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38776" w14:textId="2D41DC38" w:rsidR="008E4722" w:rsidRPr="008E4722" w:rsidRDefault="516B53B3" w:rsidP="4263591A">
      <w:pPr>
        <w:pStyle w:val="Heading1"/>
      </w:pPr>
      <w:r w:rsidRPr="25F39941">
        <w:rPr>
          <w:rFonts w:eastAsia="MS Gothic" w:cs="Times New Roman"/>
          <w:szCs w:val="72"/>
        </w:rPr>
        <w:t xml:space="preserve">Transport Resilience </w:t>
      </w:r>
      <w:r w:rsidR="00531046" w:rsidRPr="25F39941">
        <w:rPr>
          <w:rFonts w:eastAsia="MS Gothic" w:cs="Times New Roman"/>
          <w:szCs w:val="72"/>
        </w:rPr>
        <w:t>and</w:t>
      </w:r>
      <w:r w:rsidRPr="25F39941">
        <w:rPr>
          <w:rFonts w:eastAsia="MS Gothic" w:cs="Times New Roman"/>
          <w:szCs w:val="72"/>
        </w:rPr>
        <w:t xml:space="preserve"> Capacity </w:t>
      </w:r>
      <w:r w:rsidR="00E420D3">
        <w:rPr>
          <w:rFonts w:eastAsia="MS Gothic" w:cs="Times New Roman"/>
          <w:szCs w:val="72"/>
        </w:rPr>
        <w:t>Kickstart</w:t>
      </w:r>
      <w:r w:rsidR="00877D05">
        <w:rPr>
          <w:rFonts w:eastAsia="MS Gothic" w:cs="Times New Roman"/>
          <w:szCs w:val="72"/>
        </w:rPr>
        <w:t xml:space="preserve"> (TRACK)</w:t>
      </w:r>
      <w:r w:rsidR="00315212">
        <w:rPr>
          <w:rFonts w:eastAsia="MS Gothic" w:cs="Times New Roman"/>
          <w:szCs w:val="72"/>
        </w:rPr>
        <w:t xml:space="preserve"> Program</w:t>
      </w:r>
      <w:r w:rsidR="00877D05">
        <w:rPr>
          <w:rFonts w:eastAsia="MS Gothic" w:cs="Times New Roman"/>
          <w:szCs w:val="72"/>
        </w:rPr>
        <w:t xml:space="preserve"> – Round 1</w:t>
      </w:r>
    </w:p>
    <w:tbl>
      <w:tblPr>
        <w:tblStyle w:val="PlainTable1"/>
        <w:tblW w:w="8789" w:type="dxa"/>
        <w:tblBorders>
          <w:top w:val="single" w:sz="2" w:space="0" w:color="808080" w:themeColor="background1" w:themeShade="80"/>
          <w:bottom w:val="single" w:sz="2" w:space="0" w:color="808080" w:themeColor="background1" w:themeShade="80"/>
          <w:insideH w:val="single" w:sz="2" w:space="0" w:color="808080" w:themeColor="background1" w:themeShade="80"/>
        </w:tblBorders>
        <w:tblLook w:val="04A0" w:firstRow="1" w:lastRow="0" w:firstColumn="1" w:lastColumn="0" w:noHBand="0" w:noVBand="1"/>
        <w:tblDescription w:val="This table is for formatting purposes only. There is no header row. "/>
      </w:tblPr>
      <w:tblGrid>
        <w:gridCol w:w="2858"/>
        <w:gridCol w:w="5931"/>
      </w:tblGrid>
      <w:tr w:rsidR="00AA7A87" w:rsidRPr="007040EB" w14:paraId="14D4CE7A" w14:textId="77777777" w:rsidTr="005767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8" w:type="dxa"/>
          </w:tcPr>
          <w:p w14:paraId="4B040706" w14:textId="77777777" w:rsidR="00AA7A87" w:rsidRPr="002503DA" w:rsidRDefault="00AA7A87" w:rsidP="00FB2CBF">
            <w:r w:rsidRPr="002503DA">
              <w:t>Opening date:</w:t>
            </w:r>
          </w:p>
        </w:tc>
        <w:tc>
          <w:tcPr>
            <w:tcW w:w="5931" w:type="dxa"/>
          </w:tcPr>
          <w:p w14:paraId="748E5EB9" w14:textId="78C610CB" w:rsidR="00AA7A87" w:rsidRPr="00045B1B" w:rsidRDefault="00045B1B" w:rsidP="4263591A">
            <w:pPr>
              <w:cnfStyle w:val="100000000000" w:firstRow="1" w:lastRow="0" w:firstColumn="0" w:lastColumn="0" w:oddVBand="0" w:evenVBand="0" w:oddHBand="0" w:evenHBand="0" w:firstRowFirstColumn="0" w:firstRowLastColumn="0" w:lastRowFirstColumn="0" w:lastRowLastColumn="0"/>
            </w:pPr>
            <w:r w:rsidRPr="00045B1B">
              <w:t>1</w:t>
            </w:r>
            <w:r w:rsidR="0042404A">
              <w:t>1</w:t>
            </w:r>
            <w:r w:rsidRPr="00045B1B">
              <w:t xml:space="preserve"> September 2026</w:t>
            </w:r>
          </w:p>
        </w:tc>
      </w:tr>
      <w:tr w:rsidR="00AA7A87" w:rsidRPr="007040EB" w14:paraId="21523CB8" w14:textId="77777777" w:rsidTr="0057670B">
        <w:tc>
          <w:tcPr>
            <w:cnfStyle w:val="001000000000" w:firstRow="0" w:lastRow="0" w:firstColumn="1" w:lastColumn="0" w:oddVBand="0" w:evenVBand="0" w:oddHBand="0" w:evenHBand="0" w:firstRowFirstColumn="0" w:firstRowLastColumn="0" w:lastRowFirstColumn="0" w:lastRowLastColumn="0"/>
            <w:tcW w:w="2858" w:type="dxa"/>
          </w:tcPr>
          <w:p w14:paraId="4301EE1E" w14:textId="77777777" w:rsidR="00AA7A87" w:rsidRPr="002503DA" w:rsidRDefault="00AA7A87" w:rsidP="00FB2CBF">
            <w:r w:rsidRPr="002503DA">
              <w:t>Closing date and time:</w:t>
            </w:r>
          </w:p>
        </w:tc>
        <w:tc>
          <w:tcPr>
            <w:tcW w:w="5931" w:type="dxa"/>
          </w:tcPr>
          <w:p w14:paraId="289E30AF" w14:textId="6FB648E8" w:rsidR="00AA7A87" w:rsidRPr="00045B1B" w:rsidRDefault="000D0663" w:rsidP="00F87B20">
            <w:pPr>
              <w:cnfStyle w:val="000000000000" w:firstRow="0" w:lastRow="0" w:firstColumn="0" w:lastColumn="0" w:oddVBand="0" w:evenVBand="0" w:oddHBand="0" w:evenHBand="0" w:firstRowFirstColumn="0" w:firstRowLastColumn="0" w:lastRowFirstColumn="0" w:lastRowLastColumn="0"/>
            </w:pPr>
            <w:r w:rsidRPr="00045B1B">
              <w:t xml:space="preserve">5.00PM </w:t>
            </w:r>
            <w:r w:rsidR="00F87B20" w:rsidRPr="00045B1B">
              <w:t>Australian Eastern Standard Time</w:t>
            </w:r>
            <w:r w:rsidR="00AA7A87" w:rsidRPr="00045B1B">
              <w:t xml:space="preserve"> on </w:t>
            </w:r>
            <w:r w:rsidR="001A5569">
              <w:t>1 October</w:t>
            </w:r>
            <w:r w:rsidR="00045B1B" w:rsidRPr="00045B1B">
              <w:t xml:space="preserve"> 2026</w:t>
            </w:r>
          </w:p>
          <w:p w14:paraId="3C18DFE6" w14:textId="42CF399E" w:rsidR="005E49EA" w:rsidRPr="00045B1B" w:rsidRDefault="005E49EA" w:rsidP="00F87B20">
            <w:pPr>
              <w:cnfStyle w:val="000000000000" w:firstRow="0" w:lastRow="0" w:firstColumn="0" w:lastColumn="0" w:oddVBand="0" w:evenVBand="0" w:oddHBand="0" w:evenHBand="0" w:firstRowFirstColumn="0" w:firstRowLastColumn="0" w:lastRowFirstColumn="0" w:lastRowLastColumn="0"/>
            </w:pPr>
            <w:r w:rsidRPr="00045B1B">
              <w:t>Please take account of time zone differences when submitting your application.</w:t>
            </w:r>
          </w:p>
        </w:tc>
      </w:tr>
      <w:tr w:rsidR="00AA7A87" w:rsidRPr="007040EB" w14:paraId="07C3C994" w14:textId="77777777" w:rsidTr="0057670B">
        <w:tc>
          <w:tcPr>
            <w:cnfStyle w:val="001000000000" w:firstRow="0" w:lastRow="0" w:firstColumn="1" w:lastColumn="0" w:oddVBand="0" w:evenVBand="0" w:oddHBand="0" w:evenHBand="0" w:firstRowFirstColumn="0" w:firstRowLastColumn="0" w:lastRowFirstColumn="0" w:lastRowLastColumn="0"/>
            <w:tcW w:w="2858" w:type="dxa"/>
          </w:tcPr>
          <w:p w14:paraId="6AF0213A" w14:textId="77777777" w:rsidR="00AA7A87" w:rsidRPr="002503DA" w:rsidRDefault="00AA7A87" w:rsidP="00FB2CBF">
            <w:r w:rsidRPr="002503DA">
              <w:t>Commonwealth policy entity:</w:t>
            </w:r>
          </w:p>
        </w:tc>
        <w:tc>
          <w:tcPr>
            <w:tcW w:w="5931" w:type="dxa"/>
          </w:tcPr>
          <w:p w14:paraId="1937ABBA" w14:textId="382DD68E" w:rsidR="00AA7A87" w:rsidRPr="00045B1B" w:rsidRDefault="003648C2" w:rsidP="00FB2CBF">
            <w:pPr>
              <w:cnfStyle w:val="000000000000" w:firstRow="0" w:lastRow="0" w:firstColumn="0" w:lastColumn="0" w:oddVBand="0" w:evenVBand="0" w:oddHBand="0" w:evenHBand="0" w:firstRowFirstColumn="0" w:firstRowLastColumn="0" w:lastRowFirstColumn="0" w:lastRowLastColumn="0"/>
            </w:pPr>
            <w:r w:rsidRPr="00045B1B">
              <w:t xml:space="preserve">Department of Infrastructure, Transport, Regional Development, </w:t>
            </w:r>
            <w:r w:rsidR="00E420D3" w:rsidRPr="00045B1B">
              <w:t>Communications, Sport and the Arts (DITRDCSA)</w:t>
            </w:r>
          </w:p>
        </w:tc>
      </w:tr>
      <w:tr w:rsidR="00AA7A87" w:rsidRPr="007040EB" w14:paraId="79952C1E" w14:textId="77777777" w:rsidTr="0057670B">
        <w:tc>
          <w:tcPr>
            <w:cnfStyle w:val="001000000000" w:firstRow="0" w:lastRow="0" w:firstColumn="1" w:lastColumn="0" w:oddVBand="0" w:evenVBand="0" w:oddHBand="0" w:evenHBand="0" w:firstRowFirstColumn="0" w:firstRowLastColumn="0" w:lastRowFirstColumn="0" w:lastRowLastColumn="0"/>
            <w:tcW w:w="2858" w:type="dxa"/>
          </w:tcPr>
          <w:p w14:paraId="3C86883B" w14:textId="2826BB61" w:rsidR="00AA7A87" w:rsidRPr="002503DA" w:rsidRDefault="00AA7A87" w:rsidP="005F2A4B">
            <w:r w:rsidRPr="002503DA">
              <w:t>Administering entity</w:t>
            </w:r>
            <w:r w:rsidR="002007FC" w:rsidRPr="002503DA">
              <w:t>:</w:t>
            </w:r>
          </w:p>
        </w:tc>
        <w:tc>
          <w:tcPr>
            <w:tcW w:w="5931" w:type="dxa"/>
          </w:tcPr>
          <w:p w14:paraId="102514A1" w14:textId="5AD594DE" w:rsidR="00AA7A87" w:rsidRPr="00045B1B" w:rsidRDefault="005F2A4B" w:rsidP="001C1EA8">
            <w:pPr>
              <w:cnfStyle w:val="000000000000" w:firstRow="0" w:lastRow="0" w:firstColumn="0" w:lastColumn="0" w:oddVBand="0" w:evenVBand="0" w:oddHBand="0" w:evenHBand="0" w:firstRowFirstColumn="0" w:firstRowLastColumn="0" w:lastRowFirstColumn="0" w:lastRowLastColumn="0"/>
            </w:pPr>
            <w:r w:rsidRPr="00045B1B">
              <w:t>Department of Industry, Science</w:t>
            </w:r>
            <w:r w:rsidR="001C1EA8" w:rsidRPr="00045B1B">
              <w:t xml:space="preserve"> </w:t>
            </w:r>
            <w:r w:rsidR="0044516B" w:rsidRPr="00045B1B">
              <w:t xml:space="preserve">and </w:t>
            </w:r>
            <w:r w:rsidR="00CB1500" w:rsidRPr="00045B1B">
              <w:t>Resources</w:t>
            </w:r>
            <w:r w:rsidR="001C1EA8" w:rsidRPr="00045B1B">
              <w:t xml:space="preserve"> (DIS</w:t>
            </w:r>
            <w:r w:rsidR="00B2612E" w:rsidRPr="00045B1B">
              <w:t>R)</w:t>
            </w:r>
          </w:p>
        </w:tc>
      </w:tr>
      <w:tr w:rsidR="00AA7A87" w:rsidRPr="007040EB" w14:paraId="675CD872" w14:textId="77777777" w:rsidTr="0057670B">
        <w:tc>
          <w:tcPr>
            <w:cnfStyle w:val="001000000000" w:firstRow="0" w:lastRow="0" w:firstColumn="1" w:lastColumn="0" w:oddVBand="0" w:evenVBand="0" w:oddHBand="0" w:evenHBand="0" w:firstRowFirstColumn="0" w:firstRowLastColumn="0" w:lastRowFirstColumn="0" w:lastRowLastColumn="0"/>
            <w:tcW w:w="2858" w:type="dxa"/>
          </w:tcPr>
          <w:p w14:paraId="6ACA6D9D" w14:textId="77777777" w:rsidR="00AA7A87" w:rsidRPr="002503DA" w:rsidRDefault="00AA7A87" w:rsidP="00FB2CBF">
            <w:r w:rsidRPr="002503DA">
              <w:t>Enquiries:</w:t>
            </w:r>
          </w:p>
        </w:tc>
        <w:tc>
          <w:tcPr>
            <w:tcW w:w="5931" w:type="dxa"/>
          </w:tcPr>
          <w:p w14:paraId="7C97D1E9" w14:textId="17777294" w:rsidR="00AA7A87" w:rsidRPr="00045B1B" w:rsidRDefault="00AA7A87" w:rsidP="00FB2CBF">
            <w:pPr>
              <w:cnfStyle w:val="000000000000" w:firstRow="0" w:lastRow="0" w:firstColumn="0" w:lastColumn="0" w:oddVBand="0" w:evenVBand="0" w:oddHBand="0" w:evenHBand="0" w:firstRowFirstColumn="0" w:firstRowLastColumn="0" w:lastRowFirstColumn="0" w:lastRowLastColumn="0"/>
            </w:pPr>
            <w:r w:rsidRPr="00045B1B">
              <w:t>If you have any questions, contact</w:t>
            </w:r>
            <w:r w:rsidR="00201ACE" w:rsidRPr="00045B1B">
              <w:t xml:space="preserve"> us </w:t>
            </w:r>
            <w:r w:rsidR="00030E0C" w:rsidRPr="00045B1B">
              <w:t>on 13 28 46</w:t>
            </w:r>
            <w:r w:rsidR="003E2C3B" w:rsidRPr="00045B1B">
              <w:t>.</w:t>
            </w:r>
          </w:p>
        </w:tc>
      </w:tr>
      <w:tr w:rsidR="00AA7A87" w:rsidRPr="007040EB" w14:paraId="0022E681" w14:textId="77777777" w:rsidTr="0057670B">
        <w:tc>
          <w:tcPr>
            <w:cnfStyle w:val="001000000000" w:firstRow="0" w:lastRow="0" w:firstColumn="1" w:lastColumn="0" w:oddVBand="0" w:evenVBand="0" w:oddHBand="0" w:evenHBand="0" w:firstRowFirstColumn="0" w:firstRowLastColumn="0" w:lastRowFirstColumn="0" w:lastRowLastColumn="0"/>
            <w:tcW w:w="2858" w:type="dxa"/>
          </w:tcPr>
          <w:p w14:paraId="6FE8708B" w14:textId="77777777" w:rsidR="00AA7A87" w:rsidRPr="002503DA" w:rsidRDefault="00AA7A87" w:rsidP="00FB2CBF">
            <w:r w:rsidRPr="002503DA">
              <w:t>Date guidelines released:</w:t>
            </w:r>
          </w:p>
        </w:tc>
        <w:tc>
          <w:tcPr>
            <w:tcW w:w="5931" w:type="dxa"/>
          </w:tcPr>
          <w:p w14:paraId="43326A40" w14:textId="773FB774" w:rsidR="00AA7A87" w:rsidRPr="00045B1B" w:rsidRDefault="00045B1B" w:rsidP="00FB2CBF">
            <w:pPr>
              <w:cnfStyle w:val="000000000000" w:firstRow="0" w:lastRow="0" w:firstColumn="0" w:lastColumn="0" w:oddVBand="0" w:evenVBand="0" w:oddHBand="0" w:evenHBand="0" w:firstRowFirstColumn="0" w:firstRowLastColumn="0" w:lastRowFirstColumn="0" w:lastRowLastColumn="0"/>
            </w:pPr>
            <w:r w:rsidRPr="00045B1B">
              <w:t>1</w:t>
            </w:r>
            <w:r w:rsidR="00AC3C69">
              <w:t>1</w:t>
            </w:r>
            <w:r w:rsidRPr="00045B1B">
              <w:t xml:space="preserve"> September 2026</w:t>
            </w:r>
          </w:p>
        </w:tc>
      </w:tr>
      <w:tr w:rsidR="00AA7A87" w14:paraId="6AA65F5E" w14:textId="77777777" w:rsidTr="0057670B">
        <w:tc>
          <w:tcPr>
            <w:cnfStyle w:val="001000000000" w:firstRow="0" w:lastRow="0" w:firstColumn="1" w:lastColumn="0" w:oddVBand="0" w:evenVBand="0" w:oddHBand="0" w:evenHBand="0" w:firstRowFirstColumn="0" w:firstRowLastColumn="0" w:lastRowFirstColumn="0" w:lastRowLastColumn="0"/>
            <w:tcW w:w="2858" w:type="dxa"/>
          </w:tcPr>
          <w:p w14:paraId="55F1A0C1" w14:textId="77777777" w:rsidR="00AA7A87" w:rsidRPr="002503DA" w:rsidRDefault="00AA7A87" w:rsidP="00FB2CBF">
            <w:r w:rsidRPr="002503DA">
              <w:t>Type of grant opportunity:</w:t>
            </w:r>
          </w:p>
        </w:tc>
        <w:tc>
          <w:tcPr>
            <w:tcW w:w="5931" w:type="dxa"/>
          </w:tcPr>
          <w:p w14:paraId="31B0E74E" w14:textId="5DDEC02F" w:rsidR="00AA7A87" w:rsidRPr="00F65C53" w:rsidRDefault="00621C3D" w:rsidP="00646827">
            <w:pPr>
              <w:cnfStyle w:val="000000000000" w:firstRow="0" w:lastRow="0" w:firstColumn="0" w:lastColumn="0" w:oddVBand="0" w:evenVBand="0" w:oddHBand="0" w:evenHBand="0" w:firstRowFirstColumn="0" w:firstRowLastColumn="0" w:lastRowFirstColumn="0" w:lastRowLastColumn="0"/>
            </w:pPr>
            <w:r>
              <w:t>Targeted competitive</w:t>
            </w:r>
          </w:p>
        </w:tc>
      </w:tr>
    </w:tbl>
    <w:p w14:paraId="25F651C6" w14:textId="77777777" w:rsidR="00C108BC" w:rsidRDefault="00C108BC" w:rsidP="00077C3D"/>
    <w:p w14:paraId="25F651C7" w14:textId="77777777" w:rsidR="003871B6" w:rsidRDefault="003871B6" w:rsidP="00077C3D">
      <w:pPr>
        <w:sectPr w:rsidR="003871B6" w:rsidSect="002007FC">
          <w:headerReference w:type="even" r:id="rId12"/>
          <w:headerReference w:type="default" r:id="rId13"/>
          <w:footerReference w:type="even" r:id="rId14"/>
          <w:footerReference w:type="default" r:id="rId15"/>
          <w:headerReference w:type="first" r:id="rId16"/>
          <w:type w:val="continuous"/>
          <w:pgSz w:w="11907" w:h="16840" w:code="9"/>
          <w:pgMar w:top="1418" w:right="1418" w:bottom="1418" w:left="1701" w:header="709" w:footer="709" w:gutter="0"/>
          <w:cols w:space="708"/>
          <w:titlePg/>
          <w:docGrid w:linePitch="360"/>
        </w:sectPr>
      </w:pPr>
    </w:p>
    <w:p w14:paraId="25F651C8" w14:textId="77777777" w:rsidR="00227D98" w:rsidRPr="00B40E09" w:rsidRDefault="00E31F9B" w:rsidP="00EB746B">
      <w:pPr>
        <w:pStyle w:val="TOCHeading"/>
      </w:pPr>
      <w:bookmarkStart w:id="0" w:name="_Toc164844258"/>
      <w:bookmarkStart w:id="1" w:name="_Toc383003250"/>
      <w:bookmarkStart w:id="2" w:name="_Toc164844257"/>
      <w:r w:rsidRPr="00B40E09">
        <w:lastRenderedPageBreak/>
        <w:t>Contents</w:t>
      </w:r>
      <w:bookmarkEnd w:id="0"/>
      <w:bookmarkEnd w:id="1"/>
    </w:p>
    <w:p w14:paraId="5EFAA4CF" w14:textId="0CAB27E0" w:rsidR="009B23C4" w:rsidRDefault="004A238A">
      <w:pPr>
        <w:pStyle w:val="TOC2"/>
        <w:rPr>
          <w:rFonts w:asciiTheme="minorHAnsi" w:eastAsiaTheme="minorEastAsia" w:hAnsiTheme="minorHAnsi"/>
          <w:b w:val="0"/>
          <w:noProof/>
          <w:kern w:val="2"/>
          <w:sz w:val="24"/>
          <w:szCs w:val="24"/>
          <w:lang w:eastAsia="en-AU"/>
          <w14:ligatures w14:val="standardContextual"/>
        </w:rPr>
      </w:pPr>
      <w:r w:rsidRPr="00007E4B">
        <w:fldChar w:fldCharType="begin"/>
      </w:r>
      <w:r>
        <w:rPr>
          <w:szCs w:val="28"/>
        </w:rPr>
        <w:instrText xml:space="preserve"> TOC \o "2-9" </w:instrText>
      </w:r>
      <w:r w:rsidRPr="00007E4B">
        <w:fldChar w:fldCharType="separate"/>
      </w:r>
      <w:r w:rsidR="009B23C4">
        <w:rPr>
          <w:noProof/>
        </w:rPr>
        <w:t>1.</w:t>
      </w:r>
      <w:r w:rsidR="009B23C4">
        <w:rPr>
          <w:rFonts w:asciiTheme="minorHAnsi" w:eastAsiaTheme="minorEastAsia" w:hAnsiTheme="minorHAnsi"/>
          <w:b w:val="0"/>
          <w:noProof/>
          <w:kern w:val="2"/>
          <w:sz w:val="24"/>
          <w:szCs w:val="24"/>
          <w:lang w:eastAsia="en-AU"/>
          <w14:ligatures w14:val="standardContextual"/>
        </w:rPr>
        <w:tab/>
      </w:r>
      <w:r w:rsidR="009B23C4">
        <w:rPr>
          <w:noProof/>
        </w:rPr>
        <w:t>Transport Resilience and Capacity Kickstart (TRACK) Program – Round 1 grant opportunity processes</w:t>
      </w:r>
      <w:r w:rsidR="009B23C4">
        <w:rPr>
          <w:noProof/>
        </w:rPr>
        <w:tab/>
      </w:r>
      <w:r w:rsidR="009B23C4">
        <w:rPr>
          <w:noProof/>
        </w:rPr>
        <w:fldChar w:fldCharType="begin"/>
      </w:r>
      <w:r w:rsidR="009B23C4">
        <w:rPr>
          <w:noProof/>
        </w:rPr>
        <w:instrText xml:space="preserve"> PAGEREF _Toc236829893 \h </w:instrText>
      </w:r>
      <w:r w:rsidR="009B23C4">
        <w:rPr>
          <w:noProof/>
        </w:rPr>
      </w:r>
      <w:r w:rsidR="009B23C4">
        <w:rPr>
          <w:noProof/>
        </w:rPr>
        <w:fldChar w:fldCharType="separate"/>
      </w:r>
      <w:r w:rsidR="009B23C4">
        <w:rPr>
          <w:noProof/>
        </w:rPr>
        <w:t>4</w:t>
      </w:r>
      <w:r w:rsidR="009B23C4">
        <w:rPr>
          <w:noProof/>
        </w:rPr>
        <w:fldChar w:fldCharType="end"/>
      </w:r>
    </w:p>
    <w:p w14:paraId="50918D1D" w14:textId="4151E395"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1.1.</w:t>
      </w:r>
      <w:r>
        <w:rPr>
          <w:rFonts w:asciiTheme="minorHAnsi" w:eastAsiaTheme="minorEastAsia" w:hAnsiTheme="minorHAnsi"/>
          <w:noProof/>
          <w:kern w:val="2"/>
          <w:sz w:val="24"/>
          <w:szCs w:val="24"/>
          <w:lang w:eastAsia="en-AU"/>
          <w14:ligatures w14:val="standardContextual"/>
        </w:rPr>
        <w:tab/>
      </w:r>
      <w:r>
        <w:rPr>
          <w:noProof/>
        </w:rPr>
        <w:t>Introduction</w:t>
      </w:r>
      <w:r>
        <w:rPr>
          <w:noProof/>
        </w:rPr>
        <w:tab/>
      </w:r>
      <w:r>
        <w:rPr>
          <w:noProof/>
        </w:rPr>
        <w:fldChar w:fldCharType="begin"/>
      </w:r>
      <w:r>
        <w:rPr>
          <w:noProof/>
        </w:rPr>
        <w:instrText xml:space="preserve"> PAGEREF _Toc236829894 \h </w:instrText>
      </w:r>
      <w:r>
        <w:rPr>
          <w:noProof/>
        </w:rPr>
      </w:r>
      <w:r>
        <w:rPr>
          <w:noProof/>
        </w:rPr>
        <w:fldChar w:fldCharType="separate"/>
      </w:r>
      <w:r>
        <w:rPr>
          <w:noProof/>
        </w:rPr>
        <w:t>5</w:t>
      </w:r>
      <w:r>
        <w:rPr>
          <w:noProof/>
        </w:rPr>
        <w:fldChar w:fldCharType="end"/>
      </w:r>
    </w:p>
    <w:p w14:paraId="7ADF6B4C" w14:textId="494A7E1F" w:rsidR="009B23C4" w:rsidRDefault="009B23C4">
      <w:pPr>
        <w:pStyle w:val="TOC2"/>
        <w:rPr>
          <w:rFonts w:asciiTheme="minorHAnsi" w:eastAsiaTheme="minorEastAsia" w:hAnsiTheme="minorHAnsi"/>
          <w:b w:val="0"/>
          <w:noProof/>
          <w:kern w:val="2"/>
          <w:sz w:val="24"/>
          <w:szCs w:val="24"/>
          <w:lang w:eastAsia="en-AU"/>
          <w14:ligatures w14:val="standardContextual"/>
        </w:rPr>
      </w:pPr>
      <w:r>
        <w:rPr>
          <w:noProof/>
        </w:rPr>
        <w:t>2.</w:t>
      </w:r>
      <w:r>
        <w:rPr>
          <w:rFonts w:asciiTheme="minorHAnsi" w:eastAsiaTheme="minorEastAsia" w:hAnsiTheme="minorHAnsi"/>
          <w:b w:val="0"/>
          <w:noProof/>
          <w:kern w:val="2"/>
          <w:sz w:val="24"/>
          <w:szCs w:val="24"/>
          <w:lang w:eastAsia="en-AU"/>
          <w14:ligatures w14:val="standardContextual"/>
        </w:rPr>
        <w:tab/>
      </w:r>
      <w:r>
        <w:rPr>
          <w:noProof/>
        </w:rPr>
        <w:t>About the Transport Resilience and Capacity Kickstart Program</w:t>
      </w:r>
      <w:r>
        <w:rPr>
          <w:noProof/>
        </w:rPr>
        <w:tab/>
      </w:r>
      <w:r>
        <w:rPr>
          <w:noProof/>
        </w:rPr>
        <w:fldChar w:fldCharType="begin"/>
      </w:r>
      <w:r>
        <w:rPr>
          <w:noProof/>
        </w:rPr>
        <w:instrText xml:space="preserve"> PAGEREF _Toc236829895 \h </w:instrText>
      </w:r>
      <w:r>
        <w:rPr>
          <w:noProof/>
        </w:rPr>
      </w:r>
      <w:r>
        <w:rPr>
          <w:noProof/>
        </w:rPr>
        <w:fldChar w:fldCharType="separate"/>
      </w:r>
      <w:r>
        <w:rPr>
          <w:noProof/>
        </w:rPr>
        <w:t>5</w:t>
      </w:r>
      <w:r>
        <w:rPr>
          <w:noProof/>
        </w:rPr>
        <w:fldChar w:fldCharType="end"/>
      </w:r>
    </w:p>
    <w:p w14:paraId="682433AD" w14:textId="154A4DCF" w:rsidR="009B23C4" w:rsidRDefault="009B23C4" w:rsidP="00D73B20">
      <w:pPr>
        <w:pStyle w:val="TOC3"/>
        <w:ind w:left="720"/>
        <w:rPr>
          <w:rFonts w:asciiTheme="minorHAnsi" w:eastAsiaTheme="minorEastAsia" w:hAnsiTheme="minorHAnsi"/>
          <w:noProof/>
          <w:kern w:val="2"/>
          <w:sz w:val="24"/>
          <w:szCs w:val="24"/>
          <w:lang w:eastAsia="en-AU"/>
          <w14:ligatures w14:val="standardContextual"/>
        </w:rPr>
      </w:pPr>
      <w:r>
        <w:rPr>
          <w:noProof/>
        </w:rPr>
        <w:t>2.1.</w:t>
      </w:r>
      <w:r>
        <w:rPr>
          <w:rFonts w:asciiTheme="minorHAnsi" w:eastAsiaTheme="minorEastAsia" w:hAnsiTheme="minorHAnsi"/>
          <w:noProof/>
          <w:kern w:val="2"/>
          <w:sz w:val="24"/>
          <w:szCs w:val="24"/>
          <w:lang w:eastAsia="en-AU"/>
          <w14:ligatures w14:val="standardContextual"/>
        </w:rPr>
        <w:tab/>
      </w:r>
      <w:r>
        <w:rPr>
          <w:noProof/>
        </w:rPr>
        <w:t>About the Transport Resilience and Capacity Kickstart (TRACK) Program - Round 1</w:t>
      </w:r>
      <w:r>
        <w:rPr>
          <w:noProof/>
        </w:rPr>
        <w:tab/>
      </w:r>
      <w:r>
        <w:rPr>
          <w:noProof/>
        </w:rPr>
        <w:fldChar w:fldCharType="begin"/>
      </w:r>
      <w:r>
        <w:rPr>
          <w:noProof/>
        </w:rPr>
        <w:instrText xml:space="preserve"> PAGEREF _Toc236829896 \h </w:instrText>
      </w:r>
      <w:r>
        <w:rPr>
          <w:noProof/>
        </w:rPr>
      </w:r>
      <w:r>
        <w:rPr>
          <w:noProof/>
        </w:rPr>
        <w:fldChar w:fldCharType="separate"/>
      </w:r>
      <w:r>
        <w:rPr>
          <w:noProof/>
        </w:rPr>
        <w:t>7</w:t>
      </w:r>
      <w:r>
        <w:rPr>
          <w:noProof/>
        </w:rPr>
        <w:fldChar w:fldCharType="end"/>
      </w:r>
    </w:p>
    <w:p w14:paraId="4FDF516F" w14:textId="00A41C31" w:rsidR="009B23C4" w:rsidRDefault="009B23C4">
      <w:pPr>
        <w:pStyle w:val="TOC2"/>
        <w:rPr>
          <w:rFonts w:asciiTheme="minorHAnsi" w:eastAsiaTheme="minorEastAsia" w:hAnsiTheme="minorHAnsi"/>
          <w:b w:val="0"/>
          <w:noProof/>
          <w:kern w:val="2"/>
          <w:sz w:val="24"/>
          <w:szCs w:val="24"/>
          <w:lang w:eastAsia="en-AU"/>
          <w14:ligatures w14:val="standardContextual"/>
        </w:rPr>
      </w:pPr>
      <w:r>
        <w:rPr>
          <w:noProof/>
        </w:rPr>
        <w:t>3.</w:t>
      </w:r>
      <w:r>
        <w:rPr>
          <w:rFonts w:asciiTheme="minorHAnsi" w:eastAsiaTheme="minorEastAsia" w:hAnsiTheme="minorHAnsi"/>
          <w:b w:val="0"/>
          <w:noProof/>
          <w:kern w:val="2"/>
          <w:sz w:val="24"/>
          <w:szCs w:val="24"/>
          <w:lang w:eastAsia="en-AU"/>
          <w14:ligatures w14:val="standardContextual"/>
        </w:rPr>
        <w:tab/>
      </w:r>
      <w:r>
        <w:rPr>
          <w:noProof/>
        </w:rPr>
        <w:t>Grant amount and grant period</w:t>
      </w:r>
      <w:r>
        <w:rPr>
          <w:noProof/>
        </w:rPr>
        <w:tab/>
      </w:r>
      <w:r>
        <w:rPr>
          <w:noProof/>
        </w:rPr>
        <w:fldChar w:fldCharType="begin"/>
      </w:r>
      <w:r>
        <w:rPr>
          <w:noProof/>
        </w:rPr>
        <w:instrText xml:space="preserve"> PAGEREF _Toc236829897 \h </w:instrText>
      </w:r>
      <w:r>
        <w:rPr>
          <w:noProof/>
        </w:rPr>
      </w:r>
      <w:r>
        <w:rPr>
          <w:noProof/>
        </w:rPr>
        <w:fldChar w:fldCharType="separate"/>
      </w:r>
      <w:r>
        <w:rPr>
          <w:noProof/>
        </w:rPr>
        <w:t>7</w:t>
      </w:r>
      <w:r>
        <w:rPr>
          <w:noProof/>
        </w:rPr>
        <w:fldChar w:fldCharType="end"/>
      </w:r>
    </w:p>
    <w:p w14:paraId="4543E425" w14:textId="76A48631"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3.1.</w:t>
      </w:r>
      <w:r>
        <w:rPr>
          <w:rFonts w:asciiTheme="minorHAnsi" w:eastAsiaTheme="minorEastAsia" w:hAnsiTheme="minorHAnsi"/>
          <w:noProof/>
          <w:kern w:val="2"/>
          <w:sz w:val="24"/>
          <w:szCs w:val="24"/>
          <w:lang w:eastAsia="en-AU"/>
          <w14:ligatures w14:val="standardContextual"/>
        </w:rPr>
        <w:tab/>
      </w:r>
      <w:r>
        <w:rPr>
          <w:noProof/>
        </w:rPr>
        <w:t>Grants available</w:t>
      </w:r>
      <w:r>
        <w:rPr>
          <w:noProof/>
        </w:rPr>
        <w:tab/>
      </w:r>
      <w:r>
        <w:rPr>
          <w:noProof/>
        </w:rPr>
        <w:fldChar w:fldCharType="begin"/>
      </w:r>
      <w:r>
        <w:rPr>
          <w:noProof/>
        </w:rPr>
        <w:instrText xml:space="preserve"> PAGEREF _Toc236829898 \h </w:instrText>
      </w:r>
      <w:r>
        <w:rPr>
          <w:noProof/>
        </w:rPr>
      </w:r>
      <w:r>
        <w:rPr>
          <w:noProof/>
        </w:rPr>
        <w:fldChar w:fldCharType="separate"/>
      </w:r>
      <w:r>
        <w:rPr>
          <w:noProof/>
        </w:rPr>
        <w:t>7</w:t>
      </w:r>
      <w:r>
        <w:rPr>
          <w:noProof/>
        </w:rPr>
        <w:fldChar w:fldCharType="end"/>
      </w:r>
    </w:p>
    <w:p w14:paraId="58942A98" w14:textId="0AC96230"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3.2.</w:t>
      </w:r>
      <w:r>
        <w:rPr>
          <w:rFonts w:asciiTheme="minorHAnsi" w:eastAsiaTheme="minorEastAsia" w:hAnsiTheme="minorHAnsi"/>
          <w:noProof/>
          <w:kern w:val="2"/>
          <w:sz w:val="24"/>
          <w:szCs w:val="24"/>
          <w:lang w:eastAsia="en-AU"/>
          <w14:ligatures w14:val="standardContextual"/>
        </w:rPr>
        <w:tab/>
      </w:r>
      <w:r>
        <w:rPr>
          <w:noProof/>
        </w:rPr>
        <w:t>Project period</w:t>
      </w:r>
      <w:r>
        <w:rPr>
          <w:noProof/>
        </w:rPr>
        <w:tab/>
      </w:r>
      <w:r>
        <w:rPr>
          <w:noProof/>
        </w:rPr>
        <w:fldChar w:fldCharType="begin"/>
      </w:r>
      <w:r>
        <w:rPr>
          <w:noProof/>
        </w:rPr>
        <w:instrText xml:space="preserve"> PAGEREF _Toc236829899 \h </w:instrText>
      </w:r>
      <w:r>
        <w:rPr>
          <w:noProof/>
        </w:rPr>
      </w:r>
      <w:r>
        <w:rPr>
          <w:noProof/>
        </w:rPr>
        <w:fldChar w:fldCharType="separate"/>
      </w:r>
      <w:r>
        <w:rPr>
          <w:noProof/>
        </w:rPr>
        <w:t>8</w:t>
      </w:r>
      <w:r>
        <w:rPr>
          <w:noProof/>
        </w:rPr>
        <w:fldChar w:fldCharType="end"/>
      </w:r>
    </w:p>
    <w:p w14:paraId="4732EA2D" w14:textId="27CB136A" w:rsidR="009B23C4" w:rsidRDefault="009B23C4">
      <w:pPr>
        <w:pStyle w:val="TOC2"/>
        <w:rPr>
          <w:rFonts w:asciiTheme="minorHAnsi" w:eastAsiaTheme="minorEastAsia" w:hAnsiTheme="minorHAnsi"/>
          <w:b w:val="0"/>
          <w:noProof/>
          <w:kern w:val="2"/>
          <w:sz w:val="24"/>
          <w:szCs w:val="24"/>
          <w:lang w:eastAsia="en-AU"/>
          <w14:ligatures w14:val="standardContextual"/>
        </w:rPr>
      </w:pPr>
      <w:r>
        <w:rPr>
          <w:noProof/>
        </w:rPr>
        <w:t>4.</w:t>
      </w:r>
      <w:r>
        <w:rPr>
          <w:rFonts w:asciiTheme="minorHAnsi" w:eastAsiaTheme="minorEastAsia" w:hAnsiTheme="minorHAnsi"/>
          <w:b w:val="0"/>
          <w:noProof/>
          <w:kern w:val="2"/>
          <w:sz w:val="24"/>
          <w:szCs w:val="24"/>
          <w:lang w:eastAsia="en-AU"/>
          <w14:ligatures w14:val="standardContextual"/>
        </w:rPr>
        <w:tab/>
      </w:r>
      <w:r>
        <w:rPr>
          <w:noProof/>
        </w:rPr>
        <w:t>Eligibility criteria</w:t>
      </w:r>
      <w:r>
        <w:rPr>
          <w:noProof/>
        </w:rPr>
        <w:tab/>
      </w:r>
      <w:r>
        <w:rPr>
          <w:noProof/>
        </w:rPr>
        <w:fldChar w:fldCharType="begin"/>
      </w:r>
      <w:r>
        <w:rPr>
          <w:noProof/>
        </w:rPr>
        <w:instrText xml:space="preserve"> PAGEREF _Toc236829900 \h </w:instrText>
      </w:r>
      <w:r>
        <w:rPr>
          <w:noProof/>
        </w:rPr>
      </w:r>
      <w:r>
        <w:rPr>
          <w:noProof/>
        </w:rPr>
        <w:fldChar w:fldCharType="separate"/>
      </w:r>
      <w:r>
        <w:rPr>
          <w:noProof/>
        </w:rPr>
        <w:t>8</w:t>
      </w:r>
      <w:r>
        <w:rPr>
          <w:noProof/>
        </w:rPr>
        <w:fldChar w:fldCharType="end"/>
      </w:r>
    </w:p>
    <w:p w14:paraId="074E9BD7" w14:textId="10616537"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4.1.</w:t>
      </w:r>
      <w:r>
        <w:rPr>
          <w:rFonts w:asciiTheme="minorHAnsi" w:eastAsiaTheme="minorEastAsia" w:hAnsiTheme="minorHAnsi"/>
          <w:noProof/>
          <w:kern w:val="2"/>
          <w:sz w:val="24"/>
          <w:szCs w:val="24"/>
          <w:lang w:eastAsia="en-AU"/>
          <w14:ligatures w14:val="standardContextual"/>
        </w:rPr>
        <w:tab/>
      </w:r>
      <w:r>
        <w:rPr>
          <w:noProof/>
        </w:rPr>
        <w:t>Who is eligible to apply for a grant?</w:t>
      </w:r>
      <w:r>
        <w:rPr>
          <w:noProof/>
        </w:rPr>
        <w:tab/>
      </w:r>
      <w:r>
        <w:rPr>
          <w:noProof/>
        </w:rPr>
        <w:fldChar w:fldCharType="begin"/>
      </w:r>
      <w:r>
        <w:rPr>
          <w:noProof/>
        </w:rPr>
        <w:instrText xml:space="preserve"> PAGEREF _Toc236829901 \h </w:instrText>
      </w:r>
      <w:r>
        <w:rPr>
          <w:noProof/>
        </w:rPr>
      </w:r>
      <w:r>
        <w:rPr>
          <w:noProof/>
        </w:rPr>
        <w:fldChar w:fldCharType="separate"/>
      </w:r>
      <w:r>
        <w:rPr>
          <w:noProof/>
        </w:rPr>
        <w:t>8</w:t>
      </w:r>
      <w:r>
        <w:rPr>
          <w:noProof/>
        </w:rPr>
        <w:fldChar w:fldCharType="end"/>
      </w:r>
    </w:p>
    <w:p w14:paraId="6DBD3243" w14:textId="2D5DEA9B"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4.2.</w:t>
      </w:r>
      <w:r>
        <w:rPr>
          <w:rFonts w:asciiTheme="minorHAnsi" w:eastAsiaTheme="minorEastAsia" w:hAnsiTheme="minorHAnsi"/>
          <w:noProof/>
          <w:kern w:val="2"/>
          <w:sz w:val="24"/>
          <w:szCs w:val="24"/>
          <w:lang w:eastAsia="en-AU"/>
          <w14:ligatures w14:val="standardContextual"/>
        </w:rPr>
        <w:tab/>
      </w:r>
      <w:r>
        <w:rPr>
          <w:noProof/>
        </w:rPr>
        <w:t>Who is not eligible to apply for a grant?</w:t>
      </w:r>
      <w:r>
        <w:rPr>
          <w:noProof/>
        </w:rPr>
        <w:tab/>
      </w:r>
      <w:r>
        <w:rPr>
          <w:noProof/>
        </w:rPr>
        <w:fldChar w:fldCharType="begin"/>
      </w:r>
      <w:r>
        <w:rPr>
          <w:noProof/>
        </w:rPr>
        <w:instrText xml:space="preserve"> PAGEREF _Toc236829902 \h </w:instrText>
      </w:r>
      <w:r>
        <w:rPr>
          <w:noProof/>
        </w:rPr>
      </w:r>
      <w:r>
        <w:rPr>
          <w:noProof/>
        </w:rPr>
        <w:fldChar w:fldCharType="separate"/>
      </w:r>
      <w:r>
        <w:rPr>
          <w:noProof/>
        </w:rPr>
        <w:t>8</w:t>
      </w:r>
      <w:r>
        <w:rPr>
          <w:noProof/>
        </w:rPr>
        <w:fldChar w:fldCharType="end"/>
      </w:r>
    </w:p>
    <w:p w14:paraId="0E3E2629" w14:textId="5CDDFEE3" w:rsidR="009B23C4" w:rsidRDefault="009B23C4">
      <w:pPr>
        <w:pStyle w:val="TOC2"/>
        <w:rPr>
          <w:rFonts w:asciiTheme="minorHAnsi" w:eastAsiaTheme="minorEastAsia" w:hAnsiTheme="minorHAnsi"/>
          <w:b w:val="0"/>
          <w:noProof/>
          <w:kern w:val="2"/>
          <w:sz w:val="24"/>
          <w:szCs w:val="24"/>
          <w:lang w:eastAsia="en-AU"/>
          <w14:ligatures w14:val="standardContextual"/>
        </w:rPr>
      </w:pPr>
      <w:r>
        <w:rPr>
          <w:noProof/>
        </w:rPr>
        <w:t>5.</w:t>
      </w:r>
      <w:r>
        <w:rPr>
          <w:rFonts w:asciiTheme="minorHAnsi" w:eastAsiaTheme="minorEastAsia" w:hAnsiTheme="minorHAnsi"/>
          <w:b w:val="0"/>
          <w:noProof/>
          <w:kern w:val="2"/>
          <w:sz w:val="24"/>
          <w:szCs w:val="24"/>
          <w:lang w:eastAsia="en-AU"/>
          <w14:ligatures w14:val="standardContextual"/>
        </w:rPr>
        <w:tab/>
      </w:r>
      <w:r>
        <w:rPr>
          <w:noProof/>
        </w:rPr>
        <w:t>What the grant money can be used for</w:t>
      </w:r>
      <w:r>
        <w:rPr>
          <w:noProof/>
        </w:rPr>
        <w:tab/>
      </w:r>
      <w:r>
        <w:rPr>
          <w:noProof/>
        </w:rPr>
        <w:fldChar w:fldCharType="begin"/>
      </w:r>
      <w:r>
        <w:rPr>
          <w:noProof/>
        </w:rPr>
        <w:instrText xml:space="preserve"> PAGEREF _Toc236829903 \h </w:instrText>
      </w:r>
      <w:r>
        <w:rPr>
          <w:noProof/>
        </w:rPr>
      </w:r>
      <w:r>
        <w:rPr>
          <w:noProof/>
        </w:rPr>
        <w:fldChar w:fldCharType="separate"/>
      </w:r>
      <w:r>
        <w:rPr>
          <w:noProof/>
        </w:rPr>
        <w:t>9</w:t>
      </w:r>
      <w:r>
        <w:rPr>
          <w:noProof/>
        </w:rPr>
        <w:fldChar w:fldCharType="end"/>
      </w:r>
    </w:p>
    <w:p w14:paraId="014AA314" w14:textId="45B99E66"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5.1.</w:t>
      </w:r>
      <w:r>
        <w:rPr>
          <w:rFonts w:asciiTheme="minorHAnsi" w:eastAsiaTheme="minorEastAsia" w:hAnsiTheme="minorHAnsi"/>
          <w:noProof/>
          <w:kern w:val="2"/>
          <w:sz w:val="24"/>
          <w:szCs w:val="24"/>
          <w:lang w:eastAsia="en-AU"/>
          <w14:ligatures w14:val="standardContextual"/>
        </w:rPr>
        <w:tab/>
      </w:r>
      <w:r>
        <w:rPr>
          <w:noProof/>
        </w:rPr>
        <w:t>Eligible grant activities</w:t>
      </w:r>
      <w:r>
        <w:rPr>
          <w:noProof/>
        </w:rPr>
        <w:tab/>
      </w:r>
      <w:r>
        <w:rPr>
          <w:noProof/>
        </w:rPr>
        <w:fldChar w:fldCharType="begin"/>
      </w:r>
      <w:r>
        <w:rPr>
          <w:noProof/>
        </w:rPr>
        <w:instrText xml:space="preserve"> PAGEREF _Toc236829904 \h </w:instrText>
      </w:r>
      <w:r>
        <w:rPr>
          <w:noProof/>
        </w:rPr>
      </w:r>
      <w:r>
        <w:rPr>
          <w:noProof/>
        </w:rPr>
        <w:fldChar w:fldCharType="separate"/>
      </w:r>
      <w:r>
        <w:rPr>
          <w:noProof/>
        </w:rPr>
        <w:t>9</w:t>
      </w:r>
      <w:r>
        <w:rPr>
          <w:noProof/>
        </w:rPr>
        <w:fldChar w:fldCharType="end"/>
      </w:r>
    </w:p>
    <w:p w14:paraId="275EE1E0" w14:textId="4AAB9850"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5.2.</w:t>
      </w:r>
      <w:r>
        <w:rPr>
          <w:rFonts w:asciiTheme="minorHAnsi" w:eastAsiaTheme="minorEastAsia" w:hAnsiTheme="minorHAnsi"/>
          <w:noProof/>
          <w:kern w:val="2"/>
          <w:sz w:val="24"/>
          <w:szCs w:val="24"/>
          <w:lang w:eastAsia="en-AU"/>
          <w14:ligatures w14:val="standardContextual"/>
        </w:rPr>
        <w:tab/>
      </w:r>
      <w:r>
        <w:rPr>
          <w:noProof/>
        </w:rPr>
        <w:t>Eligible expenditure</w:t>
      </w:r>
      <w:r>
        <w:rPr>
          <w:noProof/>
        </w:rPr>
        <w:tab/>
      </w:r>
      <w:r>
        <w:rPr>
          <w:noProof/>
        </w:rPr>
        <w:fldChar w:fldCharType="begin"/>
      </w:r>
      <w:r>
        <w:rPr>
          <w:noProof/>
        </w:rPr>
        <w:instrText xml:space="preserve"> PAGEREF _Toc236829905 \h </w:instrText>
      </w:r>
      <w:r>
        <w:rPr>
          <w:noProof/>
        </w:rPr>
      </w:r>
      <w:r>
        <w:rPr>
          <w:noProof/>
        </w:rPr>
        <w:fldChar w:fldCharType="separate"/>
      </w:r>
      <w:r>
        <w:rPr>
          <w:noProof/>
        </w:rPr>
        <w:t>9</w:t>
      </w:r>
      <w:r>
        <w:rPr>
          <w:noProof/>
        </w:rPr>
        <w:fldChar w:fldCharType="end"/>
      </w:r>
    </w:p>
    <w:p w14:paraId="7E0C1D46" w14:textId="5BDCFABA"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5.3.</w:t>
      </w:r>
      <w:r>
        <w:rPr>
          <w:rFonts w:asciiTheme="minorHAnsi" w:eastAsiaTheme="minorEastAsia" w:hAnsiTheme="minorHAnsi"/>
          <w:noProof/>
          <w:kern w:val="2"/>
          <w:sz w:val="24"/>
          <w:szCs w:val="24"/>
          <w:lang w:eastAsia="en-AU"/>
          <w14:ligatures w14:val="standardContextual"/>
        </w:rPr>
        <w:tab/>
      </w:r>
      <w:r>
        <w:rPr>
          <w:noProof/>
        </w:rPr>
        <w:t>What the grant money cannot be used for</w:t>
      </w:r>
      <w:r>
        <w:rPr>
          <w:noProof/>
        </w:rPr>
        <w:tab/>
      </w:r>
      <w:r>
        <w:rPr>
          <w:noProof/>
        </w:rPr>
        <w:fldChar w:fldCharType="begin"/>
      </w:r>
      <w:r>
        <w:rPr>
          <w:noProof/>
        </w:rPr>
        <w:instrText xml:space="preserve"> PAGEREF _Toc236829906 \h </w:instrText>
      </w:r>
      <w:r>
        <w:rPr>
          <w:noProof/>
        </w:rPr>
      </w:r>
      <w:r>
        <w:rPr>
          <w:noProof/>
        </w:rPr>
        <w:fldChar w:fldCharType="separate"/>
      </w:r>
      <w:r>
        <w:rPr>
          <w:noProof/>
        </w:rPr>
        <w:t>9</w:t>
      </w:r>
      <w:r>
        <w:rPr>
          <w:noProof/>
        </w:rPr>
        <w:fldChar w:fldCharType="end"/>
      </w:r>
    </w:p>
    <w:p w14:paraId="31CBF609" w14:textId="4F3C4F25" w:rsidR="009B23C4" w:rsidRDefault="009B23C4">
      <w:pPr>
        <w:pStyle w:val="TOC2"/>
        <w:rPr>
          <w:rFonts w:asciiTheme="minorHAnsi" w:eastAsiaTheme="minorEastAsia" w:hAnsiTheme="minorHAnsi"/>
          <w:b w:val="0"/>
          <w:noProof/>
          <w:kern w:val="2"/>
          <w:sz w:val="24"/>
          <w:szCs w:val="24"/>
          <w:lang w:eastAsia="en-AU"/>
          <w14:ligatures w14:val="standardContextual"/>
        </w:rPr>
      </w:pPr>
      <w:r>
        <w:rPr>
          <w:noProof/>
        </w:rPr>
        <w:t>6.</w:t>
      </w:r>
      <w:r>
        <w:rPr>
          <w:rFonts w:asciiTheme="minorHAnsi" w:eastAsiaTheme="minorEastAsia" w:hAnsiTheme="minorHAnsi"/>
          <w:b w:val="0"/>
          <w:noProof/>
          <w:kern w:val="2"/>
          <w:sz w:val="24"/>
          <w:szCs w:val="24"/>
          <w:lang w:eastAsia="en-AU"/>
          <w14:ligatures w14:val="standardContextual"/>
        </w:rPr>
        <w:tab/>
      </w:r>
      <w:r>
        <w:rPr>
          <w:noProof/>
        </w:rPr>
        <w:t>The assessment criteria</w:t>
      </w:r>
      <w:r>
        <w:rPr>
          <w:noProof/>
        </w:rPr>
        <w:tab/>
      </w:r>
      <w:r>
        <w:rPr>
          <w:noProof/>
        </w:rPr>
        <w:fldChar w:fldCharType="begin"/>
      </w:r>
      <w:r>
        <w:rPr>
          <w:noProof/>
        </w:rPr>
        <w:instrText xml:space="preserve"> PAGEREF _Toc236829907 \h </w:instrText>
      </w:r>
      <w:r>
        <w:rPr>
          <w:noProof/>
        </w:rPr>
      </w:r>
      <w:r>
        <w:rPr>
          <w:noProof/>
        </w:rPr>
        <w:fldChar w:fldCharType="separate"/>
      </w:r>
      <w:r>
        <w:rPr>
          <w:noProof/>
        </w:rPr>
        <w:t>10</w:t>
      </w:r>
      <w:r>
        <w:rPr>
          <w:noProof/>
        </w:rPr>
        <w:fldChar w:fldCharType="end"/>
      </w:r>
    </w:p>
    <w:p w14:paraId="78AA9334" w14:textId="58FE5900"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6.1.</w:t>
      </w:r>
      <w:r>
        <w:rPr>
          <w:rFonts w:asciiTheme="minorHAnsi" w:eastAsiaTheme="minorEastAsia" w:hAnsiTheme="minorHAnsi"/>
          <w:noProof/>
          <w:kern w:val="2"/>
          <w:sz w:val="24"/>
          <w:szCs w:val="24"/>
          <w:lang w:eastAsia="en-AU"/>
          <w14:ligatures w14:val="standardContextual"/>
        </w:rPr>
        <w:tab/>
      </w:r>
      <w:r>
        <w:rPr>
          <w:noProof/>
        </w:rPr>
        <w:t>Assessment criterion 1</w:t>
      </w:r>
      <w:r>
        <w:rPr>
          <w:noProof/>
        </w:rPr>
        <w:tab/>
      </w:r>
      <w:r>
        <w:rPr>
          <w:noProof/>
        </w:rPr>
        <w:fldChar w:fldCharType="begin"/>
      </w:r>
      <w:r>
        <w:rPr>
          <w:noProof/>
        </w:rPr>
        <w:instrText xml:space="preserve"> PAGEREF _Toc236829908 \h </w:instrText>
      </w:r>
      <w:r>
        <w:rPr>
          <w:noProof/>
        </w:rPr>
      </w:r>
      <w:r>
        <w:rPr>
          <w:noProof/>
        </w:rPr>
        <w:fldChar w:fldCharType="separate"/>
      </w:r>
      <w:r>
        <w:rPr>
          <w:noProof/>
        </w:rPr>
        <w:t>10</w:t>
      </w:r>
      <w:r>
        <w:rPr>
          <w:noProof/>
        </w:rPr>
        <w:fldChar w:fldCharType="end"/>
      </w:r>
    </w:p>
    <w:p w14:paraId="42DE2D39" w14:textId="671A6CE5"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6.2.</w:t>
      </w:r>
      <w:r>
        <w:rPr>
          <w:rFonts w:asciiTheme="minorHAnsi" w:eastAsiaTheme="minorEastAsia" w:hAnsiTheme="minorHAnsi"/>
          <w:noProof/>
          <w:kern w:val="2"/>
          <w:sz w:val="24"/>
          <w:szCs w:val="24"/>
          <w:lang w:eastAsia="en-AU"/>
          <w14:ligatures w14:val="standardContextual"/>
        </w:rPr>
        <w:tab/>
      </w:r>
      <w:r>
        <w:rPr>
          <w:noProof/>
        </w:rPr>
        <w:t>Assessment criterion 2</w:t>
      </w:r>
      <w:r>
        <w:rPr>
          <w:noProof/>
        </w:rPr>
        <w:tab/>
      </w:r>
      <w:r>
        <w:rPr>
          <w:noProof/>
        </w:rPr>
        <w:fldChar w:fldCharType="begin"/>
      </w:r>
      <w:r>
        <w:rPr>
          <w:noProof/>
        </w:rPr>
        <w:instrText xml:space="preserve"> PAGEREF _Toc236829909 \h </w:instrText>
      </w:r>
      <w:r>
        <w:rPr>
          <w:noProof/>
        </w:rPr>
      </w:r>
      <w:r>
        <w:rPr>
          <w:noProof/>
        </w:rPr>
        <w:fldChar w:fldCharType="separate"/>
      </w:r>
      <w:r>
        <w:rPr>
          <w:noProof/>
        </w:rPr>
        <w:t>10</w:t>
      </w:r>
      <w:r>
        <w:rPr>
          <w:noProof/>
        </w:rPr>
        <w:fldChar w:fldCharType="end"/>
      </w:r>
    </w:p>
    <w:p w14:paraId="6079BCF2" w14:textId="06CDDB68"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6.3.</w:t>
      </w:r>
      <w:r>
        <w:rPr>
          <w:rFonts w:asciiTheme="minorHAnsi" w:eastAsiaTheme="minorEastAsia" w:hAnsiTheme="minorHAnsi"/>
          <w:noProof/>
          <w:kern w:val="2"/>
          <w:sz w:val="24"/>
          <w:szCs w:val="24"/>
          <w:lang w:eastAsia="en-AU"/>
          <w14:ligatures w14:val="standardContextual"/>
        </w:rPr>
        <w:tab/>
      </w:r>
      <w:r>
        <w:rPr>
          <w:noProof/>
        </w:rPr>
        <w:t>Assessment criterion 3</w:t>
      </w:r>
      <w:r>
        <w:rPr>
          <w:noProof/>
        </w:rPr>
        <w:tab/>
      </w:r>
      <w:r>
        <w:rPr>
          <w:noProof/>
        </w:rPr>
        <w:fldChar w:fldCharType="begin"/>
      </w:r>
      <w:r>
        <w:rPr>
          <w:noProof/>
        </w:rPr>
        <w:instrText xml:space="preserve"> PAGEREF _Toc236829910 \h </w:instrText>
      </w:r>
      <w:r>
        <w:rPr>
          <w:noProof/>
        </w:rPr>
      </w:r>
      <w:r>
        <w:rPr>
          <w:noProof/>
        </w:rPr>
        <w:fldChar w:fldCharType="separate"/>
      </w:r>
      <w:r>
        <w:rPr>
          <w:noProof/>
        </w:rPr>
        <w:t>11</w:t>
      </w:r>
      <w:r>
        <w:rPr>
          <w:noProof/>
        </w:rPr>
        <w:fldChar w:fldCharType="end"/>
      </w:r>
    </w:p>
    <w:p w14:paraId="39527691" w14:textId="5FDC1E21" w:rsidR="009B23C4" w:rsidRDefault="009B23C4">
      <w:pPr>
        <w:pStyle w:val="TOC2"/>
        <w:rPr>
          <w:rFonts w:asciiTheme="minorHAnsi" w:eastAsiaTheme="minorEastAsia" w:hAnsiTheme="minorHAnsi"/>
          <w:b w:val="0"/>
          <w:noProof/>
          <w:kern w:val="2"/>
          <w:sz w:val="24"/>
          <w:szCs w:val="24"/>
          <w:lang w:eastAsia="en-AU"/>
          <w14:ligatures w14:val="standardContextual"/>
        </w:rPr>
      </w:pPr>
      <w:r>
        <w:rPr>
          <w:noProof/>
        </w:rPr>
        <w:t>7.</w:t>
      </w:r>
      <w:r>
        <w:rPr>
          <w:rFonts w:asciiTheme="minorHAnsi" w:eastAsiaTheme="minorEastAsia" w:hAnsiTheme="minorHAnsi"/>
          <w:b w:val="0"/>
          <w:noProof/>
          <w:kern w:val="2"/>
          <w:sz w:val="24"/>
          <w:szCs w:val="24"/>
          <w:lang w:eastAsia="en-AU"/>
          <w14:ligatures w14:val="standardContextual"/>
        </w:rPr>
        <w:tab/>
      </w:r>
      <w:r>
        <w:rPr>
          <w:noProof/>
        </w:rPr>
        <w:t>How to apply</w:t>
      </w:r>
      <w:r>
        <w:rPr>
          <w:noProof/>
        </w:rPr>
        <w:tab/>
      </w:r>
      <w:r>
        <w:rPr>
          <w:noProof/>
        </w:rPr>
        <w:fldChar w:fldCharType="begin"/>
      </w:r>
      <w:r>
        <w:rPr>
          <w:noProof/>
        </w:rPr>
        <w:instrText xml:space="preserve"> PAGEREF _Toc236829911 \h </w:instrText>
      </w:r>
      <w:r>
        <w:rPr>
          <w:noProof/>
        </w:rPr>
      </w:r>
      <w:r>
        <w:rPr>
          <w:noProof/>
        </w:rPr>
        <w:fldChar w:fldCharType="separate"/>
      </w:r>
      <w:r>
        <w:rPr>
          <w:noProof/>
        </w:rPr>
        <w:t>12</w:t>
      </w:r>
      <w:r>
        <w:rPr>
          <w:noProof/>
        </w:rPr>
        <w:fldChar w:fldCharType="end"/>
      </w:r>
    </w:p>
    <w:p w14:paraId="2B9B6CAC" w14:textId="3D4E9D39"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7.1.</w:t>
      </w:r>
      <w:r>
        <w:rPr>
          <w:rFonts w:asciiTheme="minorHAnsi" w:eastAsiaTheme="minorEastAsia" w:hAnsiTheme="minorHAnsi"/>
          <w:noProof/>
          <w:kern w:val="2"/>
          <w:sz w:val="24"/>
          <w:szCs w:val="24"/>
          <w:lang w:eastAsia="en-AU"/>
          <w14:ligatures w14:val="standardContextual"/>
        </w:rPr>
        <w:tab/>
      </w:r>
      <w:r>
        <w:rPr>
          <w:noProof/>
        </w:rPr>
        <w:t>Attachments to the application</w:t>
      </w:r>
      <w:r>
        <w:rPr>
          <w:noProof/>
        </w:rPr>
        <w:tab/>
      </w:r>
      <w:r>
        <w:rPr>
          <w:noProof/>
        </w:rPr>
        <w:fldChar w:fldCharType="begin"/>
      </w:r>
      <w:r>
        <w:rPr>
          <w:noProof/>
        </w:rPr>
        <w:instrText xml:space="preserve"> PAGEREF _Toc236829912 \h </w:instrText>
      </w:r>
      <w:r>
        <w:rPr>
          <w:noProof/>
        </w:rPr>
      </w:r>
      <w:r>
        <w:rPr>
          <w:noProof/>
        </w:rPr>
        <w:fldChar w:fldCharType="separate"/>
      </w:r>
      <w:r>
        <w:rPr>
          <w:noProof/>
        </w:rPr>
        <w:t>12</w:t>
      </w:r>
      <w:r>
        <w:rPr>
          <w:noProof/>
        </w:rPr>
        <w:fldChar w:fldCharType="end"/>
      </w:r>
    </w:p>
    <w:p w14:paraId="04A4CDB7" w14:textId="6C2DFEE0"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7.2.</w:t>
      </w:r>
      <w:r>
        <w:rPr>
          <w:rFonts w:asciiTheme="minorHAnsi" w:eastAsiaTheme="minorEastAsia" w:hAnsiTheme="minorHAnsi"/>
          <w:noProof/>
          <w:kern w:val="2"/>
          <w:sz w:val="24"/>
          <w:szCs w:val="24"/>
          <w:lang w:eastAsia="en-AU"/>
          <w14:ligatures w14:val="standardContextual"/>
        </w:rPr>
        <w:tab/>
      </w:r>
      <w:r>
        <w:rPr>
          <w:noProof/>
        </w:rPr>
        <w:t>Timing of grant opportunity processes</w:t>
      </w:r>
      <w:r>
        <w:rPr>
          <w:noProof/>
        </w:rPr>
        <w:tab/>
      </w:r>
      <w:r>
        <w:rPr>
          <w:noProof/>
        </w:rPr>
        <w:fldChar w:fldCharType="begin"/>
      </w:r>
      <w:r>
        <w:rPr>
          <w:noProof/>
        </w:rPr>
        <w:instrText xml:space="preserve"> PAGEREF _Toc236829913 \h </w:instrText>
      </w:r>
      <w:r>
        <w:rPr>
          <w:noProof/>
        </w:rPr>
      </w:r>
      <w:r>
        <w:rPr>
          <w:noProof/>
        </w:rPr>
        <w:fldChar w:fldCharType="separate"/>
      </w:r>
      <w:r>
        <w:rPr>
          <w:noProof/>
        </w:rPr>
        <w:t>13</w:t>
      </w:r>
      <w:r>
        <w:rPr>
          <w:noProof/>
        </w:rPr>
        <w:fldChar w:fldCharType="end"/>
      </w:r>
    </w:p>
    <w:p w14:paraId="4174A70B" w14:textId="4B7557AB"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7.3.</w:t>
      </w:r>
      <w:r>
        <w:rPr>
          <w:rFonts w:asciiTheme="minorHAnsi" w:eastAsiaTheme="minorEastAsia" w:hAnsiTheme="minorHAnsi"/>
          <w:noProof/>
          <w:kern w:val="2"/>
          <w:sz w:val="24"/>
          <w:szCs w:val="24"/>
          <w:lang w:eastAsia="en-AU"/>
          <w14:ligatures w14:val="standardContextual"/>
        </w:rPr>
        <w:tab/>
      </w:r>
      <w:r>
        <w:rPr>
          <w:noProof/>
        </w:rPr>
        <w:t>Questions during the application process</w:t>
      </w:r>
      <w:r>
        <w:rPr>
          <w:noProof/>
        </w:rPr>
        <w:tab/>
      </w:r>
      <w:r>
        <w:rPr>
          <w:noProof/>
        </w:rPr>
        <w:fldChar w:fldCharType="begin"/>
      </w:r>
      <w:r>
        <w:rPr>
          <w:noProof/>
        </w:rPr>
        <w:instrText xml:space="preserve"> PAGEREF _Toc236829914 \h </w:instrText>
      </w:r>
      <w:r>
        <w:rPr>
          <w:noProof/>
        </w:rPr>
      </w:r>
      <w:r>
        <w:rPr>
          <w:noProof/>
        </w:rPr>
        <w:fldChar w:fldCharType="separate"/>
      </w:r>
      <w:r>
        <w:rPr>
          <w:noProof/>
        </w:rPr>
        <w:t>13</w:t>
      </w:r>
      <w:r>
        <w:rPr>
          <w:noProof/>
        </w:rPr>
        <w:fldChar w:fldCharType="end"/>
      </w:r>
    </w:p>
    <w:p w14:paraId="3339285D" w14:textId="76615FD7" w:rsidR="009B23C4" w:rsidRDefault="009B23C4">
      <w:pPr>
        <w:pStyle w:val="TOC2"/>
        <w:rPr>
          <w:rFonts w:asciiTheme="minorHAnsi" w:eastAsiaTheme="minorEastAsia" w:hAnsiTheme="minorHAnsi"/>
          <w:b w:val="0"/>
          <w:noProof/>
          <w:kern w:val="2"/>
          <w:sz w:val="24"/>
          <w:szCs w:val="24"/>
          <w:lang w:eastAsia="en-AU"/>
          <w14:ligatures w14:val="standardContextual"/>
        </w:rPr>
      </w:pPr>
      <w:r>
        <w:rPr>
          <w:noProof/>
        </w:rPr>
        <w:t>8.</w:t>
      </w:r>
      <w:r>
        <w:rPr>
          <w:rFonts w:asciiTheme="minorHAnsi" w:eastAsiaTheme="minorEastAsia" w:hAnsiTheme="minorHAnsi"/>
          <w:b w:val="0"/>
          <w:noProof/>
          <w:kern w:val="2"/>
          <w:sz w:val="24"/>
          <w:szCs w:val="24"/>
          <w:lang w:eastAsia="en-AU"/>
          <w14:ligatures w14:val="standardContextual"/>
        </w:rPr>
        <w:tab/>
      </w:r>
      <w:r>
        <w:rPr>
          <w:noProof/>
        </w:rPr>
        <w:t>The grant selection process</w:t>
      </w:r>
      <w:r>
        <w:rPr>
          <w:noProof/>
        </w:rPr>
        <w:tab/>
      </w:r>
      <w:r>
        <w:rPr>
          <w:noProof/>
        </w:rPr>
        <w:fldChar w:fldCharType="begin"/>
      </w:r>
      <w:r>
        <w:rPr>
          <w:noProof/>
        </w:rPr>
        <w:instrText xml:space="preserve"> PAGEREF _Toc236829915 \h </w:instrText>
      </w:r>
      <w:r>
        <w:rPr>
          <w:noProof/>
        </w:rPr>
      </w:r>
      <w:r>
        <w:rPr>
          <w:noProof/>
        </w:rPr>
        <w:fldChar w:fldCharType="separate"/>
      </w:r>
      <w:r>
        <w:rPr>
          <w:noProof/>
        </w:rPr>
        <w:t>13</w:t>
      </w:r>
      <w:r>
        <w:rPr>
          <w:noProof/>
        </w:rPr>
        <w:fldChar w:fldCharType="end"/>
      </w:r>
    </w:p>
    <w:p w14:paraId="32CE49AF" w14:textId="6544B046"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8.1.</w:t>
      </w:r>
      <w:r>
        <w:rPr>
          <w:rFonts w:asciiTheme="minorHAnsi" w:eastAsiaTheme="minorEastAsia" w:hAnsiTheme="minorHAnsi"/>
          <w:noProof/>
          <w:kern w:val="2"/>
          <w:sz w:val="24"/>
          <w:szCs w:val="24"/>
          <w:lang w:eastAsia="en-AU"/>
          <w14:ligatures w14:val="standardContextual"/>
        </w:rPr>
        <w:tab/>
      </w:r>
      <w:r>
        <w:rPr>
          <w:noProof/>
        </w:rPr>
        <w:t>Assessment of grant applications</w:t>
      </w:r>
      <w:r>
        <w:rPr>
          <w:noProof/>
        </w:rPr>
        <w:tab/>
      </w:r>
      <w:r>
        <w:rPr>
          <w:noProof/>
        </w:rPr>
        <w:fldChar w:fldCharType="begin"/>
      </w:r>
      <w:r>
        <w:rPr>
          <w:noProof/>
        </w:rPr>
        <w:instrText xml:space="preserve"> PAGEREF _Toc236829916 \h </w:instrText>
      </w:r>
      <w:r>
        <w:rPr>
          <w:noProof/>
        </w:rPr>
      </w:r>
      <w:r>
        <w:rPr>
          <w:noProof/>
        </w:rPr>
        <w:fldChar w:fldCharType="separate"/>
      </w:r>
      <w:r>
        <w:rPr>
          <w:noProof/>
        </w:rPr>
        <w:t>13</w:t>
      </w:r>
      <w:r>
        <w:rPr>
          <w:noProof/>
        </w:rPr>
        <w:fldChar w:fldCharType="end"/>
      </w:r>
    </w:p>
    <w:p w14:paraId="2EED8682" w14:textId="76EBDF19"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8.2.</w:t>
      </w:r>
      <w:r>
        <w:rPr>
          <w:rFonts w:asciiTheme="minorHAnsi" w:eastAsiaTheme="minorEastAsia" w:hAnsiTheme="minorHAnsi"/>
          <w:noProof/>
          <w:kern w:val="2"/>
          <w:sz w:val="24"/>
          <w:szCs w:val="24"/>
          <w:lang w:eastAsia="en-AU"/>
          <w14:ligatures w14:val="standardContextual"/>
        </w:rPr>
        <w:tab/>
      </w:r>
      <w:r>
        <w:rPr>
          <w:noProof/>
        </w:rPr>
        <w:t>Who will assess applications?</w:t>
      </w:r>
      <w:r>
        <w:rPr>
          <w:noProof/>
        </w:rPr>
        <w:tab/>
      </w:r>
      <w:r>
        <w:rPr>
          <w:noProof/>
        </w:rPr>
        <w:fldChar w:fldCharType="begin"/>
      </w:r>
      <w:r>
        <w:rPr>
          <w:noProof/>
        </w:rPr>
        <w:instrText xml:space="preserve"> PAGEREF _Toc236829917 \h </w:instrText>
      </w:r>
      <w:r>
        <w:rPr>
          <w:noProof/>
        </w:rPr>
      </w:r>
      <w:r>
        <w:rPr>
          <w:noProof/>
        </w:rPr>
        <w:fldChar w:fldCharType="separate"/>
      </w:r>
      <w:r>
        <w:rPr>
          <w:noProof/>
        </w:rPr>
        <w:t>14</w:t>
      </w:r>
      <w:r>
        <w:rPr>
          <w:noProof/>
        </w:rPr>
        <w:fldChar w:fldCharType="end"/>
      </w:r>
    </w:p>
    <w:p w14:paraId="694DEB16" w14:textId="51E60A79"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8.3.</w:t>
      </w:r>
      <w:r>
        <w:rPr>
          <w:rFonts w:asciiTheme="minorHAnsi" w:eastAsiaTheme="minorEastAsia" w:hAnsiTheme="minorHAnsi"/>
          <w:noProof/>
          <w:kern w:val="2"/>
          <w:sz w:val="24"/>
          <w:szCs w:val="24"/>
          <w:lang w:eastAsia="en-AU"/>
          <w14:ligatures w14:val="standardContextual"/>
        </w:rPr>
        <w:tab/>
      </w:r>
      <w:r>
        <w:rPr>
          <w:noProof/>
        </w:rPr>
        <w:t>Who will approve grants?</w:t>
      </w:r>
      <w:r>
        <w:rPr>
          <w:noProof/>
        </w:rPr>
        <w:tab/>
      </w:r>
      <w:r>
        <w:rPr>
          <w:noProof/>
        </w:rPr>
        <w:fldChar w:fldCharType="begin"/>
      </w:r>
      <w:r>
        <w:rPr>
          <w:noProof/>
        </w:rPr>
        <w:instrText xml:space="preserve"> PAGEREF _Toc236829918 \h </w:instrText>
      </w:r>
      <w:r>
        <w:rPr>
          <w:noProof/>
        </w:rPr>
      </w:r>
      <w:r>
        <w:rPr>
          <w:noProof/>
        </w:rPr>
        <w:fldChar w:fldCharType="separate"/>
      </w:r>
      <w:r>
        <w:rPr>
          <w:noProof/>
        </w:rPr>
        <w:t>14</w:t>
      </w:r>
      <w:r>
        <w:rPr>
          <w:noProof/>
        </w:rPr>
        <w:fldChar w:fldCharType="end"/>
      </w:r>
    </w:p>
    <w:p w14:paraId="6D409E3B" w14:textId="293DFACE" w:rsidR="009B23C4" w:rsidRDefault="009B23C4">
      <w:pPr>
        <w:pStyle w:val="TOC2"/>
        <w:rPr>
          <w:rFonts w:asciiTheme="minorHAnsi" w:eastAsiaTheme="minorEastAsia" w:hAnsiTheme="minorHAnsi"/>
          <w:b w:val="0"/>
          <w:noProof/>
          <w:kern w:val="2"/>
          <w:sz w:val="24"/>
          <w:szCs w:val="24"/>
          <w:lang w:eastAsia="en-AU"/>
          <w14:ligatures w14:val="standardContextual"/>
        </w:rPr>
      </w:pPr>
      <w:r>
        <w:rPr>
          <w:noProof/>
        </w:rPr>
        <w:t>9.</w:t>
      </w:r>
      <w:r>
        <w:rPr>
          <w:rFonts w:asciiTheme="minorHAnsi" w:eastAsiaTheme="minorEastAsia" w:hAnsiTheme="minorHAnsi"/>
          <w:b w:val="0"/>
          <w:noProof/>
          <w:kern w:val="2"/>
          <w:sz w:val="24"/>
          <w:szCs w:val="24"/>
          <w:lang w:eastAsia="en-AU"/>
          <w14:ligatures w14:val="standardContextual"/>
        </w:rPr>
        <w:tab/>
      </w:r>
      <w:r>
        <w:rPr>
          <w:noProof/>
        </w:rPr>
        <w:t>Notification of application outcomes</w:t>
      </w:r>
      <w:r>
        <w:rPr>
          <w:noProof/>
        </w:rPr>
        <w:tab/>
      </w:r>
      <w:r>
        <w:rPr>
          <w:noProof/>
        </w:rPr>
        <w:fldChar w:fldCharType="begin"/>
      </w:r>
      <w:r>
        <w:rPr>
          <w:noProof/>
        </w:rPr>
        <w:instrText xml:space="preserve"> PAGEREF _Toc236829919 \h </w:instrText>
      </w:r>
      <w:r>
        <w:rPr>
          <w:noProof/>
        </w:rPr>
      </w:r>
      <w:r>
        <w:rPr>
          <w:noProof/>
        </w:rPr>
        <w:fldChar w:fldCharType="separate"/>
      </w:r>
      <w:r>
        <w:rPr>
          <w:noProof/>
        </w:rPr>
        <w:t>15</w:t>
      </w:r>
      <w:r>
        <w:rPr>
          <w:noProof/>
        </w:rPr>
        <w:fldChar w:fldCharType="end"/>
      </w:r>
    </w:p>
    <w:p w14:paraId="63032535" w14:textId="20E74846"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9.1.</w:t>
      </w:r>
      <w:r>
        <w:rPr>
          <w:rFonts w:asciiTheme="minorHAnsi" w:eastAsiaTheme="minorEastAsia" w:hAnsiTheme="minorHAnsi"/>
          <w:noProof/>
          <w:kern w:val="2"/>
          <w:sz w:val="24"/>
          <w:szCs w:val="24"/>
          <w:lang w:eastAsia="en-AU"/>
          <w14:ligatures w14:val="standardContextual"/>
        </w:rPr>
        <w:tab/>
      </w:r>
      <w:r>
        <w:rPr>
          <w:noProof/>
        </w:rPr>
        <w:t>Feedback on your application</w:t>
      </w:r>
      <w:r>
        <w:rPr>
          <w:noProof/>
        </w:rPr>
        <w:tab/>
      </w:r>
      <w:r>
        <w:rPr>
          <w:noProof/>
        </w:rPr>
        <w:fldChar w:fldCharType="begin"/>
      </w:r>
      <w:r>
        <w:rPr>
          <w:noProof/>
        </w:rPr>
        <w:instrText xml:space="preserve"> PAGEREF _Toc236829920 \h </w:instrText>
      </w:r>
      <w:r>
        <w:rPr>
          <w:noProof/>
        </w:rPr>
      </w:r>
      <w:r>
        <w:rPr>
          <w:noProof/>
        </w:rPr>
        <w:fldChar w:fldCharType="separate"/>
      </w:r>
      <w:r>
        <w:rPr>
          <w:noProof/>
        </w:rPr>
        <w:t>15</w:t>
      </w:r>
      <w:r>
        <w:rPr>
          <w:noProof/>
        </w:rPr>
        <w:fldChar w:fldCharType="end"/>
      </w:r>
    </w:p>
    <w:p w14:paraId="0AB75220" w14:textId="32F41D03" w:rsidR="009B23C4" w:rsidRDefault="009B23C4">
      <w:pPr>
        <w:pStyle w:val="TOC2"/>
        <w:rPr>
          <w:rFonts w:asciiTheme="minorHAnsi" w:eastAsiaTheme="minorEastAsia" w:hAnsiTheme="minorHAnsi"/>
          <w:b w:val="0"/>
          <w:noProof/>
          <w:kern w:val="2"/>
          <w:sz w:val="24"/>
          <w:szCs w:val="24"/>
          <w:lang w:eastAsia="en-AU"/>
          <w14:ligatures w14:val="standardContextual"/>
        </w:rPr>
      </w:pPr>
      <w:r>
        <w:rPr>
          <w:noProof/>
        </w:rPr>
        <w:t>10.</w:t>
      </w:r>
      <w:r>
        <w:rPr>
          <w:rFonts w:asciiTheme="minorHAnsi" w:eastAsiaTheme="minorEastAsia" w:hAnsiTheme="minorHAnsi"/>
          <w:b w:val="0"/>
          <w:noProof/>
          <w:kern w:val="2"/>
          <w:sz w:val="24"/>
          <w:szCs w:val="24"/>
          <w:lang w:eastAsia="en-AU"/>
          <w14:ligatures w14:val="standardContextual"/>
        </w:rPr>
        <w:tab/>
      </w:r>
      <w:r>
        <w:rPr>
          <w:noProof/>
        </w:rPr>
        <w:t>Successful grant applications</w:t>
      </w:r>
      <w:r>
        <w:rPr>
          <w:noProof/>
        </w:rPr>
        <w:tab/>
      </w:r>
      <w:r>
        <w:rPr>
          <w:noProof/>
        </w:rPr>
        <w:fldChar w:fldCharType="begin"/>
      </w:r>
      <w:r>
        <w:rPr>
          <w:noProof/>
        </w:rPr>
        <w:instrText xml:space="preserve"> PAGEREF _Toc236829921 \h </w:instrText>
      </w:r>
      <w:r>
        <w:rPr>
          <w:noProof/>
        </w:rPr>
      </w:r>
      <w:r>
        <w:rPr>
          <w:noProof/>
        </w:rPr>
        <w:fldChar w:fldCharType="separate"/>
      </w:r>
      <w:r>
        <w:rPr>
          <w:noProof/>
        </w:rPr>
        <w:t>15</w:t>
      </w:r>
      <w:r>
        <w:rPr>
          <w:noProof/>
        </w:rPr>
        <w:fldChar w:fldCharType="end"/>
      </w:r>
    </w:p>
    <w:p w14:paraId="35D6505F" w14:textId="45E542B2"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10.1.</w:t>
      </w:r>
      <w:r>
        <w:rPr>
          <w:rFonts w:asciiTheme="minorHAnsi" w:eastAsiaTheme="minorEastAsia" w:hAnsiTheme="minorHAnsi"/>
          <w:noProof/>
          <w:kern w:val="2"/>
          <w:sz w:val="24"/>
          <w:szCs w:val="24"/>
          <w:lang w:eastAsia="en-AU"/>
          <w14:ligatures w14:val="standardContextual"/>
        </w:rPr>
        <w:tab/>
      </w:r>
      <w:r>
        <w:rPr>
          <w:noProof/>
        </w:rPr>
        <w:t>The grant agreement</w:t>
      </w:r>
      <w:r>
        <w:rPr>
          <w:noProof/>
        </w:rPr>
        <w:tab/>
      </w:r>
      <w:r>
        <w:rPr>
          <w:noProof/>
        </w:rPr>
        <w:fldChar w:fldCharType="begin"/>
      </w:r>
      <w:r>
        <w:rPr>
          <w:noProof/>
        </w:rPr>
        <w:instrText xml:space="preserve"> PAGEREF _Toc236829922 \h </w:instrText>
      </w:r>
      <w:r>
        <w:rPr>
          <w:noProof/>
        </w:rPr>
      </w:r>
      <w:r>
        <w:rPr>
          <w:noProof/>
        </w:rPr>
        <w:fldChar w:fldCharType="separate"/>
      </w:r>
      <w:r>
        <w:rPr>
          <w:noProof/>
        </w:rPr>
        <w:t>15</w:t>
      </w:r>
      <w:r>
        <w:rPr>
          <w:noProof/>
        </w:rPr>
        <w:fldChar w:fldCharType="end"/>
      </w:r>
    </w:p>
    <w:p w14:paraId="79D60F92" w14:textId="34D8E088"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lastRenderedPageBreak/>
        <w:t>10.2.</w:t>
      </w:r>
      <w:r>
        <w:rPr>
          <w:rFonts w:asciiTheme="minorHAnsi" w:eastAsiaTheme="minorEastAsia" w:hAnsiTheme="minorHAnsi"/>
          <w:noProof/>
          <w:kern w:val="2"/>
          <w:sz w:val="24"/>
          <w:szCs w:val="24"/>
          <w:lang w:eastAsia="en-AU"/>
          <w14:ligatures w14:val="standardContextual"/>
        </w:rPr>
        <w:tab/>
      </w:r>
      <w:r>
        <w:rPr>
          <w:noProof/>
        </w:rPr>
        <w:t>Standard grant agreement</w:t>
      </w:r>
      <w:r>
        <w:rPr>
          <w:noProof/>
        </w:rPr>
        <w:tab/>
      </w:r>
      <w:r>
        <w:rPr>
          <w:noProof/>
        </w:rPr>
        <w:fldChar w:fldCharType="begin"/>
      </w:r>
      <w:r>
        <w:rPr>
          <w:noProof/>
        </w:rPr>
        <w:instrText xml:space="preserve"> PAGEREF _Toc236829923 \h </w:instrText>
      </w:r>
      <w:r>
        <w:rPr>
          <w:noProof/>
        </w:rPr>
      </w:r>
      <w:r>
        <w:rPr>
          <w:noProof/>
        </w:rPr>
        <w:fldChar w:fldCharType="separate"/>
      </w:r>
      <w:r>
        <w:rPr>
          <w:noProof/>
        </w:rPr>
        <w:t>15</w:t>
      </w:r>
      <w:r>
        <w:rPr>
          <w:noProof/>
        </w:rPr>
        <w:fldChar w:fldCharType="end"/>
      </w:r>
    </w:p>
    <w:p w14:paraId="242043AF" w14:textId="1E288D5E"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10.3.</w:t>
      </w:r>
      <w:r>
        <w:rPr>
          <w:rFonts w:asciiTheme="minorHAnsi" w:eastAsiaTheme="minorEastAsia" w:hAnsiTheme="minorHAnsi"/>
          <w:noProof/>
          <w:kern w:val="2"/>
          <w:sz w:val="24"/>
          <w:szCs w:val="24"/>
          <w:lang w:eastAsia="en-AU"/>
          <w14:ligatures w14:val="standardContextual"/>
        </w:rPr>
        <w:tab/>
      </w:r>
      <w:r>
        <w:rPr>
          <w:noProof/>
        </w:rPr>
        <w:t>Specific legislation, policies and industry standards</w:t>
      </w:r>
      <w:r>
        <w:rPr>
          <w:noProof/>
        </w:rPr>
        <w:tab/>
      </w:r>
      <w:r>
        <w:rPr>
          <w:noProof/>
        </w:rPr>
        <w:fldChar w:fldCharType="begin"/>
      </w:r>
      <w:r>
        <w:rPr>
          <w:noProof/>
        </w:rPr>
        <w:instrText xml:space="preserve"> PAGEREF _Toc236829924 \h </w:instrText>
      </w:r>
      <w:r>
        <w:rPr>
          <w:noProof/>
        </w:rPr>
      </w:r>
      <w:r>
        <w:rPr>
          <w:noProof/>
        </w:rPr>
        <w:fldChar w:fldCharType="separate"/>
      </w:r>
      <w:r>
        <w:rPr>
          <w:noProof/>
        </w:rPr>
        <w:t>15</w:t>
      </w:r>
      <w:r>
        <w:rPr>
          <w:noProof/>
        </w:rPr>
        <w:fldChar w:fldCharType="end"/>
      </w:r>
    </w:p>
    <w:p w14:paraId="04D15CEE" w14:textId="3F24001B"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10.4.</w:t>
      </w:r>
      <w:r>
        <w:rPr>
          <w:rFonts w:asciiTheme="minorHAnsi" w:eastAsiaTheme="minorEastAsia" w:hAnsiTheme="minorHAnsi"/>
          <w:noProof/>
          <w:kern w:val="2"/>
          <w:sz w:val="24"/>
          <w:szCs w:val="24"/>
          <w:lang w:eastAsia="en-AU"/>
          <w14:ligatures w14:val="standardContextual"/>
        </w:rPr>
        <w:tab/>
      </w:r>
      <w:r>
        <w:rPr>
          <w:noProof/>
        </w:rPr>
        <w:t>How we pay the grant</w:t>
      </w:r>
      <w:r>
        <w:rPr>
          <w:noProof/>
        </w:rPr>
        <w:tab/>
      </w:r>
      <w:r>
        <w:rPr>
          <w:noProof/>
        </w:rPr>
        <w:fldChar w:fldCharType="begin"/>
      </w:r>
      <w:r>
        <w:rPr>
          <w:noProof/>
        </w:rPr>
        <w:instrText xml:space="preserve"> PAGEREF _Toc236829925 \h </w:instrText>
      </w:r>
      <w:r>
        <w:rPr>
          <w:noProof/>
        </w:rPr>
      </w:r>
      <w:r>
        <w:rPr>
          <w:noProof/>
        </w:rPr>
        <w:fldChar w:fldCharType="separate"/>
      </w:r>
      <w:r>
        <w:rPr>
          <w:noProof/>
        </w:rPr>
        <w:t>16</w:t>
      </w:r>
      <w:r>
        <w:rPr>
          <w:noProof/>
        </w:rPr>
        <w:fldChar w:fldCharType="end"/>
      </w:r>
    </w:p>
    <w:p w14:paraId="6EE6CD75" w14:textId="1B0C11A6"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10.5.</w:t>
      </w:r>
      <w:r>
        <w:rPr>
          <w:rFonts w:asciiTheme="minorHAnsi" w:eastAsiaTheme="minorEastAsia" w:hAnsiTheme="minorHAnsi"/>
          <w:noProof/>
          <w:kern w:val="2"/>
          <w:sz w:val="24"/>
          <w:szCs w:val="24"/>
          <w:lang w:eastAsia="en-AU"/>
          <w14:ligatures w14:val="standardContextual"/>
        </w:rPr>
        <w:tab/>
      </w:r>
      <w:r>
        <w:rPr>
          <w:noProof/>
        </w:rPr>
        <w:t>Grant Payments and GST</w:t>
      </w:r>
      <w:r>
        <w:rPr>
          <w:noProof/>
        </w:rPr>
        <w:tab/>
      </w:r>
      <w:r>
        <w:rPr>
          <w:noProof/>
        </w:rPr>
        <w:fldChar w:fldCharType="begin"/>
      </w:r>
      <w:r>
        <w:rPr>
          <w:noProof/>
        </w:rPr>
        <w:instrText xml:space="preserve"> PAGEREF _Toc236829926 \h </w:instrText>
      </w:r>
      <w:r>
        <w:rPr>
          <w:noProof/>
        </w:rPr>
      </w:r>
      <w:r>
        <w:rPr>
          <w:noProof/>
        </w:rPr>
        <w:fldChar w:fldCharType="separate"/>
      </w:r>
      <w:r>
        <w:rPr>
          <w:noProof/>
        </w:rPr>
        <w:t>16</w:t>
      </w:r>
      <w:r>
        <w:rPr>
          <w:noProof/>
        </w:rPr>
        <w:fldChar w:fldCharType="end"/>
      </w:r>
    </w:p>
    <w:p w14:paraId="2764E7C8" w14:textId="63136303" w:rsidR="009B23C4" w:rsidRDefault="009B23C4">
      <w:pPr>
        <w:pStyle w:val="TOC2"/>
        <w:rPr>
          <w:rFonts w:asciiTheme="minorHAnsi" w:eastAsiaTheme="minorEastAsia" w:hAnsiTheme="minorHAnsi"/>
          <w:b w:val="0"/>
          <w:noProof/>
          <w:kern w:val="2"/>
          <w:sz w:val="24"/>
          <w:szCs w:val="24"/>
          <w:lang w:eastAsia="en-AU"/>
          <w14:ligatures w14:val="standardContextual"/>
        </w:rPr>
      </w:pPr>
      <w:r>
        <w:rPr>
          <w:noProof/>
        </w:rPr>
        <w:t>11.</w:t>
      </w:r>
      <w:r>
        <w:rPr>
          <w:rFonts w:asciiTheme="minorHAnsi" w:eastAsiaTheme="minorEastAsia" w:hAnsiTheme="minorHAnsi"/>
          <w:b w:val="0"/>
          <w:noProof/>
          <w:kern w:val="2"/>
          <w:sz w:val="24"/>
          <w:szCs w:val="24"/>
          <w:lang w:eastAsia="en-AU"/>
          <w14:ligatures w14:val="standardContextual"/>
        </w:rPr>
        <w:tab/>
      </w:r>
      <w:r>
        <w:rPr>
          <w:noProof/>
        </w:rPr>
        <w:t>Announcement of grants</w:t>
      </w:r>
      <w:r>
        <w:rPr>
          <w:noProof/>
        </w:rPr>
        <w:tab/>
      </w:r>
      <w:r>
        <w:rPr>
          <w:noProof/>
        </w:rPr>
        <w:fldChar w:fldCharType="begin"/>
      </w:r>
      <w:r>
        <w:rPr>
          <w:noProof/>
        </w:rPr>
        <w:instrText xml:space="preserve"> PAGEREF _Toc236829927 \h </w:instrText>
      </w:r>
      <w:r>
        <w:rPr>
          <w:noProof/>
        </w:rPr>
      </w:r>
      <w:r>
        <w:rPr>
          <w:noProof/>
        </w:rPr>
        <w:fldChar w:fldCharType="separate"/>
      </w:r>
      <w:r>
        <w:rPr>
          <w:noProof/>
        </w:rPr>
        <w:t>16</w:t>
      </w:r>
      <w:r>
        <w:rPr>
          <w:noProof/>
        </w:rPr>
        <w:fldChar w:fldCharType="end"/>
      </w:r>
    </w:p>
    <w:p w14:paraId="651CBB3F" w14:textId="61857D25" w:rsidR="009B23C4" w:rsidRDefault="009B23C4">
      <w:pPr>
        <w:pStyle w:val="TOC2"/>
        <w:rPr>
          <w:rFonts w:asciiTheme="minorHAnsi" w:eastAsiaTheme="minorEastAsia" w:hAnsiTheme="minorHAnsi"/>
          <w:b w:val="0"/>
          <w:noProof/>
          <w:kern w:val="2"/>
          <w:sz w:val="24"/>
          <w:szCs w:val="24"/>
          <w:lang w:eastAsia="en-AU"/>
          <w14:ligatures w14:val="standardContextual"/>
        </w:rPr>
      </w:pPr>
      <w:r>
        <w:rPr>
          <w:noProof/>
        </w:rPr>
        <w:t>12.</w:t>
      </w:r>
      <w:r>
        <w:rPr>
          <w:rFonts w:asciiTheme="minorHAnsi" w:eastAsiaTheme="minorEastAsia" w:hAnsiTheme="minorHAnsi"/>
          <w:b w:val="0"/>
          <w:noProof/>
          <w:kern w:val="2"/>
          <w:sz w:val="24"/>
          <w:szCs w:val="24"/>
          <w:lang w:eastAsia="en-AU"/>
          <w14:ligatures w14:val="standardContextual"/>
        </w:rPr>
        <w:tab/>
      </w:r>
      <w:r>
        <w:rPr>
          <w:noProof/>
        </w:rPr>
        <w:t>How we monitor your grant activity</w:t>
      </w:r>
      <w:r>
        <w:rPr>
          <w:noProof/>
        </w:rPr>
        <w:tab/>
      </w:r>
      <w:r>
        <w:rPr>
          <w:noProof/>
        </w:rPr>
        <w:fldChar w:fldCharType="begin"/>
      </w:r>
      <w:r>
        <w:rPr>
          <w:noProof/>
        </w:rPr>
        <w:instrText xml:space="preserve"> PAGEREF _Toc236829928 \h </w:instrText>
      </w:r>
      <w:r>
        <w:rPr>
          <w:noProof/>
        </w:rPr>
      </w:r>
      <w:r>
        <w:rPr>
          <w:noProof/>
        </w:rPr>
        <w:fldChar w:fldCharType="separate"/>
      </w:r>
      <w:r>
        <w:rPr>
          <w:noProof/>
        </w:rPr>
        <w:t>17</w:t>
      </w:r>
      <w:r>
        <w:rPr>
          <w:noProof/>
        </w:rPr>
        <w:fldChar w:fldCharType="end"/>
      </w:r>
    </w:p>
    <w:p w14:paraId="1A4846B1" w14:textId="1209C1B9"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12.1.</w:t>
      </w:r>
      <w:r>
        <w:rPr>
          <w:rFonts w:asciiTheme="minorHAnsi" w:eastAsiaTheme="minorEastAsia" w:hAnsiTheme="minorHAnsi"/>
          <w:noProof/>
          <w:kern w:val="2"/>
          <w:sz w:val="24"/>
          <w:szCs w:val="24"/>
          <w:lang w:eastAsia="en-AU"/>
          <w14:ligatures w14:val="standardContextual"/>
        </w:rPr>
        <w:tab/>
      </w:r>
      <w:r>
        <w:rPr>
          <w:noProof/>
        </w:rPr>
        <w:t>Keeping us informed</w:t>
      </w:r>
      <w:r>
        <w:rPr>
          <w:noProof/>
        </w:rPr>
        <w:tab/>
      </w:r>
      <w:r>
        <w:rPr>
          <w:noProof/>
        </w:rPr>
        <w:fldChar w:fldCharType="begin"/>
      </w:r>
      <w:r>
        <w:rPr>
          <w:noProof/>
        </w:rPr>
        <w:instrText xml:space="preserve"> PAGEREF _Toc236829929 \h </w:instrText>
      </w:r>
      <w:r>
        <w:rPr>
          <w:noProof/>
        </w:rPr>
      </w:r>
      <w:r>
        <w:rPr>
          <w:noProof/>
        </w:rPr>
        <w:fldChar w:fldCharType="separate"/>
      </w:r>
      <w:r>
        <w:rPr>
          <w:noProof/>
        </w:rPr>
        <w:t>17</w:t>
      </w:r>
      <w:r>
        <w:rPr>
          <w:noProof/>
        </w:rPr>
        <w:fldChar w:fldCharType="end"/>
      </w:r>
    </w:p>
    <w:p w14:paraId="61CCAFDE" w14:textId="552C0E6F"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12.2.</w:t>
      </w:r>
      <w:r>
        <w:rPr>
          <w:rFonts w:asciiTheme="minorHAnsi" w:eastAsiaTheme="minorEastAsia" w:hAnsiTheme="minorHAnsi"/>
          <w:noProof/>
          <w:kern w:val="2"/>
          <w:sz w:val="24"/>
          <w:szCs w:val="24"/>
          <w:lang w:eastAsia="en-AU"/>
          <w14:ligatures w14:val="standardContextual"/>
        </w:rPr>
        <w:tab/>
      </w:r>
      <w:r>
        <w:rPr>
          <w:noProof/>
        </w:rPr>
        <w:t>Reporting</w:t>
      </w:r>
      <w:r>
        <w:rPr>
          <w:noProof/>
        </w:rPr>
        <w:tab/>
      </w:r>
      <w:r>
        <w:rPr>
          <w:noProof/>
        </w:rPr>
        <w:fldChar w:fldCharType="begin"/>
      </w:r>
      <w:r>
        <w:rPr>
          <w:noProof/>
        </w:rPr>
        <w:instrText xml:space="preserve"> PAGEREF _Toc236829930 \h </w:instrText>
      </w:r>
      <w:r>
        <w:rPr>
          <w:noProof/>
        </w:rPr>
      </w:r>
      <w:r>
        <w:rPr>
          <w:noProof/>
        </w:rPr>
        <w:fldChar w:fldCharType="separate"/>
      </w:r>
      <w:r>
        <w:rPr>
          <w:noProof/>
        </w:rPr>
        <w:t>17</w:t>
      </w:r>
      <w:r>
        <w:rPr>
          <w:noProof/>
        </w:rPr>
        <w:fldChar w:fldCharType="end"/>
      </w:r>
    </w:p>
    <w:p w14:paraId="0483C100" w14:textId="2FE706DC" w:rsidR="009B23C4" w:rsidRDefault="009B23C4">
      <w:pPr>
        <w:pStyle w:val="TOC4"/>
        <w:rPr>
          <w:rFonts w:asciiTheme="minorHAnsi" w:eastAsiaTheme="minorEastAsia" w:hAnsiTheme="minorHAnsi"/>
          <w:noProof/>
          <w:kern w:val="2"/>
          <w:sz w:val="24"/>
          <w:szCs w:val="24"/>
          <w:lang w:eastAsia="en-AU"/>
          <w14:ligatures w14:val="standardContextual"/>
        </w:rPr>
      </w:pPr>
      <w:r>
        <w:rPr>
          <w:noProof/>
        </w:rPr>
        <w:t>12.2.1.</w:t>
      </w:r>
      <w:r>
        <w:rPr>
          <w:rFonts w:asciiTheme="minorHAnsi" w:eastAsiaTheme="minorEastAsia" w:hAnsiTheme="minorHAnsi"/>
          <w:noProof/>
          <w:kern w:val="2"/>
          <w:sz w:val="24"/>
          <w:szCs w:val="24"/>
          <w:lang w:eastAsia="en-AU"/>
          <w14:ligatures w14:val="standardContextual"/>
        </w:rPr>
        <w:tab/>
      </w:r>
      <w:r>
        <w:rPr>
          <w:noProof/>
        </w:rPr>
        <w:t>Ad-hoc reports</w:t>
      </w:r>
      <w:r>
        <w:rPr>
          <w:noProof/>
        </w:rPr>
        <w:tab/>
      </w:r>
      <w:r>
        <w:rPr>
          <w:noProof/>
        </w:rPr>
        <w:fldChar w:fldCharType="begin"/>
      </w:r>
      <w:r>
        <w:rPr>
          <w:noProof/>
        </w:rPr>
        <w:instrText xml:space="preserve"> PAGEREF _Toc236829931 \h </w:instrText>
      </w:r>
      <w:r>
        <w:rPr>
          <w:noProof/>
        </w:rPr>
      </w:r>
      <w:r>
        <w:rPr>
          <w:noProof/>
        </w:rPr>
        <w:fldChar w:fldCharType="separate"/>
      </w:r>
      <w:r>
        <w:rPr>
          <w:noProof/>
        </w:rPr>
        <w:t>18</w:t>
      </w:r>
      <w:r>
        <w:rPr>
          <w:noProof/>
        </w:rPr>
        <w:fldChar w:fldCharType="end"/>
      </w:r>
    </w:p>
    <w:p w14:paraId="4D8FDF50" w14:textId="69E698B4" w:rsidR="009B23C4" w:rsidRDefault="009B23C4">
      <w:pPr>
        <w:pStyle w:val="TOC4"/>
        <w:rPr>
          <w:rFonts w:asciiTheme="minorHAnsi" w:eastAsiaTheme="minorEastAsia" w:hAnsiTheme="minorHAnsi"/>
          <w:noProof/>
          <w:kern w:val="2"/>
          <w:sz w:val="24"/>
          <w:szCs w:val="24"/>
          <w:lang w:eastAsia="en-AU"/>
          <w14:ligatures w14:val="standardContextual"/>
        </w:rPr>
      </w:pPr>
      <w:r>
        <w:rPr>
          <w:noProof/>
        </w:rPr>
        <w:t>12.2.2.</w:t>
      </w:r>
      <w:r>
        <w:rPr>
          <w:rFonts w:asciiTheme="minorHAnsi" w:eastAsiaTheme="minorEastAsia" w:hAnsiTheme="minorHAnsi"/>
          <w:noProof/>
          <w:kern w:val="2"/>
          <w:sz w:val="24"/>
          <w:szCs w:val="24"/>
          <w:lang w:eastAsia="en-AU"/>
          <w14:ligatures w14:val="standardContextual"/>
        </w:rPr>
        <w:tab/>
      </w:r>
      <w:r>
        <w:rPr>
          <w:noProof/>
        </w:rPr>
        <w:t>End of project report</w:t>
      </w:r>
      <w:r>
        <w:rPr>
          <w:noProof/>
        </w:rPr>
        <w:tab/>
      </w:r>
      <w:r>
        <w:rPr>
          <w:noProof/>
        </w:rPr>
        <w:fldChar w:fldCharType="begin"/>
      </w:r>
      <w:r>
        <w:rPr>
          <w:noProof/>
        </w:rPr>
        <w:instrText xml:space="preserve"> PAGEREF _Toc236829932 \h </w:instrText>
      </w:r>
      <w:r>
        <w:rPr>
          <w:noProof/>
        </w:rPr>
      </w:r>
      <w:r>
        <w:rPr>
          <w:noProof/>
        </w:rPr>
        <w:fldChar w:fldCharType="separate"/>
      </w:r>
      <w:r>
        <w:rPr>
          <w:noProof/>
        </w:rPr>
        <w:t>18</w:t>
      </w:r>
      <w:r>
        <w:rPr>
          <w:noProof/>
        </w:rPr>
        <w:fldChar w:fldCharType="end"/>
      </w:r>
    </w:p>
    <w:p w14:paraId="2376D063" w14:textId="3320EEB0" w:rsidR="009B23C4" w:rsidRDefault="009B23C4">
      <w:pPr>
        <w:pStyle w:val="TOC4"/>
        <w:rPr>
          <w:rFonts w:asciiTheme="minorHAnsi" w:eastAsiaTheme="minorEastAsia" w:hAnsiTheme="minorHAnsi"/>
          <w:noProof/>
          <w:kern w:val="2"/>
          <w:sz w:val="24"/>
          <w:szCs w:val="24"/>
          <w:lang w:eastAsia="en-AU"/>
          <w14:ligatures w14:val="standardContextual"/>
        </w:rPr>
      </w:pPr>
      <w:r>
        <w:rPr>
          <w:noProof/>
        </w:rPr>
        <w:t>12.2.3.</w:t>
      </w:r>
      <w:r>
        <w:rPr>
          <w:rFonts w:asciiTheme="minorHAnsi" w:eastAsiaTheme="minorEastAsia" w:hAnsiTheme="minorHAnsi"/>
          <w:noProof/>
          <w:kern w:val="2"/>
          <w:sz w:val="24"/>
          <w:szCs w:val="24"/>
          <w:lang w:eastAsia="en-AU"/>
          <w14:ligatures w14:val="standardContextual"/>
        </w:rPr>
        <w:tab/>
      </w:r>
      <w:r>
        <w:rPr>
          <w:noProof/>
        </w:rPr>
        <w:t>Audited financial acquittal report</w:t>
      </w:r>
      <w:r>
        <w:rPr>
          <w:noProof/>
        </w:rPr>
        <w:tab/>
      </w:r>
      <w:r>
        <w:rPr>
          <w:noProof/>
        </w:rPr>
        <w:fldChar w:fldCharType="begin"/>
      </w:r>
      <w:r>
        <w:rPr>
          <w:noProof/>
        </w:rPr>
        <w:instrText xml:space="preserve"> PAGEREF _Toc236829933 \h </w:instrText>
      </w:r>
      <w:r>
        <w:rPr>
          <w:noProof/>
        </w:rPr>
      </w:r>
      <w:r>
        <w:rPr>
          <w:noProof/>
        </w:rPr>
        <w:fldChar w:fldCharType="separate"/>
      </w:r>
      <w:r>
        <w:rPr>
          <w:noProof/>
        </w:rPr>
        <w:t>18</w:t>
      </w:r>
      <w:r>
        <w:rPr>
          <w:noProof/>
        </w:rPr>
        <w:fldChar w:fldCharType="end"/>
      </w:r>
    </w:p>
    <w:p w14:paraId="20253504" w14:textId="4D60A5C8"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12.3.</w:t>
      </w:r>
      <w:r>
        <w:rPr>
          <w:rFonts w:asciiTheme="minorHAnsi" w:eastAsiaTheme="minorEastAsia" w:hAnsiTheme="minorHAnsi"/>
          <w:noProof/>
          <w:kern w:val="2"/>
          <w:sz w:val="24"/>
          <w:szCs w:val="24"/>
          <w:lang w:eastAsia="en-AU"/>
          <w14:ligatures w14:val="standardContextual"/>
        </w:rPr>
        <w:tab/>
      </w:r>
      <w:r>
        <w:rPr>
          <w:noProof/>
        </w:rPr>
        <w:t>Grant agreement variations</w:t>
      </w:r>
      <w:r>
        <w:rPr>
          <w:noProof/>
        </w:rPr>
        <w:tab/>
      </w:r>
      <w:r>
        <w:rPr>
          <w:noProof/>
        </w:rPr>
        <w:fldChar w:fldCharType="begin"/>
      </w:r>
      <w:r>
        <w:rPr>
          <w:noProof/>
        </w:rPr>
        <w:instrText xml:space="preserve"> PAGEREF _Toc236829934 \h </w:instrText>
      </w:r>
      <w:r>
        <w:rPr>
          <w:noProof/>
        </w:rPr>
      </w:r>
      <w:r>
        <w:rPr>
          <w:noProof/>
        </w:rPr>
        <w:fldChar w:fldCharType="separate"/>
      </w:r>
      <w:r>
        <w:rPr>
          <w:noProof/>
        </w:rPr>
        <w:t>18</w:t>
      </w:r>
      <w:r>
        <w:rPr>
          <w:noProof/>
        </w:rPr>
        <w:fldChar w:fldCharType="end"/>
      </w:r>
    </w:p>
    <w:p w14:paraId="4E6FA621" w14:textId="09D4B917"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12.4.</w:t>
      </w:r>
      <w:r>
        <w:rPr>
          <w:rFonts w:asciiTheme="minorHAnsi" w:eastAsiaTheme="minorEastAsia" w:hAnsiTheme="minorHAnsi"/>
          <w:noProof/>
          <w:kern w:val="2"/>
          <w:sz w:val="24"/>
          <w:szCs w:val="24"/>
          <w:lang w:eastAsia="en-AU"/>
          <w14:ligatures w14:val="standardContextual"/>
        </w:rPr>
        <w:tab/>
      </w:r>
      <w:r>
        <w:rPr>
          <w:noProof/>
        </w:rPr>
        <w:t>Compliance visits</w:t>
      </w:r>
      <w:r>
        <w:rPr>
          <w:noProof/>
        </w:rPr>
        <w:tab/>
      </w:r>
      <w:r>
        <w:rPr>
          <w:noProof/>
        </w:rPr>
        <w:fldChar w:fldCharType="begin"/>
      </w:r>
      <w:r>
        <w:rPr>
          <w:noProof/>
        </w:rPr>
        <w:instrText xml:space="preserve"> PAGEREF _Toc236829935 \h </w:instrText>
      </w:r>
      <w:r>
        <w:rPr>
          <w:noProof/>
        </w:rPr>
      </w:r>
      <w:r>
        <w:rPr>
          <w:noProof/>
        </w:rPr>
        <w:fldChar w:fldCharType="separate"/>
      </w:r>
      <w:r>
        <w:rPr>
          <w:noProof/>
        </w:rPr>
        <w:t>19</w:t>
      </w:r>
      <w:r>
        <w:rPr>
          <w:noProof/>
        </w:rPr>
        <w:fldChar w:fldCharType="end"/>
      </w:r>
    </w:p>
    <w:p w14:paraId="2C452B5D" w14:textId="2059381B"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12.5.</w:t>
      </w:r>
      <w:r>
        <w:rPr>
          <w:rFonts w:asciiTheme="minorHAnsi" w:eastAsiaTheme="minorEastAsia" w:hAnsiTheme="minorHAnsi"/>
          <w:noProof/>
          <w:kern w:val="2"/>
          <w:sz w:val="24"/>
          <w:szCs w:val="24"/>
          <w:lang w:eastAsia="en-AU"/>
          <w14:ligatures w14:val="standardContextual"/>
        </w:rPr>
        <w:tab/>
      </w:r>
      <w:r>
        <w:rPr>
          <w:noProof/>
        </w:rPr>
        <w:t>Record keeping</w:t>
      </w:r>
      <w:r>
        <w:rPr>
          <w:noProof/>
        </w:rPr>
        <w:tab/>
      </w:r>
      <w:r>
        <w:rPr>
          <w:noProof/>
        </w:rPr>
        <w:fldChar w:fldCharType="begin"/>
      </w:r>
      <w:r>
        <w:rPr>
          <w:noProof/>
        </w:rPr>
        <w:instrText xml:space="preserve"> PAGEREF _Toc236829936 \h </w:instrText>
      </w:r>
      <w:r>
        <w:rPr>
          <w:noProof/>
        </w:rPr>
      </w:r>
      <w:r>
        <w:rPr>
          <w:noProof/>
        </w:rPr>
        <w:fldChar w:fldCharType="separate"/>
      </w:r>
      <w:r>
        <w:rPr>
          <w:noProof/>
        </w:rPr>
        <w:t>19</w:t>
      </w:r>
      <w:r>
        <w:rPr>
          <w:noProof/>
        </w:rPr>
        <w:fldChar w:fldCharType="end"/>
      </w:r>
    </w:p>
    <w:p w14:paraId="749D4D6C" w14:textId="7BD77B90"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12.6.</w:t>
      </w:r>
      <w:r>
        <w:rPr>
          <w:rFonts w:asciiTheme="minorHAnsi" w:eastAsiaTheme="minorEastAsia" w:hAnsiTheme="minorHAnsi"/>
          <w:noProof/>
          <w:kern w:val="2"/>
          <w:sz w:val="24"/>
          <w:szCs w:val="24"/>
          <w:lang w:eastAsia="en-AU"/>
          <w14:ligatures w14:val="standardContextual"/>
        </w:rPr>
        <w:tab/>
      </w:r>
      <w:r>
        <w:rPr>
          <w:noProof/>
        </w:rPr>
        <w:t>Evaluation</w:t>
      </w:r>
      <w:r>
        <w:rPr>
          <w:noProof/>
        </w:rPr>
        <w:tab/>
      </w:r>
      <w:r>
        <w:rPr>
          <w:noProof/>
        </w:rPr>
        <w:fldChar w:fldCharType="begin"/>
      </w:r>
      <w:r>
        <w:rPr>
          <w:noProof/>
        </w:rPr>
        <w:instrText xml:space="preserve"> PAGEREF _Toc236829937 \h </w:instrText>
      </w:r>
      <w:r>
        <w:rPr>
          <w:noProof/>
        </w:rPr>
      </w:r>
      <w:r>
        <w:rPr>
          <w:noProof/>
        </w:rPr>
        <w:fldChar w:fldCharType="separate"/>
      </w:r>
      <w:r>
        <w:rPr>
          <w:noProof/>
        </w:rPr>
        <w:t>19</w:t>
      </w:r>
      <w:r>
        <w:rPr>
          <w:noProof/>
        </w:rPr>
        <w:fldChar w:fldCharType="end"/>
      </w:r>
    </w:p>
    <w:p w14:paraId="51B022BE" w14:textId="2FFD2CD2"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12.7.</w:t>
      </w:r>
      <w:r>
        <w:rPr>
          <w:rFonts w:asciiTheme="minorHAnsi" w:eastAsiaTheme="minorEastAsia" w:hAnsiTheme="minorHAnsi"/>
          <w:noProof/>
          <w:kern w:val="2"/>
          <w:sz w:val="24"/>
          <w:szCs w:val="24"/>
          <w:lang w:eastAsia="en-AU"/>
          <w14:ligatures w14:val="standardContextual"/>
        </w:rPr>
        <w:tab/>
      </w:r>
      <w:r>
        <w:rPr>
          <w:noProof/>
        </w:rPr>
        <w:t>Acknowledgement</w:t>
      </w:r>
      <w:r>
        <w:rPr>
          <w:noProof/>
        </w:rPr>
        <w:tab/>
      </w:r>
      <w:r>
        <w:rPr>
          <w:noProof/>
        </w:rPr>
        <w:fldChar w:fldCharType="begin"/>
      </w:r>
      <w:r>
        <w:rPr>
          <w:noProof/>
        </w:rPr>
        <w:instrText xml:space="preserve"> PAGEREF _Toc236829938 \h </w:instrText>
      </w:r>
      <w:r>
        <w:rPr>
          <w:noProof/>
        </w:rPr>
      </w:r>
      <w:r>
        <w:rPr>
          <w:noProof/>
        </w:rPr>
        <w:fldChar w:fldCharType="separate"/>
      </w:r>
      <w:r>
        <w:rPr>
          <w:noProof/>
        </w:rPr>
        <w:t>19</w:t>
      </w:r>
      <w:r>
        <w:rPr>
          <w:noProof/>
        </w:rPr>
        <w:fldChar w:fldCharType="end"/>
      </w:r>
    </w:p>
    <w:p w14:paraId="6D31AC43" w14:textId="794D7D26" w:rsidR="009B23C4" w:rsidRDefault="009B23C4">
      <w:pPr>
        <w:pStyle w:val="TOC2"/>
        <w:rPr>
          <w:rFonts w:asciiTheme="minorHAnsi" w:eastAsiaTheme="minorEastAsia" w:hAnsiTheme="minorHAnsi"/>
          <w:b w:val="0"/>
          <w:noProof/>
          <w:kern w:val="2"/>
          <w:sz w:val="24"/>
          <w:szCs w:val="24"/>
          <w:lang w:eastAsia="en-AU"/>
          <w14:ligatures w14:val="standardContextual"/>
        </w:rPr>
      </w:pPr>
      <w:r>
        <w:rPr>
          <w:noProof/>
        </w:rPr>
        <w:t>13.</w:t>
      </w:r>
      <w:r>
        <w:rPr>
          <w:rFonts w:asciiTheme="minorHAnsi" w:eastAsiaTheme="minorEastAsia" w:hAnsiTheme="minorHAnsi"/>
          <w:b w:val="0"/>
          <w:noProof/>
          <w:kern w:val="2"/>
          <w:sz w:val="24"/>
          <w:szCs w:val="24"/>
          <w:lang w:eastAsia="en-AU"/>
          <w14:ligatures w14:val="standardContextual"/>
        </w:rPr>
        <w:tab/>
      </w:r>
      <w:r>
        <w:rPr>
          <w:noProof/>
        </w:rPr>
        <w:t>Probity</w:t>
      </w:r>
      <w:r>
        <w:rPr>
          <w:noProof/>
        </w:rPr>
        <w:tab/>
      </w:r>
      <w:r>
        <w:rPr>
          <w:noProof/>
        </w:rPr>
        <w:fldChar w:fldCharType="begin"/>
      </w:r>
      <w:r>
        <w:rPr>
          <w:noProof/>
        </w:rPr>
        <w:instrText xml:space="preserve"> PAGEREF _Toc236829939 \h </w:instrText>
      </w:r>
      <w:r>
        <w:rPr>
          <w:noProof/>
        </w:rPr>
      </w:r>
      <w:r>
        <w:rPr>
          <w:noProof/>
        </w:rPr>
        <w:fldChar w:fldCharType="separate"/>
      </w:r>
      <w:r>
        <w:rPr>
          <w:noProof/>
        </w:rPr>
        <w:t>19</w:t>
      </w:r>
      <w:r>
        <w:rPr>
          <w:noProof/>
        </w:rPr>
        <w:fldChar w:fldCharType="end"/>
      </w:r>
    </w:p>
    <w:p w14:paraId="25AA6CFE" w14:textId="6CC014EB"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13.1.</w:t>
      </w:r>
      <w:r>
        <w:rPr>
          <w:rFonts w:asciiTheme="minorHAnsi" w:eastAsiaTheme="minorEastAsia" w:hAnsiTheme="minorHAnsi"/>
          <w:noProof/>
          <w:kern w:val="2"/>
          <w:sz w:val="24"/>
          <w:szCs w:val="24"/>
          <w:lang w:eastAsia="en-AU"/>
          <w14:ligatures w14:val="standardContextual"/>
        </w:rPr>
        <w:tab/>
      </w:r>
      <w:r>
        <w:rPr>
          <w:noProof/>
        </w:rPr>
        <w:t>Enquiries and feedback</w:t>
      </w:r>
      <w:r>
        <w:rPr>
          <w:noProof/>
        </w:rPr>
        <w:tab/>
      </w:r>
      <w:r>
        <w:rPr>
          <w:noProof/>
        </w:rPr>
        <w:fldChar w:fldCharType="begin"/>
      </w:r>
      <w:r>
        <w:rPr>
          <w:noProof/>
        </w:rPr>
        <w:instrText xml:space="preserve"> PAGEREF _Toc236829940 \h </w:instrText>
      </w:r>
      <w:r>
        <w:rPr>
          <w:noProof/>
        </w:rPr>
      </w:r>
      <w:r>
        <w:rPr>
          <w:noProof/>
        </w:rPr>
        <w:fldChar w:fldCharType="separate"/>
      </w:r>
      <w:r>
        <w:rPr>
          <w:noProof/>
        </w:rPr>
        <w:t>19</w:t>
      </w:r>
      <w:r>
        <w:rPr>
          <w:noProof/>
        </w:rPr>
        <w:fldChar w:fldCharType="end"/>
      </w:r>
    </w:p>
    <w:p w14:paraId="1624206C" w14:textId="3E5F4B03"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13.2.</w:t>
      </w:r>
      <w:r>
        <w:rPr>
          <w:rFonts w:asciiTheme="minorHAnsi" w:eastAsiaTheme="minorEastAsia" w:hAnsiTheme="minorHAnsi"/>
          <w:noProof/>
          <w:kern w:val="2"/>
          <w:sz w:val="24"/>
          <w:szCs w:val="24"/>
          <w:lang w:eastAsia="en-AU"/>
          <w14:ligatures w14:val="standardContextual"/>
        </w:rPr>
        <w:tab/>
      </w:r>
      <w:r>
        <w:rPr>
          <w:noProof/>
        </w:rPr>
        <w:t>Conflicts of interest</w:t>
      </w:r>
      <w:r>
        <w:rPr>
          <w:noProof/>
        </w:rPr>
        <w:tab/>
      </w:r>
      <w:r>
        <w:rPr>
          <w:noProof/>
        </w:rPr>
        <w:fldChar w:fldCharType="begin"/>
      </w:r>
      <w:r>
        <w:rPr>
          <w:noProof/>
        </w:rPr>
        <w:instrText xml:space="preserve"> PAGEREF _Toc236829941 \h </w:instrText>
      </w:r>
      <w:r>
        <w:rPr>
          <w:noProof/>
        </w:rPr>
      </w:r>
      <w:r>
        <w:rPr>
          <w:noProof/>
        </w:rPr>
        <w:fldChar w:fldCharType="separate"/>
      </w:r>
      <w:r>
        <w:rPr>
          <w:noProof/>
        </w:rPr>
        <w:t>20</w:t>
      </w:r>
      <w:r>
        <w:rPr>
          <w:noProof/>
        </w:rPr>
        <w:fldChar w:fldCharType="end"/>
      </w:r>
    </w:p>
    <w:p w14:paraId="02FC820A" w14:textId="31EB0AB6"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13.3.</w:t>
      </w:r>
      <w:r>
        <w:rPr>
          <w:rFonts w:asciiTheme="minorHAnsi" w:eastAsiaTheme="minorEastAsia" w:hAnsiTheme="minorHAnsi"/>
          <w:noProof/>
          <w:kern w:val="2"/>
          <w:sz w:val="24"/>
          <w:szCs w:val="24"/>
          <w:lang w:eastAsia="en-AU"/>
          <w14:ligatures w14:val="standardContextual"/>
        </w:rPr>
        <w:tab/>
      </w:r>
      <w:r>
        <w:rPr>
          <w:noProof/>
        </w:rPr>
        <w:t>Privacy</w:t>
      </w:r>
      <w:r>
        <w:rPr>
          <w:noProof/>
        </w:rPr>
        <w:tab/>
      </w:r>
      <w:r>
        <w:rPr>
          <w:noProof/>
        </w:rPr>
        <w:fldChar w:fldCharType="begin"/>
      </w:r>
      <w:r>
        <w:rPr>
          <w:noProof/>
        </w:rPr>
        <w:instrText xml:space="preserve"> PAGEREF _Toc236829942 \h </w:instrText>
      </w:r>
      <w:r>
        <w:rPr>
          <w:noProof/>
        </w:rPr>
      </w:r>
      <w:r>
        <w:rPr>
          <w:noProof/>
        </w:rPr>
        <w:fldChar w:fldCharType="separate"/>
      </w:r>
      <w:r>
        <w:rPr>
          <w:noProof/>
        </w:rPr>
        <w:t>20</w:t>
      </w:r>
      <w:r>
        <w:rPr>
          <w:noProof/>
        </w:rPr>
        <w:fldChar w:fldCharType="end"/>
      </w:r>
    </w:p>
    <w:p w14:paraId="2C1572F4" w14:textId="1788B101"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13.4.</w:t>
      </w:r>
      <w:r>
        <w:rPr>
          <w:rFonts w:asciiTheme="minorHAnsi" w:eastAsiaTheme="minorEastAsia" w:hAnsiTheme="minorHAnsi"/>
          <w:noProof/>
          <w:kern w:val="2"/>
          <w:sz w:val="24"/>
          <w:szCs w:val="24"/>
          <w:lang w:eastAsia="en-AU"/>
          <w14:ligatures w14:val="standardContextual"/>
        </w:rPr>
        <w:tab/>
      </w:r>
      <w:r>
        <w:rPr>
          <w:noProof/>
        </w:rPr>
        <w:t>Confidential information</w:t>
      </w:r>
      <w:r>
        <w:rPr>
          <w:noProof/>
        </w:rPr>
        <w:tab/>
      </w:r>
      <w:r>
        <w:rPr>
          <w:noProof/>
        </w:rPr>
        <w:fldChar w:fldCharType="begin"/>
      </w:r>
      <w:r>
        <w:rPr>
          <w:noProof/>
        </w:rPr>
        <w:instrText xml:space="preserve"> PAGEREF _Toc236829943 \h </w:instrText>
      </w:r>
      <w:r>
        <w:rPr>
          <w:noProof/>
        </w:rPr>
      </w:r>
      <w:r>
        <w:rPr>
          <w:noProof/>
        </w:rPr>
        <w:fldChar w:fldCharType="separate"/>
      </w:r>
      <w:r>
        <w:rPr>
          <w:noProof/>
        </w:rPr>
        <w:t>21</w:t>
      </w:r>
      <w:r>
        <w:rPr>
          <w:noProof/>
        </w:rPr>
        <w:fldChar w:fldCharType="end"/>
      </w:r>
    </w:p>
    <w:p w14:paraId="4DE7D2C2" w14:textId="4AE87975" w:rsidR="009B23C4" w:rsidRDefault="009B23C4">
      <w:pPr>
        <w:pStyle w:val="TOC3"/>
        <w:rPr>
          <w:rFonts w:asciiTheme="minorHAnsi" w:eastAsiaTheme="minorEastAsia" w:hAnsiTheme="minorHAnsi"/>
          <w:noProof/>
          <w:kern w:val="2"/>
          <w:sz w:val="24"/>
          <w:szCs w:val="24"/>
          <w:lang w:eastAsia="en-AU"/>
          <w14:ligatures w14:val="standardContextual"/>
        </w:rPr>
      </w:pPr>
      <w:r>
        <w:rPr>
          <w:noProof/>
        </w:rPr>
        <w:t>13.5.</w:t>
      </w:r>
      <w:r>
        <w:rPr>
          <w:rFonts w:asciiTheme="minorHAnsi" w:eastAsiaTheme="minorEastAsia" w:hAnsiTheme="minorHAnsi"/>
          <w:noProof/>
          <w:kern w:val="2"/>
          <w:sz w:val="24"/>
          <w:szCs w:val="24"/>
          <w:lang w:eastAsia="en-AU"/>
          <w14:ligatures w14:val="standardContextual"/>
        </w:rPr>
        <w:tab/>
      </w:r>
      <w:r>
        <w:rPr>
          <w:noProof/>
        </w:rPr>
        <w:t>Freedom of information</w:t>
      </w:r>
      <w:r>
        <w:rPr>
          <w:noProof/>
        </w:rPr>
        <w:tab/>
      </w:r>
      <w:r>
        <w:rPr>
          <w:noProof/>
        </w:rPr>
        <w:fldChar w:fldCharType="begin"/>
      </w:r>
      <w:r>
        <w:rPr>
          <w:noProof/>
        </w:rPr>
        <w:instrText xml:space="preserve"> PAGEREF _Toc236829944 \h </w:instrText>
      </w:r>
      <w:r>
        <w:rPr>
          <w:noProof/>
        </w:rPr>
      </w:r>
      <w:r>
        <w:rPr>
          <w:noProof/>
        </w:rPr>
        <w:fldChar w:fldCharType="separate"/>
      </w:r>
      <w:r>
        <w:rPr>
          <w:noProof/>
        </w:rPr>
        <w:t>22</w:t>
      </w:r>
      <w:r>
        <w:rPr>
          <w:noProof/>
        </w:rPr>
        <w:fldChar w:fldCharType="end"/>
      </w:r>
    </w:p>
    <w:p w14:paraId="518D3E55" w14:textId="32C4C309" w:rsidR="009B23C4" w:rsidRDefault="009B23C4">
      <w:pPr>
        <w:pStyle w:val="TOC2"/>
        <w:rPr>
          <w:rFonts w:asciiTheme="minorHAnsi" w:eastAsiaTheme="minorEastAsia" w:hAnsiTheme="minorHAnsi"/>
          <w:b w:val="0"/>
          <w:noProof/>
          <w:kern w:val="2"/>
          <w:sz w:val="24"/>
          <w:szCs w:val="24"/>
          <w:lang w:eastAsia="en-AU"/>
          <w14:ligatures w14:val="standardContextual"/>
        </w:rPr>
      </w:pPr>
      <w:r>
        <w:rPr>
          <w:noProof/>
        </w:rPr>
        <w:t>14.</w:t>
      </w:r>
      <w:r>
        <w:rPr>
          <w:rFonts w:asciiTheme="minorHAnsi" w:eastAsiaTheme="minorEastAsia" w:hAnsiTheme="minorHAnsi"/>
          <w:b w:val="0"/>
          <w:noProof/>
          <w:kern w:val="2"/>
          <w:sz w:val="24"/>
          <w:szCs w:val="24"/>
          <w:lang w:eastAsia="en-AU"/>
          <w14:ligatures w14:val="standardContextual"/>
        </w:rPr>
        <w:tab/>
      </w:r>
      <w:r>
        <w:rPr>
          <w:noProof/>
        </w:rPr>
        <w:t>Glossary</w:t>
      </w:r>
      <w:r>
        <w:rPr>
          <w:noProof/>
        </w:rPr>
        <w:tab/>
      </w:r>
      <w:r>
        <w:rPr>
          <w:noProof/>
        </w:rPr>
        <w:fldChar w:fldCharType="begin"/>
      </w:r>
      <w:r>
        <w:rPr>
          <w:noProof/>
        </w:rPr>
        <w:instrText xml:space="preserve"> PAGEREF _Toc236829945 \h </w:instrText>
      </w:r>
      <w:r>
        <w:rPr>
          <w:noProof/>
        </w:rPr>
      </w:r>
      <w:r>
        <w:rPr>
          <w:noProof/>
        </w:rPr>
        <w:fldChar w:fldCharType="separate"/>
      </w:r>
      <w:r>
        <w:rPr>
          <w:noProof/>
        </w:rPr>
        <w:t>23</w:t>
      </w:r>
      <w:r>
        <w:rPr>
          <w:noProof/>
        </w:rPr>
        <w:fldChar w:fldCharType="end"/>
      </w:r>
    </w:p>
    <w:p w14:paraId="329D2543" w14:textId="26A1B878" w:rsidR="009B23C4" w:rsidRDefault="009B23C4">
      <w:pPr>
        <w:pStyle w:val="TOC2"/>
        <w:rPr>
          <w:rFonts w:asciiTheme="minorHAnsi" w:eastAsiaTheme="minorEastAsia" w:hAnsiTheme="minorHAnsi"/>
          <w:b w:val="0"/>
          <w:noProof/>
          <w:kern w:val="2"/>
          <w:sz w:val="24"/>
          <w:szCs w:val="24"/>
          <w:lang w:eastAsia="en-AU"/>
          <w14:ligatures w14:val="standardContextual"/>
        </w:rPr>
      </w:pPr>
      <w:r>
        <w:rPr>
          <w:noProof/>
        </w:rPr>
        <w:t>Appendix A. The Standard Offer</w:t>
      </w:r>
      <w:r>
        <w:rPr>
          <w:noProof/>
        </w:rPr>
        <w:tab/>
      </w:r>
      <w:r>
        <w:rPr>
          <w:noProof/>
        </w:rPr>
        <w:fldChar w:fldCharType="begin"/>
      </w:r>
      <w:r>
        <w:rPr>
          <w:noProof/>
        </w:rPr>
        <w:instrText xml:space="preserve"> PAGEREF _Toc236829946 \h </w:instrText>
      </w:r>
      <w:r>
        <w:rPr>
          <w:noProof/>
        </w:rPr>
      </w:r>
      <w:r>
        <w:rPr>
          <w:noProof/>
        </w:rPr>
        <w:fldChar w:fldCharType="separate"/>
      </w:r>
      <w:r>
        <w:rPr>
          <w:noProof/>
        </w:rPr>
        <w:t>29</w:t>
      </w:r>
      <w:r>
        <w:rPr>
          <w:noProof/>
        </w:rPr>
        <w:fldChar w:fldCharType="end"/>
      </w:r>
    </w:p>
    <w:p w14:paraId="51AB41C6" w14:textId="07A130F4" w:rsidR="009B23C4" w:rsidRDefault="009B23C4">
      <w:pPr>
        <w:pStyle w:val="TOC2"/>
        <w:tabs>
          <w:tab w:val="left" w:pos="1434"/>
        </w:tabs>
        <w:rPr>
          <w:rFonts w:asciiTheme="minorHAnsi" w:eastAsiaTheme="minorEastAsia" w:hAnsiTheme="minorHAnsi"/>
          <w:b w:val="0"/>
          <w:noProof/>
          <w:kern w:val="2"/>
          <w:sz w:val="24"/>
          <w:szCs w:val="24"/>
          <w:lang w:eastAsia="en-AU"/>
          <w14:ligatures w14:val="standardContextual"/>
        </w:rPr>
      </w:pPr>
      <w:r>
        <w:rPr>
          <w:noProof/>
        </w:rPr>
        <w:t>Appendix B.</w:t>
      </w:r>
      <w:r>
        <w:rPr>
          <w:rFonts w:asciiTheme="minorHAnsi" w:eastAsiaTheme="minorEastAsia" w:hAnsiTheme="minorHAnsi"/>
          <w:b w:val="0"/>
          <w:noProof/>
          <w:kern w:val="2"/>
          <w:sz w:val="24"/>
          <w:szCs w:val="24"/>
          <w:lang w:eastAsia="en-AU"/>
          <w14:ligatures w14:val="standardContextual"/>
        </w:rPr>
        <w:tab/>
      </w:r>
      <w:r>
        <w:rPr>
          <w:noProof/>
        </w:rPr>
        <w:t>Standard Baseline methodology</w:t>
      </w:r>
      <w:r>
        <w:rPr>
          <w:noProof/>
        </w:rPr>
        <w:tab/>
      </w:r>
      <w:r>
        <w:rPr>
          <w:noProof/>
        </w:rPr>
        <w:fldChar w:fldCharType="begin"/>
      </w:r>
      <w:r>
        <w:rPr>
          <w:noProof/>
        </w:rPr>
        <w:instrText xml:space="preserve"> PAGEREF _Toc236829947 \h </w:instrText>
      </w:r>
      <w:r>
        <w:rPr>
          <w:noProof/>
        </w:rPr>
      </w:r>
      <w:r>
        <w:rPr>
          <w:noProof/>
        </w:rPr>
        <w:fldChar w:fldCharType="separate"/>
      </w:r>
      <w:r>
        <w:rPr>
          <w:noProof/>
        </w:rPr>
        <w:t>30</w:t>
      </w:r>
      <w:r>
        <w:rPr>
          <w:noProof/>
        </w:rPr>
        <w:fldChar w:fldCharType="end"/>
      </w:r>
    </w:p>
    <w:p w14:paraId="56A31575" w14:textId="320718E1" w:rsidR="004C0904" w:rsidRDefault="004A238A" w:rsidP="00D02A74">
      <w:pPr>
        <w:rPr>
          <w:rFonts w:eastAsia="Calibri"/>
        </w:rPr>
      </w:pPr>
      <w:r w:rsidRPr="00007E4B">
        <w:rPr>
          <w:rFonts w:eastAsia="Calibri"/>
        </w:rPr>
        <w:fldChar w:fldCharType="end"/>
      </w:r>
    </w:p>
    <w:p w14:paraId="315851E6" w14:textId="77777777" w:rsidR="004C0904" w:rsidRDefault="004C0904">
      <w:pPr>
        <w:spacing w:before="0" w:after="0" w:line="240" w:lineRule="auto"/>
        <w:ind w:right="0"/>
        <w:rPr>
          <w:rFonts w:eastAsia="Calibri"/>
        </w:rPr>
      </w:pPr>
      <w:r>
        <w:rPr>
          <w:rFonts w:eastAsia="Calibri"/>
        </w:rPr>
        <w:br w:type="page"/>
      </w:r>
    </w:p>
    <w:p w14:paraId="25CC5636" w14:textId="142EE433" w:rsidR="00F576FE" w:rsidRPr="003A6B14" w:rsidRDefault="00F576FE" w:rsidP="00F576FE">
      <w:pPr>
        <w:pStyle w:val="Heading2"/>
      </w:pPr>
      <w:bookmarkStart w:id="3" w:name="_Toc203089222"/>
      <w:bookmarkStart w:id="4" w:name="_Toc236829893"/>
      <w:r w:rsidRPr="00A475DE">
        <w:lastRenderedPageBreak/>
        <w:t xml:space="preserve">Transport Resilience and Capacity Kickstart </w:t>
      </w:r>
      <w:r w:rsidR="00F76D7D">
        <w:t>(TRACK)</w:t>
      </w:r>
      <w:r w:rsidR="00603EF9">
        <w:t xml:space="preserve"> </w:t>
      </w:r>
      <w:r>
        <w:t>Program</w:t>
      </w:r>
      <w:r w:rsidR="00F76D7D">
        <w:t xml:space="preserve"> – Round 1</w:t>
      </w:r>
      <w:r>
        <w:t xml:space="preserve"> </w:t>
      </w:r>
      <w:r w:rsidR="003F5F6E">
        <w:t xml:space="preserve">grant opportunity </w:t>
      </w:r>
      <w:r w:rsidRPr="003A6B14">
        <w:t>process</w:t>
      </w:r>
      <w:bookmarkEnd w:id="3"/>
      <w:r w:rsidR="003F5F6E">
        <w:t>es</w:t>
      </w:r>
      <w:bookmarkEnd w:id="4"/>
    </w:p>
    <w:p w14:paraId="2B141469" w14:textId="29C6580E" w:rsidR="00F576FE" w:rsidRDefault="00F576FE"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rPr>
          <w:b/>
        </w:rPr>
      </w:pPr>
      <w:r w:rsidRPr="00F40BDA">
        <w:rPr>
          <w:b/>
        </w:rPr>
        <w:t xml:space="preserve">The </w:t>
      </w:r>
      <w:r w:rsidRPr="00A475DE">
        <w:rPr>
          <w:b/>
        </w:rPr>
        <w:t>Transport Resilience and Capacity Kickstart</w:t>
      </w:r>
      <w:r w:rsidR="00F76D7D">
        <w:rPr>
          <w:b/>
        </w:rPr>
        <w:t xml:space="preserve"> (TRACK)</w:t>
      </w:r>
      <w:r>
        <w:rPr>
          <w:b/>
        </w:rPr>
        <w:t xml:space="preserve"> Program</w:t>
      </w:r>
      <w:r w:rsidRPr="00A475DE">
        <w:rPr>
          <w:b/>
        </w:rPr>
        <w:t xml:space="preserve"> </w:t>
      </w:r>
      <w:r w:rsidRPr="00F40BDA">
        <w:rPr>
          <w:b/>
        </w:rPr>
        <w:t xml:space="preserve">is designed to </w:t>
      </w:r>
      <w:r>
        <w:rPr>
          <w:b/>
        </w:rPr>
        <w:t>achieve</w:t>
      </w:r>
      <w:r w:rsidRPr="00F40BDA">
        <w:rPr>
          <w:b/>
        </w:rPr>
        <w:t xml:space="preserve"> Australian Government </w:t>
      </w:r>
      <w:r>
        <w:rPr>
          <w:b/>
        </w:rPr>
        <w:t>objectives</w:t>
      </w:r>
      <w:r w:rsidRPr="00F40BDA">
        <w:rPr>
          <w:b/>
        </w:rPr>
        <w:t xml:space="preserve"> </w:t>
      </w:r>
    </w:p>
    <w:p w14:paraId="3C5FBBDD" w14:textId="1C10346F" w:rsidR="00CE6D9D" w:rsidRDefault="00CE6D9D"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pPr>
      <w:r>
        <w:t xml:space="preserve">This grant </w:t>
      </w:r>
      <w:r w:rsidR="00736211">
        <w:t xml:space="preserve">opportunity is part of the above </w:t>
      </w:r>
      <w:r w:rsidR="00736211" w:rsidRPr="005A61FE">
        <w:t>grant</w:t>
      </w:r>
      <w:r w:rsidR="00030E0C" w:rsidRPr="005A61FE">
        <w:t xml:space="preserve"> program</w:t>
      </w:r>
      <w:r>
        <w:t xml:space="preserve"> which contributes to </w:t>
      </w:r>
      <w:r w:rsidR="007057F3">
        <w:t xml:space="preserve">the </w:t>
      </w:r>
      <w:r w:rsidR="004C5EDB" w:rsidRPr="004C5EDB">
        <w:t>Department of Infrastructure, Transport, Regional Development, Communications, Sport and the Arts</w:t>
      </w:r>
      <w:r w:rsidR="004C5EDB">
        <w:t xml:space="preserve"> (</w:t>
      </w:r>
      <w:r w:rsidR="001C2580">
        <w:t>DITRDCSA</w:t>
      </w:r>
      <w:r w:rsidR="004C5EDB">
        <w:t>)</w:t>
      </w:r>
      <w:r w:rsidR="001C2580">
        <w:t xml:space="preserve">’s </w:t>
      </w:r>
      <w:r>
        <w:t xml:space="preserve">Outcome </w:t>
      </w:r>
      <w:r w:rsidR="00F576FE">
        <w:t>2.1.</w:t>
      </w:r>
      <w:r>
        <w:t xml:space="preserve"> </w:t>
      </w:r>
      <w:r w:rsidRPr="00F40BDA">
        <w:t xml:space="preserve">The </w:t>
      </w:r>
      <w:r w:rsidR="001C2580">
        <w:t xml:space="preserve">DITRDCSA </w:t>
      </w:r>
      <w:r w:rsidRPr="00F40BDA">
        <w:t xml:space="preserve">works with stakeholders to plan and design the grant </w:t>
      </w:r>
      <w:r>
        <w:t>program according to</w:t>
      </w:r>
      <w:r w:rsidRPr="00F40BDA">
        <w:t xml:space="preserve"> the </w:t>
      </w:r>
      <w:hyperlink r:id="rId17" w:history="1">
        <w:r w:rsidR="006905DF" w:rsidRPr="00643BB4">
          <w:rPr>
            <w:rStyle w:val="Hyperlink"/>
          </w:rPr>
          <w:t>Commonwealth Grants Rules and Principles (CGRPs).</w:t>
        </w:r>
      </w:hyperlink>
    </w:p>
    <w:p w14:paraId="3FB6DE35" w14:textId="77777777" w:rsidR="00CE6D9D" w:rsidRPr="003F5F6E" w:rsidRDefault="00CE6D9D" w:rsidP="003F5F6E">
      <w:pPr>
        <w:spacing w:before="0" w:after="0" w:line="240" w:lineRule="auto"/>
        <w:contextualSpacing/>
        <w:jc w:val="center"/>
        <w:rPr>
          <w:rFonts w:ascii="Wingdings" w:hAnsi="Wingdings"/>
          <w:sz w:val="18"/>
          <w:szCs w:val="18"/>
        </w:rPr>
      </w:pPr>
      <w:r w:rsidRPr="003F5F6E">
        <w:rPr>
          <w:rFonts w:ascii="Wingdings" w:hAnsi="Wingdings"/>
          <w:sz w:val="18"/>
          <w:szCs w:val="18"/>
        </w:rPr>
        <w:t></w:t>
      </w:r>
    </w:p>
    <w:p w14:paraId="657777AF" w14:textId="77777777" w:rsidR="00CE6D9D" w:rsidRDefault="00CE6D9D"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rPr>
          <w:b/>
        </w:rPr>
      </w:pPr>
      <w:r w:rsidRPr="00F40BDA">
        <w:rPr>
          <w:b/>
        </w:rPr>
        <w:t>The grant opportunity opens</w:t>
      </w:r>
    </w:p>
    <w:p w14:paraId="33376C03" w14:textId="5062D6F7" w:rsidR="00CE6D9D" w:rsidRPr="009E2A87" w:rsidRDefault="00875BE0"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rPr>
          <w:color w:val="4F81BD" w:themeColor="accent1"/>
        </w:rPr>
      </w:pPr>
      <w:r>
        <w:t>DISR/</w:t>
      </w:r>
      <w:r w:rsidR="00CE6D9D">
        <w:t>We publish t</w:t>
      </w:r>
      <w:r w:rsidR="00CE6D9D" w:rsidRPr="00F40BDA">
        <w:t xml:space="preserve">he grant guidelines </w:t>
      </w:r>
      <w:r w:rsidR="00CE6D9D">
        <w:t>on</w:t>
      </w:r>
      <w:r w:rsidR="001C305F">
        <w:t xml:space="preserve"> business.gov.au and</w:t>
      </w:r>
      <w:r w:rsidR="00CE6D9D">
        <w:t xml:space="preserve"> </w:t>
      </w:r>
      <w:hyperlink r:id="rId18" w:history="1">
        <w:r w:rsidR="00C43785" w:rsidRPr="006F1612">
          <w:rPr>
            <w:rStyle w:val="Hyperlink"/>
          </w:rPr>
          <w:t>GrantConnect</w:t>
        </w:r>
      </w:hyperlink>
      <w:r w:rsidR="00C43123" w:rsidRPr="005A61FE">
        <w:t>.</w:t>
      </w:r>
      <w:r w:rsidR="003A7FAA">
        <w:t xml:space="preserve"> </w:t>
      </w:r>
    </w:p>
    <w:p w14:paraId="70377718" w14:textId="77777777" w:rsidR="00CE6D9D" w:rsidRPr="003F5F6E" w:rsidRDefault="00814F9E" w:rsidP="003F5F6E">
      <w:pPr>
        <w:spacing w:before="0" w:after="0" w:line="240" w:lineRule="auto"/>
        <w:contextualSpacing/>
        <w:jc w:val="center"/>
        <w:rPr>
          <w:rFonts w:ascii="Wingdings" w:hAnsi="Wingdings"/>
          <w:sz w:val="18"/>
          <w:szCs w:val="18"/>
        </w:rPr>
      </w:pPr>
      <w:r w:rsidRPr="003F5F6E">
        <w:rPr>
          <w:rFonts w:ascii="Wingdings" w:hAnsi="Wingdings"/>
          <w:sz w:val="18"/>
          <w:szCs w:val="18"/>
        </w:rPr>
        <w:t></w:t>
      </w:r>
    </w:p>
    <w:p w14:paraId="1AE0C2EA" w14:textId="77777777" w:rsidR="00CE6D9D" w:rsidRPr="00947729" w:rsidRDefault="00CE6D9D"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rPr>
          <w:b/>
        </w:rPr>
      </w:pPr>
      <w:r w:rsidRPr="00947729">
        <w:rPr>
          <w:b/>
        </w:rPr>
        <w:t>You complete and submit a grant application</w:t>
      </w:r>
    </w:p>
    <w:p w14:paraId="3BA253C4" w14:textId="77777777" w:rsidR="00F576FE" w:rsidRPr="005A61FE" w:rsidRDefault="00F576FE"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pPr>
      <w:r w:rsidRPr="005A61FE">
        <w:t>You complete the application form, addressing</w:t>
      </w:r>
      <w:r>
        <w:t xml:space="preserve"> all the eligibility and assessment</w:t>
      </w:r>
      <w:r w:rsidRPr="005A61FE">
        <w:t xml:space="preserve"> criteria in order for your application to be considered.</w:t>
      </w:r>
    </w:p>
    <w:p w14:paraId="5D7447FD" w14:textId="77777777" w:rsidR="00CE6D9D" w:rsidRPr="003F5F6E" w:rsidRDefault="00CE6D9D" w:rsidP="003F5F6E">
      <w:pPr>
        <w:spacing w:before="0" w:after="0" w:line="240" w:lineRule="auto"/>
        <w:contextualSpacing/>
        <w:jc w:val="center"/>
        <w:rPr>
          <w:rFonts w:ascii="Wingdings" w:hAnsi="Wingdings"/>
          <w:sz w:val="18"/>
          <w:szCs w:val="18"/>
        </w:rPr>
      </w:pPr>
      <w:r w:rsidRPr="003F5F6E">
        <w:rPr>
          <w:rFonts w:ascii="Wingdings" w:hAnsi="Wingdings"/>
          <w:sz w:val="18"/>
          <w:szCs w:val="18"/>
        </w:rPr>
        <w:t></w:t>
      </w:r>
    </w:p>
    <w:p w14:paraId="50FAA12E" w14:textId="6E637ADA" w:rsidR="00CE6D9D" w:rsidRDefault="00017B64"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rPr>
          <w:bCs/>
        </w:rPr>
      </w:pPr>
      <w:r>
        <w:rPr>
          <w:b/>
        </w:rPr>
        <w:t>W</w:t>
      </w:r>
      <w:r w:rsidR="00CE6D9D">
        <w:rPr>
          <w:b/>
        </w:rPr>
        <w:t xml:space="preserve">e assess all </w:t>
      </w:r>
      <w:r w:rsidR="00CE6D9D" w:rsidRPr="00F40BDA">
        <w:rPr>
          <w:b/>
        </w:rPr>
        <w:t>grant application</w:t>
      </w:r>
      <w:r w:rsidR="008718E5">
        <w:rPr>
          <w:b/>
        </w:rPr>
        <w:t>s</w:t>
      </w:r>
    </w:p>
    <w:p w14:paraId="3A064D9C" w14:textId="6183DEF2" w:rsidR="00CE6D9D" w:rsidRPr="00C659C4" w:rsidRDefault="00E91306"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pPr>
      <w:r>
        <w:t>W</w:t>
      </w:r>
      <w:r w:rsidR="00CE6D9D" w:rsidRPr="00C659C4">
        <w:t>e</w:t>
      </w:r>
      <w:r w:rsidR="006F1612" w:rsidRPr="006F1612">
        <w:t xml:space="preserve"> </w:t>
      </w:r>
      <w:r w:rsidR="006F1612">
        <w:t>assess</w:t>
      </w:r>
      <w:r w:rsidR="00CE6D9D" w:rsidRPr="00C659C4">
        <w:t xml:space="preserve"> the applications against eligibility criteria and notify you if you are not eligible.</w:t>
      </w:r>
      <w:r w:rsidR="003B344C">
        <w:t xml:space="preserve"> </w:t>
      </w:r>
      <w:r w:rsidR="007B37F4">
        <w:t>DITRDCSA</w:t>
      </w:r>
      <w:r w:rsidR="00CE6D9D" w:rsidRPr="00C659C4">
        <w:t xml:space="preserve"> assess </w:t>
      </w:r>
      <w:r w:rsidR="00B37D10">
        <w:t>eligible</w:t>
      </w:r>
      <w:r w:rsidR="00B37D10" w:rsidRPr="00C659C4">
        <w:t xml:space="preserve"> </w:t>
      </w:r>
      <w:r w:rsidR="00EA1598">
        <w:t xml:space="preserve">applications </w:t>
      </w:r>
      <w:r w:rsidR="00CE6D9D" w:rsidRPr="00C659C4">
        <w:t xml:space="preserve">against the </w:t>
      </w:r>
      <w:r w:rsidR="0059733A">
        <w:t xml:space="preserve">assessment </w:t>
      </w:r>
      <w:r w:rsidR="00CE6D9D" w:rsidRPr="00C659C4">
        <w:t xml:space="preserve">criteria including an overall consideration of value </w:t>
      </w:r>
      <w:r w:rsidR="00041716">
        <w:t xml:space="preserve">with </w:t>
      </w:r>
      <w:r w:rsidR="00E82B49">
        <w:t xml:space="preserve">relevant </w:t>
      </w:r>
      <w:r w:rsidR="00CE6D9D" w:rsidRPr="00C659C4">
        <w:t xml:space="preserve">money </w:t>
      </w:r>
      <w:r w:rsidR="003B344C">
        <w:t xml:space="preserve">and </w:t>
      </w:r>
      <w:r w:rsidR="00CE6D9D" w:rsidRPr="00C659C4">
        <w:t xml:space="preserve">compare it to other </w:t>
      </w:r>
      <w:r w:rsidR="00B37D10">
        <w:t xml:space="preserve">eligible </w:t>
      </w:r>
      <w:r w:rsidR="006171E3">
        <w:t>applications</w:t>
      </w:r>
      <w:r w:rsidR="00BF1A48">
        <w:t xml:space="preserve"> before recommending which projects to fund</w:t>
      </w:r>
      <w:r w:rsidR="006171E3">
        <w:t>.</w:t>
      </w:r>
    </w:p>
    <w:p w14:paraId="1EDC22BB" w14:textId="77777777" w:rsidR="00CE6D9D" w:rsidRPr="003F5F6E" w:rsidRDefault="00CE6D9D" w:rsidP="003F5F6E">
      <w:pPr>
        <w:spacing w:before="0" w:after="0" w:line="240" w:lineRule="auto"/>
        <w:contextualSpacing/>
        <w:jc w:val="center"/>
        <w:rPr>
          <w:rFonts w:ascii="Wingdings" w:hAnsi="Wingdings"/>
          <w:sz w:val="18"/>
          <w:szCs w:val="18"/>
        </w:rPr>
      </w:pPr>
      <w:r w:rsidRPr="003F5F6E">
        <w:rPr>
          <w:rFonts w:ascii="Wingdings" w:hAnsi="Wingdings"/>
          <w:sz w:val="18"/>
          <w:szCs w:val="18"/>
        </w:rPr>
        <w:t></w:t>
      </w:r>
    </w:p>
    <w:p w14:paraId="7E2D173A" w14:textId="1B6C9836" w:rsidR="00F576FE" w:rsidRPr="00C659C4" w:rsidRDefault="0055632F"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rPr>
          <w:b/>
        </w:rPr>
      </w:pPr>
      <w:r>
        <w:rPr>
          <w:b/>
        </w:rPr>
        <w:t>We</w:t>
      </w:r>
      <w:r w:rsidR="00F576FE" w:rsidRPr="00C659C4">
        <w:rPr>
          <w:b/>
        </w:rPr>
        <w:t xml:space="preserve"> make grant recommendations</w:t>
      </w:r>
    </w:p>
    <w:p w14:paraId="22E10E39" w14:textId="3A7CB458" w:rsidR="00CE6D9D" w:rsidRPr="00C659C4" w:rsidRDefault="00B1561D"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pPr>
      <w:r>
        <w:t>DIT</w:t>
      </w:r>
      <w:r w:rsidR="007D2DAE">
        <w:t>RDCSA</w:t>
      </w:r>
      <w:r w:rsidR="00CE6D9D" w:rsidRPr="00C659C4">
        <w:t xml:space="preserve"> provide advice to the decision maker </w:t>
      </w:r>
      <w:r w:rsidR="00026B44" w:rsidRPr="00026B44">
        <w:t>(</w:t>
      </w:r>
      <w:r w:rsidR="00026B44">
        <w:t xml:space="preserve">who is </w:t>
      </w:r>
      <w:r w:rsidR="00026B44" w:rsidRPr="00026B44">
        <w:t xml:space="preserve">the Minister responsible for the </w:t>
      </w:r>
      <w:r w:rsidR="00026B44" w:rsidRPr="00026B44">
        <w:rPr>
          <w:i/>
          <w:iCs/>
        </w:rPr>
        <w:t>National</w:t>
      </w:r>
      <w:r w:rsidR="00026B44" w:rsidRPr="00026B44">
        <w:t xml:space="preserve"> </w:t>
      </w:r>
      <w:r w:rsidR="00026B44" w:rsidRPr="00026B44">
        <w:rPr>
          <w:i/>
          <w:iCs/>
        </w:rPr>
        <w:t>Land Transport Act 2014</w:t>
      </w:r>
      <w:r w:rsidR="00026B44" w:rsidRPr="00026B44">
        <w:t xml:space="preserve">) </w:t>
      </w:r>
      <w:r w:rsidR="00CE6D9D" w:rsidRPr="00C659C4">
        <w:t xml:space="preserve">on the merits of each application. </w:t>
      </w:r>
    </w:p>
    <w:p w14:paraId="2EEB67D1" w14:textId="77777777" w:rsidR="00CE6D9D" w:rsidRPr="003F5F6E" w:rsidRDefault="00CE6D9D" w:rsidP="003F5F6E">
      <w:pPr>
        <w:spacing w:before="0" w:after="0" w:line="240" w:lineRule="auto"/>
        <w:contextualSpacing/>
        <w:jc w:val="center"/>
        <w:rPr>
          <w:rFonts w:ascii="Wingdings" w:hAnsi="Wingdings"/>
          <w:sz w:val="18"/>
          <w:szCs w:val="18"/>
        </w:rPr>
      </w:pPr>
      <w:r w:rsidRPr="003F5F6E">
        <w:rPr>
          <w:rFonts w:ascii="Wingdings" w:hAnsi="Wingdings"/>
          <w:sz w:val="18"/>
          <w:szCs w:val="18"/>
        </w:rPr>
        <w:t></w:t>
      </w:r>
    </w:p>
    <w:p w14:paraId="17FA7EDE" w14:textId="77777777" w:rsidR="00CE6D9D" w:rsidRPr="00C659C4" w:rsidRDefault="00CE6D9D"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rPr>
          <w:b/>
        </w:rPr>
      </w:pPr>
      <w:r w:rsidRPr="00C659C4">
        <w:rPr>
          <w:b/>
        </w:rPr>
        <w:t xml:space="preserve">Grant </w:t>
      </w:r>
      <w:r w:rsidR="00F7040C">
        <w:rPr>
          <w:b/>
        </w:rPr>
        <w:t>d</w:t>
      </w:r>
      <w:r w:rsidRPr="00C659C4">
        <w:rPr>
          <w:b/>
        </w:rPr>
        <w:t>ecisions are made</w:t>
      </w:r>
    </w:p>
    <w:p w14:paraId="7FE1B820" w14:textId="77777777" w:rsidR="00CE6D9D" w:rsidRPr="00C659C4" w:rsidRDefault="00CE6D9D"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pPr>
      <w:r w:rsidRPr="00C659C4">
        <w:t>The decision maker decides which applications are successful.</w:t>
      </w:r>
    </w:p>
    <w:p w14:paraId="1161ADA5" w14:textId="77777777" w:rsidR="00CE6D9D" w:rsidRPr="003F5F6E" w:rsidRDefault="00CE6D9D" w:rsidP="003F5F6E">
      <w:pPr>
        <w:spacing w:before="0" w:after="0" w:line="240" w:lineRule="auto"/>
        <w:contextualSpacing/>
        <w:jc w:val="center"/>
        <w:rPr>
          <w:rFonts w:ascii="Wingdings" w:hAnsi="Wingdings"/>
          <w:sz w:val="18"/>
          <w:szCs w:val="18"/>
        </w:rPr>
      </w:pPr>
      <w:r w:rsidRPr="003F5F6E">
        <w:rPr>
          <w:rFonts w:ascii="Wingdings" w:hAnsi="Wingdings"/>
          <w:sz w:val="18"/>
          <w:szCs w:val="18"/>
        </w:rPr>
        <w:t></w:t>
      </w:r>
    </w:p>
    <w:p w14:paraId="6B4F5CE5" w14:textId="77777777" w:rsidR="00CE6D9D" w:rsidRPr="00C659C4" w:rsidRDefault="00CE6D9D"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rPr>
          <w:b/>
        </w:rPr>
      </w:pPr>
      <w:r w:rsidRPr="00C659C4">
        <w:rPr>
          <w:b/>
        </w:rPr>
        <w:t>We</w:t>
      </w:r>
      <w:r w:rsidR="007669E9">
        <w:rPr>
          <w:b/>
        </w:rPr>
        <w:t xml:space="preserve"> </w:t>
      </w:r>
      <w:r w:rsidRPr="00C659C4">
        <w:rPr>
          <w:b/>
        </w:rPr>
        <w:t>notify you of the outcome</w:t>
      </w:r>
    </w:p>
    <w:p w14:paraId="5EABA1BE" w14:textId="77777777" w:rsidR="00CE6D9D" w:rsidRPr="00C659C4" w:rsidRDefault="00CE6D9D"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pPr>
      <w:r w:rsidRPr="00C659C4">
        <w:t>We</w:t>
      </w:r>
      <w:r w:rsidR="007669E9">
        <w:t xml:space="preserve"> </w:t>
      </w:r>
      <w:r w:rsidRPr="00C659C4">
        <w:t xml:space="preserve">advise you of the outcome of your application. </w:t>
      </w:r>
      <w:r w:rsidR="00041716" w:rsidRPr="00C659C4">
        <w:t>We may not notify unsuccessful applicants until grant agreements have been executed with successful applicants.</w:t>
      </w:r>
    </w:p>
    <w:p w14:paraId="7968ED3B" w14:textId="77777777" w:rsidR="008050F8" w:rsidRPr="003F5F6E" w:rsidRDefault="008050F8" w:rsidP="003F5F6E">
      <w:pPr>
        <w:spacing w:before="0" w:after="0" w:line="240" w:lineRule="auto"/>
        <w:contextualSpacing/>
        <w:jc w:val="center"/>
        <w:rPr>
          <w:rFonts w:ascii="Wingdings" w:hAnsi="Wingdings"/>
          <w:sz w:val="18"/>
          <w:szCs w:val="18"/>
        </w:rPr>
      </w:pPr>
      <w:r w:rsidRPr="003F5F6E">
        <w:rPr>
          <w:rFonts w:ascii="Wingdings" w:hAnsi="Wingdings"/>
          <w:sz w:val="18"/>
          <w:szCs w:val="18"/>
        </w:rPr>
        <w:t></w:t>
      </w:r>
    </w:p>
    <w:p w14:paraId="4961F043" w14:textId="77777777" w:rsidR="00CE6D9D" w:rsidRPr="00C659C4" w:rsidRDefault="00CE6D9D"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rPr>
          <w:b/>
        </w:rPr>
      </w:pPr>
      <w:r w:rsidRPr="00C659C4">
        <w:rPr>
          <w:b/>
        </w:rPr>
        <w:t>We enter into a grant agreement</w:t>
      </w:r>
    </w:p>
    <w:p w14:paraId="4D4B0FAF" w14:textId="77777777" w:rsidR="00CE6D9D" w:rsidRPr="00C659C4" w:rsidRDefault="00CE6D9D"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rPr>
          <w:b/>
          <w:bCs/>
        </w:rPr>
      </w:pPr>
      <w:r w:rsidRPr="00C659C4">
        <w:t>We</w:t>
      </w:r>
      <w:r w:rsidR="007669E9">
        <w:t xml:space="preserve"> </w:t>
      </w:r>
      <w:r w:rsidRPr="00C659C4">
        <w:t xml:space="preserve">will enter into a grant agreement with successful applicants. The type of grant agreement is based on the nature of the grant and </w:t>
      </w:r>
      <w:r w:rsidR="00137F26">
        <w:t xml:space="preserve">will be </w:t>
      </w:r>
      <w:r w:rsidRPr="00C659C4">
        <w:t>proportional to the risks involved.</w:t>
      </w:r>
    </w:p>
    <w:p w14:paraId="53A58224" w14:textId="77777777" w:rsidR="00CE6D9D" w:rsidRPr="003F5F6E" w:rsidRDefault="00CE6D9D" w:rsidP="003F5F6E">
      <w:pPr>
        <w:spacing w:before="0" w:after="0" w:line="240" w:lineRule="auto"/>
        <w:contextualSpacing/>
        <w:jc w:val="center"/>
        <w:rPr>
          <w:rFonts w:ascii="Wingdings" w:hAnsi="Wingdings"/>
          <w:sz w:val="18"/>
          <w:szCs w:val="18"/>
        </w:rPr>
      </w:pPr>
      <w:r w:rsidRPr="003F5F6E">
        <w:rPr>
          <w:rFonts w:ascii="Wingdings" w:hAnsi="Wingdings"/>
          <w:sz w:val="18"/>
          <w:szCs w:val="18"/>
        </w:rPr>
        <w:t></w:t>
      </w:r>
    </w:p>
    <w:p w14:paraId="0F7E898E" w14:textId="77777777" w:rsidR="00CE6D9D" w:rsidRPr="00C659C4" w:rsidRDefault="00CE6D9D"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rPr>
          <w:b/>
          <w:bCs/>
        </w:rPr>
      </w:pPr>
      <w:r w:rsidRPr="00C659C4">
        <w:rPr>
          <w:b/>
        </w:rPr>
        <w:t>Delivery of grant</w:t>
      </w:r>
    </w:p>
    <w:p w14:paraId="046FC456" w14:textId="77777777" w:rsidR="00CE6D9D" w:rsidRPr="00C659C4" w:rsidRDefault="00CE6D9D"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rPr>
          <w:bCs/>
        </w:rPr>
      </w:pPr>
      <w:r w:rsidRPr="00C659C4">
        <w:rPr>
          <w:bCs/>
        </w:rPr>
        <w:t xml:space="preserve">You </w:t>
      </w:r>
      <w:r w:rsidR="00894602">
        <w:rPr>
          <w:bCs/>
        </w:rPr>
        <w:t>complete</w:t>
      </w:r>
      <w:r w:rsidR="009F283D" w:rsidRPr="00C659C4">
        <w:rPr>
          <w:bCs/>
        </w:rPr>
        <w:t xml:space="preserve"> </w:t>
      </w:r>
      <w:r w:rsidRPr="00C659C4">
        <w:rPr>
          <w:bCs/>
        </w:rPr>
        <w:t>the grant activity as set out in your grant agreement. We</w:t>
      </w:r>
      <w:r w:rsidR="007669E9">
        <w:rPr>
          <w:bCs/>
        </w:rPr>
        <w:t xml:space="preserve"> </w:t>
      </w:r>
      <w:r w:rsidRPr="00C659C4">
        <w:rPr>
          <w:bCs/>
        </w:rPr>
        <w:t>manage the grant by working with you, monitoring your progress and making payments.</w:t>
      </w:r>
    </w:p>
    <w:p w14:paraId="4ECBD01D" w14:textId="77777777" w:rsidR="00CE6D9D" w:rsidRPr="003F5F6E" w:rsidRDefault="00CE6D9D" w:rsidP="003F5F6E">
      <w:pPr>
        <w:spacing w:before="0" w:after="0" w:line="240" w:lineRule="auto"/>
        <w:contextualSpacing/>
        <w:jc w:val="center"/>
        <w:rPr>
          <w:rFonts w:ascii="Wingdings" w:hAnsi="Wingdings"/>
          <w:sz w:val="18"/>
          <w:szCs w:val="18"/>
        </w:rPr>
      </w:pPr>
      <w:r w:rsidRPr="003F5F6E">
        <w:rPr>
          <w:rFonts w:ascii="Wingdings" w:hAnsi="Wingdings"/>
          <w:sz w:val="18"/>
          <w:szCs w:val="18"/>
        </w:rPr>
        <w:t></w:t>
      </w:r>
    </w:p>
    <w:p w14:paraId="7BFBBD33" w14:textId="77777777" w:rsidR="00CE6D9D" w:rsidRPr="00C659C4" w:rsidRDefault="00041716"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rPr>
          <w:b/>
        </w:rPr>
      </w:pPr>
      <w:r>
        <w:rPr>
          <w:b/>
        </w:rPr>
        <w:t>Evaluation</w:t>
      </w:r>
      <w:r w:rsidR="00CE6D9D" w:rsidRPr="00C659C4">
        <w:rPr>
          <w:b/>
        </w:rPr>
        <w:t xml:space="preserve"> of the </w:t>
      </w:r>
      <w:r w:rsidR="00ED57AC" w:rsidRPr="00ED57AC">
        <w:rPr>
          <w:b/>
        </w:rPr>
        <w:t xml:space="preserve">Transport Resilience </w:t>
      </w:r>
      <w:r w:rsidR="00F576FE" w:rsidRPr="00ED57AC">
        <w:rPr>
          <w:b/>
        </w:rPr>
        <w:t>and</w:t>
      </w:r>
      <w:r w:rsidR="00ED57AC" w:rsidRPr="00ED57AC">
        <w:rPr>
          <w:b/>
        </w:rPr>
        <w:t xml:space="preserve"> Capacity Kickstart Program</w:t>
      </w:r>
    </w:p>
    <w:p w14:paraId="39A67FDE" w14:textId="13650358" w:rsidR="00F576FE" w:rsidRDefault="00F576FE" w:rsidP="003F5F6E">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contextualSpacing/>
        <w:jc w:val="center"/>
      </w:pPr>
      <w:r>
        <w:t xml:space="preserve">DITRDCSA will </w:t>
      </w:r>
      <w:r w:rsidRPr="00C659C4">
        <w:t xml:space="preserve">evaluate </w:t>
      </w:r>
      <w:r>
        <w:t xml:space="preserve">the </w:t>
      </w:r>
      <w:r w:rsidRPr="00C659C4">
        <w:t xml:space="preserve">specific grant activity and </w:t>
      </w:r>
      <w:r w:rsidR="00977982">
        <w:t xml:space="preserve">the TRACK </w:t>
      </w:r>
      <w:r w:rsidRPr="00ED57AC">
        <w:t>Program</w:t>
      </w:r>
      <w:r>
        <w:t xml:space="preserve"> </w:t>
      </w:r>
      <w:r w:rsidRPr="00C659C4">
        <w:t xml:space="preserve">as a whole. </w:t>
      </w:r>
      <w:r w:rsidR="00CC2FEE">
        <w:t xml:space="preserve">This is </w:t>
      </w:r>
      <w:r w:rsidRPr="00C659C4">
        <w:t>base</w:t>
      </w:r>
      <w:r w:rsidR="00CC2FEE">
        <w:t>d</w:t>
      </w:r>
      <w:r w:rsidRPr="00C659C4">
        <w:t xml:space="preserve"> on information provide</w:t>
      </w:r>
      <w:r w:rsidR="00CC2FEE">
        <w:t>d</w:t>
      </w:r>
      <w:r w:rsidRPr="00C659C4">
        <w:t xml:space="preserve"> and collect</w:t>
      </w:r>
      <w:r w:rsidR="00D21844">
        <w:t>ed</w:t>
      </w:r>
      <w:r w:rsidRPr="00C659C4">
        <w:t xml:space="preserve"> from various sources.</w:t>
      </w:r>
      <w:r w:rsidRPr="00F40BDA">
        <w:t xml:space="preserve"> </w:t>
      </w:r>
    </w:p>
    <w:p w14:paraId="6E7CAB95" w14:textId="126B226E" w:rsidR="00296D7B" w:rsidRPr="00762F39" w:rsidRDefault="00296D7B" w:rsidP="00762F39">
      <w:pPr>
        <w:pStyle w:val="Heading3"/>
      </w:pPr>
      <w:bookmarkStart w:id="5" w:name="_Toc236829894"/>
      <w:bookmarkStart w:id="6" w:name="_Toc496536649"/>
      <w:bookmarkStart w:id="7" w:name="_Toc531277476"/>
      <w:bookmarkStart w:id="8" w:name="_Toc955286"/>
      <w:r w:rsidRPr="00762F39">
        <w:lastRenderedPageBreak/>
        <w:t>Introduction</w:t>
      </w:r>
      <w:bookmarkEnd w:id="5"/>
    </w:p>
    <w:p w14:paraId="55F4C754" w14:textId="74CEF639" w:rsidR="00537C89" w:rsidRPr="00537C89" w:rsidRDefault="00296D7B" w:rsidP="00537C89">
      <w:pPr>
        <w:rPr>
          <w:iCs/>
        </w:rPr>
      </w:pPr>
      <w:r w:rsidRPr="00296D7B">
        <w:t xml:space="preserve">These guidelines contain information for the </w:t>
      </w:r>
      <w:r w:rsidR="007B0CB5">
        <w:t xml:space="preserve">Transport Resilience </w:t>
      </w:r>
      <w:r w:rsidR="00531046">
        <w:t>and</w:t>
      </w:r>
      <w:r w:rsidR="007B0CB5">
        <w:t xml:space="preserve"> Capacity Kickstart</w:t>
      </w:r>
      <w:r w:rsidR="00B611EF">
        <w:t xml:space="preserve"> (TRACK)</w:t>
      </w:r>
      <w:r w:rsidR="00D10876">
        <w:t xml:space="preserve"> </w:t>
      </w:r>
      <w:r w:rsidR="002535A8">
        <w:t>P</w:t>
      </w:r>
      <w:r w:rsidR="007B0CB5">
        <w:t>rogram</w:t>
      </w:r>
      <w:r w:rsidRPr="00296D7B">
        <w:t>.</w:t>
      </w:r>
      <w:r w:rsidR="00537C89">
        <w:t xml:space="preserve"> </w:t>
      </w:r>
      <w:r w:rsidR="00537C89" w:rsidRPr="00537C89">
        <w:rPr>
          <w:iCs/>
        </w:rPr>
        <w:t xml:space="preserve">TRACK </w:t>
      </w:r>
      <w:r w:rsidR="003325FA">
        <w:rPr>
          <w:iCs/>
        </w:rPr>
        <w:t xml:space="preserve">is </w:t>
      </w:r>
      <w:r w:rsidR="00537C89" w:rsidRPr="00537C89">
        <w:rPr>
          <w:iCs/>
        </w:rPr>
        <w:t xml:space="preserve">being run over the 2026-27 financial year, with a total of $52 million available for incentive payments. </w:t>
      </w:r>
    </w:p>
    <w:p w14:paraId="2A8FD608" w14:textId="7BA27EC6" w:rsidR="00537C89" w:rsidRPr="00537C89" w:rsidRDefault="00537C89" w:rsidP="00537C89">
      <w:pPr>
        <w:rPr>
          <w:iCs/>
        </w:rPr>
      </w:pPr>
      <w:r w:rsidRPr="00537C89">
        <w:rPr>
          <w:iCs/>
        </w:rPr>
        <w:t xml:space="preserve">The first round </w:t>
      </w:r>
      <w:r w:rsidR="009C7C23">
        <w:rPr>
          <w:iCs/>
        </w:rPr>
        <w:t>provides</w:t>
      </w:r>
      <w:r w:rsidRPr="00537C89">
        <w:rPr>
          <w:iCs/>
        </w:rPr>
        <w:t xml:space="preserve"> up to $</w:t>
      </w:r>
      <w:r w:rsidR="009443AE">
        <w:rPr>
          <w:iCs/>
        </w:rPr>
        <w:t>26</w:t>
      </w:r>
      <w:r w:rsidRPr="00537C89">
        <w:rPr>
          <w:iCs/>
        </w:rPr>
        <w:t xml:space="preserve"> million in incentive payments, to shift more freight on to rail. </w:t>
      </w:r>
      <w:r w:rsidR="009443AE" w:rsidRPr="009443AE">
        <w:rPr>
          <w:iCs/>
        </w:rPr>
        <w:t xml:space="preserve">The maximum grant amount is $10 million. </w:t>
      </w:r>
      <w:r w:rsidRPr="00537C89">
        <w:rPr>
          <w:iCs/>
        </w:rPr>
        <w:t xml:space="preserve">Subsequent rounds will </w:t>
      </w:r>
      <w:r w:rsidR="000655EF">
        <w:rPr>
          <w:iCs/>
        </w:rPr>
        <w:t xml:space="preserve">consider </w:t>
      </w:r>
      <w:r w:rsidRPr="00537C89">
        <w:rPr>
          <w:iCs/>
        </w:rPr>
        <w:t xml:space="preserve">maritime (shipping and ports) freight. </w:t>
      </w:r>
    </w:p>
    <w:p w14:paraId="6B12B5B0" w14:textId="15F76F01" w:rsidR="00537C89" w:rsidRPr="00537C89" w:rsidRDefault="003A5840" w:rsidP="00537C89">
      <w:pPr>
        <w:rPr>
          <w:iCs/>
        </w:rPr>
      </w:pPr>
      <w:r>
        <w:rPr>
          <w:iCs/>
        </w:rPr>
        <w:t xml:space="preserve">The </w:t>
      </w:r>
      <w:r w:rsidR="00537C89" w:rsidRPr="00537C89">
        <w:rPr>
          <w:iCs/>
        </w:rPr>
        <w:t xml:space="preserve">TRACK </w:t>
      </w:r>
      <w:r>
        <w:rPr>
          <w:iCs/>
        </w:rPr>
        <w:t xml:space="preserve">Program </w:t>
      </w:r>
      <w:r w:rsidR="00537C89" w:rsidRPr="00537C89">
        <w:rPr>
          <w:iCs/>
        </w:rPr>
        <w:t xml:space="preserve">is focused on contestable freight, which for the purposes of these guidelines is: </w:t>
      </w:r>
    </w:p>
    <w:p w14:paraId="47D11766" w14:textId="13C45040" w:rsidR="00537C89" w:rsidRPr="00537C89" w:rsidRDefault="0079280E" w:rsidP="00537C89">
      <w:pPr>
        <w:pStyle w:val="Lv1"/>
      </w:pPr>
      <w:r>
        <w:t>c</w:t>
      </w:r>
      <w:r w:rsidR="00537C89" w:rsidRPr="00537C89">
        <w:t>ontainerised freight;</w:t>
      </w:r>
      <w:r w:rsidR="00537C89" w:rsidRPr="00537C89">
        <w:rPr>
          <w:vertAlign w:val="superscript"/>
        </w:rPr>
        <w:footnoteReference w:id="2"/>
      </w:r>
      <w:r w:rsidR="00537C89" w:rsidRPr="00537C89">
        <w:t xml:space="preserve"> and </w:t>
      </w:r>
    </w:p>
    <w:p w14:paraId="3B7B84A3" w14:textId="77AB49DB" w:rsidR="00537C89" w:rsidRPr="00537C89" w:rsidRDefault="0079280E" w:rsidP="00537C89">
      <w:pPr>
        <w:pStyle w:val="Lv1"/>
      </w:pPr>
      <w:r>
        <w:t>c</w:t>
      </w:r>
      <w:r w:rsidR="00537C89" w:rsidRPr="00537C89">
        <w:t>ontestable freight</w:t>
      </w:r>
      <w:r w:rsidR="00537C89" w:rsidRPr="00537C89">
        <w:rPr>
          <w:vertAlign w:val="superscript"/>
        </w:rPr>
        <w:footnoteReference w:id="3"/>
      </w:r>
      <w:r w:rsidR="00537C89" w:rsidRPr="00537C89">
        <w:t xml:space="preserve"> (such as agriproducts).</w:t>
      </w:r>
    </w:p>
    <w:p w14:paraId="74E1B860" w14:textId="27005E6B" w:rsidR="00296D7B" w:rsidRPr="00537C89" w:rsidRDefault="00537C89" w:rsidP="00422BC5">
      <w:pPr>
        <w:rPr>
          <w:iCs/>
        </w:rPr>
      </w:pPr>
      <w:r w:rsidRPr="00537C89">
        <w:rPr>
          <w:iCs/>
        </w:rPr>
        <w:t xml:space="preserve">More information about future rounds will be made available over the coming months. </w:t>
      </w:r>
    </w:p>
    <w:p w14:paraId="763337A1" w14:textId="5189608D" w:rsidR="00296D7B" w:rsidRPr="00CE6BDB" w:rsidRDefault="00643A89" w:rsidP="00D02A74">
      <w:r>
        <w:t>T</w:t>
      </w:r>
      <w:r w:rsidR="00296D7B" w:rsidRPr="00CE6BDB">
        <w:t>his document sets out:</w:t>
      </w:r>
    </w:p>
    <w:p w14:paraId="21305B89" w14:textId="17CD922F" w:rsidR="00672EC6" w:rsidRPr="00C14CD1" w:rsidRDefault="009F283D" w:rsidP="00672EC6">
      <w:pPr>
        <w:pStyle w:val="Lv1"/>
      </w:pPr>
      <w:r w:rsidRPr="00C14CD1">
        <w:t>the purpose of the grant program/grant opportunity</w:t>
      </w:r>
    </w:p>
    <w:p w14:paraId="25EA2210" w14:textId="3E549A52" w:rsidR="00296D7B" w:rsidRPr="00C14CD1" w:rsidRDefault="00296D7B" w:rsidP="00115154">
      <w:pPr>
        <w:pStyle w:val="Lv1"/>
      </w:pPr>
      <w:r w:rsidRPr="00C14CD1">
        <w:t>the eligibility and assessment criteria</w:t>
      </w:r>
    </w:p>
    <w:p w14:paraId="22297BFB" w14:textId="4FB6696F" w:rsidR="00296D7B" w:rsidRPr="00C14CD1" w:rsidRDefault="00296D7B" w:rsidP="00115154">
      <w:pPr>
        <w:pStyle w:val="Lv1"/>
      </w:pPr>
      <w:r w:rsidRPr="00C14CD1">
        <w:t>how we consider and assess grant applications</w:t>
      </w:r>
    </w:p>
    <w:p w14:paraId="2C86208E" w14:textId="542843F9" w:rsidR="00296D7B" w:rsidRPr="00C14CD1" w:rsidRDefault="00296D7B" w:rsidP="00115154">
      <w:pPr>
        <w:pStyle w:val="Lv1"/>
      </w:pPr>
      <w:r w:rsidRPr="00C14CD1">
        <w:t>how we notify applicants and enter into grant agreements with grantees</w:t>
      </w:r>
    </w:p>
    <w:p w14:paraId="309BAF4B" w14:textId="45741274" w:rsidR="00296D7B" w:rsidRPr="00C14CD1" w:rsidRDefault="00296D7B" w:rsidP="00115154">
      <w:pPr>
        <w:pStyle w:val="Lv1"/>
      </w:pPr>
      <w:r w:rsidRPr="00C14CD1">
        <w:t>how we monitor and evaluate grantees’ performance</w:t>
      </w:r>
    </w:p>
    <w:p w14:paraId="0A24A3B6" w14:textId="7FC3BADA" w:rsidR="002604E0" w:rsidRPr="00C14CD1" w:rsidRDefault="00296D7B" w:rsidP="006A1CD0">
      <w:pPr>
        <w:pStyle w:val="Lv1"/>
      </w:pPr>
      <w:r w:rsidRPr="00C14CD1" w:rsidDel="001E42D1">
        <w:t xml:space="preserve">responsibilities and </w:t>
      </w:r>
      <w:r w:rsidRPr="00C14CD1">
        <w:t>expectations in relation to the opportunity.</w:t>
      </w:r>
    </w:p>
    <w:p w14:paraId="30AFCAEB" w14:textId="62F96FFE" w:rsidR="00296D7B" w:rsidRPr="00CE6BDB" w:rsidRDefault="00542464" w:rsidP="005E3230">
      <w:r>
        <w:t xml:space="preserve">This grant opportunity and process will be administered by </w:t>
      </w:r>
      <w:r w:rsidR="00643A89">
        <w:t>t</w:t>
      </w:r>
      <w:r w:rsidR="00296D7B" w:rsidRPr="00CE6BDB">
        <w:t>he Department of Industry, Science and Resources (</w:t>
      </w:r>
      <w:r w:rsidR="00543177">
        <w:t>we/</w:t>
      </w:r>
      <w:r w:rsidR="00296D7B" w:rsidRPr="00CE6BDB">
        <w:t xml:space="preserve">the department/DISR) on behalf of </w:t>
      </w:r>
      <w:r w:rsidR="006A1CD0">
        <w:t xml:space="preserve">the </w:t>
      </w:r>
      <w:r w:rsidR="006A1CD0" w:rsidRPr="006A1CD0">
        <w:t>Department of Infrastructure, Transport, Regional Development, Communications, Sport and the Arts (DITRDCSA)</w:t>
      </w:r>
      <w:r w:rsidR="006A1CD0">
        <w:t>.</w:t>
      </w:r>
    </w:p>
    <w:p w14:paraId="630859A8" w14:textId="30252327" w:rsidR="00296D7B" w:rsidRDefault="00296D7B" w:rsidP="005E3230">
      <w:r w:rsidRPr="00CE6BDB">
        <w:t xml:space="preserve">We have defined key terms used in these guidelines in the glossary at section </w:t>
      </w:r>
      <w:r w:rsidR="0079280E">
        <w:t>14.</w:t>
      </w:r>
    </w:p>
    <w:p w14:paraId="7EC763F2" w14:textId="277D5EDA" w:rsidR="00987BDF" w:rsidRPr="00CE6BDB" w:rsidRDefault="006D0592" w:rsidP="00987BDF">
      <w:r>
        <w:t>You should read this document carefully before you fill out an application.</w:t>
      </w:r>
    </w:p>
    <w:p w14:paraId="646402A1" w14:textId="728DB6BA" w:rsidR="00686047" w:rsidRPr="003A6B14" w:rsidRDefault="00686047" w:rsidP="003A6B14">
      <w:pPr>
        <w:pStyle w:val="Heading2"/>
      </w:pPr>
      <w:bookmarkStart w:id="9" w:name="_Toc236829895"/>
      <w:r w:rsidRPr="003A6B14">
        <w:t xml:space="preserve">About the </w:t>
      </w:r>
      <w:r w:rsidR="00F507B5">
        <w:t xml:space="preserve">Transport Resilience </w:t>
      </w:r>
      <w:r w:rsidR="00531046">
        <w:t>and</w:t>
      </w:r>
      <w:r w:rsidR="00F507B5">
        <w:t xml:space="preserve"> Capacity Kickstart P</w:t>
      </w:r>
      <w:r w:rsidRPr="003A6B14">
        <w:t>rogram</w:t>
      </w:r>
      <w:bookmarkEnd w:id="6"/>
      <w:bookmarkEnd w:id="7"/>
      <w:bookmarkEnd w:id="8"/>
      <w:bookmarkEnd w:id="9"/>
    </w:p>
    <w:p w14:paraId="75BD846A" w14:textId="62573875" w:rsidR="008345CE" w:rsidRPr="00B2139A" w:rsidRDefault="00CC59AC" w:rsidP="00686047">
      <w:pPr>
        <w:rPr>
          <w:iCs/>
        </w:rPr>
      </w:pPr>
      <w:r>
        <w:t xml:space="preserve">The </w:t>
      </w:r>
      <w:r w:rsidR="00057145">
        <w:t xml:space="preserve">Transport Resilience and Capacity Kickstart </w:t>
      </w:r>
      <w:r w:rsidR="00195705">
        <w:t xml:space="preserve">(TRACK) </w:t>
      </w:r>
      <w:r w:rsidR="00057145">
        <w:t xml:space="preserve">Program (the </w:t>
      </w:r>
      <w:r w:rsidR="004E771B">
        <w:t>program</w:t>
      </w:r>
      <w:r w:rsidR="00057145">
        <w:t>)</w:t>
      </w:r>
      <w:r w:rsidR="004E771B">
        <w:t xml:space="preserve"> was announced</w:t>
      </w:r>
      <w:r w:rsidR="0099320E">
        <w:t xml:space="preserve"> by the </w:t>
      </w:r>
      <w:r w:rsidR="0099320E" w:rsidRPr="00D357BD">
        <w:t>Minister</w:t>
      </w:r>
      <w:r w:rsidR="00CA1D4D">
        <w:t xml:space="preserve"> for</w:t>
      </w:r>
      <w:r w:rsidR="004111CE" w:rsidRPr="004111CE">
        <w:t xml:space="preserve"> Infrastructure, Transport, Regional Development and Local Government</w:t>
      </w:r>
      <w:r w:rsidR="0070614F">
        <w:t xml:space="preserve"> </w:t>
      </w:r>
      <w:r w:rsidR="00135377">
        <w:t>on 6</w:t>
      </w:r>
      <w:r w:rsidR="004E771B">
        <w:t xml:space="preserve"> </w:t>
      </w:r>
      <w:r w:rsidR="006B6873">
        <w:t>May 2026</w:t>
      </w:r>
      <w:r w:rsidR="00247E31">
        <w:t xml:space="preserve"> as part of </w:t>
      </w:r>
      <w:r w:rsidR="00373871">
        <w:t>a freight rail investment package</w:t>
      </w:r>
      <w:r w:rsidR="004E771B">
        <w:t xml:space="preserve"> </w:t>
      </w:r>
      <w:r w:rsidR="00373871">
        <w:t>aimed at</w:t>
      </w:r>
      <w:r w:rsidR="004E771B">
        <w:t xml:space="preserve"> </w:t>
      </w:r>
      <w:r w:rsidR="004E771B" w:rsidRPr="004E771B">
        <w:t>improv</w:t>
      </w:r>
      <w:r w:rsidR="00373871">
        <w:t>ing</w:t>
      </w:r>
      <w:r w:rsidR="0013445B">
        <w:t xml:space="preserve"> </w:t>
      </w:r>
      <w:r w:rsidR="004E771B" w:rsidRPr="004E771B">
        <w:t>the productivity, resilience and reliability of Australia’s freight network</w:t>
      </w:r>
      <w:r w:rsidR="004E771B">
        <w:t>.</w:t>
      </w:r>
      <w:r w:rsidR="003D25AB">
        <w:t xml:space="preserve"> </w:t>
      </w:r>
      <w:r w:rsidR="00B2139A" w:rsidRPr="00B2139A">
        <w:rPr>
          <w:iCs/>
        </w:rPr>
        <w:t xml:space="preserve">The program will cover both the rail and maritime transport modes. Round 1 </w:t>
      </w:r>
      <w:r w:rsidR="00E165D6">
        <w:rPr>
          <w:iCs/>
        </w:rPr>
        <w:t xml:space="preserve">of the TRACK Program </w:t>
      </w:r>
      <w:r w:rsidR="00B2139A" w:rsidRPr="00B2139A">
        <w:rPr>
          <w:iCs/>
        </w:rPr>
        <w:t xml:space="preserve">will focus on rail, with </w:t>
      </w:r>
      <w:r w:rsidR="000655EF">
        <w:rPr>
          <w:iCs/>
        </w:rPr>
        <w:t xml:space="preserve">future rounds to </w:t>
      </w:r>
      <w:r w:rsidR="000655EF" w:rsidRPr="00F403F6">
        <w:rPr>
          <w:iCs/>
        </w:rPr>
        <w:t xml:space="preserve">consider </w:t>
      </w:r>
      <w:r w:rsidR="00F403F6" w:rsidRPr="006C7E84">
        <w:rPr>
          <w:iCs/>
        </w:rPr>
        <w:t>rail and</w:t>
      </w:r>
      <w:r w:rsidR="000655EF" w:rsidRPr="006C7E84">
        <w:rPr>
          <w:iCs/>
        </w:rPr>
        <w:t xml:space="preserve"> </w:t>
      </w:r>
      <w:r w:rsidR="00B2139A" w:rsidRPr="00F403F6">
        <w:rPr>
          <w:iCs/>
        </w:rPr>
        <w:t>maritime.</w:t>
      </w:r>
    </w:p>
    <w:p w14:paraId="521C2152" w14:textId="0B3E6D4B" w:rsidR="0050370E" w:rsidRPr="0050370E" w:rsidRDefault="0050370E" w:rsidP="0050370E">
      <w:pPr>
        <w:rPr>
          <w:iCs/>
        </w:rPr>
      </w:pPr>
      <w:r w:rsidRPr="0050370E">
        <w:rPr>
          <w:iCs/>
        </w:rPr>
        <w:lastRenderedPageBreak/>
        <w:t xml:space="preserve">The primary objectives of </w:t>
      </w:r>
      <w:r>
        <w:rPr>
          <w:iCs/>
        </w:rPr>
        <w:t xml:space="preserve">the </w:t>
      </w:r>
      <w:r w:rsidRPr="0050370E">
        <w:rPr>
          <w:iCs/>
        </w:rPr>
        <w:t xml:space="preserve">TRACK </w:t>
      </w:r>
      <w:r w:rsidR="00DA4176">
        <w:rPr>
          <w:iCs/>
        </w:rPr>
        <w:t>P</w:t>
      </w:r>
      <w:r>
        <w:rPr>
          <w:iCs/>
        </w:rPr>
        <w:t xml:space="preserve">rogram </w:t>
      </w:r>
      <w:r w:rsidRPr="0050370E">
        <w:rPr>
          <w:iCs/>
        </w:rPr>
        <w:t xml:space="preserve">are to: </w:t>
      </w:r>
    </w:p>
    <w:p w14:paraId="1C373A8E" w14:textId="77777777" w:rsidR="0050370E" w:rsidRPr="0050370E" w:rsidRDefault="0050370E" w:rsidP="00A90D57">
      <w:pPr>
        <w:pStyle w:val="Lv1"/>
        <w:contextualSpacing w:val="0"/>
      </w:pPr>
      <w:r w:rsidRPr="0050370E">
        <w:t>maximise the amount of diesel conserved by shifting freight from road to more fuel</w:t>
      </w:r>
      <w:r w:rsidRPr="0050370E">
        <w:noBreakHyphen/>
        <w:t xml:space="preserve">efficient modes (rail or coastal shipping), above a baseline, through a financial incentive. </w:t>
      </w:r>
    </w:p>
    <w:p w14:paraId="0DCE256B" w14:textId="30B8C319" w:rsidR="0050370E" w:rsidRPr="0050370E" w:rsidRDefault="0050370E" w:rsidP="00A90D57">
      <w:pPr>
        <w:pStyle w:val="Lv1"/>
        <w:contextualSpacing w:val="0"/>
      </w:pPr>
      <w:r w:rsidRPr="0050370E">
        <w:t>incentivise mode shift onto more fuel efficient modes,</w:t>
      </w:r>
      <w:r w:rsidR="003325FA">
        <w:t xml:space="preserve"> </w:t>
      </w:r>
      <w:r w:rsidRPr="0050370E">
        <w:t xml:space="preserve">and encourage productivity enhancements across rail and maritime. </w:t>
      </w:r>
    </w:p>
    <w:p w14:paraId="387E2674" w14:textId="73BE905F" w:rsidR="0050370E" w:rsidRPr="0050370E" w:rsidRDefault="0050370E" w:rsidP="0050370E">
      <w:pPr>
        <w:rPr>
          <w:iCs/>
        </w:rPr>
      </w:pPr>
      <w:r w:rsidRPr="0050370E">
        <w:rPr>
          <w:iCs/>
        </w:rPr>
        <w:t>Secondary objectives of the TRACK Program, are to provide incentives to:</w:t>
      </w:r>
    </w:p>
    <w:p w14:paraId="5A960CE7" w14:textId="77777777" w:rsidR="0050370E" w:rsidRPr="0050370E" w:rsidRDefault="0050370E" w:rsidP="00DE2754">
      <w:pPr>
        <w:pStyle w:val="Lv1"/>
        <w:spacing w:before="120" w:after="120"/>
        <w:contextualSpacing w:val="0"/>
      </w:pPr>
      <w:r w:rsidRPr="0050370E">
        <w:t>For rail:</w:t>
      </w:r>
    </w:p>
    <w:p w14:paraId="4979CED0" w14:textId="60F92F74" w:rsidR="0050370E" w:rsidRPr="00A90D57" w:rsidRDefault="0050370E" w:rsidP="008D1553">
      <w:pPr>
        <w:pStyle w:val="Lv2"/>
        <w:contextualSpacing w:val="0"/>
      </w:pPr>
      <w:r w:rsidRPr="00A90D57">
        <w:t xml:space="preserve">increase train utilisation </w:t>
      </w:r>
    </w:p>
    <w:p w14:paraId="60FFD3AF" w14:textId="76E0C294" w:rsidR="0050370E" w:rsidRPr="00A90D57" w:rsidRDefault="0050370E" w:rsidP="008D1553">
      <w:pPr>
        <w:pStyle w:val="Lv2"/>
        <w:contextualSpacing w:val="0"/>
      </w:pPr>
      <w:r w:rsidRPr="00A90D57">
        <w:t>encourage service reliability</w:t>
      </w:r>
    </w:p>
    <w:p w14:paraId="5168BD69" w14:textId="67D08B67" w:rsidR="0050370E" w:rsidRPr="00A90D57" w:rsidRDefault="0050370E" w:rsidP="008D1553">
      <w:pPr>
        <w:pStyle w:val="Lv2"/>
        <w:contextualSpacing w:val="0"/>
      </w:pPr>
      <w:r w:rsidRPr="00A90D57">
        <w:t>encourag</w:t>
      </w:r>
      <w:r w:rsidR="00A9573F">
        <w:t>e</w:t>
      </w:r>
      <w:r w:rsidRPr="00A90D57">
        <w:t xml:space="preserve"> sustainable mode shift</w:t>
      </w:r>
    </w:p>
    <w:p w14:paraId="3A374102" w14:textId="72D464EF" w:rsidR="0050370E" w:rsidRPr="00A90D57" w:rsidRDefault="00A9573F" w:rsidP="008D1553">
      <w:pPr>
        <w:pStyle w:val="Lv2"/>
        <w:contextualSpacing w:val="0"/>
      </w:pPr>
      <w:r>
        <w:t xml:space="preserve">improve </w:t>
      </w:r>
      <w:r w:rsidR="0050370E" w:rsidRPr="00A90D57">
        <w:t>operation</w:t>
      </w:r>
      <w:r>
        <w:t>s</w:t>
      </w:r>
      <w:r w:rsidR="0050370E" w:rsidRPr="00A90D57">
        <w:t xml:space="preserve"> and efficiency</w:t>
      </w:r>
    </w:p>
    <w:p w14:paraId="602637C8" w14:textId="6E8C48F0" w:rsidR="0050370E" w:rsidRPr="00A90D57" w:rsidRDefault="00A007E6" w:rsidP="008D1553">
      <w:pPr>
        <w:pStyle w:val="Lv2"/>
        <w:contextualSpacing w:val="0"/>
      </w:pPr>
      <w:r>
        <w:t xml:space="preserve">provide </w:t>
      </w:r>
      <w:r w:rsidR="0050370E" w:rsidRPr="00A90D57">
        <w:t xml:space="preserve">ongoing service for </w:t>
      </w:r>
      <w:r w:rsidR="00732806" w:rsidRPr="00732806">
        <w:t xml:space="preserve">communities vulnerable to supply chain and service disruptions, particularly remote First Nations </w:t>
      </w:r>
      <w:r w:rsidR="0050370E" w:rsidRPr="00A90D57">
        <w:t>communities.</w:t>
      </w:r>
    </w:p>
    <w:p w14:paraId="3536CBFF" w14:textId="77777777" w:rsidR="0050370E" w:rsidRPr="0050370E" w:rsidRDefault="0050370E" w:rsidP="00DE2754">
      <w:pPr>
        <w:pStyle w:val="Lv1"/>
        <w:spacing w:before="120" w:after="120"/>
        <w:contextualSpacing w:val="0"/>
      </w:pPr>
      <w:r w:rsidRPr="0050370E">
        <w:t xml:space="preserve">For coastal shipping: </w:t>
      </w:r>
    </w:p>
    <w:p w14:paraId="123CD566" w14:textId="7C35DEEE" w:rsidR="0050370E" w:rsidRPr="00A90D57" w:rsidRDefault="0050370E" w:rsidP="008D1553">
      <w:pPr>
        <w:pStyle w:val="Lv2"/>
        <w:contextualSpacing w:val="0"/>
      </w:pPr>
      <w:r w:rsidRPr="00A90D57">
        <w:t>increase ship utilisation and build sovereign capability</w:t>
      </w:r>
    </w:p>
    <w:p w14:paraId="42D362C7" w14:textId="111F2CEE" w:rsidR="0050370E" w:rsidRPr="00A90D57" w:rsidRDefault="001A299F" w:rsidP="008D1553">
      <w:pPr>
        <w:pStyle w:val="Lv2"/>
        <w:contextualSpacing w:val="0"/>
      </w:pPr>
      <w:r>
        <w:t xml:space="preserve">increase the </w:t>
      </w:r>
      <w:r w:rsidR="0050370E" w:rsidRPr="00A90D57">
        <w:t xml:space="preserve">proportion of supported coastal </w:t>
      </w:r>
      <w:r w:rsidR="002B4901" w:rsidRPr="0050370E">
        <w:rPr>
          <w:iCs/>
        </w:rPr>
        <w:t>Twenty-foot Equivalent Unit (TEU)</w:t>
      </w:r>
      <w:r w:rsidR="002B4901" w:rsidRPr="0050370E">
        <w:rPr>
          <w:iCs/>
          <w:vertAlign w:val="superscript"/>
        </w:rPr>
        <w:footnoteReference w:id="4"/>
      </w:r>
      <w:r w:rsidR="002B4901" w:rsidRPr="0050370E">
        <w:rPr>
          <w:iCs/>
        </w:rPr>
        <w:t xml:space="preserve"> </w:t>
      </w:r>
      <w:r w:rsidR="0050370E" w:rsidRPr="00A90D57">
        <w:t xml:space="preserve"> carried on Australian</w:t>
      </w:r>
      <w:r w:rsidR="0050370E" w:rsidRPr="00A90D57">
        <w:noBreakHyphen/>
        <w:t xml:space="preserve">flagged vessels </w:t>
      </w:r>
    </w:p>
    <w:p w14:paraId="42813307" w14:textId="72F2291A" w:rsidR="0050370E" w:rsidRPr="00A90D57" w:rsidRDefault="003522C5" w:rsidP="008D1553">
      <w:pPr>
        <w:pStyle w:val="Lv2"/>
        <w:contextualSpacing w:val="0"/>
      </w:pPr>
      <w:r>
        <w:t xml:space="preserve">provide </w:t>
      </w:r>
      <w:r w:rsidR="0050370E" w:rsidRPr="00A90D57">
        <w:t xml:space="preserve">continuity of service during disruption </w:t>
      </w:r>
    </w:p>
    <w:p w14:paraId="718F5900" w14:textId="17CB2F6C" w:rsidR="0050370E" w:rsidRPr="00A90D57" w:rsidRDefault="00F0267D" w:rsidP="008D1553">
      <w:pPr>
        <w:pStyle w:val="Lv2"/>
        <w:contextualSpacing w:val="0"/>
      </w:pPr>
      <w:r>
        <w:t xml:space="preserve">enhance </w:t>
      </w:r>
      <w:r w:rsidR="0050370E" w:rsidRPr="00A90D57">
        <w:t>market development</w:t>
      </w:r>
    </w:p>
    <w:p w14:paraId="23563D74" w14:textId="16D70970" w:rsidR="0050370E" w:rsidRPr="00A90D57" w:rsidRDefault="00F0267D" w:rsidP="008D1553">
      <w:pPr>
        <w:pStyle w:val="Lv2"/>
        <w:contextualSpacing w:val="0"/>
      </w:pPr>
      <w:r>
        <w:t xml:space="preserve">provide </w:t>
      </w:r>
      <w:r w:rsidR="0050370E" w:rsidRPr="00A90D57">
        <w:t xml:space="preserve">ongoing service for </w:t>
      </w:r>
      <w:r w:rsidR="00732806" w:rsidRPr="00732806">
        <w:t>communities vulnerable to supply chain and service disruptions, particularly remote First Nations</w:t>
      </w:r>
      <w:r w:rsidR="0050370E" w:rsidRPr="00A90D57">
        <w:t xml:space="preserve"> communities.</w:t>
      </w:r>
    </w:p>
    <w:p w14:paraId="3E8046B6" w14:textId="45EBD3A7" w:rsidR="0050370E" w:rsidRPr="0050370E" w:rsidRDefault="002B4901" w:rsidP="00FA6EE6">
      <w:pPr>
        <w:rPr>
          <w:iCs/>
        </w:rPr>
      </w:pPr>
      <w:r>
        <w:rPr>
          <w:iCs/>
        </w:rPr>
        <w:t xml:space="preserve">The </w:t>
      </w:r>
      <w:r w:rsidR="0050370E" w:rsidRPr="0050370E">
        <w:rPr>
          <w:iCs/>
        </w:rPr>
        <w:t>TRACK</w:t>
      </w:r>
      <w:r>
        <w:rPr>
          <w:iCs/>
        </w:rPr>
        <w:t xml:space="preserve"> </w:t>
      </w:r>
      <w:r w:rsidR="005A0524">
        <w:rPr>
          <w:iCs/>
        </w:rPr>
        <w:t>P</w:t>
      </w:r>
      <w:r>
        <w:rPr>
          <w:iCs/>
        </w:rPr>
        <w:t>rogram</w:t>
      </w:r>
      <w:r w:rsidR="0050370E" w:rsidRPr="0050370E">
        <w:rPr>
          <w:iCs/>
        </w:rPr>
        <w:t xml:space="preserve"> will seek to achieve its primary and secondary objectives through competition. By requiring providers to compete for financial support, the program is intended to strengthen competitive pressure, improve business productivity and service offerings, and sharpen value </w:t>
      </w:r>
      <w:r w:rsidR="0030721F">
        <w:rPr>
          <w:iCs/>
        </w:rPr>
        <w:t>with relevant</w:t>
      </w:r>
      <w:r w:rsidR="0050370E" w:rsidRPr="0050370E">
        <w:rPr>
          <w:iCs/>
        </w:rPr>
        <w:t xml:space="preserve"> money outcomes.</w:t>
      </w:r>
    </w:p>
    <w:p w14:paraId="5A25771A" w14:textId="4B3E8BBF" w:rsidR="0050370E" w:rsidRPr="0050370E" w:rsidRDefault="002B4901" w:rsidP="0050370E">
      <w:pPr>
        <w:rPr>
          <w:iCs/>
        </w:rPr>
      </w:pPr>
      <w:r>
        <w:rPr>
          <w:iCs/>
        </w:rPr>
        <w:t xml:space="preserve">The </w:t>
      </w:r>
      <w:r w:rsidR="0050370E" w:rsidRPr="0050370E">
        <w:rPr>
          <w:iCs/>
        </w:rPr>
        <w:t>TRACK</w:t>
      </w:r>
      <w:r>
        <w:rPr>
          <w:iCs/>
        </w:rPr>
        <w:t xml:space="preserve"> </w:t>
      </w:r>
      <w:r w:rsidR="005A0524">
        <w:rPr>
          <w:iCs/>
        </w:rPr>
        <w:t>P</w:t>
      </w:r>
      <w:r>
        <w:rPr>
          <w:iCs/>
        </w:rPr>
        <w:t>rogram</w:t>
      </w:r>
      <w:r w:rsidR="0050370E" w:rsidRPr="0050370E">
        <w:rPr>
          <w:iCs/>
        </w:rPr>
        <w:t xml:space="preserve"> will pay for each new, loaded,</w:t>
      </w:r>
      <w:r w:rsidR="009443AE">
        <w:rPr>
          <w:iCs/>
        </w:rPr>
        <w:t xml:space="preserve"> </w:t>
      </w:r>
      <w:r>
        <w:rPr>
          <w:iCs/>
        </w:rPr>
        <w:t xml:space="preserve">TEU </w:t>
      </w:r>
      <w:r w:rsidR="0050370E" w:rsidRPr="0050370E">
        <w:rPr>
          <w:iCs/>
        </w:rPr>
        <w:t xml:space="preserve">that is shifted from road to rail or coastal shipping. </w:t>
      </w:r>
    </w:p>
    <w:p w14:paraId="6A57091E" w14:textId="77777777" w:rsidR="0050370E" w:rsidRPr="0050370E" w:rsidRDefault="0050370E" w:rsidP="0050370E">
      <w:pPr>
        <w:rPr>
          <w:iCs/>
        </w:rPr>
      </w:pPr>
      <w:r w:rsidRPr="0050370E">
        <w:rPr>
          <w:iCs/>
        </w:rPr>
        <w:t xml:space="preserve">To guide the establishment of the program, we have developed a series of principles. These are: </w:t>
      </w:r>
    </w:p>
    <w:p w14:paraId="7ED3DB8A" w14:textId="6CF49831" w:rsidR="0050370E" w:rsidRPr="0050370E" w:rsidRDefault="00797162" w:rsidP="002D1220">
      <w:pPr>
        <w:pStyle w:val="Lv1"/>
        <w:contextualSpacing w:val="0"/>
      </w:pPr>
      <w:r w:rsidRPr="00783621">
        <w:rPr>
          <w:b/>
          <w:bCs/>
        </w:rPr>
        <w:t>v</w:t>
      </w:r>
      <w:r w:rsidR="0050370E" w:rsidRPr="00783621">
        <w:rPr>
          <w:b/>
          <w:bCs/>
        </w:rPr>
        <w:t xml:space="preserve">alue </w:t>
      </w:r>
      <w:r w:rsidR="006C2F74">
        <w:rPr>
          <w:b/>
          <w:bCs/>
        </w:rPr>
        <w:t>with relevant</w:t>
      </w:r>
      <w:r w:rsidR="0050370E" w:rsidRPr="00783621">
        <w:rPr>
          <w:b/>
          <w:bCs/>
        </w:rPr>
        <w:t xml:space="preserve"> money:</w:t>
      </w:r>
      <w:r w:rsidR="0050370E" w:rsidRPr="0050370E">
        <w:t xml:space="preserve"> </w:t>
      </w:r>
      <w:r w:rsidR="00A630B5">
        <w:t>t</w:t>
      </w:r>
      <w:r w:rsidR="0050370E" w:rsidRPr="0050370E">
        <w:t xml:space="preserve">axpayer value </w:t>
      </w:r>
      <w:r w:rsidR="006C2F74">
        <w:t xml:space="preserve">with relevant </w:t>
      </w:r>
      <w:r w:rsidR="0050370E" w:rsidRPr="0050370E">
        <w:t xml:space="preserve">money will be assessed against the incentive paid for diesel savings, as well as the primary and secondary objectives of the program. Competitive forces are the primary mechanism to achieve best value </w:t>
      </w:r>
      <w:r w:rsidR="0029796A">
        <w:t>with relevant</w:t>
      </w:r>
      <w:r w:rsidR="0050370E" w:rsidRPr="0050370E">
        <w:t xml:space="preserve"> money. </w:t>
      </w:r>
    </w:p>
    <w:p w14:paraId="56109681" w14:textId="4C5A0853" w:rsidR="0050370E" w:rsidRPr="0050370E" w:rsidRDefault="00797162" w:rsidP="002D1220">
      <w:pPr>
        <w:pStyle w:val="Lv1"/>
        <w:contextualSpacing w:val="0"/>
      </w:pPr>
      <w:r w:rsidRPr="00783621">
        <w:rPr>
          <w:b/>
          <w:bCs/>
        </w:rPr>
        <w:t>s</w:t>
      </w:r>
      <w:r w:rsidR="0050370E" w:rsidRPr="00783621">
        <w:rPr>
          <w:b/>
          <w:bCs/>
        </w:rPr>
        <w:t>peed of intervention:</w:t>
      </w:r>
      <w:r w:rsidR="0050370E" w:rsidRPr="0050370E">
        <w:t xml:space="preserve"> </w:t>
      </w:r>
      <w:r w:rsidR="00A630B5">
        <w:t>s</w:t>
      </w:r>
      <w:r w:rsidR="0050370E" w:rsidRPr="0050370E">
        <w:t xml:space="preserve">peed of delivery for the conservation of diesel is one of the most important factors to be considered. We will prioritise mode shifted freight movements (including ‘greenfields’ volume) that occur sooner compared to those that occur later. </w:t>
      </w:r>
    </w:p>
    <w:p w14:paraId="7C333BBC" w14:textId="34780E25" w:rsidR="0050370E" w:rsidRPr="0050370E" w:rsidRDefault="00797162" w:rsidP="002D1220">
      <w:pPr>
        <w:pStyle w:val="Lv1"/>
        <w:contextualSpacing w:val="0"/>
      </w:pPr>
      <w:r w:rsidRPr="00783621">
        <w:rPr>
          <w:b/>
          <w:bCs/>
        </w:rPr>
        <w:t>s</w:t>
      </w:r>
      <w:r w:rsidR="0050370E" w:rsidRPr="00783621">
        <w:rPr>
          <w:b/>
          <w:bCs/>
        </w:rPr>
        <w:t>overeign capability:</w:t>
      </w:r>
      <w:r w:rsidR="0050370E" w:rsidRPr="0050370E">
        <w:t xml:space="preserve"> The program should support Australian capability and should not detract from it. </w:t>
      </w:r>
    </w:p>
    <w:p w14:paraId="71682F0A" w14:textId="443B12E4" w:rsidR="0050370E" w:rsidRPr="0050370E" w:rsidRDefault="00797162" w:rsidP="00136D58">
      <w:pPr>
        <w:pStyle w:val="Lv1"/>
      </w:pPr>
      <w:r w:rsidRPr="00783621">
        <w:rPr>
          <w:b/>
          <w:bCs/>
        </w:rPr>
        <w:lastRenderedPageBreak/>
        <w:t>f</w:t>
      </w:r>
      <w:r w:rsidR="0050370E" w:rsidRPr="00783621">
        <w:rPr>
          <w:b/>
          <w:bCs/>
        </w:rPr>
        <w:t>reight agnostic:</w:t>
      </w:r>
      <w:r w:rsidR="0050370E" w:rsidRPr="0050370E">
        <w:t xml:space="preserve"> </w:t>
      </w:r>
      <w:r w:rsidR="00A630B5">
        <w:t>i</w:t>
      </w:r>
      <w:r w:rsidR="0050370E" w:rsidRPr="0050370E">
        <w:t xml:space="preserve">ncentives </w:t>
      </w:r>
      <w:r w:rsidR="00A767CF">
        <w:t>must</w:t>
      </w:r>
      <w:r w:rsidR="0050370E" w:rsidRPr="0050370E">
        <w:t xml:space="preserve"> be paid for loaded (not empty) TEUs, but otherwise the content of the TEU should be irrelevant.</w:t>
      </w:r>
    </w:p>
    <w:p w14:paraId="1C1B9575" w14:textId="7CB119E8" w:rsidR="0050370E" w:rsidRPr="0050370E" w:rsidRDefault="00797162" w:rsidP="00136D58">
      <w:pPr>
        <w:pStyle w:val="Lv1"/>
      </w:pPr>
      <w:r w:rsidRPr="00783621">
        <w:rPr>
          <w:b/>
          <w:bCs/>
        </w:rPr>
        <w:t>r</w:t>
      </w:r>
      <w:r w:rsidR="0050370E" w:rsidRPr="00783621">
        <w:rPr>
          <w:b/>
          <w:bCs/>
        </w:rPr>
        <w:t>oute agnostic:</w:t>
      </w:r>
      <w:r w:rsidR="0050370E" w:rsidRPr="0050370E">
        <w:t xml:space="preserve"> </w:t>
      </w:r>
      <w:r w:rsidR="00A630B5">
        <w:t>t</w:t>
      </w:r>
      <w:r w:rsidR="0050370E" w:rsidRPr="0050370E">
        <w:t>he routes suggested should be subservient in consideration to potential fuel savings.</w:t>
      </w:r>
    </w:p>
    <w:p w14:paraId="0B0C0132" w14:textId="11F336D7" w:rsidR="0050370E" w:rsidRPr="0050370E" w:rsidRDefault="00797162" w:rsidP="00136D58">
      <w:pPr>
        <w:pStyle w:val="Lv1"/>
      </w:pPr>
      <w:r w:rsidRPr="00783621">
        <w:rPr>
          <w:b/>
          <w:bCs/>
        </w:rPr>
        <w:t>i</w:t>
      </w:r>
      <w:r w:rsidR="0050370E" w:rsidRPr="00783621">
        <w:rPr>
          <w:b/>
          <w:bCs/>
        </w:rPr>
        <w:t>nvestment certainty:</w:t>
      </w:r>
      <w:r w:rsidR="0050370E" w:rsidRPr="0050370E">
        <w:t xml:space="preserve"> </w:t>
      </w:r>
      <w:r w:rsidR="00A630B5">
        <w:t>g</w:t>
      </w:r>
      <w:r w:rsidR="0050370E" w:rsidRPr="0050370E">
        <w:t xml:space="preserve">reater certainty in incentive payments will help providers make long term investments, that flow through to the community in terms of greater value. </w:t>
      </w:r>
    </w:p>
    <w:p w14:paraId="3A5DCA91" w14:textId="3D0F4FA7" w:rsidR="0050370E" w:rsidRPr="0050370E" w:rsidRDefault="00797162" w:rsidP="00136D58">
      <w:pPr>
        <w:pStyle w:val="Lv1"/>
      </w:pPr>
      <w:r w:rsidRPr="00783621">
        <w:rPr>
          <w:b/>
          <w:bCs/>
        </w:rPr>
        <w:t>l</w:t>
      </w:r>
      <w:r w:rsidR="0050370E" w:rsidRPr="00783621">
        <w:rPr>
          <w:b/>
          <w:bCs/>
        </w:rPr>
        <w:t>egally compliant:</w:t>
      </w:r>
      <w:r w:rsidR="0050370E" w:rsidRPr="0050370E">
        <w:t xml:space="preserve"> </w:t>
      </w:r>
      <w:r w:rsidR="00A630B5">
        <w:t>t</w:t>
      </w:r>
      <w:r w:rsidR="0050370E" w:rsidRPr="0050370E">
        <w:t xml:space="preserve">he program should be consistent with all applicable laws and government policies. </w:t>
      </w:r>
    </w:p>
    <w:p w14:paraId="11DBA1D7" w14:textId="6DE0BE8F" w:rsidR="0050370E" w:rsidRPr="00136D58" w:rsidRDefault="00797162" w:rsidP="00136D58">
      <w:pPr>
        <w:pStyle w:val="Lv1"/>
      </w:pPr>
      <w:r w:rsidRPr="00783621">
        <w:rPr>
          <w:b/>
          <w:bCs/>
        </w:rPr>
        <w:t>a</w:t>
      </w:r>
      <w:r w:rsidR="0050370E" w:rsidRPr="00783621">
        <w:rPr>
          <w:b/>
          <w:bCs/>
        </w:rPr>
        <w:t>cting as a force multiplier:</w:t>
      </w:r>
      <w:r w:rsidR="0050370E" w:rsidRPr="0050370E">
        <w:t xml:space="preserve"> </w:t>
      </w:r>
      <w:r w:rsidR="00A630B5">
        <w:t>t</w:t>
      </w:r>
      <w:r w:rsidR="0050370E" w:rsidRPr="0050370E">
        <w:t xml:space="preserve">he program should not disincentivise jurisdictions from providing their own subsidies. </w:t>
      </w:r>
    </w:p>
    <w:p w14:paraId="0A3AEA84" w14:textId="162E3CF9" w:rsidR="00686047" w:rsidRPr="000F576B" w:rsidRDefault="00686047" w:rsidP="00667F90">
      <w:r>
        <w:t xml:space="preserve">We administer the program according to </w:t>
      </w:r>
      <w:r w:rsidRPr="00045933">
        <w:t xml:space="preserve">the </w:t>
      </w:r>
      <w:hyperlink r:id="rId19" w:history="1">
        <w:r w:rsidR="006905DF" w:rsidRPr="00667F90">
          <w:rPr>
            <w:rStyle w:val="Hyperlink"/>
            <w:iCs/>
          </w:rPr>
          <w:t>Commonwealth Grants Rules and Principles (CGRPs)</w:t>
        </w:r>
        <w:r w:rsidRPr="00643BB4">
          <w:rPr>
            <w:rStyle w:val="Hyperlink"/>
            <w:iCs/>
            <w:vertAlign w:val="superscript"/>
          </w:rPr>
          <w:footnoteReference w:id="5"/>
        </w:r>
        <w:r w:rsidRPr="006905DF">
          <w:rPr>
            <w:rStyle w:val="Hyperlink"/>
          </w:rPr>
          <w:t>.</w:t>
        </w:r>
      </w:hyperlink>
    </w:p>
    <w:p w14:paraId="77D41283" w14:textId="1EC3D7FE" w:rsidR="00052A7F" w:rsidRPr="00052A7F" w:rsidRDefault="00052A7F" w:rsidP="00D02A74">
      <w:pPr>
        <w:pStyle w:val="Heading3"/>
      </w:pPr>
      <w:bookmarkStart w:id="10" w:name="_Toc236829896"/>
      <w:r w:rsidRPr="00052A7F">
        <w:t xml:space="preserve">About the </w:t>
      </w:r>
      <w:r w:rsidR="005B05A8" w:rsidRPr="00A70106">
        <w:t>Transport</w:t>
      </w:r>
      <w:r w:rsidR="005B05A8">
        <w:t xml:space="preserve"> Resilience and Capacity Kickstart </w:t>
      </w:r>
      <w:r w:rsidR="009F2543">
        <w:t xml:space="preserve">(TRACK) </w:t>
      </w:r>
      <w:r w:rsidR="005B05A8">
        <w:t>P</w:t>
      </w:r>
      <w:r w:rsidR="005B05A8" w:rsidRPr="003A6B14">
        <w:t>rogram</w:t>
      </w:r>
      <w:r w:rsidR="005B05A8">
        <w:t xml:space="preserve"> </w:t>
      </w:r>
      <w:r w:rsidR="00EB6E77">
        <w:t>-</w:t>
      </w:r>
      <w:r w:rsidR="005B05A8">
        <w:t xml:space="preserve"> Round 1</w:t>
      </w:r>
      <w:bookmarkEnd w:id="10"/>
    </w:p>
    <w:p w14:paraId="7F3C76D0" w14:textId="6D11CFFE" w:rsidR="00052A7F" w:rsidRPr="00052A7F" w:rsidRDefault="00CA1522" w:rsidP="00D02A74">
      <w:r>
        <w:t xml:space="preserve">The </w:t>
      </w:r>
      <w:r w:rsidR="002211C3">
        <w:t xml:space="preserve">Transport Resilience and Capacity Kickstart </w:t>
      </w:r>
      <w:r w:rsidR="00797162">
        <w:t xml:space="preserve">(TRACK) </w:t>
      </w:r>
      <w:r w:rsidR="002211C3">
        <w:t xml:space="preserve">Program </w:t>
      </w:r>
      <w:r w:rsidR="00EB6E77">
        <w:t>-</w:t>
      </w:r>
      <w:r w:rsidR="00EE3973">
        <w:t xml:space="preserve"> Round 1</w:t>
      </w:r>
      <w:r w:rsidR="002211C3">
        <w:t xml:space="preserve"> </w:t>
      </w:r>
      <w:r w:rsidR="00950857">
        <w:t xml:space="preserve">grant opportunity </w:t>
      </w:r>
      <w:r w:rsidR="00D64964">
        <w:t xml:space="preserve">is a pilot round </w:t>
      </w:r>
      <w:r w:rsidR="00236E44">
        <w:t>of the program</w:t>
      </w:r>
      <w:r w:rsidR="00053718">
        <w:t xml:space="preserve"> and</w:t>
      </w:r>
      <w:r w:rsidR="00403691">
        <w:t xml:space="preserve"> will run </w:t>
      </w:r>
      <w:r w:rsidR="007B1DA0">
        <w:t>over 2026-2027.</w:t>
      </w:r>
    </w:p>
    <w:p w14:paraId="720B900A" w14:textId="5CF18285" w:rsidR="00CB7902" w:rsidRDefault="00580ACB" w:rsidP="006B4EC6">
      <w:r>
        <w:t xml:space="preserve">The </w:t>
      </w:r>
      <w:r w:rsidR="00753129">
        <w:t xml:space="preserve">objective of the </w:t>
      </w:r>
      <w:r w:rsidR="008037B6">
        <w:t>TRACK</w:t>
      </w:r>
      <w:r>
        <w:t xml:space="preserve"> </w:t>
      </w:r>
      <w:r w:rsidR="00753129">
        <w:t>P</w:t>
      </w:r>
      <w:r>
        <w:t>rogram</w:t>
      </w:r>
      <w:r w:rsidR="00753129">
        <w:t xml:space="preserve"> </w:t>
      </w:r>
      <w:r w:rsidR="00EB6E77">
        <w:t>-</w:t>
      </w:r>
      <w:r w:rsidR="00753129">
        <w:t xml:space="preserve"> Round 1</w:t>
      </w:r>
      <w:r w:rsidR="00EE3973">
        <w:t xml:space="preserve"> </w:t>
      </w:r>
      <w:r w:rsidR="0029298E">
        <w:t xml:space="preserve">grant opportunity </w:t>
      </w:r>
      <w:r w:rsidR="00FC775C">
        <w:t>is</w:t>
      </w:r>
      <w:r w:rsidR="00EE3973">
        <w:t xml:space="preserve"> to maximise diesel conservation </w:t>
      </w:r>
      <w:r w:rsidR="00EB2213">
        <w:t>by supporting the r</w:t>
      </w:r>
      <w:r w:rsidR="00EE3973">
        <w:t xml:space="preserve">edirection of </w:t>
      </w:r>
      <w:r w:rsidR="00EB2213">
        <w:t>existing</w:t>
      </w:r>
      <w:r w:rsidR="00EE3973">
        <w:t xml:space="preserve"> road freight transportation to more fuel-efficient modes of transport</w:t>
      </w:r>
      <w:r w:rsidR="00EB2213">
        <w:t>, with a focus</w:t>
      </w:r>
      <w:r w:rsidR="00A6698E">
        <w:t xml:space="preserve"> on financially incentivising rail freight operators</w:t>
      </w:r>
      <w:r w:rsidR="00EB2213">
        <w:t xml:space="preserve"> to increase capacity and utilisation</w:t>
      </w:r>
      <w:r w:rsidR="00CC176F">
        <w:t>.</w:t>
      </w:r>
      <w:r w:rsidR="00CA50C8">
        <w:t xml:space="preserve"> </w:t>
      </w:r>
    </w:p>
    <w:p w14:paraId="2878785F" w14:textId="638F0363" w:rsidR="00AE78BD" w:rsidRDefault="00CA50C8" w:rsidP="00BC41A5">
      <w:r>
        <w:t>The grant opportunity is a p</w:t>
      </w:r>
      <w:r w:rsidR="00B36228">
        <w:t>ilot</w:t>
      </w:r>
      <w:r>
        <w:t xml:space="preserve">, and as such </w:t>
      </w:r>
      <w:r w:rsidR="00A17AA6">
        <w:t>aims to test the effectiveness of per-TEU incentive payments as a mechanism for achieving rapid modal shift, generating evidence to inform future rounds of the program</w:t>
      </w:r>
      <w:r w:rsidR="00B36228">
        <w:t>.</w:t>
      </w:r>
    </w:p>
    <w:p w14:paraId="17961588" w14:textId="7B30B584" w:rsidR="00052A7F" w:rsidRPr="00052A7F" w:rsidRDefault="00052A7F" w:rsidP="00D02A74">
      <w:r w:rsidRPr="00052A7F">
        <w:t>The</w:t>
      </w:r>
      <w:r w:rsidR="00E134F5">
        <w:t xml:space="preserve"> </w:t>
      </w:r>
      <w:r w:rsidRPr="00052A7F">
        <w:t xml:space="preserve">intended outcomes of </w:t>
      </w:r>
      <w:r w:rsidR="00CC7E77">
        <w:t xml:space="preserve">this grant opportunity </w:t>
      </w:r>
      <w:r w:rsidRPr="00052A7F">
        <w:t>are</w:t>
      </w:r>
      <w:r w:rsidR="00F50C40">
        <w:t xml:space="preserve"> t</w:t>
      </w:r>
      <w:r w:rsidR="008F03ED">
        <w:t>he</w:t>
      </w:r>
      <w:r w:rsidRPr="00052A7F">
        <w:t>:</w:t>
      </w:r>
    </w:p>
    <w:p w14:paraId="74247F29" w14:textId="6B385525" w:rsidR="00F50C40" w:rsidRPr="00F50C40" w:rsidRDefault="008F03ED" w:rsidP="00D02A74">
      <w:pPr>
        <w:pStyle w:val="Lv1"/>
      </w:pPr>
      <w:r>
        <w:t xml:space="preserve">reduction of </w:t>
      </w:r>
      <w:r w:rsidR="00EB2213">
        <w:t>the average diesel intensity of freight transport across supported routes</w:t>
      </w:r>
    </w:p>
    <w:p w14:paraId="1D9E993C" w14:textId="7E6182B8" w:rsidR="00052A7F" w:rsidRDefault="008506F3" w:rsidP="00AA5832">
      <w:pPr>
        <w:pStyle w:val="Lv1"/>
        <w:contextualSpacing w:val="0"/>
      </w:pPr>
      <w:r>
        <w:t xml:space="preserve">increased </w:t>
      </w:r>
      <w:r w:rsidR="00EB2213">
        <w:t>volume</w:t>
      </w:r>
      <w:r w:rsidR="006745B5">
        <w:t xml:space="preserve"> of containerised freight</w:t>
      </w:r>
      <w:r w:rsidR="00572465">
        <w:t xml:space="preserve"> </w:t>
      </w:r>
      <w:r w:rsidR="009443AE">
        <w:t xml:space="preserve">or TEU </w:t>
      </w:r>
      <w:r w:rsidR="00572465">
        <w:t>moved by</w:t>
      </w:r>
      <w:r w:rsidR="00EB2213">
        <w:t xml:space="preserve"> rail above established baseline</w:t>
      </w:r>
      <w:r w:rsidR="00572465">
        <w:t xml:space="preserve"> volumes</w:t>
      </w:r>
      <w:r w:rsidR="00E134F5">
        <w:t>.</w:t>
      </w:r>
    </w:p>
    <w:p w14:paraId="4277D3CB" w14:textId="21ACF627" w:rsidR="00286488" w:rsidRDefault="00286488" w:rsidP="00AA5832">
      <w:pPr>
        <w:pStyle w:val="Lv1"/>
        <w:numPr>
          <w:ilvl w:val="0"/>
          <w:numId w:val="0"/>
        </w:numPr>
        <w:spacing w:before="120" w:after="120"/>
        <w:contextualSpacing w:val="0"/>
        <w:rPr>
          <w:lang w:eastAsia="en-AU"/>
        </w:rPr>
      </w:pPr>
      <w:r>
        <w:rPr>
          <w:lang w:eastAsia="en-AU"/>
        </w:rPr>
        <w:t>T</w:t>
      </w:r>
      <w:r w:rsidRPr="00286488">
        <w:rPr>
          <w:lang w:eastAsia="en-AU"/>
        </w:rPr>
        <w:t xml:space="preserve">o support genuine new modal shift, funding is limited to additional TEU moved above an operator’s established baseline. The baseline methodology is set out in Appendix </w:t>
      </w:r>
      <w:r w:rsidR="00737898">
        <w:rPr>
          <w:lang w:eastAsia="en-AU"/>
        </w:rPr>
        <w:t>B</w:t>
      </w:r>
      <w:r w:rsidRPr="00286488">
        <w:rPr>
          <w:lang w:eastAsia="en-AU"/>
        </w:rPr>
        <w:t>.</w:t>
      </w:r>
    </w:p>
    <w:p w14:paraId="25F6521B" w14:textId="08125014" w:rsidR="00712F06" w:rsidRPr="003A6B14" w:rsidRDefault="00405D85" w:rsidP="003A6B14">
      <w:pPr>
        <w:pStyle w:val="Heading2"/>
      </w:pPr>
      <w:bookmarkStart w:id="11" w:name="_Toc120258530"/>
      <w:bookmarkStart w:id="12" w:name="_Toc496536651"/>
      <w:bookmarkStart w:id="13" w:name="_Toc531277478"/>
      <w:bookmarkStart w:id="14" w:name="_Toc955288"/>
      <w:bookmarkStart w:id="15" w:name="_Toc236829897"/>
      <w:bookmarkStart w:id="16" w:name="_Toc164844263"/>
      <w:bookmarkStart w:id="17" w:name="_Toc383003256"/>
      <w:bookmarkEnd w:id="2"/>
      <w:bookmarkEnd w:id="11"/>
      <w:r w:rsidRPr="003A6B14">
        <w:t xml:space="preserve">Grant </w:t>
      </w:r>
      <w:r w:rsidR="00D26B94" w:rsidRPr="003A6B14">
        <w:t>amount</w:t>
      </w:r>
      <w:r w:rsidR="00A439FB" w:rsidRPr="003A6B14">
        <w:t xml:space="preserve"> and </w:t>
      </w:r>
      <w:r w:rsidRPr="003A6B14">
        <w:t xml:space="preserve">grant </w:t>
      </w:r>
      <w:r w:rsidR="00A439FB" w:rsidRPr="003A6B14">
        <w:t>period</w:t>
      </w:r>
      <w:bookmarkEnd w:id="12"/>
      <w:bookmarkEnd w:id="13"/>
      <w:bookmarkEnd w:id="14"/>
      <w:bookmarkEnd w:id="15"/>
    </w:p>
    <w:p w14:paraId="25F6521D" w14:textId="4196D699" w:rsidR="00A04E7B" w:rsidRPr="003A6B14" w:rsidRDefault="00A04E7B" w:rsidP="001C2FAD">
      <w:pPr>
        <w:pStyle w:val="Heading3"/>
      </w:pPr>
      <w:bookmarkStart w:id="18" w:name="_Toc496536652"/>
      <w:bookmarkStart w:id="19" w:name="_Toc531277479"/>
      <w:bookmarkStart w:id="20" w:name="_Toc955289"/>
      <w:bookmarkStart w:id="21" w:name="_Toc236829898"/>
      <w:r w:rsidRPr="003A6B14">
        <w:t>Grants available</w:t>
      </w:r>
      <w:bookmarkEnd w:id="18"/>
      <w:bookmarkEnd w:id="19"/>
      <w:bookmarkEnd w:id="20"/>
      <w:bookmarkEnd w:id="21"/>
    </w:p>
    <w:p w14:paraId="5CA1936C" w14:textId="39B63E62" w:rsidR="0019545D" w:rsidRDefault="0019545D" w:rsidP="0019545D">
      <w:r>
        <w:t xml:space="preserve">The Australian Government has announced a total of </w:t>
      </w:r>
      <w:r w:rsidR="00153AB1">
        <w:t xml:space="preserve">up to $52 million in </w:t>
      </w:r>
      <w:r w:rsidR="000D57A8">
        <w:t xml:space="preserve">grant </w:t>
      </w:r>
      <w:r w:rsidR="00153AB1">
        <w:t>funding</w:t>
      </w:r>
      <w:r w:rsidR="008107A7">
        <w:t xml:space="preserve"> </w:t>
      </w:r>
      <w:r w:rsidR="000D57A8">
        <w:t xml:space="preserve">available </w:t>
      </w:r>
      <w:r w:rsidR="00C01C82">
        <w:t xml:space="preserve">over </w:t>
      </w:r>
      <w:r w:rsidR="000D57A8">
        <w:t>the 2026-2027 financial year</w:t>
      </w:r>
      <w:r w:rsidR="00C01C82">
        <w:t xml:space="preserve"> for this program</w:t>
      </w:r>
      <w:r>
        <w:t>.</w:t>
      </w:r>
      <w:r w:rsidR="005568D8">
        <w:t xml:space="preserve"> For </w:t>
      </w:r>
      <w:r w:rsidR="00041D09">
        <w:t>R</w:t>
      </w:r>
      <w:r w:rsidR="005568D8">
        <w:t>ound</w:t>
      </w:r>
      <w:r w:rsidR="00041D09">
        <w:t xml:space="preserve"> 1 of the TRACK </w:t>
      </w:r>
      <w:r w:rsidR="00E843AE">
        <w:t>Program</w:t>
      </w:r>
      <w:r w:rsidR="005568D8">
        <w:t xml:space="preserve">, </w:t>
      </w:r>
      <w:r w:rsidR="00303742">
        <w:t>up to $</w:t>
      </w:r>
      <w:r w:rsidR="00D40278">
        <w:t>26</w:t>
      </w:r>
      <w:r w:rsidR="00303742">
        <w:t xml:space="preserve"> million will be available to</w:t>
      </w:r>
      <w:r w:rsidR="00CB6C4B">
        <w:t xml:space="preserve"> eligible</w:t>
      </w:r>
      <w:r w:rsidR="00B93AD5">
        <w:t xml:space="preserve"> rail</w:t>
      </w:r>
      <w:r w:rsidR="00303742">
        <w:t xml:space="preserve"> operators</w:t>
      </w:r>
      <w:r w:rsidR="00B93AD5">
        <w:t>.</w:t>
      </w:r>
    </w:p>
    <w:p w14:paraId="59B14299" w14:textId="687C4678" w:rsidR="009443AE" w:rsidRPr="00FD2BB8" w:rsidRDefault="00FD2BB8" w:rsidP="009443AE">
      <w:pPr>
        <w:pStyle w:val="Lv1"/>
        <w:numPr>
          <w:ilvl w:val="0"/>
          <w:numId w:val="0"/>
        </w:numPr>
      </w:pPr>
      <w:bookmarkStart w:id="22" w:name="_Toc496536653"/>
      <w:bookmarkStart w:id="23" w:name="_Toc531277480"/>
      <w:bookmarkStart w:id="24" w:name="_Toc955290"/>
      <w:r>
        <w:lastRenderedPageBreak/>
        <w:t>You must specify the amount of grant funding you are seeking.</w:t>
      </w:r>
      <w:r w:rsidR="00B443B7">
        <w:t xml:space="preserve"> </w:t>
      </w:r>
      <w:r w:rsidR="009443AE">
        <w:t>The maximum grant amount is $10 million.</w:t>
      </w:r>
    </w:p>
    <w:p w14:paraId="02AF5D02" w14:textId="6FB67363" w:rsidR="00FD2BB8" w:rsidRDefault="00FD2BB8" w:rsidP="00FD2BB8">
      <w:r>
        <w:t>The decision maker will determine the amount of grant funding to be awarded, which may be less than the amount requested</w:t>
      </w:r>
      <w:r w:rsidR="00B3605A">
        <w:t>. Refer to section</w:t>
      </w:r>
      <w:r w:rsidR="0045316F">
        <w:t xml:space="preserve"> 8.3</w:t>
      </w:r>
      <w:r w:rsidR="00B3605A">
        <w:t xml:space="preserve"> for further information on </w:t>
      </w:r>
      <w:r w:rsidR="00FF15BE">
        <w:t xml:space="preserve">how </w:t>
      </w:r>
      <w:r w:rsidR="009B3F16">
        <w:t>the deci</w:t>
      </w:r>
      <w:r w:rsidR="00113074">
        <w:t>si</w:t>
      </w:r>
      <w:r w:rsidR="009B3F16">
        <w:t>on maker</w:t>
      </w:r>
      <w:r w:rsidR="00B83B66">
        <w:t xml:space="preserve"> will determine</w:t>
      </w:r>
      <w:r w:rsidR="0036640C">
        <w:t xml:space="preserve"> the amount of funding to offer</w:t>
      </w:r>
      <w:r w:rsidR="00113074">
        <w:t>.</w:t>
      </w:r>
    </w:p>
    <w:p w14:paraId="3AC6A294" w14:textId="1AEB1119" w:rsidR="001B4C8E" w:rsidRPr="00FD2BB8" w:rsidRDefault="001B4C8E" w:rsidP="00FD2BB8">
      <w:r>
        <w:t>You are responsible for the remaining eligible and ineligible project costs</w:t>
      </w:r>
      <w:r w:rsidR="00D43725">
        <w:t>.</w:t>
      </w:r>
    </w:p>
    <w:p w14:paraId="25A9025F" w14:textId="118DCD2E" w:rsidR="00D43D17" w:rsidRPr="00EE6026" w:rsidRDefault="00D43D17" w:rsidP="001121CB">
      <w:r w:rsidRPr="00EE6026">
        <w:t xml:space="preserve">We cannot fund your project if it receives funding from another Commonwealth government grant. You can apply for a grant for your project under more than one Commonwealth </w:t>
      </w:r>
      <w:r w:rsidR="00726F67">
        <w:t>P</w:t>
      </w:r>
      <w:r w:rsidRPr="00EE6026">
        <w:t xml:space="preserve">rogram, but if your application is successful, you must choose either the </w:t>
      </w:r>
      <w:r w:rsidR="00802CA8">
        <w:t>TRACK</w:t>
      </w:r>
      <w:r w:rsidR="00F61F28">
        <w:t xml:space="preserve"> Program</w:t>
      </w:r>
      <w:r w:rsidR="008414A9">
        <w:t xml:space="preserve"> </w:t>
      </w:r>
      <w:r w:rsidR="00F61F28">
        <w:t>grant</w:t>
      </w:r>
      <w:r w:rsidRPr="00EE6026">
        <w:t xml:space="preserve"> or the other Commonwealth grant.</w:t>
      </w:r>
      <w:bookmarkStart w:id="25" w:name="_Toc129097413"/>
      <w:bookmarkStart w:id="26" w:name="_Toc129097599"/>
      <w:bookmarkStart w:id="27" w:name="_Toc129097785"/>
      <w:bookmarkEnd w:id="25"/>
      <w:bookmarkEnd w:id="26"/>
      <w:bookmarkEnd w:id="27"/>
    </w:p>
    <w:p w14:paraId="25F65226" w14:textId="1B5AF05F" w:rsidR="00A04E7B" w:rsidRPr="00EE6026" w:rsidRDefault="00A04E7B" w:rsidP="003A6B14">
      <w:pPr>
        <w:pStyle w:val="Heading3"/>
      </w:pPr>
      <w:bookmarkStart w:id="28" w:name="_Toc236829899"/>
      <w:r>
        <w:t xml:space="preserve">Project </w:t>
      </w:r>
      <w:r w:rsidR="00476A36">
        <w:t>period</w:t>
      </w:r>
      <w:bookmarkEnd w:id="22"/>
      <w:bookmarkEnd w:id="23"/>
      <w:bookmarkEnd w:id="24"/>
      <w:bookmarkEnd w:id="28"/>
    </w:p>
    <w:p w14:paraId="0267BBC1" w14:textId="60432D8D" w:rsidR="00B810C9" w:rsidRPr="00EE6026" w:rsidRDefault="64869418" w:rsidP="00B810C9">
      <w:r>
        <w:t>You must complete your p</w:t>
      </w:r>
      <w:r w:rsidR="01234E5E">
        <w:t>roject</w:t>
      </w:r>
      <w:r w:rsidR="3FB17D5F">
        <w:t xml:space="preserve"> by</w:t>
      </w:r>
      <w:r w:rsidR="01234E5E">
        <w:t xml:space="preserve"> </w:t>
      </w:r>
      <w:r w:rsidR="1FA40966">
        <w:t>3</w:t>
      </w:r>
      <w:r w:rsidR="00DB72B8">
        <w:t>0</w:t>
      </w:r>
      <w:r w:rsidR="1FA40966">
        <w:t xml:space="preserve"> </w:t>
      </w:r>
      <w:r w:rsidR="003325FA">
        <w:t>June</w:t>
      </w:r>
      <w:r w:rsidR="336EF8DC">
        <w:t xml:space="preserve"> </w:t>
      </w:r>
      <w:r w:rsidR="1FA40966">
        <w:t>2027</w:t>
      </w:r>
      <w:r w:rsidR="04ED15B6">
        <w:t>.</w:t>
      </w:r>
    </w:p>
    <w:p w14:paraId="25F6522A" w14:textId="0FE0AFB4" w:rsidR="00285F58" w:rsidRPr="00EE6026" w:rsidRDefault="00285F58" w:rsidP="003A6B14">
      <w:pPr>
        <w:pStyle w:val="Heading2"/>
      </w:pPr>
      <w:bookmarkStart w:id="29" w:name="_Toc530072971"/>
      <w:bookmarkStart w:id="30" w:name="_Toc496536654"/>
      <w:bookmarkStart w:id="31" w:name="_Toc531277481"/>
      <w:bookmarkStart w:id="32" w:name="_Toc955291"/>
      <w:bookmarkStart w:id="33" w:name="_Toc236829900"/>
      <w:bookmarkEnd w:id="16"/>
      <w:bookmarkEnd w:id="17"/>
      <w:bookmarkEnd w:id="29"/>
      <w:r>
        <w:t>Eligibility criteria</w:t>
      </w:r>
      <w:bookmarkEnd w:id="30"/>
      <w:bookmarkEnd w:id="31"/>
      <w:bookmarkEnd w:id="32"/>
      <w:bookmarkEnd w:id="33"/>
    </w:p>
    <w:p w14:paraId="1CFC4F11" w14:textId="32426FAA" w:rsidR="00727C11" w:rsidRPr="00EE6026" w:rsidRDefault="009D33F3" w:rsidP="00727C11">
      <w:bookmarkStart w:id="34" w:name="_Ref437348317"/>
      <w:bookmarkStart w:id="35" w:name="_Ref437348323"/>
      <w:bookmarkStart w:id="36" w:name="_Ref437349175"/>
      <w:r w:rsidRPr="00EE6026">
        <w:t>We cannot consider your application if you do not satisfy all eligibility criteria.</w:t>
      </w:r>
    </w:p>
    <w:p w14:paraId="25F6522C" w14:textId="3810DDB5" w:rsidR="00A35F51" w:rsidRPr="00EE6026" w:rsidRDefault="001A6862" w:rsidP="003A6B14">
      <w:pPr>
        <w:pStyle w:val="Heading3"/>
      </w:pPr>
      <w:bookmarkStart w:id="37" w:name="_Toc496536655"/>
      <w:bookmarkStart w:id="38" w:name="_Ref530054835"/>
      <w:bookmarkStart w:id="39" w:name="_Toc531277482"/>
      <w:bookmarkStart w:id="40" w:name="_Toc955292"/>
      <w:bookmarkStart w:id="41" w:name="_Toc236829901"/>
      <w:r w:rsidRPr="00EE6026">
        <w:t xml:space="preserve">Who </w:t>
      </w:r>
      <w:r w:rsidR="009F7B46" w:rsidRPr="00EE6026">
        <w:t>is eligible</w:t>
      </w:r>
      <w:r w:rsidR="00727C11" w:rsidRPr="00EE6026">
        <w:t xml:space="preserve"> to apply for a grant</w:t>
      </w:r>
      <w:r w:rsidR="009F7B46" w:rsidRPr="00EE6026">
        <w:t>?</w:t>
      </w:r>
      <w:bookmarkEnd w:id="34"/>
      <w:bookmarkEnd w:id="35"/>
      <w:bookmarkEnd w:id="36"/>
      <w:bookmarkEnd w:id="37"/>
      <w:bookmarkEnd w:id="38"/>
      <w:bookmarkEnd w:id="39"/>
      <w:bookmarkEnd w:id="40"/>
      <w:bookmarkEnd w:id="41"/>
    </w:p>
    <w:p w14:paraId="1B77CC48" w14:textId="5393A302" w:rsidR="00A14963" w:rsidRPr="00A14963" w:rsidRDefault="00CA2507" w:rsidP="00A14963">
      <w:r>
        <w:t xml:space="preserve">This grant opportunity is a targeted competitive process. </w:t>
      </w:r>
      <w:r w:rsidR="00A14963" w:rsidRPr="00A14963">
        <w:t>DITRDCSA considers that this is an appropriate selection process with the targeted entity types identified because:</w:t>
      </w:r>
    </w:p>
    <w:p w14:paraId="0397813C" w14:textId="44FA296B" w:rsidR="00573B0D" w:rsidRPr="00417170" w:rsidRDefault="00573B0D" w:rsidP="001C305F">
      <w:pPr>
        <w:pStyle w:val="Lv1"/>
      </w:pPr>
      <w:r>
        <w:t xml:space="preserve">rolling stock operators </w:t>
      </w:r>
      <w:r w:rsidR="00D50D15" w:rsidRPr="00A14963">
        <w:t>as defined in the Schedule of the Rail Safety National Law (South Australia) Act 2012</w:t>
      </w:r>
      <w:r w:rsidR="00D50D15">
        <w:t xml:space="preserve"> </w:t>
      </w:r>
      <w:r w:rsidR="00417170" w:rsidRPr="001C305F">
        <w:t>are in the position to attract and make provisions for new freight business</w:t>
      </w:r>
    </w:p>
    <w:p w14:paraId="5026F6B1" w14:textId="77777777" w:rsidR="00A14963" w:rsidRPr="00A14963" w:rsidRDefault="00A14963" w:rsidP="001C305F">
      <w:pPr>
        <w:pStyle w:val="Lv1"/>
      </w:pPr>
      <w:r w:rsidRPr="00A14963">
        <w:t xml:space="preserve">they undertake these activities on an on-going basis  </w:t>
      </w:r>
    </w:p>
    <w:p w14:paraId="3F99FBB9" w14:textId="77777777" w:rsidR="00B7744C" w:rsidRDefault="00A14963" w:rsidP="001C305F">
      <w:pPr>
        <w:pStyle w:val="Lv1"/>
      </w:pPr>
      <w:r w:rsidRPr="00A14963">
        <w:t>they have the required technical expertise to undertake the activities</w:t>
      </w:r>
    </w:p>
    <w:p w14:paraId="6A44954B" w14:textId="389DB082" w:rsidR="00FC1AE0" w:rsidRDefault="00FC1AE0" w:rsidP="001C305F">
      <w:pPr>
        <w:pStyle w:val="Lv1"/>
      </w:pPr>
      <w:r>
        <w:t>the nature</w:t>
      </w:r>
      <w:r w:rsidR="00E1179F">
        <w:t xml:space="preserve"> </w:t>
      </w:r>
      <w:r w:rsidR="00E1179F" w:rsidRPr="00D95D43">
        <w:t>of the grant activity is specifically dependent on the expertise of the above organisations</w:t>
      </w:r>
      <w:r w:rsidR="00E1179F">
        <w:t>.</w:t>
      </w:r>
    </w:p>
    <w:p w14:paraId="12939486" w14:textId="77777777" w:rsidR="00E95F5B" w:rsidRDefault="00E95F5B" w:rsidP="00E1416D">
      <w:pPr>
        <w:spacing w:line="240" w:lineRule="auto"/>
        <w:rPr>
          <w:rFonts w:cs="Aptos"/>
          <w:sz w:val="24"/>
          <w:szCs w:val="24"/>
          <w:lang w:val="en-GB"/>
        </w:rPr>
      </w:pPr>
      <w:r w:rsidRPr="00E162FF">
        <w:t xml:space="preserve">To </w:t>
      </w:r>
      <w:r>
        <w:t>be eligible you must:</w:t>
      </w:r>
    </w:p>
    <w:p w14:paraId="42B5A375" w14:textId="007EC0EC" w:rsidR="00CA2507" w:rsidRDefault="00CA2507" w:rsidP="00CA2507">
      <w:pPr>
        <w:pStyle w:val="Lv1"/>
        <w:rPr>
          <w:lang w:val="en-GB"/>
        </w:rPr>
      </w:pPr>
      <w:r>
        <w:rPr>
          <w:lang w:val="en-GB"/>
        </w:rPr>
        <w:t xml:space="preserve">be registered with ONRSR </w:t>
      </w:r>
      <w:hyperlink r:id="rId20" w:tgtFrame="_blank" w:tooltip="https://www.onrsr.com.au/publications/national-rail-safety-register" w:history="1">
        <w:r>
          <w:rPr>
            <w:rStyle w:val="Hyperlink"/>
            <w:rFonts w:eastAsia="Times New Roman"/>
          </w:rPr>
          <w:t>National Rail Safety Register | ONRSR</w:t>
        </w:r>
      </w:hyperlink>
    </w:p>
    <w:p w14:paraId="4D4CA3FB" w14:textId="12BAA919" w:rsidR="00CA2507" w:rsidRDefault="00CA2507" w:rsidP="00CA2507">
      <w:pPr>
        <w:pStyle w:val="Lv1"/>
        <w:rPr>
          <w:lang w:val="en-GB"/>
        </w:rPr>
      </w:pPr>
      <w:r>
        <w:rPr>
          <w:lang w:val="en-GB"/>
        </w:rPr>
        <w:t xml:space="preserve">not have had </w:t>
      </w:r>
      <w:r w:rsidR="00D3590A">
        <w:rPr>
          <w:lang w:val="en-GB"/>
        </w:rPr>
        <w:t xml:space="preserve">their </w:t>
      </w:r>
      <w:r>
        <w:rPr>
          <w:lang w:val="en-GB"/>
        </w:rPr>
        <w:t xml:space="preserve">ONRSR accreditation </w:t>
      </w:r>
      <w:r w:rsidR="000C6E2C">
        <w:rPr>
          <w:lang w:val="en-GB"/>
        </w:rPr>
        <w:t xml:space="preserve">cancelled or </w:t>
      </w:r>
      <w:r>
        <w:rPr>
          <w:lang w:val="en-GB"/>
        </w:rPr>
        <w:t xml:space="preserve">suspended </w:t>
      </w:r>
      <w:r w:rsidR="00D700BC">
        <w:rPr>
          <w:lang w:val="en-GB"/>
        </w:rPr>
        <w:t xml:space="preserve">by ONRSR </w:t>
      </w:r>
      <w:r>
        <w:rPr>
          <w:lang w:val="en-GB"/>
        </w:rPr>
        <w:t xml:space="preserve">within the last two years </w:t>
      </w:r>
    </w:p>
    <w:p w14:paraId="103BC448" w14:textId="5BCE5A85" w:rsidR="00CA2507" w:rsidRDefault="00CA2507" w:rsidP="00CA2507">
      <w:pPr>
        <w:pStyle w:val="Lv1"/>
        <w:rPr>
          <w:lang w:val="en-GB"/>
        </w:rPr>
      </w:pPr>
      <w:r>
        <w:rPr>
          <w:lang w:val="en-GB"/>
        </w:rPr>
        <w:t>be a ‘</w:t>
      </w:r>
      <w:r>
        <w:t>rolling</w:t>
      </w:r>
      <w:r>
        <w:rPr>
          <w:lang w:val="en-GB"/>
        </w:rPr>
        <w:t xml:space="preserve"> stock operator’ as defined in the Schedule of the </w:t>
      </w:r>
      <w:r>
        <w:rPr>
          <w:i/>
          <w:iCs/>
          <w:lang w:val="en-GB"/>
        </w:rPr>
        <w:t>Rail Safety National Law (South Australia) Act 2012,</w:t>
      </w:r>
      <w:r w:rsidR="00AE7FDD">
        <w:rPr>
          <w:i/>
          <w:iCs/>
          <w:lang w:val="en-GB"/>
        </w:rPr>
        <w:t xml:space="preserve"> </w:t>
      </w:r>
      <w:r>
        <w:rPr>
          <w:lang w:val="en-GB"/>
        </w:rPr>
        <w:t>and;</w:t>
      </w:r>
    </w:p>
    <w:p w14:paraId="5FE5A771" w14:textId="2CB1B277" w:rsidR="00CA2507" w:rsidRDefault="00CA2507" w:rsidP="00CA2507">
      <w:pPr>
        <w:pStyle w:val="Lv1"/>
        <w:rPr>
          <w:lang w:val="en-GB"/>
        </w:rPr>
      </w:pPr>
      <w:r>
        <w:rPr>
          <w:lang w:val="en-GB"/>
        </w:rPr>
        <w:t>operate a rail freight business (Annual Report from last financial year will prove business operations).</w:t>
      </w:r>
    </w:p>
    <w:p w14:paraId="7B4EEAB2" w14:textId="0DC7156A" w:rsidR="00C32C6B" w:rsidRPr="003A6B14" w:rsidRDefault="00C32C6B" w:rsidP="003A6B14">
      <w:pPr>
        <w:pStyle w:val="Heading3"/>
      </w:pPr>
      <w:bookmarkStart w:id="42" w:name="_Toc496536657"/>
      <w:bookmarkStart w:id="43" w:name="_Toc531277484"/>
      <w:bookmarkStart w:id="44" w:name="_Toc955294"/>
      <w:bookmarkStart w:id="45" w:name="_Toc236829902"/>
      <w:bookmarkStart w:id="46" w:name="_Toc164844264"/>
      <w:bookmarkStart w:id="47" w:name="_Toc383003257"/>
      <w:r w:rsidRPr="003A6B14">
        <w:t>Who is not eligible</w:t>
      </w:r>
      <w:r w:rsidR="00FC36F2" w:rsidRPr="003A6B14">
        <w:t xml:space="preserve"> to apply for a grant</w:t>
      </w:r>
      <w:r w:rsidRPr="003A6B14">
        <w:t>?</w:t>
      </w:r>
      <w:bookmarkEnd w:id="42"/>
      <w:bookmarkEnd w:id="43"/>
      <w:bookmarkEnd w:id="44"/>
      <w:bookmarkEnd w:id="45"/>
    </w:p>
    <w:p w14:paraId="1D8EA1E9" w14:textId="3B4DF6E0" w:rsidR="00C32C6B" w:rsidRPr="00E162FF" w:rsidRDefault="00C32C6B" w:rsidP="00D02A74">
      <w:r>
        <w:t xml:space="preserve">You are </w:t>
      </w:r>
      <w:r w:rsidRPr="00A71134">
        <w:t>not</w:t>
      </w:r>
      <w:r>
        <w:t xml:space="preserve"> eligible to apply if you are</w:t>
      </w:r>
      <w:r w:rsidR="00B6306B">
        <w:t>:</w:t>
      </w:r>
    </w:p>
    <w:p w14:paraId="63D59269" w14:textId="671F0939" w:rsidR="00AB06D5" w:rsidRDefault="00CA2507" w:rsidP="004D3483">
      <w:pPr>
        <w:pStyle w:val="Lv1"/>
      </w:pPr>
      <w:r>
        <w:t xml:space="preserve">not able to meet the eligibility requirements </w:t>
      </w:r>
      <w:r w:rsidR="00E95F5B">
        <w:t xml:space="preserve">under </w:t>
      </w:r>
      <w:r w:rsidR="00AB06D5" w:rsidRPr="00AB06D5">
        <w:t>section</w:t>
      </w:r>
      <w:r w:rsidR="00AB06D5">
        <w:t xml:space="preserve"> </w:t>
      </w:r>
      <w:r w:rsidR="00AB06D5" w:rsidRPr="00AB06D5">
        <w:t>4.1</w:t>
      </w:r>
    </w:p>
    <w:p w14:paraId="6F384ABB" w14:textId="5CEF4FCF" w:rsidR="00ED45BE" w:rsidRPr="00EC4926" w:rsidRDefault="00ED45BE" w:rsidP="004D3483">
      <w:pPr>
        <w:pStyle w:val="Lv1"/>
      </w:pPr>
      <w:r w:rsidRPr="00EC4926">
        <w:lastRenderedPageBreak/>
        <w:t xml:space="preserve">an organisation, or your project partner is an organisation, included on the </w:t>
      </w:r>
      <w:hyperlink r:id="rId21" w:history="1">
        <w:r w:rsidRPr="00377A1D">
          <w:rPr>
            <w:rStyle w:val="Hyperlink"/>
          </w:rPr>
          <w:t>National Redress Scheme’s website</w:t>
        </w:r>
      </w:hyperlink>
      <w:r w:rsidRPr="00EC4926">
        <w:t xml:space="preserve"> on the list of ‘Institutions that have not joined or signified th</w:t>
      </w:r>
      <w:r w:rsidR="00377A1D">
        <w:t>eir intent to join the Scheme’</w:t>
      </w:r>
    </w:p>
    <w:p w14:paraId="0156A75C" w14:textId="77777777" w:rsidR="00EC4926" w:rsidRDefault="00EC4926" w:rsidP="004D3483">
      <w:pPr>
        <w:pStyle w:val="Lv1"/>
      </w:pPr>
      <w:r>
        <w:t xml:space="preserve">an employer of 100 or more employees that has </w:t>
      </w:r>
      <w:hyperlink r:id="rId22" w:history="1">
        <w:r w:rsidRPr="00AC71FA">
          <w:rPr>
            <w:rStyle w:val="Hyperlink"/>
          </w:rPr>
          <w:t>not complied</w:t>
        </w:r>
      </w:hyperlink>
      <w:r>
        <w:t xml:space="preserve"> with the </w:t>
      </w:r>
      <w:r w:rsidRPr="00AC71FA">
        <w:rPr>
          <w:i/>
        </w:rPr>
        <w:t>Workplace Gender Equality Act (2012)</w:t>
      </w:r>
      <w:r w:rsidRPr="00876973">
        <w:t>.</w:t>
      </w:r>
    </w:p>
    <w:p w14:paraId="4E2E3F28" w14:textId="50823FE6" w:rsidR="00E27755" w:rsidRPr="003A6B14" w:rsidRDefault="00F52948" w:rsidP="003A6B14">
      <w:pPr>
        <w:pStyle w:val="Heading2"/>
      </w:pPr>
      <w:bookmarkStart w:id="48" w:name="_Toc531277486"/>
      <w:bookmarkStart w:id="49" w:name="_Toc489952676"/>
      <w:bookmarkStart w:id="50" w:name="_Toc496536659"/>
      <w:bookmarkStart w:id="51" w:name="_Toc955296"/>
      <w:bookmarkStart w:id="52" w:name="_Toc236829903"/>
      <w:r w:rsidRPr="003A6B14">
        <w:t xml:space="preserve">What </w:t>
      </w:r>
      <w:r w:rsidR="00082460" w:rsidRPr="003A6B14">
        <w:t xml:space="preserve">the </w:t>
      </w:r>
      <w:r w:rsidR="00E27755" w:rsidRPr="003A6B14">
        <w:t xml:space="preserve">grant </w:t>
      </w:r>
      <w:r w:rsidR="00082460" w:rsidRPr="003A6B14">
        <w:t xml:space="preserve">money can be used </w:t>
      </w:r>
      <w:r w:rsidRPr="003A6B14">
        <w:t>for</w:t>
      </w:r>
      <w:bookmarkEnd w:id="48"/>
      <w:bookmarkEnd w:id="49"/>
      <w:bookmarkEnd w:id="50"/>
      <w:bookmarkEnd w:id="51"/>
      <w:bookmarkEnd w:id="52"/>
    </w:p>
    <w:p w14:paraId="25F65256" w14:textId="2C13598D" w:rsidR="00E95540" w:rsidRPr="003A6B14" w:rsidRDefault="00E95540" w:rsidP="003A6B14">
      <w:pPr>
        <w:pStyle w:val="Heading3"/>
      </w:pPr>
      <w:bookmarkStart w:id="53" w:name="_Toc530072978"/>
      <w:bookmarkStart w:id="54" w:name="_Toc530072979"/>
      <w:bookmarkStart w:id="55" w:name="_Toc530072980"/>
      <w:bookmarkStart w:id="56" w:name="_Toc530072981"/>
      <w:bookmarkStart w:id="57" w:name="_Toc530072982"/>
      <w:bookmarkStart w:id="58" w:name="_Toc530072983"/>
      <w:bookmarkStart w:id="59" w:name="_Toc530072984"/>
      <w:bookmarkStart w:id="60" w:name="_Toc530072985"/>
      <w:bookmarkStart w:id="61" w:name="_Toc530072986"/>
      <w:bookmarkStart w:id="62" w:name="_Toc530072987"/>
      <w:bookmarkStart w:id="63" w:name="_Toc530072988"/>
      <w:bookmarkStart w:id="64" w:name="_Ref468355814"/>
      <w:bookmarkStart w:id="65" w:name="_Toc496536661"/>
      <w:bookmarkStart w:id="66" w:name="_Toc531277487"/>
      <w:bookmarkStart w:id="67" w:name="_Toc955297"/>
      <w:bookmarkStart w:id="68" w:name="_Toc236829904"/>
      <w:bookmarkStart w:id="69" w:name="_Toc383003258"/>
      <w:bookmarkStart w:id="70" w:name="_Toc164844265"/>
      <w:bookmarkEnd w:id="46"/>
      <w:bookmarkEnd w:id="47"/>
      <w:bookmarkEnd w:id="53"/>
      <w:bookmarkEnd w:id="54"/>
      <w:bookmarkEnd w:id="55"/>
      <w:bookmarkEnd w:id="56"/>
      <w:bookmarkEnd w:id="57"/>
      <w:bookmarkEnd w:id="58"/>
      <w:bookmarkEnd w:id="59"/>
      <w:bookmarkEnd w:id="60"/>
      <w:bookmarkEnd w:id="61"/>
      <w:bookmarkEnd w:id="62"/>
      <w:bookmarkEnd w:id="63"/>
      <w:r w:rsidRPr="003A6B14">
        <w:t xml:space="preserve">Eligible </w:t>
      </w:r>
      <w:r w:rsidR="00FC36F2" w:rsidRPr="003A6B14">
        <w:t xml:space="preserve">grant </w:t>
      </w:r>
      <w:r w:rsidR="008A5CD2" w:rsidRPr="003A6B14">
        <w:t>a</w:t>
      </w:r>
      <w:r w:rsidRPr="003A6B14">
        <w:t>ctivities</w:t>
      </w:r>
      <w:bookmarkEnd w:id="64"/>
      <w:bookmarkEnd w:id="65"/>
      <w:bookmarkEnd w:id="66"/>
      <w:bookmarkEnd w:id="67"/>
      <w:bookmarkEnd w:id="68"/>
    </w:p>
    <w:p w14:paraId="19E91F25" w14:textId="024C2766" w:rsidR="00021710" w:rsidRDefault="00021710" w:rsidP="00021710">
      <w:pPr>
        <w:spacing w:after="80"/>
        <w:rPr>
          <w:rFonts w:ascii="Arial" w:eastAsia="Times New Roman" w:hAnsi="Arial" w:cs="Times New Roman"/>
          <w:sz w:val="20"/>
          <w:szCs w:val="24"/>
        </w:rPr>
      </w:pPr>
      <w:r>
        <w:t>To be eligible your project must carry at least one loaded TEU</w:t>
      </w:r>
      <w:r>
        <w:rPr>
          <w:rStyle w:val="FootnoteReference"/>
          <w:rFonts w:ascii="Arial" w:hAnsi="Arial"/>
        </w:rPr>
        <w:footnoteReference w:id="6"/>
      </w:r>
      <w:r>
        <w:t xml:space="preserve"> above the baseline threshold for a given route </w:t>
      </w:r>
      <w:r w:rsidR="009443AE">
        <w:t xml:space="preserve">in Australia </w:t>
      </w:r>
      <w:r>
        <w:t>between 1 July 2026 and</w:t>
      </w:r>
      <w:r w:rsidR="00895F1E">
        <w:t xml:space="preserve"> 30 </w:t>
      </w:r>
      <w:r w:rsidR="003325FA">
        <w:t>June</w:t>
      </w:r>
      <w:r w:rsidR="00895F1E">
        <w:t xml:space="preserve"> 2027</w:t>
      </w:r>
      <w:r>
        <w:t>.</w:t>
      </w:r>
      <w:r w:rsidR="00391158">
        <w:t xml:space="preserve"> </w:t>
      </w:r>
      <w:r>
        <w:t>In doing so, you must comply with the standard offer (as set out in A</w:t>
      </w:r>
      <w:r w:rsidR="00895F1E">
        <w:t>ppendix</w:t>
      </w:r>
      <w:r>
        <w:t xml:space="preserve"> A) or comply with an offer as specified by you and accepted by DITRDCSA.</w:t>
      </w:r>
    </w:p>
    <w:p w14:paraId="1F5C8DC2" w14:textId="77777777" w:rsidR="00021710" w:rsidRDefault="00021710" w:rsidP="00021710">
      <w:pPr>
        <w:spacing w:before="60" w:after="60"/>
      </w:pPr>
      <w:r>
        <w:t>All projects must undertake an independent assessment of performance against agreed metrics. The assessment must be included as a project milestone.</w:t>
      </w:r>
    </w:p>
    <w:p w14:paraId="3CB7119C" w14:textId="066ED7C7" w:rsidR="00021710" w:rsidRDefault="00021710" w:rsidP="00021710">
      <w:pPr>
        <w:spacing w:before="0" w:after="0" w:line="240" w:lineRule="auto"/>
        <w:rPr>
          <w:rFonts w:ascii="Times New Roman" w:hAnsi="Times New Roman"/>
          <w:sz w:val="24"/>
          <w:lang w:eastAsia="en-AU"/>
        </w:rPr>
      </w:pPr>
      <w:r>
        <w:t xml:space="preserve">All activities must be in line with </w:t>
      </w:r>
      <w:r w:rsidR="002D131C">
        <w:t xml:space="preserve">program </w:t>
      </w:r>
      <w:r>
        <w:t>objectives and outcomes in section 2.</w:t>
      </w:r>
      <w:r>
        <w:rPr>
          <w:rFonts w:ascii="Times New Roman" w:hAnsi="Times New Roman"/>
          <w:iCs/>
          <w:sz w:val="24"/>
          <w:lang w:eastAsia="en-AU"/>
        </w:rPr>
        <w:t xml:space="preserve"> </w:t>
      </w:r>
    </w:p>
    <w:p w14:paraId="562B681C" w14:textId="3B26982D" w:rsidR="00021710" w:rsidRDefault="00021710" w:rsidP="00021710">
      <w:pPr>
        <w:spacing w:before="60" w:after="60"/>
        <w:rPr>
          <w:rFonts w:ascii="Arial" w:hAnsi="Arial"/>
          <w:sz w:val="20"/>
          <w:szCs w:val="20"/>
        </w:rPr>
      </w:pPr>
      <w:r>
        <w:t>We may also approve other activities</w:t>
      </w:r>
      <w:r w:rsidR="00337C3B">
        <w:t>,</w:t>
      </w:r>
      <w:r>
        <w:t xml:space="preserve"> any additional activities must be in line with objectives and outcomes in Section 2.</w:t>
      </w:r>
    </w:p>
    <w:p w14:paraId="25F6525B" w14:textId="63CC82B4" w:rsidR="00C17E72" w:rsidRPr="003A6B14" w:rsidRDefault="00C17E72" w:rsidP="003A6B14">
      <w:pPr>
        <w:pStyle w:val="Heading3"/>
      </w:pPr>
      <w:bookmarkStart w:id="71" w:name="_Toc530072991"/>
      <w:bookmarkStart w:id="72" w:name="_Toc530072992"/>
      <w:bookmarkStart w:id="73" w:name="_Toc530072993"/>
      <w:bookmarkStart w:id="74" w:name="_Toc530072995"/>
      <w:bookmarkStart w:id="75" w:name="_Toc230948486"/>
      <w:bookmarkStart w:id="76" w:name="_Toc230948487"/>
      <w:bookmarkStart w:id="77" w:name="_Toc230948488"/>
      <w:bookmarkStart w:id="78" w:name="_Toc230948489"/>
      <w:bookmarkStart w:id="79" w:name="_Toc230948490"/>
      <w:bookmarkStart w:id="80" w:name="_Toc230948491"/>
      <w:bookmarkStart w:id="81" w:name="_Toc230948492"/>
      <w:bookmarkStart w:id="82" w:name="_Toc230948493"/>
      <w:bookmarkStart w:id="83" w:name="_Ref468355804"/>
      <w:bookmarkStart w:id="84" w:name="_Toc496536662"/>
      <w:bookmarkStart w:id="85" w:name="_Toc531277489"/>
      <w:bookmarkStart w:id="86" w:name="_Toc955299"/>
      <w:bookmarkStart w:id="87" w:name="_Toc236829905"/>
      <w:bookmarkEnd w:id="71"/>
      <w:bookmarkEnd w:id="72"/>
      <w:bookmarkEnd w:id="73"/>
      <w:bookmarkEnd w:id="74"/>
      <w:bookmarkEnd w:id="75"/>
      <w:bookmarkEnd w:id="76"/>
      <w:bookmarkEnd w:id="77"/>
      <w:bookmarkEnd w:id="78"/>
      <w:bookmarkEnd w:id="79"/>
      <w:bookmarkEnd w:id="80"/>
      <w:bookmarkEnd w:id="81"/>
      <w:bookmarkEnd w:id="82"/>
      <w:r w:rsidRPr="003A6B14">
        <w:t xml:space="preserve">Eligible </w:t>
      </w:r>
      <w:r w:rsidR="001F215C" w:rsidRPr="003A6B14">
        <w:t>e</w:t>
      </w:r>
      <w:r w:rsidR="00490C48" w:rsidRPr="003A6B14">
        <w:t>xpenditure</w:t>
      </w:r>
      <w:bookmarkEnd w:id="83"/>
      <w:bookmarkEnd w:id="84"/>
      <w:bookmarkEnd w:id="85"/>
      <w:bookmarkEnd w:id="86"/>
      <w:bookmarkEnd w:id="87"/>
    </w:p>
    <w:p w14:paraId="31C40688" w14:textId="77777777" w:rsidR="00026B44" w:rsidRDefault="00026B44" w:rsidP="00026B44">
      <w:pPr>
        <w:pStyle w:val="ListBullet"/>
        <w:ind w:left="0" w:firstLine="0"/>
        <w:rPr>
          <w:rFonts w:ascii="Arial" w:eastAsia="Times New Roman" w:hAnsi="Arial" w:cs="Times New Roman"/>
          <w:sz w:val="20"/>
          <w:szCs w:val="20"/>
        </w:rPr>
      </w:pPr>
      <w:r>
        <w:t xml:space="preserve">Once paid, there are no restrictions how grant money paid can be expended. You may be required to pay money back if audit, volume or other obligations are not met. </w:t>
      </w:r>
    </w:p>
    <w:p w14:paraId="483B6EDD" w14:textId="77777777" w:rsidR="00026B44" w:rsidRDefault="00026B44" w:rsidP="00026B44">
      <w:r>
        <w:t>We are not responsible for any expenditure you incur until a grant agreement is executed. The Commonwealth will not be liable, and should not be held out as being liable, for any activities undertaken before the grant agreement is executed.</w:t>
      </w:r>
    </w:p>
    <w:p w14:paraId="3CD7D84F" w14:textId="5AD1CF7A" w:rsidR="00E3085F" w:rsidRPr="003A6B14" w:rsidRDefault="005C7680" w:rsidP="003A6B14">
      <w:pPr>
        <w:pStyle w:val="Heading3"/>
      </w:pPr>
      <w:bookmarkStart w:id="88" w:name="_Toc232596385"/>
      <w:bookmarkStart w:id="89" w:name="_Toc230948495"/>
      <w:bookmarkStart w:id="90" w:name="_Toc230948496"/>
      <w:bookmarkStart w:id="91" w:name="_Toc230948497"/>
      <w:bookmarkStart w:id="92" w:name="_Toc230948498"/>
      <w:bookmarkStart w:id="93" w:name="_Toc230948499"/>
      <w:bookmarkStart w:id="94" w:name="_Toc230948500"/>
      <w:bookmarkStart w:id="95" w:name="_Toc230948501"/>
      <w:bookmarkStart w:id="96" w:name="_Toc230948502"/>
      <w:bookmarkStart w:id="97" w:name="_Toc230948503"/>
      <w:bookmarkStart w:id="98" w:name="_Toc230948504"/>
      <w:bookmarkStart w:id="99" w:name="_Toc230948505"/>
      <w:bookmarkStart w:id="100" w:name="_Toc496536663"/>
      <w:bookmarkStart w:id="101" w:name="_Toc531277490"/>
      <w:bookmarkStart w:id="102" w:name="_Toc955300"/>
      <w:bookmarkStart w:id="103" w:name="_Toc236829906"/>
      <w:bookmarkEnd w:id="88"/>
      <w:bookmarkEnd w:id="89"/>
      <w:bookmarkEnd w:id="90"/>
      <w:bookmarkEnd w:id="91"/>
      <w:bookmarkEnd w:id="92"/>
      <w:bookmarkEnd w:id="93"/>
      <w:bookmarkEnd w:id="94"/>
      <w:bookmarkEnd w:id="95"/>
      <w:bookmarkEnd w:id="96"/>
      <w:bookmarkEnd w:id="97"/>
      <w:bookmarkEnd w:id="98"/>
      <w:bookmarkEnd w:id="99"/>
      <w:r w:rsidRPr="003A6B14">
        <w:t xml:space="preserve">What </w:t>
      </w:r>
      <w:r w:rsidR="002E18CF" w:rsidRPr="003A6B14">
        <w:t xml:space="preserve">the grant money </w:t>
      </w:r>
      <w:r w:rsidRPr="003A6B14">
        <w:t xml:space="preserve">cannot </w:t>
      </w:r>
      <w:r w:rsidR="002E18CF" w:rsidRPr="003A6B14">
        <w:t xml:space="preserve">be </w:t>
      </w:r>
      <w:r w:rsidR="008E0A14" w:rsidRPr="003A6B14">
        <w:t>use</w:t>
      </w:r>
      <w:r w:rsidR="002E18CF" w:rsidRPr="003A6B14">
        <w:t>d</w:t>
      </w:r>
      <w:r w:rsidRPr="003A6B14">
        <w:t xml:space="preserve"> for</w:t>
      </w:r>
      <w:bookmarkEnd w:id="100"/>
      <w:bookmarkEnd w:id="101"/>
      <w:bookmarkEnd w:id="102"/>
      <w:bookmarkEnd w:id="103"/>
    </w:p>
    <w:p w14:paraId="6EACD427" w14:textId="77777777" w:rsidR="00D05440" w:rsidRDefault="00D05440">
      <w:pPr>
        <w:rPr>
          <w:kern w:val="2"/>
          <w:lang w:eastAsia="en-AU"/>
          <w14:ligatures w14:val="standardContextual"/>
        </w:rPr>
      </w:pPr>
      <w:r>
        <w:t>You cannot use the grant money, and we will not make payment under the grant, for the following:</w:t>
      </w:r>
    </w:p>
    <w:p w14:paraId="32DCE778" w14:textId="1A3B510D" w:rsidR="00D05440" w:rsidRDefault="00D05440" w:rsidP="00F82EF8">
      <w:pPr>
        <w:pStyle w:val="Lv1"/>
        <w:rPr>
          <w:kern w:val="2"/>
          <w:lang w:eastAsia="en-AU"/>
          <w14:ligatures w14:val="standardContextual"/>
        </w:rPr>
      </w:pPr>
      <w:r>
        <w:t>TEUs at or below the accepted baseline</w:t>
      </w:r>
    </w:p>
    <w:p w14:paraId="5FA8BC63" w14:textId="77777777" w:rsidR="00D05440" w:rsidRDefault="00D05440" w:rsidP="00F82EF8">
      <w:pPr>
        <w:pStyle w:val="Lv1"/>
      </w:pPr>
      <w:r>
        <w:t>the movement of empty containers</w:t>
      </w:r>
    </w:p>
    <w:p w14:paraId="674FFAFA" w14:textId="080529C5" w:rsidR="00D05440" w:rsidRDefault="00D05440" w:rsidP="00F82EF8">
      <w:pPr>
        <w:pStyle w:val="Lv1"/>
      </w:pPr>
      <w:r>
        <w:t xml:space="preserve">movements that are not on an </w:t>
      </w:r>
      <w:r w:rsidR="009443AE">
        <w:t>Australian</w:t>
      </w:r>
      <w:r>
        <w:t xml:space="preserve"> route or not within the agreed project period</w:t>
      </w:r>
    </w:p>
    <w:p w14:paraId="025C40EF" w14:textId="77777777" w:rsidR="00D05440" w:rsidRDefault="00D05440" w:rsidP="00F82EF8">
      <w:pPr>
        <w:pStyle w:val="Lv1"/>
      </w:pPr>
      <w:r>
        <w:t>movements that cannot be verified through the evidence, audit and reconciliation requirements in the grant agreement</w:t>
      </w:r>
    </w:p>
    <w:p w14:paraId="65F8A465" w14:textId="3CC8887A" w:rsidR="00D05440" w:rsidRDefault="00D05440" w:rsidP="007C7AC0">
      <w:pPr>
        <w:pStyle w:val="Lv1"/>
      </w:pPr>
      <w:r>
        <w:t>movements claimed by more than one operator or otherwise double counted</w:t>
      </w:r>
      <w:r w:rsidR="003A1880">
        <w:t>.</w:t>
      </w:r>
    </w:p>
    <w:p w14:paraId="25F6526D" w14:textId="18B12F91" w:rsidR="0039610D" w:rsidRPr="003A6B14" w:rsidRDefault="0036055C" w:rsidP="003A6B14">
      <w:pPr>
        <w:pStyle w:val="Heading2"/>
      </w:pPr>
      <w:bookmarkStart w:id="104" w:name="_Toc230948507"/>
      <w:bookmarkStart w:id="105" w:name="_Toc955301"/>
      <w:bookmarkStart w:id="106" w:name="_Toc496536664"/>
      <w:bookmarkStart w:id="107" w:name="_Toc531277491"/>
      <w:bookmarkStart w:id="108" w:name="_Toc236829907"/>
      <w:bookmarkEnd w:id="104"/>
      <w:r w:rsidRPr="003A6B14">
        <w:lastRenderedPageBreak/>
        <w:t xml:space="preserve">The </w:t>
      </w:r>
      <w:r w:rsidR="00E93B21" w:rsidRPr="003A6B14">
        <w:t>assessment</w:t>
      </w:r>
      <w:r w:rsidR="0053412C" w:rsidRPr="003A6B14">
        <w:t xml:space="preserve"> </w:t>
      </w:r>
      <w:r w:rsidRPr="003A6B14">
        <w:t>criteria</w:t>
      </w:r>
      <w:bookmarkEnd w:id="105"/>
      <w:bookmarkEnd w:id="106"/>
      <w:bookmarkEnd w:id="107"/>
      <w:bookmarkEnd w:id="108"/>
    </w:p>
    <w:p w14:paraId="2280F61E" w14:textId="45BADA5B" w:rsidR="00894A8C" w:rsidRPr="00894A8C" w:rsidRDefault="00894A8C" w:rsidP="00894A8C">
      <w:pPr>
        <w:rPr>
          <w:iCs/>
        </w:rPr>
      </w:pPr>
      <w:r w:rsidRPr="00894A8C">
        <w:rPr>
          <w:iCs/>
        </w:rPr>
        <w:t>The grant is subject to the submission of a proposal which addresses all of the below assessment criteria.</w:t>
      </w:r>
      <w:r>
        <w:rPr>
          <w:iCs/>
        </w:rPr>
        <w:t xml:space="preserve"> DITRDCSA</w:t>
      </w:r>
      <w:r w:rsidRPr="00894A8C">
        <w:rPr>
          <w:iCs/>
        </w:rPr>
        <w:t xml:space="preserve"> will assess your application based on the weighting given to each criterion. </w:t>
      </w:r>
    </w:p>
    <w:p w14:paraId="50C4F212" w14:textId="6C27BB25" w:rsidR="00894A8C" w:rsidRPr="00894A8C" w:rsidRDefault="00894A8C" w:rsidP="00894A8C">
      <w:pPr>
        <w:rPr>
          <w:iCs/>
        </w:rPr>
      </w:pPr>
      <w:r w:rsidRPr="00894A8C">
        <w:rPr>
          <w:iCs/>
        </w:rPr>
        <w:t>The amount of detail and supporting evidence you provide in your application should be relative to the project size, complexity and grant amount requested. You should provide evidence to support your answers. You may also provide additional attachments to your application that offer further evidence and strengthen your application.</w:t>
      </w:r>
    </w:p>
    <w:p w14:paraId="2E878571" w14:textId="20FB8282" w:rsidR="00894A8C" w:rsidRPr="00894A8C" w:rsidRDefault="00894A8C" w:rsidP="00894A8C">
      <w:pPr>
        <w:rPr>
          <w:iCs/>
        </w:rPr>
      </w:pPr>
      <w:r w:rsidRPr="00894A8C">
        <w:rPr>
          <w:iCs/>
        </w:rPr>
        <w:t>In providing your appli</w:t>
      </w:r>
      <w:r>
        <w:rPr>
          <w:iCs/>
        </w:rPr>
        <w:t>cation</w:t>
      </w:r>
      <w:r w:rsidRPr="00894A8C">
        <w:rPr>
          <w:iCs/>
        </w:rPr>
        <w:t xml:space="preserve"> you will need to supply to us: </w:t>
      </w:r>
    </w:p>
    <w:p w14:paraId="2016FEEB" w14:textId="52329D2F" w:rsidR="00894A8C" w:rsidRPr="00894A8C" w:rsidRDefault="00894A8C" w:rsidP="00894A8C">
      <w:pPr>
        <w:pStyle w:val="Lv1"/>
      </w:pPr>
      <w:r>
        <w:t>y</w:t>
      </w:r>
      <w:r w:rsidRPr="00894A8C">
        <w:t>our offer using the methodology outlined in A</w:t>
      </w:r>
      <w:r>
        <w:t>ppendix</w:t>
      </w:r>
      <w:r w:rsidRPr="00894A8C">
        <w:t xml:space="preserve"> A or a different one you propose </w:t>
      </w:r>
    </w:p>
    <w:p w14:paraId="2D3E400F" w14:textId="6A79800F" w:rsidR="00894A8C" w:rsidRPr="00894A8C" w:rsidRDefault="00894A8C" w:rsidP="00894A8C">
      <w:pPr>
        <w:pStyle w:val="Lv1"/>
      </w:pPr>
      <w:r>
        <w:t>y</w:t>
      </w:r>
      <w:r w:rsidRPr="00894A8C">
        <w:t>our baseline using the methodology outlined in A</w:t>
      </w:r>
      <w:r>
        <w:t>ppendix</w:t>
      </w:r>
      <w:r w:rsidRPr="00894A8C">
        <w:t xml:space="preserve"> B or a different one you propose</w:t>
      </w:r>
    </w:p>
    <w:p w14:paraId="482C4C40" w14:textId="466BA7D2" w:rsidR="00894A8C" w:rsidRPr="00894A8C" w:rsidRDefault="00894A8C" w:rsidP="00894A8C">
      <w:pPr>
        <w:pStyle w:val="Lv1"/>
      </w:pPr>
      <w:r>
        <w:t>y</w:t>
      </w:r>
      <w:r w:rsidRPr="00894A8C">
        <w:t>our answer to criterion 1</w:t>
      </w:r>
    </w:p>
    <w:p w14:paraId="6676140E" w14:textId="7AC4F6D4" w:rsidR="00894A8C" w:rsidRPr="00894A8C" w:rsidRDefault="00894A8C" w:rsidP="00894A8C">
      <w:pPr>
        <w:pStyle w:val="Lv1"/>
      </w:pPr>
      <w:r>
        <w:t>y</w:t>
      </w:r>
      <w:r w:rsidRPr="00894A8C">
        <w:t>our answer to criterion 2</w:t>
      </w:r>
    </w:p>
    <w:p w14:paraId="5AEC5100" w14:textId="7F464901" w:rsidR="00894A8C" w:rsidRPr="00894A8C" w:rsidRDefault="00894A8C" w:rsidP="00894A8C">
      <w:pPr>
        <w:pStyle w:val="Lv1"/>
      </w:pPr>
      <w:r>
        <w:t>y</w:t>
      </w:r>
      <w:r w:rsidRPr="00894A8C">
        <w:t>our answer to criterion 3.</w:t>
      </w:r>
    </w:p>
    <w:p w14:paraId="656E5324" w14:textId="34EC5480" w:rsidR="00CF63DB" w:rsidRDefault="00894A8C" w:rsidP="00894A8C">
      <w:pPr>
        <w:rPr>
          <w:iCs/>
        </w:rPr>
      </w:pPr>
      <w:r w:rsidRPr="00894A8C">
        <w:rPr>
          <w:iCs/>
        </w:rPr>
        <w:t xml:space="preserve">Applications will need to address all of these elements. Your response to the assessment criteria should be limited to 25,000 characters. We will assess eligible applications against each assessment criterion using the weighting indicated to develop an overall score. </w:t>
      </w:r>
    </w:p>
    <w:p w14:paraId="3F87C179" w14:textId="148B847F" w:rsidR="00BE3388" w:rsidRDefault="00BE3388" w:rsidP="0039610D">
      <w:r>
        <w:t xml:space="preserve">For the avoidance of doubt, </w:t>
      </w:r>
      <w:r>
        <w:rPr>
          <w:iCs/>
        </w:rPr>
        <w:t>y</w:t>
      </w:r>
      <w:r w:rsidRPr="00BF3FC4">
        <w:rPr>
          <w:iCs/>
        </w:rPr>
        <w:t>ou may propose different incentive payments for different routes and propose that different</w:t>
      </w:r>
      <w:r>
        <w:rPr>
          <w:iCs/>
        </w:rPr>
        <w:t xml:space="preserve"> </w:t>
      </w:r>
      <w:r w:rsidRPr="00BF3FC4">
        <w:rPr>
          <w:iCs/>
        </w:rPr>
        <w:t>terms and conditions apply to different routes.</w:t>
      </w:r>
      <w:r>
        <w:t xml:space="preserve"> </w:t>
      </w:r>
    </w:p>
    <w:p w14:paraId="25F65272" w14:textId="0069714C" w:rsidR="0039610D" w:rsidRPr="003A6B14" w:rsidRDefault="001475D6" w:rsidP="003A6B14">
      <w:pPr>
        <w:pStyle w:val="Heading3"/>
      </w:pPr>
      <w:bookmarkStart w:id="109" w:name="_Toc230948509"/>
      <w:bookmarkStart w:id="110" w:name="_Toc230948510"/>
      <w:bookmarkStart w:id="111" w:name="_Toc496536665"/>
      <w:bookmarkStart w:id="112" w:name="_Toc531277492"/>
      <w:bookmarkStart w:id="113" w:name="_Toc955302"/>
      <w:bookmarkStart w:id="114" w:name="_Toc236829908"/>
      <w:bookmarkEnd w:id="109"/>
      <w:bookmarkEnd w:id="110"/>
      <w:r w:rsidRPr="003A6B14">
        <w:t>Assessment</w:t>
      </w:r>
      <w:r w:rsidR="0039610D" w:rsidRPr="003A6B14">
        <w:t xml:space="preserve"> </w:t>
      </w:r>
      <w:r w:rsidR="003D09C5" w:rsidRPr="003A6B14">
        <w:t xml:space="preserve">criterion </w:t>
      </w:r>
      <w:r w:rsidR="0039610D" w:rsidRPr="003A6B14">
        <w:t>1</w:t>
      </w:r>
      <w:bookmarkEnd w:id="111"/>
      <w:bookmarkEnd w:id="112"/>
      <w:bookmarkEnd w:id="113"/>
      <w:bookmarkEnd w:id="114"/>
    </w:p>
    <w:p w14:paraId="42E660C4" w14:textId="77777777" w:rsidR="005914F8" w:rsidRDefault="005914F8" w:rsidP="005914F8">
      <w:pPr>
        <w:rPr>
          <w:rFonts w:ascii="Arial" w:eastAsia="Times New Roman" w:hAnsi="Arial" w:cs="Times New Roman"/>
          <w:b/>
          <w:bCs/>
          <w:sz w:val="20"/>
          <w:szCs w:val="24"/>
        </w:rPr>
      </w:pPr>
      <w:r>
        <w:rPr>
          <w:b/>
          <w:bCs/>
        </w:rPr>
        <w:t>How your project saves diesel in Australia (50 points)</w:t>
      </w:r>
    </w:p>
    <w:p w14:paraId="1B1B148D" w14:textId="77777777" w:rsidR="005914F8" w:rsidRDefault="005914F8" w:rsidP="005914F8">
      <w:r>
        <w:t xml:space="preserve">You must demonstrate this through identifying and providing details of: </w:t>
      </w:r>
    </w:p>
    <w:p w14:paraId="78F0146D" w14:textId="77777777" w:rsidR="005914F8" w:rsidRDefault="005914F8" w:rsidP="007C7AC0">
      <w:pPr>
        <w:pStyle w:val="ListBullet"/>
        <w:numPr>
          <w:ilvl w:val="0"/>
          <w:numId w:val="18"/>
        </w:numPr>
        <w:spacing w:before="40" w:after="80" w:line="280" w:lineRule="atLeast"/>
        <w:ind w:right="0"/>
        <w:contextualSpacing w:val="0"/>
      </w:pPr>
      <w:r>
        <w:t>how much Australian diesel your project will save (i.e. based on a methodology determined by you, but could be done on route, the locomotives and train configurations to be used, against how much diesel would be used if the same cargo was moved using a high productivity vehicle (HPV)</w:t>
      </w:r>
      <w:r>
        <w:rPr>
          <w:vertAlign w:val="superscript"/>
        </w:rPr>
        <w:footnoteReference w:id="7"/>
      </w:r>
      <w:r>
        <w:t>, from terminal to terminal).</w:t>
      </w:r>
    </w:p>
    <w:p w14:paraId="1EACD975" w14:textId="77777777" w:rsidR="00CF63DB" w:rsidRPr="00CF63DB" w:rsidRDefault="00DB5D75" w:rsidP="007C7AC0">
      <w:pPr>
        <w:pStyle w:val="ListBullet"/>
        <w:numPr>
          <w:ilvl w:val="0"/>
          <w:numId w:val="18"/>
        </w:numPr>
        <w:spacing w:before="40" w:after="80" w:line="280" w:lineRule="atLeast"/>
        <w:ind w:right="0"/>
        <w:contextualSpacing w:val="0"/>
      </w:pPr>
      <w:r>
        <w:t>t</w:t>
      </w:r>
      <w:r w:rsidR="005914F8">
        <w:t xml:space="preserve">he subsidy required per TEU, per route. </w:t>
      </w:r>
    </w:p>
    <w:p w14:paraId="2D3B67F9" w14:textId="58C5286E" w:rsidR="00461DED" w:rsidRDefault="005914F8" w:rsidP="00CF63DB">
      <w:pPr>
        <w:pStyle w:val="ListBullet"/>
        <w:spacing w:before="40" w:after="80" w:line="280" w:lineRule="atLeast"/>
        <w:ind w:right="0" w:firstLine="0"/>
        <w:contextualSpacing w:val="0"/>
      </w:pPr>
      <w:r>
        <w:t xml:space="preserve">Based on your answer we will consider how much subsidy is required against how much diesel is saved. We will prefer applications where the most amount of diesel is saved for the lowest subsidy.  </w:t>
      </w:r>
    </w:p>
    <w:p w14:paraId="25F65275" w14:textId="333727A5" w:rsidR="0039610D" w:rsidRPr="003A6B14" w:rsidRDefault="001475D6" w:rsidP="003A6B14">
      <w:pPr>
        <w:pStyle w:val="Heading3"/>
      </w:pPr>
      <w:bookmarkStart w:id="115" w:name="_Toc496536666"/>
      <w:bookmarkStart w:id="116" w:name="_Toc531277493"/>
      <w:bookmarkStart w:id="117" w:name="_Toc955303"/>
      <w:bookmarkStart w:id="118" w:name="_Toc236829909"/>
      <w:r w:rsidRPr="003A6B14">
        <w:t>Assessment</w:t>
      </w:r>
      <w:r w:rsidR="0039610D" w:rsidRPr="003A6B14">
        <w:t xml:space="preserve"> </w:t>
      </w:r>
      <w:r w:rsidR="003D09C5" w:rsidRPr="003A6B14">
        <w:t xml:space="preserve">criterion </w:t>
      </w:r>
      <w:r w:rsidR="00F11248" w:rsidRPr="003A6B14">
        <w:t>2</w:t>
      </w:r>
      <w:bookmarkEnd w:id="115"/>
      <w:bookmarkEnd w:id="116"/>
      <w:bookmarkEnd w:id="117"/>
      <w:bookmarkEnd w:id="118"/>
    </w:p>
    <w:p w14:paraId="5256B0AD" w14:textId="77777777" w:rsidR="00CE08DA" w:rsidRDefault="00CE08DA" w:rsidP="00CE08DA">
      <w:pPr>
        <w:rPr>
          <w:rFonts w:ascii="Arial" w:eastAsia="Times New Roman" w:hAnsi="Arial" w:cs="Times New Roman"/>
          <w:b/>
          <w:bCs/>
          <w:sz w:val="20"/>
          <w:szCs w:val="24"/>
        </w:rPr>
      </w:pPr>
      <w:bookmarkStart w:id="119" w:name="_Toc496536667"/>
      <w:r>
        <w:rPr>
          <w:b/>
          <w:bCs/>
        </w:rPr>
        <w:t>How your project aligns with the program purpose, objectives and outcomes (35 points)</w:t>
      </w:r>
    </w:p>
    <w:p w14:paraId="62C4CE84" w14:textId="77777777" w:rsidR="00CE08DA" w:rsidRDefault="00CE08DA" w:rsidP="00CE08DA">
      <w:r>
        <w:t xml:space="preserve">You must demonstrate this through identifying and providing details of: </w:t>
      </w:r>
    </w:p>
    <w:p w14:paraId="33337D7D" w14:textId="5C0EF766" w:rsidR="00CE08DA" w:rsidRDefault="00FD3C95" w:rsidP="007C7AC0">
      <w:pPr>
        <w:pStyle w:val="ListBullet"/>
        <w:numPr>
          <w:ilvl w:val="0"/>
          <w:numId w:val="19"/>
        </w:numPr>
        <w:spacing w:before="40" w:after="80" w:line="280" w:lineRule="atLeast"/>
        <w:ind w:right="0"/>
        <w:contextualSpacing w:val="0"/>
      </w:pPr>
      <w:r>
        <w:lastRenderedPageBreak/>
        <w:t>h</w:t>
      </w:r>
      <w:r w:rsidR="00CE08DA">
        <w:t xml:space="preserve">ow your proposal will meet the primary and secondary objectives of the program, including the extent to which your proposal will lead to productivity enhancements and mode shift across the rail network. </w:t>
      </w:r>
    </w:p>
    <w:p w14:paraId="697BB36C" w14:textId="77777777" w:rsidR="0025392A" w:rsidRDefault="0025392A" w:rsidP="0025392A">
      <w:pPr>
        <w:pStyle w:val="ListBullet"/>
        <w:numPr>
          <w:ilvl w:val="0"/>
          <w:numId w:val="19"/>
        </w:numPr>
        <w:spacing w:before="40" w:after="80" w:line="280" w:lineRule="atLeast"/>
        <w:ind w:left="357" w:right="0" w:hanging="357"/>
        <w:contextualSpacing w:val="0"/>
      </w:pPr>
      <w:r>
        <w:t xml:space="preserve">how your project will support ongoing service for communities vulnerable to supply chain and service disruptions, particularly remote First Nations communities. </w:t>
      </w:r>
    </w:p>
    <w:p w14:paraId="38A83349" w14:textId="52FF57B8" w:rsidR="0025392A" w:rsidRDefault="0025392A" w:rsidP="0025392A">
      <w:pPr>
        <w:pStyle w:val="ListBullet"/>
        <w:numPr>
          <w:ilvl w:val="0"/>
          <w:numId w:val="19"/>
        </w:numPr>
        <w:spacing w:before="40" w:after="80" w:line="280" w:lineRule="atLeast"/>
        <w:ind w:left="357" w:right="0" w:hanging="357"/>
        <w:contextualSpacing w:val="0"/>
      </w:pPr>
      <w:r>
        <w:t xml:space="preserve">how your project contributes to Closing the Gap outcomes, including evidence of a current Reconciliation Action Plan (RAP), Indigenous employment targets, Indigenous supplier-use targets, and your progress against them and how you will accelerate progress. </w:t>
      </w:r>
    </w:p>
    <w:p w14:paraId="5961EE97" w14:textId="77AE44C3" w:rsidR="00CE08DA" w:rsidRDefault="00FD32A5" w:rsidP="007C7AC0">
      <w:pPr>
        <w:pStyle w:val="ListBullet"/>
        <w:numPr>
          <w:ilvl w:val="0"/>
          <w:numId w:val="19"/>
        </w:numPr>
        <w:spacing w:before="40" w:after="80" w:line="280" w:lineRule="atLeast"/>
        <w:ind w:right="0"/>
        <w:contextualSpacing w:val="0"/>
      </w:pPr>
      <w:r>
        <w:t>y</w:t>
      </w:r>
      <w:r w:rsidR="00CE08DA">
        <w:t xml:space="preserve">our plan to incentivise additional TEUs to your service. The more confidence that you give us the stronger you will score on this criterion. This could include: </w:t>
      </w:r>
    </w:p>
    <w:p w14:paraId="1D0AE9F4" w14:textId="04E2FA53" w:rsidR="00CE08DA" w:rsidRDefault="00CE08DA" w:rsidP="007C7AC0">
      <w:pPr>
        <w:pStyle w:val="Lv2"/>
        <w:numPr>
          <w:ilvl w:val="1"/>
          <w:numId w:val="22"/>
        </w:numPr>
      </w:pPr>
      <w:r>
        <w:t xml:space="preserve">how much incentive you will pass on to your customers </w:t>
      </w:r>
    </w:p>
    <w:p w14:paraId="46BDF9FA" w14:textId="77777777" w:rsidR="00CE08DA" w:rsidRDefault="00CE08DA" w:rsidP="007C7AC0">
      <w:pPr>
        <w:pStyle w:val="Lv2"/>
        <w:numPr>
          <w:ilvl w:val="1"/>
          <w:numId w:val="22"/>
        </w:numPr>
      </w:pPr>
      <w:r>
        <w:t>what service standards you propose.</w:t>
      </w:r>
    </w:p>
    <w:p w14:paraId="012BB87A" w14:textId="22EDD620" w:rsidR="00CE08DA" w:rsidRDefault="00C95E5E" w:rsidP="007C7AC0">
      <w:pPr>
        <w:pStyle w:val="ListBullet"/>
        <w:numPr>
          <w:ilvl w:val="0"/>
          <w:numId w:val="19"/>
        </w:numPr>
        <w:spacing w:before="40" w:after="80" w:line="280" w:lineRule="atLeast"/>
        <w:ind w:right="0"/>
        <w:contextualSpacing w:val="0"/>
      </w:pPr>
      <w:r>
        <w:t>y</w:t>
      </w:r>
      <w:r w:rsidR="00CE08DA">
        <w:t>ou</w:t>
      </w:r>
      <w:r>
        <w:t>r</w:t>
      </w:r>
      <w:r w:rsidR="00CE08DA">
        <w:t xml:space="preserve"> plan to encourage sustained mode shift beyond 2026-27</w:t>
      </w:r>
      <w:r w:rsidR="000004C1">
        <w:t xml:space="preserve"> including any commercial arrangements </w:t>
      </w:r>
      <w:r w:rsidR="0017162C">
        <w:t xml:space="preserve">you may put in place with other </w:t>
      </w:r>
      <w:r w:rsidR="00DE1C31">
        <w:t>entities</w:t>
      </w:r>
      <w:r w:rsidR="0017162C">
        <w:t xml:space="preserve"> to support ongoing freight </w:t>
      </w:r>
      <w:r w:rsidR="004E16E6">
        <w:t>volumes</w:t>
      </w:r>
      <w:r w:rsidR="0017162C">
        <w:t xml:space="preserve"> or pass through incentive</w:t>
      </w:r>
      <w:r w:rsidR="00CD1DC9">
        <w:t xml:space="preserve"> payment</w:t>
      </w:r>
      <w:r w:rsidR="0017162C">
        <w:t>s</w:t>
      </w:r>
      <w:r w:rsidR="00CE08DA">
        <w:t xml:space="preserve">. For example, </w:t>
      </w:r>
      <w:r w:rsidR="00821C07">
        <w:t xml:space="preserve">you may work with </w:t>
      </w:r>
      <w:r w:rsidR="00ED548D">
        <w:t xml:space="preserve">another </w:t>
      </w:r>
      <w:r w:rsidR="00DE1C31">
        <w:t>entity</w:t>
      </w:r>
      <w:r w:rsidR="00CD5AB5">
        <w:t xml:space="preserve"> thr</w:t>
      </w:r>
      <w:r w:rsidR="00DE1C31">
        <w:t>ou</w:t>
      </w:r>
      <w:r w:rsidR="00CD5AB5">
        <w:t xml:space="preserve">gh a joint venture </w:t>
      </w:r>
      <w:r w:rsidR="00AE77E1">
        <w:t>or other commercial arrang</w:t>
      </w:r>
      <w:r w:rsidR="00DE1C31">
        <w:t>e</w:t>
      </w:r>
      <w:r w:rsidR="00AE77E1">
        <w:t>me</w:t>
      </w:r>
      <w:r w:rsidR="00A114F8">
        <w:t>nt</w:t>
      </w:r>
      <w:r w:rsidR="006B1F49">
        <w:t xml:space="preserve">, including with </w:t>
      </w:r>
      <w:r w:rsidR="00DE1C31">
        <w:t xml:space="preserve">an organisation </w:t>
      </w:r>
      <w:r w:rsidR="001770A3">
        <w:t>that is not eligible</w:t>
      </w:r>
      <w:r w:rsidR="002A2209">
        <w:t xml:space="preserve"> to apply in its own right</w:t>
      </w:r>
      <w:r w:rsidR="000837E0">
        <w:t>.</w:t>
      </w:r>
      <w:r w:rsidR="003C467E">
        <w:t xml:space="preserve"> </w:t>
      </w:r>
      <w:r w:rsidR="00835D47">
        <w:t>(We will only enter into a grant agreement with the eligible applicant. The eligible applicant will remain responsible for implementing the grant activity and meeting all obligations under the grant agreement). I</w:t>
      </w:r>
      <w:r w:rsidR="00CE08DA">
        <w:t xml:space="preserve">f you give us confidence that the incentive payment can encourage long term sustained mode shift, your application will score more highly.  </w:t>
      </w:r>
    </w:p>
    <w:p w14:paraId="0550CCD5" w14:textId="05EE3409" w:rsidR="00CE08DA" w:rsidRDefault="00C95E5E" w:rsidP="007C7AC0">
      <w:pPr>
        <w:pStyle w:val="ListBullet"/>
        <w:numPr>
          <w:ilvl w:val="0"/>
          <w:numId w:val="19"/>
        </w:numPr>
        <w:spacing w:before="40" w:after="80" w:line="280" w:lineRule="atLeast"/>
        <w:ind w:right="0"/>
        <w:contextualSpacing w:val="0"/>
      </w:pPr>
      <w:r>
        <w:t>h</w:t>
      </w:r>
      <w:r w:rsidR="00CE08DA">
        <w:t>ow you applied the standard offer in A</w:t>
      </w:r>
      <w:r w:rsidR="00895F1E">
        <w:t>ppendix</w:t>
      </w:r>
      <w:r w:rsidR="00CE08DA">
        <w:t xml:space="preserve"> A or your proposed alternative and your response to the standard offer and how you applied the baseline methodology in A</w:t>
      </w:r>
      <w:r w:rsidR="00895F1E">
        <w:t>ppendix</w:t>
      </w:r>
      <w:r w:rsidR="00CE08DA">
        <w:t xml:space="preserve"> B or your proposed alternative and your response to the baseline methodology.</w:t>
      </w:r>
    </w:p>
    <w:p w14:paraId="07CEB6D0" w14:textId="52CF3290" w:rsidR="00CE08DA" w:rsidRDefault="00C95E5E" w:rsidP="007C7AC0">
      <w:pPr>
        <w:pStyle w:val="ListBullet"/>
        <w:numPr>
          <w:ilvl w:val="0"/>
          <w:numId w:val="19"/>
        </w:numPr>
        <w:spacing w:before="40" w:after="80" w:line="280" w:lineRule="atLeast"/>
        <w:ind w:right="0"/>
        <w:contextualSpacing w:val="0"/>
      </w:pPr>
      <w:r>
        <w:t>h</w:t>
      </w:r>
      <w:r w:rsidR="00CE08DA">
        <w:t>ow you will provide assurance that the volume that you are agreeing to will come from new growth or from road freight, and not from other rolling stock operators or coastal shipping.</w:t>
      </w:r>
    </w:p>
    <w:p w14:paraId="204807B7" w14:textId="6136E901" w:rsidR="00CE08DA" w:rsidRDefault="00785106" w:rsidP="007C7AC0">
      <w:pPr>
        <w:pStyle w:val="ListBullet"/>
        <w:numPr>
          <w:ilvl w:val="0"/>
          <w:numId w:val="19"/>
        </w:numPr>
        <w:spacing w:before="40" w:after="80" w:line="280" w:lineRule="atLeast"/>
        <w:ind w:right="0"/>
        <w:contextualSpacing w:val="0"/>
      </w:pPr>
      <w:r>
        <w:t>w</w:t>
      </w:r>
      <w:r w:rsidR="00CE08DA">
        <w:t xml:space="preserve">hat proportion of the grant would you like paid in milestones and when would you like those milestones to be. </w:t>
      </w:r>
    </w:p>
    <w:p w14:paraId="065CA9E4" w14:textId="2F039E39" w:rsidR="00CE08DA" w:rsidRDefault="00785106" w:rsidP="007C7AC0">
      <w:pPr>
        <w:pStyle w:val="ListBullet"/>
        <w:numPr>
          <w:ilvl w:val="0"/>
          <w:numId w:val="19"/>
        </w:numPr>
        <w:spacing w:before="40" w:after="80" w:line="280" w:lineRule="atLeast"/>
        <w:ind w:right="0"/>
        <w:contextualSpacing w:val="0"/>
      </w:pPr>
      <w:r>
        <w:t>t</w:t>
      </w:r>
      <w:r w:rsidR="00CE08DA">
        <w:t xml:space="preserve">he eligibility of the freight movement for other state and territory mode shift incentive scheme. The Commonwealth wants to encourage other jurisdictions to contribute financially to mode shift. Therefore, your application will score more highly on this criterion if it makes use of support from other jurisdictions. </w:t>
      </w:r>
    </w:p>
    <w:p w14:paraId="2BEE548A" w14:textId="6BBE0841" w:rsidR="00CE08DA" w:rsidRDefault="00785106" w:rsidP="007C7AC0">
      <w:pPr>
        <w:pStyle w:val="ListBullet"/>
        <w:numPr>
          <w:ilvl w:val="0"/>
          <w:numId w:val="19"/>
        </w:numPr>
        <w:spacing w:before="40" w:after="80" w:line="280" w:lineRule="atLeast"/>
        <w:ind w:right="0"/>
        <w:contextualSpacing w:val="0"/>
      </w:pPr>
      <w:r>
        <w:t>u</w:t>
      </w:r>
      <w:r w:rsidR="00CE08DA">
        <w:t xml:space="preserve">sage of TEU that would otherwise be empty (i.e. use of backhaul). Your application will score more highly if you can make use of backhaul to shift freight, because we value higher train utilisation.  </w:t>
      </w:r>
    </w:p>
    <w:p w14:paraId="049CB460" w14:textId="617E1EEA" w:rsidR="00785106" w:rsidRDefault="001C0FE9" w:rsidP="001C0FE9">
      <w:pPr>
        <w:pStyle w:val="Heading3"/>
      </w:pPr>
      <w:bookmarkStart w:id="120" w:name="_Toc230948513"/>
      <w:bookmarkStart w:id="121" w:name="_Toc230948514"/>
      <w:bookmarkStart w:id="122" w:name="_Toc230948515"/>
      <w:bookmarkStart w:id="123" w:name="_Toc230948516"/>
      <w:bookmarkStart w:id="124" w:name="_Toc230948517"/>
      <w:bookmarkStart w:id="125" w:name="_Toc230948518"/>
      <w:bookmarkStart w:id="126" w:name="_Toc230948519"/>
      <w:bookmarkStart w:id="127" w:name="_Toc230948520"/>
      <w:bookmarkStart w:id="128" w:name="_Toc230948521"/>
      <w:bookmarkStart w:id="129" w:name="_Toc236829910"/>
      <w:bookmarkStart w:id="130" w:name="_Toc496536669"/>
      <w:bookmarkStart w:id="131" w:name="_Toc531277496"/>
      <w:bookmarkStart w:id="132" w:name="_Toc955306"/>
      <w:bookmarkStart w:id="133" w:name="_Toc164844283"/>
      <w:bookmarkStart w:id="134" w:name="_Toc383003272"/>
      <w:bookmarkEnd w:id="69"/>
      <w:bookmarkEnd w:id="70"/>
      <w:bookmarkEnd w:id="119"/>
      <w:bookmarkEnd w:id="120"/>
      <w:bookmarkEnd w:id="121"/>
      <w:bookmarkEnd w:id="122"/>
      <w:bookmarkEnd w:id="123"/>
      <w:bookmarkEnd w:id="124"/>
      <w:bookmarkEnd w:id="125"/>
      <w:bookmarkEnd w:id="126"/>
      <w:bookmarkEnd w:id="127"/>
      <w:bookmarkEnd w:id="128"/>
      <w:r>
        <w:t>Assessment criterion 3</w:t>
      </w:r>
      <w:bookmarkEnd w:id="129"/>
    </w:p>
    <w:p w14:paraId="43B720E8" w14:textId="77777777" w:rsidR="0074447B" w:rsidRDefault="0074447B" w:rsidP="0074447B">
      <w:pPr>
        <w:rPr>
          <w:b/>
          <w:bCs/>
        </w:rPr>
      </w:pPr>
      <w:r>
        <w:rPr>
          <w:b/>
          <w:bCs/>
        </w:rPr>
        <w:t>How your project improves rail freight resilience over the longer term (15 points)</w:t>
      </w:r>
    </w:p>
    <w:p w14:paraId="637630C8" w14:textId="77777777" w:rsidR="0074447B" w:rsidRPr="009000DD" w:rsidRDefault="0074447B" w:rsidP="0074447B">
      <w:r>
        <w:t xml:space="preserve">You </w:t>
      </w:r>
      <w:r w:rsidRPr="009000DD">
        <w:t xml:space="preserve">must demonstrate this through identifying and providing details of: </w:t>
      </w:r>
    </w:p>
    <w:p w14:paraId="483A53F4" w14:textId="71224F62" w:rsidR="0074447B" w:rsidRDefault="0074447B" w:rsidP="007C7AC0">
      <w:pPr>
        <w:pStyle w:val="ListBullet"/>
        <w:numPr>
          <w:ilvl w:val="0"/>
          <w:numId w:val="20"/>
        </w:numPr>
        <w:spacing w:before="40" w:after="80" w:line="280" w:lineRule="atLeast"/>
        <w:ind w:right="0"/>
        <w:contextualSpacing w:val="0"/>
      </w:pPr>
      <w:r>
        <w:t>how you will encourage service reliability of rail freight services while carrying more freight</w:t>
      </w:r>
      <w:r w:rsidR="00182B29">
        <w:t>.</w:t>
      </w:r>
    </w:p>
    <w:p w14:paraId="06FF7B7C" w14:textId="071D54BD" w:rsidR="0025392A" w:rsidRDefault="0025392A" w:rsidP="0025392A">
      <w:pPr>
        <w:pStyle w:val="ListBullet"/>
        <w:numPr>
          <w:ilvl w:val="0"/>
          <w:numId w:val="20"/>
        </w:numPr>
        <w:spacing w:before="40" w:after="80" w:line="280" w:lineRule="atLeast"/>
        <w:ind w:right="0"/>
      </w:pPr>
      <w:r>
        <w:lastRenderedPageBreak/>
        <w:t xml:space="preserve">alignment to Commonwealth strategies including the </w:t>
      </w:r>
      <w:hyperlink r:id="rId23" w:history="1">
        <w:r>
          <w:rPr>
            <w:rStyle w:val="Hyperlink"/>
          </w:rPr>
          <w:t>National Freight and Supply Chain Strategy</w:t>
        </w:r>
      </w:hyperlink>
      <w:r>
        <w:t xml:space="preserve"> and the </w:t>
      </w:r>
      <w:hyperlink r:id="rId24" w:history="1">
        <w:r>
          <w:rPr>
            <w:rStyle w:val="Hyperlink"/>
          </w:rPr>
          <w:t>National Strategy for Food Security in Remote Aboriginal and Torres Strait Islander Communities</w:t>
        </w:r>
      </w:hyperlink>
      <w:r>
        <w:t xml:space="preserve">. </w:t>
      </w:r>
    </w:p>
    <w:p w14:paraId="00B395AE" w14:textId="2819BDB8" w:rsidR="0074447B" w:rsidRDefault="0074447B" w:rsidP="007C7AC0">
      <w:pPr>
        <w:pStyle w:val="ListBullet"/>
        <w:numPr>
          <w:ilvl w:val="0"/>
          <w:numId w:val="20"/>
        </w:numPr>
        <w:spacing w:before="40" w:after="80" w:line="280" w:lineRule="atLeast"/>
        <w:ind w:right="0"/>
        <w:contextualSpacing w:val="0"/>
      </w:pPr>
      <w:r>
        <w:t>the intended long term effect of your project on rail freight customers, including whether the project will include any pass-through of grant funding to freight forwarders and customers</w:t>
      </w:r>
      <w:r w:rsidR="00182B29">
        <w:t>.</w:t>
      </w:r>
    </w:p>
    <w:p w14:paraId="7139686F" w14:textId="75B737AB" w:rsidR="003408C9" w:rsidRPr="003408C9" w:rsidRDefault="0074447B" w:rsidP="007C7AC0">
      <w:pPr>
        <w:pStyle w:val="ListBullet"/>
        <w:numPr>
          <w:ilvl w:val="0"/>
          <w:numId w:val="20"/>
        </w:numPr>
        <w:spacing w:before="40" w:after="80" w:line="280" w:lineRule="atLeast"/>
        <w:ind w:right="0"/>
        <w:contextualSpacing w:val="0"/>
      </w:pPr>
      <w:r>
        <w:t>the intended long term effect of your project on rail freight operations, including whether the additional TEU will be moved using existing network capacity.</w:t>
      </w:r>
    </w:p>
    <w:p w14:paraId="25F6529F" w14:textId="77777777" w:rsidR="00A71134" w:rsidRPr="003A6B14" w:rsidRDefault="00A71134" w:rsidP="003A6B14">
      <w:pPr>
        <w:pStyle w:val="Heading2"/>
      </w:pPr>
      <w:bookmarkStart w:id="135" w:name="_Toc236829911"/>
      <w:r w:rsidRPr="003A6B14">
        <w:t>How to apply</w:t>
      </w:r>
      <w:bookmarkEnd w:id="130"/>
      <w:bookmarkEnd w:id="131"/>
      <w:bookmarkEnd w:id="132"/>
      <w:bookmarkEnd w:id="135"/>
    </w:p>
    <w:p w14:paraId="111B261F" w14:textId="49DD70ED" w:rsidR="00BF2E23" w:rsidRDefault="00A71134" w:rsidP="00BF2E23">
      <w:r>
        <w:t xml:space="preserve">Before applying you should read and </w:t>
      </w:r>
      <w:r w:rsidR="007279B3">
        <w:t>understand these guidelines,</w:t>
      </w:r>
      <w:r>
        <w:t xml:space="preserve"> the </w:t>
      </w:r>
      <w:r w:rsidR="007279B3">
        <w:t xml:space="preserve">sample </w:t>
      </w:r>
      <w:hyperlink r:id="rId25" w:anchor="key-documents" w:history="1">
        <w:r w:rsidRPr="00AE7FDD">
          <w:rPr>
            <w:rStyle w:val="Hyperlink"/>
          </w:rPr>
          <w:t>application form</w:t>
        </w:r>
      </w:hyperlink>
      <w:r>
        <w:t xml:space="preserve"> and the </w:t>
      </w:r>
      <w:r w:rsidR="00F27C1B">
        <w:t xml:space="preserve">sample </w:t>
      </w:r>
      <w:hyperlink r:id="rId26" w:anchor="key-documents" w:history="1">
        <w:r w:rsidRPr="00AE7FDD">
          <w:rPr>
            <w:rStyle w:val="Hyperlink"/>
          </w:rPr>
          <w:t>grant agreement</w:t>
        </w:r>
      </w:hyperlink>
      <w:r w:rsidR="00596607">
        <w:t xml:space="preserve"> published on </w:t>
      </w:r>
      <w:r w:rsidRPr="00925B33">
        <w:t>business.gov.au</w:t>
      </w:r>
      <w:r w:rsidR="005624ED">
        <w:t xml:space="preserve"> and GrantConnect</w:t>
      </w:r>
      <w:r w:rsidRPr="00E162FF">
        <w:t>.</w:t>
      </w:r>
      <w:r w:rsidR="004A6E9E">
        <w:t xml:space="preserve"> </w:t>
      </w:r>
    </w:p>
    <w:p w14:paraId="25F652A2" w14:textId="40EE3BB9" w:rsidR="00A71134" w:rsidRDefault="004A6E9E" w:rsidP="00A71134">
      <w:r>
        <w:t>Applicants should read all eligibility and assessment criteria closely and attach detailed evidence that supports the assessment criteria.</w:t>
      </w:r>
    </w:p>
    <w:p w14:paraId="25F652A3" w14:textId="0D18E2AC" w:rsidR="00247D27" w:rsidRPr="00B72EE8" w:rsidRDefault="00D0631D" w:rsidP="00247D27">
      <w:r>
        <w:t xml:space="preserve">You will need to set up an account to access our online </w:t>
      </w:r>
      <w:hyperlink r:id="rId27" w:history="1">
        <w:r w:rsidRPr="007E3D6E">
          <w:rPr>
            <w:rStyle w:val="Hyperlink"/>
          </w:rPr>
          <w:t>portal</w:t>
        </w:r>
      </w:hyperlink>
      <w:r>
        <w:t xml:space="preserve">. </w:t>
      </w:r>
    </w:p>
    <w:p w14:paraId="25F652A4" w14:textId="4900AC06" w:rsidR="00A71134" w:rsidRDefault="00B20351" w:rsidP="00D02A74">
      <w:r>
        <w:t>To apply, you must</w:t>
      </w:r>
      <w:r w:rsidR="00B6306B">
        <w:t>:</w:t>
      </w:r>
    </w:p>
    <w:p w14:paraId="52C66B6D" w14:textId="6F965A5D" w:rsidR="005B7878" w:rsidRPr="00670D60" w:rsidRDefault="005B7878" w:rsidP="004D3483">
      <w:pPr>
        <w:pStyle w:val="Lv1"/>
      </w:pPr>
      <w:r>
        <w:t xml:space="preserve">complete </w:t>
      </w:r>
      <w:r w:rsidR="0026339D">
        <w:t xml:space="preserve">and submit </w:t>
      </w:r>
      <w:r>
        <w:t xml:space="preserve">the application through the online </w:t>
      </w:r>
      <w:hyperlink r:id="rId28" w:history="1">
        <w:r w:rsidRPr="005B7878">
          <w:rPr>
            <w:rStyle w:val="Hyperlink"/>
          </w:rPr>
          <w:t>portal</w:t>
        </w:r>
      </w:hyperlink>
      <w:r>
        <w:t xml:space="preserve"> </w:t>
      </w:r>
    </w:p>
    <w:p w14:paraId="25F652A6" w14:textId="42BC06F9" w:rsidR="00A71134" w:rsidRDefault="00A71134" w:rsidP="004D3483">
      <w:pPr>
        <w:pStyle w:val="Lv1"/>
      </w:pPr>
      <w:r>
        <w:t>provide all the</w:t>
      </w:r>
      <w:r w:rsidRPr="00E162FF">
        <w:t xml:space="preserve"> information </w:t>
      </w:r>
      <w:r w:rsidR="00A50607">
        <w:t>requested</w:t>
      </w:r>
      <w:r>
        <w:t xml:space="preserve"> </w:t>
      </w:r>
    </w:p>
    <w:p w14:paraId="25F652A7" w14:textId="00944E87" w:rsidR="00A71134" w:rsidRDefault="00A71134" w:rsidP="004D3483">
      <w:pPr>
        <w:pStyle w:val="Lv1"/>
      </w:pPr>
      <w:r>
        <w:t xml:space="preserve">address all eligibility and </w:t>
      </w:r>
      <w:r w:rsidR="001475D6">
        <w:t>assessment</w:t>
      </w:r>
      <w:r>
        <w:t xml:space="preserve"> criteria </w:t>
      </w:r>
    </w:p>
    <w:p w14:paraId="25F652A8" w14:textId="7CBE2EEE" w:rsidR="00A71134" w:rsidRDefault="00387369" w:rsidP="004D3483">
      <w:pPr>
        <w:pStyle w:val="Lv1"/>
      </w:pPr>
      <w:r>
        <w:t xml:space="preserve">include all </w:t>
      </w:r>
      <w:r w:rsidR="00A50607">
        <w:t xml:space="preserve">necessary </w:t>
      </w:r>
      <w:r w:rsidR="00A71134">
        <w:t>attachments</w:t>
      </w:r>
      <w:r w:rsidR="00AA4B0C">
        <w:t>.</w:t>
      </w:r>
    </w:p>
    <w:p w14:paraId="25F652AB" w14:textId="2FDCE776" w:rsidR="00A71134" w:rsidRDefault="00A71134" w:rsidP="00A71134">
      <w:r>
        <w:t xml:space="preserve">You are responsible for making sure your application is complete and accurate. </w:t>
      </w:r>
      <w:r w:rsidR="003D521B">
        <w:t xml:space="preserve">Giving false or misleading information is a serious offence under the </w:t>
      </w:r>
      <w:hyperlink r:id="rId29" w:history="1">
        <w:r w:rsidR="003D521B" w:rsidRPr="005B7878">
          <w:rPr>
            <w:rStyle w:val="Hyperlink"/>
            <w:i/>
          </w:rPr>
          <w:t xml:space="preserve">Criminal Code </w:t>
        </w:r>
        <w:r w:rsidR="00FC6EAB" w:rsidRPr="005B7878">
          <w:rPr>
            <w:rStyle w:val="Hyperlink"/>
            <w:i/>
          </w:rPr>
          <w:t xml:space="preserve">Act </w:t>
        </w:r>
        <w:r w:rsidR="003D521B" w:rsidRPr="005B7878">
          <w:rPr>
            <w:rStyle w:val="Hyperlink"/>
            <w:i/>
          </w:rPr>
          <w:t>1995</w:t>
        </w:r>
      </w:hyperlink>
      <w:r w:rsidR="003D521B">
        <w:t xml:space="preserve"> </w:t>
      </w:r>
      <w:r w:rsidR="00E22834">
        <w:t xml:space="preserve">If we consider that you have provided </w:t>
      </w:r>
      <w:r>
        <w:t xml:space="preserve">false or misleading information </w:t>
      </w:r>
      <w:r w:rsidR="00E22834">
        <w:t xml:space="preserve">we </w:t>
      </w:r>
      <w:r>
        <w:t xml:space="preserve">may </w:t>
      </w:r>
      <w:r w:rsidR="00EB2820">
        <w:t xml:space="preserve">not </w:t>
      </w:r>
      <w:r w:rsidR="002B09ED">
        <w:t>progress</w:t>
      </w:r>
      <w:r w:rsidR="00AB0259">
        <w:t xml:space="preserve"> </w:t>
      </w:r>
      <w:r>
        <w:t xml:space="preserve">your </w:t>
      </w:r>
      <w:r w:rsidR="00220BC4">
        <w:t>application. If</w:t>
      </w:r>
      <w:r>
        <w:t xml:space="preserve"> you find an error in your application after submitting it</w:t>
      </w:r>
      <w:r w:rsidR="00EB2820">
        <w:t>,</w:t>
      </w:r>
      <w:r>
        <w:t xml:space="preserve"> you should </w:t>
      </w:r>
      <w:r w:rsidR="002B09ED">
        <w:t>call</w:t>
      </w:r>
      <w:r>
        <w:t xml:space="preserve"> us immediately on 13</w:t>
      </w:r>
      <w:r w:rsidR="00312F25">
        <w:t xml:space="preserve"> </w:t>
      </w:r>
      <w:r>
        <w:t>28</w:t>
      </w:r>
      <w:r w:rsidR="00312F25">
        <w:t xml:space="preserve"> </w:t>
      </w:r>
      <w:r>
        <w:t>46.</w:t>
      </w:r>
    </w:p>
    <w:p w14:paraId="6A507BC6" w14:textId="7381E1CE" w:rsidR="00993F6E" w:rsidRDefault="00993F6E" w:rsidP="00993F6E">
      <w:r>
        <w:t xml:space="preserve">After submitting your application, we </w:t>
      </w:r>
      <w:r w:rsidR="00541125">
        <w:t>may</w:t>
      </w:r>
      <w:r>
        <w:t xml:space="preserve"> contact you for clarification if we find an error or any missing information, including evidence that supports your eligibility/merit. </w:t>
      </w:r>
    </w:p>
    <w:p w14:paraId="3EC4C691" w14:textId="7615830A" w:rsidR="00FB14F7" w:rsidRDefault="00FB14F7" w:rsidP="002B296B">
      <w:r>
        <w:t xml:space="preserve">You can view and print a copy of your submitted application on the portal for your own records. </w:t>
      </w:r>
    </w:p>
    <w:p w14:paraId="25F652AD" w14:textId="24477544" w:rsidR="00A71134" w:rsidRDefault="00A71134" w:rsidP="00D02A74">
      <w:r w:rsidRPr="00DF637B">
        <w:t xml:space="preserve">If you </w:t>
      </w:r>
      <w:r>
        <w:t>need</w:t>
      </w:r>
      <w:r w:rsidRPr="00DF637B">
        <w:t xml:space="preserve"> further guidance around the application process</w:t>
      </w:r>
      <w:r w:rsidR="009049DE" w:rsidRPr="005A61FE">
        <w:t>,</w:t>
      </w:r>
      <w:r w:rsidRPr="00DF637B">
        <w:t xml:space="preserve"> or if you </w:t>
      </w:r>
      <w:r w:rsidR="00D0631D">
        <w:t>have any issues with the portal</w:t>
      </w:r>
      <w:r w:rsidR="009049DE" w:rsidRPr="005A61FE">
        <w:t>,</w:t>
      </w:r>
      <w:r w:rsidRPr="00DF637B">
        <w:t xml:space="preserve"> </w:t>
      </w:r>
      <w:hyperlink r:id="rId30" w:history="1">
        <w:r w:rsidRPr="005A61FE">
          <w:rPr>
            <w:rStyle w:val="Hyperlink"/>
          </w:rPr>
          <w:t>contact us</w:t>
        </w:r>
      </w:hyperlink>
      <w:r w:rsidRPr="00DF637B">
        <w:t xml:space="preserve"> at </w:t>
      </w:r>
      <w:r w:rsidRPr="00B54D23">
        <w:t>business.gov.au</w:t>
      </w:r>
      <w:r w:rsidRPr="00DF637B">
        <w:t xml:space="preserve"> or </w:t>
      </w:r>
      <w:r w:rsidR="005D3AD3">
        <w:t xml:space="preserve">by </w:t>
      </w:r>
      <w:r w:rsidRPr="00DF637B">
        <w:t>call</w:t>
      </w:r>
      <w:r w:rsidR="005D3AD3">
        <w:t>ing</w:t>
      </w:r>
      <w:r w:rsidRPr="00DF637B">
        <w:t xml:space="preserve"> 13 28 46.</w:t>
      </w:r>
    </w:p>
    <w:p w14:paraId="25F652AE" w14:textId="77777777" w:rsidR="00A71134" w:rsidRPr="003A6B14" w:rsidRDefault="00A71134" w:rsidP="003A6B14">
      <w:pPr>
        <w:pStyle w:val="Heading3"/>
      </w:pPr>
      <w:bookmarkStart w:id="136" w:name="_Toc496536670"/>
      <w:bookmarkStart w:id="137" w:name="_Toc531277497"/>
      <w:bookmarkStart w:id="138" w:name="_Toc955307"/>
      <w:bookmarkStart w:id="139" w:name="_Toc236829912"/>
      <w:r w:rsidRPr="003A6B14">
        <w:t>Attachments to the application</w:t>
      </w:r>
      <w:bookmarkEnd w:id="136"/>
      <w:bookmarkEnd w:id="137"/>
      <w:bookmarkEnd w:id="138"/>
      <w:bookmarkEnd w:id="139"/>
    </w:p>
    <w:p w14:paraId="25F652B0" w14:textId="5064CFEA" w:rsidR="00A71134" w:rsidRDefault="00284DC7" w:rsidP="00D02A74">
      <w:r>
        <w:t>You must p</w:t>
      </w:r>
      <w:r w:rsidR="009049DE" w:rsidRPr="005A61FE">
        <w:t>rovide</w:t>
      </w:r>
      <w:r w:rsidR="00387369">
        <w:t xml:space="preserve"> t</w:t>
      </w:r>
      <w:r w:rsidR="00A71134">
        <w:t>he following documents with your application</w:t>
      </w:r>
      <w:r w:rsidR="00825941">
        <w:t>:</w:t>
      </w:r>
    </w:p>
    <w:p w14:paraId="31326D29" w14:textId="20883A49" w:rsidR="00894A8C" w:rsidRPr="003325FA" w:rsidRDefault="00894A8C" w:rsidP="00894A8C">
      <w:pPr>
        <w:pStyle w:val="Lv1"/>
        <w:contextualSpacing w:val="0"/>
        <w:rPr>
          <w:rFonts w:ascii="Arial" w:eastAsia="Times New Roman" w:hAnsi="Arial" w:cs="Times New Roman"/>
          <w:sz w:val="20"/>
          <w:szCs w:val="24"/>
          <w:lang w:val="en-GB"/>
        </w:rPr>
      </w:pPr>
      <w:r>
        <w:t>your response to assessment criterion 1-3.</w:t>
      </w:r>
    </w:p>
    <w:p w14:paraId="7C44A650" w14:textId="77777777" w:rsidR="003325FA" w:rsidRPr="00894A8C" w:rsidRDefault="003325FA" w:rsidP="003325FA">
      <w:pPr>
        <w:pStyle w:val="Lv1"/>
        <w:numPr>
          <w:ilvl w:val="0"/>
          <w:numId w:val="0"/>
        </w:numPr>
        <w:contextualSpacing w:val="0"/>
        <w:rPr>
          <w:rFonts w:ascii="Arial" w:eastAsia="Times New Roman" w:hAnsi="Arial" w:cs="Times New Roman"/>
          <w:sz w:val="20"/>
          <w:szCs w:val="24"/>
          <w:lang w:val="en-GB"/>
        </w:rPr>
      </w:pPr>
    </w:p>
    <w:p w14:paraId="25F652B8" w14:textId="5001249D" w:rsidR="00A71134" w:rsidRDefault="00A71134" w:rsidP="00894A8C">
      <w:pPr>
        <w:pStyle w:val="Lv2"/>
        <w:numPr>
          <w:ilvl w:val="0"/>
          <w:numId w:val="0"/>
        </w:numPr>
        <w:contextualSpacing w:val="0"/>
      </w:pPr>
      <w:r>
        <w:t xml:space="preserve">You must attach supporting documentation to the application form in line with the instructions provided within the form. </w:t>
      </w:r>
      <w:r w:rsidR="009620DC">
        <w:t xml:space="preserve">You should only attach requested documents. </w:t>
      </w:r>
      <w:r w:rsidR="009620DC" w:rsidRPr="009620DC">
        <w:t>Individual file sizes cannot be greater than 2</w:t>
      </w:r>
      <w:r w:rsidR="00AB2AA8">
        <w:t>5</w:t>
      </w:r>
      <w:r w:rsidR="009620DC" w:rsidRPr="009620DC">
        <w:t xml:space="preserve">MB, while </w:t>
      </w:r>
      <w:r w:rsidR="009620DC">
        <w:t xml:space="preserve">the total of all attachments cannot exceed </w:t>
      </w:r>
      <w:r w:rsidR="00AB2AA8">
        <w:t>5</w:t>
      </w:r>
      <w:r w:rsidR="009620DC">
        <w:t>0MB. We will not consider information in attachments that we do not request.</w:t>
      </w:r>
    </w:p>
    <w:p w14:paraId="100CAD41" w14:textId="54C2B058" w:rsidR="00247D27" w:rsidRPr="003A6B14" w:rsidRDefault="00247D27" w:rsidP="003A6B14">
      <w:pPr>
        <w:pStyle w:val="Heading3"/>
      </w:pPr>
      <w:bookmarkStart w:id="140" w:name="_Toc489952689"/>
      <w:bookmarkStart w:id="141" w:name="_Toc496536671"/>
      <w:bookmarkStart w:id="142" w:name="_Toc531277499"/>
      <w:bookmarkStart w:id="143" w:name="_Toc955309"/>
      <w:bookmarkStart w:id="144" w:name="_Toc236829913"/>
      <w:bookmarkStart w:id="145" w:name="_Ref482605332"/>
      <w:r w:rsidRPr="003A6B14">
        <w:lastRenderedPageBreak/>
        <w:t>Timing of grant opportunity</w:t>
      </w:r>
      <w:bookmarkEnd w:id="140"/>
      <w:bookmarkEnd w:id="141"/>
      <w:bookmarkEnd w:id="142"/>
      <w:bookmarkEnd w:id="143"/>
      <w:r w:rsidR="001519DB" w:rsidRPr="003A6B14">
        <w:t xml:space="preserve"> processes</w:t>
      </w:r>
      <w:bookmarkEnd w:id="144"/>
    </w:p>
    <w:p w14:paraId="6FC0C72E" w14:textId="16976B76" w:rsidR="00247D27" w:rsidRPr="00B72EE8" w:rsidRDefault="00247D27" w:rsidP="00247D27">
      <w:r>
        <w:t xml:space="preserve">You can only submit an application between the published opening and closing dates. We cannot accept late applications. </w:t>
      </w:r>
    </w:p>
    <w:p w14:paraId="6AD1AC12" w14:textId="77777777" w:rsidR="00247D27" w:rsidRDefault="00247D27" w:rsidP="00D02A74">
      <w:pPr>
        <w:pStyle w:val="Caption"/>
      </w:pPr>
      <w:bookmarkStart w:id="146" w:name="_Toc467773968"/>
      <w:r w:rsidRPr="0054078D">
        <w:rPr>
          <w:bCs/>
        </w:rPr>
        <w:t>Table 1: Expected timing for this grant opportunity</w:t>
      </w:r>
      <w:bookmarkEnd w:id="146"/>
      <w:r w:rsidRPr="0054078D">
        <w:t xml:space="preserve"> </w:t>
      </w:r>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4815"/>
        <w:gridCol w:w="3974"/>
      </w:tblGrid>
      <w:tr w:rsidR="00247D27" w:rsidRPr="00247D27" w14:paraId="2BF94BB4" w14:textId="77777777" w:rsidTr="00822113">
        <w:trPr>
          <w:cantSplit/>
          <w:trHeight w:val="454"/>
          <w:tblHeader/>
        </w:trPr>
        <w:tc>
          <w:tcPr>
            <w:tcW w:w="4815" w:type="dxa"/>
            <w:shd w:val="clear" w:color="auto" w:fill="2D587D"/>
            <w:vAlign w:val="center"/>
          </w:tcPr>
          <w:p w14:paraId="08C31365" w14:textId="77777777" w:rsidR="00247D27" w:rsidRPr="00247D27" w:rsidRDefault="00247D27" w:rsidP="00BB7C64">
            <w:pPr>
              <w:pStyle w:val="TableHeaderWhite"/>
              <w:rPr>
                <w:b/>
              </w:rPr>
            </w:pPr>
            <w:r w:rsidRPr="00247D27">
              <w:t>Activity</w:t>
            </w:r>
          </w:p>
        </w:tc>
        <w:tc>
          <w:tcPr>
            <w:tcW w:w="3974" w:type="dxa"/>
            <w:shd w:val="clear" w:color="auto" w:fill="2D587D"/>
            <w:vAlign w:val="center"/>
          </w:tcPr>
          <w:p w14:paraId="3ECBD00D" w14:textId="77777777" w:rsidR="00247D27" w:rsidRPr="00247D27" w:rsidRDefault="00247D27" w:rsidP="00BB7C64">
            <w:pPr>
              <w:pStyle w:val="TableHeaderWhite"/>
              <w:rPr>
                <w:b/>
              </w:rPr>
            </w:pPr>
            <w:r w:rsidRPr="00247D27">
              <w:t>Timeframe</w:t>
            </w:r>
          </w:p>
        </w:tc>
      </w:tr>
      <w:tr w:rsidR="00247D27" w14:paraId="26FA0CCB" w14:textId="77777777" w:rsidTr="001432F9">
        <w:trPr>
          <w:cantSplit/>
        </w:trPr>
        <w:tc>
          <w:tcPr>
            <w:tcW w:w="4815" w:type="dxa"/>
          </w:tcPr>
          <w:p w14:paraId="15DA0F16" w14:textId="77777777" w:rsidR="00247D27" w:rsidRPr="00B16B54" w:rsidRDefault="00247D27" w:rsidP="00F31764">
            <w:pPr>
              <w:pStyle w:val="TableText"/>
            </w:pPr>
            <w:r w:rsidRPr="00B16B54">
              <w:t>Assessment of applications</w:t>
            </w:r>
          </w:p>
        </w:tc>
        <w:tc>
          <w:tcPr>
            <w:tcW w:w="3974" w:type="dxa"/>
          </w:tcPr>
          <w:p w14:paraId="69817889" w14:textId="28FC3397" w:rsidR="00247D27" w:rsidRPr="00B16B54" w:rsidRDefault="00CB579A" w:rsidP="00F31764">
            <w:pPr>
              <w:pStyle w:val="TableText"/>
            </w:pPr>
            <w:r>
              <w:t>2</w:t>
            </w:r>
            <w:r w:rsidR="00247D27" w:rsidRPr="00B16B54">
              <w:t xml:space="preserve"> </w:t>
            </w:r>
            <w:r w:rsidR="00323C7B">
              <w:t>weeks</w:t>
            </w:r>
          </w:p>
        </w:tc>
      </w:tr>
      <w:tr w:rsidR="00247D27" w14:paraId="3BF52F8E" w14:textId="77777777" w:rsidTr="001432F9">
        <w:trPr>
          <w:cantSplit/>
        </w:trPr>
        <w:tc>
          <w:tcPr>
            <w:tcW w:w="4815" w:type="dxa"/>
          </w:tcPr>
          <w:p w14:paraId="61C9863C" w14:textId="1235F220" w:rsidR="00247D27" w:rsidRPr="00B16B54" w:rsidRDefault="00247D27" w:rsidP="001F3489">
            <w:pPr>
              <w:pStyle w:val="TableText"/>
            </w:pPr>
            <w:r w:rsidRPr="00B16B54">
              <w:t xml:space="preserve">Approval </w:t>
            </w:r>
            <w:r w:rsidR="005D0021">
              <w:t xml:space="preserve">and announcement </w:t>
            </w:r>
            <w:r w:rsidRPr="00B16B54">
              <w:t>of</w:t>
            </w:r>
            <w:r w:rsidR="00563424">
              <w:t xml:space="preserve"> successful applicants</w:t>
            </w:r>
            <w:r w:rsidRPr="00B16B54">
              <w:t xml:space="preserve"> </w:t>
            </w:r>
          </w:p>
        </w:tc>
        <w:tc>
          <w:tcPr>
            <w:tcW w:w="3974" w:type="dxa"/>
          </w:tcPr>
          <w:p w14:paraId="0B2F985F" w14:textId="646ED4FB" w:rsidR="00247D27" w:rsidRPr="00B16B54" w:rsidRDefault="00CB579A" w:rsidP="001F3489">
            <w:pPr>
              <w:pStyle w:val="TableText"/>
            </w:pPr>
            <w:r>
              <w:t>1</w:t>
            </w:r>
            <w:r w:rsidR="00247D27" w:rsidRPr="00B16B54">
              <w:t xml:space="preserve"> week</w:t>
            </w:r>
          </w:p>
        </w:tc>
      </w:tr>
      <w:tr w:rsidR="00247D27" w14:paraId="27D75006" w14:textId="77777777" w:rsidTr="001432F9">
        <w:trPr>
          <w:cantSplit/>
        </w:trPr>
        <w:tc>
          <w:tcPr>
            <w:tcW w:w="4815" w:type="dxa"/>
          </w:tcPr>
          <w:p w14:paraId="482E3985" w14:textId="0E645799" w:rsidR="00247D27" w:rsidRPr="00B16B54" w:rsidRDefault="00247D27" w:rsidP="001F3489">
            <w:pPr>
              <w:pStyle w:val="TableText"/>
            </w:pPr>
            <w:r w:rsidRPr="00B16B54">
              <w:t xml:space="preserve">Negotiations </w:t>
            </w:r>
            <w:r w:rsidR="001519DB">
              <w:t xml:space="preserve">and award </w:t>
            </w:r>
            <w:r w:rsidRPr="00B16B54">
              <w:t>of grant agreements</w:t>
            </w:r>
          </w:p>
        </w:tc>
        <w:tc>
          <w:tcPr>
            <w:tcW w:w="3974" w:type="dxa"/>
          </w:tcPr>
          <w:p w14:paraId="3061827A" w14:textId="50F4A553" w:rsidR="00247D27" w:rsidRPr="00B16B54" w:rsidRDefault="00CB2A9B" w:rsidP="001F3489">
            <w:pPr>
              <w:pStyle w:val="TableText"/>
            </w:pPr>
            <w:r>
              <w:t>1</w:t>
            </w:r>
            <w:r w:rsidRPr="00B16B54">
              <w:t xml:space="preserve"> </w:t>
            </w:r>
            <w:r w:rsidR="00247D27" w:rsidRPr="00B16B54">
              <w:t>week</w:t>
            </w:r>
          </w:p>
        </w:tc>
      </w:tr>
      <w:tr w:rsidR="00247D27" w14:paraId="28E24F8E" w14:textId="77777777" w:rsidTr="001432F9">
        <w:trPr>
          <w:cantSplit/>
        </w:trPr>
        <w:tc>
          <w:tcPr>
            <w:tcW w:w="4815" w:type="dxa"/>
          </w:tcPr>
          <w:p w14:paraId="0A25B785" w14:textId="77777777" w:rsidR="00247D27" w:rsidRPr="00B16B54" w:rsidRDefault="00247D27" w:rsidP="00F31764">
            <w:pPr>
              <w:pStyle w:val="TableText"/>
            </w:pPr>
            <w:r w:rsidRPr="00B16B54">
              <w:t>Notification to unsuccessful applicants</w:t>
            </w:r>
          </w:p>
        </w:tc>
        <w:tc>
          <w:tcPr>
            <w:tcW w:w="3974" w:type="dxa"/>
          </w:tcPr>
          <w:p w14:paraId="63FE2BC7" w14:textId="2EB57E4B" w:rsidR="00247D27" w:rsidRPr="00B16B54" w:rsidRDefault="00CB579A" w:rsidP="00F31764">
            <w:pPr>
              <w:pStyle w:val="TableText"/>
            </w:pPr>
            <w:r>
              <w:t>1</w:t>
            </w:r>
            <w:r w:rsidR="00247D27" w:rsidRPr="00B16B54">
              <w:t xml:space="preserve"> week</w:t>
            </w:r>
          </w:p>
        </w:tc>
      </w:tr>
      <w:tr w:rsidR="005D0021" w14:paraId="4797009E" w14:textId="77777777" w:rsidTr="001432F9">
        <w:trPr>
          <w:cantSplit/>
        </w:trPr>
        <w:tc>
          <w:tcPr>
            <w:tcW w:w="4815" w:type="dxa"/>
          </w:tcPr>
          <w:p w14:paraId="4467BA96" w14:textId="0AD5625C" w:rsidR="005D0021" w:rsidRDefault="005D0021" w:rsidP="00F31764">
            <w:pPr>
              <w:pStyle w:val="TableText"/>
            </w:pPr>
            <w:r>
              <w:t>Project completion date</w:t>
            </w:r>
          </w:p>
        </w:tc>
        <w:tc>
          <w:tcPr>
            <w:tcW w:w="3974" w:type="dxa"/>
          </w:tcPr>
          <w:p w14:paraId="5A6DF684" w14:textId="50202525" w:rsidR="005D0021" w:rsidRPr="00423A3D" w:rsidRDefault="00423A3D" w:rsidP="00F31764">
            <w:pPr>
              <w:pStyle w:val="TableText"/>
              <w:rPr>
                <w:highlight w:val="yellow"/>
              </w:rPr>
            </w:pPr>
            <w:r w:rsidRPr="008F0553">
              <w:t>3</w:t>
            </w:r>
            <w:r>
              <w:t xml:space="preserve">0 </w:t>
            </w:r>
            <w:r w:rsidR="003325FA">
              <w:t>June</w:t>
            </w:r>
            <w:r>
              <w:t xml:space="preserve"> </w:t>
            </w:r>
            <w:r w:rsidRPr="008F0553">
              <w:t>2027</w:t>
            </w:r>
          </w:p>
        </w:tc>
      </w:tr>
    </w:tbl>
    <w:p w14:paraId="6CF74D01" w14:textId="61A12857" w:rsidR="001519DB" w:rsidRPr="003A6B14" w:rsidRDefault="001519DB" w:rsidP="003A6B14">
      <w:pPr>
        <w:pStyle w:val="Heading3"/>
      </w:pPr>
      <w:bookmarkStart w:id="147" w:name="_Toc236829914"/>
      <w:bookmarkStart w:id="148" w:name="_Toc496536673"/>
      <w:bookmarkStart w:id="149" w:name="_Toc531277500"/>
      <w:bookmarkStart w:id="150" w:name="_Toc955310"/>
      <w:bookmarkEnd w:id="145"/>
      <w:r w:rsidRPr="003A6B14">
        <w:t>Questions during the application process</w:t>
      </w:r>
      <w:bookmarkEnd w:id="147"/>
    </w:p>
    <w:p w14:paraId="67F67352" w14:textId="009E6A04" w:rsidR="001519DB" w:rsidRDefault="001519DB" w:rsidP="001519DB">
      <w:r>
        <w:t xml:space="preserve">If you have any questions during the application period, </w:t>
      </w:r>
      <w:hyperlink r:id="rId31" w:history="1">
        <w:r w:rsidR="009A2CB2" w:rsidRPr="005A61FE">
          <w:rPr>
            <w:rStyle w:val="Hyperlink"/>
          </w:rPr>
          <w:t>contact us</w:t>
        </w:r>
      </w:hyperlink>
      <w:r w:rsidR="009A2CB2" w:rsidRPr="00DF637B">
        <w:t xml:space="preserve"> at </w:t>
      </w:r>
      <w:r w:rsidR="009A2CB2" w:rsidRPr="00B54D23">
        <w:t>business.gov.au</w:t>
      </w:r>
      <w:r w:rsidR="009A2CB2" w:rsidRPr="00DF637B">
        <w:t xml:space="preserve"> or </w:t>
      </w:r>
      <w:r w:rsidR="009A2CB2">
        <w:t xml:space="preserve">by </w:t>
      </w:r>
      <w:r w:rsidR="009A2CB2" w:rsidRPr="00DF637B">
        <w:t>call</w:t>
      </w:r>
      <w:r w:rsidR="009A2CB2">
        <w:t>ing</w:t>
      </w:r>
      <w:r w:rsidR="009A2CB2" w:rsidRPr="00DF637B">
        <w:t xml:space="preserve"> 13 28 46</w:t>
      </w:r>
      <w:r>
        <w:t>.</w:t>
      </w:r>
    </w:p>
    <w:p w14:paraId="30C45A22" w14:textId="121D3D33" w:rsidR="00247D27" w:rsidRPr="003A6B14" w:rsidRDefault="00247D27" w:rsidP="003A6B14">
      <w:pPr>
        <w:pStyle w:val="Heading2"/>
      </w:pPr>
      <w:bookmarkStart w:id="151" w:name="_Toc236829915"/>
      <w:r w:rsidRPr="003A6B14">
        <w:t xml:space="preserve">The </w:t>
      </w:r>
      <w:r w:rsidR="00E93B21" w:rsidRPr="003A6B14">
        <w:t xml:space="preserve">grant </w:t>
      </w:r>
      <w:r w:rsidRPr="003A6B14">
        <w:t>selection process</w:t>
      </w:r>
      <w:bookmarkEnd w:id="148"/>
      <w:bookmarkEnd w:id="149"/>
      <w:bookmarkEnd w:id="150"/>
      <w:bookmarkEnd w:id="151"/>
    </w:p>
    <w:p w14:paraId="52547372" w14:textId="39F80417" w:rsidR="003A20A0" w:rsidRPr="003A6B14" w:rsidRDefault="003A20A0" w:rsidP="003A6B14">
      <w:pPr>
        <w:pStyle w:val="Heading3"/>
      </w:pPr>
      <w:bookmarkStart w:id="152" w:name="_Toc230948527"/>
      <w:bookmarkStart w:id="153" w:name="_Toc230948528"/>
      <w:bookmarkStart w:id="154" w:name="_Toc236829916"/>
      <w:bookmarkStart w:id="155" w:name="_Toc531277501"/>
      <w:bookmarkStart w:id="156" w:name="_Toc164844279"/>
      <w:bookmarkStart w:id="157" w:name="_Toc383003268"/>
      <w:bookmarkStart w:id="158" w:name="_Toc496536674"/>
      <w:bookmarkStart w:id="159" w:name="_Toc955311"/>
      <w:bookmarkEnd w:id="152"/>
      <w:bookmarkEnd w:id="153"/>
      <w:r w:rsidRPr="003A6B14">
        <w:t>Assessment of grant applications</w:t>
      </w:r>
      <w:bookmarkEnd w:id="154"/>
    </w:p>
    <w:p w14:paraId="179C72A2" w14:textId="6DAC10A7" w:rsidR="003A20A0" w:rsidRDefault="003A20A0" w:rsidP="003A20A0">
      <w:r w:rsidRPr="002771B9">
        <w:t>We</w:t>
      </w:r>
      <w:r w:rsidRPr="00E162FF">
        <w:t xml:space="preserve"> </w:t>
      </w:r>
      <w:r>
        <w:t>first</w:t>
      </w:r>
      <w:r w:rsidR="0026339D">
        <w:t xml:space="preserve"> </w:t>
      </w:r>
      <w:r w:rsidRPr="005A61FE">
        <w:t>review</w:t>
      </w:r>
      <w:r w:rsidRPr="00E162FF">
        <w:t xml:space="preserve"> </w:t>
      </w:r>
      <w:r>
        <w:t xml:space="preserve">your </w:t>
      </w:r>
      <w:r w:rsidRPr="00E162FF">
        <w:t xml:space="preserve">application against the eligibility </w:t>
      </w:r>
      <w:r w:rsidRPr="006126D0">
        <w:t>criteria</w:t>
      </w:r>
      <w:r w:rsidRPr="005A61FE">
        <w:t xml:space="preserve">. If eligible, </w:t>
      </w:r>
      <w:r w:rsidR="00911EA2">
        <w:t>your</w:t>
      </w:r>
      <w:r w:rsidR="009B34E4">
        <w:t xml:space="preserve"> </w:t>
      </w:r>
      <w:r w:rsidR="002D2EB4">
        <w:t xml:space="preserve">proposal </w:t>
      </w:r>
      <w:r w:rsidR="00DA4C30">
        <w:t xml:space="preserve">will be assessed </w:t>
      </w:r>
      <w:r>
        <w:t>against the assessment criteria</w:t>
      </w:r>
      <w:r w:rsidR="00B16F21">
        <w:t xml:space="preserve"> outlined in section 6</w:t>
      </w:r>
      <w:r>
        <w:t>. Only eligible applications will proceed to the assessment stage.</w:t>
      </w:r>
    </w:p>
    <w:p w14:paraId="67E65F88" w14:textId="57A083D8" w:rsidR="003A20A0" w:rsidRPr="005A61FE" w:rsidRDefault="00A100C0" w:rsidP="003A20A0">
      <w:r>
        <w:t>DITRDCSA</w:t>
      </w:r>
      <w:r w:rsidRPr="005A61FE">
        <w:t xml:space="preserve"> </w:t>
      </w:r>
      <w:r w:rsidR="003E799E">
        <w:t xml:space="preserve">will </w:t>
      </w:r>
      <w:r w:rsidR="003A20A0" w:rsidRPr="005A61FE">
        <w:t>consider your application on its merits, based on:</w:t>
      </w:r>
    </w:p>
    <w:p w14:paraId="0BEBC478" w14:textId="77777777" w:rsidR="003A20A0" w:rsidRPr="005A61FE" w:rsidRDefault="003A20A0" w:rsidP="004D3483">
      <w:pPr>
        <w:pStyle w:val="Lv1"/>
      </w:pPr>
      <w:r w:rsidRPr="005A61FE">
        <w:t xml:space="preserve">how well it meets the criteria </w:t>
      </w:r>
    </w:p>
    <w:p w14:paraId="6EDCDDD2" w14:textId="027352EE" w:rsidR="003A20A0" w:rsidRPr="005A61FE" w:rsidRDefault="003A20A0" w:rsidP="004D3483">
      <w:pPr>
        <w:pStyle w:val="Lv1"/>
      </w:pPr>
      <w:r w:rsidRPr="005A61FE">
        <w:t>how it compares to other applications</w:t>
      </w:r>
    </w:p>
    <w:p w14:paraId="36613DC3" w14:textId="1157EE50" w:rsidR="00CA653A" w:rsidRDefault="00CA653A" w:rsidP="004D3483">
      <w:pPr>
        <w:pStyle w:val="Lv1"/>
      </w:pPr>
      <w:r>
        <w:t>whether it provides value with relevant</w:t>
      </w:r>
      <w:r w:rsidRPr="00A632E3">
        <w:t xml:space="preserve"> money.</w:t>
      </w:r>
      <w:r>
        <w:rPr>
          <w:rStyle w:val="FootnoteReference"/>
        </w:rPr>
        <w:footnoteReference w:id="8"/>
      </w:r>
    </w:p>
    <w:p w14:paraId="12142BAA" w14:textId="2FC14815" w:rsidR="003A20A0" w:rsidRPr="005A61FE" w:rsidRDefault="003A20A0" w:rsidP="000C248B">
      <w:pPr>
        <w:pStyle w:val="ListBullet"/>
        <w:ind w:left="0" w:firstLine="0"/>
        <w:rPr>
          <w:rFonts w:cs="Arial"/>
        </w:rPr>
      </w:pPr>
      <w:r w:rsidRPr="005A61FE" w:rsidDel="00E27987">
        <w:rPr>
          <w:rFonts w:cs="Arial"/>
        </w:rPr>
        <w:t xml:space="preserve">When assessing </w:t>
      </w:r>
      <w:r w:rsidR="00607DE5">
        <w:rPr>
          <w:rFonts w:cs="Arial"/>
        </w:rPr>
        <w:t xml:space="preserve">the extent to which </w:t>
      </w:r>
      <w:r w:rsidRPr="005A61FE" w:rsidDel="00E27987">
        <w:rPr>
          <w:rFonts w:cs="Arial"/>
        </w:rPr>
        <w:t xml:space="preserve">the application represents value with relevant money, </w:t>
      </w:r>
      <w:r w:rsidR="00A100C0">
        <w:rPr>
          <w:rFonts w:cs="Arial"/>
        </w:rPr>
        <w:t>DITRDCSA</w:t>
      </w:r>
      <w:r w:rsidRPr="005A61FE" w:rsidDel="00E27987">
        <w:rPr>
          <w:rFonts w:cs="Arial"/>
        </w:rPr>
        <w:t xml:space="preserve"> will have regard to</w:t>
      </w:r>
      <w:r w:rsidRPr="005A61FE">
        <w:rPr>
          <w:rFonts w:cs="Arial"/>
        </w:rPr>
        <w:t xml:space="preserve">: </w:t>
      </w:r>
    </w:p>
    <w:p w14:paraId="2ADBCCC2" w14:textId="0D7706D5" w:rsidR="003A20A0" w:rsidRPr="005A61FE" w:rsidRDefault="003A20A0" w:rsidP="004D3483">
      <w:pPr>
        <w:pStyle w:val="Lv1"/>
      </w:pPr>
      <w:r w:rsidRPr="005A61FE">
        <w:t>the overall objectives of the grant opportunity</w:t>
      </w:r>
    </w:p>
    <w:p w14:paraId="4D4B0A90" w14:textId="79E7501C" w:rsidR="003A20A0" w:rsidRPr="005A61FE" w:rsidRDefault="003A20A0" w:rsidP="004D3483">
      <w:pPr>
        <w:pStyle w:val="Lv1"/>
      </w:pPr>
      <w:r w:rsidRPr="005A61FE">
        <w:t>the evidence provided to demonstrate how your project contributes to meeting those objectives</w:t>
      </w:r>
    </w:p>
    <w:p w14:paraId="30FDE5A1" w14:textId="77777777" w:rsidR="0053762C" w:rsidRDefault="003A20A0" w:rsidP="004D3483">
      <w:pPr>
        <w:pStyle w:val="Lv1"/>
      </w:pPr>
      <w:r w:rsidRPr="005A61FE">
        <w:t>the relative value of the grant sought</w:t>
      </w:r>
    </w:p>
    <w:p w14:paraId="52E11938" w14:textId="7256A789" w:rsidR="003A20A0" w:rsidRDefault="0053762C" w:rsidP="004D3483">
      <w:pPr>
        <w:pStyle w:val="Lv1"/>
      </w:pPr>
      <w:r>
        <w:t>prioritising fuel savings based on industry evidence available.</w:t>
      </w:r>
    </w:p>
    <w:p w14:paraId="3053A760" w14:textId="0E74D658" w:rsidR="005859D8" w:rsidRDefault="003A20A0" w:rsidP="00A305DC">
      <w:r>
        <w:lastRenderedPageBreak/>
        <w:t xml:space="preserve">If applications are scored the same, </w:t>
      </w:r>
      <w:r w:rsidR="00F867C3">
        <w:t>D</w:t>
      </w:r>
      <w:r w:rsidR="0079109D">
        <w:t>ITRDCSA</w:t>
      </w:r>
      <w:r w:rsidR="003369DA">
        <w:t xml:space="preserve"> </w:t>
      </w:r>
      <w:r>
        <w:t xml:space="preserve">will consider value </w:t>
      </w:r>
      <w:r w:rsidR="00093B58">
        <w:t xml:space="preserve">with relevant </w:t>
      </w:r>
      <w:r>
        <w:t>money and alignment to the program objectives to recommend applications for funding.</w:t>
      </w:r>
      <w:r w:rsidR="00A305DC">
        <w:t xml:space="preserve"> </w:t>
      </w:r>
      <w:r w:rsidR="005859D8">
        <w:t>DITRDCSA may recommend to the decision maker</w:t>
      </w:r>
      <w:r w:rsidR="00D949D9">
        <w:t xml:space="preserve"> that your</w:t>
      </w:r>
      <w:r w:rsidR="005859D8">
        <w:t xml:space="preserve">: </w:t>
      </w:r>
    </w:p>
    <w:p w14:paraId="1448EDDC" w14:textId="17B367F9" w:rsidR="005859D8" w:rsidRDefault="005859D8" w:rsidP="005859D8">
      <w:pPr>
        <w:pStyle w:val="Lv1"/>
      </w:pPr>
      <w:r>
        <w:t xml:space="preserve">project be accepted; </w:t>
      </w:r>
    </w:p>
    <w:p w14:paraId="4CD9DE8C" w14:textId="21259CC6" w:rsidR="005859D8" w:rsidRDefault="005859D8" w:rsidP="005859D8">
      <w:pPr>
        <w:pStyle w:val="Lv1"/>
      </w:pPr>
      <w:r>
        <w:t>project be accepted with amendments to your:</w:t>
      </w:r>
    </w:p>
    <w:p w14:paraId="5D3B8197" w14:textId="77777777" w:rsidR="005859D8" w:rsidRDefault="005859D8" w:rsidP="005859D8">
      <w:pPr>
        <w:pStyle w:val="Lv2"/>
      </w:pPr>
      <w:r>
        <w:t xml:space="preserve">baseline methodology; </w:t>
      </w:r>
    </w:p>
    <w:p w14:paraId="4EE76ACD" w14:textId="77777777" w:rsidR="005859D8" w:rsidRDefault="005859D8" w:rsidP="005859D8">
      <w:pPr>
        <w:pStyle w:val="Lv2"/>
      </w:pPr>
      <w:r>
        <w:t>additional TEU by route; or</w:t>
      </w:r>
    </w:p>
    <w:p w14:paraId="1EF9185C" w14:textId="77777777" w:rsidR="005859D8" w:rsidRDefault="005859D8" w:rsidP="005859D8">
      <w:pPr>
        <w:pStyle w:val="Lv2"/>
      </w:pPr>
      <w:r>
        <w:t>milestone payment schedule; or</w:t>
      </w:r>
    </w:p>
    <w:p w14:paraId="0EBD2D3D" w14:textId="249B3D47" w:rsidR="005859D8" w:rsidRDefault="005859D8" w:rsidP="00D949D9">
      <w:pPr>
        <w:pStyle w:val="Lv1"/>
      </w:pPr>
      <w:r>
        <w:t>project be found unsuccessful.</w:t>
      </w:r>
    </w:p>
    <w:p w14:paraId="796C3853" w14:textId="020BD965" w:rsidR="003A20A0" w:rsidRPr="004D3483" w:rsidRDefault="008C4543" w:rsidP="00CE015C">
      <w:r>
        <w:t>We</w:t>
      </w:r>
      <w:r w:rsidR="003A20A0">
        <w:t xml:space="preserve"> also consider</w:t>
      </w:r>
      <w:r w:rsidR="001F3489">
        <w:t xml:space="preserve"> </w:t>
      </w:r>
      <w:r w:rsidR="003A20A0" w:rsidRPr="004D3483">
        <w:t>any national interest, financial, legal/regulatory, governance or other issue or risk identif</w:t>
      </w:r>
      <w:r w:rsidR="00FA1988">
        <w:t>ied</w:t>
      </w:r>
      <w:r w:rsidR="003A20A0" w:rsidRPr="004D3483">
        <w:t xml:space="preserve"> during any due diligence process conduct</w:t>
      </w:r>
      <w:r w:rsidR="00FA1988">
        <w:t>ed</w:t>
      </w:r>
      <w:r w:rsidR="003A20A0" w:rsidRPr="004D3483">
        <w:t xml:space="preserve"> in respect of the applicant. This includes its directors, officers, senior managers, key personnel, its related bodies corporate (as defined in the Corporations Act) or its application that could bring the Australian Government into disrepute if it were to fund the applicant. Such issues and risks include where </w:t>
      </w:r>
      <w:r w:rsidR="00045D69">
        <w:t xml:space="preserve">it’s </w:t>
      </w:r>
      <w:r w:rsidR="003A20A0" w:rsidRPr="004D3483">
        <w:t>consider</w:t>
      </w:r>
      <w:r w:rsidR="00045D69">
        <w:t>ed</w:t>
      </w:r>
      <w:r w:rsidR="003A20A0" w:rsidRPr="004D3483">
        <w:t xml:space="preserve"> that funding the application under this grant opportunity is likely to directly conflict with Australian Government policy. Where possible, </w:t>
      </w:r>
      <w:r w:rsidR="00045D69">
        <w:t>you</w:t>
      </w:r>
      <w:r w:rsidR="00045D69" w:rsidRPr="004D3483">
        <w:t xml:space="preserve"> </w:t>
      </w:r>
      <w:r w:rsidR="003A20A0" w:rsidRPr="004D3483">
        <w:t xml:space="preserve">will </w:t>
      </w:r>
      <w:r w:rsidR="00045D69">
        <w:t xml:space="preserve">be </w:t>
      </w:r>
      <w:r w:rsidR="003A20A0" w:rsidRPr="004D3483">
        <w:t>provide</w:t>
      </w:r>
      <w:r w:rsidR="00045D69">
        <w:t>d</w:t>
      </w:r>
      <w:r w:rsidR="003A20A0" w:rsidRPr="004D3483">
        <w:t xml:space="preserve"> with an opportunity to comment on any material risks identified during this due diligence process prior to determining the extent (if any) to which those issues or risks affect </w:t>
      </w:r>
      <w:r w:rsidR="003C5A6A">
        <w:t>the</w:t>
      </w:r>
      <w:r w:rsidR="003C5A6A" w:rsidRPr="004D3483">
        <w:t xml:space="preserve"> </w:t>
      </w:r>
      <w:r w:rsidR="003A20A0" w:rsidRPr="004D3483">
        <w:t>assessment of the application and, if so, whether they are sufficient to warrant the exclusion of your application from the assessment process.</w:t>
      </w:r>
    </w:p>
    <w:p w14:paraId="029050D4" w14:textId="59377CF7" w:rsidR="00550B8D" w:rsidRDefault="00550B8D" w:rsidP="003A6B14">
      <w:pPr>
        <w:pStyle w:val="Heading3"/>
      </w:pPr>
      <w:bookmarkStart w:id="160" w:name="_Toc232596396"/>
      <w:bookmarkStart w:id="161" w:name="_Toc232596397"/>
      <w:bookmarkStart w:id="162" w:name="_Toc232596398"/>
      <w:bookmarkStart w:id="163" w:name="_Toc236829917"/>
      <w:bookmarkEnd w:id="160"/>
      <w:bookmarkEnd w:id="161"/>
      <w:bookmarkEnd w:id="162"/>
      <w:r>
        <w:t>Who will assess applications?</w:t>
      </w:r>
      <w:bookmarkEnd w:id="163"/>
    </w:p>
    <w:p w14:paraId="74C96B03" w14:textId="77777777" w:rsidR="00BA4628" w:rsidRDefault="00BA4628" w:rsidP="002E2B61">
      <w:pPr>
        <w:pStyle w:val="ListBullet"/>
        <w:ind w:left="0" w:firstLine="0"/>
        <w:contextualSpacing w:val="0"/>
      </w:pPr>
      <w:r>
        <w:t>DISR assess your application for eligibility.</w:t>
      </w:r>
    </w:p>
    <w:p w14:paraId="22ADF638" w14:textId="2A288BAF" w:rsidR="00CE015C" w:rsidRPr="00CE015C" w:rsidRDefault="00CE015C" w:rsidP="00CE015C">
      <w:pPr>
        <w:pStyle w:val="ListBullet"/>
        <w:ind w:left="0" w:firstLine="0"/>
        <w:contextualSpacing w:val="0"/>
      </w:pPr>
      <w:r w:rsidRPr="00CE015C">
        <w:t xml:space="preserve">DITRDCSA assess your </w:t>
      </w:r>
      <w:r>
        <w:t>proposal</w:t>
      </w:r>
      <w:r w:rsidRPr="00CE015C">
        <w:t xml:space="preserve"> against the assessment criteria and compare it to other eligible applications before recommending which projects to fund to the decision maker.</w:t>
      </w:r>
    </w:p>
    <w:p w14:paraId="06CB7A05" w14:textId="70836FDE" w:rsidR="00CE015C" w:rsidRPr="00CE015C" w:rsidRDefault="00CE015C" w:rsidP="00CE015C">
      <w:pPr>
        <w:pStyle w:val="ListBullet"/>
        <w:contextualSpacing w:val="0"/>
      </w:pPr>
      <w:r w:rsidRPr="00CE015C">
        <w:t>DITRDCSA may seek additional information about you or your application.</w:t>
      </w:r>
    </w:p>
    <w:p w14:paraId="2850EC6C" w14:textId="5C8CF1E4" w:rsidR="00CE015C" w:rsidRDefault="00CE015C" w:rsidP="002E2B61">
      <w:pPr>
        <w:pStyle w:val="ListBullet"/>
        <w:ind w:left="0" w:firstLine="0"/>
        <w:contextualSpacing w:val="0"/>
      </w:pPr>
      <w:r w:rsidRPr="00CE015C">
        <w:t>DITRDCSA may also consider information about you or your application that is available as a result of the due diligence process or through the normal course of business.</w:t>
      </w:r>
    </w:p>
    <w:p w14:paraId="63E935EE" w14:textId="70C50B6E" w:rsidR="00247D27" w:rsidRPr="003A6B14" w:rsidRDefault="00F67DBB" w:rsidP="003A6B14">
      <w:pPr>
        <w:pStyle w:val="Heading3"/>
      </w:pPr>
      <w:bookmarkStart w:id="164" w:name="_Toc236829918"/>
      <w:r w:rsidRPr="003A6B14">
        <w:t>Who will approve grants?</w:t>
      </w:r>
      <w:bookmarkEnd w:id="155"/>
      <w:bookmarkEnd w:id="156"/>
      <w:bookmarkEnd w:id="157"/>
      <w:bookmarkEnd w:id="158"/>
      <w:bookmarkEnd w:id="159"/>
      <w:bookmarkEnd w:id="164"/>
    </w:p>
    <w:p w14:paraId="5C7FBF1F" w14:textId="4EE923F9" w:rsidR="00247D27" w:rsidRDefault="00247D27" w:rsidP="00247D27">
      <w:r>
        <w:t xml:space="preserve">The </w:t>
      </w:r>
      <w:r w:rsidR="00202037">
        <w:t>decision maker</w:t>
      </w:r>
      <w:r w:rsidR="00891216">
        <w:t xml:space="preserve"> </w:t>
      </w:r>
      <w:r w:rsidR="00CE015C">
        <w:t>(</w:t>
      </w:r>
      <w:r w:rsidR="00CE015C" w:rsidRPr="00891216">
        <w:rPr>
          <w:lang w:val="en-GB"/>
        </w:rPr>
        <w:t xml:space="preserve">who is </w:t>
      </w:r>
      <w:r w:rsidR="00CE015C">
        <w:rPr>
          <w:lang w:val="en-GB"/>
        </w:rPr>
        <w:t>the Minister responsible for the</w:t>
      </w:r>
      <w:r w:rsidR="00CE015C" w:rsidRPr="00A9342B">
        <w:rPr>
          <w:i/>
          <w:iCs/>
          <w:lang w:val="en-GB"/>
        </w:rPr>
        <w:t xml:space="preserve"> National Land Transport Act 2014</w:t>
      </w:r>
      <w:r w:rsidR="00CE015C">
        <w:rPr>
          <w:bCs/>
        </w:rPr>
        <w:t>)</w:t>
      </w:r>
      <w:r w:rsidR="00CE015C">
        <w:t xml:space="preserve"> </w:t>
      </w:r>
      <w:r>
        <w:t>decides which grants to approve taking into account the application and the availability of grant funds.</w:t>
      </w:r>
    </w:p>
    <w:p w14:paraId="259EB2E2" w14:textId="4C0EA686" w:rsidR="00564DF1" w:rsidRDefault="00564DF1" w:rsidP="00D02A74">
      <w:bookmarkStart w:id="165" w:name="_Toc489952696"/>
      <w:r w:rsidRPr="00E162FF">
        <w:t xml:space="preserve">The </w:t>
      </w:r>
      <w:r w:rsidR="003E0549">
        <w:t>decision maker</w:t>
      </w:r>
      <w:r>
        <w:t>’s</w:t>
      </w:r>
      <w:r w:rsidRPr="00E162FF">
        <w:t xml:space="preserve"> decision is final in all matters, </w:t>
      </w:r>
      <w:r>
        <w:t>including</w:t>
      </w:r>
      <w:r w:rsidR="00825941">
        <w:t>:</w:t>
      </w:r>
    </w:p>
    <w:p w14:paraId="544161A4" w14:textId="3D2C9FFB" w:rsidR="00564DF1" w:rsidRDefault="00564DF1" w:rsidP="004D3483">
      <w:pPr>
        <w:pStyle w:val="Lv1"/>
      </w:pPr>
      <w:r>
        <w:t xml:space="preserve">the </w:t>
      </w:r>
      <w:r w:rsidR="00AA73C5" w:rsidRPr="005A61FE">
        <w:t xml:space="preserve">grant </w:t>
      </w:r>
      <w:r>
        <w:t>approval</w:t>
      </w:r>
    </w:p>
    <w:p w14:paraId="6B4BACBD" w14:textId="74023719" w:rsidR="00564DF1" w:rsidRDefault="00564DF1" w:rsidP="004D3483">
      <w:pPr>
        <w:pStyle w:val="Lv1"/>
      </w:pPr>
      <w:r w:rsidRPr="00E162FF">
        <w:t>the</w:t>
      </w:r>
      <w:r>
        <w:t xml:space="preserve"> grant</w:t>
      </w:r>
      <w:r w:rsidRPr="00E162FF">
        <w:t xml:space="preserve"> funding</w:t>
      </w:r>
      <w:r>
        <w:t xml:space="preserve"> </w:t>
      </w:r>
      <w:r w:rsidR="00D4078F" w:rsidRPr="005A61FE">
        <w:t xml:space="preserve">to be </w:t>
      </w:r>
      <w:r w:rsidRPr="00E162FF">
        <w:t>awarded</w:t>
      </w:r>
    </w:p>
    <w:p w14:paraId="3A5AD02D" w14:textId="1E3DAD1B" w:rsidR="00300E4A" w:rsidRDefault="00D4078F" w:rsidP="004D3483">
      <w:pPr>
        <w:pStyle w:val="Lv1"/>
      </w:pPr>
      <w:r w:rsidRPr="005A61FE">
        <w:t>any</w:t>
      </w:r>
      <w:r w:rsidR="00EF53D9">
        <w:t xml:space="preserve"> conditions </w:t>
      </w:r>
      <w:r w:rsidRPr="005A61FE">
        <w:t xml:space="preserve">attached to the offer </w:t>
      </w:r>
      <w:r w:rsidR="00EF53D9">
        <w:t xml:space="preserve">of </w:t>
      </w:r>
      <w:r w:rsidR="001475D6">
        <w:t xml:space="preserve">grant </w:t>
      </w:r>
      <w:r w:rsidR="00EF53D9">
        <w:t>funding</w:t>
      </w:r>
      <w:r w:rsidR="00BB3B2B">
        <w:t>.</w:t>
      </w:r>
    </w:p>
    <w:p w14:paraId="086A2C93" w14:textId="1EA5780A" w:rsidR="00564DF1" w:rsidRPr="00E162FF" w:rsidRDefault="00564DF1" w:rsidP="00564DF1">
      <w:r>
        <w:t>We cannot review decisions about the merits of your application</w:t>
      </w:r>
      <w:r w:rsidRPr="00E162FF">
        <w:t>.</w:t>
      </w:r>
    </w:p>
    <w:p w14:paraId="6C3CBDD8" w14:textId="730661ED" w:rsidR="00564DF1" w:rsidRDefault="00564DF1" w:rsidP="00564DF1">
      <w:r>
        <w:t xml:space="preserve">The </w:t>
      </w:r>
      <w:r w:rsidR="003E0549">
        <w:t>decision maker</w:t>
      </w:r>
      <w:r w:rsidR="00D4078F" w:rsidRPr="005A61FE">
        <w:t xml:space="preserve"> </w:t>
      </w:r>
      <w:r>
        <w:t xml:space="preserve">will not approve funding if there </w:t>
      </w:r>
      <w:r w:rsidR="00DB63E1">
        <w:t>are</w:t>
      </w:r>
      <w:r>
        <w:t xml:space="preserve"> insufficient program funds available across relevant financial years for the program.</w:t>
      </w:r>
    </w:p>
    <w:p w14:paraId="6B408239" w14:textId="548587B2" w:rsidR="00564DF1" w:rsidRPr="003A6B14" w:rsidRDefault="00564DF1" w:rsidP="003A6B14">
      <w:pPr>
        <w:pStyle w:val="Heading2"/>
      </w:pPr>
      <w:bookmarkStart w:id="166" w:name="_Toc129097475"/>
      <w:bookmarkStart w:id="167" w:name="_Toc129097661"/>
      <w:bookmarkStart w:id="168" w:name="_Toc129097847"/>
      <w:bookmarkStart w:id="169" w:name="_Toc496536675"/>
      <w:bookmarkStart w:id="170" w:name="_Toc531277502"/>
      <w:bookmarkStart w:id="171" w:name="_Toc955312"/>
      <w:bookmarkStart w:id="172" w:name="_Toc236829919"/>
      <w:bookmarkEnd w:id="166"/>
      <w:bookmarkEnd w:id="167"/>
      <w:bookmarkEnd w:id="168"/>
      <w:r w:rsidRPr="003A6B14">
        <w:lastRenderedPageBreak/>
        <w:t>Notification of application outcomes</w:t>
      </w:r>
      <w:bookmarkEnd w:id="165"/>
      <w:bookmarkEnd w:id="169"/>
      <w:bookmarkEnd w:id="170"/>
      <w:bookmarkEnd w:id="171"/>
      <w:bookmarkEnd w:id="172"/>
    </w:p>
    <w:p w14:paraId="7B988579" w14:textId="66EFED8F" w:rsidR="00247D27" w:rsidRDefault="001475D6" w:rsidP="00247D27">
      <w:r w:rsidRPr="00C61F08">
        <w:t>We</w:t>
      </w:r>
      <w:r>
        <w:t xml:space="preserve"> will advise you of the outcome of your application in writing. </w:t>
      </w:r>
      <w:r w:rsidR="00247D27">
        <w:t xml:space="preserve">If you are successful, </w:t>
      </w:r>
      <w:r>
        <w:t xml:space="preserve">we advise you of any specific </w:t>
      </w:r>
      <w:r w:rsidR="00564DF1">
        <w:t>conditions attached to the grant</w:t>
      </w:r>
      <w:r w:rsidR="00247D27">
        <w:t>.</w:t>
      </w:r>
    </w:p>
    <w:p w14:paraId="35B9DB97" w14:textId="619E3EC0" w:rsidR="00950B5A" w:rsidRPr="003A6B14" w:rsidRDefault="00950B5A" w:rsidP="003A6B14">
      <w:pPr>
        <w:pStyle w:val="Heading3"/>
      </w:pPr>
      <w:bookmarkStart w:id="173" w:name="_Toc236829920"/>
      <w:bookmarkStart w:id="174" w:name="_Toc524362464"/>
      <w:bookmarkStart w:id="175" w:name="_Toc955313"/>
      <w:bookmarkStart w:id="176" w:name="_Toc496536676"/>
      <w:bookmarkStart w:id="177" w:name="_Toc531277503"/>
      <w:r w:rsidRPr="003A6B14">
        <w:t>Feedback on your application</w:t>
      </w:r>
      <w:bookmarkEnd w:id="173"/>
    </w:p>
    <w:p w14:paraId="4EC29DE5" w14:textId="4C4E5CBB" w:rsidR="0026339D" w:rsidRDefault="00380FDC" w:rsidP="00FC3296">
      <w:r>
        <w:t>If you are unsuccessful, we will give you a</w:t>
      </w:r>
      <w:r w:rsidRPr="00E162FF">
        <w:t xml:space="preserve">n opportunity to discuss the outcome with </w:t>
      </w:r>
      <w:r>
        <w:t>us</w:t>
      </w:r>
      <w:r w:rsidRPr="00E162FF">
        <w:t xml:space="preserve">. </w:t>
      </w:r>
    </w:p>
    <w:p w14:paraId="25F652C1" w14:textId="3392714E" w:rsidR="000C07C6" w:rsidRPr="003A6B14" w:rsidRDefault="00E93B21" w:rsidP="003A6B14">
      <w:pPr>
        <w:pStyle w:val="Heading2"/>
      </w:pPr>
      <w:bookmarkStart w:id="178" w:name="_Toc236829921"/>
      <w:bookmarkEnd w:id="174"/>
      <w:r w:rsidRPr="003A6B14">
        <w:t>Successful grant applications</w:t>
      </w:r>
      <w:bookmarkEnd w:id="175"/>
      <w:bookmarkEnd w:id="176"/>
      <w:bookmarkEnd w:id="177"/>
      <w:bookmarkEnd w:id="178"/>
    </w:p>
    <w:p w14:paraId="5B4DC469" w14:textId="7E5DF410" w:rsidR="00D057B9" w:rsidRPr="003A6B14" w:rsidRDefault="00950B5A" w:rsidP="003A6B14">
      <w:pPr>
        <w:pStyle w:val="Heading3"/>
      </w:pPr>
      <w:bookmarkStart w:id="179" w:name="_Toc466898120"/>
      <w:bookmarkStart w:id="180" w:name="_Toc496536677"/>
      <w:bookmarkStart w:id="181" w:name="_Toc531277504"/>
      <w:bookmarkStart w:id="182" w:name="_Toc955314"/>
      <w:bookmarkStart w:id="183" w:name="_Toc236829922"/>
      <w:bookmarkEnd w:id="133"/>
      <w:bookmarkEnd w:id="134"/>
      <w:r w:rsidRPr="003A6B14">
        <w:t>The g</w:t>
      </w:r>
      <w:r w:rsidR="00D057B9" w:rsidRPr="003A6B14">
        <w:t>rant agreement</w:t>
      </w:r>
      <w:bookmarkEnd w:id="179"/>
      <w:bookmarkEnd w:id="180"/>
      <w:bookmarkEnd w:id="181"/>
      <w:bookmarkEnd w:id="182"/>
      <w:bookmarkEnd w:id="183"/>
    </w:p>
    <w:p w14:paraId="5174DC1E" w14:textId="67683B60" w:rsidR="00D057B9" w:rsidRDefault="00D057B9" w:rsidP="00D057B9">
      <w:r>
        <w:t xml:space="preserve">You must enter into a </w:t>
      </w:r>
      <w:r w:rsidR="0085525B" w:rsidRPr="005A61FE">
        <w:t xml:space="preserve">legally binding </w:t>
      </w:r>
      <w:r>
        <w:t xml:space="preserve">grant agreement with the </w:t>
      </w:r>
      <w:r w:rsidRPr="0062411B">
        <w:t xml:space="preserve">Commonwealth. </w:t>
      </w:r>
      <w:r w:rsidR="0085525B" w:rsidRPr="005A61FE">
        <w:t xml:space="preserve">The grant agreement has general terms and conditions that cannot be changed. </w:t>
      </w:r>
      <w:r w:rsidR="000C3B35">
        <w:t xml:space="preserve">A sample </w:t>
      </w:r>
      <w:r w:rsidR="000C3B35" w:rsidRPr="00931DFB">
        <w:rPr>
          <w:rStyle w:val="Hyperlink"/>
          <w:color w:val="auto"/>
          <w:u w:val="none"/>
        </w:rPr>
        <w:t>grant agreement</w:t>
      </w:r>
      <w:r w:rsidR="000C3B35">
        <w:t xml:space="preserve"> is available</w:t>
      </w:r>
      <w:r w:rsidR="00380FDC">
        <w:t xml:space="preserve"> </w:t>
      </w:r>
      <w:r w:rsidR="0071590D">
        <w:t>on</w:t>
      </w:r>
      <w:r w:rsidR="00380FDC">
        <w:t xml:space="preserve"> </w:t>
      </w:r>
      <w:r w:rsidR="001C305F">
        <w:t xml:space="preserve">business.gov.au and </w:t>
      </w:r>
      <w:r w:rsidR="00380FDC">
        <w:t>GrantConnect</w:t>
      </w:r>
      <w:r w:rsidR="000F18DD" w:rsidRPr="005A61FE">
        <w:t>.</w:t>
      </w:r>
      <w:r w:rsidR="00071253">
        <w:t xml:space="preserve"> </w:t>
      </w:r>
      <w:r w:rsidR="00071253">
        <w:rPr>
          <w:rFonts w:eastAsia="Arial" w:cs="Arial"/>
        </w:rPr>
        <w:t>The grant agreement will be supplemented with the standard offer (if you agree to it) or an alternative (if you propose it and we agree to it).</w:t>
      </w:r>
    </w:p>
    <w:p w14:paraId="5F855BD2" w14:textId="48B0AFE2" w:rsidR="00E95D50" w:rsidRDefault="00686886" w:rsidP="00E95D50">
      <w:r w:rsidRPr="00686886">
        <w:t>We must execute a grant agreement with you before we can make any payments</w:t>
      </w:r>
      <w:r w:rsidR="00503258">
        <w:t xml:space="preserve">. </w:t>
      </w:r>
      <w:r w:rsidR="00AA73C5" w:rsidRPr="005A61FE">
        <w:t xml:space="preserve">Execute means both you and the Commonwealth have </w:t>
      </w:r>
      <w:r w:rsidR="005D0021">
        <w:t>accepted</w:t>
      </w:r>
      <w:r w:rsidR="005D0021" w:rsidRPr="005A61FE">
        <w:t xml:space="preserve"> </w:t>
      </w:r>
      <w:r w:rsidR="00AA73C5" w:rsidRPr="005A61FE">
        <w:t>the agreement</w:t>
      </w:r>
      <w:r w:rsidR="00D057B9">
        <w:t xml:space="preserve">. </w:t>
      </w:r>
      <w:r w:rsidR="00862FE4" w:rsidRPr="00C61F08">
        <w:t>We</w:t>
      </w:r>
      <w:r w:rsidR="00862FE4">
        <w:t xml:space="preserve"> </w:t>
      </w:r>
      <w:r w:rsidR="0077705B">
        <w:t xml:space="preserve">are not responsible for any expenditure you incur and </w:t>
      </w:r>
      <w:r w:rsidR="00862FE4">
        <w:t>cannot make any payments until a grant agreement is executed.</w:t>
      </w:r>
    </w:p>
    <w:p w14:paraId="1419DE98" w14:textId="243E8421" w:rsidR="00D057B9" w:rsidRDefault="00D057B9" w:rsidP="00503258">
      <w:r>
        <w:t xml:space="preserve">The approval </w:t>
      </w:r>
      <w:r w:rsidR="00E04C95">
        <w:t xml:space="preserve">of your grant </w:t>
      </w:r>
      <w:r>
        <w:t xml:space="preserve">may have specific conditions </w:t>
      </w:r>
      <w:r w:rsidR="000C3B35">
        <w:t>determined by</w:t>
      </w:r>
      <w:r>
        <w:t xml:space="preserve"> the assessment process or other considerations made by the </w:t>
      </w:r>
      <w:r w:rsidR="0079652C">
        <w:t>decision maker.</w:t>
      </w:r>
      <w:r>
        <w:t xml:space="preserve"> We will identify these in the offer of </w:t>
      </w:r>
      <w:r w:rsidR="00613C48">
        <w:t xml:space="preserve">grant </w:t>
      </w:r>
      <w:r>
        <w:t xml:space="preserve">funding. </w:t>
      </w:r>
    </w:p>
    <w:p w14:paraId="6ACA334A" w14:textId="1B9C8893" w:rsidR="00D057B9" w:rsidRDefault="00D057B9" w:rsidP="00D057B9">
      <w:r w:rsidRPr="0062411B">
        <w:t>The Commonwealth may reco</w:t>
      </w:r>
      <w:r>
        <w:t>ver grant funds if there is a breach of the grant agreement.</w:t>
      </w:r>
    </w:p>
    <w:p w14:paraId="3CCB968A" w14:textId="070B7D9F" w:rsidR="00C20F83" w:rsidRPr="003A6B14" w:rsidRDefault="00C20F83" w:rsidP="003A6B14">
      <w:pPr>
        <w:pStyle w:val="Heading3"/>
      </w:pPr>
      <w:bookmarkStart w:id="184" w:name="_Toc129097490"/>
      <w:bookmarkStart w:id="185" w:name="_Toc129097676"/>
      <w:bookmarkStart w:id="186" w:name="_Toc129097862"/>
      <w:bookmarkStart w:id="187" w:name="_Toc496536681"/>
      <w:bookmarkStart w:id="188" w:name="_Toc531277508"/>
      <w:bookmarkStart w:id="189" w:name="_Toc955318"/>
      <w:bookmarkStart w:id="190" w:name="_Toc236829923"/>
      <w:bookmarkEnd w:id="184"/>
      <w:bookmarkEnd w:id="185"/>
      <w:bookmarkEnd w:id="186"/>
      <w:r w:rsidRPr="003A6B14">
        <w:t>Standard grant agreement</w:t>
      </w:r>
      <w:bookmarkStart w:id="191" w:name="_Toc129097487"/>
      <w:bookmarkStart w:id="192" w:name="_Toc129097673"/>
      <w:bookmarkStart w:id="193" w:name="_Toc129097859"/>
      <w:bookmarkEnd w:id="187"/>
      <w:bookmarkEnd w:id="188"/>
      <w:bookmarkEnd w:id="189"/>
      <w:bookmarkEnd w:id="190"/>
      <w:bookmarkEnd w:id="191"/>
      <w:bookmarkEnd w:id="192"/>
      <w:bookmarkEnd w:id="193"/>
    </w:p>
    <w:p w14:paraId="695AF38A" w14:textId="2F81AD87" w:rsidR="00C20F83" w:rsidRPr="002F423B" w:rsidRDefault="00C20F83" w:rsidP="00361822">
      <w:pPr>
        <w:pStyle w:val="ListBullet"/>
        <w:ind w:left="0" w:firstLine="0"/>
      </w:pPr>
      <w:r w:rsidRPr="002F423B">
        <w:t>We will use a standard grant agreemen</w:t>
      </w:r>
      <w:r w:rsidRPr="000F0FB4">
        <w:t>t</w:t>
      </w:r>
      <w:r w:rsidR="00361822">
        <w:t xml:space="preserve"> (subject to the standard offer and any other offer you put to us)</w:t>
      </w:r>
      <w:bookmarkStart w:id="194" w:name="_Toc129097488"/>
      <w:bookmarkStart w:id="195" w:name="_Toc129097674"/>
      <w:bookmarkStart w:id="196" w:name="_Toc129097860"/>
      <w:bookmarkEnd w:id="194"/>
      <w:bookmarkEnd w:id="195"/>
      <w:bookmarkEnd w:id="196"/>
      <w:r w:rsidR="000F0FB4">
        <w:t>.</w:t>
      </w:r>
    </w:p>
    <w:p w14:paraId="487D72E4" w14:textId="0604D2E2" w:rsidR="0085525B" w:rsidRPr="002F423B" w:rsidRDefault="00C20F83" w:rsidP="00065FC9">
      <w:r w:rsidRPr="002F423B">
        <w:t>You will have 30 days from the date of a written offer to execute this grant agreement with the Commonwealth. During this time, we will work with you to finalise details.</w:t>
      </w:r>
      <w:bookmarkStart w:id="197" w:name="_Toc129097489"/>
      <w:bookmarkStart w:id="198" w:name="_Toc129097675"/>
      <w:bookmarkStart w:id="199" w:name="_Toc129097861"/>
      <w:bookmarkEnd w:id="197"/>
      <w:bookmarkEnd w:id="198"/>
      <w:bookmarkEnd w:id="199"/>
    </w:p>
    <w:p w14:paraId="396B1EE5" w14:textId="65EF4840" w:rsidR="00C20F83" w:rsidRDefault="00C20F83" w:rsidP="00065FC9">
      <w:r w:rsidRPr="002F423B">
        <w:t xml:space="preserve">The offer may lapse if both parties do not sign the grant agreement within this time. Under certain circumstances, we may extend this period. We base the approval of your grant on the information you provide in your application. We will review any required changes to these details to ensure they do not impact the project as approved by the </w:t>
      </w:r>
      <w:r w:rsidR="009170E2">
        <w:t>decision maker</w:t>
      </w:r>
      <w:r w:rsidR="00EF53D9" w:rsidRPr="002F423B">
        <w:t>.</w:t>
      </w:r>
    </w:p>
    <w:p w14:paraId="1CBD62A4" w14:textId="2F89F9A6" w:rsidR="00BD3A35" w:rsidRPr="003A6B14" w:rsidRDefault="002B3D6E" w:rsidP="003A6B14">
      <w:pPr>
        <w:pStyle w:val="Heading3"/>
      </w:pPr>
      <w:bookmarkStart w:id="200" w:name="_Toc489952704"/>
      <w:bookmarkStart w:id="201" w:name="_Toc496536682"/>
      <w:bookmarkStart w:id="202" w:name="_Toc531277509"/>
      <w:bookmarkStart w:id="203" w:name="_Toc955319"/>
      <w:bookmarkStart w:id="204" w:name="_Toc236829924"/>
      <w:bookmarkStart w:id="205" w:name="_Ref465245613"/>
      <w:bookmarkStart w:id="206" w:name="_Toc467165693"/>
      <w:bookmarkStart w:id="207" w:name="_Toc164844284"/>
      <w:r w:rsidRPr="003A6B14">
        <w:t>S</w:t>
      </w:r>
      <w:r w:rsidR="00BD3A35" w:rsidRPr="003A6B14">
        <w:t>pecific legislation, policies and industry standards</w:t>
      </w:r>
      <w:bookmarkEnd w:id="200"/>
      <w:bookmarkEnd w:id="201"/>
      <w:bookmarkEnd w:id="202"/>
      <w:bookmarkEnd w:id="203"/>
      <w:bookmarkEnd w:id="204"/>
    </w:p>
    <w:p w14:paraId="0320197D" w14:textId="39ECE112" w:rsidR="00147E5A" w:rsidRPr="005A61FE" w:rsidRDefault="00BD3A35" w:rsidP="00DF1F02">
      <w:r>
        <w:t xml:space="preserve">You </w:t>
      </w:r>
      <w:r w:rsidR="004F15AC" w:rsidRPr="005A61FE">
        <w:t>must comply</w:t>
      </w:r>
      <w:r>
        <w:t xml:space="preserve"> with all relevant laws</w:t>
      </w:r>
      <w:r w:rsidR="00857B7B">
        <w:t>,</w:t>
      </w:r>
      <w:r>
        <w:t xml:space="preserve"> regulations</w:t>
      </w:r>
      <w:r w:rsidR="00857B7B">
        <w:t xml:space="preserve"> and Australian Government sanctions</w:t>
      </w:r>
      <w:r w:rsidR="005A4513" w:rsidRPr="005A61FE">
        <w:t xml:space="preserve"> in undertaking your project</w:t>
      </w:r>
      <w:r w:rsidR="004F15AC" w:rsidRPr="005A61FE">
        <w:t>. You must also</w:t>
      </w:r>
      <w:r w:rsidR="005A4513" w:rsidRPr="005A61FE">
        <w:t xml:space="preserve"> compl</w:t>
      </w:r>
      <w:r w:rsidR="00D006BC" w:rsidRPr="005A61FE">
        <w:t>y</w:t>
      </w:r>
      <w:r w:rsidR="00170EC3" w:rsidRPr="005A61FE">
        <w:t xml:space="preserve"> </w:t>
      </w:r>
      <w:r w:rsidR="005A4513" w:rsidRPr="005A61FE">
        <w:t>with the specific legislation/policies/industry standards that follow. It is a condition of the grant funding that you meet these requirements</w:t>
      </w:r>
      <w:r w:rsidR="004F15AC" w:rsidRPr="005A61FE">
        <w:t xml:space="preserve">. We </w:t>
      </w:r>
      <w:r w:rsidR="005A4513" w:rsidRPr="005A61FE">
        <w:t>will</w:t>
      </w:r>
      <w:r w:rsidR="004F15AC" w:rsidRPr="005A61FE">
        <w:t xml:space="preserve"> include these requirements in</w:t>
      </w:r>
      <w:r w:rsidR="005A4513" w:rsidRPr="005A61FE">
        <w:t xml:space="preserve"> your grant agreement</w:t>
      </w:r>
      <w:r w:rsidR="00D12CC7" w:rsidRPr="005A61FE">
        <w:t>.</w:t>
      </w:r>
    </w:p>
    <w:p w14:paraId="3E3868E5" w14:textId="15FF5691" w:rsidR="00147E5A" w:rsidRPr="005A61FE" w:rsidRDefault="00147E5A" w:rsidP="00147E5A">
      <w:pPr>
        <w:rPr>
          <w:rFonts w:ascii="Calibri" w:hAnsi="Calibri"/>
          <w:iCs/>
        </w:rPr>
      </w:pPr>
      <w:r w:rsidRPr="005A61FE">
        <w:lastRenderedPageBreak/>
        <w:t>In particular, you will be required to comply with:</w:t>
      </w:r>
    </w:p>
    <w:p w14:paraId="751A97F5" w14:textId="77777777" w:rsidR="00457E0A" w:rsidRDefault="00457E0A" w:rsidP="00457E0A">
      <w:pPr>
        <w:pStyle w:val="Lv1"/>
      </w:pPr>
      <w:bookmarkStart w:id="208" w:name="_Hlk135303260"/>
      <w:r>
        <w:t>state/territory legislation in relation to railway operations</w:t>
      </w:r>
    </w:p>
    <w:p w14:paraId="184490DC" w14:textId="77777777" w:rsidR="00457E0A" w:rsidRDefault="00457E0A" w:rsidP="00457E0A">
      <w:pPr>
        <w:pStyle w:val="Lv1"/>
      </w:pPr>
      <w:r>
        <w:t xml:space="preserve">maintain registration as a Rolling Stock Operator with the </w:t>
      </w:r>
      <w:r w:rsidRPr="00DB1072">
        <w:t>Office of the National Rail Safety Regulator</w:t>
      </w:r>
    </w:p>
    <w:p w14:paraId="2ABBB1E8" w14:textId="327851BF" w:rsidR="00457E0A" w:rsidRDefault="00457E0A" w:rsidP="00457E0A">
      <w:pPr>
        <w:pStyle w:val="Lv1"/>
      </w:pPr>
      <w:r>
        <w:t>s</w:t>
      </w:r>
      <w:r w:rsidRPr="005A61FE">
        <w:t>tate/</w:t>
      </w:r>
      <w:r>
        <w:t>t</w:t>
      </w:r>
      <w:r w:rsidRPr="005A61FE">
        <w:t>erritory legislation in relation to working with children</w:t>
      </w:r>
    </w:p>
    <w:p w14:paraId="59A3042E" w14:textId="77777777" w:rsidR="002D5218" w:rsidRPr="00941525" w:rsidRDefault="002D5218" w:rsidP="00D02A74">
      <w:pPr>
        <w:pStyle w:val="Lv1"/>
        <w:rPr>
          <w:rStyle w:val="Hyperlink"/>
          <w:i/>
          <w:iCs/>
        </w:rPr>
      </w:pPr>
      <w:hyperlink r:id="rId32" w:history="1">
        <w:r w:rsidRPr="00941525">
          <w:rPr>
            <w:rStyle w:val="Hyperlink"/>
            <w:i/>
            <w:iCs/>
          </w:rPr>
          <w:t>Australian Code for the Responsible Conduct of Research 2007</w:t>
        </w:r>
      </w:hyperlink>
      <w:r w:rsidRPr="00941525">
        <w:rPr>
          <w:rStyle w:val="Hyperlink"/>
          <w:i/>
          <w:iCs/>
          <w:sz w:val="16"/>
          <w:szCs w:val="16"/>
          <w:vertAlign w:val="superscript"/>
        </w:rPr>
        <w:footnoteReference w:id="9"/>
      </w:r>
    </w:p>
    <w:bookmarkEnd w:id="208"/>
    <w:p w14:paraId="5DE431E0" w14:textId="77777777" w:rsidR="002D5218" w:rsidRPr="00941525" w:rsidRDefault="002D5218" w:rsidP="00D02A74">
      <w:pPr>
        <w:pStyle w:val="Lv1"/>
        <w:rPr>
          <w:rStyle w:val="Hyperlink"/>
          <w:i/>
          <w:iCs/>
        </w:rPr>
      </w:pPr>
      <w:r w:rsidRPr="00941525">
        <w:rPr>
          <w:rStyle w:val="Hyperlink"/>
          <w:i/>
          <w:iCs/>
        </w:rPr>
        <w:fldChar w:fldCharType="begin"/>
      </w:r>
      <w:r w:rsidRPr="00941525">
        <w:rPr>
          <w:rStyle w:val="Hyperlink"/>
          <w:i/>
          <w:iCs/>
        </w:rPr>
        <w:instrText>HYPERLINK "https://www.nhmrc.gov.au/about-us/publications/national-statement-ethical-conduct-human-research-2007-updated-2018"</w:instrText>
      </w:r>
      <w:r w:rsidRPr="00941525">
        <w:rPr>
          <w:rStyle w:val="Hyperlink"/>
          <w:i/>
          <w:iCs/>
        </w:rPr>
      </w:r>
      <w:r w:rsidRPr="00941525">
        <w:rPr>
          <w:rStyle w:val="Hyperlink"/>
          <w:i/>
          <w:iCs/>
        </w:rPr>
        <w:fldChar w:fldCharType="separate"/>
      </w:r>
      <w:r w:rsidRPr="00941525">
        <w:rPr>
          <w:rStyle w:val="Hyperlink"/>
          <w:i/>
          <w:iCs/>
        </w:rPr>
        <w:t>National Statement of Ethical Conduct in Human Research (2007) - Updated 2018</w:t>
      </w:r>
      <w:r w:rsidRPr="00941525">
        <w:rPr>
          <w:rStyle w:val="Hyperlink"/>
          <w:i/>
          <w:iCs/>
        </w:rPr>
        <w:fldChar w:fldCharType="end"/>
      </w:r>
      <w:r w:rsidRPr="00941525">
        <w:rPr>
          <w:rStyle w:val="Hyperlink"/>
          <w:i/>
          <w:iCs/>
          <w:sz w:val="16"/>
          <w:szCs w:val="16"/>
          <w:vertAlign w:val="superscript"/>
        </w:rPr>
        <w:footnoteReference w:id="10"/>
      </w:r>
    </w:p>
    <w:p w14:paraId="25F652D3" w14:textId="4FB87312" w:rsidR="00CE1A20" w:rsidRPr="003A6B14" w:rsidRDefault="002E3A5A" w:rsidP="003A6B14">
      <w:pPr>
        <w:pStyle w:val="Heading3"/>
      </w:pPr>
      <w:bookmarkStart w:id="209" w:name="_Toc530073031"/>
      <w:bookmarkStart w:id="210" w:name="_Toc489952707"/>
      <w:bookmarkStart w:id="211" w:name="_Toc496536685"/>
      <w:bookmarkStart w:id="212" w:name="_Toc531277729"/>
      <w:bookmarkStart w:id="213" w:name="_Toc463350780"/>
      <w:bookmarkStart w:id="214" w:name="_Toc467165695"/>
      <w:bookmarkStart w:id="215" w:name="_Toc530073035"/>
      <w:bookmarkStart w:id="216" w:name="_Toc496536686"/>
      <w:bookmarkStart w:id="217" w:name="_Toc531277514"/>
      <w:bookmarkStart w:id="218" w:name="_Toc955324"/>
      <w:bookmarkStart w:id="219" w:name="_Toc236829925"/>
      <w:bookmarkEnd w:id="205"/>
      <w:bookmarkEnd w:id="206"/>
      <w:bookmarkEnd w:id="209"/>
      <w:bookmarkEnd w:id="210"/>
      <w:bookmarkEnd w:id="211"/>
      <w:bookmarkEnd w:id="212"/>
      <w:bookmarkEnd w:id="213"/>
      <w:bookmarkEnd w:id="214"/>
      <w:bookmarkEnd w:id="215"/>
      <w:r w:rsidRPr="003A6B14">
        <w:t xml:space="preserve">How </w:t>
      </w:r>
      <w:r w:rsidR="00387369" w:rsidRPr="003A6B14">
        <w:t>we pay the grant</w:t>
      </w:r>
      <w:bookmarkEnd w:id="216"/>
      <w:bookmarkEnd w:id="217"/>
      <w:bookmarkEnd w:id="218"/>
      <w:bookmarkEnd w:id="219"/>
    </w:p>
    <w:p w14:paraId="355F71AF" w14:textId="1311236C" w:rsidR="00D05440" w:rsidRDefault="00D05440">
      <w:pPr>
        <w:rPr>
          <w:kern w:val="2"/>
          <w:lang w:eastAsia="en-AU"/>
          <w14:ligatures w14:val="standardContextual"/>
        </w:rPr>
      </w:pPr>
      <w:r>
        <w:t>The grant agreement will state the maximum grant amount we will pay</w:t>
      </w:r>
      <w:r w:rsidR="002F3492">
        <w:t>.</w:t>
      </w:r>
    </w:p>
    <w:p w14:paraId="2C3D1110" w14:textId="5E050E37" w:rsidR="001D5B77" w:rsidRDefault="00D05440" w:rsidP="00130240">
      <w:r>
        <w:t>We will not exceed the maximum grant amount under any circumstances. If your costs exceed the value of the grant, you must meet those costs yourself.</w:t>
      </w:r>
    </w:p>
    <w:p w14:paraId="072F58DB" w14:textId="1E2B052A" w:rsidR="003325FA" w:rsidRPr="003325FA" w:rsidRDefault="003325FA" w:rsidP="003325FA">
      <w:r w:rsidRPr="003325FA">
        <w:t xml:space="preserve">We will make payments according to an agreed schedule set out in the grant agreement. Payments are subject to satisfactory progress.  </w:t>
      </w:r>
    </w:p>
    <w:p w14:paraId="1E0460D1" w14:textId="77777777" w:rsidR="00CE158E" w:rsidRPr="00CE158E" w:rsidRDefault="00CE158E" w:rsidP="00CE158E">
      <w:r w:rsidRPr="00CE158E">
        <w:t>We may also withhold payments if you do not meet terms of the grant agreement, including obligations under the standard offer or any terms and conditions that you have agreed to.</w:t>
      </w:r>
    </w:p>
    <w:p w14:paraId="02C90B88" w14:textId="5CD83266" w:rsidR="00CE158E" w:rsidRDefault="00CE158E" w:rsidP="004678FE">
      <w:r w:rsidRPr="00CE158E">
        <w:t>You will be required to report how you spent the grant funds at the completion of the project (i.e. for round 1 of TRACK).</w:t>
      </w:r>
    </w:p>
    <w:p w14:paraId="1180285E" w14:textId="0CAE3D92" w:rsidR="00A35F51" w:rsidRPr="003A6B14" w:rsidRDefault="00470505" w:rsidP="003A6B14">
      <w:pPr>
        <w:pStyle w:val="Heading3"/>
      </w:pPr>
      <w:bookmarkStart w:id="220" w:name="_Toc230948539"/>
      <w:bookmarkStart w:id="221" w:name="_Toc230948540"/>
      <w:bookmarkStart w:id="222" w:name="_Toc531277515"/>
      <w:bookmarkStart w:id="223" w:name="_Toc955325"/>
      <w:bookmarkStart w:id="224" w:name="_Toc236829926"/>
      <w:bookmarkEnd w:id="220"/>
      <w:bookmarkEnd w:id="221"/>
      <w:r w:rsidRPr="003A6B14">
        <w:t>Grant Payments and GST</w:t>
      </w:r>
      <w:bookmarkEnd w:id="222"/>
      <w:bookmarkEnd w:id="223"/>
      <w:bookmarkEnd w:id="224"/>
    </w:p>
    <w:p w14:paraId="7C9964F4" w14:textId="02DCC976" w:rsidR="004875E4" w:rsidRPr="00E162FF" w:rsidRDefault="00170249" w:rsidP="004875E4">
      <w:bookmarkStart w:id="225" w:name="_Toc496536687"/>
      <w:bookmarkEnd w:id="207"/>
      <w:r w:rsidRPr="005A61FE">
        <w:t xml:space="preserve">If you are registered for the </w:t>
      </w:r>
      <w:r w:rsidR="005B245E">
        <w:t>Goods and Services Tax (GST)</w:t>
      </w:r>
      <w:r w:rsidRPr="005A61FE">
        <w:t xml:space="preserve">, where applicable we will add GST to your grant payment and provide you with a recipient created tax invoice. </w:t>
      </w:r>
      <w:r w:rsidR="00C511F7">
        <w:t xml:space="preserve">You are required to notify us if your GST registration status changes </w:t>
      </w:r>
      <w:r w:rsidR="00C511F7" w:rsidRPr="00680B92">
        <w:t xml:space="preserve">during </w:t>
      </w:r>
      <w:r w:rsidR="00C511F7">
        <w:t>the project period.</w:t>
      </w:r>
      <w:r w:rsidRPr="005A61FE">
        <w:t xml:space="preserve"> GST does not apply to grant payments to government related entities</w:t>
      </w:r>
      <w:r w:rsidRPr="005A61FE">
        <w:rPr>
          <w:rStyle w:val="FootnoteReference"/>
        </w:rPr>
        <w:footnoteReference w:id="11"/>
      </w:r>
      <w:r w:rsidRPr="005A61FE">
        <w:t>.</w:t>
      </w:r>
    </w:p>
    <w:p w14:paraId="23C2D76F" w14:textId="27B41D41" w:rsidR="00BD48E4" w:rsidRDefault="00BD48E4" w:rsidP="00077C3D">
      <w:r w:rsidRPr="00E162FF">
        <w:t xml:space="preserve">Grants </w:t>
      </w:r>
      <w:r w:rsidR="00555308" w:rsidRPr="00E162FF">
        <w:t xml:space="preserve">are </w:t>
      </w:r>
      <w:r w:rsidRPr="00E162FF">
        <w:t xml:space="preserve">assessable income for taxation purposes, unless exempted by a taxation law. </w:t>
      </w:r>
      <w:r w:rsidR="00D100A1">
        <w:t>We recommend you</w:t>
      </w:r>
      <w:r w:rsidRPr="00E162FF">
        <w:t xml:space="preserve"> seek independent professional advice on </w:t>
      </w:r>
      <w:r w:rsidR="00D100A1">
        <w:t>your</w:t>
      </w:r>
      <w:r w:rsidR="00D100A1" w:rsidRPr="00E162FF">
        <w:t xml:space="preserve"> </w:t>
      </w:r>
      <w:r w:rsidRPr="00E162FF">
        <w:t>taxation obligations</w:t>
      </w:r>
      <w:r w:rsidR="00E55FCC">
        <w:t xml:space="preserve"> or </w:t>
      </w:r>
      <w:r w:rsidR="0093309F">
        <w:t xml:space="preserve">seek assistance </w:t>
      </w:r>
      <w:r w:rsidR="00E55FCC">
        <w:t xml:space="preserve">from the </w:t>
      </w:r>
      <w:hyperlink r:id="rId33" w:history="1">
        <w:r w:rsidR="00170249" w:rsidRPr="005A61FE">
          <w:rPr>
            <w:rStyle w:val="Hyperlink"/>
          </w:rPr>
          <w:t>Australian Taxation Office</w:t>
        </w:r>
      </w:hyperlink>
      <w:r w:rsidR="00170249" w:rsidRPr="005A61FE">
        <w:t>.</w:t>
      </w:r>
      <w:r w:rsidRPr="00E162FF">
        <w:t xml:space="preserve"> </w:t>
      </w:r>
      <w:r w:rsidR="00D100A1">
        <w:t>We do not</w:t>
      </w:r>
      <w:r w:rsidRPr="00E162FF">
        <w:t xml:space="preserve"> provide advice on tax.</w:t>
      </w:r>
    </w:p>
    <w:p w14:paraId="20970026" w14:textId="5848805E" w:rsidR="00170249" w:rsidRPr="003A6B14" w:rsidRDefault="00170249" w:rsidP="003A6B14">
      <w:pPr>
        <w:pStyle w:val="Heading2"/>
      </w:pPr>
      <w:bookmarkStart w:id="226" w:name="_Toc531277516"/>
      <w:bookmarkStart w:id="227" w:name="_Toc955326"/>
      <w:bookmarkStart w:id="228" w:name="_Toc236829927"/>
      <w:r w:rsidRPr="003A6B14">
        <w:t>Announcement of grants</w:t>
      </w:r>
      <w:bookmarkEnd w:id="226"/>
      <w:bookmarkEnd w:id="227"/>
      <w:bookmarkEnd w:id="228"/>
    </w:p>
    <w:p w14:paraId="52D546F9" w14:textId="6AF97021" w:rsidR="008D20D7" w:rsidRDefault="00470505">
      <w:pPr>
        <w:rPr>
          <w:i/>
        </w:rPr>
      </w:pPr>
      <w:r w:rsidDel="00457E6C">
        <w:t xml:space="preserve">If successful, your grant </w:t>
      </w:r>
      <w:r w:rsidDel="0035202F">
        <w:t>will be listed</w:t>
      </w:r>
      <w:r w:rsidRPr="00B72EE8" w:rsidDel="0035202F">
        <w:t xml:space="preserve"> </w:t>
      </w:r>
      <w:r w:rsidRPr="00B72EE8" w:rsidDel="00457E6C">
        <w:t>on</w:t>
      </w:r>
      <w:r w:rsidDel="00457E6C">
        <w:t xml:space="preserve"> the GrantConnect</w:t>
      </w:r>
      <w:r w:rsidRPr="000A572F" w:rsidDel="00457E6C">
        <w:t xml:space="preserve"> website</w:t>
      </w:r>
      <w:r w:rsidDel="00457E6C">
        <w:t xml:space="preserve"> </w:t>
      </w:r>
      <w:r>
        <w:t>21</w:t>
      </w:r>
      <w:r w:rsidDel="00457E6C">
        <w:t xml:space="preserve"> </w:t>
      </w:r>
      <w:r>
        <w:t xml:space="preserve">calendar </w:t>
      </w:r>
      <w:r w:rsidDel="00457E6C">
        <w:t>d</w:t>
      </w:r>
      <w:r w:rsidRPr="000A572F" w:rsidDel="00457E6C">
        <w:t xml:space="preserve">ays </w:t>
      </w:r>
      <w:r w:rsidDel="00457E6C">
        <w:t>after</w:t>
      </w:r>
      <w:r w:rsidRPr="000A572F" w:rsidDel="00457E6C">
        <w:t xml:space="preserve"> </w:t>
      </w:r>
      <w:r w:rsidDel="00457E6C">
        <w:t xml:space="preserve">the date of </w:t>
      </w:r>
      <w:r w:rsidR="00654122">
        <w:t>execution.</w:t>
      </w:r>
      <w:r w:rsidDel="00457E6C">
        <w:t xml:space="preserve"> </w:t>
      </w:r>
    </w:p>
    <w:p w14:paraId="04CF7B4B" w14:textId="76091928" w:rsidR="004D2CBD" w:rsidRPr="00FC3296" w:rsidRDefault="00170249" w:rsidP="00745DDF">
      <w:pPr>
        <w:rPr>
          <w:i/>
        </w:rPr>
      </w:pPr>
      <w:r w:rsidRPr="005A61FE">
        <w:t xml:space="preserve">We will publish non-sensitive details of successful projects on GrantConnect. We are required to do this by the </w:t>
      </w:r>
      <w:hyperlink r:id="rId34" w:history="1">
        <w:r w:rsidR="00243DCA" w:rsidRPr="00643BB4">
          <w:rPr>
            <w:rStyle w:val="Hyperlink"/>
          </w:rPr>
          <w:t>Commonwealth Grants Rules and Principles (CGRPs).</w:t>
        </w:r>
      </w:hyperlink>
      <w:r w:rsidR="008D20D7">
        <w:t xml:space="preserve"> Section 5.</w:t>
      </w:r>
      <w:r w:rsidR="00A040F6">
        <w:t>4</w:t>
      </w:r>
      <w:r w:rsidR="00985817" w:rsidRPr="005A61FE">
        <w:t>. We may also publish this information on business.gov.au</w:t>
      </w:r>
      <w:r w:rsidRPr="005A61FE">
        <w:t xml:space="preserve">. </w:t>
      </w:r>
      <w:r w:rsidR="00B20351">
        <w:t>This information may include</w:t>
      </w:r>
      <w:r w:rsidR="00414A64">
        <w:t>:</w:t>
      </w:r>
    </w:p>
    <w:p w14:paraId="26B9A80A" w14:textId="77777777" w:rsidR="004D2CBD" w:rsidRPr="00E62F87" w:rsidRDefault="004D2CBD" w:rsidP="004D3483">
      <w:pPr>
        <w:pStyle w:val="Lv1"/>
      </w:pPr>
      <w:r w:rsidRPr="00E62F87">
        <w:t xml:space="preserve">name of your </w:t>
      </w:r>
      <w:r w:rsidR="00A6379E" w:rsidRPr="00E62F87">
        <w:t>organisation</w:t>
      </w:r>
    </w:p>
    <w:p w14:paraId="3B705F86" w14:textId="77777777" w:rsidR="004D2CBD" w:rsidRPr="00E62F87" w:rsidRDefault="004D2CBD" w:rsidP="004D3483">
      <w:pPr>
        <w:pStyle w:val="Lv1"/>
      </w:pPr>
      <w:r w:rsidRPr="00E62F87">
        <w:lastRenderedPageBreak/>
        <w:t>title of the project</w:t>
      </w:r>
    </w:p>
    <w:p w14:paraId="610D73FD" w14:textId="77777777" w:rsidR="004D2CBD" w:rsidRPr="00E62F87" w:rsidRDefault="004D2CBD" w:rsidP="004D3483">
      <w:pPr>
        <w:pStyle w:val="Lv1"/>
      </w:pPr>
      <w:r w:rsidRPr="00E62F87">
        <w:t>description of the project and its aims</w:t>
      </w:r>
    </w:p>
    <w:p w14:paraId="5C27A8B8" w14:textId="77777777" w:rsidR="004D2CBD" w:rsidRPr="00E62F87" w:rsidRDefault="004D2CBD" w:rsidP="004D3483">
      <w:pPr>
        <w:pStyle w:val="Lv1"/>
      </w:pPr>
      <w:r w:rsidRPr="00E62F87">
        <w:t>amount of grant funding awarded</w:t>
      </w:r>
    </w:p>
    <w:p w14:paraId="788085B0" w14:textId="77777777" w:rsidR="00B321C1" w:rsidRPr="00E62F87" w:rsidRDefault="00B321C1" w:rsidP="004D3483">
      <w:pPr>
        <w:pStyle w:val="Lv1"/>
      </w:pPr>
      <w:r w:rsidRPr="00E62F87">
        <w:t>Australian Business Number</w:t>
      </w:r>
    </w:p>
    <w:p w14:paraId="7595B1E3" w14:textId="77777777" w:rsidR="00B321C1" w:rsidRPr="00E62F87" w:rsidRDefault="00B321C1" w:rsidP="004D3483">
      <w:pPr>
        <w:pStyle w:val="Lv1"/>
      </w:pPr>
      <w:r w:rsidRPr="00E62F87">
        <w:t>business location</w:t>
      </w:r>
    </w:p>
    <w:p w14:paraId="0AD64289" w14:textId="508DCDD3" w:rsidR="00B321C1" w:rsidRDefault="009E45B8" w:rsidP="004D3483">
      <w:pPr>
        <w:pStyle w:val="Lv1"/>
      </w:pPr>
      <w:r>
        <w:t xml:space="preserve">your organisation’s </w:t>
      </w:r>
      <w:r w:rsidR="00B321C1" w:rsidRPr="00E62F87">
        <w:t>industry sector.</w:t>
      </w:r>
    </w:p>
    <w:p w14:paraId="25F652E1" w14:textId="3108D040" w:rsidR="002C00A0" w:rsidRPr="003A6B14" w:rsidRDefault="00B617C2" w:rsidP="003A6B14">
      <w:pPr>
        <w:pStyle w:val="Heading2"/>
      </w:pPr>
      <w:bookmarkStart w:id="229" w:name="_Toc129097498"/>
      <w:bookmarkStart w:id="230" w:name="_Toc129097684"/>
      <w:bookmarkStart w:id="231" w:name="_Toc129097870"/>
      <w:bookmarkStart w:id="232" w:name="_Toc530073040"/>
      <w:bookmarkStart w:id="233" w:name="_Toc531277517"/>
      <w:bookmarkStart w:id="234" w:name="_Toc955327"/>
      <w:bookmarkStart w:id="235" w:name="_Toc236829928"/>
      <w:bookmarkEnd w:id="229"/>
      <w:bookmarkEnd w:id="230"/>
      <w:bookmarkEnd w:id="231"/>
      <w:bookmarkEnd w:id="232"/>
      <w:r w:rsidRPr="003A6B14">
        <w:t xml:space="preserve">How we monitor your </w:t>
      </w:r>
      <w:bookmarkEnd w:id="225"/>
      <w:bookmarkEnd w:id="233"/>
      <w:bookmarkEnd w:id="234"/>
      <w:r w:rsidR="00082460" w:rsidRPr="003A6B14">
        <w:t>grant activity</w:t>
      </w:r>
      <w:bookmarkEnd w:id="235"/>
    </w:p>
    <w:p w14:paraId="58C338FE" w14:textId="637D576A" w:rsidR="0094135B" w:rsidRPr="003A6B14" w:rsidRDefault="0094135B" w:rsidP="003A6B14">
      <w:pPr>
        <w:pStyle w:val="Heading3"/>
      </w:pPr>
      <w:bookmarkStart w:id="236" w:name="_Toc531277518"/>
      <w:bookmarkStart w:id="237" w:name="_Toc955328"/>
      <w:bookmarkStart w:id="238" w:name="_Toc236829929"/>
      <w:r w:rsidRPr="003A6B14">
        <w:t>Keeping us informed</w:t>
      </w:r>
      <w:bookmarkEnd w:id="236"/>
      <w:bookmarkEnd w:id="237"/>
      <w:bookmarkEnd w:id="238"/>
    </w:p>
    <w:p w14:paraId="546E3D17" w14:textId="77777777" w:rsidR="0091685B" w:rsidRDefault="00511003" w:rsidP="0094135B">
      <w:r>
        <w:t xml:space="preserve">You should </w:t>
      </w:r>
      <w:r w:rsidR="00797720">
        <w:t>let us know if</w:t>
      </w:r>
      <w:r>
        <w:t xml:space="preserve"> anything </w:t>
      </w:r>
      <w:r w:rsidR="00797720">
        <w:t>is</w:t>
      </w:r>
      <w:r>
        <w:t xml:space="preserve"> likely to affect your project or organisation. </w:t>
      </w:r>
    </w:p>
    <w:p w14:paraId="242A8CE0" w14:textId="426C89C4" w:rsidR="0091685B" w:rsidRDefault="0091685B" w:rsidP="0094135B">
      <w:r>
        <w:t xml:space="preserve">We need to know of any key changes to your organisation or its business activities, particularly if they affect your ability to </w:t>
      </w:r>
      <w:r w:rsidR="00797720">
        <w:t xml:space="preserve">complete your project, </w:t>
      </w:r>
      <w:r>
        <w:t>carry on business and pay debts due.</w:t>
      </w:r>
    </w:p>
    <w:p w14:paraId="0F6B27F9" w14:textId="58EDF546" w:rsidR="0094135B" w:rsidRDefault="0091685B" w:rsidP="00D02A74">
      <w:r>
        <w:t>You must also inform us of any changes to your</w:t>
      </w:r>
      <w:r w:rsidR="00414A64">
        <w:t>:</w:t>
      </w:r>
    </w:p>
    <w:p w14:paraId="1CE93095" w14:textId="77777777" w:rsidR="0091685B" w:rsidRDefault="0091685B" w:rsidP="004D3483">
      <w:pPr>
        <w:pStyle w:val="Lv1"/>
      </w:pPr>
      <w:r>
        <w:t>name</w:t>
      </w:r>
    </w:p>
    <w:p w14:paraId="38F995A7" w14:textId="77777777" w:rsidR="0091685B" w:rsidRDefault="0091685B" w:rsidP="004D3483">
      <w:pPr>
        <w:pStyle w:val="Lv1"/>
      </w:pPr>
      <w:r>
        <w:t>addresses</w:t>
      </w:r>
    </w:p>
    <w:p w14:paraId="59EEF31F" w14:textId="77777777" w:rsidR="0091685B" w:rsidRDefault="0091685B" w:rsidP="004D3483">
      <w:pPr>
        <w:pStyle w:val="Lv1"/>
      </w:pPr>
      <w:r>
        <w:t>nominated contact details</w:t>
      </w:r>
    </w:p>
    <w:p w14:paraId="13AF3EDF" w14:textId="4D87CF13" w:rsidR="00B04F25" w:rsidRDefault="0091685B" w:rsidP="004D3483">
      <w:pPr>
        <w:pStyle w:val="Lv1"/>
      </w:pPr>
      <w:r>
        <w:t>bank account details</w:t>
      </w:r>
      <w:r w:rsidR="009D1371">
        <w:t>.</w:t>
      </w:r>
    </w:p>
    <w:p w14:paraId="5BC84AEF" w14:textId="3BE76CCD" w:rsidR="0091685B" w:rsidRDefault="0091685B" w:rsidP="0094135B">
      <w:r>
        <w:t xml:space="preserve">If you become aware of a breach of terms and conditions under the grant </w:t>
      </w:r>
      <w:r w:rsidR="00C4417B">
        <w:t>agreement,</w:t>
      </w:r>
      <w:r>
        <w:t xml:space="preserve"> you must contact us immediately. </w:t>
      </w:r>
    </w:p>
    <w:p w14:paraId="0067D1CA" w14:textId="77777777" w:rsidR="00354B1D" w:rsidRDefault="000E11A2" w:rsidP="00354B1D">
      <w:r>
        <w:t>Y</w:t>
      </w:r>
      <w:r w:rsidR="003E2A09">
        <w:t xml:space="preserve">ou </w:t>
      </w:r>
      <w:r>
        <w:t xml:space="preserve">must </w:t>
      </w:r>
      <w:r w:rsidR="003E2A09">
        <w:t>notify us of events relating to your project and provide</w:t>
      </w:r>
      <w:r w:rsidR="00453537">
        <w:t xml:space="preserve"> an</w:t>
      </w:r>
      <w:r w:rsidR="003E2A09">
        <w:t xml:space="preserve"> opportunity for the Minister or their representative to attend.</w:t>
      </w:r>
      <w:bookmarkStart w:id="239" w:name="_Toc129097501"/>
      <w:bookmarkStart w:id="240" w:name="_Toc129097687"/>
      <w:bookmarkStart w:id="241" w:name="_Toc129097873"/>
      <w:bookmarkStart w:id="242" w:name="_Toc531277519"/>
      <w:bookmarkStart w:id="243" w:name="_Toc955329"/>
      <w:bookmarkEnd w:id="239"/>
      <w:bookmarkEnd w:id="240"/>
      <w:bookmarkEnd w:id="241"/>
    </w:p>
    <w:p w14:paraId="6021601C" w14:textId="38958B92" w:rsidR="00985817" w:rsidRPr="003A6B14" w:rsidRDefault="00985817" w:rsidP="003A6B14">
      <w:pPr>
        <w:pStyle w:val="Heading3"/>
      </w:pPr>
      <w:bookmarkStart w:id="244" w:name="_Toc236829930"/>
      <w:r w:rsidRPr="003A6B14">
        <w:t>Reporting</w:t>
      </w:r>
      <w:bookmarkEnd w:id="242"/>
      <w:bookmarkEnd w:id="243"/>
      <w:bookmarkEnd w:id="244"/>
    </w:p>
    <w:p w14:paraId="6C5BD3E6" w14:textId="4AA1C0AD" w:rsidR="002E5FB3" w:rsidRDefault="00115B49" w:rsidP="002E5FB3">
      <w:r w:rsidRPr="002E5FB3">
        <w:t xml:space="preserve">You must submit </w:t>
      </w:r>
      <w:r w:rsidR="002E5FB3">
        <w:t xml:space="preserve">reports in </w:t>
      </w:r>
      <w:r w:rsidRPr="002E5FB3">
        <w:t>line with the grant agreement.</w:t>
      </w:r>
      <w:r w:rsidR="002E5FB3" w:rsidRPr="002E5FB3">
        <w:t xml:space="preserve"> We will expect you to report on:</w:t>
      </w:r>
      <w:r w:rsidR="002E5FB3">
        <w:t xml:space="preserve"> </w:t>
      </w:r>
    </w:p>
    <w:p w14:paraId="07DDE772" w14:textId="303A4326" w:rsidR="002E5FB3" w:rsidRDefault="002E5FB3" w:rsidP="002E5FB3">
      <w:pPr>
        <w:pStyle w:val="Lv1"/>
      </w:pPr>
      <w:r>
        <w:t>progress against agreed project milestones and outcomes</w:t>
      </w:r>
    </w:p>
    <w:p w14:paraId="4525CB50" w14:textId="376675D9" w:rsidR="00115B49" w:rsidRDefault="002E5FB3" w:rsidP="002E5FB3">
      <w:pPr>
        <w:pStyle w:val="Lv1"/>
      </w:pPr>
      <w:r>
        <w:t>project expenditure, including expenditure of grant funds</w:t>
      </w:r>
    </w:p>
    <w:p w14:paraId="65292A5D" w14:textId="183B48B7" w:rsidR="00925940" w:rsidRDefault="00950466" w:rsidP="00925940">
      <w:r w:rsidRPr="00115B49">
        <w:t xml:space="preserve">We will monitor </w:t>
      </w:r>
      <w:r w:rsidR="00AD67C4">
        <w:t xml:space="preserve">the progress of </w:t>
      </w:r>
      <w:r w:rsidRPr="00115B49">
        <w:t xml:space="preserve">your project by </w:t>
      </w:r>
      <w:r w:rsidR="00AD67C4">
        <w:t xml:space="preserve">assessing reports </w:t>
      </w:r>
      <w:r w:rsidR="00AD67C4" w:rsidRPr="00AD67C4">
        <w:t xml:space="preserve">you submit and may conduct site visits to confirm details of your reports if necessary. </w:t>
      </w:r>
      <w:r w:rsidR="00925940">
        <w:t xml:space="preserve">Occasionally we may need to re-examine claims, seek further information or request an independent audit of claims and payments. </w:t>
      </w:r>
    </w:p>
    <w:p w14:paraId="3AEA4785" w14:textId="2630B638" w:rsidR="002E5FB3" w:rsidRDefault="002E5FB3" w:rsidP="00925940">
      <w:r>
        <w:t xml:space="preserve">You will also be required to report directly to DITRDCSA on: </w:t>
      </w:r>
    </w:p>
    <w:p w14:paraId="017B530C" w14:textId="567BD07A" w:rsidR="002E5FB3" w:rsidRPr="00AC2268" w:rsidRDefault="002E5FB3" w:rsidP="002E5FB3">
      <w:pPr>
        <w:pStyle w:val="Lv1"/>
      </w:pPr>
      <w:r>
        <w:t>i</w:t>
      </w:r>
      <w:r w:rsidRPr="00AC2268">
        <w:t>nterstate rail freight</w:t>
      </w:r>
      <w:r>
        <w:t xml:space="preserve"> movement</w:t>
      </w:r>
      <w:r w:rsidR="003E799E">
        <w:t>s</w:t>
      </w:r>
      <w:r w:rsidRPr="00AC2268">
        <w:t xml:space="preserve"> (tonnes, net tonne-kilometres, TEUs)</w:t>
      </w:r>
      <w:r>
        <w:t xml:space="preserve"> </w:t>
      </w:r>
      <w:r w:rsidR="003E799E">
        <w:t>that incentives were provided for through the program</w:t>
      </w:r>
    </w:p>
    <w:p w14:paraId="732DA4F6" w14:textId="1736FDE9" w:rsidR="002E5FB3" w:rsidRDefault="002E5FB3" w:rsidP="003E799E">
      <w:pPr>
        <w:pStyle w:val="Lv1"/>
      </w:pPr>
      <w:r w:rsidRPr="00AC2268">
        <w:t>intrastate rail freight</w:t>
      </w:r>
      <w:r>
        <w:t xml:space="preserve"> movement</w:t>
      </w:r>
      <w:r w:rsidR="003E799E">
        <w:t>s</w:t>
      </w:r>
      <w:r w:rsidRPr="00AC2268">
        <w:t xml:space="preserve"> (tonnes, net tonne-kilometres, TEUs)</w:t>
      </w:r>
      <w:r>
        <w:t xml:space="preserve"> </w:t>
      </w:r>
      <w:r w:rsidR="003E799E">
        <w:t xml:space="preserve">that incentives were provided for through the program </w:t>
      </w:r>
    </w:p>
    <w:p w14:paraId="391E54A6" w14:textId="77777777" w:rsidR="002E5FB3" w:rsidRDefault="002E5FB3" w:rsidP="002E5FB3">
      <w:pPr>
        <w:pStyle w:val="Lv1"/>
      </w:pPr>
      <w:r>
        <w:t>collect and submit evidence that TEU would otherwise have been carried by road (e.g. contracts or statutory declarations by freight customer)</w:t>
      </w:r>
    </w:p>
    <w:p w14:paraId="5BA23D3E" w14:textId="77777777" w:rsidR="002E5FB3" w:rsidRDefault="002E5FB3" w:rsidP="002E5FB3">
      <w:pPr>
        <w:pStyle w:val="Lv1"/>
      </w:pPr>
      <w:r>
        <w:lastRenderedPageBreak/>
        <w:t>submit evidence of pass through of incentive payments to freight forwarders or freight customers (e.g. invoices)</w:t>
      </w:r>
    </w:p>
    <w:p w14:paraId="7A1464A9" w14:textId="77777777" w:rsidR="002E5FB3" w:rsidRDefault="002E5FB3" w:rsidP="002E5FB3">
      <w:pPr>
        <w:pStyle w:val="Lv1"/>
      </w:pPr>
      <w:r>
        <w:t>confirm fuel efficiencies of operations (i.e. by locomotive model and route)</w:t>
      </w:r>
    </w:p>
    <w:p w14:paraId="506F245D" w14:textId="38A0B356" w:rsidR="002E5FB3" w:rsidRDefault="002E5FB3" w:rsidP="00925940">
      <w:pPr>
        <w:pStyle w:val="Lv1"/>
      </w:pPr>
      <w:r>
        <w:t xml:space="preserve">advise us if you believe that you have won or lost work to/from other rail operators or maritime providers.  </w:t>
      </w:r>
    </w:p>
    <w:p w14:paraId="7DF25919" w14:textId="67D3FA31" w:rsidR="001115E1" w:rsidRPr="003A6B14" w:rsidRDefault="001115E1" w:rsidP="003A6B14">
      <w:pPr>
        <w:pStyle w:val="Heading4"/>
      </w:pPr>
      <w:bookmarkStart w:id="245" w:name="_Toc236829931"/>
      <w:r w:rsidRPr="003A6B14">
        <w:t>Ad-hoc reports</w:t>
      </w:r>
      <w:bookmarkEnd w:id="245"/>
    </w:p>
    <w:p w14:paraId="55511BED" w14:textId="77777777" w:rsidR="001115E1" w:rsidRDefault="001115E1" w:rsidP="00F63F8D">
      <w:r>
        <w:t>We may ask you for ad-hoc reports on your project. This may be to provide an update on progress, or any significant delays or difficulties in completing the project.</w:t>
      </w:r>
    </w:p>
    <w:p w14:paraId="0C3D16BB" w14:textId="79C5026D" w:rsidR="001115E1" w:rsidRPr="003A6B14" w:rsidRDefault="001115E1" w:rsidP="003A6B14">
      <w:pPr>
        <w:pStyle w:val="Heading4"/>
      </w:pPr>
      <w:bookmarkStart w:id="246" w:name="_Toc236829932"/>
      <w:r w:rsidRPr="003A6B14">
        <w:t>End of project report</w:t>
      </w:r>
      <w:bookmarkEnd w:id="246"/>
    </w:p>
    <w:p w14:paraId="5992497E" w14:textId="7FEEB996" w:rsidR="001115E1" w:rsidRDefault="001115E1" w:rsidP="006132DF">
      <w:r>
        <w:t xml:space="preserve">When you complete the project, you must submit </w:t>
      </w:r>
      <w:r w:rsidRPr="005A61FE">
        <w:t>an end of project</w:t>
      </w:r>
      <w:r>
        <w:t xml:space="preserve"> report</w:t>
      </w:r>
      <w:r w:rsidR="00AD67C4">
        <w:t xml:space="preserve"> </w:t>
      </w:r>
      <w:r w:rsidR="00AD67C4" w:rsidRPr="00AD67C4">
        <w:t>(i.e. at the completion of your project in round 1 of TRACK)</w:t>
      </w:r>
      <w:r>
        <w:t>.</w:t>
      </w:r>
    </w:p>
    <w:p w14:paraId="0A4D005F" w14:textId="7EE509AD" w:rsidR="001115E1" w:rsidRDefault="001115E1">
      <w:pPr>
        <w:rPr>
          <w:kern w:val="2"/>
          <w:lang w:eastAsia="en-AU"/>
          <w14:ligatures w14:val="standardContextual"/>
        </w:rPr>
      </w:pPr>
      <w:r>
        <w:t>End of project reports must:</w:t>
      </w:r>
    </w:p>
    <w:p w14:paraId="0DA538D7" w14:textId="20CC6414" w:rsidR="00566157" w:rsidRDefault="00566157" w:rsidP="00E0755F">
      <w:pPr>
        <w:pStyle w:val="Lv1"/>
      </w:pPr>
      <w:r>
        <w:t>include the agreed evidence specified in the grant agreement</w:t>
      </w:r>
    </w:p>
    <w:p w14:paraId="1682387F" w14:textId="77777777" w:rsidR="00566157" w:rsidRDefault="00566157" w:rsidP="00566157">
      <w:pPr>
        <w:pStyle w:val="Lv1"/>
      </w:pPr>
      <w:r>
        <w:t>be submitted by the report due date.</w:t>
      </w:r>
    </w:p>
    <w:p w14:paraId="61033A46" w14:textId="759900D7" w:rsidR="001115E1" w:rsidRPr="003A6B14" w:rsidRDefault="001115E1" w:rsidP="00D02A74">
      <w:pPr>
        <w:pStyle w:val="Heading4"/>
      </w:pPr>
      <w:bookmarkStart w:id="247" w:name="_Toc236829933"/>
      <w:r w:rsidRPr="003A6B14">
        <w:t>Audited financial acquittal report</w:t>
      </w:r>
      <w:bookmarkEnd w:id="247"/>
    </w:p>
    <w:p w14:paraId="527E1CD5" w14:textId="65C69BA4" w:rsidR="00D2477B" w:rsidRDefault="001115E1" w:rsidP="00AD67C4">
      <w:r>
        <w:t xml:space="preserve">We will ask you to provide </w:t>
      </w:r>
      <w:r w:rsidRPr="004800A3">
        <w:t>a</w:t>
      </w:r>
      <w:r>
        <w:t xml:space="preserve">n </w:t>
      </w:r>
      <w:r w:rsidRPr="005757A8">
        <w:t>independent audit report</w:t>
      </w:r>
      <w:r>
        <w:t>.</w:t>
      </w:r>
      <w:r w:rsidRPr="004800A3">
        <w:t xml:space="preserve"> A</w:t>
      </w:r>
      <w:r>
        <w:t xml:space="preserve">n audit </w:t>
      </w:r>
      <w:r w:rsidRPr="005757A8">
        <w:t>report</w:t>
      </w:r>
      <w:r>
        <w:t xml:space="preserve"> </w:t>
      </w:r>
      <w:r w:rsidRPr="004800A3">
        <w:t xml:space="preserve">will verify </w:t>
      </w:r>
      <w:r w:rsidR="00BE0870">
        <w:t xml:space="preserve">key commitments </w:t>
      </w:r>
      <w:r w:rsidR="00A562C1">
        <w:t xml:space="preserve">that </w:t>
      </w:r>
      <w:r w:rsidR="001621C6">
        <w:t xml:space="preserve">you </w:t>
      </w:r>
      <w:r w:rsidR="008C36D2">
        <w:t>have provide</w:t>
      </w:r>
      <w:r w:rsidR="001763B9">
        <w:t xml:space="preserve">d, including </w:t>
      </w:r>
      <w:r w:rsidR="00832C1B">
        <w:t>that:</w:t>
      </w:r>
    </w:p>
    <w:p w14:paraId="276A5A77" w14:textId="6460EE54" w:rsidR="00D2477B" w:rsidRDefault="00D2477B" w:rsidP="00D2477B">
      <w:pPr>
        <w:pStyle w:val="Lv1"/>
      </w:pPr>
      <w:r>
        <w:t xml:space="preserve">volumes by route were achieved above the baseline </w:t>
      </w:r>
    </w:p>
    <w:p w14:paraId="3D420D9E" w14:textId="376CC213" w:rsidR="00BB07F3" w:rsidRDefault="00D2477B" w:rsidP="00D2477B">
      <w:pPr>
        <w:pStyle w:val="Lv1"/>
        <w:contextualSpacing w:val="0"/>
      </w:pPr>
      <w:r>
        <w:t>commitments in the terms and conditions (i.e. the standard offer and any agreed alternative) have been met.</w:t>
      </w:r>
    </w:p>
    <w:p w14:paraId="4A50AAE7" w14:textId="77777777" w:rsidR="004E630D" w:rsidRDefault="004E630D" w:rsidP="004E630D">
      <w:bookmarkStart w:id="248" w:name="_Toc129097510"/>
      <w:bookmarkStart w:id="249" w:name="_Toc129097696"/>
      <w:bookmarkStart w:id="250" w:name="_Toc129097882"/>
      <w:bookmarkEnd w:id="248"/>
      <w:bookmarkEnd w:id="249"/>
      <w:bookmarkEnd w:id="250"/>
      <w:r>
        <w:t xml:space="preserve">Audits can be by way of robust sampling. </w:t>
      </w:r>
    </w:p>
    <w:p w14:paraId="25F652ED" w14:textId="2E7AEB11" w:rsidR="00CE1A20" w:rsidRPr="003A6B14" w:rsidRDefault="0085511E" w:rsidP="003A6B14">
      <w:pPr>
        <w:pStyle w:val="Heading3"/>
      </w:pPr>
      <w:bookmarkStart w:id="251" w:name="_Toc383003276"/>
      <w:bookmarkStart w:id="252" w:name="_Toc496536693"/>
      <w:bookmarkStart w:id="253" w:name="_Toc531277525"/>
      <w:bookmarkStart w:id="254" w:name="_Toc955335"/>
      <w:bookmarkStart w:id="255" w:name="_Toc236829934"/>
      <w:r w:rsidRPr="003A6B14">
        <w:t xml:space="preserve">Grant agreement </w:t>
      </w:r>
      <w:r w:rsidR="00BF0BFC" w:rsidRPr="003A6B14">
        <w:t>v</w:t>
      </w:r>
      <w:r w:rsidR="00CE1A20" w:rsidRPr="003A6B14">
        <w:t>ariations</w:t>
      </w:r>
      <w:bookmarkEnd w:id="251"/>
      <w:bookmarkEnd w:id="252"/>
      <w:bookmarkEnd w:id="253"/>
      <w:bookmarkEnd w:id="254"/>
      <w:bookmarkEnd w:id="255"/>
    </w:p>
    <w:p w14:paraId="22CD0BE1" w14:textId="4BBBC081" w:rsidR="000D6A42" w:rsidRDefault="00D100A1" w:rsidP="00E2503E">
      <w:r>
        <w:t xml:space="preserve">We </w:t>
      </w:r>
      <w:r w:rsidR="00CE1A20" w:rsidRPr="00E162FF">
        <w:t xml:space="preserve">recognise that unexpected events </w:t>
      </w:r>
      <w:r>
        <w:t xml:space="preserve">may affect </w:t>
      </w:r>
      <w:r w:rsidR="00CE1A20" w:rsidRPr="00E162FF">
        <w:t xml:space="preserve">project progress. In these circumstances, </w:t>
      </w:r>
      <w:r>
        <w:t>you</w:t>
      </w:r>
      <w:r w:rsidRPr="00E162FF">
        <w:t xml:space="preserve"> </w:t>
      </w:r>
      <w:r w:rsidR="00CE1A20" w:rsidRPr="00E162FF">
        <w:t xml:space="preserve">can </w:t>
      </w:r>
      <w:r>
        <w:t>request</w:t>
      </w:r>
      <w:r w:rsidRPr="00E162FF">
        <w:t xml:space="preserve"> </w:t>
      </w:r>
      <w:r w:rsidR="00CE1A20" w:rsidRPr="00E162FF">
        <w:t>a variation</w:t>
      </w:r>
      <w:r w:rsidR="0085511E">
        <w:t xml:space="preserve"> to your grant agreement</w:t>
      </w:r>
      <w:r w:rsidR="00B456F3">
        <w:t>.</w:t>
      </w:r>
    </w:p>
    <w:p w14:paraId="25F652F7" w14:textId="16ECBFA1" w:rsidR="00526928" w:rsidRDefault="00613C48" w:rsidP="002B6A8D">
      <w:r>
        <w:t>T</w:t>
      </w:r>
      <w:r w:rsidR="00526928" w:rsidRPr="00E162FF">
        <w:t xml:space="preserve">he </w:t>
      </w:r>
      <w:r w:rsidR="00262481">
        <w:t>program</w:t>
      </w:r>
      <w:r w:rsidR="00526928" w:rsidRPr="00E162FF">
        <w:t xml:space="preserve"> does not allow for</w:t>
      </w:r>
      <w:r w:rsidR="00804FB4">
        <w:t xml:space="preserve"> </w:t>
      </w:r>
      <w:r w:rsidR="00130493">
        <w:t xml:space="preserve">an increase of </w:t>
      </w:r>
      <w:r w:rsidR="00526928" w:rsidRPr="00E162FF">
        <w:t>grant funds</w:t>
      </w:r>
      <w:r w:rsidR="00C53FC4">
        <w:t>.</w:t>
      </w:r>
    </w:p>
    <w:p w14:paraId="25F652F9" w14:textId="2094D907" w:rsidR="0079793D" w:rsidRDefault="0079793D" w:rsidP="0079793D">
      <w:r>
        <w:t xml:space="preserve">If you want to propose changes to the </w:t>
      </w:r>
      <w:r w:rsidR="0018250A">
        <w:t>grant agreement</w:t>
      </w:r>
      <w:r>
        <w:t xml:space="preserve">, you must put them in writing </w:t>
      </w:r>
      <w:r w:rsidRPr="00195D42">
        <w:t>before</w:t>
      </w:r>
      <w:r>
        <w:t xml:space="preserve"> the </w:t>
      </w:r>
      <w:r w:rsidR="00985817" w:rsidRPr="005A61FE">
        <w:t xml:space="preserve">project </w:t>
      </w:r>
      <w:r w:rsidR="0018250A">
        <w:t>grant agreement</w:t>
      </w:r>
      <w:r>
        <w:t xml:space="preserve"> end </w:t>
      </w:r>
      <w:r w:rsidR="0094135B">
        <w:t xml:space="preserve">date. </w:t>
      </w:r>
      <w:r w:rsidR="0077705B">
        <w:t>You can submit a variation request via our online portal.</w:t>
      </w:r>
    </w:p>
    <w:p w14:paraId="25F652FB" w14:textId="4A583BB6" w:rsidR="00D100A1" w:rsidRDefault="00D100A1" w:rsidP="00D02A74">
      <w:r>
        <w:t>You</w:t>
      </w:r>
      <w:r w:rsidRPr="00E162FF">
        <w:t xml:space="preserve"> </w:t>
      </w:r>
      <w:r w:rsidR="00236D85" w:rsidRPr="00E162FF">
        <w:t>should n</w:t>
      </w:r>
      <w:r w:rsidR="00CE1A20" w:rsidRPr="00E162FF">
        <w:t xml:space="preserve">ot assume that </w:t>
      </w:r>
      <w:r w:rsidR="00236D85" w:rsidRPr="00E162FF">
        <w:t xml:space="preserve">a </w:t>
      </w:r>
      <w:r w:rsidR="00CE1A20" w:rsidRPr="00E162FF">
        <w:t xml:space="preserve">variation request will be successful. </w:t>
      </w:r>
      <w:r>
        <w:t>We</w:t>
      </w:r>
      <w:r w:rsidR="00CE1A20" w:rsidRPr="00E162FF">
        <w:t xml:space="preserve"> will consider </w:t>
      </w:r>
      <w:r w:rsidR="004F75B8">
        <w:t>your</w:t>
      </w:r>
      <w:r w:rsidR="004F75B8" w:rsidRPr="00E162FF">
        <w:t xml:space="preserve"> </w:t>
      </w:r>
      <w:r w:rsidR="00CE1A20" w:rsidRPr="00E162FF">
        <w:t xml:space="preserve">request </w:t>
      </w:r>
      <w:r w:rsidR="004F75B8">
        <w:t>based on</w:t>
      </w:r>
      <w:r w:rsidR="0091403C">
        <w:t xml:space="preserve"> factors such as</w:t>
      </w:r>
      <w:r w:rsidR="00414A64">
        <w:t>:</w:t>
      </w:r>
    </w:p>
    <w:p w14:paraId="25F652FC" w14:textId="77777777" w:rsidR="00D100A1" w:rsidRDefault="004F75B8" w:rsidP="004D3483">
      <w:pPr>
        <w:pStyle w:val="Lv1"/>
      </w:pPr>
      <w:r>
        <w:t xml:space="preserve">how it </w:t>
      </w:r>
      <w:r w:rsidR="007E7F16">
        <w:t>affects</w:t>
      </w:r>
      <w:r w:rsidR="007E7F16" w:rsidRPr="00E162FF">
        <w:t xml:space="preserve"> </w:t>
      </w:r>
      <w:r w:rsidR="00CE1A20" w:rsidRPr="00E162FF">
        <w:t>the project outcome</w:t>
      </w:r>
    </w:p>
    <w:p w14:paraId="25F652FD" w14:textId="12C2C736" w:rsidR="006B167D" w:rsidRDefault="006B167D" w:rsidP="004D3483">
      <w:pPr>
        <w:pStyle w:val="Lv1"/>
      </w:pPr>
      <w:r>
        <w:t xml:space="preserve">consistency with the </w:t>
      </w:r>
      <w:r w:rsidR="00262481">
        <w:t>program</w:t>
      </w:r>
      <w:r>
        <w:t xml:space="preserve"> policy objective</w:t>
      </w:r>
      <w:r w:rsidR="00511BDD">
        <w:t>, grant opportunity guidelines</w:t>
      </w:r>
      <w:r>
        <w:t xml:space="preserve"> and any relevant policies of the department</w:t>
      </w:r>
    </w:p>
    <w:p w14:paraId="6B21F06C" w14:textId="77777777" w:rsidR="0091403C" w:rsidRDefault="0091403C" w:rsidP="004D3483">
      <w:pPr>
        <w:pStyle w:val="Lv1"/>
      </w:pPr>
      <w:r>
        <w:t>changes to the timing of grant payments</w:t>
      </w:r>
    </w:p>
    <w:p w14:paraId="25F652FF" w14:textId="1011461D" w:rsidR="00CE1A20" w:rsidRDefault="00CE1A20" w:rsidP="004D3483">
      <w:pPr>
        <w:pStyle w:val="Lv1"/>
      </w:pPr>
      <w:r w:rsidRPr="00E162FF">
        <w:t xml:space="preserve">availability of </w:t>
      </w:r>
      <w:r w:rsidR="00262481">
        <w:t>program</w:t>
      </w:r>
      <w:r w:rsidRPr="00E162FF">
        <w:t xml:space="preserve"> funds.</w:t>
      </w:r>
    </w:p>
    <w:p w14:paraId="42B3CE08" w14:textId="77777777" w:rsidR="001C384F" w:rsidRPr="003A6B14" w:rsidRDefault="001C384F" w:rsidP="003A6B14">
      <w:pPr>
        <w:pStyle w:val="Heading3"/>
      </w:pPr>
      <w:bookmarkStart w:id="256" w:name="_Toc236829935"/>
      <w:bookmarkStart w:id="257" w:name="_Toc496536695"/>
      <w:bookmarkStart w:id="258" w:name="_Toc531277526"/>
      <w:bookmarkStart w:id="259" w:name="_Toc955336"/>
      <w:r w:rsidRPr="003A6B14">
        <w:lastRenderedPageBreak/>
        <w:t>Compliance visits</w:t>
      </w:r>
      <w:bookmarkEnd w:id="256"/>
    </w:p>
    <w:p w14:paraId="53F6E360" w14:textId="03CE2939" w:rsidR="001C384F" w:rsidRDefault="001C384F" w:rsidP="001C384F">
      <w:r>
        <w:t>We may visit you during the project period, or at the completion of your project to review your compliance with the grant agreement. We will provide you with reasonable notice of any compliance visit.</w:t>
      </w:r>
    </w:p>
    <w:p w14:paraId="330FD4C9" w14:textId="7EE63B65" w:rsidR="001C384F" w:rsidRPr="003A6B14" w:rsidRDefault="001C384F" w:rsidP="003A6B14">
      <w:pPr>
        <w:pStyle w:val="Heading3"/>
      </w:pPr>
      <w:bookmarkStart w:id="260" w:name="_Toc236829936"/>
      <w:r w:rsidRPr="003A6B14">
        <w:t>Record keeping</w:t>
      </w:r>
      <w:bookmarkEnd w:id="260"/>
    </w:p>
    <w:p w14:paraId="06F3E838" w14:textId="7A4CEAAC" w:rsidR="001C384F" w:rsidRDefault="001C384F" w:rsidP="001C384F">
      <w:r>
        <w:t xml:space="preserve">We may also inspect the records you are required to keep under the grant agreement. </w:t>
      </w:r>
    </w:p>
    <w:p w14:paraId="25F65300" w14:textId="542C92F9" w:rsidR="00E55FCC" w:rsidRPr="003A6B14" w:rsidRDefault="00F54561" w:rsidP="003A6B14">
      <w:pPr>
        <w:pStyle w:val="Heading3"/>
      </w:pPr>
      <w:bookmarkStart w:id="261" w:name="_Toc236829937"/>
      <w:r w:rsidRPr="003A6B14">
        <w:t>Evaluation</w:t>
      </w:r>
      <w:bookmarkEnd w:id="257"/>
      <w:bookmarkEnd w:id="258"/>
      <w:bookmarkEnd w:id="259"/>
      <w:bookmarkEnd w:id="261"/>
    </w:p>
    <w:p w14:paraId="70BCABE7" w14:textId="6B391FC2" w:rsidR="000B5218" w:rsidRPr="005A61FE" w:rsidRDefault="00E93819" w:rsidP="00F54561">
      <w:r>
        <w:t>DITRDCSA</w:t>
      </w:r>
      <w:r w:rsidR="00011AA7">
        <w:t xml:space="preserve"> evaluat</w:t>
      </w:r>
      <w:r w:rsidR="000E11A2">
        <w:t>e</w:t>
      </w:r>
      <w:r w:rsidR="00011AA7">
        <w:t xml:space="preserve"> the </w:t>
      </w:r>
      <w:r w:rsidR="000B5218" w:rsidRPr="005A61FE">
        <w:t xml:space="preserve">grant </w:t>
      </w:r>
      <w:r w:rsidR="00262481">
        <w:t>program</w:t>
      </w:r>
      <w:r w:rsidR="00011AA7">
        <w:t xml:space="preserve"> to </w:t>
      </w:r>
      <w:r w:rsidR="000B5218" w:rsidRPr="005A61FE">
        <w:t xml:space="preserve">measure how well </w:t>
      </w:r>
      <w:r w:rsidR="00011AA7">
        <w:t xml:space="preserve">the </w:t>
      </w:r>
      <w:r w:rsidR="000B5218" w:rsidRPr="005A61FE">
        <w:t xml:space="preserve">outcomes and </w:t>
      </w:r>
      <w:r w:rsidR="00011AA7">
        <w:t xml:space="preserve">objectives </w:t>
      </w:r>
      <w:r w:rsidR="000B5218" w:rsidRPr="005A61FE">
        <w:t>have been achieved</w:t>
      </w:r>
      <w:r w:rsidR="00011AA7" w:rsidRPr="005A61FE">
        <w:t>.</w:t>
      </w:r>
      <w:r w:rsidR="00011AA7">
        <w:t xml:space="preserve"> </w:t>
      </w:r>
      <w:r w:rsidR="008E0CBE">
        <w:t>DITRDCSA</w:t>
      </w:r>
      <w:r w:rsidR="00011AA7">
        <w:t xml:space="preserve"> may use information from your application and project reports</w:t>
      </w:r>
      <w:r w:rsidR="00453537">
        <w:t xml:space="preserve"> for this purpose</w:t>
      </w:r>
      <w:r w:rsidR="00011AA7">
        <w:t xml:space="preserve">. </w:t>
      </w:r>
      <w:r w:rsidR="008E0CBE">
        <w:t>DITRDCSA</w:t>
      </w:r>
      <w:r w:rsidR="00011AA7">
        <w:t xml:space="preserve"> may also interview you, or ask you for more information to help </w:t>
      </w:r>
      <w:r w:rsidR="008E0CBE">
        <w:t>them</w:t>
      </w:r>
      <w:r w:rsidR="00011AA7">
        <w:t xml:space="preserve"> understand how the grant impacted </w:t>
      </w:r>
      <w:r w:rsidR="00FF231B">
        <w:t>you</w:t>
      </w:r>
      <w:r w:rsidR="00011AA7">
        <w:t xml:space="preserve"> and to evaluate how effective the </w:t>
      </w:r>
      <w:r w:rsidR="00262481">
        <w:t>program</w:t>
      </w:r>
      <w:r w:rsidR="00011AA7">
        <w:t xml:space="preserve"> was in achieving its outcomes.</w:t>
      </w:r>
    </w:p>
    <w:p w14:paraId="25F65302" w14:textId="098434B7" w:rsidR="00011AA7" w:rsidRPr="00F54561" w:rsidRDefault="008E0CBE" w:rsidP="00F54561">
      <w:r>
        <w:t>DITRDCSA</w:t>
      </w:r>
      <w:r w:rsidR="00F9786A">
        <w:t xml:space="preserve"> may contact you</w:t>
      </w:r>
      <w:r w:rsidR="003E5B2A">
        <w:t xml:space="preserve"> up to </w:t>
      </w:r>
      <w:r w:rsidR="00CB7D56" w:rsidRPr="005A61FE">
        <w:t>two</w:t>
      </w:r>
      <w:r w:rsidR="003E5B2A" w:rsidRPr="005A61FE">
        <w:t xml:space="preserve"> year</w:t>
      </w:r>
      <w:r w:rsidR="00CB7D56" w:rsidRPr="005A61FE">
        <w:t>s</w:t>
      </w:r>
      <w:r w:rsidR="003E5B2A">
        <w:t xml:space="preserve"> after </w:t>
      </w:r>
      <w:r w:rsidR="00797720">
        <w:t>you finish</w:t>
      </w:r>
      <w:r w:rsidR="003E5B2A">
        <w:t xml:space="preserve"> your project </w:t>
      </w:r>
      <w:r w:rsidR="00296C7A">
        <w:t>for more</w:t>
      </w:r>
      <w:r w:rsidR="003E5B2A">
        <w:t xml:space="preserve"> information to assist with this evaluation. </w:t>
      </w:r>
    </w:p>
    <w:p w14:paraId="303CDFDA" w14:textId="28852F58" w:rsidR="00564DF1" w:rsidRPr="003A6B14" w:rsidRDefault="004300F4" w:rsidP="003A6B14">
      <w:pPr>
        <w:pStyle w:val="Heading3"/>
      </w:pPr>
      <w:bookmarkStart w:id="262" w:name="_Toc496536697"/>
      <w:bookmarkStart w:id="263" w:name="_Toc531277527"/>
      <w:bookmarkStart w:id="264" w:name="_Toc955337"/>
      <w:bookmarkStart w:id="265" w:name="_Toc236829938"/>
      <w:bookmarkStart w:id="266" w:name="_Toc164844290"/>
      <w:bookmarkStart w:id="267" w:name="_Toc383003280"/>
      <w:r w:rsidRPr="003A6B14">
        <w:t>A</w:t>
      </w:r>
      <w:r w:rsidR="00564DF1" w:rsidRPr="003A6B14">
        <w:t>cknowledgement</w:t>
      </w:r>
      <w:bookmarkEnd w:id="262"/>
      <w:bookmarkEnd w:id="263"/>
      <w:bookmarkEnd w:id="264"/>
      <w:bookmarkEnd w:id="265"/>
    </w:p>
    <w:p w14:paraId="2A648304" w14:textId="4DB607C1" w:rsidR="00564DF1" w:rsidRDefault="00564DF1" w:rsidP="00564DF1">
      <w:r>
        <w:t xml:space="preserve">If you make a public statement about a project funded under the program, </w:t>
      </w:r>
      <w:r w:rsidR="002810E7" w:rsidRPr="005A61FE">
        <w:t xml:space="preserve">including </w:t>
      </w:r>
      <w:r w:rsidR="00E65CEF">
        <w:t xml:space="preserve">in media releases, on social media and </w:t>
      </w:r>
      <w:r w:rsidR="002810E7" w:rsidRPr="005A61FE">
        <w:t xml:space="preserve">in </w:t>
      </w:r>
      <w:r w:rsidR="005A61FE">
        <w:t xml:space="preserve">a </w:t>
      </w:r>
      <w:r w:rsidR="002810E7" w:rsidRPr="005A61FE">
        <w:t xml:space="preserve">brochure or publication, </w:t>
      </w:r>
      <w:r w:rsidR="00850A22">
        <w:t>you must</w:t>
      </w:r>
      <w:r>
        <w:t xml:space="preserve"> acknowledge the grant by using the following:</w:t>
      </w:r>
    </w:p>
    <w:p w14:paraId="6D02FB9B" w14:textId="288E54B2" w:rsidR="00564DF1" w:rsidRDefault="00564DF1" w:rsidP="00564DF1">
      <w:r>
        <w:t>‘This project received grant funding from the Australian Government.’</w:t>
      </w:r>
    </w:p>
    <w:p w14:paraId="5BB8944A" w14:textId="3D6D9A6C" w:rsidR="000B5218" w:rsidRPr="003A6B14" w:rsidRDefault="000B5218" w:rsidP="003A6B14">
      <w:pPr>
        <w:pStyle w:val="Heading2"/>
      </w:pPr>
      <w:bookmarkStart w:id="268" w:name="_Toc129097518"/>
      <w:bookmarkStart w:id="269" w:name="_Toc129097704"/>
      <w:bookmarkStart w:id="270" w:name="_Toc129097890"/>
      <w:bookmarkStart w:id="271" w:name="_Toc531277528"/>
      <w:bookmarkStart w:id="272" w:name="_Toc955338"/>
      <w:bookmarkStart w:id="273" w:name="_Toc236829939"/>
      <w:bookmarkStart w:id="274" w:name="_Toc496536698"/>
      <w:bookmarkEnd w:id="268"/>
      <w:bookmarkEnd w:id="269"/>
      <w:bookmarkEnd w:id="270"/>
      <w:r w:rsidRPr="003A6B14">
        <w:t>Probity</w:t>
      </w:r>
      <w:bookmarkEnd w:id="271"/>
      <w:bookmarkEnd w:id="272"/>
      <w:bookmarkEnd w:id="273"/>
    </w:p>
    <w:p w14:paraId="6805B13F" w14:textId="6AF4A133" w:rsidR="000B5218" w:rsidRDefault="00E26CE9" w:rsidP="00DF1F02">
      <w:r>
        <w:t>We</w:t>
      </w:r>
      <w:r w:rsidR="000B5218">
        <w:t xml:space="preserve"> will make sure that the grant opportunity process is fair, according to the published guidelines, incorporates appropriate safeguards against fraud, unlawful activities and other inappropriate conduct and is consistent with the CGR</w:t>
      </w:r>
      <w:r w:rsidR="00B04F25">
        <w:t>P</w:t>
      </w:r>
      <w:r w:rsidR="000B5218">
        <w:t>s.</w:t>
      </w:r>
    </w:p>
    <w:p w14:paraId="4FF64F7B" w14:textId="7F03C40D" w:rsidR="00440092" w:rsidRPr="003A6B14" w:rsidRDefault="00440092" w:rsidP="003A6B14">
      <w:pPr>
        <w:pStyle w:val="Heading3"/>
      </w:pPr>
      <w:bookmarkStart w:id="275" w:name="_Toc236829940"/>
      <w:r w:rsidRPr="003A6B14">
        <w:t>Enquiries and feedback</w:t>
      </w:r>
      <w:bookmarkEnd w:id="275"/>
    </w:p>
    <w:p w14:paraId="5DD8712D" w14:textId="77777777" w:rsidR="00440092" w:rsidRDefault="00440092" w:rsidP="00440092">
      <w:r>
        <w:t xml:space="preserve">For further information or clarification, you can </w:t>
      </w:r>
      <w:r w:rsidRPr="00BB45EB">
        <w:t>contact us</w:t>
      </w:r>
      <w:r>
        <w:t xml:space="preserve"> on 13 28 46 or by </w:t>
      </w:r>
      <w:hyperlink r:id="rId35" w:history="1">
        <w:r w:rsidRPr="005A61FE">
          <w:rPr>
            <w:rStyle w:val="Hyperlink"/>
          </w:rPr>
          <w:t>web chat</w:t>
        </w:r>
      </w:hyperlink>
      <w:r>
        <w:t xml:space="preserve"> or through our </w:t>
      </w:r>
      <w:hyperlink r:id="rId36" w:history="1">
        <w:r w:rsidRPr="005A61FE">
          <w:rPr>
            <w:rStyle w:val="Hyperlink"/>
          </w:rPr>
          <w:t>online enquiry form</w:t>
        </w:r>
      </w:hyperlink>
      <w:r>
        <w:t xml:space="preserve"> on business.gov.au.</w:t>
      </w:r>
    </w:p>
    <w:p w14:paraId="537AB8BE" w14:textId="77777777" w:rsidR="00440092" w:rsidRDefault="00440092" w:rsidP="00440092">
      <w:r>
        <w:t>We may publish answers to your questions on our website as Frequently Asked Questions.</w:t>
      </w:r>
    </w:p>
    <w:p w14:paraId="260E325B" w14:textId="77777777" w:rsidR="00440092" w:rsidRDefault="00440092" w:rsidP="00440092">
      <w:r>
        <w:t>Our</w:t>
      </w:r>
      <w:r w:rsidRPr="00E162FF">
        <w:t xml:space="preserve"> </w:t>
      </w:r>
      <w:hyperlink r:id="rId37" w:history="1">
        <w:r w:rsidRPr="005A61FE">
          <w:rPr>
            <w:rStyle w:val="Hyperlink"/>
          </w:rPr>
          <w:t>Customer Service Charter</w:t>
        </w:r>
      </w:hyperlink>
      <w:r>
        <w:t xml:space="preserve"> </w:t>
      </w:r>
      <w:r w:rsidRPr="00E162FF">
        <w:t xml:space="preserve">is available </w:t>
      </w:r>
      <w:r>
        <w:t xml:space="preserve">at </w:t>
      </w:r>
      <w:hyperlink r:id="rId38" w:history="1">
        <w:r w:rsidRPr="005A61FE">
          <w:t>business.gov.au</w:t>
        </w:r>
      </w:hyperlink>
      <w:r w:rsidRPr="005A61FE">
        <w:t>.</w:t>
      </w:r>
      <w:r>
        <w:t xml:space="preserve"> We</w:t>
      </w:r>
      <w:r w:rsidRPr="00E162FF">
        <w:t xml:space="preserve"> use customer satisfaction surveys to improve </w:t>
      </w:r>
      <w:r>
        <w:t>our</w:t>
      </w:r>
      <w:r w:rsidRPr="00E162FF">
        <w:t xml:space="preserve"> business operations and service.</w:t>
      </w:r>
    </w:p>
    <w:p w14:paraId="09AEA507" w14:textId="77777777" w:rsidR="00440092" w:rsidRDefault="00440092" w:rsidP="00440092">
      <w:r>
        <w:t>If you have a complaint, call us</w:t>
      </w:r>
      <w:r w:rsidRPr="00E162FF">
        <w:t xml:space="preserve"> on 13 28 46</w:t>
      </w:r>
      <w:r>
        <w:t>. We will refer your complaint</w:t>
      </w:r>
      <w:r w:rsidRPr="00E162FF">
        <w:t xml:space="preserve"> to the appropriate manager.</w:t>
      </w:r>
    </w:p>
    <w:p w14:paraId="0BFDBA77" w14:textId="77777777" w:rsidR="00440092" w:rsidRDefault="00440092" w:rsidP="00440092">
      <w:r w:rsidRPr="00E162FF">
        <w:t xml:space="preserve">If </w:t>
      </w:r>
      <w:r>
        <w:t>you are</w:t>
      </w:r>
      <w:r w:rsidRPr="00E162FF">
        <w:t xml:space="preserve"> not satisfied with the</w:t>
      </w:r>
      <w:r>
        <w:t xml:space="preserve"> way we handle your complaint, you </w:t>
      </w:r>
      <w:r w:rsidRPr="00E162FF">
        <w:t xml:space="preserve">can contact: </w:t>
      </w:r>
    </w:p>
    <w:p w14:paraId="1FE70E32" w14:textId="1B94009D" w:rsidR="00440092" w:rsidRDefault="00440092" w:rsidP="007229B7">
      <w:pPr>
        <w:contextualSpacing/>
      </w:pPr>
      <w:r>
        <w:t>General Manager</w:t>
      </w:r>
    </w:p>
    <w:p w14:paraId="5B1502D8" w14:textId="6A744502" w:rsidR="00220BC4" w:rsidRDefault="00220BC4" w:rsidP="007229B7">
      <w:pPr>
        <w:contextualSpacing/>
      </w:pPr>
      <w:r>
        <w:lastRenderedPageBreak/>
        <w:t>Business Grants Hub</w:t>
      </w:r>
    </w:p>
    <w:p w14:paraId="7E185905" w14:textId="77777777" w:rsidR="00440092" w:rsidRDefault="00440092" w:rsidP="007229B7">
      <w:pPr>
        <w:contextualSpacing/>
      </w:pPr>
      <w:r>
        <w:t>Department of Industry, Science and Resources</w:t>
      </w:r>
    </w:p>
    <w:p w14:paraId="071C1240" w14:textId="77777777" w:rsidR="00440092" w:rsidRDefault="00440092" w:rsidP="007229B7">
      <w:r w:rsidRPr="00E162FF">
        <w:t xml:space="preserve">GPO Box </w:t>
      </w:r>
      <w:r>
        <w:t>2013</w:t>
      </w:r>
      <w:r>
        <w:br/>
      </w:r>
      <w:r w:rsidRPr="00E162FF">
        <w:t>CANBERRA ACT 2601</w:t>
      </w:r>
    </w:p>
    <w:p w14:paraId="5AF4D76C" w14:textId="317D4FDD" w:rsidR="00440092" w:rsidRDefault="00440092" w:rsidP="007229B7">
      <w:r>
        <w:t>You can also</w:t>
      </w:r>
      <w:r w:rsidRPr="00E162FF">
        <w:t xml:space="preserve"> contact the </w:t>
      </w:r>
      <w:hyperlink r:id="rId39" w:history="1">
        <w:r w:rsidRPr="005A61FE">
          <w:rPr>
            <w:rStyle w:val="Hyperlink"/>
          </w:rPr>
          <w:t>Commonwealth Ombudsman</w:t>
        </w:r>
      </w:hyperlink>
      <w:r>
        <w:t xml:space="preserve"> with your complaint (call 1300 362 072)</w:t>
      </w:r>
      <w:r w:rsidRPr="00E162FF">
        <w:t>. There is no fee for making a complaint, and the Ombudsman may conduct an independent investigation.</w:t>
      </w:r>
      <w:bookmarkStart w:id="276" w:name="_Toc129097521"/>
      <w:bookmarkStart w:id="277" w:name="_Toc129097707"/>
      <w:bookmarkStart w:id="278" w:name="_Toc129097893"/>
      <w:bookmarkEnd w:id="276"/>
      <w:bookmarkEnd w:id="277"/>
      <w:bookmarkEnd w:id="278"/>
    </w:p>
    <w:p w14:paraId="25F65308" w14:textId="77777777" w:rsidR="006544BC" w:rsidRPr="003A6B14" w:rsidRDefault="003A270D" w:rsidP="003A6B14">
      <w:pPr>
        <w:pStyle w:val="Heading3"/>
      </w:pPr>
      <w:bookmarkStart w:id="279" w:name="_Toc129097522"/>
      <w:bookmarkStart w:id="280" w:name="_Toc129097708"/>
      <w:bookmarkStart w:id="281" w:name="_Toc129097894"/>
      <w:bookmarkStart w:id="282" w:name="_Toc531277529"/>
      <w:bookmarkStart w:id="283" w:name="_Toc955339"/>
      <w:bookmarkStart w:id="284" w:name="_Toc236829941"/>
      <w:bookmarkEnd w:id="279"/>
      <w:bookmarkEnd w:id="280"/>
      <w:bookmarkEnd w:id="281"/>
      <w:r w:rsidRPr="003A6B14">
        <w:t>Conflicts of interest</w:t>
      </w:r>
      <w:bookmarkEnd w:id="274"/>
      <w:bookmarkEnd w:id="282"/>
      <w:bookmarkEnd w:id="283"/>
      <w:bookmarkEnd w:id="284"/>
    </w:p>
    <w:p w14:paraId="04A0B5E4" w14:textId="2A301B08" w:rsidR="002662F6" w:rsidRDefault="000B5218" w:rsidP="00007E4B">
      <w:bookmarkStart w:id="285" w:name="_Toc496536699"/>
      <w:r w:rsidRPr="005A61FE">
        <w:t>Any conflicts</w:t>
      </w:r>
      <w:r w:rsidR="002662F6">
        <w:t xml:space="preserve"> of interest </w:t>
      </w:r>
      <w:bookmarkEnd w:id="285"/>
      <w:r w:rsidR="002662F6">
        <w:t xml:space="preserve">could affect the performance of </w:t>
      </w:r>
      <w:r w:rsidRPr="005A61FE">
        <w:t xml:space="preserve">the </w:t>
      </w:r>
      <w:r w:rsidR="007229B7">
        <w:t xml:space="preserve">TRACK </w:t>
      </w:r>
      <w:r w:rsidR="000166BB">
        <w:t>Program</w:t>
      </w:r>
      <w:r w:rsidRPr="005A61FE">
        <w:t xml:space="preserve">. There may be a </w:t>
      </w:r>
      <w:hyperlink r:id="rId40" w:history="1">
        <w:r w:rsidRPr="005A61FE">
          <w:t>conflict of interest</w:t>
        </w:r>
      </w:hyperlink>
      <w:r w:rsidRPr="005A61FE">
        <w:t>, or perceived</w:t>
      </w:r>
      <w:r w:rsidR="00B20351">
        <w:t xml:space="preserve"> conflict of interest</w:t>
      </w:r>
      <w:r w:rsidRPr="005A61FE">
        <w:t>, if our staff, any member of a committee or advisor and/or you or any of your personnel</w:t>
      </w:r>
      <w:r w:rsidR="00414A64">
        <w:t>:</w:t>
      </w:r>
    </w:p>
    <w:p w14:paraId="2DA932D8" w14:textId="003ED3AF" w:rsidR="000B5218" w:rsidRPr="005A61FE" w:rsidRDefault="000B5218" w:rsidP="004D3483">
      <w:pPr>
        <w:pStyle w:val="Lv1"/>
      </w:pPr>
      <w:r w:rsidRPr="005A61FE">
        <w:t>has a professional, commercial or personal relationship with a party who is able to influence the application selection process, such</w:t>
      </w:r>
      <w:r w:rsidR="002662F6" w:rsidRPr="00874E1F">
        <w:t xml:space="preserve"> as </w:t>
      </w:r>
      <w:r w:rsidRPr="005A61FE">
        <w:t>an Australian Government officer</w:t>
      </w:r>
    </w:p>
    <w:p w14:paraId="4F104DC7" w14:textId="77777777" w:rsidR="000B5218" w:rsidRPr="005A61FE" w:rsidRDefault="000B5218" w:rsidP="004D3483">
      <w:pPr>
        <w:pStyle w:val="Lv1"/>
      </w:pPr>
      <w:r w:rsidRPr="005A61FE">
        <w:t>has a relationship with or interest in, an organisation, which is likely to interfere with or restrict the applicants from carrying out the proposed activities fairly and independently or</w:t>
      </w:r>
    </w:p>
    <w:p w14:paraId="3F84A5CF" w14:textId="64583D2B" w:rsidR="000B5218" w:rsidRPr="005A61FE" w:rsidRDefault="000B5218" w:rsidP="004D3483">
      <w:pPr>
        <w:pStyle w:val="Lv1"/>
      </w:pPr>
      <w:r w:rsidRPr="005A61FE">
        <w:t>has a relationship with, or interest in, an organisation from which they will receive personal gain because the organisation receives a grant under the grant program/grant opportunity.</w:t>
      </w:r>
    </w:p>
    <w:p w14:paraId="2CBF3BFA" w14:textId="69195E20" w:rsidR="002662F6" w:rsidRPr="00874E1F" w:rsidRDefault="00E26CE9" w:rsidP="002662F6">
      <w:r w:rsidRPr="005A61FE">
        <w:t>A</w:t>
      </w:r>
      <w:r w:rsidR="000B5218" w:rsidRPr="005A61FE">
        <w:t xml:space="preserve">s </w:t>
      </w:r>
      <w:r w:rsidR="002662F6" w:rsidRPr="00874E1F">
        <w:t xml:space="preserve">part of your application, </w:t>
      </w:r>
      <w:r w:rsidRPr="005A61FE">
        <w:t>we will ask you to declare</w:t>
      </w:r>
      <w:r w:rsidR="000B5218" w:rsidRPr="005A61FE">
        <w:t xml:space="preserve"> </w:t>
      </w:r>
      <w:r w:rsidR="002662F6" w:rsidRPr="00874E1F">
        <w:t xml:space="preserve">any perceived or existing conflicts of interests or </w:t>
      </w:r>
      <w:r w:rsidR="006C3FE1" w:rsidRPr="005A61FE">
        <w:t xml:space="preserve">confirm </w:t>
      </w:r>
      <w:r w:rsidR="002662F6" w:rsidRPr="00874E1F">
        <w:t>that, to the best of your knowledge, there is no conflict of interest.</w:t>
      </w:r>
    </w:p>
    <w:p w14:paraId="3F6CBB64" w14:textId="3D45C9DF" w:rsidR="002662F6" w:rsidRPr="00874E1F" w:rsidRDefault="002662F6" w:rsidP="002662F6">
      <w:r w:rsidRPr="00874E1F">
        <w:t xml:space="preserve">If you later identify an actual, apparent, or </w:t>
      </w:r>
      <w:r w:rsidR="000B5218" w:rsidRPr="005A61FE">
        <w:t>perceived</w:t>
      </w:r>
      <w:r w:rsidRPr="00874E1F">
        <w:t xml:space="preserve"> conflict of interest, you must inform </w:t>
      </w:r>
      <w:r w:rsidR="00234A47">
        <w:t xml:space="preserve">us </w:t>
      </w:r>
      <w:r>
        <w:t>in writing immediately.</w:t>
      </w:r>
      <w:r w:rsidR="000B5218" w:rsidRPr="005A61FE">
        <w:t xml:space="preserve"> </w:t>
      </w:r>
    </w:p>
    <w:p w14:paraId="057BD718" w14:textId="3709DE67" w:rsidR="000B5218" w:rsidRPr="005A61FE" w:rsidRDefault="000B5218" w:rsidP="000B5218">
      <w:r w:rsidRPr="005A61FE">
        <w:t xml:space="preserve">Conflicts of interest for Australian Government staff are handled as set out in the Australian </w:t>
      </w:r>
      <w:r w:rsidR="004C6C3D" w:rsidRPr="00694F4E">
        <w:t>Public Service Code of Conduct (Section 13(7))</w:t>
      </w:r>
      <w:r w:rsidR="00692B08">
        <w:t xml:space="preserve"> </w:t>
      </w:r>
      <w:r w:rsidRPr="001D1072">
        <w:t xml:space="preserve">of the </w:t>
      </w:r>
      <w:hyperlink r:id="rId41" w:history="1">
        <w:r w:rsidR="005B4FCB" w:rsidRPr="00132512">
          <w:rPr>
            <w:rStyle w:val="Hyperlink"/>
            <w:i/>
          </w:rPr>
          <w:t>Public Service Act 1999</w:t>
        </w:r>
      </w:hyperlink>
      <w:r w:rsidRPr="001D1072">
        <w:t>. Committee</w:t>
      </w:r>
      <w:r w:rsidRPr="005A61FE">
        <w:t xml:space="preserve"> members and other officials including the decision maker must also declare any conflicts of interest.</w:t>
      </w:r>
    </w:p>
    <w:p w14:paraId="17A9C217" w14:textId="6F3DF266" w:rsidR="001A612B" w:rsidRPr="005A61FE" w:rsidRDefault="001A612B" w:rsidP="001A612B">
      <w:bookmarkStart w:id="286" w:name="_Toc530073069"/>
      <w:bookmarkStart w:id="287" w:name="_Toc530073070"/>
      <w:bookmarkStart w:id="288" w:name="_Toc530073074"/>
      <w:bookmarkStart w:id="289" w:name="_Toc530073075"/>
      <w:bookmarkStart w:id="290" w:name="_Toc530073076"/>
      <w:bookmarkStart w:id="291" w:name="_Toc530073078"/>
      <w:bookmarkStart w:id="292" w:name="_Toc530073079"/>
      <w:bookmarkStart w:id="293" w:name="_Toc530073080"/>
      <w:bookmarkStart w:id="294" w:name="_Toc496536701"/>
      <w:bookmarkStart w:id="295" w:name="_Toc531277530"/>
      <w:bookmarkStart w:id="296" w:name="_Toc955340"/>
      <w:bookmarkEnd w:id="266"/>
      <w:bookmarkEnd w:id="267"/>
      <w:bookmarkEnd w:id="286"/>
      <w:bookmarkEnd w:id="287"/>
      <w:bookmarkEnd w:id="288"/>
      <w:bookmarkEnd w:id="289"/>
      <w:bookmarkEnd w:id="290"/>
      <w:bookmarkEnd w:id="291"/>
      <w:bookmarkEnd w:id="292"/>
      <w:bookmarkEnd w:id="293"/>
      <w:r w:rsidRPr="005A61FE">
        <w:t xml:space="preserve">We publish our </w:t>
      </w:r>
      <w:hyperlink r:id="rId42" w:history="1">
        <w:r w:rsidRPr="00945DD3">
          <w:rPr>
            <w:rStyle w:val="Hyperlink"/>
          </w:rPr>
          <w:t>conflict of interest policy</w:t>
        </w:r>
      </w:hyperlink>
      <w:r>
        <w:rPr>
          <w:rStyle w:val="FootnoteReference"/>
        </w:rPr>
        <w:footnoteReference w:id="12"/>
      </w:r>
      <w:r w:rsidRPr="005A61FE">
        <w:t xml:space="preserve"> on the</w:t>
      </w:r>
      <w:r w:rsidRPr="005A61FE">
        <w:rPr>
          <w:b/>
          <w:color w:val="4F6228" w:themeColor="accent3" w:themeShade="80"/>
        </w:rPr>
        <w:t xml:space="preserve"> </w:t>
      </w:r>
      <w:r w:rsidRPr="00945DD3">
        <w:t>department’s website</w:t>
      </w:r>
      <w:r>
        <w:t>.</w:t>
      </w:r>
      <w:r w:rsidR="00AF74DA">
        <w:t xml:space="preserve"> </w:t>
      </w:r>
      <w:r w:rsidR="00AF74DA" w:rsidRPr="00AF74DA">
        <w:t>The Commonwealth policy entity also publishes a conflict of interest policy on its website.</w:t>
      </w:r>
    </w:p>
    <w:p w14:paraId="25F6531A" w14:textId="715B68C8" w:rsidR="001956C5" w:rsidRPr="003A6B14" w:rsidRDefault="00A72071" w:rsidP="00084899">
      <w:pPr>
        <w:pStyle w:val="Heading3"/>
      </w:pPr>
      <w:bookmarkStart w:id="297" w:name="_Toc236829942"/>
      <w:r w:rsidRPr="003A6B14">
        <w:t>Privacy</w:t>
      </w:r>
      <w:bookmarkEnd w:id="294"/>
      <w:bookmarkEnd w:id="295"/>
      <w:bookmarkEnd w:id="296"/>
      <w:bookmarkEnd w:id="297"/>
    </w:p>
    <w:p w14:paraId="7609CC45" w14:textId="487B57C2" w:rsidR="00FA169E" w:rsidRPr="00E62F87" w:rsidRDefault="00FA169E" w:rsidP="00084FA8">
      <w:r w:rsidRPr="00E62F87">
        <w:t xml:space="preserve">Unless the information you provide to </w:t>
      </w:r>
      <w:r w:rsidR="00234A47">
        <w:t xml:space="preserve">us </w:t>
      </w:r>
      <w:r w:rsidR="00B20351">
        <w:t>is</w:t>
      </w:r>
      <w:r w:rsidR="00414A64">
        <w:t>:</w:t>
      </w:r>
      <w:bookmarkStart w:id="298" w:name="_Toc129097525"/>
      <w:bookmarkStart w:id="299" w:name="_Toc129097711"/>
      <w:bookmarkStart w:id="300" w:name="_Toc129097897"/>
      <w:bookmarkEnd w:id="298"/>
      <w:bookmarkEnd w:id="299"/>
      <w:bookmarkEnd w:id="300"/>
    </w:p>
    <w:p w14:paraId="72C0CB06" w14:textId="534056E7" w:rsidR="00FA169E" w:rsidRPr="00E62F87" w:rsidRDefault="005304C8" w:rsidP="004D3483">
      <w:pPr>
        <w:pStyle w:val="Lv1"/>
      </w:pPr>
      <w:r w:rsidRPr="00E62F87">
        <w:t xml:space="preserve">confidential </w:t>
      </w:r>
      <w:r w:rsidR="00FA169E" w:rsidRPr="00E62F87">
        <w:t xml:space="preserve">information as per </w:t>
      </w:r>
      <w:r w:rsidR="00084FA8" w:rsidRPr="00FC3296">
        <w:t>below</w:t>
      </w:r>
      <w:r w:rsidR="00FA169E" w:rsidRPr="00E62F87">
        <w:t>, or</w:t>
      </w:r>
      <w:bookmarkStart w:id="301" w:name="_Toc129097526"/>
      <w:bookmarkStart w:id="302" w:name="_Toc129097712"/>
      <w:bookmarkStart w:id="303" w:name="_Toc129097898"/>
      <w:bookmarkEnd w:id="301"/>
      <w:bookmarkEnd w:id="302"/>
      <w:bookmarkEnd w:id="303"/>
    </w:p>
    <w:p w14:paraId="48EE2F18" w14:textId="5D56B080" w:rsidR="00FA169E" w:rsidRPr="00E62F87" w:rsidRDefault="005304C8" w:rsidP="004D3483">
      <w:pPr>
        <w:pStyle w:val="Lv1"/>
      </w:pPr>
      <w:r w:rsidRPr="00E62F87">
        <w:t xml:space="preserve">personal </w:t>
      </w:r>
      <w:r w:rsidR="00FA169E" w:rsidRPr="00E62F87">
        <w:t>information as per</w:t>
      </w:r>
      <w:bookmarkStart w:id="304" w:name="_Toc129097527"/>
      <w:bookmarkStart w:id="305" w:name="_Toc129097713"/>
      <w:bookmarkStart w:id="306" w:name="_Toc129097899"/>
      <w:bookmarkEnd w:id="304"/>
      <w:bookmarkEnd w:id="305"/>
      <w:bookmarkEnd w:id="306"/>
      <w:r w:rsidR="00084FA8">
        <w:t xml:space="preserve"> below.</w:t>
      </w:r>
    </w:p>
    <w:p w14:paraId="1C93EFF0" w14:textId="0BEE3CE8" w:rsidR="00FA169E" w:rsidRPr="00E62F87" w:rsidRDefault="00C43A43" w:rsidP="00D02A74">
      <w:r w:rsidRPr="00E62F87">
        <w:t>w</w:t>
      </w:r>
      <w:r w:rsidR="00FA169E" w:rsidRPr="00E62F87">
        <w:t xml:space="preserve">e may share the information with other government agencies </w:t>
      </w:r>
      <w:r w:rsidR="00A86209">
        <w:t>for a relevant Commonwealth purpose such as</w:t>
      </w:r>
      <w:r w:rsidR="00414A64">
        <w:t>:</w:t>
      </w:r>
      <w:bookmarkStart w:id="307" w:name="_Toc129097528"/>
      <w:bookmarkStart w:id="308" w:name="_Toc129097714"/>
      <w:bookmarkStart w:id="309" w:name="_Toc129097900"/>
      <w:bookmarkEnd w:id="307"/>
      <w:bookmarkEnd w:id="308"/>
      <w:bookmarkEnd w:id="309"/>
    </w:p>
    <w:p w14:paraId="09DC68B2" w14:textId="73D60FD3" w:rsidR="00FA169E" w:rsidRPr="00E62F87" w:rsidRDefault="00FA169E" w:rsidP="004D3483">
      <w:pPr>
        <w:pStyle w:val="Lv1"/>
      </w:pPr>
      <w:r w:rsidRPr="00E62F87">
        <w:lastRenderedPageBreak/>
        <w:t xml:space="preserve">to improve the effective administration, monitoring and evaluation of Australian Government </w:t>
      </w:r>
      <w:r w:rsidR="00262481">
        <w:t>program</w:t>
      </w:r>
      <w:r w:rsidRPr="00E62F87">
        <w:t>s</w:t>
      </w:r>
      <w:bookmarkStart w:id="310" w:name="_Toc129097529"/>
      <w:bookmarkStart w:id="311" w:name="_Toc129097715"/>
      <w:bookmarkStart w:id="312" w:name="_Toc129097901"/>
      <w:bookmarkEnd w:id="310"/>
      <w:bookmarkEnd w:id="311"/>
      <w:bookmarkEnd w:id="312"/>
    </w:p>
    <w:p w14:paraId="2F1F639E" w14:textId="457AA1A3" w:rsidR="00FA169E" w:rsidRPr="00E62F87" w:rsidRDefault="00FA169E" w:rsidP="004D3483">
      <w:pPr>
        <w:pStyle w:val="Lv1"/>
      </w:pPr>
      <w:r w:rsidRPr="00E62F87">
        <w:t>for research</w:t>
      </w:r>
      <w:bookmarkStart w:id="313" w:name="_Toc129097530"/>
      <w:bookmarkStart w:id="314" w:name="_Toc129097716"/>
      <w:bookmarkStart w:id="315" w:name="_Toc129097902"/>
      <w:bookmarkEnd w:id="313"/>
      <w:bookmarkEnd w:id="314"/>
      <w:bookmarkEnd w:id="315"/>
    </w:p>
    <w:p w14:paraId="623D7F23" w14:textId="41C4B312" w:rsidR="00FA169E" w:rsidRDefault="00FA169E" w:rsidP="004D3483">
      <w:pPr>
        <w:pStyle w:val="Lv1"/>
      </w:pPr>
      <w:r w:rsidRPr="00E62F87">
        <w:t>to announce the awarding of grants</w:t>
      </w:r>
      <w:r w:rsidR="00A86209">
        <w:t>.</w:t>
      </w:r>
      <w:bookmarkStart w:id="316" w:name="_Toc129097531"/>
      <w:bookmarkStart w:id="317" w:name="_Toc129097717"/>
      <w:bookmarkStart w:id="318" w:name="_Toc129097903"/>
      <w:bookmarkEnd w:id="316"/>
      <w:bookmarkEnd w:id="317"/>
      <w:bookmarkEnd w:id="318"/>
    </w:p>
    <w:p w14:paraId="2C5415C5" w14:textId="77777777" w:rsidR="00084FA8" w:rsidRPr="00E62F87" w:rsidRDefault="00084FA8" w:rsidP="00D02A74">
      <w:r w:rsidRPr="00E62F87">
        <w:t xml:space="preserve">We must treat your personal information according to the Australian Privacy Principles (APPs) and the </w:t>
      </w:r>
      <w:r w:rsidRPr="00E62F87">
        <w:rPr>
          <w:i/>
        </w:rPr>
        <w:t>Privacy Act 1988</w:t>
      </w:r>
      <w:r>
        <w:rPr>
          <w:i/>
        </w:rPr>
        <w:t xml:space="preserve"> </w:t>
      </w:r>
      <w:r w:rsidRPr="00F95C1B">
        <w:t>(</w:t>
      </w:r>
      <w:r>
        <w:t>Cth)</w:t>
      </w:r>
      <w:r w:rsidRPr="00E62F87">
        <w:t xml:space="preserve">. </w:t>
      </w:r>
      <w:r>
        <w:t>This includes letting you know:</w:t>
      </w:r>
    </w:p>
    <w:p w14:paraId="30D3E74E" w14:textId="77777777" w:rsidR="00084FA8" w:rsidRPr="00E62F87" w:rsidRDefault="00084FA8" w:rsidP="004D3483">
      <w:pPr>
        <w:pStyle w:val="Lv1"/>
      </w:pPr>
      <w:r w:rsidRPr="00E62F87">
        <w:t>what personal information we collect</w:t>
      </w:r>
    </w:p>
    <w:p w14:paraId="4C5D72C7" w14:textId="77777777" w:rsidR="00084FA8" w:rsidRPr="00E62F87" w:rsidRDefault="00084FA8" w:rsidP="004D3483">
      <w:pPr>
        <w:pStyle w:val="Lv1"/>
      </w:pPr>
      <w:r w:rsidRPr="00E62F87">
        <w:t xml:space="preserve">why we collect your personal information </w:t>
      </w:r>
    </w:p>
    <w:p w14:paraId="38091529" w14:textId="77777777" w:rsidR="00084FA8" w:rsidRPr="00E62F87" w:rsidRDefault="00084FA8" w:rsidP="004D3483">
      <w:pPr>
        <w:pStyle w:val="Lv1"/>
      </w:pPr>
      <w:r>
        <w:t xml:space="preserve">to </w:t>
      </w:r>
      <w:r w:rsidRPr="00E62F87">
        <w:t>who</w:t>
      </w:r>
      <w:r>
        <w:t>m</w:t>
      </w:r>
      <w:r w:rsidRPr="00E62F87">
        <w:t xml:space="preserve"> we give your personal information.</w:t>
      </w:r>
    </w:p>
    <w:p w14:paraId="4F7D89B4" w14:textId="2E15EE22" w:rsidR="00084FA8" w:rsidRPr="00E62F87" w:rsidRDefault="00084FA8" w:rsidP="00D02A74">
      <w:r>
        <w:t xml:space="preserve">We </w:t>
      </w:r>
      <w:r w:rsidRPr="00E62F87">
        <w:t xml:space="preserve">may give </w:t>
      </w:r>
      <w:r>
        <w:t xml:space="preserve">the personal information we collect from you </w:t>
      </w:r>
      <w:r w:rsidRPr="00E62F87">
        <w:t>to our employees and contractors, and other Commonwealth employees and contr</w:t>
      </w:r>
      <w:r>
        <w:t>actors, so we can:</w:t>
      </w:r>
    </w:p>
    <w:p w14:paraId="1E18A6FE" w14:textId="77777777" w:rsidR="00084FA8" w:rsidRPr="00E62F87" w:rsidRDefault="00084FA8" w:rsidP="004D3483">
      <w:pPr>
        <w:pStyle w:val="Lv1"/>
      </w:pPr>
      <w:r w:rsidRPr="00E62F87">
        <w:t xml:space="preserve">manage the </w:t>
      </w:r>
      <w:r>
        <w:t>program</w:t>
      </w:r>
    </w:p>
    <w:p w14:paraId="32CB27A1" w14:textId="77777777" w:rsidR="00084FA8" w:rsidRPr="00E62F87" w:rsidRDefault="00084FA8" w:rsidP="004D3483">
      <w:pPr>
        <w:pStyle w:val="Lv1"/>
      </w:pPr>
      <w:r w:rsidRPr="00E62F87">
        <w:t xml:space="preserve">research, assess, monitor and analyse our </w:t>
      </w:r>
      <w:r>
        <w:t>program</w:t>
      </w:r>
      <w:r w:rsidRPr="00E62F87">
        <w:t>s and activities.</w:t>
      </w:r>
    </w:p>
    <w:p w14:paraId="36BC1EA9" w14:textId="77777777" w:rsidR="00084FA8" w:rsidRPr="00E62F87" w:rsidRDefault="00084FA8" w:rsidP="00D02A74">
      <w:r w:rsidRPr="00E62F87">
        <w:t xml:space="preserve">We, or the </w:t>
      </w:r>
      <w:r>
        <w:t>Minister, may:</w:t>
      </w:r>
    </w:p>
    <w:p w14:paraId="69F104B2" w14:textId="77777777" w:rsidR="00084FA8" w:rsidRPr="00E62F87" w:rsidRDefault="00084FA8" w:rsidP="004D3483">
      <w:pPr>
        <w:pStyle w:val="Lv1"/>
      </w:pPr>
      <w:r w:rsidRPr="00E62F87">
        <w:t>announce the names of successful applicants to the public</w:t>
      </w:r>
    </w:p>
    <w:p w14:paraId="5E4E0F8E" w14:textId="77777777" w:rsidR="00084FA8" w:rsidRPr="00E62F87" w:rsidRDefault="00084FA8" w:rsidP="004D3483">
      <w:pPr>
        <w:pStyle w:val="Lv1"/>
      </w:pPr>
      <w:r w:rsidRPr="00E62F87">
        <w:t>publish personal information on the department’s websites.</w:t>
      </w:r>
    </w:p>
    <w:p w14:paraId="73B7B431" w14:textId="77777777" w:rsidR="00084FA8" w:rsidRPr="00E62F87" w:rsidRDefault="00084FA8" w:rsidP="00D02A74">
      <w:r w:rsidRPr="00E62F87">
        <w:t xml:space="preserve">You may read our </w:t>
      </w:r>
      <w:hyperlink r:id="rId43" w:history="1">
        <w:r w:rsidRPr="005A61FE">
          <w:rPr>
            <w:rStyle w:val="Hyperlink"/>
          </w:rPr>
          <w:t>Privacy Policy</w:t>
        </w:r>
      </w:hyperlink>
      <w:r w:rsidRPr="00E62F87">
        <w:rPr>
          <w:rStyle w:val="FootnoteReference"/>
        </w:rPr>
        <w:footnoteReference w:id="13"/>
      </w:r>
      <w:r w:rsidRPr="00E62F87">
        <w:t xml:space="preserve"> on the department’s </w:t>
      </w:r>
      <w:r>
        <w:t>website for more information on:</w:t>
      </w:r>
    </w:p>
    <w:p w14:paraId="6988B46F" w14:textId="77777777" w:rsidR="00084FA8" w:rsidRPr="00E62F87" w:rsidRDefault="00084FA8" w:rsidP="004D3483">
      <w:pPr>
        <w:pStyle w:val="Lv1"/>
      </w:pPr>
      <w:r w:rsidRPr="00E62F87">
        <w:t>what is personal information</w:t>
      </w:r>
    </w:p>
    <w:p w14:paraId="3C7EF13F" w14:textId="77777777" w:rsidR="00084FA8" w:rsidRPr="00E62F87" w:rsidRDefault="00084FA8" w:rsidP="004D3483">
      <w:pPr>
        <w:pStyle w:val="Lv1"/>
      </w:pPr>
      <w:r w:rsidRPr="00E62F87">
        <w:t>how we collect, use, disclose and store your personal information</w:t>
      </w:r>
    </w:p>
    <w:p w14:paraId="32169F5E" w14:textId="600BDD16" w:rsidR="00084FA8" w:rsidRPr="00E62F87" w:rsidRDefault="00084FA8" w:rsidP="004D3483">
      <w:pPr>
        <w:pStyle w:val="Lv1"/>
      </w:pPr>
      <w:r w:rsidRPr="00E62F87">
        <w:t>how you can access and correct your personal information.</w:t>
      </w:r>
    </w:p>
    <w:p w14:paraId="25F6531C" w14:textId="3704A34D" w:rsidR="004B44EC" w:rsidRPr="003A6B14" w:rsidRDefault="00A72071" w:rsidP="00084899">
      <w:pPr>
        <w:pStyle w:val="Heading3"/>
      </w:pPr>
      <w:bookmarkStart w:id="319" w:name="_Ref468133654"/>
      <w:bookmarkStart w:id="320" w:name="_Toc496536702"/>
      <w:bookmarkStart w:id="321" w:name="_Toc531277531"/>
      <w:bookmarkStart w:id="322" w:name="_Toc955341"/>
      <w:bookmarkStart w:id="323" w:name="_Toc236829943"/>
      <w:r w:rsidRPr="00084899">
        <w:t>C</w:t>
      </w:r>
      <w:r w:rsidR="00BB37A8" w:rsidRPr="00084899">
        <w:t>onfidential</w:t>
      </w:r>
      <w:r w:rsidR="00BB37A8" w:rsidRPr="003A6B14">
        <w:t xml:space="preserve"> </w:t>
      </w:r>
      <w:r w:rsidR="004B44EC" w:rsidRPr="003A6B14">
        <w:t>information</w:t>
      </w:r>
      <w:bookmarkEnd w:id="319"/>
      <w:bookmarkEnd w:id="320"/>
      <w:bookmarkEnd w:id="321"/>
      <w:bookmarkEnd w:id="322"/>
      <w:bookmarkEnd w:id="323"/>
    </w:p>
    <w:p w14:paraId="1E6247A1" w14:textId="77777777" w:rsidR="00C047BC" w:rsidRDefault="00084FA8" w:rsidP="00C047BC">
      <w:pPr>
        <w:rPr>
          <w:lang w:eastAsia="en-AU"/>
        </w:rPr>
      </w:pPr>
      <w:r>
        <w:rPr>
          <w:lang w:eastAsia="en-AU"/>
        </w:rPr>
        <w:t xml:space="preserve">Other than information available in the public domain, you agree not to disclose to any person, other than us, any confidential information relating to the grant application and/or agreement, without our prior written approval. </w:t>
      </w:r>
      <w:r w:rsidR="00C047BC">
        <w:rPr>
          <w:lang w:eastAsia="en-AU"/>
        </w:rPr>
        <w:t>If we provide you with information we will specify if that information is confidential.</w:t>
      </w:r>
    </w:p>
    <w:p w14:paraId="6442D9CA" w14:textId="11A3897E" w:rsidR="00084FA8" w:rsidRDefault="00084FA8" w:rsidP="00084FA8">
      <w:pPr>
        <w:rPr>
          <w:lang w:eastAsia="en-AU"/>
        </w:rPr>
      </w:pPr>
      <w:r>
        <w:rPr>
          <w:lang w:eastAsia="en-AU"/>
        </w:rPr>
        <w:t>The obligation will not be breached where you are required by law, Parliament or a stock exchange to disclose the relevant information or where the relevant information is publicly available (other than through breach of a confidentiality or non-disclosure obligation).</w:t>
      </w:r>
    </w:p>
    <w:p w14:paraId="73A9F3C5" w14:textId="77777777" w:rsidR="00084FA8" w:rsidRDefault="00084FA8" w:rsidP="00084FA8">
      <w:pPr>
        <w:rPr>
          <w:lang w:eastAsia="en-AU"/>
        </w:rPr>
      </w:pPr>
      <w:r>
        <w:rPr>
          <w:lang w:eastAsia="en-AU"/>
        </w:rPr>
        <w:t xml:space="preserve">We may at any time, require you to arrange for you; or your employees, agents or subcontractors to give a written undertaking relating to nondisclosure of our confidential information in a form we consider acceptable. </w:t>
      </w:r>
    </w:p>
    <w:p w14:paraId="25F6531D" w14:textId="404F6A4B" w:rsidR="004B44EC" w:rsidRPr="00E62F87" w:rsidRDefault="004B44EC" w:rsidP="00D02A74">
      <w:r w:rsidRPr="00E62F87">
        <w:t>We</w:t>
      </w:r>
      <w:r w:rsidR="00757E26" w:rsidRPr="00E62F87">
        <w:t xml:space="preserve"> will</w:t>
      </w:r>
      <w:r w:rsidRPr="00E62F87">
        <w:t xml:space="preserve"> treat the information you give us as sensitive and therefore confidential if it meets </w:t>
      </w:r>
      <w:r w:rsidR="00670C9E">
        <w:t>all</w:t>
      </w:r>
      <w:r w:rsidR="008A0771" w:rsidRPr="00E62F87">
        <w:t xml:space="preserve"> </w:t>
      </w:r>
      <w:r w:rsidR="00B20351">
        <w:t xml:space="preserve">of the </w:t>
      </w:r>
      <w:r w:rsidR="00F54BD4">
        <w:t xml:space="preserve">following </w:t>
      </w:r>
      <w:r w:rsidR="00B20351">
        <w:t>conditions</w:t>
      </w:r>
      <w:r w:rsidR="00414A64">
        <w:t>:</w:t>
      </w:r>
    </w:p>
    <w:p w14:paraId="25F6531E" w14:textId="4766D336" w:rsidR="004B44EC" w:rsidRPr="00E62F87" w:rsidRDefault="00A27E3A" w:rsidP="004D3483">
      <w:pPr>
        <w:pStyle w:val="Lv1"/>
      </w:pPr>
      <w:r w:rsidRPr="00E62F87">
        <w:t>you</w:t>
      </w:r>
      <w:r w:rsidR="004B44EC" w:rsidRPr="00E62F87">
        <w:t xml:space="preserve"> clearly identify the information as confidential and explain why we </w:t>
      </w:r>
      <w:r w:rsidR="00E124D7">
        <w:t>should treat it as confidential</w:t>
      </w:r>
    </w:p>
    <w:p w14:paraId="25F6531F" w14:textId="4BF8E604" w:rsidR="004B44EC" w:rsidRPr="00E62F87" w:rsidRDefault="00A27E3A" w:rsidP="004D3483">
      <w:pPr>
        <w:pStyle w:val="Lv1"/>
      </w:pPr>
      <w:r w:rsidRPr="00E62F87">
        <w:t>the</w:t>
      </w:r>
      <w:r w:rsidR="004B44EC" w:rsidRPr="00E62F87">
        <w:t xml:space="preserve"> inform</w:t>
      </w:r>
      <w:r w:rsidR="00E124D7">
        <w:t>ation is commercially sensitive</w:t>
      </w:r>
    </w:p>
    <w:p w14:paraId="25F65320" w14:textId="69A72BDA" w:rsidR="004B44EC" w:rsidRPr="00E62F87" w:rsidRDefault="00A27E3A" w:rsidP="004D3483">
      <w:pPr>
        <w:pStyle w:val="Lv1"/>
      </w:pPr>
      <w:r>
        <w:t>disclosing</w:t>
      </w:r>
      <w:r w:rsidR="004B44EC" w:rsidRPr="00E62F87">
        <w:t xml:space="preserve"> the information would cause unreasonable harm to you or someone el</w:t>
      </w:r>
      <w:r w:rsidR="00E124D7">
        <w:t>se</w:t>
      </w:r>
    </w:p>
    <w:p w14:paraId="25F65321" w14:textId="4F18418E" w:rsidR="004B44EC" w:rsidRPr="00E62F87" w:rsidRDefault="00A27E3A" w:rsidP="004D3483">
      <w:pPr>
        <w:pStyle w:val="Lv1"/>
      </w:pPr>
      <w:r w:rsidRPr="00E62F87">
        <w:lastRenderedPageBreak/>
        <w:t>you</w:t>
      </w:r>
      <w:r w:rsidR="004B44EC" w:rsidRPr="00E62F87">
        <w:t xml:space="preserve"> provide the information with an understanding that it will stay confidential.</w:t>
      </w:r>
    </w:p>
    <w:p w14:paraId="6D8EDF6F" w14:textId="77777777" w:rsidR="005A1091" w:rsidRDefault="005A1091" w:rsidP="005A1091">
      <w:pPr>
        <w:pStyle w:val="Lv1"/>
        <w:numPr>
          <w:ilvl w:val="0"/>
          <w:numId w:val="0"/>
        </w:numPr>
      </w:pPr>
    </w:p>
    <w:p w14:paraId="79F8B021" w14:textId="7FAD9D93" w:rsidR="005A1091" w:rsidRDefault="005A1091" w:rsidP="005A1091">
      <w:pPr>
        <w:pStyle w:val="Lv1"/>
        <w:numPr>
          <w:ilvl w:val="0"/>
          <w:numId w:val="0"/>
        </w:numPr>
      </w:pPr>
      <w:r>
        <w:t xml:space="preserve">We will seek to protect confidential information that you provide us from disclosure. </w:t>
      </w:r>
    </w:p>
    <w:p w14:paraId="25F6532A" w14:textId="6A7813A4" w:rsidR="004B44EC" w:rsidRPr="00E62F87" w:rsidRDefault="004B44EC" w:rsidP="00D02A74">
      <w:r w:rsidRPr="00E62F87">
        <w:t xml:space="preserve">We may </w:t>
      </w:r>
      <w:r w:rsidR="00551817" w:rsidRPr="00E62F87">
        <w:t xml:space="preserve">disclose </w:t>
      </w:r>
      <w:r w:rsidR="00B20351">
        <w:t>confidential information</w:t>
      </w:r>
      <w:r w:rsidR="00414A64">
        <w:t>:</w:t>
      </w:r>
      <w:bookmarkStart w:id="324" w:name="_Toc129097533"/>
      <w:bookmarkStart w:id="325" w:name="_Toc129097719"/>
      <w:bookmarkStart w:id="326" w:name="_Toc129097905"/>
      <w:bookmarkEnd w:id="324"/>
      <w:bookmarkEnd w:id="325"/>
      <w:bookmarkEnd w:id="326"/>
    </w:p>
    <w:p w14:paraId="25F6532B" w14:textId="2C065E04" w:rsidR="004B44EC" w:rsidRPr="00E62F87" w:rsidRDefault="004B44EC" w:rsidP="004D3483">
      <w:pPr>
        <w:pStyle w:val="Lv1"/>
      </w:pPr>
      <w:r w:rsidRPr="00E62F87">
        <w:t xml:space="preserve">to </w:t>
      </w:r>
      <w:r w:rsidR="00BB37A8">
        <w:t>our</w:t>
      </w:r>
      <w:r w:rsidRPr="00E62F87">
        <w:t xml:space="preserve"> Commonwealth employees and contractors, to help us manage the </w:t>
      </w:r>
      <w:r w:rsidR="00262481">
        <w:t>program</w:t>
      </w:r>
      <w:r w:rsidR="00BB37A8">
        <w:t xml:space="preserve"> effectively</w:t>
      </w:r>
      <w:bookmarkStart w:id="327" w:name="_Toc129097534"/>
      <w:bookmarkStart w:id="328" w:name="_Toc129097720"/>
      <w:bookmarkStart w:id="329" w:name="_Toc129097906"/>
      <w:bookmarkEnd w:id="327"/>
      <w:bookmarkEnd w:id="328"/>
      <w:bookmarkEnd w:id="329"/>
    </w:p>
    <w:p w14:paraId="25F6532F" w14:textId="2C8BB937" w:rsidR="004B44EC" w:rsidRPr="00E62F87" w:rsidRDefault="004B44EC" w:rsidP="004D3483">
      <w:pPr>
        <w:pStyle w:val="Lv1"/>
      </w:pPr>
      <w:r w:rsidRPr="00E62F87">
        <w:t>to the Auditor-General, Ombudsman or Privacy Commissioner</w:t>
      </w:r>
      <w:bookmarkStart w:id="330" w:name="_Toc129097535"/>
      <w:bookmarkStart w:id="331" w:name="_Toc129097721"/>
      <w:bookmarkStart w:id="332" w:name="_Toc129097907"/>
      <w:bookmarkEnd w:id="330"/>
      <w:bookmarkEnd w:id="331"/>
      <w:bookmarkEnd w:id="332"/>
    </w:p>
    <w:p w14:paraId="25F65330" w14:textId="0107ACE9" w:rsidR="004B44EC" w:rsidRPr="00E62F87" w:rsidRDefault="004B44EC" w:rsidP="004D3483">
      <w:pPr>
        <w:pStyle w:val="Lv1"/>
      </w:pPr>
      <w:r w:rsidRPr="00E62F87">
        <w:t xml:space="preserve">to the responsible Minister or </w:t>
      </w:r>
      <w:r w:rsidR="00E04C95">
        <w:t>Assistant Minister</w:t>
      </w:r>
      <w:bookmarkStart w:id="333" w:name="_Toc129097536"/>
      <w:bookmarkStart w:id="334" w:name="_Toc129097722"/>
      <w:bookmarkStart w:id="335" w:name="_Toc129097908"/>
      <w:bookmarkEnd w:id="333"/>
      <w:bookmarkEnd w:id="334"/>
      <w:bookmarkEnd w:id="335"/>
    </w:p>
    <w:p w14:paraId="25F65331" w14:textId="56EE4A4D" w:rsidR="004B44EC" w:rsidRPr="00E62F87" w:rsidRDefault="004B44EC" w:rsidP="004D3483">
      <w:pPr>
        <w:pStyle w:val="Lv1"/>
      </w:pPr>
      <w:r w:rsidRPr="00E62F87">
        <w:t>to a House or a Committee of the Australian Parliament.</w:t>
      </w:r>
      <w:bookmarkStart w:id="336" w:name="_Toc129097537"/>
      <w:bookmarkStart w:id="337" w:name="_Toc129097723"/>
      <w:bookmarkStart w:id="338" w:name="_Toc129097909"/>
      <w:bookmarkEnd w:id="336"/>
      <w:bookmarkEnd w:id="337"/>
      <w:bookmarkEnd w:id="338"/>
    </w:p>
    <w:p w14:paraId="25F65332" w14:textId="4163176B" w:rsidR="004B44EC" w:rsidRPr="00E62F87" w:rsidRDefault="004B44EC" w:rsidP="00D02A74">
      <w:r w:rsidRPr="00E62F87">
        <w:t xml:space="preserve">We may also </w:t>
      </w:r>
      <w:r w:rsidR="00551817" w:rsidRPr="00E62F87">
        <w:t xml:space="preserve">disclose </w:t>
      </w:r>
      <w:r w:rsidR="00234A47">
        <w:t>confidential information if</w:t>
      </w:r>
      <w:bookmarkStart w:id="339" w:name="_Toc129097538"/>
      <w:bookmarkStart w:id="340" w:name="_Toc129097724"/>
      <w:bookmarkStart w:id="341" w:name="_Toc129097910"/>
      <w:bookmarkEnd w:id="339"/>
      <w:bookmarkEnd w:id="340"/>
      <w:bookmarkEnd w:id="341"/>
    </w:p>
    <w:p w14:paraId="25F65333" w14:textId="118D49D4" w:rsidR="004B44EC" w:rsidRPr="00E62F87" w:rsidRDefault="004B44EC" w:rsidP="004D3483">
      <w:pPr>
        <w:pStyle w:val="Lv1"/>
      </w:pPr>
      <w:r w:rsidRPr="00E62F87">
        <w:t xml:space="preserve">we are required or </w:t>
      </w:r>
      <w:r w:rsidR="00551817" w:rsidRPr="00E62F87">
        <w:t xml:space="preserve">authorised </w:t>
      </w:r>
      <w:r w:rsidRPr="00E62F87">
        <w:t xml:space="preserve">by law to </w:t>
      </w:r>
      <w:r w:rsidR="00BB37A8">
        <w:t>disclose</w:t>
      </w:r>
      <w:r w:rsidR="00234A47">
        <w:t xml:space="preserve"> it</w:t>
      </w:r>
      <w:bookmarkStart w:id="342" w:name="_Toc129097539"/>
      <w:bookmarkStart w:id="343" w:name="_Toc129097725"/>
      <w:bookmarkStart w:id="344" w:name="_Toc129097911"/>
      <w:bookmarkEnd w:id="342"/>
      <w:bookmarkEnd w:id="343"/>
      <w:bookmarkEnd w:id="344"/>
    </w:p>
    <w:p w14:paraId="25F65334" w14:textId="051CADA1" w:rsidR="004B44EC" w:rsidRPr="00E62F87" w:rsidRDefault="004B44EC" w:rsidP="004D3483">
      <w:pPr>
        <w:pStyle w:val="Lv1"/>
      </w:pPr>
      <w:r w:rsidRPr="00E62F87">
        <w:t xml:space="preserve">you agree to the information being </w:t>
      </w:r>
      <w:r w:rsidR="00BB37A8">
        <w:t>disclosed</w:t>
      </w:r>
      <w:r w:rsidRPr="00E62F87">
        <w:t>, or</w:t>
      </w:r>
      <w:bookmarkStart w:id="345" w:name="_Toc129097540"/>
      <w:bookmarkStart w:id="346" w:name="_Toc129097726"/>
      <w:bookmarkStart w:id="347" w:name="_Toc129097912"/>
      <w:bookmarkEnd w:id="345"/>
      <w:bookmarkEnd w:id="346"/>
      <w:bookmarkEnd w:id="347"/>
    </w:p>
    <w:p w14:paraId="25F65335" w14:textId="2E69B0B3" w:rsidR="004B44EC" w:rsidRPr="00E62F87" w:rsidRDefault="004B44EC" w:rsidP="004D3483">
      <w:pPr>
        <w:pStyle w:val="Lv1"/>
      </w:pPr>
      <w:r w:rsidRPr="00E62F87">
        <w:t>someone other than us has made the confidential information public.</w:t>
      </w:r>
      <w:bookmarkStart w:id="348" w:name="_Toc129097541"/>
      <w:bookmarkStart w:id="349" w:name="_Toc129097727"/>
      <w:bookmarkStart w:id="350" w:name="_Toc129097913"/>
      <w:bookmarkEnd w:id="348"/>
      <w:bookmarkEnd w:id="349"/>
      <w:bookmarkEnd w:id="350"/>
    </w:p>
    <w:p w14:paraId="4887AD51" w14:textId="4BAEE1BB" w:rsidR="00082C2C" w:rsidRPr="003A6B14" w:rsidRDefault="00082C2C" w:rsidP="003A6B14">
      <w:pPr>
        <w:pStyle w:val="Heading3"/>
      </w:pPr>
      <w:bookmarkStart w:id="351" w:name="_Toc129097542"/>
      <w:bookmarkStart w:id="352" w:name="_Toc129097728"/>
      <w:bookmarkStart w:id="353" w:name="_Toc129097914"/>
      <w:bookmarkStart w:id="354" w:name="_Toc496536705"/>
      <w:bookmarkStart w:id="355" w:name="_Toc489952724"/>
      <w:bookmarkStart w:id="356" w:name="_Toc496536706"/>
      <w:bookmarkStart w:id="357" w:name="_Toc531277534"/>
      <w:bookmarkStart w:id="358" w:name="_Toc955344"/>
      <w:bookmarkStart w:id="359" w:name="_Toc236829944"/>
      <w:bookmarkEnd w:id="351"/>
      <w:bookmarkEnd w:id="352"/>
      <w:bookmarkEnd w:id="353"/>
      <w:bookmarkEnd w:id="354"/>
      <w:r w:rsidRPr="003A6B14">
        <w:t>Freedom of information</w:t>
      </w:r>
      <w:bookmarkEnd w:id="355"/>
      <w:bookmarkEnd w:id="356"/>
      <w:bookmarkEnd w:id="357"/>
      <w:bookmarkEnd w:id="358"/>
      <w:bookmarkEnd w:id="359"/>
    </w:p>
    <w:p w14:paraId="1810E182" w14:textId="52120D0A" w:rsidR="00082C2C" w:rsidRPr="00B72EE8" w:rsidRDefault="00082C2C" w:rsidP="00082C2C">
      <w:r w:rsidRPr="00B72EE8">
        <w:t xml:space="preserve">All documents in the possession of the </w:t>
      </w:r>
      <w:r>
        <w:t xml:space="preserve">Australian </w:t>
      </w:r>
      <w:r w:rsidRPr="00781E9D">
        <w:t xml:space="preserve">Government, including those </w:t>
      </w:r>
      <w:r>
        <w:t>about</w:t>
      </w:r>
      <w:r w:rsidRPr="00B72EE8">
        <w:t xml:space="preserve"> the </w:t>
      </w:r>
      <w:r>
        <w:t>program</w:t>
      </w:r>
      <w:r w:rsidRPr="00B72EE8">
        <w:t xml:space="preserve">, are subject to the </w:t>
      </w:r>
      <w:r w:rsidRPr="00B72EE8">
        <w:rPr>
          <w:i/>
        </w:rPr>
        <w:t>Freedom of Information Act 1982</w:t>
      </w:r>
      <w:r w:rsidRPr="002F3A4F">
        <w:t xml:space="preserve"> </w:t>
      </w:r>
      <w:r w:rsidR="00F95C1B">
        <w:t xml:space="preserve">(Cth) </w:t>
      </w:r>
      <w:r w:rsidRPr="002F3A4F">
        <w:t>(FOI Act)</w:t>
      </w:r>
      <w:r w:rsidRPr="00333BAC">
        <w:rPr>
          <w:i/>
        </w:rPr>
        <w:t>.</w:t>
      </w:r>
    </w:p>
    <w:p w14:paraId="5AA7ECFA" w14:textId="324AA7C5" w:rsidR="00082C2C" w:rsidRPr="00B72EE8" w:rsidRDefault="00082C2C" w:rsidP="00082C2C">
      <w:r w:rsidRPr="00B72EE8">
        <w:t xml:space="preserve">The purpose of the FOI Act is to give members of the public rights of access to information held by the Australian Government and its entities. Under the FOI Act, members of the public can seek access to documents held by the </w:t>
      </w:r>
      <w:r>
        <w:t>Australian Government</w:t>
      </w:r>
      <w:r w:rsidRPr="00B72EE8">
        <w:t>. This right of access is limited only by the exceptions and exemptions necessary to protect essential public interests and private and business affairs of persons in respect of whom the information relates.</w:t>
      </w:r>
    </w:p>
    <w:p w14:paraId="24E4F37F" w14:textId="7F09F951" w:rsidR="00E54D17" w:rsidRDefault="004B44EC" w:rsidP="00E54D17">
      <w:r w:rsidRPr="00E62F87">
        <w:t>If someone requests a document under the FOI Act, we will release it (though we may need to consult with you and/or other parties first) unless it meets one of the exemptions set out in the FOI Act.</w:t>
      </w:r>
      <w:bookmarkStart w:id="360" w:name="_Toc129097558"/>
      <w:bookmarkStart w:id="361" w:name="_Toc129097744"/>
      <w:bookmarkStart w:id="362" w:name="_Toc129097930"/>
      <w:bookmarkEnd w:id="360"/>
      <w:bookmarkEnd w:id="361"/>
      <w:bookmarkEnd w:id="362"/>
    </w:p>
    <w:p w14:paraId="467CB12B" w14:textId="2D1BB83D" w:rsidR="00E54D17" w:rsidRPr="00E54D17" w:rsidRDefault="00E54D17" w:rsidP="001C305F">
      <w:r w:rsidRPr="00E54D17">
        <w:t>All Freedom of Information requests must be referred to the Freedom of Information Coordinator in writing.</w:t>
      </w:r>
    </w:p>
    <w:p w14:paraId="38A59311" w14:textId="77777777" w:rsidR="00E54D17" w:rsidRPr="00E54D17" w:rsidRDefault="00E54D17" w:rsidP="00E54D17">
      <w:pPr>
        <w:spacing w:before="0" w:after="0" w:line="240" w:lineRule="auto"/>
        <w:ind w:right="0"/>
      </w:pPr>
      <w:r w:rsidRPr="00E54D17">
        <w:t>By mail: Freedom of Information Coordinator</w:t>
      </w:r>
    </w:p>
    <w:p w14:paraId="4307C1DA" w14:textId="77777777" w:rsidR="00E54D17" w:rsidRPr="00E54D17" w:rsidRDefault="00E54D17" w:rsidP="00E54D17">
      <w:pPr>
        <w:spacing w:before="0" w:after="0" w:line="240" w:lineRule="auto"/>
        <w:ind w:right="0"/>
      </w:pPr>
      <w:r w:rsidRPr="00E54D17">
        <w:t>GPO Box 9839</w:t>
      </w:r>
    </w:p>
    <w:p w14:paraId="1BA49766" w14:textId="77777777" w:rsidR="00E54D17" w:rsidRPr="00E54D17" w:rsidRDefault="00E54D17" w:rsidP="00E54D17">
      <w:pPr>
        <w:spacing w:before="0" w:after="0" w:line="240" w:lineRule="auto"/>
        <w:ind w:right="0"/>
      </w:pPr>
      <w:r w:rsidRPr="00E54D17">
        <w:t>Canberra ACT 2601</w:t>
      </w:r>
    </w:p>
    <w:p w14:paraId="1450D74F" w14:textId="77777777" w:rsidR="00E54D17" w:rsidRPr="00E54D17" w:rsidRDefault="00E54D17" w:rsidP="00E54D17">
      <w:pPr>
        <w:spacing w:before="0" w:after="0" w:line="240" w:lineRule="auto"/>
        <w:ind w:right="0"/>
      </w:pPr>
      <w:r w:rsidRPr="00E54D17">
        <w:t>Australia</w:t>
      </w:r>
    </w:p>
    <w:p w14:paraId="7C60AE76" w14:textId="77777777" w:rsidR="00E54D17" w:rsidRPr="00E54D17" w:rsidRDefault="00E54D17" w:rsidP="00E54D17">
      <w:pPr>
        <w:spacing w:before="0" w:after="0" w:line="240" w:lineRule="auto"/>
        <w:ind w:right="0"/>
      </w:pPr>
      <w:r w:rsidRPr="00E54D17">
        <w:t xml:space="preserve">By email: </w:t>
      </w:r>
      <w:hyperlink r:id="rId44" w:history="1">
        <w:r w:rsidRPr="00E54D17">
          <w:rPr>
            <w:rStyle w:val="Hyperlink"/>
          </w:rPr>
          <w:t>FOI@industry.gov.au</w:t>
        </w:r>
      </w:hyperlink>
    </w:p>
    <w:p w14:paraId="3F6DCB2C" w14:textId="2411F0FC" w:rsidR="00EC4F2D" w:rsidRDefault="00EC4F2D">
      <w:pPr>
        <w:spacing w:before="0" w:after="0" w:line="240" w:lineRule="auto"/>
        <w:ind w:right="0"/>
      </w:pPr>
    </w:p>
    <w:p w14:paraId="15F840F8" w14:textId="77777777" w:rsidR="009D2373" w:rsidRDefault="009D2373">
      <w:pPr>
        <w:spacing w:before="0" w:after="0" w:line="240" w:lineRule="auto"/>
        <w:ind w:right="0"/>
      </w:pPr>
    </w:p>
    <w:p w14:paraId="4006C330" w14:textId="77777777" w:rsidR="009D2373" w:rsidRDefault="009D2373">
      <w:pPr>
        <w:spacing w:before="0" w:after="0" w:line="240" w:lineRule="auto"/>
        <w:ind w:right="0"/>
      </w:pPr>
    </w:p>
    <w:p w14:paraId="4EFE591D" w14:textId="77777777" w:rsidR="009D2373" w:rsidRDefault="009D2373">
      <w:pPr>
        <w:spacing w:before="0" w:after="0" w:line="240" w:lineRule="auto"/>
        <w:ind w:right="0"/>
      </w:pPr>
    </w:p>
    <w:p w14:paraId="07BC2D58" w14:textId="77777777" w:rsidR="009D2373" w:rsidRDefault="009D2373">
      <w:pPr>
        <w:spacing w:before="0" w:after="0" w:line="240" w:lineRule="auto"/>
        <w:ind w:right="0"/>
      </w:pPr>
    </w:p>
    <w:p w14:paraId="4E2903D7" w14:textId="77777777" w:rsidR="009D2373" w:rsidRDefault="009D2373">
      <w:pPr>
        <w:spacing w:before="0" w:after="0" w:line="240" w:lineRule="auto"/>
        <w:ind w:right="0"/>
      </w:pPr>
    </w:p>
    <w:p w14:paraId="71AB5B86" w14:textId="7BC2297B" w:rsidR="00D96D08" w:rsidRPr="003A6B14" w:rsidRDefault="00BB5EF3" w:rsidP="003A6B14">
      <w:pPr>
        <w:pStyle w:val="Heading2"/>
      </w:pPr>
      <w:bookmarkStart w:id="363" w:name="_Toc129097565"/>
      <w:bookmarkStart w:id="364" w:name="_Toc129097751"/>
      <w:bookmarkStart w:id="365" w:name="_Toc129097937"/>
      <w:bookmarkStart w:id="366" w:name="_Toc236829945"/>
      <w:bookmarkEnd w:id="363"/>
      <w:bookmarkEnd w:id="364"/>
      <w:bookmarkEnd w:id="365"/>
      <w:r w:rsidRPr="003A6B14">
        <w:lastRenderedPageBreak/>
        <w:t>Glossary</w:t>
      </w:r>
      <w:bookmarkEnd w:id="366"/>
    </w:p>
    <w:tbl>
      <w:tblPr>
        <w:tblStyle w:val="DISRbanded-Table21"/>
        <w:tblW w:w="5000" w:type="pct"/>
        <w:tblInd w:w="-2" w:type="dxa"/>
        <w:tblLook w:val="04A0" w:firstRow="1" w:lastRow="0" w:firstColumn="1" w:lastColumn="0" w:noHBand="0" w:noVBand="1"/>
        <w:tblCaption w:val="Glossary of terms"/>
        <w:tblDescription w:val="Glossary of terms used in this document."/>
      </w:tblPr>
      <w:tblGrid>
        <w:gridCol w:w="3236"/>
        <w:gridCol w:w="5542"/>
      </w:tblGrid>
      <w:tr w:rsidR="0010623D" w:rsidRPr="009E3949" w14:paraId="0EDC42A5" w14:textId="77777777" w:rsidTr="0008489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pct"/>
          </w:tcPr>
          <w:p w14:paraId="4FF2E391" w14:textId="77777777" w:rsidR="0010623D" w:rsidRPr="000C6BB6" w:rsidRDefault="0010623D" w:rsidP="004C4844">
            <w:r w:rsidRPr="000C6BB6">
              <w:t>Term</w:t>
            </w:r>
          </w:p>
        </w:tc>
        <w:tc>
          <w:tcPr>
            <w:tcW w:w="3157" w:type="pct"/>
          </w:tcPr>
          <w:p w14:paraId="34111841" w14:textId="77777777" w:rsidR="0010623D" w:rsidRPr="004D41A5" w:rsidRDefault="0010623D" w:rsidP="004C4844">
            <w:pPr>
              <w:cnfStyle w:val="100000000000" w:firstRow="1" w:lastRow="0" w:firstColumn="0" w:lastColumn="0" w:oddVBand="0" w:evenVBand="0" w:oddHBand="0" w:evenHBand="0" w:firstRowFirstColumn="0" w:firstRowLastColumn="0" w:lastRowFirstColumn="0" w:lastRowLastColumn="0"/>
            </w:pPr>
            <w:r w:rsidRPr="004D41A5">
              <w:t>Definition</w:t>
            </w:r>
          </w:p>
        </w:tc>
      </w:tr>
      <w:tr w:rsidR="0010623D" w:rsidRPr="009E3949" w14:paraId="772FD631"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2F55CEE" w14:textId="77777777" w:rsidR="0010623D" w:rsidRPr="00226F0C" w:rsidRDefault="0010623D" w:rsidP="0015223E">
            <w:pPr>
              <w:rPr>
                <w:b w:val="0"/>
                <w:bCs w:val="0"/>
              </w:rPr>
            </w:pPr>
            <w:r w:rsidRPr="00226F0C">
              <w:rPr>
                <w:b w:val="0"/>
                <w:bCs w:val="0"/>
              </w:rPr>
              <w:t>administering entity</w:t>
            </w:r>
          </w:p>
        </w:tc>
        <w:tc>
          <w:tcPr>
            <w:tcW w:w="3157" w:type="pct"/>
          </w:tcPr>
          <w:p w14:paraId="09FAD7A7" w14:textId="77777777" w:rsidR="0010623D" w:rsidRDefault="0010623D" w:rsidP="0015223E">
            <w:pPr>
              <w:cnfStyle w:val="000000100000" w:firstRow="0" w:lastRow="0" w:firstColumn="0" w:lastColumn="0" w:oddVBand="0" w:evenVBand="0" w:oddHBand="1" w:evenHBand="0" w:firstRowFirstColumn="0" w:firstRowLastColumn="0" w:lastRowFirstColumn="0" w:lastRowLastColumn="0"/>
              <w:rPr>
                <w:rFonts w:cs="Arial"/>
                <w:lang w:eastAsia="en-AU"/>
              </w:rPr>
            </w:pPr>
            <w:r>
              <w:rPr>
                <w:rFonts w:cs="Arial"/>
                <w:lang w:eastAsia="en-AU"/>
              </w:rPr>
              <w:t xml:space="preserve">When an </w:t>
            </w:r>
            <w:r w:rsidRPr="00274AE2">
              <w:rPr>
                <w:rFonts w:cs="Arial"/>
                <w:lang w:eastAsia="en-AU"/>
              </w:rPr>
              <w:t>entity that is not responsible for the polic</w:t>
            </w:r>
            <w:r>
              <w:rPr>
                <w:rFonts w:cs="Arial"/>
                <w:lang w:eastAsia="en-AU"/>
              </w:rPr>
              <w:t xml:space="preserve">y, </w:t>
            </w:r>
            <w:r w:rsidRPr="00274AE2">
              <w:rPr>
                <w:rFonts w:cs="Arial"/>
                <w:lang w:eastAsia="en-AU"/>
              </w:rPr>
              <w:t>is responsible for the administration of part or all of the grant administration processes</w:t>
            </w:r>
            <w:r>
              <w:rPr>
                <w:rFonts w:cs="Arial"/>
                <w:lang w:eastAsia="en-AU"/>
              </w:rPr>
              <w:t>.</w:t>
            </w:r>
          </w:p>
        </w:tc>
      </w:tr>
      <w:tr w:rsidR="0010623D" w:rsidRPr="009E3949" w14:paraId="204CB02A"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138FC4F" w14:textId="77777777" w:rsidR="0010623D" w:rsidRPr="00226F0C" w:rsidRDefault="0010623D" w:rsidP="0015223E">
            <w:pPr>
              <w:rPr>
                <w:b w:val="0"/>
                <w:bCs w:val="0"/>
              </w:rPr>
            </w:pPr>
            <w:r w:rsidRPr="00226F0C">
              <w:rPr>
                <w:b w:val="0"/>
                <w:bCs w:val="0"/>
              </w:rPr>
              <w:t>application form</w:t>
            </w:r>
          </w:p>
        </w:tc>
        <w:tc>
          <w:tcPr>
            <w:tcW w:w="3157" w:type="pct"/>
          </w:tcPr>
          <w:p w14:paraId="02340266" w14:textId="77777777" w:rsidR="0010623D" w:rsidRPr="00007E4B" w:rsidRDefault="0010623D" w:rsidP="0015223E">
            <w:pPr>
              <w:cnfStyle w:val="000000010000" w:firstRow="0" w:lastRow="0" w:firstColumn="0" w:lastColumn="0" w:oddVBand="0" w:evenVBand="0" w:oddHBand="0" w:evenHBand="1" w:firstRowFirstColumn="0" w:firstRowLastColumn="0" w:lastRowFirstColumn="0" w:lastRowLastColumn="0"/>
            </w:pPr>
            <w:r>
              <w:rPr>
                <w:w w:val="0"/>
              </w:rPr>
              <w:t>T</w:t>
            </w:r>
            <w:r w:rsidRPr="007D429E">
              <w:rPr>
                <w:w w:val="0"/>
              </w:rPr>
              <w:t xml:space="preserve">he document issued by the </w:t>
            </w:r>
            <w:r>
              <w:rPr>
                <w:w w:val="0"/>
              </w:rPr>
              <w:t>P</w:t>
            </w:r>
            <w:r w:rsidRPr="00A83F48">
              <w:rPr>
                <w:w w:val="0"/>
              </w:rPr>
              <w:t xml:space="preserve">rogram </w:t>
            </w:r>
            <w:r>
              <w:rPr>
                <w:w w:val="0"/>
              </w:rPr>
              <w:t>D</w:t>
            </w:r>
            <w:r w:rsidRPr="00A83F48">
              <w:rPr>
                <w:w w:val="0"/>
              </w:rPr>
              <w:t>elegate</w:t>
            </w:r>
            <w:r w:rsidRPr="007D429E">
              <w:rPr>
                <w:w w:val="0"/>
              </w:rPr>
              <w:t xml:space="preserve"> </w:t>
            </w:r>
            <w:r>
              <w:rPr>
                <w:w w:val="0"/>
              </w:rPr>
              <w:t>that</w:t>
            </w:r>
            <w:r w:rsidRPr="007D429E">
              <w:rPr>
                <w:w w:val="0"/>
              </w:rPr>
              <w:t xml:space="preserve"> </w:t>
            </w:r>
            <w:r w:rsidRPr="00BC7B0E">
              <w:rPr>
                <w:w w:val="0"/>
              </w:rPr>
              <w:t>applicants</w:t>
            </w:r>
            <w:r w:rsidRPr="007D429E">
              <w:rPr>
                <w:w w:val="0"/>
              </w:rPr>
              <w:t xml:space="preserve"> </w:t>
            </w:r>
            <w:r>
              <w:rPr>
                <w:w w:val="0"/>
              </w:rPr>
              <w:t>use to apply</w:t>
            </w:r>
            <w:r w:rsidRPr="007D429E">
              <w:rPr>
                <w:w w:val="0"/>
              </w:rPr>
              <w:t xml:space="preserve"> for funding under the </w:t>
            </w:r>
            <w:r w:rsidRPr="00A83F48">
              <w:rPr>
                <w:w w:val="0"/>
              </w:rPr>
              <w:t>program</w:t>
            </w:r>
            <w:r w:rsidRPr="00BE40F0">
              <w:rPr>
                <w:w w:val="0"/>
              </w:rPr>
              <w:t>.</w:t>
            </w:r>
          </w:p>
        </w:tc>
      </w:tr>
      <w:tr w:rsidR="0010623D" w:rsidRPr="009E3949" w14:paraId="3BCE70FB"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90F0792" w14:textId="77777777" w:rsidR="0010623D" w:rsidRPr="00226F0C" w:rsidRDefault="0010623D" w:rsidP="0015223E">
            <w:pPr>
              <w:rPr>
                <w:b w:val="0"/>
                <w:bCs w:val="0"/>
              </w:rPr>
            </w:pPr>
            <w:r w:rsidRPr="00226F0C">
              <w:rPr>
                <w:b w:val="0"/>
                <w:bCs w:val="0"/>
              </w:rPr>
              <w:t>assessment criteria</w:t>
            </w:r>
          </w:p>
        </w:tc>
        <w:tc>
          <w:tcPr>
            <w:tcW w:w="3157" w:type="pct"/>
          </w:tcPr>
          <w:p w14:paraId="10A24219" w14:textId="77777777" w:rsidR="0010623D" w:rsidRPr="007D429E" w:rsidRDefault="0010623D" w:rsidP="0015223E">
            <w:pPr>
              <w:cnfStyle w:val="000000100000" w:firstRow="0" w:lastRow="0" w:firstColumn="0" w:lastColumn="0" w:oddVBand="0" w:evenVBand="0" w:oddHBand="1" w:evenHBand="0" w:firstRowFirstColumn="0" w:firstRowLastColumn="0" w:lastRowFirstColumn="0" w:lastRowLastColumn="0"/>
              <w:rPr>
                <w:color w:val="000000"/>
                <w:w w:val="0"/>
              </w:rPr>
            </w:pPr>
            <w:r>
              <w:rPr>
                <w:rFonts w:cs="Arial"/>
                <w:lang w:eastAsia="en-AU"/>
              </w:rPr>
              <w:t>T</w:t>
            </w:r>
            <w:r w:rsidRPr="00932BB0">
              <w:rPr>
                <w:rFonts w:cs="Arial"/>
                <w:lang w:eastAsia="en-AU"/>
              </w:rPr>
              <w:t>he specified principles or standards, against which applications will be judged. These criteria are also used to assess the merits of proposals and, in the case of a competitive grant opportunity, to determine application ranking</w:t>
            </w:r>
            <w:r>
              <w:rPr>
                <w:rFonts w:cs="Arial"/>
                <w:lang w:eastAsia="en-AU"/>
              </w:rPr>
              <w:t>.</w:t>
            </w:r>
          </w:p>
        </w:tc>
      </w:tr>
      <w:tr w:rsidR="0010623D" w:rsidRPr="009E3949" w14:paraId="226E3E7F"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9D113FD" w14:textId="77777777" w:rsidR="0010623D" w:rsidRPr="00226F0C" w:rsidRDefault="0010623D" w:rsidP="00D02A74">
            <w:pPr>
              <w:rPr>
                <w:b w:val="0"/>
                <w:bCs w:val="0"/>
              </w:rPr>
            </w:pPr>
            <w:r w:rsidRPr="00226F0C">
              <w:rPr>
                <w:b w:val="0"/>
                <w:bCs w:val="0"/>
              </w:rPr>
              <w:t>baseline</w:t>
            </w:r>
          </w:p>
        </w:tc>
        <w:tc>
          <w:tcPr>
            <w:tcW w:w="3157" w:type="pct"/>
          </w:tcPr>
          <w:p w14:paraId="6295A881" w14:textId="0694E678" w:rsidR="0010623D" w:rsidRPr="00314746" w:rsidRDefault="00314746" w:rsidP="00D02A74">
            <w:pPr>
              <w:cnfStyle w:val="000000010000" w:firstRow="0" w:lastRow="0" w:firstColumn="0" w:lastColumn="0" w:oddVBand="0" w:evenVBand="0" w:oddHBand="0" w:evenHBand="1" w:firstRowFirstColumn="0" w:firstRowLastColumn="0" w:lastRowFirstColumn="0" w:lastRowLastColumn="0"/>
            </w:pPr>
            <w:r>
              <w:t xml:space="preserve">The </w:t>
            </w:r>
            <w:r w:rsidRPr="00314746">
              <w:t>TRACK</w:t>
            </w:r>
            <w:r>
              <w:t xml:space="preserve"> Program</w:t>
            </w:r>
            <w:r w:rsidRPr="00314746">
              <w:t xml:space="preserve"> is designed to pay for additional volume of TEU above a baseline. The standard baseline methodology is set out in A</w:t>
            </w:r>
            <w:r>
              <w:t>ppendix</w:t>
            </w:r>
            <w:r w:rsidRPr="00314746">
              <w:t xml:space="preserve"> B, noting that you can propose an alternative. In submitting an application, you will supply information about establishing the baseline applicable to your project by route. </w:t>
            </w:r>
          </w:p>
        </w:tc>
      </w:tr>
      <w:tr w:rsidR="00314746" w:rsidRPr="009E3949" w14:paraId="1FAC3E33"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4934432" w14:textId="5608983D" w:rsidR="00314746" w:rsidRPr="00314746" w:rsidRDefault="00314746" w:rsidP="00314746">
            <w:pPr>
              <w:rPr>
                <w:b w:val="0"/>
                <w:bCs w:val="0"/>
              </w:rPr>
            </w:pPr>
            <w:r w:rsidRPr="00314746">
              <w:rPr>
                <w:b w:val="0"/>
                <w:bCs w:val="0"/>
              </w:rPr>
              <w:t>claimant on record</w:t>
            </w:r>
          </w:p>
        </w:tc>
        <w:tc>
          <w:tcPr>
            <w:tcW w:w="3157" w:type="pct"/>
          </w:tcPr>
          <w:p w14:paraId="40ABF394" w14:textId="373C80F8" w:rsidR="00314746" w:rsidRDefault="00314746" w:rsidP="00314746">
            <w:pPr>
              <w:cnfStyle w:val="000000100000" w:firstRow="0" w:lastRow="0" w:firstColumn="0" w:lastColumn="0" w:oddVBand="0" w:evenVBand="0" w:oddHBand="1" w:evenHBand="0" w:firstRowFirstColumn="0" w:firstRowLastColumn="0" w:lastRowFirstColumn="0" w:lastRowLastColumn="0"/>
              <w:rPr>
                <w:color w:val="000000"/>
              </w:rPr>
            </w:pPr>
            <w:r>
              <w:rPr>
                <w:rFonts w:cs="Arial"/>
                <w:lang w:eastAsia="en-AU"/>
              </w:rPr>
              <w:t xml:space="preserve">Incentives will be paid for each TEU equivalent freight movement. Auditing may be carried out to ensure TRACK incentives have not been paid to one or more </w:t>
            </w:r>
            <w:r w:rsidR="00423A3D" w:rsidRPr="00075BF9">
              <w:rPr>
                <w:rFonts w:cs="Arial"/>
                <w:lang w:val="en-GB" w:eastAsia="en-AU"/>
              </w:rPr>
              <w:t>Rolling Stock Operator</w:t>
            </w:r>
            <w:r w:rsidR="00423A3D">
              <w:rPr>
                <w:rFonts w:cs="Arial"/>
                <w:lang w:val="en-GB" w:eastAsia="en-AU"/>
              </w:rPr>
              <w:t>s</w:t>
            </w:r>
            <w:r w:rsidR="00423A3D" w:rsidRPr="00075BF9">
              <w:rPr>
                <w:rFonts w:cs="Arial"/>
                <w:lang w:val="en-GB" w:eastAsia="en-AU"/>
              </w:rPr>
              <w:t xml:space="preserve"> </w:t>
            </w:r>
            <w:r>
              <w:rPr>
                <w:rFonts w:cs="Arial"/>
                <w:lang w:eastAsia="en-AU"/>
              </w:rPr>
              <w:t>for the same TEU transported.</w:t>
            </w:r>
          </w:p>
        </w:tc>
      </w:tr>
      <w:tr w:rsidR="0010623D" w:rsidRPr="009E3949" w14:paraId="123AA996"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4470016" w14:textId="77777777" w:rsidR="0010623D" w:rsidRPr="00643BB4" w:rsidRDefault="0010623D" w:rsidP="00DC0694">
            <w:pPr>
              <w:rPr>
                <w:rFonts w:ascii="Calibri" w:hAnsi="Calibri"/>
                <w:b w:val="0"/>
                <w:bCs w:val="0"/>
              </w:rPr>
            </w:pPr>
            <w:hyperlink r:id="rId45" w:history="1">
              <w:r w:rsidRPr="00643BB4">
                <w:rPr>
                  <w:rStyle w:val="Hyperlink"/>
                  <w:b w:val="0"/>
                  <w:bCs w:val="0"/>
                </w:rPr>
                <w:t>Commonwealth Grants Rules and Principles (CGRPs)</w:t>
              </w:r>
            </w:hyperlink>
          </w:p>
        </w:tc>
        <w:tc>
          <w:tcPr>
            <w:tcW w:w="3157" w:type="pct"/>
          </w:tcPr>
          <w:p w14:paraId="62DB4D8B" w14:textId="77777777" w:rsidR="0010623D" w:rsidRDefault="0010623D" w:rsidP="00DC0694">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E</w:t>
            </w:r>
            <w:r w:rsidRPr="00A77F5D">
              <w:rPr>
                <w:rFonts w:cs="Arial"/>
                <w:lang w:eastAsia="en-AU"/>
              </w:rPr>
              <w:t>stablish the overarching Commonwealth grants policy framework and articulate the expectations for all non-corporate Commonwealth entities in relation to grants administration. Under this overarching framework, non-corporate Commonwealth entities undertake grants administration based on the mandatory requirements and key principles of grants administration. </w:t>
            </w:r>
          </w:p>
        </w:tc>
      </w:tr>
      <w:tr w:rsidR="0010623D" w:rsidRPr="009E3949" w14:paraId="5AE11670"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F889C08" w14:textId="77777777" w:rsidR="0010623D" w:rsidRPr="00226F0C" w:rsidRDefault="0010623D" w:rsidP="00DC0694">
            <w:pPr>
              <w:rPr>
                <w:b w:val="0"/>
                <w:bCs w:val="0"/>
              </w:rPr>
            </w:pPr>
            <w:r w:rsidRPr="00226F0C">
              <w:rPr>
                <w:b w:val="0"/>
                <w:bCs w:val="0"/>
              </w:rPr>
              <w:t>completion date</w:t>
            </w:r>
          </w:p>
        </w:tc>
        <w:tc>
          <w:tcPr>
            <w:tcW w:w="3157" w:type="pct"/>
          </w:tcPr>
          <w:p w14:paraId="66D6D61D" w14:textId="567D5764" w:rsidR="0010623D" w:rsidRDefault="0010623D" w:rsidP="00DC0694">
            <w:pPr>
              <w:cnfStyle w:val="000000100000" w:firstRow="0" w:lastRow="0" w:firstColumn="0" w:lastColumn="0" w:oddVBand="0" w:evenVBand="0" w:oddHBand="1" w:evenHBand="0" w:firstRowFirstColumn="0" w:firstRowLastColumn="0" w:lastRowFirstColumn="0" w:lastRowLastColumn="0"/>
            </w:pPr>
            <w:r>
              <w:t>T</w:t>
            </w:r>
            <w:r w:rsidRPr="00463AB3">
              <w:t xml:space="preserve">he expected date that the grant activity must be completed and the grant spent by </w:t>
            </w:r>
          </w:p>
        </w:tc>
      </w:tr>
      <w:tr w:rsidR="006C5475" w:rsidRPr="009E3949" w14:paraId="09644FA5"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E592FD4" w14:textId="33B78EC4" w:rsidR="006C5475" w:rsidRPr="00836411" w:rsidRDefault="006C5475" w:rsidP="006C5475">
            <w:pPr>
              <w:rPr>
                <w:b w:val="0"/>
                <w:bCs w:val="0"/>
              </w:rPr>
            </w:pPr>
            <w:r w:rsidRPr="00836411">
              <w:rPr>
                <w:b w:val="0"/>
                <w:bCs w:val="0"/>
              </w:rPr>
              <w:t>contestable freight</w:t>
            </w:r>
          </w:p>
        </w:tc>
        <w:tc>
          <w:tcPr>
            <w:tcW w:w="3157" w:type="pct"/>
          </w:tcPr>
          <w:p w14:paraId="68ED6EE0" w14:textId="77777777" w:rsidR="006C5475" w:rsidRDefault="006C5475" w:rsidP="006C5475">
            <w:pPr>
              <w:cnfStyle w:val="000000010000" w:firstRow="0" w:lastRow="0" w:firstColumn="0" w:lastColumn="0" w:oddVBand="0" w:evenVBand="0" w:oddHBand="0" w:evenHBand="1" w:firstRowFirstColumn="0" w:firstRowLastColumn="0" w:lastRowFirstColumn="0" w:lastRowLastColumn="0"/>
            </w:pPr>
            <w:r>
              <w:t>Some freight that is not transported by TEU is eligible at the sole discretion of the DITRDCSA. This could include: grain, mineral sands, cotton and other freight that may be transported by road. This could include bulk liquids, vehicles, and capital equipment.</w:t>
            </w:r>
          </w:p>
          <w:p w14:paraId="4E8CC4BC" w14:textId="77C36B1A" w:rsidR="006C5475" w:rsidRDefault="006C5475" w:rsidP="006C5475">
            <w:pPr>
              <w:cnfStyle w:val="000000010000" w:firstRow="0" w:lastRow="0" w:firstColumn="0" w:lastColumn="0" w:oddVBand="0" w:evenVBand="0" w:oddHBand="0" w:evenHBand="1" w:firstRowFirstColumn="0" w:firstRowLastColumn="0" w:lastRowFirstColumn="0" w:lastRowLastColumn="0"/>
            </w:pPr>
            <w:r>
              <w:lastRenderedPageBreak/>
              <w:t xml:space="preserve">On first principles, DITRDCSA expects that coal and iron are not contestable with road, and so therefore are ineligible. </w:t>
            </w:r>
          </w:p>
        </w:tc>
      </w:tr>
      <w:tr w:rsidR="0010623D" w:rsidRPr="009E3949" w14:paraId="02EC147C"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826A2DA" w14:textId="77777777" w:rsidR="0010623D" w:rsidRPr="00226F0C" w:rsidRDefault="0010623D" w:rsidP="00DC0694">
            <w:pPr>
              <w:rPr>
                <w:b w:val="0"/>
                <w:bCs w:val="0"/>
              </w:rPr>
            </w:pPr>
            <w:r w:rsidRPr="00226F0C">
              <w:rPr>
                <w:b w:val="0"/>
                <w:bCs w:val="0"/>
              </w:rPr>
              <w:lastRenderedPageBreak/>
              <w:t>date of effect</w:t>
            </w:r>
          </w:p>
        </w:tc>
        <w:tc>
          <w:tcPr>
            <w:tcW w:w="3157" w:type="pct"/>
          </w:tcPr>
          <w:p w14:paraId="4D4248B5" w14:textId="77777777" w:rsidR="0010623D" w:rsidRDefault="0010623D" w:rsidP="00DC0694">
            <w:pPr>
              <w:cnfStyle w:val="000000100000" w:firstRow="0" w:lastRow="0" w:firstColumn="0" w:lastColumn="0" w:oddVBand="0" w:evenVBand="0" w:oddHBand="1" w:evenHBand="0" w:firstRowFirstColumn="0" w:firstRowLastColumn="0" w:lastRowFirstColumn="0" w:lastRowLastColumn="0"/>
              <w:rPr>
                <w:rFonts w:cs="Arial"/>
                <w:lang w:eastAsia="en-AU"/>
              </w:rPr>
            </w:pPr>
            <w:r>
              <w:rPr>
                <w:rFonts w:cs="Arial"/>
                <w:lang w:eastAsia="en-AU"/>
              </w:rPr>
              <w:t>C</w:t>
            </w:r>
            <w:r w:rsidRPr="00164671">
              <w:rPr>
                <w:rFonts w:cs="Arial"/>
                <w:lang w:eastAsia="en-AU"/>
              </w:rPr>
              <w:t xml:space="preserve">an be the date </w:t>
            </w:r>
            <w:r>
              <w:rPr>
                <w:rFonts w:cs="Arial"/>
                <w:lang w:eastAsia="en-AU"/>
              </w:rPr>
              <w:t>o</w:t>
            </w:r>
            <w:r w:rsidRPr="00164671">
              <w:rPr>
                <w:rFonts w:cs="Arial"/>
                <w:lang w:eastAsia="en-AU"/>
              </w:rPr>
              <w:t>n which a grant agreement is signed or a specified starting date.</w:t>
            </w:r>
            <w:r w:rsidRPr="00AA1B96">
              <w:rPr>
                <w:rFonts w:cs="Arial"/>
                <w:lang w:eastAsia="en-AU"/>
              </w:rPr>
              <w:t xml:space="preserve"> Where there is no grant agreement, entities must publish information on individual grants as soon as practicable. </w:t>
            </w:r>
          </w:p>
        </w:tc>
      </w:tr>
      <w:tr w:rsidR="0010623D" w:rsidRPr="009E3949" w14:paraId="6E25E716"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5DA8C86" w14:textId="77777777" w:rsidR="0010623D" w:rsidRPr="00226F0C" w:rsidRDefault="0010623D" w:rsidP="00DC0694">
            <w:pPr>
              <w:rPr>
                <w:b w:val="0"/>
                <w:bCs w:val="0"/>
              </w:rPr>
            </w:pPr>
            <w:r w:rsidRPr="00226F0C">
              <w:rPr>
                <w:b w:val="0"/>
                <w:bCs w:val="0"/>
              </w:rPr>
              <w:t xml:space="preserve">Department </w:t>
            </w:r>
          </w:p>
        </w:tc>
        <w:tc>
          <w:tcPr>
            <w:tcW w:w="3157" w:type="pct"/>
          </w:tcPr>
          <w:p w14:paraId="1C4DC25B" w14:textId="77777777" w:rsidR="0010623D" w:rsidRPr="006C4678" w:rsidRDefault="0010623D" w:rsidP="00DC0694">
            <w:pPr>
              <w:cnfStyle w:val="000000010000" w:firstRow="0" w:lastRow="0" w:firstColumn="0" w:lastColumn="0" w:oddVBand="0" w:evenVBand="0" w:oddHBand="0" w:evenHBand="1" w:firstRowFirstColumn="0" w:firstRowLastColumn="0" w:lastRowFirstColumn="0" w:lastRowLastColumn="0"/>
            </w:pPr>
            <w:r w:rsidRPr="006C4678">
              <w:t>The Department of Industry, Science</w:t>
            </w:r>
            <w:r>
              <w:t xml:space="preserve"> and Resources</w:t>
            </w:r>
            <w:r w:rsidRPr="006C4678">
              <w:t>.</w:t>
            </w:r>
          </w:p>
        </w:tc>
      </w:tr>
      <w:tr w:rsidR="0010623D" w14:paraId="357D832E" w14:textId="77777777" w:rsidTr="005C40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Borders>
              <w:top w:val="nil"/>
              <w:left w:val="single" w:sz="8" w:space="0" w:color="15659B"/>
              <w:bottom w:val="single" w:sz="8" w:space="0" w:color="15659B"/>
              <w:right w:val="single" w:sz="8" w:space="0" w:color="15659B"/>
            </w:tcBorders>
            <w:vAlign w:val="center"/>
            <w:hideMark/>
          </w:tcPr>
          <w:p w14:paraId="3F1F2284" w14:textId="77777777" w:rsidR="0010623D" w:rsidRPr="000C7AAF" w:rsidRDefault="0010623D">
            <w:pPr>
              <w:rPr>
                <w:b w:val="0"/>
                <w:bCs w:val="0"/>
                <w:kern w:val="2"/>
                <w:lang w:eastAsia="en-AU"/>
              </w:rPr>
            </w:pPr>
            <w:r w:rsidRPr="000C7AAF">
              <w:rPr>
                <w:b w:val="0"/>
                <w:bCs w:val="0"/>
              </w:rPr>
              <w:t>double counting</w:t>
            </w:r>
          </w:p>
        </w:tc>
        <w:tc>
          <w:tcPr>
            <w:tcW w:w="3157" w:type="pct"/>
            <w:tcBorders>
              <w:top w:val="nil"/>
              <w:left w:val="nil"/>
              <w:bottom w:val="single" w:sz="8" w:space="0" w:color="15659B"/>
              <w:right w:val="single" w:sz="8" w:space="0" w:color="15659B"/>
            </w:tcBorders>
            <w:vAlign w:val="center"/>
            <w:hideMark/>
          </w:tcPr>
          <w:p w14:paraId="287BEE9B" w14:textId="78EF36E9" w:rsidR="0010623D" w:rsidRDefault="0010623D">
            <w:pPr>
              <w:cnfStyle w:val="000000100000" w:firstRow="0" w:lastRow="0" w:firstColumn="0" w:lastColumn="0" w:oddVBand="0" w:evenVBand="0" w:oddHBand="1" w:evenHBand="0" w:firstRowFirstColumn="0" w:firstRowLastColumn="0" w:lastRowFirstColumn="0" w:lastRowLastColumn="0"/>
            </w:pPr>
            <w:r>
              <w:t>For each TEU movement, there must be only one above</w:t>
            </w:r>
            <w:r w:rsidR="00423A3D">
              <w:t xml:space="preserve"> </w:t>
            </w:r>
            <w:r>
              <w:t>rail operator registered as the claimant of record. Where a TEU movement involves more than one operator, those operators must agree which operator will include that movement in its evidence. We will not make payment for the same TEU movement to more than one operator.</w:t>
            </w:r>
          </w:p>
        </w:tc>
      </w:tr>
      <w:tr w:rsidR="0010623D" w:rsidRPr="009E3949" w14:paraId="68277B7C"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B1E5181" w14:textId="77777777" w:rsidR="0010623D" w:rsidRPr="00226F0C" w:rsidRDefault="0010623D" w:rsidP="00DC0694">
            <w:pPr>
              <w:rPr>
                <w:b w:val="0"/>
                <w:bCs w:val="0"/>
              </w:rPr>
            </w:pPr>
            <w:r w:rsidRPr="00226F0C">
              <w:rPr>
                <w:b w:val="0"/>
                <w:bCs w:val="0"/>
              </w:rPr>
              <w:t>decision maker</w:t>
            </w:r>
          </w:p>
        </w:tc>
        <w:tc>
          <w:tcPr>
            <w:tcW w:w="3157" w:type="pct"/>
          </w:tcPr>
          <w:p w14:paraId="45299AE1" w14:textId="6245ACDE" w:rsidR="0010623D" w:rsidRPr="006C4678" w:rsidRDefault="0010623D" w:rsidP="00DC0694">
            <w:pPr>
              <w:cnfStyle w:val="000000010000" w:firstRow="0" w:lastRow="0" w:firstColumn="0" w:lastColumn="0" w:oddVBand="0" w:evenVBand="0" w:oddHBand="0" w:evenHBand="1" w:firstRowFirstColumn="0" w:firstRowLastColumn="0" w:lastRowFirstColumn="0" w:lastRowLastColumn="0"/>
            </w:pPr>
            <w:r>
              <w:rPr>
                <w:rFonts w:cs="Arial"/>
                <w:lang w:eastAsia="en-AU"/>
              </w:rPr>
              <w:t>A</w:t>
            </w:r>
            <w:r>
              <w:t xml:space="preserve"> </w:t>
            </w:r>
            <w:r w:rsidR="00B12DB5">
              <w:t xml:space="preserve">person who makes a decision to award </w:t>
            </w:r>
            <w:r w:rsidR="000D5B9A">
              <w:t>a grant.</w:t>
            </w:r>
          </w:p>
        </w:tc>
      </w:tr>
      <w:tr w:rsidR="0010623D" w:rsidRPr="009E3949" w14:paraId="3C889798"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DB92467" w14:textId="77777777" w:rsidR="0010623D" w:rsidRPr="00226F0C" w:rsidRDefault="0010623D" w:rsidP="00DC0694">
            <w:pPr>
              <w:rPr>
                <w:b w:val="0"/>
                <w:bCs w:val="0"/>
              </w:rPr>
            </w:pPr>
            <w:r w:rsidRPr="00226F0C">
              <w:rPr>
                <w:b w:val="0"/>
                <w:bCs w:val="0"/>
              </w:rPr>
              <w:t>eligible activities</w:t>
            </w:r>
          </w:p>
        </w:tc>
        <w:tc>
          <w:tcPr>
            <w:tcW w:w="3157" w:type="pct"/>
          </w:tcPr>
          <w:p w14:paraId="52B673E2" w14:textId="1692423D" w:rsidR="0010623D" w:rsidRPr="006C4678" w:rsidRDefault="0010623D" w:rsidP="00DC0694">
            <w:pPr>
              <w:cnfStyle w:val="000000100000" w:firstRow="0" w:lastRow="0" w:firstColumn="0" w:lastColumn="0" w:oddVBand="0" w:evenVBand="0" w:oddHBand="1" w:evenHBand="0" w:firstRowFirstColumn="0" w:firstRowLastColumn="0" w:lastRowFirstColumn="0" w:lastRowLastColumn="0"/>
            </w:pPr>
            <w:r w:rsidRPr="006C4678">
              <w:t>The activities undertaken by a grantee in relation to a project that are eligible for funding support</w:t>
            </w:r>
            <w:r>
              <w:t xml:space="preserve"> as set out in </w:t>
            </w:r>
            <w:r>
              <w:fldChar w:fldCharType="begin" w:fldLock="1"/>
            </w:r>
            <w:r>
              <w:instrText xml:space="preserve"> REF _Ref468355814 \r \h  \* MERGEFORMAT </w:instrText>
            </w:r>
            <w:r>
              <w:fldChar w:fldCharType="separate"/>
            </w:r>
            <w:r w:rsidR="00862849">
              <w:t>5.1</w:t>
            </w:r>
            <w:r>
              <w:fldChar w:fldCharType="end"/>
            </w:r>
            <w:r w:rsidRPr="006C4678">
              <w:t>.</w:t>
            </w:r>
          </w:p>
        </w:tc>
      </w:tr>
      <w:tr w:rsidR="0010623D" w:rsidRPr="009E3949" w14:paraId="51BA1104"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F2C6AAC" w14:textId="77777777" w:rsidR="0010623D" w:rsidRPr="00226F0C" w:rsidRDefault="0010623D" w:rsidP="00DC0694">
            <w:pPr>
              <w:rPr>
                <w:b w:val="0"/>
                <w:bCs w:val="0"/>
              </w:rPr>
            </w:pPr>
            <w:r w:rsidRPr="00226F0C">
              <w:rPr>
                <w:b w:val="0"/>
                <w:bCs w:val="0"/>
              </w:rPr>
              <w:t>eligible application</w:t>
            </w:r>
          </w:p>
        </w:tc>
        <w:tc>
          <w:tcPr>
            <w:tcW w:w="3157" w:type="pct"/>
          </w:tcPr>
          <w:p w14:paraId="46053B20" w14:textId="77777777" w:rsidR="0010623D" w:rsidRPr="006C4678" w:rsidRDefault="0010623D" w:rsidP="00DC0694">
            <w:pPr>
              <w:cnfStyle w:val="000000010000" w:firstRow="0" w:lastRow="0" w:firstColumn="0" w:lastColumn="0" w:oddVBand="0" w:evenVBand="0" w:oddHBand="0" w:evenHBand="1" w:firstRowFirstColumn="0" w:firstRowLastColumn="0" w:lastRowFirstColumn="0" w:lastRowLastColumn="0"/>
            </w:pPr>
            <w:r w:rsidRPr="006C4678">
              <w:t>An application or proposal for grant funding</w:t>
            </w:r>
            <w:r>
              <w:t xml:space="preserve"> </w:t>
            </w:r>
            <w:r w:rsidRPr="006C4678">
              <w:t xml:space="preserve">under the </w:t>
            </w:r>
            <w:r w:rsidRPr="006C4678">
              <w:rPr>
                <w:color w:val="000000"/>
                <w:w w:val="0"/>
              </w:rPr>
              <w:t xml:space="preserve">program </w:t>
            </w:r>
            <w:r w:rsidRPr="006C4678">
              <w:t xml:space="preserve">that the </w:t>
            </w:r>
            <w:r>
              <w:t>P</w:t>
            </w:r>
            <w:r w:rsidRPr="006C4678">
              <w:t xml:space="preserve">rogram </w:t>
            </w:r>
            <w:r>
              <w:t>D</w:t>
            </w:r>
            <w:r w:rsidRPr="006C4678">
              <w:t>elegate has determined is eligible for assessment in accordance with these guidelines.</w:t>
            </w:r>
          </w:p>
        </w:tc>
      </w:tr>
      <w:tr w:rsidR="00075BF9" w:rsidRPr="009E3949" w14:paraId="7B4DED04"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7B55A5D" w14:textId="05C2DEC5" w:rsidR="00075BF9" w:rsidRPr="00226F0C" w:rsidRDefault="00075BF9" w:rsidP="00DC0694">
            <w:pPr>
              <w:rPr>
                <w:b w:val="0"/>
                <w:bCs w:val="0"/>
              </w:rPr>
            </w:pPr>
            <w:r>
              <w:rPr>
                <w:b w:val="0"/>
                <w:bCs w:val="0"/>
              </w:rPr>
              <w:t>eligible entities</w:t>
            </w:r>
          </w:p>
        </w:tc>
        <w:tc>
          <w:tcPr>
            <w:tcW w:w="3157" w:type="pct"/>
          </w:tcPr>
          <w:p w14:paraId="0358A8BC" w14:textId="2329D8AC" w:rsidR="00075BF9" w:rsidRDefault="00075BF9" w:rsidP="00DC0694">
            <w:pPr>
              <w:cnfStyle w:val="000000100000" w:firstRow="0" w:lastRow="0" w:firstColumn="0" w:lastColumn="0" w:oddVBand="0" w:evenVBand="0" w:oddHBand="1" w:evenHBand="0" w:firstRowFirstColumn="0" w:firstRowLastColumn="0" w:lastRowFirstColumn="0" w:lastRowLastColumn="0"/>
              <w:rPr>
                <w:rFonts w:cs="Arial"/>
                <w:lang w:eastAsia="en-AU"/>
              </w:rPr>
            </w:pPr>
            <w:r w:rsidRPr="00075BF9">
              <w:rPr>
                <w:rFonts w:cs="Arial"/>
                <w:lang w:val="en-GB" w:eastAsia="en-AU"/>
              </w:rPr>
              <w:t xml:space="preserve">Entities are eligible if they meet the definition of Rolling Stock Operator under the </w:t>
            </w:r>
            <w:r w:rsidRPr="00075BF9">
              <w:rPr>
                <w:rFonts w:cs="Arial"/>
                <w:i/>
                <w:iCs/>
                <w:lang w:eastAsia="en-AU"/>
              </w:rPr>
              <w:t xml:space="preserve">Rail Safety National Law </w:t>
            </w:r>
            <w:r w:rsidRPr="00075BF9">
              <w:rPr>
                <w:rFonts w:cs="Arial"/>
                <w:i/>
                <w:iCs/>
                <w:lang w:val="en-GB" w:eastAsia="en-AU"/>
              </w:rPr>
              <w:t>(South Australia) Act 2012</w:t>
            </w:r>
            <w:r w:rsidRPr="00075BF9">
              <w:rPr>
                <w:rFonts w:cs="Arial"/>
                <w:lang w:eastAsia="en-AU"/>
              </w:rPr>
              <w:t>.</w:t>
            </w:r>
          </w:p>
        </w:tc>
      </w:tr>
      <w:tr w:rsidR="0010623D" w:rsidRPr="009E3949" w14:paraId="292B3099"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A2BB0D9" w14:textId="77777777" w:rsidR="0010623D" w:rsidRPr="00226F0C" w:rsidRDefault="0010623D" w:rsidP="00DC0694">
            <w:pPr>
              <w:rPr>
                <w:b w:val="0"/>
                <w:bCs w:val="0"/>
              </w:rPr>
            </w:pPr>
            <w:r w:rsidRPr="00226F0C">
              <w:rPr>
                <w:b w:val="0"/>
                <w:bCs w:val="0"/>
              </w:rPr>
              <w:t>eligibility criteria</w:t>
            </w:r>
          </w:p>
        </w:tc>
        <w:tc>
          <w:tcPr>
            <w:tcW w:w="3157" w:type="pct"/>
          </w:tcPr>
          <w:p w14:paraId="292C7257" w14:textId="77777777" w:rsidR="0010623D" w:rsidRPr="006C4678" w:rsidRDefault="0010623D" w:rsidP="00DC0694">
            <w:pPr>
              <w:cnfStyle w:val="000000010000" w:firstRow="0" w:lastRow="0" w:firstColumn="0" w:lastColumn="0" w:oddVBand="0" w:evenVBand="0" w:oddHBand="0" w:evenHBand="1" w:firstRowFirstColumn="0" w:firstRowLastColumn="0" w:lastRowFirstColumn="0" w:lastRowLastColumn="0"/>
            </w:pPr>
            <w:r>
              <w:rPr>
                <w:rFonts w:cs="Arial"/>
                <w:lang w:eastAsia="en-AU"/>
              </w:rPr>
              <w:t>Refer to t</w:t>
            </w:r>
            <w:r w:rsidRPr="00932BB0">
              <w:rPr>
                <w:rFonts w:cs="Arial"/>
                <w:lang w:eastAsia="en-AU"/>
              </w:rPr>
              <w:t>he mandatory criteria which must be met to qualify for a grant. Assessment criteria may apply in addition to eligibility criteria</w:t>
            </w:r>
            <w:r>
              <w:rPr>
                <w:rFonts w:cs="Arial"/>
                <w:lang w:eastAsia="en-AU"/>
              </w:rPr>
              <w:t>.</w:t>
            </w:r>
          </w:p>
        </w:tc>
      </w:tr>
      <w:tr w:rsidR="0010623D" w:rsidRPr="009E3949" w14:paraId="2FB830C3"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8F431E0" w14:textId="77777777" w:rsidR="0010623D" w:rsidRPr="00226F0C" w:rsidRDefault="0010623D" w:rsidP="00DC0694">
            <w:pPr>
              <w:rPr>
                <w:b w:val="0"/>
                <w:bCs w:val="0"/>
              </w:rPr>
            </w:pPr>
            <w:r w:rsidRPr="00226F0C">
              <w:rPr>
                <w:b w:val="0"/>
                <w:bCs w:val="0"/>
              </w:rPr>
              <w:t>eligible expenditure</w:t>
            </w:r>
          </w:p>
        </w:tc>
        <w:tc>
          <w:tcPr>
            <w:tcW w:w="3157" w:type="pct"/>
          </w:tcPr>
          <w:p w14:paraId="4B2A457A" w14:textId="21376A19" w:rsidR="0010623D" w:rsidRPr="006C4678" w:rsidRDefault="00643398" w:rsidP="00DC0694">
            <w:pPr>
              <w:cnfStyle w:val="000000100000" w:firstRow="0" w:lastRow="0" w:firstColumn="0" w:lastColumn="0" w:oddVBand="0" w:evenVBand="0" w:oddHBand="1" w:evenHBand="0" w:firstRowFirstColumn="0" w:firstRowLastColumn="0" w:lastRowFirstColumn="0" w:lastRowLastColumn="0"/>
            </w:pPr>
            <w:r>
              <w:rPr>
                <w:color w:val="000000"/>
              </w:rPr>
              <w:t>For this grant opportunity, eligible expenditure means the verified delivery of eligible grant activities under section 5.</w:t>
            </w:r>
            <w:r w:rsidR="00075BF9">
              <w:rPr>
                <w:color w:val="000000"/>
              </w:rPr>
              <w:t>2</w:t>
            </w:r>
            <w:r>
              <w:rPr>
                <w:color w:val="000000"/>
              </w:rPr>
              <w:t xml:space="preserve">. </w:t>
            </w:r>
          </w:p>
        </w:tc>
      </w:tr>
      <w:tr w:rsidR="00314BAD" w:rsidRPr="009E3949" w14:paraId="1EC59C47"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744FCA4" w14:textId="33ACBD00" w:rsidR="00314BAD" w:rsidRPr="001F3E5A" w:rsidRDefault="00314BAD" w:rsidP="00314BAD">
            <w:pPr>
              <w:rPr>
                <w:b w:val="0"/>
                <w:bCs w:val="0"/>
                <w:lang w:eastAsia="en-AU"/>
              </w:rPr>
            </w:pPr>
            <w:r w:rsidRPr="001F3E5A">
              <w:rPr>
                <w:b w:val="0"/>
                <w:bCs w:val="0"/>
                <w:lang w:eastAsia="en-AU"/>
              </w:rPr>
              <w:t>FEU</w:t>
            </w:r>
          </w:p>
        </w:tc>
        <w:tc>
          <w:tcPr>
            <w:tcW w:w="3157" w:type="pct"/>
          </w:tcPr>
          <w:p w14:paraId="2C9D0495" w14:textId="321C51BD" w:rsidR="00314BAD" w:rsidRDefault="00314BAD" w:rsidP="00314BAD">
            <w:pPr>
              <w:cnfStyle w:val="000000010000" w:firstRow="0" w:lastRow="0" w:firstColumn="0" w:lastColumn="0" w:oddVBand="0" w:evenVBand="0" w:oddHBand="0" w:evenHBand="1" w:firstRowFirstColumn="0" w:firstRowLastColumn="0" w:lastRowFirstColumn="0" w:lastRowLastColumn="0"/>
            </w:pPr>
            <w:r>
              <w:t>Forty</w:t>
            </w:r>
            <w:r w:rsidRPr="00500F34">
              <w:t>-foot Equivalent Unit, which is a general unit of cargo capacity.</w:t>
            </w:r>
          </w:p>
        </w:tc>
      </w:tr>
      <w:tr w:rsidR="00FC0343" w:rsidRPr="009E3949" w14:paraId="47E1ED76"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7A7B9FA" w14:textId="748A4078" w:rsidR="00FC0343" w:rsidRPr="008D6C1A" w:rsidRDefault="00FC0343" w:rsidP="00FC0343">
            <w:pPr>
              <w:rPr>
                <w:b w:val="0"/>
                <w:bCs w:val="0"/>
                <w:lang w:eastAsia="en-AU"/>
              </w:rPr>
            </w:pPr>
            <w:r w:rsidRPr="008D6C1A">
              <w:rPr>
                <w:rFonts w:cs="Arial"/>
                <w:b w:val="0"/>
                <w:bCs w:val="0"/>
                <w:lang w:eastAsia="en-AU"/>
              </w:rPr>
              <w:t>force majeure event</w:t>
            </w:r>
          </w:p>
        </w:tc>
        <w:tc>
          <w:tcPr>
            <w:tcW w:w="3157" w:type="pct"/>
          </w:tcPr>
          <w:p w14:paraId="7896AFC4" w14:textId="7E1EC0BD" w:rsidR="00FC0343" w:rsidRDefault="00FC0343" w:rsidP="00FC0343">
            <w:pPr>
              <w:cnfStyle w:val="000000100000" w:firstRow="0" w:lastRow="0" w:firstColumn="0" w:lastColumn="0" w:oddVBand="0" w:evenVBand="0" w:oddHBand="1" w:evenHBand="0" w:firstRowFirstColumn="0" w:firstRowLastColumn="0" w:lastRowFirstColumn="0" w:lastRowLastColumn="0"/>
            </w:pPr>
            <w:r>
              <w:rPr>
                <w:rFonts w:cs="Arial"/>
                <w:szCs w:val="20"/>
                <w:lang w:val="en-GB"/>
              </w:rPr>
              <w:t xml:space="preserve">An event (such as a natural disaster or a conflict) that disrupts normal services. For the purposes of these </w:t>
            </w:r>
            <w:r>
              <w:rPr>
                <w:rFonts w:cs="Arial"/>
                <w:szCs w:val="20"/>
                <w:lang w:val="en-GB"/>
              </w:rPr>
              <w:lastRenderedPageBreak/>
              <w:t xml:space="preserve">guidelines, DITRDCSA will at its sole discretion determine whether an event is a force majeure event.  </w:t>
            </w:r>
          </w:p>
        </w:tc>
      </w:tr>
      <w:tr w:rsidR="00FC0343" w:rsidRPr="009E3949" w14:paraId="728B10F4"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83381B4" w14:textId="77777777" w:rsidR="00FC0343" w:rsidRPr="00226F0C" w:rsidRDefault="00FC0343" w:rsidP="00FC0343">
            <w:pPr>
              <w:rPr>
                <w:b w:val="0"/>
                <w:bCs w:val="0"/>
              </w:rPr>
            </w:pPr>
            <w:r w:rsidRPr="00226F0C">
              <w:rPr>
                <w:b w:val="0"/>
                <w:bCs w:val="0"/>
                <w:lang w:eastAsia="en-AU"/>
              </w:rPr>
              <w:lastRenderedPageBreak/>
              <w:t xml:space="preserve">grant </w:t>
            </w:r>
          </w:p>
        </w:tc>
        <w:tc>
          <w:tcPr>
            <w:tcW w:w="3157" w:type="pct"/>
          </w:tcPr>
          <w:p w14:paraId="7B03C090" w14:textId="77777777" w:rsidR="00FC0343" w:rsidRPr="006A6E10" w:rsidRDefault="00FC0343" w:rsidP="00FC0343">
            <w:pPr>
              <w:cnfStyle w:val="000000010000" w:firstRow="0" w:lastRow="0" w:firstColumn="0" w:lastColumn="0" w:oddVBand="0" w:evenVBand="0" w:oddHBand="0" w:evenHBand="1" w:firstRowFirstColumn="0" w:firstRowLastColumn="0" w:lastRowFirstColumn="0" w:lastRowLastColumn="0"/>
              <w:rPr>
                <w:rFonts w:cs="Arial"/>
              </w:rPr>
            </w:pPr>
            <w:r>
              <w:t xml:space="preserve">For the purposes of the CGRPs, a ‘grant’ is an arrangement for the provision of financial assistance by the </w:t>
            </w:r>
            <w:r w:rsidRPr="006A6E10">
              <w:rPr>
                <w:rFonts w:cs="Arial"/>
              </w:rPr>
              <w:t>Commonwealth or on behalf of the Commonwealth:</w:t>
            </w:r>
          </w:p>
          <w:p w14:paraId="59FF3CE9" w14:textId="77777777" w:rsidR="00FC0343" w:rsidRPr="00B13096" w:rsidRDefault="00FC0343" w:rsidP="00895F1E">
            <w:pPr>
              <w:pStyle w:val="NumberedList2"/>
              <w:numPr>
                <w:ilvl w:val="1"/>
                <w:numId w:val="10"/>
              </w:numPr>
              <w:ind w:left="342" w:hanging="342"/>
              <w:cnfStyle w:val="000000010000" w:firstRow="0" w:lastRow="0" w:firstColumn="0" w:lastColumn="0" w:oddVBand="0" w:evenVBand="0" w:oddHBand="0" w:evenHBand="1" w:firstRowFirstColumn="0" w:firstRowLastColumn="0" w:lastRowFirstColumn="0" w:lastRowLastColumn="0"/>
              <w:rPr>
                <w:rFonts w:ascii="Aptos" w:hAnsi="Aptos" w:cs="Arial"/>
              </w:rPr>
            </w:pPr>
            <w:r w:rsidRPr="00B13096">
              <w:rPr>
                <w:rFonts w:ascii="Aptos" w:hAnsi="Aptos" w:cs="Arial"/>
              </w:rPr>
              <w:t>under which relevant money</w:t>
            </w:r>
            <w:r w:rsidRPr="00F858D8">
              <w:rPr>
                <w:rStyle w:val="FootnoteReference"/>
                <w:rFonts w:ascii="Aptos" w:hAnsi="Aptos" w:cs="Arial"/>
                <w:sz w:val="20"/>
                <w:szCs w:val="20"/>
              </w:rPr>
              <w:footnoteReference w:id="14"/>
            </w:r>
            <w:r w:rsidRPr="00F858D8">
              <w:rPr>
                <w:rFonts w:ascii="Aptos" w:hAnsi="Aptos" w:cs="Arial"/>
                <w:sz w:val="20"/>
                <w:szCs w:val="20"/>
              </w:rPr>
              <w:t xml:space="preserve"> </w:t>
            </w:r>
            <w:r w:rsidRPr="00B13096">
              <w:rPr>
                <w:rFonts w:ascii="Aptos" w:hAnsi="Aptos" w:cs="Arial"/>
              </w:rPr>
              <w:t xml:space="preserve">or other </w:t>
            </w:r>
            <w:hyperlink r:id="rId46" w:history="1">
              <w:r>
                <w:rPr>
                  <w:rStyle w:val="Hyperlink"/>
                </w:rPr>
                <w:t>Consolidated Revenue Fund</w:t>
              </w:r>
            </w:hyperlink>
            <w:r w:rsidRPr="00F858D8">
              <w:rPr>
                <w:rFonts w:ascii="Aptos" w:hAnsi="Aptos"/>
              </w:rPr>
              <w:t xml:space="preserve"> </w:t>
            </w:r>
            <w:r w:rsidRPr="00B13096">
              <w:rPr>
                <w:rFonts w:ascii="Aptos" w:hAnsi="Aptos" w:cs="Arial"/>
              </w:rPr>
              <w:t>(CRF) money</w:t>
            </w:r>
            <w:r w:rsidRPr="00F858D8">
              <w:rPr>
                <w:rStyle w:val="FootnoteReference"/>
                <w:rFonts w:ascii="Aptos" w:hAnsi="Aptos" w:cs="Arial"/>
                <w:sz w:val="20"/>
                <w:szCs w:val="20"/>
              </w:rPr>
              <w:footnoteReference w:id="15"/>
            </w:r>
            <w:r w:rsidRPr="00F858D8">
              <w:rPr>
                <w:rFonts w:ascii="Aptos" w:hAnsi="Aptos" w:cs="Arial"/>
                <w:sz w:val="20"/>
                <w:szCs w:val="20"/>
              </w:rPr>
              <w:t xml:space="preserve"> </w:t>
            </w:r>
            <w:r w:rsidRPr="00B13096">
              <w:rPr>
                <w:rFonts w:ascii="Aptos" w:hAnsi="Aptos" w:cs="Arial"/>
              </w:rPr>
              <w:t>is to be paid to a grantee other than the Commonwealth; and</w:t>
            </w:r>
          </w:p>
          <w:p w14:paraId="2FD0A65D" w14:textId="77777777" w:rsidR="00FC0343" w:rsidRPr="00F858D8" w:rsidRDefault="00FC0343" w:rsidP="00895F1E">
            <w:pPr>
              <w:pStyle w:val="NumberedList2"/>
              <w:numPr>
                <w:ilvl w:val="1"/>
                <w:numId w:val="10"/>
              </w:numPr>
              <w:ind w:left="342" w:hanging="342"/>
              <w:cnfStyle w:val="000000010000" w:firstRow="0" w:lastRow="0" w:firstColumn="0" w:lastColumn="0" w:oddVBand="0" w:evenVBand="0" w:oddHBand="0" w:evenHBand="1" w:firstRowFirstColumn="0" w:firstRowLastColumn="0" w:lastRowFirstColumn="0" w:lastRowLastColumn="0"/>
              <w:rPr>
                <w:rFonts w:ascii="Aptos" w:hAnsi="Aptos"/>
              </w:rPr>
            </w:pPr>
            <w:r w:rsidRPr="00F858D8">
              <w:rPr>
                <w:rFonts w:ascii="Aptos" w:hAnsi="Aptos"/>
              </w:rPr>
              <w:t>which is intended to help address one or more of the Australian Government’s policy outcomes while assisting the grantee achieve its objectives.</w:t>
            </w:r>
            <w:r w:rsidRPr="00F858D8">
              <w:rPr>
                <w:rFonts w:ascii="Aptos" w:hAnsi="Aptos" w:cs="Arial"/>
              </w:rPr>
              <w:t xml:space="preserve"> </w:t>
            </w:r>
          </w:p>
        </w:tc>
      </w:tr>
      <w:tr w:rsidR="00FC0343" w:rsidRPr="009E3949" w14:paraId="10B4AF8E"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C16524E" w14:textId="77777777" w:rsidR="00FC0343" w:rsidRPr="00226F0C" w:rsidRDefault="00FC0343" w:rsidP="00FC0343">
            <w:pPr>
              <w:rPr>
                <w:rFonts w:cs="Arial"/>
                <w:b w:val="0"/>
                <w:bCs w:val="0"/>
                <w:lang w:eastAsia="en-AU"/>
              </w:rPr>
            </w:pPr>
            <w:r w:rsidRPr="00226F0C">
              <w:rPr>
                <w:b w:val="0"/>
                <w:bCs w:val="0"/>
              </w:rPr>
              <w:t>grant activity/activities</w:t>
            </w:r>
          </w:p>
        </w:tc>
        <w:tc>
          <w:tcPr>
            <w:tcW w:w="3157" w:type="pct"/>
          </w:tcPr>
          <w:p w14:paraId="5F60694E" w14:textId="5A5EEC28" w:rsidR="00FC0343" w:rsidRDefault="00FC0343" w:rsidP="00FC0343">
            <w:pPr>
              <w:cnfStyle w:val="000000100000" w:firstRow="0" w:lastRow="0" w:firstColumn="0" w:lastColumn="0" w:oddVBand="0" w:evenVBand="0" w:oddHBand="1" w:evenHBand="0" w:firstRowFirstColumn="0" w:firstRowLastColumn="0" w:lastRowFirstColumn="0" w:lastRowLastColumn="0"/>
            </w:pPr>
            <w:r>
              <w:t>R</w:t>
            </w:r>
            <w:r w:rsidRPr="00A77F5D">
              <w:t>efers to the project/tasks/services that the grantee is required to undertake</w:t>
            </w:r>
          </w:p>
        </w:tc>
      </w:tr>
      <w:tr w:rsidR="00FC0343" w:rsidRPr="009E3949" w14:paraId="612460A4"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EBF825F" w14:textId="77777777" w:rsidR="00FC0343" w:rsidRPr="00226F0C" w:rsidRDefault="00FC0343" w:rsidP="00FC0343">
            <w:pPr>
              <w:rPr>
                <w:b w:val="0"/>
                <w:bCs w:val="0"/>
              </w:rPr>
            </w:pPr>
            <w:r w:rsidRPr="00226F0C">
              <w:rPr>
                <w:b w:val="0"/>
                <w:bCs w:val="0"/>
              </w:rPr>
              <w:t>grant agreement</w:t>
            </w:r>
          </w:p>
        </w:tc>
        <w:tc>
          <w:tcPr>
            <w:tcW w:w="3157" w:type="pct"/>
          </w:tcPr>
          <w:p w14:paraId="13F961AA" w14:textId="77777777" w:rsidR="00FC0343" w:rsidRPr="006C4678" w:rsidRDefault="00FC0343" w:rsidP="00FC0343">
            <w:pPr>
              <w:cnfStyle w:val="000000010000" w:firstRow="0" w:lastRow="0" w:firstColumn="0" w:lastColumn="0" w:oddVBand="0" w:evenVBand="0" w:oddHBand="0" w:evenHBand="1" w:firstRowFirstColumn="0" w:firstRowLastColumn="0" w:lastRowFirstColumn="0" w:lastRowLastColumn="0"/>
              <w:rPr>
                <w:i/>
              </w:rPr>
            </w:pPr>
            <w:r w:rsidRPr="006C4678">
              <w:rPr>
                <w:rStyle w:val="Emphasis"/>
                <w:i w:val="0"/>
              </w:rPr>
              <w:t xml:space="preserve">A legally binding </w:t>
            </w:r>
            <w:r w:rsidRPr="00DC0694">
              <w:rPr>
                <w:rStyle w:val="Emphasis"/>
                <w:i w:val="0"/>
              </w:rPr>
              <w:t xml:space="preserve">contract </w:t>
            </w:r>
            <w:r w:rsidRPr="001E6DD7">
              <w:rPr>
                <w:rStyle w:val="Emphasis"/>
                <w:i w:val="0"/>
              </w:rPr>
              <w:t>that sets out the relationship</w:t>
            </w:r>
            <w:r w:rsidRPr="006C4678">
              <w:rPr>
                <w:rStyle w:val="Emphasis"/>
                <w:i w:val="0"/>
              </w:rPr>
              <w:t xml:space="preserve"> between the Commonwealth and a grantee for the grant funding</w:t>
            </w:r>
            <w:r>
              <w:rPr>
                <w:rStyle w:val="Emphasis"/>
                <w:i w:val="0"/>
              </w:rPr>
              <w:t>,</w:t>
            </w:r>
            <w:r>
              <w:rPr>
                <w:rStyle w:val="Emphasis"/>
              </w:rPr>
              <w:t xml:space="preserve"> </w:t>
            </w:r>
            <w:r>
              <w:rPr>
                <w:rStyle w:val="Emphasis"/>
                <w:i w:val="0"/>
              </w:rPr>
              <w:t>and specifies the details of the grant.</w:t>
            </w:r>
          </w:p>
        </w:tc>
      </w:tr>
      <w:tr w:rsidR="00FC0343" w:rsidRPr="009E3949" w14:paraId="682E14D1"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B9C6206" w14:textId="77777777" w:rsidR="00FC0343" w:rsidRPr="00226F0C" w:rsidRDefault="00FC0343" w:rsidP="00FC0343">
            <w:pPr>
              <w:rPr>
                <w:b w:val="0"/>
                <w:bCs w:val="0"/>
              </w:rPr>
            </w:pPr>
            <w:r w:rsidRPr="00226F0C">
              <w:rPr>
                <w:b w:val="0"/>
                <w:bCs w:val="0"/>
              </w:rPr>
              <w:t>grant funding or grant funds</w:t>
            </w:r>
          </w:p>
        </w:tc>
        <w:tc>
          <w:tcPr>
            <w:tcW w:w="3157" w:type="pct"/>
          </w:tcPr>
          <w:p w14:paraId="49694FFA" w14:textId="77777777" w:rsidR="00FC0343" w:rsidRPr="006C4678" w:rsidRDefault="00FC0343" w:rsidP="00FC0343">
            <w:pPr>
              <w:cnfStyle w:val="000000100000" w:firstRow="0" w:lastRow="0" w:firstColumn="0" w:lastColumn="0" w:oddVBand="0" w:evenVBand="0" w:oddHBand="1" w:evenHBand="0" w:firstRowFirstColumn="0" w:firstRowLastColumn="0" w:lastRowFirstColumn="0" w:lastRowLastColumn="0"/>
            </w:pPr>
            <w:r w:rsidRPr="006C4678">
              <w:t xml:space="preserve">The funding made available by the Commonwealth to grantees under the </w:t>
            </w:r>
            <w:r w:rsidRPr="006C4678">
              <w:rPr>
                <w:color w:val="000000"/>
                <w:w w:val="0"/>
              </w:rPr>
              <w:t>program</w:t>
            </w:r>
            <w:r w:rsidRPr="006C4678">
              <w:t>.</w:t>
            </w:r>
          </w:p>
        </w:tc>
      </w:tr>
      <w:tr w:rsidR="00FC0343" w:rsidRPr="009E3949" w14:paraId="357E1456"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AE17E73" w14:textId="77777777" w:rsidR="00FC0343" w:rsidRPr="00226F0C" w:rsidRDefault="00FC0343" w:rsidP="00FC0343">
            <w:pPr>
              <w:rPr>
                <w:b w:val="0"/>
                <w:bCs w:val="0"/>
              </w:rPr>
            </w:pPr>
            <w:r w:rsidRPr="00226F0C">
              <w:rPr>
                <w:b w:val="0"/>
                <w:bCs w:val="0"/>
              </w:rPr>
              <w:t>grant opportunity</w:t>
            </w:r>
          </w:p>
        </w:tc>
        <w:tc>
          <w:tcPr>
            <w:tcW w:w="3157" w:type="pct"/>
          </w:tcPr>
          <w:p w14:paraId="47BCEA87" w14:textId="77777777" w:rsidR="00FC0343" w:rsidRPr="006C4678" w:rsidRDefault="00FC0343" w:rsidP="00FC0343">
            <w:pPr>
              <w:cnfStyle w:val="000000010000" w:firstRow="0" w:lastRow="0" w:firstColumn="0" w:lastColumn="0" w:oddVBand="0" w:evenVBand="0" w:oddHBand="0" w:evenHBand="1" w:firstRowFirstColumn="0" w:firstRowLastColumn="0" w:lastRowFirstColumn="0" w:lastRowLastColumn="0"/>
            </w:pPr>
            <w:r>
              <w:t>R</w:t>
            </w:r>
            <w:r w:rsidRPr="00A77F5D">
              <w:t>efers to the specific grant round or process where a Commonwealth grant is made available to potential grantees. Grant opportunities may be open or targeted, and will reflect the relevant grant selection process</w:t>
            </w:r>
            <w:r>
              <w:t>.</w:t>
            </w:r>
          </w:p>
        </w:tc>
      </w:tr>
      <w:tr w:rsidR="00FC0343" w:rsidRPr="009E3949" w14:paraId="67A7971E"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0DEF22C" w14:textId="77777777" w:rsidR="00FC0343" w:rsidRPr="00226F0C" w:rsidRDefault="00FC0343" w:rsidP="00FC0343">
            <w:pPr>
              <w:rPr>
                <w:b w:val="0"/>
                <w:bCs w:val="0"/>
              </w:rPr>
            </w:pPr>
            <w:r w:rsidRPr="00226F0C">
              <w:rPr>
                <w:b w:val="0"/>
                <w:bCs w:val="0"/>
              </w:rPr>
              <w:t>grant program</w:t>
            </w:r>
          </w:p>
        </w:tc>
        <w:tc>
          <w:tcPr>
            <w:tcW w:w="3157" w:type="pct"/>
          </w:tcPr>
          <w:p w14:paraId="43FD4E09" w14:textId="77777777" w:rsidR="00FC0343" w:rsidRDefault="00FC0343" w:rsidP="00FC0343">
            <w:pPr>
              <w:cnfStyle w:val="000000100000" w:firstRow="0" w:lastRow="0" w:firstColumn="0" w:lastColumn="0" w:oddVBand="0" w:evenVBand="0" w:oddHBand="1" w:evenHBand="0" w:firstRowFirstColumn="0" w:firstRowLastColumn="0" w:lastRowFirstColumn="0" w:lastRowLastColumn="0"/>
            </w:pPr>
            <w:r>
              <w:rPr>
                <w:rFonts w:cs="Arial"/>
              </w:rPr>
              <w:t>A ‘program’ carries its natural meaning and is intended to cover a potentially wide range of related activities aimed at achieving government policy outcomes. A grant program i</w:t>
            </w:r>
            <w:r w:rsidRPr="00A77F5D">
              <w:rPr>
                <w:rFonts w:cs="Arial"/>
              </w:rPr>
              <w:t xml:space="preserve">s a group of one or more grant opportunities under a single </w:t>
            </w:r>
            <w:r>
              <w:rPr>
                <w:rFonts w:cs="Arial"/>
              </w:rPr>
              <w:t>DITRDCSA</w:t>
            </w:r>
            <w:r w:rsidRPr="00A77F5D">
              <w:rPr>
                <w:rFonts w:cs="Arial"/>
              </w:rPr>
              <w:t xml:space="preserve"> Portfolio Budget Statement Program</w:t>
            </w:r>
            <w:r>
              <w:rPr>
                <w:rFonts w:cs="Arial"/>
              </w:rPr>
              <w:t>.</w:t>
            </w:r>
          </w:p>
        </w:tc>
      </w:tr>
      <w:tr w:rsidR="00FC0343" w:rsidRPr="005A61FE" w14:paraId="7A635F10"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35D50A9" w14:textId="77777777" w:rsidR="00FC0343" w:rsidRPr="00226F0C" w:rsidRDefault="00FC0343" w:rsidP="00FC0343">
            <w:pPr>
              <w:rPr>
                <w:b w:val="0"/>
                <w:bCs w:val="0"/>
              </w:rPr>
            </w:pPr>
            <w:hyperlink r:id="rId47" w:history="1">
              <w:r w:rsidRPr="00226F0C">
                <w:rPr>
                  <w:rStyle w:val="Hyperlink"/>
                  <w:b w:val="0"/>
                  <w:bCs w:val="0"/>
                </w:rPr>
                <w:t>GrantConnect</w:t>
              </w:r>
            </w:hyperlink>
          </w:p>
        </w:tc>
        <w:tc>
          <w:tcPr>
            <w:tcW w:w="3157" w:type="pct"/>
          </w:tcPr>
          <w:p w14:paraId="4DEC3969" w14:textId="77777777" w:rsidR="00FC0343" w:rsidRPr="005A61FE" w:rsidRDefault="00FC0343" w:rsidP="00FC0343">
            <w:pPr>
              <w:cnfStyle w:val="000000010000" w:firstRow="0" w:lastRow="0" w:firstColumn="0" w:lastColumn="0" w:oddVBand="0" w:evenVBand="0" w:oddHBand="0" w:evenHBand="1" w:firstRowFirstColumn="0" w:firstRowLastColumn="0" w:lastRowFirstColumn="0" w:lastRowLastColumn="0"/>
            </w:pPr>
            <w:r w:rsidRPr="005A61FE">
              <w:t>The Australian Government’s whole-of-government grants information system, which centralises the publication and reporting of Commonwealth grants in accordance with the CGR</w:t>
            </w:r>
            <w:r>
              <w:t>P</w:t>
            </w:r>
            <w:r w:rsidRPr="005A61FE">
              <w:t>s</w:t>
            </w:r>
            <w:r>
              <w:t>.</w:t>
            </w:r>
          </w:p>
        </w:tc>
      </w:tr>
      <w:tr w:rsidR="00FC0343" w:rsidRPr="009E3949" w14:paraId="5E50489A"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142D48F" w14:textId="77777777" w:rsidR="00FC0343" w:rsidRPr="00226F0C" w:rsidRDefault="00FC0343" w:rsidP="00FC0343">
            <w:pPr>
              <w:rPr>
                <w:b w:val="0"/>
                <w:bCs w:val="0"/>
              </w:rPr>
            </w:pPr>
            <w:r w:rsidRPr="00226F0C">
              <w:rPr>
                <w:b w:val="0"/>
                <w:bCs w:val="0"/>
              </w:rPr>
              <w:lastRenderedPageBreak/>
              <w:t>grantee</w:t>
            </w:r>
          </w:p>
        </w:tc>
        <w:tc>
          <w:tcPr>
            <w:tcW w:w="3157" w:type="pct"/>
          </w:tcPr>
          <w:p w14:paraId="0BE15396" w14:textId="77777777" w:rsidR="00FC0343" w:rsidRPr="006C4678" w:rsidRDefault="00FC0343" w:rsidP="00FC0343">
            <w:pPr>
              <w:cnfStyle w:val="000000100000" w:firstRow="0" w:lastRow="0" w:firstColumn="0" w:lastColumn="0" w:oddVBand="0" w:evenVBand="0" w:oddHBand="1" w:evenHBand="0" w:firstRowFirstColumn="0" w:firstRowLastColumn="0" w:lastRowFirstColumn="0" w:lastRowLastColumn="0"/>
            </w:pPr>
            <w:r>
              <w:t>The individual/organisation which has been selected to receive a grant.</w:t>
            </w:r>
          </w:p>
        </w:tc>
      </w:tr>
      <w:tr w:rsidR="00FC0343" w:rsidRPr="009E3949" w14:paraId="1EFF328F"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C2C5C7C" w14:textId="2A8623D4" w:rsidR="00FC0343" w:rsidRPr="00EA14AB" w:rsidRDefault="00FC0343" w:rsidP="00FC0343">
            <w:pPr>
              <w:rPr>
                <w:b w:val="0"/>
                <w:bCs w:val="0"/>
              </w:rPr>
            </w:pPr>
            <w:r w:rsidRPr="00EA14AB">
              <w:rPr>
                <w:b w:val="0"/>
                <w:bCs w:val="0"/>
              </w:rPr>
              <w:t>hard pass</w:t>
            </w:r>
          </w:p>
        </w:tc>
        <w:tc>
          <w:tcPr>
            <w:tcW w:w="3157" w:type="pct"/>
          </w:tcPr>
          <w:p w14:paraId="6CE4C24F" w14:textId="24094651" w:rsidR="00FC0343" w:rsidRDefault="00FC0343" w:rsidP="00FC0343">
            <w:pPr>
              <w:cnfStyle w:val="000000010000" w:firstRow="0" w:lastRow="0" w:firstColumn="0" w:lastColumn="0" w:oddVBand="0" w:evenVBand="0" w:oddHBand="0" w:evenHBand="1" w:firstRowFirstColumn="0" w:firstRowLastColumn="0" w:lastRowFirstColumn="0" w:lastRowLastColumn="0"/>
            </w:pPr>
            <w:r>
              <w:t xml:space="preserve">Method in which the applicant proposes to pass on the benefit of the grant to customers. Hard pass means the applicant intends to pass on the benefit of the grant to customers directly, for example though a direct price reduction. </w:t>
            </w:r>
          </w:p>
        </w:tc>
      </w:tr>
      <w:tr w:rsidR="00FC0343" w:rsidRPr="009E3949" w14:paraId="3AC79F30"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B481BA2" w14:textId="05B0893C" w:rsidR="00FC0343" w:rsidRPr="00226F0C" w:rsidRDefault="00FC0343" w:rsidP="00FC0343">
            <w:pPr>
              <w:rPr>
                <w:b w:val="0"/>
                <w:bCs w:val="0"/>
              </w:rPr>
            </w:pPr>
            <w:r>
              <w:rPr>
                <w:b w:val="0"/>
                <w:bCs w:val="0"/>
              </w:rPr>
              <w:t>incentive payment</w:t>
            </w:r>
          </w:p>
        </w:tc>
        <w:tc>
          <w:tcPr>
            <w:tcW w:w="3157" w:type="pct"/>
          </w:tcPr>
          <w:p w14:paraId="076EA549" w14:textId="44703236" w:rsidR="00FC0343" w:rsidRPr="00410060" w:rsidRDefault="00075BF9" w:rsidP="00FC0343">
            <w:pPr>
              <w:cnfStyle w:val="000000100000" w:firstRow="0" w:lastRow="0" w:firstColumn="0" w:lastColumn="0" w:oddVBand="0" w:evenVBand="0" w:oddHBand="1" w:evenHBand="0" w:firstRowFirstColumn="0" w:firstRowLastColumn="0" w:lastRowFirstColumn="0" w:lastRowLastColumn="0"/>
              <w:rPr>
                <w:kern w:val="2"/>
                <w:lang w:eastAsia="en-AU"/>
              </w:rPr>
            </w:pPr>
            <w:r w:rsidRPr="00075BF9">
              <w:rPr>
                <w:kern w:val="2"/>
                <w:lang w:eastAsia="en-AU"/>
              </w:rPr>
              <w:t>TRACK will pay an incentive payment per TEU above the accepted baseline. The incentive payment by route is proposed by you in your application. DITRDCSA may accept or reject your application (or in some circumstances, propose alternatives).</w:t>
            </w:r>
          </w:p>
        </w:tc>
      </w:tr>
      <w:tr w:rsidR="00FC0343" w:rsidRPr="009E3949" w14:paraId="2E6C9FED" w14:textId="77777777" w:rsidTr="00255F6F">
        <w:trPr>
          <w:cnfStyle w:val="000000010000" w:firstRow="0" w:lastRow="0" w:firstColumn="0" w:lastColumn="0" w:oddVBand="0" w:evenVBand="0" w:oddHBand="0" w:evenHBand="1"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843" w:type="pct"/>
          </w:tcPr>
          <w:p w14:paraId="3F4363CB" w14:textId="3C840E70" w:rsidR="00FC0343" w:rsidRPr="00255F6F" w:rsidRDefault="00FC0343" w:rsidP="00FC0343">
            <w:pPr>
              <w:rPr>
                <w:b w:val="0"/>
              </w:rPr>
            </w:pPr>
            <w:r>
              <w:rPr>
                <w:b w:val="0"/>
              </w:rPr>
              <w:t>i</w:t>
            </w:r>
            <w:r w:rsidRPr="00255F6F">
              <w:rPr>
                <w:b w:val="0"/>
              </w:rPr>
              <w:t>nter jurisdiction</w:t>
            </w:r>
          </w:p>
        </w:tc>
        <w:tc>
          <w:tcPr>
            <w:tcW w:w="3157" w:type="pct"/>
          </w:tcPr>
          <w:p w14:paraId="56C05B73" w14:textId="17A6A376" w:rsidR="00FC0343" w:rsidRPr="00E4677B" w:rsidRDefault="00FC0343" w:rsidP="00FC0343">
            <w:pPr>
              <w:cnfStyle w:val="000000010000" w:firstRow="0" w:lastRow="0" w:firstColumn="0" w:lastColumn="0" w:oddVBand="0" w:evenVBand="0" w:oddHBand="0" w:evenHBand="1" w:firstRowFirstColumn="0" w:firstRowLastColumn="0" w:lastRowFirstColumn="0" w:lastRowLastColumn="0"/>
            </w:pPr>
            <w:r w:rsidRPr="00E4677B">
              <w:t xml:space="preserve">For the purposes of this </w:t>
            </w:r>
            <w:r w:rsidR="00075BF9">
              <w:t>grant opportunity</w:t>
            </w:r>
            <w:r w:rsidRPr="00E4677B">
              <w:t xml:space="preserve">, inter jurisdiction routes are routes that physically pass into at least two Australian jurisdictions (i.e. pass into ACT and NSW, or South Australian, Victoria and NSW). </w:t>
            </w:r>
          </w:p>
          <w:p w14:paraId="17583818" w14:textId="2C813C85" w:rsidR="00FC0343" w:rsidRPr="00E4677B" w:rsidRDefault="00FC0343" w:rsidP="00FC0343">
            <w:pPr>
              <w:cnfStyle w:val="000000010000" w:firstRow="0" w:lastRow="0" w:firstColumn="0" w:lastColumn="0" w:oddVBand="0" w:evenVBand="0" w:oddHBand="0" w:evenHBand="1" w:firstRowFirstColumn="0" w:firstRowLastColumn="0" w:lastRowFirstColumn="0" w:lastRowLastColumn="0"/>
            </w:pPr>
            <w:r w:rsidRPr="00E4677B">
              <w:t xml:space="preserve">A route is inter jurisdictional in the case of Tasmania if the TEU is unloaded from a maritime vessel onto a train (including if the TEU unloads from a maritime vessel onto road freight within a port terminal and the is loaded onto a train). A TEU is not inter jurisdictional if it is unloaded onto road freight taken outside of the port terminal and then onto another mode of transport. </w:t>
            </w:r>
          </w:p>
        </w:tc>
      </w:tr>
      <w:tr w:rsidR="00FC0343" w:rsidRPr="009E3949" w14:paraId="5A55C5EB"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10DA15E" w14:textId="312AB5AE" w:rsidR="00FC0343" w:rsidRPr="00255F6F" w:rsidRDefault="00FC0343" w:rsidP="00FC0343">
            <w:pPr>
              <w:rPr>
                <w:b w:val="0"/>
              </w:rPr>
            </w:pPr>
            <w:r>
              <w:rPr>
                <w:b w:val="0"/>
              </w:rPr>
              <w:t>i</w:t>
            </w:r>
            <w:r w:rsidRPr="00255F6F">
              <w:rPr>
                <w:b w:val="0"/>
              </w:rPr>
              <w:t>ntra jurisdiction</w:t>
            </w:r>
          </w:p>
        </w:tc>
        <w:tc>
          <w:tcPr>
            <w:tcW w:w="3157" w:type="pct"/>
          </w:tcPr>
          <w:p w14:paraId="62F489C2" w14:textId="6ED99BAA" w:rsidR="00FC0343" w:rsidRPr="00E4677B" w:rsidRDefault="00FC0343" w:rsidP="00FC0343">
            <w:pPr>
              <w:cnfStyle w:val="000000100000" w:firstRow="0" w:lastRow="0" w:firstColumn="0" w:lastColumn="0" w:oddVBand="0" w:evenVBand="0" w:oddHBand="1" w:evenHBand="0" w:firstRowFirstColumn="0" w:firstRowLastColumn="0" w:lastRowFirstColumn="0" w:lastRowLastColumn="0"/>
            </w:pPr>
            <w:r w:rsidRPr="00E4677B">
              <w:t xml:space="preserve">For the purposes of this </w:t>
            </w:r>
            <w:r w:rsidR="00075BF9">
              <w:t>grant opportunity</w:t>
            </w:r>
            <w:r w:rsidRPr="00E4677B">
              <w:t xml:space="preserve">, intra jurisdiction routes are routes that are wholly within a single jurisdiction.  </w:t>
            </w:r>
          </w:p>
        </w:tc>
      </w:tr>
      <w:tr w:rsidR="00FC0343" w:rsidRPr="009E3949" w14:paraId="6B31F828"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732BAB9" w14:textId="77777777" w:rsidR="00FC0343" w:rsidRPr="00226F0C" w:rsidRDefault="00FC0343" w:rsidP="00FC0343">
            <w:pPr>
              <w:rPr>
                <w:b w:val="0"/>
                <w:bCs w:val="0"/>
              </w:rPr>
            </w:pPr>
            <w:r w:rsidRPr="00226F0C">
              <w:rPr>
                <w:b w:val="0"/>
                <w:bCs w:val="0"/>
              </w:rPr>
              <w:t>Minister</w:t>
            </w:r>
          </w:p>
        </w:tc>
        <w:tc>
          <w:tcPr>
            <w:tcW w:w="3157" w:type="pct"/>
          </w:tcPr>
          <w:p w14:paraId="10320D39" w14:textId="77777777" w:rsidR="00FC0343" w:rsidRPr="006C4678" w:rsidRDefault="00FC0343" w:rsidP="00FC0343">
            <w:pPr>
              <w:cnfStyle w:val="000000010000" w:firstRow="0" w:lastRow="0" w:firstColumn="0" w:lastColumn="0" w:oddVBand="0" w:evenVBand="0" w:oddHBand="0" w:evenHBand="1" w:firstRowFirstColumn="0" w:firstRowLastColumn="0" w:lastRowFirstColumn="0" w:lastRowLastColumn="0"/>
            </w:pPr>
            <w:r w:rsidRPr="006C4678">
              <w:t>The</w:t>
            </w:r>
            <w:r>
              <w:t xml:space="preserve"> </w:t>
            </w:r>
            <w:r w:rsidRPr="00B47172">
              <w:t xml:space="preserve">Commonwealth </w:t>
            </w:r>
            <w:r w:rsidRPr="004C4844">
              <w:t>Minister for Infrastructure, Transport, Regional Development and Local Government</w:t>
            </w:r>
            <w:r w:rsidRPr="00B47172">
              <w:t>.</w:t>
            </w:r>
          </w:p>
        </w:tc>
      </w:tr>
      <w:tr w:rsidR="00FC0343" w:rsidRPr="009E3949" w14:paraId="41DABDE2"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8673EA0" w14:textId="77777777" w:rsidR="00FC0343" w:rsidRPr="00226F0C" w:rsidRDefault="00FC0343" w:rsidP="00FC0343">
            <w:pPr>
              <w:rPr>
                <w:b w:val="0"/>
                <w:bCs w:val="0"/>
              </w:rPr>
            </w:pPr>
            <w:r w:rsidRPr="00226F0C">
              <w:rPr>
                <w:b w:val="0"/>
                <w:bCs w:val="0"/>
              </w:rPr>
              <w:t>personal information</w:t>
            </w:r>
          </w:p>
        </w:tc>
        <w:tc>
          <w:tcPr>
            <w:tcW w:w="3157" w:type="pct"/>
          </w:tcPr>
          <w:p w14:paraId="5BDA6F64" w14:textId="77777777" w:rsidR="00FC0343" w:rsidRDefault="00FC0343" w:rsidP="00FC0343">
            <w:pPr>
              <w:cnfStyle w:val="000000100000" w:firstRow="0" w:lastRow="0" w:firstColumn="0" w:lastColumn="0" w:oddVBand="0" w:evenVBand="0" w:oddHBand="1" w:evenHBand="0" w:firstRowFirstColumn="0" w:firstRowLastColumn="0" w:lastRowFirstColumn="0" w:lastRowLastColumn="0"/>
              <w:rPr>
                <w:w w:val="0"/>
              </w:rPr>
            </w:pPr>
            <w:r w:rsidRPr="006C4678">
              <w:rPr>
                <w:w w:val="0"/>
              </w:rPr>
              <w:t xml:space="preserve">Has the same meaning as in the </w:t>
            </w:r>
            <w:r w:rsidRPr="004C6F6D">
              <w:rPr>
                <w:i/>
                <w:w w:val="0"/>
              </w:rPr>
              <w:t>Privacy Act 1988</w:t>
            </w:r>
            <w:r w:rsidRPr="006C4678">
              <w:rPr>
                <w:w w:val="0"/>
              </w:rPr>
              <w:t xml:space="preserve"> (Cth)</w:t>
            </w:r>
            <w:r>
              <w:rPr>
                <w:w w:val="0"/>
              </w:rPr>
              <w:t xml:space="preserve"> which is:</w:t>
            </w:r>
          </w:p>
          <w:p w14:paraId="65F0456A" w14:textId="77777777" w:rsidR="00FC0343" w:rsidRDefault="00FC0343" w:rsidP="00FC0343">
            <w:pPr>
              <w:cnfStyle w:val="000000100000" w:firstRow="0" w:lastRow="0" w:firstColumn="0" w:lastColumn="0" w:oddVBand="0" w:evenVBand="0" w:oddHBand="1" w:evenHBand="0" w:firstRowFirstColumn="0" w:firstRowLastColumn="0" w:lastRowFirstColumn="0" w:lastRowLastColumn="0"/>
              <w:rPr>
                <w:w w:val="0"/>
              </w:rPr>
            </w:pPr>
            <w:r>
              <w:rPr>
                <w:w w:val="0"/>
              </w:rPr>
              <w:t>Information or an opinion about an identified individual, or an individual who is reasonably identifiable:</w:t>
            </w:r>
          </w:p>
          <w:p w14:paraId="4DA3D789" w14:textId="77777777" w:rsidR="00FC0343" w:rsidRDefault="00FC0343" w:rsidP="00FC0343">
            <w:pPr>
              <w:pStyle w:val="ListParagraph"/>
              <w:numPr>
                <w:ilvl w:val="7"/>
                <w:numId w:val="5"/>
              </w:numPr>
              <w:ind w:left="394"/>
              <w:cnfStyle w:val="000000100000" w:firstRow="0" w:lastRow="0" w:firstColumn="0" w:lastColumn="0" w:oddVBand="0" w:evenVBand="0" w:oddHBand="1" w:evenHBand="0" w:firstRowFirstColumn="0" w:firstRowLastColumn="0" w:lastRowFirstColumn="0" w:lastRowLastColumn="0"/>
            </w:pPr>
            <w:r>
              <w:t>whether the information or opinion is true or not; and</w:t>
            </w:r>
          </w:p>
          <w:p w14:paraId="21908F6B" w14:textId="77777777" w:rsidR="00FC0343" w:rsidRPr="006C4678" w:rsidRDefault="00FC0343" w:rsidP="00FC0343">
            <w:pPr>
              <w:pStyle w:val="ListParagraph"/>
              <w:numPr>
                <w:ilvl w:val="7"/>
                <w:numId w:val="5"/>
              </w:numPr>
              <w:ind w:left="394"/>
              <w:cnfStyle w:val="000000100000" w:firstRow="0" w:lastRow="0" w:firstColumn="0" w:lastColumn="0" w:oddVBand="0" w:evenVBand="0" w:oddHBand="1" w:evenHBand="0" w:firstRowFirstColumn="0" w:firstRowLastColumn="0" w:lastRowFirstColumn="0" w:lastRowLastColumn="0"/>
            </w:pPr>
            <w:r>
              <w:t>whether the information or opinion is recorded in a material form or not.</w:t>
            </w:r>
          </w:p>
        </w:tc>
      </w:tr>
      <w:tr w:rsidR="00FC0343" w:rsidRPr="009E3949" w14:paraId="2A9FF7C0"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FB361E9" w14:textId="77777777" w:rsidR="00FC0343" w:rsidRPr="00226F0C" w:rsidRDefault="00FC0343" w:rsidP="00FC0343">
            <w:pPr>
              <w:rPr>
                <w:b w:val="0"/>
                <w:bCs w:val="0"/>
              </w:rPr>
            </w:pPr>
            <w:r w:rsidRPr="00226F0C">
              <w:rPr>
                <w:b w:val="0"/>
                <w:bCs w:val="0"/>
              </w:rPr>
              <w:lastRenderedPageBreak/>
              <w:t>Program Delegate</w:t>
            </w:r>
          </w:p>
        </w:tc>
        <w:tc>
          <w:tcPr>
            <w:tcW w:w="3157" w:type="pct"/>
          </w:tcPr>
          <w:p w14:paraId="1FC02D8B" w14:textId="20658E28" w:rsidR="00FC0343" w:rsidRPr="006C4678" w:rsidRDefault="00075BF9" w:rsidP="00FC0343">
            <w:pPr>
              <w:cnfStyle w:val="000000010000" w:firstRow="0" w:lastRow="0" w:firstColumn="0" w:lastColumn="0" w:oddVBand="0" w:evenVBand="0" w:oddHBand="0" w:evenHBand="1" w:firstRowFirstColumn="0" w:firstRowLastColumn="0" w:lastRowFirstColumn="0" w:lastRowLastColumn="0"/>
              <w:rPr>
                <w:bCs/>
              </w:rPr>
            </w:pPr>
            <w:r>
              <w:t>A Manager within the Business Grants Hub in DISR with responsibility for administering the program.</w:t>
            </w:r>
          </w:p>
        </w:tc>
      </w:tr>
      <w:tr w:rsidR="00FC0343" w:rsidRPr="009E3949" w14:paraId="16E9661B"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5F05AD0" w14:textId="77777777" w:rsidR="00FC0343" w:rsidRPr="00226F0C" w:rsidRDefault="00FC0343" w:rsidP="00FC0343">
            <w:pPr>
              <w:rPr>
                <w:b w:val="0"/>
                <w:bCs w:val="0"/>
              </w:rPr>
            </w:pPr>
            <w:r w:rsidRPr="00226F0C">
              <w:rPr>
                <w:b w:val="0"/>
                <w:bCs w:val="0"/>
              </w:rPr>
              <w:t>program funding or program funds</w:t>
            </w:r>
          </w:p>
        </w:tc>
        <w:tc>
          <w:tcPr>
            <w:tcW w:w="3157" w:type="pct"/>
          </w:tcPr>
          <w:p w14:paraId="00D8C425" w14:textId="77777777" w:rsidR="00FC0343" w:rsidRPr="006C4678" w:rsidRDefault="00FC0343" w:rsidP="00FC0343">
            <w:pPr>
              <w:cnfStyle w:val="000000100000" w:firstRow="0" w:lastRow="0" w:firstColumn="0" w:lastColumn="0" w:oddVBand="0" w:evenVBand="0" w:oddHBand="1" w:evenHBand="0" w:firstRowFirstColumn="0" w:firstRowLastColumn="0" w:lastRowFirstColumn="0" w:lastRowLastColumn="0"/>
            </w:pPr>
            <w:r w:rsidRPr="006C4678">
              <w:rPr>
                <w:bCs/>
              </w:rPr>
              <w:t>The funding made available by the Commonwealth for the program.</w:t>
            </w:r>
          </w:p>
        </w:tc>
      </w:tr>
      <w:tr w:rsidR="00FC0343" w:rsidRPr="009E3949" w14:paraId="33F4BBAB"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2FEE929" w14:textId="77777777" w:rsidR="00FC0343" w:rsidRPr="00226F0C" w:rsidRDefault="00FC0343" w:rsidP="00FC0343">
            <w:pPr>
              <w:rPr>
                <w:b w:val="0"/>
                <w:bCs w:val="0"/>
              </w:rPr>
            </w:pPr>
            <w:r w:rsidRPr="00226F0C">
              <w:rPr>
                <w:b w:val="0"/>
                <w:bCs w:val="0"/>
              </w:rPr>
              <w:t>project</w:t>
            </w:r>
          </w:p>
        </w:tc>
        <w:tc>
          <w:tcPr>
            <w:tcW w:w="3157" w:type="pct"/>
          </w:tcPr>
          <w:p w14:paraId="58439695" w14:textId="77777777" w:rsidR="00FC0343" w:rsidRPr="006C4678" w:rsidRDefault="00FC0343" w:rsidP="00FC0343">
            <w:pPr>
              <w:cnfStyle w:val="000000010000" w:firstRow="0" w:lastRow="0" w:firstColumn="0" w:lastColumn="0" w:oddVBand="0" w:evenVBand="0" w:oddHBand="0" w:evenHBand="1" w:firstRowFirstColumn="0" w:firstRowLastColumn="0" w:lastRowFirstColumn="0" w:lastRowLastColumn="0"/>
              <w:rPr>
                <w:color w:val="000000"/>
                <w:w w:val="0"/>
                <w:szCs w:val="20"/>
              </w:rPr>
            </w:pPr>
            <w:r w:rsidRPr="006C4678">
              <w:t>A project described in an application for grant funding under the program.</w:t>
            </w:r>
          </w:p>
        </w:tc>
      </w:tr>
      <w:tr w:rsidR="00FC0343" w:rsidRPr="009E3949" w14:paraId="5FF7B546"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58BE412" w14:textId="77777777" w:rsidR="00FC0343" w:rsidRPr="00226F0C" w:rsidRDefault="00FC0343" w:rsidP="00FC0343">
            <w:pPr>
              <w:rPr>
                <w:b w:val="0"/>
                <w:bCs w:val="0"/>
              </w:rPr>
            </w:pPr>
            <w:r w:rsidRPr="00226F0C">
              <w:rPr>
                <w:b w:val="0"/>
                <w:bCs w:val="0"/>
              </w:rPr>
              <w:t>selection criteria</w:t>
            </w:r>
          </w:p>
        </w:tc>
        <w:tc>
          <w:tcPr>
            <w:tcW w:w="3157" w:type="pct"/>
          </w:tcPr>
          <w:p w14:paraId="42B9762F" w14:textId="77777777" w:rsidR="00FC0343" w:rsidRPr="009E3949" w:rsidRDefault="00FC0343" w:rsidP="00FC0343">
            <w:pPr>
              <w:cnfStyle w:val="000000100000" w:firstRow="0" w:lastRow="0" w:firstColumn="0" w:lastColumn="0" w:oddVBand="0" w:evenVBand="0" w:oddHBand="1" w:evenHBand="0" w:firstRowFirstColumn="0" w:firstRowLastColumn="0" w:lastRowFirstColumn="0" w:lastRowLastColumn="0"/>
              <w:rPr>
                <w:szCs w:val="20"/>
              </w:rPr>
            </w:pPr>
            <w:r>
              <w:t>C</w:t>
            </w:r>
            <w:r w:rsidRPr="00710FAB">
              <w:t>omprise</w:t>
            </w:r>
            <w:r>
              <w:t>s of</w:t>
            </w:r>
            <w:r w:rsidRPr="00710FAB">
              <w:t xml:space="preserve"> eligibility criteria </w:t>
            </w:r>
            <w:r>
              <w:t>and assessment criteria.</w:t>
            </w:r>
          </w:p>
        </w:tc>
      </w:tr>
      <w:tr w:rsidR="00FC0343" w:rsidRPr="009E3949" w14:paraId="143494FD"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4ED7895" w14:textId="77777777" w:rsidR="00FC0343" w:rsidRPr="00226F0C" w:rsidRDefault="00FC0343" w:rsidP="00FC0343">
            <w:pPr>
              <w:rPr>
                <w:b w:val="0"/>
                <w:bCs w:val="0"/>
              </w:rPr>
            </w:pPr>
            <w:r w:rsidRPr="00226F0C">
              <w:rPr>
                <w:b w:val="0"/>
                <w:bCs w:val="0"/>
              </w:rPr>
              <w:t>TEU</w:t>
            </w:r>
          </w:p>
        </w:tc>
        <w:tc>
          <w:tcPr>
            <w:tcW w:w="3157" w:type="pct"/>
          </w:tcPr>
          <w:p w14:paraId="086B07E0" w14:textId="77777777" w:rsidR="00A2636F" w:rsidRDefault="00A2636F" w:rsidP="00A2636F">
            <w:pPr>
              <w:cnfStyle w:val="000000010000" w:firstRow="0" w:lastRow="0" w:firstColumn="0" w:lastColumn="0" w:oddVBand="0" w:evenVBand="0" w:oddHBand="0" w:evenHBand="1" w:firstRowFirstColumn="0" w:firstRowLastColumn="0" w:lastRowFirstColumn="0" w:lastRowLastColumn="0"/>
            </w:pPr>
            <w:r>
              <w:t xml:space="preserve">Twenty-foot Equivalent Unit (TEU), which is a general unit of cargo capacity. </w:t>
            </w:r>
          </w:p>
          <w:p w14:paraId="0D19C823" w14:textId="77777777" w:rsidR="00A2636F" w:rsidRDefault="00A2636F" w:rsidP="00A2636F">
            <w:pPr>
              <w:cnfStyle w:val="000000010000" w:firstRow="0" w:lastRow="0" w:firstColumn="0" w:lastColumn="0" w:oddVBand="0" w:evenVBand="0" w:oddHBand="0" w:evenHBand="1" w:firstRowFirstColumn="0" w:firstRowLastColumn="0" w:lastRowFirstColumn="0" w:lastRowLastColumn="0"/>
            </w:pPr>
            <w:r>
              <w:t xml:space="preserve">This round of the TRACK program is open to: </w:t>
            </w:r>
          </w:p>
          <w:p w14:paraId="311F9D30" w14:textId="77777777" w:rsidR="00A2636F" w:rsidRDefault="00A2636F" w:rsidP="007C7AC0">
            <w:pPr>
              <w:pStyle w:val="ListParagraph"/>
              <w:numPr>
                <w:ilvl w:val="0"/>
                <w:numId w:val="17"/>
              </w:numPr>
              <w:spacing w:before="40" w:line="280" w:lineRule="atLeast"/>
              <w:ind w:right="0"/>
              <w:contextualSpacing/>
              <w:cnfStyle w:val="000000010000" w:firstRow="0" w:lastRow="0" w:firstColumn="0" w:lastColumn="0" w:oddVBand="0" w:evenVBand="0" w:oddHBand="0" w:evenHBand="1" w:firstRowFirstColumn="0" w:firstRowLastColumn="0" w:lastRowFirstColumn="0" w:lastRowLastColumn="0"/>
            </w:pPr>
            <w:r>
              <w:t>eligible TEU; and</w:t>
            </w:r>
          </w:p>
          <w:p w14:paraId="24DE164D" w14:textId="4ADEB810" w:rsidR="00A2636F" w:rsidRDefault="00A2636F" w:rsidP="007C7AC0">
            <w:pPr>
              <w:pStyle w:val="ListParagraph"/>
              <w:numPr>
                <w:ilvl w:val="0"/>
                <w:numId w:val="17"/>
              </w:numPr>
              <w:spacing w:before="40" w:line="280" w:lineRule="atLeast"/>
              <w:ind w:right="0"/>
              <w:contextualSpacing/>
              <w:cnfStyle w:val="000000010000" w:firstRow="0" w:lastRow="0" w:firstColumn="0" w:lastColumn="0" w:oddVBand="0" w:evenVBand="0" w:oddHBand="0" w:evenHBand="1" w:firstRowFirstColumn="0" w:firstRowLastColumn="0" w:lastRowFirstColumn="0" w:lastRowLastColumn="0"/>
            </w:pPr>
            <w:r>
              <w:t>contestable freight</w:t>
            </w:r>
            <w:r w:rsidR="00AE7FDD">
              <w:t>.</w:t>
            </w:r>
          </w:p>
          <w:p w14:paraId="770A55F8" w14:textId="0E2A186D" w:rsidR="00A2636F" w:rsidRDefault="00A2636F" w:rsidP="00A2636F">
            <w:pPr>
              <w:cnfStyle w:val="000000010000" w:firstRow="0" w:lastRow="0" w:firstColumn="0" w:lastColumn="0" w:oddVBand="0" w:evenVBand="0" w:oddHBand="0" w:evenHBand="1" w:firstRowFirstColumn="0" w:firstRowLastColumn="0" w:lastRowFirstColumn="0" w:lastRowLastColumn="0"/>
            </w:pPr>
            <w:r>
              <w:t xml:space="preserve">For the purposes of contestable freight (i.e. grain, cotton, mineral sands etc), a hopper car or other container is considered to be a TEU-equivalent. To the extent to which a comparison is needed, we would ask applicants to include in their application what the equivalent tonne or net-tonne kilometres are compared to a standard TEU. </w:t>
            </w:r>
          </w:p>
          <w:p w14:paraId="1537AEAB" w14:textId="4D936C49" w:rsidR="00FC0343" w:rsidRDefault="00A2636F" w:rsidP="00A2636F">
            <w:pPr>
              <w:cnfStyle w:val="000000010000" w:firstRow="0" w:lastRow="0" w:firstColumn="0" w:lastColumn="0" w:oddVBand="0" w:evenVBand="0" w:oddHBand="0" w:evenHBand="1" w:firstRowFirstColumn="0" w:firstRowLastColumn="0" w:lastRowFirstColumn="0" w:lastRowLastColumn="0"/>
            </w:pPr>
            <w:r>
              <w:t>In the event of a dispute on what container is eligible, DITRDCSA will consider at its sole discretion.</w:t>
            </w:r>
          </w:p>
        </w:tc>
      </w:tr>
      <w:tr w:rsidR="00FC0343" w:rsidRPr="009E3949" w14:paraId="4B87EDEB" w14:textId="77777777" w:rsidTr="00084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0447099" w14:textId="2C6FE4B0" w:rsidR="00FC0343" w:rsidRPr="00226F0C" w:rsidRDefault="00FC0343" w:rsidP="00FC0343">
            <w:pPr>
              <w:rPr>
                <w:b w:val="0"/>
                <w:bCs w:val="0"/>
              </w:rPr>
            </w:pPr>
            <w:r w:rsidRPr="00226F0C">
              <w:rPr>
                <w:b w:val="0"/>
                <w:bCs w:val="0"/>
              </w:rPr>
              <w:t xml:space="preserve">value with </w:t>
            </w:r>
            <w:r w:rsidR="00013D06">
              <w:rPr>
                <w:b w:val="0"/>
                <w:bCs w:val="0"/>
              </w:rPr>
              <w:t xml:space="preserve">relevant </w:t>
            </w:r>
            <w:r w:rsidRPr="00226F0C">
              <w:rPr>
                <w:b w:val="0"/>
                <w:bCs w:val="0"/>
              </w:rPr>
              <w:t>money</w:t>
            </w:r>
          </w:p>
        </w:tc>
        <w:tc>
          <w:tcPr>
            <w:tcW w:w="3157" w:type="pct"/>
          </w:tcPr>
          <w:p w14:paraId="1CA06A63" w14:textId="1D5BD9D9" w:rsidR="00FC0343" w:rsidRPr="00274AE2" w:rsidRDefault="00FC0343" w:rsidP="00FC0343">
            <w:pPr>
              <w:cnfStyle w:val="000000100000" w:firstRow="0" w:lastRow="0" w:firstColumn="0" w:lastColumn="0" w:oddVBand="0" w:evenVBand="0" w:oddHBand="1" w:evenHBand="0" w:firstRowFirstColumn="0" w:firstRowLastColumn="0" w:lastRowFirstColumn="0" w:lastRowLastColumn="0"/>
            </w:pPr>
            <w:r>
              <w:t>V</w:t>
            </w:r>
            <w:r w:rsidRPr="00274AE2">
              <w:t xml:space="preserve">alue with </w:t>
            </w:r>
            <w:r w:rsidR="00013D06">
              <w:t xml:space="preserve">relevant </w:t>
            </w:r>
            <w:r>
              <w:t xml:space="preserve">money in this document is a </w:t>
            </w:r>
            <w:r w:rsidRPr="00274AE2">
              <w:t xml:space="preserve">judgement based on the grant proposal representing an efficient, effective, economical and ethical use of public resources and </w:t>
            </w:r>
            <w:r>
              <w:t>dete</w:t>
            </w:r>
            <w:r w:rsidRPr="00274AE2">
              <w:t xml:space="preserve">rmined </w:t>
            </w:r>
            <w:r>
              <w:t>from</w:t>
            </w:r>
            <w:r w:rsidRPr="00274AE2">
              <w:t xml:space="preserve"> a variety of considerations.</w:t>
            </w:r>
          </w:p>
          <w:p w14:paraId="511E1268" w14:textId="77777777" w:rsidR="00FC0343" w:rsidRPr="00274AE2" w:rsidRDefault="00FC0343" w:rsidP="00FC0343">
            <w:pPr>
              <w:cnfStyle w:val="000000100000" w:firstRow="0" w:lastRow="0" w:firstColumn="0" w:lastColumn="0" w:oddVBand="0" w:evenVBand="0" w:oddHBand="1" w:evenHBand="0" w:firstRowFirstColumn="0" w:firstRowLastColumn="0" w:lastRowFirstColumn="0" w:lastRowLastColumn="0"/>
            </w:pPr>
            <w:r w:rsidRPr="00274AE2">
              <w:t>When administering a grant opportunity, an official should consider the relevant financial and non-financial costs and benefits of each proposal including, but not limited to:</w:t>
            </w:r>
          </w:p>
          <w:p w14:paraId="09B513B3" w14:textId="77777777" w:rsidR="00FC0343" w:rsidRPr="00274AE2" w:rsidRDefault="00FC0343" w:rsidP="00FC0343">
            <w:pPr>
              <w:pStyle w:val="Lv1"/>
              <w:cnfStyle w:val="000000100000" w:firstRow="0" w:lastRow="0" w:firstColumn="0" w:lastColumn="0" w:oddVBand="0" w:evenVBand="0" w:oddHBand="1" w:evenHBand="0" w:firstRowFirstColumn="0" w:firstRowLastColumn="0" w:lastRowFirstColumn="0" w:lastRowLastColumn="0"/>
              <w:rPr>
                <w:lang w:eastAsia="en-AU"/>
              </w:rPr>
            </w:pPr>
            <w:r w:rsidRPr="00274AE2">
              <w:rPr>
                <w:lang w:eastAsia="en-AU"/>
              </w:rPr>
              <w:t>the quality of the project proposal and activities;</w:t>
            </w:r>
          </w:p>
          <w:p w14:paraId="02C16D6F" w14:textId="77777777" w:rsidR="00FC0343" w:rsidRPr="00274AE2" w:rsidRDefault="00FC0343" w:rsidP="00FC0343">
            <w:pPr>
              <w:pStyle w:val="Lv1"/>
              <w:cnfStyle w:val="000000100000" w:firstRow="0" w:lastRow="0" w:firstColumn="0" w:lastColumn="0" w:oddVBand="0" w:evenVBand="0" w:oddHBand="1" w:evenHBand="0" w:firstRowFirstColumn="0" w:firstRowLastColumn="0" w:lastRowFirstColumn="0" w:lastRowLastColumn="0"/>
              <w:rPr>
                <w:lang w:eastAsia="en-AU"/>
              </w:rPr>
            </w:pPr>
            <w:r w:rsidRPr="00274AE2">
              <w:rPr>
                <w:lang w:eastAsia="en-AU"/>
              </w:rPr>
              <w:t>fitness for purpose of the proposal in contributing to government objectives;</w:t>
            </w:r>
          </w:p>
          <w:p w14:paraId="518FDFAA" w14:textId="77777777" w:rsidR="00FC0343" w:rsidRPr="00D57F95" w:rsidRDefault="00FC0343" w:rsidP="00FC0343">
            <w:pPr>
              <w:pStyle w:val="Lv1"/>
              <w:cnfStyle w:val="000000100000" w:firstRow="0" w:lastRow="0" w:firstColumn="0" w:lastColumn="0" w:oddVBand="0" w:evenVBand="0" w:oddHBand="1" w:evenHBand="0" w:firstRowFirstColumn="0" w:firstRowLastColumn="0" w:lastRowFirstColumn="0" w:lastRowLastColumn="0"/>
            </w:pPr>
            <w:r w:rsidRPr="00274AE2">
              <w:rPr>
                <w:lang w:eastAsia="en-AU"/>
              </w:rPr>
              <w:t>that the absence of a grant is likely to prevent the grantee and government’s outcomes being achieved; and</w:t>
            </w:r>
          </w:p>
          <w:p w14:paraId="17845A46" w14:textId="77777777" w:rsidR="00FC0343" w:rsidRDefault="00FC0343" w:rsidP="00E20B70">
            <w:pPr>
              <w:pStyle w:val="Lv1"/>
              <w:spacing w:after="120"/>
              <w:ind w:left="357" w:hanging="357"/>
              <w:cnfStyle w:val="000000100000" w:firstRow="0" w:lastRow="0" w:firstColumn="0" w:lastColumn="0" w:oddVBand="0" w:evenVBand="0" w:oddHBand="1" w:evenHBand="0" w:firstRowFirstColumn="0" w:firstRowLastColumn="0" w:lastRowFirstColumn="0" w:lastRowLastColumn="0"/>
            </w:pPr>
            <w:r w:rsidRPr="00274AE2">
              <w:rPr>
                <w:lang w:eastAsia="en-AU"/>
              </w:rPr>
              <w:lastRenderedPageBreak/>
              <w:t>the potential grantee’s relevant experience and performance history</w:t>
            </w:r>
            <w:r w:rsidRPr="00274AE2">
              <w:rPr>
                <w:rFonts w:ascii="Times New Roman" w:hAnsi="Times New Roman"/>
                <w:sz w:val="24"/>
                <w:lang w:val="en" w:eastAsia="en-AU"/>
              </w:rPr>
              <w:t>.</w:t>
            </w:r>
          </w:p>
        </w:tc>
      </w:tr>
      <w:tr w:rsidR="00FC0343" w:rsidRPr="009E3949" w14:paraId="4323F7F0" w14:textId="77777777" w:rsidTr="000848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8BF3CF1" w14:textId="77777777" w:rsidR="00FC0343" w:rsidRPr="00226F0C" w:rsidRDefault="00FC0343" w:rsidP="00FC0343">
            <w:pPr>
              <w:rPr>
                <w:b w:val="0"/>
                <w:bCs w:val="0"/>
              </w:rPr>
            </w:pPr>
            <w:r w:rsidRPr="00226F0C">
              <w:rPr>
                <w:b w:val="0"/>
                <w:bCs w:val="0"/>
              </w:rPr>
              <w:lastRenderedPageBreak/>
              <w:t>volume</w:t>
            </w:r>
          </w:p>
        </w:tc>
        <w:tc>
          <w:tcPr>
            <w:tcW w:w="3157" w:type="pct"/>
          </w:tcPr>
          <w:p w14:paraId="1B91CAF6" w14:textId="463248E1" w:rsidR="00FC0343" w:rsidRPr="00A8166E" w:rsidRDefault="00895F1E" w:rsidP="00FC0343">
            <w:pPr>
              <w:cnfStyle w:val="000000010000" w:firstRow="0" w:lastRow="0" w:firstColumn="0" w:lastColumn="0" w:oddVBand="0" w:evenVBand="0" w:oddHBand="0" w:evenHBand="1" w:firstRowFirstColumn="0" w:firstRowLastColumn="0" w:lastRowFirstColumn="0" w:lastRowLastColumn="0"/>
            </w:pPr>
            <w:r w:rsidRPr="00895F1E">
              <w:rPr>
                <w:lang w:val="en-GB"/>
              </w:rPr>
              <w:t>In this document, the term volume generally refers to the number of TEU above the baseline that you propose would be eligible for incentive payments. You should propose what volume your application will achieve by route. DITRDCSA may propose an alternative volume to you in your application. If you do not achieve the volumes that you propose and that are accepted, you may be required to proportionally pay back your total grant payment at the end of the eligible period.</w:t>
            </w:r>
          </w:p>
        </w:tc>
      </w:tr>
    </w:tbl>
    <w:p w14:paraId="6326D3CA" w14:textId="77777777" w:rsidR="002A71DA" w:rsidRDefault="002A71DA">
      <w:pPr>
        <w:spacing w:before="0" w:after="0" w:line="240" w:lineRule="auto"/>
        <w:ind w:right="0"/>
      </w:pPr>
      <w:bookmarkStart w:id="367" w:name="_Toc408383078"/>
      <w:bookmarkStart w:id="368" w:name="_Toc396838191"/>
      <w:bookmarkStart w:id="369" w:name="_Toc397894527"/>
      <w:bookmarkStart w:id="370" w:name="_Toc400542289"/>
      <w:bookmarkStart w:id="371" w:name="_Toc408383079"/>
      <w:bookmarkStart w:id="372" w:name="_Toc396838192"/>
      <w:bookmarkStart w:id="373" w:name="_Toc397894528"/>
      <w:bookmarkStart w:id="374" w:name="_Toc400542290"/>
      <w:bookmarkStart w:id="375" w:name="_Toc408383080"/>
      <w:bookmarkStart w:id="376" w:name="_Toc396838193"/>
      <w:bookmarkStart w:id="377" w:name="_Toc397894529"/>
      <w:bookmarkStart w:id="378" w:name="_Toc400542291"/>
      <w:bookmarkStart w:id="379" w:name="OLE_LINK21"/>
      <w:bookmarkStart w:id="380" w:name="OLE_LINK20"/>
      <w:bookmarkStart w:id="381" w:name="_Toc408383081"/>
      <w:bookmarkStart w:id="382" w:name="_Toc402271518"/>
      <w:bookmarkStart w:id="383" w:name="_Toc399934182"/>
      <w:bookmarkStart w:id="384" w:name="_Toc398196530"/>
      <w:bookmarkStart w:id="385" w:name="_Toc398194986"/>
      <w:bookmarkStart w:id="386" w:name="_Toc397894530"/>
      <w:bookmarkStart w:id="387" w:name="_Toc396838194"/>
      <w:bookmarkStart w:id="388" w:name="_3.5._State-of-the-art_manufacturing"/>
      <w:bookmarkStart w:id="389" w:name="_3.4._State-of-the-art_manufacturing"/>
      <w:bookmarkStart w:id="390" w:name="OLE_LINK19"/>
      <w:bookmarkStart w:id="391" w:name="_Toc408383082"/>
      <w:bookmarkStart w:id="392" w:name="_Toc400542293"/>
      <w:bookmarkStart w:id="393" w:name="_Toc408383083"/>
      <w:bookmarkStart w:id="394" w:name="_Toc402271519"/>
      <w:bookmarkStart w:id="395" w:name="_Toc399934183"/>
      <w:bookmarkStart w:id="396" w:name="_Toc398196531"/>
      <w:bookmarkStart w:id="397" w:name="_Toc398194987"/>
      <w:bookmarkStart w:id="398" w:name="_Toc397894531"/>
      <w:bookmarkStart w:id="399" w:name="_Toc396838195"/>
      <w:bookmarkStart w:id="400" w:name="_3.6._Prototype_expenditure"/>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br w:type="page"/>
      </w:r>
    </w:p>
    <w:p w14:paraId="136D21B2" w14:textId="77777777" w:rsidR="007A5F03" w:rsidRDefault="006D0EC1" w:rsidP="006D0EC1">
      <w:pPr>
        <w:pStyle w:val="Heading2Appendix"/>
        <w:numPr>
          <w:ilvl w:val="0"/>
          <w:numId w:val="0"/>
        </w:numPr>
      </w:pPr>
      <w:bookmarkStart w:id="401" w:name="_Toc236829946"/>
      <w:r>
        <w:lastRenderedPageBreak/>
        <w:t>Appendix A.</w:t>
      </w:r>
      <w:r w:rsidR="007A5F03">
        <w:t xml:space="preserve"> The Standard Offer</w:t>
      </w:r>
      <w:bookmarkEnd w:id="401"/>
    </w:p>
    <w:p w14:paraId="6078CFCC" w14:textId="2FFCE7A5" w:rsidR="00653D11" w:rsidRDefault="00653D11" w:rsidP="00653D11">
      <w:pPr>
        <w:spacing w:before="160" w:after="80" w:line="240" w:lineRule="auto"/>
      </w:pPr>
      <w:r>
        <w:t xml:space="preserve">The TRACK </w:t>
      </w:r>
      <w:r w:rsidR="004056CE">
        <w:t>P</w:t>
      </w:r>
      <w:r>
        <w:t xml:space="preserve">rogram will pay an incentive payment per TEU above the accepted baseline as proposed by you in your application and set out in </w:t>
      </w:r>
      <w:r w:rsidR="00B9505A">
        <w:t>the</w:t>
      </w:r>
      <w:r>
        <w:t xml:space="preserve"> grant offer. A TEU is a </w:t>
      </w:r>
      <w:r w:rsidR="00EB30FE">
        <w:t>t</w:t>
      </w:r>
      <w:r>
        <w:t>wenty</w:t>
      </w:r>
      <w:r w:rsidR="00EB30FE">
        <w:t>-f</w:t>
      </w:r>
      <w:r>
        <w:t xml:space="preserve">oot </w:t>
      </w:r>
      <w:r w:rsidR="00EB30FE">
        <w:t>e</w:t>
      </w:r>
      <w:r>
        <w:t xml:space="preserve">quivalent container or an equivalent (i.e. one </w:t>
      </w:r>
      <w:r w:rsidR="00EB30FE">
        <w:t>f</w:t>
      </w:r>
      <w:r>
        <w:t>orty</w:t>
      </w:r>
      <w:r w:rsidR="00EB30FE">
        <w:t>-</w:t>
      </w:r>
      <w:r>
        <w:t>foot equivalent unit container is equivalent to two TEU</w:t>
      </w:r>
      <w:r w:rsidR="009A6794">
        <w:t>) and</w:t>
      </w:r>
      <w:r>
        <w:t xml:space="preserve"> includes containers for the transportation of contestable freight.  </w:t>
      </w:r>
    </w:p>
    <w:p w14:paraId="15C8BA9A" w14:textId="77777777" w:rsidR="00653D11" w:rsidRPr="00B74BA0" w:rsidRDefault="00653D11" w:rsidP="00653D11">
      <w:pPr>
        <w:spacing w:before="160" w:after="80" w:line="240" w:lineRule="auto"/>
        <w:rPr>
          <w:color w:val="000000"/>
          <w:kern w:val="2"/>
          <w:lang w:eastAsia="en-AU"/>
          <w14:ligatures w14:val="standardContextual"/>
        </w:rPr>
      </w:pPr>
      <w:r>
        <w:t>The standard offer is:</w:t>
      </w:r>
    </w:p>
    <w:p w14:paraId="50AB523A" w14:textId="77777777" w:rsidR="00653D11" w:rsidRPr="003E1C3D" w:rsidRDefault="00653D11" w:rsidP="003E1C3D">
      <w:pPr>
        <w:pStyle w:val="Lv1"/>
        <w:ind w:left="357" w:hanging="357"/>
        <w:contextualSpacing w:val="0"/>
      </w:pPr>
      <w:r w:rsidRPr="003E1C3D">
        <w:rPr>
          <w:b/>
          <w:bCs/>
        </w:rPr>
        <w:t>Additionality:</w:t>
      </w:r>
      <w:r>
        <w:t xml:space="preserve"> Only TEUs above the defined baseline for the participant/corridor, adjusted for forecast growth and known disruptions (e.g. track works), are eligible. TEU must be ‘new to rail’ (i.e. volumes must not come from other rail operators) and applicant must commit to the movement of at least one TEU above the baseline. </w:t>
      </w:r>
    </w:p>
    <w:p w14:paraId="577E6252" w14:textId="77777777" w:rsidR="00653D11" w:rsidRDefault="00653D11" w:rsidP="003E1C3D">
      <w:pPr>
        <w:pStyle w:val="Lv1"/>
        <w:ind w:left="357" w:hanging="357"/>
        <w:contextualSpacing w:val="0"/>
      </w:pPr>
      <w:r w:rsidRPr="00DF7F41">
        <w:rPr>
          <w:b/>
          <w:bCs/>
        </w:rPr>
        <w:t>Avoiding partial/empty movements:</w:t>
      </w:r>
      <w:r>
        <w:t xml:space="preserve"> Eligible TEU must be loaded. </w:t>
      </w:r>
    </w:p>
    <w:p w14:paraId="268EC92B" w14:textId="56F38292" w:rsidR="00653D11" w:rsidRDefault="00CC0836" w:rsidP="00DF7F41">
      <w:pPr>
        <w:pStyle w:val="Lv2"/>
        <w:contextualSpacing w:val="0"/>
      </w:pPr>
      <w:r>
        <w:t>a</w:t>
      </w:r>
      <w:r w:rsidR="00653D11">
        <w:t xml:space="preserve"> minimum weight of 8 tonnes per TEU would normally apply (waived at the discretion of DITRDCSA)</w:t>
      </w:r>
    </w:p>
    <w:p w14:paraId="4EC8473E" w14:textId="6F73CB88" w:rsidR="00653D11" w:rsidRDefault="00CC0836" w:rsidP="00DF7F41">
      <w:pPr>
        <w:pStyle w:val="Lv2"/>
        <w:contextualSpacing w:val="0"/>
      </w:pPr>
      <w:r>
        <w:t>o</w:t>
      </w:r>
      <w:r w:rsidR="00653D11">
        <w:t xml:space="preserve">nly the forward leg would normally be eligible (waived at the discretion of DITRDCSA).  </w:t>
      </w:r>
    </w:p>
    <w:p w14:paraId="74620071" w14:textId="77777777" w:rsidR="00653D11" w:rsidRDefault="00653D11" w:rsidP="00DF7F41">
      <w:pPr>
        <w:pStyle w:val="Lv1"/>
      </w:pPr>
      <w:r w:rsidRPr="00DF7F41">
        <w:rPr>
          <w:b/>
          <w:bCs/>
        </w:rPr>
        <w:t>Avoiding double counting:</w:t>
      </w:r>
      <w:r>
        <w:t xml:space="preserve"> There must be a single “claimant of record” per TEU.</w:t>
      </w:r>
    </w:p>
    <w:p w14:paraId="6EB7F6F8" w14:textId="77777777" w:rsidR="00653D11" w:rsidRPr="00DF7F41" w:rsidRDefault="00653D11" w:rsidP="00DF7F41">
      <w:pPr>
        <w:pStyle w:val="Lv1"/>
        <w:rPr>
          <w:color w:val="000000"/>
          <w:kern w:val="2"/>
          <w:lang w:eastAsia="en-AU"/>
          <w14:ligatures w14:val="standardContextual"/>
        </w:rPr>
      </w:pPr>
      <w:r w:rsidRPr="00DF7F41">
        <w:rPr>
          <w:b/>
          <w:bCs/>
        </w:rPr>
        <w:t>Pass through obligations:</w:t>
      </w:r>
      <w:r w:rsidRPr="00DF7F41">
        <w:rPr>
          <w:i/>
        </w:rPr>
        <w:t xml:space="preserve"> </w:t>
      </w:r>
      <w:r>
        <w:t xml:space="preserve">Applicants may wish to specify pass through obligations in their offers (for example the extent to which they will pass any incentive payment to the freight forwarder or customer).  </w:t>
      </w:r>
    </w:p>
    <w:p w14:paraId="228A751E" w14:textId="77777777" w:rsidR="00653D11" w:rsidRPr="00DF7F41" w:rsidRDefault="00653D11" w:rsidP="00DF7F41">
      <w:pPr>
        <w:pStyle w:val="Lv1"/>
        <w:rPr>
          <w:color w:val="000000"/>
          <w:kern w:val="2"/>
          <w:lang w:eastAsia="en-AU"/>
          <w14:ligatures w14:val="standardContextual"/>
        </w:rPr>
      </w:pPr>
      <w:r w:rsidRPr="00DF7F41">
        <w:rPr>
          <w:b/>
          <w:bCs/>
          <w:color w:val="000000"/>
          <w:kern w:val="2"/>
          <w:lang w:eastAsia="en-AU"/>
          <w14:ligatures w14:val="standardContextual"/>
        </w:rPr>
        <w:t>Data provision</w:t>
      </w:r>
      <w:r w:rsidRPr="008D3CD3">
        <w:t>:</w:t>
      </w:r>
      <w:r>
        <w:t xml:space="preserve"> </w:t>
      </w:r>
      <w:r w:rsidRPr="008D3CD3">
        <w:t>Operators to</w:t>
      </w:r>
      <w:r>
        <w:t xml:space="preserve"> provide data over the life of the round for TEU on your network upon which at least 1 eligible TEU has transited: </w:t>
      </w:r>
    </w:p>
    <w:p w14:paraId="34BBBE77" w14:textId="716E2F72" w:rsidR="00653D11" w:rsidRPr="00DF7F41" w:rsidRDefault="002452B3" w:rsidP="00DF7F41">
      <w:pPr>
        <w:pStyle w:val="Lv2"/>
        <w:contextualSpacing w:val="0"/>
        <w:rPr>
          <w:color w:val="000000"/>
          <w:kern w:val="2"/>
          <w:lang w:eastAsia="en-AU"/>
          <w14:ligatures w14:val="standardContextual"/>
        </w:rPr>
      </w:pPr>
      <w:r>
        <w:t>d</w:t>
      </w:r>
      <w:r w:rsidR="00653D11" w:rsidRPr="00BC5C99">
        <w:t xml:space="preserve">iesel use per route per </w:t>
      </w:r>
      <w:r w:rsidR="00653D11">
        <w:t>quarter</w:t>
      </w:r>
    </w:p>
    <w:p w14:paraId="2186A869" w14:textId="5E05DC6A" w:rsidR="00653D11" w:rsidRPr="00DF7F41" w:rsidRDefault="002452B3" w:rsidP="00DF7F41">
      <w:pPr>
        <w:pStyle w:val="Lv2"/>
        <w:contextualSpacing w:val="0"/>
        <w:rPr>
          <w:color w:val="000000"/>
          <w:kern w:val="2"/>
          <w:lang w:eastAsia="en-AU"/>
          <w14:ligatures w14:val="standardContextual"/>
        </w:rPr>
      </w:pPr>
      <w:r>
        <w:t>n</w:t>
      </w:r>
      <w:r w:rsidR="00653D11">
        <w:t>umber of services per route per quarter</w:t>
      </w:r>
    </w:p>
    <w:p w14:paraId="45F77B11" w14:textId="6C09216F" w:rsidR="00653D11" w:rsidRPr="00DF7F41" w:rsidRDefault="002452B3" w:rsidP="00DF7F41">
      <w:pPr>
        <w:pStyle w:val="Lv2"/>
        <w:contextualSpacing w:val="0"/>
        <w:rPr>
          <w:color w:val="000000"/>
          <w:kern w:val="2"/>
          <w:lang w:eastAsia="en-AU"/>
          <w14:ligatures w14:val="standardContextual"/>
        </w:rPr>
      </w:pPr>
      <w:r>
        <w:t>n</w:t>
      </w:r>
      <w:r w:rsidR="00653D11">
        <w:t>umber of TEU per route per quarter</w:t>
      </w:r>
    </w:p>
    <w:p w14:paraId="42391A7C" w14:textId="077D4F8F" w:rsidR="00653D11" w:rsidRPr="001D250A" w:rsidRDefault="002452B3" w:rsidP="00DF7F41">
      <w:pPr>
        <w:pStyle w:val="Lv2"/>
        <w:contextualSpacing w:val="0"/>
      </w:pPr>
      <w:r>
        <w:t>i</w:t>
      </w:r>
      <w:r w:rsidR="00653D11" w:rsidRPr="001D250A">
        <w:t>nterstate intermodal and bulk rail freight (tonnes, net tonne-kilometres, TEUs</w:t>
      </w:r>
      <w:r w:rsidR="00653D11">
        <w:t>, TEUs above the baseline</w:t>
      </w:r>
      <w:r w:rsidR="00653D11" w:rsidRPr="001D250A">
        <w:t>)</w:t>
      </w:r>
      <w:r w:rsidR="00653D11">
        <w:t xml:space="preserve"> per quarter</w:t>
      </w:r>
    </w:p>
    <w:p w14:paraId="23B9E2B0" w14:textId="4B74C4F9" w:rsidR="00653D11" w:rsidRDefault="002452B3" w:rsidP="00DF7F41">
      <w:pPr>
        <w:pStyle w:val="Lv2"/>
        <w:contextualSpacing w:val="0"/>
        <w:rPr>
          <w:lang w:eastAsia="en-AU"/>
        </w:rPr>
      </w:pPr>
      <w:r>
        <w:t>i</w:t>
      </w:r>
      <w:r w:rsidR="00653D11" w:rsidRPr="001D250A">
        <w:t>ntrastate intermodal and bulk rail freight (tonnes, net tonne-kilometres, TEUs</w:t>
      </w:r>
      <w:r w:rsidR="00653D11">
        <w:t xml:space="preserve"> above the baseline</w:t>
      </w:r>
      <w:r w:rsidR="00653D11" w:rsidRPr="001D250A">
        <w:t>)</w:t>
      </w:r>
      <w:r w:rsidR="00653D11">
        <w:t xml:space="preserve"> per</w:t>
      </w:r>
      <w:r w:rsidR="00653D11">
        <w:rPr>
          <w:lang w:eastAsia="en-AU"/>
        </w:rPr>
        <w:t xml:space="preserve"> quarter</w:t>
      </w:r>
      <w:r w:rsidR="00653D11" w:rsidRPr="001D250A">
        <w:rPr>
          <w:lang w:eastAsia="en-AU"/>
        </w:rPr>
        <w:t>.</w:t>
      </w:r>
    </w:p>
    <w:p w14:paraId="1FE453A8" w14:textId="3C304C39" w:rsidR="00B912C5" w:rsidRDefault="00653D11" w:rsidP="00653D11">
      <w:r w:rsidRPr="002C0B91">
        <w:rPr>
          <w:rFonts w:cs="Arial"/>
          <w:szCs w:val="20"/>
        </w:rPr>
        <w:t xml:space="preserve">You may propose alternative </w:t>
      </w:r>
      <w:r>
        <w:rPr>
          <w:rFonts w:cs="Arial"/>
          <w:szCs w:val="20"/>
        </w:rPr>
        <w:t>offers</w:t>
      </w:r>
      <w:r w:rsidRPr="002C0B91">
        <w:rPr>
          <w:rFonts w:cs="Arial"/>
          <w:szCs w:val="20"/>
        </w:rPr>
        <w:t xml:space="preserve"> to this </w:t>
      </w:r>
      <w:r>
        <w:rPr>
          <w:rFonts w:cs="Arial"/>
          <w:szCs w:val="20"/>
        </w:rPr>
        <w:t>offer</w:t>
      </w:r>
      <w:r w:rsidRPr="002C0B91">
        <w:rPr>
          <w:rFonts w:cs="Arial"/>
          <w:szCs w:val="20"/>
        </w:rPr>
        <w:t>.</w:t>
      </w:r>
    </w:p>
    <w:p w14:paraId="2FA3A3F6" w14:textId="7280D94C" w:rsidR="002A71DA" w:rsidRDefault="002A71DA">
      <w:pPr>
        <w:spacing w:before="0" w:after="0" w:line="240" w:lineRule="auto"/>
        <w:ind w:right="0"/>
        <w:rPr>
          <w:iCs/>
        </w:rPr>
      </w:pPr>
      <w:r>
        <w:rPr>
          <w:iCs/>
        </w:rPr>
        <w:br w:type="page"/>
      </w:r>
    </w:p>
    <w:p w14:paraId="26432F90" w14:textId="6584A2C5" w:rsidR="0077513D" w:rsidRPr="00986EDC" w:rsidRDefault="0033172A" w:rsidP="00986EDC">
      <w:pPr>
        <w:pStyle w:val="Heading2Appendix"/>
        <w:tabs>
          <w:tab w:val="left" w:pos="284"/>
        </w:tabs>
        <w:ind w:hanging="644"/>
      </w:pPr>
      <w:bookmarkStart w:id="402" w:name="_Toc236829947"/>
      <w:r>
        <w:lastRenderedPageBreak/>
        <w:t xml:space="preserve">Standard </w:t>
      </w:r>
      <w:r w:rsidR="0077513D">
        <w:t>Baseline methodology</w:t>
      </w:r>
      <w:bookmarkEnd w:id="402"/>
    </w:p>
    <w:p w14:paraId="500F63D0" w14:textId="3CF723C2" w:rsidR="00400DBF" w:rsidRPr="00B74BA0" w:rsidRDefault="000A1F14" w:rsidP="00400DBF">
      <w:pPr>
        <w:rPr>
          <w:rFonts w:cs="Arial"/>
          <w:szCs w:val="20"/>
        </w:rPr>
      </w:pPr>
      <w:r>
        <w:t xml:space="preserve">The </w:t>
      </w:r>
      <w:r w:rsidR="00400DBF">
        <w:t xml:space="preserve">TRACK </w:t>
      </w:r>
      <w:r>
        <w:t xml:space="preserve">Program </w:t>
      </w:r>
      <w:r w:rsidR="00400DBF">
        <w:t xml:space="preserve">will pay an incentive payment per TEU above the accepted baseline as proposed by you in your application and set out in </w:t>
      </w:r>
      <w:r w:rsidR="00B34850">
        <w:t>the</w:t>
      </w:r>
      <w:r w:rsidR="00400DBF">
        <w:t xml:space="preserve"> grant offer. </w:t>
      </w:r>
      <w:r w:rsidR="00400DBF" w:rsidRPr="00B74BA0">
        <w:rPr>
          <w:rFonts w:cs="Arial"/>
          <w:szCs w:val="20"/>
        </w:rPr>
        <w:t xml:space="preserve">The </w:t>
      </w:r>
      <w:r w:rsidR="00400DBF">
        <w:rPr>
          <w:rFonts w:cs="Arial"/>
          <w:szCs w:val="20"/>
        </w:rPr>
        <w:t>standard</w:t>
      </w:r>
      <w:r w:rsidR="00400DBF" w:rsidRPr="00B74BA0">
        <w:rPr>
          <w:rFonts w:cs="Arial"/>
          <w:szCs w:val="20"/>
        </w:rPr>
        <w:t xml:space="preserve"> baseline methodology is:</w:t>
      </w:r>
    </w:p>
    <w:p w14:paraId="79751161" w14:textId="5CB14234" w:rsidR="00400DBF" w:rsidRPr="00B74BA0" w:rsidRDefault="00B1250B" w:rsidP="00ED676A">
      <w:pPr>
        <w:pStyle w:val="Lv1"/>
      </w:pPr>
      <w:r>
        <w:t>y</w:t>
      </w:r>
      <w:r w:rsidR="00400DBF" w:rsidRPr="00B74BA0">
        <w:t xml:space="preserve">ou will provide </w:t>
      </w:r>
      <w:r w:rsidR="00400DBF">
        <w:t xml:space="preserve">verifiable </w:t>
      </w:r>
      <w:r w:rsidR="00400DBF" w:rsidRPr="00B74BA0">
        <w:t xml:space="preserve">historic information covering 2024-25, 2025-26. </w:t>
      </w:r>
    </w:p>
    <w:p w14:paraId="1B28A8E2" w14:textId="151FF38D" w:rsidR="00400DBF" w:rsidRPr="00B74BA0" w:rsidRDefault="00B1250B" w:rsidP="00ED676A">
      <w:pPr>
        <w:pStyle w:val="Lv1"/>
      </w:pPr>
      <w:r>
        <w:rPr>
          <w:rFonts w:cs="Arial"/>
          <w:szCs w:val="20"/>
        </w:rPr>
        <w:t>t</w:t>
      </w:r>
      <w:r w:rsidR="00400DBF" w:rsidRPr="00B74BA0">
        <w:rPr>
          <w:rFonts w:cs="Arial"/>
          <w:szCs w:val="20"/>
        </w:rPr>
        <w:t>his information will specify</w:t>
      </w:r>
      <w:r w:rsidR="00400DBF">
        <w:rPr>
          <w:rFonts w:cs="Arial"/>
          <w:szCs w:val="20"/>
        </w:rPr>
        <w:t>, for each relevant route</w:t>
      </w:r>
      <w:r w:rsidR="00400DBF" w:rsidRPr="00B74BA0">
        <w:rPr>
          <w:rFonts w:cs="Arial"/>
          <w:szCs w:val="20"/>
        </w:rPr>
        <w:t>:</w:t>
      </w:r>
    </w:p>
    <w:p w14:paraId="01E39649" w14:textId="77777777" w:rsidR="00400DBF" w:rsidRPr="00B74BA0" w:rsidRDefault="00400DBF" w:rsidP="00ED676A">
      <w:pPr>
        <w:pStyle w:val="Lv2"/>
      </w:pPr>
      <w:r w:rsidRPr="00B74BA0">
        <w:rPr>
          <w:bdr w:val="none" w:sz="0" w:space="0" w:color="auto" w:frame="1"/>
        </w:rPr>
        <w:t>interstate intermodal and bulk rail freight (tonnes, net tonne-kilometres, TEUs) by route and month in each year; and</w:t>
      </w:r>
    </w:p>
    <w:p w14:paraId="13091A22" w14:textId="77777777" w:rsidR="00400DBF" w:rsidRPr="00B74BA0" w:rsidRDefault="00400DBF" w:rsidP="00ED676A">
      <w:pPr>
        <w:pStyle w:val="Lv2"/>
      </w:pPr>
      <w:r w:rsidRPr="00B74BA0">
        <w:rPr>
          <w:bdr w:val="none" w:sz="0" w:space="0" w:color="auto" w:frame="1"/>
        </w:rPr>
        <w:t>intrastate intermodal and bulk rail freight (tonnes, net tonne-kilometres, TEUs) by route and month in each year.</w:t>
      </w:r>
    </w:p>
    <w:p w14:paraId="5F3C32E3" w14:textId="4DC7DB49" w:rsidR="00400DBF" w:rsidRPr="00B74BA0" w:rsidRDefault="00753BE7" w:rsidP="00ED676A">
      <w:pPr>
        <w:pStyle w:val="Lv1"/>
      </w:pPr>
      <w:r>
        <w:t>o</w:t>
      </w:r>
      <w:r w:rsidR="00400DBF" w:rsidRPr="00B74BA0">
        <w:t>n this basis you would develop a baseline of TEU by route</w:t>
      </w:r>
      <w:r w:rsidR="00400DBF">
        <w:t xml:space="preserve"> for the duration of the program</w:t>
      </w:r>
      <w:r w:rsidR="00400DBF" w:rsidRPr="00B74BA0">
        <w:t xml:space="preserve">. </w:t>
      </w:r>
    </w:p>
    <w:p w14:paraId="23792993" w14:textId="268B6486" w:rsidR="00400DBF" w:rsidRPr="00367F1C" w:rsidRDefault="00753BE7" w:rsidP="00ED676A">
      <w:pPr>
        <w:pStyle w:val="Lv1"/>
      </w:pPr>
      <w:r>
        <w:t>w</w:t>
      </w:r>
      <w:r w:rsidR="00400DBF" w:rsidRPr="00367F1C">
        <w:t xml:space="preserve">e would ask that you do this on a month-by-month basis in 2026-27 but whether you meet your volume commitments would be determined against volume achieved across the whole period. </w:t>
      </w:r>
    </w:p>
    <w:p w14:paraId="7A3CB095" w14:textId="4A830C3D" w:rsidR="00400DBF" w:rsidRPr="00367F1C" w:rsidRDefault="00753BE7" w:rsidP="00ED676A">
      <w:pPr>
        <w:pStyle w:val="Lv2"/>
      </w:pPr>
      <w:r>
        <w:t>y</w:t>
      </w:r>
      <w:r w:rsidR="00400DBF" w:rsidRPr="00367F1C">
        <w:t>ou would propose adjustment factors covering:</w:t>
      </w:r>
    </w:p>
    <w:p w14:paraId="054F4F93" w14:textId="0185C30D" w:rsidR="00400DBF" w:rsidRPr="00367F1C" w:rsidRDefault="00753BE7" w:rsidP="00ED676A">
      <w:pPr>
        <w:pStyle w:val="Lv3"/>
      </w:pPr>
      <w:r>
        <w:t>f</w:t>
      </w:r>
      <w:r w:rsidR="00400DBF" w:rsidRPr="00367F1C">
        <w:t xml:space="preserve">orecast volume changes against: </w:t>
      </w:r>
    </w:p>
    <w:p w14:paraId="4EAC6F3A" w14:textId="65561247" w:rsidR="00400DBF" w:rsidRPr="00367F1C" w:rsidRDefault="00753BE7" w:rsidP="007C7AC0">
      <w:pPr>
        <w:pStyle w:val="xmsolistparagraph"/>
        <w:numPr>
          <w:ilvl w:val="1"/>
          <w:numId w:val="21"/>
        </w:numPr>
        <w:shd w:val="clear" w:color="auto" w:fill="FFFFFF"/>
        <w:spacing w:before="0" w:beforeAutospacing="0" w:after="0" w:afterAutospacing="0"/>
        <w:rPr>
          <w:rFonts w:ascii="Aptos" w:hAnsi="Aptos" w:cs="Arial"/>
          <w:color w:val="242424"/>
          <w:sz w:val="22"/>
          <w:szCs w:val="22"/>
        </w:rPr>
      </w:pPr>
      <w:r>
        <w:rPr>
          <w:rFonts w:ascii="Aptos" w:hAnsi="Aptos" w:cs="Arial"/>
          <w:color w:val="242424"/>
          <w:sz w:val="22"/>
          <w:szCs w:val="22"/>
        </w:rPr>
        <w:t>i</w:t>
      </w:r>
      <w:r w:rsidR="00400DBF" w:rsidRPr="00367F1C">
        <w:rPr>
          <w:rFonts w:ascii="Aptos" w:hAnsi="Aptos" w:cs="Arial"/>
          <w:color w:val="242424"/>
          <w:sz w:val="22"/>
          <w:szCs w:val="22"/>
        </w:rPr>
        <w:t xml:space="preserve">ncreased interest in rail freight because of elevated fuel prices. </w:t>
      </w:r>
    </w:p>
    <w:p w14:paraId="4833E015" w14:textId="2BE5B9C0" w:rsidR="00400DBF" w:rsidRPr="00367F1C" w:rsidRDefault="00753BE7" w:rsidP="007C7AC0">
      <w:pPr>
        <w:pStyle w:val="xmsolistparagraph"/>
        <w:numPr>
          <w:ilvl w:val="1"/>
          <w:numId w:val="21"/>
        </w:numPr>
        <w:shd w:val="clear" w:color="auto" w:fill="FFFFFF"/>
        <w:spacing w:before="0" w:beforeAutospacing="0" w:after="0" w:afterAutospacing="0"/>
        <w:rPr>
          <w:rFonts w:ascii="Aptos" w:hAnsi="Aptos" w:cs="Arial"/>
          <w:color w:val="242424"/>
          <w:sz w:val="22"/>
          <w:szCs w:val="22"/>
        </w:rPr>
      </w:pPr>
      <w:r>
        <w:rPr>
          <w:rFonts w:ascii="Aptos" w:hAnsi="Aptos" w:cs="Arial"/>
          <w:color w:val="242424"/>
          <w:sz w:val="22"/>
          <w:szCs w:val="22"/>
        </w:rPr>
        <w:t>l</w:t>
      </w:r>
      <w:r w:rsidR="00400DBF" w:rsidRPr="00367F1C">
        <w:rPr>
          <w:rFonts w:ascii="Aptos" w:hAnsi="Aptos" w:cs="Arial"/>
          <w:color w:val="242424"/>
          <w:sz w:val="22"/>
          <w:szCs w:val="22"/>
        </w:rPr>
        <w:t xml:space="preserve">ong term trends of declining freight volumes. </w:t>
      </w:r>
    </w:p>
    <w:p w14:paraId="09286192" w14:textId="3349895E" w:rsidR="00400DBF" w:rsidRPr="00367F1C" w:rsidRDefault="00753BE7" w:rsidP="007C7AC0">
      <w:pPr>
        <w:pStyle w:val="xmsolistparagraph"/>
        <w:numPr>
          <w:ilvl w:val="1"/>
          <w:numId w:val="21"/>
        </w:numPr>
        <w:shd w:val="clear" w:color="auto" w:fill="FFFFFF"/>
        <w:spacing w:before="0" w:beforeAutospacing="0" w:after="0" w:afterAutospacing="0"/>
        <w:rPr>
          <w:rFonts w:ascii="Aptos" w:hAnsi="Aptos" w:cs="Arial"/>
          <w:color w:val="242424"/>
          <w:sz w:val="22"/>
          <w:szCs w:val="22"/>
        </w:rPr>
      </w:pPr>
      <w:r>
        <w:rPr>
          <w:rFonts w:ascii="Aptos" w:hAnsi="Aptos" w:cs="Arial"/>
          <w:color w:val="242424"/>
          <w:sz w:val="22"/>
          <w:szCs w:val="22"/>
        </w:rPr>
        <w:t>s</w:t>
      </w:r>
      <w:r w:rsidR="00400DBF" w:rsidRPr="00367F1C">
        <w:rPr>
          <w:rFonts w:ascii="Aptos" w:hAnsi="Aptos" w:cs="Arial"/>
          <w:color w:val="242424"/>
          <w:sz w:val="22"/>
          <w:szCs w:val="22"/>
        </w:rPr>
        <w:t xml:space="preserve">easonal changes. </w:t>
      </w:r>
    </w:p>
    <w:p w14:paraId="6D33CCA4" w14:textId="7298E8AE" w:rsidR="00400DBF" w:rsidRPr="00367F1C" w:rsidRDefault="00753BE7" w:rsidP="007C7AC0">
      <w:pPr>
        <w:pStyle w:val="xmsolistparagraph"/>
        <w:numPr>
          <w:ilvl w:val="1"/>
          <w:numId w:val="21"/>
        </w:numPr>
        <w:shd w:val="clear" w:color="auto" w:fill="FFFFFF"/>
        <w:spacing w:before="0" w:beforeAutospacing="0" w:after="0" w:afterAutospacing="0"/>
        <w:rPr>
          <w:rFonts w:ascii="Aptos" w:hAnsi="Aptos" w:cs="Arial"/>
          <w:color w:val="242424"/>
          <w:sz w:val="22"/>
          <w:szCs w:val="22"/>
        </w:rPr>
      </w:pPr>
      <w:r>
        <w:rPr>
          <w:rFonts w:ascii="Aptos" w:hAnsi="Aptos" w:cs="Arial"/>
          <w:color w:val="242424"/>
          <w:sz w:val="22"/>
          <w:szCs w:val="22"/>
        </w:rPr>
        <w:t>k</w:t>
      </w:r>
      <w:r w:rsidR="00400DBF" w:rsidRPr="00367F1C">
        <w:rPr>
          <w:rFonts w:ascii="Aptos" w:hAnsi="Aptos" w:cs="Arial"/>
          <w:color w:val="242424"/>
          <w:sz w:val="22"/>
          <w:szCs w:val="22"/>
        </w:rPr>
        <w:t xml:space="preserve">nown track disruptions. </w:t>
      </w:r>
    </w:p>
    <w:p w14:paraId="773EAF07" w14:textId="5DB07C81" w:rsidR="00400DBF" w:rsidRPr="00367F1C" w:rsidRDefault="00753BE7" w:rsidP="00ED676A">
      <w:pPr>
        <w:pStyle w:val="Lv3"/>
      </w:pPr>
      <w:r>
        <w:t>e</w:t>
      </w:r>
      <w:r w:rsidR="00400DBF" w:rsidRPr="00367F1C">
        <w:t xml:space="preserve">mpty TEU (i.e. backhaul) would not normally be considered as part of the baseline. </w:t>
      </w:r>
    </w:p>
    <w:p w14:paraId="3ACD9EB2" w14:textId="64D7AC1D" w:rsidR="00400DBF" w:rsidRPr="00367F1C" w:rsidRDefault="00753BE7" w:rsidP="00ED676A">
      <w:pPr>
        <w:pStyle w:val="Lv3"/>
      </w:pPr>
      <w:r>
        <w:t>e</w:t>
      </w:r>
      <w:r w:rsidR="00400DBF" w:rsidRPr="00367F1C">
        <w:t>ligible TEU must be new to rail.</w:t>
      </w:r>
    </w:p>
    <w:p w14:paraId="7D4DF5F1" w14:textId="723709A7" w:rsidR="00400DBF" w:rsidRPr="00367F1C" w:rsidRDefault="00753BE7" w:rsidP="00DA69B3">
      <w:pPr>
        <w:pStyle w:val="Lv1"/>
      </w:pPr>
      <w:r>
        <w:t>i</w:t>
      </w:r>
      <w:r w:rsidR="00400DBF" w:rsidRPr="00367F1C">
        <w:t xml:space="preserve">f during the course of the period, you wish to alter volumes by route, you should discuss with DITRDCSA. DITRDCSA will consider your proposal, based on a range of factors, including: </w:t>
      </w:r>
    </w:p>
    <w:p w14:paraId="32E1123E" w14:textId="2A9A65F5" w:rsidR="00400DBF" w:rsidRPr="00367F1C" w:rsidRDefault="0066285D" w:rsidP="00DA69B3">
      <w:pPr>
        <w:pStyle w:val="Lv2"/>
      </w:pPr>
      <w:r>
        <w:t>w</w:t>
      </w:r>
      <w:r w:rsidR="00400DBF" w:rsidRPr="00367F1C">
        <w:t xml:space="preserve">hether a force majeure event has occurred </w:t>
      </w:r>
    </w:p>
    <w:p w14:paraId="7F859961" w14:textId="1EDE7E70" w:rsidR="00400DBF" w:rsidRPr="00367F1C" w:rsidRDefault="0066285D" w:rsidP="00DA69B3">
      <w:pPr>
        <w:pStyle w:val="Lv2"/>
      </w:pPr>
      <w:r>
        <w:t>r</w:t>
      </w:r>
      <w:r w:rsidR="00400DBF" w:rsidRPr="00367F1C">
        <w:t xml:space="preserve">etained diesel savings </w:t>
      </w:r>
    </w:p>
    <w:p w14:paraId="435A1BAB" w14:textId="2FC0C287" w:rsidR="00400DBF" w:rsidRDefault="0066285D" w:rsidP="00DA69B3">
      <w:pPr>
        <w:pStyle w:val="Lv2"/>
      </w:pPr>
      <w:r>
        <w:t>f</w:t>
      </w:r>
      <w:r w:rsidR="00400DBF" w:rsidRPr="00367F1C">
        <w:t>iscal implications for the Commonwealth (note that the total amount paid under the agreement cannot exceed the</w:t>
      </w:r>
      <w:r w:rsidR="00400DBF" w:rsidRPr="00B74BA0">
        <w:t xml:space="preserve"> total amount agreed when the grant has been awarded). </w:t>
      </w:r>
    </w:p>
    <w:p w14:paraId="72E44BA8" w14:textId="77777777" w:rsidR="00400DBF" w:rsidRPr="00B74BA0" w:rsidRDefault="00400DBF" w:rsidP="00400DBF">
      <w:pPr>
        <w:rPr>
          <w:rFonts w:cs="Arial"/>
          <w:szCs w:val="20"/>
        </w:rPr>
      </w:pPr>
      <w:r>
        <w:rPr>
          <w:rFonts w:cs="Arial"/>
          <w:szCs w:val="20"/>
        </w:rPr>
        <w:t>DITRDCSA</w:t>
      </w:r>
      <w:r w:rsidRPr="00B74BA0">
        <w:rPr>
          <w:rFonts w:cs="Arial"/>
          <w:szCs w:val="20"/>
        </w:rPr>
        <w:t xml:space="preserve"> will assess your proposed baseline and may suggest alterations. </w:t>
      </w:r>
    </w:p>
    <w:p w14:paraId="3B375262" w14:textId="77777777" w:rsidR="00400DBF" w:rsidRDefault="00400DBF" w:rsidP="00400DBF">
      <w:pPr>
        <w:rPr>
          <w:rFonts w:cs="Arial"/>
          <w:szCs w:val="20"/>
        </w:rPr>
      </w:pPr>
      <w:r w:rsidRPr="00B74BA0">
        <w:rPr>
          <w:rFonts w:cs="Arial"/>
          <w:szCs w:val="20"/>
        </w:rPr>
        <w:t>Through the period there may be changes to the baseline subject to DITRDCSA’s agreement. For example if you can demonstrate that volume has been lost on a route you operate because that volume has transitioned to another rail operator or there are unexpected track works or a force majeure event, we will have regard to that and may revise your baseline down</w:t>
      </w:r>
      <w:r>
        <w:rPr>
          <w:rFonts w:cs="Arial"/>
          <w:szCs w:val="20"/>
        </w:rPr>
        <w:t>, and agree alterative volumes per route,</w:t>
      </w:r>
      <w:r w:rsidRPr="00B74BA0">
        <w:rPr>
          <w:rFonts w:cs="Arial"/>
          <w:szCs w:val="20"/>
        </w:rPr>
        <w:t xml:space="preserve"> during the period. </w:t>
      </w:r>
      <w:r>
        <w:rPr>
          <w:rFonts w:cs="Arial"/>
          <w:szCs w:val="20"/>
        </w:rPr>
        <w:t xml:space="preserve">Changes in the baseline could include: </w:t>
      </w:r>
    </w:p>
    <w:p w14:paraId="5460583C" w14:textId="01EFF1F3" w:rsidR="00400DBF" w:rsidRDefault="00A22CB4" w:rsidP="00DA69B3">
      <w:pPr>
        <w:pStyle w:val="Lv1"/>
        <w:rPr>
          <w:rFonts w:cs="Arial"/>
          <w:szCs w:val="20"/>
        </w:rPr>
      </w:pPr>
      <w:r>
        <w:rPr>
          <w:rFonts w:cs="Arial"/>
          <w:szCs w:val="20"/>
        </w:rPr>
        <w:t>n</w:t>
      </w:r>
      <w:r w:rsidR="00400DBF">
        <w:rPr>
          <w:rFonts w:cs="Arial"/>
          <w:szCs w:val="20"/>
        </w:rPr>
        <w:t>atural disasters</w:t>
      </w:r>
    </w:p>
    <w:p w14:paraId="0F25DF73" w14:textId="40702F89" w:rsidR="00400DBF" w:rsidRDefault="00A22CB4" w:rsidP="00DA69B3">
      <w:pPr>
        <w:pStyle w:val="Lv1"/>
        <w:rPr>
          <w:rFonts w:cs="Arial"/>
          <w:szCs w:val="20"/>
        </w:rPr>
      </w:pPr>
      <w:r>
        <w:rPr>
          <w:rFonts w:cs="Arial"/>
          <w:szCs w:val="20"/>
        </w:rPr>
        <w:t>c</w:t>
      </w:r>
      <w:r w:rsidR="00400DBF">
        <w:rPr>
          <w:rFonts w:cs="Arial"/>
          <w:szCs w:val="20"/>
        </w:rPr>
        <w:t>yber</w:t>
      </w:r>
      <w:r w:rsidR="00365CF7">
        <w:rPr>
          <w:rFonts w:cs="Arial"/>
          <w:szCs w:val="20"/>
        </w:rPr>
        <w:t>-</w:t>
      </w:r>
      <w:r w:rsidR="00400DBF">
        <w:rPr>
          <w:rFonts w:cs="Arial"/>
          <w:szCs w:val="20"/>
        </w:rPr>
        <w:t xml:space="preserve">attacks and telecommunications outages </w:t>
      </w:r>
    </w:p>
    <w:p w14:paraId="3AF9F699" w14:textId="66B3B954" w:rsidR="00400DBF" w:rsidRDefault="00A22CB4" w:rsidP="00DA69B3">
      <w:pPr>
        <w:pStyle w:val="Lv1"/>
        <w:rPr>
          <w:rFonts w:cs="Arial"/>
          <w:szCs w:val="20"/>
        </w:rPr>
      </w:pPr>
      <w:r>
        <w:rPr>
          <w:rFonts w:cs="Arial"/>
          <w:szCs w:val="20"/>
        </w:rPr>
        <w:t>u</w:t>
      </w:r>
      <w:r w:rsidR="00400DBF">
        <w:rPr>
          <w:rFonts w:cs="Arial"/>
          <w:szCs w:val="20"/>
        </w:rPr>
        <w:t>nexpected track disruptions.</w:t>
      </w:r>
    </w:p>
    <w:p w14:paraId="227631C9" w14:textId="4B249A00" w:rsidR="00400DBF" w:rsidRDefault="00A22CB4" w:rsidP="00DA69B3">
      <w:pPr>
        <w:pStyle w:val="Lv1"/>
        <w:rPr>
          <w:rFonts w:cs="Arial"/>
          <w:szCs w:val="20"/>
        </w:rPr>
      </w:pPr>
      <w:r>
        <w:rPr>
          <w:rFonts w:cs="Arial"/>
          <w:szCs w:val="20"/>
        </w:rPr>
        <w:t>t</w:t>
      </w:r>
      <w:r w:rsidR="00400DBF">
        <w:rPr>
          <w:rFonts w:cs="Arial"/>
          <w:szCs w:val="20"/>
        </w:rPr>
        <w:t xml:space="preserve">emporary closures.  </w:t>
      </w:r>
    </w:p>
    <w:p w14:paraId="2B60BC92" w14:textId="47E7FA07" w:rsidR="00400DBF" w:rsidRPr="00276D40" w:rsidRDefault="00400DBF" w:rsidP="00400DBF">
      <w:pPr>
        <w:rPr>
          <w:rFonts w:cs="Arial"/>
        </w:rPr>
      </w:pPr>
      <w:r w:rsidRPr="386B1384">
        <w:rPr>
          <w:rFonts w:cs="Arial"/>
        </w:rPr>
        <w:lastRenderedPageBreak/>
        <w:t>Note that the department will never be able to enter into agreements that gives rise to more than $</w:t>
      </w:r>
      <w:r w:rsidR="009443AE">
        <w:rPr>
          <w:rFonts w:cs="Arial"/>
        </w:rPr>
        <w:t>26</w:t>
      </w:r>
      <w:r w:rsidRPr="386B1384">
        <w:rPr>
          <w:rFonts w:cs="Arial"/>
        </w:rPr>
        <w:t> million in incentive payments for round one of</w:t>
      </w:r>
      <w:r w:rsidR="00DA69B3" w:rsidRPr="386B1384">
        <w:rPr>
          <w:rFonts w:cs="Arial"/>
        </w:rPr>
        <w:t xml:space="preserve"> the</w:t>
      </w:r>
      <w:r w:rsidRPr="386B1384">
        <w:rPr>
          <w:rFonts w:cs="Arial"/>
        </w:rPr>
        <w:t xml:space="preserve"> TRACK</w:t>
      </w:r>
      <w:r w:rsidR="00DA69B3" w:rsidRPr="386B1384">
        <w:rPr>
          <w:rFonts w:cs="Arial"/>
        </w:rPr>
        <w:t xml:space="preserve"> Program</w:t>
      </w:r>
      <w:r w:rsidR="009443AE">
        <w:rPr>
          <w:rFonts w:cs="Arial"/>
        </w:rPr>
        <w:t xml:space="preserve"> and the maximum grant amount is $10 million</w:t>
      </w:r>
      <w:r w:rsidRPr="386B1384">
        <w:rPr>
          <w:rFonts w:cs="Arial"/>
        </w:rPr>
        <w:t xml:space="preserve">. </w:t>
      </w:r>
    </w:p>
    <w:p w14:paraId="7BABFD40" w14:textId="532E1BF1" w:rsidR="00400DBF" w:rsidRDefault="00400DBF" w:rsidP="0077513D">
      <w:r w:rsidRPr="00B74BA0">
        <w:rPr>
          <w:rFonts w:cs="Arial"/>
          <w:szCs w:val="20"/>
        </w:rPr>
        <w:t>You may propose alternative methodologies to this one.</w:t>
      </w:r>
    </w:p>
    <w:p w14:paraId="22FC8ADE" w14:textId="10ABB2C4" w:rsidR="00562E57" w:rsidRDefault="00562E57" w:rsidP="0077513D"/>
    <w:p w14:paraId="792BEF46" w14:textId="77777777" w:rsidR="00562E57" w:rsidRDefault="00562E57" w:rsidP="0077513D"/>
    <w:p w14:paraId="6765D4E5" w14:textId="77777777" w:rsidR="00562E57" w:rsidRDefault="00562E57" w:rsidP="0077513D"/>
    <w:p w14:paraId="24490E5A" w14:textId="77777777" w:rsidR="00562E57" w:rsidRDefault="00562E57" w:rsidP="0077513D"/>
    <w:p w14:paraId="16B62D6D" w14:textId="77777777" w:rsidR="00562E57" w:rsidRDefault="00562E57" w:rsidP="0077513D"/>
    <w:p w14:paraId="1D9CE899" w14:textId="77777777" w:rsidR="00562E57" w:rsidRDefault="00562E57" w:rsidP="0077513D"/>
    <w:p w14:paraId="1EB7B5FE" w14:textId="77777777" w:rsidR="00562E57" w:rsidRDefault="00562E57" w:rsidP="0077513D"/>
    <w:p w14:paraId="2800814A" w14:textId="77777777" w:rsidR="00562E57" w:rsidRDefault="00562E57" w:rsidP="0077513D"/>
    <w:p w14:paraId="3DEDC404" w14:textId="77777777" w:rsidR="00562E57" w:rsidRDefault="00562E57" w:rsidP="0077513D"/>
    <w:p w14:paraId="00DF7954" w14:textId="77777777" w:rsidR="00562E57" w:rsidRDefault="00562E57" w:rsidP="0077513D"/>
    <w:p w14:paraId="4B7163CC" w14:textId="77777777" w:rsidR="00562E57" w:rsidRDefault="00562E57" w:rsidP="0077513D"/>
    <w:p w14:paraId="57D6A210" w14:textId="77777777" w:rsidR="00562E57" w:rsidRDefault="00562E57" w:rsidP="0077513D"/>
    <w:p w14:paraId="2CB8B5CD" w14:textId="77777777" w:rsidR="00562E57" w:rsidRDefault="00562E57" w:rsidP="0077513D"/>
    <w:p w14:paraId="23B4B793" w14:textId="77777777" w:rsidR="00A22CB4" w:rsidRDefault="00A22CB4" w:rsidP="0077513D"/>
    <w:p w14:paraId="6D8BE760" w14:textId="77777777" w:rsidR="00A22CB4" w:rsidRDefault="00A22CB4" w:rsidP="0077513D"/>
    <w:p w14:paraId="7024DE10" w14:textId="77777777" w:rsidR="00A22CB4" w:rsidRDefault="00A22CB4" w:rsidP="0077513D"/>
    <w:p w14:paraId="1F0BD623" w14:textId="77777777" w:rsidR="00A22CB4" w:rsidRDefault="00A22CB4" w:rsidP="0077513D"/>
    <w:p w14:paraId="44BF573A" w14:textId="77777777" w:rsidR="00A22CB4" w:rsidRDefault="00A22CB4" w:rsidP="0077513D"/>
    <w:p w14:paraId="0C346A27" w14:textId="77777777" w:rsidR="00A22CB4" w:rsidRDefault="00A22CB4" w:rsidP="0077513D"/>
    <w:p w14:paraId="0887C09A" w14:textId="77777777" w:rsidR="00A22CB4" w:rsidRDefault="00A22CB4" w:rsidP="0077513D"/>
    <w:p w14:paraId="31C17AD0" w14:textId="77777777" w:rsidR="00A22CB4" w:rsidRDefault="00A22CB4" w:rsidP="0077513D"/>
    <w:p w14:paraId="7379DD86" w14:textId="77777777" w:rsidR="00A22CB4" w:rsidRDefault="00A22CB4" w:rsidP="0077513D"/>
    <w:p w14:paraId="5AA17D05" w14:textId="77777777" w:rsidR="00A22CB4" w:rsidRDefault="00A22CB4" w:rsidP="0077513D"/>
    <w:p w14:paraId="57EF4A25" w14:textId="77777777" w:rsidR="00A22CB4" w:rsidRDefault="00A22CB4" w:rsidP="0077513D"/>
    <w:p w14:paraId="443A0537" w14:textId="77777777" w:rsidR="00A22CB4" w:rsidRDefault="00A22CB4" w:rsidP="0077513D"/>
    <w:p w14:paraId="78F39F44" w14:textId="77777777" w:rsidR="00A22CB4" w:rsidRDefault="00A22CB4" w:rsidP="0077513D"/>
    <w:p w14:paraId="2B26967D" w14:textId="77777777" w:rsidR="00A22CB4" w:rsidRDefault="00A22CB4" w:rsidP="0077513D"/>
    <w:p w14:paraId="7597AB8D" w14:textId="77777777" w:rsidR="00A22CB4" w:rsidRPr="00DE069D" w:rsidRDefault="00A22CB4" w:rsidP="0077513D"/>
    <w:p w14:paraId="2517F1EA" w14:textId="369F48CB" w:rsidR="002C0570" w:rsidRPr="002E7349" w:rsidRDefault="002C0570" w:rsidP="00986EDC">
      <w:pPr>
        <w:keepNext/>
        <w:keepLines/>
        <w:spacing w:before="360"/>
        <w:ind w:left="644" w:right="0"/>
        <w:outlineLvl w:val="1"/>
        <w:rPr>
          <w:iCs/>
        </w:rPr>
      </w:pPr>
    </w:p>
    <w:sectPr w:rsidR="002C0570" w:rsidRPr="002E7349" w:rsidSect="0002331D">
      <w:headerReference w:type="even" r:id="rId48"/>
      <w:headerReference w:type="default" r:id="rId49"/>
      <w:footerReference w:type="even" r:id="rId50"/>
      <w:footerReference w:type="default" r:id="rId51"/>
      <w:headerReference w:type="first" r:id="rId52"/>
      <w:footerReference w:type="first" r:id="rId53"/>
      <w:pgSz w:w="11907" w:h="16840" w:code="9"/>
      <w:pgMar w:top="1418" w:right="1418" w:bottom="1276"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A1E7D" w14:textId="77777777" w:rsidR="00153776" w:rsidRDefault="00153776" w:rsidP="00077C3D">
      <w:r>
        <w:separator/>
      </w:r>
    </w:p>
  </w:endnote>
  <w:endnote w:type="continuationSeparator" w:id="0">
    <w:p w14:paraId="43EA80B8" w14:textId="77777777" w:rsidR="00153776" w:rsidRDefault="00153776" w:rsidP="00077C3D">
      <w:r>
        <w:continuationSeparator/>
      </w:r>
    </w:p>
  </w:endnote>
  <w:endnote w:type="continuationNotice" w:id="1">
    <w:p w14:paraId="6B88723D" w14:textId="77777777" w:rsidR="00153776" w:rsidRDefault="00153776"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terstate Light">
    <w:altName w:val="Calibri"/>
    <w:charset w:val="00"/>
    <w:family w:val="auto"/>
    <w:pitch w:val="variable"/>
    <w:sig w:usb0="800000AF" w:usb1="5000204A" w:usb2="00000000" w:usb3="00000000" w:csb0="00000001" w:csb1="00000000"/>
  </w:font>
  <w:font w:name="TheSansOffice">
    <w:altName w:val="Calibri"/>
    <w:charset w:val="00"/>
    <w:family w:val="swiss"/>
    <w:pitch w:val="variable"/>
    <w:sig w:usb0="00000003"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6FFB" w14:textId="5884F9B7" w:rsidR="00000975" w:rsidRDefault="00453ECF">
    <w:pPr>
      <w:pStyle w:val="Footer"/>
    </w:pPr>
    <w:r>
      <w:rPr>
        <w:noProof/>
      </w:rPr>
      <mc:AlternateContent>
        <mc:Choice Requires="wps">
          <w:drawing>
            <wp:anchor distT="0" distB="0" distL="0" distR="0" simplePos="0" relativeHeight="251658241" behindDoc="0" locked="0" layoutInCell="1" allowOverlap="1" wp14:anchorId="006CB721" wp14:editId="5EDDD66F">
              <wp:simplePos x="635" y="635"/>
              <wp:positionH relativeFrom="page">
                <wp:align>center</wp:align>
              </wp:positionH>
              <wp:positionV relativeFrom="page">
                <wp:align>bottom</wp:align>
              </wp:positionV>
              <wp:extent cx="551815" cy="401955"/>
              <wp:effectExtent l="0" t="0" r="635" b="0"/>
              <wp:wrapNone/>
              <wp:docPr id="170362705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4E89744F" w14:textId="0A3FEA32" w:rsidR="00453ECF" w:rsidRPr="00453ECF" w:rsidRDefault="00453ECF" w:rsidP="00D02A74">
                          <w:r w:rsidRPr="00453ECF">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0D95C1A2">
            <v:shapetype id="_x0000_t202" coordsize="21600,21600" o:spt="202" path="m,l,21600r21600,l21600,xe" w14:anchorId="006CB721">
              <v:stroke joinstyle="miter"/>
              <v:path gradientshapeok="t" o:connecttype="rect"/>
            </v:shapetype>
            <v:shape id="Text Box 8" style="position:absolute;margin-left:0;margin-top:0;width:43.45pt;height:31.6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zs2yYQ4CAAAc&#10;BAAADgAAAAAAAAAAAAAAAAAuAgAAZHJzL2Uyb0RvYy54bWxQSwECLQAUAAYACAAAACEA/VjK5NsA&#10;AAADAQAADwAAAAAAAAAAAAAAAABoBAAAZHJzL2Rvd25yZXYueG1sUEsFBgAAAAAEAAQA8wAAAHAF&#10;AAAAAA==&#10;">
              <v:textbox style="mso-fit-shape-to-text:t" inset="0,0,0,15pt">
                <w:txbxContent>
                  <w:p w:rsidRPr="00453ECF" w:rsidR="00453ECF" w:rsidP="00D02A74" w:rsidRDefault="00453ECF" w14:paraId="75F360E3" w14:textId="0A3FEA32">
                    <w:r w:rsidRPr="00453ECF">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68A6" w14:textId="44A6948C" w:rsidR="00000975" w:rsidRDefault="00453ECF">
    <w:pPr>
      <w:pStyle w:val="Footer"/>
    </w:pPr>
    <w:r>
      <w:rPr>
        <w:noProof/>
      </w:rPr>
      <mc:AlternateContent>
        <mc:Choice Requires="wps">
          <w:drawing>
            <wp:anchor distT="0" distB="0" distL="0" distR="0" simplePos="0" relativeHeight="251658242" behindDoc="0" locked="0" layoutInCell="1" allowOverlap="1" wp14:anchorId="459D9BB2" wp14:editId="41899D5F">
              <wp:simplePos x="1080770" y="10126980"/>
              <wp:positionH relativeFrom="page">
                <wp:align>center</wp:align>
              </wp:positionH>
              <wp:positionV relativeFrom="page">
                <wp:align>bottom</wp:align>
              </wp:positionV>
              <wp:extent cx="551815" cy="401955"/>
              <wp:effectExtent l="0" t="0" r="635" b="0"/>
              <wp:wrapNone/>
              <wp:docPr id="1902625908"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15029736" w14:textId="1F6FA499" w:rsidR="00453ECF" w:rsidRPr="00453ECF" w:rsidRDefault="00453ECF" w:rsidP="007D5749">
                          <w:pPr>
                            <w:pStyle w:val="Class"/>
                            <w:rPr>
                              <w:noProof/>
                            </w:rPr>
                          </w:pPr>
                          <w:r w:rsidRPr="00453ECF">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0291C5F7">
            <v:shapetype id="_x0000_t202" coordsize="21600,21600" o:spt="202" path="m,l,21600r21600,l21600,xe" w14:anchorId="459D9BB2">
              <v:stroke joinstyle="miter"/>
              <v:path gradientshapeok="t" o:connecttype="rect"/>
            </v:shapetype>
            <v:shape id="Text Box 9" style="position:absolute;margin-left:0;margin-top:0;width:43.45pt;height:31.65pt;z-index:251658242;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o3IAXA4CAAAc&#10;BAAADgAAAAAAAAAAAAAAAAAuAgAAZHJzL2Uyb0RvYy54bWxQSwECLQAUAAYACAAAACEA/VjK5NsA&#10;AAADAQAADwAAAAAAAAAAAAAAAABoBAAAZHJzL2Rvd25yZXYueG1sUEsFBgAAAAAEAAQA8wAAAHAF&#10;AAAAAA==&#10;">
              <v:textbox style="mso-fit-shape-to-text:t" inset="0,0,0,15pt">
                <w:txbxContent>
                  <w:p w:rsidRPr="00453ECF" w:rsidR="00453ECF" w:rsidP="007D5749" w:rsidRDefault="00453ECF" w14:paraId="42DD9960" w14:textId="1F6FA499">
                    <w:pPr>
                      <w:pStyle w:val="Class"/>
                      <w:rPr>
                        <w:noProof/>
                      </w:rPr>
                    </w:pPr>
                    <w:r w:rsidRPr="00453ECF">
                      <w:rPr>
                        <w:noProof/>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1FB8" w14:textId="09DCD964" w:rsidR="00453ECF" w:rsidRDefault="00453ECF">
    <w:pPr>
      <w:pStyle w:val="Footer"/>
    </w:pPr>
    <w:r>
      <w:rPr>
        <w:noProof/>
      </w:rPr>
      <mc:AlternateContent>
        <mc:Choice Requires="wps">
          <w:drawing>
            <wp:anchor distT="0" distB="0" distL="0" distR="0" simplePos="0" relativeHeight="251658245" behindDoc="0" locked="0" layoutInCell="1" allowOverlap="1" wp14:anchorId="788C931D" wp14:editId="24519B4D">
              <wp:simplePos x="635" y="635"/>
              <wp:positionH relativeFrom="page">
                <wp:align>center</wp:align>
              </wp:positionH>
              <wp:positionV relativeFrom="page">
                <wp:align>bottom</wp:align>
              </wp:positionV>
              <wp:extent cx="551815" cy="401955"/>
              <wp:effectExtent l="0" t="0" r="635" b="0"/>
              <wp:wrapNone/>
              <wp:docPr id="1234787436"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0C697A3A" w14:textId="4582B63F" w:rsidR="00453ECF" w:rsidRPr="00453ECF" w:rsidRDefault="00453ECF" w:rsidP="00D02A74">
                          <w:r w:rsidRPr="00453ECF">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38CDCC08">
            <v:shapetype id="_x0000_t202" coordsize="21600,21600" o:spt="202" path="m,l,21600r21600,l21600,xe" w14:anchorId="788C931D">
              <v:stroke joinstyle="miter"/>
              <v:path gradientshapeok="t" o:connecttype="rect"/>
            </v:shapetype>
            <v:shape id="Text Box 11" style="position:absolute;margin-left:0;margin-top:0;width:43.45pt;height:31.6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">
              <v:textbox style="mso-fit-shape-to-text:t" inset="0,0,0,15pt">
                <w:txbxContent>
                  <w:p w:rsidRPr="00453ECF" w:rsidR="00453ECF" w:rsidP="00D02A74" w:rsidRDefault="00453ECF" w14:paraId="17D1F485" w14:textId="4582B63F">
                    <w:r w:rsidRPr="00453ECF">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93890" w14:textId="1E74639C" w:rsidR="00E420D3" w:rsidRDefault="00E420D3" w:rsidP="00EA0798">
    <w:pPr>
      <w:pStyle w:val="Footer"/>
      <w:spacing w:before="0"/>
    </w:pPr>
    <w:r w:rsidRPr="00E420D3">
      <w:t xml:space="preserve">Transport Resilience </w:t>
    </w:r>
    <w:r w:rsidR="00531046" w:rsidRPr="00E420D3">
      <w:t>and</w:t>
    </w:r>
    <w:r w:rsidRPr="00E420D3">
      <w:t xml:space="preserve"> Capacity Kickstart</w:t>
    </w:r>
    <w:r w:rsidR="00315212">
      <w:t xml:space="preserve"> </w:t>
    </w:r>
    <w:r w:rsidR="00E95442">
      <w:t xml:space="preserve">(TRACK) </w:t>
    </w:r>
    <w:r w:rsidR="00480EEB">
      <w:t>Program</w:t>
    </w:r>
    <w:r w:rsidR="00E95442">
      <w:t xml:space="preserve"> – Round 1</w:t>
    </w:r>
  </w:p>
  <w:p w14:paraId="2589F885" w14:textId="6CA58A8C" w:rsidR="00EB746B" w:rsidRPr="00BF6930" w:rsidRDefault="00153776" w:rsidP="00401D0B">
    <w:pPr>
      <w:pStyle w:val="Footer"/>
      <w:spacing w:before="0"/>
      <w:rPr>
        <w:color w:val="EEECE1" w:themeColor="background2"/>
      </w:rPr>
    </w:pP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EndPr/>
      <w:sdtContent>
        <w:r w:rsidR="0E48BA18">
          <w:t>Grant opportunity guidelines</w:t>
        </w:r>
      </w:sdtContent>
    </w:sdt>
    <w:r w:rsidR="00401D0B">
      <w:t xml:space="preserve">              September 2026</w:t>
    </w:r>
  </w:p>
  <w:p w14:paraId="0B280E19" w14:textId="78DEC1FA" w:rsidR="00FA351D" w:rsidRPr="00EB746B" w:rsidRDefault="00EB746B" w:rsidP="00EA0798">
    <w:pPr>
      <w:pStyle w:val="Footer"/>
      <w:spacing w:before="0"/>
      <w:rPr>
        <w:noProof/>
      </w:rPr>
    </w:pPr>
    <w:r w:rsidRPr="00B92517">
      <w:rPr>
        <w:rStyle w:val="BusinessgovauChar"/>
      </w:rPr>
      <w:t>| business.</w:t>
    </w:r>
    <w:r w:rsidRPr="00B92517">
      <w:rPr>
        <w:rStyle w:val="BusinessgovauChar"/>
        <w:b w:val="0"/>
        <w:bCs w:val="0"/>
      </w:rPr>
      <w:t>gov.au</w:t>
    </w:r>
    <w:r>
      <w:tab/>
    </w:r>
    <w:r>
      <w:tab/>
    </w:r>
    <w:sdt>
      <w:sdtPr>
        <w:id w:val="1655647692"/>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t>1</w:t>
        </w:r>
        <w:r>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5421" w14:textId="29C8D5C4" w:rsidR="00FA351D" w:rsidRDefault="00453ECF" w:rsidP="00077C3D">
    <w:pPr>
      <w:pStyle w:val="Footer"/>
    </w:pPr>
    <w:r>
      <w:rPr>
        <w:noProof/>
      </w:rPr>
      <mc:AlternateContent>
        <mc:Choice Requires="wps">
          <w:drawing>
            <wp:anchor distT="0" distB="0" distL="0" distR="0" simplePos="0" relativeHeight="251658243" behindDoc="0" locked="0" layoutInCell="1" allowOverlap="1" wp14:anchorId="18BD8C42" wp14:editId="13D2AB51">
              <wp:simplePos x="635" y="635"/>
              <wp:positionH relativeFrom="page">
                <wp:align>center</wp:align>
              </wp:positionH>
              <wp:positionV relativeFrom="page">
                <wp:align>bottom</wp:align>
              </wp:positionV>
              <wp:extent cx="551815" cy="401955"/>
              <wp:effectExtent l="0" t="0" r="635" b="0"/>
              <wp:wrapNone/>
              <wp:docPr id="165579734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0E713082" w14:textId="275EB2C9" w:rsidR="00453ECF" w:rsidRPr="00453ECF" w:rsidRDefault="00453ECF" w:rsidP="00D02A74">
                          <w:r w:rsidRPr="00453ECF">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4B5DBD3E">
            <v:shapetype id="_x0000_t202" coordsize="21600,21600" o:spt="202" path="m,l,21600r21600,l21600,xe" w14:anchorId="18BD8C42">
              <v:stroke joinstyle="miter"/>
              <v:path gradientshapeok="t" o:connecttype="rect"/>
            </v:shapetype>
            <v:shape id="Text Box 10" style="position:absolute;margin-left:0;margin-top:0;width:43.45pt;height:31.6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F4/Kqg4CAAAc&#10;BAAADgAAAAAAAAAAAAAAAAAuAgAAZHJzL2Uyb0RvYy54bWxQSwECLQAUAAYACAAAACEA/VjK5NsA&#10;AAADAQAADwAAAAAAAAAAAAAAAABoBAAAZHJzL2Rvd25yZXYueG1sUEsFBgAAAAAEAAQA8wAAAHAF&#10;AAAAAA==&#10;">
              <v:textbox style="mso-fit-shape-to-text:t" inset="0,0,0,15pt">
                <w:txbxContent>
                  <w:p w:rsidRPr="00453ECF" w:rsidR="00453ECF" w:rsidP="00D02A74" w:rsidRDefault="00453ECF" w14:paraId="2CCFEE10" w14:textId="275EB2C9">
                    <w:r w:rsidRPr="00453ECF">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0D34F" w14:textId="77777777" w:rsidR="00153776" w:rsidRDefault="00153776" w:rsidP="00077C3D">
      <w:r>
        <w:separator/>
      </w:r>
    </w:p>
  </w:footnote>
  <w:footnote w:type="continuationSeparator" w:id="0">
    <w:p w14:paraId="14428D0C" w14:textId="77777777" w:rsidR="00153776" w:rsidRDefault="00153776" w:rsidP="00077C3D">
      <w:r>
        <w:continuationSeparator/>
      </w:r>
    </w:p>
  </w:footnote>
  <w:footnote w:type="continuationNotice" w:id="1">
    <w:p w14:paraId="54E6ACEE" w14:textId="77777777" w:rsidR="00153776" w:rsidRDefault="00153776" w:rsidP="00077C3D"/>
  </w:footnote>
  <w:footnote w:id="2">
    <w:p w14:paraId="2284CB53" w14:textId="77777777" w:rsidR="00537C89" w:rsidRDefault="00537C89" w:rsidP="00537C89">
      <w:pPr>
        <w:pStyle w:val="FootnoteText"/>
      </w:pPr>
      <w:r>
        <w:rPr>
          <w:rStyle w:val="FootnoteReference"/>
          <w:rFonts w:ascii="Arial" w:hAnsi="Arial"/>
        </w:rPr>
        <w:footnoteRef/>
      </w:r>
      <w:r>
        <w:t xml:space="preserve"> See also section 14 on the definition of TEU.</w:t>
      </w:r>
    </w:p>
  </w:footnote>
  <w:footnote w:id="3">
    <w:p w14:paraId="5B78F0DD" w14:textId="5794593E" w:rsidR="00537C89" w:rsidRDefault="00537C89" w:rsidP="00537C89">
      <w:pPr>
        <w:pStyle w:val="FootnoteText"/>
      </w:pPr>
      <w:r>
        <w:rPr>
          <w:rStyle w:val="FootnoteReference"/>
          <w:rFonts w:ascii="Arial" w:hAnsi="Arial"/>
        </w:rPr>
        <w:footnoteRef/>
      </w:r>
      <w:r>
        <w:t xml:space="preserve"> See also section 14 on the definition of contestable freight.</w:t>
      </w:r>
    </w:p>
  </w:footnote>
  <w:footnote w:id="4">
    <w:p w14:paraId="21FC79F8" w14:textId="77777777" w:rsidR="002B4901" w:rsidRDefault="002B4901" w:rsidP="002B4901">
      <w:pPr>
        <w:pStyle w:val="FootnoteText"/>
      </w:pPr>
      <w:r>
        <w:rPr>
          <w:rStyle w:val="FootnoteReference"/>
          <w:rFonts w:ascii="Arial" w:hAnsi="Arial"/>
        </w:rPr>
        <w:footnoteRef/>
      </w:r>
      <w:r>
        <w:t xml:space="preserve"> Or equivalent (i.e. the incentive doubles for a forty-foot equivalent unit).</w:t>
      </w:r>
    </w:p>
  </w:footnote>
  <w:footnote w:id="5">
    <w:p w14:paraId="11439183" w14:textId="196B4B0B" w:rsidR="00FA351D" w:rsidRDefault="00FA351D" w:rsidP="006905DF">
      <w:pPr>
        <w:pStyle w:val="FootnoteText"/>
      </w:pPr>
      <w:r>
        <w:rPr>
          <w:rStyle w:val="FootnoteReference"/>
        </w:rPr>
        <w:footnoteRef/>
      </w:r>
      <w:r>
        <w:t xml:space="preserve"> </w:t>
      </w:r>
      <w:r w:rsidR="006905DF" w:rsidRPr="004129AD">
        <w:rPr>
          <w:rStyle w:val="Hyperlink"/>
          <w:sz w:val="16"/>
        </w:rPr>
        <w:t>https://www.finance.gov.au/government/commonwealth-grants/commonwealth-grants-rules-and-principles-2024</w:t>
      </w:r>
    </w:p>
  </w:footnote>
  <w:footnote w:id="6">
    <w:p w14:paraId="5A45DD3A" w14:textId="77777777" w:rsidR="00021710" w:rsidRDefault="00021710" w:rsidP="00021710">
      <w:pPr>
        <w:pStyle w:val="FootnoteText"/>
      </w:pPr>
      <w:r>
        <w:rPr>
          <w:rStyle w:val="FootnoteReference"/>
          <w:rFonts w:ascii="Arial" w:hAnsi="Arial"/>
        </w:rPr>
        <w:footnoteRef/>
      </w:r>
      <w:r>
        <w:t xml:space="preserve"> See the definition of TEU in section 14 – note that this includes an expanded definition that specifically includes grain shipments. </w:t>
      </w:r>
    </w:p>
  </w:footnote>
  <w:footnote w:id="7">
    <w:p w14:paraId="229EF3B2" w14:textId="77777777" w:rsidR="005914F8" w:rsidRDefault="005914F8" w:rsidP="005914F8">
      <w:pPr>
        <w:pStyle w:val="FootnoteText"/>
      </w:pPr>
      <w:r>
        <w:rPr>
          <w:rStyle w:val="FootnoteReference"/>
          <w:rFonts w:ascii="Arial" w:hAnsi="Arial"/>
        </w:rPr>
        <w:footnoteRef/>
      </w:r>
      <w:r>
        <w:t xml:space="preserve"> Assuming a HPV uses 0.02 – 0.03L per tonne km. You may propose alternative assumptions. </w:t>
      </w:r>
    </w:p>
  </w:footnote>
  <w:footnote w:id="8">
    <w:p w14:paraId="4B8B30F7" w14:textId="0C4F665D" w:rsidR="00CA653A" w:rsidRDefault="00CA653A" w:rsidP="006905DF">
      <w:pPr>
        <w:pStyle w:val="FootnoteText"/>
      </w:pPr>
      <w:r>
        <w:rPr>
          <w:rStyle w:val="FootnoteReference"/>
        </w:rPr>
        <w:footnoteRef/>
      </w:r>
      <w:r>
        <w:t xml:space="preserve"> See glossary for an explanation of ‘value with </w:t>
      </w:r>
      <w:r w:rsidR="001714C9">
        <w:t xml:space="preserve">relevant </w:t>
      </w:r>
      <w:r>
        <w:t>money’.</w:t>
      </w:r>
    </w:p>
  </w:footnote>
  <w:footnote w:id="9">
    <w:p w14:paraId="165A3E10" w14:textId="77777777" w:rsidR="002D5218" w:rsidRDefault="002D5218" w:rsidP="00D02A74">
      <w:pPr>
        <w:pStyle w:val="FootnoteText"/>
      </w:pPr>
      <w:r>
        <w:rPr>
          <w:rStyle w:val="FootnoteReference"/>
          <w:rFonts w:ascii="Arial" w:hAnsi="Arial"/>
        </w:rPr>
        <w:footnoteRef/>
      </w:r>
      <w:r>
        <w:t xml:space="preserve"> </w:t>
      </w:r>
      <w:hyperlink r:id="rId1" w:history="1">
        <w:r w:rsidRPr="00E27CEC">
          <w:rPr>
            <w:rStyle w:val="Hyperlink"/>
            <w:sz w:val="16"/>
          </w:rPr>
          <w:t>https://www.nhmrc.gov.au/about-us/publications/australian-code-responsible-conduct-research-2007</w:t>
        </w:r>
      </w:hyperlink>
      <w:r>
        <w:t xml:space="preserve"> </w:t>
      </w:r>
    </w:p>
  </w:footnote>
  <w:footnote w:id="10">
    <w:p w14:paraId="1F0B9D91" w14:textId="667A0AAE" w:rsidR="002D5218" w:rsidRDefault="002D5218" w:rsidP="00D02A74">
      <w:pPr>
        <w:pStyle w:val="FootnoteText"/>
      </w:pPr>
      <w:r>
        <w:rPr>
          <w:rStyle w:val="FootnoteReference"/>
          <w:rFonts w:ascii="Arial" w:hAnsi="Arial"/>
        </w:rPr>
        <w:footnoteRef/>
      </w:r>
      <w:r>
        <w:t xml:space="preserve"> </w:t>
      </w:r>
      <w:hyperlink r:id="rId2" w:history="1">
        <w:r w:rsidRPr="00E27CEC">
          <w:rPr>
            <w:rStyle w:val="Hyperlink"/>
            <w:sz w:val="16"/>
          </w:rPr>
          <w:t>https://www.nhmrc.gov.au/about-us/publications/national-statement-ethical-conduct-human-research-2007-updated-2018</w:t>
        </w:r>
      </w:hyperlink>
      <w:r>
        <w:t xml:space="preserve"> </w:t>
      </w:r>
      <w:r w:rsidR="00645C1F">
        <w:t xml:space="preserve"> </w:t>
      </w:r>
    </w:p>
  </w:footnote>
  <w:footnote w:id="11">
    <w:p w14:paraId="708B450F" w14:textId="43DA09FD" w:rsidR="00FA351D" w:rsidRPr="007C453D" w:rsidRDefault="00FA351D" w:rsidP="006905DF">
      <w:pPr>
        <w:pStyle w:val="FootnoteText"/>
      </w:pPr>
      <w:r>
        <w:rPr>
          <w:rStyle w:val="FootnoteReference"/>
        </w:rPr>
        <w:footnoteRef/>
      </w:r>
      <w:r>
        <w:t xml:space="preserve"> See </w:t>
      </w:r>
      <w:r w:rsidRPr="007941D7">
        <w:t>Australian Taxation Office ruling GSTR 2012/2</w:t>
      </w:r>
      <w:r>
        <w:t xml:space="preserve"> available at ato.gov.au</w:t>
      </w:r>
    </w:p>
  </w:footnote>
  <w:footnote w:id="12">
    <w:p w14:paraId="6687AAEB" w14:textId="6BB0F37E" w:rsidR="00FA351D" w:rsidRDefault="00FA351D" w:rsidP="006905DF">
      <w:pPr>
        <w:pStyle w:val="FootnoteText"/>
      </w:pPr>
      <w:r>
        <w:rPr>
          <w:rStyle w:val="FootnoteReference"/>
        </w:rPr>
        <w:footnoteRef/>
      </w:r>
      <w:r>
        <w:t xml:space="preserve"> </w:t>
      </w:r>
      <w:hyperlink r:id="rId3" w:history="1">
        <w:r w:rsidR="00B732CF" w:rsidRPr="007D3B8C">
          <w:rPr>
            <w:rStyle w:val="Hyperlink"/>
            <w:sz w:val="16"/>
          </w:rPr>
          <w:t>https://www.industry.gov.au/publications/conflict-interest-policy</w:t>
        </w:r>
      </w:hyperlink>
    </w:p>
  </w:footnote>
  <w:footnote w:id="13">
    <w:p w14:paraId="48FDDEEC" w14:textId="77777777" w:rsidR="00084FA8" w:rsidRDefault="00084FA8" w:rsidP="006905DF">
      <w:pPr>
        <w:pStyle w:val="FootnoteText"/>
      </w:pPr>
      <w:r>
        <w:rPr>
          <w:rStyle w:val="FootnoteReference"/>
        </w:rPr>
        <w:footnoteRef/>
      </w:r>
      <w:r>
        <w:t xml:space="preserve"> </w:t>
      </w:r>
      <w:hyperlink r:id="rId4" w:history="1">
        <w:r w:rsidRPr="007D3B8C">
          <w:rPr>
            <w:rStyle w:val="Hyperlink"/>
            <w:sz w:val="16"/>
          </w:rPr>
          <w:t>https://www.industry.gov.au/data-and-publications/privacy-policy</w:t>
        </w:r>
      </w:hyperlink>
      <w:r>
        <w:t xml:space="preserve"> </w:t>
      </w:r>
    </w:p>
  </w:footnote>
  <w:footnote w:id="14">
    <w:p w14:paraId="2B8EBC83" w14:textId="77777777" w:rsidR="00FC0343" w:rsidRPr="007133C2" w:rsidRDefault="00FC0343" w:rsidP="006905DF">
      <w:pPr>
        <w:pStyle w:val="FootnoteText"/>
      </w:pPr>
      <w:r w:rsidRPr="007133C2">
        <w:rPr>
          <w:rStyle w:val="FootnoteReference"/>
        </w:rPr>
        <w:footnoteRef/>
      </w:r>
      <w:r w:rsidRPr="007133C2">
        <w:t xml:space="preserve"> Relevant money is defined in the PGPA Act. See section 8, Dictionary</w:t>
      </w:r>
      <w:r>
        <w:t>.</w:t>
      </w:r>
    </w:p>
  </w:footnote>
  <w:footnote w:id="15">
    <w:p w14:paraId="1DE2BBAB" w14:textId="77777777" w:rsidR="00FC0343" w:rsidRPr="007133C2" w:rsidRDefault="00FC0343" w:rsidP="006905DF">
      <w:pPr>
        <w:pStyle w:val="FootnoteText"/>
      </w:pPr>
      <w:r w:rsidRPr="007133C2">
        <w:rPr>
          <w:rStyle w:val="FootnoteReference"/>
        </w:rPr>
        <w:footnoteRef/>
      </w:r>
      <w:r w:rsidRPr="007133C2">
        <w:t xml:space="preserve"> Other CRF money is defined in the PGPA Act. See section 105, Rules in relation to other CRF money.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3635" w14:textId="5B367913" w:rsidR="00000975" w:rsidRDefault="00453ECF">
    <w:pPr>
      <w:pStyle w:val="Header"/>
    </w:pPr>
    <w:r>
      <w:rPr>
        <w:noProof/>
      </w:rPr>
      <mc:AlternateContent>
        <mc:Choice Requires="wps">
          <w:drawing>
            <wp:anchor distT="0" distB="0" distL="0" distR="0" simplePos="0" relativeHeight="251658240" behindDoc="0" locked="0" layoutInCell="1" allowOverlap="1" wp14:anchorId="53CFC783" wp14:editId="30E6BC3E">
              <wp:simplePos x="635" y="635"/>
              <wp:positionH relativeFrom="page">
                <wp:align>center</wp:align>
              </wp:positionH>
              <wp:positionV relativeFrom="page">
                <wp:align>top</wp:align>
              </wp:positionV>
              <wp:extent cx="551815" cy="401955"/>
              <wp:effectExtent l="0" t="0" r="635" b="17145"/>
              <wp:wrapNone/>
              <wp:docPr id="13055920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5446C848" w14:textId="3A7E6745" w:rsidR="00453ECF" w:rsidRPr="00453ECF" w:rsidRDefault="00453ECF" w:rsidP="00D02A74">
                          <w:r w:rsidRPr="00453ECF">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256E10B3">
            <v:shapetype id="_x0000_t202" coordsize="21600,21600" o:spt="202" path="m,l,21600r21600,l21600,xe" w14:anchorId="53CFC783">
              <v:stroke joinstyle="miter"/>
              <v:path gradientshapeok="t" o:connecttype="rect"/>
            </v:shapetype>
            <v:shape id="Text Box 2" style="position:absolute;margin-left:0;margin-top:0;width:43.45pt;height:31.6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">
              <v:textbox style="mso-fit-shape-to-text:t" inset="0,15pt,0,0">
                <w:txbxContent>
                  <w:p w:rsidRPr="00453ECF" w:rsidR="00453ECF" w:rsidP="00D02A74" w:rsidRDefault="00453ECF" w14:paraId="171AAEBA" w14:textId="3A7E6745">
                    <w:r w:rsidRPr="00453ECF">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60C7" w14:textId="7E497FE5" w:rsidR="00000975" w:rsidRPr="007D5749" w:rsidRDefault="007D5749" w:rsidP="00D02A74">
    <w:pPr>
      <w:pStyle w:val="Footer"/>
    </w:pPr>
    <w:r>
      <w:rPr>
        <w:noProof/>
      </w:rPr>
      <mc:AlternateContent>
        <mc:Choice Requires="wps">
          <w:drawing>
            <wp:anchor distT="0" distB="0" distL="0" distR="0" simplePos="0" relativeHeight="251658249" behindDoc="0" locked="0" layoutInCell="1" allowOverlap="1" wp14:anchorId="6E97FD50" wp14:editId="57DDCE49">
              <wp:simplePos x="635" y="635"/>
              <wp:positionH relativeFrom="page">
                <wp:align>center</wp:align>
              </wp:positionH>
              <wp:positionV relativeFrom="page">
                <wp:align>top</wp:align>
              </wp:positionV>
              <wp:extent cx="551815" cy="452755"/>
              <wp:effectExtent l="0" t="0" r="635" b="4445"/>
              <wp:wrapNone/>
              <wp:docPr id="146552464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A582433" w14:textId="77777777" w:rsidR="007D5749" w:rsidRPr="000C260F" w:rsidRDefault="007D5749" w:rsidP="007D5749">
                          <w:pPr>
                            <w:pStyle w:val="Class"/>
                            <w:rPr>
                              <w:noProof/>
                            </w:rPr>
                          </w:pPr>
                          <w:r w:rsidRPr="00B92517">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03E7C053">
            <v:shapetype id="_x0000_t202" coordsize="21600,21600" o:spt="202" path="m,l,21600r21600,l21600,xe" w14:anchorId="6E97FD50">
              <v:stroke joinstyle="miter"/>
              <v:path gradientshapeok="t" o:connecttype="rect"/>
            </v:shapetype>
            <v:shape id="Text Box 3" style="position:absolute;margin-left:0;margin-top:0;width:43.45pt;height:35.65pt;z-index:251658249;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v:textbox style="mso-fit-shape-to-text:t" inset="0,15pt,0,0">
                <w:txbxContent>
                  <w:p w:rsidRPr="000C260F" w:rsidR="007D5749" w:rsidP="007D5749" w:rsidRDefault="007D5749" w14:paraId="08CE8BEA" w14:textId="77777777">
                    <w:pPr>
                      <w:pStyle w:val="Class"/>
                      <w:rPr>
                        <w:noProof/>
                      </w:rPr>
                    </w:pPr>
                    <w:r w:rsidRPr="00B92517">
                      <w:rPr>
                        <w:noProof/>
                      </w:rPr>
                      <w:t>OFFICIAL</w:t>
                    </w:r>
                  </w:p>
                </w:txbxContent>
              </v:textbox>
              <w10:wrap anchorx="page" anchory="page"/>
            </v:shape>
          </w:pict>
        </mc:Fallback>
      </mc:AlternateContent>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4C9C" w14:textId="77777777" w:rsidR="00EB746B" w:rsidRDefault="00EB746B" w:rsidP="00D02A74">
    <w:pPr>
      <w:pStyle w:val="Header"/>
    </w:pPr>
    <w:r>
      <w:tab/>
    </w:r>
  </w:p>
  <w:p w14:paraId="7C12F143" w14:textId="581B7F52" w:rsidR="00EB746B" w:rsidRDefault="00EB746B" w:rsidP="00D02A74">
    <w:pPr>
      <w:pStyle w:val="Header"/>
    </w:pPr>
  </w:p>
  <w:p w14:paraId="1144CA87" w14:textId="02B47D89" w:rsidR="00EB746B" w:rsidRDefault="0E48BA18" w:rsidP="00D02A74">
    <w:pPr>
      <w:pStyle w:val="Header"/>
    </w:pPr>
    <w:r>
      <w:rPr>
        <w:noProof/>
      </w:rPr>
      <w:drawing>
        <wp:inline distT="0" distB="0" distL="0" distR="0" wp14:anchorId="521ADBC7" wp14:editId="181A532E">
          <wp:extent cx="2651796" cy="751191"/>
          <wp:effectExtent l="0" t="0" r="0" b="0"/>
          <wp:docPr id="611595046"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595046" name="drawing">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a:ext>
                    </a:extLst>
                  </a:blip>
                  <a:stretch>
                    <a:fillRect/>
                  </a:stretch>
                </pic:blipFill>
                <pic:spPr>
                  <a:xfrm>
                    <a:off x="0" y="0"/>
                    <a:ext cx="2651796" cy="751191"/>
                  </a:xfrm>
                  <a:prstGeom prst="rect">
                    <a:avLst/>
                  </a:prstGeom>
                </pic:spPr>
              </pic:pic>
            </a:graphicData>
          </a:graphic>
        </wp:inline>
      </w:drawing>
    </w:r>
    <w:r>
      <w:rPr>
        <w:noProof/>
      </w:rPr>
      <w:drawing>
        <wp:inline distT="0" distB="0" distL="0" distR="0" wp14:anchorId="171A45F5" wp14:editId="5507F9B5">
          <wp:extent cx="2819400" cy="610269"/>
          <wp:effectExtent l="0" t="0" r="0" b="0"/>
          <wp:docPr id="805185889"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rotWithShape="1">
                  <a:blip r:embed="rId2" cstate="print">
                    <a:extLst>
                      <a:ext uri="{28A0092B-C50C-407E-A947-70E740481C1C}">
                        <a14:useLocalDpi xmlns:a14="http://schemas.microsoft.com/office/drawing/2010/main" val="0"/>
                      </a:ext>
                    </a:extLst>
                  </a:blip>
                  <a:srcRect l="41491"/>
                  <a:stretch>
                    <a:fillRect/>
                  </a:stretch>
                </pic:blipFill>
                <pic:spPr bwMode="auto">
                  <a:xfrm>
                    <a:off x="0" y="0"/>
                    <a:ext cx="2819400" cy="610269"/>
                  </a:xfrm>
                  <a:prstGeom prst="rect">
                    <a:avLst/>
                  </a:prstGeom>
                  <a:ln>
                    <a:noFill/>
                  </a:ln>
                  <a:extLst>
                    <a:ext uri="{53640926-AAD7-44D8-BBD7-CCE9431645EC}">
                      <a14:shadowObscured xmlns:a14="http://schemas.microsoft.com/office/drawing/2010/main"/>
                    </a:ext>
                  </a:extLst>
                </pic:spPr>
              </pic:pic>
            </a:graphicData>
          </a:graphic>
        </wp:inline>
      </w:drawing>
    </w:r>
    <w:r w:rsidR="00EB746B" w:rsidRPr="009830D1">
      <w:rPr>
        <w:noProof/>
      </w:rPr>
      <w:drawing>
        <wp:anchor distT="0" distB="0" distL="114300" distR="114300" simplePos="0" relativeHeight="251658248" behindDoc="1" locked="0" layoutInCell="1" allowOverlap="1" wp14:anchorId="37BEEF41" wp14:editId="32ED5254">
          <wp:simplePos x="0" y="0"/>
          <wp:positionH relativeFrom="page">
            <wp:posOffset>3669030</wp:posOffset>
          </wp:positionH>
          <wp:positionV relativeFrom="page">
            <wp:posOffset>0</wp:posOffset>
          </wp:positionV>
          <wp:extent cx="3891600" cy="1843200"/>
          <wp:effectExtent l="0" t="0" r="0" b="5080"/>
          <wp:wrapNone/>
          <wp:docPr id="1585570304" name="Graphic 1585570304">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00EB746B" w:rsidRPr="009830D1">
      <w:rPr>
        <w:noProof/>
      </w:rPr>
      <mc:AlternateContent>
        <mc:Choice Requires="wps">
          <w:drawing>
            <wp:anchor distT="0" distB="0" distL="114300" distR="114300" simplePos="0" relativeHeight="251658247" behindDoc="0" locked="0" layoutInCell="1" allowOverlap="1" wp14:anchorId="557C1F74" wp14:editId="15CF9529">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clsh="http://schemas.microsoft.com/office/drawing/2020/classificationShape" xmlns:a16="http://schemas.microsoft.com/office/drawing/2014/main" xmlns:adec="http://schemas.microsoft.com/office/drawing/2017/decorative" xmlns:asvg="http://schemas.microsoft.com/office/drawing/2016/SVG/main" xmlns:arto="http://schemas.microsoft.com/office/word/2006/arto" xmlns:w16cei="http://schemas.microsoft.com/office/word/2026/wordml/cei">
          <w:pict w14:anchorId="6F01F553">
            <v:shape id="Rectangle 12" style="position:absolute;margin-left:0;margin-top:0;width:154.5pt;height:22.4pt;z-index:2516602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d587d" stroked="f" strokeweight="2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w14:anchorId="01A01F0A">
              <v:path arrowok="t" o:connecttype="custom" o:connectlocs="0,0;1962000,0;1906874,166110;0,284400;0,0" o:connectangles="0,0,0,0,0"/>
              <w10:wrap anchorx="page" anchory="page"/>
            </v:shape>
          </w:pict>
        </mc:Fallback>
      </mc:AlternateContent>
    </w:r>
  </w:p>
  <w:p w14:paraId="6BEBA832" w14:textId="2045AFAB" w:rsidR="00FA351D" w:rsidRDefault="00FA351D" w:rsidP="0041698F">
    <w:pPr>
      <w:rPr>
        <w:noProof/>
        <w:highlight w:val="yellow"/>
        <w:lang w:eastAsia="en-AU"/>
      </w:rPr>
    </w:pPr>
  </w:p>
  <w:p w14:paraId="1AFAE79A" w14:textId="2DB647CC" w:rsidR="00490602" w:rsidRDefault="00490602" w:rsidP="25F39941">
    <w:pPr>
      <w:rPr>
        <w:noProof/>
        <w:highlight w:val="yellow"/>
        <w:lang w:eastAsia="en-AU"/>
      </w:rPr>
    </w:pPr>
  </w:p>
  <w:p w14:paraId="281F5982" w14:textId="57A6D599" w:rsidR="00FA351D" w:rsidRPr="005326A9" w:rsidRDefault="00FA351D" w:rsidP="0041698F"/>
  <w:p w14:paraId="55B98D24" w14:textId="5A576717" w:rsidR="00FA351D" w:rsidRPr="002B3327" w:rsidRDefault="00FA351D" w:rsidP="00D02A74">
    <w:pPr>
      <w:pStyle w:val="Title"/>
    </w:pPr>
    <w:r>
      <w:t>Grant Opportunity Guidelines</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6505E" w14:textId="32A8521D" w:rsidR="00453ECF" w:rsidRDefault="00453ECF">
    <w:pPr>
      <w:pStyle w:val="Header"/>
    </w:pPr>
    <w:r>
      <w:rPr>
        <w:noProof/>
      </w:rPr>
      <mc:AlternateContent>
        <mc:Choice Requires="wps">
          <w:drawing>
            <wp:anchor distT="0" distB="0" distL="0" distR="0" simplePos="0" relativeHeight="251658244" behindDoc="0" locked="0" layoutInCell="1" allowOverlap="1" wp14:anchorId="7E62DE06" wp14:editId="04EBE7D7">
              <wp:simplePos x="635" y="635"/>
              <wp:positionH relativeFrom="page">
                <wp:align>center</wp:align>
              </wp:positionH>
              <wp:positionV relativeFrom="page">
                <wp:align>top</wp:align>
              </wp:positionV>
              <wp:extent cx="551815" cy="401955"/>
              <wp:effectExtent l="0" t="0" r="635" b="17145"/>
              <wp:wrapNone/>
              <wp:docPr id="193718092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6EAF2739" w14:textId="5080AA85" w:rsidR="00453ECF" w:rsidRPr="00453ECF" w:rsidRDefault="00453ECF" w:rsidP="00D02A74">
                          <w:r w:rsidRPr="00453ECF">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3F7FD419">
            <v:shapetype id="_x0000_t202" coordsize="21600,21600" o:spt="202" path="m,l,21600r21600,l21600,xe" w14:anchorId="7E62DE06">
              <v:stroke joinstyle="miter"/>
              <v:path gradientshapeok="t" o:connecttype="rect"/>
            </v:shapetype>
            <v:shape id="Text Box 5" style="position:absolute;margin-left:0;margin-top:0;width:43.45pt;height:31.65pt;z-index:251658244;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D6JTFgNAgAAHAQA&#10;AA4AAAAAAAAAAAAAAAAALgIAAGRycy9lMm9Eb2MueG1sUEsBAi0AFAAGAAgAAAAhAB6rFlvaAAAA&#10;AwEAAA8AAAAAAAAAAAAAAAAAZwQAAGRycy9kb3ducmV2LnhtbFBLBQYAAAAABAAEAPMAAABuBQAA&#10;AAA=&#10;">
              <v:textbox style="mso-fit-shape-to-text:t" inset="0,15pt,0,0">
                <w:txbxContent>
                  <w:p w:rsidRPr="00453ECF" w:rsidR="00453ECF" w:rsidP="00D02A74" w:rsidRDefault="00453ECF" w14:paraId="6E4A0F12" w14:textId="5080AA85">
                    <w:r w:rsidRPr="00453ECF">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856E" w14:textId="62301761" w:rsidR="00453ECF" w:rsidRDefault="00453EC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5891" w14:textId="78D6E56A" w:rsidR="00453ECF" w:rsidRDefault="00453ECF">
    <w:pPr>
      <w:pStyle w:val="Header"/>
    </w:pPr>
    <w:r>
      <w:rPr>
        <w:noProof/>
      </w:rPr>
      <mc:AlternateContent>
        <mc:Choice Requires="wps">
          <w:drawing>
            <wp:anchor distT="0" distB="0" distL="0" distR="0" simplePos="0" relativeHeight="251658246" behindDoc="0" locked="0" layoutInCell="1" allowOverlap="1" wp14:anchorId="672C1DF9" wp14:editId="4CF7C467">
              <wp:simplePos x="635" y="635"/>
              <wp:positionH relativeFrom="page">
                <wp:align>center</wp:align>
              </wp:positionH>
              <wp:positionV relativeFrom="page">
                <wp:align>top</wp:align>
              </wp:positionV>
              <wp:extent cx="551815" cy="401955"/>
              <wp:effectExtent l="0" t="0" r="635" b="17145"/>
              <wp:wrapNone/>
              <wp:docPr id="201172572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5448B9EF" w14:textId="0511E1D7" w:rsidR="00453ECF" w:rsidRPr="00453ECF" w:rsidRDefault="00453ECF" w:rsidP="00D02A74">
                          <w:r w:rsidRPr="00453ECF">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21C4ED90">
            <v:shapetype id="_x0000_t202" coordsize="21600,21600" o:spt="202" path="m,l,21600r21600,l21600,xe" w14:anchorId="672C1DF9">
              <v:stroke joinstyle="miter"/>
              <v:path gradientshapeok="t" o:connecttype="rect"/>
            </v:shapetype>
            <v:shape id="Text Box 4" style="position:absolute;margin-left:0;margin-top:0;width:43.45pt;height:31.65pt;z-index:251658246;visibility:visible;mso-wrap-style:none;mso-wrap-distance-left:0;mso-wrap-distance-top:0;mso-wrap-distance-right:0;mso-wrap-distance-bottom:0;mso-position-horizontal:center;mso-position-horizontal-relative:page;mso-position-vertical:top;mso-position-vertical-relative:page;v-text-anchor:top"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OT3KSMNAgAAHAQA&#10;AA4AAAAAAAAAAAAAAAAALgIAAGRycy9lMm9Eb2MueG1sUEsBAi0AFAAGAAgAAAAhAB6rFlvaAAAA&#10;AwEAAA8AAAAAAAAAAAAAAAAAZwQAAGRycy9kb3ducmV2LnhtbFBLBQYAAAAABAAEAPMAAABuBQAA&#10;AAA=&#10;">
              <v:textbox style="mso-fit-shape-to-text:t" inset="0,15pt,0,0">
                <w:txbxContent>
                  <w:p w:rsidRPr="00453ECF" w:rsidR="00453ECF" w:rsidP="00D02A74" w:rsidRDefault="00453ECF" w14:paraId="09E77742" w14:textId="0511E1D7">
                    <w:r w:rsidRPr="00453ECF">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D0C7CF4"/>
    <w:lvl w:ilvl="0">
      <w:start w:val="1"/>
      <w:numFmt w:val="lowerRoman"/>
      <w:pStyle w:val="ListNumber3"/>
      <w:lvlText w:val="%1."/>
      <w:lvlJc w:val="right"/>
      <w:pPr>
        <w:ind w:left="218" w:hanging="360"/>
      </w:pPr>
    </w:lvl>
  </w:abstractNum>
  <w:abstractNum w:abstractNumId="1"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2"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3E4454"/>
    <w:multiLevelType w:val="multilevel"/>
    <w:tmpl w:val="9E14F214"/>
    <w:lvl w:ilvl="0">
      <w:start w:val="1"/>
      <w:numFmt w:val="decimal"/>
      <w:pStyle w:val="Heading2"/>
      <w:lvlText w:val="%1."/>
      <w:lvlJc w:val="left"/>
      <w:pPr>
        <w:ind w:left="851" w:hanging="851"/>
      </w:pPr>
      <w:rPr>
        <w:rFonts w:hint="default"/>
      </w:rPr>
    </w:lvl>
    <w:lvl w:ilvl="1">
      <w:start w:val="1"/>
      <w:numFmt w:val="decimal"/>
      <w:pStyle w:val="Heading3"/>
      <w:lvlText w:val="%1.%2."/>
      <w:lvlJc w:val="left"/>
      <w:pPr>
        <w:ind w:left="851" w:hanging="851"/>
      </w:pPr>
    </w:lvl>
    <w:lvl w:ilvl="2">
      <w:start w:val="1"/>
      <w:numFmt w:val="decimal"/>
      <w:pStyle w:val="Heading4"/>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109F571D"/>
    <w:multiLevelType w:val="multilevel"/>
    <w:tmpl w:val="144C06BC"/>
    <w:lvl w:ilvl="0">
      <w:start w:val="1"/>
      <w:numFmt w:val="bullet"/>
      <w:lvlText w:val=""/>
      <w:lvlJc w:val="left"/>
      <w:pPr>
        <w:ind w:left="360" w:hanging="360"/>
      </w:pPr>
      <w:rPr>
        <w:rFonts w:ascii="Wingdings" w:hAnsi="Wingdings" w:hint="default"/>
        <w:color w:val="005677"/>
      </w:rPr>
    </w:lvl>
    <w:lvl w:ilvl="1">
      <w:start w:val="1"/>
      <w:numFmt w:val="bullet"/>
      <w:lvlText w:val=""/>
      <w:lvlJc w:val="left"/>
      <w:pPr>
        <w:ind w:left="720" w:hanging="363"/>
      </w:pPr>
      <w:rPr>
        <w:rFonts w:ascii="Wingdings" w:hAnsi="Wingdings" w:hint="default"/>
        <w:color w:val="005677"/>
      </w:rPr>
    </w:lvl>
    <w:lvl w:ilvl="2">
      <w:start w:val="1"/>
      <w:numFmt w:val="bullet"/>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6" w15:restartNumberingAfterBreak="0">
    <w:nsid w:val="1CB87971"/>
    <w:multiLevelType w:val="hybridMultilevel"/>
    <w:tmpl w:val="A7C6C906"/>
    <w:lvl w:ilvl="0" w:tplc="FFFFFFFF">
      <w:start w:val="4"/>
      <w:numFmt w:val="bullet"/>
      <w:lvlText w:val="-"/>
      <w:lvlJc w:val="left"/>
      <w:pPr>
        <w:ind w:left="720" w:hanging="360"/>
      </w:pPr>
      <w:rPr>
        <w:rFonts w:ascii="Calibri" w:eastAsiaTheme="minorHAnsi" w:hAnsi="Calibri" w:cs="Calibri" w:hint="default"/>
      </w:rPr>
    </w:lvl>
    <w:lvl w:ilvl="1" w:tplc="B944D4E6">
      <w:start w:val="1"/>
      <w:numFmt w:val="bullet"/>
      <w:lvlText w:val=""/>
      <w:lvlJc w:val="left"/>
      <w:pPr>
        <w:ind w:left="1440" w:hanging="360"/>
      </w:pPr>
      <w:rPr>
        <w:rFonts w:ascii="Wingdings" w:hAnsi="Wingdings" w:hint="default"/>
        <w:color w:val="auto"/>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B42470"/>
    <w:multiLevelType w:val="hybridMultilevel"/>
    <w:tmpl w:val="42C4DA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269D1F6B"/>
    <w:multiLevelType w:val="hybridMultilevel"/>
    <w:tmpl w:val="0B4A667A"/>
    <w:lvl w:ilvl="0" w:tplc="C1404FF2">
      <w:start w:val="1"/>
      <w:numFmt w:val="bullet"/>
      <w:lvlText w:val=""/>
      <w:lvlJc w:val="left"/>
      <w:pPr>
        <w:ind w:left="1640" w:hanging="360"/>
      </w:pPr>
      <w:rPr>
        <w:rFonts w:ascii="Symbol" w:hAnsi="Symbol"/>
      </w:rPr>
    </w:lvl>
    <w:lvl w:ilvl="1" w:tplc="5512E5EC">
      <w:start w:val="1"/>
      <w:numFmt w:val="bullet"/>
      <w:lvlText w:val=""/>
      <w:lvlJc w:val="left"/>
      <w:pPr>
        <w:ind w:left="1640" w:hanging="360"/>
      </w:pPr>
      <w:rPr>
        <w:rFonts w:ascii="Symbol" w:hAnsi="Symbol"/>
      </w:rPr>
    </w:lvl>
    <w:lvl w:ilvl="2" w:tplc="0BB2EE7A">
      <w:start w:val="1"/>
      <w:numFmt w:val="bullet"/>
      <w:lvlText w:val=""/>
      <w:lvlJc w:val="left"/>
      <w:pPr>
        <w:ind w:left="1640" w:hanging="360"/>
      </w:pPr>
      <w:rPr>
        <w:rFonts w:ascii="Symbol" w:hAnsi="Symbol"/>
      </w:rPr>
    </w:lvl>
    <w:lvl w:ilvl="3" w:tplc="61B01CB8">
      <w:start w:val="1"/>
      <w:numFmt w:val="bullet"/>
      <w:lvlText w:val=""/>
      <w:lvlJc w:val="left"/>
      <w:pPr>
        <w:ind w:left="1640" w:hanging="360"/>
      </w:pPr>
      <w:rPr>
        <w:rFonts w:ascii="Symbol" w:hAnsi="Symbol"/>
      </w:rPr>
    </w:lvl>
    <w:lvl w:ilvl="4" w:tplc="331E7D64">
      <w:start w:val="1"/>
      <w:numFmt w:val="bullet"/>
      <w:lvlText w:val=""/>
      <w:lvlJc w:val="left"/>
      <w:pPr>
        <w:ind w:left="1640" w:hanging="360"/>
      </w:pPr>
      <w:rPr>
        <w:rFonts w:ascii="Symbol" w:hAnsi="Symbol"/>
      </w:rPr>
    </w:lvl>
    <w:lvl w:ilvl="5" w:tplc="D8802246">
      <w:start w:val="1"/>
      <w:numFmt w:val="bullet"/>
      <w:lvlText w:val=""/>
      <w:lvlJc w:val="left"/>
      <w:pPr>
        <w:ind w:left="1640" w:hanging="360"/>
      </w:pPr>
      <w:rPr>
        <w:rFonts w:ascii="Symbol" w:hAnsi="Symbol"/>
      </w:rPr>
    </w:lvl>
    <w:lvl w:ilvl="6" w:tplc="4C1073C4">
      <w:start w:val="1"/>
      <w:numFmt w:val="bullet"/>
      <w:lvlText w:val=""/>
      <w:lvlJc w:val="left"/>
      <w:pPr>
        <w:ind w:left="1640" w:hanging="360"/>
      </w:pPr>
      <w:rPr>
        <w:rFonts w:ascii="Symbol" w:hAnsi="Symbol"/>
      </w:rPr>
    </w:lvl>
    <w:lvl w:ilvl="7" w:tplc="A156FCBC">
      <w:start w:val="1"/>
      <w:numFmt w:val="bullet"/>
      <w:lvlText w:val=""/>
      <w:lvlJc w:val="left"/>
      <w:pPr>
        <w:ind w:left="1640" w:hanging="360"/>
      </w:pPr>
      <w:rPr>
        <w:rFonts w:ascii="Symbol" w:hAnsi="Symbol"/>
      </w:rPr>
    </w:lvl>
    <w:lvl w:ilvl="8" w:tplc="6E1EE23C">
      <w:start w:val="1"/>
      <w:numFmt w:val="bullet"/>
      <w:lvlText w:val=""/>
      <w:lvlJc w:val="left"/>
      <w:pPr>
        <w:ind w:left="1640" w:hanging="360"/>
      </w:pPr>
      <w:rPr>
        <w:rFonts w:ascii="Symbol" w:hAnsi="Symbol"/>
      </w:rPr>
    </w:lvl>
  </w:abstractNum>
  <w:abstractNum w:abstractNumId="9" w15:restartNumberingAfterBreak="0">
    <w:nsid w:val="33255F1F"/>
    <w:multiLevelType w:val="multilevel"/>
    <w:tmpl w:val="BD1EE1B4"/>
    <w:lvl w:ilvl="0">
      <w:start w:val="1"/>
      <w:numFmt w:val="decimal"/>
      <w:lvlText w:val="%1.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43DA571D"/>
    <w:multiLevelType w:val="hybridMultilevel"/>
    <w:tmpl w:val="FFC4A112"/>
    <w:lvl w:ilvl="0" w:tplc="0C090019">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449D79E7"/>
    <w:multiLevelType w:val="hybridMultilevel"/>
    <w:tmpl w:val="15B2B248"/>
    <w:lvl w:ilvl="0" w:tplc="A904825A">
      <w:start w:val="2"/>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4DAB7133"/>
    <w:multiLevelType w:val="multilevel"/>
    <w:tmpl w:val="F0DCBA56"/>
    <w:lvl w:ilvl="0">
      <w:start w:val="1"/>
      <w:numFmt w:val="upperLetter"/>
      <w:pStyle w:val="Heading2Appendix"/>
      <w:lvlText w:val="Appendix %1."/>
      <w:lvlJc w:val="left"/>
      <w:pPr>
        <w:ind w:left="644" w:hanging="360"/>
      </w:pPr>
      <w:rPr>
        <w:rFonts w:hint="default"/>
      </w:rPr>
    </w:lvl>
    <w:lvl w:ilvl="1">
      <w:start w:val="1"/>
      <w:numFmt w:val="decimal"/>
      <w:pStyle w:val="Heading3Appendix"/>
      <w:lvlText w:val="%1.%2"/>
      <w:lvlJc w:val="left"/>
      <w:pPr>
        <w:ind w:left="1004" w:hanging="720"/>
      </w:pPr>
      <w:rPr>
        <w:rFonts w:hint="default"/>
      </w:rPr>
    </w:lvl>
    <w:lvl w:ilvl="2">
      <w:start w:val="1"/>
      <w:numFmt w:val="lowerRoman"/>
      <w:lvlText w:val="%3)"/>
      <w:lvlJc w:val="left"/>
      <w:pPr>
        <w:ind w:left="1364" w:hanging="360"/>
      </w:pPr>
      <w:rPr>
        <w:rFonts w:hint="default"/>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13" w15:restartNumberingAfterBreak="0">
    <w:nsid w:val="4DE50E5D"/>
    <w:multiLevelType w:val="hybridMultilevel"/>
    <w:tmpl w:val="76E219A4"/>
    <w:lvl w:ilvl="0" w:tplc="A5A2A1E0">
      <w:start w:val="5"/>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16" w15:restartNumberingAfterBreak="0">
    <w:nsid w:val="5AC61E89"/>
    <w:multiLevelType w:val="multilevel"/>
    <w:tmpl w:val="FA8A429E"/>
    <w:numStyleLink w:val="MLLBullet"/>
  </w:abstractNum>
  <w:abstractNum w:abstractNumId="17" w15:restartNumberingAfterBreak="0">
    <w:nsid w:val="5D4730DD"/>
    <w:multiLevelType w:val="hybridMultilevel"/>
    <w:tmpl w:val="7AB63A6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FCF4B68"/>
    <w:multiLevelType w:val="multilevel"/>
    <w:tmpl w:val="0F103EA8"/>
    <w:lvl w:ilvl="0">
      <w:start w:val="1"/>
      <w:numFmt w:val="bullet"/>
      <w:lvlText w:val=""/>
      <w:lvlJc w:val="left"/>
      <w:pPr>
        <w:ind w:left="360" w:hanging="360"/>
      </w:pPr>
      <w:rPr>
        <w:rFonts w:ascii="Wingdings" w:hAnsi="Wingdings" w:hint="default"/>
        <w:color w:val="005677"/>
      </w:rPr>
    </w:lvl>
    <w:lvl w:ilvl="1">
      <w:start w:val="1"/>
      <w:numFmt w:val="bullet"/>
      <w:lvlText w:val=""/>
      <w:lvlJc w:val="left"/>
      <w:pPr>
        <w:ind w:left="717" w:hanging="360"/>
      </w:pPr>
      <w:rPr>
        <w:rFonts w:ascii="Wingdings" w:hAnsi="Wingdings" w:hint="default"/>
        <w:color w:val="auto"/>
      </w:rPr>
    </w:lvl>
    <w:lvl w:ilvl="2">
      <w:start w:val="1"/>
      <w:numFmt w:val="bullet"/>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19" w15:restartNumberingAfterBreak="0">
    <w:nsid w:val="6620287A"/>
    <w:multiLevelType w:val="hybridMultilevel"/>
    <w:tmpl w:val="3710E552"/>
    <w:lvl w:ilvl="0" w:tplc="319A3414">
      <w:start w:val="1"/>
      <w:numFmt w:val="bullet"/>
      <w:lvlText w:val=""/>
      <w:lvlJc w:val="left"/>
      <w:pPr>
        <w:ind w:left="1640" w:hanging="360"/>
      </w:pPr>
      <w:rPr>
        <w:rFonts w:ascii="Symbol" w:hAnsi="Symbol"/>
      </w:rPr>
    </w:lvl>
    <w:lvl w:ilvl="1" w:tplc="447A4CD8">
      <w:start w:val="1"/>
      <w:numFmt w:val="bullet"/>
      <w:lvlText w:val=""/>
      <w:lvlJc w:val="left"/>
      <w:pPr>
        <w:ind w:left="1640" w:hanging="360"/>
      </w:pPr>
      <w:rPr>
        <w:rFonts w:ascii="Symbol" w:hAnsi="Symbol"/>
      </w:rPr>
    </w:lvl>
    <w:lvl w:ilvl="2" w:tplc="850ED1C0">
      <w:start w:val="1"/>
      <w:numFmt w:val="bullet"/>
      <w:lvlText w:val=""/>
      <w:lvlJc w:val="left"/>
      <w:pPr>
        <w:ind w:left="1640" w:hanging="360"/>
      </w:pPr>
      <w:rPr>
        <w:rFonts w:ascii="Symbol" w:hAnsi="Symbol"/>
      </w:rPr>
    </w:lvl>
    <w:lvl w:ilvl="3" w:tplc="58D2C384">
      <w:start w:val="1"/>
      <w:numFmt w:val="bullet"/>
      <w:lvlText w:val=""/>
      <w:lvlJc w:val="left"/>
      <w:pPr>
        <w:ind w:left="1640" w:hanging="360"/>
      </w:pPr>
      <w:rPr>
        <w:rFonts w:ascii="Symbol" w:hAnsi="Symbol"/>
      </w:rPr>
    </w:lvl>
    <w:lvl w:ilvl="4" w:tplc="5128F2FC">
      <w:start w:val="1"/>
      <w:numFmt w:val="bullet"/>
      <w:lvlText w:val=""/>
      <w:lvlJc w:val="left"/>
      <w:pPr>
        <w:ind w:left="1640" w:hanging="360"/>
      </w:pPr>
      <w:rPr>
        <w:rFonts w:ascii="Symbol" w:hAnsi="Symbol"/>
      </w:rPr>
    </w:lvl>
    <w:lvl w:ilvl="5" w:tplc="67C21B46">
      <w:start w:val="1"/>
      <w:numFmt w:val="bullet"/>
      <w:lvlText w:val=""/>
      <w:lvlJc w:val="left"/>
      <w:pPr>
        <w:ind w:left="1640" w:hanging="360"/>
      </w:pPr>
      <w:rPr>
        <w:rFonts w:ascii="Symbol" w:hAnsi="Symbol"/>
      </w:rPr>
    </w:lvl>
    <w:lvl w:ilvl="6" w:tplc="C1D0CF7A">
      <w:start w:val="1"/>
      <w:numFmt w:val="bullet"/>
      <w:lvlText w:val=""/>
      <w:lvlJc w:val="left"/>
      <w:pPr>
        <w:ind w:left="1640" w:hanging="360"/>
      </w:pPr>
      <w:rPr>
        <w:rFonts w:ascii="Symbol" w:hAnsi="Symbol"/>
      </w:rPr>
    </w:lvl>
    <w:lvl w:ilvl="7" w:tplc="F33A893A">
      <w:start w:val="1"/>
      <w:numFmt w:val="bullet"/>
      <w:lvlText w:val=""/>
      <w:lvlJc w:val="left"/>
      <w:pPr>
        <w:ind w:left="1640" w:hanging="360"/>
      </w:pPr>
      <w:rPr>
        <w:rFonts w:ascii="Symbol" w:hAnsi="Symbol"/>
      </w:rPr>
    </w:lvl>
    <w:lvl w:ilvl="8" w:tplc="EFC02494">
      <w:start w:val="1"/>
      <w:numFmt w:val="bullet"/>
      <w:lvlText w:val=""/>
      <w:lvlJc w:val="left"/>
      <w:pPr>
        <w:ind w:left="1640" w:hanging="360"/>
      </w:pPr>
      <w:rPr>
        <w:rFonts w:ascii="Symbol" w:hAnsi="Symbol"/>
      </w:rPr>
    </w:lvl>
  </w:abstractNum>
  <w:abstractNum w:abstractNumId="20" w15:restartNumberingAfterBreak="0">
    <w:nsid w:val="675B48D9"/>
    <w:multiLevelType w:val="multilevel"/>
    <w:tmpl w:val="0F103EA8"/>
    <w:lvl w:ilvl="0">
      <w:start w:val="1"/>
      <w:numFmt w:val="bullet"/>
      <w:lvlText w:val=""/>
      <w:lvlJc w:val="left"/>
      <w:pPr>
        <w:ind w:left="360" w:hanging="360"/>
      </w:pPr>
      <w:rPr>
        <w:rFonts w:ascii="Wingdings" w:hAnsi="Wingdings" w:hint="default"/>
        <w:color w:val="005677"/>
      </w:rPr>
    </w:lvl>
    <w:lvl w:ilvl="1">
      <w:start w:val="1"/>
      <w:numFmt w:val="bullet"/>
      <w:lvlText w:val=""/>
      <w:lvlJc w:val="left"/>
      <w:pPr>
        <w:ind w:left="717" w:hanging="360"/>
      </w:pPr>
      <w:rPr>
        <w:rFonts w:ascii="Wingdings" w:hAnsi="Wingdings" w:hint="default"/>
        <w:color w:val="auto"/>
      </w:rPr>
    </w:lvl>
    <w:lvl w:ilvl="2">
      <w:start w:val="1"/>
      <w:numFmt w:val="bullet"/>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21"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22" w15:restartNumberingAfterBreak="0">
    <w:nsid w:val="6A116D9E"/>
    <w:multiLevelType w:val="hybridMultilevel"/>
    <w:tmpl w:val="5A083DC4"/>
    <w:lvl w:ilvl="0" w:tplc="83E0C93A">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3" w15:restartNumberingAfterBreak="0">
    <w:nsid w:val="6AAB7072"/>
    <w:multiLevelType w:val="hybridMultilevel"/>
    <w:tmpl w:val="50F40380"/>
    <w:lvl w:ilvl="0" w:tplc="AC20F42C">
      <w:start w:val="1"/>
      <w:numFmt w:val="bullet"/>
      <w:lvlText w:val=""/>
      <w:lvlJc w:val="left"/>
      <w:pPr>
        <w:ind w:left="1080" w:hanging="360"/>
      </w:pPr>
      <w:rPr>
        <w:rFonts w:ascii="Symbol" w:hAnsi="Symbol"/>
      </w:rPr>
    </w:lvl>
    <w:lvl w:ilvl="1" w:tplc="F1EC6E78">
      <w:start w:val="1"/>
      <w:numFmt w:val="bullet"/>
      <w:lvlText w:val=""/>
      <w:lvlJc w:val="left"/>
      <w:pPr>
        <w:ind w:left="1080" w:hanging="360"/>
      </w:pPr>
      <w:rPr>
        <w:rFonts w:ascii="Symbol" w:hAnsi="Symbol"/>
      </w:rPr>
    </w:lvl>
    <w:lvl w:ilvl="2" w:tplc="59F80332">
      <w:start w:val="1"/>
      <w:numFmt w:val="bullet"/>
      <w:lvlText w:val=""/>
      <w:lvlJc w:val="left"/>
      <w:pPr>
        <w:ind w:left="1080" w:hanging="360"/>
      </w:pPr>
      <w:rPr>
        <w:rFonts w:ascii="Symbol" w:hAnsi="Symbol"/>
      </w:rPr>
    </w:lvl>
    <w:lvl w:ilvl="3" w:tplc="E472990A">
      <w:start w:val="1"/>
      <w:numFmt w:val="bullet"/>
      <w:lvlText w:val=""/>
      <w:lvlJc w:val="left"/>
      <w:pPr>
        <w:ind w:left="1080" w:hanging="360"/>
      </w:pPr>
      <w:rPr>
        <w:rFonts w:ascii="Symbol" w:hAnsi="Symbol"/>
      </w:rPr>
    </w:lvl>
    <w:lvl w:ilvl="4" w:tplc="972845D6">
      <w:start w:val="1"/>
      <w:numFmt w:val="bullet"/>
      <w:lvlText w:val=""/>
      <w:lvlJc w:val="left"/>
      <w:pPr>
        <w:ind w:left="1080" w:hanging="360"/>
      </w:pPr>
      <w:rPr>
        <w:rFonts w:ascii="Symbol" w:hAnsi="Symbol"/>
      </w:rPr>
    </w:lvl>
    <w:lvl w:ilvl="5" w:tplc="B574DB94">
      <w:start w:val="1"/>
      <w:numFmt w:val="bullet"/>
      <w:lvlText w:val=""/>
      <w:lvlJc w:val="left"/>
      <w:pPr>
        <w:ind w:left="1080" w:hanging="360"/>
      </w:pPr>
      <w:rPr>
        <w:rFonts w:ascii="Symbol" w:hAnsi="Symbol"/>
      </w:rPr>
    </w:lvl>
    <w:lvl w:ilvl="6" w:tplc="3E3ABADC">
      <w:start w:val="1"/>
      <w:numFmt w:val="bullet"/>
      <w:lvlText w:val=""/>
      <w:lvlJc w:val="left"/>
      <w:pPr>
        <w:ind w:left="1080" w:hanging="360"/>
      </w:pPr>
      <w:rPr>
        <w:rFonts w:ascii="Symbol" w:hAnsi="Symbol"/>
      </w:rPr>
    </w:lvl>
    <w:lvl w:ilvl="7" w:tplc="0632F46E">
      <w:start w:val="1"/>
      <w:numFmt w:val="bullet"/>
      <w:lvlText w:val=""/>
      <w:lvlJc w:val="left"/>
      <w:pPr>
        <w:ind w:left="1080" w:hanging="360"/>
      </w:pPr>
      <w:rPr>
        <w:rFonts w:ascii="Symbol" w:hAnsi="Symbol"/>
      </w:rPr>
    </w:lvl>
    <w:lvl w:ilvl="8" w:tplc="C478D42A">
      <w:start w:val="1"/>
      <w:numFmt w:val="bullet"/>
      <w:lvlText w:val=""/>
      <w:lvlJc w:val="left"/>
      <w:pPr>
        <w:ind w:left="1080" w:hanging="360"/>
      </w:pPr>
      <w:rPr>
        <w:rFonts w:ascii="Symbol" w:hAnsi="Symbol"/>
      </w:rPr>
    </w:lvl>
  </w:abstractNum>
  <w:abstractNum w:abstractNumId="24" w15:restartNumberingAfterBreak="0">
    <w:nsid w:val="6B057438"/>
    <w:multiLevelType w:val="multilevel"/>
    <w:tmpl w:val="01740CA0"/>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3F7178F"/>
    <w:multiLevelType w:val="hybridMultilevel"/>
    <w:tmpl w:val="FA8C8606"/>
    <w:lvl w:ilvl="0" w:tplc="6B44A358">
      <w:start w:val="1"/>
      <w:numFmt w:val="bullet"/>
      <w:lvlText w:val=""/>
      <w:lvlJc w:val="left"/>
      <w:pPr>
        <w:ind w:left="1640" w:hanging="360"/>
      </w:pPr>
      <w:rPr>
        <w:rFonts w:ascii="Symbol" w:hAnsi="Symbol"/>
      </w:rPr>
    </w:lvl>
    <w:lvl w:ilvl="1" w:tplc="D4E26FAE">
      <w:start w:val="1"/>
      <w:numFmt w:val="bullet"/>
      <w:lvlText w:val=""/>
      <w:lvlJc w:val="left"/>
      <w:pPr>
        <w:ind w:left="1640" w:hanging="360"/>
      </w:pPr>
      <w:rPr>
        <w:rFonts w:ascii="Symbol" w:hAnsi="Symbol"/>
      </w:rPr>
    </w:lvl>
    <w:lvl w:ilvl="2" w:tplc="3B72CF3A">
      <w:start w:val="1"/>
      <w:numFmt w:val="bullet"/>
      <w:lvlText w:val=""/>
      <w:lvlJc w:val="left"/>
      <w:pPr>
        <w:ind w:left="1800" w:hanging="360"/>
      </w:pPr>
      <w:rPr>
        <w:rFonts w:ascii="Symbol" w:hAnsi="Symbol"/>
      </w:rPr>
    </w:lvl>
    <w:lvl w:ilvl="3" w:tplc="A86CE58A">
      <w:start w:val="1"/>
      <w:numFmt w:val="bullet"/>
      <w:lvlText w:val=""/>
      <w:lvlJc w:val="left"/>
      <w:pPr>
        <w:ind w:left="1640" w:hanging="360"/>
      </w:pPr>
      <w:rPr>
        <w:rFonts w:ascii="Symbol" w:hAnsi="Symbol"/>
      </w:rPr>
    </w:lvl>
    <w:lvl w:ilvl="4" w:tplc="76BA5402">
      <w:start w:val="1"/>
      <w:numFmt w:val="bullet"/>
      <w:lvlText w:val=""/>
      <w:lvlJc w:val="left"/>
      <w:pPr>
        <w:ind w:left="1640" w:hanging="360"/>
      </w:pPr>
      <w:rPr>
        <w:rFonts w:ascii="Symbol" w:hAnsi="Symbol"/>
      </w:rPr>
    </w:lvl>
    <w:lvl w:ilvl="5" w:tplc="23A82AB6">
      <w:start w:val="1"/>
      <w:numFmt w:val="bullet"/>
      <w:lvlText w:val=""/>
      <w:lvlJc w:val="left"/>
      <w:pPr>
        <w:ind w:left="1640" w:hanging="360"/>
      </w:pPr>
      <w:rPr>
        <w:rFonts w:ascii="Symbol" w:hAnsi="Symbol"/>
      </w:rPr>
    </w:lvl>
    <w:lvl w:ilvl="6" w:tplc="E022246E">
      <w:start w:val="1"/>
      <w:numFmt w:val="bullet"/>
      <w:lvlText w:val=""/>
      <w:lvlJc w:val="left"/>
      <w:pPr>
        <w:ind w:left="1640" w:hanging="360"/>
      </w:pPr>
      <w:rPr>
        <w:rFonts w:ascii="Symbol" w:hAnsi="Symbol"/>
      </w:rPr>
    </w:lvl>
    <w:lvl w:ilvl="7" w:tplc="DC2CFC18">
      <w:start w:val="1"/>
      <w:numFmt w:val="bullet"/>
      <w:lvlText w:val=""/>
      <w:lvlJc w:val="left"/>
      <w:pPr>
        <w:ind w:left="1640" w:hanging="360"/>
      </w:pPr>
      <w:rPr>
        <w:rFonts w:ascii="Symbol" w:hAnsi="Symbol"/>
      </w:rPr>
    </w:lvl>
    <w:lvl w:ilvl="8" w:tplc="AC3AADCA">
      <w:start w:val="1"/>
      <w:numFmt w:val="bullet"/>
      <w:lvlText w:val=""/>
      <w:lvlJc w:val="left"/>
      <w:pPr>
        <w:ind w:left="1640" w:hanging="360"/>
      </w:pPr>
      <w:rPr>
        <w:rFonts w:ascii="Symbol" w:hAnsi="Symbol"/>
      </w:rPr>
    </w:lvl>
  </w:abstractNum>
  <w:abstractNum w:abstractNumId="26" w15:restartNumberingAfterBreak="0">
    <w:nsid w:val="759F207E"/>
    <w:multiLevelType w:val="multilevel"/>
    <w:tmpl w:val="B7688966"/>
    <w:styleLink w:val="LetterMulti-Level"/>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6590FEC"/>
    <w:multiLevelType w:val="hybridMultilevel"/>
    <w:tmpl w:val="D4C8A21C"/>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9"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E42982"/>
    <w:multiLevelType w:val="hybridMultilevel"/>
    <w:tmpl w:val="F4A0433A"/>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390378013">
    <w:abstractNumId w:val="24"/>
  </w:num>
  <w:num w:numId="2" w16cid:durableId="1014648822">
    <w:abstractNumId w:val="0"/>
  </w:num>
  <w:num w:numId="3" w16cid:durableId="318771309">
    <w:abstractNumId w:val="29"/>
  </w:num>
  <w:num w:numId="4" w16cid:durableId="218517961">
    <w:abstractNumId w:val="27"/>
  </w:num>
  <w:num w:numId="5" w16cid:durableId="902646304">
    <w:abstractNumId w:val="12"/>
  </w:num>
  <w:num w:numId="6" w16cid:durableId="1397511072">
    <w:abstractNumId w:val="2"/>
  </w:num>
  <w:num w:numId="7" w16cid:durableId="1708220400">
    <w:abstractNumId w:val="12"/>
  </w:num>
  <w:num w:numId="8" w16cid:durableId="874121102">
    <w:abstractNumId w:val="15"/>
  </w:num>
  <w:num w:numId="9" w16cid:durableId="1711107561">
    <w:abstractNumId w:val="4"/>
  </w:num>
  <w:num w:numId="10" w16cid:durableId="13582406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89436150">
    <w:abstractNumId w:val="14"/>
  </w:num>
  <w:num w:numId="12" w16cid:durableId="614681534">
    <w:abstractNumId w:val="3"/>
  </w:num>
  <w:num w:numId="13" w16cid:durableId="1301954980">
    <w:abstractNumId w:val="26"/>
  </w:num>
  <w:num w:numId="14" w16cid:durableId="509951877">
    <w:abstractNumId w:val="21"/>
  </w:num>
  <w:num w:numId="15" w16cid:durableId="456724462">
    <w:abstractNumId w:val="16"/>
    <w:lvlOverride w:ilvl="2">
      <w:lvl w:ilvl="2">
        <w:start w:val="1"/>
        <w:numFmt w:val="bullet"/>
        <w:pStyle w:val="Lv3"/>
        <w:lvlText w:val=""/>
        <w:lvlJc w:val="left"/>
        <w:pPr>
          <w:ind w:left="1077" w:hanging="357"/>
        </w:pPr>
        <w:rPr>
          <w:rFonts w:ascii="Wingdings" w:hAnsi="Wingdings" w:hint="default"/>
          <w:color w:val="005677"/>
        </w:rPr>
      </w:lvl>
    </w:lvlOverride>
  </w:num>
  <w:num w:numId="16" w16cid:durableId="215554548">
    <w:abstractNumId w:val="3"/>
  </w:num>
  <w:num w:numId="17" w16cid:durableId="1139811018">
    <w:abstractNumId w:val="13"/>
  </w:num>
  <w:num w:numId="18" w16cid:durableId="14007133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6138932">
    <w:abstractNumId w:val="22"/>
  </w:num>
  <w:num w:numId="20" w16cid:durableId="10448676">
    <w:abstractNumId w:val="10"/>
  </w:num>
  <w:num w:numId="21" w16cid:durableId="1206790985">
    <w:abstractNumId w:val="6"/>
  </w:num>
  <w:num w:numId="22" w16cid:durableId="1577780460">
    <w:abstractNumId w:val="20"/>
  </w:num>
  <w:num w:numId="23" w16cid:durableId="221261398">
    <w:abstractNumId w:val="18"/>
  </w:num>
  <w:num w:numId="24" w16cid:durableId="1536312170">
    <w:abstractNumId w:val="19"/>
  </w:num>
  <w:num w:numId="25" w16cid:durableId="1811242981">
    <w:abstractNumId w:val="8"/>
  </w:num>
  <w:num w:numId="26" w16cid:durableId="1392967764">
    <w:abstractNumId w:val="25"/>
  </w:num>
  <w:num w:numId="27" w16cid:durableId="1972707349">
    <w:abstractNumId w:val="23"/>
  </w:num>
  <w:num w:numId="28" w16cid:durableId="1326402293">
    <w:abstractNumId w:val="11"/>
  </w:num>
  <w:num w:numId="29" w16cid:durableId="483929894">
    <w:abstractNumId w:val="30"/>
  </w:num>
  <w:num w:numId="30" w16cid:durableId="1738093470">
    <w:abstractNumId w:val="7"/>
  </w:num>
  <w:num w:numId="31" w16cid:durableId="965041071">
    <w:abstractNumId w:val="5"/>
  </w:num>
  <w:num w:numId="32" w16cid:durableId="786044270">
    <w:abstractNumId w:val="17"/>
  </w:num>
  <w:num w:numId="33" w16cid:durableId="7158099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43214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BB2A0C0-E725-4787-A676-DD238AFEAF90}"/>
    <w:docVar w:name="dgnword-eventsink" w:val="2778319329376"/>
  </w:docVars>
  <w:rsids>
    <w:rsidRoot w:val="007152A4"/>
    <w:rsid w:val="0000016B"/>
    <w:rsid w:val="000004C1"/>
    <w:rsid w:val="000005F8"/>
    <w:rsid w:val="00000975"/>
    <w:rsid w:val="00000B2F"/>
    <w:rsid w:val="00000B5A"/>
    <w:rsid w:val="00000E1C"/>
    <w:rsid w:val="00000FD9"/>
    <w:rsid w:val="000011C5"/>
    <w:rsid w:val="0000120F"/>
    <w:rsid w:val="000014E9"/>
    <w:rsid w:val="00002160"/>
    <w:rsid w:val="00002CD4"/>
    <w:rsid w:val="00002D66"/>
    <w:rsid w:val="00003577"/>
    <w:rsid w:val="000035D8"/>
    <w:rsid w:val="0000361C"/>
    <w:rsid w:val="00003D38"/>
    <w:rsid w:val="00003F88"/>
    <w:rsid w:val="00004419"/>
    <w:rsid w:val="00004A8F"/>
    <w:rsid w:val="00004AC7"/>
    <w:rsid w:val="00004CA4"/>
    <w:rsid w:val="0000505D"/>
    <w:rsid w:val="000052F2"/>
    <w:rsid w:val="0000532F"/>
    <w:rsid w:val="000053E5"/>
    <w:rsid w:val="0000557E"/>
    <w:rsid w:val="000056C9"/>
    <w:rsid w:val="0000572F"/>
    <w:rsid w:val="000059A4"/>
    <w:rsid w:val="00005CF0"/>
    <w:rsid w:val="00005E68"/>
    <w:rsid w:val="000062B6"/>
    <w:rsid w:val="000062D1"/>
    <w:rsid w:val="0000653D"/>
    <w:rsid w:val="000069B5"/>
    <w:rsid w:val="000069D2"/>
    <w:rsid w:val="000070D3"/>
    <w:rsid w:val="000071C7"/>
    <w:rsid w:val="000071CC"/>
    <w:rsid w:val="0000750C"/>
    <w:rsid w:val="0000768C"/>
    <w:rsid w:val="00007875"/>
    <w:rsid w:val="00007C10"/>
    <w:rsid w:val="00007E4B"/>
    <w:rsid w:val="00010063"/>
    <w:rsid w:val="00010177"/>
    <w:rsid w:val="00010300"/>
    <w:rsid w:val="0001031E"/>
    <w:rsid w:val="000105A5"/>
    <w:rsid w:val="000108D4"/>
    <w:rsid w:val="00010CF8"/>
    <w:rsid w:val="00010D7B"/>
    <w:rsid w:val="00010D7E"/>
    <w:rsid w:val="00010F0F"/>
    <w:rsid w:val="0001179D"/>
    <w:rsid w:val="00011AA7"/>
    <w:rsid w:val="00011B72"/>
    <w:rsid w:val="000126FB"/>
    <w:rsid w:val="00012992"/>
    <w:rsid w:val="0001311A"/>
    <w:rsid w:val="00013138"/>
    <w:rsid w:val="00013186"/>
    <w:rsid w:val="000131EF"/>
    <w:rsid w:val="000133E8"/>
    <w:rsid w:val="0001365F"/>
    <w:rsid w:val="00013D06"/>
    <w:rsid w:val="000149E1"/>
    <w:rsid w:val="00014B7A"/>
    <w:rsid w:val="00014BE5"/>
    <w:rsid w:val="00014CBF"/>
    <w:rsid w:val="00015160"/>
    <w:rsid w:val="00015167"/>
    <w:rsid w:val="0001517C"/>
    <w:rsid w:val="0001542F"/>
    <w:rsid w:val="0001586D"/>
    <w:rsid w:val="000159A2"/>
    <w:rsid w:val="00015BBE"/>
    <w:rsid w:val="00015BD3"/>
    <w:rsid w:val="00015C2F"/>
    <w:rsid w:val="00015FBC"/>
    <w:rsid w:val="00016426"/>
    <w:rsid w:val="000164D6"/>
    <w:rsid w:val="000166BB"/>
    <w:rsid w:val="0001685F"/>
    <w:rsid w:val="00016E51"/>
    <w:rsid w:val="00017238"/>
    <w:rsid w:val="0001735E"/>
    <w:rsid w:val="000173A7"/>
    <w:rsid w:val="00017503"/>
    <w:rsid w:val="000175F3"/>
    <w:rsid w:val="000176B7"/>
    <w:rsid w:val="000179E0"/>
    <w:rsid w:val="00017A9D"/>
    <w:rsid w:val="00017B64"/>
    <w:rsid w:val="00017FAB"/>
    <w:rsid w:val="000207D9"/>
    <w:rsid w:val="00020AFD"/>
    <w:rsid w:val="00020D1B"/>
    <w:rsid w:val="00020F53"/>
    <w:rsid w:val="000210F2"/>
    <w:rsid w:val="00021397"/>
    <w:rsid w:val="0002158C"/>
    <w:rsid w:val="000216F2"/>
    <w:rsid w:val="00021710"/>
    <w:rsid w:val="00021DBB"/>
    <w:rsid w:val="00021FD9"/>
    <w:rsid w:val="000221F7"/>
    <w:rsid w:val="00022360"/>
    <w:rsid w:val="00022404"/>
    <w:rsid w:val="00022535"/>
    <w:rsid w:val="00022904"/>
    <w:rsid w:val="00022B1B"/>
    <w:rsid w:val="00023094"/>
    <w:rsid w:val="00023115"/>
    <w:rsid w:val="00023136"/>
    <w:rsid w:val="00023229"/>
    <w:rsid w:val="0002331D"/>
    <w:rsid w:val="000237A7"/>
    <w:rsid w:val="000240CB"/>
    <w:rsid w:val="000245F5"/>
    <w:rsid w:val="00024707"/>
    <w:rsid w:val="000249F5"/>
    <w:rsid w:val="00024C55"/>
    <w:rsid w:val="00024CBE"/>
    <w:rsid w:val="00024E78"/>
    <w:rsid w:val="0002506A"/>
    <w:rsid w:val="00025409"/>
    <w:rsid w:val="00025467"/>
    <w:rsid w:val="000256EF"/>
    <w:rsid w:val="0002570E"/>
    <w:rsid w:val="00025834"/>
    <w:rsid w:val="00025997"/>
    <w:rsid w:val="00025AA1"/>
    <w:rsid w:val="00025B65"/>
    <w:rsid w:val="00025DF9"/>
    <w:rsid w:val="00026672"/>
    <w:rsid w:val="00026A96"/>
    <w:rsid w:val="00026B44"/>
    <w:rsid w:val="00026C56"/>
    <w:rsid w:val="00027157"/>
    <w:rsid w:val="0002740F"/>
    <w:rsid w:val="00027C58"/>
    <w:rsid w:val="00027D06"/>
    <w:rsid w:val="000300CB"/>
    <w:rsid w:val="000304CF"/>
    <w:rsid w:val="000306F6"/>
    <w:rsid w:val="000307DC"/>
    <w:rsid w:val="00030AA2"/>
    <w:rsid w:val="00030AA4"/>
    <w:rsid w:val="00030B31"/>
    <w:rsid w:val="00030E0C"/>
    <w:rsid w:val="00031075"/>
    <w:rsid w:val="0003165D"/>
    <w:rsid w:val="000316FA"/>
    <w:rsid w:val="00031918"/>
    <w:rsid w:val="00031AE2"/>
    <w:rsid w:val="00031C35"/>
    <w:rsid w:val="00031D06"/>
    <w:rsid w:val="000321C0"/>
    <w:rsid w:val="00032789"/>
    <w:rsid w:val="00032B4F"/>
    <w:rsid w:val="00032B62"/>
    <w:rsid w:val="000332B6"/>
    <w:rsid w:val="00033897"/>
    <w:rsid w:val="00033E02"/>
    <w:rsid w:val="00033E69"/>
    <w:rsid w:val="000342E6"/>
    <w:rsid w:val="00034BEF"/>
    <w:rsid w:val="00034EE6"/>
    <w:rsid w:val="0003514B"/>
    <w:rsid w:val="000359F2"/>
    <w:rsid w:val="00035BEB"/>
    <w:rsid w:val="00036078"/>
    <w:rsid w:val="000360D6"/>
    <w:rsid w:val="0003643B"/>
    <w:rsid w:val="00036549"/>
    <w:rsid w:val="000367F5"/>
    <w:rsid w:val="0003687F"/>
    <w:rsid w:val="00036BEC"/>
    <w:rsid w:val="0003735F"/>
    <w:rsid w:val="00037556"/>
    <w:rsid w:val="00037598"/>
    <w:rsid w:val="000376E3"/>
    <w:rsid w:val="000378A0"/>
    <w:rsid w:val="00037E1E"/>
    <w:rsid w:val="000400E5"/>
    <w:rsid w:val="00040132"/>
    <w:rsid w:val="00040A03"/>
    <w:rsid w:val="00040C74"/>
    <w:rsid w:val="00040D20"/>
    <w:rsid w:val="00040D2D"/>
    <w:rsid w:val="00040E46"/>
    <w:rsid w:val="000412FE"/>
    <w:rsid w:val="00041416"/>
    <w:rsid w:val="00041693"/>
    <w:rsid w:val="00041716"/>
    <w:rsid w:val="00041ADE"/>
    <w:rsid w:val="00041BFF"/>
    <w:rsid w:val="00041D09"/>
    <w:rsid w:val="00041DB8"/>
    <w:rsid w:val="00042438"/>
    <w:rsid w:val="000437C6"/>
    <w:rsid w:val="000437EE"/>
    <w:rsid w:val="00043BA5"/>
    <w:rsid w:val="00043E26"/>
    <w:rsid w:val="00043FD7"/>
    <w:rsid w:val="00044325"/>
    <w:rsid w:val="00044348"/>
    <w:rsid w:val="000443C9"/>
    <w:rsid w:val="000443DC"/>
    <w:rsid w:val="00044529"/>
    <w:rsid w:val="00044D2E"/>
    <w:rsid w:val="00044DC0"/>
    <w:rsid w:val="00044EF8"/>
    <w:rsid w:val="00045096"/>
    <w:rsid w:val="000450C4"/>
    <w:rsid w:val="00045610"/>
    <w:rsid w:val="000456B2"/>
    <w:rsid w:val="00045944"/>
    <w:rsid w:val="00045AC0"/>
    <w:rsid w:val="00045B1B"/>
    <w:rsid w:val="00045BC7"/>
    <w:rsid w:val="00045BEF"/>
    <w:rsid w:val="00045C03"/>
    <w:rsid w:val="00045CE9"/>
    <w:rsid w:val="00045D69"/>
    <w:rsid w:val="00045EED"/>
    <w:rsid w:val="000460C0"/>
    <w:rsid w:val="00046516"/>
    <w:rsid w:val="000467AA"/>
    <w:rsid w:val="000467BE"/>
    <w:rsid w:val="000467E0"/>
    <w:rsid w:val="00046CE0"/>
    <w:rsid w:val="00046DBC"/>
    <w:rsid w:val="00046DEE"/>
    <w:rsid w:val="00047101"/>
    <w:rsid w:val="00047215"/>
    <w:rsid w:val="000477A3"/>
    <w:rsid w:val="00047890"/>
    <w:rsid w:val="00047C30"/>
    <w:rsid w:val="00047E9A"/>
    <w:rsid w:val="00047F74"/>
    <w:rsid w:val="00050416"/>
    <w:rsid w:val="000508BC"/>
    <w:rsid w:val="00050C20"/>
    <w:rsid w:val="00050D02"/>
    <w:rsid w:val="00050E81"/>
    <w:rsid w:val="00050FC2"/>
    <w:rsid w:val="000510B3"/>
    <w:rsid w:val="0005181C"/>
    <w:rsid w:val="00051B10"/>
    <w:rsid w:val="00051D3E"/>
    <w:rsid w:val="00051F96"/>
    <w:rsid w:val="000524B9"/>
    <w:rsid w:val="00052553"/>
    <w:rsid w:val="00052974"/>
    <w:rsid w:val="00052986"/>
    <w:rsid w:val="00052A7F"/>
    <w:rsid w:val="00052D20"/>
    <w:rsid w:val="00052E3E"/>
    <w:rsid w:val="00052E70"/>
    <w:rsid w:val="000530E7"/>
    <w:rsid w:val="0005351A"/>
    <w:rsid w:val="00053646"/>
    <w:rsid w:val="00053676"/>
    <w:rsid w:val="00053718"/>
    <w:rsid w:val="0005373F"/>
    <w:rsid w:val="00053A9C"/>
    <w:rsid w:val="00053EDE"/>
    <w:rsid w:val="00053FEB"/>
    <w:rsid w:val="0005450B"/>
    <w:rsid w:val="00054805"/>
    <w:rsid w:val="00054A19"/>
    <w:rsid w:val="00054ADD"/>
    <w:rsid w:val="00054AE2"/>
    <w:rsid w:val="00054B1E"/>
    <w:rsid w:val="00054DB1"/>
    <w:rsid w:val="00054DF7"/>
    <w:rsid w:val="000550BC"/>
    <w:rsid w:val="00055101"/>
    <w:rsid w:val="000551EB"/>
    <w:rsid w:val="0005531F"/>
    <w:rsid w:val="000553F2"/>
    <w:rsid w:val="00055823"/>
    <w:rsid w:val="00055B73"/>
    <w:rsid w:val="00055CE4"/>
    <w:rsid w:val="00055CE5"/>
    <w:rsid w:val="000561E4"/>
    <w:rsid w:val="00056559"/>
    <w:rsid w:val="0005660C"/>
    <w:rsid w:val="0005673C"/>
    <w:rsid w:val="00056784"/>
    <w:rsid w:val="00056C5B"/>
    <w:rsid w:val="0005707D"/>
    <w:rsid w:val="00057145"/>
    <w:rsid w:val="000572C7"/>
    <w:rsid w:val="000573DA"/>
    <w:rsid w:val="000576BD"/>
    <w:rsid w:val="00057E29"/>
    <w:rsid w:val="000603C2"/>
    <w:rsid w:val="00060638"/>
    <w:rsid w:val="000609FB"/>
    <w:rsid w:val="00060A9A"/>
    <w:rsid w:val="00060AD3"/>
    <w:rsid w:val="00060ED7"/>
    <w:rsid w:val="00060F83"/>
    <w:rsid w:val="00060F87"/>
    <w:rsid w:val="0006165C"/>
    <w:rsid w:val="0006183D"/>
    <w:rsid w:val="0006222C"/>
    <w:rsid w:val="000624EB"/>
    <w:rsid w:val="00062B2E"/>
    <w:rsid w:val="00062B58"/>
    <w:rsid w:val="00062C94"/>
    <w:rsid w:val="000630B3"/>
    <w:rsid w:val="000630E1"/>
    <w:rsid w:val="0006351D"/>
    <w:rsid w:val="000635B2"/>
    <w:rsid w:val="00063703"/>
    <w:rsid w:val="0006399E"/>
    <w:rsid w:val="00063D02"/>
    <w:rsid w:val="00064113"/>
    <w:rsid w:val="000654EE"/>
    <w:rsid w:val="000655EF"/>
    <w:rsid w:val="00065626"/>
    <w:rsid w:val="00065823"/>
    <w:rsid w:val="00065F24"/>
    <w:rsid w:val="00065FC9"/>
    <w:rsid w:val="000661A8"/>
    <w:rsid w:val="000661BB"/>
    <w:rsid w:val="000662F4"/>
    <w:rsid w:val="00066302"/>
    <w:rsid w:val="00066878"/>
    <w:rsid w:val="000668C5"/>
    <w:rsid w:val="00066946"/>
    <w:rsid w:val="00066A84"/>
    <w:rsid w:val="00066DCD"/>
    <w:rsid w:val="00066EF2"/>
    <w:rsid w:val="00066F89"/>
    <w:rsid w:val="00067235"/>
    <w:rsid w:val="000672A7"/>
    <w:rsid w:val="000672CB"/>
    <w:rsid w:val="00067481"/>
    <w:rsid w:val="000674A6"/>
    <w:rsid w:val="0006798F"/>
    <w:rsid w:val="00067D04"/>
    <w:rsid w:val="00067F06"/>
    <w:rsid w:val="00070501"/>
    <w:rsid w:val="0007069B"/>
    <w:rsid w:val="00070B6A"/>
    <w:rsid w:val="00070BA6"/>
    <w:rsid w:val="00070C60"/>
    <w:rsid w:val="00070EC1"/>
    <w:rsid w:val="0007106F"/>
    <w:rsid w:val="000710C0"/>
    <w:rsid w:val="00071253"/>
    <w:rsid w:val="00071635"/>
    <w:rsid w:val="00071B50"/>
    <w:rsid w:val="00071CC0"/>
    <w:rsid w:val="00071E74"/>
    <w:rsid w:val="00071F50"/>
    <w:rsid w:val="00072165"/>
    <w:rsid w:val="00072199"/>
    <w:rsid w:val="00072BA2"/>
    <w:rsid w:val="0007343C"/>
    <w:rsid w:val="00073E37"/>
    <w:rsid w:val="00073FAB"/>
    <w:rsid w:val="000740CD"/>
    <w:rsid w:val="000741B3"/>
    <w:rsid w:val="000741DE"/>
    <w:rsid w:val="00074527"/>
    <w:rsid w:val="00074929"/>
    <w:rsid w:val="00074CD9"/>
    <w:rsid w:val="00074CFA"/>
    <w:rsid w:val="00075115"/>
    <w:rsid w:val="00075299"/>
    <w:rsid w:val="00075576"/>
    <w:rsid w:val="0007565D"/>
    <w:rsid w:val="00075802"/>
    <w:rsid w:val="000759CA"/>
    <w:rsid w:val="00075BF9"/>
    <w:rsid w:val="00075D88"/>
    <w:rsid w:val="000764C1"/>
    <w:rsid w:val="0007655B"/>
    <w:rsid w:val="00076DF8"/>
    <w:rsid w:val="00076E82"/>
    <w:rsid w:val="00077281"/>
    <w:rsid w:val="000772F4"/>
    <w:rsid w:val="0007738B"/>
    <w:rsid w:val="00077722"/>
    <w:rsid w:val="00077AF0"/>
    <w:rsid w:val="00077BF5"/>
    <w:rsid w:val="00077C15"/>
    <w:rsid w:val="00077C3D"/>
    <w:rsid w:val="00077DF8"/>
    <w:rsid w:val="00077EFA"/>
    <w:rsid w:val="00080568"/>
    <w:rsid w:val="000805C4"/>
    <w:rsid w:val="000806BB"/>
    <w:rsid w:val="00080805"/>
    <w:rsid w:val="0008084C"/>
    <w:rsid w:val="000808CD"/>
    <w:rsid w:val="0008091E"/>
    <w:rsid w:val="00080925"/>
    <w:rsid w:val="00080B1D"/>
    <w:rsid w:val="00080C32"/>
    <w:rsid w:val="00081060"/>
    <w:rsid w:val="00081379"/>
    <w:rsid w:val="0008153E"/>
    <w:rsid w:val="00081B22"/>
    <w:rsid w:val="00081D95"/>
    <w:rsid w:val="00081EC9"/>
    <w:rsid w:val="0008224A"/>
    <w:rsid w:val="0008226B"/>
    <w:rsid w:val="00082460"/>
    <w:rsid w:val="0008289E"/>
    <w:rsid w:val="00082A18"/>
    <w:rsid w:val="00082C2C"/>
    <w:rsid w:val="00082C52"/>
    <w:rsid w:val="00082C73"/>
    <w:rsid w:val="00082D39"/>
    <w:rsid w:val="00083052"/>
    <w:rsid w:val="0008326B"/>
    <w:rsid w:val="000833CE"/>
    <w:rsid w:val="000833DF"/>
    <w:rsid w:val="000834A8"/>
    <w:rsid w:val="000837CF"/>
    <w:rsid w:val="000837E0"/>
    <w:rsid w:val="00083CC7"/>
    <w:rsid w:val="00083F54"/>
    <w:rsid w:val="00084387"/>
    <w:rsid w:val="00084899"/>
    <w:rsid w:val="00084C9D"/>
    <w:rsid w:val="00084DAD"/>
    <w:rsid w:val="00084FA8"/>
    <w:rsid w:val="00084FC7"/>
    <w:rsid w:val="00085B34"/>
    <w:rsid w:val="00086040"/>
    <w:rsid w:val="0008697C"/>
    <w:rsid w:val="000869F9"/>
    <w:rsid w:val="00086A46"/>
    <w:rsid w:val="00086C2D"/>
    <w:rsid w:val="00087607"/>
    <w:rsid w:val="00087928"/>
    <w:rsid w:val="00087A55"/>
    <w:rsid w:val="00087CDC"/>
    <w:rsid w:val="00087D32"/>
    <w:rsid w:val="00087DC9"/>
    <w:rsid w:val="00090074"/>
    <w:rsid w:val="000901B2"/>
    <w:rsid w:val="00090282"/>
    <w:rsid w:val="000906E4"/>
    <w:rsid w:val="00090B52"/>
    <w:rsid w:val="00090ED0"/>
    <w:rsid w:val="000910AA"/>
    <w:rsid w:val="0009133F"/>
    <w:rsid w:val="00091929"/>
    <w:rsid w:val="00091DED"/>
    <w:rsid w:val="000922A4"/>
    <w:rsid w:val="000925B5"/>
    <w:rsid w:val="00092DAC"/>
    <w:rsid w:val="00092EB2"/>
    <w:rsid w:val="000930D0"/>
    <w:rsid w:val="000932F1"/>
    <w:rsid w:val="0009349E"/>
    <w:rsid w:val="00093A80"/>
    <w:rsid w:val="00093B58"/>
    <w:rsid w:val="00093BA1"/>
    <w:rsid w:val="00094034"/>
    <w:rsid w:val="000941FD"/>
    <w:rsid w:val="00094EB5"/>
    <w:rsid w:val="00094F6A"/>
    <w:rsid w:val="000955CC"/>
    <w:rsid w:val="000959EB"/>
    <w:rsid w:val="00095B97"/>
    <w:rsid w:val="00096183"/>
    <w:rsid w:val="00096575"/>
    <w:rsid w:val="000965F9"/>
    <w:rsid w:val="0009683F"/>
    <w:rsid w:val="00096863"/>
    <w:rsid w:val="00096B6E"/>
    <w:rsid w:val="00096EA4"/>
    <w:rsid w:val="00097513"/>
    <w:rsid w:val="00097F41"/>
    <w:rsid w:val="000A022E"/>
    <w:rsid w:val="000A05F9"/>
    <w:rsid w:val="000A08B2"/>
    <w:rsid w:val="000A0A68"/>
    <w:rsid w:val="000A0BC0"/>
    <w:rsid w:val="000A0F38"/>
    <w:rsid w:val="000A10D2"/>
    <w:rsid w:val="000A115B"/>
    <w:rsid w:val="000A128A"/>
    <w:rsid w:val="000A15E2"/>
    <w:rsid w:val="000A168A"/>
    <w:rsid w:val="000A1692"/>
    <w:rsid w:val="000A1879"/>
    <w:rsid w:val="000A19FD"/>
    <w:rsid w:val="000A1C63"/>
    <w:rsid w:val="000A1F14"/>
    <w:rsid w:val="000A2011"/>
    <w:rsid w:val="000A2056"/>
    <w:rsid w:val="000A20E0"/>
    <w:rsid w:val="000A26DC"/>
    <w:rsid w:val="000A34A1"/>
    <w:rsid w:val="000A354D"/>
    <w:rsid w:val="000A358E"/>
    <w:rsid w:val="000A3A78"/>
    <w:rsid w:val="000A3AB7"/>
    <w:rsid w:val="000A3C11"/>
    <w:rsid w:val="000A3DF7"/>
    <w:rsid w:val="000A4121"/>
    <w:rsid w:val="000A4261"/>
    <w:rsid w:val="000A438B"/>
    <w:rsid w:val="000A4490"/>
    <w:rsid w:val="000A449A"/>
    <w:rsid w:val="000A45CE"/>
    <w:rsid w:val="000A4909"/>
    <w:rsid w:val="000A4A17"/>
    <w:rsid w:val="000A50BE"/>
    <w:rsid w:val="000A50FE"/>
    <w:rsid w:val="000A52E2"/>
    <w:rsid w:val="000A534B"/>
    <w:rsid w:val="000A5F3E"/>
    <w:rsid w:val="000A600B"/>
    <w:rsid w:val="000A6456"/>
    <w:rsid w:val="000A6654"/>
    <w:rsid w:val="000A6793"/>
    <w:rsid w:val="000A67D8"/>
    <w:rsid w:val="000A69D1"/>
    <w:rsid w:val="000A6A1A"/>
    <w:rsid w:val="000A6A74"/>
    <w:rsid w:val="000A6BC3"/>
    <w:rsid w:val="000A6C7C"/>
    <w:rsid w:val="000A7653"/>
    <w:rsid w:val="000A7C19"/>
    <w:rsid w:val="000B040B"/>
    <w:rsid w:val="000B063A"/>
    <w:rsid w:val="000B0931"/>
    <w:rsid w:val="000B0942"/>
    <w:rsid w:val="000B0B3B"/>
    <w:rsid w:val="000B0BC3"/>
    <w:rsid w:val="000B0E19"/>
    <w:rsid w:val="000B0E21"/>
    <w:rsid w:val="000B1184"/>
    <w:rsid w:val="000B12D8"/>
    <w:rsid w:val="000B1991"/>
    <w:rsid w:val="000B1B4E"/>
    <w:rsid w:val="000B1CB3"/>
    <w:rsid w:val="000B20D1"/>
    <w:rsid w:val="000B214E"/>
    <w:rsid w:val="000B22E0"/>
    <w:rsid w:val="000B2C74"/>
    <w:rsid w:val="000B2D39"/>
    <w:rsid w:val="000B2DAA"/>
    <w:rsid w:val="000B2E4A"/>
    <w:rsid w:val="000B322D"/>
    <w:rsid w:val="000B3666"/>
    <w:rsid w:val="000B366D"/>
    <w:rsid w:val="000B38AE"/>
    <w:rsid w:val="000B38D7"/>
    <w:rsid w:val="000B3A19"/>
    <w:rsid w:val="000B3A46"/>
    <w:rsid w:val="000B4088"/>
    <w:rsid w:val="000B4264"/>
    <w:rsid w:val="000B4400"/>
    <w:rsid w:val="000B44F5"/>
    <w:rsid w:val="000B459A"/>
    <w:rsid w:val="000B45E0"/>
    <w:rsid w:val="000B4780"/>
    <w:rsid w:val="000B4D17"/>
    <w:rsid w:val="000B5218"/>
    <w:rsid w:val="000B522C"/>
    <w:rsid w:val="000B538D"/>
    <w:rsid w:val="000B597B"/>
    <w:rsid w:val="000B5C3C"/>
    <w:rsid w:val="000B5FA3"/>
    <w:rsid w:val="000B60DA"/>
    <w:rsid w:val="000B618C"/>
    <w:rsid w:val="000B63A4"/>
    <w:rsid w:val="000B64E6"/>
    <w:rsid w:val="000B656C"/>
    <w:rsid w:val="000B68C7"/>
    <w:rsid w:val="000B68E9"/>
    <w:rsid w:val="000B6B6C"/>
    <w:rsid w:val="000B6F9E"/>
    <w:rsid w:val="000B6FFB"/>
    <w:rsid w:val="000B7221"/>
    <w:rsid w:val="000B7298"/>
    <w:rsid w:val="000B7791"/>
    <w:rsid w:val="000B7B52"/>
    <w:rsid w:val="000B7C0B"/>
    <w:rsid w:val="000B7D22"/>
    <w:rsid w:val="000C0178"/>
    <w:rsid w:val="000C01ED"/>
    <w:rsid w:val="000C04B6"/>
    <w:rsid w:val="000C07C6"/>
    <w:rsid w:val="000C088D"/>
    <w:rsid w:val="000C0B55"/>
    <w:rsid w:val="000C0DD7"/>
    <w:rsid w:val="000C0F38"/>
    <w:rsid w:val="000C116D"/>
    <w:rsid w:val="000C1191"/>
    <w:rsid w:val="000C11AB"/>
    <w:rsid w:val="000C138B"/>
    <w:rsid w:val="000C14C1"/>
    <w:rsid w:val="000C16F0"/>
    <w:rsid w:val="000C1958"/>
    <w:rsid w:val="000C1E9C"/>
    <w:rsid w:val="000C1F80"/>
    <w:rsid w:val="000C248B"/>
    <w:rsid w:val="000C24FF"/>
    <w:rsid w:val="000C253E"/>
    <w:rsid w:val="000C2AC7"/>
    <w:rsid w:val="000C2F6E"/>
    <w:rsid w:val="000C31F3"/>
    <w:rsid w:val="000C331E"/>
    <w:rsid w:val="000C34D6"/>
    <w:rsid w:val="000C36BF"/>
    <w:rsid w:val="000C376B"/>
    <w:rsid w:val="000C3868"/>
    <w:rsid w:val="000C3B35"/>
    <w:rsid w:val="000C3C75"/>
    <w:rsid w:val="000C3CA2"/>
    <w:rsid w:val="000C3DBA"/>
    <w:rsid w:val="000C3E05"/>
    <w:rsid w:val="000C3E93"/>
    <w:rsid w:val="000C4002"/>
    <w:rsid w:val="000C41B1"/>
    <w:rsid w:val="000C426C"/>
    <w:rsid w:val="000C4309"/>
    <w:rsid w:val="000C47CA"/>
    <w:rsid w:val="000C4B50"/>
    <w:rsid w:val="000C4DEC"/>
    <w:rsid w:val="000C4E64"/>
    <w:rsid w:val="000C4FA6"/>
    <w:rsid w:val="000C5597"/>
    <w:rsid w:val="000C5CD1"/>
    <w:rsid w:val="000C5EC1"/>
    <w:rsid w:val="000C5F08"/>
    <w:rsid w:val="000C6064"/>
    <w:rsid w:val="000C6168"/>
    <w:rsid w:val="000C6376"/>
    <w:rsid w:val="000C63AD"/>
    <w:rsid w:val="000C6490"/>
    <w:rsid w:val="000C6786"/>
    <w:rsid w:val="000C6884"/>
    <w:rsid w:val="000C6A52"/>
    <w:rsid w:val="000C6AED"/>
    <w:rsid w:val="000C6B5E"/>
    <w:rsid w:val="000C6BB6"/>
    <w:rsid w:val="000C6E2C"/>
    <w:rsid w:val="000C7788"/>
    <w:rsid w:val="000C77BD"/>
    <w:rsid w:val="000C77FB"/>
    <w:rsid w:val="000C7AAF"/>
    <w:rsid w:val="000C7D41"/>
    <w:rsid w:val="000C7DE0"/>
    <w:rsid w:val="000C7F36"/>
    <w:rsid w:val="000D03FC"/>
    <w:rsid w:val="000D0533"/>
    <w:rsid w:val="000D0663"/>
    <w:rsid w:val="000D0903"/>
    <w:rsid w:val="000D09EB"/>
    <w:rsid w:val="000D0E9E"/>
    <w:rsid w:val="000D0FF8"/>
    <w:rsid w:val="000D1029"/>
    <w:rsid w:val="000D11B3"/>
    <w:rsid w:val="000D1441"/>
    <w:rsid w:val="000D1837"/>
    <w:rsid w:val="000D186C"/>
    <w:rsid w:val="000D195C"/>
    <w:rsid w:val="000D1B5E"/>
    <w:rsid w:val="000D1B74"/>
    <w:rsid w:val="000D1F5F"/>
    <w:rsid w:val="000D2037"/>
    <w:rsid w:val="000D2105"/>
    <w:rsid w:val="000D2142"/>
    <w:rsid w:val="000D21E0"/>
    <w:rsid w:val="000D221E"/>
    <w:rsid w:val="000D2273"/>
    <w:rsid w:val="000D2340"/>
    <w:rsid w:val="000D2432"/>
    <w:rsid w:val="000D2D51"/>
    <w:rsid w:val="000D319D"/>
    <w:rsid w:val="000D31AC"/>
    <w:rsid w:val="000D3431"/>
    <w:rsid w:val="000D348D"/>
    <w:rsid w:val="000D35E8"/>
    <w:rsid w:val="000D38DB"/>
    <w:rsid w:val="000D3AA5"/>
    <w:rsid w:val="000D3AE6"/>
    <w:rsid w:val="000D3C5E"/>
    <w:rsid w:val="000D3E95"/>
    <w:rsid w:val="000D3E9E"/>
    <w:rsid w:val="000D3EA0"/>
    <w:rsid w:val="000D3F05"/>
    <w:rsid w:val="000D3F2C"/>
    <w:rsid w:val="000D4257"/>
    <w:rsid w:val="000D43DC"/>
    <w:rsid w:val="000D452F"/>
    <w:rsid w:val="000D51AF"/>
    <w:rsid w:val="000D55F5"/>
    <w:rsid w:val="000D56A1"/>
    <w:rsid w:val="000D57A8"/>
    <w:rsid w:val="000D57AF"/>
    <w:rsid w:val="000D5A25"/>
    <w:rsid w:val="000D5B97"/>
    <w:rsid w:val="000D5B9A"/>
    <w:rsid w:val="000D5CC3"/>
    <w:rsid w:val="000D5E91"/>
    <w:rsid w:val="000D5F54"/>
    <w:rsid w:val="000D67A7"/>
    <w:rsid w:val="000D6811"/>
    <w:rsid w:val="000D6A42"/>
    <w:rsid w:val="000D6D35"/>
    <w:rsid w:val="000D70F9"/>
    <w:rsid w:val="000D7221"/>
    <w:rsid w:val="000D72CF"/>
    <w:rsid w:val="000D76C5"/>
    <w:rsid w:val="000D7A31"/>
    <w:rsid w:val="000D7DC8"/>
    <w:rsid w:val="000D7E43"/>
    <w:rsid w:val="000D7FAC"/>
    <w:rsid w:val="000E0583"/>
    <w:rsid w:val="000E08C2"/>
    <w:rsid w:val="000E0B97"/>
    <w:rsid w:val="000E0C3C"/>
    <w:rsid w:val="000E0C56"/>
    <w:rsid w:val="000E11A2"/>
    <w:rsid w:val="000E11A7"/>
    <w:rsid w:val="000E14F4"/>
    <w:rsid w:val="000E1541"/>
    <w:rsid w:val="000E154D"/>
    <w:rsid w:val="000E1AA5"/>
    <w:rsid w:val="000E1D75"/>
    <w:rsid w:val="000E1D8A"/>
    <w:rsid w:val="000E2007"/>
    <w:rsid w:val="000E20F7"/>
    <w:rsid w:val="000E218D"/>
    <w:rsid w:val="000E23A5"/>
    <w:rsid w:val="000E23DE"/>
    <w:rsid w:val="000E255F"/>
    <w:rsid w:val="000E264A"/>
    <w:rsid w:val="000E27CE"/>
    <w:rsid w:val="000E2834"/>
    <w:rsid w:val="000E29AF"/>
    <w:rsid w:val="000E34E8"/>
    <w:rsid w:val="000E3638"/>
    <w:rsid w:val="000E3684"/>
    <w:rsid w:val="000E36BF"/>
    <w:rsid w:val="000E3718"/>
    <w:rsid w:val="000E38CD"/>
    <w:rsid w:val="000E3917"/>
    <w:rsid w:val="000E3DB2"/>
    <w:rsid w:val="000E4041"/>
    <w:rsid w:val="000E4061"/>
    <w:rsid w:val="000E41F7"/>
    <w:rsid w:val="000E4385"/>
    <w:rsid w:val="000E43B5"/>
    <w:rsid w:val="000E44C9"/>
    <w:rsid w:val="000E44FA"/>
    <w:rsid w:val="000E45B0"/>
    <w:rsid w:val="000E485F"/>
    <w:rsid w:val="000E496C"/>
    <w:rsid w:val="000E4A99"/>
    <w:rsid w:val="000E4AEC"/>
    <w:rsid w:val="000E4CD5"/>
    <w:rsid w:val="000E52F4"/>
    <w:rsid w:val="000E55A5"/>
    <w:rsid w:val="000E57E5"/>
    <w:rsid w:val="000E5D90"/>
    <w:rsid w:val="000E6101"/>
    <w:rsid w:val="000E620A"/>
    <w:rsid w:val="000E6469"/>
    <w:rsid w:val="000E66A2"/>
    <w:rsid w:val="000E6AAB"/>
    <w:rsid w:val="000E6C04"/>
    <w:rsid w:val="000E70D4"/>
    <w:rsid w:val="000E71F5"/>
    <w:rsid w:val="000E737C"/>
    <w:rsid w:val="000E7581"/>
    <w:rsid w:val="000E758E"/>
    <w:rsid w:val="000E75AE"/>
    <w:rsid w:val="000E790F"/>
    <w:rsid w:val="000E7D18"/>
    <w:rsid w:val="000E7DFD"/>
    <w:rsid w:val="000F0225"/>
    <w:rsid w:val="000F027E"/>
    <w:rsid w:val="000F02EB"/>
    <w:rsid w:val="000F0325"/>
    <w:rsid w:val="000F051B"/>
    <w:rsid w:val="000F07B4"/>
    <w:rsid w:val="000F0B68"/>
    <w:rsid w:val="000F0E5E"/>
    <w:rsid w:val="000F0FB4"/>
    <w:rsid w:val="000F1371"/>
    <w:rsid w:val="000F15DD"/>
    <w:rsid w:val="000F18DD"/>
    <w:rsid w:val="000F1A58"/>
    <w:rsid w:val="000F1B11"/>
    <w:rsid w:val="000F1CBD"/>
    <w:rsid w:val="000F1E73"/>
    <w:rsid w:val="000F24F9"/>
    <w:rsid w:val="000F2610"/>
    <w:rsid w:val="000F273E"/>
    <w:rsid w:val="000F2B50"/>
    <w:rsid w:val="000F2CE8"/>
    <w:rsid w:val="000F34F6"/>
    <w:rsid w:val="000F3823"/>
    <w:rsid w:val="000F3964"/>
    <w:rsid w:val="000F3B1B"/>
    <w:rsid w:val="000F3DE1"/>
    <w:rsid w:val="000F4572"/>
    <w:rsid w:val="000F458B"/>
    <w:rsid w:val="000F468B"/>
    <w:rsid w:val="000F46CD"/>
    <w:rsid w:val="000F4F6F"/>
    <w:rsid w:val="000F511B"/>
    <w:rsid w:val="000F5C92"/>
    <w:rsid w:val="000F603B"/>
    <w:rsid w:val="000F6350"/>
    <w:rsid w:val="000F64A7"/>
    <w:rsid w:val="000F65FB"/>
    <w:rsid w:val="000F6842"/>
    <w:rsid w:val="000F68A3"/>
    <w:rsid w:val="000F6A58"/>
    <w:rsid w:val="000F7174"/>
    <w:rsid w:val="000F71BC"/>
    <w:rsid w:val="000F7292"/>
    <w:rsid w:val="000F75B4"/>
    <w:rsid w:val="000F78BA"/>
    <w:rsid w:val="000F798F"/>
    <w:rsid w:val="000F7A64"/>
    <w:rsid w:val="000F7D13"/>
    <w:rsid w:val="00100216"/>
    <w:rsid w:val="00100455"/>
    <w:rsid w:val="001005C0"/>
    <w:rsid w:val="0010066A"/>
    <w:rsid w:val="0010085A"/>
    <w:rsid w:val="00100912"/>
    <w:rsid w:val="00100A27"/>
    <w:rsid w:val="00100A42"/>
    <w:rsid w:val="00100AB7"/>
    <w:rsid w:val="00100C14"/>
    <w:rsid w:val="00100DB3"/>
    <w:rsid w:val="00101135"/>
    <w:rsid w:val="00101488"/>
    <w:rsid w:val="00101630"/>
    <w:rsid w:val="001017C6"/>
    <w:rsid w:val="00101D6C"/>
    <w:rsid w:val="00101EF6"/>
    <w:rsid w:val="0010200A"/>
    <w:rsid w:val="00102126"/>
    <w:rsid w:val="00102174"/>
    <w:rsid w:val="00102271"/>
    <w:rsid w:val="00102693"/>
    <w:rsid w:val="00102B83"/>
    <w:rsid w:val="0010300A"/>
    <w:rsid w:val="001030BD"/>
    <w:rsid w:val="001032BE"/>
    <w:rsid w:val="00103784"/>
    <w:rsid w:val="001037D0"/>
    <w:rsid w:val="00103963"/>
    <w:rsid w:val="00103C22"/>
    <w:rsid w:val="00103CB8"/>
    <w:rsid w:val="00103DA0"/>
    <w:rsid w:val="00103E5C"/>
    <w:rsid w:val="001045B6"/>
    <w:rsid w:val="001046AC"/>
    <w:rsid w:val="0010479A"/>
    <w:rsid w:val="00104854"/>
    <w:rsid w:val="0010490E"/>
    <w:rsid w:val="00104EF2"/>
    <w:rsid w:val="00104F8D"/>
    <w:rsid w:val="0010509F"/>
    <w:rsid w:val="00105199"/>
    <w:rsid w:val="00105690"/>
    <w:rsid w:val="00105C63"/>
    <w:rsid w:val="00106061"/>
    <w:rsid w:val="0010613E"/>
    <w:rsid w:val="00106180"/>
    <w:rsid w:val="0010623D"/>
    <w:rsid w:val="0010669B"/>
    <w:rsid w:val="00106891"/>
    <w:rsid w:val="00106980"/>
    <w:rsid w:val="00106A38"/>
    <w:rsid w:val="00106B3C"/>
    <w:rsid w:val="00106B83"/>
    <w:rsid w:val="00106CB6"/>
    <w:rsid w:val="00107649"/>
    <w:rsid w:val="00107697"/>
    <w:rsid w:val="00107A22"/>
    <w:rsid w:val="0011002F"/>
    <w:rsid w:val="00110A0A"/>
    <w:rsid w:val="00110ACD"/>
    <w:rsid w:val="00110AFE"/>
    <w:rsid w:val="00110D41"/>
    <w:rsid w:val="00110D67"/>
    <w:rsid w:val="00110DF4"/>
    <w:rsid w:val="00110EA5"/>
    <w:rsid w:val="00110F7F"/>
    <w:rsid w:val="00111506"/>
    <w:rsid w:val="001115E1"/>
    <w:rsid w:val="0011168C"/>
    <w:rsid w:val="001116DE"/>
    <w:rsid w:val="00111ABB"/>
    <w:rsid w:val="00111D10"/>
    <w:rsid w:val="00111E57"/>
    <w:rsid w:val="00112141"/>
    <w:rsid w:val="001121CB"/>
    <w:rsid w:val="00112312"/>
    <w:rsid w:val="0011237E"/>
    <w:rsid w:val="001123F2"/>
    <w:rsid w:val="00112457"/>
    <w:rsid w:val="0011259E"/>
    <w:rsid w:val="00112B8B"/>
    <w:rsid w:val="00112BE8"/>
    <w:rsid w:val="00112C2C"/>
    <w:rsid w:val="00112D3D"/>
    <w:rsid w:val="00113074"/>
    <w:rsid w:val="00113974"/>
    <w:rsid w:val="00113AD7"/>
    <w:rsid w:val="00113E57"/>
    <w:rsid w:val="00114552"/>
    <w:rsid w:val="00114768"/>
    <w:rsid w:val="00114F3C"/>
    <w:rsid w:val="001150FF"/>
    <w:rsid w:val="00115154"/>
    <w:rsid w:val="00115558"/>
    <w:rsid w:val="00115B49"/>
    <w:rsid w:val="00115C6B"/>
    <w:rsid w:val="00115D78"/>
    <w:rsid w:val="00115DFA"/>
    <w:rsid w:val="00116110"/>
    <w:rsid w:val="001163DA"/>
    <w:rsid w:val="001164B2"/>
    <w:rsid w:val="0011652F"/>
    <w:rsid w:val="001165BC"/>
    <w:rsid w:val="00116F70"/>
    <w:rsid w:val="00116FFB"/>
    <w:rsid w:val="0011730A"/>
    <w:rsid w:val="0011744A"/>
    <w:rsid w:val="0011764E"/>
    <w:rsid w:val="00117954"/>
    <w:rsid w:val="00117D32"/>
    <w:rsid w:val="00117E3F"/>
    <w:rsid w:val="0012039A"/>
    <w:rsid w:val="00120480"/>
    <w:rsid w:val="001206D2"/>
    <w:rsid w:val="00120B5C"/>
    <w:rsid w:val="00120B9C"/>
    <w:rsid w:val="00120EE6"/>
    <w:rsid w:val="00120FCE"/>
    <w:rsid w:val="00121857"/>
    <w:rsid w:val="00121E8C"/>
    <w:rsid w:val="0012281F"/>
    <w:rsid w:val="0012287D"/>
    <w:rsid w:val="00122FE4"/>
    <w:rsid w:val="0012305A"/>
    <w:rsid w:val="00123890"/>
    <w:rsid w:val="00123A91"/>
    <w:rsid w:val="00123A99"/>
    <w:rsid w:val="00123B62"/>
    <w:rsid w:val="0012420F"/>
    <w:rsid w:val="0012429B"/>
    <w:rsid w:val="00124937"/>
    <w:rsid w:val="00124B6C"/>
    <w:rsid w:val="00124D8B"/>
    <w:rsid w:val="00125174"/>
    <w:rsid w:val="00125733"/>
    <w:rsid w:val="00125BC0"/>
    <w:rsid w:val="00125C8D"/>
    <w:rsid w:val="001261D7"/>
    <w:rsid w:val="001262CA"/>
    <w:rsid w:val="00126CCC"/>
    <w:rsid w:val="00126F13"/>
    <w:rsid w:val="00127013"/>
    <w:rsid w:val="00127536"/>
    <w:rsid w:val="0012758F"/>
    <w:rsid w:val="00127683"/>
    <w:rsid w:val="001278FE"/>
    <w:rsid w:val="001279B3"/>
    <w:rsid w:val="00127A20"/>
    <w:rsid w:val="00127EA1"/>
    <w:rsid w:val="00130058"/>
    <w:rsid w:val="00130240"/>
    <w:rsid w:val="001302B7"/>
    <w:rsid w:val="00130493"/>
    <w:rsid w:val="00130554"/>
    <w:rsid w:val="0013073F"/>
    <w:rsid w:val="001307E7"/>
    <w:rsid w:val="001307F4"/>
    <w:rsid w:val="001308C1"/>
    <w:rsid w:val="00130AB4"/>
    <w:rsid w:val="00130B25"/>
    <w:rsid w:val="00130DE4"/>
    <w:rsid w:val="00130EB1"/>
    <w:rsid w:val="00130F17"/>
    <w:rsid w:val="00130FCE"/>
    <w:rsid w:val="001315FB"/>
    <w:rsid w:val="00131709"/>
    <w:rsid w:val="00131727"/>
    <w:rsid w:val="00131828"/>
    <w:rsid w:val="00131840"/>
    <w:rsid w:val="00131904"/>
    <w:rsid w:val="00131906"/>
    <w:rsid w:val="001319BD"/>
    <w:rsid w:val="00131A9A"/>
    <w:rsid w:val="001320A7"/>
    <w:rsid w:val="00132444"/>
    <w:rsid w:val="00132483"/>
    <w:rsid w:val="001325DA"/>
    <w:rsid w:val="00132BE8"/>
    <w:rsid w:val="00133206"/>
    <w:rsid w:val="0013328A"/>
    <w:rsid w:val="00133367"/>
    <w:rsid w:val="001339E8"/>
    <w:rsid w:val="001339F4"/>
    <w:rsid w:val="001339FD"/>
    <w:rsid w:val="00133BA5"/>
    <w:rsid w:val="00134124"/>
    <w:rsid w:val="0013436A"/>
    <w:rsid w:val="0013445B"/>
    <w:rsid w:val="00134486"/>
    <w:rsid w:val="001347F8"/>
    <w:rsid w:val="00134B7E"/>
    <w:rsid w:val="00134EF8"/>
    <w:rsid w:val="00134F31"/>
    <w:rsid w:val="00135038"/>
    <w:rsid w:val="0013514F"/>
    <w:rsid w:val="00135377"/>
    <w:rsid w:val="00135480"/>
    <w:rsid w:val="0013564A"/>
    <w:rsid w:val="00135766"/>
    <w:rsid w:val="0013582B"/>
    <w:rsid w:val="00135EF1"/>
    <w:rsid w:val="0013607C"/>
    <w:rsid w:val="001360A9"/>
    <w:rsid w:val="001363C9"/>
    <w:rsid w:val="001364FE"/>
    <w:rsid w:val="001365C7"/>
    <w:rsid w:val="00136912"/>
    <w:rsid w:val="00136D58"/>
    <w:rsid w:val="00137190"/>
    <w:rsid w:val="0013734A"/>
    <w:rsid w:val="00137CED"/>
    <w:rsid w:val="00137F26"/>
    <w:rsid w:val="0014016C"/>
    <w:rsid w:val="0014036D"/>
    <w:rsid w:val="00140692"/>
    <w:rsid w:val="001406F8"/>
    <w:rsid w:val="001409B6"/>
    <w:rsid w:val="00140B0F"/>
    <w:rsid w:val="00140B44"/>
    <w:rsid w:val="00141023"/>
    <w:rsid w:val="00141149"/>
    <w:rsid w:val="00141235"/>
    <w:rsid w:val="00141426"/>
    <w:rsid w:val="00141954"/>
    <w:rsid w:val="0014217F"/>
    <w:rsid w:val="00142383"/>
    <w:rsid w:val="00142994"/>
    <w:rsid w:val="00142B68"/>
    <w:rsid w:val="00142BCA"/>
    <w:rsid w:val="00142DA8"/>
    <w:rsid w:val="00142F69"/>
    <w:rsid w:val="001432F9"/>
    <w:rsid w:val="00143BE4"/>
    <w:rsid w:val="00143CFE"/>
    <w:rsid w:val="001442D2"/>
    <w:rsid w:val="00144380"/>
    <w:rsid w:val="001444B8"/>
    <w:rsid w:val="0014454A"/>
    <w:rsid w:val="00144E7A"/>
    <w:rsid w:val="001450BD"/>
    <w:rsid w:val="0014522F"/>
    <w:rsid w:val="001452A7"/>
    <w:rsid w:val="001457A3"/>
    <w:rsid w:val="00145DF4"/>
    <w:rsid w:val="001461C9"/>
    <w:rsid w:val="00146445"/>
    <w:rsid w:val="001466EF"/>
    <w:rsid w:val="0014694F"/>
    <w:rsid w:val="00146CC3"/>
    <w:rsid w:val="00146D15"/>
    <w:rsid w:val="0014749F"/>
    <w:rsid w:val="00147595"/>
    <w:rsid w:val="001475D6"/>
    <w:rsid w:val="001478AB"/>
    <w:rsid w:val="001478B3"/>
    <w:rsid w:val="00147E5A"/>
    <w:rsid w:val="001502CF"/>
    <w:rsid w:val="001508BE"/>
    <w:rsid w:val="00151295"/>
    <w:rsid w:val="00151417"/>
    <w:rsid w:val="0015161A"/>
    <w:rsid w:val="00151666"/>
    <w:rsid w:val="001519DB"/>
    <w:rsid w:val="00151A81"/>
    <w:rsid w:val="00151DE1"/>
    <w:rsid w:val="0015223E"/>
    <w:rsid w:val="00152350"/>
    <w:rsid w:val="00152422"/>
    <w:rsid w:val="0015252F"/>
    <w:rsid w:val="00152728"/>
    <w:rsid w:val="00152A14"/>
    <w:rsid w:val="00152D79"/>
    <w:rsid w:val="00152DAC"/>
    <w:rsid w:val="00152E62"/>
    <w:rsid w:val="00152F4A"/>
    <w:rsid w:val="00152F60"/>
    <w:rsid w:val="00152F8A"/>
    <w:rsid w:val="001531EC"/>
    <w:rsid w:val="001536F1"/>
    <w:rsid w:val="00153776"/>
    <w:rsid w:val="00153AB1"/>
    <w:rsid w:val="00153B0C"/>
    <w:rsid w:val="00153B4B"/>
    <w:rsid w:val="00153BB0"/>
    <w:rsid w:val="00153CCA"/>
    <w:rsid w:val="0015405F"/>
    <w:rsid w:val="001543AE"/>
    <w:rsid w:val="0015467C"/>
    <w:rsid w:val="00154B6F"/>
    <w:rsid w:val="001550CD"/>
    <w:rsid w:val="00155478"/>
    <w:rsid w:val="00155480"/>
    <w:rsid w:val="00155544"/>
    <w:rsid w:val="0015562F"/>
    <w:rsid w:val="00155705"/>
    <w:rsid w:val="00155A1F"/>
    <w:rsid w:val="00155B19"/>
    <w:rsid w:val="00155DA8"/>
    <w:rsid w:val="001561FC"/>
    <w:rsid w:val="00156DF7"/>
    <w:rsid w:val="00156E5E"/>
    <w:rsid w:val="00156EA2"/>
    <w:rsid w:val="0015725D"/>
    <w:rsid w:val="001572F5"/>
    <w:rsid w:val="00157343"/>
    <w:rsid w:val="00157411"/>
    <w:rsid w:val="00157767"/>
    <w:rsid w:val="00157878"/>
    <w:rsid w:val="00157B9A"/>
    <w:rsid w:val="001605FA"/>
    <w:rsid w:val="00160880"/>
    <w:rsid w:val="00160906"/>
    <w:rsid w:val="00160DFD"/>
    <w:rsid w:val="0016119B"/>
    <w:rsid w:val="0016128A"/>
    <w:rsid w:val="00161664"/>
    <w:rsid w:val="0016198C"/>
    <w:rsid w:val="00161C6C"/>
    <w:rsid w:val="00161DDB"/>
    <w:rsid w:val="001621C6"/>
    <w:rsid w:val="001622C3"/>
    <w:rsid w:val="00162342"/>
    <w:rsid w:val="001627F2"/>
    <w:rsid w:val="00162CBB"/>
    <w:rsid w:val="00162CF7"/>
    <w:rsid w:val="00163C9B"/>
    <w:rsid w:val="001642DC"/>
    <w:rsid w:val="001642EF"/>
    <w:rsid w:val="00164371"/>
    <w:rsid w:val="00164609"/>
    <w:rsid w:val="001646C0"/>
    <w:rsid w:val="0016480F"/>
    <w:rsid w:val="00164940"/>
    <w:rsid w:val="001649F3"/>
    <w:rsid w:val="00164A2F"/>
    <w:rsid w:val="00164E2E"/>
    <w:rsid w:val="001650BF"/>
    <w:rsid w:val="001659C7"/>
    <w:rsid w:val="00165A78"/>
    <w:rsid w:val="00165CA8"/>
    <w:rsid w:val="00166569"/>
    <w:rsid w:val="00166584"/>
    <w:rsid w:val="001668FB"/>
    <w:rsid w:val="00166A89"/>
    <w:rsid w:val="00166A8F"/>
    <w:rsid w:val="00166BD5"/>
    <w:rsid w:val="0016701F"/>
    <w:rsid w:val="0016750E"/>
    <w:rsid w:val="0016759F"/>
    <w:rsid w:val="001675D0"/>
    <w:rsid w:val="0016775A"/>
    <w:rsid w:val="001677B8"/>
    <w:rsid w:val="00167DD5"/>
    <w:rsid w:val="00170107"/>
    <w:rsid w:val="0017018C"/>
    <w:rsid w:val="00170249"/>
    <w:rsid w:val="00170408"/>
    <w:rsid w:val="0017064A"/>
    <w:rsid w:val="0017082A"/>
    <w:rsid w:val="00170B90"/>
    <w:rsid w:val="00170CCB"/>
    <w:rsid w:val="00170EC3"/>
    <w:rsid w:val="00170F93"/>
    <w:rsid w:val="001711A9"/>
    <w:rsid w:val="0017123C"/>
    <w:rsid w:val="001714C9"/>
    <w:rsid w:val="0017162C"/>
    <w:rsid w:val="00171881"/>
    <w:rsid w:val="00171CD1"/>
    <w:rsid w:val="00172120"/>
    <w:rsid w:val="001721E6"/>
    <w:rsid w:val="00172328"/>
    <w:rsid w:val="0017242E"/>
    <w:rsid w:val="0017266E"/>
    <w:rsid w:val="00172BA3"/>
    <w:rsid w:val="00172F7F"/>
    <w:rsid w:val="00173117"/>
    <w:rsid w:val="0017332D"/>
    <w:rsid w:val="001737AC"/>
    <w:rsid w:val="001739D2"/>
    <w:rsid w:val="00173C1C"/>
    <w:rsid w:val="001740AF"/>
    <w:rsid w:val="0017420A"/>
    <w:rsid w:val="0017423B"/>
    <w:rsid w:val="00174532"/>
    <w:rsid w:val="001745D8"/>
    <w:rsid w:val="00174BE8"/>
    <w:rsid w:val="00174CDF"/>
    <w:rsid w:val="00174D66"/>
    <w:rsid w:val="00174D77"/>
    <w:rsid w:val="0017533D"/>
    <w:rsid w:val="00175372"/>
    <w:rsid w:val="00175725"/>
    <w:rsid w:val="00175841"/>
    <w:rsid w:val="00175ABE"/>
    <w:rsid w:val="00175FF5"/>
    <w:rsid w:val="00176150"/>
    <w:rsid w:val="001763B9"/>
    <w:rsid w:val="001764CD"/>
    <w:rsid w:val="00176525"/>
    <w:rsid w:val="00176C9F"/>
    <w:rsid w:val="00176D28"/>
    <w:rsid w:val="00176E92"/>
    <w:rsid w:val="00176EF8"/>
    <w:rsid w:val="001770A3"/>
    <w:rsid w:val="00177243"/>
    <w:rsid w:val="001773CE"/>
    <w:rsid w:val="00177441"/>
    <w:rsid w:val="00177A15"/>
    <w:rsid w:val="00177E30"/>
    <w:rsid w:val="00180211"/>
    <w:rsid w:val="00180271"/>
    <w:rsid w:val="001805DF"/>
    <w:rsid w:val="001806CC"/>
    <w:rsid w:val="00180785"/>
    <w:rsid w:val="0018086D"/>
    <w:rsid w:val="00180A3B"/>
    <w:rsid w:val="00180B0E"/>
    <w:rsid w:val="00180DBC"/>
    <w:rsid w:val="00180E93"/>
    <w:rsid w:val="00181042"/>
    <w:rsid w:val="00181668"/>
    <w:rsid w:val="001817F4"/>
    <w:rsid w:val="001819C7"/>
    <w:rsid w:val="0018250A"/>
    <w:rsid w:val="001828AC"/>
    <w:rsid w:val="00182B29"/>
    <w:rsid w:val="00182CED"/>
    <w:rsid w:val="00182D73"/>
    <w:rsid w:val="00182F68"/>
    <w:rsid w:val="001835A5"/>
    <w:rsid w:val="00183665"/>
    <w:rsid w:val="00183937"/>
    <w:rsid w:val="0018395A"/>
    <w:rsid w:val="00183C4A"/>
    <w:rsid w:val="00183D7A"/>
    <w:rsid w:val="00183E5F"/>
    <w:rsid w:val="00183E60"/>
    <w:rsid w:val="001840E8"/>
    <w:rsid w:val="0018413F"/>
    <w:rsid w:val="001843C4"/>
    <w:rsid w:val="00184481"/>
    <w:rsid w:val="001844D5"/>
    <w:rsid w:val="00184B44"/>
    <w:rsid w:val="0018511E"/>
    <w:rsid w:val="001853D7"/>
    <w:rsid w:val="001853D8"/>
    <w:rsid w:val="001853E9"/>
    <w:rsid w:val="00185459"/>
    <w:rsid w:val="00185565"/>
    <w:rsid w:val="00185913"/>
    <w:rsid w:val="00185972"/>
    <w:rsid w:val="00185C1A"/>
    <w:rsid w:val="00185FC1"/>
    <w:rsid w:val="001860DD"/>
    <w:rsid w:val="001862FF"/>
    <w:rsid w:val="001863C2"/>
    <w:rsid w:val="001865E5"/>
    <w:rsid w:val="001867EC"/>
    <w:rsid w:val="001869B0"/>
    <w:rsid w:val="00186B58"/>
    <w:rsid w:val="001875DA"/>
    <w:rsid w:val="0019068A"/>
    <w:rsid w:val="001906CA"/>
    <w:rsid w:val="0019070E"/>
    <w:rsid w:val="001907F9"/>
    <w:rsid w:val="00190CA7"/>
    <w:rsid w:val="0019100E"/>
    <w:rsid w:val="0019172A"/>
    <w:rsid w:val="00192801"/>
    <w:rsid w:val="001929B5"/>
    <w:rsid w:val="001929C8"/>
    <w:rsid w:val="00192A69"/>
    <w:rsid w:val="00192AC6"/>
    <w:rsid w:val="00192CF5"/>
    <w:rsid w:val="00192F87"/>
    <w:rsid w:val="001930FC"/>
    <w:rsid w:val="00193509"/>
    <w:rsid w:val="0019381F"/>
    <w:rsid w:val="0019383F"/>
    <w:rsid w:val="00193926"/>
    <w:rsid w:val="0019404B"/>
    <w:rsid w:val="00194216"/>
    <w:rsid w:val="0019423A"/>
    <w:rsid w:val="001946E4"/>
    <w:rsid w:val="0019478D"/>
    <w:rsid w:val="001948A9"/>
    <w:rsid w:val="00194A29"/>
    <w:rsid w:val="00194ACD"/>
    <w:rsid w:val="00194B32"/>
    <w:rsid w:val="00194BE4"/>
    <w:rsid w:val="00194D9F"/>
    <w:rsid w:val="00194DAA"/>
    <w:rsid w:val="00195263"/>
    <w:rsid w:val="00195401"/>
    <w:rsid w:val="0019545D"/>
    <w:rsid w:val="00195607"/>
    <w:rsid w:val="001956C5"/>
    <w:rsid w:val="00195705"/>
    <w:rsid w:val="00195757"/>
    <w:rsid w:val="00195809"/>
    <w:rsid w:val="00195A9A"/>
    <w:rsid w:val="00195B32"/>
    <w:rsid w:val="00195BF5"/>
    <w:rsid w:val="00195D42"/>
    <w:rsid w:val="00195DBC"/>
    <w:rsid w:val="00195DE0"/>
    <w:rsid w:val="0019605E"/>
    <w:rsid w:val="001960F2"/>
    <w:rsid w:val="00196180"/>
    <w:rsid w:val="00196192"/>
    <w:rsid w:val="00196194"/>
    <w:rsid w:val="001965CE"/>
    <w:rsid w:val="00196B0E"/>
    <w:rsid w:val="00196FAB"/>
    <w:rsid w:val="0019706B"/>
    <w:rsid w:val="00197370"/>
    <w:rsid w:val="001974B1"/>
    <w:rsid w:val="00197808"/>
    <w:rsid w:val="001978B5"/>
    <w:rsid w:val="00197A10"/>
    <w:rsid w:val="00197EC6"/>
    <w:rsid w:val="001A0095"/>
    <w:rsid w:val="001A00D6"/>
    <w:rsid w:val="001A01CD"/>
    <w:rsid w:val="001A06E1"/>
    <w:rsid w:val="001A09BB"/>
    <w:rsid w:val="001A1170"/>
    <w:rsid w:val="001A1186"/>
    <w:rsid w:val="001A1592"/>
    <w:rsid w:val="001A17B6"/>
    <w:rsid w:val="001A194C"/>
    <w:rsid w:val="001A1D13"/>
    <w:rsid w:val="001A1F56"/>
    <w:rsid w:val="001A2079"/>
    <w:rsid w:val="001A20AF"/>
    <w:rsid w:val="001A23D7"/>
    <w:rsid w:val="001A2723"/>
    <w:rsid w:val="001A299F"/>
    <w:rsid w:val="001A29E3"/>
    <w:rsid w:val="001A2A64"/>
    <w:rsid w:val="001A2B2D"/>
    <w:rsid w:val="001A2F84"/>
    <w:rsid w:val="001A38B4"/>
    <w:rsid w:val="001A3996"/>
    <w:rsid w:val="001A399B"/>
    <w:rsid w:val="001A3AD7"/>
    <w:rsid w:val="001A3BDE"/>
    <w:rsid w:val="001A3FF9"/>
    <w:rsid w:val="001A42BD"/>
    <w:rsid w:val="001A430A"/>
    <w:rsid w:val="001A46FB"/>
    <w:rsid w:val="001A48DB"/>
    <w:rsid w:val="001A4BD1"/>
    <w:rsid w:val="001A5041"/>
    <w:rsid w:val="001A51FA"/>
    <w:rsid w:val="001A5569"/>
    <w:rsid w:val="001A5D9B"/>
    <w:rsid w:val="001A5E68"/>
    <w:rsid w:val="001A5F28"/>
    <w:rsid w:val="001A612B"/>
    <w:rsid w:val="001A6333"/>
    <w:rsid w:val="001A6467"/>
    <w:rsid w:val="001A6862"/>
    <w:rsid w:val="001A69DC"/>
    <w:rsid w:val="001A6B5A"/>
    <w:rsid w:val="001A7211"/>
    <w:rsid w:val="001A746D"/>
    <w:rsid w:val="001A7D06"/>
    <w:rsid w:val="001A7E49"/>
    <w:rsid w:val="001A7EF9"/>
    <w:rsid w:val="001B0390"/>
    <w:rsid w:val="001B098F"/>
    <w:rsid w:val="001B0FA7"/>
    <w:rsid w:val="001B14C7"/>
    <w:rsid w:val="001B1505"/>
    <w:rsid w:val="001B16CB"/>
    <w:rsid w:val="001B1C0B"/>
    <w:rsid w:val="001B22E1"/>
    <w:rsid w:val="001B2315"/>
    <w:rsid w:val="001B2A5D"/>
    <w:rsid w:val="001B2B64"/>
    <w:rsid w:val="001B3052"/>
    <w:rsid w:val="001B3A69"/>
    <w:rsid w:val="001B3F03"/>
    <w:rsid w:val="001B413C"/>
    <w:rsid w:val="001B43D0"/>
    <w:rsid w:val="001B43D6"/>
    <w:rsid w:val="001B4A32"/>
    <w:rsid w:val="001B4C8E"/>
    <w:rsid w:val="001B4CD4"/>
    <w:rsid w:val="001B4E24"/>
    <w:rsid w:val="001B5331"/>
    <w:rsid w:val="001B558D"/>
    <w:rsid w:val="001B5A7B"/>
    <w:rsid w:val="001B5C7C"/>
    <w:rsid w:val="001B5E95"/>
    <w:rsid w:val="001B6354"/>
    <w:rsid w:val="001B6B1A"/>
    <w:rsid w:val="001B6C85"/>
    <w:rsid w:val="001B706C"/>
    <w:rsid w:val="001B7075"/>
    <w:rsid w:val="001B7172"/>
    <w:rsid w:val="001B78BC"/>
    <w:rsid w:val="001B799A"/>
    <w:rsid w:val="001B79A9"/>
    <w:rsid w:val="001B7A6E"/>
    <w:rsid w:val="001B7CE1"/>
    <w:rsid w:val="001B7F00"/>
    <w:rsid w:val="001C02DF"/>
    <w:rsid w:val="001C04A6"/>
    <w:rsid w:val="001C0967"/>
    <w:rsid w:val="001C0BC8"/>
    <w:rsid w:val="001C0DE3"/>
    <w:rsid w:val="001C0EAB"/>
    <w:rsid w:val="001C0F42"/>
    <w:rsid w:val="001C0FD8"/>
    <w:rsid w:val="001C0FE9"/>
    <w:rsid w:val="001C0FFC"/>
    <w:rsid w:val="001C1085"/>
    <w:rsid w:val="001C16A8"/>
    <w:rsid w:val="001C1905"/>
    <w:rsid w:val="001C1B5B"/>
    <w:rsid w:val="001C1CA3"/>
    <w:rsid w:val="001C1DD8"/>
    <w:rsid w:val="001C1EA8"/>
    <w:rsid w:val="001C226A"/>
    <w:rsid w:val="001C2580"/>
    <w:rsid w:val="001C26F7"/>
    <w:rsid w:val="001C2830"/>
    <w:rsid w:val="001C28E0"/>
    <w:rsid w:val="001C2C8D"/>
    <w:rsid w:val="001C2CEF"/>
    <w:rsid w:val="001C2FAD"/>
    <w:rsid w:val="001C305F"/>
    <w:rsid w:val="001C3509"/>
    <w:rsid w:val="001C384F"/>
    <w:rsid w:val="001C3976"/>
    <w:rsid w:val="001C3A3E"/>
    <w:rsid w:val="001C3B30"/>
    <w:rsid w:val="001C3C6E"/>
    <w:rsid w:val="001C3D35"/>
    <w:rsid w:val="001C3F97"/>
    <w:rsid w:val="001C3FFE"/>
    <w:rsid w:val="001C47C6"/>
    <w:rsid w:val="001C4BB6"/>
    <w:rsid w:val="001C52DF"/>
    <w:rsid w:val="001C53D3"/>
    <w:rsid w:val="001C598D"/>
    <w:rsid w:val="001C5AC4"/>
    <w:rsid w:val="001C5E5A"/>
    <w:rsid w:val="001C6017"/>
    <w:rsid w:val="001C603C"/>
    <w:rsid w:val="001C6230"/>
    <w:rsid w:val="001C6263"/>
    <w:rsid w:val="001C62EC"/>
    <w:rsid w:val="001C6603"/>
    <w:rsid w:val="001C6721"/>
    <w:rsid w:val="001C6846"/>
    <w:rsid w:val="001C687C"/>
    <w:rsid w:val="001C6AC8"/>
    <w:rsid w:val="001C6ACC"/>
    <w:rsid w:val="001C6B75"/>
    <w:rsid w:val="001C6D1F"/>
    <w:rsid w:val="001C7116"/>
    <w:rsid w:val="001C7134"/>
    <w:rsid w:val="001C7328"/>
    <w:rsid w:val="001C7542"/>
    <w:rsid w:val="001C757E"/>
    <w:rsid w:val="001C7BE7"/>
    <w:rsid w:val="001C7F1A"/>
    <w:rsid w:val="001D0216"/>
    <w:rsid w:val="001D051B"/>
    <w:rsid w:val="001D089E"/>
    <w:rsid w:val="001D0BE0"/>
    <w:rsid w:val="001D0C9E"/>
    <w:rsid w:val="001D0EC9"/>
    <w:rsid w:val="001D1072"/>
    <w:rsid w:val="001D11B2"/>
    <w:rsid w:val="001D131F"/>
    <w:rsid w:val="001D1340"/>
    <w:rsid w:val="001D1657"/>
    <w:rsid w:val="001D1782"/>
    <w:rsid w:val="001D1A09"/>
    <w:rsid w:val="001D1B69"/>
    <w:rsid w:val="001D1CCE"/>
    <w:rsid w:val="001D1EC6"/>
    <w:rsid w:val="001D201F"/>
    <w:rsid w:val="001D21A5"/>
    <w:rsid w:val="001D21C1"/>
    <w:rsid w:val="001D225B"/>
    <w:rsid w:val="001D27BB"/>
    <w:rsid w:val="001D2867"/>
    <w:rsid w:val="001D2F69"/>
    <w:rsid w:val="001D3085"/>
    <w:rsid w:val="001D321C"/>
    <w:rsid w:val="001D3737"/>
    <w:rsid w:val="001D38BD"/>
    <w:rsid w:val="001D3E22"/>
    <w:rsid w:val="001D41B6"/>
    <w:rsid w:val="001D44C5"/>
    <w:rsid w:val="001D461E"/>
    <w:rsid w:val="001D479E"/>
    <w:rsid w:val="001D4B3D"/>
    <w:rsid w:val="001D4DA5"/>
    <w:rsid w:val="001D513B"/>
    <w:rsid w:val="001D54EB"/>
    <w:rsid w:val="001D55CF"/>
    <w:rsid w:val="001D5800"/>
    <w:rsid w:val="001D596E"/>
    <w:rsid w:val="001D5B4D"/>
    <w:rsid w:val="001D5B77"/>
    <w:rsid w:val="001D6067"/>
    <w:rsid w:val="001D6621"/>
    <w:rsid w:val="001D69AD"/>
    <w:rsid w:val="001D69E8"/>
    <w:rsid w:val="001D6A80"/>
    <w:rsid w:val="001D6DDD"/>
    <w:rsid w:val="001D7021"/>
    <w:rsid w:val="001D76F9"/>
    <w:rsid w:val="001D7A38"/>
    <w:rsid w:val="001D7AE6"/>
    <w:rsid w:val="001D7D57"/>
    <w:rsid w:val="001E00D9"/>
    <w:rsid w:val="001E049E"/>
    <w:rsid w:val="001E0544"/>
    <w:rsid w:val="001E083A"/>
    <w:rsid w:val="001E083F"/>
    <w:rsid w:val="001E085A"/>
    <w:rsid w:val="001E0DAA"/>
    <w:rsid w:val="001E0F5A"/>
    <w:rsid w:val="001E18A6"/>
    <w:rsid w:val="001E1C13"/>
    <w:rsid w:val="001E1CA7"/>
    <w:rsid w:val="001E1DA0"/>
    <w:rsid w:val="001E1EFD"/>
    <w:rsid w:val="001E282D"/>
    <w:rsid w:val="001E2A46"/>
    <w:rsid w:val="001E3271"/>
    <w:rsid w:val="001E3666"/>
    <w:rsid w:val="001E3A95"/>
    <w:rsid w:val="001E42D1"/>
    <w:rsid w:val="001E465D"/>
    <w:rsid w:val="001E4B86"/>
    <w:rsid w:val="001E4D57"/>
    <w:rsid w:val="001E4D97"/>
    <w:rsid w:val="001E4E9F"/>
    <w:rsid w:val="001E53E0"/>
    <w:rsid w:val="001E5410"/>
    <w:rsid w:val="001E5A9C"/>
    <w:rsid w:val="001E612F"/>
    <w:rsid w:val="001E6143"/>
    <w:rsid w:val="001E6395"/>
    <w:rsid w:val="001E63D3"/>
    <w:rsid w:val="001E659F"/>
    <w:rsid w:val="001E6730"/>
    <w:rsid w:val="001E6877"/>
    <w:rsid w:val="001E6901"/>
    <w:rsid w:val="001E6919"/>
    <w:rsid w:val="001E6999"/>
    <w:rsid w:val="001E6B3B"/>
    <w:rsid w:val="001E6C3B"/>
    <w:rsid w:val="001E6D43"/>
    <w:rsid w:val="001E6DD7"/>
    <w:rsid w:val="001E6E2A"/>
    <w:rsid w:val="001E7264"/>
    <w:rsid w:val="001E7D44"/>
    <w:rsid w:val="001F011B"/>
    <w:rsid w:val="001F0413"/>
    <w:rsid w:val="001F0569"/>
    <w:rsid w:val="001F0A22"/>
    <w:rsid w:val="001F0BF1"/>
    <w:rsid w:val="001F113F"/>
    <w:rsid w:val="001F1810"/>
    <w:rsid w:val="001F19B1"/>
    <w:rsid w:val="001F1A33"/>
    <w:rsid w:val="001F1B51"/>
    <w:rsid w:val="001F1CA8"/>
    <w:rsid w:val="001F1D58"/>
    <w:rsid w:val="001F1F31"/>
    <w:rsid w:val="001F215C"/>
    <w:rsid w:val="001F2242"/>
    <w:rsid w:val="001F2424"/>
    <w:rsid w:val="001F24BD"/>
    <w:rsid w:val="001F25B8"/>
    <w:rsid w:val="001F25C5"/>
    <w:rsid w:val="001F25F2"/>
    <w:rsid w:val="001F27F0"/>
    <w:rsid w:val="001F2ED0"/>
    <w:rsid w:val="001F2F8F"/>
    <w:rsid w:val="001F3068"/>
    <w:rsid w:val="001F30A1"/>
    <w:rsid w:val="001F3264"/>
    <w:rsid w:val="001F32A5"/>
    <w:rsid w:val="001F3489"/>
    <w:rsid w:val="001F34C6"/>
    <w:rsid w:val="001F3616"/>
    <w:rsid w:val="001F3750"/>
    <w:rsid w:val="001F3D05"/>
    <w:rsid w:val="001F3E5A"/>
    <w:rsid w:val="001F3F3E"/>
    <w:rsid w:val="001F3F45"/>
    <w:rsid w:val="001F428D"/>
    <w:rsid w:val="001F45D3"/>
    <w:rsid w:val="001F4A98"/>
    <w:rsid w:val="001F4CE6"/>
    <w:rsid w:val="001F5357"/>
    <w:rsid w:val="001F5906"/>
    <w:rsid w:val="001F5A9C"/>
    <w:rsid w:val="001F60EA"/>
    <w:rsid w:val="001F66FE"/>
    <w:rsid w:val="001F67AB"/>
    <w:rsid w:val="001F6A22"/>
    <w:rsid w:val="001F6AF6"/>
    <w:rsid w:val="001F71FF"/>
    <w:rsid w:val="001F73F7"/>
    <w:rsid w:val="001F75EE"/>
    <w:rsid w:val="001F7653"/>
    <w:rsid w:val="001F7AFD"/>
    <w:rsid w:val="001F7C28"/>
    <w:rsid w:val="001F7CA9"/>
    <w:rsid w:val="001F7DC7"/>
    <w:rsid w:val="001F7DCF"/>
    <w:rsid w:val="00200152"/>
    <w:rsid w:val="002004CA"/>
    <w:rsid w:val="00200507"/>
    <w:rsid w:val="0020079E"/>
    <w:rsid w:val="002007FC"/>
    <w:rsid w:val="002009B3"/>
    <w:rsid w:val="00200BB0"/>
    <w:rsid w:val="0020114E"/>
    <w:rsid w:val="00201A15"/>
    <w:rsid w:val="00201ACE"/>
    <w:rsid w:val="00202037"/>
    <w:rsid w:val="00202231"/>
    <w:rsid w:val="00202552"/>
    <w:rsid w:val="00202754"/>
    <w:rsid w:val="002027DA"/>
    <w:rsid w:val="0020292F"/>
    <w:rsid w:val="00202DFC"/>
    <w:rsid w:val="00203140"/>
    <w:rsid w:val="00203156"/>
    <w:rsid w:val="00203283"/>
    <w:rsid w:val="002033A9"/>
    <w:rsid w:val="0020341C"/>
    <w:rsid w:val="002034A3"/>
    <w:rsid w:val="00203B2C"/>
    <w:rsid w:val="00203BE7"/>
    <w:rsid w:val="00203C61"/>
    <w:rsid w:val="00203F73"/>
    <w:rsid w:val="002040C8"/>
    <w:rsid w:val="002041DD"/>
    <w:rsid w:val="0020436D"/>
    <w:rsid w:val="002044B8"/>
    <w:rsid w:val="0020488E"/>
    <w:rsid w:val="0020564B"/>
    <w:rsid w:val="002056AC"/>
    <w:rsid w:val="00205799"/>
    <w:rsid w:val="002057A8"/>
    <w:rsid w:val="002057C5"/>
    <w:rsid w:val="00205824"/>
    <w:rsid w:val="002058AB"/>
    <w:rsid w:val="002059B3"/>
    <w:rsid w:val="00205A57"/>
    <w:rsid w:val="00205A73"/>
    <w:rsid w:val="00205D5C"/>
    <w:rsid w:val="00206190"/>
    <w:rsid w:val="0020639E"/>
    <w:rsid w:val="0020650B"/>
    <w:rsid w:val="002067C9"/>
    <w:rsid w:val="00206D05"/>
    <w:rsid w:val="00206F88"/>
    <w:rsid w:val="0020705D"/>
    <w:rsid w:val="00207319"/>
    <w:rsid w:val="002073CE"/>
    <w:rsid w:val="00207A20"/>
    <w:rsid w:val="00207AD6"/>
    <w:rsid w:val="00207BC6"/>
    <w:rsid w:val="00207ED8"/>
    <w:rsid w:val="0021021D"/>
    <w:rsid w:val="0021027B"/>
    <w:rsid w:val="002103A5"/>
    <w:rsid w:val="00210450"/>
    <w:rsid w:val="002109F3"/>
    <w:rsid w:val="00211768"/>
    <w:rsid w:val="0021181B"/>
    <w:rsid w:val="00211AB8"/>
    <w:rsid w:val="00211D56"/>
    <w:rsid w:val="00211D90"/>
    <w:rsid w:val="00211D98"/>
    <w:rsid w:val="00211FB3"/>
    <w:rsid w:val="002121AB"/>
    <w:rsid w:val="002121DE"/>
    <w:rsid w:val="002121E6"/>
    <w:rsid w:val="00212326"/>
    <w:rsid w:val="00212CA8"/>
    <w:rsid w:val="00212D82"/>
    <w:rsid w:val="00212DDC"/>
    <w:rsid w:val="00212E09"/>
    <w:rsid w:val="00212EDD"/>
    <w:rsid w:val="00213167"/>
    <w:rsid w:val="002132DB"/>
    <w:rsid w:val="002134E6"/>
    <w:rsid w:val="00213550"/>
    <w:rsid w:val="0021364E"/>
    <w:rsid w:val="002138E4"/>
    <w:rsid w:val="0021395E"/>
    <w:rsid w:val="00213E0C"/>
    <w:rsid w:val="00214153"/>
    <w:rsid w:val="00214465"/>
    <w:rsid w:val="002146F1"/>
    <w:rsid w:val="0021528A"/>
    <w:rsid w:val="002155DF"/>
    <w:rsid w:val="00215697"/>
    <w:rsid w:val="002156A0"/>
    <w:rsid w:val="00215929"/>
    <w:rsid w:val="00215B94"/>
    <w:rsid w:val="00215E9D"/>
    <w:rsid w:val="00215ECA"/>
    <w:rsid w:val="002162FB"/>
    <w:rsid w:val="002165FA"/>
    <w:rsid w:val="002168C7"/>
    <w:rsid w:val="002168C9"/>
    <w:rsid w:val="00216900"/>
    <w:rsid w:val="00216907"/>
    <w:rsid w:val="0021691E"/>
    <w:rsid w:val="00216942"/>
    <w:rsid w:val="00217129"/>
    <w:rsid w:val="00217440"/>
    <w:rsid w:val="002178E7"/>
    <w:rsid w:val="00217A78"/>
    <w:rsid w:val="00220213"/>
    <w:rsid w:val="00220627"/>
    <w:rsid w:val="0022081B"/>
    <w:rsid w:val="00220826"/>
    <w:rsid w:val="002209B5"/>
    <w:rsid w:val="00220B9D"/>
    <w:rsid w:val="00220BC4"/>
    <w:rsid w:val="00221177"/>
    <w:rsid w:val="002211C3"/>
    <w:rsid w:val="00221215"/>
    <w:rsid w:val="00221230"/>
    <w:rsid w:val="00221458"/>
    <w:rsid w:val="00221646"/>
    <w:rsid w:val="0022199A"/>
    <w:rsid w:val="0022247C"/>
    <w:rsid w:val="002227D6"/>
    <w:rsid w:val="00222B3A"/>
    <w:rsid w:val="00222C72"/>
    <w:rsid w:val="00222FC3"/>
    <w:rsid w:val="00223178"/>
    <w:rsid w:val="0022382A"/>
    <w:rsid w:val="00223A1A"/>
    <w:rsid w:val="00223BC6"/>
    <w:rsid w:val="00223E63"/>
    <w:rsid w:val="00223F85"/>
    <w:rsid w:val="00223F9C"/>
    <w:rsid w:val="002241AC"/>
    <w:rsid w:val="00224457"/>
    <w:rsid w:val="0022481F"/>
    <w:rsid w:val="0022486B"/>
    <w:rsid w:val="00224942"/>
    <w:rsid w:val="00224A49"/>
    <w:rsid w:val="00224AA9"/>
    <w:rsid w:val="00224E34"/>
    <w:rsid w:val="00224F10"/>
    <w:rsid w:val="0022578C"/>
    <w:rsid w:val="002257AB"/>
    <w:rsid w:val="00225B4D"/>
    <w:rsid w:val="00226188"/>
    <w:rsid w:val="002267D0"/>
    <w:rsid w:val="00226A9A"/>
    <w:rsid w:val="00226AD5"/>
    <w:rsid w:val="00226C2F"/>
    <w:rsid w:val="00226F0C"/>
    <w:rsid w:val="00227080"/>
    <w:rsid w:val="0022728D"/>
    <w:rsid w:val="00227294"/>
    <w:rsid w:val="002272E9"/>
    <w:rsid w:val="00227821"/>
    <w:rsid w:val="00227D98"/>
    <w:rsid w:val="0023055D"/>
    <w:rsid w:val="002306E6"/>
    <w:rsid w:val="00230A2B"/>
    <w:rsid w:val="00230ADA"/>
    <w:rsid w:val="00230CA5"/>
    <w:rsid w:val="002310AD"/>
    <w:rsid w:val="00231108"/>
    <w:rsid w:val="0023112F"/>
    <w:rsid w:val="0023117B"/>
    <w:rsid w:val="002314D9"/>
    <w:rsid w:val="00231631"/>
    <w:rsid w:val="00231936"/>
    <w:rsid w:val="0023197A"/>
    <w:rsid w:val="00231B61"/>
    <w:rsid w:val="00231B63"/>
    <w:rsid w:val="00231E5E"/>
    <w:rsid w:val="00231F3E"/>
    <w:rsid w:val="002320C6"/>
    <w:rsid w:val="002324B0"/>
    <w:rsid w:val="002324F7"/>
    <w:rsid w:val="00232A68"/>
    <w:rsid w:val="00232E2D"/>
    <w:rsid w:val="002331D6"/>
    <w:rsid w:val="002334A0"/>
    <w:rsid w:val="002334A3"/>
    <w:rsid w:val="002336C1"/>
    <w:rsid w:val="00233759"/>
    <w:rsid w:val="00233B1A"/>
    <w:rsid w:val="00233C6B"/>
    <w:rsid w:val="00233CB1"/>
    <w:rsid w:val="00234151"/>
    <w:rsid w:val="00234716"/>
    <w:rsid w:val="0023476E"/>
    <w:rsid w:val="002349CC"/>
    <w:rsid w:val="00234A2B"/>
    <w:rsid w:val="00234A47"/>
    <w:rsid w:val="00235433"/>
    <w:rsid w:val="002354D5"/>
    <w:rsid w:val="00235623"/>
    <w:rsid w:val="00235894"/>
    <w:rsid w:val="002358B8"/>
    <w:rsid w:val="0023591D"/>
    <w:rsid w:val="00235958"/>
    <w:rsid w:val="00235993"/>
    <w:rsid w:val="00235C31"/>
    <w:rsid w:val="00235CA2"/>
    <w:rsid w:val="00235CFE"/>
    <w:rsid w:val="00235DC0"/>
    <w:rsid w:val="0023604D"/>
    <w:rsid w:val="002367C2"/>
    <w:rsid w:val="00236D85"/>
    <w:rsid w:val="00236E44"/>
    <w:rsid w:val="00236EC5"/>
    <w:rsid w:val="00237A23"/>
    <w:rsid w:val="00237CCF"/>
    <w:rsid w:val="00237F2F"/>
    <w:rsid w:val="00240154"/>
    <w:rsid w:val="00240385"/>
    <w:rsid w:val="00240453"/>
    <w:rsid w:val="0024056A"/>
    <w:rsid w:val="00240835"/>
    <w:rsid w:val="002408A9"/>
    <w:rsid w:val="0024099C"/>
    <w:rsid w:val="00240A69"/>
    <w:rsid w:val="00240AD7"/>
    <w:rsid w:val="00240D01"/>
    <w:rsid w:val="00240E07"/>
    <w:rsid w:val="002411EF"/>
    <w:rsid w:val="00241B03"/>
    <w:rsid w:val="0024201C"/>
    <w:rsid w:val="00242800"/>
    <w:rsid w:val="00242EEE"/>
    <w:rsid w:val="002435F6"/>
    <w:rsid w:val="002439BB"/>
    <w:rsid w:val="00243B10"/>
    <w:rsid w:val="00243C5F"/>
    <w:rsid w:val="00243DCA"/>
    <w:rsid w:val="00243F63"/>
    <w:rsid w:val="002442FE"/>
    <w:rsid w:val="0024442C"/>
    <w:rsid w:val="00244961"/>
    <w:rsid w:val="002449EB"/>
    <w:rsid w:val="00244A1A"/>
    <w:rsid w:val="00244AA7"/>
    <w:rsid w:val="00244B69"/>
    <w:rsid w:val="00244DC5"/>
    <w:rsid w:val="00244DCF"/>
    <w:rsid w:val="00245131"/>
    <w:rsid w:val="002452B3"/>
    <w:rsid w:val="00245460"/>
    <w:rsid w:val="00245C4E"/>
    <w:rsid w:val="00246393"/>
    <w:rsid w:val="002464D9"/>
    <w:rsid w:val="00246B7A"/>
    <w:rsid w:val="00246C7D"/>
    <w:rsid w:val="00246D12"/>
    <w:rsid w:val="002472E9"/>
    <w:rsid w:val="0024763F"/>
    <w:rsid w:val="0024767C"/>
    <w:rsid w:val="00247D27"/>
    <w:rsid w:val="00247E31"/>
    <w:rsid w:val="002503DA"/>
    <w:rsid w:val="002509C3"/>
    <w:rsid w:val="00250AAE"/>
    <w:rsid w:val="00250B2B"/>
    <w:rsid w:val="00250C11"/>
    <w:rsid w:val="00250CF5"/>
    <w:rsid w:val="002514B5"/>
    <w:rsid w:val="002514C9"/>
    <w:rsid w:val="00251541"/>
    <w:rsid w:val="002516E7"/>
    <w:rsid w:val="00251ABD"/>
    <w:rsid w:val="00251F63"/>
    <w:rsid w:val="00251F90"/>
    <w:rsid w:val="0025228A"/>
    <w:rsid w:val="002522C2"/>
    <w:rsid w:val="002524F6"/>
    <w:rsid w:val="00252C28"/>
    <w:rsid w:val="00253020"/>
    <w:rsid w:val="0025305F"/>
    <w:rsid w:val="00253453"/>
    <w:rsid w:val="002535A8"/>
    <w:rsid w:val="002535EA"/>
    <w:rsid w:val="002536C7"/>
    <w:rsid w:val="002538CB"/>
    <w:rsid w:val="0025392A"/>
    <w:rsid w:val="0025409C"/>
    <w:rsid w:val="00254170"/>
    <w:rsid w:val="00254649"/>
    <w:rsid w:val="002547B8"/>
    <w:rsid w:val="0025492B"/>
    <w:rsid w:val="00254A3F"/>
    <w:rsid w:val="00254F96"/>
    <w:rsid w:val="002557E2"/>
    <w:rsid w:val="00255B3A"/>
    <w:rsid w:val="00255C3E"/>
    <w:rsid w:val="00255F6F"/>
    <w:rsid w:val="00255F89"/>
    <w:rsid w:val="002563CB"/>
    <w:rsid w:val="002566AB"/>
    <w:rsid w:val="002569B1"/>
    <w:rsid w:val="00256A1C"/>
    <w:rsid w:val="00256C3A"/>
    <w:rsid w:val="00256E08"/>
    <w:rsid w:val="0025764A"/>
    <w:rsid w:val="00257AEB"/>
    <w:rsid w:val="00257C72"/>
    <w:rsid w:val="00257CDB"/>
    <w:rsid w:val="00257D7B"/>
    <w:rsid w:val="00260111"/>
    <w:rsid w:val="002603FD"/>
    <w:rsid w:val="002604E0"/>
    <w:rsid w:val="002608A2"/>
    <w:rsid w:val="00260B71"/>
    <w:rsid w:val="00261199"/>
    <w:rsid w:val="002611CF"/>
    <w:rsid w:val="002612BF"/>
    <w:rsid w:val="00261373"/>
    <w:rsid w:val="00261553"/>
    <w:rsid w:val="002618D4"/>
    <w:rsid w:val="00261979"/>
    <w:rsid w:val="002619F0"/>
    <w:rsid w:val="00261B38"/>
    <w:rsid w:val="00261D7F"/>
    <w:rsid w:val="00261E22"/>
    <w:rsid w:val="00262205"/>
    <w:rsid w:val="0026232D"/>
    <w:rsid w:val="00262374"/>
    <w:rsid w:val="00262382"/>
    <w:rsid w:val="00262481"/>
    <w:rsid w:val="00262573"/>
    <w:rsid w:val="0026287F"/>
    <w:rsid w:val="00262B42"/>
    <w:rsid w:val="00262B4F"/>
    <w:rsid w:val="00262EAA"/>
    <w:rsid w:val="002630FB"/>
    <w:rsid w:val="00263186"/>
    <w:rsid w:val="002632A4"/>
    <w:rsid w:val="0026339D"/>
    <w:rsid w:val="002633B8"/>
    <w:rsid w:val="00263A5B"/>
    <w:rsid w:val="00263BC9"/>
    <w:rsid w:val="00263EA3"/>
    <w:rsid w:val="00264255"/>
    <w:rsid w:val="00264280"/>
    <w:rsid w:val="00264396"/>
    <w:rsid w:val="002644A2"/>
    <w:rsid w:val="002646EE"/>
    <w:rsid w:val="00264A17"/>
    <w:rsid w:val="00264B0F"/>
    <w:rsid w:val="00264F53"/>
    <w:rsid w:val="002656CB"/>
    <w:rsid w:val="00265ACC"/>
    <w:rsid w:val="00265BC2"/>
    <w:rsid w:val="00265DCE"/>
    <w:rsid w:val="00265EA7"/>
    <w:rsid w:val="002662F6"/>
    <w:rsid w:val="002663B1"/>
    <w:rsid w:val="00266780"/>
    <w:rsid w:val="00266B1D"/>
    <w:rsid w:val="00266BC8"/>
    <w:rsid w:val="00266D0B"/>
    <w:rsid w:val="002673CF"/>
    <w:rsid w:val="00267647"/>
    <w:rsid w:val="002700EA"/>
    <w:rsid w:val="002701B8"/>
    <w:rsid w:val="00270215"/>
    <w:rsid w:val="00270680"/>
    <w:rsid w:val="002707DB"/>
    <w:rsid w:val="00270AD1"/>
    <w:rsid w:val="00270ADB"/>
    <w:rsid w:val="00270C91"/>
    <w:rsid w:val="00270D60"/>
    <w:rsid w:val="00270E28"/>
    <w:rsid w:val="002710CF"/>
    <w:rsid w:val="00271196"/>
    <w:rsid w:val="0027151A"/>
    <w:rsid w:val="00271A72"/>
    <w:rsid w:val="00271B60"/>
    <w:rsid w:val="00271FAE"/>
    <w:rsid w:val="0027250E"/>
    <w:rsid w:val="0027267F"/>
    <w:rsid w:val="00272C86"/>
    <w:rsid w:val="00272F10"/>
    <w:rsid w:val="00273048"/>
    <w:rsid w:val="00273392"/>
    <w:rsid w:val="0027339E"/>
    <w:rsid w:val="002733A2"/>
    <w:rsid w:val="00273538"/>
    <w:rsid w:val="00273554"/>
    <w:rsid w:val="00273939"/>
    <w:rsid w:val="002739DC"/>
    <w:rsid w:val="00273A40"/>
    <w:rsid w:val="00273C3D"/>
    <w:rsid w:val="00273E78"/>
    <w:rsid w:val="00273EE0"/>
    <w:rsid w:val="00274100"/>
    <w:rsid w:val="002741E4"/>
    <w:rsid w:val="0027455D"/>
    <w:rsid w:val="0027486C"/>
    <w:rsid w:val="00274C98"/>
    <w:rsid w:val="00274CFE"/>
    <w:rsid w:val="002756A5"/>
    <w:rsid w:val="00275989"/>
    <w:rsid w:val="00275991"/>
    <w:rsid w:val="00275A73"/>
    <w:rsid w:val="00275B55"/>
    <w:rsid w:val="00275D35"/>
    <w:rsid w:val="00275D9E"/>
    <w:rsid w:val="00275FAE"/>
    <w:rsid w:val="00276072"/>
    <w:rsid w:val="002762E2"/>
    <w:rsid w:val="0027643D"/>
    <w:rsid w:val="002768B4"/>
    <w:rsid w:val="00276A95"/>
    <w:rsid w:val="00276C01"/>
    <w:rsid w:val="00276D9D"/>
    <w:rsid w:val="00277050"/>
    <w:rsid w:val="00277135"/>
    <w:rsid w:val="002771B9"/>
    <w:rsid w:val="002775DC"/>
    <w:rsid w:val="002776EF"/>
    <w:rsid w:val="002779EE"/>
    <w:rsid w:val="00277A56"/>
    <w:rsid w:val="00277AB5"/>
    <w:rsid w:val="00277DE7"/>
    <w:rsid w:val="00280205"/>
    <w:rsid w:val="0028025B"/>
    <w:rsid w:val="00280446"/>
    <w:rsid w:val="002805CA"/>
    <w:rsid w:val="00280699"/>
    <w:rsid w:val="00280830"/>
    <w:rsid w:val="002808CA"/>
    <w:rsid w:val="002810E7"/>
    <w:rsid w:val="0028136E"/>
    <w:rsid w:val="002813CB"/>
    <w:rsid w:val="00281521"/>
    <w:rsid w:val="002815CA"/>
    <w:rsid w:val="00281B48"/>
    <w:rsid w:val="00281D6B"/>
    <w:rsid w:val="00282312"/>
    <w:rsid w:val="00282788"/>
    <w:rsid w:val="00282888"/>
    <w:rsid w:val="002829FB"/>
    <w:rsid w:val="00282C27"/>
    <w:rsid w:val="00282CB6"/>
    <w:rsid w:val="00283502"/>
    <w:rsid w:val="002835C3"/>
    <w:rsid w:val="00283904"/>
    <w:rsid w:val="00283C85"/>
    <w:rsid w:val="00283F6E"/>
    <w:rsid w:val="0028417F"/>
    <w:rsid w:val="00284491"/>
    <w:rsid w:val="00284B35"/>
    <w:rsid w:val="00284B55"/>
    <w:rsid w:val="00284DC7"/>
    <w:rsid w:val="002854A0"/>
    <w:rsid w:val="00285789"/>
    <w:rsid w:val="00285A3B"/>
    <w:rsid w:val="00285D45"/>
    <w:rsid w:val="00285F58"/>
    <w:rsid w:val="002860A3"/>
    <w:rsid w:val="00286318"/>
    <w:rsid w:val="002863EA"/>
    <w:rsid w:val="0028642C"/>
    <w:rsid w:val="00286488"/>
    <w:rsid w:val="00286522"/>
    <w:rsid w:val="002866EB"/>
    <w:rsid w:val="002867C3"/>
    <w:rsid w:val="00286ADC"/>
    <w:rsid w:val="00286B5F"/>
    <w:rsid w:val="00286F63"/>
    <w:rsid w:val="002873F2"/>
    <w:rsid w:val="0028740D"/>
    <w:rsid w:val="00287558"/>
    <w:rsid w:val="002875EB"/>
    <w:rsid w:val="002877E5"/>
    <w:rsid w:val="00287803"/>
    <w:rsid w:val="00287AC7"/>
    <w:rsid w:val="00287B73"/>
    <w:rsid w:val="00287B7D"/>
    <w:rsid w:val="00290668"/>
    <w:rsid w:val="00290A71"/>
    <w:rsid w:val="00290C74"/>
    <w:rsid w:val="00290F12"/>
    <w:rsid w:val="0029106D"/>
    <w:rsid w:val="002910AA"/>
    <w:rsid w:val="0029118B"/>
    <w:rsid w:val="002911CE"/>
    <w:rsid w:val="002918D7"/>
    <w:rsid w:val="002919E4"/>
    <w:rsid w:val="00291AE9"/>
    <w:rsid w:val="00291AEA"/>
    <w:rsid w:val="00292402"/>
    <w:rsid w:val="0029287F"/>
    <w:rsid w:val="00292959"/>
    <w:rsid w:val="0029298E"/>
    <w:rsid w:val="00292E97"/>
    <w:rsid w:val="002935B4"/>
    <w:rsid w:val="0029374D"/>
    <w:rsid w:val="0029386A"/>
    <w:rsid w:val="00293B25"/>
    <w:rsid w:val="00293C43"/>
    <w:rsid w:val="00293CEE"/>
    <w:rsid w:val="00293D24"/>
    <w:rsid w:val="00293E0D"/>
    <w:rsid w:val="00293FA8"/>
    <w:rsid w:val="00294019"/>
    <w:rsid w:val="00294529"/>
    <w:rsid w:val="00294654"/>
    <w:rsid w:val="002947CD"/>
    <w:rsid w:val="002947F6"/>
    <w:rsid w:val="00294F25"/>
    <w:rsid w:val="00294F98"/>
    <w:rsid w:val="00295323"/>
    <w:rsid w:val="00295401"/>
    <w:rsid w:val="00295487"/>
    <w:rsid w:val="002954A9"/>
    <w:rsid w:val="0029557E"/>
    <w:rsid w:val="002957EE"/>
    <w:rsid w:val="00295FD6"/>
    <w:rsid w:val="00296125"/>
    <w:rsid w:val="00296300"/>
    <w:rsid w:val="002963AC"/>
    <w:rsid w:val="002964B1"/>
    <w:rsid w:val="00296516"/>
    <w:rsid w:val="002966CE"/>
    <w:rsid w:val="00296818"/>
    <w:rsid w:val="00296AC5"/>
    <w:rsid w:val="00296C7A"/>
    <w:rsid w:val="00296D7B"/>
    <w:rsid w:val="00296E3B"/>
    <w:rsid w:val="00297193"/>
    <w:rsid w:val="002972DE"/>
    <w:rsid w:val="00297657"/>
    <w:rsid w:val="0029796A"/>
    <w:rsid w:val="00297B8F"/>
    <w:rsid w:val="00297C9D"/>
    <w:rsid w:val="00297EFC"/>
    <w:rsid w:val="00297FC1"/>
    <w:rsid w:val="002A0071"/>
    <w:rsid w:val="002A0115"/>
    <w:rsid w:val="002A01DC"/>
    <w:rsid w:val="002A01F4"/>
    <w:rsid w:val="002A027E"/>
    <w:rsid w:val="002A0392"/>
    <w:rsid w:val="002A0650"/>
    <w:rsid w:val="002A0B32"/>
    <w:rsid w:val="002A0C81"/>
    <w:rsid w:val="002A0E03"/>
    <w:rsid w:val="002A1C6B"/>
    <w:rsid w:val="002A2140"/>
    <w:rsid w:val="002A2209"/>
    <w:rsid w:val="002A23FB"/>
    <w:rsid w:val="002A2472"/>
    <w:rsid w:val="002A2565"/>
    <w:rsid w:val="002A29DE"/>
    <w:rsid w:val="002A2A5E"/>
    <w:rsid w:val="002A2DA9"/>
    <w:rsid w:val="002A2F14"/>
    <w:rsid w:val="002A33E4"/>
    <w:rsid w:val="002A34D0"/>
    <w:rsid w:val="002A35B5"/>
    <w:rsid w:val="002A364E"/>
    <w:rsid w:val="002A36D7"/>
    <w:rsid w:val="002A3703"/>
    <w:rsid w:val="002A3746"/>
    <w:rsid w:val="002A3957"/>
    <w:rsid w:val="002A3CFC"/>
    <w:rsid w:val="002A3E4D"/>
    <w:rsid w:val="002A3E56"/>
    <w:rsid w:val="002A3ED3"/>
    <w:rsid w:val="002A3FB6"/>
    <w:rsid w:val="002A43A5"/>
    <w:rsid w:val="002A44B4"/>
    <w:rsid w:val="002A45C1"/>
    <w:rsid w:val="002A4887"/>
    <w:rsid w:val="002A4BCA"/>
    <w:rsid w:val="002A4C60"/>
    <w:rsid w:val="002A4DC1"/>
    <w:rsid w:val="002A4DC8"/>
    <w:rsid w:val="002A508E"/>
    <w:rsid w:val="002A51EB"/>
    <w:rsid w:val="002A5886"/>
    <w:rsid w:val="002A58FC"/>
    <w:rsid w:val="002A597D"/>
    <w:rsid w:val="002A5C37"/>
    <w:rsid w:val="002A5DDD"/>
    <w:rsid w:val="002A5F74"/>
    <w:rsid w:val="002A6081"/>
    <w:rsid w:val="002A6142"/>
    <w:rsid w:val="002A6188"/>
    <w:rsid w:val="002A6312"/>
    <w:rsid w:val="002A64EA"/>
    <w:rsid w:val="002A66F3"/>
    <w:rsid w:val="002A6A9C"/>
    <w:rsid w:val="002A6B4F"/>
    <w:rsid w:val="002A6C6D"/>
    <w:rsid w:val="002A6CE5"/>
    <w:rsid w:val="002A71DA"/>
    <w:rsid w:val="002A71DD"/>
    <w:rsid w:val="002A71F6"/>
    <w:rsid w:val="002A7660"/>
    <w:rsid w:val="002A7697"/>
    <w:rsid w:val="002A7EF6"/>
    <w:rsid w:val="002B0099"/>
    <w:rsid w:val="002B00B5"/>
    <w:rsid w:val="002B05E0"/>
    <w:rsid w:val="002B061E"/>
    <w:rsid w:val="002B070C"/>
    <w:rsid w:val="002B09ED"/>
    <w:rsid w:val="002B0B51"/>
    <w:rsid w:val="002B0F9F"/>
    <w:rsid w:val="002B1135"/>
    <w:rsid w:val="002B1325"/>
    <w:rsid w:val="002B1380"/>
    <w:rsid w:val="002B168C"/>
    <w:rsid w:val="002B1AE1"/>
    <w:rsid w:val="002B1D2A"/>
    <w:rsid w:val="002B1DF9"/>
    <w:rsid w:val="002B1ED9"/>
    <w:rsid w:val="002B20CA"/>
    <w:rsid w:val="002B20E5"/>
    <w:rsid w:val="002B2457"/>
    <w:rsid w:val="002B2742"/>
    <w:rsid w:val="002B27CC"/>
    <w:rsid w:val="002B2908"/>
    <w:rsid w:val="002B296B"/>
    <w:rsid w:val="002B2BF9"/>
    <w:rsid w:val="002B2D13"/>
    <w:rsid w:val="002B2DC2"/>
    <w:rsid w:val="002B2FC8"/>
    <w:rsid w:val="002B3172"/>
    <w:rsid w:val="002B3327"/>
    <w:rsid w:val="002B35D8"/>
    <w:rsid w:val="002B379D"/>
    <w:rsid w:val="002B3AAA"/>
    <w:rsid w:val="002B3D6E"/>
    <w:rsid w:val="002B3D8C"/>
    <w:rsid w:val="002B3FF0"/>
    <w:rsid w:val="002B4206"/>
    <w:rsid w:val="002B4714"/>
    <w:rsid w:val="002B47E5"/>
    <w:rsid w:val="002B4901"/>
    <w:rsid w:val="002B4CC2"/>
    <w:rsid w:val="002B4F88"/>
    <w:rsid w:val="002B5161"/>
    <w:rsid w:val="002B5660"/>
    <w:rsid w:val="002B56B5"/>
    <w:rsid w:val="002B5850"/>
    <w:rsid w:val="002B5862"/>
    <w:rsid w:val="002B59E5"/>
    <w:rsid w:val="002B5A4C"/>
    <w:rsid w:val="002B5B15"/>
    <w:rsid w:val="002B5D54"/>
    <w:rsid w:val="002B5EBE"/>
    <w:rsid w:val="002B5FD6"/>
    <w:rsid w:val="002B637D"/>
    <w:rsid w:val="002B696C"/>
    <w:rsid w:val="002B69EA"/>
    <w:rsid w:val="002B6A8D"/>
    <w:rsid w:val="002B75A0"/>
    <w:rsid w:val="002B7812"/>
    <w:rsid w:val="002B7BDE"/>
    <w:rsid w:val="002B7C5A"/>
    <w:rsid w:val="002B7CC2"/>
    <w:rsid w:val="002C00A0"/>
    <w:rsid w:val="002C0343"/>
    <w:rsid w:val="002C0570"/>
    <w:rsid w:val="002C079F"/>
    <w:rsid w:val="002C07E0"/>
    <w:rsid w:val="002C0815"/>
    <w:rsid w:val="002C091D"/>
    <w:rsid w:val="002C0A35"/>
    <w:rsid w:val="002C0A61"/>
    <w:rsid w:val="002C0FC5"/>
    <w:rsid w:val="002C1003"/>
    <w:rsid w:val="002C124F"/>
    <w:rsid w:val="002C1250"/>
    <w:rsid w:val="002C14B0"/>
    <w:rsid w:val="002C152B"/>
    <w:rsid w:val="002C1A2B"/>
    <w:rsid w:val="002C1A6F"/>
    <w:rsid w:val="002C1A8C"/>
    <w:rsid w:val="002C1BCD"/>
    <w:rsid w:val="002C1D59"/>
    <w:rsid w:val="002C1DAD"/>
    <w:rsid w:val="002C1F96"/>
    <w:rsid w:val="002C1FF9"/>
    <w:rsid w:val="002C2312"/>
    <w:rsid w:val="002C2662"/>
    <w:rsid w:val="002C2BF6"/>
    <w:rsid w:val="002C3000"/>
    <w:rsid w:val="002C3606"/>
    <w:rsid w:val="002C3622"/>
    <w:rsid w:val="002C3A6D"/>
    <w:rsid w:val="002C3E6C"/>
    <w:rsid w:val="002C4035"/>
    <w:rsid w:val="002C41D1"/>
    <w:rsid w:val="002C471C"/>
    <w:rsid w:val="002C4931"/>
    <w:rsid w:val="002C49D9"/>
    <w:rsid w:val="002C4A02"/>
    <w:rsid w:val="002C4C72"/>
    <w:rsid w:val="002C4E5D"/>
    <w:rsid w:val="002C51E4"/>
    <w:rsid w:val="002C535F"/>
    <w:rsid w:val="002C5AE5"/>
    <w:rsid w:val="002C5DC0"/>
    <w:rsid w:val="002C5F0B"/>
    <w:rsid w:val="002C5F4D"/>
    <w:rsid w:val="002C5F52"/>
    <w:rsid w:val="002C5FAC"/>
    <w:rsid w:val="002C5FE4"/>
    <w:rsid w:val="002C6168"/>
    <w:rsid w:val="002C621C"/>
    <w:rsid w:val="002C62AA"/>
    <w:rsid w:val="002C65B7"/>
    <w:rsid w:val="002C672B"/>
    <w:rsid w:val="002C6786"/>
    <w:rsid w:val="002C6B62"/>
    <w:rsid w:val="002C6DCB"/>
    <w:rsid w:val="002C6FB4"/>
    <w:rsid w:val="002C7053"/>
    <w:rsid w:val="002C7235"/>
    <w:rsid w:val="002C7401"/>
    <w:rsid w:val="002C7645"/>
    <w:rsid w:val="002C7A6F"/>
    <w:rsid w:val="002D0208"/>
    <w:rsid w:val="002D03DB"/>
    <w:rsid w:val="002D0424"/>
    <w:rsid w:val="002D0510"/>
    <w:rsid w:val="002D0581"/>
    <w:rsid w:val="002D0621"/>
    <w:rsid w:val="002D0738"/>
    <w:rsid w:val="002D08E7"/>
    <w:rsid w:val="002D09A2"/>
    <w:rsid w:val="002D0ACB"/>
    <w:rsid w:val="002D0BCE"/>
    <w:rsid w:val="002D0F24"/>
    <w:rsid w:val="002D1215"/>
    <w:rsid w:val="002D1220"/>
    <w:rsid w:val="002D122F"/>
    <w:rsid w:val="002D131C"/>
    <w:rsid w:val="002D1CC4"/>
    <w:rsid w:val="002D28D1"/>
    <w:rsid w:val="002D2B18"/>
    <w:rsid w:val="002D2C9B"/>
    <w:rsid w:val="002D2DC7"/>
    <w:rsid w:val="002D2EB4"/>
    <w:rsid w:val="002D32F7"/>
    <w:rsid w:val="002D3625"/>
    <w:rsid w:val="002D3B2D"/>
    <w:rsid w:val="002D3DAD"/>
    <w:rsid w:val="002D4411"/>
    <w:rsid w:val="002D464B"/>
    <w:rsid w:val="002D46DB"/>
    <w:rsid w:val="002D4B89"/>
    <w:rsid w:val="002D5123"/>
    <w:rsid w:val="002D5218"/>
    <w:rsid w:val="002D52DC"/>
    <w:rsid w:val="002D5334"/>
    <w:rsid w:val="002D5405"/>
    <w:rsid w:val="002D5842"/>
    <w:rsid w:val="002D5CE3"/>
    <w:rsid w:val="002D602C"/>
    <w:rsid w:val="002D62AB"/>
    <w:rsid w:val="002D64F9"/>
    <w:rsid w:val="002D653A"/>
    <w:rsid w:val="002D6748"/>
    <w:rsid w:val="002D67BE"/>
    <w:rsid w:val="002D696F"/>
    <w:rsid w:val="002D6E00"/>
    <w:rsid w:val="002D6FA8"/>
    <w:rsid w:val="002D6FBF"/>
    <w:rsid w:val="002D720E"/>
    <w:rsid w:val="002D7363"/>
    <w:rsid w:val="002D73C0"/>
    <w:rsid w:val="002D73FE"/>
    <w:rsid w:val="002D7524"/>
    <w:rsid w:val="002D79A1"/>
    <w:rsid w:val="002D7A7C"/>
    <w:rsid w:val="002D7BB5"/>
    <w:rsid w:val="002D7F5A"/>
    <w:rsid w:val="002E0AEA"/>
    <w:rsid w:val="002E0B98"/>
    <w:rsid w:val="002E0C73"/>
    <w:rsid w:val="002E1127"/>
    <w:rsid w:val="002E1294"/>
    <w:rsid w:val="002E15DA"/>
    <w:rsid w:val="002E1765"/>
    <w:rsid w:val="002E17A7"/>
    <w:rsid w:val="002E18CF"/>
    <w:rsid w:val="002E18F3"/>
    <w:rsid w:val="002E1B32"/>
    <w:rsid w:val="002E2060"/>
    <w:rsid w:val="002E2212"/>
    <w:rsid w:val="002E228F"/>
    <w:rsid w:val="002E2B61"/>
    <w:rsid w:val="002E2B84"/>
    <w:rsid w:val="002E2B97"/>
    <w:rsid w:val="002E2BEC"/>
    <w:rsid w:val="002E2C25"/>
    <w:rsid w:val="002E34DC"/>
    <w:rsid w:val="002E359F"/>
    <w:rsid w:val="002E367A"/>
    <w:rsid w:val="002E36D1"/>
    <w:rsid w:val="002E388A"/>
    <w:rsid w:val="002E3917"/>
    <w:rsid w:val="002E3A5A"/>
    <w:rsid w:val="002E3B48"/>
    <w:rsid w:val="002E3B65"/>
    <w:rsid w:val="002E3CA8"/>
    <w:rsid w:val="002E4050"/>
    <w:rsid w:val="002E417C"/>
    <w:rsid w:val="002E41B0"/>
    <w:rsid w:val="002E42D1"/>
    <w:rsid w:val="002E4DBE"/>
    <w:rsid w:val="002E51EC"/>
    <w:rsid w:val="002E53BE"/>
    <w:rsid w:val="002E5556"/>
    <w:rsid w:val="002E575C"/>
    <w:rsid w:val="002E5862"/>
    <w:rsid w:val="002E586F"/>
    <w:rsid w:val="002E59F1"/>
    <w:rsid w:val="002E5E03"/>
    <w:rsid w:val="002E5FAE"/>
    <w:rsid w:val="002E5FB3"/>
    <w:rsid w:val="002E61A6"/>
    <w:rsid w:val="002E67FD"/>
    <w:rsid w:val="002E6966"/>
    <w:rsid w:val="002E6A97"/>
    <w:rsid w:val="002E70C6"/>
    <w:rsid w:val="002E7121"/>
    <w:rsid w:val="002E7272"/>
    <w:rsid w:val="002E7349"/>
    <w:rsid w:val="002E75B3"/>
    <w:rsid w:val="002E7EA1"/>
    <w:rsid w:val="002F00F0"/>
    <w:rsid w:val="002F0433"/>
    <w:rsid w:val="002F0993"/>
    <w:rsid w:val="002F09BB"/>
    <w:rsid w:val="002F0E90"/>
    <w:rsid w:val="002F147F"/>
    <w:rsid w:val="002F17E7"/>
    <w:rsid w:val="002F1CA5"/>
    <w:rsid w:val="002F1F53"/>
    <w:rsid w:val="002F2046"/>
    <w:rsid w:val="002F25CC"/>
    <w:rsid w:val="002F25F5"/>
    <w:rsid w:val="002F2631"/>
    <w:rsid w:val="002F28CA"/>
    <w:rsid w:val="002F2933"/>
    <w:rsid w:val="002F296D"/>
    <w:rsid w:val="002F2D2E"/>
    <w:rsid w:val="002F30A7"/>
    <w:rsid w:val="002F3422"/>
    <w:rsid w:val="002F3492"/>
    <w:rsid w:val="002F3652"/>
    <w:rsid w:val="002F39B1"/>
    <w:rsid w:val="002F39E5"/>
    <w:rsid w:val="002F3A4F"/>
    <w:rsid w:val="002F3AED"/>
    <w:rsid w:val="002F414C"/>
    <w:rsid w:val="002F41C9"/>
    <w:rsid w:val="002F423B"/>
    <w:rsid w:val="002F498D"/>
    <w:rsid w:val="002F4AFB"/>
    <w:rsid w:val="002F4BD2"/>
    <w:rsid w:val="002F5362"/>
    <w:rsid w:val="002F5659"/>
    <w:rsid w:val="002F5BBD"/>
    <w:rsid w:val="002F5F0D"/>
    <w:rsid w:val="002F5F3F"/>
    <w:rsid w:val="002F5F43"/>
    <w:rsid w:val="002F60DB"/>
    <w:rsid w:val="002F610B"/>
    <w:rsid w:val="002F61C5"/>
    <w:rsid w:val="002F6551"/>
    <w:rsid w:val="002F65BC"/>
    <w:rsid w:val="002F6DC0"/>
    <w:rsid w:val="002F6E42"/>
    <w:rsid w:val="002F7172"/>
    <w:rsid w:val="002F71EC"/>
    <w:rsid w:val="002F7345"/>
    <w:rsid w:val="002F73BA"/>
    <w:rsid w:val="002F73BC"/>
    <w:rsid w:val="002F7683"/>
    <w:rsid w:val="002F76C7"/>
    <w:rsid w:val="002F7A0D"/>
    <w:rsid w:val="002F7CD0"/>
    <w:rsid w:val="002F7D92"/>
    <w:rsid w:val="002F7F38"/>
    <w:rsid w:val="003001C7"/>
    <w:rsid w:val="00300AE4"/>
    <w:rsid w:val="00300E4A"/>
    <w:rsid w:val="003011AC"/>
    <w:rsid w:val="00301F36"/>
    <w:rsid w:val="003026F3"/>
    <w:rsid w:val="00302A2A"/>
    <w:rsid w:val="00302A44"/>
    <w:rsid w:val="00302AF5"/>
    <w:rsid w:val="00302DC0"/>
    <w:rsid w:val="00302DFB"/>
    <w:rsid w:val="00302F2D"/>
    <w:rsid w:val="003030EF"/>
    <w:rsid w:val="00303742"/>
    <w:rsid w:val="003038C5"/>
    <w:rsid w:val="003038EE"/>
    <w:rsid w:val="00303AD5"/>
    <w:rsid w:val="00303AF3"/>
    <w:rsid w:val="00303B22"/>
    <w:rsid w:val="00304C57"/>
    <w:rsid w:val="00304DC3"/>
    <w:rsid w:val="00304FDE"/>
    <w:rsid w:val="00305148"/>
    <w:rsid w:val="003052EE"/>
    <w:rsid w:val="003054CC"/>
    <w:rsid w:val="00305B58"/>
    <w:rsid w:val="00305DFE"/>
    <w:rsid w:val="00305E33"/>
    <w:rsid w:val="003066C4"/>
    <w:rsid w:val="00307101"/>
    <w:rsid w:val="00307150"/>
    <w:rsid w:val="0030721F"/>
    <w:rsid w:val="003074DA"/>
    <w:rsid w:val="0030792E"/>
    <w:rsid w:val="0030794E"/>
    <w:rsid w:val="00307CB7"/>
    <w:rsid w:val="0031041C"/>
    <w:rsid w:val="0031068E"/>
    <w:rsid w:val="003107AA"/>
    <w:rsid w:val="003108EA"/>
    <w:rsid w:val="00311615"/>
    <w:rsid w:val="00311766"/>
    <w:rsid w:val="00311857"/>
    <w:rsid w:val="0031197B"/>
    <w:rsid w:val="003119A1"/>
    <w:rsid w:val="003120C0"/>
    <w:rsid w:val="003120CA"/>
    <w:rsid w:val="003120D6"/>
    <w:rsid w:val="00312148"/>
    <w:rsid w:val="003121AA"/>
    <w:rsid w:val="003129CF"/>
    <w:rsid w:val="00312A38"/>
    <w:rsid w:val="00312AD3"/>
    <w:rsid w:val="00312DCD"/>
    <w:rsid w:val="00312F25"/>
    <w:rsid w:val="00312F3B"/>
    <w:rsid w:val="00313151"/>
    <w:rsid w:val="003133FB"/>
    <w:rsid w:val="00313442"/>
    <w:rsid w:val="003134DE"/>
    <w:rsid w:val="00313533"/>
    <w:rsid w:val="00313FA2"/>
    <w:rsid w:val="003144FC"/>
    <w:rsid w:val="00314746"/>
    <w:rsid w:val="003147A5"/>
    <w:rsid w:val="00314882"/>
    <w:rsid w:val="00314AA8"/>
    <w:rsid w:val="00314BAD"/>
    <w:rsid w:val="00314DCA"/>
    <w:rsid w:val="00314E18"/>
    <w:rsid w:val="00315212"/>
    <w:rsid w:val="0031526C"/>
    <w:rsid w:val="003152CE"/>
    <w:rsid w:val="00315861"/>
    <w:rsid w:val="00315EBD"/>
    <w:rsid w:val="00315FF2"/>
    <w:rsid w:val="00316848"/>
    <w:rsid w:val="003176B6"/>
    <w:rsid w:val="003178CD"/>
    <w:rsid w:val="00317A7E"/>
    <w:rsid w:val="00317B29"/>
    <w:rsid w:val="00317BC1"/>
    <w:rsid w:val="00317DC9"/>
    <w:rsid w:val="0032068A"/>
    <w:rsid w:val="003206C6"/>
    <w:rsid w:val="00320908"/>
    <w:rsid w:val="00321087"/>
    <w:rsid w:val="00321123"/>
    <w:rsid w:val="003211B4"/>
    <w:rsid w:val="0032143E"/>
    <w:rsid w:val="00321AF7"/>
    <w:rsid w:val="00321B06"/>
    <w:rsid w:val="00321C73"/>
    <w:rsid w:val="00321CB0"/>
    <w:rsid w:val="00321F7A"/>
    <w:rsid w:val="00322126"/>
    <w:rsid w:val="0032229A"/>
    <w:rsid w:val="003223AB"/>
    <w:rsid w:val="0032256A"/>
    <w:rsid w:val="00322A78"/>
    <w:rsid w:val="00322E93"/>
    <w:rsid w:val="00323123"/>
    <w:rsid w:val="003231FB"/>
    <w:rsid w:val="0032325E"/>
    <w:rsid w:val="00323538"/>
    <w:rsid w:val="0032386D"/>
    <w:rsid w:val="00323C7B"/>
    <w:rsid w:val="00323EC4"/>
    <w:rsid w:val="00323F9E"/>
    <w:rsid w:val="003241A1"/>
    <w:rsid w:val="0032428B"/>
    <w:rsid w:val="003249D2"/>
    <w:rsid w:val="00324C6C"/>
    <w:rsid w:val="00324C78"/>
    <w:rsid w:val="00324DDD"/>
    <w:rsid w:val="00324FED"/>
    <w:rsid w:val="00325077"/>
    <w:rsid w:val="003251C4"/>
    <w:rsid w:val="00325582"/>
    <w:rsid w:val="003259F6"/>
    <w:rsid w:val="003259FA"/>
    <w:rsid w:val="00325A56"/>
    <w:rsid w:val="00325DAB"/>
    <w:rsid w:val="00325FDC"/>
    <w:rsid w:val="00326213"/>
    <w:rsid w:val="003265B7"/>
    <w:rsid w:val="00326633"/>
    <w:rsid w:val="003268C9"/>
    <w:rsid w:val="00326BD5"/>
    <w:rsid w:val="00326E47"/>
    <w:rsid w:val="00327068"/>
    <w:rsid w:val="0032729D"/>
    <w:rsid w:val="00327EBB"/>
    <w:rsid w:val="003301B2"/>
    <w:rsid w:val="003302B2"/>
    <w:rsid w:val="003302B9"/>
    <w:rsid w:val="0033035F"/>
    <w:rsid w:val="003304D1"/>
    <w:rsid w:val="003308EF"/>
    <w:rsid w:val="00331040"/>
    <w:rsid w:val="00331417"/>
    <w:rsid w:val="0033172A"/>
    <w:rsid w:val="00331806"/>
    <w:rsid w:val="00331864"/>
    <w:rsid w:val="00331B5D"/>
    <w:rsid w:val="00331F37"/>
    <w:rsid w:val="003322E9"/>
    <w:rsid w:val="00332394"/>
    <w:rsid w:val="003324E2"/>
    <w:rsid w:val="0033250E"/>
    <w:rsid w:val="003325FA"/>
    <w:rsid w:val="00332870"/>
    <w:rsid w:val="0033297A"/>
    <w:rsid w:val="00332DB2"/>
    <w:rsid w:val="00332F58"/>
    <w:rsid w:val="003331C9"/>
    <w:rsid w:val="0033398A"/>
    <w:rsid w:val="00333FE4"/>
    <w:rsid w:val="003340C3"/>
    <w:rsid w:val="003344E3"/>
    <w:rsid w:val="00334569"/>
    <w:rsid w:val="003349F0"/>
    <w:rsid w:val="00334D62"/>
    <w:rsid w:val="00335354"/>
    <w:rsid w:val="0033565D"/>
    <w:rsid w:val="00335B3C"/>
    <w:rsid w:val="0033622E"/>
    <w:rsid w:val="00336349"/>
    <w:rsid w:val="003364E6"/>
    <w:rsid w:val="00336731"/>
    <w:rsid w:val="00336900"/>
    <w:rsid w:val="003369DA"/>
    <w:rsid w:val="00336C51"/>
    <w:rsid w:val="00336ECC"/>
    <w:rsid w:val="003370B0"/>
    <w:rsid w:val="00337294"/>
    <w:rsid w:val="0033741C"/>
    <w:rsid w:val="00337513"/>
    <w:rsid w:val="00337645"/>
    <w:rsid w:val="0033768A"/>
    <w:rsid w:val="00337B63"/>
    <w:rsid w:val="00337C3B"/>
    <w:rsid w:val="0034027B"/>
    <w:rsid w:val="003405A5"/>
    <w:rsid w:val="003405B6"/>
    <w:rsid w:val="003408C9"/>
    <w:rsid w:val="00340A25"/>
    <w:rsid w:val="003411E1"/>
    <w:rsid w:val="00341553"/>
    <w:rsid w:val="00341664"/>
    <w:rsid w:val="00341822"/>
    <w:rsid w:val="00341DCF"/>
    <w:rsid w:val="00341DDB"/>
    <w:rsid w:val="003425F7"/>
    <w:rsid w:val="00342C46"/>
    <w:rsid w:val="00343078"/>
    <w:rsid w:val="00343153"/>
    <w:rsid w:val="0034328D"/>
    <w:rsid w:val="00343643"/>
    <w:rsid w:val="00343AC9"/>
    <w:rsid w:val="00343C8A"/>
    <w:rsid w:val="00343F8F"/>
    <w:rsid w:val="0034447B"/>
    <w:rsid w:val="003444CA"/>
    <w:rsid w:val="0034498C"/>
    <w:rsid w:val="00344AF4"/>
    <w:rsid w:val="00344BCF"/>
    <w:rsid w:val="00344FD3"/>
    <w:rsid w:val="00345B9B"/>
    <w:rsid w:val="00345DC8"/>
    <w:rsid w:val="00345DE5"/>
    <w:rsid w:val="00345E54"/>
    <w:rsid w:val="00345F7F"/>
    <w:rsid w:val="00346F2E"/>
    <w:rsid w:val="0034707E"/>
    <w:rsid w:val="00347212"/>
    <w:rsid w:val="00347692"/>
    <w:rsid w:val="003478F1"/>
    <w:rsid w:val="00347B0A"/>
    <w:rsid w:val="00347D5D"/>
    <w:rsid w:val="003503CB"/>
    <w:rsid w:val="00350563"/>
    <w:rsid w:val="0035099A"/>
    <w:rsid w:val="00351109"/>
    <w:rsid w:val="00351944"/>
    <w:rsid w:val="00351C2C"/>
    <w:rsid w:val="00351C67"/>
    <w:rsid w:val="00351CC2"/>
    <w:rsid w:val="00351E73"/>
    <w:rsid w:val="003522C5"/>
    <w:rsid w:val="00352854"/>
    <w:rsid w:val="00352EA5"/>
    <w:rsid w:val="00352F97"/>
    <w:rsid w:val="00353428"/>
    <w:rsid w:val="003538B1"/>
    <w:rsid w:val="00353CA8"/>
    <w:rsid w:val="00353CBF"/>
    <w:rsid w:val="00353EB9"/>
    <w:rsid w:val="00354125"/>
    <w:rsid w:val="00354604"/>
    <w:rsid w:val="003549A0"/>
    <w:rsid w:val="00354AB7"/>
    <w:rsid w:val="00354AD9"/>
    <w:rsid w:val="00354B1D"/>
    <w:rsid w:val="00354BDD"/>
    <w:rsid w:val="00354E80"/>
    <w:rsid w:val="003552BD"/>
    <w:rsid w:val="00355518"/>
    <w:rsid w:val="00355773"/>
    <w:rsid w:val="003559BE"/>
    <w:rsid w:val="00355A3C"/>
    <w:rsid w:val="00355A67"/>
    <w:rsid w:val="00355B79"/>
    <w:rsid w:val="00355E1E"/>
    <w:rsid w:val="003560BE"/>
    <w:rsid w:val="003560E1"/>
    <w:rsid w:val="003565D1"/>
    <w:rsid w:val="0035667E"/>
    <w:rsid w:val="00356921"/>
    <w:rsid w:val="00356941"/>
    <w:rsid w:val="00356B05"/>
    <w:rsid w:val="00356BDF"/>
    <w:rsid w:val="00356C73"/>
    <w:rsid w:val="00356E30"/>
    <w:rsid w:val="00356ED2"/>
    <w:rsid w:val="00356F7C"/>
    <w:rsid w:val="00356FEF"/>
    <w:rsid w:val="00357277"/>
    <w:rsid w:val="003576AB"/>
    <w:rsid w:val="00357D3B"/>
    <w:rsid w:val="0036055C"/>
    <w:rsid w:val="0036057A"/>
    <w:rsid w:val="00360671"/>
    <w:rsid w:val="003608CD"/>
    <w:rsid w:val="00360A9E"/>
    <w:rsid w:val="00360ADC"/>
    <w:rsid w:val="00360DA9"/>
    <w:rsid w:val="00360E45"/>
    <w:rsid w:val="00360F05"/>
    <w:rsid w:val="003611E1"/>
    <w:rsid w:val="00361822"/>
    <w:rsid w:val="00361B4D"/>
    <w:rsid w:val="00361C0C"/>
    <w:rsid w:val="003622FD"/>
    <w:rsid w:val="003623C0"/>
    <w:rsid w:val="0036246E"/>
    <w:rsid w:val="00362668"/>
    <w:rsid w:val="00362BB0"/>
    <w:rsid w:val="00362EB9"/>
    <w:rsid w:val="00363657"/>
    <w:rsid w:val="00363769"/>
    <w:rsid w:val="00363F94"/>
    <w:rsid w:val="00363FFC"/>
    <w:rsid w:val="003645EF"/>
    <w:rsid w:val="003648C2"/>
    <w:rsid w:val="003648E6"/>
    <w:rsid w:val="00364AF5"/>
    <w:rsid w:val="00364D22"/>
    <w:rsid w:val="00364DFF"/>
    <w:rsid w:val="0036571B"/>
    <w:rsid w:val="00365873"/>
    <w:rsid w:val="003658BD"/>
    <w:rsid w:val="00365997"/>
    <w:rsid w:val="00365A0A"/>
    <w:rsid w:val="00365ADB"/>
    <w:rsid w:val="00365C74"/>
    <w:rsid w:val="00365CF4"/>
    <w:rsid w:val="00365CF7"/>
    <w:rsid w:val="0036635A"/>
    <w:rsid w:val="003663A7"/>
    <w:rsid w:val="0036640C"/>
    <w:rsid w:val="0036656E"/>
    <w:rsid w:val="003665C7"/>
    <w:rsid w:val="00366D43"/>
    <w:rsid w:val="00366FC8"/>
    <w:rsid w:val="00367130"/>
    <w:rsid w:val="003672EB"/>
    <w:rsid w:val="00367B16"/>
    <w:rsid w:val="00367CB4"/>
    <w:rsid w:val="00367CD8"/>
    <w:rsid w:val="00367D02"/>
    <w:rsid w:val="00367F1C"/>
    <w:rsid w:val="003700C8"/>
    <w:rsid w:val="003703B2"/>
    <w:rsid w:val="00370D09"/>
    <w:rsid w:val="00370D91"/>
    <w:rsid w:val="00371253"/>
    <w:rsid w:val="00371452"/>
    <w:rsid w:val="0037154D"/>
    <w:rsid w:val="00371785"/>
    <w:rsid w:val="00371A8C"/>
    <w:rsid w:val="00371AB8"/>
    <w:rsid w:val="00371D4F"/>
    <w:rsid w:val="00371DFD"/>
    <w:rsid w:val="00371E4A"/>
    <w:rsid w:val="00372150"/>
    <w:rsid w:val="00372A99"/>
    <w:rsid w:val="00372AAB"/>
    <w:rsid w:val="00372CCC"/>
    <w:rsid w:val="00372E20"/>
    <w:rsid w:val="00373155"/>
    <w:rsid w:val="0037373B"/>
    <w:rsid w:val="00373820"/>
    <w:rsid w:val="00373871"/>
    <w:rsid w:val="00373891"/>
    <w:rsid w:val="003738F2"/>
    <w:rsid w:val="00374229"/>
    <w:rsid w:val="0037471C"/>
    <w:rsid w:val="00374869"/>
    <w:rsid w:val="0037486E"/>
    <w:rsid w:val="003749D8"/>
    <w:rsid w:val="00374A77"/>
    <w:rsid w:val="00374B1B"/>
    <w:rsid w:val="00374B92"/>
    <w:rsid w:val="00374EBE"/>
    <w:rsid w:val="003750BD"/>
    <w:rsid w:val="00375245"/>
    <w:rsid w:val="00375281"/>
    <w:rsid w:val="0037550D"/>
    <w:rsid w:val="003757EA"/>
    <w:rsid w:val="003757FE"/>
    <w:rsid w:val="00375D95"/>
    <w:rsid w:val="003760F5"/>
    <w:rsid w:val="00376300"/>
    <w:rsid w:val="00376A06"/>
    <w:rsid w:val="00376A18"/>
    <w:rsid w:val="00376C4A"/>
    <w:rsid w:val="00377500"/>
    <w:rsid w:val="003777B6"/>
    <w:rsid w:val="00377879"/>
    <w:rsid w:val="00377969"/>
    <w:rsid w:val="00377A1D"/>
    <w:rsid w:val="00377C53"/>
    <w:rsid w:val="00377D3D"/>
    <w:rsid w:val="00380739"/>
    <w:rsid w:val="00380E10"/>
    <w:rsid w:val="00380EC4"/>
    <w:rsid w:val="00380FDC"/>
    <w:rsid w:val="00381199"/>
    <w:rsid w:val="0038134C"/>
    <w:rsid w:val="00381409"/>
    <w:rsid w:val="003818D4"/>
    <w:rsid w:val="00381A1D"/>
    <w:rsid w:val="00381A56"/>
    <w:rsid w:val="00381A73"/>
    <w:rsid w:val="003829F6"/>
    <w:rsid w:val="00382E2E"/>
    <w:rsid w:val="00382FEF"/>
    <w:rsid w:val="00383297"/>
    <w:rsid w:val="003832BD"/>
    <w:rsid w:val="0038363D"/>
    <w:rsid w:val="003836AF"/>
    <w:rsid w:val="003838D6"/>
    <w:rsid w:val="00383A3A"/>
    <w:rsid w:val="00383B07"/>
    <w:rsid w:val="00383B46"/>
    <w:rsid w:val="00384187"/>
    <w:rsid w:val="003841FF"/>
    <w:rsid w:val="00384282"/>
    <w:rsid w:val="003845C1"/>
    <w:rsid w:val="003848BE"/>
    <w:rsid w:val="00384B58"/>
    <w:rsid w:val="00384BA8"/>
    <w:rsid w:val="00384C0F"/>
    <w:rsid w:val="00384FD0"/>
    <w:rsid w:val="003850D0"/>
    <w:rsid w:val="003853FD"/>
    <w:rsid w:val="003854E2"/>
    <w:rsid w:val="00385507"/>
    <w:rsid w:val="00385802"/>
    <w:rsid w:val="00385980"/>
    <w:rsid w:val="00385A51"/>
    <w:rsid w:val="0038634E"/>
    <w:rsid w:val="003866F4"/>
    <w:rsid w:val="0038672F"/>
    <w:rsid w:val="00386902"/>
    <w:rsid w:val="00386B73"/>
    <w:rsid w:val="00386F6D"/>
    <w:rsid w:val="003871B6"/>
    <w:rsid w:val="00387369"/>
    <w:rsid w:val="00387594"/>
    <w:rsid w:val="00387A7E"/>
    <w:rsid w:val="00387BC9"/>
    <w:rsid w:val="00387E1F"/>
    <w:rsid w:val="003900A4"/>
    <w:rsid w:val="003900DB"/>
    <w:rsid w:val="003903AE"/>
    <w:rsid w:val="003904B4"/>
    <w:rsid w:val="00390B80"/>
    <w:rsid w:val="00390C4E"/>
    <w:rsid w:val="00391016"/>
    <w:rsid w:val="00391158"/>
    <w:rsid w:val="003911CF"/>
    <w:rsid w:val="003913BA"/>
    <w:rsid w:val="0039155F"/>
    <w:rsid w:val="003915D0"/>
    <w:rsid w:val="003919DF"/>
    <w:rsid w:val="00391A9E"/>
    <w:rsid w:val="00391B15"/>
    <w:rsid w:val="00391FC1"/>
    <w:rsid w:val="003920D1"/>
    <w:rsid w:val="0039295F"/>
    <w:rsid w:val="00392C0A"/>
    <w:rsid w:val="00392C58"/>
    <w:rsid w:val="00392ED5"/>
    <w:rsid w:val="0039356E"/>
    <w:rsid w:val="00393B1E"/>
    <w:rsid w:val="00393CD0"/>
    <w:rsid w:val="003941B6"/>
    <w:rsid w:val="00394EB3"/>
    <w:rsid w:val="0039501F"/>
    <w:rsid w:val="003951E0"/>
    <w:rsid w:val="003958EB"/>
    <w:rsid w:val="00395B78"/>
    <w:rsid w:val="00395BFC"/>
    <w:rsid w:val="00395CC7"/>
    <w:rsid w:val="00395E3D"/>
    <w:rsid w:val="003960F6"/>
    <w:rsid w:val="0039610D"/>
    <w:rsid w:val="003962B0"/>
    <w:rsid w:val="003966C3"/>
    <w:rsid w:val="00396AA9"/>
    <w:rsid w:val="00396CC3"/>
    <w:rsid w:val="00396E25"/>
    <w:rsid w:val="00396E85"/>
    <w:rsid w:val="003970B8"/>
    <w:rsid w:val="0039751B"/>
    <w:rsid w:val="003975C6"/>
    <w:rsid w:val="0039763E"/>
    <w:rsid w:val="003A0395"/>
    <w:rsid w:val="003A055C"/>
    <w:rsid w:val="003A0721"/>
    <w:rsid w:val="003A0726"/>
    <w:rsid w:val="003A0BCC"/>
    <w:rsid w:val="003A0EA9"/>
    <w:rsid w:val="003A12DF"/>
    <w:rsid w:val="003A162E"/>
    <w:rsid w:val="003A1880"/>
    <w:rsid w:val="003A1890"/>
    <w:rsid w:val="003A2019"/>
    <w:rsid w:val="003A20A0"/>
    <w:rsid w:val="003A22C2"/>
    <w:rsid w:val="003A270D"/>
    <w:rsid w:val="003A2A65"/>
    <w:rsid w:val="003A2AA6"/>
    <w:rsid w:val="003A2E8D"/>
    <w:rsid w:val="003A34C9"/>
    <w:rsid w:val="003A3689"/>
    <w:rsid w:val="003A36BD"/>
    <w:rsid w:val="003A394D"/>
    <w:rsid w:val="003A421E"/>
    <w:rsid w:val="003A457E"/>
    <w:rsid w:val="003A45B7"/>
    <w:rsid w:val="003A46BB"/>
    <w:rsid w:val="003A48C0"/>
    <w:rsid w:val="003A4A83"/>
    <w:rsid w:val="003A5178"/>
    <w:rsid w:val="003A5207"/>
    <w:rsid w:val="003A52FC"/>
    <w:rsid w:val="003A53B7"/>
    <w:rsid w:val="003A53C2"/>
    <w:rsid w:val="003A53E2"/>
    <w:rsid w:val="003A541B"/>
    <w:rsid w:val="003A5540"/>
    <w:rsid w:val="003A56E7"/>
    <w:rsid w:val="003A5840"/>
    <w:rsid w:val="003A5D94"/>
    <w:rsid w:val="003A64A5"/>
    <w:rsid w:val="003A665A"/>
    <w:rsid w:val="003A67FD"/>
    <w:rsid w:val="003A683A"/>
    <w:rsid w:val="003A6B14"/>
    <w:rsid w:val="003A6E16"/>
    <w:rsid w:val="003A740A"/>
    <w:rsid w:val="003A766B"/>
    <w:rsid w:val="003A79AD"/>
    <w:rsid w:val="003A7B9F"/>
    <w:rsid w:val="003A7E8E"/>
    <w:rsid w:val="003A7FAA"/>
    <w:rsid w:val="003A7FD6"/>
    <w:rsid w:val="003B0197"/>
    <w:rsid w:val="003B02D8"/>
    <w:rsid w:val="003B034C"/>
    <w:rsid w:val="003B0568"/>
    <w:rsid w:val="003B0638"/>
    <w:rsid w:val="003B0651"/>
    <w:rsid w:val="003B08B5"/>
    <w:rsid w:val="003B0A1E"/>
    <w:rsid w:val="003B0D78"/>
    <w:rsid w:val="003B107E"/>
    <w:rsid w:val="003B123C"/>
    <w:rsid w:val="003B18BB"/>
    <w:rsid w:val="003B18C7"/>
    <w:rsid w:val="003B2236"/>
    <w:rsid w:val="003B24F5"/>
    <w:rsid w:val="003B29BA"/>
    <w:rsid w:val="003B2A59"/>
    <w:rsid w:val="003B2C10"/>
    <w:rsid w:val="003B2D57"/>
    <w:rsid w:val="003B31AD"/>
    <w:rsid w:val="003B344C"/>
    <w:rsid w:val="003B39AE"/>
    <w:rsid w:val="003B3C3D"/>
    <w:rsid w:val="003B3CBE"/>
    <w:rsid w:val="003B3E0E"/>
    <w:rsid w:val="003B435E"/>
    <w:rsid w:val="003B49A9"/>
    <w:rsid w:val="003B4A3C"/>
    <w:rsid w:val="003B4A52"/>
    <w:rsid w:val="003B4CB1"/>
    <w:rsid w:val="003B4E4F"/>
    <w:rsid w:val="003B5518"/>
    <w:rsid w:val="003B586A"/>
    <w:rsid w:val="003B5BD3"/>
    <w:rsid w:val="003B5D6C"/>
    <w:rsid w:val="003B66A3"/>
    <w:rsid w:val="003B6AC4"/>
    <w:rsid w:val="003B6C0D"/>
    <w:rsid w:val="003B6D53"/>
    <w:rsid w:val="003B6E77"/>
    <w:rsid w:val="003B703C"/>
    <w:rsid w:val="003B7456"/>
    <w:rsid w:val="003B748E"/>
    <w:rsid w:val="003B7645"/>
    <w:rsid w:val="003B7EC2"/>
    <w:rsid w:val="003B7F14"/>
    <w:rsid w:val="003B7F41"/>
    <w:rsid w:val="003B7F52"/>
    <w:rsid w:val="003C001C"/>
    <w:rsid w:val="003C07C2"/>
    <w:rsid w:val="003C098D"/>
    <w:rsid w:val="003C0A10"/>
    <w:rsid w:val="003C0BC9"/>
    <w:rsid w:val="003C0BCE"/>
    <w:rsid w:val="003C0EB9"/>
    <w:rsid w:val="003C10C1"/>
    <w:rsid w:val="003C2072"/>
    <w:rsid w:val="003C2533"/>
    <w:rsid w:val="003C280B"/>
    <w:rsid w:val="003C2AB0"/>
    <w:rsid w:val="003C2F23"/>
    <w:rsid w:val="003C2F5C"/>
    <w:rsid w:val="003C30E5"/>
    <w:rsid w:val="003C3144"/>
    <w:rsid w:val="003C3BC4"/>
    <w:rsid w:val="003C3EFB"/>
    <w:rsid w:val="003C451C"/>
    <w:rsid w:val="003C467E"/>
    <w:rsid w:val="003C46FC"/>
    <w:rsid w:val="003C483B"/>
    <w:rsid w:val="003C4913"/>
    <w:rsid w:val="003C4971"/>
    <w:rsid w:val="003C4A65"/>
    <w:rsid w:val="003C5416"/>
    <w:rsid w:val="003C55C5"/>
    <w:rsid w:val="003C5A6A"/>
    <w:rsid w:val="003C5D30"/>
    <w:rsid w:val="003C6720"/>
    <w:rsid w:val="003C6C0A"/>
    <w:rsid w:val="003C6EA3"/>
    <w:rsid w:val="003C71CB"/>
    <w:rsid w:val="003C7254"/>
    <w:rsid w:val="003C7652"/>
    <w:rsid w:val="003C7A8B"/>
    <w:rsid w:val="003D0179"/>
    <w:rsid w:val="003D0204"/>
    <w:rsid w:val="003D0584"/>
    <w:rsid w:val="003D05A8"/>
    <w:rsid w:val="003D061B"/>
    <w:rsid w:val="003D08B3"/>
    <w:rsid w:val="003D09C5"/>
    <w:rsid w:val="003D0D0A"/>
    <w:rsid w:val="003D1194"/>
    <w:rsid w:val="003D1695"/>
    <w:rsid w:val="003D16CD"/>
    <w:rsid w:val="003D1CE0"/>
    <w:rsid w:val="003D1D81"/>
    <w:rsid w:val="003D2007"/>
    <w:rsid w:val="003D25AB"/>
    <w:rsid w:val="003D29BE"/>
    <w:rsid w:val="003D2BF1"/>
    <w:rsid w:val="003D2EED"/>
    <w:rsid w:val="003D3186"/>
    <w:rsid w:val="003D330D"/>
    <w:rsid w:val="003D35F1"/>
    <w:rsid w:val="003D36C0"/>
    <w:rsid w:val="003D3AE8"/>
    <w:rsid w:val="003D3BBD"/>
    <w:rsid w:val="003D3D15"/>
    <w:rsid w:val="003D4454"/>
    <w:rsid w:val="003D46A5"/>
    <w:rsid w:val="003D470C"/>
    <w:rsid w:val="003D489B"/>
    <w:rsid w:val="003D49CD"/>
    <w:rsid w:val="003D4A45"/>
    <w:rsid w:val="003D4A5E"/>
    <w:rsid w:val="003D4DBE"/>
    <w:rsid w:val="003D4E65"/>
    <w:rsid w:val="003D521B"/>
    <w:rsid w:val="003D5462"/>
    <w:rsid w:val="003D5475"/>
    <w:rsid w:val="003D56A5"/>
    <w:rsid w:val="003D57D4"/>
    <w:rsid w:val="003D5C41"/>
    <w:rsid w:val="003D62FE"/>
    <w:rsid w:val="003D635D"/>
    <w:rsid w:val="003D66CD"/>
    <w:rsid w:val="003D6A39"/>
    <w:rsid w:val="003D6DFB"/>
    <w:rsid w:val="003D6E41"/>
    <w:rsid w:val="003D6FA2"/>
    <w:rsid w:val="003D7548"/>
    <w:rsid w:val="003D7F5C"/>
    <w:rsid w:val="003D7F7A"/>
    <w:rsid w:val="003E00D5"/>
    <w:rsid w:val="003E0117"/>
    <w:rsid w:val="003E0128"/>
    <w:rsid w:val="003E01A3"/>
    <w:rsid w:val="003E01CC"/>
    <w:rsid w:val="003E01EC"/>
    <w:rsid w:val="003E0549"/>
    <w:rsid w:val="003E0690"/>
    <w:rsid w:val="003E0AEB"/>
    <w:rsid w:val="003E0B1B"/>
    <w:rsid w:val="003E0C6C"/>
    <w:rsid w:val="003E0EBC"/>
    <w:rsid w:val="003E106E"/>
    <w:rsid w:val="003E147D"/>
    <w:rsid w:val="003E1C3D"/>
    <w:rsid w:val="003E1D4F"/>
    <w:rsid w:val="003E2077"/>
    <w:rsid w:val="003E213C"/>
    <w:rsid w:val="003E2583"/>
    <w:rsid w:val="003E2735"/>
    <w:rsid w:val="003E2A09"/>
    <w:rsid w:val="003E2A3A"/>
    <w:rsid w:val="003E2ACC"/>
    <w:rsid w:val="003E2C3B"/>
    <w:rsid w:val="003E2DB8"/>
    <w:rsid w:val="003E2DF7"/>
    <w:rsid w:val="003E30E1"/>
    <w:rsid w:val="003E3183"/>
    <w:rsid w:val="003E326B"/>
    <w:rsid w:val="003E339B"/>
    <w:rsid w:val="003E35E9"/>
    <w:rsid w:val="003E3688"/>
    <w:rsid w:val="003E38D5"/>
    <w:rsid w:val="003E3936"/>
    <w:rsid w:val="003E3A5A"/>
    <w:rsid w:val="003E3F9C"/>
    <w:rsid w:val="003E4046"/>
    <w:rsid w:val="003E40DE"/>
    <w:rsid w:val="003E4399"/>
    <w:rsid w:val="003E4437"/>
    <w:rsid w:val="003E4514"/>
    <w:rsid w:val="003E45CF"/>
    <w:rsid w:val="003E4693"/>
    <w:rsid w:val="003E4911"/>
    <w:rsid w:val="003E4BCA"/>
    <w:rsid w:val="003E4BF0"/>
    <w:rsid w:val="003E4EE9"/>
    <w:rsid w:val="003E55C9"/>
    <w:rsid w:val="003E599A"/>
    <w:rsid w:val="003E59CA"/>
    <w:rsid w:val="003E5AD3"/>
    <w:rsid w:val="003E5B2A"/>
    <w:rsid w:val="003E5F5D"/>
    <w:rsid w:val="003E612E"/>
    <w:rsid w:val="003E639F"/>
    <w:rsid w:val="003E6952"/>
    <w:rsid w:val="003E6BAF"/>
    <w:rsid w:val="003E6CAA"/>
    <w:rsid w:val="003E6E52"/>
    <w:rsid w:val="003E6F27"/>
    <w:rsid w:val="003E75E4"/>
    <w:rsid w:val="003E799E"/>
    <w:rsid w:val="003E79A7"/>
    <w:rsid w:val="003E79EE"/>
    <w:rsid w:val="003E7A21"/>
    <w:rsid w:val="003E7B39"/>
    <w:rsid w:val="003F0550"/>
    <w:rsid w:val="003F09EB"/>
    <w:rsid w:val="003F0A2B"/>
    <w:rsid w:val="003F0AA4"/>
    <w:rsid w:val="003F0BB6"/>
    <w:rsid w:val="003F0BEC"/>
    <w:rsid w:val="003F0D64"/>
    <w:rsid w:val="003F14DF"/>
    <w:rsid w:val="003F1503"/>
    <w:rsid w:val="003F179D"/>
    <w:rsid w:val="003F17A7"/>
    <w:rsid w:val="003F1A84"/>
    <w:rsid w:val="003F1CD0"/>
    <w:rsid w:val="003F1D73"/>
    <w:rsid w:val="003F1E3C"/>
    <w:rsid w:val="003F23F1"/>
    <w:rsid w:val="003F2406"/>
    <w:rsid w:val="003F25A8"/>
    <w:rsid w:val="003F2A8F"/>
    <w:rsid w:val="003F2B9E"/>
    <w:rsid w:val="003F2DBE"/>
    <w:rsid w:val="003F3191"/>
    <w:rsid w:val="003F3216"/>
    <w:rsid w:val="003F3311"/>
    <w:rsid w:val="003F3392"/>
    <w:rsid w:val="003F35B2"/>
    <w:rsid w:val="003F385C"/>
    <w:rsid w:val="003F386C"/>
    <w:rsid w:val="003F38A8"/>
    <w:rsid w:val="003F3EC9"/>
    <w:rsid w:val="003F4005"/>
    <w:rsid w:val="003F424E"/>
    <w:rsid w:val="003F449D"/>
    <w:rsid w:val="003F477D"/>
    <w:rsid w:val="003F4B8B"/>
    <w:rsid w:val="003F52A9"/>
    <w:rsid w:val="003F5453"/>
    <w:rsid w:val="003F5478"/>
    <w:rsid w:val="003F5516"/>
    <w:rsid w:val="003F5B07"/>
    <w:rsid w:val="003F5E01"/>
    <w:rsid w:val="003F5F6E"/>
    <w:rsid w:val="003F686B"/>
    <w:rsid w:val="003F6B43"/>
    <w:rsid w:val="003F6BBD"/>
    <w:rsid w:val="003F6C13"/>
    <w:rsid w:val="003F6F58"/>
    <w:rsid w:val="003F7220"/>
    <w:rsid w:val="003F7259"/>
    <w:rsid w:val="003F745B"/>
    <w:rsid w:val="003F7602"/>
    <w:rsid w:val="003F777F"/>
    <w:rsid w:val="003F7AD6"/>
    <w:rsid w:val="003F7B0D"/>
    <w:rsid w:val="003F7D07"/>
    <w:rsid w:val="004000AF"/>
    <w:rsid w:val="004000E6"/>
    <w:rsid w:val="00400394"/>
    <w:rsid w:val="0040080D"/>
    <w:rsid w:val="00400855"/>
    <w:rsid w:val="004008A8"/>
    <w:rsid w:val="00400AFC"/>
    <w:rsid w:val="00400D14"/>
    <w:rsid w:val="00400D6E"/>
    <w:rsid w:val="00400DBF"/>
    <w:rsid w:val="00400FBA"/>
    <w:rsid w:val="00401365"/>
    <w:rsid w:val="0040137F"/>
    <w:rsid w:val="0040148A"/>
    <w:rsid w:val="004015CD"/>
    <w:rsid w:val="00401810"/>
    <w:rsid w:val="00401986"/>
    <w:rsid w:val="00401A5F"/>
    <w:rsid w:val="00401B74"/>
    <w:rsid w:val="00401D0B"/>
    <w:rsid w:val="00402130"/>
    <w:rsid w:val="00402523"/>
    <w:rsid w:val="004029A1"/>
    <w:rsid w:val="00402A5D"/>
    <w:rsid w:val="00402AD2"/>
    <w:rsid w:val="00402C29"/>
    <w:rsid w:val="00402CA9"/>
    <w:rsid w:val="00402EFC"/>
    <w:rsid w:val="0040322A"/>
    <w:rsid w:val="00403691"/>
    <w:rsid w:val="00403B20"/>
    <w:rsid w:val="00403EB7"/>
    <w:rsid w:val="004041E2"/>
    <w:rsid w:val="0040429D"/>
    <w:rsid w:val="004043DF"/>
    <w:rsid w:val="004046C2"/>
    <w:rsid w:val="00404E80"/>
    <w:rsid w:val="00404E83"/>
    <w:rsid w:val="004051D1"/>
    <w:rsid w:val="0040524F"/>
    <w:rsid w:val="00405421"/>
    <w:rsid w:val="004056CE"/>
    <w:rsid w:val="00405775"/>
    <w:rsid w:val="004058AD"/>
    <w:rsid w:val="0040596C"/>
    <w:rsid w:val="004059DA"/>
    <w:rsid w:val="00405C0C"/>
    <w:rsid w:val="00405D34"/>
    <w:rsid w:val="00405D85"/>
    <w:rsid w:val="00405E23"/>
    <w:rsid w:val="00405E86"/>
    <w:rsid w:val="00405EAC"/>
    <w:rsid w:val="0040627F"/>
    <w:rsid w:val="00406A36"/>
    <w:rsid w:val="00406CAC"/>
    <w:rsid w:val="00406D91"/>
    <w:rsid w:val="00406D9F"/>
    <w:rsid w:val="00407009"/>
    <w:rsid w:val="004073FD"/>
    <w:rsid w:val="00407403"/>
    <w:rsid w:val="00407451"/>
    <w:rsid w:val="0040778C"/>
    <w:rsid w:val="0040778F"/>
    <w:rsid w:val="00407E3D"/>
    <w:rsid w:val="00407EED"/>
    <w:rsid w:val="00407F29"/>
    <w:rsid w:val="00410060"/>
    <w:rsid w:val="004102B0"/>
    <w:rsid w:val="004102F9"/>
    <w:rsid w:val="00410722"/>
    <w:rsid w:val="004108DC"/>
    <w:rsid w:val="00410AF8"/>
    <w:rsid w:val="00411088"/>
    <w:rsid w:val="00411164"/>
    <w:rsid w:val="004111CE"/>
    <w:rsid w:val="00411389"/>
    <w:rsid w:val="004113DB"/>
    <w:rsid w:val="00411872"/>
    <w:rsid w:val="00412255"/>
    <w:rsid w:val="00412567"/>
    <w:rsid w:val="004129AD"/>
    <w:rsid w:val="00412A33"/>
    <w:rsid w:val="004131EC"/>
    <w:rsid w:val="004132AB"/>
    <w:rsid w:val="00413427"/>
    <w:rsid w:val="00413685"/>
    <w:rsid w:val="00413D87"/>
    <w:rsid w:val="00413F11"/>
    <w:rsid w:val="00414028"/>
    <w:rsid w:val="004142C1"/>
    <w:rsid w:val="004143F3"/>
    <w:rsid w:val="0041466A"/>
    <w:rsid w:val="00414671"/>
    <w:rsid w:val="00414760"/>
    <w:rsid w:val="004148DF"/>
    <w:rsid w:val="00414A64"/>
    <w:rsid w:val="00414C23"/>
    <w:rsid w:val="00414ED6"/>
    <w:rsid w:val="004151AC"/>
    <w:rsid w:val="004156A6"/>
    <w:rsid w:val="0041579A"/>
    <w:rsid w:val="00415D16"/>
    <w:rsid w:val="00415D2B"/>
    <w:rsid w:val="0041698F"/>
    <w:rsid w:val="00416A8F"/>
    <w:rsid w:val="00416AA8"/>
    <w:rsid w:val="0041700A"/>
    <w:rsid w:val="00417011"/>
    <w:rsid w:val="00417076"/>
    <w:rsid w:val="00417170"/>
    <w:rsid w:val="0041746D"/>
    <w:rsid w:val="0041763D"/>
    <w:rsid w:val="004176F0"/>
    <w:rsid w:val="0041790D"/>
    <w:rsid w:val="00420141"/>
    <w:rsid w:val="00420173"/>
    <w:rsid w:val="00420289"/>
    <w:rsid w:val="0042032F"/>
    <w:rsid w:val="0042045B"/>
    <w:rsid w:val="00420E21"/>
    <w:rsid w:val="00421265"/>
    <w:rsid w:val="00421304"/>
    <w:rsid w:val="00421473"/>
    <w:rsid w:val="00421505"/>
    <w:rsid w:val="00421513"/>
    <w:rsid w:val="00421CBC"/>
    <w:rsid w:val="00421E0C"/>
    <w:rsid w:val="004221DF"/>
    <w:rsid w:val="0042231D"/>
    <w:rsid w:val="00422619"/>
    <w:rsid w:val="004229DA"/>
    <w:rsid w:val="00422BC5"/>
    <w:rsid w:val="00422EEE"/>
    <w:rsid w:val="004230D4"/>
    <w:rsid w:val="00423435"/>
    <w:rsid w:val="004234A1"/>
    <w:rsid w:val="004234AE"/>
    <w:rsid w:val="00423965"/>
    <w:rsid w:val="00423A3D"/>
    <w:rsid w:val="00423A3E"/>
    <w:rsid w:val="00423BCC"/>
    <w:rsid w:val="00423CC4"/>
    <w:rsid w:val="00423F36"/>
    <w:rsid w:val="0042404A"/>
    <w:rsid w:val="00424924"/>
    <w:rsid w:val="0042498B"/>
    <w:rsid w:val="0042503B"/>
    <w:rsid w:val="00425052"/>
    <w:rsid w:val="00425143"/>
    <w:rsid w:val="00425428"/>
    <w:rsid w:val="00425639"/>
    <w:rsid w:val="004259D1"/>
    <w:rsid w:val="00425AC6"/>
    <w:rsid w:val="00425C1E"/>
    <w:rsid w:val="00425C76"/>
    <w:rsid w:val="00425E6B"/>
    <w:rsid w:val="004262BD"/>
    <w:rsid w:val="004269AE"/>
    <w:rsid w:val="00426A5D"/>
    <w:rsid w:val="00426A7F"/>
    <w:rsid w:val="00426C5D"/>
    <w:rsid w:val="00426CA6"/>
    <w:rsid w:val="00426EA6"/>
    <w:rsid w:val="00427077"/>
    <w:rsid w:val="004271C3"/>
    <w:rsid w:val="004271EB"/>
    <w:rsid w:val="004272EA"/>
    <w:rsid w:val="00427652"/>
    <w:rsid w:val="0042772D"/>
    <w:rsid w:val="00427771"/>
    <w:rsid w:val="00427819"/>
    <w:rsid w:val="0042783F"/>
    <w:rsid w:val="004278A3"/>
    <w:rsid w:val="00427AC0"/>
    <w:rsid w:val="00427ECE"/>
    <w:rsid w:val="004300F4"/>
    <w:rsid w:val="00430431"/>
    <w:rsid w:val="004307A1"/>
    <w:rsid w:val="004307E7"/>
    <w:rsid w:val="0043092A"/>
    <w:rsid w:val="00430ADC"/>
    <w:rsid w:val="00430D2E"/>
    <w:rsid w:val="00430F11"/>
    <w:rsid w:val="00430F72"/>
    <w:rsid w:val="00431870"/>
    <w:rsid w:val="00431C48"/>
    <w:rsid w:val="00431C5B"/>
    <w:rsid w:val="00431D3F"/>
    <w:rsid w:val="00431FAC"/>
    <w:rsid w:val="0043267B"/>
    <w:rsid w:val="0043283C"/>
    <w:rsid w:val="00433198"/>
    <w:rsid w:val="00433283"/>
    <w:rsid w:val="004332A7"/>
    <w:rsid w:val="004334F6"/>
    <w:rsid w:val="004335DE"/>
    <w:rsid w:val="00433E4F"/>
    <w:rsid w:val="00434390"/>
    <w:rsid w:val="00434B44"/>
    <w:rsid w:val="00434BA6"/>
    <w:rsid w:val="00434E36"/>
    <w:rsid w:val="00434F3B"/>
    <w:rsid w:val="0043568A"/>
    <w:rsid w:val="0043581E"/>
    <w:rsid w:val="00435B26"/>
    <w:rsid w:val="00435CED"/>
    <w:rsid w:val="00435D31"/>
    <w:rsid w:val="00435D85"/>
    <w:rsid w:val="00436CDA"/>
    <w:rsid w:val="00437107"/>
    <w:rsid w:val="00437174"/>
    <w:rsid w:val="004377B7"/>
    <w:rsid w:val="00437B06"/>
    <w:rsid w:val="00437CDA"/>
    <w:rsid w:val="00440092"/>
    <w:rsid w:val="004404BC"/>
    <w:rsid w:val="00440586"/>
    <w:rsid w:val="00440720"/>
    <w:rsid w:val="00440EBF"/>
    <w:rsid w:val="00441028"/>
    <w:rsid w:val="0044102A"/>
    <w:rsid w:val="00441195"/>
    <w:rsid w:val="004421F1"/>
    <w:rsid w:val="0044221F"/>
    <w:rsid w:val="00442302"/>
    <w:rsid w:val="00442B03"/>
    <w:rsid w:val="00442B55"/>
    <w:rsid w:val="00442FD2"/>
    <w:rsid w:val="004433AD"/>
    <w:rsid w:val="00443464"/>
    <w:rsid w:val="00443606"/>
    <w:rsid w:val="00443622"/>
    <w:rsid w:val="004436AA"/>
    <w:rsid w:val="00443880"/>
    <w:rsid w:val="004438E7"/>
    <w:rsid w:val="00443C32"/>
    <w:rsid w:val="00444017"/>
    <w:rsid w:val="00444079"/>
    <w:rsid w:val="00444253"/>
    <w:rsid w:val="0044430D"/>
    <w:rsid w:val="00444B45"/>
    <w:rsid w:val="0044516B"/>
    <w:rsid w:val="004452CD"/>
    <w:rsid w:val="004458E4"/>
    <w:rsid w:val="00445A09"/>
    <w:rsid w:val="00445B8D"/>
    <w:rsid w:val="00445D92"/>
    <w:rsid w:val="0044636A"/>
    <w:rsid w:val="00446453"/>
    <w:rsid w:val="0044675A"/>
    <w:rsid w:val="00446A54"/>
    <w:rsid w:val="00446B50"/>
    <w:rsid w:val="00446E6A"/>
    <w:rsid w:val="004475CF"/>
    <w:rsid w:val="00447930"/>
    <w:rsid w:val="004479D9"/>
    <w:rsid w:val="00447C01"/>
    <w:rsid w:val="00447F42"/>
    <w:rsid w:val="0045026D"/>
    <w:rsid w:val="00450890"/>
    <w:rsid w:val="0045093B"/>
    <w:rsid w:val="00450AB4"/>
    <w:rsid w:val="00450B64"/>
    <w:rsid w:val="00450C70"/>
    <w:rsid w:val="00450DE7"/>
    <w:rsid w:val="00450E05"/>
    <w:rsid w:val="00451246"/>
    <w:rsid w:val="0045153D"/>
    <w:rsid w:val="0045157C"/>
    <w:rsid w:val="00451801"/>
    <w:rsid w:val="004519E9"/>
    <w:rsid w:val="00451B5D"/>
    <w:rsid w:val="00451F51"/>
    <w:rsid w:val="004520A5"/>
    <w:rsid w:val="00452143"/>
    <w:rsid w:val="0045257F"/>
    <w:rsid w:val="00452841"/>
    <w:rsid w:val="00453026"/>
    <w:rsid w:val="0045316F"/>
    <w:rsid w:val="00453210"/>
    <w:rsid w:val="00453253"/>
    <w:rsid w:val="00453537"/>
    <w:rsid w:val="004536F5"/>
    <w:rsid w:val="0045372A"/>
    <w:rsid w:val="00453A45"/>
    <w:rsid w:val="00453DDB"/>
    <w:rsid w:val="00453DF0"/>
    <w:rsid w:val="00453E77"/>
    <w:rsid w:val="00453E7E"/>
    <w:rsid w:val="00453ECF"/>
    <w:rsid w:val="00453EFC"/>
    <w:rsid w:val="00453F62"/>
    <w:rsid w:val="004540D0"/>
    <w:rsid w:val="004547DF"/>
    <w:rsid w:val="00454863"/>
    <w:rsid w:val="004551A1"/>
    <w:rsid w:val="00455215"/>
    <w:rsid w:val="004552D7"/>
    <w:rsid w:val="004554DF"/>
    <w:rsid w:val="004556FE"/>
    <w:rsid w:val="004558EA"/>
    <w:rsid w:val="00455AC0"/>
    <w:rsid w:val="00455F71"/>
    <w:rsid w:val="00456023"/>
    <w:rsid w:val="00456310"/>
    <w:rsid w:val="00456816"/>
    <w:rsid w:val="00456C93"/>
    <w:rsid w:val="00456CC0"/>
    <w:rsid w:val="00456D2B"/>
    <w:rsid w:val="00456E89"/>
    <w:rsid w:val="00457234"/>
    <w:rsid w:val="00457236"/>
    <w:rsid w:val="00457860"/>
    <w:rsid w:val="00457965"/>
    <w:rsid w:val="00457E0A"/>
    <w:rsid w:val="004602D6"/>
    <w:rsid w:val="004608BE"/>
    <w:rsid w:val="00460C3B"/>
    <w:rsid w:val="00460EDC"/>
    <w:rsid w:val="00460F06"/>
    <w:rsid w:val="0046112C"/>
    <w:rsid w:val="004614AC"/>
    <w:rsid w:val="00461759"/>
    <w:rsid w:val="0046184C"/>
    <w:rsid w:val="00461AAE"/>
    <w:rsid w:val="00461DA4"/>
    <w:rsid w:val="00461DED"/>
    <w:rsid w:val="00461E7A"/>
    <w:rsid w:val="00461F95"/>
    <w:rsid w:val="00462076"/>
    <w:rsid w:val="004620EA"/>
    <w:rsid w:val="0046234C"/>
    <w:rsid w:val="0046257D"/>
    <w:rsid w:val="0046258E"/>
    <w:rsid w:val="00462C86"/>
    <w:rsid w:val="00462E0C"/>
    <w:rsid w:val="004631DE"/>
    <w:rsid w:val="00463701"/>
    <w:rsid w:val="00463784"/>
    <w:rsid w:val="004639AD"/>
    <w:rsid w:val="00463B2F"/>
    <w:rsid w:val="00463B8F"/>
    <w:rsid w:val="00463FDA"/>
    <w:rsid w:val="00464353"/>
    <w:rsid w:val="004648A5"/>
    <w:rsid w:val="00464C2F"/>
    <w:rsid w:val="00464E2C"/>
    <w:rsid w:val="00464FB1"/>
    <w:rsid w:val="0046577F"/>
    <w:rsid w:val="00465A67"/>
    <w:rsid w:val="00465C56"/>
    <w:rsid w:val="00466057"/>
    <w:rsid w:val="0046615A"/>
    <w:rsid w:val="004661FB"/>
    <w:rsid w:val="004662FF"/>
    <w:rsid w:val="004667A1"/>
    <w:rsid w:val="00466AE5"/>
    <w:rsid w:val="00466B6B"/>
    <w:rsid w:val="00466D99"/>
    <w:rsid w:val="00466E7F"/>
    <w:rsid w:val="00466F9B"/>
    <w:rsid w:val="004672C1"/>
    <w:rsid w:val="004672FB"/>
    <w:rsid w:val="00467471"/>
    <w:rsid w:val="00467537"/>
    <w:rsid w:val="00467599"/>
    <w:rsid w:val="0046774D"/>
    <w:rsid w:val="004677ED"/>
    <w:rsid w:val="004678C6"/>
    <w:rsid w:val="004678FE"/>
    <w:rsid w:val="00467AC0"/>
    <w:rsid w:val="00467BDE"/>
    <w:rsid w:val="00467BE5"/>
    <w:rsid w:val="00467CBB"/>
    <w:rsid w:val="00467FCD"/>
    <w:rsid w:val="004700D5"/>
    <w:rsid w:val="00470256"/>
    <w:rsid w:val="004702D5"/>
    <w:rsid w:val="00470505"/>
    <w:rsid w:val="00470C7B"/>
    <w:rsid w:val="004710B7"/>
    <w:rsid w:val="004714FC"/>
    <w:rsid w:val="00471574"/>
    <w:rsid w:val="00471CB5"/>
    <w:rsid w:val="00471FA7"/>
    <w:rsid w:val="004720EB"/>
    <w:rsid w:val="00472290"/>
    <w:rsid w:val="0047254D"/>
    <w:rsid w:val="00472A69"/>
    <w:rsid w:val="00472DB8"/>
    <w:rsid w:val="00472EDE"/>
    <w:rsid w:val="00473146"/>
    <w:rsid w:val="0047325D"/>
    <w:rsid w:val="004732BB"/>
    <w:rsid w:val="004739A2"/>
    <w:rsid w:val="00473E27"/>
    <w:rsid w:val="00474762"/>
    <w:rsid w:val="004748A4"/>
    <w:rsid w:val="004748CD"/>
    <w:rsid w:val="00474B5A"/>
    <w:rsid w:val="00474BE7"/>
    <w:rsid w:val="00474F86"/>
    <w:rsid w:val="00475288"/>
    <w:rsid w:val="00475494"/>
    <w:rsid w:val="0047562D"/>
    <w:rsid w:val="00475A88"/>
    <w:rsid w:val="00475DD7"/>
    <w:rsid w:val="00476171"/>
    <w:rsid w:val="0047624A"/>
    <w:rsid w:val="00476275"/>
    <w:rsid w:val="00476546"/>
    <w:rsid w:val="00476641"/>
    <w:rsid w:val="00476A36"/>
    <w:rsid w:val="00476F95"/>
    <w:rsid w:val="004770D7"/>
    <w:rsid w:val="004772DB"/>
    <w:rsid w:val="004775D1"/>
    <w:rsid w:val="00477769"/>
    <w:rsid w:val="004779D9"/>
    <w:rsid w:val="00477CC1"/>
    <w:rsid w:val="00477DE8"/>
    <w:rsid w:val="004804E2"/>
    <w:rsid w:val="00480CC8"/>
    <w:rsid w:val="00480CF4"/>
    <w:rsid w:val="00480EEB"/>
    <w:rsid w:val="004810E8"/>
    <w:rsid w:val="0048135A"/>
    <w:rsid w:val="004815B3"/>
    <w:rsid w:val="004816B6"/>
    <w:rsid w:val="00481D2A"/>
    <w:rsid w:val="00482465"/>
    <w:rsid w:val="00482817"/>
    <w:rsid w:val="00482E16"/>
    <w:rsid w:val="00482E5B"/>
    <w:rsid w:val="00482FFF"/>
    <w:rsid w:val="00483332"/>
    <w:rsid w:val="0048335F"/>
    <w:rsid w:val="00483766"/>
    <w:rsid w:val="00483BCB"/>
    <w:rsid w:val="00483CF3"/>
    <w:rsid w:val="00483FAB"/>
    <w:rsid w:val="004845D0"/>
    <w:rsid w:val="004846A4"/>
    <w:rsid w:val="0048481B"/>
    <w:rsid w:val="0048485A"/>
    <w:rsid w:val="00484999"/>
    <w:rsid w:val="00484B6E"/>
    <w:rsid w:val="00484D8D"/>
    <w:rsid w:val="0048512F"/>
    <w:rsid w:val="004852D9"/>
    <w:rsid w:val="004855A0"/>
    <w:rsid w:val="00485660"/>
    <w:rsid w:val="004858F6"/>
    <w:rsid w:val="00485B58"/>
    <w:rsid w:val="00485B60"/>
    <w:rsid w:val="00486156"/>
    <w:rsid w:val="00486179"/>
    <w:rsid w:val="0048620B"/>
    <w:rsid w:val="0048623A"/>
    <w:rsid w:val="004866A4"/>
    <w:rsid w:val="00486BBB"/>
    <w:rsid w:val="00486D50"/>
    <w:rsid w:val="00487457"/>
    <w:rsid w:val="004875E4"/>
    <w:rsid w:val="00487672"/>
    <w:rsid w:val="00487806"/>
    <w:rsid w:val="00487874"/>
    <w:rsid w:val="004879DF"/>
    <w:rsid w:val="00487B1A"/>
    <w:rsid w:val="00487BA6"/>
    <w:rsid w:val="00487E5B"/>
    <w:rsid w:val="004901ED"/>
    <w:rsid w:val="00490602"/>
    <w:rsid w:val="004906A3"/>
    <w:rsid w:val="004906BE"/>
    <w:rsid w:val="00490999"/>
    <w:rsid w:val="00490C48"/>
    <w:rsid w:val="00490CC1"/>
    <w:rsid w:val="00490E0A"/>
    <w:rsid w:val="00490F93"/>
    <w:rsid w:val="00491015"/>
    <w:rsid w:val="0049125F"/>
    <w:rsid w:val="004914A8"/>
    <w:rsid w:val="004918B1"/>
    <w:rsid w:val="0049193A"/>
    <w:rsid w:val="004919ED"/>
    <w:rsid w:val="00491C6B"/>
    <w:rsid w:val="00492077"/>
    <w:rsid w:val="004920D5"/>
    <w:rsid w:val="00492443"/>
    <w:rsid w:val="0049262D"/>
    <w:rsid w:val="004927C4"/>
    <w:rsid w:val="00492CD2"/>
    <w:rsid w:val="00492D73"/>
    <w:rsid w:val="00492E66"/>
    <w:rsid w:val="00492F57"/>
    <w:rsid w:val="0049311D"/>
    <w:rsid w:val="004931E7"/>
    <w:rsid w:val="0049325F"/>
    <w:rsid w:val="00493592"/>
    <w:rsid w:val="004935EE"/>
    <w:rsid w:val="004938CD"/>
    <w:rsid w:val="00493A49"/>
    <w:rsid w:val="00493FD4"/>
    <w:rsid w:val="00494262"/>
    <w:rsid w:val="004944D5"/>
    <w:rsid w:val="0049465C"/>
    <w:rsid w:val="00494790"/>
    <w:rsid w:val="004947ED"/>
    <w:rsid w:val="004950A2"/>
    <w:rsid w:val="004950BB"/>
    <w:rsid w:val="004952B7"/>
    <w:rsid w:val="004955F2"/>
    <w:rsid w:val="00495971"/>
    <w:rsid w:val="00495B1F"/>
    <w:rsid w:val="00495B49"/>
    <w:rsid w:val="0049628A"/>
    <w:rsid w:val="00496465"/>
    <w:rsid w:val="00496684"/>
    <w:rsid w:val="0049679C"/>
    <w:rsid w:val="00496B82"/>
    <w:rsid w:val="00496FF5"/>
    <w:rsid w:val="00497332"/>
    <w:rsid w:val="004976AD"/>
    <w:rsid w:val="004976F5"/>
    <w:rsid w:val="004977AE"/>
    <w:rsid w:val="004977F5"/>
    <w:rsid w:val="00497885"/>
    <w:rsid w:val="004978F9"/>
    <w:rsid w:val="00497929"/>
    <w:rsid w:val="00497960"/>
    <w:rsid w:val="00497AEC"/>
    <w:rsid w:val="00497E62"/>
    <w:rsid w:val="00497EBA"/>
    <w:rsid w:val="004A008E"/>
    <w:rsid w:val="004A0155"/>
    <w:rsid w:val="004A0716"/>
    <w:rsid w:val="004A0764"/>
    <w:rsid w:val="004A0DD8"/>
    <w:rsid w:val="004A14A7"/>
    <w:rsid w:val="004A168F"/>
    <w:rsid w:val="004A169C"/>
    <w:rsid w:val="004A16B4"/>
    <w:rsid w:val="004A1849"/>
    <w:rsid w:val="004A1937"/>
    <w:rsid w:val="004A1AF2"/>
    <w:rsid w:val="004A1D4F"/>
    <w:rsid w:val="004A1DC4"/>
    <w:rsid w:val="004A2212"/>
    <w:rsid w:val="004A222F"/>
    <w:rsid w:val="004A228C"/>
    <w:rsid w:val="004A238A"/>
    <w:rsid w:val="004A2791"/>
    <w:rsid w:val="004A283C"/>
    <w:rsid w:val="004A2A1C"/>
    <w:rsid w:val="004A2CCD"/>
    <w:rsid w:val="004A319C"/>
    <w:rsid w:val="004A32CA"/>
    <w:rsid w:val="004A331C"/>
    <w:rsid w:val="004A3364"/>
    <w:rsid w:val="004A3587"/>
    <w:rsid w:val="004A3705"/>
    <w:rsid w:val="004A4624"/>
    <w:rsid w:val="004A4A94"/>
    <w:rsid w:val="004A500A"/>
    <w:rsid w:val="004A5057"/>
    <w:rsid w:val="004A5A77"/>
    <w:rsid w:val="004A5EC5"/>
    <w:rsid w:val="004A619D"/>
    <w:rsid w:val="004A6A4C"/>
    <w:rsid w:val="004A6C52"/>
    <w:rsid w:val="004A6E9E"/>
    <w:rsid w:val="004A7200"/>
    <w:rsid w:val="004A79CC"/>
    <w:rsid w:val="004A7A6A"/>
    <w:rsid w:val="004A7B65"/>
    <w:rsid w:val="004A7B9B"/>
    <w:rsid w:val="004A7BFC"/>
    <w:rsid w:val="004A7CD7"/>
    <w:rsid w:val="004B0322"/>
    <w:rsid w:val="004B0523"/>
    <w:rsid w:val="004B0569"/>
    <w:rsid w:val="004B083C"/>
    <w:rsid w:val="004B0A99"/>
    <w:rsid w:val="004B0ACE"/>
    <w:rsid w:val="004B0BDF"/>
    <w:rsid w:val="004B0FD8"/>
    <w:rsid w:val="004B1176"/>
    <w:rsid w:val="004B11C3"/>
    <w:rsid w:val="004B11EF"/>
    <w:rsid w:val="004B138D"/>
    <w:rsid w:val="004B1390"/>
    <w:rsid w:val="004B1539"/>
    <w:rsid w:val="004B1B1B"/>
    <w:rsid w:val="004B1BE8"/>
    <w:rsid w:val="004B2273"/>
    <w:rsid w:val="004B248B"/>
    <w:rsid w:val="004B30E3"/>
    <w:rsid w:val="004B3734"/>
    <w:rsid w:val="004B383D"/>
    <w:rsid w:val="004B3A12"/>
    <w:rsid w:val="004B3B26"/>
    <w:rsid w:val="004B40AA"/>
    <w:rsid w:val="004B414A"/>
    <w:rsid w:val="004B428B"/>
    <w:rsid w:val="004B43E7"/>
    <w:rsid w:val="004B43F7"/>
    <w:rsid w:val="004B4487"/>
    <w:rsid w:val="004B44EC"/>
    <w:rsid w:val="004B465E"/>
    <w:rsid w:val="004B4A32"/>
    <w:rsid w:val="004B51D7"/>
    <w:rsid w:val="004B5275"/>
    <w:rsid w:val="004B57C8"/>
    <w:rsid w:val="004B5870"/>
    <w:rsid w:val="004B5EDF"/>
    <w:rsid w:val="004B6091"/>
    <w:rsid w:val="004B6126"/>
    <w:rsid w:val="004B675B"/>
    <w:rsid w:val="004B684D"/>
    <w:rsid w:val="004B6F66"/>
    <w:rsid w:val="004B7625"/>
    <w:rsid w:val="004B7941"/>
    <w:rsid w:val="004B7BCD"/>
    <w:rsid w:val="004C00E2"/>
    <w:rsid w:val="004C0140"/>
    <w:rsid w:val="004C0313"/>
    <w:rsid w:val="004C0650"/>
    <w:rsid w:val="004C0867"/>
    <w:rsid w:val="004C0904"/>
    <w:rsid w:val="004C0932"/>
    <w:rsid w:val="004C0B96"/>
    <w:rsid w:val="004C0D1C"/>
    <w:rsid w:val="004C1646"/>
    <w:rsid w:val="004C1795"/>
    <w:rsid w:val="004C192D"/>
    <w:rsid w:val="004C196C"/>
    <w:rsid w:val="004C1C42"/>
    <w:rsid w:val="004C1C99"/>
    <w:rsid w:val="004C1E43"/>
    <w:rsid w:val="004C1E9D"/>
    <w:rsid w:val="004C1FCF"/>
    <w:rsid w:val="004C2169"/>
    <w:rsid w:val="004C26A3"/>
    <w:rsid w:val="004C27CD"/>
    <w:rsid w:val="004C2815"/>
    <w:rsid w:val="004C2C18"/>
    <w:rsid w:val="004C2DAB"/>
    <w:rsid w:val="004C2E64"/>
    <w:rsid w:val="004C2F8F"/>
    <w:rsid w:val="004C3198"/>
    <w:rsid w:val="004C31C1"/>
    <w:rsid w:val="004C35AE"/>
    <w:rsid w:val="004C368D"/>
    <w:rsid w:val="004C37F5"/>
    <w:rsid w:val="004C38B3"/>
    <w:rsid w:val="004C3AE7"/>
    <w:rsid w:val="004C3B05"/>
    <w:rsid w:val="004C40D9"/>
    <w:rsid w:val="004C441B"/>
    <w:rsid w:val="004C453C"/>
    <w:rsid w:val="004C457C"/>
    <w:rsid w:val="004C4844"/>
    <w:rsid w:val="004C499F"/>
    <w:rsid w:val="004C4D0B"/>
    <w:rsid w:val="004C57B0"/>
    <w:rsid w:val="004C5EDB"/>
    <w:rsid w:val="004C6100"/>
    <w:rsid w:val="004C65D8"/>
    <w:rsid w:val="004C6C3D"/>
    <w:rsid w:val="004C6ED5"/>
    <w:rsid w:val="004C6F6D"/>
    <w:rsid w:val="004C70F6"/>
    <w:rsid w:val="004C76C2"/>
    <w:rsid w:val="004C79C3"/>
    <w:rsid w:val="004C7C03"/>
    <w:rsid w:val="004C7FF6"/>
    <w:rsid w:val="004D033A"/>
    <w:rsid w:val="004D0728"/>
    <w:rsid w:val="004D0A2E"/>
    <w:rsid w:val="004D0B81"/>
    <w:rsid w:val="004D0C1F"/>
    <w:rsid w:val="004D0CB8"/>
    <w:rsid w:val="004D0CEF"/>
    <w:rsid w:val="004D0CF5"/>
    <w:rsid w:val="004D1581"/>
    <w:rsid w:val="004D1775"/>
    <w:rsid w:val="004D18CD"/>
    <w:rsid w:val="004D1922"/>
    <w:rsid w:val="004D19FC"/>
    <w:rsid w:val="004D1B8C"/>
    <w:rsid w:val="004D1CC5"/>
    <w:rsid w:val="004D1EAF"/>
    <w:rsid w:val="004D1F48"/>
    <w:rsid w:val="004D1F7B"/>
    <w:rsid w:val="004D2000"/>
    <w:rsid w:val="004D209C"/>
    <w:rsid w:val="004D233D"/>
    <w:rsid w:val="004D2B3F"/>
    <w:rsid w:val="004D2CBD"/>
    <w:rsid w:val="004D2F13"/>
    <w:rsid w:val="004D3198"/>
    <w:rsid w:val="004D3471"/>
    <w:rsid w:val="004D3483"/>
    <w:rsid w:val="004D34BB"/>
    <w:rsid w:val="004D35B1"/>
    <w:rsid w:val="004D3603"/>
    <w:rsid w:val="004D3847"/>
    <w:rsid w:val="004D3854"/>
    <w:rsid w:val="004D4228"/>
    <w:rsid w:val="004D47E0"/>
    <w:rsid w:val="004D48B9"/>
    <w:rsid w:val="004D4A53"/>
    <w:rsid w:val="004D4D3C"/>
    <w:rsid w:val="004D5120"/>
    <w:rsid w:val="004D5539"/>
    <w:rsid w:val="004D579F"/>
    <w:rsid w:val="004D59A7"/>
    <w:rsid w:val="004D5A51"/>
    <w:rsid w:val="004D5A91"/>
    <w:rsid w:val="004D5BB6"/>
    <w:rsid w:val="004D5BE6"/>
    <w:rsid w:val="004D61A1"/>
    <w:rsid w:val="004D61B0"/>
    <w:rsid w:val="004D6301"/>
    <w:rsid w:val="004D6868"/>
    <w:rsid w:val="004D6A13"/>
    <w:rsid w:val="004D6A7F"/>
    <w:rsid w:val="004D7818"/>
    <w:rsid w:val="004D7DD8"/>
    <w:rsid w:val="004E0184"/>
    <w:rsid w:val="004E03F5"/>
    <w:rsid w:val="004E0525"/>
    <w:rsid w:val="004E087F"/>
    <w:rsid w:val="004E09A2"/>
    <w:rsid w:val="004E0B0A"/>
    <w:rsid w:val="004E16E6"/>
    <w:rsid w:val="004E17E8"/>
    <w:rsid w:val="004E17F3"/>
    <w:rsid w:val="004E189B"/>
    <w:rsid w:val="004E1917"/>
    <w:rsid w:val="004E1C5E"/>
    <w:rsid w:val="004E1DDF"/>
    <w:rsid w:val="004E1E79"/>
    <w:rsid w:val="004E1EE4"/>
    <w:rsid w:val="004E1EF1"/>
    <w:rsid w:val="004E23E1"/>
    <w:rsid w:val="004E26FA"/>
    <w:rsid w:val="004E2B56"/>
    <w:rsid w:val="004E2C6E"/>
    <w:rsid w:val="004E2D51"/>
    <w:rsid w:val="004E2DD9"/>
    <w:rsid w:val="004E31D8"/>
    <w:rsid w:val="004E3659"/>
    <w:rsid w:val="004E3951"/>
    <w:rsid w:val="004E3B94"/>
    <w:rsid w:val="004E4012"/>
    <w:rsid w:val="004E4322"/>
    <w:rsid w:val="004E4327"/>
    <w:rsid w:val="004E43AC"/>
    <w:rsid w:val="004E43BF"/>
    <w:rsid w:val="004E44AE"/>
    <w:rsid w:val="004E4526"/>
    <w:rsid w:val="004E46BA"/>
    <w:rsid w:val="004E4C2F"/>
    <w:rsid w:val="004E4C51"/>
    <w:rsid w:val="004E4DB7"/>
    <w:rsid w:val="004E4E81"/>
    <w:rsid w:val="004E519B"/>
    <w:rsid w:val="004E51BA"/>
    <w:rsid w:val="004E525D"/>
    <w:rsid w:val="004E58FD"/>
    <w:rsid w:val="004E5914"/>
    <w:rsid w:val="004E593D"/>
    <w:rsid w:val="004E5976"/>
    <w:rsid w:val="004E5CE9"/>
    <w:rsid w:val="004E630D"/>
    <w:rsid w:val="004E654A"/>
    <w:rsid w:val="004E6A20"/>
    <w:rsid w:val="004E6B2D"/>
    <w:rsid w:val="004E7028"/>
    <w:rsid w:val="004E72CE"/>
    <w:rsid w:val="004E72D6"/>
    <w:rsid w:val="004E7366"/>
    <w:rsid w:val="004E75D4"/>
    <w:rsid w:val="004E771B"/>
    <w:rsid w:val="004E79D2"/>
    <w:rsid w:val="004E7AAD"/>
    <w:rsid w:val="004E7B63"/>
    <w:rsid w:val="004E7CE4"/>
    <w:rsid w:val="004F00F1"/>
    <w:rsid w:val="004F05AD"/>
    <w:rsid w:val="004F0611"/>
    <w:rsid w:val="004F0872"/>
    <w:rsid w:val="004F0AF4"/>
    <w:rsid w:val="004F0BF4"/>
    <w:rsid w:val="004F0ED6"/>
    <w:rsid w:val="004F0FC0"/>
    <w:rsid w:val="004F1162"/>
    <w:rsid w:val="004F15AC"/>
    <w:rsid w:val="004F1707"/>
    <w:rsid w:val="004F1A66"/>
    <w:rsid w:val="004F1B41"/>
    <w:rsid w:val="004F1C7D"/>
    <w:rsid w:val="004F1F11"/>
    <w:rsid w:val="004F2225"/>
    <w:rsid w:val="004F23DE"/>
    <w:rsid w:val="004F2436"/>
    <w:rsid w:val="004F264D"/>
    <w:rsid w:val="004F2897"/>
    <w:rsid w:val="004F2BAD"/>
    <w:rsid w:val="004F2BCA"/>
    <w:rsid w:val="004F2FAF"/>
    <w:rsid w:val="004F3054"/>
    <w:rsid w:val="004F3523"/>
    <w:rsid w:val="004F353E"/>
    <w:rsid w:val="004F38FB"/>
    <w:rsid w:val="004F396B"/>
    <w:rsid w:val="004F3BF8"/>
    <w:rsid w:val="004F3D4A"/>
    <w:rsid w:val="004F4389"/>
    <w:rsid w:val="004F4C5B"/>
    <w:rsid w:val="004F5570"/>
    <w:rsid w:val="004F5779"/>
    <w:rsid w:val="004F5AD0"/>
    <w:rsid w:val="004F5BF0"/>
    <w:rsid w:val="004F5C16"/>
    <w:rsid w:val="004F6523"/>
    <w:rsid w:val="004F652B"/>
    <w:rsid w:val="004F6640"/>
    <w:rsid w:val="004F6652"/>
    <w:rsid w:val="004F69ED"/>
    <w:rsid w:val="004F6A7A"/>
    <w:rsid w:val="004F75B8"/>
    <w:rsid w:val="004F76F0"/>
    <w:rsid w:val="004F77C1"/>
    <w:rsid w:val="004F796B"/>
    <w:rsid w:val="00500467"/>
    <w:rsid w:val="00500487"/>
    <w:rsid w:val="005005CD"/>
    <w:rsid w:val="00500893"/>
    <w:rsid w:val="00500A15"/>
    <w:rsid w:val="00500F34"/>
    <w:rsid w:val="00501068"/>
    <w:rsid w:val="005010CE"/>
    <w:rsid w:val="005011D6"/>
    <w:rsid w:val="005013CB"/>
    <w:rsid w:val="0050156B"/>
    <w:rsid w:val="00501A3B"/>
    <w:rsid w:val="00501C36"/>
    <w:rsid w:val="00501F2F"/>
    <w:rsid w:val="00501FEE"/>
    <w:rsid w:val="00501FF4"/>
    <w:rsid w:val="00502272"/>
    <w:rsid w:val="0050252A"/>
    <w:rsid w:val="00502558"/>
    <w:rsid w:val="00502B43"/>
    <w:rsid w:val="00502DC9"/>
    <w:rsid w:val="00502F44"/>
    <w:rsid w:val="005030BF"/>
    <w:rsid w:val="00503171"/>
    <w:rsid w:val="00503258"/>
    <w:rsid w:val="0050370E"/>
    <w:rsid w:val="00503789"/>
    <w:rsid w:val="0050390F"/>
    <w:rsid w:val="00503C80"/>
    <w:rsid w:val="00503D13"/>
    <w:rsid w:val="005045D8"/>
    <w:rsid w:val="00504986"/>
    <w:rsid w:val="0050498E"/>
    <w:rsid w:val="005058E5"/>
    <w:rsid w:val="00505CE2"/>
    <w:rsid w:val="00505F56"/>
    <w:rsid w:val="00505FB0"/>
    <w:rsid w:val="005060E7"/>
    <w:rsid w:val="00506411"/>
    <w:rsid w:val="005068D6"/>
    <w:rsid w:val="00506D5C"/>
    <w:rsid w:val="00506DEF"/>
    <w:rsid w:val="005071A7"/>
    <w:rsid w:val="0050723E"/>
    <w:rsid w:val="0050732A"/>
    <w:rsid w:val="00507620"/>
    <w:rsid w:val="00510062"/>
    <w:rsid w:val="00510214"/>
    <w:rsid w:val="0051059B"/>
    <w:rsid w:val="00510B37"/>
    <w:rsid w:val="00510BC5"/>
    <w:rsid w:val="00510E1C"/>
    <w:rsid w:val="00511003"/>
    <w:rsid w:val="005115F9"/>
    <w:rsid w:val="00511606"/>
    <w:rsid w:val="005116BD"/>
    <w:rsid w:val="005119AB"/>
    <w:rsid w:val="00511BDD"/>
    <w:rsid w:val="005121EF"/>
    <w:rsid w:val="0051226D"/>
    <w:rsid w:val="005123BE"/>
    <w:rsid w:val="00512453"/>
    <w:rsid w:val="00512476"/>
    <w:rsid w:val="00512583"/>
    <w:rsid w:val="005129E1"/>
    <w:rsid w:val="00512E37"/>
    <w:rsid w:val="00513201"/>
    <w:rsid w:val="005132DC"/>
    <w:rsid w:val="00513789"/>
    <w:rsid w:val="00513796"/>
    <w:rsid w:val="005137AF"/>
    <w:rsid w:val="005137D6"/>
    <w:rsid w:val="00513D24"/>
    <w:rsid w:val="0051430B"/>
    <w:rsid w:val="00514654"/>
    <w:rsid w:val="005146CC"/>
    <w:rsid w:val="005147DB"/>
    <w:rsid w:val="0051502D"/>
    <w:rsid w:val="0051538E"/>
    <w:rsid w:val="005158AD"/>
    <w:rsid w:val="005159D6"/>
    <w:rsid w:val="00515F9D"/>
    <w:rsid w:val="00516120"/>
    <w:rsid w:val="00516128"/>
    <w:rsid w:val="0051652E"/>
    <w:rsid w:val="005167DF"/>
    <w:rsid w:val="00516814"/>
    <w:rsid w:val="00516AC2"/>
    <w:rsid w:val="00516F1C"/>
    <w:rsid w:val="0051710C"/>
    <w:rsid w:val="00517162"/>
    <w:rsid w:val="005174AE"/>
    <w:rsid w:val="005176B9"/>
    <w:rsid w:val="00517A70"/>
    <w:rsid w:val="00517A79"/>
    <w:rsid w:val="00517B97"/>
    <w:rsid w:val="00517F39"/>
    <w:rsid w:val="00517F66"/>
    <w:rsid w:val="005200DC"/>
    <w:rsid w:val="0052036D"/>
    <w:rsid w:val="00520403"/>
    <w:rsid w:val="0052054C"/>
    <w:rsid w:val="00520654"/>
    <w:rsid w:val="00520705"/>
    <w:rsid w:val="005207D8"/>
    <w:rsid w:val="00520830"/>
    <w:rsid w:val="00520900"/>
    <w:rsid w:val="00520B9B"/>
    <w:rsid w:val="00521250"/>
    <w:rsid w:val="00521536"/>
    <w:rsid w:val="005215AC"/>
    <w:rsid w:val="00521853"/>
    <w:rsid w:val="00521A6D"/>
    <w:rsid w:val="00521B32"/>
    <w:rsid w:val="0052205F"/>
    <w:rsid w:val="00522129"/>
    <w:rsid w:val="005222EC"/>
    <w:rsid w:val="005224BF"/>
    <w:rsid w:val="005224E2"/>
    <w:rsid w:val="0052269A"/>
    <w:rsid w:val="005227D1"/>
    <w:rsid w:val="00522AC7"/>
    <w:rsid w:val="00522B5E"/>
    <w:rsid w:val="00522C28"/>
    <w:rsid w:val="00522DF5"/>
    <w:rsid w:val="00522E47"/>
    <w:rsid w:val="00522F81"/>
    <w:rsid w:val="00523045"/>
    <w:rsid w:val="005233BC"/>
    <w:rsid w:val="00523473"/>
    <w:rsid w:val="0052364E"/>
    <w:rsid w:val="00523A25"/>
    <w:rsid w:val="005242BA"/>
    <w:rsid w:val="005248C9"/>
    <w:rsid w:val="005249D7"/>
    <w:rsid w:val="00524F51"/>
    <w:rsid w:val="00525094"/>
    <w:rsid w:val="005251E2"/>
    <w:rsid w:val="00525943"/>
    <w:rsid w:val="005259E8"/>
    <w:rsid w:val="00525B5F"/>
    <w:rsid w:val="00525E84"/>
    <w:rsid w:val="00525FAD"/>
    <w:rsid w:val="0052607C"/>
    <w:rsid w:val="005260A2"/>
    <w:rsid w:val="005261E2"/>
    <w:rsid w:val="0052632B"/>
    <w:rsid w:val="00526355"/>
    <w:rsid w:val="00526665"/>
    <w:rsid w:val="00526928"/>
    <w:rsid w:val="00526976"/>
    <w:rsid w:val="00526A76"/>
    <w:rsid w:val="00526E2C"/>
    <w:rsid w:val="005271F0"/>
    <w:rsid w:val="00527297"/>
    <w:rsid w:val="0052771A"/>
    <w:rsid w:val="00527787"/>
    <w:rsid w:val="005277BC"/>
    <w:rsid w:val="0052794F"/>
    <w:rsid w:val="00527E40"/>
    <w:rsid w:val="005300EE"/>
    <w:rsid w:val="00530153"/>
    <w:rsid w:val="005304C8"/>
    <w:rsid w:val="00530705"/>
    <w:rsid w:val="00530B0E"/>
    <w:rsid w:val="00530E37"/>
    <w:rsid w:val="00531019"/>
    <w:rsid w:val="00531046"/>
    <w:rsid w:val="0053105A"/>
    <w:rsid w:val="005316C7"/>
    <w:rsid w:val="0053176E"/>
    <w:rsid w:val="00531AA5"/>
    <w:rsid w:val="00531B37"/>
    <w:rsid w:val="00531E3B"/>
    <w:rsid w:val="00531ECF"/>
    <w:rsid w:val="00532205"/>
    <w:rsid w:val="00532495"/>
    <w:rsid w:val="00532507"/>
    <w:rsid w:val="0053262C"/>
    <w:rsid w:val="00532B21"/>
    <w:rsid w:val="00532B5E"/>
    <w:rsid w:val="00532CF2"/>
    <w:rsid w:val="00532DCE"/>
    <w:rsid w:val="005330DD"/>
    <w:rsid w:val="0053331C"/>
    <w:rsid w:val="0053348B"/>
    <w:rsid w:val="0053369F"/>
    <w:rsid w:val="005336B4"/>
    <w:rsid w:val="005336E1"/>
    <w:rsid w:val="005339B9"/>
    <w:rsid w:val="00534030"/>
    <w:rsid w:val="0053412C"/>
    <w:rsid w:val="00534248"/>
    <w:rsid w:val="0053426D"/>
    <w:rsid w:val="0053450F"/>
    <w:rsid w:val="0053460F"/>
    <w:rsid w:val="00534777"/>
    <w:rsid w:val="0053492C"/>
    <w:rsid w:val="00534B4C"/>
    <w:rsid w:val="00534B77"/>
    <w:rsid w:val="00534C16"/>
    <w:rsid w:val="00534DA4"/>
    <w:rsid w:val="00534E6B"/>
    <w:rsid w:val="0053507A"/>
    <w:rsid w:val="005351DE"/>
    <w:rsid w:val="00535522"/>
    <w:rsid w:val="00535784"/>
    <w:rsid w:val="005358EF"/>
    <w:rsid w:val="00535DC6"/>
    <w:rsid w:val="00535F08"/>
    <w:rsid w:val="00536086"/>
    <w:rsid w:val="005361B3"/>
    <w:rsid w:val="0053637F"/>
    <w:rsid w:val="00536454"/>
    <w:rsid w:val="00536AD9"/>
    <w:rsid w:val="00536E92"/>
    <w:rsid w:val="00536F9D"/>
    <w:rsid w:val="00536FDE"/>
    <w:rsid w:val="005370C7"/>
    <w:rsid w:val="00537308"/>
    <w:rsid w:val="00537394"/>
    <w:rsid w:val="0053762C"/>
    <w:rsid w:val="00537C89"/>
    <w:rsid w:val="00537DB1"/>
    <w:rsid w:val="0054009F"/>
    <w:rsid w:val="0054017F"/>
    <w:rsid w:val="005403E4"/>
    <w:rsid w:val="0054041F"/>
    <w:rsid w:val="00540AEA"/>
    <w:rsid w:val="00540BA7"/>
    <w:rsid w:val="00540C8F"/>
    <w:rsid w:val="00541125"/>
    <w:rsid w:val="0054174F"/>
    <w:rsid w:val="00541751"/>
    <w:rsid w:val="0054186E"/>
    <w:rsid w:val="00541921"/>
    <w:rsid w:val="00541B18"/>
    <w:rsid w:val="00541CE6"/>
    <w:rsid w:val="00541E6B"/>
    <w:rsid w:val="00541F34"/>
    <w:rsid w:val="005420A8"/>
    <w:rsid w:val="0054218F"/>
    <w:rsid w:val="00542216"/>
    <w:rsid w:val="0054237F"/>
    <w:rsid w:val="00542464"/>
    <w:rsid w:val="005425B3"/>
    <w:rsid w:val="00542649"/>
    <w:rsid w:val="00542682"/>
    <w:rsid w:val="00542DD4"/>
    <w:rsid w:val="00542EFE"/>
    <w:rsid w:val="00543054"/>
    <w:rsid w:val="00543177"/>
    <w:rsid w:val="00543736"/>
    <w:rsid w:val="00543D9F"/>
    <w:rsid w:val="00544025"/>
    <w:rsid w:val="00544033"/>
    <w:rsid w:val="00544036"/>
    <w:rsid w:val="0054403B"/>
    <w:rsid w:val="0054405B"/>
    <w:rsid w:val="005441E0"/>
    <w:rsid w:val="00544300"/>
    <w:rsid w:val="00544519"/>
    <w:rsid w:val="00544595"/>
    <w:rsid w:val="0054475D"/>
    <w:rsid w:val="00544899"/>
    <w:rsid w:val="00544ADE"/>
    <w:rsid w:val="00544C66"/>
    <w:rsid w:val="00544ECE"/>
    <w:rsid w:val="00545737"/>
    <w:rsid w:val="0054589E"/>
    <w:rsid w:val="00545D5E"/>
    <w:rsid w:val="00545EC2"/>
    <w:rsid w:val="0054620D"/>
    <w:rsid w:val="00546855"/>
    <w:rsid w:val="00546B49"/>
    <w:rsid w:val="00546C1F"/>
    <w:rsid w:val="0054745E"/>
    <w:rsid w:val="0054781B"/>
    <w:rsid w:val="00547B0F"/>
    <w:rsid w:val="00547F76"/>
    <w:rsid w:val="00550090"/>
    <w:rsid w:val="00550B8D"/>
    <w:rsid w:val="00550CF9"/>
    <w:rsid w:val="00550F32"/>
    <w:rsid w:val="00551256"/>
    <w:rsid w:val="005513D0"/>
    <w:rsid w:val="0055165C"/>
    <w:rsid w:val="0055165F"/>
    <w:rsid w:val="005516F5"/>
    <w:rsid w:val="00551817"/>
    <w:rsid w:val="0055182E"/>
    <w:rsid w:val="00551888"/>
    <w:rsid w:val="0055196D"/>
    <w:rsid w:val="0055197D"/>
    <w:rsid w:val="00551F55"/>
    <w:rsid w:val="005521BD"/>
    <w:rsid w:val="005521C3"/>
    <w:rsid w:val="00552444"/>
    <w:rsid w:val="00552570"/>
    <w:rsid w:val="005525C5"/>
    <w:rsid w:val="00552716"/>
    <w:rsid w:val="00552973"/>
    <w:rsid w:val="00552B89"/>
    <w:rsid w:val="00553278"/>
    <w:rsid w:val="005535E9"/>
    <w:rsid w:val="0055369A"/>
    <w:rsid w:val="005538B8"/>
    <w:rsid w:val="005538F1"/>
    <w:rsid w:val="00553A42"/>
    <w:rsid w:val="00553B8A"/>
    <w:rsid w:val="00553D69"/>
    <w:rsid w:val="00553DBD"/>
    <w:rsid w:val="00553F4D"/>
    <w:rsid w:val="00554023"/>
    <w:rsid w:val="00554440"/>
    <w:rsid w:val="005545E4"/>
    <w:rsid w:val="00554B5F"/>
    <w:rsid w:val="00554E17"/>
    <w:rsid w:val="00554F1D"/>
    <w:rsid w:val="00554F8A"/>
    <w:rsid w:val="00555308"/>
    <w:rsid w:val="005553F0"/>
    <w:rsid w:val="005554CE"/>
    <w:rsid w:val="0055571F"/>
    <w:rsid w:val="005557C2"/>
    <w:rsid w:val="00555992"/>
    <w:rsid w:val="00555E48"/>
    <w:rsid w:val="0055632F"/>
    <w:rsid w:val="00556619"/>
    <w:rsid w:val="005566D5"/>
    <w:rsid w:val="005568D8"/>
    <w:rsid w:val="00556D9F"/>
    <w:rsid w:val="00556DFA"/>
    <w:rsid w:val="00557045"/>
    <w:rsid w:val="005570BA"/>
    <w:rsid w:val="00557137"/>
    <w:rsid w:val="00557246"/>
    <w:rsid w:val="00557855"/>
    <w:rsid w:val="005579F8"/>
    <w:rsid w:val="00557B55"/>
    <w:rsid w:val="00557D0C"/>
    <w:rsid w:val="00557D9A"/>
    <w:rsid w:val="00557E0C"/>
    <w:rsid w:val="00560283"/>
    <w:rsid w:val="0056056D"/>
    <w:rsid w:val="00560674"/>
    <w:rsid w:val="00560727"/>
    <w:rsid w:val="0056132A"/>
    <w:rsid w:val="005614EC"/>
    <w:rsid w:val="0056165C"/>
    <w:rsid w:val="0056189E"/>
    <w:rsid w:val="00561F88"/>
    <w:rsid w:val="00562372"/>
    <w:rsid w:val="005624ED"/>
    <w:rsid w:val="00562DE5"/>
    <w:rsid w:val="00562E57"/>
    <w:rsid w:val="00562FA4"/>
    <w:rsid w:val="00563147"/>
    <w:rsid w:val="0056327D"/>
    <w:rsid w:val="005632D8"/>
    <w:rsid w:val="005632EA"/>
    <w:rsid w:val="00563424"/>
    <w:rsid w:val="00563458"/>
    <w:rsid w:val="005635A0"/>
    <w:rsid w:val="005635B3"/>
    <w:rsid w:val="00563B6B"/>
    <w:rsid w:val="00563E47"/>
    <w:rsid w:val="00564AF0"/>
    <w:rsid w:val="00564CC1"/>
    <w:rsid w:val="00564DBB"/>
    <w:rsid w:val="00564DF1"/>
    <w:rsid w:val="00564F39"/>
    <w:rsid w:val="00565075"/>
    <w:rsid w:val="00565296"/>
    <w:rsid w:val="005652C4"/>
    <w:rsid w:val="00565477"/>
    <w:rsid w:val="00565548"/>
    <w:rsid w:val="0056593A"/>
    <w:rsid w:val="00565A34"/>
    <w:rsid w:val="00565EC6"/>
    <w:rsid w:val="00566025"/>
    <w:rsid w:val="00566141"/>
    <w:rsid w:val="00566157"/>
    <w:rsid w:val="00566A75"/>
    <w:rsid w:val="00566C49"/>
    <w:rsid w:val="00566C5C"/>
    <w:rsid w:val="0056734D"/>
    <w:rsid w:val="00567684"/>
    <w:rsid w:val="00567A06"/>
    <w:rsid w:val="00567AC9"/>
    <w:rsid w:val="00567CFA"/>
    <w:rsid w:val="00567F9F"/>
    <w:rsid w:val="005708E5"/>
    <w:rsid w:val="00570B42"/>
    <w:rsid w:val="00570B65"/>
    <w:rsid w:val="00570B7A"/>
    <w:rsid w:val="00570F3D"/>
    <w:rsid w:val="0057100D"/>
    <w:rsid w:val="00571572"/>
    <w:rsid w:val="005716C1"/>
    <w:rsid w:val="0057182A"/>
    <w:rsid w:val="00571845"/>
    <w:rsid w:val="00571B20"/>
    <w:rsid w:val="00571B59"/>
    <w:rsid w:val="00571DEE"/>
    <w:rsid w:val="0057218A"/>
    <w:rsid w:val="00572265"/>
    <w:rsid w:val="00572394"/>
    <w:rsid w:val="00572465"/>
    <w:rsid w:val="00572707"/>
    <w:rsid w:val="005729AD"/>
    <w:rsid w:val="00572E54"/>
    <w:rsid w:val="00572F12"/>
    <w:rsid w:val="00572F30"/>
    <w:rsid w:val="0057327E"/>
    <w:rsid w:val="005732A4"/>
    <w:rsid w:val="0057335D"/>
    <w:rsid w:val="00573821"/>
    <w:rsid w:val="00573868"/>
    <w:rsid w:val="005738E6"/>
    <w:rsid w:val="00573B0D"/>
    <w:rsid w:val="00573BB5"/>
    <w:rsid w:val="00573C28"/>
    <w:rsid w:val="00573DF9"/>
    <w:rsid w:val="00573ED4"/>
    <w:rsid w:val="0057409C"/>
    <w:rsid w:val="005742FD"/>
    <w:rsid w:val="0057432A"/>
    <w:rsid w:val="005744AE"/>
    <w:rsid w:val="00574642"/>
    <w:rsid w:val="00574AC1"/>
    <w:rsid w:val="00574C25"/>
    <w:rsid w:val="00574F0B"/>
    <w:rsid w:val="00575401"/>
    <w:rsid w:val="005759DD"/>
    <w:rsid w:val="00576279"/>
    <w:rsid w:val="005763A7"/>
    <w:rsid w:val="0057670B"/>
    <w:rsid w:val="00576883"/>
    <w:rsid w:val="00576A4E"/>
    <w:rsid w:val="00576A8B"/>
    <w:rsid w:val="00576ADB"/>
    <w:rsid w:val="00576C34"/>
    <w:rsid w:val="005772FC"/>
    <w:rsid w:val="00577456"/>
    <w:rsid w:val="005776FA"/>
    <w:rsid w:val="0057777E"/>
    <w:rsid w:val="00577D3F"/>
    <w:rsid w:val="00577FD7"/>
    <w:rsid w:val="0058001F"/>
    <w:rsid w:val="00580288"/>
    <w:rsid w:val="00580474"/>
    <w:rsid w:val="00580585"/>
    <w:rsid w:val="00580995"/>
    <w:rsid w:val="00580ACB"/>
    <w:rsid w:val="00580F36"/>
    <w:rsid w:val="00581248"/>
    <w:rsid w:val="00581952"/>
    <w:rsid w:val="00581E9A"/>
    <w:rsid w:val="0058211F"/>
    <w:rsid w:val="0058223D"/>
    <w:rsid w:val="005823E3"/>
    <w:rsid w:val="00582479"/>
    <w:rsid w:val="00582590"/>
    <w:rsid w:val="005827F0"/>
    <w:rsid w:val="005828E5"/>
    <w:rsid w:val="00582EED"/>
    <w:rsid w:val="00582EF2"/>
    <w:rsid w:val="0058302E"/>
    <w:rsid w:val="00583292"/>
    <w:rsid w:val="005833AF"/>
    <w:rsid w:val="005834E9"/>
    <w:rsid w:val="0058358C"/>
    <w:rsid w:val="00583750"/>
    <w:rsid w:val="00583810"/>
    <w:rsid w:val="005839FE"/>
    <w:rsid w:val="00583C59"/>
    <w:rsid w:val="00583D45"/>
    <w:rsid w:val="00583DDD"/>
    <w:rsid w:val="00583F0F"/>
    <w:rsid w:val="0058405E"/>
    <w:rsid w:val="005842A6"/>
    <w:rsid w:val="005842FE"/>
    <w:rsid w:val="00584325"/>
    <w:rsid w:val="005848FF"/>
    <w:rsid w:val="00584942"/>
    <w:rsid w:val="005849DE"/>
    <w:rsid w:val="00584D0E"/>
    <w:rsid w:val="00584D5E"/>
    <w:rsid w:val="00584EAF"/>
    <w:rsid w:val="0058579A"/>
    <w:rsid w:val="005857E5"/>
    <w:rsid w:val="005859D8"/>
    <w:rsid w:val="00585CC3"/>
    <w:rsid w:val="00585CCF"/>
    <w:rsid w:val="00585E3A"/>
    <w:rsid w:val="00585F30"/>
    <w:rsid w:val="005862AA"/>
    <w:rsid w:val="0058635E"/>
    <w:rsid w:val="00586C6C"/>
    <w:rsid w:val="00586FE3"/>
    <w:rsid w:val="00587034"/>
    <w:rsid w:val="0058724B"/>
    <w:rsid w:val="00587ACB"/>
    <w:rsid w:val="00587CDF"/>
    <w:rsid w:val="00587E07"/>
    <w:rsid w:val="00587FEF"/>
    <w:rsid w:val="0059025C"/>
    <w:rsid w:val="005909B4"/>
    <w:rsid w:val="00590A45"/>
    <w:rsid w:val="00590C36"/>
    <w:rsid w:val="00590F33"/>
    <w:rsid w:val="0059126E"/>
    <w:rsid w:val="0059127C"/>
    <w:rsid w:val="005914F8"/>
    <w:rsid w:val="005916F1"/>
    <w:rsid w:val="005917A9"/>
    <w:rsid w:val="005918A5"/>
    <w:rsid w:val="00591A65"/>
    <w:rsid w:val="00591C33"/>
    <w:rsid w:val="00591E71"/>
    <w:rsid w:val="00591E81"/>
    <w:rsid w:val="00591F95"/>
    <w:rsid w:val="00592028"/>
    <w:rsid w:val="0059250A"/>
    <w:rsid w:val="00592740"/>
    <w:rsid w:val="00592C36"/>
    <w:rsid w:val="00592DDE"/>
    <w:rsid w:val="00592DF7"/>
    <w:rsid w:val="00592E1B"/>
    <w:rsid w:val="00592E63"/>
    <w:rsid w:val="00592F9E"/>
    <w:rsid w:val="00593911"/>
    <w:rsid w:val="00593B3C"/>
    <w:rsid w:val="00593BE2"/>
    <w:rsid w:val="00593C3D"/>
    <w:rsid w:val="00593F20"/>
    <w:rsid w:val="00594078"/>
    <w:rsid w:val="00594216"/>
    <w:rsid w:val="005942DE"/>
    <w:rsid w:val="0059442C"/>
    <w:rsid w:val="00594A3F"/>
    <w:rsid w:val="00594A6D"/>
    <w:rsid w:val="00594C1D"/>
    <w:rsid w:val="00594D2F"/>
    <w:rsid w:val="00594E1F"/>
    <w:rsid w:val="005951AC"/>
    <w:rsid w:val="0059528C"/>
    <w:rsid w:val="00595569"/>
    <w:rsid w:val="00595E7E"/>
    <w:rsid w:val="00595EEC"/>
    <w:rsid w:val="00595FAC"/>
    <w:rsid w:val="00596297"/>
    <w:rsid w:val="00596318"/>
    <w:rsid w:val="00596469"/>
    <w:rsid w:val="00596607"/>
    <w:rsid w:val="005966AE"/>
    <w:rsid w:val="0059687F"/>
    <w:rsid w:val="00597143"/>
    <w:rsid w:val="005971FD"/>
    <w:rsid w:val="0059733A"/>
    <w:rsid w:val="0059758F"/>
    <w:rsid w:val="005975A0"/>
    <w:rsid w:val="005975B4"/>
    <w:rsid w:val="005976B6"/>
    <w:rsid w:val="005977EC"/>
    <w:rsid w:val="00597881"/>
    <w:rsid w:val="00597AD5"/>
    <w:rsid w:val="00597B60"/>
    <w:rsid w:val="00597B94"/>
    <w:rsid w:val="005A0524"/>
    <w:rsid w:val="005A05CB"/>
    <w:rsid w:val="005A0840"/>
    <w:rsid w:val="005A0BE2"/>
    <w:rsid w:val="005A0F9D"/>
    <w:rsid w:val="005A1091"/>
    <w:rsid w:val="005A139F"/>
    <w:rsid w:val="005A1537"/>
    <w:rsid w:val="005A156D"/>
    <w:rsid w:val="005A1605"/>
    <w:rsid w:val="005A1CA7"/>
    <w:rsid w:val="005A20A5"/>
    <w:rsid w:val="005A234A"/>
    <w:rsid w:val="005A2879"/>
    <w:rsid w:val="005A2919"/>
    <w:rsid w:val="005A2B79"/>
    <w:rsid w:val="005A2BF1"/>
    <w:rsid w:val="005A2E51"/>
    <w:rsid w:val="005A31BA"/>
    <w:rsid w:val="005A38E6"/>
    <w:rsid w:val="005A39F3"/>
    <w:rsid w:val="005A3B4D"/>
    <w:rsid w:val="005A3BB7"/>
    <w:rsid w:val="005A3C2D"/>
    <w:rsid w:val="005A3FBD"/>
    <w:rsid w:val="005A4513"/>
    <w:rsid w:val="005A4589"/>
    <w:rsid w:val="005A4714"/>
    <w:rsid w:val="005A48B7"/>
    <w:rsid w:val="005A4AE4"/>
    <w:rsid w:val="005A4DB0"/>
    <w:rsid w:val="005A5322"/>
    <w:rsid w:val="005A5574"/>
    <w:rsid w:val="005A5E39"/>
    <w:rsid w:val="005A5E9D"/>
    <w:rsid w:val="005A61FE"/>
    <w:rsid w:val="005A670D"/>
    <w:rsid w:val="005A6C56"/>
    <w:rsid w:val="005A6C85"/>
    <w:rsid w:val="005A6D2E"/>
    <w:rsid w:val="005A6D76"/>
    <w:rsid w:val="005A6E67"/>
    <w:rsid w:val="005A7550"/>
    <w:rsid w:val="005A7757"/>
    <w:rsid w:val="005A7AFC"/>
    <w:rsid w:val="005A7CE4"/>
    <w:rsid w:val="005A7E1F"/>
    <w:rsid w:val="005A7EE0"/>
    <w:rsid w:val="005A7F38"/>
    <w:rsid w:val="005B00E7"/>
    <w:rsid w:val="005B011F"/>
    <w:rsid w:val="005B0473"/>
    <w:rsid w:val="005B04D9"/>
    <w:rsid w:val="005B0594"/>
    <w:rsid w:val="005B05A8"/>
    <w:rsid w:val="005B0E74"/>
    <w:rsid w:val="005B127F"/>
    <w:rsid w:val="005B150A"/>
    <w:rsid w:val="005B15A9"/>
    <w:rsid w:val="005B1696"/>
    <w:rsid w:val="005B1A90"/>
    <w:rsid w:val="005B1BC1"/>
    <w:rsid w:val="005B1D93"/>
    <w:rsid w:val="005B2248"/>
    <w:rsid w:val="005B2359"/>
    <w:rsid w:val="005B244B"/>
    <w:rsid w:val="005B245E"/>
    <w:rsid w:val="005B2467"/>
    <w:rsid w:val="005B257A"/>
    <w:rsid w:val="005B28B2"/>
    <w:rsid w:val="005B2A4F"/>
    <w:rsid w:val="005B2CD6"/>
    <w:rsid w:val="005B2CFB"/>
    <w:rsid w:val="005B2F11"/>
    <w:rsid w:val="005B3206"/>
    <w:rsid w:val="005B3531"/>
    <w:rsid w:val="005B35FF"/>
    <w:rsid w:val="005B3A7E"/>
    <w:rsid w:val="005B3ACB"/>
    <w:rsid w:val="005B410E"/>
    <w:rsid w:val="005B43A3"/>
    <w:rsid w:val="005B4489"/>
    <w:rsid w:val="005B45DB"/>
    <w:rsid w:val="005B4720"/>
    <w:rsid w:val="005B4ADF"/>
    <w:rsid w:val="005B4E3B"/>
    <w:rsid w:val="005B4EED"/>
    <w:rsid w:val="005B4FCB"/>
    <w:rsid w:val="005B51C6"/>
    <w:rsid w:val="005B52E7"/>
    <w:rsid w:val="005B5B57"/>
    <w:rsid w:val="005B5CC5"/>
    <w:rsid w:val="005B603F"/>
    <w:rsid w:val="005B60BF"/>
    <w:rsid w:val="005B6568"/>
    <w:rsid w:val="005B68B0"/>
    <w:rsid w:val="005B6C13"/>
    <w:rsid w:val="005B6E91"/>
    <w:rsid w:val="005B7237"/>
    <w:rsid w:val="005B72F4"/>
    <w:rsid w:val="005B7480"/>
    <w:rsid w:val="005B74C1"/>
    <w:rsid w:val="005B7663"/>
    <w:rsid w:val="005B7848"/>
    <w:rsid w:val="005B7878"/>
    <w:rsid w:val="005B78FD"/>
    <w:rsid w:val="005B794B"/>
    <w:rsid w:val="005B7A62"/>
    <w:rsid w:val="005B7C0C"/>
    <w:rsid w:val="005B7C3C"/>
    <w:rsid w:val="005B7D70"/>
    <w:rsid w:val="005B7E7C"/>
    <w:rsid w:val="005B7F37"/>
    <w:rsid w:val="005C0060"/>
    <w:rsid w:val="005C0087"/>
    <w:rsid w:val="005C0498"/>
    <w:rsid w:val="005C0573"/>
    <w:rsid w:val="005C0658"/>
    <w:rsid w:val="005C0699"/>
    <w:rsid w:val="005C06AF"/>
    <w:rsid w:val="005C0971"/>
    <w:rsid w:val="005C09CB"/>
    <w:rsid w:val="005C1501"/>
    <w:rsid w:val="005C180F"/>
    <w:rsid w:val="005C1BFA"/>
    <w:rsid w:val="005C1DA3"/>
    <w:rsid w:val="005C2069"/>
    <w:rsid w:val="005C20A0"/>
    <w:rsid w:val="005C21D0"/>
    <w:rsid w:val="005C2760"/>
    <w:rsid w:val="005C27CA"/>
    <w:rsid w:val="005C2BF4"/>
    <w:rsid w:val="005C2CC4"/>
    <w:rsid w:val="005C2EDB"/>
    <w:rsid w:val="005C315B"/>
    <w:rsid w:val="005C32E5"/>
    <w:rsid w:val="005C3482"/>
    <w:rsid w:val="005C3836"/>
    <w:rsid w:val="005C3B8C"/>
    <w:rsid w:val="005C3CC7"/>
    <w:rsid w:val="005C3D34"/>
    <w:rsid w:val="005C40E9"/>
    <w:rsid w:val="005C4462"/>
    <w:rsid w:val="005C454C"/>
    <w:rsid w:val="005C50B3"/>
    <w:rsid w:val="005C55CD"/>
    <w:rsid w:val="005C56AC"/>
    <w:rsid w:val="005C585A"/>
    <w:rsid w:val="005C5AC8"/>
    <w:rsid w:val="005C5B2E"/>
    <w:rsid w:val="005C6181"/>
    <w:rsid w:val="005C6450"/>
    <w:rsid w:val="005C72CA"/>
    <w:rsid w:val="005C743D"/>
    <w:rsid w:val="005C7614"/>
    <w:rsid w:val="005C7680"/>
    <w:rsid w:val="005C7742"/>
    <w:rsid w:val="005C7768"/>
    <w:rsid w:val="005C7B26"/>
    <w:rsid w:val="005C7BA5"/>
    <w:rsid w:val="005D0021"/>
    <w:rsid w:val="005D00CF"/>
    <w:rsid w:val="005D0197"/>
    <w:rsid w:val="005D035D"/>
    <w:rsid w:val="005D038F"/>
    <w:rsid w:val="005D0470"/>
    <w:rsid w:val="005D0B8C"/>
    <w:rsid w:val="005D11BE"/>
    <w:rsid w:val="005D1343"/>
    <w:rsid w:val="005D137D"/>
    <w:rsid w:val="005D1427"/>
    <w:rsid w:val="005D16D1"/>
    <w:rsid w:val="005D19BA"/>
    <w:rsid w:val="005D1B7D"/>
    <w:rsid w:val="005D1D4B"/>
    <w:rsid w:val="005D2054"/>
    <w:rsid w:val="005D2418"/>
    <w:rsid w:val="005D2AC3"/>
    <w:rsid w:val="005D2B65"/>
    <w:rsid w:val="005D2C13"/>
    <w:rsid w:val="005D2D8F"/>
    <w:rsid w:val="005D35E6"/>
    <w:rsid w:val="005D369F"/>
    <w:rsid w:val="005D36FD"/>
    <w:rsid w:val="005D3708"/>
    <w:rsid w:val="005D3AD3"/>
    <w:rsid w:val="005D3E29"/>
    <w:rsid w:val="005D4023"/>
    <w:rsid w:val="005D44E5"/>
    <w:rsid w:val="005D4C93"/>
    <w:rsid w:val="005D548A"/>
    <w:rsid w:val="005D6087"/>
    <w:rsid w:val="005D6119"/>
    <w:rsid w:val="005D625D"/>
    <w:rsid w:val="005D6431"/>
    <w:rsid w:val="005D67A3"/>
    <w:rsid w:val="005D6B94"/>
    <w:rsid w:val="005D6C54"/>
    <w:rsid w:val="005D6CAB"/>
    <w:rsid w:val="005D72E8"/>
    <w:rsid w:val="005D743A"/>
    <w:rsid w:val="005D7528"/>
    <w:rsid w:val="005D799C"/>
    <w:rsid w:val="005D7BB1"/>
    <w:rsid w:val="005D7DB4"/>
    <w:rsid w:val="005E0656"/>
    <w:rsid w:val="005E0ED9"/>
    <w:rsid w:val="005E15E8"/>
    <w:rsid w:val="005E1A2B"/>
    <w:rsid w:val="005E1CAA"/>
    <w:rsid w:val="005E1DAF"/>
    <w:rsid w:val="005E1E75"/>
    <w:rsid w:val="005E1EE5"/>
    <w:rsid w:val="005E1FF3"/>
    <w:rsid w:val="005E264A"/>
    <w:rsid w:val="005E279F"/>
    <w:rsid w:val="005E282E"/>
    <w:rsid w:val="005E2AAB"/>
    <w:rsid w:val="005E3062"/>
    <w:rsid w:val="005E3230"/>
    <w:rsid w:val="005E33AD"/>
    <w:rsid w:val="005E3412"/>
    <w:rsid w:val="005E34F0"/>
    <w:rsid w:val="005E36EC"/>
    <w:rsid w:val="005E3700"/>
    <w:rsid w:val="005E37A8"/>
    <w:rsid w:val="005E381F"/>
    <w:rsid w:val="005E385B"/>
    <w:rsid w:val="005E3C7A"/>
    <w:rsid w:val="005E3CBB"/>
    <w:rsid w:val="005E459B"/>
    <w:rsid w:val="005E4892"/>
    <w:rsid w:val="005E4921"/>
    <w:rsid w:val="005E4944"/>
    <w:rsid w:val="005E49EA"/>
    <w:rsid w:val="005E4F1E"/>
    <w:rsid w:val="005E518B"/>
    <w:rsid w:val="005E5334"/>
    <w:rsid w:val="005E5363"/>
    <w:rsid w:val="005E561C"/>
    <w:rsid w:val="005E5C46"/>
    <w:rsid w:val="005E5D02"/>
    <w:rsid w:val="005E5E12"/>
    <w:rsid w:val="005E6248"/>
    <w:rsid w:val="005E62D2"/>
    <w:rsid w:val="005E66C3"/>
    <w:rsid w:val="005E69CF"/>
    <w:rsid w:val="005E6B1A"/>
    <w:rsid w:val="005E70D2"/>
    <w:rsid w:val="005E7297"/>
    <w:rsid w:val="005E73F4"/>
    <w:rsid w:val="005E7515"/>
    <w:rsid w:val="005E77BA"/>
    <w:rsid w:val="005E7917"/>
    <w:rsid w:val="005E7B7F"/>
    <w:rsid w:val="005E7E89"/>
    <w:rsid w:val="005F05C9"/>
    <w:rsid w:val="005F0A0A"/>
    <w:rsid w:val="005F0D96"/>
    <w:rsid w:val="005F0E75"/>
    <w:rsid w:val="005F0F70"/>
    <w:rsid w:val="005F170B"/>
    <w:rsid w:val="005F1734"/>
    <w:rsid w:val="005F1777"/>
    <w:rsid w:val="005F1F5A"/>
    <w:rsid w:val="005F219C"/>
    <w:rsid w:val="005F2491"/>
    <w:rsid w:val="005F2640"/>
    <w:rsid w:val="005F2A4B"/>
    <w:rsid w:val="005F2B4E"/>
    <w:rsid w:val="005F2D7F"/>
    <w:rsid w:val="005F2DEB"/>
    <w:rsid w:val="005F2E39"/>
    <w:rsid w:val="005F2F27"/>
    <w:rsid w:val="005F317B"/>
    <w:rsid w:val="005F3224"/>
    <w:rsid w:val="005F3417"/>
    <w:rsid w:val="005F36AC"/>
    <w:rsid w:val="005F390B"/>
    <w:rsid w:val="005F3A09"/>
    <w:rsid w:val="005F4393"/>
    <w:rsid w:val="005F43E6"/>
    <w:rsid w:val="005F4554"/>
    <w:rsid w:val="005F45F5"/>
    <w:rsid w:val="005F4781"/>
    <w:rsid w:val="005F4791"/>
    <w:rsid w:val="005F47C1"/>
    <w:rsid w:val="005F48E9"/>
    <w:rsid w:val="005F4A10"/>
    <w:rsid w:val="005F4ACA"/>
    <w:rsid w:val="005F4B5C"/>
    <w:rsid w:val="005F4F37"/>
    <w:rsid w:val="005F50F7"/>
    <w:rsid w:val="005F5A3B"/>
    <w:rsid w:val="005F5FBD"/>
    <w:rsid w:val="005F60A0"/>
    <w:rsid w:val="005F69D2"/>
    <w:rsid w:val="005F6BDE"/>
    <w:rsid w:val="005F6EB7"/>
    <w:rsid w:val="005F72D2"/>
    <w:rsid w:val="005F7357"/>
    <w:rsid w:val="005F73B1"/>
    <w:rsid w:val="005F744C"/>
    <w:rsid w:val="005F7622"/>
    <w:rsid w:val="005F7B45"/>
    <w:rsid w:val="005F7BED"/>
    <w:rsid w:val="005F7D35"/>
    <w:rsid w:val="005F7D41"/>
    <w:rsid w:val="005F7F30"/>
    <w:rsid w:val="006002FD"/>
    <w:rsid w:val="00600462"/>
    <w:rsid w:val="00600AE8"/>
    <w:rsid w:val="00600CC0"/>
    <w:rsid w:val="006010BA"/>
    <w:rsid w:val="00601244"/>
    <w:rsid w:val="00601381"/>
    <w:rsid w:val="0060188B"/>
    <w:rsid w:val="00601ABE"/>
    <w:rsid w:val="00601E17"/>
    <w:rsid w:val="00602264"/>
    <w:rsid w:val="0060234C"/>
    <w:rsid w:val="00602713"/>
    <w:rsid w:val="00602842"/>
    <w:rsid w:val="00602898"/>
    <w:rsid w:val="00602ADD"/>
    <w:rsid w:val="00602E1F"/>
    <w:rsid w:val="006031BC"/>
    <w:rsid w:val="00603548"/>
    <w:rsid w:val="006035EF"/>
    <w:rsid w:val="00603C4D"/>
    <w:rsid w:val="00603D9C"/>
    <w:rsid w:val="00603EF9"/>
    <w:rsid w:val="006043C0"/>
    <w:rsid w:val="006045D3"/>
    <w:rsid w:val="00604933"/>
    <w:rsid w:val="00604C04"/>
    <w:rsid w:val="0060511E"/>
    <w:rsid w:val="00605150"/>
    <w:rsid w:val="0060517E"/>
    <w:rsid w:val="006054FF"/>
    <w:rsid w:val="0060554F"/>
    <w:rsid w:val="0060558A"/>
    <w:rsid w:val="00605A64"/>
    <w:rsid w:val="00605BCD"/>
    <w:rsid w:val="00605E50"/>
    <w:rsid w:val="006061C4"/>
    <w:rsid w:val="0060644E"/>
    <w:rsid w:val="0060675C"/>
    <w:rsid w:val="0060691F"/>
    <w:rsid w:val="00606BF6"/>
    <w:rsid w:val="00606C53"/>
    <w:rsid w:val="00606EA5"/>
    <w:rsid w:val="00606EC2"/>
    <w:rsid w:val="0060722F"/>
    <w:rsid w:val="0060734A"/>
    <w:rsid w:val="00607593"/>
    <w:rsid w:val="0060785D"/>
    <w:rsid w:val="00607DE5"/>
    <w:rsid w:val="006100E7"/>
    <w:rsid w:val="006102B4"/>
    <w:rsid w:val="00610900"/>
    <w:rsid w:val="00610928"/>
    <w:rsid w:val="00610DAB"/>
    <w:rsid w:val="00610DC1"/>
    <w:rsid w:val="00610F6E"/>
    <w:rsid w:val="00611008"/>
    <w:rsid w:val="006110D2"/>
    <w:rsid w:val="00611649"/>
    <w:rsid w:val="0061167C"/>
    <w:rsid w:val="0061198B"/>
    <w:rsid w:val="00611A1E"/>
    <w:rsid w:val="00611A7F"/>
    <w:rsid w:val="00611D06"/>
    <w:rsid w:val="00611D8C"/>
    <w:rsid w:val="00612649"/>
    <w:rsid w:val="006126D0"/>
    <w:rsid w:val="006128F6"/>
    <w:rsid w:val="00612C4C"/>
    <w:rsid w:val="00612D70"/>
    <w:rsid w:val="00612D8F"/>
    <w:rsid w:val="00612E79"/>
    <w:rsid w:val="006132DF"/>
    <w:rsid w:val="0061338A"/>
    <w:rsid w:val="0061355F"/>
    <w:rsid w:val="006135BF"/>
    <w:rsid w:val="0061363F"/>
    <w:rsid w:val="00613C48"/>
    <w:rsid w:val="00613CBB"/>
    <w:rsid w:val="00613D54"/>
    <w:rsid w:val="006143F8"/>
    <w:rsid w:val="00614535"/>
    <w:rsid w:val="00614CF2"/>
    <w:rsid w:val="00614E49"/>
    <w:rsid w:val="00614F80"/>
    <w:rsid w:val="00615090"/>
    <w:rsid w:val="00615186"/>
    <w:rsid w:val="006154CD"/>
    <w:rsid w:val="00615531"/>
    <w:rsid w:val="00615A4C"/>
    <w:rsid w:val="006160D1"/>
    <w:rsid w:val="006162B7"/>
    <w:rsid w:val="00616688"/>
    <w:rsid w:val="0061673A"/>
    <w:rsid w:val="00616CE5"/>
    <w:rsid w:val="00616D93"/>
    <w:rsid w:val="0061700A"/>
    <w:rsid w:val="00617155"/>
    <w:rsid w:val="006171E3"/>
    <w:rsid w:val="0061732A"/>
    <w:rsid w:val="0061738C"/>
    <w:rsid w:val="00617411"/>
    <w:rsid w:val="00617ED9"/>
    <w:rsid w:val="00620033"/>
    <w:rsid w:val="0062027F"/>
    <w:rsid w:val="006202BA"/>
    <w:rsid w:val="00620547"/>
    <w:rsid w:val="00620864"/>
    <w:rsid w:val="00620A6D"/>
    <w:rsid w:val="00620E02"/>
    <w:rsid w:val="00620F63"/>
    <w:rsid w:val="006210D9"/>
    <w:rsid w:val="006210FE"/>
    <w:rsid w:val="0062147E"/>
    <w:rsid w:val="00621C3D"/>
    <w:rsid w:val="00621FBE"/>
    <w:rsid w:val="0062248E"/>
    <w:rsid w:val="0062275D"/>
    <w:rsid w:val="00622DD6"/>
    <w:rsid w:val="00622E06"/>
    <w:rsid w:val="00622E07"/>
    <w:rsid w:val="00622F61"/>
    <w:rsid w:val="00623675"/>
    <w:rsid w:val="00623840"/>
    <w:rsid w:val="00623B63"/>
    <w:rsid w:val="00623BC7"/>
    <w:rsid w:val="00623E9C"/>
    <w:rsid w:val="00624BD3"/>
    <w:rsid w:val="006253FF"/>
    <w:rsid w:val="006258B7"/>
    <w:rsid w:val="00625BE1"/>
    <w:rsid w:val="00625D5E"/>
    <w:rsid w:val="00626268"/>
    <w:rsid w:val="006262BF"/>
    <w:rsid w:val="00626671"/>
    <w:rsid w:val="00626B4F"/>
    <w:rsid w:val="00627028"/>
    <w:rsid w:val="006271D9"/>
    <w:rsid w:val="00627478"/>
    <w:rsid w:val="006277C1"/>
    <w:rsid w:val="00630449"/>
    <w:rsid w:val="00630621"/>
    <w:rsid w:val="006306B8"/>
    <w:rsid w:val="006307EF"/>
    <w:rsid w:val="00630E40"/>
    <w:rsid w:val="006311A1"/>
    <w:rsid w:val="00631CB1"/>
    <w:rsid w:val="00631FB8"/>
    <w:rsid w:val="006321E3"/>
    <w:rsid w:val="006322BB"/>
    <w:rsid w:val="006323DB"/>
    <w:rsid w:val="006324C9"/>
    <w:rsid w:val="00632645"/>
    <w:rsid w:val="0063264F"/>
    <w:rsid w:val="00632AAB"/>
    <w:rsid w:val="00632B86"/>
    <w:rsid w:val="00633607"/>
    <w:rsid w:val="00633647"/>
    <w:rsid w:val="006337BA"/>
    <w:rsid w:val="00633BBE"/>
    <w:rsid w:val="00633D7B"/>
    <w:rsid w:val="006341BB"/>
    <w:rsid w:val="0063438B"/>
    <w:rsid w:val="00634459"/>
    <w:rsid w:val="00634930"/>
    <w:rsid w:val="006349AD"/>
    <w:rsid w:val="00634C11"/>
    <w:rsid w:val="0063518D"/>
    <w:rsid w:val="006353CE"/>
    <w:rsid w:val="006354E6"/>
    <w:rsid w:val="00635516"/>
    <w:rsid w:val="0063595D"/>
    <w:rsid w:val="00635C50"/>
    <w:rsid w:val="00635C83"/>
    <w:rsid w:val="00635E8B"/>
    <w:rsid w:val="00636507"/>
    <w:rsid w:val="00636A93"/>
    <w:rsid w:val="00636AA5"/>
    <w:rsid w:val="00636FC2"/>
    <w:rsid w:val="006371D1"/>
    <w:rsid w:val="006372A1"/>
    <w:rsid w:val="0063751A"/>
    <w:rsid w:val="00637683"/>
    <w:rsid w:val="00637BB6"/>
    <w:rsid w:val="0064012F"/>
    <w:rsid w:val="00640535"/>
    <w:rsid w:val="00640952"/>
    <w:rsid w:val="00640B80"/>
    <w:rsid w:val="00640E4A"/>
    <w:rsid w:val="00640FAD"/>
    <w:rsid w:val="006416B1"/>
    <w:rsid w:val="006416D5"/>
    <w:rsid w:val="0064188E"/>
    <w:rsid w:val="00641FF3"/>
    <w:rsid w:val="00642018"/>
    <w:rsid w:val="00642039"/>
    <w:rsid w:val="006421CD"/>
    <w:rsid w:val="00642526"/>
    <w:rsid w:val="006425B0"/>
    <w:rsid w:val="00642642"/>
    <w:rsid w:val="0064272B"/>
    <w:rsid w:val="0064280C"/>
    <w:rsid w:val="00642BD7"/>
    <w:rsid w:val="00643096"/>
    <w:rsid w:val="006431BF"/>
    <w:rsid w:val="00643209"/>
    <w:rsid w:val="00643398"/>
    <w:rsid w:val="00643438"/>
    <w:rsid w:val="00643595"/>
    <w:rsid w:val="00643A89"/>
    <w:rsid w:val="00643BB4"/>
    <w:rsid w:val="0064449C"/>
    <w:rsid w:val="00645007"/>
    <w:rsid w:val="0064512E"/>
    <w:rsid w:val="00645360"/>
    <w:rsid w:val="006453A7"/>
    <w:rsid w:val="0064549A"/>
    <w:rsid w:val="006459D5"/>
    <w:rsid w:val="00645C1F"/>
    <w:rsid w:val="00645F91"/>
    <w:rsid w:val="006460F6"/>
    <w:rsid w:val="00646222"/>
    <w:rsid w:val="00646283"/>
    <w:rsid w:val="00646827"/>
    <w:rsid w:val="00646BE1"/>
    <w:rsid w:val="00646D7B"/>
    <w:rsid w:val="00646E26"/>
    <w:rsid w:val="00646E78"/>
    <w:rsid w:val="0064718D"/>
    <w:rsid w:val="006475B0"/>
    <w:rsid w:val="006476DB"/>
    <w:rsid w:val="00647ABC"/>
    <w:rsid w:val="00647AEF"/>
    <w:rsid w:val="00647AFB"/>
    <w:rsid w:val="006500F1"/>
    <w:rsid w:val="00650570"/>
    <w:rsid w:val="006506D8"/>
    <w:rsid w:val="00650768"/>
    <w:rsid w:val="00650799"/>
    <w:rsid w:val="006508F1"/>
    <w:rsid w:val="00651083"/>
    <w:rsid w:val="00651302"/>
    <w:rsid w:val="006514D2"/>
    <w:rsid w:val="00651972"/>
    <w:rsid w:val="00651B54"/>
    <w:rsid w:val="00651BED"/>
    <w:rsid w:val="00651DA7"/>
    <w:rsid w:val="00651F43"/>
    <w:rsid w:val="006525E1"/>
    <w:rsid w:val="0065275C"/>
    <w:rsid w:val="006527E3"/>
    <w:rsid w:val="00652C90"/>
    <w:rsid w:val="00652E42"/>
    <w:rsid w:val="00652F97"/>
    <w:rsid w:val="00652FF4"/>
    <w:rsid w:val="00653895"/>
    <w:rsid w:val="00653D11"/>
    <w:rsid w:val="00653D50"/>
    <w:rsid w:val="00653DFF"/>
    <w:rsid w:val="0065401A"/>
    <w:rsid w:val="00654023"/>
    <w:rsid w:val="00654036"/>
    <w:rsid w:val="00654122"/>
    <w:rsid w:val="00654416"/>
    <w:rsid w:val="006544BC"/>
    <w:rsid w:val="006547E4"/>
    <w:rsid w:val="00654921"/>
    <w:rsid w:val="00654A62"/>
    <w:rsid w:val="00654E62"/>
    <w:rsid w:val="00654F72"/>
    <w:rsid w:val="00655143"/>
    <w:rsid w:val="00655286"/>
    <w:rsid w:val="006559CB"/>
    <w:rsid w:val="00655B41"/>
    <w:rsid w:val="00655B52"/>
    <w:rsid w:val="00655CD9"/>
    <w:rsid w:val="00655D70"/>
    <w:rsid w:val="006560D2"/>
    <w:rsid w:val="00656393"/>
    <w:rsid w:val="006564D4"/>
    <w:rsid w:val="00656829"/>
    <w:rsid w:val="00656978"/>
    <w:rsid w:val="00656A0E"/>
    <w:rsid w:val="00656C46"/>
    <w:rsid w:val="00656E19"/>
    <w:rsid w:val="006571C1"/>
    <w:rsid w:val="0065742D"/>
    <w:rsid w:val="006575BF"/>
    <w:rsid w:val="0065764F"/>
    <w:rsid w:val="00657955"/>
    <w:rsid w:val="00657BC1"/>
    <w:rsid w:val="00657D51"/>
    <w:rsid w:val="00657E9B"/>
    <w:rsid w:val="00660F26"/>
    <w:rsid w:val="0066145D"/>
    <w:rsid w:val="00661696"/>
    <w:rsid w:val="00661DBA"/>
    <w:rsid w:val="006622BE"/>
    <w:rsid w:val="006623E5"/>
    <w:rsid w:val="006626AD"/>
    <w:rsid w:val="006627FF"/>
    <w:rsid w:val="0066285D"/>
    <w:rsid w:val="00662C45"/>
    <w:rsid w:val="00662E03"/>
    <w:rsid w:val="00663164"/>
    <w:rsid w:val="006632E3"/>
    <w:rsid w:val="00663850"/>
    <w:rsid w:val="006639F7"/>
    <w:rsid w:val="00663BBA"/>
    <w:rsid w:val="00663C67"/>
    <w:rsid w:val="00663DB9"/>
    <w:rsid w:val="00664228"/>
    <w:rsid w:val="00664458"/>
    <w:rsid w:val="0066445B"/>
    <w:rsid w:val="0066485B"/>
    <w:rsid w:val="00664C5F"/>
    <w:rsid w:val="00664CFF"/>
    <w:rsid w:val="00664EF1"/>
    <w:rsid w:val="00665190"/>
    <w:rsid w:val="00665793"/>
    <w:rsid w:val="006658DC"/>
    <w:rsid w:val="00665A7A"/>
    <w:rsid w:val="00665FC5"/>
    <w:rsid w:val="0066648F"/>
    <w:rsid w:val="0066693E"/>
    <w:rsid w:val="00666A5E"/>
    <w:rsid w:val="00666D80"/>
    <w:rsid w:val="00666E18"/>
    <w:rsid w:val="006673F5"/>
    <w:rsid w:val="00667524"/>
    <w:rsid w:val="00667535"/>
    <w:rsid w:val="00667591"/>
    <w:rsid w:val="006675C2"/>
    <w:rsid w:val="0066764B"/>
    <w:rsid w:val="0066794F"/>
    <w:rsid w:val="00667AAF"/>
    <w:rsid w:val="00667EA7"/>
    <w:rsid w:val="00667F90"/>
    <w:rsid w:val="00670262"/>
    <w:rsid w:val="006706ED"/>
    <w:rsid w:val="006709C5"/>
    <w:rsid w:val="00670C9E"/>
    <w:rsid w:val="00670CCC"/>
    <w:rsid w:val="00670D0B"/>
    <w:rsid w:val="00670D90"/>
    <w:rsid w:val="00670E55"/>
    <w:rsid w:val="00670E67"/>
    <w:rsid w:val="006710E7"/>
    <w:rsid w:val="0067127C"/>
    <w:rsid w:val="00671489"/>
    <w:rsid w:val="006715A7"/>
    <w:rsid w:val="00671E17"/>
    <w:rsid w:val="00671F7E"/>
    <w:rsid w:val="0067213F"/>
    <w:rsid w:val="00672362"/>
    <w:rsid w:val="0067271B"/>
    <w:rsid w:val="00672CD7"/>
    <w:rsid w:val="00672EC6"/>
    <w:rsid w:val="0067309B"/>
    <w:rsid w:val="00673578"/>
    <w:rsid w:val="00673A0D"/>
    <w:rsid w:val="00673CF1"/>
    <w:rsid w:val="00673F23"/>
    <w:rsid w:val="00674107"/>
    <w:rsid w:val="006745B5"/>
    <w:rsid w:val="00674672"/>
    <w:rsid w:val="00674CCA"/>
    <w:rsid w:val="00674E9B"/>
    <w:rsid w:val="00674F6D"/>
    <w:rsid w:val="00674FB5"/>
    <w:rsid w:val="00674FE6"/>
    <w:rsid w:val="00675040"/>
    <w:rsid w:val="006751B9"/>
    <w:rsid w:val="006754FB"/>
    <w:rsid w:val="006757B0"/>
    <w:rsid w:val="0067580C"/>
    <w:rsid w:val="00675BAB"/>
    <w:rsid w:val="0067621A"/>
    <w:rsid w:val="00676315"/>
    <w:rsid w:val="00676423"/>
    <w:rsid w:val="00676668"/>
    <w:rsid w:val="00676773"/>
    <w:rsid w:val="00676887"/>
    <w:rsid w:val="00676ADC"/>
    <w:rsid w:val="00676D5D"/>
    <w:rsid w:val="00676EF2"/>
    <w:rsid w:val="00676F11"/>
    <w:rsid w:val="00677327"/>
    <w:rsid w:val="0067735F"/>
    <w:rsid w:val="006776EB"/>
    <w:rsid w:val="00677715"/>
    <w:rsid w:val="00677B30"/>
    <w:rsid w:val="006800F5"/>
    <w:rsid w:val="006805E9"/>
    <w:rsid w:val="00680B92"/>
    <w:rsid w:val="00680E5B"/>
    <w:rsid w:val="006812EF"/>
    <w:rsid w:val="006816EA"/>
    <w:rsid w:val="0068176D"/>
    <w:rsid w:val="00681CDA"/>
    <w:rsid w:val="0068227C"/>
    <w:rsid w:val="0068255A"/>
    <w:rsid w:val="00682AC9"/>
    <w:rsid w:val="0068322D"/>
    <w:rsid w:val="0068374D"/>
    <w:rsid w:val="00683C51"/>
    <w:rsid w:val="006843C3"/>
    <w:rsid w:val="00684557"/>
    <w:rsid w:val="006846E7"/>
    <w:rsid w:val="00684C47"/>
    <w:rsid w:val="00684CB3"/>
    <w:rsid w:val="00684E39"/>
    <w:rsid w:val="00684F21"/>
    <w:rsid w:val="00685998"/>
    <w:rsid w:val="00685FA1"/>
    <w:rsid w:val="00686047"/>
    <w:rsid w:val="0068620C"/>
    <w:rsid w:val="00686295"/>
    <w:rsid w:val="006866F8"/>
    <w:rsid w:val="00686718"/>
    <w:rsid w:val="00686886"/>
    <w:rsid w:val="00686B4E"/>
    <w:rsid w:val="00686CBB"/>
    <w:rsid w:val="00686E6D"/>
    <w:rsid w:val="00686EE5"/>
    <w:rsid w:val="006870B4"/>
    <w:rsid w:val="0068724A"/>
    <w:rsid w:val="0068756F"/>
    <w:rsid w:val="0068757E"/>
    <w:rsid w:val="00687826"/>
    <w:rsid w:val="00687B15"/>
    <w:rsid w:val="00687D88"/>
    <w:rsid w:val="00687E03"/>
    <w:rsid w:val="00687FDA"/>
    <w:rsid w:val="00690057"/>
    <w:rsid w:val="006905DF"/>
    <w:rsid w:val="00690749"/>
    <w:rsid w:val="006908DF"/>
    <w:rsid w:val="00690C14"/>
    <w:rsid w:val="00690C52"/>
    <w:rsid w:val="00690D15"/>
    <w:rsid w:val="00690E3B"/>
    <w:rsid w:val="00690F8A"/>
    <w:rsid w:val="006911FB"/>
    <w:rsid w:val="0069138F"/>
    <w:rsid w:val="006913D3"/>
    <w:rsid w:val="006914AE"/>
    <w:rsid w:val="00691893"/>
    <w:rsid w:val="00691940"/>
    <w:rsid w:val="00691AB7"/>
    <w:rsid w:val="00691E9F"/>
    <w:rsid w:val="0069232C"/>
    <w:rsid w:val="0069236D"/>
    <w:rsid w:val="0069270D"/>
    <w:rsid w:val="006927F0"/>
    <w:rsid w:val="00692B08"/>
    <w:rsid w:val="00692DD7"/>
    <w:rsid w:val="006930CF"/>
    <w:rsid w:val="0069314B"/>
    <w:rsid w:val="00693409"/>
    <w:rsid w:val="006934C3"/>
    <w:rsid w:val="0069362D"/>
    <w:rsid w:val="00693712"/>
    <w:rsid w:val="0069383D"/>
    <w:rsid w:val="006938A8"/>
    <w:rsid w:val="0069391E"/>
    <w:rsid w:val="00694003"/>
    <w:rsid w:val="0069411D"/>
    <w:rsid w:val="00694165"/>
    <w:rsid w:val="00694909"/>
    <w:rsid w:val="00694E49"/>
    <w:rsid w:val="00694F4E"/>
    <w:rsid w:val="00694FE4"/>
    <w:rsid w:val="00695220"/>
    <w:rsid w:val="00695568"/>
    <w:rsid w:val="00696593"/>
    <w:rsid w:val="0069687F"/>
    <w:rsid w:val="00696A50"/>
    <w:rsid w:val="00696B00"/>
    <w:rsid w:val="00697997"/>
    <w:rsid w:val="00697BF9"/>
    <w:rsid w:val="006A035F"/>
    <w:rsid w:val="006A042E"/>
    <w:rsid w:val="006A089A"/>
    <w:rsid w:val="006A08DE"/>
    <w:rsid w:val="006A0B13"/>
    <w:rsid w:val="006A0C35"/>
    <w:rsid w:val="006A12C7"/>
    <w:rsid w:val="006A1491"/>
    <w:rsid w:val="006A19E6"/>
    <w:rsid w:val="006A1B07"/>
    <w:rsid w:val="006A1BE5"/>
    <w:rsid w:val="006A1BF3"/>
    <w:rsid w:val="006A1CD0"/>
    <w:rsid w:val="006A21A5"/>
    <w:rsid w:val="006A22B3"/>
    <w:rsid w:val="006A2341"/>
    <w:rsid w:val="006A291D"/>
    <w:rsid w:val="006A2D38"/>
    <w:rsid w:val="006A31D0"/>
    <w:rsid w:val="006A35FC"/>
    <w:rsid w:val="006A396E"/>
    <w:rsid w:val="006A3ABC"/>
    <w:rsid w:val="006A3D2E"/>
    <w:rsid w:val="006A3DDC"/>
    <w:rsid w:val="006A3F40"/>
    <w:rsid w:val="006A4829"/>
    <w:rsid w:val="006A4B55"/>
    <w:rsid w:val="006A4D32"/>
    <w:rsid w:val="006A4E1D"/>
    <w:rsid w:val="006A4F92"/>
    <w:rsid w:val="006A5409"/>
    <w:rsid w:val="006A5B3E"/>
    <w:rsid w:val="006A5CD5"/>
    <w:rsid w:val="006A5E1F"/>
    <w:rsid w:val="006A5E4C"/>
    <w:rsid w:val="006A6061"/>
    <w:rsid w:val="006A640E"/>
    <w:rsid w:val="006A6434"/>
    <w:rsid w:val="006A6C3D"/>
    <w:rsid w:val="006A6CB4"/>
    <w:rsid w:val="006A6CB9"/>
    <w:rsid w:val="006A6E60"/>
    <w:rsid w:val="006A7BB3"/>
    <w:rsid w:val="006A7E06"/>
    <w:rsid w:val="006A7EF8"/>
    <w:rsid w:val="006B0196"/>
    <w:rsid w:val="006B020B"/>
    <w:rsid w:val="006B065A"/>
    <w:rsid w:val="006B0952"/>
    <w:rsid w:val="006B0A33"/>
    <w:rsid w:val="006B0C38"/>
    <w:rsid w:val="006B0C53"/>
    <w:rsid w:val="006B0C94"/>
    <w:rsid w:val="006B0CC6"/>
    <w:rsid w:val="006B0D0E"/>
    <w:rsid w:val="006B0E8A"/>
    <w:rsid w:val="006B10AA"/>
    <w:rsid w:val="006B1151"/>
    <w:rsid w:val="006B11F8"/>
    <w:rsid w:val="006B1356"/>
    <w:rsid w:val="006B167D"/>
    <w:rsid w:val="006B16C1"/>
    <w:rsid w:val="006B16FF"/>
    <w:rsid w:val="006B1777"/>
    <w:rsid w:val="006B182B"/>
    <w:rsid w:val="006B1909"/>
    <w:rsid w:val="006B1989"/>
    <w:rsid w:val="006B1C72"/>
    <w:rsid w:val="006B1EA9"/>
    <w:rsid w:val="006B1ECF"/>
    <w:rsid w:val="006B1F49"/>
    <w:rsid w:val="006B1F62"/>
    <w:rsid w:val="006B24A7"/>
    <w:rsid w:val="006B2533"/>
    <w:rsid w:val="006B2631"/>
    <w:rsid w:val="006B278E"/>
    <w:rsid w:val="006B27A5"/>
    <w:rsid w:val="006B2869"/>
    <w:rsid w:val="006B2E41"/>
    <w:rsid w:val="006B301A"/>
    <w:rsid w:val="006B3261"/>
    <w:rsid w:val="006B326E"/>
    <w:rsid w:val="006B3283"/>
    <w:rsid w:val="006B3580"/>
    <w:rsid w:val="006B3737"/>
    <w:rsid w:val="006B3A15"/>
    <w:rsid w:val="006B3CDC"/>
    <w:rsid w:val="006B3FF6"/>
    <w:rsid w:val="006B4108"/>
    <w:rsid w:val="006B468C"/>
    <w:rsid w:val="006B472C"/>
    <w:rsid w:val="006B4B31"/>
    <w:rsid w:val="006B4C57"/>
    <w:rsid w:val="006B4EC6"/>
    <w:rsid w:val="006B4F5E"/>
    <w:rsid w:val="006B510C"/>
    <w:rsid w:val="006B5519"/>
    <w:rsid w:val="006B5530"/>
    <w:rsid w:val="006B593D"/>
    <w:rsid w:val="006B594F"/>
    <w:rsid w:val="006B599E"/>
    <w:rsid w:val="006B5A1E"/>
    <w:rsid w:val="006B5FC7"/>
    <w:rsid w:val="006B61A0"/>
    <w:rsid w:val="006B6223"/>
    <w:rsid w:val="006B661B"/>
    <w:rsid w:val="006B6873"/>
    <w:rsid w:val="006B6937"/>
    <w:rsid w:val="006B69E6"/>
    <w:rsid w:val="006B6AFA"/>
    <w:rsid w:val="006B6F9A"/>
    <w:rsid w:val="006B72E2"/>
    <w:rsid w:val="006B76F9"/>
    <w:rsid w:val="006B782C"/>
    <w:rsid w:val="006B7934"/>
    <w:rsid w:val="006B7978"/>
    <w:rsid w:val="006B7AC1"/>
    <w:rsid w:val="006B7B77"/>
    <w:rsid w:val="006B7B8E"/>
    <w:rsid w:val="006B7CF2"/>
    <w:rsid w:val="006B7EC2"/>
    <w:rsid w:val="006B7FAB"/>
    <w:rsid w:val="006C0152"/>
    <w:rsid w:val="006C0593"/>
    <w:rsid w:val="006C06BB"/>
    <w:rsid w:val="006C06ED"/>
    <w:rsid w:val="006C07C8"/>
    <w:rsid w:val="006C0A8F"/>
    <w:rsid w:val="006C13FD"/>
    <w:rsid w:val="006C1425"/>
    <w:rsid w:val="006C1687"/>
    <w:rsid w:val="006C19A3"/>
    <w:rsid w:val="006C222F"/>
    <w:rsid w:val="006C27C3"/>
    <w:rsid w:val="006C2C08"/>
    <w:rsid w:val="006C2F74"/>
    <w:rsid w:val="006C337C"/>
    <w:rsid w:val="006C3651"/>
    <w:rsid w:val="006C36BC"/>
    <w:rsid w:val="006C3992"/>
    <w:rsid w:val="006C39B4"/>
    <w:rsid w:val="006C3A33"/>
    <w:rsid w:val="006C3BB1"/>
    <w:rsid w:val="006C3D32"/>
    <w:rsid w:val="006C3F4A"/>
    <w:rsid w:val="006C3F89"/>
    <w:rsid w:val="006C3FE1"/>
    <w:rsid w:val="006C4136"/>
    <w:rsid w:val="006C4678"/>
    <w:rsid w:val="006C46D1"/>
    <w:rsid w:val="006C4CF9"/>
    <w:rsid w:val="006C5092"/>
    <w:rsid w:val="006C53DF"/>
    <w:rsid w:val="006C5475"/>
    <w:rsid w:val="006C54E6"/>
    <w:rsid w:val="006C58C2"/>
    <w:rsid w:val="006C5F4A"/>
    <w:rsid w:val="006C6511"/>
    <w:rsid w:val="006C6647"/>
    <w:rsid w:val="006C6749"/>
    <w:rsid w:val="006C6AD3"/>
    <w:rsid w:val="006C6EDB"/>
    <w:rsid w:val="006C7075"/>
    <w:rsid w:val="006C71B3"/>
    <w:rsid w:val="006C77CB"/>
    <w:rsid w:val="006C79BB"/>
    <w:rsid w:val="006C7E84"/>
    <w:rsid w:val="006D02B0"/>
    <w:rsid w:val="006D0525"/>
    <w:rsid w:val="006D0592"/>
    <w:rsid w:val="006D06D4"/>
    <w:rsid w:val="006D089D"/>
    <w:rsid w:val="006D0EC1"/>
    <w:rsid w:val="006D1212"/>
    <w:rsid w:val="006D1291"/>
    <w:rsid w:val="006D1341"/>
    <w:rsid w:val="006D136A"/>
    <w:rsid w:val="006D13B4"/>
    <w:rsid w:val="006D1687"/>
    <w:rsid w:val="006D1BCB"/>
    <w:rsid w:val="006D1C8D"/>
    <w:rsid w:val="006D1F4A"/>
    <w:rsid w:val="006D2029"/>
    <w:rsid w:val="006D24C7"/>
    <w:rsid w:val="006D25CE"/>
    <w:rsid w:val="006D27C9"/>
    <w:rsid w:val="006D284A"/>
    <w:rsid w:val="006D28F4"/>
    <w:rsid w:val="006D29A7"/>
    <w:rsid w:val="006D2AD3"/>
    <w:rsid w:val="006D2E80"/>
    <w:rsid w:val="006D3567"/>
    <w:rsid w:val="006D3729"/>
    <w:rsid w:val="006D3A68"/>
    <w:rsid w:val="006D3AE6"/>
    <w:rsid w:val="006D3C55"/>
    <w:rsid w:val="006D3F6D"/>
    <w:rsid w:val="006D470B"/>
    <w:rsid w:val="006D49A9"/>
    <w:rsid w:val="006D49B3"/>
    <w:rsid w:val="006D4B75"/>
    <w:rsid w:val="006D4C27"/>
    <w:rsid w:val="006D53F6"/>
    <w:rsid w:val="006D5571"/>
    <w:rsid w:val="006D5986"/>
    <w:rsid w:val="006D59F8"/>
    <w:rsid w:val="006D5A42"/>
    <w:rsid w:val="006D604A"/>
    <w:rsid w:val="006D623F"/>
    <w:rsid w:val="006D65E4"/>
    <w:rsid w:val="006D660C"/>
    <w:rsid w:val="006D6702"/>
    <w:rsid w:val="006D6780"/>
    <w:rsid w:val="006D6926"/>
    <w:rsid w:val="006D69C3"/>
    <w:rsid w:val="006D6AF1"/>
    <w:rsid w:val="006D6B43"/>
    <w:rsid w:val="006D6F93"/>
    <w:rsid w:val="006D755D"/>
    <w:rsid w:val="006D77A4"/>
    <w:rsid w:val="006D79F0"/>
    <w:rsid w:val="006D7C7D"/>
    <w:rsid w:val="006D7DF2"/>
    <w:rsid w:val="006E05A8"/>
    <w:rsid w:val="006E0602"/>
    <w:rsid w:val="006E07E0"/>
    <w:rsid w:val="006E0800"/>
    <w:rsid w:val="006E09DA"/>
    <w:rsid w:val="006E0B08"/>
    <w:rsid w:val="006E1210"/>
    <w:rsid w:val="006E1535"/>
    <w:rsid w:val="006E2418"/>
    <w:rsid w:val="006E27E3"/>
    <w:rsid w:val="006E2818"/>
    <w:rsid w:val="006E316E"/>
    <w:rsid w:val="006E32F8"/>
    <w:rsid w:val="006E3591"/>
    <w:rsid w:val="006E3B04"/>
    <w:rsid w:val="006E3ED3"/>
    <w:rsid w:val="006E42EC"/>
    <w:rsid w:val="006E46AD"/>
    <w:rsid w:val="006E48F0"/>
    <w:rsid w:val="006E4962"/>
    <w:rsid w:val="006E4B3D"/>
    <w:rsid w:val="006E4E09"/>
    <w:rsid w:val="006E51DD"/>
    <w:rsid w:val="006E536E"/>
    <w:rsid w:val="006E538E"/>
    <w:rsid w:val="006E5567"/>
    <w:rsid w:val="006E563D"/>
    <w:rsid w:val="006E5878"/>
    <w:rsid w:val="006E590A"/>
    <w:rsid w:val="006E5985"/>
    <w:rsid w:val="006E5D2D"/>
    <w:rsid w:val="006E6024"/>
    <w:rsid w:val="006E6223"/>
    <w:rsid w:val="006E6377"/>
    <w:rsid w:val="006E641F"/>
    <w:rsid w:val="006E6428"/>
    <w:rsid w:val="006E6C47"/>
    <w:rsid w:val="006E6D0B"/>
    <w:rsid w:val="006E6EB3"/>
    <w:rsid w:val="006E6FA1"/>
    <w:rsid w:val="006E7123"/>
    <w:rsid w:val="006E7419"/>
    <w:rsid w:val="006E7694"/>
    <w:rsid w:val="006E77A0"/>
    <w:rsid w:val="006E79BC"/>
    <w:rsid w:val="006E7BCE"/>
    <w:rsid w:val="006E7FF6"/>
    <w:rsid w:val="006F0F95"/>
    <w:rsid w:val="006F1108"/>
    <w:rsid w:val="006F12C4"/>
    <w:rsid w:val="006F14ED"/>
    <w:rsid w:val="006F1612"/>
    <w:rsid w:val="006F1830"/>
    <w:rsid w:val="006F1ADC"/>
    <w:rsid w:val="006F1F74"/>
    <w:rsid w:val="006F203A"/>
    <w:rsid w:val="006F21CE"/>
    <w:rsid w:val="006F222C"/>
    <w:rsid w:val="006F261A"/>
    <w:rsid w:val="006F28C0"/>
    <w:rsid w:val="006F2C2E"/>
    <w:rsid w:val="006F2D18"/>
    <w:rsid w:val="006F2E4B"/>
    <w:rsid w:val="006F30E7"/>
    <w:rsid w:val="006F313A"/>
    <w:rsid w:val="006F336F"/>
    <w:rsid w:val="006F3A31"/>
    <w:rsid w:val="006F3DFD"/>
    <w:rsid w:val="006F4043"/>
    <w:rsid w:val="006F447D"/>
    <w:rsid w:val="006F4548"/>
    <w:rsid w:val="006F484F"/>
    <w:rsid w:val="006F4924"/>
    <w:rsid w:val="006F4968"/>
    <w:rsid w:val="006F4A0E"/>
    <w:rsid w:val="006F4E46"/>
    <w:rsid w:val="006F4EE0"/>
    <w:rsid w:val="006F4F84"/>
    <w:rsid w:val="006F50A5"/>
    <w:rsid w:val="006F50D9"/>
    <w:rsid w:val="006F5522"/>
    <w:rsid w:val="006F5599"/>
    <w:rsid w:val="006F56BB"/>
    <w:rsid w:val="006F5D79"/>
    <w:rsid w:val="006F5F50"/>
    <w:rsid w:val="006F6212"/>
    <w:rsid w:val="006F6426"/>
    <w:rsid w:val="006F64EF"/>
    <w:rsid w:val="006F6A92"/>
    <w:rsid w:val="006F6E1D"/>
    <w:rsid w:val="006F70D8"/>
    <w:rsid w:val="006F7979"/>
    <w:rsid w:val="006F7EB6"/>
    <w:rsid w:val="006F7F78"/>
    <w:rsid w:val="00700147"/>
    <w:rsid w:val="0070068E"/>
    <w:rsid w:val="00700904"/>
    <w:rsid w:val="00700931"/>
    <w:rsid w:val="00700BD3"/>
    <w:rsid w:val="00700BF2"/>
    <w:rsid w:val="007014C5"/>
    <w:rsid w:val="00701539"/>
    <w:rsid w:val="00701557"/>
    <w:rsid w:val="007016A6"/>
    <w:rsid w:val="00701C39"/>
    <w:rsid w:val="00701E38"/>
    <w:rsid w:val="0070224B"/>
    <w:rsid w:val="0070244B"/>
    <w:rsid w:val="00702648"/>
    <w:rsid w:val="007028A9"/>
    <w:rsid w:val="00702E94"/>
    <w:rsid w:val="007030F4"/>
    <w:rsid w:val="0070344B"/>
    <w:rsid w:val="00703A7A"/>
    <w:rsid w:val="00703C43"/>
    <w:rsid w:val="00703EDB"/>
    <w:rsid w:val="007044CF"/>
    <w:rsid w:val="00704669"/>
    <w:rsid w:val="0070498A"/>
    <w:rsid w:val="007049AE"/>
    <w:rsid w:val="0070548E"/>
    <w:rsid w:val="007056FF"/>
    <w:rsid w:val="007057F3"/>
    <w:rsid w:val="00705E75"/>
    <w:rsid w:val="00705EBC"/>
    <w:rsid w:val="0070614F"/>
    <w:rsid w:val="007061B3"/>
    <w:rsid w:val="00706646"/>
    <w:rsid w:val="0070673C"/>
    <w:rsid w:val="0070692F"/>
    <w:rsid w:val="00706AD9"/>
    <w:rsid w:val="00706C60"/>
    <w:rsid w:val="00706F50"/>
    <w:rsid w:val="00706FD6"/>
    <w:rsid w:val="00707347"/>
    <w:rsid w:val="00707565"/>
    <w:rsid w:val="00707981"/>
    <w:rsid w:val="00707A83"/>
    <w:rsid w:val="00707FE5"/>
    <w:rsid w:val="0071064D"/>
    <w:rsid w:val="0071096A"/>
    <w:rsid w:val="007109A8"/>
    <w:rsid w:val="00710DED"/>
    <w:rsid w:val="00710F12"/>
    <w:rsid w:val="0071134A"/>
    <w:rsid w:val="007119BE"/>
    <w:rsid w:val="00711C1F"/>
    <w:rsid w:val="00711D25"/>
    <w:rsid w:val="00711D70"/>
    <w:rsid w:val="00712124"/>
    <w:rsid w:val="007122FF"/>
    <w:rsid w:val="007124DE"/>
    <w:rsid w:val="0071280E"/>
    <w:rsid w:val="0071289F"/>
    <w:rsid w:val="007128A5"/>
    <w:rsid w:val="00712CE0"/>
    <w:rsid w:val="00712F06"/>
    <w:rsid w:val="0071346D"/>
    <w:rsid w:val="007134B1"/>
    <w:rsid w:val="00714253"/>
    <w:rsid w:val="00714386"/>
    <w:rsid w:val="007145AA"/>
    <w:rsid w:val="007147C9"/>
    <w:rsid w:val="007152A4"/>
    <w:rsid w:val="00715474"/>
    <w:rsid w:val="0071575B"/>
    <w:rsid w:val="0071590D"/>
    <w:rsid w:val="00715AFA"/>
    <w:rsid w:val="00715D1C"/>
    <w:rsid w:val="0071613C"/>
    <w:rsid w:val="00716327"/>
    <w:rsid w:val="0071691F"/>
    <w:rsid w:val="00716C2D"/>
    <w:rsid w:val="00716C2E"/>
    <w:rsid w:val="00716CCD"/>
    <w:rsid w:val="00716D81"/>
    <w:rsid w:val="00716DB0"/>
    <w:rsid w:val="0071709C"/>
    <w:rsid w:val="00717255"/>
    <w:rsid w:val="00717725"/>
    <w:rsid w:val="007178EC"/>
    <w:rsid w:val="00717AFD"/>
    <w:rsid w:val="00717E7A"/>
    <w:rsid w:val="00717E96"/>
    <w:rsid w:val="00720006"/>
    <w:rsid w:val="00720098"/>
    <w:rsid w:val="007203A0"/>
    <w:rsid w:val="00720624"/>
    <w:rsid w:val="007206B5"/>
    <w:rsid w:val="00720CD6"/>
    <w:rsid w:val="00720D39"/>
    <w:rsid w:val="00720E57"/>
    <w:rsid w:val="00720FDB"/>
    <w:rsid w:val="00721407"/>
    <w:rsid w:val="0072150F"/>
    <w:rsid w:val="007215EB"/>
    <w:rsid w:val="00721721"/>
    <w:rsid w:val="00721755"/>
    <w:rsid w:val="0072193B"/>
    <w:rsid w:val="00722750"/>
    <w:rsid w:val="007229B7"/>
    <w:rsid w:val="007229C8"/>
    <w:rsid w:val="00722A2A"/>
    <w:rsid w:val="00722B13"/>
    <w:rsid w:val="00722C48"/>
    <w:rsid w:val="00723158"/>
    <w:rsid w:val="00723503"/>
    <w:rsid w:val="00723B8D"/>
    <w:rsid w:val="00723E74"/>
    <w:rsid w:val="007245DB"/>
    <w:rsid w:val="00724765"/>
    <w:rsid w:val="00724BDC"/>
    <w:rsid w:val="00724C00"/>
    <w:rsid w:val="00724D1D"/>
    <w:rsid w:val="00725365"/>
    <w:rsid w:val="007253FE"/>
    <w:rsid w:val="007256F7"/>
    <w:rsid w:val="007258A6"/>
    <w:rsid w:val="00725F25"/>
    <w:rsid w:val="007263FE"/>
    <w:rsid w:val="00726547"/>
    <w:rsid w:val="007268C2"/>
    <w:rsid w:val="007269F2"/>
    <w:rsid w:val="00726B34"/>
    <w:rsid w:val="00726EAF"/>
    <w:rsid w:val="00726F67"/>
    <w:rsid w:val="00727445"/>
    <w:rsid w:val="0072746D"/>
    <w:rsid w:val="0072791C"/>
    <w:rsid w:val="007279B3"/>
    <w:rsid w:val="00727C11"/>
    <w:rsid w:val="0073000F"/>
    <w:rsid w:val="007302BB"/>
    <w:rsid w:val="00730311"/>
    <w:rsid w:val="0073066C"/>
    <w:rsid w:val="007306A6"/>
    <w:rsid w:val="00730C13"/>
    <w:rsid w:val="00730F42"/>
    <w:rsid w:val="00730F81"/>
    <w:rsid w:val="007312B2"/>
    <w:rsid w:val="007313D0"/>
    <w:rsid w:val="00731BCE"/>
    <w:rsid w:val="00732702"/>
    <w:rsid w:val="007327C7"/>
    <w:rsid w:val="00732806"/>
    <w:rsid w:val="007329A0"/>
    <w:rsid w:val="007336EE"/>
    <w:rsid w:val="007338BA"/>
    <w:rsid w:val="00733C53"/>
    <w:rsid w:val="00733F68"/>
    <w:rsid w:val="00734489"/>
    <w:rsid w:val="0073473C"/>
    <w:rsid w:val="00734B1B"/>
    <w:rsid w:val="007352CE"/>
    <w:rsid w:val="00735398"/>
    <w:rsid w:val="0073553E"/>
    <w:rsid w:val="007356BD"/>
    <w:rsid w:val="00735B6A"/>
    <w:rsid w:val="00735BD5"/>
    <w:rsid w:val="00735C31"/>
    <w:rsid w:val="00735DAC"/>
    <w:rsid w:val="00735FB0"/>
    <w:rsid w:val="00735FB9"/>
    <w:rsid w:val="00736066"/>
    <w:rsid w:val="007361E9"/>
    <w:rsid w:val="00736211"/>
    <w:rsid w:val="00736383"/>
    <w:rsid w:val="0073642C"/>
    <w:rsid w:val="007367BD"/>
    <w:rsid w:val="00736B20"/>
    <w:rsid w:val="00736E1A"/>
    <w:rsid w:val="00736E53"/>
    <w:rsid w:val="00737481"/>
    <w:rsid w:val="007374C9"/>
    <w:rsid w:val="00737898"/>
    <w:rsid w:val="00737CAB"/>
    <w:rsid w:val="00737DEE"/>
    <w:rsid w:val="00737E3A"/>
    <w:rsid w:val="00737F7B"/>
    <w:rsid w:val="0074003D"/>
    <w:rsid w:val="0074027A"/>
    <w:rsid w:val="00740435"/>
    <w:rsid w:val="0074077E"/>
    <w:rsid w:val="007407B3"/>
    <w:rsid w:val="0074081E"/>
    <w:rsid w:val="00740829"/>
    <w:rsid w:val="007409A0"/>
    <w:rsid w:val="00740DFC"/>
    <w:rsid w:val="00740F72"/>
    <w:rsid w:val="007410C6"/>
    <w:rsid w:val="00741240"/>
    <w:rsid w:val="007415FA"/>
    <w:rsid w:val="00741997"/>
    <w:rsid w:val="00741BC0"/>
    <w:rsid w:val="00741C88"/>
    <w:rsid w:val="00741CB5"/>
    <w:rsid w:val="00741CD3"/>
    <w:rsid w:val="00741F97"/>
    <w:rsid w:val="0074207C"/>
    <w:rsid w:val="00742199"/>
    <w:rsid w:val="00742277"/>
    <w:rsid w:val="00742512"/>
    <w:rsid w:val="007428BB"/>
    <w:rsid w:val="00742B11"/>
    <w:rsid w:val="00742ED3"/>
    <w:rsid w:val="0074329F"/>
    <w:rsid w:val="00743AC0"/>
    <w:rsid w:val="00743DCA"/>
    <w:rsid w:val="00743FF8"/>
    <w:rsid w:val="007441B8"/>
    <w:rsid w:val="0074438D"/>
    <w:rsid w:val="0074447B"/>
    <w:rsid w:val="00744DC9"/>
    <w:rsid w:val="00745340"/>
    <w:rsid w:val="00745B68"/>
    <w:rsid w:val="00745B71"/>
    <w:rsid w:val="00745BED"/>
    <w:rsid w:val="00745DDF"/>
    <w:rsid w:val="007463D3"/>
    <w:rsid w:val="007468B8"/>
    <w:rsid w:val="00746CAC"/>
    <w:rsid w:val="00746E96"/>
    <w:rsid w:val="00747060"/>
    <w:rsid w:val="00747526"/>
    <w:rsid w:val="00747674"/>
    <w:rsid w:val="00747919"/>
    <w:rsid w:val="00747B26"/>
    <w:rsid w:val="00747D83"/>
    <w:rsid w:val="00750246"/>
    <w:rsid w:val="00750459"/>
    <w:rsid w:val="00750506"/>
    <w:rsid w:val="0075058D"/>
    <w:rsid w:val="00750591"/>
    <w:rsid w:val="00750635"/>
    <w:rsid w:val="00750B3F"/>
    <w:rsid w:val="00750BD2"/>
    <w:rsid w:val="00750EBF"/>
    <w:rsid w:val="00751049"/>
    <w:rsid w:val="007510C4"/>
    <w:rsid w:val="0075127C"/>
    <w:rsid w:val="007512E6"/>
    <w:rsid w:val="007514E0"/>
    <w:rsid w:val="00751645"/>
    <w:rsid w:val="00751696"/>
    <w:rsid w:val="00751815"/>
    <w:rsid w:val="00751F59"/>
    <w:rsid w:val="0075216B"/>
    <w:rsid w:val="00752703"/>
    <w:rsid w:val="00752E32"/>
    <w:rsid w:val="00753129"/>
    <w:rsid w:val="00753586"/>
    <w:rsid w:val="007536F5"/>
    <w:rsid w:val="00753837"/>
    <w:rsid w:val="00753B54"/>
    <w:rsid w:val="00753BE7"/>
    <w:rsid w:val="00753C25"/>
    <w:rsid w:val="00753C54"/>
    <w:rsid w:val="00754203"/>
    <w:rsid w:val="007543AC"/>
    <w:rsid w:val="007545D6"/>
    <w:rsid w:val="00754628"/>
    <w:rsid w:val="00754A60"/>
    <w:rsid w:val="00754D4F"/>
    <w:rsid w:val="00754D67"/>
    <w:rsid w:val="00755313"/>
    <w:rsid w:val="0075542F"/>
    <w:rsid w:val="00755456"/>
    <w:rsid w:val="00755634"/>
    <w:rsid w:val="00755940"/>
    <w:rsid w:val="00755EFE"/>
    <w:rsid w:val="00756086"/>
    <w:rsid w:val="00756232"/>
    <w:rsid w:val="00756322"/>
    <w:rsid w:val="00756371"/>
    <w:rsid w:val="00756996"/>
    <w:rsid w:val="00756AB1"/>
    <w:rsid w:val="00756EBF"/>
    <w:rsid w:val="007570CB"/>
    <w:rsid w:val="0075725A"/>
    <w:rsid w:val="007574E7"/>
    <w:rsid w:val="00757864"/>
    <w:rsid w:val="00757DE9"/>
    <w:rsid w:val="00757E26"/>
    <w:rsid w:val="00757FA4"/>
    <w:rsid w:val="00760012"/>
    <w:rsid w:val="0076033C"/>
    <w:rsid w:val="00760465"/>
    <w:rsid w:val="0076055F"/>
    <w:rsid w:val="00760566"/>
    <w:rsid w:val="00760599"/>
    <w:rsid w:val="007607C6"/>
    <w:rsid w:val="007609F8"/>
    <w:rsid w:val="00760D2E"/>
    <w:rsid w:val="00761043"/>
    <w:rsid w:val="00761090"/>
    <w:rsid w:val="007610F4"/>
    <w:rsid w:val="007613BA"/>
    <w:rsid w:val="007615E3"/>
    <w:rsid w:val="00761876"/>
    <w:rsid w:val="00761A0A"/>
    <w:rsid w:val="00761C66"/>
    <w:rsid w:val="007622B8"/>
    <w:rsid w:val="007626F9"/>
    <w:rsid w:val="007629AF"/>
    <w:rsid w:val="00762A25"/>
    <w:rsid w:val="00762BB3"/>
    <w:rsid w:val="00762E4A"/>
    <w:rsid w:val="00762F39"/>
    <w:rsid w:val="00762F64"/>
    <w:rsid w:val="00763065"/>
    <w:rsid w:val="007634CC"/>
    <w:rsid w:val="007638AF"/>
    <w:rsid w:val="00763925"/>
    <w:rsid w:val="00763956"/>
    <w:rsid w:val="00763BF2"/>
    <w:rsid w:val="00763C6A"/>
    <w:rsid w:val="007640D8"/>
    <w:rsid w:val="0076421F"/>
    <w:rsid w:val="00764310"/>
    <w:rsid w:val="0076445C"/>
    <w:rsid w:val="00764479"/>
    <w:rsid w:val="007644E4"/>
    <w:rsid w:val="007649EB"/>
    <w:rsid w:val="00764D0D"/>
    <w:rsid w:val="007658AA"/>
    <w:rsid w:val="00765EA5"/>
    <w:rsid w:val="00765EDB"/>
    <w:rsid w:val="007664FF"/>
    <w:rsid w:val="007669E9"/>
    <w:rsid w:val="00766AC3"/>
    <w:rsid w:val="00766BEA"/>
    <w:rsid w:val="00766E79"/>
    <w:rsid w:val="00766EAA"/>
    <w:rsid w:val="00766F0D"/>
    <w:rsid w:val="00767011"/>
    <w:rsid w:val="00767028"/>
    <w:rsid w:val="00767262"/>
    <w:rsid w:val="00767AD2"/>
    <w:rsid w:val="007703E6"/>
    <w:rsid w:val="00770559"/>
    <w:rsid w:val="00770AC9"/>
    <w:rsid w:val="00770D62"/>
    <w:rsid w:val="00770E1A"/>
    <w:rsid w:val="007713EF"/>
    <w:rsid w:val="00771A99"/>
    <w:rsid w:val="00771AAB"/>
    <w:rsid w:val="00771E9D"/>
    <w:rsid w:val="00771ECC"/>
    <w:rsid w:val="007723E8"/>
    <w:rsid w:val="007729DC"/>
    <w:rsid w:val="00772DF6"/>
    <w:rsid w:val="007733A4"/>
    <w:rsid w:val="0077382A"/>
    <w:rsid w:val="00773971"/>
    <w:rsid w:val="00773A64"/>
    <w:rsid w:val="00773A85"/>
    <w:rsid w:val="00773AFF"/>
    <w:rsid w:val="00773CE5"/>
    <w:rsid w:val="00773EFE"/>
    <w:rsid w:val="00773FEC"/>
    <w:rsid w:val="007740DC"/>
    <w:rsid w:val="00774297"/>
    <w:rsid w:val="00774404"/>
    <w:rsid w:val="00774604"/>
    <w:rsid w:val="007747B3"/>
    <w:rsid w:val="0077485D"/>
    <w:rsid w:val="00774866"/>
    <w:rsid w:val="0077493D"/>
    <w:rsid w:val="00774AAD"/>
    <w:rsid w:val="0077505B"/>
    <w:rsid w:val="0077513D"/>
    <w:rsid w:val="007751AF"/>
    <w:rsid w:val="00775421"/>
    <w:rsid w:val="00775663"/>
    <w:rsid w:val="0077596E"/>
    <w:rsid w:val="00775A62"/>
    <w:rsid w:val="00775D0B"/>
    <w:rsid w:val="00775D24"/>
    <w:rsid w:val="00775D76"/>
    <w:rsid w:val="00775E2D"/>
    <w:rsid w:val="00775F84"/>
    <w:rsid w:val="00776103"/>
    <w:rsid w:val="0077647C"/>
    <w:rsid w:val="007766DC"/>
    <w:rsid w:val="007767B0"/>
    <w:rsid w:val="00776A2B"/>
    <w:rsid w:val="00776BAC"/>
    <w:rsid w:val="00776D33"/>
    <w:rsid w:val="00776E9C"/>
    <w:rsid w:val="0077705B"/>
    <w:rsid w:val="007772E4"/>
    <w:rsid w:val="007775EF"/>
    <w:rsid w:val="00777682"/>
    <w:rsid w:val="007778A0"/>
    <w:rsid w:val="007778F0"/>
    <w:rsid w:val="007779C9"/>
    <w:rsid w:val="00777C41"/>
    <w:rsid w:val="00777D23"/>
    <w:rsid w:val="007800E6"/>
    <w:rsid w:val="0078033E"/>
    <w:rsid w:val="0078039D"/>
    <w:rsid w:val="0078088B"/>
    <w:rsid w:val="007808E4"/>
    <w:rsid w:val="007809E8"/>
    <w:rsid w:val="00780B32"/>
    <w:rsid w:val="00780BB7"/>
    <w:rsid w:val="007810F8"/>
    <w:rsid w:val="0078118E"/>
    <w:rsid w:val="007811AC"/>
    <w:rsid w:val="0078120C"/>
    <w:rsid w:val="00781599"/>
    <w:rsid w:val="0078173E"/>
    <w:rsid w:val="007819C1"/>
    <w:rsid w:val="00781A70"/>
    <w:rsid w:val="007820EB"/>
    <w:rsid w:val="007821CA"/>
    <w:rsid w:val="007822CE"/>
    <w:rsid w:val="00782480"/>
    <w:rsid w:val="00782602"/>
    <w:rsid w:val="00782840"/>
    <w:rsid w:val="00782E13"/>
    <w:rsid w:val="00783133"/>
    <w:rsid w:val="0078315C"/>
    <w:rsid w:val="00783364"/>
    <w:rsid w:val="00783422"/>
    <w:rsid w:val="00783481"/>
    <w:rsid w:val="00783519"/>
    <w:rsid w:val="007835E7"/>
    <w:rsid w:val="00783621"/>
    <w:rsid w:val="007836F9"/>
    <w:rsid w:val="00783753"/>
    <w:rsid w:val="00783AC8"/>
    <w:rsid w:val="00783B66"/>
    <w:rsid w:val="00783D08"/>
    <w:rsid w:val="00783EA9"/>
    <w:rsid w:val="00783EC3"/>
    <w:rsid w:val="00783EE9"/>
    <w:rsid w:val="007843BB"/>
    <w:rsid w:val="00784492"/>
    <w:rsid w:val="007848C1"/>
    <w:rsid w:val="007848E2"/>
    <w:rsid w:val="00784CA1"/>
    <w:rsid w:val="00784EA4"/>
    <w:rsid w:val="00784F40"/>
    <w:rsid w:val="00785106"/>
    <w:rsid w:val="00785228"/>
    <w:rsid w:val="007856B0"/>
    <w:rsid w:val="00785805"/>
    <w:rsid w:val="00785E17"/>
    <w:rsid w:val="00785E5B"/>
    <w:rsid w:val="00786008"/>
    <w:rsid w:val="007860CB"/>
    <w:rsid w:val="00786159"/>
    <w:rsid w:val="007863E5"/>
    <w:rsid w:val="007866CF"/>
    <w:rsid w:val="00786734"/>
    <w:rsid w:val="007867AB"/>
    <w:rsid w:val="007867C0"/>
    <w:rsid w:val="00786985"/>
    <w:rsid w:val="00786A44"/>
    <w:rsid w:val="00786C7F"/>
    <w:rsid w:val="0078789D"/>
    <w:rsid w:val="00787918"/>
    <w:rsid w:val="007879AE"/>
    <w:rsid w:val="00787D31"/>
    <w:rsid w:val="00790516"/>
    <w:rsid w:val="0079055A"/>
    <w:rsid w:val="00790820"/>
    <w:rsid w:val="0079092D"/>
    <w:rsid w:val="00790C72"/>
    <w:rsid w:val="00790E24"/>
    <w:rsid w:val="0079109D"/>
    <w:rsid w:val="0079116F"/>
    <w:rsid w:val="00791241"/>
    <w:rsid w:val="00791397"/>
    <w:rsid w:val="00791684"/>
    <w:rsid w:val="007919E1"/>
    <w:rsid w:val="00791BE5"/>
    <w:rsid w:val="00791C7E"/>
    <w:rsid w:val="00791D02"/>
    <w:rsid w:val="00792534"/>
    <w:rsid w:val="0079253F"/>
    <w:rsid w:val="0079280E"/>
    <w:rsid w:val="00792CF4"/>
    <w:rsid w:val="00792CFA"/>
    <w:rsid w:val="00792FF0"/>
    <w:rsid w:val="007935E4"/>
    <w:rsid w:val="00793B27"/>
    <w:rsid w:val="00793F42"/>
    <w:rsid w:val="007940D7"/>
    <w:rsid w:val="007941D7"/>
    <w:rsid w:val="00794210"/>
    <w:rsid w:val="00794281"/>
    <w:rsid w:val="00794E6D"/>
    <w:rsid w:val="00794E99"/>
    <w:rsid w:val="0079528A"/>
    <w:rsid w:val="0079547B"/>
    <w:rsid w:val="007954A6"/>
    <w:rsid w:val="00795644"/>
    <w:rsid w:val="0079583F"/>
    <w:rsid w:val="00795995"/>
    <w:rsid w:val="00795D6D"/>
    <w:rsid w:val="007960DD"/>
    <w:rsid w:val="007960EA"/>
    <w:rsid w:val="007960F3"/>
    <w:rsid w:val="007962F9"/>
    <w:rsid w:val="0079652C"/>
    <w:rsid w:val="00796782"/>
    <w:rsid w:val="0079681D"/>
    <w:rsid w:val="00796D79"/>
    <w:rsid w:val="00797162"/>
    <w:rsid w:val="00797233"/>
    <w:rsid w:val="0079748A"/>
    <w:rsid w:val="007975FD"/>
    <w:rsid w:val="00797720"/>
    <w:rsid w:val="0079793D"/>
    <w:rsid w:val="0079795A"/>
    <w:rsid w:val="00797B63"/>
    <w:rsid w:val="00797B93"/>
    <w:rsid w:val="00797CD9"/>
    <w:rsid w:val="00797EB2"/>
    <w:rsid w:val="007A0024"/>
    <w:rsid w:val="007A039E"/>
    <w:rsid w:val="007A04D4"/>
    <w:rsid w:val="007A0D67"/>
    <w:rsid w:val="007A0FE2"/>
    <w:rsid w:val="007A102A"/>
    <w:rsid w:val="007A1397"/>
    <w:rsid w:val="007A1592"/>
    <w:rsid w:val="007A1B4C"/>
    <w:rsid w:val="007A1BD6"/>
    <w:rsid w:val="007A1BD9"/>
    <w:rsid w:val="007A1C12"/>
    <w:rsid w:val="007A205E"/>
    <w:rsid w:val="007A2076"/>
    <w:rsid w:val="007A211E"/>
    <w:rsid w:val="007A21E4"/>
    <w:rsid w:val="007A21FA"/>
    <w:rsid w:val="007A232E"/>
    <w:rsid w:val="007A239B"/>
    <w:rsid w:val="007A23D8"/>
    <w:rsid w:val="007A2B86"/>
    <w:rsid w:val="007A2BC8"/>
    <w:rsid w:val="007A2ECB"/>
    <w:rsid w:val="007A2F58"/>
    <w:rsid w:val="007A3041"/>
    <w:rsid w:val="007A3464"/>
    <w:rsid w:val="007A367F"/>
    <w:rsid w:val="007A3B6E"/>
    <w:rsid w:val="007A4101"/>
    <w:rsid w:val="007A41A0"/>
    <w:rsid w:val="007A42B9"/>
    <w:rsid w:val="007A4A40"/>
    <w:rsid w:val="007A4B6D"/>
    <w:rsid w:val="007A4C64"/>
    <w:rsid w:val="007A4D62"/>
    <w:rsid w:val="007A53BA"/>
    <w:rsid w:val="007A53FD"/>
    <w:rsid w:val="007A5550"/>
    <w:rsid w:val="007A5ABE"/>
    <w:rsid w:val="007A5D45"/>
    <w:rsid w:val="007A5F03"/>
    <w:rsid w:val="007A6056"/>
    <w:rsid w:val="007A610B"/>
    <w:rsid w:val="007A62C9"/>
    <w:rsid w:val="007A6303"/>
    <w:rsid w:val="007A6921"/>
    <w:rsid w:val="007A6A62"/>
    <w:rsid w:val="007A7034"/>
    <w:rsid w:val="007A7274"/>
    <w:rsid w:val="007A784B"/>
    <w:rsid w:val="007A78DA"/>
    <w:rsid w:val="007B0228"/>
    <w:rsid w:val="007B030C"/>
    <w:rsid w:val="007B0323"/>
    <w:rsid w:val="007B08DB"/>
    <w:rsid w:val="007B0CB5"/>
    <w:rsid w:val="007B0F5F"/>
    <w:rsid w:val="007B130E"/>
    <w:rsid w:val="007B132D"/>
    <w:rsid w:val="007B1578"/>
    <w:rsid w:val="007B1833"/>
    <w:rsid w:val="007B1A24"/>
    <w:rsid w:val="007B1A28"/>
    <w:rsid w:val="007B1AE7"/>
    <w:rsid w:val="007B1DA0"/>
    <w:rsid w:val="007B1EFF"/>
    <w:rsid w:val="007B1F52"/>
    <w:rsid w:val="007B22B0"/>
    <w:rsid w:val="007B238C"/>
    <w:rsid w:val="007B2BE3"/>
    <w:rsid w:val="007B2C4F"/>
    <w:rsid w:val="007B345E"/>
    <w:rsid w:val="007B361B"/>
    <w:rsid w:val="007B37F4"/>
    <w:rsid w:val="007B3F4D"/>
    <w:rsid w:val="007B4083"/>
    <w:rsid w:val="007B422F"/>
    <w:rsid w:val="007B436B"/>
    <w:rsid w:val="007B509C"/>
    <w:rsid w:val="007B513F"/>
    <w:rsid w:val="007B538C"/>
    <w:rsid w:val="007B5801"/>
    <w:rsid w:val="007B590C"/>
    <w:rsid w:val="007B62CA"/>
    <w:rsid w:val="007B6325"/>
    <w:rsid w:val="007B63CB"/>
    <w:rsid w:val="007B63DC"/>
    <w:rsid w:val="007B6464"/>
    <w:rsid w:val="007B6A8C"/>
    <w:rsid w:val="007B6EED"/>
    <w:rsid w:val="007B6F5E"/>
    <w:rsid w:val="007B753C"/>
    <w:rsid w:val="007B772B"/>
    <w:rsid w:val="007B7F87"/>
    <w:rsid w:val="007C0282"/>
    <w:rsid w:val="007C03AD"/>
    <w:rsid w:val="007C0532"/>
    <w:rsid w:val="007C05FC"/>
    <w:rsid w:val="007C0720"/>
    <w:rsid w:val="007C0B94"/>
    <w:rsid w:val="007C0E7B"/>
    <w:rsid w:val="007C0F23"/>
    <w:rsid w:val="007C0FE6"/>
    <w:rsid w:val="007C1120"/>
    <w:rsid w:val="007C12AD"/>
    <w:rsid w:val="007C1792"/>
    <w:rsid w:val="007C182F"/>
    <w:rsid w:val="007C183A"/>
    <w:rsid w:val="007C18E5"/>
    <w:rsid w:val="007C21A9"/>
    <w:rsid w:val="007C2264"/>
    <w:rsid w:val="007C2319"/>
    <w:rsid w:val="007C2381"/>
    <w:rsid w:val="007C23C0"/>
    <w:rsid w:val="007C2550"/>
    <w:rsid w:val="007C274E"/>
    <w:rsid w:val="007C2EC9"/>
    <w:rsid w:val="007C2F03"/>
    <w:rsid w:val="007C2FE9"/>
    <w:rsid w:val="007C38E4"/>
    <w:rsid w:val="007C4372"/>
    <w:rsid w:val="007C444C"/>
    <w:rsid w:val="007C453D"/>
    <w:rsid w:val="007C457C"/>
    <w:rsid w:val="007C4ACC"/>
    <w:rsid w:val="007C4D11"/>
    <w:rsid w:val="007C4D80"/>
    <w:rsid w:val="007C4DBB"/>
    <w:rsid w:val="007C4E58"/>
    <w:rsid w:val="007C5F1F"/>
    <w:rsid w:val="007C63A6"/>
    <w:rsid w:val="007C64EB"/>
    <w:rsid w:val="007C6601"/>
    <w:rsid w:val="007C668C"/>
    <w:rsid w:val="007C6DA5"/>
    <w:rsid w:val="007C6F49"/>
    <w:rsid w:val="007C728A"/>
    <w:rsid w:val="007C755E"/>
    <w:rsid w:val="007C7AC0"/>
    <w:rsid w:val="007C7CEB"/>
    <w:rsid w:val="007D0551"/>
    <w:rsid w:val="007D08DB"/>
    <w:rsid w:val="007D0A55"/>
    <w:rsid w:val="007D0A9A"/>
    <w:rsid w:val="007D0DE7"/>
    <w:rsid w:val="007D0E70"/>
    <w:rsid w:val="007D0F73"/>
    <w:rsid w:val="007D12C0"/>
    <w:rsid w:val="007D1636"/>
    <w:rsid w:val="007D1B23"/>
    <w:rsid w:val="007D1BF7"/>
    <w:rsid w:val="007D1FC1"/>
    <w:rsid w:val="007D208F"/>
    <w:rsid w:val="007D2165"/>
    <w:rsid w:val="007D24F7"/>
    <w:rsid w:val="007D2DAE"/>
    <w:rsid w:val="007D2E99"/>
    <w:rsid w:val="007D30C2"/>
    <w:rsid w:val="007D31D3"/>
    <w:rsid w:val="007D3242"/>
    <w:rsid w:val="007D3574"/>
    <w:rsid w:val="007D363A"/>
    <w:rsid w:val="007D37D9"/>
    <w:rsid w:val="007D3AFC"/>
    <w:rsid w:val="007D3B8C"/>
    <w:rsid w:val="007D3D36"/>
    <w:rsid w:val="007D3E93"/>
    <w:rsid w:val="007D3EFE"/>
    <w:rsid w:val="007D406B"/>
    <w:rsid w:val="007D440A"/>
    <w:rsid w:val="007D4796"/>
    <w:rsid w:val="007D488D"/>
    <w:rsid w:val="007D4984"/>
    <w:rsid w:val="007D4B3F"/>
    <w:rsid w:val="007D4E24"/>
    <w:rsid w:val="007D52CC"/>
    <w:rsid w:val="007D5749"/>
    <w:rsid w:val="007D59A6"/>
    <w:rsid w:val="007D5D68"/>
    <w:rsid w:val="007D61FE"/>
    <w:rsid w:val="007D630F"/>
    <w:rsid w:val="007D6574"/>
    <w:rsid w:val="007D65C0"/>
    <w:rsid w:val="007D6B04"/>
    <w:rsid w:val="007D6D87"/>
    <w:rsid w:val="007D6DA8"/>
    <w:rsid w:val="007D6DC0"/>
    <w:rsid w:val="007D70D9"/>
    <w:rsid w:val="007D715A"/>
    <w:rsid w:val="007D71FE"/>
    <w:rsid w:val="007D7206"/>
    <w:rsid w:val="007D7A79"/>
    <w:rsid w:val="007D7C1F"/>
    <w:rsid w:val="007D7C49"/>
    <w:rsid w:val="007D7FF1"/>
    <w:rsid w:val="007D7FFA"/>
    <w:rsid w:val="007E0178"/>
    <w:rsid w:val="007E0B5A"/>
    <w:rsid w:val="007E0DE8"/>
    <w:rsid w:val="007E103E"/>
    <w:rsid w:val="007E1094"/>
    <w:rsid w:val="007E10E0"/>
    <w:rsid w:val="007E1775"/>
    <w:rsid w:val="007E18E1"/>
    <w:rsid w:val="007E19FA"/>
    <w:rsid w:val="007E1A67"/>
    <w:rsid w:val="007E1CD7"/>
    <w:rsid w:val="007E276E"/>
    <w:rsid w:val="007E27EC"/>
    <w:rsid w:val="007E364C"/>
    <w:rsid w:val="007E367F"/>
    <w:rsid w:val="007E485B"/>
    <w:rsid w:val="007E49F0"/>
    <w:rsid w:val="007E5314"/>
    <w:rsid w:val="007E5622"/>
    <w:rsid w:val="007E568E"/>
    <w:rsid w:val="007E59CF"/>
    <w:rsid w:val="007E60AF"/>
    <w:rsid w:val="007E6194"/>
    <w:rsid w:val="007E636F"/>
    <w:rsid w:val="007E63D9"/>
    <w:rsid w:val="007E67F6"/>
    <w:rsid w:val="007E6992"/>
    <w:rsid w:val="007E6F62"/>
    <w:rsid w:val="007E7244"/>
    <w:rsid w:val="007E735B"/>
    <w:rsid w:val="007E73F9"/>
    <w:rsid w:val="007E760C"/>
    <w:rsid w:val="007E797F"/>
    <w:rsid w:val="007E7A69"/>
    <w:rsid w:val="007E7CEF"/>
    <w:rsid w:val="007E7F16"/>
    <w:rsid w:val="007F013E"/>
    <w:rsid w:val="007F0316"/>
    <w:rsid w:val="007F034C"/>
    <w:rsid w:val="007F06A8"/>
    <w:rsid w:val="007F075B"/>
    <w:rsid w:val="007F079B"/>
    <w:rsid w:val="007F0C92"/>
    <w:rsid w:val="007F1106"/>
    <w:rsid w:val="007F11AF"/>
    <w:rsid w:val="007F12BD"/>
    <w:rsid w:val="007F1613"/>
    <w:rsid w:val="007F17B6"/>
    <w:rsid w:val="007F1AC9"/>
    <w:rsid w:val="007F1D3D"/>
    <w:rsid w:val="007F1DF4"/>
    <w:rsid w:val="007F1F01"/>
    <w:rsid w:val="007F1F41"/>
    <w:rsid w:val="007F2117"/>
    <w:rsid w:val="007F22F3"/>
    <w:rsid w:val="007F242F"/>
    <w:rsid w:val="007F254E"/>
    <w:rsid w:val="007F2700"/>
    <w:rsid w:val="007F27A0"/>
    <w:rsid w:val="007F2A2F"/>
    <w:rsid w:val="007F2B66"/>
    <w:rsid w:val="007F2FB3"/>
    <w:rsid w:val="007F2FEC"/>
    <w:rsid w:val="007F31B6"/>
    <w:rsid w:val="007F3961"/>
    <w:rsid w:val="007F3B2C"/>
    <w:rsid w:val="007F3BC5"/>
    <w:rsid w:val="007F3CD9"/>
    <w:rsid w:val="007F419F"/>
    <w:rsid w:val="007F428B"/>
    <w:rsid w:val="007F4549"/>
    <w:rsid w:val="007F4AD2"/>
    <w:rsid w:val="007F4AF1"/>
    <w:rsid w:val="007F4B6F"/>
    <w:rsid w:val="007F4CA5"/>
    <w:rsid w:val="007F4D26"/>
    <w:rsid w:val="007F4EE6"/>
    <w:rsid w:val="007F4EED"/>
    <w:rsid w:val="007F4F17"/>
    <w:rsid w:val="007F51AF"/>
    <w:rsid w:val="007F51E2"/>
    <w:rsid w:val="007F52A9"/>
    <w:rsid w:val="007F5730"/>
    <w:rsid w:val="007F57C6"/>
    <w:rsid w:val="007F582E"/>
    <w:rsid w:val="007F5BD1"/>
    <w:rsid w:val="007F5F3B"/>
    <w:rsid w:val="007F600D"/>
    <w:rsid w:val="007F655C"/>
    <w:rsid w:val="007F6629"/>
    <w:rsid w:val="007F6708"/>
    <w:rsid w:val="007F69C8"/>
    <w:rsid w:val="007F6A86"/>
    <w:rsid w:val="007F70FA"/>
    <w:rsid w:val="007F7294"/>
    <w:rsid w:val="007F72E6"/>
    <w:rsid w:val="007F749D"/>
    <w:rsid w:val="007F78BF"/>
    <w:rsid w:val="007F797E"/>
    <w:rsid w:val="007F79D9"/>
    <w:rsid w:val="007F7D20"/>
    <w:rsid w:val="007F7D33"/>
    <w:rsid w:val="007F7EAF"/>
    <w:rsid w:val="007F7F2F"/>
    <w:rsid w:val="008001A7"/>
    <w:rsid w:val="008002B9"/>
    <w:rsid w:val="00800935"/>
    <w:rsid w:val="00800ADE"/>
    <w:rsid w:val="008010A3"/>
    <w:rsid w:val="0080138B"/>
    <w:rsid w:val="00801418"/>
    <w:rsid w:val="00801427"/>
    <w:rsid w:val="00801660"/>
    <w:rsid w:val="00801787"/>
    <w:rsid w:val="008018AA"/>
    <w:rsid w:val="00801B2A"/>
    <w:rsid w:val="00801CBC"/>
    <w:rsid w:val="00801DBC"/>
    <w:rsid w:val="00801E1C"/>
    <w:rsid w:val="00801ED6"/>
    <w:rsid w:val="0080207B"/>
    <w:rsid w:val="0080221D"/>
    <w:rsid w:val="00802265"/>
    <w:rsid w:val="0080232A"/>
    <w:rsid w:val="00802333"/>
    <w:rsid w:val="008023A3"/>
    <w:rsid w:val="00802616"/>
    <w:rsid w:val="00802AC2"/>
    <w:rsid w:val="00802AEB"/>
    <w:rsid w:val="00802CA8"/>
    <w:rsid w:val="00802D55"/>
    <w:rsid w:val="00802EFE"/>
    <w:rsid w:val="00802F69"/>
    <w:rsid w:val="00802FD6"/>
    <w:rsid w:val="00803174"/>
    <w:rsid w:val="008037B6"/>
    <w:rsid w:val="00803A76"/>
    <w:rsid w:val="00803E02"/>
    <w:rsid w:val="00803EA0"/>
    <w:rsid w:val="008043C1"/>
    <w:rsid w:val="008045BB"/>
    <w:rsid w:val="00804771"/>
    <w:rsid w:val="00804C5D"/>
    <w:rsid w:val="00804D2D"/>
    <w:rsid w:val="00804D59"/>
    <w:rsid w:val="00804E62"/>
    <w:rsid w:val="00804F1D"/>
    <w:rsid w:val="00804FB4"/>
    <w:rsid w:val="008050F8"/>
    <w:rsid w:val="00805910"/>
    <w:rsid w:val="0080599F"/>
    <w:rsid w:val="00805D29"/>
    <w:rsid w:val="00805F6E"/>
    <w:rsid w:val="00806026"/>
    <w:rsid w:val="008061B3"/>
    <w:rsid w:val="0080634D"/>
    <w:rsid w:val="0080694A"/>
    <w:rsid w:val="00806CB7"/>
    <w:rsid w:val="00806D38"/>
    <w:rsid w:val="00806DFE"/>
    <w:rsid w:val="00806F86"/>
    <w:rsid w:val="00807290"/>
    <w:rsid w:val="008073A7"/>
    <w:rsid w:val="00807786"/>
    <w:rsid w:val="0081003D"/>
    <w:rsid w:val="0081026A"/>
    <w:rsid w:val="00810730"/>
    <w:rsid w:val="008107A7"/>
    <w:rsid w:val="00810DF3"/>
    <w:rsid w:val="00811112"/>
    <w:rsid w:val="00811125"/>
    <w:rsid w:val="008112C1"/>
    <w:rsid w:val="0081165B"/>
    <w:rsid w:val="00811E36"/>
    <w:rsid w:val="00811EA2"/>
    <w:rsid w:val="008122B3"/>
    <w:rsid w:val="00812329"/>
    <w:rsid w:val="008124EF"/>
    <w:rsid w:val="00812500"/>
    <w:rsid w:val="00812997"/>
    <w:rsid w:val="0081299F"/>
    <w:rsid w:val="00812A2F"/>
    <w:rsid w:val="00812A83"/>
    <w:rsid w:val="00812A90"/>
    <w:rsid w:val="00812AA2"/>
    <w:rsid w:val="00812AD9"/>
    <w:rsid w:val="00812D8F"/>
    <w:rsid w:val="00813032"/>
    <w:rsid w:val="00813571"/>
    <w:rsid w:val="0081378B"/>
    <w:rsid w:val="00813ADA"/>
    <w:rsid w:val="00813BE8"/>
    <w:rsid w:val="0081408F"/>
    <w:rsid w:val="00814175"/>
    <w:rsid w:val="008141D0"/>
    <w:rsid w:val="008142D8"/>
    <w:rsid w:val="0081440E"/>
    <w:rsid w:val="008149EE"/>
    <w:rsid w:val="00814CD4"/>
    <w:rsid w:val="00814F9E"/>
    <w:rsid w:val="00815E3C"/>
    <w:rsid w:val="00816099"/>
    <w:rsid w:val="0081628F"/>
    <w:rsid w:val="0081655C"/>
    <w:rsid w:val="00816BEA"/>
    <w:rsid w:val="00816E66"/>
    <w:rsid w:val="008173ED"/>
    <w:rsid w:val="00817870"/>
    <w:rsid w:val="00817BFF"/>
    <w:rsid w:val="00817C47"/>
    <w:rsid w:val="00817C7F"/>
    <w:rsid w:val="00817D85"/>
    <w:rsid w:val="008200CE"/>
    <w:rsid w:val="008202F8"/>
    <w:rsid w:val="00820379"/>
    <w:rsid w:val="00820584"/>
    <w:rsid w:val="00820B41"/>
    <w:rsid w:val="00820F4E"/>
    <w:rsid w:val="00821048"/>
    <w:rsid w:val="00821120"/>
    <w:rsid w:val="00821153"/>
    <w:rsid w:val="0082130F"/>
    <w:rsid w:val="0082169C"/>
    <w:rsid w:val="008217C7"/>
    <w:rsid w:val="00821C07"/>
    <w:rsid w:val="00821D5F"/>
    <w:rsid w:val="00822113"/>
    <w:rsid w:val="00822367"/>
    <w:rsid w:val="0082283E"/>
    <w:rsid w:val="00822F5E"/>
    <w:rsid w:val="0082392C"/>
    <w:rsid w:val="0082395A"/>
    <w:rsid w:val="00823D56"/>
    <w:rsid w:val="008243F2"/>
    <w:rsid w:val="00824A3E"/>
    <w:rsid w:val="00824B45"/>
    <w:rsid w:val="008254E0"/>
    <w:rsid w:val="00825941"/>
    <w:rsid w:val="0082629A"/>
    <w:rsid w:val="00826375"/>
    <w:rsid w:val="0082659F"/>
    <w:rsid w:val="00826995"/>
    <w:rsid w:val="0082699E"/>
    <w:rsid w:val="00826ADB"/>
    <w:rsid w:val="00826BA9"/>
    <w:rsid w:val="0082724F"/>
    <w:rsid w:val="00827444"/>
    <w:rsid w:val="008274BA"/>
    <w:rsid w:val="00827506"/>
    <w:rsid w:val="00827643"/>
    <w:rsid w:val="00827EDB"/>
    <w:rsid w:val="0083053E"/>
    <w:rsid w:val="0083057F"/>
    <w:rsid w:val="008306F0"/>
    <w:rsid w:val="00830ACE"/>
    <w:rsid w:val="00830D02"/>
    <w:rsid w:val="00831451"/>
    <w:rsid w:val="008314DD"/>
    <w:rsid w:val="008316E3"/>
    <w:rsid w:val="00831C77"/>
    <w:rsid w:val="00831CD4"/>
    <w:rsid w:val="008321E1"/>
    <w:rsid w:val="00832293"/>
    <w:rsid w:val="0083231C"/>
    <w:rsid w:val="00832386"/>
    <w:rsid w:val="008323C9"/>
    <w:rsid w:val="0083280B"/>
    <w:rsid w:val="008328BD"/>
    <w:rsid w:val="00832C1B"/>
    <w:rsid w:val="00832CFE"/>
    <w:rsid w:val="008332D3"/>
    <w:rsid w:val="008334C2"/>
    <w:rsid w:val="00834426"/>
    <w:rsid w:val="008345CE"/>
    <w:rsid w:val="00834C79"/>
    <w:rsid w:val="00834D4A"/>
    <w:rsid w:val="00834EDC"/>
    <w:rsid w:val="00835005"/>
    <w:rsid w:val="00835126"/>
    <w:rsid w:val="00835746"/>
    <w:rsid w:val="00835759"/>
    <w:rsid w:val="0083581D"/>
    <w:rsid w:val="0083595F"/>
    <w:rsid w:val="00835C7F"/>
    <w:rsid w:val="00835D47"/>
    <w:rsid w:val="00835F11"/>
    <w:rsid w:val="0083617F"/>
    <w:rsid w:val="008362F1"/>
    <w:rsid w:val="008362F6"/>
    <w:rsid w:val="00836411"/>
    <w:rsid w:val="0083649E"/>
    <w:rsid w:val="00836DBD"/>
    <w:rsid w:val="008372E6"/>
    <w:rsid w:val="008372FA"/>
    <w:rsid w:val="00837521"/>
    <w:rsid w:val="008376FB"/>
    <w:rsid w:val="00837794"/>
    <w:rsid w:val="008379EB"/>
    <w:rsid w:val="00837A98"/>
    <w:rsid w:val="00837EBB"/>
    <w:rsid w:val="00837ECD"/>
    <w:rsid w:val="0084009C"/>
    <w:rsid w:val="0084016A"/>
    <w:rsid w:val="008402F8"/>
    <w:rsid w:val="008408CB"/>
    <w:rsid w:val="00840BD9"/>
    <w:rsid w:val="00840FBF"/>
    <w:rsid w:val="00840FD5"/>
    <w:rsid w:val="008412DA"/>
    <w:rsid w:val="008414A9"/>
    <w:rsid w:val="00841C7D"/>
    <w:rsid w:val="00841DF5"/>
    <w:rsid w:val="00841E65"/>
    <w:rsid w:val="00841FB2"/>
    <w:rsid w:val="0084217E"/>
    <w:rsid w:val="0084226A"/>
    <w:rsid w:val="008429A5"/>
    <w:rsid w:val="00842A61"/>
    <w:rsid w:val="00842B8B"/>
    <w:rsid w:val="00842BB7"/>
    <w:rsid w:val="00842F60"/>
    <w:rsid w:val="0084311C"/>
    <w:rsid w:val="008432E2"/>
    <w:rsid w:val="008433DB"/>
    <w:rsid w:val="00843445"/>
    <w:rsid w:val="0084346C"/>
    <w:rsid w:val="00843758"/>
    <w:rsid w:val="008437D0"/>
    <w:rsid w:val="0084387E"/>
    <w:rsid w:val="00843C58"/>
    <w:rsid w:val="00843D3C"/>
    <w:rsid w:val="00843FB0"/>
    <w:rsid w:val="00844176"/>
    <w:rsid w:val="00844444"/>
    <w:rsid w:val="00844795"/>
    <w:rsid w:val="00844A70"/>
    <w:rsid w:val="00844BA0"/>
    <w:rsid w:val="00844CB3"/>
    <w:rsid w:val="00844D89"/>
    <w:rsid w:val="0084513A"/>
    <w:rsid w:val="0084516E"/>
    <w:rsid w:val="008454F0"/>
    <w:rsid w:val="008456E0"/>
    <w:rsid w:val="00845767"/>
    <w:rsid w:val="00845784"/>
    <w:rsid w:val="00845A19"/>
    <w:rsid w:val="00845D45"/>
    <w:rsid w:val="00845DA9"/>
    <w:rsid w:val="00845E21"/>
    <w:rsid w:val="0084607E"/>
    <w:rsid w:val="008465DE"/>
    <w:rsid w:val="00846819"/>
    <w:rsid w:val="00846844"/>
    <w:rsid w:val="00846E67"/>
    <w:rsid w:val="00846E94"/>
    <w:rsid w:val="00847174"/>
    <w:rsid w:val="00847491"/>
    <w:rsid w:val="008477D6"/>
    <w:rsid w:val="00847B44"/>
    <w:rsid w:val="00847B74"/>
    <w:rsid w:val="00847C88"/>
    <w:rsid w:val="00847CA7"/>
    <w:rsid w:val="00847F2E"/>
    <w:rsid w:val="008501F2"/>
    <w:rsid w:val="008504CC"/>
    <w:rsid w:val="008504DF"/>
    <w:rsid w:val="0085067F"/>
    <w:rsid w:val="008506F3"/>
    <w:rsid w:val="008507E1"/>
    <w:rsid w:val="0085089D"/>
    <w:rsid w:val="00850A22"/>
    <w:rsid w:val="00850A29"/>
    <w:rsid w:val="00850B57"/>
    <w:rsid w:val="00850F5F"/>
    <w:rsid w:val="008510B2"/>
    <w:rsid w:val="00851289"/>
    <w:rsid w:val="008513C9"/>
    <w:rsid w:val="00851674"/>
    <w:rsid w:val="0085169E"/>
    <w:rsid w:val="00851760"/>
    <w:rsid w:val="008517ED"/>
    <w:rsid w:val="00852196"/>
    <w:rsid w:val="008522CE"/>
    <w:rsid w:val="0085232D"/>
    <w:rsid w:val="00852539"/>
    <w:rsid w:val="008525F2"/>
    <w:rsid w:val="00852A82"/>
    <w:rsid w:val="00852BDC"/>
    <w:rsid w:val="00852C2D"/>
    <w:rsid w:val="00852DAA"/>
    <w:rsid w:val="00852E50"/>
    <w:rsid w:val="00852FD0"/>
    <w:rsid w:val="00853012"/>
    <w:rsid w:val="0085313E"/>
    <w:rsid w:val="00853255"/>
    <w:rsid w:val="008538A4"/>
    <w:rsid w:val="008539BF"/>
    <w:rsid w:val="008539FD"/>
    <w:rsid w:val="00853A47"/>
    <w:rsid w:val="00853A82"/>
    <w:rsid w:val="00853CD8"/>
    <w:rsid w:val="00853EB9"/>
    <w:rsid w:val="0085419C"/>
    <w:rsid w:val="00854357"/>
    <w:rsid w:val="008547B9"/>
    <w:rsid w:val="00854C6C"/>
    <w:rsid w:val="00854F2E"/>
    <w:rsid w:val="00855086"/>
    <w:rsid w:val="008550FE"/>
    <w:rsid w:val="0085511E"/>
    <w:rsid w:val="0085525B"/>
    <w:rsid w:val="00855366"/>
    <w:rsid w:val="008557B8"/>
    <w:rsid w:val="0085596C"/>
    <w:rsid w:val="008559FD"/>
    <w:rsid w:val="00855B6B"/>
    <w:rsid w:val="00855E3A"/>
    <w:rsid w:val="008561B5"/>
    <w:rsid w:val="00856292"/>
    <w:rsid w:val="008566DC"/>
    <w:rsid w:val="00856CEC"/>
    <w:rsid w:val="00856F09"/>
    <w:rsid w:val="00856F73"/>
    <w:rsid w:val="008571D8"/>
    <w:rsid w:val="00857B7B"/>
    <w:rsid w:val="00857F7B"/>
    <w:rsid w:val="008600DA"/>
    <w:rsid w:val="0086014A"/>
    <w:rsid w:val="0086037A"/>
    <w:rsid w:val="00860BC3"/>
    <w:rsid w:val="00860FEB"/>
    <w:rsid w:val="00861236"/>
    <w:rsid w:val="00861679"/>
    <w:rsid w:val="00861ABF"/>
    <w:rsid w:val="00861CAA"/>
    <w:rsid w:val="008621C5"/>
    <w:rsid w:val="0086231A"/>
    <w:rsid w:val="0086231E"/>
    <w:rsid w:val="00862339"/>
    <w:rsid w:val="00862814"/>
    <w:rsid w:val="00862849"/>
    <w:rsid w:val="0086288B"/>
    <w:rsid w:val="00862D55"/>
    <w:rsid w:val="00862FE4"/>
    <w:rsid w:val="00862FE7"/>
    <w:rsid w:val="00863265"/>
    <w:rsid w:val="008632DA"/>
    <w:rsid w:val="008632DE"/>
    <w:rsid w:val="00863970"/>
    <w:rsid w:val="00863B91"/>
    <w:rsid w:val="00863F88"/>
    <w:rsid w:val="0086470A"/>
    <w:rsid w:val="00864C31"/>
    <w:rsid w:val="008651CA"/>
    <w:rsid w:val="008658D5"/>
    <w:rsid w:val="00865A5F"/>
    <w:rsid w:val="00865AC5"/>
    <w:rsid w:val="00865D0E"/>
    <w:rsid w:val="0086618B"/>
    <w:rsid w:val="0086626C"/>
    <w:rsid w:val="0086629F"/>
    <w:rsid w:val="00866A4D"/>
    <w:rsid w:val="00866F9E"/>
    <w:rsid w:val="008673C3"/>
    <w:rsid w:val="00867428"/>
    <w:rsid w:val="00867840"/>
    <w:rsid w:val="00867BAE"/>
    <w:rsid w:val="00867D43"/>
    <w:rsid w:val="00867E63"/>
    <w:rsid w:val="00870127"/>
    <w:rsid w:val="0087040E"/>
    <w:rsid w:val="00870534"/>
    <w:rsid w:val="00870579"/>
    <w:rsid w:val="008705F3"/>
    <w:rsid w:val="0087065C"/>
    <w:rsid w:val="00870894"/>
    <w:rsid w:val="00870AB4"/>
    <w:rsid w:val="00870C78"/>
    <w:rsid w:val="00870E19"/>
    <w:rsid w:val="0087160E"/>
    <w:rsid w:val="0087182F"/>
    <w:rsid w:val="008718E5"/>
    <w:rsid w:val="00871B67"/>
    <w:rsid w:val="00871DBE"/>
    <w:rsid w:val="00871FFF"/>
    <w:rsid w:val="008720EA"/>
    <w:rsid w:val="0087214B"/>
    <w:rsid w:val="0087221A"/>
    <w:rsid w:val="0087290B"/>
    <w:rsid w:val="00872F16"/>
    <w:rsid w:val="00872F20"/>
    <w:rsid w:val="00873670"/>
    <w:rsid w:val="00873CA5"/>
    <w:rsid w:val="008742B1"/>
    <w:rsid w:val="008742B6"/>
    <w:rsid w:val="00874478"/>
    <w:rsid w:val="008744C5"/>
    <w:rsid w:val="0087456B"/>
    <w:rsid w:val="008748A5"/>
    <w:rsid w:val="00874CAB"/>
    <w:rsid w:val="00874E99"/>
    <w:rsid w:val="00875229"/>
    <w:rsid w:val="00875298"/>
    <w:rsid w:val="008753A5"/>
    <w:rsid w:val="00875473"/>
    <w:rsid w:val="008754B5"/>
    <w:rsid w:val="008755D2"/>
    <w:rsid w:val="0087584D"/>
    <w:rsid w:val="00875A72"/>
    <w:rsid w:val="00875AD3"/>
    <w:rsid w:val="00875BE0"/>
    <w:rsid w:val="00875BFD"/>
    <w:rsid w:val="00875D05"/>
    <w:rsid w:val="0087625F"/>
    <w:rsid w:val="008762D1"/>
    <w:rsid w:val="008765F2"/>
    <w:rsid w:val="00876973"/>
    <w:rsid w:val="00876AAB"/>
    <w:rsid w:val="00877046"/>
    <w:rsid w:val="0087715C"/>
    <w:rsid w:val="00877391"/>
    <w:rsid w:val="008774B7"/>
    <w:rsid w:val="008774FF"/>
    <w:rsid w:val="0087759B"/>
    <w:rsid w:val="00877D05"/>
    <w:rsid w:val="00877D77"/>
    <w:rsid w:val="00877DE2"/>
    <w:rsid w:val="00880063"/>
    <w:rsid w:val="008811A6"/>
    <w:rsid w:val="00881211"/>
    <w:rsid w:val="00881437"/>
    <w:rsid w:val="008815E1"/>
    <w:rsid w:val="0088165E"/>
    <w:rsid w:val="0088177C"/>
    <w:rsid w:val="00881C42"/>
    <w:rsid w:val="0088266B"/>
    <w:rsid w:val="00882804"/>
    <w:rsid w:val="00882B4D"/>
    <w:rsid w:val="00882DCA"/>
    <w:rsid w:val="00882F4D"/>
    <w:rsid w:val="0088307E"/>
    <w:rsid w:val="0088330A"/>
    <w:rsid w:val="0088358A"/>
    <w:rsid w:val="008836D1"/>
    <w:rsid w:val="008841EA"/>
    <w:rsid w:val="008847FC"/>
    <w:rsid w:val="00884A22"/>
    <w:rsid w:val="00884A33"/>
    <w:rsid w:val="00884DAC"/>
    <w:rsid w:val="00885C51"/>
    <w:rsid w:val="00885FF5"/>
    <w:rsid w:val="00886126"/>
    <w:rsid w:val="00886148"/>
    <w:rsid w:val="00886292"/>
    <w:rsid w:val="008863EB"/>
    <w:rsid w:val="008869A1"/>
    <w:rsid w:val="00886AD6"/>
    <w:rsid w:val="00886C46"/>
    <w:rsid w:val="00887073"/>
    <w:rsid w:val="008870CD"/>
    <w:rsid w:val="0088789C"/>
    <w:rsid w:val="00887C32"/>
    <w:rsid w:val="00887D3A"/>
    <w:rsid w:val="00887D94"/>
    <w:rsid w:val="00887DB7"/>
    <w:rsid w:val="00887F28"/>
    <w:rsid w:val="00890064"/>
    <w:rsid w:val="008900FD"/>
    <w:rsid w:val="00890421"/>
    <w:rsid w:val="0089043E"/>
    <w:rsid w:val="00890499"/>
    <w:rsid w:val="008904E1"/>
    <w:rsid w:val="00890D48"/>
    <w:rsid w:val="00891056"/>
    <w:rsid w:val="00891159"/>
    <w:rsid w:val="00891216"/>
    <w:rsid w:val="0089148D"/>
    <w:rsid w:val="008915AA"/>
    <w:rsid w:val="00891818"/>
    <w:rsid w:val="00891987"/>
    <w:rsid w:val="00891A68"/>
    <w:rsid w:val="00891E10"/>
    <w:rsid w:val="008922D3"/>
    <w:rsid w:val="0089234D"/>
    <w:rsid w:val="008924B2"/>
    <w:rsid w:val="008925B0"/>
    <w:rsid w:val="00892698"/>
    <w:rsid w:val="008927FF"/>
    <w:rsid w:val="00892F67"/>
    <w:rsid w:val="00892FF1"/>
    <w:rsid w:val="00893025"/>
    <w:rsid w:val="00893673"/>
    <w:rsid w:val="008936D0"/>
    <w:rsid w:val="00893B12"/>
    <w:rsid w:val="00893D6D"/>
    <w:rsid w:val="00893EB2"/>
    <w:rsid w:val="00893F5B"/>
    <w:rsid w:val="00894096"/>
    <w:rsid w:val="008940F7"/>
    <w:rsid w:val="00894445"/>
    <w:rsid w:val="00894461"/>
    <w:rsid w:val="00894527"/>
    <w:rsid w:val="00894602"/>
    <w:rsid w:val="0089463E"/>
    <w:rsid w:val="00894A13"/>
    <w:rsid w:val="00894A8C"/>
    <w:rsid w:val="00894B92"/>
    <w:rsid w:val="00895012"/>
    <w:rsid w:val="00895326"/>
    <w:rsid w:val="00895359"/>
    <w:rsid w:val="008954AB"/>
    <w:rsid w:val="0089570B"/>
    <w:rsid w:val="00895956"/>
    <w:rsid w:val="00895D48"/>
    <w:rsid w:val="00895D94"/>
    <w:rsid w:val="00895F1E"/>
    <w:rsid w:val="00895FD7"/>
    <w:rsid w:val="0089624E"/>
    <w:rsid w:val="00896319"/>
    <w:rsid w:val="008966C1"/>
    <w:rsid w:val="00896745"/>
    <w:rsid w:val="00896796"/>
    <w:rsid w:val="0089690F"/>
    <w:rsid w:val="00896CD7"/>
    <w:rsid w:val="00896D8A"/>
    <w:rsid w:val="00896DFC"/>
    <w:rsid w:val="00897086"/>
    <w:rsid w:val="0089713D"/>
    <w:rsid w:val="008971F4"/>
    <w:rsid w:val="00897253"/>
    <w:rsid w:val="008974DE"/>
    <w:rsid w:val="0089753F"/>
    <w:rsid w:val="00897632"/>
    <w:rsid w:val="0089795F"/>
    <w:rsid w:val="00897AD6"/>
    <w:rsid w:val="008A010C"/>
    <w:rsid w:val="008A069A"/>
    <w:rsid w:val="008A0771"/>
    <w:rsid w:val="008A0F4D"/>
    <w:rsid w:val="008A1814"/>
    <w:rsid w:val="008A18B2"/>
    <w:rsid w:val="008A1AF9"/>
    <w:rsid w:val="008A1E53"/>
    <w:rsid w:val="008A20F2"/>
    <w:rsid w:val="008A2236"/>
    <w:rsid w:val="008A24D2"/>
    <w:rsid w:val="008A2ADA"/>
    <w:rsid w:val="008A2E0D"/>
    <w:rsid w:val="008A34DB"/>
    <w:rsid w:val="008A3ACE"/>
    <w:rsid w:val="008A4010"/>
    <w:rsid w:val="008A405F"/>
    <w:rsid w:val="008A4183"/>
    <w:rsid w:val="008A41CD"/>
    <w:rsid w:val="008A4336"/>
    <w:rsid w:val="008A451B"/>
    <w:rsid w:val="008A48FF"/>
    <w:rsid w:val="008A4A60"/>
    <w:rsid w:val="008A4B36"/>
    <w:rsid w:val="008A4FEC"/>
    <w:rsid w:val="008A549F"/>
    <w:rsid w:val="008A5591"/>
    <w:rsid w:val="008A5C92"/>
    <w:rsid w:val="008A5CA1"/>
    <w:rsid w:val="008A5CD2"/>
    <w:rsid w:val="008A5CD6"/>
    <w:rsid w:val="008A5CE4"/>
    <w:rsid w:val="008A6130"/>
    <w:rsid w:val="008A62AC"/>
    <w:rsid w:val="008A635F"/>
    <w:rsid w:val="008A650B"/>
    <w:rsid w:val="008A6B3E"/>
    <w:rsid w:val="008A6CA5"/>
    <w:rsid w:val="008A6E52"/>
    <w:rsid w:val="008A6F41"/>
    <w:rsid w:val="008A735B"/>
    <w:rsid w:val="008A753D"/>
    <w:rsid w:val="008A764C"/>
    <w:rsid w:val="008B017D"/>
    <w:rsid w:val="008B03DB"/>
    <w:rsid w:val="008B06AB"/>
    <w:rsid w:val="008B07C1"/>
    <w:rsid w:val="008B0BAD"/>
    <w:rsid w:val="008B0C20"/>
    <w:rsid w:val="008B0D0F"/>
    <w:rsid w:val="008B0E6F"/>
    <w:rsid w:val="008B12ED"/>
    <w:rsid w:val="008B150E"/>
    <w:rsid w:val="008B1559"/>
    <w:rsid w:val="008B1578"/>
    <w:rsid w:val="008B1642"/>
    <w:rsid w:val="008B181A"/>
    <w:rsid w:val="008B196F"/>
    <w:rsid w:val="008B1A9E"/>
    <w:rsid w:val="008B2015"/>
    <w:rsid w:val="008B21BE"/>
    <w:rsid w:val="008B2B04"/>
    <w:rsid w:val="008B2DD1"/>
    <w:rsid w:val="008B320A"/>
    <w:rsid w:val="008B327F"/>
    <w:rsid w:val="008B328B"/>
    <w:rsid w:val="008B3316"/>
    <w:rsid w:val="008B3323"/>
    <w:rsid w:val="008B39B3"/>
    <w:rsid w:val="008B3C39"/>
    <w:rsid w:val="008B431A"/>
    <w:rsid w:val="008B4784"/>
    <w:rsid w:val="008B51AB"/>
    <w:rsid w:val="008B527F"/>
    <w:rsid w:val="008B5315"/>
    <w:rsid w:val="008B55D8"/>
    <w:rsid w:val="008B5635"/>
    <w:rsid w:val="008B5757"/>
    <w:rsid w:val="008B5C27"/>
    <w:rsid w:val="008B5DB5"/>
    <w:rsid w:val="008B6764"/>
    <w:rsid w:val="008B67AD"/>
    <w:rsid w:val="008B67E7"/>
    <w:rsid w:val="008B6BEA"/>
    <w:rsid w:val="008B6D56"/>
    <w:rsid w:val="008B6F65"/>
    <w:rsid w:val="008B726B"/>
    <w:rsid w:val="008B74E3"/>
    <w:rsid w:val="008B76B8"/>
    <w:rsid w:val="008B7895"/>
    <w:rsid w:val="008B7CEE"/>
    <w:rsid w:val="008B7D72"/>
    <w:rsid w:val="008B7F4F"/>
    <w:rsid w:val="008C002D"/>
    <w:rsid w:val="008C0411"/>
    <w:rsid w:val="008C042C"/>
    <w:rsid w:val="008C0544"/>
    <w:rsid w:val="008C0656"/>
    <w:rsid w:val="008C081E"/>
    <w:rsid w:val="008C0BC7"/>
    <w:rsid w:val="008C1072"/>
    <w:rsid w:val="008C1111"/>
    <w:rsid w:val="008C119E"/>
    <w:rsid w:val="008C11EE"/>
    <w:rsid w:val="008C11F3"/>
    <w:rsid w:val="008C17CB"/>
    <w:rsid w:val="008C180E"/>
    <w:rsid w:val="008C1AB9"/>
    <w:rsid w:val="008C1CF3"/>
    <w:rsid w:val="008C1DE5"/>
    <w:rsid w:val="008C1F6F"/>
    <w:rsid w:val="008C2064"/>
    <w:rsid w:val="008C208C"/>
    <w:rsid w:val="008C2492"/>
    <w:rsid w:val="008C2578"/>
    <w:rsid w:val="008C27A2"/>
    <w:rsid w:val="008C281D"/>
    <w:rsid w:val="008C2AD3"/>
    <w:rsid w:val="008C2D9D"/>
    <w:rsid w:val="008C2DD7"/>
    <w:rsid w:val="008C2E69"/>
    <w:rsid w:val="008C32AD"/>
    <w:rsid w:val="008C36D2"/>
    <w:rsid w:val="008C38F8"/>
    <w:rsid w:val="008C3B2B"/>
    <w:rsid w:val="008C3F33"/>
    <w:rsid w:val="008C437D"/>
    <w:rsid w:val="008C43F2"/>
    <w:rsid w:val="008C4543"/>
    <w:rsid w:val="008C47E3"/>
    <w:rsid w:val="008C4B4E"/>
    <w:rsid w:val="008C4D35"/>
    <w:rsid w:val="008C5266"/>
    <w:rsid w:val="008C526A"/>
    <w:rsid w:val="008C5560"/>
    <w:rsid w:val="008C5858"/>
    <w:rsid w:val="008C5A57"/>
    <w:rsid w:val="008C5A5C"/>
    <w:rsid w:val="008C5DBA"/>
    <w:rsid w:val="008C5E26"/>
    <w:rsid w:val="008C5F41"/>
    <w:rsid w:val="008C5F9E"/>
    <w:rsid w:val="008C5FFC"/>
    <w:rsid w:val="008C603F"/>
    <w:rsid w:val="008C62BA"/>
    <w:rsid w:val="008C6462"/>
    <w:rsid w:val="008C651B"/>
    <w:rsid w:val="008C6D6E"/>
    <w:rsid w:val="008C71BB"/>
    <w:rsid w:val="008C7276"/>
    <w:rsid w:val="008C75A0"/>
    <w:rsid w:val="008C7A1F"/>
    <w:rsid w:val="008C7E95"/>
    <w:rsid w:val="008D0294"/>
    <w:rsid w:val="008D08E0"/>
    <w:rsid w:val="008D0BBD"/>
    <w:rsid w:val="008D0BC4"/>
    <w:rsid w:val="008D0DE0"/>
    <w:rsid w:val="008D0E24"/>
    <w:rsid w:val="008D0F17"/>
    <w:rsid w:val="008D1553"/>
    <w:rsid w:val="008D1771"/>
    <w:rsid w:val="008D1B96"/>
    <w:rsid w:val="008D1E90"/>
    <w:rsid w:val="008D1FAF"/>
    <w:rsid w:val="008D2052"/>
    <w:rsid w:val="008D20D7"/>
    <w:rsid w:val="008D2103"/>
    <w:rsid w:val="008D253B"/>
    <w:rsid w:val="008D25D2"/>
    <w:rsid w:val="008D2680"/>
    <w:rsid w:val="008D287C"/>
    <w:rsid w:val="008D288E"/>
    <w:rsid w:val="008D2B9F"/>
    <w:rsid w:val="008D2C1D"/>
    <w:rsid w:val="008D2E4C"/>
    <w:rsid w:val="008D30C6"/>
    <w:rsid w:val="008D3556"/>
    <w:rsid w:val="008D3B47"/>
    <w:rsid w:val="008D3B48"/>
    <w:rsid w:val="008D3E94"/>
    <w:rsid w:val="008D3E9F"/>
    <w:rsid w:val="008D41D2"/>
    <w:rsid w:val="008D433F"/>
    <w:rsid w:val="008D4513"/>
    <w:rsid w:val="008D45A3"/>
    <w:rsid w:val="008D4756"/>
    <w:rsid w:val="008D4AED"/>
    <w:rsid w:val="008D4E27"/>
    <w:rsid w:val="008D51F1"/>
    <w:rsid w:val="008D571D"/>
    <w:rsid w:val="008D57B8"/>
    <w:rsid w:val="008D5C33"/>
    <w:rsid w:val="008D5DF1"/>
    <w:rsid w:val="008D6675"/>
    <w:rsid w:val="008D67D1"/>
    <w:rsid w:val="008D6821"/>
    <w:rsid w:val="008D683B"/>
    <w:rsid w:val="008D6869"/>
    <w:rsid w:val="008D6ACD"/>
    <w:rsid w:val="008D6B61"/>
    <w:rsid w:val="008D6BBC"/>
    <w:rsid w:val="008D6C1A"/>
    <w:rsid w:val="008D6CE1"/>
    <w:rsid w:val="008D6E3B"/>
    <w:rsid w:val="008D7225"/>
    <w:rsid w:val="008D7372"/>
    <w:rsid w:val="008D745B"/>
    <w:rsid w:val="008D75A7"/>
    <w:rsid w:val="008D7756"/>
    <w:rsid w:val="008D794E"/>
    <w:rsid w:val="008D7B4B"/>
    <w:rsid w:val="008D7E08"/>
    <w:rsid w:val="008E00E7"/>
    <w:rsid w:val="008E04BB"/>
    <w:rsid w:val="008E04C9"/>
    <w:rsid w:val="008E0A14"/>
    <w:rsid w:val="008E0AAD"/>
    <w:rsid w:val="008E0CBE"/>
    <w:rsid w:val="008E0CFA"/>
    <w:rsid w:val="008E0D9A"/>
    <w:rsid w:val="008E1074"/>
    <w:rsid w:val="008E10A8"/>
    <w:rsid w:val="008E149A"/>
    <w:rsid w:val="008E14E1"/>
    <w:rsid w:val="008E1568"/>
    <w:rsid w:val="008E1654"/>
    <w:rsid w:val="008E1A65"/>
    <w:rsid w:val="008E1D62"/>
    <w:rsid w:val="008E215B"/>
    <w:rsid w:val="008E221A"/>
    <w:rsid w:val="008E223C"/>
    <w:rsid w:val="008E233C"/>
    <w:rsid w:val="008E24E4"/>
    <w:rsid w:val="008E2623"/>
    <w:rsid w:val="008E28C0"/>
    <w:rsid w:val="008E2958"/>
    <w:rsid w:val="008E312D"/>
    <w:rsid w:val="008E3209"/>
    <w:rsid w:val="008E3212"/>
    <w:rsid w:val="008E34ED"/>
    <w:rsid w:val="008E3619"/>
    <w:rsid w:val="008E36E8"/>
    <w:rsid w:val="008E377E"/>
    <w:rsid w:val="008E3A94"/>
    <w:rsid w:val="008E3C5C"/>
    <w:rsid w:val="008E4722"/>
    <w:rsid w:val="008E486C"/>
    <w:rsid w:val="008E4980"/>
    <w:rsid w:val="008E4999"/>
    <w:rsid w:val="008E4A96"/>
    <w:rsid w:val="008E4D86"/>
    <w:rsid w:val="008E4D97"/>
    <w:rsid w:val="008E4DC1"/>
    <w:rsid w:val="008E4FBD"/>
    <w:rsid w:val="008E5095"/>
    <w:rsid w:val="008E511E"/>
    <w:rsid w:val="008E521B"/>
    <w:rsid w:val="008E567E"/>
    <w:rsid w:val="008E57BB"/>
    <w:rsid w:val="008E5C07"/>
    <w:rsid w:val="008E5CD6"/>
    <w:rsid w:val="008E5CEB"/>
    <w:rsid w:val="008E5F0D"/>
    <w:rsid w:val="008E61FA"/>
    <w:rsid w:val="008E63DD"/>
    <w:rsid w:val="008E6845"/>
    <w:rsid w:val="008E6925"/>
    <w:rsid w:val="008E6ECD"/>
    <w:rsid w:val="008E6FAF"/>
    <w:rsid w:val="008E710C"/>
    <w:rsid w:val="008E75E8"/>
    <w:rsid w:val="008E76AD"/>
    <w:rsid w:val="008E7DC3"/>
    <w:rsid w:val="008F03ED"/>
    <w:rsid w:val="008F0468"/>
    <w:rsid w:val="008F0553"/>
    <w:rsid w:val="008F07D3"/>
    <w:rsid w:val="008F07EC"/>
    <w:rsid w:val="008F0983"/>
    <w:rsid w:val="008F09BF"/>
    <w:rsid w:val="008F1966"/>
    <w:rsid w:val="008F1B46"/>
    <w:rsid w:val="008F1F36"/>
    <w:rsid w:val="008F1FF8"/>
    <w:rsid w:val="008F20DA"/>
    <w:rsid w:val="008F2335"/>
    <w:rsid w:val="008F2A0F"/>
    <w:rsid w:val="008F2A2E"/>
    <w:rsid w:val="008F2C24"/>
    <w:rsid w:val="008F2C6D"/>
    <w:rsid w:val="008F3377"/>
    <w:rsid w:val="008F374B"/>
    <w:rsid w:val="008F37BE"/>
    <w:rsid w:val="008F3B2B"/>
    <w:rsid w:val="008F3B67"/>
    <w:rsid w:val="008F42DD"/>
    <w:rsid w:val="008F4AA6"/>
    <w:rsid w:val="008F4E0A"/>
    <w:rsid w:val="008F4F41"/>
    <w:rsid w:val="008F52E7"/>
    <w:rsid w:val="008F54CE"/>
    <w:rsid w:val="008F567E"/>
    <w:rsid w:val="008F6084"/>
    <w:rsid w:val="008F61B1"/>
    <w:rsid w:val="008F6469"/>
    <w:rsid w:val="008F65D6"/>
    <w:rsid w:val="008F667D"/>
    <w:rsid w:val="008F67B9"/>
    <w:rsid w:val="008F6C62"/>
    <w:rsid w:val="008F6DAB"/>
    <w:rsid w:val="008F74E2"/>
    <w:rsid w:val="008F7538"/>
    <w:rsid w:val="008F7594"/>
    <w:rsid w:val="008F7A24"/>
    <w:rsid w:val="008F7A9D"/>
    <w:rsid w:val="008F7C62"/>
    <w:rsid w:val="00900208"/>
    <w:rsid w:val="009007F1"/>
    <w:rsid w:val="009009C5"/>
    <w:rsid w:val="009009E1"/>
    <w:rsid w:val="00900DC6"/>
    <w:rsid w:val="00900E58"/>
    <w:rsid w:val="009010A8"/>
    <w:rsid w:val="009010EC"/>
    <w:rsid w:val="009011B3"/>
    <w:rsid w:val="009013A7"/>
    <w:rsid w:val="00901480"/>
    <w:rsid w:val="009017AF"/>
    <w:rsid w:val="00901A44"/>
    <w:rsid w:val="00901BEC"/>
    <w:rsid w:val="00901CA4"/>
    <w:rsid w:val="00901F31"/>
    <w:rsid w:val="0090271F"/>
    <w:rsid w:val="00903089"/>
    <w:rsid w:val="009035A4"/>
    <w:rsid w:val="00903A0A"/>
    <w:rsid w:val="00903AAB"/>
    <w:rsid w:val="00903AB8"/>
    <w:rsid w:val="00903DDB"/>
    <w:rsid w:val="0090417E"/>
    <w:rsid w:val="0090476F"/>
    <w:rsid w:val="00904953"/>
    <w:rsid w:val="009049DE"/>
    <w:rsid w:val="00904AFF"/>
    <w:rsid w:val="00904E7C"/>
    <w:rsid w:val="00905085"/>
    <w:rsid w:val="00905291"/>
    <w:rsid w:val="009055C4"/>
    <w:rsid w:val="009055D0"/>
    <w:rsid w:val="009056B7"/>
    <w:rsid w:val="0090580F"/>
    <w:rsid w:val="00905943"/>
    <w:rsid w:val="00905AD7"/>
    <w:rsid w:val="00905E52"/>
    <w:rsid w:val="00905E82"/>
    <w:rsid w:val="00905FB1"/>
    <w:rsid w:val="009063B1"/>
    <w:rsid w:val="00906411"/>
    <w:rsid w:val="00906978"/>
    <w:rsid w:val="00906AC9"/>
    <w:rsid w:val="00906B62"/>
    <w:rsid w:val="00906BA9"/>
    <w:rsid w:val="00906C29"/>
    <w:rsid w:val="00906DFC"/>
    <w:rsid w:val="00906E62"/>
    <w:rsid w:val="009073DC"/>
    <w:rsid w:val="009074ED"/>
    <w:rsid w:val="00907A0B"/>
    <w:rsid w:val="00907E0D"/>
    <w:rsid w:val="00910599"/>
    <w:rsid w:val="00910944"/>
    <w:rsid w:val="00910BB8"/>
    <w:rsid w:val="00910C8E"/>
    <w:rsid w:val="009110E8"/>
    <w:rsid w:val="00911267"/>
    <w:rsid w:val="00911325"/>
    <w:rsid w:val="00911487"/>
    <w:rsid w:val="0091174C"/>
    <w:rsid w:val="00911BE4"/>
    <w:rsid w:val="00911C09"/>
    <w:rsid w:val="00911EA2"/>
    <w:rsid w:val="00911EF4"/>
    <w:rsid w:val="00911F47"/>
    <w:rsid w:val="00912130"/>
    <w:rsid w:val="009124C9"/>
    <w:rsid w:val="0091283B"/>
    <w:rsid w:val="00912A47"/>
    <w:rsid w:val="00912ACC"/>
    <w:rsid w:val="00912DFE"/>
    <w:rsid w:val="00912E6C"/>
    <w:rsid w:val="009136B0"/>
    <w:rsid w:val="00913C32"/>
    <w:rsid w:val="0091403C"/>
    <w:rsid w:val="009141A6"/>
    <w:rsid w:val="009144DF"/>
    <w:rsid w:val="0091486C"/>
    <w:rsid w:val="00914B16"/>
    <w:rsid w:val="00914B49"/>
    <w:rsid w:val="00914B69"/>
    <w:rsid w:val="00914E04"/>
    <w:rsid w:val="0091551C"/>
    <w:rsid w:val="009158CB"/>
    <w:rsid w:val="009158D8"/>
    <w:rsid w:val="00915E73"/>
    <w:rsid w:val="00915F8E"/>
    <w:rsid w:val="00916098"/>
    <w:rsid w:val="009160E1"/>
    <w:rsid w:val="0091651F"/>
    <w:rsid w:val="009165EC"/>
    <w:rsid w:val="0091681B"/>
    <w:rsid w:val="0091682F"/>
    <w:rsid w:val="0091685B"/>
    <w:rsid w:val="00916C21"/>
    <w:rsid w:val="0091709C"/>
    <w:rsid w:val="009170E2"/>
    <w:rsid w:val="00917585"/>
    <w:rsid w:val="00917A23"/>
    <w:rsid w:val="00917C48"/>
    <w:rsid w:val="00917D11"/>
    <w:rsid w:val="00917EB5"/>
    <w:rsid w:val="00917F75"/>
    <w:rsid w:val="00917FA5"/>
    <w:rsid w:val="009201EA"/>
    <w:rsid w:val="009203ED"/>
    <w:rsid w:val="00920448"/>
    <w:rsid w:val="009206D4"/>
    <w:rsid w:val="00920C72"/>
    <w:rsid w:val="00920D6D"/>
    <w:rsid w:val="00920F5C"/>
    <w:rsid w:val="00920FB0"/>
    <w:rsid w:val="00921166"/>
    <w:rsid w:val="00921337"/>
    <w:rsid w:val="0092175A"/>
    <w:rsid w:val="00921B7D"/>
    <w:rsid w:val="00921BB1"/>
    <w:rsid w:val="00921E5B"/>
    <w:rsid w:val="00922778"/>
    <w:rsid w:val="009227C8"/>
    <w:rsid w:val="0092296B"/>
    <w:rsid w:val="009229F5"/>
    <w:rsid w:val="009229FE"/>
    <w:rsid w:val="00922A33"/>
    <w:rsid w:val="00922B33"/>
    <w:rsid w:val="009232E0"/>
    <w:rsid w:val="00923408"/>
    <w:rsid w:val="00923685"/>
    <w:rsid w:val="0092370D"/>
    <w:rsid w:val="0092390C"/>
    <w:rsid w:val="00923B9D"/>
    <w:rsid w:val="00923C36"/>
    <w:rsid w:val="00923CFE"/>
    <w:rsid w:val="00923ED5"/>
    <w:rsid w:val="009241AD"/>
    <w:rsid w:val="0092420B"/>
    <w:rsid w:val="00924419"/>
    <w:rsid w:val="0092458A"/>
    <w:rsid w:val="009245E9"/>
    <w:rsid w:val="00924842"/>
    <w:rsid w:val="00924A0E"/>
    <w:rsid w:val="00924A40"/>
    <w:rsid w:val="00924A55"/>
    <w:rsid w:val="00924F90"/>
    <w:rsid w:val="00925183"/>
    <w:rsid w:val="009252D0"/>
    <w:rsid w:val="00925465"/>
    <w:rsid w:val="00925748"/>
    <w:rsid w:val="00925940"/>
    <w:rsid w:val="00925A1B"/>
    <w:rsid w:val="00925B33"/>
    <w:rsid w:val="00925B75"/>
    <w:rsid w:val="00925EDA"/>
    <w:rsid w:val="00925FF8"/>
    <w:rsid w:val="009262CD"/>
    <w:rsid w:val="00926425"/>
    <w:rsid w:val="009266F5"/>
    <w:rsid w:val="00926ACC"/>
    <w:rsid w:val="00926C69"/>
    <w:rsid w:val="00926EC0"/>
    <w:rsid w:val="00927013"/>
    <w:rsid w:val="00927248"/>
    <w:rsid w:val="00927409"/>
    <w:rsid w:val="00927481"/>
    <w:rsid w:val="0092767D"/>
    <w:rsid w:val="009277C8"/>
    <w:rsid w:val="009277D3"/>
    <w:rsid w:val="00927864"/>
    <w:rsid w:val="00927BA1"/>
    <w:rsid w:val="00927CC5"/>
    <w:rsid w:val="00927D68"/>
    <w:rsid w:val="00930115"/>
    <w:rsid w:val="009304F4"/>
    <w:rsid w:val="009307E0"/>
    <w:rsid w:val="009309BF"/>
    <w:rsid w:val="00930A3F"/>
    <w:rsid w:val="00930AF4"/>
    <w:rsid w:val="00930D28"/>
    <w:rsid w:val="0093122C"/>
    <w:rsid w:val="00931515"/>
    <w:rsid w:val="00931614"/>
    <w:rsid w:val="00931782"/>
    <w:rsid w:val="00931C1E"/>
    <w:rsid w:val="00931DFB"/>
    <w:rsid w:val="00931EF2"/>
    <w:rsid w:val="00932261"/>
    <w:rsid w:val="0093249A"/>
    <w:rsid w:val="00932571"/>
    <w:rsid w:val="0093258C"/>
    <w:rsid w:val="00932796"/>
    <w:rsid w:val="0093290D"/>
    <w:rsid w:val="0093298D"/>
    <w:rsid w:val="00932A24"/>
    <w:rsid w:val="00932D5C"/>
    <w:rsid w:val="00932DED"/>
    <w:rsid w:val="0093309F"/>
    <w:rsid w:val="0093356A"/>
    <w:rsid w:val="009339DC"/>
    <w:rsid w:val="00933C5C"/>
    <w:rsid w:val="00933E4C"/>
    <w:rsid w:val="00934065"/>
    <w:rsid w:val="00934214"/>
    <w:rsid w:val="009343BE"/>
    <w:rsid w:val="00934578"/>
    <w:rsid w:val="00934BE7"/>
    <w:rsid w:val="00934F0D"/>
    <w:rsid w:val="0093502C"/>
    <w:rsid w:val="009350A7"/>
    <w:rsid w:val="0093539A"/>
    <w:rsid w:val="0093569C"/>
    <w:rsid w:val="0093584D"/>
    <w:rsid w:val="00935AD1"/>
    <w:rsid w:val="00936029"/>
    <w:rsid w:val="0093646D"/>
    <w:rsid w:val="009364AD"/>
    <w:rsid w:val="009364EC"/>
    <w:rsid w:val="00936698"/>
    <w:rsid w:val="0093678F"/>
    <w:rsid w:val="00936819"/>
    <w:rsid w:val="00936DAA"/>
    <w:rsid w:val="009374D6"/>
    <w:rsid w:val="0093760F"/>
    <w:rsid w:val="009379A7"/>
    <w:rsid w:val="009379DD"/>
    <w:rsid w:val="00937C9B"/>
    <w:rsid w:val="00940134"/>
    <w:rsid w:val="009401BD"/>
    <w:rsid w:val="009401C5"/>
    <w:rsid w:val="009403E2"/>
    <w:rsid w:val="00940415"/>
    <w:rsid w:val="0094052B"/>
    <w:rsid w:val="009408C7"/>
    <w:rsid w:val="00940976"/>
    <w:rsid w:val="00940C4A"/>
    <w:rsid w:val="009410E2"/>
    <w:rsid w:val="0094135B"/>
    <w:rsid w:val="00941525"/>
    <w:rsid w:val="00941527"/>
    <w:rsid w:val="00941B48"/>
    <w:rsid w:val="00941CF7"/>
    <w:rsid w:val="00941E10"/>
    <w:rsid w:val="00941FFE"/>
    <w:rsid w:val="009426B1"/>
    <w:rsid w:val="00942878"/>
    <w:rsid w:val="009428F9"/>
    <w:rsid w:val="009429C7"/>
    <w:rsid w:val="009429FE"/>
    <w:rsid w:val="00942C2D"/>
    <w:rsid w:val="00942DEB"/>
    <w:rsid w:val="0094304A"/>
    <w:rsid w:val="00943373"/>
    <w:rsid w:val="0094359D"/>
    <w:rsid w:val="00943658"/>
    <w:rsid w:val="00943AE3"/>
    <w:rsid w:val="00943DA3"/>
    <w:rsid w:val="0094409F"/>
    <w:rsid w:val="00944130"/>
    <w:rsid w:val="009443AE"/>
    <w:rsid w:val="009446A8"/>
    <w:rsid w:val="00944C3D"/>
    <w:rsid w:val="00944C8C"/>
    <w:rsid w:val="00944E2B"/>
    <w:rsid w:val="00944F9D"/>
    <w:rsid w:val="00944FB2"/>
    <w:rsid w:val="009451E3"/>
    <w:rsid w:val="0094526E"/>
    <w:rsid w:val="009452C1"/>
    <w:rsid w:val="00945ADA"/>
    <w:rsid w:val="00945D86"/>
    <w:rsid w:val="00945DFB"/>
    <w:rsid w:val="00945E20"/>
    <w:rsid w:val="0094628F"/>
    <w:rsid w:val="0094643E"/>
    <w:rsid w:val="00946532"/>
    <w:rsid w:val="0094677D"/>
    <w:rsid w:val="00946BB3"/>
    <w:rsid w:val="00946D8E"/>
    <w:rsid w:val="00946E44"/>
    <w:rsid w:val="0094725C"/>
    <w:rsid w:val="009478C3"/>
    <w:rsid w:val="00947A5F"/>
    <w:rsid w:val="00947F57"/>
    <w:rsid w:val="00950334"/>
    <w:rsid w:val="00950466"/>
    <w:rsid w:val="009504D2"/>
    <w:rsid w:val="009504DE"/>
    <w:rsid w:val="00950597"/>
    <w:rsid w:val="00950857"/>
    <w:rsid w:val="00950960"/>
    <w:rsid w:val="009509B2"/>
    <w:rsid w:val="00950B5A"/>
    <w:rsid w:val="00950E19"/>
    <w:rsid w:val="009511BC"/>
    <w:rsid w:val="0095158C"/>
    <w:rsid w:val="0095163F"/>
    <w:rsid w:val="009516B9"/>
    <w:rsid w:val="0095172F"/>
    <w:rsid w:val="009518A0"/>
    <w:rsid w:val="009518E3"/>
    <w:rsid w:val="00952144"/>
    <w:rsid w:val="009529C9"/>
    <w:rsid w:val="00952A90"/>
    <w:rsid w:val="00952AF9"/>
    <w:rsid w:val="00952D75"/>
    <w:rsid w:val="009534A2"/>
    <w:rsid w:val="009534D8"/>
    <w:rsid w:val="009537F1"/>
    <w:rsid w:val="009538AA"/>
    <w:rsid w:val="00953CDF"/>
    <w:rsid w:val="00953D77"/>
    <w:rsid w:val="00954068"/>
    <w:rsid w:val="00954531"/>
    <w:rsid w:val="009548B7"/>
    <w:rsid w:val="00954932"/>
    <w:rsid w:val="00954D3C"/>
    <w:rsid w:val="00954E42"/>
    <w:rsid w:val="009555B0"/>
    <w:rsid w:val="009557AD"/>
    <w:rsid w:val="009559F1"/>
    <w:rsid w:val="00955E22"/>
    <w:rsid w:val="00956141"/>
    <w:rsid w:val="009561EE"/>
    <w:rsid w:val="0095640D"/>
    <w:rsid w:val="00956441"/>
    <w:rsid w:val="009564E7"/>
    <w:rsid w:val="009565A8"/>
    <w:rsid w:val="009566C4"/>
    <w:rsid w:val="00956979"/>
    <w:rsid w:val="00956A56"/>
    <w:rsid w:val="00956D60"/>
    <w:rsid w:val="00956D7E"/>
    <w:rsid w:val="00956E77"/>
    <w:rsid w:val="009570BE"/>
    <w:rsid w:val="009570CF"/>
    <w:rsid w:val="00957180"/>
    <w:rsid w:val="0095748D"/>
    <w:rsid w:val="009576FC"/>
    <w:rsid w:val="0095779C"/>
    <w:rsid w:val="00957E72"/>
    <w:rsid w:val="0096027B"/>
    <w:rsid w:val="00960378"/>
    <w:rsid w:val="00960672"/>
    <w:rsid w:val="0096073E"/>
    <w:rsid w:val="00960992"/>
    <w:rsid w:val="00960AE5"/>
    <w:rsid w:val="00960D41"/>
    <w:rsid w:val="00960F61"/>
    <w:rsid w:val="00961380"/>
    <w:rsid w:val="00961441"/>
    <w:rsid w:val="009618A0"/>
    <w:rsid w:val="00961948"/>
    <w:rsid w:val="00961C5A"/>
    <w:rsid w:val="00961E47"/>
    <w:rsid w:val="00961F4D"/>
    <w:rsid w:val="009620DC"/>
    <w:rsid w:val="00962666"/>
    <w:rsid w:val="009627CE"/>
    <w:rsid w:val="00962873"/>
    <w:rsid w:val="009630DC"/>
    <w:rsid w:val="009631DD"/>
    <w:rsid w:val="00963293"/>
    <w:rsid w:val="0096371F"/>
    <w:rsid w:val="0096372E"/>
    <w:rsid w:val="00963ADC"/>
    <w:rsid w:val="00963B51"/>
    <w:rsid w:val="00964701"/>
    <w:rsid w:val="00964819"/>
    <w:rsid w:val="009649B2"/>
    <w:rsid w:val="00964AE3"/>
    <w:rsid w:val="00964D79"/>
    <w:rsid w:val="00964DBA"/>
    <w:rsid w:val="00964E87"/>
    <w:rsid w:val="00965524"/>
    <w:rsid w:val="00965720"/>
    <w:rsid w:val="00965B9B"/>
    <w:rsid w:val="00965E99"/>
    <w:rsid w:val="00965F52"/>
    <w:rsid w:val="00965FDC"/>
    <w:rsid w:val="00966535"/>
    <w:rsid w:val="00966811"/>
    <w:rsid w:val="0096684B"/>
    <w:rsid w:val="0096688C"/>
    <w:rsid w:val="00966C18"/>
    <w:rsid w:val="00966C45"/>
    <w:rsid w:val="00966DAC"/>
    <w:rsid w:val="00966F25"/>
    <w:rsid w:val="009670B5"/>
    <w:rsid w:val="00967182"/>
    <w:rsid w:val="009677F8"/>
    <w:rsid w:val="00967843"/>
    <w:rsid w:val="009678A6"/>
    <w:rsid w:val="00967D2B"/>
    <w:rsid w:val="00967E27"/>
    <w:rsid w:val="00970790"/>
    <w:rsid w:val="00970883"/>
    <w:rsid w:val="00970D5C"/>
    <w:rsid w:val="00970D71"/>
    <w:rsid w:val="009712A9"/>
    <w:rsid w:val="00971465"/>
    <w:rsid w:val="00971549"/>
    <w:rsid w:val="009715EE"/>
    <w:rsid w:val="00971A96"/>
    <w:rsid w:val="00971AA6"/>
    <w:rsid w:val="00971B00"/>
    <w:rsid w:val="00971FAA"/>
    <w:rsid w:val="009726FA"/>
    <w:rsid w:val="00972A71"/>
    <w:rsid w:val="00972C13"/>
    <w:rsid w:val="00973080"/>
    <w:rsid w:val="0097321D"/>
    <w:rsid w:val="009732DD"/>
    <w:rsid w:val="0097344F"/>
    <w:rsid w:val="009735E3"/>
    <w:rsid w:val="00973730"/>
    <w:rsid w:val="0097378F"/>
    <w:rsid w:val="009740B3"/>
    <w:rsid w:val="0097437A"/>
    <w:rsid w:val="009745CD"/>
    <w:rsid w:val="00974665"/>
    <w:rsid w:val="009746E2"/>
    <w:rsid w:val="009749B4"/>
    <w:rsid w:val="00974DE7"/>
    <w:rsid w:val="00975054"/>
    <w:rsid w:val="009756E2"/>
    <w:rsid w:val="0097598B"/>
    <w:rsid w:val="00975AA7"/>
    <w:rsid w:val="00975B17"/>
    <w:rsid w:val="00975C76"/>
    <w:rsid w:val="00975F29"/>
    <w:rsid w:val="00975F3D"/>
    <w:rsid w:val="0097608A"/>
    <w:rsid w:val="009760E2"/>
    <w:rsid w:val="00976263"/>
    <w:rsid w:val="0097628F"/>
    <w:rsid w:val="00976578"/>
    <w:rsid w:val="0097663A"/>
    <w:rsid w:val="009769E1"/>
    <w:rsid w:val="00976ACB"/>
    <w:rsid w:val="00976BD1"/>
    <w:rsid w:val="00976F81"/>
    <w:rsid w:val="00976FFF"/>
    <w:rsid w:val="0097702E"/>
    <w:rsid w:val="00977154"/>
    <w:rsid w:val="00977334"/>
    <w:rsid w:val="0097736B"/>
    <w:rsid w:val="009776FE"/>
    <w:rsid w:val="00977982"/>
    <w:rsid w:val="00977BDF"/>
    <w:rsid w:val="009802CF"/>
    <w:rsid w:val="00980404"/>
    <w:rsid w:val="009805CB"/>
    <w:rsid w:val="009807DF"/>
    <w:rsid w:val="009809A6"/>
    <w:rsid w:val="00980A3E"/>
    <w:rsid w:val="00980B13"/>
    <w:rsid w:val="00980D1D"/>
    <w:rsid w:val="00981597"/>
    <w:rsid w:val="009815D7"/>
    <w:rsid w:val="009816EF"/>
    <w:rsid w:val="009819FA"/>
    <w:rsid w:val="009820BB"/>
    <w:rsid w:val="009823AA"/>
    <w:rsid w:val="009824E3"/>
    <w:rsid w:val="00982521"/>
    <w:rsid w:val="00982726"/>
    <w:rsid w:val="00982D45"/>
    <w:rsid w:val="00982D64"/>
    <w:rsid w:val="00983526"/>
    <w:rsid w:val="00983E24"/>
    <w:rsid w:val="00983E4A"/>
    <w:rsid w:val="00983F2D"/>
    <w:rsid w:val="00983F2E"/>
    <w:rsid w:val="0098426E"/>
    <w:rsid w:val="00984275"/>
    <w:rsid w:val="0098437B"/>
    <w:rsid w:val="00984906"/>
    <w:rsid w:val="00984B01"/>
    <w:rsid w:val="00984B0B"/>
    <w:rsid w:val="00984E77"/>
    <w:rsid w:val="00984FB8"/>
    <w:rsid w:val="0098505D"/>
    <w:rsid w:val="009851D5"/>
    <w:rsid w:val="00985378"/>
    <w:rsid w:val="00985381"/>
    <w:rsid w:val="00985383"/>
    <w:rsid w:val="009854B7"/>
    <w:rsid w:val="00985510"/>
    <w:rsid w:val="00985589"/>
    <w:rsid w:val="0098564E"/>
    <w:rsid w:val="00985817"/>
    <w:rsid w:val="00985833"/>
    <w:rsid w:val="00985979"/>
    <w:rsid w:val="00985BEF"/>
    <w:rsid w:val="00985CB0"/>
    <w:rsid w:val="00985EE1"/>
    <w:rsid w:val="009862C6"/>
    <w:rsid w:val="0098645C"/>
    <w:rsid w:val="00986775"/>
    <w:rsid w:val="0098682A"/>
    <w:rsid w:val="00986E30"/>
    <w:rsid w:val="00986EDC"/>
    <w:rsid w:val="00986F02"/>
    <w:rsid w:val="00986FAE"/>
    <w:rsid w:val="00987040"/>
    <w:rsid w:val="009871A4"/>
    <w:rsid w:val="009872EB"/>
    <w:rsid w:val="00987482"/>
    <w:rsid w:val="009876DB"/>
    <w:rsid w:val="009877A5"/>
    <w:rsid w:val="00987802"/>
    <w:rsid w:val="00987828"/>
    <w:rsid w:val="00987A70"/>
    <w:rsid w:val="00987A7F"/>
    <w:rsid w:val="00987B5B"/>
    <w:rsid w:val="00987BDF"/>
    <w:rsid w:val="0099006E"/>
    <w:rsid w:val="009901A4"/>
    <w:rsid w:val="0099035D"/>
    <w:rsid w:val="009904D7"/>
    <w:rsid w:val="00990690"/>
    <w:rsid w:val="00990D8E"/>
    <w:rsid w:val="00990EC2"/>
    <w:rsid w:val="009910D8"/>
    <w:rsid w:val="0099192A"/>
    <w:rsid w:val="00991A0F"/>
    <w:rsid w:val="00991AF7"/>
    <w:rsid w:val="00991BF5"/>
    <w:rsid w:val="00991D4F"/>
    <w:rsid w:val="00991DA0"/>
    <w:rsid w:val="00991FB0"/>
    <w:rsid w:val="0099230B"/>
    <w:rsid w:val="00992A62"/>
    <w:rsid w:val="00992B6B"/>
    <w:rsid w:val="00992C4C"/>
    <w:rsid w:val="00992EC6"/>
    <w:rsid w:val="00992F8E"/>
    <w:rsid w:val="0099320E"/>
    <w:rsid w:val="00993696"/>
    <w:rsid w:val="00993A6C"/>
    <w:rsid w:val="00993B6E"/>
    <w:rsid w:val="00993F6E"/>
    <w:rsid w:val="00993FE4"/>
    <w:rsid w:val="009940C8"/>
    <w:rsid w:val="009940FC"/>
    <w:rsid w:val="0099429B"/>
    <w:rsid w:val="00994537"/>
    <w:rsid w:val="00994668"/>
    <w:rsid w:val="00994E66"/>
    <w:rsid w:val="00995124"/>
    <w:rsid w:val="00995205"/>
    <w:rsid w:val="009953C6"/>
    <w:rsid w:val="009959F1"/>
    <w:rsid w:val="00996097"/>
    <w:rsid w:val="00996278"/>
    <w:rsid w:val="009967D4"/>
    <w:rsid w:val="0099693A"/>
    <w:rsid w:val="0099695E"/>
    <w:rsid w:val="00996D67"/>
    <w:rsid w:val="009974F3"/>
    <w:rsid w:val="0099763E"/>
    <w:rsid w:val="00997A5E"/>
    <w:rsid w:val="00997BBC"/>
    <w:rsid w:val="00997DEE"/>
    <w:rsid w:val="00997DEF"/>
    <w:rsid w:val="009A014B"/>
    <w:rsid w:val="009A037C"/>
    <w:rsid w:val="009A07E2"/>
    <w:rsid w:val="009A0976"/>
    <w:rsid w:val="009A0990"/>
    <w:rsid w:val="009A0ABA"/>
    <w:rsid w:val="009A0D24"/>
    <w:rsid w:val="009A1115"/>
    <w:rsid w:val="009A16C9"/>
    <w:rsid w:val="009A191A"/>
    <w:rsid w:val="009A1FB0"/>
    <w:rsid w:val="009A20E9"/>
    <w:rsid w:val="009A2580"/>
    <w:rsid w:val="009A2900"/>
    <w:rsid w:val="009A2A54"/>
    <w:rsid w:val="009A2CB2"/>
    <w:rsid w:val="009A343E"/>
    <w:rsid w:val="009A3459"/>
    <w:rsid w:val="009A389D"/>
    <w:rsid w:val="009A4026"/>
    <w:rsid w:val="009A411D"/>
    <w:rsid w:val="009A4319"/>
    <w:rsid w:val="009A4422"/>
    <w:rsid w:val="009A4524"/>
    <w:rsid w:val="009A48DD"/>
    <w:rsid w:val="009A4AF0"/>
    <w:rsid w:val="009A4D47"/>
    <w:rsid w:val="009A51AE"/>
    <w:rsid w:val="009A52BE"/>
    <w:rsid w:val="009A5674"/>
    <w:rsid w:val="009A5835"/>
    <w:rsid w:val="009A5A87"/>
    <w:rsid w:val="009A5B22"/>
    <w:rsid w:val="009A5D22"/>
    <w:rsid w:val="009A5E69"/>
    <w:rsid w:val="009A6162"/>
    <w:rsid w:val="009A66C5"/>
    <w:rsid w:val="009A6794"/>
    <w:rsid w:val="009A688F"/>
    <w:rsid w:val="009A6A58"/>
    <w:rsid w:val="009A6A5D"/>
    <w:rsid w:val="009A6B06"/>
    <w:rsid w:val="009A6D2F"/>
    <w:rsid w:val="009A6EB4"/>
    <w:rsid w:val="009A6FE3"/>
    <w:rsid w:val="009A77CC"/>
    <w:rsid w:val="009B0082"/>
    <w:rsid w:val="009B008E"/>
    <w:rsid w:val="009B016A"/>
    <w:rsid w:val="009B027D"/>
    <w:rsid w:val="009B0503"/>
    <w:rsid w:val="009B0C7A"/>
    <w:rsid w:val="009B103B"/>
    <w:rsid w:val="009B1EB3"/>
    <w:rsid w:val="009B20AB"/>
    <w:rsid w:val="009B23C4"/>
    <w:rsid w:val="009B2509"/>
    <w:rsid w:val="009B285B"/>
    <w:rsid w:val="009B2EC3"/>
    <w:rsid w:val="009B34B5"/>
    <w:rsid w:val="009B34E4"/>
    <w:rsid w:val="009B3C90"/>
    <w:rsid w:val="009B3E59"/>
    <w:rsid w:val="009B3F16"/>
    <w:rsid w:val="009B404D"/>
    <w:rsid w:val="009B410A"/>
    <w:rsid w:val="009B4329"/>
    <w:rsid w:val="009B43C1"/>
    <w:rsid w:val="009B449D"/>
    <w:rsid w:val="009B4695"/>
    <w:rsid w:val="009B5203"/>
    <w:rsid w:val="009B5316"/>
    <w:rsid w:val="009B539B"/>
    <w:rsid w:val="009B583F"/>
    <w:rsid w:val="009B58E1"/>
    <w:rsid w:val="009B59B5"/>
    <w:rsid w:val="009B5B56"/>
    <w:rsid w:val="009B6100"/>
    <w:rsid w:val="009B6238"/>
    <w:rsid w:val="009B6378"/>
    <w:rsid w:val="009B641C"/>
    <w:rsid w:val="009B677C"/>
    <w:rsid w:val="009B6832"/>
    <w:rsid w:val="009B6938"/>
    <w:rsid w:val="009B6BEB"/>
    <w:rsid w:val="009B6F39"/>
    <w:rsid w:val="009B7446"/>
    <w:rsid w:val="009B782E"/>
    <w:rsid w:val="009B79BD"/>
    <w:rsid w:val="009B7F54"/>
    <w:rsid w:val="009C0264"/>
    <w:rsid w:val="009C0411"/>
    <w:rsid w:val="009C047C"/>
    <w:rsid w:val="009C071F"/>
    <w:rsid w:val="009C0769"/>
    <w:rsid w:val="009C0AE6"/>
    <w:rsid w:val="009C0C94"/>
    <w:rsid w:val="009C0DDE"/>
    <w:rsid w:val="009C1112"/>
    <w:rsid w:val="009C115B"/>
    <w:rsid w:val="009C1A87"/>
    <w:rsid w:val="009C1ACD"/>
    <w:rsid w:val="009C2B70"/>
    <w:rsid w:val="009C2C3D"/>
    <w:rsid w:val="009C31F2"/>
    <w:rsid w:val="009C323E"/>
    <w:rsid w:val="009C366C"/>
    <w:rsid w:val="009C36BC"/>
    <w:rsid w:val="009C39AA"/>
    <w:rsid w:val="009C3EEA"/>
    <w:rsid w:val="009C3F16"/>
    <w:rsid w:val="009C3F2F"/>
    <w:rsid w:val="009C4453"/>
    <w:rsid w:val="009C4920"/>
    <w:rsid w:val="009C4A5D"/>
    <w:rsid w:val="009C4BA6"/>
    <w:rsid w:val="009C4F93"/>
    <w:rsid w:val="009C554B"/>
    <w:rsid w:val="009C5611"/>
    <w:rsid w:val="009C5771"/>
    <w:rsid w:val="009C58C0"/>
    <w:rsid w:val="009C591B"/>
    <w:rsid w:val="009C5C16"/>
    <w:rsid w:val="009C5F14"/>
    <w:rsid w:val="009C67F6"/>
    <w:rsid w:val="009C6AC8"/>
    <w:rsid w:val="009C6DAE"/>
    <w:rsid w:val="009C6EF2"/>
    <w:rsid w:val="009C7294"/>
    <w:rsid w:val="009C7411"/>
    <w:rsid w:val="009C7493"/>
    <w:rsid w:val="009C76A3"/>
    <w:rsid w:val="009C7925"/>
    <w:rsid w:val="009C7C23"/>
    <w:rsid w:val="009C7D9F"/>
    <w:rsid w:val="009D0557"/>
    <w:rsid w:val="009D06B2"/>
    <w:rsid w:val="009D08CE"/>
    <w:rsid w:val="009D0958"/>
    <w:rsid w:val="009D0F6E"/>
    <w:rsid w:val="009D11E3"/>
    <w:rsid w:val="009D1218"/>
    <w:rsid w:val="009D1371"/>
    <w:rsid w:val="009D16BD"/>
    <w:rsid w:val="009D17DF"/>
    <w:rsid w:val="009D1BD3"/>
    <w:rsid w:val="009D1D76"/>
    <w:rsid w:val="009D1DEE"/>
    <w:rsid w:val="009D1E34"/>
    <w:rsid w:val="009D1EF9"/>
    <w:rsid w:val="009D1FB9"/>
    <w:rsid w:val="009D20BA"/>
    <w:rsid w:val="009D2156"/>
    <w:rsid w:val="009D2316"/>
    <w:rsid w:val="009D2373"/>
    <w:rsid w:val="009D266B"/>
    <w:rsid w:val="009D2724"/>
    <w:rsid w:val="009D2866"/>
    <w:rsid w:val="009D2A43"/>
    <w:rsid w:val="009D2B88"/>
    <w:rsid w:val="009D2D91"/>
    <w:rsid w:val="009D312A"/>
    <w:rsid w:val="009D31D6"/>
    <w:rsid w:val="009D32EA"/>
    <w:rsid w:val="009D33F3"/>
    <w:rsid w:val="009D3560"/>
    <w:rsid w:val="009D365B"/>
    <w:rsid w:val="009D3692"/>
    <w:rsid w:val="009D369E"/>
    <w:rsid w:val="009D3760"/>
    <w:rsid w:val="009D3E42"/>
    <w:rsid w:val="009D3EF9"/>
    <w:rsid w:val="009D40CB"/>
    <w:rsid w:val="009D41AA"/>
    <w:rsid w:val="009D4255"/>
    <w:rsid w:val="009D455C"/>
    <w:rsid w:val="009D45C9"/>
    <w:rsid w:val="009D46FB"/>
    <w:rsid w:val="009D4A91"/>
    <w:rsid w:val="009D4FB1"/>
    <w:rsid w:val="009D5453"/>
    <w:rsid w:val="009D5459"/>
    <w:rsid w:val="009D57FA"/>
    <w:rsid w:val="009D5807"/>
    <w:rsid w:val="009D5924"/>
    <w:rsid w:val="009D59BC"/>
    <w:rsid w:val="009D5B09"/>
    <w:rsid w:val="009D61BB"/>
    <w:rsid w:val="009D6882"/>
    <w:rsid w:val="009D6D76"/>
    <w:rsid w:val="009D7131"/>
    <w:rsid w:val="009D7474"/>
    <w:rsid w:val="009D7B09"/>
    <w:rsid w:val="009D7D15"/>
    <w:rsid w:val="009D7F4E"/>
    <w:rsid w:val="009E044C"/>
    <w:rsid w:val="009E0478"/>
    <w:rsid w:val="009E0539"/>
    <w:rsid w:val="009E06DA"/>
    <w:rsid w:val="009E06DB"/>
    <w:rsid w:val="009E09B4"/>
    <w:rsid w:val="009E0BC0"/>
    <w:rsid w:val="009E0BE7"/>
    <w:rsid w:val="009E0C1C"/>
    <w:rsid w:val="009E0C69"/>
    <w:rsid w:val="009E1675"/>
    <w:rsid w:val="009E1BDA"/>
    <w:rsid w:val="009E1C2E"/>
    <w:rsid w:val="009E1D7E"/>
    <w:rsid w:val="009E1E2D"/>
    <w:rsid w:val="009E1F6B"/>
    <w:rsid w:val="009E2470"/>
    <w:rsid w:val="009E2A87"/>
    <w:rsid w:val="009E2B0F"/>
    <w:rsid w:val="009E2B88"/>
    <w:rsid w:val="009E3255"/>
    <w:rsid w:val="009E33C2"/>
    <w:rsid w:val="009E33EB"/>
    <w:rsid w:val="009E3501"/>
    <w:rsid w:val="009E3715"/>
    <w:rsid w:val="009E3860"/>
    <w:rsid w:val="009E38C8"/>
    <w:rsid w:val="009E390F"/>
    <w:rsid w:val="009E3C21"/>
    <w:rsid w:val="009E3C23"/>
    <w:rsid w:val="009E3CD9"/>
    <w:rsid w:val="009E3FB5"/>
    <w:rsid w:val="009E4068"/>
    <w:rsid w:val="009E40AC"/>
    <w:rsid w:val="009E45B8"/>
    <w:rsid w:val="009E4A04"/>
    <w:rsid w:val="009E4B10"/>
    <w:rsid w:val="009E4D80"/>
    <w:rsid w:val="009E563D"/>
    <w:rsid w:val="009E5901"/>
    <w:rsid w:val="009E60CE"/>
    <w:rsid w:val="009E6189"/>
    <w:rsid w:val="009E6230"/>
    <w:rsid w:val="009E6355"/>
    <w:rsid w:val="009E648C"/>
    <w:rsid w:val="009E6965"/>
    <w:rsid w:val="009E70A3"/>
    <w:rsid w:val="009E70FF"/>
    <w:rsid w:val="009E7478"/>
    <w:rsid w:val="009E75E7"/>
    <w:rsid w:val="009E7607"/>
    <w:rsid w:val="009E7919"/>
    <w:rsid w:val="009E7A0D"/>
    <w:rsid w:val="009E7AF9"/>
    <w:rsid w:val="009E7E58"/>
    <w:rsid w:val="009E7EA6"/>
    <w:rsid w:val="009F009A"/>
    <w:rsid w:val="009F00B8"/>
    <w:rsid w:val="009F015F"/>
    <w:rsid w:val="009F0323"/>
    <w:rsid w:val="009F03F5"/>
    <w:rsid w:val="009F0543"/>
    <w:rsid w:val="009F08CE"/>
    <w:rsid w:val="009F0D03"/>
    <w:rsid w:val="009F0E7F"/>
    <w:rsid w:val="009F0ED4"/>
    <w:rsid w:val="009F1030"/>
    <w:rsid w:val="009F12CA"/>
    <w:rsid w:val="009F154E"/>
    <w:rsid w:val="009F15D2"/>
    <w:rsid w:val="009F15E7"/>
    <w:rsid w:val="009F16C1"/>
    <w:rsid w:val="009F1C65"/>
    <w:rsid w:val="009F1DA4"/>
    <w:rsid w:val="009F209A"/>
    <w:rsid w:val="009F210C"/>
    <w:rsid w:val="009F2543"/>
    <w:rsid w:val="009F282A"/>
    <w:rsid w:val="009F283D"/>
    <w:rsid w:val="009F28D2"/>
    <w:rsid w:val="009F2B28"/>
    <w:rsid w:val="009F2D4B"/>
    <w:rsid w:val="009F3D89"/>
    <w:rsid w:val="009F4122"/>
    <w:rsid w:val="009F48DA"/>
    <w:rsid w:val="009F4E9B"/>
    <w:rsid w:val="009F4F70"/>
    <w:rsid w:val="009F5482"/>
    <w:rsid w:val="009F5502"/>
    <w:rsid w:val="009F55DE"/>
    <w:rsid w:val="009F5A19"/>
    <w:rsid w:val="009F5B93"/>
    <w:rsid w:val="009F5CFD"/>
    <w:rsid w:val="009F5D4A"/>
    <w:rsid w:val="009F604C"/>
    <w:rsid w:val="009F6258"/>
    <w:rsid w:val="009F628E"/>
    <w:rsid w:val="009F654C"/>
    <w:rsid w:val="009F6560"/>
    <w:rsid w:val="009F6B3E"/>
    <w:rsid w:val="009F6D59"/>
    <w:rsid w:val="009F79C4"/>
    <w:rsid w:val="009F79C9"/>
    <w:rsid w:val="009F7B46"/>
    <w:rsid w:val="009F7BC6"/>
    <w:rsid w:val="009F7F9A"/>
    <w:rsid w:val="009F7FCB"/>
    <w:rsid w:val="00A001CE"/>
    <w:rsid w:val="00A00278"/>
    <w:rsid w:val="00A0041A"/>
    <w:rsid w:val="00A006DE"/>
    <w:rsid w:val="00A007E6"/>
    <w:rsid w:val="00A00FAC"/>
    <w:rsid w:val="00A00FE9"/>
    <w:rsid w:val="00A016DD"/>
    <w:rsid w:val="00A019B5"/>
    <w:rsid w:val="00A022C4"/>
    <w:rsid w:val="00A022CD"/>
    <w:rsid w:val="00A023E0"/>
    <w:rsid w:val="00A02753"/>
    <w:rsid w:val="00A0303E"/>
    <w:rsid w:val="00A035A5"/>
    <w:rsid w:val="00A03792"/>
    <w:rsid w:val="00A03C36"/>
    <w:rsid w:val="00A03C95"/>
    <w:rsid w:val="00A03EA6"/>
    <w:rsid w:val="00A040F6"/>
    <w:rsid w:val="00A04367"/>
    <w:rsid w:val="00A045C8"/>
    <w:rsid w:val="00A04963"/>
    <w:rsid w:val="00A04B6E"/>
    <w:rsid w:val="00A04E7B"/>
    <w:rsid w:val="00A05313"/>
    <w:rsid w:val="00A0574E"/>
    <w:rsid w:val="00A057AE"/>
    <w:rsid w:val="00A057B4"/>
    <w:rsid w:val="00A05932"/>
    <w:rsid w:val="00A05AD8"/>
    <w:rsid w:val="00A05EC1"/>
    <w:rsid w:val="00A05F08"/>
    <w:rsid w:val="00A06339"/>
    <w:rsid w:val="00A064FF"/>
    <w:rsid w:val="00A0652A"/>
    <w:rsid w:val="00A06CCF"/>
    <w:rsid w:val="00A06E65"/>
    <w:rsid w:val="00A07EFF"/>
    <w:rsid w:val="00A100C0"/>
    <w:rsid w:val="00A103C0"/>
    <w:rsid w:val="00A10548"/>
    <w:rsid w:val="00A105CE"/>
    <w:rsid w:val="00A10A42"/>
    <w:rsid w:val="00A10D36"/>
    <w:rsid w:val="00A10EB9"/>
    <w:rsid w:val="00A114BA"/>
    <w:rsid w:val="00A114F8"/>
    <w:rsid w:val="00A1156D"/>
    <w:rsid w:val="00A12251"/>
    <w:rsid w:val="00A12441"/>
    <w:rsid w:val="00A124A9"/>
    <w:rsid w:val="00A1268E"/>
    <w:rsid w:val="00A128D8"/>
    <w:rsid w:val="00A12913"/>
    <w:rsid w:val="00A12B6F"/>
    <w:rsid w:val="00A12ED3"/>
    <w:rsid w:val="00A12F30"/>
    <w:rsid w:val="00A13357"/>
    <w:rsid w:val="00A13565"/>
    <w:rsid w:val="00A135CB"/>
    <w:rsid w:val="00A136F8"/>
    <w:rsid w:val="00A13FA5"/>
    <w:rsid w:val="00A145FE"/>
    <w:rsid w:val="00A14963"/>
    <w:rsid w:val="00A14BA0"/>
    <w:rsid w:val="00A14BD6"/>
    <w:rsid w:val="00A14C7B"/>
    <w:rsid w:val="00A14D4B"/>
    <w:rsid w:val="00A14E10"/>
    <w:rsid w:val="00A15238"/>
    <w:rsid w:val="00A15410"/>
    <w:rsid w:val="00A15535"/>
    <w:rsid w:val="00A1598C"/>
    <w:rsid w:val="00A15AC7"/>
    <w:rsid w:val="00A15DF6"/>
    <w:rsid w:val="00A160AA"/>
    <w:rsid w:val="00A16148"/>
    <w:rsid w:val="00A161EE"/>
    <w:rsid w:val="00A1623F"/>
    <w:rsid w:val="00A16576"/>
    <w:rsid w:val="00A16905"/>
    <w:rsid w:val="00A16A62"/>
    <w:rsid w:val="00A16DA2"/>
    <w:rsid w:val="00A16DE6"/>
    <w:rsid w:val="00A16E57"/>
    <w:rsid w:val="00A171CE"/>
    <w:rsid w:val="00A172BC"/>
    <w:rsid w:val="00A173DC"/>
    <w:rsid w:val="00A1742D"/>
    <w:rsid w:val="00A1759A"/>
    <w:rsid w:val="00A17624"/>
    <w:rsid w:val="00A17944"/>
    <w:rsid w:val="00A17A7B"/>
    <w:rsid w:val="00A17AA6"/>
    <w:rsid w:val="00A2004F"/>
    <w:rsid w:val="00A204E7"/>
    <w:rsid w:val="00A21577"/>
    <w:rsid w:val="00A216CB"/>
    <w:rsid w:val="00A2192F"/>
    <w:rsid w:val="00A21B55"/>
    <w:rsid w:val="00A22444"/>
    <w:rsid w:val="00A22967"/>
    <w:rsid w:val="00A229B7"/>
    <w:rsid w:val="00A22A0B"/>
    <w:rsid w:val="00A22CB4"/>
    <w:rsid w:val="00A232F6"/>
    <w:rsid w:val="00A239F2"/>
    <w:rsid w:val="00A246C4"/>
    <w:rsid w:val="00A247E8"/>
    <w:rsid w:val="00A24860"/>
    <w:rsid w:val="00A2490B"/>
    <w:rsid w:val="00A24B4D"/>
    <w:rsid w:val="00A25103"/>
    <w:rsid w:val="00A25157"/>
    <w:rsid w:val="00A25194"/>
    <w:rsid w:val="00A25246"/>
    <w:rsid w:val="00A25511"/>
    <w:rsid w:val="00A25654"/>
    <w:rsid w:val="00A25A18"/>
    <w:rsid w:val="00A25E1A"/>
    <w:rsid w:val="00A25EC8"/>
    <w:rsid w:val="00A25EF6"/>
    <w:rsid w:val="00A25FC9"/>
    <w:rsid w:val="00A26089"/>
    <w:rsid w:val="00A2616D"/>
    <w:rsid w:val="00A2636F"/>
    <w:rsid w:val="00A266B1"/>
    <w:rsid w:val="00A27021"/>
    <w:rsid w:val="00A270DE"/>
    <w:rsid w:val="00A2711B"/>
    <w:rsid w:val="00A279AE"/>
    <w:rsid w:val="00A27A3E"/>
    <w:rsid w:val="00A27E3A"/>
    <w:rsid w:val="00A300F5"/>
    <w:rsid w:val="00A301E6"/>
    <w:rsid w:val="00A302E4"/>
    <w:rsid w:val="00A305DC"/>
    <w:rsid w:val="00A30997"/>
    <w:rsid w:val="00A30A7F"/>
    <w:rsid w:val="00A30B20"/>
    <w:rsid w:val="00A30CD6"/>
    <w:rsid w:val="00A311F6"/>
    <w:rsid w:val="00A31361"/>
    <w:rsid w:val="00A31728"/>
    <w:rsid w:val="00A31839"/>
    <w:rsid w:val="00A318C7"/>
    <w:rsid w:val="00A31BE7"/>
    <w:rsid w:val="00A31DC1"/>
    <w:rsid w:val="00A31F13"/>
    <w:rsid w:val="00A31FCA"/>
    <w:rsid w:val="00A32031"/>
    <w:rsid w:val="00A320E6"/>
    <w:rsid w:val="00A3210F"/>
    <w:rsid w:val="00A321C1"/>
    <w:rsid w:val="00A321C6"/>
    <w:rsid w:val="00A3246E"/>
    <w:rsid w:val="00A32782"/>
    <w:rsid w:val="00A32896"/>
    <w:rsid w:val="00A32B38"/>
    <w:rsid w:val="00A32BCD"/>
    <w:rsid w:val="00A33491"/>
    <w:rsid w:val="00A33530"/>
    <w:rsid w:val="00A33B32"/>
    <w:rsid w:val="00A33BE7"/>
    <w:rsid w:val="00A33E0F"/>
    <w:rsid w:val="00A33FE1"/>
    <w:rsid w:val="00A34136"/>
    <w:rsid w:val="00A34335"/>
    <w:rsid w:val="00A3437C"/>
    <w:rsid w:val="00A3465A"/>
    <w:rsid w:val="00A34931"/>
    <w:rsid w:val="00A34B42"/>
    <w:rsid w:val="00A35173"/>
    <w:rsid w:val="00A353E3"/>
    <w:rsid w:val="00A35451"/>
    <w:rsid w:val="00A35551"/>
    <w:rsid w:val="00A35DB3"/>
    <w:rsid w:val="00A35F51"/>
    <w:rsid w:val="00A35FF3"/>
    <w:rsid w:val="00A367C2"/>
    <w:rsid w:val="00A36E48"/>
    <w:rsid w:val="00A370BC"/>
    <w:rsid w:val="00A37891"/>
    <w:rsid w:val="00A37B55"/>
    <w:rsid w:val="00A37CFB"/>
    <w:rsid w:val="00A37F2B"/>
    <w:rsid w:val="00A401C8"/>
    <w:rsid w:val="00A401F8"/>
    <w:rsid w:val="00A40249"/>
    <w:rsid w:val="00A40661"/>
    <w:rsid w:val="00A40CE7"/>
    <w:rsid w:val="00A4111E"/>
    <w:rsid w:val="00A41212"/>
    <w:rsid w:val="00A412B9"/>
    <w:rsid w:val="00A41462"/>
    <w:rsid w:val="00A414EB"/>
    <w:rsid w:val="00A419D9"/>
    <w:rsid w:val="00A41EF5"/>
    <w:rsid w:val="00A4201F"/>
    <w:rsid w:val="00A4277F"/>
    <w:rsid w:val="00A427DB"/>
    <w:rsid w:val="00A429B1"/>
    <w:rsid w:val="00A42B9E"/>
    <w:rsid w:val="00A42C66"/>
    <w:rsid w:val="00A42CCE"/>
    <w:rsid w:val="00A42DDC"/>
    <w:rsid w:val="00A42E05"/>
    <w:rsid w:val="00A4301B"/>
    <w:rsid w:val="00A4324A"/>
    <w:rsid w:val="00A4329D"/>
    <w:rsid w:val="00A43347"/>
    <w:rsid w:val="00A433B9"/>
    <w:rsid w:val="00A4365B"/>
    <w:rsid w:val="00A43925"/>
    <w:rsid w:val="00A439FB"/>
    <w:rsid w:val="00A43DD1"/>
    <w:rsid w:val="00A43E20"/>
    <w:rsid w:val="00A43FBE"/>
    <w:rsid w:val="00A445FA"/>
    <w:rsid w:val="00A448BA"/>
    <w:rsid w:val="00A44987"/>
    <w:rsid w:val="00A44C20"/>
    <w:rsid w:val="00A44DB8"/>
    <w:rsid w:val="00A45A39"/>
    <w:rsid w:val="00A45DE4"/>
    <w:rsid w:val="00A463C2"/>
    <w:rsid w:val="00A4654C"/>
    <w:rsid w:val="00A465AF"/>
    <w:rsid w:val="00A46673"/>
    <w:rsid w:val="00A466CB"/>
    <w:rsid w:val="00A469B6"/>
    <w:rsid w:val="00A46A5B"/>
    <w:rsid w:val="00A46AEA"/>
    <w:rsid w:val="00A46D8F"/>
    <w:rsid w:val="00A47188"/>
    <w:rsid w:val="00A473DA"/>
    <w:rsid w:val="00A47491"/>
    <w:rsid w:val="00A4752B"/>
    <w:rsid w:val="00A475DE"/>
    <w:rsid w:val="00A4773C"/>
    <w:rsid w:val="00A47809"/>
    <w:rsid w:val="00A47A0F"/>
    <w:rsid w:val="00A47BCC"/>
    <w:rsid w:val="00A47DC3"/>
    <w:rsid w:val="00A502F7"/>
    <w:rsid w:val="00A5049E"/>
    <w:rsid w:val="00A505C5"/>
    <w:rsid w:val="00A505D6"/>
    <w:rsid w:val="00A50607"/>
    <w:rsid w:val="00A50672"/>
    <w:rsid w:val="00A506C9"/>
    <w:rsid w:val="00A506FB"/>
    <w:rsid w:val="00A50DA6"/>
    <w:rsid w:val="00A50E7D"/>
    <w:rsid w:val="00A50ED4"/>
    <w:rsid w:val="00A51E79"/>
    <w:rsid w:val="00A52035"/>
    <w:rsid w:val="00A5216F"/>
    <w:rsid w:val="00A52519"/>
    <w:rsid w:val="00A52540"/>
    <w:rsid w:val="00A52804"/>
    <w:rsid w:val="00A52974"/>
    <w:rsid w:val="00A52992"/>
    <w:rsid w:val="00A52A38"/>
    <w:rsid w:val="00A52FAB"/>
    <w:rsid w:val="00A52FE4"/>
    <w:rsid w:val="00A5315E"/>
    <w:rsid w:val="00A5316F"/>
    <w:rsid w:val="00A5354C"/>
    <w:rsid w:val="00A535D0"/>
    <w:rsid w:val="00A538DC"/>
    <w:rsid w:val="00A53C69"/>
    <w:rsid w:val="00A53E26"/>
    <w:rsid w:val="00A53EB3"/>
    <w:rsid w:val="00A5402F"/>
    <w:rsid w:val="00A544A9"/>
    <w:rsid w:val="00A544E4"/>
    <w:rsid w:val="00A546B0"/>
    <w:rsid w:val="00A549D8"/>
    <w:rsid w:val="00A54B25"/>
    <w:rsid w:val="00A54B5A"/>
    <w:rsid w:val="00A54BCD"/>
    <w:rsid w:val="00A54BD7"/>
    <w:rsid w:val="00A54C33"/>
    <w:rsid w:val="00A55035"/>
    <w:rsid w:val="00A5553E"/>
    <w:rsid w:val="00A5557D"/>
    <w:rsid w:val="00A556F2"/>
    <w:rsid w:val="00A5578E"/>
    <w:rsid w:val="00A55792"/>
    <w:rsid w:val="00A5594F"/>
    <w:rsid w:val="00A55FA3"/>
    <w:rsid w:val="00A562C1"/>
    <w:rsid w:val="00A564D9"/>
    <w:rsid w:val="00A56B58"/>
    <w:rsid w:val="00A56E03"/>
    <w:rsid w:val="00A572EB"/>
    <w:rsid w:val="00A5734D"/>
    <w:rsid w:val="00A57A52"/>
    <w:rsid w:val="00A57B90"/>
    <w:rsid w:val="00A60088"/>
    <w:rsid w:val="00A6053C"/>
    <w:rsid w:val="00A60728"/>
    <w:rsid w:val="00A60905"/>
    <w:rsid w:val="00A609C4"/>
    <w:rsid w:val="00A60B0E"/>
    <w:rsid w:val="00A60B1B"/>
    <w:rsid w:val="00A60ECC"/>
    <w:rsid w:val="00A620B9"/>
    <w:rsid w:val="00A620C9"/>
    <w:rsid w:val="00A62554"/>
    <w:rsid w:val="00A6264E"/>
    <w:rsid w:val="00A630B5"/>
    <w:rsid w:val="00A631B0"/>
    <w:rsid w:val="00A635C4"/>
    <w:rsid w:val="00A6379E"/>
    <w:rsid w:val="00A6397A"/>
    <w:rsid w:val="00A63A46"/>
    <w:rsid w:val="00A64876"/>
    <w:rsid w:val="00A64C6E"/>
    <w:rsid w:val="00A64DC7"/>
    <w:rsid w:val="00A64DD9"/>
    <w:rsid w:val="00A64F70"/>
    <w:rsid w:val="00A65002"/>
    <w:rsid w:val="00A650C6"/>
    <w:rsid w:val="00A650F9"/>
    <w:rsid w:val="00A653D4"/>
    <w:rsid w:val="00A6569E"/>
    <w:rsid w:val="00A65840"/>
    <w:rsid w:val="00A6618D"/>
    <w:rsid w:val="00A664B4"/>
    <w:rsid w:val="00A66968"/>
    <w:rsid w:val="00A6698E"/>
    <w:rsid w:val="00A66B28"/>
    <w:rsid w:val="00A66CD5"/>
    <w:rsid w:val="00A66F26"/>
    <w:rsid w:val="00A66F57"/>
    <w:rsid w:val="00A6704B"/>
    <w:rsid w:val="00A67106"/>
    <w:rsid w:val="00A673F3"/>
    <w:rsid w:val="00A67451"/>
    <w:rsid w:val="00A675EA"/>
    <w:rsid w:val="00A677E0"/>
    <w:rsid w:val="00A679D5"/>
    <w:rsid w:val="00A67A5E"/>
    <w:rsid w:val="00A67E60"/>
    <w:rsid w:val="00A70106"/>
    <w:rsid w:val="00A701D4"/>
    <w:rsid w:val="00A7038C"/>
    <w:rsid w:val="00A70417"/>
    <w:rsid w:val="00A7053D"/>
    <w:rsid w:val="00A706A8"/>
    <w:rsid w:val="00A7096B"/>
    <w:rsid w:val="00A70D45"/>
    <w:rsid w:val="00A71134"/>
    <w:rsid w:val="00A71206"/>
    <w:rsid w:val="00A714E1"/>
    <w:rsid w:val="00A716DA"/>
    <w:rsid w:val="00A71806"/>
    <w:rsid w:val="00A71A06"/>
    <w:rsid w:val="00A71A81"/>
    <w:rsid w:val="00A71B4A"/>
    <w:rsid w:val="00A71CB8"/>
    <w:rsid w:val="00A7206C"/>
    <w:rsid w:val="00A72071"/>
    <w:rsid w:val="00A7228F"/>
    <w:rsid w:val="00A724B1"/>
    <w:rsid w:val="00A727A2"/>
    <w:rsid w:val="00A72B2C"/>
    <w:rsid w:val="00A73799"/>
    <w:rsid w:val="00A739F1"/>
    <w:rsid w:val="00A73D54"/>
    <w:rsid w:val="00A740A6"/>
    <w:rsid w:val="00A74302"/>
    <w:rsid w:val="00A7453E"/>
    <w:rsid w:val="00A74AF5"/>
    <w:rsid w:val="00A74B88"/>
    <w:rsid w:val="00A74EA0"/>
    <w:rsid w:val="00A7530D"/>
    <w:rsid w:val="00A7535B"/>
    <w:rsid w:val="00A75466"/>
    <w:rsid w:val="00A7568E"/>
    <w:rsid w:val="00A75841"/>
    <w:rsid w:val="00A75A68"/>
    <w:rsid w:val="00A75A97"/>
    <w:rsid w:val="00A75D29"/>
    <w:rsid w:val="00A75EFA"/>
    <w:rsid w:val="00A76169"/>
    <w:rsid w:val="00A76340"/>
    <w:rsid w:val="00A764BA"/>
    <w:rsid w:val="00A764FF"/>
    <w:rsid w:val="00A767CF"/>
    <w:rsid w:val="00A76BCE"/>
    <w:rsid w:val="00A77164"/>
    <w:rsid w:val="00A772CF"/>
    <w:rsid w:val="00A77435"/>
    <w:rsid w:val="00A774CC"/>
    <w:rsid w:val="00A776EB"/>
    <w:rsid w:val="00A77B82"/>
    <w:rsid w:val="00A8009D"/>
    <w:rsid w:val="00A80296"/>
    <w:rsid w:val="00A80508"/>
    <w:rsid w:val="00A8052F"/>
    <w:rsid w:val="00A80D1E"/>
    <w:rsid w:val="00A80E36"/>
    <w:rsid w:val="00A81200"/>
    <w:rsid w:val="00A813ED"/>
    <w:rsid w:val="00A815A8"/>
    <w:rsid w:val="00A8166E"/>
    <w:rsid w:val="00A81684"/>
    <w:rsid w:val="00A81688"/>
    <w:rsid w:val="00A81790"/>
    <w:rsid w:val="00A81C7B"/>
    <w:rsid w:val="00A82234"/>
    <w:rsid w:val="00A82338"/>
    <w:rsid w:val="00A82654"/>
    <w:rsid w:val="00A826A8"/>
    <w:rsid w:val="00A828A4"/>
    <w:rsid w:val="00A82969"/>
    <w:rsid w:val="00A8299A"/>
    <w:rsid w:val="00A82AEF"/>
    <w:rsid w:val="00A82F05"/>
    <w:rsid w:val="00A831CC"/>
    <w:rsid w:val="00A83393"/>
    <w:rsid w:val="00A83398"/>
    <w:rsid w:val="00A8369F"/>
    <w:rsid w:val="00A83DC0"/>
    <w:rsid w:val="00A83F48"/>
    <w:rsid w:val="00A83FD8"/>
    <w:rsid w:val="00A843F3"/>
    <w:rsid w:val="00A84734"/>
    <w:rsid w:val="00A84804"/>
    <w:rsid w:val="00A84BD8"/>
    <w:rsid w:val="00A850CD"/>
    <w:rsid w:val="00A8535F"/>
    <w:rsid w:val="00A85481"/>
    <w:rsid w:val="00A858C4"/>
    <w:rsid w:val="00A861BC"/>
    <w:rsid w:val="00A86209"/>
    <w:rsid w:val="00A863EF"/>
    <w:rsid w:val="00A8668D"/>
    <w:rsid w:val="00A866F7"/>
    <w:rsid w:val="00A86A35"/>
    <w:rsid w:val="00A86B2F"/>
    <w:rsid w:val="00A86C0C"/>
    <w:rsid w:val="00A86C9A"/>
    <w:rsid w:val="00A86D48"/>
    <w:rsid w:val="00A87160"/>
    <w:rsid w:val="00A87188"/>
    <w:rsid w:val="00A871FD"/>
    <w:rsid w:val="00A8754E"/>
    <w:rsid w:val="00A87569"/>
    <w:rsid w:val="00A87758"/>
    <w:rsid w:val="00A87E67"/>
    <w:rsid w:val="00A87E6C"/>
    <w:rsid w:val="00A90147"/>
    <w:rsid w:val="00A901B9"/>
    <w:rsid w:val="00A9052C"/>
    <w:rsid w:val="00A90613"/>
    <w:rsid w:val="00A9084B"/>
    <w:rsid w:val="00A9087E"/>
    <w:rsid w:val="00A90ABC"/>
    <w:rsid w:val="00A90AD6"/>
    <w:rsid w:val="00A90B84"/>
    <w:rsid w:val="00A90C8A"/>
    <w:rsid w:val="00A90D57"/>
    <w:rsid w:val="00A90DDC"/>
    <w:rsid w:val="00A90FD6"/>
    <w:rsid w:val="00A917E7"/>
    <w:rsid w:val="00A91C12"/>
    <w:rsid w:val="00A91F33"/>
    <w:rsid w:val="00A928EC"/>
    <w:rsid w:val="00A92CDD"/>
    <w:rsid w:val="00A933D0"/>
    <w:rsid w:val="00A9342B"/>
    <w:rsid w:val="00A93901"/>
    <w:rsid w:val="00A93A27"/>
    <w:rsid w:val="00A9461C"/>
    <w:rsid w:val="00A946F7"/>
    <w:rsid w:val="00A9471A"/>
    <w:rsid w:val="00A948DC"/>
    <w:rsid w:val="00A94EFB"/>
    <w:rsid w:val="00A952FF"/>
    <w:rsid w:val="00A9558C"/>
    <w:rsid w:val="00A9566E"/>
    <w:rsid w:val="00A9573F"/>
    <w:rsid w:val="00A95A50"/>
    <w:rsid w:val="00A95AC8"/>
    <w:rsid w:val="00A95C01"/>
    <w:rsid w:val="00A96016"/>
    <w:rsid w:val="00A9608B"/>
    <w:rsid w:val="00A965C0"/>
    <w:rsid w:val="00A9665B"/>
    <w:rsid w:val="00A9677F"/>
    <w:rsid w:val="00A9691D"/>
    <w:rsid w:val="00A96DA2"/>
    <w:rsid w:val="00A96FC6"/>
    <w:rsid w:val="00A97409"/>
    <w:rsid w:val="00A9776E"/>
    <w:rsid w:val="00A9788D"/>
    <w:rsid w:val="00A97B37"/>
    <w:rsid w:val="00A97E16"/>
    <w:rsid w:val="00A97E29"/>
    <w:rsid w:val="00AA0145"/>
    <w:rsid w:val="00AA02B6"/>
    <w:rsid w:val="00AA05D9"/>
    <w:rsid w:val="00AA097B"/>
    <w:rsid w:val="00AA0EFA"/>
    <w:rsid w:val="00AA0FAC"/>
    <w:rsid w:val="00AA1213"/>
    <w:rsid w:val="00AA1336"/>
    <w:rsid w:val="00AA1754"/>
    <w:rsid w:val="00AA18BA"/>
    <w:rsid w:val="00AA1931"/>
    <w:rsid w:val="00AA1EF5"/>
    <w:rsid w:val="00AA210E"/>
    <w:rsid w:val="00AA28C0"/>
    <w:rsid w:val="00AA2B24"/>
    <w:rsid w:val="00AA2B3E"/>
    <w:rsid w:val="00AA2CD8"/>
    <w:rsid w:val="00AA2DD3"/>
    <w:rsid w:val="00AA31A6"/>
    <w:rsid w:val="00AA3219"/>
    <w:rsid w:val="00AA39D1"/>
    <w:rsid w:val="00AA39EB"/>
    <w:rsid w:val="00AA4110"/>
    <w:rsid w:val="00AA4204"/>
    <w:rsid w:val="00AA481D"/>
    <w:rsid w:val="00AA4AF5"/>
    <w:rsid w:val="00AA4B0C"/>
    <w:rsid w:val="00AA5832"/>
    <w:rsid w:val="00AA59BE"/>
    <w:rsid w:val="00AA5CEB"/>
    <w:rsid w:val="00AA5E03"/>
    <w:rsid w:val="00AA5E56"/>
    <w:rsid w:val="00AA5EE5"/>
    <w:rsid w:val="00AA6599"/>
    <w:rsid w:val="00AA65A9"/>
    <w:rsid w:val="00AA68A0"/>
    <w:rsid w:val="00AA6B64"/>
    <w:rsid w:val="00AA6C29"/>
    <w:rsid w:val="00AA7158"/>
    <w:rsid w:val="00AA738C"/>
    <w:rsid w:val="00AA73C5"/>
    <w:rsid w:val="00AA74E7"/>
    <w:rsid w:val="00AA7987"/>
    <w:rsid w:val="00AA7A87"/>
    <w:rsid w:val="00AA7DF5"/>
    <w:rsid w:val="00AA7ECA"/>
    <w:rsid w:val="00AB001F"/>
    <w:rsid w:val="00AB0116"/>
    <w:rsid w:val="00AB016D"/>
    <w:rsid w:val="00AB0259"/>
    <w:rsid w:val="00AB05BB"/>
    <w:rsid w:val="00AB06D5"/>
    <w:rsid w:val="00AB0863"/>
    <w:rsid w:val="00AB1114"/>
    <w:rsid w:val="00AB11EB"/>
    <w:rsid w:val="00AB1646"/>
    <w:rsid w:val="00AB1780"/>
    <w:rsid w:val="00AB17C9"/>
    <w:rsid w:val="00AB182E"/>
    <w:rsid w:val="00AB1C18"/>
    <w:rsid w:val="00AB1D77"/>
    <w:rsid w:val="00AB1F0E"/>
    <w:rsid w:val="00AB2245"/>
    <w:rsid w:val="00AB2460"/>
    <w:rsid w:val="00AB246F"/>
    <w:rsid w:val="00AB2601"/>
    <w:rsid w:val="00AB26A9"/>
    <w:rsid w:val="00AB2AA8"/>
    <w:rsid w:val="00AB2B45"/>
    <w:rsid w:val="00AB2D12"/>
    <w:rsid w:val="00AB2DE2"/>
    <w:rsid w:val="00AB306E"/>
    <w:rsid w:val="00AB3105"/>
    <w:rsid w:val="00AB31AE"/>
    <w:rsid w:val="00AB3499"/>
    <w:rsid w:val="00AB352B"/>
    <w:rsid w:val="00AB358F"/>
    <w:rsid w:val="00AB3695"/>
    <w:rsid w:val="00AB369B"/>
    <w:rsid w:val="00AB3745"/>
    <w:rsid w:val="00AB3976"/>
    <w:rsid w:val="00AB3D1C"/>
    <w:rsid w:val="00AB3F90"/>
    <w:rsid w:val="00AB415C"/>
    <w:rsid w:val="00AB4335"/>
    <w:rsid w:val="00AB438F"/>
    <w:rsid w:val="00AB45E8"/>
    <w:rsid w:val="00AB46C4"/>
    <w:rsid w:val="00AB47C2"/>
    <w:rsid w:val="00AB4977"/>
    <w:rsid w:val="00AB4EE9"/>
    <w:rsid w:val="00AB50FF"/>
    <w:rsid w:val="00AB5792"/>
    <w:rsid w:val="00AB585F"/>
    <w:rsid w:val="00AB5A74"/>
    <w:rsid w:val="00AB5EBF"/>
    <w:rsid w:val="00AB6377"/>
    <w:rsid w:val="00AB6705"/>
    <w:rsid w:val="00AB6ACD"/>
    <w:rsid w:val="00AB6B6F"/>
    <w:rsid w:val="00AB76B9"/>
    <w:rsid w:val="00AB79E8"/>
    <w:rsid w:val="00AB7A7E"/>
    <w:rsid w:val="00AB7B76"/>
    <w:rsid w:val="00AB7D85"/>
    <w:rsid w:val="00AB7F0F"/>
    <w:rsid w:val="00AC0016"/>
    <w:rsid w:val="00AC0687"/>
    <w:rsid w:val="00AC09BC"/>
    <w:rsid w:val="00AC09F4"/>
    <w:rsid w:val="00AC1125"/>
    <w:rsid w:val="00AC11E5"/>
    <w:rsid w:val="00AC1347"/>
    <w:rsid w:val="00AC13B3"/>
    <w:rsid w:val="00AC16BA"/>
    <w:rsid w:val="00AC1B68"/>
    <w:rsid w:val="00AC1D76"/>
    <w:rsid w:val="00AC2438"/>
    <w:rsid w:val="00AC2507"/>
    <w:rsid w:val="00AC25C1"/>
    <w:rsid w:val="00AC261F"/>
    <w:rsid w:val="00AC2922"/>
    <w:rsid w:val="00AC2990"/>
    <w:rsid w:val="00AC2EF7"/>
    <w:rsid w:val="00AC3187"/>
    <w:rsid w:val="00AC319A"/>
    <w:rsid w:val="00AC33D5"/>
    <w:rsid w:val="00AC3401"/>
    <w:rsid w:val="00AC35A0"/>
    <w:rsid w:val="00AC3A64"/>
    <w:rsid w:val="00AC3C69"/>
    <w:rsid w:val="00AC42CD"/>
    <w:rsid w:val="00AC4938"/>
    <w:rsid w:val="00AC498F"/>
    <w:rsid w:val="00AC4B65"/>
    <w:rsid w:val="00AC4BD7"/>
    <w:rsid w:val="00AC4CFF"/>
    <w:rsid w:val="00AC5326"/>
    <w:rsid w:val="00AC5432"/>
    <w:rsid w:val="00AC54F5"/>
    <w:rsid w:val="00AC572F"/>
    <w:rsid w:val="00AC6739"/>
    <w:rsid w:val="00AC6A15"/>
    <w:rsid w:val="00AC6BB5"/>
    <w:rsid w:val="00AC6F4A"/>
    <w:rsid w:val="00AC6FCB"/>
    <w:rsid w:val="00AC6FDE"/>
    <w:rsid w:val="00AC70ED"/>
    <w:rsid w:val="00AC7157"/>
    <w:rsid w:val="00AC7160"/>
    <w:rsid w:val="00AC728D"/>
    <w:rsid w:val="00AC7439"/>
    <w:rsid w:val="00AC77D0"/>
    <w:rsid w:val="00AC7860"/>
    <w:rsid w:val="00AC79CB"/>
    <w:rsid w:val="00AC7B68"/>
    <w:rsid w:val="00AC7BFD"/>
    <w:rsid w:val="00AC7CA3"/>
    <w:rsid w:val="00AD00D7"/>
    <w:rsid w:val="00AD00F2"/>
    <w:rsid w:val="00AD06F8"/>
    <w:rsid w:val="00AD082D"/>
    <w:rsid w:val="00AD0896"/>
    <w:rsid w:val="00AD0CD9"/>
    <w:rsid w:val="00AD0F07"/>
    <w:rsid w:val="00AD0FAB"/>
    <w:rsid w:val="00AD10A7"/>
    <w:rsid w:val="00AD1397"/>
    <w:rsid w:val="00AD1500"/>
    <w:rsid w:val="00AD18F4"/>
    <w:rsid w:val="00AD1BCA"/>
    <w:rsid w:val="00AD1E48"/>
    <w:rsid w:val="00AD2043"/>
    <w:rsid w:val="00AD206A"/>
    <w:rsid w:val="00AD2074"/>
    <w:rsid w:val="00AD2091"/>
    <w:rsid w:val="00AD21A7"/>
    <w:rsid w:val="00AD24B5"/>
    <w:rsid w:val="00AD253C"/>
    <w:rsid w:val="00AD3022"/>
    <w:rsid w:val="00AD31F2"/>
    <w:rsid w:val="00AD3A6B"/>
    <w:rsid w:val="00AD3C92"/>
    <w:rsid w:val="00AD4257"/>
    <w:rsid w:val="00AD42CD"/>
    <w:rsid w:val="00AD4553"/>
    <w:rsid w:val="00AD4684"/>
    <w:rsid w:val="00AD4851"/>
    <w:rsid w:val="00AD4B6E"/>
    <w:rsid w:val="00AD4C1A"/>
    <w:rsid w:val="00AD4EF9"/>
    <w:rsid w:val="00AD5170"/>
    <w:rsid w:val="00AD546B"/>
    <w:rsid w:val="00AD5B34"/>
    <w:rsid w:val="00AD5D5E"/>
    <w:rsid w:val="00AD5F02"/>
    <w:rsid w:val="00AD5F3F"/>
    <w:rsid w:val="00AD644D"/>
    <w:rsid w:val="00AD67C4"/>
    <w:rsid w:val="00AD69E6"/>
    <w:rsid w:val="00AD6CB3"/>
    <w:rsid w:val="00AD6D96"/>
    <w:rsid w:val="00AD6F65"/>
    <w:rsid w:val="00AD742E"/>
    <w:rsid w:val="00AD744E"/>
    <w:rsid w:val="00AD7533"/>
    <w:rsid w:val="00AD7712"/>
    <w:rsid w:val="00AD7757"/>
    <w:rsid w:val="00AE0706"/>
    <w:rsid w:val="00AE0828"/>
    <w:rsid w:val="00AE0F5C"/>
    <w:rsid w:val="00AE146C"/>
    <w:rsid w:val="00AE1C91"/>
    <w:rsid w:val="00AE21F2"/>
    <w:rsid w:val="00AE2439"/>
    <w:rsid w:val="00AE252F"/>
    <w:rsid w:val="00AE2DD9"/>
    <w:rsid w:val="00AE2E16"/>
    <w:rsid w:val="00AE3148"/>
    <w:rsid w:val="00AE37AE"/>
    <w:rsid w:val="00AE384F"/>
    <w:rsid w:val="00AE39B6"/>
    <w:rsid w:val="00AE3B60"/>
    <w:rsid w:val="00AE3C59"/>
    <w:rsid w:val="00AE3E51"/>
    <w:rsid w:val="00AE401E"/>
    <w:rsid w:val="00AE4370"/>
    <w:rsid w:val="00AE4CD9"/>
    <w:rsid w:val="00AE50C6"/>
    <w:rsid w:val="00AE52AC"/>
    <w:rsid w:val="00AE52B6"/>
    <w:rsid w:val="00AE53F9"/>
    <w:rsid w:val="00AE57A4"/>
    <w:rsid w:val="00AE5D27"/>
    <w:rsid w:val="00AE5DE7"/>
    <w:rsid w:val="00AE5F71"/>
    <w:rsid w:val="00AE6176"/>
    <w:rsid w:val="00AE62D8"/>
    <w:rsid w:val="00AE630E"/>
    <w:rsid w:val="00AE6333"/>
    <w:rsid w:val="00AE67FB"/>
    <w:rsid w:val="00AE6A1D"/>
    <w:rsid w:val="00AE6A9B"/>
    <w:rsid w:val="00AE6D26"/>
    <w:rsid w:val="00AE7035"/>
    <w:rsid w:val="00AE7702"/>
    <w:rsid w:val="00AE77E1"/>
    <w:rsid w:val="00AE788B"/>
    <w:rsid w:val="00AE78BD"/>
    <w:rsid w:val="00AE78D4"/>
    <w:rsid w:val="00AE7B40"/>
    <w:rsid w:val="00AE7FA5"/>
    <w:rsid w:val="00AE7FDD"/>
    <w:rsid w:val="00AF0142"/>
    <w:rsid w:val="00AF05EF"/>
    <w:rsid w:val="00AF0858"/>
    <w:rsid w:val="00AF0CD9"/>
    <w:rsid w:val="00AF0D01"/>
    <w:rsid w:val="00AF110E"/>
    <w:rsid w:val="00AF137B"/>
    <w:rsid w:val="00AF14FE"/>
    <w:rsid w:val="00AF16DC"/>
    <w:rsid w:val="00AF199A"/>
    <w:rsid w:val="00AF1A29"/>
    <w:rsid w:val="00AF1A51"/>
    <w:rsid w:val="00AF1D9D"/>
    <w:rsid w:val="00AF26DD"/>
    <w:rsid w:val="00AF2F80"/>
    <w:rsid w:val="00AF30A1"/>
    <w:rsid w:val="00AF31A3"/>
    <w:rsid w:val="00AF346D"/>
    <w:rsid w:val="00AF367E"/>
    <w:rsid w:val="00AF3C60"/>
    <w:rsid w:val="00AF3D09"/>
    <w:rsid w:val="00AF3D38"/>
    <w:rsid w:val="00AF405F"/>
    <w:rsid w:val="00AF45AA"/>
    <w:rsid w:val="00AF4885"/>
    <w:rsid w:val="00AF4B0B"/>
    <w:rsid w:val="00AF4B15"/>
    <w:rsid w:val="00AF4CAE"/>
    <w:rsid w:val="00AF4DE8"/>
    <w:rsid w:val="00AF4F6A"/>
    <w:rsid w:val="00AF528E"/>
    <w:rsid w:val="00AF54B7"/>
    <w:rsid w:val="00AF5606"/>
    <w:rsid w:val="00AF587F"/>
    <w:rsid w:val="00AF58BA"/>
    <w:rsid w:val="00AF58CD"/>
    <w:rsid w:val="00AF599D"/>
    <w:rsid w:val="00AF5F49"/>
    <w:rsid w:val="00AF6258"/>
    <w:rsid w:val="00AF64F0"/>
    <w:rsid w:val="00AF6937"/>
    <w:rsid w:val="00AF6BF9"/>
    <w:rsid w:val="00AF6D80"/>
    <w:rsid w:val="00AF6DC3"/>
    <w:rsid w:val="00AF6DFC"/>
    <w:rsid w:val="00AF6E25"/>
    <w:rsid w:val="00AF7095"/>
    <w:rsid w:val="00AF725F"/>
    <w:rsid w:val="00AF74BF"/>
    <w:rsid w:val="00AF74DA"/>
    <w:rsid w:val="00AF758E"/>
    <w:rsid w:val="00AF790F"/>
    <w:rsid w:val="00B001B2"/>
    <w:rsid w:val="00B00283"/>
    <w:rsid w:val="00B0049A"/>
    <w:rsid w:val="00B0099B"/>
    <w:rsid w:val="00B012F6"/>
    <w:rsid w:val="00B017B4"/>
    <w:rsid w:val="00B019CB"/>
    <w:rsid w:val="00B01AF7"/>
    <w:rsid w:val="00B01C83"/>
    <w:rsid w:val="00B01D44"/>
    <w:rsid w:val="00B01F45"/>
    <w:rsid w:val="00B01F98"/>
    <w:rsid w:val="00B02299"/>
    <w:rsid w:val="00B025CC"/>
    <w:rsid w:val="00B026BB"/>
    <w:rsid w:val="00B02956"/>
    <w:rsid w:val="00B02CD3"/>
    <w:rsid w:val="00B03251"/>
    <w:rsid w:val="00B03442"/>
    <w:rsid w:val="00B0347A"/>
    <w:rsid w:val="00B0349B"/>
    <w:rsid w:val="00B037D4"/>
    <w:rsid w:val="00B039C9"/>
    <w:rsid w:val="00B03AAB"/>
    <w:rsid w:val="00B03D81"/>
    <w:rsid w:val="00B0411C"/>
    <w:rsid w:val="00B04237"/>
    <w:rsid w:val="00B04686"/>
    <w:rsid w:val="00B0478A"/>
    <w:rsid w:val="00B048BF"/>
    <w:rsid w:val="00B04F25"/>
    <w:rsid w:val="00B051A1"/>
    <w:rsid w:val="00B051E1"/>
    <w:rsid w:val="00B05422"/>
    <w:rsid w:val="00B0559C"/>
    <w:rsid w:val="00B056C0"/>
    <w:rsid w:val="00B05724"/>
    <w:rsid w:val="00B05B75"/>
    <w:rsid w:val="00B06000"/>
    <w:rsid w:val="00B060BB"/>
    <w:rsid w:val="00B060EE"/>
    <w:rsid w:val="00B066DD"/>
    <w:rsid w:val="00B06AAE"/>
    <w:rsid w:val="00B06BD2"/>
    <w:rsid w:val="00B070DB"/>
    <w:rsid w:val="00B072D1"/>
    <w:rsid w:val="00B0741E"/>
    <w:rsid w:val="00B07694"/>
    <w:rsid w:val="00B07CCE"/>
    <w:rsid w:val="00B07DC6"/>
    <w:rsid w:val="00B07FD1"/>
    <w:rsid w:val="00B1037A"/>
    <w:rsid w:val="00B104A2"/>
    <w:rsid w:val="00B105FE"/>
    <w:rsid w:val="00B108C1"/>
    <w:rsid w:val="00B10A20"/>
    <w:rsid w:val="00B10A26"/>
    <w:rsid w:val="00B10D58"/>
    <w:rsid w:val="00B11564"/>
    <w:rsid w:val="00B1158D"/>
    <w:rsid w:val="00B11649"/>
    <w:rsid w:val="00B11654"/>
    <w:rsid w:val="00B117A9"/>
    <w:rsid w:val="00B117BB"/>
    <w:rsid w:val="00B119F9"/>
    <w:rsid w:val="00B11BE2"/>
    <w:rsid w:val="00B11CE7"/>
    <w:rsid w:val="00B11E82"/>
    <w:rsid w:val="00B120B5"/>
    <w:rsid w:val="00B120D2"/>
    <w:rsid w:val="00B1250B"/>
    <w:rsid w:val="00B125A1"/>
    <w:rsid w:val="00B12C11"/>
    <w:rsid w:val="00B12DB5"/>
    <w:rsid w:val="00B13096"/>
    <w:rsid w:val="00B1312B"/>
    <w:rsid w:val="00B13146"/>
    <w:rsid w:val="00B13B68"/>
    <w:rsid w:val="00B13BA7"/>
    <w:rsid w:val="00B13C42"/>
    <w:rsid w:val="00B13CF3"/>
    <w:rsid w:val="00B13D9A"/>
    <w:rsid w:val="00B13E9F"/>
    <w:rsid w:val="00B141E2"/>
    <w:rsid w:val="00B142E8"/>
    <w:rsid w:val="00B142F3"/>
    <w:rsid w:val="00B149A3"/>
    <w:rsid w:val="00B149E1"/>
    <w:rsid w:val="00B14B16"/>
    <w:rsid w:val="00B1520B"/>
    <w:rsid w:val="00B15333"/>
    <w:rsid w:val="00B153C3"/>
    <w:rsid w:val="00B1561D"/>
    <w:rsid w:val="00B15E0B"/>
    <w:rsid w:val="00B16747"/>
    <w:rsid w:val="00B1681D"/>
    <w:rsid w:val="00B16BF5"/>
    <w:rsid w:val="00B16F0A"/>
    <w:rsid w:val="00B16F18"/>
    <w:rsid w:val="00B16F21"/>
    <w:rsid w:val="00B16F46"/>
    <w:rsid w:val="00B17088"/>
    <w:rsid w:val="00B172C3"/>
    <w:rsid w:val="00B1797D"/>
    <w:rsid w:val="00B17C0C"/>
    <w:rsid w:val="00B17F37"/>
    <w:rsid w:val="00B202AE"/>
    <w:rsid w:val="00B20351"/>
    <w:rsid w:val="00B20449"/>
    <w:rsid w:val="00B207A1"/>
    <w:rsid w:val="00B209D5"/>
    <w:rsid w:val="00B20C23"/>
    <w:rsid w:val="00B20CB0"/>
    <w:rsid w:val="00B2101F"/>
    <w:rsid w:val="00B211D2"/>
    <w:rsid w:val="00B21311"/>
    <w:rsid w:val="00B2139A"/>
    <w:rsid w:val="00B21498"/>
    <w:rsid w:val="00B214CC"/>
    <w:rsid w:val="00B218D8"/>
    <w:rsid w:val="00B218DE"/>
    <w:rsid w:val="00B2190D"/>
    <w:rsid w:val="00B21C2B"/>
    <w:rsid w:val="00B21FDD"/>
    <w:rsid w:val="00B224B3"/>
    <w:rsid w:val="00B224F6"/>
    <w:rsid w:val="00B22777"/>
    <w:rsid w:val="00B22795"/>
    <w:rsid w:val="00B228C5"/>
    <w:rsid w:val="00B22B94"/>
    <w:rsid w:val="00B22C47"/>
    <w:rsid w:val="00B22D0B"/>
    <w:rsid w:val="00B22D6B"/>
    <w:rsid w:val="00B22E11"/>
    <w:rsid w:val="00B22E68"/>
    <w:rsid w:val="00B232E1"/>
    <w:rsid w:val="00B2335D"/>
    <w:rsid w:val="00B233F1"/>
    <w:rsid w:val="00B239AB"/>
    <w:rsid w:val="00B23AF1"/>
    <w:rsid w:val="00B23E04"/>
    <w:rsid w:val="00B23E2B"/>
    <w:rsid w:val="00B23EF3"/>
    <w:rsid w:val="00B23F13"/>
    <w:rsid w:val="00B23FBA"/>
    <w:rsid w:val="00B24057"/>
    <w:rsid w:val="00B245D0"/>
    <w:rsid w:val="00B247C1"/>
    <w:rsid w:val="00B2491A"/>
    <w:rsid w:val="00B24CFF"/>
    <w:rsid w:val="00B24D0C"/>
    <w:rsid w:val="00B24DCA"/>
    <w:rsid w:val="00B24FAD"/>
    <w:rsid w:val="00B25E86"/>
    <w:rsid w:val="00B2612E"/>
    <w:rsid w:val="00B26253"/>
    <w:rsid w:val="00B264FD"/>
    <w:rsid w:val="00B266D1"/>
    <w:rsid w:val="00B268E3"/>
    <w:rsid w:val="00B26A12"/>
    <w:rsid w:val="00B26A6B"/>
    <w:rsid w:val="00B26C60"/>
    <w:rsid w:val="00B271D5"/>
    <w:rsid w:val="00B27335"/>
    <w:rsid w:val="00B2753F"/>
    <w:rsid w:val="00B276A8"/>
    <w:rsid w:val="00B2781D"/>
    <w:rsid w:val="00B3038A"/>
    <w:rsid w:val="00B30602"/>
    <w:rsid w:val="00B30C8B"/>
    <w:rsid w:val="00B310D4"/>
    <w:rsid w:val="00B3156F"/>
    <w:rsid w:val="00B3157D"/>
    <w:rsid w:val="00B3164E"/>
    <w:rsid w:val="00B319A9"/>
    <w:rsid w:val="00B31ABF"/>
    <w:rsid w:val="00B31ED3"/>
    <w:rsid w:val="00B31F45"/>
    <w:rsid w:val="00B321C1"/>
    <w:rsid w:val="00B327BC"/>
    <w:rsid w:val="00B32A00"/>
    <w:rsid w:val="00B32B91"/>
    <w:rsid w:val="00B32DA2"/>
    <w:rsid w:val="00B330C6"/>
    <w:rsid w:val="00B3315E"/>
    <w:rsid w:val="00B33361"/>
    <w:rsid w:val="00B33531"/>
    <w:rsid w:val="00B3358A"/>
    <w:rsid w:val="00B34850"/>
    <w:rsid w:val="00B34C0E"/>
    <w:rsid w:val="00B3515E"/>
    <w:rsid w:val="00B351C1"/>
    <w:rsid w:val="00B35619"/>
    <w:rsid w:val="00B3605A"/>
    <w:rsid w:val="00B3607F"/>
    <w:rsid w:val="00B36201"/>
    <w:rsid w:val="00B36228"/>
    <w:rsid w:val="00B36358"/>
    <w:rsid w:val="00B36616"/>
    <w:rsid w:val="00B36669"/>
    <w:rsid w:val="00B367C5"/>
    <w:rsid w:val="00B36BB4"/>
    <w:rsid w:val="00B36CEA"/>
    <w:rsid w:val="00B375AF"/>
    <w:rsid w:val="00B37659"/>
    <w:rsid w:val="00B3779C"/>
    <w:rsid w:val="00B37885"/>
    <w:rsid w:val="00B37ACA"/>
    <w:rsid w:val="00B37D10"/>
    <w:rsid w:val="00B400E6"/>
    <w:rsid w:val="00B40297"/>
    <w:rsid w:val="00B4048A"/>
    <w:rsid w:val="00B40679"/>
    <w:rsid w:val="00B40E09"/>
    <w:rsid w:val="00B410F7"/>
    <w:rsid w:val="00B41E0E"/>
    <w:rsid w:val="00B41E2F"/>
    <w:rsid w:val="00B41EE2"/>
    <w:rsid w:val="00B41FD0"/>
    <w:rsid w:val="00B420A5"/>
    <w:rsid w:val="00B422C4"/>
    <w:rsid w:val="00B42390"/>
    <w:rsid w:val="00B42860"/>
    <w:rsid w:val="00B42B6E"/>
    <w:rsid w:val="00B42BC8"/>
    <w:rsid w:val="00B42F47"/>
    <w:rsid w:val="00B43155"/>
    <w:rsid w:val="00B4323A"/>
    <w:rsid w:val="00B4325D"/>
    <w:rsid w:val="00B434DC"/>
    <w:rsid w:val="00B43C09"/>
    <w:rsid w:val="00B442AD"/>
    <w:rsid w:val="00B443B7"/>
    <w:rsid w:val="00B443B9"/>
    <w:rsid w:val="00B44869"/>
    <w:rsid w:val="00B44921"/>
    <w:rsid w:val="00B4498C"/>
    <w:rsid w:val="00B4498F"/>
    <w:rsid w:val="00B44E00"/>
    <w:rsid w:val="00B44E2D"/>
    <w:rsid w:val="00B44E91"/>
    <w:rsid w:val="00B44EBA"/>
    <w:rsid w:val="00B44F6D"/>
    <w:rsid w:val="00B4509C"/>
    <w:rsid w:val="00B45117"/>
    <w:rsid w:val="00B45158"/>
    <w:rsid w:val="00B45200"/>
    <w:rsid w:val="00B45635"/>
    <w:rsid w:val="00B45699"/>
    <w:rsid w:val="00B456F3"/>
    <w:rsid w:val="00B45B39"/>
    <w:rsid w:val="00B45F31"/>
    <w:rsid w:val="00B45FEA"/>
    <w:rsid w:val="00B465D6"/>
    <w:rsid w:val="00B469D6"/>
    <w:rsid w:val="00B46B9A"/>
    <w:rsid w:val="00B46D0E"/>
    <w:rsid w:val="00B47172"/>
    <w:rsid w:val="00B4747F"/>
    <w:rsid w:val="00B476DD"/>
    <w:rsid w:val="00B47E97"/>
    <w:rsid w:val="00B50288"/>
    <w:rsid w:val="00B5090F"/>
    <w:rsid w:val="00B50A70"/>
    <w:rsid w:val="00B50F1F"/>
    <w:rsid w:val="00B5130F"/>
    <w:rsid w:val="00B51675"/>
    <w:rsid w:val="00B519B7"/>
    <w:rsid w:val="00B51DFD"/>
    <w:rsid w:val="00B51F34"/>
    <w:rsid w:val="00B52070"/>
    <w:rsid w:val="00B52139"/>
    <w:rsid w:val="00B52909"/>
    <w:rsid w:val="00B5311C"/>
    <w:rsid w:val="00B5351B"/>
    <w:rsid w:val="00B53E2C"/>
    <w:rsid w:val="00B540BC"/>
    <w:rsid w:val="00B540FC"/>
    <w:rsid w:val="00B543D6"/>
    <w:rsid w:val="00B54682"/>
    <w:rsid w:val="00B546BB"/>
    <w:rsid w:val="00B54966"/>
    <w:rsid w:val="00B54BD6"/>
    <w:rsid w:val="00B54D23"/>
    <w:rsid w:val="00B54E7A"/>
    <w:rsid w:val="00B54F94"/>
    <w:rsid w:val="00B55051"/>
    <w:rsid w:val="00B5509B"/>
    <w:rsid w:val="00B55993"/>
    <w:rsid w:val="00B55B56"/>
    <w:rsid w:val="00B5635F"/>
    <w:rsid w:val="00B565AE"/>
    <w:rsid w:val="00B566ED"/>
    <w:rsid w:val="00B569F4"/>
    <w:rsid w:val="00B56C2C"/>
    <w:rsid w:val="00B56CE4"/>
    <w:rsid w:val="00B56EDC"/>
    <w:rsid w:val="00B56FB4"/>
    <w:rsid w:val="00B57015"/>
    <w:rsid w:val="00B57017"/>
    <w:rsid w:val="00B57155"/>
    <w:rsid w:val="00B5734C"/>
    <w:rsid w:val="00B57775"/>
    <w:rsid w:val="00B57B6F"/>
    <w:rsid w:val="00B57CAB"/>
    <w:rsid w:val="00B57CAF"/>
    <w:rsid w:val="00B602AA"/>
    <w:rsid w:val="00B60E99"/>
    <w:rsid w:val="00B60F92"/>
    <w:rsid w:val="00B610E4"/>
    <w:rsid w:val="00B611EF"/>
    <w:rsid w:val="00B61619"/>
    <w:rsid w:val="00B6162F"/>
    <w:rsid w:val="00B617C2"/>
    <w:rsid w:val="00B61CEB"/>
    <w:rsid w:val="00B61DC3"/>
    <w:rsid w:val="00B61E05"/>
    <w:rsid w:val="00B61E2E"/>
    <w:rsid w:val="00B61EB2"/>
    <w:rsid w:val="00B61FFB"/>
    <w:rsid w:val="00B623C3"/>
    <w:rsid w:val="00B62750"/>
    <w:rsid w:val="00B62EA7"/>
    <w:rsid w:val="00B62F6D"/>
    <w:rsid w:val="00B6306B"/>
    <w:rsid w:val="00B631BA"/>
    <w:rsid w:val="00B6358A"/>
    <w:rsid w:val="00B635C9"/>
    <w:rsid w:val="00B6395F"/>
    <w:rsid w:val="00B63A67"/>
    <w:rsid w:val="00B63B6A"/>
    <w:rsid w:val="00B63C4A"/>
    <w:rsid w:val="00B640EE"/>
    <w:rsid w:val="00B641C2"/>
    <w:rsid w:val="00B64452"/>
    <w:rsid w:val="00B647A2"/>
    <w:rsid w:val="00B64CDE"/>
    <w:rsid w:val="00B6533F"/>
    <w:rsid w:val="00B6591E"/>
    <w:rsid w:val="00B65B51"/>
    <w:rsid w:val="00B65C02"/>
    <w:rsid w:val="00B65DC6"/>
    <w:rsid w:val="00B65E56"/>
    <w:rsid w:val="00B65FAD"/>
    <w:rsid w:val="00B66362"/>
    <w:rsid w:val="00B66371"/>
    <w:rsid w:val="00B6658E"/>
    <w:rsid w:val="00B6672C"/>
    <w:rsid w:val="00B668FF"/>
    <w:rsid w:val="00B669F2"/>
    <w:rsid w:val="00B669FD"/>
    <w:rsid w:val="00B66A40"/>
    <w:rsid w:val="00B66D54"/>
    <w:rsid w:val="00B67172"/>
    <w:rsid w:val="00B671DD"/>
    <w:rsid w:val="00B673CC"/>
    <w:rsid w:val="00B6743C"/>
    <w:rsid w:val="00B674C8"/>
    <w:rsid w:val="00B67716"/>
    <w:rsid w:val="00B678D4"/>
    <w:rsid w:val="00B67CB9"/>
    <w:rsid w:val="00B70003"/>
    <w:rsid w:val="00B702A0"/>
    <w:rsid w:val="00B70A88"/>
    <w:rsid w:val="00B70AF0"/>
    <w:rsid w:val="00B70F4E"/>
    <w:rsid w:val="00B7103B"/>
    <w:rsid w:val="00B71343"/>
    <w:rsid w:val="00B713E1"/>
    <w:rsid w:val="00B7178E"/>
    <w:rsid w:val="00B719B6"/>
    <w:rsid w:val="00B71E83"/>
    <w:rsid w:val="00B72147"/>
    <w:rsid w:val="00B72EBB"/>
    <w:rsid w:val="00B72F6F"/>
    <w:rsid w:val="00B731D7"/>
    <w:rsid w:val="00B732CF"/>
    <w:rsid w:val="00B737FE"/>
    <w:rsid w:val="00B73A6A"/>
    <w:rsid w:val="00B73AD7"/>
    <w:rsid w:val="00B73B86"/>
    <w:rsid w:val="00B73C40"/>
    <w:rsid w:val="00B74677"/>
    <w:rsid w:val="00B74686"/>
    <w:rsid w:val="00B74840"/>
    <w:rsid w:val="00B74889"/>
    <w:rsid w:val="00B750AD"/>
    <w:rsid w:val="00B75FCD"/>
    <w:rsid w:val="00B75FE3"/>
    <w:rsid w:val="00B761D2"/>
    <w:rsid w:val="00B7622B"/>
    <w:rsid w:val="00B763F8"/>
    <w:rsid w:val="00B7657E"/>
    <w:rsid w:val="00B767AA"/>
    <w:rsid w:val="00B7694F"/>
    <w:rsid w:val="00B76D75"/>
    <w:rsid w:val="00B76F0C"/>
    <w:rsid w:val="00B773F5"/>
    <w:rsid w:val="00B7744C"/>
    <w:rsid w:val="00B77507"/>
    <w:rsid w:val="00B7786C"/>
    <w:rsid w:val="00B77B59"/>
    <w:rsid w:val="00B77DC6"/>
    <w:rsid w:val="00B77FA2"/>
    <w:rsid w:val="00B80224"/>
    <w:rsid w:val="00B802F8"/>
    <w:rsid w:val="00B80A92"/>
    <w:rsid w:val="00B80D44"/>
    <w:rsid w:val="00B8102B"/>
    <w:rsid w:val="00B810C9"/>
    <w:rsid w:val="00B812C5"/>
    <w:rsid w:val="00B812D8"/>
    <w:rsid w:val="00B81512"/>
    <w:rsid w:val="00B8159B"/>
    <w:rsid w:val="00B815A5"/>
    <w:rsid w:val="00B81DBB"/>
    <w:rsid w:val="00B81DFB"/>
    <w:rsid w:val="00B81F79"/>
    <w:rsid w:val="00B821FF"/>
    <w:rsid w:val="00B82213"/>
    <w:rsid w:val="00B8232A"/>
    <w:rsid w:val="00B823EC"/>
    <w:rsid w:val="00B8243D"/>
    <w:rsid w:val="00B82609"/>
    <w:rsid w:val="00B826D9"/>
    <w:rsid w:val="00B82734"/>
    <w:rsid w:val="00B8275E"/>
    <w:rsid w:val="00B82A54"/>
    <w:rsid w:val="00B82E36"/>
    <w:rsid w:val="00B82FDE"/>
    <w:rsid w:val="00B82FF9"/>
    <w:rsid w:val="00B83827"/>
    <w:rsid w:val="00B83B66"/>
    <w:rsid w:val="00B83BEE"/>
    <w:rsid w:val="00B83C8F"/>
    <w:rsid w:val="00B83CD5"/>
    <w:rsid w:val="00B83F52"/>
    <w:rsid w:val="00B84060"/>
    <w:rsid w:val="00B84088"/>
    <w:rsid w:val="00B840A7"/>
    <w:rsid w:val="00B840F1"/>
    <w:rsid w:val="00B84141"/>
    <w:rsid w:val="00B8451B"/>
    <w:rsid w:val="00B8482F"/>
    <w:rsid w:val="00B849FC"/>
    <w:rsid w:val="00B84B79"/>
    <w:rsid w:val="00B84C96"/>
    <w:rsid w:val="00B8503E"/>
    <w:rsid w:val="00B853E9"/>
    <w:rsid w:val="00B854E0"/>
    <w:rsid w:val="00B85676"/>
    <w:rsid w:val="00B85896"/>
    <w:rsid w:val="00B8592E"/>
    <w:rsid w:val="00B859B3"/>
    <w:rsid w:val="00B85D6B"/>
    <w:rsid w:val="00B85F42"/>
    <w:rsid w:val="00B8611D"/>
    <w:rsid w:val="00B8638E"/>
    <w:rsid w:val="00B866D6"/>
    <w:rsid w:val="00B87202"/>
    <w:rsid w:val="00B8724A"/>
    <w:rsid w:val="00B87791"/>
    <w:rsid w:val="00B877E0"/>
    <w:rsid w:val="00B87D61"/>
    <w:rsid w:val="00B87E20"/>
    <w:rsid w:val="00B90351"/>
    <w:rsid w:val="00B90B5D"/>
    <w:rsid w:val="00B90C4E"/>
    <w:rsid w:val="00B90C72"/>
    <w:rsid w:val="00B90D14"/>
    <w:rsid w:val="00B90E13"/>
    <w:rsid w:val="00B912C5"/>
    <w:rsid w:val="00B913C8"/>
    <w:rsid w:val="00B91727"/>
    <w:rsid w:val="00B91A84"/>
    <w:rsid w:val="00B91B5A"/>
    <w:rsid w:val="00B91D3D"/>
    <w:rsid w:val="00B91D59"/>
    <w:rsid w:val="00B91E9E"/>
    <w:rsid w:val="00B920B5"/>
    <w:rsid w:val="00B922A0"/>
    <w:rsid w:val="00B9259B"/>
    <w:rsid w:val="00B9264C"/>
    <w:rsid w:val="00B9351F"/>
    <w:rsid w:val="00B93708"/>
    <w:rsid w:val="00B938F3"/>
    <w:rsid w:val="00B93AD5"/>
    <w:rsid w:val="00B941B8"/>
    <w:rsid w:val="00B94387"/>
    <w:rsid w:val="00B943DC"/>
    <w:rsid w:val="00B946D2"/>
    <w:rsid w:val="00B94795"/>
    <w:rsid w:val="00B94CE2"/>
    <w:rsid w:val="00B94D6D"/>
    <w:rsid w:val="00B94E7B"/>
    <w:rsid w:val="00B94EA6"/>
    <w:rsid w:val="00B9505A"/>
    <w:rsid w:val="00B95070"/>
    <w:rsid w:val="00B95237"/>
    <w:rsid w:val="00B9531C"/>
    <w:rsid w:val="00B95424"/>
    <w:rsid w:val="00B95575"/>
    <w:rsid w:val="00B956AA"/>
    <w:rsid w:val="00B95ADE"/>
    <w:rsid w:val="00B95D85"/>
    <w:rsid w:val="00B96084"/>
    <w:rsid w:val="00B96188"/>
    <w:rsid w:val="00B967BB"/>
    <w:rsid w:val="00B96F1B"/>
    <w:rsid w:val="00B971AA"/>
    <w:rsid w:val="00B97398"/>
    <w:rsid w:val="00B9768E"/>
    <w:rsid w:val="00B9787E"/>
    <w:rsid w:val="00BA0004"/>
    <w:rsid w:val="00BA0498"/>
    <w:rsid w:val="00BA069E"/>
    <w:rsid w:val="00BA0B46"/>
    <w:rsid w:val="00BA0B99"/>
    <w:rsid w:val="00BA116E"/>
    <w:rsid w:val="00BA130F"/>
    <w:rsid w:val="00BA16C1"/>
    <w:rsid w:val="00BA1D45"/>
    <w:rsid w:val="00BA2140"/>
    <w:rsid w:val="00BA2388"/>
    <w:rsid w:val="00BA29A1"/>
    <w:rsid w:val="00BA2B59"/>
    <w:rsid w:val="00BA2C34"/>
    <w:rsid w:val="00BA2F60"/>
    <w:rsid w:val="00BA3366"/>
    <w:rsid w:val="00BA3867"/>
    <w:rsid w:val="00BA3EF9"/>
    <w:rsid w:val="00BA4628"/>
    <w:rsid w:val="00BA4681"/>
    <w:rsid w:val="00BA485F"/>
    <w:rsid w:val="00BA4944"/>
    <w:rsid w:val="00BA4998"/>
    <w:rsid w:val="00BA4B75"/>
    <w:rsid w:val="00BA4CF1"/>
    <w:rsid w:val="00BA53C3"/>
    <w:rsid w:val="00BA5502"/>
    <w:rsid w:val="00BA559C"/>
    <w:rsid w:val="00BA5A0F"/>
    <w:rsid w:val="00BA5A3B"/>
    <w:rsid w:val="00BA5A69"/>
    <w:rsid w:val="00BA5B42"/>
    <w:rsid w:val="00BA5E43"/>
    <w:rsid w:val="00BA60DC"/>
    <w:rsid w:val="00BA6389"/>
    <w:rsid w:val="00BA63F4"/>
    <w:rsid w:val="00BA67BB"/>
    <w:rsid w:val="00BA6872"/>
    <w:rsid w:val="00BA689B"/>
    <w:rsid w:val="00BA6BD7"/>
    <w:rsid w:val="00BA6D16"/>
    <w:rsid w:val="00BA74E3"/>
    <w:rsid w:val="00BA7513"/>
    <w:rsid w:val="00BA7DEA"/>
    <w:rsid w:val="00BA7F8A"/>
    <w:rsid w:val="00BB015E"/>
    <w:rsid w:val="00BB043D"/>
    <w:rsid w:val="00BB0773"/>
    <w:rsid w:val="00BB07F3"/>
    <w:rsid w:val="00BB0CEA"/>
    <w:rsid w:val="00BB112F"/>
    <w:rsid w:val="00BB1806"/>
    <w:rsid w:val="00BB1983"/>
    <w:rsid w:val="00BB1D8D"/>
    <w:rsid w:val="00BB1DF7"/>
    <w:rsid w:val="00BB23E7"/>
    <w:rsid w:val="00BB2720"/>
    <w:rsid w:val="00BB2839"/>
    <w:rsid w:val="00BB29F6"/>
    <w:rsid w:val="00BB2EC2"/>
    <w:rsid w:val="00BB30F0"/>
    <w:rsid w:val="00BB37A8"/>
    <w:rsid w:val="00BB3854"/>
    <w:rsid w:val="00BB3A68"/>
    <w:rsid w:val="00BB3A85"/>
    <w:rsid w:val="00BB3B2B"/>
    <w:rsid w:val="00BB4215"/>
    <w:rsid w:val="00BB4526"/>
    <w:rsid w:val="00BB45EB"/>
    <w:rsid w:val="00BB4A02"/>
    <w:rsid w:val="00BB4AF5"/>
    <w:rsid w:val="00BB5031"/>
    <w:rsid w:val="00BB52F7"/>
    <w:rsid w:val="00BB54E0"/>
    <w:rsid w:val="00BB56B2"/>
    <w:rsid w:val="00BB5990"/>
    <w:rsid w:val="00BB5A3C"/>
    <w:rsid w:val="00BB5EF3"/>
    <w:rsid w:val="00BB5FFE"/>
    <w:rsid w:val="00BB664E"/>
    <w:rsid w:val="00BB6679"/>
    <w:rsid w:val="00BB690C"/>
    <w:rsid w:val="00BB692C"/>
    <w:rsid w:val="00BB695B"/>
    <w:rsid w:val="00BB69A7"/>
    <w:rsid w:val="00BB6B5E"/>
    <w:rsid w:val="00BB6F8D"/>
    <w:rsid w:val="00BB703D"/>
    <w:rsid w:val="00BB708D"/>
    <w:rsid w:val="00BB71FA"/>
    <w:rsid w:val="00BB7434"/>
    <w:rsid w:val="00BB74E6"/>
    <w:rsid w:val="00BB7546"/>
    <w:rsid w:val="00BB785B"/>
    <w:rsid w:val="00BB7C64"/>
    <w:rsid w:val="00BB7D45"/>
    <w:rsid w:val="00BB7DD5"/>
    <w:rsid w:val="00BB7E47"/>
    <w:rsid w:val="00BC0691"/>
    <w:rsid w:val="00BC084B"/>
    <w:rsid w:val="00BC08CB"/>
    <w:rsid w:val="00BC180E"/>
    <w:rsid w:val="00BC1B83"/>
    <w:rsid w:val="00BC2320"/>
    <w:rsid w:val="00BC23C3"/>
    <w:rsid w:val="00BC2515"/>
    <w:rsid w:val="00BC28B1"/>
    <w:rsid w:val="00BC2F22"/>
    <w:rsid w:val="00BC30F6"/>
    <w:rsid w:val="00BC3137"/>
    <w:rsid w:val="00BC33D0"/>
    <w:rsid w:val="00BC3ED6"/>
    <w:rsid w:val="00BC4092"/>
    <w:rsid w:val="00BC41A5"/>
    <w:rsid w:val="00BC42B0"/>
    <w:rsid w:val="00BC46A3"/>
    <w:rsid w:val="00BC4B19"/>
    <w:rsid w:val="00BC4CCD"/>
    <w:rsid w:val="00BC4CF2"/>
    <w:rsid w:val="00BC4DAD"/>
    <w:rsid w:val="00BC50E8"/>
    <w:rsid w:val="00BC5423"/>
    <w:rsid w:val="00BC5675"/>
    <w:rsid w:val="00BC5899"/>
    <w:rsid w:val="00BC5EC5"/>
    <w:rsid w:val="00BC603C"/>
    <w:rsid w:val="00BC6196"/>
    <w:rsid w:val="00BC61B0"/>
    <w:rsid w:val="00BC6471"/>
    <w:rsid w:val="00BC64EC"/>
    <w:rsid w:val="00BC6513"/>
    <w:rsid w:val="00BC66F3"/>
    <w:rsid w:val="00BC6811"/>
    <w:rsid w:val="00BC6D9A"/>
    <w:rsid w:val="00BC6DE1"/>
    <w:rsid w:val="00BC7279"/>
    <w:rsid w:val="00BC745E"/>
    <w:rsid w:val="00BC7487"/>
    <w:rsid w:val="00BC76AF"/>
    <w:rsid w:val="00BC7781"/>
    <w:rsid w:val="00BC7AC8"/>
    <w:rsid w:val="00BD0451"/>
    <w:rsid w:val="00BD046B"/>
    <w:rsid w:val="00BD04E6"/>
    <w:rsid w:val="00BD04FA"/>
    <w:rsid w:val="00BD0578"/>
    <w:rsid w:val="00BD0842"/>
    <w:rsid w:val="00BD0E31"/>
    <w:rsid w:val="00BD0E9A"/>
    <w:rsid w:val="00BD0ECE"/>
    <w:rsid w:val="00BD0FD5"/>
    <w:rsid w:val="00BD16C9"/>
    <w:rsid w:val="00BD20AF"/>
    <w:rsid w:val="00BD2731"/>
    <w:rsid w:val="00BD276B"/>
    <w:rsid w:val="00BD29D5"/>
    <w:rsid w:val="00BD2BBB"/>
    <w:rsid w:val="00BD2BDA"/>
    <w:rsid w:val="00BD301D"/>
    <w:rsid w:val="00BD3342"/>
    <w:rsid w:val="00BD39BE"/>
    <w:rsid w:val="00BD39CE"/>
    <w:rsid w:val="00BD3A35"/>
    <w:rsid w:val="00BD3A8F"/>
    <w:rsid w:val="00BD3C06"/>
    <w:rsid w:val="00BD3C6D"/>
    <w:rsid w:val="00BD40C2"/>
    <w:rsid w:val="00BD48E4"/>
    <w:rsid w:val="00BD4B31"/>
    <w:rsid w:val="00BD4B92"/>
    <w:rsid w:val="00BD4EDE"/>
    <w:rsid w:val="00BD4FB6"/>
    <w:rsid w:val="00BD50AE"/>
    <w:rsid w:val="00BD51B1"/>
    <w:rsid w:val="00BD5374"/>
    <w:rsid w:val="00BD5B69"/>
    <w:rsid w:val="00BD5B84"/>
    <w:rsid w:val="00BD5D0C"/>
    <w:rsid w:val="00BD5FA7"/>
    <w:rsid w:val="00BD6130"/>
    <w:rsid w:val="00BD62A3"/>
    <w:rsid w:val="00BD62CD"/>
    <w:rsid w:val="00BD6724"/>
    <w:rsid w:val="00BD6989"/>
    <w:rsid w:val="00BD6AE7"/>
    <w:rsid w:val="00BD6B19"/>
    <w:rsid w:val="00BD6C2C"/>
    <w:rsid w:val="00BD6DBD"/>
    <w:rsid w:val="00BD6E5F"/>
    <w:rsid w:val="00BD6F38"/>
    <w:rsid w:val="00BD73D6"/>
    <w:rsid w:val="00BD7881"/>
    <w:rsid w:val="00BD7948"/>
    <w:rsid w:val="00BD79EA"/>
    <w:rsid w:val="00BD7B7E"/>
    <w:rsid w:val="00BE07BF"/>
    <w:rsid w:val="00BE0870"/>
    <w:rsid w:val="00BE09FC"/>
    <w:rsid w:val="00BE0C12"/>
    <w:rsid w:val="00BE0C74"/>
    <w:rsid w:val="00BE0E03"/>
    <w:rsid w:val="00BE0EA1"/>
    <w:rsid w:val="00BE1149"/>
    <w:rsid w:val="00BE14DC"/>
    <w:rsid w:val="00BE167A"/>
    <w:rsid w:val="00BE1718"/>
    <w:rsid w:val="00BE1A6C"/>
    <w:rsid w:val="00BE1F8D"/>
    <w:rsid w:val="00BE2107"/>
    <w:rsid w:val="00BE279E"/>
    <w:rsid w:val="00BE27CA"/>
    <w:rsid w:val="00BE2AB0"/>
    <w:rsid w:val="00BE2C0C"/>
    <w:rsid w:val="00BE2D72"/>
    <w:rsid w:val="00BE3005"/>
    <w:rsid w:val="00BE3388"/>
    <w:rsid w:val="00BE3786"/>
    <w:rsid w:val="00BE381A"/>
    <w:rsid w:val="00BE3B37"/>
    <w:rsid w:val="00BE3BE7"/>
    <w:rsid w:val="00BE4014"/>
    <w:rsid w:val="00BE4495"/>
    <w:rsid w:val="00BE4B79"/>
    <w:rsid w:val="00BE4CFA"/>
    <w:rsid w:val="00BE4DC2"/>
    <w:rsid w:val="00BE4ED5"/>
    <w:rsid w:val="00BE51C4"/>
    <w:rsid w:val="00BE535E"/>
    <w:rsid w:val="00BE548A"/>
    <w:rsid w:val="00BE56FB"/>
    <w:rsid w:val="00BE5A2D"/>
    <w:rsid w:val="00BE5AD5"/>
    <w:rsid w:val="00BE5BF5"/>
    <w:rsid w:val="00BE6602"/>
    <w:rsid w:val="00BE67A7"/>
    <w:rsid w:val="00BE69C1"/>
    <w:rsid w:val="00BE6D5C"/>
    <w:rsid w:val="00BE797B"/>
    <w:rsid w:val="00BE7AF8"/>
    <w:rsid w:val="00BE7CAC"/>
    <w:rsid w:val="00BE7DED"/>
    <w:rsid w:val="00BE7E12"/>
    <w:rsid w:val="00BE7F7C"/>
    <w:rsid w:val="00BF0AD0"/>
    <w:rsid w:val="00BF0BFC"/>
    <w:rsid w:val="00BF0C78"/>
    <w:rsid w:val="00BF0D05"/>
    <w:rsid w:val="00BF0FCE"/>
    <w:rsid w:val="00BF15AE"/>
    <w:rsid w:val="00BF17C2"/>
    <w:rsid w:val="00BF1A48"/>
    <w:rsid w:val="00BF1BAD"/>
    <w:rsid w:val="00BF1C90"/>
    <w:rsid w:val="00BF1CCE"/>
    <w:rsid w:val="00BF20F6"/>
    <w:rsid w:val="00BF212A"/>
    <w:rsid w:val="00BF2E23"/>
    <w:rsid w:val="00BF2EBB"/>
    <w:rsid w:val="00BF3536"/>
    <w:rsid w:val="00BF3633"/>
    <w:rsid w:val="00BF37AE"/>
    <w:rsid w:val="00BF382B"/>
    <w:rsid w:val="00BF38AE"/>
    <w:rsid w:val="00BF39DD"/>
    <w:rsid w:val="00BF3A20"/>
    <w:rsid w:val="00BF3A60"/>
    <w:rsid w:val="00BF3FC4"/>
    <w:rsid w:val="00BF4A8F"/>
    <w:rsid w:val="00BF4D75"/>
    <w:rsid w:val="00BF5068"/>
    <w:rsid w:val="00BF5118"/>
    <w:rsid w:val="00BF51D7"/>
    <w:rsid w:val="00BF5228"/>
    <w:rsid w:val="00BF5718"/>
    <w:rsid w:val="00BF59DF"/>
    <w:rsid w:val="00BF5A85"/>
    <w:rsid w:val="00BF5E33"/>
    <w:rsid w:val="00BF6014"/>
    <w:rsid w:val="00BF6564"/>
    <w:rsid w:val="00BF677B"/>
    <w:rsid w:val="00BF6A86"/>
    <w:rsid w:val="00BF6AA3"/>
    <w:rsid w:val="00BF6CDE"/>
    <w:rsid w:val="00BF6DE8"/>
    <w:rsid w:val="00BF6E92"/>
    <w:rsid w:val="00BF71E5"/>
    <w:rsid w:val="00BF7388"/>
    <w:rsid w:val="00BF7824"/>
    <w:rsid w:val="00BF79E2"/>
    <w:rsid w:val="00BF7B3F"/>
    <w:rsid w:val="00BF7CAD"/>
    <w:rsid w:val="00BF7CE8"/>
    <w:rsid w:val="00C00400"/>
    <w:rsid w:val="00C004CC"/>
    <w:rsid w:val="00C0051F"/>
    <w:rsid w:val="00C005A9"/>
    <w:rsid w:val="00C008ED"/>
    <w:rsid w:val="00C00B74"/>
    <w:rsid w:val="00C01081"/>
    <w:rsid w:val="00C010CB"/>
    <w:rsid w:val="00C01749"/>
    <w:rsid w:val="00C01B28"/>
    <w:rsid w:val="00C01C82"/>
    <w:rsid w:val="00C01D77"/>
    <w:rsid w:val="00C02006"/>
    <w:rsid w:val="00C02012"/>
    <w:rsid w:val="00C023A0"/>
    <w:rsid w:val="00C024EF"/>
    <w:rsid w:val="00C0257D"/>
    <w:rsid w:val="00C02696"/>
    <w:rsid w:val="00C02711"/>
    <w:rsid w:val="00C02A79"/>
    <w:rsid w:val="00C0387E"/>
    <w:rsid w:val="00C03C73"/>
    <w:rsid w:val="00C03D6D"/>
    <w:rsid w:val="00C04078"/>
    <w:rsid w:val="00C041A2"/>
    <w:rsid w:val="00C0468A"/>
    <w:rsid w:val="00C047BC"/>
    <w:rsid w:val="00C049FB"/>
    <w:rsid w:val="00C04A02"/>
    <w:rsid w:val="00C04CFF"/>
    <w:rsid w:val="00C0551F"/>
    <w:rsid w:val="00C05845"/>
    <w:rsid w:val="00C0593A"/>
    <w:rsid w:val="00C05B82"/>
    <w:rsid w:val="00C06211"/>
    <w:rsid w:val="00C06276"/>
    <w:rsid w:val="00C06290"/>
    <w:rsid w:val="00C06B9E"/>
    <w:rsid w:val="00C06C21"/>
    <w:rsid w:val="00C06CED"/>
    <w:rsid w:val="00C0704C"/>
    <w:rsid w:val="00C071D2"/>
    <w:rsid w:val="00C07396"/>
    <w:rsid w:val="00C073D6"/>
    <w:rsid w:val="00C074D8"/>
    <w:rsid w:val="00C075C0"/>
    <w:rsid w:val="00C07B2A"/>
    <w:rsid w:val="00C07D29"/>
    <w:rsid w:val="00C07F50"/>
    <w:rsid w:val="00C107CF"/>
    <w:rsid w:val="00C10868"/>
    <w:rsid w:val="00C1089D"/>
    <w:rsid w:val="00C108BC"/>
    <w:rsid w:val="00C11347"/>
    <w:rsid w:val="00C113D0"/>
    <w:rsid w:val="00C11475"/>
    <w:rsid w:val="00C11638"/>
    <w:rsid w:val="00C116D9"/>
    <w:rsid w:val="00C117CD"/>
    <w:rsid w:val="00C11A96"/>
    <w:rsid w:val="00C11C2A"/>
    <w:rsid w:val="00C1203C"/>
    <w:rsid w:val="00C123AA"/>
    <w:rsid w:val="00C124EC"/>
    <w:rsid w:val="00C128BB"/>
    <w:rsid w:val="00C128FE"/>
    <w:rsid w:val="00C12D59"/>
    <w:rsid w:val="00C12E5B"/>
    <w:rsid w:val="00C12EDE"/>
    <w:rsid w:val="00C12F83"/>
    <w:rsid w:val="00C12FA9"/>
    <w:rsid w:val="00C1328B"/>
    <w:rsid w:val="00C132CA"/>
    <w:rsid w:val="00C136C0"/>
    <w:rsid w:val="00C1378D"/>
    <w:rsid w:val="00C13A42"/>
    <w:rsid w:val="00C13A4D"/>
    <w:rsid w:val="00C14492"/>
    <w:rsid w:val="00C14971"/>
    <w:rsid w:val="00C14C99"/>
    <w:rsid w:val="00C14CD1"/>
    <w:rsid w:val="00C14F3A"/>
    <w:rsid w:val="00C154C8"/>
    <w:rsid w:val="00C154DF"/>
    <w:rsid w:val="00C15865"/>
    <w:rsid w:val="00C15A7D"/>
    <w:rsid w:val="00C15AD1"/>
    <w:rsid w:val="00C15B02"/>
    <w:rsid w:val="00C15DBF"/>
    <w:rsid w:val="00C15EB2"/>
    <w:rsid w:val="00C16244"/>
    <w:rsid w:val="00C1624C"/>
    <w:rsid w:val="00C164B7"/>
    <w:rsid w:val="00C166EB"/>
    <w:rsid w:val="00C16901"/>
    <w:rsid w:val="00C169A2"/>
    <w:rsid w:val="00C16D72"/>
    <w:rsid w:val="00C17108"/>
    <w:rsid w:val="00C17209"/>
    <w:rsid w:val="00C17674"/>
    <w:rsid w:val="00C17E04"/>
    <w:rsid w:val="00C17E72"/>
    <w:rsid w:val="00C17FD7"/>
    <w:rsid w:val="00C20F83"/>
    <w:rsid w:val="00C21EA1"/>
    <w:rsid w:val="00C21EFA"/>
    <w:rsid w:val="00C2211B"/>
    <w:rsid w:val="00C22545"/>
    <w:rsid w:val="00C22622"/>
    <w:rsid w:val="00C22B73"/>
    <w:rsid w:val="00C22F31"/>
    <w:rsid w:val="00C2313B"/>
    <w:rsid w:val="00C2364A"/>
    <w:rsid w:val="00C23CCD"/>
    <w:rsid w:val="00C23DD2"/>
    <w:rsid w:val="00C23E8A"/>
    <w:rsid w:val="00C2417B"/>
    <w:rsid w:val="00C24753"/>
    <w:rsid w:val="00C247CB"/>
    <w:rsid w:val="00C24973"/>
    <w:rsid w:val="00C24C81"/>
    <w:rsid w:val="00C24E57"/>
    <w:rsid w:val="00C25177"/>
    <w:rsid w:val="00C252C6"/>
    <w:rsid w:val="00C2530A"/>
    <w:rsid w:val="00C25326"/>
    <w:rsid w:val="00C256B0"/>
    <w:rsid w:val="00C25891"/>
    <w:rsid w:val="00C2590B"/>
    <w:rsid w:val="00C25AE9"/>
    <w:rsid w:val="00C25DC2"/>
    <w:rsid w:val="00C25E5F"/>
    <w:rsid w:val="00C2609C"/>
    <w:rsid w:val="00C2648F"/>
    <w:rsid w:val="00C265CF"/>
    <w:rsid w:val="00C269B9"/>
    <w:rsid w:val="00C26A02"/>
    <w:rsid w:val="00C26B2D"/>
    <w:rsid w:val="00C26E5A"/>
    <w:rsid w:val="00C274A5"/>
    <w:rsid w:val="00C278AF"/>
    <w:rsid w:val="00C27B37"/>
    <w:rsid w:val="00C27B72"/>
    <w:rsid w:val="00C27C4C"/>
    <w:rsid w:val="00C27CA1"/>
    <w:rsid w:val="00C27D63"/>
    <w:rsid w:val="00C302B2"/>
    <w:rsid w:val="00C304DA"/>
    <w:rsid w:val="00C305A2"/>
    <w:rsid w:val="00C307EB"/>
    <w:rsid w:val="00C30C1A"/>
    <w:rsid w:val="00C31664"/>
    <w:rsid w:val="00C31952"/>
    <w:rsid w:val="00C31FE6"/>
    <w:rsid w:val="00C32131"/>
    <w:rsid w:val="00C321B5"/>
    <w:rsid w:val="00C32673"/>
    <w:rsid w:val="00C328CF"/>
    <w:rsid w:val="00C32A01"/>
    <w:rsid w:val="00C32A31"/>
    <w:rsid w:val="00C32C6B"/>
    <w:rsid w:val="00C32D87"/>
    <w:rsid w:val="00C330AE"/>
    <w:rsid w:val="00C33761"/>
    <w:rsid w:val="00C3390D"/>
    <w:rsid w:val="00C33B85"/>
    <w:rsid w:val="00C33ED4"/>
    <w:rsid w:val="00C33FE2"/>
    <w:rsid w:val="00C3413F"/>
    <w:rsid w:val="00C351DF"/>
    <w:rsid w:val="00C35268"/>
    <w:rsid w:val="00C355B1"/>
    <w:rsid w:val="00C35626"/>
    <w:rsid w:val="00C359EE"/>
    <w:rsid w:val="00C35FEA"/>
    <w:rsid w:val="00C365CF"/>
    <w:rsid w:val="00C366A2"/>
    <w:rsid w:val="00C36899"/>
    <w:rsid w:val="00C368CF"/>
    <w:rsid w:val="00C3697A"/>
    <w:rsid w:val="00C36E6C"/>
    <w:rsid w:val="00C37266"/>
    <w:rsid w:val="00C372D9"/>
    <w:rsid w:val="00C37375"/>
    <w:rsid w:val="00C3745C"/>
    <w:rsid w:val="00C37562"/>
    <w:rsid w:val="00C37A40"/>
    <w:rsid w:val="00C37CC4"/>
    <w:rsid w:val="00C401DA"/>
    <w:rsid w:val="00C405BF"/>
    <w:rsid w:val="00C40694"/>
    <w:rsid w:val="00C40A95"/>
    <w:rsid w:val="00C40C8A"/>
    <w:rsid w:val="00C41113"/>
    <w:rsid w:val="00C411DB"/>
    <w:rsid w:val="00C414B4"/>
    <w:rsid w:val="00C41555"/>
    <w:rsid w:val="00C41672"/>
    <w:rsid w:val="00C41767"/>
    <w:rsid w:val="00C4196C"/>
    <w:rsid w:val="00C41ABD"/>
    <w:rsid w:val="00C41B36"/>
    <w:rsid w:val="00C423E7"/>
    <w:rsid w:val="00C42410"/>
    <w:rsid w:val="00C4241D"/>
    <w:rsid w:val="00C42B7D"/>
    <w:rsid w:val="00C42FBE"/>
    <w:rsid w:val="00C4304E"/>
    <w:rsid w:val="00C43123"/>
    <w:rsid w:val="00C431E4"/>
    <w:rsid w:val="00C43303"/>
    <w:rsid w:val="00C434E3"/>
    <w:rsid w:val="00C43785"/>
    <w:rsid w:val="00C43A43"/>
    <w:rsid w:val="00C43B19"/>
    <w:rsid w:val="00C43BA2"/>
    <w:rsid w:val="00C4417B"/>
    <w:rsid w:val="00C44360"/>
    <w:rsid w:val="00C44429"/>
    <w:rsid w:val="00C44C39"/>
    <w:rsid w:val="00C44DAD"/>
    <w:rsid w:val="00C44E18"/>
    <w:rsid w:val="00C44E78"/>
    <w:rsid w:val="00C44ED2"/>
    <w:rsid w:val="00C44FC1"/>
    <w:rsid w:val="00C44FC9"/>
    <w:rsid w:val="00C45182"/>
    <w:rsid w:val="00C4527E"/>
    <w:rsid w:val="00C45523"/>
    <w:rsid w:val="00C455A0"/>
    <w:rsid w:val="00C455AC"/>
    <w:rsid w:val="00C457F5"/>
    <w:rsid w:val="00C45C62"/>
    <w:rsid w:val="00C45FE6"/>
    <w:rsid w:val="00C46C86"/>
    <w:rsid w:val="00C46F57"/>
    <w:rsid w:val="00C474FD"/>
    <w:rsid w:val="00C47654"/>
    <w:rsid w:val="00C4796D"/>
    <w:rsid w:val="00C47E92"/>
    <w:rsid w:val="00C47EF5"/>
    <w:rsid w:val="00C502E7"/>
    <w:rsid w:val="00C50364"/>
    <w:rsid w:val="00C504F3"/>
    <w:rsid w:val="00C5054E"/>
    <w:rsid w:val="00C5056F"/>
    <w:rsid w:val="00C50A18"/>
    <w:rsid w:val="00C50E50"/>
    <w:rsid w:val="00C511F7"/>
    <w:rsid w:val="00C51872"/>
    <w:rsid w:val="00C518F0"/>
    <w:rsid w:val="00C51968"/>
    <w:rsid w:val="00C52233"/>
    <w:rsid w:val="00C527D8"/>
    <w:rsid w:val="00C5295E"/>
    <w:rsid w:val="00C52B70"/>
    <w:rsid w:val="00C52BA3"/>
    <w:rsid w:val="00C52D00"/>
    <w:rsid w:val="00C52D81"/>
    <w:rsid w:val="00C52FC3"/>
    <w:rsid w:val="00C5309D"/>
    <w:rsid w:val="00C53144"/>
    <w:rsid w:val="00C5315C"/>
    <w:rsid w:val="00C5336F"/>
    <w:rsid w:val="00C538C2"/>
    <w:rsid w:val="00C53A96"/>
    <w:rsid w:val="00C53B0D"/>
    <w:rsid w:val="00C53B59"/>
    <w:rsid w:val="00C53D03"/>
    <w:rsid w:val="00C53ED3"/>
    <w:rsid w:val="00C53F88"/>
    <w:rsid w:val="00C53FC4"/>
    <w:rsid w:val="00C54043"/>
    <w:rsid w:val="00C5423A"/>
    <w:rsid w:val="00C542A6"/>
    <w:rsid w:val="00C544D8"/>
    <w:rsid w:val="00C546D1"/>
    <w:rsid w:val="00C546FD"/>
    <w:rsid w:val="00C548CD"/>
    <w:rsid w:val="00C54ABE"/>
    <w:rsid w:val="00C54D70"/>
    <w:rsid w:val="00C55CC0"/>
    <w:rsid w:val="00C56B45"/>
    <w:rsid w:val="00C56F6A"/>
    <w:rsid w:val="00C572BF"/>
    <w:rsid w:val="00C57563"/>
    <w:rsid w:val="00C57580"/>
    <w:rsid w:val="00C57831"/>
    <w:rsid w:val="00C57D4C"/>
    <w:rsid w:val="00C57E65"/>
    <w:rsid w:val="00C57EB4"/>
    <w:rsid w:val="00C57FE0"/>
    <w:rsid w:val="00C603E8"/>
    <w:rsid w:val="00C60923"/>
    <w:rsid w:val="00C60DB9"/>
    <w:rsid w:val="00C60E0F"/>
    <w:rsid w:val="00C6103E"/>
    <w:rsid w:val="00C6166C"/>
    <w:rsid w:val="00C61CC7"/>
    <w:rsid w:val="00C61DAA"/>
    <w:rsid w:val="00C61F05"/>
    <w:rsid w:val="00C61F08"/>
    <w:rsid w:val="00C62600"/>
    <w:rsid w:val="00C627EA"/>
    <w:rsid w:val="00C628C6"/>
    <w:rsid w:val="00C62C59"/>
    <w:rsid w:val="00C62C66"/>
    <w:rsid w:val="00C62D70"/>
    <w:rsid w:val="00C631A5"/>
    <w:rsid w:val="00C634CC"/>
    <w:rsid w:val="00C6356D"/>
    <w:rsid w:val="00C63B64"/>
    <w:rsid w:val="00C63EB5"/>
    <w:rsid w:val="00C6408E"/>
    <w:rsid w:val="00C64308"/>
    <w:rsid w:val="00C64890"/>
    <w:rsid w:val="00C649B9"/>
    <w:rsid w:val="00C64F8C"/>
    <w:rsid w:val="00C659C4"/>
    <w:rsid w:val="00C65A25"/>
    <w:rsid w:val="00C65E74"/>
    <w:rsid w:val="00C661EB"/>
    <w:rsid w:val="00C6652A"/>
    <w:rsid w:val="00C66808"/>
    <w:rsid w:val="00C6681D"/>
    <w:rsid w:val="00C66B74"/>
    <w:rsid w:val="00C66CB2"/>
    <w:rsid w:val="00C66E30"/>
    <w:rsid w:val="00C6711B"/>
    <w:rsid w:val="00C6715A"/>
    <w:rsid w:val="00C67446"/>
    <w:rsid w:val="00C67C57"/>
    <w:rsid w:val="00C67D87"/>
    <w:rsid w:val="00C67E20"/>
    <w:rsid w:val="00C702A9"/>
    <w:rsid w:val="00C70865"/>
    <w:rsid w:val="00C70902"/>
    <w:rsid w:val="00C70DDE"/>
    <w:rsid w:val="00C71031"/>
    <w:rsid w:val="00C71462"/>
    <w:rsid w:val="00C71C8B"/>
    <w:rsid w:val="00C71CAF"/>
    <w:rsid w:val="00C71D38"/>
    <w:rsid w:val="00C72054"/>
    <w:rsid w:val="00C72083"/>
    <w:rsid w:val="00C72990"/>
    <w:rsid w:val="00C729AB"/>
    <w:rsid w:val="00C72A9C"/>
    <w:rsid w:val="00C72B5B"/>
    <w:rsid w:val="00C72C7B"/>
    <w:rsid w:val="00C72CE4"/>
    <w:rsid w:val="00C72FE9"/>
    <w:rsid w:val="00C72FF9"/>
    <w:rsid w:val="00C730C7"/>
    <w:rsid w:val="00C73B53"/>
    <w:rsid w:val="00C73E17"/>
    <w:rsid w:val="00C741B7"/>
    <w:rsid w:val="00C74BC5"/>
    <w:rsid w:val="00C74D30"/>
    <w:rsid w:val="00C74D8F"/>
    <w:rsid w:val="00C74F21"/>
    <w:rsid w:val="00C7559E"/>
    <w:rsid w:val="00C7581C"/>
    <w:rsid w:val="00C7593F"/>
    <w:rsid w:val="00C75B08"/>
    <w:rsid w:val="00C75E0B"/>
    <w:rsid w:val="00C7609D"/>
    <w:rsid w:val="00C76871"/>
    <w:rsid w:val="00C76B04"/>
    <w:rsid w:val="00C76BF7"/>
    <w:rsid w:val="00C76ED4"/>
    <w:rsid w:val="00C778EE"/>
    <w:rsid w:val="00C77B85"/>
    <w:rsid w:val="00C77EFD"/>
    <w:rsid w:val="00C8015D"/>
    <w:rsid w:val="00C809E8"/>
    <w:rsid w:val="00C80A59"/>
    <w:rsid w:val="00C80AF3"/>
    <w:rsid w:val="00C80C05"/>
    <w:rsid w:val="00C80DCC"/>
    <w:rsid w:val="00C813E8"/>
    <w:rsid w:val="00C81567"/>
    <w:rsid w:val="00C815CB"/>
    <w:rsid w:val="00C8165A"/>
    <w:rsid w:val="00C81984"/>
    <w:rsid w:val="00C81A8A"/>
    <w:rsid w:val="00C81E1A"/>
    <w:rsid w:val="00C81FF9"/>
    <w:rsid w:val="00C82221"/>
    <w:rsid w:val="00C826F3"/>
    <w:rsid w:val="00C82B64"/>
    <w:rsid w:val="00C82CB9"/>
    <w:rsid w:val="00C82D6A"/>
    <w:rsid w:val="00C835A1"/>
    <w:rsid w:val="00C835BF"/>
    <w:rsid w:val="00C836BF"/>
    <w:rsid w:val="00C839E6"/>
    <w:rsid w:val="00C83AE0"/>
    <w:rsid w:val="00C83B07"/>
    <w:rsid w:val="00C83F9B"/>
    <w:rsid w:val="00C84116"/>
    <w:rsid w:val="00C84325"/>
    <w:rsid w:val="00C843E6"/>
    <w:rsid w:val="00C84490"/>
    <w:rsid w:val="00C8466C"/>
    <w:rsid w:val="00C84765"/>
    <w:rsid w:val="00C84A7C"/>
    <w:rsid w:val="00C84B67"/>
    <w:rsid w:val="00C84BF5"/>
    <w:rsid w:val="00C84E84"/>
    <w:rsid w:val="00C84FD5"/>
    <w:rsid w:val="00C8501F"/>
    <w:rsid w:val="00C850E8"/>
    <w:rsid w:val="00C8529D"/>
    <w:rsid w:val="00C8544C"/>
    <w:rsid w:val="00C85A52"/>
    <w:rsid w:val="00C85B98"/>
    <w:rsid w:val="00C85FC4"/>
    <w:rsid w:val="00C86224"/>
    <w:rsid w:val="00C863EB"/>
    <w:rsid w:val="00C86628"/>
    <w:rsid w:val="00C868FB"/>
    <w:rsid w:val="00C86A41"/>
    <w:rsid w:val="00C86E8A"/>
    <w:rsid w:val="00C86F6B"/>
    <w:rsid w:val="00C872F7"/>
    <w:rsid w:val="00C878B0"/>
    <w:rsid w:val="00C87A32"/>
    <w:rsid w:val="00C903C9"/>
    <w:rsid w:val="00C9089C"/>
    <w:rsid w:val="00C909A8"/>
    <w:rsid w:val="00C90F8D"/>
    <w:rsid w:val="00C90FE5"/>
    <w:rsid w:val="00C91111"/>
    <w:rsid w:val="00C91255"/>
    <w:rsid w:val="00C91AEA"/>
    <w:rsid w:val="00C91B79"/>
    <w:rsid w:val="00C91D5E"/>
    <w:rsid w:val="00C91E16"/>
    <w:rsid w:val="00C9256D"/>
    <w:rsid w:val="00C92BBD"/>
    <w:rsid w:val="00C92BE0"/>
    <w:rsid w:val="00C92E9B"/>
    <w:rsid w:val="00C92EF8"/>
    <w:rsid w:val="00C934D4"/>
    <w:rsid w:val="00C93561"/>
    <w:rsid w:val="00C935F0"/>
    <w:rsid w:val="00C93834"/>
    <w:rsid w:val="00C93D5B"/>
    <w:rsid w:val="00C93F36"/>
    <w:rsid w:val="00C9401A"/>
    <w:rsid w:val="00C940FC"/>
    <w:rsid w:val="00C944C2"/>
    <w:rsid w:val="00C944FB"/>
    <w:rsid w:val="00C946E5"/>
    <w:rsid w:val="00C94785"/>
    <w:rsid w:val="00C94864"/>
    <w:rsid w:val="00C94AEA"/>
    <w:rsid w:val="00C951A9"/>
    <w:rsid w:val="00C951F9"/>
    <w:rsid w:val="00C9554D"/>
    <w:rsid w:val="00C956EF"/>
    <w:rsid w:val="00C95823"/>
    <w:rsid w:val="00C959AB"/>
    <w:rsid w:val="00C959C3"/>
    <w:rsid w:val="00C959E8"/>
    <w:rsid w:val="00C95E5E"/>
    <w:rsid w:val="00C95EA1"/>
    <w:rsid w:val="00C95FC2"/>
    <w:rsid w:val="00C96010"/>
    <w:rsid w:val="00C96078"/>
    <w:rsid w:val="00C96176"/>
    <w:rsid w:val="00C96434"/>
    <w:rsid w:val="00C96C14"/>
    <w:rsid w:val="00C96D1E"/>
    <w:rsid w:val="00C97559"/>
    <w:rsid w:val="00C97B04"/>
    <w:rsid w:val="00C97CA7"/>
    <w:rsid w:val="00C97ECA"/>
    <w:rsid w:val="00C97F58"/>
    <w:rsid w:val="00CA0015"/>
    <w:rsid w:val="00CA0549"/>
    <w:rsid w:val="00CA0706"/>
    <w:rsid w:val="00CA0B82"/>
    <w:rsid w:val="00CA0BAB"/>
    <w:rsid w:val="00CA1522"/>
    <w:rsid w:val="00CA1CB7"/>
    <w:rsid w:val="00CA1CFF"/>
    <w:rsid w:val="00CA1D0B"/>
    <w:rsid w:val="00CA1D4D"/>
    <w:rsid w:val="00CA1EC8"/>
    <w:rsid w:val="00CA238E"/>
    <w:rsid w:val="00CA2434"/>
    <w:rsid w:val="00CA2507"/>
    <w:rsid w:val="00CA2671"/>
    <w:rsid w:val="00CA2871"/>
    <w:rsid w:val="00CA2AC5"/>
    <w:rsid w:val="00CA32A5"/>
    <w:rsid w:val="00CA36B0"/>
    <w:rsid w:val="00CA3943"/>
    <w:rsid w:val="00CA397B"/>
    <w:rsid w:val="00CA3B29"/>
    <w:rsid w:val="00CA3C78"/>
    <w:rsid w:val="00CA3F6F"/>
    <w:rsid w:val="00CA4197"/>
    <w:rsid w:val="00CA49E6"/>
    <w:rsid w:val="00CA4ADF"/>
    <w:rsid w:val="00CA4B32"/>
    <w:rsid w:val="00CA50C8"/>
    <w:rsid w:val="00CA514E"/>
    <w:rsid w:val="00CA5238"/>
    <w:rsid w:val="00CA5776"/>
    <w:rsid w:val="00CA58DC"/>
    <w:rsid w:val="00CA5A40"/>
    <w:rsid w:val="00CA5C20"/>
    <w:rsid w:val="00CA60A8"/>
    <w:rsid w:val="00CA62C7"/>
    <w:rsid w:val="00CA653A"/>
    <w:rsid w:val="00CA6741"/>
    <w:rsid w:val="00CA705A"/>
    <w:rsid w:val="00CA70A1"/>
    <w:rsid w:val="00CA7643"/>
    <w:rsid w:val="00CA7910"/>
    <w:rsid w:val="00CA7C06"/>
    <w:rsid w:val="00CA7C80"/>
    <w:rsid w:val="00CB0436"/>
    <w:rsid w:val="00CB05B4"/>
    <w:rsid w:val="00CB0BE2"/>
    <w:rsid w:val="00CB0DC2"/>
    <w:rsid w:val="00CB0E97"/>
    <w:rsid w:val="00CB1125"/>
    <w:rsid w:val="00CB1500"/>
    <w:rsid w:val="00CB1532"/>
    <w:rsid w:val="00CB157B"/>
    <w:rsid w:val="00CB160F"/>
    <w:rsid w:val="00CB1680"/>
    <w:rsid w:val="00CB1980"/>
    <w:rsid w:val="00CB1D99"/>
    <w:rsid w:val="00CB2186"/>
    <w:rsid w:val="00CB22BA"/>
    <w:rsid w:val="00CB2374"/>
    <w:rsid w:val="00CB2888"/>
    <w:rsid w:val="00CB2A9B"/>
    <w:rsid w:val="00CB2BD0"/>
    <w:rsid w:val="00CB2F1B"/>
    <w:rsid w:val="00CB306A"/>
    <w:rsid w:val="00CB30F5"/>
    <w:rsid w:val="00CB3972"/>
    <w:rsid w:val="00CB3A02"/>
    <w:rsid w:val="00CB3A14"/>
    <w:rsid w:val="00CB3F7E"/>
    <w:rsid w:val="00CB4143"/>
    <w:rsid w:val="00CB43C3"/>
    <w:rsid w:val="00CB445F"/>
    <w:rsid w:val="00CB45C6"/>
    <w:rsid w:val="00CB4AA9"/>
    <w:rsid w:val="00CB4D4E"/>
    <w:rsid w:val="00CB4EC9"/>
    <w:rsid w:val="00CB5162"/>
    <w:rsid w:val="00CB52F5"/>
    <w:rsid w:val="00CB579A"/>
    <w:rsid w:val="00CB58C7"/>
    <w:rsid w:val="00CB5B01"/>
    <w:rsid w:val="00CB5E24"/>
    <w:rsid w:val="00CB6150"/>
    <w:rsid w:val="00CB6296"/>
    <w:rsid w:val="00CB6413"/>
    <w:rsid w:val="00CB646D"/>
    <w:rsid w:val="00CB653C"/>
    <w:rsid w:val="00CB655B"/>
    <w:rsid w:val="00CB6919"/>
    <w:rsid w:val="00CB6987"/>
    <w:rsid w:val="00CB6A04"/>
    <w:rsid w:val="00CB6C4B"/>
    <w:rsid w:val="00CB6D41"/>
    <w:rsid w:val="00CB719C"/>
    <w:rsid w:val="00CB73B2"/>
    <w:rsid w:val="00CB7762"/>
    <w:rsid w:val="00CB7767"/>
    <w:rsid w:val="00CB7902"/>
    <w:rsid w:val="00CB7A9C"/>
    <w:rsid w:val="00CB7B9B"/>
    <w:rsid w:val="00CB7D0E"/>
    <w:rsid w:val="00CB7D56"/>
    <w:rsid w:val="00CC0061"/>
    <w:rsid w:val="00CC0269"/>
    <w:rsid w:val="00CC02C0"/>
    <w:rsid w:val="00CC0836"/>
    <w:rsid w:val="00CC084C"/>
    <w:rsid w:val="00CC0DBD"/>
    <w:rsid w:val="00CC12AF"/>
    <w:rsid w:val="00CC1307"/>
    <w:rsid w:val="00CC1475"/>
    <w:rsid w:val="00CC15E7"/>
    <w:rsid w:val="00CC160A"/>
    <w:rsid w:val="00CC176F"/>
    <w:rsid w:val="00CC1C35"/>
    <w:rsid w:val="00CC243F"/>
    <w:rsid w:val="00CC29A1"/>
    <w:rsid w:val="00CC2FEE"/>
    <w:rsid w:val="00CC3253"/>
    <w:rsid w:val="00CC333C"/>
    <w:rsid w:val="00CC35DA"/>
    <w:rsid w:val="00CC3AA3"/>
    <w:rsid w:val="00CC3B25"/>
    <w:rsid w:val="00CC3BD2"/>
    <w:rsid w:val="00CC3E01"/>
    <w:rsid w:val="00CC4422"/>
    <w:rsid w:val="00CC4619"/>
    <w:rsid w:val="00CC461B"/>
    <w:rsid w:val="00CC524E"/>
    <w:rsid w:val="00CC5634"/>
    <w:rsid w:val="00CC5860"/>
    <w:rsid w:val="00CC59AC"/>
    <w:rsid w:val="00CC5A8B"/>
    <w:rsid w:val="00CC5BE9"/>
    <w:rsid w:val="00CC5D9D"/>
    <w:rsid w:val="00CC5F62"/>
    <w:rsid w:val="00CC6169"/>
    <w:rsid w:val="00CC62E2"/>
    <w:rsid w:val="00CC63E6"/>
    <w:rsid w:val="00CC6587"/>
    <w:rsid w:val="00CC680D"/>
    <w:rsid w:val="00CC68E7"/>
    <w:rsid w:val="00CC68EA"/>
    <w:rsid w:val="00CC6AE6"/>
    <w:rsid w:val="00CC6D77"/>
    <w:rsid w:val="00CC6EF9"/>
    <w:rsid w:val="00CC70A4"/>
    <w:rsid w:val="00CC7276"/>
    <w:rsid w:val="00CC7435"/>
    <w:rsid w:val="00CC75D4"/>
    <w:rsid w:val="00CC767D"/>
    <w:rsid w:val="00CC7744"/>
    <w:rsid w:val="00CC7E77"/>
    <w:rsid w:val="00CC7ED9"/>
    <w:rsid w:val="00CD022E"/>
    <w:rsid w:val="00CD0424"/>
    <w:rsid w:val="00CD045F"/>
    <w:rsid w:val="00CD0494"/>
    <w:rsid w:val="00CD04AB"/>
    <w:rsid w:val="00CD058B"/>
    <w:rsid w:val="00CD0A0F"/>
    <w:rsid w:val="00CD0B22"/>
    <w:rsid w:val="00CD134D"/>
    <w:rsid w:val="00CD1995"/>
    <w:rsid w:val="00CD1A36"/>
    <w:rsid w:val="00CD1C92"/>
    <w:rsid w:val="00CD1DC9"/>
    <w:rsid w:val="00CD1F17"/>
    <w:rsid w:val="00CD1FDA"/>
    <w:rsid w:val="00CD2263"/>
    <w:rsid w:val="00CD23E3"/>
    <w:rsid w:val="00CD2690"/>
    <w:rsid w:val="00CD26FE"/>
    <w:rsid w:val="00CD271E"/>
    <w:rsid w:val="00CD27C6"/>
    <w:rsid w:val="00CD2AE1"/>
    <w:rsid w:val="00CD2CCD"/>
    <w:rsid w:val="00CD2E91"/>
    <w:rsid w:val="00CD30DC"/>
    <w:rsid w:val="00CD34DA"/>
    <w:rsid w:val="00CD3811"/>
    <w:rsid w:val="00CD3C69"/>
    <w:rsid w:val="00CD3D18"/>
    <w:rsid w:val="00CD42AF"/>
    <w:rsid w:val="00CD4982"/>
    <w:rsid w:val="00CD4BB5"/>
    <w:rsid w:val="00CD507E"/>
    <w:rsid w:val="00CD5088"/>
    <w:rsid w:val="00CD58B7"/>
    <w:rsid w:val="00CD5AB5"/>
    <w:rsid w:val="00CD5F55"/>
    <w:rsid w:val="00CD6451"/>
    <w:rsid w:val="00CD6A90"/>
    <w:rsid w:val="00CD6DC1"/>
    <w:rsid w:val="00CD71B9"/>
    <w:rsid w:val="00CD7349"/>
    <w:rsid w:val="00CD74A5"/>
    <w:rsid w:val="00CD75B8"/>
    <w:rsid w:val="00CD768B"/>
    <w:rsid w:val="00CD76F5"/>
    <w:rsid w:val="00CD79A2"/>
    <w:rsid w:val="00CD7AB5"/>
    <w:rsid w:val="00CD7D18"/>
    <w:rsid w:val="00CD7DAC"/>
    <w:rsid w:val="00CE015C"/>
    <w:rsid w:val="00CE01C1"/>
    <w:rsid w:val="00CE0412"/>
    <w:rsid w:val="00CE056C"/>
    <w:rsid w:val="00CE084A"/>
    <w:rsid w:val="00CE08DA"/>
    <w:rsid w:val="00CE0C80"/>
    <w:rsid w:val="00CE0EA4"/>
    <w:rsid w:val="00CE13C0"/>
    <w:rsid w:val="00CE158E"/>
    <w:rsid w:val="00CE16B8"/>
    <w:rsid w:val="00CE18EC"/>
    <w:rsid w:val="00CE1A20"/>
    <w:rsid w:val="00CE1C01"/>
    <w:rsid w:val="00CE1D28"/>
    <w:rsid w:val="00CE1E69"/>
    <w:rsid w:val="00CE1FB0"/>
    <w:rsid w:val="00CE2447"/>
    <w:rsid w:val="00CE252A"/>
    <w:rsid w:val="00CE2569"/>
    <w:rsid w:val="00CE27A8"/>
    <w:rsid w:val="00CE29FF"/>
    <w:rsid w:val="00CE2B88"/>
    <w:rsid w:val="00CE2ED6"/>
    <w:rsid w:val="00CE3238"/>
    <w:rsid w:val="00CE3383"/>
    <w:rsid w:val="00CE3A89"/>
    <w:rsid w:val="00CE3E3D"/>
    <w:rsid w:val="00CE3E6D"/>
    <w:rsid w:val="00CE407B"/>
    <w:rsid w:val="00CE414D"/>
    <w:rsid w:val="00CE41B0"/>
    <w:rsid w:val="00CE41D8"/>
    <w:rsid w:val="00CE4426"/>
    <w:rsid w:val="00CE49AD"/>
    <w:rsid w:val="00CE4E16"/>
    <w:rsid w:val="00CE4F42"/>
    <w:rsid w:val="00CE507F"/>
    <w:rsid w:val="00CE5163"/>
    <w:rsid w:val="00CE51CB"/>
    <w:rsid w:val="00CE528F"/>
    <w:rsid w:val="00CE5356"/>
    <w:rsid w:val="00CE538B"/>
    <w:rsid w:val="00CE5824"/>
    <w:rsid w:val="00CE66DD"/>
    <w:rsid w:val="00CE680C"/>
    <w:rsid w:val="00CE6BDB"/>
    <w:rsid w:val="00CE6D9D"/>
    <w:rsid w:val="00CE6DAD"/>
    <w:rsid w:val="00CE700D"/>
    <w:rsid w:val="00CE7212"/>
    <w:rsid w:val="00CE7264"/>
    <w:rsid w:val="00CE73AA"/>
    <w:rsid w:val="00CE7711"/>
    <w:rsid w:val="00CE79C3"/>
    <w:rsid w:val="00CE7AF1"/>
    <w:rsid w:val="00CE7DD8"/>
    <w:rsid w:val="00CF0148"/>
    <w:rsid w:val="00CF02C0"/>
    <w:rsid w:val="00CF0564"/>
    <w:rsid w:val="00CF0C5A"/>
    <w:rsid w:val="00CF0DFF"/>
    <w:rsid w:val="00CF12F0"/>
    <w:rsid w:val="00CF16C7"/>
    <w:rsid w:val="00CF193B"/>
    <w:rsid w:val="00CF1B21"/>
    <w:rsid w:val="00CF231A"/>
    <w:rsid w:val="00CF25B9"/>
    <w:rsid w:val="00CF27E8"/>
    <w:rsid w:val="00CF28E2"/>
    <w:rsid w:val="00CF2906"/>
    <w:rsid w:val="00CF297D"/>
    <w:rsid w:val="00CF2ADF"/>
    <w:rsid w:val="00CF2C96"/>
    <w:rsid w:val="00CF2D21"/>
    <w:rsid w:val="00CF2FCE"/>
    <w:rsid w:val="00CF36E0"/>
    <w:rsid w:val="00CF3AF2"/>
    <w:rsid w:val="00CF3BE9"/>
    <w:rsid w:val="00CF3CC1"/>
    <w:rsid w:val="00CF3DA0"/>
    <w:rsid w:val="00CF4678"/>
    <w:rsid w:val="00CF47D2"/>
    <w:rsid w:val="00CF4900"/>
    <w:rsid w:val="00CF4CDA"/>
    <w:rsid w:val="00CF4E7B"/>
    <w:rsid w:val="00CF5154"/>
    <w:rsid w:val="00CF5209"/>
    <w:rsid w:val="00CF57F4"/>
    <w:rsid w:val="00CF5BF5"/>
    <w:rsid w:val="00CF5C15"/>
    <w:rsid w:val="00CF5C8D"/>
    <w:rsid w:val="00CF5D9B"/>
    <w:rsid w:val="00CF5DC9"/>
    <w:rsid w:val="00CF5FE9"/>
    <w:rsid w:val="00CF63DB"/>
    <w:rsid w:val="00CF6510"/>
    <w:rsid w:val="00CF6602"/>
    <w:rsid w:val="00CF66A2"/>
    <w:rsid w:val="00CF7055"/>
    <w:rsid w:val="00CF714C"/>
    <w:rsid w:val="00CF7218"/>
    <w:rsid w:val="00CF7284"/>
    <w:rsid w:val="00CF75BC"/>
    <w:rsid w:val="00CF75DD"/>
    <w:rsid w:val="00CF7620"/>
    <w:rsid w:val="00CF784A"/>
    <w:rsid w:val="00CF7877"/>
    <w:rsid w:val="00CF7D54"/>
    <w:rsid w:val="00CF7E22"/>
    <w:rsid w:val="00CF7F09"/>
    <w:rsid w:val="00D00545"/>
    <w:rsid w:val="00D006BC"/>
    <w:rsid w:val="00D007AC"/>
    <w:rsid w:val="00D00895"/>
    <w:rsid w:val="00D00B78"/>
    <w:rsid w:val="00D013AD"/>
    <w:rsid w:val="00D01592"/>
    <w:rsid w:val="00D015DD"/>
    <w:rsid w:val="00D01699"/>
    <w:rsid w:val="00D018C0"/>
    <w:rsid w:val="00D01DF0"/>
    <w:rsid w:val="00D01EEB"/>
    <w:rsid w:val="00D01F0C"/>
    <w:rsid w:val="00D0220D"/>
    <w:rsid w:val="00D0274D"/>
    <w:rsid w:val="00D02A74"/>
    <w:rsid w:val="00D02AB8"/>
    <w:rsid w:val="00D032AF"/>
    <w:rsid w:val="00D035F6"/>
    <w:rsid w:val="00D03986"/>
    <w:rsid w:val="00D03C2D"/>
    <w:rsid w:val="00D03CEC"/>
    <w:rsid w:val="00D03F1A"/>
    <w:rsid w:val="00D042EF"/>
    <w:rsid w:val="00D04424"/>
    <w:rsid w:val="00D0475C"/>
    <w:rsid w:val="00D04839"/>
    <w:rsid w:val="00D04861"/>
    <w:rsid w:val="00D04A40"/>
    <w:rsid w:val="00D04BBB"/>
    <w:rsid w:val="00D04F06"/>
    <w:rsid w:val="00D0517E"/>
    <w:rsid w:val="00D051D5"/>
    <w:rsid w:val="00D05324"/>
    <w:rsid w:val="00D053F5"/>
    <w:rsid w:val="00D05440"/>
    <w:rsid w:val="00D057B9"/>
    <w:rsid w:val="00D0596C"/>
    <w:rsid w:val="00D05C08"/>
    <w:rsid w:val="00D05DB4"/>
    <w:rsid w:val="00D05DF9"/>
    <w:rsid w:val="00D05E09"/>
    <w:rsid w:val="00D05E59"/>
    <w:rsid w:val="00D05E61"/>
    <w:rsid w:val="00D061A5"/>
    <w:rsid w:val="00D0631D"/>
    <w:rsid w:val="00D06390"/>
    <w:rsid w:val="00D0671C"/>
    <w:rsid w:val="00D069F2"/>
    <w:rsid w:val="00D06C73"/>
    <w:rsid w:val="00D070AB"/>
    <w:rsid w:val="00D072AE"/>
    <w:rsid w:val="00D0744A"/>
    <w:rsid w:val="00D074CB"/>
    <w:rsid w:val="00D07682"/>
    <w:rsid w:val="00D076E8"/>
    <w:rsid w:val="00D07726"/>
    <w:rsid w:val="00D0777A"/>
    <w:rsid w:val="00D07ADA"/>
    <w:rsid w:val="00D07CC3"/>
    <w:rsid w:val="00D07F7B"/>
    <w:rsid w:val="00D100A1"/>
    <w:rsid w:val="00D10214"/>
    <w:rsid w:val="00D10876"/>
    <w:rsid w:val="00D10BE4"/>
    <w:rsid w:val="00D10E11"/>
    <w:rsid w:val="00D10F9D"/>
    <w:rsid w:val="00D11026"/>
    <w:rsid w:val="00D111CF"/>
    <w:rsid w:val="00D11543"/>
    <w:rsid w:val="00D11808"/>
    <w:rsid w:val="00D12119"/>
    <w:rsid w:val="00D12173"/>
    <w:rsid w:val="00D121FC"/>
    <w:rsid w:val="00D12260"/>
    <w:rsid w:val="00D125AC"/>
    <w:rsid w:val="00D125C6"/>
    <w:rsid w:val="00D12812"/>
    <w:rsid w:val="00D12991"/>
    <w:rsid w:val="00D12BAF"/>
    <w:rsid w:val="00D12CC7"/>
    <w:rsid w:val="00D12D8F"/>
    <w:rsid w:val="00D12DFC"/>
    <w:rsid w:val="00D13113"/>
    <w:rsid w:val="00D131E0"/>
    <w:rsid w:val="00D13646"/>
    <w:rsid w:val="00D13705"/>
    <w:rsid w:val="00D13AAC"/>
    <w:rsid w:val="00D13CBB"/>
    <w:rsid w:val="00D13D0D"/>
    <w:rsid w:val="00D14835"/>
    <w:rsid w:val="00D148C3"/>
    <w:rsid w:val="00D14BD0"/>
    <w:rsid w:val="00D15260"/>
    <w:rsid w:val="00D1563E"/>
    <w:rsid w:val="00D15F68"/>
    <w:rsid w:val="00D16DB3"/>
    <w:rsid w:val="00D1707A"/>
    <w:rsid w:val="00D17174"/>
    <w:rsid w:val="00D171C1"/>
    <w:rsid w:val="00D1725B"/>
    <w:rsid w:val="00D1736A"/>
    <w:rsid w:val="00D175CD"/>
    <w:rsid w:val="00D1773F"/>
    <w:rsid w:val="00D17781"/>
    <w:rsid w:val="00D17904"/>
    <w:rsid w:val="00D179CF"/>
    <w:rsid w:val="00D17A00"/>
    <w:rsid w:val="00D203C6"/>
    <w:rsid w:val="00D20453"/>
    <w:rsid w:val="00D205DF"/>
    <w:rsid w:val="00D20711"/>
    <w:rsid w:val="00D209AC"/>
    <w:rsid w:val="00D20E87"/>
    <w:rsid w:val="00D21263"/>
    <w:rsid w:val="00D213C5"/>
    <w:rsid w:val="00D21592"/>
    <w:rsid w:val="00D215DA"/>
    <w:rsid w:val="00D21844"/>
    <w:rsid w:val="00D21980"/>
    <w:rsid w:val="00D21C9B"/>
    <w:rsid w:val="00D21D87"/>
    <w:rsid w:val="00D22267"/>
    <w:rsid w:val="00D2227E"/>
    <w:rsid w:val="00D22700"/>
    <w:rsid w:val="00D2277A"/>
    <w:rsid w:val="00D22898"/>
    <w:rsid w:val="00D22E00"/>
    <w:rsid w:val="00D22E73"/>
    <w:rsid w:val="00D230B6"/>
    <w:rsid w:val="00D23306"/>
    <w:rsid w:val="00D23BB8"/>
    <w:rsid w:val="00D23CB8"/>
    <w:rsid w:val="00D2428E"/>
    <w:rsid w:val="00D2430A"/>
    <w:rsid w:val="00D2477B"/>
    <w:rsid w:val="00D24848"/>
    <w:rsid w:val="00D24913"/>
    <w:rsid w:val="00D24B2B"/>
    <w:rsid w:val="00D24BAC"/>
    <w:rsid w:val="00D24D77"/>
    <w:rsid w:val="00D24E93"/>
    <w:rsid w:val="00D25151"/>
    <w:rsid w:val="00D253CC"/>
    <w:rsid w:val="00D255E2"/>
    <w:rsid w:val="00D257C5"/>
    <w:rsid w:val="00D259F3"/>
    <w:rsid w:val="00D25B4F"/>
    <w:rsid w:val="00D25EB0"/>
    <w:rsid w:val="00D26741"/>
    <w:rsid w:val="00D26948"/>
    <w:rsid w:val="00D26B94"/>
    <w:rsid w:val="00D27332"/>
    <w:rsid w:val="00D2763E"/>
    <w:rsid w:val="00D276C9"/>
    <w:rsid w:val="00D27AC4"/>
    <w:rsid w:val="00D27FD4"/>
    <w:rsid w:val="00D301E0"/>
    <w:rsid w:val="00D30319"/>
    <w:rsid w:val="00D305EF"/>
    <w:rsid w:val="00D30639"/>
    <w:rsid w:val="00D3065F"/>
    <w:rsid w:val="00D30C1B"/>
    <w:rsid w:val="00D30E9D"/>
    <w:rsid w:val="00D3117F"/>
    <w:rsid w:val="00D31186"/>
    <w:rsid w:val="00D31288"/>
    <w:rsid w:val="00D31421"/>
    <w:rsid w:val="00D31739"/>
    <w:rsid w:val="00D31BE5"/>
    <w:rsid w:val="00D31D8B"/>
    <w:rsid w:val="00D31F12"/>
    <w:rsid w:val="00D323CE"/>
    <w:rsid w:val="00D32566"/>
    <w:rsid w:val="00D326A0"/>
    <w:rsid w:val="00D32D37"/>
    <w:rsid w:val="00D333A7"/>
    <w:rsid w:val="00D3367A"/>
    <w:rsid w:val="00D33D33"/>
    <w:rsid w:val="00D33DAC"/>
    <w:rsid w:val="00D3455D"/>
    <w:rsid w:val="00D34605"/>
    <w:rsid w:val="00D34742"/>
    <w:rsid w:val="00D347AB"/>
    <w:rsid w:val="00D3483A"/>
    <w:rsid w:val="00D34862"/>
    <w:rsid w:val="00D348EB"/>
    <w:rsid w:val="00D34CAE"/>
    <w:rsid w:val="00D34F7D"/>
    <w:rsid w:val="00D3576D"/>
    <w:rsid w:val="00D357BD"/>
    <w:rsid w:val="00D3590A"/>
    <w:rsid w:val="00D35B77"/>
    <w:rsid w:val="00D35C6B"/>
    <w:rsid w:val="00D35D9D"/>
    <w:rsid w:val="00D35FB3"/>
    <w:rsid w:val="00D36140"/>
    <w:rsid w:val="00D36358"/>
    <w:rsid w:val="00D365D1"/>
    <w:rsid w:val="00D36D02"/>
    <w:rsid w:val="00D36DA9"/>
    <w:rsid w:val="00D36F07"/>
    <w:rsid w:val="00D36F95"/>
    <w:rsid w:val="00D37255"/>
    <w:rsid w:val="00D373E7"/>
    <w:rsid w:val="00D374A6"/>
    <w:rsid w:val="00D37595"/>
    <w:rsid w:val="00D37601"/>
    <w:rsid w:val="00D37D65"/>
    <w:rsid w:val="00D37F70"/>
    <w:rsid w:val="00D4014B"/>
    <w:rsid w:val="00D40278"/>
    <w:rsid w:val="00D40395"/>
    <w:rsid w:val="00D4078F"/>
    <w:rsid w:val="00D408A8"/>
    <w:rsid w:val="00D4094D"/>
    <w:rsid w:val="00D40B6F"/>
    <w:rsid w:val="00D41361"/>
    <w:rsid w:val="00D41645"/>
    <w:rsid w:val="00D417E1"/>
    <w:rsid w:val="00D418AC"/>
    <w:rsid w:val="00D41B93"/>
    <w:rsid w:val="00D41BAE"/>
    <w:rsid w:val="00D41DB5"/>
    <w:rsid w:val="00D41DC6"/>
    <w:rsid w:val="00D42AD2"/>
    <w:rsid w:val="00D42E57"/>
    <w:rsid w:val="00D4300F"/>
    <w:rsid w:val="00D43543"/>
    <w:rsid w:val="00D43566"/>
    <w:rsid w:val="00D43725"/>
    <w:rsid w:val="00D437CB"/>
    <w:rsid w:val="00D4387F"/>
    <w:rsid w:val="00D43B38"/>
    <w:rsid w:val="00D43D17"/>
    <w:rsid w:val="00D43FB1"/>
    <w:rsid w:val="00D44372"/>
    <w:rsid w:val="00D44386"/>
    <w:rsid w:val="00D44566"/>
    <w:rsid w:val="00D4478D"/>
    <w:rsid w:val="00D44897"/>
    <w:rsid w:val="00D44A71"/>
    <w:rsid w:val="00D44C27"/>
    <w:rsid w:val="00D44C83"/>
    <w:rsid w:val="00D44CC8"/>
    <w:rsid w:val="00D4528C"/>
    <w:rsid w:val="00D45B9B"/>
    <w:rsid w:val="00D45F97"/>
    <w:rsid w:val="00D46591"/>
    <w:rsid w:val="00D46A7F"/>
    <w:rsid w:val="00D472CA"/>
    <w:rsid w:val="00D47653"/>
    <w:rsid w:val="00D47A4F"/>
    <w:rsid w:val="00D47B15"/>
    <w:rsid w:val="00D50256"/>
    <w:rsid w:val="00D503FE"/>
    <w:rsid w:val="00D50D15"/>
    <w:rsid w:val="00D50E22"/>
    <w:rsid w:val="00D51139"/>
    <w:rsid w:val="00D51235"/>
    <w:rsid w:val="00D51281"/>
    <w:rsid w:val="00D514E5"/>
    <w:rsid w:val="00D51801"/>
    <w:rsid w:val="00D51940"/>
    <w:rsid w:val="00D51FC8"/>
    <w:rsid w:val="00D52790"/>
    <w:rsid w:val="00D53037"/>
    <w:rsid w:val="00D537D5"/>
    <w:rsid w:val="00D53875"/>
    <w:rsid w:val="00D53C64"/>
    <w:rsid w:val="00D53FBA"/>
    <w:rsid w:val="00D54143"/>
    <w:rsid w:val="00D5428E"/>
    <w:rsid w:val="00D5429B"/>
    <w:rsid w:val="00D5466D"/>
    <w:rsid w:val="00D5475D"/>
    <w:rsid w:val="00D547A0"/>
    <w:rsid w:val="00D54962"/>
    <w:rsid w:val="00D54FEB"/>
    <w:rsid w:val="00D55017"/>
    <w:rsid w:val="00D550D1"/>
    <w:rsid w:val="00D55410"/>
    <w:rsid w:val="00D554C6"/>
    <w:rsid w:val="00D557CD"/>
    <w:rsid w:val="00D557DC"/>
    <w:rsid w:val="00D55C60"/>
    <w:rsid w:val="00D55D7C"/>
    <w:rsid w:val="00D55E89"/>
    <w:rsid w:val="00D55F00"/>
    <w:rsid w:val="00D560C0"/>
    <w:rsid w:val="00D5633C"/>
    <w:rsid w:val="00D566D5"/>
    <w:rsid w:val="00D571BE"/>
    <w:rsid w:val="00D57422"/>
    <w:rsid w:val="00D57727"/>
    <w:rsid w:val="00D57B1A"/>
    <w:rsid w:val="00D57EF8"/>
    <w:rsid w:val="00D57F7E"/>
    <w:rsid w:val="00D602AA"/>
    <w:rsid w:val="00D60626"/>
    <w:rsid w:val="00D607CA"/>
    <w:rsid w:val="00D60AB8"/>
    <w:rsid w:val="00D60BFA"/>
    <w:rsid w:val="00D60CF7"/>
    <w:rsid w:val="00D60F03"/>
    <w:rsid w:val="00D60F46"/>
    <w:rsid w:val="00D61081"/>
    <w:rsid w:val="00D6172F"/>
    <w:rsid w:val="00D61BBA"/>
    <w:rsid w:val="00D61C1D"/>
    <w:rsid w:val="00D61CB2"/>
    <w:rsid w:val="00D62176"/>
    <w:rsid w:val="00D626F3"/>
    <w:rsid w:val="00D62A3C"/>
    <w:rsid w:val="00D62A67"/>
    <w:rsid w:val="00D62ADB"/>
    <w:rsid w:val="00D62BED"/>
    <w:rsid w:val="00D62E43"/>
    <w:rsid w:val="00D630FB"/>
    <w:rsid w:val="00D631F8"/>
    <w:rsid w:val="00D632D6"/>
    <w:rsid w:val="00D637B2"/>
    <w:rsid w:val="00D63856"/>
    <w:rsid w:val="00D6389C"/>
    <w:rsid w:val="00D638D7"/>
    <w:rsid w:val="00D63C7F"/>
    <w:rsid w:val="00D63FAB"/>
    <w:rsid w:val="00D6401D"/>
    <w:rsid w:val="00D644C9"/>
    <w:rsid w:val="00D64831"/>
    <w:rsid w:val="00D64964"/>
    <w:rsid w:val="00D64B3A"/>
    <w:rsid w:val="00D660AB"/>
    <w:rsid w:val="00D665F8"/>
    <w:rsid w:val="00D6675B"/>
    <w:rsid w:val="00D66BA6"/>
    <w:rsid w:val="00D66F08"/>
    <w:rsid w:val="00D6703F"/>
    <w:rsid w:val="00D67210"/>
    <w:rsid w:val="00D673C6"/>
    <w:rsid w:val="00D67490"/>
    <w:rsid w:val="00D67837"/>
    <w:rsid w:val="00D67A5B"/>
    <w:rsid w:val="00D67BA4"/>
    <w:rsid w:val="00D67BE7"/>
    <w:rsid w:val="00D67F7B"/>
    <w:rsid w:val="00D700BC"/>
    <w:rsid w:val="00D7084C"/>
    <w:rsid w:val="00D70DE1"/>
    <w:rsid w:val="00D70E03"/>
    <w:rsid w:val="00D70F4F"/>
    <w:rsid w:val="00D7120E"/>
    <w:rsid w:val="00D71427"/>
    <w:rsid w:val="00D71504"/>
    <w:rsid w:val="00D7153D"/>
    <w:rsid w:val="00D71641"/>
    <w:rsid w:val="00D71E26"/>
    <w:rsid w:val="00D71F2D"/>
    <w:rsid w:val="00D71FE9"/>
    <w:rsid w:val="00D721C1"/>
    <w:rsid w:val="00D725C0"/>
    <w:rsid w:val="00D728FF"/>
    <w:rsid w:val="00D729D6"/>
    <w:rsid w:val="00D72A5F"/>
    <w:rsid w:val="00D732F7"/>
    <w:rsid w:val="00D733A3"/>
    <w:rsid w:val="00D733B3"/>
    <w:rsid w:val="00D7345F"/>
    <w:rsid w:val="00D73732"/>
    <w:rsid w:val="00D73B20"/>
    <w:rsid w:val="00D73D95"/>
    <w:rsid w:val="00D741AC"/>
    <w:rsid w:val="00D745BD"/>
    <w:rsid w:val="00D74688"/>
    <w:rsid w:val="00D74937"/>
    <w:rsid w:val="00D75454"/>
    <w:rsid w:val="00D75AFD"/>
    <w:rsid w:val="00D75C27"/>
    <w:rsid w:val="00D75F9A"/>
    <w:rsid w:val="00D76903"/>
    <w:rsid w:val="00D76D14"/>
    <w:rsid w:val="00D76D37"/>
    <w:rsid w:val="00D76DC3"/>
    <w:rsid w:val="00D76FCA"/>
    <w:rsid w:val="00D7737F"/>
    <w:rsid w:val="00D77485"/>
    <w:rsid w:val="00D774AA"/>
    <w:rsid w:val="00D77688"/>
    <w:rsid w:val="00D77ACC"/>
    <w:rsid w:val="00D77C5B"/>
    <w:rsid w:val="00D77D54"/>
    <w:rsid w:val="00D77DA9"/>
    <w:rsid w:val="00D80246"/>
    <w:rsid w:val="00D80404"/>
    <w:rsid w:val="00D8091F"/>
    <w:rsid w:val="00D80B8B"/>
    <w:rsid w:val="00D812A0"/>
    <w:rsid w:val="00D815AF"/>
    <w:rsid w:val="00D81A38"/>
    <w:rsid w:val="00D81E99"/>
    <w:rsid w:val="00D82420"/>
    <w:rsid w:val="00D824E4"/>
    <w:rsid w:val="00D82598"/>
    <w:rsid w:val="00D82910"/>
    <w:rsid w:val="00D82C91"/>
    <w:rsid w:val="00D83332"/>
    <w:rsid w:val="00D837B9"/>
    <w:rsid w:val="00D83821"/>
    <w:rsid w:val="00D838B4"/>
    <w:rsid w:val="00D8395A"/>
    <w:rsid w:val="00D839C8"/>
    <w:rsid w:val="00D83E25"/>
    <w:rsid w:val="00D83EC2"/>
    <w:rsid w:val="00D83F8C"/>
    <w:rsid w:val="00D8403F"/>
    <w:rsid w:val="00D84BD9"/>
    <w:rsid w:val="00D84D4D"/>
    <w:rsid w:val="00D84D5B"/>
    <w:rsid w:val="00D84E34"/>
    <w:rsid w:val="00D84E65"/>
    <w:rsid w:val="00D85683"/>
    <w:rsid w:val="00D857E9"/>
    <w:rsid w:val="00D85AA8"/>
    <w:rsid w:val="00D86F73"/>
    <w:rsid w:val="00D8714D"/>
    <w:rsid w:val="00D87473"/>
    <w:rsid w:val="00D8759C"/>
    <w:rsid w:val="00D875D3"/>
    <w:rsid w:val="00D87689"/>
    <w:rsid w:val="00D877B5"/>
    <w:rsid w:val="00D87A63"/>
    <w:rsid w:val="00D903D2"/>
    <w:rsid w:val="00D90427"/>
    <w:rsid w:val="00D9076F"/>
    <w:rsid w:val="00D9084E"/>
    <w:rsid w:val="00D908A6"/>
    <w:rsid w:val="00D90BEB"/>
    <w:rsid w:val="00D91056"/>
    <w:rsid w:val="00D912EC"/>
    <w:rsid w:val="00D916B1"/>
    <w:rsid w:val="00D91C72"/>
    <w:rsid w:val="00D91EC0"/>
    <w:rsid w:val="00D9201B"/>
    <w:rsid w:val="00D9202E"/>
    <w:rsid w:val="00D9207F"/>
    <w:rsid w:val="00D9208E"/>
    <w:rsid w:val="00D920C8"/>
    <w:rsid w:val="00D92203"/>
    <w:rsid w:val="00D9220B"/>
    <w:rsid w:val="00D92470"/>
    <w:rsid w:val="00D925B7"/>
    <w:rsid w:val="00D92746"/>
    <w:rsid w:val="00D92980"/>
    <w:rsid w:val="00D92B92"/>
    <w:rsid w:val="00D92F3E"/>
    <w:rsid w:val="00D93023"/>
    <w:rsid w:val="00D9303A"/>
    <w:rsid w:val="00D930A6"/>
    <w:rsid w:val="00D9328A"/>
    <w:rsid w:val="00D935C0"/>
    <w:rsid w:val="00D9367D"/>
    <w:rsid w:val="00D93835"/>
    <w:rsid w:val="00D938D6"/>
    <w:rsid w:val="00D93A5D"/>
    <w:rsid w:val="00D93A79"/>
    <w:rsid w:val="00D93ADD"/>
    <w:rsid w:val="00D93AEC"/>
    <w:rsid w:val="00D93BDA"/>
    <w:rsid w:val="00D93D24"/>
    <w:rsid w:val="00D9433B"/>
    <w:rsid w:val="00D94590"/>
    <w:rsid w:val="00D945C0"/>
    <w:rsid w:val="00D94719"/>
    <w:rsid w:val="00D947B6"/>
    <w:rsid w:val="00D947F8"/>
    <w:rsid w:val="00D949D9"/>
    <w:rsid w:val="00D94C86"/>
    <w:rsid w:val="00D94D04"/>
    <w:rsid w:val="00D94D79"/>
    <w:rsid w:val="00D94F33"/>
    <w:rsid w:val="00D94F47"/>
    <w:rsid w:val="00D95475"/>
    <w:rsid w:val="00D954FC"/>
    <w:rsid w:val="00D95554"/>
    <w:rsid w:val="00D955D1"/>
    <w:rsid w:val="00D956B2"/>
    <w:rsid w:val="00D957D6"/>
    <w:rsid w:val="00D95967"/>
    <w:rsid w:val="00D95D43"/>
    <w:rsid w:val="00D960C3"/>
    <w:rsid w:val="00D96394"/>
    <w:rsid w:val="00D96462"/>
    <w:rsid w:val="00D96747"/>
    <w:rsid w:val="00D96ACA"/>
    <w:rsid w:val="00D96D08"/>
    <w:rsid w:val="00D97301"/>
    <w:rsid w:val="00D974AE"/>
    <w:rsid w:val="00D97E3F"/>
    <w:rsid w:val="00DA073C"/>
    <w:rsid w:val="00DA0C5F"/>
    <w:rsid w:val="00DA100A"/>
    <w:rsid w:val="00DA100C"/>
    <w:rsid w:val="00DA151B"/>
    <w:rsid w:val="00DA15FE"/>
    <w:rsid w:val="00DA16A9"/>
    <w:rsid w:val="00DA182E"/>
    <w:rsid w:val="00DA19FF"/>
    <w:rsid w:val="00DA1A48"/>
    <w:rsid w:val="00DA1C66"/>
    <w:rsid w:val="00DA2082"/>
    <w:rsid w:val="00DA21F6"/>
    <w:rsid w:val="00DA2439"/>
    <w:rsid w:val="00DA253B"/>
    <w:rsid w:val="00DA2627"/>
    <w:rsid w:val="00DA2691"/>
    <w:rsid w:val="00DA2A91"/>
    <w:rsid w:val="00DA2C40"/>
    <w:rsid w:val="00DA310C"/>
    <w:rsid w:val="00DA32D3"/>
    <w:rsid w:val="00DA3447"/>
    <w:rsid w:val="00DA38F6"/>
    <w:rsid w:val="00DA3990"/>
    <w:rsid w:val="00DA3BA1"/>
    <w:rsid w:val="00DA4176"/>
    <w:rsid w:val="00DA42E5"/>
    <w:rsid w:val="00DA451C"/>
    <w:rsid w:val="00DA4575"/>
    <w:rsid w:val="00DA4912"/>
    <w:rsid w:val="00DA49D1"/>
    <w:rsid w:val="00DA4C30"/>
    <w:rsid w:val="00DA5800"/>
    <w:rsid w:val="00DA5D56"/>
    <w:rsid w:val="00DA6131"/>
    <w:rsid w:val="00DA614C"/>
    <w:rsid w:val="00DA61DD"/>
    <w:rsid w:val="00DA6368"/>
    <w:rsid w:val="00DA696E"/>
    <w:rsid w:val="00DA69B3"/>
    <w:rsid w:val="00DA6C40"/>
    <w:rsid w:val="00DA6D86"/>
    <w:rsid w:val="00DA7278"/>
    <w:rsid w:val="00DA769F"/>
    <w:rsid w:val="00DA76E5"/>
    <w:rsid w:val="00DA7CBD"/>
    <w:rsid w:val="00DB04BB"/>
    <w:rsid w:val="00DB0522"/>
    <w:rsid w:val="00DB05E3"/>
    <w:rsid w:val="00DB06F6"/>
    <w:rsid w:val="00DB07EB"/>
    <w:rsid w:val="00DB0EAA"/>
    <w:rsid w:val="00DB131F"/>
    <w:rsid w:val="00DB132D"/>
    <w:rsid w:val="00DB15BA"/>
    <w:rsid w:val="00DB1A08"/>
    <w:rsid w:val="00DB1E1D"/>
    <w:rsid w:val="00DB1F2B"/>
    <w:rsid w:val="00DB207C"/>
    <w:rsid w:val="00DB28D6"/>
    <w:rsid w:val="00DB2CCE"/>
    <w:rsid w:val="00DB2D0C"/>
    <w:rsid w:val="00DB2D43"/>
    <w:rsid w:val="00DB2E81"/>
    <w:rsid w:val="00DB2F82"/>
    <w:rsid w:val="00DB393E"/>
    <w:rsid w:val="00DB3A57"/>
    <w:rsid w:val="00DB3DAA"/>
    <w:rsid w:val="00DB3EB1"/>
    <w:rsid w:val="00DB4013"/>
    <w:rsid w:val="00DB423F"/>
    <w:rsid w:val="00DB42A1"/>
    <w:rsid w:val="00DB47AE"/>
    <w:rsid w:val="00DB4913"/>
    <w:rsid w:val="00DB4AF7"/>
    <w:rsid w:val="00DB51C5"/>
    <w:rsid w:val="00DB5366"/>
    <w:rsid w:val="00DB570C"/>
    <w:rsid w:val="00DB5C19"/>
    <w:rsid w:val="00DB5C3D"/>
    <w:rsid w:val="00DB5CDD"/>
    <w:rsid w:val="00DB5CF4"/>
    <w:rsid w:val="00DB5D75"/>
    <w:rsid w:val="00DB5DD5"/>
    <w:rsid w:val="00DB6194"/>
    <w:rsid w:val="00DB63E1"/>
    <w:rsid w:val="00DB641A"/>
    <w:rsid w:val="00DB64F3"/>
    <w:rsid w:val="00DB6626"/>
    <w:rsid w:val="00DB667B"/>
    <w:rsid w:val="00DB690D"/>
    <w:rsid w:val="00DB6955"/>
    <w:rsid w:val="00DB6B2E"/>
    <w:rsid w:val="00DB72B8"/>
    <w:rsid w:val="00DB74C8"/>
    <w:rsid w:val="00DB74E3"/>
    <w:rsid w:val="00DB7B39"/>
    <w:rsid w:val="00DB7F40"/>
    <w:rsid w:val="00DC0070"/>
    <w:rsid w:val="00DC0283"/>
    <w:rsid w:val="00DC03D9"/>
    <w:rsid w:val="00DC0623"/>
    <w:rsid w:val="00DC0694"/>
    <w:rsid w:val="00DC07DA"/>
    <w:rsid w:val="00DC0AAF"/>
    <w:rsid w:val="00DC0CB1"/>
    <w:rsid w:val="00DC0EAC"/>
    <w:rsid w:val="00DC1435"/>
    <w:rsid w:val="00DC158A"/>
    <w:rsid w:val="00DC17AB"/>
    <w:rsid w:val="00DC19AF"/>
    <w:rsid w:val="00DC1A22"/>
    <w:rsid w:val="00DC1A28"/>
    <w:rsid w:val="00DC1A7D"/>
    <w:rsid w:val="00DC1BCD"/>
    <w:rsid w:val="00DC1EA9"/>
    <w:rsid w:val="00DC1EBE"/>
    <w:rsid w:val="00DC1F3C"/>
    <w:rsid w:val="00DC337B"/>
    <w:rsid w:val="00DC3443"/>
    <w:rsid w:val="00DC3448"/>
    <w:rsid w:val="00DC362F"/>
    <w:rsid w:val="00DC37A3"/>
    <w:rsid w:val="00DC388E"/>
    <w:rsid w:val="00DC39EE"/>
    <w:rsid w:val="00DC3BD3"/>
    <w:rsid w:val="00DC4A83"/>
    <w:rsid w:val="00DC55D6"/>
    <w:rsid w:val="00DC5DBE"/>
    <w:rsid w:val="00DC6210"/>
    <w:rsid w:val="00DC6229"/>
    <w:rsid w:val="00DC6CB1"/>
    <w:rsid w:val="00DC6FCB"/>
    <w:rsid w:val="00DC7049"/>
    <w:rsid w:val="00DC75A6"/>
    <w:rsid w:val="00DC7853"/>
    <w:rsid w:val="00DC794C"/>
    <w:rsid w:val="00DC7BDF"/>
    <w:rsid w:val="00DC7C3A"/>
    <w:rsid w:val="00DC7C50"/>
    <w:rsid w:val="00DC7CBE"/>
    <w:rsid w:val="00DC7EED"/>
    <w:rsid w:val="00DD0369"/>
    <w:rsid w:val="00DD074A"/>
    <w:rsid w:val="00DD0810"/>
    <w:rsid w:val="00DD092D"/>
    <w:rsid w:val="00DD09F4"/>
    <w:rsid w:val="00DD0AC3"/>
    <w:rsid w:val="00DD126E"/>
    <w:rsid w:val="00DD16B1"/>
    <w:rsid w:val="00DD1AAC"/>
    <w:rsid w:val="00DD1DBD"/>
    <w:rsid w:val="00DD1EA3"/>
    <w:rsid w:val="00DD1FA7"/>
    <w:rsid w:val="00DD2218"/>
    <w:rsid w:val="00DD2261"/>
    <w:rsid w:val="00DD266B"/>
    <w:rsid w:val="00DD29E9"/>
    <w:rsid w:val="00DD2F62"/>
    <w:rsid w:val="00DD3134"/>
    <w:rsid w:val="00DD38DB"/>
    <w:rsid w:val="00DD3C0D"/>
    <w:rsid w:val="00DD3FD5"/>
    <w:rsid w:val="00DD45A1"/>
    <w:rsid w:val="00DD4906"/>
    <w:rsid w:val="00DD5092"/>
    <w:rsid w:val="00DD51AB"/>
    <w:rsid w:val="00DD5616"/>
    <w:rsid w:val="00DD5951"/>
    <w:rsid w:val="00DD5A96"/>
    <w:rsid w:val="00DD5D09"/>
    <w:rsid w:val="00DD60D6"/>
    <w:rsid w:val="00DD60E3"/>
    <w:rsid w:val="00DD6148"/>
    <w:rsid w:val="00DD6E39"/>
    <w:rsid w:val="00DD726B"/>
    <w:rsid w:val="00DD748F"/>
    <w:rsid w:val="00DD74A6"/>
    <w:rsid w:val="00DD7870"/>
    <w:rsid w:val="00DD793E"/>
    <w:rsid w:val="00DD794F"/>
    <w:rsid w:val="00DD7A09"/>
    <w:rsid w:val="00DD7B5C"/>
    <w:rsid w:val="00DE069D"/>
    <w:rsid w:val="00DE0842"/>
    <w:rsid w:val="00DE0855"/>
    <w:rsid w:val="00DE0BF5"/>
    <w:rsid w:val="00DE0D8F"/>
    <w:rsid w:val="00DE12D7"/>
    <w:rsid w:val="00DE16A5"/>
    <w:rsid w:val="00DE18C6"/>
    <w:rsid w:val="00DE1A0C"/>
    <w:rsid w:val="00DE1A49"/>
    <w:rsid w:val="00DE1AE1"/>
    <w:rsid w:val="00DE1BE0"/>
    <w:rsid w:val="00DE1C31"/>
    <w:rsid w:val="00DE1D71"/>
    <w:rsid w:val="00DE1EC4"/>
    <w:rsid w:val="00DE212B"/>
    <w:rsid w:val="00DE2341"/>
    <w:rsid w:val="00DE2754"/>
    <w:rsid w:val="00DE276F"/>
    <w:rsid w:val="00DE2868"/>
    <w:rsid w:val="00DE2D83"/>
    <w:rsid w:val="00DE2E99"/>
    <w:rsid w:val="00DE30E4"/>
    <w:rsid w:val="00DE33B7"/>
    <w:rsid w:val="00DE3A49"/>
    <w:rsid w:val="00DE3A81"/>
    <w:rsid w:val="00DE3ABB"/>
    <w:rsid w:val="00DE3BC4"/>
    <w:rsid w:val="00DE3BF0"/>
    <w:rsid w:val="00DE416C"/>
    <w:rsid w:val="00DE4292"/>
    <w:rsid w:val="00DE42D8"/>
    <w:rsid w:val="00DE445A"/>
    <w:rsid w:val="00DE4C18"/>
    <w:rsid w:val="00DE5018"/>
    <w:rsid w:val="00DE553D"/>
    <w:rsid w:val="00DE56D4"/>
    <w:rsid w:val="00DE59A3"/>
    <w:rsid w:val="00DE5A60"/>
    <w:rsid w:val="00DE5AA3"/>
    <w:rsid w:val="00DE5C65"/>
    <w:rsid w:val="00DE5C8D"/>
    <w:rsid w:val="00DE6092"/>
    <w:rsid w:val="00DE60BA"/>
    <w:rsid w:val="00DE669D"/>
    <w:rsid w:val="00DE6768"/>
    <w:rsid w:val="00DE6912"/>
    <w:rsid w:val="00DE6B33"/>
    <w:rsid w:val="00DE6CCA"/>
    <w:rsid w:val="00DE6E16"/>
    <w:rsid w:val="00DE7294"/>
    <w:rsid w:val="00DE75A2"/>
    <w:rsid w:val="00DE7659"/>
    <w:rsid w:val="00DE76A8"/>
    <w:rsid w:val="00DE76EE"/>
    <w:rsid w:val="00DE7D99"/>
    <w:rsid w:val="00DE7F72"/>
    <w:rsid w:val="00DF0BF5"/>
    <w:rsid w:val="00DF0C7E"/>
    <w:rsid w:val="00DF0CA9"/>
    <w:rsid w:val="00DF0F62"/>
    <w:rsid w:val="00DF1121"/>
    <w:rsid w:val="00DF151E"/>
    <w:rsid w:val="00DF1A74"/>
    <w:rsid w:val="00DF1A88"/>
    <w:rsid w:val="00DF1F02"/>
    <w:rsid w:val="00DF1FC8"/>
    <w:rsid w:val="00DF2012"/>
    <w:rsid w:val="00DF3552"/>
    <w:rsid w:val="00DF38B2"/>
    <w:rsid w:val="00DF38BF"/>
    <w:rsid w:val="00DF393E"/>
    <w:rsid w:val="00DF39CE"/>
    <w:rsid w:val="00DF419F"/>
    <w:rsid w:val="00DF4381"/>
    <w:rsid w:val="00DF4DD9"/>
    <w:rsid w:val="00DF4E15"/>
    <w:rsid w:val="00DF54B7"/>
    <w:rsid w:val="00DF591C"/>
    <w:rsid w:val="00DF5B63"/>
    <w:rsid w:val="00DF5BEC"/>
    <w:rsid w:val="00DF5C66"/>
    <w:rsid w:val="00DF5CED"/>
    <w:rsid w:val="00DF5E2C"/>
    <w:rsid w:val="00DF603A"/>
    <w:rsid w:val="00DF61A1"/>
    <w:rsid w:val="00DF637B"/>
    <w:rsid w:val="00DF656C"/>
    <w:rsid w:val="00DF6691"/>
    <w:rsid w:val="00DF688C"/>
    <w:rsid w:val="00DF72B5"/>
    <w:rsid w:val="00DF7897"/>
    <w:rsid w:val="00DF7959"/>
    <w:rsid w:val="00DF7DD3"/>
    <w:rsid w:val="00DF7F41"/>
    <w:rsid w:val="00E004DA"/>
    <w:rsid w:val="00E004F7"/>
    <w:rsid w:val="00E0057A"/>
    <w:rsid w:val="00E006EF"/>
    <w:rsid w:val="00E00735"/>
    <w:rsid w:val="00E008C0"/>
    <w:rsid w:val="00E00A1D"/>
    <w:rsid w:val="00E00C8A"/>
    <w:rsid w:val="00E00D3D"/>
    <w:rsid w:val="00E00D4F"/>
    <w:rsid w:val="00E019DC"/>
    <w:rsid w:val="00E021EC"/>
    <w:rsid w:val="00E02419"/>
    <w:rsid w:val="00E0242A"/>
    <w:rsid w:val="00E025AF"/>
    <w:rsid w:val="00E02691"/>
    <w:rsid w:val="00E02B27"/>
    <w:rsid w:val="00E0301C"/>
    <w:rsid w:val="00E030E6"/>
    <w:rsid w:val="00E030EF"/>
    <w:rsid w:val="00E03219"/>
    <w:rsid w:val="00E03301"/>
    <w:rsid w:val="00E034D8"/>
    <w:rsid w:val="00E0356C"/>
    <w:rsid w:val="00E03617"/>
    <w:rsid w:val="00E03636"/>
    <w:rsid w:val="00E038E7"/>
    <w:rsid w:val="00E03B6C"/>
    <w:rsid w:val="00E03D20"/>
    <w:rsid w:val="00E047C7"/>
    <w:rsid w:val="00E04C95"/>
    <w:rsid w:val="00E04E9B"/>
    <w:rsid w:val="00E04F26"/>
    <w:rsid w:val="00E0511F"/>
    <w:rsid w:val="00E05204"/>
    <w:rsid w:val="00E0573B"/>
    <w:rsid w:val="00E0579B"/>
    <w:rsid w:val="00E058BB"/>
    <w:rsid w:val="00E05954"/>
    <w:rsid w:val="00E05965"/>
    <w:rsid w:val="00E05DEF"/>
    <w:rsid w:val="00E05F61"/>
    <w:rsid w:val="00E06056"/>
    <w:rsid w:val="00E0624C"/>
    <w:rsid w:val="00E06467"/>
    <w:rsid w:val="00E066F4"/>
    <w:rsid w:val="00E06BEE"/>
    <w:rsid w:val="00E0741E"/>
    <w:rsid w:val="00E0755F"/>
    <w:rsid w:val="00E076E4"/>
    <w:rsid w:val="00E07724"/>
    <w:rsid w:val="00E07A89"/>
    <w:rsid w:val="00E07D00"/>
    <w:rsid w:val="00E10052"/>
    <w:rsid w:val="00E10388"/>
    <w:rsid w:val="00E105DE"/>
    <w:rsid w:val="00E10939"/>
    <w:rsid w:val="00E1097C"/>
    <w:rsid w:val="00E10A9E"/>
    <w:rsid w:val="00E10EE8"/>
    <w:rsid w:val="00E11223"/>
    <w:rsid w:val="00E1179F"/>
    <w:rsid w:val="00E117B4"/>
    <w:rsid w:val="00E11850"/>
    <w:rsid w:val="00E11EEE"/>
    <w:rsid w:val="00E12120"/>
    <w:rsid w:val="00E1220D"/>
    <w:rsid w:val="00E1227C"/>
    <w:rsid w:val="00E124D7"/>
    <w:rsid w:val="00E1270A"/>
    <w:rsid w:val="00E12BEC"/>
    <w:rsid w:val="00E12DE7"/>
    <w:rsid w:val="00E132BC"/>
    <w:rsid w:val="00E134F5"/>
    <w:rsid w:val="00E135DC"/>
    <w:rsid w:val="00E1363B"/>
    <w:rsid w:val="00E14107"/>
    <w:rsid w:val="00E1416D"/>
    <w:rsid w:val="00E14958"/>
    <w:rsid w:val="00E1496A"/>
    <w:rsid w:val="00E14B33"/>
    <w:rsid w:val="00E14FA6"/>
    <w:rsid w:val="00E150A8"/>
    <w:rsid w:val="00E151E7"/>
    <w:rsid w:val="00E1521D"/>
    <w:rsid w:val="00E1541F"/>
    <w:rsid w:val="00E157EA"/>
    <w:rsid w:val="00E15BED"/>
    <w:rsid w:val="00E15CC2"/>
    <w:rsid w:val="00E15E3F"/>
    <w:rsid w:val="00E15E77"/>
    <w:rsid w:val="00E162FF"/>
    <w:rsid w:val="00E16493"/>
    <w:rsid w:val="00E164B2"/>
    <w:rsid w:val="00E165D6"/>
    <w:rsid w:val="00E16613"/>
    <w:rsid w:val="00E16989"/>
    <w:rsid w:val="00E169A8"/>
    <w:rsid w:val="00E16D5F"/>
    <w:rsid w:val="00E16E6F"/>
    <w:rsid w:val="00E16FA3"/>
    <w:rsid w:val="00E17233"/>
    <w:rsid w:val="00E176CB"/>
    <w:rsid w:val="00E17793"/>
    <w:rsid w:val="00E178EE"/>
    <w:rsid w:val="00E17B0A"/>
    <w:rsid w:val="00E20682"/>
    <w:rsid w:val="00E20B70"/>
    <w:rsid w:val="00E20CDD"/>
    <w:rsid w:val="00E2124C"/>
    <w:rsid w:val="00E2126C"/>
    <w:rsid w:val="00E2155C"/>
    <w:rsid w:val="00E216B8"/>
    <w:rsid w:val="00E21A9D"/>
    <w:rsid w:val="00E21AA9"/>
    <w:rsid w:val="00E21BC8"/>
    <w:rsid w:val="00E21E7E"/>
    <w:rsid w:val="00E226D7"/>
    <w:rsid w:val="00E227C9"/>
    <w:rsid w:val="00E22834"/>
    <w:rsid w:val="00E22850"/>
    <w:rsid w:val="00E22AF5"/>
    <w:rsid w:val="00E22BAA"/>
    <w:rsid w:val="00E22E8E"/>
    <w:rsid w:val="00E230FC"/>
    <w:rsid w:val="00E231DA"/>
    <w:rsid w:val="00E23285"/>
    <w:rsid w:val="00E232BD"/>
    <w:rsid w:val="00E23D6B"/>
    <w:rsid w:val="00E240EB"/>
    <w:rsid w:val="00E2499D"/>
    <w:rsid w:val="00E24AAB"/>
    <w:rsid w:val="00E24F3A"/>
    <w:rsid w:val="00E2503E"/>
    <w:rsid w:val="00E250EB"/>
    <w:rsid w:val="00E25189"/>
    <w:rsid w:val="00E253EF"/>
    <w:rsid w:val="00E25651"/>
    <w:rsid w:val="00E258E7"/>
    <w:rsid w:val="00E25B8D"/>
    <w:rsid w:val="00E25E4F"/>
    <w:rsid w:val="00E2604F"/>
    <w:rsid w:val="00E2677E"/>
    <w:rsid w:val="00E26CE9"/>
    <w:rsid w:val="00E26FE3"/>
    <w:rsid w:val="00E271A1"/>
    <w:rsid w:val="00E2745C"/>
    <w:rsid w:val="00E27481"/>
    <w:rsid w:val="00E27755"/>
    <w:rsid w:val="00E277FD"/>
    <w:rsid w:val="00E27987"/>
    <w:rsid w:val="00E27CEC"/>
    <w:rsid w:val="00E27E17"/>
    <w:rsid w:val="00E3049F"/>
    <w:rsid w:val="00E3085F"/>
    <w:rsid w:val="00E3095A"/>
    <w:rsid w:val="00E30D0B"/>
    <w:rsid w:val="00E30EA9"/>
    <w:rsid w:val="00E30F57"/>
    <w:rsid w:val="00E310FB"/>
    <w:rsid w:val="00E3183E"/>
    <w:rsid w:val="00E31A9F"/>
    <w:rsid w:val="00E31B35"/>
    <w:rsid w:val="00E31B48"/>
    <w:rsid w:val="00E31C23"/>
    <w:rsid w:val="00E31F9B"/>
    <w:rsid w:val="00E32005"/>
    <w:rsid w:val="00E320C5"/>
    <w:rsid w:val="00E321ED"/>
    <w:rsid w:val="00E326A1"/>
    <w:rsid w:val="00E329A6"/>
    <w:rsid w:val="00E329B3"/>
    <w:rsid w:val="00E32BD7"/>
    <w:rsid w:val="00E3353E"/>
    <w:rsid w:val="00E33565"/>
    <w:rsid w:val="00E336C9"/>
    <w:rsid w:val="00E3387E"/>
    <w:rsid w:val="00E338CD"/>
    <w:rsid w:val="00E3390A"/>
    <w:rsid w:val="00E33A33"/>
    <w:rsid w:val="00E33CBD"/>
    <w:rsid w:val="00E33F93"/>
    <w:rsid w:val="00E34548"/>
    <w:rsid w:val="00E3473B"/>
    <w:rsid w:val="00E3483D"/>
    <w:rsid w:val="00E349D4"/>
    <w:rsid w:val="00E351F6"/>
    <w:rsid w:val="00E3522D"/>
    <w:rsid w:val="00E354E2"/>
    <w:rsid w:val="00E35791"/>
    <w:rsid w:val="00E35A0C"/>
    <w:rsid w:val="00E36669"/>
    <w:rsid w:val="00E368A8"/>
    <w:rsid w:val="00E36911"/>
    <w:rsid w:val="00E369DB"/>
    <w:rsid w:val="00E36E6A"/>
    <w:rsid w:val="00E36EBF"/>
    <w:rsid w:val="00E371B8"/>
    <w:rsid w:val="00E373AD"/>
    <w:rsid w:val="00E37500"/>
    <w:rsid w:val="00E37701"/>
    <w:rsid w:val="00E37729"/>
    <w:rsid w:val="00E377A7"/>
    <w:rsid w:val="00E378E7"/>
    <w:rsid w:val="00E37B42"/>
    <w:rsid w:val="00E37E2E"/>
    <w:rsid w:val="00E400B4"/>
    <w:rsid w:val="00E402FA"/>
    <w:rsid w:val="00E40744"/>
    <w:rsid w:val="00E40939"/>
    <w:rsid w:val="00E40C59"/>
    <w:rsid w:val="00E40D27"/>
    <w:rsid w:val="00E40EAE"/>
    <w:rsid w:val="00E4145E"/>
    <w:rsid w:val="00E415CA"/>
    <w:rsid w:val="00E41671"/>
    <w:rsid w:val="00E4173B"/>
    <w:rsid w:val="00E4193A"/>
    <w:rsid w:val="00E419A5"/>
    <w:rsid w:val="00E41A9D"/>
    <w:rsid w:val="00E420D3"/>
    <w:rsid w:val="00E4236F"/>
    <w:rsid w:val="00E42435"/>
    <w:rsid w:val="00E42771"/>
    <w:rsid w:val="00E4290D"/>
    <w:rsid w:val="00E42DEF"/>
    <w:rsid w:val="00E432A6"/>
    <w:rsid w:val="00E43418"/>
    <w:rsid w:val="00E43486"/>
    <w:rsid w:val="00E4348D"/>
    <w:rsid w:val="00E43BAC"/>
    <w:rsid w:val="00E441E5"/>
    <w:rsid w:val="00E449D1"/>
    <w:rsid w:val="00E44B42"/>
    <w:rsid w:val="00E454A3"/>
    <w:rsid w:val="00E455E7"/>
    <w:rsid w:val="00E4563C"/>
    <w:rsid w:val="00E456FA"/>
    <w:rsid w:val="00E458E4"/>
    <w:rsid w:val="00E45BAE"/>
    <w:rsid w:val="00E460A3"/>
    <w:rsid w:val="00E46293"/>
    <w:rsid w:val="00E462A3"/>
    <w:rsid w:val="00E462A4"/>
    <w:rsid w:val="00E462FA"/>
    <w:rsid w:val="00E463B7"/>
    <w:rsid w:val="00E46470"/>
    <w:rsid w:val="00E464DD"/>
    <w:rsid w:val="00E4659E"/>
    <w:rsid w:val="00E4677B"/>
    <w:rsid w:val="00E46F6C"/>
    <w:rsid w:val="00E478B5"/>
    <w:rsid w:val="00E47918"/>
    <w:rsid w:val="00E47C0A"/>
    <w:rsid w:val="00E47C9C"/>
    <w:rsid w:val="00E47D09"/>
    <w:rsid w:val="00E47F4C"/>
    <w:rsid w:val="00E50165"/>
    <w:rsid w:val="00E501EA"/>
    <w:rsid w:val="00E50213"/>
    <w:rsid w:val="00E5059B"/>
    <w:rsid w:val="00E5070E"/>
    <w:rsid w:val="00E50759"/>
    <w:rsid w:val="00E50840"/>
    <w:rsid w:val="00E50E6D"/>
    <w:rsid w:val="00E50F98"/>
    <w:rsid w:val="00E51096"/>
    <w:rsid w:val="00E514FA"/>
    <w:rsid w:val="00E518F7"/>
    <w:rsid w:val="00E51E5C"/>
    <w:rsid w:val="00E51FED"/>
    <w:rsid w:val="00E52139"/>
    <w:rsid w:val="00E5225E"/>
    <w:rsid w:val="00E5236C"/>
    <w:rsid w:val="00E52440"/>
    <w:rsid w:val="00E52E14"/>
    <w:rsid w:val="00E52FCB"/>
    <w:rsid w:val="00E5308A"/>
    <w:rsid w:val="00E530C4"/>
    <w:rsid w:val="00E531F8"/>
    <w:rsid w:val="00E532CC"/>
    <w:rsid w:val="00E54307"/>
    <w:rsid w:val="00E5436A"/>
    <w:rsid w:val="00E545FE"/>
    <w:rsid w:val="00E54603"/>
    <w:rsid w:val="00E54635"/>
    <w:rsid w:val="00E54870"/>
    <w:rsid w:val="00E54D17"/>
    <w:rsid w:val="00E551A8"/>
    <w:rsid w:val="00E551EB"/>
    <w:rsid w:val="00E55374"/>
    <w:rsid w:val="00E553EE"/>
    <w:rsid w:val="00E55688"/>
    <w:rsid w:val="00E55886"/>
    <w:rsid w:val="00E55A87"/>
    <w:rsid w:val="00E55D27"/>
    <w:rsid w:val="00E55E36"/>
    <w:rsid w:val="00E55FCC"/>
    <w:rsid w:val="00E56300"/>
    <w:rsid w:val="00E5666E"/>
    <w:rsid w:val="00E56798"/>
    <w:rsid w:val="00E568CA"/>
    <w:rsid w:val="00E56C10"/>
    <w:rsid w:val="00E571F3"/>
    <w:rsid w:val="00E5730B"/>
    <w:rsid w:val="00E57394"/>
    <w:rsid w:val="00E5751E"/>
    <w:rsid w:val="00E57B8D"/>
    <w:rsid w:val="00E57BED"/>
    <w:rsid w:val="00E601A2"/>
    <w:rsid w:val="00E60242"/>
    <w:rsid w:val="00E602DD"/>
    <w:rsid w:val="00E6039E"/>
    <w:rsid w:val="00E605BA"/>
    <w:rsid w:val="00E609F8"/>
    <w:rsid w:val="00E60AF1"/>
    <w:rsid w:val="00E60CAF"/>
    <w:rsid w:val="00E6125B"/>
    <w:rsid w:val="00E61295"/>
    <w:rsid w:val="00E61659"/>
    <w:rsid w:val="00E61736"/>
    <w:rsid w:val="00E61795"/>
    <w:rsid w:val="00E61AA7"/>
    <w:rsid w:val="00E61C22"/>
    <w:rsid w:val="00E62004"/>
    <w:rsid w:val="00E620D0"/>
    <w:rsid w:val="00E6215A"/>
    <w:rsid w:val="00E62500"/>
    <w:rsid w:val="00E62551"/>
    <w:rsid w:val="00E6268C"/>
    <w:rsid w:val="00E628E8"/>
    <w:rsid w:val="00E62AF7"/>
    <w:rsid w:val="00E62DE3"/>
    <w:rsid w:val="00E62E54"/>
    <w:rsid w:val="00E62F87"/>
    <w:rsid w:val="00E633FE"/>
    <w:rsid w:val="00E637CE"/>
    <w:rsid w:val="00E637FA"/>
    <w:rsid w:val="00E63AC5"/>
    <w:rsid w:val="00E640A5"/>
    <w:rsid w:val="00E6414F"/>
    <w:rsid w:val="00E6485C"/>
    <w:rsid w:val="00E6531C"/>
    <w:rsid w:val="00E65583"/>
    <w:rsid w:val="00E6567E"/>
    <w:rsid w:val="00E65A38"/>
    <w:rsid w:val="00E65C90"/>
    <w:rsid w:val="00E65CEF"/>
    <w:rsid w:val="00E65FA4"/>
    <w:rsid w:val="00E6617C"/>
    <w:rsid w:val="00E662A4"/>
    <w:rsid w:val="00E663E4"/>
    <w:rsid w:val="00E6672E"/>
    <w:rsid w:val="00E66F7D"/>
    <w:rsid w:val="00E66F82"/>
    <w:rsid w:val="00E67425"/>
    <w:rsid w:val="00E676C8"/>
    <w:rsid w:val="00E678B1"/>
    <w:rsid w:val="00E67925"/>
    <w:rsid w:val="00E67ACA"/>
    <w:rsid w:val="00E67FC6"/>
    <w:rsid w:val="00E70243"/>
    <w:rsid w:val="00E706AB"/>
    <w:rsid w:val="00E709B2"/>
    <w:rsid w:val="00E709EE"/>
    <w:rsid w:val="00E70AFD"/>
    <w:rsid w:val="00E71415"/>
    <w:rsid w:val="00E715F5"/>
    <w:rsid w:val="00E71719"/>
    <w:rsid w:val="00E717AB"/>
    <w:rsid w:val="00E71804"/>
    <w:rsid w:val="00E71C88"/>
    <w:rsid w:val="00E71D54"/>
    <w:rsid w:val="00E71DAA"/>
    <w:rsid w:val="00E72227"/>
    <w:rsid w:val="00E72233"/>
    <w:rsid w:val="00E72324"/>
    <w:rsid w:val="00E728A3"/>
    <w:rsid w:val="00E72E9A"/>
    <w:rsid w:val="00E72FBE"/>
    <w:rsid w:val="00E7335D"/>
    <w:rsid w:val="00E735A4"/>
    <w:rsid w:val="00E737D8"/>
    <w:rsid w:val="00E738E1"/>
    <w:rsid w:val="00E73974"/>
    <w:rsid w:val="00E73A04"/>
    <w:rsid w:val="00E73AA5"/>
    <w:rsid w:val="00E73C67"/>
    <w:rsid w:val="00E73E51"/>
    <w:rsid w:val="00E73EC6"/>
    <w:rsid w:val="00E73F44"/>
    <w:rsid w:val="00E741A9"/>
    <w:rsid w:val="00E74348"/>
    <w:rsid w:val="00E745DA"/>
    <w:rsid w:val="00E746B9"/>
    <w:rsid w:val="00E74887"/>
    <w:rsid w:val="00E74FF3"/>
    <w:rsid w:val="00E75113"/>
    <w:rsid w:val="00E7547B"/>
    <w:rsid w:val="00E75572"/>
    <w:rsid w:val="00E75840"/>
    <w:rsid w:val="00E75866"/>
    <w:rsid w:val="00E75A5F"/>
    <w:rsid w:val="00E75B0B"/>
    <w:rsid w:val="00E75C3F"/>
    <w:rsid w:val="00E75C7B"/>
    <w:rsid w:val="00E75D80"/>
    <w:rsid w:val="00E75E35"/>
    <w:rsid w:val="00E75FF9"/>
    <w:rsid w:val="00E76278"/>
    <w:rsid w:val="00E7650F"/>
    <w:rsid w:val="00E76628"/>
    <w:rsid w:val="00E76B31"/>
    <w:rsid w:val="00E76C6A"/>
    <w:rsid w:val="00E77A59"/>
    <w:rsid w:val="00E77CB8"/>
    <w:rsid w:val="00E77FDB"/>
    <w:rsid w:val="00E80030"/>
    <w:rsid w:val="00E800D2"/>
    <w:rsid w:val="00E80192"/>
    <w:rsid w:val="00E802AF"/>
    <w:rsid w:val="00E806D0"/>
    <w:rsid w:val="00E80B67"/>
    <w:rsid w:val="00E80C32"/>
    <w:rsid w:val="00E8114D"/>
    <w:rsid w:val="00E8116C"/>
    <w:rsid w:val="00E81461"/>
    <w:rsid w:val="00E81538"/>
    <w:rsid w:val="00E815C9"/>
    <w:rsid w:val="00E81672"/>
    <w:rsid w:val="00E81678"/>
    <w:rsid w:val="00E816D9"/>
    <w:rsid w:val="00E817D8"/>
    <w:rsid w:val="00E819ED"/>
    <w:rsid w:val="00E81FC3"/>
    <w:rsid w:val="00E82189"/>
    <w:rsid w:val="00E821DA"/>
    <w:rsid w:val="00E827AE"/>
    <w:rsid w:val="00E82875"/>
    <w:rsid w:val="00E82A56"/>
    <w:rsid w:val="00E82B49"/>
    <w:rsid w:val="00E82BF5"/>
    <w:rsid w:val="00E82C08"/>
    <w:rsid w:val="00E82D75"/>
    <w:rsid w:val="00E82EE5"/>
    <w:rsid w:val="00E830D2"/>
    <w:rsid w:val="00E836DF"/>
    <w:rsid w:val="00E839E8"/>
    <w:rsid w:val="00E839EB"/>
    <w:rsid w:val="00E83B42"/>
    <w:rsid w:val="00E83B98"/>
    <w:rsid w:val="00E843AE"/>
    <w:rsid w:val="00E8449A"/>
    <w:rsid w:val="00E848AB"/>
    <w:rsid w:val="00E84B46"/>
    <w:rsid w:val="00E84B4E"/>
    <w:rsid w:val="00E85046"/>
    <w:rsid w:val="00E85227"/>
    <w:rsid w:val="00E8569F"/>
    <w:rsid w:val="00E85FA2"/>
    <w:rsid w:val="00E86081"/>
    <w:rsid w:val="00E86255"/>
    <w:rsid w:val="00E862B2"/>
    <w:rsid w:val="00E862C6"/>
    <w:rsid w:val="00E86BC3"/>
    <w:rsid w:val="00E873A9"/>
    <w:rsid w:val="00E87495"/>
    <w:rsid w:val="00E87536"/>
    <w:rsid w:val="00E87824"/>
    <w:rsid w:val="00E87A6C"/>
    <w:rsid w:val="00E87A89"/>
    <w:rsid w:val="00E900B7"/>
    <w:rsid w:val="00E90138"/>
    <w:rsid w:val="00E9075D"/>
    <w:rsid w:val="00E9088E"/>
    <w:rsid w:val="00E90B57"/>
    <w:rsid w:val="00E90BD9"/>
    <w:rsid w:val="00E91071"/>
    <w:rsid w:val="00E91163"/>
    <w:rsid w:val="00E91306"/>
    <w:rsid w:val="00E915F2"/>
    <w:rsid w:val="00E916F6"/>
    <w:rsid w:val="00E91947"/>
    <w:rsid w:val="00E91993"/>
    <w:rsid w:val="00E91BAF"/>
    <w:rsid w:val="00E91BC5"/>
    <w:rsid w:val="00E91BD1"/>
    <w:rsid w:val="00E91CB4"/>
    <w:rsid w:val="00E91E14"/>
    <w:rsid w:val="00E927C5"/>
    <w:rsid w:val="00E92882"/>
    <w:rsid w:val="00E92A6A"/>
    <w:rsid w:val="00E92B9E"/>
    <w:rsid w:val="00E92C38"/>
    <w:rsid w:val="00E92EF1"/>
    <w:rsid w:val="00E92F48"/>
    <w:rsid w:val="00E93197"/>
    <w:rsid w:val="00E931C5"/>
    <w:rsid w:val="00E93819"/>
    <w:rsid w:val="00E938F3"/>
    <w:rsid w:val="00E939B4"/>
    <w:rsid w:val="00E93A32"/>
    <w:rsid w:val="00E93A81"/>
    <w:rsid w:val="00E93B20"/>
    <w:rsid w:val="00E93B21"/>
    <w:rsid w:val="00E93C2E"/>
    <w:rsid w:val="00E93EBD"/>
    <w:rsid w:val="00E947EF"/>
    <w:rsid w:val="00E9485F"/>
    <w:rsid w:val="00E948E5"/>
    <w:rsid w:val="00E9496A"/>
    <w:rsid w:val="00E94C11"/>
    <w:rsid w:val="00E94C5E"/>
    <w:rsid w:val="00E94CAE"/>
    <w:rsid w:val="00E94F19"/>
    <w:rsid w:val="00E94FDA"/>
    <w:rsid w:val="00E952E8"/>
    <w:rsid w:val="00E95442"/>
    <w:rsid w:val="00E95540"/>
    <w:rsid w:val="00E9555F"/>
    <w:rsid w:val="00E957FA"/>
    <w:rsid w:val="00E9581A"/>
    <w:rsid w:val="00E95A0A"/>
    <w:rsid w:val="00E95B17"/>
    <w:rsid w:val="00E95C94"/>
    <w:rsid w:val="00E95D36"/>
    <w:rsid w:val="00E95D50"/>
    <w:rsid w:val="00E95F44"/>
    <w:rsid w:val="00E95F5B"/>
    <w:rsid w:val="00E9621C"/>
    <w:rsid w:val="00E963B8"/>
    <w:rsid w:val="00E96431"/>
    <w:rsid w:val="00E9645A"/>
    <w:rsid w:val="00E9654B"/>
    <w:rsid w:val="00E968FB"/>
    <w:rsid w:val="00E96EB9"/>
    <w:rsid w:val="00E96EF4"/>
    <w:rsid w:val="00E97032"/>
    <w:rsid w:val="00E970B1"/>
    <w:rsid w:val="00E9741F"/>
    <w:rsid w:val="00E974BA"/>
    <w:rsid w:val="00E97502"/>
    <w:rsid w:val="00E9754B"/>
    <w:rsid w:val="00E97A88"/>
    <w:rsid w:val="00E97F5C"/>
    <w:rsid w:val="00EA01C2"/>
    <w:rsid w:val="00EA01F4"/>
    <w:rsid w:val="00EA02C5"/>
    <w:rsid w:val="00EA0798"/>
    <w:rsid w:val="00EA1186"/>
    <w:rsid w:val="00EA11CE"/>
    <w:rsid w:val="00EA1417"/>
    <w:rsid w:val="00EA14AB"/>
    <w:rsid w:val="00EA1521"/>
    <w:rsid w:val="00EA1598"/>
    <w:rsid w:val="00EA1865"/>
    <w:rsid w:val="00EA1951"/>
    <w:rsid w:val="00EA1D83"/>
    <w:rsid w:val="00EA2128"/>
    <w:rsid w:val="00EA2180"/>
    <w:rsid w:val="00EA2B8B"/>
    <w:rsid w:val="00EA2C78"/>
    <w:rsid w:val="00EA2E31"/>
    <w:rsid w:val="00EA2F5A"/>
    <w:rsid w:val="00EA2FE8"/>
    <w:rsid w:val="00EA33B5"/>
    <w:rsid w:val="00EA3490"/>
    <w:rsid w:val="00EA3560"/>
    <w:rsid w:val="00EA3834"/>
    <w:rsid w:val="00EA3913"/>
    <w:rsid w:val="00EA3E1C"/>
    <w:rsid w:val="00EA3E68"/>
    <w:rsid w:val="00EA3F72"/>
    <w:rsid w:val="00EA401E"/>
    <w:rsid w:val="00EA43A3"/>
    <w:rsid w:val="00EA45FB"/>
    <w:rsid w:val="00EA4797"/>
    <w:rsid w:val="00EA4B31"/>
    <w:rsid w:val="00EA4C29"/>
    <w:rsid w:val="00EA4C9D"/>
    <w:rsid w:val="00EA4D25"/>
    <w:rsid w:val="00EA4E08"/>
    <w:rsid w:val="00EA4E2B"/>
    <w:rsid w:val="00EA4E3E"/>
    <w:rsid w:val="00EA4EA7"/>
    <w:rsid w:val="00EA4EC2"/>
    <w:rsid w:val="00EA50DA"/>
    <w:rsid w:val="00EA5405"/>
    <w:rsid w:val="00EA5564"/>
    <w:rsid w:val="00EA5568"/>
    <w:rsid w:val="00EA56A2"/>
    <w:rsid w:val="00EA5807"/>
    <w:rsid w:val="00EA58A9"/>
    <w:rsid w:val="00EA599F"/>
    <w:rsid w:val="00EA59BD"/>
    <w:rsid w:val="00EA5D92"/>
    <w:rsid w:val="00EA65FC"/>
    <w:rsid w:val="00EA6D8B"/>
    <w:rsid w:val="00EA6F74"/>
    <w:rsid w:val="00EA70AE"/>
    <w:rsid w:val="00EA717F"/>
    <w:rsid w:val="00EA719A"/>
    <w:rsid w:val="00EA729C"/>
    <w:rsid w:val="00EA79A0"/>
    <w:rsid w:val="00EA79A5"/>
    <w:rsid w:val="00EA79E9"/>
    <w:rsid w:val="00EA7C26"/>
    <w:rsid w:val="00EA7DEF"/>
    <w:rsid w:val="00EB02B0"/>
    <w:rsid w:val="00EB03DB"/>
    <w:rsid w:val="00EB0494"/>
    <w:rsid w:val="00EB05E7"/>
    <w:rsid w:val="00EB08F2"/>
    <w:rsid w:val="00EB0A15"/>
    <w:rsid w:val="00EB0B8E"/>
    <w:rsid w:val="00EB1010"/>
    <w:rsid w:val="00EB13D3"/>
    <w:rsid w:val="00EB1611"/>
    <w:rsid w:val="00EB1869"/>
    <w:rsid w:val="00EB1943"/>
    <w:rsid w:val="00EB1A7B"/>
    <w:rsid w:val="00EB1CEA"/>
    <w:rsid w:val="00EB206D"/>
    <w:rsid w:val="00EB20DA"/>
    <w:rsid w:val="00EB2213"/>
    <w:rsid w:val="00EB22CD"/>
    <w:rsid w:val="00EB274E"/>
    <w:rsid w:val="00EB2820"/>
    <w:rsid w:val="00EB297D"/>
    <w:rsid w:val="00EB2C43"/>
    <w:rsid w:val="00EB2E99"/>
    <w:rsid w:val="00EB3044"/>
    <w:rsid w:val="00EB30FE"/>
    <w:rsid w:val="00EB3422"/>
    <w:rsid w:val="00EB3609"/>
    <w:rsid w:val="00EB3817"/>
    <w:rsid w:val="00EB38EC"/>
    <w:rsid w:val="00EB3B80"/>
    <w:rsid w:val="00EB3DAE"/>
    <w:rsid w:val="00EB3EF4"/>
    <w:rsid w:val="00EB40C0"/>
    <w:rsid w:val="00EB4183"/>
    <w:rsid w:val="00EB4357"/>
    <w:rsid w:val="00EB4394"/>
    <w:rsid w:val="00EB4ABA"/>
    <w:rsid w:val="00EB4BDD"/>
    <w:rsid w:val="00EB4D15"/>
    <w:rsid w:val="00EB533C"/>
    <w:rsid w:val="00EB57C7"/>
    <w:rsid w:val="00EB57D2"/>
    <w:rsid w:val="00EB58DD"/>
    <w:rsid w:val="00EB5DDF"/>
    <w:rsid w:val="00EB5ECD"/>
    <w:rsid w:val="00EB6233"/>
    <w:rsid w:val="00EB6559"/>
    <w:rsid w:val="00EB65C7"/>
    <w:rsid w:val="00EB6771"/>
    <w:rsid w:val="00EB67DB"/>
    <w:rsid w:val="00EB6E77"/>
    <w:rsid w:val="00EB7104"/>
    <w:rsid w:val="00EB7255"/>
    <w:rsid w:val="00EB7405"/>
    <w:rsid w:val="00EB746B"/>
    <w:rsid w:val="00EB770E"/>
    <w:rsid w:val="00EB7B8E"/>
    <w:rsid w:val="00EB7EB1"/>
    <w:rsid w:val="00EC0062"/>
    <w:rsid w:val="00EC0338"/>
    <w:rsid w:val="00EC0534"/>
    <w:rsid w:val="00EC0768"/>
    <w:rsid w:val="00EC0B47"/>
    <w:rsid w:val="00EC0BB4"/>
    <w:rsid w:val="00EC0DE0"/>
    <w:rsid w:val="00EC106D"/>
    <w:rsid w:val="00EC135C"/>
    <w:rsid w:val="00EC1555"/>
    <w:rsid w:val="00EC16AB"/>
    <w:rsid w:val="00EC16AF"/>
    <w:rsid w:val="00EC18D7"/>
    <w:rsid w:val="00EC18F3"/>
    <w:rsid w:val="00EC1D5D"/>
    <w:rsid w:val="00EC1DAB"/>
    <w:rsid w:val="00EC237B"/>
    <w:rsid w:val="00EC24A5"/>
    <w:rsid w:val="00EC2633"/>
    <w:rsid w:val="00EC2935"/>
    <w:rsid w:val="00EC2E06"/>
    <w:rsid w:val="00EC32AC"/>
    <w:rsid w:val="00EC34CC"/>
    <w:rsid w:val="00EC3558"/>
    <w:rsid w:val="00EC3AA5"/>
    <w:rsid w:val="00EC4044"/>
    <w:rsid w:val="00EC436E"/>
    <w:rsid w:val="00EC4557"/>
    <w:rsid w:val="00EC4926"/>
    <w:rsid w:val="00EC4A5E"/>
    <w:rsid w:val="00EC4AE8"/>
    <w:rsid w:val="00EC4BEF"/>
    <w:rsid w:val="00EC4C74"/>
    <w:rsid w:val="00EC4F2D"/>
    <w:rsid w:val="00EC509A"/>
    <w:rsid w:val="00EC519C"/>
    <w:rsid w:val="00EC5682"/>
    <w:rsid w:val="00EC56F0"/>
    <w:rsid w:val="00EC586F"/>
    <w:rsid w:val="00EC58D5"/>
    <w:rsid w:val="00EC59CD"/>
    <w:rsid w:val="00EC5E03"/>
    <w:rsid w:val="00EC60AA"/>
    <w:rsid w:val="00EC61D9"/>
    <w:rsid w:val="00EC6381"/>
    <w:rsid w:val="00EC660C"/>
    <w:rsid w:val="00EC7162"/>
    <w:rsid w:val="00EC7A1D"/>
    <w:rsid w:val="00EC7F5B"/>
    <w:rsid w:val="00ED01FE"/>
    <w:rsid w:val="00ED025C"/>
    <w:rsid w:val="00ED04D2"/>
    <w:rsid w:val="00ED0B1D"/>
    <w:rsid w:val="00ED0B92"/>
    <w:rsid w:val="00ED0F23"/>
    <w:rsid w:val="00ED0F7B"/>
    <w:rsid w:val="00ED0F9C"/>
    <w:rsid w:val="00ED1302"/>
    <w:rsid w:val="00ED1385"/>
    <w:rsid w:val="00ED1BF1"/>
    <w:rsid w:val="00ED2023"/>
    <w:rsid w:val="00ED22C1"/>
    <w:rsid w:val="00ED2309"/>
    <w:rsid w:val="00ED242E"/>
    <w:rsid w:val="00ED2B33"/>
    <w:rsid w:val="00ED2BBA"/>
    <w:rsid w:val="00ED2DD6"/>
    <w:rsid w:val="00ED2E1A"/>
    <w:rsid w:val="00ED3135"/>
    <w:rsid w:val="00ED3247"/>
    <w:rsid w:val="00ED339D"/>
    <w:rsid w:val="00ED343C"/>
    <w:rsid w:val="00ED34B1"/>
    <w:rsid w:val="00ED362E"/>
    <w:rsid w:val="00ED3728"/>
    <w:rsid w:val="00ED3CE8"/>
    <w:rsid w:val="00ED41AB"/>
    <w:rsid w:val="00ED459B"/>
    <w:rsid w:val="00ED45BE"/>
    <w:rsid w:val="00ED480A"/>
    <w:rsid w:val="00ED49B1"/>
    <w:rsid w:val="00ED4DE9"/>
    <w:rsid w:val="00ED4FA9"/>
    <w:rsid w:val="00ED51CE"/>
    <w:rsid w:val="00ED52D8"/>
    <w:rsid w:val="00ED53C7"/>
    <w:rsid w:val="00ED53D4"/>
    <w:rsid w:val="00ED53F4"/>
    <w:rsid w:val="00ED548D"/>
    <w:rsid w:val="00ED57AC"/>
    <w:rsid w:val="00ED57E6"/>
    <w:rsid w:val="00ED5EB4"/>
    <w:rsid w:val="00ED5F11"/>
    <w:rsid w:val="00ED617C"/>
    <w:rsid w:val="00ED6337"/>
    <w:rsid w:val="00ED6422"/>
    <w:rsid w:val="00ED676A"/>
    <w:rsid w:val="00ED689F"/>
    <w:rsid w:val="00ED693C"/>
    <w:rsid w:val="00ED6CDD"/>
    <w:rsid w:val="00ED6D1F"/>
    <w:rsid w:val="00ED7507"/>
    <w:rsid w:val="00ED75B9"/>
    <w:rsid w:val="00ED7621"/>
    <w:rsid w:val="00ED7A48"/>
    <w:rsid w:val="00ED7C27"/>
    <w:rsid w:val="00ED7FFE"/>
    <w:rsid w:val="00EE0055"/>
    <w:rsid w:val="00EE0442"/>
    <w:rsid w:val="00EE0508"/>
    <w:rsid w:val="00EE0558"/>
    <w:rsid w:val="00EE0C9F"/>
    <w:rsid w:val="00EE0EEC"/>
    <w:rsid w:val="00EE10AF"/>
    <w:rsid w:val="00EE11A3"/>
    <w:rsid w:val="00EE14A1"/>
    <w:rsid w:val="00EE1A20"/>
    <w:rsid w:val="00EE1EA4"/>
    <w:rsid w:val="00EE1F2D"/>
    <w:rsid w:val="00EE2022"/>
    <w:rsid w:val="00EE2056"/>
    <w:rsid w:val="00EE206A"/>
    <w:rsid w:val="00EE21BD"/>
    <w:rsid w:val="00EE3158"/>
    <w:rsid w:val="00EE34B8"/>
    <w:rsid w:val="00EE3658"/>
    <w:rsid w:val="00EE37B6"/>
    <w:rsid w:val="00EE3973"/>
    <w:rsid w:val="00EE3BF4"/>
    <w:rsid w:val="00EE3DBF"/>
    <w:rsid w:val="00EE3DEE"/>
    <w:rsid w:val="00EE3E2C"/>
    <w:rsid w:val="00EE40AA"/>
    <w:rsid w:val="00EE416D"/>
    <w:rsid w:val="00EE43B6"/>
    <w:rsid w:val="00EE452B"/>
    <w:rsid w:val="00EE46D5"/>
    <w:rsid w:val="00EE46FF"/>
    <w:rsid w:val="00EE4E88"/>
    <w:rsid w:val="00EE50C7"/>
    <w:rsid w:val="00EE511C"/>
    <w:rsid w:val="00EE5348"/>
    <w:rsid w:val="00EE565C"/>
    <w:rsid w:val="00EE59F8"/>
    <w:rsid w:val="00EE5B02"/>
    <w:rsid w:val="00EE5B45"/>
    <w:rsid w:val="00EE5C37"/>
    <w:rsid w:val="00EE6026"/>
    <w:rsid w:val="00EE616A"/>
    <w:rsid w:val="00EE6451"/>
    <w:rsid w:val="00EE65B1"/>
    <w:rsid w:val="00EE65C1"/>
    <w:rsid w:val="00EE6A33"/>
    <w:rsid w:val="00EE6CDC"/>
    <w:rsid w:val="00EE6E6D"/>
    <w:rsid w:val="00EE7207"/>
    <w:rsid w:val="00EE7275"/>
    <w:rsid w:val="00EE7467"/>
    <w:rsid w:val="00EE77AC"/>
    <w:rsid w:val="00EE7FE5"/>
    <w:rsid w:val="00EE7FF0"/>
    <w:rsid w:val="00EF0368"/>
    <w:rsid w:val="00EF057A"/>
    <w:rsid w:val="00EF066F"/>
    <w:rsid w:val="00EF079A"/>
    <w:rsid w:val="00EF0872"/>
    <w:rsid w:val="00EF09D6"/>
    <w:rsid w:val="00EF0E33"/>
    <w:rsid w:val="00EF0E76"/>
    <w:rsid w:val="00EF0EF0"/>
    <w:rsid w:val="00EF126A"/>
    <w:rsid w:val="00EF126B"/>
    <w:rsid w:val="00EF1478"/>
    <w:rsid w:val="00EF16CD"/>
    <w:rsid w:val="00EF1945"/>
    <w:rsid w:val="00EF1B74"/>
    <w:rsid w:val="00EF1FE7"/>
    <w:rsid w:val="00EF221F"/>
    <w:rsid w:val="00EF248C"/>
    <w:rsid w:val="00EF25CA"/>
    <w:rsid w:val="00EF2AFA"/>
    <w:rsid w:val="00EF2E8A"/>
    <w:rsid w:val="00EF313F"/>
    <w:rsid w:val="00EF34ED"/>
    <w:rsid w:val="00EF3AA0"/>
    <w:rsid w:val="00EF3B2B"/>
    <w:rsid w:val="00EF3BC7"/>
    <w:rsid w:val="00EF3C91"/>
    <w:rsid w:val="00EF400D"/>
    <w:rsid w:val="00EF434B"/>
    <w:rsid w:val="00EF4835"/>
    <w:rsid w:val="00EF4869"/>
    <w:rsid w:val="00EF4D27"/>
    <w:rsid w:val="00EF5139"/>
    <w:rsid w:val="00EF5289"/>
    <w:rsid w:val="00EF53D9"/>
    <w:rsid w:val="00EF53F3"/>
    <w:rsid w:val="00EF5513"/>
    <w:rsid w:val="00EF55A6"/>
    <w:rsid w:val="00EF563E"/>
    <w:rsid w:val="00EF597F"/>
    <w:rsid w:val="00EF599B"/>
    <w:rsid w:val="00EF5E02"/>
    <w:rsid w:val="00EF5F00"/>
    <w:rsid w:val="00EF5F2B"/>
    <w:rsid w:val="00EF5F85"/>
    <w:rsid w:val="00EF63A5"/>
    <w:rsid w:val="00EF6588"/>
    <w:rsid w:val="00EF65BF"/>
    <w:rsid w:val="00EF6848"/>
    <w:rsid w:val="00EF6A77"/>
    <w:rsid w:val="00EF6FD3"/>
    <w:rsid w:val="00EF7358"/>
    <w:rsid w:val="00EF7712"/>
    <w:rsid w:val="00EF78DF"/>
    <w:rsid w:val="00EF7DF0"/>
    <w:rsid w:val="00EF7F68"/>
    <w:rsid w:val="00F0054A"/>
    <w:rsid w:val="00F00A0E"/>
    <w:rsid w:val="00F00FD4"/>
    <w:rsid w:val="00F018D4"/>
    <w:rsid w:val="00F01930"/>
    <w:rsid w:val="00F0194C"/>
    <w:rsid w:val="00F01B33"/>
    <w:rsid w:val="00F01C31"/>
    <w:rsid w:val="00F01D42"/>
    <w:rsid w:val="00F02541"/>
    <w:rsid w:val="00F0267D"/>
    <w:rsid w:val="00F029D9"/>
    <w:rsid w:val="00F02A17"/>
    <w:rsid w:val="00F02A65"/>
    <w:rsid w:val="00F02F40"/>
    <w:rsid w:val="00F02FBA"/>
    <w:rsid w:val="00F0308B"/>
    <w:rsid w:val="00F0342B"/>
    <w:rsid w:val="00F0390B"/>
    <w:rsid w:val="00F03B86"/>
    <w:rsid w:val="00F040AF"/>
    <w:rsid w:val="00F04165"/>
    <w:rsid w:val="00F04520"/>
    <w:rsid w:val="00F0466B"/>
    <w:rsid w:val="00F04A63"/>
    <w:rsid w:val="00F04AC7"/>
    <w:rsid w:val="00F04B89"/>
    <w:rsid w:val="00F04F1B"/>
    <w:rsid w:val="00F050E4"/>
    <w:rsid w:val="00F051F0"/>
    <w:rsid w:val="00F0538D"/>
    <w:rsid w:val="00F058FB"/>
    <w:rsid w:val="00F05983"/>
    <w:rsid w:val="00F05DFA"/>
    <w:rsid w:val="00F0626F"/>
    <w:rsid w:val="00F06422"/>
    <w:rsid w:val="00F06440"/>
    <w:rsid w:val="00F064B1"/>
    <w:rsid w:val="00F06753"/>
    <w:rsid w:val="00F067B9"/>
    <w:rsid w:val="00F069A0"/>
    <w:rsid w:val="00F06CA5"/>
    <w:rsid w:val="00F06F53"/>
    <w:rsid w:val="00F06F9A"/>
    <w:rsid w:val="00F06FDE"/>
    <w:rsid w:val="00F07612"/>
    <w:rsid w:val="00F0781B"/>
    <w:rsid w:val="00F0786B"/>
    <w:rsid w:val="00F07A9A"/>
    <w:rsid w:val="00F07BA7"/>
    <w:rsid w:val="00F07D39"/>
    <w:rsid w:val="00F07E99"/>
    <w:rsid w:val="00F10586"/>
    <w:rsid w:val="00F10781"/>
    <w:rsid w:val="00F1088C"/>
    <w:rsid w:val="00F10919"/>
    <w:rsid w:val="00F109C3"/>
    <w:rsid w:val="00F11248"/>
    <w:rsid w:val="00F117C9"/>
    <w:rsid w:val="00F11814"/>
    <w:rsid w:val="00F1183E"/>
    <w:rsid w:val="00F11BCA"/>
    <w:rsid w:val="00F11E72"/>
    <w:rsid w:val="00F12176"/>
    <w:rsid w:val="00F126BA"/>
    <w:rsid w:val="00F126EE"/>
    <w:rsid w:val="00F12843"/>
    <w:rsid w:val="00F12FCC"/>
    <w:rsid w:val="00F13000"/>
    <w:rsid w:val="00F137FF"/>
    <w:rsid w:val="00F1385E"/>
    <w:rsid w:val="00F138DA"/>
    <w:rsid w:val="00F13981"/>
    <w:rsid w:val="00F13C01"/>
    <w:rsid w:val="00F14378"/>
    <w:rsid w:val="00F14756"/>
    <w:rsid w:val="00F155D1"/>
    <w:rsid w:val="00F15703"/>
    <w:rsid w:val="00F1594B"/>
    <w:rsid w:val="00F15B39"/>
    <w:rsid w:val="00F15BDD"/>
    <w:rsid w:val="00F15BFB"/>
    <w:rsid w:val="00F16026"/>
    <w:rsid w:val="00F1619C"/>
    <w:rsid w:val="00F16440"/>
    <w:rsid w:val="00F16CBA"/>
    <w:rsid w:val="00F16D05"/>
    <w:rsid w:val="00F17034"/>
    <w:rsid w:val="00F179A5"/>
    <w:rsid w:val="00F17E0C"/>
    <w:rsid w:val="00F17EDD"/>
    <w:rsid w:val="00F17F44"/>
    <w:rsid w:val="00F203B2"/>
    <w:rsid w:val="00F20494"/>
    <w:rsid w:val="00F20662"/>
    <w:rsid w:val="00F20701"/>
    <w:rsid w:val="00F20713"/>
    <w:rsid w:val="00F20B5A"/>
    <w:rsid w:val="00F21596"/>
    <w:rsid w:val="00F21FE8"/>
    <w:rsid w:val="00F22022"/>
    <w:rsid w:val="00F22360"/>
    <w:rsid w:val="00F22E66"/>
    <w:rsid w:val="00F2323C"/>
    <w:rsid w:val="00F233EA"/>
    <w:rsid w:val="00F2343C"/>
    <w:rsid w:val="00F234C3"/>
    <w:rsid w:val="00F23764"/>
    <w:rsid w:val="00F23B2F"/>
    <w:rsid w:val="00F23EB4"/>
    <w:rsid w:val="00F23EC8"/>
    <w:rsid w:val="00F23F9E"/>
    <w:rsid w:val="00F24CB2"/>
    <w:rsid w:val="00F24CBD"/>
    <w:rsid w:val="00F24DB2"/>
    <w:rsid w:val="00F24DB6"/>
    <w:rsid w:val="00F252D0"/>
    <w:rsid w:val="00F263DE"/>
    <w:rsid w:val="00F268B5"/>
    <w:rsid w:val="00F26BF9"/>
    <w:rsid w:val="00F26FAA"/>
    <w:rsid w:val="00F271FC"/>
    <w:rsid w:val="00F27C1B"/>
    <w:rsid w:val="00F27C7A"/>
    <w:rsid w:val="00F30096"/>
    <w:rsid w:val="00F3009B"/>
    <w:rsid w:val="00F3021A"/>
    <w:rsid w:val="00F3051A"/>
    <w:rsid w:val="00F3074E"/>
    <w:rsid w:val="00F30773"/>
    <w:rsid w:val="00F3086F"/>
    <w:rsid w:val="00F308B4"/>
    <w:rsid w:val="00F31306"/>
    <w:rsid w:val="00F315F3"/>
    <w:rsid w:val="00F316C0"/>
    <w:rsid w:val="00F31764"/>
    <w:rsid w:val="00F32329"/>
    <w:rsid w:val="00F32843"/>
    <w:rsid w:val="00F3292A"/>
    <w:rsid w:val="00F32B29"/>
    <w:rsid w:val="00F32CD4"/>
    <w:rsid w:val="00F330D2"/>
    <w:rsid w:val="00F33523"/>
    <w:rsid w:val="00F33613"/>
    <w:rsid w:val="00F3368A"/>
    <w:rsid w:val="00F336BF"/>
    <w:rsid w:val="00F3383A"/>
    <w:rsid w:val="00F33A20"/>
    <w:rsid w:val="00F342AB"/>
    <w:rsid w:val="00F3430D"/>
    <w:rsid w:val="00F3457E"/>
    <w:rsid w:val="00F34B66"/>
    <w:rsid w:val="00F34BE6"/>
    <w:rsid w:val="00F34C0A"/>
    <w:rsid w:val="00F34C42"/>
    <w:rsid w:val="00F34E3C"/>
    <w:rsid w:val="00F352C7"/>
    <w:rsid w:val="00F352EB"/>
    <w:rsid w:val="00F354C8"/>
    <w:rsid w:val="00F35663"/>
    <w:rsid w:val="00F3569B"/>
    <w:rsid w:val="00F35773"/>
    <w:rsid w:val="00F358F2"/>
    <w:rsid w:val="00F358FE"/>
    <w:rsid w:val="00F35967"/>
    <w:rsid w:val="00F35977"/>
    <w:rsid w:val="00F359DD"/>
    <w:rsid w:val="00F359DF"/>
    <w:rsid w:val="00F35B93"/>
    <w:rsid w:val="00F3602C"/>
    <w:rsid w:val="00F36150"/>
    <w:rsid w:val="00F36841"/>
    <w:rsid w:val="00F36A1B"/>
    <w:rsid w:val="00F36B5A"/>
    <w:rsid w:val="00F36BDF"/>
    <w:rsid w:val="00F36F3B"/>
    <w:rsid w:val="00F36F75"/>
    <w:rsid w:val="00F37040"/>
    <w:rsid w:val="00F372EA"/>
    <w:rsid w:val="00F3786B"/>
    <w:rsid w:val="00F37892"/>
    <w:rsid w:val="00F378E8"/>
    <w:rsid w:val="00F378FA"/>
    <w:rsid w:val="00F37921"/>
    <w:rsid w:val="00F37C4D"/>
    <w:rsid w:val="00F37CC3"/>
    <w:rsid w:val="00F37EA2"/>
    <w:rsid w:val="00F403F6"/>
    <w:rsid w:val="00F40975"/>
    <w:rsid w:val="00F40A22"/>
    <w:rsid w:val="00F40D9B"/>
    <w:rsid w:val="00F421FB"/>
    <w:rsid w:val="00F422D4"/>
    <w:rsid w:val="00F42FDB"/>
    <w:rsid w:val="00F43040"/>
    <w:rsid w:val="00F43134"/>
    <w:rsid w:val="00F434B4"/>
    <w:rsid w:val="00F4381A"/>
    <w:rsid w:val="00F440B3"/>
    <w:rsid w:val="00F440EA"/>
    <w:rsid w:val="00F44314"/>
    <w:rsid w:val="00F4446F"/>
    <w:rsid w:val="00F446F6"/>
    <w:rsid w:val="00F448B7"/>
    <w:rsid w:val="00F44EFD"/>
    <w:rsid w:val="00F450A4"/>
    <w:rsid w:val="00F45109"/>
    <w:rsid w:val="00F452B4"/>
    <w:rsid w:val="00F453CC"/>
    <w:rsid w:val="00F45499"/>
    <w:rsid w:val="00F454C2"/>
    <w:rsid w:val="00F45546"/>
    <w:rsid w:val="00F45580"/>
    <w:rsid w:val="00F455E4"/>
    <w:rsid w:val="00F4581F"/>
    <w:rsid w:val="00F459BD"/>
    <w:rsid w:val="00F45BA3"/>
    <w:rsid w:val="00F45BFA"/>
    <w:rsid w:val="00F45C70"/>
    <w:rsid w:val="00F4624C"/>
    <w:rsid w:val="00F46B20"/>
    <w:rsid w:val="00F46C6A"/>
    <w:rsid w:val="00F46F7F"/>
    <w:rsid w:val="00F4729F"/>
    <w:rsid w:val="00F472D5"/>
    <w:rsid w:val="00F473C0"/>
    <w:rsid w:val="00F47463"/>
    <w:rsid w:val="00F47593"/>
    <w:rsid w:val="00F47777"/>
    <w:rsid w:val="00F479A9"/>
    <w:rsid w:val="00F47BEE"/>
    <w:rsid w:val="00F507B5"/>
    <w:rsid w:val="00F508AE"/>
    <w:rsid w:val="00F509D8"/>
    <w:rsid w:val="00F50AC8"/>
    <w:rsid w:val="00F50AFF"/>
    <w:rsid w:val="00F50C40"/>
    <w:rsid w:val="00F50E94"/>
    <w:rsid w:val="00F5186C"/>
    <w:rsid w:val="00F51A60"/>
    <w:rsid w:val="00F51B1B"/>
    <w:rsid w:val="00F52091"/>
    <w:rsid w:val="00F52401"/>
    <w:rsid w:val="00F52415"/>
    <w:rsid w:val="00F52604"/>
    <w:rsid w:val="00F52948"/>
    <w:rsid w:val="00F5298F"/>
    <w:rsid w:val="00F52BC9"/>
    <w:rsid w:val="00F52E3B"/>
    <w:rsid w:val="00F52FEE"/>
    <w:rsid w:val="00F53109"/>
    <w:rsid w:val="00F5373B"/>
    <w:rsid w:val="00F53774"/>
    <w:rsid w:val="00F53B25"/>
    <w:rsid w:val="00F53C40"/>
    <w:rsid w:val="00F53C55"/>
    <w:rsid w:val="00F53D2E"/>
    <w:rsid w:val="00F53DF5"/>
    <w:rsid w:val="00F53E9F"/>
    <w:rsid w:val="00F5406F"/>
    <w:rsid w:val="00F54179"/>
    <w:rsid w:val="00F54561"/>
    <w:rsid w:val="00F546D6"/>
    <w:rsid w:val="00F54799"/>
    <w:rsid w:val="00F54AE4"/>
    <w:rsid w:val="00F54BD4"/>
    <w:rsid w:val="00F54CA8"/>
    <w:rsid w:val="00F550DD"/>
    <w:rsid w:val="00F5522D"/>
    <w:rsid w:val="00F55904"/>
    <w:rsid w:val="00F5590A"/>
    <w:rsid w:val="00F55CBB"/>
    <w:rsid w:val="00F55F30"/>
    <w:rsid w:val="00F562DF"/>
    <w:rsid w:val="00F56555"/>
    <w:rsid w:val="00F56608"/>
    <w:rsid w:val="00F5669F"/>
    <w:rsid w:val="00F56732"/>
    <w:rsid w:val="00F5678C"/>
    <w:rsid w:val="00F56D14"/>
    <w:rsid w:val="00F56DA0"/>
    <w:rsid w:val="00F575CA"/>
    <w:rsid w:val="00F576FE"/>
    <w:rsid w:val="00F603E8"/>
    <w:rsid w:val="00F60873"/>
    <w:rsid w:val="00F608BE"/>
    <w:rsid w:val="00F608C8"/>
    <w:rsid w:val="00F609BF"/>
    <w:rsid w:val="00F613EF"/>
    <w:rsid w:val="00F61D4E"/>
    <w:rsid w:val="00F61EEB"/>
    <w:rsid w:val="00F61F28"/>
    <w:rsid w:val="00F6235C"/>
    <w:rsid w:val="00F624F7"/>
    <w:rsid w:val="00F6275C"/>
    <w:rsid w:val="00F628E7"/>
    <w:rsid w:val="00F6297A"/>
    <w:rsid w:val="00F62B3A"/>
    <w:rsid w:val="00F62C77"/>
    <w:rsid w:val="00F631A5"/>
    <w:rsid w:val="00F63754"/>
    <w:rsid w:val="00F63A1B"/>
    <w:rsid w:val="00F63A2A"/>
    <w:rsid w:val="00F63B5B"/>
    <w:rsid w:val="00F63D19"/>
    <w:rsid w:val="00F63E93"/>
    <w:rsid w:val="00F63F5D"/>
    <w:rsid w:val="00F63F8D"/>
    <w:rsid w:val="00F64046"/>
    <w:rsid w:val="00F6429C"/>
    <w:rsid w:val="00F6438B"/>
    <w:rsid w:val="00F643DB"/>
    <w:rsid w:val="00F64894"/>
    <w:rsid w:val="00F64BF7"/>
    <w:rsid w:val="00F64C67"/>
    <w:rsid w:val="00F65029"/>
    <w:rsid w:val="00F6563B"/>
    <w:rsid w:val="00F6579A"/>
    <w:rsid w:val="00F65BDC"/>
    <w:rsid w:val="00F65DEC"/>
    <w:rsid w:val="00F65F7D"/>
    <w:rsid w:val="00F6642D"/>
    <w:rsid w:val="00F6672C"/>
    <w:rsid w:val="00F66780"/>
    <w:rsid w:val="00F667BB"/>
    <w:rsid w:val="00F6698E"/>
    <w:rsid w:val="00F66B57"/>
    <w:rsid w:val="00F66C1C"/>
    <w:rsid w:val="00F66CD0"/>
    <w:rsid w:val="00F66CDE"/>
    <w:rsid w:val="00F66E29"/>
    <w:rsid w:val="00F66F46"/>
    <w:rsid w:val="00F671C3"/>
    <w:rsid w:val="00F67239"/>
    <w:rsid w:val="00F673C9"/>
    <w:rsid w:val="00F67629"/>
    <w:rsid w:val="00F6762C"/>
    <w:rsid w:val="00F67656"/>
    <w:rsid w:val="00F67A5A"/>
    <w:rsid w:val="00F67DBB"/>
    <w:rsid w:val="00F67F3A"/>
    <w:rsid w:val="00F67F7B"/>
    <w:rsid w:val="00F70201"/>
    <w:rsid w:val="00F702F4"/>
    <w:rsid w:val="00F70300"/>
    <w:rsid w:val="00F7040C"/>
    <w:rsid w:val="00F70824"/>
    <w:rsid w:val="00F70F73"/>
    <w:rsid w:val="00F713FF"/>
    <w:rsid w:val="00F716A4"/>
    <w:rsid w:val="00F71C40"/>
    <w:rsid w:val="00F71C4B"/>
    <w:rsid w:val="00F71CFB"/>
    <w:rsid w:val="00F723B8"/>
    <w:rsid w:val="00F738B2"/>
    <w:rsid w:val="00F73AC7"/>
    <w:rsid w:val="00F741B2"/>
    <w:rsid w:val="00F74275"/>
    <w:rsid w:val="00F74555"/>
    <w:rsid w:val="00F74568"/>
    <w:rsid w:val="00F74895"/>
    <w:rsid w:val="00F74AB5"/>
    <w:rsid w:val="00F74C13"/>
    <w:rsid w:val="00F7510D"/>
    <w:rsid w:val="00F752D6"/>
    <w:rsid w:val="00F7543D"/>
    <w:rsid w:val="00F7545F"/>
    <w:rsid w:val="00F75899"/>
    <w:rsid w:val="00F75B7E"/>
    <w:rsid w:val="00F75BEC"/>
    <w:rsid w:val="00F7605B"/>
    <w:rsid w:val="00F76545"/>
    <w:rsid w:val="00F766B3"/>
    <w:rsid w:val="00F76946"/>
    <w:rsid w:val="00F76B0B"/>
    <w:rsid w:val="00F76D7D"/>
    <w:rsid w:val="00F76DC5"/>
    <w:rsid w:val="00F772F8"/>
    <w:rsid w:val="00F7739C"/>
    <w:rsid w:val="00F773D3"/>
    <w:rsid w:val="00F77936"/>
    <w:rsid w:val="00F779D7"/>
    <w:rsid w:val="00F77C04"/>
    <w:rsid w:val="00F77D51"/>
    <w:rsid w:val="00F77D67"/>
    <w:rsid w:val="00F80B03"/>
    <w:rsid w:val="00F80C26"/>
    <w:rsid w:val="00F80D2B"/>
    <w:rsid w:val="00F81283"/>
    <w:rsid w:val="00F81419"/>
    <w:rsid w:val="00F81485"/>
    <w:rsid w:val="00F81684"/>
    <w:rsid w:val="00F81974"/>
    <w:rsid w:val="00F81ABB"/>
    <w:rsid w:val="00F81B41"/>
    <w:rsid w:val="00F81BB4"/>
    <w:rsid w:val="00F81D3F"/>
    <w:rsid w:val="00F81FD9"/>
    <w:rsid w:val="00F823AE"/>
    <w:rsid w:val="00F8248D"/>
    <w:rsid w:val="00F82D6D"/>
    <w:rsid w:val="00F82EF8"/>
    <w:rsid w:val="00F82FC5"/>
    <w:rsid w:val="00F8302E"/>
    <w:rsid w:val="00F832E7"/>
    <w:rsid w:val="00F8358A"/>
    <w:rsid w:val="00F837E7"/>
    <w:rsid w:val="00F83F7D"/>
    <w:rsid w:val="00F842FB"/>
    <w:rsid w:val="00F84564"/>
    <w:rsid w:val="00F84C0A"/>
    <w:rsid w:val="00F84EB9"/>
    <w:rsid w:val="00F850E3"/>
    <w:rsid w:val="00F857C6"/>
    <w:rsid w:val="00F858D8"/>
    <w:rsid w:val="00F85DE5"/>
    <w:rsid w:val="00F85EDB"/>
    <w:rsid w:val="00F86212"/>
    <w:rsid w:val="00F863FA"/>
    <w:rsid w:val="00F86621"/>
    <w:rsid w:val="00F867C3"/>
    <w:rsid w:val="00F868DB"/>
    <w:rsid w:val="00F86DF3"/>
    <w:rsid w:val="00F8711E"/>
    <w:rsid w:val="00F87147"/>
    <w:rsid w:val="00F87411"/>
    <w:rsid w:val="00F8741B"/>
    <w:rsid w:val="00F878C1"/>
    <w:rsid w:val="00F879B4"/>
    <w:rsid w:val="00F87B20"/>
    <w:rsid w:val="00F87B83"/>
    <w:rsid w:val="00F87F14"/>
    <w:rsid w:val="00F90339"/>
    <w:rsid w:val="00F90401"/>
    <w:rsid w:val="00F9085F"/>
    <w:rsid w:val="00F91409"/>
    <w:rsid w:val="00F91566"/>
    <w:rsid w:val="00F916E3"/>
    <w:rsid w:val="00F9178A"/>
    <w:rsid w:val="00F91F19"/>
    <w:rsid w:val="00F92161"/>
    <w:rsid w:val="00F92336"/>
    <w:rsid w:val="00F926BD"/>
    <w:rsid w:val="00F92F8E"/>
    <w:rsid w:val="00F935C8"/>
    <w:rsid w:val="00F9412D"/>
    <w:rsid w:val="00F941B4"/>
    <w:rsid w:val="00F94B14"/>
    <w:rsid w:val="00F94CC2"/>
    <w:rsid w:val="00F94D23"/>
    <w:rsid w:val="00F951AB"/>
    <w:rsid w:val="00F952D0"/>
    <w:rsid w:val="00F955D9"/>
    <w:rsid w:val="00F958A6"/>
    <w:rsid w:val="00F959E0"/>
    <w:rsid w:val="00F95BA4"/>
    <w:rsid w:val="00F95C1B"/>
    <w:rsid w:val="00F95CDC"/>
    <w:rsid w:val="00F95E5E"/>
    <w:rsid w:val="00F95F7D"/>
    <w:rsid w:val="00F9608E"/>
    <w:rsid w:val="00F96139"/>
    <w:rsid w:val="00F961EE"/>
    <w:rsid w:val="00F963D9"/>
    <w:rsid w:val="00F965BC"/>
    <w:rsid w:val="00F966DF"/>
    <w:rsid w:val="00F966EA"/>
    <w:rsid w:val="00F968AE"/>
    <w:rsid w:val="00F96C70"/>
    <w:rsid w:val="00F96C8C"/>
    <w:rsid w:val="00F96E25"/>
    <w:rsid w:val="00F972CA"/>
    <w:rsid w:val="00F97803"/>
    <w:rsid w:val="00F9786A"/>
    <w:rsid w:val="00F97B1C"/>
    <w:rsid w:val="00F97C4C"/>
    <w:rsid w:val="00F97CFC"/>
    <w:rsid w:val="00F97FF6"/>
    <w:rsid w:val="00FA02BF"/>
    <w:rsid w:val="00FA0538"/>
    <w:rsid w:val="00FA058B"/>
    <w:rsid w:val="00FA06D5"/>
    <w:rsid w:val="00FA07D2"/>
    <w:rsid w:val="00FA08C3"/>
    <w:rsid w:val="00FA0902"/>
    <w:rsid w:val="00FA0C22"/>
    <w:rsid w:val="00FA120E"/>
    <w:rsid w:val="00FA169E"/>
    <w:rsid w:val="00FA1988"/>
    <w:rsid w:val="00FA1B2E"/>
    <w:rsid w:val="00FA1C5B"/>
    <w:rsid w:val="00FA1D00"/>
    <w:rsid w:val="00FA1DDF"/>
    <w:rsid w:val="00FA1E48"/>
    <w:rsid w:val="00FA2457"/>
    <w:rsid w:val="00FA286E"/>
    <w:rsid w:val="00FA29F1"/>
    <w:rsid w:val="00FA2A64"/>
    <w:rsid w:val="00FA2F64"/>
    <w:rsid w:val="00FA3454"/>
    <w:rsid w:val="00FA34E0"/>
    <w:rsid w:val="00FA351D"/>
    <w:rsid w:val="00FA370D"/>
    <w:rsid w:val="00FA37E4"/>
    <w:rsid w:val="00FA3A08"/>
    <w:rsid w:val="00FA3A6D"/>
    <w:rsid w:val="00FA3B19"/>
    <w:rsid w:val="00FA40E0"/>
    <w:rsid w:val="00FA429C"/>
    <w:rsid w:val="00FA44BF"/>
    <w:rsid w:val="00FA4E2A"/>
    <w:rsid w:val="00FA51C3"/>
    <w:rsid w:val="00FA5204"/>
    <w:rsid w:val="00FA5360"/>
    <w:rsid w:val="00FA5558"/>
    <w:rsid w:val="00FA55F9"/>
    <w:rsid w:val="00FA56F3"/>
    <w:rsid w:val="00FA590A"/>
    <w:rsid w:val="00FA59A4"/>
    <w:rsid w:val="00FA5A20"/>
    <w:rsid w:val="00FA5D3C"/>
    <w:rsid w:val="00FA62B8"/>
    <w:rsid w:val="00FA6BB7"/>
    <w:rsid w:val="00FA6CA5"/>
    <w:rsid w:val="00FA6EE6"/>
    <w:rsid w:val="00FA724C"/>
    <w:rsid w:val="00FA765C"/>
    <w:rsid w:val="00FA7C75"/>
    <w:rsid w:val="00FA7CEE"/>
    <w:rsid w:val="00FA7D2C"/>
    <w:rsid w:val="00FA7EB3"/>
    <w:rsid w:val="00FB019F"/>
    <w:rsid w:val="00FB0358"/>
    <w:rsid w:val="00FB0656"/>
    <w:rsid w:val="00FB067A"/>
    <w:rsid w:val="00FB0C32"/>
    <w:rsid w:val="00FB0F1F"/>
    <w:rsid w:val="00FB0F29"/>
    <w:rsid w:val="00FB0FA9"/>
    <w:rsid w:val="00FB123F"/>
    <w:rsid w:val="00FB12AC"/>
    <w:rsid w:val="00FB1346"/>
    <w:rsid w:val="00FB14F7"/>
    <w:rsid w:val="00FB1C0B"/>
    <w:rsid w:val="00FB1F46"/>
    <w:rsid w:val="00FB1FEA"/>
    <w:rsid w:val="00FB227B"/>
    <w:rsid w:val="00FB2724"/>
    <w:rsid w:val="00FB27C4"/>
    <w:rsid w:val="00FB2CBF"/>
    <w:rsid w:val="00FB2F2A"/>
    <w:rsid w:val="00FB33E2"/>
    <w:rsid w:val="00FB3920"/>
    <w:rsid w:val="00FB3B98"/>
    <w:rsid w:val="00FB3CF5"/>
    <w:rsid w:val="00FB4929"/>
    <w:rsid w:val="00FB4EE9"/>
    <w:rsid w:val="00FB504A"/>
    <w:rsid w:val="00FB54BA"/>
    <w:rsid w:val="00FB56A7"/>
    <w:rsid w:val="00FB5BF7"/>
    <w:rsid w:val="00FB5E18"/>
    <w:rsid w:val="00FB6060"/>
    <w:rsid w:val="00FB6222"/>
    <w:rsid w:val="00FB6406"/>
    <w:rsid w:val="00FB67D1"/>
    <w:rsid w:val="00FB6EA3"/>
    <w:rsid w:val="00FB70DD"/>
    <w:rsid w:val="00FB7593"/>
    <w:rsid w:val="00FB771E"/>
    <w:rsid w:val="00FB7919"/>
    <w:rsid w:val="00FB7EC8"/>
    <w:rsid w:val="00FC0343"/>
    <w:rsid w:val="00FC04DA"/>
    <w:rsid w:val="00FC062A"/>
    <w:rsid w:val="00FC0A29"/>
    <w:rsid w:val="00FC12A9"/>
    <w:rsid w:val="00FC158B"/>
    <w:rsid w:val="00FC1864"/>
    <w:rsid w:val="00FC1AE0"/>
    <w:rsid w:val="00FC1D7E"/>
    <w:rsid w:val="00FC1EE5"/>
    <w:rsid w:val="00FC1F1B"/>
    <w:rsid w:val="00FC214E"/>
    <w:rsid w:val="00FC21D5"/>
    <w:rsid w:val="00FC25D9"/>
    <w:rsid w:val="00FC26D1"/>
    <w:rsid w:val="00FC279F"/>
    <w:rsid w:val="00FC28F6"/>
    <w:rsid w:val="00FC2E3D"/>
    <w:rsid w:val="00FC2EB7"/>
    <w:rsid w:val="00FC3296"/>
    <w:rsid w:val="00FC3585"/>
    <w:rsid w:val="00FC36C4"/>
    <w:rsid w:val="00FC36F2"/>
    <w:rsid w:val="00FC384B"/>
    <w:rsid w:val="00FC3B29"/>
    <w:rsid w:val="00FC3B8C"/>
    <w:rsid w:val="00FC40EC"/>
    <w:rsid w:val="00FC4196"/>
    <w:rsid w:val="00FC4263"/>
    <w:rsid w:val="00FC48E1"/>
    <w:rsid w:val="00FC4CA4"/>
    <w:rsid w:val="00FC4CDD"/>
    <w:rsid w:val="00FC5313"/>
    <w:rsid w:val="00FC5414"/>
    <w:rsid w:val="00FC5905"/>
    <w:rsid w:val="00FC5DE8"/>
    <w:rsid w:val="00FC5E40"/>
    <w:rsid w:val="00FC5EF7"/>
    <w:rsid w:val="00FC5F1B"/>
    <w:rsid w:val="00FC645C"/>
    <w:rsid w:val="00FC6609"/>
    <w:rsid w:val="00FC669A"/>
    <w:rsid w:val="00FC67EB"/>
    <w:rsid w:val="00FC6B6A"/>
    <w:rsid w:val="00FC6EAB"/>
    <w:rsid w:val="00FC730B"/>
    <w:rsid w:val="00FC775C"/>
    <w:rsid w:val="00FC7910"/>
    <w:rsid w:val="00FC7E87"/>
    <w:rsid w:val="00FD0457"/>
    <w:rsid w:val="00FD06B2"/>
    <w:rsid w:val="00FD08D1"/>
    <w:rsid w:val="00FD08EE"/>
    <w:rsid w:val="00FD0989"/>
    <w:rsid w:val="00FD1319"/>
    <w:rsid w:val="00FD1537"/>
    <w:rsid w:val="00FD1F20"/>
    <w:rsid w:val="00FD200C"/>
    <w:rsid w:val="00FD204F"/>
    <w:rsid w:val="00FD21E1"/>
    <w:rsid w:val="00FD2603"/>
    <w:rsid w:val="00FD2BB8"/>
    <w:rsid w:val="00FD2C33"/>
    <w:rsid w:val="00FD30E8"/>
    <w:rsid w:val="00FD3276"/>
    <w:rsid w:val="00FD327B"/>
    <w:rsid w:val="00FD32A5"/>
    <w:rsid w:val="00FD34AD"/>
    <w:rsid w:val="00FD35B3"/>
    <w:rsid w:val="00FD37A0"/>
    <w:rsid w:val="00FD3904"/>
    <w:rsid w:val="00FD3C95"/>
    <w:rsid w:val="00FD3E4E"/>
    <w:rsid w:val="00FD407D"/>
    <w:rsid w:val="00FD4326"/>
    <w:rsid w:val="00FD4351"/>
    <w:rsid w:val="00FD43A3"/>
    <w:rsid w:val="00FD45F5"/>
    <w:rsid w:val="00FD4B81"/>
    <w:rsid w:val="00FD4C64"/>
    <w:rsid w:val="00FD4CB8"/>
    <w:rsid w:val="00FD4DF2"/>
    <w:rsid w:val="00FD4ED9"/>
    <w:rsid w:val="00FD4F9F"/>
    <w:rsid w:val="00FD5125"/>
    <w:rsid w:val="00FD5352"/>
    <w:rsid w:val="00FD55EB"/>
    <w:rsid w:val="00FD57DB"/>
    <w:rsid w:val="00FD59E5"/>
    <w:rsid w:val="00FD5F08"/>
    <w:rsid w:val="00FD6274"/>
    <w:rsid w:val="00FD6537"/>
    <w:rsid w:val="00FD6665"/>
    <w:rsid w:val="00FD6A02"/>
    <w:rsid w:val="00FD6CD5"/>
    <w:rsid w:val="00FD6DCB"/>
    <w:rsid w:val="00FD6EAE"/>
    <w:rsid w:val="00FD707A"/>
    <w:rsid w:val="00FD707F"/>
    <w:rsid w:val="00FD70F2"/>
    <w:rsid w:val="00FD71A7"/>
    <w:rsid w:val="00FD7468"/>
    <w:rsid w:val="00FD74BB"/>
    <w:rsid w:val="00FD785C"/>
    <w:rsid w:val="00FD7B9F"/>
    <w:rsid w:val="00FD7C21"/>
    <w:rsid w:val="00FD7C9A"/>
    <w:rsid w:val="00FE0119"/>
    <w:rsid w:val="00FE03EC"/>
    <w:rsid w:val="00FE0716"/>
    <w:rsid w:val="00FE09E3"/>
    <w:rsid w:val="00FE0E9D"/>
    <w:rsid w:val="00FE10B6"/>
    <w:rsid w:val="00FE10BA"/>
    <w:rsid w:val="00FE14F9"/>
    <w:rsid w:val="00FE1535"/>
    <w:rsid w:val="00FE16A1"/>
    <w:rsid w:val="00FE1A01"/>
    <w:rsid w:val="00FE1AE1"/>
    <w:rsid w:val="00FE1B51"/>
    <w:rsid w:val="00FE1C25"/>
    <w:rsid w:val="00FE2398"/>
    <w:rsid w:val="00FE26C8"/>
    <w:rsid w:val="00FE281F"/>
    <w:rsid w:val="00FE2AC6"/>
    <w:rsid w:val="00FE2AE0"/>
    <w:rsid w:val="00FE3092"/>
    <w:rsid w:val="00FE3175"/>
    <w:rsid w:val="00FE343B"/>
    <w:rsid w:val="00FE351D"/>
    <w:rsid w:val="00FE388C"/>
    <w:rsid w:val="00FE39EC"/>
    <w:rsid w:val="00FE3C01"/>
    <w:rsid w:val="00FE3D69"/>
    <w:rsid w:val="00FE3DC7"/>
    <w:rsid w:val="00FE4115"/>
    <w:rsid w:val="00FE4684"/>
    <w:rsid w:val="00FE4BCF"/>
    <w:rsid w:val="00FE5079"/>
    <w:rsid w:val="00FE54ED"/>
    <w:rsid w:val="00FE5602"/>
    <w:rsid w:val="00FE567F"/>
    <w:rsid w:val="00FE57E1"/>
    <w:rsid w:val="00FE58ED"/>
    <w:rsid w:val="00FE5C98"/>
    <w:rsid w:val="00FE5FA1"/>
    <w:rsid w:val="00FE62AF"/>
    <w:rsid w:val="00FE6BC3"/>
    <w:rsid w:val="00FE7257"/>
    <w:rsid w:val="00FE75F9"/>
    <w:rsid w:val="00FE7780"/>
    <w:rsid w:val="00FE78D5"/>
    <w:rsid w:val="00FE7F1C"/>
    <w:rsid w:val="00FF01F3"/>
    <w:rsid w:val="00FF023D"/>
    <w:rsid w:val="00FF026A"/>
    <w:rsid w:val="00FF0B1C"/>
    <w:rsid w:val="00FF1049"/>
    <w:rsid w:val="00FF12B3"/>
    <w:rsid w:val="00FF15BE"/>
    <w:rsid w:val="00FF16C1"/>
    <w:rsid w:val="00FF1764"/>
    <w:rsid w:val="00FF1B74"/>
    <w:rsid w:val="00FF20E9"/>
    <w:rsid w:val="00FF2252"/>
    <w:rsid w:val="00FF231B"/>
    <w:rsid w:val="00FF24B3"/>
    <w:rsid w:val="00FF2B82"/>
    <w:rsid w:val="00FF3147"/>
    <w:rsid w:val="00FF3731"/>
    <w:rsid w:val="00FF395D"/>
    <w:rsid w:val="00FF3A92"/>
    <w:rsid w:val="00FF3DD2"/>
    <w:rsid w:val="00FF40AC"/>
    <w:rsid w:val="00FF4434"/>
    <w:rsid w:val="00FF469A"/>
    <w:rsid w:val="00FF4786"/>
    <w:rsid w:val="00FF49F0"/>
    <w:rsid w:val="00FF51E3"/>
    <w:rsid w:val="00FF545F"/>
    <w:rsid w:val="00FF5BFB"/>
    <w:rsid w:val="00FF6374"/>
    <w:rsid w:val="00FF6407"/>
    <w:rsid w:val="00FF6D1D"/>
    <w:rsid w:val="00FF6F23"/>
    <w:rsid w:val="00FF7034"/>
    <w:rsid w:val="00FF711A"/>
    <w:rsid w:val="00FF72D4"/>
    <w:rsid w:val="00FF7381"/>
    <w:rsid w:val="00FF7A47"/>
    <w:rsid w:val="00FF7DAF"/>
    <w:rsid w:val="00FF7E27"/>
    <w:rsid w:val="01234E5E"/>
    <w:rsid w:val="02B10668"/>
    <w:rsid w:val="0333FAD7"/>
    <w:rsid w:val="040DCCAD"/>
    <w:rsid w:val="04ED15B6"/>
    <w:rsid w:val="065D25AB"/>
    <w:rsid w:val="06E9C381"/>
    <w:rsid w:val="07FFD0A5"/>
    <w:rsid w:val="08512BE0"/>
    <w:rsid w:val="089311A6"/>
    <w:rsid w:val="08FAEDFB"/>
    <w:rsid w:val="0AD7979A"/>
    <w:rsid w:val="0B294972"/>
    <w:rsid w:val="0B8A2EAF"/>
    <w:rsid w:val="0BD38E21"/>
    <w:rsid w:val="0D4FC4C6"/>
    <w:rsid w:val="0D8BAAEB"/>
    <w:rsid w:val="0DC4448E"/>
    <w:rsid w:val="0E48BA18"/>
    <w:rsid w:val="0FAD9B6E"/>
    <w:rsid w:val="1036A040"/>
    <w:rsid w:val="124948E3"/>
    <w:rsid w:val="12B95954"/>
    <w:rsid w:val="132B9E7E"/>
    <w:rsid w:val="13C241C8"/>
    <w:rsid w:val="14E20554"/>
    <w:rsid w:val="155A489B"/>
    <w:rsid w:val="1587C03D"/>
    <w:rsid w:val="1606A091"/>
    <w:rsid w:val="16B44D26"/>
    <w:rsid w:val="18C97647"/>
    <w:rsid w:val="1A696A56"/>
    <w:rsid w:val="1AB6CEBB"/>
    <w:rsid w:val="1B60C0BF"/>
    <w:rsid w:val="1C752BE2"/>
    <w:rsid w:val="1D3C7266"/>
    <w:rsid w:val="1FA40966"/>
    <w:rsid w:val="1FBC91B4"/>
    <w:rsid w:val="1FD3DCB4"/>
    <w:rsid w:val="207DEE81"/>
    <w:rsid w:val="20EF1C21"/>
    <w:rsid w:val="21B2F4F9"/>
    <w:rsid w:val="2433CB0F"/>
    <w:rsid w:val="24EEF3E2"/>
    <w:rsid w:val="25205699"/>
    <w:rsid w:val="25EA94AE"/>
    <w:rsid w:val="25F39941"/>
    <w:rsid w:val="277344D1"/>
    <w:rsid w:val="28C4A8AA"/>
    <w:rsid w:val="2997A066"/>
    <w:rsid w:val="2BCFF86B"/>
    <w:rsid w:val="2BFA1C7F"/>
    <w:rsid w:val="2FA12E60"/>
    <w:rsid w:val="304467F5"/>
    <w:rsid w:val="30BBB0A2"/>
    <w:rsid w:val="31B309F2"/>
    <w:rsid w:val="3205ECA3"/>
    <w:rsid w:val="329DF852"/>
    <w:rsid w:val="32ABAAF0"/>
    <w:rsid w:val="336EF8DC"/>
    <w:rsid w:val="3573A3C6"/>
    <w:rsid w:val="35B42BFD"/>
    <w:rsid w:val="36D5B4DC"/>
    <w:rsid w:val="37A735F5"/>
    <w:rsid w:val="386B1384"/>
    <w:rsid w:val="390AD6D4"/>
    <w:rsid w:val="3A7BC79A"/>
    <w:rsid w:val="3D025416"/>
    <w:rsid w:val="3E30EAE8"/>
    <w:rsid w:val="3EA38248"/>
    <w:rsid w:val="3EFF205D"/>
    <w:rsid w:val="3F503F0E"/>
    <w:rsid w:val="3FB17D5F"/>
    <w:rsid w:val="407ECD55"/>
    <w:rsid w:val="40BCB1B7"/>
    <w:rsid w:val="40E19FFE"/>
    <w:rsid w:val="41BD91DC"/>
    <w:rsid w:val="4263591A"/>
    <w:rsid w:val="439DCCBB"/>
    <w:rsid w:val="45D7A46A"/>
    <w:rsid w:val="470CD866"/>
    <w:rsid w:val="49575F2E"/>
    <w:rsid w:val="4C277425"/>
    <w:rsid w:val="4C34EB60"/>
    <w:rsid w:val="4C6A9306"/>
    <w:rsid w:val="4CB8ECB7"/>
    <w:rsid w:val="4DA758A1"/>
    <w:rsid w:val="4DAC2C1B"/>
    <w:rsid w:val="4DCFA107"/>
    <w:rsid w:val="4DE965AB"/>
    <w:rsid w:val="4F3ADAEE"/>
    <w:rsid w:val="4F82C483"/>
    <w:rsid w:val="508F2BF0"/>
    <w:rsid w:val="514FB891"/>
    <w:rsid w:val="516A385C"/>
    <w:rsid w:val="516B53B3"/>
    <w:rsid w:val="52B62B60"/>
    <w:rsid w:val="52C72218"/>
    <w:rsid w:val="53D27894"/>
    <w:rsid w:val="55826C48"/>
    <w:rsid w:val="56C56790"/>
    <w:rsid w:val="581B5040"/>
    <w:rsid w:val="5974C570"/>
    <w:rsid w:val="5A8618E8"/>
    <w:rsid w:val="5C1D8316"/>
    <w:rsid w:val="5D79C30D"/>
    <w:rsid w:val="5DE83D46"/>
    <w:rsid w:val="5E67D5E7"/>
    <w:rsid w:val="5F105AC0"/>
    <w:rsid w:val="5F11C294"/>
    <w:rsid w:val="5FFBD97B"/>
    <w:rsid w:val="600CED24"/>
    <w:rsid w:val="62B4BC1D"/>
    <w:rsid w:val="62BAE127"/>
    <w:rsid w:val="636E4598"/>
    <w:rsid w:val="639C9937"/>
    <w:rsid w:val="64579E9D"/>
    <w:rsid w:val="64869418"/>
    <w:rsid w:val="6515833A"/>
    <w:rsid w:val="658F2DDE"/>
    <w:rsid w:val="6600B5AF"/>
    <w:rsid w:val="662BE30A"/>
    <w:rsid w:val="683A397A"/>
    <w:rsid w:val="68B3D731"/>
    <w:rsid w:val="69032DC9"/>
    <w:rsid w:val="69057FC1"/>
    <w:rsid w:val="6A19454C"/>
    <w:rsid w:val="6B05B234"/>
    <w:rsid w:val="6CECB34F"/>
    <w:rsid w:val="6DA7E529"/>
    <w:rsid w:val="6EF58E65"/>
    <w:rsid w:val="6F3E441C"/>
    <w:rsid w:val="6F5BEAC9"/>
    <w:rsid w:val="6F7D13A1"/>
    <w:rsid w:val="6F8FEE19"/>
    <w:rsid w:val="6F9D50C7"/>
    <w:rsid w:val="6FA37CA6"/>
    <w:rsid w:val="7150C755"/>
    <w:rsid w:val="72199D59"/>
    <w:rsid w:val="72CDBBE1"/>
    <w:rsid w:val="7404D06A"/>
    <w:rsid w:val="7760B950"/>
    <w:rsid w:val="7860D5F1"/>
    <w:rsid w:val="78941BC5"/>
    <w:rsid w:val="78A3F358"/>
    <w:rsid w:val="796E79B2"/>
    <w:rsid w:val="799498BE"/>
    <w:rsid w:val="7A611289"/>
    <w:rsid w:val="7A6FF82A"/>
    <w:rsid w:val="7AAAD2ED"/>
    <w:rsid w:val="7AB99766"/>
    <w:rsid w:val="7B20F97C"/>
    <w:rsid w:val="7CAAEC04"/>
    <w:rsid w:val="7DFF2A88"/>
    <w:rsid w:val="7EC506A5"/>
    <w:rsid w:val="7F2723E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F651C3"/>
  <w15:docId w15:val="{68ED646B-0FA0-4EA2-8CEB-EBC419B7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2A74"/>
    <w:pPr>
      <w:spacing w:before="120" w:after="120" w:line="259" w:lineRule="auto"/>
      <w:ind w:right="-45"/>
    </w:pPr>
    <w:rPr>
      <w:rFonts w:ascii="Aptos" w:eastAsiaTheme="minorHAnsi" w:hAnsi="Aptos" w:cstheme="minorBidi"/>
      <w:sz w:val="22"/>
      <w:szCs w:val="22"/>
    </w:rPr>
  </w:style>
  <w:style w:type="paragraph" w:styleId="Heading1">
    <w:name w:val="heading 1"/>
    <w:basedOn w:val="Normal"/>
    <w:next w:val="Normal"/>
    <w:link w:val="Heading1Char"/>
    <w:uiPriority w:val="9"/>
    <w:qFormat/>
    <w:rsid w:val="00EB746B"/>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iPriority w:val="9"/>
    <w:unhideWhenUsed/>
    <w:qFormat/>
    <w:rsid w:val="009D369E"/>
    <w:pPr>
      <w:keepNext/>
      <w:keepLines/>
      <w:numPr>
        <w:numId w:val="12"/>
      </w:numPr>
      <w:spacing w:before="360"/>
      <w:ind w:right="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iPriority w:val="9"/>
    <w:unhideWhenUsed/>
    <w:qFormat/>
    <w:rsid w:val="00762F39"/>
    <w:pPr>
      <w:keepNext/>
      <w:keepLines/>
      <w:numPr>
        <w:ilvl w:val="1"/>
        <w:numId w:val="16"/>
      </w:numPr>
      <w:spacing w:before="240"/>
      <w:ind w:right="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autoRedefine/>
    <w:uiPriority w:val="9"/>
    <w:unhideWhenUsed/>
    <w:qFormat/>
    <w:rsid w:val="00875AD3"/>
    <w:pPr>
      <w:keepNext/>
      <w:keepLines/>
      <w:numPr>
        <w:ilvl w:val="2"/>
        <w:numId w:val="16"/>
      </w:numPr>
      <w:spacing w:before="240"/>
      <w:ind w:right="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iPriority w:val="9"/>
    <w:unhideWhenUsed/>
    <w:qFormat/>
    <w:rsid w:val="00EB746B"/>
    <w:pPr>
      <w:keepNext/>
      <w:keepLines/>
      <w:numPr>
        <w:ilvl w:val="3"/>
        <w:numId w:val="16"/>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iPriority w:val="9"/>
    <w:unhideWhenUsed/>
    <w:rsid w:val="00EB746B"/>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iPriority w:val="9"/>
    <w:unhideWhenUsed/>
    <w:rsid w:val="00EB746B"/>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iPriority w:val="9"/>
    <w:unhideWhenUsed/>
    <w:qFormat/>
    <w:rsid w:val="00EB746B"/>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iPriority w:val="9"/>
    <w:unhideWhenUsed/>
    <w:rsid w:val="00EB746B"/>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46B"/>
    <w:pPr>
      <w:tabs>
        <w:tab w:val="center" w:pos="4513"/>
        <w:tab w:val="right" w:pos="9026"/>
      </w:tabs>
      <w:spacing w:after="0"/>
    </w:pPr>
  </w:style>
  <w:style w:type="paragraph" w:styleId="Footer">
    <w:name w:val="footer"/>
    <w:basedOn w:val="Normal"/>
    <w:link w:val="FooterChar"/>
    <w:uiPriority w:val="99"/>
    <w:unhideWhenUsed/>
    <w:qFormat/>
    <w:rsid w:val="00EB746B"/>
    <w:pPr>
      <w:tabs>
        <w:tab w:val="center" w:pos="4513"/>
        <w:tab w:val="right" w:pos="9026"/>
      </w:tabs>
      <w:spacing w:after="0"/>
    </w:pPr>
    <w:rPr>
      <w:color w:val="001B35"/>
    </w:rPr>
  </w:style>
  <w:style w:type="paragraph" w:styleId="ListNumber">
    <w:name w:val="List Number"/>
    <w:basedOn w:val="Normal"/>
    <w:qFormat/>
    <w:rsid w:val="00363657"/>
    <w:pPr>
      <w:numPr>
        <w:numId w:val="1"/>
      </w:numPr>
    </w:pPr>
  </w:style>
  <w:style w:type="character" w:styleId="Hyperlink">
    <w:name w:val="Hyperlink"/>
    <w:basedOn w:val="DefaultParagraphFont"/>
    <w:uiPriority w:val="99"/>
    <w:unhideWhenUsed/>
    <w:qFormat/>
    <w:rsid w:val="00822113"/>
    <w:rPr>
      <w:rFonts w:ascii="Aptos" w:hAnsi="Aptos"/>
      <w:color w:val="2D587D"/>
      <w:sz w:val="22"/>
      <w:u w:val="single"/>
    </w:rPr>
  </w:style>
  <w:style w:type="paragraph" w:styleId="FootnoteText">
    <w:name w:val="footnote text"/>
    <w:basedOn w:val="Normal"/>
    <w:link w:val="FootnoteTextChar1"/>
    <w:autoRedefine/>
    <w:uiPriority w:val="99"/>
    <w:qFormat/>
    <w:rsid w:val="006905DF"/>
    <w:pPr>
      <w:tabs>
        <w:tab w:val="left" w:pos="4590"/>
        <w:tab w:val="right" w:pos="9450"/>
      </w:tabs>
      <w:spacing w:line="240" w:lineRule="atLeast"/>
    </w:pPr>
    <w:rPr>
      <w:sz w:val="16"/>
    </w:rPr>
  </w:style>
  <w:style w:type="character" w:customStyle="1" w:styleId="FootnoteTextChar1">
    <w:name w:val="Footnote Text Char1"/>
    <w:basedOn w:val="DefaultParagraphFont"/>
    <w:link w:val="FootnoteText"/>
    <w:uiPriority w:val="99"/>
    <w:rsid w:val="006905DF"/>
    <w:rPr>
      <w:rFonts w:ascii="Arial" w:hAnsi="Arial"/>
      <w:iCs/>
      <w:sz w:val="16"/>
      <w:szCs w:val="24"/>
    </w:rPr>
  </w:style>
  <w:style w:type="character" w:customStyle="1" w:styleId="Heading1Char">
    <w:name w:val="Heading 1 Char"/>
    <w:basedOn w:val="DefaultParagraphFont"/>
    <w:link w:val="Heading1"/>
    <w:uiPriority w:val="9"/>
    <w:rsid w:val="00EB746B"/>
    <w:rPr>
      <w:rFonts w:ascii="Aptos SemiBold" w:eastAsiaTheme="majorEastAsia" w:hAnsi="Aptos SemiBold" w:cstheme="majorBidi"/>
      <w:color w:val="732C75"/>
      <w:sz w:val="72"/>
      <w:szCs w:val="32"/>
    </w:rPr>
  </w:style>
  <w:style w:type="paragraph" w:styleId="ListBullet">
    <w:name w:val="List Bullet"/>
    <w:basedOn w:val="Normal"/>
    <w:uiPriority w:val="99"/>
    <w:unhideWhenUsed/>
    <w:qFormat/>
    <w:rsid w:val="00C14CD1"/>
    <w:pPr>
      <w:ind w:left="360" w:hanging="360"/>
      <w:contextualSpacing/>
    </w:pPr>
  </w:style>
  <w:style w:type="character" w:customStyle="1" w:styleId="Heading2Char">
    <w:name w:val="Heading 2 Char"/>
    <w:basedOn w:val="DefaultParagraphFont"/>
    <w:link w:val="Heading2"/>
    <w:uiPriority w:val="9"/>
    <w:rsid w:val="009D369E"/>
    <w:rPr>
      <w:rFonts w:ascii="Aptos SemiBold" w:eastAsiaTheme="majorEastAsia" w:hAnsi="Aptos SemiBold" w:cstheme="majorBidi"/>
      <w:color w:val="2D587D"/>
      <w:sz w:val="36"/>
      <w:szCs w:val="48"/>
    </w:rPr>
  </w:style>
  <w:style w:type="paragraph" w:styleId="DocumentMap">
    <w:name w:val="Document Map"/>
    <w:basedOn w:val="Normal"/>
    <w:semiHidden/>
    <w:rsid w:val="00FF3731"/>
    <w:pPr>
      <w:shd w:val="clear" w:color="auto" w:fill="000080"/>
    </w:pPr>
    <w:rPr>
      <w:rFonts w:ascii="Tahoma" w:hAnsi="Tahoma" w:cs="Tahoma"/>
      <w:szCs w:val="20"/>
    </w:rPr>
  </w:style>
  <w:style w:type="paragraph" w:styleId="ListNumber2">
    <w:name w:val="List Number 2"/>
    <w:basedOn w:val="ListNumber"/>
    <w:uiPriority w:val="99"/>
    <w:rsid w:val="00115C6B"/>
    <w:pPr>
      <w:numPr>
        <w:numId w:val="0"/>
      </w:numPr>
      <w:tabs>
        <w:tab w:val="num" w:pos="643"/>
      </w:tabs>
      <w:ind w:left="643" w:right="0" w:hanging="360"/>
    </w:pPr>
  </w:style>
  <w:style w:type="paragraph" w:styleId="TOC4">
    <w:name w:val="toc 4"/>
    <w:basedOn w:val="Normal"/>
    <w:next w:val="Normal"/>
    <w:uiPriority w:val="39"/>
    <w:unhideWhenUsed/>
    <w:rsid w:val="008D0BBD"/>
    <w:pPr>
      <w:tabs>
        <w:tab w:val="left" w:pos="1814"/>
        <w:tab w:val="right" w:leader="dot" w:pos="8789"/>
      </w:tabs>
      <w:spacing w:after="100"/>
      <w:ind w:left="1077"/>
    </w:pPr>
  </w:style>
  <w:style w:type="paragraph" w:styleId="ListNumber3">
    <w:name w:val="List Number 3"/>
    <w:basedOn w:val="ListNumber2"/>
    <w:rsid w:val="0028417F"/>
    <w:pPr>
      <w:numPr>
        <w:numId w:val="2"/>
      </w:numPr>
      <w:spacing w:before="60" w:after="60"/>
    </w:pPr>
  </w:style>
  <w:style w:type="character" w:customStyle="1" w:styleId="FootnoteTextChar">
    <w:name w:val="Footnote Text Char"/>
    <w:basedOn w:val="DefaultParagraphFont"/>
    <w:locked/>
    <w:rsid w:val="00FD6DCB"/>
    <w:rPr>
      <w:rFonts w:ascii="Calibri" w:hAnsi="Calibri" w:cs="Times New Roman"/>
      <w:sz w:val="20"/>
      <w:szCs w:val="20"/>
    </w:rPr>
  </w:style>
  <w:style w:type="character" w:styleId="FootnoteReference">
    <w:name w:val="footnote reference"/>
    <w:basedOn w:val="DefaultParagraphFont"/>
    <w:uiPriority w:val="99"/>
    <w:rsid w:val="00FD6DCB"/>
    <w:rPr>
      <w:rFonts w:cs="Times New Roman"/>
      <w:vertAlign w:val="superscript"/>
    </w:rPr>
  </w:style>
  <w:style w:type="paragraph" w:customStyle="1" w:styleId="Default">
    <w:name w:val="Default"/>
    <w:rsid w:val="00FD6DCB"/>
    <w:pPr>
      <w:autoSpaceDE w:val="0"/>
      <w:autoSpaceDN w:val="0"/>
      <w:adjustRightInd w:val="0"/>
    </w:pPr>
    <w:rPr>
      <w:rFonts w:ascii="Arial" w:hAnsi="Arial" w:cs="Arial"/>
      <w:color w:val="000000"/>
      <w:sz w:val="24"/>
      <w:szCs w:val="24"/>
    </w:rPr>
  </w:style>
  <w:style w:type="paragraph" w:styleId="TOCHeading">
    <w:name w:val="TOC Heading"/>
    <w:basedOn w:val="Heading1"/>
    <w:next w:val="Normal"/>
    <w:uiPriority w:val="39"/>
    <w:unhideWhenUsed/>
    <w:qFormat/>
    <w:rsid w:val="007D5749"/>
    <w:pPr>
      <w:spacing w:before="240" w:after="0"/>
      <w:contextualSpacing w:val="0"/>
      <w:outlineLvl w:val="9"/>
    </w:pPr>
    <w:rPr>
      <w:color w:val="365F91" w:themeColor="accent1" w:themeShade="BF"/>
      <w:sz w:val="32"/>
      <w:lang w:val="en-US"/>
    </w:rPr>
  </w:style>
  <w:style w:type="paragraph" w:styleId="TOC1">
    <w:name w:val="toc 1"/>
    <w:basedOn w:val="Normal"/>
    <w:next w:val="Normal"/>
    <w:uiPriority w:val="39"/>
    <w:unhideWhenUsed/>
    <w:qFormat/>
    <w:rsid w:val="00EB746B"/>
    <w:pPr>
      <w:tabs>
        <w:tab w:val="right" w:leader="dot" w:pos="9016"/>
      </w:tabs>
      <w:spacing w:after="100"/>
    </w:pPr>
  </w:style>
  <w:style w:type="paragraph" w:styleId="TOC2">
    <w:name w:val="toc 2"/>
    <w:basedOn w:val="Normal"/>
    <w:next w:val="Normal"/>
    <w:uiPriority w:val="39"/>
    <w:unhideWhenUsed/>
    <w:rsid w:val="008D0BBD"/>
    <w:pPr>
      <w:tabs>
        <w:tab w:val="right" w:leader="dot" w:pos="8789"/>
      </w:tabs>
      <w:spacing w:after="100"/>
      <w:ind w:left="357" w:hanging="357"/>
    </w:pPr>
    <w:rPr>
      <w:b/>
    </w:rPr>
  </w:style>
  <w:style w:type="paragraph" w:styleId="TOC3">
    <w:name w:val="toc 3"/>
    <w:basedOn w:val="Normal"/>
    <w:next w:val="Normal"/>
    <w:uiPriority w:val="39"/>
    <w:unhideWhenUsed/>
    <w:rsid w:val="008D0BBD"/>
    <w:pPr>
      <w:tabs>
        <w:tab w:val="left" w:pos="1077"/>
        <w:tab w:val="right" w:leader="dot" w:pos="8789"/>
      </w:tabs>
      <w:spacing w:after="100"/>
      <w:ind w:left="357"/>
    </w:pPr>
  </w:style>
  <w:style w:type="character" w:customStyle="1" w:styleId="Heading3Char">
    <w:name w:val="Heading 3 Char"/>
    <w:basedOn w:val="DefaultParagraphFont"/>
    <w:link w:val="Heading3"/>
    <w:uiPriority w:val="9"/>
    <w:rsid w:val="00762F39"/>
    <w:rPr>
      <w:rFonts w:ascii="Aptos SemiBold" w:eastAsiaTheme="majorEastAsia" w:hAnsi="Aptos SemiBold" w:cstheme="majorBidi"/>
      <w:color w:val="2D587D"/>
      <w:sz w:val="32"/>
      <w:szCs w:val="40"/>
    </w:rPr>
  </w:style>
  <w:style w:type="character" w:customStyle="1" w:styleId="Heading4Char">
    <w:name w:val="Heading 4 Char"/>
    <w:basedOn w:val="DefaultParagraphFont"/>
    <w:link w:val="Heading4"/>
    <w:uiPriority w:val="9"/>
    <w:rsid w:val="00EB746B"/>
    <w:rPr>
      <w:rFonts w:ascii="Aptos SemiBold" w:eastAsiaTheme="majorEastAsia" w:hAnsi="Aptos SemiBold" w:cstheme="majorBidi"/>
      <w:iCs/>
      <w:color w:val="2D587D"/>
      <w:sz w:val="32"/>
      <w:szCs w:val="28"/>
    </w:rPr>
  </w:style>
  <w:style w:type="character" w:customStyle="1" w:styleId="Heading5Char">
    <w:name w:val="Heading 5 Char"/>
    <w:basedOn w:val="DefaultParagraphFont"/>
    <w:link w:val="Heading5"/>
    <w:uiPriority w:val="9"/>
    <w:rsid w:val="00EB746B"/>
    <w:rPr>
      <w:rFonts w:ascii="Aptos SemiBold" w:eastAsiaTheme="majorEastAsia" w:hAnsi="Aptos SemiBold" w:cstheme="majorBidi"/>
      <w:color w:val="2D587D"/>
      <w:sz w:val="26"/>
      <w:szCs w:val="26"/>
    </w:rPr>
  </w:style>
  <w:style w:type="character" w:customStyle="1" w:styleId="Heading6Char">
    <w:name w:val="Heading 6 Char"/>
    <w:basedOn w:val="DefaultParagraphFont"/>
    <w:link w:val="Heading6"/>
    <w:uiPriority w:val="9"/>
    <w:rsid w:val="00EB746B"/>
    <w:rPr>
      <w:rFonts w:ascii="Aptos SemiBold" w:eastAsiaTheme="majorEastAsia" w:hAnsi="Aptos SemiBold" w:cstheme="majorBidi"/>
      <w:color w:val="000000" w:themeColor="text1"/>
      <w:sz w:val="24"/>
      <w:szCs w:val="22"/>
    </w:rPr>
  </w:style>
  <w:style w:type="paragraph" w:styleId="BalloonText">
    <w:name w:val="Balloon Text"/>
    <w:basedOn w:val="Normal"/>
    <w:link w:val="BalloonTextChar"/>
    <w:uiPriority w:val="99"/>
    <w:unhideWhenUsed/>
    <w:rsid w:val="00EB746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B746B"/>
    <w:rPr>
      <w:rFonts w:ascii="Segoe UI" w:eastAsiaTheme="minorHAnsi" w:hAnsi="Segoe UI" w:cs="Segoe UI"/>
      <w:sz w:val="18"/>
      <w:szCs w:val="18"/>
    </w:rPr>
  </w:style>
  <w:style w:type="numbering" w:customStyle="1" w:styleId="StyleBulleted">
    <w:name w:val="Style Bulleted"/>
    <w:basedOn w:val="NoList"/>
    <w:rsid w:val="00A35F51"/>
    <w:pPr>
      <w:numPr>
        <w:numId w:val="3"/>
      </w:numPr>
    </w:pPr>
  </w:style>
  <w:style w:type="table" w:styleId="TableGrid">
    <w:name w:val="Table Grid"/>
    <w:aliases w:val="DISR plain Table 1"/>
    <w:basedOn w:val="TableNormal"/>
    <w:uiPriority w:val="39"/>
    <w:rsid w:val="00EB746B"/>
    <w:rPr>
      <w:rFonts w:asciiTheme="minorHAnsi" w:eastAsiaTheme="minorHAnsi" w:hAnsiTheme="minorHAnsi" w:cstheme="minorBidi"/>
      <w:sz w:val="22"/>
      <w:szCs w:val="22"/>
    </w:rPr>
    <w:tblPr/>
    <w:tblStylePr w:type="firstRow">
      <w:rPr>
        <w:b/>
      </w:rPr>
    </w:tblStylePr>
  </w:style>
  <w:style w:type="paragraph" w:customStyle="1" w:styleId="ReferencesText">
    <w:name w:val="References Text"/>
    <w:basedOn w:val="Normal"/>
    <w:rsid w:val="00A35F51"/>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A35F51"/>
    <w:pPr>
      <w:tabs>
        <w:tab w:val="left" w:pos="1134"/>
      </w:tabs>
    </w:pPr>
    <w:rPr>
      <w:rFonts w:ascii="Verdana" w:hAnsi="Verdana" w:cs="Times New Roman"/>
      <w:b/>
      <w:bCs/>
      <w:iCs/>
      <w:color w:val="auto"/>
      <w:szCs w:val="20"/>
    </w:rPr>
  </w:style>
  <w:style w:type="numbering" w:customStyle="1" w:styleId="StyleNumbered">
    <w:name w:val="Style Numbered"/>
    <w:basedOn w:val="NoList"/>
    <w:rsid w:val="00A35F51"/>
    <w:pPr>
      <w:numPr>
        <w:numId w:val="4"/>
      </w:numPr>
    </w:pPr>
  </w:style>
  <w:style w:type="table" w:customStyle="1" w:styleId="AusIndustryTable">
    <w:name w:val="AusIndustry Table"/>
    <w:basedOn w:val="TableNormal"/>
    <w:rsid w:val="00A35F51"/>
    <w:pPr>
      <w:widowControl w:val="0"/>
      <w:spacing w:before="80" w:after="80"/>
    </w:pPr>
    <w:rPr>
      <w:sz w:val="22"/>
    </w:rPr>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type="firstRow">
      <w:pPr>
        <w:jc w:val="center"/>
      </w:pPr>
      <w:rPr>
        <w:rFonts w:ascii="Times New Roman" w:hAnsi="Times New Roman"/>
        <w:b/>
        <w:sz w:val="22"/>
      </w:rPr>
    </w:tblStylePr>
    <w:tblStylePr w:type="firstCol">
      <w:rPr>
        <w:rFonts w:ascii="Times New Roman" w:hAnsi="Times New Roman"/>
        <w:b w:val="0"/>
        <w:sz w:val="22"/>
      </w:rPr>
    </w:tblStylePr>
  </w:style>
  <w:style w:type="paragraph" w:customStyle="1" w:styleId="TableHeadingNumbered">
    <w:name w:val="Table Heading (Numbered)"/>
    <w:basedOn w:val="Normal"/>
    <w:next w:val="Normal"/>
    <w:rsid w:val="00A35F51"/>
    <w:pPr>
      <w:spacing w:line="320" w:lineRule="atLeast"/>
    </w:pPr>
    <w:rPr>
      <w:rFonts w:ascii="Verdana" w:hAnsi="Verdana"/>
      <w:b/>
    </w:rPr>
  </w:style>
  <w:style w:type="paragraph" w:customStyle="1" w:styleId="DefaultTableText">
    <w:name w:val="Default Table Text"/>
    <w:basedOn w:val="Normal"/>
    <w:rsid w:val="00A35F51"/>
    <w:pPr>
      <w:spacing w:before="80" w:after="80"/>
    </w:pPr>
    <w:rPr>
      <w:rFonts w:ascii="Times New Roman" w:hAnsi="Times New Roman"/>
    </w:rPr>
  </w:style>
  <w:style w:type="paragraph" w:customStyle="1" w:styleId="IndentQuote">
    <w:name w:val="Indent Quote"/>
    <w:basedOn w:val="Normal"/>
    <w:next w:val="Normal"/>
    <w:rsid w:val="00A35F51"/>
    <w:pPr>
      <w:spacing w:line="320" w:lineRule="atLeast"/>
      <w:ind w:left="567"/>
    </w:pPr>
    <w:rPr>
      <w:rFonts w:ascii="Times New Roman" w:hAnsi="Times New Roman"/>
    </w:rPr>
  </w:style>
  <w:style w:type="paragraph" w:customStyle="1" w:styleId="NumberedParas">
    <w:name w:val="Numbered Paras"/>
    <w:basedOn w:val="Normal"/>
    <w:rsid w:val="00A35F51"/>
    <w:pPr>
      <w:spacing w:after="0"/>
    </w:pPr>
    <w:rPr>
      <w:rFonts w:cs="Arial"/>
      <w:b/>
      <w:bCs/>
      <w:szCs w:val="20"/>
    </w:rPr>
  </w:style>
  <w:style w:type="paragraph" w:styleId="BodyText">
    <w:name w:val="Body Text"/>
    <w:basedOn w:val="Default"/>
    <w:next w:val="Default"/>
    <w:link w:val="BodyTextChar"/>
    <w:rsid w:val="00A35F51"/>
    <w:pPr>
      <w:spacing w:before="120" w:after="120"/>
    </w:pPr>
    <w:rPr>
      <w:rFonts w:cs="Times New Roman"/>
      <w:color w:val="auto"/>
      <w:lang w:eastAsia="en-AU"/>
    </w:rPr>
  </w:style>
  <w:style w:type="character" w:customStyle="1" w:styleId="BodyTextChar">
    <w:name w:val="Body Text Char"/>
    <w:basedOn w:val="DefaultParagraphFont"/>
    <w:link w:val="BodyText"/>
    <w:rsid w:val="00A35F51"/>
    <w:rPr>
      <w:rFonts w:ascii="Arial" w:hAnsi="Arial"/>
      <w:sz w:val="24"/>
      <w:szCs w:val="24"/>
    </w:rPr>
  </w:style>
  <w:style w:type="character" w:styleId="CommentReference">
    <w:name w:val="annotation reference"/>
    <w:basedOn w:val="DefaultParagraphFont"/>
    <w:unhideWhenUsed/>
    <w:rsid w:val="00EB746B"/>
    <w:rPr>
      <w:sz w:val="16"/>
      <w:szCs w:val="16"/>
    </w:rPr>
  </w:style>
  <w:style w:type="paragraph" w:styleId="CommentText">
    <w:name w:val="annotation text"/>
    <w:basedOn w:val="Normal"/>
    <w:link w:val="CommentTextChar"/>
    <w:unhideWhenUsed/>
    <w:rsid w:val="00EB746B"/>
    <w:rPr>
      <w:szCs w:val="20"/>
    </w:rPr>
  </w:style>
  <w:style w:type="character" w:customStyle="1" w:styleId="CommentTextChar">
    <w:name w:val="Comment Text Char"/>
    <w:basedOn w:val="DefaultParagraphFont"/>
    <w:link w:val="CommentText"/>
    <w:rsid w:val="00EB746B"/>
    <w:rPr>
      <w:rFonts w:ascii="Aptos" w:eastAsiaTheme="minorHAnsi" w:hAnsi="Aptos" w:cstheme="minorBidi"/>
      <w:sz w:val="22"/>
    </w:rPr>
  </w:style>
  <w:style w:type="paragraph" w:styleId="CommentSubject">
    <w:name w:val="annotation subject"/>
    <w:basedOn w:val="CommentText"/>
    <w:next w:val="CommentText"/>
    <w:link w:val="CommentSubjectChar"/>
    <w:uiPriority w:val="99"/>
    <w:unhideWhenUsed/>
    <w:rsid w:val="00EB746B"/>
    <w:rPr>
      <w:b/>
      <w:bCs/>
    </w:rPr>
  </w:style>
  <w:style w:type="character" w:customStyle="1" w:styleId="CommentSubjectChar">
    <w:name w:val="Comment Subject Char"/>
    <w:basedOn w:val="CommentTextChar"/>
    <w:link w:val="CommentSubject"/>
    <w:uiPriority w:val="99"/>
    <w:rsid w:val="00EB746B"/>
    <w:rPr>
      <w:rFonts w:ascii="Aptos" w:eastAsiaTheme="minorHAnsi" w:hAnsi="Aptos" w:cstheme="minorBidi"/>
      <w:b/>
      <w:bCs/>
      <w:sz w:val="22"/>
    </w:rPr>
  </w:style>
  <w:style w:type="paragraph" w:styleId="ListParagraph">
    <w:name w:val="List Paragraph"/>
    <w:aliases w:val="CAB - List Bullet,List Bullet Cab,Bullet List,Bullet list,Bulletr List Paragraph,FooterText,List Paragraph1,List Paragraph11,List Paragraph2,List Paragraph21,Listeafsnit1,Listenabsatz,Paragraphe de liste1,Parágrafo da Lista1,Bullet Points"/>
    <w:basedOn w:val="Normal"/>
    <w:link w:val="ListParagraphChar"/>
    <w:uiPriority w:val="34"/>
    <w:qFormat/>
    <w:rsid w:val="00EB746B"/>
    <w:pPr>
      <w:numPr>
        <w:numId w:val="11"/>
      </w:numPr>
      <w:spacing w:before="0"/>
    </w:pPr>
  </w:style>
  <w:style w:type="character" w:styleId="Emphasis">
    <w:name w:val="Emphasis"/>
    <w:basedOn w:val="DefaultParagraphFont"/>
    <w:uiPriority w:val="20"/>
    <w:qFormat/>
    <w:rsid w:val="00EB746B"/>
    <w:rPr>
      <w:rFonts w:ascii="Aptos" w:hAnsi="Aptos"/>
      <w:b w:val="0"/>
      <w:i/>
      <w:iCs/>
      <w:sz w:val="22"/>
    </w:rPr>
  </w:style>
  <w:style w:type="paragraph" w:customStyle="1" w:styleId="StyleBefore6pt">
    <w:name w:val="Style Before:  6 pt"/>
    <w:basedOn w:val="Normal"/>
    <w:rsid w:val="00BD48E4"/>
    <w:pPr>
      <w:suppressAutoHyphens/>
      <w:spacing w:after="60" w:line="320" w:lineRule="atLeast"/>
    </w:pPr>
    <w:rPr>
      <w:szCs w:val="20"/>
      <w:lang w:eastAsia="ar-SA"/>
    </w:rPr>
  </w:style>
  <w:style w:type="paragraph" w:customStyle="1" w:styleId="StyleBoldGreenBefore6pt">
    <w:name w:val="Style Bold Green Before:  6 pt"/>
    <w:basedOn w:val="Normal"/>
    <w:rsid w:val="00BD48E4"/>
    <w:pPr>
      <w:suppressAutoHyphens/>
      <w:spacing w:before="60" w:line="320" w:lineRule="atLeast"/>
    </w:pPr>
    <w:rPr>
      <w:b/>
      <w:bCs/>
      <w:color w:val="008000"/>
      <w:szCs w:val="20"/>
      <w:lang w:eastAsia="ar-SA"/>
    </w:rPr>
  </w:style>
  <w:style w:type="character" w:styleId="PageNumber">
    <w:name w:val="page number"/>
    <w:rsid w:val="00BD48E4"/>
    <w:rPr>
      <w:rFonts w:cs="Times New Roman"/>
    </w:rPr>
  </w:style>
  <w:style w:type="paragraph" w:customStyle="1" w:styleId="Normal-Style2">
    <w:name w:val="Normal - Style2"/>
    <w:basedOn w:val="Normal"/>
    <w:qFormat/>
    <w:rsid w:val="00791684"/>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791684"/>
    <w:pPr>
      <w:spacing w:before="0"/>
    </w:pPr>
  </w:style>
  <w:style w:type="paragraph" w:customStyle="1" w:styleId="NormalStyle4subbulletpoint">
    <w:name w:val="Normal Style4 sub bullet point"/>
    <w:basedOn w:val="Normal-Style2"/>
    <w:qFormat/>
    <w:rsid w:val="00791684"/>
    <w:pPr>
      <w:spacing w:before="0" w:after="0"/>
    </w:pPr>
  </w:style>
  <w:style w:type="paragraph" w:customStyle="1" w:styleId="Pa5">
    <w:name w:val="Pa5"/>
    <w:basedOn w:val="Default"/>
    <w:next w:val="Default"/>
    <w:uiPriority w:val="99"/>
    <w:rsid w:val="00583D45"/>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EB746B"/>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115C6B"/>
    <w:pPr>
      <w:keepNext/>
    </w:pPr>
    <w:rPr>
      <w:b/>
    </w:rPr>
  </w:style>
  <w:style w:type="paragraph" w:customStyle="1" w:styleId="Heading2Appendix">
    <w:name w:val="Heading 2 Appendix"/>
    <w:basedOn w:val="Heading2"/>
    <w:qFormat/>
    <w:rsid w:val="009B6938"/>
    <w:pPr>
      <w:numPr>
        <w:numId w:val="7"/>
      </w:numPr>
    </w:pPr>
  </w:style>
  <w:style w:type="paragraph" w:customStyle="1" w:styleId="Heading3Appendix">
    <w:name w:val="Heading 3 Appendix"/>
    <w:basedOn w:val="Heading3"/>
    <w:next w:val="Normal"/>
    <w:qFormat/>
    <w:rsid w:val="009B6938"/>
    <w:pPr>
      <w:numPr>
        <w:numId w:val="7"/>
      </w:numPr>
    </w:pPr>
  </w:style>
  <w:style w:type="character" w:styleId="FollowedHyperlink">
    <w:name w:val="FollowedHyperlink"/>
    <w:basedOn w:val="DefaultParagraphFont"/>
    <w:uiPriority w:val="99"/>
    <w:unhideWhenUsed/>
    <w:rsid w:val="00EB746B"/>
    <w:rPr>
      <w:color w:val="800080" w:themeColor="followedHyperlink"/>
      <w:u w:val="single"/>
    </w:rPr>
  </w:style>
  <w:style w:type="paragraph" w:styleId="TOC5">
    <w:name w:val="toc 5"/>
    <w:basedOn w:val="Normal"/>
    <w:next w:val="Normal"/>
    <w:uiPriority w:val="39"/>
    <w:unhideWhenUsed/>
    <w:rsid w:val="008D0BBD"/>
    <w:pPr>
      <w:tabs>
        <w:tab w:val="right" w:leader="dot" w:pos="8789"/>
      </w:tabs>
      <w:spacing w:after="100"/>
      <w:ind w:left="1434" w:hanging="357"/>
    </w:pPr>
  </w:style>
  <w:style w:type="character" w:styleId="PlaceholderText">
    <w:name w:val="Placeholder Text"/>
    <w:basedOn w:val="DefaultParagraphFont"/>
    <w:uiPriority w:val="99"/>
    <w:semiHidden/>
    <w:rsid w:val="00EB746B"/>
    <w:rPr>
      <w:color w:val="808080"/>
    </w:rPr>
  </w:style>
  <w:style w:type="paragraph" w:customStyle="1" w:styleId="Normalheaderrow">
    <w:name w:val="Normal + header row"/>
    <w:basedOn w:val="Normal"/>
    <w:qFormat/>
    <w:rsid w:val="00BE67A7"/>
    <w:rPr>
      <w:color w:val="FFFFFF" w:themeColor="background1"/>
    </w:rPr>
  </w:style>
  <w:style w:type="paragraph" w:customStyle="1" w:styleId="Heading5appendix">
    <w:name w:val="Heading 5 + appendix"/>
    <w:basedOn w:val="Heading5"/>
    <w:qFormat/>
    <w:rsid w:val="00752E32"/>
    <w:pPr>
      <w:ind w:left="0" w:firstLine="0"/>
    </w:pPr>
  </w:style>
  <w:style w:type="character" w:customStyle="1" w:styleId="hvr">
    <w:name w:val="hvr"/>
    <w:basedOn w:val="DefaultParagraphFont"/>
    <w:rsid w:val="00BB708D"/>
  </w:style>
  <w:style w:type="paragraph" w:customStyle="1" w:styleId="Heading4appendix">
    <w:name w:val="Heading 4 + appendix"/>
    <w:basedOn w:val="Heading4"/>
    <w:qFormat/>
    <w:rsid w:val="007E27EC"/>
    <w:pPr>
      <w:ind w:left="0" w:firstLine="0"/>
    </w:pPr>
  </w:style>
  <w:style w:type="paragraph" w:customStyle="1" w:styleId="highlightedtext">
    <w:name w:val="highlighted text"/>
    <w:basedOn w:val="Normal"/>
    <w:link w:val="highlightedtextChar"/>
    <w:qFormat/>
    <w:rsid w:val="0068604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686047"/>
    <w:rPr>
      <w:rFonts w:asciiTheme="minorHAnsi" w:eastAsiaTheme="minorHAnsi" w:hAnsiTheme="minorHAnsi" w:cstheme="minorBidi"/>
      <w:b/>
      <w:iCs/>
      <w:color w:val="4F6228" w:themeColor="accent3" w:themeShade="80"/>
      <w:sz w:val="22"/>
      <w:szCs w:val="22"/>
    </w:rPr>
  </w:style>
  <w:style w:type="table" w:styleId="PlainTable1">
    <w:name w:val="Plain Table 1"/>
    <w:basedOn w:val="TableNormal"/>
    <w:uiPriority w:val="41"/>
    <w:rsid w:val="00AA7A87"/>
    <w:rPr>
      <w:rFonts w:ascii="Arial" w:hAnsi="Arial"/>
    </w:r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Boxed2Text">
    <w:name w:val="Boxed 2 Text"/>
    <w:basedOn w:val="Normal"/>
    <w:qFormat/>
    <w:rsid w:val="00F608BE"/>
    <w:pPr>
      <w:numPr>
        <w:numId w:val="6"/>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styleId="Caption">
    <w:name w:val="caption"/>
    <w:basedOn w:val="Normal"/>
    <w:next w:val="Normal"/>
    <w:uiPriority w:val="35"/>
    <w:unhideWhenUsed/>
    <w:qFormat/>
    <w:rsid w:val="00EB746B"/>
    <w:rPr>
      <w:b/>
      <w:iCs/>
      <w:szCs w:val="18"/>
    </w:rPr>
  </w:style>
  <w:style w:type="paragraph" w:customStyle="1" w:styleId="TableText">
    <w:name w:val="Table Text"/>
    <w:basedOn w:val="Normal"/>
    <w:qFormat/>
    <w:rsid w:val="00247D27"/>
    <w:pPr>
      <w:suppressAutoHyphens/>
      <w:spacing w:before="60" w:after="60"/>
    </w:pPr>
  </w:style>
  <w:style w:type="table" w:styleId="TableGridLight">
    <w:name w:val="Grid Table Light"/>
    <w:basedOn w:val="TableNormal"/>
    <w:uiPriority w:val="40"/>
    <w:rsid w:val="00247D27"/>
    <w:rPr>
      <w:rFonts w:ascii="Arial" w:hAnsi="Arial"/>
    </w:rPr>
    <w:tblPr/>
  </w:style>
  <w:style w:type="numbering" w:customStyle="1" w:styleId="TableHeadingNumbers">
    <w:name w:val="Table Heading Numbers"/>
    <w:uiPriority w:val="99"/>
    <w:rsid w:val="005C315B"/>
    <w:pPr>
      <w:numPr>
        <w:numId w:val="8"/>
      </w:numPr>
    </w:pPr>
  </w:style>
  <w:style w:type="paragraph" w:styleId="Title">
    <w:name w:val="Title"/>
    <w:basedOn w:val="Normal"/>
    <w:next w:val="Normal"/>
    <w:link w:val="TitleChar"/>
    <w:uiPriority w:val="10"/>
    <w:qFormat/>
    <w:rsid w:val="000837CF"/>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0837CF"/>
    <w:rPr>
      <w:rFonts w:ascii="Arial" w:eastAsiaTheme="minorHAnsi" w:hAnsi="Arial" w:cs="Arial"/>
      <w:color w:val="FFFFFF" w:themeColor="background1"/>
      <w:spacing w:val="16"/>
      <w:sz w:val="36"/>
      <w:szCs w:val="36"/>
      <w:shd w:val="clear" w:color="auto" w:fill="264F90"/>
    </w:rPr>
  </w:style>
  <w:style w:type="paragraph" w:styleId="NormalWeb">
    <w:name w:val="Normal (Web)"/>
    <w:basedOn w:val="Normal"/>
    <w:uiPriority w:val="99"/>
    <w:semiHidden/>
    <w:unhideWhenUsed/>
    <w:rsid w:val="00EB746B"/>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BodyText1">
    <w:name w:val="Body Text1"/>
    <w:basedOn w:val="Normal"/>
    <w:rsid w:val="00872F20"/>
    <w:pPr>
      <w:spacing w:before="0" w:line="240" w:lineRule="auto"/>
    </w:pPr>
    <w:rPr>
      <w:rFonts w:ascii="Cambria" w:hAnsi="Cambria"/>
      <w:szCs w:val="20"/>
    </w:rPr>
  </w:style>
  <w:style w:type="character" w:styleId="UnresolvedMention">
    <w:name w:val="Unresolved Mention"/>
    <w:basedOn w:val="DefaultParagraphFont"/>
    <w:uiPriority w:val="99"/>
    <w:semiHidden/>
    <w:unhideWhenUsed/>
    <w:rsid w:val="00EB746B"/>
    <w:rPr>
      <w:color w:val="605E5C"/>
      <w:shd w:val="clear" w:color="auto" w:fill="E1DFDD"/>
    </w:rPr>
  </w:style>
  <w:style w:type="paragraph" w:customStyle="1" w:styleId="NumberedList1">
    <w:name w:val="Numbered List 1"/>
    <w:basedOn w:val="Normal"/>
    <w:qFormat/>
    <w:rsid w:val="00DC0694"/>
    <w:pPr>
      <w:numPr>
        <w:numId w:val="9"/>
      </w:numPr>
      <w:suppressAutoHyphens/>
      <w:spacing w:before="180" w:after="60"/>
    </w:pPr>
    <w:rPr>
      <w:rFonts w:asciiTheme="minorHAnsi" w:hAnsiTheme="minorHAnsi"/>
      <w:iCs/>
    </w:rPr>
  </w:style>
  <w:style w:type="paragraph" w:customStyle="1" w:styleId="NumberedList2">
    <w:name w:val="Numbered List 2"/>
    <w:basedOn w:val="NumberedList1"/>
    <w:qFormat/>
    <w:rsid w:val="00DC0694"/>
    <w:pPr>
      <w:numPr>
        <w:ilvl w:val="1"/>
      </w:numPr>
      <w:spacing w:before="120"/>
    </w:pPr>
  </w:style>
  <w:style w:type="paragraph" w:customStyle="1" w:styleId="NumberedList3">
    <w:name w:val="Numbered List 3"/>
    <w:basedOn w:val="NumberedList2"/>
    <w:qFormat/>
    <w:rsid w:val="00DC0694"/>
    <w:pPr>
      <w:numPr>
        <w:ilvl w:val="2"/>
      </w:numPr>
      <w:ind w:left="851"/>
    </w:pPr>
  </w:style>
  <w:style w:type="numbering" w:customStyle="1" w:styleId="Numberedlist">
    <w:name w:val="Numbered list"/>
    <w:uiPriority w:val="99"/>
    <w:rsid w:val="00DC0694"/>
    <w:pPr>
      <w:numPr>
        <w:numId w:val="9"/>
      </w:numPr>
    </w:pPr>
  </w:style>
  <w:style w:type="character" w:customStyle="1" w:styleId="ui-provider">
    <w:name w:val="ui-provider"/>
    <w:basedOn w:val="DefaultParagraphFont"/>
    <w:rsid w:val="00B43C09"/>
  </w:style>
  <w:style w:type="character" w:customStyle="1" w:styleId="HeaderChar">
    <w:name w:val="Header Char"/>
    <w:basedOn w:val="DefaultParagraphFont"/>
    <w:link w:val="Header"/>
    <w:uiPriority w:val="99"/>
    <w:rsid w:val="00EB746B"/>
    <w:rPr>
      <w:rFonts w:ascii="Aptos" w:eastAsiaTheme="minorHAnsi" w:hAnsi="Aptos" w:cstheme="minorBidi"/>
      <w:sz w:val="22"/>
      <w:szCs w:val="22"/>
    </w:rPr>
  </w:style>
  <w:style w:type="paragraph" w:customStyle="1" w:styleId="Class">
    <w:name w:val="Class"/>
    <w:basedOn w:val="Footer"/>
    <w:qFormat/>
    <w:rsid w:val="00EB746B"/>
    <w:rPr>
      <w:b/>
      <w:bCs/>
      <w:color w:val="CC0000"/>
      <w:sz w:val="24"/>
    </w:rPr>
  </w:style>
  <w:style w:type="character" w:customStyle="1" w:styleId="FooterChar">
    <w:name w:val="Footer Char"/>
    <w:basedOn w:val="DefaultParagraphFont"/>
    <w:link w:val="Footer"/>
    <w:uiPriority w:val="99"/>
    <w:rsid w:val="00EB746B"/>
    <w:rPr>
      <w:rFonts w:ascii="Aptos" w:eastAsiaTheme="minorHAnsi" w:hAnsi="Aptos" w:cstheme="minorBidi"/>
      <w:color w:val="001B35"/>
      <w:sz w:val="22"/>
      <w:szCs w:val="22"/>
    </w:rPr>
  </w:style>
  <w:style w:type="paragraph" w:customStyle="1" w:styleId="Businessgovau">
    <w:name w:val="| Business.gov.au"/>
    <w:basedOn w:val="Footer"/>
    <w:link w:val="BusinessgovauChar"/>
    <w:rsid w:val="00EB746B"/>
    <w:pPr>
      <w:tabs>
        <w:tab w:val="clear" w:pos="4513"/>
      </w:tabs>
    </w:pPr>
    <w:rPr>
      <w:b/>
      <w:bCs/>
    </w:rPr>
  </w:style>
  <w:style w:type="character" w:customStyle="1" w:styleId="BusinessgovauChar">
    <w:name w:val="| Business.gov.au Char"/>
    <w:basedOn w:val="DefaultParagraphFont"/>
    <w:link w:val="Businessgovau"/>
    <w:rsid w:val="00EB746B"/>
    <w:rPr>
      <w:rFonts w:ascii="Aptos" w:eastAsiaTheme="minorHAnsi" w:hAnsi="Aptos" w:cstheme="minorBidi"/>
      <w:b/>
      <w:bCs/>
      <w:color w:val="001B35"/>
      <w:sz w:val="22"/>
      <w:szCs w:val="22"/>
    </w:rPr>
  </w:style>
  <w:style w:type="paragraph" w:styleId="Subtitle">
    <w:name w:val="Subtitle"/>
    <w:basedOn w:val="Normal"/>
    <w:next w:val="Normal"/>
    <w:link w:val="SubtitleChar"/>
    <w:uiPriority w:val="11"/>
    <w:qFormat/>
    <w:rsid w:val="00EB746B"/>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EB746B"/>
    <w:rPr>
      <w:rFonts w:ascii="Aptos" w:eastAsiaTheme="minorEastAsia" w:hAnsi="Aptos" w:cstheme="minorBidi"/>
      <w:color w:val="001B35"/>
      <w:sz w:val="40"/>
      <w:szCs w:val="22"/>
    </w:rPr>
  </w:style>
  <w:style w:type="paragraph" w:customStyle="1" w:styleId="Address">
    <w:name w:val="Address"/>
    <w:basedOn w:val="Subtitle"/>
    <w:qFormat/>
    <w:rsid w:val="00EB746B"/>
    <w:pPr>
      <w:spacing w:after="0"/>
    </w:pPr>
    <w:rPr>
      <w:sz w:val="22"/>
    </w:rPr>
  </w:style>
  <w:style w:type="paragraph" w:customStyle="1" w:styleId="Authoranddate">
    <w:name w:val="Author and date"/>
    <w:basedOn w:val="Subtitle"/>
    <w:link w:val="AuthoranddateChar"/>
    <w:qFormat/>
    <w:rsid w:val="00EB746B"/>
    <w:rPr>
      <w:szCs w:val="40"/>
    </w:rPr>
  </w:style>
  <w:style w:type="character" w:customStyle="1" w:styleId="AuthoranddateChar">
    <w:name w:val="Author and date Char"/>
    <w:basedOn w:val="SubtitleChar"/>
    <w:link w:val="Authoranddate"/>
    <w:rsid w:val="00EB746B"/>
    <w:rPr>
      <w:rFonts w:ascii="Aptos" w:eastAsiaTheme="minorEastAsia" w:hAnsi="Aptos" w:cstheme="minorBidi"/>
      <w:color w:val="001B35"/>
      <w:sz w:val="40"/>
      <w:szCs w:val="40"/>
    </w:rPr>
  </w:style>
  <w:style w:type="paragraph" w:customStyle="1" w:styleId="Calloutbox">
    <w:name w:val="Call out box"/>
    <w:basedOn w:val="Normal"/>
    <w:qFormat/>
    <w:rsid w:val="00EB746B"/>
    <w:pPr>
      <w:pBdr>
        <w:top w:val="single" w:sz="4" w:space="6" w:color="E2E1E1"/>
        <w:left w:val="single" w:sz="4" w:space="4" w:color="E2E1E1"/>
        <w:bottom w:val="single" w:sz="4" w:space="6" w:color="E2E1E1"/>
        <w:right w:val="single" w:sz="4" w:space="4" w:color="E2E1E1"/>
      </w:pBdr>
      <w:shd w:val="clear" w:color="auto" w:fill="E2E1E1"/>
      <w:ind w:left="720" w:right="113"/>
    </w:pPr>
  </w:style>
  <w:style w:type="table" w:customStyle="1" w:styleId="DISRbanded-Table21">
    <w:name w:val="DISR banded - Table 21"/>
    <w:basedOn w:val="TableNormal"/>
    <w:uiPriority w:val="49"/>
    <w:rsid w:val="00D62E43"/>
    <w:rPr>
      <w:rFonts w:ascii="Aptos" w:eastAsiaTheme="minorHAnsi" w:hAnsi="Aptos" w:cstheme="minorBidi"/>
      <w:sz w:val="22"/>
      <w:szCs w:val="22"/>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Microsoft JhengHei" w:hAnsi="Microsoft JhengHei"/>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Yu Mincho" w:hAnsi="Yu Mincho"/>
        <w:sz w:val="22"/>
      </w:rPr>
      <w:tblPr/>
      <w:tcPr>
        <w:shd w:val="clear" w:color="auto" w:fill="E7E6E6"/>
      </w:tcPr>
    </w:tblStylePr>
    <w:tblStylePr w:type="band2Horz">
      <w:pPr>
        <w:jc w:val="left"/>
      </w:pPr>
      <w:rPr>
        <w:rFonts w:ascii="Yu Mincho" w:hAnsi="Yu Mincho"/>
        <w:sz w:val="22"/>
      </w:rPr>
    </w:tblStylePr>
  </w:style>
  <w:style w:type="table" w:styleId="GridTable1Light">
    <w:name w:val="Grid Table 1 Light"/>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EB746B"/>
    <w:rPr>
      <w:rFonts w:asciiTheme="minorHAnsi" w:eastAsiaTheme="minorHAnsi" w:hAnsiTheme="minorHAnsi" w:cstheme="minorBidi"/>
      <w:sz w:val="22"/>
      <w:szCs w:val="22"/>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7Char">
    <w:name w:val="Heading 7 Char"/>
    <w:basedOn w:val="DefaultParagraphFont"/>
    <w:link w:val="Heading7"/>
    <w:uiPriority w:val="9"/>
    <w:rsid w:val="00EB746B"/>
    <w:rPr>
      <w:rFonts w:ascii="Aptos SemiBold" w:eastAsiaTheme="majorEastAsia" w:hAnsi="Aptos SemiBold" w:cstheme="majorBidi"/>
      <w:iCs/>
      <w:color w:val="2D587D"/>
      <w:sz w:val="22"/>
      <w:szCs w:val="22"/>
    </w:rPr>
  </w:style>
  <w:style w:type="character" w:customStyle="1" w:styleId="Heading8Char">
    <w:name w:val="Heading 8 Char"/>
    <w:basedOn w:val="DefaultParagraphFont"/>
    <w:link w:val="Heading8"/>
    <w:uiPriority w:val="9"/>
    <w:rsid w:val="00EB746B"/>
    <w:rPr>
      <w:rFonts w:ascii="Aptos SemiBold" w:eastAsiaTheme="majorEastAsia" w:hAnsi="Aptos SemiBold" w:cstheme="majorBidi"/>
      <w:color w:val="2D587D"/>
      <w:sz w:val="22"/>
      <w:szCs w:val="21"/>
    </w:rPr>
  </w:style>
  <w:style w:type="character" w:customStyle="1" w:styleId="Heading9Char">
    <w:name w:val="Heading 9 Char"/>
    <w:basedOn w:val="DefaultParagraphFont"/>
    <w:link w:val="Heading9"/>
    <w:uiPriority w:val="9"/>
    <w:rsid w:val="00EB746B"/>
    <w:rPr>
      <w:rFonts w:ascii="Aptos SemiBold" w:eastAsiaTheme="majorEastAsia" w:hAnsi="Aptos SemiBold" w:cstheme="majorBidi"/>
      <w:i/>
      <w:iCs/>
      <w:color w:val="2D587D"/>
      <w:sz w:val="21"/>
      <w:szCs w:val="21"/>
    </w:rPr>
  </w:style>
  <w:style w:type="character" w:styleId="IntenseEmphasis">
    <w:name w:val="Intense Emphasis"/>
    <w:basedOn w:val="DefaultParagraphFont"/>
    <w:uiPriority w:val="21"/>
    <w:qFormat/>
    <w:rsid w:val="00EB746B"/>
    <w:rPr>
      <w:rFonts w:ascii="Aptos" w:hAnsi="Aptos"/>
      <w:b w:val="0"/>
      <w:i/>
      <w:iCs/>
      <w:color w:val="2D587D"/>
      <w:sz w:val="22"/>
    </w:rPr>
  </w:style>
  <w:style w:type="paragraph" w:styleId="IntenseQuote">
    <w:name w:val="Intense Quote"/>
    <w:basedOn w:val="Normal"/>
    <w:next w:val="Normal"/>
    <w:link w:val="IntenseQuoteChar"/>
    <w:uiPriority w:val="30"/>
    <w:qFormat/>
    <w:rsid w:val="00EB746B"/>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EB746B"/>
    <w:rPr>
      <w:rFonts w:ascii="Aptos" w:eastAsiaTheme="minorHAnsi" w:hAnsi="Aptos" w:cstheme="minorBidi"/>
      <w:b/>
      <w:iCs/>
      <w:sz w:val="24"/>
      <w:szCs w:val="22"/>
    </w:rPr>
  </w:style>
  <w:style w:type="character" w:styleId="IntenseReference">
    <w:name w:val="Intense Reference"/>
    <w:basedOn w:val="DefaultParagraphFont"/>
    <w:uiPriority w:val="32"/>
    <w:qFormat/>
    <w:rsid w:val="00EB746B"/>
    <w:rPr>
      <w:b/>
      <w:bCs/>
      <w:smallCaps/>
      <w:color w:val="2D587D"/>
      <w:spacing w:val="5"/>
    </w:rPr>
  </w:style>
  <w:style w:type="table" w:styleId="ListTable3-Accent1">
    <w:name w:val="List Table 3 Accent 1"/>
    <w:basedOn w:val="TableNormal"/>
    <w:uiPriority w:val="48"/>
    <w:rsid w:val="00EB746B"/>
    <w:rPr>
      <w:rFonts w:asciiTheme="minorHAnsi" w:eastAsiaTheme="minorHAnsi" w:hAnsiTheme="minorHAnsi" w:cstheme="minorBidi"/>
      <w:sz w:val="22"/>
      <w:szCs w:val="22"/>
    </w:rPr>
    <w:tblPr>
      <w:tblStyleRowBandSize w:val="1"/>
      <w:tblStyleColBandSize w:val="1"/>
    </w:tblPr>
    <w:tcPr>
      <w:tcBorders>
        <w:top w:val="single" w:sz="4" w:space="0" w:color="4F81BD" w:themeColor="accent1"/>
        <w:bottom w:val="single" w:sz="4" w:space="0" w:color="4F81BD" w:themeColor="accent1"/>
      </w:tcBorders>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PlainTable2">
    <w:name w:val="Plain Table 2"/>
    <w:basedOn w:val="TableNormal"/>
    <w:uiPriority w:val="42"/>
    <w:rsid w:val="00EB746B"/>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EB746B"/>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EB746B"/>
    <w:rPr>
      <w:rFonts w:ascii="Aptos" w:eastAsiaTheme="minorHAnsi" w:hAnsi="Aptos" w:cstheme="minorBidi"/>
      <w:iCs/>
      <w:color w:val="000000" w:themeColor="text1"/>
      <w:sz w:val="22"/>
      <w:szCs w:val="24"/>
    </w:rPr>
  </w:style>
  <w:style w:type="paragraph" w:customStyle="1" w:styleId="TableHeaderWhite">
    <w:name w:val="Table Header White"/>
    <w:basedOn w:val="Normal"/>
    <w:qFormat/>
    <w:rsid w:val="00EB746B"/>
    <w:pPr>
      <w:spacing w:before="0" w:after="0"/>
    </w:pPr>
    <w:rPr>
      <w:rFonts w:ascii="Aptos SemiBold" w:hAnsi="Aptos SemiBold"/>
      <w:color w:val="FFFFFF" w:themeColor="background1"/>
      <w:sz w:val="24"/>
      <w:szCs w:val="24"/>
    </w:rPr>
  </w:style>
  <w:style w:type="table" w:customStyle="1" w:styleId="Verticaltable">
    <w:name w:val="Vertical table"/>
    <w:basedOn w:val="TableNormal"/>
    <w:uiPriority w:val="99"/>
    <w:rsid w:val="00EB746B"/>
    <w:rPr>
      <w:rFonts w:asciiTheme="minorHAnsi" w:eastAsiaTheme="minorHAnsi" w:hAnsiTheme="minorHAnsi" w:cstheme="minorBidi"/>
      <w:sz w:val="22"/>
      <w:szCs w:val="22"/>
    </w:rPr>
    <w:tblPr/>
    <w:tcPr>
      <w:shd w:val="clear" w:color="auto" w:fill="4F81BD" w:themeFill="accent1"/>
    </w:tcPr>
    <w:tblStylePr w:type="lastRow">
      <w:rPr>
        <w:b w:val="0"/>
      </w:rPr>
    </w:tblStylePr>
    <w:tblStylePr w:type="firstCol">
      <w:rPr>
        <w:b/>
        <w:color w:val="FFFFFF" w:themeColor="background1"/>
      </w:rPr>
    </w:tblStylePr>
  </w:style>
  <w:style w:type="paragraph" w:customStyle="1" w:styleId="CalloutFull">
    <w:name w:val="Call out Full"/>
    <w:basedOn w:val="Normal"/>
    <w:qFormat/>
    <w:rsid w:val="007D5749"/>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numbering" w:customStyle="1" w:styleId="LetterMulti-Level">
    <w:name w:val="Letter Multi-Level"/>
    <w:uiPriority w:val="99"/>
    <w:rsid w:val="00C16244"/>
    <w:pPr>
      <w:numPr>
        <w:numId w:val="13"/>
      </w:numPr>
    </w:pPr>
  </w:style>
  <w:style w:type="paragraph" w:customStyle="1" w:styleId="Lv1">
    <w:name w:val="Lv1"/>
    <w:basedOn w:val="ListBullet"/>
    <w:link w:val="Lv1Char"/>
    <w:qFormat/>
    <w:rsid w:val="00115154"/>
    <w:pPr>
      <w:numPr>
        <w:numId w:val="15"/>
      </w:numPr>
      <w:spacing w:before="0" w:after="0"/>
      <w:ind w:right="0"/>
    </w:pPr>
  </w:style>
  <w:style w:type="character" w:customStyle="1" w:styleId="Lv1Char">
    <w:name w:val="Lv1 Char"/>
    <w:basedOn w:val="DefaultParagraphFont"/>
    <w:link w:val="Lv1"/>
    <w:rsid w:val="00115154"/>
    <w:rPr>
      <w:rFonts w:ascii="Aptos" w:eastAsiaTheme="minorHAnsi" w:hAnsi="Aptos" w:cstheme="minorBidi"/>
      <w:sz w:val="22"/>
      <w:szCs w:val="22"/>
    </w:rPr>
  </w:style>
  <w:style w:type="paragraph" w:customStyle="1" w:styleId="Lv2">
    <w:name w:val="Lv2"/>
    <w:basedOn w:val="ListBullet"/>
    <w:link w:val="Lv2Char"/>
    <w:qFormat/>
    <w:rsid w:val="00115154"/>
    <w:pPr>
      <w:numPr>
        <w:ilvl w:val="1"/>
        <w:numId w:val="15"/>
      </w:numPr>
      <w:spacing w:before="0" w:after="0"/>
    </w:pPr>
  </w:style>
  <w:style w:type="character" w:customStyle="1" w:styleId="Lv2Char">
    <w:name w:val="Lv2 Char"/>
    <w:basedOn w:val="DefaultParagraphFont"/>
    <w:link w:val="Lv2"/>
    <w:rsid w:val="00115154"/>
    <w:rPr>
      <w:rFonts w:ascii="Aptos" w:eastAsiaTheme="minorHAnsi" w:hAnsi="Aptos" w:cstheme="minorBidi"/>
      <w:sz w:val="22"/>
      <w:szCs w:val="22"/>
    </w:rPr>
  </w:style>
  <w:style w:type="paragraph" w:customStyle="1" w:styleId="Lv3">
    <w:name w:val="Lv3"/>
    <w:basedOn w:val="Lv1"/>
    <w:link w:val="Lv3Char"/>
    <w:qFormat/>
    <w:rsid w:val="00115154"/>
    <w:pPr>
      <w:numPr>
        <w:ilvl w:val="2"/>
      </w:numPr>
    </w:pPr>
  </w:style>
  <w:style w:type="character" w:customStyle="1" w:styleId="Lv3Char">
    <w:name w:val="Lv3 Char"/>
    <w:basedOn w:val="Lv1Char"/>
    <w:link w:val="Lv3"/>
    <w:rsid w:val="00115154"/>
    <w:rPr>
      <w:rFonts w:ascii="Aptos" w:eastAsiaTheme="minorHAnsi" w:hAnsi="Aptos" w:cstheme="minorBidi"/>
      <w:sz w:val="22"/>
      <w:szCs w:val="22"/>
    </w:rPr>
  </w:style>
  <w:style w:type="numbering" w:customStyle="1" w:styleId="MLLBullet">
    <w:name w:val="MLL Bullet"/>
    <w:basedOn w:val="NoList"/>
    <w:uiPriority w:val="99"/>
    <w:rsid w:val="00115154"/>
    <w:pPr>
      <w:numPr>
        <w:numId w:val="14"/>
      </w:numPr>
    </w:pPr>
  </w:style>
  <w:style w:type="character" w:customStyle="1" w:styleId="ListParagraphChar">
    <w:name w:val="List Paragraph Char"/>
    <w:aliases w:val="CAB - List Bullet Char,List Bullet Cab Char,Bullet List Char,Bullet list Char,Bulletr List Paragraph Char,FooterText Char,List Paragraph1 Char,List Paragraph11 Char,List Paragraph2 Char,List Paragraph21 Char,Listeafsnit1 Char"/>
    <w:link w:val="ListParagraph"/>
    <w:uiPriority w:val="34"/>
    <w:qFormat/>
    <w:locked/>
    <w:rsid w:val="003B2A59"/>
    <w:rPr>
      <w:rFonts w:ascii="Aptos" w:eastAsiaTheme="minorHAnsi" w:hAnsi="Aptos" w:cstheme="minorBidi"/>
      <w:sz w:val="22"/>
      <w:szCs w:val="22"/>
    </w:rPr>
  </w:style>
  <w:style w:type="character" w:styleId="Mention">
    <w:name w:val="Mention"/>
    <w:basedOn w:val="DefaultParagraphFont"/>
    <w:uiPriority w:val="99"/>
    <w:unhideWhenUsed/>
    <w:rsid w:val="00914B69"/>
    <w:rPr>
      <w:color w:val="2B579A"/>
      <w:shd w:val="clear" w:color="auto" w:fill="E1DFDD"/>
    </w:rPr>
  </w:style>
  <w:style w:type="paragraph" w:customStyle="1" w:styleId="xmsolistparagraph">
    <w:name w:val="x_msolistparagraph"/>
    <w:basedOn w:val="Normal"/>
    <w:rsid w:val="00400DBF"/>
    <w:pPr>
      <w:spacing w:before="100" w:beforeAutospacing="1" w:after="100" w:afterAutospacing="1" w:line="240" w:lineRule="auto"/>
      <w:ind w:right="0"/>
    </w:pPr>
    <w:rPr>
      <w:rFonts w:ascii="Times New Roman" w:eastAsia="Times New Roman" w:hAnsi="Times New Roman" w:cs="Times New Roman"/>
      <w:sz w:val="24"/>
      <w:szCs w:val="24"/>
      <w:lang w:eastAsia="en-AU"/>
    </w:rPr>
  </w:style>
  <w:style w:type="character" w:styleId="BookTitle">
    <w:name w:val="Book Title"/>
    <w:basedOn w:val="DefaultParagraphFont"/>
    <w:uiPriority w:val="33"/>
    <w:qFormat/>
    <w:rsid w:val="00EB40C0"/>
    <w:rPr>
      <w:b/>
      <w:bCs/>
      <w:i/>
      <w:iCs/>
      <w:spacing w:val="5"/>
    </w:rPr>
  </w:style>
  <w:style w:type="paragraph" w:styleId="NoSpacing">
    <w:name w:val="No Spacing"/>
    <w:uiPriority w:val="1"/>
    <w:qFormat/>
    <w:rsid w:val="00EB40C0"/>
    <w:pPr>
      <w:ind w:right="-45"/>
    </w:pPr>
    <w:rPr>
      <w:rFonts w:ascii="Aptos" w:eastAsiaTheme="minorHAnsi" w:hAnsi="Aptos" w:cstheme="minorBidi"/>
      <w:sz w:val="22"/>
      <w:szCs w:val="22"/>
    </w:rPr>
  </w:style>
  <w:style w:type="character" w:styleId="SubtleEmphasis">
    <w:name w:val="Subtle Emphasis"/>
    <w:basedOn w:val="DefaultParagraphFont"/>
    <w:uiPriority w:val="19"/>
    <w:qFormat/>
    <w:rsid w:val="00EB40C0"/>
    <w:rPr>
      <w:i/>
      <w:iCs/>
      <w:color w:val="404040" w:themeColor="text1" w:themeTint="BF"/>
    </w:rPr>
  </w:style>
  <w:style w:type="character" w:styleId="SubtleReference">
    <w:name w:val="Subtle Reference"/>
    <w:basedOn w:val="DefaultParagraphFont"/>
    <w:uiPriority w:val="31"/>
    <w:qFormat/>
    <w:rsid w:val="00EB40C0"/>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8041">
      <w:bodyDiv w:val="1"/>
      <w:marLeft w:val="0"/>
      <w:marRight w:val="0"/>
      <w:marTop w:val="0"/>
      <w:marBottom w:val="0"/>
      <w:divBdr>
        <w:top w:val="none" w:sz="0" w:space="0" w:color="auto"/>
        <w:left w:val="none" w:sz="0" w:space="0" w:color="auto"/>
        <w:bottom w:val="none" w:sz="0" w:space="0" w:color="auto"/>
        <w:right w:val="none" w:sz="0" w:space="0" w:color="auto"/>
      </w:divBdr>
    </w:div>
    <w:div w:id="85276977">
      <w:bodyDiv w:val="1"/>
      <w:marLeft w:val="0"/>
      <w:marRight w:val="0"/>
      <w:marTop w:val="0"/>
      <w:marBottom w:val="0"/>
      <w:divBdr>
        <w:top w:val="none" w:sz="0" w:space="0" w:color="auto"/>
        <w:left w:val="none" w:sz="0" w:space="0" w:color="auto"/>
        <w:bottom w:val="none" w:sz="0" w:space="0" w:color="auto"/>
        <w:right w:val="none" w:sz="0" w:space="0" w:color="auto"/>
      </w:divBdr>
    </w:div>
    <w:div w:id="135730848">
      <w:bodyDiv w:val="1"/>
      <w:marLeft w:val="0"/>
      <w:marRight w:val="0"/>
      <w:marTop w:val="0"/>
      <w:marBottom w:val="0"/>
      <w:divBdr>
        <w:top w:val="none" w:sz="0" w:space="0" w:color="auto"/>
        <w:left w:val="none" w:sz="0" w:space="0" w:color="auto"/>
        <w:bottom w:val="none" w:sz="0" w:space="0" w:color="auto"/>
        <w:right w:val="none" w:sz="0" w:space="0" w:color="auto"/>
      </w:divBdr>
    </w:div>
    <w:div w:id="173080760">
      <w:bodyDiv w:val="1"/>
      <w:marLeft w:val="0"/>
      <w:marRight w:val="0"/>
      <w:marTop w:val="0"/>
      <w:marBottom w:val="0"/>
      <w:divBdr>
        <w:top w:val="none" w:sz="0" w:space="0" w:color="auto"/>
        <w:left w:val="none" w:sz="0" w:space="0" w:color="auto"/>
        <w:bottom w:val="none" w:sz="0" w:space="0" w:color="auto"/>
        <w:right w:val="none" w:sz="0" w:space="0" w:color="auto"/>
      </w:divBdr>
    </w:div>
    <w:div w:id="177163970">
      <w:bodyDiv w:val="1"/>
      <w:marLeft w:val="0"/>
      <w:marRight w:val="0"/>
      <w:marTop w:val="0"/>
      <w:marBottom w:val="0"/>
      <w:divBdr>
        <w:top w:val="none" w:sz="0" w:space="0" w:color="auto"/>
        <w:left w:val="none" w:sz="0" w:space="0" w:color="auto"/>
        <w:bottom w:val="none" w:sz="0" w:space="0" w:color="auto"/>
        <w:right w:val="none" w:sz="0" w:space="0" w:color="auto"/>
      </w:divBdr>
    </w:div>
    <w:div w:id="258562749">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88439403">
      <w:bodyDiv w:val="1"/>
      <w:marLeft w:val="0"/>
      <w:marRight w:val="0"/>
      <w:marTop w:val="0"/>
      <w:marBottom w:val="0"/>
      <w:divBdr>
        <w:top w:val="none" w:sz="0" w:space="0" w:color="auto"/>
        <w:left w:val="none" w:sz="0" w:space="0" w:color="auto"/>
        <w:bottom w:val="none" w:sz="0" w:space="0" w:color="auto"/>
        <w:right w:val="none" w:sz="0" w:space="0" w:color="auto"/>
      </w:divBdr>
    </w:div>
    <w:div w:id="357313693">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539785330">
      <w:bodyDiv w:val="1"/>
      <w:marLeft w:val="0"/>
      <w:marRight w:val="0"/>
      <w:marTop w:val="0"/>
      <w:marBottom w:val="0"/>
      <w:divBdr>
        <w:top w:val="none" w:sz="0" w:space="0" w:color="auto"/>
        <w:left w:val="none" w:sz="0" w:space="0" w:color="auto"/>
        <w:bottom w:val="none" w:sz="0" w:space="0" w:color="auto"/>
        <w:right w:val="none" w:sz="0" w:space="0" w:color="auto"/>
      </w:divBdr>
    </w:div>
    <w:div w:id="766073048">
      <w:bodyDiv w:val="1"/>
      <w:marLeft w:val="0"/>
      <w:marRight w:val="0"/>
      <w:marTop w:val="0"/>
      <w:marBottom w:val="0"/>
      <w:divBdr>
        <w:top w:val="none" w:sz="0" w:space="0" w:color="auto"/>
        <w:left w:val="none" w:sz="0" w:space="0" w:color="auto"/>
        <w:bottom w:val="none" w:sz="0" w:space="0" w:color="auto"/>
        <w:right w:val="none" w:sz="0" w:space="0" w:color="auto"/>
      </w:divBdr>
    </w:div>
    <w:div w:id="792946684">
      <w:bodyDiv w:val="1"/>
      <w:marLeft w:val="0"/>
      <w:marRight w:val="0"/>
      <w:marTop w:val="0"/>
      <w:marBottom w:val="0"/>
      <w:divBdr>
        <w:top w:val="none" w:sz="0" w:space="0" w:color="auto"/>
        <w:left w:val="none" w:sz="0" w:space="0" w:color="auto"/>
        <w:bottom w:val="none" w:sz="0" w:space="0" w:color="auto"/>
        <w:right w:val="none" w:sz="0" w:space="0" w:color="auto"/>
      </w:divBdr>
    </w:div>
    <w:div w:id="947540912">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978711">
      <w:bodyDiv w:val="1"/>
      <w:marLeft w:val="0"/>
      <w:marRight w:val="0"/>
      <w:marTop w:val="0"/>
      <w:marBottom w:val="0"/>
      <w:divBdr>
        <w:top w:val="none" w:sz="0" w:space="0" w:color="auto"/>
        <w:left w:val="none" w:sz="0" w:space="0" w:color="auto"/>
        <w:bottom w:val="none" w:sz="0" w:space="0" w:color="auto"/>
        <w:right w:val="none" w:sz="0" w:space="0" w:color="auto"/>
      </w:divBdr>
    </w:div>
    <w:div w:id="1281956648">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323854059">
      <w:bodyDiv w:val="1"/>
      <w:marLeft w:val="0"/>
      <w:marRight w:val="0"/>
      <w:marTop w:val="0"/>
      <w:marBottom w:val="0"/>
      <w:divBdr>
        <w:top w:val="none" w:sz="0" w:space="0" w:color="auto"/>
        <w:left w:val="none" w:sz="0" w:space="0" w:color="auto"/>
        <w:bottom w:val="none" w:sz="0" w:space="0" w:color="auto"/>
        <w:right w:val="none" w:sz="0" w:space="0" w:color="auto"/>
      </w:divBdr>
    </w:div>
    <w:div w:id="1404989182">
      <w:bodyDiv w:val="1"/>
      <w:marLeft w:val="0"/>
      <w:marRight w:val="0"/>
      <w:marTop w:val="0"/>
      <w:marBottom w:val="0"/>
      <w:divBdr>
        <w:top w:val="none" w:sz="0" w:space="0" w:color="auto"/>
        <w:left w:val="none" w:sz="0" w:space="0" w:color="auto"/>
        <w:bottom w:val="none" w:sz="0" w:space="0" w:color="auto"/>
        <w:right w:val="none" w:sz="0" w:space="0" w:color="auto"/>
      </w:divBdr>
    </w:div>
    <w:div w:id="1453134093">
      <w:bodyDiv w:val="1"/>
      <w:marLeft w:val="0"/>
      <w:marRight w:val="0"/>
      <w:marTop w:val="0"/>
      <w:marBottom w:val="0"/>
      <w:divBdr>
        <w:top w:val="none" w:sz="0" w:space="0" w:color="auto"/>
        <w:left w:val="none" w:sz="0" w:space="0" w:color="auto"/>
        <w:bottom w:val="none" w:sz="0" w:space="0" w:color="auto"/>
        <w:right w:val="none" w:sz="0" w:space="0" w:color="auto"/>
      </w:divBdr>
    </w:div>
    <w:div w:id="1609117488">
      <w:bodyDiv w:val="1"/>
      <w:marLeft w:val="0"/>
      <w:marRight w:val="0"/>
      <w:marTop w:val="0"/>
      <w:marBottom w:val="0"/>
      <w:divBdr>
        <w:top w:val="none" w:sz="0" w:space="0" w:color="auto"/>
        <w:left w:val="none" w:sz="0" w:space="0" w:color="auto"/>
        <w:bottom w:val="none" w:sz="0" w:space="0" w:color="auto"/>
        <w:right w:val="none" w:sz="0" w:space="0" w:color="auto"/>
      </w:divBdr>
    </w:div>
    <w:div w:id="1664162106">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06435365">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74546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grants.gov.au/" TargetMode="External"/><Relationship Id="rId26" Type="http://schemas.openxmlformats.org/officeDocument/2006/relationships/hyperlink" Target="https://business.gov.au/grants-and-programs/transport-resilience-and-capacity-kickstart" TargetMode="External"/><Relationship Id="rId39" Type="http://schemas.openxmlformats.org/officeDocument/2006/relationships/hyperlink" Target="http://www.ombudsman.gov.au/" TargetMode="External"/><Relationship Id="rId21" Type="http://schemas.openxmlformats.org/officeDocument/2006/relationships/hyperlink" Target="http://www.nationalredress.gov.au" TargetMode="External"/><Relationship Id="rId34" Type="http://schemas.openxmlformats.org/officeDocument/2006/relationships/hyperlink" Target="https://www.finance.gov.au/government/commonwealth-grants/commonwealth-grants-rules-and-principles-2024" TargetMode="External"/><Relationship Id="rId42" Type="http://schemas.openxmlformats.org/officeDocument/2006/relationships/hyperlink" Target="https://www.industry.gov.au/publications/conflict-interest-policy" TargetMode="External"/><Relationship Id="rId47" Type="http://schemas.openxmlformats.org/officeDocument/2006/relationships/hyperlink" Target="http://www.grants.gov.au/" TargetMode="External"/><Relationship Id="rId50" Type="http://schemas.openxmlformats.org/officeDocument/2006/relationships/footer" Target="footer3.xm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legislation.gov.au/C2004A04868/latest/text" TargetMode="External"/><Relationship Id="rId11" Type="http://schemas.openxmlformats.org/officeDocument/2006/relationships/endnotes" Target="endnotes.xml"/><Relationship Id="rId24" Type="http://schemas.openxmlformats.org/officeDocument/2006/relationships/hyperlink" Target="https://www.niaa.gov.au/sites/default/files/documents/2025-03/National-Strategy-for-Food-Security-in-Remote-Aboriginal-and-Torres-Strait-Islander-communities_0.pdf" TargetMode="External"/><Relationship Id="rId32" Type="http://schemas.openxmlformats.org/officeDocument/2006/relationships/hyperlink" Target="https://www.nhmrc.gov.au/about-us/publications/australian-code-responsible-conduct-research-2007" TargetMode="External"/><Relationship Id="rId37" Type="http://schemas.openxmlformats.org/officeDocument/2006/relationships/hyperlink" Target="https://www.business.gov.au/about/customer-service-charter" TargetMode="External"/><Relationship Id="rId40" Type="http://schemas.openxmlformats.org/officeDocument/2006/relationships/hyperlink" Target="http://www.apsc.gov.au/publications-and-media/current-publications/aps-values-and-code-of-conduct-in-practice/conflict-of-interest" TargetMode="External"/><Relationship Id="rId45" Type="http://schemas.openxmlformats.org/officeDocument/2006/relationships/hyperlink" Target="https://www.finance.gov.au/government/commonwealth-grants/commonwealth-grants-rules-and-principles-2024" TargetMode="External"/><Relationship Id="rId53" Type="http://schemas.openxmlformats.org/officeDocument/2006/relationships/footer" Target="footer5.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finance.gov.au/government/commonwealth-grants/commonwealth-grants-rules-and-principles-2024" TargetMode="External"/><Relationship Id="rId31" Type="http://schemas.openxmlformats.org/officeDocument/2006/relationships/hyperlink" Target="https://www.business.gov.au/contact-us" TargetMode="External"/><Relationship Id="rId44" Type="http://schemas.openxmlformats.org/officeDocument/2006/relationships/hyperlink" Target="mailto:FOI@industry.gov.au" TargetMode="External"/><Relationship Id="rId52"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wgea.gov.au/what-we-do/compliance-reporting/non-compliant-list" TargetMode="External"/><Relationship Id="rId27" Type="http://schemas.openxmlformats.org/officeDocument/2006/relationships/hyperlink" Target="https://portal.business.gov.au/" TargetMode="External"/><Relationship Id="rId30" Type="http://schemas.openxmlformats.org/officeDocument/2006/relationships/hyperlink" Target="https://www.business.gov.au/contact-us" TargetMode="External"/><Relationship Id="rId35" Type="http://schemas.openxmlformats.org/officeDocument/2006/relationships/hyperlink" Target="https://www.business.gov.au/contact-us" TargetMode="External"/><Relationship Id="rId43" Type="http://schemas.openxmlformats.org/officeDocument/2006/relationships/hyperlink" Target="https://www.industry.gov.au/data-and-publications/privacy-policy" TargetMode="External"/><Relationship Id="rId48" Type="http://schemas.openxmlformats.org/officeDocument/2006/relationships/header" Target="header4.xml"/><Relationship Id="rId8" Type="http://schemas.openxmlformats.org/officeDocument/2006/relationships/settings" Target="setting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finance.gov.au/government/commonwealth-grants/commonwealth-grants-rules-and-principles-2024" TargetMode="External"/><Relationship Id="rId25" Type="http://schemas.openxmlformats.org/officeDocument/2006/relationships/hyperlink" Target="https://business.gov.au/grants-and-programs/transport-resilience-and-capacity-kickstart" TargetMode="External"/><Relationship Id="rId33" Type="http://schemas.openxmlformats.org/officeDocument/2006/relationships/hyperlink" Target="https://www.ato.gov.au/" TargetMode="External"/><Relationship Id="rId38" Type="http://schemas.openxmlformats.org/officeDocument/2006/relationships/hyperlink" Target="http://www.business.gov.au/" TargetMode="External"/><Relationship Id="rId46" Type="http://schemas.openxmlformats.org/officeDocument/2006/relationships/hyperlink" Target="https://www.finance.gov.au/about-us/glossary/pgpa/term-other-crf-money" TargetMode="External"/><Relationship Id="rId20" Type="http://schemas.openxmlformats.org/officeDocument/2006/relationships/hyperlink" Target="https://www.onrsr.com.au/publications/national-rail-safety-register" TargetMode="External"/><Relationship Id="rId41" Type="http://schemas.openxmlformats.org/officeDocument/2006/relationships/hyperlink" Target="https://www.legislation.gov.au/Series/C2004A00538"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freightaustralia.gov.au/sites/default/files/documents/national-freight-supply-chain-strategy-2025.pdf" TargetMode="External"/><Relationship Id="rId28" Type="http://schemas.openxmlformats.org/officeDocument/2006/relationships/hyperlink" Target="https://portal.business.gov.au/" TargetMode="External"/><Relationship Id="rId36" Type="http://schemas.openxmlformats.org/officeDocument/2006/relationships/hyperlink" Target="http://www.business.gov.au/contact-us/Pages/default.aspx" TargetMode="External"/><Relationship Id="rId49"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www.industry.gov.au/publications/conflict-interest-policy" TargetMode="External"/><Relationship Id="rId2" Type="http://schemas.openxmlformats.org/officeDocument/2006/relationships/hyperlink" Target="https://www.nhmrc.gov.au/about-us/publications/national-statement-ethical-conduct-human-research-2007-updated-2018" TargetMode="External"/><Relationship Id="rId1" Type="http://schemas.openxmlformats.org/officeDocument/2006/relationships/hyperlink" Target="https://www.nhmrc.gov.au/about-us/publications/australian-code-responsible-conduct-research-2007" TargetMode="External"/><Relationship Id="rId4" Type="http://schemas.openxmlformats.org/officeDocument/2006/relationships/hyperlink" Target="https://www.industry.gov.au/data-and-publications/privacy-policy"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http://schemas.microsoft.com/sharepoint/v3" xsi:nil="true"/>
    <TaxCatchAll xmlns="0cf2ea35-a0e1-4658-966b-0ef58184e6cd">
      <Value>8</Value>
      <Value>2</Value>
      <Value>1</Value>
    </TaxCatchAll>
    <fd167af763014b7ca6ac0b96e792ff11 xmlns="0cf2ea35-a0e1-4658-966b-0ef58184e6cd">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fd167af763014b7ca6ac0b96e792ff11>
    <Stratus_ProgrammeRoundNumber xmlns="0cf2ea35-a0e1-4658-966b-0ef58184e6cd">1</Stratus_ProgrammeRoundNumber>
    <nb748a6dcc564033956dfac6eab6bad9 xmlns="0cf2ea35-a0e1-4658-966b-0ef58184e6cd">
      <Terms xmlns="http://schemas.microsoft.com/office/infopath/2007/PartnerControls">
        <TermInfo xmlns="http://schemas.microsoft.com/office/infopath/2007/PartnerControls">
          <TermName xmlns="http://schemas.microsoft.com/office/infopath/2007/PartnerControls">Guideline</TermName>
          <TermId xmlns="http://schemas.microsoft.com/office/infopath/2007/PartnerControls">57771b02-658a-45ea-b3f8-d7ea084e6707</TermId>
        </TermInfo>
      </Terms>
    </nb748a6dcc564033956dfac6eab6bad9>
    <h3dac49fdd1d409da096e90ed4f8ad42 xmlns="0cf2ea35-a0e1-4658-966b-0ef58184e6cd">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h3dac49fdd1d409da096e90ed4f8ad42>
    <k577c5790b7e4a43a9412cddd32c5ec3 xmlns="0cf2ea35-a0e1-4658-966b-0ef58184e6cd">
      <Terms xmlns="http://schemas.microsoft.com/office/infopath/2007/PartnerControls"/>
    </k577c5790b7e4a43a9412cddd32c5ec3>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781E14001865A429B5B84BF1E083F89" ma:contentTypeVersion="14" ma:contentTypeDescription="Create a new document." ma:contentTypeScope="" ma:versionID="0235be0be13066f438d326242d51a118">
  <xsd:schema xmlns:xsd="http://www.w3.org/2001/XMLSchema" xmlns:xs="http://www.w3.org/2001/XMLSchema" xmlns:p="http://schemas.microsoft.com/office/2006/metadata/properties" xmlns:ns1="http://schemas.microsoft.com/sharepoint/v3" xmlns:ns2="0cf2ea35-a0e1-4658-966b-0ef58184e6cd" xmlns:ns3="35d8168a-6d91-4459-8d0a-0c82e88d1ec9" targetNamespace="http://schemas.microsoft.com/office/2006/metadata/properties" ma:root="true" ma:fieldsID="7cd0a03e043a733351390919f7a26ab0" ns1:_="" ns2:_="" ns3:_="">
    <xsd:import namespace="http://schemas.microsoft.com/sharepoint/v3"/>
    <xsd:import namespace="0cf2ea35-a0e1-4658-966b-0ef58184e6cd"/>
    <xsd:import namespace="35d8168a-6d91-4459-8d0a-0c82e88d1ec9"/>
    <xsd:element name="properties">
      <xsd:complexType>
        <xsd:sequence>
          <xsd:element name="documentManagement">
            <xsd:complexType>
              <xsd:all>
                <xsd:element ref="ns2:nb748a6dcc564033956dfac6eab6bad9" minOccurs="0"/>
                <xsd:element ref="ns2:TaxCatchAll" minOccurs="0"/>
                <xsd:element ref="ns2:fd167af763014b7ca6ac0b96e792ff11" minOccurs="0"/>
                <xsd:element ref="ns2:h3dac49fdd1d409da096e90ed4f8ad42" minOccurs="0"/>
                <xsd:element ref="ns2:k577c5790b7e4a43a9412cddd32c5ec3" minOccurs="0"/>
                <xsd:element ref="ns1:Comments" minOccurs="0"/>
                <xsd:element ref="ns2:Stratus_ProgrammeRoundNumber"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f2ea35-a0e1-4658-966b-0ef58184e6cd" elementFormDefault="qualified">
    <xsd:import namespace="http://schemas.microsoft.com/office/2006/documentManagement/types"/>
    <xsd:import namespace="http://schemas.microsoft.com/office/infopath/2007/PartnerControls"/>
    <xsd:element name="nb748a6dcc564033956dfac6eab6bad9" ma:index="9" ma:taxonomy="true" ma:internalName="nb748a6dcc564033956dfac6eab6bad9" ma:taxonomyFieldName="Stratus_DocumentType" ma:displayName="Document Type" ma:fieldId="{7b748a6d-cc56-4033-956d-fac6eab6bad9}"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f98cb07a-931f-40ad-9aa1-7df0cd8c78a0}" ma:internalName="TaxCatchAll" ma:showField="CatchAllData" ma:web="0cf2ea35-a0e1-4658-966b-0ef58184e6cd">
      <xsd:complexType>
        <xsd:complexContent>
          <xsd:extension base="dms:MultiChoiceLookup">
            <xsd:sequence>
              <xsd:element name="Value" type="dms:Lookup" maxOccurs="unbounded" minOccurs="0" nillable="true"/>
            </xsd:sequence>
          </xsd:extension>
        </xsd:complexContent>
      </xsd:complexType>
    </xsd:element>
    <xsd:element name="fd167af763014b7ca6ac0b96e792ff11" ma:index="12" nillable="true" ma:taxonomy="true" ma:internalName="fd167af763014b7ca6ac0b96e792ff11" ma:taxonomyFieldName="Stratus_WorkActivity" ma:displayName="Work Activity" ma:fieldId="{fd167af7-6301-4b7c-a6ac-0b96e792ff11}"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h3dac49fdd1d409da096e90ed4f8ad42" ma:index="14" ma:taxonomy="true" ma:internalName="h3dac49fdd1d409da096e90ed4f8ad42" ma:taxonomyFieldName="Stratus_SecurityClassification" ma:displayName="Security Classification" ma:fieldId="{13dac49f-dd1d-409d-a096-e90ed4f8ad42}"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k577c5790b7e4a43a9412cddd32c5ec3" ma:index="16" nillable="true" ma:taxonomy="true" ma:internalName="k577c5790b7e4a43a9412cddd32c5ec3" ma:taxonomyFieldName="Stratus_Year" ma:displayName="Year" ma:fieldId="{4577c579-0b7e-4a43-a941-2cddd32c5ec3}"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5d8168a-6d91-4459-8d0a-0c82e88d1ec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6E2E88-EE6C-43C6-86B9-33AC0BB14B7F}">
  <ds:schemaRefs>
    <ds:schemaRef ds:uri="http://schemas.microsoft.com/office/2006/metadata/properties"/>
    <ds:schemaRef ds:uri="http://schemas.microsoft.com/office/infopath/2007/PartnerControls"/>
    <ds:schemaRef ds:uri="http://schemas.microsoft.com/sharepoint/v3"/>
    <ds:schemaRef ds:uri="0cf2ea35-a0e1-4658-966b-0ef58184e6cd"/>
  </ds:schemaRefs>
</ds:datastoreItem>
</file>

<file path=customXml/itemProps2.xml><?xml version="1.0" encoding="utf-8"?>
<ds:datastoreItem xmlns:ds="http://schemas.openxmlformats.org/officeDocument/2006/customXml" ds:itemID="{6D2B707D-A078-4F2F-A50E-003D1DE5439F}">
  <ds:schemaRefs>
    <ds:schemaRef ds:uri="http://schemas.microsoft.com/sharepoint/v3/contenttype/forms"/>
  </ds:schemaRefs>
</ds:datastoreItem>
</file>

<file path=customXml/itemProps3.xml><?xml version="1.0" encoding="utf-8"?>
<ds:datastoreItem xmlns:ds="http://schemas.openxmlformats.org/officeDocument/2006/customXml" ds:itemID="{D106F536-A6CD-464B-B165-602F6B31A89A}">
  <ds:schemaRefs>
    <ds:schemaRef ds:uri="http://schemas.microsoft.com/office/2006/metadata/longProperties"/>
  </ds:schemaRefs>
</ds:datastoreItem>
</file>

<file path=customXml/itemProps4.xml><?xml version="1.0" encoding="utf-8"?>
<ds:datastoreItem xmlns:ds="http://schemas.openxmlformats.org/officeDocument/2006/customXml" ds:itemID="{86641186-A0D3-4249-A597-0C523FE014D3}">
  <ds:schemaRefs>
    <ds:schemaRef ds:uri="http://schemas.openxmlformats.org/officeDocument/2006/bibliography"/>
  </ds:schemaRefs>
</ds:datastoreItem>
</file>

<file path=customXml/itemProps5.xml><?xml version="1.0" encoding="utf-8"?>
<ds:datastoreItem xmlns:ds="http://schemas.openxmlformats.org/officeDocument/2006/customXml" ds:itemID="{4CB1B802-1DD0-41AD-94FC-E198AB876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cf2ea35-a0e1-4658-966b-0ef58184e6cd"/>
    <ds:schemaRef ds:uri="35d8168a-6d91-4459-8d0a-0c82e88d1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3</TotalTime>
  <Pages>31</Pages>
  <Words>9718</Words>
  <Characters>51799</Characters>
  <Application>Microsoft Office Word</Application>
  <DocSecurity>0</DocSecurity>
  <Lines>1204</Lines>
  <Paragraphs>778</Paragraphs>
  <ScaleCrop>false</ScaleCrop>
  <Company>Industry</Company>
  <LinksUpToDate>false</LinksUpToDate>
  <CharactersWithSpaces>60739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opportunity guidelines</dc:title>
  <dc:subject/>
  <dc:creator>Industry</dc:creator>
  <cp:keywords/>
  <dc:description/>
  <cp:lastModifiedBy>Cooper, Colin</cp:lastModifiedBy>
  <cp:revision>159</cp:revision>
  <cp:lastPrinted>2026-09-10T23:47:00Z</cp:lastPrinted>
  <dcterms:created xsi:type="dcterms:W3CDTF">2026-07-26T23:38:00Z</dcterms:created>
  <dcterms:modified xsi:type="dcterms:W3CDTF">2026-09-10T23:47:00Z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display_urn:schemas-microsoft-com:office:office#PublishingContact">
    <vt:lpwstr>Caldwell, Clare</vt:lpwstr>
  </property>
  <property fmtid="{D5CDD505-2E9C-101B-9397-08002B2CF9AE}" pid="7" name="ContentType">
    <vt:lpwstr>Intranet Document</vt:lpwstr>
  </property>
  <property fmtid="{D5CDD505-2E9C-101B-9397-08002B2CF9AE}" pid="8" name="ContentTypeId">
    <vt:lpwstr>0x0101000781E14001865A429B5B84BF1E083F89</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_dlc_DocIdItemGuid">
    <vt:lpwstr>696115f9-2aeb-4a06-b0aa-8651c66f8624</vt:lpwstr>
  </property>
  <property fmtid="{D5CDD505-2E9C-101B-9397-08002B2CF9AE}" pid="13" name="DocHub_Year">
    <vt:lpwstr>472;#2021|712d5b50-1b62-44de-9d3e-74234783b265</vt:lpwstr>
  </property>
  <property fmtid="{D5CDD505-2E9C-101B-9397-08002B2CF9AE}" pid="14" name="DocHub_DocumentType">
    <vt:lpwstr>96;#Guideline|1cb7cffe-f5b4-42ac-8a71-3f61d9d0fa0a</vt:lpwstr>
  </property>
  <property fmtid="{D5CDD505-2E9C-101B-9397-08002B2CF9AE}" pid="15" name="DocHub_SecurityClassification">
    <vt:lpwstr>3;#OFFICIAL|6106d03b-a1a0-4e30-9d91-d5e9fb4314f9</vt:lpwstr>
  </property>
  <property fmtid="{D5CDD505-2E9C-101B-9397-08002B2CF9AE}" pid="16" name="DocHub_Keywords">
    <vt:lpwstr/>
  </property>
  <property fmtid="{D5CDD505-2E9C-101B-9397-08002B2CF9AE}" pid="17" name="DocHub_WorkActivity">
    <vt:lpwstr>83;#Programme Management|e917d196-d1dd-46ca-8880-b205532cede6</vt:lpwstr>
  </property>
  <property fmtid="{D5CDD505-2E9C-101B-9397-08002B2CF9AE}" pid="18" name="Order">
    <vt:r8>2100</vt:r8>
  </property>
  <property fmtid="{D5CDD505-2E9C-101B-9397-08002B2CF9AE}" pid="19" name="DocHub_BGHProgramLifecyclePhase">
    <vt:lpwstr>20144;#2 - Design|76e3e0c9-05a6-427f-83fa-9e397d0131c3</vt:lpwstr>
  </property>
  <property fmtid="{D5CDD505-2E9C-101B-9397-08002B2CF9AE}" pid="20" name="DocHub_BGHResponsibleTeam">
    <vt:lpwstr>20150;#Assurance ＆ Business Process Configuration|f1fd53b4-04d1-43b3-bd45-892c6db475ed</vt:lpwstr>
  </property>
  <property fmtid="{D5CDD505-2E9C-101B-9397-08002B2CF9AE}" pid="21" name="DocHub_BGHDeliverySystem">
    <vt:lpwstr/>
  </property>
  <property fmtid="{D5CDD505-2E9C-101B-9397-08002B2CF9AE}" pid="22" name="DocHub_BGHProgramLifecycleTask">
    <vt:lpwstr>28785;#Task 1 - Program Design|7c304e06-24a9-4180-8b77-0f4513b26fa8</vt:lpwstr>
  </property>
  <property fmtid="{D5CDD505-2E9C-101B-9397-08002B2CF9AE}" pid="23" name="Stratus_WorkActivity">
    <vt:lpwstr>8;#Grants Management|9519f3a1-e924-47f7-9616-21acf48bb036</vt:lpwstr>
  </property>
  <property fmtid="{D5CDD505-2E9C-101B-9397-08002B2CF9AE}" pid="24" name="Stratus_DocumentType">
    <vt:lpwstr>1;#Guideline|57771b02-658a-45ea-b3f8-d7ea084e6707</vt:lpwstr>
  </property>
  <property fmtid="{D5CDD505-2E9C-101B-9397-08002B2CF9AE}" pid="25" name="Stratus_Year">
    <vt:lpwstr/>
  </property>
  <property fmtid="{D5CDD505-2E9C-101B-9397-08002B2CF9AE}" pid="26" name="Stratus_ResourceHubPhase">
    <vt:lpwstr>143;#2. Design Phase|c19a2dba-3100-4a62-a1b9-580697867b62</vt:lpwstr>
  </property>
  <property fmtid="{D5CDD505-2E9C-101B-9397-08002B2CF9AE}" pid="27" name="Stratus_SecurityClassification">
    <vt:lpwstr>2;#OFFICIAL|1077e141-03cb-4307-8c0f-d43dc85f509f</vt:lpwstr>
  </property>
  <property fmtid="{D5CDD505-2E9C-101B-9397-08002B2CF9AE}" pid="28" name="MediaServiceImageTags">
    <vt:lpwstr/>
  </property>
  <property fmtid="{D5CDD505-2E9C-101B-9397-08002B2CF9AE}" pid="29" name="ClassificationContentMarkingHeaderShapeIds">
    <vt:lpwstr>5fa043cf,4dd1c113,4dbcb9ff,77e87fa0,737708fb,1a91c0f8</vt:lpwstr>
  </property>
  <property fmtid="{D5CDD505-2E9C-101B-9397-08002B2CF9AE}" pid="30" name="ClassificationContentMarkingHeaderFontProps">
    <vt:lpwstr>#c00000,12,Calibri</vt:lpwstr>
  </property>
  <property fmtid="{D5CDD505-2E9C-101B-9397-08002B2CF9AE}" pid="31" name="ClassificationContentMarkingHeaderText">
    <vt:lpwstr>OFFICIAL</vt:lpwstr>
  </property>
  <property fmtid="{D5CDD505-2E9C-101B-9397-08002B2CF9AE}" pid="32" name="ClassificationContentMarkingFooterShapeIds">
    <vt:lpwstr>4da2f712,658b492b,7167c474,62b1765e,49995c6c,7a2ebb81</vt:lpwstr>
  </property>
  <property fmtid="{D5CDD505-2E9C-101B-9397-08002B2CF9AE}" pid="33" name="ClassificationContentMarkingFooterFontProps">
    <vt:lpwstr>#c00000,12,Calibri</vt:lpwstr>
  </property>
  <property fmtid="{D5CDD505-2E9C-101B-9397-08002B2CF9AE}" pid="34" name="ClassificationContentMarkingFooterText">
    <vt:lpwstr>OFFICIAL</vt:lpwstr>
  </property>
  <property fmtid="{D5CDD505-2E9C-101B-9397-08002B2CF9AE}" pid="35" name="docLang">
    <vt:lpwstr>en</vt:lpwstr>
  </property>
  <property fmtid="{D5CDD505-2E9C-101B-9397-08002B2CF9AE}" pid="36" name="Stratus_ResourceHubOwner">
    <vt:lpwstr/>
  </property>
  <property fmtid="{D5CDD505-2E9C-101B-9397-08002B2CF9AE}" pid="37" name="j3115ed3a67644e69522b5f280bea756">
    <vt:lpwstr>2. Design Phase|c19a2dba-3100-4a62-a1b9-580697867b62</vt:lpwstr>
  </property>
  <property fmtid="{D5CDD505-2E9C-101B-9397-08002B2CF9AE}" pid="38" name="i405bb10af924b648b0d42e6a100cc83">
    <vt:lpwstr>OFFICIAL1077e141-03cb-4307-8c0f-d43dc85f509f</vt:lpwstr>
  </property>
  <property fmtid="{D5CDD505-2E9C-101B-9397-08002B2CF9AE}" pid="39" name="i405bb10af924b648b0d42e6a100cc830">
    <vt:lpwstr>OFFICIAL|1077e141-03cb-4307-8c0f-d43dc85f509f</vt:lpwstr>
  </property>
  <property fmtid="{D5CDD505-2E9C-101B-9397-08002B2CF9AE}" pid="40" name="ComplianceAssetId">
    <vt:lpwstr/>
  </property>
  <property fmtid="{D5CDD505-2E9C-101B-9397-08002B2CF9AE}" pid="41" name="d46a1a73de3344d884862130e3b8f528">
    <vt:lpwstr>Grants Management9519f3a1-e924-47f7-9616-21acf48bb036</vt:lpwstr>
  </property>
  <property fmtid="{D5CDD505-2E9C-101B-9397-08002B2CF9AE}" pid="42" name="_ExtendedDescription">
    <vt:lpwstr/>
  </property>
  <property fmtid="{D5CDD505-2E9C-101B-9397-08002B2CF9AE}" pid="43" name="d46a1a73de3344d884862130e3b8f5280">
    <vt:lpwstr>Grants Management|9519f3a1-e924-47f7-9616-21acf48bb036</vt:lpwstr>
  </property>
  <property fmtid="{D5CDD505-2E9C-101B-9397-08002B2CF9AE}" pid="44" name="b64d843eecce4acebdd949791fb12ec20">
    <vt:lpwstr>Template|bf0cdf49-4b3d-4b71-a0d9-facd60d27320</vt:lpwstr>
  </property>
  <property fmtid="{D5CDD505-2E9C-101B-9397-08002B2CF9AE}" pid="45" name="TriggerFlowInfo">
    <vt:lpwstr/>
  </property>
</Properties>
</file>