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B9BD" w14:textId="77777777" w:rsidR="00660711" w:rsidRDefault="00660711"/>
    <w:p w14:paraId="175F44D6" w14:textId="4A071034" w:rsidR="00660711" w:rsidRPr="00C536CC" w:rsidRDefault="00660711" w:rsidP="00C536CC">
      <w:pPr>
        <w:pStyle w:val="Heading1"/>
        <w:rPr>
          <w:rFonts w:ascii="Open Sans" w:hAnsi="Open Sans" w:cs="Open Sans"/>
        </w:rPr>
      </w:pPr>
      <w:r w:rsidRPr="00C536CC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3D9B63B4" wp14:editId="71389CE4">
            <wp:simplePos x="0" y="0"/>
            <wp:positionH relativeFrom="page">
              <wp:align>left</wp:align>
            </wp:positionH>
            <wp:positionV relativeFrom="margin">
              <wp:posOffset>-1003300</wp:posOffset>
            </wp:positionV>
            <wp:extent cx="7583170" cy="3517265"/>
            <wp:effectExtent l="0" t="0" r="0" b="6985"/>
            <wp:wrapSquare wrapText="bothSides"/>
            <wp:docPr id="1" name="Picture 1" descr="Masthead for the R&amp;D Tax Incentive program of the Department of Industry, Science and Resourc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thead for the R&amp;D Tax Incentive program of the Department of Industry, Science and Resourc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6CC">
        <w:rPr>
          <w:rFonts w:ascii="Open Sans" w:hAnsi="Open Sans" w:cs="Open Sans"/>
        </w:rPr>
        <w:t xml:space="preserve">R&amp;D Tax Incentive </w:t>
      </w:r>
      <w:proofErr w:type="gramStart"/>
      <w:r w:rsidR="00192C71" w:rsidRPr="00C536CC">
        <w:rPr>
          <w:rFonts w:ascii="Open Sans" w:hAnsi="Open Sans" w:cs="Open Sans"/>
        </w:rPr>
        <w:t>a</w:t>
      </w:r>
      <w:r w:rsidRPr="00C536CC">
        <w:rPr>
          <w:rFonts w:ascii="Open Sans" w:hAnsi="Open Sans" w:cs="Open Sans"/>
        </w:rPr>
        <w:t xml:space="preserve">t </w:t>
      </w:r>
      <w:r w:rsidR="00192C71" w:rsidRPr="00C536CC">
        <w:rPr>
          <w:rFonts w:ascii="Open Sans" w:hAnsi="Open Sans" w:cs="Open Sans"/>
        </w:rPr>
        <w:t>a</w:t>
      </w:r>
      <w:r w:rsidRPr="00C536CC">
        <w:rPr>
          <w:rFonts w:ascii="Open Sans" w:hAnsi="Open Sans" w:cs="Open Sans"/>
        </w:rPr>
        <w:t xml:space="preserve"> </w:t>
      </w:r>
      <w:r w:rsidR="00192C71" w:rsidRPr="00C536CC">
        <w:rPr>
          <w:rFonts w:ascii="Open Sans" w:hAnsi="Open Sans" w:cs="Open Sans"/>
        </w:rPr>
        <w:t>g</w:t>
      </w:r>
      <w:r w:rsidRPr="00C536CC">
        <w:rPr>
          <w:rFonts w:ascii="Open Sans" w:hAnsi="Open Sans" w:cs="Open Sans"/>
        </w:rPr>
        <w:t>lance</w:t>
      </w:r>
      <w:proofErr w:type="gramEnd"/>
    </w:p>
    <w:p w14:paraId="7E03FDFF" w14:textId="346C03F5" w:rsidR="007D545C" w:rsidRPr="00C536CC" w:rsidRDefault="00660711" w:rsidP="00192C71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28"/>
          <w:szCs w:val="28"/>
        </w:rPr>
      </w:pPr>
      <w:r w:rsidRPr="00C536CC">
        <w:rPr>
          <w:rFonts w:ascii="OpenSans" w:hAnsi="OpenSans" w:cs="OpenSans"/>
          <w:color w:val="000000"/>
          <w:sz w:val="28"/>
          <w:szCs w:val="28"/>
        </w:rPr>
        <w:t>The Research and Development Tax Incentive (R&amp;DTI) encourages business to invest in R&amp;D that benefits companies and the broader Australian economy.</w:t>
      </w:r>
    </w:p>
    <w:p w14:paraId="434B9BA3" w14:textId="77777777" w:rsidR="00192C71" w:rsidRPr="00C536CC" w:rsidRDefault="00192C71" w:rsidP="00660711">
      <w:pPr>
        <w:pStyle w:val="Heading2"/>
        <w:rPr>
          <w:rFonts w:ascii="Open Sans" w:hAnsi="Open Sans" w:cs="Open Sans"/>
          <w:b/>
          <w:bCs/>
          <w:sz w:val="22"/>
          <w:szCs w:val="22"/>
        </w:rPr>
      </w:pPr>
    </w:p>
    <w:p w14:paraId="019B9DA6" w14:textId="32D57DE5" w:rsidR="00660711" w:rsidRPr="00192C71" w:rsidRDefault="00660711" w:rsidP="00660711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Incentivising investment in R&amp;D</w:t>
      </w:r>
    </w:p>
    <w:p w14:paraId="49F0755C" w14:textId="3AD64930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The R&amp;DTI is an incentive program that supports your company to invest more in eligible R&amp;D activities.</w:t>
      </w:r>
    </w:p>
    <w:p w14:paraId="0CB80124" w14:textId="34952190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If your R&amp;D activities meet the program criteria, you may be eligible for a tax offset that covers some of the costs of your R&amp;D.</w:t>
      </w:r>
    </w:p>
    <w:p w14:paraId="2EE0B029" w14:textId="652F4D3A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 xml:space="preserve">The R&amp;DTI can also support collaboration with registered </w:t>
      </w:r>
      <w:hyperlink r:id="rId6" w:history="1">
        <w:r w:rsidRPr="00C536CC">
          <w:rPr>
            <w:rStyle w:val="Hyperlink"/>
            <w:rFonts w:ascii="OpenSans" w:hAnsi="OpenSans" w:cs="OpenSans"/>
          </w:rPr>
          <w:t>Research Service Providers (RSPs)</w:t>
        </w:r>
      </w:hyperlink>
      <w:r w:rsidRPr="00192C71">
        <w:rPr>
          <w:rFonts w:ascii="OpenSans" w:hAnsi="OpenSans" w:cs="OpenSans"/>
          <w:color w:val="000000"/>
        </w:rPr>
        <w:t>.</w:t>
      </w:r>
    </w:p>
    <w:p w14:paraId="44502E1A" w14:textId="71155A5A" w:rsidR="00660711" w:rsidRPr="00192C71" w:rsidRDefault="00660711" w:rsidP="00660711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Who should apply for the R&amp;DTI?</w:t>
      </w:r>
    </w:p>
    <w:p w14:paraId="160C2531" w14:textId="0E090F0E" w:rsidR="00660711" w:rsidRPr="00192C71" w:rsidRDefault="00660711" w:rsidP="00660711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You should take a closer look at the R&amp;DTI if your company:</w:t>
      </w:r>
    </w:p>
    <w:p w14:paraId="6AFB7ED2" w14:textId="77777777" w:rsidR="00660711" w:rsidRPr="00192C71" w:rsidRDefault="00660711" w:rsidP="00192C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is incorporated under Australian or a foreign law</w:t>
      </w:r>
    </w:p>
    <w:p w14:paraId="415C9BE7" w14:textId="5D5692E7" w:rsidR="00660711" w:rsidRPr="00192C71" w:rsidRDefault="00660711" w:rsidP="00192C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conducts or plans to conduct one or more eligible core R&amp;D activities</w:t>
      </w:r>
    </w:p>
    <w:p w14:paraId="63ECD2FE" w14:textId="64801B9D" w:rsidR="00660711" w:rsidRPr="00192C71" w:rsidRDefault="00660711" w:rsidP="00C536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has eligible R&amp;D expenditure greater than $20,000 (if your expenditure is less than $20,000 you can still claim the tax offset by using a registered RSP to conduct your R&amp;D).</w:t>
      </w:r>
    </w:p>
    <w:p w14:paraId="0750BDC8" w14:textId="5B952DA9" w:rsidR="00660711" w:rsidRPr="00192C71" w:rsidRDefault="00660711" w:rsidP="00660711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R&amp;DTI tax offset benefits</w:t>
      </w:r>
    </w:p>
    <w:p w14:paraId="00F8C6DD" w14:textId="2EBDB610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Different benefits apply according to company turnover.</w:t>
      </w:r>
    </w:p>
    <w:p w14:paraId="5057B863" w14:textId="4E064971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Companies with an aggregated turnover of less than $20 million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may receive a refundable R&amp;D offset rate equal to their corporate tax rate plus an 18.5% premium.</w:t>
      </w:r>
    </w:p>
    <w:p w14:paraId="649CCA56" w14:textId="37307F0F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 xml:space="preserve">Companies with an aggregated turnover of $20 million or more may receive a non-refundable R&amp;D tax offset rate equal to their corporate tax rate plus an incremental premium. </w:t>
      </w:r>
    </w:p>
    <w:p w14:paraId="67F76109" w14:textId="0E49B350" w:rsidR="00660711" w:rsidRPr="00192C71" w:rsidRDefault="00660711" w:rsidP="00660711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Premium increments are based on the intensity of your R&amp;D expenditure as a proportion of total expenditure for the year.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There are two premium increments:</w:t>
      </w:r>
    </w:p>
    <w:p w14:paraId="24E2A2D8" w14:textId="57494C11" w:rsidR="00660711" w:rsidRPr="00192C71" w:rsidRDefault="00660711" w:rsidP="00FE61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R&amp;D intensity up to 2% receives a tax offset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equal to the company tax rate plus 8.5%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premium</w:t>
      </w:r>
    </w:p>
    <w:p w14:paraId="3D3DF6AF" w14:textId="50F50745" w:rsidR="00660711" w:rsidRPr="00192C71" w:rsidRDefault="00660711" w:rsidP="00C536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R&amp;D intensity above 2% receives a tax offset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equal to the company tax rate plus 16.5%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premium.</w:t>
      </w:r>
    </w:p>
    <w:p w14:paraId="1246D098" w14:textId="77777777" w:rsidR="00020767" w:rsidRDefault="00020767" w:rsidP="00660711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20"/>
          <w:szCs w:val="20"/>
        </w:rPr>
      </w:pPr>
    </w:p>
    <w:p w14:paraId="677934C7" w14:textId="3D2C5A35" w:rsidR="00660711" w:rsidRPr="00192C71" w:rsidRDefault="00660711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lastRenderedPageBreak/>
        <w:t>If eligible expenditure exceeds $150 million for an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income year, the tax offset for the amount above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$150 million is calculated using your company tax</w:t>
      </w:r>
      <w:r w:rsidR="00020767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rate.</w:t>
      </w:r>
    </w:p>
    <w:p w14:paraId="1402E84A" w14:textId="52D498E7" w:rsidR="00020767" w:rsidRPr="00192C71" w:rsidRDefault="00020767" w:rsidP="00020767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 xml:space="preserve">What are ‘eligible R&amp;D </w:t>
      </w:r>
      <w:proofErr w:type="gramStart"/>
      <w:r w:rsidRPr="00192C71">
        <w:rPr>
          <w:rFonts w:ascii="Open Sans" w:hAnsi="Open Sans" w:cs="Open Sans"/>
          <w:b/>
          <w:bCs/>
        </w:rPr>
        <w:t>activities’</w:t>
      </w:r>
      <w:proofErr w:type="gramEnd"/>
      <w:r w:rsidRPr="00192C71">
        <w:rPr>
          <w:rFonts w:ascii="Open Sans" w:hAnsi="Open Sans" w:cs="Open Sans"/>
          <w:b/>
          <w:bCs/>
        </w:rPr>
        <w:t>?</w:t>
      </w:r>
    </w:p>
    <w:p w14:paraId="1A830156" w14:textId="6A9D9971" w:rsidR="00020767" w:rsidRPr="00192C71" w:rsidRDefault="00192C71" w:rsidP="00192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t</w:t>
      </w:r>
      <w:r w:rsidR="00020767" w:rsidRPr="00192C71">
        <w:rPr>
          <w:rFonts w:ascii="OpenSans" w:hAnsi="OpenSans" w:cs="OpenSans"/>
          <w:color w:val="000000"/>
        </w:rPr>
        <w:t xml:space="preserve">ypes of eligible activities are set out in </w:t>
      </w:r>
      <w:hyperlink r:id="rId7" w:anchor="_Toc133853789" w:history="1">
        <w:r w:rsidR="00FE6172" w:rsidRPr="00A33374">
          <w:rPr>
            <w:rStyle w:val="Hyperlink"/>
            <w:rFonts w:ascii="OpenSans" w:hAnsi="OpenSans" w:cs="OpenSans"/>
          </w:rPr>
          <w:t>Section 355.25 of the Income Tax Assessment Act 1997</w:t>
        </w:r>
      </w:hyperlink>
      <w:r w:rsidR="00FE6172" w:rsidRPr="00192C71">
        <w:rPr>
          <w:rFonts w:ascii="OpenSans" w:hAnsi="OpenSans" w:cs="OpenSans"/>
          <w:color w:val="000000"/>
        </w:rPr>
        <w:t>,</w:t>
      </w:r>
      <w:r w:rsidR="00020767" w:rsidRPr="00192C71">
        <w:rPr>
          <w:rFonts w:ascii="OpenSans" w:hAnsi="OpenSans" w:cs="OpenSans"/>
          <w:color w:val="000000"/>
        </w:rPr>
        <w:t xml:space="preserve"> the law that applies to the program.</w:t>
      </w:r>
    </w:p>
    <w:p w14:paraId="3AE9DC48" w14:textId="15DB9D2A" w:rsidR="00020767" w:rsidRPr="00192C71" w:rsidRDefault="00192C71" w:rsidP="00192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y</w:t>
      </w:r>
      <w:r w:rsidR="00020767" w:rsidRPr="00192C71">
        <w:rPr>
          <w:rFonts w:ascii="OpenSans" w:hAnsi="OpenSans" w:cs="OpenSans"/>
          <w:color w:val="000000"/>
        </w:rPr>
        <w:t xml:space="preserve">our activities must meet </w:t>
      </w:r>
      <w:proofErr w:type="gramStart"/>
      <w:r w:rsidR="00020767" w:rsidRPr="00192C71">
        <w:rPr>
          <w:rFonts w:ascii="OpenSans" w:hAnsi="OpenSans" w:cs="OpenSans"/>
          <w:color w:val="000000"/>
        </w:rPr>
        <w:t>all of</w:t>
      </w:r>
      <w:proofErr w:type="gramEnd"/>
      <w:r w:rsidR="00020767" w:rsidRPr="00192C71">
        <w:rPr>
          <w:rFonts w:ascii="OpenSans" w:hAnsi="OpenSans" w:cs="OpenSans"/>
          <w:color w:val="000000"/>
        </w:rPr>
        <w:t xml:space="preserve"> the requirements for core and supporting R&amp;D activities to be eligible for the program</w:t>
      </w:r>
    </w:p>
    <w:p w14:paraId="7E4206A1" w14:textId="157C5B2F" w:rsidR="00020767" w:rsidRPr="00192C71" w:rsidRDefault="00192C71" w:rsidP="00C536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m</w:t>
      </w:r>
      <w:r w:rsidR="00020767" w:rsidRPr="00192C71">
        <w:rPr>
          <w:rFonts w:ascii="OpenSans" w:hAnsi="OpenSans" w:cs="OpenSans"/>
          <w:color w:val="000000"/>
        </w:rPr>
        <w:t xml:space="preserve">ore information on eligibility is available in our </w:t>
      </w:r>
      <w:hyperlink r:id="rId8" w:anchor="guide-to-interpretation" w:history="1">
        <w:r w:rsidR="00020767" w:rsidRPr="00C536CC">
          <w:rPr>
            <w:rStyle w:val="Hyperlink"/>
            <w:rFonts w:ascii="OpenSans" w:hAnsi="OpenSans" w:cs="OpenSans"/>
          </w:rPr>
          <w:t>Guide to Interpretation</w:t>
        </w:r>
      </w:hyperlink>
      <w:r w:rsidR="00020767" w:rsidRPr="00192C71">
        <w:rPr>
          <w:rFonts w:ascii="OpenSans" w:hAnsi="OpenSans" w:cs="OpenSans"/>
          <w:color w:val="000000"/>
        </w:rPr>
        <w:t>.</w:t>
      </w:r>
    </w:p>
    <w:p w14:paraId="46054DB7" w14:textId="77777777" w:rsidR="00020767" w:rsidRPr="00192C71" w:rsidRDefault="00020767" w:rsidP="00020767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Eligibility – how it works</w:t>
      </w:r>
    </w:p>
    <w:p w14:paraId="53ABEC05" w14:textId="4E8CB58B" w:rsidR="00020767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The R&amp;DTI is a self-assessment program. Before you register to apply, you must decide whether your R&amp;D activities are eligible according to the legislation. You are responsible for ensuring your R&amp;D activities meet legal requirements.</w:t>
      </w:r>
    </w:p>
    <w:p w14:paraId="1385F93D" w14:textId="053ADBD1" w:rsidR="00020767" w:rsidRPr="00192C71" w:rsidRDefault="00192C71" w:rsidP="00192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R</w:t>
      </w:r>
      <w:r w:rsidR="00020767" w:rsidRPr="00192C71">
        <w:rPr>
          <w:rFonts w:ascii="OpenSans" w:hAnsi="OpenSans" w:cs="OpenSans"/>
          <w:color w:val="000000"/>
        </w:rPr>
        <w:t>efer to the law when assessing whether your activities are eligible.</w:t>
      </w:r>
    </w:p>
    <w:p w14:paraId="15B74838" w14:textId="77777777" w:rsidR="00020767" w:rsidRPr="00192C71" w:rsidRDefault="00020767" w:rsidP="00192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Keep records to support your claim.</w:t>
      </w:r>
    </w:p>
    <w:p w14:paraId="5E8E306E" w14:textId="7ABE8AEC" w:rsidR="00020767" w:rsidRPr="00192C71" w:rsidRDefault="00020767" w:rsidP="00C536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 xml:space="preserve">We may review your application before or after registration and provide you with tailored guidance or conduct a formal examination of your claim. Find out how we monitor applications by visiting </w:t>
      </w:r>
      <w:hyperlink r:id="rId9" w:history="1">
        <w:r w:rsidR="00C536CC">
          <w:rPr>
            <w:rStyle w:val="Hyperlink"/>
            <w:rFonts w:ascii="OpenSans" w:hAnsi="OpenSans" w:cs="OpenSans"/>
          </w:rPr>
          <w:t>www.business.gov.au/rdti</w:t>
        </w:r>
      </w:hyperlink>
      <w:r w:rsidRPr="00192C71">
        <w:rPr>
          <w:rFonts w:ascii="OpenSans" w:hAnsi="OpenSans" w:cs="OpenSans"/>
          <w:color w:val="000000"/>
        </w:rPr>
        <w:t>.</w:t>
      </w:r>
    </w:p>
    <w:p w14:paraId="0FE4C20F" w14:textId="77777777" w:rsidR="00020767" w:rsidRPr="00192C71" w:rsidRDefault="00020767" w:rsidP="00020767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Advance and Overseas Findings</w:t>
      </w:r>
    </w:p>
    <w:p w14:paraId="235C564D" w14:textId="6968B8D9" w:rsidR="00020767" w:rsidRPr="00192C71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4ADF"/>
        </w:rPr>
      </w:pPr>
      <w:r w:rsidRPr="00192C71">
        <w:rPr>
          <w:rFonts w:ascii="OpenSans" w:hAnsi="OpenSans" w:cs="OpenSans"/>
          <w:color w:val="000000"/>
        </w:rPr>
        <w:t>You can get certainty about the eligibility of your activities by applying for an Advance Finding. You must apply for an Advance Overseas Finding to claim any R&amp;D activities you conduct overseas.</w:t>
      </w:r>
      <w:r w:rsidR="00C536CC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 xml:space="preserve">Find out more by visiting </w:t>
      </w:r>
      <w:hyperlink r:id="rId10" w:anchor="advance-finding" w:history="1">
        <w:r w:rsidRPr="00C536CC">
          <w:rPr>
            <w:rStyle w:val="Hyperlink"/>
            <w:rFonts w:ascii="OpenSans" w:hAnsi="OpenSans" w:cs="OpenSans"/>
          </w:rPr>
          <w:t>www.business.gov.au/rdti</w:t>
        </w:r>
      </w:hyperlink>
      <w:r w:rsidRPr="00192C71">
        <w:rPr>
          <w:rFonts w:ascii="OpenSans" w:hAnsi="OpenSans" w:cs="OpenSans"/>
          <w:color w:val="004ADF"/>
        </w:rPr>
        <w:t>.</w:t>
      </w:r>
    </w:p>
    <w:p w14:paraId="428D7715" w14:textId="77777777" w:rsidR="00020767" w:rsidRPr="00192C71" w:rsidRDefault="00020767" w:rsidP="00020767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How to apply</w:t>
      </w:r>
    </w:p>
    <w:p w14:paraId="68110230" w14:textId="77CE18CD" w:rsidR="00020767" w:rsidRPr="00192C71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Applying for the R&amp;DTI is an annual process.</w:t>
      </w:r>
    </w:p>
    <w:p w14:paraId="6AB13832" w14:textId="40C859B4" w:rsidR="00020767" w:rsidRPr="00192C71" w:rsidRDefault="00020767" w:rsidP="00192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Self-assess your eligibility while planning your R&amp;D</w:t>
      </w:r>
      <w:r w:rsidR="00192C71" w:rsidRPr="00192C71">
        <w:rPr>
          <w:rFonts w:ascii="OpenSans" w:hAnsi="OpenSans" w:cs="OpenSans"/>
          <w:color w:val="000000"/>
        </w:rPr>
        <w:t>. C</w:t>
      </w:r>
      <w:r w:rsidRPr="00192C71">
        <w:rPr>
          <w:rFonts w:ascii="OpenSans" w:hAnsi="OpenSans" w:cs="OpenSans"/>
          <w:color w:val="000000"/>
        </w:rPr>
        <w:t>heck your company is eligible</w:t>
      </w:r>
      <w:r w:rsidR="00192C71" w:rsidRPr="00192C71">
        <w:rPr>
          <w:rFonts w:ascii="OpenSans" w:hAnsi="OpenSans" w:cs="OpenSans"/>
          <w:color w:val="000000"/>
        </w:rPr>
        <w:t>. C</w:t>
      </w:r>
      <w:r w:rsidRPr="00192C71">
        <w:rPr>
          <w:rFonts w:ascii="OpenSans" w:hAnsi="OpenSans" w:cs="OpenSans"/>
          <w:color w:val="000000"/>
        </w:rPr>
        <w:t>heck that your R&amp;D activities are eligible.</w:t>
      </w:r>
    </w:p>
    <w:p w14:paraId="5FF1637E" w14:textId="40DF9567" w:rsidR="00020767" w:rsidRPr="00192C71" w:rsidRDefault="00020767" w:rsidP="00192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Consider applying for an Overseas Finding or Advance Finding</w:t>
      </w:r>
      <w:r w:rsidR="00192C71" w:rsidRPr="00192C71">
        <w:rPr>
          <w:rFonts w:ascii="OpenSans" w:hAnsi="OpenSans" w:cs="OpenSans"/>
          <w:color w:val="000000"/>
        </w:rPr>
        <w:t>.</w:t>
      </w:r>
    </w:p>
    <w:p w14:paraId="56052658" w14:textId="722622FB" w:rsidR="00020767" w:rsidRPr="00192C71" w:rsidRDefault="00020767" w:rsidP="00192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Conduct your R&amp;D and continue to self-assess</w:t>
      </w:r>
      <w:r w:rsidR="00192C71" w:rsidRPr="00192C71">
        <w:rPr>
          <w:rFonts w:ascii="OpenSans" w:hAnsi="OpenSans" w:cs="OpenSans"/>
          <w:color w:val="000000"/>
        </w:rPr>
        <w:t xml:space="preserve">. </w:t>
      </w:r>
      <w:r w:rsidRPr="00192C71">
        <w:rPr>
          <w:rFonts w:ascii="OpenSans" w:hAnsi="OpenSans" w:cs="OpenSans"/>
          <w:color w:val="000000"/>
        </w:rPr>
        <w:t>Keep records of your R&amp;D activities and associated expenditure.</w:t>
      </w:r>
    </w:p>
    <w:p w14:paraId="018C0DE8" w14:textId="51E5D5AE" w:rsidR="00020767" w:rsidRPr="00192C71" w:rsidRDefault="00020767" w:rsidP="00192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 xml:space="preserve">Register your R&amp;D </w:t>
      </w:r>
      <w:r w:rsidR="00192C71" w:rsidRPr="00192C71">
        <w:rPr>
          <w:rFonts w:ascii="OpenSans" w:hAnsi="OpenSans" w:cs="OpenSans"/>
          <w:color w:val="000000"/>
        </w:rPr>
        <w:t xml:space="preserve">activities. </w:t>
      </w:r>
      <w:r w:rsidRPr="00192C71">
        <w:rPr>
          <w:rFonts w:ascii="OpenSans" w:hAnsi="OpenSans" w:cs="OpenSans"/>
          <w:color w:val="000000"/>
        </w:rPr>
        <w:t>Apply to register your activities using the R&amp;DTI application portal.</w:t>
      </w:r>
    </w:p>
    <w:p w14:paraId="31AFB5EE" w14:textId="71883A1D" w:rsidR="00020767" w:rsidRDefault="00020767" w:rsidP="00C536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Claim your tax offset</w:t>
      </w:r>
      <w:r w:rsidR="00192C71" w:rsidRPr="00192C71">
        <w:rPr>
          <w:rFonts w:ascii="OpenSans" w:hAnsi="OpenSans" w:cs="OpenSans"/>
          <w:color w:val="000000"/>
        </w:rPr>
        <w:t xml:space="preserve">. </w:t>
      </w:r>
      <w:r w:rsidRPr="00192C71">
        <w:rPr>
          <w:rFonts w:ascii="OpenSans" w:hAnsi="OpenSans" w:cs="OpenSans"/>
          <w:color w:val="000000"/>
        </w:rPr>
        <w:t>To claim your tax offset you must enter</w:t>
      </w:r>
      <w:r w:rsidR="00FE6172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your registration number into the R&amp;D</w:t>
      </w:r>
      <w:r w:rsidR="00FE6172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schedule of your company’s annual</w:t>
      </w:r>
      <w:r w:rsidR="00FE6172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income tax return.</w:t>
      </w:r>
    </w:p>
    <w:p w14:paraId="3CE32A1A" w14:textId="77777777" w:rsidR="00020767" w:rsidRPr="00192C71" w:rsidRDefault="00020767" w:rsidP="00020767">
      <w:pPr>
        <w:pStyle w:val="Heading2"/>
        <w:rPr>
          <w:rFonts w:ascii="Open Sans" w:hAnsi="Open Sans" w:cs="Open Sans"/>
          <w:b/>
          <w:bCs/>
        </w:rPr>
      </w:pPr>
      <w:r w:rsidRPr="00192C71">
        <w:rPr>
          <w:rFonts w:ascii="Open Sans" w:hAnsi="Open Sans" w:cs="Open Sans"/>
          <w:b/>
          <w:bCs/>
        </w:rPr>
        <w:t>Information and support</w:t>
      </w:r>
    </w:p>
    <w:p w14:paraId="460AA905" w14:textId="45B08C26" w:rsidR="00020767" w:rsidRPr="00192C71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The R&amp;DTI is jointly administered by the Department of Industry, Science and Resources</w:t>
      </w:r>
      <w:r w:rsidR="00FE6172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>and the Australian Taxation Office.</w:t>
      </w:r>
    </w:p>
    <w:p w14:paraId="68D63A5B" w14:textId="468E3C9D" w:rsidR="00020767" w:rsidRPr="00192C71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>For helpful guidance on interpreting the legislation and keeping records</w:t>
      </w:r>
      <w:r w:rsidR="00FE6172" w:rsidRPr="00192C71">
        <w:rPr>
          <w:rFonts w:ascii="OpenSans" w:hAnsi="OpenSans" w:cs="OpenSans"/>
          <w:color w:val="000000"/>
        </w:rPr>
        <w:t xml:space="preserve"> </w:t>
      </w:r>
      <w:r w:rsidRPr="00192C71">
        <w:rPr>
          <w:rFonts w:ascii="OpenSans" w:hAnsi="OpenSans" w:cs="OpenSans"/>
          <w:color w:val="000000"/>
        </w:rPr>
        <w:t xml:space="preserve">visit </w:t>
      </w:r>
      <w:hyperlink r:id="rId11" w:history="1">
        <w:r w:rsidRPr="00C536CC">
          <w:rPr>
            <w:rStyle w:val="Hyperlink"/>
            <w:rFonts w:ascii="OpenSans" w:hAnsi="OpenSans" w:cs="OpenSans"/>
          </w:rPr>
          <w:t>business.gov.au/rdti</w:t>
        </w:r>
      </w:hyperlink>
      <w:r w:rsidRPr="00192C71">
        <w:rPr>
          <w:rFonts w:ascii="OpenSans" w:hAnsi="OpenSans" w:cs="OpenSans"/>
          <w:color w:val="000000"/>
        </w:rPr>
        <w:t xml:space="preserve"> or phone 132846.</w:t>
      </w:r>
    </w:p>
    <w:p w14:paraId="3492F05E" w14:textId="55728E40" w:rsidR="00020767" w:rsidRPr="00192C71" w:rsidRDefault="00020767" w:rsidP="00C536CC">
      <w:pPr>
        <w:autoSpaceDE w:val="0"/>
        <w:autoSpaceDN w:val="0"/>
        <w:adjustRightInd w:val="0"/>
        <w:spacing w:after="120" w:line="240" w:lineRule="auto"/>
        <w:rPr>
          <w:rFonts w:ascii="OpenSans" w:hAnsi="OpenSans" w:cs="OpenSans"/>
          <w:color w:val="000000"/>
        </w:rPr>
      </w:pPr>
      <w:r w:rsidRPr="00192C71">
        <w:rPr>
          <w:rFonts w:ascii="OpenSans" w:hAnsi="OpenSans" w:cs="OpenSans"/>
          <w:color w:val="000000"/>
        </w:rPr>
        <w:t xml:space="preserve">For R&amp;D entity and expenditure information visit </w:t>
      </w:r>
      <w:hyperlink r:id="rId12" w:history="1">
        <w:r w:rsidRPr="00C536CC">
          <w:rPr>
            <w:rStyle w:val="Hyperlink"/>
            <w:rFonts w:ascii="OpenSans" w:hAnsi="OpenSans" w:cs="OpenSans"/>
          </w:rPr>
          <w:t>ato.gov.au/rdti</w:t>
        </w:r>
      </w:hyperlink>
      <w:r w:rsidRPr="00192C71">
        <w:rPr>
          <w:rFonts w:ascii="OpenSans" w:hAnsi="OpenSans" w:cs="OpenSans"/>
          <w:color w:val="000000"/>
        </w:rPr>
        <w:t>.</w:t>
      </w:r>
    </w:p>
    <w:sectPr w:rsidR="00020767" w:rsidRPr="0019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986"/>
    <w:multiLevelType w:val="hybridMultilevel"/>
    <w:tmpl w:val="8E5C0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658"/>
    <w:multiLevelType w:val="hybridMultilevel"/>
    <w:tmpl w:val="F1CA8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AD1"/>
    <w:multiLevelType w:val="hybridMultilevel"/>
    <w:tmpl w:val="745C6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19B8"/>
    <w:multiLevelType w:val="hybridMultilevel"/>
    <w:tmpl w:val="0C36F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60DD"/>
    <w:multiLevelType w:val="hybridMultilevel"/>
    <w:tmpl w:val="ED6CC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865"/>
    <w:multiLevelType w:val="hybridMultilevel"/>
    <w:tmpl w:val="F74E3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E632F"/>
    <w:multiLevelType w:val="hybridMultilevel"/>
    <w:tmpl w:val="1110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3158B"/>
    <w:multiLevelType w:val="hybridMultilevel"/>
    <w:tmpl w:val="7B0888B0"/>
    <w:lvl w:ilvl="0" w:tplc="72EA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3CE2"/>
    <w:multiLevelType w:val="hybridMultilevel"/>
    <w:tmpl w:val="63C4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3202">
    <w:abstractNumId w:val="8"/>
  </w:num>
  <w:num w:numId="2" w16cid:durableId="227110553">
    <w:abstractNumId w:val="3"/>
  </w:num>
  <w:num w:numId="3" w16cid:durableId="1149440248">
    <w:abstractNumId w:val="4"/>
  </w:num>
  <w:num w:numId="4" w16cid:durableId="515072613">
    <w:abstractNumId w:val="1"/>
  </w:num>
  <w:num w:numId="5" w16cid:durableId="559445277">
    <w:abstractNumId w:val="7"/>
  </w:num>
  <w:num w:numId="6" w16cid:durableId="481501930">
    <w:abstractNumId w:val="2"/>
  </w:num>
  <w:num w:numId="7" w16cid:durableId="1699233439">
    <w:abstractNumId w:val="0"/>
  </w:num>
  <w:num w:numId="8" w16cid:durableId="1876117227">
    <w:abstractNumId w:val="5"/>
  </w:num>
  <w:num w:numId="9" w16cid:durableId="150767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1"/>
    <w:rsid w:val="00020767"/>
    <w:rsid w:val="00192C71"/>
    <w:rsid w:val="00210ED2"/>
    <w:rsid w:val="00660711"/>
    <w:rsid w:val="007250B1"/>
    <w:rsid w:val="007D545C"/>
    <w:rsid w:val="00A33374"/>
    <w:rsid w:val="00C10FDB"/>
    <w:rsid w:val="00C536CC"/>
    <w:rsid w:val="00C6003E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0668"/>
  <w15:chartTrackingRefBased/>
  <w15:docId w15:val="{42ECE95C-34A6-42A9-A711-F8F7996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7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0711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660711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60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0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gov.au/grants-and-programs/research-and-development-tax-incentive/assess-if-your-randd-activities-are-eligib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C2023C00094/Html/Volume_7" TargetMode="External"/><Relationship Id="rId12" Type="http://schemas.openxmlformats.org/officeDocument/2006/relationships/hyperlink" Target="https://www.ato.gov.au/Business/Research-and-development-tax-incentive/?=redirected_RD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.gov.au/grants-and-programs/research-and-development-tax-incentive/getting-help-from-a-research-service-provider" TargetMode="External"/><Relationship Id="rId11" Type="http://schemas.openxmlformats.org/officeDocument/2006/relationships/hyperlink" Target="https://business.gov.au/grants-and-programs/research-and-development-tax-incentive/assess-if-your-randd-activities-are-eligib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usiness.gov.au/grants-and-programs/research-and-development-tax-incentive/assess-if-your-randd-activities-are-eligi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gov.au/grants-and-programs/research-and-development-tax-incentive/how-we-monitor-rd-tax-incentive-applic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Science, and Resources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Bruinsma, Marlee</dc:creator>
  <cp:keywords/>
  <dc:description/>
  <cp:lastModifiedBy>McMahon, Emily</cp:lastModifiedBy>
  <cp:revision>3</cp:revision>
  <dcterms:created xsi:type="dcterms:W3CDTF">2023-05-09T01:09:00Z</dcterms:created>
  <dcterms:modified xsi:type="dcterms:W3CDTF">2023-05-09T01:31:00Z</dcterms:modified>
</cp:coreProperties>
</file>