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8EBA" w14:textId="7238551D" w:rsidR="002A70CF" w:rsidRPr="008E4722" w:rsidRDefault="002A70CF" w:rsidP="007F6EE7">
      <w:pPr>
        <w:pStyle w:val="Heading1"/>
      </w:pPr>
      <w:r>
        <w:t>Regional Airports Program – Round 5</w:t>
      </w:r>
    </w:p>
    <w:tbl>
      <w:tblPr>
        <w:tblStyle w:val="PlainTable1"/>
        <w:tblW w:w="8789" w:type="dxa"/>
        <w:tblBorders>
          <w:top w:val="single" w:sz="2" w:space="0" w:color="808080" w:themeColor="background1" w:themeShade="80"/>
          <w:bottom w:val="single" w:sz="2" w:space="0" w:color="808080" w:themeColor="background1" w:themeShade="80"/>
          <w:insideH w:val="single" w:sz="2" w:space="0" w:color="808080" w:themeColor="background1" w:themeShade="80"/>
        </w:tblBorders>
        <w:tblLook w:val="04A0" w:firstRow="1" w:lastRow="0" w:firstColumn="1" w:lastColumn="0" w:noHBand="0" w:noVBand="1"/>
        <w:tblDescription w:val="This table is for formatting purposes only. There is no header row. "/>
      </w:tblPr>
      <w:tblGrid>
        <w:gridCol w:w="2856"/>
        <w:gridCol w:w="5933"/>
      </w:tblGrid>
      <w:tr w:rsidR="00AA7A87" w:rsidRPr="007040EB" w14:paraId="14D4CE7A" w14:textId="77777777" w:rsidTr="44E64D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6" w:type="dxa"/>
          </w:tcPr>
          <w:p w14:paraId="4B040706" w14:textId="77777777" w:rsidR="00AA7A87" w:rsidRPr="0004098F" w:rsidRDefault="00AA7A87" w:rsidP="00FB2CBF">
            <w:pPr>
              <w:rPr>
                <w:color w:val="264F90"/>
              </w:rPr>
            </w:pPr>
            <w:r w:rsidRPr="0004098F">
              <w:rPr>
                <w:color w:val="264F90"/>
              </w:rPr>
              <w:t>Opening date:</w:t>
            </w:r>
          </w:p>
        </w:tc>
        <w:tc>
          <w:tcPr>
            <w:tcW w:w="5933" w:type="dxa"/>
          </w:tcPr>
          <w:p w14:paraId="748E5EB9" w14:textId="6DBD300E" w:rsidR="00AA7A87" w:rsidRPr="00F65C53" w:rsidRDefault="70C987DD" w:rsidP="00FB2CBF">
            <w:pPr>
              <w:cnfStyle w:val="100000000000" w:firstRow="1" w:lastRow="0" w:firstColumn="0" w:lastColumn="0" w:oddVBand="0" w:evenVBand="0" w:oddHBand="0" w:evenHBand="0" w:firstRowFirstColumn="0" w:firstRowLastColumn="0" w:lastRowFirstColumn="0" w:lastRowLastColumn="0"/>
            </w:pPr>
            <w:r>
              <w:t>17 June 2026</w:t>
            </w:r>
          </w:p>
        </w:tc>
      </w:tr>
      <w:tr w:rsidR="00AA7A87" w:rsidRPr="007040EB" w14:paraId="21523CB8" w14:textId="77777777" w:rsidTr="44E64D95">
        <w:tc>
          <w:tcPr>
            <w:cnfStyle w:val="001000000000" w:firstRow="0" w:lastRow="0" w:firstColumn="1" w:lastColumn="0" w:oddVBand="0" w:evenVBand="0" w:oddHBand="0" w:evenHBand="0" w:firstRowFirstColumn="0" w:firstRowLastColumn="0" w:lastRowFirstColumn="0" w:lastRowLastColumn="0"/>
            <w:tcW w:w="2856" w:type="dxa"/>
          </w:tcPr>
          <w:p w14:paraId="4301EE1E" w14:textId="77777777" w:rsidR="00AA7A87" w:rsidRPr="0004098F" w:rsidRDefault="00AA7A87" w:rsidP="00FB2CBF">
            <w:pPr>
              <w:rPr>
                <w:color w:val="264F90"/>
              </w:rPr>
            </w:pPr>
            <w:r w:rsidRPr="4BE93223">
              <w:rPr>
                <w:color w:val="264F90"/>
              </w:rPr>
              <w:t>Closing date and time:</w:t>
            </w:r>
          </w:p>
        </w:tc>
        <w:tc>
          <w:tcPr>
            <w:tcW w:w="5933" w:type="dxa"/>
          </w:tcPr>
          <w:p w14:paraId="289E30AF" w14:textId="023ECE4B" w:rsidR="00AA7A87" w:rsidRDefault="0A07A2ED" w:rsidP="1CD68E25">
            <w:pPr>
              <w:cnfStyle w:val="000000000000" w:firstRow="0" w:lastRow="0" w:firstColumn="0" w:lastColumn="0" w:oddVBand="0" w:evenVBand="0" w:oddHBand="0" w:evenHBand="0" w:firstRowFirstColumn="0" w:firstRowLastColumn="0" w:lastRowFirstColumn="0" w:lastRowLastColumn="0"/>
            </w:pPr>
            <w:r>
              <w:t>5.00</w:t>
            </w:r>
            <w:r w:rsidR="34562CE7">
              <w:t>PM</w:t>
            </w:r>
            <w:r w:rsidR="00AA7A87">
              <w:t xml:space="preserve"> A</w:t>
            </w:r>
            <w:r w:rsidR="00F87B20">
              <w:t xml:space="preserve">ustralian Eastern </w:t>
            </w:r>
            <w:r w:rsidR="6AFB6CB5">
              <w:t xml:space="preserve">Standard </w:t>
            </w:r>
            <w:r w:rsidR="00F87B20">
              <w:t xml:space="preserve">Time </w:t>
            </w:r>
            <w:r w:rsidR="00AA7A87">
              <w:t xml:space="preserve">on </w:t>
            </w:r>
            <w:r w:rsidR="40B78CFA">
              <w:t>28 July 2026</w:t>
            </w:r>
          </w:p>
          <w:p w14:paraId="3C18DFE6" w14:textId="6160EF59" w:rsidR="005E49EA" w:rsidRPr="00F65C53" w:rsidRDefault="005E49EA" w:rsidP="00F87B20">
            <w:pPr>
              <w:cnfStyle w:val="000000000000" w:firstRow="0" w:lastRow="0" w:firstColumn="0" w:lastColumn="0" w:oddVBand="0" w:evenVBand="0" w:oddHBand="0" w:evenHBand="0" w:firstRowFirstColumn="0" w:firstRowLastColumn="0" w:lastRowFirstColumn="0" w:lastRowLastColumn="0"/>
            </w:pPr>
            <w:r>
              <w:t>Please take account of time zone differences when submitting your application.</w:t>
            </w:r>
          </w:p>
        </w:tc>
      </w:tr>
      <w:tr w:rsidR="00AA7A87" w:rsidRPr="007040EB" w14:paraId="07C3C994" w14:textId="77777777" w:rsidTr="44E64D95">
        <w:tc>
          <w:tcPr>
            <w:cnfStyle w:val="001000000000" w:firstRow="0" w:lastRow="0" w:firstColumn="1" w:lastColumn="0" w:oddVBand="0" w:evenVBand="0" w:oddHBand="0" w:evenHBand="0" w:firstRowFirstColumn="0" w:firstRowLastColumn="0" w:lastRowFirstColumn="0" w:lastRowLastColumn="0"/>
            <w:tcW w:w="2856" w:type="dxa"/>
          </w:tcPr>
          <w:p w14:paraId="6AF0213A" w14:textId="77777777" w:rsidR="00AA7A87" w:rsidRPr="0004098F" w:rsidRDefault="00AA7A87" w:rsidP="00FB2CBF">
            <w:pPr>
              <w:rPr>
                <w:color w:val="264F90"/>
              </w:rPr>
            </w:pPr>
            <w:r w:rsidRPr="0004098F">
              <w:rPr>
                <w:color w:val="264F90"/>
              </w:rPr>
              <w:t>Commonwealth policy entity:</w:t>
            </w:r>
          </w:p>
        </w:tc>
        <w:tc>
          <w:tcPr>
            <w:tcW w:w="5933" w:type="dxa"/>
          </w:tcPr>
          <w:p w14:paraId="1937ABBA" w14:textId="3B5E2A42" w:rsidR="00AA7A87" w:rsidRPr="00F65C53" w:rsidRDefault="002A70CF" w:rsidP="00FB2CBF">
            <w:pPr>
              <w:cnfStyle w:val="000000000000" w:firstRow="0" w:lastRow="0" w:firstColumn="0" w:lastColumn="0" w:oddVBand="0" w:evenVBand="0" w:oddHBand="0" w:evenHBand="0" w:firstRowFirstColumn="0" w:firstRowLastColumn="0" w:lastRowFirstColumn="0" w:lastRowLastColumn="0"/>
            </w:pPr>
            <w:r>
              <w:t>Department of Infrastructure, Transport, Regional Development, Communications, Sport and the Arts (DITRDCSA)</w:t>
            </w:r>
          </w:p>
        </w:tc>
      </w:tr>
      <w:tr w:rsidR="00AA7A87" w:rsidRPr="007040EB" w14:paraId="79952C1E" w14:textId="77777777" w:rsidTr="44E64D95">
        <w:tc>
          <w:tcPr>
            <w:cnfStyle w:val="001000000000" w:firstRow="0" w:lastRow="0" w:firstColumn="1" w:lastColumn="0" w:oddVBand="0" w:evenVBand="0" w:oddHBand="0" w:evenHBand="0" w:firstRowFirstColumn="0" w:firstRowLastColumn="0" w:lastRowFirstColumn="0" w:lastRowLastColumn="0"/>
            <w:tcW w:w="2856" w:type="dxa"/>
          </w:tcPr>
          <w:p w14:paraId="3C86883B" w14:textId="2826BB61" w:rsidR="00AA7A87" w:rsidRPr="0004098F" w:rsidRDefault="00AA7A87" w:rsidP="005F2A4B">
            <w:pPr>
              <w:rPr>
                <w:color w:val="264F90"/>
              </w:rPr>
            </w:pPr>
            <w:r>
              <w:rPr>
                <w:color w:val="264F90"/>
              </w:rPr>
              <w:t>Administering e</w:t>
            </w:r>
            <w:r w:rsidRPr="0004098F">
              <w:rPr>
                <w:color w:val="264F90"/>
              </w:rPr>
              <w:t>ntit</w:t>
            </w:r>
            <w:r>
              <w:rPr>
                <w:color w:val="264F90"/>
              </w:rPr>
              <w:t>y</w:t>
            </w:r>
            <w:r w:rsidR="002007FC">
              <w:rPr>
                <w:color w:val="264F90"/>
              </w:rPr>
              <w:t>:</w:t>
            </w:r>
          </w:p>
        </w:tc>
        <w:tc>
          <w:tcPr>
            <w:tcW w:w="5933" w:type="dxa"/>
          </w:tcPr>
          <w:p w14:paraId="102514A1" w14:textId="5AD594DE" w:rsidR="00AA7A87" w:rsidRPr="00F65C53" w:rsidRDefault="005F2A4B" w:rsidP="001C1EA8">
            <w:pPr>
              <w:cnfStyle w:val="000000000000" w:firstRow="0" w:lastRow="0" w:firstColumn="0" w:lastColumn="0" w:oddVBand="0" w:evenVBand="0" w:oddHBand="0" w:evenHBand="0" w:firstRowFirstColumn="0" w:firstRowLastColumn="0" w:lastRowFirstColumn="0" w:lastRowLastColumn="0"/>
            </w:pPr>
            <w:r>
              <w:t>Department of Industry, Science</w:t>
            </w:r>
            <w:r w:rsidR="001C1EA8">
              <w:t xml:space="preserve"> </w:t>
            </w:r>
            <w:r w:rsidR="0044516B">
              <w:t xml:space="preserve">and </w:t>
            </w:r>
            <w:r w:rsidR="00CB1500">
              <w:t>Resources</w:t>
            </w:r>
            <w:r w:rsidR="001C1EA8">
              <w:t xml:space="preserve"> (DIS</w:t>
            </w:r>
            <w:r w:rsidR="00B2612E">
              <w:t>R)</w:t>
            </w:r>
          </w:p>
        </w:tc>
      </w:tr>
      <w:tr w:rsidR="00AA7A87" w:rsidRPr="007040EB" w14:paraId="675CD872" w14:textId="77777777" w:rsidTr="44E64D95">
        <w:tc>
          <w:tcPr>
            <w:cnfStyle w:val="001000000000" w:firstRow="0" w:lastRow="0" w:firstColumn="1" w:lastColumn="0" w:oddVBand="0" w:evenVBand="0" w:oddHBand="0" w:evenHBand="0" w:firstRowFirstColumn="0" w:firstRowLastColumn="0" w:lastRowFirstColumn="0" w:lastRowLastColumn="0"/>
            <w:tcW w:w="2856" w:type="dxa"/>
          </w:tcPr>
          <w:p w14:paraId="6ACA6D9D" w14:textId="77777777" w:rsidR="00AA7A87" w:rsidRPr="0004098F" w:rsidRDefault="00AA7A87" w:rsidP="00FB2CBF">
            <w:pPr>
              <w:rPr>
                <w:color w:val="264F90"/>
              </w:rPr>
            </w:pPr>
            <w:r w:rsidRPr="0004098F">
              <w:rPr>
                <w:color w:val="264F90"/>
              </w:rPr>
              <w:t>Enquiries:</w:t>
            </w:r>
          </w:p>
        </w:tc>
        <w:tc>
          <w:tcPr>
            <w:tcW w:w="5933" w:type="dxa"/>
          </w:tcPr>
          <w:p w14:paraId="7C97D1E9" w14:textId="17777294" w:rsidR="00AA7A87" w:rsidRPr="00F65C53" w:rsidRDefault="00AA7A87" w:rsidP="00FB2CBF">
            <w:pPr>
              <w:cnfStyle w:val="000000000000" w:firstRow="0" w:lastRow="0" w:firstColumn="0" w:lastColumn="0" w:oddVBand="0" w:evenVBand="0" w:oddHBand="0" w:evenHBand="0" w:firstRowFirstColumn="0" w:firstRowLastColumn="0" w:lastRowFirstColumn="0" w:lastRowLastColumn="0"/>
            </w:pPr>
            <w:r>
              <w:t>If you have any questions, contact</w:t>
            </w:r>
            <w:r w:rsidR="00201ACE">
              <w:t xml:space="preserve"> us </w:t>
            </w:r>
            <w:r w:rsidR="00030E0C">
              <w:t>on 13 28 46</w:t>
            </w:r>
            <w:r w:rsidR="003E2C3B">
              <w:t>.</w:t>
            </w:r>
          </w:p>
        </w:tc>
      </w:tr>
      <w:tr w:rsidR="00AA7A87" w:rsidRPr="007040EB" w14:paraId="0022E681" w14:textId="77777777" w:rsidTr="44E64D95">
        <w:tc>
          <w:tcPr>
            <w:cnfStyle w:val="001000000000" w:firstRow="0" w:lastRow="0" w:firstColumn="1" w:lastColumn="0" w:oddVBand="0" w:evenVBand="0" w:oddHBand="0" w:evenHBand="0" w:firstRowFirstColumn="0" w:firstRowLastColumn="0" w:lastRowFirstColumn="0" w:lastRowLastColumn="0"/>
            <w:tcW w:w="2856" w:type="dxa"/>
          </w:tcPr>
          <w:p w14:paraId="6FE8708B" w14:textId="77777777" w:rsidR="00AA7A87" w:rsidRPr="0004098F" w:rsidRDefault="00AA7A87" w:rsidP="00FB2CBF">
            <w:pPr>
              <w:rPr>
                <w:color w:val="264F90"/>
              </w:rPr>
            </w:pPr>
            <w:r w:rsidRPr="0004098F">
              <w:rPr>
                <w:color w:val="264F90"/>
              </w:rPr>
              <w:t>Date guidelines released:</w:t>
            </w:r>
          </w:p>
        </w:tc>
        <w:tc>
          <w:tcPr>
            <w:tcW w:w="5933" w:type="dxa"/>
          </w:tcPr>
          <w:p w14:paraId="43326A40" w14:textId="0CF860C0" w:rsidR="00AA7A87" w:rsidRPr="00F65C53" w:rsidRDefault="0C32ECED" w:rsidP="44E64D95">
            <w:pPr>
              <w:cnfStyle w:val="000000000000" w:firstRow="0" w:lastRow="0" w:firstColumn="0" w:lastColumn="0" w:oddVBand="0" w:evenVBand="0" w:oddHBand="0" w:evenHBand="0" w:firstRowFirstColumn="0" w:firstRowLastColumn="0" w:lastRowFirstColumn="0" w:lastRowLastColumn="0"/>
            </w:pPr>
            <w:r>
              <w:t>17 June 2026</w:t>
            </w:r>
          </w:p>
        </w:tc>
      </w:tr>
      <w:tr w:rsidR="00AA7A87" w14:paraId="6AA65F5E" w14:textId="77777777" w:rsidTr="44E64D95">
        <w:tc>
          <w:tcPr>
            <w:cnfStyle w:val="001000000000" w:firstRow="0" w:lastRow="0" w:firstColumn="1" w:lastColumn="0" w:oddVBand="0" w:evenVBand="0" w:oddHBand="0" w:evenHBand="0" w:firstRowFirstColumn="0" w:firstRowLastColumn="0" w:lastRowFirstColumn="0" w:lastRowLastColumn="0"/>
            <w:tcW w:w="2856" w:type="dxa"/>
          </w:tcPr>
          <w:p w14:paraId="55F1A0C1" w14:textId="77777777" w:rsidR="00AA7A87" w:rsidRPr="0004098F" w:rsidRDefault="00AA7A87" w:rsidP="00FB2CBF">
            <w:pPr>
              <w:rPr>
                <w:color w:val="264F90"/>
              </w:rPr>
            </w:pPr>
            <w:r w:rsidRPr="0004098F">
              <w:rPr>
                <w:color w:val="264F90"/>
              </w:rPr>
              <w:t>Type of grant opportunity:</w:t>
            </w:r>
          </w:p>
        </w:tc>
        <w:tc>
          <w:tcPr>
            <w:tcW w:w="5933" w:type="dxa"/>
          </w:tcPr>
          <w:p w14:paraId="31B0E74E" w14:textId="246B55A6" w:rsidR="00AA7A87" w:rsidRPr="00F65C53" w:rsidRDefault="00AA7A87" w:rsidP="00646827">
            <w:pPr>
              <w:cnfStyle w:val="000000000000" w:firstRow="0" w:lastRow="0" w:firstColumn="0" w:lastColumn="0" w:oddVBand="0" w:evenVBand="0" w:oddHBand="0" w:evenHBand="0" w:firstRowFirstColumn="0" w:firstRowLastColumn="0" w:lastRowFirstColumn="0" w:lastRowLastColumn="0"/>
            </w:pPr>
            <w:r w:rsidRPr="00F65C53">
              <w:t>Open competitive</w:t>
            </w:r>
          </w:p>
        </w:tc>
      </w:tr>
    </w:tbl>
    <w:p w14:paraId="25F651C6" w14:textId="77777777" w:rsidR="00C108BC" w:rsidRDefault="00C108BC" w:rsidP="00077C3D"/>
    <w:p w14:paraId="25F651C7" w14:textId="77777777"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77777777" w:rsidR="00227D98" w:rsidRPr="00B40E09" w:rsidRDefault="00E31F9B" w:rsidP="00EB746B">
      <w:pPr>
        <w:pStyle w:val="TOCHeading"/>
        <w:rPr>
          <w:sz w:val="36"/>
          <w:szCs w:val="36"/>
        </w:rPr>
      </w:pPr>
      <w:bookmarkStart w:id="0" w:name="_Toc164844258"/>
      <w:bookmarkStart w:id="1" w:name="_Toc383003250"/>
      <w:bookmarkStart w:id="2" w:name="_Toc164844257"/>
      <w:r w:rsidRPr="00B40E09">
        <w:rPr>
          <w:sz w:val="36"/>
          <w:szCs w:val="36"/>
        </w:rPr>
        <w:lastRenderedPageBreak/>
        <w:t>Contents</w:t>
      </w:r>
      <w:bookmarkEnd w:id="0"/>
      <w:bookmarkEnd w:id="1"/>
    </w:p>
    <w:p w14:paraId="1420F723" w14:textId="4A868905" w:rsidR="00D90F6E" w:rsidRDefault="004A238A">
      <w:pPr>
        <w:pStyle w:val="TOC2"/>
        <w:rPr>
          <w:rFonts w:asciiTheme="minorHAnsi" w:eastAsiaTheme="minorEastAsia" w:hAnsiTheme="minorHAnsi"/>
          <w:b w:val="0"/>
          <w:noProof/>
          <w:kern w:val="2"/>
          <w:sz w:val="24"/>
          <w:szCs w:val="24"/>
          <w:lang w:eastAsia="en-AU"/>
          <w14:ligatures w14:val="standardContextual"/>
        </w:rPr>
      </w:pPr>
      <w:r w:rsidRPr="00007E4B">
        <w:fldChar w:fldCharType="begin"/>
      </w:r>
      <w:r>
        <w:rPr>
          <w:szCs w:val="28"/>
        </w:rPr>
        <w:instrText xml:space="preserve"> TOC \o "2-9" </w:instrText>
      </w:r>
      <w:r w:rsidRPr="00007E4B">
        <w:fldChar w:fldCharType="separate"/>
      </w:r>
      <w:r w:rsidR="00D90F6E">
        <w:rPr>
          <w:noProof/>
        </w:rPr>
        <w:t>1.</w:t>
      </w:r>
      <w:r w:rsidR="00D90F6E">
        <w:rPr>
          <w:rFonts w:asciiTheme="minorHAnsi" w:eastAsiaTheme="minorEastAsia" w:hAnsiTheme="minorHAnsi"/>
          <w:b w:val="0"/>
          <w:noProof/>
          <w:kern w:val="2"/>
          <w:sz w:val="24"/>
          <w:szCs w:val="24"/>
          <w:lang w:eastAsia="en-AU"/>
          <w14:ligatures w14:val="standardContextual"/>
        </w:rPr>
        <w:tab/>
      </w:r>
      <w:r w:rsidR="00D90F6E">
        <w:rPr>
          <w:noProof/>
        </w:rPr>
        <w:t>Regional Airports Program – Round 5 processes</w:t>
      </w:r>
      <w:r w:rsidR="00D90F6E">
        <w:rPr>
          <w:noProof/>
        </w:rPr>
        <w:tab/>
      </w:r>
      <w:r w:rsidR="00D90F6E">
        <w:rPr>
          <w:noProof/>
        </w:rPr>
        <w:fldChar w:fldCharType="begin"/>
      </w:r>
      <w:r w:rsidR="00D90F6E">
        <w:rPr>
          <w:noProof/>
        </w:rPr>
        <w:instrText xml:space="preserve"> PAGEREF _Toc215064911 \h </w:instrText>
      </w:r>
      <w:r w:rsidR="00D90F6E">
        <w:rPr>
          <w:noProof/>
        </w:rPr>
      </w:r>
      <w:r w:rsidR="00D90F6E">
        <w:rPr>
          <w:noProof/>
        </w:rPr>
        <w:fldChar w:fldCharType="separate"/>
      </w:r>
      <w:r w:rsidR="00D90F6E">
        <w:rPr>
          <w:noProof/>
        </w:rPr>
        <w:t>4</w:t>
      </w:r>
      <w:r w:rsidR="00D90F6E">
        <w:rPr>
          <w:noProof/>
        </w:rPr>
        <w:fldChar w:fldCharType="end"/>
      </w:r>
    </w:p>
    <w:p w14:paraId="4FB5A7F2" w14:textId="01E680F5"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1.1.</w:t>
      </w:r>
      <w:r>
        <w:rPr>
          <w:rFonts w:asciiTheme="minorHAnsi" w:eastAsiaTheme="minorEastAsia" w:hAnsiTheme="minorHAnsi"/>
          <w:noProof/>
          <w:kern w:val="2"/>
          <w:sz w:val="24"/>
          <w:szCs w:val="24"/>
          <w:lang w:eastAsia="en-AU"/>
          <w14:ligatures w14:val="standardContextual"/>
        </w:rPr>
        <w:tab/>
      </w:r>
      <w:r>
        <w:rPr>
          <w:noProof/>
        </w:rPr>
        <w:t>Introduction</w:t>
      </w:r>
      <w:r>
        <w:rPr>
          <w:noProof/>
        </w:rPr>
        <w:tab/>
      </w:r>
      <w:r>
        <w:rPr>
          <w:noProof/>
        </w:rPr>
        <w:fldChar w:fldCharType="begin"/>
      </w:r>
      <w:r>
        <w:rPr>
          <w:noProof/>
        </w:rPr>
        <w:instrText xml:space="preserve"> PAGEREF _Toc215064912 \h </w:instrText>
      </w:r>
      <w:r>
        <w:rPr>
          <w:noProof/>
        </w:rPr>
      </w:r>
      <w:r>
        <w:rPr>
          <w:noProof/>
        </w:rPr>
        <w:fldChar w:fldCharType="separate"/>
      </w:r>
      <w:r>
        <w:rPr>
          <w:noProof/>
        </w:rPr>
        <w:t>5</w:t>
      </w:r>
      <w:r>
        <w:rPr>
          <w:noProof/>
        </w:rPr>
        <w:fldChar w:fldCharType="end"/>
      </w:r>
    </w:p>
    <w:p w14:paraId="06F8CB87" w14:textId="7B8E6AC3" w:rsidR="00D90F6E" w:rsidRDefault="00D90F6E">
      <w:pPr>
        <w:pStyle w:val="TOC2"/>
        <w:rPr>
          <w:rFonts w:asciiTheme="minorHAnsi" w:eastAsiaTheme="minorEastAsia" w:hAnsiTheme="minorHAnsi"/>
          <w:b w:val="0"/>
          <w:noProof/>
          <w:kern w:val="2"/>
          <w:sz w:val="24"/>
          <w:szCs w:val="24"/>
          <w:lang w:eastAsia="en-AU"/>
          <w14:ligatures w14:val="standardContextual"/>
        </w:rPr>
      </w:pPr>
      <w:r>
        <w:rPr>
          <w:noProof/>
        </w:rPr>
        <w:t>2.</w:t>
      </w:r>
      <w:r>
        <w:rPr>
          <w:rFonts w:asciiTheme="minorHAnsi" w:eastAsiaTheme="minorEastAsia" w:hAnsiTheme="minorHAnsi"/>
          <w:b w:val="0"/>
          <w:noProof/>
          <w:kern w:val="2"/>
          <w:sz w:val="24"/>
          <w:szCs w:val="24"/>
          <w:lang w:eastAsia="en-AU"/>
          <w14:ligatures w14:val="standardContextual"/>
        </w:rPr>
        <w:tab/>
      </w:r>
      <w:r>
        <w:rPr>
          <w:noProof/>
        </w:rPr>
        <w:t>About the Regional Airports Program – Round 5</w:t>
      </w:r>
      <w:r>
        <w:rPr>
          <w:noProof/>
        </w:rPr>
        <w:tab/>
      </w:r>
      <w:r>
        <w:rPr>
          <w:noProof/>
        </w:rPr>
        <w:fldChar w:fldCharType="begin"/>
      </w:r>
      <w:r>
        <w:rPr>
          <w:noProof/>
        </w:rPr>
        <w:instrText xml:space="preserve"> PAGEREF _Toc215064913 \h </w:instrText>
      </w:r>
      <w:r>
        <w:rPr>
          <w:noProof/>
        </w:rPr>
      </w:r>
      <w:r>
        <w:rPr>
          <w:noProof/>
        </w:rPr>
        <w:fldChar w:fldCharType="separate"/>
      </w:r>
      <w:r>
        <w:rPr>
          <w:noProof/>
        </w:rPr>
        <w:t>5</w:t>
      </w:r>
      <w:r>
        <w:rPr>
          <w:noProof/>
        </w:rPr>
        <w:fldChar w:fldCharType="end"/>
      </w:r>
    </w:p>
    <w:p w14:paraId="11A4C101" w14:textId="7875D52F" w:rsidR="00D90F6E" w:rsidRDefault="00D90F6E">
      <w:pPr>
        <w:pStyle w:val="TOC2"/>
        <w:rPr>
          <w:rFonts w:asciiTheme="minorHAnsi" w:eastAsiaTheme="minorEastAsia" w:hAnsiTheme="minorHAnsi"/>
          <w:b w:val="0"/>
          <w:noProof/>
          <w:kern w:val="2"/>
          <w:sz w:val="24"/>
          <w:szCs w:val="24"/>
          <w:lang w:eastAsia="en-AU"/>
          <w14:ligatures w14:val="standardContextual"/>
        </w:rPr>
      </w:pPr>
      <w:r>
        <w:rPr>
          <w:noProof/>
        </w:rPr>
        <w:t>3.</w:t>
      </w:r>
      <w:r>
        <w:rPr>
          <w:rFonts w:asciiTheme="minorHAnsi" w:eastAsiaTheme="minorEastAsia" w:hAnsiTheme="minorHAnsi"/>
          <w:b w:val="0"/>
          <w:noProof/>
          <w:kern w:val="2"/>
          <w:sz w:val="24"/>
          <w:szCs w:val="24"/>
          <w:lang w:eastAsia="en-AU"/>
          <w14:ligatures w14:val="standardContextual"/>
        </w:rPr>
        <w:tab/>
      </w:r>
      <w:r>
        <w:rPr>
          <w:noProof/>
        </w:rPr>
        <w:t>Grant amount and grant period</w:t>
      </w:r>
      <w:r>
        <w:rPr>
          <w:noProof/>
        </w:rPr>
        <w:tab/>
      </w:r>
      <w:r>
        <w:rPr>
          <w:noProof/>
        </w:rPr>
        <w:fldChar w:fldCharType="begin"/>
      </w:r>
      <w:r>
        <w:rPr>
          <w:noProof/>
        </w:rPr>
        <w:instrText xml:space="preserve"> PAGEREF _Toc215064914 \h </w:instrText>
      </w:r>
      <w:r>
        <w:rPr>
          <w:noProof/>
        </w:rPr>
      </w:r>
      <w:r>
        <w:rPr>
          <w:noProof/>
        </w:rPr>
        <w:fldChar w:fldCharType="separate"/>
      </w:r>
      <w:r>
        <w:rPr>
          <w:noProof/>
        </w:rPr>
        <w:t>6</w:t>
      </w:r>
      <w:r>
        <w:rPr>
          <w:noProof/>
        </w:rPr>
        <w:fldChar w:fldCharType="end"/>
      </w:r>
    </w:p>
    <w:p w14:paraId="788CF75C" w14:textId="6A5BFF3A"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3.1.</w:t>
      </w:r>
      <w:r>
        <w:rPr>
          <w:rFonts w:asciiTheme="minorHAnsi" w:eastAsiaTheme="minorEastAsia" w:hAnsiTheme="minorHAnsi"/>
          <w:noProof/>
          <w:kern w:val="2"/>
          <w:sz w:val="24"/>
          <w:szCs w:val="24"/>
          <w:lang w:eastAsia="en-AU"/>
          <w14:ligatures w14:val="standardContextual"/>
        </w:rPr>
        <w:tab/>
      </w:r>
      <w:r>
        <w:rPr>
          <w:noProof/>
        </w:rPr>
        <w:t>Grants available</w:t>
      </w:r>
      <w:r>
        <w:rPr>
          <w:noProof/>
        </w:rPr>
        <w:tab/>
      </w:r>
      <w:r>
        <w:rPr>
          <w:noProof/>
        </w:rPr>
        <w:fldChar w:fldCharType="begin"/>
      </w:r>
      <w:r>
        <w:rPr>
          <w:noProof/>
        </w:rPr>
        <w:instrText xml:space="preserve"> PAGEREF _Toc215064915 \h </w:instrText>
      </w:r>
      <w:r>
        <w:rPr>
          <w:noProof/>
        </w:rPr>
      </w:r>
      <w:r>
        <w:rPr>
          <w:noProof/>
        </w:rPr>
        <w:fldChar w:fldCharType="separate"/>
      </w:r>
      <w:r>
        <w:rPr>
          <w:noProof/>
        </w:rPr>
        <w:t>6</w:t>
      </w:r>
      <w:r>
        <w:rPr>
          <w:noProof/>
        </w:rPr>
        <w:fldChar w:fldCharType="end"/>
      </w:r>
    </w:p>
    <w:p w14:paraId="52FA86DF" w14:textId="57D3FD93"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3.2.</w:t>
      </w:r>
      <w:r>
        <w:rPr>
          <w:rFonts w:asciiTheme="minorHAnsi" w:eastAsiaTheme="minorEastAsia" w:hAnsiTheme="minorHAnsi"/>
          <w:noProof/>
          <w:kern w:val="2"/>
          <w:sz w:val="24"/>
          <w:szCs w:val="24"/>
          <w:lang w:eastAsia="en-AU"/>
          <w14:ligatures w14:val="standardContextual"/>
        </w:rPr>
        <w:tab/>
      </w:r>
      <w:r>
        <w:rPr>
          <w:noProof/>
        </w:rPr>
        <w:t>Project period</w:t>
      </w:r>
      <w:r>
        <w:rPr>
          <w:noProof/>
        </w:rPr>
        <w:tab/>
      </w:r>
      <w:r>
        <w:rPr>
          <w:noProof/>
        </w:rPr>
        <w:fldChar w:fldCharType="begin"/>
      </w:r>
      <w:r>
        <w:rPr>
          <w:noProof/>
        </w:rPr>
        <w:instrText xml:space="preserve"> PAGEREF _Toc215064916 \h </w:instrText>
      </w:r>
      <w:r>
        <w:rPr>
          <w:noProof/>
        </w:rPr>
      </w:r>
      <w:r>
        <w:rPr>
          <w:noProof/>
        </w:rPr>
        <w:fldChar w:fldCharType="separate"/>
      </w:r>
      <w:r>
        <w:rPr>
          <w:noProof/>
        </w:rPr>
        <w:t>6</w:t>
      </w:r>
      <w:r>
        <w:rPr>
          <w:noProof/>
        </w:rPr>
        <w:fldChar w:fldCharType="end"/>
      </w:r>
    </w:p>
    <w:p w14:paraId="7014FBFD" w14:textId="6259308B" w:rsidR="00D90F6E" w:rsidRDefault="00D90F6E">
      <w:pPr>
        <w:pStyle w:val="TOC2"/>
        <w:rPr>
          <w:rFonts w:asciiTheme="minorHAnsi" w:eastAsiaTheme="minorEastAsia" w:hAnsiTheme="minorHAnsi"/>
          <w:b w:val="0"/>
          <w:noProof/>
          <w:kern w:val="2"/>
          <w:sz w:val="24"/>
          <w:szCs w:val="24"/>
          <w:lang w:eastAsia="en-AU"/>
          <w14:ligatures w14:val="standardContextual"/>
        </w:rPr>
      </w:pPr>
      <w:r>
        <w:rPr>
          <w:noProof/>
        </w:rPr>
        <w:t>4.</w:t>
      </w:r>
      <w:r>
        <w:rPr>
          <w:rFonts w:asciiTheme="minorHAnsi" w:eastAsiaTheme="minorEastAsia" w:hAnsiTheme="minorHAnsi"/>
          <w:b w:val="0"/>
          <w:noProof/>
          <w:kern w:val="2"/>
          <w:sz w:val="24"/>
          <w:szCs w:val="24"/>
          <w:lang w:eastAsia="en-AU"/>
          <w14:ligatures w14:val="standardContextual"/>
        </w:rPr>
        <w:tab/>
      </w:r>
      <w:r>
        <w:rPr>
          <w:noProof/>
        </w:rPr>
        <w:t>Eligibility criteria</w:t>
      </w:r>
      <w:r>
        <w:rPr>
          <w:noProof/>
        </w:rPr>
        <w:tab/>
      </w:r>
      <w:r>
        <w:rPr>
          <w:noProof/>
        </w:rPr>
        <w:fldChar w:fldCharType="begin"/>
      </w:r>
      <w:r>
        <w:rPr>
          <w:noProof/>
        </w:rPr>
        <w:instrText xml:space="preserve"> PAGEREF _Toc215064917 \h </w:instrText>
      </w:r>
      <w:r>
        <w:rPr>
          <w:noProof/>
        </w:rPr>
      </w:r>
      <w:r>
        <w:rPr>
          <w:noProof/>
        </w:rPr>
        <w:fldChar w:fldCharType="separate"/>
      </w:r>
      <w:r>
        <w:rPr>
          <w:noProof/>
        </w:rPr>
        <w:t>7</w:t>
      </w:r>
      <w:r>
        <w:rPr>
          <w:noProof/>
        </w:rPr>
        <w:fldChar w:fldCharType="end"/>
      </w:r>
    </w:p>
    <w:p w14:paraId="70141716" w14:textId="57081642"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4.1.</w:t>
      </w:r>
      <w:r>
        <w:rPr>
          <w:rFonts w:asciiTheme="minorHAnsi" w:eastAsiaTheme="minorEastAsia" w:hAnsiTheme="minorHAnsi"/>
          <w:noProof/>
          <w:kern w:val="2"/>
          <w:sz w:val="24"/>
          <w:szCs w:val="24"/>
          <w:lang w:eastAsia="en-AU"/>
          <w14:ligatures w14:val="standardContextual"/>
        </w:rPr>
        <w:tab/>
      </w:r>
      <w:r>
        <w:rPr>
          <w:noProof/>
        </w:rPr>
        <w:t>Who is eligible to apply for a grant?</w:t>
      </w:r>
      <w:r>
        <w:rPr>
          <w:noProof/>
        </w:rPr>
        <w:tab/>
      </w:r>
      <w:r>
        <w:rPr>
          <w:noProof/>
        </w:rPr>
        <w:fldChar w:fldCharType="begin"/>
      </w:r>
      <w:r>
        <w:rPr>
          <w:noProof/>
        </w:rPr>
        <w:instrText xml:space="preserve"> PAGEREF _Toc215064918 \h </w:instrText>
      </w:r>
      <w:r>
        <w:rPr>
          <w:noProof/>
        </w:rPr>
      </w:r>
      <w:r>
        <w:rPr>
          <w:noProof/>
        </w:rPr>
        <w:fldChar w:fldCharType="separate"/>
      </w:r>
      <w:r>
        <w:rPr>
          <w:noProof/>
        </w:rPr>
        <w:t>7</w:t>
      </w:r>
      <w:r>
        <w:rPr>
          <w:noProof/>
        </w:rPr>
        <w:fldChar w:fldCharType="end"/>
      </w:r>
    </w:p>
    <w:p w14:paraId="4DC6A2B3" w14:textId="0AC64A95"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4.2.</w:t>
      </w:r>
      <w:r>
        <w:rPr>
          <w:rFonts w:asciiTheme="minorHAnsi" w:eastAsiaTheme="minorEastAsia" w:hAnsiTheme="minorHAnsi"/>
          <w:noProof/>
          <w:kern w:val="2"/>
          <w:sz w:val="24"/>
          <w:szCs w:val="24"/>
          <w:lang w:eastAsia="en-AU"/>
          <w14:ligatures w14:val="standardContextual"/>
        </w:rPr>
        <w:tab/>
      </w:r>
      <w:r>
        <w:rPr>
          <w:noProof/>
        </w:rPr>
        <w:t>Additional eligibility requirements</w:t>
      </w:r>
      <w:r>
        <w:rPr>
          <w:noProof/>
        </w:rPr>
        <w:tab/>
      </w:r>
      <w:r>
        <w:rPr>
          <w:noProof/>
        </w:rPr>
        <w:fldChar w:fldCharType="begin"/>
      </w:r>
      <w:r>
        <w:rPr>
          <w:noProof/>
        </w:rPr>
        <w:instrText xml:space="preserve"> PAGEREF _Toc215064919 \h </w:instrText>
      </w:r>
      <w:r>
        <w:rPr>
          <w:noProof/>
        </w:rPr>
      </w:r>
      <w:r>
        <w:rPr>
          <w:noProof/>
        </w:rPr>
        <w:fldChar w:fldCharType="separate"/>
      </w:r>
      <w:r>
        <w:rPr>
          <w:noProof/>
        </w:rPr>
        <w:t>7</w:t>
      </w:r>
      <w:r>
        <w:rPr>
          <w:noProof/>
        </w:rPr>
        <w:fldChar w:fldCharType="end"/>
      </w:r>
    </w:p>
    <w:p w14:paraId="585C82AB" w14:textId="3C1C9B41"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4.3.</w:t>
      </w:r>
      <w:r>
        <w:rPr>
          <w:rFonts w:asciiTheme="minorHAnsi" w:eastAsiaTheme="minorEastAsia" w:hAnsiTheme="minorHAnsi"/>
          <w:noProof/>
          <w:kern w:val="2"/>
          <w:sz w:val="24"/>
          <w:szCs w:val="24"/>
          <w:lang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_Toc215064920 \h </w:instrText>
      </w:r>
      <w:r>
        <w:rPr>
          <w:noProof/>
        </w:rPr>
      </w:r>
      <w:r>
        <w:rPr>
          <w:noProof/>
        </w:rPr>
        <w:fldChar w:fldCharType="separate"/>
      </w:r>
      <w:r>
        <w:rPr>
          <w:noProof/>
        </w:rPr>
        <w:t>8</w:t>
      </w:r>
      <w:r>
        <w:rPr>
          <w:noProof/>
        </w:rPr>
        <w:fldChar w:fldCharType="end"/>
      </w:r>
    </w:p>
    <w:p w14:paraId="700DCB8F" w14:textId="4251456F" w:rsidR="00D90F6E" w:rsidRDefault="00D90F6E">
      <w:pPr>
        <w:pStyle w:val="TOC2"/>
        <w:rPr>
          <w:rFonts w:asciiTheme="minorHAnsi" w:eastAsiaTheme="minorEastAsia" w:hAnsiTheme="minorHAnsi"/>
          <w:b w:val="0"/>
          <w:noProof/>
          <w:kern w:val="2"/>
          <w:sz w:val="24"/>
          <w:szCs w:val="24"/>
          <w:lang w:eastAsia="en-AU"/>
          <w14:ligatures w14:val="standardContextual"/>
        </w:rPr>
      </w:pPr>
      <w:r>
        <w:rPr>
          <w:noProof/>
        </w:rPr>
        <w:t>5.</w:t>
      </w:r>
      <w:r>
        <w:rPr>
          <w:rFonts w:asciiTheme="minorHAnsi" w:eastAsiaTheme="minorEastAsia" w:hAnsiTheme="minorHAnsi"/>
          <w:b w:val="0"/>
          <w:noProof/>
          <w:kern w:val="2"/>
          <w:sz w:val="24"/>
          <w:szCs w:val="24"/>
          <w:lang w:eastAsia="en-AU"/>
          <w14:ligatures w14:val="standardContextual"/>
        </w:rPr>
        <w:tab/>
      </w:r>
      <w:r>
        <w:rPr>
          <w:noProof/>
        </w:rPr>
        <w:t>What the grant money can be used for</w:t>
      </w:r>
      <w:r>
        <w:rPr>
          <w:noProof/>
        </w:rPr>
        <w:tab/>
      </w:r>
      <w:r>
        <w:rPr>
          <w:noProof/>
        </w:rPr>
        <w:fldChar w:fldCharType="begin"/>
      </w:r>
      <w:r>
        <w:rPr>
          <w:noProof/>
        </w:rPr>
        <w:instrText xml:space="preserve"> PAGEREF _Toc215064921 \h </w:instrText>
      </w:r>
      <w:r>
        <w:rPr>
          <w:noProof/>
        </w:rPr>
      </w:r>
      <w:r>
        <w:rPr>
          <w:noProof/>
        </w:rPr>
        <w:fldChar w:fldCharType="separate"/>
      </w:r>
      <w:r>
        <w:rPr>
          <w:noProof/>
        </w:rPr>
        <w:t>8</w:t>
      </w:r>
      <w:r>
        <w:rPr>
          <w:noProof/>
        </w:rPr>
        <w:fldChar w:fldCharType="end"/>
      </w:r>
    </w:p>
    <w:p w14:paraId="5C472D4D" w14:textId="61EB9630"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5.1.</w:t>
      </w:r>
      <w:r>
        <w:rPr>
          <w:rFonts w:asciiTheme="minorHAnsi" w:eastAsiaTheme="minorEastAsia" w:hAnsiTheme="minorHAnsi"/>
          <w:noProof/>
          <w:kern w:val="2"/>
          <w:sz w:val="24"/>
          <w:szCs w:val="24"/>
          <w:lang w:eastAsia="en-AU"/>
          <w14:ligatures w14:val="standardContextual"/>
        </w:rPr>
        <w:tab/>
      </w:r>
      <w:r>
        <w:rPr>
          <w:noProof/>
        </w:rPr>
        <w:t>Eligible grant activities</w:t>
      </w:r>
      <w:r>
        <w:rPr>
          <w:noProof/>
        </w:rPr>
        <w:tab/>
      </w:r>
      <w:r>
        <w:rPr>
          <w:noProof/>
        </w:rPr>
        <w:fldChar w:fldCharType="begin"/>
      </w:r>
      <w:r>
        <w:rPr>
          <w:noProof/>
        </w:rPr>
        <w:instrText xml:space="preserve"> PAGEREF _Toc215064922 \h </w:instrText>
      </w:r>
      <w:r>
        <w:rPr>
          <w:noProof/>
        </w:rPr>
      </w:r>
      <w:r>
        <w:rPr>
          <w:noProof/>
        </w:rPr>
        <w:fldChar w:fldCharType="separate"/>
      </w:r>
      <w:r>
        <w:rPr>
          <w:noProof/>
        </w:rPr>
        <w:t>8</w:t>
      </w:r>
      <w:r>
        <w:rPr>
          <w:noProof/>
        </w:rPr>
        <w:fldChar w:fldCharType="end"/>
      </w:r>
    </w:p>
    <w:p w14:paraId="31A1C2A8" w14:textId="25E32D04"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5.2.</w:t>
      </w:r>
      <w:r>
        <w:rPr>
          <w:rFonts w:asciiTheme="minorHAnsi" w:eastAsiaTheme="minorEastAsia" w:hAnsiTheme="minorHAnsi"/>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_Toc215064923 \h </w:instrText>
      </w:r>
      <w:r>
        <w:rPr>
          <w:noProof/>
        </w:rPr>
      </w:r>
      <w:r>
        <w:rPr>
          <w:noProof/>
        </w:rPr>
        <w:fldChar w:fldCharType="separate"/>
      </w:r>
      <w:r>
        <w:rPr>
          <w:noProof/>
        </w:rPr>
        <w:t>9</w:t>
      </w:r>
      <w:r>
        <w:rPr>
          <w:noProof/>
        </w:rPr>
        <w:fldChar w:fldCharType="end"/>
      </w:r>
    </w:p>
    <w:p w14:paraId="25B57F26" w14:textId="7795F712"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5.3.</w:t>
      </w:r>
      <w:r>
        <w:rPr>
          <w:rFonts w:asciiTheme="minorHAnsi" w:eastAsiaTheme="minorEastAsia" w:hAnsiTheme="minorHAnsi"/>
          <w:noProof/>
          <w:kern w:val="2"/>
          <w:sz w:val="24"/>
          <w:szCs w:val="24"/>
          <w:lang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_Toc215064924 \h </w:instrText>
      </w:r>
      <w:r>
        <w:rPr>
          <w:noProof/>
        </w:rPr>
      </w:r>
      <w:r>
        <w:rPr>
          <w:noProof/>
        </w:rPr>
        <w:fldChar w:fldCharType="separate"/>
      </w:r>
      <w:r>
        <w:rPr>
          <w:noProof/>
        </w:rPr>
        <w:t>10</w:t>
      </w:r>
      <w:r>
        <w:rPr>
          <w:noProof/>
        </w:rPr>
        <w:fldChar w:fldCharType="end"/>
      </w:r>
    </w:p>
    <w:p w14:paraId="3EDB9FA9" w14:textId="29E15E15" w:rsidR="00D90F6E" w:rsidRDefault="00D90F6E">
      <w:pPr>
        <w:pStyle w:val="TOC2"/>
        <w:rPr>
          <w:rFonts w:asciiTheme="minorHAnsi" w:eastAsiaTheme="minorEastAsia" w:hAnsiTheme="minorHAnsi"/>
          <w:b w:val="0"/>
          <w:noProof/>
          <w:kern w:val="2"/>
          <w:sz w:val="24"/>
          <w:szCs w:val="24"/>
          <w:lang w:eastAsia="en-AU"/>
          <w14:ligatures w14:val="standardContextual"/>
        </w:rPr>
      </w:pPr>
      <w:r>
        <w:rPr>
          <w:noProof/>
        </w:rPr>
        <w:t>6.</w:t>
      </w:r>
      <w:r>
        <w:rPr>
          <w:rFonts w:asciiTheme="minorHAnsi" w:eastAsiaTheme="minorEastAsia" w:hAnsiTheme="minorHAnsi"/>
          <w:b w:val="0"/>
          <w:noProof/>
          <w:kern w:val="2"/>
          <w:sz w:val="24"/>
          <w:szCs w:val="24"/>
          <w:lang w:eastAsia="en-AU"/>
          <w14:ligatures w14:val="standardContextual"/>
        </w:rPr>
        <w:tab/>
      </w:r>
      <w:r>
        <w:rPr>
          <w:noProof/>
        </w:rPr>
        <w:t>The assessment criteria</w:t>
      </w:r>
      <w:r>
        <w:rPr>
          <w:noProof/>
        </w:rPr>
        <w:tab/>
      </w:r>
      <w:r>
        <w:rPr>
          <w:noProof/>
        </w:rPr>
        <w:fldChar w:fldCharType="begin"/>
      </w:r>
      <w:r>
        <w:rPr>
          <w:noProof/>
        </w:rPr>
        <w:instrText xml:space="preserve"> PAGEREF _Toc215064925 \h </w:instrText>
      </w:r>
      <w:r>
        <w:rPr>
          <w:noProof/>
        </w:rPr>
      </w:r>
      <w:r>
        <w:rPr>
          <w:noProof/>
        </w:rPr>
        <w:fldChar w:fldCharType="separate"/>
      </w:r>
      <w:r>
        <w:rPr>
          <w:noProof/>
        </w:rPr>
        <w:t>11</w:t>
      </w:r>
      <w:r>
        <w:rPr>
          <w:noProof/>
        </w:rPr>
        <w:fldChar w:fldCharType="end"/>
      </w:r>
    </w:p>
    <w:p w14:paraId="0A88DB7B" w14:textId="32EE0320"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6.1.</w:t>
      </w:r>
      <w:r>
        <w:rPr>
          <w:rFonts w:asciiTheme="minorHAnsi" w:eastAsiaTheme="minorEastAsia" w:hAnsiTheme="minorHAnsi"/>
          <w:noProof/>
          <w:kern w:val="2"/>
          <w:sz w:val="24"/>
          <w:szCs w:val="24"/>
          <w:lang w:eastAsia="en-AU"/>
          <w14:ligatures w14:val="standardContextual"/>
        </w:rPr>
        <w:tab/>
      </w:r>
      <w:r>
        <w:rPr>
          <w:noProof/>
        </w:rPr>
        <w:t>Assessment criterion 1</w:t>
      </w:r>
      <w:r>
        <w:rPr>
          <w:noProof/>
        </w:rPr>
        <w:tab/>
      </w:r>
      <w:r>
        <w:rPr>
          <w:noProof/>
        </w:rPr>
        <w:fldChar w:fldCharType="begin"/>
      </w:r>
      <w:r>
        <w:rPr>
          <w:noProof/>
        </w:rPr>
        <w:instrText xml:space="preserve"> PAGEREF _Toc215064926 \h </w:instrText>
      </w:r>
      <w:r>
        <w:rPr>
          <w:noProof/>
        </w:rPr>
      </w:r>
      <w:r>
        <w:rPr>
          <w:noProof/>
        </w:rPr>
        <w:fldChar w:fldCharType="separate"/>
      </w:r>
      <w:r>
        <w:rPr>
          <w:noProof/>
        </w:rPr>
        <w:t>11</w:t>
      </w:r>
      <w:r>
        <w:rPr>
          <w:noProof/>
        </w:rPr>
        <w:fldChar w:fldCharType="end"/>
      </w:r>
    </w:p>
    <w:p w14:paraId="3F58C34B" w14:textId="7ED56D27"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6.2.</w:t>
      </w:r>
      <w:r>
        <w:rPr>
          <w:rFonts w:asciiTheme="minorHAnsi" w:eastAsiaTheme="minorEastAsia" w:hAnsiTheme="minorHAnsi"/>
          <w:noProof/>
          <w:kern w:val="2"/>
          <w:sz w:val="24"/>
          <w:szCs w:val="24"/>
          <w:lang w:eastAsia="en-AU"/>
          <w14:ligatures w14:val="standardContextual"/>
        </w:rPr>
        <w:tab/>
      </w:r>
      <w:r>
        <w:rPr>
          <w:noProof/>
        </w:rPr>
        <w:t>Assessment criterion 2</w:t>
      </w:r>
      <w:r>
        <w:rPr>
          <w:noProof/>
        </w:rPr>
        <w:tab/>
      </w:r>
      <w:r>
        <w:rPr>
          <w:noProof/>
        </w:rPr>
        <w:fldChar w:fldCharType="begin"/>
      </w:r>
      <w:r>
        <w:rPr>
          <w:noProof/>
        </w:rPr>
        <w:instrText xml:space="preserve"> PAGEREF _Toc215064927 \h </w:instrText>
      </w:r>
      <w:r>
        <w:rPr>
          <w:noProof/>
        </w:rPr>
      </w:r>
      <w:r>
        <w:rPr>
          <w:noProof/>
        </w:rPr>
        <w:fldChar w:fldCharType="separate"/>
      </w:r>
      <w:r>
        <w:rPr>
          <w:noProof/>
        </w:rPr>
        <w:t>11</w:t>
      </w:r>
      <w:r>
        <w:rPr>
          <w:noProof/>
        </w:rPr>
        <w:fldChar w:fldCharType="end"/>
      </w:r>
    </w:p>
    <w:p w14:paraId="4B48E445" w14:textId="35E428B6"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6.3.</w:t>
      </w:r>
      <w:r>
        <w:rPr>
          <w:rFonts w:asciiTheme="minorHAnsi" w:eastAsiaTheme="minorEastAsia" w:hAnsiTheme="minorHAnsi"/>
          <w:noProof/>
          <w:kern w:val="2"/>
          <w:sz w:val="24"/>
          <w:szCs w:val="24"/>
          <w:lang w:eastAsia="en-AU"/>
          <w14:ligatures w14:val="standardContextual"/>
        </w:rPr>
        <w:tab/>
      </w:r>
      <w:r>
        <w:rPr>
          <w:noProof/>
        </w:rPr>
        <w:t>Assessment criterion 3</w:t>
      </w:r>
      <w:r>
        <w:rPr>
          <w:noProof/>
        </w:rPr>
        <w:tab/>
      </w:r>
      <w:r>
        <w:rPr>
          <w:noProof/>
        </w:rPr>
        <w:fldChar w:fldCharType="begin"/>
      </w:r>
      <w:r>
        <w:rPr>
          <w:noProof/>
        </w:rPr>
        <w:instrText xml:space="preserve"> PAGEREF _Toc215064928 \h </w:instrText>
      </w:r>
      <w:r>
        <w:rPr>
          <w:noProof/>
        </w:rPr>
      </w:r>
      <w:r>
        <w:rPr>
          <w:noProof/>
        </w:rPr>
        <w:fldChar w:fldCharType="separate"/>
      </w:r>
      <w:r>
        <w:rPr>
          <w:noProof/>
        </w:rPr>
        <w:t>12</w:t>
      </w:r>
      <w:r>
        <w:rPr>
          <w:noProof/>
        </w:rPr>
        <w:fldChar w:fldCharType="end"/>
      </w:r>
    </w:p>
    <w:p w14:paraId="466A049B" w14:textId="03417F43" w:rsidR="00D90F6E" w:rsidRDefault="00D90F6E">
      <w:pPr>
        <w:pStyle w:val="TOC2"/>
        <w:rPr>
          <w:rFonts w:asciiTheme="minorHAnsi" w:eastAsiaTheme="minorEastAsia" w:hAnsiTheme="minorHAnsi"/>
          <w:b w:val="0"/>
          <w:noProof/>
          <w:kern w:val="2"/>
          <w:sz w:val="24"/>
          <w:szCs w:val="24"/>
          <w:lang w:eastAsia="en-AU"/>
          <w14:ligatures w14:val="standardContextual"/>
        </w:rPr>
      </w:pPr>
      <w:r>
        <w:rPr>
          <w:noProof/>
        </w:rPr>
        <w:t>7.</w:t>
      </w:r>
      <w:r>
        <w:rPr>
          <w:rFonts w:asciiTheme="minorHAnsi" w:eastAsiaTheme="minorEastAsia" w:hAnsiTheme="minorHAnsi"/>
          <w:b w:val="0"/>
          <w:noProof/>
          <w:kern w:val="2"/>
          <w:sz w:val="24"/>
          <w:szCs w:val="24"/>
          <w:lang w:eastAsia="en-AU"/>
          <w14:ligatures w14:val="standardContextual"/>
        </w:rPr>
        <w:tab/>
      </w:r>
      <w:r>
        <w:rPr>
          <w:noProof/>
        </w:rPr>
        <w:t>How to apply</w:t>
      </w:r>
      <w:r>
        <w:rPr>
          <w:noProof/>
        </w:rPr>
        <w:tab/>
      </w:r>
      <w:r>
        <w:rPr>
          <w:noProof/>
        </w:rPr>
        <w:fldChar w:fldCharType="begin"/>
      </w:r>
      <w:r>
        <w:rPr>
          <w:noProof/>
        </w:rPr>
        <w:instrText xml:space="preserve"> PAGEREF _Toc215064929 \h </w:instrText>
      </w:r>
      <w:r>
        <w:rPr>
          <w:noProof/>
        </w:rPr>
      </w:r>
      <w:r>
        <w:rPr>
          <w:noProof/>
        </w:rPr>
        <w:fldChar w:fldCharType="separate"/>
      </w:r>
      <w:r>
        <w:rPr>
          <w:noProof/>
        </w:rPr>
        <w:t>12</w:t>
      </w:r>
      <w:r>
        <w:rPr>
          <w:noProof/>
        </w:rPr>
        <w:fldChar w:fldCharType="end"/>
      </w:r>
    </w:p>
    <w:p w14:paraId="6C3F8A78" w14:textId="7DC3570D"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7.1.</w:t>
      </w:r>
      <w:r>
        <w:rPr>
          <w:rFonts w:asciiTheme="minorHAnsi" w:eastAsiaTheme="minorEastAsia" w:hAnsiTheme="minorHAnsi"/>
          <w:noProof/>
          <w:kern w:val="2"/>
          <w:sz w:val="24"/>
          <w:szCs w:val="24"/>
          <w:lang w:eastAsia="en-AU"/>
          <w14:ligatures w14:val="standardContextual"/>
        </w:rPr>
        <w:tab/>
      </w:r>
      <w:r>
        <w:rPr>
          <w:noProof/>
        </w:rPr>
        <w:t>Attachments to the application</w:t>
      </w:r>
      <w:r>
        <w:rPr>
          <w:noProof/>
        </w:rPr>
        <w:tab/>
      </w:r>
      <w:r>
        <w:rPr>
          <w:noProof/>
        </w:rPr>
        <w:fldChar w:fldCharType="begin"/>
      </w:r>
      <w:r>
        <w:rPr>
          <w:noProof/>
        </w:rPr>
        <w:instrText xml:space="preserve"> PAGEREF _Toc215064930 \h </w:instrText>
      </w:r>
      <w:r>
        <w:rPr>
          <w:noProof/>
        </w:rPr>
      </w:r>
      <w:r>
        <w:rPr>
          <w:noProof/>
        </w:rPr>
        <w:fldChar w:fldCharType="separate"/>
      </w:r>
      <w:r>
        <w:rPr>
          <w:noProof/>
        </w:rPr>
        <w:t>13</w:t>
      </w:r>
      <w:r>
        <w:rPr>
          <w:noProof/>
        </w:rPr>
        <w:fldChar w:fldCharType="end"/>
      </w:r>
    </w:p>
    <w:p w14:paraId="5CB00777" w14:textId="071B95B8"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7.2.</w:t>
      </w:r>
      <w:r>
        <w:rPr>
          <w:rFonts w:asciiTheme="minorHAnsi" w:eastAsiaTheme="minorEastAsia" w:hAnsiTheme="minorHAnsi"/>
          <w:noProof/>
          <w:kern w:val="2"/>
          <w:sz w:val="24"/>
          <w:szCs w:val="24"/>
          <w:lang w:eastAsia="en-AU"/>
          <w14:ligatures w14:val="standardContextual"/>
        </w:rPr>
        <w:tab/>
      </w:r>
      <w:r>
        <w:rPr>
          <w:noProof/>
        </w:rPr>
        <w:t>Joint (consortia) applications</w:t>
      </w:r>
      <w:r>
        <w:rPr>
          <w:noProof/>
        </w:rPr>
        <w:tab/>
      </w:r>
      <w:r>
        <w:rPr>
          <w:noProof/>
        </w:rPr>
        <w:fldChar w:fldCharType="begin"/>
      </w:r>
      <w:r>
        <w:rPr>
          <w:noProof/>
        </w:rPr>
        <w:instrText xml:space="preserve"> PAGEREF _Toc215064931 \h </w:instrText>
      </w:r>
      <w:r>
        <w:rPr>
          <w:noProof/>
        </w:rPr>
      </w:r>
      <w:r>
        <w:rPr>
          <w:noProof/>
        </w:rPr>
        <w:fldChar w:fldCharType="separate"/>
      </w:r>
      <w:r>
        <w:rPr>
          <w:noProof/>
        </w:rPr>
        <w:t>13</w:t>
      </w:r>
      <w:r>
        <w:rPr>
          <w:noProof/>
        </w:rPr>
        <w:fldChar w:fldCharType="end"/>
      </w:r>
    </w:p>
    <w:p w14:paraId="681B5365" w14:textId="121A8BB2"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7.3.</w:t>
      </w:r>
      <w:r>
        <w:rPr>
          <w:rFonts w:asciiTheme="minorHAnsi" w:eastAsiaTheme="minorEastAsia" w:hAnsiTheme="minorHAnsi"/>
          <w:noProof/>
          <w:kern w:val="2"/>
          <w:sz w:val="24"/>
          <w:szCs w:val="24"/>
          <w:lang w:eastAsia="en-AU"/>
          <w14:ligatures w14:val="standardContextual"/>
        </w:rPr>
        <w:tab/>
      </w:r>
      <w:r>
        <w:rPr>
          <w:noProof/>
        </w:rPr>
        <w:t>Timing of grant opportunity processes</w:t>
      </w:r>
      <w:r>
        <w:rPr>
          <w:noProof/>
        </w:rPr>
        <w:tab/>
      </w:r>
      <w:r>
        <w:rPr>
          <w:noProof/>
        </w:rPr>
        <w:fldChar w:fldCharType="begin"/>
      </w:r>
      <w:r>
        <w:rPr>
          <w:noProof/>
        </w:rPr>
        <w:instrText xml:space="preserve"> PAGEREF _Toc215064932 \h </w:instrText>
      </w:r>
      <w:r>
        <w:rPr>
          <w:noProof/>
        </w:rPr>
      </w:r>
      <w:r>
        <w:rPr>
          <w:noProof/>
        </w:rPr>
        <w:fldChar w:fldCharType="separate"/>
      </w:r>
      <w:r>
        <w:rPr>
          <w:noProof/>
        </w:rPr>
        <w:t>14</w:t>
      </w:r>
      <w:r>
        <w:rPr>
          <w:noProof/>
        </w:rPr>
        <w:fldChar w:fldCharType="end"/>
      </w:r>
    </w:p>
    <w:p w14:paraId="7B5B2A7F" w14:textId="53A92A2C"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7.4.</w:t>
      </w:r>
      <w:r>
        <w:rPr>
          <w:rFonts w:asciiTheme="minorHAnsi" w:eastAsiaTheme="minorEastAsia" w:hAnsiTheme="minorHAnsi"/>
          <w:noProof/>
          <w:kern w:val="2"/>
          <w:sz w:val="24"/>
          <w:szCs w:val="24"/>
          <w:lang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_Toc215064933 \h </w:instrText>
      </w:r>
      <w:r>
        <w:rPr>
          <w:noProof/>
        </w:rPr>
      </w:r>
      <w:r>
        <w:rPr>
          <w:noProof/>
        </w:rPr>
        <w:fldChar w:fldCharType="separate"/>
      </w:r>
      <w:r>
        <w:rPr>
          <w:noProof/>
        </w:rPr>
        <w:t>14</w:t>
      </w:r>
      <w:r>
        <w:rPr>
          <w:noProof/>
        </w:rPr>
        <w:fldChar w:fldCharType="end"/>
      </w:r>
    </w:p>
    <w:p w14:paraId="737A3E0C" w14:textId="4176ED8D" w:rsidR="00D90F6E" w:rsidRDefault="00D90F6E">
      <w:pPr>
        <w:pStyle w:val="TOC2"/>
        <w:rPr>
          <w:rFonts w:asciiTheme="minorHAnsi" w:eastAsiaTheme="minorEastAsia" w:hAnsiTheme="minorHAnsi"/>
          <w:b w:val="0"/>
          <w:noProof/>
          <w:kern w:val="2"/>
          <w:sz w:val="24"/>
          <w:szCs w:val="24"/>
          <w:lang w:eastAsia="en-AU"/>
          <w14:ligatures w14:val="standardContextual"/>
        </w:rPr>
      </w:pPr>
      <w:r>
        <w:rPr>
          <w:noProof/>
        </w:rPr>
        <w:t>8.</w:t>
      </w:r>
      <w:r>
        <w:rPr>
          <w:rFonts w:asciiTheme="minorHAnsi" w:eastAsiaTheme="minorEastAsia" w:hAnsiTheme="minorHAnsi"/>
          <w:b w:val="0"/>
          <w:noProof/>
          <w:kern w:val="2"/>
          <w:sz w:val="24"/>
          <w:szCs w:val="24"/>
          <w:lang w:eastAsia="en-AU"/>
          <w14:ligatures w14:val="standardContextual"/>
        </w:rPr>
        <w:tab/>
      </w:r>
      <w:r>
        <w:rPr>
          <w:noProof/>
        </w:rPr>
        <w:t>The grant selection process</w:t>
      </w:r>
      <w:r>
        <w:rPr>
          <w:noProof/>
        </w:rPr>
        <w:tab/>
      </w:r>
      <w:r>
        <w:rPr>
          <w:noProof/>
        </w:rPr>
        <w:fldChar w:fldCharType="begin"/>
      </w:r>
      <w:r>
        <w:rPr>
          <w:noProof/>
        </w:rPr>
        <w:instrText xml:space="preserve"> PAGEREF _Toc215064934 \h </w:instrText>
      </w:r>
      <w:r>
        <w:rPr>
          <w:noProof/>
        </w:rPr>
      </w:r>
      <w:r>
        <w:rPr>
          <w:noProof/>
        </w:rPr>
        <w:fldChar w:fldCharType="separate"/>
      </w:r>
      <w:r>
        <w:rPr>
          <w:noProof/>
        </w:rPr>
        <w:t>14</w:t>
      </w:r>
      <w:r>
        <w:rPr>
          <w:noProof/>
        </w:rPr>
        <w:fldChar w:fldCharType="end"/>
      </w:r>
    </w:p>
    <w:p w14:paraId="33AB5290" w14:textId="09AEC838"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8.1.</w:t>
      </w:r>
      <w:r>
        <w:rPr>
          <w:rFonts w:asciiTheme="minorHAnsi" w:eastAsiaTheme="minorEastAsia" w:hAnsiTheme="minorHAnsi"/>
          <w:noProof/>
          <w:kern w:val="2"/>
          <w:sz w:val="24"/>
          <w:szCs w:val="24"/>
          <w:lang w:eastAsia="en-AU"/>
          <w14:ligatures w14:val="standardContextual"/>
        </w:rPr>
        <w:tab/>
      </w:r>
      <w:r>
        <w:rPr>
          <w:noProof/>
        </w:rPr>
        <w:t>Assessment of grant applications</w:t>
      </w:r>
      <w:r>
        <w:rPr>
          <w:noProof/>
        </w:rPr>
        <w:tab/>
      </w:r>
      <w:r>
        <w:rPr>
          <w:noProof/>
        </w:rPr>
        <w:fldChar w:fldCharType="begin"/>
      </w:r>
      <w:r>
        <w:rPr>
          <w:noProof/>
        </w:rPr>
        <w:instrText xml:space="preserve"> PAGEREF _Toc215064935 \h </w:instrText>
      </w:r>
      <w:r>
        <w:rPr>
          <w:noProof/>
        </w:rPr>
      </w:r>
      <w:r>
        <w:rPr>
          <w:noProof/>
        </w:rPr>
        <w:fldChar w:fldCharType="separate"/>
      </w:r>
      <w:r>
        <w:rPr>
          <w:noProof/>
        </w:rPr>
        <w:t>14</w:t>
      </w:r>
      <w:r>
        <w:rPr>
          <w:noProof/>
        </w:rPr>
        <w:fldChar w:fldCharType="end"/>
      </w:r>
    </w:p>
    <w:p w14:paraId="4E8B300F" w14:textId="6F08CE1F"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8.2.</w:t>
      </w:r>
      <w:r>
        <w:rPr>
          <w:rFonts w:asciiTheme="minorHAnsi" w:eastAsiaTheme="minorEastAsia" w:hAnsiTheme="minorHAnsi"/>
          <w:noProof/>
          <w:kern w:val="2"/>
          <w:sz w:val="24"/>
          <w:szCs w:val="24"/>
          <w:lang w:eastAsia="en-AU"/>
          <w14:ligatures w14:val="standardContextual"/>
        </w:rPr>
        <w:tab/>
      </w:r>
      <w:r>
        <w:rPr>
          <w:noProof/>
        </w:rPr>
        <w:t>Who will assess applications?</w:t>
      </w:r>
      <w:r>
        <w:rPr>
          <w:noProof/>
        </w:rPr>
        <w:tab/>
      </w:r>
      <w:r>
        <w:rPr>
          <w:noProof/>
        </w:rPr>
        <w:fldChar w:fldCharType="begin"/>
      </w:r>
      <w:r>
        <w:rPr>
          <w:noProof/>
        </w:rPr>
        <w:instrText xml:space="preserve"> PAGEREF _Toc215064936 \h </w:instrText>
      </w:r>
      <w:r>
        <w:rPr>
          <w:noProof/>
        </w:rPr>
      </w:r>
      <w:r>
        <w:rPr>
          <w:noProof/>
        </w:rPr>
        <w:fldChar w:fldCharType="separate"/>
      </w:r>
      <w:r>
        <w:rPr>
          <w:noProof/>
        </w:rPr>
        <w:t>15</w:t>
      </w:r>
      <w:r>
        <w:rPr>
          <w:noProof/>
        </w:rPr>
        <w:fldChar w:fldCharType="end"/>
      </w:r>
    </w:p>
    <w:p w14:paraId="4CBF8FCE" w14:textId="6EC338E0"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8.3.</w:t>
      </w:r>
      <w:r>
        <w:rPr>
          <w:rFonts w:asciiTheme="minorHAnsi" w:eastAsiaTheme="minorEastAsia" w:hAnsiTheme="minorHAnsi"/>
          <w:noProof/>
          <w:kern w:val="2"/>
          <w:sz w:val="24"/>
          <w:szCs w:val="24"/>
          <w:lang w:eastAsia="en-AU"/>
          <w14:ligatures w14:val="standardContextual"/>
        </w:rPr>
        <w:tab/>
      </w:r>
      <w:r>
        <w:rPr>
          <w:noProof/>
        </w:rPr>
        <w:t>Who will approve grants?</w:t>
      </w:r>
      <w:r>
        <w:rPr>
          <w:noProof/>
        </w:rPr>
        <w:tab/>
      </w:r>
      <w:r>
        <w:rPr>
          <w:noProof/>
        </w:rPr>
        <w:fldChar w:fldCharType="begin"/>
      </w:r>
      <w:r>
        <w:rPr>
          <w:noProof/>
        </w:rPr>
        <w:instrText xml:space="preserve"> PAGEREF _Toc215064937 \h </w:instrText>
      </w:r>
      <w:r>
        <w:rPr>
          <w:noProof/>
        </w:rPr>
      </w:r>
      <w:r>
        <w:rPr>
          <w:noProof/>
        </w:rPr>
        <w:fldChar w:fldCharType="separate"/>
      </w:r>
      <w:r>
        <w:rPr>
          <w:noProof/>
        </w:rPr>
        <w:t>16</w:t>
      </w:r>
      <w:r>
        <w:rPr>
          <w:noProof/>
        </w:rPr>
        <w:fldChar w:fldCharType="end"/>
      </w:r>
    </w:p>
    <w:p w14:paraId="6BFCC24D" w14:textId="41166869" w:rsidR="00D90F6E" w:rsidRDefault="00D90F6E">
      <w:pPr>
        <w:pStyle w:val="TOC2"/>
        <w:rPr>
          <w:rFonts w:asciiTheme="minorHAnsi" w:eastAsiaTheme="minorEastAsia" w:hAnsiTheme="minorHAnsi"/>
          <w:b w:val="0"/>
          <w:noProof/>
          <w:kern w:val="2"/>
          <w:sz w:val="24"/>
          <w:szCs w:val="24"/>
          <w:lang w:eastAsia="en-AU"/>
          <w14:ligatures w14:val="standardContextual"/>
        </w:rPr>
      </w:pPr>
      <w:r>
        <w:rPr>
          <w:noProof/>
        </w:rPr>
        <w:t>9.</w:t>
      </w:r>
      <w:r>
        <w:rPr>
          <w:rFonts w:asciiTheme="minorHAnsi" w:eastAsiaTheme="minorEastAsia" w:hAnsiTheme="minorHAnsi"/>
          <w:b w:val="0"/>
          <w:noProof/>
          <w:kern w:val="2"/>
          <w:sz w:val="24"/>
          <w:szCs w:val="24"/>
          <w:lang w:eastAsia="en-AU"/>
          <w14:ligatures w14:val="standardContextual"/>
        </w:rPr>
        <w:tab/>
      </w:r>
      <w:r>
        <w:rPr>
          <w:noProof/>
        </w:rPr>
        <w:t>Notification of application outcomes</w:t>
      </w:r>
      <w:r>
        <w:rPr>
          <w:noProof/>
        </w:rPr>
        <w:tab/>
      </w:r>
      <w:r>
        <w:rPr>
          <w:noProof/>
        </w:rPr>
        <w:fldChar w:fldCharType="begin"/>
      </w:r>
      <w:r>
        <w:rPr>
          <w:noProof/>
        </w:rPr>
        <w:instrText xml:space="preserve"> PAGEREF _Toc215064938 \h </w:instrText>
      </w:r>
      <w:r>
        <w:rPr>
          <w:noProof/>
        </w:rPr>
      </w:r>
      <w:r>
        <w:rPr>
          <w:noProof/>
        </w:rPr>
        <w:fldChar w:fldCharType="separate"/>
      </w:r>
      <w:r>
        <w:rPr>
          <w:noProof/>
        </w:rPr>
        <w:t>16</w:t>
      </w:r>
      <w:r>
        <w:rPr>
          <w:noProof/>
        </w:rPr>
        <w:fldChar w:fldCharType="end"/>
      </w:r>
    </w:p>
    <w:p w14:paraId="5AB6F676" w14:textId="70B0771A"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9.1.</w:t>
      </w:r>
      <w:r>
        <w:rPr>
          <w:rFonts w:asciiTheme="minorHAnsi" w:eastAsiaTheme="minorEastAsia" w:hAnsiTheme="minorHAnsi"/>
          <w:noProof/>
          <w:kern w:val="2"/>
          <w:sz w:val="24"/>
          <w:szCs w:val="24"/>
          <w:lang w:eastAsia="en-AU"/>
          <w14:ligatures w14:val="standardContextual"/>
        </w:rPr>
        <w:tab/>
      </w:r>
      <w:r>
        <w:rPr>
          <w:noProof/>
        </w:rPr>
        <w:t>Feedback on your application</w:t>
      </w:r>
      <w:r>
        <w:rPr>
          <w:noProof/>
        </w:rPr>
        <w:tab/>
      </w:r>
      <w:r>
        <w:rPr>
          <w:noProof/>
        </w:rPr>
        <w:fldChar w:fldCharType="begin"/>
      </w:r>
      <w:r>
        <w:rPr>
          <w:noProof/>
        </w:rPr>
        <w:instrText xml:space="preserve"> PAGEREF _Toc215064939 \h </w:instrText>
      </w:r>
      <w:r>
        <w:rPr>
          <w:noProof/>
        </w:rPr>
      </w:r>
      <w:r>
        <w:rPr>
          <w:noProof/>
        </w:rPr>
        <w:fldChar w:fldCharType="separate"/>
      </w:r>
      <w:r>
        <w:rPr>
          <w:noProof/>
        </w:rPr>
        <w:t>16</w:t>
      </w:r>
      <w:r>
        <w:rPr>
          <w:noProof/>
        </w:rPr>
        <w:fldChar w:fldCharType="end"/>
      </w:r>
    </w:p>
    <w:p w14:paraId="3819FBB0" w14:textId="7E252CAC" w:rsidR="00D90F6E" w:rsidRDefault="00D90F6E">
      <w:pPr>
        <w:pStyle w:val="TOC2"/>
        <w:rPr>
          <w:rFonts w:asciiTheme="minorHAnsi" w:eastAsiaTheme="minorEastAsia" w:hAnsiTheme="minorHAnsi"/>
          <w:b w:val="0"/>
          <w:noProof/>
          <w:kern w:val="2"/>
          <w:sz w:val="24"/>
          <w:szCs w:val="24"/>
          <w:lang w:eastAsia="en-AU"/>
          <w14:ligatures w14:val="standardContextual"/>
        </w:rPr>
      </w:pPr>
      <w:r>
        <w:rPr>
          <w:noProof/>
        </w:rPr>
        <w:t>10.</w:t>
      </w:r>
      <w:r>
        <w:rPr>
          <w:rFonts w:asciiTheme="minorHAnsi" w:eastAsiaTheme="minorEastAsia" w:hAnsiTheme="minorHAnsi"/>
          <w:b w:val="0"/>
          <w:noProof/>
          <w:kern w:val="2"/>
          <w:sz w:val="24"/>
          <w:szCs w:val="24"/>
          <w:lang w:eastAsia="en-AU"/>
          <w14:ligatures w14:val="standardContextual"/>
        </w:rPr>
        <w:tab/>
      </w:r>
      <w:r>
        <w:rPr>
          <w:noProof/>
        </w:rPr>
        <w:t>Successful grant applications</w:t>
      </w:r>
      <w:r>
        <w:rPr>
          <w:noProof/>
        </w:rPr>
        <w:tab/>
      </w:r>
      <w:r>
        <w:rPr>
          <w:noProof/>
        </w:rPr>
        <w:fldChar w:fldCharType="begin"/>
      </w:r>
      <w:r>
        <w:rPr>
          <w:noProof/>
        </w:rPr>
        <w:instrText xml:space="preserve"> PAGEREF _Toc215064940 \h </w:instrText>
      </w:r>
      <w:r>
        <w:rPr>
          <w:noProof/>
        </w:rPr>
      </w:r>
      <w:r>
        <w:rPr>
          <w:noProof/>
        </w:rPr>
        <w:fldChar w:fldCharType="separate"/>
      </w:r>
      <w:r>
        <w:rPr>
          <w:noProof/>
        </w:rPr>
        <w:t>16</w:t>
      </w:r>
      <w:r>
        <w:rPr>
          <w:noProof/>
        </w:rPr>
        <w:fldChar w:fldCharType="end"/>
      </w:r>
    </w:p>
    <w:p w14:paraId="57D95B37" w14:textId="07E8674F"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10.1.</w:t>
      </w:r>
      <w:r>
        <w:rPr>
          <w:rFonts w:asciiTheme="minorHAnsi" w:eastAsiaTheme="minorEastAsia" w:hAnsiTheme="minorHAnsi"/>
          <w:noProof/>
          <w:kern w:val="2"/>
          <w:sz w:val="24"/>
          <w:szCs w:val="24"/>
          <w:lang w:eastAsia="en-AU"/>
          <w14:ligatures w14:val="standardContextual"/>
        </w:rPr>
        <w:tab/>
      </w:r>
      <w:r>
        <w:rPr>
          <w:noProof/>
        </w:rPr>
        <w:t>The grant agreement</w:t>
      </w:r>
      <w:r>
        <w:rPr>
          <w:noProof/>
        </w:rPr>
        <w:tab/>
      </w:r>
      <w:r>
        <w:rPr>
          <w:noProof/>
        </w:rPr>
        <w:fldChar w:fldCharType="begin"/>
      </w:r>
      <w:r>
        <w:rPr>
          <w:noProof/>
        </w:rPr>
        <w:instrText xml:space="preserve"> PAGEREF _Toc215064941 \h </w:instrText>
      </w:r>
      <w:r>
        <w:rPr>
          <w:noProof/>
        </w:rPr>
      </w:r>
      <w:r>
        <w:rPr>
          <w:noProof/>
        </w:rPr>
        <w:fldChar w:fldCharType="separate"/>
      </w:r>
      <w:r>
        <w:rPr>
          <w:noProof/>
        </w:rPr>
        <w:t>16</w:t>
      </w:r>
      <w:r>
        <w:rPr>
          <w:noProof/>
        </w:rPr>
        <w:fldChar w:fldCharType="end"/>
      </w:r>
    </w:p>
    <w:p w14:paraId="488D235F" w14:textId="3B568180"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10.2.</w:t>
      </w:r>
      <w:r>
        <w:rPr>
          <w:rFonts w:asciiTheme="minorHAnsi" w:eastAsiaTheme="minorEastAsia" w:hAnsiTheme="minorHAnsi"/>
          <w:noProof/>
          <w:kern w:val="2"/>
          <w:sz w:val="24"/>
          <w:szCs w:val="24"/>
          <w:lang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_Toc215064942 \h </w:instrText>
      </w:r>
      <w:r>
        <w:rPr>
          <w:noProof/>
        </w:rPr>
      </w:r>
      <w:r>
        <w:rPr>
          <w:noProof/>
        </w:rPr>
        <w:fldChar w:fldCharType="separate"/>
      </w:r>
      <w:r>
        <w:rPr>
          <w:noProof/>
        </w:rPr>
        <w:t>17</w:t>
      </w:r>
      <w:r>
        <w:rPr>
          <w:noProof/>
        </w:rPr>
        <w:fldChar w:fldCharType="end"/>
      </w:r>
    </w:p>
    <w:p w14:paraId="6992DDE8" w14:textId="6AAA858D" w:rsidR="00D90F6E" w:rsidRDefault="00D90F6E">
      <w:pPr>
        <w:pStyle w:val="TOC4"/>
        <w:rPr>
          <w:rFonts w:asciiTheme="minorHAnsi" w:eastAsiaTheme="minorEastAsia" w:hAnsiTheme="minorHAnsi"/>
          <w:noProof/>
          <w:kern w:val="2"/>
          <w:sz w:val="24"/>
          <w:szCs w:val="24"/>
          <w:lang w:eastAsia="en-AU"/>
          <w14:ligatures w14:val="standardContextual"/>
        </w:rPr>
      </w:pPr>
      <w:r>
        <w:rPr>
          <w:noProof/>
        </w:rPr>
        <w:lastRenderedPageBreak/>
        <w:t>10.2.1.</w:t>
      </w:r>
      <w:r>
        <w:rPr>
          <w:rFonts w:asciiTheme="minorHAnsi" w:eastAsiaTheme="minorEastAsia" w:hAnsiTheme="minorHAnsi"/>
          <w:noProof/>
          <w:kern w:val="2"/>
          <w:sz w:val="24"/>
          <w:szCs w:val="24"/>
          <w:lang w:eastAsia="en-AU"/>
          <w14:ligatures w14:val="standardContextual"/>
        </w:rPr>
        <w:tab/>
      </w:r>
      <w:r>
        <w:rPr>
          <w:noProof/>
        </w:rPr>
        <w:t>Building and construction requirements</w:t>
      </w:r>
      <w:r>
        <w:rPr>
          <w:noProof/>
        </w:rPr>
        <w:tab/>
      </w:r>
      <w:r>
        <w:rPr>
          <w:noProof/>
        </w:rPr>
        <w:fldChar w:fldCharType="begin"/>
      </w:r>
      <w:r>
        <w:rPr>
          <w:noProof/>
        </w:rPr>
        <w:instrText xml:space="preserve"> PAGEREF _Toc215064943 \h </w:instrText>
      </w:r>
      <w:r>
        <w:rPr>
          <w:noProof/>
        </w:rPr>
      </w:r>
      <w:r>
        <w:rPr>
          <w:noProof/>
        </w:rPr>
        <w:fldChar w:fldCharType="separate"/>
      </w:r>
      <w:r>
        <w:rPr>
          <w:noProof/>
        </w:rPr>
        <w:t>17</w:t>
      </w:r>
      <w:r>
        <w:rPr>
          <w:noProof/>
        </w:rPr>
        <w:fldChar w:fldCharType="end"/>
      </w:r>
    </w:p>
    <w:p w14:paraId="42580AC9" w14:textId="630D044E" w:rsidR="00D90F6E" w:rsidRDefault="00D90F6E">
      <w:pPr>
        <w:pStyle w:val="TOC5"/>
        <w:tabs>
          <w:tab w:val="left" w:pos="2156"/>
        </w:tabs>
        <w:rPr>
          <w:rFonts w:asciiTheme="minorHAnsi" w:eastAsiaTheme="minorEastAsia" w:hAnsiTheme="minorHAnsi"/>
          <w:noProof/>
          <w:kern w:val="2"/>
          <w:sz w:val="24"/>
          <w:szCs w:val="24"/>
          <w:lang w:eastAsia="en-AU"/>
          <w14:ligatures w14:val="standardContextual"/>
        </w:rPr>
      </w:pPr>
      <w:r>
        <w:rPr>
          <w:noProof/>
        </w:rPr>
        <w:t>10.2.1.1.</w:t>
      </w:r>
      <w:r>
        <w:rPr>
          <w:rFonts w:asciiTheme="minorHAnsi" w:eastAsiaTheme="minorEastAsia" w:hAnsiTheme="minorHAnsi"/>
          <w:noProof/>
          <w:kern w:val="2"/>
          <w:sz w:val="24"/>
          <w:szCs w:val="24"/>
          <w:lang w:eastAsia="en-AU"/>
          <w14:ligatures w14:val="standardContextual"/>
        </w:rPr>
        <w:tab/>
      </w:r>
      <w:r>
        <w:rPr>
          <w:noProof/>
        </w:rPr>
        <w:t>WHS Scheme</w:t>
      </w:r>
      <w:r>
        <w:rPr>
          <w:noProof/>
        </w:rPr>
        <w:tab/>
      </w:r>
      <w:r>
        <w:rPr>
          <w:noProof/>
        </w:rPr>
        <w:fldChar w:fldCharType="begin"/>
      </w:r>
      <w:r>
        <w:rPr>
          <w:noProof/>
        </w:rPr>
        <w:instrText xml:space="preserve"> PAGEREF _Toc215064944 \h </w:instrText>
      </w:r>
      <w:r>
        <w:rPr>
          <w:noProof/>
        </w:rPr>
      </w:r>
      <w:r>
        <w:rPr>
          <w:noProof/>
        </w:rPr>
        <w:fldChar w:fldCharType="separate"/>
      </w:r>
      <w:r>
        <w:rPr>
          <w:noProof/>
        </w:rPr>
        <w:t>17</w:t>
      </w:r>
      <w:r>
        <w:rPr>
          <w:noProof/>
        </w:rPr>
        <w:fldChar w:fldCharType="end"/>
      </w:r>
    </w:p>
    <w:p w14:paraId="46A2A460" w14:textId="78630AF3"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10.3.</w:t>
      </w:r>
      <w:r>
        <w:rPr>
          <w:rFonts w:asciiTheme="minorHAnsi" w:eastAsiaTheme="minorEastAsia" w:hAnsiTheme="minorHAnsi"/>
          <w:noProof/>
          <w:kern w:val="2"/>
          <w:sz w:val="24"/>
          <w:szCs w:val="24"/>
          <w:lang w:eastAsia="en-AU"/>
          <w14:ligatures w14:val="standardContextual"/>
        </w:rPr>
        <w:tab/>
      </w:r>
      <w:r>
        <w:rPr>
          <w:noProof/>
        </w:rPr>
        <w:t>How we pay the grant</w:t>
      </w:r>
      <w:r>
        <w:rPr>
          <w:noProof/>
        </w:rPr>
        <w:tab/>
      </w:r>
      <w:r>
        <w:rPr>
          <w:noProof/>
        </w:rPr>
        <w:fldChar w:fldCharType="begin"/>
      </w:r>
      <w:r>
        <w:rPr>
          <w:noProof/>
        </w:rPr>
        <w:instrText xml:space="preserve"> PAGEREF _Toc215064945 \h </w:instrText>
      </w:r>
      <w:r>
        <w:rPr>
          <w:noProof/>
        </w:rPr>
      </w:r>
      <w:r>
        <w:rPr>
          <w:noProof/>
        </w:rPr>
        <w:fldChar w:fldCharType="separate"/>
      </w:r>
      <w:r>
        <w:rPr>
          <w:noProof/>
        </w:rPr>
        <w:t>18</w:t>
      </w:r>
      <w:r>
        <w:rPr>
          <w:noProof/>
        </w:rPr>
        <w:fldChar w:fldCharType="end"/>
      </w:r>
    </w:p>
    <w:p w14:paraId="6888CB2B" w14:textId="6D32AE26"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10.4.</w:t>
      </w:r>
      <w:r>
        <w:rPr>
          <w:rFonts w:asciiTheme="minorHAnsi" w:eastAsiaTheme="minorEastAsia" w:hAnsiTheme="minorHAnsi"/>
          <w:noProof/>
          <w:kern w:val="2"/>
          <w:sz w:val="24"/>
          <w:szCs w:val="24"/>
          <w:lang w:eastAsia="en-AU"/>
          <w14:ligatures w14:val="standardContextual"/>
        </w:rPr>
        <w:tab/>
      </w:r>
      <w:r>
        <w:rPr>
          <w:noProof/>
        </w:rPr>
        <w:t>Grant Payments and GST</w:t>
      </w:r>
      <w:r>
        <w:rPr>
          <w:noProof/>
        </w:rPr>
        <w:tab/>
      </w:r>
      <w:r>
        <w:rPr>
          <w:noProof/>
        </w:rPr>
        <w:fldChar w:fldCharType="begin"/>
      </w:r>
      <w:r>
        <w:rPr>
          <w:noProof/>
        </w:rPr>
        <w:instrText xml:space="preserve"> PAGEREF _Toc215064946 \h </w:instrText>
      </w:r>
      <w:r>
        <w:rPr>
          <w:noProof/>
        </w:rPr>
      </w:r>
      <w:r>
        <w:rPr>
          <w:noProof/>
        </w:rPr>
        <w:fldChar w:fldCharType="separate"/>
      </w:r>
      <w:r>
        <w:rPr>
          <w:noProof/>
        </w:rPr>
        <w:t>18</w:t>
      </w:r>
      <w:r>
        <w:rPr>
          <w:noProof/>
        </w:rPr>
        <w:fldChar w:fldCharType="end"/>
      </w:r>
    </w:p>
    <w:p w14:paraId="62E717B8" w14:textId="2D3A2C71" w:rsidR="00D90F6E" w:rsidRDefault="00D90F6E">
      <w:pPr>
        <w:pStyle w:val="TOC2"/>
        <w:rPr>
          <w:rFonts w:asciiTheme="minorHAnsi" w:eastAsiaTheme="minorEastAsia" w:hAnsiTheme="minorHAnsi"/>
          <w:b w:val="0"/>
          <w:noProof/>
          <w:kern w:val="2"/>
          <w:sz w:val="24"/>
          <w:szCs w:val="24"/>
          <w:lang w:eastAsia="en-AU"/>
          <w14:ligatures w14:val="standardContextual"/>
        </w:rPr>
      </w:pPr>
      <w:r>
        <w:rPr>
          <w:noProof/>
        </w:rPr>
        <w:t>11.</w:t>
      </w:r>
      <w:r>
        <w:rPr>
          <w:rFonts w:asciiTheme="minorHAnsi" w:eastAsiaTheme="minorEastAsia" w:hAnsiTheme="minorHAnsi"/>
          <w:b w:val="0"/>
          <w:noProof/>
          <w:kern w:val="2"/>
          <w:sz w:val="24"/>
          <w:szCs w:val="24"/>
          <w:lang w:eastAsia="en-AU"/>
          <w14:ligatures w14:val="standardContextual"/>
        </w:rPr>
        <w:tab/>
      </w:r>
      <w:r>
        <w:rPr>
          <w:noProof/>
        </w:rPr>
        <w:t>Announcement of grants</w:t>
      </w:r>
      <w:r>
        <w:rPr>
          <w:noProof/>
        </w:rPr>
        <w:tab/>
      </w:r>
      <w:r>
        <w:rPr>
          <w:noProof/>
        </w:rPr>
        <w:fldChar w:fldCharType="begin"/>
      </w:r>
      <w:r>
        <w:rPr>
          <w:noProof/>
        </w:rPr>
        <w:instrText xml:space="preserve"> PAGEREF _Toc215064947 \h </w:instrText>
      </w:r>
      <w:r>
        <w:rPr>
          <w:noProof/>
        </w:rPr>
      </w:r>
      <w:r>
        <w:rPr>
          <w:noProof/>
        </w:rPr>
        <w:fldChar w:fldCharType="separate"/>
      </w:r>
      <w:r>
        <w:rPr>
          <w:noProof/>
        </w:rPr>
        <w:t>18</w:t>
      </w:r>
      <w:r>
        <w:rPr>
          <w:noProof/>
        </w:rPr>
        <w:fldChar w:fldCharType="end"/>
      </w:r>
    </w:p>
    <w:p w14:paraId="5685EBA6" w14:textId="28D95C03" w:rsidR="00D90F6E" w:rsidRDefault="00D90F6E">
      <w:pPr>
        <w:pStyle w:val="TOC2"/>
        <w:rPr>
          <w:rFonts w:asciiTheme="minorHAnsi" w:eastAsiaTheme="minorEastAsia" w:hAnsiTheme="minorHAnsi"/>
          <w:b w:val="0"/>
          <w:noProof/>
          <w:kern w:val="2"/>
          <w:sz w:val="24"/>
          <w:szCs w:val="24"/>
          <w:lang w:eastAsia="en-AU"/>
          <w14:ligatures w14:val="standardContextual"/>
        </w:rPr>
      </w:pPr>
      <w:r>
        <w:rPr>
          <w:noProof/>
        </w:rPr>
        <w:t>12.</w:t>
      </w:r>
      <w:r>
        <w:rPr>
          <w:rFonts w:asciiTheme="minorHAnsi" w:eastAsiaTheme="minorEastAsia" w:hAnsiTheme="minorHAnsi"/>
          <w:b w:val="0"/>
          <w:noProof/>
          <w:kern w:val="2"/>
          <w:sz w:val="24"/>
          <w:szCs w:val="24"/>
          <w:lang w:eastAsia="en-AU"/>
          <w14:ligatures w14:val="standardContextual"/>
        </w:rPr>
        <w:tab/>
      </w:r>
      <w:r>
        <w:rPr>
          <w:noProof/>
        </w:rPr>
        <w:t>How we monitor your grant activity</w:t>
      </w:r>
      <w:r>
        <w:rPr>
          <w:noProof/>
        </w:rPr>
        <w:tab/>
      </w:r>
      <w:r>
        <w:rPr>
          <w:noProof/>
        </w:rPr>
        <w:fldChar w:fldCharType="begin"/>
      </w:r>
      <w:r>
        <w:rPr>
          <w:noProof/>
        </w:rPr>
        <w:instrText xml:space="preserve"> PAGEREF _Toc215064948 \h </w:instrText>
      </w:r>
      <w:r>
        <w:rPr>
          <w:noProof/>
        </w:rPr>
      </w:r>
      <w:r>
        <w:rPr>
          <w:noProof/>
        </w:rPr>
        <w:fldChar w:fldCharType="separate"/>
      </w:r>
      <w:r>
        <w:rPr>
          <w:noProof/>
        </w:rPr>
        <w:t>18</w:t>
      </w:r>
      <w:r>
        <w:rPr>
          <w:noProof/>
        </w:rPr>
        <w:fldChar w:fldCharType="end"/>
      </w:r>
    </w:p>
    <w:p w14:paraId="6AAE182B" w14:textId="154A5203"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12.1.</w:t>
      </w:r>
      <w:r>
        <w:rPr>
          <w:rFonts w:asciiTheme="minorHAnsi" w:eastAsiaTheme="minorEastAsia" w:hAnsiTheme="minorHAnsi"/>
          <w:noProof/>
          <w:kern w:val="2"/>
          <w:sz w:val="24"/>
          <w:szCs w:val="24"/>
          <w:lang w:eastAsia="en-AU"/>
          <w14:ligatures w14:val="standardContextual"/>
        </w:rPr>
        <w:tab/>
      </w:r>
      <w:r>
        <w:rPr>
          <w:noProof/>
        </w:rPr>
        <w:t>Keeping us informed</w:t>
      </w:r>
      <w:r>
        <w:rPr>
          <w:noProof/>
        </w:rPr>
        <w:tab/>
      </w:r>
      <w:r>
        <w:rPr>
          <w:noProof/>
        </w:rPr>
        <w:fldChar w:fldCharType="begin"/>
      </w:r>
      <w:r>
        <w:rPr>
          <w:noProof/>
        </w:rPr>
        <w:instrText xml:space="preserve"> PAGEREF _Toc215064949 \h </w:instrText>
      </w:r>
      <w:r>
        <w:rPr>
          <w:noProof/>
        </w:rPr>
      </w:r>
      <w:r>
        <w:rPr>
          <w:noProof/>
        </w:rPr>
        <w:fldChar w:fldCharType="separate"/>
      </w:r>
      <w:r>
        <w:rPr>
          <w:noProof/>
        </w:rPr>
        <w:t>18</w:t>
      </w:r>
      <w:r>
        <w:rPr>
          <w:noProof/>
        </w:rPr>
        <w:fldChar w:fldCharType="end"/>
      </w:r>
    </w:p>
    <w:p w14:paraId="33E213CC" w14:textId="254F6969"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12.2.</w:t>
      </w:r>
      <w:r>
        <w:rPr>
          <w:rFonts w:asciiTheme="minorHAnsi" w:eastAsiaTheme="minorEastAsia" w:hAnsiTheme="minorHAnsi"/>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_Toc215064950 \h </w:instrText>
      </w:r>
      <w:r>
        <w:rPr>
          <w:noProof/>
        </w:rPr>
      </w:r>
      <w:r>
        <w:rPr>
          <w:noProof/>
        </w:rPr>
        <w:fldChar w:fldCharType="separate"/>
      </w:r>
      <w:r>
        <w:rPr>
          <w:noProof/>
        </w:rPr>
        <w:t>19</w:t>
      </w:r>
      <w:r>
        <w:rPr>
          <w:noProof/>
        </w:rPr>
        <w:fldChar w:fldCharType="end"/>
      </w:r>
    </w:p>
    <w:p w14:paraId="031E3B5A" w14:textId="74A291F3" w:rsidR="00D90F6E" w:rsidRDefault="00D90F6E">
      <w:pPr>
        <w:pStyle w:val="TOC4"/>
        <w:rPr>
          <w:rFonts w:asciiTheme="minorHAnsi" w:eastAsiaTheme="minorEastAsia" w:hAnsiTheme="minorHAnsi"/>
          <w:noProof/>
          <w:kern w:val="2"/>
          <w:sz w:val="24"/>
          <w:szCs w:val="24"/>
          <w:lang w:eastAsia="en-AU"/>
          <w14:ligatures w14:val="standardContextual"/>
        </w:rPr>
      </w:pPr>
      <w:r>
        <w:rPr>
          <w:noProof/>
        </w:rPr>
        <w:t>12.2.1.</w:t>
      </w:r>
      <w:r>
        <w:rPr>
          <w:rFonts w:asciiTheme="minorHAnsi" w:eastAsiaTheme="minorEastAsia" w:hAnsiTheme="minorHAnsi"/>
          <w:noProof/>
          <w:kern w:val="2"/>
          <w:sz w:val="24"/>
          <w:szCs w:val="24"/>
          <w:lang w:eastAsia="en-AU"/>
          <w14:ligatures w14:val="standardContextual"/>
        </w:rPr>
        <w:tab/>
      </w:r>
      <w:r>
        <w:rPr>
          <w:noProof/>
        </w:rPr>
        <w:t>Progress reports</w:t>
      </w:r>
      <w:r>
        <w:rPr>
          <w:noProof/>
        </w:rPr>
        <w:tab/>
      </w:r>
      <w:r>
        <w:rPr>
          <w:noProof/>
        </w:rPr>
        <w:fldChar w:fldCharType="begin"/>
      </w:r>
      <w:r>
        <w:rPr>
          <w:noProof/>
        </w:rPr>
        <w:instrText xml:space="preserve"> PAGEREF _Toc215064951 \h </w:instrText>
      </w:r>
      <w:r>
        <w:rPr>
          <w:noProof/>
        </w:rPr>
      </w:r>
      <w:r>
        <w:rPr>
          <w:noProof/>
        </w:rPr>
        <w:fldChar w:fldCharType="separate"/>
      </w:r>
      <w:r>
        <w:rPr>
          <w:noProof/>
        </w:rPr>
        <w:t>19</w:t>
      </w:r>
      <w:r>
        <w:rPr>
          <w:noProof/>
        </w:rPr>
        <w:fldChar w:fldCharType="end"/>
      </w:r>
    </w:p>
    <w:p w14:paraId="39D78EB0" w14:textId="18F5A1A4" w:rsidR="00D90F6E" w:rsidRDefault="00D90F6E">
      <w:pPr>
        <w:pStyle w:val="TOC4"/>
        <w:rPr>
          <w:rFonts w:asciiTheme="minorHAnsi" w:eastAsiaTheme="minorEastAsia" w:hAnsiTheme="minorHAnsi"/>
          <w:noProof/>
          <w:kern w:val="2"/>
          <w:sz w:val="24"/>
          <w:szCs w:val="24"/>
          <w:lang w:eastAsia="en-AU"/>
          <w14:ligatures w14:val="standardContextual"/>
        </w:rPr>
      </w:pPr>
      <w:r>
        <w:rPr>
          <w:noProof/>
        </w:rPr>
        <w:t>12.2.2.</w:t>
      </w:r>
      <w:r>
        <w:rPr>
          <w:rFonts w:asciiTheme="minorHAnsi" w:eastAsiaTheme="minorEastAsia" w:hAnsiTheme="minorHAnsi"/>
          <w:noProof/>
          <w:kern w:val="2"/>
          <w:sz w:val="24"/>
          <w:szCs w:val="24"/>
          <w:lang w:eastAsia="en-AU"/>
          <w14:ligatures w14:val="standardContextual"/>
        </w:rPr>
        <w:tab/>
      </w:r>
      <w:r>
        <w:rPr>
          <w:noProof/>
        </w:rPr>
        <w:t>Ad-hoc reports</w:t>
      </w:r>
      <w:r>
        <w:rPr>
          <w:noProof/>
        </w:rPr>
        <w:tab/>
      </w:r>
      <w:r>
        <w:rPr>
          <w:noProof/>
        </w:rPr>
        <w:fldChar w:fldCharType="begin"/>
      </w:r>
      <w:r>
        <w:rPr>
          <w:noProof/>
        </w:rPr>
        <w:instrText xml:space="preserve"> PAGEREF _Toc215064952 \h </w:instrText>
      </w:r>
      <w:r>
        <w:rPr>
          <w:noProof/>
        </w:rPr>
      </w:r>
      <w:r>
        <w:rPr>
          <w:noProof/>
        </w:rPr>
        <w:fldChar w:fldCharType="separate"/>
      </w:r>
      <w:r>
        <w:rPr>
          <w:noProof/>
        </w:rPr>
        <w:t>20</w:t>
      </w:r>
      <w:r>
        <w:rPr>
          <w:noProof/>
        </w:rPr>
        <w:fldChar w:fldCharType="end"/>
      </w:r>
    </w:p>
    <w:p w14:paraId="1D89C91D" w14:textId="11BC292A" w:rsidR="00D90F6E" w:rsidRDefault="00D90F6E">
      <w:pPr>
        <w:pStyle w:val="TOC4"/>
        <w:rPr>
          <w:rFonts w:asciiTheme="minorHAnsi" w:eastAsiaTheme="minorEastAsia" w:hAnsiTheme="minorHAnsi"/>
          <w:noProof/>
          <w:kern w:val="2"/>
          <w:sz w:val="24"/>
          <w:szCs w:val="24"/>
          <w:lang w:eastAsia="en-AU"/>
          <w14:ligatures w14:val="standardContextual"/>
        </w:rPr>
      </w:pPr>
      <w:r>
        <w:rPr>
          <w:noProof/>
        </w:rPr>
        <w:t>12.2.3.</w:t>
      </w:r>
      <w:r>
        <w:rPr>
          <w:rFonts w:asciiTheme="minorHAnsi" w:eastAsiaTheme="minorEastAsia" w:hAnsiTheme="minorHAnsi"/>
          <w:noProof/>
          <w:kern w:val="2"/>
          <w:sz w:val="24"/>
          <w:szCs w:val="24"/>
          <w:lang w:eastAsia="en-AU"/>
          <w14:ligatures w14:val="standardContextual"/>
        </w:rPr>
        <w:tab/>
      </w:r>
      <w:r>
        <w:rPr>
          <w:noProof/>
        </w:rPr>
        <w:t>End of project report</w:t>
      </w:r>
      <w:r>
        <w:rPr>
          <w:noProof/>
        </w:rPr>
        <w:tab/>
      </w:r>
      <w:r>
        <w:rPr>
          <w:noProof/>
        </w:rPr>
        <w:fldChar w:fldCharType="begin"/>
      </w:r>
      <w:r>
        <w:rPr>
          <w:noProof/>
        </w:rPr>
        <w:instrText xml:space="preserve"> PAGEREF _Toc215064953 \h </w:instrText>
      </w:r>
      <w:r>
        <w:rPr>
          <w:noProof/>
        </w:rPr>
      </w:r>
      <w:r>
        <w:rPr>
          <w:noProof/>
        </w:rPr>
        <w:fldChar w:fldCharType="separate"/>
      </w:r>
      <w:r>
        <w:rPr>
          <w:noProof/>
        </w:rPr>
        <w:t>20</w:t>
      </w:r>
      <w:r>
        <w:rPr>
          <w:noProof/>
        </w:rPr>
        <w:fldChar w:fldCharType="end"/>
      </w:r>
    </w:p>
    <w:p w14:paraId="49F5197A" w14:textId="310C51BD"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12.3.</w:t>
      </w:r>
      <w:r>
        <w:rPr>
          <w:rFonts w:asciiTheme="minorHAnsi" w:eastAsiaTheme="minorEastAsia" w:hAnsiTheme="minorHAnsi"/>
          <w:noProof/>
          <w:kern w:val="2"/>
          <w:sz w:val="24"/>
          <w:szCs w:val="24"/>
          <w:lang w:eastAsia="en-AU"/>
          <w14:ligatures w14:val="standardContextual"/>
        </w:rPr>
        <w:tab/>
      </w:r>
      <w:r>
        <w:rPr>
          <w:noProof/>
        </w:rPr>
        <w:t>Audited financial acquittal report</w:t>
      </w:r>
      <w:r>
        <w:rPr>
          <w:noProof/>
        </w:rPr>
        <w:tab/>
      </w:r>
      <w:r>
        <w:rPr>
          <w:noProof/>
        </w:rPr>
        <w:fldChar w:fldCharType="begin"/>
      </w:r>
      <w:r>
        <w:rPr>
          <w:noProof/>
        </w:rPr>
        <w:instrText xml:space="preserve"> PAGEREF _Toc215064954 \h </w:instrText>
      </w:r>
      <w:r>
        <w:rPr>
          <w:noProof/>
        </w:rPr>
      </w:r>
      <w:r>
        <w:rPr>
          <w:noProof/>
        </w:rPr>
        <w:fldChar w:fldCharType="separate"/>
      </w:r>
      <w:r>
        <w:rPr>
          <w:noProof/>
        </w:rPr>
        <w:t>20</w:t>
      </w:r>
      <w:r>
        <w:rPr>
          <w:noProof/>
        </w:rPr>
        <w:fldChar w:fldCharType="end"/>
      </w:r>
    </w:p>
    <w:p w14:paraId="5ADF4326" w14:textId="1B164337"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12.4.</w:t>
      </w:r>
      <w:r>
        <w:rPr>
          <w:rFonts w:asciiTheme="minorHAnsi" w:eastAsiaTheme="minorEastAsia" w:hAnsiTheme="minorHAnsi"/>
          <w:noProof/>
          <w:kern w:val="2"/>
          <w:sz w:val="24"/>
          <w:szCs w:val="24"/>
          <w:lang w:eastAsia="en-AU"/>
          <w14:ligatures w14:val="standardContextual"/>
        </w:rPr>
        <w:tab/>
      </w:r>
      <w:r>
        <w:rPr>
          <w:noProof/>
        </w:rPr>
        <w:t>Grant agreement variations</w:t>
      </w:r>
      <w:r>
        <w:rPr>
          <w:noProof/>
        </w:rPr>
        <w:tab/>
      </w:r>
      <w:r>
        <w:rPr>
          <w:noProof/>
        </w:rPr>
        <w:fldChar w:fldCharType="begin"/>
      </w:r>
      <w:r>
        <w:rPr>
          <w:noProof/>
        </w:rPr>
        <w:instrText xml:space="preserve"> PAGEREF _Toc215064955 \h </w:instrText>
      </w:r>
      <w:r>
        <w:rPr>
          <w:noProof/>
        </w:rPr>
      </w:r>
      <w:r>
        <w:rPr>
          <w:noProof/>
        </w:rPr>
        <w:fldChar w:fldCharType="separate"/>
      </w:r>
      <w:r>
        <w:rPr>
          <w:noProof/>
        </w:rPr>
        <w:t>20</w:t>
      </w:r>
      <w:r>
        <w:rPr>
          <w:noProof/>
        </w:rPr>
        <w:fldChar w:fldCharType="end"/>
      </w:r>
    </w:p>
    <w:p w14:paraId="421FDCE0" w14:textId="3FC4B2EA"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12.5.</w:t>
      </w:r>
      <w:r>
        <w:rPr>
          <w:rFonts w:asciiTheme="minorHAnsi" w:eastAsiaTheme="minorEastAsia" w:hAnsiTheme="minorHAnsi"/>
          <w:noProof/>
          <w:kern w:val="2"/>
          <w:sz w:val="24"/>
          <w:szCs w:val="24"/>
          <w:lang w:eastAsia="en-AU"/>
          <w14:ligatures w14:val="standardContextual"/>
        </w:rPr>
        <w:tab/>
      </w:r>
      <w:r>
        <w:rPr>
          <w:noProof/>
        </w:rPr>
        <w:t>Compliance visits</w:t>
      </w:r>
      <w:r>
        <w:rPr>
          <w:noProof/>
        </w:rPr>
        <w:tab/>
      </w:r>
      <w:r>
        <w:rPr>
          <w:noProof/>
        </w:rPr>
        <w:fldChar w:fldCharType="begin"/>
      </w:r>
      <w:r>
        <w:rPr>
          <w:noProof/>
        </w:rPr>
        <w:instrText xml:space="preserve"> PAGEREF _Toc215064956 \h </w:instrText>
      </w:r>
      <w:r>
        <w:rPr>
          <w:noProof/>
        </w:rPr>
      </w:r>
      <w:r>
        <w:rPr>
          <w:noProof/>
        </w:rPr>
        <w:fldChar w:fldCharType="separate"/>
      </w:r>
      <w:r>
        <w:rPr>
          <w:noProof/>
        </w:rPr>
        <w:t>21</w:t>
      </w:r>
      <w:r>
        <w:rPr>
          <w:noProof/>
        </w:rPr>
        <w:fldChar w:fldCharType="end"/>
      </w:r>
    </w:p>
    <w:p w14:paraId="5B694F92" w14:textId="30F705D0"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12.6.</w:t>
      </w:r>
      <w:r>
        <w:rPr>
          <w:rFonts w:asciiTheme="minorHAnsi" w:eastAsiaTheme="minorEastAsia" w:hAnsiTheme="minorHAnsi"/>
          <w:noProof/>
          <w:kern w:val="2"/>
          <w:sz w:val="24"/>
          <w:szCs w:val="24"/>
          <w:lang w:eastAsia="en-AU"/>
          <w14:ligatures w14:val="standardContextual"/>
        </w:rPr>
        <w:tab/>
      </w:r>
      <w:r>
        <w:rPr>
          <w:noProof/>
        </w:rPr>
        <w:t>Record keeping</w:t>
      </w:r>
      <w:r>
        <w:rPr>
          <w:noProof/>
        </w:rPr>
        <w:tab/>
      </w:r>
      <w:r>
        <w:rPr>
          <w:noProof/>
        </w:rPr>
        <w:fldChar w:fldCharType="begin"/>
      </w:r>
      <w:r>
        <w:rPr>
          <w:noProof/>
        </w:rPr>
        <w:instrText xml:space="preserve"> PAGEREF _Toc215064957 \h </w:instrText>
      </w:r>
      <w:r>
        <w:rPr>
          <w:noProof/>
        </w:rPr>
      </w:r>
      <w:r>
        <w:rPr>
          <w:noProof/>
        </w:rPr>
        <w:fldChar w:fldCharType="separate"/>
      </w:r>
      <w:r>
        <w:rPr>
          <w:noProof/>
        </w:rPr>
        <w:t>21</w:t>
      </w:r>
      <w:r>
        <w:rPr>
          <w:noProof/>
        </w:rPr>
        <w:fldChar w:fldCharType="end"/>
      </w:r>
    </w:p>
    <w:p w14:paraId="721E77D7" w14:textId="0D5C8C07"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12.7.</w:t>
      </w:r>
      <w:r>
        <w:rPr>
          <w:rFonts w:asciiTheme="minorHAnsi" w:eastAsiaTheme="minorEastAsia" w:hAnsiTheme="minorHAnsi"/>
          <w:noProof/>
          <w:kern w:val="2"/>
          <w:sz w:val="24"/>
          <w:szCs w:val="24"/>
          <w:lang w:eastAsia="en-AU"/>
          <w14:ligatures w14:val="standardContextual"/>
        </w:rPr>
        <w:tab/>
      </w:r>
      <w:r>
        <w:rPr>
          <w:noProof/>
        </w:rPr>
        <w:t>Evaluation</w:t>
      </w:r>
      <w:r>
        <w:rPr>
          <w:noProof/>
        </w:rPr>
        <w:tab/>
      </w:r>
      <w:r>
        <w:rPr>
          <w:noProof/>
        </w:rPr>
        <w:fldChar w:fldCharType="begin"/>
      </w:r>
      <w:r>
        <w:rPr>
          <w:noProof/>
        </w:rPr>
        <w:instrText xml:space="preserve"> PAGEREF _Toc215064958 \h </w:instrText>
      </w:r>
      <w:r>
        <w:rPr>
          <w:noProof/>
        </w:rPr>
      </w:r>
      <w:r>
        <w:rPr>
          <w:noProof/>
        </w:rPr>
        <w:fldChar w:fldCharType="separate"/>
      </w:r>
      <w:r>
        <w:rPr>
          <w:noProof/>
        </w:rPr>
        <w:t>21</w:t>
      </w:r>
      <w:r>
        <w:rPr>
          <w:noProof/>
        </w:rPr>
        <w:fldChar w:fldCharType="end"/>
      </w:r>
    </w:p>
    <w:p w14:paraId="15E87136" w14:textId="3D058F56"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12.8.</w:t>
      </w:r>
      <w:r>
        <w:rPr>
          <w:rFonts w:asciiTheme="minorHAnsi" w:eastAsiaTheme="minorEastAsia" w:hAnsiTheme="minorHAnsi"/>
          <w:noProof/>
          <w:kern w:val="2"/>
          <w:sz w:val="24"/>
          <w:szCs w:val="24"/>
          <w:lang w:eastAsia="en-AU"/>
          <w14:ligatures w14:val="standardContextual"/>
        </w:rPr>
        <w:tab/>
      </w:r>
      <w:r>
        <w:rPr>
          <w:noProof/>
        </w:rPr>
        <w:t>Acknowledgement</w:t>
      </w:r>
      <w:r>
        <w:rPr>
          <w:noProof/>
        </w:rPr>
        <w:tab/>
      </w:r>
      <w:r>
        <w:rPr>
          <w:noProof/>
        </w:rPr>
        <w:fldChar w:fldCharType="begin"/>
      </w:r>
      <w:r>
        <w:rPr>
          <w:noProof/>
        </w:rPr>
        <w:instrText xml:space="preserve"> PAGEREF _Toc215064959 \h </w:instrText>
      </w:r>
      <w:r>
        <w:rPr>
          <w:noProof/>
        </w:rPr>
      </w:r>
      <w:r>
        <w:rPr>
          <w:noProof/>
        </w:rPr>
        <w:fldChar w:fldCharType="separate"/>
      </w:r>
      <w:r>
        <w:rPr>
          <w:noProof/>
        </w:rPr>
        <w:t>21</w:t>
      </w:r>
      <w:r>
        <w:rPr>
          <w:noProof/>
        </w:rPr>
        <w:fldChar w:fldCharType="end"/>
      </w:r>
    </w:p>
    <w:p w14:paraId="114BF312" w14:textId="7953F3B6" w:rsidR="00D90F6E" w:rsidRDefault="00D90F6E">
      <w:pPr>
        <w:pStyle w:val="TOC2"/>
        <w:rPr>
          <w:rFonts w:asciiTheme="minorHAnsi" w:eastAsiaTheme="minorEastAsia" w:hAnsiTheme="minorHAnsi"/>
          <w:b w:val="0"/>
          <w:noProof/>
          <w:kern w:val="2"/>
          <w:sz w:val="24"/>
          <w:szCs w:val="24"/>
          <w:lang w:eastAsia="en-AU"/>
          <w14:ligatures w14:val="standardContextual"/>
        </w:rPr>
      </w:pPr>
      <w:r>
        <w:rPr>
          <w:noProof/>
        </w:rPr>
        <w:t>13.</w:t>
      </w:r>
      <w:r>
        <w:rPr>
          <w:rFonts w:asciiTheme="minorHAnsi" w:eastAsiaTheme="minorEastAsia" w:hAnsiTheme="minorHAnsi"/>
          <w:b w:val="0"/>
          <w:noProof/>
          <w:kern w:val="2"/>
          <w:sz w:val="24"/>
          <w:szCs w:val="24"/>
          <w:lang w:eastAsia="en-AU"/>
          <w14:ligatures w14:val="standardContextual"/>
        </w:rPr>
        <w:tab/>
      </w:r>
      <w:r>
        <w:rPr>
          <w:noProof/>
        </w:rPr>
        <w:t>Probity</w:t>
      </w:r>
      <w:r>
        <w:rPr>
          <w:noProof/>
        </w:rPr>
        <w:tab/>
      </w:r>
      <w:r>
        <w:rPr>
          <w:noProof/>
        </w:rPr>
        <w:fldChar w:fldCharType="begin"/>
      </w:r>
      <w:r>
        <w:rPr>
          <w:noProof/>
        </w:rPr>
        <w:instrText xml:space="preserve"> PAGEREF _Toc215064960 \h </w:instrText>
      </w:r>
      <w:r>
        <w:rPr>
          <w:noProof/>
        </w:rPr>
      </w:r>
      <w:r>
        <w:rPr>
          <w:noProof/>
        </w:rPr>
        <w:fldChar w:fldCharType="separate"/>
      </w:r>
      <w:r>
        <w:rPr>
          <w:noProof/>
        </w:rPr>
        <w:t>21</w:t>
      </w:r>
      <w:r>
        <w:rPr>
          <w:noProof/>
        </w:rPr>
        <w:fldChar w:fldCharType="end"/>
      </w:r>
    </w:p>
    <w:p w14:paraId="29B8B3D6" w14:textId="7F2A009E"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13.1.</w:t>
      </w:r>
      <w:r>
        <w:rPr>
          <w:rFonts w:asciiTheme="minorHAnsi" w:eastAsiaTheme="minorEastAsia" w:hAnsiTheme="minorHAnsi"/>
          <w:noProof/>
          <w:kern w:val="2"/>
          <w:sz w:val="24"/>
          <w:szCs w:val="24"/>
          <w:lang w:eastAsia="en-AU"/>
          <w14:ligatures w14:val="standardContextual"/>
        </w:rPr>
        <w:tab/>
      </w:r>
      <w:r>
        <w:rPr>
          <w:noProof/>
        </w:rPr>
        <w:t>Enquiries and feedback</w:t>
      </w:r>
      <w:r>
        <w:rPr>
          <w:noProof/>
        </w:rPr>
        <w:tab/>
      </w:r>
      <w:r>
        <w:rPr>
          <w:noProof/>
        </w:rPr>
        <w:fldChar w:fldCharType="begin"/>
      </w:r>
      <w:r>
        <w:rPr>
          <w:noProof/>
        </w:rPr>
        <w:instrText xml:space="preserve"> PAGEREF _Toc215064961 \h </w:instrText>
      </w:r>
      <w:r>
        <w:rPr>
          <w:noProof/>
        </w:rPr>
      </w:r>
      <w:r>
        <w:rPr>
          <w:noProof/>
        </w:rPr>
        <w:fldChar w:fldCharType="separate"/>
      </w:r>
      <w:r>
        <w:rPr>
          <w:noProof/>
        </w:rPr>
        <w:t>22</w:t>
      </w:r>
      <w:r>
        <w:rPr>
          <w:noProof/>
        </w:rPr>
        <w:fldChar w:fldCharType="end"/>
      </w:r>
    </w:p>
    <w:p w14:paraId="2DD7D85C" w14:textId="40F9B752"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13.2.</w:t>
      </w:r>
      <w:r>
        <w:rPr>
          <w:rFonts w:asciiTheme="minorHAnsi" w:eastAsiaTheme="minorEastAsia" w:hAnsiTheme="minorHAnsi"/>
          <w:noProof/>
          <w:kern w:val="2"/>
          <w:sz w:val="24"/>
          <w:szCs w:val="24"/>
          <w:lang w:eastAsia="en-AU"/>
          <w14:ligatures w14:val="standardContextual"/>
        </w:rPr>
        <w:tab/>
      </w:r>
      <w:r>
        <w:rPr>
          <w:noProof/>
        </w:rPr>
        <w:t>Conflicts of interest</w:t>
      </w:r>
      <w:r>
        <w:rPr>
          <w:noProof/>
        </w:rPr>
        <w:tab/>
      </w:r>
      <w:r>
        <w:rPr>
          <w:noProof/>
        </w:rPr>
        <w:fldChar w:fldCharType="begin"/>
      </w:r>
      <w:r>
        <w:rPr>
          <w:noProof/>
        </w:rPr>
        <w:instrText xml:space="preserve"> PAGEREF _Toc215064962 \h </w:instrText>
      </w:r>
      <w:r>
        <w:rPr>
          <w:noProof/>
        </w:rPr>
      </w:r>
      <w:r>
        <w:rPr>
          <w:noProof/>
        </w:rPr>
        <w:fldChar w:fldCharType="separate"/>
      </w:r>
      <w:r>
        <w:rPr>
          <w:noProof/>
        </w:rPr>
        <w:t>22</w:t>
      </w:r>
      <w:r>
        <w:rPr>
          <w:noProof/>
        </w:rPr>
        <w:fldChar w:fldCharType="end"/>
      </w:r>
    </w:p>
    <w:p w14:paraId="4C93FD10" w14:textId="14CD18E2"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13.3.</w:t>
      </w:r>
      <w:r>
        <w:rPr>
          <w:rFonts w:asciiTheme="minorHAnsi" w:eastAsiaTheme="minorEastAsia" w:hAnsiTheme="minorHAnsi"/>
          <w:noProof/>
          <w:kern w:val="2"/>
          <w:sz w:val="24"/>
          <w:szCs w:val="24"/>
          <w:lang w:eastAsia="en-AU"/>
          <w14:ligatures w14:val="standardContextual"/>
        </w:rPr>
        <w:tab/>
      </w:r>
      <w:r>
        <w:rPr>
          <w:noProof/>
        </w:rPr>
        <w:t>Privacy</w:t>
      </w:r>
      <w:r>
        <w:rPr>
          <w:noProof/>
        </w:rPr>
        <w:tab/>
      </w:r>
      <w:r>
        <w:rPr>
          <w:noProof/>
        </w:rPr>
        <w:fldChar w:fldCharType="begin"/>
      </w:r>
      <w:r>
        <w:rPr>
          <w:noProof/>
        </w:rPr>
        <w:instrText xml:space="preserve"> PAGEREF _Toc215064963 \h </w:instrText>
      </w:r>
      <w:r>
        <w:rPr>
          <w:noProof/>
        </w:rPr>
      </w:r>
      <w:r>
        <w:rPr>
          <w:noProof/>
        </w:rPr>
        <w:fldChar w:fldCharType="separate"/>
      </w:r>
      <w:r>
        <w:rPr>
          <w:noProof/>
        </w:rPr>
        <w:t>23</w:t>
      </w:r>
      <w:r>
        <w:rPr>
          <w:noProof/>
        </w:rPr>
        <w:fldChar w:fldCharType="end"/>
      </w:r>
    </w:p>
    <w:p w14:paraId="64603F21" w14:textId="0D47D973"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13.4.</w:t>
      </w:r>
      <w:r>
        <w:rPr>
          <w:rFonts w:asciiTheme="minorHAnsi" w:eastAsiaTheme="minorEastAsia" w:hAnsiTheme="minorHAnsi"/>
          <w:noProof/>
          <w:kern w:val="2"/>
          <w:sz w:val="24"/>
          <w:szCs w:val="24"/>
          <w:lang w:eastAsia="en-AU"/>
          <w14:ligatures w14:val="standardContextual"/>
        </w:rPr>
        <w:tab/>
      </w:r>
      <w:r>
        <w:rPr>
          <w:noProof/>
        </w:rPr>
        <w:t>Confidential information</w:t>
      </w:r>
      <w:r>
        <w:rPr>
          <w:noProof/>
        </w:rPr>
        <w:tab/>
      </w:r>
      <w:r>
        <w:rPr>
          <w:noProof/>
        </w:rPr>
        <w:fldChar w:fldCharType="begin"/>
      </w:r>
      <w:r>
        <w:rPr>
          <w:noProof/>
        </w:rPr>
        <w:instrText xml:space="preserve"> PAGEREF _Toc215064964 \h </w:instrText>
      </w:r>
      <w:r>
        <w:rPr>
          <w:noProof/>
        </w:rPr>
      </w:r>
      <w:r>
        <w:rPr>
          <w:noProof/>
        </w:rPr>
        <w:fldChar w:fldCharType="separate"/>
      </w:r>
      <w:r>
        <w:rPr>
          <w:noProof/>
        </w:rPr>
        <w:t>23</w:t>
      </w:r>
      <w:r>
        <w:rPr>
          <w:noProof/>
        </w:rPr>
        <w:fldChar w:fldCharType="end"/>
      </w:r>
    </w:p>
    <w:p w14:paraId="5B62B98A" w14:textId="453CECBA" w:rsidR="00D90F6E" w:rsidRDefault="00D90F6E">
      <w:pPr>
        <w:pStyle w:val="TOC3"/>
        <w:rPr>
          <w:rFonts w:asciiTheme="minorHAnsi" w:eastAsiaTheme="minorEastAsia" w:hAnsiTheme="minorHAnsi"/>
          <w:noProof/>
          <w:kern w:val="2"/>
          <w:sz w:val="24"/>
          <w:szCs w:val="24"/>
          <w:lang w:eastAsia="en-AU"/>
          <w14:ligatures w14:val="standardContextual"/>
        </w:rPr>
      </w:pPr>
      <w:r>
        <w:rPr>
          <w:noProof/>
        </w:rPr>
        <w:t>13.5.</w:t>
      </w:r>
      <w:r>
        <w:rPr>
          <w:rFonts w:asciiTheme="minorHAnsi" w:eastAsiaTheme="minorEastAsia" w:hAnsiTheme="minorHAns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_Toc215064965 \h </w:instrText>
      </w:r>
      <w:r>
        <w:rPr>
          <w:noProof/>
        </w:rPr>
      </w:r>
      <w:r>
        <w:rPr>
          <w:noProof/>
        </w:rPr>
        <w:fldChar w:fldCharType="separate"/>
      </w:r>
      <w:r>
        <w:rPr>
          <w:noProof/>
        </w:rPr>
        <w:t>24</w:t>
      </w:r>
      <w:r>
        <w:rPr>
          <w:noProof/>
        </w:rPr>
        <w:fldChar w:fldCharType="end"/>
      </w:r>
    </w:p>
    <w:p w14:paraId="7574DA31" w14:textId="6E74FA11" w:rsidR="00D90F6E" w:rsidRDefault="00D90F6E">
      <w:pPr>
        <w:pStyle w:val="TOC2"/>
        <w:rPr>
          <w:rFonts w:asciiTheme="minorHAnsi" w:eastAsiaTheme="minorEastAsia" w:hAnsiTheme="minorHAnsi"/>
          <w:b w:val="0"/>
          <w:noProof/>
          <w:kern w:val="2"/>
          <w:sz w:val="24"/>
          <w:szCs w:val="24"/>
          <w:lang w:eastAsia="en-AU"/>
          <w14:ligatures w14:val="standardContextual"/>
        </w:rPr>
      </w:pPr>
      <w:r>
        <w:rPr>
          <w:noProof/>
        </w:rPr>
        <w:t>14.</w:t>
      </w:r>
      <w:r>
        <w:rPr>
          <w:rFonts w:asciiTheme="minorHAnsi" w:eastAsiaTheme="minorEastAsia" w:hAnsiTheme="minorHAnsi"/>
          <w:b w:val="0"/>
          <w:noProof/>
          <w:kern w:val="2"/>
          <w:sz w:val="24"/>
          <w:szCs w:val="24"/>
          <w:lang w:eastAsia="en-AU"/>
          <w14:ligatures w14:val="standardContextual"/>
        </w:rPr>
        <w:tab/>
      </w:r>
      <w:r>
        <w:rPr>
          <w:noProof/>
        </w:rPr>
        <w:t>Glossary</w:t>
      </w:r>
      <w:r>
        <w:rPr>
          <w:noProof/>
        </w:rPr>
        <w:tab/>
      </w:r>
      <w:r>
        <w:rPr>
          <w:noProof/>
        </w:rPr>
        <w:fldChar w:fldCharType="begin"/>
      </w:r>
      <w:r>
        <w:rPr>
          <w:noProof/>
        </w:rPr>
        <w:instrText xml:space="preserve"> PAGEREF _Toc215064966 \h </w:instrText>
      </w:r>
      <w:r>
        <w:rPr>
          <w:noProof/>
        </w:rPr>
      </w:r>
      <w:r>
        <w:rPr>
          <w:noProof/>
        </w:rPr>
        <w:fldChar w:fldCharType="separate"/>
      </w:r>
      <w:r>
        <w:rPr>
          <w:noProof/>
        </w:rPr>
        <w:t>25</w:t>
      </w:r>
      <w:r>
        <w:rPr>
          <w:noProof/>
        </w:rPr>
        <w:fldChar w:fldCharType="end"/>
      </w:r>
    </w:p>
    <w:p w14:paraId="25F651FE" w14:textId="1EE37BB2" w:rsidR="00DD3C0D" w:rsidRDefault="004A238A" w:rsidP="00DD3C0D">
      <w:pPr>
        <w:sectPr w:rsidR="00DD3C0D" w:rsidSect="0002331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7579A3A8" w14:textId="77777777" w:rsidR="00B556F1" w:rsidRPr="003A6B14" w:rsidRDefault="00B556F1" w:rsidP="00B556F1">
      <w:pPr>
        <w:pStyle w:val="Heading2"/>
      </w:pPr>
      <w:bookmarkStart w:id="3" w:name="_Toc458420391"/>
      <w:bookmarkStart w:id="4" w:name="_Toc462824846"/>
      <w:bookmarkStart w:id="5" w:name="_Toc496536648"/>
      <w:bookmarkStart w:id="6" w:name="_Toc531277475"/>
      <w:bookmarkStart w:id="7" w:name="_Toc955285"/>
      <w:bookmarkStart w:id="8" w:name="_Toc212190452"/>
      <w:bookmarkStart w:id="9" w:name="_Toc215064911"/>
      <w:r>
        <w:lastRenderedPageBreak/>
        <w:t>Regional Airports Program – Round 5</w:t>
      </w:r>
      <w:r w:rsidRPr="003A6B14">
        <w:t xml:space="preserve"> </w:t>
      </w:r>
      <w:bookmarkEnd w:id="3"/>
      <w:bookmarkEnd w:id="4"/>
      <w:r w:rsidRPr="003A6B14">
        <w:t>processes</w:t>
      </w:r>
      <w:bookmarkEnd w:id="5"/>
      <w:bookmarkEnd w:id="6"/>
      <w:bookmarkEnd w:id="7"/>
      <w:bookmarkEnd w:id="8"/>
      <w:bookmarkEnd w:id="9"/>
    </w:p>
    <w:p w14:paraId="31C9353A" w14:textId="77777777" w:rsidR="00B556F1" w:rsidRDefault="00B556F1"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F40BDA">
        <w:rPr>
          <w:b/>
        </w:rPr>
        <w:t xml:space="preserve">The </w:t>
      </w:r>
      <w:r>
        <w:rPr>
          <w:b/>
        </w:rPr>
        <w:t xml:space="preserve">Regional Airports Program - Round 5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0F0BB3A3" w14:textId="5D6D22B0" w:rsidR="00B556F1" w:rsidRDefault="00B556F1"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t xml:space="preserve">This grant opportunity is part of the above grant program which contributes to the DITRDCSA’s Outcome 2: An efficient, sustainable, competitive, safe and secure transport system for all transport users through regulation, financial assistance and safety investigations, Program 2.3: Air transport. DITRDCSA works with stakeholders to plan and design the grant program according to the </w:t>
      </w:r>
      <w:hyperlink r:id="rId24" w:history="1">
        <w:r w:rsidR="0069150A" w:rsidRPr="0069150A">
          <w:rPr>
            <w:rStyle w:val="Hyperlink"/>
            <w:i/>
            <w:iCs/>
          </w:rPr>
          <w:t>Commonwealth Grants Rules and Principles (CGRPs).</w:t>
        </w:r>
      </w:hyperlink>
    </w:p>
    <w:p w14:paraId="01A09AA7" w14:textId="77777777" w:rsidR="00CE6D9D" w:rsidRPr="006361E3" w:rsidRDefault="00CE6D9D" w:rsidP="00CE6D9D">
      <w:pPr>
        <w:spacing w:after="0"/>
        <w:jc w:val="center"/>
        <w:rPr>
          <w:rFonts w:ascii="Wingdings" w:hAnsi="Wingdings"/>
          <w:sz w:val="16"/>
          <w:szCs w:val="16"/>
        </w:rPr>
      </w:pPr>
      <w:r w:rsidRPr="006361E3">
        <w:rPr>
          <w:rFonts w:ascii="Wingdings" w:hAnsi="Wingdings"/>
          <w:sz w:val="16"/>
          <w:szCs w:val="16"/>
        </w:rPr>
        <w:t></w:t>
      </w:r>
    </w:p>
    <w:p w14:paraId="7105836B" w14:textId="77777777" w:rsidR="00B556F1" w:rsidRDefault="00B556F1"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F40BDA">
        <w:rPr>
          <w:b/>
        </w:rPr>
        <w:t>The grant opportunity opens</w:t>
      </w:r>
    </w:p>
    <w:p w14:paraId="7B8F9894" w14:textId="77777777" w:rsidR="00B556F1" w:rsidRDefault="00B556F1"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t>We publish t</w:t>
      </w:r>
      <w:r w:rsidRPr="00F40BDA">
        <w:t xml:space="preserve">he grant guidelines </w:t>
      </w:r>
      <w:r>
        <w:t xml:space="preserve">on </w:t>
      </w:r>
      <w:hyperlink r:id="rId25" w:history="1">
        <w:r w:rsidRPr="006F1612">
          <w:rPr>
            <w:rStyle w:val="Hyperlink"/>
          </w:rPr>
          <w:t>business.gov.au</w:t>
        </w:r>
      </w:hyperlink>
      <w:r>
        <w:t xml:space="preserve"> and </w:t>
      </w:r>
      <w:hyperlink r:id="rId26" w:history="1">
        <w:r w:rsidRPr="006F1612">
          <w:rPr>
            <w:rStyle w:val="Hyperlink"/>
          </w:rPr>
          <w:t>GrantConnect</w:t>
        </w:r>
      </w:hyperlink>
      <w:r w:rsidRPr="005A61FE">
        <w:t>.</w:t>
      </w:r>
    </w:p>
    <w:p w14:paraId="01F62ADB" w14:textId="3A719783" w:rsidR="00CE6D9D" w:rsidRPr="006361E3" w:rsidRDefault="00814F9E" w:rsidP="00814F9E">
      <w:pPr>
        <w:spacing w:after="0"/>
        <w:jc w:val="center"/>
        <w:rPr>
          <w:rFonts w:ascii="Wingdings" w:hAnsi="Wingdings"/>
          <w:sz w:val="16"/>
          <w:szCs w:val="16"/>
        </w:rPr>
      </w:pPr>
      <w:r w:rsidRPr="006361E3">
        <w:rPr>
          <w:rFonts w:ascii="Wingdings" w:hAnsi="Wingdings"/>
          <w:sz w:val="16"/>
          <w:szCs w:val="16"/>
        </w:rPr>
        <w:t></w:t>
      </w:r>
    </w:p>
    <w:p w14:paraId="7425C3A7" w14:textId="77777777" w:rsidR="00B556F1" w:rsidRPr="00947729" w:rsidRDefault="00B556F1"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947729">
        <w:rPr>
          <w:b/>
        </w:rPr>
        <w:t>You complete and submit a grant application</w:t>
      </w:r>
    </w:p>
    <w:p w14:paraId="67CFD95F" w14:textId="77777777" w:rsidR="00B556F1" w:rsidRPr="005A61FE" w:rsidRDefault="00B556F1"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rsidRPr="005A61FE">
        <w:t>You complete the application form, addressing</w:t>
      </w:r>
      <w:r>
        <w:t xml:space="preserve"> all the eligibility and assessment </w:t>
      </w:r>
      <w:r w:rsidRPr="005A61FE">
        <w:t>criteria in order for your application to be considered.</w:t>
      </w:r>
    </w:p>
    <w:p w14:paraId="572EB202" w14:textId="77777777" w:rsidR="00CE6D9D" w:rsidRPr="006361E3" w:rsidRDefault="00CE6D9D" w:rsidP="00CE6D9D">
      <w:pPr>
        <w:spacing w:after="0"/>
        <w:jc w:val="center"/>
        <w:rPr>
          <w:rFonts w:ascii="Wingdings" w:hAnsi="Wingdings"/>
          <w:sz w:val="16"/>
          <w:szCs w:val="16"/>
        </w:rPr>
      </w:pPr>
      <w:r w:rsidRPr="006361E3">
        <w:rPr>
          <w:rFonts w:ascii="Wingdings" w:hAnsi="Wingdings"/>
          <w:sz w:val="16"/>
          <w:szCs w:val="16"/>
        </w:rPr>
        <w:t></w:t>
      </w:r>
    </w:p>
    <w:p w14:paraId="65005306" w14:textId="77777777" w:rsidR="002746BC" w:rsidRDefault="002746BC"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Cs/>
        </w:rPr>
      </w:pPr>
      <w:r>
        <w:rPr>
          <w:b/>
        </w:rPr>
        <w:t xml:space="preserve">We assess all </w:t>
      </w:r>
      <w:r w:rsidRPr="00F40BDA">
        <w:rPr>
          <w:b/>
        </w:rPr>
        <w:t>grant application</w:t>
      </w:r>
      <w:r>
        <w:rPr>
          <w:b/>
        </w:rPr>
        <w:t>s</w:t>
      </w:r>
    </w:p>
    <w:p w14:paraId="587E02E4" w14:textId="49450264" w:rsidR="002746BC" w:rsidRPr="00C659C4" w:rsidRDefault="00A79A72" w:rsidP="2475762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t>We assess the applications against eligibility criteria and notify you if you are not eligible. The assessment panel which is comprised of representatives from DITRDC</w:t>
      </w:r>
      <w:r w:rsidR="70C0EB9C">
        <w:t>S</w:t>
      </w:r>
      <w:r>
        <w:t>A assess eligible applications against the assessment criteria including an overall consideration of value with money and compare it to other eligible applications.</w:t>
      </w:r>
    </w:p>
    <w:p w14:paraId="627BD968" w14:textId="77777777" w:rsidR="00CE6D9D" w:rsidRPr="006361E3" w:rsidRDefault="00CE6D9D" w:rsidP="00CE6D9D">
      <w:pPr>
        <w:spacing w:after="0"/>
        <w:jc w:val="center"/>
        <w:rPr>
          <w:rFonts w:ascii="Wingdings" w:hAnsi="Wingdings"/>
          <w:sz w:val="16"/>
          <w:szCs w:val="16"/>
        </w:rPr>
      </w:pPr>
      <w:r w:rsidRPr="006361E3">
        <w:rPr>
          <w:rFonts w:ascii="Wingdings" w:hAnsi="Wingdings"/>
          <w:sz w:val="16"/>
          <w:szCs w:val="16"/>
        </w:rPr>
        <w:t></w:t>
      </w:r>
    </w:p>
    <w:p w14:paraId="58EF482F" w14:textId="77777777" w:rsidR="008258C1" w:rsidRPr="00C659C4" w:rsidRDefault="008258C1"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Pr>
          <w:b/>
        </w:rPr>
        <w:t>DITRDCSA</w:t>
      </w:r>
      <w:r w:rsidRPr="00C659C4">
        <w:rPr>
          <w:b/>
        </w:rPr>
        <w:t xml:space="preserve"> make grant recommendations</w:t>
      </w:r>
    </w:p>
    <w:p w14:paraId="6EB111EE" w14:textId="77777777" w:rsidR="008258C1" w:rsidRPr="00C659C4" w:rsidRDefault="008258C1"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t>DITRDCSA</w:t>
      </w:r>
      <w:r w:rsidRPr="00C659C4">
        <w:t xml:space="preserve"> provide advice to the decision maker on the merits of each application. </w:t>
      </w:r>
    </w:p>
    <w:p w14:paraId="51D2F01B" w14:textId="77777777" w:rsidR="00CE6D9D" w:rsidRPr="006361E3" w:rsidRDefault="00CE6D9D" w:rsidP="00CE6D9D">
      <w:pPr>
        <w:spacing w:after="0"/>
        <w:jc w:val="center"/>
        <w:rPr>
          <w:rFonts w:ascii="Wingdings" w:hAnsi="Wingdings"/>
          <w:sz w:val="16"/>
          <w:szCs w:val="16"/>
        </w:rPr>
      </w:pPr>
      <w:r w:rsidRPr="006361E3">
        <w:rPr>
          <w:rFonts w:ascii="Wingdings" w:hAnsi="Wingdings"/>
          <w:sz w:val="16"/>
          <w:szCs w:val="16"/>
        </w:rPr>
        <w:t></w:t>
      </w:r>
    </w:p>
    <w:p w14:paraId="24522E60" w14:textId="2A09D564" w:rsidR="00CE6D9D" w:rsidRPr="00C659C4" w:rsidRDefault="00CE6D9D"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C659C4">
        <w:rPr>
          <w:b/>
        </w:rPr>
        <w:t xml:space="preserve">Grant </w:t>
      </w:r>
      <w:r w:rsidR="00F7040C">
        <w:rPr>
          <w:b/>
        </w:rPr>
        <w:t>d</w:t>
      </w:r>
      <w:r w:rsidRPr="00C659C4">
        <w:rPr>
          <w:b/>
        </w:rPr>
        <w:t>ecisions are made</w:t>
      </w:r>
    </w:p>
    <w:p w14:paraId="7FC9E84C" w14:textId="677A6DF7" w:rsidR="00CE6D9D" w:rsidRPr="00C659C4" w:rsidRDefault="00CE6D9D"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rsidRPr="00C659C4">
        <w:t>The decision maker decides which applications are successful.</w:t>
      </w:r>
    </w:p>
    <w:p w14:paraId="7FE19A20" w14:textId="77777777" w:rsidR="00CE6D9D" w:rsidRPr="006361E3" w:rsidRDefault="00CE6D9D" w:rsidP="00CE6D9D">
      <w:pPr>
        <w:spacing w:after="0"/>
        <w:jc w:val="center"/>
        <w:rPr>
          <w:rFonts w:ascii="Wingdings" w:hAnsi="Wingdings"/>
          <w:sz w:val="16"/>
          <w:szCs w:val="16"/>
        </w:rPr>
      </w:pPr>
      <w:r w:rsidRPr="006361E3">
        <w:rPr>
          <w:rFonts w:ascii="Wingdings" w:hAnsi="Wingdings"/>
          <w:sz w:val="16"/>
          <w:szCs w:val="16"/>
        </w:rPr>
        <w:t></w:t>
      </w:r>
    </w:p>
    <w:p w14:paraId="166FA76A" w14:textId="77777777" w:rsidR="008258C1" w:rsidRPr="00C659C4" w:rsidRDefault="008258C1"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Pr>
          <w:b/>
        </w:rPr>
        <w:t>We</w:t>
      </w:r>
      <w:r w:rsidRPr="00C659C4">
        <w:rPr>
          <w:b/>
        </w:rPr>
        <w:t xml:space="preserve"> notify you of the outcome</w:t>
      </w:r>
    </w:p>
    <w:p w14:paraId="5476397D" w14:textId="77777777" w:rsidR="008258C1" w:rsidRPr="00C659C4" w:rsidRDefault="008258C1"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pPr>
      <w:r>
        <w:t>We</w:t>
      </w:r>
      <w:r w:rsidRPr="00C659C4">
        <w:t xml:space="preserve"> advise you of the outcome of your application. We may not notify unsuccessful applicants until grant agreements have been executed with successful applicants.</w:t>
      </w:r>
    </w:p>
    <w:p w14:paraId="63A4CCB1" w14:textId="77777777" w:rsidR="008050F8" w:rsidRPr="006361E3" w:rsidRDefault="008050F8" w:rsidP="008050F8">
      <w:pPr>
        <w:spacing w:after="0"/>
        <w:jc w:val="center"/>
        <w:rPr>
          <w:rFonts w:ascii="Wingdings" w:hAnsi="Wingdings"/>
          <w:sz w:val="16"/>
          <w:szCs w:val="16"/>
        </w:rPr>
      </w:pPr>
      <w:r w:rsidRPr="006361E3">
        <w:rPr>
          <w:rFonts w:ascii="Wingdings" w:hAnsi="Wingdings"/>
          <w:sz w:val="16"/>
          <w:szCs w:val="16"/>
        </w:rPr>
        <w:t></w:t>
      </w:r>
    </w:p>
    <w:p w14:paraId="0AFE72AD" w14:textId="6BABED60" w:rsidR="00CE6D9D" w:rsidRPr="00C659C4" w:rsidRDefault="00CE6D9D"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C659C4">
        <w:rPr>
          <w:b/>
        </w:rPr>
        <w:t>We enter into a grant agreement</w:t>
      </w:r>
    </w:p>
    <w:p w14:paraId="5DDDA125" w14:textId="77777777" w:rsidR="008258C1" w:rsidRPr="00C659C4" w:rsidRDefault="008258C1"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bCs/>
        </w:rPr>
      </w:pPr>
      <w:r>
        <w:t>We</w:t>
      </w:r>
      <w:r w:rsidRPr="00C659C4">
        <w:t xml:space="preserve"> will enter into a grant agreement with successful applicants. The type of grant agreement is based on the nature of the grant and </w:t>
      </w:r>
      <w:r>
        <w:t xml:space="preserve">will be </w:t>
      </w:r>
      <w:r w:rsidRPr="00C659C4">
        <w:t>proportional to the risks involved.</w:t>
      </w:r>
    </w:p>
    <w:p w14:paraId="3BF8992A" w14:textId="77777777" w:rsidR="00CE6D9D" w:rsidRPr="006361E3" w:rsidRDefault="00CE6D9D" w:rsidP="00CE6D9D">
      <w:pPr>
        <w:spacing w:after="0"/>
        <w:jc w:val="center"/>
        <w:rPr>
          <w:rFonts w:ascii="Wingdings" w:hAnsi="Wingdings"/>
          <w:sz w:val="16"/>
          <w:szCs w:val="16"/>
        </w:rPr>
      </w:pPr>
      <w:r w:rsidRPr="006361E3">
        <w:rPr>
          <w:rFonts w:ascii="Wingdings" w:hAnsi="Wingdings"/>
          <w:sz w:val="16"/>
          <w:szCs w:val="16"/>
        </w:rPr>
        <w:t></w:t>
      </w:r>
    </w:p>
    <w:p w14:paraId="4B18AF15" w14:textId="26C52DB9" w:rsidR="00CE6D9D" w:rsidRPr="00C659C4" w:rsidRDefault="00CE6D9D"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bCs/>
        </w:rPr>
      </w:pPr>
      <w:r w:rsidRPr="00C659C4">
        <w:rPr>
          <w:b/>
        </w:rPr>
        <w:t>Delivery of grant</w:t>
      </w:r>
    </w:p>
    <w:p w14:paraId="739E5049" w14:textId="77777777" w:rsidR="00D609FB" w:rsidRPr="00C659C4" w:rsidRDefault="00D609FB"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Cs/>
        </w:rPr>
      </w:pPr>
      <w:r w:rsidRPr="00C659C4">
        <w:rPr>
          <w:bCs/>
        </w:rPr>
        <w:t xml:space="preserve">You </w:t>
      </w:r>
      <w:r>
        <w:rPr>
          <w:bCs/>
        </w:rPr>
        <w:t>complete</w:t>
      </w:r>
      <w:r w:rsidRPr="00C659C4">
        <w:rPr>
          <w:bCs/>
        </w:rPr>
        <w:t xml:space="preserve"> the grant activity as set out in your grant agreement. </w:t>
      </w:r>
      <w:r>
        <w:rPr>
          <w:bCs/>
        </w:rPr>
        <w:t>We</w:t>
      </w:r>
      <w:r w:rsidRPr="00C659C4">
        <w:rPr>
          <w:bCs/>
        </w:rPr>
        <w:t xml:space="preserve"> manage the grant by working with you, monitoring your progress and making payments.</w:t>
      </w:r>
    </w:p>
    <w:p w14:paraId="10DB5194" w14:textId="77777777" w:rsidR="00CE6D9D" w:rsidRPr="006361E3" w:rsidRDefault="00CE6D9D" w:rsidP="00CE6D9D">
      <w:pPr>
        <w:spacing w:after="0"/>
        <w:jc w:val="center"/>
        <w:rPr>
          <w:rFonts w:ascii="Wingdings" w:hAnsi="Wingdings"/>
          <w:sz w:val="16"/>
          <w:szCs w:val="16"/>
        </w:rPr>
      </w:pPr>
      <w:r w:rsidRPr="006361E3">
        <w:rPr>
          <w:rFonts w:ascii="Wingdings" w:hAnsi="Wingdings"/>
          <w:sz w:val="16"/>
          <w:szCs w:val="16"/>
        </w:rPr>
        <w:t></w:t>
      </w:r>
    </w:p>
    <w:p w14:paraId="48D55848" w14:textId="4C0211EE" w:rsidR="00CE6D9D" w:rsidRPr="00C659C4" w:rsidRDefault="00041716"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Pr>
          <w:b/>
        </w:rPr>
        <w:t>Evaluation</w:t>
      </w:r>
      <w:r w:rsidR="00CE6D9D" w:rsidRPr="00C659C4">
        <w:rPr>
          <w:b/>
        </w:rPr>
        <w:t xml:space="preserve"> of the </w:t>
      </w:r>
      <w:r w:rsidR="00D609FB" w:rsidRPr="7701CBBD">
        <w:rPr>
          <w:b/>
          <w:bCs/>
        </w:rPr>
        <w:t>Regional Airports Program – Round 5</w:t>
      </w:r>
    </w:p>
    <w:p w14:paraId="0C698140" w14:textId="77777777" w:rsidR="00D609FB" w:rsidRDefault="00D609FB" w:rsidP="006361E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rFonts w:eastAsiaTheme="minorEastAsia"/>
        </w:rPr>
      </w:pPr>
      <w:bookmarkStart w:id="10" w:name="_Toc496536649"/>
      <w:bookmarkStart w:id="11" w:name="_Toc531277476"/>
      <w:bookmarkStart w:id="12" w:name="_Toc955286"/>
      <w:r>
        <w:t>DITRDCSA will evaluate the specific grant activity and the Regional Airports Program –</w:t>
      </w:r>
      <w:r>
        <w:br/>
        <w:t xml:space="preserve">Round </w:t>
      </w:r>
      <w:bookmarkStart w:id="13" w:name="_Int_Bl8RkL4k"/>
      <w:r>
        <w:t>5 as a whole</w:t>
      </w:r>
      <w:bookmarkEnd w:id="13"/>
      <w:r>
        <w:t xml:space="preserve">. </w:t>
      </w:r>
      <w:r w:rsidRPr="3DBAEC2D">
        <w:rPr>
          <w:rFonts w:eastAsiaTheme="minorEastAsia"/>
        </w:rPr>
        <w:t>We base this on information you provide to us and that we collect from various sources.</w:t>
      </w:r>
    </w:p>
    <w:p w14:paraId="6818B261" w14:textId="42C25B79" w:rsidR="00F87B20" w:rsidRDefault="00F87B20" w:rsidP="00F87B20">
      <w:r>
        <w:br w:type="page"/>
      </w:r>
    </w:p>
    <w:p w14:paraId="6E7CAB95" w14:textId="126B226E" w:rsidR="00296D7B" w:rsidRPr="003A6B14" w:rsidRDefault="00296D7B" w:rsidP="001C2FAD">
      <w:pPr>
        <w:pStyle w:val="Heading3"/>
      </w:pPr>
      <w:bookmarkStart w:id="14" w:name="_Toc215064912"/>
      <w:r w:rsidRPr="003A6B14">
        <w:lastRenderedPageBreak/>
        <w:t>Introduction</w:t>
      </w:r>
      <w:bookmarkEnd w:id="14"/>
    </w:p>
    <w:p w14:paraId="485AAEF9" w14:textId="77777777" w:rsidR="00DE17E4" w:rsidRDefault="00DE17E4" w:rsidP="00DE17E4">
      <w:bookmarkStart w:id="15" w:name="_Toc496536650"/>
      <w:bookmarkStart w:id="16" w:name="_Toc531277477"/>
      <w:bookmarkStart w:id="17" w:name="_Toc955287"/>
      <w:bookmarkEnd w:id="10"/>
      <w:bookmarkEnd w:id="11"/>
      <w:bookmarkEnd w:id="12"/>
      <w:r w:rsidRPr="00296D7B">
        <w:t xml:space="preserve">These guidelines contain information for the </w:t>
      </w:r>
      <w:r>
        <w:t>Regional Airports Program - Round 5</w:t>
      </w:r>
      <w:r w:rsidRPr="00296D7B">
        <w:t xml:space="preserve"> grants.</w:t>
      </w:r>
    </w:p>
    <w:p w14:paraId="59F76025" w14:textId="77777777" w:rsidR="00DE17E4" w:rsidRPr="00CE6BDB" w:rsidRDefault="00DE17E4" w:rsidP="00DE17E4">
      <w:pPr>
        <w:spacing w:after="80"/>
      </w:pPr>
      <w:r>
        <w:t>T</w:t>
      </w:r>
      <w:r w:rsidRPr="00CE6BDB">
        <w:t>his document sets out:</w:t>
      </w:r>
    </w:p>
    <w:p w14:paraId="0230558B" w14:textId="77777777" w:rsidR="00DE17E4" w:rsidRPr="00C14CD1" w:rsidRDefault="00DE17E4" w:rsidP="0044548C">
      <w:pPr>
        <w:pStyle w:val="Lv1"/>
      </w:pPr>
      <w:r w:rsidRPr="00C14CD1">
        <w:t>the purpose of the grant program/grant opportunity</w:t>
      </w:r>
    </w:p>
    <w:p w14:paraId="134E70C4" w14:textId="77777777" w:rsidR="00DE17E4" w:rsidRPr="00C14CD1" w:rsidRDefault="00DE17E4" w:rsidP="0044548C">
      <w:pPr>
        <w:pStyle w:val="Lv1"/>
      </w:pPr>
      <w:r w:rsidRPr="00C14CD1">
        <w:t>the eligibility and assessment criteria</w:t>
      </w:r>
    </w:p>
    <w:p w14:paraId="4348DCAE" w14:textId="77777777" w:rsidR="00DE17E4" w:rsidRPr="00C14CD1" w:rsidRDefault="00DE17E4" w:rsidP="0044548C">
      <w:pPr>
        <w:pStyle w:val="Lv1"/>
      </w:pPr>
      <w:r w:rsidRPr="00C14CD1">
        <w:t>how we consider and assess grant applications</w:t>
      </w:r>
    </w:p>
    <w:p w14:paraId="5D46E902" w14:textId="77777777" w:rsidR="00DE17E4" w:rsidRPr="00C14CD1" w:rsidRDefault="00DE17E4" w:rsidP="0044548C">
      <w:pPr>
        <w:pStyle w:val="Lv1"/>
      </w:pPr>
      <w:r w:rsidRPr="00C14CD1">
        <w:t>how we notify applicants and enter into grant agreements with grantees</w:t>
      </w:r>
    </w:p>
    <w:p w14:paraId="0465DDDA" w14:textId="77777777" w:rsidR="00DE17E4" w:rsidRPr="00C14CD1" w:rsidRDefault="00DE17E4" w:rsidP="0044548C">
      <w:pPr>
        <w:pStyle w:val="Lv1"/>
      </w:pPr>
      <w:r w:rsidRPr="00C14CD1">
        <w:t>how we monitor and evaluate grantees’ performance</w:t>
      </w:r>
    </w:p>
    <w:p w14:paraId="52FCABCB" w14:textId="77777777" w:rsidR="00DE17E4" w:rsidRPr="00C14CD1" w:rsidRDefault="00DE17E4" w:rsidP="0044548C">
      <w:pPr>
        <w:pStyle w:val="Lv1"/>
      </w:pPr>
      <w:r w:rsidRPr="00C14CD1" w:rsidDel="001E42D1">
        <w:t xml:space="preserve">responsibilities and </w:t>
      </w:r>
      <w:r w:rsidRPr="00C14CD1">
        <w:t>expectations in relation to the opportunity.</w:t>
      </w:r>
    </w:p>
    <w:p w14:paraId="42575C0B" w14:textId="77777777" w:rsidR="00DE17E4" w:rsidRPr="00CE6BDB" w:rsidRDefault="00DE17E4" w:rsidP="00DE17E4">
      <w:r>
        <w:t>This grant opportunity and process will be administered by t</w:t>
      </w:r>
      <w:r w:rsidRPr="00CE6BDB">
        <w:t xml:space="preserve">he Department of Industry, Science and Resources (the department/DISR) </w:t>
      </w:r>
      <w:r>
        <w:t xml:space="preserve">on behalf of the </w:t>
      </w:r>
      <w:r w:rsidRPr="004021BD">
        <w:t>Department of Infrastructure, Transport, Regional Development, Communications, Sport and the Arts (DITRDCSA).</w:t>
      </w:r>
    </w:p>
    <w:p w14:paraId="2C72EEE9" w14:textId="77777777" w:rsidR="00DE17E4" w:rsidRDefault="00DE17E4" w:rsidP="00DE17E4">
      <w:r w:rsidRPr="00CE6BDB">
        <w:t xml:space="preserve">We have defined key terms used in these guidelines in the glossary at section </w:t>
      </w:r>
      <w:r w:rsidRPr="00CE6BDB">
        <w:fldChar w:fldCharType="begin" w:fldLock="1"/>
      </w:r>
      <w:r w:rsidRPr="00CE6BDB">
        <w:instrText xml:space="preserve"> REF _Ref17466953 \r \h </w:instrText>
      </w:r>
      <w:r w:rsidRPr="00542464">
        <w:instrText xml:space="preserve"> \* MERGEFORMAT </w:instrText>
      </w:r>
      <w:r w:rsidRPr="00CE6BDB">
        <w:fldChar w:fldCharType="separate"/>
      </w:r>
      <w:r w:rsidRPr="00CE6BDB">
        <w:t>14</w:t>
      </w:r>
      <w:r w:rsidRPr="00CE6BDB">
        <w:fldChar w:fldCharType="end"/>
      </w:r>
      <w:r w:rsidRPr="00CE6BDB">
        <w:t>.</w:t>
      </w:r>
    </w:p>
    <w:p w14:paraId="19BC36C0" w14:textId="35229AF1" w:rsidR="00DE17E4" w:rsidRPr="00CE6BDB" w:rsidRDefault="00DE17E4" w:rsidP="00DE17E4">
      <w:r>
        <w:t>You should read this document carefully before you fill out an application.</w:t>
      </w:r>
    </w:p>
    <w:p w14:paraId="25F651FF" w14:textId="6B3E0B41" w:rsidR="003001C7" w:rsidRPr="003A6B14" w:rsidRDefault="00686047" w:rsidP="00753F05">
      <w:pPr>
        <w:pStyle w:val="Heading2"/>
      </w:pPr>
      <w:bookmarkStart w:id="18" w:name="_Toc215064913"/>
      <w:r w:rsidRPr="003A6B14">
        <w:t xml:space="preserve">About the </w:t>
      </w:r>
      <w:r w:rsidR="005238A9" w:rsidRPr="00333B49">
        <w:t>Regional Airports Program – Round 5</w:t>
      </w:r>
      <w:bookmarkEnd w:id="15"/>
      <w:bookmarkEnd w:id="16"/>
      <w:bookmarkEnd w:id="17"/>
      <w:bookmarkEnd w:id="18"/>
    </w:p>
    <w:p w14:paraId="436D621B" w14:textId="1BE92152" w:rsidR="005238A9" w:rsidRDefault="005238A9" w:rsidP="005238A9">
      <w:bookmarkStart w:id="19" w:name="_Toc120258530"/>
      <w:bookmarkStart w:id="20" w:name="_Toc496536651"/>
      <w:bookmarkStart w:id="21" w:name="_Toc531277478"/>
      <w:bookmarkStart w:id="22" w:name="_Toc955288"/>
      <w:bookmarkStart w:id="23" w:name="_Toc164844263"/>
      <w:bookmarkStart w:id="24" w:name="_Toc383003256"/>
      <w:bookmarkEnd w:id="2"/>
      <w:bookmarkEnd w:id="19"/>
      <w:r w:rsidRPr="00F97E83">
        <w:t>The Regional Airports Program was announced as part of the 2019-20 Budget running from 2019-20 to 2024-25.</w:t>
      </w:r>
    </w:p>
    <w:p w14:paraId="565976E1" w14:textId="3B6A7717" w:rsidR="005238A9" w:rsidRDefault="5696FBB5" w:rsidP="005238A9">
      <w:r>
        <w:t>A</w:t>
      </w:r>
      <w:r w:rsidR="1BA06FC3">
        <w:t>dditional</w:t>
      </w:r>
      <w:r w:rsidR="005238A9">
        <w:t xml:space="preserve"> funding </w:t>
      </w:r>
      <w:r w:rsidR="00DE4155">
        <w:t xml:space="preserve">was allocated to the </w:t>
      </w:r>
      <w:r w:rsidR="008A79E7">
        <w:t>p</w:t>
      </w:r>
      <w:r w:rsidR="00DE4155">
        <w:t xml:space="preserve">rogram </w:t>
      </w:r>
      <w:r w:rsidR="005238A9">
        <w:t xml:space="preserve">as part of the 2024-25 Budget to run two additional grant rounds. </w:t>
      </w:r>
    </w:p>
    <w:p w14:paraId="4132841C" w14:textId="77777777" w:rsidR="005238A9" w:rsidRDefault="005238A9" w:rsidP="005238A9">
      <w:pPr>
        <w:spacing w:after="80"/>
      </w:pPr>
      <w:r w:rsidRPr="00077C3D">
        <w:t xml:space="preserve">The </w:t>
      </w:r>
      <w:r>
        <w:t xml:space="preserve">objective of the program is to improve the safety and accessibility of airports or aerodromes in regional areas of Australia </w:t>
      </w:r>
      <w:r w:rsidRPr="00F97E83">
        <w:t>by assisting airport or aerodrome owners/operators to undertake essential works, promoting aviation safety, access for regional communities, climate resilience and assist air services transition to net zero emissions.</w:t>
      </w:r>
    </w:p>
    <w:p w14:paraId="4A02EF00" w14:textId="77777777" w:rsidR="005238A9" w:rsidRDefault="005238A9" w:rsidP="005238A9">
      <w:pPr>
        <w:spacing w:after="80"/>
      </w:pPr>
      <w:r>
        <w:t>The intended outcomes of the program are to:</w:t>
      </w:r>
    </w:p>
    <w:p w14:paraId="6D97C21E" w14:textId="6F6F78FF" w:rsidR="005238A9" w:rsidRDefault="005238A9" w:rsidP="1CAE592B">
      <w:pPr>
        <w:pStyle w:val="Lv1"/>
      </w:pPr>
      <w:r>
        <w:t>improve the safety of aircraft, operators and passengers using regional airports</w:t>
      </w:r>
      <w:r w:rsidR="64DF3085">
        <w:t>/</w:t>
      </w:r>
      <w:r>
        <w:t xml:space="preserve">aerodromes </w:t>
      </w:r>
    </w:p>
    <w:p w14:paraId="71FEE10C" w14:textId="77777777" w:rsidR="005238A9" w:rsidRDefault="005238A9" w:rsidP="00D4616C">
      <w:pPr>
        <w:pStyle w:val="Lv1"/>
      </w:pPr>
      <w:r>
        <w:t xml:space="preserve">facilitate improved delivery of essential goods and services such as food supplies, health care and passenger air services </w:t>
      </w:r>
    </w:p>
    <w:p w14:paraId="5A0C75C8" w14:textId="77777777" w:rsidR="005238A9" w:rsidRDefault="005238A9" w:rsidP="00D4616C">
      <w:pPr>
        <w:pStyle w:val="Lv1"/>
      </w:pPr>
      <w:r>
        <w:t xml:space="preserve">improve the connectivity of Australia’s regions to domestic and global market opportunities </w:t>
      </w:r>
    </w:p>
    <w:p w14:paraId="2B0F4D34" w14:textId="77777777" w:rsidR="005238A9" w:rsidRDefault="005238A9" w:rsidP="00D4616C">
      <w:pPr>
        <w:pStyle w:val="Lv1"/>
      </w:pPr>
      <w:r>
        <w:t xml:space="preserve">meet the operational requirements of aeromedical and other emergency services in the region </w:t>
      </w:r>
    </w:p>
    <w:p w14:paraId="05118BAD" w14:textId="12777CE9" w:rsidR="005238A9" w:rsidRDefault="005238A9" w:rsidP="00D4616C">
      <w:pPr>
        <w:pStyle w:val="Lv1"/>
      </w:pPr>
      <w:r>
        <w:t xml:space="preserve">assist air services to transition to net zero aviation technology. </w:t>
      </w:r>
    </w:p>
    <w:p w14:paraId="318F7D8E" w14:textId="77777777" w:rsidR="005F0049" w:rsidRDefault="005238A9" w:rsidP="005C4687">
      <w:r>
        <w:t xml:space="preserve">If there are any further grant opportunities as part of this program, we will publish </w:t>
      </w:r>
      <w:r w:rsidRPr="004F5B86">
        <w:t xml:space="preserve">the opening and closing dates and any other relevant information on </w:t>
      </w:r>
      <w:hyperlink r:id="rId27" w:history="1">
        <w:r w:rsidRPr="00233759">
          <w:rPr>
            <w:rStyle w:val="Hyperlink"/>
          </w:rPr>
          <w:t>business.gov.au</w:t>
        </w:r>
      </w:hyperlink>
      <w:r w:rsidRPr="004F5B86">
        <w:t xml:space="preserve"> and </w:t>
      </w:r>
      <w:hyperlink r:id="rId28" w:history="1">
        <w:r w:rsidRPr="00233759">
          <w:rPr>
            <w:rStyle w:val="Hyperlink"/>
          </w:rPr>
          <w:t>GrantConnect</w:t>
        </w:r>
      </w:hyperlink>
      <w:r>
        <w:t>.</w:t>
      </w:r>
      <w:r w:rsidR="005F0049">
        <w:t xml:space="preserve"> </w:t>
      </w:r>
    </w:p>
    <w:p w14:paraId="6F54CE3F" w14:textId="77777777" w:rsidR="005C4687" w:rsidRPr="005C4687" w:rsidRDefault="005C4687" w:rsidP="005C4687"/>
    <w:p w14:paraId="5757C40C" w14:textId="0F1FCE6D" w:rsidR="00963579" w:rsidRPr="003A6B14" w:rsidRDefault="005238A9" w:rsidP="005C4687">
      <w:r>
        <w:lastRenderedPageBreak/>
        <w:t xml:space="preserve">We administer the program according to </w:t>
      </w:r>
      <w:r w:rsidRPr="00045933">
        <w:t xml:space="preserve">the  </w:t>
      </w:r>
      <w:hyperlink r:id="rId29" w:history="1">
        <w:r w:rsidRPr="48ABA6BE">
          <w:rPr>
            <w:rStyle w:val="Hyperlink"/>
            <w:i/>
            <w:iCs/>
          </w:rPr>
          <w:t xml:space="preserve">Commonwealth Grants Rules and Principles </w:t>
        </w:r>
        <w:r w:rsidRPr="48ABA6BE">
          <w:rPr>
            <w:rStyle w:val="Hyperlink"/>
          </w:rPr>
          <w:t>(CGRPs)</w:t>
        </w:r>
        <w:r w:rsidRPr="00794036">
          <w:rPr>
            <w:rStyle w:val="Hyperlink"/>
            <w:vertAlign w:val="superscript"/>
          </w:rPr>
          <w:footnoteReference w:id="2"/>
        </w:r>
        <w:r w:rsidR="006A5C3C" w:rsidRPr="48ABA6BE">
          <w:rPr>
            <w:rStyle w:val="Hyperlink"/>
          </w:rPr>
          <w:t>.</w:t>
        </w:r>
      </w:hyperlink>
      <w:r w:rsidR="00963579" w:rsidRPr="003A6B14">
        <w:t xml:space="preserve"> </w:t>
      </w:r>
    </w:p>
    <w:p w14:paraId="25F6521B" w14:textId="1BF2D0EA" w:rsidR="00712F06" w:rsidRPr="003A6B14" w:rsidRDefault="00405D85" w:rsidP="005F0049">
      <w:pPr>
        <w:pStyle w:val="Heading2"/>
        <w:keepNext w:val="0"/>
        <w:keepLines w:val="0"/>
        <w:spacing w:line="240" w:lineRule="auto"/>
      </w:pPr>
      <w:bookmarkStart w:id="25" w:name="_Toc215064914"/>
      <w:r>
        <w:t xml:space="preserve">Grant </w:t>
      </w:r>
      <w:r w:rsidR="00D26B94">
        <w:t>amount</w:t>
      </w:r>
      <w:r w:rsidR="00A439FB">
        <w:t xml:space="preserve"> and </w:t>
      </w:r>
      <w:r>
        <w:t xml:space="preserve">grant </w:t>
      </w:r>
      <w:r w:rsidR="00A439FB">
        <w:t>period</w:t>
      </w:r>
      <w:bookmarkEnd w:id="20"/>
      <w:bookmarkEnd w:id="21"/>
      <w:bookmarkEnd w:id="22"/>
      <w:bookmarkEnd w:id="25"/>
    </w:p>
    <w:p w14:paraId="25F6521D" w14:textId="4196D699" w:rsidR="00A04E7B" w:rsidRPr="003A6B14" w:rsidRDefault="00A04E7B" w:rsidP="001C2FAD">
      <w:pPr>
        <w:pStyle w:val="Heading3"/>
      </w:pPr>
      <w:bookmarkStart w:id="26" w:name="_Toc496536652"/>
      <w:bookmarkStart w:id="27" w:name="_Toc531277479"/>
      <w:bookmarkStart w:id="28" w:name="_Toc955289"/>
      <w:bookmarkStart w:id="29" w:name="_Toc215064915"/>
      <w:r w:rsidRPr="003A6B14">
        <w:t>Grants available</w:t>
      </w:r>
      <w:bookmarkEnd w:id="26"/>
      <w:bookmarkEnd w:id="27"/>
      <w:bookmarkEnd w:id="28"/>
      <w:bookmarkEnd w:id="29"/>
    </w:p>
    <w:p w14:paraId="2FA4B12E" w14:textId="7C838CCB" w:rsidR="00966C37" w:rsidRDefault="00966C37" w:rsidP="00966C37">
      <w:bookmarkStart w:id="30" w:name="_Toc496536653"/>
      <w:bookmarkStart w:id="31" w:name="_Toc531277480"/>
      <w:bookmarkStart w:id="32" w:name="_Toc955290"/>
      <w:r>
        <w:t xml:space="preserve">The Australian Government </w:t>
      </w:r>
      <w:r w:rsidR="00DC3196">
        <w:t>provided</w:t>
      </w:r>
      <w:r>
        <w:t xml:space="preserve"> a</w:t>
      </w:r>
      <w:r w:rsidR="00DC3196">
        <w:t>n additional</w:t>
      </w:r>
      <w:r>
        <w:t xml:space="preserve"> $40 million for the program. For this grant opportunity $</w:t>
      </w:r>
      <w:r w:rsidR="3997881C">
        <w:t>15</w:t>
      </w:r>
      <w:r>
        <w:t xml:space="preserve"> million is available.</w:t>
      </w:r>
    </w:p>
    <w:p w14:paraId="5C2DF4EC" w14:textId="77777777" w:rsidR="00966C37" w:rsidRDefault="00966C37" w:rsidP="008A48B6">
      <w:pPr>
        <w:pStyle w:val="Lv1"/>
      </w:pPr>
      <w:r w:rsidRPr="006F4968">
        <w:t>The minimum grant amount is $</w:t>
      </w:r>
      <w:r>
        <w:t>20,000.</w:t>
      </w:r>
    </w:p>
    <w:p w14:paraId="6A19D8F3" w14:textId="7D4C41EF" w:rsidR="00966C37" w:rsidRDefault="00966C37" w:rsidP="008A48B6">
      <w:pPr>
        <w:pStyle w:val="Lv1"/>
      </w:pPr>
      <w:r>
        <w:t>The maximum grant amount is $</w:t>
      </w:r>
      <w:r w:rsidR="3E03BD05">
        <w:t>5</w:t>
      </w:r>
      <w:r>
        <w:t xml:space="preserve"> million.</w:t>
      </w:r>
    </w:p>
    <w:p w14:paraId="7CA4CC99" w14:textId="77777777" w:rsidR="00966C37" w:rsidRDefault="00966C37" w:rsidP="00966C37">
      <w:r w:rsidRPr="0025489E">
        <w:t>We expect that most grants will be between $</w:t>
      </w:r>
      <w:r>
        <w:t xml:space="preserve">20,000 </w:t>
      </w:r>
      <w:r w:rsidRPr="0025489E">
        <w:t>and $</w:t>
      </w:r>
      <w:r>
        <w:t>3 million</w:t>
      </w:r>
      <w:r w:rsidRPr="0025489E">
        <w:t>, depending on the scope and complexity of the project.</w:t>
      </w:r>
    </w:p>
    <w:p w14:paraId="594A001E" w14:textId="7FF81A0B" w:rsidR="00966C37" w:rsidRDefault="00966C37" w:rsidP="00966C37">
      <w:r w:rsidRPr="008E2EDD">
        <w:t>The grant amount will be up to 50 per cent of eligible project costs (grant percentage), unless:</w:t>
      </w:r>
    </w:p>
    <w:p w14:paraId="06F36687" w14:textId="13C33407" w:rsidR="00966C37" w:rsidRDefault="288B92DB" w:rsidP="1CAE592B">
      <w:pPr>
        <w:pStyle w:val="Lv1"/>
      </w:pPr>
      <w:r>
        <w:t>t</w:t>
      </w:r>
      <w:r w:rsidR="7FC8B020">
        <w:t>he</w:t>
      </w:r>
      <w:r w:rsidR="00966C37" w:rsidRPr="008E2EDD">
        <w:t xml:space="preserve"> applicant (you) and a third party (this could include state, territory or local government or other non-government funding) are both contributing to eligible project costs, the grant amount for this opportunity may be reduced to a third of eligible project costs.</w:t>
      </w:r>
    </w:p>
    <w:p w14:paraId="42B10489" w14:textId="77777777" w:rsidR="00966C37" w:rsidRDefault="00966C37" w:rsidP="00966C37">
      <w:r>
        <w:t>You are responsible for the remaining eligible and ineligible project costs.</w:t>
      </w:r>
    </w:p>
    <w:p w14:paraId="1C07DE27" w14:textId="0C4C359D" w:rsidR="00966C37" w:rsidRDefault="00966C37" w:rsidP="00966C37">
      <w:r w:rsidRPr="00073B36">
        <w:t>Noting the above you can fund your contribution from any source including state, territory and local government. If you are seeking state or territory government co-funding, you should follow the appropriate state or territory government application process where applicable and advise in your application the status of your application, as this may impact your grant percentage. You cannot use funding from another Commonwealth grant</w:t>
      </w:r>
      <w:r w:rsidR="00DC3196">
        <w:t xml:space="preserve"> </w:t>
      </w:r>
      <w:r w:rsidRPr="00073B36">
        <w:t>to fund your contribution.</w:t>
      </w:r>
    </w:p>
    <w:p w14:paraId="74E24499" w14:textId="62B17883" w:rsidR="00966C37" w:rsidRPr="00073B36" w:rsidRDefault="3EC215FA" w:rsidP="00966C37">
      <w:r>
        <w:t>Contributions to your project may be cash or in-kind (e.g. volunteer/unpaid labour contributions, loan of heavy plant and/or equipment free of charge, donation of materials, etc).</w:t>
      </w:r>
    </w:p>
    <w:p w14:paraId="19260A70" w14:textId="509B9E46" w:rsidR="00E720FD" w:rsidRPr="00073B36" w:rsidRDefault="3EC215FA" w:rsidP="00966C37">
      <w:r>
        <w:t>In-kind values may be included in the total project value but they do not represent eligible expenditure and cannot replace any part of the grantee’s agreed cash contribution (where applicable). Grant funds cannot be used to recover in-kind costs.</w:t>
      </w:r>
    </w:p>
    <w:p w14:paraId="25F65226" w14:textId="1B5AF05F" w:rsidR="00A04E7B" w:rsidRPr="003A6B14" w:rsidRDefault="00A04E7B" w:rsidP="003A6B14">
      <w:pPr>
        <w:pStyle w:val="Heading3"/>
      </w:pPr>
      <w:bookmarkStart w:id="33" w:name="_Toc215064916"/>
      <w:r w:rsidRPr="003A6B14">
        <w:t xml:space="preserve">Project </w:t>
      </w:r>
      <w:r w:rsidR="00476A36" w:rsidRPr="003A6B14">
        <w:t>period</w:t>
      </w:r>
      <w:bookmarkEnd w:id="30"/>
      <w:bookmarkEnd w:id="31"/>
      <w:bookmarkEnd w:id="32"/>
      <w:bookmarkEnd w:id="33"/>
    </w:p>
    <w:p w14:paraId="5ACA6F23" w14:textId="00E5195B" w:rsidR="00966C37" w:rsidRDefault="00966C37" w:rsidP="00966C37">
      <w:bookmarkStart w:id="34" w:name="_Toc530072971"/>
      <w:bookmarkStart w:id="35" w:name="_Toc496536654"/>
      <w:bookmarkStart w:id="36" w:name="_Toc531277481"/>
      <w:bookmarkStart w:id="37" w:name="_Toc955291"/>
      <w:bookmarkEnd w:id="23"/>
      <w:bookmarkEnd w:id="24"/>
      <w:bookmarkEnd w:id="34"/>
      <w:r>
        <w:t>You must complete your project by 30 December 2028.</w:t>
      </w:r>
    </w:p>
    <w:p w14:paraId="25F6522A" w14:textId="0FE0AFB4" w:rsidR="00285F58" w:rsidRPr="003A6B14" w:rsidRDefault="00285F58" w:rsidP="003A6B14">
      <w:pPr>
        <w:pStyle w:val="Heading2"/>
      </w:pPr>
      <w:bookmarkStart w:id="38" w:name="_Toc215064917"/>
      <w:r w:rsidRPr="003A6B14">
        <w:t>Eligibility criteria</w:t>
      </w:r>
      <w:bookmarkEnd w:id="35"/>
      <w:bookmarkEnd w:id="36"/>
      <w:bookmarkEnd w:id="37"/>
      <w:bookmarkEnd w:id="38"/>
    </w:p>
    <w:p w14:paraId="1CFC4F11" w14:textId="32426FAA" w:rsidR="00727C11" w:rsidRDefault="009D33F3" w:rsidP="00727C11">
      <w:bookmarkStart w:id="39" w:name="_Ref437348317"/>
      <w:bookmarkStart w:id="40" w:name="_Ref437348323"/>
      <w:bookmarkStart w:id="41" w:name="_Ref437349175"/>
      <w:r>
        <w:t>We cannot consider your application if you do not satisfy all eligibility criteria.</w:t>
      </w:r>
    </w:p>
    <w:p w14:paraId="25F6522C" w14:textId="3810DDB5" w:rsidR="00A35F51" w:rsidRPr="003A6B14" w:rsidRDefault="001A6862" w:rsidP="003A6B14">
      <w:pPr>
        <w:pStyle w:val="Heading3"/>
      </w:pPr>
      <w:bookmarkStart w:id="42" w:name="_Toc496536655"/>
      <w:bookmarkStart w:id="43" w:name="_Ref530054835"/>
      <w:bookmarkStart w:id="44" w:name="_Toc531277482"/>
      <w:bookmarkStart w:id="45" w:name="_Toc955292"/>
      <w:bookmarkStart w:id="46" w:name="_Toc215064918"/>
      <w:r w:rsidRPr="003A6B14">
        <w:lastRenderedPageBreak/>
        <w:t xml:space="preserve">Who </w:t>
      </w:r>
      <w:r w:rsidR="009F7B46" w:rsidRPr="003A6B14">
        <w:t>is eligible</w:t>
      </w:r>
      <w:r w:rsidR="00727C11" w:rsidRPr="003A6B14">
        <w:t xml:space="preserve"> to apply for a grant</w:t>
      </w:r>
      <w:r w:rsidR="009F7B46" w:rsidRPr="003A6B14">
        <w:t>?</w:t>
      </w:r>
      <w:bookmarkEnd w:id="39"/>
      <w:bookmarkEnd w:id="40"/>
      <w:bookmarkEnd w:id="41"/>
      <w:bookmarkEnd w:id="42"/>
      <w:bookmarkEnd w:id="43"/>
      <w:bookmarkEnd w:id="44"/>
      <w:bookmarkEnd w:id="45"/>
      <w:bookmarkEnd w:id="46"/>
    </w:p>
    <w:p w14:paraId="2BEB4E5D" w14:textId="77777777" w:rsidR="00FA190B" w:rsidRPr="006612FF" w:rsidRDefault="00FA190B" w:rsidP="00FA190B">
      <w:bookmarkStart w:id="47" w:name="_Toc496536656"/>
      <w:bookmarkStart w:id="48" w:name="_Toc531277483"/>
      <w:bookmarkStart w:id="49" w:name="_Toc955293"/>
      <w:r>
        <w:t>To be eligible you must:</w:t>
      </w:r>
    </w:p>
    <w:p w14:paraId="7D2A205F" w14:textId="77777777" w:rsidR="00FA190B" w:rsidRDefault="00FA190B" w:rsidP="008A48B6">
      <w:pPr>
        <w:pStyle w:val="Lv1"/>
      </w:pPr>
      <w:r>
        <w:t>have an Australian Business Number (ABN</w:t>
      </w:r>
      <w:r w:rsidRPr="005A61FE">
        <w:t>)</w:t>
      </w:r>
    </w:p>
    <w:p w14:paraId="41147954" w14:textId="5E9618B1" w:rsidR="00F525D6" w:rsidRDefault="3CB42924" w:rsidP="09FF1F3C">
      <w:pPr>
        <w:pStyle w:val="Lv1"/>
      </w:pPr>
      <w:r>
        <w:t>be an owner and/or operator of an existing aerodrome</w:t>
      </w:r>
      <w:r w:rsidR="09C3CFD8">
        <w:t>/</w:t>
      </w:r>
      <w:r>
        <w:t>airport</w:t>
      </w:r>
    </w:p>
    <w:p w14:paraId="3C60A468" w14:textId="561AB21A" w:rsidR="00FA190B" w:rsidRDefault="00FA190B" w:rsidP="00FA190B">
      <w:pPr>
        <w:pStyle w:val="Lv1"/>
        <w:numPr>
          <w:ilvl w:val="0"/>
          <w:numId w:val="0"/>
        </w:numPr>
      </w:pPr>
      <w:r w:rsidRPr="00073B36">
        <w:t xml:space="preserve">and be one of the following entities: </w:t>
      </w:r>
    </w:p>
    <w:p w14:paraId="628FFBC0" w14:textId="592F750C" w:rsidR="00FA190B" w:rsidRDefault="00FA190B" w:rsidP="00335BFA">
      <w:pPr>
        <w:pStyle w:val="Lv1"/>
        <w:numPr>
          <w:ilvl w:val="0"/>
          <w:numId w:val="14"/>
        </w:numPr>
      </w:pPr>
      <w:r w:rsidRPr="00073B36">
        <w:t xml:space="preserve">an entity, incorporated in Australia </w:t>
      </w:r>
    </w:p>
    <w:p w14:paraId="48B9EA03" w14:textId="0CAA32E4" w:rsidR="00FA190B" w:rsidRDefault="00FA190B" w:rsidP="00335BFA">
      <w:pPr>
        <w:pStyle w:val="Lv1"/>
        <w:numPr>
          <w:ilvl w:val="0"/>
          <w:numId w:val="14"/>
        </w:numPr>
      </w:pPr>
      <w:r w:rsidRPr="00936DD7">
        <w:t xml:space="preserve">an Aboriginal and Torres Strait Islander Corporation registered under the </w:t>
      </w:r>
      <w:r w:rsidRPr="00936DD7">
        <w:rPr>
          <w:i/>
          <w:iCs/>
        </w:rPr>
        <w:t>Corporations (Aboriginal and Torres Strait Islander) Act 2006</w:t>
      </w:r>
      <w:r w:rsidRPr="00936DD7">
        <w:t xml:space="preserve"> (Cth) </w:t>
      </w:r>
    </w:p>
    <w:p w14:paraId="1F535932" w14:textId="77777777" w:rsidR="00FA190B" w:rsidRDefault="00FA190B" w:rsidP="00335BFA">
      <w:pPr>
        <w:pStyle w:val="Lv1"/>
        <w:numPr>
          <w:ilvl w:val="0"/>
          <w:numId w:val="14"/>
        </w:numPr>
      </w:pPr>
      <w:r w:rsidRPr="00936DD7">
        <w:t>an incorporated trustee on behalf of a trust</w:t>
      </w:r>
    </w:p>
    <w:p w14:paraId="5B91A06A" w14:textId="786F0D05" w:rsidR="00FA190B" w:rsidRPr="00936DD7" w:rsidRDefault="00FA190B" w:rsidP="00335BFA">
      <w:pPr>
        <w:pStyle w:val="Lv1"/>
        <w:numPr>
          <w:ilvl w:val="0"/>
          <w:numId w:val="14"/>
        </w:numPr>
      </w:pPr>
      <w:r w:rsidRPr="00936DD7">
        <w:t>an Australian local government agency or body as defined in section 14</w:t>
      </w:r>
    </w:p>
    <w:p w14:paraId="7CC3E6C2" w14:textId="575381DC" w:rsidR="00FA190B" w:rsidRPr="00936DD7" w:rsidRDefault="00FA190B" w:rsidP="00335BFA">
      <w:pPr>
        <w:pStyle w:val="Lv1"/>
        <w:numPr>
          <w:ilvl w:val="0"/>
          <w:numId w:val="14"/>
        </w:numPr>
      </w:pPr>
      <w:r w:rsidRPr="00936DD7">
        <w:t>an Australian state/territory government agency or body</w:t>
      </w:r>
    </w:p>
    <w:p w14:paraId="0278A208" w14:textId="39A9B74E" w:rsidR="00FA190B" w:rsidRPr="00936DD7" w:rsidRDefault="00FA190B" w:rsidP="00335BFA">
      <w:pPr>
        <w:pStyle w:val="Lv1"/>
        <w:numPr>
          <w:ilvl w:val="0"/>
          <w:numId w:val="14"/>
        </w:numPr>
      </w:pPr>
      <w:r w:rsidRPr="00936DD7">
        <w:t>a corporate Commonwealth entity.</w:t>
      </w:r>
    </w:p>
    <w:p w14:paraId="68ECC2A1" w14:textId="77B185F1" w:rsidR="00FA190B" w:rsidRDefault="00FA190B" w:rsidP="00FA190B">
      <w:pPr>
        <w:spacing w:after="80"/>
      </w:pPr>
      <w:r>
        <w:t>State agencies or other eligible entities may apply on behalf of aerodrome</w:t>
      </w:r>
      <w:r w:rsidR="000A43F8">
        <w:t>/airport</w:t>
      </w:r>
      <w:r>
        <w:t xml:space="preserve"> owners/operators. In such cases, the state agency or other eligible entity will be the lead applicant in a joint application and will be wholly responsible for the project, including administering, reporting and acquitting all project expenditure. Only the lead organisation can submit the application form and enter into a grant agreement with the Commonwealth. </w:t>
      </w:r>
    </w:p>
    <w:p w14:paraId="5DF37D65" w14:textId="77777777" w:rsidR="00FA190B" w:rsidRDefault="00FA190B" w:rsidP="00FA190B">
      <w:pPr>
        <w:spacing w:after="80"/>
      </w:pPr>
      <w:r>
        <w:t>Joint applications are acceptable, provided you have a lead organisation who is the main driver of the project and is eligible to apply. For further information on joint applications, refer to section 7.2.</w:t>
      </w:r>
    </w:p>
    <w:p w14:paraId="7CBB105C" w14:textId="5D76A767" w:rsidR="002A0E03" w:rsidRPr="003A6B14" w:rsidRDefault="002A0E03" w:rsidP="003A6B14">
      <w:pPr>
        <w:pStyle w:val="Heading3"/>
      </w:pPr>
      <w:bookmarkStart w:id="50" w:name="_Toc215064919"/>
      <w:r w:rsidRPr="003A6B14">
        <w:t>Additional eligibility requirements</w:t>
      </w:r>
      <w:bookmarkEnd w:id="47"/>
      <w:bookmarkEnd w:id="48"/>
      <w:bookmarkEnd w:id="49"/>
      <w:bookmarkEnd w:id="50"/>
    </w:p>
    <w:p w14:paraId="74FCE9F4" w14:textId="77777777" w:rsidR="00FA190B" w:rsidRDefault="3CB42924" w:rsidP="00FA190B">
      <w:pPr>
        <w:keepNext/>
        <w:spacing w:after="80"/>
      </w:pPr>
      <w:bookmarkStart w:id="51" w:name="_Toc496536657"/>
      <w:bookmarkStart w:id="52" w:name="_Toc531277484"/>
      <w:bookmarkStart w:id="53" w:name="_Toc955294"/>
      <w:bookmarkStart w:id="54" w:name="_Toc164844264"/>
      <w:bookmarkStart w:id="55" w:name="_Toc383003257"/>
      <w:r>
        <w:t>We can only accept applications where:</w:t>
      </w:r>
    </w:p>
    <w:p w14:paraId="25A82D27" w14:textId="4E4364B4" w:rsidR="00FA190B" w:rsidRDefault="00FA190B" w:rsidP="43AB32BB">
      <w:pPr>
        <w:pStyle w:val="Lv1"/>
      </w:pPr>
      <w:r w:rsidRPr="00936DD7">
        <w:t>your aerodrome</w:t>
      </w:r>
      <w:r w:rsidR="000A43F8">
        <w:t>/airport</w:t>
      </w:r>
      <w:r w:rsidRPr="00936DD7">
        <w:t xml:space="preserve"> is identified as Inner Regional or Outer Regional as defined by the 2021 Australian Statistical Geographic Standard (ASGS) Remoteness Area</w:t>
      </w:r>
      <w:r w:rsidR="008B438C">
        <w:rPr>
          <w:rStyle w:val="FootnoteReference"/>
        </w:rPr>
        <w:footnoteReference w:id="3"/>
      </w:r>
      <w:r w:rsidRPr="00936DD7">
        <w:t xml:space="preserve"> (check your aerodrome</w:t>
      </w:r>
      <w:r w:rsidR="00EC6A71">
        <w:t>/airport</w:t>
      </w:r>
      <w:r w:rsidRPr="00936DD7">
        <w:t xml:space="preserve"> location is Inner Regional or Outer Regional using </w:t>
      </w:r>
      <w:hyperlink r:id="rId30" w:history="1">
        <w:r w:rsidRPr="009E5FEA">
          <w:rPr>
            <w:rStyle w:val="Hyperlink"/>
            <w:color w:val="auto"/>
            <w:u w:val="none"/>
          </w:rPr>
          <w:t>maps.abs.gov.au</w:t>
        </w:r>
      </w:hyperlink>
      <w:r w:rsidRPr="00936DD7">
        <w:t>) </w:t>
      </w:r>
    </w:p>
    <w:p w14:paraId="3FD90038" w14:textId="52D3849B" w:rsidR="00FA190B" w:rsidRDefault="00FA190B" w:rsidP="25096EA2">
      <w:pPr>
        <w:pStyle w:val="Lv1"/>
      </w:pPr>
      <w:r>
        <w:t>your aerodrome</w:t>
      </w:r>
      <w:r w:rsidR="00EC6A71">
        <w:t>’s/</w:t>
      </w:r>
      <w:r>
        <w:t xml:space="preserve">airport’s passenger throughput was below </w:t>
      </w:r>
      <w:r w:rsidR="00DC3196">
        <w:t>30</w:t>
      </w:r>
      <w:r>
        <w:t xml:space="preserve">0,000 passengers (from all flight types) in </w:t>
      </w:r>
      <w:r w:rsidR="00DC3196">
        <w:t>202</w:t>
      </w:r>
      <w:r w:rsidR="0075039B">
        <w:t>4</w:t>
      </w:r>
    </w:p>
    <w:p w14:paraId="1F36BB52" w14:textId="77777777" w:rsidR="000A43F8" w:rsidRDefault="00FA190B" w:rsidP="1CAE592B">
      <w:pPr>
        <w:pStyle w:val="Lv1"/>
      </w:pPr>
      <w:r w:rsidRPr="00936DD7">
        <w:t>you can provide evidence from your board or council (or chief executive officer (CEO) or equivalent if there is no board) that the project is supported by the applicant organisation, and that the organisation is willing to accept responsibility to complete the project and meet the costs of the project not covered by grant funding</w:t>
      </w:r>
    </w:p>
    <w:p w14:paraId="02EA3006" w14:textId="63135331" w:rsidR="00FA190B" w:rsidRDefault="000A43F8" w:rsidP="1CAE592B">
      <w:pPr>
        <w:pStyle w:val="Lv1"/>
      </w:pPr>
      <w:r>
        <w:t xml:space="preserve">if you are not the owner of the aerodrome/airport, </w:t>
      </w:r>
      <w:r w:rsidR="007939C7">
        <w:t xml:space="preserve">you confirm </w:t>
      </w:r>
      <w:r>
        <w:t>you have support from the owner to undertake the project</w:t>
      </w:r>
      <w:r w:rsidR="00F65CFA">
        <w:t>.</w:t>
      </w:r>
    </w:p>
    <w:p w14:paraId="6D411B30" w14:textId="77777777" w:rsidR="00FA190B" w:rsidRDefault="00FA190B" w:rsidP="00FA190B">
      <w:pPr>
        <w:pStyle w:val="Lv1"/>
        <w:numPr>
          <w:ilvl w:val="0"/>
          <w:numId w:val="0"/>
        </w:numPr>
        <w:ind w:left="360" w:hanging="360"/>
      </w:pPr>
    </w:p>
    <w:p w14:paraId="75BCE571" w14:textId="77777777" w:rsidR="00FA190B" w:rsidRDefault="00FA190B" w:rsidP="00FA190B">
      <w:pPr>
        <w:pStyle w:val="Lv1"/>
        <w:numPr>
          <w:ilvl w:val="0"/>
          <w:numId w:val="0"/>
        </w:numPr>
      </w:pPr>
      <w:r>
        <w:t>We cannot waive the eligibility criteria under any circumstances.</w:t>
      </w:r>
    </w:p>
    <w:p w14:paraId="7B4EEAB2" w14:textId="0DC7156A" w:rsidR="00C32C6B" w:rsidRPr="003A6B14" w:rsidRDefault="00C32C6B" w:rsidP="003A6B14">
      <w:pPr>
        <w:pStyle w:val="Heading3"/>
      </w:pPr>
      <w:bookmarkStart w:id="56" w:name="_Toc215064920"/>
      <w:r w:rsidRPr="003A6B14">
        <w:t>Who is not eligible</w:t>
      </w:r>
      <w:r w:rsidR="00FC36F2" w:rsidRPr="003A6B14">
        <w:t xml:space="preserve"> to apply for a grant</w:t>
      </w:r>
      <w:r w:rsidRPr="003A6B14">
        <w:t>?</w:t>
      </w:r>
      <w:bookmarkEnd w:id="51"/>
      <w:bookmarkEnd w:id="52"/>
      <w:bookmarkEnd w:id="53"/>
      <w:bookmarkEnd w:id="56"/>
    </w:p>
    <w:p w14:paraId="315E7AF7" w14:textId="77777777" w:rsidR="00FA190B" w:rsidRPr="00E162FF" w:rsidRDefault="00FA190B" w:rsidP="00FA190B">
      <w:pPr>
        <w:keepNext/>
        <w:spacing w:after="80"/>
      </w:pPr>
      <w:bookmarkStart w:id="57" w:name="_Toc531277486"/>
      <w:bookmarkStart w:id="58" w:name="_Toc489952676"/>
      <w:bookmarkStart w:id="59" w:name="_Toc496536659"/>
      <w:bookmarkStart w:id="60" w:name="_Toc955296"/>
      <w:r>
        <w:t xml:space="preserve">You are </w:t>
      </w:r>
      <w:r w:rsidRPr="00A71134">
        <w:t>not</w:t>
      </w:r>
      <w:r>
        <w:t xml:space="preserve"> eligible to apply if you are:</w:t>
      </w:r>
    </w:p>
    <w:p w14:paraId="10A02216" w14:textId="77777777" w:rsidR="00FA190B" w:rsidRPr="005A61FE" w:rsidRDefault="00FA190B" w:rsidP="009E5FEA">
      <w:pPr>
        <w:pStyle w:val="Lv1"/>
      </w:pPr>
      <w:r w:rsidRPr="005A61FE">
        <w:t xml:space="preserve">any organisation not included in section </w:t>
      </w:r>
      <w:r w:rsidRPr="005A61FE">
        <w:fldChar w:fldCharType="begin" w:fldLock="1"/>
      </w:r>
      <w:r w:rsidRPr="005A61FE">
        <w:instrText xml:space="preserve"> REF _Ref530054835 \r \h </w:instrText>
      </w:r>
      <w:r>
        <w:instrText xml:space="preserve"> \* MERGEFORMAT </w:instrText>
      </w:r>
      <w:r w:rsidRPr="005A61FE">
        <w:fldChar w:fldCharType="separate"/>
      </w:r>
      <w:r>
        <w:t>4.1</w:t>
      </w:r>
      <w:r w:rsidRPr="005A61FE">
        <w:fldChar w:fldCharType="end"/>
      </w:r>
    </w:p>
    <w:p w14:paraId="6A485CFD" w14:textId="77777777" w:rsidR="00FA190B" w:rsidRPr="00EC4926" w:rsidRDefault="00FA190B" w:rsidP="009E5FEA">
      <w:pPr>
        <w:pStyle w:val="Lv1"/>
      </w:pPr>
      <w:r w:rsidRPr="00EC4926">
        <w:lastRenderedPageBreak/>
        <w:t xml:space="preserve">an organisation, or your project partner is an organisation, included on the </w:t>
      </w:r>
      <w:hyperlink r:id="rId31" w:history="1">
        <w:r w:rsidRPr="009E5FEA">
          <w:rPr>
            <w:rStyle w:val="Hyperlink"/>
            <w:color w:val="auto"/>
            <w:u w:val="none"/>
          </w:rPr>
          <w:t>National Redress Scheme’s website</w:t>
        </w:r>
      </w:hyperlink>
      <w:r w:rsidRPr="00EC4926">
        <w:t xml:space="preserve"> on the list of ‘Institutions that have not joined or signified th</w:t>
      </w:r>
      <w:r>
        <w:t>eir intent to join the Scheme’</w:t>
      </w:r>
    </w:p>
    <w:p w14:paraId="75243C2F" w14:textId="77777777" w:rsidR="00FA190B" w:rsidRDefault="00FA190B" w:rsidP="009E5FEA">
      <w:pPr>
        <w:pStyle w:val="Lv1"/>
      </w:pPr>
      <w:r>
        <w:t xml:space="preserve">an employer of 100 or more employees that has </w:t>
      </w:r>
      <w:hyperlink r:id="rId32" w:history="1">
        <w:r w:rsidRPr="009E5FEA">
          <w:rPr>
            <w:rStyle w:val="Hyperlink"/>
            <w:color w:val="auto"/>
            <w:u w:val="none"/>
          </w:rPr>
          <w:t>not complied</w:t>
        </w:r>
      </w:hyperlink>
      <w:r>
        <w:t xml:space="preserve"> with the </w:t>
      </w:r>
      <w:r w:rsidRPr="009E5FEA">
        <w:t>Workplace Gender Equality Act (2012)</w:t>
      </w:r>
    </w:p>
    <w:p w14:paraId="0A25D4F5" w14:textId="77777777" w:rsidR="00FA190B" w:rsidRDefault="00FA190B" w:rsidP="009E5FEA">
      <w:pPr>
        <w:pStyle w:val="Lv1"/>
      </w:pPr>
      <w:r w:rsidRPr="007F749D">
        <w:t>an individual</w:t>
      </w:r>
    </w:p>
    <w:p w14:paraId="68677479" w14:textId="77777777" w:rsidR="00FA190B" w:rsidRDefault="00FA190B" w:rsidP="009E5FEA">
      <w:pPr>
        <w:pStyle w:val="Lv1"/>
      </w:pPr>
      <w:r>
        <w:t xml:space="preserve">a </w:t>
      </w:r>
      <w:r w:rsidRPr="007F749D">
        <w:t>partnership</w:t>
      </w:r>
    </w:p>
    <w:p w14:paraId="63EC2C02" w14:textId="1815C13D" w:rsidR="00FA190B" w:rsidRDefault="00FA190B" w:rsidP="009E5FEA">
      <w:pPr>
        <w:pStyle w:val="Lv1"/>
      </w:pPr>
      <w:r>
        <w:t xml:space="preserve">the owner/operator of a </w:t>
      </w:r>
      <w:r w:rsidR="006A0962">
        <w:t xml:space="preserve">leased </w:t>
      </w:r>
      <w:r>
        <w:t>federal airport</w:t>
      </w:r>
    </w:p>
    <w:p w14:paraId="766131B3" w14:textId="77777777" w:rsidR="00FA190B" w:rsidRDefault="00FA190B" w:rsidP="009E5FEA">
      <w:pPr>
        <w:pStyle w:val="Lv1"/>
      </w:pPr>
      <w:r>
        <w:t>a trust (however, an incorporated trustee may apply on behalf of a trust)</w:t>
      </w:r>
    </w:p>
    <w:p w14:paraId="09BC8C3A" w14:textId="77777777" w:rsidR="00FA190B" w:rsidRDefault="00FA190B" w:rsidP="009E5FEA">
      <w:pPr>
        <w:pStyle w:val="Lv1"/>
      </w:pPr>
      <w:r>
        <w:t>a non-corporate Commonwealth entity.</w:t>
      </w:r>
    </w:p>
    <w:p w14:paraId="4E2E3F28" w14:textId="50823FE6" w:rsidR="00E27755" w:rsidRPr="003A6B14" w:rsidRDefault="00F52948" w:rsidP="003A6B14">
      <w:pPr>
        <w:pStyle w:val="Heading2"/>
      </w:pPr>
      <w:bookmarkStart w:id="61" w:name="_Toc215064921"/>
      <w:r w:rsidRPr="003A6B14">
        <w:t xml:space="preserve">What </w:t>
      </w:r>
      <w:r w:rsidR="00082460" w:rsidRPr="003A6B14">
        <w:t xml:space="preserve">the </w:t>
      </w:r>
      <w:r w:rsidR="00E27755" w:rsidRPr="003A6B14">
        <w:t xml:space="preserve">grant </w:t>
      </w:r>
      <w:r w:rsidR="00082460" w:rsidRPr="003A6B14">
        <w:t xml:space="preserve">money can be used </w:t>
      </w:r>
      <w:r w:rsidRPr="003A6B14">
        <w:t>for</w:t>
      </w:r>
      <w:bookmarkEnd w:id="57"/>
      <w:bookmarkEnd w:id="58"/>
      <w:bookmarkEnd w:id="59"/>
      <w:bookmarkEnd w:id="60"/>
      <w:bookmarkEnd w:id="61"/>
    </w:p>
    <w:p w14:paraId="25F65256" w14:textId="2C13598D" w:rsidR="00E95540" w:rsidRPr="003A6B14" w:rsidRDefault="00E95540" w:rsidP="003A6B14">
      <w:pPr>
        <w:pStyle w:val="Heading3"/>
      </w:pPr>
      <w:bookmarkStart w:id="62" w:name="_Toc530072978"/>
      <w:bookmarkStart w:id="63" w:name="_Toc530072979"/>
      <w:bookmarkStart w:id="64" w:name="_Toc530072980"/>
      <w:bookmarkStart w:id="65" w:name="_Toc530072981"/>
      <w:bookmarkStart w:id="66" w:name="_Toc530072982"/>
      <w:bookmarkStart w:id="67" w:name="_Toc530072983"/>
      <w:bookmarkStart w:id="68" w:name="_Toc530072984"/>
      <w:bookmarkStart w:id="69" w:name="_Toc530072985"/>
      <w:bookmarkStart w:id="70" w:name="_Toc530072986"/>
      <w:bookmarkStart w:id="71" w:name="_Toc530072987"/>
      <w:bookmarkStart w:id="72" w:name="_Toc530072988"/>
      <w:bookmarkStart w:id="73" w:name="_Ref468355814"/>
      <w:bookmarkStart w:id="74" w:name="_Toc496536661"/>
      <w:bookmarkStart w:id="75" w:name="_Toc531277487"/>
      <w:bookmarkStart w:id="76" w:name="_Toc955297"/>
      <w:bookmarkStart w:id="77" w:name="_Toc215064922"/>
      <w:bookmarkStart w:id="78" w:name="_Toc383003258"/>
      <w:bookmarkStart w:id="79" w:name="_Toc164844265"/>
      <w:bookmarkEnd w:id="54"/>
      <w:bookmarkEnd w:id="55"/>
      <w:bookmarkEnd w:id="62"/>
      <w:bookmarkEnd w:id="63"/>
      <w:bookmarkEnd w:id="64"/>
      <w:bookmarkEnd w:id="65"/>
      <w:bookmarkEnd w:id="66"/>
      <w:bookmarkEnd w:id="67"/>
      <w:bookmarkEnd w:id="68"/>
      <w:bookmarkEnd w:id="69"/>
      <w:bookmarkEnd w:id="70"/>
      <w:bookmarkEnd w:id="71"/>
      <w:bookmarkEnd w:id="72"/>
      <w:r w:rsidRPr="003A6B14">
        <w:t xml:space="preserve">Eligible </w:t>
      </w:r>
      <w:r w:rsidR="00FC36F2" w:rsidRPr="003A6B14">
        <w:t xml:space="preserve">grant </w:t>
      </w:r>
      <w:r w:rsidR="008A5CD2" w:rsidRPr="003A6B14">
        <w:t>a</w:t>
      </w:r>
      <w:r w:rsidRPr="003A6B14">
        <w:t>ctivities</w:t>
      </w:r>
      <w:bookmarkEnd w:id="73"/>
      <w:bookmarkEnd w:id="74"/>
      <w:bookmarkEnd w:id="75"/>
      <w:bookmarkEnd w:id="76"/>
      <w:bookmarkEnd w:id="77"/>
    </w:p>
    <w:p w14:paraId="05CEC8C9" w14:textId="77777777" w:rsidR="0086776B" w:rsidRPr="005A61FE" w:rsidRDefault="0086776B" w:rsidP="0086776B">
      <w:pPr>
        <w:spacing w:after="80"/>
      </w:pPr>
      <w:bookmarkStart w:id="80" w:name="_Toc530072991"/>
      <w:bookmarkStart w:id="81" w:name="_Toc530072992"/>
      <w:bookmarkStart w:id="82" w:name="_Toc530072993"/>
      <w:bookmarkStart w:id="83" w:name="_Toc530072995"/>
      <w:bookmarkStart w:id="84" w:name="_Ref468355804"/>
      <w:bookmarkStart w:id="85" w:name="_Toc496536662"/>
      <w:bookmarkStart w:id="86" w:name="_Toc531277489"/>
      <w:bookmarkStart w:id="87" w:name="_Toc955299"/>
      <w:bookmarkEnd w:id="80"/>
      <w:bookmarkEnd w:id="81"/>
      <w:bookmarkEnd w:id="82"/>
      <w:bookmarkEnd w:id="83"/>
      <w:r w:rsidRPr="005A61FE">
        <w:t>To be eligible your project must:</w:t>
      </w:r>
    </w:p>
    <w:p w14:paraId="68F97ED7" w14:textId="451401B2" w:rsidR="0086776B" w:rsidRPr="005A61FE" w:rsidRDefault="0086776B" w:rsidP="1CAE592B">
      <w:pPr>
        <w:pStyle w:val="Lv1"/>
      </w:pPr>
      <w:r w:rsidRPr="005A61FE">
        <w:t xml:space="preserve">be aimed at </w:t>
      </w:r>
      <w:r w:rsidRPr="00F55854">
        <w:t xml:space="preserve">improving safety and accessibility and/or the transition to net zero at </w:t>
      </w:r>
      <w:r w:rsidR="00EC6A71">
        <w:t xml:space="preserve">aerodromes/airports </w:t>
      </w:r>
      <w:r w:rsidRPr="00F55854">
        <w:t>in regional areas of Australia</w:t>
      </w:r>
    </w:p>
    <w:p w14:paraId="4683E44F" w14:textId="77777777" w:rsidR="0086776B" w:rsidRPr="005A61FE" w:rsidRDefault="0086776B" w:rsidP="00335BFA">
      <w:pPr>
        <w:pStyle w:val="Lv1"/>
        <w:numPr>
          <w:ilvl w:val="0"/>
          <w:numId w:val="14"/>
        </w:numPr>
      </w:pPr>
      <w:r w:rsidRPr="005A61FE">
        <w:t xml:space="preserve">have at least </w:t>
      </w:r>
      <w:r>
        <w:t>$20,000 in eligible expenditure.</w:t>
      </w:r>
    </w:p>
    <w:p w14:paraId="4CDA7B3F" w14:textId="77777777" w:rsidR="0086776B" w:rsidRPr="007F3C6A" w:rsidRDefault="0086776B" w:rsidP="0086776B">
      <w:r w:rsidRPr="007F3C6A">
        <w:t>Eligible activities</w:t>
      </w:r>
      <w:r>
        <w:t xml:space="preserve"> must directly relate to the project and may include the following:</w:t>
      </w:r>
    </w:p>
    <w:p w14:paraId="74B703D7" w14:textId="643FDFA2" w:rsidR="0086776B" w:rsidRPr="00F55854" w:rsidRDefault="0086776B" w:rsidP="1CAE592B">
      <w:pPr>
        <w:pStyle w:val="Lv1"/>
      </w:pPr>
      <w:r>
        <w:t>w</w:t>
      </w:r>
      <w:r w:rsidRPr="00F55854">
        <w:t>orks to improve all weather capability of the aerodrome</w:t>
      </w:r>
      <w:r w:rsidR="00EC6A71">
        <w:t>/airport</w:t>
      </w:r>
      <w:r w:rsidRPr="00F55854">
        <w:t xml:space="preserve"> and aircraft safety including:</w:t>
      </w:r>
    </w:p>
    <w:p w14:paraId="2C1B34C9" w14:textId="01734869" w:rsidR="0086776B" w:rsidRPr="00F55854" w:rsidRDefault="0086776B" w:rsidP="00335BFA">
      <w:pPr>
        <w:pStyle w:val="Lv2"/>
        <w:numPr>
          <w:ilvl w:val="1"/>
          <w:numId w:val="14"/>
        </w:numPr>
      </w:pPr>
      <w:r w:rsidRPr="00F55854">
        <w:t>sealing and/or re-sealing and/or re-sheeting of aircraft pavements</w:t>
      </w:r>
    </w:p>
    <w:p w14:paraId="2AC4C93B" w14:textId="3EAD8F9A" w:rsidR="0086776B" w:rsidRPr="00F55854" w:rsidRDefault="0086776B" w:rsidP="00335BFA">
      <w:pPr>
        <w:pStyle w:val="Lv2"/>
        <w:numPr>
          <w:ilvl w:val="1"/>
          <w:numId w:val="14"/>
        </w:numPr>
      </w:pPr>
      <w:r w:rsidRPr="00F55854">
        <w:t>extending or strengthening a runway, taxiway, parking bays and/or related areas</w:t>
      </w:r>
    </w:p>
    <w:p w14:paraId="5A68977A" w14:textId="236AEE46" w:rsidR="0086776B" w:rsidRPr="00F55854" w:rsidRDefault="0086776B" w:rsidP="00335BFA">
      <w:pPr>
        <w:pStyle w:val="Lv2"/>
        <w:numPr>
          <w:ilvl w:val="1"/>
          <w:numId w:val="14"/>
        </w:numPr>
      </w:pPr>
      <w:r w:rsidRPr="00F55854">
        <w:t>repair, restoration and/or reconstruction of the airstrip, taxiway and/or apron</w:t>
      </w:r>
    </w:p>
    <w:p w14:paraId="79880240" w14:textId="5843C4E0" w:rsidR="0086776B" w:rsidRPr="00F55854" w:rsidRDefault="0086776B" w:rsidP="00335BFA">
      <w:pPr>
        <w:pStyle w:val="Lv2"/>
        <w:numPr>
          <w:ilvl w:val="1"/>
          <w:numId w:val="14"/>
        </w:numPr>
      </w:pPr>
      <w:r w:rsidRPr="00F55854">
        <w:t>airside drainage works</w:t>
      </w:r>
    </w:p>
    <w:p w14:paraId="71CB56C5" w14:textId="3AE4B039" w:rsidR="0086776B" w:rsidRPr="00F55854" w:rsidRDefault="0086776B" w:rsidP="00335BFA">
      <w:pPr>
        <w:pStyle w:val="Lv2"/>
        <w:numPr>
          <w:ilvl w:val="1"/>
          <w:numId w:val="14"/>
        </w:numPr>
      </w:pPr>
      <w:r w:rsidRPr="00F55854">
        <w:t>basic airside ambulance and passenger shelters to support patient health in transit.</w:t>
      </w:r>
    </w:p>
    <w:p w14:paraId="20CCB7C8" w14:textId="7249554B" w:rsidR="0086776B" w:rsidRDefault="0086776B" w:rsidP="00335BFA">
      <w:pPr>
        <w:pStyle w:val="Lv1"/>
        <w:numPr>
          <w:ilvl w:val="0"/>
          <w:numId w:val="14"/>
        </w:numPr>
      </w:pPr>
      <w:r w:rsidRPr="00070BAF">
        <w:t>works to enhance aerodrome safety for aircraft operations including:</w:t>
      </w:r>
    </w:p>
    <w:p w14:paraId="68B34301" w14:textId="025A0F3E" w:rsidR="0086776B" w:rsidRPr="00070BAF" w:rsidRDefault="0086776B" w:rsidP="00335BFA">
      <w:pPr>
        <w:pStyle w:val="Lv2"/>
        <w:numPr>
          <w:ilvl w:val="1"/>
          <w:numId w:val="14"/>
        </w:numPr>
      </w:pPr>
      <w:r w:rsidRPr="00070BAF">
        <w:t>installation or restoration of animal fencing</w:t>
      </w:r>
    </w:p>
    <w:p w14:paraId="401E64EA" w14:textId="54076DB4" w:rsidR="0086776B" w:rsidRPr="00070BAF" w:rsidRDefault="0086776B" w:rsidP="00335BFA">
      <w:pPr>
        <w:pStyle w:val="Lv2"/>
        <w:numPr>
          <w:ilvl w:val="1"/>
          <w:numId w:val="14"/>
        </w:numPr>
      </w:pPr>
      <w:r w:rsidRPr="00070BAF">
        <w:t>provision of navigational aids and safety equipment</w:t>
      </w:r>
    </w:p>
    <w:p w14:paraId="69123FE5" w14:textId="3C08645D" w:rsidR="0086776B" w:rsidRPr="00070BAF" w:rsidRDefault="0086776B" w:rsidP="00335BFA">
      <w:pPr>
        <w:pStyle w:val="Lv2"/>
        <w:numPr>
          <w:ilvl w:val="1"/>
          <w:numId w:val="14"/>
        </w:numPr>
      </w:pPr>
      <w:r w:rsidRPr="00070BAF">
        <w:t>works to reduce safety hazards at an aerodrome</w:t>
      </w:r>
    </w:p>
    <w:p w14:paraId="7C2A1AB1" w14:textId="28FF29B0" w:rsidR="0086776B" w:rsidRDefault="0086776B" w:rsidP="00335BFA">
      <w:pPr>
        <w:pStyle w:val="Lv2"/>
        <w:numPr>
          <w:ilvl w:val="1"/>
          <w:numId w:val="14"/>
        </w:numPr>
      </w:pPr>
      <w:r w:rsidRPr="00070BAF">
        <w:t>provision of safety related operational and/or training manuals and training for key operational personnel.</w:t>
      </w:r>
    </w:p>
    <w:p w14:paraId="764EE4B8" w14:textId="591F35AB" w:rsidR="0086776B" w:rsidRDefault="0086776B" w:rsidP="0069150A">
      <w:pPr>
        <w:pStyle w:val="Lv1"/>
      </w:pPr>
      <w:r>
        <w:t>works to better enable night time operations including:</w:t>
      </w:r>
    </w:p>
    <w:p w14:paraId="4BA960C0" w14:textId="5FEF1FF9" w:rsidR="0086776B" w:rsidRPr="00070BAF" w:rsidRDefault="0086776B" w:rsidP="0069150A">
      <w:pPr>
        <w:pStyle w:val="Lv2"/>
      </w:pPr>
      <w:r>
        <w:t>installation of runway and taxiway lighting</w:t>
      </w:r>
    </w:p>
    <w:p w14:paraId="3BF193F8" w14:textId="73AA87E5" w:rsidR="0086776B" w:rsidRPr="00070BAF" w:rsidRDefault="0086776B" w:rsidP="0069150A">
      <w:pPr>
        <w:pStyle w:val="Lv2"/>
      </w:pPr>
      <w:r>
        <w:t>provision of power for aerodrome lighting</w:t>
      </w:r>
    </w:p>
    <w:p w14:paraId="3DC6725A" w14:textId="0AD0E483" w:rsidR="0086776B" w:rsidRPr="00070BAF" w:rsidRDefault="0086776B" w:rsidP="0069150A">
      <w:pPr>
        <w:pStyle w:val="Lv2"/>
      </w:pPr>
      <w:r>
        <w:t>installation of Pilot Activated Lighting Control systems.</w:t>
      </w:r>
    </w:p>
    <w:p w14:paraId="011DB7B2" w14:textId="702C405E" w:rsidR="0086776B" w:rsidRPr="00070BAF" w:rsidRDefault="0086776B" w:rsidP="002E6F46">
      <w:pPr>
        <w:pStyle w:val="Lv1"/>
      </w:pPr>
      <w:r>
        <w:t>works to support air services transition to net zero including, for example:</w:t>
      </w:r>
    </w:p>
    <w:p w14:paraId="6C1CE8B3" w14:textId="6CAE50CE" w:rsidR="0086776B" w:rsidRPr="00070BAF" w:rsidRDefault="0086776B" w:rsidP="002E6F46">
      <w:pPr>
        <w:pStyle w:val="Lv2"/>
      </w:pPr>
      <w:r>
        <w:t>works to support use of sustainable aviation fuel, differently fuelled, fuel efficient and lower emission aircraft operations</w:t>
      </w:r>
    </w:p>
    <w:p w14:paraId="2C180E58" w14:textId="765ED602" w:rsidR="0086776B" w:rsidRPr="005A61FE" w:rsidRDefault="0086776B" w:rsidP="002E6F46">
      <w:pPr>
        <w:pStyle w:val="Lv2"/>
      </w:pPr>
      <w:r>
        <w:t>electric chargers, hydrogen fuel storage and refuelling.</w:t>
      </w:r>
    </w:p>
    <w:p w14:paraId="31EB19F7" w14:textId="77777777" w:rsidR="0086776B" w:rsidRPr="00E162FF" w:rsidRDefault="0086776B" w:rsidP="0086776B">
      <w:r>
        <w:t>We may also approve other activities, any additional activities must be in line with objectives and outcomes in section 2.</w:t>
      </w:r>
    </w:p>
    <w:p w14:paraId="25F6525B" w14:textId="63CC82B4" w:rsidR="00C17E72" w:rsidRPr="003A6B14" w:rsidRDefault="00C17E72" w:rsidP="003A6B14">
      <w:pPr>
        <w:pStyle w:val="Heading3"/>
      </w:pPr>
      <w:bookmarkStart w:id="88" w:name="_Toc215064923"/>
      <w:r w:rsidRPr="003A6B14">
        <w:lastRenderedPageBreak/>
        <w:t xml:space="preserve">Eligible </w:t>
      </w:r>
      <w:r w:rsidR="001F215C" w:rsidRPr="003A6B14">
        <w:t>e</w:t>
      </w:r>
      <w:r w:rsidR="00490C48" w:rsidRPr="003A6B14">
        <w:t>xpenditure</w:t>
      </w:r>
      <w:bookmarkEnd w:id="84"/>
      <w:bookmarkEnd w:id="85"/>
      <w:bookmarkEnd w:id="86"/>
      <w:bookmarkEnd w:id="87"/>
      <w:bookmarkEnd w:id="88"/>
    </w:p>
    <w:p w14:paraId="315981B2" w14:textId="77777777" w:rsidR="00DE6450" w:rsidRDefault="00DE6450" w:rsidP="00DE6450">
      <w:bookmarkStart w:id="89" w:name="_Toc496536663"/>
      <w:r>
        <w:t>You can only spend the grant on eligible expenditure you have incurred</w:t>
      </w:r>
      <w:r w:rsidRPr="00E162FF">
        <w:t xml:space="preserve"> on </w:t>
      </w:r>
      <w:r>
        <w:t>an agreed</w:t>
      </w:r>
      <w:r w:rsidRPr="00E162FF">
        <w:t xml:space="preserve"> </w:t>
      </w:r>
      <w:r>
        <w:t>p</w:t>
      </w:r>
      <w:r w:rsidRPr="00E162FF">
        <w:t>roject</w:t>
      </w:r>
      <w:r>
        <w:t xml:space="preserve"> as defined in your grant agreement.</w:t>
      </w:r>
    </w:p>
    <w:p w14:paraId="51D15604" w14:textId="77777777" w:rsidR="00DE6450" w:rsidRPr="008A650B" w:rsidRDefault="00DE6450" w:rsidP="00DE6450">
      <w:pPr>
        <w:spacing w:after="80"/>
      </w:pPr>
      <w:r>
        <w:t>Eligible expenditure items are:</w:t>
      </w:r>
    </w:p>
    <w:p w14:paraId="66DDB4D0" w14:textId="77777777" w:rsidR="00DE6450" w:rsidRDefault="00DE6450" w:rsidP="009E5FEA">
      <w:pPr>
        <w:pStyle w:val="Lv1"/>
      </w:pPr>
      <w:r>
        <w:t>contractor costs:</w:t>
      </w:r>
    </w:p>
    <w:p w14:paraId="626E75D6" w14:textId="4B81CD9D" w:rsidR="00DE6450" w:rsidRDefault="00DE6450" w:rsidP="009E5FEA">
      <w:pPr>
        <w:pStyle w:val="Lv2"/>
      </w:pPr>
      <w:r w:rsidRPr="00DE4B2D">
        <w:t>costs associated with contractors who undertake project activities (including capital items and materials purchased by contractor).</w:t>
      </w:r>
    </w:p>
    <w:p w14:paraId="42AB909F" w14:textId="4DB9D4C7" w:rsidR="00DE6450" w:rsidRPr="00DE4B2D" w:rsidRDefault="00DE6450" w:rsidP="009E5FEA">
      <w:pPr>
        <w:pStyle w:val="Lv1"/>
      </w:pPr>
      <w:r w:rsidRPr="00DE4B2D">
        <w:t>employee costs:</w:t>
      </w:r>
    </w:p>
    <w:p w14:paraId="4AD80398" w14:textId="6D24C0D7" w:rsidR="00DE6450" w:rsidRPr="00DE4B2D" w:rsidRDefault="00DE6450" w:rsidP="009E5FEA">
      <w:pPr>
        <w:pStyle w:val="Lv2"/>
      </w:pPr>
      <w:r w:rsidRPr="00DE4B2D">
        <w:t>the portion of employee costs directly related to undertaking core elements of the project.</w:t>
      </w:r>
    </w:p>
    <w:p w14:paraId="5C0EC445" w14:textId="3606DD2F" w:rsidR="00DE6450" w:rsidRPr="00DE4B2D" w:rsidRDefault="00DE6450" w:rsidP="009E5FEA">
      <w:pPr>
        <w:pStyle w:val="Lv1"/>
      </w:pPr>
      <w:r w:rsidRPr="00DE4B2D">
        <w:t>aviation-safety related staff training:</w:t>
      </w:r>
    </w:p>
    <w:p w14:paraId="3D8C740B" w14:textId="40602F43" w:rsidR="00DE6450" w:rsidRPr="00DE4B2D" w:rsidRDefault="00DE6450" w:rsidP="009E5FEA">
      <w:pPr>
        <w:pStyle w:val="Lv2"/>
      </w:pPr>
      <w:r w:rsidRPr="00DE4B2D">
        <w:t>costs associated with the provision of aviation-safety related staff training including in the safe use of low or zero carbon fuels.</w:t>
      </w:r>
    </w:p>
    <w:p w14:paraId="504C8FD4" w14:textId="4501F95A" w:rsidR="00DE6450" w:rsidRPr="00DE4B2D" w:rsidRDefault="00DE6450" w:rsidP="009E5FEA">
      <w:pPr>
        <w:pStyle w:val="Lv1"/>
      </w:pPr>
      <w:r w:rsidRPr="00DE4B2D">
        <w:t>capital expenditure</w:t>
      </w:r>
      <w:r>
        <w:t xml:space="preserve"> </w:t>
      </w:r>
      <w:r w:rsidRPr="00DE4B2D">
        <w:t>for the purchase of assets, including:</w:t>
      </w:r>
    </w:p>
    <w:p w14:paraId="24369CF2" w14:textId="77C7CDA1" w:rsidR="00DE6450" w:rsidRPr="00DE4B2D" w:rsidRDefault="00DE6450" w:rsidP="009E5FEA">
      <w:pPr>
        <w:pStyle w:val="Lv2"/>
      </w:pPr>
      <w:r w:rsidRPr="00DE4B2D">
        <w:t>power provisions</w:t>
      </w:r>
    </w:p>
    <w:p w14:paraId="5E2FBD17" w14:textId="472894D2" w:rsidR="00DE6450" w:rsidRPr="00DE4B2D" w:rsidRDefault="00DE6450" w:rsidP="009E5FEA">
      <w:pPr>
        <w:pStyle w:val="Lv2"/>
      </w:pPr>
      <w:r w:rsidRPr="00DE4B2D">
        <w:t>lighting and control systems</w:t>
      </w:r>
    </w:p>
    <w:p w14:paraId="6875F8A4" w14:textId="7AE21586" w:rsidR="00DE6450" w:rsidRPr="00DE4B2D" w:rsidRDefault="00DE6450" w:rsidP="009E5FEA">
      <w:pPr>
        <w:pStyle w:val="Lv2"/>
      </w:pPr>
      <w:r w:rsidRPr="00DE4B2D">
        <w:t>markers and navigational aids</w:t>
      </w:r>
    </w:p>
    <w:p w14:paraId="10D08AE4" w14:textId="4E60C2B2" w:rsidR="00DE6450" w:rsidRPr="00DE4B2D" w:rsidRDefault="00DE6450" w:rsidP="009E5FEA">
      <w:pPr>
        <w:pStyle w:val="Lv2"/>
      </w:pPr>
      <w:r w:rsidRPr="00DE4B2D">
        <w:t>training materials</w:t>
      </w:r>
    </w:p>
    <w:p w14:paraId="2B6D021B" w14:textId="0CB7B05E" w:rsidR="00DE6450" w:rsidRPr="00DE4B2D" w:rsidRDefault="00DE6450" w:rsidP="009E5FEA">
      <w:pPr>
        <w:pStyle w:val="Lv2"/>
      </w:pPr>
      <w:r w:rsidRPr="00DE4B2D">
        <w:t>low or zero carbon fuel storage, hydrogen fuelling or storage facilities, electric chargers</w:t>
      </w:r>
      <w:r w:rsidR="00A4568D">
        <w:t xml:space="preserve"> for air services</w:t>
      </w:r>
      <w:r w:rsidR="00110368">
        <w:t>.</w:t>
      </w:r>
    </w:p>
    <w:p w14:paraId="0FF67EE8" w14:textId="1381E3F8" w:rsidR="00DE6450" w:rsidRPr="00DE4B2D" w:rsidRDefault="00DE6450" w:rsidP="009E5FEA">
      <w:pPr>
        <w:pStyle w:val="Lv1"/>
      </w:pPr>
      <w:r>
        <w:t>m</w:t>
      </w:r>
      <w:r w:rsidRPr="00DE4B2D">
        <w:t>aterials</w:t>
      </w:r>
      <w:r>
        <w:t xml:space="preserve"> costs </w:t>
      </w:r>
      <w:r w:rsidRPr="00DE4B2D">
        <w:t>associated with the purchase of materials for:</w:t>
      </w:r>
    </w:p>
    <w:p w14:paraId="7E6F4D7D" w14:textId="79135730" w:rsidR="00DE6450" w:rsidRPr="00DE4B2D" w:rsidRDefault="00DE6450" w:rsidP="009E5FEA">
      <w:pPr>
        <w:pStyle w:val="Lv2"/>
      </w:pPr>
      <w:r w:rsidRPr="00DE4B2D">
        <w:t>airstrip sealing, re-sealing and sheeting</w:t>
      </w:r>
    </w:p>
    <w:p w14:paraId="0EFCB1FE" w14:textId="7604D22E" w:rsidR="00DE6450" w:rsidRPr="00DE4B2D" w:rsidRDefault="00DE6450" w:rsidP="009E5FEA">
      <w:pPr>
        <w:pStyle w:val="Lv2"/>
      </w:pPr>
      <w:r w:rsidRPr="00DE4B2D">
        <w:t>repair, restoration and reconstruction or drainage works</w:t>
      </w:r>
    </w:p>
    <w:p w14:paraId="0F45213D" w14:textId="320037C2" w:rsidR="00DE6450" w:rsidRPr="00DE4B2D" w:rsidRDefault="00DE6450" w:rsidP="009E5FEA">
      <w:pPr>
        <w:pStyle w:val="Lv2"/>
      </w:pPr>
      <w:r w:rsidRPr="00DE4B2D">
        <w:t>fencing</w:t>
      </w:r>
    </w:p>
    <w:p w14:paraId="6A18CAF8" w14:textId="4D67C97E" w:rsidR="00DE6450" w:rsidRPr="00DE4B2D" w:rsidRDefault="00DE6450" w:rsidP="009E5FEA">
      <w:pPr>
        <w:pStyle w:val="Lv2"/>
      </w:pPr>
      <w:r w:rsidRPr="00DE4B2D">
        <w:t>airside ambulance and passenger shelters.</w:t>
      </w:r>
    </w:p>
    <w:p w14:paraId="542F7392" w14:textId="21A9D392" w:rsidR="00DE6450" w:rsidRPr="00DE4B2D" w:rsidRDefault="00DE6450" w:rsidP="009E5FEA">
      <w:pPr>
        <w:pStyle w:val="Lv1"/>
      </w:pPr>
      <w:r w:rsidRPr="00DE4B2D">
        <w:t>tender design and process costs:</w:t>
      </w:r>
    </w:p>
    <w:p w14:paraId="3B717BF6" w14:textId="0B2657FE" w:rsidR="00DE6450" w:rsidRPr="00DE4B2D" w:rsidRDefault="00DE6450" w:rsidP="009E5FEA">
      <w:pPr>
        <w:pStyle w:val="Lv2"/>
      </w:pPr>
      <w:r w:rsidRPr="00DE4B2D">
        <w:t xml:space="preserve">costs associated with final engineering specifications and drawings required for tender design and construction process </w:t>
      </w:r>
      <w:r w:rsidR="006A0962">
        <w:t xml:space="preserve">up to a </w:t>
      </w:r>
      <w:r w:rsidRPr="00DE4B2D">
        <w:t>maximum of 5 per cent of eligible project cost</w:t>
      </w:r>
    </w:p>
    <w:p w14:paraId="0BAD50A1" w14:textId="0F7E923C" w:rsidR="00DE6450" w:rsidRPr="00DE4B2D" w:rsidRDefault="00DE6450" w:rsidP="009E5FEA">
      <w:pPr>
        <w:pStyle w:val="Lv2"/>
      </w:pPr>
      <w:r>
        <w:t>contingency costs</w:t>
      </w:r>
      <w:r w:rsidR="0075039B">
        <w:t>/</w:t>
      </w:r>
      <w:r w:rsidR="00A4568D">
        <w:t>escalation costs</w:t>
      </w:r>
      <w:r w:rsidR="0075039B">
        <w:t xml:space="preserve"> combined</w:t>
      </w:r>
      <w:r w:rsidR="00A4568D">
        <w:t xml:space="preserve"> </w:t>
      </w:r>
      <w:r>
        <w:t>up to a maximum of 10 per cent of the eligible project cost. Noting that we only make payments based on actual cost incurred.</w:t>
      </w:r>
    </w:p>
    <w:p w14:paraId="40D0386A" w14:textId="05BCB1B0" w:rsidR="00A177E9" w:rsidRDefault="00A177E9" w:rsidP="009E5FEA">
      <w:pPr>
        <w:pStyle w:val="Lv1"/>
      </w:pPr>
      <w:bookmarkStart w:id="90" w:name="_Hlk142575079"/>
      <w:r w:rsidRPr="00DE4B2D">
        <w:t>independent audit:</w:t>
      </w:r>
    </w:p>
    <w:p w14:paraId="0F1101C5" w14:textId="32F94EA8" w:rsidR="00A177E9" w:rsidRPr="00DE4B2D" w:rsidRDefault="00A177E9" w:rsidP="009E5FEA">
      <w:pPr>
        <w:pStyle w:val="Lv2"/>
      </w:pPr>
      <w:r w:rsidRPr="00DE4B2D">
        <w:t>the cost of an independent audit of project expenditure up to a maximum of 1 per cent of total eligible project expenditure or a maximum of $5,000 (mandatory for projects over $500,000 or where we request one).</w:t>
      </w:r>
    </w:p>
    <w:p w14:paraId="0C3E683E" w14:textId="77777777" w:rsidR="00DE6450" w:rsidRPr="00E162FF" w:rsidRDefault="00DE6450" w:rsidP="00DE6450">
      <w:r w:rsidRPr="002B2248">
        <w:t>We may also approve other items of expenditure</w:t>
      </w:r>
      <w:r>
        <w:t>, any additional expenditure must be in line with objectives and outcomes in section 2.</w:t>
      </w:r>
    </w:p>
    <w:bookmarkEnd w:id="90"/>
    <w:p w14:paraId="5131C8B2" w14:textId="77777777" w:rsidR="00DE6450" w:rsidRDefault="00DE6450" w:rsidP="00DE6450">
      <w:r>
        <w:t xml:space="preserve">We may update the guidance on eligible and ineligible expenditure from time to time. If your application is successful, the version in place when you submitted your application applies to your project. </w:t>
      </w:r>
    </w:p>
    <w:p w14:paraId="7DED3B03" w14:textId="77777777" w:rsidR="00DE6450" w:rsidRDefault="00DE6450" w:rsidP="00DE6450">
      <w:r>
        <w:t xml:space="preserve">If your application is successful, we may ask you to verify project costs that you provided in your application. You may need to provide evidence such as quotes for major costs. </w:t>
      </w:r>
    </w:p>
    <w:p w14:paraId="10FDE6F1" w14:textId="77777777" w:rsidR="00DE6450" w:rsidRDefault="00DE6450" w:rsidP="00DE6450">
      <w:pPr>
        <w:rPr>
          <w:rFonts w:ascii="Arial" w:eastAsia="Times New Roman" w:hAnsi="Arial" w:cs="Arial"/>
          <w:sz w:val="20"/>
          <w:szCs w:val="20"/>
          <w:lang w:eastAsia="en-AU"/>
        </w:rPr>
      </w:pPr>
      <w:r>
        <w:lastRenderedPageBreak/>
        <w:t>Not all expenditure on your project may be eligible for grant funding. The program delegate (who is a manager within the department with responsibility for administering the program) makes the final decision on what is eligible expenditure and may give additional guidance on eligible expenditure if required.</w:t>
      </w:r>
    </w:p>
    <w:p w14:paraId="779160F9" w14:textId="18F36EE5" w:rsidR="00DE6450" w:rsidRPr="00DE4B2D" w:rsidRDefault="00DE6450" w:rsidP="00DE6450">
      <w:r w:rsidRPr="00DE4B2D">
        <w:t>To be eligible, expenditure must:</w:t>
      </w:r>
    </w:p>
    <w:p w14:paraId="1F421DDB" w14:textId="4DF20A7A" w:rsidR="00DE6450" w:rsidRPr="00DE4B2D" w:rsidRDefault="00DE6450" w:rsidP="003C0C74">
      <w:pPr>
        <w:pStyle w:val="Lv1"/>
      </w:pPr>
      <w:r w:rsidRPr="00DE4B2D">
        <w:t>be a direct cost of the project</w:t>
      </w:r>
    </w:p>
    <w:p w14:paraId="46801587" w14:textId="5988C881" w:rsidR="00DE6450" w:rsidRPr="00DE4B2D" w:rsidRDefault="00DE6450" w:rsidP="003C0C74">
      <w:pPr>
        <w:pStyle w:val="Lv1"/>
      </w:pPr>
      <w:r w:rsidRPr="00DE4B2D">
        <w:t>be incurred by you for required project audit activities.</w:t>
      </w:r>
    </w:p>
    <w:p w14:paraId="3AC6B402" w14:textId="6F80E310" w:rsidR="00DE6450" w:rsidRPr="00DE4B2D" w:rsidRDefault="00DE6450" w:rsidP="00DE6450">
      <w:r w:rsidRPr="00DE4B2D">
        <w:t>You must incur the project expenditure between the project start and end date for it to be eligible unless stated otherwise.</w:t>
      </w:r>
    </w:p>
    <w:p w14:paraId="1B60A907" w14:textId="3E93D3B9" w:rsidR="00EF53D9" w:rsidRDefault="00DE6450" w:rsidP="00EF53D9">
      <w:r w:rsidRPr="00DE4B2D">
        <w:t>You may elect to commence your project from the date we notify you that your application is successful. We are not responsible for any expenditure you incur until a grant agreement is executed. The Commonwealth will not be liable, and should not be held out as being liable, for any activities undertaken before the grant agreement is executed.</w:t>
      </w:r>
    </w:p>
    <w:p w14:paraId="3CD7D84F" w14:textId="5AD1CF7A" w:rsidR="00E3085F" w:rsidRPr="003A6B14" w:rsidRDefault="005C7680" w:rsidP="003A6B14">
      <w:pPr>
        <w:pStyle w:val="Heading3"/>
      </w:pPr>
      <w:bookmarkStart w:id="91" w:name="_Toc531277490"/>
      <w:bookmarkStart w:id="92" w:name="_Toc955300"/>
      <w:bookmarkStart w:id="93" w:name="_Toc215064924"/>
      <w:r w:rsidRPr="003A6B14">
        <w:t xml:space="preserve">What </w:t>
      </w:r>
      <w:r w:rsidR="002E18CF" w:rsidRPr="003A6B14">
        <w:t xml:space="preserve">the grant money </w:t>
      </w:r>
      <w:r w:rsidRPr="003A6B14">
        <w:t xml:space="preserve">cannot </w:t>
      </w:r>
      <w:r w:rsidR="002E18CF" w:rsidRPr="003A6B14">
        <w:t xml:space="preserve">be </w:t>
      </w:r>
      <w:r w:rsidR="008E0A14" w:rsidRPr="003A6B14">
        <w:t>use</w:t>
      </w:r>
      <w:r w:rsidR="002E18CF" w:rsidRPr="003A6B14">
        <w:t>d</w:t>
      </w:r>
      <w:r w:rsidRPr="003A6B14">
        <w:t xml:space="preserve"> for</w:t>
      </w:r>
      <w:bookmarkEnd w:id="89"/>
      <w:bookmarkEnd w:id="91"/>
      <w:bookmarkEnd w:id="92"/>
      <w:bookmarkEnd w:id="93"/>
    </w:p>
    <w:p w14:paraId="57506660" w14:textId="77777777" w:rsidR="009F5097" w:rsidRDefault="009F5097" w:rsidP="009F5097">
      <w:pPr>
        <w:spacing w:after="80"/>
      </w:pPr>
      <w:bookmarkStart w:id="94" w:name="_Toc955301"/>
      <w:bookmarkStart w:id="95" w:name="_Toc496536664"/>
      <w:bookmarkStart w:id="96" w:name="_Toc531277491"/>
      <w:r>
        <w:t>Expenditure items that are not eligible are:</w:t>
      </w:r>
    </w:p>
    <w:p w14:paraId="42744325" w14:textId="482E443C" w:rsidR="009F5097" w:rsidRPr="00EE3D11" w:rsidRDefault="009F5097" w:rsidP="003C0C74">
      <w:pPr>
        <w:pStyle w:val="Lv1"/>
      </w:pPr>
      <w:r w:rsidRPr="00EE3D11">
        <w:t>costs that cannot be directly linked to improving the safety and accessibility of your aerodrome or assisting aircraft operations to transition to net zero aviation technology</w:t>
      </w:r>
    </w:p>
    <w:p w14:paraId="0140CD38" w14:textId="31FC9E72" w:rsidR="009F5097" w:rsidRPr="00EE3D11" w:rsidRDefault="009F5097" w:rsidP="003C0C74">
      <w:pPr>
        <w:pStyle w:val="Lv1"/>
      </w:pPr>
      <w:r w:rsidRPr="00EE3D11">
        <w:t>payment of salaries for existing staff or contractors not directly employed on core elements of the project</w:t>
      </w:r>
    </w:p>
    <w:p w14:paraId="2E0D8A9A" w14:textId="43573D6D" w:rsidR="009F5097" w:rsidRPr="00EE3D11" w:rsidRDefault="009F5097" w:rsidP="003C0C74">
      <w:pPr>
        <w:pStyle w:val="Lv1"/>
      </w:pPr>
      <w:r w:rsidRPr="00EE3D11">
        <w:t>in-kind or volunteer expenditure</w:t>
      </w:r>
    </w:p>
    <w:p w14:paraId="588B04B2" w14:textId="16D74135" w:rsidR="009F5097" w:rsidRPr="00EE3D11" w:rsidRDefault="009F5097" w:rsidP="003C0C74">
      <w:pPr>
        <w:pStyle w:val="Lv1"/>
      </w:pPr>
      <w:r w:rsidRPr="00EE3D11">
        <w:t xml:space="preserve">aerodrome landside infrastructure costs such as works on terminals, hangars, </w:t>
      </w:r>
      <w:r w:rsidR="00A4568D">
        <w:t xml:space="preserve">road works, </w:t>
      </w:r>
      <w:r w:rsidRPr="00EE3D11">
        <w:t>commercial developments and aerodrome buildings (</w:t>
      </w:r>
      <w:r w:rsidR="008279FA">
        <w:t>with the exception of</w:t>
      </w:r>
      <w:r w:rsidR="008279FA" w:rsidRPr="00EE3D11">
        <w:t xml:space="preserve"> </w:t>
      </w:r>
      <w:r w:rsidRPr="00EE3D11">
        <w:t xml:space="preserve">basic ambulance and patient shelters for patients in transit or works </w:t>
      </w:r>
      <w:r w:rsidR="00D97093">
        <w:t>which assist air services to transition to net zero aviation technology.)</w:t>
      </w:r>
    </w:p>
    <w:p w14:paraId="68400255" w14:textId="04DC596A" w:rsidR="009F5097" w:rsidRPr="00EE3D11" w:rsidRDefault="009F5097" w:rsidP="003C0C74">
      <w:pPr>
        <w:pStyle w:val="Lv1"/>
      </w:pPr>
      <w:r w:rsidRPr="00EE3D11">
        <w:t>security screening equipment, staff or buildings</w:t>
      </w:r>
    </w:p>
    <w:p w14:paraId="7AA65AFB" w14:textId="145EF0AE" w:rsidR="009F5097" w:rsidRPr="00EE3D11" w:rsidRDefault="009F5097" w:rsidP="003C0C74">
      <w:pPr>
        <w:pStyle w:val="Lv1"/>
      </w:pPr>
      <w:r w:rsidRPr="00EE3D11">
        <w:t xml:space="preserve">purchase and maintenance of motor vehicles, heavy plant and equipment (may be considered where associated with works </w:t>
      </w:r>
      <w:r w:rsidR="00D97093">
        <w:t xml:space="preserve">which </w:t>
      </w:r>
      <w:r w:rsidR="00D97093" w:rsidRPr="00D97093">
        <w:t>assist air services to transition to net zero aviation technology</w:t>
      </w:r>
      <w:r w:rsidR="00D97093">
        <w:t>.</w:t>
      </w:r>
      <w:r w:rsidRPr="00EE3D11">
        <w:t>)</w:t>
      </w:r>
    </w:p>
    <w:p w14:paraId="5AFD42CC" w14:textId="19440D65" w:rsidR="009F5097" w:rsidRPr="00EE3D11" w:rsidRDefault="009F5097" w:rsidP="003C0C74">
      <w:pPr>
        <w:pStyle w:val="Lv1"/>
      </w:pPr>
      <w:r w:rsidRPr="00EE3D11">
        <w:t>project planning and design, research or feasibility costs and all other costs associated with pre-development approval</w:t>
      </w:r>
    </w:p>
    <w:p w14:paraId="40F87070" w14:textId="62C2886C" w:rsidR="009F5097" w:rsidRPr="00EE3D11" w:rsidRDefault="009F5097" w:rsidP="003C0C74">
      <w:pPr>
        <w:pStyle w:val="Lv1"/>
      </w:pPr>
      <w:r w:rsidRPr="00EE3D11">
        <w:t>costs associated with the introduction or expansion of commercial air services to the aerodrome</w:t>
      </w:r>
    </w:p>
    <w:p w14:paraId="15FE5AD9" w14:textId="5BF881EE" w:rsidR="009F5097" w:rsidRPr="00EE3D11" w:rsidRDefault="009F5097" w:rsidP="003C0C74">
      <w:pPr>
        <w:pStyle w:val="Lv1"/>
      </w:pPr>
      <w:r w:rsidRPr="00EE3D11">
        <w:t>safety related staff training costs not directly related to aviation safety</w:t>
      </w:r>
    </w:p>
    <w:p w14:paraId="59EFE85C" w14:textId="679D7A79" w:rsidR="009F5097" w:rsidRPr="00EE3D11" w:rsidRDefault="009F5097" w:rsidP="003C0C74">
      <w:pPr>
        <w:pStyle w:val="Lv1"/>
      </w:pPr>
      <w:r w:rsidRPr="00EE3D11">
        <w:t xml:space="preserve">routine operational expenses, including communications, </w:t>
      </w:r>
      <w:r w:rsidR="00C45FD3">
        <w:t xml:space="preserve">labour on-costs, </w:t>
      </w:r>
      <w:r w:rsidRPr="00EE3D11">
        <w:t>administrative overheads, accommodation, office computing facilities, printing and stationery, postage, legal and accounting fees and bank charges</w:t>
      </w:r>
    </w:p>
    <w:p w14:paraId="63B1EDBB" w14:textId="223ACBD6" w:rsidR="009F5097" w:rsidRDefault="009F5097" w:rsidP="003C0C74">
      <w:pPr>
        <w:pStyle w:val="Lv1"/>
      </w:pPr>
      <w:r w:rsidRPr="00EE3D11">
        <w:t>ongoing routine maintenance activities such as vegetation and weed control slashing and mowing of project site.</w:t>
      </w:r>
    </w:p>
    <w:p w14:paraId="25F6526D" w14:textId="18B12F91" w:rsidR="0039610D" w:rsidRPr="003A6B14" w:rsidRDefault="0036055C" w:rsidP="003A6B14">
      <w:pPr>
        <w:pStyle w:val="Heading2"/>
      </w:pPr>
      <w:bookmarkStart w:id="97" w:name="_Toc215064925"/>
      <w:r w:rsidRPr="003A6B14">
        <w:t xml:space="preserve">The </w:t>
      </w:r>
      <w:r w:rsidR="00E93B21" w:rsidRPr="003A6B14">
        <w:t>assessment</w:t>
      </w:r>
      <w:r w:rsidR="0053412C" w:rsidRPr="003A6B14">
        <w:t xml:space="preserve"> </w:t>
      </w:r>
      <w:r w:rsidRPr="003A6B14">
        <w:t>criteria</w:t>
      </w:r>
      <w:bookmarkEnd w:id="94"/>
      <w:bookmarkEnd w:id="95"/>
      <w:bookmarkEnd w:id="96"/>
      <w:bookmarkEnd w:id="97"/>
    </w:p>
    <w:p w14:paraId="7A0FC148" w14:textId="1D7BC037" w:rsidR="009F5097" w:rsidRPr="00E22913" w:rsidRDefault="009F5097" w:rsidP="009F5097">
      <w:bookmarkStart w:id="98" w:name="_Toc496536665"/>
      <w:bookmarkStart w:id="99" w:name="_Toc531277492"/>
      <w:bookmarkStart w:id="100" w:name="_Toc955302"/>
      <w:r w:rsidRPr="00E22913">
        <w:t>You must address all assessment criteria in your application. The assessment panel will assess your application based on the weighting given to each criterion.</w:t>
      </w:r>
    </w:p>
    <w:p w14:paraId="4976ECD4" w14:textId="370CB402" w:rsidR="009F5097" w:rsidRPr="00E22913" w:rsidRDefault="009F5097" w:rsidP="009F5097">
      <w:r w:rsidRPr="00E22913">
        <w:lastRenderedPageBreak/>
        <w:t>The application form asks questions that relate to the assessment criteria below. The amount of detail and supporting evidence you provide in your application should be relative to the project size, complexity and grant amount requested. You should provide evidence to support your answers. The application form displays character limits for each response.</w:t>
      </w:r>
    </w:p>
    <w:p w14:paraId="72685CA6" w14:textId="77777777" w:rsidR="009F5097" w:rsidRDefault="009F5097" w:rsidP="009F5097">
      <w:r w:rsidRPr="00E22913">
        <w:t>The assessment panel will only award funding to applications that score at least 50 per cent against each assessment criterion on the basis that these represent the best value for relevant money.</w:t>
      </w:r>
    </w:p>
    <w:p w14:paraId="25F65272" w14:textId="0069714C" w:rsidR="0039610D" w:rsidRPr="003A6B14" w:rsidRDefault="001475D6" w:rsidP="003A6B14">
      <w:pPr>
        <w:pStyle w:val="Heading3"/>
      </w:pPr>
      <w:bookmarkStart w:id="101" w:name="_Toc215064926"/>
      <w:r w:rsidRPr="003A6B14">
        <w:t>Assessment</w:t>
      </w:r>
      <w:r w:rsidR="0039610D" w:rsidRPr="003A6B14">
        <w:t xml:space="preserve"> </w:t>
      </w:r>
      <w:r w:rsidR="003D09C5" w:rsidRPr="003A6B14">
        <w:t xml:space="preserve">criterion </w:t>
      </w:r>
      <w:r w:rsidR="0039610D" w:rsidRPr="003A6B14">
        <w:t>1</w:t>
      </w:r>
      <w:bookmarkEnd w:id="98"/>
      <w:bookmarkEnd w:id="99"/>
      <w:bookmarkEnd w:id="100"/>
      <w:bookmarkEnd w:id="101"/>
    </w:p>
    <w:p w14:paraId="490CA130" w14:textId="77777777" w:rsidR="004615B4" w:rsidRDefault="004615B4" w:rsidP="004615B4">
      <w:pPr>
        <w:pStyle w:val="Normalbold"/>
      </w:pPr>
      <w:bookmarkStart w:id="102" w:name="_Toc496536666"/>
      <w:bookmarkStart w:id="103" w:name="_Toc531277493"/>
      <w:bookmarkStart w:id="104" w:name="_Toc955303"/>
      <w:r>
        <w:t>Demonstrated need for your project (50 points).</w:t>
      </w:r>
    </w:p>
    <w:p w14:paraId="04908DE6" w14:textId="77777777" w:rsidR="004615B4" w:rsidRDefault="004615B4" w:rsidP="004615B4">
      <w:pPr>
        <w:pStyle w:val="ListNumber2"/>
        <w:numPr>
          <w:ilvl w:val="0"/>
          <w:numId w:val="0"/>
        </w:numPr>
      </w:pPr>
      <w:bookmarkStart w:id="105" w:name="_Hlk129073587"/>
      <w:r>
        <w:t>You should demonstrate this by explaining:</w:t>
      </w:r>
    </w:p>
    <w:bookmarkEnd w:id="105"/>
    <w:p w14:paraId="38A073C4" w14:textId="4B391CBD" w:rsidR="004615B4" w:rsidRDefault="71303819" w:rsidP="004615B4">
      <w:pPr>
        <w:pStyle w:val="ListNumber2"/>
      </w:pPr>
      <w:r>
        <w:t>the extent of need to improve general access, all weather access and/or safety of the airstrip to facilitate delivery of essential services to the community and/or the extent to which the project will support air services transition to net zero (where applicable</w:t>
      </w:r>
      <w:r w:rsidR="4E6C5E5E">
        <w:t>), you should</w:t>
      </w:r>
      <w:r>
        <w:t xml:space="preserve"> attach evidence to support your application, including airstrip inspection or engineering reports</w:t>
      </w:r>
    </w:p>
    <w:p w14:paraId="7E85FD6B" w14:textId="04BCCB77" w:rsidR="004615B4" w:rsidRDefault="004615B4" w:rsidP="004615B4">
      <w:pPr>
        <w:pStyle w:val="ListNumber2"/>
      </w:pPr>
      <w:r w:rsidRPr="00E22913">
        <w:t>the extent to which upgrades are required to support the operation of aeromedical flights, aerial firefighting services and/or other essential air services to the community</w:t>
      </w:r>
    </w:p>
    <w:p w14:paraId="7557DC31" w14:textId="77777777" w:rsidR="004615B4" w:rsidRPr="00E162FF" w:rsidRDefault="004615B4" w:rsidP="004615B4">
      <w:pPr>
        <w:pStyle w:val="ListNumber2"/>
      </w:pPr>
      <w:r w:rsidRPr="00E22913">
        <w:t>the extent to which the project is time critical and the extent to which it cannot proceed without grant funding.</w:t>
      </w:r>
    </w:p>
    <w:p w14:paraId="25F65275" w14:textId="333727A5" w:rsidR="0039610D" w:rsidRPr="003A6B14" w:rsidRDefault="001475D6" w:rsidP="003A6B14">
      <w:pPr>
        <w:pStyle w:val="Heading3"/>
      </w:pPr>
      <w:bookmarkStart w:id="106" w:name="_Toc215064927"/>
      <w:r w:rsidRPr="003A6B14">
        <w:t>Assessment</w:t>
      </w:r>
      <w:r w:rsidR="0039610D" w:rsidRPr="003A6B14">
        <w:t xml:space="preserve"> </w:t>
      </w:r>
      <w:r w:rsidR="003D09C5" w:rsidRPr="003A6B14">
        <w:t xml:space="preserve">criterion </w:t>
      </w:r>
      <w:r w:rsidR="00F11248" w:rsidRPr="003A6B14">
        <w:t>2</w:t>
      </w:r>
      <w:bookmarkEnd w:id="102"/>
      <w:bookmarkEnd w:id="103"/>
      <w:bookmarkEnd w:id="104"/>
      <w:bookmarkEnd w:id="106"/>
    </w:p>
    <w:p w14:paraId="7CFAD3DD" w14:textId="59D634C0" w:rsidR="00606CE1" w:rsidRDefault="00606CE1" w:rsidP="00606CE1">
      <w:pPr>
        <w:pStyle w:val="ListNumber2"/>
        <w:numPr>
          <w:ilvl w:val="0"/>
          <w:numId w:val="0"/>
        </w:numPr>
        <w:rPr>
          <w:b/>
          <w:bCs/>
        </w:rPr>
      </w:pPr>
      <w:bookmarkStart w:id="107" w:name="_Toc496536667"/>
      <w:bookmarkStart w:id="108" w:name="_Toc531277494"/>
      <w:bookmarkStart w:id="109" w:name="_Toc955304"/>
      <w:r w:rsidRPr="00E22913">
        <w:rPr>
          <w:b/>
          <w:bCs/>
        </w:rPr>
        <w:t>Capacity, capability and resources to deliver the project (25 points).</w:t>
      </w:r>
    </w:p>
    <w:p w14:paraId="3D9EC304" w14:textId="77777777" w:rsidR="00606CE1" w:rsidRDefault="00606CE1" w:rsidP="00606CE1">
      <w:pPr>
        <w:pStyle w:val="ListNumber2"/>
        <w:numPr>
          <w:ilvl w:val="0"/>
          <w:numId w:val="0"/>
        </w:numPr>
      </w:pPr>
      <w:r>
        <w:t>You should demonstrate this by explaining:</w:t>
      </w:r>
    </w:p>
    <w:p w14:paraId="0EAC4281" w14:textId="09B27D26" w:rsidR="00606CE1" w:rsidRDefault="00606CE1" w:rsidP="00335BFA">
      <w:pPr>
        <w:pStyle w:val="ListNumber2"/>
        <w:numPr>
          <w:ilvl w:val="0"/>
          <w:numId w:val="18"/>
        </w:numPr>
      </w:pPr>
      <w:r w:rsidRPr="00E22913">
        <w:t>your track record managing similar projects</w:t>
      </w:r>
    </w:p>
    <w:p w14:paraId="017FFE5F" w14:textId="1F77D4A7" w:rsidR="00606CE1" w:rsidRDefault="00606CE1" w:rsidP="00335BFA">
      <w:pPr>
        <w:pStyle w:val="ListNumber2"/>
        <w:numPr>
          <w:ilvl w:val="0"/>
          <w:numId w:val="18"/>
        </w:numPr>
      </w:pPr>
      <w:r w:rsidRPr="00E22913">
        <w:t>your plan to manage the project including addressing scope, implementation plan, procurement and works, timeframes, budget and risk management (including work health and safety)</w:t>
      </w:r>
    </w:p>
    <w:p w14:paraId="11276983" w14:textId="5325C6D6" w:rsidR="00606CE1" w:rsidRPr="00E162FF" w:rsidRDefault="00606CE1" w:rsidP="00335BFA">
      <w:pPr>
        <w:pStyle w:val="ListNumber2"/>
        <w:numPr>
          <w:ilvl w:val="0"/>
          <w:numId w:val="18"/>
        </w:numPr>
      </w:pPr>
      <w:r w:rsidRPr="00E22913">
        <w:t>your strategy to maintain the project outcomes beyond the term of the grant funding.</w:t>
      </w:r>
    </w:p>
    <w:p w14:paraId="25F6527A" w14:textId="6B7B7A9F" w:rsidR="0039610D" w:rsidRPr="003A6B14" w:rsidRDefault="001475D6" w:rsidP="003A6B14">
      <w:pPr>
        <w:pStyle w:val="Heading3"/>
      </w:pPr>
      <w:bookmarkStart w:id="110" w:name="_Toc215064928"/>
      <w:r w:rsidRPr="003A6B14">
        <w:t>Assessment</w:t>
      </w:r>
      <w:r w:rsidR="0039610D" w:rsidRPr="003A6B14">
        <w:t xml:space="preserve"> </w:t>
      </w:r>
      <w:r w:rsidR="003D09C5" w:rsidRPr="003A6B14">
        <w:t xml:space="preserve">criterion </w:t>
      </w:r>
      <w:r w:rsidR="00F11248" w:rsidRPr="003A6B14">
        <w:t>3</w:t>
      </w:r>
      <w:bookmarkEnd w:id="107"/>
      <w:bookmarkEnd w:id="108"/>
      <w:bookmarkEnd w:id="109"/>
      <w:bookmarkEnd w:id="110"/>
    </w:p>
    <w:p w14:paraId="41FDC9A1" w14:textId="77777777" w:rsidR="00606CE1" w:rsidRDefault="00606CE1" w:rsidP="00606CE1">
      <w:pPr>
        <w:pStyle w:val="Normalbold"/>
      </w:pPr>
      <w:bookmarkStart w:id="111" w:name="_Toc496536669"/>
      <w:bookmarkStart w:id="112" w:name="_Toc531277496"/>
      <w:bookmarkStart w:id="113" w:name="_Toc955306"/>
      <w:bookmarkStart w:id="114" w:name="_Toc164844283"/>
      <w:bookmarkStart w:id="115" w:name="_Toc383003272"/>
      <w:bookmarkEnd w:id="78"/>
      <w:bookmarkEnd w:id="79"/>
      <w:r>
        <w:t>Impact/benefit of grant funding on your project (25 points)</w:t>
      </w:r>
      <w:r w:rsidRPr="00E162FF">
        <w:t>.</w:t>
      </w:r>
    </w:p>
    <w:p w14:paraId="402D0206" w14:textId="77777777" w:rsidR="00606CE1" w:rsidRDefault="00606CE1" w:rsidP="00606CE1">
      <w:pPr>
        <w:pStyle w:val="ListNumber2"/>
        <w:numPr>
          <w:ilvl w:val="0"/>
          <w:numId w:val="0"/>
        </w:numPr>
      </w:pPr>
      <w:r>
        <w:t>You should demonstrate this by explaining:</w:t>
      </w:r>
    </w:p>
    <w:p w14:paraId="19B38689" w14:textId="6FE5E718" w:rsidR="00606CE1" w:rsidRDefault="00606CE1" w:rsidP="00335BFA">
      <w:pPr>
        <w:pStyle w:val="ListNumber2"/>
        <w:numPr>
          <w:ilvl w:val="0"/>
          <w:numId w:val="19"/>
        </w:numPr>
      </w:pPr>
      <w:r w:rsidRPr="00E22913">
        <w:t>the benefits to be provided to the communities serviced by the aerodrome</w:t>
      </w:r>
      <w:r w:rsidR="00EC6A71">
        <w:t>/airport</w:t>
      </w:r>
      <w:r w:rsidRPr="00E22913">
        <w:t xml:space="preserve"> and nation more broadly including alignment with broader Government priorities such as improved climate resilience, First Nations priorities, air services transition to net zero and provision of essential services for which the community relies upon the airport for such as employment, health access, emergency medical and other services</w:t>
      </w:r>
    </w:p>
    <w:p w14:paraId="173CEDE5" w14:textId="61DF64F9" w:rsidR="00606CE1" w:rsidRDefault="00606CE1" w:rsidP="00335BFA">
      <w:pPr>
        <w:pStyle w:val="ListNumber2"/>
        <w:numPr>
          <w:ilvl w:val="0"/>
          <w:numId w:val="19"/>
        </w:numPr>
      </w:pPr>
      <w:r w:rsidRPr="00E22913">
        <w:t>total investment the grant will leverage (including the level of state/territory government co-funding you expect to receive for the project).</w:t>
      </w:r>
    </w:p>
    <w:p w14:paraId="25F6529F" w14:textId="77777777" w:rsidR="00A71134" w:rsidRPr="003A6B14" w:rsidRDefault="00A71134" w:rsidP="003A6B14">
      <w:pPr>
        <w:pStyle w:val="Heading2"/>
      </w:pPr>
      <w:bookmarkStart w:id="116" w:name="_Toc215064929"/>
      <w:r w:rsidRPr="003A6B14">
        <w:lastRenderedPageBreak/>
        <w:t>How to apply</w:t>
      </w:r>
      <w:bookmarkEnd w:id="111"/>
      <w:bookmarkEnd w:id="112"/>
      <w:bookmarkEnd w:id="113"/>
      <w:bookmarkEnd w:id="116"/>
    </w:p>
    <w:p w14:paraId="4FB5A41B" w14:textId="1F4A5F31" w:rsidR="003B5563" w:rsidRDefault="003B5563" w:rsidP="003B5563">
      <w:bookmarkStart w:id="117" w:name="_Toc496536670"/>
      <w:bookmarkStart w:id="118" w:name="_Toc531277497"/>
      <w:bookmarkStart w:id="119" w:name="_Toc955307"/>
      <w:r>
        <w:t xml:space="preserve">Before applying you should read and understand these guidelines, the sample </w:t>
      </w:r>
      <w:hyperlink r:id="rId33" w:anchor="key-documents" w:history="1">
        <w:r w:rsidRPr="009A6AF7">
          <w:rPr>
            <w:rStyle w:val="Hyperlink"/>
          </w:rPr>
          <w:t>application form</w:t>
        </w:r>
      </w:hyperlink>
      <w:r>
        <w:t xml:space="preserve"> and the sample </w:t>
      </w:r>
      <w:hyperlink r:id="rId34" w:anchor="key-documents" w:history="1">
        <w:r w:rsidRPr="009A6AF7">
          <w:rPr>
            <w:rStyle w:val="Hyperlink"/>
          </w:rPr>
          <w:t>grant agreement</w:t>
        </w:r>
      </w:hyperlink>
      <w:r>
        <w:t xml:space="preserve"> published on business.gov.au and GrantConnect. </w:t>
      </w:r>
    </w:p>
    <w:p w14:paraId="06658770" w14:textId="77777777" w:rsidR="003B5563" w:rsidRDefault="003B5563" w:rsidP="003B5563">
      <w:r>
        <w:t>Applicants should read all eligibility and assessment criteria closely and attach detailed evidence that supports the assessment criteria.</w:t>
      </w:r>
    </w:p>
    <w:p w14:paraId="00098F2F" w14:textId="77777777" w:rsidR="003B5563" w:rsidRPr="00B72EE8" w:rsidRDefault="003B5563" w:rsidP="003B5563">
      <w:r>
        <w:t xml:space="preserve">You will need to set up an account to access our online </w:t>
      </w:r>
      <w:hyperlink r:id="rId35" w:history="1">
        <w:r w:rsidRPr="007E3D6E">
          <w:rPr>
            <w:rStyle w:val="Hyperlink"/>
          </w:rPr>
          <w:t>portal</w:t>
        </w:r>
      </w:hyperlink>
      <w:r>
        <w:t>. You can only submit an application during a</w:t>
      </w:r>
      <w:r w:rsidRPr="00E162FF">
        <w:t xml:space="preserve"> funding round</w:t>
      </w:r>
      <w:r>
        <w:t>.</w:t>
      </w:r>
    </w:p>
    <w:p w14:paraId="09C6BA18" w14:textId="77777777" w:rsidR="003B5563" w:rsidRDefault="003B5563" w:rsidP="003B5563">
      <w:pPr>
        <w:keepNext/>
        <w:spacing w:after="80"/>
      </w:pPr>
      <w:r>
        <w:t>To apply, you must:</w:t>
      </w:r>
    </w:p>
    <w:p w14:paraId="27DDF128" w14:textId="77777777" w:rsidR="003B5563" w:rsidRPr="00670D60" w:rsidRDefault="003B5563" w:rsidP="00DF5CB1">
      <w:pPr>
        <w:pStyle w:val="Lv1"/>
      </w:pPr>
      <w:r>
        <w:t xml:space="preserve">complete and submit the application through the online </w:t>
      </w:r>
      <w:hyperlink r:id="rId36" w:history="1">
        <w:r w:rsidRPr="005B7878">
          <w:rPr>
            <w:rStyle w:val="Hyperlink"/>
          </w:rPr>
          <w:t>portal</w:t>
        </w:r>
      </w:hyperlink>
      <w:r>
        <w:t xml:space="preserve"> </w:t>
      </w:r>
    </w:p>
    <w:p w14:paraId="087942C7" w14:textId="77777777" w:rsidR="003B5563" w:rsidRDefault="003B5563" w:rsidP="00DF5CB1">
      <w:pPr>
        <w:pStyle w:val="Lv1"/>
      </w:pPr>
      <w:r>
        <w:t>provide all the</w:t>
      </w:r>
      <w:r w:rsidRPr="00E162FF">
        <w:t xml:space="preserve"> information </w:t>
      </w:r>
      <w:r>
        <w:t xml:space="preserve">requested </w:t>
      </w:r>
    </w:p>
    <w:p w14:paraId="2F0372E2" w14:textId="77777777" w:rsidR="003B5563" w:rsidRDefault="003B5563" w:rsidP="00DF5CB1">
      <w:pPr>
        <w:pStyle w:val="Lv1"/>
      </w:pPr>
      <w:r>
        <w:t xml:space="preserve">address all eligibility and assessment criteria </w:t>
      </w:r>
    </w:p>
    <w:p w14:paraId="325B107C" w14:textId="77777777" w:rsidR="003B5563" w:rsidRDefault="003B5563" w:rsidP="00DF5CB1">
      <w:pPr>
        <w:pStyle w:val="Lv1"/>
      </w:pPr>
      <w:r>
        <w:t>include all necessary attachments.</w:t>
      </w:r>
    </w:p>
    <w:p w14:paraId="6A942A5A" w14:textId="3C11C379" w:rsidR="003B5563" w:rsidRDefault="003B5563" w:rsidP="003B5563">
      <w:r>
        <w:t xml:space="preserve">You are responsible for making sure your application is complete and accurate. Giving false or misleading information is a serious offence under the </w:t>
      </w:r>
      <w:hyperlink r:id="rId37" w:history="1">
        <w:r w:rsidRPr="005B7878">
          <w:rPr>
            <w:rStyle w:val="Hyperlink"/>
            <w:i/>
          </w:rPr>
          <w:t>Criminal Code Act 1995</w:t>
        </w:r>
      </w:hyperlink>
      <w:r w:rsidR="000A43F8">
        <w:t>.</w:t>
      </w:r>
      <w:r>
        <w:t xml:space="preserve"> If we consider that you have provided false or misleading information we may not progress your application. If you find an error in your application after submitting it, you should call us immediately on 13</w:t>
      </w:r>
      <w:r w:rsidR="008519CE">
        <w:t xml:space="preserve"> </w:t>
      </w:r>
      <w:r>
        <w:t>28</w:t>
      </w:r>
      <w:r w:rsidR="008519CE">
        <w:t xml:space="preserve"> </w:t>
      </w:r>
      <w:r>
        <w:t>46.</w:t>
      </w:r>
    </w:p>
    <w:p w14:paraId="5129BF92" w14:textId="77777777" w:rsidR="003B5563" w:rsidRDefault="003B5563" w:rsidP="003B5563">
      <w:r>
        <w:t xml:space="preserve">After submitting your application, we can contact you for clarification if we find an error or any missing information, including evidence that supports your eligibility/merit. The acceptance of any additional information provided after the submission of your application is at the discretion of the Program Delegate. Additional information should not materially change your application at the time it was submitted and therefore may be refused if deemed to be purely supplementary. </w:t>
      </w:r>
    </w:p>
    <w:p w14:paraId="49A72E10" w14:textId="77777777" w:rsidR="003B5563" w:rsidRDefault="003B5563" w:rsidP="003B5563">
      <w:r>
        <w:t xml:space="preserve">You can view and print a copy of your submitted application on the portal for your own records. </w:t>
      </w:r>
    </w:p>
    <w:p w14:paraId="2D9EF67A" w14:textId="77777777" w:rsidR="003B5563" w:rsidRDefault="003B5563" w:rsidP="003B5563">
      <w:pPr>
        <w:spacing w:after="0"/>
      </w:pPr>
      <w:r w:rsidRPr="00DF637B">
        <w:t xml:space="preserve">If you </w:t>
      </w:r>
      <w:r>
        <w:t>need</w:t>
      </w:r>
      <w:r w:rsidRPr="00DF637B">
        <w:t xml:space="preserve"> further guidance around the application process</w:t>
      </w:r>
      <w:r w:rsidRPr="005A61FE">
        <w:t>,</w:t>
      </w:r>
      <w:r w:rsidRPr="00DF637B">
        <w:t xml:space="preserve"> or if you </w:t>
      </w:r>
      <w:r>
        <w:t>have any issues with the portal</w:t>
      </w:r>
      <w:r w:rsidRPr="005A61FE">
        <w:t>,</w:t>
      </w:r>
      <w:r w:rsidRPr="00DF637B">
        <w:t xml:space="preserve"> </w:t>
      </w:r>
      <w:hyperlink r:id="rId38" w:history="1">
        <w:r w:rsidRPr="005A61FE">
          <w:rPr>
            <w:rStyle w:val="Hyperlink"/>
          </w:rPr>
          <w:t>contact us</w:t>
        </w:r>
      </w:hyperlink>
      <w:r w:rsidRPr="00DF637B">
        <w:t xml:space="preserve"> at </w:t>
      </w:r>
      <w:r w:rsidRPr="00B54D23">
        <w:t>business.gov.au</w:t>
      </w:r>
      <w:r w:rsidRPr="00DF637B">
        <w:t xml:space="preserve"> or </w:t>
      </w:r>
      <w:r>
        <w:t xml:space="preserve">by </w:t>
      </w:r>
      <w:r w:rsidRPr="00DF637B">
        <w:t>call</w:t>
      </w:r>
      <w:r>
        <w:t>ing</w:t>
      </w:r>
      <w:r w:rsidRPr="00DF637B">
        <w:t xml:space="preserve"> 13 28 46.</w:t>
      </w:r>
    </w:p>
    <w:p w14:paraId="25F652AE" w14:textId="77777777" w:rsidR="00A71134" w:rsidRPr="003A6B14" w:rsidRDefault="00A71134" w:rsidP="003A6B14">
      <w:pPr>
        <w:pStyle w:val="Heading3"/>
      </w:pPr>
      <w:bookmarkStart w:id="120" w:name="_Toc215064930"/>
      <w:r w:rsidRPr="003A6B14">
        <w:t>Attachments to the application</w:t>
      </w:r>
      <w:bookmarkEnd w:id="117"/>
      <w:bookmarkEnd w:id="118"/>
      <w:bookmarkEnd w:id="119"/>
      <w:bookmarkEnd w:id="120"/>
    </w:p>
    <w:p w14:paraId="21ACC965" w14:textId="77777777" w:rsidR="00450012" w:rsidRDefault="00450012" w:rsidP="00450012">
      <w:pPr>
        <w:spacing w:after="80"/>
      </w:pPr>
      <w:bookmarkStart w:id="121" w:name="_Ref531274879"/>
      <w:bookmarkStart w:id="122" w:name="_Toc531277498"/>
      <w:bookmarkStart w:id="123" w:name="_Toc955308"/>
      <w:bookmarkStart w:id="124" w:name="_Toc489952689"/>
      <w:bookmarkStart w:id="125" w:name="_Toc496536671"/>
      <w:bookmarkStart w:id="126" w:name="_Ref482605332"/>
      <w:r>
        <w:t>You must p</w:t>
      </w:r>
      <w:r w:rsidRPr="005A61FE">
        <w:t>rovide</w:t>
      </w:r>
      <w:r>
        <w:t xml:space="preserve"> the following documents with your application:</w:t>
      </w:r>
    </w:p>
    <w:p w14:paraId="7CB6EBA6" w14:textId="77777777" w:rsidR="00450012" w:rsidRDefault="00450012" w:rsidP="00DF5CB1">
      <w:pPr>
        <w:pStyle w:val="Lv1"/>
      </w:pPr>
      <w:r w:rsidRPr="007F197F">
        <w:t>a project plan to support your claims against assessment criterion 2</w:t>
      </w:r>
    </w:p>
    <w:p w14:paraId="107B35D8" w14:textId="77777777" w:rsidR="00450012" w:rsidRDefault="00450012" w:rsidP="00DF5CB1">
      <w:pPr>
        <w:pStyle w:val="Lv1"/>
      </w:pPr>
      <w:r>
        <w:t xml:space="preserve">a </w:t>
      </w:r>
      <w:r w:rsidRPr="005A61FE">
        <w:t xml:space="preserve">project </w:t>
      </w:r>
      <w:r>
        <w:t xml:space="preserve">budget </w:t>
      </w:r>
    </w:p>
    <w:p w14:paraId="61CD60BB" w14:textId="77777777" w:rsidR="00450012" w:rsidRDefault="00450012" w:rsidP="00DF5CB1">
      <w:pPr>
        <w:pStyle w:val="Lv1"/>
      </w:pPr>
      <w:r>
        <w:t xml:space="preserve">evidence of support from the board, CEO or equivalent (template provided on </w:t>
      </w:r>
      <w:hyperlink r:id="rId39" w:history="1">
        <w:r w:rsidRPr="00DF5CB1">
          <w:rPr>
            <w:rStyle w:val="Hyperlink"/>
            <w:color w:val="auto"/>
            <w:u w:val="none"/>
          </w:rPr>
          <w:t>business</w:t>
        </w:r>
      </w:hyperlink>
      <w:r w:rsidRPr="00DF5CB1">
        <w:rPr>
          <w:rStyle w:val="Hyperlink"/>
          <w:color w:val="auto"/>
          <w:u w:val="none"/>
        </w:rPr>
        <w:t>.gov.au</w:t>
      </w:r>
      <w:r>
        <w:t xml:space="preserve"> and </w:t>
      </w:r>
      <w:hyperlink r:id="rId40" w:history="1">
        <w:r w:rsidRPr="00DF5CB1">
          <w:rPr>
            <w:rStyle w:val="Hyperlink"/>
            <w:color w:val="auto"/>
            <w:u w:val="none"/>
          </w:rPr>
          <w:t>GrantConnect</w:t>
        </w:r>
      </w:hyperlink>
      <w:r w:rsidRPr="005A61FE">
        <w:t>)</w:t>
      </w:r>
      <w:r>
        <w:t>. Where the CEO or equivalent submits the application, we will accept this as evidence of support</w:t>
      </w:r>
    </w:p>
    <w:p w14:paraId="1F04C7CB" w14:textId="77777777" w:rsidR="00450012" w:rsidRDefault="00450012" w:rsidP="00DF5CB1">
      <w:pPr>
        <w:pStyle w:val="Lv1"/>
      </w:pPr>
      <w:r>
        <w:t>trust deed (where applicable</w:t>
      </w:r>
      <w:r w:rsidRPr="005A61FE">
        <w:t>)</w:t>
      </w:r>
    </w:p>
    <w:p w14:paraId="157172C4" w14:textId="7EA40DC6" w:rsidR="00450012" w:rsidRDefault="00450012" w:rsidP="00DF5CB1">
      <w:pPr>
        <w:pStyle w:val="Lv1"/>
      </w:pPr>
      <w:r w:rsidRPr="007F197F">
        <w:t>for projects supporting the transition to net zero</w:t>
      </w:r>
      <w:r w:rsidR="00A4568D">
        <w:t xml:space="preserve"> of air services</w:t>
      </w:r>
      <w:r w:rsidRPr="007F197F">
        <w:t>: supporting documentation on the proposal covering for example, the status of any regulatory approvals required, proposed timing, demand and users, frequency of use, safety and any other relevant matters.</w:t>
      </w:r>
    </w:p>
    <w:p w14:paraId="3C4C8FA3" w14:textId="77777777" w:rsidR="00450012" w:rsidRPr="007F197F" w:rsidRDefault="00450012" w:rsidP="00450012">
      <w:pPr>
        <w:pStyle w:val="ListBullet"/>
        <w:numPr>
          <w:ilvl w:val="0"/>
          <w:numId w:val="0"/>
        </w:numPr>
      </w:pPr>
      <w:r w:rsidRPr="007F197F">
        <w:t>You should provide documentation to support your application such as: </w:t>
      </w:r>
    </w:p>
    <w:p w14:paraId="602F3029" w14:textId="77777777" w:rsidR="00450012" w:rsidRPr="007F197F" w:rsidRDefault="00450012" w:rsidP="00DF5CB1">
      <w:pPr>
        <w:pStyle w:val="Lv1"/>
      </w:pPr>
      <w:r w:rsidRPr="007F197F">
        <w:t>airstrip inspection or engineering reports </w:t>
      </w:r>
    </w:p>
    <w:p w14:paraId="0D578DD5" w14:textId="77777777" w:rsidR="00450012" w:rsidRPr="007F197F" w:rsidRDefault="00450012" w:rsidP="00DF5CB1">
      <w:pPr>
        <w:pStyle w:val="Lv1"/>
      </w:pPr>
      <w:r w:rsidRPr="007F197F">
        <w:lastRenderedPageBreak/>
        <w:t>quotes (where available) </w:t>
      </w:r>
    </w:p>
    <w:p w14:paraId="06F46DE8" w14:textId="13D82BAC" w:rsidR="00403118" w:rsidRDefault="00450012" w:rsidP="00DF5CB1">
      <w:pPr>
        <w:pStyle w:val="Lv1"/>
      </w:pPr>
      <w:r w:rsidRPr="007F197F">
        <w:t>photos of the issue to be addressed </w:t>
      </w:r>
    </w:p>
    <w:p w14:paraId="101DE478" w14:textId="17AA1DB2" w:rsidR="00415725" w:rsidRDefault="4E6C5E5E" w:rsidP="1CAE592B">
      <w:pPr>
        <w:pStyle w:val="ListBullet"/>
        <w:numPr>
          <w:ilvl w:val="0"/>
          <w:numId w:val="0"/>
        </w:numPr>
        <w:ind w:left="360" w:hanging="360"/>
      </w:pPr>
      <w:r>
        <w:t xml:space="preserve">For applications </w:t>
      </w:r>
      <w:r w:rsidR="7CA43D15">
        <w:t>seeking over $4 million as a grant</w:t>
      </w:r>
      <w:r>
        <w:t>, you</w:t>
      </w:r>
      <w:r w:rsidR="6DBCAD83">
        <w:t xml:space="preserve"> a</w:t>
      </w:r>
      <w:r>
        <w:t>re</w:t>
      </w:r>
      <w:r w:rsidR="6DBCAD83">
        <w:t xml:space="preserve"> required to provide</w:t>
      </w:r>
      <w:r>
        <w:t>:</w:t>
      </w:r>
      <w:r w:rsidR="639624C6">
        <w:t xml:space="preserve"> </w:t>
      </w:r>
    </w:p>
    <w:p w14:paraId="4FE9BB0D" w14:textId="522F4F44" w:rsidR="00415725" w:rsidRDefault="00576C6C" w:rsidP="00DF5CB1">
      <w:pPr>
        <w:pStyle w:val="Lv1"/>
      </w:pPr>
      <w:r>
        <w:t xml:space="preserve">an airport financial management framework (refer to the DITRDCSA website for guidance) and </w:t>
      </w:r>
      <w:r w:rsidR="0075039B">
        <w:t>airport income statements (profit and loss</w:t>
      </w:r>
      <w:r w:rsidR="43F278F4">
        <w:t>)</w:t>
      </w:r>
    </w:p>
    <w:p w14:paraId="565BBB8C" w14:textId="2C5FD6D4" w:rsidR="00415725" w:rsidRDefault="00450012" w:rsidP="00DF5CB1">
      <w:pPr>
        <w:pStyle w:val="Lv1"/>
      </w:pPr>
      <w:r>
        <w:t>evidence of co</w:t>
      </w:r>
      <w:r w:rsidR="00425E12" w:rsidDel="00425E12">
        <w:t>-</w:t>
      </w:r>
      <w:r>
        <w:t>funding</w:t>
      </w:r>
    </w:p>
    <w:p w14:paraId="145A3854" w14:textId="49731C48" w:rsidR="00415725" w:rsidRDefault="00450012" w:rsidP="00DF5CB1">
      <w:pPr>
        <w:pStyle w:val="Lv1"/>
      </w:pPr>
      <w:r>
        <w:t>quotes/cost breakdown</w:t>
      </w:r>
    </w:p>
    <w:p w14:paraId="6AA4F31B" w14:textId="527A4002" w:rsidR="00450012" w:rsidRPr="00BA40BD" w:rsidRDefault="7CA43D15" w:rsidP="00DF5CB1">
      <w:pPr>
        <w:pStyle w:val="Lv1"/>
      </w:pPr>
      <w:r>
        <w:t>written support from the state or territory government’s relevant transport department for your proposal and use of a project manager. </w:t>
      </w:r>
    </w:p>
    <w:p w14:paraId="550F496B" w14:textId="77777777" w:rsidR="00450012" w:rsidRDefault="00450012" w:rsidP="00450012">
      <w:r>
        <w:t xml:space="preserve">You must attach supporting documentation to the application form in line with the instructions provided within the form. You should only attach requested documents. </w:t>
      </w:r>
      <w:r w:rsidRPr="009620DC">
        <w:t>Individual file sizes cannot be greater than 2</w:t>
      </w:r>
      <w:r>
        <w:t>5</w:t>
      </w:r>
      <w:r w:rsidRPr="009620DC">
        <w:t xml:space="preserve">MB, while </w:t>
      </w:r>
      <w:r>
        <w:t>the total of all attachments cannot exceed 50MB. We will not consider information in attachments that we do not request.</w:t>
      </w:r>
    </w:p>
    <w:p w14:paraId="6007D096" w14:textId="4285E1D5" w:rsidR="00A71134" w:rsidRPr="003A6B14" w:rsidRDefault="004D2CBD" w:rsidP="003A6B14">
      <w:pPr>
        <w:pStyle w:val="Heading3"/>
      </w:pPr>
      <w:bookmarkStart w:id="127" w:name="_Toc215064931"/>
      <w:r w:rsidRPr="003A6B14">
        <w:t xml:space="preserve">Joint </w:t>
      </w:r>
      <w:r w:rsidR="009D57FA" w:rsidRPr="003A6B14">
        <w:t xml:space="preserve">(consortia) </w:t>
      </w:r>
      <w:r w:rsidRPr="003A6B14">
        <w:t>applications</w:t>
      </w:r>
      <w:bookmarkEnd w:id="121"/>
      <w:bookmarkEnd w:id="122"/>
      <w:bookmarkEnd w:id="123"/>
      <w:bookmarkEnd w:id="127"/>
    </w:p>
    <w:p w14:paraId="50023B92" w14:textId="77777777" w:rsidR="00DF4871" w:rsidRDefault="00DF4871" w:rsidP="00DF4871">
      <w:pPr>
        <w:spacing w:after="80"/>
      </w:pPr>
      <w:r>
        <w:t>We recognise that some organisations may want to join together as a group to deliver a project. In these circumstances, you must appoint a lead organisation. Only the lead organisation can submit the application form and enter into the grant agreement with the Commonwealth. The application must identify all other members of the proposed group and include a letter of support from each of the project partners. Each letter of support should include:</w:t>
      </w:r>
    </w:p>
    <w:p w14:paraId="00B429BB" w14:textId="77777777" w:rsidR="00DF4871" w:rsidRDefault="00DF4871" w:rsidP="00DF5CB1">
      <w:pPr>
        <w:pStyle w:val="Lv1"/>
      </w:pPr>
      <w:r>
        <w:t>details of the project partner</w:t>
      </w:r>
    </w:p>
    <w:p w14:paraId="1AB1AEAC" w14:textId="77777777" w:rsidR="00DF4871" w:rsidRDefault="00DF4871" w:rsidP="00DF5CB1">
      <w:pPr>
        <w:pStyle w:val="Lv1"/>
      </w:pPr>
      <w:r>
        <w:t>an overview of how the project partner will work with the lead organisation and any other project partners in the group to successfully complete the project</w:t>
      </w:r>
    </w:p>
    <w:p w14:paraId="2D86B7C1" w14:textId="77777777" w:rsidR="00DF4871" w:rsidRDefault="00DF4871" w:rsidP="00DF5CB1">
      <w:pPr>
        <w:pStyle w:val="Lv1"/>
      </w:pPr>
      <w:r>
        <w:t>an outline of the relevant experience and/or expertise the project partner will bring to the group</w:t>
      </w:r>
    </w:p>
    <w:p w14:paraId="24444018" w14:textId="77777777" w:rsidR="00DF4871" w:rsidRDefault="00DF4871" w:rsidP="00DF5CB1">
      <w:pPr>
        <w:pStyle w:val="Lv1"/>
      </w:pPr>
      <w:r>
        <w:t>the roles/responsibilities the project partner will undertake, and the resources it will contribute (if any)</w:t>
      </w:r>
    </w:p>
    <w:p w14:paraId="695B93CC" w14:textId="77777777" w:rsidR="00DF4871" w:rsidRDefault="00DF4871" w:rsidP="00DF5CB1">
      <w:pPr>
        <w:pStyle w:val="Lv1"/>
      </w:pPr>
      <w:r>
        <w:t>details of a nominated management level contact officer.</w:t>
      </w:r>
    </w:p>
    <w:p w14:paraId="2B21F2CE" w14:textId="45AFBE77" w:rsidR="007F7294" w:rsidRPr="005A61FE" w:rsidRDefault="00DF4871" w:rsidP="007F7294">
      <w:r>
        <w:t>You must have a formal arrangement in place with all parties</w:t>
      </w:r>
      <w:r w:rsidRPr="005A61FE">
        <w:t xml:space="preserve"> </w:t>
      </w:r>
      <w:r>
        <w:t xml:space="preserve">prior to </w:t>
      </w:r>
      <w:r w:rsidRPr="005A61FE">
        <w:t>execution of the grant agreement.</w:t>
      </w:r>
    </w:p>
    <w:p w14:paraId="100CAD41" w14:textId="54C2B058" w:rsidR="00247D27" w:rsidRPr="003A6B14" w:rsidRDefault="00247D27" w:rsidP="003A6B14">
      <w:pPr>
        <w:pStyle w:val="Heading3"/>
      </w:pPr>
      <w:bookmarkStart w:id="128" w:name="_Toc531277499"/>
      <w:bookmarkStart w:id="129" w:name="_Toc955309"/>
      <w:bookmarkStart w:id="130" w:name="_Toc215064932"/>
      <w:r w:rsidRPr="003A6B14">
        <w:t>Timing of grant opportunity</w:t>
      </w:r>
      <w:bookmarkEnd w:id="124"/>
      <w:bookmarkEnd w:id="125"/>
      <w:bookmarkEnd w:id="128"/>
      <w:bookmarkEnd w:id="129"/>
      <w:r w:rsidR="001519DB" w:rsidRPr="003A6B14">
        <w:t xml:space="preserve"> processes</w:t>
      </w:r>
      <w:bookmarkEnd w:id="130"/>
    </w:p>
    <w:p w14:paraId="7956DEB7" w14:textId="77777777" w:rsidR="00DF4871" w:rsidRPr="007F197F" w:rsidRDefault="00DF4871" w:rsidP="00DF4871">
      <w:pPr>
        <w:pStyle w:val="Caption"/>
        <w:keepNext/>
        <w:rPr>
          <w:b w:val="0"/>
          <w:iCs w:val="0"/>
          <w:szCs w:val="22"/>
        </w:rPr>
      </w:pPr>
      <w:bookmarkStart w:id="131" w:name="_Toc467773968"/>
      <w:r w:rsidRPr="007F197F">
        <w:rPr>
          <w:b w:val="0"/>
          <w:iCs w:val="0"/>
          <w:szCs w:val="22"/>
        </w:rPr>
        <w:t xml:space="preserve">You can only submit an application between the published opening and closing dates. We cannot accept late applications except where there is a system fault or where the project is </w:t>
      </w:r>
      <w:r>
        <w:rPr>
          <w:b w:val="0"/>
          <w:iCs w:val="0"/>
          <w:szCs w:val="22"/>
        </w:rPr>
        <w:lastRenderedPageBreak/>
        <w:t>ur</w:t>
      </w:r>
      <w:r w:rsidRPr="007F197F">
        <w:rPr>
          <w:b w:val="0"/>
          <w:iCs w:val="0"/>
          <w:szCs w:val="22"/>
        </w:rPr>
        <w:t xml:space="preserve">gent due to emergency circumstances. To apply under these circumstances contact us at 13 28 46 or at business.gov.au. </w:t>
      </w:r>
    </w:p>
    <w:p w14:paraId="2B45467B" w14:textId="4D385975" w:rsidR="00DF4871" w:rsidRDefault="00DF4871">
      <w:pPr>
        <w:pStyle w:val="Caption"/>
        <w:keepNext/>
        <w:rPr>
          <w:b w:val="0"/>
        </w:rPr>
      </w:pPr>
      <w:r>
        <w:rPr>
          <w:b w:val="0"/>
        </w:rPr>
        <w:t xml:space="preserve">If you are successful, we expect you will be able to </w:t>
      </w:r>
      <w:r w:rsidR="3CC4040F">
        <w:rPr>
          <w:b w:val="0"/>
        </w:rPr>
        <w:t xml:space="preserve">commence your project around </w:t>
      </w:r>
      <w:r w:rsidR="16F8F886">
        <w:rPr>
          <w:b w:val="0"/>
        </w:rPr>
        <w:t>October</w:t>
      </w:r>
      <w:r w:rsidR="3CC4040F">
        <w:rPr>
          <w:b w:val="0"/>
        </w:rPr>
        <w:t xml:space="preserve"> 2026.</w:t>
      </w:r>
    </w:p>
    <w:p w14:paraId="6AD1AC12" w14:textId="54BE801A" w:rsidR="00247D27" w:rsidRDefault="00247D27" w:rsidP="00DF4871">
      <w:pPr>
        <w:pStyle w:val="Caption"/>
        <w:keepNext/>
      </w:pPr>
      <w:r w:rsidRPr="0054078D">
        <w:rPr>
          <w:bCs/>
        </w:rPr>
        <w:t>Table 1: Expected timing for this grant opportunity</w:t>
      </w:r>
      <w:bookmarkEnd w:id="131"/>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47D27" w14:paraId="2BF94BB4" w14:textId="77777777" w:rsidTr="00BB7C64">
        <w:trPr>
          <w:cantSplit/>
          <w:trHeight w:val="454"/>
          <w:tblHeader/>
        </w:trPr>
        <w:tc>
          <w:tcPr>
            <w:tcW w:w="4815" w:type="dxa"/>
            <w:shd w:val="clear" w:color="auto" w:fill="264F90"/>
            <w:vAlign w:val="center"/>
          </w:tcPr>
          <w:p w14:paraId="08C31365" w14:textId="77777777" w:rsidR="00247D27" w:rsidRPr="00247D27" w:rsidRDefault="00247D27" w:rsidP="00BB7C64">
            <w:pPr>
              <w:pStyle w:val="TableHeaderWhite"/>
              <w:rPr>
                <w:b/>
              </w:rPr>
            </w:pPr>
            <w:r w:rsidRPr="00247D27">
              <w:t>Activity</w:t>
            </w:r>
          </w:p>
        </w:tc>
        <w:tc>
          <w:tcPr>
            <w:tcW w:w="3974" w:type="dxa"/>
            <w:shd w:val="clear" w:color="auto" w:fill="264F90"/>
            <w:vAlign w:val="center"/>
          </w:tcPr>
          <w:p w14:paraId="3ECBD00D" w14:textId="77777777" w:rsidR="00247D27" w:rsidRPr="00247D27" w:rsidRDefault="00247D27" w:rsidP="00BB7C64">
            <w:pPr>
              <w:pStyle w:val="TableHeaderWhite"/>
              <w:rPr>
                <w:b/>
              </w:rPr>
            </w:pPr>
            <w:r w:rsidRPr="00247D27">
              <w:t>Timeframe</w:t>
            </w:r>
          </w:p>
        </w:tc>
      </w:tr>
      <w:tr w:rsidR="00247D27" w14:paraId="26FA0CCB" w14:textId="77777777" w:rsidTr="001432F9">
        <w:trPr>
          <w:cantSplit/>
        </w:trPr>
        <w:tc>
          <w:tcPr>
            <w:tcW w:w="4815" w:type="dxa"/>
          </w:tcPr>
          <w:p w14:paraId="15DA0F16" w14:textId="77777777" w:rsidR="00247D27" w:rsidRPr="00B16B54" w:rsidRDefault="00247D27" w:rsidP="00680B92">
            <w:pPr>
              <w:pStyle w:val="TableText"/>
              <w:keepNext/>
            </w:pPr>
            <w:r w:rsidRPr="00B16B54">
              <w:t>Assessment of applications</w:t>
            </w:r>
          </w:p>
        </w:tc>
        <w:tc>
          <w:tcPr>
            <w:tcW w:w="3974" w:type="dxa"/>
          </w:tcPr>
          <w:p w14:paraId="69817889" w14:textId="65AC9C06" w:rsidR="00247D27" w:rsidRPr="00B16B54" w:rsidRDefault="00DF4871" w:rsidP="00680B92">
            <w:pPr>
              <w:pStyle w:val="TableText"/>
              <w:keepNext/>
            </w:pPr>
            <w:r>
              <w:t>8 weeks</w:t>
            </w:r>
          </w:p>
        </w:tc>
      </w:tr>
      <w:tr w:rsidR="00247D27" w14:paraId="3BF52F8E" w14:textId="77777777" w:rsidTr="001432F9">
        <w:trPr>
          <w:cantSplit/>
        </w:trPr>
        <w:tc>
          <w:tcPr>
            <w:tcW w:w="4815" w:type="dxa"/>
          </w:tcPr>
          <w:p w14:paraId="61C9863C" w14:textId="1235F220" w:rsidR="00247D27" w:rsidRPr="00B16B54" w:rsidRDefault="00247D27" w:rsidP="00563424">
            <w:pPr>
              <w:pStyle w:val="TableText"/>
              <w:keepNext/>
            </w:pPr>
            <w:r w:rsidRPr="00B16B54">
              <w:t xml:space="preserve">Approval </w:t>
            </w:r>
            <w:r w:rsidR="005D0021">
              <w:t xml:space="preserve">and announcement </w:t>
            </w:r>
            <w:r w:rsidRPr="00B16B54">
              <w:t>of</w:t>
            </w:r>
            <w:r w:rsidR="00563424">
              <w:t xml:space="preserve"> successful applicants</w:t>
            </w:r>
            <w:r w:rsidRPr="00B16B54">
              <w:t xml:space="preserve"> </w:t>
            </w:r>
          </w:p>
        </w:tc>
        <w:tc>
          <w:tcPr>
            <w:tcW w:w="3974" w:type="dxa"/>
          </w:tcPr>
          <w:p w14:paraId="0B2F985F" w14:textId="015F8573" w:rsidR="00247D27" w:rsidRPr="00B16B54" w:rsidRDefault="00DF4871" w:rsidP="00680B92">
            <w:pPr>
              <w:pStyle w:val="TableText"/>
              <w:keepNext/>
            </w:pPr>
            <w:r>
              <w:t>4 weeks</w:t>
            </w:r>
          </w:p>
        </w:tc>
      </w:tr>
      <w:tr w:rsidR="00247D27" w14:paraId="27D75006" w14:textId="77777777" w:rsidTr="001432F9">
        <w:trPr>
          <w:cantSplit/>
        </w:trPr>
        <w:tc>
          <w:tcPr>
            <w:tcW w:w="4815" w:type="dxa"/>
          </w:tcPr>
          <w:p w14:paraId="482E3985" w14:textId="0E645799" w:rsidR="00247D27" w:rsidRPr="00B16B54" w:rsidRDefault="00247D27" w:rsidP="005D0021">
            <w:pPr>
              <w:pStyle w:val="TableText"/>
              <w:keepNext/>
            </w:pPr>
            <w:r w:rsidRPr="00B16B54">
              <w:t xml:space="preserve">Negotiations </w:t>
            </w:r>
            <w:r w:rsidR="001519DB">
              <w:t xml:space="preserve">and award </w:t>
            </w:r>
            <w:r w:rsidRPr="00B16B54">
              <w:t>of grant agreements</w:t>
            </w:r>
          </w:p>
        </w:tc>
        <w:tc>
          <w:tcPr>
            <w:tcW w:w="3974" w:type="dxa"/>
          </w:tcPr>
          <w:p w14:paraId="3061827A" w14:textId="6CEDAF07" w:rsidR="00247D27" w:rsidRPr="00B16B54" w:rsidRDefault="00DF4871" w:rsidP="00680B92">
            <w:pPr>
              <w:pStyle w:val="TableText"/>
              <w:keepNext/>
            </w:pPr>
            <w:r>
              <w:t>5 weeks</w:t>
            </w:r>
          </w:p>
        </w:tc>
      </w:tr>
      <w:tr w:rsidR="00247D27" w14:paraId="28E24F8E" w14:textId="77777777" w:rsidTr="001432F9">
        <w:trPr>
          <w:cantSplit/>
        </w:trPr>
        <w:tc>
          <w:tcPr>
            <w:tcW w:w="4815" w:type="dxa"/>
          </w:tcPr>
          <w:p w14:paraId="0A25B785" w14:textId="77777777" w:rsidR="00247D27" w:rsidRPr="00B16B54" w:rsidRDefault="00247D27" w:rsidP="00680B92">
            <w:pPr>
              <w:pStyle w:val="TableText"/>
              <w:keepNext/>
            </w:pPr>
            <w:r w:rsidRPr="00B16B54">
              <w:t>Notification to unsuccessful applicants</w:t>
            </w:r>
          </w:p>
        </w:tc>
        <w:tc>
          <w:tcPr>
            <w:tcW w:w="3974" w:type="dxa"/>
          </w:tcPr>
          <w:p w14:paraId="63FE2BC7" w14:textId="06243C23" w:rsidR="00247D27" w:rsidRPr="00B16B54" w:rsidRDefault="00DF4871" w:rsidP="00680B92">
            <w:pPr>
              <w:pStyle w:val="TableText"/>
              <w:keepNext/>
            </w:pPr>
            <w:r>
              <w:t>2 weeks</w:t>
            </w:r>
          </w:p>
        </w:tc>
      </w:tr>
      <w:tr w:rsidR="00247D27" w14:paraId="34E7BF3A" w14:textId="77777777" w:rsidTr="001432F9">
        <w:trPr>
          <w:cantSplit/>
        </w:trPr>
        <w:tc>
          <w:tcPr>
            <w:tcW w:w="4815" w:type="dxa"/>
          </w:tcPr>
          <w:p w14:paraId="0D12C166" w14:textId="4F7BE46B" w:rsidR="00247D27" w:rsidRPr="00B16B54" w:rsidRDefault="00247D27" w:rsidP="00680B92">
            <w:pPr>
              <w:pStyle w:val="TableText"/>
              <w:keepNext/>
            </w:pPr>
            <w:r>
              <w:t xml:space="preserve">Earliest start date of </w:t>
            </w:r>
            <w:r w:rsidR="00E75861">
              <w:t>project</w:t>
            </w:r>
            <w:r w:rsidRPr="00B16B54">
              <w:t xml:space="preserve"> </w:t>
            </w:r>
          </w:p>
        </w:tc>
        <w:tc>
          <w:tcPr>
            <w:tcW w:w="3974" w:type="dxa"/>
          </w:tcPr>
          <w:p w14:paraId="23920C1F" w14:textId="4F2F40E4" w:rsidR="00247D27" w:rsidRPr="00B16B54" w:rsidRDefault="00DF4871" w:rsidP="00680B92">
            <w:pPr>
              <w:pStyle w:val="TableText"/>
              <w:keepNext/>
            </w:pPr>
            <w:r w:rsidRPr="00922CB8">
              <w:t>The date we notify you that your application has been successful (</w:t>
            </w:r>
            <w:r w:rsidR="262BF563">
              <w:t>w</w:t>
            </w:r>
            <w:r w:rsidR="634FE8AF">
              <w:t>e</w:t>
            </w:r>
            <w:r w:rsidRPr="00922CB8">
              <w:t xml:space="preserve"> are not responsible for any expenditure you incur until a grant agreement is executed). </w:t>
            </w:r>
          </w:p>
        </w:tc>
      </w:tr>
      <w:tr w:rsidR="005D0021" w14:paraId="4797009E" w14:textId="77777777" w:rsidTr="001432F9">
        <w:trPr>
          <w:cantSplit/>
        </w:trPr>
        <w:tc>
          <w:tcPr>
            <w:tcW w:w="4815" w:type="dxa"/>
          </w:tcPr>
          <w:p w14:paraId="4467BA96" w14:textId="0AD5625C" w:rsidR="005D0021" w:rsidRDefault="005D0021" w:rsidP="00680B92">
            <w:pPr>
              <w:pStyle w:val="TableText"/>
              <w:keepNext/>
            </w:pPr>
            <w:r>
              <w:t>Project completion date</w:t>
            </w:r>
          </w:p>
        </w:tc>
        <w:tc>
          <w:tcPr>
            <w:tcW w:w="3974" w:type="dxa"/>
          </w:tcPr>
          <w:p w14:paraId="5A6DF684" w14:textId="5F8E712B" w:rsidR="005D0021" w:rsidRPr="00B16B54" w:rsidRDefault="00DF4871" w:rsidP="00680B92">
            <w:pPr>
              <w:pStyle w:val="TableText"/>
              <w:keepNext/>
            </w:pPr>
            <w:r w:rsidRPr="00795273">
              <w:t>No later than 30 December 2028</w:t>
            </w:r>
          </w:p>
        </w:tc>
      </w:tr>
      <w:tr w:rsidR="0015223E" w:rsidRPr="007B3784" w14:paraId="056A47AF" w14:textId="10EDDFFF" w:rsidTr="001432F9">
        <w:trPr>
          <w:cantSplit/>
        </w:trPr>
        <w:tc>
          <w:tcPr>
            <w:tcW w:w="4815" w:type="dxa"/>
          </w:tcPr>
          <w:p w14:paraId="399FF63A" w14:textId="4545597B" w:rsidR="00247D27" w:rsidRPr="007B3784" w:rsidRDefault="00247D27" w:rsidP="00C11347">
            <w:pPr>
              <w:pStyle w:val="TableText"/>
              <w:keepNext/>
            </w:pPr>
            <w:r w:rsidRPr="007B3784">
              <w:t xml:space="preserve">End date of grant commitment </w:t>
            </w:r>
            <w:bookmarkStart w:id="132" w:name="_Toc129097438"/>
            <w:bookmarkStart w:id="133" w:name="_Toc129097624"/>
            <w:bookmarkStart w:id="134" w:name="_Toc129097810"/>
            <w:bookmarkEnd w:id="132"/>
            <w:bookmarkEnd w:id="133"/>
            <w:bookmarkEnd w:id="134"/>
          </w:p>
        </w:tc>
        <w:tc>
          <w:tcPr>
            <w:tcW w:w="3974" w:type="dxa"/>
          </w:tcPr>
          <w:p w14:paraId="48B5E6F6" w14:textId="55B28B91" w:rsidR="00247D27" w:rsidRPr="007B3784" w:rsidRDefault="00DF4871" w:rsidP="00C11347">
            <w:pPr>
              <w:pStyle w:val="TableText"/>
              <w:keepNext/>
            </w:pPr>
            <w:r w:rsidRPr="005056B7">
              <w:t>30 June 2029</w:t>
            </w:r>
            <w:bookmarkStart w:id="135" w:name="_Toc129097439"/>
            <w:bookmarkStart w:id="136" w:name="_Toc129097625"/>
            <w:bookmarkStart w:id="137" w:name="_Toc129097811"/>
            <w:bookmarkEnd w:id="135"/>
            <w:bookmarkEnd w:id="136"/>
            <w:bookmarkEnd w:id="137"/>
          </w:p>
        </w:tc>
        <w:bookmarkStart w:id="138" w:name="_Toc129097440"/>
        <w:bookmarkStart w:id="139" w:name="_Toc129097626"/>
        <w:bookmarkStart w:id="140" w:name="_Toc129097812"/>
        <w:bookmarkEnd w:id="138"/>
        <w:bookmarkEnd w:id="139"/>
        <w:bookmarkEnd w:id="140"/>
      </w:tr>
    </w:tbl>
    <w:p w14:paraId="6CF74D01" w14:textId="61A12857" w:rsidR="001519DB" w:rsidRPr="003A6B14" w:rsidRDefault="001519DB" w:rsidP="003A6B14">
      <w:pPr>
        <w:pStyle w:val="Heading3"/>
      </w:pPr>
      <w:bookmarkStart w:id="141" w:name="_Toc215064933"/>
      <w:bookmarkStart w:id="142" w:name="_Toc496536673"/>
      <w:bookmarkStart w:id="143" w:name="_Toc531277500"/>
      <w:bookmarkStart w:id="144" w:name="_Toc955310"/>
      <w:bookmarkEnd w:id="126"/>
      <w:r w:rsidRPr="003A6B14">
        <w:t>Questions during the application process</w:t>
      </w:r>
      <w:bookmarkEnd w:id="141"/>
    </w:p>
    <w:p w14:paraId="67F67352" w14:textId="009E6A04" w:rsidR="001519DB" w:rsidRDefault="001519DB" w:rsidP="001519DB">
      <w:r>
        <w:t xml:space="preserve">If you have any questions during the application period, </w:t>
      </w:r>
      <w:hyperlink r:id="rId41" w:history="1">
        <w:r w:rsidR="009A2CB2" w:rsidRPr="005A61FE">
          <w:rPr>
            <w:rStyle w:val="Hyperlink"/>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3EFE2064" w14:textId="59EA8D98" w:rsidR="005C2069" w:rsidRDefault="00247D27" w:rsidP="00F15BFB">
      <w:pPr>
        <w:pStyle w:val="Heading2"/>
      </w:pPr>
      <w:bookmarkStart w:id="145" w:name="_Toc215064934"/>
      <w:r w:rsidRPr="003A6B14">
        <w:t xml:space="preserve">The </w:t>
      </w:r>
      <w:r w:rsidR="00E93B21" w:rsidRPr="003A6B14">
        <w:t xml:space="preserve">grant </w:t>
      </w:r>
      <w:r w:rsidRPr="003A6B14">
        <w:t>selection process</w:t>
      </w:r>
      <w:bookmarkEnd w:id="142"/>
      <w:bookmarkEnd w:id="143"/>
      <w:bookmarkEnd w:id="144"/>
      <w:bookmarkEnd w:id="145"/>
    </w:p>
    <w:p w14:paraId="52547372" w14:textId="39F80417" w:rsidR="003A20A0" w:rsidRPr="003A6B14" w:rsidRDefault="003A20A0" w:rsidP="003A6B14">
      <w:pPr>
        <w:pStyle w:val="Heading3"/>
      </w:pPr>
      <w:bookmarkStart w:id="146" w:name="_Toc215064935"/>
      <w:bookmarkStart w:id="147" w:name="_Toc531277501"/>
      <w:bookmarkStart w:id="148" w:name="_Toc164844279"/>
      <w:bookmarkStart w:id="149" w:name="_Toc383003268"/>
      <w:bookmarkStart w:id="150" w:name="_Toc496536674"/>
      <w:bookmarkStart w:id="151" w:name="_Toc955311"/>
      <w:r w:rsidRPr="003A6B14">
        <w:t>Assessment of grant applications</w:t>
      </w:r>
      <w:bookmarkEnd w:id="146"/>
    </w:p>
    <w:p w14:paraId="162C12F0" w14:textId="77777777" w:rsidR="007B428D" w:rsidRDefault="007B428D" w:rsidP="007B428D">
      <w:r w:rsidRPr="002771B9">
        <w:t>W</w:t>
      </w:r>
      <w:r>
        <w:t xml:space="preserve">e first </w:t>
      </w:r>
      <w:r w:rsidRPr="005A61FE">
        <w:t>review</w:t>
      </w:r>
      <w:r w:rsidRPr="00E162FF">
        <w:t xml:space="preserve"> </w:t>
      </w:r>
      <w:r>
        <w:t xml:space="preserve">your </w:t>
      </w:r>
      <w:r w:rsidRPr="00E162FF">
        <w:t xml:space="preserve">application against the eligibility </w:t>
      </w:r>
      <w:r w:rsidRPr="006126D0">
        <w:t>criteria</w:t>
      </w:r>
      <w:r w:rsidRPr="005A61FE">
        <w:t xml:space="preserve">. </w:t>
      </w:r>
    </w:p>
    <w:p w14:paraId="33DF46F2" w14:textId="77777777" w:rsidR="007B428D" w:rsidRDefault="007B428D" w:rsidP="007B428D">
      <w:r w:rsidRPr="005A61FE">
        <w:t xml:space="preserve">If eligible, </w:t>
      </w:r>
      <w:r>
        <w:t xml:space="preserve">your application will be </w:t>
      </w:r>
      <w:r w:rsidRPr="005A61FE">
        <w:t>assess</w:t>
      </w:r>
      <w:r>
        <w:t>ed</w:t>
      </w:r>
      <w:r w:rsidRPr="005A61FE">
        <w:t xml:space="preserve"> </w:t>
      </w:r>
      <w:r>
        <w:t>against the assessment criteria. Only eligible applications will proceed to the assessment stage.</w:t>
      </w:r>
    </w:p>
    <w:p w14:paraId="17B18FE0" w14:textId="13ACE0AA" w:rsidR="007B428D" w:rsidRPr="005A61FE" w:rsidRDefault="007B428D" w:rsidP="007B428D">
      <w:r w:rsidRPr="005A61FE">
        <w:t>We consider your application on its merits, based on:</w:t>
      </w:r>
    </w:p>
    <w:p w14:paraId="11E955AD" w14:textId="77777777" w:rsidR="007B428D" w:rsidRPr="005A61FE" w:rsidRDefault="007B428D" w:rsidP="00DF5CB1">
      <w:pPr>
        <w:pStyle w:val="Lv1"/>
      </w:pPr>
      <w:r w:rsidRPr="005A61FE">
        <w:t xml:space="preserve">how well it meets the criteria </w:t>
      </w:r>
    </w:p>
    <w:p w14:paraId="3F888465" w14:textId="77777777" w:rsidR="007B428D" w:rsidRPr="005A61FE" w:rsidRDefault="007B428D" w:rsidP="00DF5CB1">
      <w:pPr>
        <w:pStyle w:val="Lv1"/>
      </w:pPr>
      <w:r w:rsidRPr="005A61FE">
        <w:t>how it compares to other applications</w:t>
      </w:r>
    </w:p>
    <w:p w14:paraId="734BF985" w14:textId="77777777" w:rsidR="007B428D" w:rsidRDefault="007B428D" w:rsidP="00DF5CB1">
      <w:pPr>
        <w:pStyle w:val="Lv1"/>
      </w:pPr>
      <w:r>
        <w:t>whether it provides value with relevant</w:t>
      </w:r>
      <w:r w:rsidRPr="00A632E3">
        <w:t xml:space="preserve"> money.</w:t>
      </w:r>
      <w:r>
        <w:rPr>
          <w:rStyle w:val="FootnoteReference"/>
        </w:rPr>
        <w:footnoteReference w:id="4"/>
      </w:r>
    </w:p>
    <w:p w14:paraId="44B0538F" w14:textId="77777777" w:rsidR="007B428D" w:rsidRPr="005A61FE" w:rsidRDefault="007B428D" w:rsidP="00E044FF">
      <w:pPr>
        <w:pStyle w:val="ListBullet"/>
        <w:keepNext/>
        <w:numPr>
          <w:ilvl w:val="0"/>
          <w:numId w:val="0"/>
        </w:numPr>
        <w:contextualSpacing w:val="0"/>
        <w:rPr>
          <w:rFonts w:cs="Arial"/>
        </w:rPr>
      </w:pPr>
      <w:r w:rsidRPr="005A61FE" w:rsidDel="00E27987">
        <w:rPr>
          <w:rFonts w:cs="Arial"/>
        </w:rPr>
        <w:lastRenderedPageBreak/>
        <w:t xml:space="preserve">When assessing </w:t>
      </w:r>
      <w:r>
        <w:rPr>
          <w:rFonts w:cs="Arial"/>
        </w:rPr>
        <w:t xml:space="preserve">the extent to which </w:t>
      </w:r>
      <w:r w:rsidRPr="005A61FE" w:rsidDel="00E27987">
        <w:rPr>
          <w:rFonts w:cs="Arial"/>
        </w:rPr>
        <w:t>the application represents value with relevant money, we will have regard to</w:t>
      </w:r>
      <w:r w:rsidRPr="005A61FE">
        <w:rPr>
          <w:rFonts w:cs="Arial"/>
        </w:rPr>
        <w:t xml:space="preserve">: </w:t>
      </w:r>
    </w:p>
    <w:p w14:paraId="3B8272AF" w14:textId="77777777" w:rsidR="007B428D" w:rsidRPr="005A61FE" w:rsidRDefault="007B428D" w:rsidP="00DF5CB1">
      <w:pPr>
        <w:pStyle w:val="Lv1"/>
      </w:pPr>
      <w:r w:rsidRPr="005A61FE">
        <w:t>the overall objective</w:t>
      </w:r>
      <w:r>
        <w:t>/</w:t>
      </w:r>
      <w:r w:rsidRPr="005A61FE">
        <w:t>s of the grant opportunity</w:t>
      </w:r>
    </w:p>
    <w:p w14:paraId="16768655" w14:textId="77777777" w:rsidR="007B428D" w:rsidRPr="005A61FE" w:rsidRDefault="007B428D" w:rsidP="00DF5CB1">
      <w:pPr>
        <w:pStyle w:val="Lv1"/>
      </w:pPr>
      <w:r w:rsidRPr="005A61FE">
        <w:t>the evidence provided to demonstrate how your project contributes to meeting those objectives</w:t>
      </w:r>
    </w:p>
    <w:p w14:paraId="5C0C2DCA" w14:textId="77777777" w:rsidR="007B428D" w:rsidRDefault="007B428D" w:rsidP="00DF5CB1">
      <w:pPr>
        <w:pStyle w:val="Lv1"/>
      </w:pPr>
      <w:r w:rsidRPr="005A61FE">
        <w:t>the relative value of the grant sought</w:t>
      </w:r>
    </w:p>
    <w:p w14:paraId="5A458017" w14:textId="51A98D63" w:rsidR="007B428D" w:rsidRDefault="007B428D" w:rsidP="007B428D">
      <w:r w:rsidRPr="00AD438E">
        <w:t>If applications are scored the same, the assessment panel will consider value with relevant money and alignment to the program objectives/geographical spread/other program specific requirement</w:t>
      </w:r>
      <w:r w:rsidR="009C39D8">
        <w:t>s</w:t>
      </w:r>
      <w:r w:rsidRPr="00AD438E">
        <w:t xml:space="preserve"> to recommend applications for funding.</w:t>
      </w:r>
    </w:p>
    <w:p w14:paraId="374FC6CD" w14:textId="77777777" w:rsidR="007B428D" w:rsidRDefault="007B428D" w:rsidP="007B428D">
      <w:pPr>
        <w:pStyle w:val="ListBullet"/>
        <w:numPr>
          <w:ilvl w:val="0"/>
          <w:numId w:val="0"/>
        </w:numPr>
      </w:pPr>
      <w:r w:rsidRPr="00AD438E">
        <w:t xml:space="preserve">We also consider any national interest, financial, legal/regulatory, governance or other issue or risk that we identify during any due diligence process that we conduct in respect of the applicant. This includes its directors, officers, senior managers, key personnel, its related bodies corporate (as defined in the </w:t>
      </w:r>
      <w:r w:rsidRPr="00AD438E">
        <w:rPr>
          <w:i/>
          <w:iCs/>
        </w:rPr>
        <w:t>Corporations Act</w:t>
      </w:r>
      <w:r w:rsidRPr="00AD438E">
        <w:t>) or its application that could bring the Australian Government into disrepute if it were to fund the applicant. Such issues and risks include where we consider that funding the application under this grant opportunity is likely to directly conflict with Australian Government policy. Where possible</w:t>
      </w:r>
      <w:r>
        <w:rPr>
          <w:rStyle w:val="FootnoteReference"/>
        </w:rPr>
        <w:footnoteReference w:id="5"/>
      </w:r>
      <w:r w:rsidRPr="00AD438E">
        <w:t>, we will provide you with an opportunity to comment on any material risks identified during this due diligence process prior to our determining the extent (if any) to which those issues or risks affect our assessment of the application and, if so, whether they are sufficient to warrant the exclusion of your application from the assessment process.</w:t>
      </w:r>
      <w:r w:rsidRPr="00DB2D0C">
        <w:t xml:space="preserve"> </w:t>
      </w:r>
    </w:p>
    <w:p w14:paraId="20F0F520" w14:textId="3828A750" w:rsidR="00AB45E8" w:rsidRPr="003A6B14" w:rsidRDefault="00AB45E8" w:rsidP="003A6B14">
      <w:pPr>
        <w:pStyle w:val="Heading3"/>
      </w:pPr>
      <w:bookmarkStart w:id="152" w:name="_Toc215064936"/>
      <w:r w:rsidRPr="003A6B14">
        <w:t>Who will assess applications?</w:t>
      </w:r>
      <w:bookmarkEnd w:id="152"/>
    </w:p>
    <w:p w14:paraId="1636EC9D" w14:textId="77777777" w:rsidR="0050394B" w:rsidRDefault="0050394B" w:rsidP="0050394B">
      <w:r>
        <w:t xml:space="preserve">DISR assess your application against the eligibility criteria. </w:t>
      </w:r>
    </w:p>
    <w:p w14:paraId="541FED72" w14:textId="77777777" w:rsidR="0050394B" w:rsidRDefault="0050394B" w:rsidP="0050394B">
      <w:r>
        <w:t xml:space="preserve">We will refer eligible applications to an assessment panel composed of representatives from DITRDCSA to assess applications. The assessment panel may also seek additional advice from independent technical experts or advisors to inform the assessment process. </w:t>
      </w:r>
    </w:p>
    <w:p w14:paraId="67E500E8" w14:textId="77777777" w:rsidR="0050394B" w:rsidRDefault="0050394B" w:rsidP="0050394B">
      <w:r>
        <w:t xml:space="preserve">The assessment panel will assess your application against the assessment criteria and compare it to other eligible applications before recommending which projects to fund. The assessment panel, and any expert or advisor, will be required to perform their duties in accordance with the CGRPs. </w:t>
      </w:r>
    </w:p>
    <w:p w14:paraId="5760C3F5" w14:textId="77777777" w:rsidR="0050394B" w:rsidRDefault="0050394B" w:rsidP="0050394B">
      <w:r>
        <w:t>The assessment panel may seek additional information about you or your application from state/territory government, stakeholder group representatives and independent technical experts. We may also use the assessment panel for out-of-round applications where the project is urgent due to emergency circumstances</w:t>
      </w:r>
      <w:r>
        <w:rPr>
          <w:szCs w:val="20"/>
        </w:rPr>
        <w:t>.</w:t>
      </w:r>
      <w:bookmarkStart w:id="153" w:name="_Toc129097469"/>
      <w:bookmarkStart w:id="154" w:name="_Toc129097655"/>
      <w:bookmarkStart w:id="155" w:name="_Toc129097841"/>
      <w:bookmarkStart w:id="156" w:name="_Toc129097472"/>
      <w:bookmarkStart w:id="157" w:name="_Toc129097658"/>
      <w:bookmarkStart w:id="158" w:name="_Toc129097844"/>
      <w:bookmarkEnd w:id="153"/>
      <w:bookmarkEnd w:id="154"/>
      <w:bookmarkEnd w:id="155"/>
      <w:bookmarkEnd w:id="156"/>
      <w:bookmarkEnd w:id="157"/>
      <w:bookmarkEnd w:id="158"/>
    </w:p>
    <w:p w14:paraId="63E935EE" w14:textId="70C50B6E" w:rsidR="00247D27" w:rsidRPr="003A6B14" w:rsidRDefault="00F67DBB" w:rsidP="003A6B14">
      <w:pPr>
        <w:pStyle w:val="Heading3"/>
      </w:pPr>
      <w:bookmarkStart w:id="159" w:name="_Toc215064937"/>
      <w:r w:rsidRPr="003A6B14">
        <w:t>Who will approve grants?</w:t>
      </w:r>
      <w:bookmarkEnd w:id="147"/>
      <w:bookmarkEnd w:id="148"/>
      <w:bookmarkEnd w:id="149"/>
      <w:bookmarkEnd w:id="150"/>
      <w:bookmarkEnd w:id="151"/>
      <w:bookmarkEnd w:id="159"/>
    </w:p>
    <w:p w14:paraId="3DE32D80" w14:textId="77777777" w:rsidR="00CC49C0" w:rsidRDefault="00CC49C0" w:rsidP="00CC49C0">
      <w:bookmarkStart w:id="160" w:name="_Toc129097475"/>
      <w:bookmarkStart w:id="161" w:name="_Toc129097661"/>
      <w:bookmarkStart w:id="162" w:name="_Toc129097847"/>
      <w:bookmarkStart w:id="163" w:name="_Toc489952696"/>
      <w:bookmarkStart w:id="164" w:name="_Toc496536675"/>
      <w:bookmarkStart w:id="165" w:name="_Toc531277502"/>
      <w:bookmarkStart w:id="166" w:name="_Toc955312"/>
      <w:bookmarkEnd w:id="160"/>
      <w:bookmarkEnd w:id="161"/>
      <w:bookmarkEnd w:id="162"/>
      <w:r>
        <w:t xml:space="preserve">The Minister decides which grants to approve taking into account the recommendations of the assessment panel and the availability of grant funds.  </w:t>
      </w:r>
    </w:p>
    <w:p w14:paraId="4F55641C" w14:textId="77777777" w:rsidR="00CC49C0" w:rsidRDefault="00CC49C0" w:rsidP="00CC49C0">
      <w:r>
        <w:t>The Minister’s decision is final in all matters, including:</w:t>
      </w:r>
    </w:p>
    <w:p w14:paraId="19EE737F" w14:textId="77777777" w:rsidR="00CC49C0" w:rsidRDefault="00CC49C0" w:rsidP="00CC49C0">
      <w:pPr>
        <w:pStyle w:val="ListBullet"/>
      </w:pPr>
      <w:r>
        <w:t xml:space="preserve">the </w:t>
      </w:r>
      <w:r w:rsidRPr="005A61FE">
        <w:t xml:space="preserve">grant </w:t>
      </w:r>
      <w:r>
        <w:t>approval</w:t>
      </w:r>
    </w:p>
    <w:p w14:paraId="6BD18322" w14:textId="77777777" w:rsidR="00CC49C0" w:rsidRDefault="00CC49C0" w:rsidP="00CC49C0">
      <w:pPr>
        <w:pStyle w:val="ListBullet"/>
      </w:pPr>
      <w:r w:rsidRPr="00E162FF">
        <w:lastRenderedPageBreak/>
        <w:t>the</w:t>
      </w:r>
      <w:r>
        <w:t xml:space="preserve"> grant</w:t>
      </w:r>
      <w:r w:rsidRPr="00E162FF">
        <w:t xml:space="preserve"> funding</w:t>
      </w:r>
      <w:r>
        <w:t xml:space="preserve"> </w:t>
      </w:r>
      <w:r w:rsidRPr="005A61FE">
        <w:t xml:space="preserve">to be </w:t>
      </w:r>
      <w:r w:rsidRPr="00E162FF">
        <w:t>awarded</w:t>
      </w:r>
    </w:p>
    <w:p w14:paraId="5FA0B1CD" w14:textId="77777777" w:rsidR="00CC49C0" w:rsidRDefault="00CC49C0" w:rsidP="00CC49C0">
      <w:pPr>
        <w:pStyle w:val="ListBullet"/>
      </w:pPr>
      <w:r w:rsidRPr="005A61FE">
        <w:t>any</w:t>
      </w:r>
      <w:r>
        <w:t xml:space="preserve"> conditions </w:t>
      </w:r>
      <w:r w:rsidRPr="005A61FE">
        <w:t xml:space="preserve">attached to the offer </w:t>
      </w:r>
      <w:r>
        <w:t>of grant funding</w:t>
      </w:r>
    </w:p>
    <w:p w14:paraId="32D1E874" w14:textId="77777777" w:rsidR="00CC49C0" w:rsidRPr="00E162FF" w:rsidRDefault="00CC49C0" w:rsidP="00CC49C0">
      <w:r>
        <w:t>We cannot review decisions about the merits of your application</w:t>
      </w:r>
      <w:r w:rsidRPr="00E162FF">
        <w:t>.</w:t>
      </w:r>
    </w:p>
    <w:p w14:paraId="39CF81F5" w14:textId="77777777" w:rsidR="00CC49C0" w:rsidRDefault="00CC49C0" w:rsidP="00CC49C0">
      <w:r>
        <w:t xml:space="preserve">The </w:t>
      </w:r>
      <w:r w:rsidRPr="005A61FE">
        <w:t xml:space="preserve">Minister </w:t>
      </w:r>
      <w:r>
        <w:t>will not approve funding if there are insufficient program funds available across relevant financial years for the program.</w:t>
      </w:r>
    </w:p>
    <w:p w14:paraId="6B408239" w14:textId="548587B2" w:rsidR="00564DF1" w:rsidRPr="003A6B14" w:rsidRDefault="00564DF1" w:rsidP="003A6B14">
      <w:pPr>
        <w:pStyle w:val="Heading2"/>
      </w:pPr>
      <w:bookmarkStart w:id="167" w:name="_Toc215064938"/>
      <w:r w:rsidRPr="003A6B14">
        <w:t>Notification of application outcomes</w:t>
      </w:r>
      <w:bookmarkEnd w:id="163"/>
      <w:bookmarkEnd w:id="164"/>
      <w:bookmarkEnd w:id="165"/>
      <w:bookmarkEnd w:id="166"/>
      <w:bookmarkEnd w:id="167"/>
    </w:p>
    <w:p w14:paraId="20096A38" w14:textId="77777777" w:rsidR="00CB6952" w:rsidRDefault="00CB6952" w:rsidP="00CB6952">
      <w:bookmarkStart w:id="168" w:name="_Toc524362464"/>
      <w:bookmarkStart w:id="169" w:name="_Toc955313"/>
      <w:bookmarkStart w:id="170" w:name="_Toc496536676"/>
      <w:bookmarkStart w:id="171" w:name="_Toc531277503"/>
      <w:r w:rsidRPr="00C61F08">
        <w:t>We</w:t>
      </w:r>
      <w:r>
        <w:t xml:space="preserve"> will advise you of the outcome of your application in writing. If you are successful, we advise you of any specific conditions attached to the grant.</w:t>
      </w:r>
    </w:p>
    <w:p w14:paraId="243C9A45" w14:textId="77777777" w:rsidR="00CB6952" w:rsidRDefault="00CB6952" w:rsidP="00CB6952">
      <w:r w:rsidRPr="00AD438E">
        <w:t>You can submit a new application for the same (or similar) project in any future funding rounds. You should include new or more information to address the weaknesses that prevented your previous application from being successful. If a new application is substantially the same as a previous ineligible or unsuccessful application, we may refuse to consider it for assessment.</w:t>
      </w:r>
    </w:p>
    <w:p w14:paraId="35B9DB97" w14:textId="619E3EC0" w:rsidR="00950B5A" w:rsidRPr="003A6B14" w:rsidRDefault="00950B5A" w:rsidP="003A6B14">
      <w:pPr>
        <w:pStyle w:val="Heading3"/>
      </w:pPr>
      <w:bookmarkStart w:id="172" w:name="_Toc215064939"/>
      <w:r w:rsidRPr="003A6B14">
        <w:t>Feedback on your application</w:t>
      </w:r>
      <w:bookmarkEnd w:id="172"/>
    </w:p>
    <w:p w14:paraId="4EC29DE5" w14:textId="4C4E5CBB" w:rsidR="0026339D" w:rsidRDefault="00380FDC" w:rsidP="00FC3296">
      <w:r>
        <w:t>If you are unsuccessful, we will give you a</w:t>
      </w:r>
      <w:r w:rsidRPr="00E162FF">
        <w:t xml:space="preserve">n opportunity to discuss the outcome with </w:t>
      </w:r>
      <w:r>
        <w:t>us</w:t>
      </w:r>
      <w:r w:rsidRPr="00E162FF">
        <w:t xml:space="preserve">. </w:t>
      </w:r>
    </w:p>
    <w:p w14:paraId="25F652C1" w14:textId="3392714E" w:rsidR="000C07C6" w:rsidRPr="003A6B14" w:rsidRDefault="00E93B21" w:rsidP="003A6B14">
      <w:pPr>
        <w:pStyle w:val="Heading2"/>
      </w:pPr>
      <w:bookmarkStart w:id="173" w:name="_Toc215064940"/>
      <w:bookmarkEnd w:id="168"/>
      <w:r w:rsidRPr="003A6B14">
        <w:t>Successful grant applications</w:t>
      </w:r>
      <w:bookmarkEnd w:id="169"/>
      <w:bookmarkEnd w:id="170"/>
      <w:bookmarkEnd w:id="171"/>
      <w:bookmarkEnd w:id="173"/>
    </w:p>
    <w:p w14:paraId="5B4DC469" w14:textId="7E5DF410" w:rsidR="00D057B9" w:rsidRPr="003A6B14" w:rsidRDefault="00950B5A" w:rsidP="003A6B14">
      <w:pPr>
        <w:pStyle w:val="Heading3"/>
      </w:pPr>
      <w:bookmarkStart w:id="174" w:name="_Toc466898120"/>
      <w:bookmarkStart w:id="175" w:name="_Toc496536677"/>
      <w:bookmarkStart w:id="176" w:name="_Toc531277504"/>
      <w:bookmarkStart w:id="177" w:name="_Toc955314"/>
      <w:bookmarkStart w:id="178" w:name="_Toc215064941"/>
      <w:bookmarkEnd w:id="114"/>
      <w:bookmarkEnd w:id="115"/>
      <w:r w:rsidRPr="003A6B14">
        <w:t>The g</w:t>
      </w:r>
      <w:r w:rsidR="00D057B9" w:rsidRPr="003A6B14">
        <w:t>rant agreement</w:t>
      </w:r>
      <w:bookmarkEnd w:id="174"/>
      <w:bookmarkEnd w:id="175"/>
      <w:bookmarkEnd w:id="176"/>
      <w:bookmarkEnd w:id="177"/>
      <w:bookmarkEnd w:id="178"/>
    </w:p>
    <w:p w14:paraId="6D263FDA" w14:textId="60941E90" w:rsidR="00DA6EA5" w:rsidRDefault="00DA6EA5" w:rsidP="00DA6EA5">
      <w:bookmarkStart w:id="179" w:name="_Toc489952704"/>
      <w:bookmarkStart w:id="180" w:name="_Toc496536682"/>
      <w:bookmarkStart w:id="181" w:name="_Toc531277509"/>
      <w:bookmarkStart w:id="182" w:name="_Toc955319"/>
      <w:bookmarkStart w:id="183" w:name="_Ref465245613"/>
      <w:bookmarkStart w:id="184" w:name="_Toc467165693"/>
      <w:bookmarkStart w:id="185" w:name="_Toc164844284"/>
      <w:r>
        <w:t xml:space="preserve">You must enter into a legally binding grant agreement with the Commonwealth. The grant agreement has general terms and conditions that cannot be changed. A </w:t>
      </w:r>
      <w:hyperlink r:id="rId42" w:anchor="key-documents" w:history="1">
        <w:r w:rsidR="0069150A" w:rsidRPr="009A6AF7">
          <w:rPr>
            <w:rStyle w:val="Hyperlink"/>
          </w:rPr>
          <w:t xml:space="preserve">sample </w:t>
        </w:r>
        <w:r w:rsidR="400A50D7" w:rsidRPr="009A6AF7">
          <w:rPr>
            <w:rStyle w:val="Hyperlink"/>
          </w:rPr>
          <w:t>grant agreement</w:t>
        </w:r>
      </w:hyperlink>
      <w:r>
        <w:t xml:space="preserve"> is available on business.gov.au and GrantConnect. </w:t>
      </w:r>
    </w:p>
    <w:p w14:paraId="6F6C79DD" w14:textId="77777777" w:rsidR="00DA6EA5" w:rsidRDefault="00DA6EA5" w:rsidP="00DA6EA5">
      <w:r>
        <w:t xml:space="preserve">We will manage the grant agreement through the online portal. This includes issuing and executing the grant agreement. </w:t>
      </w:r>
      <w:r w:rsidRPr="005A61FE">
        <w:t xml:space="preserve">Execute means both you and the Commonwealth have </w:t>
      </w:r>
      <w:r>
        <w:t>accepted</w:t>
      </w:r>
      <w:r w:rsidRPr="005A61FE">
        <w:t xml:space="preserve"> the agreement</w:t>
      </w:r>
      <w:r>
        <w:t xml:space="preserve">. </w:t>
      </w:r>
      <w:r w:rsidRPr="00C61F08">
        <w:t>We</w:t>
      </w:r>
      <w:r>
        <w:t xml:space="preserve"> are not responsible for any expenditure you incur and cannot make any payments until a grant agreement is executed.</w:t>
      </w:r>
    </w:p>
    <w:p w14:paraId="2F8C143D" w14:textId="77777777" w:rsidR="00DA6EA5" w:rsidRDefault="00DA6EA5" w:rsidP="00DA6EA5">
      <w:r>
        <w:t xml:space="preserve">The approval of your grant may have specific conditions determined by the assessment process or other considerations made by the Minister. We will identify these in the offer of grant funding. </w:t>
      </w:r>
    </w:p>
    <w:p w14:paraId="2BF132DD" w14:textId="7D683C52" w:rsidR="00DA6EA5" w:rsidRDefault="00DA6EA5" w:rsidP="00DA6EA5">
      <w:r>
        <w:t>If you enter an agreement under the Regional Airports Program - Round 5, you cannot receive other grants for this project for the same activities from other Commonwealth granting programs.</w:t>
      </w:r>
    </w:p>
    <w:p w14:paraId="5F3925CB" w14:textId="77777777" w:rsidR="00DA6EA5" w:rsidRDefault="00DA6EA5" w:rsidP="00DA6EA5">
      <w:r w:rsidRPr="0062411B">
        <w:t>The Commonwealth may reco</w:t>
      </w:r>
      <w:r>
        <w:t>ver grant funds if there is a breach of the grant agreement.</w:t>
      </w:r>
    </w:p>
    <w:p w14:paraId="2E6BD0F6" w14:textId="296B91F2" w:rsidR="00DA6EA5" w:rsidRPr="00D46673" w:rsidRDefault="00DA6EA5" w:rsidP="00DA6EA5">
      <w:r w:rsidRPr="00D46673">
        <w:t>We will use a simple grant agreement.</w:t>
      </w:r>
    </w:p>
    <w:p w14:paraId="793C3CA3" w14:textId="1ECABCD2" w:rsidR="00DA6EA5" w:rsidRPr="00D46673" w:rsidRDefault="00DA6EA5" w:rsidP="00DA6EA5">
      <w:r w:rsidRPr="00D46673">
        <w:t>You will have 30 days from the date of a written offer to execute this grant agreement with the Commonwealth. During this time, we will work with you to finalise details.</w:t>
      </w:r>
    </w:p>
    <w:p w14:paraId="16EF402A" w14:textId="62BA8ED7" w:rsidR="00DA6EA5" w:rsidRPr="00D46673" w:rsidRDefault="00DA6EA5" w:rsidP="00DA6EA5">
      <w:r w:rsidRPr="00D46673">
        <w:t xml:space="preserve">The offer may lapse if both parties do not sign the grant agreement within this time. Under certain circumstances, we may extend this period. We base the approval of your grant on the </w:t>
      </w:r>
      <w:r w:rsidRPr="00D46673">
        <w:lastRenderedPageBreak/>
        <w:t>information you provide in your application. We will review any required changes to these details to ensure they do not impact the project as approved by the Minister.</w:t>
      </w:r>
    </w:p>
    <w:p w14:paraId="1CBD62A4" w14:textId="2F89F9A6" w:rsidR="00BD3A35" w:rsidRPr="003A6B14" w:rsidRDefault="002B3D6E" w:rsidP="003A6B14">
      <w:pPr>
        <w:pStyle w:val="Heading3"/>
      </w:pPr>
      <w:bookmarkStart w:id="186" w:name="_Toc215064942"/>
      <w:r w:rsidRPr="003A6B14">
        <w:t>S</w:t>
      </w:r>
      <w:r w:rsidR="00BD3A35" w:rsidRPr="003A6B14">
        <w:t>pecific legislation, policies and industry standards</w:t>
      </w:r>
      <w:bookmarkEnd w:id="179"/>
      <w:bookmarkEnd w:id="180"/>
      <w:bookmarkEnd w:id="181"/>
      <w:bookmarkEnd w:id="182"/>
      <w:bookmarkEnd w:id="186"/>
    </w:p>
    <w:p w14:paraId="12F6A824" w14:textId="77777777" w:rsidR="00913A04" w:rsidRPr="005A61FE" w:rsidRDefault="00913A04" w:rsidP="00913A04">
      <w:bookmarkStart w:id="187" w:name="_Toc531277511"/>
      <w:bookmarkStart w:id="188" w:name="_Toc955321"/>
      <w:r>
        <w:t xml:space="preserve">You </w:t>
      </w:r>
      <w:r w:rsidRPr="005A61FE">
        <w:t>must comply</w:t>
      </w:r>
      <w:r>
        <w:t xml:space="preserve"> with all relevant laws, regulations and Australian Government sanctions</w:t>
      </w:r>
      <w:r w:rsidRPr="005A61FE">
        <w:t xml:space="preserve"> in undertaking your project. You must also comply with the specific legislation/policies/industry standards that follow. It is a condition of the grant funding that you meet these requirements. We will include these requirements in your grant agreement.</w:t>
      </w:r>
    </w:p>
    <w:p w14:paraId="1B9D1BFC" w14:textId="77777777" w:rsidR="00913A04" w:rsidRDefault="00913A04" w:rsidP="00913A04">
      <w:r w:rsidRPr="005A61FE">
        <w:t>In particular, you will be required to comply with</w:t>
      </w:r>
      <w:r>
        <w:t xml:space="preserve"> </w:t>
      </w:r>
      <w:r w:rsidRPr="005A61FE">
        <w:t>State/</w:t>
      </w:r>
      <w:r>
        <w:t>t</w:t>
      </w:r>
      <w:r w:rsidRPr="005A61FE">
        <w:t>erritory legislation in relation to working with children</w:t>
      </w:r>
      <w:r>
        <w:t>.</w:t>
      </w:r>
    </w:p>
    <w:p w14:paraId="03D97915" w14:textId="37E29CC0" w:rsidR="005A4513" w:rsidRPr="003A6B14" w:rsidRDefault="005A4513" w:rsidP="003A6B14">
      <w:pPr>
        <w:pStyle w:val="Heading4"/>
      </w:pPr>
      <w:bookmarkStart w:id="189" w:name="_Toc215064943"/>
      <w:r w:rsidRPr="003A6B14">
        <w:t xml:space="preserve">Building and </w:t>
      </w:r>
      <w:r w:rsidR="009E1D7E" w:rsidRPr="003A6B14">
        <w:t>construction requirements</w:t>
      </w:r>
      <w:bookmarkEnd w:id="187"/>
      <w:bookmarkEnd w:id="188"/>
      <w:bookmarkEnd w:id="189"/>
    </w:p>
    <w:p w14:paraId="5BDC5E42" w14:textId="77777777" w:rsidR="0071709C" w:rsidRDefault="0071709C" w:rsidP="0071709C">
      <w:bookmarkStart w:id="190" w:name="_Toc530073031"/>
      <w:bookmarkStart w:id="191" w:name="_Toc489952705"/>
      <w:bookmarkStart w:id="192" w:name="_Toc496536683"/>
      <w:bookmarkStart w:id="193" w:name="_Toc531277512"/>
      <w:bookmarkStart w:id="194" w:name="_Toc955322"/>
      <w:bookmarkEnd w:id="190"/>
      <w:r>
        <w:t>Wherever the government funds building and construction activities, the following special regulatory requirements apply.</w:t>
      </w:r>
    </w:p>
    <w:p w14:paraId="4AA883E4" w14:textId="510F252E" w:rsidR="0071709C" w:rsidRPr="00B732CF" w:rsidRDefault="00B732CF" w:rsidP="004D3483">
      <w:pPr>
        <w:pStyle w:val="Lv1"/>
        <w:rPr>
          <w:rFonts w:ascii="Calibri" w:hAnsi="Calibri"/>
        </w:rPr>
      </w:pPr>
      <w:r w:rsidRPr="00B732CF">
        <w:rPr>
          <w:iCs/>
        </w:rPr>
        <w:t>Australian G</w:t>
      </w:r>
      <w:r>
        <w:t>overnment Building and Construction WHS Accreditation Scheme (</w:t>
      </w:r>
      <w:hyperlink r:id="rId43" w:history="1">
        <w:r w:rsidRPr="00A53B50">
          <w:t>WHS Scheme</w:t>
        </w:r>
      </w:hyperlink>
      <w:r w:rsidR="0071709C" w:rsidRPr="005A61FE">
        <w:t>)</w:t>
      </w:r>
      <w:r w:rsidR="0071709C" w:rsidRPr="00A53B50">
        <w:rPr>
          <w:rStyle w:val="FootnoteReference"/>
          <w:sz w:val="24"/>
        </w:rPr>
        <w:footnoteReference w:id="6"/>
      </w:r>
    </w:p>
    <w:p w14:paraId="3DD8B0B9" w14:textId="77777777" w:rsidR="0071709C" w:rsidRDefault="0071709C" w:rsidP="0071709C">
      <w:r>
        <w:t>These regulations are subject to the level of funding you receive as outlined below</w:t>
      </w:r>
      <w:r w:rsidRPr="005A61FE">
        <w:t>.</w:t>
      </w:r>
    </w:p>
    <w:p w14:paraId="4FC54504" w14:textId="3451FF90" w:rsidR="00BD3A35" w:rsidRDefault="00BD3A35" w:rsidP="006F2FC7">
      <w:pPr>
        <w:pStyle w:val="Heading5"/>
        <w:ind w:left="1276" w:hanging="1276"/>
      </w:pPr>
      <w:bookmarkStart w:id="195" w:name="_Toc489952706"/>
      <w:bookmarkStart w:id="196" w:name="_Toc496536684"/>
      <w:bookmarkStart w:id="197" w:name="_Toc531277513"/>
      <w:bookmarkStart w:id="198" w:name="_Toc955323"/>
      <w:bookmarkStart w:id="199" w:name="_Toc215064944"/>
      <w:bookmarkEnd w:id="191"/>
      <w:bookmarkEnd w:id="192"/>
      <w:bookmarkEnd w:id="193"/>
      <w:bookmarkEnd w:id="194"/>
      <w:r>
        <w:t xml:space="preserve">WHS </w:t>
      </w:r>
      <w:r w:rsidRPr="009D369E">
        <w:t>Scheme</w:t>
      </w:r>
      <w:bookmarkEnd w:id="195"/>
      <w:bookmarkEnd w:id="196"/>
      <w:bookmarkEnd w:id="197"/>
      <w:bookmarkEnd w:id="198"/>
      <w:bookmarkEnd w:id="199"/>
      <w:r>
        <w:t xml:space="preserve"> </w:t>
      </w:r>
    </w:p>
    <w:p w14:paraId="77F11CFE" w14:textId="18E30625" w:rsidR="00843FB0" w:rsidRPr="00B732CF" w:rsidRDefault="00843FB0" w:rsidP="00B732CF">
      <w:pPr>
        <w:rPr>
          <w:rFonts w:ascii="Calibri" w:hAnsi="Calibri"/>
          <w:iCs/>
        </w:rPr>
      </w:pPr>
      <w:r>
        <w:t xml:space="preserve">The WHS Scheme is administered by the </w:t>
      </w:r>
      <w:hyperlink r:id="rId44" w:history="1">
        <w:r w:rsidR="00B732CF">
          <w:rPr>
            <w:rStyle w:val="Hyperlink"/>
          </w:rPr>
          <w:t>Office of the Federal Safety Commissioner</w:t>
        </w:r>
      </w:hyperlink>
      <w:r>
        <w:rPr>
          <w:rStyle w:val="FootnoteReference"/>
        </w:rPr>
        <w:footnoteReference w:id="7"/>
      </w:r>
      <w:r>
        <w:t xml:space="preserve">. </w:t>
      </w:r>
    </w:p>
    <w:p w14:paraId="3022F46F" w14:textId="77F2283E" w:rsidR="00BD3A35" w:rsidRDefault="00BD3A35" w:rsidP="00760D2E">
      <w:pPr>
        <w:spacing w:after="80"/>
      </w:pPr>
      <w:r>
        <w:t>The Scheme applies to projects that are directly or indirectly funded by the Australian Government where</w:t>
      </w:r>
    </w:p>
    <w:p w14:paraId="48081E84" w14:textId="77777777" w:rsidR="00BD3A35" w:rsidRDefault="00BD3A35" w:rsidP="004D3483">
      <w:pPr>
        <w:pStyle w:val="Lv1"/>
      </w:pPr>
      <w:r>
        <w:t>the value of the Australian Government contribution to the project is at least $6 million and represents at least 50 per cent of the total construction project value; or</w:t>
      </w:r>
    </w:p>
    <w:p w14:paraId="7A877FC6" w14:textId="77777777" w:rsidR="00BD3A35" w:rsidRDefault="00BD3A35" w:rsidP="004D3483">
      <w:pPr>
        <w:pStyle w:val="Lv1"/>
      </w:pPr>
      <w:r>
        <w:t xml:space="preserve">the Australian Government contribution to a project is $10 million (GST inclusive) or more, irrespective of the proportion of Australian Government funding; and </w:t>
      </w:r>
    </w:p>
    <w:p w14:paraId="3B3DB642" w14:textId="77777777" w:rsidR="00BD3A35" w:rsidRDefault="00BD3A35" w:rsidP="004D3483">
      <w:pPr>
        <w:pStyle w:val="Lv1"/>
      </w:pPr>
      <w:r>
        <w:t>a head contract under the project includes building work of $4 million or more (GST Inclusive).</w:t>
      </w:r>
    </w:p>
    <w:p w14:paraId="25F652D3" w14:textId="4FB87312" w:rsidR="00CE1A20" w:rsidRPr="003A6B14" w:rsidRDefault="002E3A5A" w:rsidP="003A6B14">
      <w:pPr>
        <w:pStyle w:val="Heading3"/>
      </w:pPr>
      <w:bookmarkStart w:id="200" w:name="_Toc489952707"/>
      <w:bookmarkStart w:id="201" w:name="_Toc496536685"/>
      <w:bookmarkStart w:id="202" w:name="_Toc531277729"/>
      <w:bookmarkStart w:id="203" w:name="_Toc463350780"/>
      <w:bookmarkStart w:id="204" w:name="_Toc467165695"/>
      <w:bookmarkStart w:id="205" w:name="_Toc530073035"/>
      <w:bookmarkStart w:id="206" w:name="_Toc496536686"/>
      <w:bookmarkStart w:id="207" w:name="_Toc531277514"/>
      <w:bookmarkStart w:id="208" w:name="_Toc955324"/>
      <w:bookmarkStart w:id="209" w:name="_Toc215064945"/>
      <w:bookmarkEnd w:id="183"/>
      <w:bookmarkEnd w:id="184"/>
      <w:bookmarkEnd w:id="200"/>
      <w:bookmarkEnd w:id="201"/>
      <w:bookmarkEnd w:id="202"/>
      <w:bookmarkEnd w:id="203"/>
      <w:bookmarkEnd w:id="204"/>
      <w:bookmarkEnd w:id="205"/>
      <w:r w:rsidRPr="003A6B14">
        <w:t xml:space="preserve">How </w:t>
      </w:r>
      <w:r w:rsidR="00387369" w:rsidRPr="003A6B14">
        <w:t>we pay the grant</w:t>
      </w:r>
      <w:bookmarkEnd w:id="206"/>
      <w:bookmarkEnd w:id="207"/>
      <w:bookmarkEnd w:id="208"/>
      <w:bookmarkEnd w:id="209"/>
    </w:p>
    <w:p w14:paraId="67D9D38E" w14:textId="77777777" w:rsidR="00BE177B" w:rsidRDefault="00BE177B" w:rsidP="00BE177B">
      <w:bookmarkStart w:id="210" w:name="_Toc531277515"/>
      <w:bookmarkStart w:id="211" w:name="_Toc955325"/>
      <w:r w:rsidRPr="00E162FF">
        <w:t xml:space="preserve">The </w:t>
      </w:r>
      <w:r>
        <w:t>grant agreement</w:t>
      </w:r>
      <w:r w:rsidRPr="00E162FF">
        <w:t xml:space="preserve"> will </w:t>
      </w:r>
      <w:r>
        <w:t>state the:</w:t>
      </w:r>
    </w:p>
    <w:p w14:paraId="2A95DAA2" w14:textId="77777777" w:rsidR="00BE177B" w:rsidRDefault="00BE177B" w:rsidP="00A53B50">
      <w:pPr>
        <w:pStyle w:val="Lv1"/>
      </w:pPr>
      <w:r>
        <w:t>maximum grant amount we will pay</w:t>
      </w:r>
    </w:p>
    <w:p w14:paraId="51F14FD8" w14:textId="77777777" w:rsidR="00BE177B" w:rsidRPr="003C35CF" w:rsidRDefault="00BE177B" w:rsidP="00A53B50">
      <w:pPr>
        <w:pStyle w:val="Lv1"/>
      </w:pPr>
      <w:r w:rsidRPr="003C35CF">
        <w:t>proportion of eligible expenditure covered by the grant (grant percentage) </w:t>
      </w:r>
    </w:p>
    <w:p w14:paraId="3190E6E3" w14:textId="77777777" w:rsidR="00BE177B" w:rsidRPr="003C35CF" w:rsidRDefault="00BE177B" w:rsidP="00A53B50">
      <w:pPr>
        <w:pStyle w:val="Lv1"/>
      </w:pPr>
      <w:r w:rsidRPr="003C35CF">
        <w:t>any in-kind contributions you will make </w:t>
      </w:r>
    </w:p>
    <w:p w14:paraId="1EF66F01" w14:textId="77777777" w:rsidR="00BE177B" w:rsidRPr="003C35CF" w:rsidRDefault="00BE177B" w:rsidP="00A53B50">
      <w:pPr>
        <w:pStyle w:val="Lv1"/>
      </w:pPr>
      <w:r w:rsidRPr="003C35CF">
        <w:t>any financial contribution provided by you or a third party.  </w:t>
      </w:r>
    </w:p>
    <w:p w14:paraId="6F0D3959" w14:textId="77777777" w:rsidR="00BE177B" w:rsidRDefault="00BE177B" w:rsidP="00BE177B">
      <w:r w:rsidRPr="003C35CF">
        <w:t xml:space="preserve">We will make payments according to an agreed schedule set out in the grant agreement. Payments are subject to satisfactory progress on the project.  </w:t>
      </w:r>
    </w:p>
    <w:p w14:paraId="1180285E" w14:textId="0CAE3D92" w:rsidR="00A35F51" w:rsidRPr="003A6B14" w:rsidRDefault="00470505" w:rsidP="003A6B14">
      <w:pPr>
        <w:pStyle w:val="Heading3"/>
      </w:pPr>
      <w:bookmarkStart w:id="212" w:name="_Toc215064946"/>
      <w:r w:rsidRPr="003A6B14">
        <w:lastRenderedPageBreak/>
        <w:t>Grant Payments and GST</w:t>
      </w:r>
      <w:bookmarkEnd w:id="210"/>
      <w:bookmarkEnd w:id="211"/>
      <w:bookmarkEnd w:id="212"/>
    </w:p>
    <w:p w14:paraId="7C9964F4" w14:textId="02DCC976" w:rsidR="004875E4" w:rsidRPr="00E162FF" w:rsidRDefault="00170249" w:rsidP="004875E4">
      <w:bookmarkStart w:id="213" w:name="_Toc496536687"/>
      <w:bookmarkEnd w:id="185"/>
      <w:r w:rsidRPr="005A61FE">
        <w:t xml:space="preserve">If you are registered for the </w:t>
      </w:r>
      <w:r w:rsidR="005B245E">
        <w:t>Goods and Services Tax (GST)</w:t>
      </w:r>
      <w:r w:rsidRPr="005A61FE">
        <w:t xml:space="preserve">, where applicable we will add GST to your grant payment and provide you with a recipient created tax invoice. </w:t>
      </w:r>
      <w:r w:rsidR="00C511F7">
        <w:t xml:space="preserve">You are required to notify us if your GST registration status changes </w:t>
      </w:r>
      <w:r w:rsidR="00C511F7" w:rsidRPr="00680B92">
        <w:t xml:space="preserve">during </w:t>
      </w:r>
      <w:r w:rsidR="00C511F7">
        <w:t>the project period.</w:t>
      </w:r>
      <w:r w:rsidRPr="005A61FE">
        <w:t xml:space="preserve"> GST does not apply to grant payments to government related entities</w:t>
      </w:r>
      <w:r w:rsidRPr="005A61FE">
        <w:rPr>
          <w:rStyle w:val="FootnoteReference"/>
        </w:rPr>
        <w:footnoteReference w:id="8"/>
      </w:r>
      <w:r w:rsidRPr="005A61FE">
        <w:t>.</w:t>
      </w:r>
    </w:p>
    <w:p w14:paraId="23C2D76F" w14:textId="27B41D41"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45" w:history="1">
        <w:r w:rsidR="00170249" w:rsidRPr="005A61FE">
          <w:rPr>
            <w:rStyle w:val="Hyperlink"/>
          </w:rPr>
          <w:t>Australian Taxation Office</w:t>
        </w:r>
      </w:hyperlink>
      <w:r w:rsidR="00170249" w:rsidRPr="005A61FE">
        <w:t>.</w:t>
      </w:r>
      <w:r w:rsidRPr="00E162FF">
        <w:t xml:space="preserve"> </w:t>
      </w:r>
      <w:r w:rsidR="00D100A1">
        <w:t>We do not</w:t>
      </w:r>
      <w:r w:rsidRPr="00E162FF">
        <w:t xml:space="preserve"> provide advice on tax.</w:t>
      </w:r>
    </w:p>
    <w:p w14:paraId="20970026" w14:textId="5848805E" w:rsidR="00170249" w:rsidRPr="003A6B14" w:rsidRDefault="00170249" w:rsidP="003A6B14">
      <w:pPr>
        <w:pStyle w:val="Heading2"/>
      </w:pPr>
      <w:bookmarkStart w:id="214" w:name="_Toc531277516"/>
      <w:bookmarkStart w:id="215" w:name="_Toc955326"/>
      <w:bookmarkStart w:id="216" w:name="_Toc215064947"/>
      <w:r w:rsidRPr="003A6B14">
        <w:t>Announcement of grants</w:t>
      </w:r>
      <w:bookmarkEnd w:id="214"/>
      <w:bookmarkEnd w:id="215"/>
      <w:bookmarkEnd w:id="216"/>
    </w:p>
    <w:p w14:paraId="0B20EFF6" w14:textId="77777777" w:rsidR="00F27AA9" w:rsidRDefault="00F27AA9" w:rsidP="00F27AA9">
      <w:pPr>
        <w:rPr>
          <w:i/>
        </w:rPr>
      </w:pPr>
      <w:bookmarkStart w:id="217" w:name="_Toc129097498"/>
      <w:bookmarkStart w:id="218" w:name="_Toc129097684"/>
      <w:bookmarkStart w:id="219" w:name="_Toc129097870"/>
      <w:bookmarkStart w:id="220" w:name="_Toc530073040"/>
      <w:bookmarkStart w:id="221" w:name="_Toc531277517"/>
      <w:bookmarkStart w:id="222" w:name="_Toc955327"/>
      <w:bookmarkEnd w:id="217"/>
      <w:bookmarkEnd w:id="218"/>
      <w:bookmarkEnd w:id="219"/>
      <w:bookmarkEnd w:id="220"/>
      <w:r w:rsidDel="00457E6C">
        <w:t xml:space="preserve">If successful, your grant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 xml:space="preserve">the date of </w:t>
      </w:r>
      <w:r>
        <w:t>execution.</w:t>
      </w:r>
      <w:r w:rsidDel="00457E6C">
        <w:t xml:space="preserve"> </w:t>
      </w:r>
    </w:p>
    <w:p w14:paraId="09A2736F" w14:textId="065073AB" w:rsidR="00F27AA9" w:rsidRPr="00FC3296" w:rsidRDefault="00F27AA9" w:rsidP="00F27AA9">
      <w:pPr>
        <w:rPr>
          <w:i/>
        </w:rPr>
      </w:pPr>
      <w:r w:rsidRPr="005A61FE">
        <w:t xml:space="preserve">We will publish non-sensitive details of successful projects on GrantConnect. We are required to do this by the </w:t>
      </w:r>
      <w:hyperlink r:id="rId46" w:history="1">
        <w:r w:rsidRPr="006905DF">
          <w:rPr>
            <w:rStyle w:val="Hyperlink"/>
            <w:i/>
          </w:rPr>
          <w:t>Commonwealth Grants Rules and Principles (CGRPs)</w:t>
        </w:r>
      </w:hyperlink>
      <w:r>
        <w:t xml:space="preserve"> Section 5.4</w:t>
      </w:r>
      <w:r w:rsidRPr="005A61FE">
        <w:t xml:space="preserve">. We may also publish this information on business.gov.au. </w:t>
      </w:r>
      <w:r>
        <w:t>This information may include:</w:t>
      </w:r>
    </w:p>
    <w:p w14:paraId="38330C3E" w14:textId="77777777" w:rsidR="00F27AA9" w:rsidRPr="00E62F87" w:rsidRDefault="00F27AA9" w:rsidP="00A53B50">
      <w:pPr>
        <w:pStyle w:val="Lv1"/>
      </w:pPr>
      <w:r w:rsidRPr="00E62F87">
        <w:t>name of your organisation</w:t>
      </w:r>
    </w:p>
    <w:p w14:paraId="196972BA" w14:textId="77777777" w:rsidR="00F27AA9" w:rsidRPr="00E62F87" w:rsidRDefault="00F27AA9" w:rsidP="00A53B50">
      <w:pPr>
        <w:pStyle w:val="Lv1"/>
      </w:pPr>
      <w:r w:rsidRPr="00E62F87">
        <w:t>title of the project</w:t>
      </w:r>
    </w:p>
    <w:p w14:paraId="7D6318FE" w14:textId="77777777" w:rsidR="00F27AA9" w:rsidRPr="00E62F87" w:rsidRDefault="00F27AA9" w:rsidP="00A53B50">
      <w:pPr>
        <w:pStyle w:val="Lv1"/>
      </w:pPr>
      <w:r w:rsidRPr="00E62F87">
        <w:t>description of the project and its aims</w:t>
      </w:r>
    </w:p>
    <w:p w14:paraId="5DC2B6CB" w14:textId="77777777" w:rsidR="00F27AA9" w:rsidRPr="00E62F87" w:rsidRDefault="00F27AA9" w:rsidP="00A53B50">
      <w:pPr>
        <w:pStyle w:val="Lv1"/>
      </w:pPr>
      <w:r w:rsidRPr="00E62F87">
        <w:t>amount of grant funding awarded</w:t>
      </w:r>
    </w:p>
    <w:p w14:paraId="11EB6097" w14:textId="77777777" w:rsidR="00F27AA9" w:rsidRPr="00E62F87" w:rsidRDefault="00F27AA9" w:rsidP="00A53B50">
      <w:pPr>
        <w:pStyle w:val="Lv1"/>
      </w:pPr>
      <w:r w:rsidRPr="00E62F87">
        <w:t>Australian Business Number</w:t>
      </w:r>
    </w:p>
    <w:p w14:paraId="0DE54857" w14:textId="77777777" w:rsidR="00F27AA9" w:rsidRPr="00E62F87" w:rsidRDefault="00F27AA9" w:rsidP="00A53B50">
      <w:pPr>
        <w:pStyle w:val="Lv1"/>
      </w:pPr>
      <w:r w:rsidRPr="00E62F87">
        <w:t>business location</w:t>
      </w:r>
    </w:p>
    <w:p w14:paraId="3014F006" w14:textId="77777777" w:rsidR="00F27AA9" w:rsidRDefault="00F27AA9" w:rsidP="00A53B50">
      <w:pPr>
        <w:pStyle w:val="Lv1"/>
      </w:pPr>
      <w:r>
        <w:t xml:space="preserve">your organisation’s </w:t>
      </w:r>
      <w:r w:rsidRPr="00E62F87">
        <w:t>industry sector.</w:t>
      </w:r>
    </w:p>
    <w:p w14:paraId="25F652E1" w14:textId="3108D040" w:rsidR="002C00A0" w:rsidRPr="003A6B14" w:rsidRDefault="00B617C2" w:rsidP="003A6B14">
      <w:pPr>
        <w:pStyle w:val="Heading2"/>
      </w:pPr>
      <w:bookmarkStart w:id="223" w:name="_Toc215064948"/>
      <w:r w:rsidRPr="003A6B14">
        <w:t xml:space="preserve">How we monitor your </w:t>
      </w:r>
      <w:bookmarkEnd w:id="213"/>
      <w:bookmarkEnd w:id="221"/>
      <w:bookmarkEnd w:id="222"/>
      <w:r w:rsidR="00082460" w:rsidRPr="003A6B14">
        <w:t>grant activity</w:t>
      </w:r>
      <w:bookmarkEnd w:id="223"/>
    </w:p>
    <w:p w14:paraId="58C338FE" w14:textId="637D576A" w:rsidR="0094135B" w:rsidRPr="003A6B14" w:rsidRDefault="0094135B" w:rsidP="003A6B14">
      <w:pPr>
        <w:pStyle w:val="Heading3"/>
      </w:pPr>
      <w:bookmarkStart w:id="224" w:name="_Toc531277518"/>
      <w:bookmarkStart w:id="225" w:name="_Toc955328"/>
      <w:bookmarkStart w:id="226" w:name="_Toc215064949"/>
      <w:r w:rsidRPr="003A6B14">
        <w:t>Keeping us informed</w:t>
      </w:r>
      <w:bookmarkEnd w:id="224"/>
      <w:bookmarkEnd w:id="225"/>
      <w:bookmarkEnd w:id="226"/>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426C89C4" w:rsidR="0091685B" w:rsidRDefault="0091685B" w:rsidP="0094135B">
      <w:r>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58EDF546" w:rsidR="0094135B" w:rsidRDefault="0091685B" w:rsidP="00760D2E">
      <w:pPr>
        <w:spacing w:after="80"/>
      </w:pPr>
      <w:r>
        <w:t>You must also inform us of any changes to your</w:t>
      </w:r>
      <w:r w:rsidR="00414A64">
        <w:t>:</w:t>
      </w:r>
    </w:p>
    <w:p w14:paraId="1CE93095" w14:textId="77777777" w:rsidR="0091685B" w:rsidRDefault="0091685B" w:rsidP="004D3483">
      <w:pPr>
        <w:pStyle w:val="Lv1"/>
      </w:pPr>
      <w:r>
        <w:t>name</w:t>
      </w:r>
    </w:p>
    <w:p w14:paraId="38F995A7" w14:textId="77777777" w:rsidR="0091685B" w:rsidRDefault="0091685B" w:rsidP="004D3483">
      <w:pPr>
        <w:pStyle w:val="Lv1"/>
      </w:pPr>
      <w:r>
        <w:t>addresses</w:t>
      </w:r>
    </w:p>
    <w:p w14:paraId="59EEF31F" w14:textId="77777777" w:rsidR="0091685B" w:rsidRDefault="0091685B" w:rsidP="004D3483">
      <w:pPr>
        <w:pStyle w:val="Lv1"/>
      </w:pPr>
      <w:r>
        <w:t>nominated contact details</w:t>
      </w:r>
    </w:p>
    <w:p w14:paraId="13AF3EDF" w14:textId="77777777" w:rsidR="00B04F25" w:rsidRDefault="0091685B" w:rsidP="004D3483">
      <w:pPr>
        <w:pStyle w:val="Lv1"/>
      </w:pPr>
      <w:r>
        <w:t>bank account details</w:t>
      </w:r>
    </w:p>
    <w:p w14:paraId="5BC84AEF" w14:textId="3BE76CCD" w:rsidR="0091685B" w:rsidRDefault="0091685B" w:rsidP="0094135B">
      <w:r>
        <w:t xml:space="preserve">If you become aware of a breach of terms and conditions under the grant </w:t>
      </w:r>
      <w:r w:rsidR="00C4417B">
        <w:t>agreement,</w:t>
      </w:r>
      <w:r>
        <w:t xml:space="preserve"> you must contact us immediately. </w:t>
      </w:r>
    </w:p>
    <w:p w14:paraId="74D1FFC2" w14:textId="77777777" w:rsidR="00B855A1" w:rsidRDefault="00B855A1" w:rsidP="00B855A1">
      <w:bookmarkStart w:id="227" w:name="_Toc531277519"/>
      <w:bookmarkStart w:id="228" w:name="_Toc955329"/>
      <w:r>
        <w:lastRenderedPageBreak/>
        <w:t>You must notify us of events relating to your project and provide an opportunity for the Minister or their representative to attend.</w:t>
      </w:r>
      <w:bookmarkStart w:id="229" w:name="_Toc129097501"/>
      <w:bookmarkStart w:id="230" w:name="_Toc129097687"/>
      <w:bookmarkStart w:id="231" w:name="_Toc129097873"/>
      <w:bookmarkEnd w:id="229"/>
      <w:bookmarkEnd w:id="230"/>
      <w:bookmarkEnd w:id="231"/>
      <w:r>
        <w:t xml:space="preserve"> </w:t>
      </w:r>
      <w:r w:rsidRPr="003C35CF">
        <w:t>You must notify us in advance of your intention to produce media or social media material relating to your project and provide an opportunity for the Minister or their representative to contribute.</w:t>
      </w:r>
    </w:p>
    <w:p w14:paraId="6021601C" w14:textId="08A0158F" w:rsidR="00985817" w:rsidRPr="003A6B14" w:rsidRDefault="00985817" w:rsidP="003A6B14">
      <w:pPr>
        <w:pStyle w:val="Heading3"/>
      </w:pPr>
      <w:bookmarkStart w:id="232" w:name="_Toc215064950"/>
      <w:r w:rsidRPr="003A6B14">
        <w:t>Reporting</w:t>
      </w:r>
      <w:bookmarkEnd w:id="227"/>
      <w:bookmarkEnd w:id="228"/>
      <w:bookmarkEnd w:id="232"/>
    </w:p>
    <w:p w14:paraId="429070A5" w14:textId="77777777" w:rsidR="00D61913" w:rsidRDefault="00D61913" w:rsidP="00D61913">
      <w:pPr>
        <w:spacing w:after="80"/>
      </w:pPr>
      <w:bookmarkStart w:id="233" w:name="_Toc496536688"/>
      <w:bookmarkStart w:id="234" w:name="_Toc531277520"/>
      <w:bookmarkStart w:id="235" w:name="_Toc955330"/>
      <w:r w:rsidRPr="00B019CB">
        <w:t xml:space="preserve">You must submit reports </w:t>
      </w:r>
      <w:r>
        <w:t xml:space="preserve">in line with </w:t>
      </w:r>
      <w:r w:rsidRPr="00B019CB">
        <w:t xml:space="preserve">the </w:t>
      </w:r>
      <w:hyperlink r:id="rId47" w:history="1">
        <w:r w:rsidRPr="005A61FE">
          <w:t>grant agreement</w:t>
        </w:r>
      </w:hyperlink>
      <w:r w:rsidRPr="005A61FE">
        <w:t>.</w:t>
      </w:r>
      <w:r w:rsidRPr="00B019CB">
        <w:t xml:space="preserve"> </w:t>
      </w:r>
      <w:r>
        <w:t>We will provide the requirements for these reports as appendices in the grant agreement. We will remind you of your reporting obligations before a report is due. We will expect you to report on:</w:t>
      </w:r>
    </w:p>
    <w:p w14:paraId="3A3E3D30" w14:textId="77777777" w:rsidR="00D61913" w:rsidRDefault="00D61913" w:rsidP="00A53B50">
      <w:pPr>
        <w:pStyle w:val="Lv1"/>
      </w:pPr>
      <w:r>
        <w:t>progress against agreed project milestones and outcomes</w:t>
      </w:r>
    </w:p>
    <w:p w14:paraId="00BE2CB7" w14:textId="77777777" w:rsidR="00D61913" w:rsidRDefault="00D61913" w:rsidP="00A53B50">
      <w:pPr>
        <w:pStyle w:val="Lv1"/>
      </w:pPr>
      <w:r>
        <w:t>project expenditure, including expenditure of grant funds</w:t>
      </w:r>
    </w:p>
    <w:p w14:paraId="1AC60688" w14:textId="77777777" w:rsidR="00D61913" w:rsidRDefault="00D61913" w:rsidP="00A53B50">
      <w:pPr>
        <w:pStyle w:val="Lv1"/>
      </w:pPr>
      <w:r>
        <w:t>contributions of participants directly related to the project.</w:t>
      </w:r>
    </w:p>
    <w:p w14:paraId="39F53CAA" w14:textId="77777777" w:rsidR="00D61913" w:rsidRDefault="00D61913" w:rsidP="00D61913">
      <w:r>
        <w:t>The amount of detail you provide in your reports</w:t>
      </w:r>
      <w:r w:rsidRPr="00F04245">
        <w:t xml:space="preserve"> </w:t>
      </w:r>
      <w:r>
        <w:t>s</w:t>
      </w:r>
      <w:r w:rsidRPr="00F04245">
        <w:t xml:space="preserve">hould be </w:t>
      </w:r>
      <w:r>
        <w:t>relative to</w:t>
      </w:r>
      <w:r w:rsidRPr="00F04245">
        <w:t xml:space="preserve"> the </w:t>
      </w:r>
      <w:r>
        <w:t xml:space="preserve">project </w:t>
      </w:r>
      <w:r w:rsidRPr="00F04245">
        <w:t>size</w:t>
      </w:r>
      <w:r>
        <w:t>,</w:t>
      </w:r>
      <w:r w:rsidRPr="00F04245">
        <w:t xml:space="preserve"> complexity and grant amount</w:t>
      </w:r>
      <w:r>
        <w:t>.</w:t>
      </w:r>
      <w:r w:rsidRPr="003B18C7">
        <w:t xml:space="preserve"> </w:t>
      </w:r>
    </w:p>
    <w:p w14:paraId="10252003" w14:textId="77777777" w:rsidR="00D61913" w:rsidRDefault="00D61913" w:rsidP="00D61913">
      <w:r>
        <w:t xml:space="preserve">We will monitor the progress of your project by assessing reports you submit and may conduct site visits to confirm details of your reports if necessary. Occasionally we may need to re-examine claims, seek further information or request an independent audit of claims and payments. </w:t>
      </w:r>
    </w:p>
    <w:p w14:paraId="4BD4A7F2" w14:textId="5BBA871E" w:rsidR="006132DF" w:rsidRPr="003A6B14" w:rsidRDefault="006132DF" w:rsidP="003A6B14">
      <w:pPr>
        <w:pStyle w:val="Heading4"/>
      </w:pPr>
      <w:bookmarkStart w:id="236" w:name="_Toc215064951"/>
      <w:r w:rsidRPr="003A6B14">
        <w:t>Progress report</w:t>
      </w:r>
      <w:r w:rsidR="00CE056C" w:rsidRPr="003A6B14">
        <w:t>s</w:t>
      </w:r>
      <w:bookmarkEnd w:id="233"/>
      <w:bookmarkEnd w:id="234"/>
      <w:bookmarkEnd w:id="235"/>
      <w:bookmarkEnd w:id="236"/>
    </w:p>
    <w:p w14:paraId="2DC78663" w14:textId="77777777" w:rsidR="00AF23D2" w:rsidRDefault="00AF23D2" w:rsidP="00AF23D2">
      <w:pPr>
        <w:spacing w:after="80"/>
      </w:pPr>
      <w:r>
        <w:t>Progress</w:t>
      </w:r>
      <w:r w:rsidRPr="00E162FF">
        <w:t xml:space="preserve"> reports must</w:t>
      </w:r>
      <w:r>
        <w:t>:</w:t>
      </w:r>
    </w:p>
    <w:p w14:paraId="5A7B5ACE" w14:textId="77777777" w:rsidR="00AF23D2" w:rsidRDefault="00AF23D2" w:rsidP="00AF23D2">
      <w:pPr>
        <w:pStyle w:val="Lv1"/>
      </w:pPr>
      <w:r w:rsidRPr="00E162FF">
        <w:t xml:space="preserve">include </w:t>
      </w:r>
      <w:r>
        <w:t>details of your progress towards completion of agreed project activities</w:t>
      </w:r>
    </w:p>
    <w:p w14:paraId="49577EAE" w14:textId="77777777" w:rsidR="00AF23D2" w:rsidRDefault="00AF23D2" w:rsidP="00AF23D2">
      <w:pPr>
        <w:pStyle w:val="Lv1"/>
      </w:pPr>
      <w:r>
        <w:t>show</w:t>
      </w:r>
      <w:r w:rsidRPr="00E162FF">
        <w:t xml:space="preserve"> the total </w:t>
      </w:r>
      <w:r>
        <w:t>e</w:t>
      </w:r>
      <w:r w:rsidRPr="00E162FF">
        <w:t xml:space="preserve">ligible </w:t>
      </w:r>
      <w:r>
        <w:t>e</w:t>
      </w:r>
      <w:r w:rsidRPr="00E162FF">
        <w:t xml:space="preserve">xpenditure </w:t>
      </w:r>
      <w:r>
        <w:t>incurred</w:t>
      </w:r>
      <w:r w:rsidRPr="00E162FF">
        <w:t xml:space="preserve"> </w:t>
      </w:r>
      <w:r>
        <w:t>to date</w:t>
      </w:r>
    </w:p>
    <w:p w14:paraId="3CA3BDFD" w14:textId="77777777" w:rsidR="00AF23D2" w:rsidRDefault="00AF23D2" w:rsidP="00AF23D2">
      <w:pPr>
        <w:pStyle w:val="Lv1"/>
      </w:pPr>
      <w:r>
        <w:t>include evidence of expenditure</w:t>
      </w:r>
    </w:p>
    <w:p w14:paraId="2A81E2ED" w14:textId="0E441689" w:rsidR="00AF23D2" w:rsidRDefault="0B409CA4" w:rsidP="00AF23D2">
      <w:pPr>
        <w:pStyle w:val="Lv1"/>
      </w:pPr>
      <w:bookmarkStart w:id="237" w:name="_Hlk173833635"/>
      <w:r>
        <w:t xml:space="preserve">describe and </w:t>
      </w:r>
      <w:r w:rsidR="0CCC8E2F">
        <w:t xml:space="preserve">include </w:t>
      </w:r>
      <w:r w:rsidR="491D049E">
        <w:t xml:space="preserve">evidence </w:t>
      </w:r>
      <w:r>
        <w:t xml:space="preserve">of </w:t>
      </w:r>
      <w:r w:rsidR="0CCC8E2F">
        <w:t>how the project contributed to Closing the Gap outcomes (for example employment or procurement opportunities, socioeconomic outcomes, education, provision of health care</w:t>
      </w:r>
      <w:bookmarkEnd w:id="237"/>
      <w:r w:rsidR="0CCC8E2F">
        <w:t>)</w:t>
      </w:r>
    </w:p>
    <w:p w14:paraId="4F794B43" w14:textId="69138AED" w:rsidR="00AF23D2" w:rsidRDefault="0095299F" w:rsidP="00AF23D2">
      <w:pPr>
        <w:pStyle w:val="Lv1"/>
      </w:pPr>
      <w:r>
        <w:t xml:space="preserve">describe and </w:t>
      </w:r>
      <w:r w:rsidR="00AF23D2">
        <w:t>include</w:t>
      </w:r>
      <w:r w:rsidR="00A4568D">
        <w:t xml:space="preserve"> evidence</w:t>
      </w:r>
      <w:r w:rsidR="0060087D">
        <w:t xml:space="preserve"> of how</w:t>
      </w:r>
      <w:r w:rsidR="00AF23D2" w:rsidDel="0060087D">
        <w:t xml:space="preserve"> </w:t>
      </w:r>
      <w:r w:rsidR="00AF23D2">
        <w:t xml:space="preserve">the project has contributed </w:t>
      </w:r>
      <w:r w:rsidR="00AF23D2" w:rsidRPr="00070BAF">
        <w:t xml:space="preserve">to </w:t>
      </w:r>
      <w:r w:rsidR="00FE2D59">
        <w:t>assisting</w:t>
      </w:r>
      <w:r w:rsidR="00AF23D2" w:rsidRPr="00070BAF">
        <w:t xml:space="preserve"> air services </w:t>
      </w:r>
      <w:r w:rsidR="00FE2D59">
        <w:t xml:space="preserve">to </w:t>
      </w:r>
      <w:r w:rsidR="00AF23D2" w:rsidRPr="00070BAF">
        <w:t>transition to net zero</w:t>
      </w:r>
      <w:r w:rsidR="00FE2D59">
        <w:t xml:space="preserve"> aviation technology</w:t>
      </w:r>
      <w:r w:rsidR="0060087D">
        <w:t xml:space="preserve"> (if applicable)</w:t>
      </w:r>
    </w:p>
    <w:p w14:paraId="1C5A06E6" w14:textId="302B5954" w:rsidR="006132DF" w:rsidRDefault="006132DF" w:rsidP="004D3483">
      <w:pPr>
        <w:pStyle w:val="Lv1"/>
      </w:pPr>
      <w:r>
        <w:t xml:space="preserve">be submitted </w:t>
      </w:r>
      <w:r w:rsidR="00D77D54">
        <w:t>by the report due date</w:t>
      </w:r>
      <w:r>
        <w:t xml:space="preserve"> (you can submit reports ahead of time if you have completed </w:t>
      </w:r>
      <w:r w:rsidR="00A71206">
        <w:t>relevant project activities</w:t>
      </w:r>
      <w:r>
        <w:t>).</w:t>
      </w:r>
    </w:p>
    <w:p w14:paraId="44C75848" w14:textId="43FB0B43" w:rsidR="006132DF" w:rsidRDefault="006132DF" w:rsidP="006132DF">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E929ADF" w14:textId="4157A764" w:rsidR="006132DF" w:rsidRDefault="006132DF" w:rsidP="006132DF">
      <w:r>
        <w:t xml:space="preserve">You must discuss any project or milestone reporting delays with </w:t>
      </w:r>
      <w:r w:rsidR="00D77D54">
        <w:t>us</w:t>
      </w:r>
      <w:r>
        <w:t xml:space="preserve"> as soon as you become aware of them. </w:t>
      </w:r>
    </w:p>
    <w:p w14:paraId="7DF25919" w14:textId="6842AD26" w:rsidR="00F63F8D" w:rsidRPr="003A6B14" w:rsidRDefault="00F63F8D" w:rsidP="003A6B14">
      <w:pPr>
        <w:pStyle w:val="Heading4"/>
      </w:pPr>
      <w:bookmarkStart w:id="238" w:name="_Toc215064952"/>
      <w:bookmarkStart w:id="239" w:name="_Toc496536689"/>
      <w:bookmarkStart w:id="240" w:name="_Toc531277521"/>
      <w:bookmarkStart w:id="241" w:name="_Toc955331"/>
      <w:r w:rsidRPr="003A6B14">
        <w:t>Ad-hoc reports</w:t>
      </w:r>
      <w:bookmarkEnd w:id="238"/>
    </w:p>
    <w:p w14:paraId="55511BED" w14:textId="77777777" w:rsidR="00F63F8D" w:rsidRDefault="00F63F8D" w:rsidP="00F63F8D">
      <w:r>
        <w:t>We may ask you for ad-hoc reports on your project. This may be to provide an update on progress, or any significant delays or difficulties in completing the project.</w:t>
      </w:r>
    </w:p>
    <w:p w14:paraId="0C3D16BB" w14:textId="79C5026D" w:rsidR="006132DF" w:rsidRPr="003A6B14" w:rsidRDefault="002810E7" w:rsidP="003A6B14">
      <w:pPr>
        <w:pStyle w:val="Heading4"/>
      </w:pPr>
      <w:bookmarkStart w:id="242" w:name="_Toc215064953"/>
      <w:r w:rsidRPr="003A6B14">
        <w:t>End of project</w:t>
      </w:r>
      <w:r w:rsidR="006132DF" w:rsidRPr="003A6B14">
        <w:t xml:space="preserve"> report</w:t>
      </w:r>
      <w:bookmarkEnd w:id="239"/>
      <w:bookmarkEnd w:id="240"/>
      <w:bookmarkEnd w:id="241"/>
      <w:bookmarkEnd w:id="242"/>
    </w:p>
    <w:p w14:paraId="687D30AA" w14:textId="77777777" w:rsidR="00B535F6" w:rsidRDefault="00B535F6" w:rsidP="00B535F6">
      <w:bookmarkStart w:id="243" w:name="_Toc531277523"/>
      <w:bookmarkStart w:id="244" w:name="_Toc496536691"/>
      <w:bookmarkStart w:id="245" w:name="_Toc955333"/>
      <w:r>
        <w:t xml:space="preserve">When you complete the project, you must submit </w:t>
      </w:r>
      <w:r w:rsidRPr="005A61FE">
        <w:t>an end of project</w:t>
      </w:r>
      <w:r>
        <w:t xml:space="preserve"> report.</w:t>
      </w:r>
    </w:p>
    <w:p w14:paraId="25C0EA90" w14:textId="77777777" w:rsidR="00B535F6" w:rsidRDefault="00B535F6" w:rsidP="00B535F6">
      <w:pPr>
        <w:spacing w:after="80"/>
      </w:pPr>
      <w:r w:rsidRPr="005A61FE">
        <w:t>End of project</w:t>
      </w:r>
      <w:r>
        <w:t xml:space="preserve"> reports must:</w:t>
      </w:r>
    </w:p>
    <w:p w14:paraId="74F35300" w14:textId="77777777" w:rsidR="00B535F6" w:rsidRPr="003C35CF" w:rsidRDefault="00B535F6" w:rsidP="00A53B50">
      <w:pPr>
        <w:pStyle w:val="Lv1"/>
      </w:pPr>
      <w:r w:rsidRPr="003C35CF">
        <w:lastRenderedPageBreak/>
        <w:t>include the agreed evidence as specified in the grant agreement </w:t>
      </w:r>
    </w:p>
    <w:p w14:paraId="35C42C26" w14:textId="77777777" w:rsidR="00B535F6" w:rsidRPr="003C35CF" w:rsidRDefault="00B535F6" w:rsidP="00A53B50">
      <w:pPr>
        <w:pStyle w:val="Lv1"/>
      </w:pPr>
      <w:r w:rsidRPr="003C35CF">
        <w:t>identify the total eligible expenditure incurred for the project </w:t>
      </w:r>
    </w:p>
    <w:p w14:paraId="41DE7F1A" w14:textId="2F7C5E1A" w:rsidR="00B535F6" w:rsidRDefault="368EAAA1" w:rsidP="00A53B50">
      <w:pPr>
        <w:pStyle w:val="Lv1"/>
      </w:pPr>
      <w:r>
        <w:t xml:space="preserve">describe and </w:t>
      </w:r>
      <w:r w:rsidR="1229D36F">
        <w:t>include</w:t>
      </w:r>
      <w:r w:rsidR="030BA482">
        <w:t xml:space="preserve"> evidence</w:t>
      </w:r>
      <w:r w:rsidR="1229D36F">
        <w:t xml:space="preserve"> </w:t>
      </w:r>
      <w:r>
        <w:t xml:space="preserve">of </w:t>
      </w:r>
      <w:r w:rsidR="1229D36F">
        <w:t>how the project contributed to Closing the Gap outcomes (for example employment or procurement opportunities, socioeconomic outcomes, education, provision of health care)</w:t>
      </w:r>
    </w:p>
    <w:p w14:paraId="59249A4A" w14:textId="1909FF91" w:rsidR="00D504AF" w:rsidRDefault="00D504AF" w:rsidP="00A53B50">
      <w:pPr>
        <w:pStyle w:val="Lv1"/>
      </w:pPr>
      <w:r>
        <w:t>describe</w:t>
      </w:r>
      <w:r w:rsidR="00E546A5">
        <w:t xml:space="preserve"> </w:t>
      </w:r>
      <w:r>
        <w:t>and include evidence of how your project has engaged with any verified Indigenous businesses and suppliers</w:t>
      </w:r>
      <w:r w:rsidR="00E546A5">
        <w:t>, and/or Indigenous employment</w:t>
      </w:r>
      <w:r w:rsidR="00E40913">
        <w:t xml:space="preserve"> (if applicable)</w:t>
      </w:r>
    </w:p>
    <w:p w14:paraId="0BC81904" w14:textId="35F018B0" w:rsidR="00A4568D" w:rsidRPr="003C35CF" w:rsidRDefault="0060087D" w:rsidP="00A53B50">
      <w:pPr>
        <w:pStyle w:val="Lv1"/>
      </w:pPr>
      <w:r>
        <w:t xml:space="preserve">describe and </w:t>
      </w:r>
      <w:r w:rsidR="00A4568D">
        <w:t xml:space="preserve">include evidence </w:t>
      </w:r>
      <w:r>
        <w:t xml:space="preserve">of how </w:t>
      </w:r>
      <w:r w:rsidR="00A4568D">
        <w:t xml:space="preserve">the project has contributed </w:t>
      </w:r>
      <w:r w:rsidR="00A4568D" w:rsidRPr="00070BAF">
        <w:t>to support</w:t>
      </w:r>
      <w:r w:rsidR="00A4568D">
        <w:t>ing</w:t>
      </w:r>
      <w:r w:rsidR="00A4568D" w:rsidRPr="00070BAF">
        <w:t xml:space="preserve"> air services transition to net zero</w:t>
      </w:r>
      <w:r>
        <w:t xml:space="preserve"> (if applicable)</w:t>
      </w:r>
    </w:p>
    <w:p w14:paraId="0FBEE55C" w14:textId="77777777" w:rsidR="00B535F6" w:rsidRPr="003C35CF" w:rsidRDefault="00B535F6" w:rsidP="00A53B50">
      <w:pPr>
        <w:pStyle w:val="Lv1"/>
      </w:pPr>
      <w:r w:rsidRPr="003C35CF">
        <w:t>include a declaration that the grant money was spent in accordance with the grant agreement and to report on any underspends of the grant money </w:t>
      </w:r>
    </w:p>
    <w:p w14:paraId="2971B6E4" w14:textId="77777777" w:rsidR="00B535F6" w:rsidRDefault="00B535F6" w:rsidP="00A53B50">
      <w:pPr>
        <w:pStyle w:val="Lv1"/>
      </w:pPr>
      <w:r w:rsidRPr="003C35CF">
        <w:t>be submitted by the report due date. </w:t>
      </w:r>
    </w:p>
    <w:p w14:paraId="61033A46" w14:textId="759900D7" w:rsidR="006132DF" w:rsidRPr="003A6B14" w:rsidRDefault="00750591" w:rsidP="003A6B14">
      <w:pPr>
        <w:pStyle w:val="Heading3"/>
      </w:pPr>
      <w:bookmarkStart w:id="246" w:name="_Toc215064954"/>
      <w:r w:rsidRPr="003A6B14">
        <w:t>Audited financial acquittal</w:t>
      </w:r>
      <w:bookmarkEnd w:id="243"/>
      <w:bookmarkEnd w:id="244"/>
      <w:bookmarkEnd w:id="245"/>
      <w:r w:rsidR="001C384F" w:rsidRPr="003A6B14">
        <w:t xml:space="preserve"> report</w:t>
      </w:r>
      <w:bookmarkEnd w:id="246"/>
    </w:p>
    <w:p w14:paraId="17B31D04" w14:textId="0394D6F6" w:rsidR="003B1801" w:rsidRDefault="003B1801" w:rsidP="003B1801">
      <w:bookmarkStart w:id="247" w:name="_Toc383003276"/>
      <w:bookmarkStart w:id="248" w:name="_Toc496536693"/>
      <w:bookmarkStart w:id="249" w:name="_Toc531277525"/>
      <w:bookmarkStart w:id="250" w:name="_Toc955335"/>
      <w:r>
        <w:t xml:space="preserve">We may ask you to provide an independent audit </w:t>
      </w:r>
      <w:r w:rsidR="0069150A">
        <w:t>report (</w:t>
      </w:r>
      <w:r w:rsidR="00CD7F0A">
        <w:t>mandatory for projects over $500,000 or where we request one).</w:t>
      </w:r>
      <w:r w:rsidR="00DB79C4">
        <w:t xml:space="preserve"> </w:t>
      </w:r>
      <w:r>
        <w:t>An audit report will verify that you spent the grant in accordance with the grant agreement. The audit report requires you to prepare a statement of grant income and expenditure.</w:t>
      </w:r>
      <w:bookmarkStart w:id="251" w:name="_Toc129097510"/>
      <w:bookmarkStart w:id="252" w:name="_Toc129097696"/>
      <w:bookmarkStart w:id="253" w:name="_Toc129097882"/>
      <w:bookmarkEnd w:id="251"/>
      <w:bookmarkEnd w:id="252"/>
      <w:bookmarkEnd w:id="253"/>
    </w:p>
    <w:p w14:paraId="25F652ED" w14:textId="2E7AEB11" w:rsidR="00CE1A20" w:rsidRPr="003A6B14" w:rsidRDefault="0085511E" w:rsidP="003A6B14">
      <w:pPr>
        <w:pStyle w:val="Heading3"/>
      </w:pPr>
      <w:bookmarkStart w:id="254" w:name="_Toc215064955"/>
      <w:r w:rsidRPr="003A6B14">
        <w:t xml:space="preserve">Grant agreement </w:t>
      </w:r>
      <w:r w:rsidR="00BF0BFC" w:rsidRPr="003A6B14">
        <w:t>v</w:t>
      </w:r>
      <w:r w:rsidR="00CE1A20" w:rsidRPr="003A6B14">
        <w:t>ariations</w:t>
      </w:r>
      <w:bookmarkEnd w:id="247"/>
      <w:bookmarkEnd w:id="248"/>
      <w:bookmarkEnd w:id="249"/>
      <w:bookmarkEnd w:id="250"/>
      <w:bookmarkEnd w:id="254"/>
    </w:p>
    <w:p w14:paraId="16E176E1" w14:textId="77777777" w:rsidR="0076223B" w:rsidRDefault="0076223B" w:rsidP="0076223B">
      <w:pPr>
        <w:keepNext/>
        <w:keepLines/>
        <w:spacing w:after="80"/>
      </w:pPr>
      <w:bookmarkStart w:id="255" w:name="_Toc496536695"/>
      <w:bookmarkStart w:id="256" w:name="_Toc531277526"/>
      <w:bookmarkStart w:id="257" w:name="_Toc955336"/>
      <w:r>
        <w:t xml:space="preserve">We </w:t>
      </w:r>
      <w:r w:rsidRPr="00E162FF">
        <w:t xml:space="preserve">recognise that unexpected events </w:t>
      </w:r>
      <w:r>
        <w:t xml:space="preserve">may affect </w:t>
      </w:r>
      <w:r w:rsidRPr="00E162FF">
        <w:t xml:space="preserve">project progress. In these circumstances, </w:t>
      </w:r>
      <w:r>
        <w:t>you</w:t>
      </w:r>
      <w:r w:rsidRPr="00E162FF">
        <w:t xml:space="preserve"> can </w:t>
      </w:r>
      <w:r>
        <w:t>request</w:t>
      </w:r>
      <w:r w:rsidRPr="00E162FF">
        <w:t xml:space="preserve"> a variation</w:t>
      </w:r>
      <w:r>
        <w:t xml:space="preserve"> to your grant agreement, </w:t>
      </w:r>
      <w:r w:rsidRPr="00E162FF">
        <w:t>including</w:t>
      </w:r>
      <w:r>
        <w:t>:</w:t>
      </w:r>
    </w:p>
    <w:p w14:paraId="629A5AE5" w14:textId="77777777" w:rsidR="0076223B" w:rsidRDefault="0076223B" w:rsidP="00A53B50">
      <w:pPr>
        <w:pStyle w:val="Lv1"/>
      </w:pPr>
      <w:r w:rsidRPr="00E162FF">
        <w:t>chang</w:t>
      </w:r>
      <w:r>
        <w:t xml:space="preserve">ing </w:t>
      </w:r>
      <w:r w:rsidRPr="00E162FF">
        <w:t>project milestones</w:t>
      </w:r>
    </w:p>
    <w:p w14:paraId="569DF621" w14:textId="77777777" w:rsidR="0076223B" w:rsidRDefault="0076223B" w:rsidP="00A53B50">
      <w:pPr>
        <w:pStyle w:val="Lv1"/>
      </w:pPr>
      <w:r w:rsidRPr="003C35CF">
        <w:t>extending the timeframe for completing the project, and in exceptional circumstances it may be extended beyond the maximum time period allowed in program guidelines subject to funds being available</w:t>
      </w:r>
    </w:p>
    <w:p w14:paraId="04F84242" w14:textId="77777777" w:rsidR="0076223B" w:rsidRDefault="0076223B" w:rsidP="00A53B50">
      <w:pPr>
        <w:pStyle w:val="Lv1"/>
      </w:pPr>
      <w:r>
        <w:t>changing project activities</w:t>
      </w:r>
    </w:p>
    <w:p w14:paraId="43129187" w14:textId="77777777" w:rsidR="0076223B" w:rsidRDefault="0076223B" w:rsidP="00A53B50">
      <w:pPr>
        <w:pStyle w:val="Lv1"/>
      </w:pPr>
      <w:r>
        <w:t>varying</w:t>
      </w:r>
      <w:r w:rsidRPr="00E162FF">
        <w:t xml:space="preserve"> grant funds</w:t>
      </w:r>
      <w:r>
        <w:t>.</w:t>
      </w:r>
    </w:p>
    <w:p w14:paraId="3A65C0AF" w14:textId="6EC30EC8" w:rsidR="0076223B" w:rsidRDefault="0076223B" w:rsidP="0076223B">
      <w:r>
        <w:t xml:space="preserve">If you want to propose changes to the grant agreement, you must put them in writing </w:t>
      </w:r>
      <w:r w:rsidRPr="00195D42">
        <w:t>before</w:t>
      </w:r>
      <w:r>
        <w:t xml:space="preserve"> the </w:t>
      </w:r>
      <w:r w:rsidRPr="005A61FE">
        <w:t xml:space="preserve">project </w:t>
      </w:r>
      <w:r>
        <w:t>grant agreement end date</w:t>
      </w:r>
      <w:r w:rsidR="00B27BCA">
        <w:t xml:space="preserve"> and before the proposed changes are undertaken</w:t>
      </w:r>
      <w:r>
        <w:t>. You can submit a variation request via our online portal.</w:t>
      </w:r>
    </w:p>
    <w:p w14:paraId="6C9DCED7" w14:textId="77777777" w:rsidR="0076223B" w:rsidRDefault="0076223B" w:rsidP="0076223B">
      <w:r>
        <w:t xml:space="preserve">If a delay in the project causes </w:t>
      </w:r>
      <w:r w:rsidRPr="00E162FF">
        <w:t xml:space="preserve">milestone achievement </w:t>
      </w:r>
      <w:r>
        <w:t xml:space="preserve">and payment </w:t>
      </w:r>
      <w:r w:rsidRPr="00E162FF">
        <w:t xml:space="preserve">dates </w:t>
      </w:r>
      <w:r>
        <w:t xml:space="preserve">to move to a different financial year, you </w:t>
      </w:r>
      <w:r w:rsidRPr="00E162FF">
        <w:t xml:space="preserve">will </w:t>
      </w:r>
      <w:r>
        <w:t xml:space="preserve">need a </w:t>
      </w:r>
      <w:r w:rsidRPr="00E162FF">
        <w:t xml:space="preserve">variation to the </w:t>
      </w:r>
      <w:r>
        <w:t>grant agreement</w:t>
      </w:r>
      <w:r w:rsidRPr="00E162FF">
        <w:t xml:space="preserve">. </w:t>
      </w:r>
      <w:r>
        <w:t>We can only m</w:t>
      </w:r>
      <w:r w:rsidRPr="00E162FF">
        <w:t xml:space="preserve">ove funds between financial years if there </w:t>
      </w:r>
      <w:r>
        <w:t>is</w:t>
      </w:r>
      <w:r w:rsidRPr="00E162FF">
        <w:t xml:space="preserve"> </w:t>
      </w:r>
      <w:r>
        <w:t xml:space="preserve">enough program </w:t>
      </w:r>
      <w:r w:rsidRPr="00E162FF">
        <w:t>fund</w:t>
      </w:r>
      <w:r>
        <w:t>ing</w:t>
      </w:r>
      <w:r w:rsidRPr="00E162FF">
        <w:t xml:space="preserve"> in the relevant year to </w:t>
      </w:r>
      <w:r>
        <w:t>allow for</w:t>
      </w:r>
      <w:r w:rsidRPr="00E162FF">
        <w:t xml:space="preserve"> the revised payment schedule.</w:t>
      </w:r>
      <w:r>
        <w:t xml:space="preserve"> If we cannot move the funds, you may lose some grant funding.</w:t>
      </w:r>
    </w:p>
    <w:p w14:paraId="7D150311" w14:textId="77777777" w:rsidR="0076223B" w:rsidRDefault="0076223B" w:rsidP="0076223B">
      <w:pPr>
        <w:keepNext/>
        <w:spacing w:after="80"/>
      </w:pPr>
      <w:r>
        <w:t>You</w:t>
      </w:r>
      <w:r w:rsidRPr="00E162FF">
        <w:t xml:space="preserve"> should not assume that a variation request will be successful. </w:t>
      </w:r>
      <w:r>
        <w:t>We</w:t>
      </w:r>
      <w:r w:rsidRPr="00E162FF">
        <w:t xml:space="preserve"> will consider </w:t>
      </w:r>
      <w:r>
        <w:t>your</w:t>
      </w:r>
      <w:r w:rsidRPr="00E162FF">
        <w:t xml:space="preserve"> request </w:t>
      </w:r>
      <w:r>
        <w:t>based on factors such as:</w:t>
      </w:r>
    </w:p>
    <w:p w14:paraId="2A2391D9" w14:textId="77777777" w:rsidR="0076223B" w:rsidRDefault="0076223B" w:rsidP="00A53B50">
      <w:pPr>
        <w:pStyle w:val="Lv1"/>
      </w:pPr>
      <w:r>
        <w:t>how it affects</w:t>
      </w:r>
      <w:r w:rsidRPr="00E162FF">
        <w:t xml:space="preserve"> the project outcome</w:t>
      </w:r>
    </w:p>
    <w:p w14:paraId="319EF040" w14:textId="77777777" w:rsidR="0076223B" w:rsidRDefault="0076223B" w:rsidP="00A53B50">
      <w:pPr>
        <w:pStyle w:val="Lv1"/>
      </w:pPr>
      <w:r>
        <w:t>consistency with the program policy objective, grant opportunity guidelines and any relevant policies of the department</w:t>
      </w:r>
    </w:p>
    <w:p w14:paraId="3973867D" w14:textId="77777777" w:rsidR="0076223B" w:rsidRDefault="0076223B" w:rsidP="00A53B50">
      <w:pPr>
        <w:pStyle w:val="Lv1"/>
      </w:pPr>
      <w:r>
        <w:t>changes to the timing of grant payments</w:t>
      </w:r>
    </w:p>
    <w:p w14:paraId="1FFB4EF1" w14:textId="77777777" w:rsidR="0076223B" w:rsidRDefault="0076223B" w:rsidP="00A53B50">
      <w:pPr>
        <w:pStyle w:val="Lv1"/>
      </w:pPr>
      <w:r w:rsidRPr="00E162FF">
        <w:t xml:space="preserve">availability of </w:t>
      </w:r>
      <w:r>
        <w:t>program</w:t>
      </w:r>
      <w:r w:rsidRPr="00E162FF">
        <w:t xml:space="preserve"> funds.</w:t>
      </w:r>
    </w:p>
    <w:p w14:paraId="42B3CE08" w14:textId="77777777" w:rsidR="001C384F" w:rsidRPr="003A6B14" w:rsidRDefault="001C384F" w:rsidP="003A6B14">
      <w:pPr>
        <w:pStyle w:val="Heading3"/>
      </w:pPr>
      <w:bookmarkStart w:id="258" w:name="_Toc215064956"/>
      <w:r w:rsidRPr="003A6B14">
        <w:lastRenderedPageBreak/>
        <w:t>Compliance visits</w:t>
      </w:r>
      <w:bookmarkEnd w:id="258"/>
    </w:p>
    <w:p w14:paraId="66594127" w14:textId="77777777" w:rsidR="00C966C5" w:rsidRDefault="00C966C5" w:rsidP="00C966C5">
      <w:r>
        <w:t>We may visit you during the project period, or at the completion of your project to review your compliance with the grant agreement. We will provide you with reasonable notice of any compliance visit.</w:t>
      </w:r>
    </w:p>
    <w:p w14:paraId="330FD4C9" w14:textId="7EE63B65" w:rsidR="001C384F" w:rsidRPr="003A6B14" w:rsidRDefault="001C384F" w:rsidP="003A6B14">
      <w:pPr>
        <w:pStyle w:val="Heading3"/>
      </w:pPr>
      <w:bookmarkStart w:id="259" w:name="_Toc215064957"/>
      <w:r w:rsidRPr="003A6B14">
        <w:t>Record keeping</w:t>
      </w:r>
      <w:bookmarkEnd w:id="259"/>
    </w:p>
    <w:p w14:paraId="06F3E838" w14:textId="7A4CEAAC" w:rsidR="001C384F" w:rsidRDefault="001C384F" w:rsidP="001C384F">
      <w:r>
        <w:t xml:space="preserve">We may also inspect the records you are required to keep under the grant agreement. </w:t>
      </w:r>
    </w:p>
    <w:p w14:paraId="25F65300" w14:textId="542C92F9" w:rsidR="00E55FCC" w:rsidRPr="003A6B14" w:rsidRDefault="00F54561" w:rsidP="003A6B14">
      <w:pPr>
        <w:pStyle w:val="Heading3"/>
      </w:pPr>
      <w:bookmarkStart w:id="260" w:name="_Toc215064958"/>
      <w:r w:rsidRPr="003A6B14">
        <w:t>Evaluation</w:t>
      </w:r>
      <w:bookmarkEnd w:id="255"/>
      <w:bookmarkEnd w:id="256"/>
      <w:bookmarkEnd w:id="257"/>
      <w:bookmarkEnd w:id="260"/>
    </w:p>
    <w:p w14:paraId="1B76CB93" w14:textId="77777777" w:rsidR="009B5826" w:rsidRDefault="009B5826" w:rsidP="009B5826">
      <w:bookmarkStart w:id="261" w:name="_Toc496536697"/>
      <w:bookmarkStart w:id="262" w:name="_Toc531277527"/>
      <w:bookmarkStart w:id="263" w:name="_Toc955337"/>
      <w:bookmarkStart w:id="264" w:name="_Toc164844290"/>
      <w:bookmarkStart w:id="265" w:name="_Toc383003280"/>
      <w:r>
        <w:t xml:space="preserve">DITRDCSA will evaluate the grant program to measure how well the outcomes and objectives have been achieved. We may use information from your application and project reports for this purpose. We may also interview you, or ask you for more information to help us understand how the grant impacted you and to evaluate how effective the program was in achieving its outcomes. </w:t>
      </w:r>
    </w:p>
    <w:p w14:paraId="376C918E" w14:textId="77777777" w:rsidR="009B5826" w:rsidRPr="00F54561" w:rsidRDefault="009B5826" w:rsidP="009B5826">
      <w:r>
        <w:t xml:space="preserve">We may contact you up to two years after you finish your project for more information to assist with this evaluation. </w:t>
      </w:r>
    </w:p>
    <w:p w14:paraId="303CDFDA" w14:textId="28852F58" w:rsidR="00564DF1" w:rsidRPr="003A6B14" w:rsidRDefault="004300F4" w:rsidP="003A6B14">
      <w:pPr>
        <w:pStyle w:val="Heading3"/>
      </w:pPr>
      <w:bookmarkStart w:id="266" w:name="_Toc215064959"/>
      <w:r w:rsidRPr="003A6B14">
        <w:t>A</w:t>
      </w:r>
      <w:r w:rsidR="00564DF1" w:rsidRPr="003A6B14">
        <w:t>cknowledgement</w:t>
      </w:r>
      <w:bookmarkEnd w:id="261"/>
      <w:bookmarkEnd w:id="262"/>
      <w:bookmarkEnd w:id="263"/>
      <w:bookmarkEnd w:id="266"/>
    </w:p>
    <w:p w14:paraId="095AB125" w14:textId="77777777" w:rsidR="002055D8" w:rsidRDefault="002055D8" w:rsidP="002055D8">
      <w:bookmarkStart w:id="267" w:name="_Toc129097518"/>
      <w:bookmarkStart w:id="268" w:name="_Toc129097704"/>
      <w:bookmarkStart w:id="269" w:name="_Toc129097890"/>
      <w:bookmarkStart w:id="270" w:name="_Toc531277528"/>
      <w:bookmarkStart w:id="271" w:name="_Toc955338"/>
      <w:bookmarkStart w:id="272" w:name="_Toc496536698"/>
      <w:bookmarkEnd w:id="267"/>
      <w:bookmarkEnd w:id="268"/>
      <w:bookmarkEnd w:id="269"/>
      <w:r>
        <w:t xml:space="preserve">If you make a public statement about a project funded under the program, including in a brochure or publication, you must acknowledge the grant by using the following: </w:t>
      </w:r>
    </w:p>
    <w:p w14:paraId="774A95F4" w14:textId="77777777" w:rsidR="002055D8" w:rsidRDefault="002055D8" w:rsidP="002055D8">
      <w:r>
        <w:t xml:space="preserve">‘This project received grant funding from the Australian Government.’ </w:t>
      </w:r>
    </w:p>
    <w:p w14:paraId="0367B6B8" w14:textId="0BF2BCDF" w:rsidR="002055D8" w:rsidRPr="008B782D" w:rsidRDefault="002055D8" w:rsidP="002055D8">
      <w:r>
        <w:t>If you erect signage in relation to the project, the signage must contain an acknowledgement of the grant.</w:t>
      </w:r>
      <w:r w:rsidR="00BA40BD">
        <w:t xml:space="preserve"> Contact us for guidance on the signage requirements. </w:t>
      </w:r>
    </w:p>
    <w:p w14:paraId="5BB8944A" w14:textId="3D6D9A6C" w:rsidR="000B5218" w:rsidRPr="003A6B14" w:rsidRDefault="000B5218" w:rsidP="003A6B14">
      <w:pPr>
        <w:pStyle w:val="Heading2"/>
      </w:pPr>
      <w:bookmarkStart w:id="273" w:name="_Toc215064960"/>
      <w:r w:rsidRPr="003A6B14">
        <w:t>Probity</w:t>
      </w:r>
      <w:bookmarkEnd w:id="270"/>
      <w:bookmarkEnd w:id="271"/>
      <w:bookmarkEnd w:id="273"/>
    </w:p>
    <w:p w14:paraId="6805B13F" w14:textId="6AF4A133" w:rsidR="000B5218" w:rsidRDefault="00E26CE9" w:rsidP="00DF1F02">
      <w:r>
        <w:t>We</w:t>
      </w:r>
      <w:r w:rsidR="000B5218">
        <w:t xml:space="preserve"> will make sure that the grant opportunity process is fair, according to the published guidelines, incorporates appropriate safeguards against fraud, unlawful activities and other inappropriate conduct and is consistent with the CGR</w:t>
      </w:r>
      <w:r w:rsidR="00B04F25">
        <w:t>P</w:t>
      </w:r>
      <w:r w:rsidR="000B5218">
        <w:t>s.</w:t>
      </w:r>
    </w:p>
    <w:p w14:paraId="4FF64F7B" w14:textId="7F03C40D" w:rsidR="00440092" w:rsidRPr="003A6B14" w:rsidRDefault="00440092" w:rsidP="003A6B14">
      <w:pPr>
        <w:pStyle w:val="Heading3"/>
      </w:pPr>
      <w:bookmarkStart w:id="274" w:name="_Toc215064961"/>
      <w:r w:rsidRPr="003A6B14">
        <w:t>Enquiries and feedback</w:t>
      </w:r>
      <w:bookmarkEnd w:id="274"/>
    </w:p>
    <w:p w14:paraId="5DD8712D" w14:textId="77777777" w:rsidR="00440092" w:rsidRDefault="00440092" w:rsidP="00440092">
      <w:r>
        <w:t xml:space="preserve">For further information or clarification, you can </w:t>
      </w:r>
      <w:r w:rsidRPr="00BB45EB">
        <w:t>contact us</w:t>
      </w:r>
      <w:r>
        <w:t xml:space="preserve"> on 13 28 46 or by </w:t>
      </w:r>
      <w:hyperlink r:id="rId48" w:history="1">
        <w:r w:rsidRPr="005A61FE">
          <w:rPr>
            <w:rStyle w:val="Hyperlink"/>
          </w:rPr>
          <w:t>web chat</w:t>
        </w:r>
      </w:hyperlink>
      <w:r>
        <w:t xml:space="preserve"> or through our </w:t>
      </w:r>
      <w:hyperlink r:id="rId49" w:history="1">
        <w:r w:rsidRPr="005A61FE">
          <w:rPr>
            <w:rStyle w:val="Hyperlink"/>
          </w:rPr>
          <w:t>online enquiry form</w:t>
        </w:r>
      </w:hyperlink>
      <w:r>
        <w:t xml:space="preserve"> on business.gov.au.</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t>Our</w:t>
      </w:r>
      <w:r w:rsidRPr="00E162FF">
        <w:t xml:space="preserve"> </w:t>
      </w:r>
      <w:hyperlink r:id="rId50" w:history="1">
        <w:r w:rsidRPr="005A61FE">
          <w:rPr>
            <w:rStyle w:val="Hyperlink"/>
          </w:rPr>
          <w:t>Customer Service Charter</w:t>
        </w:r>
      </w:hyperlink>
      <w:r>
        <w:t xml:space="preserve"> </w:t>
      </w:r>
      <w:r w:rsidRPr="00E162FF">
        <w:t xml:space="preserve">is available </w:t>
      </w:r>
      <w:r>
        <w:t xml:space="preserve">at </w:t>
      </w:r>
      <w:hyperlink r:id="rId51"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39F6B200" w14:textId="77777777" w:rsidR="00E47BCD" w:rsidRPr="00891AE6" w:rsidRDefault="00E47BCD" w:rsidP="00E47BCD">
      <w:r w:rsidRPr="00891AE6">
        <w:lastRenderedPageBreak/>
        <w:t>General Manager </w:t>
      </w:r>
      <w:r w:rsidRPr="00891AE6">
        <w:br/>
        <w:t>Business Grants Hub </w:t>
      </w:r>
      <w:r w:rsidRPr="00891AE6">
        <w:br/>
        <w:t>Department of Industry, Science and Resources </w:t>
      </w:r>
    </w:p>
    <w:p w14:paraId="071C1240" w14:textId="77777777" w:rsidR="00440092" w:rsidRDefault="00440092" w:rsidP="003A6B14">
      <w:pPr>
        <w:spacing w:before="40" w:after="0" w:line="280" w:lineRule="atLeast"/>
      </w:pPr>
      <w:r w:rsidRPr="00E162FF">
        <w:t xml:space="preserve">GPO Box </w:t>
      </w:r>
      <w:r>
        <w:t>2013</w:t>
      </w:r>
      <w:r>
        <w:br/>
      </w:r>
      <w:r w:rsidRPr="00E162FF">
        <w:t>CANBERRA ACT 2601</w:t>
      </w:r>
    </w:p>
    <w:p w14:paraId="5AF4D76C" w14:textId="317D4FDD" w:rsidR="00440092" w:rsidRDefault="00440092" w:rsidP="00750591">
      <w:r>
        <w:t>You can also</w:t>
      </w:r>
      <w:r w:rsidRPr="00E162FF">
        <w:t xml:space="preserve"> contact the </w:t>
      </w:r>
      <w:hyperlink r:id="rId52" w:history="1">
        <w:r w:rsidRPr="005A61FE">
          <w:rPr>
            <w:rStyle w:val="Hyperlink"/>
          </w:rPr>
          <w:t>Commonwealth Ombudsman</w:t>
        </w:r>
      </w:hyperlink>
      <w:r>
        <w:t xml:space="preserve"> with your complaint (call 1300 362 072)</w:t>
      </w:r>
      <w:r w:rsidRPr="00E162FF">
        <w:t>. There is no fee for making a complaint, and the Ombudsman may conduct an independent investigation.</w:t>
      </w:r>
      <w:bookmarkStart w:id="275" w:name="_Toc129097521"/>
      <w:bookmarkStart w:id="276" w:name="_Toc129097707"/>
      <w:bookmarkStart w:id="277" w:name="_Toc129097893"/>
      <w:bookmarkEnd w:id="275"/>
      <w:bookmarkEnd w:id="276"/>
      <w:bookmarkEnd w:id="277"/>
    </w:p>
    <w:p w14:paraId="25F65308" w14:textId="77777777" w:rsidR="006544BC" w:rsidRPr="003A6B14" w:rsidRDefault="003A270D" w:rsidP="003A6B14">
      <w:pPr>
        <w:pStyle w:val="Heading3"/>
      </w:pPr>
      <w:bookmarkStart w:id="278" w:name="_Toc129097522"/>
      <w:bookmarkStart w:id="279" w:name="_Toc129097708"/>
      <w:bookmarkStart w:id="280" w:name="_Toc129097894"/>
      <w:bookmarkStart w:id="281" w:name="_Toc531277529"/>
      <w:bookmarkStart w:id="282" w:name="_Toc955339"/>
      <w:bookmarkStart w:id="283" w:name="_Toc215064962"/>
      <w:bookmarkEnd w:id="278"/>
      <w:bookmarkEnd w:id="279"/>
      <w:bookmarkEnd w:id="280"/>
      <w:r w:rsidRPr="003A6B14">
        <w:t>Conflicts of interest</w:t>
      </w:r>
      <w:bookmarkEnd w:id="272"/>
      <w:bookmarkEnd w:id="281"/>
      <w:bookmarkEnd w:id="282"/>
      <w:bookmarkEnd w:id="283"/>
    </w:p>
    <w:p w14:paraId="04A0B5E4" w14:textId="637A3846" w:rsidR="002662F6" w:rsidRDefault="000B5218" w:rsidP="00007E4B">
      <w:bookmarkStart w:id="284" w:name="_Toc496536699"/>
      <w:r w:rsidRPr="005A61FE">
        <w:t>Any conflicts</w:t>
      </w:r>
      <w:r w:rsidR="002662F6">
        <w:t xml:space="preserve"> of interest </w:t>
      </w:r>
      <w:bookmarkEnd w:id="284"/>
      <w:r w:rsidR="002662F6">
        <w:t xml:space="preserve">could affect the performance of </w:t>
      </w:r>
      <w:r w:rsidRPr="005A61FE">
        <w:t xml:space="preserve">the grant opportunity </w:t>
      </w:r>
      <w:r w:rsidR="00B56FB4">
        <w:t>and/</w:t>
      </w:r>
      <w:r w:rsidRPr="005A61FE">
        <w:t xml:space="preserve">or program. There may be a </w:t>
      </w:r>
      <w:hyperlink r:id="rId53" w:history="1">
        <w:r w:rsidRPr="005A61FE">
          <w:t>conflict of interest</w:t>
        </w:r>
      </w:hyperlink>
      <w:r w:rsidRPr="005A61FE">
        <w:t>, or perceived</w:t>
      </w:r>
      <w:r w:rsidR="00B20351">
        <w:t xml:space="preserve"> conflict of interest</w:t>
      </w:r>
      <w:r w:rsidRPr="005A61FE">
        <w:t>, if our staff, any member of a committee or advisor and/or you or any of your personnel</w:t>
      </w:r>
      <w:r w:rsidR="00414A64">
        <w:t>:</w:t>
      </w:r>
    </w:p>
    <w:p w14:paraId="2DA932D8" w14:textId="5BE3E04B" w:rsidR="000B5218" w:rsidRPr="005A61FE" w:rsidRDefault="000B5218" w:rsidP="004D3483">
      <w:pPr>
        <w:pStyle w:val="Lv1"/>
      </w:pPr>
      <w:r w:rsidRPr="005A61FE">
        <w:t>has a professional, commercial or personal relationship with a party who is able to influence the application selection process, such</w:t>
      </w:r>
      <w:r w:rsidR="002662F6" w:rsidRPr="00874E1F">
        <w:t xml:space="preserve"> as </w:t>
      </w:r>
      <w:r w:rsidRPr="005A61FE">
        <w:t>an Australian Government officer or member of an external panel</w:t>
      </w:r>
    </w:p>
    <w:p w14:paraId="4F104DC7" w14:textId="77777777" w:rsidR="000B5218" w:rsidRPr="005A61FE" w:rsidRDefault="000B5218" w:rsidP="004D3483">
      <w:pPr>
        <w:pStyle w:val="Lv1"/>
      </w:pPr>
      <w:r w:rsidRPr="005A61FE">
        <w:t>has a relationship with or interest in, an organisation, which is likely to interfere with or restrict the applicants from carrying out the proposed activities fairly and independently or</w:t>
      </w:r>
    </w:p>
    <w:p w14:paraId="3F84A5CF" w14:textId="64583D2B" w:rsidR="000B5218" w:rsidRPr="005A61FE" w:rsidRDefault="000B5218" w:rsidP="004D3483">
      <w:pPr>
        <w:pStyle w:val="Lv1"/>
      </w:pPr>
      <w:r w:rsidRPr="005A61FE">
        <w:t>has a relationship with, or interest in, an organisation from which they will receive personal gain because the organisation receives a grant under the grant program/grant opportunity.</w:t>
      </w:r>
    </w:p>
    <w:p w14:paraId="2CBF3BFA" w14:textId="69195E20"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54" w:history="1">
        <w:r w:rsidR="005B4FCB" w:rsidRPr="009C7586">
          <w:rPr>
            <w:rStyle w:val="Hyperlink"/>
          </w:rPr>
          <w:t>Public Service Code of Conduct (Section 13(7))</w:t>
        </w:r>
      </w:hyperlink>
      <w:r w:rsidR="005B4FCB">
        <w:rPr>
          <w:rStyle w:val="Hyperlink"/>
        </w:rPr>
        <w:t xml:space="preserve"> </w:t>
      </w:r>
      <w:r w:rsidRPr="001D1072">
        <w:t xml:space="preserve">of the </w:t>
      </w:r>
      <w:hyperlink r:id="rId55" w:history="1">
        <w:r w:rsidR="005B4FCB" w:rsidRPr="00132512">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6F3DF266" w:rsidR="001A612B" w:rsidRPr="005A61FE" w:rsidRDefault="001A612B" w:rsidP="001A612B">
      <w:bookmarkStart w:id="285" w:name="_Toc530073069"/>
      <w:bookmarkStart w:id="286" w:name="_Toc530073070"/>
      <w:bookmarkStart w:id="287" w:name="_Toc530073074"/>
      <w:bookmarkStart w:id="288" w:name="_Toc530073075"/>
      <w:bookmarkStart w:id="289" w:name="_Toc530073076"/>
      <w:bookmarkStart w:id="290" w:name="_Toc530073078"/>
      <w:bookmarkStart w:id="291" w:name="_Toc530073079"/>
      <w:bookmarkStart w:id="292" w:name="_Toc530073080"/>
      <w:bookmarkStart w:id="293" w:name="_Toc496536701"/>
      <w:bookmarkStart w:id="294" w:name="_Toc531277530"/>
      <w:bookmarkStart w:id="295" w:name="_Toc955340"/>
      <w:bookmarkEnd w:id="264"/>
      <w:bookmarkEnd w:id="265"/>
      <w:bookmarkEnd w:id="285"/>
      <w:bookmarkEnd w:id="286"/>
      <w:bookmarkEnd w:id="287"/>
      <w:bookmarkEnd w:id="288"/>
      <w:bookmarkEnd w:id="289"/>
      <w:bookmarkEnd w:id="290"/>
      <w:bookmarkEnd w:id="291"/>
      <w:bookmarkEnd w:id="292"/>
      <w:r w:rsidRPr="005A61FE">
        <w:t xml:space="preserve">We publish our </w:t>
      </w:r>
      <w:hyperlink r:id="rId56" w:history="1">
        <w:r w:rsidRPr="00945DD3">
          <w:rPr>
            <w:rStyle w:val="Hyperlink"/>
          </w:rPr>
          <w:t>conflict of interest policy</w:t>
        </w:r>
      </w:hyperlink>
      <w:r>
        <w:rPr>
          <w:rStyle w:val="FootnoteReference"/>
        </w:rPr>
        <w:footnoteReference w:id="9"/>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The Commonwealth policy entity also publishes a conflict of interest policy on its website.</w:t>
      </w:r>
    </w:p>
    <w:p w14:paraId="25F6531A" w14:textId="715B68C8" w:rsidR="001956C5" w:rsidRPr="003A6B14" w:rsidRDefault="00A72071" w:rsidP="00084899">
      <w:pPr>
        <w:pStyle w:val="Heading3"/>
      </w:pPr>
      <w:bookmarkStart w:id="296" w:name="_Toc215064963"/>
      <w:r w:rsidRPr="003A6B14">
        <w:t>Privacy</w:t>
      </w:r>
      <w:bookmarkEnd w:id="293"/>
      <w:bookmarkEnd w:id="294"/>
      <w:bookmarkEnd w:id="295"/>
      <w:bookmarkEnd w:id="296"/>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297" w:name="_Toc129097525"/>
      <w:bookmarkStart w:id="298" w:name="_Toc129097711"/>
      <w:bookmarkStart w:id="299" w:name="_Toc129097897"/>
      <w:bookmarkEnd w:id="297"/>
      <w:bookmarkEnd w:id="298"/>
      <w:bookmarkEnd w:id="299"/>
    </w:p>
    <w:p w14:paraId="72C0CB06" w14:textId="534056E7" w:rsidR="00FA169E" w:rsidRPr="00E62F87" w:rsidRDefault="005304C8" w:rsidP="004D3483">
      <w:pPr>
        <w:pStyle w:val="Lv1"/>
      </w:pPr>
      <w:r w:rsidRPr="00E62F87">
        <w:t xml:space="preserve">confidential </w:t>
      </w:r>
      <w:r w:rsidR="00FA169E" w:rsidRPr="00E62F87">
        <w:t xml:space="preserve">information as per </w:t>
      </w:r>
      <w:r w:rsidR="00084FA8" w:rsidRPr="00FC3296">
        <w:t>below</w:t>
      </w:r>
      <w:r w:rsidR="00FA169E" w:rsidRPr="00E62F87">
        <w:t>, or</w:t>
      </w:r>
      <w:bookmarkStart w:id="300" w:name="_Toc129097526"/>
      <w:bookmarkStart w:id="301" w:name="_Toc129097712"/>
      <w:bookmarkStart w:id="302" w:name="_Toc129097898"/>
      <w:bookmarkEnd w:id="300"/>
      <w:bookmarkEnd w:id="301"/>
      <w:bookmarkEnd w:id="302"/>
    </w:p>
    <w:p w14:paraId="48EE2F18" w14:textId="5D56B080" w:rsidR="00FA169E" w:rsidRPr="00E62F87" w:rsidRDefault="005304C8" w:rsidP="004D3483">
      <w:pPr>
        <w:pStyle w:val="Lv1"/>
      </w:pPr>
      <w:r w:rsidRPr="00E62F87">
        <w:t xml:space="preserve">personal </w:t>
      </w:r>
      <w:r w:rsidR="00FA169E" w:rsidRPr="00E62F87">
        <w:t>information as per</w:t>
      </w:r>
      <w:bookmarkStart w:id="303" w:name="_Toc129097527"/>
      <w:bookmarkStart w:id="304" w:name="_Toc129097713"/>
      <w:bookmarkStart w:id="305" w:name="_Toc129097899"/>
      <w:bookmarkEnd w:id="303"/>
      <w:bookmarkEnd w:id="304"/>
      <w:bookmarkEnd w:id="305"/>
      <w:r w:rsidR="00084FA8">
        <w:t xml:space="preserve"> below.</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306" w:name="_Toc129097528"/>
      <w:bookmarkStart w:id="307" w:name="_Toc129097714"/>
      <w:bookmarkStart w:id="308" w:name="_Toc129097900"/>
      <w:bookmarkEnd w:id="306"/>
      <w:bookmarkEnd w:id="307"/>
      <w:bookmarkEnd w:id="308"/>
    </w:p>
    <w:p w14:paraId="09DC68B2" w14:textId="73D60FD3" w:rsidR="00FA169E" w:rsidRPr="00E62F87" w:rsidRDefault="00FA169E" w:rsidP="004D3483">
      <w:pPr>
        <w:pStyle w:val="Lv1"/>
      </w:pPr>
      <w:r w:rsidRPr="00E62F87">
        <w:lastRenderedPageBreak/>
        <w:t xml:space="preserve">to improve the effective administration, monitoring and evaluation of Australian Government </w:t>
      </w:r>
      <w:r w:rsidR="00262481">
        <w:t>program</w:t>
      </w:r>
      <w:r w:rsidRPr="00E62F87">
        <w:t>s</w:t>
      </w:r>
      <w:bookmarkStart w:id="309" w:name="_Toc129097529"/>
      <w:bookmarkStart w:id="310" w:name="_Toc129097715"/>
      <w:bookmarkStart w:id="311" w:name="_Toc129097901"/>
      <w:bookmarkEnd w:id="309"/>
      <w:bookmarkEnd w:id="310"/>
      <w:bookmarkEnd w:id="311"/>
    </w:p>
    <w:p w14:paraId="2F1F639E" w14:textId="457AA1A3" w:rsidR="00FA169E" w:rsidRPr="00E62F87" w:rsidRDefault="00FA169E" w:rsidP="004D3483">
      <w:pPr>
        <w:pStyle w:val="Lv1"/>
      </w:pPr>
      <w:r w:rsidRPr="00E62F87">
        <w:t>for research</w:t>
      </w:r>
      <w:bookmarkStart w:id="312" w:name="_Toc129097530"/>
      <w:bookmarkStart w:id="313" w:name="_Toc129097716"/>
      <w:bookmarkStart w:id="314" w:name="_Toc129097902"/>
      <w:bookmarkEnd w:id="312"/>
      <w:bookmarkEnd w:id="313"/>
      <w:bookmarkEnd w:id="314"/>
    </w:p>
    <w:p w14:paraId="623D7F23" w14:textId="41C4B312" w:rsidR="00FA169E" w:rsidRDefault="00FA169E" w:rsidP="004D3483">
      <w:pPr>
        <w:pStyle w:val="Lv1"/>
      </w:pPr>
      <w:r w:rsidRPr="00E62F87">
        <w:t>to announce the awarding of grants</w:t>
      </w:r>
      <w:r w:rsidR="00A86209">
        <w:t>.</w:t>
      </w:r>
      <w:bookmarkStart w:id="315" w:name="_Toc129097531"/>
      <w:bookmarkStart w:id="316" w:name="_Toc129097717"/>
      <w:bookmarkStart w:id="317" w:name="_Toc129097903"/>
      <w:bookmarkEnd w:id="315"/>
      <w:bookmarkEnd w:id="316"/>
      <w:bookmarkEnd w:id="317"/>
    </w:p>
    <w:p w14:paraId="2C5415C5" w14:textId="77777777" w:rsidR="00084FA8" w:rsidRPr="00E62F87" w:rsidRDefault="00084FA8" w:rsidP="00084FA8">
      <w:pPr>
        <w:spacing w:after="80"/>
      </w:pPr>
      <w:r w:rsidRPr="00E62F87">
        <w:t xml:space="preserve">We must treat your personal information according to the Australian Privacy Principles (APPs) and the </w:t>
      </w:r>
      <w:r w:rsidRPr="00E62F87">
        <w:rPr>
          <w:i/>
        </w:rPr>
        <w:t>Privacy Act 1988</w:t>
      </w:r>
      <w:r>
        <w:rPr>
          <w:i/>
        </w:rPr>
        <w:t xml:space="preserve"> </w:t>
      </w:r>
      <w:r w:rsidRPr="00F95C1B">
        <w:t>(</w:t>
      </w:r>
      <w:r>
        <w:t>Cth)</w:t>
      </w:r>
      <w:r w:rsidRPr="00E62F87">
        <w:t xml:space="preserve">. </w:t>
      </w:r>
      <w:r>
        <w:t>This includes letting you know:</w:t>
      </w:r>
    </w:p>
    <w:p w14:paraId="30D3E74E" w14:textId="77777777" w:rsidR="00084FA8" w:rsidRPr="00E62F87" w:rsidRDefault="00084FA8" w:rsidP="004D3483">
      <w:pPr>
        <w:pStyle w:val="Lv1"/>
      </w:pPr>
      <w:r w:rsidRPr="00E62F87">
        <w:t>what personal information we collect</w:t>
      </w:r>
    </w:p>
    <w:p w14:paraId="4C5D72C7" w14:textId="77777777" w:rsidR="00084FA8" w:rsidRPr="00E62F87" w:rsidRDefault="00084FA8" w:rsidP="004D3483">
      <w:pPr>
        <w:pStyle w:val="Lv1"/>
      </w:pPr>
      <w:r w:rsidRPr="00E62F87">
        <w:t xml:space="preserve">why we collect your personal information </w:t>
      </w:r>
    </w:p>
    <w:p w14:paraId="38091529" w14:textId="77777777" w:rsidR="00084FA8" w:rsidRPr="00E62F87" w:rsidRDefault="00084FA8" w:rsidP="004D3483">
      <w:pPr>
        <w:pStyle w:val="Lv1"/>
      </w:pPr>
      <w:r>
        <w:t xml:space="preserve">to </w:t>
      </w:r>
      <w:r w:rsidRPr="00E62F87">
        <w:t>who</w:t>
      </w:r>
      <w:r>
        <w:t>m</w:t>
      </w:r>
      <w:r w:rsidRPr="00E62F87">
        <w:t xml:space="preserve"> we give your personal information.</w:t>
      </w:r>
    </w:p>
    <w:p w14:paraId="4F7D89B4" w14:textId="5D560841" w:rsidR="00084FA8" w:rsidRPr="00E62F87" w:rsidRDefault="00084FA8" w:rsidP="00084FA8">
      <w:pPr>
        <w:spacing w:after="80"/>
      </w:pPr>
      <w:r>
        <w:t xml:space="preserve">We </w:t>
      </w:r>
      <w:r w:rsidRPr="00E62F87">
        <w:t xml:space="preserve">may give </w:t>
      </w:r>
      <w:r>
        <w:t xml:space="preserve">the personal information we collect from you </w:t>
      </w:r>
      <w:r w:rsidRPr="00E62F87">
        <w:t xml:space="preserve">to our employees and contractors, </w:t>
      </w:r>
      <w:r w:rsidR="00042C0E">
        <w:t>the assessment panel,</w:t>
      </w:r>
      <w:r w:rsidRPr="00E62F87">
        <w:t xml:space="preserve"> and other Commonwealth employees and contr</w:t>
      </w:r>
      <w:r>
        <w:t>actors, so we can:</w:t>
      </w:r>
    </w:p>
    <w:p w14:paraId="1E18A6FE" w14:textId="77777777" w:rsidR="00084FA8" w:rsidRPr="00E62F87" w:rsidRDefault="00084FA8" w:rsidP="004D3483">
      <w:pPr>
        <w:pStyle w:val="Lv1"/>
      </w:pPr>
      <w:r w:rsidRPr="00E62F87">
        <w:t xml:space="preserve">manage the </w:t>
      </w:r>
      <w:r>
        <w:t>program</w:t>
      </w:r>
    </w:p>
    <w:p w14:paraId="32CB27A1" w14:textId="77777777" w:rsidR="00084FA8" w:rsidRPr="00E62F87" w:rsidRDefault="00084FA8" w:rsidP="004D3483">
      <w:pPr>
        <w:pStyle w:val="Lv1"/>
      </w:pPr>
      <w:r w:rsidRPr="00E62F87">
        <w:t xml:space="preserve">research, assess, monitor and analyse our </w:t>
      </w:r>
      <w:r>
        <w:t>program</w:t>
      </w:r>
      <w:r w:rsidRPr="00E62F87">
        <w:t>s and activities.</w:t>
      </w:r>
    </w:p>
    <w:p w14:paraId="36BC1EA9" w14:textId="77777777" w:rsidR="00084FA8" w:rsidRPr="00E62F87" w:rsidRDefault="00084FA8" w:rsidP="00084FA8">
      <w:pPr>
        <w:spacing w:after="80"/>
      </w:pPr>
      <w:r w:rsidRPr="00E62F87">
        <w:t xml:space="preserve">We, or the </w:t>
      </w:r>
      <w:r>
        <w:t>Minister, may:</w:t>
      </w:r>
    </w:p>
    <w:p w14:paraId="69F104B2" w14:textId="77777777" w:rsidR="00084FA8" w:rsidRPr="00E62F87" w:rsidRDefault="00084FA8" w:rsidP="004D3483">
      <w:pPr>
        <w:pStyle w:val="Lv1"/>
      </w:pPr>
      <w:r w:rsidRPr="00E62F87">
        <w:t>announce the names of successful applicants to the public</w:t>
      </w:r>
    </w:p>
    <w:p w14:paraId="5E4E0F8E" w14:textId="77777777" w:rsidR="00084FA8" w:rsidRPr="00E62F87" w:rsidRDefault="00084FA8" w:rsidP="004D3483">
      <w:pPr>
        <w:pStyle w:val="Lv1"/>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57" w:history="1">
        <w:r w:rsidRPr="005A61FE">
          <w:rPr>
            <w:rStyle w:val="Hyperlink"/>
          </w:rPr>
          <w:t>Privacy Policy</w:t>
        </w:r>
      </w:hyperlink>
      <w:r w:rsidRPr="00E62F87">
        <w:rPr>
          <w:rStyle w:val="FootnoteReference"/>
        </w:rPr>
        <w:footnoteReference w:id="10"/>
      </w:r>
      <w:r w:rsidRPr="00E62F87">
        <w:t xml:space="preserve"> on the department’s </w:t>
      </w:r>
      <w:r>
        <w:t>website for more information on:</w:t>
      </w:r>
    </w:p>
    <w:p w14:paraId="6988B46F" w14:textId="77777777" w:rsidR="00084FA8" w:rsidRPr="00E62F87" w:rsidRDefault="00084FA8" w:rsidP="004D3483">
      <w:pPr>
        <w:pStyle w:val="Lv1"/>
      </w:pPr>
      <w:r w:rsidRPr="00E62F87">
        <w:t>what is personal information</w:t>
      </w:r>
    </w:p>
    <w:p w14:paraId="3C7EF13F" w14:textId="77777777" w:rsidR="00084FA8" w:rsidRPr="00E62F87" w:rsidRDefault="00084FA8" w:rsidP="004D3483">
      <w:pPr>
        <w:pStyle w:val="Lv1"/>
      </w:pPr>
      <w:r w:rsidRPr="00E62F87">
        <w:t>how we collect, use, disclose and store your personal information</w:t>
      </w:r>
    </w:p>
    <w:p w14:paraId="32169F5E" w14:textId="600BDD16" w:rsidR="00084FA8" w:rsidRPr="00E62F87" w:rsidRDefault="00084FA8" w:rsidP="004D3483">
      <w:pPr>
        <w:pStyle w:val="Lv1"/>
      </w:pPr>
      <w:r w:rsidRPr="00E62F87">
        <w:t>how you can access and correct your personal information.</w:t>
      </w:r>
    </w:p>
    <w:p w14:paraId="25F6531C" w14:textId="3704A34D" w:rsidR="004B44EC" w:rsidRPr="003A6B14" w:rsidRDefault="00A72071" w:rsidP="00084899">
      <w:pPr>
        <w:pStyle w:val="Heading3"/>
      </w:pPr>
      <w:bookmarkStart w:id="318" w:name="_Ref468133654"/>
      <w:bookmarkStart w:id="319" w:name="_Toc496536702"/>
      <w:bookmarkStart w:id="320" w:name="_Toc531277531"/>
      <w:bookmarkStart w:id="321" w:name="_Toc955341"/>
      <w:bookmarkStart w:id="322" w:name="_Toc215064964"/>
      <w:r w:rsidRPr="00084899">
        <w:t>C</w:t>
      </w:r>
      <w:r w:rsidR="00BB37A8" w:rsidRPr="00084899">
        <w:t>onfidential</w:t>
      </w:r>
      <w:r w:rsidR="00BB37A8" w:rsidRPr="003A6B14">
        <w:t xml:space="preserve"> </w:t>
      </w:r>
      <w:r w:rsidR="004B44EC" w:rsidRPr="003A6B14">
        <w:t>information</w:t>
      </w:r>
      <w:bookmarkEnd w:id="318"/>
      <w:bookmarkEnd w:id="319"/>
      <w:bookmarkEnd w:id="320"/>
      <w:bookmarkEnd w:id="321"/>
      <w:bookmarkEnd w:id="322"/>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t>We</w:t>
      </w:r>
      <w:r w:rsidR="00757E26" w:rsidRPr="00E62F87">
        <w:t xml:space="preserve"> will</w:t>
      </w:r>
      <w:r w:rsidRPr="00E62F87">
        <w:t xml:space="preserve"> treat the information you give us as sensitive and therefore confidential if it meets </w:t>
      </w:r>
      <w:r w:rsidR="00670C9E">
        <w:t>all</w:t>
      </w:r>
      <w:r w:rsidR="008A0771" w:rsidRPr="00E62F87">
        <w:t xml:space="preserve"> </w:t>
      </w:r>
      <w:r w:rsidR="00B20351">
        <w:t xml:space="preserve">of the </w:t>
      </w:r>
      <w:r w:rsidR="00F54BD4">
        <w:t xml:space="preserve">following </w:t>
      </w:r>
      <w:r w:rsidR="00B20351">
        <w:t>conditions</w:t>
      </w:r>
      <w:r w:rsidR="00414A64">
        <w:t>:</w:t>
      </w:r>
    </w:p>
    <w:p w14:paraId="25F6531E" w14:textId="4766D336" w:rsidR="004B44EC" w:rsidRPr="00E62F87" w:rsidRDefault="00A27E3A" w:rsidP="004D3483">
      <w:pPr>
        <w:pStyle w:val="Lv1"/>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4D3483">
      <w:pPr>
        <w:pStyle w:val="Lv1"/>
      </w:pPr>
      <w:r w:rsidRPr="00E62F87">
        <w:t>the</w:t>
      </w:r>
      <w:r w:rsidR="004B44EC" w:rsidRPr="00E62F87">
        <w:t xml:space="preserve"> inform</w:t>
      </w:r>
      <w:r w:rsidR="00E124D7">
        <w:t>ation is commercially sensitive</w:t>
      </w:r>
    </w:p>
    <w:p w14:paraId="25F65320" w14:textId="69A72BDA" w:rsidR="004B44EC" w:rsidRPr="00E62F87" w:rsidRDefault="00A27E3A" w:rsidP="004D3483">
      <w:pPr>
        <w:pStyle w:val="Lv1"/>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4D3483">
      <w:pPr>
        <w:pStyle w:val="Lv1"/>
      </w:pPr>
      <w:r w:rsidRPr="00E62F87">
        <w:t>you</w:t>
      </w:r>
      <w:r w:rsidR="004B44EC" w:rsidRPr="00E62F87">
        <w:t xml:space="preserve"> provide the information with an understanding that it will stay confidential.</w:t>
      </w:r>
    </w:p>
    <w:p w14:paraId="25F6532A" w14:textId="6A7813A4" w:rsidR="004B44EC" w:rsidRPr="00E62F87" w:rsidRDefault="004B44EC" w:rsidP="009132E9">
      <w:pPr>
        <w:keepNext/>
        <w:spacing w:after="80"/>
      </w:pPr>
      <w:r w:rsidRPr="00E62F87">
        <w:lastRenderedPageBreak/>
        <w:t xml:space="preserve">We may </w:t>
      </w:r>
      <w:r w:rsidR="00551817" w:rsidRPr="00E62F87">
        <w:t xml:space="preserve">disclose </w:t>
      </w:r>
      <w:r w:rsidR="00B20351">
        <w:t>confidential information</w:t>
      </w:r>
      <w:r w:rsidR="00414A64">
        <w:t>:</w:t>
      </w:r>
      <w:bookmarkStart w:id="323" w:name="_Toc129097533"/>
      <w:bookmarkStart w:id="324" w:name="_Toc129097719"/>
      <w:bookmarkStart w:id="325" w:name="_Toc129097905"/>
      <w:bookmarkEnd w:id="323"/>
      <w:bookmarkEnd w:id="324"/>
      <w:bookmarkEnd w:id="325"/>
    </w:p>
    <w:p w14:paraId="25F6532B" w14:textId="0CF459B5" w:rsidR="004B44EC" w:rsidRPr="00E62F87" w:rsidRDefault="004B44EC" w:rsidP="004D3483">
      <w:pPr>
        <w:pStyle w:val="Lv1"/>
      </w:pPr>
      <w:r w:rsidRPr="00E62F87">
        <w:t xml:space="preserve">to </w:t>
      </w:r>
      <w:r w:rsidR="00404C67">
        <w:t>Assessment Panel,</w:t>
      </w:r>
      <w:r w:rsidRPr="00E62F87">
        <w:t xml:space="preserve"> </w:t>
      </w:r>
      <w:r w:rsidR="00BB37A8">
        <w:t>our</w:t>
      </w:r>
      <w:r w:rsidRPr="00E62F87">
        <w:t xml:space="preserve"> Commonwealth employees and contractors, to help us manage the </w:t>
      </w:r>
      <w:r w:rsidR="00262481">
        <w:t>program</w:t>
      </w:r>
      <w:r w:rsidR="00BB37A8">
        <w:t xml:space="preserve"> effectively</w:t>
      </w:r>
      <w:bookmarkStart w:id="326" w:name="_Toc129097534"/>
      <w:bookmarkStart w:id="327" w:name="_Toc129097720"/>
      <w:bookmarkStart w:id="328" w:name="_Toc129097906"/>
      <w:bookmarkEnd w:id="326"/>
      <w:bookmarkEnd w:id="327"/>
      <w:bookmarkEnd w:id="328"/>
    </w:p>
    <w:p w14:paraId="25F6532F" w14:textId="2C8BB937" w:rsidR="004B44EC" w:rsidRPr="00E62F87" w:rsidRDefault="004B44EC" w:rsidP="004D3483">
      <w:pPr>
        <w:pStyle w:val="Lv1"/>
      </w:pPr>
      <w:r w:rsidRPr="00E62F87">
        <w:t>to the Auditor-General, Ombudsman or Privacy Commissioner</w:t>
      </w:r>
      <w:bookmarkStart w:id="329" w:name="_Toc129097535"/>
      <w:bookmarkStart w:id="330" w:name="_Toc129097721"/>
      <w:bookmarkStart w:id="331" w:name="_Toc129097907"/>
      <w:bookmarkEnd w:id="329"/>
      <w:bookmarkEnd w:id="330"/>
      <w:bookmarkEnd w:id="331"/>
    </w:p>
    <w:p w14:paraId="25F65330" w14:textId="0107ACE9" w:rsidR="004B44EC" w:rsidRPr="00E62F87" w:rsidRDefault="004B44EC" w:rsidP="004D3483">
      <w:pPr>
        <w:pStyle w:val="Lv1"/>
      </w:pPr>
      <w:r w:rsidRPr="00E62F87">
        <w:t xml:space="preserve">to the responsible Minister or </w:t>
      </w:r>
      <w:r w:rsidR="00E04C95">
        <w:t>Assistant Minister</w:t>
      </w:r>
      <w:bookmarkStart w:id="332" w:name="_Toc129097536"/>
      <w:bookmarkStart w:id="333" w:name="_Toc129097722"/>
      <w:bookmarkStart w:id="334" w:name="_Toc129097908"/>
      <w:bookmarkEnd w:id="332"/>
      <w:bookmarkEnd w:id="333"/>
      <w:bookmarkEnd w:id="334"/>
    </w:p>
    <w:p w14:paraId="25F65331" w14:textId="56EE4A4D" w:rsidR="004B44EC" w:rsidRPr="00E62F87" w:rsidRDefault="004B44EC" w:rsidP="004D3483">
      <w:pPr>
        <w:pStyle w:val="Lv1"/>
      </w:pPr>
      <w:r w:rsidRPr="00E62F87">
        <w:t>to a House or a Committee of the Australian Parliament.</w:t>
      </w:r>
      <w:bookmarkStart w:id="335" w:name="_Toc129097537"/>
      <w:bookmarkStart w:id="336" w:name="_Toc129097723"/>
      <w:bookmarkStart w:id="337" w:name="_Toc129097909"/>
      <w:bookmarkEnd w:id="335"/>
      <w:bookmarkEnd w:id="336"/>
      <w:bookmarkEnd w:id="337"/>
    </w:p>
    <w:p w14:paraId="25F65332" w14:textId="5B0B79FB"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338" w:name="_Toc129097538"/>
      <w:bookmarkStart w:id="339" w:name="_Toc129097724"/>
      <w:bookmarkStart w:id="340" w:name="_Toc129097910"/>
      <w:bookmarkEnd w:id="338"/>
      <w:bookmarkEnd w:id="339"/>
      <w:bookmarkEnd w:id="340"/>
      <w:r w:rsidR="00915BDB">
        <w:t>:</w:t>
      </w:r>
    </w:p>
    <w:p w14:paraId="25F65333" w14:textId="118D49D4" w:rsidR="004B44EC" w:rsidRPr="00E62F87" w:rsidRDefault="004B44EC" w:rsidP="004D3483">
      <w:pPr>
        <w:pStyle w:val="Lv1"/>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341" w:name="_Toc129097539"/>
      <w:bookmarkStart w:id="342" w:name="_Toc129097725"/>
      <w:bookmarkStart w:id="343" w:name="_Toc129097911"/>
      <w:bookmarkEnd w:id="341"/>
      <w:bookmarkEnd w:id="342"/>
      <w:bookmarkEnd w:id="343"/>
    </w:p>
    <w:p w14:paraId="25F65334" w14:textId="051CADA1" w:rsidR="004B44EC" w:rsidRPr="00E62F87" w:rsidRDefault="004B44EC" w:rsidP="004D3483">
      <w:pPr>
        <w:pStyle w:val="Lv1"/>
      </w:pPr>
      <w:r w:rsidRPr="00E62F87">
        <w:t xml:space="preserve">you agree to the information being </w:t>
      </w:r>
      <w:r w:rsidR="00BB37A8">
        <w:t>disclosed</w:t>
      </w:r>
      <w:r w:rsidRPr="00E62F87">
        <w:t>, or</w:t>
      </w:r>
      <w:bookmarkStart w:id="344" w:name="_Toc129097540"/>
      <w:bookmarkStart w:id="345" w:name="_Toc129097726"/>
      <w:bookmarkStart w:id="346" w:name="_Toc129097912"/>
      <w:bookmarkEnd w:id="344"/>
      <w:bookmarkEnd w:id="345"/>
      <w:bookmarkEnd w:id="346"/>
    </w:p>
    <w:p w14:paraId="25F65335" w14:textId="2E69B0B3" w:rsidR="004B44EC" w:rsidRPr="00E62F87" w:rsidRDefault="004B44EC" w:rsidP="004D3483">
      <w:pPr>
        <w:pStyle w:val="Lv1"/>
      </w:pPr>
      <w:r w:rsidRPr="00E62F87">
        <w:t>someone other than us has made the confidential information public.</w:t>
      </w:r>
      <w:bookmarkStart w:id="347" w:name="_Toc129097541"/>
      <w:bookmarkStart w:id="348" w:name="_Toc129097727"/>
      <w:bookmarkStart w:id="349" w:name="_Toc129097913"/>
      <w:bookmarkEnd w:id="347"/>
      <w:bookmarkEnd w:id="348"/>
      <w:bookmarkEnd w:id="349"/>
    </w:p>
    <w:p w14:paraId="4887AD51" w14:textId="4BAEE1BB" w:rsidR="00082C2C" w:rsidRPr="003A6B14" w:rsidRDefault="00082C2C" w:rsidP="003A6B14">
      <w:pPr>
        <w:pStyle w:val="Heading3"/>
      </w:pPr>
      <w:bookmarkStart w:id="350" w:name="_Toc129097542"/>
      <w:bookmarkStart w:id="351" w:name="_Toc129097728"/>
      <w:bookmarkStart w:id="352" w:name="_Toc129097914"/>
      <w:bookmarkStart w:id="353" w:name="_Toc496536705"/>
      <w:bookmarkStart w:id="354" w:name="_Toc489952724"/>
      <w:bookmarkStart w:id="355" w:name="_Toc496536706"/>
      <w:bookmarkStart w:id="356" w:name="_Toc531277534"/>
      <w:bookmarkStart w:id="357" w:name="_Toc955344"/>
      <w:bookmarkStart w:id="358" w:name="_Toc215064965"/>
      <w:bookmarkEnd w:id="350"/>
      <w:bookmarkEnd w:id="351"/>
      <w:bookmarkEnd w:id="352"/>
      <w:bookmarkEnd w:id="353"/>
      <w:r w:rsidRPr="003A6B14">
        <w:t>Freedom of information</w:t>
      </w:r>
      <w:bookmarkEnd w:id="354"/>
      <w:bookmarkEnd w:id="355"/>
      <w:bookmarkEnd w:id="356"/>
      <w:bookmarkEnd w:id="357"/>
      <w:bookmarkEnd w:id="358"/>
    </w:p>
    <w:p w14:paraId="1810E182" w14:textId="52120D0A"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r w:rsidRPr="00B72EE8">
        <w:rPr>
          <w:i/>
        </w:rPr>
        <w:t>Freedom of Information Act 1982</w:t>
      </w:r>
      <w:r w:rsidRPr="002F3A4F">
        <w:t xml:space="preserve"> </w:t>
      </w:r>
      <w:r w:rsidR="00F95C1B">
        <w:t xml:space="preserve">(Cth)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6E0CD7E2" w:rsidR="001956C5" w:rsidRDefault="004B44EC" w:rsidP="001E6DD7">
      <w:r w:rsidRPr="00E62F87">
        <w:t>If someone requests a document under the FOI Act, we will release it (though we may need to consult with you and/or other parties first) unless it meets one of the exemptions set out in the FOI Act.</w:t>
      </w:r>
      <w:bookmarkStart w:id="359" w:name="_Toc129097558"/>
      <w:bookmarkStart w:id="360" w:name="_Toc129097744"/>
      <w:bookmarkStart w:id="361" w:name="_Toc129097930"/>
      <w:bookmarkEnd w:id="359"/>
      <w:bookmarkEnd w:id="360"/>
      <w:bookmarkEnd w:id="361"/>
    </w:p>
    <w:p w14:paraId="177E1DA9" w14:textId="5C449F14" w:rsidR="00480E0F" w:rsidRDefault="00480E0F">
      <w:pPr>
        <w:spacing w:before="0" w:after="0" w:line="240" w:lineRule="auto"/>
      </w:pPr>
      <w:r>
        <w:br w:type="page"/>
      </w:r>
    </w:p>
    <w:p w14:paraId="3B56EAB4" w14:textId="23C12B84" w:rsidR="00B84060" w:rsidRPr="0058598B" w:rsidRDefault="00BB5EF3" w:rsidP="00B84060">
      <w:pPr>
        <w:pStyle w:val="Heading2"/>
      </w:pPr>
      <w:bookmarkStart w:id="362" w:name="_Toc129097565"/>
      <w:bookmarkStart w:id="363" w:name="_Toc129097751"/>
      <w:bookmarkStart w:id="364" w:name="_Toc129097937"/>
      <w:bookmarkStart w:id="365" w:name="_Ref17466953"/>
      <w:bookmarkStart w:id="366" w:name="_Toc215064966"/>
      <w:bookmarkEnd w:id="362"/>
      <w:bookmarkEnd w:id="363"/>
      <w:bookmarkEnd w:id="364"/>
      <w:r w:rsidRPr="003A6B14">
        <w:lastRenderedPageBreak/>
        <w:t>Glossary</w:t>
      </w:r>
      <w:bookmarkEnd w:id="365"/>
      <w:bookmarkEnd w:id="366"/>
    </w:p>
    <w:tbl>
      <w:tblPr>
        <w:tblStyle w:val="DISRbanded-Table21"/>
        <w:tblW w:w="5000" w:type="pct"/>
        <w:tblInd w:w="-5" w:type="dxa"/>
        <w:tblLook w:val="04A0" w:firstRow="1" w:lastRow="0" w:firstColumn="1" w:lastColumn="0" w:noHBand="0" w:noVBand="1"/>
        <w:tblCaption w:val="Glossary of terms"/>
        <w:tblDescription w:val="Glossary of terms used in this document."/>
      </w:tblPr>
      <w:tblGrid>
        <w:gridCol w:w="3236"/>
        <w:gridCol w:w="5542"/>
      </w:tblGrid>
      <w:tr w:rsidR="00D319C5" w:rsidRPr="009E3949" w14:paraId="34090D5E" w14:textId="77777777" w:rsidTr="2475762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pct"/>
          </w:tcPr>
          <w:p w14:paraId="159F86E5" w14:textId="4B070C50" w:rsidR="00D319C5" w:rsidRPr="001B5AA3" w:rsidRDefault="001B5AA3" w:rsidP="0015223E">
            <w:pPr>
              <w:rPr>
                <w:b/>
                <w:bCs w:val="0"/>
              </w:rPr>
            </w:pPr>
            <w:r w:rsidRPr="001B5AA3">
              <w:rPr>
                <w:b/>
                <w:bCs w:val="0"/>
              </w:rPr>
              <w:t>Term</w:t>
            </w:r>
          </w:p>
        </w:tc>
        <w:tc>
          <w:tcPr>
            <w:tcW w:w="0" w:type="pct"/>
          </w:tcPr>
          <w:p w14:paraId="2406CD92" w14:textId="08A248AD" w:rsidR="00D319C5" w:rsidRPr="007372E8" w:rsidRDefault="00BB1B8B" w:rsidP="0015223E">
            <w:pPr>
              <w:cnfStyle w:val="100000000000" w:firstRow="1" w:lastRow="0" w:firstColumn="0" w:lastColumn="0" w:oddVBand="0" w:evenVBand="0" w:oddHBand="0" w:evenHBand="0" w:firstRowFirstColumn="0" w:firstRowLastColumn="0" w:lastRowFirstColumn="0" w:lastRowLastColumn="0"/>
              <w:rPr>
                <w:color w:val="000000"/>
                <w:w w:val="0"/>
              </w:rPr>
            </w:pPr>
            <w:r w:rsidRPr="00BB1B8B">
              <w:rPr>
                <w:b/>
                <w:bCs w:val="0"/>
              </w:rPr>
              <w:t>Definition </w:t>
            </w:r>
          </w:p>
        </w:tc>
      </w:tr>
      <w:tr w:rsidR="009F14B4" w:rsidRPr="009E3949" w14:paraId="64C77DCC"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5ABCADC" w14:textId="06712182" w:rsidR="009F14B4" w:rsidRPr="001B5AA3" w:rsidRDefault="009F14B4" w:rsidP="009F14B4">
            <w:pPr>
              <w:rPr>
                <w:b w:val="0"/>
                <w:bCs w:val="0"/>
              </w:rPr>
            </w:pPr>
            <w:r w:rsidRPr="00134F76">
              <w:rPr>
                <w:b w:val="0"/>
                <w:bCs w:val="0"/>
              </w:rPr>
              <w:t>Aboriginal and Torres Strait Islander Corporation</w:t>
            </w:r>
          </w:p>
        </w:tc>
        <w:tc>
          <w:tcPr>
            <w:tcW w:w="3157" w:type="pct"/>
          </w:tcPr>
          <w:p w14:paraId="4A922CA4" w14:textId="3D1F2017" w:rsidR="009F14B4" w:rsidRPr="00BB1B8B" w:rsidRDefault="009F14B4" w:rsidP="009F14B4">
            <w:pP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7372E8">
              <w:rPr>
                <w:color w:val="000000"/>
                <w:w w:val="0"/>
              </w:rPr>
              <w:t xml:space="preserve">An Aboriginal and Torres Strait Islander Corporation registered under the </w:t>
            </w:r>
            <w:r w:rsidRPr="007372E8">
              <w:rPr>
                <w:i/>
                <w:color w:val="000000"/>
                <w:w w:val="0"/>
              </w:rPr>
              <w:t>Corporations</w:t>
            </w:r>
            <w:r w:rsidRPr="007372E8">
              <w:rPr>
                <w:color w:val="000000"/>
                <w:w w:val="0"/>
              </w:rPr>
              <w:t xml:space="preserve"> </w:t>
            </w:r>
            <w:r w:rsidRPr="007372E8">
              <w:rPr>
                <w:i/>
                <w:color w:val="000000"/>
                <w:w w:val="0"/>
              </w:rPr>
              <w:t>(Aboriginal and Torres Strait Islander) Act 2006</w:t>
            </w:r>
            <w:r w:rsidRPr="007372E8">
              <w:rPr>
                <w:color w:val="000000"/>
                <w:w w:val="0"/>
              </w:rPr>
              <w:t xml:space="preserve"> (Cth).</w:t>
            </w:r>
          </w:p>
        </w:tc>
      </w:tr>
      <w:tr w:rsidR="009F14B4" w:rsidRPr="009E3949" w14:paraId="4CDCE6D5"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FDD91B5" w14:textId="31579906" w:rsidR="009F14B4" w:rsidRPr="0058598B" w:rsidRDefault="009F14B4" w:rsidP="009F14B4">
            <w:pPr>
              <w:rPr>
                <w:b w:val="0"/>
                <w:bCs w:val="0"/>
              </w:rPr>
            </w:pPr>
            <w:r w:rsidRPr="000C6BB6">
              <w:rPr>
                <w:b w:val="0"/>
                <w:bCs w:val="0"/>
              </w:rPr>
              <w:t>administering entity</w:t>
            </w:r>
          </w:p>
        </w:tc>
        <w:tc>
          <w:tcPr>
            <w:tcW w:w="3157" w:type="pct"/>
          </w:tcPr>
          <w:p w14:paraId="322B9416" w14:textId="0896552C" w:rsidR="009F14B4" w:rsidRDefault="009F14B4" w:rsidP="009F14B4">
            <w:pPr>
              <w:cnfStyle w:val="000000010000" w:firstRow="0" w:lastRow="0" w:firstColumn="0" w:lastColumn="0" w:oddVBand="0" w:evenVBand="0" w:oddHBand="0" w:evenHBand="1" w:firstRowFirstColumn="0" w:firstRowLastColumn="0" w:lastRowFirstColumn="0" w:lastRowLastColumn="0"/>
              <w:rPr>
                <w:rFonts w:cs="Arial"/>
                <w:lang w:eastAsia="en-AU"/>
              </w:rPr>
            </w:pPr>
            <w:r>
              <w:rPr>
                <w:rFonts w:cs="Arial"/>
                <w:lang w:eastAsia="en-AU"/>
              </w:rPr>
              <w:t xml:space="preserve">When an </w:t>
            </w:r>
            <w:r w:rsidRPr="00274AE2">
              <w:rPr>
                <w:rFonts w:cs="Arial"/>
                <w:lang w:eastAsia="en-AU"/>
              </w:rPr>
              <w:t>entity that is not responsible for the polic</w:t>
            </w:r>
            <w:r>
              <w:rPr>
                <w:rFonts w:cs="Arial"/>
                <w:lang w:eastAsia="en-AU"/>
              </w:rPr>
              <w:t xml:space="preserve">y, </w:t>
            </w:r>
            <w:r w:rsidRPr="00274AE2">
              <w:rPr>
                <w:rFonts w:cs="Arial"/>
                <w:lang w:eastAsia="en-AU"/>
              </w:rPr>
              <w:t>is responsible for the administration of part or all of the grant administration processes</w:t>
            </w:r>
            <w:r>
              <w:rPr>
                <w:rFonts w:cs="Arial"/>
                <w:lang w:eastAsia="en-AU"/>
              </w:rPr>
              <w:t>.</w:t>
            </w:r>
          </w:p>
        </w:tc>
      </w:tr>
      <w:tr w:rsidR="009F14B4" w:rsidRPr="009E3949" w14:paraId="2A11D78C"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4F22EC3" w14:textId="3C8B3951" w:rsidR="009F14B4" w:rsidRPr="000C6BB6" w:rsidRDefault="009F14B4" w:rsidP="009F14B4">
            <w:pPr>
              <w:rPr>
                <w:b w:val="0"/>
                <w:bCs w:val="0"/>
              </w:rPr>
            </w:pPr>
            <w:r>
              <w:rPr>
                <w:b w:val="0"/>
                <w:bCs w:val="0"/>
              </w:rPr>
              <w:t>administering overheads</w:t>
            </w:r>
          </w:p>
        </w:tc>
        <w:tc>
          <w:tcPr>
            <w:tcW w:w="3157" w:type="pct"/>
          </w:tcPr>
          <w:p w14:paraId="09F8D50C" w14:textId="4422B590" w:rsidR="009F14B4" w:rsidRDefault="009F14B4" w:rsidP="009F14B4">
            <w:pPr>
              <w:cnfStyle w:val="000000100000" w:firstRow="0" w:lastRow="0" w:firstColumn="0" w:lastColumn="0" w:oddVBand="0" w:evenVBand="0" w:oddHBand="1" w:evenHBand="0" w:firstRowFirstColumn="0" w:firstRowLastColumn="0" w:lastRowFirstColumn="0" w:lastRowLastColumn="0"/>
              <w:rPr>
                <w:rFonts w:cs="Arial"/>
                <w:lang w:eastAsia="en-AU"/>
              </w:rPr>
            </w:pPr>
            <w:r>
              <w:t>Administrative overheads include rent, tax, office and administrative space expenses, repairs, maintenance, depreciation, office furniture and equipment costs, insurance, office supplies.</w:t>
            </w:r>
          </w:p>
        </w:tc>
      </w:tr>
      <w:tr w:rsidR="009F14B4" w:rsidRPr="009E3949" w14:paraId="381F9724"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E647B8D" w14:textId="5B24F96A" w:rsidR="009F14B4" w:rsidRDefault="009F14B4" w:rsidP="009F14B4">
            <w:pPr>
              <w:rPr>
                <w:b w:val="0"/>
                <w:bCs w:val="0"/>
              </w:rPr>
            </w:pPr>
            <w:r>
              <w:rPr>
                <w:b w:val="0"/>
                <w:bCs w:val="0"/>
              </w:rPr>
              <w:t>aerodrome</w:t>
            </w:r>
          </w:p>
        </w:tc>
        <w:tc>
          <w:tcPr>
            <w:tcW w:w="3157" w:type="pct"/>
          </w:tcPr>
          <w:p w14:paraId="6FE4D07F" w14:textId="34813D1D" w:rsidR="009F14B4" w:rsidRDefault="009F14B4" w:rsidP="009F14B4">
            <w:pPr>
              <w:cnfStyle w:val="000000010000" w:firstRow="0" w:lastRow="0" w:firstColumn="0" w:lastColumn="0" w:oddVBand="0" w:evenVBand="0" w:oddHBand="0" w:evenHBand="1" w:firstRowFirstColumn="0" w:firstRowLastColumn="0" w:lastRowFirstColumn="0" w:lastRowLastColumn="0"/>
              <w:rPr>
                <w:color w:val="000000"/>
                <w:w w:val="0"/>
              </w:rPr>
            </w:pPr>
            <w:r>
              <w:rPr>
                <w:color w:val="000000"/>
                <w:w w:val="0"/>
              </w:rPr>
              <w:t>A defined area of land used for the arrival, departure and surface movement of aircraft, including taxi ways, aprons and parking positions.</w:t>
            </w:r>
          </w:p>
        </w:tc>
      </w:tr>
      <w:tr w:rsidR="009F14B4" w:rsidRPr="009E3949" w14:paraId="23FD7F80"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9AA5F53" w14:textId="23E5B53E" w:rsidR="009F14B4" w:rsidRPr="0058598B" w:rsidRDefault="009F14B4" w:rsidP="009F14B4">
            <w:pPr>
              <w:rPr>
                <w:b w:val="0"/>
                <w:bCs w:val="0"/>
              </w:rPr>
            </w:pPr>
            <w:r w:rsidRPr="0058598B">
              <w:rPr>
                <w:b w:val="0"/>
                <w:bCs w:val="0"/>
              </w:rPr>
              <w:t>airport</w:t>
            </w:r>
          </w:p>
        </w:tc>
        <w:tc>
          <w:tcPr>
            <w:tcW w:w="3157" w:type="pct"/>
          </w:tcPr>
          <w:p w14:paraId="5817CC17" w14:textId="3E66C286" w:rsidR="009F14B4" w:rsidRDefault="009F14B4" w:rsidP="009F14B4">
            <w:pPr>
              <w:cnfStyle w:val="000000100000" w:firstRow="0" w:lastRow="0" w:firstColumn="0" w:lastColumn="0" w:oddVBand="0" w:evenVBand="0" w:oddHBand="1" w:evenHBand="0" w:firstRowFirstColumn="0" w:firstRowLastColumn="0" w:lastRowFirstColumn="0" w:lastRowLastColumn="0"/>
              <w:rPr>
                <w:color w:val="000000"/>
                <w:w w:val="0"/>
              </w:rPr>
            </w:pPr>
            <w:r>
              <w:rPr>
                <w:color w:val="000000"/>
                <w:w w:val="0"/>
              </w:rPr>
              <w:t>A</w:t>
            </w:r>
            <w:r w:rsidRPr="0088004C">
              <w:rPr>
                <w:color w:val="000000"/>
                <w:w w:val="0"/>
              </w:rPr>
              <w:t xml:space="preserve"> complex of runways and buildings for the take-off, landing, and maintenance of civil aircraft, with facilities for passengers.</w:t>
            </w:r>
          </w:p>
        </w:tc>
      </w:tr>
      <w:tr w:rsidR="009F14B4" w:rsidRPr="009E3949" w14:paraId="7914E9DB"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7D7D3D3" w14:textId="6C355277" w:rsidR="009F14B4" w:rsidRPr="0058598B" w:rsidRDefault="009F14B4" w:rsidP="009F14B4">
            <w:pPr>
              <w:rPr>
                <w:b w:val="0"/>
                <w:bCs w:val="0"/>
              </w:rPr>
            </w:pPr>
            <w:r w:rsidRPr="000C6BB6">
              <w:rPr>
                <w:b w:val="0"/>
                <w:bCs w:val="0"/>
              </w:rPr>
              <w:t>application form</w:t>
            </w:r>
          </w:p>
        </w:tc>
        <w:tc>
          <w:tcPr>
            <w:tcW w:w="3157" w:type="pct"/>
          </w:tcPr>
          <w:p w14:paraId="7DE5EF29" w14:textId="54A99FE2" w:rsidR="009F14B4" w:rsidRDefault="009F14B4" w:rsidP="009F14B4">
            <w:pPr>
              <w:cnfStyle w:val="000000010000" w:firstRow="0" w:lastRow="0" w:firstColumn="0" w:lastColumn="0" w:oddVBand="0" w:evenVBand="0" w:oddHBand="0" w:evenHBand="1" w:firstRowFirstColumn="0" w:firstRowLastColumn="0" w:lastRowFirstColumn="0" w:lastRowLastColumn="0"/>
              <w:rPr>
                <w:color w:val="000000"/>
                <w:w w:val="0"/>
              </w:rPr>
            </w:pPr>
            <w:r>
              <w:rPr>
                <w:color w:val="000000"/>
                <w:w w:val="0"/>
              </w:rPr>
              <w:t>T</w:t>
            </w:r>
            <w:r w:rsidRPr="007D429E">
              <w:rPr>
                <w:color w:val="000000"/>
                <w:w w:val="0"/>
              </w:rPr>
              <w:t xml:space="preserve">he document issued by the </w:t>
            </w:r>
            <w:r>
              <w:rPr>
                <w:color w:val="000000"/>
                <w:w w:val="0"/>
              </w:rPr>
              <w:t>P</w:t>
            </w:r>
            <w:r w:rsidRPr="00A83F48">
              <w:rPr>
                <w:color w:val="000000"/>
                <w:w w:val="0"/>
              </w:rPr>
              <w:t xml:space="preserve">rogram </w:t>
            </w:r>
            <w:r>
              <w:rPr>
                <w:color w:val="000000"/>
                <w:w w:val="0"/>
              </w:rPr>
              <w:t>D</w:t>
            </w:r>
            <w:r w:rsidRPr="00A83F48">
              <w:rPr>
                <w:color w:val="000000"/>
                <w:w w:val="0"/>
              </w:rPr>
              <w:t>elegate</w:t>
            </w:r>
            <w:r w:rsidRPr="007D429E">
              <w:rPr>
                <w:color w:val="000000"/>
                <w:w w:val="0"/>
              </w:rPr>
              <w:t xml:space="preserve"> </w:t>
            </w:r>
            <w:r>
              <w:rPr>
                <w:color w:val="000000"/>
                <w:w w:val="0"/>
              </w:rPr>
              <w:t>that</w:t>
            </w:r>
            <w:r w:rsidRPr="007D429E">
              <w:rPr>
                <w:color w:val="000000"/>
                <w:w w:val="0"/>
              </w:rPr>
              <w:t xml:space="preserve"> </w:t>
            </w:r>
            <w:r w:rsidRPr="00BC7B0E">
              <w:rPr>
                <w:color w:val="000000"/>
                <w:w w:val="0"/>
              </w:rPr>
              <w:t>applicants</w:t>
            </w:r>
            <w:r w:rsidRPr="007D429E">
              <w:rPr>
                <w:color w:val="000000"/>
                <w:w w:val="0"/>
              </w:rPr>
              <w:t xml:space="preserve"> </w:t>
            </w:r>
            <w:r>
              <w:rPr>
                <w:color w:val="000000"/>
                <w:w w:val="0"/>
              </w:rPr>
              <w:t>use to apply</w:t>
            </w:r>
            <w:r w:rsidRPr="007D429E">
              <w:rPr>
                <w:color w:val="000000"/>
                <w:w w:val="0"/>
              </w:rPr>
              <w:t xml:space="preserve"> for funding under the </w:t>
            </w:r>
            <w:r w:rsidRPr="00A83F48">
              <w:rPr>
                <w:color w:val="000000"/>
                <w:w w:val="0"/>
              </w:rPr>
              <w:t>program</w:t>
            </w:r>
            <w:r w:rsidRPr="00BE40F0">
              <w:rPr>
                <w:color w:val="000000"/>
                <w:w w:val="0"/>
              </w:rPr>
              <w:t>.</w:t>
            </w:r>
          </w:p>
        </w:tc>
      </w:tr>
      <w:tr w:rsidR="009F14B4" w:rsidRPr="009E3949" w14:paraId="213720DC"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AD5E6CC" w14:textId="7CDA271C" w:rsidR="009F14B4" w:rsidRPr="000C6BB6" w:rsidRDefault="009F14B4" w:rsidP="009F14B4">
            <w:pPr>
              <w:rPr>
                <w:b w:val="0"/>
                <w:bCs w:val="0"/>
              </w:rPr>
            </w:pPr>
            <w:r w:rsidRPr="000C6BB6">
              <w:rPr>
                <w:b w:val="0"/>
                <w:bCs w:val="0"/>
              </w:rPr>
              <w:t>assessment criteria</w:t>
            </w:r>
          </w:p>
        </w:tc>
        <w:tc>
          <w:tcPr>
            <w:tcW w:w="3157" w:type="pct"/>
          </w:tcPr>
          <w:p w14:paraId="3B03F0BC" w14:textId="581B60F9" w:rsidR="009F14B4" w:rsidRPr="00007E4B" w:rsidRDefault="009F14B4" w:rsidP="009F14B4">
            <w:pPr>
              <w:cnfStyle w:val="000000100000" w:firstRow="0" w:lastRow="0" w:firstColumn="0" w:lastColumn="0" w:oddVBand="0" w:evenVBand="0" w:oddHBand="1" w:evenHBand="0" w:firstRowFirstColumn="0" w:firstRowLastColumn="0" w:lastRowFirstColumn="0" w:lastRowLastColumn="0"/>
              <w:rPr>
                <w:color w:val="000000"/>
              </w:rPr>
            </w:pPr>
            <w:r>
              <w:rPr>
                <w:rFonts w:cs="Arial"/>
                <w:lang w:eastAsia="en-AU"/>
              </w:rPr>
              <w:t>T</w:t>
            </w:r>
            <w:r w:rsidRPr="00932BB0">
              <w:rPr>
                <w:rFonts w:cs="Arial"/>
                <w:lang w:eastAsia="en-AU"/>
              </w:rPr>
              <w:t>he specified principles or standards, against which applications will be judged. These criteria are also used to assess the merits of proposals and, in the case of a competitive grant opportunity, to determine application ranking</w:t>
            </w:r>
            <w:r>
              <w:rPr>
                <w:rFonts w:cs="Arial"/>
                <w:lang w:eastAsia="en-AU"/>
              </w:rPr>
              <w:t>.</w:t>
            </w:r>
          </w:p>
        </w:tc>
      </w:tr>
      <w:tr w:rsidR="009F14B4" w:rsidRPr="009E3949" w14:paraId="3190641C"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CBD6805" w14:textId="6BEC47F7" w:rsidR="009F14B4" w:rsidRPr="000C6BB6" w:rsidRDefault="009F14B4" w:rsidP="009F14B4">
            <w:pPr>
              <w:rPr>
                <w:b w:val="0"/>
                <w:bCs w:val="0"/>
              </w:rPr>
            </w:pPr>
            <w:r>
              <w:rPr>
                <w:b w:val="0"/>
                <w:bCs w:val="0"/>
              </w:rPr>
              <w:t>assessment panel</w:t>
            </w:r>
          </w:p>
        </w:tc>
        <w:tc>
          <w:tcPr>
            <w:tcW w:w="3157" w:type="pct"/>
          </w:tcPr>
          <w:p w14:paraId="694C5CC8" w14:textId="6291B049" w:rsidR="009F14B4" w:rsidRPr="007D429E" w:rsidRDefault="009F14B4" w:rsidP="009F14B4">
            <w:pPr>
              <w:cnfStyle w:val="000000010000" w:firstRow="0" w:lastRow="0" w:firstColumn="0" w:lastColumn="0" w:oddVBand="0" w:evenVBand="0" w:oddHBand="0" w:evenHBand="1" w:firstRowFirstColumn="0" w:firstRowLastColumn="0" w:lastRowFirstColumn="0" w:lastRowLastColumn="0"/>
              <w:rPr>
                <w:color w:val="000000"/>
                <w:w w:val="0"/>
              </w:rPr>
            </w:pPr>
            <w:r>
              <w:t>Assessment panel with representatives from the Department of Infrastructure, Transport, Regional Development, Communications, Sport and the Arts for assessment. The Assessment Panel may also have stakeholder group representatives. The panel assesses eligible applications and makes recommendations to the Minister for funding under the program.</w:t>
            </w:r>
          </w:p>
        </w:tc>
      </w:tr>
      <w:tr w:rsidR="009F14B4" w:rsidRPr="009E3949" w14:paraId="448B0BB0"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19E6A89" w14:textId="3F0BF209" w:rsidR="009F14B4" w:rsidRPr="0058598B" w:rsidRDefault="009F14B4" w:rsidP="009F14B4">
            <w:pPr>
              <w:rPr>
                <w:b w:val="0"/>
                <w:bCs w:val="0"/>
              </w:rPr>
            </w:pPr>
            <w:hyperlink r:id="rId58" w:history="1">
              <w:r w:rsidRPr="00643BB4">
                <w:rPr>
                  <w:rStyle w:val="Hyperlink"/>
                  <w:b w:val="0"/>
                  <w:bCs w:val="0"/>
                </w:rPr>
                <w:t>Commonwealth Grants Rules and Principles (CGRPs)</w:t>
              </w:r>
            </w:hyperlink>
          </w:p>
        </w:tc>
        <w:tc>
          <w:tcPr>
            <w:tcW w:w="3157" w:type="pct"/>
          </w:tcPr>
          <w:p w14:paraId="0569BD2D" w14:textId="48512BCB" w:rsidR="009F14B4" w:rsidRDefault="009F14B4" w:rsidP="009F14B4">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E</w:t>
            </w:r>
            <w:r w:rsidRPr="00A77F5D">
              <w:rPr>
                <w:rFonts w:cs="Arial"/>
                <w:lang w:eastAsia="en-AU"/>
              </w:rPr>
              <w:t xml:space="preserve">stablish the overarching Commonwealth grants policy framework and articulate the expectations for all non-corporate Commonwealth entities in relation to grants administration. Under this overarching framework, non-corporate Commonwealth entities undertake grants </w:t>
            </w:r>
            <w:r w:rsidRPr="00A77F5D">
              <w:rPr>
                <w:rFonts w:cs="Arial"/>
                <w:lang w:eastAsia="en-AU"/>
              </w:rPr>
              <w:lastRenderedPageBreak/>
              <w:t>administration based on the mandatory requirements and key principles of grants administration. </w:t>
            </w:r>
          </w:p>
        </w:tc>
      </w:tr>
      <w:tr w:rsidR="009F14B4" w:rsidRPr="009E3949" w14:paraId="2B23DF80"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FE99B4F" w14:textId="5A260089" w:rsidR="009F14B4" w:rsidRPr="0058598B" w:rsidRDefault="009F14B4" w:rsidP="009F14B4">
            <w:pPr>
              <w:rPr>
                <w:rFonts w:ascii="Calibri" w:hAnsi="Calibri"/>
                <w:b w:val="0"/>
                <w:bCs w:val="0"/>
                <w:i/>
                <w:iCs/>
              </w:rPr>
            </w:pPr>
            <w:r w:rsidRPr="000C6BB6">
              <w:rPr>
                <w:b w:val="0"/>
                <w:bCs w:val="0"/>
              </w:rPr>
              <w:lastRenderedPageBreak/>
              <w:t>completion date</w:t>
            </w:r>
          </w:p>
        </w:tc>
        <w:tc>
          <w:tcPr>
            <w:tcW w:w="3157" w:type="pct"/>
          </w:tcPr>
          <w:p w14:paraId="3FF813FE" w14:textId="7EEF6101" w:rsidR="009F14B4" w:rsidRDefault="009F14B4" w:rsidP="009F14B4">
            <w:pPr>
              <w:cnfStyle w:val="000000010000" w:firstRow="0" w:lastRow="0" w:firstColumn="0" w:lastColumn="0" w:oddVBand="0" w:evenVBand="0" w:oddHBand="0" w:evenHBand="1" w:firstRowFirstColumn="0" w:firstRowLastColumn="0" w:lastRowFirstColumn="0" w:lastRowLastColumn="0"/>
              <w:rPr>
                <w:rFonts w:cs="Arial"/>
                <w:lang w:eastAsia="en-AU"/>
              </w:rPr>
            </w:pPr>
            <w:r>
              <w:t>T</w:t>
            </w:r>
            <w:r w:rsidRPr="00463AB3">
              <w:t>he expected date that the grant activity must be completed and the grant spent by</w:t>
            </w:r>
            <w:r>
              <w:t>.</w:t>
            </w:r>
          </w:p>
        </w:tc>
      </w:tr>
      <w:tr w:rsidR="009F14B4" w:rsidRPr="009E3949" w14:paraId="1BBFABAE"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BD8168F" w14:textId="42099C35" w:rsidR="009F14B4" w:rsidRPr="000C6BB6" w:rsidRDefault="009F14B4" w:rsidP="009F14B4">
            <w:pPr>
              <w:rPr>
                <w:b w:val="0"/>
                <w:bCs w:val="0"/>
              </w:rPr>
            </w:pPr>
            <w:r w:rsidRPr="0058598B">
              <w:rPr>
                <w:b w:val="0"/>
                <w:bCs w:val="0"/>
              </w:rPr>
              <w:t>Closing the Gap</w:t>
            </w:r>
          </w:p>
        </w:tc>
        <w:tc>
          <w:tcPr>
            <w:tcW w:w="3157" w:type="pct"/>
          </w:tcPr>
          <w:p w14:paraId="0BE643B2" w14:textId="05BA6CC2" w:rsidR="009F14B4" w:rsidRDefault="009F14B4" w:rsidP="009F14B4">
            <w:pPr>
              <w:cnfStyle w:val="000000100000" w:firstRow="0" w:lastRow="0" w:firstColumn="0" w:lastColumn="0" w:oddVBand="0" w:evenVBand="0" w:oddHBand="1" w:evenHBand="0" w:firstRowFirstColumn="0" w:firstRowLastColumn="0" w:lastRowFirstColumn="0" w:lastRowLastColumn="0"/>
            </w:pPr>
            <w:r w:rsidRPr="007372E8">
              <w:t xml:space="preserve">Additional information on Closing the Gap measures can be found on the </w:t>
            </w:r>
            <w:hyperlink r:id="rId59" w:history="1">
              <w:r w:rsidRPr="007372E8">
                <w:rPr>
                  <w:rStyle w:val="Hyperlink"/>
                </w:rPr>
                <w:t>National Agreement on the Closing the Gap</w:t>
              </w:r>
            </w:hyperlink>
            <w:r w:rsidRPr="007372E8">
              <w:t xml:space="preserve"> and </w:t>
            </w:r>
            <w:hyperlink r:id="rId60" w:history="1">
              <w:r w:rsidRPr="007372E8">
                <w:rPr>
                  <w:rStyle w:val="Hyperlink"/>
                </w:rPr>
                <w:t>National Agreement Socio-economic Targets</w:t>
              </w:r>
            </w:hyperlink>
            <w:r w:rsidRPr="007372E8">
              <w:t xml:space="preserve"> websites.</w:t>
            </w:r>
          </w:p>
        </w:tc>
      </w:tr>
      <w:tr w:rsidR="009F14B4" w:rsidRPr="009E3949" w14:paraId="1069A446"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091C3A5" w14:textId="2301BA41" w:rsidR="009F14B4" w:rsidRPr="0058598B" w:rsidRDefault="009F14B4" w:rsidP="009F14B4">
            <w:pPr>
              <w:rPr>
                <w:b w:val="0"/>
                <w:bCs w:val="0"/>
              </w:rPr>
            </w:pPr>
            <w:r w:rsidRPr="000C6BB6">
              <w:rPr>
                <w:b w:val="0"/>
                <w:bCs w:val="0"/>
              </w:rPr>
              <w:t>date of effect</w:t>
            </w:r>
          </w:p>
        </w:tc>
        <w:tc>
          <w:tcPr>
            <w:tcW w:w="3157" w:type="pct"/>
          </w:tcPr>
          <w:p w14:paraId="730B37D4" w14:textId="14532567" w:rsidR="009F14B4" w:rsidRDefault="009F14B4" w:rsidP="009F14B4">
            <w:pPr>
              <w:cnfStyle w:val="000000010000" w:firstRow="0" w:lastRow="0" w:firstColumn="0" w:lastColumn="0" w:oddVBand="0" w:evenVBand="0" w:oddHBand="0" w:evenHBand="1" w:firstRowFirstColumn="0" w:firstRowLastColumn="0" w:lastRowFirstColumn="0" w:lastRowLastColumn="0"/>
              <w:rPr>
                <w:rFonts w:cs="Arial"/>
                <w:lang w:eastAsia="en-AU"/>
              </w:rPr>
            </w:pPr>
            <w:r>
              <w:rPr>
                <w:rFonts w:cs="Arial"/>
                <w:lang w:eastAsia="en-AU"/>
              </w:rPr>
              <w:t>C</w:t>
            </w:r>
            <w:r w:rsidRPr="00164671">
              <w:rPr>
                <w:rFonts w:cs="Arial"/>
                <w:lang w:eastAsia="en-AU"/>
              </w:rPr>
              <w:t xml:space="preserve">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9F14B4" w:rsidRPr="009E3949" w14:paraId="26169DA6"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0BEB999" w14:textId="690D3157" w:rsidR="009F14B4" w:rsidRPr="000C6BB6" w:rsidRDefault="009F14B4" w:rsidP="009F14B4">
            <w:pPr>
              <w:rPr>
                <w:b w:val="0"/>
                <w:bCs w:val="0"/>
              </w:rPr>
            </w:pPr>
            <w:r w:rsidRPr="000C6BB6">
              <w:rPr>
                <w:b w:val="0"/>
                <w:bCs w:val="0"/>
              </w:rPr>
              <w:t xml:space="preserve">Department </w:t>
            </w:r>
          </w:p>
        </w:tc>
        <w:tc>
          <w:tcPr>
            <w:tcW w:w="3157" w:type="pct"/>
          </w:tcPr>
          <w:p w14:paraId="5FE317D8" w14:textId="3A2AC43A" w:rsidR="009F14B4" w:rsidRDefault="009F14B4" w:rsidP="009F14B4">
            <w:pPr>
              <w:cnfStyle w:val="000000100000" w:firstRow="0" w:lastRow="0" w:firstColumn="0" w:lastColumn="0" w:oddVBand="0" w:evenVBand="0" w:oddHBand="1" w:evenHBand="0" w:firstRowFirstColumn="0" w:firstRowLastColumn="0" w:lastRowFirstColumn="0" w:lastRowLastColumn="0"/>
              <w:rPr>
                <w:rFonts w:cs="Arial"/>
                <w:lang w:eastAsia="en-AU"/>
              </w:rPr>
            </w:pPr>
            <w:r w:rsidRPr="006C4678">
              <w:t>The Department of Industry, Science</w:t>
            </w:r>
            <w:r>
              <w:t xml:space="preserve"> and Resources</w:t>
            </w:r>
            <w:r w:rsidRPr="006C4678">
              <w:t>.</w:t>
            </w:r>
          </w:p>
        </w:tc>
      </w:tr>
      <w:tr w:rsidR="009F14B4" w:rsidRPr="009E3949" w14:paraId="356BAFFA"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97E54D9" w14:textId="7F2815D0" w:rsidR="009F14B4" w:rsidRPr="000C6BB6" w:rsidRDefault="009F14B4" w:rsidP="009F14B4">
            <w:pPr>
              <w:rPr>
                <w:b w:val="0"/>
                <w:bCs w:val="0"/>
              </w:rPr>
            </w:pPr>
            <w:r w:rsidRPr="000C6BB6">
              <w:rPr>
                <w:b w:val="0"/>
                <w:bCs w:val="0"/>
              </w:rPr>
              <w:t>decision maker</w:t>
            </w:r>
          </w:p>
        </w:tc>
        <w:tc>
          <w:tcPr>
            <w:tcW w:w="3157" w:type="pct"/>
          </w:tcPr>
          <w:p w14:paraId="6E89BEDA" w14:textId="3FD9D887" w:rsidR="009F14B4" w:rsidRPr="006C4678" w:rsidRDefault="009F14B4" w:rsidP="009F14B4">
            <w:pPr>
              <w:cnfStyle w:val="000000010000" w:firstRow="0" w:lastRow="0" w:firstColumn="0" w:lastColumn="0" w:oddVBand="0" w:evenVBand="0" w:oddHBand="0" w:evenHBand="1" w:firstRowFirstColumn="0" w:firstRowLastColumn="0" w:lastRowFirstColumn="0" w:lastRowLastColumn="0"/>
            </w:pPr>
            <w:r>
              <w:rPr>
                <w:rFonts w:cs="Arial"/>
                <w:lang w:eastAsia="en-AU"/>
              </w:rPr>
              <w:t>T</w:t>
            </w:r>
            <w:r w:rsidRPr="00710FAB">
              <w:rPr>
                <w:rFonts w:cs="Arial"/>
                <w:lang w:eastAsia="en-AU"/>
              </w:rPr>
              <w:t>he person who makes a decision to award a grant</w:t>
            </w:r>
            <w:r>
              <w:rPr>
                <w:rFonts w:cs="Arial"/>
                <w:lang w:eastAsia="en-AU"/>
              </w:rPr>
              <w:t>.</w:t>
            </w:r>
          </w:p>
        </w:tc>
      </w:tr>
      <w:tr w:rsidR="009F14B4" w:rsidRPr="009E3949" w14:paraId="1AB403BD"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37B1D0E" w14:textId="7976F434" w:rsidR="009F14B4" w:rsidRPr="000C6BB6" w:rsidRDefault="009F14B4" w:rsidP="009F14B4">
            <w:pPr>
              <w:rPr>
                <w:b w:val="0"/>
                <w:bCs w:val="0"/>
              </w:rPr>
            </w:pPr>
            <w:r w:rsidRPr="000C6BB6">
              <w:rPr>
                <w:b w:val="0"/>
                <w:bCs w:val="0"/>
              </w:rPr>
              <w:t>eligible activities</w:t>
            </w:r>
          </w:p>
        </w:tc>
        <w:tc>
          <w:tcPr>
            <w:tcW w:w="3157" w:type="pct"/>
          </w:tcPr>
          <w:p w14:paraId="15167C87" w14:textId="638373BD" w:rsidR="009F14B4" w:rsidRPr="006C4678" w:rsidRDefault="009F14B4" w:rsidP="009F14B4">
            <w:pPr>
              <w:cnfStyle w:val="000000100000" w:firstRow="0" w:lastRow="0" w:firstColumn="0" w:lastColumn="0" w:oddVBand="0" w:evenVBand="0" w:oddHBand="1" w:evenHBand="0" w:firstRowFirstColumn="0" w:firstRowLastColumn="0" w:lastRowFirstColumn="0" w:lastRowLastColumn="0"/>
            </w:pPr>
            <w:r w:rsidRPr="006C4678">
              <w:t>The activities undertaken by a grantee in relation to a project that are eligible for funding support</w:t>
            </w:r>
            <w:r>
              <w:t xml:space="preserve"> as set out in </w:t>
            </w:r>
            <w:r>
              <w:fldChar w:fldCharType="begin" w:fldLock="1"/>
            </w:r>
            <w:r>
              <w:instrText xml:space="preserve"> REF _Ref468355814 \r \h  \* MERGEFORMAT </w:instrText>
            </w:r>
            <w:r>
              <w:fldChar w:fldCharType="separate"/>
            </w:r>
            <w:r>
              <w:t>5.1</w:t>
            </w:r>
            <w:r>
              <w:fldChar w:fldCharType="end"/>
            </w:r>
            <w:r w:rsidRPr="006C4678">
              <w:t>.</w:t>
            </w:r>
          </w:p>
        </w:tc>
      </w:tr>
      <w:tr w:rsidR="009F14B4" w:rsidRPr="009E3949" w14:paraId="393507DC"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E6D937" w14:textId="61A61AB0" w:rsidR="009F14B4" w:rsidRPr="000C6BB6" w:rsidRDefault="009F14B4" w:rsidP="009F14B4">
            <w:pPr>
              <w:rPr>
                <w:b w:val="0"/>
                <w:bCs w:val="0"/>
              </w:rPr>
            </w:pPr>
            <w:r w:rsidRPr="000C6BB6">
              <w:rPr>
                <w:b w:val="0"/>
                <w:bCs w:val="0"/>
              </w:rPr>
              <w:t>eligible application</w:t>
            </w:r>
          </w:p>
        </w:tc>
        <w:tc>
          <w:tcPr>
            <w:tcW w:w="3157" w:type="pct"/>
          </w:tcPr>
          <w:p w14:paraId="2727B41A" w14:textId="3C5AB4FE" w:rsidR="009F14B4" w:rsidRPr="006C4678" w:rsidRDefault="009F14B4" w:rsidP="009F14B4">
            <w:pPr>
              <w:cnfStyle w:val="000000010000" w:firstRow="0" w:lastRow="0" w:firstColumn="0" w:lastColumn="0" w:oddVBand="0" w:evenVBand="0" w:oddHBand="0" w:evenHBand="1" w:firstRowFirstColumn="0" w:firstRowLastColumn="0" w:lastRowFirstColumn="0" w:lastRowLastColumn="0"/>
            </w:pPr>
            <w:r w:rsidRPr="006C4678">
              <w:t xml:space="preserve">An application or proposal for grant funding under the </w:t>
            </w:r>
            <w:r w:rsidRPr="006C4678">
              <w:rPr>
                <w:color w:val="000000"/>
                <w:w w:val="0"/>
              </w:rPr>
              <w:t xml:space="preserve">program </w:t>
            </w:r>
            <w:r w:rsidRPr="006C4678">
              <w:t xml:space="preserve">that the </w:t>
            </w:r>
            <w:r>
              <w:t>P</w:t>
            </w:r>
            <w:r w:rsidRPr="006C4678">
              <w:t xml:space="preserve">rogram </w:t>
            </w:r>
            <w:r>
              <w:t>D</w:t>
            </w:r>
            <w:r w:rsidRPr="006C4678">
              <w:t>elegate has determined is eligible for assessment in accordance with these guidelines.</w:t>
            </w:r>
          </w:p>
        </w:tc>
      </w:tr>
      <w:tr w:rsidR="009F14B4" w:rsidRPr="009E3949" w14:paraId="1D1A29E0"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287969A" w14:textId="11951319" w:rsidR="009F14B4" w:rsidRPr="000C6BB6" w:rsidRDefault="009F14B4" w:rsidP="009F14B4">
            <w:pPr>
              <w:rPr>
                <w:b w:val="0"/>
                <w:bCs w:val="0"/>
              </w:rPr>
            </w:pPr>
            <w:r w:rsidRPr="000C6BB6">
              <w:rPr>
                <w:b w:val="0"/>
                <w:bCs w:val="0"/>
              </w:rPr>
              <w:t>eligibility criteria</w:t>
            </w:r>
          </w:p>
        </w:tc>
        <w:tc>
          <w:tcPr>
            <w:tcW w:w="3157" w:type="pct"/>
          </w:tcPr>
          <w:p w14:paraId="36A96F28" w14:textId="1F0A66E6" w:rsidR="009F14B4" w:rsidRPr="006C4678" w:rsidRDefault="009F14B4" w:rsidP="009F14B4">
            <w:pPr>
              <w:cnfStyle w:val="000000100000" w:firstRow="0" w:lastRow="0" w:firstColumn="0" w:lastColumn="0" w:oddVBand="0" w:evenVBand="0" w:oddHBand="1" w:evenHBand="0" w:firstRowFirstColumn="0" w:firstRowLastColumn="0" w:lastRowFirstColumn="0" w:lastRowLastColumn="0"/>
            </w:pPr>
            <w:r>
              <w:rPr>
                <w:rFonts w:cs="Arial"/>
                <w:lang w:eastAsia="en-AU"/>
              </w:rPr>
              <w:t>Refer to t</w:t>
            </w:r>
            <w:r w:rsidRPr="00932BB0">
              <w:rPr>
                <w:rFonts w:cs="Arial"/>
                <w:lang w:eastAsia="en-AU"/>
              </w:rPr>
              <w:t>he mandatory criteria which must be met to qualify for a grant. Assessment criteria may apply in addition to eligibility criteria</w:t>
            </w:r>
            <w:r>
              <w:rPr>
                <w:rFonts w:cs="Arial"/>
                <w:lang w:eastAsia="en-AU"/>
              </w:rPr>
              <w:t>.</w:t>
            </w:r>
          </w:p>
        </w:tc>
      </w:tr>
      <w:tr w:rsidR="009F14B4" w:rsidRPr="009E3949" w14:paraId="1C8B3A1C"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107D766" w14:textId="1E85F068" w:rsidR="009F14B4" w:rsidRPr="000C6BB6" w:rsidRDefault="009F14B4" w:rsidP="009F14B4">
            <w:pPr>
              <w:rPr>
                <w:b w:val="0"/>
                <w:bCs w:val="0"/>
              </w:rPr>
            </w:pPr>
            <w:r w:rsidRPr="000C6BB6">
              <w:rPr>
                <w:b w:val="0"/>
                <w:bCs w:val="0"/>
              </w:rPr>
              <w:t>eligible expenditure</w:t>
            </w:r>
          </w:p>
        </w:tc>
        <w:tc>
          <w:tcPr>
            <w:tcW w:w="3157" w:type="pct"/>
          </w:tcPr>
          <w:p w14:paraId="24DF1090" w14:textId="2F58F25A" w:rsidR="009F14B4" w:rsidRPr="006C4678" w:rsidRDefault="309FE605" w:rsidP="009F14B4">
            <w:pPr>
              <w:cnfStyle w:val="000000010000" w:firstRow="0" w:lastRow="0" w:firstColumn="0" w:lastColumn="0" w:oddVBand="0" w:evenVBand="0" w:oddHBand="0" w:evenHBand="1" w:firstRowFirstColumn="0" w:firstRowLastColumn="0" w:lastRowFirstColumn="0" w:lastRowLastColumn="0"/>
            </w:pPr>
            <w:r>
              <w:t xml:space="preserve">The expenditure incurred by a grantee on a project and which is eligible for funding support as set out in </w:t>
            </w:r>
            <w:r w:rsidR="009F14B4">
              <w:fldChar w:fldCharType="begin" w:fldLock="1"/>
            </w:r>
            <w:r w:rsidR="009F14B4">
              <w:instrText xml:space="preserve"> REF _Ref468355804 \r \h  \* MERGEFORMAT </w:instrText>
            </w:r>
            <w:r w:rsidR="009F14B4">
              <w:fldChar w:fldCharType="separate"/>
            </w:r>
            <w:r>
              <w:t>5.</w:t>
            </w:r>
            <w:r w:rsidR="009F14B4">
              <w:fldChar w:fldCharType="end"/>
            </w:r>
            <w:r w:rsidR="34A04F76">
              <w:t>2</w:t>
            </w:r>
            <w:r>
              <w:t>.</w:t>
            </w:r>
          </w:p>
        </w:tc>
      </w:tr>
      <w:tr w:rsidR="009F14B4" w:rsidRPr="009E3949" w14:paraId="23D16098"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908F7C1" w14:textId="38BB5CFD" w:rsidR="009F14B4" w:rsidRPr="000C6BB6" w:rsidRDefault="009F14B4" w:rsidP="009F14B4">
            <w:pPr>
              <w:rPr>
                <w:b w:val="0"/>
                <w:bCs w:val="0"/>
              </w:rPr>
            </w:pPr>
            <w:r w:rsidRPr="0058598B">
              <w:rPr>
                <w:rFonts w:cs="Arial"/>
                <w:b w:val="0"/>
                <w:bCs w:val="0"/>
                <w:lang w:eastAsia="en-AU"/>
              </w:rPr>
              <w:t>financial management framework</w:t>
            </w:r>
          </w:p>
        </w:tc>
        <w:tc>
          <w:tcPr>
            <w:tcW w:w="3157" w:type="pct"/>
          </w:tcPr>
          <w:p w14:paraId="38154A55" w14:textId="06EB390B" w:rsidR="009F14B4" w:rsidRPr="006C4678" w:rsidRDefault="009F14B4" w:rsidP="009F14B4">
            <w:pPr>
              <w:cnfStyle w:val="000000100000" w:firstRow="0" w:lastRow="0" w:firstColumn="0" w:lastColumn="0" w:oddVBand="0" w:evenVBand="0" w:oddHBand="1" w:evenHBand="0" w:firstRowFirstColumn="0" w:firstRowLastColumn="0" w:lastRowFirstColumn="0" w:lastRowLastColumn="0"/>
            </w:pPr>
            <w:bookmarkStart w:id="367" w:name="_Hlk174455062"/>
            <w:r>
              <w:t>A framework for the airport generally covering the following: airport income and expenditure, including maintenance and capital costs, usage, audit and assurance, risk management and asset management plans covering a period of not less than 5 years.</w:t>
            </w:r>
            <w:bookmarkEnd w:id="367"/>
          </w:p>
        </w:tc>
      </w:tr>
      <w:tr w:rsidR="009F14B4" w:rsidRPr="009E3949" w14:paraId="1FF65106"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634058A" w14:textId="49AAB404" w:rsidR="009F14B4" w:rsidRPr="0058598B" w:rsidRDefault="00A2627D" w:rsidP="009F14B4">
            <w:pPr>
              <w:rPr>
                <w:rFonts w:cs="Arial"/>
                <w:b w:val="0"/>
                <w:bCs w:val="0"/>
                <w:lang w:eastAsia="en-AU"/>
              </w:rPr>
            </w:pPr>
            <w:r>
              <w:rPr>
                <w:rFonts w:cs="Arial"/>
                <w:b w:val="0"/>
                <w:bCs w:val="0"/>
                <w:lang w:eastAsia="en-AU"/>
              </w:rPr>
              <w:t>grant</w:t>
            </w:r>
          </w:p>
        </w:tc>
        <w:tc>
          <w:tcPr>
            <w:tcW w:w="3157" w:type="pct"/>
          </w:tcPr>
          <w:p w14:paraId="378A79C4" w14:textId="77777777" w:rsidR="009F14B4" w:rsidRPr="005157A1" w:rsidRDefault="009F14B4" w:rsidP="009F14B4">
            <w:pPr>
              <w:suppressAutoHyphens/>
              <w:spacing w:before="60"/>
              <w:cnfStyle w:val="000000010000" w:firstRow="0" w:lastRow="0" w:firstColumn="0" w:lastColumn="0" w:oddVBand="0" w:evenVBand="0" w:oddHBand="0" w:evenHBand="1" w:firstRowFirstColumn="0" w:firstRowLastColumn="0" w:lastRowFirstColumn="0" w:lastRowLastColumn="0"/>
              <w:rPr>
                <w:rFonts w:cs="Arial"/>
              </w:rPr>
            </w:pPr>
            <w:r w:rsidRPr="005157A1">
              <w:t xml:space="preserve">For the purposes of the CGRPs, a ‘grant’ is an arrangement for the provision of financial assistance by the </w:t>
            </w:r>
            <w:r w:rsidRPr="005157A1">
              <w:rPr>
                <w:rFonts w:cs="Arial"/>
              </w:rPr>
              <w:t>Commonwealth or on behalf of the Commonwealth:</w:t>
            </w:r>
          </w:p>
          <w:p w14:paraId="566E25F3" w14:textId="07446BFD" w:rsidR="009F14B4" w:rsidRPr="007C372D" w:rsidRDefault="00A2627D" w:rsidP="00335BFA">
            <w:pPr>
              <w:pStyle w:val="ListParagraph"/>
              <w:numPr>
                <w:ilvl w:val="7"/>
                <w:numId w:val="5"/>
              </w:numPr>
              <w:ind w:left="720" w:hanging="382"/>
              <w:cnfStyle w:val="000000010000" w:firstRow="0" w:lastRow="0" w:firstColumn="0" w:lastColumn="0" w:oddVBand="0" w:evenVBand="0" w:oddHBand="0" w:evenHBand="1" w:firstRowFirstColumn="0" w:firstRowLastColumn="0" w:lastRowFirstColumn="0" w:lastRowLastColumn="0"/>
            </w:pPr>
            <w:r w:rsidRPr="000C6BB6">
              <w:rPr>
                <w:rFonts w:cs="Arial"/>
                <w:lang w:eastAsia="en-AU"/>
              </w:rPr>
              <w:lastRenderedPageBreak/>
              <w:t xml:space="preserve">grant </w:t>
            </w:r>
            <w:r w:rsidR="009F14B4" w:rsidRPr="005157A1">
              <w:rPr>
                <w:rFonts w:cs="Arial"/>
              </w:rPr>
              <w:t>under which relevant money</w:t>
            </w:r>
            <w:r w:rsidR="009F14B4" w:rsidRPr="005157A1">
              <w:rPr>
                <w:rStyle w:val="FootnoteReference"/>
                <w:rFonts w:cs="Arial"/>
              </w:rPr>
              <w:footnoteReference w:id="11"/>
            </w:r>
            <w:r w:rsidR="009F14B4" w:rsidRPr="005157A1">
              <w:rPr>
                <w:rFonts w:cs="Arial"/>
              </w:rPr>
              <w:t xml:space="preserve"> or other </w:t>
            </w:r>
            <w:hyperlink r:id="rId61" w:history="1">
              <w:r w:rsidR="009F14B4" w:rsidRPr="005157A1">
                <w:rPr>
                  <w:rStyle w:val="Hyperlink"/>
                </w:rPr>
                <w:t>Consolidated Revenue Fund</w:t>
              </w:r>
            </w:hyperlink>
            <w:r w:rsidR="009F14B4" w:rsidRPr="005157A1">
              <w:t xml:space="preserve"> </w:t>
            </w:r>
            <w:r w:rsidR="009F14B4" w:rsidRPr="005157A1">
              <w:rPr>
                <w:rFonts w:cs="Arial"/>
              </w:rPr>
              <w:t>(CRF) money</w:t>
            </w:r>
            <w:r w:rsidR="009F14B4" w:rsidRPr="005157A1">
              <w:rPr>
                <w:rStyle w:val="FootnoteReference"/>
                <w:rFonts w:cs="Arial"/>
              </w:rPr>
              <w:footnoteReference w:id="12"/>
            </w:r>
            <w:r w:rsidR="009F14B4" w:rsidRPr="005157A1">
              <w:rPr>
                <w:rFonts w:cs="Arial"/>
              </w:rPr>
              <w:t xml:space="preserve"> is to be </w:t>
            </w:r>
            <w:r w:rsidR="009F14B4" w:rsidRPr="007C372D">
              <w:t>paid to a grantee other than the Commonwealth; and</w:t>
            </w:r>
          </w:p>
          <w:p w14:paraId="04C54BB7" w14:textId="163E7F42" w:rsidR="009F14B4" w:rsidRPr="00A2627D" w:rsidRDefault="009F14B4" w:rsidP="00335BFA">
            <w:pPr>
              <w:pStyle w:val="ListParagraph"/>
              <w:numPr>
                <w:ilvl w:val="7"/>
                <w:numId w:val="5"/>
              </w:numPr>
              <w:ind w:left="720" w:hanging="382"/>
              <w:cnfStyle w:val="000000010000" w:firstRow="0" w:lastRow="0" w:firstColumn="0" w:lastColumn="0" w:oddVBand="0" w:evenVBand="0" w:oddHBand="0" w:evenHBand="1" w:firstRowFirstColumn="0" w:firstRowLastColumn="0" w:lastRowFirstColumn="0" w:lastRowLastColumn="0"/>
            </w:pPr>
            <w:r w:rsidRPr="007C372D">
              <w:t>which is intended to help address one or more of the Australian Government’s policy outcomes while assisting the grantee achieve its objectives.</w:t>
            </w:r>
          </w:p>
        </w:tc>
      </w:tr>
      <w:tr w:rsidR="00A2627D" w:rsidRPr="009E3949" w14:paraId="2F8F0253"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CC23C09" w14:textId="4BA002A2" w:rsidR="00A2627D" w:rsidRPr="000C6BB6" w:rsidRDefault="00A2627D" w:rsidP="00A2627D">
            <w:pPr>
              <w:rPr>
                <w:b w:val="0"/>
                <w:bCs w:val="0"/>
              </w:rPr>
            </w:pPr>
            <w:r w:rsidRPr="000C6BB6">
              <w:rPr>
                <w:b w:val="0"/>
                <w:bCs w:val="0"/>
              </w:rPr>
              <w:lastRenderedPageBreak/>
              <w:t>grant agreement</w:t>
            </w:r>
          </w:p>
        </w:tc>
        <w:tc>
          <w:tcPr>
            <w:tcW w:w="3157" w:type="pct"/>
          </w:tcPr>
          <w:p w14:paraId="428626E5" w14:textId="5491EF85" w:rsidR="00A2627D" w:rsidRPr="006C4678" w:rsidRDefault="00A2627D" w:rsidP="00A2627D">
            <w:pPr>
              <w:cnfStyle w:val="000000100000" w:firstRow="0" w:lastRow="0" w:firstColumn="0" w:lastColumn="0" w:oddVBand="0" w:evenVBand="0" w:oddHBand="1" w:evenHBand="0" w:firstRowFirstColumn="0" w:firstRowLastColumn="0" w:lastRowFirstColumn="0" w:lastRowLastColumn="0"/>
              <w:rPr>
                <w:i/>
              </w:rPr>
            </w:pPr>
            <w:r w:rsidRPr="006C4678">
              <w:rPr>
                <w:rStyle w:val="Emphasis"/>
                <w:i w:val="0"/>
              </w:rPr>
              <w:t xml:space="preserve">A legally binding </w:t>
            </w:r>
            <w:r w:rsidRPr="00DC0694">
              <w:rPr>
                <w:rStyle w:val="Emphasis"/>
                <w:i w:val="0"/>
              </w:rPr>
              <w:t xml:space="preserve">contract </w:t>
            </w:r>
            <w:r w:rsidRPr="001E6DD7">
              <w:rPr>
                <w:rStyle w:val="Emphasis"/>
                <w:i w:val="0"/>
              </w:rPr>
              <w:t>that sets out the relationship</w:t>
            </w:r>
            <w:r w:rsidRPr="006C4678">
              <w:rPr>
                <w:rStyle w:val="Emphasis"/>
                <w:i w:val="0"/>
              </w:rPr>
              <w:t xml:space="preserve"> between the Commonwealth and a grantee for the grant funding</w:t>
            </w:r>
            <w:r>
              <w:rPr>
                <w:rStyle w:val="Emphasis"/>
                <w:i w:val="0"/>
              </w:rPr>
              <w:t>,</w:t>
            </w:r>
            <w:r>
              <w:rPr>
                <w:rStyle w:val="Emphasis"/>
              </w:rPr>
              <w:t xml:space="preserve"> </w:t>
            </w:r>
            <w:r>
              <w:rPr>
                <w:rStyle w:val="Emphasis"/>
                <w:i w:val="0"/>
              </w:rPr>
              <w:t>and specifies the details of the grant.</w:t>
            </w:r>
          </w:p>
        </w:tc>
      </w:tr>
      <w:tr w:rsidR="00A2627D" w:rsidRPr="009E3949" w14:paraId="2B9667D4"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62D02C0A" w14:textId="7D9EA604" w:rsidR="00A2627D" w:rsidRPr="000C6BB6" w:rsidRDefault="00A2627D" w:rsidP="00A2627D">
            <w:pPr>
              <w:rPr>
                <w:b w:val="0"/>
                <w:bCs w:val="0"/>
              </w:rPr>
            </w:pPr>
            <w:r w:rsidRPr="000C6BB6">
              <w:rPr>
                <w:b w:val="0"/>
                <w:bCs w:val="0"/>
              </w:rPr>
              <w:t>grant funding or grant funds</w:t>
            </w:r>
          </w:p>
        </w:tc>
        <w:tc>
          <w:tcPr>
            <w:tcW w:w="3157" w:type="pct"/>
          </w:tcPr>
          <w:p w14:paraId="67365CE3" w14:textId="1BB4033A" w:rsidR="00A2627D" w:rsidRPr="006C4678" w:rsidRDefault="00A2627D" w:rsidP="00A2627D">
            <w:pPr>
              <w:cnfStyle w:val="000000010000" w:firstRow="0" w:lastRow="0" w:firstColumn="0" w:lastColumn="0" w:oddVBand="0" w:evenVBand="0" w:oddHBand="0" w:evenHBand="1" w:firstRowFirstColumn="0" w:firstRowLastColumn="0" w:lastRowFirstColumn="0" w:lastRowLastColumn="0"/>
            </w:pPr>
            <w:r w:rsidRPr="006C4678">
              <w:t xml:space="preserve">The funding made available by the Commonwealth to grantees under the </w:t>
            </w:r>
            <w:r w:rsidRPr="006C4678">
              <w:rPr>
                <w:color w:val="000000"/>
                <w:w w:val="0"/>
              </w:rPr>
              <w:t>program</w:t>
            </w:r>
            <w:r w:rsidRPr="006C4678">
              <w:t>.</w:t>
            </w:r>
          </w:p>
        </w:tc>
      </w:tr>
      <w:tr w:rsidR="00A2627D" w:rsidRPr="009E3949" w14:paraId="6925252A"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CE2C33D" w14:textId="4D277966" w:rsidR="00A2627D" w:rsidRPr="000C6BB6" w:rsidRDefault="00A2627D" w:rsidP="00A2627D">
            <w:pPr>
              <w:rPr>
                <w:b w:val="0"/>
                <w:bCs w:val="0"/>
              </w:rPr>
            </w:pPr>
            <w:r w:rsidRPr="000C6BB6">
              <w:rPr>
                <w:b w:val="0"/>
                <w:bCs w:val="0"/>
              </w:rPr>
              <w:t>grant opportunity</w:t>
            </w:r>
          </w:p>
        </w:tc>
        <w:tc>
          <w:tcPr>
            <w:tcW w:w="3157" w:type="pct"/>
          </w:tcPr>
          <w:p w14:paraId="6268CA48" w14:textId="1DFFBC40" w:rsidR="00A2627D" w:rsidRPr="006C4678" w:rsidRDefault="00A2627D" w:rsidP="00A2627D">
            <w:pPr>
              <w:cnfStyle w:val="000000100000" w:firstRow="0" w:lastRow="0" w:firstColumn="0" w:lastColumn="0" w:oddVBand="0" w:evenVBand="0" w:oddHBand="1" w:evenHBand="0" w:firstRowFirstColumn="0" w:firstRowLastColumn="0" w:lastRowFirstColumn="0" w:lastRowLastColumn="0"/>
            </w:pPr>
            <w:r>
              <w:t>R</w:t>
            </w:r>
            <w:r w:rsidRPr="00A77F5D">
              <w:t>efers to the specific grant round or process where a Commonwealth grant is made available to potential grantees. Grant opportunities may be open or targeted, and will reflect the relevant grant selection process</w:t>
            </w:r>
            <w:r>
              <w:t>.</w:t>
            </w:r>
          </w:p>
        </w:tc>
      </w:tr>
      <w:tr w:rsidR="00A2627D" w:rsidRPr="009E3949" w14:paraId="294D4A3A"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2B611CB" w14:textId="71C37DB8" w:rsidR="00A2627D" w:rsidRPr="000C6BB6" w:rsidRDefault="00A2627D" w:rsidP="00A2627D">
            <w:pPr>
              <w:rPr>
                <w:b w:val="0"/>
                <w:bCs w:val="0"/>
              </w:rPr>
            </w:pPr>
            <w:r w:rsidRPr="000C6BB6">
              <w:rPr>
                <w:b w:val="0"/>
                <w:bCs w:val="0"/>
              </w:rPr>
              <w:t>grant program</w:t>
            </w:r>
          </w:p>
        </w:tc>
        <w:tc>
          <w:tcPr>
            <w:tcW w:w="3157" w:type="pct"/>
          </w:tcPr>
          <w:p w14:paraId="6DD541E1" w14:textId="511C3413" w:rsidR="00A2627D" w:rsidRDefault="00A2627D" w:rsidP="00A2627D">
            <w:pPr>
              <w:cnfStyle w:val="000000010000" w:firstRow="0" w:lastRow="0" w:firstColumn="0" w:lastColumn="0" w:oddVBand="0" w:evenVBand="0" w:oddHBand="0" w:evenHBand="1" w:firstRowFirstColumn="0" w:firstRowLastColumn="0" w:lastRowFirstColumn="0" w:lastRowLastColumn="0"/>
            </w:pPr>
            <w:r>
              <w:rPr>
                <w:rFonts w:cs="Arial"/>
              </w:rPr>
              <w:t>A ‘program’ carries its natural meaning and is intended to cover a potentially wide range of related activities aimed at achieving government policy outcomes. A grant program i</w:t>
            </w:r>
            <w:r w:rsidRPr="00A77F5D">
              <w:rPr>
                <w:rFonts w:cs="Arial"/>
              </w:rPr>
              <w:t xml:space="preserve">s a group of one or more grant opportunities under a single </w:t>
            </w:r>
            <w:r>
              <w:rPr>
                <w:rFonts w:cs="Arial"/>
              </w:rPr>
              <w:t>DITRDCSA</w:t>
            </w:r>
            <w:r w:rsidRPr="00A77F5D">
              <w:rPr>
                <w:rFonts w:cs="Arial"/>
              </w:rPr>
              <w:t xml:space="preserve"> Portfolio Budget Statement Program</w:t>
            </w:r>
            <w:r>
              <w:rPr>
                <w:rFonts w:cs="Arial"/>
              </w:rPr>
              <w:t>.</w:t>
            </w:r>
          </w:p>
        </w:tc>
      </w:tr>
      <w:tr w:rsidR="00A2627D" w:rsidRPr="005A61FE" w14:paraId="0191E927"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6BB0FA8" w14:textId="77777777" w:rsidR="00A2627D" w:rsidRPr="000C6BB6" w:rsidRDefault="00A2627D" w:rsidP="00A2627D">
            <w:pPr>
              <w:rPr>
                <w:b w:val="0"/>
                <w:bCs w:val="0"/>
              </w:rPr>
            </w:pPr>
            <w:hyperlink r:id="rId62" w:history="1">
              <w:r w:rsidRPr="000C6BB6">
                <w:rPr>
                  <w:rStyle w:val="Hyperlink"/>
                  <w:b w:val="0"/>
                  <w:bCs w:val="0"/>
                </w:rPr>
                <w:t>GrantConnect</w:t>
              </w:r>
            </w:hyperlink>
          </w:p>
        </w:tc>
        <w:tc>
          <w:tcPr>
            <w:tcW w:w="3157" w:type="pct"/>
          </w:tcPr>
          <w:p w14:paraId="61547ED0" w14:textId="798E59DD" w:rsidR="00A2627D" w:rsidRPr="005A61FE" w:rsidRDefault="00A2627D" w:rsidP="00A2627D">
            <w:pPr>
              <w:cnfStyle w:val="000000100000" w:firstRow="0" w:lastRow="0" w:firstColumn="0" w:lastColumn="0" w:oddVBand="0" w:evenVBand="0" w:oddHBand="1" w:evenHBand="0" w:firstRowFirstColumn="0" w:firstRowLastColumn="0" w:lastRowFirstColumn="0" w:lastRowLastColumn="0"/>
            </w:pPr>
            <w:r w:rsidRPr="005A61FE">
              <w:t>The Australian Government’s whole-of-government grants information system, which centralises the publication and reporting of Commonwealth grants in accordance with the CGR</w:t>
            </w:r>
            <w:r>
              <w:t>P</w:t>
            </w:r>
            <w:r w:rsidRPr="005A61FE">
              <w:t>s</w:t>
            </w:r>
            <w:r>
              <w:t>.</w:t>
            </w:r>
          </w:p>
        </w:tc>
      </w:tr>
      <w:tr w:rsidR="00A2627D" w:rsidRPr="009E3949" w14:paraId="504A6426"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1D079E4" w14:textId="0D09C446" w:rsidR="00A2627D" w:rsidRPr="000C6BB6" w:rsidRDefault="00A2627D" w:rsidP="00A2627D">
            <w:pPr>
              <w:rPr>
                <w:b w:val="0"/>
                <w:bCs w:val="0"/>
              </w:rPr>
            </w:pPr>
            <w:r w:rsidRPr="000C6BB6">
              <w:rPr>
                <w:b w:val="0"/>
                <w:bCs w:val="0"/>
              </w:rPr>
              <w:t>grantee</w:t>
            </w:r>
          </w:p>
        </w:tc>
        <w:tc>
          <w:tcPr>
            <w:tcW w:w="3157" w:type="pct"/>
          </w:tcPr>
          <w:p w14:paraId="75E0E8A8" w14:textId="4ABB6222" w:rsidR="00A2627D" w:rsidRPr="006C4678" w:rsidRDefault="00A2627D" w:rsidP="00A2627D">
            <w:pPr>
              <w:cnfStyle w:val="000000010000" w:firstRow="0" w:lastRow="0" w:firstColumn="0" w:lastColumn="0" w:oddVBand="0" w:evenVBand="0" w:oddHBand="0" w:evenHBand="1" w:firstRowFirstColumn="0" w:firstRowLastColumn="0" w:lastRowFirstColumn="0" w:lastRowLastColumn="0"/>
            </w:pPr>
            <w:r>
              <w:t>The individual/organisation which has been selected to receive a grant</w:t>
            </w:r>
          </w:p>
        </w:tc>
      </w:tr>
      <w:tr w:rsidR="00A2627D" w:rsidRPr="009E3949" w14:paraId="77B0361C"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2A67181" w14:textId="5CB402A7" w:rsidR="00A2627D" w:rsidRPr="0058598B" w:rsidRDefault="00A2627D" w:rsidP="00A2627D">
            <w:pPr>
              <w:rPr>
                <w:b w:val="0"/>
                <w:bCs w:val="0"/>
              </w:rPr>
            </w:pPr>
            <w:r w:rsidRPr="0058598B">
              <w:rPr>
                <w:b w:val="0"/>
                <w:bCs w:val="0"/>
              </w:rPr>
              <w:t>in-kind</w:t>
            </w:r>
          </w:p>
        </w:tc>
        <w:tc>
          <w:tcPr>
            <w:tcW w:w="3157" w:type="pct"/>
          </w:tcPr>
          <w:p w14:paraId="50584769" w14:textId="77777777" w:rsidR="00A2627D" w:rsidRDefault="00A2627D" w:rsidP="00A2627D">
            <w:pPr>
              <w:cnfStyle w:val="000000100000" w:firstRow="0" w:lastRow="0" w:firstColumn="0" w:lastColumn="0" w:oddVBand="0" w:evenVBand="0" w:oddHBand="1" w:evenHBand="0" w:firstRowFirstColumn="0" w:firstRowLastColumn="0" w:lastRowFirstColumn="0" w:lastRowLastColumn="0"/>
            </w:pPr>
            <w:r>
              <w:t xml:space="preserve">Contributions to your project may be cash and/or in-kind. </w:t>
            </w:r>
          </w:p>
          <w:p w14:paraId="0981F464" w14:textId="77777777" w:rsidR="00887E85" w:rsidRDefault="00A2627D" w:rsidP="00A2627D">
            <w:pPr>
              <w:cnfStyle w:val="000000100000" w:firstRow="0" w:lastRow="0" w:firstColumn="0" w:lastColumn="0" w:oddVBand="0" w:evenVBand="0" w:oddHBand="1" w:evenHBand="0" w:firstRowFirstColumn="0" w:firstRowLastColumn="0" w:lastRowFirstColumn="0" w:lastRowLastColumn="0"/>
            </w:pPr>
            <w:r>
              <w:t xml:space="preserve">An in-kind contribution is a non-cash contribution of goods or a service. In-kind includes labour; use of heavy </w:t>
            </w:r>
            <w:r>
              <w:lastRenderedPageBreak/>
              <w:t xml:space="preserve">plant and or equipment that has not been invoiced/paid for; donation of materials; or donation of services. </w:t>
            </w:r>
          </w:p>
          <w:p w14:paraId="765D631D" w14:textId="04248EAB" w:rsidR="00A2627D" w:rsidRPr="00A05109" w:rsidRDefault="00A2627D" w:rsidP="00A2627D">
            <w:pPr>
              <w:cnfStyle w:val="000000100000" w:firstRow="0" w:lastRow="0" w:firstColumn="0" w:lastColumn="0" w:oddVBand="0" w:evenVBand="0" w:oddHBand="1" w:evenHBand="0" w:firstRowFirstColumn="0" w:firstRowLastColumn="0" w:lastRowFirstColumn="0" w:lastRowLastColumn="0"/>
            </w:pPr>
            <w:r>
              <w:t>In-kind values may be included in the total project value but they do not represent eligible expenditure and cannot be included as part of the grantee’s agreed cash contribution (where applicable). Conversely, grant funds cannot be used to recover in-kind costs.</w:t>
            </w:r>
          </w:p>
        </w:tc>
      </w:tr>
      <w:tr w:rsidR="00A2627D" w:rsidRPr="009E3949" w14:paraId="0A1E2B5B"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AD60CA6" w14:textId="116B8439" w:rsidR="00A2627D" w:rsidRPr="0058598B" w:rsidRDefault="00A2627D" w:rsidP="00A2627D">
            <w:r>
              <w:rPr>
                <w:b w:val="0"/>
                <w:bCs w:val="0"/>
              </w:rPr>
              <w:lastRenderedPageBreak/>
              <w:t>l</w:t>
            </w:r>
            <w:r w:rsidRPr="00DD228E">
              <w:rPr>
                <w:b w:val="0"/>
                <w:bCs w:val="0"/>
              </w:rPr>
              <w:t>abour on costs</w:t>
            </w:r>
            <w:r>
              <w:t xml:space="preserve"> </w:t>
            </w:r>
          </w:p>
        </w:tc>
        <w:tc>
          <w:tcPr>
            <w:tcW w:w="3157" w:type="pct"/>
          </w:tcPr>
          <w:p w14:paraId="50AFFA32" w14:textId="4F23F2C6" w:rsidR="00A2627D" w:rsidRPr="002E063F" w:rsidRDefault="00A2627D" w:rsidP="00A2627D">
            <w:pPr>
              <w:cnfStyle w:val="000000010000" w:firstRow="0" w:lastRow="0" w:firstColumn="0" w:lastColumn="0" w:oddVBand="0" w:evenVBand="0" w:oddHBand="0" w:evenHBand="1" w:firstRowFirstColumn="0" w:firstRowLastColumn="0" w:lastRowFirstColumn="0" w:lastRowLastColumn="0"/>
            </w:pPr>
            <w:r w:rsidRPr="00DD228E">
              <w:t>costs such as employer paid superannuation, payroll tax, workers compensation insurance, directly required or related to the delivery of the project</w:t>
            </w:r>
            <w:r>
              <w:t>.</w:t>
            </w:r>
          </w:p>
        </w:tc>
      </w:tr>
      <w:tr w:rsidR="00A2627D" w:rsidRPr="009E3949" w14:paraId="0823BD6E"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B491741" w14:textId="4A9F8638" w:rsidR="00A2627D" w:rsidRPr="0058598B" w:rsidRDefault="00A2627D" w:rsidP="00A2627D">
            <w:pPr>
              <w:rPr>
                <w:b w:val="0"/>
                <w:bCs w:val="0"/>
              </w:rPr>
            </w:pPr>
            <w:r w:rsidRPr="0058598B">
              <w:rPr>
                <w:b w:val="0"/>
                <w:bCs w:val="0"/>
              </w:rPr>
              <w:t>local government agency or body</w:t>
            </w:r>
          </w:p>
        </w:tc>
        <w:tc>
          <w:tcPr>
            <w:tcW w:w="3157" w:type="pct"/>
          </w:tcPr>
          <w:p w14:paraId="4E0DF2AD" w14:textId="060796B6" w:rsidR="00A2627D" w:rsidRPr="00A05109" w:rsidRDefault="00A2627D" w:rsidP="00A2627D">
            <w:pPr>
              <w:cnfStyle w:val="000000100000" w:firstRow="0" w:lastRow="0" w:firstColumn="0" w:lastColumn="0" w:oddVBand="0" w:evenVBand="0" w:oddHBand="1" w:evenHBand="0" w:firstRowFirstColumn="0" w:firstRowLastColumn="0" w:lastRowFirstColumn="0" w:lastRowLastColumn="0"/>
            </w:pPr>
            <w:r w:rsidRPr="002E063F">
              <w:t xml:space="preserve">A local governing body as defined in the </w:t>
            </w:r>
            <w:r w:rsidRPr="4E0E2658">
              <w:rPr>
                <w:i/>
              </w:rPr>
              <w:t>Local Government (Financial Assistance) Act 1995</w:t>
            </w:r>
            <w:r w:rsidRPr="002E063F">
              <w:t xml:space="preserve"> (Cth).</w:t>
            </w:r>
          </w:p>
        </w:tc>
      </w:tr>
      <w:tr w:rsidR="00A2627D" w:rsidRPr="009E3949" w14:paraId="320812CC"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B0F3510" w14:textId="70A93D51" w:rsidR="00A2627D" w:rsidRPr="000C6BB6" w:rsidRDefault="00A2627D" w:rsidP="00A2627D">
            <w:pPr>
              <w:rPr>
                <w:b w:val="0"/>
                <w:bCs w:val="0"/>
              </w:rPr>
            </w:pPr>
            <w:r w:rsidRPr="000C6BB6">
              <w:rPr>
                <w:b w:val="0"/>
                <w:bCs w:val="0"/>
              </w:rPr>
              <w:t>Minister</w:t>
            </w:r>
          </w:p>
        </w:tc>
        <w:tc>
          <w:tcPr>
            <w:tcW w:w="3157" w:type="pct"/>
          </w:tcPr>
          <w:p w14:paraId="31735EC9" w14:textId="5DC074C4" w:rsidR="00A2627D" w:rsidRPr="006C4678" w:rsidRDefault="00A2627D" w:rsidP="00A2627D">
            <w:pPr>
              <w:cnfStyle w:val="000000010000" w:firstRow="0" w:lastRow="0" w:firstColumn="0" w:lastColumn="0" w:oddVBand="0" w:evenVBand="0" w:oddHBand="0" w:evenHBand="1" w:firstRowFirstColumn="0" w:firstRowLastColumn="0" w:lastRowFirstColumn="0" w:lastRowLastColumn="0"/>
            </w:pPr>
            <w:r w:rsidRPr="00A05109">
              <w:t xml:space="preserve">The Commonwealth Minister for Infrastructure, Transport, Regional Development and </w:t>
            </w:r>
            <w:r>
              <w:t xml:space="preserve">Local Government </w:t>
            </w:r>
            <w:r w:rsidRPr="00A05109">
              <w:t>or delegated portfolio Minister.</w:t>
            </w:r>
          </w:p>
        </w:tc>
      </w:tr>
      <w:tr w:rsidR="00A2627D" w:rsidRPr="009E3949" w14:paraId="78315B9D"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387D1AB" w14:textId="282585D5" w:rsidR="00A2627D" w:rsidRPr="000C6BB6" w:rsidRDefault="00A2627D" w:rsidP="00A2627D">
            <w:pPr>
              <w:rPr>
                <w:b w:val="0"/>
                <w:bCs w:val="0"/>
              </w:rPr>
            </w:pPr>
            <w:r w:rsidRPr="000C6BB6">
              <w:rPr>
                <w:b w:val="0"/>
                <w:bCs w:val="0"/>
              </w:rPr>
              <w:t>personal information</w:t>
            </w:r>
          </w:p>
        </w:tc>
        <w:tc>
          <w:tcPr>
            <w:tcW w:w="3157" w:type="pct"/>
          </w:tcPr>
          <w:p w14:paraId="6270CFB9" w14:textId="6D35DCC9" w:rsidR="00A2627D" w:rsidRDefault="00A2627D" w:rsidP="00A2627D">
            <w:pPr>
              <w:cnfStyle w:val="000000100000" w:firstRow="0" w:lastRow="0" w:firstColumn="0" w:lastColumn="0" w:oddVBand="0" w:evenVBand="0" w:oddHBand="1" w:evenHBand="0" w:firstRowFirstColumn="0" w:firstRowLastColumn="0" w:lastRowFirstColumn="0" w:lastRowLastColumn="0"/>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(Cth)</w:t>
            </w:r>
            <w:r>
              <w:rPr>
                <w:color w:val="000000"/>
                <w:w w:val="0"/>
              </w:rPr>
              <w:t xml:space="preserve"> which is:</w:t>
            </w:r>
          </w:p>
          <w:p w14:paraId="0726CB59" w14:textId="7444A9F3" w:rsidR="00A2627D" w:rsidRDefault="00A2627D" w:rsidP="00A2627D">
            <w:pPr>
              <w:ind w:left="338"/>
              <w:cnfStyle w:val="000000100000" w:firstRow="0" w:lastRow="0" w:firstColumn="0" w:lastColumn="0" w:oddVBand="0" w:evenVBand="0" w:oddHBand="1" w:evenHBand="0" w:firstRowFirstColumn="0" w:firstRowLastColumn="0" w:lastRowFirstColumn="0" w:lastRowLastColumn="0"/>
              <w:rPr>
                <w:color w:val="000000"/>
                <w:w w:val="0"/>
              </w:rPr>
            </w:pPr>
            <w:r>
              <w:rPr>
                <w:color w:val="000000"/>
                <w:w w:val="0"/>
              </w:rPr>
              <w:t>Information or an opinion about an identified individual, or an individual who is reasonably identifiable:</w:t>
            </w:r>
          </w:p>
          <w:p w14:paraId="24DB1D81" w14:textId="463A8E07" w:rsidR="00A2627D" w:rsidRDefault="00A2627D" w:rsidP="00335BFA">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t>whether the information or opinion is true or not; and</w:t>
            </w:r>
          </w:p>
          <w:p w14:paraId="1C8367C9" w14:textId="056B4E7F" w:rsidR="00A2627D" w:rsidRPr="006C4678" w:rsidRDefault="00A2627D" w:rsidP="00335BFA">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t>whether the information or opinion is recorded in a material form or not.</w:t>
            </w:r>
          </w:p>
        </w:tc>
      </w:tr>
      <w:tr w:rsidR="00A2627D" w:rsidRPr="009E3949" w14:paraId="1929BDB2"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B61CA3A" w14:textId="0C76EB79" w:rsidR="00A2627D" w:rsidRPr="000C6BB6" w:rsidRDefault="00A2627D" w:rsidP="00A2627D">
            <w:pPr>
              <w:rPr>
                <w:b w:val="0"/>
                <w:bCs w:val="0"/>
              </w:rPr>
            </w:pPr>
            <w:r w:rsidRPr="000C6BB6">
              <w:rPr>
                <w:b w:val="0"/>
                <w:bCs w:val="0"/>
              </w:rPr>
              <w:t>Program Delegate</w:t>
            </w:r>
          </w:p>
        </w:tc>
        <w:tc>
          <w:tcPr>
            <w:tcW w:w="3157" w:type="pct"/>
          </w:tcPr>
          <w:p w14:paraId="6197D741" w14:textId="5714968E" w:rsidR="00A2627D" w:rsidRPr="006C4678" w:rsidRDefault="00A2627D" w:rsidP="00A2627D">
            <w:pPr>
              <w:cnfStyle w:val="000000010000" w:firstRow="0" w:lastRow="0" w:firstColumn="0" w:lastColumn="0" w:oddVBand="0" w:evenVBand="0" w:oddHBand="0" w:evenHBand="1" w:firstRowFirstColumn="0" w:firstRowLastColumn="0" w:lastRowFirstColumn="0" w:lastRowLastColumn="0"/>
              <w:rPr>
                <w:bCs/>
              </w:rPr>
            </w:pPr>
            <w:r>
              <w:t>A manager within the Business Grants Hub in DISR with responsibility for administering the program.</w:t>
            </w:r>
          </w:p>
        </w:tc>
      </w:tr>
      <w:tr w:rsidR="00A2627D" w:rsidRPr="009E3949" w14:paraId="0C182300"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FBEB43" w14:textId="117148B6" w:rsidR="00A2627D" w:rsidRPr="000C6BB6" w:rsidRDefault="00A2627D" w:rsidP="00A2627D">
            <w:pPr>
              <w:rPr>
                <w:b w:val="0"/>
                <w:bCs w:val="0"/>
              </w:rPr>
            </w:pPr>
            <w:r w:rsidRPr="000C6BB6">
              <w:rPr>
                <w:b w:val="0"/>
                <w:bCs w:val="0"/>
              </w:rPr>
              <w:t>program funding or program funds</w:t>
            </w:r>
          </w:p>
        </w:tc>
        <w:tc>
          <w:tcPr>
            <w:tcW w:w="3157" w:type="pct"/>
          </w:tcPr>
          <w:p w14:paraId="4F7D1193" w14:textId="7D8196F1" w:rsidR="00A2627D" w:rsidRPr="006C4678" w:rsidRDefault="00A2627D" w:rsidP="00A2627D">
            <w:pPr>
              <w:cnfStyle w:val="000000100000" w:firstRow="0" w:lastRow="0" w:firstColumn="0" w:lastColumn="0" w:oddVBand="0" w:evenVBand="0" w:oddHBand="1" w:evenHBand="0" w:firstRowFirstColumn="0" w:firstRowLastColumn="0" w:lastRowFirstColumn="0" w:lastRowLastColumn="0"/>
            </w:pPr>
            <w:r w:rsidRPr="006C4678">
              <w:rPr>
                <w:bCs/>
              </w:rPr>
              <w:t>The funding made available by the Commonwealth for the program.</w:t>
            </w:r>
          </w:p>
        </w:tc>
      </w:tr>
      <w:tr w:rsidR="00A2627D" w:rsidRPr="009E3949" w14:paraId="1444536A"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C273EAF" w14:textId="41FF2856" w:rsidR="00A2627D" w:rsidRPr="000C6BB6" w:rsidRDefault="00A2627D" w:rsidP="00A2627D">
            <w:pPr>
              <w:rPr>
                <w:b w:val="0"/>
                <w:bCs w:val="0"/>
              </w:rPr>
            </w:pPr>
            <w:r w:rsidRPr="000C6BB6">
              <w:rPr>
                <w:b w:val="0"/>
                <w:bCs w:val="0"/>
              </w:rPr>
              <w:t>project</w:t>
            </w:r>
          </w:p>
        </w:tc>
        <w:tc>
          <w:tcPr>
            <w:tcW w:w="3157" w:type="pct"/>
          </w:tcPr>
          <w:p w14:paraId="289C6E68" w14:textId="6ADA08CB" w:rsidR="00A2627D" w:rsidRPr="006C4678" w:rsidRDefault="00A2627D" w:rsidP="00A2627D">
            <w:pPr>
              <w:cnfStyle w:val="000000010000" w:firstRow="0" w:lastRow="0" w:firstColumn="0" w:lastColumn="0" w:oddVBand="0" w:evenVBand="0" w:oddHBand="0" w:evenHBand="1" w:firstRowFirstColumn="0" w:firstRowLastColumn="0" w:lastRowFirstColumn="0" w:lastRowLastColumn="0"/>
              <w:rPr>
                <w:color w:val="000000"/>
                <w:w w:val="0"/>
                <w:szCs w:val="20"/>
              </w:rPr>
            </w:pPr>
            <w:r w:rsidRPr="006C4678">
              <w:t>A project described in an application for grant funding under the program.</w:t>
            </w:r>
          </w:p>
        </w:tc>
      </w:tr>
      <w:tr w:rsidR="00A2627D" w:rsidRPr="009E3949" w14:paraId="211241BF"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8D540DB" w14:textId="14F3D34D" w:rsidR="00A2627D" w:rsidRPr="00676AAE" w:rsidRDefault="00A2627D" w:rsidP="00A2627D">
            <w:pPr>
              <w:rPr>
                <w:b w:val="0"/>
                <w:bCs w:val="0"/>
              </w:rPr>
            </w:pPr>
            <w:r>
              <w:rPr>
                <w:b w:val="0"/>
                <w:bCs w:val="0"/>
              </w:rPr>
              <w:t>regional</w:t>
            </w:r>
          </w:p>
        </w:tc>
        <w:tc>
          <w:tcPr>
            <w:tcW w:w="3157" w:type="pct"/>
          </w:tcPr>
          <w:p w14:paraId="3825E6C1" w14:textId="3ED8AF33" w:rsidR="00A2627D" w:rsidRDefault="00A2627D" w:rsidP="00A2627D">
            <w:pPr>
              <w:cnfStyle w:val="000000100000" w:firstRow="0" w:lastRow="0" w:firstColumn="0" w:lastColumn="0" w:oddVBand="0" w:evenVBand="0" w:oddHBand="1" w:evenHBand="0" w:firstRowFirstColumn="0" w:firstRowLastColumn="0" w:lastRowFirstColumn="0" w:lastRowLastColumn="0"/>
            </w:pPr>
            <w:r w:rsidRPr="54AAD9B5">
              <w:t xml:space="preserve">Localities classified as </w:t>
            </w:r>
            <w:r w:rsidRPr="67F1D3D6">
              <w:rPr>
                <w:i/>
                <w:iCs/>
              </w:rPr>
              <w:t xml:space="preserve">Inner Regional </w:t>
            </w:r>
            <w:r w:rsidRPr="54AAD9B5">
              <w:t xml:space="preserve">or </w:t>
            </w:r>
            <w:r w:rsidRPr="67F1D3D6">
              <w:rPr>
                <w:i/>
                <w:iCs/>
              </w:rPr>
              <w:t xml:space="preserve">Outer Regional </w:t>
            </w:r>
            <w:r w:rsidRPr="00B8129F">
              <w:t>using the 20</w:t>
            </w:r>
            <w:r>
              <w:t>21</w:t>
            </w:r>
            <w:r w:rsidRPr="54AAD9B5">
              <w:t xml:space="preserve"> Australian Statistical Geographic Standard (ASGS) Remoteness Area. A map of the </w:t>
            </w:r>
            <w:r>
              <w:t>classification</w:t>
            </w:r>
            <w:r w:rsidRPr="54AAD9B5">
              <w:t xml:space="preserve"> area</w:t>
            </w:r>
            <w:r>
              <w:t>, and search by location,</w:t>
            </w:r>
            <w:r w:rsidRPr="54AAD9B5">
              <w:t xml:space="preserve"> can be found at </w:t>
            </w:r>
            <w:hyperlink r:id="rId63" w:history="1">
              <w:r w:rsidRPr="476B6955">
                <w:rPr>
                  <w:rStyle w:val="Hyperlink"/>
                </w:rPr>
                <w:t>maps.abs.gov.au</w:t>
              </w:r>
            </w:hyperlink>
          </w:p>
        </w:tc>
      </w:tr>
      <w:tr w:rsidR="00A2627D" w:rsidRPr="009E3949" w14:paraId="5B80EFFD"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94B205F" w14:textId="60B558AE" w:rsidR="00A2627D" w:rsidRPr="000C6BB6" w:rsidRDefault="00A2627D" w:rsidP="00A2627D">
            <w:pPr>
              <w:rPr>
                <w:b w:val="0"/>
                <w:bCs w:val="0"/>
              </w:rPr>
            </w:pPr>
            <w:r w:rsidRPr="000C6BB6">
              <w:rPr>
                <w:b w:val="0"/>
                <w:bCs w:val="0"/>
              </w:rPr>
              <w:t>selection criteria</w:t>
            </w:r>
          </w:p>
        </w:tc>
        <w:tc>
          <w:tcPr>
            <w:tcW w:w="3157" w:type="pct"/>
          </w:tcPr>
          <w:p w14:paraId="6225B440" w14:textId="197C7DB4" w:rsidR="00A2627D" w:rsidRPr="009E3949" w:rsidRDefault="00A2627D" w:rsidP="00A2627D">
            <w:pPr>
              <w:cnfStyle w:val="000000010000" w:firstRow="0" w:lastRow="0" w:firstColumn="0" w:lastColumn="0" w:oddVBand="0" w:evenVBand="0" w:oddHBand="0" w:evenHBand="1" w:firstRowFirstColumn="0" w:firstRowLastColumn="0" w:lastRowFirstColumn="0" w:lastRowLastColumn="0"/>
              <w:rPr>
                <w:szCs w:val="20"/>
              </w:rPr>
            </w:pPr>
            <w:r>
              <w:t>C</w:t>
            </w:r>
            <w:r w:rsidRPr="00710FAB">
              <w:t>omprise</w:t>
            </w:r>
            <w:r>
              <w:t>s of</w:t>
            </w:r>
            <w:r w:rsidRPr="00710FAB">
              <w:t xml:space="preserve"> eligibility criteria </w:t>
            </w:r>
            <w:r>
              <w:t>and assessment criteria.</w:t>
            </w:r>
          </w:p>
        </w:tc>
      </w:tr>
      <w:tr w:rsidR="00A2627D" w:rsidRPr="009E3949" w14:paraId="28E3FDD1" w14:textId="77777777" w:rsidTr="247576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A9DECD8" w14:textId="1DE44040" w:rsidR="00A2627D" w:rsidRPr="000C6BB6" w:rsidRDefault="00A2627D" w:rsidP="00A2627D">
            <w:pPr>
              <w:rPr>
                <w:b w:val="0"/>
                <w:bCs w:val="0"/>
              </w:rPr>
            </w:pPr>
            <w:r w:rsidRPr="000C6BB6">
              <w:rPr>
                <w:b w:val="0"/>
                <w:bCs w:val="0"/>
              </w:rPr>
              <w:lastRenderedPageBreak/>
              <w:t>value with money</w:t>
            </w:r>
          </w:p>
        </w:tc>
        <w:tc>
          <w:tcPr>
            <w:tcW w:w="3157" w:type="pct"/>
          </w:tcPr>
          <w:p w14:paraId="5881A4E0" w14:textId="59E1AC06" w:rsidR="00A2627D" w:rsidRPr="00274AE2" w:rsidRDefault="00A2627D" w:rsidP="00A2627D">
            <w:pPr>
              <w:cnfStyle w:val="000000100000" w:firstRow="0" w:lastRow="0" w:firstColumn="0" w:lastColumn="0" w:oddVBand="0" w:evenVBand="0" w:oddHBand="1" w:evenHBand="0" w:firstRowFirstColumn="0" w:firstRowLastColumn="0" w:lastRowFirstColumn="0" w:lastRowLastColumn="0"/>
            </w:pPr>
            <w:r>
              <w:t>V</w:t>
            </w:r>
            <w:r w:rsidRPr="00274AE2">
              <w:t xml:space="preserve">alue with </w:t>
            </w:r>
            <w:r>
              <w:t xml:space="preserve">money in this document refers to ‘value with </w:t>
            </w:r>
            <w:r w:rsidRPr="00274AE2">
              <w:t>relevant money</w:t>
            </w:r>
            <w:r>
              <w:t xml:space="preserve">’ which is a </w:t>
            </w:r>
            <w:r w:rsidRPr="00274AE2">
              <w:t xml:space="preserve">judgement based on the grant proposal representing an efficient, effective, economical and ethical use of public resources and </w:t>
            </w:r>
            <w:r>
              <w:t>dete</w:t>
            </w:r>
            <w:r w:rsidRPr="00274AE2">
              <w:t xml:space="preserve">rmined </w:t>
            </w:r>
            <w:r>
              <w:t>from</w:t>
            </w:r>
            <w:r w:rsidRPr="00274AE2">
              <w:t xml:space="preserve"> a variety of considerations.</w:t>
            </w:r>
          </w:p>
          <w:p w14:paraId="009F061D" w14:textId="77777777" w:rsidR="00A2627D" w:rsidRPr="00274AE2" w:rsidRDefault="00A2627D" w:rsidP="00A2627D">
            <w:pPr>
              <w:spacing w:before="0" w:after="40" w:line="240" w:lineRule="auto"/>
              <w:cnfStyle w:val="000000100000" w:firstRow="0" w:lastRow="0" w:firstColumn="0" w:lastColumn="0" w:oddVBand="0" w:evenVBand="0" w:oddHBand="1" w:evenHBand="0" w:firstRowFirstColumn="0" w:firstRowLastColumn="0" w:lastRowFirstColumn="0" w:lastRowLastColumn="0"/>
            </w:pPr>
            <w:r w:rsidRPr="00274AE2">
              <w:t>When administering a grant opportunity, an official should consider the relevant financial and non-financial costs and benefits of each proposal including, but not limited to:</w:t>
            </w:r>
          </w:p>
          <w:p w14:paraId="6FBA26C0" w14:textId="77777777" w:rsidR="00A2627D" w:rsidRPr="00274AE2" w:rsidRDefault="00A2627D" w:rsidP="00A2627D">
            <w:pPr>
              <w:pStyle w:val="Lv1"/>
              <w:cnfStyle w:val="000000100000" w:firstRow="0" w:lastRow="0" w:firstColumn="0" w:lastColumn="0" w:oddVBand="0" w:evenVBand="0" w:oddHBand="1" w:evenHBand="0" w:firstRowFirstColumn="0" w:firstRowLastColumn="0" w:lastRowFirstColumn="0" w:lastRowLastColumn="0"/>
              <w:rPr>
                <w:lang w:eastAsia="en-AU"/>
              </w:rPr>
            </w:pPr>
            <w:r w:rsidRPr="00274AE2">
              <w:rPr>
                <w:lang w:eastAsia="en-AU"/>
              </w:rPr>
              <w:t>the quality of the project proposal and activities;</w:t>
            </w:r>
          </w:p>
          <w:p w14:paraId="536D9800" w14:textId="77777777" w:rsidR="00A2627D" w:rsidRPr="00274AE2" w:rsidRDefault="00A2627D" w:rsidP="00A2627D">
            <w:pPr>
              <w:pStyle w:val="Lv1"/>
              <w:cnfStyle w:val="000000100000" w:firstRow="0" w:lastRow="0" w:firstColumn="0" w:lastColumn="0" w:oddVBand="0" w:evenVBand="0" w:oddHBand="1" w:evenHBand="0" w:firstRowFirstColumn="0" w:firstRowLastColumn="0" w:lastRowFirstColumn="0" w:lastRowLastColumn="0"/>
              <w:rPr>
                <w:lang w:eastAsia="en-AU"/>
              </w:rPr>
            </w:pPr>
            <w:r w:rsidRPr="00274AE2">
              <w:rPr>
                <w:lang w:eastAsia="en-AU"/>
              </w:rPr>
              <w:t>fitness for purpose of the proposal in contributing to government objectives;</w:t>
            </w:r>
          </w:p>
          <w:p w14:paraId="2E6D0DF2" w14:textId="77777777" w:rsidR="00A2627D" w:rsidRPr="00D57F95" w:rsidRDefault="00A2627D" w:rsidP="00A2627D">
            <w:pPr>
              <w:pStyle w:val="Lv1"/>
              <w:cnfStyle w:val="000000100000" w:firstRow="0" w:lastRow="0" w:firstColumn="0" w:lastColumn="0" w:oddVBand="0" w:evenVBand="0" w:oddHBand="1" w:evenHBand="0" w:firstRowFirstColumn="0" w:firstRowLastColumn="0" w:lastRowFirstColumn="0" w:lastRowLastColumn="0"/>
            </w:pPr>
            <w:r w:rsidRPr="00274AE2">
              <w:rPr>
                <w:lang w:eastAsia="en-AU"/>
              </w:rPr>
              <w:t>that the absence of a grant is likely to prevent the grantee and government’s outcomes being achieved; and</w:t>
            </w:r>
          </w:p>
          <w:p w14:paraId="179421DE" w14:textId="28BCBD81" w:rsidR="00A2627D" w:rsidRDefault="00A2627D" w:rsidP="00A2627D">
            <w:pPr>
              <w:pStyle w:val="Lv1"/>
              <w:cnfStyle w:val="000000100000" w:firstRow="0" w:lastRow="0" w:firstColumn="0" w:lastColumn="0" w:oddVBand="0" w:evenVBand="0" w:oddHBand="1" w:evenHBand="0" w:firstRowFirstColumn="0" w:firstRowLastColumn="0" w:lastRowFirstColumn="0" w:lastRowLastColumn="0"/>
            </w:pPr>
            <w:r w:rsidRPr="00274AE2">
              <w:rPr>
                <w:lang w:eastAsia="en-AU"/>
              </w:rPr>
              <w:t>the potential grantee’s relevant experience and performance history</w:t>
            </w:r>
            <w:r w:rsidRPr="00274AE2">
              <w:rPr>
                <w:rFonts w:ascii="Times New Roman" w:hAnsi="Times New Roman"/>
                <w:sz w:val="24"/>
                <w:lang w:val="en" w:eastAsia="en-AU"/>
              </w:rPr>
              <w:t>.</w:t>
            </w:r>
          </w:p>
        </w:tc>
      </w:tr>
      <w:tr w:rsidR="00A2627D" w:rsidRPr="009E3949" w14:paraId="4375DF87" w14:textId="77777777" w:rsidTr="24757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3D94639" w14:textId="573401D0" w:rsidR="00A2627D" w:rsidRPr="00953755" w:rsidRDefault="00A2627D" w:rsidP="00A2627D">
            <w:pPr>
              <w:rPr>
                <w:b w:val="0"/>
              </w:rPr>
            </w:pPr>
            <w:r>
              <w:rPr>
                <w:b w:val="0"/>
                <w:bCs w:val="0"/>
              </w:rPr>
              <w:t>verified Indigenous businesses and suppliers</w:t>
            </w:r>
          </w:p>
        </w:tc>
        <w:tc>
          <w:tcPr>
            <w:tcW w:w="3157" w:type="pct"/>
          </w:tcPr>
          <w:p w14:paraId="4167BACB" w14:textId="75F0B716" w:rsidR="00A2627D" w:rsidRDefault="00A2627D" w:rsidP="00A2627D">
            <w:pPr>
              <w:cnfStyle w:val="000000010000" w:firstRow="0" w:lastRow="0" w:firstColumn="0" w:lastColumn="0" w:oddVBand="0" w:evenVBand="0" w:oddHBand="0" w:evenHBand="1" w:firstRowFirstColumn="0" w:firstRowLastColumn="0" w:lastRowFirstColumn="0" w:lastRowLastColumn="0"/>
            </w:pPr>
            <w:r>
              <w:t xml:space="preserve">an Indigenous business or supplier which is listed on the </w:t>
            </w:r>
            <w:hyperlink r:id="rId64" w:history="1">
              <w:r w:rsidRPr="00FE2D59">
                <w:rPr>
                  <w:rStyle w:val="Hyperlink"/>
                </w:rPr>
                <w:t>Supply Nation website</w:t>
              </w:r>
            </w:hyperlink>
            <w:r>
              <w:t xml:space="preserve">. </w:t>
            </w:r>
          </w:p>
        </w:tc>
      </w:tr>
    </w:tbl>
    <w:p w14:paraId="25F65412" w14:textId="7E1A5687" w:rsidR="00D96D08" w:rsidRDefault="00D96D08" w:rsidP="00676AAE"/>
    <w:p w14:paraId="519E3B5F" w14:textId="77777777" w:rsidR="00D6705C" w:rsidRPr="00B308C1" w:rsidRDefault="00D6705C" w:rsidP="00676AAE"/>
    <w:sectPr w:rsidR="00D6705C"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D6A1" w14:textId="77777777" w:rsidR="0056691D" w:rsidRDefault="0056691D" w:rsidP="00077C3D">
      <w:r>
        <w:separator/>
      </w:r>
    </w:p>
  </w:endnote>
  <w:endnote w:type="continuationSeparator" w:id="0">
    <w:p w14:paraId="1FCB18A6" w14:textId="77777777" w:rsidR="0056691D" w:rsidRDefault="0056691D" w:rsidP="00077C3D">
      <w:r>
        <w:continuationSeparator/>
      </w:r>
    </w:p>
  </w:endnote>
  <w:endnote w:type="continuationNotice" w:id="1">
    <w:p w14:paraId="5D82EA4A" w14:textId="77777777" w:rsidR="0056691D" w:rsidRDefault="0056691D"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TheSansOffice">
    <w:charset w:val="00"/>
    <w:family w:val="swiss"/>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FFB" w14:textId="5B34F58D" w:rsidR="00151A1C" w:rsidRDefault="00151A1C">
    <w:pPr>
      <w:pStyle w:val="Footer"/>
    </w:pPr>
    <w:r>
      <w:rPr>
        <w:noProof/>
      </w:rPr>
      <mc:AlternateContent>
        <mc:Choice Requires="wps">
          <w:drawing>
            <wp:anchor distT="0" distB="0" distL="0" distR="0" simplePos="0" relativeHeight="251658248" behindDoc="0" locked="0" layoutInCell="1" allowOverlap="1" wp14:anchorId="19BD0CA0" wp14:editId="5DCABDC1">
              <wp:simplePos x="635" y="635"/>
              <wp:positionH relativeFrom="page">
                <wp:align>center</wp:align>
              </wp:positionH>
              <wp:positionV relativeFrom="page">
                <wp:align>bottom</wp:align>
              </wp:positionV>
              <wp:extent cx="643255" cy="501015"/>
              <wp:effectExtent l="0" t="0" r="4445" b="0"/>
              <wp:wrapNone/>
              <wp:docPr id="186731336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2407AF46" w14:textId="55DBE4B9"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BD0CA0" id="_x0000_t202" coordsize="21600,21600" o:spt="202" path="m,l,21600r21600,l21600,xe">
              <v:stroke joinstyle="miter"/>
              <v:path gradientshapeok="t" o:connecttype="rect"/>
            </v:shapetype>
            <v:shape id="Text Box 8" o:spid="_x0000_s1028" type="#_x0000_t202" alt="OFFICIAL" style="position:absolute;margin-left:0;margin-top:0;width:50.65pt;height:39.4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" filled="f" stroked="f">
              <v:textbox style="mso-fit-shape-to-text:t" inset="0,0,0,15pt">
                <w:txbxContent>
                  <w:p w14:paraId="2407AF46" w14:textId="55DBE4B9"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68A6" w14:textId="058C27B1" w:rsidR="00151A1C" w:rsidRDefault="00151A1C">
    <w:pPr>
      <w:pStyle w:val="Footer"/>
    </w:pPr>
    <w:r>
      <w:rPr>
        <w:noProof/>
      </w:rPr>
      <mc:AlternateContent>
        <mc:Choice Requires="wps">
          <w:drawing>
            <wp:anchor distT="0" distB="0" distL="0" distR="0" simplePos="0" relativeHeight="251658249" behindDoc="0" locked="0" layoutInCell="1" allowOverlap="1" wp14:anchorId="6CDB5557" wp14:editId="7708E7A6">
              <wp:simplePos x="635" y="635"/>
              <wp:positionH relativeFrom="page">
                <wp:align>center</wp:align>
              </wp:positionH>
              <wp:positionV relativeFrom="page">
                <wp:align>bottom</wp:align>
              </wp:positionV>
              <wp:extent cx="643255" cy="501015"/>
              <wp:effectExtent l="0" t="0" r="4445" b="0"/>
              <wp:wrapNone/>
              <wp:docPr id="120197857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1E4D62A5" w14:textId="19CE21B8"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B5557" id="_x0000_t202" coordsize="21600,21600" o:spt="202" path="m,l,21600r21600,l21600,xe">
              <v:stroke joinstyle="miter"/>
              <v:path gradientshapeok="t" o:connecttype="rect"/>
            </v:shapetype>
            <v:shape id="Text Box 9" o:spid="_x0000_s1029" type="#_x0000_t202" alt="OFFICIAL" style="position:absolute;margin-left:0;margin-top:0;width:50.65pt;height:39.4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" filled="f" stroked="f">
              <v:textbox style="mso-fit-shape-to-text:t" inset="0,0,0,15pt">
                <w:txbxContent>
                  <w:p w14:paraId="1E4D62A5" w14:textId="19CE21B8"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46AF6DF5" w:rsidR="00151A1C" w:rsidRPr="0059733A" w:rsidRDefault="00151A1C" w:rsidP="0059733A">
    <w:pPr>
      <w:pStyle w:val="Footer"/>
      <w:tabs>
        <w:tab w:val="right" w:pos="8788"/>
      </w:tabs>
      <w:rPr>
        <w:sz w:val="12"/>
        <w:szCs w:val="12"/>
      </w:rPr>
    </w:pPr>
    <w:r>
      <w:rPr>
        <w:noProof/>
      </w:rPr>
      <mc:AlternateContent>
        <mc:Choice Requires="wps">
          <w:drawing>
            <wp:anchor distT="0" distB="0" distL="0" distR="0" simplePos="0" relativeHeight="251658247" behindDoc="0" locked="0" layoutInCell="1" allowOverlap="1" wp14:anchorId="531A26D8" wp14:editId="59DABB6D">
              <wp:simplePos x="1076325" y="10067925"/>
              <wp:positionH relativeFrom="page">
                <wp:align>center</wp:align>
              </wp:positionH>
              <wp:positionV relativeFrom="page">
                <wp:align>bottom</wp:align>
              </wp:positionV>
              <wp:extent cx="643255" cy="501015"/>
              <wp:effectExtent l="0" t="0" r="4445" b="0"/>
              <wp:wrapNone/>
              <wp:docPr id="179986349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1B6B53D8" w14:textId="7F7C44B4"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1A26D8" id="_x0000_t202" coordsize="21600,21600" o:spt="202" path="m,l,21600r21600,l21600,xe">
              <v:stroke joinstyle="miter"/>
              <v:path gradientshapeok="t" o:connecttype="rect"/>
            </v:shapetype>
            <v:shape id="Text Box 7" o:spid="_x0000_s1031" type="#_x0000_t202" alt="OFFICIAL" style="position:absolute;margin-left:0;margin-top:0;width:50.65pt;height:39.4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" filled="f" stroked="f">
              <v:textbox style="mso-fit-shape-to-text:t" inset="0,0,0,15pt">
                <w:txbxContent>
                  <w:p w14:paraId="1B6B53D8" w14:textId="7F7C44B4"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v:textbox>
              <w10:wrap anchorx="page" anchory="page"/>
            </v:shape>
          </w:pict>
        </mc:Fallback>
      </mc:AlternateContent>
    </w:r>
    <w:r>
      <w:tab/>
    </w:r>
    <w:r>
      <w:tab/>
    </w:r>
    <w:r w:rsidRPr="0059733A">
      <w:rPr>
        <w:sz w:val="12"/>
        <w:szCs w:val="12"/>
      </w:rPr>
      <w:t xml:space="preserve">Template Version </w:t>
    </w:r>
    <w:r>
      <w:rPr>
        <w:sz w:val="12"/>
        <w:szCs w:val="12"/>
      </w:rPr>
      <w:t>–</w:t>
    </w:r>
    <w:r w:rsidRPr="0059733A">
      <w:rPr>
        <w:sz w:val="12"/>
        <w:szCs w:val="12"/>
      </w:rPr>
      <w:t xml:space="preserve"> </w:t>
    </w:r>
    <w:r>
      <w:rPr>
        <w:sz w:val="12"/>
        <w:szCs w:val="12"/>
      </w:rPr>
      <w:t>April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1FB8" w14:textId="460ECFB8" w:rsidR="00151A1C" w:rsidRDefault="00151A1C">
    <w:pPr>
      <w:pStyle w:val="Footer"/>
    </w:pPr>
    <w:r>
      <w:rPr>
        <w:noProof/>
      </w:rPr>
      <mc:AlternateContent>
        <mc:Choice Requires="wps">
          <w:drawing>
            <wp:anchor distT="0" distB="0" distL="0" distR="0" simplePos="0" relativeHeight="251658251" behindDoc="0" locked="0" layoutInCell="1" allowOverlap="1" wp14:anchorId="4143AFF1" wp14:editId="3254D87E">
              <wp:simplePos x="635" y="635"/>
              <wp:positionH relativeFrom="page">
                <wp:align>center</wp:align>
              </wp:positionH>
              <wp:positionV relativeFrom="page">
                <wp:align>bottom</wp:align>
              </wp:positionV>
              <wp:extent cx="643255" cy="501015"/>
              <wp:effectExtent l="0" t="0" r="4445" b="0"/>
              <wp:wrapNone/>
              <wp:docPr id="58163771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0911E28E" w14:textId="0E2D0E06"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43AFF1" id="_x0000_t202" coordsize="21600,21600" o:spt="202" path="m,l,21600r21600,l21600,xe">
              <v:stroke joinstyle="miter"/>
              <v:path gradientshapeok="t" o:connecttype="rect"/>
            </v:shapetype>
            <v:shape id="Text Box 11" o:spid="_x0000_s1034" type="#_x0000_t202" alt="OFFICIAL" style="position:absolute;margin-left:0;margin-top:0;width:50.65pt;height:39.4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" filled="f" stroked="f">
              <v:textbox style="mso-fit-shape-to-text:t" inset="0,0,0,15pt">
                <w:txbxContent>
                  <w:p w14:paraId="0911E28E" w14:textId="0E2D0E06"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F885" w14:textId="0688FBCF" w:rsidR="00151A1C" w:rsidRPr="00676AAE" w:rsidRDefault="00151A1C" w:rsidP="0D8C8194">
    <w:pPr>
      <w:pStyle w:val="Footer"/>
      <w:tabs>
        <w:tab w:val="clear" w:pos="4513"/>
        <w:tab w:val="clear" w:pos="9026"/>
      </w:tabs>
      <w:spacing w:before="0"/>
      <w:rPr>
        <w:sz w:val="18"/>
        <w:szCs w:val="18"/>
      </w:rPr>
    </w:pPr>
    <w:r>
      <w:rPr>
        <w:noProof/>
        <w:sz w:val="18"/>
        <w:szCs w:val="18"/>
      </w:rPr>
      <mc:AlternateContent>
        <mc:Choice Requires="wps">
          <w:drawing>
            <wp:anchor distT="0" distB="0" distL="0" distR="0" simplePos="0" relativeHeight="251658252" behindDoc="0" locked="0" layoutInCell="1" allowOverlap="1" wp14:anchorId="72B2C91A" wp14:editId="296CD792">
              <wp:simplePos x="635" y="635"/>
              <wp:positionH relativeFrom="page">
                <wp:align>center</wp:align>
              </wp:positionH>
              <wp:positionV relativeFrom="page">
                <wp:align>bottom</wp:align>
              </wp:positionV>
              <wp:extent cx="643255" cy="501015"/>
              <wp:effectExtent l="0" t="0" r="4445" b="0"/>
              <wp:wrapNone/>
              <wp:docPr id="214028817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73EF4C5D" w14:textId="3E5173A3"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B2C91A" id="_x0000_t202" coordsize="21600,21600" o:spt="202" path="m,l,21600r21600,l21600,xe">
              <v:stroke joinstyle="miter"/>
              <v:path gradientshapeok="t" o:connecttype="rect"/>
            </v:shapetype>
            <v:shape id="Text Box 12" o:spid="_x0000_s1035" type="#_x0000_t202" alt="OFFICIAL" style="position:absolute;margin-left:0;margin-top:0;width:50.65pt;height:39.4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" filled="f" stroked="f">
              <v:textbox style="mso-fit-shape-to-text:t" inset="0,0,0,15pt">
                <w:txbxContent>
                  <w:p w14:paraId="73EF4C5D" w14:textId="3E5173A3"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v:textbox>
              <w10:wrap anchorx="page" anchory="page"/>
            </v:shape>
          </w:pict>
        </mc:Fallback>
      </mc:AlternateContent>
    </w:r>
    <w:r w:rsidR="3E095B10" w:rsidRPr="00676AAE">
      <w:rPr>
        <w:sz w:val="18"/>
        <w:szCs w:val="18"/>
      </w:rPr>
      <w:t>Regional Airports Program – Round 5</w:t>
    </w:r>
    <w:r w:rsidRPr="00676AAE">
      <w:rPr>
        <w:sz w:val="18"/>
        <w:szCs w:val="18"/>
      </w:rPr>
      <w:br/>
    </w:r>
    <w:sdt>
      <w:sdtPr>
        <w:rPr>
          <w:sz w:val="18"/>
          <w:szCs w:val="18"/>
        </w:r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3E095B10" w:rsidRPr="00676AAE">
          <w:rPr>
            <w:sz w:val="18"/>
            <w:szCs w:val="18"/>
          </w:rPr>
          <w:t>Grant opportunity guidelines</w:t>
        </w:r>
      </w:sdtContent>
    </w:sdt>
    <w:r w:rsidRPr="00676AAE">
      <w:rPr>
        <w:color w:val="EEECE1" w:themeColor="background2"/>
        <w:sz w:val="18"/>
        <w:szCs w:val="18"/>
      </w:rPr>
      <w:tab/>
    </w:r>
    <w:r w:rsidRPr="00676AAE">
      <w:rPr>
        <w:color w:val="EEECE1" w:themeColor="background2"/>
        <w:sz w:val="18"/>
        <w:szCs w:val="18"/>
      </w:rPr>
      <w:tab/>
    </w:r>
    <w:r w:rsidR="3E095B10" w:rsidRPr="00676AAE">
      <w:rPr>
        <w:sz w:val="18"/>
        <w:szCs w:val="18"/>
      </w:rPr>
      <w:t xml:space="preserve"> </w:t>
    </w:r>
    <w:r w:rsidR="3E095B10" w:rsidRPr="3E095B10">
      <w:rPr>
        <w:sz w:val="18"/>
        <w:szCs w:val="18"/>
      </w:rPr>
      <w:t>February 2026</w:t>
    </w:r>
    <w:r>
      <w:tab/>
    </w:r>
  </w:p>
  <w:p w14:paraId="0B280E19" w14:textId="78DEC1FA" w:rsidR="00151A1C" w:rsidRPr="00EB746B" w:rsidRDefault="00151A1C" w:rsidP="00142994">
    <w:pPr>
      <w:pStyle w:val="Footer"/>
      <w:tabs>
        <w:tab w:val="left" w:pos="3060"/>
      </w:tabs>
      <w:spacing w:before="0"/>
      <w:rPr>
        <w:noProof/>
      </w:rPr>
    </w:pPr>
    <w:r w:rsidRPr="00B92517">
      <w:rPr>
        <w:rStyle w:val="BusinessgovauChar"/>
      </w:rPr>
      <w:t>| business.</w:t>
    </w:r>
    <w:r w:rsidRPr="00B92517">
      <w:rPr>
        <w:rStyle w:val="BusinessgovauChar"/>
        <w:b w:val="0"/>
        <w:bCs w:val="0"/>
      </w:rPr>
      <w:t>gov.au</w:t>
    </w:r>
    <w:r>
      <w:tab/>
    </w:r>
    <w:r>
      <w:tab/>
    </w:r>
    <w:sdt>
      <w:sdtPr>
        <w:id w:val="165564769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1</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760A6A3C" w:rsidR="00151A1C" w:rsidRDefault="00151A1C" w:rsidP="00077C3D">
    <w:pPr>
      <w:pStyle w:val="Footer"/>
    </w:pPr>
    <w:r>
      <w:rPr>
        <w:noProof/>
      </w:rPr>
      <mc:AlternateContent>
        <mc:Choice Requires="wps">
          <w:drawing>
            <wp:anchor distT="0" distB="0" distL="0" distR="0" simplePos="0" relativeHeight="251658250" behindDoc="0" locked="0" layoutInCell="1" allowOverlap="1" wp14:anchorId="089A6567" wp14:editId="63C247E7">
              <wp:simplePos x="635" y="635"/>
              <wp:positionH relativeFrom="page">
                <wp:align>center</wp:align>
              </wp:positionH>
              <wp:positionV relativeFrom="page">
                <wp:align>bottom</wp:align>
              </wp:positionV>
              <wp:extent cx="643255" cy="501015"/>
              <wp:effectExtent l="0" t="0" r="4445" b="0"/>
              <wp:wrapNone/>
              <wp:docPr id="176359765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3BFE35B0" w14:textId="225E839F"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9A6567" id="_x0000_t202" coordsize="21600,21600" o:spt="202" path="m,l,21600r21600,l21600,xe">
              <v:stroke joinstyle="miter"/>
              <v:path gradientshapeok="t" o:connecttype="rect"/>
            </v:shapetype>
            <v:shape id="Text Box 10" o:spid="_x0000_s1037" type="#_x0000_t202" alt="OFFICIAL" style="position:absolute;margin-left:0;margin-top:0;width:50.65pt;height:39.4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" filled="f" stroked="f">
              <v:textbox style="mso-fit-shape-to-text:t" inset="0,0,0,15pt">
                <w:txbxContent>
                  <w:p w14:paraId="3BFE35B0" w14:textId="225E839F"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1366D" w14:textId="77777777" w:rsidR="0056691D" w:rsidRDefault="0056691D" w:rsidP="00077C3D">
      <w:r>
        <w:separator/>
      </w:r>
    </w:p>
  </w:footnote>
  <w:footnote w:type="continuationSeparator" w:id="0">
    <w:p w14:paraId="23DC96ED" w14:textId="77777777" w:rsidR="0056691D" w:rsidRDefault="0056691D" w:rsidP="00077C3D">
      <w:r>
        <w:continuationSeparator/>
      </w:r>
    </w:p>
  </w:footnote>
  <w:footnote w:type="continuationNotice" w:id="1">
    <w:p w14:paraId="13CE76E7" w14:textId="77777777" w:rsidR="0056691D" w:rsidRDefault="0056691D" w:rsidP="00077C3D"/>
  </w:footnote>
  <w:footnote w:id="2">
    <w:p w14:paraId="4815B804" w14:textId="77777777" w:rsidR="00151A1C" w:rsidRPr="00B933B8" w:rsidRDefault="00151A1C" w:rsidP="005238A9">
      <w:pPr>
        <w:pStyle w:val="FootnoteText"/>
      </w:pPr>
      <w:r w:rsidRPr="00B933B8">
        <w:rPr>
          <w:rStyle w:val="FootnoteReference"/>
        </w:rPr>
        <w:footnoteRef/>
      </w:r>
      <w:r w:rsidRPr="00B933B8">
        <w:t xml:space="preserve"> </w:t>
      </w:r>
      <w:r w:rsidRPr="00D2044E">
        <w:rPr>
          <w:rStyle w:val="Hyperlink"/>
          <w:sz w:val="18"/>
          <w:szCs w:val="18"/>
        </w:rPr>
        <w:t>https://www.finance.gov.au/government/commonwealth-grants/commonwealth-grants-rules-and-principles-2024</w:t>
      </w:r>
    </w:p>
  </w:footnote>
  <w:footnote w:id="3">
    <w:p w14:paraId="647D30CF" w14:textId="265DAFEF" w:rsidR="008B438C" w:rsidRDefault="008B438C">
      <w:pPr>
        <w:pStyle w:val="FootnoteText"/>
      </w:pPr>
      <w:r>
        <w:rPr>
          <w:rStyle w:val="FootnoteReference"/>
        </w:rPr>
        <w:footnoteRef/>
      </w:r>
      <w:r>
        <w:t xml:space="preserve"> </w:t>
      </w:r>
      <w:r w:rsidRPr="0069150A">
        <w:t>https://maps.abs.gov.au/index.html</w:t>
      </w:r>
    </w:p>
  </w:footnote>
  <w:footnote w:id="4">
    <w:p w14:paraId="0A8A7527" w14:textId="77DF315A" w:rsidR="00151A1C" w:rsidRDefault="00151A1C" w:rsidP="008B438C">
      <w:pPr>
        <w:pStyle w:val="FootnoteText"/>
      </w:pPr>
    </w:p>
  </w:footnote>
  <w:footnote w:id="5">
    <w:p w14:paraId="7CBD0200" w14:textId="77777777" w:rsidR="00151A1C" w:rsidRDefault="00151A1C" w:rsidP="007B428D">
      <w:pPr>
        <w:pStyle w:val="FootnoteText"/>
      </w:pPr>
      <w:r>
        <w:rPr>
          <w:rStyle w:val="FootnoteReference"/>
        </w:rPr>
        <w:footnoteRef/>
      </w:r>
      <w:r>
        <w:t xml:space="preserve"> </w:t>
      </w:r>
      <w:r w:rsidRPr="00AD438E">
        <w:t>Subject to national security and other considerations.</w:t>
      </w:r>
    </w:p>
  </w:footnote>
  <w:footnote w:id="6">
    <w:p w14:paraId="56B34069" w14:textId="07B063FB" w:rsidR="00151A1C" w:rsidRDefault="00151A1C" w:rsidP="006905DF">
      <w:pPr>
        <w:pStyle w:val="FootnoteText"/>
      </w:pPr>
      <w:r>
        <w:rPr>
          <w:rStyle w:val="FootnoteReference"/>
        </w:rPr>
        <w:footnoteRef/>
      </w:r>
      <w:r>
        <w:t xml:space="preserve"> </w:t>
      </w:r>
      <w:hyperlink r:id="rId1" w:history="1">
        <w:r w:rsidRPr="00206B82">
          <w:rPr>
            <w:rStyle w:val="Hyperlink"/>
            <w:sz w:val="18"/>
            <w:szCs w:val="18"/>
          </w:rPr>
          <w:t>https://www.fsc.gov.au/how-do-i-know-if-i-need-use-accredited-builder</w:t>
        </w:r>
      </w:hyperlink>
      <w:r>
        <w:t> </w:t>
      </w:r>
    </w:p>
  </w:footnote>
  <w:footnote w:id="7">
    <w:p w14:paraId="6C77677D" w14:textId="228E9B67" w:rsidR="00151A1C" w:rsidRDefault="00151A1C" w:rsidP="006905DF">
      <w:pPr>
        <w:pStyle w:val="FootnoteText"/>
      </w:pPr>
      <w:r>
        <w:rPr>
          <w:rStyle w:val="FootnoteReference"/>
        </w:rPr>
        <w:footnoteRef/>
      </w:r>
      <w:r>
        <w:t xml:space="preserve"> </w:t>
      </w:r>
      <w:hyperlink r:id="rId2" w:history="1">
        <w:r w:rsidRPr="00206B82">
          <w:rPr>
            <w:rStyle w:val="Hyperlink"/>
            <w:sz w:val="18"/>
            <w:szCs w:val="18"/>
          </w:rPr>
          <w:t>https://www.fsc.gov.au/about-fsc</w:t>
        </w:r>
      </w:hyperlink>
    </w:p>
  </w:footnote>
  <w:footnote w:id="8">
    <w:p w14:paraId="708B450F" w14:textId="43DA09FD" w:rsidR="00151A1C" w:rsidRPr="007C453D" w:rsidRDefault="00151A1C" w:rsidP="006905DF">
      <w:pPr>
        <w:pStyle w:val="FootnoteText"/>
      </w:pPr>
      <w:r>
        <w:rPr>
          <w:rStyle w:val="FootnoteReference"/>
        </w:rPr>
        <w:footnoteRef/>
      </w:r>
      <w:r>
        <w:t xml:space="preserve"> See </w:t>
      </w:r>
      <w:r w:rsidRPr="007941D7">
        <w:t>Australian Taxation Office ruling GSTR 2012/2</w:t>
      </w:r>
      <w:r>
        <w:t xml:space="preserve"> available at ato.gov.au</w:t>
      </w:r>
    </w:p>
  </w:footnote>
  <w:footnote w:id="9">
    <w:p w14:paraId="6687AAEB" w14:textId="6BB0F37E" w:rsidR="00151A1C" w:rsidRDefault="00151A1C" w:rsidP="006905DF">
      <w:pPr>
        <w:pStyle w:val="FootnoteText"/>
      </w:pPr>
      <w:r>
        <w:rPr>
          <w:rStyle w:val="FootnoteReference"/>
        </w:rPr>
        <w:footnoteRef/>
      </w:r>
      <w:r>
        <w:t xml:space="preserve"> </w:t>
      </w:r>
      <w:hyperlink r:id="rId3" w:history="1">
        <w:r w:rsidRPr="00480E0F">
          <w:rPr>
            <w:rStyle w:val="Hyperlink"/>
            <w:sz w:val="18"/>
            <w:szCs w:val="18"/>
          </w:rPr>
          <w:t>https://www.industry.gov.au/publications/conflict-interest-policy</w:t>
        </w:r>
      </w:hyperlink>
    </w:p>
  </w:footnote>
  <w:footnote w:id="10">
    <w:p w14:paraId="48FDDEEC" w14:textId="77777777" w:rsidR="00151A1C" w:rsidRDefault="00151A1C" w:rsidP="006905DF">
      <w:pPr>
        <w:pStyle w:val="FootnoteText"/>
      </w:pPr>
      <w:r>
        <w:rPr>
          <w:rStyle w:val="FootnoteReference"/>
        </w:rPr>
        <w:footnoteRef/>
      </w:r>
      <w:r>
        <w:t xml:space="preserve"> </w:t>
      </w:r>
      <w:hyperlink r:id="rId4" w:history="1">
        <w:r w:rsidRPr="00480E0F">
          <w:rPr>
            <w:rStyle w:val="Hyperlink"/>
            <w:sz w:val="18"/>
            <w:szCs w:val="18"/>
          </w:rPr>
          <w:t>https://www.industry.gov.au/data-and-publications/privacy-policy</w:t>
        </w:r>
      </w:hyperlink>
      <w:r w:rsidRPr="00480E0F">
        <w:rPr>
          <w:sz w:val="14"/>
          <w:szCs w:val="20"/>
        </w:rPr>
        <w:t xml:space="preserve"> </w:t>
      </w:r>
    </w:p>
  </w:footnote>
  <w:footnote w:id="11">
    <w:p w14:paraId="15D52652" w14:textId="77777777" w:rsidR="009F14B4" w:rsidRPr="007133C2" w:rsidRDefault="009F14B4" w:rsidP="009F14B4">
      <w:pPr>
        <w:pStyle w:val="FootnoteText"/>
      </w:pPr>
      <w:r w:rsidRPr="007133C2">
        <w:rPr>
          <w:rStyle w:val="FootnoteReference"/>
        </w:rPr>
        <w:footnoteRef/>
      </w:r>
      <w:r w:rsidRPr="007133C2">
        <w:t xml:space="preserve"> Relevant money is defined in the PGPA Act. See section 8, Dictionary</w:t>
      </w:r>
      <w:r>
        <w:t>.</w:t>
      </w:r>
    </w:p>
  </w:footnote>
  <w:footnote w:id="12">
    <w:p w14:paraId="2D2BE3EB" w14:textId="77777777" w:rsidR="009F14B4" w:rsidRPr="007133C2" w:rsidRDefault="009F14B4" w:rsidP="009F14B4">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3635" w14:textId="24D400E3" w:rsidR="00151A1C" w:rsidRDefault="00151A1C">
    <w:pPr>
      <w:pStyle w:val="Header"/>
    </w:pPr>
    <w:r>
      <w:rPr>
        <w:noProof/>
      </w:rPr>
      <mc:AlternateContent>
        <mc:Choice Requires="wps">
          <w:drawing>
            <wp:anchor distT="0" distB="0" distL="0" distR="0" simplePos="0" relativeHeight="251658242" behindDoc="0" locked="0" layoutInCell="1" allowOverlap="1" wp14:anchorId="7432D7B5" wp14:editId="075E40DA">
              <wp:simplePos x="635" y="635"/>
              <wp:positionH relativeFrom="page">
                <wp:align>center</wp:align>
              </wp:positionH>
              <wp:positionV relativeFrom="page">
                <wp:align>top</wp:align>
              </wp:positionV>
              <wp:extent cx="643255" cy="501015"/>
              <wp:effectExtent l="0" t="0" r="4445" b="13335"/>
              <wp:wrapNone/>
              <wp:docPr id="2282479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19E247E4" w14:textId="18ECB106"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32D7B5" id="_x0000_t202" coordsize="21600,21600" o:spt="202" path="m,l,21600r21600,l21600,xe">
              <v:stroke joinstyle="miter"/>
              <v:path gradientshapeok="t" o:connecttype="rect"/>
            </v:shapetype>
            <v:shape id="Text Box 2" o:spid="_x0000_s1026" type="#_x0000_t202" alt="OFFICIAL" style="position:absolute;margin-left:0;margin-top:0;width:50.65pt;height:39.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" filled="f" stroked="f">
              <v:textbox style="mso-fit-shape-to-text:t" inset="0,15pt,0,0">
                <w:txbxContent>
                  <w:p w14:paraId="19E247E4" w14:textId="18ECB106"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60C7" w14:textId="537FED8C" w:rsidR="00151A1C" w:rsidRPr="007D5749" w:rsidRDefault="00151A1C" w:rsidP="007D5749">
    <w:pPr>
      <w:pStyle w:val="Footer"/>
      <w:tabs>
        <w:tab w:val="clear" w:pos="4513"/>
        <w:tab w:val="clear" w:pos="9026"/>
        <w:tab w:val="left" w:pos="5595"/>
        <w:tab w:val="left" w:pos="5640"/>
        <w:tab w:val="left" w:pos="5880"/>
      </w:tabs>
      <w:rPr>
        <w:b/>
        <w:color w:val="CC0000"/>
        <w:sz w:val="24"/>
        <w:szCs w:val="24"/>
      </w:rPr>
    </w:pPr>
    <w:r>
      <w:rPr>
        <w:b/>
        <w:noProof/>
        <w:color w:val="CC0000"/>
        <w:sz w:val="24"/>
        <w:szCs w:val="24"/>
      </w:rPr>
      <mc:AlternateContent>
        <mc:Choice Requires="wps">
          <w:drawing>
            <wp:anchor distT="0" distB="0" distL="0" distR="0" simplePos="0" relativeHeight="251658243" behindDoc="0" locked="0" layoutInCell="1" allowOverlap="1" wp14:anchorId="6DC8E4EE" wp14:editId="442F5045">
              <wp:simplePos x="635" y="635"/>
              <wp:positionH relativeFrom="page">
                <wp:align>center</wp:align>
              </wp:positionH>
              <wp:positionV relativeFrom="page">
                <wp:align>top</wp:align>
              </wp:positionV>
              <wp:extent cx="643255" cy="501015"/>
              <wp:effectExtent l="0" t="0" r="4445" b="13335"/>
              <wp:wrapNone/>
              <wp:docPr id="137110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5172F049" w14:textId="4178F03E"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C8E4EE" id="_x0000_t202" coordsize="21600,21600" o:spt="202" path="m,l,21600r21600,l21600,xe">
              <v:stroke joinstyle="miter"/>
              <v:path gradientshapeok="t" o:connecttype="rect"/>
            </v:shapetype>
            <v:shape id="Text Box 3" o:spid="_x0000_s1027" type="#_x0000_t202" alt="OFFICIAL" style="position:absolute;margin-left:0;margin-top:0;width:50.65pt;height:39.4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" filled="f" stroked="f">
              <v:textbox style="mso-fit-shape-to-text:t" inset="0,15pt,0,0">
                <w:txbxContent>
                  <w:p w14:paraId="5172F049" w14:textId="4178F03E"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v:textbox>
              <w10:wrap anchorx="page" anchory="page"/>
            </v:shape>
          </w:pict>
        </mc:Fallback>
      </mc:AlternateContent>
    </w:r>
    <w:r>
      <w:rPr>
        <w:b/>
        <w:color w:val="CC0000"/>
        <w:sz w:val="24"/>
        <w:szCs w:val="24"/>
      </w:rPr>
      <w:tab/>
    </w:r>
    <w:r>
      <w:rPr>
        <w:b/>
        <w:color w:val="CC000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4C9C" w14:textId="79EFDB2B" w:rsidR="00151A1C" w:rsidRDefault="00151A1C" w:rsidP="00EB746B">
    <w:pPr>
      <w:pStyle w:val="Header"/>
      <w:tabs>
        <w:tab w:val="left" w:pos="7320"/>
      </w:tabs>
    </w:pPr>
    <w:r>
      <w:rPr>
        <w:noProof/>
      </w:rPr>
      <mc:AlternateContent>
        <mc:Choice Requires="wps">
          <w:drawing>
            <wp:anchor distT="0" distB="0" distL="0" distR="0" simplePos="0" relativeHeight="251658241" behindDoc="0" locked="0" layoutInCell="1" allowOverlap="1" wp14:anchorId="01B80865" wp14:editId="550C9F5C">
              <wp:simplePos x="1076325" y="447675"/>
              <wp:positionH relativeFrom="page">
                <wp:align>center</wp:align>
              </wp:positionH>
              <wp:positionV relativeFrom="page">
                <wp:align>top</wp:align>
              </wp:positionV>
              <wp:extent cx="643255" cy="501015"/>
              <wp:effectExtent l="0" t="0" r="4445" b="13335"/>
              <wp:wrapNone/>
              <wp:docPr id="5385699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461DC080" w14:textId="7E6ED331"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B80865" id="_x0000_t202" coordsize="21600,21600" o:spt="202" path="m,l,21600r21600,l21600,xe">
              <v:stroke joinstyle="miter"/>
              <v:path gradientshapeok="t" o:connecttype="rect"/>
            </v:shapetype>
            <v:shape id="Text Box 1" o:spid="_x0000_s1030" type="#_x0000_t202" alt="OFFICIAL" style="position:absolute;margin-left:0;margin-top:0;width:50.65pt;height:39.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" filled="f" stroked="f">
              <v:textbox style="mso-fit-shape-to-text:t" inset="0,15pt,0,0">
                <w:txbxContent>
                  <w:p w14:paraId="461DC080" w14:textId="7E6ED331"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v:textbox>
              <w10:wrap anchorx="page" anchory="page"/>
            </v:shape>
          </w:pict>
        </mc:Fallback>
      </mc:AlternateContent>
    </w:r>
    <w:r>
      <w:tab/>
    </w:r>
  </w:p>
  <w:p w14:paraId="7C12F143" w14:textId="581B7F52" w:rsidR="00151A1C" w:rsidRDefault="00151A1C" w:rsidP="00EB746B">
    <w:pPr>
      <w:pStyle w:val="Header"/>
      <w:tabs>
        <w:tab w:val="clear" w:pos="4513"/>
        <w:tab w:val="clear" w:pos="9026"/>
        <w:tab w:val="left" w:pos="7320"/>
      </w:tabs>
    </w:pPr>
  </w:p>
  <w:p w14:paraId="1144CA87" w14:textId="4BF1B7FE" w:rsidR="00151A1C" w:rsidRDefault="00151A1C" w:rsidP="00C02711">
    <w:pPr>
      <w:pStyle w:val="Header"/>
      <w:jc w:val="right"/>
    </w:pPr>
    <w:r>
      <w:rPr>
        <w:noProof/>
      </w:rPr>
      <w:drawing>
        <wp:inline distT="0" distB="0" distL="0" distR="0" wp14:anchorId="389AD072" wp14:editId="76D47090">
          <wp:extent cx="2714625" cy="769473"/>
          <wp:effectExtent l="0" t="0" r="0" b="0"/>
          <wp:docPr id="416955674" name="Picture 6" descr="Australian Government | Department of Industry, Science and Resources | 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55674" name="Picture 6" descr="Australian Government | Department of Industry, Science and Resources | Department of Infrastructure, Transport, Regional Development, Communications and the A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528" cy="788437"/>
                  </a:xfrm>
                  <a:prstGeom prst="rect">
                    <a:avLst/>
                  </a:prstGeom>
                  <a:noFill/>
                  <a:ln>
                    <a:noFill/>
                  </a:ln>
                </pic:spPr>
              </pic:pic>
            </a:graphicData>
          </a:graphic>
        </wp:inline>
      </w:drawing>
    </w:r>
    <w:r>
      <w:rPr>
        <w:noProof/>
      </w:rPr>
      <w:drawing>
        <wp:inline distT="0" distB="0" distL="0" distR="0" wp14:anchorId="171A45F5" wp14:editId="7025DED1">
          <wp:extent cx="2819400" cy="610269"/>
          <wp:effectExtent l="0" t="0" r="0" b="0"/>
          <wp:docPr id="805185889"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rotWithShape="1">
                  <a:blip r:embed="rId2" cstate="print">
                    <a:extLst>
                      <a:ext uri="{28A0092B-C50C-407E-A947-70E740481C1C}">
                        <a14:useLocalDpi xmlns:a14="http://schemas.microsoft.com/office/drawing/2010/main" val="0"/>
                      </a:ext>
                    </a:extLst>
                  </a:blip>
                  <a:srcRect l="41491"/>
                  <a:stretch>
                    <a:fillRect/>
                  </a:stretch>
                </pic:blipFill>
                <pic:spPr bwMode="auto">
                  <a:xfrm>
                    <a:off x="0" y="0"/>
                    <a:ext cx="2819400" cy="610269"/>
                  </a:xfrm>
                  <a:prstGeom prst="rect">
                    <a:avLst/>
                  </a:prstGeom>
                  <a:ln>
                    <a:noFill/>
                  </a:ln>
                  <a:extLst>
                    <a:ext uri="{53640926-AAD7-44D8-BBD7-CCE9431645EC}">
                      <a14:shadowObscured xmlns:a14="http://schemas.microsoft.com/office/drawing/2010/main"/>
                    </a:ext>
                  </a:extLst>
                </pic:spPr>
              </pic:pic>
            </a:graphicData>
          </a:graphic>
        </wp:inline>
      </w:drawing>
    </w:r>
    <w:r w:rsidRPr="009830D1">
      <w:rPr>
        <w:noProof/>
      </w:rPr>
      <w:drawing>
        <wp:anchor distT="0" distB="0" distL="114300" distR="114300" simplePos="0" relativeHeight="251658253" behindDoc="1" locked="0" layoutInCell="1" allowOverlap="1" wp14:anchorId="37BEEF41" wp14:editId="32ED5254">
          <wp:simplePos x="0" y="0"/>
          <wp:positionH relativeFrom="page">
            <wp:posOffset>3669030</wp:posOffset>
          </wp:positionH>
          <wp:positionV relativeFrom="page">
            <wp:posOffset>0</wp:posOffset>
          </wp:positionV>
          <wp:extent cx="3891600" cy="1843200"/>
          <wp:effectExtent l="0" t="0" r="0" b="5080"/>
          <wp:wrapNone/>
          <wp:docPr id="1585570304" name="Graphic 1585570304">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0" behindDoc="0" locked="0" layoutInCell="1" allowOverlap="1" wp14:anchorId="557C1F74" wp14:editId="15CF9529">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clsh="http://schemas.microsoft.com/office/drawing/2020/classificationShape" xmlns:pic="http://schemas.openxmlformats.org/drawingml/2006/picture" xmlns:a14="http://schemas.microsoft.com/office/drawing/2010/main" xmlns:a16="http://schemas.microsoft.com/office/drawing/2014/main" xmlns:adec="http://schemas.microsoft.com/office/drawing/2017/decorative" xmlns:asvg="http://schemas.microsoft.com/office/drawing/2016/SVG/main">
          <w:pict w14:anchorId="2AFEE9B1">
            <v:shape id="Rectangle 12" style="position:absolute;margin-left:0;margin-top:0;width:154.5pt;height:22.4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41ABB42E">
              <v:path arrowok="t" o:connecttype="custom" o:connectlocs="0,0;1962000,0;1906874,166110;0,284400;0,0" o:connectangles="0,0,0,0,0"/>
              <w10:wrap anchorx="page" anchory="page"/>
            </v:shape>
          </w:pict>
        </mc:Fallback>
      </mc:AlternateContent>
    </w:r>
  </w:p>
  <w:p w14:paraId="55B98D24" w14:textId="5A576717" w:rsidR="00151A1C" w:rsidRPr="002B3327" w:rsidRDefault="00151A1C" w:rsidP="00B40E09">
    <w:pPr>
      <w:pStyle w:val="Title"/>
      <w:spacing w:after="240"/>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505E" w14:textId="56E03085" w:rsidR="00151A1C" w:rsidRDefault="00151A1C">
    <w:pPr>
      <w:pStyle w:val="Header"/>
    </w:pPr>
    <w:r>
      <w:rPr>
        <w:noProof/>
      </w:rPr>
      <mc:AlternateContent>
        <mc:Choice Requires="wps">
          <w:drawing>
            <wp:anchor distT="0" distB="0" distL="0" distR="0" simplePos="0" relativeHeight="251658245" behindDoc="0" locked="0" layoutInCell="1" allowOverlap="1" wp14:anchorId="71B24D49" wp14:editId="5488A522">
              <wp:simplePos x="635" y="635"/>
              <wp:positionH relativeFrom="page">
                <wp:align>center</wp:align>
              </wp:positionH>
              <wp:positionV relativeFrom="page">
                <wp:align>top</wp:align>
              </wp:positionV>
              <wp:extent cx="643255" cy="501015"/>
              <wp:effectExtent l="0" t="0" r="4445" b="13335"/>
              <wp:wrapNone/>
              <wp:docPr id="97238456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57589DBC" w14:textId="7DA816B3"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B24D49" id="_x0000_t202" coordsize="21600,21600" o:spt="202" path="m,l,21600r21600,l21600,xe">
              <v:stroke joinstyle="miter"/>
              <v:path gradientshapeok="t" o:connecttype="rect"/>
            </v:shapetype>
            <v:shape id="Text Box 5" o:spid="_x0000_s1032" type="#_x0000_t202" alt="OFFICIAL" style="position:absolute;margin-left:0;margin-top:0;width:50.65pt;height:39.4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" filled="f" stroked="f">
              <v:textbox style="mso-fit-shape-to-text:t" inset="0,15pt,0,0">
                <w:txbxContent>
                  <w:p w14:paraId="57589DBC" w14:textId="7DA816B3"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856E" w14:textId="78A22952" w:rsidR="00151A1C" w:rsidRDefault="00151A1C">
    <w:pPr>
      <w:pStyle w:val="Header"/>
    </w:pPr>
    <w:r>
      <w:rPr>
        <w:noProof/>
      </w:rPr>
      <mc:AlternateContent>
        <mc:Choice Requires="wps">
          <w:drawing>
            <wp:anchor distT="0" distB="0" distL="0" distR="0" simplePos="0" relativeHeight="251658246" behindDoc="0" locked="0" layoutInCell="1" allowOverlap="1" wp14:anchorId="001825C8" wp14:editId="30AFC48A">
              <wp:simplePos x="635" y="635"/>
              <wp:positionH relativeFrom="page">
                <wp:align>center</wp:align>
              </wp:positionH>
              <wp:positionV relativeFrom="page">
                <wp:align>top</wp:align>
              </wp:positionV>
              <wp:extent cx="643255" cy="501015"/>
              <wp:effectExtent l="0" t="0" r="4445" b="13335"/>
              <wp:wrapNone/>
              <wp:docPr id="160573886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4D3017C1" w14:textId="490C1B42"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1825C8" id="_x0000_t202" coordsize="21600,21600" o:spt="202" path="m,l,21600r21600,l21600,xe">
              <v:stroke joinstyle="miter"/>
              <v:path gradientshapeok="t" o:connecttype="rect"/>
            </v:shapetype>
            <v:shape id="Text Box 6" o:spid="_x0000_s1033" type="#_x0000_t202" alt="OFFICIAL" style="position:absolute;margin-left:0;margin-top:0;width:50.65pt;height:39.4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" filled="f" stroked="f">
              <v:textbox style="mso-fit-shape-to-text:t" inset="0,15pt,0,0">
                <w:txbxContent>
                  <w:p w14:paraId="4D3017C1" w14:textId="490C1B42"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5891" w14:textId="09FD80F3" w:rsidR="00151A1C" w:rsidRDefault="00151A1C">
    <w:pPr>
      <w:pStyle w:val="Header"/>
    </w:pPr>
    <w:r>
      <w:rPr>
        <w:noProof/>
      </w:rPr>
      <mc:AlternateContent>
        <mc:Choice Requires="wps">
          <w:drawing>
            <wp:anchor distT="0" distB="0" distL="0" distR="0" simplePos="0" relativeHeight="251658244" behindDoc="0" locked="0" layoutInCell="1" allowOverlap="1" wp14:anchorId="5D48A252" wp14:editId="3D0EEFD2">
              <wp:simplePos x="635" y="635"/>
              <wp:positionH relativeFrom="page">
                <wp:align>center</wp:align>
              </wp:positionH>
              <wp:positionV relativeFrom="page">
                <wp:align>top</wp:align>
              </wp:positionV>
              <wp:extent cx="643255" cy="501015"/>
              <wp:effectExtent l="0" t="0" r="4445" b="13335"/>
              <wp:wrapNone/>
              <wp:docPr id="110404895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1015"/>
                      </a:xfrm>
                      <a:prstGeom prst="rect">
                        <a:avLst/>
                      </a:prstGeom>
                      <a:noFill/>
                      <a:ln>
                        <a:noFill/>
                      </a:ln>
                    </wps:spPr>
                    <wps:txbx>
                      <w:txbxContent>
                        <w:p w14:paraId="6F1621BD" w14:textId="3F1934BD"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48A252" id="_x0000_t202" coordsize="21600,21600" o:spt="202" path="m,l,21600r21600,l21600,xe">
              <v:stroke joinstyle="miter"/>
              <v:path gradientshapeok="t" o:connecttype="rect"/>
            </v:shapetype>
            <v:shape id="Text Box 4" o:spid="_x0000_s1036" type="#_x0000_t202" alt="OFFICIAL" style="position:absolute;margin-left:0;margin-top:0;width:50.65pt;height:39.4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" filled="f" stroked="f">
              <v:textbox style="mso-fit-shape-to-text:t" inset="0,15pt,0,0">
                <w:txbxContent>
                  <w:p w14:paraId="6F1621BD" w14:textId="3F1934BD" w:rsidR="00151A1C" w:rsidRPr="00DF2955" w:rsidRDefault="00151A1C" w:rsidP="00DF2955">
                    <w:pPr>
                      <w:spacing w:after="0"/>
                      <w:rPr>
                        <w:rFonts w:ascii="Calibri" w:eastAsia="Calibri" w:hAnsi="Calibri" w:cs="Calibri"/>
                        <w:noProof/>
                        <w:color w:val="FF0000"/>
                        <w:sz w:val="28"/>
                        <w:szCs w:val="28"/>
                      </w:rPr>
                    </w:pPr>
                    <w:r w:rsidRPr="00DF2955">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53E4454"/>
    <w:multiLevelType w:val="multilevel"/>
    <w:tmpl w:val="BC6AA032"/>
    <w:lvl w:ilvl="0">
      <w:start w:val="1"/>
      <w:numFmt w:val="decimal"/>
      <w:pStyle w:val="Heading2"/>
      <w:lvlText w:val="%1."/>
      <w:lvlJc w:val="left"/>
      <w:pPr>
        <w:ind w:left="851" w:hanging="851"/>
      </w:pPr>
      <w:rPr>
        <w:rFonts w:hint="default"/>
      </w:rPr>
    </w:lvl>
    <w:lvl w:ilvl="1">
      <w:start w:val="1"/>
      <w:numFmt w:val="decimal"/>
      <w:pStyle w:val="Heading3"/>
      <w:lvlText w:val="%1.%2."/>
      <w:lvlJc w:val="left"/>
      <w:pPr>
        <w:ind w:left="851" w:hanging="851"/>
      </w:p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9018F5"/>
    <w:multiLevelType w:val="hybridMultilevel"/>
    <w:tmpl w:val="D4AC5EFE"/>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6D404AB"/>
    <w:multiLevelType w:val="hybridMultilevel"/>
    <w:tmpl w:val="78B2B8B0"/>
    <w:lvl w:ilvl="0" w:tplc="0C090019">
      <w:start w:val="1"/>
      <w:numFmt w:val="lowerLetter"/>
      <w:lvlText w:val="%1."/>
      <w:lvlJc w:val="left"/>
      <w:pPr>
        <w:ind w:left="360" w:hanging="360"/>
      </w:pPr>
      <w:rPr>
        <w:rFonts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E2815CF"/>
    <w:multiLevelType w:val="hybridMultilevel"/>
    <w:tmpl w:val="9F8C277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0CA27EF"/>
    <w:multiLevelType w:val="hybridMultilevel"/>
    <w:tmpl w:val="451C9120"/>
    <w:lvl w:ilvl="0" w:tplc="B5726776">
      <w:start w:val="1"/>
      <w:numFmt w:val="bullet"/>
      <w:pStyle w:val="ListBullet"/>
      <w:lvlText w:val=""/>
      <w:lvlJc w:val="left"/>
      <w:pPr>
        <w:ind w:left="360" w:hanging="360"/>
      </w:pPr>
      <w:rPr>
        <w:rFonts w:ascii="Wingdings" w:hAnsi="Wingdings" w:hint="default"/>
        <w:color w:val="005677"/>
      </w:rPr>
    </w:lvl>
    <w:lvl w:ilvl="1" w:tplc="0C090003">
      <w:start w:val="1"/>
      <w:numFmt w:val="bullet"/>
      <w:lvlText w:val="o"/>
      <w:lvlJc w:val="left"/>
      <w:pPr>
        <w:ind w:left="1440" w:hanging="360"/>
      </w:pPr>
      <w:rPr>
        <w:rFonts w:ascii="Courier New" w:hAnsi="Courier New" w:cs="Courier New" w:hint="default"/>
      </w:rPr>
    </w:lvl>
    <w:lvl w:ilvl="2" w:tplc="D66EB5AC">
      <w:start w:val="1"/>
      <w:numFmt w:val="bullet"/>
      <w:lvlText w:val=""/>
      <w:lvlJc w:val="left"/>
      <w:pPr>
        <w:ind w:left="2160" w:hanging="360"/>
      </w:pPr>
      <w:rPr>
        <w:rFonts w:ascii="Wingdings" w:hAnsi="Wingdings" w:hint="default"/>
        <w:color w:val="1F497D" w:themeColor="text2"/>
      </w:rPr>
    </w:lvl>
    <w:lvl w:ilvl="3" w:tplc="D66EB5AC">
      <w:start w:val="1"/>
      <w:numFmt w:val="bullet"/>
      <w:lvlText w:val=""/>
      <w:lvlJc w:val="left"/>
      <w:pPr>
        <w:ind w:left="2880" w:hanging="360"/>
      </w:pPr>
      <w:rPr>
        <w:rFonts w:ascii="Wingdings" w:hAnsi="Wingdings" w:hint="default"/>
        <w:color w:val="1F497D" w:themeColor="text2"/>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82342F"/>
    <w:multiLevelType w:val="hybridMultilevel"/>
    <w:tmpl w:val="7CD09BC6"/>
    <w:lvl w:ilvl="0" w:tplc="0C090019">
      <w:start w:val="1"/>
      <w:numFmt w:val="lowerLetter"/>
      <w:lvlText w:val="%1."/>
      <w:lvlJc w:val="left"/>
      <w:pPr>
        <w:ind w:left="1058" w:hanging="360"/>
      </w:pPr>
    </w:lvl>
    <w:lvl w:ilvl="1" w:tplc="0C090019" w:tentative="1">
      <w:start w:val="1"/>
      <w:numFmt w:val="lowerLetter"/>
      <w:lvlText w:val="%2."/>
      <w:lvlJc w:val="left"/>
      <w:pPr>
        <w:ind w:left="1778" w:hanging="360"/>
      </w:pPr>
    </w:lvl>
    <w:lvl w:ilvl="2" w:tplc="0C09001B" w:tentative="1">
      <w:start w:val="1"/>
      <w:numFmt w:val="lowerRoman"/>
      <w:lvlText w:val="%3."/>
      <w:lvlJc w:val="right"/>
      <w:pPr>
        <w:ind w:left="2498" w:hanging="180"/>
      </w:pPr>
    </w:lvl>
    <w:lvl w:ilvl="3" w:tplc="0C09000F" w:tentative="1">
      <w:start w:val="1"/>
      <w:numFmt w:val="decimal"/>
      <w:lvlText w:val="%4."/>
      <w:lvlJc w:val="left"/>
      <w:pPr>
        <w:ind w:left="3218" w:hanging="360"/>
      </w:pPr>
    </w:lvl>
    <w:lvl w:ilvl="4" w:tplc="0C090019" w:tentative="1">
      <w:start w:val="1"/>
      <w:numFmt w:val="lowerLetter"/>
      <w:lvlText w:val="%5."/>
      <w:lvlJc w:val="left"/>
      <w:pPr>
        <w:ind w:left="3938" w:hanging="360"/>
      </w:pPr>
    </w:lvl>
    <w:lvl w:ilvl="5" w:tplc="0C09001B" w:tentative="1">
      <w:start w:val="1"/>
      <w:numFmt w:val="lowerRoman"/>
      <w:lvlText w:val="%6."/>
      <w:lvlJc w:val="right"/>
      <w:pPr>
        <w:ind w:left="4658" w:hanging="180"/>
      </w:pPr>
    </w:lvl>
    <w:lvl w:ilvl="6" w:tplc="0C09000F" w:tentative="1">
      <w:start w:val="1"/>
      <w:numFmt w:val="decimal"/>
      <w:lvlText w:val="%7."/>
      <w:lvlJc w:val="left"/>
      <w:pPr>
        <w:ind w:left="5378" w:hanging="360"/>
      </w:pPr>
    </w:lvl>
    <w:lvl w:ilvl="7" w:tplc="0C090019" w:tentative="1">
      <w:start w:val="1"/>
      <w:numFmt w:val="lowerLetter"/>
      <w:lvlText w:val="%8."/>
      <w:lvlJc w:val="left"/>
      <w:pPr>
        <w:ind w:left="6098" w:hanging="360"/>
      </w:pPr>
    </w:lvl>
    <w:lvl w:ilvl="8" w:tplc="0C09001B" w:tentative="1">
      <w:start w:val="1"/>
      <w:numFmt w:val="lowerRoman"/>
      <w:lvlText w:val="%9."/>
      <w:lvlJc w:val="right"/>
      <w:pPr>
        <w:ind w:left="6818" w:hanging="180"/>
      </w:pPr>
    </w:lvl>
  </w:abstractNum>
  <w:abstractNum w:abstractNumId="11" w15:restartNumberingAfterBreak="0">
    <w:nsid w:val="4DAB7133"/>
    <w:multiLevelType w:val="multilevel"/>
    <w:tmpl w:val="EC447452"/>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4" w15:restartNumberingAfterBreak="0">
    <w:nsid w:val="5AC61E89"/>
    <w:multiLevelType w:val="multilevel"/>
    <w:tmpl w:val="FA8A429E"/>
    <w:numStyleLink w:val="MLLBullet"/>
  </w:abstractNum>
  <w:abstractNum w:abstractNumId="15" w15:restartNumberingAfterBreak="0">
    <w:nsid w:val="686F24DB"/>
    <w:multiLevelType w:val="multilevel"/>
    <w:tmpl w:val="FA8A429E"/>
    <w:styleLink w:val="MLLBullet"/>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pStyle w:val="Lv3"/>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16"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59F207E"/>
    <w:multiLevelType w:val="multilevel"/>
    <w:tmpl w:val="B7688966"/>
    <w:styleLink w:val="LetterMulti-Level"/>
    <w:lvl w:ilvl="0">
      <w:start w:val="1"/>
      <w:numFmt w:val="lowerLetter"/>
      <w:lvlText w:val="%1."/>
      <w:lvlJc w:val="left"/>
      <w:pPr>
        <w:tabs>
          <w:tab w:val="num" w:pos="357"/>
        </w:tabs>
        <w:ind w:left="360" w:hanging="360"/>
      </w:pPr>
      <w:rPr>
        <w:rFonts w:ascii="Aptos" w:hAnsi="Aptos" w:hint="default"/>
      </w:rPr>
    </w:lvl>
    <w:lvl w:ilvl="1">
      <w:start w:val="2"/>
      <w:numFmt w:val="lowerLetter"/>
      <w:lvlText w:val="%2"/>
      <w:lvlJc w:val="left"/>
      <w:pPr>
        <w:tabs>
          <w:tab w:val="num" w:pos="720"/>
        </w:tabs>
        <w:ind w:left="720" w:hanging="363"/>
      </w:pPr>
      <w:rPr>
        <w:rFonts w:hint="default"/>
      </w:rPr>
    </w:lvl>
    <w:lvl w:ilvl="2">
      <w:start w:val="3"/>
      <w:numFmt w:val="lowerLetter"/>
      <w:lvlRestart w:val="0"/>
      <w:lvlText w:val="%3"/>
      <w:lvlJc w:val="left"/>
      <w:pPr>
        <w:tabs>
          <w:tab w:val="num" w:pos="1077"/>
        </w:tabs>
        <w:ind w:left="1077" w:hanging="357"/>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1729369">
    <w:abstractNumId w:val="16"/>
  </w:num>
  <w:num w:numId="2" w16cid:durableId="1558590766">
    <w:abstractNumId w:val="0"/>
  </w:num>
  <w:num w:numId="3" w16cid:durableId="645932358">
    <w:abstractNumId w:val="19"/>
  </w:num>
  <w:num w:numId="4" w16cid:durableId="1293822837">
    <w:abstractNumId w:val="18"/>
  </w:num>
  <w:num w:numId="5" w16cid:durableId="1048795717">
    <w:abstractNumId w:val="11"/>
  </w:num>
  <w:num w:numId="6" w16cid:durableId="1343624114">
    <w:abstractNumId w:val="3"/>
  </w:num>
  <w:num w:numId="7" w16cid:durableId="564293759">
    <w:abstractNumId w:val="13"/>
  </w:num>
  <w:num w:numId="8" w16cid:durableId="17363202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5525208">
    <w:abstractNumId w:val="6"/>
  </w:num>
  <w:num w:numId="10" w16cid:durableId="477184740">
    <w:abstractNumId w:val="12"/>
  </w:num>
  <w:num w:numId="11" w16cid:durableId="1495024841">
    <w:abstractNumId w:val="9"/>
  </w:num>
  <w:num w:numId="12" w16cid:durableId="1436709366">
    <w:abstractNumId w:val="4"/>
  </w:num>
  <w:num w:numId="13" w16cid:durableId="1287660633">
    <w:abstractNumId w:val="17"/>
  </w:num>
  <w:num w:numId="14" w16cid:durableId="305934139">
    <w:abstractNumId w:val="15"/>
  </w:num>
  <w:num w:numId="15" w16cid:durableId="1975014428">
    <w:abstractNumId w:val="14"/>
  </w:num>
  <w:num w:numId="16" w16cid:durableId="200827564">
    <w:abstractNumId w:val="5"/>
    <w:lvlOverride w:ilvl="0">
      <w:startOverride w:val="1"/>
    </w:lvlOverride>
  </w:num>
  <w:num w:numId="17" w16cid:durableId="51587342">
    <w:abstractNumId w:val="1"/>
  </w:num>
  <w:num w:numId="18" w16cid:durableId="753819293">
    <w:abstractNumId w:val="7"/>
  </w:num>
  <w:num w:numId="19" w16cid:durableId="134613946">
    <w:abstractNumId w:val="8"/>
  </w:num>
  <w:num w:numId="20" w16cid:durableId="207920428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BB2A0C0-E725-4787-A676-DD238AFEAF90}"/>
    <w:docVar w:name="dgnword-eventsink" w:val="2778319329376"/>
  </w:docVars>
  <w:rsids>
    <w:rsidRoot w:val="007152A4"/>
    <w:rsid w:val="0000016B"/>
    <w:rsid w:val="00000975"/>
    <w:rsid w:val="00000B49"/>
    <w:rsid w:val="00001E5C"/>
    <w:rsid w:val="000028C8"/>
    <w:rsid w:val="00003577"/>
    <w:rsid w:val="000035D8"/>
    <w:rsid w:val="000049E3"/>
    <w:rsid w:val="0000557E"/>
    <w:rsid w:val="0000588C"/>
    <w:rsid w:val="00005E68"/>
    <w:rsid w:val="0000626B"/>
    <w:rsid w:val="000062D1"/>
    <w:rsid w:val="0000658B"/>
    <w:rsid w:val="000070D3"/>
    <w:rsid w:val="000071CC"/>
    <w:rsid w:val="00007E4B"/>
    <w:rsid w:val="00010CF8"/>
    <w:rsid w:val="000112A8"/>
    <w:rsid w:val="00011AA7"/>
    <w:rsid w:val="0001311A"/>
    <w:rsid w:val="00013186"/>
    <w:rsid w:val="00013F77"/>
    <w:rsid w:val="0001685F"/>
    <w:rsid w:val="00016D89"/>
    <w:rsid w:val="00016E51"/>
    <w:rsid w:val="00017238"/>
    <w:rsid w:val="00017503"/>
    <w:rsid w:val="000175F3"/>
    <w:rsid w:val="000176B7"/>
    <w:rsid w:val="00017834"/>
    <w:rsid w:val="000202B5"/>
    <w:rsid w:val="000207D9"/>
    <w:rsid w:val="00020F53"/>
    <w:rsid w:val="000216F2"/>
    <w:rsid w:val="00021FD9"/>
    <w:rsid w:val="00022044"/>
    <w:rsid w:val="00022647"/>
    <w:rsid w:val="00023115"/>
    <w:rsid w:val="00023136"/>
    <w:rsid w:val="0002331D"/>
    <w:rsid w:val="000240CB"/>
    <w:rsid w:val="00024C55"/>
    <w:rsid w:val="00024CBE"/>
    <w:rsid w:val="00025467"/>
    <w:rsid w:val="00026672"/>
    <w:rsid w:val="00026A96"/>
    <w:rsid w:val="00027157"/>
    <w:rsid w:val="000304CF"/>
    <w:rsid w:val="000307DC"/>
    <w:rsid w:val="00030B4E"/>
    <w:rsid w:val="00030E0C"/>
    <w:rsid w:val="00031075"/>
    <w:rsid w:val="0003165D"/>
    <w:rsid w:val="00036078"/>
    <w:rsid w:val="00036549"/>
    <w:rsid w:val="00037556"/>
    <w:rsid w:val="00040A03"/>
    <w:rsid w:val="0004137D"/>
    <w:rsid w:val="00041716"/>
    <w:rsid w:val="000418BD"/>
    <w:rsid w:val="00042438"/>
    <w:rsid w:val="000429E9"/>
    <w:rsid w:val="00042C0E"/>
    <w:rsid w:val="00043E26"/>
    <w:rsid w:val="00044DC0"/>
    <w:rsid w:val="00044EF8"/>
    <w:rsid w:val="000450C4"/>
    <w:rsid w:val="00045BC2"/>
    <w:rsid w:val="00046CE0"/>
    <w:rsid w:val="00046DBC"/>
    <w:rsid w:val="00050003"/>
    <w:rsid w:val="00050FC2"/>
    <w:rsid w:val="00052E3E"/>
    <w:rsid w:val="00054AE2"/>
    <w:rsid w:val="00055101"/>
    <w:rsid w:val="000553F2"/>
    <w:rsid w:val="00056C5B"/>
    <w:rsid w:val="00057E29"/>
    <w:rsid w:val="00060AD3"/>
    <w:rsid w:val="00060F83"/>
    <w:rsid w:val="00062B2E"/>
    <w:rsid w:val="00062FD0"/>
    <w:rsid w:val="000635B2"/>
    <w:rsid w:val="0006399E"/>
    <w:rsid w:val="00065626"/>
    <w:rsid w:val="00065F24"/>
    <w:rsid w:val="00065FC9"/>
    <w:rsid w:val="000668C5"/>
    <w:rsid w:val="00066A84"/>
    <w:rsid w:val="000671CC"/>
    <w:rsid w:val="00070E4F"/>
    <w:rsid w:val="000710C0"/>
    <w:rsid w:val="00071CC0"/>
    <w:rsid w:val="000729BF"/>
    <w:rsid w:val="00072BA2"/>
    <w:rsid w:val="000741DE"/>
    <w:rsid w:val="00074733"/>
    <w:rsid w:val="00074CFA"/>
    <w:rsid w:val="00075D88"/>
    <w:rsid w:val="0007771D"/>
    <w:rsid w:val="00077C3D"/>
    <w:rsid w:val="000805C4"/>
    <w:rsid w:val="000808CD"/>
    <w:rsid w:val="000809AA"/>
    <w:rsid w:val="00081379"/>
    <w:rsid w:val="00082460"/>
    <w:rsid w:val="0008289E"/>
    <w:rsid w:val="00082C2C"/>
    <w:rsid w:val="000833DF"/>
    <w:rsid w:val="000837CF"/>
    <w:rsid w:val="00083CC7"/>
    <w:rsid w:val="00084899"/>
    <w:rsid w:val="00084FA8"/>
    <w:rsid w:val="00086033"/>
    <w:rsid w:val="000863A0"/>
    <w:rsid w:val="0008697C"/>
    <w:rsid w:val="00090074"/>
    <w:rsid w:val="00090317"/>
    <w:rsid w:val="000906E4"/>
    <w:rsid w:val="0009133F"/>
    <w:rsid w:val="00091403"/>
    <w:rsid w:val="00091E24"/>
    <w:rsid w:val="0009234A"/>
    <w:rsid w:val="00093AF4"/>
    <w:rsid w:val="00093B58"/>
    <w:rsid w:val="00093BA1"/>
    <w:rsid w:val="00094502"/>
    <w:rsid w:val="00094F57"/>
    <w:rsid w:val="0009565E"/>
    <w:rsid w:val="000959EB"/>
    <w:rsid w:val="00096183"/>
    <w:rsid w:val="00096575"/>
    <w:rsid w:val="0009683F"/>
    <w:rsid w:val="00097CC9"/>
    <w:rsid w:val="00097F41"/>
    <w:rsid w:val="000A115B"/>
    <w:rsid w:val="000A19FD"/>
    <w:rsid w:val="000A2011"/>
    <w:rsid w:val="000A354D"/>
    <w:rsid w:val="000A3EF7"/>
    <w:rsid w:val="000A4261"/>
    <w:rsid w:val="000A43F8"/>
    <w:rsid w:val="000A4490"/>
    <w:rsid w:val="000A600B"/>
    <w:rsid w:val="000A6A74"/>
    <w:rsid w:val="000A79E8"/>
    <w:rsid w:val="000B064C"/>
    <w:rsid w:val="000B1184"/>
    <w:rsid w:val="000B1744"/>
    <w:rsid w:val="000B1991"/>
    <w:rsid w:val="000B1A43"/>
    <w:rsid w:val="000B2D39"/>
    <w:rsid w:val="000B2DAA"/>
    <w:rsid w:val="000B3A19"/>
    <w:rsid w:val="000B4088"/>
    <w:rsid w:val="000B44F5"/>
    <w:rsid w:val="000B5218"/>
    <w:rsid w:val="000B522C"/>
    <w:rsid w:val="000B597B"/>
    <w:rsid w:val="000B59C9"/>
    <w:rsid w:val="000B6F9E"/>
    <w:rsid w:val="000B7C0B"/>
    <w:rsid w:val="000B7D9F"/>
    <w:rsid w:val="000C07C6"/>
    <w:rsid w:val="000C1E9C"/>
    <w:rsid w:val="000C31F3"/>
    <w:rsid w:val="000C34D6"/>
    <w:rsid w:val="000C3868"/>
    <w:rsid w:val="000C3B35"/>
    <w:rsid w:val="000C4DEC"/>
    <w:rsid w:val="000C4E64"/>
    <w:rsid w:val="000C4FA6"/>
    <w:rsid w:val="000C53CA"/>
    <w:rsid w:val="000C5F08"/>
    <w:rsid w:val="000C63AD"/>
    <w:rsid w:val="000C6786"/>
    <w:rsid w:val="000C6A52"/>
    <w:rsid w:val="000C6B5E"/>
    <w:rsid w:val="000C6BB6"/>
    <w:rsid w:val="000C7788"/>
    <w:rsid w:val="000C7F36"/>
    <w:rsid w:val="000D0903"/>
    <w:rsid w:val="000D1042"/>
    <w:rsid w:val="000D16E9"/>
    <w:rsid w:val="000D1B5E"/>
    <w:rsid w:val="000D1F5F"/>
    <w:rsid w:val="000D2D51"/>
    <w:rsid w:val="000D3EA0"/>
    <w:rsid w:val="000D3F05"/>
    <w:rsid w:val="000D4257"/>
    <w:rsid w:val="000D452F"/>
    <w:rsid w:val="000D5139"/>
    <w:rsid w:val="000D5CC3"/>
    <w:rsid w:val="000D6400"/>
    <w:rsid w:val="000D642F"/>
    <w:rsid w:val="000D6D35"/>
    <w:rsid w:val="000E01C0"/>
    <w:rsid w:val="000E0C56"/>
    <w:rsid w:val="000E0D72"/>
    <w:rsid w:val="000E11A2"/>
    <w:rsid w:val="000E1D8A"/>
    <w:rsid w:val="000E23A5"/>
    <w:rsid w:val="000E3310"/>
    <w:rsid w:val="000E3917"/>
    <w:rsid w:val="000E4061"/>
    <w:rsid w:val="000E4B6A"/>
    <w:rsid w:val="000E4CD5"/>
    <w:rsid w:val="000E5ACC"/>
    <w:rsid w:val="000E620A"/>
    <w:rsid w:val="000E6FDD"/>
    <w:rsid w:val="000E70D4"/>
    <w:rsid w:val="000E7581"/>
    <w:rsid w:val="000F027E"/>
    <w:rsid w:val="000F18DD"/>
    <w:rsid w:val="000F1B11"/>
    <w:rsid w:val="000F3061"/>
    <w:rsid w:val="000F3823"/>
    <w:rsid w:val="000F4F18"/>
    <w:rsid w:val="000F584D"/>
    <w:rsid w:val="000F5EF0"/>
    <w:rsid w:val="000F6801"/>
    <w:rsid w:val="000F68A3"/>
    <w:rsid w:val="000F7174"/>
    <w:rsid w:val="000F7C74"/>
    <w:rsid w:val="00100216"/>
    <w:rsid w:val="0010200A"/>
    <w:rsid w:val="00102271"/>
    <w:rsid w:val="001030BD"/>
    <w:rsid w:val="00103E5C"/>
    <w:rsid w:val="001045B6"/>
    <w:rsid w:val="0010479A"/>
    <w:rsid w:val="00104854"/>
    <w:rsid w:val="0010490E"/>
    <w:rsid w:val="00104ACE"/>
    <w:rsid w:val="00106980"/>
    <w:rsid w:val="00106B83"/>
    <w:rsid w:val="00107697"/>
    <w:rsid w:val="00107A22"/>
    <w:rsid w:val="00110368"/>
    <w:rsid w:val="00110DF4"/>
    <w:rsid w:val="00110F7F"/>
    <w:rsid w:val="00111506"/>
    <w:rsid w:val="00111ABB"/>
    <w:rsid w:val="001121CB"/>
    <w:rsid w:val="00112457"/>
    <w:rsid w:val="00112B8B"/>
    <w:rsid w:val="0011376E"/>
    <w:rsid w:val="00113808"/>
    <w:rsid w:val="00113AD7"/>
    <w:rsid w:val="00114B4B"/>
    <w:rsid w:val="00115154"/>
    <w:rsid w:val="00115C6B"/>
    <w:rsid w:val="0011744A"/>
    <w:rsid w:val="0012305A"/>
    <w:rsid w:val="001233B3"/>
    <w:rsid w:val="00123A91"/>
    <w:rsid w:val="00123A99"/>
    <w:rsid w:val="00124D8B"/>
    <w:rsid w:val="00125081"/>
    <w:rsid w:val="00125733"/>
    <w:rsid w:val="00125C8D"/>
    <w:rsid w:val="001261D7"/>
    <w:rsid w:val="00127536"/>
    <w:rsid w:val="0012784C"/>
    <w:rsid w:val="001279B3"/>
    <w:rsid w:val="00127BAB"/>
    <w:rsid w:val="001302B7"/>
    <w:rsid w:val="00130493"/>
    <w:rsid w:val="00130554"/>
    <w:rsid w:val="00130F17"/>
    <w:rsid w:val="00130FCE"/>
    <w:rsid w:val="001315FB"/>
    <w:rsid w:val="00132444"/>
    <w:rsid w:val="00133367"/>
    <w:rsid w:val="001339E8"/>
    <w:rsid w:val="001339F4"/>
    <w:rsid w:val="00134124"/>
    <w:rsid w:val="001347F8"/>
    <w:rsid w:val="00134EF8"/>
    <w:rsid w:val="00134F76"/>
    <w:rsid w:val="0013514F"/>
    <w:rsid w:val="0013564A"/>
    <w:rsid w:val="00135BA7"/>
    <w:rsid w:val="0013607C"/>
    <w:rsid w:val="0013609D"/>
    <w:rsid w:val="001363C9"/>
    <w:rsid w:val="00137190"/>
    <w:rsid w:val="0013734A"/>
    <w:rsid w:val="00137AFD"/>
    <w:rsid w:val="00137F26"/>
    <w:rsid w:val="0014016C"/>
    <w:rsid w:val="00140692"/>
    <w:rsid w:val="00140D8E"/>
    <w:rsid w:val="00141149"/>
    <w:rsid w:val="00142994"/>
    <w:rsid w:val="001432F9"/>
    <w:rsid w:val="00144380"/>
    <w:rsid w:val="00144D4A"/>
    <w:rsid w:val="001450BD"/>
    <w:rsid w:val="001452A7"/>
    <w:rsid w:val="00145DF4"/>
    <w:rsid w:val="001461C9"/>
    <w:rsid w:val="00146445"/>
    <w:rsid w:val="00146D15"/>
    <w:rsid w:val="00147321"/>
    <w:rsid w:val="001475D6"/>
    <w:rsid w:val="00147E5A"/>
    <w:rsid w:val="00151417"/>
    <w:rsid w:val="001519DB"/>
    <w:rsid w:val="00151A1C"/>
    <w:rsid w:val="00151FBC"/>
    <w:rsid w:val="0015223E"/>
    <w:rsid w:val="00152F4A"/>
    <w:rsid w:val="00152F60"/>
    <w:rsid w:val="00152F8A"/>
    <w:rsid w:val="0015378A"/>
    <w:rsid w:val="00153B4B"/>
    <w:rsid w:val="0015405F"/>
    <w:rsid w:val="00155480"/>
    <w:rsid w:val="00155A1F"/>
    <w:rsid w:val="00156DF7"/>
    <w:rsid w:val="00157767"/>
    <w:rsid w:val="001601B6"/>
    <w:rsid w:val="001605FA"/>
    <w:rsid w:val="00160DFD"/>
    <w:rsid w:val="00160ED2"/>
    <w:rsid w:val="00161DC0"/>
    <w:rsid w:val="00162CBB"/>
    <w:rsid w:val="00162CF7"/>
    <w:rsid w:val="001642EF"/>
    <w:rsid w:val="0016480F"/>
    <w:rsid w:val="001659C7"/>
    <w:rsid w:val="00165CA8"/>
    <w:rsid w:val="00166584"/>
    <w:rsid w:val="00167598"/>
    <w:rsid w:val="0016759F"/>
    <w:rsid w:val="001677B8"/>
    <w:rsid w:val="00170249"/>
    <w:rsid w:val="0017082A"/>
    <w:rsid w:val="00170EC3"/>
    <w:rsid w:val="001719EA"/>
    <w:rsid w:val="00172328"/>
    <w:rsid w:val="00172A46"/>
    <w:rsid w:val="00172BA3"/>
    <w:rsid w:val="00172F7F"/>
    <w:rsid w:val="001737AC"/>
    <w:rsid w:val="0017423B"/>
    <w:rsid w:val="0017465F"/>
    <w:rsid w:val="00174CDF"/>
    <w:rsid w:val="00174D66"/>
    <w:rsid w:val="0017548E"/>
    <w:rsid w:val="00175725"/>
    <w:rsid w:val="00175C0F"/>
    <w:rsid w:val="00175FF5"/>
    <w:rsid w:val="00176EF8"/>
    <w:rsid w:val="00177328"/>
    <w:rsid w:val="00180B0E"/>
    <w:rsid w:val="00180E93"/>
    <w:rsid w:val="001817F4"/>
    <w:rsid w:val="001819C7"/>
    <w:rsid w:val="0018250A"/>
    <w:rsid w:val="00182C9E"/>
    <w:rsid w:val="00183937"/>
    <w:rsid w:val="00183C4A"/>
    <w:rsid w:val="00184481"/>
    <w:rsid w:val="001844D5"/>
    <w:rsid w:val="0018511E"/>
    <w:rsid w:val="0018614B"/>
    <w:rsid w:val="001862D5"/>
    <w:rsid w:val="001867EC"/>
    <w:rsid w:val="001875DA"/>
    <w:rsid w:val="001907F9"/>
    <w:rsid w:val="00191011"/>
    <w:rsid w:val="00192801"/>
    <w:rsid w:val="001929C8"/>
    <w:rsid w:val="00193890"/>
    <w:rsid w:val="00193926"/>
    <w:rsid w:val="00193DA2"/>
    <w:rsid w:val="0019423A"/>
    <w:rsid w:val="001948A9"/>
    <w:rsid w:val="00194ACD"/>
    <w:rsid w:val="0019545D"/>
    <w:rsid w:val="0019564C"/>
    <w:rsid w:val="001956C5"/>
    <w:rsid w:val="00195907"/>
    <w:rsid w:val="00195BF5"/>
    <w:rsid w:val="00195D42"/>
    <w:rsid w:val="00196194"/>
    <w:rsid w:val="0019706B"/>
    <w:rsid w:val="00197596"/>
    <w:rsid w:val="0019767E"/>
    <w:rsid w:val="00197A10"/>
    <w:rsid w:val="001A06E1"/>
    <w:rsid w:val="001A09BB"/>
    <w:rsid w:val="001A0BD7"/>
    <w:rsid w:val="001A1A29"/>
    <w:rsid w:val="001A20AF"/>
    <w:rsid w:val="001A2247"/>
    <w:rsid w:val="001A38B4"/>
    <w:rsid w:val="001A46FB"/>
    <w:rsid w:val="001A51FA"/>
    <w:rsid w:val="001A5D9B"/>
    <w:rsid w:val="001A612B"/>
    <w:rsid w:val="001A6862"/>
    <w:rsid w:val="001A6AEE"/>
    <w:rsid w:val="001A746D"/>
    <w:rsid w:val="001A74E3"/>
    <w:rsid w:val="001B1C0B"/>
    <w:rsid w:val="001B2A5D"/>
    <w:rsid w:val="001B3F03"/>
    <w:rsid w:val="001B43D0"/>
    <w:rsid w:val="001B43D6"/>
    <w:rsid w:val="001B5AA3"/>
    <w:rsid w:val="001B6C85"/>
    <w:rsid w:val="001B79A9"/>
    <w:rsid w:val="001B7CE1"/>
    <w:rsid w:val="001B7D1E"/>
    <w:rsid w:val="001C02DF"/>
    <w:rsid w:val="001C0967"/>
    <w:rsid w:val="001C1B5B"/>
    <w:rsid w:val="001C1EA8"/>
    <w:rsid w:val="001C20B6"/>
    <w:rsid w:val="001C2830"/>
    <w:rsid w:val="001C2FAD"/>
    <w:rsid w:val="001C384F"/>
    <w:rsid w:val="001C3976"/>
    <w:rsid w:val="001C449B"/>
    <w:rsid w:val="001C47C6"/>
    <w:rsid w:val="001C53D3"/>
    <w:rsid w:val="001C6603"/>
    <w:rsid w:val="001C687C"/>
    <w:rsid w:val="001C6ACC"/>
    <w:rsid w:val="001C7328"/>
    <w:rsid w:val="001C7F1A"/>
    <w:rsid w:val="001D0779"/>
    <w:rsid w:val="001D0B25"/>
    <w:rsid w:val="001D0EC9"/>
    <w:rsid w:val="001D1072"/>
    <w:rsid w:val="001D1340"/>
    <w:rsid w:val="001D1782"/>
    <w:rsid w:val="001D18C9"/>
    <w:rsid w:val="001D201F"/>
    <w:rsid w:val="001D27BB"/>
    <w:rsid w:val="001D4DA5"/>
    <w:rsid w:val="001D513B"/>
    <w:rsid w:val="001E00D9"/>
    <w:rsid w:val="001E18A6"/>
    <w:rsid w:val="001E2412"/>
    <w:rsid w:val="001E282D"/>
    <w:rsid w:val="001E2A46"/>
    <w:rsid w:val="001E42D1"/>
    <w:rsid w:val="001E465D"/>
    <w:rsid w:val="001E4AC3"/>
    <w:rsid w:val="001E659F"/>
    <w:rsid w:val="001E6901"/>
    <w:rsid w:val="001E6DD7"/>
    <w:rsid w:val="001E6FF8"/>
    <w:rsid w:val="001F14C6"/>
    <w:rsid w:val="001F1B51"/>
    <w:rsid w:val="001F215C"/>
    <w:rsid w:val="001F2424"/>
    <w:rsid w:val="001F24BD"/>
    <w:rsid w:val="001F2ED0"/>
    <w:rsid w:val="001F3068"/>
    <w:rsid w:val="001F3080"/>
    <w:rsid w:val="001F32A5"/>
    <w:rsid w:val="001F52B6"/>
    <w:rsid w:val="001F6A22"/>
    <w:rsid w:val="001F73F7"/>
    <w:rsid w:val="001F75EE"/>
    <w:rsid w:val="00200152"/>
    <w:rsid w:val="002007FC"/>
    <w:rsid w:val="00200891"/>
    <w:rsid w:val="0020114E"/>
    <w:rsid w:val="00201ACE"/>
    <w:rsid w:val="00201EF1"/>
    <w:rsid w:val="00202552"/>
    <w:rsid w:val="00202DFC"/>
    <w:rsid w:val="0020341C"/>
    <w:rsid w:val="002037D5"/>
    <w:rsid w:val="00203F73"/>
    <w:rsid w:val="00204A10"/>
    <w:rsid w:val="002055D8"/>
    <w:rsid w:val="002056AC"/>
    <w:rsid w:val="0020672C"/>
    <w:rsid w:val="002067C9"/>
    <w:rsid w:val="00206B82"/>
    <w:rsid w:val="00207319"/>
    <w:rsid w:val="00207A20"/>
    <w:rsid w:val="00207AD6"/>
    <w:rsid w:val="0021021D"/>
    <w:rsid w:val="002103A5"/>
    <w:rsid w:val="00210A0E"/>
    <w:rsid w:val="00211AB8"/>
    <w:rsid w:val="00211D98"/>
    <w:rsid w:val="0021203E"/>
    <w:rsid w:val="002125DD"/>
    <w:rsid w:val="00212AAB"/>
    <w:rsid w:val="00213670"/>
    <w:rsid w:val="00214465"/>
    <w:rsid w:val="00215C28"/>
    <w:rsid w:val="002162FB"/>
    <w:rsid w:val="00216344"/>
    <w:rsid w:val="00216A76"/>
    <w:rsid w:val="00217440"/>
    <w:rsid w:val="002205A8"/>
    <w:rsid w:val="00220627"/>
    <w:rsid w:val="0022081B"/>
    <w:rsid w:val="00220826"/>
    <w:rsid w:val="00220BC4"/>
    <w:rsid w:val="00221177"/>
    <w:rsid w:val="00221230"/>
    <w:rsid w:val="002227D6"/>
    <w:rsid w:val="00222C72"/>
    <w:rsid w:val="00223A1A"/>
    <w:rsid w:val="00223E71"/>
    <w:rsid w:val="002241AC"/>
    <w:rsid w:val="00224E34"/>
    <w:rsid w:val="0022578C"/>
    <w:rsid w:val="00226A9A"/>
    <w:rsid w:val="00226C2F"/>
    <w:rsid w:val="00226DC1"/>
    <w:rsid w:val="00227080"/>
    <w:rsid w:val="00227D98"/>
    <w:rsid w:val="0023055D"/>
    <w:rsid w:val="00230A2B"/>
    <w:rsid w:val="002311E3"/>
    <w:rsid w:val="00231631"/>
    <w:rsid w:val="0023197A"/>
    <w:rsid w:val="00231B61"/>
    <w:rsid w:val="00232451"/>
    <w:rsid w:val="00232743"/>
    <w:rsid w:val="00232869"/>
    <w:rsid w:val="00233759"/>
    <w:rsid w:val="00234A47"/>
    <w:rsid w:val="00234FF7"/>
    <w:rsid w:val="002357A4"/>
    <w:rsid w:val="00235894"/>
    <w:rsid w:val="00235C31"/>
    <w:rsid w:val="00235CA2"/>
    <w:rsid w:val="00236D85"/>
    <w:rsid w:val="00236EC5"/>
    <w:rsid w:val="00237F2F"/>
    <w:rsid w:val="00240385"/>
    <w:rsid w:val="00240AD7"/>
    <w:rsid w:val="00242583"/>
    <w:rsid w:val="00242EEE"/>
    <w:rsid w:val="00243DCA"/>
    <w:rsid w:val="002442FE"/>
    <w:rsid w:val="002449EB"/>
    <w:rsid w:val="00244DC5"/>
    <w:rsid w:val="00245131"/>
    <w:rsid w:val="00245460"/>
    <w:rsid w:val="00245B9F"/>
    <w:rsid w:val="00245C4E"/>
    <w:rsid w:val="00246B7A"/>
    <w:rsid w:val="00246C7D"/>
    <w:rsid w:val="00247D27"/>
    <w:rsid w:val="00250C11"/>
    <w:rsid w:val="00250CF5"/>
    <w:rsid w:val="00251541"/>
    <w:rsid w:val="00251F63"/>
    <w:rsid w:val="00251F90"/>
    <w:rsid w:val="00253453"/>
    <w:rsid w:val="002535EA"/>
    <w:rsid w:val="00253672"/>
    <w:rsid w:val="00254170"/>
    <w:rsid w:val="00254F96"/>
    <w:rsid w:val="002563CB"/>
    <w:rsid w:val="002566AB"/>
    <w:rsid w:val="00256C3A"/>
    <w:rsid w:val="00256E08"/>
    <w:rsid w:val="00260111"/>
    <w:rsid w:val="002611CF"/>
    <w:rsid w:val="002612BF"/>
    <w:rsid w:val="002618D4"/>
    <w:rsid w:val="002619F0"/>
    <w:rsid w:val="00261D7F"/>
    <w:rsid w:val="00262382"/>
    <w:rsid w:val="00262481"/>
    <w:rsid w:val="0026339D"/>
    <w:rsid w:val="002644A2"/>
    <w:rsid w:val="00265715"/>
    <w:rsid w:val="00265BC2"/>
    <w:rsid w:val="002662F6"/>
    <w:rsid w:val="00266824"/>
    <w:rsid w:val="002701B8"/>
    <w:rsid w:val="00270215"/>
    <w:rsid w:val="00271A72"/>
    <w:rsid w:val="00271CC6"/>
    <w:rsid w:val="00271FAE"/>
    <w:rsid w:val="00272DBF"/>
    <w:rsid w:val="00272F10"/>
    <w:rsid w:val="00274100"/>
    <w:rsid w:val="002745C3"/>
    <w:rsid w:val="002746BC"/>
    <w:rsid w:val="00275D35"/>
    <w:rsid w:val="00276604"/>
    <w:rsid w:val="00276A21"/>
    <w:rsid w:val="00276D9D"/>
    <w:rsid w:val="00277135"/>
    <w:rsid w:val="002771B9"/>
    <w:rsid w:val="002779EE"/>
    <w:rsid w:val="00277A56"/>
    <w:rsid w:val="002810CA"/>
    <w:rsid w:val="002810E7"/>
    <w:rsid w:val="00281521"/>
    <w:rsid w:val="00281D6B"/>
    <w:rsid w:val="00282312"/>
    <w:rsid w:val="0028417F"/>
    <w:rsid w:val="00284DC7"/>
    <w:rsid w:val="00285F58"/>
    <w:rsid w:val="002866EB"/>
    <w:rsid w:val="002873F2"/>
    <w:rsid w:val="00287AC7"/>
    <w:rsid w:val="00290F12"/>
    <w:rsid w:val="0029287F"/>
    <w:rsid w:val="00294019"/>
    <w:rsid w:val="00294F98"/>
    <w:rsid w:val="002957EE"/>
    <w:rsid w:val="00295FD6"/>
    <w:rsid w:val="00296855"/>
    <w:rsid w:val="00296AC5"/>
    <w:rsid w:val="00296C7A"/>
    <w:rsid w:val="00296D7B"/>
    <w:rsid w:val="00297193"/>
    <w:rsid w:val="00297657"/>
    <w:rsid w:val="00297C9D"/>
    <w:rsid w:val="002A01DC"/>
    <w:rsid w:val="002A0E03"/>
    <w:rsid w:val="002A1C6B"/>
    <w:rsid w:val="002A2DA9"/>
    <w:rsid w:val="002A36D7"/>
    <w:rsid w:val="002A3E4D"/>
    <w:rsid w:val="002A3E56"/>
    <w:rsid w:val="002A3FB6"/>
    <w:rsid w:val="002A45C1"/>
    <w:rsid w:val="002A4C60"/>
    <w:rsid w:val="002A4DC8"/>
    <w:rsid w:val="002A51EB"/>
    <w:rsid w:val="002A6142"/>
    <w:rsid w:val="002A62A4"/>
    <w:rsid w:val="002A6C6D"/>
    <w:rsid w:val="002A70CF"/>
    <w:rsid w:val="002A739D"/>
    <w:rsid w:val="002A7660"/>
    <w:rsid w:val="002B0099"/>
    <w:rsid w:val="002B05E0"/>
    <w:rsid w:val="002B09ED"/>
    <w:rsid w:val="002B0D8B"/>
    <w:rsid w:val="002B0F9F"/>
    <w:rsid w:val="002B1325"/>
    <w:rsid w:val="002B1AE6"/>
    <w:rsid w:val="002B1D2A"/>
    <w:rsid w:val="002B2742"/>
    <w:rsid w:val="002B296B"/>
    <w:rsid w:val="002B3327"/>
    <w:rsid w:val="002B3D6E"/>
    <w:rsid w:val="002B4F88"/>
    <w:rsid w:val="002B5660"/>
    <w:rsid w:val="002B5850"/>
    <w:rsid w:val="002B5862"/>
    <w:rsid w:val="002B59E5"/>
    <w:rsid w:val="002B5B15"/>
    <w:rsid w:val="002B7326"/>
    <w:rsid w:val="002C00A0"/>
    <w:rsid w:val="002C010B"/>
    <w:rsid w:val="002C03C5"/>
    <w:rsid w:val="002C04F8"/>
    <w:rsid w:val="002C0A35"/>
    <w:rsid w:val="002C1003"/>
    <w:rsid w:val="002C14B0"/>
    <w:rsid w:val="002C1BCD"/>
    <w:rsid w:val="002C1F96"/>
    <w:rsid w:val="002C2020"/>
    <w:rsid w:val="002C471C"/>
    <w:rsid w:val="002C4931"/>
    <w:rsid w:val="002C5AE5"/>
    <w:rsid w:val="002C5FE4"/>
    <w:rsid w:val="002C621C"/>
    <w:rsid w:val="002C62AA"/>
    <w:rsid w:val="002C7A6F"/>
    <w:rsid w:val="002D0581"/>
    <w:rsid w:val="002D0BCE"/>
    <w:rsid w:val="002D0F24"/>
    <w:rsid w:val="002D1284"/>
    <w:rsid w:val="002D2B84"/>
    <w:rsid w:val="002D2DC7"/>
    <w:rsid w:val="002D3096"/>
    <w:rsid w:val="002D46DB"/>
    <w:rsid w:val="002D4B89"/>
    <w:rsid w:val="002D54B0"/>
    <w:rsid w:val="002D6748"/>
    <w:rsid w:val="002D696F"/>
    <w:rsid w:val="002D720E"/>
    <w:rsid w:val="002E18CF"/>
    <w:rsid w:val="002E18F3"/>
    <w:rsid w:val="002E2BEC"/>
    <w:rsid w:val="002E367A"/>
    <w:rsid w:val="002E36A4"/>
    <w:rsid w:val="002E3A5A"/>
    <w:rsid w:val="002E3CA8"/>
    <w:rsid w:val="002E5556"/>
    <w:rsid w:val="002E59F1"/>
    <w:rsid w:val="002E6F46"/>
    <w:rsid w:val="002F17E7"/>
    <w:rsid w:val="002F28CA"/>
    <w:rsid w:val="002F2933"/>
    <w:rsid w:val="002F3A4F"/>
    <w:rsid w:val="002F423B"/>
    <w:rsid w:val="002F5F05"/>
    <w:rsid w:val="002F654C"/>
    <w:rsid w:val="002F65BC"/>
    <w:rsid w:val="002F6644"/>
    <w:rsid w:val="002F66BC"/>
    <w:rsid w:val="002F6A3C"/>
    <w:rsid w:val="002F71EC"/>
    <w:rsid w:val="002F7CD0"/>
    <w:rsid w:val="002F7D92"/>
    <w:rsid w:val="002F7F38"/>
    <w:rsid w:val="003001C7"/>
    <w:rsid w:val="00300E4A"/>
    <w:rsid w:val="00302AF5"/>
    <w:rsid w:val="00302F2D"/>
    <w:rsid w:val="00302FC8"/>
    <w:rsid w:val="003038C5"/>
    <w:rsid w:val="00303AD5"/>
    <w:rsid w:val="00304EB1"/>
    <w:rsid w:val="003052EE"/>
    <w:rsid w:val="00305B58"/>
    <w:rsid w:val="0031068E"/>
    <w:rsid w:val="00310878"/>
    <w:rsid w:val="003133FB"/>
    <w:rsid w:val="00313FA2"/>
    <w:rsid w:val="00314DCA"/>
    <w:rsid w:val="00315FF2"/>
    <w:rsid w:val="0031650A"/>
    <w:rsid w:val="00317B29"/>
    <w:rsid w:val="003206C6"/>
    <w:rsid w:val="003211B4"/>
    <w:rsid w:val="0032143E"/>
    <w:rsid w:val="00321B06"/>
    <w:rsid w:val="00321D44"/>
    <w:rsid w:val="00322126"/>
    <w:rsid w:val="0032256A"/>
    <w:rsid w:val="00322F1A"/>
    <w:rsid w:val="00324964"/>
    <w:rsid w:val="00325582"/>
    <w:rsid w:val="003259F6"/>
    <w:rsid w:val="00325A56"/>
    <w:rsid w:val="003269EF"/>
    <w:rsid w:val="00327260"/>
    <w:rsid w:val="0032729D"/>
    <w:rsid w:val="00330B2F"/>
    <w:rsid w:val="003322E9"/>
    <w:rsid w:val="003323A9"/>
    <w:rsid w:val="0033274D"/>
    <w:rsid w:val="00332F58"/>
    <w:rsid w:val="003331C9"/>
    <w:rsid w:val="0033398A"/>
    <w:rsid w:val="00335B3C"/>
    <w:rsid w:val="00335BFA"/>
    <w:rsid w:val="003364E6"/>
    <w:rsid w:val="003370B0"/>
    <w:rsid w:val="0033741C"/>
    <w:rsid w:val="00337513"/>
    <w:rsid w:val="0034027B"/>
    <w:rsid w:val="00340493"/>
    <w:rsid w:val="00340AC0"/>
    <w:rsid w:val="00343643"/>
    <w:rsid w:val="00343930"/>
    <w:rsid w:val="0034447B"/>
    <w:rsid w:val="003502E1"/>
    <w:rsid w:val="0035099A"/>
    <w:rsid w:val="00350E01"/>
    <w:rsid w:val="00351431"/>
    <w:rsid w:val="00351E73"/>
    <w:rsid w:val="00352EA5"/>
    <w:rsid w:val="00353428"/>
    <w:rsid w:val="00353CBF"/>
    <w:rsid w:val="003543D9"/>
    <w:rsid w:val="00354604"/>
    <w:rsid w:val="003549A0"/>
    <w:rsid w:val="00354B1D"/>
    <w:rsid w:val="00354BDD"/>
    <w:rsid w:val="003552BD"/>
    <w:rsid w:val="003560E1"/>
    <w:rsid w:val="003565D1"/>
    <w:rsid w:val="00356BA8"/>
    <w:rsid w:val="00356ED2"/>
    <w:rsid w:val="003576AB"/>
    <w:rsid w:val="0036055C"/>
    <w:rsid w:val="00360A9E"/>
    <w:rsid w:val="0036246E"/>
    <w:rsid w:val="00363657"/>
    <w:rsid w:val="00363FFC"/>
    <w:rsid w:val="00364988"/>
    <w:rsid w:val="0036499A"/>
    <w:rsid w:val="00364D22"/>
    <w:rsid w:val="003658BD"/>
    <w:rsid w:val="00365CF4"/>
    <w:rsid w:val="00370151"/>
    <w:rsid w:val="003703B2"/>
    <w:rsid w:val="003719FD"/>
    <w:rsid w:val="00372AAB"/>
    <w:rsid w:val="00372F08"/>
    <w:rsid w:val="003735BB"/>
    <w:rsid w:val="00373FB0"/>
    <w:rsid w:val="003749D8"/>
    <w:rsid w:val="00374A77"/>
    <w:rsid w:val="003760F5"/>
    <w:rsid w:val="00377A1D"/>
    <w:rsid w:val="00377C53"/>
    <w:rsid w:val="00380FDC"/>
    <w:rsid w:val="00383297"/>
    <w:rsid w:val="00383638"/>
    <w:rsid w:val="003836AF"/>
    <w:rsid w:val="00383A3A"/>
    <w:rsid w:val="00384187"/>
    <w:rsid w:val="00386902"/>
    <w:rsid w:val="003871B6"/>
    <w:rsid w:val="00387369"/>
    <w:rsid w:val="003900DB"/>
    <w:rsid w:val="003903AE"/>
    <w:rsid w:val="00390C4E"/>
    <w:rsid w:val="003911CF"/>
    <w:rsid w:val="003913BA"/>
    <w:rsid w:val="003919DF"/>
    <w:rsid w:val="003936ED"/>
    <w:rsid w:val="0039394A"/>
    <w:rsid w:val="00393B1E"/>
    <w:rsid w:val="003941B6"/>
    <w:rsid w:val="00394252"/>
    <w:rsid w:val="00394EB3"/>
    <w:rsid w:val="0039610D"/>
    <w:rsid w:val="003A052B"/>
    <w:rsid w:val="003A055C"/>
    <w:rsid w:val="003A0BCC"/>
    <w:rsid w:val="003A20A0"/>
    <w:rsid w:val="003A2549"/>
    <w:rsid w:val="003A270D"/>
    <w:rsid w:val="003A2E8D"/>
    <w:rsid w:val="003A3419"/>
    <w:rsid w:val="003A36E6"/>
    <w:rsid w:val="003A457E"/>
    <w:rsid w:val="003A48C0"/>
    <w:rsid w:val="003A4A83"/>
    <w:rsid w:val="003A4F83"/>
    <w:rsid w:val="003A5178"/>
    <w:rsid w:val="003A5D94"/>
    <w:rsid w:val="003A6B14"/>
    <w:rsid w:val="003A7323"/>
    <w:rsid w:val="003A79AD"/>
    <w:rsid w:val="003B02D8"/>
    <w:rsid w:val="003B0568"/>
    <w:rsid w:val="003B09A4"/>
    <w:rsid w:val="003B0EC3"/>
    <w:rsid w:val="003B1801"/>
    <w:rsid w:val="003B18BB"/>
    <w:rsid w:val="003B18C7"/>
    <w:rsid w:val="003B2003"/>
    <w:rsid w:val="003B29BA"/>
    <w:rsid w:val="003B2D57"/>
    <w:rsid w:val="003B3E0E"/>
    <w:rsid w:val="003B3EAD"/>
    <w:rsid w:val="003B3F3F"/>
    <w:rsid w:val="003B49A9"/>
    <w:rsid w:val="003B4A3C"/>
    <w:rsid w:val="003B4A52"/>
    <w:rsid w:val="003B5563"/>
    <w:rsid w:val="003B5B94"/>
    <w:rsid w:val="003B6AC4"/>
    <w:rsid w:val="003B6D53"/>
    <w:rsid w:val="003B6DAE"/>
    <w:rsid w:val="003B7EC2"/>
    <w:rsid w:val="003B7F14"/>
    <w:rsid w:val="003C001C"/>
    <w:rsid w:val="003C0C74"/>
    <w:rsid w:val="003C280B"/>
    <w:rsid w:val="003C2AB0"/>
    <w:rsid w:val="003C2F23"/>
    <w:rsid w:val="003C30E5"/>
    <w:rsid w:val="003C3144"/>
    <w:rsid w:val="003C451C"/>
    <w:rsid w:val="003C55C5"/>
    <w:rsid w:val="003C6C0A"/>
    <w:rsid w:val="003C6EA3"/>
    <w:rsid w:val="003C7652"/>
    <w:rsid w:val="003D0204"/>
    <w:rsid w:val="003D061B"/>
    <w:rsid w:val="003D09C5"/>
    <w:rsid w:val="003D11BC"/>
    <w:rsid w:val="003D15FB"/>
    <w:rsid w:val="003D25AB"/>
    <w:rsid w:val="003D29CC"/>
    <w:rsid w:val="003D2EDA"/>
    <w:rsid w:val="003D3AE8"/>
    <w:rsid w:val="003D521B"/>
    <w:rsid w:val="003D5C41"/>
    <w:rsid w:val="003D635D"/>
    <w:rsid w:val="003D7548"/>
    <w:rsid w:val="003D7F5C"/>
    <w:rsid w:val="003E0690"/>
    <w:rsid w:val="003E0C6C"/>
    <w:rsid w:val="003E2077"/>
    <w:rsid w:val="003E2735"/>
    <w:rsid w:val="003E2A09"/>
    <w:rsid w:val="003E2C3B"/>
    <w:rsid w:val="003E339B"/>
    <w:rsid w:val="003E3688"/>
    <w:rsid w:val="003E38D5"/>
    <w:rsid w:val="003E4693"/>
    <w:rsid w:val="003E4BF0"/>
    <w:rsid w:val="003E59CA"/>
    <w:rsid w:val="003E5B2A"/>
    <w:rsid w:val="003E639F"/>
    <w:rsid w:val="003E6E52"/>
    <w:rsid w:val="003E7A21"/>
    <w:rsid w:val="003F0BEC"/>
    <w:rsid w:val="003F0EF0"/>
    <w:rsid w:val="003F14DF"/>
    <w:rsid w:val="003F1A84"/>
    <w:rsid w:val="003F2406"/>
    <w:rsid w:val="003F3392"/>
    <w:rsid w:val="003F385C"/>
    <w:rsid w:val="003F38BE"/>
    <w:rsid w:val="003F5453"/>
    <w:rsid w:val="003F686B"/>
    <w:rsid w:val="003F7216"/>
    <w:rsid w:val="003F7220"/>
    <w:rsid w:val="003F7259"/>
    <w:rsid w:val="003F745B"/>
    <w:rsid w:val="00402CA9"/>
    <w:rsid w:val="00403118"/>
    <w:rsid w:val="00403BB1"/>
    <w:rsid w:val="00404C67"/>
    <w:rsid w:val="00405C0C"/>
    <w:rsid w:val="00405D85"/>
    <w:rsid w:val="0040627F"/>
    <w:rsid w:val="00406C5A"/>
    <w:rsid w:val="00407403"/>
    <w:rsid w:val="004102B0"/>
    <w:rsid w:val="004108DC"/>
    <w:rsid w:val="0041100B"/>
    <w:rsid w:val="004131EC"/>
    <w:rsid w:val="004142C1"/>
    <w:rsid w:val="004143F3"/>
    <w:rsid w:val="00414A64"/>
    <w:rsid w:val="00415725"/>
    <w:rsid w:val="00416046"/>
    <w:rsid w:val="0041698F"/>
    <w:rsid w:val="00416D93"/>
    <w:rsid w:val="00417F0A"/>
    <w:rsid w:val="00420173"/>
    <w:rsid w:val="0042163E"/>
    <w:rsid w:val="00421CBC"/>
    <w:rsid w:val="00422BC5"/>
    <w:rsid w:val="00423435"/>
    <w:rsid w:val="004234A1"/>
    <w:rsid w:val="00423ADC"/>
    <w:rsid w:val="00423BA4"/>
    <w:rsid w:val="00423CC4"/>
    <w:rsid w:val="004240AA"/>
    <w:rsid w:val="00425052"/>
    <w:rsid w:val="004259D1"/>
    <w:rsid w:val="00425E12"/>
    <w:rsid w:val="00425E6B"/>
    <w:rsid w:val="00427819"/>
    <w:rsid w:val="004278A3"/>
    <w:rsid w:val="00427AC0"/>
    <w:rsid w:val="004300F4"/>
    <w:rsid w:val="00430431"/>
    <w:rsid w:val="004307A1"/>
    <w:rsid w:val="00430ADC"/>
    <w:rsid w:val="00430D2E"/>
    <w:rsid w:val="00431870"/>
    <w:rsid w:val="00434279"/>
    <w:rsid w:val="0043581E"/>
    <w:rsid w:val="00437174"/>
    <w:rsid w:val="0043764C"/>
    <w:rsid w:val="00437CDA"/>
    <w:rsid w:val="00440092"/>
    <w:rsid w:val="004404BC"/>
    <w:rsid w:val="00441028"/>
    <w:rsid w:val="00441195"/>
    <w:rsid w:val="00442B03"/>
    <w:rsid w:val="00442B55"/>
    <w:rsid w:val="004433AD"/>
    <w:rsid w:val="004436AA"/>
    <w:rsid w:val="00444253"/>
    <w:rsid w:val="0044516B"/>
    <w:rsid w:val="004452CD"/>
    <w:rsid w:val="0044548C"/>
    <w:rsid w:val="0044576B"/>
    <w:rsid w:val="00445BBF"/>
    <w:rsid w:val="00445D92"/>
    <w:rsid w:val="004470FE"/>
    <w:rsid w:val="004475CF"/>
    <w:rsid w:val="0044770B"/>
    <w:rsid w:val="00447930"/>
    <w:rsid w:val="00450012"/>
    <w:rsid w:val="00450DD7"/>
    <w:rsid w:val="00451246"/>
    <w:rsid w:val="004520A5"/>
    <w:rsid w:val="00452479"/>
    <w:rsid w:val="00452841"/>
    <w:rsid w:val="00453210"/>
    <w:rsid w:val="00453537"/>
    <w:rsid w:val="00453E77"/>
    <w:rsid w:val="00453ECF"/>
    <w:rsid w:val="00453EFC"/>
    <w:rsid w:val="00453F62"/>
    <w:rsid w:val="004552D7"/>
    <w:rsid w:val="00455321"/>
    <w:rsid w:val="00455A12"/>
    <w:rsid w:val="00455AC0"/>
    <w:rsid w:val="00457860"/>
    <w:rsid w:val="00460C3B"/>
    <w:rsid w:val="00461534"/>
    <w:rsid w:val="004615B4"/>
    <w:rsid w:val="00461930"/>
    <w:rsid w:val="00461AAE"/>
    <w:rsid w:val="00462E0C"/>
    <w:rsid w:val="00462FE7"/>
    <w:rsid w:val="004638E1"/>
    <w:rsid w:val="004639AD"/>
    <w:rsid w:val="00464353"/>
    <w:rsid w:val="00464E2C"/>
    <w:rsid w:val="00465414"/>
    <w:rsid w:val="0046577F"/>
    <w:rsid w:val="00465928"/>
    <w:rsid w:val="00466F2C"/>
    <w:rsid w:val="00466F9B"/>
    <w:rsid w:val="00467537"/>
    <w:rsid w:val="004678C6"/>
    <w:rsid w:val="00467FCD"/>
    <w:rsid w:val="00470505"/>
    <w:rsid w:val="004710B7"/>
    <w:rsid w:val="004714FC"/>
    <w:rsid w:val="00471F78"/>
    <w:rsid w:val="00472D46"/>
    <w:rsid w:val="004748A4"/>
    <w:rsid w:val="004748CD"/>
    <w:rsid w:val="004751F3"/>
    <w:rsid w:val="00475A88"/>
    <w:rsid w:val="004764F6"/>
    <w:rsid w:val="00476546"/>
    <w:rsid w:val="00476A36"/>
    <w:rsid w:val="004804E2"/>
    <w:rsid w:val="00480883"/>
    <w:rsid w:val="00480AD1"/>
    <w:rsid w:val="00480CC8"/>
    <w:rsid w:val="00480E0F"/>
    <w:rsid w:val="004816B6"/>
    <w:rsid w:val="0048350A"/>
    <w:rsid w:val="00483BCB"/>
    <w:rsid w:val="0048485A"/>
    <w:rsid w:val="00484B6E"/>
    <w:rsid w:val="004855A0"/>
    <w:rsid w:val="00485FDD"/>
    <w:rsid w:val="00486156"/>
    <w:rsid w:val="004866C2"/>
    <w:rsid w:val="004867CA"/>
    <w:rsid w:val="004875E4"/>
    <w:rsid w:val="00490602"/>
    <w:rsid w:val="004906BE"/>
    <w:rsid w:val="00490C48"/>
    <w:rsid w:val="00491015"/>
    <w:rsid w:val="004918B1"/>
    <w:rsid w:val="0049193A"/>
    <w:rsid w:val="00491C6B"/>
    <w:rsid w:val="00492077"/>
    <w:rsid w:val="004927C4"/>
    <w:rsid w:val="00492CD2"/>
    <w:rsid w:val="00492E66"/>
    <w:rsid w:val="004938CD"/>
    <w:rsid w:val="00495971"/>
    <w:rsid w:val="00495B49"/>
    <w:rsid w:val="00496465"/>
    <w:rsid w:val="00496900"/>
    <w:rsid w:val="00496943"/>
    <w:rsid w:val="00496FF5"/>
    <w:rsid w:val="00497929"/>
    <w:rsid w:val="00497AEC"/>
    <w:rsid w:val="004A0A72"/>
    <w:rsid w:val="004A0D6A"/>
    <w:rsid w:val="004A168F"/>
    <w:rsid w:val="004A169C"/>
    <w:rsid w:val="004A16B4"/>
    <w:rsid w:val="004A1DC4"/>
    <w:rsid w:val="004A2212"/>
    <w:rsid w:val="004A238A"/>
    <w:rsid w:val="004A2CCD"/>
    <w:rsid w:val="004A4ED0"/>
    <w:rsid w:val="004A500A"/>
    <w:rsid w:val="004A50DE"/>
    <w:rsid w:val="004A5A77"/>
    <w:rsid w:val="004A619D"/>
    <w:rsid w:val="004A6E9E"/>
    <w:rsid w:val="004A71BC"/>
    <w:rsid w:val="004A7B9B"/>
    <w:rsid w:val="004B0ACE"/>
    <w:rsid w:val="004B248B"/>
    <w:rsid w:val="004B3B6D"/>
    <w:rsid w:val="004B428B"/>
    <w:rsid w:val="004B43E7"/>
    <w:rsid w:val="004B44EC"/>
    <w:rsid w:val="004B4904"/>
    <w:rsid w:val="004B5275"/>
    <w:rsid w:val="004B55F1"/>
    <w:rsid w:val="004C0140"/>
    <w:rsid w:val="004C0313"/>
    <w:rsid w:val="004C0867"/>
    <w:rsid w:val="004C0932"/>
    <w:rsid w:val="004C1646"/>
    <w:rsid w:val="004C1795"/>
    <w:rsid w:val="004C1C42"/>
    <w:rsid w:val="004C1FCF"/>
    <w:rsid w:val="004C2F82"/>
    <w:rsid w:val="004C368D"/>
    <w:rsid w:val="004C37F5"/>
    <w:rsid w:val="004C4D0B"/>
    <w:rsid w:val="004C6C3D"/>
    <w:rsid w:val="004C6F6D"/>
    <w:rsid w:val="004C724B"/>
    <w:rsid w:val="004D033A"/>
    <w:rsid w:val="004D0CF5"/>
    <w:rsid w:val="004D19FC"/>
    <w:rsid w:val="004D2CBD"/>
    <w:rsid w:val="004D3483"/>
    <w:rsid w:val="004D34BB"/>
    <w:rsid w:val="004D5A91"/>
    <w:rsid w:val="004D5BB6"/>
    <w:rsid w:val="004D61B0"/>
    <w:rsid w:val="004D6A7F"/>
    <w:rsid w:val="004D7DD8"/>
    <w:rsid w:val="004E0184"/>
    <w:rsid w:val="004E0B0A"/>
    <w:rsid w:val="004E0ED5"/>
    <w:rsid w:val="004E17E8"/>
    <w:rsid w:val="004E1DDF"/>
    <w:rsid w:val="004E2FAD"/>
    <w:rsid w:val="004E31D8"/>
    <w:rsid w:val="004E4327"/>
    <w:rsid w:val="004E43BF"/>
    <w:rsid w:val="004E51BA"/>
    <w:rsid w:val="004E5976"/>
    <w:rsid w:val="004E5E37"/>
    <w:rsid w:val="004E75D4"/>
    <w:rsid w:val="004F15AC"/>
    <w:rsid w:val="004F19EF"/>
    <w:rsid w:val="004F1A66"/>
    <w:rsid w:val="004F1B41"/>
    <w:rsid w:val="004F264D"/>
    <w:rsid w:val="004F2FAF"/>
    <w:rsid w:val="004F301F"/>
    <w:rsid w:val="004F344C"/>
    <w:rsid w:val="004F3523"/>
    <w:rsid w:val="004F38A9"/>
    <w:rsid w:val="004F38FB"/>
    <w:rsid w:val="004F3D4A"/>
    <w:rsid w:val="004F4389"/>
    <w:rsid w:val="004F47B8"/>
    <w:rsid w:val="004F4C5B"/>
    <w:rsid w:val="004F52EB"/>
    <w:rsid w:val="004F6652"/>
    <w:rsid w:val="004F75B8"/>
    <w:rsid w:val="004F76F0"/>
    <w:rsid w:val="00500467"/>
    <w:rsid w:val="00501068"/>
    <w:rsid w:val="0050156B"/>
    <w:rsid w:val="00501C36"/>
    <w:rsid w:val="0050252A"/>
    <w:rsid w:val="00502558"/>
    <w:rsid w:val="00502B43"/>
    <w:rsid w:val="00503258"/>
    <w:rsid w:val="0050394B"/>
    <w:rsid w:val="00503D13"/>
    <w:rsid w:val="005060E7"/>
    <w:rsid w:val="005068D6"/>
    <w:rsid w:val="00506D5C"/>
    <w:rsid w:val="0050723E"/>
    <w:rsid w:val="00507695"/>
    <w:rsid w:val="00510062"/>
    <w:rsid w:val="005104BB"/>
    <w:rsid w:val="00511003"/>
    <w:rsid w:val="00511BDD"/>
    <w:rsid w:val="00512453"/>
    <w:rsid w:val="00512583"/>
    <w:rsid w:val="005132DC"/>
    <w:rsid w:val="005137D6"/>
    <w:rsid w:val="0051430B"/>
    <w:rsid w:val="005157A1"/>
    <w:rsid w:val="005158AD"/>
    <w:rsid w:val="00515C88"/>
    <w:rsid w:val="00517162"/>
    <w:rsid w:val="00517179"/>
    <w:rsid w:val="00517A79"/>
    <w:rsid w:val="00517B97"/>
    <w:rsid w:val="00520403"/>
    <w:rsid w:val="0052054C"/>
    <w:rsid w:val="00520830"/>
    <w:rsid w:val="00521250"/>
    <w:rsid w:val="00521F70"/>
    <w:rsid w:val="005224BF"/>
    <w:rsid w:val="0052269A"/>
    <w:rsid w:val="00522AA7"/>
    <w:rsid w:val="005238A9"/>
    <w:rsid w:val="00523D05"/>
    <w:rsid w:val="005242BA"/>
    <w:rsid w:val="005244CA"/>
    <w:rsid w:val="00524ACF"/>
    <w:rsid w:val="00524FE0"/>
    <w:rsid w:val="00525943"/>
    <w:rsid w:val="005259E8"/>
    <w:rsid w:val="00526355"/>
    <w:rsid w:val="00526928"/>
    <w:rsid w:val="00527787"/>
    <w:rsid w:val="005277BC"/>
    <w:rsid w:val="005304C8"/>
    <w:rsid w:val="005308CC"/>
    <w:rsid w:val="0053262C"/>
    <w:rsid w:val="00532B21"/>
    <w:rsid w:val="00532CF2"/>
    <w:rsid w:val="005336E1"/>
    <w:rsid w:val="0053412C"/>
    <w:rsid w:val="00534248"/>
    <w:rsid w:val="005347BF"/>
    <w:rsid w:val="00534B4C"/>
    <w:rsid w:val="00534B77"/>
    <w:rsid w:val="005351DE"/>
    <w:rsid w:val="00535479"/>
    <w:rsid w:val="00535DC6"/>
    <w:rsid w:val="0054009F"/>
    <w:rsid w:val="005403CE"/>
    <w:rsid w:val="00541E45"/>
    <w:rsid w:val="0054218F"/>
    <w:rsid w:val="00542464"/>
    <w:rsid w:val="005425B3"/>
    <w:rsid w:val="00544033"/>
    <w:rsid w:val="0054403B"/>
    <w:rsid w:val="00544300"/>
    <w:rsid w:val="00544899"/>
    <w:rsid w:val="00545380"/>
    <w:rsid w:val="00545737"/>
    <w:rsid w:val="005458F5"/>
    <w:rsid w:val="0054620D"/>
    <w:rsid w:val="00546855"/>
    <w:rsid w:val="0054745E"/>
    <w:rsid w:val="00551256"/>
    <w:rsid w:val="00551817"/>
    <w:rsid w:val="0055197D"/>
    <w:rsid w:val="005522A5"/>
    <w:rsid w:val="00552570"/>
    <w:rsid w:val="00553DBD"/>
    <w:rsid w:val="00554C57"/>
    <w:rsid w:val="00554F1D"/>
    <w:rsid w:val="00555308"/>
    <w:rsid w:val="00556723"/>
    <w:rsid w:val="00557045"/>
    <w:rsid w:val="00557137"/>
    <w:rsid w:val="00557246"/>
    <w:rsid w:val="005579F8"/>
    <w:rsid w:val="00557E0C"/>
    <w:rsid w:val="005614EC"/>
    <w:rsid w:val="0056165C"/>
    <w:rsid w:val="005624ED"/>
    <w:rsid w:val="00562F8C"/>
    <w:rsid w:val="005632D8"/>
    <w:rsid w:val="00563424"/>
    <w:rsid w:val="00564DF1"/>
    <w:rsid w:val="005652B4"/>
    <w:rsid w:val="00565D54"/>
    <w:rsid w:val="0056641B"/>
    <w:rsid w:val="0056691D"/>
    <w:rsid w:val="00566D4F"/>
    <w:rsid w:val="00567AC9"/>
    <w:rsid w:val="00570B42"/>
    <w:rsid w:val="005716C1"/>
    <w:rsid w:val="00571845"/>
    <w:rsid w:val="00572707"/>
    <w:rsid w:val="00572E54"/>
    <w:rsid w:val="00572EFB"/>
    <w:rsid w:val="0057327E"/>
    <w:rsid w:val="00573821"/>
    <w:rsid w:val="00576C6C"/>
    <w:rsid w:val="00577456"/>
    <w:rsid w:val="005775E4"/>
    <w:rsid w:val="00577D3F"/>
    <w:rsid w:val="0058001F"/>
    <w:rsid w:val="005819D9"/>
    <w:rsid w:val="0058223D"/>
    <w:rsid w:val="00582246"/>
    <w:rsid w:val="00583292"/>
    <w:rsid w:val="00583750"/>
    <w:rsid w:val="00583D45"/>
    <w:rsid w:val="005842A6"/>
    <w:rsid w:val="00584325"/>
    <w:rsid w:val="0058598B"/>
    <w:rsid w:val="0058635E"/>
    <w:rsid w:val="00587034"/>
    <w:rsid w:val="0058745D"/>
    <w:rsid w:val="00587FEF"/>
    <w:rsid w:val="00590FCA"/>
    <w:rsid w:val="0059126E"/>
    <w:rsid w:val="00591C33"/>
    <w:rsid w:val="00591E29"/>
    <w:rsid w:val="00591E71"/>
    <w:rsid w:val="00591E81"/>
    <w:rsid w:val="00592DF7"/>
    <w:rsid w:val="00592E1B"/>
    <w:rsid w:val="00593911"/>
    <w:rsid w:val="00594E1F"/>
    <w:rsid w:val="00595E7E"/>
    <w:rsid w:val="00595FAC"/>
    <w:rsid w:val="00596243"/>
    <w:rsid w:val="00596607"/>
    <w:rsid w:val="0059733A"/>
    <w:rsid w:val="005975B4"/>
    <w:rsid w:val="00597881"/>
    <w:rsid w:val="005A2F92"/>
    <w:rsid w:val="005A38E6"/>
    <w:rsid w:val="005A4513"/>
    <w:rsid w:val="005A4714"/>
    <w:rsid w:val="005A5E9D"/>
    <w:rsid w:val="005A61FE"/>
    <w:rsid w:val="005A670D"/>
    <w:rsid w:val="005A6955"/>
    <w:rsid w:val="005A69B9"/>
    <w:rsid w:val="005A6D76"/>
    <w:rsid w:val="005A7550"/>
    <w:rsid w:val="005A7F38"/>
    <w:rsid w:val="005B04D9"/>
    <w:rsid w:val="005B0AC5"/>
    <w:rsid w:val="005B150A"/>
    <w:rsid w:val="005B1696"/>
    <w:rsid w:val="005B2248"/>
    <w:rsid w:val="005B244B"/>
    <w:rsid w:val="005B245E"/>
    <w:rsid w:val="005B28B2"/>
    <w:rsid w:val="005B28EE"/>
    <w:rsid w:val="005B3206"/>
    <w:rsid w:val="005B3A7E"/>
    <w:rsid w:val="005B45DB"/>
    <w:rsid w:val="005B468A"/>
    <w:rsid w:val="005B4720"/>
    <w:rsid w:val="005B4ADF"/>
    <w:rsid w:val="005B4FCB"/>
    <w:rsid w:val="005B52E7"/>
    <w:rsid w:val="005B5B57"/>
    <w:rsid w:val="005B5CC5"/>
    <w:rsid w:val="005B6568"/>
    <w:rsid w:val="005B66D4"/>
    <w:rsid w:val="005B72F4"/>
    <w:rsid w:val="005B74C1"/>
    <w:rsid w:val="005B7878"/>
    <w:rsid w:val="005B78FD"/>
    <w:rsid w:val="005B7D70"/>
    <w:rsid w:val="005B7F37"/>
    <w:rsid w:val="005C0484"/>
    <w:rsid w:val="005C0699"/>
    <w:rsid w:val="005C06AF"/>
    <w:rsid w:val="005C0971"/>
    <w:rsid w:val="005C09CB"/>
    <w:rsid w:val="005C1BFA"/>
    <w:rsid w:val="005C2069"/>
    <w:rsid w:val="005C20A0"/>
    <w:rsid w:val="005C2C82"/>
    <w:rsid w:val="005C2EDB"/>
    <w:rsid w:val="005C30F9"/>
    <w:rsid w:val="005C315B"/>
    <w:rsid w:val="005C3CC7"/>
    <w:rsid w:val="005C3CE8"/>
    <w:rsid w:val="005C4687"/>
    <w:rsid w:val="005C4695"/>
    <w:rsid w:val="005C585A"/>
    <w:rsid w:val="005C6D2B"/>
    <w:rsid w:val="005C7680"/>
    <w:rsid w:val="005C7768"/>
    <w:rsid w:val="005C7BA5"/>
    <w:rsid w:val="005D0021"/>
    <w:rsid w:val="005D11BE"/>
    <w:rsid w:val="005D1427"/>
    <w:rsid w:val="005D2418"/>
    <w:rsid w:val="005D2AC3"/>
    <w:rsid w:val="005D2D91"/>
    <w:rsid w:val="005D3285"/>
    <w:rsid w:val="005D35E6"/>
    <w:rsid w:val="005D3AD3"/>
    <w:rsid w:val="005D3E29"/>
    <w:rsid w:val="005D4023"/>
    <w:rsid w:val="005D40F4"/>
    <w:rsid w:val="005D4C93"/>
    <w:rsid w:val="005D6C54"/>
    <w:rsid w:val="005D6CAB"/>
    <w:rsid w:val="005D7E36"/>
    <w:rsid w:val="005E05F5"/>
    <w:rsid w:val="005E264A"/>
    <w:rsid w:val="005E2830"/>
    <w:rsid w:val="005E3700"/>
    <w:rsid w:val="005E37A8"/>
    <w:rsid w:val="005E385B"/>
    <w:rsid w:val="005E4944"/>
    <w:rsid w:val="005E49EA"/>
    <w:rsid w:val="005E4CB4"/>
    <w:rsid w:val="005E51FE"/>
    <w:rsid w:val="005E5C46"/>
    <w:rsid w:val="005E5E12"/>
    <w:rsid w:val="005E6248"/>
    <w:rsid w:val="005E73DA"/>
    <w:rsid w:val="005F0049"/>
    <w:rsid w:val="005F0A0A"/>
    <w:rsid w:val="005F1F5A"/>
    <w:rsid w:val="005F2A4B"/>
    <w:rsid w:val="005F2E39"/>
    <w:rsid w:val="005F48E9"/>
    <w:rsid w:val="005F4F37"/>
    <w:rsid w:val="005F6089"/>
    <w:rsid w:val="005F6924"/>
    <w:rsid w:val="005F69D2"/>
    <w:rsid w:val="005F7467"/>
    <w:rsid w:val="005F7808"/>
    <w:rsid w:val="005F7B45"/>
    <w:rsid w:val="005F7F7F"/>
    <w:rsid w:val="0060087D"/>
    <w:rsid w:val="00600AE8"/>
    <w:rsid w:val="00600CC0"/>
    <w:rsid w:val="00601244"/>
    <w:rsid w:val="00601E00"/>
    <w:rsid w:val="00602264"/>
    <w:rsid w:val="0060234C"/>
    <w:rsid w:val="00602898"/>
    <w:rsid w:val="00603548"/>
    <w:rsid w:val="00604933"/>
    <w:rsid w:val="0060558A"/>
    <w:rsid w:val="00605BCD"/>
    <w:rsid w:val="006063F7"/>
    <w:rsid w:val="0060644E"/>
    <w:rsid w:val="00606CE1"/>
    <w:rsid w:val="00606EA5"/>
    <w:rsid w:val="0060722F"/>
    <w:rsid w:val="0060785D"/>
    <w:rsid w:val="00607DE5"/>
    <w:rsid w:val="00607EA3"/>
    <w:rsid w:val="006102DD"/>
    <w:rsid w:val="00610900"/>
    <w:rsid w:val="00610DAB"/>
    <w:rsid w:val="006110D2"/>
    <w:rsid w:val="0061167C"/>
    <w:rsid w:val="00611D8C"/>
    <w:rsid w:val="006126D0"/>
    <w:rsid w:val="00612D70"/>
    <w:rsid w:val="00612D8F"/>
    <w:rsid w:val="00612E79"/>
    <w:rsid w:val="006132DF"/>
    <w:rsid w:val="0061338A"/>
    <w:rsid w:val="00613C48"/>
    <w:rsid w:val="00613CBB"/>
    <w:rsid w:val="006141F2"/>
    <w:rsid w:val="0061673A"/>
    <w:rsid w:val="006171E3"/>
    <w:rsid w:val="00617411"/>
    <w:rsid w:val="00620033"/>
    <w:rsid w:val="006210D9"/>
    <w:rsid w:val="0062275D"/>
    <w:rsid w:val="00623B63"/>
    <w:rsid w:val="00624112"/>
    <w:rsid w:val="006253FF"/>
    <w:rsid w:val="00626268"/>
    <w:rsid w:val="0062666E"/>
    <w:rsid w:val="00626B4F"/>
    <w:rsid w:val="00627960"/>
    <w:rsid w:val="0063133C"/>
    <w:rsid w:val="006323DB"/>
    <w:rsid w:val="00632BAC"/>
    <w:rsid w:val="0063595D"/>
    <w:rsid w:val="00635E8B"/>
    <w:rsid w:val="006361E3"/>
    <w:rsid w:val="00637AE8"/>
    <w:rsid w:val="00640E4A"/>
    <w:rsid w:val="006413AF"/>
    <w:rsid w:val="006416B1"/>
    <w:rsid w:val="00641FF3"/>
    <w:rsid w:val="00642018"/>
    <w:rsid w:val="00642BD7"/>
    <w:rsid w:val="0064305B"/>
    <w:rsid w:val="006435D0"/>
    <w:rsid w:val="00643A89"/>
    <w:rsid w:val="00643BB4"/>
    <w:rsid w:val="00645360"/>
    <w:rsid w:val="00645927"/>
    <w:rsid w:val="00646283"/>
    <w:rsid w:val="00646827"/>
    <w:rsid w:val="00646D7B"/>
    <w:rsid w:val="00646E26"/>
    <w:rsid w:val="006476DB"/>
    <w:rsid w:val="00651083"/>
    <w:rsid w:val="00651302"/>
    <w:rsid w:val="00652145"/>
    <w:rsid w:val="006525E1"/>
    <w:rsid w:val="00653895"/>
    <w:rsid w:val="0065401A"/>
    <w:rsid w:val="00654036"/>
    <w:rsid w:val="00654122"/>
    <w:rsid w:val="006544BC"/>
    <w:rsid w:val="006552DC"/>
    <w:rsid w:val="006560D2"/>
    <w:rsid w:val="00656393"/>
    <w:rsid w:val="00656829"/>
    <w:rsid w:val="00660F26"/>
    <w:rsid w:val="0066145D"/>
    <w:rsid w:val="006622BE"/>
    <w:rsid w:val="00662863"/>
    <w:rsid w:val="0066445B"/>
    <w:rsid w:val="006645DA"/>
    <w:rsid w:val="00664C5F"/>
    <w:rsid w:val="00665793"/>
    <w:rsid w:val="00665A7A"/>
    <w:rsid w:val="00665FC5"/>
    <w:rsid w:val="0066648F"/>
    <w:rsid w:val="00666A5E"/>
    <w:rsid w:val="00666ADA"/>
    <w:rsid w:val="006675C2"/>
    <w:rsid w:val="00670A63"/>
    <w:rsid w:val="00670C9E"/>
    <w:rsid w:val="0067127C"/>
    <w:rsid w:val="006718C9"/>
    <w:rsid w:val="00671E17"/>
    <w:rsid w:val="00671F7E"/>
    <w:rsid w:val="0067213F"/>
    <w:rsid w:val="00672EC6"/>
    <w:rsid w:val="0067309B"/>
    <w:rsid w:val="006731E9"/>
    <w:rsid w:val="0067603A"/>
    <w:rsid w:val="00676423"/>
    <w:rsid w:val="00676AAE"/>
    <w:rsid w:val="00676EF2"/>
    <w:rsid w:val="00677B30"/>
    <w:rsid w:val="00680B92"/>
    <w:rsid w:val="006816EA"/>
    <w:rsid w:val="006821A5"/>
    <w:rsid w:val="0068374D"/>
    <w:rsid w:val="00683C51"/>
    <w:rsid w:val="00684E39"/>
    <w:rsid w:val="00686047"/>
    <w:rsid w:val="0068730E"/>
    <w:rsid w:val="006876AA"/>
    <w:rsid w:val="006905DF"/>
    <w:rsid w:val="006908DF"/>
    <w:rsid w:val="00690D15"/>
    <w:rsid w:val="00690F8A"/>
    <w:rsid w:val="006914AE"/>
    <w:rsid w:val="0069150A"/>
    <w:rsid w:val="006934C3"/>
    <w:rsid w:val="00694003"/>
    <w:rsid w:val="00694E49"/>
    <w:rsid w:val="006961F6"/>
    <w:rsid w:val="0069697F"/>
    <w:rsid w:val="00696A50"/>
    <w:rsid w:val="00696B00"/>
    <w:rsid w:val="006A089A"/>
    <w:rsid w:val="006A0962"/>
    <w:rsid w:val="006A12C7"/>
    <w:rsid w:val="006A1491"/>
    <w:rsid w:val="006A35FC"/>
    <w:rsid w:val="006A396E"/>
    <w:rsid w:val="006A3ABC"/>
    <w:rsid w:val="006A3D2E"/>
    <w:rsid w:val="006A43B7"/>
    <w:rsid w:val="006A4E1D"/>
    <w:rsid w:val="006A5C3C"/>
    <w:rsid w:val="006A6CB9"/>
    <w:rsid w:val="006B0C94"/>
    <w:rsid w:val="006B0D0E"/>
    <w:rsid w:val="006B167D"/>
    <w:rsid w:val="006B1989"/>
    <w:rsid w:val="006B1C72"/>
    <w:rsid w:val="006B1F62"/>
    <w:rsid w:val="006B2631"/>
    <w:rsid w:val="006B3737"/>
    <w:rsid w:val="006B3A15"/>
    <w:rsid w:val="006B3CDC"/>
    <w:rsid w:val="006B468C"/>
    <w:rsid w:val="006B6A47"/>
    <w:rsid w:val="006B6AFA"/>
    <w:rsid w:val="006B6BBB"/>
    <w:rsid w:val="006B7934"/>
    <w:rsid w:val="006B7B9C"/>
    <w:rsid w:val="006C13FD"/>
    <w:rsid w:val="006C27C3"/>
    <w:rsid w:val="006C3A33"/>
    <w:rsid w:val="006C3FE1"/>
    <w:rsid w:val="006C4678"/>
    <w:rsid w:val="006C4CF9"/>
    <w:rsid w:val="006C593A"/>
    <w:rsid w:val="006C63B7"/>
    <w:rsid w:val="006C6EDB"/>
    <w:rsid w:val="006C79BB"/>
    <w:rsid w:val="006D0332"/>
    <w:rsid w:val="006D0592"/>
    <w:rsid w:val="006D0FC0"/>
    <w:rsid w:val="006D1212"/>
    <w:rsid w:val="006D25EF"/>
    <w:rsid w:val="006D29A7"/>
    <w:rsid w:val="006D3008"/>
    <w:rsid w:val="006D3729"/>
    <w:rsid w:val="006D3C19"/>
    <w:rsid w:val="006D49B3"/>
    <w:rsid w:val="006D55B6"/>
    <w:rsid w:val="006D604A"/>
    <w:rsid w:val="006D660C"/>
    <w:rsid w:val="006D6780"/>
    <w:rsid w:val="006D6F93"/>
    <w:rsid w:val="006D77A4"/>
    <w:rsid w:val="006E05A8"/>
    <w:rsid w:val="006E0602"/>
    <w:rsid w:val="006E0800"/>
    <w:rsid w:val="006E18C1"/>
    <w:rsid w:val="006E2818"/>
    <w:rsid w:val="006E3695"/>
    <w:rsid w:val="006E42EC"/>
    <w:rsid w:val="006E5D2D"/>
    <w:rsid w:val="006E6377"/>
    <w:rsid w:val="006E641F"/>
    <w:rsid w:val="006E7123"/>
    <w:rsid w:val="006E7694"/>
    <w:rsid w:val="006E7FF6"/>
    <w:rsid w:val="006F1108"/>
    <w:rsid w:val="006F1612"/>
    <w:rsid w:val="006F1F74"/>
    <w:rsid w:val="006F2FC7"/>
    <w:rsid w:val="006F39DC"/>
    <w:rsid w:val="006F3B7A"/>
    <w:rsid w:val="006F447D"/>
    <w:rsid w:val="006F4968"/>
    <w:rsid w:val="006F4EE0"/>
    <w:rsid w:val="006F50D9"/>
    <w:rsid w:val="006F5522"/>
    <w:rsid w:val="006F6212"/>
    <w:rsid w:val="006F6426"/>
    <w:rsid w:val="006F64EF"/>
    <w:rsid w:val="00700147"/>
    <w:rsid w:val="0070068E"/>
    <w:rsid w:val="00700A8B"/>
    <w:rsid w:val="007013CF"/>
    <w:rsid w:val="00701557"/>
    <w:rsid w:val="00701E38"/>
    <w:rsid w:val="0070244B"/>
    <w:rsid w:val="007028A9"/>
    <w:rsid w:val="00704BAA"/>
    <w:rsid w:val="007057F3"/>
    <w:rsid w:val="0070595D"/>
    <w:rsid w:val="00706C60"/>
    <w:rsid w:val="00707565"/>
    <w:rsid w:val="00707A83"/>
    <w:rsid w:val="007105EA"/>
    <w:rsid w:val="00710F12"/>
    <w:rsid w:val="00711AD5"/>
    <w:rsid w:val="00712CE0"/>
    <w:rsid w:val="00712F06"/>
    <w:rsid w:val="00714386"/>
    <w:rsid w:val="007145AA"/>
    <w:rsid w:val="00714AC6"/>
    <w:rsid w:val="007152A4"/>
    <w:rsid w:val="0071709C"/>
    <w:rsid w:val="00717725"/>
    <w:rsid w:val="007178EC"/>
    <w:rsid w:val="00717E7A"/>
    <w:rsid w:val="00720006"/>
    <w:rsid w:val="007203A0"/>
    <w:rsid w:val="00721755"/>
    <w:rsid w:val="00722652"/>
    <w:rsid w:val="00722B13"/>
    <w:rsid w:val="00722C48"/>
    <w:rsid w:val="0072317A"/>
    <w:rsid w:val="0072487A"/>
    <w:rsid w:val="007256F7"/>
    <w:rsid w:val="00725A53"/>
    <w:rsid w:val="007279B3"/>
    <w:rsid w:val="00727C11"/>
    <w:rsid w:val="00730311"/>
    <w:rsid w:val="0073066C"/>
    <w:rsid w:val="007310D2"/>
    <w:rsid w:val="00732C6F"/>
    <w:rsid w:val="007338BA"/>
    <w:rsid w:val="00734617"/>
    <w:rsid w:val="0073472E"/>
    <w:rsid w:val="00735036"/>
    <w:rsid w:val="00736E53"/>
    <w:rsid w:val="00737DEE"/>
    <w:rsid w:val="00737E3A"/>
    <w:rsid w:val="0074081E"/>
    <w:rsid w:val="00741240"/>
    <w:rsid w:val="00742D1D"/>
    <w:rsid w:val="00742ED3"/>
    <w:rsid w:val="00743AC0"/>
    <w:rsid w:val="007441B8"/>
    <w:rsid w:val="00744DC9"/>
    <w:rsid w:val="00745DDF"/>
    <w:rsid w:val="00747060"/>
    <w:rsid w:val="00747526"/>
    <w:rsid w:val="00747674"/>
    <w:rsid w:val="00747B26"/>
    <w:rsid w:val="00747FA5"/>
    <w:rsid w:val="0075039B"/>
    <w:rsid w:val="00750459"/>
    <w:rsid w:val="0075058D"/>
    <w:rsid w:val="00750591"/>
    <w:rsid w:val="00751049"/>
    <w:rsid w:val="007512E6"/>
    <w:rsid w:val="007514E0"/>
    <w:rsid w:val="00751645"/>
    <w:rsid w:val="00751815"/>
    <w:rsid w:val="00751F59"/>
    <w:rsid w:val="00752E32"/>
    <w:rsid w:val="00753B54"/>
    <w:rsid w:val="00753F05"/>
    <w:rsid w:val="00754A60"/>
    <w:rsid w:val="00755134"/>
    <w:rsid w:val="00755EFE"/>
    <w:rsid w:val="00756EBF"/>
    <w:rsid w:val="00757E26"/>
    <w:rsid w:val="00760012"/>
    <w:rsid w:val="007604C7"/>
    <w:rsid w:val="0076055F"/>
    <w:rsid w:val="007607C6"/>
    <w:rsid w:val="00760D2E"/>
    <w:rsid w:val="007610F4"/>
    <w:rsid w:val="007615E3"/>
    <w:rsid w:val="00761876"/>
    <w:rsid w:val="0076223B"/>
    <w:rsid w:val="00762BB3"/>
    <w:rsid w:val="00763925"/>
    <w:rsid w:val="007640B0"/>
    <w:rsid w:val="00764479"/>
    <w:rsid w:val="00765524"/>
    <w:rsid w:val="0076602F"/>
    <w:rsid w:val="00767028"/>
    <w:rsid w:val="00767262"/>
    <w:rsid w:val="00770559"/>
    <w:rsid w:val="00770AC9"/>
    <w:rsid w:val="00772DF6"/>
    <w:rsid w:val="00773065"/>
    <w:rsid w:val="0077382A"/>
    <w:rsid w:val="00774604"/>
    <w:rsid w:val="0077505B"/>
    <w:rsid w:val="007751AF"/>
    <w:rsid w:val="007766DC"/>
    <w:rsid w:val="00776A2B"/>
    <w:rsid w:val="00776E9C"/>
    <w:rsid w:val="0077705B"/>
    <w:rsid w:val="007772E4"/>
    <w:rsid w:val="00777682"/>
    <w:rsid w:val="007779C9"/>
    <w:rsid w:val="00777D23"/>
    <w:rsid w:val="00780336"/>
    <w:rsid w:val="0078039D"/>
    <w:rsid w:val="007808E4"/>
    <w:rsid w:val="00780ABC"/>
    <w:rsid w:val="0078169E"/>
    <w:rsid w:val="007819C1"/>
    <w:rsid w:val="00782A2C"/>
    <w:rsid w:val="00782E13"/>
    <w:rsid w:val="00783339"/>
    <w:rsid w:val="00783364"/>
    <w:rsid w:val="00783422"/>
    <w:rsid w:val="00783481"/>
    <w:rsid w:val="00783EA9"/>
    <w:rsid w:val="00783EC3"/>
    <w:rsid w:val="007848C1"/>
    <w:rsid w:val="00784DC9"/>
    <w:rsid w:val="00784EA4"/>
    <w:rsid w:val="00785E17"/>
    <w:rsid w:val="00786734"/>
    <w:rsid w:val="007867AB"/>
    <w:rsid w:val="007867C0"/>
    <w:rsid w:val="00787D31"/>
    <w:rsid w:val="00790516"/>
    <w:rsid w:val="00790820"/>
    <w:rsid w:val="0079092D"/>
    <w:rsid w:val="00791684"/>
    <w:rsid w:val="00791FA0"/>
    <w:rsid w:val="007939C7"/>
    <w:rsid w:val="00794036"/>
    <w:rsid w:val="0079480C"/>
    <w:rsid w:val="0079482A"/>
    <w:rsid w:val="00794E6D"/>
    <w:rsid w:val="00795995"/>
    <w:rsid w:val="007960EA"/>
    <w:rsid w:val="0079748A"/>
    <w:rsid w:val="00797720"/>
    <w:rsid w:val="0079793D"/>
    <w:rsid w:val="00797EB2"/>
    <w:rsid w:val="007A0116"/>
    <w:rsid w:val="007A090A"/>
    <w:rsid w:val="007A102A"/>
    <w:rsid w:val="007A1BB9"/>
    <w:rsid w:val="007A1BD6"/>
    <w:rsid w:val="007A2076"/>
    <w:rsid w:val="007A239B"/>
    <w:rsid w:val="007A2BC8"/>
    <w:rsid w:val="007A3A52"/>
    <w:rsid w:val="007A4B6D"/>
    <w:rsid w:val="007B0361"/>
    <w:rsid w:val="007B073F"/>
    <w:rsid w:val="007B1A28"/>
    <w:rsid w:val="007B1AE7"/>
    <w:rsid w:val="007B1F7C"/>
    <w:rsid w:val="007B4083"/>
    <w:rsid w:val="007B428D"/>
    <w:rsid w:val="007B51D2"/>
    <w:rsid w:val="007B538C"/>
    <w:rsid w:val="007B6464"/>
    <w:rsid w:val="007B6EED"/>
    <w:rsid w:val="007B76D9"/>
    <w:rsid w:val="007C0282"/>
    <w:rsid w:val="007C05FC"/>
    <w:rsid w:val="007C0720"/>
    <w:rsid w:val="007C0CE7"/>
    <w:rsid w:val="007C0D57"/>
    <w:rsid w:val="007C0E7B"/>
    <w:rsid w:val="007C0FE6"/>
    <w:rsid w:val="007C183A"/>
    <w:rsid w:val="007C2550"/>
    <w:rsid w:val="007C27D4"/>
    <w:rsid w:val="007C372D"/>
    <w:rsid w:val="007C4508"/>
    <w:rsid w:val="007C453D"/>
    <w:rsid w:val="007C71CF"/>
    <w:rsid w:val="007C7479"/>
    <w:rsid w:val="007C7870"/>
    <w:rsid w:val="007C7CEB"/>
    <w:rsid w:val="007D0551"/>
    <w:rsid w:val="007D08DB"/>
    <w:rsid w:val="007D1B23"/>
    <w:rsid w:val="007D208F"/>
    <w:rsid w:val="007D363A"/>
    <w:rsid w:val="007D3D36"/>
    <w:rsid w:val="007D4984"/>
    <w:rsid w:val="007D4A0B"/>
    <w:rsid w:val="007D4E24"/>
    <w:rsid w:val="007D5749"/>
    <w:rsid w:val="007D59A6"/>
    <w:rsid w:val="007D5C8E"/>
    <w:rsid w:val="007D6ED8"/>
    <w:rsid w:val="007D715A"/>
    <w:rsid w:val="007D71FE"/>
    <w:rsid w:val="007D7FFA"/>
    <w:rsid w:val="007E0B5A"/>
    <w:rsid w:val="007E1776"/>
    <w:rsid w:val="007E27EC"/>
    <w:rsid w:val="007E2A93"/>
    <w:rsid w:val="007E367F"/>
    <w:rsid w:val="007E568E"/>
    <w:rsid w:val="007E636F"/>
    <w:rsid w:val="007E6992"/>
    <w:rsid w:val="007E6F62"/>
    <w:rsid w:val="007E735B"/>
    <w:rsid w:val="007E7CEF"/>
    <w:rsid w:val="007E7F16"/>
    <w:rsid w:val="007F013E"/>
    <w:rsid w:val="007F079B"/>
    <w:rsid w:val="007F0BC2"/>
    <w:rsid w:val="007F1106"/>
    <w:rsid w:val="007F1DF4"/>
    <w:rsid w:val="007F27A0"/>
    <w:rsid w:val="007F2FB3"/>
    <w:rsid w:val="007F3BC5"/>
    <w:rsid w:val="007F4549"/>
    <w:rsid w:val="007F4C67"/>
    <w:rsid w:val="007F4CA5"/>
    <w:rsid w:val="007F57C6"/>
    <w:rsid w:val="007F5BD1"/>
    <w:rsid w:val="007F600D"/>
    <w:rsid w:val="007F6708"/>
    <w:rsid w:val="007F6EE7"/>
    <w:rsid w:val="007F7294"/>
    <w:rsid w:val="007F72DE"/>
    <w:rsid w:val="007F72E6"/>
    <w:rsid w:val="007F749D"/>
    <w:rsid w:val="0080138B"/>
    <w:rsid w:val="00801463"/>
    <w:rsid w:val="00801662"/>
    <w:rsid w:val="00801787"/>
    <w:rsid w:val="0080207B"/>
    <w:rsid w:val="00802265"/>
    <w:rsid w:val="0080232A"/>
    <w:rsid w:val="00803C3C"/>
    <w:rsid w:val="00803E02"/>
    <w:rsid w:val="008043C1"/>
    <w:rsid w:val="008045BB"/>
    <w:rsid w:val="008046B1"/>
    <w:rsid w:val="00804C5D"/>
    <w:rsid w:val="008050F8"/>
    <w:rsid w:val="0080599F"/>
    <w:rsid w:val="00805F6E"/>
    <w:rsid w:val="008064E9"/>
    <w:rsid w:val="00806601"/>
    <w:rsid w:val="00807290"/>
    <w:rsid w:val="008112C1"/>
    <w:rsid w:val="00811E36"/>
    <w:rsid w:val="00812037"/>
    <w:rsid w:val="00812A2F"/>
    <w:rsid w:val="00812A90"/>
    <w:rsid w:val="00813B65"/>
    <w:rsid w:val="00814F9E"/>
    <w:rsid w:val="00815E3C"/>
    <w:rsid w:val="00820584"/>
    <w:rsid w:val="00820CFA"/>
    <w:rsid w:val="00821D5F"/>
    <w:rsid w:val="00821DD2"/>
    <w:rsid w:val="008247D4"/>
    <w:rsid w:val="00824B45"/>
    <w:rsid w:val="008258C1"/>
    <w:rsid w:val="00825941"/>
    <w:rsid w:val="00826BA9"/>
    <w:rsid w:val="0082724F"/>
    <w:rsid w:val="00827444"/>
    <w:rsid w:val="008274BA"/>
    <w:rsid w:val="008279AB"/>
    <w:rsid w:val="008279FA"/>
    <w:rsid w:val="00831451"/>
    <w:rsid w:val="008314DD"/>
    <w:rsid w:val="00831C77"/>
    <w:rsid w:val="00832386"/>
    <w:rsid w:val="008334C2"/>
    <w:rsid w:val="00835126"/>
    <w:rsid w:val="00835746"/>
    <w:rsid w:val="0084009C"/>
    <w:rsid w:val="0084226A"/>
    <w:rsid w:val="00842B8B"/>
    <w:rsid w:val="00842BB7"/>
    <w:rsid w:val="008432E2"/>
    <w:rsid w:val="008437D0"/>
    <w:rsid w:val="00843FB0"/>
    <w:rsid w:val="00844D5C"/>
    <w:rsid w:val="0084513A"/>
    <w:rsid w:val="0084519F"/>
    <w:rsid w:val="008454F0"/>
    <w:rsid w:val="00846819"/>
    <w:rsid w:val="00847491"/>
    <w:rsid w:val="0084773C"/>
    <w:rsid w:val="00847841"/>
    <w:rsid w:val="00847B44"/>
    <w:rsid w:val="00847CA7"/>
    <w:rsid w:val="00850A22"/>
    <w:rsid w:val="00851674"/>
    <w:rsid w:val="008519CE"/>
    <w:rsid w:val="0085313E"/>
    <w:rsid w:val="008539BF"/>
    <w:rsid w:val="00853EB9"/>
    <w:rsid w:val="0085431C"/>
    <w:rsid w:val="008550FE"/>
    <w:rsid w:val="0085511E"/>
    <w:rsid w:val="0085525B"/>
    <w:rsid w:val="00855366"/>
    <w:rsid w:val="0085596C"/>
    <w:rsid w:val="008561B5"/>
    <w:rsid w:val="00856CEC"/>
    <w:rsid w:val="00857B7B"/>
    <w:rsid w:val="008600DA"/>
    <w:rsid w:val="0086014A"/>
    <w:rsid w:val="00860BC3"/>
    <w:rsid w:val="008616BC"/>
    <w:rsid w:val="00861ABF"/>
    <w:rsid w:val="00862339"/>
    <w:rsid w:val="00862FE4"/>
    <w:rsid w:val="00863265"/>
    <w:rsid w:val="00863B91"/>
    <w:rsid w:val="00863BF3"/>
    <w:rsid w:val="008648A9"/>
    <w:rsid w:val="00864C31"/>
    <w:rsid w:val="008659FD"/>
    <w:rsid w:val="00866DAB"/>
    <w:rsid w:val="0086776B"/>
    <w:rsid w:val="00870579"/>
    <w:rsid w:val="008705F3"/>
    <w:rsid w:val="00870894"/>
    <w:rsid w:val="00870E19"/>
    <w:rsid w:val="008718E5"/>
    <w:rsid w:val="00872F20"/>
    <w:rsid w:val="00874342"/>
    <w:rsid w:val="008744C5"/>
    <w:rsid w:val="008748A5"/>
    <w:rsid w:val="00875229"/>
    <w:rsid w:val="00875A72"/>
    <w:rsid w:val="00876973"/>
    <w:rsid w:val="00877D77"/>
    <w:rsid w:val="00880047"/>
    <w:rsid w:val="00880E16"/>
    <w:rsid w:val="00881211"/>
    <w:rsid w:val="008815E1"/>
    <w:rsid w:val="0088307E"/>
    <w:rsid w:val="008863EB"/>
    <w:rsid w:val="00886558"/>
    <w:rsid w:val="00886AD6"/>
    <w:rsid w:val="00887D3A"/>
    <w:rsid w:val="00887E85"/>
    <w:rsid w:val="008900FD"/>
    <w:rsid w:val="00890421"/>
    <w:rsid w:val="0089043E"/>
    <w:rsid w:val="0089208C"/>
    <w:rsid w:val="008922D3"/>
    <w:rsid w:val="00892698"/>
    <w:rsid w:val="00893EB2"/>
    <w:rsid w:val="008940F7"/>
    <w:rsid w:val="00894461"/>
    <w:rsid w:val="00894602"/>
    <w:rsid w:val="00895FD7"/>
    <w:rsid w:val="00896D8A"/>
    <w:rsid w:val="00896EBB"/>
    <w:rsid w:val="00897086"/>
    <w:rsid w:val="008974DE"/>
    <w:rsid w:val="0089753F"/>
    <w:rsid w:val="008A010C"/>
    <w:rsid w:val="008A0771"/>
    <w:rsid w:val="008A18B2"/>
    <w:rsid w:val="008A1AF9"/>
    <w:rsid w:val="008A1E53"/>
    <w:rsid w:val="008A3008"/>
    <w:rsid w:val="008A34DB"/>
    <w:rsid w:val="008A4010"/>
    <w:rsid w:val="008A405F"/>
    <w:rsid w:val="008A48B6"/>
    <w:rsid w:val="008A5CD2"/>
    <w:rsid w:val="008A5E5C"/>
    <w:rsid w:val="008A6130"/>
    <w:rsid w:val="008A650B"/>
    <w:rsid w:val="008A6CA5"/>
    <w:rsid w:val="008A79E7"/>
    <w:rsid w:val="008B07C1"/>
    <w:rsid w:val="008B0BAD"/>
    <w:rsid w:val="008B21BE"/>
    <w:rsid w:val="008B3B85"/>
    <w:rsid w:val="008B438C"/>
    <w:rsid w:val="008B4F7B"/>
    <w:rsid w:val="008B527F"/>
    <w:rsid w:val="008B6764"/>
    <w:rsid w:val="008B67E7"/>
    <w:rsid w:val="008B7895"/>
    <w:rsid w:val="008B7993"/>
    <w:rsid w:val="008C0656"/>
    <w:rsid w:val="008C119E"/>
    <w:rsid w:val="008C11EE"/>
    <w:rsid w:val="008C180E"/>
    <w:rsid w:val="008C1A98"/>
    <w:rsid w:val="008C2492"/>
    <w:rsid w:val="008C2578"/>
    <w:rsid w:val="008C2AD3"/>
    <w:rsid w:val="008C3B2B"/>
    <w:rsid w:val="008C3B94"/>
    <w:rsid w:val="008C3F33"/>
    <w:rsid w:val="008C43F2"/>
    <w:rsid w:val="008C5560"/>
    <w:rsid w:val="008C5C8D"/>
    <w:rsid w:val="008C6462"/>
    <w:rsid w:val="008C651B"/>
    <w:rsid w:val="008C7276"/>
    <w:rsid w:val="008C78DC"/>
    <w:rsid w:val="008D0294"/>
    <w:rsid w:val="008D0BBD"/>
    <w:rsid w:val="008D0DE0"/>
    <w:rsid w:val="008D109B"/>
    <w:rsid w:val="008D1419"/>
    <w:rsid w:val="008D20D7"/>
    <w:rsid w:val="008D3E7C"/>
    <w:rsid w:val="008D3E94"/>
    <w:rsid w:val="008D433F"/>
    <w:rsid w:val="008D4AED"/>
    <w:rsid w:val="008D596F"/>
    <w:rsid w:val="008D5C33"/>
    <w:rsid w:val="008D683B"/>
    <w:rsid w:val="008D6B0D"/>
    <w:rsid w:val="008D7225"/>
    <w:rsid w:val="008D7756"/>
    <w:rsid w:val="008E04C9"/>
    <w:rsid w:val="008E0A14"/>
    <w:rsid w:val="008E0D55"/>
    <w:rsid w:val="008E10A8"/>
    <w:rsid w:val="008E1654"/>
    <w:rsid w:val="008E215B"/>
    <w:rsid w:val="008E2958"/>
    <w:rsid w:val="008E3209"/>
    <w:rsid w:val="008E335E"/>
    <w:rsid w:val="008E3C5C"/>
    <w:rsid w:val="008E4722"/>
    <w:rsid w:val="008E4980"/>
    <w:rsid w:val="008E4D86"/>
    <w:rsid w:val="008E4FBD"/>
    <w:rsid w:val="008E565C"/>
    <w:rsid w:val="008E567E"/>
    <w:rsid w:val="008E5BEB"/>
    <w:rsid w:val="008E5C07"/>
    <w:rsid w:val="008E63DD"/>
    <w:rsid w:val="008E6CFA"/>
    <w:rsid w:val="008F09BF"/>
    <w:rsid w:val="008F3B2B"/>
    <w:rsid w:val="008F4F41"/>
    <w:rsid w:val="008F587E"/>
    <w:rsid w:val="008F6102"/>
    <w:rsid w:val="008F61B1"/>
    <w:rsid w:val="008F6BE5"/>
    <w:rsid w:val="008F74E2"/>
    <w:rsid w:val="0090007B"/>
    <w:rsid w:val="00900E5E"/>
    <w:rsid w:val="009017AF"/>
    <w:rsid w:val="009018B9"/>
    <w:rsid w:val="00901BDD"/>
    <w:rsid w:val="00901F31"/>
    <w:rsid w:val="00903AAB"/>
    <w:rsid w:val="00903AB8"/>
    <w:rsid w:val="00904953"/>
    <w:rsid w:val="009049DE"/>
    <w:rsid w:val="0090634F"/>
    <w:rsid w:val="00906BA9"/>
    <w:rsid w:val="00907BE9"/>
    <w:rsid w:val="00907E0D"/>
    <w:rsid w:val="00910627"/>
    <w:rsid w:val="00910BB8"/>
    <w:rsid w:val="00911EF4"/>
    <w:rsid w:val="009132E9"/>
    <w:rsid w:val="00913A04"/>
    <w:rsid w:val="0091403C"/>
    <w:rsid w:val="00914E04"/>
    <w:rsid w:val="00915558"/>
    <w:rsid w:val="00915BDB"/>
    <w:rsid w:val="00915E73"/>
    <w:rsid w:val="009160E1"/>
    <w:rsid w:val="0091651F"/>
    <w:rsid w:val="009165EC"/>
    <w:rsid w:val="0091685B"/>
    <w:rsid w:val="00916A81"/>
    <w:rsid w:val="00916C21"/>
    <w:rsid w:val="00917410"/>
    <w:rsid w:val="00917A23"/>
    <w:rsid w:val="00917C48"/>
    <w:rsid w:val="009201EA"/>
    <w:rsid w:val="009203ED"/>
    <w:rsid w:val="00920448"/>
    <w:rsid w:val="009206D4"/>
    <w:rsid w:val="00920C72"/>
    <w:rsid w:val="00920FB0"/>
    <w:rsid w:val="00921337"/>
    <w:rsid w:val="00923563"/>
    <w:rsid w:val="0092390C"/>
    <w:rsid w:val="00923ED5"/>
    <w:rsid w:val="00924419"/>
    <w:rsid w:val="0092458A"/>
    <w:rsid w:val="00924F90"/>
    <w:rsid w:val="00925A1B"/>
    <w:rsid w:val="00925B33"/>
    <w:rsid w:val="00925EDA"/>
    <w:rsid w:val="009262CD"/>
    <w:rsid w:val="00926ACC"/>
    <w:rsid w:val="00927481"/>
    <w:rsid w:val="00927864"/>
    <w:rsid w:val="00927BA1"/>
    <w:rsid w:val="00927CC5"/>
    <w:rsid w:val="009304F4"/>
    <w:rsid w:val="0093122C"/>
    <w:rsid w:val="00932796"/>
    <w:rsid w:val="00932DED"/>
    <w:rsid w:val="0093309F"/>
    <w:rsid w:val="0093356A"/>
    <w:rsid w:val="00933C5C"/>
    <w:rsid w:val="00933DCC"/>
    <w:rsid w:val="00933E02"/>
    <w:rsid w:val="00935AD3"/>
    <w:rsid w:val="0093646D"/>
    <w:rsid w:val="00936819"/>
    <w:rsid w:val="00936DAA"/>
    <w:rsid w:val="009374D6"/>
    <w:rsid w:val="009379A7"/>
    <w:rsid w:val="00940134"/>
    <w:rsid w:val="009406B1"/>
    <w:rsid w:val="0094135B"/>
    <w:rsid w:val="00941E10"/>
    <w:rsid w:val="009429C7"/>
    <w:rsid w:val="00942EDC"/>
    <w:rsid w:val="009431DC"/>
    <w:rsid w:val="00944130"/>
    <w:rsid w:val="00944572"/>
    <w:rsid w:val="009449C7"/>
    <w:rsid w:val="00945ADA"/>
    <w:rsid w:val="00946AD9"/>
    <w:rsid w:val="00946BB3"/>
    <w:rsid w:val="00946D8E"/>
    <w:rsid w:val="00950B5A"/>
    <w:rsid w:val="00950E19"/>
    <w:rsid w:val="0095145F"/>
    <w:rsid w:val="00952189"/>
    <w:rsid w:val="0095299F"/>
    <w:rsid w:val="009534A2"/>
    <w:rsid w:val="00953755"/>
    <w:rsid w:val="00954932"/>
    <w:rsid w:val="009557AD"/>
    <w:rsid w:val="009564E7"/>
    <w:rsid w:val="00956979"/>
    <w:rsid w:val="0095748D"/>
    <w:rsid w:val="00957E72"/>
    <w:rsid w:val="009620DC"/>
    <w:rsid w:val="009627CE"/>
    <w:rsid w:val="009630DC"/>
    <w:rsid w:val="00963579"/>
    <w:rsid w:val="0096372E"/>
    <w:rsid w:val="00963B51"/>
    <w:rsid w:val="009649B2"/>
    <w:rsid w:val="009653E8"/>
    <w:rsid w:val="00965F52"/>
    <w:rsid w:val="00965FDC"/>
    <w:rsid w:val="00966535"/>
    <w:rsid w:val="00966811"/>
    <w:rsid w:val="00966C37"/>
    <w:rsid w:val="00966F25"/>
    <w:rsid w:val="009677F8"/>
    <w:rsid w:val="00967843"/>
    <w:rsid w:val="00971AA6"/>
    <w:rsid w:val="009732DD"/>
    <w:rsid w:val="0097380D"/>
    <w:rsid w:val="009746E2"/>
    <w:rsid w:val="00974DE7"/>
    <w:rsid w:val="00975F29"/>
    <w:rsid w:val="009760E2"/>
    <w:rsid w:val="0097702E"/>
    <w:rsid w:val="00977334"/>
    <w:rsid w:val="0097736B"/>
    <w:rsid w:val="00980A72"/>
    <w:rsid w:val="00981644"/>
    <w:rsid w:val="009820BB"/>
    <w:rsid w:val="009823AA"/>
    <w:rsid w:val="009824E3"/>
    <w:rsid w:val="00982BC6"/>
    <w:rsid w:val="00982D45"/>
    <w:rsid w:val="00982D64"/>
    <w:rsid w:val="00983E4A"/>
    <w:rsid w:val="00983F2D"/>
    <w:rsid w:val="00985383"/>
    <w:rsid w:val="00985817"/>
    <w:rsid w:val="00985BEF"/>
    <w:rsid w:val="0098645C"/>
    <w:rsid w:val="00987802"/>
    <w:rsid w:val="00987A7F"/>
    <w:rsid w:val="00987BDF"/>
    <w:rsid w:val="0099035D"/>
    <w:rsid w:val="009904D7"/>
    <w:rsid w:val="00990CB1"/>
    <w:rsid w:val="00990D10"/>
    <w:rsid w:val="00991D4F"/>
    <w:rsid w:val="00992C4C"/>
    <w:rsid w:val="00992F8E"/>
    <w:rsid w:val="00993B6E"/>
    <w:rsid w:val="00993F6E"/>
    <w:rsid w:val="009947B4"/>
    <w:rsid w:val="00994BB3"/>
    <w:rsid w:val="00995734"/>
    <w:rsid w:val="00996D67"/>
    <w:rsid w:val="009974F3"/>
    <w:rsid w:val="00997DEE"/>
    <w:rsid w:val="009A014B"/>
    <w:rsid w:val="009A0976"/>
    <w:rsid w:val="009A0990"/>
    <w:rsid w:val="009A0D24"/>
    <w:rsid w:val="009A179A"/>
    <w:rsid w:val="009A2900"/>
    <w:rsid w:val="009A2CB2"/>
    <w:rsid w:val="009A4319"/>
    <w:rsid w:val="009A4524"/>
    <w:rsid w:val="009A4BA6"/>
    <w:rsid w:val="009A51AE"/>
    <w:rsid w:val="009A52BE"/>
    <w:rsid w:val="009A6162"/>
    <w:rsid w:val="009A66C5"/>
    <w:rsid w:val="009A6AF7"/>
    <w:rsid w:val="009A7742"/>
    <w:rsid w:val="009A7DB5"/>
    <w:rsid w:val="009B0082"/>
    <w:rsid w:val="009B0503"/>
    <w:rsid w:val="009B103B"/>
    <w:rsid w:val="009B1EB3"/>
    <w:rsid w:val="009B2872"/>
    <w:rsid w:val="009B2EC3"/>
    <w:rsid w:val="009B34B5"/>
    <w:rsid w:val="009B34E4"/>
    <w:rsid w:val="009B3AD0"/>
    <w:rsid w:val="009B3C90"/>
    <w:rsid w:val="009B429D"/>
    <w:rsid w:val="009B4329"/>
    <w:rsid w:val="009B449D"/>
    <w:rsid w:val="009B5826"/>
    <w:rsid w:val="009B58E1"/>
    <w:rsid w:val="009B5B56"/>
    <w:rsid w:val="009B6938"/>
    <w:rsid w:val="009B6F39"/>
    <w:rsid w:val="009C047C"/>
    <w:rsid w:val="009C0BAE"/>
    <w:rsid w:val="009C115B"/>
    <w:rsid w:val="009C2436"/>
    <w:rsid w:val="009C26DF"/>
    <w:rsid w:val="009C39D8"/>
    <w:rsid w:val="009C3D93"/>
    <w:rsid w:val="009C3F2F"/>
    <w:rsid w:val="009C5771"/>
    <w:rsid w:val="009C5CF6"/>
    <w:rsid w:val="009C7294"/>
    <w:rsid w:val="009C7493"/>
    <w:rsid w:val="009C7D9F"/>
    <w:rsid w:val="009D11E3"/>
    <w:rsid w:val="009D20BA"/>
    <w:rsid w:val="009D2A43"/>
    <w:rsid w:val="009D2B88"/>
    <w:rsid w:val="009D312A"/>
    <w:rsid w:val="009D33F3"/>
    <w:rsid w:val="009D3692"/>
    <w:rsid w:val="009D369E"/>
    <w:rsid w:val="009D57FA"/>
    <w:rsid w:val="009D5A92"/>
    <w:rsid w:val="009D5BBE"/>
    <w:rsid w:val="009D7CC5"/>
    <w:rsid w:val="009E06DB"/>
    <w:rsid w:val="009E081B"/>
    <w:rsid w:val="009E0AAE"/>
    <w:rsid w:val="009E0C1C"/>
    <w:rsid w:val="009E0DB4"/>
    <w:rsid w:val="009E1D7E"/>
    <w:rsid w:val="009E2657"/>
    <w:rsid w:val="009E2B88"/>
    <w:rsid w:val="009E31DA"/>
    <w:rsid w:val="009E33C2"/>
    <w:rsid w:val="009E3860"/>
    <w:rsid w:val="009E390F"/>
    <w:rsid w:val="009E3C23"/>
    <w:rsid w:val="009E3CD9"/>
    <w:rsid w:val="009E45B8"/>
    <w:rsid w:val="009E53FE"/>
    <w:rsid w:val="009E563D"/>
    <w:rsid w:val="009E5EDE"/>
    <w:rsid w:val="009E5FEA"/>
    <w:rsid w:val="009E60CE"/>
    <w:rsid w:val="009E7478"/>
    <w:rsid w:val="009E7919"/>
    <w:rsid w:val="009F0323"/>
    <w:rsid w:val="009F1030"/>
    <w:rsid w:val="009F14B4"/>
    <w:rsid w:val="009F15D2"/>
    <w:rsid w:val="009F15E7"/>
    <w:rsid w:val="009F1C65"/>
    <w:rsid w:val="009F209A"/>
    <w:rsid w:val="009F283D"/>
    <w:rsid w:val="009F4B25"/>
    <w:rsid w:val="009F5097"/>
    <w:rsid w:val="009F5452"/>
    <w:rsid w:val="009F5482"/>
    <w:rsid w:val="009F55DE"/>
    <w:rsid w:val="009F5A19"/>
    <w:rsid w:val="009F5D4A"/>
    <w:rsid w:val="009F604C"/>
    <w:rsid w:val="009F628E"/>
    <w:rsid w:val="009F6560"/>
    <w:rsid w:val="009F79C4"/>
    <w:rsid w:val="009F7B46"/>
    <w:rsid w:val="009F7F9A"/>
    <w:rsid w:val="009F7FCB"/>
    <w:rsid w:val="00A035A5"/>
    <w:rsid w:val="00A03A01"/>
    <w:rsid w:val="00A03C95"/>
    <w:rsid w:val="00A04057"/>
    <w:rsid w:val="00A040F6"/>
    <w:rsid w:val="00A04B6E"/>
    <w:rsid w:val="00A04E7B"/>
    <w:rsid w:val="00A05313"/>
    <w:rsid w:val="00A05932"/>
    <w:rsid w:val="00A06C88"/>
    <w:rsid w:val="00A105A3"/>
    <w:rsid w:val="00A12251"/>
    <w:rsid w:val="00A12913"/>
    <w:rsid w:val="00A12C0E"/>
    <w:rsid w:val="00A12EB1"/>
    <w:rsid w:val="00A136F8"/>
    <w:rsid w:val="00A13F2A"/>
    <w:rsid w:val="00A14BA0"/>
    <w:rsid w:val="00A14BD6"/>
    <w:rsid w:val="00A14D4B"/>
    <w:rsid w:val="00A15238"/>
    <w:rsid w:val="00A1529F"/>
    <w:rsid w:val="00A15AC7"/>
    <w:rsid w:val="00A16576"/>
    <w:rsid w:val="00A17624"/>
    <w:rsid w:val="00A177E9"/>
    <w:rsid w:val="00A2004F"/>
    <w:rsid w:val="00A229B7"/>
    <w:rsid w:val="00A246C4"/>
    <w:rsid w:val="00A25246"/>
    <w:rsid w:val="00A25FC9"/>
    <w:rsid w:val="00A2627D"/>
    <w:rsid w:val="00A2711B"/>
    <w:rsid w:val="00A27E3A"/>
    <w:rsid w:val="00A302EF"/>
    <w:rsid w:val="00A30B20"/>
    <w:rsid w:val="00A30CD6"/>
    <w:rsid w:val="00A30F51"/>
    <w:rsid w:val="00A318C7"/>
    <w:rsid w:val="00A31D86"/>
    <w:rsid w:val="00A31FCA"/>
    <w:rsid w:val="00A32896"/>
    <w:rsid w:val="00A33491"/>
    <w:rsid w:val="00A33B32"/>
    <w:rsid w:val="00A3437C"/>
    <w:rsid w:val="00A35562"/>
    <w:rsid w:val="00A35DB3"/>
    <w:rsid w:val="00A35F51"/>
    <w:rsid w:val="00A40418"/>
    <w:rsid w:val="00A41212"/>
    <w:rsid w:val="00A41267"/>
    <w:rsid w:val="00A4201F"/>
    <w:rsid w:val="00A4324A"/>
    <w:rsid w:val="00A439FB"/>
    <w:rsid w:val="00A44148"/>
    <w:rsid w:val="00A448BA"/>
    <w:rsid w:val="00A44C20"/>
    <w:rsid w:val="00A45020"/>
    <w:rsid w:val="00A4568D"/>
    <w:rsid w:val="00A463C2"/>
    <w:rsid w:val="00A46AEA"/>
    <w:rsid w:val="00A473DA"/>
    <w:rsid w:val="00A47491"/>
    <w:rsid w:val="00A47BCC"/>
    <w:rsid w:val="00A502F7"/>
    <w:rsid w:val="00A5049E"/>
    <w:rsid w:val="00A50607"/>
    <w:rsid w:val="00A506FB"/>
    <w:rsid w:val="00A50E7D"/>
    <w:rsid w:val="00A50ED4"/>
    <w:rsid w:val="00A51E79"/>
    <w:rsid w:val="00A528E9"/>
    <w:rsid w:val="00A5354C"/>
    <w:rsid w:val="00A53B50"/>
    <w:rsid w:val="00A53E26"/>
    <w:rsid w:val="00A546B0"/>
    <w:rsid w:val="00A5557D"/>
    <w:rsid w:val="00A5594F"/>
    <w:rsid w:val="00A572EB"/>
    <w:rsid w:val="00A61F4F"/>
    <w:rsid w:val="00A6264E"/>
    <w:rsid w:val="00A6379E"/>
    <w:rsid w:val="00A64674"/>
    <w:rsid w:val="00A664B4"/>
    <w:rsid w:val="00A66F26"/>
    <w:rsid w:val="00A7038C"/>
    <w:rsid w:val="00A704E8"/>
    <w:rsid w:val="00A7053D"/>
    <w:rsid w:val="00A706A8"/>
    <w:rsid w:val="00A71134"/>
    <w:rsid w:val="00A71206"/>
    <w:rsid w:val="00A71806"/>
    <w:rsid w:val="00A71A06"/>
    <w:rsid w:val="00A71A81"/>
    <w:rsid w:val="00A71B4A"/>
    <w:rsid w:val="00A72071"/>
    <w:rsid w:val="00A7228F"/>
    <w:rsid w:val="00A724B1"/>
    <w:rsid w:val="00A7453E"/>
    <w:rsid w:val="00A74B88"/>
    <w:rsid w:val="00A7568E"/>
    <w:rsid w:val="00A75841"/>
    <w:rsid w:val="00A764BA"/>
    <w:rsid w:val="00A776EB"/>
    <w:rsid w:val="00A79A72"/>
    <w:rsid w:val="00A80296"/>
    <w:rsid w:val="00A8052F"/>
    <w:rsid w:val="00A80E36"/>
    <w:rsid w:val="00A82234"/>
    <w:rsid w:val="00A828A4"/>
    <w:rsid w:val="00A8299A"/>
    <w:rsid w:val="00A82FFD"/>
    <w:rsid w:val="00A831CC"/>
    <w:rsid w:val="00A83393"/>
    <w:rsid w:val="00A83F48"/>
    <w:rsid w:val="00A84734"/>
    <w:rsid w:val="00A8574E"/>
    <w:rsid w:val="00A858C4"/>
    <w:rsid w:val="00A86209"/>
    <w:rsid w:val="00A8668D"/>
    <w:rsid w:val="00A86E35"/>
    <w:rsid w:val="00A8754E"/>
    <w:rsid w:val="00A87569"/>
    <w:rsid w:val="00A87758"/>
    <w:rsid w:val="00A9087E"/>
    <w:rsid w:val="00A90AD6"/>
    <w:rsid w:val="00A90C8A"/>
    <w:rsid w:val="00A90DDC"/>
    <w:rsid w:val="00A936CD"/>
    <w:rsid w:val="00A93901"/>
    <w:rsid w:val="00A93A27"/>
    <w:rsid w:val="00A952FF"/>
    <w:rsid w:val="00A95AC8"/>
    <w:rsid w:val="00AA0145"/>
    <w:rsid w:val="00AA0EFA"/>
    <w:rsid w:val="00AA1213"/>
    <w:rsid w:val="00AA28C0"/>
    <w:rsid w:val="00AA2DD3"/>
    <w:rsid w:val="00AA4204"/>
    <w:rsid w:val="00AA59BE"/>
    <w:rsid w:val="00AA6599"/>
    <w:rsid w:val="00AA65A9"/>
    <w:rsid w:val="00AA6B64"/>
    <w:rsid w:val="00AA6C29"/>
    <w:rsid w:val="00AA7158"/>
    <w:rsid w:val="00AA73C5"/>
    <w:rsid w:val="00AA7987"/>
    <w:rsid w:val="00AA7A87"/>
    <w:rsid w:val="00AA7AEF"/>
    <w:rsid w:val="00AB0259"/>
    <w:rsid w:val="00AB11EB"/>
    <w:rsid w:val="00AB1646"/>
    <w:rsid w:val="00AB1D77"/>
    <w:rsid w:val="00AB2245"/>
    <w:rsid w:val="00AB2460"/>
    <w:rsid w:val="00AB2AA8"/>
    <w:rsid w:val="00AB3499"/>
    <w:rsid w:val="00AB415C"/>
    <w:rsid w:val="00AB4409"/>
    <w:rsid w:val="00AB45E8"/>
    <w:rsid w:val="00AB46C4"/>
    <w:rsid w:val="00AB46E8"/>
    <w:rsid w:val="00AB47D7"/>
    <w:rsid w:val="00AB4977"/>
    <w:rsid w:val="00AB4F1C"/>
    <w:rsid w:val="00AB585F"/>
    <w:rsid w:val="00AB7D85"/>
    <w:rsid w:val="00AC0AE8"/>
    <w:rsid w:val="00AC1D76"/>
    <w:rsid w:val="00AC25C1"/>
    <w:rsid w:val="00AC2990"/>
    <w:rsid w:val="00AC38DC"/>
    <w:rsid w:val="00AC3A64"/>
    <w:rsid w:val="00AC498F"/>
    <w:rsid w:val="00AC572F"/>
    <w:rsid w:val="00AD0896"/>
    <w:rsid w:val="00AD0CD9"/>
    <w:rsid w:val="00AD0F07"/>
    <w:rsid w:val="00AD2074"/>
    <w:rsid w:val="00AD24B5"/>
    <w:rsid w:val="00AD31F2"/>
    <w:rsid w:val="00AD3F03"/>
    <w:rsid w:val="00AD4702"/>
    <w:rsid w:val="00AD6C0A"/>
    <w:rsid w:val="00AD6CB3"/>
    <w:rsid w:val="00AD742E"/>
    <w:rsid w:val="00AE0706"/>
    <w:rsid w:val="00AE2590"/>
    <w:rsid w:val="00AE2DD9"/>
    <w:rsid w:val="00AE2E16"/>
    <w:rsid w:val="00AE3148"/>
    <w:rsid w:val="00AE4370"/>
    <w:rsid w:val="00AE49A2"/>
    <w:rsid w:val="00AE57A4"/>
    <w:rsid w:val="00AE6176"/>
    <w:rsid w:val="00AE62D8"/>
    <w:rsid w:val="00AE64D5"/>
    <w:rsid w:val="00AE67FB"/>
    <w:rsid w:val="00AE6A9B"/>
    <w:rsid w:val="00AE7479"/>
    <w:rsid w:val="00AE78D4"/>
    <w:rsid w:val="00AE7FA5"/>
    <w:rsid w:val="00AF0142"/>
    <w:rsid w:val="00AF05EF"/>
    <w:rsid w:val="00AF0858"/>
    <w:rsid w:val="00AF16EC"/>
    <w:rsid w:val="00AF1D9D"/>
    <w:rsid w:val="00AF2381"/>
    <w:rsid w:val="00AF23D2"/>
    <w:rsid w:val="00AF367E"/>
    <w:rsid w:val="00AF405F"/>
    <w:rsid w:val="00AF4885"/>
    <w:rsid w:val="00AF54B7"/>
    <w:rsid w:val="00AF5606"/>
    <w:rsid w:val="00AF587F"/>
    <w:rsid w:val="00AF5F38"/>
    <w:rsid w:val="00AF6125"/>
    <w:rsid w:val="00AF6BF9"/>
    <w:rsid w:val="00AF74BF"/>
    <w:rsid w:val="00AF74DA"/>
    <w:rsid w:val="00AF758E"/>
    <w:rsid w:val="00B0099B"/>
    <w:rsid w:val="00B01683"/>
    <w:rsid w:val="00B019CB"/>
    <w:rsid w:val="00B01D44"/>
    <w:rsid w:val="00B01F98"/>
    <w:rsid w:val="00B027C5"/>
    <w:rsid w:val="00B03907"/>
    <w:rsid w:val="00B04F25"/>
    <w:rsid w:val="00B051A1"/>
    <w:rsid w:val="00B0559C"/>
    <w:rsid w:val="00B05EE8"/>
    <w:rsid w:val="00B060EE"/>
    <w:rsid w:val="00B070DB"/>
    <w:rsid w:val="00B07214"/>
    <w:rsid w:val="00B10A26"/>
    <w:rsid w:val="00B10D58"/>
    <w:rsid w:val="00B11564"/>
    <w:rsid w:val="00B117A9"/>
    <w:rsid w:val="00B12158"/>
    <w:rsid w:val="00B125A1"/>
    <w:rsid w:val="00B149A3"/>
    <w:rsid w:val="00B14B16"/>
    <w:rsid w:val="00B153C3"/>
    <w:rsid w:val="00B1652E"/>
    <w:rsid w:val="00B17C0C"/>
    <w:rsid w:val="00B20351"/>
    <w:rsid w:val="00B20CB0"/>
    <w:rsid w:val="00B2101F"/>
    <w:rsid w:val="00B21126"/>
    <w:rsid w:val="00B2190D"/>
    <w:rsid w:val="00B2219E"/>
    <w:rsid w:val="00B224B3"/>
    <w:rsid w:val="00B2262A"/>
    <w:rsid w:val="00B23AF1"/>
    <w:rsid w:val="00B23E20"/>
    <w:rsid w:val="00B23FBA"/>
    <w:rsid w:val="00B241B2"/>
    <w:rsid w:val="00B247C1"/>
    <w:rsid w:val="00B24CFF"/>
    <w:rsid w:val="00B2612E"/>
    <w:rsid w:val="00B26A12"/>
    <w:rsid w:val="00B27335"/>
    <w:rsid w:val="00B276A8"/>
    <w:rsid w:val="00B27BCA"/>
    <w:rsid w:val="00B27D58"/>
    <w:rsid w:val="00B3156F"/>
    <w:rsid w:val="00B31ABF"/>
    <w:rsid w:val="00B321C1"/>
    <w:rsid w:val="00B32902"/>
    <w:rsid w:val="00B32B91"/>
    <w:rsid w:val="00B351C1"/>
    <w:rsid w:val="00B36649"/>
    <w:rsid w:val="00B37885"/>
    <w:rsid w:val="00B37D10"/>
    <w:rsid w:val="00B400E6"/>
    <w:rsid w:val="00B40E09"/>
    <w:rsid w:val="00B411B1"/>
    <w:rsid w:val="00B41534"/>
    <w:rsid w:val="00B417BA"/>
    <w:rsid w:val="00B4187B"/>
    <w:rsid w:val="00B41FD0"/>
    <w:rsid w:val="00B42860"/>
    <w:rsid w:val="00B42B6E"/>
    <w:rsid w:val="00B4307C"/>
    <w:rsid w:val="00B4323A"/>
    <w:rsid w:val="00B43C09"/>
    <w:rsid w:val="00B44E00"/>
    <w:rsid w:val="00B44FE9"/>
    <w:rsid w:val="00B4509C"/>
    <w:rsid w:val="00B45117"/>
    <w:rsid w:val="00B45B39"/>
    <w:rsid w:val="00B46B9A"/>
    <w:rsid w:val="00B50288"/>
    <w:rsid w:val="00B50785"/>
    <w:rsid w:val="00B5090F"/>
    <w:rsid w:val="00B50A70"/>
    <w:rsid w:val="00B5130F"/>
    <w:rsid w:val="00B535F6"/>
    <w:rsid w:val="00B53AF3"/>
    <w:rsid w:val="00B540FC"/>
    <w:rsid w:val="00B54966"/>
    <w:rsid w:val="00B54BD6"/>
    <w:rsid w:val="00B54D23"/>
    <w:rsid w:val="00B54E7A"/>
    <w:rsid w:val="00B54F94"/>
    <w:rsid w:val="00B556F1"/>
    <w:rsid w:val="00B55993"/>
    <w:rsid w:val="00B565AE"/>
    <w:rsid w:val="00B5675C"/>
    <w:rsid w:val="00B56FB4"/>
    <w:rsid w:val="00B57017"/>
    <w:rsid w:val="00B57155"/>
    <w:rsid w:val="00B57775"/>
    <w:rsid w:val="00B601F7"/>
    <w:rsid w:val="00B602AA"/>
    <w:rsid w:val="00B617C2"/>
    <w:rsid w:val="00B61DC3"/>
    <w:rsid w:val="00B628D6"/>
    <w:rsid w:val="00B62DAB"/>
    <w:rsid w:val="00B62EA7"/>
    <w:rsid w:val="00B6306B"/>
    <w:rsid w:val="00B6358A"/>
    <w:rsid w:val="00B64110"/>
    <w:rsid w:val="00B6591E"/>
    <w:rsid w:val="00B65B51"/>
    <w:rsid w:val="00B65DC6"/>
    <w:rsid w:val="00B65DF6"/>
    <w:rsid w:val="00B65FAD"/>
    <w:rsid w:val="00B66DF7"/>
    <w:rsid w:val="00B67172"/>
    <w:rsid w:val="00B673CC"/>
    <w:rsid w:val="00B70AF0"/>
    <w:rsid w:val="00B7103B"/>
    <w:rsid w:val="00B7178E"/>
    <w:rsid w:val="00B724F1"/>
    <w:rsid w:val="00B72EBB"/>
    <w:rsid w:val="00B732CF"/>
    <w:rsid w:val="00B737FE"/>
    <w:rsid w:val="00B74677"/>
    <w:rsid w:val="00B767AA"/>
    <w:rsid w:val="00B77507"/>
    <w:rsid w:val="00B7786C"/>
    <w:rsid w:val="00B802F8"/>
    <w:rsid w:val="00B807C6"/>
    <w:rsid w:val="00B80A92"/>
    <w:rsid w:val="00B8102B"/>
    <w:rsid w:val="00B810C9"/>
    <w:rsid w:val="00B815A5"/>
    <w:rsid w:val="00B81DBB"/>
    <w:rsid w:val="00B81DFB"/>
    <w:rsid w:val="00B82734"/>
    <w:rsid w:val="00B82FDE"/>
    <w:rsid w:val="00B82FF9"/>
    <w:rsid w:val="00B83CD5"/>
    <w:rsid w:val="00B84060"/>
    <w:rsid w:val="00B8451B"/>
    <w:rsid w:val="00B852A0"/>
    <w:rsid w:val="00B855A1"/>
    <w:rsid w:val="00B85676"/>
    <w:rsid w:val="00B85896"/>
    <w:rsid w:val="00B859B3"/>
    <w:rsid w:val="00B9083E"/>
    <w:rsid w:val="00B90B7E"/>
    <w:rsid w:val="00B90D14"/>
    <w:rsid w:val="00B91727"/>
    <w:rsid w:val="00B93020"/>
    <w:rsid w:val="00B9351F"/>
    <w:rsid w:val="00B94387"/>
    <w:rsid w:val="00B94CE2"/>
    <w:rsid w:val="00B95C44"/>
    <w:rsid w:val="00B95F69"/>
    <w:rsid w:val="00BA0136"/>
    <w:rsid w:val="00BA0498"/>
    <w:rsid w:val="00BA0B0B"/>
    <w:rsid w:val="00BA0B99"/>
    <w:rsid w:val="00BA130F"/>
    <w:rsid w:val="00BA1E10"/>
    <w:rsid w:val="00BA2388"/>
    <w:rsid w:val="00BA40BD"/>
    <w:rsid w:val="00BA4B75"/>
    <w:rsid w:val="00BA53C3"/>
    <w:rsid w:val="00BA60DC"/>
    <w:rsid w:val="00BA6872"/>
    <w:rsid w:val="00BA68A3"/>
    <w:rsid w:val="00BA6D16"/>
    <w:rsid w:val="00BA7DEA"/>
    <w:rsid w:val="00BB05C5"/>
    <w:rsid w:val="00BB1B8B"/>
    <w:rsid w:val="00BB29F6"/>
    <w:rsid w:val="00BB30F0"/>
    <w:rsid w:val="00BB34E3"/>
    <w:rsid w:val="00BB37A8"/>
    <w:rsid w:val="00BB3854"/>
    <w:rsid w:val="00BB3A85"/>
    <w:rsid w:val="00BB45EB"/>
    <w:rsid w:val="00BB54E0"/>
    <w:rsid w:val="00BB55C3"/>
    <w:rsid w:val="00BB5E31"/>
    <w:rsid w:val="00BB5EF3"/>
    <w:rsid w:val="00BB69A7"/>
    <w:rsid w:val="00BB6B5E"/>
    <w:rsid w:val="00BB708D"/>
    <w:rsid w:val="00BB785B"/>
    <w:rsid w:val="00BB7C64"/>
    <w:rsid w:val="00BB7DD5"/>
    <w:rsid w:val="00BC3247"/>
    <w:rsid w:val="00BC32F5"/>
    <w:rsid w:val="00BC3DBE"/>
    <w:rsid w:val="00BC5B11"/>
    <w:rsid w:val="00BC66F3"/>
    <w:rsid w:val="00BC7279"/>
    <w:rsid w:val="00BC76AF"/>
    <w:rsid w:val="00BD046B"/>
    <w:rsid w:val="00BD0E31"/>
    <w:rsid w:val="00BD0ECE"/>
    <w:rsid w:val="00BD0FD5"/>
    <w:rsid w:val="00BD20AF"/>
    <w:rsid w:val="00BD2BBB"/>
    <w:rsid w:val="00BD304D"/>
    <w:rsid w:val="00BD3342"/>
    <w:rsid w:val="00BD361B"/>
    <w:rsid w:val="00BD39BE"/>
    <w:rsid w:val="00BD3A35"/>
    <w:rsid w:val="00BD48E4"/>
    <w:rsid w:val="00BD62CD"/>
    <w:rsid w:val="00BD6B19"/>
    <w:rsid w:val="00BD6C2C"/>
    <w:rsid w:val="00BD73D6"/>
    <w:rsid w:val="00BD7B7E"/>
    <w:rsid w:val="00BE06AF"/>
    <w:rsid w:val="00BE0C74"/>
    <w:rsid w:val="00BE0E91"/>
    <w:rsid w:val="00BE167A"/>
    <w:rsid w:val="00BE177B"/>
    <w:rsid w:val="00BE18BC"/>
    <w:rsid w:val="00BE2107"/>
    <w:rsid w:val="00BE279E"/>
    <w:rsid w:val="00BE27CA"/>
    <w:rsid w:val="00BE2A68"/>
    <w:rsid w:val="00BE3005"/>
    <w:rsid w:val="00BE3786"/>
    <w:rsid w:val="00BE4014"/>
    <w:rsid w:val="00BE4CFA"/>
    <w:rsid w:val="00BE548A"/>
    <w:rsid w:val="00BE5AD5"/>
    <w:rsid w:val="00BE67A7"/>
    <w:rsid w:val="00BE6EF7"/>
    <w:rsid w:val="00BE7AF8"/>
    <w:rsid w:val="00BE7DED"/>
    <w:rsid w:val="00BF0BFC"/>
    <w:rsid w:val="00BF0D05"/>
    <w:rsid w:val="00BF1B6A"/>
    <w:rsid w:val="00BF283A"/>
    <w:rsid w:val="00BF2E23"/>
    <w:rsid w:val="00BF37AE"/>
    <w:rsid w:val="00BF382B"/>
    <w:rsid w:val="00BF38AE"/>
    <w:rsid w:val="00BF3A20"/>
    <w:rsid w:val="00BF5118"/>
    <w:rsid w:val="00BF5228"/>
    <w:rsid w:val="00BF59DF"/>
    <w:rsid w:val="00BF6A8C"/>
    <w:rsid w:val="00C004CC"/>
    <w:rsid w:val="00C0257D"/>
    <w:rsid w:val="00C02711"/>
    <w:rsid w:val="00C03D6D"/>
    <w:rsid w:val="00C042D9"/>
    <w:rsid w:val="00C04A02"/>
    <w:rsid w:val="00C04C23"/>
    <w:rsid w:val="00C06276"/>
    <w:rsid w:val="00C06290"/>
    <w:rsid w:val="00C06B9E"/>
    <w:rsid w:val="00C071F7"/>
    <w:rsid w:val="00C07D29"/>
    <w:rsid w:val="00C07FBA"/>
    <w:rsid w:val="00C108BC"/>
    <w:rsid w:val="00C10920"/>
    <w:rsid w:val="00C1121F"/>
    <w:rsid w:val="00C11333"/>
    <w:rsid w:val="00C11347"/>
    <w:rsid w:val="00C11475"/>
    <w:rsid w:val="00C116D9"/>
    <w:rsid w:val="00C124EC"/>
    <w:rsid w:val="00C128BB"/>
    <w:rsid w:val="00C128FE"/>
    <w:rsid w:val="00C12EDE"/>
    <w:rsid w:val="00C14CD1"/>
    <w:rsid w:val="00C15AD1"/>
    <w:rsid w:val="00C16244"/>
    <w:rsid w:val="00C166EB"/>
    <w:rsid w:val="00C169A2"/>
    <w:rsid w:val="00C17209"/>
    <w:rsid w:val="00C17E72"/>
    <w:rsid w:val="00C20995"/>
    <w:rsid w:val="00C20F83"/>
    <w:rsid w:val="00C2211B"/>
    <w:rsid w:val="00C2364A"/>
    <w:rsid w:val="00C23DD2"/>
    <w:rsid w:val="00C24973"/>
    <w:rsid w:val="00C25891"/>
    <w:rsid w:val="00C2590B"/>
    <w:rsid w:val="00C25AE9"/>
    <w:rsid w:val="00C265CF"/>
    <w:rsid w:val="00C26AF9"/>
    <w:rsid w:val="00C304DA"/>
    <w:rsid w:val="00C31952"/>
    <w:rsid w:val="00C31FE6"/>
    <w:rsid w:val="00C32131"/>
    <w:rsid w:val="00C32673"/>
    <w:rsid w:val="00C32C6B"/>
    <w:rsid w:val="00C32D87"/>
    <w:rsid w:val="00C330AE"/>
    <w:rsid w:val="00C3390D"/>
    <w:rsid w:val="00C33C36"/>
    <w:rsid w:val="00C35268"/>
    <w:rsid w:val="00C355B1"/>
    <w:rsid w:val="00C35626"/>
    <w:rsid w:val="00C359EE"/>
    <w:rsid w:val="00C36899"/>
    <w:rsid w:val="00C36E6C"/>
    <w:rsid w:val="00C36F63"/>
    <w:rsid w:val="00C3745C"/>
    <w:rsid w:val="00C378F4"/>
    <w:rsid w:val="00C37CC4"/>
    <w:rsid w:val="00C401DA"/>
    <w:rsid w:val="00C411DB"/>
    <w:rsid w:val="00C41B36"/>
    <w:rsid w:val="00C41D9A"/>
    <w:rsid w:val="00C42FBE"/>
    <w:rsid w:val="00C430DA"/>
    <w:rsid w:val="00C43123"/>
    <w:rsid w:val="00C43785"/>
    <w:rsid w:val="00C43A43"/>
    <w:rsid w:val="00C44035"/>
    <w:rsid w:val="00C4417B"/>
    <w:rsid w:val="00C443C5"/>
    <w:rsid w:val="00C4484F"/>
    <w:rsid w:val="00C44888"/>
    <w:rsid w:val="00C44DAD"/>
    <w:rsid w:val="00C44E18"/>
    <w:rsid w:val="00C44E78"/>
    <w:rsid w:val="00C45FD3"/>
    <w:rsid w:val="00C46F57"/>
    <w:rsid w:val="00C474FD"/>
    <w:rsid w:val="00C47654"/>
    <w:rsid w:val="00C47D8E"/>
    <w:rsid w:val="00C50364"/>
    <w:rsid w:val="00C504F3"/>
    <w:rsid w:val="00C511F7"/>
    <w:rsid w:val="00C51968"/>
    <w:rsid w:val="00C52233"/>
    <w:rsid w:val="00C52BA3"/>
    <w:rsid w:val="00C52D81"/>
    <w:rsid w:val="00C5336F"/>
    <w:rsid w:val="00C53D03"/>
    <w:rsid w:val="00C53FC4"/>
    <w:rsid w:val="00C5423A"/>
    <w:rsid w:val="00C546FD"/>
    <w:rsid w:val="00C56F6A"/>
    <w:rsid w:val="00C57166"/>
    <w:rsid w:val="00C572BF"/>
    <w:rsid w:val="00C57831"/>
    <w:rsid w:val="00C603E8"/>
    <w:rsid w:val="00C60967"/>
    <w:rsid w:val="00C60E0F"/>
    <w:rsid w:val="00C6103E"/>
    <w:rsid w:val="00C61F05"/>
    <w:rsid w:val="00C61F08"/>
    <w:rsid w:val="00C628C6"/>
    <w:rsid w:val="00C62C59"/>
    <w:rsid w:val="00C6328B"/>
    <w:rsid w:val="00C63EB5"/>
    <w:rsid w:val="00C64890"/>
    <w:rsid w:val="00C649B9"/>
    <w:rsid w:val="00C659C4"/>
    <w:rsid w:val="00C65E74"/>
    <w:rsid w:val="00C6715A"/>
    <w:rsid w:val="00C67429"/>
    <w:rsid w:val="00C67C57"/>
    <w:rsid w:val="00C67E20"/>
    <w:rsid w:val="00C702A9"/>
    <w:rsid w:val="00C70434"/>
    <w:rsid w:val="00C72054"/>
    <w:rsid w:val="00C72083"/>
    <w:rsid w:val="00C72990"/>
    <w:rsid w:val="00C729AB"/>
    <w:rsid w:val="00C72FE9"/>
    <w:rsid w:val="00C73D73"/>
    <w:rsid w:val="00C74F21"/>
    <w:rsid w:val="00C7593F"/>
    <w:rsid w:val="00C76B04"/>
    <w:rsid w:val="00C80B84"/>
    <w:rsid w:val="00C80C05"/>
    <w:rsid w:val="00C815CB"/>
    <w:rsid w:val="00C826F3"/>
    <w:rsid w:val="00C836BF"/>
    <w:rsid w:val="00C839E6"/>
    <w:rsid w:val="00C84325"/>
    <w:rsid w:val="00C84490"/>
    <w:rsid w:val="00C8466C"/>
    <w:rsid w:val="00C84765"/>
    <w:rsid w:val="00C84D98"/>
    <w:rsid w:val="00C84E84"/>
    <w:rsid w:val="00C86224"/>
    <w:rsid w:val="00C86E8A"/>
    <w:rsid w:val="00C878B0"/>
    <w:rsid w:val="00C92760"/>
    <w:rsid w:val="00C92BE0"/>
    <w:rsid w:val="00C93561"/>
    <w:rsid w:val="00C944FB"/>
    <w:rsid w:val="00C94785"/>
    <w:rsid w:val="00C94D7A"/>
    <w:rsid w:val="00C966C5"/>
    <w:rsid w:val="00C96D1E"/>
    <w:rsid w:val="00C9722C"/>
    <w:rsid w:val="00CA0F22"/>
    <w:rsid w:val="00CA1CFF"/>
    <w:rsid w:val="00CA3F6F"/>
    <w:rsid w:val="00CA49E6"/>
    <w:rsid w:val="00CA4ADF"/>
    <w:rsid w:val="00CA5C20"/>
    <w:rsid w:val="00CA653A"/>
    <w:rsid w:val="00CA70A1"/>
    <w:rsid w:val="00CA74A8"/>
    <w:rsid w:val="00CB1398"/>
    <w:rsid w:val="00CB1500"/>
    <w:rsid w:val="00CB157B"/>
    <w:rsid w:val="00CB2374"/>
    <w:rsid w:val="00CB2888"/>
    <w:rsid w:val="00CB3A14"/>
    <w:rsid w:val="00CB42A1"/>
    <w:rsid w:val="00CB4EC9"/>
    <w:rsid w:val="00CB58C7"/>
    <w:rsid w:val="00CB6952"/>
    <w:rsid w:val="00CB6A04"/>
    <w:rsid w:val="00CB6D41"/>
    <w:rsid w:val="00CB7D56"/>
    <w:rsid w:val="00CC0269"/>
    <w:rsid w:val="00CC084C"/>
    <w:rsid w:val="00CC1475"/>
    <w:rsid w:val="00CC3253"/>
    <w:rsid w:val="00CC3AA3"/>
    <w:rsid w:val="00CC3EF1"/>
    <w:rsid w:val="00CC4422"/>
    <w:rsid w:val="00CC49C0"/>
    <w:rsid w:val="00CC5634"/>
    <w:rsid w:val="00CC5F62"/>
    <w:rsid w:val="00CC6169"/>
    <w:rsid w:val="00CC767D"/>
    <w:rsid w:val="00CC7880"/>
    <w:rsid w:val="00CC7C0F"/>
    <w:rsid w:val="00CD0A0F"/>
    <w:rsid w:val="00CD0B22"/>
    <w:rsid w:val="00CD1995"/>
    <w:rsid w:val="00CD1F17"/>
    <w:rsid w:val="00CD2AE1"/>
    <w:rsid w:val="00CD2CCD"/>
    <w:rsid w:val="00CD3811"/>
    <w:rsid w:val="00CD42AF"/>
    <w:rsid w:val="00CD4BB5"/>
    <w:rsid w:val="00CD6DC1"/>
    <w:rsid w:val="00CD75B8"/>
    <w:rsid w:val="00CD79A2"/>
    <w:rsid w:val="00CD7F0A"/>
    <w:rsid w:val="00CE0337"/>
    <w:rsid w:val="00CE056C"/>
    <w:rsid w:val="00CE1A20"/>
    <w:rsid w:val="00CE252A"/>
    <w:rsid w:val="00CE2B88"/>
    <w:rsid w:val="00CE364B"/>
    <w:rsid w:val="00CE48F7"/>
    <w:rsid w:val="00CE49AD"/>
    <w:rsid w:val="00CE4B4D"/>
    <w:rsid w:val="00CE5163"/>
    <w:rsid w:val="00CE538B"/>
    <w:rsid w:val="00CE5824"/>
    <w:rsid w:val="00CE6BDB"/>
    <w:rsid w:val="00CE6D9D"/>
    <w:rsid w:val="00CE6DAD"/>
    <w:rsid w:val="00CE700D"/>
    <w:rsid w:val="00CE7264"/>
    <w:rsid w:val="00CF1B21"/>
    <w:rsid w:val="00CF2906"/>
    <w:rsid w:val="00CF297D"/>
    <w:rsid w:val="00CF2C96"/>
    <w:rsid w:val="00CF5154"/>
    <w:rsid w:val="00CF57F4"/>
    <w:rsid w:val="00CF5BF5"/>
    <w:rsid w:val="00CF5FE9"/>
    <w:rsid w:val="00CF6510"/>
    <w:rsid w:val="00CF6602"/>
    <w:rsid w:val="00CF7284"/>
    <w:rsid w:val="00CF7E22"/>
    <w:rsid w:val="00D006BC"/>
    <w:rsid w:val="00D00B4C"/>
    <w:rsid w:val="00D00B78"/>
    <w:rsid w:val="00D01699"/>
    <w:rsid w:val="00D032AF"/>
    <w:rsid w:val="00D03CEC"/>
    <w:rsid w:val="00D04515"/>
    <w:rsid w:val="00D04839"/>
    <w:rsid w:val="00D04861"/>
    <w:rsid w:val="00D04935"/>
    <w:rsid w:val="00D057B9"/>
    <w:rsid w:val="00D0596C"/>
    <w:rsid w:val="00D05DB4"/>
    <w:rsid w:val="00D0631D"/>
    <w:rsid w:val="00D06390"/>
    <w:rsid w:val="00D0671C"/>
    <w:rsid w:val="00D067E3"/>
    <w:rsid w:val="00D070AB"/>
    <w:rsid w:val="00D072AE"/>
    <w:rsid w:val="00D0744A"/>
    <w:rsid w:val="00D074CB"/>
    <w:rsid w:val="00D076E8"/>
    <w:rsid w:val="00D100A1"/>
    <w:rsid w:val="00D108B3"/>
    <w:rsid w:val="00D12908"/>
    <w:rsid w:val="00D12BAF"/>
    <w:rsid w:val="00D12BB3"/>
    <w:rsid w:val="00D12CC7"/>
    <w:rsid w:val="00D12DFC"/>
    <w:rsid w:val="00D13705"/>
    <w:rsid w:val="00D13CBB"/>
    <w:rsid w:val="00D147C7"/>
    <w:rsid w:val="00D14BD0"/>
    <w:rsid w:val="00D15827"/>
    <w:rsid w:val="00D15F68"/>
    <w:rsid w:val="00D1707A"/>
    <w:rsid w:val="00D1736A"/>
    <w:rsid w:val="00D175CD"/>
    <w:rsid w:val="00D2044E"/>
    <w:rsid w:val="00D20711"/>
    <w:rsid w:val="00D20E87"/>
    <w:rsid w:val="00D20F61"/>
    <w:rsid w:val="00D22267"/>
    <w:rsid w:val="00D226FC"/>
    <w:rsid w:val="00D22700"/>
    <w:rsid w:val="00D22898"/>
    <w:rsid w:val="00D230B6"/>
    <w:rsid w:val="00D23CB8"/>
    <w:rsid w:val="00D2428E"/>
    <w:rsid w:val="00D255E2"/>
    <w:rsid w:val="00D26B94"/>
    <w:rsid w:val="00D27332"/>
    <w:rsid w:val="00D30319"/>
    <w:rsid w:val="00D30C1B"/>
    <w:rsid w:val="00D30DF8"/>
    <w:rsid w:val="00D30E9D"/>
    <w:rsid w:val="00D3117F"/>
    <w:rsid w:val="00D319C5"/>
    <w:rsid w:val="00D326A0"/>
    <w:rsid w:val="00D32D37"/>
    <w:rsid w:val="00D33D33"/>
    <w:rsid w:val="00D34605"/>
    <w:rsid w:val="00D34CAE"/>
    <w:rsid w:val="00D3576D"/>
    <w:rsid w:val="00D35F1F"/>
    <w:rsid w:val="00D368C9"/>
    <w:rsid w:val="00D36DA9"/>
    <w:rsid w:val="00D36F07"/>
    <w:rsid w:val="00D37255"/>
    <w:rsid w:val="00D37595"/>
    <w:rsid w:val="00D4014B"/>
    <w:rsid w:val="00D40395"/>
    <w:rsid w:val="00D404A2"/>
    <w:rsid w:val="00D4078F"/>
    <w:rsid w:val="00D42E56"/>
    <w:rsid w:val="00D42E57"/>
    <w:rsid w:val="00D4387F"/>
    <w:rsid w:val="00D43D17"/>
    <w:rsid w:val="00D44386"/>
    <w:rsid w:val="00D4478D"/>
    <w:rsid w:val="00D44A71"/>
    <w:rsid w:val="00D44C83"/>
    <w:rsid w:val="00D4528C"/>
    <w:rsid w:val="00D457EA"/>
    <w:rsid w:val="00D4616C"/>
    <w:rsid w:val="00D46C23"/>
    <w:rsid w:val="00D504AF"/>
    <w:rsid w:val="00D51117"/>
    <w:rsid w:val="00D51281"/>
    <w:rsid w:val="00D51289"/>
    <w:rsid w:val="00D51970"/>
    <w:rsid w:val="00D522EF"/>
    <w:rsid w:val="00D537D5"/>
    <w:rsid w:val="00D53C64"/>
    <w:rsid w:val="00D54FEB"/>
    <w:rsid w:val="00D554C6"/>
    <w:rsid w:val="00D55894"/>
    <w:rsid w:val="00D55D7C"/>
    <w:rsid w:val="00D56609"/>
    <w:rsid w:val="00D607CA"/>
    <w:rsid w:val="00D609FB"/>
    <w:rsid w:val="00D60AB8"/>
    <w:rsid w:val="00D61722"/>
    <w:rsid w:val="00D61913"/>
    <w:rsid w:val="00D61C1D"/>
    <w:rsid w:val="00D61CB2"/>
    <w:rsid w:val="00D62A67"/>
    <w:rsid w:val="00D62ADB"/>
    <w:rsid w:val="00D63698"/>
    <w:rsid w:val="00D6389C"/>
    <w:rsid w:val="00D638D7"/>
    <w:rsid w:val="00D63D94"/>
    <w:rsid w:val="00D665E7"/>
    <w:rsid w:val="00D6705C"/>
    <w:rsid w:val="00D67F7B"/>
    <w:rsid w:val="00D67FBD"/>
    <w:rsid w:val="00D70DE1"/>
    <w:rsid w:val="00D71E26"/>
    <w:rsid w:val="00D71FE9"/>
    <w:rsid w:val="00D725C0"/>
    <w:rsid w:val="00D728FF"/>
    <w:rsid w:val="00D72A5F"/>
    <w:rsid w:val="00D73459"/>
    <w:rsid w:val="00D7345F"/>
    <w:rsid w:val="00D73615"/>
    <w:rsid w:val="00D73EAD"/>
    <w:rsid w:val="00D7415B"/>
    <w:rsid w:val="00D7587C"/>
    <w:rsid w:val="00D75AFD"/>
    <w:rsid w:val="00D75C27"/>
    <w:rsid w:val="00D774F9"/>
    <w:rsid w:val="00D77D54"/>
    <w:rsid w:val="00D77DA9"/>
    <w:rsid w:val="00D80B57"/>
    <w:rsid w:val="00D810CA"/>
    <w:rsid w:val="00D81385"/>
    <w:rsid w:val="00D81A38"/>
    <w:rsid w:val="00D83EC2"/>
    <w:rsid w:val="00D83F8C"/>
    <w:rsid w:val="00D84D5B"/>
    <w:rsid w:val="00D84E34"/>
    <w:rsid w:val="00D85850"/>
    <w:rsid w:val="00D85DBC"/>
    <w:rsid w:val="00D8714D"/>
    <w:rsid w:val="00D87689"/>
    <w:rsid w:val="00D90F6E"/>
    <w:rsid w:val="00D92746"/>
    <w:rsid w:val="00D92B92"/>
    <w:rsid w:val="00D9367D"/>
    <w:rsid w:val="00D93835"/>
    <w:rsid w:val="00D93AEC"/>
    <w:rsid w:val="00D94719"/>
    <w:rsid w:val="00D94F47"/>
    <w:rsid w:val="00D95475"/>
    <w:rsid w:val="00D954FC"/>
    <w:rsid w:val="00D95EE1"/>
    <w:rsid w:val="00D96394"/>
    <w:rsid w:val="00D96462"/>
    <w:rsid w:val="00D96747"/>
    <w:rsid w:val="00D96ACA"/>
    <w:rsid w:val="00D96D08"/>
    <w:rsid w:val="00D97093"/>
    <w:rsid w:val="00D972D2"/>
    <w:rsid w:val="00DA100A"/>
    <w:rsid w:val="00DA182E"/>
    <w:rsid w:val="00DA21F6"/>
    <w:rsid w:val="00DA293E"/>
    <w:rsid w:val="00DA2A91"/>
    <w:rsid w:val="00DA2F17"/>
    <w:rsid w:val="00DA310C"/>
    <w:rsid w:val="00DA3BA1"/>
    <w:rsid w:val="00DA4575"/>
    <w:rsid w:val="00DA49D1"/>
    <w:rsid w:val="00DA537E"/>
    <w:rsid w:val="00DA6C40"/>
    <w:rsid w:val="00DA6EA5"/>
    <w:rsid w:val="00DA769F"/>
    <w:rsid w:val="00DB1F2B"/>
    <w:rsid w:val="00DB2D0C"/>
    <w:rsid w:val="00DB4441"/>
    <w:rsid w:val="00DB4913"/>
    <w:rsid w:val="00DB5299"/>
    <w:rsid w:val="00DB5CDD"/>
    <w:rsid w:val="00DB63E1"/>
    <w:rsid w:val="00DB64F3"/>
    <w:rsid w:val="00DB690D"/>
    <w:rsid w:val="00DB79C4"/>
    <w:rsid w:val="00DB7F40"/>
    <w:rsid w:val="00DC0694"/>
    <w:rsid w:val="00DC19AF"/>
    <w:rsid w:val="00DC1BCD"/>
    <w:rsid w:val="00DC245D"/>
    <w:rsid w:val="00DC3196"/>
    <w:rsid w:val="00DC337B"/>
    <w:rsid w:val="00DC3443"/>
    <w:rsid w:val="00DC39EE"/>
    <w:rsid w:val="00DC55D6"/>
    <w:rsid w:val="00DC5F09"/>
    <w:rsid w:val="00DC7423"/>
    <w:rsid w:val="00DD0810"/>
    <w:rsid w:val="00DD092D"/>
    <w:rsid w:val="00DD0AC3"/>
    <w:rsid w:val="00DD2218"/>
    <w:rsid w:val="00DD228E"/>
    <w:rsid w:val="00DD22B2"/>
    <w:rsid w:val="00DD2770"/>
    <w:rsid w:val="00DD289A"/>
    <w:rsid w:val="00DD38DB"/>
    <w:rsid w:val="00DD3C0D"/>
    <w:rsid w:val="00DD3F44"/>
    <w:rsid w:val="00DD3FD5"/>
    <w:rsid w:val="00DD40E0"/>
    <w:rsid w:val="00DD5A96"/>
    <w:rsid w:val="00DD60E3"/>
    <w:rsid w:val="00DD6148"/>
    <w:rsid w:val="00DD6E39"/>
    <w:rsid w:val="00DD793E"/>
    <w:rsid w:val="00DE052B"/>
    <w:rsid w:val="00DE12D7"/>
    <w:rsid w:val="00DE16A5"/>
    <w:rsid w:val="00DE17E4"/>
    <w:rsid w:val="00DE212B"/>
    <w:rsid w:val="00DE23F9"/>
    <w:rsid w:val="00DE2868"/>
    <w:rsid w:val="00DE3A49"/>
    <w:rsid w:val="00DE4155"/>
    <w:rsid w:val="00DE445A"/>
    <w:rsid w:val="00DE464E"/>
    <w:rsid w:val="00DE4C18"/>
    <w:rsid w:val="00DE5A7B"/>
    <w:rsid w:val="00DE5BE8"/>
    <w:rsid w:val="00DE6092"/>
    <w:rsid w:val="00DE60BA"/>
    <w:rsid w:val="00DE6450"/>
    <w:rsid w:val="00DE76A8"/>
    <w:rsid w:val="00DE7D99"/>
    <w:rsid w:val="00DF05E1"/>
    <w:rsid w:val="00DF0AA7"/>
    <w:rsid w:val="00DF0CA9"/>
    <w:rsid w:val="00DF1A74"/>
    <w:rsid w:val="00DF1AB1"/>
    <w:rsid w:val="00DF1F02"/>
    <w:rsid w:val="00DF2012"/>
    <w:rsid w:val="00DF2955"/>
    <w:rsid w:val="00DF34D3"/>
    <w:rsid w:val="00DF35E7"/>
    <w:rsid w:val="00DF38B2"/>
    <w:rsid w:val="00DF38BF"/>
    <w:rsid w:val="00DF4871"/>
    <w:rsid w:val="00DF4DD9"/>
    <w:rsid w:val="00DF595B"/>
    <w:rsid w:val="00DF5CB1"/>
    <w:rsid w:val="00DF5CED"/>
    <w:rsid w:val="00DF637B"/>
    <w:rsid w:val="00DF656C"/>
    <w:rsid w:val="00DF6A10"/>
    <w:rsid w:val="00DF72B5"/>
    <w:rsid w:val="00DF7959"/>
    <w:rsid w:val="00E0057A"/>
    <w:rsid w:val="00E008C0"/>
    <w:rsid w:val="00E00D3D"/>
    <w:rsid w:val="00E02B27"/>
    <w:rsid w:val="00E03219"/>
    <w:rsid w:val="00E044FF"/>
    <w:rsid w:val="00E04C95"/>
    <w:rsid w:val="00E04E9B"/>
    <w:rsid w:val="00E05296"/>
    <w:rsid w:val="00E0741E"/>
    <w:rsid w:val="00E11CA2"/>
    <w:rsid w:val="00E11EEE"/>
    <w:rsid w:val="00E124D7"/>
    <w:rsid w:val="00E1270A"/>
    <w:rsid w:val="00E12BEC"/>
    <w:rsid w:val="00E1406D"/>
    <w:rsid w:val="00E15BED"/>
    <w:rsid w:val="00E1626C"/>
    <w:rsid w:val="00E162FF"/>
    <w:rsid w:val="00E16493"/>
    <w:rsid w:val="00E169A8"/>
    <w:rsid w:val="00E208D3"/>
    <w:rsid w:val="00E20909"/>
    <w:rsid w:val="00E20B57"/>
    <w:rsid w:val="00E2155C"/>
    <w:rsid w:val="00E21BC8"/>
    <w:rsid w:val="00E22095"/>
    <w:rsid w:val="00E22834"/>
    <w:rsid w:val="00E22AF5"/>
    <w:rsid w:val="00E23219"/>
    <w:rsid w:val="00E23FE1"/>
    <w:rsid w:val="00E240EB"/>
    <w:rsid w:val="00E24AAB"/>
    <w:rsid w:val="00E24C15"/>
    <w:rsid w:val="00E253EF"/>
    <w:rsid w:val="00E25E4F"/>
    <w:rsid w:val="00E26CE9"/>
    <w:rsid w:val="00E27755"/>
    <w:rsid w:val="00E27987"/>
    <w:rsid w:val="00E3085F"/>
    <w:rsid w:val="00E30FC8"/>
    <w:rsid w:val="00E31F9B"/>
    <w:rsid w:val="00E32BD7"/>
    <w:rsid w:val="00E33499"/>
    <w:rsid w:val="00E34182"/>
    <w:rsid w:val="00E34548"/>
    <w:rsid w:val="00E3522D"/>
    <w:rsid w:val="00E368A8"/>
    <w:rsid w:val="00E36FCA"/>
    <w:rsid w:val="00E37729"/>
    <w:rsid w:val="00E40913"/>
    <w:rsid w:val="00E40941"/>
    <w:rsid w:val="00E4173B"/>
    <w:rsid w:val="00E42771"/>
    <w:rsid w:val="00E43BAC"/>
    <w:rsid w:val="00E456FA"/>
    <w:rsid w:val="00E4589F"/>
    <w:rsid w:val="00E462A3"/>
    <w:rsid w:val="00E46470"/>
    <w:rsid w:val="00E47BCD"/>
    <w:rsid w:val="00E5059B"/>
    <w:rsid w:val="00E50F98"/>
    <w:rsid w:val="00E5113D"/>
    <w:rsid w:val="00E52139"/>
    <w:rsid w:val="00E53BAD"/>
    <w:rsid w:val="00E545FE"/>
    <w:rsid w:val="00E546A5"/>
    <w:rsid w:val="00E551A8"/>
    <w:rsid w:val="00E55FCC"/>
    <w:rsid w:val="00E56300"/>
    <w:rsid w:val="00E56798"/>
    <w:rsid w:val="00E57BED"/>
    <w:rsid w:val="00E601A2"/>
    <w:rsid w:val="00E60C6B"/>
    <w:rsid w:val="00E62F87"/>
    <w:rsid w:val="00E640A5"/>
    <w:rsid w:val="00E6414F"/>
    <w:rsid w:val="00E66213"/>
    <w:rsid w:val="00E66F92"/>
    <w:rsid w:val="00E678AF"/>
    <w:rsid w:val="00E67ACA"/>
    <w:rsid w:val="00E67FC6"/>
    <w:rsid w:val="00E70243"/>
    <w:rsid w:val="00E71804"/>
    <w:rsid w:val="00E71C88"/>
    <w:rsid w:val="00E71DAA"/>
    <w:rsid w:val="00E720FD"/>
    <w:rsid w:val="00E72227"/>
    <w:rsid w:val="00E735A4"/>
    <w:rsid w:val="00E737D8"/>
    <w:rsid w:val="00E73A04"/>
    <w:rsid w:val="00E74887"/>
    <w:rsid w:val="00E75861"/>
    <w:rsid w:val="00E75866"/>
    <w:rsid w:val="00E75B0B"/>
    <w:rsid w:val="00E75C7B"/>
    <w:rsid w:val="00E761AB"/>
    <w:rsid w:val="00E80192"/>
    <w:rsid w:val="00E815C9"/>
    <w:rsid w:val="00E81672"/>
    <w:rsid w:val="00E81678"/>
    <w:rsid w:val="00E816D9"/>
    <w:rsid w:val="00E819ED"/>
    <w:rsid w:val="00E839E8"/>
    <w:rsid w:val="00E843FA"/>
    <w:rsid w:val="00E84B46"/>
    <w:rsid w:val="00E85579"/>
    <w:rsid w:val="00E8569F"/>
    <w:rsid w:val="00E85FA2"/>
    <w:rsid w:val="00E8659E"/>
    <w:rsid w:val="00E87A6C"/>
    <w:rsid w:val="00E9075D"/>
    <w:rsid w:val="00E90D8C"/>
    <w:rsid w:val="00E91163"/>
    <w:rsid w:val="00E915F2"/>
    <w:rsid w:val="00E91BAF"/>
    <w:rsid w:val="00E92882"/>
    <w:rsid w:val="00E92EF1"/>
    <w:rsid w:val="00E93B21"/>
    <w:rsid w:val="00E93C2E"/>
    <w:rsid w:val="00E93DA8"/>
    <w:rsid w:val="00E93EBD"/>
    <w:rsid w:val="00E94322"/>
    <w:rsid w:val="00E94C5E"/>
    <w:rsid w:val="00E952E8"/>
    <w:rsid w:val="00E95540"/>
    <w:rsid w:val="00E95D50"/>
    <w:rsid w:val="00E963B8"/>
    <w:rsid w:val="00E96431"/>
    <w:rsid w:val="00E96721"/>
    <w:rsid w:val="00EA0DA3"/>
    <w:rsid w:val="00EA1186"/>
    <w:rsid w:val="00EA1417"/>
    <w:rsid w:val="00EA169F"/>
    <w:rsid w:val="00EA2180"/>
    <w:rsid w:val="00EA3E1C"/>
    <w:rsid w:val="00EA45FB"/>
    <w:rsid w:val="00EA4E3E"/>
    <w:rsid w:val="00EA58A9"/>
    <w:rsid w:val="00EA599F"/>
    <w:rsid w:val="00EA6638"/>
    <w:rsid w:val="00EA719A"/>
    <w:rsid w:val="00EA7C26"/>
    <w:rsid w:val="00EB0494"/>
    <w:rsid w:val="00EB05E7"/>
    <w:rsid w:val="00EB08F2"/>
    <w:rsid w:val="00EB0B8E"/>
    <w:rsid w:val="00EB0DF2"/>
    <w:rsid w:val="00EB1943"/>
    <w:rsid w:val="00EB2820"/>
    <w:rsid w:val="00EB38EC"/>
    <w:rsid w:val="00EB3EF4"/>
    <w:rsid w:val="00EB4183"/>
    <w:rsid w:val="00EB41E1"/>
    <w:rsid w:val="00EB4357"/>
    <w:rsid w:val="00EB4BDD"/>
    <w:rsid w:val="00EB5D6F"/>
    <w:rsid w:val="00EB5FB9"/>
    <w:rsid w:val="00EB7255"/>
    <w:rsid w:val="00EB746B"/>
    <w:rsid w:val="00EB7D02"/>
    <w:rsid w:val="00EC106D"/>
    <w:rsid w:val="00EC154E"/>
    <w:rsid w:val="00EC16AF"/>
    <w:rsid w:val="00EC1D5E"/>
    <w:rsid w:val="00EC1DAB"/>
    <w:rsid w:val="00EC21AF"/>
    <w:rsid w:val="00EC24A5"/>
    <w:rsid w:val="00EC4044"/>
    <w:rsid w:val="00EC4926"/>
    <w:rsid w:val="00EC58D5"/>
    <w:rsid w:val="00EC61D9"/>
    <w:rsid w:val="00EC660C"/>
    <w:rsid w:val="00EC6A71"/>
    <w:rsid w:val="00EC6BAF"/>
    <w:rsid w:val="00ED007B"/>
    <w:rsid w:val="00ED0C4C"/>
    <w:rsid w:val="00ED2DD6"/>
    <w:rsid w:val="00ED2E1A"/>
    <w:rsid w:val="00ED339D"/>
    <w:rsid w:val="00ED45BE"/>
    <w:rsid w:val="00ED480A"/>
    <w:rsid w:val="00ED49B1"/>
    <w:rsid w:val="00ED4DE9"/>
    <w:rsid w:val="00ED4EB3"/>
    <w:rsid w:val="00ED4EC0"/>
    <w:rsid w:val="00ED53C7"/>
    <w:rsid w:val="00ED53D4"/>
    <w:rsid w:val="00ED5EB4"/>
    <w:rsid w:val="00EE10AF"/>
    <w:rsid w:val="00EE1A20"/>
    <w:rsid w:val="00EE1EA4"/>
    <w:rsid w:val="00EE2022"/>
    <w:rsid w:val="00EE21BD"/>
    <w:rsid w:val="00EE3158"/>
    <w:rsid w:val="00EE34B8"/>
    <w:rsid w:val="00EE472B"/>
    <w:rsid w:val="00EE4E88"/>
    <w:rsid w:val="00EE50C7"/>
    <w:rsid w:val="00EE77AC"/>
    <w:rsid w:val="00EF066F"/>
    <w:rsid w:val="00EF079A"/>
    <w:rsid w:val="00EF0872"/>
    <w:rsid w:val="00EF0E33"/>
    <w:rsid w:val="00EF109F"/>
    <w:rsid w:val="00EF126B"/>
    <w:rsid w:val="00EF248C"/>
    <w:rsid w:val="00EF25CA"/>
    <w:rsid w:val="00EF2E8A"/>
    <w:rsid w:val="00EF3E91"/>
    <w:rsid w:val="00EF4869"/>
    <w:rsid w:val="00EF53D9"/>
    <w:rsid w:val="00EF5513"/>
    <w:rsid w:val="00EF55A6"/>
    <w:rsid w:val="00EF599B"/>
    <w:rsid w:val="00EF6848"/>
    <w:rsid w:val="00EF6FD3"/>
    <w:rsid w:val="00EF7358"/>
    <w:rsid w:val="00EF7712"/>
    <w:rsid w:val="00F00896"/>
    <w:rsid w:val="00F01930"/>
    <w:rsid w:val="00F0194C"/>
    <w:rsid w:val="00F01B33"/>
    <w:rsid w:val="00F01C31"/>
    <w:rsid w:val="00F01DE1"/>
    <w:rsid w:val="00F024FF"/>
    <w:rsid w:val="00F02A17"/>
    <w:rsid w:val="00F02AF3"/>
    <w:rsid w:val="00F038E3"/>
    <w:rsid w:val="00F04B89"/>
    <w:rsid w:val="00F05983"/>
    <w:rsid w:val="00F05FA4"/>
    <w:rsid w:val="00F064B1"/>
    <w:rsid w:val="00F06753"/>
    <w:rsid w:val="00F069A0"/>
    <w:rsid w:val="00F06CA5"/>
    <w:rsid w:val="00F06E2A"/>
    <w:rsid w:val="00F06FDE"/>
    <w:rsid w:val="00F07612"/>
    <w:rsid w:val="00F11248"/>
    <w:rsid w:val="00F11E72"/>
    <w:rsid w:val="00F13000"/>
    <w:rsid w:val="00F136B1"/>
    <w:rsid w:val="00F13C01"/>
    <w:rsid w:val="00F1483E"/>
    <w:rsid w:val="00F1583B"/>
    <w:rsid w:val="00F15BFB"/>
    <w:rsid w:val="00F17565"/>
    <w:rsid w:val="00F17E82"/>
    <w:rsid w:val="00F20494"/>
    <w:rsid w:val="00F20B5A"/>
    <w:rsid w:val="00F22E66"/>
    <w:rsid w:val="00F2323C"/>
    <w:rsid w:val="00F24C3A"/>
    <w:rsid w:val="00F260FC"/>
    <w:rsid w:val="00F2752A"/>
    <w:rsid w:val="00F27AA9"/>
    <w:rsid w:val="00F27C1B"/>
    <w:rsid w:val="00F308B4"/>
    <w:rsid w:val="00F316C0"/>
    <w:rsid w:val="00F32B29"/>
    <w:rsid w:val="00F32D59"/>
    <w:rsid w:val="00F3368A"/>
    <w:rsid w:val="00F3383A"/>
    <w:rsid w:val="00F3457E"/>
    <w:rsid w:val="00F34E3C"/>
    <w:rsid w:val="00F352EB"/>
    <w:rsid w:val="00F354C8"/>
    <w:rsid w:val="00F35663"/>
    <w:rsid w:val="00F3569B"/>
    <w:rsid w:val="00F358FE"/>
    <w:rsid w:val="00F35977"/>
    <w:rsid w:val="00F359DD"/>
    <w:rsid w:val="00F3602C"/>
    <w:rsid w:val="00F37040"/>
    <w:rsid w:val="00F378E8"/>
    <w:rsid w:val="00F37921"/>
    <w:rsid w:val="00F37DE3"/>
    <w:rsid w:val="00F37EA2"/>
    <w:rsid w:val="00F40975"/>
    <w:rsid w:val="00F41441"/>
    <w:rsid w:val="00F421FB"/>
    <w:rsid w:val="00F440EA"/>
    <w:rsid w:val="00F454C2"/>
    <w:rsid w:val="00F45F78"/>
    <w:rsid w:val="00F4624C"/>
    <w:rsid w:val="00F4729F"/>
    <w:rsid w:val="00F473C0"/>
    <w:rsid w:val="00F47593"/>
    <w:rsid w:val="00F479A9"/>
    <w:rsid w:val="00F525D6"/>
    <w:rsid w:val="00F52948"/>
    <w:rsid w:val="00F52BC9"/>
    <w:rsid w:val="00F52E3B"/>
    <w:rsid w:val="00F52FEE"/>
    <w:rsid w:val="00F53774"/>
    <w:rsid w:val="00F53E9F"/>
    <w:rsid w:val="00F54561"/>
    <w:rsid w:val="00F54BD4"/>
    <w:rsid w:val="00F5522D"/>
    <w:rsid w:val="00F5553B"/>
    <w:rsid w:val="00F55CBB"/>
    <w:rsid w:val="00F56197"/>
    <w:rsid w:val="00F56608"/>
    <w:rsid w:val="00F56732"/>
    <w:rsid w:val="00F575CA"/>
    <w:rsid w:val="00F608BE"/>
    <w:rsid w:val="00F61D4E"/>
    <w:rsid w:val="00F62413"/>
    <w:rsid w:val="00F6297A"/>
    <w:rsid w:val="00F62C77"/>
    <w:rsid w:val="00F63F8D"/>
    <w:rsid w:val="00F64BD6"/>
    <w:rsid w:val="00F65CFA"/>
    <w:rsid w:val="00F667BB"/>
    <w:rsid w:val="00F67DBB"/>
    <w:rsid w:val="00F70201"/>
    <w:rsid w:val="00F7040C"/>
    <w:rsid w:val="00F716A4"/>
    <w:rsid w:val="00F732B8"/>
    <w:rsid w:val="00F73AC7"/>
    <w:rsid w:val="00F74AB5"/>
    <w:rsid w:val="00F74C13"/>
    <w:rsid w:val="00F751D0"/>
    <w:rsid w:val="00F81485"/>
    <w:rsid w:val="00F81B41"/>
    <w:rsid w:val="00F82700"/>
    <w:rsid w:val="00F842FB"/>
    <w:rsid w:val="00F85DE5"/>
    <w:rsid w:val="00F86212"/>
    <w:rsid w:val="00F863FA"/>
    <w:rsid w:val="00F87B20"/>
    <w:rsid w:val="00F87B83"/>
    <w:rsid w:val="00F92161"/>
    <w:rsid w:val="00F921F2"/>
    <w:rsid w:val="00F926BD"/>
    <w:rsid w:val="00F92D3B"/>
    <w:rsid w:val="00F92F8E"/>
    <w:rsid w:val="00F941B4"/>
    <w:rsid w:val="00F958A6"/>
    <w:rsid w:val="00F959E0"/>
    <w:rsid w:val="00F95C1B"/>
    <w:rsid w:val="00F963D9"/>
    <w:rsid w:val="00F9786A"/>
    <w:rsid w:val="00F97B0A"/>
    <w:rsid w:val="00F97FF6"/>
    <w:rsid w:val="00FA169E"/>
    <w:rsid w:val="00FA190B"/>
    <w:rsid w:val="00FA1D00"/>
    <w:rsid w:val="00FA2A64"/>
    <w:rsid w:val="00FA3454"/>
    <w:rsid w:val="00FA351D"/>
    <w:rsid w:val="00FA37E4"/>
    <w:rsid w:val="00FA51C3"/>
    <w:rsid w:val="00FA6CA5"/>
    <w:rsid w:val="00FA7EB3"/>
    <w:rsid w:val="00FB000D"/>
    <w:rsid w:val="00FB0358"/>
    <w:rsid w:val="00FB12AC"/>
    <w:rsid w:val="00FB14F7"/>
    <w:rsid w:val="00FB1C0B"/>
    <w:rsid w:val="00FB1F46"/>
    <w:rsid w:val="00FB2CBF"/>
    <w:rsid w:val="00FB2F2A"/>
    <w:rsid w:val="00FB3B98"/>
    <w:rsid w:val="00FB5E07"/>
    <w:rsid w:val="00FB5E18"/>
    <w:rsid w:val="00FB6A6C"/>
    <w:rsid w:val="00FB722B"/>
    <w:rsid w:val="00FB7919"/>
    <w:rsid w:val="00FC04DA"/>
    <w:rsid w:val="00FC141A"/>
    <w:rsid w:val="00FC279F"/>
    <w:rsid w:val="00FC3296"/>
    <w:rsid w:val="00FC3585"/>
    <w:rsid w:val="00FC36F2"/>
    <w:rsid w:val="00FC3B8C"/>
    <w:rsid w:val="00FC40EC"/>
    <w:rsid w:val="00FC48E1"/>
    <w:rsid w:val="00FC4CDD"/>
    <w:rsid w:val="00FC5313"/>
    <w:rsid w:val="00FC67EB"/>
    <w:rsid w:val="00FC6EAB"/>
    <w:rsid w:val="00FC78A2"/>
    <w:rsid w:val="00FD0053"/>
    <w:rsid w:val="00FD08EE"/>
    <w:rsid w:val="00FD34AD"/>
    <w:rsid w:val="00FD35B3"/>
    <w:rsid w:val="00FD3E4E"/>
    <w:rsid w:val="00FD4D30"/>
    <w:rsid w:val="00FD4DF2"/>
    <w:rsid w:val="00FD4F9F"/>
    <w:rsid w:val="00FD5352"/>
    <w:rsid w:val="00FD6665"/>
    <w:rsid w:val="00FD6D4C"/>
    <w:rsid w:val="00FD6DCB"/>
    <w:rsid w:val="00FD707F"/>
    <w:rsid w:val="00FD7468"/>
    <w:rsid w:val="00FD7B9F"/>
    <w:rsid w:val="00FD7C21"/>
    <w:rsid w:val="00FE0119"/>
    <w:rsid w:val="00FE0716"/>
    <w:rsid w:val="00FE1654"/>
    <w:rsid w:val="00FE1A01"/>
    <w:rsid w:val="00FE1B51"/>
    <w:rsid w:val="00FE2398"/>
    <w:rsid w:val="00FE2D59"/>
    <w:rsid w:val="00FE351D"/>
    <w:rsid w:val="00FE377C"/>
    <w:rsid w:val="00FE3DD8"/>
    <w:rsid w:val="00FE4115"/>
    <w:rsid w:val="00FE4BCF"/>
    <w:rsid w:val="00FE52A7"/>
    <w:rsid w:val="00FE5602"/>
    <w:rsid w:val="00FE5989"/>
    <w:rsid w:val="00FE5C98"/>
    <w:rsid w:val="00FE62AF"/>
    <w:rsid w:val="00FE7257"/>
    <w:rsid w:val="00FE7681"/>
    <w:rsid w:val="00FF16C1"/>
    <w:rsid w:val="00FF231B"/>
    <w:rsid w:val="00FF2B82"/>
    <w:rsid w:val="00FF3731"/>
    <w:rsid w:val="00FF49F0"/>
    <w:rsid w:val="00FF4B5D"/>
    <w:rsid w:val="00FF6B87"/>
    <w:rsid w:val="00FF7135"/>
    <w:rsid w:val="00FF73C5"/>
    <w:rsid w:val="01AE40AD"/>
    <w:rsid w:val="030BA482"/>
    <w:rsid w:val="04D0FB7B"/>
    <w:rsid w:val="05A764D3"/>
    <w:rsid w:val="06F4F672"/>
    <w:rsid w:val="08512BE0"/>
    <w:rsid w:val="08E51F21"/>
    <w:rsid w:val="09C3CFD8"/>
    <w:rsid w:val="09FF1F3C"/>
    <w:rsid w:val="0A07A2ED"/>
    <w:rsid w:val="0B294972"/>
    <w:rsid w:val="0B313492"/>
    <w:rsid w:val="0B32B49B"/>
    <w:rsid w:val="0B409CA4"/>
    <w:rsid w:val="0B8A2EAF"/>
    <w:rsid w:val="0C32ECED"/>
    <w:rsid w:val="0CCC8E2F"/>
    <w:rsid w:val="0D8BAAEB"/>
    <w:rsid w:val="0D8C8194"/>
    <w:rsid w:val="0DC14C85"/>
    <w:rsid w:val="0DD4226B"/>
    <w:rsid w:val="0E418693"/>
    <w:rsid w:val="0EC8FE3D"/>
    <w:rsid w:val="1216BD25"/>
    <w:rsid w:val="1229D36F"/>
    <w:rsid w:val="137CC589"/>
    <w:rsid w:val="13B8389D"/>
    <w:rsid w:val="14D4E088"/>
    <w:rsid w:val="14E20554"/>
    <w:rsid w:val="155A489B"/>
    <w:rsid w:val="16F8F886"/>
    <w:rsid w:val="18CB205B"/>
    <w:rsid w:val="1A696A56"/>
    <w:rsid w:val="1BA06FC3"/>
    <w:rsid w:val="1CAE592B"/>
    <w:rsid w:val="1CD68E25"/>
    <w:rsid w:val="20F44FA9"/>
    <w:rsid w:val="214A1C94"/>
    <w:rsid w:val="2282641F"/>
    <w:rsid w:val="24757627"/>
    <w:rsid w:val="24C97629"/>
    <w:rsid w:val="24EEF3E2"/>
    <w:rsid w:val="25096EA2"/>
    <w:rsid w:val="25570C09"/>
    <w:rsid w:val="262BF563"/>
    <w:rsid w:val="26557728"/>
    <w:rsid w:val="269E1AA0"/>
    <w:rsid w:val="277344D1"/>
    <w:rsid w:val="288B92DB"/>
    <w:rsid w:val="2997A066"/>
    <w:rsid w:val="29DD532D"/>
    <w:rsid w:val="2CFFF1A8"/>
    <w:rsid w:val="2F08B74C"/>
    <w:rsid w:val="309FE605"/>
    <w:rsid w:val="30DD80C0"/>
    <w:rsid w:val="31B309F2"/>
    <w:rsid w:val="34562CE7"/>
    <w:rsid w:val="34A04F76"/>
    <w:rsid w:val="368EAAA1"/>
    <w:rsid w:val="36A3A384"/>
    <w:rsid w:val="378CFD7C"/>
    <w:rsid w:val="37A735F5"/>
    <w:rsid w:val="37C5DA06"/>
    <w:rsid w:val="38446A07"/>
    <w:rsid w:val="397BF0AA"/>
    <w:rsid w:val="3997881C"/>
    <w:rsid w:val="3A53E12B"/>
    <w:rsid w:val="3A7BC79A"/>
    <w:rsid w:val="3BA7BBFB"/>
    <w:rsid w:val="3C4BCB5D"/>
    <w:rsid w:val="3C76501C"/>
    <w:rsid w:val="3CB42924"/>
    <w:rsid w:val="3CC4040F"/>
    <w:rsid w:val="3D7B697C"/>
    <w:rsid w:val="3E03BD05"/>
    <w:rsid w:val="3E095B10"/>
    <w:rsid w:val="3E30EAE8"/>
    <w:rsid w:val="3EC215FA"/>
    <w:rsid w:val="400A50D7"/>
    <w:rsid w:val="40B78CFA"/>
    <w:rsid w:val="40BCB1B7"/>
    <w:rsid w:val="41788277"/>
    <w:rsid w:val="439DCCBB"/>
    <w:rsid w:val="43AB32BB"/>
    <w:rsid w:val="43CCDBD3"/>
    <w:rsid w:val="43F278F4"/>
    <w:rsid w:val="4429DA9A"/>
    <w:rsid w:val="44D91453"/>
    <w:rsid w:val="44E64D95"/>
    <w:rsid w:val="482AFF93"/>
    <w:rsid w:val="48ABA6BE"/>
    <w:rsid w:val="491D049E"/>
    <w:rsid w:val="4B2E7093"/>
    <w:rsid w:val="4B757405"/>
    <w:rsid w:val="4BE93223"/>
    <w:rsid w:val="4DE965AB"/>
    <w:rsid w:val="4E6C5E5E"/>
    <w:rsid w:val="4F5364A1"/>
    <w:rsid w:val="5196ADF4"/>
    <w:rsid w:val="51ED76FE"/>
    <w:rsid w:val="524D80CE"/>
    <w:rsid w:val="52C72218"/>
    <w:rsid w:val="55212C87"/>
    <w:rsid w:val="5696FBB5"/>
    <w:rsid w:val="5970DEAD"/>
    <w:rsid w:val="5AB38E5E"/>
    <w:rsid w:val="5C1D8316"/>
    <w:rsid w:val="5CE6D319"/>
    <w:rsid w:val="5DCD1DBD"/>
    <w:rsid w:val="5EB21DA1"/>
    <w:rsid w:val="633376B3"/>
    <w:rsid w:val="634FE8AF"/>
    <w:rsid w:val="639624C6"/>
    <w:rsid w:val="63BD2E28"/>
    <w:rsid w:val="64DF3085"/>
    <w:rsid w:val="65CB90AB"/>
    <w:rsid w:val="66FEA1F5"/>
    <w:rsid w:val="67C80BC0"/>
    <w:rsid w:val="683A397A"/>
    <w:rsid w:val="6A3DAC5E"/>
    <w:rsid w:val="6AAA2D56"/>
    <w:rsid w:val="6AFB6CB5"/>
    <w:rsid w:val="6BAE613B"/>
    <w:rsid w:val="6DBCAD83"/>
    <w:rsid w:val="6FA37CA6"/>
    <w:rsid w:val="70C0EB9C"/>
    <w:rsid w:val="70C987DD"/>
    <w:rsid w:val="71303819"/>
    <w:rsid w:val="7370A12D"/>
    <w:rsid w:val="7889389A"/>
    <w:rsid w:val="78A3F358"/>
    <w:rsid w:val="7A04587C"/>
    <w:rsid w:val="7AAAD2ED"/>
    <w:rsid w:val="7AB99766"/>
    <w:rsid w:val="7B735FC7"/>
    <w:rsid w:val="7BC84BAF"/>
    <w:rsid w:val="7BF2E575"/>
    <w:rsid w:val="7CA43D15"/>
    <w:rsid w:val="7DAB1761"/>
    <w:rsid w:val="7DFF2A88"/>
    <w:rsid w:val="7F8F1046"/>
    <w:rsid w:val="7FC8B0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5F1B4114-3CF9-44DC-B107-B85621A3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46B"/>
    <w:pPr>
      <w:spacing w:before="120" w:after="120" w:line="259" w:lineRule="auto"/>
    </w:pPr>
    <w:rPr>
      <w:rFonts w:ascii="Aptos" w:eastAsiaTheme="minorHAnsi" w:hAnsi="Aptos" w:cstheme="minorBidi"/>
      <w:sz w:val="22"/>
      <w:szCs w:val="22"/>
    </w:rPr>
  </w:style>
  <w:style w:type="paragraph" w:styleId="Heading1">
    <w:name w:val="heading 1"/>
    <w:basedOn w:val="Normal"/>
    <w:next w:val="Normal"/>
    <w:link w:val="Heading1Char"/>
    <w:uiPriority w:val="9"/>
    <w:qFormat/>
    <w:rsid w:val="00EB746B"/>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9D369E"/>
    <w:pPr>
      <w:keepNext/>
      <w:keepLines/>
      <w:numPr>
        <w:numId w:val="12"/>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9D369E"/>
    <w:pPr>
      <w:keepNext/>
      <w:keepLines/>
      <w:numPr>
        <w:ilvl w:val="1"/>
        <w:numId w:val="12"/>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EB746B"/>
    <w:pPr>
      <w:keepNext/>
      <w:keepLines/>
      <w:numPr>
        <w:ilvl w:val="2"/>
        <w:numId w:val="12"/>
      </w:numPr>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EB746B"/>
    <w:pPr>
      <w:keepNext/>
      <w:keepLines/>
      <w:numPr>
        <w:ilvl w:val="3"/>
        <w:numId w:val="12"/>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EB746B"/>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EB746B"/>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EB746B"/>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EB746B"/>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46B"/>
    <w:pPr>
      <w:tabs>
        <w:tab w:val="center" w:pos="4513"/>
        <w:tab w:val="right" w:pos="9026"/>
      </w:tabs>
      <w:spacing w:after="0"/>
    </w:pPr>
  </w:style>
  <w:style w:type="paragraph" w:styleId="Footer">
    <w:name w:val="footer"/>
    <w:basedOn w:val="Normal"/>
    <w:link w:val="FooterChar"/>
    <w:uiPriority w:val="99"/>
    <w:unhideWhenUsed/>
    <w:qFormat/>
    <w:rsid w:val="00EB746B"/>
    <w:pPr>
      <w:tabs>
        <w:tab w:val="center" w:pos="4513"/>
        <w:tab w:val="right" w:pos="9026"/>
      </w:tabs>
      <w:spacing w:after="0"/>
    </w:pPr>
    <w:rPr>
      <w:color w:val="001B35"/>
    </w:rPr>
  </w:style>
  <w:style w:type="paragraph" w:styleId="ListNumber">
    <w:name w:val="List Number"/>
    <w:basedOn w:val="Normal"/>
    <w:qFormat/>
    <w:rsid w:val="00363657"/>
    <w:pPr>
      <w:numPr>
        <w:numId w:val="1"/>
      </w:numPr>
    </w:pPr>
  </w:style>
  <w:style w:type="character" w:styleId="Hyperlink">
    <w:name w:val="Hyperlink"/>
    <w:basedOn w:val="DefaultParagraphFont"/>
    <w:uiPriority w:val="99"/>
    <w:unhideWhenUsed/>
    <w:qFormat/>
    <w:rsid w:val="00A12C0E"/>
    <w:rPr>
      <w:rFonts w:ascii="Aptos" w:hAnsi="Aptos"/>
      <w:color w:val="2D587D"/>
      <w:sz w:val="22"/>
      <w:u w:val="single"/>
    </w:rPr>
  </w:style>
  <w:style w:type="paragraph" w:styleId="FootnoteText">
    <w:name w:val="footnote text"/>
    <w:basedOn w:val="Normal"/>
    <w:link w:val="FootnoteTextChar1"/>
    <w:autoRedefine/>
    <w:uiPriority w:val="99"/>
    <w:qFormat/>
    <w:rsid w:val="006905DF"/>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905DF"/>
    <w:rPr>
      <w:rFonts w:ascii="Arial" w:hAnsi="Arial"/>
      <w:iCs/>
      <w:sz w:val="16"/>
      <w:szCs w:val="24"/>
    </w:rPr>
  </w:style>
  <w:style w:type="character" w:customStyle="1" w:styleId="Heading1Char">
    <w:name w:val="Heading 1 Char"/>
    <w:basedOn w:val="DefaultParagraphFont"/>
    <w:link w:val="Heading1"/>
    <w:uiPriority w:val="9"/>
    <w:rsid w:val="00EB746B"/>
    <w:rPr>
      <w:rFonts w:ascii="Aptos SemiBold" w:eastAsiaTheme="majorEastAsia" w:hAnsi="Aptos SemiBold" w:cstheme="majorBidi"/>
      <w:color w:val="732C75"/>
      <w:sz w:val="72"/>
      <w:szCs w:val="32"/>
    </w:rPr>
  </w:style>
  <w:style w:type="paragraph" w:styleId="ListBullet">
    <w:name w:val="List Bullet"/>
    <w:basedOn w:val="Normal"/>
    <w:uiPriority w:val="99"/>
    <w:unhideWhenUsed/>
    <w:qFormat/>
    <w:rsid w:val="00C14CD1"/>
    <w:pPr>
      <w:numPr>
        <w:numId w:val="11"/>
      </w:numPr>
      <w:contextualSpacing/>
    </w:pPr>
  </w:style>
  <w:style w:type="character" w:customStyle="1" w:styleId="Heading2Char">
    <w:name w:val="Heading 2 Char"/>
    <w:basedOn w:val="DefaultParagraphFont"/>
    <w:link w:val="Heading2"/>
    <w:uiPriority w:val="9"/>
    <w:rsid w:val="009D369E"/>
    <w:rPr>
      <w:rFonts w:ascii="Aptos SemiBold" w:eastAsiaTheme="majorEastAsia" w:hAnsi="Aptos SemiBold" w:cstheme="majorBidi"/>
      <w:color w:val="2D587D"/>
      <w:sz w:val="36"/>
      <w:szCs w:val="48"/>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16"/>
      </w:numPr>
    </w:pPr>
  </w:style>
  <w:style w:type="paragraph" w:styleId="TOC4">
    <w:name w:val="toc 4"/>
    <w:basedOn w:val="Normal"/>
    <w:next w:val="Normal"/>
    <w:uiPriority w:val="39"/>
    <w:unhideWhenUsed/>
    <w:rsid w:val="008D0BBD"/>
    <w:pPr>
      <w:tabs>
        <w:tab w:val="left" w:pos="1814"/>
        <w:tab w:val="right" w:leader="dot" w:pos="8789"/>
      </w:tabs>
      <w:spacing w:after="100"/>
      <w:ind w:left="1077"/>
    </w:pPr>
  </w:style>
  <w:style w:type="paragraph" w:styleId="ListNumber3">
    <w:name w:val="List Number 3"/>
    <w:basedOn w:val="ListNumber2"/>
    <w:rsid w:val="0028417F"/>
    <w:pPr>
      <w:numPr>
        <w:numId w:val="2"/>
      </w:numPr>
      <w:spacing w:before="60" w:after="6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7D5749"/>
    <w:pPr>
      <w:spacing w:before="240" w:after="0"/>
      <w:contextualSpacing w:val="0"/>
      <w:outlineLvl w:val="9"/>
    </w:pPr>
    <w:rPr>
      <w:color w:val="365F91" w:themeColor="accent1" w:themeShade="BF"/>
      <w:sz w:val="32"/>
      <w:lang w:val="en-US"/>
    </w:rPr>
  </w:style>
  <w:style w:type="paragraph" w:styleId="TOC1">
    <w:name w:val="toc 1"/>
    <w:basedOn w:val="Normal"/>
    <w:next w:val="Normal"/>
    <w:uiPriority w:val="39"/>
    <w:unhideWhenUsed/>
    <w:qFormat/>
    <w:rsid w:val="00EB746B"/>
    <w:pPr>
      <w:tabs>
        <w:tab w:val="right" w:leader="dot" w:pos="9016"/>
      </w:tabs>
      <w:spacing w:after="100"/>
    </w:pPr>
  </w:style>
  <w:style w:type="paragraph" w:styleId="TOC2">
    <w:name w:val="toc 2"/>
    <w:basedOn w:val="Normal"/>
    <w:next w:val="Normal"/>
    <w:uiPriority w:val="39"/>
    <w:unhideWhenUsed/>
    <w:rsid w:val="008D0BBD"/>
    <w:pPr>
      <w:tabs>
        <w:tab w:val="right" w:leader="dot" w:pos="8789"/>
      </w:tabs>
      <w:spacing w:after="100"/>
      <w:ind w:left="357" w:hanging="357"/>
    </w:pPr>
    <w:rPr>
      <w:b/>
    </w:rPr>
  </w:style>
  <w:style w:type="paragraph" w:styleId="TOC3">
    <w:name w:val="toc 3"/>
    <w:basedOn w:val="Normal"/>
    <w:next w:val="Normal"/>
    <w:uiPriority w:val="39"/>
    <w:unhideWhenUsed/>
    <w:rsid w:val="008D0BBD"/>
    <w:pPr>
      <w:tabs>
        <w:tab w:val="left" w:pos="1077"/>
        <w:tab w:val="right" w:leader="dot" w:pos="8789"/>
      </w:tabs>
      <w:spacing w:after="100"/>
      <w:ind w:left="357"/>
    </w:pPr>
  </w:style>
  <w:style w:type="character" w:customStyle="1" w:styleId="Heading3Char">
    <w:name w:val="Heading 3 Char"/>
    <w:basedOn w:val="DefaultParagraphFont"/>
    <w:link w:val="Heading3"/>
    <w:uiPriority w:val="9"/>
    <w:rsid w:val="009D369E"/>
    <w:rPr>
      <w:rFonts w:ascii="Aptos SemiBold" w:eastAsiaTheme="majorEastAsia" w:hAnsi="Aptos SemiBold" w:cstheme="majorBidi"/>
      <w:color w:val="2D587D"/>
      <w:sz w:val="32"/>
      <w:szCs w:val="40"/>
    </w:rPr>
  </w:style>
  <w:style w:type="character" w:customStyle="1" w:styleId="Heading4Char">
    <w:name w:val="Heading 4 Char"/>
    <w:basedOn w:val="DefaultParagraphFont"/>
    <w:link w:val="Heading4"/>
    <w:uiPriority w:val="9"/>
    <w:rsid w:val="00EB746B"/>
    <w:rPr>
      <w:rFonts w:ascii="Aptos SemiBold" w:eastAsiaTheme="majorEastAsia" w:hAnsi="Aptos SemiBold" w:cstheme="majorBidi"/>
      <w:iCs/>
      <w:color w:val="2D587D"/>
      <w:sz w:val="32"/>
      <w:szCs w:val="28"/>
    </w:rPr>
  </w:style>
  <w:style w:type="character" w:customStyle="1" w:styleId="Heading5Char">
    <w:name w:val="Heading 5 Char"/>
    <w:basedOn w:val="DefaultParagraphFont"/>
    <w:link w:val="Heading5"/>
    <w:uiPriority w:val="9"/>
    <w:rsid w:val="00EB746B"/>
    <w:rPr>
      <w:rFonts w:ascii="Aptos SemiBold" w:eastAsiaTheme="majorEastAsia" w:hAnsi="Aptos SemiBold" w:cstheme="majorBidi"/>
      <w:color w:val="2D587D"/>
      <w:sz w:val="26"/>
      <w:szCs w:val="26"/>
    </w:rPr>
  </w:style>
  <w:style w:type="character" w:customStyle="1" w:styleId="Heading6Char">
    <w:name w:val="Heading 6 Char"/>
    <w:basedOn w:val="DefaultParagraphFont"/>
    <w:link w:val="Heading6"/>
    <w:uiPriority w:val="9"/>
    <w:rsid w:val="00EB746B"/>
    <w:rPr>
      <w:rFonts w:ascii="Aptos SemiBold" w:eastAsiaTheme="majorEastAsia" w:hAnsi="Aptos SemiBold" w:cstheme="majorBidi"/>
      <w:color w:val="000000" w:themeColor="text1"/>
      <w:sz w:val="24"/>
      <w:szCs w:val="22"/>
    </w:rPr>
  </w:style>
  <w:style w:type="paragraph" w:styleId="BalloonText">
    <w:name w:val="Balloon Text"/>
    <w:basedOn w:val="Normal"/>
    <w:link w:val="BalloonTextChar"/>
    <w:uiPriority w:val="99"/>
    <w:unhideWhenUsed/>
    <w:rsid w:val="00EB74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EB746B"/>
    <w:rPr>
      <w:rFonts w:ascii="Segoe UI" w:eastAsiaTheme="minorHAnsi" w:hAnsi="Segoe UI" w:cs="Segoe UI"/>
      <w:sz w:val="18"/>
      <w:szCs w:val="18"/>
    </w:rPr>
  </w:style>
  <w:style w:type="numbering" w:customStyle="1" w:styleId="StyleBulleted">
    <w:name w:val="Style Bulleted"/>
    <w:basedOn w:val="NoList"/>
    <w:rsid w:val="00A35F51"/>
    <w:pPr>
      <w:numPr>
        <w:numId w:val="3"/>
      </w:numPr>
    </w:pPr>
  </w:style>
  <w:style w:type="table" w:styleId="TableGrid">
    <w:name w:val="Table Grid"/>
    <w:aliases w:val="DISR plain Table 1"/>
    <w:basedOn w:val="TableNormal"/>
    <w:uiPriority w:val="39"/>
    <w:rsid w:val="00EB746B"/>
    <w:rPr>
      <w:rFonts w:asciiTheme="minorHAnsi" w:eastAsiaTheme="minorHAnsi" w:hAnsiTheme="minorHAnsi" w:cstheme="minorBidi"/>
      <w:sz w:val="22"/>
      <w:szCs w:val="22"/>
    </w:rPr>
    <w:tblPr/>
    <w:tblStylePr w:type="firstRow">
      <w:rPr>
        <w:b/>
      </w:rPr>
    </w:tblStyle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iCs/>
      <w:color w:val="auto"/>
      <w:szCs w:val="20"/>
    </w:rPr>
  </w:style>
  <w:style w:type="numbering" w:customStyle="1" w:styleId="StyleNumbered">
    <w:name w:val="Style Numbered"/>
    <w:basedOn w:val="NoList"/>
    <w:rsid w:val="00A35F51"/>
    <w:pPr>
      <w:numPr>
        <w:numId w:val="4"/>
      </w:numPr>
    </w:pPr>
  </w:style>
  <w:style w:type="table" w:customStyle="1" w:styleId="AusIndustryTable">
    <w:name w:val="AusIndustry Table"/>
    <w:basedOn w:val="TableNormal"/>
    <w:rsid w:val="00A35F51"/>
    <w:pPr>
      <w:widowControl w:val="0"/>
      <w:spacing w:before="80" w:after="80"/>
    </w:pPr>
    <w:rPr>
      <w:sz w:val="22"/>
    </w:rPr>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basedOn w:val="DefaultParagraphFont"/>
    <w:uiPriority w:val="99"/>
    <w:unhideWhenUsed/>
    <w:rsid w:val="00EB746B"/>
    <w:rPr>
      <w:sz w:val="16"/>
      <w:szCs w:val="16"/>
    </w:rPr>
  </w:style>
  <w:style w:type="paragraph" w:styleId="CommentText">
    <w:name w:val="annotation text"/>
    <w:basedOn w:val="Normal"/>
    <w:link w:val="CommentTextChar"/>
    <w:uiPriority w:val="99"/>
    <w:unhideWhenUsed/>
    <w:rsid w:val="00EB746B"/>
    <w:rPr>
      <w:szCs w:val="20"/>
    </w:rPr>
  </w:style>
  <w:style w:type="character" w:customStyle="1" w:styleId="CommentTextChar">
    <w:name w:val="Comment Text Char"/>
    <w:basedOn w:val="DefaultParagraphFont"/>
    <w:link w:val="CommentText"/>
    <w:uiPriority w:val="99"/>
    <w:rsid w:val="00EB746B"/>
    <w:rPr>
      <w:rFonts w:ascii="Aptos" w:eastAsiaTheme="minorHAnsi" w:hAnsi="Aptos" w:cstheme="minorBidi"/>
      <w:sz w:val="22"/>
    </w:rPr>
  </w:style>
  <w:style w:type="paragraph" w:styleId="CommentSubject">
    <w:name w:val="annotation subject"/>
    <w:basedOn w:val="CommentText"/>
    <w:next w:val="CommentText"/>
    <w:link w:val="CommentSubjectChar"/>
    <w:uiPriority w:val="99"/>
    <w:unhideWhenUsed/>
    <w:rsid w:val="00EB746B"/>
    <w:rPr>
      <w:b/>
      <w:bCs/>
    </w:rPr>
  </w:style>
  <w:style w:type="character" w:customStyle="1" w:styleId="CommentSubjectChar">
    <w:name w:val="Comment Subject Char"/>
    <w:basedOn w:val="CommentTextChar"/>
    <w:link w:val="CommentSubject"/>
    <w:uiPriority w:val="99"/>
    <w:rsid w:val="00EB746B"/>
    <w:rPr>
      <w:rFonts w:ascii="Aptos" w:eastAsiaTheme="minorHAnsi" w:hAnsi="Aptos" w:cstheme="minorBidi"/>
      <w:b/>
      <w:bCs/>
      <w:sz w:val="22"/>
    </w:rPr>
  </w:style>
  <w:style w:type="paragraph" w:styleId="ListParagraph">
    <w:name w:val="List Paragraph"/>
    <w:basedOn w:val="Normal"/>
    <w:uiPriority w:val="34"/>
    <w:qFormat/>
    <w:rsid w:val="00EB746B"/>
    <w:pPr>
      <w:numPr>
        <w:numId w:val="10"/>
      </w:numPr>
      <w:spacing w:before="0"/>
    </w:pPr>
  </w:style>
  <w:style w:type="character" w:styleId="Emphasis">
    <w:name w:val="Emphasis"/>
    <w:basedOn w:val="DefaultParagraphFont"/>
    <w:uiPriority w:val="20"/>
    <w:qFormat/>
    <w:rsid w:val="00EB746B"/>
    <w:rPr>
      <w:rFonts w:ascii="Aptos" w:hAnsi="Aptos"/>
      <w:b w:val="0"/>
      <w:i/>
      <w:iCs/>
      <w:sz w:val="22"/>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EB746B"/>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8"/>
      </w:numPr>
    </w:pPr>
  </w:style>
  <w:style w:type="paragraph" w:customStyle="1" w:styleId="Heading3Appendix">
    <w:name w:val="Heading 3 Appendix"/>
    <w:basedOn w:val="Heading3"/>
    <w:next w:val="Normal"/>
    <w:qFormat/>
    <w:rsid w:val="009B6938"/>
    <w:pPr>
      <w:numPr>
        <w:numId w:val="8"/>
      </w:numPr>
    </w:pPr>
  </w:style>
  <w:style w:type="character" w:styleId="FollowedHyperlink">
    <w:name w:val="FollowedHyperlink"/>
    <w:basedOn w:val="DefaultParagraphFont"/>
    <w:uiPriority w:val="99"/>
    <w:unhideWhenUsed/>
    <w:rsid w:val="00EB746B"/>
    <w:rPr>
      <w:color w:val="800080" w:themeColor="followedHyperlink"/>
      <w:u w:val="single"/>
    </w:rPr>
  </w:style>
  <w:style w:type="paragraph" w:styleId="TOC5">
    <w:name w:val="toc 5"/>
    <w:basedOn w:val="Normal"/>
    <w:next w:val="Normal"/>
    <w:uiPriority w:val="39"/>
    <w:unhideWhenUsed/>
    <w:rsid w:val="008D0BBD"/>
    <w:pPr>
      <w:tabs>
        <w:tab w:val="right" w:leader="dot" w:pos="8789"/>
      </w:tabs>
      <w:spacing w:after="100"/>
      <w:ind w:left="1434" w:hanging="357"/>
    </w:pPr>
  </w:style>
  <w:style w:type="character" w:styleId="PlaceholderText">
    <w:name w:val="Placeholder Text"/>
    <w:basedOn w:val="DefaultParagraphFont"/>
    <w:uiPriority w:val="99"/>
    <w:semiHidden/>
    <w:rsid w:val="00EB746B"/>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customStyle="1" w:styleId="Boxed2Text">
    <w:name w:val="Boxed 2 Text"/>
    <w:basedOn w:val="Normal"/>
    <w:qFormat/>
    <w:rsid w:val="00F608BE"/>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styleId="Caption">
    <w:name w:val="caption"/>
    <w:basedOn w:val="Normal"/>
    <w:next w:val="Normal"/>
    <w:uiPriority w:val="35"/>
    <w:unhideWhenUsed/>
    <w:qFormat/>
    <w:rsid w:val="00EB746B"/>
    <w:rPr>
      <w:b/>
      <w:iCs/>
      <w:szCs w:val="18"/>
    </w:rPr>
  </w:style>
  <w:style w:type="paragraph" w:customStyle="1" w:styleId="TableText">
    <w:name w:val="Table Text"/>
    <w:basedOn w:val="Normal"/>
    <w:qFormat/>
    <w:rsid w:val="00247D27"/>
    <w:pPr>
      <w:suppressAutoHyphens/>
      <w:spacing w:before="60" w:after="60"/>
    </w:pPr>
  </w:style>
  <w:style w:type="table" w:styleId="TableGridLight">
    <w:name w:val="Grid Table Light"/>
    <w:basedOn w:val="TableNormal"/>
    <w:uiPriority w:val="40"/>
    <w:rsid w:val="00247D27"/>
    <w:rPr>
      <w:rFonts w:ascii="Arial" w:hAnsi="Arial"/>
    </w:rPr>
    <w:tblPr/>
  </w:style>
  <w:style w:type="numbering" w:customStyle="1" w:styleId="TableHeadingNumbers">
    <w:name w:val="Table Heading Numbers"/>
    <w:uiPriority w:val="99"/>
    <w:rsid w:val="005C315B"/>
    <w:pPr>
      <w:numPr>
        <w:numId w:val="7"/>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rmalWeb">
    <w:name w:val="Normal (Web)"/>
    <w:basedOn w:val="Normal"/>
    <w:uiPriority w:val="99"/>
    <w:semiHidden/>
    <w:unhideWhenUsed/>
    <w:rsid w:val="00EB746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1">
    <w:name w:val="Body Text1"/>
    <w:basedOn w:val="Normal"/>
    <w:rsid w:val="00872F20"/>
    <w:pPr>
      <w:spacing w:before="0" w:line="240" w:lineRule="auto"/>
    </w:pPr>
    <w:rPr>
      <w:rFonts w:ascii="Cambria" w:hAnsi="Cambria"/>
      <w:szCs w:val="20"/>
    </w:rPr>
  </w:style>
  <w:style w:type="character" w:styleId="UnresolvedMention">
    <w:name w:val="Unresolved Mention"/>
    <w:basedOn w:val="DefaultParagraphFont"/>
    <w:uiPriority w:val="99"/>
    <w:semiHidden/>
    <w:unhideWhenUsed/>
    <w:rsid w:val="00EB746B"/>
    <w:rPr>
      <w:color w:val="605E5C"/>
      <w:shd w:val="clear" w:color="auto" w:fill="E1DFDD"/>
    </w:rPr>
  </w:style>
  <w:style w:type="paragraph" w:customStyle="1" w:styleId="NumberedList1">
    <w:name w:val="Numbered List 1"/>
    <w:basedOn w:val="Normal"/>
    <w:qFormat/>
    <w:rsid w:val="00DC0694"/>
    <w:pPr>
      <w:numPr>
        <w:numId w:val="9"/>
      </w:numPr>
      <w:suppressAutoHyphens/>
      <w:spacing w:before="180" w:after="60"/>
    </w:pPr>
    <w:rPr>
      <w:rFonts w:asciiTheme="minorHAnsi" w:hAnsiTheme="minorHAnsi"/>
      <w:iCs/>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9"/>
      </w:numPr>
    </w:pPr>
  </w:style>
  <w:style w:type="character" w:customStyle="1" w:styleId="ui-provider">
    <w:name w:val="ui-provider"/>
    <w:basedOn w:val="DefaultParagraphFont"/>
    <w:rsid w:val="00B43C09"/>
  </w:style>
  <w:style w:type="character" w:customStyle="1" w:styleId="HeaderChar">
    <w:name w:val="Header Char"/>
    <w:basedOn w:val="DefaultParagraphFont"/>
    <w:link w:val="Header"/>
    <w:uiPriority w:val="99"/>
    <w:rsid w:val="00EB746B"/>
    <w:rPr>
      <w:rFonts w:ascii="Aptos" w:eastAsiaTheme="minorHAnsi" w:hAnsi="Aptos" w:cstheme="minorBidi"/>
      <w:sz w:val="22"/>
      <w:szCs w:val="22"/>
    </w:rPr>
  </w:style>
  <w:style w:type="paragraph" w:customStyle="1" w:styleId="Class">
    <w:name w:val="Class"/>
    <w:basedOn w:val="Footer"/>
    <w:qFormat/>
    <w:rsid w:val="00EB746B"/>
    <w:rPr>
      <w:b/>
      <w:bCs/>
      <w:color w:val="CC0000"/>
      <w:sz w:val="24"/>
    </w:rPr>
  </w:style>
  <w:style w:type="character" w:customStyle="1" w:styleId="FooterChar">
    <w:name w:val="Footer Char"/>
    <w:basedOn w:val="DefaultParagraphFont"/>
    <w:link w:val="Footer"/>
    <w:uiPriority w:val="99"/>
    <w:rsid w:val="00EB746B"/>
    <w:rPr>
      <w:rFonts w:ascii="Aptos" w:eastAsiaTheme="minorHAnsi" w:hAnsi="Aptos" w:cstheme="minorBidi"/>
      <w:color w:val="001B35"/>
      <w:sz w:val="22"/>
      <w:szCs w:val="22"/>
    </w:rPr>
  </w:style>
  <w:style w:type="paragraph" w:customStyle="1" w:styleId="Businessgovau">
    <w:name w:val="| Business.gov.au"/>
    <w:basedOn w:val="Footer"/>
    <w:link w:val="BusinessgovauChar"/>
    <w:rsid w:val="00EB746B"/>
    <w:pPr>
      <w:tabs>
        <w:tab w:val="clear" w:pos="4513"/>
      </w:tabs>
    </w:pPr>
    <w:rPr>
      <w:b/>
      <w:bCs/>
    </w:rPr>
  </w:style>
  <w:style w:type="character" w:customStyle="1" w:styleId="BusinessgovauChar">
    <w:name w:val="| Business.gov.au Char"/>
    <w:basedOn w:val="DefaultParagraphFont"/>
    <w:link w:val="Businessgovau"/>
    <w:rsid w:val="00EB746B"/>
    <w:rPr>
      <w:rFonts w:ascii="Aptos" w:eastAsiaTheme="minorHAnsi" w:hAnsi="Aptos" w:cstheme="minorBidi"/>
      <w:b/>
      <w:bCs/>
      <w:color w:val="001B35"/>
      <w:sz w:val="22"/>
      <w:szCs w:val="22"/>
    </w:rPr>
  </w:style>
  <w:style w:type="paragraph" w:styleId="Subtitle">
    <w:name w:val="Subtitle"/>
    <w:basedOn w:val="Normal"/>
    <w:next w:val="Normal"/>
    <w:link w:val="SubtitleChar"/>
    <w:uiPriority w:val="11"/>
    <w:qFormat/>
    <w:rsid w:val="00EB746B"/>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EB746B"/>
    <w:rPr>
      <w:rFonts w:ascii="Aptos" w:eastAsiaTheme="minorEastAsia" w:hAnsi="Aptos" w:cstheme="minorBidi"/>
      <w:color w:val="001B35"/>
      <w:sz w:val="40"/>
      <w:szCs w:val="22"/>
    </w:rPr>
  </w:style>
  <w:style w:type="paragraph" w:customStyle="1" w:styleId="Address">
    <w:name w:val="Address"/>
    <w:basedOn w:val="Subtitle"/>
    <w:qFormat/>
    <w:rsid w:val="00EB746B"/>
    <w:pPr>
      <w:spacing w:after="0"/>
    </w:pPr>
    <w:rPr>
      <w:sz w:val="22"/>
    </w:rPr>
  </w:style>
  <w:style w:type="paragraph" w:customStyle="1" w:styleId="Authoranddate">
    <w:name w:val="Author and date"/>
    <w:basedOn w:val="Subtitle"/>
    <w:link w:val="AuthoranddateChar"/>
    <w:qFormat/>
    <w:rsid w:val="00EB746B"/>
    <w:rPr>
      <w:szCs w:val="40"/>
    </w:rPr>
  </w:style>
  <w:style w:type="character" w:customStyle="1" w:styleId="AuthoranddateChar">
    <w:name w:val="Author and date Char"/>
    <w:basedOn w:val="SubtitleChar"/>
    <w:link w:val="Authoranddate"/>
    <w:rsid w:val="00EB746B"/>
    <w:rPr>
      <w:rFonts w:ascii="Aptos" w:eastAsiaTheme="minorEastAsia" w:hAnsi="Aptos" w:cstheme="minorBidi"/>
      <w:color w:val="001B35"/>
      <w:sz w:val="40"/>
      <w:szCs w:val="40"/>
    </w:rPr>
  </w:style>
  <w:style w:type="paragraph" w:customStyle="1" w:styleId="Calloutbox">
    <w:name w:val="Call out box"/>
    <w:basedOn w:val="Normal"/>
    <w:qFormat/>
    <w:rsid w:val="00EB746B"/>
    <w:pPr>
      <w:pBdr>
        <w:top w:val="single" w:sz="4" w:space="6" w:color="E2E1E1"/>
        <w:left w:val="single" w:sz="4" w:space="4" w:color="E2E1E1"/>
        <w:bottom w:val="single" w:sz="4" w:space="6" w:color="E2E1E1"/>
        <w:right w:val="single" w:sz="4" w:space="4" w:color="E2E1E1"/>
      </w:pBdr>
      <w:shd w:val="clear" w:color="auto" w:fill="E2E1E1"/>
      <w:ind w:left="720" w:right="113"/>
    </w:pPr>
  </w:style>
  <w:style w:type="table" w:customStyle="1" w:styleId="DISRbanded-Table21">
    <w:name w:val="DISR banded - Table 21"/>
    <w:basedOn w:val="TableNormal"/>
    <w:uiPriority w:val="49"/>
    <w:rsid w:val="00AF2381"/>
    <w:rPr>
      <w:rFonts w:ascii="Aptos" w:eastAsiaTheme="minorHAnsi" w:hAnsi="Aptos" w:cstheme="minorBidi"/>
      <w:sz w:val="22"/>
      <w:szCs w:val="22"/>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DotumChe" w:hAnsi="@DotumChe"/>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Yu Gothic Light" w:hAnsi="Yu Gothic Light"/>
        <w:sz w:val="22"/>
      </w:rPr>
      <w:tblPr/>
      <w:tcPr>
        <w:shd w:val="clear" w:color="auto" w:fill="E7E6E6"/>
      </w:tcPr>
    </w:tblStylePr>
    <w:tblStylePr w:type="band2Horz">
      <w:pPr>
        <w:jc w:val="left"/>
      </w:pPr>
      <w:rPr>
        <w:rFonts w:ascii="Yu Gothic Light" w:hAnsi="Yu Gothic Light"/>
        <w:sz w:val="22"/>
      </w:rPr>
    </w:tblStylePr>
  </w:style>
  <w:style w:type="table" w:styleId="GridTable1Light">
    <w:name w:val="Grid Table 1 Light"/>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DBE5F1" w:themeFill="accent1" w:themeFillTint="33"/>
    </w:tc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style>
  <w:style w:type="table" w:styleId="GridTable4-Accent4">
    <w:name w:val="Grid Table 4 Accent 4"/>
    <w:aliases w:val="DISR banded - Table 2"/>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E5DFEC" w:themeFill="accent4" w:themeFillTint="33"/>
    </w:tc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EB746B"/>
    <w:rPr>
      <w:rFonts w:asciiTheme="minorHAnsi" w:eastAsiaTheme="minorHAnsi" w:hAnsiTheme="minorHAnsi" w:cstheme="minorBidi"/>
      <w:sz w:val="22"/>
      <w:szCs w:val="22"/>
    </w:rPr>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character" w:customStyle="1" w:styleId="Heading7Char">
    <w:name w:val="Heading 7 Char"/>
    <w:basedOn w:val="DefaultParagraphFont"/>
    <w:link w:val="Heading7"/>
    <w:uiPriority w:val="9"/>
    <w:rsid w:val="00EB746B"/>
    <w:rPr>
      <w:rFonts w:ascii="Aptos SemiBold" w:eastAsiaTheme="majorEastAsia" w:hAnsi="Aptos SemiBold" w:cstheme="majorBidi"/>
      <w:iCs/>
      <w:color w:val="2D587D"/>
      <w:sz w:val="22"/>
      <w:szCs w:val="22"/>
    </w:rPr>
  </w:style>
  <w:style w:type="character" w:customStyle="1" w:styleId="Heading8Char">
    <w:name w:val="Heading 8 Char"/>
    <w:basedOn w:val="DefaultParagraphFont"/>
    <w:link w:val="Heading8"/>
    <w:uiPriority w:val="9"/>
    <w:rsid w:val="00EB746B"/>
    <w:rPr>
      <w:rFonts w:ascii="Aptos SemiBold" w:eastAsiaTheme="majorEastAsia" w:hAnsi="Aptos SemiBold" w:cstheme="majorBidi"/>
      <w:color w:val="2D587D"/>
      <w:sz w:val="22"/>
      <w:szCs w:val="21"/>
    </w:rPr>
  </w:style>
  <w:style w:type="character" w:customStyle="1" w:styleId="Heading9Char">
    <w:name w:val="Heading 9 Char"/>
    <w:basedOn w:val="DefaultParagraphFont"/>
    <w:link w:val="Heading9"/>
    <w:uiPriority w:val="9"/>
    <w:rsid w:val="00EB746B"/>
    <w:rPr>
      <w:rFonts w:ascii="Aptos SemiBold" w:eastAsiaTheme="majorEastAsia" w:hAnsi="Aptos SemiBold" w:cstheme="majorBidi"/>
      <w:i/>
      <w:iCs/>
      <w:color w:val="2D587D"/>
      <w:sz w:val="21"/>
      <w:szCs w:val="21"/>
    </w:rPr>
  </w:style>
  <w:style w:type="character" w:styleId="IntenseEmphasis">
    <w:name w:val="Intense Emphasis"/>
    <w:basedOn w:val="DefaultParagraphFont"/>
    <w:uiPriority w:val="21"/>
    <w:qFormat/>
    <w:rsid w:val="00EB746B"/>
    <w:rPr>
      <w:rFonts w:ascii="Aptos" w:hAnsi="Aptos"/>
      <w:b w:val="0"/>
      <w:i/>
      <w:iCs/>
      <w:color w:val="2D587D"/>
      <w:sz w:val="22"/>
    </w:rPr>
  </w:style>
  <w:style w:type="paragraph" w:styleId="IntenseQuote">
    <w:name w:val="Intense Quote"/>
    <w:basedOn w:val="Normal"/>
    <w:next w:val="Normal"/>
    <w:link w:val="IntenseQuoteChar"/>
    <w:uiPriority w:val="30"/>
    <w:qFormat/>
    <w:rsid w:val="00EB746B"/>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EB746B"/>
    <w:rPr>
      <w:rFonts w:ascii="Aptos" w:eastAsiaTheme="minorHAnsi" w:hAnsi="Aptos" w:cstheme="minorBidi"/>
      <w:b/>
      <w:iCs/>
      <w:sz w:val="24"/>
      <w:szCs w:val="22"/>
    </w:rPr>
  </w:style>
  <w:style w:type="character" w:styleId="IntenseReference">
    <w:name w:val="Intense Reference"/>
    <w:basedOn w:val="DefaultParagraphFont"/>
    <w:uiPriority w:val="32"/>
    <w:qFormat/>
    <w:rsid w:val="00EB746B"/>
    <w:rPr>
      <w:b/>
      <w:bCs/>
      <w:smallCaps/>
      <w:color w:val="2D587D"/>
      <w:spacing w:val="5"/>
    </w:rPr>
  </w:style>
  <w:style w:type="table" w:styleId="ListTable3-Accent1">
    <w:name w:val="List Table 3 Accent 1"/>
    <w:basedOn w:val="TableNormal"/>
    <w:uiPriority w:val="48"/>
    <w:rsid w:val="00EB746B"/>
    <w:rPr>
      <w:rFonts w:asciiTheme="minorHAnsi" w:eastAsiaTheme="minorHAnsi" w:hAnsiTheme="minorHAnsi" w:cstheme="minorBidi"/>
      <w:sz w:val="22"/>
      <w:szCs w:val="22"/>
    </w:rPr>
    <w:tblPr>
      <w:tblStyleRowBandSize w:val="1"/>
      <w:tblStyleColBandSize w:val="1"/>
    </w:tblPr>
    <w:tcPr>
      <w:tcBorders>
        <w:top w:val="single" w:sz="4" w:space="0" w:color="4F81BD" w:themeColor="accent1"/>
        <w:bottom w:val="single" w:sz="4" w:space="0" w:color="4F81BD" w:themeColor="accent1"/>
      </w:tcBorders>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PlainTable2">
    <w:name w:val="Plain Table 2"/>
    <w:basedOn w:val="TableNormal"/>
    <w:uiPriority w:val="42"/>
    <w:rsid w:val="00EB746B"/>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EB746B"/>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EB746B"/>
    <w:rPr>
      <w:rFonts w:ascii="Aptos" w:eastAsiaTheme="minorHAnsi" w:hAnsi="Aptos" w:cstheme="minorBidi"/>
      <w:iCs/>
      <w:color w:val="000000" w:themeColor="text1"/>
      <w:sz w:val="22"/>
      <w:szCs w:val="24"/>
    </w:rPr>
  </w:style>
  <w:style w:type="paragraph" w:customStyle="1" w:styleId="TableHeaderWhite">
    <w:name w:val="Table Header White"/>
    <w:basedOn w:val="Normal"/>
    <w:qFormat/>
    <w:rsid w:val="00EB746B"/>
    <w:pPr>
      <w:spacing w:before="0" w:after="0"/>
    </w:pPr>
    <w:rPr>
      <w:rFonts w:ascii="Aptos SemiBold" w:hAnsi="Aptos SemiBold"/>
      <w:color w:val="FFFFFF" w:themeColor="background1"/>
      <w:sz w:val="24"/>
      <w:szCs w:val="24"/>
    </w:rPr>
  </w:style>
  <w:style w:type="table" w:customStyle="1" w:styleId="Verticaltable">
    <w:name w:val="Vertical table"/>
    <w:basedOn w:val="TableNormal"/>
    <w:uiPriority w:val="99"/>
    <w:rsid w:val="00EB746B"/>
    <w:rPr>
      <w:rFonts w:asciiTheme="minorHAnsi" w:eastAsiaTheme="minorHAnsi" w:hAnsiTheme="minorHAnsi" w:cstheme="minorBidi"/>
      <w:sz w:val="22"/>
      <w:szCs w:val="22"/>
    </w:rPr>
    <w:tblPr/>
    <w:tblStylePr w:type="lastRow">
      <w:rPr>
        <w:b w:val="0"/>
      </w:rPr>
    </w:tblStylePr>
    <w:tblStylePr w:type="firstCol">
      <w:rPr>
        <w:b/>
        <w:color w:val="FFFFFF" w:themeColor="background1"/>
      </w:rPr>
    </w:tblStylePr>
  </w:style>
  <w:style w:type="paragraph" w:customStyle="1" w:styleId="CalloutFull">
    <w:name w:val="Call out Full"/>
    <w:basedOn w:val="Normal"/>
    <w:qFormat/>
    <w:rsid w:val="007D5749"/>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numbering" w:customStyle="1" w:styleId="LetterMulti-Level">
    <w:name w:val="Letter Multi-Level"/>
    <w:uiPriority w:val="99"/>
    <w:rsid w:val="00C16244"/>
    <w:pPr>
      <w:numPr>
        <w:numId w:val="13"/>
      </w:numPr>
    </w:pPr>
  </w:style>
  <w:style w:type="paragraph" w:customStyle="1" w:styleId="Lv1">
    <w:name w:val="Lv1"/>
    <w:basedOn w:val="ListBullet"/>
    <w:link w:val="Lv1Char"/>
    <w:qFormat/>
    <w:rsid w:val="00115154"/>
    <w:pPr>
      <w:numPr>
        <w:numId w:val="15"/>
      </w:numPr>
      <w:spacing w:before="0" w:after="0"/>
    </w:pPr>
  </w:style>
  <w:style w:type="character" w:customStyle="1" w:styleId="Lv1Char">
    <w:name w:val="Lv1 Char"/>
    <w:basedOn w:val="DefaultParagraphFont"/>
    <w:link w:val="Lv1"/>
    <w:rsid w:val="00115154"/>
    <w:rPr>
      <w:rFonts w:ascii="Aptos" w:eastAsiaTheme="minorHAnsi" w:hAnsi="Aptos" w:cstheme="minorBidi"/>
      <w:sz w:val="22"/>
      <w:szCs w:val="22"/>
    </w:rPr>
  </w:style>
  <w:style w:type="paragraph" w:customStyle="1" w:styleId="Lv2">
    <w:name w:val="Lv2"/>
    <w:basedOn w:val="ListBullet"/>
    <w:link w:val="Lv2Char"/>
    <w:qFormat/>
    <w:rsid w:val="00115154"/>
    <w:pPr>
      <w:numPr>
        <w:ilvl w:val="1"/>
        <w:numId w:val="15"/>
      </w:numPr>
      <w:spacing w:before="0" w:after="0"/>
    </w:pPr>
  </w:style>
  <w:style w:type="character" w:customStyle="1" w:styleId="Lv2Char">
    <w:name w:val="Lv2 Char"/>
    <w:basedOn w:val="DefaultParagraphFont"/>
    <w:link w:val="Lv2"/>
    <w:rsid w:val="00115154"/>
    <w:rPr>
      <w:rFonts w:ascii="Aptos" w:eastAsiaTheme="minorHAnsi" w:hAnsi="Aptos" w:cstheme="minorBidi"/>
      <w:sz w:val="22"/>
      <w:szCs w:val="22"/>
    </w:rPr>
  </w:style>
  <w:style w:type="paragraph" w:customStyle="1" w:styleId="Lv3">
    <w:name w:val="Lv3"/>
    <w:basedOn w:val="Lv1"/>
    <w:link w:val="Lv3Char"/>
    <w:qFormat/>
    <w:rsid w:val="00115154"/>
    <w:pPr>
      <w:numPr>
        <w:ilvl w:val="2"/>
      </w:numPr>
    </w:pPr>
  </w:style>
  <w:style w:type="character" w:customStyle="1" w:styleId="Lv3Char">
    <w:name w:val="Lv3 Char"/>
    <w:basedOn w:val="Lv1Char"/>
    <w:link w:val="Lv3"/>
    <w:rsid w:val="00115154"/>
    <w:rPr>
      <w:rFonts w:ascii="Aptos" w:eastAsiaTheme="minorHAnsi" w:hAnsi="Aptos" w:cstheme="minorBidi"/>
      <w:sz w:val="22"/>
      <w:szCs w:val="22"/>
    </w:rPr>
  </w:style>
  <w:style w:type="numbering" w:customStyle="1" w:styleId="MLLBullet">
    <w:name w:val="MLL Bullet"/>
    <w:basedOn w:val="NoList"/>
    <w:uiPriority w:val="99"/>
    <w:rsid w:val="00115154"/>
    <w:pPr>
      <w:numPr>
        <w:numId w:val="14"/>
      </w:numPr>
    </w:pPr>
  </w:style>
  <w:style w:type="paragraph" w:styleId="ListBullet2">
    <w:name w:val="List Bullet 2"/>
    <w:basedOn w:val="Normal"/>
    <w:uiPriority w:val="99"/>
    <w:unhideWhenUsed/>
    <w:rsid w:val="00B556F1"/>
    <w:pPr>
      <w:numPr>
        <w:numId w:val="17"/>
      </w:numPr>
      <w:tabs>
        <w:tab w:val="clear" w:pos="643"/>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041">
      <w:bodyDiv w:val="1"/>
      <w:marLeft w:val="0"/>
      <w:marRight w:val="0"/>
      <w:marTop w:val="0"/>
      <w:marBottom w:val="0"/>
      <w:divBdr>
        <w:top w:val="none" w:sz="0" w:space="0" w:color="auto"/>
        <w:left w:val="none" w:sz="0" w:space="0" w:color="auto"/>
        <w:bottom w:val="none" w:sz="0" w:space="0" w:color="auto"/>
        <w:right w:val="none" w:sz="0" w:space="0" w:color="auto"/>
      </w:divBdr>
    </w:div>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35730848">
      <w:bodyDiv w:val="1"/>
      <w:marLeft w:val="0"/>
      <w:marRight w:val="0"/>
      <w:marTop w:val="0"/>
      <w:marBottom w:val="0"/>
      <w:divBdr>
        <w:top w:val="none" w:sz="0" w:space="0" w:color="auto"/>
        <w:left w:val="none" w:sz="0" w:space="0" w:color="auto"/>
        <w:bottom w:val="none" w:sz="0" w:space="0" w:color="auto"/>
        <w:right w:val="none" w:sz="0" w:space="0" w:color="auto"/>
      </w:divBdr>
    </w:div>
    <w:div w:id="173080760">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58562749">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539785330">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609117488">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au/" TargetMode="External"/><Relationship Id="rId21" Type="http://schemas.openxmlformats.org/officeDocument/2006/relationships/footer" Target="footer5.xml"/><Relationship Id="rId34" Type="http://schemas.openxmlformats.org/officeDocument/2006/relationships/hyperlink" Target="https://business.gov.au/grants-and-programs/regional-airports-program-round-5" TargetMode="External"/><Relationship Id="rId42" Type="http://schemas.openxmlformats.org/officeDocument/2006/relationships/hyperlink" Target="https://business.gov.au/grants-and-programs/regional-airports-program-round-5" TargetMode="External"/><Relationship Id="rId47" Type="http://schemas.openxmlformats.org/officeDocument/2006/relationships/hyperlink" Target="file://prod.protected.ind/User/user03/LLau2/insert%20link%20here" TargetMode="External"/><Relationship Id="rId50" Type="http://schemas.openxmlformats.org/officeDocument/2006/relationships/hyperlink" Target="https://www.business.gov.au/about/customer-service-charter" TargetMode="External"/><Relationship Id="rId55" Type="http://schemas.openxmlformats.org/officeDocument/2006/relationships/hyperlink" Target="https://www.legislation.gov.au/Series/C2004A00538" TargetMode="External"/><Relationship Id="rId63" Type="http://schemas.openxmlformats.org/officeDocument/2006/relationships/hyperlink" Target="https://maps.abs.gov.au/index.html"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legislation.gov.au/F2024L00854/latest/downloads" TargetMode="External"/><Relationship Id="rId11" Type="http://schemas.openxmlformats.org/officeDocument/2006/relationships/endnotes" Target="endnotes.xml"/><Relationship Id="rId24" Type="http://schemas.openxmlformats.org/officeDocument/2006/relationships/hyperlink" Target="https://www.legislation.gov.au/F2024L00854/latest/downloads" TargetMode="External"/><Relationship Id="rId32" Type="http://schemas.openxmlformats.org/officeDocument/2006/relationships/hyperlink" Target="https://www.wgea.gov.au/what-we-do/compliance-reporting/non-compliant-list" TargetMode="External"/><Relationship Id="rId37" Type="http://schemas.openxmlformats.org/officeDocument/2006/relationships/hyperlink" Target="http://www8.austlii.edu.au/cgi-bin/viewdoc/au/legis/cth/consol_act/cca1995115/sch1.html" TargetMode="External"/><Relationship Id="rId40" Type="http://schemas.openxmlformats.org/officeDocument/2006/relationships/hyperlink" Target="http://www.grants.gov.au" TargetMode="External"/><Relationship Id="rId45" Type="http://schemas.openxmlformats.org/officeDocument/2006/relationships/hyperlink" Target="https://www.ato.gov.au/" TargetMode="External"/><Relationship Id="rId53" Type="http://schemas.openxmlformats.org/officeDocument/2006/relationships/hyperlink" Target="http://www.apsc.gov.au/publications-and-media/current-publications/aps-values-and-code-of-conduct-in-practice/conflict-of-interest" TargetMode="External"/><Relationship Id="rId58" Type="http://schemas.openxmlformats.org/officeDocument/2006/relationships/hyperlink" Target="https://www.finance.gov.au/government/commonwealth-grants/commonwealth-grants-rules-and-principles-2024"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finance.gov.au/about-us/glossary/pgpa/term-other-crf-money"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business.gov.au/" TargetMode="External"/><Relationship Id="rId30" Type="http://schemas.openxmlformats.org/officeDocument/2006/relationships/hyperlink" Target="https://maps.abs.gov.au/index.html" TargetMode="External"/><Relationship Id="rId35" Type="http://schemas.openxmlformats.org/officeDocument/2006/relationships/hyperlink" Target="https://portal.business.gov.au/" TargetMode="External"/><Relationship Id="rId43" Type="http://schemas.openxmlformats.org/officeDocument/2006/relationships/hyperlink" Target="https://www.fsc.gov.au/how-do-i-know-if-i-need-use-accredited-builder" TargetMode="External"/><Relationship Id="rId48" Type="http://schemas.openxmlformats.org/officeDocument/2006/relationships/hyperlink" Target="https://www.business.gov.au/contact-us" TargetMode="External"/><Relationship Id="rId56" Type="http://schemas.openxmlformats.org/officeDocument/2006/relationships/hyperlink" Target="https://www.industry.gov.au/publications/conflict-interest-policy" TargetMode="External"/><Relationship Id="rId64" Type="http://schemas.openxmlformats.org/officeDocument/2006/relationships/hyperlink" Target="https://supplynation.org.au/" TargetMode="External"/><Relationship Id="rId8" Type="http://schemas.openxmlformats.org/officeDocument/2006/relationships/settings" Target="settings.xml"/><Relationship Id="rId51" Type="http://schemas.openxmlformats.org/officeDocument/2006/relationships/hyperlink" Target="http://www.business.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 TargetMode="External"/><Relationship Id="rId33" Type="http://schemas.openxmlformats.org/officeDocument/2006/relationships/hyperlink" Target="https://business.gov.au/grants-and-programs/regional-airports-program-round-5" TargetMode="External"/><Relationship Id="rId38" Type="http://schemas.openxmlformats.org/officeDocument/2006/relationships/hyperlink" Target="https://www.business.gov.au/contact-us" TargetMode="External"/><Relationship Id="rId46" Type="http://schemas.openxmlformats.org/officeDocument/2006/relationships/hyperlink" Target="https://www.legislation.gov.au/F2024L00854/latest/downloads" TargetMode="External"/><Relationship Id="rId59" Type="http://schemas.openxmlformats.org/officeDocument/2006/relationships/hyperlink" Target="http://www.closingthegap.gov.au/national-agreement/national-agreement-closing-the-gap/7-difference/b-targets" TargetMode="External"/><Relationship Id="rId20" Type="http://schemas.openxmlformats.org/officeDocument/2006/relationships/footer" Target="footer4.xml"/><Relationship Id="rId41" Type="http://schemas.openxmlformats.org/officeDocument/2006/relationships/hyperlink" Target="https://www.business.gov.au/contact-us" TargetMode="External"/><Relationship Id="rId54" Type="http://schemas.openxmlformats.org/officeDocument/2006/relationships/hyperlink" Target="http://www8.austlii.edu.au/cgi-bin/viewdoc/au/legis/cth/consol_act/psa1999152/s13.html" TargetMode="External"/><Relationship Id="rId62" Type="http://schemas.openxmlformats.org/officeDocument/2006/relationships/hyperlink" Target="http://www.grants.gov.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rants.gov.au/" TargetMode="External"/><Relationship Id="rId36" Type="http://schemas.openxmlformats.org/officeDocument/2006/relationships/hyperlink" Target="https://portal.business.gov.au/" TargetMode="External"/><Relationship Id="rId49" Type="http://schemas.openxmlformats.org/officeDocument/2006/relationships/hyperlink" Target="http://www.business.gov.au/contact-us/Pages/default.aspx" TargetMode="External"/><Relationship Id="rId57" Type="http://schemas.openxmlformats.org/officeDocument/2006/relationships/hyperlink" Target="https://www.industry.gov.au/data-and-publications/privacy-policy" TargetMode="External"/><Relationship Id="rId10" Type="http://schemas.openxmlformats.org/officeDocument/2006/relationships/footnotes" Target="footnotes.xml"/><Relationship Id="rId31" Type="http://schemas.openxmlformats.org/officeDocument/2006/relationships/hyperlink" Target="http://www.nationalredress.gov.au" TargetMode="External"/><Relationship Id="rId44" Type="http://schemas.openxmlformats.org/officeDocument/2006/relationships/hyperlink" Target="https://www.fsc.gov.au/about-fsc" TargetMode="External"/><Relationship Id="rId52" Type="http://schemas.openxmlformats.org/officeDocument/2006/relationships/hyperlink" Target="http://www.ombudsman.gov.au/" TargetMode="External"/><Relationship Id="rId60" Type="http://schemas.openxmlformats.org/officeDocument/2006/relationships/hyperlink" Target="http://www.closingthegap.gov.au/national-agreement/national-agreement-closing-the-gap/7-difference/b-targets"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business.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dustry.gov.au/publications/conflict-interest-policy" TargetMode="External"/><Relationship Id="rId2" Type="http://schemas.openxmlformats.org/officeDocument/2006/relationships/hyperlink" Target="https://www.fsc.gov.au/about-fsc" TargetMode="External"/><Relationship Id="rId1" Type="http://schemas.openxmlformats.org/officeDocument/2006/relationships/hyperlink" Target="https://www.fsc.gov.au/how-do-i-know-if-i-need-use-accredited-builder" TargetMode="External"/><Relationship Id="rId4" Type="http://schemas.openxmlformats.org/officeDocument/2006/relationships/hyperlink" Target="https://www.industry.gov.au/data-and-publications/privacy-poli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9AE2C15F735438691A2EA9D24891C" ma:contentTypeVersion="15" ma:contentTypeDescription="Create a new document." ma:contentTypeScope="" ma:versionID="fa3552a1c75e50cefc2c0e7548cfbbcb">
  <xsd:schema xmlns:xsd="http://www.w3.org/2001/XMLSchema" xmlns:xs="http://www.w3.org/2001/XMLSchema" xmlns:p="http://schemas.microsoft.com/office/2006/metadata/properties" xmlns:ns1="http://schemas.microsoft.com/sharepoint/v3" xmlns:ns2="e2671d4d-4313-4512-9bbc-75f7c2021f4c" xmlns:ns3="ec5d2ab0-8b52-4360-b678-b0410b5a277f" targetNamespace="http://schemas.microsoft.com/office/2006/metadata/properties" ma:root="true" ma:fieldsID="0ef4d73dd12b41b2faf17822cfd5c658" ns1:_="" ns2:_="" ns3:_="">
    <xsd:import namespace="http://schemas.microsoft.com/sharepoint/v3"/>
    <xsd:import namespace="e2671d4d-4313-4512-9bbc-75f7c2021f4c"/>
    <xsd:import namespace="ec5d2ab0-8b52-4360-b678-b0410b5a277f"/>
    <xsd:element name="properties">
      <xsd:complexType>
        <xsd:sequence>
          <xsd:element name="documentManagement">
            <xsd:complexType>
              <xsd:all>
                <xsd:element ref="ns2:a1ac350253c74d8e9f8beca85241e620" minOccurs="0"/>
                <xsd:element ref="ns2:TaxCatchAll" minOccurs="0"/>
                <xsd:element ref="ns2:jbbddaacfb44466d85e4f92c94cb7017" minOccurs="0"/>
                <xsd:element ref="ns2:oc2e712d91a349e590025acc381a1730" minOccurs="0"/>
                <xsd:element ref="ns2:c33fa702bc5147c78859d3b5928ccd29"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a1ac350253c74d8e9f8beca85241e620" ma:index="9" ma:taxonomy="true" ma:internalName="a1ac350253c74d8e9f8beca85241e620" ma:taxonomyFieldName="Stratus_DocumentType" ma:displayName="Document Type" ma:fieldId="{a1ac3502-53c7-4d8e-9f8b-eca85241e620}"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d35551-3549-433d-87e5-f3792531d9ce}"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jbbddaacfb44466d85e4f92c94cb7017" ma:index="12" nillable="true" ma:taxonomy="true" ma:internalName="jbbddaacfb44466d85e4f92c94cb7017" ma:taxonomyFieldName="Stratus_WorkActivity" ma:displayName="Work Activity" ma:fieldId="{3bbddaac-fb44-466d-85e4-f92c94cb7017}"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oc2e712d91a349e590025acc381a1730" ma:index="14" ma:taxonomy="true" ma:internalName="oc2e712d91a349e590025acc381a1730" ma:taxonomyFieldName="Stratus_SecurityClassification" ma:displayName="Security Classification" ma:fieldId="{8c2e712d-91a3-49e5-9002-5acc381a1730}"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c33fa702bc5147c78859d3b5928ccd29" ma:index="16" nillable="true" ma:taxonomy="true" ma:internalName="c33fa702bc5147c78859d3b5928ccd29" ma:taxonomyFieldName="Stratus_Year" ma:displayName="Year" ma:fieldId="{c33fa702-bc51-47c7-8859-d3b5928ccd29}"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5d2ab0-8b52-4360-b678-b0410b5a27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Updated in April 2023 to reflect level 2 DoF headings</Comments>
    <TaxCatchAll xmlns="e2671d4d-4313-4512-9bbc-75f7c2021f4c">
      <Value>19</Value>
      <Value>22</Value>
      <Value>1</Value>
    </TaxCatchAll>
    <Stratus_ProgrammeRoundNumber xmlns="e2671d4d-4313-4512-9bbc-75f7c2021f4c">5</Stratus_ProgrammeRoundNumber>
    <oc2e712d91a349e590025acc381a1730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oc2e712d91a349e590025acc381a1730>
    <c33fa702bc5147c78859d3b5928ccd29 xmlns="e2671d4d-4313-4512-9bbc-75f7c2021f4c">
      <Terms xmlns="http://schemas.microsoft.com/office/infopath/2007/PartnerControls"/>
    </c33fa702bc5147c78859d3b5928ccd29>
    <a1ac350253c74d8e9f8beca85241e620 xmlns="e2671d4d-4313-4512-9bbc-75f7c2021f4c">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a1ac350253c74d8e9f8beca85241e620>
    <jbbddaacfb44466d85e4f92c94cb7017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jbbddaacfb44466d85e4f92c94cb701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836DC-CAEB-407F-A52E-5A8D61A46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ec5d2ab0-8b52-4360-b678-b0410b5a2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3.xml><?xml version="1.0" encoding="utf-8"?>
<ds:datastoreItem xmlns:ds="http://schemas.openxmlformats.org/officeDocument/2006/customXml" ds:itemID="{99381A78-D0BB-4235-9320-E700A4B2153B}">
  <ds:schemaRefs>
    <ds:schemaRef ds:uri="http://schemas.openxmlformats.org/officeDocument/2006/bibliography"/>
  </ds:schemaRefs>
</ds:datastoreItem>
</file>

<file path=customXml/itemProps4.xml><?xml version="1.0" encoding="utf-8"?>
<ds:datastoreItem xmlns:ds="http://schemas.openxmlformats.org/officeDocument/2006/customXml" ds:itemID="{9F6E2E88-EE6C-43C6-86B9-33AC0BB14B7F}">
  <ds:schemaRefs>
    <ds:schemaRef ds:uri="http://schemas.microsoft.com/office/2006/metadata/properties"/>
    <ds:schemaRef ds:uri="http://schemas.microsoft.com/office/infopath/2007/PartnerControls"/>
    <ds:schemaRef ds:uri="http://schemas.microsoft.com/sharepoint/v3"/>
    <ds:schemaRef ds:uri="e2671d4d-4313-4512-9bbc-75f7c2021f4c"/>
  </ds:schemaRefs>
</ds:datastoreItem>
</file>

<file path=customXml/itemProps5.xml><?xml version="1.0" encoding="utf-8"?>
<ds:datastoreItem xmlns:ds="http://schemas.openxmlformats.org/officeDocument/2006/customXml" ds:itemID="{6D2B707D-A078-4F2F-A50E-003D1DE5439F}">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30</TotalTime>
  <Pages>29</Pages>
  <Words>9511</Words>
  <Characters>51742</Characters>
  <DocSecurity>0</DocSecurity>
  <Lines>1149</Lines>
  <Paragraphs>785</Paragraphs>
  <ScaleCrop>false</ScaleCrop>
  <LinksUpToDate>false</LinksUpToDate>
  <CharactersWithSpaces>60468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lastPrinted>2026-06-15T04:51:00Z</cp:lastPrinted>
  <dcterms:created xsi:type="dcterms:W3CDTF">2025-11-09T08:32:00Z</dcterms:created>
  <dcterms:modified xsi:type="dcterms:W3CDTF">2026-06-15T04:51:00Z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0x0101002139AE2C15F735438691A2EA9D24891C</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696115f9-2aeb-4a06-b0aa-8651c66f8624</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19;#Grants Management|9519f3a1-e924-47f7-9616-21acf48bb036</vt:lpwstr>
  </property>
  <property fmtid="{D5CDD505-2E9C-101B-9397-08002B2CF9AE}" pid="24" name="Stratus_DocumentType">
    <vt:lpwstr>22;#Guideline|57771b02-658a-45ea-b3f8-d7ea084e6707</vt:lpwstr>
  </property>
  <property fmtid="{D5CDD505-2E9C-101B-9397-08002B2CF9AE}" pid="25" name="Stratus_Year">
    <vt:lpwstr/>
  </property>
  <property fmtid="{D5CDD505-2E9C-101B-9397-08002B2CF9AE}" pid="26" name="Stratus_ResourceHubPhase">
    <vt:lpwstr>143;#2. Design Phase|c19a2dba-3100-4a62-a1b9-580697867b62</vt:lpwstr>
  </property>
  <property fmtid="{D5CDD505-2E9C-101B-9397-08002B2CF9AE}" pid="27" name="Stratus_SecurityClassification">
    <vt:lpwstr>1;#OFFICIAL|1077e141-03cb-4307-8c0f-d43dc85f509f</vt:lpwstr>
  </property>
  <property fmtid="{D5CDD505-2E9C-101B-9397-08002B2CF9AE}" pid="28" name="MediaServiceImageTags">
    <vt:lpwstr/>
  </property>
  <property fmtid="{D5CDD505-2E9C-101B-9397-08002B2CF9AE}" pid="29" name="ClassificationContentMarkingHeaderShapeIds">
    <vt:lpwstr>5fa043cf,4dbcb9ff,2019ece6,d9ac9bf,d136c1,41ce7339,39f56934,5fb5a16d</vt:lpwstr>
  </property>
  <property fmtid="{D5CDD505-2E9C-101B-9397-08002B2CF9AE}" pid="30" name="ClassificationContentMarkingHeaderFontProps">
    <vt:lpwstr>#ff0000,14,Calibri</vt:lpwstr>
  </property>
  <property fmtid="{D5CDD505-2E9C-101B-9397-08002B2CF9AE}" pid="31" name="ClassificationContentMarkingHeaderText">
    <vt:lpwstr>OFFICIAL</vt:lpwstr>
  </property>
  <property fmtid="{D5CDD505-2E9C-101B-9397-08002B2CF9AE}" pid="32" name="ClassificationContentMarkingFooterShapeIds">
    <vt:lpwstr>7a2ebb81,6b47bcc3,6f4cf0d9,47a4bccf,691e5d58,22ab1651,7f9234ae</vt:lpwstr>
  </property>
  <property fmtid="{D5CDD505-2E9C-101B-9397-08002B2CF9AE}" pid="33" name="ClassificationContentMarkingFooterFontProps">
    <vt:lpwstr>#ff0000,14,Calibri</vt:lpwstr>
  </property>
  <property fmtid="{D5CDD505-2E9C-101B-9397-08002B2CF9AE}" pid="34" name="ClassificationContentMarkingFooterText">
    <vt:lpwstr>OFFICIAL</vt:lpwstr>
  </property>
  <property fmtid="{D5CDD505-2E9C-101B-9397-08002B2CF9AE}" pid="35" name="docLang">
    <vt:lpwstr>en</vt:lpwstr>
  </property>
  <property fmtid="{D5CDD505-2E9C-101B-9397-08002B2CF9AE}" pid="36" name="Stratus_ResourceHubOwner">
    <vt:lpwstr/>
  </property>
</Properties>
</file>