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C0F4" w14:textId="171E92AB" w:rsidR="008D4B3C" w:rsidRPr="00707463" w:rsidRDefault="0444BF78" w:rsidP="00707463">
      <w:pPr>
        <w:pStyle w:val="Title"/>
      </w:pPr>
      <w:r w:rsidRPr="00E94DD6">
        <w:t xml:space="preserve">                                                                                                                                                                                                                                                                </w:t>
      </w:r>
      <w:r w:rsidRPr="001F4DB7">
        <w:rPr>
          <w:color w:val="auto"/>
          <w:sz w:val="24"/>
          <w:szCs w:val="24"/>
        </w:rPr>
        <w:t xml:space="preserve">                                                                                                                                                                                                                                                                                                                                                                                                                                                                                                                                                                                                                                                                                                                                                                                                                                                                                                                                                </w:t>
      </w:r>
      <w:r w:rsidR="00FE17A8" w:rsidRPr="00707463">
        <w:t xml:space="preserve">Frequently Asked </w:t>
      </w:r>
      <w:r w:rsidR="701F8798" w:rsidRPr="00707463">
        <w:t xml:space="preserve">Questions </w:t>
      </w:r>
    </w:p>
    <w:p w14:paraId="0826DF61" w14:textId="471C2FAE" w:rsidR="00B02569" w:rsidRPr="00343CD3" w:rsidRDefault="004D77C3" w:rsidP="00B02569">
      <w:r>
        <w:t>T</w:t>
      </w:r>
      <w:r w:rsidR="00B02569" w:rsidRPr="00343CD3">
        <w:t xml:space="preserve">he </w:t>
      </w:r>
      <w:r>
        <w:t>following Frequently Asked Q</w:t>
      </w:r>
      <w:r w:rsidR="00B02569" w:rsidRPr="00343CD3">
        <w:t xml:space="preserve">uestions </w:t>
      </w:r>
      <w:r>
        <w:t xml:space="preserve">include </w:t>
      </w:r>
      <w:r w:rsidR="00B02569" w:rsidRPr="00343CD3">
        <w:t xml:space="preserve">questions taken on notice or asked and responded to during the Industry Information Sessions </w:t>
      </w:r>
      <w:r w:rsidR="00902DC6">
        <w:t xml:space="preserve">held </w:t>
      </w:r>
      <w:r w:rsidR="00B02569" w:rsidRPr="00343CD3">
        <w:t xml:space="preserve">on 3 and 9 December 2024. A recording of the </w:t>
      </w:r>
      <w:hyperlink r:id="rId11" w:history="1">
        <w:r w:rsidRPr="0058249F">
          <w:rPr>
            <w:rStyle w:val="Hyperlink"/>
          </w:rPr>
          <w:t xml:space="preserve">Industry </w:t>
        </w:r>
        <w:r w:rsidR="00B02569" w:rsidRPr="0058249F">
          <w:rPr>
            <w:rStyle w:val="Hyperlink"/>
          </w:rPr>
          <w:t>Information Session (including transcript)</w:t>
        </w:r>
      </w:hyperlink>
      <w:r w:rsidR="00B02569" w:rsidRPr="00343CD3">
        <w:t xml:space="preserve"> is available</w:t>
      </w:r>
      <w:r w:rsidR="003D0FC9">
        <w:t xml:space="preserve"> at </w:t>
      </w:r>
      <w:r w:rsidR="003D0FC9" w:rsidRPr="003D0FC9">
        <w:t>https://business.gov.au/grants-and-programs/quad-clean-energy-supply-chain-diversification-program</w:t>
      </w:r>
      <w:r w:rsidR="00B02569" w:rsidRPr="00343CD3">
        <w:t xml:space="preserve">. </w:t>
      </w:r>
    </w:p>
    <w:p w14:paraId="67EBF01A" w14:textId="51DCC1C9" w:rsidR="00B02569" w:rsidRDefault="00B02569" w:rsidP="000E771C">
      <w:pPr>
        <w:rPr>
          <w:i/>
          <w:iCs/>
        </w:rPr>
      </w:pPr>
      <w:r w:rsidRPr="000E771C">
        <w:rPr>
          <w:i/>
          <w:iCs/>
        </w:rPr>
        <w:t xml:space="preserve">All </w:t>
      </w:r>
      <w:proofErr w:type="spellStart"/>
      <w:r w:rsidRPr="000E771C">
        <w:rPr>
          <w:i/>
          <w:iCs/>
        </w:rPr>
        <w:t>capitali</w:t>
      </w:r>
      <w:r w:rsidR="004D77C3">
        <w:rPr>
          <w:i/>
          <w:iCs/>
        </w:rPr>
        <w:t>s</w:t>
      </w:r>
      <w:r w:rsidRPr="000E771C">
        <w:rPr>
          <w:i/>
          <w:iCs/>
        </w:rPr>
        <w:t>ed</w:t>
      </w:r>
      <w:proofErr w:type="spellEnd"/>
      <w:r w:rsidRPr="000E771C">
        <w:rPr>
          <w:i/>
          <w:iCs/>
        </w:rPr>
        <w:t xml:space="preserve"> terms have the same meaning as given in the </w:t>
      </w:r>
      <w:bookmarkStart w:id="0" w:name="_Hlk185231629"/>
      <w:r w:rsidRPr="000E771C">
        <w:rPr>
          <w:i/>
          <w:iCs/>
        </w:rPr>
        <w:t>Grant Opportunity Guidelines</w:t>
      </w:r>
      <w:bookmarkEnd w:id="0"/>
      <w:r w:rsidR="00EB5FD0">
        <w:rPr>
          <w:i/>
          <w:iCs/>
        </w:rPr>
        <w:t xml:space="preserve"> (grant guidelines)</w:t>
      </w:r>
      <w:r w:rsidRPr="000E771C">
        <w:rPr>
          <w:i/>
          <w:iCs/>
        </w:rPr>
        <w:t xml:space="preserve">, unless otherwise specified. </w:t>
      </w:r>
    </w:p>
    <w:p w14:paraId="3DB3E3FC" w14:textId="77777777" w:rsidR="002608B0" w:rsidRPr="00E94DD6" w:rsidRDefault="002608B0" w:rsidP="000E771C">
      <w:pPr>
        <w:rPr>
          <w:i/>
          <w:iCs/>
          <w:lang w:val="en-AU"/>
        </w:rPr>
      </w:pPr>
    </w:p>
    <w:p w14:paraId="0D76BA9D" w14:textId="0180614F" w:rsidR="008D4B3C" w:rsidRPr="000E5316" w:rsidRDefault="701F8798" w:rsidP="006A05AC">
      <w:pPr>
        <w:pStyle w:val="Heading2"/>
        <w:numPr>
          <w:ilvl w:val="0"/>
          <w:numId w:val="20"/>
        </w:numPr>
        <w:rPr>
          <w:rFonts w:ascii="Aptos Display" w:eastAsia="Aptos Display" w:hAnsi="Aptos Display" w:cs="Aptos Display"/>
        </w:rPr>
      </w:pPr>
      <w:r w:rsidRPr="000E5316">
        <w:rPr>
          <w:rFonts w:ascii="Aptos Display" w:eastAsia="Aptos Display" w:hAnsi="Aptos Display" w:cs="Aptos Display"/>
        </w:rPr>
        <w:t>Online application form</w:t>
      </w:r>
    </w:p>
    <w:p w14:paraId="0FAE3F45" w14:textId="2A7E579F" w:rsidR="008D4B3C" w:rsidRDefault="009D62AC" w:rsidP="00562E94">
      <w:pPr>
        <w:pStyle w:val="Heading3"/>
        <w:numPr>
          <w:ilvl w:val="1"/>
          <w:numId w:val="20"/>
        </w:numPr>
        <w:rPr>
          <w:rFonts w:ascii="Aptos" w:eastAsia="Aptos" w:hAnsi="Aptos" w:cs="Aptos"/>
          <w:b/>
          <w:bCs/>
          <w:color w:val="000000" w:themeColor="text1"/>
          <w:sz w:val="24"/>
          <w:szCs w:val="24"/>
          <w:lang w:val="en-AU"/>
        </w:rPr>
      </w:pPr>
      <w:r>
        <w:rPr>
          <w:rFonts w:ascii="Aptos" w:eastAsia="Aptos" w:hAnsi="Aptos" w:cs="Aptos"/>
          <w:b/>
          <w:bCs/>
          <w:color w:val="000000" w:themeColor="text1"/>
          <w:sz w:val="24"/>
          <w:szCs w:val="24"/>
          <w:lang w:val="en-AU"/>
        </w:rPr>
        <w:t>Will the portal alert me if any information is missing?</w:t>
      </w:r>
    </w:p>
    <w:p w14:paraId="088538CD" w14:textId="416FD9E3" w:rsidR="00E33A93" w:rsidRDefault="00E33A93" w:rsidP="00E33A93">
      <w:r w:rsidRPr="00E33A93">
        <w:t>The portal will alert you to mandatory fields which have</w:t>
      </w:r>
      <w:r w:rsidR="00C16253">
        <w:t xml:space="preserve"> </w:t>
      </w:r>
      <w:r w:rsidR="00A95CD1">
        <w:t>no</w:t>
      </w:r>
      <w:r w:rsidRPr="00E33A93">
        <w:t xml:space="preserve">t been completed. </w:t>
      </w:r>
      <w:r w:rsidR="00C74B17">
        <w:t>However, i</w:t>
      </w:r>
      <w:r w:rsidRPr="00E33A93">
        <w:t xml:space="preserve">t is essential you carefully check the accuracy of your </w:t>
      </w:r>
      <w:r w:rsidR="00FE4D9E">
        <w:t>A</w:t>
      </w:r>
      <w:r w:rsidRPr="00E33A93">
        <w:t xml:space="preserve">pplication as your </w:t>
      </w:r>
      <w:r w:rsidR="00FE4D9E">
        <w:t>A</w:t>
      </w:r>
      <w:r w:rsidRPr="00E33A93">
        <w:t xml:space="preserve">pplication may not proceed to assessment if </w:t>
      </w:r>
      <w:r w:rsidR="004D77C3">
        <w:t xml:space="preserve">it has </w:t>
      </w:r>
      <w:r w:rsidRPr="00E33A93">
        <w:t xml:space="preserve">not </w:t>
      </w:r>
      <w:r w:rsidR="004D77C3">
        <w:t xml:space="preserve">been </w:t>
      </w:r>
      <w:r w:rsidRPr="00E33A93">
        <w:t>correctly completed.</w:t>
      </w:r>
    </w:p>
    <w:p w14:paraId="2756823E" w14:textId="4E8E6B81" w:rsidR="00E33A93" w:rsidRPr="00AE63BA" w:rsidRDefault="00A95CD1" w:rsidP="00562E94">
      <w:pPr>
        <w:pStyle w:val="Heading3"/>
        <w:numPr>
          <w:ilvl w:val="1"/>
          <w:numId w:val="20"/>
        </w:numPr>
        <w:rPr>
          <w:rFonts w:ascii="Aptos" w:eastAsia="Aptos" w:hAnsi="Aptos" w:cs="Aptos"/>
          <w:b/>
          <w:bCs/>
          <w:color w:val="000000" w:themeColor="text1"/>
          <w:sz w:val="24"/>
          <w:szCs w:val="24"/>
        </w:rPr>
      </w:pPr>
      <w:r>
        <w:rPr>
          <w:rFonts w:ascii="Aptos" w:eastAsia="Aptos" w:hAnsi="Aptos" w:cs="Aptos"/>
          <w:b/>
          <w:bCs/>
          <w:color w:val="000000" w:themeColor="text1"/>
          <w:sz w:val="24"/>
          <w:szCs w:val="24"/>
          <w:lang w:val="en-AU"/>
        </w:rPr>
        <w:t xml:space="preserve">Can other parties be invited </w:t>
      </w:r>
      <w:r w:rsidR="00CB6E09">
        <w:rPr>
          <w:rFonts w:ascii="Aptos" w:eastAsia="Aptos" w:hAnsi="Aptos" w:cs="Aptos"/>
          <w:b/>
          <w:bCs/>
          <w:color w:val="000000" w:themeColor="text1"/>
          <w:sz w:val="24"/>
          <w:szCs w:val="24"/>
          <w:lang w:val="en-AU"/>
        </w:rPr>
        <w:t xml:space="preserve">to </w:t>
      </w:r>
      <w:r>
        <w:rPr>
          <w:rFonts w:ascii="Aptos" w:eastAsia="Aptos" w:hAnsi="Aptos" w:cs="Aptos"/>
          <w:b/>
          <w:bCs/>
          <w:color w:val="000000" w:themeColor="text1"/>
          <w:sz w:val="24"/>
          <w:szCs w:val="24"/>
          <w:lang w:val="en-AU"/>
        </w:rPr>
        <w:t>assist with the online application?</w:t>
      </w:r>
    </w:p>
    <w:p w14:paraId="2583836C" w14:textId="7BA3E3E7" w:rsidR="00A95CD1" w:rsidRDefault="00C82497" w:rsidP="00E33A93">
      <w:r w:rsidRPr="00C82497">
        <w:t xml:space="preserve">You may invite other parties to assist with completing the online </w:t>
      </w:r>
      <w:r w:rsidR="00FE4D9E">
        <w:t>A</w:t>
      </w:r>
      <w:r w:rsidRPr="00C82497">
        <w:t xml:space="preserve">pplication, such as project partners. This is done through the </w:t>
      </w:r>
      <w:r w:rsidR="00FE4D9E">
        <w:t>A</w:t>
      </w:r>
      <w:r w:rsidRPr="00C82497">
        <w:t>pplication portal using the ‘Participants’ button on the ‘Application Summary’ page, accessed from the ‘My Applications’ screen.</w:t>
      </w:r>
      <w:r w:rsidR="00A95CD1">
        <w:t xml:space="preserve"> </w:t>
      </w:r>
      <w:r w:rsidR="00A95CD1" w:rsidRPr="00774E8D">
        <w:t xml:space="preserve">It is still a requirement of this Grant Opportunity that the Lead </w:t>
      </w:r>
      <w:proofErr w:type="spellStart"/>
      <w:r w:rsidR="00460C09">
        <w:t>Organisation</w:t>
      </w:r>
      <w:proofErr w:type="spellEnd"/>
      <w:r w:rsidR="00460C09">
        <w:t xml:space="preserve"> </w:t>
      </w:r>
      <w:r w:rsidR="00A95CD1" w:rsidRPr="00774E8D">
        <w:t>submits the application.</w:t>
      </w:r>
      <w:r w:rsidR="00A95CD1">
        <w:t xml:space="preserve"> </w:t>
      </w:r>
    </w:p>
    <w:p w14:paraId="0C0719A4" w14:textId="1C4F3728" w:rsidR="0085300D" w:rsidRPr="00AE63BA" w:rsidRDefault="009E10E8" w:rsidP="002710A3">
      <w:pPr>
        <w:pStyle w:val="Heading3"/>
        <w:numPr>
          <w:ilvl w:val="1"/>
          <w:numId w:val="20"/>
        </w:numPr>
        <w:rPr>
          <w:rFonts w:ascii="Aptos" w:eastAsia="Aptos" w:hAnsi="Aptos" w:cs="Aptos"/>
          <w:b/>
          <w:bCs/>
          <w:color w:val="000000" w:themeColor="text1"/>
          <w:sz w:val="24"/>
          <w:szCs w:val="24"/>
        </w:rPr>
      </w:pPr>
      <w:r>
        <w:rPr>
          <w:rFonts w:ascii="Aptos" w:eastAsia="Aptos" w:hAnsi="Aptos" w:cs="Aptos"/>
          <w:b/>
          <w:bCs/>
          <w:color w:val="000000" w:themeColor="text1"/>
          <w:sz w:val="24"/>
          <w:szCs w:val="24"/>
          <w:lang w:val="en-AU"/>
        </w:rPr>
        <w:t>Can you save the application?</w:t>
      </w:r>
    </w:p>
    <w:p w14:paraId="32A43B8C" w14:textId="52B8CF6B" w:rsidR="0085300D" w:rsidRDefault="009E10E8" w:rsidP="00E33A93">
      <w:r>
        <w:t>Y</w:t>
      </w:r>
      <w:r w:rsidR="00AF3CD0">
        <w:t>es</w:t>
      </w:r>
      <w:r w:rsidR="663DF0B7">
        <w:t>,</w:t>
      </w:r>
      <w:r w:rsidR="00AF3CD0">
        <w:t xml:space="preserve"> </w:t>
      </w:r>
      <w:r w:rsidR="00460C09">
        <w:t>A</w:t>
      </w:r>
      <w:r w:rsidR="3C7795EE">
        <w:t>pplications</w:t>
      </w:r>
      <w:r w:rsidR="00AF3CD0">
        <w:t xml:space="preserve"> can</w:t>
      </w:r>
      <w:r w:rsidR="3C7795EE">
        <w:t xml:space="preserve"> be saved by clicking on the button titled ‘Save’</w:t>
      </w:r>
      <w:r w:rsidR="0A934C93">
        <w:t xml:space="preserve"> at</w:t>
      </w:r>
      <w:r w:rsidR="00AF3CD0">
        <w:t xml:space="preserve"> the bottom of the Application page</w:t>
      </w:r>
      <w:r w:rsidR="283F10B5">
        <w:t>.</w:t>
      </w:r>
      <w:r>
        <w:t xml:space="preserve"> </w:t>
      </w:r>
      <w:r w:rsidR="00720D4D" w:rsidRPr="00720D4D">
        <w:t>It</w:t>
      </w:r>
      <w:r w:rsidR="004D77C3">
        <w:t>’</w:t>
      </w:r>
      <w:r w:rsidR="00720D4D" w:rsidRPr="00720D4D">
        <w:t xml:space="preserve">s important to save your </w:t>
      </w:r>
      <w:r w:rsidR="00460C09">
        <w:t>A</w:t>
      </w:r>
      <w:r w:rsidR="00720D4D" w:rsidRPr="00720D4D">
        <w:t xml:space="preserve">pplication regularly during the </w:t>
      </w:r>
      <w:r w:rsidR="00CB6E09">
        <w:t>A</w:t>
      </w:r>
      <w:r w:rsidR="00720D4D" w:rsidRPr="00720D4D">
        <w:t xml:space="preserve">pplication process to prevent loss of information and valuable time. Ensure you save your </w:t>
      </w:r>
      <w:r w:rsidR="007D2CC8">
        <w:t>A</w:t>
      </w:r>
      <w:r w:rsidR="00720D4D" w:rsidRPr="00720D4D">
        <w:t>pplication</w:t>
      </w:r>
      <w:r w:rsidR="00E46A8E">
        <w:t xml:space="preserve"> before progressing into a new part of the form </w:t>
      </w:r>
      <w:r w:rsidR="00720D4D" w:rsidRPr="00720D4D">
        <w:t xml:space="preserve">and again before continuing to a new screen. Moving your cursor on the page does not save the </w:t>
      </w:r>
      <w:r w:rsidR="007D2CC8">
        <w:t>A</w:t>
      </w:r>
      <w:r w:rsidR="00720D4D" w:rsidRPr="00720D4D">
        <w:t>pplication.</w:t>
      </w:r>
      <w:r w:rsidR="00E46A8E">
        <w:t xml:space="preserve"> Saving your Application is not a substitute for submitting your Application; if you do not submit the Application, </w:t>
      </w:r>
      <w:r w:rsidR="00902DC6">
        <w:t>we</w:t>
      </w:r>
      <w:r w:rsidR="00E46A8E">
        <w:t xml:space="preserve"> will not have access to </w:t>
      </w:r>
      <w:r w:rsidR="004D77C3">
        <w:t xml:space="preserve">your </w:t>
      </w:r>
      <w:r w:rsidR="00460C09">
        <w:t>Application</w:t>
      </w:r>
      <w:r w:rsidR="00E46A8E">
        <w:t>.</w:t>
      </w:r>
    </w:p>
    <w:p w14:paraId="616FB119" w14:textId="77777777" w:rsidR="002608B0" w:rsidRDefault="002608B0" w:rsidP="00E33A93"/>
    <w:p w14:paraId="44D015A1" w14:textId="77777777" w:rsidR="002608B0" w:rsidRDefault="002608B0" w:rsidP="00E33A93"/>
    <w:p w14:paraId="4F95F72D" w14:textId="2FDA8D7B" w:rsidR="008667F0" w:rsidRPr="00AE63BA" w:rsidRDefault="00435119" w:rsidP="002710A3">
      <w:pPr>
        <w:pStyle w:val="Heading3"/>
        <w:numPr>
          <w:ilvl w:val="1"/>
          <w:numId w:val="20"/>
        </w:numPr>
        <w:rPr>
          <w:rFonts w:ascii="Aptos" w:eastAsia="Aptos" w:hAnsi="Aptos" w:cs="Aptos"/>
          <w:b/>
          <w:bCs/>
          <w:color w:val="000000" w:themeColor="text1"/>
          <w:sz w:val="24"/>
          <w:szCs w:val="24"/>
        </w:rPr>
      </w:pPr>
      <w:r>
        <w:rPr>
          <w:rFonts w:ascii="Aptos" w:eastAsia="Aptos" w:hAnsi="Aptos" w:cs="Aptos"/>
          <w:b/>
          <w:bCs/>
          <w:color w:val="000000" w:themeColor="text1"/>
          <w:sz w:val="24"/>
          <w:szCs w:val="24"/>
          <w:lang w:val="en-AU"/>
        </w:rPr>
        <w:t xml:space="preserve">How do I know my </w:t>
      </w:r>
      <w:r w:rsidR="009965AE">
        <w:rPr>
          <w:rFonts w:ascii="Aptos" w:eastAsia="Aptos" w:hAnsi="Aptos" w:cs="Aptos"/>
          <w:b/>
          <w:bCs/>
          <w:color w:val="000000" w:themeColor="text1"/>
          <w:sz w:val="24"/>
          <w:szCs w:val="24"/>
          <w:lang w:val="en-AU"/>
        </w:rPr>
        <w:t>application</w:t>
      </w:r>
      <w:r>
        <w:rPr>
          <w:rFonts w:ascii="Aptos" w:eastAsia="Aptos" w:hAnsi="Aptos" w:cs="Aptos"/>
          <w:b/>
          <w:bCs/>
          <w:color w:val="000000" w:themeColor="text1"/>
          <w:sz w:val="24"/>
          <w:szCs w:val="24"/>
          <w:lang w:val="en-AU"/>
        </w:rPr>
        <w:t xml:space="preserve"> has been received?</w:t>
      </w:r>
    </w:p>
    <w:p w14:paraId="032BB4E2" w14:textId="3897B233" w:rsidR="008667F0" w:rsidRDefault="008667F0" w:rsidP="00E33A93">
      <w:r w:rsidRPr="008667F0">
        <w:t xml:space="preserve">When your </w:t>
      </w:r>
      <w:proofErr w:type="gramStart"/>
      <w:r w:rsidR="00FB39A1">
        <w:t>A</w:t>
      </w:r>
      <w:r w:rsidRPr="008667F0">
        <w:t>pplication</w:t>
      </w:r>
      <w:proofErr w:type="gramEnd"/>
      <w:r w:rsidRPr="008667F0">
        <w:t xml:space="preserve"> is submitted, you'll see a screen confirming the submission which includes the submission time, date and a reference number. The status of your </w:t>
      </w:r>
      <w:r w:rsidR="00FB39A1">
        <w:t>A</w:t>
      </w:r>
      <w:r w:rsidRPr="008667F0">
        <w:t>pplication in the portal will change from ‘draft’ to ‘submitted’.</w:t>
      </w:r>
      <w:r w:rsidR="00D422D6">
        <w:t xml:space="preserve"> If you do not see this page, your Application may not have been submitted. We suggest reaching out to the Business Grants Hub </w:t>
      </w:r>
      <w:r w:rsidR="0058249F">
        <w:t xml:space="preserve">by phoning 13 28 46 </w:t>
      </w:r>
      <w:r w:rsidR="00D422D6">
        <w:t xml:space="preserve">if you are having any technical issues and they can </w:t>
      </w:r>
      <w:proofErr w:type="gramStart"/>
      <w:r w:rsidR="00D422D6">
        <w:t>provide assistance</w:t>
      </w:r>
      <w:proofErr w:type="gramEnd"/>
      <w:r w:rsidR="00D422D6">
        <w:t>.</w:t>
      </w:r>
    </w:p>
    <w:p w14:paraId="5A91772D" w14:textId="368BDBA1" w:rsidR="00512DB6" w:rsidRPr="004D7B9E" w:rsidRDefault="00D422D6" w:rsidP="002710A3">
      <w:pPr>
        <w:pStyle w:val="Heading3"/>
        <w:numPr>
          <w:ilvl w:val="1"/>
          <w:numId w:val="20"/>
        </w:numPr>
        <w:rPr>
          <w:rFonts w:ascii="Aptos" w:eastAsia="Aptos" w:hAnsi="Aptos" w:cs="Aptos"/>
          <w:b/>
          <w:bCs/>
          <w:color w:val="000000" w:themeColor="text1"/>
          <w:sz w:val="24"/>
          <w:szCs w:val="24"/>
          <w:lang w:val="en-AU"/>
        </w:rPr>
      </w:pPr>
      <w:r>
        <w:rPr>
          <w:rFonts w:ascii="Aptos" w:eastAsia="Aptos" w:hAnsi="Aptos" w:cs="Aptos"/>
          <w:b/>
          <w:bCs/>
          <w:color w:val="000000" w:themeColor="text1"/>
          <w:sz w:val="24"/>
          <w:szCs w:val="24"/>
          <w:lang w:val="en-AU"/>
        </w:rPr>
        <w:t>What time does this Grant opportunity close?</w:t>
      </w:r>
    </w:p>
    <w:p w14:paraId="374BBEE6" w14:textId="11E9BD97" w:rsidR="00512DB6" w:rsidRDefault="00512DB6" w:rsidP="00E33A93">
      <w:r>
        <w:t>Application</w:t>
      </w:r>
      <w:r w:rsidR="004D7B9E">
        <w:t>s</w:t>
      </w:r>
      <w:r>
        <w:t xml:space="preserve"> close at 5p</w:t>
      </w:r>
      <w:r w:rsidR="00150B38">
        <w:t>m Australian Easter</w:t>
      </w:r>
      <w:r w:rsidR="004D7B9E">
        <w:t>n</w:t>
      </w:r>
      <w:r w:rsidR="00150B38">
        <w:t xml:space="preserve"> D</w:t>
      </w:r>
      <w:r w:rsidR="004D7B9E">
        <w:t>aylight</w:t>
      </w:r>
      <w:r w:rsidR="00150B38">
        <w:t xml:space="preserve"> Time</w:t>
      </w:r>
      <w:r w:rsidR="004D7B9E">
        <w:t xml:space="preserve"> (AEDT)</w:t>
      </w:r>
      <w:r w:rsidR="00150B38">
        <w:t xml:space="preserve"> on 10 February 2025. Late </w:t>
      </w:r>
      <w:r w:rsidR="00D422D6">
        <w:t>A</w:t>
      </w:r>
      <w:r w:rsidR="00150B38">
        <w:t xml:space="preserve">pplications or requests for extensions will not be accepted under any circumstances. </w:t>
      </w:r>
      <w:r w:rsidR="007B1808">
        <w:t xml:space="preserve">You are encouraged to apply early to give yourself time to </w:t>
      </w:r>
      <w:r w:rsidR="00E04ECC">
        <w:t xml:space="preserve">rectify any </w:t>
      </w:r>
      <w:r w:rsidR="00EB5FD0">
        <w:t xml:space="preserve">upload </w:t>
      </w:r>
      <w:r w:rsidR="00E04ECC">
        <w:t>problems</w:t>
      </w:r>
      <w:r w:rsidR="007B1808">
        <w:t xml:space="preserve">. Please be aware of your time zone in relation to AEDT. </w:t>
      </w:r>
    </w:p>
    <w:p w14:paraId="52645F8F" w14:textId="77777777" w:rsidR="002A249B" w:rsidRPr="00C17F65" w:rsidRDefault="002A249B" w:rsidP="002A249B">
      <w:pPr>
        <w:pStyle w:val="Heading3"/>
        <w:numPr>
          <w:ilvl w:val="1"/>
          <w:numId w:val="20"/>
        </w:numPr>
        <w:rPr>
          <w:rFonts w:ascii="Aptos" w:eastAsia="Aptos" w:hAnsi="Aptos" w:cs="Aptos"/>
          <w:b/>
          <w:bCs/>
          <w:color w:val="auto"/>
          <w:sz w:val="24"/>
          <w:szCs w:val="24"/>
          <w:lang w:val="en-AU"/>
        </w:rPr>
      </w:pPr>
      <w:r w:rsidRPr="00C17F65">
        <w:rPr>
          <w:rFonts w:ascii="Aptos" w:eastAsia="Aptos" w:hAnsi="Aptos" w:cs="Aptos"/>
          <w:b/>
          <w:bCs/>
          <w:color w:val="auto"/>
          <w:sz w:val="24"/>
          <w:szCs w:val="24"/>
          <w:lang w:val="en-AU"/>
        </w:rPr>
        <w:t>Can I set up an account in the online application portal using a non-Australian mobile phone number?</w:t>
      </w:r>
    </w:p>
    <w:p w14:paraId="319D8F0C" w14:textId="1FA68772" w:rsidR="009A01ED" w:rsidRDefault="002A249B" w:rsidP="00C362BE">
      <w:pPr>
        <w:spacing w:after="120" w:line="276" w:lineRule="auto"/>
      </w:pPr>
      <w:r w:rsidRPr="00C17F65">
        <w:t xml:space="preserve">No. The portal uses a two-factor authentication process </w:t>
      </w:r>
      <w:r w:rsidR="76828987" w:rsidRPr="00C17F65">
        <w:t xml:space="preserve">requiring an </w:t>
      </w:r>
      <w:r w:rsidRPr="00C17F65">
        <w:t>Australian mobile number (</w:t>
      </w:r>
      <w:r w:rsidR="00EB5FD0">
        <w:t xml:space="preserve">that is, beginning with country code </w:t>
      </w:r>
      <w:r w:rsidRPr="00C17F65">
        <w:t>+61).</w:t>
      </w:r>
    </w:p>
    <w:p w14:paraId="2098775D" w14:textId="77777777" w:rsidR="002608B0" w:rsidRPr="00C17F65" w:rsidRDefault="002608B0" w:rsidP="00C362BE">
      <w:pPr>
        <w:spacing w:after="120" w:line="276" w:lineRule="auto"/>
      </w:pPr>
    </w:p>
    <w:p w14:paraId="06BC7788" w14:textId="42C51C59" w:rsidR="008D4B3C" w:rsidRPr="000E5316" w:rsidRDefault="345AB60F" w:rsidP="006A05AC">
      <w:pPr>
        <w:pStyle w:val="Heading2"/>
        <w:numPr>
          <w:ilvl w:val="0"/>
          <w:numId w:val="20"/>
        </w:numPr>
      </w:pPr>
      <w:r w:rsidRPr="000E5316">
        <w:rPr>
          <w:rFonts w:ascii="Aptos Display" w:eastAsia="Aptos Display" w:hAnsi="Aptos Display" w:cs="Aptos Display"/>
        </w:rPr>
        <w:t>General Program questions</w:t>
      </w:r>
    </w:p>
    <w:p w14:paraId="01298F5C" w14:textId="016C4AA0" w:rsidR="009132F9" w:rsidRDefault="009132F9" w:rsidP="002710A3">
      <w:pPr>
        <w:pStyle w:val="Heading3"/>
        <w:numPr>
          <w:ilvl w:val="1"/>
          <w:numId w:val="20"/>
        </w:numPr>
        <w:rPr>
          <w:rFonts w:ascii="Aptos" w:eastAsia="Aptos" w:hAnsi="Aptos" w:cs="Aptos"/>
          <w:b/>
          <w:bCs/>
          <w:color w:val="000000" w:themeColor="text1"/>
          <w:sz w:val="24"/>
          <w:szCs w:val="24"/>
          <w:lang w:val="en-AU"/>
        </w:rPr>
      </w:pPr>
      <w:r w:rsidRPr="00416903">
        <w:rPr>
          <w:rFonts w:ascii="Aptos" w:eastAsia="Aptos" w:hAnsi="Aptos" w:cs="Aptos"/>
          <w:b/>
          <w:bCs/>
          <w:color w:val="000000" w:themeColor="text1"/>
          <w:sz w:val="24"/>
          <w:szCs w:val="24"/>
          <w:lang w:val="en-AU"/>
        </w:rPr>
        <w:t>What is the length of time for the project?</w:t>
      </w:r>
    </w:p>
    <w:p w14:paraId="47B14DEE" w14:textId="4656B16D" w:rsidR="009132F9" w:rsidRPr="009132F9" w:rsidRDefault="009132F9" w:rsidP="009132F9">
      <w:pPr>
        <w:rPr>
          <w:lang w:val="en-AU"/>
        </w:rPr>
      </w:pPr>
      <w:r>
        <w:rPr>
          <w:lang w:val="en-AU"/>
        </w:rPr>
        <w:t>The minimum project period is 6 months. You must complete your project by 31 March 2028</w:t>
      </w:r>
      <w:r w:rsidR="00FB39A1">
        <w:rPr>
          <w:lang w:val="en-AU"/>
        </w:rPr>
        <w:t xml:space="preserve"> </w:t>
      </w:r>
      <w:r w:rsidR="00C74B17">
        <w:rPr>
          <w:lang w:val="en-AU"/>
        </w:rPr>
        <w:t>as set out in</w:t>
      </w:r>
      <w:r>
        <w:rPr>
          <w:lang w:val="en-AU"/>
        </w:rPr>
        <w:t xml:space="preserve"> section 3.2 of the grant guidelines. </w:t>
      </w:r>
    </w:p>
    <w:p w14:paraId="636BD508" w14:textId="7C332421" w:rsidR="008D4B3C" w:rsidRPr="004D7B9E" w:rsidRDefault="003C3259" w:rsidP="002710A3">
      <w:pPr>
        <w:pStyle w:val="Heading3"/>
        <w:numPr>
          <w:ilvl w:val="1"/>
          <w:numId w:val="20"/>
        </w:numPr>
        <w:rPr>
          <w:rFonts w:ascii="Aptos" w:eastAsia="Aptos" w:hAnsi="Aptos" w:cs="Aptos"/>
          <w:b/>
          <w:bCs/>
          <w:color w:val="000000" w:themeColor="text1"/>
          <w:sz w:val="24"/>
          <w:szCs w:val="24"/>
          <w:lang w:val="en-AU"/>
        </w:rPr>
      </w:pPr>
      <w:r>
        <w:rPr>
          <w:rFonts w:ascii="Aptos" w:eastAsia="Aptos" w:hAnsi="Aptos" w:cs="Aptos"/>
          <w:b/>
          <w:bCs/>
          <w:color w:val="000000" w:themeColor="text1"/>
          <w:sz w:val="24"/>
          <w:szCs w:val="24"/>
          <w:lang w:val="en-AU"/>
        </w:rPr>
        <w:t>Of the available grant funding, has the funding been pre-allocated</w:t>
      </w:r>
      <w:r w:rsidR="7C2C6DC0" w:rsidRPr="004D7B9E">
        <w:rPr>
          <w:rFonts w:ascii="Aptos" w:eastAsia="Aptos" w:hAnsi="Aptos" w:cs="Aptos"/>
          <w:b/>
          <w:bCs/>
          <w:color w:val="000000" w:themeColor="text1"/>
          <w:sz w:val="24"/>
          <w:szCs w:val="24"/>
          <w:lang w:val="en-AU"/>
        </w:rPr>
        <w:t xml:space="preserve"> </w:t>
      </w:r>
      <w:r>
        <w:rPr>
          <w:rFonts w:ascii="Aptos" w:eastAsia="Aptos" w:hAnsi="Aptos" w:cs="Aptos"/>
          <w:b/>
          <w:bCs/>
          <w:color w:val="000000" w:themeColor="text1"/>
          <w:sz w:val="24"/>
          <w:szCs w:val="24"/>
          <w:lang w:val="en-AU"/>
        </w:rPr>
        <w:t xml:space="preserve">per </w:t>
      </w:r>
      <w:r w:rsidR="00913A44">
        <w:rPr>
          <w:rFonts w:ascii="Aptos" w:eastAsia="Aptos" w:hAnsi="Aptos" w:cs="Aptos"/>
          <w:b/>
          <w:bCs/>
          <w:color w:val="000000" w:themeColor="text1"/>
          <w:sz w:val="24"/>
          <w:szCs w:val="24"/>
          <w:lang w:val="en-AU"/>
        </w:rPr>
        <w:t xml:space="preserve">supply chain </w:t>
      </w:r>
      <w:r>
        <w:rPr>
          <w:rFonts w:ascii="Aptos" w:eastAsia="Aptos" w:hAnsi="Aptos" w:cs="Aptos"/>
          <w:b/>
          <w:bCs/>
          <w:color w:val="000000" w:themeColor="text1"/>
          <w:sz w:val="24"/>
          <w:szCs w:val="24"/>
          <w:lang w:val="en-AU"/>
        </w:rPr>
        <w:t xml:space="preserve">type (being </w:t>
      </w:r>
      <w:r w:rsidR="7C2C6DC0" w:rsidRPr="004D7B9E">
        <w:rPr>
          <w:rFonts w:ascii="Aptos" w:eastAsia="Aptos" w:hAnsi="Aptos" w:cs="Aptos"/>
          <w:b/>
          <w:bCs/>
          <w:color w:val="000000" w:themeColor="text1"/>
          <w:sz w:val="24"/>
          <w:szCs w:val="24"/>
          <w:lang w:val="en-AU"/>
        </w:rPr>
        <w:t>solar PV, hydrogen electrolyser and batteries</w:t>
      </w:r>
      <w:r>
        <w:rPr>
          <w:rFonts w:ascii="Aptos" w:eastAsia="Aptos" w:hAnsi="Aptos" w:cs="Aptos"/>
          <w:b/>
          <w:bCs/>
          <w:color w:val="000000" w:themeColor="text1"/>
          <w:sz w:val="24"/>
          <w:szCs w:val="24"/>
          <w:lang w:val="en-AU"/>
        </w:rPr>
        <w:t>)</w:t>
      </w:r>
      <w:r w:rsidR="7C2C6DC0" w:rsidRPr="004D7B9E">
        <w:rPr>
          <w:rFonts w:ascii="Aptos" w:eastAsia="Aptos" w:hAnsi="Aptos" w:cs="Aptos"/>
          <w:b/>
          <w:bCs/>
          <w:color w:val="000000" w:themeColor="text1"/>
          <w:sz w:val="24"/>
          <w:szCs w:val="24"/>
          <w:lang w:val="en-AU"/>
        </w:rPr>
        <w:t xml:space="preserve">? </w:t>
      </w:r>
    </w:p>
    <w:p w14:paraId="728DF9F5" w14:textId="5896D365" w:rsidR="70F7724D" w:rsidRDefault="003C3259" w:rsidP="70F7724D">
      <w:r>
        <w:t xml:space="preserve">No. </w:t>
      </w:r>
      <w:r w:rsidR="185A917A" w:rsidRPr="4879E28B">
        <w:t xml:space="preserve">All </w:t>
      </w:r>
      <w:r>
        <w:t>A</w:t>
      </w:r>
      <w:r w:rsidR="185A917A" w:rsidRPr="4879E28B">
        <w:t xml:space="preserve">pplications will be </w:t>
      </w:r>
      <w:r w:rsidR="00205183">
        <w:t>scored</w:t>
      </w:r>
      <w:r w:rsidR="185A917A" w:rsidRPr="4879E28B">
        <w:t xml:space="preserve"> against the assessment criteria and c</w:t>
      </w:r>
      <w:r w:rsidR="0E884A79" w:rsidRPr="4879E28B">
        <w:t xml:space="preserve">ompared </w:t>
      </w:r>
      <w:r w:rsidR="185A917A" w:rsidRPr="4879E28B">
        <w:t xml:space="preserve">to other eligible </w:t>
      </w:r>
      <w:r w:rsidR="008E1B1D">
        <w:t>A</w:t>
      </w:r>
      <w:r w:rsidR="185A917A" w:rsidRPr="4879E28B">
        <w:t xml:space="preserve">pplications. </w:t>
      </w:r>
      <w:r w:rsidR="008A2A37">
        <w:t xml:space="preserve">In </w:t>
      </w:r>
      <w:r w:rsidR="185A917A" w:rsidRPr="4879E28B">
        <w:t xml:space="preserve">recommending projects for funding, </w:t>
      </w:r>
      <w:r w:rsidR="008A2A37">
        <w:t xml:space="preserve">the Committee will </w:t>
      </w:r>
      <w:proofErr w:type="gramStart"/>
      <w:r w:rsidR="26605D84" w:rsidRPr="4879E28B">
        <w:t>giv</w:t>
      </w:r>
      <w:r w:rsidR="008A2A37">
        <w:t>e</w:t>
      </w:r>
      <w:r w:rsidR="26605D84" w:rsidRPr="4879E28B">
        <w:t xml:space="preserve"> consideration to</w:t>
      </w:r>
      <w:proofErr w:type="gramEnd"/>
      <w:r w:rsidR="26605D84" w:rsidRPr="4879E28B">
        <w:t xml:space="preserve"> how the suite of funded projects will </w:t>
      </w:r>
      <w:r w:rsidR="008A2A37">
        <w:t xml:space="preserve">collectively </w:t>
      </w:r>
      <w:r w:rsidR="26605D84" w:rsidRPr="4879E28B">
        <w:t>contribute to achieving the Program’s outcomes</w:t>
      </w:r>
      <w:r w:rsidR="008A2A37">
        <w:t>,</w:t>
      </w:r>
      <w:r w:rsidR="0046009B">
        <w:t xml:space="preserve"> but no funding has been pre-allocated to particular supply chain types</w:t>
      </w:r>
      <w:r w:rsidR="26605D84" w:rsidRPr="4879E28B">
        <w:t xml:space="preserve">. </w:t>
      </w:r>
    </w:p>
    <w:p w14:paraId="758C98EC" w14:textId="77777777" w:rsidR="002608B0" w:rsidRDefault="002608B0" w:rsidP="70F7724D"/>
    <w:p w14:paraId="22797329" w14:textId="77777777" w:rsidR="002608B0" w:rsidRDefault="002608B0" w:rsidP="70F7724D"/>
    <w:p w14:paraId="22BCC187" w14:textId="77777777" w:rsidR="002608B0" w:rsidRDefault="002608B0" w:rsidP="70F7724D"/>
    <w:p w14:paraId="23F7FCED" w14:textId="29F4D924" w:rsidR="59B35DDD" w:rsidRPr="004D7B9E" w:rsidRDefault="59B35DDD" w:rsidP="002710A3">
      <w:pPr>
        <w:pStyle w:val="Heading3"/>
        <w:numPr>
          <w:ilvl w:val="1"/>
          <w:numId w:val="20"/>
        </w:numPr>
        <w:rPr>
          <w:rFonts w:ascii="Aptos" w:eastAsia="Aptos" w:hAnsi="Aptos" w:cs="Aptos"/>
          <w:b/>
          <w:bCs/>
          <w:color w:val="000000" w:themeColor="text1"/>
          <w:sz w:val="24"/>
          <w:szCs w:val="24"/>
          <w:lang w:val="en-AU"/>
        </w:rPr>
      </w:pPr>
      <w:r w:rsidRPr="004D7B9E">
        <w:rPr>
          <w:rFonts w:ascii="Aptos" w:eastAsia="Aptos" w:hAnsi="Aptos" w:cs="Aptos"/>
          <w:b/>
          <w:bCs/>
          <w:color w:val="000000" w:themeColor="text1"/>
          <w:sz w:val="24"/>
          <w:szCs w:val="24"/>
          <w:lang w:val="en-AU"/>
        </w:rPr>
        <w:t xml:space="preserve">Are there specific </w:t>
      </w:r>
      <w:r w:rsidRPr="4879E28B">
        <w:rPr>
          <w:rFonts w:ascii="Aptos" w:eastAsia="Aptos" w:hAnsi="Aptos" w:cs="Aptos"/>
          <w:b/>
          <w:bCs/>
          <w:color w:val="000000" w:themeColor="text1"/>
          <w:sz w:val="24"/>
          <w:szCs w:val="24"/>
          <w:lang w:val="en-AU"/>
        </w:rPr>
        <w:t>solar PV</w:t>
      </w:r>
      <w:r w:rsidR="07DFBF45" w:rsidRPr="4879E28B">
        <w:rPr>
          <w:rFonts w:ascii="Aptos" w:eastAsia="Aptos" w:hAnsi="Aptos" w:cs="Aptos"/>
          <w:b/>
          <w:bCs/>
          <w:color w:val="000000" w:themeColor="text1"/>
          <w:sz w:val="24"/>
          <w:szCs w:val="24"/>
          <w:lang w:val="en-AU"/>
        </w:rPr>
        <w:t xml:space="preserve">, </w:t>
      </w:r>
      <w:r w:rsidRPr="004D7B9E">
        <w:rPr>
          <w:rFonts w:ascii="Aptos" w:eastAsia="Aptos" w:hAnsi="Aptos" w:cs="Aptos"/>
          <w:b/>
          <w:bCs/>
          <w:color w:val="000000" w:themeColor="text1"/>
          <w:sz w:val="24"/>
          <w:szCs w:val="24"/>
          <w:lang w:val="en-AU"/>
        </w:rPr>
        <w:t xml:space="preserve">battery or </w:t>
      </w:r>
      <w:r w:rsidR="07DFBF45" w:rsidRPr="4879E28B">
        <w:rPr>
          <w:rFonts w:ascii="Aptos" w:eastAsia="Aptos" w:hAnsi="Aptos" w:cs="Aptos"/>
          <w:b/>
          <w:bCs/>
          <w:color w:val="000000" w:themeColor="text1"/>
          <w:sz w:val="24"/>
          <w:szCs w:val="24"/>
          <w:lang w:val="en-AU"/>
        </w:rPr>
        <w:t xml:space="preserve">hydrogen </w:t>
      </w:r>
      <w:r w:rsidR="07DFBF45" w:rsidRPr="0028635E">
        <w:rPr>
          <w:rFonts w:ascii="Aptos" w:eastAsia="Aptos" w:hAnsi="Aptos" w:cs="Aptos"/>
          <w:b/>
          <w:bCs/>
          <w:color w:val="auto"/>
          <w:sz w:val="24"/>
          <w:szCs w:val="24"/>
          <w:lang w:val="en-AU"/>
        </w:rPr>
        <w:t>electrolyser</w:t>
      </w:r>
      <w:r w:rsidRPr="0028635E">
        <w:rPr>
          <w:rFonts w:ascii="Aptos" w:eastAsia="Aptos" w:hAnsi="Aptos" w:cs="Aptos"/>
          <w:b/>
          <w:bCs/>
          <w:color w:val="auto"/>
          <w:sz w:val="24"/>
          <w:szCs w:val="24"/>
          <w:lang w:val="en-AU"/>
        </w:rPr>
        <w:t xml:space="preserve"> </w:t>
      </w:r>
      <w:r w:rsidR="00E70C3F" w:rsidRPr="0028635E">
        <w:rPr>
          <w:rFonts w:ascii="Aptos" w:eastAsia="Aptos" w:hAnsi="Aptos" w:cs="Aptos"/>
          <w:b/>
          <w:bCs/>
          <w:color w:val="auto"/>
          <w:sz w:val="24"/>
          <w:szCs w:val="24"/>
          <w:lang w:val="en-AU"/>
        </w:rPr>
        <w:t xml:space="preserve">materials or </w:t>
      </w:r>
      <w:r w:rsidRPr="004D7B9E">
        <w:rPr>
          <w:rFonts w:ascii="Aptos" w:eastAsia="Aptos" w:hAnsi="Aptos" w:cs="Aptos"/>
          <w:b/>
          <w:bCs/>
          <w:color w:val="000000" w:themeColor="text1"/>
          <w:sz w:val="24"/>
          <w:szCs w:val="24"/>
          <w:lang w:val="en-AU"/>
        </w:rPr>
        <w:t xml:space="preserve">technologies that this program is looking to support? </w:t>
      </w:r>
    </w:p>
    <w:p w14:paraId="4F1D7300" w14:textId="31B32F52" w:rsidR="00D31CCB" w:rsidRPr="00D31CCB" w:rsidRDefault="29D74904" w:rsidP="4879E28B">
      <w:pPr>
        <w:rPr>
          <w:color w:val="4EA72E" w:themeColor="accent6"/>
          <w:lang w:val="en-AU"/>
        </w:rPr>
      </w:pPr>
      <w:r w:rsidRPr="6FB3B975">
        <w:rPr>
          <w:lang w:val="en-AU"/>
        </w:rPr>
        <w:t>T</w:t>
      </w:r>
      <w:r w:rsidR="35F20820" w:rsidRPr="6FB3B975">
        <w:rPr>
          <w:lang w:val="en-AU"/>
        </w:rPr>
        <w:t xml:space="preserve">he Program </w:t>
      </w:r>
      <w:r w:rsidR="14921B56" w:rsidRPr="6FB3B975">
        <w:rPr>
          <w:lang w:val="en-AU"/>
        </w:rPr>
        <w:t xml:space="preserve">is technology </w:t>
      </w:r>
      <w:r w:rsidR="0DBCE537" w:rsidRPr="6695A15F">
        <w:rPr>
          <w:lang w:val="en-AU"/>
        </w:rPr>
        <w:t>agnostic</w:t>
      </w:r>
      <w:r w:rsidR="14921B56" w:rsidRPr="6FB3B975">
        <w:rPr>
          <w:lang w:val="en-AU"/>
        </w:rPr>
        <w:t xml:space="preserve"> and</w:t>
      </w:r>
      <w:r w:rsidR="35F20820" w:rsidRPr="62F64FA4">
        <w:rPr>
          <w:lang w:val="en-AU"/>
        </w:rPr>
        <w:t xml:space="preserve"> does not </w:t>
      </w:r>
      <w:proofErr w:type="gramStart"/>
      <w:r w:rsidR="35F20820" w:rsidRPr="62F64FA4">
        <w:rPr>
          <w:lang w:val="en-AU"/>
        </w:rPr>
        <w:t xml:space="preserve">have a </w:t>
      </w:r>
      <w:r w:rsidR="35F20820" w:rsidRPr="1195D132">
        <w:rPr>
          <w:lang w:val="en-AU"/>
        </w:rPr>
        <w:t>preference for</w:t>
      </w:r>
      <w:proofErr w:type="gramEnd"/>
      <w:r w:rsidR="35F20820" w:rsidRPr="1F48735E">
        <w:rPr>
          <w:lang w:val="en-AU"/>
        </w:rPr>
        <w:t xml:space="preserve"> </w:t>
      </w:r>
      <w:r w:rsidR="35F20820" w:rsidRPr="2B90B553">
        <w:rPr>
          <w:lang w:val="en-AU"/>
        </w:rPr>
        <w:t xml:space="preserve">specific </w:t>
      </w:r>
      <w:r w:rsidR="35F20820" w:rsidRPr="4A7D5175">
        <w:rPr>
          <w:lang w:val="en-AU"/>
        </w:rPr>
        <w:t>technologies</w:t>
      </w:r>
      <w:r w:rsidR="00CB6E09">
        <w:rPr>
          <w:lang w:val="en-AU"/>
        </w:rPr>
        <w:t xml:space="preserve"> within the identified supply chains</w:t>
      </w:r>
      <w:r w:rsidR="35F20820" w:rsidRPr="00EF44B8">
        <w:rPr>
          <w:lang w:val="en-AU"/>
        </w:rPr>
        <w:t xml:space="preserve">. </w:t>
      </w:r>
      <w:r w:rsidR="00D31CCB" w:rsidRPr="0028635E">
        <w:rPr>
          <w:lang w:val="en-AU"/>
        </w:rPr>
        <w:t xml:space="preserve">All types of solar PV, battery and hydrogen electrolyser technologies are eligible. </w:t>
      </w:r>
      <w:r w:rsidR="00E70C3F" w:rsidRPr="0028635E">
        <w:rPr>
          <w:lang w:val="en-AU"/>
        </w:rPr>
        <w:t xml:space="preserve">While Appendix B.1 </w:t>
      </w:r>
      <w:r w:rsidR="0046009B">
        <w:rPr>
          <w:lang w:val="en-AU"/>
        </w:rPr>
        <w:t xml:space="preserve">of the </w:t>
      </w:r>
      <w:r w:rsidR="00EB5FD0">
        <w:rPr>
          <w:lang w:val="en-AU"/>
        </w:rPr>
        <w:t xml:space="preserve">grant guidelines </w:t>
      </w:r>
      <w:r w:rsidR="00E70C3F" w:rsidRPr="0028635E">
        <w:rPr>
          <w:lang w:val="en-AU"/>
        </w:rPr>
        <w:t>provides examples of vulnerable parts of solar PV, hydrogen electrolyser and battery supply chains</w:t>
      </w:r>
      <w:r w:rsidR="00E70C3F" w:rsidRPr="0028635E">
        <w:t>,</w:t>
      </w:r>
      <w:r w:rsidR="00E70C3F" w:rsidRPr="0028635E">
        <w:rPr>
          <w:lang w:val="en-AU"/>
        </w:rPr>
        <w:t xml:space="preserve"> </w:t>
      </w:r>
      <w:r w:rsidR="00EB5FD0" w:rsidRPr="0028635E">
        <w:rPr>
          <w:lang w:val="en-AU"/>
        </w:rPr>
        <w:t xml:space="preserve">these </w:t>
      </w:r>
      <w:r w:rsidR="00EF44B8">
        <w:rPr>
          <w:lang w:val="en-AU"/>
        </w:rPr>
        <w:t xml:space="preserve">examples are not </w:t>
      </w:r>
      <w:proofErr w:type="gramStart"/>
      <w:r w:rsidR="00EF44B8">
        <w:rPr>
          <w:lang w:val="en-AU"/>
        </w:rPr>
        <w:t>exhaustive</w:t>
      </w:r>
      <w:proofErr w:type="gramEnd"/>
      <w:r w:rsidR="00EF44B8">
        <w:rPr>
          <w:lang w:val="en-AU"/>
        </w:rPr>
        <w:t xml:space="preserve"> and </w:t>
      </w:r>
      <w:r w:rsidR="00E70C3F" w:rsidRPr="0028635E">
        <w:rPr>
          <w:lang w:val="en-AU"/>
        </w:rPr>
        <w:t xml:space="preserve">projects need </w:t>
      </w:r>
      <w:r w:rsidR="00EB5FD0">
        <w:rPr>
          <w:lang w:val="en-AU"/>
        </w:rPr>
        <w:t xml:space="preserve">not </w:t>
      </w:r>
      <w:r w:rsidR="00E70C3F" w:rsidRPr="0028635E">
        <w:rPr>
          <w:lang w:val="en-AU"/>
        </w:rPr>
        <w:t>be limited to targeting these areas.</w:t>
      </w:r>
    </w:p>
    <w:p w14:paraId="37BCAB2E" w14:textId="1F430B8C" w:rsidR="008D4B3C" w:rsidRPr="00E80ED3" w:rsidRDefault="7C2C6DC0" w:rsidP="002710A3">
      <w:pPr>
        <w:pStyle w:val="Heading3"/>
        <w:numPr>
          <w:ilvl w:val="1"/>
          <w:numId w:val="20"/>
        </w:numPr>
        <w:rPr>
          <w:rFonts w:ascii="Aptos" w:eastAsia="Aptos" w:hAnsi="Aptos" w:cs="Aptos"/>
          <w:b/>
          <w:bCs/>
          <w:color w:val="000000" w:themeColor="text1"/>
          <w:sz w:val="24"/>
          <w:szCs w:val="24"/>
          <w:lang w:val="en-AU"/>
        </w:rPr>
      </w:pPr>
      <w:r w:rsidRPr="00E80ED3">
        <w:rPr>
          <w:rFonts w:ascii="Aptos" w:eastAsia="Aptos" w:hAnsi="Aptos" w:cs="Aptos"/>
          <w:b/>
          <w:bCs/>
          <w:color w:val="000000" w:themeColor="text1"/>
          <w:sz w:val="24"/>
          <w:szCs w:val="24"/>
          <w:lang w:val="en-AU"/>
        </w:rPr>
        <w:t xml:space="preserve">How much grant funding has been allocated for R&amp;D projects versus feasibility studies? </w:t>
      </w:r>
    </w:p>
    <w:p w14:paraId="6418F3DA" w14:textId="0C9C7EB3" w:rsidR="00C02CEA" w:rsidRPr="00C02CEA" w:rsidRDefault="00913A44" w:rsidP="00C02CEA">
      <w:r>
        <w:rPr>
          <w:lang w:val="en-AU"/>
        </w:rPr>
        <w:t xml:space="preserve">There has been no pre-allocated </w:t>
      </w:r>
      <w:r w:rsidR="00C1691B">
        <w:rPr>
          <w:lang w:val="en-AU"/>
        </w:rPr>
        <w:t>funding</w:t>
      </w:r>
      <w:r>
        <w:rPr>
          <w:lang w:val="en-AU"/>
        </w:rPr>
        <w:t xml:space="preserve"> per eligible project type</w:t>
      </w:r>
      <w:r w:rsidR="00CB6E09">
        <w:rPr>
          <w:lang w:val="en-AU"/>
        </w:rPr>
        <w:t>. T</w:t>
      </w:r>
      <w:r>
        <w:rPr>
          <w:lang w:val="en-AU"/>
        </w:rPr>
        <w:t>he funding</w:t>
      </w:r>
      <w:r w:rsidR="00C1691B">
        <w:rPr>
          <w:lang w:val="en-AU"/>
        </w:rPr>
        <w:t xml:space="preserve"> will be allocated to R&amp;D projects </w:t>
      </w:r>
      <w:r>
        <w:rPr>
          <w:lang w:val="en-AU"/>
        </w:rPr>
        <w:t xml:space="preserve">and </w:t>
      </w:r>
      <w:r w:rsidR="00C1691B">
        <w:rPr>
          <w:lang w:val="en-AU"/>
        </w:rPr>
        <w:t>feasibility studies</w:t>
      </w:r>
      <w:r>
        <w:rPr>
          <w:lang w:val="en-AU"/>
        </w:rPr>
        <w:t xml:space="preserve"> based on the quality of the Applications submitted </w:t>
      </w:r>
      <w:r w:rsidR="002461FC">
        <w:rPr>
          <w:lang w:val="en-AU"/>
        </w:rPr>
        <w:t>and the assessment of the Committee</w:t>
      </w:r>
      <w:r w:rsidR="00CB6E09">
        <w:rPr>
          <w:lang w:val="en-AU"/>
        </w:rPr>
        <w:t xml:space="preserve"> to </w:t>
      </w:r>
      <w:r w:rsidR="00CB6E09">
        <w:t xml:space="preserve">collectively </w:t>
      </w:r>
      <w:r w:rsidR="00CB6E09" w:rsidRPr="4879E28B">
        <w:t>contribute to achieving the Program’s outcomes</w:t>
      </w:r>
      <w:r w:rsidR="00C1691B">
        <w:rPr>
          <w:lang w:val="en-AU"/>
        </w:rPr>
        <w:t xml:space="preserve">. </w:t>
      </w:r>
    </w:p>
    <w:p w14:paraId="5E0D9757" w14:textId="5DD71A47" w:rsidR="00920B4F" w:rsidRPr="00032C56" w:rsidRDefault="00920B4F" w:rsidP="002710A3">
      <w:pPr>
        <w:pStyle w:val="Heading3"/>
        <w:numPr>
          <w:ilvl w:val="1"/>
          <w:numId w:val="20"/>
        </w:numPr>
        <w:rPr>
          <w:rFonts w:ascii="Aptos" w:eastAsia="Aptos" w:hAnsi="Aptos" w:cs="Aptos"/>
          <w:b/>
          <w:bCs/>
          <w:color w:val="000000" w:themeColor="text1"/>
          <w:sz w:val="24"/>
          <w:szCs w:val="24"/>
          <w:lang w:val="en-AU"/>
        </w:rPr>
      </w:pPr>
      <w:r w:rsidRPr="00032C56">
        <w:rPr>
          <w:rFonts w:ascii="Aptos" w:eastAsia="Aptos" w:hAnsi="Aptos" w:cs="Aptos"/>
          <w:b/>
          <w:bCs/>
          <w:color w:val="000000" w:themeColor="text1"/>
          <w:sz w:val="24"/>
          <w:szCs w:val="24"/>
          <w:lang w:val="en-AU"/>
        </w:rPr>
        <w:t xml:space="preserve">If there </w:t>
      </w:r>
      <w:r w:rsidR="004A52C8">
        <w:rPr>
          <w:rFonts w:ascii="Aptos" w:eastAsia="Aptos" w:hAnsi="Aptos" w:cs="Aptos"/>
          <w:b/>
          <w:bCs/>
          <w:color w:val="000000" w:themeColor="text1"/>
          <w:sz w:val="24"/>
          <w:szCs w:val="24"/>
          <w:lang w:val="en-AU"/>
        </w:rPr>
        <w:t>is</w:t>
      </w:r>
      <w:r w:rsidRPr="00032C56">
        <w:rPr>
          <w:rFonts w:ascii="Aptos" w:eastAsia="Aptos" w:hAnsi="Aptos" w:cs="Aptos"/>
          <w:b/>
          <w:bCs/>
          <w:color w:val="000000" w:themeColor="text1"/>
          <w:sz w:val="24"/>
          <w:szCs w:val="24"/>
          <w:lang w:val="en-AU"/>
        </w:rPr>
        <w:t xml:space="preserve"> </w:t>
      </w:r>
      <w:proofErr w:type="gramStart"/>
      <w:r w:rsidRPr="00032C56">
        <w:rPr>
          <w:rFonts w:ascii="Aptos" w:eastAsia="Aptos" w:hAnsi="Aptos" w:cs="Aptos"/>
          <w:b/>
          <w:bCs/>
          <w:color w:val="000000" w:themeColor="text1"/>
          <w:sz w:val="24"/>
          <w:szCs w:val="24"/>
          <w:lang w:val="en-AU"/>
        </w:rPr>
        <w:t>a large number of</w:t>
      </w:r>
      <w:proofErr w:type="gramEnd"/>
      <w:r w:rsidRPr="00032C56">
        <w:rPr>
          <w:rFonts w:ascii="Aptos" w:eastAsia="Aptos" w:hAnsi="Aptos" w:cs="Aptos"/>
          <w:b/>
          <w:bCs/>
          <w:color w:val="000000" w:themeColor="text1"/>
          <w:sz w:val="24"/>
          <w:szCs w:val="24"/>
          <w:lang w:val="en-AU"/>
        </w:rPr>
        <w:t xml:space="preserve"> applications of high merit, would the Government bring forward any funding from Round 2? </w:t>
      </w:r>
    </w:p>
    <w:p w14:paraId="4A73D286" w14:textId="7032D5A1" w:rsidR="00920B4F" w:rsidRDefault="00920B4F" w:rsidP="00643E7D">
      <w:pPr>
        <w:rPr>
          <w:lang w:val="en-AU"/>
        </w:rPr>
      </w:pPr>
      <w:r w:rsidRPr="4879E28B">
        <w:rPr>
          <w:lang w:val="en-AU"/>
        </w:rPr>
        <w:t xml:space="preserve">Round 1 of the Quad Clean Energy Supply Chain Diversification </w:t>
      </w:r>
      <w:r w:rsidR="00636CDA">
        <w:rPr>
          <w:lang w:val="en-AU"/>
        </w:rPr>
        <w:t>P</w:t>
      </w:r>
      <w:r w:rsidRPr="728D0682">
        <w:rPr>
          <w:lang w:val="en-AU"/>
        </w:rPr>
        <w:t>rogram will</w:t>
      </w:r>
      <w:r w:rsidRPr="4879E28B">
        <w:rPr>
          <w:lang w:val="en-AU"/>
        </w:rPr>
        <w:t xml:space="preserve"> provide up to $25 million in grant funding. </w:t>
      </w:r>
      <w:r w:rsidR="00CC1CE1">
        <w:rPr>
          <w:lang w:val="en-AU"/>
        </w:rPr>
        <w:t xml:space="preserve">There is </w:t>
      </w:r>
      <w:r w:rsidR="00042F3C">
        <w:rPr>
          <w:lang w:val="en-AU"/>
        </w:rPr>
        <w:t xml:space="preserve">currently </w:t>
      </w:r>
      <w:r w:rsidR="00CC1CE1">
        <w:rPr>
          <w:lang w:val="en-AU"/>
        </w:rPr>
        <w:t>no intention to bring forward funding from Round 2</w:t>
      </w:r>
      <w:r w:rsidR="00CC1CE1" w:rsidRPr="4879E28B">
        <w:rPr>
          <w:lang w:val="en-AU"/>
        </w:rPr>
        <w:t xml:space="preserve">. </w:t>
      </w:r>
      <w:r w:rsidR="002461FC">
        <w:rPr>
          <w:lang w:val="en-AU"/>
        </w:rPr>
        <w:t xml:space="preserve">Any decision on changing funding amounts </w:t>
      </w:r>
      <w:r w:rsidR="00E90E29">
        <w:rPr>
          <w:lang w:val="en-AU"/>
        </w:rPr>
        <w:t xml:space="preserve">for funding rounds </w:t>
      </w:r>
      <w:r w:rsidR="002461FC">
        <w:rPr>
          <w:lang w:val="en-AU"/>
        </w:rPr>
        <w:t xml:space="preserve">would be a </w:t>
      </w:r>
      <w:r w:rsidR="00CD0C2C">
        <w:rPr>
          <w:lang w:val="en-AU"/>
        </w:rPr>
        <w:t>decision for the Government.</w:t>
      </w:r>
    </w:p>
    <w:p w14:paraId="7200A069" w14:textId="4E21C958" w:rsidR="00920B4F" w:rsidRPr="00EA5D22" w:rsidRDefault="00920B4F" w:rsidP="002710A3">
      <w:pPr>
        <w:pStyle w:val="Heading3"/>
        <w:numPr>
          <w:ilvl w:val="1"/>
          <w:numId w:val="20"/>
        </w:numPr>
        <w:rPr>
          <w:rFonts w:ascii="Aptos" w:eastAsia="Aptos" w:hAnsi="Aptos" w:cs="Aptos"/>
          <w:b/>
          <w:bCs/>
          <w:color w:val="000000" w:themeColor="text1"/>
          <w:sz w:val="24"/>
          <w:szCs w:val="24"/>
          <w:lang w:val="en-AU"/>
        </w:rPr>
      </w:pPr>
      <w:r w:rsidRPr="00EA5D22">
        <w:rPr>
          <w:rFonts w:ascii="Aptos" w:eastAsia="Aptos" w:hAnsi="Aptos" w:cs="Aptos"/>
          <w:b/>
          <w:bCs/>
          <w:color w:val="000000" w:themeColor="text1"/>
          <w:sz w:val="24"/>
          <w:szCs w:val="24"/>
          <w:lang w:val="en-AU"/>
        </w:rPr>
        <w:lastRenderedPageBreak/>
        <w:t xml:space="preserve">Given this is a Quad program, are there any anticipated impacts from the outcome of the US election? </w:t>
      </w:r>
    </w:p>
    <w:p w14:paraId="1441FBDB" w14:textId="74587C4B" w:rsidR="510CAE23" w:rsidRDefault="00920B4F" w:rsidP="5326A1C8">
      <w:pPr>
        <w:keepNext/>
        <w:keepLines/>
        <w:rPr>
          <w:lang w:val="en-AU"/>
        </w:rPr>
      </w:pPr>
      <w:r w:rsidRPr="15142AE7">
        <w:rPr>
          <w:lang w:val="en-AU"/>
        </w:rPr>
        <w:t>The</w:t>
      </w:r>
      <w:r w:rsidRPr="2CDC328A">
        <w:rPr>
          <w:lang w:val="en-AU"/>
        </w:rPr>
        <w:t xml:space="preserve"> </w:t>
      </w:r>
      <w:r w:rsidRPr="53C5C571">
        <w:rPr>
          <w:lang w:val="en-AU"/>
        </w:rPr>
        <w:t xml:space="preserve">Australian Government has </w:t>
      </w:r>
      <w:r w:rsidRPr="57A6B6C1">
        <w:rPr>
          <w:lang w:val="en-AU"/>
        </w:rPr>
        <w:t>committed A</w:t>
      </w:r>
      <w:r w:rsidRPr="573EE89D">
        <w:rPr>
          <w:lang w:val="en-AU"/>
        </w:rPr>
        <w:t xml:space="preserve">$50 million in grant </w:t>
      </w:r>
      <w:r w:rsidRPr="2504EF60">
        <w:rPr>
          <w:lang w:val="en-AU"/>
        </w:rPr>
        <w:t xml:space="preserve">funding </w:t>
      </w:r>
      <w:r w:rsidRPr="68472D15">
        <w:rPr>
          <w:lang w:val="en-AU"/>
        </w:rPr>
        <w:t xml:space="preserve">as </w:t>
      </w:r>
      <w:r w:rsidRPr="4DC188E8">
        <w:rPr>
          <w:lang w:val="en-AU"/>
        </w:rPr>
        <w:t xml:space="preserve">part of </w:t>
      </w:r>
      <w:r w:rsidRPr="413C82A2">
        <w:rPr>
          <w:lang w:val="en-AU"/>
        </w:rPr>
        <w:t>the</w:t>
      </w:r>
      <w:r w:rsidRPr="2504EF60">
        <w:rPr>
          <w:lang w:val="en-AU"/>
        </w:rPr>
        <w:t xml:space="preserve"> </w:t>
      </w:r>
      <w:r w:rsidRPr="566876CE">
        <w:rPr>
          <w:lang w:val="en-AU"/>
        </w:rPr>
        <w:t xml:space="preserve">Quad Clean Energy </w:t>
      </w:r>
      <w:r w:rsidR="00BF4D2E">
        <w:rPr>
          <w:lang w:val="en-AU"/>
        </w:rPr>
        <w:t xml:space="preserve">Supply Chain </w:t>
      </w:r>
      <w:r w:rsidRPr="30B183AD">
        <w:rPr>
          <w:lang w:val="en-AU"/>
        </w:rPr>
        <w:t>Diversification Program</w:t>
      </w:r>
      <w:r w:rsidRPr="3BAB702C">
        <w:rPr>
          <w:lang w:val="en-AU"/>
        </w:rPr>
        <w:t xml:space="preserve">. </w:t>
      </w:r>
      <w:r w:rsidRPr="7B33176A">
        <w:rPr>
          <w:lang w:val="en-AU"/>
        </w:rPr>
        <w:t>The Program</w:t>
      </w:r>
      <w:r w:rsidRPr="719B6CB1">
        <w:rPr>
          <w:lang w:val="en-AU"/>
        </w:rPr>
        <w:t xml:space="preserve"> is being </w:t>
      </w:r>
      <w:r w:rsidRPr="5362B986">
        <w:rPr>
          <w:lang w:val="en-AU"/>
        </w:rPr>
        <w:t xml:space="preserve">delivered by </w:t>
      </w:r>
      <w:r w:rsidRPr="4612A513">
        <w:rPr>
          <w:lang w:val="en-AU"/>
        </w:rPr>
        <w:t xml:space="preserve">the </w:t>
      </w:r>
      <w:r w:rsidRPr="79DDFE1D">
        <w:rPr>
          <w:lang w:val="en-AU"/>
        </w:rPr>
        <w:t>Australian</w:t>
      </w:r>
      <w:r w:rsidRPr="5362B986">
        <w:rPr>
          <w:lang w:val="en-AU"/>
        </w:rPr>
        <w:t xml:space="preserve"> </w:t>
      </w:r>
      <w:r w:rsidR="00EB5FD0">
        <w:rPr>
          <w:lang w:val="en-AU"/>
        </w:rPr>
        <w:t xml:space="preserve">Government </w:t>
      </w:r>
      <w:r w:rsidRPr="759F50CA">
        <w:rPr>
          <w:lang w:val="en-AU"/>
        </w:rPr>
        <w:t xml:space="preserve">Department of Climate </w:t>
      </w:r>
      <w:r w:rsidRPr="4D680172">
        <w:rPr>
          <w:lang w:val="en-AU"/>
        </w:rPr>
        <w:t>Change</w:t>
      </w:r>
      <w:r w:rsidRPr="3325EAFD">
        <w:rPr>
          <w:lang w:val="en-AU"/>
        </w:rPr>
        <w:t>,</w:t>
      </w:r>
      <w:r w:rsidRPr="4D680172">
        <w:rPr>
          <w:lang w:val="en-AU"/>
        </w:rPr>
        <w:t xml:space="preserve"> </w:t>
      </w:r>
      <w:r w:rsidRPr="2610AC75">
        <w:rPr>
          <w:lang w:val="en-AU"/>
        </w:rPr>
        <w:t>Energy</w:t>
      </w:r>
      <w:r w:rsidRPr="5FDCEF88">
        <w:rPr>
          <w:lang w:val="en-AU"/>
        </w:rPr>
        <w:t>,</w:t>
      </w:r>
      <w:r w:rsidRPr="2610AC75">
        <w:rPr>
          <w:lang w:val="en-AU"/>
        </w:rPr>
        <w:t xml:space="preserve"> </w:t>
      </w:r>
      <w:r w:rsidRPr="1B527B2E">
        <w:rPr>
          <w:lang w:val="en-AU"/>
        </w:rPr>
        <w:t>Environment and Water</w:t>
      </w:r>
      <w:r w:rsidR="00902DC6">
        <w:rPr>
          <w:lang w:val="en-AU"/>
        </w:rPr>
        <w:t xml:space="preserve"> (DCCEEW)</w:t>
      </w:r>
      <w:r w:rsidRPr="76A7C4A4">
        <w:rPr>
          <w:lang w:val="en-AU"/>
        </w:rPr>
        <w:t xml:space="preserve">, </w:t>
      </w:r>
      <w:r w:rsidR="000444AF">
        <w:rPr>
          <w:lang w:val="en-AU"/>
        </w:rPr>
        <w:t xml:space="preserve">to support the objectives set out in the </w:t>
      </w:r>
      <w:r w:rsidR="00090E70">
        <w:rPr>
          <w:lang w:val="en-AU"/>
        </w:rPr>
        <w:t>grant g</w:t>
      </w:r>
      <w:r w:rsidR="000444AF">
        <w:rPr>
          <w:lang w:val="en-AU"/>
        </w:rPr>
        <w:t>uidelines</w:t>
      </w:r>
      <w:r w:rsidR="006D4107">
        <w:rPr>
          <w:lang w:val="en-AU"/>
        </w:rPr>
        <w:t>. The Australian Government is responsible for decisions relating to the program.</w:t>
      </w:r>
    </w:p>
    <w:p w14:paraId="06407126" w14:textId="47BB9016" w:rsidR="00E913B6" w:rsidRPr="00B2387F" w:rsidRDefault="00E913B6" w:rsidP="002710A3">
      <w:pPr>
        <w:pStyle w:val="Heading3"/>
        <w:numPr>
          <w:ilvl w:val="1"/>
          <w:numId w:val="20"/>
        </w:numPr>
        <w:rPr>
          <w:rFonts w:ascii="Aptos" w:eastAsia="Aptos" w:hAnsi="Aptos" w:cs="Aptos"/>
          <w:b/>
          <w:bCs/>
          <w:color w:val="000000" w:themeColor="text1"/>
          <w:sz w:val="24"/>
          <w:szCs w:val="24"/>
          <w:lang w:val="en-AU"/>
        </w:rPr>
      </w:pPr>
      <w:r w:rsidRPr="00B2387F">
        <w:rPr>
          <w:rFonts w:ascii="Aptos" w:eastAsia="Aptos" w:hAnsi="Aptos" w:cs="Aptos"/>
          <w:b/>
          <w:bCs/>
          <w:color w:val="000000" w:themeColor="text1"/>
          <w:sz w:val="24"/>
          <w:szCs w:val="24"/>
          <w:lang w:val="en-AU"/>
        </w:rPr>
        <w:t>If there is a change in government at the next Australian election, will this have any impact on the Program?</w:t>
      </w:r>
    </w:p>
    <w:p w14:paraId="6D166ACB" w14:textId="5D683C76" w:rsidR="00A00647" w:rsidRDefault="001D7231" w:rsidP="5B1BBFC7">
      <w:pPr>
        <w:rPr>
          <w:lang w:val="en-AU"/>
        </w:rPr>
      </w:pPr>
      <w:r w:rsidRPr="00510A34">
        <w:rPr>
          <w:lang w:val="en-AU"/>
        </w:rPr>
        <w:t>This w</w:t>
      </w:r>
      <w:r w:rsidR="0033153B" w:rsidRPr="00510A34">
        <w:rPr>
          <w:lang w:val="en-AU"/>
        </w:rPr>
        <w:t xml:space="preserve">ould be a matter for the government of the day. </w:t>
      </w:r>
      <w:r w:rsidR="00902DC6">
        <w:rPr>
          <w:lang w:val="en-AU"/>
        </w:rPr>
        <w:t>DCCEEW</w:t>
      </w:r>
      <w:r w:rsidR="00EB5FD0" w:rsidRPr="00510A34">
        <w:rPr>
          <w:lang w:val="en-AU"/>
        </w:rPr>
        <w:t xml:space="preserve"> </w:t>
      </w:r>
      <w:r w:rsidR="0033153B" w:rsidRPr="00510A34">
        <w:rPr>
          <w:lang w:val="en-AU"/>
        </w:rPr>
        <w:t>cannot</w:t>
      </w:r>
      <w:r w:rsidR="0045214D" w:rsidRPr="00510A34">
        <w:rPr>
          <w:lang w:val="en-AU"/>
        </w:rPr>
        <w:t xml:space="preserve"> </w:t>
      </w:r>
      <w:r w:rsidR="003930CC" w:rsidRPr="00510A34">
        <w:rPr>
          <w:lang w:val="en-AU"/>
        </w:rPr>
        <w:t xml:space="preserve">speculate on the position that a </w:t>
      </w:r>
      <w:r w:rsidR="00700F89" w:rsidRPr="00510A34">
        <w:rPr>
          <w:lang w:val="en-AU"/>
        </w:rPr>
        <w:t xml:space="preserve">future </w:t>
      </w:r>
      <w:r w:rsidR="00E4252C" w:rsidRPr="00510A34">
        <w:rPr>
          <w:lang w:val="en-AU"/>
        </w:rPr>
        <w:t xml:space="preserve">government would have on the Program. </w:t>
      </w:r>
    </w:p>
    <w:p w14:paraId="70B9853D" w14:textId="77777777" w:rsidR="002B2AE8" w:rsidRDefault="002B2AE8" w:rsidP="5B1BBFC7">
      <w:pPr>
        <w:rPr>
          <w:lang w:val="en-AU"/>
        </w:rPr>
      </w:pPr>
    </w:p>
    <w:p w14:paraId="1774D770" w14:textId="0EAE7827" w:rsidR="00402620" w:rsidRPr="002B2AE8" w:rsidRDefault="00402620" w:rsidP="00402620">
      <w:pPr>
        <w:pStyle w:val="Heading3"/>
        <w:numPr>
          <w:ilvl w:val="1"/>
          <w:numId w:val="20"/>
        </w:numPr>
        <w:rPr>
          <w:rFonts w:ascii="Aptos" w:eastAsia="Aptos" w:hAnsi="Aptos" w:cs="Aptos"/>
          <w:b/>
          <w:bCs/>
          <w:color w:val="auto"/>
          <w:sz w:val="24"/>
          <w:szCs w:val="24"/>
          <w:lang w:val="en-AU"/>
        </w:rPr>
      </w:pPr>
      <w:r w:rsidRPr="002B2AE8">
        <w:rPr>
          <w:rFonts w:ascii="Aptos" w:eastAsia="Aptos" w:hAnsi="Aptos" w:cs="Aptos"/>
          <w:b/>
          <w:bCs/>
          <w:color w:val="auto"/>
          <w:sz w:val="24"/>
          <w:szCs w:val="24"/>
          <w:lang w:val="en-AU"/>
        </w:rPr>
        <w:t xml:space="preserve">How </w:t>
      </w:r>
      <w:r w:rsidR="005B40BB">
        <w:rPr>
          <w:rFonts w:ascii="Aptos" w:eastAsia="Aptos" w:hAnsi="Aptos" w:cs="Aptos"/>
          <w:b/>
          <w:bCs/>
          <w:color w:val="auto"/>
          <w:sz w:val="24"/>
          <w:szCs w:val="24"/>
          <w:lang w:val="en-AU"/>
        </w:rPr>
        <w:t>would</w:t>
      </w:r>
      <w:r w:rsidRPr="002B2AE8">
        <w:rPr>
          <w:rFonts w:ascii="Aptos" w:eastAsia="Aptos" w:hAnsi="Aptos" w:cs="Aptos"/>
          <w:b/>
          <w:bCs/>
          <w:color w:val="auto"/>
          <w:sz w:val="24"/>
          <w:szCs w:val="24"/>
          <w:lang w:val="en-AU"/>
        </w:rPr>
        <w:t xml:space="preserve"> a project that is competitive with Australian industry </w:t>
      </w:r>
      <w:r w:rsidR="005B40BB">
        <w:rPr>
          <w:rFonts w:ascii="Aptos" w:eastAsia="Aptos" w:hAnsi="Aptos" w:cs="Aptos"/>
          <w:b/>
          <w:bCs/>
          <w:color w:val="auto"/>
          <w:sz w:val="24"/>
          <w:szCs w:val="24"/>
          <w:lang w:val="en-AU"/>
        </w:rPr>
        <w:t>be considered</w:t>
      </w:r>
      <w:r w:rsidRPr="002B2AE8">
        <w:rPr>
          <w:rFonts w:ascii="Aptos" w:eastAsia="Aptos" w:hAnsi="Aptos" w:cs="Aptos"/>
          <w:b/>
          <w:bCs/>
          <w:color w:val="auto"/>
          <w:sz w:val="24"/>
          <w:szCs w:val="24"/>
          <w:lang w:val="en-AU"/>
        </w:rPr>
        <w:t xml:space="preserve"> in the grant process?</w:t>
      </w:r>
    </w:p>
    <w:p w14:paraId="46CD3149" w14:textId="32B88E00" w:rsidR="00402620" w:rsidRDefault="005669FA" w:rsidP="00402620">
      <w:pPr>
        <w:rPr>
          <w:lang w:val="en-AU"/>
        </w:rPr>
      </w:pPr>
      <w:r w:rsidRPr="002B2AE8">
        <w:rPr>
          <w:lang w:val="en-AU"/>
        </w:rPr>
        <w:t>A</w:t>
      </w:r>
      <w:r w:rsidR="006B5127" w:rsidRPr="002B2AE8">
        <w:rPr>
          <w:lang w:val="en-AU"/>
        </w:rPr>
        <w:t xml:space="preserve">s stated in Section 8.1 of the </w:t>
      </w:r>
      <w:r w:rsidR="006B5127" w:rsidRPr="002B2AE8">
        <w:t>grant guidelines</w:t>
      </w:r>
      <w:r w:rsidR="006B5127" w:rsidRPr="002B2AE8">
        <w:rPr>
          <w:lang w:val="en-AU"/>
        </w:rPr>
        <w:t xml:space="preserve">, during the assessment process, the </w:t>
      </w:r>
      <w:r w:rsidR="00595C96" w:rsidRPr="002B2AE8">
        <w:rPr>
          <w:lang w:val="en-AU"/>
        </w:rPr>
        <w:t>C</w:t>
      </w:r>
      <w:r w:rsidR="006B5127" w:rsidRPr="002B2AE8">
        <w:rPr>
          <w:lang w:val="en-AU"/>
        </w:rPr>
        <w:t>ommittee will consider</w:t>
      </w:r>
      <w:r w:rsidR="00D87509" w:rsidRPr="002B2AE8">
        <w:rPr>
          <w:lang w:val="en-AU"/>
        </w:rPr>
        <w:t xml:space="preserve"> whether “</w:t>
      </w:r>
      <w:r w:rsidR="00D87509" w:rsidRPr="002B2AE8">
        <w:rPr>
          <w:i/>
          <w:iCs/>
          <w:lang w:val="en-AU"/>
        </w:rPr>
        <w:t>funding the application under this grant opportunity is likely to directly conflict with Australian Government policy, Australian national interest, or materially disadvantage the commercial interests of Australian companies</w:t>
      </w:r>
      <w:r w:rsidR="00D87509" w:rsidRPr="000926CA">
        <w:rPr>
          <w:lang w:val="en-AU"/>
        </w:rPr>
        <w:t xml:space="preserve">”. </w:t>
      </w:r>
    </w:p>
    <w:p w14:paraId="6E2B7052" w14:textId="77777777" w:rsidR="00593048" w:rsidRPr="000926CA" w:rsidRDefault="00593048" w:rsidP="00402620">
      <w:pPr>
        <w:rPr>
          <w:lang w:val="en-AU"/>
        </w:rPr>
      </w:pPr>
    </w:p>
    <w:p w14:paraId="5B5F4134" w14:textId="62D779B3" w:rsidR="008D4B3C" w:rsidRPr="000E5316" w:rsidRDefault="701F8798" w:rsidP="006A05AC">
      <w:pPr>
        <w:pStyle w:val="Heading2"/>
        <w:numPr>
          <w:ilvl w:val="0"/>
          <w:numId w:val="20"/>
        </w:numPr>
        <w:rPr>
          <w:rFonts w:ascii="Aptos Display" w:eastAsia="Aptos Display" w:hAnsi="Aptos Display" w:cs="Aptos Display"/>
        </w:rPr>
      </w:pPr>
      <w:r w:rsidRPr="000E5316">
        <w:rPr>
          <w:rFonts w:ascii="Aptos Display" w:eastAsia="Aptos Display" w:hAnsi="Aptos Display" w:cs="Aptos Display"/>
        </w:rPr>
        <w:t>Who is eligible</w:t>
      </w:r>
    </w:p>
    <w:p w14:paraId="11A1FB60" w14:textId="72C94E77" w:rsidR="00650C14" w:rsidRDefault="00650C14" w:rsidP="002710A3">
      <w:pPr>
        <w:pStyle w:val="Heading3"/>
        <w:numPr>
          <w:ilvl w:val="1"/>
          <w:numId w:val="20"/>
        </w:numPr>
        <w:rPr>
          <w:rFonts w:ascii="Aptos" w:eastAsia="Aptos" w:hAnsi="Aptos" w:cs="Aptos"/>
          <w:b/>
          <w:bCs/>
          <w:color w:val="000000" w:themeColor="text1"/>
          <w:sz w:val="24"/>
          <w:szCs w:val="24"/>
          <w:lang w:val="en-AU"/>
        </w:rPr>
      </w:pPr>
      <w:r>
        <w:rPr>
          <w:rFonts w:ascii="Aptos" w:eastAsia="Aptos" w:hAnsi="Aptos" w:cs="Aptos"/>
          <w:b/>
          <w:bCs/>
          <w:color w:val="000000" w:themeColor="text1"/>
          <w:sz w:val="24"/>
          <w:szCs w:val="24"/>
          <w:lang w:val="en-AU"/>
        </w:rPr>
        <w:t>Will I/my organisation be eligible for funding?</w:t>
      </w:r>
    </w:p>
    <w:p w14:paraId="2A482B0E" w14:textId="2C833169" w:rsidR="00530A4E" w:rsidRDefault="00530A4E" w:rsidP="00530A4E">
      <w:r>
        <w:rPr>
          <w:lang w:val="en-AU"/>
        </w:rPr>
        <w:t xml:space="preserve">The eligibility criteria </w:t>
      </w:r>
      <w:r w:rsidR="00620B8E">
        <w:rPr>
          <w:lang w:val="en-AU"/>
        </w:rPr>
        <w:t>are</w:t>
      </w:r>
      <w:r>
        <w:rPr>
          <w:lang w:val="en-AU"/>
        </w:rPr>
        <w:t xml:space="preserve"> contained in </w:t>
      </w:r>
      <w:r w:rsidR="00887D84">
        <w:rPr>
          <w:lang w:val="en-AU"/>
        </w:rPr>
        <w:t xml:space="preserve">Section 4 of the grant guidelines. </w:t>
      </w:r>
      <w:r w:rsidR="00BF46BC" w:rsidRPr="00A818EF">
        <w:t xml:space="preserve">We encourage all potential </w:t>
      </w:r>
      <w:r w:rsidR="001A7E86">
        <w:t>A</w:t>
      </w:r>
      <w:r w:rsidR="00BF46BC" w:rsidRPr="00A818EF">
        <w:t xml:space="preserve">pplicants to review the </w:t>
      </w:r>
      <w:r w:rsidR="000572C2">
        <w:t>e</w:t>
      </w:r>
      <w:r w:rsidR="00BF46BC" w:rsidRPr="00A818EF">
        <w:t xml:space="preserve">ligibility </w:t>
      </w:r>
      <w:r w:rsidR="000572C2">
        <w:t>c</w:t>
      </w:r>
      <w:r w:rsidR="00BF46BC" w:rsidRPr="00A818EF">
        <w:t xml:space="preserve">riteria </w:t>
      </w:r>
      <w:r w:rsidR="001A7E86">
        <w:t>and consider whether you would be able to meet the</w:t>
      </w:r>
      <w:r w:rsidR="001F4DB7">
        <w:t>se</w:t>
      </w:r>
      <w:r w:rsidR="001A7E86">
        <w:t xml:space="preserve"> requirements</w:t>
      </w:r>
      <w:r w:rsidR="00BF46BC" w:rsidRPr="00A818EF">
        <w:t xml:space="preserve">. Applications that do not meet </w:t>
      </w:r>
      <w:r w:rsidR="001A7E86">
        <w:t>the eligibility</w:t>
      </w:r>
      <w:r w:rsidR="001A7E86" w:rsidRPr="00A818EF">
        <w:t xml:space="preserve"> </w:t>
      </w:r>
      <w:r w:rsidR="00BF46BC" w:rsidRPr="00A818EF">
        <w:t>criteria will be considered ineligible</w:t>
      </w:r>
      <w:r w:rsidR="001A7E86">
        <w:t xml:space="preserve"> </w:t>
      </w:r>
      <w:r w:rsidR="00BF46BC" w:rsidRPr="00A818EF">
        <w:t>and will not be assessed further.</w:t>
      </w:r>
      <w:r w:rsidR="00D74900">
        <w:t xml:space="preserve">  </w:t>
      </w:r>
    </w:p>
    <w:p w14:paraId="22BF8A77" w14:textId="7809440E" w:rsidR="001453AF" w:rsidRPr="001958CF" w:rsidRDefault="001453AF" w:rsidP="001453AF">
      <w:pPr>
        <w:pStyle w:val="Heading3"/>
        <w:numPr>
          <w:ilvl w:val="1"/>
          <w:numId w:val="20"/>
        </w:numPr>
        <w:rPr>
          <w:rFonts w:ascii="Aptos" w:eastAsia="Aptos" w:hAnsi="Aptos" w:cs="Aptos"/>
          <w:b/>
          <w:bCs/>
          <w:color w:val="auto"/>
          <w:sz w:val="24"/>
          <w:szCs w:val="24"/>
          <w:lang w:val="en-AU"/>
        </w:rPr>
      </w:pPr>
      <w:r w:rsidRPr="000926CA">
        <w:rPr>
          <w:rFonts w:ascii="Aptos" w:eastAsia="Aptos" w:hAnsi="Aptos" w:cs="Aptos"/>
          <w:b/>
          <w:bCs/>
          <w:color w:val="auto"/>
          <w:sz w:val="24"/>
          <w:szCs w:val="24"/>
          <w:lang w:val="en-AU"/>
        </w:rPr>
        <w:t>Can</w:t>
      </w:r>
      <w:r w:rsidRPr="001958CF">
        <w:rPr>
          <w:rFonts w:ascii="Aptos" w:eastAsia="Aptos" w:hAnsi="Aptos" w:cs="Aptos"/>
          <w:b/>
          <w:bCs/>
          <w:color w:val="auto"/>
          <w:sz w:val="24"/>
          <w:szCs w:val="24"/>
          <w:lang w:val="en-AU"/>
        </w:rPr>
        <w:t xml:space="preserve"> the lead organisation be a university from Australia?</w:t>
      </w:r>
    </w:p>
    <w:p w14:paraId="5EDED279" w14:textId="34AF72B4" w:rsidR="00867CBA" w:rsidRPr="00C82FA9" w:rsidRDefault="001453AF" w:rsidP="00867CBA">
      <w:pPr>
        <w:rPr>
          <w:lang w:val="en-AU"/>
        </w:rPr>
      </w:pPr>
      <w:r w:rsidRPr="001958CF">
        <w:rPr>
          <w:lang w:val="en-AU"/>
        </w:rPr>
        <w:t xml:space="preserve">Yes. </w:t>
      </w:r>
      <w:r w:rsidR="008D5FC8" w:rsidRPr="001958CF">
        <w:rPr>
          <w:lang w:val="en-AU"/>
        </w:rPr>
        <w:t xml:space="preserve">The list of </w:t>
      </w:r>
      <w:r w:rsidR="001E199C" w:rsidRPr="001958CF">
        <w:rPr>
          <w:lang w:val="en-AU"/>
        </w:rPr>
        <w:t xml:space="preserve">eligible entities under Section 4.1 of the </w:t>
      </w:r>
      <w:r w:rsidR="001E199C" w:rsidRPr="001958CF">
        <w:t>grant guidelines includes</w:t>
      </w:r>
      <w:r w:rsidR="003D1FDE" w:rsidRPr="001958CF">
        <w:t xml:space="preserve"> a </w:t>
      </w:r>
      <w:r w:rsidR="008C14F5" w:rsidRPr="001958CF">
        <w:t>“</w:t>
      </w:r>
      <w:r w:rsidR="003D1FDE" w:rsidRPr="001958CF">
        <w:t xml:space="preserve">publicly funded research </w:t>
      </w:r>
      <w:proofErr w:type="spellStart"/>
      <w:r w:rsidR="003D1FDE" w:rsidRPr="001958CF">
        <w:t>organisation</w:t>
      </w:r>
      <w:proofErr w:type="spellEnd"/>
      <w:r w:rsidR="003D1FDE" w:rsidRPr="001F4DB7">
        <w:rPr>
          <w:color w:val="4EA72E" w:themeColor="accent6"/>
          <w:lang w:val="en-AU"/>
        </w:rPr>
        <w:t xml:space="preserve"> </w:t>
      </w:r>
      <w:r w:rsidR="003D1FDE" w:rsidRPr="001958CF">
        <w:rPr>
          <w:i/>
          <w:iCs/>
          <w:lang w:val="en-AU"/>
        </w:rPr>
        <w:t>(</w:t>
      </w:r>
      <w:r w:rsidR="00CC17E7" w:rsidRPr="001958CF">
        <w:rPr>
          <w:i/>
          <w:iCs/>
          <w:lang w:val="en-AU"/>
        </w:rPr>
        <w:t>PFRO</w:t>
      </w:r>
      <w:r w:rsidR="00CC17E7" w:rsidRPr="00C82FA9">
        <w:rPr>
          <w:lang w:val="en-AU"/>
        </w:rPr>
        <w:t>)</w:t>
      </w:r>
      <w:r w:rsidR="008C14F5" w:rsidRPr="00C82FA9">
        <w:rPr>
          <w:lang w:val="en-AU"/>
        </w:rPr>
        <w:t xml:space="preserve">”, which is defined </w:t>
      </w:r>
      <w:r w:rsidR="008C14F5" w:rsidRPr="00C82FA9">
        <w:t>in Section 14 of</w:t>
      </w:r>
      <w:r w:rsidR="008C14F5" w:rsidRPr="001F4DB7">
        <w:rPr>
          <w:color w:val="4EA72E" w:themeColor="accent6"/>
          <w:lang w:val="en-AU"/>
        </w:rPr>
        <w:t xml:space="preserve"> </w:t>
      </w:r>
      <w:r w:rsidR="008C14F5" w:rsidRPr="00C82FA9">
        <w:rPr>
          <w:lang w:val="en-AU"/>
        </w:rPr>
        <w:t>the grant guidelines as “</w:t>
      </w:r>
      <w:r w:rsidR="008C14F5" w:rsidRPr="00C82FA9">
        <w:rPr>
          <w:b/>
          <w:bCs/>
          <w:i/>
          <w:iCs/>
          <w:u w:val="single"/>
          <w:lang w:val="en-AU"/>
        </w:rPr>
        <w:t>all higher education</w:t>
      </w:r>
      <w:r w:rsidR="008C14F5" w:rsidRPr="00C82FA9">
        <w:rPr>
          <w:i/>
          <w:iCs/>
          <w:lang w:val="en-AU"/>
        </w:rPr>
        <w:t xml:space="preserve"> providers listed at Table A and Table B of the Higher </w:t>
      </w:r>
      <w:r w:rsidR="008C14F5" w:rsidRPr="00C82FA9">
        <w:rPr>
          <w:i/>
          <w:iCs/>
          <w:lang w:val="en-AU"/>
        </w:rPr>
        <w:lastRenderedPageBreak/>
        <w:t>Education Support Act 2003 (</w:t>
      </w:r>
      <w:proofErr w:type="spellStart"/>
      <w:r w:rsidR="008C14F5" w:rsidRPr="00C82FA9">
        <w:rPr>
          <w:i/>
          <w:iCs/>
          <w:lang w:val="en-AU"/>
        </w:rPr>
        <w:t>Cth</w:t>
      </w:r>
      <w:proofErr w:type="spellEnd"/>
      <w:r w:rsidR="008C14F5" w:rsidRPr="00C82FA9">
        <w:rPr>
          <w:i/>
          <w:iCs/>
          <w:lang w:val="en-AU"/>
        </w:rPr>
        <w:t>) and corporate Commonwealth entities, and state and territory business enterprises which undertake publicly funded research</w:t>
      </w:r>
      <w:r w:rsidR="008C14F5" w:rsidRPr="00C82FA9">
        <w:rPr>
          <w:lang w:val="en-AU"/>
        </w:rPr>
        <w:t>”.</w:t>
      </w:r>
    </w:p>
    <w:p w14:paraId="3ADEDCDB" w14:textId="6A57E952" w:rsidR="008C4434" w:rsidRPr="007348EE" w:rsidRDefault="008C4434" w:rsidP="008C14F5">
      <w:pPr>
        <w:pStyle w:val="Heading3"/>
        <w:numPr>
          <w:ilvl w:val="1"/>
          <w:numId w:val="20"/>
        </w:numPr>
        <w:rPr>
          <w:rFonts w:ascii="Aptos" w:eastAsia="Aptos" w:hAnsi="Aptos" w:cs="Aptos"/>
          <w:b/>
          <w:bCs/>
          <w:color w:val="auto"/>
          <w:sz w:val="24"/>
          <w:szCs w:val="24"/>
          <w:lang w:val="en-AU"/>
        </w:rPr>
      </w:pPr>
      <w:r w:rsidRPr="007348EE">
        <w:rPr>
          <w:rFonts w:ascii="Aptos" w:eastAsia="Aptos" w:hAnsi="Aptos" w:cs="Aptos"/>
          <w:b/>
          <w:bCs/>
          <w:color w:val="auto"/>
          <w:sz w:val="24"/>
          <w:szCs w:val="24"/>
          <w:lang w:val="en-AU"/>
        </w:rPr>
        <w:t xml:space="preserve">Are </w:t>
      </w:r>
      <w:r w:rsidR="000954D1" w:rsidRPr="007348EE">
        <w:rPr>
          <w:rFonts w:ascii="Aptos" w:eastAsia="Aptos" w:hAnsi="Aptos" w:cs="Aptos"/>
          <w:b/>
          <w:bCs/>
          <w:color w:val="auto"/>
          <w:sz w:val="24"/>
          <w:szCs w:val="24"/>
          <w:lang w:val="en-AU"/>
        </w:rPr>
        <w:t xml:space="preserve">organisations from </w:t>
      </w:r>
      <w:r w:rsidRPr="007348EE">
        <w:rPr>
          <w:rFonts w:ascii="Aptos" w:eastAsia="Aptos" w:hAnsi="Aptos" w:cs="Aptos"/>
          <w:b/>
          <w:bCs/>
          <w:color w:val="auto"/>
          <w:sz w:val="24"/>
          <w:szCs w:val="24"/>
          <w:lang w:val="en-AU"/>
        </w:rPr>
        <w:t xml:space="preserve">other Quad </w:t>
      </w:r>
      <w:r w:rsidR="000954D1" w:rsidRPr="007348EE">
        <w:rPr>
          <w:rFonts w:ascii="Aptos" w:eastAsia="Aptos" w:hAnsi="Aptos" w:cs="Aptos"/>
          <w:b/>
          <w:bCs/>
          <w:color w:val="auto"/>
          <w:sz w:val="24"/>
          <w:szCs w:val="24"/>
          <w:lang w:val="en-AU"/>
        </w:rPr>
        <w:t>economies</w:t>
      </w:r>
      <w:r w:rsidRPr="007348EE">
        <w:rPr>
          <w:rFonts w:ascii="Aptos" w:eastAsia="Aptos" w:hAnsi="Aptos" w:cs="Aptos"/>
          <w:b/>
          <w:bCs/>
          <w:color w:val="auto"/>
          <w:sz w:val="24"/>
          <w:szCs w:val="24"/>
          <w:lang w:val="en-AU"/>
        </w:rPr>
        <w:t xml:space="preserve"> (India, Japan, US) eligible for funding?</w:t>
      </w:r>
    </w:p>
    <w:p w14:paraId="577CAD69" w14:textId="0C03FF68" w:rsidR="00DD2988" w:rsidRDefault="00452562" w:rsidP="00DD2988">
      <w:pPr>
        <w:rPr>
          <w:lang w:val="en-AU"/>
        </w:rPr>
      </w:pPr>
      <w:r w:rsidRPr="007348EE">
        <w:rPr>
          <w:lang w:val="en-AU"/>
        </w:rPr>
        <w:t>Organisations domiciled</w:t>
      </w:r>
      <w:r w:rsidR="000E2242" w:rsidRPr="007348EE">
        <w:rPr>
          <w:lang w:val="en-AU"/>
        </w:rPr>
        <w:t xml:space="preserve"> (registered or incorporated)</w:t>
      </w:r>
      <w:r w:rsidRPr="007348EE">
        <w:rPr>
          <w:lang w:val="en-AU"/>
        </w:rPr>
        <w:t xml:space="preserve"> in India, Japan and the United States of America can be included as part of a project group (consortium). However, the group must also include at least one eligible Australian organisation and at least one organisation from an Indo-Pacific economy listed in Appendix A.</w:t>
      </w:r>
      <w:r w:rsidR="0098054A">
        <w:rPr>
          <w:lang w:val="en-AU"/>
        </w:rPr>
        <w:t xml:space="preserve"> If your Application is successful, payments will be made to the lead Australian organisation, </w:t>
      </w:r>
      <w:r w:rsidR="005B0ECC">
        <w:rPr>
          <w:lang w:val="en-AU"/>
        </w:rPr>
        <w:t xml:space="preserve">who can transfer funding to other project partners for eligible </w:t>
      </w:r>
      <w:r w:rsidR="007E1648">
        <w:rPr>
          <w:lang w:val="en-AU"/>
        </w:rPr>
        <w:t>project activities specified in the grant agreement.</w:t>
      </w:r>
    </w:p>
    <w:p w14:paraId="50F82FFA" w14:textId="77777777" w:rsidR="007348EE" w:rsidRPr="007348EE" w:rsidRDefault="007348EE" w:rsidP="00DD2988">
      <w:pPr>
        <w:rPr>
          <w:lang w:val="en-AU"/>
        </w:rPr>
      </w:pPr>
    </w:p>
    <w:p w14:paraId="40A7F498" w14:textId="747E4B77" w:rsidR="008D4B3C" w:rsidRDefault="701F8798" w:rsidP="002710A3">
      <w:pPr>
        <w:pStyle w:val="Heading3"/>
        <w:numPr>
          <w:ilvl w:val="1"/>
          <w:numId w:val="20"/>
        </w:numPr>
        <w:rPr>
          <w:rFonts w:ascii="Aptos" w:eastAsia="Aptos" w:hAnsi="Aptos" w:cs="Aptos"/>
          <w:b/>
          <w:bCs/>
          <w:color w:val="000000" w:themeColor="text1"/>
          <w:sz w:val="24"/>
          <w:szCs w:val="24"/>
          <w:lang w:val="en-AU"/>
        </w:rPr>
      </w:pPr>
      <w:r w:rsidRPr="004D7B9E">
        <w:rPr>
          <w:rFonts w:ascii="Aptos" w:eastAsia="Aptos" w:hAnsi="Aptos" w:cs="Aptos"/>
          <w:b/>
          <w:bCs/>
          <w:color w:val="000000" w:themeColor="text1"/>
          <w:sz w:val="24"/>
          <w:szCs w:val="24"/>
          <w:lang w:val="en-AU"/>
        </w:rPr>
        <w:t>Am I eligible if my project has received funding from a different grant program?</w:t>
      </w:r>
    </w:p>
    <w:p w14:paraId="06847018" w14:textId="410EA475" w:rsidR="000523D8" w:rsidRDefault="000523D8" w:rsidP="000523D8">
      <w:r w:rsidRPr="00297657">
        <w:t>We cannot fund your project if it receives funding from another</w:t>
      </w:r>
      <w:r>
        <w:t xml:space="preserve"> Commonwealth Government</w:t>
      </w:r>
      <w:r w:rsidRPr="00297657">
        <w:t xml:space="preserve"> grant. You can apply</w:t>
      </w:r>
      <w:r>
        <w:t xml:space="preserve"> for a grant for your project under more than one </w:t>
      </w:r>
      <w:r w:rsidR="00036E36">
        <w:t xml:space="preserve">Commonwealth </w:t>
      </w:r>
      <w:r>
        <w:t>grant program, but if your application is successful, you must choose either the Clean Energy Supply Chain Diversification Program – Round 1 grant or the other grant.</w:t>
      </w:r>
      <w:bookmarkStart w:id="1" w:name="_Toc129097413"/>
      <w:bookmarkStart w:id="2" w:name="_Toc129097599"/>
      <w:bookmarkStart w:id="3" w:name="_Toc129097785"/>
      <w:bookmarkEnd w:id="1"/>
      <w:bookmarkEnd w:id="2"/>
      <w:bookmarkEnd w:id="3"/>
    </w:p>
    <w:p w14:paraId="0BE7136C" w14:textId="2D10FFDE" w:rsidR="00BF46BC" w:rsidRPr="00BF46BC" w:rsidRDefault="00A25D05" w:rsidP="00BF46BC">
      <w:pPr>
        <w:rPr>
          <w:lang w:val="en-AU"/>
        </w:rPr>
      </w:pPr>
      <w:r>
        <w:t xml:space="preserve">Any other funding that the project is receiving, including grant funding </w:t>
      </w:r>
      <w:r w:rsidR="00B37819">
        <w:t xml:space="preserve">from other sources, must be </w:t>
      </w:r>
      <w:r w:rsidR="00FB34D7">
        <w:t xml:space="preserve">detailed in the project budget required under Section 7.1 of the grant guidelines. </w:t>
      </w:r>
      <w:r w:rsidR="006826F1">
        <w:t xml:space="preserve">Other funding that the project is receiving will be considered as part of assessing whether the application provides value with relevant money, as outlined in Section 8.1 of the grant guidelines. </w:t>
      </w:r>
      <w:r w:rsidR="00E8768C">
        <w:t xml:space="preserve"> </w:t>
      </w:r>
    </w:p>
    <w:p w14:paraId="07781B0C" w14:textId="5D6370A8" w:rsidR="008D4B3C" w:rsidRPr="00CC3AC9" w:rsidRDefault="701F8798" w:rsidP="002710A3">
      <w:pPr>
        <w:pStyle w:val="Heading3"/>
        <w:numPr>
          <w:ilvl w:val="1"/>
          <w:numId w:val="20"/>
        </w:numPr>
        <w:rPr>
          <w:rFonts w:ascii="Aptos" w:eastAsia="Aptos" w:hAnsi="Aptos" w:cs="Aptos"/>
          <w:b/>
          <w:bCs/>
          <w:color w:val="000000" w:themeColor="text1"/>
          <w:sz w:val="24"/>
          <w:szCs w:val="24"/>
          <w:lang w:val="en-AU"/>
        </w:rPr>
      </w:pPr>
      <w:r w:rsidRPr="00CC3AC9">
        <w:rPr>
          <w:rFonts w:ascii="Aptos" w:eastAsia="Aptos" w:hAnsi="Aptos" w:cs="Aptos"/>
          <w:b/>
          <w:bCs/>
          <w:color w:val="000000" w:themeColor="text1"/>
          <w:sz w:val="24"/>
          <w:szCs w:val="24"/>
          <w:lang w:val="en-AU"/>
        </w:rPr>
        <w:t>What do you mean by “domiciled”? What counts as “proof” of this?</w:t>
      </w:r>
    </w:p>
    <w:p w14:paraId="166BDDB3" w14:textId="6012E42E" w:rsidR="00DE1A76" w:rsidRPr="00DE1A76" w:rsidRDefault="004745C9" w:rsidP="00DE1A76">
      <w:pPr>
        <w:rPr>
          <w:lang w:val="en-AU"/>
        </w:rPr>
      </w:pPr>
      <w:r>
        <w:rPr>
          <w:rFonts w:cs="Arial"/>
          <w:lang w:eastAsia="en-AU"/>
        </w:rPr>
        <w:t xml:space="preserve">Domicile is the place or </w:t>
      </w:r>
      <w:r w:rsidR="00894354">
        <w:rPr>
          <w:rFonts w:cs="Arial"/>
          <w:lang w:eastAsia="en-AU"/>
        </w:rPr>
        <w:t>count</w:t>
      </w:r>
      <w:r w:rsidR="0034311D">
        <w:rPr>
          <w:rFonts w:cs="Arial"/>
          <w:lang w:eastAsia="en-AU"/>
        </w:rPr>
        <w:t>r</w:t>
      </w:r>
      <w:r w:rsidR="00894354">
        <w:rPr>
          <w:rFonts w:cs="Arial"/>
          <w:lang w:eastAsia="en-AU"/>
        </w:rPr>
        <w:t xml:space="preserve">y </w:t>
      </w:r>
      <w:r>
        <w:rPr>
          <w:rFonts w:cs="Arial"/>
          <w:lang w:eastAsia="en-AU"/>
        </w:rPr>
        <w:t>in which a business is registered or has been incorporated.</w:t>
      </w:r>
      <w:r w:rsidR="00FE08A0">
        <w:rPr>
          <w:rFonts w:cs="Arial"/>
          <w:lang w:eastAsia="en-AU"/>
        </w:rPr>
        <w:t xml:space="preserve"> Proof may include providing the </w:t>
      </w:r>
      <w:r w:rsidR="00877789">
        <w:rPr>
          <w:rFonts w:cs="Arial"/>
          <w:lang w:eastAsia="en-AU"/>
        </w:rPr>
        <w:t xml:space="preserve">registration number of the business in the </w:t>
      </w:r>
      <w:r w:rsidR="00894354">
        <w:rPr>
          <w:rFonts w:cs="Arial"/>
          <w:lang w:eastAsia="en-AU"/>
        </w:rPr>
        <w:t xml:space="preserve">country </w:t>
      </w:r>
      <w:r w:rsidR="00877789">
        <w:rPr>
          <w:rFonts w:cs="Arial"/>
          <w:lang w:eastAsia="en-AU"/>
        </w:rPr>
        <w:t>in which it is registered and/or incorporated.</w:t>
      </w:r>
      <w:r w:rsidR="002C16BA">
        <w:rPr>
          <w:rFonts w:cs="Arial"/>
          <w:lang w:eastAsia="en-AU"/>
        </w:rPr>
        <w:t xml:space="preserve"> </w:t>
      </w:r>
    </w:p>
    <w:p w14:paraId="721A1B20" w14:textId="13402A79" w:rsidR="008D4B3C" w:rsidRPr="001841B9" w:rsidRDefault="73EEF511" w:rsidP="001841B9">
      <w:pPr>
        <w:pStyle w:val="Heading3"/>
        <w:numPr>
          <w:ilvl w:val="1"/>
          <w:numId w:val="20"/>
        </w:numPr>
        <w:rPr>
          <w:rFonts w:ascii="Aptos" w:eastAsia="Aptos" w:hAnsi="Aptos" w:cs="Aptos"/>
          <w:b/>
          <w:bCs/>
          <w:color w:val="000000" w:themeColor="text1"/>
          <w:sz w:val="24"/>
          <w:szCs w:val="24"/>
          <w:lang w:val="en-AU"/>
        </w:rPr>
      </w:pPr>
      <w:r w:rsidRPr="001841B9">
        <w:rPr>
          <w:rFonts w:ascii="Aptos" w:eastAsia="Aptos" w:hAnsi="Aptos" w:cs="Aptos"/>
          <w:b/>
          <w:bCs/>
          <w:color w:val="000000" w:themeColor="text1"/>
          <w:sz w:val="24"/>
          <w:szCs w:val="24"/>
          <w:lang w:val="en-AU"/>
        </w:rPr>
        <w:t xml:space="preserve">What do you mean by “partnerships” are not eligible? </w:t>
      </w:r>
    </w:p>
    <w:p w14:paraId="40A1A5CA" w14:textId="15E56BC9" w:rsidR="00BA1DDE" w:rsidRPr="00BA1DDE" w:rsidRDefault="00BA1DDE" w:rsidP="00BA1DDE">
      <w:pPr>
        <w:rPr>
          <w:rFonts w:cs="Calibri"/>
        </w:rPr>
      </w:pPr>
      <w:r w:rsidRPr="00BA1DDE">
        <w:rPr>
          <w:rFonts w:cs="Calibri"/>
        </w:rPr>
        <w:t>Partnerships</w:t>
      </w:r>
      <w:r w:rsidR="001F4DB7">
        <w:rPr>
          <w:rFonts w:cs="Calibri"/>
        </w:rPr>
        <w:t xml:space="preserve"> (in which two or more people operate a business as partners)</w:t>
      </w:r>
      <w:r w:rsidRPr="00BA1DDE">
        <w:rPr>
          <w:rFonts w:cs="Calibri"/>
        </w:rPr>
        <w:t xml:space="preserve"> are not eligible because they are not separate legal entities.</w:t>
      </w:r>
    </w:p>
    <w:p w14:paraId="684947F0" w14:textId="1B17B901" w:rsidR="00C156D8" w:rsidRPr="00B25700" w:rsidRDefault="00C156D8" w:rsidP="001841B9">
      <w:pPr>
        <w:pStyle w:val="Heading3"/>
        <w:numPr>
          <w:ilvl w:val="1"/>
          <w:numId w:val="20"/>
        </w:numPr>
        <w:rPr>
          <w:rFonts w:ascii="Aptos" w:eastAsia="Aptos" w:hAnsi="Aptos" w:cs="Aptos"/>
          <w:b/>
          <w:bCs/>
          <w:color w:val="000000" w:themeColor="text1"/>
          <w:sz w:val="24"/>
          <w:szCs w:val="24"/>
          <w:lang w:val="en-AU"/>
        </w:rPr>
      </w:pPr>
      <w:r w:rsidRPr="00B25700">
        <w:rPr>
          <w:rFonts w:ascii="Aptos" w:eastAsia="Aptos" w:hAnsi="Aptos" w:cs="Aptos"/>
          <w:b/>
          <w:bCs/>
          <w:color w:val="000000" w:themeColor="text1"/>
          <w:sz w:val="24"/>
          <w:szCs w:val="24"/>
          <w:lang w:val="en-AU"/>
        </w:rPr>
        <w:lastRenderedPageBreak/>
        <w:t>Can I apply as a joint venture (</w:t>
      </w:r>
      <w:r w:rsidR="00A47025" w:rsidRPr="00B25700">
        <w:rPr>
          <w:rFonts w:ascii="Aptos" w:eastAsia="Aptos" w:hAnsi="Aptos" w:cs="Aptos"/>
          <w:b/>
          <w:bCs/>
          <w:color w:val="000000" w:themeColor="text1"/>
          <w:sz w:val="24"/>
          <w:szCs w:val="24"/>
          <w:lang w:val="en-AU"/>
        </w:rPr>
        <w:t>incorporated or unincorporated)</w:t>
      </w:r>
      <w:r w:rsidR="00894354" w:rsidRPr="00B25700">
        <w:rPr>
          <w:rFonts w:ascii="Aptos" w:eastAsia="Aptos" w:hAnsi="Aptos" w:cs="Aptos"/>
          <w:b/>
          <w:bCs/>
          <w:color w:val="000000" w:themeColor="text1"/>
          <w:sz w:val="24"/>
          <w:szCs w:val="24"/>
          <w:lang w:val="en-AU"/>
        </w:rPr>
        <w:t>?</w:t>
      </w:r>
    </w:p>
    <w:p w14:paraId="0C4C36CB" w14:textId="77777777" w:rsidR="002C3FEC" w:rsidRPr="002C3FEC" w:rsidRDefault="002C3FEC" w:rsidP="002C3FEC">
      <w:pPr>
        <w:rPr>
          <w:rFonts w:cs="Calibri"/>
        </w:rPr>
      </w:pPr>
      <w:r w:rsidRPr="002C3FEC">
        <w:rPr>
          <w:rFonts w:cs="Calibri"/>
        </w:rPr>
        <w:t>A joint venture is eligible only if the joint venture is incorporated and the parties establish a separate legal entity to conduct activities.</w:t>
      </w:r>
    </w:p>
    <w:p w14:paraId="4ACBA139" w14:textId="142050BE" w:rsidR="0D370BAC" w:rsidRPr="007D526A" w:rsidRDefault="0D370BAC" w:rsidP="001841B9">
      <w:pPr>
        <w:pStyle w:val="Heading3"/>
        <w:numPr>
          <w:ilvl w:val="1"/>
          <w:numId w:val="20"/>
        </w:numPr>
        <w:rPr>
          <w:rFonts w:ascii="Aptos" w:eastAsia="Aptos" w:hAnsi="Aptos" w:cs="Aptos"/>
          <w:b/>
          <w:bCs/>
          <w:color w:val="000000" w:themeColor="text1"/>
          <w:sz w:val="24"/>
          <w:szCs w:val="24"/>
          <w:lang w:val="en-AU"/>
        </w:rPr>
      </w:pPr>
      <w:r w:rsidRPr="007D526A">
        <w:rPr>
          <w:rFonts w:ascii="Aptos" w:eastAsia="Aptos" w:hAnsi="Aptos" w:cs="Aptos"/>
          <w:b/>
          <w:bCs/>
          <w:color w:val="000000" w:themeColor="text1"/>
          <w:sz w:val="24"/>
          <w:szCs w:val="24"/>
          <w:lang w:val="en-AU"/>
        </w:rPr>
        <w:t>Are foreign owned entities with an Australian ABN eligible to apply?</w:t>
      </w:r>
    </w:p>
    <w:p w14:paraId="130F8F96" w14:textId="472AD21A" w:rsidR="00AB46A7" w:rsidRDefault="00AB46A7" w:rsidP="00AB46A7">
      <w:pPr>
        <w:rPr>
          <w:lang w:val="en-AU"/>
        </w:rPr>
      </w:pPr>
      <w:r w:rsidRPr="00CD3113">
        <w:rPr>
          <w:lang w:val="en-AU"/>
        </w:rPr>
        <w:t>Yes.</w:t>
      </w:r>
      <w:r>
        <w:rPr>
          <w:lang w:val="en-AU"/>
        </w:rPr>
        <w:t xml:space="preserve"> </w:t>
      </w:r>
      <w:r w:rsidR="00C6797C">
        <w:rPr>
          <w:lang w:val="en-AU"/>
        </w:rPr>
        <w:t>An organisation is eligible to apply if it</w:t>
      </w:r>
      <w:r w:rsidR="0012246C">
        <w:rPr>
          <w:lang w:val="en-AU"/>
        </w:rPr>
        <w:t xml:space="preserve"> has an Australian Business Number, an account with an Australian financial institution, </w:t>
      </w:r>
      <w:r w:rsidR="006E52C8">
        <w:rPr>
          <w:lang w:val="en-AU"/>
        </w:rPr>
        <w:t>and is one of the entity types listed in section 4.1 of the grant guidelines.</w:t>
      </w:r>
    </w:p>
    <w:p w14:paraId="1B9D5856" w14:textId="77777777" w:rsidR="00165AA6" w:rsidRDefault="00165AA6" w:rsidP="00AB46A7">
      <w:pPr>
        <w:rPr>
          <w:lang w:val="en-AU"/>
        </w:rPr>
      </w:pPr>
    </w:p>
    <w:p w14:paraId="4B610F10" w14:textId="77777777" w:rsidR="00520485" w:rsidRDefault="00520485" w:rsidP="00AB46A7">
      <w:pPr>
        <w:rPr>
          <w:lang w:val="en-AU"/>
        </w:rPr>
      </w:pPr>
    </w:p>
    <w:p w14:paraId="6B45265F" w14:textId="77777777" w:rsidR="00520485" w:rsidRDefault="00520485" w:rsidP="00AB46A7">
      <w:pPr>
        <w:rPr>
          <w:lang w:val="en-AU"/>
        </w:rPr>
      </w:pPr>
    </w:p>
    <w:p w14:paraId="0CEE0EFA" w14:textId="77777777" w:rsidR="00520485" w:rsidRDefault="00520485" w:rsidP="00AB46A7">
      <w:pPr>
        <w:rPr>
          <w:lang w:val="en-AU"/>
        </w:rPr>
      </w:pPr>
    </w:p>
    <w:p w14:paraId="205B4FCF" w14:textId="31A416E3" w:rsidR="003A1B2C" w:rsidRPr="00165AA6" w:rsidRDefault="003A1B2C" w:rsidP="00457F3D">
      <w:pPr>
        <w:pStyle w:val="Heading3"/>
        <w:numPr>
          <w:ilvl w:val="1"/>
          <w:numId w:val="20"/>
        </w:numPr>
        <w:rPr>
          <w:rFonts w:ascii="Aptos" w:eastAsia="Aptos" w:hAnsi="Aptos" w:cs="Aptos"/>
          <w:b/>
          <w:bCs/>
          <w:color w:val="auto"/>
          <w:sz w:val="24"/>
          <w:szCs w:val="24"/>
          <w:lang w:val="en-AU"/>
        </w:rPr>
      </w:pPr>
      <w:r w:rsidRPr="00165AA6">
        <w:rPr>
          <w:rFonts w:ascii="Aptos" w:eastAsia="Aptos" w:hAnsi="Aptos" w:cs="Aptos"/>
          <w:b/>
          <w:bCs/>
          <w:color w:val="auto"/>
          <w:sz w:val="24"/>
          <w:szCs w:val="24"/>
          <w:lang w:val="en-AU"/>
        </w:rPr>
        <w:t>Can the Indo-Pacific organisation be a subsidiary of the Australian lead organisation?</w:t>
      </w:r>
    </w:p>
    <w:p w14:paraId="16127CB4" w14:textId="40D656CF" w:rsidR="00071989" w:rsidRDefault="00071989" w:rsidP="00071989">
      <w:pPr>
        <w:rPr>
          <w:color w:val="4EA72E" w:themeColor="accent6"/>
          <w:lang w:val="en-AU"/>
        </w:rPr>
      </w:pPr>
      <w:r w:rsidRPr="00165AA6">
        <w:rPr>
          <w:lang w:val="en-AU"/>
        </w:rPr>
        <w:t>Yes.</w:t>
      </w:r>
      <w:r w:rsidR="008A1565" w:rsidRPr="00165AA6">
        <w:rPr>
          <w:lang w:val="en-AU"/>
        </w:rPr>
        <w:t xml:space="preserve"> </w:t>
      </w:r>
      <w:r w:rsidR="00FB2D48" w:rsidRPr="00165AA6">
        <w:rPr>
          <w:lang w:val="en-AU"/>
        </w:rPr>
        <w:t>The grant guidelines do not preclude the Indo-Pacific organisation</w:t>
      </w:r>
      <w:r w:rsidR="00A2710B" w:rsidRPr="00165AA6">
        <w:rPr>
          <w:lang w:val="en-AU"/>
        </w:rPr>
        <w:t xml:space="preserve"> from being a subsidiary of the Australian lead organisation, </w:t>
      </w:r>
      <w:proofErr w:type="gramStart"/>
      <w:r w:rsidR="00A2710B" w:rsidRPr="00165AA6">
        <w:rPr>
          <w:lang w:val="en-AU"/>
        </w:rPr>
        <w:t>as long as</w:t>
      </w:r>
      <w:proofErr w:type="gramEnd"/>
      <w:r w:rsidR="00A2710B" w:rsidRPr="00165AA6">
        <w:rPr>
          <w:lang w:val="en-AU"/>
        </w:rPr>
        <w:t xml:space="preserve"> the Indo-Pacific organisation is domiciled (registered or incorporated) in an</w:t>
      </w:r>
      <w:r w:rsidR="00185C69">
        <w:rPr>
          <w:lang w:val="en-AU"/>
        </w:rPr>
        <w:t xml:space="preserve"> economy</w:t>
      </w:r>
      <w:r w:rsidR="00A2710B" w:rsidRPr="00165AA6">
        <w:rPr>
          <w:lang w:val="en-AU"/>
        </w:rPr>
        <w:t xml:space="preserve"> listed in Appendix A of the grant guidelines, and the Australian lead organisation meets the eligibility requirements </w:t>
      </w:r>
      <w:r w:rsidR="00D25F42" w:rsidRPr="00165AA6">
        <w:rPr>
          <w:lang w:val="en-AU"/>
        </w:rPr>
        <w:t>detailed in Section 4.1 of the grant guidelines.</w:t>
      </w:r>
    </w:p>
    <w:p w14:paraId="57F7CAD4" w14:textId="117C8FD9" w:rsidR="00841B8C" w:rsidRPr="00185C69" w:rsidRDefault="00AA0428" w:rsidP="00211151">
      <w:pPr>
        <w:pStyle w:val="Heading3"/>
        <w:numPr>
          <w:ilvl w:val="1"/>
          <w:numId w:val="20"/>
        </w:numPr>
        <w:rPr>
          <w:rFonts w:ascii="Aptos" w:eastAsia="Aptos" w:hAnsi="Aptos" w:cs="Aptos"/>
          <w:b/>
          <w:bCs/>
          <w:color w:val="auto"/>
          <w:sz w:val="24"/>
          <w:szCs w:val="24"/>
          <w:lang w:val="en-AU"/>
        </w:rPr>
      </w:pPr>
      <w:r w:rsidRPr="00185C69">
        <w:rPr>
          <w:rFonts w:ascii="Aptos" w:eastAsia="Aptos" w:hAnsi="Aptos" w:cs="Aptos"/>
          <w:b/>
          <w:bCs/>
          <w:color w:val="auto"/>
          <w:sz w:val="24"/>
          <w:szCs w:val="24"/>
          <w:lang w:val="en-AU"/>
        </w:rPr>
        <w:t>Can an entity be d</w:t>
      </w:r>
      <w:r w:rsidR="00310EEF" w:rsidRPr="00185C69">
        <w:rPr>
          <w:rFonts w:ascii="Aptos" w:eastAsia="Aptos" w:hAnsi="Aptos" w:cs="Aptos"/>
          <w:b/>
          <w:bCs/>
          <w:color w:val="auto"/>
          <w:sz w:val="24"/>
          <w:szCs w:val="24"/>
          <w:lang w:val="en-AU"/>
        </w:rPr>
        <w:t>omiciled in one of the eligible Indo-Pacific economies listed in Appendix A with full-time operations there</w:t>
      </w:r>
      <w:r w:rsidR="004A2863" w:rsidRPr="00185C69">
        <w:rPr>
          <w:rFonts w:ascii="Aptos" w:eastAsia="Aptos" w:hAnsi="Aptos" w:cs="Aptos"/>
          <w:b/>
          <w:bCs/>
          <w:color w:val="auto"/>
          <w:sz w:val="24"/>
          <w:szCs w:val="24"/>
          <w:lang w:val="en-AU"/>
        </w:rPr>
        <w:t xml:space="preserve">, but owned by a parent company that is not based in </w:t>
      </w:r>
      <w:r w:rsidR="008E1F44" w:rsidRPr="00185C69">
        <w:rPr>
          <w:rFonts w:ascii="Aptos" w:eastAsia="Aptos" w:hAnsi="Aptos" w:cs="Aptos"/>
          <w:b/>
          <w:bCs/>
          <w:color w:val="auto"/>
          <w:sz w:val="24"/>
          <w:szCs w:val="24"/>
          <w:lang w:val="en-AU"/>
        </w:rPr>
        <w:t xml:space="preserve">an </w:t>
      </w:r>
      <w:r w:rsidR="004A2863" w:rsidRPr="00185C69">
        <w:rPr>
          <w:rFonts w:ascii="Aptos" w:eastAsia="Aptos" w:hAnsi="Aptos" w:cs="Aptos"/>
          <w:b/>
          <w:bCs/>
          <w:color w:val="auto"/>
          <w:sz w:val="24"/>
          <w:szCs w:val="24"/>
          <w:lang w:val="en-AU"/>
        </w:rPr>
        <w:t>Appendix A location nor in a Quad economy?</w:t>
      </w:r>
    </w:p>
    <w:p w14:paraId="48B9EB68" w14:textId="0BBF39FF" w:rsidR="00211151" w:rsidRPr="001523E8" w:rsidRDefault="00211151" w:rsidP="00211151">
      <w:pPr>
        <w:rPr>
          <w:lang w:val="en-AU"/>
        </w:rPr>
      </w:pPr>
      <w:r w:rsidRPr="001523E8">
        <w:rPr>
          <w:lang w:val="en-AU"/>
        </w:rPr>
        <w:t xml:space="preserve">The grant guidelines do not preclude </w:t>
      </w:r>
      <w:r w:rsidR="003E6502" w:rsidRPr="001523E8">
        <w:rPr>
          <w:lang w:val="en-AU"/>
        </w:rPr>
        <w:t>this</w:t>
      </w:r>
      <w:r w:rsidR="00F94602" w:rsidRPr="001523E8">
        <w:rPr>
          <w:lang w:val="en-AU"/>
        </w:rPr>
        <w:t xml:space="preserve">. </w:t>
      </w:r>
      <w:r w:rsidR="00FF165C" w:rsidRPr="001523E8">
        <w:rPr>
          <w:lang w:val="en-AU"/>
        </w:rPr>
        <w:t>A</w:t>
      </w:r>
      <w:r w:rsidR="004F0A5B" w:rsidRPr="001523E8">
        <w:rPr>
          <w:lang w:val="en-AU"/>
        </w:rPr>
        <w:t xml:space="preserve">s outlined in Section 7.1 of the grant guidelines, the letter of support from each project partner must include an </w:t>
      </w:r>
      <w:r w:rsidR="00FB19DB" w:rsidRPr="001523E8">
        <w:rPr>
          <w:lang w:val="en-AU"/>
        </w:rPr>
        <w:t>overview of the organisational structure, including locations of any parent companies or other offices.</w:t>
      </w:r>
      <w:r w:rsidR="00172435" w:rsidRPr="001523E8">
        <w:rPr>
          <w:lang w:val="en-AU"/>
        </w:rPr>
        <w:t xml:space="preserve"> All applications will be assessed against the four criteria in</w:t>
      </w:r>
      <w:r w:rsidR="003A43EC" w:rsidRPr="001523E8">
        <w:rPr>
          <w:lang w:val="en-AU"/>
        </w:rPr>
        <w:t xml:space="preserve"> </w:t>
      </w:r>
      <w:r w:rsidR="00A8619E" w:rsidRPr="001523E8">
        <w:rPr>
          <w:lang w:val="en-AU"/>
        </w:rPr>
        <w:t xml:space="preserve">Section 6 of the grant guidelines, including </w:t>
      </w:r>
      <w:r w:rsidR="00346B33" w:rsidRPr="001523E8">
        <w:rPr>
          <w:lang w:val="en-AU"/>
        </w:rPr>
        <w:t xml:space="preserve">how your project will meet the project objectives and outcomes – developing and diversifying </w:t>
      </w:r>
      <w:r w:rsidR="00BA7E31" w:rsidRPr="001523E8">
        <w:rPr>
          <w:lang w:val="en-AU"/>
        </w:rPr>
        <w:t>solar PV, hydrogen electrolyser and battery supply chains in the Indo-Pacific.</w:t>
      </w:r>
    </w:p>
    <w:p w14:paraId="013400DD" w14:textId="50DA40B5" w:rsidR="006E2C94" w:rsidRPr="001523E8" w:rsidRDefault="00884490" w:rsidP="0086123A">
      <w:pPr>
        <w:pStyle w:val="Heading3"/>
        <w:numPr>
          <w:ilvl w:val="1"/>
          <w:numId w:val="20"/>
        </w:numPr>
        <w:rPr>
          <w:b/>
          <w:color w:val="auto"/>
          <w:sz w:val="24"/>
          <w:szCs w:val="24"/>
          <w:lang w:val="en-AU"/>
        </w:rPr>
      </w:pPr>
      <w:r w:rsidRPr="001523E8">
        <w:rPr>
          <w:rFonts w:ascii="Aptos" w:eastAsia="Aptos" w:hAnsi="Aptos" w:cs="Aptos"/>
          <w:b/>
          <w:bCs/>
          <w:color w:val="auto"/>
          <w:sz w:val="24"/>
          <w:szCs w:val="24"/>
          <w:lang w:val="en-AU"/>
        </w:rPr>
        <w:lastRenderedPageBreak/>
        <w:t>Would</w:t>
      </w:r>
      <w:r w:rsidR="004423B0" w:rsidRPr="001523E8">
        <w:rPr>
          <w:b/>
          <w:bCs/>
          <w:color w:val="auto"/>
          <w:sz w:val="24"/>
          <w:szCs w:val="24"/>
          <w:lang w:val="en-AU"/>
        </w:rPr>
        <w:t xml:space="preserve"> a company owned </w:t>
      </w:r>
      <w:r w:rsidR="00223433" w:rsidRPr="001523E8">
        <w:rPr>
          <w:b/>
          <w:bCs/>
          <w:color w:val="auto"/>
          <w:sz w:val="24"/>
          <w:szCs w:val="24"/>
          <w:lang w:val="en-AU"/>
        </w:rPr>
        <w:t xml:space="preserve">jointly by </w:t>
      </w:r>
      <w:r w:rsidR="006D4107">
        <w:rPr>
          <w:b/>
          <w:bCs/>
          <w:color w:val="auto"/>
          <w:sz w:val="24"/>
          <w:szCs w:val="24"/>
          <w:lang w:val="en-AU"/>
        </w:rPr>
        <w:t xml:space="preserve">an </w:t>
      </w:r>
      <w:r w:rsidR="00223433" w:rsidRPr="001523E8">
        <w:rPr>
          <w:b/>
          <w:bCs/>
          <w:color w:val="auto"/>
          <w:sz w:val="24"/>
          <w:szCs w:val="24"/>
          <w:lang w:val="en-AU"/>
        </w:rPr>
        <w:t xml:space="preserve">Australia </w:t>
      </w:r>
      <w:r w:rsidR="006D4107">
        <w:rPr>
          <w:b/>
          <w:bCs/>
          <w:color w:val="auto"/>
          <w:sz w:val="24"/>
          <w:szCs w:val="24"/>
          <w:lang w:val="en-AU"/>
        </w:rPr>
        <w:t xml:space="preserve">organisation </w:t>
      </w:r>
      <w:r w:rsidR="00223433" w:rsidRPr="001523E8">
        <w:rPr>
          <w:b/>
          <w:bCs/>
          <w:color w:val="auto"/>
          <w:sz w:val="24"/>
          <w:szCs w:val="24"/>
          <w:lang w:val="en-AU"/>
        </w:rPr>
        <w:t>and</w:t>
      </w:r>
      <w:r w:rsidR="00681190" w:rsidRPr="001523E8">
        <w:rPr>
          <w:b/>
          <w:bCs/>
          <w:color w:val="auto"/>
          <w:sz w:val="24"/>
          <w:szCs w:val="24"/>
          <w:lang w:val="en-AU"/>
        </w:rPr>
        <w:t xml:space="preserve"> an </w:t>
      </w:r>
      <w:r w:rsidR="006D4107">
        <w:rPr>
          <w:b/>
          <w:bCs/>
          <w:color w:val="auto"/>
          <w:sz w:val="24"/>
          <w:szCs w:val="24"/>
          <w:lang w:val="en-AU"/>
        </w:rPr>
        <w:t xml:space="preserve">organisation domiciled in an </w:t>
      </w:r>
      <w:r w:rsidR="00681190" w:rsidRPr="001523E8">
        <w:rPr>
          <w:b/>
          <w:bCs/>
          <w:color w:val="auto"/>
          <w:sz w:val="24"/>
          <w:szCs w:val="24"/>
          <w:lang w:val="en-AU"/>
        </w:rPr>
        <w:t>eligible Indo-</w:t>
      </w:r>
      <w:r w:rsidR="003C3523" w:rsidRPr="001523E8">
        <w:rPr>
          <w:b/>
          <w:bCs/>
          <w:color w:val="auto"/>
          <w:sz w:val="24"/>
          <w:szCs w:val="24"/>
          <w:lang w:val="en-AU"/>
        </w:rPr>
        <w:t>Pacific economy</w:t>
      </w:r>
      <w:r w:rsidRPr="001523E8">
        <w:rPr>
          <w:b/>
          <w:bCs/>
          <w:color w:val="auto"/>
          <w:sz w:val="24"/>
          <w:szCs w:val="24"/>
          <w:lang w:val="en-AU"/>
        </w:rPr>
        <w:t xml:space="preserve"> be eligible to participate</w:t>
      </w:r>
      <w:r w:rsidR="0043019A" w:rsidRPr="001523E8">
        <w:rPr>
          <w:b/>
          <w:bCs/>
          <w:color w:val="auto"/>
          <w:sz w:val="24"/>
          <w:szCs w:val="24"/>
          <w:lang w:val="en-AU"/>
        </w:rPr>
        <w:t xml:space="preserve"> as a partner organisation?</w:t>
      </w:r>
    </w:p>
    <w:p w14:paraId="0CB6F8CB" w14:textId="3AA1E237" w:rsidR="0086123A" w:rsidRPr="00125BC7" w:rsidRDefault="00932DBA" w:rsidP="00071989">
      <w:pPr>
        <w:rPr>
          <w:lang w:val="en-AU"/>
        </w:rPr>
      </w:pPr>
      <w:r w:rsidRPr="001523E8">
        <w:rPr>
          <w:lang w:val="en-AU"/>
        </w:rPr>
        <w:t>Yes</w:t>
      </w:r>
      <w:r w:rsidR="001F4DB7">
        <w:rPr>
          <w:lang w:val="en-AU"/>
        </w:rPr>
        <w:t xml:space="preserve">, provided that the partner </w:t>
      </w:r>
      <w:r w:rsidR="00E73244" w:rsidRPr="00125BC7">
        <w:rPr>
          <w:lang w:val="en-AU"/>
        </w:rPr>
        <w:t xml:space="preserve">organisation </w:t>
      </w:r>
      <w:r w:rsidR="001F4DB7">
        <w:rPr>
          <w:lang w:val="en-AU"/>
        </w:rPr>
        <w:t xml:space="preserve">is </w:t>
      </w:r>
      <w:r w:rsidR="00E50C1C" w:rsidRPr="00125BC7">
        <w:rPr>
          <w:lang w:val="en-AU"/>
        </w:rPr>
        <w:t>domiciled (</w:t>
      </w:r>
      <w:r w:rsidR="0052639D" w:rsidRPr="00125BC7">
        <w:rPr>
          <w:lang w:val="en-AU"/>
        </w:rPr>
        <w:t xml:space="preserve">registered or incorporated) in an Indo-Pacific economy listed in Appendix A of the grant guidelines. </w:t>
      </w:r>
      <w:r w:rsidR="002A6226" w:rsidRPr="00125BC7">
        <w:rPr>
          <w:lang w:val="en-AU"/>
        </w:rPr>
        <w:t>As outlined in Section 7.1 of the grant guidelines, the letter of support from each project partner must include an overview of the organisational structure, including locations of any parent companies or other offices.</w:t>
      </w:r>
    </w:p>
    <w:p w14:paraId="790C4C43" w14:textId="5787F2A4" w:rsidR="0038607F" w:rsidRPr="0064388F" w:rsidRDefault="0038607F" w:rsidP="0086123A">
      <w:pPr>
        <w:pStyle w:val="Heading3"/>
        <w:numPr>
          <w:ilvl w:val="1"/>
          <w:numId w:val="20"/>
        </w:numPr>
        <w:rPr>
          <w:b/>
          <w:bCs/>
          <w:color w:val="auto"/>
          <w:sz w:val="24"/>
          <w:szCs w:val="24"/>
          <w:lang w:val="en-AU"/>
        </w:rPr>
      </w:pPr>
      <w:r w:rsidRPr="0064388F">
        <w:rPr>
          <w:b/>
          <w:bCs/>
          <w:color w:val="auto"/>
          <w:sz w:val="24"/>
          <w:szCs w:val="24"/>
          <w:lang w:val="en-AU"/>
        </w:rPr>
        <w:t xml:space="preserve">Is it </w:t>
      </w:r>
      <w:r w:rsidR="00836946" w:rsidRPr="0064388F">
        <w:rPr>
          <w:rFonts w:ascii="Aptos" w:eastAsia="Aptos" w:hAnsi="Aptos" w:cs="Aptos"/>
          <w:b/>
          <w:bCs/>
          <w:color w:val="auto"/>
          <w:sz w:val="24"/>
          <w:szCs w:val="24"/>
          <w:lang w:val="en-AU"/>
        </w:rPr>
        <w:t xml:space="preserve">viewed </w:t>
      </w:r>
      <w:r w:rsidR="003C2A8B" w:rsidRPr="0064388F">
        <w:rPr>
          <w:rFonts w:ascii="Aptos" w:eastAsia="Aptos" w:hAnsi="Aptos" w:cs="Aptos"/>
          <w:b/>
          <w:bCs/>
          <w:color w:val="auto"/>
          <w:sz w:val="24"/>
          <w:szCs w:val="24"/>
          <w:lang w:val="en-AU"/>
        </w:rPr>
        <w:t>positively</w:t>
      </w:r>
      <w:r w:rsidRPr="0064388F">
        <w:rPr>
          <w:b/>
          <w:bCs/>
          <w:color w:val="auto"/>
          <w:sz w:val="24"/>
          <w:szCs w:val="24"/>
          <w:lang w:val="en-AU"/>
        </w:rPr>
        <w:t xml:space="preserve"> for project partners to </w:t>
      </w:r>
      <w:r w:rsidR="00FE1E68" w:rsidRPr="0064388F">
        <w:rPr>
          <w:b/>
          <w:bCs/>
          <w:color w:val="auto"/>
          <w:sz w:val="24"/>
          <w:szCs w:val="24"/>
          <w:lang w:val="en-AU"/>
        </w:rPr>
        <w:t xml:space="preserve">have </w:t>
      </w:r>
      <w:r w:rsidR="009D5DC8" w:rsidRPr="0064388F">
        <w:rPr>
          <w:b/>
          <w:bCs/>
          <w:color w:val="auto"/>
          <w:sz w:val="24"/>
          <w:szCs w:val="24"/>
          <w:lang w:val="en-AU"/>
        </w:rPr>
        <w:t xml:space="preserve">affiliations with </w:t>
      </w:r>
      <w:r w:rsidR="00FE1E68" w:rsidRPr="0064388F">
        <w:rPr>
          <w:b/>
          <w:bCs/>
          <w:color w:val="auto"/>
          <w:sz w:val="24"/>
          <w:szCs w:val="24"/>
          <w:lang w:val="en-AU"/>
        </w:rPr>
        <w:t xml:space="preserve">Australian </w:t>
      </w:r>
      <w:r w:rsidR="009D5DC8" w:rsidRPr="0064388F">
        <w:rPr>
          <w:b/>
          <w:bCs/>
          <w:color w:val="auto"/>
          <w:sz w:val="24"/>
          <w:szCs w:val="24"/>
          <w:lang w:val="en-AU"/>
        </w:rPr>
        <w:t>organisation</w:t>
      </w:r>
      <w:r w:rsidR="003E37F4" w:rsidRPr="0064388F">
        <w:rPr>
          <w:b/>
          <w:bCs/>
          <w:color w:val="auto"/>
          <w:sz w:val="24"/>
          <w:szCs w:val="24"/>
          <w:lang w:val="en-AU"/>
        </w:rPr>
        <w:t>s</w:t>
      </w:r>
      <w:r w:rsidR="0086123A" w:rsidRPr="0064388F">
        <w:rPr>
          <w:b/>
          <w:bCs/>
          <w:color w:val="auto"/>
          <w:sz w:val="24"/>
          <w:szCs w:val="24"/>
          <w:lang w:val="en-AU"/>
        </w:rPr>
        <w:t xml:space="preserve"> or not?</w:t>
      </w:r>
    </w:p>
    <w:p w14:paraId="13A816E7" w14:textId="6C3722E8" w:rsidR="0086123A" w:rsidRDefault="00304FF9" w:rsidP="00071989">
      <w:pPr>
        <w:rPr>
          <w:lang w:val="en-AU"/>
        </w:rPr>
      </w:pPr>
      <w:r w:rsidRPr="0064388F">
        <w:t xml:space="preserve">The </w:t>
      </w:r>
      <w:r w:rsidR="001F4DB7" w:rsidRPr="0064388F">
        <w:t xml:space="preserve">grant </w:t>
      </w:r>
      <w:r w:rsidRPr="0064388F">
        <w:t>guidelines</w:t>
      </w:r>
      <w:r w:rsidRPr="001F4DB7">
        <w:rPr>
          <w:color w:val="4EA72E" w:themeColor="accent6"/>
          <w:lang w:val="en-AU"/>
        </w:rPr>
        <w:t xml:space="preserve"> </w:t>
      </w:r>
      <w:r w:rsidRPr="0064388F">
        <w:rPr>
          <w:lang w:val="en-AU"/>
        </w:rPr>
        <w:t xml:space="preserve">are agnostic as to whether project partners have affiliations with Australian organisations or not. </w:t>
      </w:r>
      <w:r w:rsidR="007A30A3">
        <w:rPr>
          <w:lang w:val="en-AU"/>
        </w:rPr>
        <w:t>Eligible a</w:t>
      </w:r>
      <w:r w:rsidR="00E16484">
        <w:rPr>
          <w:lang w:val="en-AU"/>
        </w:rPr>
        <w:t>pplica</w:t>
      </w:r>
      <w:r w:rsidR="007A30A3">
        <w:rPr>
          <w:lang w:val="en-AU"/>
        </w:rPr>
        <w:t>tions will be assessed against</w:t>
      </w:r>
      <w:r w:rsidR="00E16484">
        <w:rPr>
          <w:lang w:val="en-AU"/>
        </w:rPr>
        <w:t xml:space="preserve"> the Assessment Criteria outlined in Section 6</w:t>
      </w:r>
      <w:r w:rsidR="007A30A3">
        <w:rPr>
          <w:lang w:val="en-AU"/>
        </w:rPr>
        <w:t xml:space="preserve"> of the grant guidelines</w:t>
      </w:r>
      <w:r w:rsidR="00E16484">
        <w:rPr>
          <w:lang w:val="en-AU"/>
        </w:rPr>
        <w:t>.</w:t>
      </w:r>
    </w:p>
    <w:p w14:paraId="0725168B" w14:textId="77777777" w:rsidR="007A30A3" w:rsidRDefault="007A30A3" w:rsidP="00071989">
      <w:pPr>
        <w:rPr>
          <w:lang w:val="en-AU"/>
        </w:rPr>
      </w:pPr>
    </w:p>
    <w:p w14:paraId="6400B340" w14:textId="77777777" w:rsidR="007A30A3" w:rsidRPr="0064388F" w:rsidRDefault="007A30A3" w:rsidP="00071989">
      <w:pPr>
        <w:rPr>
          <w:lang w:val="en-AU"/>
        </w:rPr>
      </w:pPr>
    </w:p>
    <w:p w14:paraId="42662A6E" w14:textId="4362FC25" w:rsidR="00420F75" w:rsidRPr="0064388F" w:rsidRDefault="00E12645" w:rsidP="009158AE">
      <w:pPr>
        <w:pStyle w:val="Heading3"/>
        <w:numPr>
          <w:ilvl w:val="1"/>
          <w:numId w:val="20"/>
        </w:numPr>
        <w:rPr>
          <w:b/>
          <w:bCs/>
          <w:color w:val="auto"/>
          <w:sz w:val="24"/>
          <w:szCs w:val="24"/>
          <w:lang w:val="en-AU"/>
        </w:rPr>
      </w:pPr>
      <w:r w:rsidRPr="0064388F">
        <w:rPr>
          <w:b/>
          <w:bCs/>
          <w:color w:val="auto"/>
          <w:sz w:val="24"/>
          <w:szCs w:val="24"/>
          <w:lang w:val="en-AU"/>
        </w:rPr>
        <w:t xml:space="preserve">Is it obligatory to include industry partners as part of the </w:t>
      </w:r>
      <w:r w:rsidR="009158AE" w:rsidRPr="0064388F">
        <w:rPr>
          <w:b/>
          <w:bCs/>
          <w:color w:val="auto"/>
          <w:sz w:val="24"/>
          <w:szCs w:val="24"/>
          <w:lang w:val="en-AU"/>
        </w:rPr>
        <w:t>application?</w:t>
      </w:r>
    </w:p>
    <w:p w14:paraId="3A861D3F" w14:textId="0C214E52" w:rsidR="0064388F" w:rsidRPr="0064388F" w:rsidRDefault="00641BD4" w:rsidP="009158AE">
      <w:r w:rsidRPr="0064388F">
        <w:rPr>
          <w:lang w:val="en-AU"/>
        </w:rPr>
        <w:t xml:space="preserve">No, </w:t>
      </w:r>
      <w:r w:rsidR="00902DC6">
        <w:rPr>
          <w:lang w:val="en-AU"/>
        </w:rPr>
        <w:t>however</w:t>
      </w:r>
      <w:r w:rsidR="00E16484">
        <w:rPr>
          <w:lang w:val="en-AU"/>
        </w:rPr>
        <w:t xml:space="preserve"> </w:t>
      </w:r>
      <w:r w:rsidR="002B0A8F" w:rsidRPr="0064388F">
        <w:rPr>
          <w:lang w:val="en-AU"/>
        </w:rPr>
        <w:t>Applications must include</w:t>
      </w:r>
      <w:r w:rsidR="0016746C" w:rsidRPr="0064388F">
        <w:rPr>
          <w:lang w:val="en-AU"/>
        </w:rPr>
        <w:t xml:space="preserve"> at least one eligible Australian organisation that meets the eligibility criteria in Section 4</w:t>
      </w:r>
      <w:r w:rsidR="0016746C" w:rsidRPr="00902DC6">
        <w:rPr>
          <w:color w:val="4EA72E" w:themeColor="accent6"/>
          <w:lang w:val="en-AU"/>
        </w:rPr>
        <w:t>.</w:t>
      </w:r>
      <w:r w:rsidR="0016746C" w:rsidRPr="0064388F">
        <w:t xml:space="preserve">1 of the grant guidelines, and at least one Indo-Pacific </w:t>
      </w:r>
      <w:proofErr w:type="spellStart"/>
      <w:r w:rsidR="0016746C" w:rsidRPr="0064388F">
        <w:t>organisation</w:t>
      </w:r>
      <w:proofErr w:type="spellEnd"/>
      <w:r w:rsidR="0016746C" w:rsidRPr="0064388F">
        <w:t xml:space="preserve"> from an economy listed in Appendix A.</w:t>
      </w:r>
    </w:p>
    <w:p w14:paraId="4EEC86F3" w14:textId="570CBE86" w:rsidR="0D370BAC" w:rsidRPr="003F59DB" w:rsidRDefault="0D370BAC" w:rsidP="001841B9">
      <w:pPr>
        <w:pStyle w:val="Heading3"/>
        <w:numPr>
          <w:ilvl w:val="1"/>
          <w:numId w:val="20"/>
        </w:numPr>
        <w:rPr>
          <w:rFonts w:ascii="Aptos" w:eastAsia="Aptos" w:hAnsi="Aptos" w:cs="Aptos"/>
          <w:b/>
          <w:bCs/>
          <w:color w:val="000000" w:themeColor="text1"/>
          <w:sz w:val="24"/>
          <w:szCs w:val="24"/>
          <w:lang w:val="en-AU"/>
        </w:rPr>
      </w:pPr>
      <w:r w:rsidRPr="003F59DB">
        <w:rPr>
          <w:rFonts w:ascii="Aptos" w:eastAsia="Aptos" w:hAnsi="Aptos" w:cs="Aptos"/>
          <w:b/>
          <w:bCs/>
          <w:color w:val="000000" w:themeColor="text1"/>
          <w:sz w:val="24"/>
          <w:szCs w:val="24"/>
          <w:lang w:val="en-AU"/>
        </w:rPr>
        <w:t xml:space="preserve">If my project is not </w:t>
      </w:r>
      <w:r w:rsidR="008C70FD" w:rsidRPr="003F59DB">
        <w:rPr>
          <w:rFonts w:ascii="Aptos" w:eastAsia="Aptos" w:hAnsi="Aptos" w:cs="Aptos"/>
          <w:b/>
          <w:bCs/>
          <w:color w:val="000000" w:themeColor="text1"/>
          <w:sz w:val="24"/>
          <w:szCs w:val="24"/>
          <w:lang w:val="en-AU"/>
        </w:rPr>
        <w:t>successful</w:t>
      </w:r>
      <w:r w:rsidRPr="003F59DB">
        <w:rPr>
          <w:rFonts w:ascii="Aptos" w:eastAsia="Aptos" w:hAnsi="Aptos" w:cs="Aptos"/>
          <w:b/>
          <w:bCs/>
          <w:color w:val="000000" w:themeColor="text1"/>
          <w:sz w:val="24"/>
          <w:szCs w:val="24"/>
          <w:lang w:val="en-AU"/>
        </w:rPr>
        <w:t xml:space="preserve">, are there any other sources of government funding that </w:t>
      </w:r>
      <w:r w:rsidR="00374805" w:rsidRPr="003F59DB">
        <w:rPr>
          <w:rFonts w:ascii="Aptos" w:eastAsia="Aptos" w:hAnsi="Aptos" w:cs="Aptos"/>
          <w:b/>
          <w:bCs/>
          <w:color w:val="000000" w:themeColor="text1"/>
          <w:sz w:val="24"/>
          <w:szCs w:val="24"/>
          <w:lang w:val="en-AU"/>
        </w:rPr>
        <w:t>are</w:t>
      </w:r>
      <w:r w:rsidRPr="003F59DB">
        <w:rPr>
          <w:rFonts w:ascii="Aptos" w:eastAsia="Aptos" w:hAnsi="Aptos" w:cs="Aptos"/>
          <w:b/>
          <w:bCs/>
          <w:color w:val="000000" w:themeColor="text1"/>
          <w:sz w:val="24"/>
          <w:szCs w:val="24"/>
          <w:lang w:val="en-AU"/>
        </w:rPr>
        <w:t xml:space="preserve"> available to support my project?</w:t>
      </w:r>
    </w:p>
    <w:p w14:paraId="4DABF53A" w14:textId="6A784BE0" w:rsidR="007075B6" w:rsidRDefault="00647BD3" w:rsidP="007075B6">
      <w:pPr>
        <w:rPr>
          <w:lang w:val="en-AU"/>
        </w:rPr>
      </w:pPr>
      <w:r>
        <w:rPr>
          <w:lang w:val="en-AU"/>
        </w:rPr>
        <w:t xml:space="preserve">The Australian Government is </w:t>
      </w:r>
      <w:r w:rsidR="001D5F62">
        <w:rPr>
          <w:lang w:val="en-AU"/>
        </w:rPr>
        <w:t xml:space="preserve">supporting </w:t>
      </w:r>
      <w:r w:rsidR="00900574">
        <w:rPr>
          <w:lang w:val="en-AU"/>
        </w:rPr>
        <w:t>clean energy</w:t>
      </w:r>
      <w:r w:rsidR="000D1EED">
        <w:rPr>
          <w:lang w:val="en-AU"/>
        </w:rPr>
        <w:t xml:space="preserve"> development</w:t>
      </w:r>
      <w:r w:rsidR="00900574">
        <w:rPr>
          <w:lang w:val="en-AU"/>
        </w:rPr>
        <w:t xml:space="preserve"> in both </w:t>
      </w:r>
      <w:r w:rsidR="000D1EED">
        <w:rPr>
          <w:lang w:val="en-AU"/>
        </w:rPr>
        <w:t>Australia and the Indo-Pacific through a range of programs, including</w:t>
      </w:r>
      <w:r w:rsidR="00397A27">
        <w:rPr>
          <w:lang w:val="en-AU"/>
        </w:rPr>
        <w:t xml:space="preserve"> but not limited to:</w:t>
      </w:r>
    </w:p>
    <w:p w14:paraId="01A596B9" w14:textId="751F0427" w:rsidR="00397A27" w:rsidRDefault="00707463" w:rsidP="001841B9">
      <w:pPr>
        <w:pStyle w:val="ListParagraph"/>
        <w:numPr>
          <w:ilvl w:val="0"/>
          <w:numId w:val="29"/>
        </w:numPr>
        <w:rPr>
          <w:lang w:val="en-AU"/>
        </w:rPr>
      </w:pPr>
      <w:hyperlink r:id="rId12" w:anchor="step-1-background">
        <w:r w:rsidR="00397A27" w:rsidRPr="4C564A49">
          <w:rPr>
            <w:rStyle w:val="Hyperlink"/>
            <w:lang w:val="en-AU"/>
          </w:rPr>
          <w:t xml:space="preserve">Solar </w:t>
        </w:r>
        <w:proofErr w:type="spellStart"/>
        <w:r w:rsidR="00397A27" w:rsidRPr="4C564A49">
          <w:rPr>
            <w:rStyle w:val="Hyperlink"/>
            <w:lang w:val="en-AU"/>
          </w:rPr>
          <w:t>Sunshot</w:t>
        </w:r>
        <w:proofErr w:type="spellEnd"/>
      </w:hyperlink>
    </w:p>
    <w:p w14:paraId="729C8067" w14:textId="77777777" w:rsidR="00816AE1" w:rsidRPr="00816AE1" w:rsidRDefault="00707463" w:rsidP="001841B9">
      <w:pPr>
        <w:pStyle w:val="ListParagraph"/>
        <w:numPr>
          <w:ilvl w:val="0"/>
          <w:numId w:val="29"/>
        </w:numPr>
        <w:rPr>
          <w:rStyle w:val="Hyperlink"/>
          <w:color w:val="auto"/>
          <w:u w:val="none"/>
          <w:lang w:val="en-AU"/>
        </w:rPr>
      </w:pPr>
      <w:hyperlink r:id="rId13">
        <w:r w:rsidR="0B273709" w:rsidRPr="536555DE">
          <w:rPr>
            <w:rStyle w:val="Hyperlink"/>
            <w:lang w:val="en-AU"/>
          </w:rPr>
          <w:t xml:space="preserve">Hydrogen </w:t>
        </w:r>
        <w:proofErr w:type="spellStart"/>
        <w:r w:rsidR="0B273709" w:rsidRPr="536555DE">
          <w:rPr>
            <w:rStyle w:val="Hyperlink"/>
            <w:lang w:val="en-AU"/>
          </w:rPr>
          <w:t>Headstart</w:t>
        </w:r>
        <w:proofErr w:type="spellEnd"/>
      </w:hyperlink>
    </w:p>
    <w:p w14:paraId="54E16D8A" w14:textId="03A52C2E" w:rsidR="00397A27" w:rsidRDefault="00707463" w:rsidP="001841B9">
      <w:pPr>
        <w:pStyle w:val="ListParagraph"/>
        <w:numPr>
          <w:ilvl w:val="0"/>
          <w:numId w:val="29"/>
        </w:numPr>
        <w:rPr>
          <w:lang w:val="en-AU"/>
        </w:rPr>
      </w:pPr>
      <w:hyperlink r:id="rId14">
        <w:r w:rsidR="0B273709" w:rsidRPr="536555DE">
          <w:rPr>
            <w:rStyle w:val="Hyperlink"/>
            <w:lang w:val="en-AU"/>
          </w:rPr>
          <w:t>Battery Breakthrough Initiative</w:t>
        </w:r>
      </w:hyperlink>
    </w:p>
    <w:p w14:paraId="245B84C5" w14:textId="4F354712" w:rsidR="69207ECA" w:rsidRDefault="00707463" w:rsidP="001841B9">
      <w:pPr>
        <w:pStyle w:val="ListParagraph"/>
        <w:numPr>
          <w:ilvl w:val="0"/>
          <w:numId w:val="29"/>
        </w:numPr>
        <w:rPr>
          <w:lang w:val="en-AU"/>
        </w:rPr>
      </w:pPr>
      <w:hyperlink r:id="rId15" w:history="1">
        <w:r w:rsidR="69207ECA" w:rsidRPr="536555DE">
          <w:rPr>
            <w:rStyle w:val="Hyperlink"/>
            <w:lang w:val="en-AU"/>
          </w:rPr>
          <w:t>Advancing Renewables Program</w:t>
        </w:r>
      </w:hyperlink>
    </w:p>
    <w:p w14:paraId="5FE13FDF" w14:textId="1134FFF1" w:rsidR="69207ECA" w:rsidRPr="004974E5" w:rsidRDefault="004974E5" w:rsidP="001841B9">
      <w:pPr>
        <w:pStyle w:val="ListParagraph"/>
        <w:numPr>
          <w:ilvl w:val="0"/>
          <w:numId w:val="29"/>
        </w:numPr>
        <w:rPr>
          <w:rStyle w:val="Hyperlink"/>
          <w:lang w:val="en-AU"/>
        </w:rPr>
      </w:pPr>
      <w:r>
        <w:rPr>
          <w:lang w:val="en-AU"/>
        </w:rPr>
        <w:fldChar w:fldCharType="begin"/>
      </w:r>
      <w:r>
        <w:rPr>
          <w:lang w:val="en-AU"/>
        </w:rPr>
        <w:instrText>HYPERLINK "https://futuremadeinaustralia.gov.au/"</w:instrText>
      </w:r>
      <w:r>
        <w:rPr>
          <w:lang w:val="en-AU"/>
        </w:rPr>
      </w:r>
      <w:r>
        <w:rPr>
          <w:lang w:val="en-AU"/>
        </w:rPr>
        <w:fldChar w:fldCharType="separate"/>
      </w:r>
      <w:r w:rsidR="69207ECA" w:rsidRPr="004974E5">
        <w:rPr>
          <w:rStyle w:val="Hyperlink"/>
          <w:lang w:val="en-AU"/>
        </w:rPr>
        <w:t>Future Made in Australia Innovation Fund</w:t>
      </w:r>
    </w:p>
    <w:p w14:paraId="26D8D827" w14:textId="7D4F4E10" w:rsidR="00397A27" w:rsidRDefault="004974E5" w:rsidP="001841B9">
      <w:pPr>
        <w:pStyle w:val="ListParagraph"/>
        <w:numPr>
          <w:ilvl w:val="0"/>
          <w:numId w:val="29"/>
        </w:numPr>
        <w:rPr>
          <w:lang w:val="en-AU"/>
        </w:rPr>
      </w:pPr>
      <w:r>
        <w:rPr>
          <w:lang w:val="en-AU"/>
        </w:rPr>
        <w:fldChar w:fldCharType="end"/>
      </w:r>
      <w:hyperlink r:id="rId16" w:history="1">
        <w:r w:rsidR="004A781D" w:rsidRPr="00320B1A">
          <w:rPr>
            <w:rStyle w:val="Hyperlink"/>
            <w:lang w:val="en-AU"/>
          </w:rPr>
          <w:t>The International Partnerships in Critical Minerals Program</w:t>
        </w:r>
      </w:hyperlink>
    </w:p>
    <w:p w14:paraId="42033490" w14:textId="568153C0" w:rsidR="00F67367" w:rsidRDefault="00707463" w:rsidP="001841B9">
      <w:pPr>
        <w:pStyle w:val="ListParagraph"/>
        <w:numPr>
          <w:ilvl w:val="0"/>
          <w:numId w:val="29"/>
        </w:numPr>
        <w:rPr>
          <w:lang w:val="en-AU"/>
        </w:rPr>
      </w:pPr>
      <w:hyperlink r:id="rId17" w:history="1">
        <w:r w:rsidR="00F67367" w:rsidRPr="00983A67">
          <w:rPr>
            <w:rStyle w:val="Hyperlink"/>
            <w:lang w:val="en-AU"/>
          </w:rPr>
          <w:t>Southeast Asia Investment Deal Teams</w:t>
        </w:r>
      </w:hyperlink>
    </w:p>
    <w:p w14:paraId="54134ACF" w14:textId="44157C21" w:rsidR="006929DA" w:rsidRDefault="00707463" w:rsidP="001841B9">
      <w:pPr>
        <w:pStyle w:val="ListParagraph"/>
        <w:numPr>
          <w:ilvl w:val="0"/>
          <w:numId w:val="29"/>
        </w:numPr>
        <w:rPr>
          <w:lang w:val="en-AU"/>
        </w:rPr>
      </w:pPr>
      <w:hyperlink r:id="rId18" w:history="1">
        <w:r w:rsidR="006929DA" w:rsidRPr="005E6D3D">
          <w:rPr>
            <w:rStyle w:val="Hyperlink"/>
            <w:lang w:val="en-AU"/>
          </w:rPr>
          <w:t>The Southeast Asia Investment Financing Facility</w:t>
        </w:r>
      </w:hyperlink>
    </w:p>
    <w:p w14:paraId="5DFF9DAD" w14:textId="2E581CDF" w:rsidR="00514728" w:rsidRPr="00397A27" w:rsidRDefault="00707463" w:rsidP="001841B9">
      <w:pPr>
        <w:pStyle w:val="ListParagraph"/>
        <w:numPr>
          <w:ilvl w:val="0"/>
          <w:numId w:val="29"/>
        </w:numPr>
        <w:rPr>
          <w:lang w:val="en-AU"/>
        </w:rPr>
      </w:pPr>
      <w:hyperlink r:id="rId19" w:history="1">
        <w:r w:rsidR="00514728" w:rsidRPr="697D068C">
          <w:rPr>
            <w:rStyle w:val="Hyperlink"/>
            <w:lang w:val="en-AU"/>
          </w:rPr>
          <w:t>The Australia-Pacific Partnership for Energy Transition</w:t>
        </w:r>
      </w:hyperlink>
    </w:p>
    <w:p w14:paraId="070918A3" w14:textId="30488A65" w:rsidR="000D1EED" w:rsidRDefault="000D1EED" w:rsidP="007075B6">
      <w:pPr>
        <w:rPr>
          <w:lang w:val="en-AU"/>
        </w:rPr>
      </w:pPr>
      <w:r>
        <w:rPr>
          <w:lang w:val="en-AU"/>
        </w:rPr>
        <w:t>For more information on these programs,</w:t>
      </w:r>
      <w:r w:rsidR="003F59DB">
        <w:rPr>
          <w:lang w:val="en-AU"/>
        </w:rPr>
        <w:t xml:space="preserve"> including their objectives, scope and eligibility,</w:t>
      </w:r>
      <w:r>
        <w:rPr>
          <w:lang w:val="en-AU"/>
        </w:rPr>
        <w:t xml:space="preserve"> we encourage you to visit their websites.</w:t>
      </w:r>
    </w:p>
    <w:p w14:paraId="47519D80" w14:textId="6CBA428F" w:rsidR="003074BE" w:rsidRDefault="003074BE" w:rsidP="00002DA3">
      <w:pPr>
        <w:pStyle w:val="Heading3"/>
        <w:numPr>
          <w:ilvl w:val="1"/>
          <w:numId w:val="20"/>
        </w:numPr>
        <w:rPr>
          <w:rFonts w:ascii="Aptos" w:eastAsia="Aptos" w:hAnsi="Aptos" w:cs="Aptos"/>
          <w:b/>
          <w:bCs/>
          <w:color w:val="000000" w:themeColor="text1"/>
          <w:sz w:val="24"/>
          <w:szCs w:val="24"/>
          <w:lang w:val="en-AU"/>
        </w:rPr>
      </w:pPr>
      <w:r w:rsidRPr="003074BE">
        <w:rPr>
          <w:rFonts w:ascii="Aptos" w:eastAsia="Aptos" w:hAnsi="Aptos" w:cs="Aptos"/>
          <w:b/>
          <w:bCs/>
          <w:color w:val="000000" w:themeColor="text1"/>
          <w:sz w:val="24"/>
          <w:szCs w:val="24"/>
          <w:lang w:val="en-AU"/>
        </w:rPr>
        <w:t>If I have applied for funding from a different grant process but was unsuccessful, can I submit my proposal for this grant?</w:t>
      </w:r>
    </w:p>
    <w:p w14:paraId="13661CF0" w14:textId="7B45A988" w:rsidR="003074BE" w:rsidRDefault="003074BE" w:rsidP="003074BE">
      <w:pPr>
        <w:rPr>
          <w:lang w:val="en-AU"/>
        </w:rPr>
      </w:pPr>
      <w:r>
        <w:rPr>
          <w:lang w:val="en-AU"/>
        </w:rPr>
        <w:t xml:space="preserve">Yes, you can. Being unsuccessful in a different grant process does not preclude you from applying for this grant opportunity. </w:t>
      </w:r>
    </w:p>
    <w:p w14:paraId="34BBFF26" w14:textId="74222110" w:rsidR="007D3593" w:rsidRPr="00F8493B" w:rsidRDefault="007D3593" w:rsidP="00002DA3">
      <w:pPr>
        <w:pStyle w:val="Heading3"/>
        <w:numPr>
          <w:ilvl w:val="1"/>
          <w:numId w:val="20"/>
        </w:numPr>
        <w:rPr>
          <w:rFonts w:ascii="Aptos" w:eastAsia="Aptos" w:hAnsi="Aptos" w:cs="Aptos"/>
          <w:b/>
          <w:bCs/>
          <w:color w:val="000000" w:themeColor="text1"/>
          <w:sz w:val="24"/>
          <w:szCs w:val="24"/>
          <w:lang w:val="en-AU"/>
        </w:rPr>
      </w:pPr>
      <w:r w:rsidRPr="00F8493B">
        <w:rPr>
          <w:rFonts w:ascii="Aptos" w:eastAsia="Aptos" w:hAnsi="Aptos" w:cs="Aptos"/>
          <w:b/>
          <w:bCs/>
          <w:color w:val="000000" w:themeColor="text1"/>
          <w:sz w:val="24"/>
          <w:szCs w:val="24"/>
          <w:lang w:val="en-AU"/>
        </w:rPr>
        <w:t>Why is China not included in the list of eligible Indo-Pacific economies?</w:t>
      </w:r>
    </w:p>
    <w:p w14:paraId="4F481E77" w14:textId="05AA61F3" w:rsidR="007D3593" w:rsidRDefault="00621DE3" w:rsidP="007D3593">
      <w:r w:rsidRPr="477E203A">
        <w:t xml:space="preserve">This Program is about building partnerships across the Indo-Pacific to </w:t>
      </w:r>
      <w:r w:rsidRPr="00B66304">
        <w:t>diversify</w:t>
      </w:r>
      <w:r w:rsidRPr="477E203A">
        <w:t xml:space="preserve"> clean energy supply chains. </w:t>
      </w:r>
      <w:r w:rsidR="001D27E3" w:rsidRPr="477E203A">
        <w:t xml:space="preserve">The list of eligible economies </w:t>
      </w:r>
      <w:r w:rsidR="00F8493B">
        <w:t>does not include</w:t>
      </w:r>
      <w:r w:rsidR="003F67AA" w:rsidRPr="477E203A">
        <w:t xml:space="preserve"> those where clean energy technology supply chains are currently concentrated, as this would run counter to the key objective of the program to diversify supply chains.</w:t>
      </w:r>
      <w:r w:rsidRPr="477E203A">
        <w:t xml:space="preserve"> </w:t>
      </w:r>
    </w:p>
    <w:p w14:paraId="767D7F94" w14:textId="18632ED1" w:rsidR="009E0A7A" w:rsidRPr="00002DA3" w:rsidRDefault="009E0A7A" w:rsidP="00002DA3">
      <w:pPr>
        <w:pStyle w:val="Heading3"/>
        <w:numPr>
          <w:ilvl w:val="1"/>
          <w:numId w:val="20"/>
        </w:numPr>
        <w:rPr>
          <w:rFonts w:ascii="Aptos" w:eastAsia="Aptos" w:hAnsi="Aptos" w:cs="Aptos"/>
          <w:b/>
          <w:bCs/>
          <w:color w:val="000000" w:themeColor="text1"/>
          <w:sz w:val="24"/>
          <w:szCs w:val="24"/>
          <w:lang w:val="en-AU"/>
        </w:rPr>
      </w:pPr>
      <w:r w:rsidRPr="009E0A7A">
        <w:rPr>
          <w:rFonts w:ascii="Aptos" w:eastAsia="Aptos" w:hAnsi="Aptos" w:cs="Aptos"/>
          <w:b/>
          <w:bCs/>
          <w:color w:val="000000" w:themeColor="text1"/>
          <w:sz w:val="24"/>
          <w:szCs w:val="24"/>
          <w:lang w:val="en-AU"/>
        </w:rPr>
        <w:t>How did you determine which Indo-Pacific economies will be eligible for funding?</w:t>
      </w:r>
    </w:p>
    <w:p w14:paraId="00629F8C" w14:textId="3EBBCD0A" w:rsidR="009E0A7A" w:rsidRPr="009E0A7A" w:rsidRDefault="009E0A7A" w:rsidP="009E0A7A">
      <w:pPr>
        <w:rPr>
          <w:lang w:val="en-AU"/>
        </w:rPr>
      </w:pPr>
      <w:r w:rsidRPr="009E0A7A">
        <w:rPr>
          <w:lang w:val="en-AU"/>
        </w:rPr>
        <w:t xml:space="preserve">This list was developed through consultation </w:t>
      </w:r>
      <w:r>
        <w:rPr>
          <w:lang w:val="en-AU"/>
        </w:rPr>
        <w:t xml:space="preserve">with multiple agencies across the Australian </w:t>
      </w:r>
      <w:proofErr w:type="gramStart"/>
      <w:r>
        <w:rPr>
          <w:lang w:val="en-AU"/>
        </w:rPr>
        <w:t>Government</w:t>
      </w:r>
      <w:r w:rsidRPr="009E0A7A">
        <w:rPr>
          <w:lang w:val="en-AU"/>
        </w:rPr>
        <w:t>, and</w:t>
      </w:r>
      <w:proofErr w:type="gramEnd"/>
      <w:r w:rsidRPr="009E0A7A">
        <w:rPr>
          <w:lang w:val="en-AU"/>
        </w:rPr>
        <w:t xml:space="preserve"> considers desktop research on opportunities and challenges for clean energy supply chain development in the region. We have aimed for broad coverage to encompass economies spanning the area from the island states of the Indian Ocean to those of the </w:t>
      </w:r>
      <w:proofErr w:type="gramStart"/>
      <w:r w:rsidRPr="009E0A7A">
        <w:rPr>
          <w:lang w:val="en-AU"/>
        </w:rPr>
        <w:t>Pacific, and</w:t>
      </w:r>
      <w:proofErr w:type="gramEnd"/>
      <w:r w:rsidRPr="009E0A7A">
        <w:rPr>
          <w:lang w:val="en-AU"/>
        </w:rPr>
        <w:t xml:space="preserve"> including most of maritime and mainland Asia in between.</w:t>
      </w:r>
    </w:p>
    <w:p w14:paraId="628F7561" w14:textId="77777777" w:rsidR="009E0A7A" w:rsidRPr="009E0A7A" w:rsidRDefault="009E0A7A" w:rsidP="009E0A7A">
      <w:pPr>
        <w:rPr>
          <w:lang w:val="en-AU"/>
        </w:rPr>
      </w:pPr>
      <w:r w:rsidRPr="009E0A7A">
        <w:rPr>
          <w:lang w:val="en-AU"/>
        </w:rPr>
        <w:t>The list includes, but is not limited to:</w:t>
      </w:r>
    </w:p>
    <w:p w14:paraId="3496FAEF" w14:textId="77777777" w:rsidR="009E0A7A" w:rsidRPr="009E0A7A" w:rsidRDefault="009E0A7A" w:rsidP="007B601B">
      <w:pPr>
        <w:pStyle w:val="ListParagraph"/>
        <w:numPr>
          <w:ilvl w:val="0"/>
          <w:numId w:val="27"/>
        </w:numPr>
        <w:rPr>
          <w:lang w:val="en-AU"/>
        </w:rPr>
      </w:pPr>
      <w:r w:rsidRPr="009E0A7A">
        <w:rPr>
          <w:lang w:val="en-AU"/>
        </w:rPr>
        <w:t>All Indo-Pacific Economic Framework (IPEF) economies</w:t>
      </w:r>
    </w:p>
    <w:p w14:paraId="1F256BE2" w14:textId="77777777" w:rsidR="009E0A7A" w:rsidRPr="009E0A7A" w:rsidRDefault="009E0A7A" w:rsidP="007B601B">
      <w:pPr>
        <w:pStyle w:val="ListParagraph"/>
        <w:numPr>
          <w:ilvl w:val="0"/>
          <w:numId w:val="27"/>
        </w:numPr>
        <w:rPr>
          <w:lang w:val="en-AU"/>
        </w:rPr>
      </w:pPr>
      <w:r w:rsidRPr="009E0A7A">
        <w:rPr>
          <w:lang w:val="en-AU"/>
        </w:rPr>
        <w:t>All Pacific Islands Forum (PIF) members</w:t>
      </w:r>
    </w:p>
    <w:p w14:paraId="79A87465" w14:textId="6551C98E" w:rsidR="009E0A7A" w:rsidRPr="009E0A7A" w:rsidRDefault="009E0A7A" w:rsidP="007B601B">
      <w:pPr>
        <w:pStyle w:val="ListParagraph"/>
        <w:numPr>
          <w:ilvl w:val="0"/>
          <w:numId w:val="27"/>
        </w:numPr>
        <w:rPr>
          <w:lang w:val="en-AU"/>
        </w:rPr>
      </w:pPr>
      <w:r w:rsidRPr="009E0A7A">
        <w:rPr>
          <w:lang w:val="en-AU"/>
        </w:rPr>
        <w:t xml:space="preserve">All ASEAN economies, </w:t>
      </w:r>
      <w:proofErr w:type="gramStart"/>
      <w:r w:rsidRPr="009E0A7A">
        <w:rPr>
          <w:lang w:val="en-AU"/>
        </w:rPr>
        <w:t>with the exception of</w:t>
      </w:r>
      <w:proofErr w:type="gramEnd"/>
      <w:r w:rsidRPr="009E0A7A">
        <w:rPr>
          <w:lang w:val="en-AU"/>
        </w:rPr>
        <w:t xml:space="preserve"> Myanmar as this is currently subject to Australia’s autonomous sanctions</w:t>
      </w:r>
      <w:r w:rsidR="003D6278">
        <w:rPr>
          <w:lang w:val="en-AU"/>
        </w:rPr>
        <w:t>.</w:t>
      </w:r>
    </w:p>
    <w:p w14:paraId="4E8648D7" w14:textId="77777777" w:rsidR="009E0A7A" w:rsidRPr="009E0A7A" w:rsidRDefault="009E0A7A" w:rsidP="009E0A7A">
      <w:pPr>
        <w:rPr>
          <w:lang w:val="en-AU"/>
        </w:rPr>
      </w:pPr>
      <w:r w:rsidRPr="009E0A7A">
        <w:rPr>
          <w:lang w:val="en-AU"/>
        </w:rPr>
        <w:t>The list excludes:</w:t>
      </w:r>
    </w:p>
    <w:p w14:paraId="10A54D94" w14:textId="30BF3D4D" w:rsidR="009E0A7A" w:rsidRPr="009E0A7A" w:rsidRDefault="009E0A7A" w:rsidP="009E0A7A">
      <w:pPr>
        <w:pStyle w:val="ListParagraph"/>
        <w:numPr>
          <w:ilvl w:val="0"/>
          <w:numId w:val="27"/>
        </w:numPr>
        <w:rPr>
          <w:lang w:val="en-AU"/>
        </w:rPr>
      </w:pPr>
      <w:r w:rsidRPr="009E0A7A">
        <w:rPr>
          <w:lang w:val="en-AU"/>
        </w:rPr>
        <w:t>economies where clean energy technology supply chains are currently concentrated, as this would run counter to the key objective of the program to diversify supply chains</w:t>
      </w:r>
    </w:p>
    <w:p w14:paraId="5F1A0AE2" w14:textId="24B0E3E6" w:rsidR="00F150E1" w:rsidRPr="00724C4A" w:rsidRDefault="009E0A7A" w:rsidP="00716A19">
      <w:pPr>
        <w:pStyle w:val="ListParagraph"/>
        <w:numPr>
          <w:ilvl w:val="0"/>
          <w:numId w:val="27"/>
        </w:numPr>
        <w:rPr>
          <w:lang w:val="en-AU"/>
        </w:rPr>
      </w:pPr>
      <w:r w:rsidRPr="009E0A7A">
        <w:rPr>
          <w:lang w:val="en-AU"/>
        </w:rPr>
        <w:t>states subject to Australia’s autonomous sanctions.</w:t>
      </w:r>
    </w:p>
    <w:p w14:paraId="39965D71" w14:textId="25184A99" w:rsidR="00536D36" w:rsidRPr="0004484D" w:rsidRDefault="00536D36">
      <w:pPr>
        <w:pStyle w:val="Heading3"/>
        <w:numPr>
          <w:ilvl w:val="1"/>
          <w:numId w:val="20"/>
        </w:numPr>
        <w:rPr>
          <w:rFonts w:ascii="Aptos" w:eastAsia="Aptos" w:hAnsi="Aptos" w:cs="Aptos"/>
          <w:b/>
          <w:bCs/>
          <w:color w:val="auto"/>
          <w:sz w:val="24"/>
          <w:szCs w:val="24"/>
          <w:lang w:val="en-AU"/>
        </w:rPr>
      </w:pPr>
      <w:r w:rsidRPr="0004484D">
        <w:rPr>
          <w:rFonts w:ascii="Aptos" w:eastAsia="Aptos" w:hAnsi="Aptos" w:cs="Aptos"/>
          <w:b/>
          <w:bCs/>
          <w:color w:val="auto"/>
          <w:sz w:val="24"/>
          <w:szCs w:val="24"/>
          <w:lang w:val="en-AU"/>
        </w:rPr>
        <w:lastRenderedPageBreak/>
        <w:t xml:space="preserve">Is there a minimum revenue </w:t>
      </w:r>
      <w:r w:rsidR="006B1E5B" w:rsidRPr="0004484D">
        <w:rPr>
          <w:rFonts w:ascii="Aptos" w:eastAsia="Aptos" w:hAnsi="Aptos" w:cs="Aptos"/>
          <w:b/>
          <w:bCs/>
          <w:color w:val="auto"/>
          <w:sz w:val="24"/>
          <w:szCs w:val="24"/>
          <w:lang w:val="en-AU"/>
        </w:rPr>
        <w:t>base required for the Australian organisation submitting on behalf of the project?</w:t>
      </w:r>
    </w:p>
    <w:p w14:paraId="06E19F6E" w14:textId="0E2A0424" w:rsidR="00593048" w:rsidRDefault="00637A99" w:rsidP="00BB185A">
      <w:pPr>
        <w:rPr>
          <w:lang w:val="en-AU"/>
        </w:rPr>
      </w:pPr>
      <w:r w:rsidRPr="0004484D">
        <w:rPr>
          <w:lang w:val="en-AU"/>
        </w:rPr>
        <w:t xml:space="preserve">No. There are no minimum revenue base requirements for the lead Australian </w:t>
      </w:r>
      <w:r w:rsidR="00131E1C" w:rsidRPr="0004484D">
        <w:rPr>
          <w:lang w:val="en-AU"/>
        </w:rPr>
        <w:t xml:space="preserve">organisation. </w:t>
      </w:r>
      <w:r w:rsidR="009E5F44" w:rsidRPr="0004484D">
        <w:rPr>
          <w:lang w:val="en-AU"/>
        </w:rPr>
        <w:t xml:space="preserve">All eligibility criteria are outlined in </w:t>
      </w:r>
      <w:r w:rsidR="00025208" w:rsidRPr="0004484D">
        <w:rPr>
          <w:lang w:val="en-AU"/>
        </w:rPr>
        <w:t>S</w:t>
      </w:r>
      <w:r w:rsidR="009E5F44" w:rsidRPr="0004484D">
        <w:rPr>
          <w:lang w:val="en-AU"/>
        </w:rPr>
        <w:t xml:space="preserve">ection </w:t>
      </w:r>
      <w:r w:rsidR="00653F57" w:rsidRPr="0004484D">
        <w:rPr>
          <w:lang w:val="en-AU"/>
        </w:rPr>
        <w:t xml:space="preserve">4 of the grant guidelines. </w:t>
      </w:r>
      <w:r w:rsidR="001440EC" w:rsidRPr="0004484D">
        <w:rPr>
          <w:lang w:val="en-AU"/>
        </w:rPr>
        <w:t xml:space="preserve">Note that all </w:t>
      </w:r>
      <w:r w:rsidR="000125B3" w:rsidRPr="0004484D">
        <w:rPr>
          <w:lang w:val="en-AU"/>
        </w:rPr>
        <w:t xml:space="preserve">lead applicants will need to </w:t>
      </w:r>
      <w:r w:rsidR="00025208" w:rsidRPr="0004484D">
        <w:rPr>
          <w:lang w:val="en-AU"/>
        </w:rPr>
        <w:t>include</w:t>
      </w:r>
      <w:r w:rsidR="000125B3" w:rsidRPr="0004484D">
        <w:rPr>
          <w:lang w:val="en-AU"/>
        </w:rPr>
        <w:t xml:space="preserve"> an accountant declaration and evidence</w:t>
      </w:r>
      <w:r w:rsidR="00025208" w:rsidRPr="0004484D">
        <w:rPr>
          <w:lang w:val="en-AU"/>
        </w:rPr>
        <w:t xml:space="preserve"> of financial viability in their application. For more information, see Section 7.1 of the grant guidelines.</w:t>
      </w:r>
      <w:r w:rsidR="00E16484">
        <w:rPr>
          <w:lang w:val="en-AU"/>
        </w:rPr>
        <w:t xml:space="preserve"> </w:t>
      </w:r>
      <w:r w:rsidR="00A75959">
        <w:rPr>
          <w:lang w:val="en-AU"/>
        </w:rPr>
        <w:t xml:space="preserve">Also note that </w:t>
      </w:r>
      <w:r w:rsidR="00D53566">
        <w:rPr>
          <w:lang w:val="en-AU"/>
        </w:rPr>
        <w:t>a</w:t>
      </w:r>
      <w:r w:rsidR="00E16484">
        <w:rPr>
          <w:lang w:val="en-AU"/>
        </w:rPr>
        <w:t xml:space="preserve">pplications will also be assessed on </w:t>
      </w:r>
      <w:r w:rsidR="007F025E">
        <w:rPr>
          <w:lang w:val="en-AU"/>
        </w:rPr>
        <w:t>you and your project partners’</w:t>
      </w:r>
      <w:r w:rsidR="00D53566">
        <w:rPr>
          <w:lang w:val="en-AU"/>
        </w:rPr>
        <w:t xml:space="preserve"> </w:t>
      </w:r>
      <w:r w:rsidR="00E16484">
        <w:rPr>
          <w:lang w:val="en-AU"/>
        </w:rPr>
        <w:t>capacity, capability and resources to manage and deliver the project, as outlined in Section 6.2</w:t>
      </w:r>
      <w:r w:rsidR="00D53566">
        <w:rPr>
          <w:lang w:val="en-AU"/>
        </w:rPr>
        <w:t xml:space="preserve"> of the grant guidelines.</w:t>
      </w:r>
    </w:p>
    <w:p w14:paraId="091663BD" w14:textId="77777777" w:rsidR="009D02B6" w:rsidRPr="0004484D" w:rsidRDefault="009D02B6" w:rsidP="00BB185A">
      <w:pPr>
        <w:rPr>
          <w:lang w:val="en-AU"/>
        </w:rPr>
      </w:pPr>
    </w:p>
    <w:p w14:paraId="6E1993C6" w14:textId="03233C70" w:rsidR="008D4B3C" w:rsidRPr="00A7155D" w:rsidRDefault="701F8798" w:rsidP="005363B9">
      <w:pPr>
        <w:pStyle w:val="Heading2"/>
        <w:numPr>
          <w:ilvl w:val="0"/>
          <w:numId w:val="30"/>
        </w:numPr>
        <w:rPr>
          <w:rFonts w:ascii="Aptos Display" w:eastAsia="Aptos Display" w:hAnsi="Aptos Display" w:cs="Aptos Display"/>
        </w:rPr>
      </w:pPr>
      <w:r w:rsidRPr="00A7155D">
        <w:rPr>
          <w:rFonts w:ascii="Aptos Display" w:eastAsia="Aptos Display" w:hAnsi="Aptos Display" w:cs="Aptos Display"/>
        </w:rPr>
        <w:t>What is eligible</w:t>
      </w:r>
    </w:p>
    <w:p w14:paraId="163C2236" w14:textId="34406574" w:rsidR="000379C0" w:rsidRPr="000E38E5" w:rsidRDefault="0082196E" w:rsidP="0080163B">
      <w:pPr>
        <w:pStyle w:val="Heading3"/>
        <w:numPr>
          <w:ilvl w:val="1"/>
          <w:numId w:val="30"/>
        </w:numPr>
        <w:rPr>
          <w:rFonts w:ascii="Aptos" w:eastAsia="Aptos" w:hAnsi="Aptos" w:cs="Aptos"/>
          <w:b/>
          <w:color w:val="000000" w:themeColor="text1"/>
          <w:sz w:val="24"/>
          <w:szCs w:val="24"/>
        </w:rPr>
      </w:pPr>
      <w:r w:rsidRPr="00593048">
        <w:rPr>
          <w:rFonts w:ascii="Aptos" w:eastAsia="Aptos" w:hAnsi="Aptos" w:cs="Aptos"/>
          <w:b/>
          <w:color w:val="auto"/>
          <w:sz w:val="24"/>
          <w:szCs w:val="24"/>
        </w:rPr>
        <w:t xml:space="preserve">What is the scope of eligible projects? </w:t>
      </w:r>
      <w:r w:rsidR="000379C0" w:rsidRPr="00593048">
        <w:rPr>
          <w:rFonts w:ascii="Aptos" w:eastAsia="Aptos" w:hAnsi="Aptos" w:cs="Aptos"/>
          <w:b/>
          <w:color w:val="auto"/>
          <w:sz w:val="24"/>
          <w:szCs w:val="24"/>
        </w:rPr>
        <w:t>What are some examples</w:t>
      </w:r>
      <w:r w:rsidR="000379C0" w:rsidRPr="000E38E5">
        <w:rPr>
          <w:rFonts w:ascii="Aptos" w:eastAsia="Aptos" w:hAnsi="Aptos" w:cs="Aptos"/>
          <w:b/>
          <w:color w:val="000000" w:themeColor="text1"/>
          <w:sz w:val="24"/>
          <w:szCs w:val="24"/>
        </w:rPr>
        <w:t>?</w:t>
      </w:r>
    </w:p>
    <w:p w14:paraId="165DD407" w14:textId="0A1DBD69" w:rsidR="00893767" w:rsidRPr="00893767" w:rsidRDefault="00893767" w:rsidP="00893767">
      <w:pPr>
        <w:rPr>
          <w:lang w:val="en-AU"/>
        </w:rPr>
      </w:pPr>
      <w:r w:rsidRPr="00893767">
        <w:rPr>
          <w:lang w:val="en-AU"/>
        </w:rPr>
        <w:t>To be eligible your project must be aimed at developing, diversifying and/or reducing vulnerabilities in solar PV, hydrogen electrolyser and/or battery supply chains in the Indo</w:t>
      </w:r>
      <w:r w:rsidR="00E16484">
        <w:rPr>
          <w:lang w:val="en-AU"/>
        </w:rPr>
        <w:noBreakHyphen/>
      </w:r>
      <w:r w:rsidRPr="00893767">
        <w:rPr>
          <w:lang w:val="en-AU"/>
        </w:rPr>
        <w:t xml:space="preserve">Pacific. </w:t>
      </w:r>
    </w:p>
    <w:p w14:paraId="326AAB56" w14:textId="77777777" w:rsidR="00893767" w:rsidRPr="00893767" w:rsidRDefault="00893767" w:rsidP="00893767">
      <w:pPr>
        <w:rPr>
          <w:lang w:val="en-AU"/>
        </w:rPr>
      </w:pPr>
      <w:r w:rsidRPr="00893767">
        <w:rPr>
          <w:lang w:val="en-AU"/>
        </w:rPr>
        <w:t xml:space="preserve">Your project must focus on one or more of the following stages of solar PV, hydrogen electrolyser and/or battery supply chains: </w:t>
      </w:r>
    </w:p>
    <w:p w14:paraId="413BDE08" w14:textId="77777777" w:rsidR="00893767" w:rsidRPr="003C2065" w:rsidRDefault="00893767" w:rsidP="003C2065">
      <w:pPr>
        <w:pStyle w:val="ListParagraph"/>
        <w:numPr>
          <w:ilvl w:val="0"/>
          <w:numId w:val="27"/>
        </w:numPr>
        <w:rPr>
          <w:lang w:val="en-AU"/>
        </w:rPr>
      </w:pPr>
      <w:r w:rsidRPr="003C2065">
        <w:rPr>
          <w:lang w:val="en-AU"/>
        </w:rPr>
        <w:t>raw material processing</w:t>
      </w:r>
    </w:p>
    <w:p w14:paraId="30C19FF1" w14:textId="77777777" w:rsidR="00893767" w:rsidRPr="003C2065" w:rsidRDefault="00893767" w:rsidP="003C2065">
      <w:pPr>
        <w:pStyle w:val="ListParagraph"/>
        <w:numPr>
          <w:ilvl w:val="0"/>
          <w:numId w:val="27"/>
        </w:numPr>
        <w:rPr>
          <w:lang w:val="en-AU"/>
        </w:rPr>
      </w:pPr>
      <w:r w:rsidRPr="003C2065">
        <w:rPr>
          <w:lang w:val="en-AU"/>
        </w:rPr>
        <w:t>manufacturing of components</w:t>
      </w:r>
    </w:p>
    <w:p w14:paraId="0F219B86" w14:textId="1144E5BE" w:rsidR="00893767" w:rsidRPr="003C2065" w:rsidRDefault="00893767" w:rsidP="003C2065">
      <w:pPr>
        <w:pStyle w:val="ListParagraph"/>
        <w:numPr>
          <w:ilvl w:val="0"/>
          <w:numId w:val="27"/>
        </w:numPr>
        <w:rPr>
          <w:lang w:val="en-AU"/>
        </w:rPr>
      </w:pPr>
      <w:r w:rsidRPr="003C2065">
        <w:rPr>
          <w:lang w:val="en-AU"/>
        </w:rPr>
        <w:t>assembly</w:t>
      </w:r>
    </w:p>
    <w:p w14:paraId="5CA83E81" w14:textId="0DAE2AA0" w:rsidR="00D61DB5" w:rsidRPr="00893767" w:rsidRDefault="00893767" w:rsidP="003C2065">
      <w:pPr>
        <w:pStyle w:val="ListParagraph"/>
        <w:numPr>
          <w:ilvl w:val="0"/>
          <w:numId w:val="27"/>
        </w:numPr>
      </w:pPr>
      <w:r w:rsidRPr="003C2065">
        <w:rPr>
          <w:lang w:val="en-AU"/>
        </w:rPr>
        <w:t>recycling</w:t>
      </w:r>
      <w:r w:rsidR="003D6278">
        <w:rPr>
          <w:lang w:val="en-AU"/>
        </w:rPr>
        <w:t>.</w:t>
      </w:r>
    </w:p>
    <w:p w14:paraId="6E4162F2" w14:textId="5B374D2E" w:rsidR="00513A54" w:rsidRDefault="00513A54" w:rsidP="000E38E5">
      <w:r>
        <w:t>Eligible projects may be:</w:t>
      </w:r>
    </w:p>
    <w:p w14:paraId="7A9A747C" w14:textId="77777777" w:rsidR="00CA7F0E" w:rsidRDefault="00F0674C" w:rsidP="00EC1CFB">
      <w:pPr>
        <w:pStyle w:val="ListParagraph"/>
        <w:numPr>
          <w:ilvl w:val="0"/>
          <w:numId w:val="27"/>
        </w:numPr>
        <w:rPr>
          <w:lang w:val="en-AU"/>
        </w:rPr>
      </w:pPr>
      <w:r w:rsidRPr="00EC1CFB">
        <w:rPr>
          <w:lang w:val="en-AU"/>
        </w:rPr>
        <w:t>R</w:t>
      </w:r>
      <w:r w:rsidR="00400AE1" w:rsidRPr="00EC1CFB">
        <w:rPr>
          <w:lang w:val="en-AU"/>
        </w:rPr>
        <w:t xml:space="preserve">esearch and development projects that target innovative technologies, processes or solutions </w:t>
      </w:r>
      <w:r w:rsidR="00CE3528" w:rsidRPr="00EC1CFB">
        <w:rPr>
          <w:lang w:val="en-AU"/>
        </w:rPr>
        <w:t xml:space="preserve">that help improve efficiencies, lower manufacturing costs, and reduce material dependencies. </w:t>
      </w:r>
      <w:r w:rsidR="006047CF" w:rsidRPr="00EC1CFB">
        <w:rPr>
          <w:lang w:val="en-AU"/>
        </w:rPr>
        <w:t xml:space="preserve"> </w:t>
      </w:r>
    </w:p>
    <w:p w14:paraId="473911B4" w14:textId="1799994A" w:rsidR="00513A54" w:rsidRPr="00EC1CFB" w:rsidRDefault="00D21C3C" w:rsidP="00CA7F0E">
      <w:pPr>
        <w:pStyle w:val="ListParagraph"/>
        <w:numPr>
          <w:ilvl w:val="1"/>
          <w:numId w:val="27"/>
        </w:numPr>
        <w:rPr>
          <w:lang w:val="en-AU"/>
        </w:rPr>
      </w:pPr>
      <w:r w:rsidRPr="00EC1CFB">
        <w:rPr>
          <w:lang w:val="en-AU"/>
        </w:rPr>
        <w:t xml:space="preserve">Examples could include </w:t>
      </w:r>
      <w:r w:rsidR="004F458C" w:rsidRPr="00EC1CFB">
        <w:rPr>
          <w:lang w:val="en-AU"/>
        </w:rPr>
        <w:t xml:space="preserve">R&amp;D to improve the efficiencies of solar PV cell and module production to make them more cost-competitive, or </w:t>
      </w:r>
      <w:r w:rsidR="00C14D3D" w:rsidRPr="00EC1CFB">
        <w:rPr>
          <w:lang w:val="en-AU"/>
        </w:rPr>
        <w:t>R&amp;D in battery and electrol</w:t>
      </w:r>
      <w:r w:rsidR="006047CF" w:rsidRPr="00EC1CFB">
        <w:rPr>
          <w:lang w:val="en-AU"/>
        </w:rPr>
        <w:t>ys</w:t>
      </w:r>
      <w:r w:rsidR="00C14D3D" w:rsidRPr="00EC1CFB">
        <w:rPr>
          <w:lang w:val="en-AU"/>
        </w:rPr>
        <w:t xml:space="preserve">er technologies that use </w:t>
      </w:r>
      <w:r w:rsidR="00DE2EB7" w:rsidRPr="00EC1CFB">
        <w:rPr>
          <w:lang w:val="en-AU"/>
        </w:rPr>
        <w:t xml:space="preserve">different materials that are less concentrated, scarce, or subject to global shocks. </w:t>
      </w:r>
      <w:r w:rsidR="00316A48" w:rsidRPr="00EC1CFB">
        <w:rPr>
          <w:lang w:val="en-AU"/>
        </w:rPr>
        <w:t xml:space="preserve"> </w:t>
      </w:r>
    </w:p>
    <w:p w14:paraId="3808D41F" w14:textId="3884B04E" w:rsidR="00CA7F0E" w:rsidRPr="00CA7F0E" w:rsidRDefault="006047CF" w:rsidP="00EC1CFB">
      <w:pPr>
        <w:pStyle w:val="ListParagraph"/>
        <w:numPr>
          <w:ilvl w:val="0"/>
          <w:numId w:val="27"/>
        </w:numPr>
      </w:pPr>
      <w:r w:rsidRPr="00EC1CFB">
        <w:rPr>
          <w:lang w:val="en-AU"/>
        </w:rPr>
        <w:t xml:space="preserve">Feasibility studies </w:t>
      </w:r>
      <w:r w:rsidR="00A9735C" w:rsidRPr="00EC1CFB">
        <w:rPr>
          <w:lang w:val="en-AU"/>
        </w:rPr>
        <w:t>that support business case development for prospective clean energy-related processing, manufacturing and recycling facilities in the Indo-Pacific</w:t>
      </w:r>
      <w:r w:rsidR="00971EC7">
        <w:rPr>
          <w:lang w:val="en-AU"/>
        </w:rPr>
        <w:t>.</w:t>
      </w:r>
      <w:r w:rsidR="00971EC7" w:rsidRPr="00EC1CFB">
        <w:rPr>
          <w:lang w:val="en-AU"/>
        </w:rPr>
        <w:t xml:space="preserve"> </w:t>
      </w:r>
    </w:p>
    <w:p w14:paraId="6EC2DA03" w14:textId="090A8D4A" w:rsidR="006047CF" w:rsidRDefault="00CA7F0E" w:rsidP="00CA7F0E">
      <w:pPr>
        <w:pStyle w:val="ListParagraph"/>
        <w:numPr>
          <w:ilvl w:val="1"/>
          <w:numId w:val="27"/>
        </w:numPr>
      </w:pPr>
      <w:r>
        <w:rPr>
          <w:lang w:val="en-AU"/>
        </w:rPr>
        <w:lastRenderedPageBreak/>
        <w:t>An example could be</w:t>
      </w:r>
      <w:r w:rsidR="00A9735C" w:rsidRPr="00EC1CFB">
        <w:rPr>
          <w:lang w:val="en-AU"/>
        </w:rPr>
        <w:t xml:space="preserve"> a </w:t>
      </w:r>
      <w:r w:rsidR="00E16484">
        <w:rPr>
          <w:lang w:val="en-AU"/>
        </w:rPr>
        <w:t xml:space="preserve">feasibility study for a </w:t>
      </w:r>
      <w:r w:rsidR="00716038" w:rsidRPr="00EC1CFB">
        <w:rPr>
          <w:lang w:val="en-AU"/>
        </w:rPr>
        <w:t>battery cell component manufacturing facility.</w:t>
      </w:r>
    </w:p>
    <w:p w14:paraId="24560FA3" w14:textId="2E50EEA6" w:rsidR="000E38E5" w:rsidRDefault="000E38E5" w:rsidP="000E38E5">
      <w:r w:rsidRPr="000E38E5">
        <w:t xml:space="preserve">For further information on eligible grant activities, </w:t>
      </w:r>
      <w:r w:rsidR="00F02AB6">
        <w:t>see</w:t>
      </w:r>
      <w:r w:rsidRPr="000E38E5">
        <w:t xml:space="preserve"> section 5.1 of the grant guidelines.</w:t>
      </w:r>
    </w:p>
    <w:p w14:paraId="27A59034" w14:textId="77777777" w:rsidR="00AB1B8C" w:rsidRDefault="00AB1B8C" w:rsidP="00AB1B8C">
      <w:pPr>
        <w:pStyle w:val="Heading3"/>
        <w:numPr>
          <w:ilvl w:val="1"/>
          <w:numId w:val="30"/>
        </w:numPr>
        <w:rPr>
          <w:rFonts w:ascii="Aptos" w:eastAsia="Aptos" w:hAnsi="Aptos" w:cs="Aptos"/>
          <w:b/>
          <w:color w:val="000000" w:themeColor="text1"/>
          <w:sz w:val="24"/>
          <w:szCs w:val="24"/>
          <w:lang w:val="en-AU"/>
        </w:rPr>
      </w:pPr>
      <w:r w:rsidRPr="007F232D">
        <w:rPr>
          <w:rFonts w:ascii="Aptos" w:eastAsia="Aptos" w:hAnsi="Aptos" w:cs="Aptos"/>
          <w:b/>
          <w:color w:val="000000" w:themeColor="text1"/>
          <w:sz w:val="24"/>
          <w:szCs w:val="24"/>
          <w:lang w:val="en-AU"/>
        </w:rPr>
        <w:t>What is</w:t>
      </w:r>
      <w:r>
        <w:rPr>
          <w:rFonts w:ascii="Aptos" w:eastAsia="Aptos" w:hAnsi="Aptos" w:cs="Aptos"/>
          <w:b/>
          <w:color w:val="000000" w:themeColor="text1"/>
          <w:sz w:val="24"/>
          <w:szCs w:val="24"/>
          <w:lang w:val="en-AU"/>
        </w:rPr>
        <w:t xml:space="preserve"> considered</w:t>
      </w:r>
      <w:r w:rsidRPr="007F232D">
        <w:rPr>
          <w:rFonts w:ascii="Aptos" w:eastAsia="Aptos" w:hAnsi="Aptos" w:cs="Aptos"/>
          <w:b/>
          <w:color w:val="000000" w:themeColor="text1"/>
          <w:sz w:val="24"/>
          <w:szCs w:val="24"/>
          <w:lang w:val="en-AU"/>
        </w:rPr>
        <w:t xml:space="preserve"> eligible project expenditure? </w:t>
      </w:r>
    </w:p>
    <w:p w14:paraId="1599F555" w14:textId="42A6D1F8" w:rsidR="00AB1B8C" w:rsidRDefault="00AB1B8C" w:rsidP="00AB1B8C">
      <w:pPr>
        <w:rPr>
          <w:lang w:val="en-AU"/>
        </w:rPr>
      </w:pPr>
      <w:r w:rsidRPr="41E23FF8">
        <w:rPr>
          <w:lang w:val="en-AU"/>
        </w:rPr>
        <w:t xml:space="preserve">A list of expenditure items that are eligible for funding can be </w:t>
      </w:r>
      <w:r>
        <w:rPr>
          <w:lang w:val="en-AU"/>
        </w:rPr>
        <w:t>found</w:t>
      </w:r>
      <w:r w:rsidRPr="41E23FF8">
        <w:rPr>
          <w:lang w:val="en-AU"/>
        </w:rPr>
        <w:t xml:space="preserve"> in section 5.3 </w:t>
      </w:r>
      <w:r w:rsidRPr="32969498">
        <w:rPr>
          <w:lang w:val="en-AU"/>
        </w:rPr>
        <w:t>of the grant guidelines.</w:t>
      </w:r>
      <w:r w:rsidRPr="2D494E27">
        <w:rPr>
          <w:lang w:val="en-AU"/>
        </w:rPr>
        <w:t xml:space="preserve"> </w:t>
      </w:r>
      <w:r w:rsidRPr="54870BCB">
        <w:rPr>
          <w:lang w:val="en-AU"/>
        </w:rPr>
        <w:t>DCCEEW</w:t>
      </w:r>
      <w:r w:rsidRPr="32969498">
        <w:rPr>
          <w:lang w:val="en-AU"/>
        </w:rPr>
        <w:t xml:space="preserve"> may update the guidance on eligible and ineligible</w:t>
      </w:r>
      <w:r w:rsidRPr="25EC4D2D">
        <w:rPr>
          <w:lang w:val="en-AU"/>
        </w:rPr>
        <w:t xml:space="preserve"> expenditure from time to time. If your application is successful, the version in place when you submitted your application applies to your project. </w:t>
      </w:r>
    </w:p>
    <w:p w14:paraId="4E657A92" w14:textId="77777777" w:rsidR="00AB1B8C" w:rsidRPr="008766AF" w:rsidRDefault="00AB1B8C" w:rsidP="00AB1B8C">
      <w:pPr>
        <w:pStyle w:val="Heading3"/>
        <w:numPr>
          <w:ilvl w:val="1"/>
          <w:numId w:val="30"/>
        </w:numPr>
        <w:rPr>
          <w:rFonts w:ascii="Aptos" w:eastAsia="Aptos" w:hAnsi="Aptos" w:cs="Aptos"/>
          <w:b/>
          <w:color w:val="000000" w:themeColor="text1"/>
          <w:sz w:val="24"/>
          <w:szCs w:val="24"/>
          <w:lang w:val="en-AU"/>
        </w:rPr>
      </w:pPr>
      <w:r w:rsidRPr="008766AF">
        <w:rPr>
          <w:rFonts w:ascii="Aptos" w:eastAsia="Aptos" w:hAnsi="Aptos" w:cs="Aptos"/>
          <w:b/>
          <w:color w:val="000000" w:themeColor="text1"/>
          <w:sz w:val="24"/>
          <w:szCs w:val="24"/>
          <w:lang w:val="en-AU"/>
        </w:rPr>
        <w:t>Is there anything I cannot use the funding for?</w:t>
      </w:r>
    </w:p>
    <w:p w14:paraId="647CED39" w14:textId="671EF92D" w:rsidR="00AB1B8C" w:rsidRPr="00AB1B8C" w:rsidRDefault="00AB1B8C" w:rsidP="00AB1B8C">
      <w:pPr>
        <w:keepNext/>
        <w:keepLines/>
        <w:rPr>
          <w:lang w:val="en-AU"/>
        </w:rPr>
      </w:pPr>
      <w:r>
        <w:rPr>
          <w:lang w:val="en-AU"/>
        </w:rPr>
        <w:t xml:space="preserve">A list of expenditure items that are not eligible for funding can be found in section 5.4 of the grant guidelines. </w:t>
      </w:r>
      <w:r w:rsidRPr="138D7912">
        <w:rPr>
          <w:lang w:val="en-AU"/>
        </w:rPr>
        <w:t xml:space="preserve">DCCEEW may update the guidance on eligible and ineligible expenditure from time to time. </w:t>
      </w:r>
      <w:r w:rsidRPr="25EC4D2D">
        <w:rPr>
          <w:lang w:val="en-AU"/>
        </w:rPr>
        <w:t>If your application is successful, the version in place when you submitted your application applies to your project.</w:t>
      </w:r>
    </w:p>
    <w:p w14:paraId="08FF0B25" w14:textId="40BA67DA" w:rsidR="008D4B3C" w:rsidRPr="000E5316" w:rsidRDefault="701F8798" w:rsidP="0080163B">
      <w:pPr>
        <w:pStyle w:val="Heading3"/>
        <w:numPr>
          <w:ilvl w:val="1"/>
          <w:numId w:val="30"/>
        </w:numPr>
        <w:rPr>
          <w:rFonts w:ascii="Aptos" w:eastAsia="Aptos" w:hAnsi="Aptos" w:cs="Aptos"/>
          <w:b/>
          <w:color w:val="000000" w:themeColor="text1"/>
          <w:sz w:val="24"/>
          <w:szCs w:val="24"/>
        </w:rPr>
      </w:pPr>
      <w:r w:rsidRPr="6F1D8ECA">
        <w:rPr>
          <w:rFonts w:ascii="Aptos" w:eastAsia="Aptos" w:hAnsi="Aptos" w:cs="Aptos"/>
          <w:b/>
          <w:color w:val="000000" w:themeColor="text1"/>
          <w:sz w:val="24"/>
          <w:szCs w:val="24"/>
          <w:lang w:val="en-AU"/>
        </w:rPr>
        <w:t xml:space="preserve">Are there restrictions on where the </w:t>
      </w:r>
      <w:r w:rsidRPr="0063562D">
        <w:rPr>
          <w:rFonts w:ascii="Aptos" w:eastAsia="Aptos" w:hAnsi="Aptos" w:cs="Aptos"/>
          <w:b/>
          <w:color w:val="auto"/>
          <w:sz w:val="24"/>
          <w:szCs w:val="24"/>
          <w:lang w:val="en-AU"/>
        </w:rPr>
        <w:t>project</w:t>
      </w:r>
      <w:r w:rsidR="00B055EB" w:rsidRPr="0063562D">
        <w:rPr>
          <w:rFonts w:ascii="Aptos" w:eastAsia="Aptos" w:hAnsi="Aptos" w:cs="Aptos"/>
          <w:b/>
          <w:color w:val="auto"/>
          <w:sz w:val="24"/>
          <w:szCs w:val="24"/>
          <w:lang w:val="en-AU"/>
        </w:rPr>
        <w:t xml:space="preserve"> / project activities</w:t>
      </w:r>
      <w:r w:rsidRPr="0063562D">
        <w:rPr>
          <w:rFonts w:ascii="Aptos" w:eastAsia="Aptos" w:hAnsi="Aptos" w:cs="Aptos"/>
          <w:b/>
          <w:color w:val="auto"/>
          <w:sz w:val="24"/>
          <w:szCs w:val="24"/>
          <w:lang w:val="en-AU"/>
        </w:rPr>
        <w:t xml:space="preserve"> can </w:t>
      </w:r>
      <w:r w:rsidRPr="6F1D8ECA">
        <w:rPr>
          <w:rFonts w:ascii="Aptos" w:eastAsia="Aptos" w:hAnsi="Aptos" w:cs="Aptos"/>
          <w:b/>
          <w:color w:val="000000" w:themeColor="text1"/>
          <w:sz w:val="24"/>
          <w:szCs w:val="24"/>
          <w:lang w:val="en-AU"/>
        </w:rPr>
        <w:t>be carried out?</w:t>
      </w:r>
    </w:p>
    <w:p w14:paraId="55E3287B" w14:textId="54C3617B" w:rsidR="68EADA53" w:rsidRDefault="68EADA53" w:rsidP="44F36D26">
      <w:r>
        <w:t xml:space="preserve">Eligible locations are outlined in Section 5.2 of the </w:t>
      </w:r>
      <w:r w:rsidR="21C97AD3">
        <w:t>grant g</w:t>
      </w:r>
      <w:r>
        <w:t xml:space="preserve">uidelines. Your project can include activities at different locations </w:t>
      </w:r>
      <w:proofErr w:type="gramStart"/>
      <w:r>
        <w:t>as long as</w:t>
      </w:r>
      <w:proofErr w:type="gramEnd"/>
      <w:r>
        <w:t xml:space="preserve"> they are under</w:t>
      </w:r>
      <w:r w:rsidR="34869D06">
        <w:t xml:space="preserve">taken in Australia and/or in one or more </w:t>
      </w:r>
      <w:r w:rsidR="70EC2D98">
        <w:t xml:space="preserve">eligible </w:t>
      </w:r>
      <w:r w:rsidR="34869D06">
        <w:t>Indo-Pacific e</w:t>
      </w:r>
      <w:r w:rsidR="3BEA89B0">
        <w:t xml:space="preserve">conomies </w:t>
      </w:r>
      <w:r w:rsidR="34869D06">
        <w:t xml:space="preserve">listed in Appendix A of the </w:t>
      </w:r>
      <w:r w:rsidR="047A67F8">
        <w:t>grant g</w:t>
      </w:r>
      <w:r w:rsidR="34869D06">
        <w:t xml:space="preserve">uidelines. </w:t>
      </w:r>
      <w:r w:rsidR="57367B23">
        <w:t xml:space="preserve">Project expenditure must occur only in Australia </w:t>
      </w:r>
      <w:r w:rsidR="00EC213C">
        <w:t>and/</w:t>
      </w:r>
      <w:r w:rsidR="57367B23">
        <w:t xml:space="preserve">or an </w:t>
      </w:r>
      <w:r w:rsidR="1D88DE35">
        <w:t>eligible</w:t>
      </w:r>
      <w:r w:rsidR="57367B23">
        <w:t xml:space="preserve"> Indo-Pacific economy</w:t>
      </w:r>
      <w:r w:rsidR="40FCBC1C">
        <w:t xml:space="preserve">. </w:t>
      </w:r>
      <w:r w:rsidR="57367B23">
        <w:t xml:space="preserve"> Feasibility </w:t>
      </w:r>
      <w:r w:rsidR="413CB703">
        <w:t>studies must be for facilities that would be c</w:t>
      </w:r>
      <w:r w:rsidR="0D287EBB">
        <w:t>onstructed</w:t>
      </w:r>
      <w:r w:rsidR="413CB703">
        <w:t xml:space="preserve"> in an eligible Indo</w:t>
      </w:r>
      <w:r w:rsidR="00EC213C">
        <w:noBreakHyphen/>
      </w:r>
      <w:r w:rsidR="413CB703">
        <w:t>Pacific economy</w:t>
      </w:r>
      <w:r w:rsidR="0023276E" w:rsidRPr="00793B58">
        <w:t xml:space="preserve"> </w:t>
      </w:r>
      <w:r w:rsidR="0023276E" w:rsidRPr="005C45B6">
        <w:t xml:space="preserve">only – not in Australia </w:t>
      </w:r>
      <w:r w:rsidR="002133F5" w:rsidRPr="005C45B6">
        <w:t>or in any other economy which is not listed in Appendix A</w:t>
      </w:r>
      <w:r w:rsidR="413CB703" w:rsidRPr="00793B58">
        <w:t xml:space="preserve">. </w:t>
      </w:r>
    </w:p>
    <w:p w14:paraId="631BE2F2" w14:textId="04C7A07C" w:rsidR="00E2302A" w:rsidRPr="005C45B6" w:rsidRDefault="00E2302A" w:rsidP="00E2302A">
      <w:pPr>
        <w:pStyle w:val="Heading3"/>
        <w:numPr>
          <w:ilvl w:val="1"/>
          <w:numId w:val="30"/>
        </w:numPr>
        <w:rPr>
          <w:rFonts w:ascii="Aptos" w:eastAsia="Aptos" w:hAnsi="Aptos" w:cs="Aptos"/>
          <w:b/>
          <w:color w:val="auto"/>
          <w:sz w:val="24"/>
          <w:szCs w:val="24"/>
          <w:lang w:val="en-AU"/>
        </w:rPr>
      </w:pPr>
      <w:r w:rsidRPr="005C45B6">
        <w:rPr>
          <w:rFonts w:ascii="Aptos" w:eastAsia="Aptos" w:hAnsi="Aptos" w:cs="Aptos"/>
          <w:b/>
          <w:color w:val="auto"/>
          <w:sz w:val="24"/>
          <w:szCs w:val="24"/>
          <w:lang w:val="en-AU"/>
        </w:rPr>
        <w:t>Can a proposal cover two or more listed priorities?</w:t>
      </w:r>
    </w:p>
    <w:p w14:paraId="11FFB316" w14:textId="7E501725" w:rsidR="00D7650D" w:rsidRPr="005C45B6" w:rsidRDefault="00D7650D" w:rsidP="00D7650D">
      <w:pPr>
        <w:rPr>
          <w:lang w:val="en-AU"/>
        </w:rPr>
      </w:pPr>
      <w:r w:rsidRPr="005C45B6">
        <w:rPr>
          <w:lang w:val="en-AU"/>
        </w:rPr>
        <w:t>Yes. There are no restrictions on how many priorities</w:t>
      </w:r>
      <w:r w:rsidR="008243C6" w:rsidRPr="005C45B6">
        <w:rPr>
          <w:lang w:val="en-AU"/>
        </w:rPr>
        <w:t>, materials or technologies a proposal can cover.</w:t>
      </w:r>
    </w:p>
    <w:p w14:paraId="5E8A9744" w14:textId="05056A54" w:rsidR="001233B8" w:rsidRPr="007B6B06" w:rsidRDefault="001233B8" w:rsidP="00DE42D6">
      <w:pPr>
        <w:pStyle w:val="Heading3"/>
        <w:numPr>
          <w:ilvl w:val="1"/>
          <w:numId w:val="30"/>
        </w:numPr>
        <w:rPr>
          <w:b/>
          <w:color w:val="auto"/>
          <w:sz w:val="24"/>
          <w:szCs w:val="24"/>
          <w:lang w:val="en-AU"/>
        </w:rPr>
      </w:pPr>
      <w:r w:rsidRPr="005C45B6">
        <w:rPr>
          <w:rFonts w:eastAsia="Aptos" w:cs="Aptos"/>
          <w:b/>
          <w:color w:val="auto"/>
          <w:sz w:val="24"/>
          <w:szCs w:val="24"/>
          <w:lang w:val="en-AU"/>
        </w:rPr>
        <w:t>Can</w:t>
      </w:r>
      <w:r w:rsidRPr="007B6B06">
        <w:rPr>
          <w:b/>
          <w:color w:val="auto"/>
          <w:sz w:val="24"/>
          <w:szCs w:val="24"/>
          <w:lang w:val="en-AU"/>
        </w:rPr>
        <w:t xml:space="preserve"> a research and development project focus on identifying and advancing policy measures related to the </w:t>
      </w:r>
      <w:r w:rsidR="008644A4" w:rsidRPr="007B6B06">
        <w:rPr>
          <w:b/>
          <w:color w:val="auto"/>
          <w:sz w:val="24"/>
          <w:szCs w:val="24"/>
          <w:lang w:val="en-AU"/>
        </w:rPr>
        <w:t xml:space="preserve">eligible supply chains </w:t>
      </w:r>
      <w:r w:rsidR="00381944" w:rsidRPr="007B6B06">
        <w:rPr>
          <w:b/>
          <w:color w:val="auto"/>
          <w:sz w:val="24"/>
          <w:szCs w:val="24"/>
          <w:lang w:val="en-AU"/>
        </w:rPr>
        <w:t xml:space="preserve">or does it have to specifically </w:t>
      </w:r>
      <w:r w:rsidR="00382699" w:rsidRPr="007B6B06">
        <w:rPr>
          <w:b/>
          <w:color w:val="auto"/>
          <w:sz w:val="24"/>
          <w:szCs w:val="24"/>
          <w:lang w:val="en-AU"/>
        </w:rPr>
        <w:t>target</w:t>
      </w:r>
      <w:r w:rsidR="00381944" w:rsidRPr="007B6B06">
        <w:rPr>
          <w:b/>
          <w:color w:val="auto"/>
          <w:sz w:val="24"/>
          <w:szCs w:val="24"/>
          <w:lang w:val="en-AU"/>
        </w:rPr>
        <w:t xml:space="preserve"> technical and/or</w:t>
      </w:r>
      <w:r w:rsidR="00DE42D6" w:rsidRPr="007B6B06">
        <w:rPr>
          <w:b/>
          <w:color w:val="auto"/>
          <w:sz w:val="24"/>
          <w:szCs w:val="24"/>
          <w:lang w:val="en-AU"/>
        </w:rPr>
        <w:t xml:space="preserve"> economic measures?</w:t>
      </w:r>
    </w:p>
    <w:p w14:paraId="399282BB" w14:textId="5DA3508F" w:rsidR="00DE42D6" w:rsidRPr="007B6B06" w:rsidRDefault="00466A5C" w:rsidP="00F920B5">
      <w:pPr>
        <w:tabs>
          <w:tab w:val="left" w:pos="1500"/>
        </w:tabs>
        <w:rPr>
          <w:lang w:val="en-AU"/>
        </w:rPr>
      </w:pPr>
      <w:r w:rsidRPr="007B6B06">
        <w:rPr>
          <w:lang w:val="en-AU"/>
        </w:rPr>
        <w:t>Research</w:t>
      </w:r>
      <w:r w:rsidR="00A21E23" w:rsidRPr="007B6B06">
        <w:rPr>
          <w:lang w:val="en-AU"/>
        </w:rPr>
        <w:t xml:space="preserve"> and development projects focused on </w:t>
      </w:r>
      <w:r w:rsidR="001877B7" w:rsidRPr="007B6B06">
        <w:rPr>
          <w:lang w:val="en-AU"/>
        </w:rPr>
        <w:t xml:space="preserve">policy measures are not </w:t>
      </w:r>
      <w:r w:rsidR="00E816C8" w:rsidRPr="007B6B06">
        <w:rPr>
          <w:lang w:val="en-AU"/>
        </w:rPr>
        <w:t xml:space="preserve">explicitly excluded in the grant guidelines. </w:t>
      </w:r>
      <w:r w:rsidR="00462CBB" w:rsidRPr="007B6B06">
        <w:rPr>
          <w:lang w:val="en-AU"/>
        </w:rPr>
        <w:t xml:space="preserve">However, projects must </w:t>
      </w:r>
      <w:r w:rsidR="00A23DAB" w:rsidRPr="007B6B06">
        <w:rPr>
          <w:lang w:val="en-AU"/>
        </w:rPr>
        <w:t xml:space="preserve">focus on one or more of the following stages of solar PV, hydrogen electrolyser and/or battery supply chains: </w:t>
      </w:r>
    </w:p>
    <w:p w14:paraId="556CC6CD" w14:textId="7DB06B04" w:rsidR="00A23DAB" w:rsidRPr="007B6B06" w:rsidRDefault="00A23DAB" w:rsidP="00A23DAB">
      <w:pPr>
        <w:pStyle w:val="ListParagraph"/>
        <w:numPr>
          <w:ilvl w:val="0"/>
          <w:numId w:val="10"/>
        </w:numPr>
        <w:tabs>
          <w:tab w:val="left" w:pos="1500"/>
        </w:tabs>
        <w:rPr>
          <w:lang w:val="en-AU"/>
        </w:rPr>
      </w:pPr>
      <w:r w:rsidRPr="007B6B06">
        <w:rPr>
          <w:lang w:val="en-AU"/>
        </w:rPr>
        <w:t>raw process manufacturing</w:t>
      </w:r>
    </w:p>
    <w:p w14:paraId="3846027A" w14:textId="38F903A3" w:rsidR="00A23DAB" w:rsidRPr="007B6B06" w:rsidRDefault="00A23DAB" w:rsidP="00A23DAB">
      <w:pPr>
        <w:pStyle w:val="ListParagraph"/>
        <w:numPr>
          <w:ilvl w:val="0"/>
          <w:numId w:val="10"/>
        </w:numPr>
        <w:tabs>
          <w:tab w:val="left" w:pos="1500"/>
        </w:tabs>
        <w:rPr>
          <w:lang w:val="en-AU"/>
        </w:rPr>
      </w:pPr>
      <w:r w:rsidRPr="007B6B06">
        <w:rPr>
          <w:lang w:val="en-AU"/>
        </w:rPr>
        <w:lastRenderedPageBreak/>
        <w:t>manufacturing of components</w:t>
      </w:r>
    </w:p>
    <w:p w14:paraId="7AC4DC64" w14:textId="51707EA7" w:rsidR="00A23DAB" w:rsidRPr="007B6B06" w:rsidRDefault="00A23DAB" w:rsidP="00A23DAB">
      <w:pPr>
        <w:pStyle w:val="ListParagraph"/>
        <w:numPr>
          <w:ilvl w:val="0"/>
          <w:numId w:val="10"/>
        </w:numPr>
        <w:tabs>
          <w:tab w:val="left" w:pos="1500"/>
        </w:tabs>
        <w:rPr>
          <w:lang w:val="en-AU"/>
        </w:rPr>
      </w:pPr>
      <w:r w:rsidRPr="007B6B06">
        <w:rPr>
          <w:lang w:val="en-AU"/>
        </w:rPr>
        <w:t>assembly</w:t>
      </w:r>
    </w:p>
    <w:p w14:paraId="570213A1" w14:textId="1730DE44" w:rsidR="00A23DAB" w:rsidRPr="007B6B06" w:rsidRDefault="00A23DAB" w:rsidP="00A23DAB">
      <w:pPr>
        <w:pStyle w:val="ListParagraph"/>
        <w:numPr>
          <w:ilvl w:val="0"/>
          <w:numId w:val="10"/>
        </w:numPr>
        <w:tabs>
          <w:tab w:val="left" w:pos="1500"/>
        </w:tabs>
        <w:rPr>
          <w:lang w:val="en-AU"/>
        </w:rPr>
      </w:pPr>
      <w:r w:rsidRPr="007B6B06">
        <w:rPr>
          <w:lang w:val="en-AU"/>
        </w:rPr>
        <w:t xml:space="preserve">recycling. </w:t>
      </w:r>
    </w:p>
    <w:p w14:paraId="423EE6DE" w14:textId="7246C054" w:rsidR="00A23DAB" w:rsidRPr="007B6B06" w:rsidRDefault="00A23DAB" w:rsidP="00A23DAB">
      <w:pPr>
        <w:tabs>
          <w:tab w:val="left" w:pos="1500"/>
        </w:tabs>
        <w:rPr>
          <w:lang w:val="en-AU"/>
        </w:rPr>
      </w:pPr>
      <w:r w:rsidRPr="007B6B06">
        <w:rPr>
          <w:lang w:val="en-AU"/>
        </w:rPr>
        <w:t xml:space="preserve">Section 5.1 of the grant guidelines </w:t>
      </w:r>
      <w:r w:rsidR="00020D12" w:rsidRPr="007B6B06">
        <w:rPr>
          <w:lang w:val="en-AU"/>
        </w:rPr>
        <w:t xml:space="preserve">provides further information on eligible grant activities. </w:t>
      </w:r>
    </w:p>
    <w:p w14:paraId="32D89284" w14:textId="681261C2" w:rsidR="008A2742" w:rsidRPr="00440119" w:rsidRDefault="0059164D" w:rsidP="0059164D">
      <w:pPr>
        <w:pStyle w:val="Heading3"/>
        <w:numPr>
          <w:ilvl w:val="1"/>
          <w:numId w:val="30"/>
        </w:numPr>
        <w:rPr>
          <w:rFonts w:ascii="Aptos" w:eastAsia="Aptos" w:hAnsi="Aptos" w:cs="Aptos"/>
          <w:b/>
          <w:color w:val="auto"/>
          <w:sz w:val="24"/>
          <w:szCs w:val="24"/>
          <w:lang w:val="en-AU"/>
        </w:rPr>
      </w:pPr>
      <w:r w:rsidRPr="00440119">
        <w:rPr>
          <w:rFonts w:ascii="Aptos" w:eastAsia="Aptos" w:hAnsi="Aptos" w:cs="Aptos"/>
          <w:b/>
          <w:color w:val="auto"/>
          <w:sz w:val="24"/>
          <w:szCs w:val="24"/>
          <w:lang w:val="en-AU"/>
        </w:rPr>
        <w:t>Do recycling projects require recycling facilities to be built in partner countries, or can they be projects that facilitate recycling supply chains in partner countries without ‘hard’ facilities?</w:t>
      </w:r>
    </w:p>
    <w:p w14:paraId="04B64360" w14:textId="77777777" w:rsidR="00C123DD" w:rsidRDefault="009040C6" w:rsidP="009040C6">
      <w:pPr>
        <w:rPr>
          <w:lang w:val="en-AU"/>
        </w:rPr>
      </w:pPr>
      <w:r w:rsidRPr="00440119">
        <w:rPr>
          <w:lang w:val="en-AU"/>
        </w:rPr>
        <w:t xml:space="preserve">As written in Section 5.1 of the grant guidelines, feasibility studies must support business case development for </w:t>
      </w:r>
      <w:r w:rsidR="00ED2C34" w:rsidRPr="00440119">
        <w:rPr>
          <w:lang w:val="en-AU"/>
        </w:rPr>
        <w:t>prospective facilities in the Indo-Pacific</w:t>
      </w:r>
      <w:r w:rsidR="006C7160" w:rsidRPr="00440119">
        <w:rPr>
          <w:lang w:val="en-AU"/>
        </w:rPr>
        <w:t xml:space="preserve"> – including an assessment of whether the facility would be viable at the proposed site.</w:t>
      </w:r>
    </w:p>
    <w:p w14:paraId="10F006AC" w14:textId="532D15B1" w:rsidR="009040C6" w:rsidRPr="00440119" w:rsidRDefault="00B53CC1" w:rsidP="009040C6">
      <w:pPr>
        <w:rPr>
          <w:lang w:val="en-AU"/>
        </w:rPr>
      </w:pPr>
      <w:r w:rsidRPr="008C4EC2">
        <w:rPr>
          <w:lang w:val="en-AU"/>
        </w:rPr>
        <w:t xml:space="preserve">Applicants might consider </w:t>
      </w:r>
      <w:r w:rsidR="000136EC" w:rsidRPr="008C4EC2">
        <w:rPr>
          <w:lang w:val="en-AU"/>
        </w:rPr>
        <w:t>whether the R&amp;D component of this Program</w:t>
      </w:r>
      <w:r w:rsidR="00E35577" w:rsidRPr="008C4EC2">
        <w:rPr>
          <w:lang w:val="en-AU"/>
        </w:rPr>
        <w:t xml:space="preserve"> could apply to these projects instead. As </w:t>
      </w:r>
      <w:r w:rsidR="003A1E19" w:rsidRPr="008C4EC2">
        <w:rPr>
          <w:lang w:val="en-AU"/>
        </w:rPr>
        <w:t>stated in section 5.1 of the grant guidelines,</w:t>
      </w:r>
      <w:r w:rsidR="000136EC" w:rsidRPr="008C4EC2">
        <w:rPr>
          <w:lang w:val="en-AU"/>
        </w:rPr>
        <w:t xml:space="preserve"> </w:t>
      </w:r>
      <w:r w:rsidR="003A1E19" w:rsidRPr="008C4EC2">
        <w:rPr>
          <w:lang w:val="en-AU"/>
        </w:rPr>
        <w:t xml:space="preserve">R&amp;D </w:t>
      </w:r>
      <w:r w:rsidR="00651085" w:rsidRPr="008C4EC2">
        <w:rPr>
          <w:lang w:val="en-AU"/>
        </w:rPr>
        <w:t xml:space="preserve">projects </w:t>
      </w:r>
      <w:r w:rsidR="003A1E19" w:rsidRPr="008C4EC2">
        <w:rPr>
          <w:lang w:val="en-AU"/>
        </w:rPr>
        <w:t xml:space="preserve">can </w:t>
      </w:r>
      <w:r w:rsidR="00651085" w:rsidRPr="008C4EC2">
        <w:rPr>
          <w:lang w:val="en-AU"/>
        </w:rPr>
        <w:t xml:space="preserve">target innovative technologies, processes or solutions that look to, but are not limited to, helping improve efficiencies and </w:t>
      </w:r>
      <w:r w:rsidR="00E00D93" w:rsidRPr="008C4EC2">
        <w:rPr>
          <w:lang w:val="en-AU"/>
        </w:rPr>
        <w:t>lower</w:t>
      </w:r>
      <w:r w:rsidR="000141FB" w:rsidRPr="008C4EC2">
        <w:rPr>
          <w:lang w:val="en-AU"/>
        </w:rPr>
        <w:t xml:space="preserve"> </w:t>
      </w:r>
      <w:r w:rsidR="00E00D93" w:rsidRPr="008C4EC2">
        <w:rPr>
          <w:lang w:val="en-AU"/>
        </w:rPr>
        <w:t>manufacturing costs, or helping reduce material dependencies</w:t>
      </w:r>
      <w:r w:rsidR="000141FB" w:rsidRPr="008C4EC2">
        <w:rPr>
          <w:lang w:val="en-AU"/>
        </w:rPr>
        <w:t>.</w:t>
      </w:r>
      <w:r w:rsidR="00E00D93" w:rsidRPr="008C4EC2">
        <w:rPr>
          <w:lang w:val="en-AU"/>
        </w:rPr>
        <w:t xml:space="preserve"> </w:t>
      </w:r>
      <w:r w:rsidR="00005452" w:rsidRPr="008C4EC2">
        <w:rPr>
          <w:lang w:val="en-AU"/>
        </w:rPr>
        <w:t>For</w:t>
      </w:r>
      <w:r w:rsidR="00005452" w:rsidRPr="00440119">
        <w:rPr>
          <w:lang w:val="en-AU"/>
        </w:rPr>
        <w:t xml:space="preserve"> more information on eligible grant activities, see Section 5.1 of the grant guidelines. </w:t>
      </w:r>
      <w:r w:rsidRPr="00440119">
        <w:rPr>
          <w:lang w:val="en-AU"/>
        </w:rPr>
        <w:t xml:space="preserve"> </w:t>
      </w:r>
    </w:p>
    <w:p w14:paraId="7C57BBCC" w14:textId="406A077C" w:rsidR="00A370AB" w:rsidRPr="009C0C66" w:rsidRDefault="005F456B" w:rsidP="005F456B">
      <w:pPr>
        <w:pStyle w:val="Heading3"/>
        <w:numPr>
          <w:ilvl w:val="1"/>
          <w:numId w:val="30"/>
        </w:numPr>
        <w:rPr>
          <w:rFonts w:ascii="Aptos" w:eastAsia="Aptos" w:hAnsi="Aptos" w:cs="Aptos"/>
          <w:b/>
          <w:color w:val="auto"/>
          <w:sz w:val="24"/>
          <w:szCs w:val="24"/>
        </w:rPr>
      </w:pPr>
      <w:r w:rsidRPr="009C0C66">
        <w:rPr>
          <w:rFonts w:ascii="Aptos" w:eastAsia="Aptos" w:hAnsi="Aptos" w:cs="Aptos"/>
          <w:b/>
          <w:color w:val="auto"/>
          <w:sz w:val="24"/>
          <w:szCs w:val="24"/>
        </w:rPr>
        <w:t xml:space="preserve">Can </w:t>
      </w:r>
      <w:r w:rsidR="00A2404E" w:rsidRPr="009C0C66">
        <w:rPr>
          <w:rFonts w:ascii="Aptos" w:eastAsia="Aptos" w:hAnsi="Aptos" w:cs="Aptos"/>
          <w:b/>
          <w:color w:val="auto"/>
          <w:sz w:val="24"/>
          <w:szCs w:val="24"/>
        </w:rPr>
        <w:t>a</w:t>
      </w:r>
      <w:r w:rsidRPr="009C0C66">
        <w:rPr>
          <w:rFonts w:ascii="Aptos" w:eastAsia="Aptos" w:hAnsi="Aptos" w:cs="Aptos"/>
          <w:b/>
          <w:color w:val="auto"/>
          <w:sz w:val="24"/>
          <w:szCs w:val="24"/>
        </w:rPr>
        <w:t xml:space="preserve"> feasibility </w:t>
      </w:r>
      <w:r w:rsidR="00F03B95" w:rsidRPr="009C0C66">
        <w:rPr>
          <w:rFonts w:ascii="Aptos" w:eastAsia="Aptos" w:hAnsi="Aptos" w:cs="Aptos"/>
          <w:b/>
          <w:color w:val="auto"/>
          <w:sz w:val="24"/>
          <w:szCs w:val="24"/>
        </w:rPr>
        <w:t>study</w:t>
      </w:r>
      <w:r w:rsidRPr="009C0C66">
        <w:rPr>
          <w:rFonts w:ascii="Aptos" w:eastAsia="Aptos" w:hAnsi="Aptos" w:cs="Aptos"/>
          <w:b/>
          <w:color w:val="auto"/>
          <w:sz w:val="24"/>
          <w:szCs w:val="24"/>
        </w:rPr>
        <w:t xml:space="preserve"> be </w:t>
      </w:r>
      <w:r w:rsidR="001A5719" w:rsidRPr="009C0C66">
        <w:rPr>
          <w:rFonts w:ascii="Aptos" w:eastAsia="Aptos" w:hAnsi="Aptos" w:cs="Aptos"/>
          <w:b/>
          <w:color w:val="auto"/>
          <w:sz w:val="24"/>
          <w:szCs w:val="24"/>
        </w:rPr>
        <w:t>aimed at</w:t>
      </w:r>
      <w:r w:rsidRPr="009C0C66">
        <w:rPr>
          <w:rFonts w:ascii="Aptos" w:eastAsia="Aptos" w:hAnsi="Aptos" w:cs="Aptos"/>
          <w:b/>
          <w:color w:val="auto"/>
          <w:sz w:val="24"/>
          <w:szCs w:val="24"/>
        </w:rPr>
        <w:t xml:space="preserve"> establishing a</w:t>
      </w:r>
      <w:r w:rsidR="005D6F44" w:rsidRPr="009C0C66">
        <w:rPr>
          <w:rFonts w:ascii="Aptos" w:eastAsia="Aptos" w:hAnsi="Aptos" w:cs="Aptos"/>
          <w:b/>
          <w:color w:val="auto"/>
          <w:sz w:val="24"/>
          <w:szCs w:val="24"/>
        </w:rPr>
        <w:t>n Australian-owned</w:t>
      </w:r>
      <w:r w:rsidRPr="009C0C66">
        <w:rPr>
          <w:rFonts w:ascii="Aptos" w:eastAsia="Aptos" w:hAnsi="Aptos" w:cs="Aptos"/>
          <w:b/>
          <w:color w:val="auto"/>
          <w:sz w:val="24"/>
          <w:szCs w:val="24"/>
        </w:rPr>
        <w:t xml:space="preserve"> manufacturing facility in one of the </w:t>
      </w:r>
      <w:r w:rsidR="00DF200A" w:rsidRPr="009C0C66">
        <w:rPr>
          <w:rFonts w:ascii="Aptos" w:eastAsia="Aptos" w:hAnsi="Aptos" w:cs="Aptos"/>
          <w:b/>
          <w:color w:val="auto"/>
          <w:sz w:val="24"/>
          <w:szCs w:val="24"/>
        </w:rPr>
        <w:t xml:space="preserve">eligible </w:t>
      </w:r>
      <w:r w:rsidR="009168D3" w:rsidRPr="009C0C66">
        <w:rPr>
          <w:rFonts w:ascii="Aptos" w:eastAsia="Aptos" w:hAnsi="Aptos" w:cs="Aptos"/>
          <w:b/>
          <w:color w:val="auto"/>
          <w:sz w:val="24"/>
          <w:szCs w:val="24"/>
        </w:rPr>
        <w:t xml:space="preserve">Indo-Pacific </w:t>
      </w:r>
      <w:r w:rsidR="00DF200A" w:rsidRPr="009C0C66">
        <w:rPr>
          <w:rFonts w:ascii="Aptos" w:eastAsia="Aptos" w:hAnsi="Aptos" w:cs="Aptos"/>
          <w:b/>
          <w:color w:val="auto"/>
          <w:sz w:val="24"/>
          <w:szCs w:val="24"/>
        </w:rPr>
        <w:t>economies</w:t>
      </w:r>
      <w:r w:rsidRPr="009C0C66">
        <w:rPr>
          <w:rFonts w:ascii="Aptos" w:eastAsia="Aptos" w:hAnsi="Aptos" w:cs="Aptos"/>
          <w:b/>
          <w:color w:val="auto"/>
          <w:sz w:val="24"/>
          <w:szCs w:val="24"/>
        </w:rPr>
        <w:t>?</w:t>
      </w:r>
    </w:p>
    <w:p w14:paraId="50C4F617" w14:textId="5A2C99DA" w:rsidR="0025315B" w:rsidRDefault="00F62A1E" w:rsidP="0025315B">
      <w:pPr>
        <w:rPr>
          <w:lang w:val="en-AU"/>
        </w:rPr>
      </w:pPr>
      <w:r w:rsidRPr="009C0C66">
        <w:rPr>
          <w:lang w:val="en-AU"/>
        </w:rPr>
        <w:t xml:space="preserve">The grant guidelines do not preclude the establishment of an Australian-owned manufacturing facility in one of the eligible Indo-Pacific economies. </w:t>
      </w:r>
      <w:r w:rsidR="005540AB" w:rsidRPr="009C0C66">
        <w:rPr>
          <w:lang w:val="en-AU"/>
        </w:rPr>
        <w:t xml:space="preserve">More information about </w:t>
      </w:r>
      <w:r w:rsidR="00737EA7" w:rsidRPr="009C0C66">
        <w:rPr>
          <w:lang w:val="en-AU"/>
        </w:rPr>
        <w:t>e</w:t>
      </w:r>
      <w:r w:rsidR="00114564" w:rsidRPr="009C0C66">
        <w:rPr>
          <w:lang w:val="en-AU"/>
        </w:rPr>
        <w:t xml:space="preserve">ligible activities </w:t>
      </w:r>
      <w:r w:rsidR="00B549BC" w:rsidRPr="009C0C66">
        <w:rPr>
          <w:lang w:val="en-AU"/>
        </w:rPr>
        <w:t xml:space="preserve">and locations is provided in section 5 of the grant guidelines. </w:t>
      </w:r>
    </w:p>
    <w:p w14:paraId="794C0384" w14:textId="3FB3E2F7" w:rsidR="003E70E0" w:rsidRPr="009C0C66" w:rsidRDefault="003E70E0" w:rsidP="003E70E0">
      <w:pPr>
        <w:pStyle w:val="Heading3"/>
        <w:numPr>
          <w:ilvl w:val="1"/>
          <w:numId w:val="30"/>
        </w:numPr>
        <w:rPr>
          <w:rFonts w:ascii="Aptos" w:eastAsia="Aptos" w:hAnsi="Aptos" w:cs="Aptos"/>
          <w:b/>
          <w:color w:val="auto"/>
          <w:sz w:val="24"/>
          <w:szCs w:val="24"/>
        </w:rPr>
      </w:pPr>
      <w:r w:rsidRPr="009C0C66">
        <w:rPr>
          <w:rFonts w:ascii="Aptos" w:eastAsia="Aptos" w:hAnsi="Aptos" w:cs="Aptos"/>
          <w:b/>
          <w:color w:val="auto"/>
          <w:sz w:val="24"/>
          <w:szCs w:val="24"/>
        </w:rPr>
        <w:t xml:space="preserve">Can I </w:t>
      </w:r>
      <w:r w:rsidR="002A1ED0" w:rsidRPr="009C0C66">
        <w:rPr>
          <w:rFonts w:ascii="Aptos" w:eastAsia="Aptos" w:hAnsi="Aptos" w:cs="Aptos"/>
          <w:b/>
          <w:color w:val="auto"/>
          <w:sz w:val="24"/>
          <w:szCs w:val="24"/>
        </w:rPr>
        <w:t>include</w:t>
      </w:r>
      <w:r w:rsidRPr="009C0C66">
        <w:rPr>
          <w:rFonts w:ascii="Aptos" w:eastAsia="Aptos" w:hAnsi="Aptos" w:cs="Aptos"/>
          <w:b/>
          <w:color w:val="auto"/>
          <w:sz w:val="24"/>
          <w:szCs w:val="24"/>
        </w:rPr>
        <w:t xml:space="preserve"> both a research and development project and a feasibility study combined in </w:t>
      </w:r>
      <w:r w:rsidR="00530562" w:rsidRPr="009C0C66">
        <w:rPr>
          <w:rFonts w:ascii="Aptos" w:eastAsia="Aptos" w:hAnsi="Aptos" w:cs="Aptos"/>
          <w:b/>
          <w:color w:val="auto"/>
          <w:sz w:val="24"/>
          <w:szCs w:val="24"/>
        </w:rPr>
        <w:t>one</w:t>
      </w:r>
      <w:r w:rsidRPr="009C0C66">
        <w:rPr>
          <w:rFonts w:ascii="Aptos" w:eastAsia="Aptos" w:hAnsi="Aptos" w:cs="Aptos"/>
          <w:b/>
          <w:color w:val="auto"/>
          <w:sz w:val="24"/>
          <w:szCs w:val="24"/>
        </w:rPr>
        <w:t xml:space="preserve"> submission or </w:t>
      </w:r>
      <w:r w:rsidR="00530562" w:rsidRPr="009C0C66">
        <w:rPr>
          <w:rFonts w:ascii="Aptos" w:eastAsia="Aptos" w:hAnsi="Aptos" w:cs="Aptos"/>
          <w:b/>
          <w:color w:val="auto"/>
          <w:sz w:val="24"/>
          <w:szCs w:val="24"/>
        </w:rPr>
        <w:t>does have it to be one or the other</w:t>
      </w:r>
      <w:r w:rsidRPr="009C0C66">
        <w:rPr>
          <w:rFonts w:ascii="Aptos" w:eastAsia="Aptos" w:hAnsi="Aptos" w:cs="Aptos"/>
          <w:b/>
          <w:color w:val="auto"/>
          <w:sz w:val="24"/>
          <w:szCs w:val="24"/>
        </w:rPr>
        <w:t>?</w:t>
      </w:r>
    </w:p>
    <w:p w14:paraId="394B8BB3" w14:textId="72CDFD7B" w:rsidR="00D07894" w:rsidRPr="009C0C66" w:rsidRDefault="00D07894" w:rsidP="00D07894">
      <w:pPr>
        <w:rPr>
          <w:lang w:val="en-AU"/>
        </w:rPr>
      </w:pPr>
      <w:r w:rsidRPr="009C0C66">
        <w:rPr>
          <w:lang w:val="en-AU"/>
        </w:rPr>
        <w:t xml:space="preserve">A </w:t>
      </w:r>
      <w:r w:rsidR="00A1404F" w:rsidRPr="009C0C66">
        <w:rPr>
          <w:lang w:val="en-AU"/>
        </w:rPr>
        <w:t xml:space="preserve">separate application would be required for a </w:t>
      </w:r>
      <w:r w:rsidRPr="009C0C66">
        <w:rPr>
          <w:lang w:val="en-AU"/>
        </w:rPr>
        <w:t xml:space="preserve">research and development project and a feasibility </w:t>
      </w:r>
      <w:r w:rsidR="00170AE2" w:rsidRPr="009C0C66">
        <w:rPr>
          <w:lang w:val="en-AU"/>
        </w:rPr>
        <w:t xml:space="preserve">study </w:t>
      </w:r>
      <w:r w:rsidRPr="009C0C66">
        <w:rPr>
          <w:lang w:val="en-AU"/>
        </w:rPr>
        <w:t>project</w:t>
      </w:r>
      <w:r w:rsidR="003803B2" w:rsidRPr="009C0C66">
        <w:rPr>
          <w:lang w:val="en-AU"/>
        </w:rPr>
        <w:t>.</w:t>
      </w:r>
      <w:r w:rsidRPr="009C0C66">
        <w:rPr>
          <w:lang w:val="en-AU"/>
        </w:rPr>
        <w:t xml:space="preserve"> There is no limit to the number of applications that can be submitted by an organisation, </w:t>
      </w:r>
      <w:proofErr w:type="gramStart"/>
      <w:r w:rsidRPr="009C0C66">
        <w:rPr>
          <w:lang w:val="en-AU"/>
        </w:rPr>
        <w:t>as long as</w:t>
      </w:r>
      <w:proofErr w:type="gramEnd"/>
      <w:r w:rsidRPr="009C0C66">
        <w:rPr>
          <w:lang w:val="en-AU"/>
        </w:rPr>
        <w:t xml:space="preserve"> each application is for a separate, independent and distinct project. </w:t>
      </w:r>
    </w:p>
    <w:p w14:paraId="033549E6" w14:textId="467360B8" w:rsidR="008D4B3C" w:rsidRDefault="701F8798" w:rsidP="0080163B">
      <w:pPr>
        <w:pStyle w:val="Heading3"/>
        <w:numPr>
          <w:ilvl w:val="1"/>
          <w:numId w:val="30"/>
        </w:numPr>
        <w:rPr>
          <w:rFonts w:ascii="Aptos" w:eastAsia="Aptos" w:hAnsi="Aptos" w:cs="Aptos"/>
          <w:b/>
          <w:color w:val="000000" w:themeColor="text1"/>
          <w:sz w:val="24"/>
          <w:szCs w:val="24"/>
          <w:lang w:val="en-AU"/>
        </w:rPr>
      </w:pPr>
      <w:r w:rsidRPr="007F232D">
        <w:rPr>
          <w:rFonts w:ascii="Aptos" w:eastAsia="Aptos" w:hAnsi="Aptos" w:cs="Aptos"/>
          <w:b/>
          <w:color w:val="000000" w:themeColor="text1"/>
          <w:sz w:val="24"/>
          <w:szCs w:val="24"/>
          <w:lang w:val="en-AU"/>
        </w:rPr>
        <w:t xml:space="preserve">Are there restrictions on sourcing </w:t>
      </w:r>
      <w:r w:rsidRPr="00AB0933">
        <w:rPr>
          <w:rFonts w:ascii="Aptos" w:eastAsia="Aptos" w:hAnsi="Aptos" w:cs="Aptos"/>
          <w:b/>
          <w:color w:val="auto"/>
          <w:sz w:val="24"/>
          <w:szCs w:val="24"/>
          <w:lang w:val="en-AU"/>
        </w:rPr>
        <w:t xml:space="preserve">componentry </w:t>
      </w:r>
      <w:r w:rsidR="00650676" w:rsidRPr="00AB0933">
        <w:rPr>
          <w:rFonts w:ascii="Aptos" w:eastAsia="Aptos" w:hAnsi="Aptos" w:cs="Aptos"/>
          <w:b/>
          <w:color w:val="auto"/>
          <w:sz w:val="24"/>
          <w:szCs w:val="24"/>
          <w:lang w:val="en-AU"/>
        </w:rPr>
        <w:t xml:space="preserve">and technologies </w:t>
      </w:r>
      <w:r w:rsidRPr="00AB0933">
        <w:rPr>
          <w:rFonts w:ascii="Aptos" w:eastAsia="Aptos" w:hAnsi="Aptos" w:cs="Aptos"/>
          <w:b/>
          <w:color w:val="auto"/>
          <w:sz w:val="24"/>
          <w:szCs w:val="24"/>
          <w:lang w:val="en-AU"/>
        </w:rPr>
        <w:t xml:space="preserve">from certain </w:t>
      </w:r>
      <w:r w:rsidRPr="007F232D">
        <w:rPr>
          <w:rFonts w:ascii="Aptos" w:eastAsia="Aptos" w:hAnsi="Aptos" w:cs="Aptos"/>
          <w:b/>
          <w:color w:val="000000" w:themeColor="text1"/>
          <w:sz w:val="24"/>
          <w:szCs w:val="24"/>
          <w:lang w:val="en-AU"/>
        </w:rPr>
        <w:t xml:space="preserve">countries?  </w:t>
      </w:r>
    </w:p>
    <w:p w14:paraId="30C9666B" w14:textId="0043D1FC" w:rsidR="4DE3EDC3" w:rsidRDefault="0BF90696" w:rsidP="4DE3EDC3">
      <w:pPr>
        <w:rPr>
          <w:lang w:val="en-AU"/>
        </w:rPr>
      </w:pPr>
      <w:r w:rsidRPr="253BDA39">
        <w:rPr>
          <w:lang w:val="en-AU"/>
        </w:rPr>
        <w:t>There are</w:t>
      </w:r>
      <w:r w:rsidRPr="59CC2789">
        <w:rPr>
          <w:lang w:val="en-AU"/>
        </w:rPr>
        <w:t xml:space="preserve"> no local or other </w:t>
      </w:r>
      <w:r w:rsidR="00793B58">
        <w:rPr>
          <w:lang w:val="en-AU"/>
        </w:rPr>
        <w:t>sourcing</w:t>
      </w:r>
      <w:r w:rsidR="00793B58" w:rsidRPr="59CC2789">
        <w:rPr>
          <w:lang w:val="en-AU"/>
        </w:rPr>
        <w:t xml:space="preserve"> </w:t>
      </w:r>
      <w:r w:rsidRPr="59CC2789">
        <w:rPr>
          <w:lang w:val="en-AU"/>
        </w:rPr>
        <w:t>requirements</w:t>
      </w:r>
      <w:r w:rsidR="32C0F874" w:rsidRPr="1969F40D">
        <w:rPr>
          <w:lang w:val="en-AU"/>
        </w:rPr>
        <w:t xml:space="preserve"> specified in the grant guidelines. However, to be eligible your project must be aimed at developing, </w:t>
      </w:r>
      <w:r w:rsidR="32C0F874" w:rsidRPr="740F00DC">
        <w:rPr>
          <w:lang w:val="en-AU"/>
        </w:rPr>
        <w:t xml:space="preserve">diversifying, and/or </w:t>
      </w:r>
      <w:r w:rsidR="32C0F874" w:rsidRPr="7F2B88BC">
        <w:rPr>
          <w:lang w:val="en-AU"/>
        </w:rPr>
        <w:lastRenderedPageBreak/>
        <w:t xml:space="preserve">reducing vulnerabilities </w:t>
      </w:r>
      <w:r w:rsidR="32C0F874" w:rsidRPr="63DDA0D6">
        <w:rPr>
          <w:lang w:val="en-AU"/>
        </w:rPr>
        <w:t xml:space="preserve">in solar PV, hydrogen </w:t>
      </w:r>
      <w:r w:rsidR="32C0F874" w:rsidRPr="22C75FEB">
        <w:rPr>
          <w:lang w:val="en-AU"/>
        </w:rPr>
        <w:t xml:space="preserve">electrolyser and/or battery supply chains in the Indo-Pacific. </w:t>
      </w:r>
      <w:r w:rsidR="6D075CD6" w:rsidRPr="69D6CFD6">
        <w:rPr>
          <w:lang w:val="en-AU"/>
        </w:rPr>
        <w:t>Eligible</w:t>
      </w:r>
      <w:r w:rsidR="6D075CD6" w:rsidRPr="1731209C">
        <w:rPr>
          <w:lang w:val="en-AU"/>
        </w:rPr>
        <w:t xml:space="preserve"> grant activities</w:t>
      </w:r>
      <w:r w:rsidR="6D075CD6" w:rsidRPr="3394CB6A">
        <w:rPr>
          <w:lang w:val="en-AU"/>
        </w:rPr>
        <w:t xml:space="preserve">, </w:t>
      </w:r>
      <w:r w:rsidR="6D075CD6" w:rsidRPr="3AE3F1C4">
        <w:rPr>
          <w:lang w:val="en-AU"/>
        </w:rPr>
        <w:t xml:space="preserve">locations and </w:t>
      </w:r>
      <w:r w:rsidR="6D075CD6" w:rsidRPr="2BC886C4">
        <w:rPr>
          <w:lang w:val="en-AU"/>
        </w:rPr>
        <w:t xml:space="preserve">expenditure are outlined in </w:t>
      </w:r>
      <w:r w:rsidR="00F12149">
        <w:rPr>
          <w:lang w:val="en-AU"/>
        </w:rPr>
        <w:t>s</w:t>
      </w:r>
      <w:r w:rsidR="6D075CD6" w:rsidRPr="2BC886C4">
        <w:rPr>
          <w:lang w:val="en-AU"/>
        </w:rPr>
        <w:t>ection</w:t>
      </w:r>
      <w:r w:rsidR="6D075CD6" w:rsidRPr="66BBD094">
        <w:rPr>
          <w:lang w:val="en-AU"/>
        </w:rPr>
        <w:t xml:space="preserve"> 5 of the grant </w:t>
      </w:r>
      <w:r w:rsidR="6D075CD6" w:rsidRPr="51ABB1E6">
        <w:rPr>
          <w:lang w:val="en-AU"/>
        </w:rPr>
        <w:t xml:space="preserve">guidelines. </w:t>
      </w:r>
      <w:r w:rsidR="00080EF4">
        <w:rPr>
          <w:lang w:val="en-AU"/>
        </w:rPr>
        <w:t>A</w:t>
      </w:r>
      <w:r w:rsidR="00B137A9">
        <w:rPr>
          <w:lang w:val="en-AU"/>
        </w:rPr>
        <w:t>ll eligible applications will also be reviewed against their alignment with the objectives and intended outcomes of the Program</w:t>
      </w:r>
      <w:r w:rsidR="00431BB7">
        <w:rPr>
          <w:lang w:val="en-AU"/>
        </w:rPr>
        <w:t xml:space="preserve">, as detailed in </w:t>
      </w:r>
      <w:r w:rsidR="00F12149">
        <w:rPr>
          <w:lang w:val="en-AU"/>
        </w:rPr>
        <w:t>s</w:t>
      </w:r>
      <w:r w:rsidR="00431BB7">
        <w:rPr>
          <w:lang w:val="en-AU"/>
        </w:rPr>
        <w:t>ection 6.1 of the grant guidelines.</w:t>
      </w:r>
    </w:p>
    <w:p w14:paraId="00111C5D" w14:textId="77777777" w:rsidR="00F82436" w:rsidRDefault="00F82436" w:rsidP="4DE3EDC3">
      <w:pPr>
        <w:rPr>
          <w:lang w:val="en-AU"/>
        </w:rPr>
      </w:pPr>
    </w:p>
    <w:p w14:paraId="2FB58FFC" w14:textId="77777777" w:rsidR="007D7864" w:rsidRPr="001F45DC" w:rsidRDefault="007D7864" w:rsidP="007D7864">
      <w:pPr>
        <w:pStyle w:val="Heading3"/>
        <w:numPr>
          <w:ilvl w:val="1"/>
          <w:numId w:val="30"/>
        </w:numPr>
        <w:rPr>
          <w:rFonts w:ascii="Aptos" w:eastAsia="Aptos" w:hAnsi="Aptos" w:cs="Aptos"/>
          <w:b/>
          <w:color w:val="auto"/>
          <w:sz w:val="24"/>
          <w:szCs w:val="24"/>
          <w:lang w:val="en-AU"/>
        </w:rPr>
      </w:pPr>
      <w:r w:rsidRPr="001F45DC">
        <w:rPr>
          <w:rFonts w:ascii="Aptos" w:eastAsia="Aptos" w:hAnsi="Aptos" w:cs="Aptos"/>
          <w:b/>
          <w:color w:val="auto"/>
          <w:sz w:val="24"/>
          <w:szCs w:val="24"/>
          <w:lang w:val="en-AU"/>
        </w:rPr>
        <w:t>Are pilot projects eligible as part of R&amp;D funding that is requested?</w:t>
      </w:r>
    </w:p>
    <w:p w14:paraId="63618A9D" w14:textId="5CBC069A" w:rsidR="007D7864" w:rsidRPr="001F45DC" w:rsidRDefault="007D7864" w:rsidP="007D7864">
      <w:pPr>
        <w:rPr>
          <w:lang w:val="en-AU"/>
        </w:rPr>
      </w:pPr>
      <w:r w:rsidRPr="001F45DC">
        <w:rPr>
          <w:lang w:val="en-AU"/>
        </w:rPr>
        <w:t>Yes, pilot projects would be an eligible activity. Under section 5.1 of the grant guidelines, these would be considered to fall under “trialling, feasibility testing, demonstration of equipment, technology and or new processes”.</w:t>
      </w:r>
    </w:p>
    <w:p w14:paraId="1A3ACF0C" w14:textId="628DDA17" w:rsidR="5538BE53" w:rsidRPr="001F45DC" w:rsidRDefault="2DFA2DA2" w:rsidP="74851D1E">
      <w:pPr>
        <w:pStyle w:val="Heading3"/>
        <w:numPr>
          <w:ilvl w:val="1"/>
          <w:numId w:val="30"/>
        </w:numPr>
        <w:rPr>
          <w:rFonts w:ascii="Aptos" w:eastAsia="Aptos" w:hAnsi="Aptos" w:cs="Aptos"/>
          <w:b/>
          <w:bCs/>
          <w:color w:val="auto"/>
          <w:sz w:val="24"/>
          <w:szCs w:val="24"/>
          <w:lang w:val="en-AU"/>
        </w:rPr>
      </w:pPr>
      <w:r w:rsidRPr="001F45DC">
        <w:rPr>
          <w:rFonts w:ascii="Aptos" w:eastAsia="Aptos" w:hAnsi="Aptos" w:cs="Aptos"/>
          <w:b/>
          <w:bCs/>
          <w:color w:val="auto"/>
          <w:sz w:val="24"/>
          <w:szCs w:val="24"/>
          <w:lang w:val="en-AU"/>
        </w:rPr>
        <w:t xml:space="preserve">Are feasibility studies for pilot </w:t>
      </w:r>
      <w:r w:rsidR="5538BE53" w:rsidRPr="001F45DC">
        <w:rPr>
          <w:rFonts w:ascii="Aptos" w:eastAsia="Aptos" w:hAnsi="Aptos" w:cs="Aptos"/>
          <w:b/>
          <w:bCs/>
          <w:color w:val="auto"/>
          <w:sz w:val="24"/>
          <w:szCs w:val="24"/>
          <w:lang w:val="en-AU"/>
        </w:rPr>
        <w:t>project</w:t>
      </w:r>
      <w:r w:rsidR="740AF8A2" w:rsidRPr="001F45DC">
        <w:rPr>
          <w:rFonts w:ascii="Aptos" w:eastAsia="Aptos" w:hAnsi="Aptos" w:cs="Aptos"/>
          <w:b/>
          <w:bCs/>
          <w:color w:val="auto"/>
          <w:sz w:val="24"/>
          <w:szCs w:val="24"/>
          <w:lang w:val="en-AU"/>
        </w:rPr>
        <w:t>s</w:t>
      </w:r>
      <w:r w:rsidR="5538BE53" w:rsidRPr="001F45DC">
        <w:rPr>
          <w:rFonts w:ascii="Aptos" w:eastAsia="Aptos" w:hAnsi="Aptos" w:cs="Aptos"/>
          <w:b/>
          <w:bCs/>
          <w:color w:val="auto"/>
          <w:sz w:val="24"/>
          <w:szCs w:val="24"/>
          <w:lang w:val="en-AU"/>
        </w:rPr>
        <w:t xml:space="preserve"> eligible?</w:t>
      </w:r>
    </w:p>
    <w:p w14:paraId="26CAF7C0" w14:textId="55F12F4A" w:rsidR="0DE40D7D" w:rsidRPr="001F45DC" w:rsidRDefault="29FBF237" w:rsidP="0DE40D7D">
      <w:pPr>
        <w:rPr>
          <w:lang w:val="en-AU"/>
        </w:rPr>
      </w:pPr>
      <w:r w:rsidRPr="001F45DC">
        <w:rPr>
          <w:lang w:val="en-AU"/>
        </w:rPr>
        <w:t xml:space="preserve">Yes, feasibility studies for pilot projects are eligible </w:t>
      </w:r>
      <w:proofErr w:type="gramStart"/>
      <w:r w:rsidRPr="001F45DC">
        <w:rPr>
          <w:lang w:val="en-AU"/>
        </w:rPr>
        <w:t>as long as</w:t>
      </w:r>
      <w:proofErr w:type="gramEnd"/>
      <w:r w:rsidRPr="001F45DC">
        <w:rPr>
          <w:lang w:val="en-AU"/>
        </w:rPr>
        <w:t xml:space="preserve"> they support business case development for prospective clean energy-related p</w:t>
      </w:r>
      <w:r w:rsidR="551CC16F" w:rsidRPr="001F45DC">
        <w:rPr>
          <w:lang w:val="en-AU"/>
        </w:rPr>
        <w:t>rocessing, manufacturing or recycling facilities in the Indo-Pacific. Section 5.1 of the grant guidelines specifies further r</w:t>
      </w:r>
      <w:r w:rsidR="006E2C94" w:rsidRPr="001F45DC">
        <w:rPr>
          <w:lang w:val="en-AU"/>
        </w:rPr>
        <w:t>e</w:t>
      </w:r>
      <w:r w:rsidR="551CC16F" w:rsidRPr="001F45DC">
        <w:rPr>
          <w:lang w:val="en-AU"/>
        </w:rPr>
        <w:t xml:space="preserve">quirements for feasibility studies. </w:t>
      </w:r>
    </w:p>
    <w:p w14:paraId="1E87E3AB" w14:textId="1841BFE0" w:rsidR="000734B7" w:rsidRPr="001F45DC" w:rsidRDefault="00EE6D76" w:rsidP="00A503D8">
      <w:pPr>
        <w:pStyle w:val="Heading3"/>
        <w:numPr>
          <w:ilvl w:val="1"/>
          <w:numId w:val="30"/>
        </w:numPr>
        <w:rPr>
          <w:rFonts w:ascii="Aptos" w:eastAsia="Aptos" w:hAnsi="Aptos" w:cs="Aptos"/>
          <w:b/>
          <w:color w:val="auto"/>
          <w:sz w:val="24"/>
          <w:szCs w:val="24"/>
          <w:lang w:val="en-AU"/>
        </w:rPr>
      </w:pPr>
      <w:r w:rsidRPr="001F45DC">
        <w:rPr>
          <w:rFonts w:ascii="Aptos" w:eastAsia="Aptos" w:hAnsi="Aptos" w:cs="Aptos"/>
          <w:b/>
          <w:color w:val="auto"/>
          <w:sz w:val="24"/>
          <w:szCs w:val="24"/>
          <w:lang w:val="en-AU"/>
        </w:rPr>
        <w:t xml:space="preserve">Does a project have to involve manufacturing/assembly, or can it </w:t>
      </w:r>
      <w:r w:rsidR="00A503D8" w:rsidRPr="001F45DC">
        <w:rPr>
          <w:rFonts w:ascii="Aptos" w:eastAsia="Aptos" w:hAnsi="Aptos" w:cs="Aptos"/>
          <w:b/>
          <w:color w:val="auto"/>
          <w:sz w:val="24"/>
          <w:szCs w:val="24"/>
          <w:lang w:val="en-AU"/>
        </w:rPr>
        <w:t>also cover R&amp;D methods to improve manufacturing and assembly processes?</w:t>
      </w:r>
    </w:p>
    <w:p w14:paraId="65776048" w14:textId="7F58A6ED" w:rsidR="007D7864" w:rsidRPr="001F45DC" w:rsidRDefault="00396249" w:rsidP="701835F8">
      <w:pPr>
        <w:keepNext/>
        <w:keepLines/>
        <w:rPr>
          <w:lang w:val="en-AU"/>
        </w:rPr>
      </w:pPr>
      <w:r w:rsidRPr="001F45DC">
        <w:rPr>
          <w:lang w:val="en-AU"/>
        </w:rPr>
        <w:t xml:space="preserve">As per Section 5.1 of the grant guidelines, </w:t>
      </w:r>
      <w:r w:rsidR="00CD4252" w:rsidRPr="001F45DC">
        <w:rPr>
          <w:lang w:val="en-AU"/>
        </w:rPr>
        <w:t xml:space="preserve">eligible R&amp;D projects </w:t>
      </w:r>
      <w:r w:rsidR="00681362" w:rsidRPr="001F45DC">
        <w:rPr>
          <w:lang w:val="en-AU"/>
        </w:rPr>
        <w:t>can include those that</w:t>
      </w:r>
      <w:r w:rsidR="00A56E8B" w:rsidRPr="001F45DC">
        <w:rPr>
          <w:lang w:val="en-AU"/>
        </w:rPr>
        <w:t xml:space="preserve"> improve efficiencies and lower manufacturing costs</w:t>
      </w:r>
      <w:r w:rsidR="00BF3225" w:rsidRPr="001F45DC">
        <w:rPr>
          <w:lang w:val="en-AU"/>
        </w:rPr>
        <w:t xml:space="preserve">. </w:t>
      </w:r>
      <w:r w:rsidR="000E621C" w:rsidRPr="001F45DC">
        <w:rPr>
          <w:lang w:val="en-AU"/>
        </w:rPr>
        <w:t>M</w:t>
      </w:r>
      <w:r w:rsidR="00BF3225" w:rsidRPr="001F45DC">
        <w:rPr>
          <w:lang w:val="en-AU"/>
        </w:rPr>
        <w:t>ethods that would improve manufacturing and assembly processes</w:t>
      </w:r>
      <w:r w:rsidR="00681362" w:rsidRPr="001F45DC">
        <w:rPr>
          <w:lang w:val="en-AU"/>
        </w:rPr>
        <w:t xml:space="preserve"> would fall within this category. </w:t>
      </w:r>
      <w:r w:rsidR="00BF3225" w:rsidRPr="001F45DC">
        <w:rPr>
          <w:lang w:val="en-AU"/>
        </w:rPr>
        <w:t xml:space="preserve"> </w:t>
      </w:r>
    </w:p>
    <w:p w14:paraId="5B174BBA" w14:textId="3A4292E3" w:rsidR="00C61FD3" w:rsidRPr="007C349E" w:rsidRDefault="00C61FD3" w:rsidP="00420DC6">
      <w:pPr>
        <w:pStyle w:val="Heading3"/>
        <w:numPr>
          <w:ilvl w:val="1"/>
          <w:numId w:val="30"/>
        </w:numPr>
        <w:rPr>
          <w:rFonts w:ascii="Aptos" w:eastAsia="Aptos" w:hAnsi="Aptos" w:cs="Aptos"/>
          <w:b/>
          <w:color w:val="000000" w:themeColor="text1"/>
          <w:sz w:val="24"/>
          <w:szCs w:val="24"/>
          <w:lang w:val="en-AU"/>
        </w:rPr>
      </w:pPr>
      <w:r w:rsidRPr="007C349E">
        <w:rPr>
          <w:rFonts w:ascii="Aptos" w:eastAsia="Aptos" w:hAnsi="Aptos" w:cs="Aptos"/>
          <w:b/>
          <w:color w:val="000000" w:themeColor="text1"/>
          <w:sz w:val="24"/>
          <w:szCs w:val="24"/>
          <w:lang w:val="en-AU"/>
        </w:rPr>
        <w:t>Can I apply for funding if I have a project that is already underway?</w:t>
      </w:r>
    </w:p>
    <w:p w14:paraId="052999EB" w14:textId="7CC16FCE" w:rsidR="00652C34" w:rsidRDefault="00652C34" w:rsidP="00652C34">
      <w:pPr>
        <w:rPr>
          <w:lang w:val="en-AU"/>
        </w:rPr>
      </w:pPr>
      <w:r w:rsidRPr="007C349E">
        <w:rPr>
          <w:lang w:val="en-AU"/>
        </w:rPr>
        <w:t>Yes.</w:t>
      </w:r>
      <w:r>
        <w:rPr>
          <w:lang w:val="en-AU"/>
        </w:rPr>
        <w:t xml:space="preserve"> </w:t>
      </w:r>
      <w:r w:rsidR="009C5C0F">
        <w:rPr>
          <w:lang w:val="en-AU"/>
        </w:rPr>
        <w:t xml:space="preserve">However, note that in </w:t>
      </w:r>
      <w:r w:rsidR="00B968A0">
        <w:rPr>
          <w:lang w:val="en-AU"/>
        </w:rPr>
        <w:t>s</w:t>
      </w:r>
      <w:r w:rsidR="009C5C0F">
        <w:rPr>
          <w:lang w:val="en-AU"/>
        </w:rPr>
        <w:t xml:space="preserve">ection 6.3 </w:t>
      </w:r>
      <w:r w:rsidR="00B968A0">
        <w:rPr>
          <w:lang w:val="en-AU"/>
        </w:rPr>
        <w:t xml:space="preserve">- </w:t>
      </w:r>
      <w:r w:rsidR="00902DC6">
        <w:rPr>
          <w:lang w:val="en-AU"/>
        </w:rPr>
        <w:t xml:space="preserve">assessment </w:t>
      </w:r>
      <w:r w:rsidR="009C5C0F">
        <w:rPr>
          <w:lang w:val="en-AU"/>
        </w:rPr>
        <w:t xml:space="preserve">criterion 3 of the grant guidelines, you are required to describe the likelihood that the project would proceed without the grant, </w:t>
      </w:r>
      <w:r w:rsidR="004B1B82">
        <w:rPr>
          <w:lang w:val="en-AU"/>
        </w:rPr>
        <w:t xml:space="preserve">and explain how the grant would impact the project in terms of size and timing. </w:t>
      </w:r>
      <w:r w:rsidR="00D90ACE">
        <w:rPr>
          <w:lang w:val="en-AU"/>
        </w:rPr>
        <w:t>A</w:t>
      </w:r>
      <w:r>
        <w:rPr>
          <w:lang w:val="en-AU"/>
        </w:rPr>
        <w:t xml:space="preserve">ny expenditure you incur prior to your project being </w:t>
      </w:r>
      <w:r w:rsidR="00F405E7">
        <w:rPr>
          <w:lang w:val="en-AU"/>
        </w:rPr>
        <w:t xml:space="preserve">approved for grant funding and a grant agreement </w:t>
      </w:r>
      <w:r w:rsidR="008A1B75">
        <w:rPr>
          <w:lang w:val="en-AU"/>
        </w:rPr>
        <w:t>being</w:t>
      </w:r>
      <w:r w:rsidR="00F405E7">
        <w:rPr>
          <w:lang w:val="en-AU"/>
        </w:rPr>
        <w:t xml:space="preserve"> executed</w:t>
      </w:r>
      <w:r w:rsidR="00D90ACE">
        <w:rPr>
          <w:lang w:val="en-AU"/>
        </w:rPr>
        <w:t xml:space="preserve"> is not considered to be eligible expenditure</w:t>
      </w:r>
      <w:r w:rsidR="00B968A0">
        <w:rPr>
          <w:lang w:val="en-AU"/>
        </w:rPr>
        <w:t xml:space="preserve">. </w:t>
      </w:r>
      <w:r w:rsidR="008D648C">
        <w:rPr>
          <w:lang w:val="en-AU"/>
        </w:rPr>
        <w:t>Further, the</w:t>
      </w:r>
      <w:r w:rsidR="00B968A0">
        <w:rPr>
          <w:lang w:val="en-AU"/>
        </w:rPr>
        <w:t xml:space="preserve"> Commonwealth will not reimburse you for funding which you have already expended on your project</w:t>
      </w:r>
      <w:r w:rsidR="008D648C">
        <w:rPr>
          <w:lang w:val="en-AU"/>
        </w:rPr>
        <w:t>, the grant application and funding sought should be for future stages of your project only</w:t>
      </w:r>
      <w:r w:rsidR="00F405E7">
        <w:rPr>
          <w:lang w:val="en-AU"/>
        </w:rPr>
        <w:t>.</w:t>
      </w:r>
    </w:p>
    <w:p w14:paraId="7CA59E6E" w14:textId="3A1D9D30" w:rsidR="00C93C07" w:rsidRPr="00A258B5" w:rsidRDefault="00C93C07" w:rsidP="00C93C07">
      <w:pPr>
        <w:pStyle w:val="Heading3"/>
        <w:numPr>
          <w:ilvl w:val="1"/>
          <w:numId w:val="30"/>
        </w:numPr>
        <w:rPr>
          <w:rFonts w:ascii="Aptos" w:eastAsia="Aptos" w:hAnsi="Aptos" w:cs="Aptos"/>
          <w:b/>
          <w:color w:val="auto"/>
          <w:sz w:val="24"/>
          <w:szCs w:val="24"/>
          <w:lang w:val="en-AU"/>
        </w:rPr>
      </w:pPr>
      <w:r w:rsidRPr="00A258B5">
        <w:rPr>
          <w:rFonts w:ascii="Aptos" w:eastAsia="Aptos" w:hAnsi="Aptos" w:cs="Aptos"/>
          <w:b/>
          <w:color w:val="auto"/>
          <w:sz w:val="24"/>
          <w:szCs w:val="24"/>
          <w:lang w:val="en-AU"/>
        </w:rPr>
        <w:lastRenderedPageBreak/>
        <w:t>Can the grant funding be used to pay the salaries of Indo-Pacific partners?</w:t>
      </w:r>
    </w:p>
    <w:p w14:paraId="56E0B05B" w14:textId="45C90AA9" w:rsidR="00D47E19" w:rsidRPr="00A258B5" w:rsidRDefault="00D47E19" w:rsidP="00D47E19">
      <w:pPr>
        <w:rPr>
          <w:lang w:val="en-AU"/>
        </w:rPr>
      </w:pPr>
      <w:r w:rsidRPr="00A258B5">
        <w:rPr>
          <w:lang w:val="en-AU"/>
        </w:rPr>
        <w:t xml:space="preserve">Yes. </w:t>
      </w:r>
      <w:r w:rsidR="00B57428" w:rsidRPr="00A258B5">
        <w:rPr>
          <w:lang w:val="en-AU"/>
        </w:rPr>
        <w:t xml:space="preserve">While the grant will be paid to the lead Australian organisation entering into the grant agreement with the Commonwealth, </w:t>
      </w:r>
      <w:r w:rsidR="00E24BB6" w:rsidRPr="00A258B5">
        <w:rPr>
          <w:lang w:val="en-AU"/>
        </w:rPr>
        <w:t xml:space="preserve">this </w:t>
      </w:r>
      <w:proofErr w:type="gramStart"/>
      <w:r w:rsidR="00E24BB6" w:rsidRPr="00A258B5">
        <w:rPr>
          <w:lang w:val="en-AU"/>
        </w:rPr>
        <w:t>lead</w:t>
      </w:r>
      <w:proofErr w:type="gramEnd"/>
      <w:r w:rsidR="00E24BB6" w:rsidRPr="00A258B5">
        <w:rPr>
          <w:lang w:val="en-AU"/>
        </w:rPr>
        <w:t xml:space="preserve"> Australian organisation can transfer the grant funding </w:t>
      </w:r>
      <w:r w:rsidR="00157315" w:rsidRPr="00A258B5">
        <w:rPr>
          <w:lang w:val="en-AU"/>
        </w:rPr>
        <w:t xml:space="preserve">to any other project partner to cover </w:t>
      </w:r>
      <w:r w:rsidR="00244D6C" w:rsidRPr="00A258B5">
        <w:rPr>
          <w:lang w:val="en-AU"/>
        </w:rPr>
        <w:t xml:space="preserve">eligible </w:t>
      </w:r>
      <w:r w:rsidR="0008610F" w:rsidRPr="00A258B5">
        <w:rPr>
          <w:lang w:val="en-AU"/>
        </w:rPr>
        <w:t>project expenditure</w:t>
      </w:r>
      <w:r w:rsidR="0011638A">
        <w:rPr>
          <w:lang w:val="en-AU"/>
        </w:rPr>
        <w:t xml:space="preserve"> related to the Activity </w:t>
      </w:r>
      <w:r w:rsidR="00C07E8D">
        <w:rPr>
          <w:lang w:val="en-AU"/>
        </w:rPr>
        <w:t xml:space="preserve">detailed in </w:t>
      </w:r>
      <w:r w:rsidR="00837228">
        <w:rPr>
          <w:lang w:val="en-AU"/>
        </w:rPr>
        <w:t xml:space="preserve">Section B of </w:t>
      </w:r>
      <w:r w:rsidR="00C07E8D">
        <w:rPr>
          <w:lang w:val="en-AU"/>
        </w:rPr>
        <w:t>the grant agreement</w:t>
      </w:r>
      <w:r w:rsidR="0008610F" w:rsidRPr="00A258B5">
        <w:rPr>
          <w:lang w:val="en-AU"/>
        </w:rPr>
        <w:t xml:space="preserve">. </w:t>
      </w:r>
      <w:r w:rsidR="00CB372C" w:rsidRPr="00A258B5">
        <w:rPr>
          <w:lang w:val="en-AU"/>
        </w:rPr>
        <w:t>Eligible expenditure is detailed in section 5.3 of the grant guidelines. This includes direct labour costs of employees you directly employ on core elements of the project.</w:t>
      </w:r>
    </w:p>
    <w:p w14:paraId="7397BCFD" w14:textId="06D7772B" w:rsidR="00F32FF0" w:rsidRPr="004D252E" w:rsidRDefault="00D30146" w:rsidP="000E18C2">
      <w:pPr>
        <w:pStyle w:val="Heading3"/>
        <w:numPr>
          <w:ilvl w:val="1"/>
          <w:numId w:val="30"/>
        </w:numPr>
        <w:rPr>
          <w:rFonts w:ascii="Aptos" w:eastAsia="Aptos" w:hAnsi="Aptos" w:cs="Aptos"/>
          <w:b/>
          <w:color w:val="auto"/>
          <w:sz w:val="24"/>
          <w:szCs w:val="24"/>
          <w:lang w:val="en-AU"/>
        </w:rPr>
      </w:pPr>
      <w:r w:rsidRPr="00A258B5">
        <w:rPr>
          <w:rFonts w:ascii="Aptos" w:eastAsia="Aptos" w:hAnsi="Aptos" w:cs="Aptos"/>
          <w:b/>
          <w:color w:val="auto"/>
          <w:sz w:val="24"/>
          <w:szCs w:val="24"/>
          <w:lang w:val="en-AU"/>
        </w:rPr>
        <w:t>What</w:t>
      </w:r>
      <w:r w:rsidRPr="004D252E">
        <w:rPr>
          <w:rFonts w:ascii="Aptos" w:eastAsia="Aptos" w:hAnsi="Aptos" w:cs="Aptos"/>
          <w:b/>
          <w:color w:val="auto"/>
          <w:sz w:val="24"/>
          <w:szCs w:val="24"/>
          <w:lang w:val="en-AU"/>
        </w:rPr>
        <w:t xml:space="preserve"> would be the expected outcome</w:t>
      </w:r>
      <w:r w:rsidR="000E18C2" w:rsidRPr="004D252E">
        <w:rPr>
          <w:rFonts w:ascii="Aptos" w:eastAsia="Aptos" w:hAnsi="Aptos" w:cs="Aptos"/>
          <w:b/>
          <w:color w:val="auto"/>
          <w:sz w:val="24"/>
          <w:szCs w:val="24"/>
          <w:lang w:val="en-AU"/>
        </w:rPr>
        <w:t xml:space="preserve"> / </w:t>
      </w:r>
      <w:r w:rsidR="00323CEE" w:rsidRPr="004D252E">
        <w:rPr>
          <w:rFonts w:ascii="Aptos" w:eastAsia="Aptos" w:hAnsi="Aptos" w:cs="Aptos"/>
          <w:b/>
          <w:color w:val="auto"/>
          <w:sz w:val="24"/>
          <w:szCs w:val="24"/>
          <w:lang w:val="en-AU"/>
        </w:rPr>
        <w:t>output</w:t>
      </w:r>
      <w:r w:rsidR="000E18C2" w:rsidRPr="004D252E">
        <w:rPr>
          <w:rFonts w:ascii="Aptos" w:eastAsia="Aptos" w:hAnsi="Aptos" w:cs="Aptos"/>
          <w:b/>
          <w:color w:val="auto"/>
          <w:sz w:val="24"/>
          <w:szCs w:val="24"/>
          <w:lang w:val="en-AU"/>
        </w:rPr>
        <w:t xml:space="preserve"> of </w:t>
      </w:r>
      <w:r w:rsidR="00EA3CB5" w:rsidRPr="004D252E">
        <w:rPr>
          <w:rFonts w:ascii="Aptos" w:eastAsia="Aptos" w:hAnsi="Aptos" w:cs="Aptos"/>
          <w:b/>
          <w:color w:val="auto"/>
          <w:sz w:val="24"/>
          <w:szCs w:val="24"/>
          <w:lang w:val="en-AU"/>
        </w:rPr>
        <w:t xml:space="preserve">a </w:t>
      </w:r>
      <w:r w:rsidR="008F0F04" w:rsidRPr="004D252E">
        <w:rPr>
          <w:rFonts w:ascii="Aptos" w:eastAsia="Aptos" w:hAnsi="Aptos" w:cs="Aptos"/>
          <w:b/>
          <w:color w:val="auto"/>
          <w:sz w:val="24"/>
          <w:szCs w:val="24"/>
          <w:lang w:val="en-AU"/>
        </w:rPr>
        <w:t>successful</w:t>
      </w:r>
      <w:r w:rsidR="00EA3CB5" w:rsidRPr="004D252E">
        <w:rPr>
          <w:rFonts w:ascii="Aptos" w:eastAsia="Aptos" w:hAnsi="Aptos" w:cs="Aptos"/>
          <w:b/>
          <w:color w:val="auto"/>
          <w:sz w:val="24"/>
          <w:szCs w:val="24"/>
          <w:lang w:val="en-AU"/>
        </w:rPr>
        <w:t xml:space="preserve"> </w:t>
      </w:r>
      <w:r w:rsidR="000E18C2" w:rsidRPr="004D252E">
        <w:rPr>
          <w:rFonts w:ascii="Aptos" w:eastAsia="Aptos" w:hAnsi="Aptos" w:cs="Aptos"/>
          <w:b/>
          <w:color w:val="auto"/>
          <w:sz w:val="24"/>
          <w:szCs w:val="24"/>
          <w:lang w:val="en-AU"/>
        </w:rPr>
        <w:t>project? For example, would it be</w:t>
      </w:r>
      <w:r w:rsidR="00011907" w:rsidRPr="004D252E">
        <w:rPr>
          <w:rFonts w:ascii="Aptos" w:eastAsia="Aptos" w:hAnsi="Aptos" w:cs="Aptos"/>
          <w:b/>
          <w:color w:val="auto"/>
          <w:sz w:val="24"/>
          <w:szCs w:val="24"/>
          <w:lang w:val="en-AU"/>
        </w:rPr>
        <w:t xml:space="preserve"> an academic paper,</w:t>
      </w:r>
      <w:r w:rsidR="000E18C2" w:rsidRPr="004D252E">
        <w:rPr>
          <w:rFonts w:ascii="Aptos" w:eastAsia="Aptos" w:hAnsi="Aptos" w:cs="Aptos"/>
          <w:b/>
          <w:color w:val="auto"/>
          <w:sz w:val="24"/>
          <w:szCs w:val="24"/>
          <w:lang w:val="en-AU"/>
        </w:rPr>
        <w:t xml:space="preserve"> IP development, capability demonstration or business model development?</w:t>
      </w:r>
    </w:p>
    <w:p w14:paraId="7894DB33" w14:textId="4B737124" w:rsidR="00B27DEF" w:rsidRPr="008F0F04" w:rsidRDefault="00C97028" w:rsidP="00F9172A">
      <w:pPr>
        <w:rPr>
          <w:strike/>
          <w:lang w:val="en-AU"/>
        </w:rPr>
      </w:pPr>
      <w:r w:rsidRPr="004D252E">
        <w:rPr>
          <w:lang w:val="en-AU"/>
        </w:rPr>
        <w:t>The</w:t>
      </w:r>
      <w:r w:rsidR="00797723" w:rsidRPr="004D252E">
        <w:rPr>
          <w:lang w:val="en-AU"/>
        </w:rPr>
        <w:t xml:space="preserve"> </w:t>
      </w:r>
      <w:r w:rsidR="003F7E69" w:rsidRPr="004D252E">
        <w:rPr>
          <w:lang w:val="en-AU"/>
        </w:rPr>
        <w:t xml:space="preserve">grant </w:t>
      </w:r>
      <w:r w:rsidR="00797723" w:rsidRPr="004D252E">
        <w:rPr>
          <w:lang w:val="en-AU"/>
        </w:rPr>
        <w:t xml:space="preserve">guidelines do not contain a </w:t>
      </w:r>
      <w:r w:rsidR="00C814AC" w:rsidRPr="004D252E">
        <w:rPr>
          <w:lang w:val="en-AU"/>
        </w:rPr>
        <w:t xml:space="preserve">list of expected outputs </w:t>
      </w:r>
      <w:r w:rsidR="00617B31" w:rsidRPr="004D252E">
        <w:rPr>
          <w:lang w:val="en-AU"/>
        </w:rPr>
        <w:t xml:space="preserve">from projects. </w:t>
      </w:r>
      <w:r w:rsidR="00A94089" w:rsidRPr="004D252E">
        <w:rPr>
          <w:lang w:val="en-AU"/>
        </w:rPr>
        <w:t xml:space="preserve">All projects will be assessed </w:t>
      </w:r>
      <w:r w:rsidR="00E54132" w:rsidRPr="004D252E">
        <w:rPr>
          <w:lang w:val="en-AU"/>
        </w:rPr>
        <w:t xml:space="preserve">against the eligibility requirements contained in sections 4 and 5 of the grant guidelines, followed by assessment against the assessment criteria contained in section 6 of the grant guidelines. </w:t>
      </w:r>
      <w:r w:rsidR="00747701">
        <w:rPr>
          <w:lang w:val="en-AU"/>
        </w:rPr>
        <w:t xml:space="preserve">Outputs could take </w:t>
      </w:r>
      <w:proofErr w:type="gramStart"/>
      <w:r w:rsidR="00747701">
        <w:rPr>
          <w:lang w:val="en-AU"/>
        </w:rPr>
        <w:t>a number of</w:t>
      </w:r>
      <w:proofErr w:type="gramEnd"/>
      <w:r w:rsidR="00747701">
        <w:rPr>
          <w:lang w:val="en-AU"/>
        </w:rPr>
        <w:t xml:space="preserve"> different forms and the grant guidelines do not prescribe preferred outputs.</w:t>
      </w:r>
    </w:p>
    <w:p w14:paraId="01AA32E9" w14:textId="48224B28" w:rsidR="00B27DEF" w:rsidRPr="009C4792" w:rsidRDefault="00D05835" w:rsidP="00B27DEF">
      <w:pPr>
        <w:pStyle w:val="Heading3"/>
        <w:numPr>
          <w:ilvl w:val="1"/>
          <w:numId w:val="30"/>
        </w:numPr>
        <w:rPr>
          <w:rFonts w:ascii="Aptos" w:eastAsia="Aptos" w:hAnsi="Aptos" w:cs="Aptos"/>
          <w:b/>
          <w:color w:val="auto"/>
          <w:sz w:val="24"/>
          <w:szCs w:val="24"/>
        </w:rPr>
      </w:pPr>
      <w:r>
        <w:rPr>
          <w:rFonts w:ascii="Aptos" w:eastAsia="Aptos" w:hAnsi="Aptos" w:cs="Aptos"/>
          <w:b/>
          <w:color w:val="auto"/>
          <w:sz w:val="24"/>
          <w:szCs w:val="24"/>
        </w:rPr>
        <w:t xml:space="preserve">Are activities involving the end use </w:t>
      </w:r>
      <w:r w:rsidR="001E1234">
        <w:rPr>
          <w:rFonts w:ascii="Aptos" w:eastAsia="Aptos" w:hAnsi="Aptos" w:cs="Aptos"/>
          <w:b/>
          <w:color w:val="auto"/>
          <w:sz w:val="24"/>
          <w:szCs w:val="24"/>
        </w:rPr>
        <w:t xml:space="preserve">of the three technologies (e.g. hydrogen production using </w:t>
      </w:r>
      <w:proofErr w:type="spellStart"/>
      <w:r w:rsidR="001E1234">
        <w:rPr>
          <w:rFonts w:ascii="Aptos" w:eastAsia="Aptos" w:hAnsi="Aptos" w:cs="Aptos"/>
          <w:b/>
          <w:color w:val="auto"/>
          <w:sz w:val="24"/>
          <w:szCs w:val="24"/>
        </w:rPr>
        <w:t>electrolysers</w:t>
      </w:r>
      <w:proofErr w:type="spellEnd"/>
      <w:r w:rsidR="001E1234">
        <w:rPr>
          <w:rFonts w:ascii="Aptos" w:eastAsia="Aptos" w:hAnsi="Aptos" w:cs="Aptos"/>
          <w:b/>
          <w:color w:val="auto"/>
          <w:sz w:val="24"/>
          <w:szCs w:val="24"/>
        </w:rPr>
        <w:t xml:space="preserve">; electricity production using solar PV panels) eligible? </w:t>
      </w:r>
    </w:p>
    <w:p w14:paraId="796FC006" w14:textId="240223B3" w:rsidR="00B27DEF" w:rsidRPr="009C4792" w:rsidRDefault="00B27DEF" w:rsidP="00B27DEF">
      <w:r w:rsidRPr="009C4792">
        <w:t>No</w:t>
      </w:r>
      <w:r w:rsidRPr="002A2710">
        <w:t>.</w:t>
      </w:r>
      <w:r w:rsidRPr="009C4792">
        <w:t xml:space="preserve"> Eligible projects must focus on one or more of the following stages of solar PV, hydrogen </w:t>
      </w:r>
      <w:proofErr w:type="spellStart"/>
      <w:r w:rsidRPr="009C4792">
        <w:t>electrolyser</w:t>
      </w:r>
      <w:proofErr w:type="spellEnd"/>
      <w:r w:rsidRPr="009C4792">
        <w:t xml:space="preserve"> and/or battery supply chains: </w:t>
      </w:r>
    </w:p>
    <w:p w14:paraId="4F26ACE7" w14:textId="77777777" w:rsidR="00B27DEF" w:rsidRPr="009C4792" w:rsidRDefault="00B27DEF" w:rsidP="00B27DEF">
      <w:pPr>
        <w:pStyle w:val="ListParagraph"/>
        <w:numPr>
          <w:ilvl w:val="0"/>
          <w:numId w:val="35"/>
        </w:numPr>
      </w:pPr>
      <w:r w:rsidRPr="009C4792">
        <w:t>Raw material processing</w:t>
      </w:r>
    </w:p>
    <w:p w14:paraId="19C3EF90" w14:textId="77777777" w:rsidR="00B27DEF" w:rsidRPr="009C4792" w:rsidRDefault="00B27DEF" w:rsidP="00B27DEF">
      <w:pPr>
        <w:pStyle w:val="ListParagraph"/>
        <w:numPr>
          <w:ilvl w:val="0"/>
          <w:numId w:val="35"/>
        </w:numPr>
      </w:pPr>
      <w:r w:rsidRPr="009C4792">
        <w:t>Manufacturing of components</w:t>
      </w:r>
    </w:p>
    <w:p w14:paraId="0CCA3265" w14:textId="77777777" w:rsidR="00B27DEF" w:rsidRPr="009C4792" w:rsidRDefault="00B27DEF" w:rsidP="00B27DEF">
      <w:pPr>
        <w:pStyle w:val="ListParagraph"/>
        <w:numPr>
          <w:ilvl w:val="0"/>
          <w:numId w:val="35"/>
        </w:numPr>
      </w:pPr>
      <w:r w:rsidRPr="009C4792">
        <w:t>Assembly</w:t>
      </w:r>
    </w:p>
    <w:p w14:paraId="436D17D7" w14:textId="50736972" w:rsidR="5A42825E" w:rsidRDefault="00B27DEF" w:rsidP="5A42825E">
      <w:pPr>
        <w:pStyle w:val="ListParagraph"/>
        <w:numPr>
          <w:ilvl w:val="0"/>
          <w:numId w:val="35"/>
        </w:numPr>
      </w:pPr>
      <w:r w:rsidRPr="009C4792">
        <w:t>Recycling</w:t>
      </w:r>
    </w:p>
    <w:p w14:paraId="6298864E" w14:textId="5B5497EE" w:rsidR="287C8E24" w:rsidRDefault="0C180D46" w:rsidP="29649A85">
      <w:r>
        <w:t xml:space="preserve">Operation of equipment is only eligible to the extent that it supports the objectives of the program (e.g. testing of an </w:t>
      </w:r>
      <w:proofErr w:type="spellStart"/>
      <w:r>
        <w:t>electrolyser</w:t>
      </w:r>
      <w:proofErr w:type="spellEnd"/>
      <w:r w:rsidR="4C2FBF15">
        <w:t>).</w:t>
      </w:r>
      <w:r w:rsidR="71D8AFBF">
        <w:t xml:space="preserve"> </w:t>
      </w:r>
    </w:p>
    <w:p w14:paraId="7DEFDD4E" w14:textId="144D7AD5" w:rsidR="009C4792" w:rsidRPr="00D97C02" w:rsidRDefault="00B27DEF" w:rsidP="00C3738B">
      <w:r w:rsidRPr="009C4792">
        <w:t xml:space="preserve">Eligible grant activities are outlined in section 5 of the grant guidelines. </w:t>
      </w:r>
    </w:p>
    <w:p w14:paraId="1540DA4A" w14:textId="41C6E650" w:rsidR="00CE7E86" w:rsidRPr="00FF0F01" w:rsidRDefault="00166030" w:rsidP="00B9036A">
      <w:pPr>
        <w:pStyle w:val="Heading3"/>
        <w:numPr>
          <w:ilvl w:val="1"/>
          <w:numId w:val="30"/>
        </w:numPr>
        <w:rPr>
          <w:rFonts w:ascii="Aptos" w:eastAsia="Aptos" w:hAnsi="Aptos" w:cs="Aptos"/>
          <w:b/>
          <w:color w:val="auto"/>
          <w:sz w:val="24"/>
          <w:szCs w:val="24"/>
          <w:lang w:val="en-AU"/>
        </w:rPr>
      </w:pPr>
      <w:r w:rsidRPr="00FF0F01">
        <w:rPr>
          <w:rFonts w:ascii="Aptos" w:eastAsia="Aptos" w:hAnsi="Aptos" w:cs="Aptos"/>
          <w:b/>
          <w:color w:val="auto"/>
          <w:sz w:val="24"/>
          <w:szCs w:val="24"/>
          <w:lang w:val="en-AU"/>
        </w:rPr>
        <w:lastRenderedPageBreak/>
        <w:t>Is the grant mainly for STEM (</w:t>
      </w:r>
      <w:r w:rsidR="001C5A48" w:rsidRPr="00FF0F01">
        <w:rPr>
          <w:rFonts w:ascii="Aptos" w:eastAsia="Aptos" w:hAnsi="Aptos" w:cs="Aptos"/>
          <w:b/>
          <w:color w:val="auto"/>
          <w:sz w:val="24"/>
          <w:szCs w:val="24"/>
          <w:lang w:val="en-AU"/>
        </w:rPr>
        <w:t>science, technology and engineering) projects rather than law and social science?</w:t>
      </w:r>
    </w:p>
    <w:p w14:paraId="1702A56D" w14:textId="32A59C53" w:rsidR="005941B1" w:rsidRPr="00FF0F01" w:rsidRDefault="00C40B01" w:rsidP="005941B1">
      <w:pPr>
        <w:rPr>
          <w:lang w:val="en-AU"/>
        </w:rPr>
      </w:pPr>
      <w:r w:rsidRPr="00FF0F01">
        <w:rPr>
          <w:lang w:val="en-AU"/>
        </w:rPr>
        <w:t xml:space="preserve">The program is discipline agnostic. </w:t>
      </w:r>
      <w:r w:rsidR="00B73EE4" w:rsidRPr="00FF0F01">
        <w:rPr>
          <w:lang w:val="en-AU"/>
        </w:rPr>
        <w:t xml:space="preserve">All </w:t>
      </w:r>
      <w:r w:rsidR="00433C6C" w:rsidRPr="00FF0F01">
        <w:rPr>
          <w:lang w:val="en-AU"/>
        </w:rPr>
        <w:t>applications will be assessed against the eligibility criteria in sections 4 and 5 of the</w:t>
      </w:r>
      <w:r w:rsidR="00540A72">
        <w:rPr>
          <w:lang w:val="en-AU"/>
        </w:rPr>
        <w:t xml:space="preserve"> grant</w:t>
      </w:r>
      <w:r w:rsidR="00433C6C" w:rsidRPr="00FF0F01">
        <w:rPr>
          <w:lang w:val="en-AU"/>
        </w:rPr>
        <w:t xml:space="preserve"> guidelines, followed by being assessed against the assessment criteria in section 6 of the </w:t>
      </w:r>
      <w:r w:rsidR="00540A72">
        <w:rPr>
          <w:lang w:val="en-AU"/>
        </w:rPr>
        <w:t xml:space="preserve">grant </w:t>
      </w:r>
      <w:r w:rsidR="00433C6C" w:rsidRPr="00FF0F01">
        <w:t>guidelines</w:t>
      </w:r>
      <w:r w:rsidR="00433C6C" w:rsidRPr="00FF0F01">
        <w:rPr>
          <w:lang w:val="en-AU"/>
        </w:rPr>
        <w:t xml:space="preserve">. </w:t>
      </w:r>
    </w:p>
    <w:p w14:paraId="17609810" w14:textId="77777777" w:rsidR="00757437" w:rsidRPr="00FF0F01" w:rsidRDefault="00757437" w:rsidP="00757437">
      <w:pPr>
        <w:pStyle w:val="Heading3"/>
        <w:numPr>
          <w:ilvl w:val="1"/>
          <w:numId w:val="30"/>
        </w:numPr>
        <w:rPr>
          <w:rFonts w:ascii="Aptos" w:eastAsia="Aptos" w:hAnsi="Aptos" w:cs="Aptos"/>
          <w:b/>
          <w:color w:val="auto"/>
          <w:sz w:val="24"/>
          <w:szCs w:val="24"/>
          <w:lang w:val="en-AU"/>
        </w:rPr>
      </w:pPr>
      <w:r w:rsidRPr="00FF0F01">
        <w:rPr>
          <w:rFonts w:ascii="Aptos" w:eastAsia="Aptos" w:hAnsi="Aptos" w:cs="Aptos"/>
          <w:b/>
          <w:color w:val="auto"/>
          <w:sz w:val="24"/>
          <w:szCs w:val="24"/>
          <w:lang w:val="en-AU"/>
        </w:rPr>
        <w:t xml:space="preserve">Do project proposals need to be of a certain Technology Readiness Level (TRL) to be considered eligible? </w:t>
      </w:r>
    </w:p>
    <w:p w14:paraId="4FA09430" w14:textId="23C3220F" w:rsidR="00CE47A4" w:rsidRDefault="00227CFC" w:rsidP="00757437">
      <w:pPr>
        <w:rPr>
          <w:lang w:val="en-AU"/>
        </w:rPr>
      </w:pPr>
      <w:r w:rsidRPr="00FF0F01">
        <w:rPr>
          <w:lang w:val="en-AU"/>
        </w:rPr>
        <w:t>T</w:t>
      </w:r>
      <w:r w:rsidR="00757437" w:rsidRPr="00FF0F01">
        <w:rPr>
          <w:lang w:val="en-AU"/>
        </w:rPr>
        <w:t xml:space="preserve">here are no TRL requirements for this </w:t>
      </w:r>
      <w:r w:rsidR="00355D55" w:rsidRPr="00FF0F01">
        <w:rPr>
          <w:lang w:val="en-AU"/>
        </w:rPr>
        <w:t>P</w:t>
      </w:r>
      <w:r w:rsidR="00757437" w:rsidRPr="00FF0F01">
        <w:rPr>
          <w:lang w:val="en-AU"/>
        </w:rPr>
        <w:t>rogram</w:t>
      </w:r>
      <w:r w:rsidR="0066652A" w:rsidRPr="00FF0F01">
        <w:rPr>
          <w:lang w:val="en-AU"/>
        </w:rPr>
        <w:t>.</w:t>
      </w:r>
    </w:p>
    <w:p w14:paraId="7510BCD6" w14:textId="77777777" w:rsidR="00D30C40" w:rsidRDefault="00D30C40" w:rsidP="00757437">
      <w:pPr>
        <w:rPr>
          <w:lang w:val="en-AU"/>
        </w:rPr>
      </w:pPr>
    </w:p>
    <w:p w14:paraId="3384736E" w14:textId="77777777" w:rsidR="00D30C40" w:rsidRDefault="00D30C40" w:rsidP="00757437">
      <w:pPr>
        <w:rPr>
          <w:lang w:val="en-AU"/>
        </w:rPr>
      </w:pPr>
    </w:p>
    <w:p w14:paraId="3F8C3FAE" w14:textId="77777777" w:rsidR="00D30C40" w:rsidRPr="00FF0F01" w:rsidRDefault="00D30C40" w:rsidP="00757437">
      <w:pPr>
        <w:rPr>
          <w:strike/>
          <w:lang w:val="en-AU"/>
        </w:rPr>
      </w:pPr>
    </w:p>
    <w:p w14:paraId="6EE110FB" w14:textId="4659AD69" w:rsidR="008D4B3C" w:rsidRPr="000E5316" w:rsidRDefault="701F8798" w:rsidP="005363B9">
      <w:pPr>
        <w:pStyle w:val="Heading2"/>
        <w:numPr>
          <w:ilvl w:val="0"/>
          <w:numId w:val="30"/>
        </w:numPr>
        <w:rPr>
          <w:rFonts w:ascii="Aptos Display" w:eastAsia="Aptos Display" w:hAnsi="Aptos Display" w:cs="Aptos Display"/>
        </w:rPr>
      </w:pPr>
      <w:r w:rsidRPr="000E5316">
        <w:rPr>
          <w:rFonts w:ascii="Aptos Display" w:eastAsia="Aptos Display" w:hAnsi="Aptos Display" w:cs="Aptos Display"/>
        </w:rPr>
        <w:t>Working with international partners</w:t>
      </w:r>
    </w:p>
    <w:p w14:paraId="38A89145" w14:textId="5A17FB95" w:rsidR="008D4B3C" w:rsidRDefault="701F8798" w:rsidP="00420DC6">
      <w:pPr>
        <w:pStyle w:val="Heading3"/>
        <w:numPr>
          <w:ilvl w:val="1"/>
          <w:numId w:val="30"/>
        </w:numPr>
        <w:rPr>
          <w:rFonts w:ascii="Aptos" w:eastAsia="Aptos" w:hAnsi="Aptos" w:cs="Aptos"/>
          <w:b/>
          <w:bCs/>
          <w:color w:val="000000" w:themeColor="text1"/>
          <w:sz w:val="24"/>
          <w:szCs w:val="24"/>
          <w:lang w:val="en-AU"/>
        </w:rPr>
      </w:pPr>
      <w:r w:rsidRPr="00416903">
        <w:rPr>
          <w:rFonts w:ascii="Aptos" w:eastAsia="Aptos" w:hAnsi="Aptos" w:cs="Aptos"/>
          <w:b/>
          <w:bCs/>
          <w:color w:val="000000" w:themeColor="text1"/>
          <w:sz w:val="24"/>
          <w:szCs w:val="24"/>
          <w:lang w:val="en-AU"/>
        </w:rPr>
        <w:t>Can an Indo-Pacific organisation apply as the lead applicant?</w:t>
      </w:r>
    </w:p>
    <w:p w14:paraId="761CE39C" w14:textId="7436C6B8" w:rsidR="003B1FF5" w:rsidRPr="00371FB4" w:rsidRDefault="00371FB4" w:rsidP="00371FB4">
      <w:pPr>
        <w:rPr>
          <w:lang w:val="en-AU"/>
        </w:rPr>
      </w:pPr>
      <w:r>
        <w:rPr>
          <w:lang w:val="en-AU"/>
        </w:rPr>
        <w:t xml:space="preserve">No. </w:t>
      </w:r>
      <w:r w:rsidR="00D724BB">
        <w:rPr>
          <w:lang w:val="en-AU"/>
        </w:rPr>
        <w:t xml:space="preserve">An Australian organisation </w:t>
      </w:r>
      <w:r w:rsidR="00081D92">
        <w:rPr>
          <w:lang w:val="en-AU"/>
        </w:rPr>
        <w:t xml:space="preserve">with an Australian Business Number and an account with an Australian financial institution </w:t>
      </w:r>
      <w:r w:rsidR="00D724BB">
        <w:rPr>
          <w:lang w:val="en-AU"/>
        </w:rPr>
        <w:t>must apply on behalf of the consortium. For furt</w:t>
      </w:r>
      <w:r w:rsidR="00081D92">
        <w:rPr>
          <w:lang w:val="en-AU"/>
        </w:rPr>
        <w:t xml:space="preserve">her information see section 4.1 of the grant guidelines. </w:t>
      </w:r>
    </w:p>
    <w:p w14:paraId="5CAB4F06" w14:textId="340D9FBD" w:rsidR="008D4B3C" w:rsidRPr="004C5AFF" w:rsidRDefault="53D85D5D" w:rsidP="00420DC6">
      <w:pPr>
        <w:pStyle w:val="Heading3"/>
        <w:numPr>
          <w:ilvl w:val="1"/>
          <w:numId w:val="30"/>
        </w:numPr>
        <w:rPr>
          <w:rFonts w:ascii="Aptos" w:eastAsia="Aptos" w:hAnsi="Aptos" w:cs="Aptos"/>
          <w:b/>
          <w:bCs/>
          <w:color w:val="000000" w:themeColor="text1"/>
          <w:sz w:val="24"/>
          <w:szCs w:val="24"/>
          <w:lang w:val="en-AU"/>
        </w:rPr>
      </w:pPr>
      <w:r w:rsidRPr="004C5AFF">
        <w:rPr>
          <w:rFonts w:ascii="Aptos" w:eastAsia="Aptos" w:hAnsi="Aptos" w:cs="Aptos"/>
          <w:b/>
          <w:bCs/>
          <w:color w:val="000000" w:themeColor="text1"/>
          <w:sz w:val="24"/>
          <w:szCs w:val="24"/>
          <w:lang w:val="en-AU"/>
        </w:rPr>
        <w:t>Can the Australian Government provide support to help Indo-Pacific organisations link up with an Australian organisation?</w:t>
      </w:r>
    </w:p>
    <w:p w14:paraId="772C3FE9" w14:textId="77777777" w:rsidR="00CD163D" w:rsidRDefault="00DE34AE" w:rsidP="00202574">
      <w:pPr>
        <w:keepNext/>
        <w:keepLines/>
        <w:rPr>
          <w:lang w:val="en-AU"/>
        </w:rPr>
      </w:pPr>
      <w:r>
        <w:rPr>
          <w:lang w:val="en-AU"/>
        </w:rPr>
        <w:t xml:space="preserve">There is not a </w:t>
      </w:r>
      <w:r w:rsidR="00B4343E">
        <w:rPr>
          <w:lang w:val="en-AU"/>
        </w:rPr>
        <w:t>designated mechanism to connect Indo-Pacific organisations interested in the Program with Australian organisations. However, a</w:t>
      </w:r>
      <w:r w:rsidR="00364E5E">
        <w:rPr>
          <w:lang w:val="en-AU"/>
        </w:rPr>
        <w:t>pplicants may consider approaching</w:t>
      </w:r>
      <w:r w:rsidR="00B4343E">
        <w:rPr>
          <w:lang w:val="en-AU"/>
        </w:rPr>
        <w:t>:</w:t>
      </w:r>
    </w:p>
    <w:p w14:paraId="15AC46F6" w14:textId="6285EBAD" w:rsidR="00CD163D" w:rsidRDefault="00CD163D" w:rsidP="00CD163D">
      <w:pPr>
        <w:pStyle w:val="ListParagraph"/>
        <w:keepNext/>
        <w:keepLines/>
        <w:numPr>
          <w:ilvl w:val="0"/>
          <w:numId w:val="10"/>
        </w:numPr>
        <w:rPr>
          <w:lang w:val="en-AU"/>
        </w:rPr>
      </w:pPr>
      <w:r>
        <w:rPr>
          <w:lang w:val="en-AU"/>
        </w:rPr>
        <w:t xml:space="preserve">The Australian Embassy in their </w:t>
      </w:r>
      <w:r w:rsidR="008F0F04">
        <w:rPr>
          <w:lang w:val="en-AU"/>
        </w:rPr>
        <w:t>country</w:t>
      </w:r>
    </w:p>
    <w:p w14:paraId="4FDF0DA7" w14:textId="45A07771" w:rsidR="00CD163D" w:rsidRDefault="00707463" w:rsidP="00CD163D">
      <w:pPr>
        <w:pStyle w:val="ListParagraph"/>
        <w:keepNext/>
        <w:keepLines/>
        <w:numPr>
          <w:ilvl w:val="0"/>
          <w:numId w:val="10"/>
        </w:numPr>
        <w:rPr>
          <w:lang w:val="en-AU"/>
        </w:rPr>
      </w:pPr>
      <w:hyperlink r:id="rId20" w:history="1">
        <w:r w:rsidR="00CD163D" w:rsidRPr="00EA3909">
          <w:rPr>
            <w:rStyle w:val="Hyperlink"/>
            <w:lang w:val="en-AU"/>
          </w:rPr>
          <w:t>Austrade trade and investment commissioners</w:t>
        </w:r>
      </w:hyperlink>
    </w:p>
    <w:p w14:paraId="621DE3B4" w14:textId="6D8A20DE" w:rsidR="00202574" w:rsidRPr="00CD163D" w:rsidRDefault="00707463" w:rsidP="00CD163D">
      <w:pPr>
        <w:pStyle w:val="ListParagraph"/>
        <w:keepNext/>
        <w:keepLines/>
        <w:numPr>
          <w:ilvl w:val="0"/>
          <w:numId w:val="10"/>
        </w:numPr>
        <w:rPr>
          <w:lang w:val="en-AU"/>
        </w:rPr>
      </w:pPr>
      <w:hyperlink r:id="rId21" w:history="1">
        <w:r w:rsidR="009B395C" w:rsidRPr="00EA3909">
          <w:rPr>
            <w:rStyle w:val="Hyperlink"/>
            <w:lang w:val="en-AU"/>
          </w:rPr>
          <w:t>Southeast Asia Investment Deal Teams</w:t>
        </w:r>
      </w:hyperlink>
      <w:r w:rsidR="00364E5E" w:rsidRPr="00CD163D">
        <w:rPr>
          <w:lang w:val="en-AU"/>
        </w:rPr>
        <w:t xml:space="preserve"> </w:t>
      </w:r>
    </w:p>
    <w:p w14:paraId="7A59EA9F" w14:textId="7FF0502D" w:rsidR="003B1FF5" w:rsidRDefault="003B1FF5" w:rsidP="00420DC6">
      <w:pPr>
        <w:pStyle w:val="Heading3"/>
        <w:numPr>
          <w:ilvl w:val="1"/>
          <w:numId w:val="30"/>
        </w:numPr>
        <w:rPr>
          <w:rFonts w:ascii="Aptos" w:eastAsia="Aptos" w:hAnsi="Aptos" w:cs="Aptos"/>
          <w:b/>
          <w:bCs/>
          <w:color w:val="000000" w:themeColor="text1"/>
          <w:sz w:val="24"/>
          <w:szCs w:val="24"/>
          <w:lang w:val="en-AU"/>
        </w:rPr>
      </w:pPr>
      <w:r>
        <w:rPr>
          <w:rFonts w:ascii="Aptos" w:eastAsia="Aptos" w:hAnsi="Aptos" w:cs="Aptos"/>
          <w:b/>
          <w:bCs/>
          <w:color w:val="000000" w:themeColor="text1"/>
          <w:sz w:val="24"/>
          <w:szCs w:val="24"/>
          <w:lang w:val="en-AU"/>
        </w:rPr>
        <w:t>What happens if I am unable to find an Indo-Pacific partner?</w:t>
      </w:r>
    </w:p>
    <w:p w14:paraId="7CD47135" w14:textId="22979B2C" w:rsidR="00D96CB8" w:rsidRPr="003B1FF5" w:rsidRDefault="00B55E0D" w:rsidP="003B1FF5">
      <w:pPr>
        <w:rPr>
          <w:lang w:val="en-AU"/>
        </w:rPr>
      </w:pPr>
      <w:r>
        <w:rPr>
          <w:lang w:val="en-AU"/>
        </w:rPr>
        <w:t xml:space="preserve">If you are unable to find an Indo-Pacific partner, you will be ineligible to apply for a grant under the Program. </w:t>
      </w:r>
      <w:r w:rsidR="00C5026C">
        <w:rPr>
          <w:lang w:val="en-AU"/>
        </w:rPr>
        <w:t xml:space="preserve">Under section 4.2 of the grant guidelines, we can only accept </w:t>
      </w:r>
      <w:r w:rsidR="00941199">
        <w:rPr>
          <w:lang w:val="en-AU"/>
        </w:rPr>
        <w:t>applications where you identify at least one project partner that is an entity domiciled in one of the eligible Indo-Pacific economies listed in Appendix A.</w:t>
      </w:r>
    </w:p>
    <w:p w14:paraId="7412801F" w14:textId="4E76AC57" w:rsidR="008D4B3C" w:rsidRPr="0092138E" w:rsidRDefault="701F8798" w:rsidP="00420DC6">
      <w:pPr>
        <w:pStyle w:val="Heading3"/>
        <w:numPr>
          <w:ilvl w:val="1"/>
          <w:numId w:val="30"/>
        </w:numPr>
        <w:rPr>
          <w:rFonts w:ascii="Aptos" w:eastAsia="Aptos" w:hAnsi="Aptos" w:cs="Aptos"/>
          <w:b/>
          <w:bCs/>
          <w:color w:val="000000" w:themeColor="text1"/>
          <w:sz w:val="24"/>
          <w:szCs w:val="24"/>
          <w:lang w:val="en-AU"/>
        </w:rPr>
      </w:pPr>
      <w:r w:rsidRPr="0092138E">
        <w:rPr>
          <w:rFonts w:ascii="Aptos" w:eastAsia="Aptos" w:hAnsi="Aptos" w:cs="Aptos"/>
          <w:b/>
          <w:bCs/>
          <w:color w:val="000000" w:themeColor="text1"/>
          <w:sz w:val="24"/>
          <w:szCs w:val="24"/>
          <w:lang w:val="en-AU"/>
        </w:rPr>
        <w:lastRenderedPageBreak/>
        <w:t>Can the international partner be a foreign government?</w:t>
      </w:r>
    </w:p>
    <w:p w14:paraId="00786C09" w14:textId="6E54910E" w:rsidR="005747EB" w:rsidRDefault="006C6CC4" w:rsidP="00884CD6">
      <w:pPr>
        <w:spacing w:after="80"/>
      </w:pPr>
      <w:r>
        <w:t xml:space="preserve">It is expected that </w:t>
      </w:r>
      <w:proofErr w:type="spellStart"/>
      <w:r>
        <w:t>organisations</w:t>
      </w:r>
      <w:proofErr w:type="spellEnd"/>
      <w:r>
        <w:t xml:space="preserve"> from Indo-Pacific and Quad countries could include research </w:t>
      </w:r>
      <w:proofErr w:type="spellStart"/>
      <w:r>
        <w:t>organisations</w:t>
      </w:r>
      <w:proofErr w:type="spellEnd"/>
      <w:r>
        <w:t xml:space="preserve">, private corporations, government </w:t>
      </w:r>
      <w:proofErr w:type="spellStart"/>
      <w:r>
        <w:t>organisations</w:t>
      </w:r>
      <w:proofErr w:type="spellEnd"/>
      <w:r>
        <w:t xml:space="preserve"> and state-owned enterprises.</w:t>
      </w:r>
      <w:r w:rsidR="003B525A">
        <w:t xml:space="preserve"> </w:t>
      </w:r>
      <w:r w:rsidR="00DF1CD9">
        <w:t>These p</w:t>
      </w:r>
      <w:r w:rsidR="003B525A">
        <w:t xml:space="preserve">roject partners must be domiciled – meaning </w:t>
      </w:r>
      <w:r w:rsidR="004E0B19">
        <w:t xml:space="preserve">registered or incorporated – in an Indo-Pacific or Quad </w:t>
      </w:r>
      <w:r w:rsidR="00E35A3E">
        <w:t>country</w:t>
      </w:r>
      <w:r w:rsidR="00315DC3">
        <w:t xml:space="preserve">. </w:t>
      </w:r>
      <w:r w:rsidR="00884CD6">
        <w:t>For further information see section 7.2 of the grant guidelines.</w:t>
      </w:r>
    </w:p>
    <w:p w14:paraId="469DAA64" w14:textId="50CFC5AB" w:rsidR="00DD150E" w:rsidRPr="00562210" w:rsidRDefault="00B444CD" w:rsidP="0051549F">
      <w:pPr>
        <w:pStyle w:val="Heading3"/>
        <w:numPr>
          <w:ilvl w:val="1"/>
          <w:numId w:val="30"/>
        </w:numPr>
        <w:rPr>
          <w:b/>
          <w:color w:val="auto"/>
          <w:sz w:val="24"/>
          <w:szCs w:val="24"/>
        </w:rPr>
      </w:pPr>
      <w:r w:rsidRPr="00562210">
        <w:rPr>
          <w:b/>
          <w:color w:val="auto"/>
          <w:sz w:val="24"/>
          <w:szCs w:val="24"/>
        </w:rPr>
        <w:t xml:space="preserve">Can the </w:t>
      </w:r>
      <w:r w:rsidR="006A21BB" w:rsidRPr="00562210">
        <w:rPr>
          <w:b/>
          <w:color w:val="auto"/>
          <w:sz w:val="24"/>
          <w:szCs w:val="24"/>
        </w:rPr>
        <w:t>Indo-Pacific</w:t>
      </w:r>
      <w:r w:rsidRPr="00562210">
        <w:rPr>
          <w:b/>
          <w:color w:val="auto"/>
          <w:sz w:val="24"/>
          <w:szCs w:val="24"/>
        </w:rPr>
        <w:t xml:space="preserve"> partner be an international non-government </w:t>
      </w:r>
      <w:proofErr w:type="spellStart"/>
      <w:r w:rsidRPr="00562210">
        <w:rPr>
          <w:b/>
          <w:color w:val="auto"/>
          <w:sz w:val="24"/>
          <w:szCs w:val="24"/>
        </w:rPr>
        <w:t>organisation</w:t>
      </w:r>
      <w:proofErr w:type="spellEnd"/>
      <w:r w:rsidR="0051549F" w:rsidRPr="00562210">
        <w:rPr>
          <w:b/>
          <w:bCs/>
          <w:color w:val="auto"/>
          <w:sz w:val="24"/>
          <w:szCs w:val="24"/>
        </w:rPr>
        <w:t xml:space="preserve"> (INGO)?</w:t>
      </w:r>
    </w:p>
    <w:p w14:paraId="7692132C" w14:textId="79D693B2" w:rsidR="0051549F" w:rsidRPr="00562210" w:rsidRDefault="00DD7E5B" w:rsidP="0051549F">
      <w:r w:rsidRPr="00562210">
        <w:t xml:space="preserve">Yes. Indo-Pacific partners must be domiciled (registered or incorporated) in an </w:t>
      </w:r>
      <w:r w:rsidR="00F24042" w:rsidRPr="00562210">
        <w:t xml:space="preserve">Indo-Pacific economy listed in Appendix A of the grant guidelines. </w:t>
      </w:r>
    </w:p>
    <w:p w14:paraId="6AFDE08F" w14:textId="3A7E5DE3" w:rsidR="00FB4582" w:rsidRPr="00562210" w:rsidRDefault="00FB4582" w:rsidP="0094256A">
      <w:pPr>
        <w:pStyle w:val="Heading3"/>
        <w:numPr>
          <w:ilvl w:val="1"/>
          <w:numId w:val="30"/>
        </w:numPr>
        <w:rPr>
          <w:b/>
          <w:color w:val="auto"/>
          <w:sz w:val="22"/>
          <w:szCs w:val="22"/>
        </w:rPr>
      </w:pPr>
      <w:r w:rsidRPr="00562210">
        <w:rPr>
          <w:b/>
          <w:color w:val="auto"/>
          <w:sz w:val="24"/>
          <w:szCs w:val="24"/>
        </w:rPr>
        <w:t xml:space="preserve">Can the Indo-Pacific partner be a university? </w:t>
      </w:r>
    </w:p>
    <w:p w14:paraId="238B172D" w14:textId="7ACABC4B" w:rsidR="0077546E" w:rsidRPr="00562210" w:rsidRDefault="0077546E" w:rsidP="0077546E">
      <w:r w:rsidRPr="00562210">
        <w:t>Yes</w:t>
      </w:r>
      <w:r w:rsidR="00DA1AC9" w:rsidRPr="00562210">
        <w:t>.</w:t>
      </w:r>
      <w:r w:rsidR="00C2097F" w:rsidRPr="00562210">
        <w:t xml:space="preserve"> </w:t>
      </w:r>
      <w:r w:rsidR="00DA1AC9" w:rsidRPr="00562210">
        <w:t>Indo-Pacific partners must be domiciled (registered or incorporated) in an Indo-Pacific economy listed in Appendix A of the grant guidelines.</w:t>
      </w:r>
    </w:p>
    <w:p w14:paraId="676B9404" w14:textId="77777777" w:rsidR="00950D30" w:rsidRPr="00562210" w:rsidRDefault="00950D30" w:rsidP="00950D30">
      <w:pPr>
        <w:pStyle w:val="Heading3"/>
        <w:numPr>
          <w:ilvl w:val="1"/>
          <w:numId w:val="30"/>
        </w:numPr>
        <w:rPr>
          <w:b/>
          <w:color w:val="auto"/>
          <w:sz w:val="24"/>
          <w:szCs w:val="24"/>
          <w:lang w:val="en-AU"/>
        </w:rPr>
      </w:pPr>
      <w:r w:rsidRPr="00562210">
        <w:rPr>
          <w:rFonts w:ascii="Aptos" w:eastAsia="Aptos" w:hAnsi="Aptos" w:cs="Aptos"/>
          <w:b/>
          <w:color w:val="auto"/>
          <w:sz w:val="24"/>
          <w:szCs w:val="24"/>
          <w:lang w:val="en-AU"/>
        </w:rPr>
        <w:t>If</w:t>
      </w:r>
      <w:r w:rsidRPr="00562210">
        <w:rPr>
          <w:b/>
          <w:color w:val="auto"/>
          <w:sz w:val="24"/>
          <w:szCs w:val="24"/>
          <w:lang w:val="en-AU"/>
        </w:rPr>
        <w:t xml:space="preserve"> the Indo-Pacific organisation is also registered in </w:t>
      </w:r>
      <w:proofErr w:type="gramStart"/>
      <w:r w:rsidRPr="00562210">
        <w:rPr>
          <w:b/>
          <w:color w:val="auto"/>
          <w:sz w:val="24"/>
          <w:szCs w:val="24"/>
          <w:lang w:val="en-AU"/>
        </w:rPr>
        <w:t>Australia</w:t>
      </w:r>
      <w:proofErr w:type="gramEnd"/>
      <w:r w:rsidRPr="00562210">
        <w:rPr>
          <w:b/>
          <w:color w:val="auto"/>
          <w:sz w:val="24"/>
          <w:szCs w:val="24"/>
          <w:lang w:val="en-AU"/>
        </w:rPr>
        <w:t xml:space="preserve"> would they still be eligible as an international partner?</w:t>
      </w:r>
    </w:p>
    <w:p w14:paraId="1E1A956D" w14:textId="1E158145" w:rsidR="00950D30" w:rsidRPr="00DF7CBD" w:rsidRDefault="00AC3042" w:rsidP="003753E8">
      <w:pPr>
        <w:rPr>
          <w:bCs/>
          <w:lang w:val="en-AU"/>
        </w:rPr>
      </w:pPr>
      <w:r w:rsidRPr="00562210">
        <w:rPr>
          <w:rFonts w:ascii="Aptos" w:eastAsia="Aptos" w:hAnsi="Aptos" w:cs="Aptos"/>
          <w:bCs/>
          <w:lang w:val="en-AU"/>
        </w:rPr>
        <w:t>Yes.</w:t>
      </w:r>
      <w:r w:rsidR="00981F1D" w:rsidRPr="00562210">
        <w:rPr>
          <w:rFonts w:ascii="Aptos" w:eastAsia="Aptos" w:hAnsi="Aptos" w:cs="Aptos"/>
          <w:bCs/>
          <w:lang w:val="en-AU"/>
        </w:rPr>
        <w:t xml:space="preserve"> The Indo-Pacific organisation is </w:t>
      </w:r>
      <w:r w:rsidR="00057C0D" w:rsidRPr="00562210">
        <w:rPr>
          <w:rFonts w:ascii="Aptos" w:eastAsia="Aptos" w:hAnsi="Aptos" w:cs="Aptos"/>
          <w:bCs/>
          <w:lang w:val="en-AU"/>
        </w:rPr>
        <w:t>eligible if it is domiciled (registered or incorporated) in an economy</w:t>
      </w:r>
      <w:r w:rsidR="00057C0D" w:rsidRPr="006E6057">
        <w:rPr>
          <w:rFonts w:ascii="Aptos" w:eastAsia="Aptos" w:hAnsi="Aptos" w:cs="Aptos"/>
          <w:bCs/>
          <w:color w:val="4EA72E" w:themeColor="accent6"/>
          <w:lang w:val="en-AU"/>
        </w:rPr>
        <w:t xml:space="preserve"> </w:t>
      </w:r>
      <w:r w:rsidR="00057C0D" w:rsidRPr="006E6057">
        <w:rPr>
          <w:rFonts w:ascii="Aptos" w:eastAsia="Aptos" w:hAnsi="Aptos" w:cs="Aptos"/>
          <w:bCs/>
          <w:lang w:val="en-AU"/>
        </w:rPr>
        <w:t>listed in Appendix A of the grant guidelines.</w:t>
      </w:r>
    </w:p>
    <w:p w14:paraId="162D0C7C" w14:textId="1E5F7BB9" w:rsidR="00135BD0" w:rsidRPr="00A80C6A" w:rsidRDefault="00135BD0" w:rsidP="0094256A">
      <w:pPr>
        <w:pStyle w:val="Heading3"/>
        <w:numPr>
          <w:ilvl w:val="1"/>
          <w:numId w:val="30"/>
        </w:numPr>
        <w:rPr>
          <w:b/>
          <w:color w:val="auto"/>
          <w:sz w:val="24"/>
          <w:szCs w:val="24"/>
        </w:rPr>
      </w:pPr>
      <w:r w:rsidRPr="006E6057">
        <w:rPr>
          <w:b/>
          <w:color w:val="auto"/>
          <w:sz w:val="24"/>
          <w:szCs w:val="24"/>
        </w:rPr>
        <w:t>Is</w:t>
      </w:r>
      <w:r w:rsidRPr="00A80C6A">
        <w:rPr>
          <w:b/>
          <w:color w:val="auto"/>
          <w:sz w:val="24"/>
          <w:szCs w:val="24"/>
        </w:rPr>
        <w:t xml:space="preserve"> there a definition of the role of the Indo-Pacific partner(s)? </w:t>
      </w:r>
      <w:r w:rsidR="00BD619F" w:rsidRPr="00A80C6A">
        <w:rPr>
          <w:b/>
          <w:color w:val="auto"/>
          <w:sz w:val="24"/>
          <w:szCs w:val="24"/>
        </w:rPr>
        <w:t>Such as, consultants or materials providers</w:t>
      </w:r>
      <w:r w:rsidR="00F02CA7" w:rsidRPr="00A80C6A">
        <w:rPr>
          <w:b/>
          <w:color w:val="auto"/>
          <w:sz w:val="24"/>
          <w:szCs w:val="24"/>
        </w:rPr>
        <w:t>, theoretical research or technoeconomic analysis?</w:t>
      </w:r>
    </w:p>
    <w:p w14:paraId="159DE635" w14:textId="31EA41C2" w:rsidR="0094256A" w:rsidRPr="00A80C6A" w:rsidRDefault="0094256A" w:rsidP="0094256A">
      <w:r w:rsidRPr="00A80C6A">
        <w:t xml:space="preserve">The grant guidelines do not </w:t>
      </w:r>
      <w:r w:rsidR="00875432" w:rsidRPr="00A80C6A">
        <w:t xml:space="preserve">define a specific role for Indo-Pacific partners. </w:t>
      </w:r>
      <w:r w:rsidR="00B45B28" w:rsidRPr="00A80C6A">
        <w:t>The role of each project partner is at th</w:t>
      </w:r>
      <w:r w:rsidR="00122A73" w:rsidRPr="00A80C6A">
        <w:t xml:space="preserve">e discretion of the </w:t>
      </w:r>
      <w:r w:rsidR="0043014E" w:rsidRPr="00A80C6A">
        <w:t>gr</w:t>
      </w:r>
      <w:r w:rsidR="008F2C44" w:rsidRPr="00A80C6A">
        <w:t xml:space="preserve">oup applying for the grant. However, note that </w:t>
      </w:r>
      <w:r w:rsidR="00CD0FF8" w:rsidRPr="00A80C6A">
        <w:t xml:space="preserve">under Section 7.2 of the grant guidelines, </w:t>
      </w:r>
      <w:r w:rsidR="003B3371" w:rsidRPr="00A80C6A">
        <w:t xml:space="preserve">your application must include a letter of support from each project partner that includes the roles/responsibilities that they will undertake. </w:t>
      </w:r>
      <w:r w:rsidR="00A61EE2" w:rsidRPr="00A80C6A">
        <w:t xml:space="preserve"> </w:t>
      </w:r>
    </w:p>
    <w:p w14:paraId="18EBE561" w14:textId="048D4BCD" w:rsidR="005C2ADC" w:rsidRPr="00A80C6A" w:rsidRDefault="00004B9F" w:rsidP="00C244DE">
      <w:pPr>
        <w:pStyle w:val="Heading3"/>
        <w:numPr>
          <w:ilvl w:val="1"/>
          <w:numId w:val="30"/>
        </w:numPr>
        <w:rPr>
          <w:b/>
          <w:color w:val="auto"/>
          <w:sz w:val="24"/>
          <w:szCs w:val="24"/>
        </w:rPr>
      </w:pPr>
      <w:r w:rsidRPr="00A80C6A">
        <w:rPr>
          <w:b/>
          <w:color w:val="auto"/>
          <w:sz w:val="24"/>
          <w:szCs w:val="24"/>
        </w:rPr>
        <w:t xml:space="preserve">Can the Australian </w:t>
      </w:r>
      <w:proofErr w:type="spellStart"/>
      <w:r w:rsidRPr="00A80C6A">
        <w:rPr>
          <w:b/>
          <w:color w:val="auto"/>
          <w:sz w:val="24"/>
          <w:szCs w:val="24"/>
        </w:rPr>
        <w:t>organisation</w:t>
      </w:r>
      <w:proofErr w:type="spellEnd"/>
      <w:r w:rsidRPr="00A80C6A">
        <w:rPr>
          <w:b/>
          <w:color w:val="auto"/>
          <w:sz w:val="24"/>
          <w:szCs w:val="24"/>
        </w:rPr>
        <w:t xml:space="preserve"> and the Indo-Pacific partner already be engaged in </w:t>
      </w:r>
      <w:r w:rsidR="00C244DE" w:rsidRPr="00A80C6A">
        <w:rPr>
          <w:b/>
          <w:color w:val="auto"/>
          <w:sz w:val="24"/>
          <w:szCs w:val="24"/>
        </w:rPr>
        <w:t>a paid agreement together when they apply?</w:t>
      </w:r>
    </w:p>
    <w:p w14:paraId="3BA1D530" w14:textId="0BD69CB6" w:rsidR="00C244DE" w:rsidRPr="00463A46" w:rsidRDefault="00C244DE" w:rsidP="00C244DE">
      <w:r w:rsidRPr="00A80C6A">
        <w:t xml:space="preserve">Yes. There is </w:t>
      </w:r>
      <w:r w:rsidR="00372476" w:rsidRPr="00A80C6A">
        <w:t xml:space="preserve">nothing </w:t>
      </w:r>
      <w:r w:rsidR="00C12F2E" w:rsidRPr="00A80C6A">
        <w:t xml:space="preserve">in the </w:t>
      </w:r>
      <w:r w:rsidR="00540A72">
        <w:t xml:space="preserve">grant </w:t>
      </w:r>
      <w:r w:rsidR="00C12F2E" w:rsidRPr="00463A46">
        <w:t xml:space="preserve">guidelines </w:t>
      </w:r>
      <w:r w:rsidR="001D69A3">
        <w:t xml:space="preserve">that </w:t>
      </w:r>
      <w:r w:rsidR="0067425A" w:rsidRPr="00463A46">
        <w:t>prevent</w:t>
      </w:r>
      <w:r w:rsidR="00463A46">
        <w:t>s</w:t>
      </w:r>
      <w:r w:rsidR="00C12F2E" w:rsidRPr="00463A46">
        <w:t xml:space="preserve"> </w:t>
      </w:r>
      <w:proofErr w:type="spellStart"/>
      <w:r w:rsidR="00C12F2E" w:rsidRPr="00463A46">
        <w:t>organisations</w:t>
      </w:r>
      <w:proofErr w:type="spellEnd"/>
      <w:r w:rsidR="00C12F2E" w:rsidRPr="00463A46">
        <w:t xml:space="preserve"> </w:t>
      </w:r>
      <w:r w:rsidR="006E0B6B" w:rsidRPr="00463A46">
        <w:t xml:space="preserve">that are already working together </w:t>
      </w:r>
      <w:r w:rsidR="001D69A3">
        <w:t xml:space="preserve">from </w:t>
      </w:r>
      <w:proofErr w:type="gramStart"/>
      <w:r w:rsidR="001D69A3">
        <w:t>submitting an application</w:t>
      </w:r>
      <w:proofErr w:type="gramEnd"/>
      <w:r w:rsidR="001D69A3">
        <w:t xml:space="preserve"> for </w:t>
      </w:r>
      <w:r w:rsidR="0067425A" w:rsidRPr="00463A46">
        <w:t>this Program.</w:t>
      </w:r>
    </w:p>
    <w:p w14:paraId="64E5564D" w14:textId="6392F812" w:rsidR="008D4B3C" w:rsidRPr="00B56230" w:rsidRDefault="701F8798" w:rsidP="00420DC6">
      <w:pPr>
        <w:pStyle w:val="Heading3"/>
        <w:numPr>
          <w:ilvl w:val="1"/>
          <w:numId w:val="30"/>
        </w:numPr>
        <w:rPr>
          <w:rFonts w:ascii="Aptos" w:eastAsia="Aptos" w:hAnsi="Aptos" w:cs="Aptos"/>
          <w:b/>
          <w:bCs/>
          <w:color w:val="000000" w:themeColor="text1"/>
          <w:sz w:val="24"/>
          <w:szCs w:val="24"/>
          <w:lang w:val="en-AU"/>
        </w:rPr>
      </w:pPr>
      <w:r w:rsidRPr="00B56230">
        <w:rPr>
          <w:rFonts w:ascii="Aptos" w:eastAsia="Aptos" w:hAnsi="Aptos" w:cs="Aptos"/>
          <w:b/>
          <w:bCs/>
          <w:color w:val="000000" w:themeColor="text1"/>
          <w:sz w:val="24"/>
          <w:szCs w:val="24"/>
          <w:lang w:val="en-AU"/>
        </w:rPr>
        <w:t>Can joint applications include organisations that are not Australian or from an economy listed in Appendix A?</w:t>
      </w:r>
    </w:p>
    <w:p w14:paraId="70C948C2" w14:textId="3A1FA762" w:rsidR="001C7260" w:rsidRDefault="001C7260" w:rsidP="005F43EE">
      <w:pPr>
        <w:rPr>
          <w:lang w:val="en-AU"/>
        </w:rPr>
      </w:pPr>
      <w:r>
        <w:rPr>
          <w:lang w:val="en-AU"/>
        </w:rPr>
        <w:t>Joint applications are mandatory. An eligible Australian organisation must apply on behalf of the group</w:t>
      </w:r>
      <w:r w:rsidR="00B643F5">
        <w:rPr>
          <w:lang w:val="en-AU"/>
        </w:rPr>
        <w:t xml:space="preserve"> (consortium)</w:t>
      </w:r>
      <w:r>
        <w:rPr>
          <w:lang w:val="en-AU"/>
        </w:rPr>
        <w:t xml:space="preserve">. The </w:t>
      </w:r>
      <w:r w:rsidR="00B643F5">
        <w:rPr>
          <w:lang w:val="en-AU"/>
        </w:rPr>
        <w:t>consortium</w:t>
      </w:r>
      <w:r>
        <w:rPr>
          <w:lang w:val="en-AU"/>
        </w:rPr>
        <w:t xml:space="preserve"> must include at least one organisation from an </w:t>
      </w:r>
      <w:r>
        <w:rPr>
          <w:lang w:val="en-AU"/>
        </w:rPr>
        <w:lastRenderedPageBreak/>
        <w:t xml:space="preserve">Indo-Pacific economy listed in Appendix A. </w:t>
      </w:r>
      <w:r w:rsidR="00B643F5">
        <w:rPr>
          <w:lang w:val="en-AU"/>
        </w:rPr>
        <w:t>As an additional project partner, o</w:t>
      </w:r>
      <w:r w:rsidR="00F5492D">
        <w:rPr>
          <w:lang w:val="en-AU"/>
        </w:rPr>
        <w:t xml:space="preserve">rganisations from Quad partner economies (India, Japan, United States) </w:t>
      </w:r>
      <w:r w:rsidR="00B643F5">
        <w:rPr>
          <w:lang w:val="en-AU"/>
        </w:rPr>
        <w:t xml:space="preserve">can also be included as part of a consortium. </w:t>
      </w:r>
      <w:r w:rsidR="00E063BC">
        <w:rPr>
          <w:lang w:val="en-AU"/>
        </w:rPr>
        <w:t xml:space="preserve"> </w:t>
      </w:r>
    </w:p>
    <w:p w14:paraId="2CF9356B" w14:textId="49F1042C" w:rsidR="005F43EE" w:rsidRDefault="005F43EE" w:rsidP="005F43EE">
      <w:pPr>
        <w:rPr>
          <w:lang w:val="en-AU"/>
        </w:rPr>
      </w:pPr>
      <w:r>
        <w:rPr>
          <w:lang w:val="en-AU"/>
        </w:rPr>
        <w:t>The</w:t>
      </w:r>
      <w:r w:rsidR="00BC0020">
        <w:rPr>
          <w:lang w:val="en-AU"/>
        </w:rPr>
        <w:t xml:space="preserve"> </w:t>
      </w:r>
      <w:r w:rsidR="00B56230">
        <w:rPr>
          <w:lang w:val="en-AU"/>
        </w:rPr>
        <w:t xml:space="preserve">grant </w:t>
      </w:r>
      <w:r w:rsidR="00BC0020">
        <w:rPr>
          <w:lang w:val="en-AU"/>
        </w:rPr>
        <w:t xml:space="preserve">guidelines do not contain any </w:t>
      </w:r>
      <w:r>
        <w:rPr>
          <w:lang w:val="en-AU"/>
        </w:rPr>
        <w:t>restriction</w:t>
      </w:r>
      <w:r w:rsidR="00BC0020">
        <w:rPr>
          <w:lang w:val="en-AU"/>
        </w:rPr>
        <w:t>s</w:t>
      </w:r>
      <w:r>
        <w:rPr>
          <w:lang w:val="en-AU"/>
        </w:rPr>
        <w:t xml:space="preserve"> o</w:t>
      </w:r>
      <w:r w:rsidR="00253D45">
        <w:rPr>
          <w:lang w:val="en-AU"/>
        </w:rPr>
        <w:t xml:space="preserve">n a </w:t>
      </w:r>
      <w:r w:rsidR="00824DDF">
        <w:rPr>
          <w:lang w:val="en-AU"/>
        </w:rPr>
        <w:t>consortium also</w:t>
      </w:r>
      <w:r>
        <w:rPr>
          <w:lang w:val="en-AU"/>
        </w:rPr>
        <w:t xml:space="preserve"> including organisations that are not Australian or from an economy listed in Appendix A, so long as:</w:t>
      </w:r>
    </w:p>
    <w:p w14:paraId="1CCD031F" w14:textId="5E60D2E1" w:rsidR="005F43EE" w:rsidRDefault="00050B5F" w:rsidP="005F43EE">
      <w:pPr>
        <w:pStyle w:val="ListParagraph"/>
        <w:numPr>
          <w:ilvl w:val="0"/>
          <w:numId w:val="11"/>
        </w:numPr>
        <w:rPr>
          <w:lang w:val="en-AU"/>
        </w:rPr>
      </w:pPr>
      <w:r>
        <w:rPr>
          <w:lang w:val="en-AU"/>
        </w:rPr>
        <w:t xml:space="preserve">The lead applicant applying on behalf of the group </w:t>
      </w:r>
      <w:r w:rsidR="00510A27">
        <w:rPr>
          <w:lang w:val="en-AU"/>
        </w:rPr>
        <w:t>meets the eligibility criteria set out in section 4.1</w:t>
      </w:r>
      <w:r w:rsidR="00540A72">
        <w:rPr>
          <w:lang w:val="en-AU"/>
        </w:rPr>
        <w:t xml:space="preserve"> of the grant guidelines</w:t>
      </w:r>
    </w:p>
    <w:p w14:paraId="1BA7BB74" w14:textId="52952465" w:rsidR="00510A27" w:rsidRDefault="00510A27" w:rsidP="005F43EE">
      <w:pPr>
        <w:pStyle w:val="ListParagraph"/>
        <w:numPr>
          <w:ilvl w:val="0"/>
          <w:numId w:val="11"/>
        </w:numPr>
        <w:rPr>
          <w:lang w:val="en-AU"/>
        </w:rPr>
      </w:pPr>
      <w:r>
        <w:rPr>
          <w:lang w:val="en-AU"/>
        </w:rPr>
        <w:t xml:space="preserve">The group includes at least one project partner that is </w:t>
      </w:r>
      <w:r w:rsidR="003D0867">
        <w:rPr>
          <w:lang w:val="en-AU"/>
        </w:rPr>
        <w:t>an entity domiciled in one of the eligible Indo-Pacific economies listed in Appendix A</w:t>
      </w:r>
    </w:p>
    <w:p w14:paraId="23CBE3DB" w14:textId="5FD62988" w:rsidR="003D0867" w:rsidRDefault="003D0867" w:rsidP="005F43EE">
      <w:pPr>
        <w:pStyle w:val="ListParagraph"/>
        <w:numPr>
          <w:ilvl w:val="0"/>
          <w:numId w:val="11"/>
        </w:numPr>
        <w:rPr>
          <w:lang w:val="en-AU"/>
        </w:rPr>
      </w:pPr>
      <w:r>
        <w:rPr>
          <w:lang w:val="en-AU"/>
        </w:rPr>
        <w:t>You declare that project activities will be undertaken in Australia and/or at least one of the Indo-Pacific economies in Appendix A</w:t>
      </w:r>
    </w:p>
    <w:p w14:paraId="2EBBFD14" w14:textId="13A480AB" w:rsidR="009A201B" w:rsidRPr="009A201B" w:rsidRDefault="009A201B" w:rsidP="009A201B">
      <w:pPr>
        <w:rPr>
          <w:lang w:val="en-AU"/>
        </w:rPr>
      </w:pPr>
      <w:r>
        <w:rPr>
          <w:lang w:val="en-AU"/>
        </w:rPr>
        <w:t>For further information, refer to section 4 of the grant guidelines.</w:t>
      </w:r>
      <w:r w:rsidR="00747701">
        <w:rPr>
          <w:lang w:val="en-AU"/>
        </w:rPr>
        <w:t xml:space="preserve"> Applicants should also have regard to the objectives of the program, which include helping to develop and diversify identified supply chains in the Indo</w:t>
      </w:r>
      <w:r w:rsidR="00747701">
        <w:rPr>
          <w:lang w:val="en-AU"/>
        </w:rPr>
        <w:noBreakHyphen/>
        <w:t>Pacific.</w:t>
      </w:r>
    </w:p>
    <w:p w14:paraId="65CDA6DD" w14:textId="3BC8A2AD" w:rsidR="008D4B3C" w:rsidRDefault="701F8798" w:rsidP="00420DC6">
      <w:pPr>
        <w:pStyle w:val="Heading3"/>
        <w:numPr>
          <w:ilvl w:val="1"/>
          <w:numId w:val="30"/>
        </w:numPr>
        <w:rPr>
          <w:rFonts w:ascii="Aptos" w:eastAsia="Aptos" w:hAnsi="Aptos" w:cs="Aptos"/>
          <w:b/>
          <w:bCs/>
          <w:color w:val="000000" w:themeColor="text1"/>
          <w:sz w:val="24"/>
          <w:szCs w:val="24"/>
          <w:lang w:val="en-AU"/>
        </w:rPr>
      </w:pPr>
      <w:r w:rsidRPr="00416903">
        <w:rPr>
          <w:rFonts w:ascii="Aptos" w:eastAsia="Aptos" w:hAnsi="Aptos" w:cs="Aptos"/>
          <w:b/>
          <w:bCs/>
          <w:color w:val="000000" w:themeColor="text1"/>
          <w:sz w:val="24"/>
          <w:szCs w:val="24"/>
          <w:lang w:val="en-AU"/>
        </w:rPr>
        <w:t>Are we allowed more than two project partners?</w:t>
      </w:r>
    </w:p>
    <w:p w14:paraId="3A7E5D53" w14:textId="6383427E" w:rsidR="00C371FF" w:rsidRPr="00C371FF" w:rsidRDefault="00C371FF" w:rsidP="00C371FF">
      <w:pPr>
        <w:rPr>
          <w:lang w:val="en-AU"/>
        </w:rPr>
      </w:pPr>
      <w:r>
        <w:rPr>
          <w:lang w:val="en-AU"/>
        </w:rPr>
        <w:t>Yes. There is no limit to the number of project partners in the consortium.</w:t>
      </w:r>
    </w:p>
    <w:p w14:paraId="01F032D7" w14:textId="77D8D36C" w:rsidR="008D4B3C" w:rsidRDefault="701F8798" w:rsidP="00420DC6">
      <w:pPr>
        <w:pStyle w:val="Heading3"/>
        <w:numPr>
          <w:ilvl w:val="1"/>
          <w:numId w:val="30"/>
        </w:numPr>
        <w:rPr>
          <w:rFonts w:ascii="Aptos" w:eastAsia="Aptos" w:hAnsi="Aptos" w:cs="Aptos"/>
          <w:b/>
          <w:bCs/>
          <w:color w:val="000000" w:themeColor="text1"/>
          <w:sz w:val="24"/>
          <w:szCs w:val="24"/>
          <w:lang w:val="en-AU"/>
        </w:rPr>
      </w:pPr>
      <w:r w:rsidRPr="00416903">
        <w:rPr>
          <w:rFonts w:ascii="Aptos" w:eastAsia="Aptos" w:hAnsi="Aptos" w:cs="Aptos"/>
          <w:b/>
          <w:bCs/>
          <w:color w:val="000000" w:themeColor="text1"/>
          <w:sz w:val="24"/>
          <w:szCs w:val="24"/>
          <w:lang w:val="en-AU"/>
        </w:rPr>
        <w:t>The application requests information on Foreign Affiliations. Given the project has a</w:t>
      </w:r>
      <w:r w:rsidR="002C2262">
        <w:rPr>
          <w:rFonts w:ascii="Aptos" w:eastAsia="Aptos" w:hAnsi="Aptos" w:cs="Aptos"/>
          <w:b/>
          <w:bCs/>
          <w:color w:val="000000" w:themeColor="text1"/>
          <w:sz w:val="24"/>
          <w:szCs w:val="24"/>
          <w:lang w:val="en-AU"/>
        </w:rPr>
        <w:t>t least one</w:t>
      </w:r>
      <w:r w:rsidRPr="00416903">
        <w:rPr>
          <w:rFonts w:ascii="Aptos" w:eastAsia="Aptos" w:hAnsi="Aptos" w:cs="Aptos"/>
          <w:b/>
          <w:bCs/>
          <w:color w:val="000000" w:themeColor="text1"/>
          <w:sz w:val="24"/>
          <w:szCs w:val="24"/>
          <w:lang w:val="en-AU"/>
        </w:rPr>
        <w:t xml:space="preserve"> international project partner, should we include both our affiliations and those of </w:t>
      </w:r>
      <w:r w:rsidR="002C2262">
        <w:rPr>
          <w:rFonts w:ascii="Aptos" w:eastAsia="Aptos" w:hAnsi="Aptos" w:cs="Aptos"/>
          <w:b/>
          <w:bCs/>
          <w:color w:val="000000" w:themeColor="text1"/>
          <w:sz w:val="24"/>
          <w:szCs w:val="24"/>
          <w:lang w:val="en-AU"/>
        </w:rPr>
        <w:t>each</w:t>
      </w:r>
      <w:r w:rsidRPr="00416903">
        <w:rPr>
          <w:rFonts w:ascii="Aptos" w:eastAsia="Aptos" w:hAnsi="Aptos" w:cs="Aptos"/>
          <w:b/>
          <w:bCs/>
          <w:color w:val="000000" w:themeColor="text1"/>
          <w:sz w:val="24"/>
          <w:szCs w:val="24"/>
          <w:lang w:val="en-AU"/>
        </w:rPr>
        <w:t xml:space="preserve"> international partner in the application form?</w:t>
      </w:r>
    </w:p>
    <w:p w14:paraId="2F8F47D6" w14:textId="473AA5E3" w:rsidR="00BE2B8A" w:rsidRPr="00BE2B8A" w:rsidRDefault="00BE2B8A" w:rsidP="00BE2B8A">
      <w:pPr>
        <w:rPr>
          <w:lang w:val="en-AU"/>
        </w:rPr>
      </w:pPr>
      <w:r w:rsidRPr="00BE2B8A">
        <w:t xml:space="preserve">Yes. You should declare all known affiliations for </w:t>
      </w:r>
      <w:r w:rsidR="00747701">
        <w:t xml:space="preserve">all project partners, including the lead </w:t>
      </w:r>
      <w:proofErr w:type="spellStart"/>
      <w:r w:rsidR="00BF3E15">
        <w:t>organisation</w:t>
      </w:r>
      <w:proofErr w:type="spellEnd"/>
      <w:r w:rsidR="00747701">
        <w:t xml:space="preserve"> </w:t>
      </w:r>
      <w:r w:rsidRPr="00BE2B8A">
        <w:t>and all</w:t>
      </w:r>
      <w:r w:rsidR="00747701">
        <w:t xml:space="preserve"> other</w:t>
      </w:r>
      <w:r w:rsidRPr="00BE2B8A">
        <w:t xml:space="preserve"> project partners, including the international partner</w:t>
      </w:r>
      <w:r>
        <w:t xml:space="preserve"> or partners</w:t>
      </w:r>
      <w:r w:rsidRPr="00BE2B8A">
        <w:t xml:space="preserve">. </w:t>
      </w:r>
      <w:r w:rsidR="008F7059">
        <w:t>For further information see sections 13.6.4 and 13.6.5 of the</w:t>
      </w:r>
      <w:r w:rsidRPr="00BE2B8A">
        <w:t xml:space="preserve"> grant guidelines.</w:t>
      </w:r>
    </w:p>
    <w:p w14:paraId="27CB0427" w14:textId="436E50C2" w:rsidR="00012DD4" w:rsidRPr="0092138E" w:rsidRDefault="006F4E5F" w:rsidP="00420DC6">
      <w:pPr>
        <w:pStyle w:val="Heading3"/>
        <w:numPr>
          <w:ilvl w:val="1"/>
          <w:numId w:val="30"/>
        </w:numPr>
        <w:rPr>
          <w:rFonts w:ascii="Aptos" w:eastAsia="Aptos" w:hAnsi="Aptos" w:cs="Aptos"/>
          <w:b/>
          <w:bCs/>
          <w:color w:val="000000" w:themeColor="text1"/>
          <w:sz w:val="24"/>
          <w:szCs w:val="24"/>
          <w:lang w:val="en-AU"/>
        </w:rPr>
      </w:pPr>
      <w:r w:rsidRPr="0092138E">
        <w:rPr>
          <w:rFonts w:ascii="Aptos" w:eastAsia="Aptos" w:hAnsi="Aptos" w:cs="Aptos"/>
          <w:b/>
          <w:bCs/>
          <w:color w:val="000000" w:themeColor="text1"/>
          <w:sz w:val="24"/>
          <w:szCs w:val="24"/>
          <w:lang w:val="en-AU"/>
        </w:rPr>
        <w:t>Who is expected to manage the risks associated with working</w:t>
      </w:r>
      <w:r w:rsidR="00B1280E" w:rsidRPr="0092138E">
        <w:rPr>
          <w:rFonts w:ascii="Aptos" w:eastAsia="Aptos" w:hAnsi="Aptos" w:cs="Aptos"/>
          <w:b/>
          <w:bCs/>
          <w:color w:val="000000" w:themeColor="text1"/>
          <w:sz w:val="24"/>
          <w:szCs w:val="24"/>
          <w:lang w:val="en-AU"/>
        </w:rPr>
        <w:t xml:space="preserve"> with international partners and in international project locations?</w:t>
      </w:r>
      <w:r w:rsidR="00012DD4" w:rsidRPr="0092138E">
        <w:rPr>
          <w:rFonts w:ascii="Aptos" w:eastAsia="Aptos" w:hAnsi="Aptos" w:cs="Aptos"/>
          <w:b/>
          <w:bCs/>
          <w:color w:val="000000" w:themeColor="text1"/>
          <w:sz w:val="24"/>
          <w:szCs w:val="24"/>
          <w:lang w:val="en-AU"/>
        </w:rPr>
        <w:t xml:space="preserve"> </w:t>
      </w:r>
    </w:p>
    <w:p w14:paraId="43A2B6E2" w14:textId="5EB2FA0C" w:rsidR="00D04534" w:rsidRPr="00D04534" w:rsidRDefault="00FC0979" w:rsidP="00D04534">
      <w:pPr>
        <w:rPr>
          <w:lang w:val="en-AU"/>
        </w:rPr>
      </w:pPr>
      <w:r>
        <w:rPr>
          <w:lang w:val="en-AU"/>
        </w:rPr>
        <w:t xml:space="preserve">The </w:t>
      </w:r>
      <w:r w:rsidR="00FF4586">
        <w:rPr>
          <w:lang w:val="en-AU"/>
        </w:rPr>
        <w:t>Australian organisation</w:t>
      </w:r>
      <w:r w:rsidR="006C021A">
        <w:rPr>
          <w:lang w:val="en-AU"/>
        </w:rPr>
        <w:t xml:space="preserve"> who </w:t>
      </w:r>
      <w:r w:rsidR="00FF4586">
        <w:rPr>
          <w:lang w:val="en-AU"/>
        </w:rPr>
        <w:t xml:space="preserve">applies on behalf of the group and </w:t>
      </w:r>
      <w:r w:rsidR="006C021A">
        <w:rPr>
          <w:lang w:val="en-AU"/>
        </w:rPr>
        <w:t xml:space="preserve">enters into the </w:t>
      </w:r>
      <w:r w:rsidR="003C17FF">
        <w:rPr>
          <w:lang w:val="en-AU"/>
        </w:rPr>
        <w:t>grant agreement with the Commonwealth is required to manage the risks associated with working with</w:t>
      </w:r>
      <w:r w:rsidR="00B92A58">
        <w:rPr>
          <w:lang w:val="en-AU"/>
        </w:rPr>
        <w:t xml:space="preserve"> an</w:t>
      </w:r>
      <w:r w:rsidR="003C17FF">
        <w:rPr>
          <w:lang w:val="en-AU"/>
        </w:rPr>
        <w:t xml:space="preserve"> international </w:t>
      </w:r>
      <w:r w:rsidR="00207762">
        <w:rPr>
          <w:lang w:val="en-AU"/>
        </w:rPr>
        <w:t xml:space="preserve">partner or </w:t>
      </w:r>
      <w:r w:rsidR="003C17FF">
        <w:rPr>
          <w:lang w:val="en-AU"/>
        </w:rPr>
        <w:t xml:space="preserve">partners and in international project locations. </w:t>
      </w:r>
      <w:r w:rsidR="00375BBB">
        <w:rPr>
          <w:lang w:val="en-AU"/>
        </w:rPr>
        <w:t xml:space="preserve">The applicant is required to detail how they will manage these risks in the risk management plan required under section 7.1 of the grant guidelines. Resources to help develop the risk management plan are provided under section 13.6 (National security) and </w:t>
      </w:r>
      <w:r w:rsidR="00D03325">
        <w:rPr>
          <w:lang w:val="en-AU"/>
        </w:rPr>
        <w:t xml:space="preserve">Appendix B.2 (Environmental, Social and Governance Considerations) of the grant guidelines. </w:t>
      </w:r>
    </w:p>
    <w:p w14:paraId="78A3DE3A" w14:textId="754C8C7D" w:rsidR="00E26748" w:rsidRPr="00E4572E" w:rsidRDefault="00424066" w:rsidP="64AA7257">
      <w:pPr>
        <w:pStyle w:val="Heading3"/>
        <w:numPr>
          <w:ilvl w:val="1"/>
          <w:numId w:val="30"/>
        </w:numPr>
        <w:rPr>
          <w:rFonts w:ascii="Aptos" w:eastAsia="Aptos" w:hAnsi="Aptos" w:cs="Aptos"/>
          <w:b/>
          <w:color w:val="auto"/>
          <w:sz w:val="24"/>
          <w:szCs w:val="24"/>
          <w:lang w:val="en-AU"/>
        </w:rPr>
      </w:pPr>
      <w:r w:rsidRPr="00E757A0">
        <w:rPr>
          <w:rFonts w:ascii="Aptos" w:eastAsia="Aptos" w:hAnsi="Aptos" w:cs="Aptos"/>
          <w:b/>
          <w:color w:val="auto"/>
          <w:sz w:val="24"/>
          <w:szCs w:val="24"/>
          <w:lang w:val="en-AU"/>
        </w:rPr>
        <w:lastRenderedPageBreak/>
        <w:t>Is there a specific allocation of funding for eligible Indo-Pacific economies</w:t>
      </w:r>
      <w:r w:rsidR="001500FD" w:rsidRPr="00E757A0">
        <w:rPr>
          <w:rFonts w:ascii="Aptos" w:eastAsia="Aptos" w:hAnsi="Aptos" w:cs="Aptos"/>
          <w:b/>
          <w:color w:val="auto"/>
          <w:sz w:val="24"/>
          <w:szCs w:val="24"/>
          <w:lang w:val="en-AU"/>
        </w:rPr>
        <w:t xml:space="preserve"> </w:t>
      </w:r>
      <w:r w:rsidR="001500FD" w:rsidRPr="00E4572E">
        <w:rPr>
          <w:rFonts w:ascii="Aptos" w:eastAsia="Aptos" w:hAnsi="Aptos" w:cs="Aptos"/>
          <w:b/>
          <w:color w:val="auto"/>
          <w:sz w:val="24"/>
          <w:szCs w:val="24"/>
          <w:lang w:val="en-AU"/>
        </w:rPr>
        <w:t xml:space="preserve">based on </w:t>
      </w:r>
      <w:r w:rsidR="001500FD" w:rsidRPr="00E757A0">
        <w:rPr>
          <w:rFonts w:ascii="Aptos" w:eastAsia="Aptos" w:hAnsi="Aptos" w:cs="Aptos"/>
          <w:b/>
          <w:color w:val="auto"/>
          <w:sz w:val="24"/>
          <w:szCs w:val="24"/>
          <w:lang w:val="en-AU"/>
        </w:rPr>
        <w:t>G</w:t>
      </w:r>
      <w:r w:rsidR="00E5083C" w:rsidRPr="00E757A0">
        <w:rPr>
          <w:rFonts w:ascii="Aptos" w:eastAsia="Aptos" w:hAnsi="Aptos" w:cs="Aptos"/>
          <w:b/>
          <w:color w:val="auto"/>
          <w:sz w:val="24"/>
          <w:szCs w:val="24"/>
          <w:lang w:val="en-AU"/>
        </w:rPr>
        <w:t xml:space="preserve">ross </w:t>
      </w:r>
      <w:r w:rsidR="001500FD" w:rsidRPr="00E757A0">
        <w:rPr>
          <w:rFonts w:ascii="Aptos" w:eastAsia="Aptos" w:hAnsi="Aptos" w:cs="Aptos"/>
          <w:b/>
          <w:color w:val="auto"/>
          <w:sz w:val="24"/>
          <w:szCs w:val="24"/>
          <w:lang w:val="en-AU"/>
        </w:rPr>
        <w:t>D</w:t>
      </w:r>
      <w:r w:rsidR="00E5083C" w:rsidRPr="00E757A0">
        <w:rPr>
          <w:rFonts w:ascii="Aptos" w:eastAsia="Aptos" w:hAnsi="Aptos" w:cs="Aptos"/>
          <w:b/>
          <w:color w:val="auto"/>
          <w:sz w:val="24"/>
          <w:szCs w:val="24"/>
          <w:lang w:val="en-AU"/>
        </w:rPr>
        <w:t xml:space="preserve">omestic </w:t>
      </w:r>
      <w:r w:rsidR="001500FD" w:rsidRPr="00E757A0">
        <w:rPr>
          <w:rFonts w:ascii="Aptos" w:eastAsia="Aptos" w:hAnsi="Aptos" w:cs="Aptos"/>
          <w:b/>
          <w:color w:val="auto"/>
          <w:sz w:val="24"/>
          <w:szCs w:val="24"/>
          <w:lang w:val="en-AU"/>
        </w:rPr>
        <w:t>P</w:t>
      </w:r>
      <w:r w:rsidR="00E5083C" w:rsidRPr="00E757A0">
        <w:rPr>
          <w:rFonts w:ascii="Aptos" w:eastAsia="Aptos" w:hAnsi="Aptos" w:cs="Aptos"/>
          <w:b/>
          <w:color w:val="auto"/>
          <w:sz w:val="24"/>
          <w:szCs w:val="24"/>
          <w:lang w:val="en-AU"/>
        </w:rPr>
        <w:t>rofit</w:t>
      </w:r>
      <w:r w:rsidR="001500FD" w:rsidRPr="00E757A0">
        <w:rPr>
          <w:rFonts w:ascii="Aptos" w:eastAsia="Aptos" w:hAnsi="Aptos" w:cs="Aptos"/>
          <w:b/>
          <w:color w:val="auto"/>
          <w:sz w:val="24"/>
          <w:szCs w:val="24"/>
          <w:lang w:val="en-AU"/>
        </w:rPr>
        <w:t xml:space="preserve"> and</w:t>
      </w:r>
      <w:r w:rsidR="001500FD" w:rsidRPr="00E4572E">
        <w:rPr>
          <w:rFonts w:ascii="Aptos" w:eastAsia="Aptos" w:hAnsi="Aptos" w:cs="Aptos"/>
          <w:b/>
          <w:color w:val="auto"/>
          <w:sz w:val="24"/>
          <w:szCs w:val="24"/>
          <w:lang w:val="en-AU"/>
        </w:rPr>
        <w:t>/or economic size?</w:t>
      </w:r>
    </w:p>
    <w:p w14:paraId="7C2804A0" w14:textId="2DCBD1B6" w:rsidR="00E4572E" w:rsidRPr="00E4572E" w:rsidRDefault="04322BE4" w:rsidP="00CE20E3">
      <w:pPr>
        <w:rPr>
          <w:lang w:val="en-AU"/>
        </w:rPr>
      </w:pPr>
      <w:r w:rsidRPr="00E4572E">
        <w:rPr>
          <w:lang w:val="en-AU"/>
        </w:rPr>
        <w:t xml:space="preserve">No, there are no pre-determined allocations for specific Indo-Pacific economies. </w:t>
      </w:r>
      <w:r w:rsidR="787B9C4A" w:rsidRPr="00E4572E">
        <w:rPr>
          <w:lang w:val="en-AU"/>
        </w:rPr>
        <w:t xml:space="preserve">All eligible projects will be assessed against the assessment criteria (outlined in section 6 of the grant guidelines). </w:t>
      </w:r>
      <w:r w:rsidR="008155A9" w:rsidRPr="00E4572E">
        <w:rPr>
          <w:lang w:val="en-AU"/>
        </w:rPr>
        <w:t xml:space="preserve">Each application </w:t>
      </w:r>
      <w:r w:rsidR="787B9C4A" w:rsidRPr="00E4572E">
        <w:rPr>
          <w:lang w:val="en-AU"/>
        </w:rPr>
        <w:t xml:space="preserve">will be considered on merit, </w:t>
      </w:r>
      <w:proofErr w:type="gramStart"/>
      <w:r w:rsidR="787B9C4A" w:rsidRPr="00E4572E">
        <w:rPr>
          <w:lang w:val="en-AU"/>
        </w:rPr>
        <w:t>including:</w:t>
      </w:r>
      <w:proofErr w:type="gramEnd"/>
      <w:r w:rsidR="787B9C4A" w:rsidRPr="00E4572E">
        <w:rPr>
          <w:lang w:val="en-AU"/>
        </w:rPr>
        <w:t xml:space="preserve"> how well it meets the assessmen</w:t>
      </w:r>
      <w:r w:rsidR="69ED1D4E" w:rsidRPr="00E4572E">
        <w:rPr>
          <w:lang w:val="en-AU"/>
        </w:rPr>
        <w:t xml:space="preserve">t criteria, how it compares to other applications, and whether it provides value with relevant money. The Committee will consider value with relevant money and alignment to the program objectives </w:t>
      </w:r>
      <w:r w:rsidR="579D5661" w:rsidRPr="00E4572E">
        <w:rPr>
          <w:lang w:val="en-AU"/>
        </w:rPr>
        <w:t xml:space="preserve">to recommend projects for funding. </w:t>
      </w:r>
      <w:r w:rsidR="5BF1AC5C" w:rsidRPr="00E4572E">
        <w:rPr>
          <w:lang w:val="en-AU"/>
        </w:rPr>
        <w:t>Section 8 of the grant guidelines provides further information on the grant selection process</w:t>
      </w:r>
      <w:r w:rsidR="008155A9" w:rsidRPr="00E4572E">
        <w:rPr>
          <w:lang w:val="en-AU"/>
        </w:rPr>
        <w:t>.</w:t>
      </w:r>
    </w:p>
    <w:p w14:paraId="4D82AC06" w14:textId="0756CBD3" w:rsidR="008D4B3C" w:rsidRPr="000E5316" w:rsidRDefault="701F8798" w:rsidP="005363B9">
      <w:pPr>
        <w:pStyle w:val="Heading2"/>
        <w:numPr>
          <w:ilvl w:val="0"/>
          <w:numId w:val="30"/>
        </w:numPr>
        <w:rPr>
          <w:rFonts w:ascii="Aptos Display" w:eastAsia="Aptos Display" w:hAnsi="Aptos Display" w:cs="Aptos Display"/>
        </w:rPr>
      </w:pPr>
      <w:r w:rsidRPr="000E5316">
        <w:rPr>
          <w:rFonts w:ascii="Aptos Display" w:eastAsia="Aptos Display" w:hAnsi="Aptos Display" w:cs="Aptos Display"/>
        </w:rPr>
        <w:t>Application process</w:t>
      </w:r>
    </w:p>
    <w:p w14:paraId="12DA0A26" w14:textId="037FE8CC" w:rsidR="0042235C" w:rsidRDefault="0042235C" w:rsidP="00420DC6">
      <w:pPr>
        <w:pStyle w:val="Heading3"/>
        <w:numPr>
          <w:ilvl w:val="1"/>
          <w:numId w:val="30"/>
        </w:numPr>
        <w:rPr>
          <w:rFonts w:ascii="Aptos" w:eastAsia="Aptos" w:hAnsi="Aptos" w:cs="Aptos"/>
          <w:b/>
          <w:bCs/>
          <w:color w:val="000000" w:themeColor="text1"/>
          <w:sz w:val="24"/>
          <w:szCs w:val="24"/>
          <w:lang w:val="en-AU"/>
        </w:rPr>
      </w:pPr>
      <w:r>
        <w:rPr>
          <w:rFonts w:ascii="Aptos" w:eastAsia="Aptos" w:hAnsi="Aptos" w:cs="Aptos"/>
          <w:b/>
          <w:bCs/>
          <w:color w:val="000000" w:themeColor="text1"/>
          <w:sz w:val="24"/>
          <w:szCs w:val="24"/>
          <w:lang w:val="en-AU"/>
        </w:rPr>
        <w:t xml:space="preserve">How do I </w:t>
      </w:r>
      <w:proofErr w:type="gramStart"/>
      <w:r>
        <w:rPr>
          <w:rFonts w:ascii="Aptos" w:eastAsia="Aptos" w:hAnsi="Aptos" w:cs="Aptos"/>
          <w:b/>
          <w:bCs/>
          <w:color w:val="000000" w:themeColor="text1"/>
          <w:sz w:val="24"/>
          <w:szCs w:val="24"/>
          <w:lang w:val="en-AU"/>
        </w:rPr>
        <w:t>submit an application</w:t>
      </w:r>
      <w:proofErr w:type="gramEnd"/>
      <w:r>
        <w:rPr>
          <w:rFonts w:ascii="Aptos" w:eastAsia="Aptos" w:hAnsi="Aptos" w:cs="Aptos"/>
          <w:b/>
          <w:bCs/>
          <w:color w:val="000000" w:themeColor="text1"/>
          <w:sz w:val="24"/>
          <w:szCs w:val="24"/>
          <w:lang w:val="en-AU"/>
        </w:rPr>
        <w:t>?</w:t>
      </w:r>
    </w:p>
    <w:p w14:paraId="51C4087B" w14:textId="77777777" w:rsidR="0042235C" w:rsidRPr="00D65047" w:rsidRDefault="0042235C" w:rsidP="0042235C">
      <w:r>
        <w:t xml:space="preserve">You must apply online through the business.gov.au portal. All submissions must be in English. </w:t>
      </w:r>
      <w:r w:rsidRPr="00D65047">
        <w:t xml:space="preserve">Please ensure your application has: </w:t>
      </w:r>
    </w:p>
    <w:p w14:paraId="688624C2" w14:textId="6BD4E93B" w:rsidR="0042235C" w:rsidRPr="00D65047" w:rsidRDefault="0042235C" w:rsidP="005624AC">
      <w:pPr>
        <w:pStyle w:val="ListParagraph"/>
        <w:numPr>
          <w:ilvl w:val="0"/>
          <w:numId w:val="15"/>
        </w:numPr>
        <w:spacing w:after="120" w:line="276" w:lineRule="auto"/>
      </w:pPr>
      <w:r w:rsidRPr="00D65047">
        <w:t>provided all the information requested</w:t>
      </w:r>
    </w:p>
    <w:p w14:paraId="7D3D0AA7" w14:textId="617347DB" w:rsidR="0042235C" w:rsidRDefault="0042235C" w:rsidP="005624AC">
      <w:pPr>
        <w:pStyle w:val="ListParagraph"/>
        <w:numPr>
          <w:ilvl w:val="0"/>
          <w:numId w:val="15"/>
        </w:numPr>
        <w:spacing w:after="120" w:line="276" w:lineRule="auto"/>
      </w:pPr>
      <w:r w:rsidRPr="00D65047">
        <w:t xml:space="preserve">addressed all eligibility and assessment criteria as outlined in the </w:t>
      </w:r>
      <w:r w:rsidR="00540A72">
        <w:t>grant</w:t>
      </w:r>
      <w:r w:rsidR="00540A72" w:rsidRPr="00D65047">
        <w:t xml:space="preserve"> </w:t>
      </w:r>
      <w:r w:rsidRPr="00D65047">
        <w:t>guidelines</w:t>
      </w:r>
    </w:p>
    <w:p w14:paraId="341B3557" w14:textId="4154479E" w:rsidR="0042235C" w:rsidRDefault="0042235C" w:rsidP="005624AC">
      <w:pPr>
        <w:pStyle w:val="ListParagraph"/>
        <w:numPr>
          <w:ilvl w:val="0"/>
          <w:numId w:val="15"/>
        </w:numPr>
        <w:spacing w:after="120" w:line="276" w:lineRule="auto"/>
      </w:pPr>
      <w:r w:rsidRPr="00D65047">
        <w:t>included all necessary attachments.</w:t>
      </w:r>
    </w:p>
    <w:p w14:paraId="7E175211" w14:textId="7D6007F6" w:rsidR="00AE127B" w:rsidRDefault="00702397" w:rsidP="00AE127B">
      <w:pPr>
        <w:spacing w:after="120" w:line="276" w:lineRule="auto"/>
      </w:pPr>
      <w:r>
        <w:t xml:space="preserve">Before you apply online, you should make sure you read the grant guidelines, the sample grant agreement, and the sample application form. </w:t>
      </w:r>
      <w:r w:rsidR="00AE127B">
        <w:t xml:space="preserve">You can view </w:t>
      </w:r>
      <w:r>
        <w:t xml:space="preserve">these </w:t>
      </w:r>
      <w:r w:rsidR="00E140F6">
        <w:t xml:space="preserve">at </w:t>
      </w:r>
      <w:hyperlink r:id="rId22" w:history="1">
        <w:r w:rsidR="00E140F6" w:rsidRPr="00E140F6">
          <w:rPr>
            <w:rStyle w:val="Hyperlink"/>
          </w:rPr>
          <w:t>Quad Clean Energy Supply Chain Diversification Program – Round 1 | business.gov.au</w:t>
        </w:r>
      </w:hyperlink>
      <w:r w:rsidR="00E140F6">
        <w:t xml:space="preserve">. </w:t>
      </w:r>
    </w:p>
    <w:p w14:paraId="3FE6441D" w14:textId="39F6840D" w:rsidR="00790CEE" w:rsidRDefault="00790CEE" w:rsidP="00AE127B">
      <w:pPr>
        <w:spacing w:after="120" w:line="276" w:lineRule="auto"/>
      </w:pPr>
      <w:r>
        <w:t xml:space="preserve">Applications submitted via email will not be accepted. </w:t>
      </w:r>
    </w:p>
    <w:p w14:paraId="1B18E820" w14:textId="0E5B6781" w:rsidR="0054137C" w:rsidRDefault="00E862A0" w:rsidP="00420DC6">
      <w:pPr>
        <w:pStyle w:val="Heading3"/>
        <w:numPr>
          <w:ilvl w:val="1"/>
          <w:numId w:val="30"/>
        </w:numPr>
      </w:pPr>
      <w:r>
        <w:rPr>
          <w:rFonts w:ascii="Aptos" w:eastAsia="Aptos" w:hAnsi="Aptos" w:cs="Aptos"/>
          <w:b/>
          <w:bCs/>
          <w:color w:val="000000" w:themeColor="text1"/>
          <w:sz w:val="24"/>
          <w:szCs w:val="24"/>
        </w:rPr>
        <w:t xml:space="preserve">Do all partners to the Grant need to </w:t>
      </w:r>
      <w:proofErr w:type="gramStart"/>
      <w:r>
        <w:rPr>
          <w:rFonts w:ascii="Aptos" w:eastAsia="Aptos" w:hAnsi="Aptos" w:cs="Aptos"/>
          <w:b/>
          <w:bCs/>
          <w:color w:val="000000" w:themeColor="text1"/>
          <w:sz w:val="24"/>
          <w:szCs w:val="24"/>
        </w:rPr>
        <w:t>submit an application</w:t>
      </w:r>
      <w:proofErr w:type="gramEnd"/>
      <w:r w:rsidR="0054137C" w:rsidRPr="0054137C">
        <w:rPr>
          <w:rFonts w:ascii="Aptos" w:eastAsia="Aptos" w:hAnsi="Aptos" w:cs="Aptos"/>
          <w:b/>
          <w:bCs/>
          <w:color w:val="000000" w:themeColor="text1"/>
          <w:sz w:val="24"/>
          <w:szCs w:val="24"/>
        </w:rPr>
        <w:t>?</w:t>
      </w:r>
    </w:p>
    <w:p w14:paraId="2F6CEC58" w14:textId="75243C01" w:rsidR="001D723E" w:rsidRPr="001D723E" w:rsidRDefault="00E862A0" w:rsidP="004037B0">
      <w:pPr>
        <w:spacing w:after="120" w:line="276" w:lineRule="auto"/>
      </w:pPr>
      <w:r>
        <w:t xml:space="preserve">No. </w:t>
      </w:r>
      <w:r w:rsidR="00413D63">
        <w:t>T</w:t>
      </w:r>
      <w:r w:rsidR="0054137C">
        <w:t xml:space="preserve">he Australian </w:t>
      </w:r>
      <w:proofErr w:type="spellStart"/>
      <w:r w:rsidR="0054137C">
        <w:t>organisation</w:t>
      </w:r>
      <w:proofErr w:type="spellEnd"/>
      <w:r w:rsidR="0054137C">
        <w:t xml:space="preserve"> who will be entering the grant agreement with the Commonwealth must submit the application. </w:t>
      </w:r>
      <w:r w:rsidR="009635FF">
        <w:t xml:space="preserve">For further information see section 4.1 of the grant guidelines. </w:t>
      </w:r>
    </w:p>
    <w:p w14:paraId="5D82BC38" w14:textId="1DBF3FFE" w:rsidR="00BA1492" w:rsidRDefault="00BA1492" w:rsidP="00420DC6">
      <w:pPr>
        <w:pStyle w:val="Heading3"/>
        <w:numPr>
          <w:ilvl w:val="1"/>
          <w:numId w:val="30"/>
        </w:numPr>
        <w:rPr>
          <w:rFonts w:ascii="Aptos" w:eastAsia="Aptos" w:hAnsi="Aptos" w:cs="Aptos"/>
          <w:b/>
          <w:bCs/>
          <w:color w:val="000000" w:themeColor="text1"/>
          <w:sz w:val="24"/>
          <w:szCs w:val="24"/>
        </w:rPr>
      </w:pPr>
      <w:r>
        <w:rPr>
          <w:rFonts w:ascii="Aptos" w:eastAsia="Aptos" w:hAnsi="Aptos" w:cs="Aptos"/>
          <w:b/>
          <w:bCs/>
          <w:color w:val="000000" w:themeColor="text1"/>
          <w:sz w:val="24"/>
          <w:szCs w:val="24"/>
        </w:rPr>
        <w:t>What attachments are required as part of my application?</w:t>
      </w:r>
    </w:p>
    <w:p w14:paraId="55F1804C" w14:textId="6936A6DF" w:rsidR="00BA1492" w:rsidRPr="00BA1492" w:rsidRDefault="00E373C4" w:rsidP="00BA1492">
      <w:proofErr w:type="gramStart"/>
      <w:r w:rsidRPr="00D65047">
        <w:t>A number of</w:t>
      </w:r>
      <w:proofErr w:type="gramEnd"/>
      <w:r w:rsidRPr="00D65047">
        <w:t xml:space="preserve"> attachments are required as part of your application process. You should consult </w:t>
      </w:r>
      <w:r>
        <w:t>section 7</w:t>
      </w:r>
      <w:r w:rsidR="00CC1C2C">
        <w:t xml:space="preserve">.1 of the </w:t>
      </w:r>
      <w:r w:rsidRPr="00D65047">
        <w:t xml:space="preserve">grant guidelines for a detailed list of the mandatory attachments and what the attachments should cover or include. Please note that a failure to attach these documents or complete them properly </w:t>
      </w:r>
      <w:r w:rsidR="008577B7">
        <w:t>will</w:t>
      </w:r>
      <w:r w:rsidR="008577B7" w:rsidRPr="00D65047">
        <w:t xml:space="preserve"> </w:t>
      </w:r>
      <w:r w:rsidRPr="00D65047">
        <w:t>result in your application being deemed ineligible. All submissions and attachments must be in English.</w:t>
      </w:r>
    </w:p>
    <w:p w14:paraId="245D529A" w14:textId="24CF6790" w:rsidR="009B4A65" w:rsidRPr="001D723E" w:rsidRDefault="009B4A65" w:rsidP="009B4A65">
      <w:pPr>
        <w:pStyle w:val="Heading3"/>
        <w:numPr>
          <w:ilvl w:val="1"/>
          <w:numId w:val="30"/>
        </w:numPr>
        <w:rPr>
          <w:b/>
          <w:bCs/>
          <w:color w:val="auto"/>
          <w:sz w:val="24"/>
          <w:szCs w:val="24"/>
        </w:rPr>
      </w:pPr>
      <w:r w:rsidRPr="001D723E">
        <w:rPr>
          <w:rFonts w:ascii="Aptos" w:eastAsia="Aptos" w:hAnsi="Aptos" w:cs="Aptos"/>
          <w:b/>
          <w:bCs/>
          <w:color w:val="auto"/>
          <w:sz w:val="24"/>
          <w:szCs w:val="24"/>
        </w:rPr>
        <w:lastRenderedPageBreak/>
        <w:t>What</w:t>
      </w:r>
      <w:r w:rsidRPr="001D723E">
        <w:rPr>
          <w:b/>
          <w:bCs/>
          <w:color w:val="auto"/>
          <w:sz w:val="24"/>
          <w:szCs w:val="24"/>
        </w:rPr>
        <w:t xml:space="preserve"> do I need to include in the risk management plan?</w:t>
      </w:r>
    </w:p>
    <w:p w14:paraId="2CE5E4A1" w14:textId="0C63D610" w:rsidR="004325C2" w:rsidRPr="001D723E" w:rsidRDefault="00805DCB" w:rsidP="00BF186C">
      <w:r w:rsidRPr="001D723E">
        <w:t>A risk management plan is one of the mandatory attachments to your application.</w:t>
      </w:r>
      <w:r w:rsidR="000E6100" w:rsidRPr="001D723E">
        <w:t xml:space="preserve"> It </w:t>
      </w:r>
      <w:r w:rsidR="008D163E" w:rsidRPr="001D723E">
        <w:t>must describe how you pr</w:t>
      </w:r>
      <w:r w:rsidR="009F7DC3" w:rsidRPr="001D723E">
        <w:t>o</w:t>
      </w:r>
      <w:r w:rsidR="008D163E" w:rsidRPr="001D723E">
        <w:t>pose to monitor, manage and report identified risks.</w:t>
      </w:r>
      <w:r w:rsidR="004325C2" w:rsidRPr="001D723E">
        <w:t xml:space="preserve"> This must include your approach to: </w:t>
      </w:r>
    </w:p>
    <w:p w14:paraId="0A80BCCC" w14:textId="780C863F" w:rsidR="004325C2" w:rsidRPr="001D723E" w:rsidRDefault="004325C2" w:rsidP="00BF186C">
      <w:pPr>
        <w:pStyle w:val="ListParagraph"/>
        <w:numPr>
          <w:ilvl w:val="0"/>
          <w:numId w:val="40"/>
        </w:numPr>
      </w:pPr>
      <w:r w:rsidRPr="001D723E">
        <w:t>managing environmental, social and governance (ESG) risks (refer to Appendix B.2 for background information)</w:t>
      </w:r>
      <w:r w:rsidR="0D9B1D5B" w:rsidRPr="001D723E">
        <w:t>, including</w:t>
      </w:r>
      <w:r w:rsidRPr="001D723E">
        <w:t xml:space="preserve"> an assessment of the project’s modern slavery risk profile and proposed processes to identify, address and manage modern slavery risks related to the project</w:t>
      </w:r>
    </w:p>
    <w:p w14:paraId="07D79C74" w14:textId="0FD04B0B" w:rsidR="004325C2" w:rsidRPr="001D723E" w:rsidRDefault="004325C2" w:rsidP="00BF186C">
      <w:pPr>
        <w:pStyle w:val="ListParagraph"/>
        <w:numPr>
          <w:ilvl w:val="0"/>
          <w:numId w:val="40"/>
        </w:numPr>
      </w:pPr>
      <w:r w:rsidRPr="001D723E">
        <w:t>managing ethical technology use and transfer and intellectual property rights</w:t>
      </w:r>
    </w:p>
    <w:p w14:paraId="7599C669" w14:textId="7D1EC240" w:rsidR="004325C2" w:rsidRPr="00644FB8" w:rsidRDefault="004325C2" w:rsidP="00BF186C">
      <w:pPr>
        <w:pStyle w:val="ListParagraph"/>
        <w:numPr>
          <w:ilvl w:val="0"/>
          <w:numId w:val="40"/>
        </w:numPr>
      </w:pPr>
      <w:r w:rsidRPr="001D723E">
        <w:t>managing national security risks to Australia as outlined in section 13.6</w:t>
      </w:r>
      <w:r w:rsidR="00540A72">
        <w:t xml:space="preserve"> of the grant guidelines</w:t>
      </w:r>
      <w:r w:rsidRPr="00644FB8">
        <w:t xml:space="preserve">, including cyber security attacks, foreign interference, intellectual property protection, export controls, unwanted transfer of technology, data or </w:t>
      </w:r>
      <w:proofErr w:type="gramStart"/>
      <w:r w:rsidRPr="00644FB8">
        <w:t>other</w:t>
      </w:r>
      <w:proofErr w:type="gramEnd"/>
      <w:r w:rsidRPr="00644FB8">
        <w:t xml:space="preserve"> knowledge</w:t>
      </w:r>
    </w:p>
    <w:p w14:paraId="4C25F4A7" w14:textId="1FDBD618" w:rsidR="009B4A65" w:rsidRPr="00644FB8" w:rsidRDefault="004325C2" w:rsidP="009B4A65">
      <w:pPr>
        <w:pStyle w:val="ListParagraph"/>
        <w:numPr>
          <w:ilvl w:val="0"/>
          <w:numId w:val="40"/>
        </w:numPr>
      </w:pPr>
      <w:r w:rsidRPr="00644FB8">
        <w:t>conducting due diligence on potential consortia partners, considering the Australian Government’s international collaboration advice.</w:t>
      </w:r>
    </w:p>
    <w:p w14:paraId="0B2BC062" w14:textId="37C5242B" w:rsidR="00E739E8" w:rsidRPr="00567B1B" w:rsidRDefault="00E739E8" w:rsidP="009B4A65">
      <w:r w:rsidRPr="00644FB8">
        <w:rPr>
          <w:rFonts w:ascii="Aptos" w:eastAsia="Aptos" w:hAnsi="Aptos" w:cs="Aptos"/>
        </w:rPr>
        <w:t>For more information, see Section 7.1 of the grant guidelines.</w:t>
      </w:r>
    </w:p>
    <w:p w14:paraId="78864FF8" w14:textId="14F29BD7" w:rsidR="00006722" w:rsidRPr="00186067" w:rsidRDefault="00006722" w:rsidP="00006722">
      <w:pPr>
        <w:pStyle w:val="Heading3"/>
        <w:numPr>
          <w:ilvl w:val="1"/>
          <w:numId w:val="30"/>
        </w:numPr>
        <w:rPr>
          <w:rFonts w:ascii="Aptos" w:eastAsia="Aptos" w:hAnsi="Aptos" w:cs="Aptos"/>
          <w:b/>
          <w:bCs/>
          <w:color w:val="auto"/>
          <w:sz w:val="24"/>
          <w:szCs w:val="24"/>
        </w:rPr>
      </w:pPr>
      <w:r w:rsidRPr="00186067">
        <w:rPr>
          <w:rFonts w:ascii="Aptos" w:eastAsia="Aptos" w:hAnsi="Aptos" w:cs="Aptos"/>
          <w:b/>
          <w:bCs/>
          <w:color w:val="auto"/>
          <w:sz w:val="24"/>
          <w:szCs w:val="24"/>
        </w:rPr>
        <w:t>What evidence is required to support the detailed project budget?</w:t>
      </w:r>
    </w:p>
    <w:p w14:paraId="35BDF5DA" w14:textId="28182375" w:rsidR="00595128" w:rsidRPr="00186067" w:rsidRDefault="00EA0E2E" w:rsidP="00EA0E2E">
      <w:r w:rsidRPr="00186067">
        <w:t>We do not need evidence at the application stage, but if you are successful, we may ask you to verify project costs that you provided in your application. You may need to provide evidence such as quotes for major costs.</w:t>
      </w:r>
    </w:p>
    <w:p w14:paraId="71F56748" w14:textId="45BC72E3" w:rsidR="005F7DEC" w:rsidRPr="005F7DEC" w:rsidRDefault="701F8798" w:rsidP="00420DC6">
      <w:pPr>
        <w:pStyle w:val="Heading3"/>
        <w:numPr>
          <w:ilvl w:val="1"/>
          <w:numId w:val="30"/>
        </w:numPr>
        <w:rPr>
          <w:rFonts w:ascii="Aptos" w:eastAsia="Aptos" w:hAnsi="Aptos" w:cs="Aptos"/>
          <w:b/>
          <w:bCs/>
          <w:color w:val="000000" w:themeColor="text1"/>
          <w:sz w:val="24"/>
          <w:szCs w:val="24"/>
        </w:rPr>
      </w:pPr>
      <w:r w:rsidRPr="005F7DEC">
        <w:rPr>
          <w:rFonts w:ascii="Aptos" w:eastAsia="Aptos" w:hAnsi="Aptos" w:cs="Aptos"/>
          <w:b/>
          <w:bCs/>
          <w:color w:val="000000" w:themeColor="text1"/>
          <w:sz w:val="24"/>
          <w:szCs w:val="24"/>
          <w:lang w:val="en-AU"/>
        </w:rPr>
        <w:t xml:space="preserve">Can we add extra attachments to </w:t>
      </w:r>
      <w:r w:rsidR="00732ECA">
        <w:rPr>
          <w:rFonts w:ascii="Aptos" w:eastAsia="Aptos" w:hAnsi="Aptos" w:cs="Aptos"/>
          <w:b/>
          <w:bCs/>
          <w:color w:val="000000" w:themeColor="text1"/>
          <w:sz w:val="24"/>
          <w:szCs w:val="24"/>
          <w:lang w:val="en-AU"/>
        </w:rPr>
        <w:t xml:space="preserve">the </w:t>
      </w:r>
      <w:r w:rsidRPr="005F7DEC">
        <w:rPr>
          <w:rFonts w:ascii="Aptos" w:eastAsia="Aptos" w:hAnsi="Aptos" w:cs="Aptos"/>
          <w:b/>
          <w:bCs/>
          <w:color w:val="000000" w:themeColor="text1"/>
          <w:sz w:val="24"/>
          <w:szCs w:val="24"/>
          <w:lang w:val="en-AU"/>
        </w:rPr>
        <w:t>application, not just what was asked for?</w:t>
      </w:r>
    </w:p>
    <w:p w14:paraId="19B36D42" w14:textId="392FDA80" w:rsidR="008D4B3C" w:rsidRPr="005F7DEC" w:rsidRDefault="00E862A0" w:rsidP="003F4E1A">
      <w:pPr>
        <w:rPr>
          <w:rFonts w:ascii="Aptos" w:eastAsia="Aptos" w:hAnsi="Aptos" w:cs="Aptos"/>
          <w:b/>
          <w:color w:val="000000" w:themeColor="text1"/>
        </w:rPr>
      </w:pPr>
      <w:r>
        <w:rPr>
          <w:lang w:val="en-AU"/>
        </w:rPr>
        <w:t>While you can submit any number of documents to the portal</w:t>
      </w:r>
      <w:r w:rsidR="005F7DEC" w:rsidRPr="003F4E1A">
        <w:rPr>
          <w:lang w:val="en-AU"/>
        </w:rPr>
        <w:t xml:space="preserve">, we </w:t>
      </w:r>
      <w:r>
        <w:rPr>
          <w:lang w:val="en-AU"/>
        </w:rPr>
        <w:t xml:space="preserve">will only be opening and evaluating </w:t>
      </w:r>
      <w:r w:rsidR="005F7DEC" w:rsidRPr="003F4E1A">
        <w:rPr>
          <w:lang w:val="en-AU"/>
        </w:rPr>
        <w:t>mandatory attachments</w:t>
      </w:r>
      <w:r w:rsidR="008577B7">
        <w:rPr>
          <w:lang w:val="en-AU"/>
        </w:rPr>
        <w:t xml:space="preserve"> specified in Section 7.1 of the grant guidelines</w:t>
      </w:r>
      <w:r w:rsidR="005F7DEC" w:rsidRPr="003F4E1A">
        <w:rPr>
          <w:lang w:val="en-AU"/>
        </w:rPr>
        <w:t xml:space="preserve">. </w:t>
      </w:r>
      <w:r w:rsidRPr="003F4E1A">
        <w:rPr>
          <w:lang w:val="en-AU"/>
        </w:rPr>
        <w:t xml:space="preserve">Any additional attachments that are not requested will not be considered as part of the application. </w:t>
      </w:r>
      <w:r w:rsidR="005F7DEC" w:rsidRPr="003F4E1A">
        <w:rPr>
          <w:lang w:val="en-AU"/>
        </w:rPr>
        <w:t xml:space="preserve">Note that </w:t>
      </w:r>
      <w:r>
        <w:rPr>
          <w:lang w:val="en-AU"/>
        </w:rPr>
        <w:t xml:space="preserve">individual file sizes cannot be greater than 2MB and </w:t>
      </w:r>
      <w:r w:rsidR="005F7DEC" w:rsidRPr="003F4E1A">
        <w:rPr>
          <w:lang w:val="en-AU"/>
        </w:rPr>
        <w:t xml:space="preserve">there is a 20MB collective total limit for all attachments. </w:t>
      </w:r>
    </w:p>
    <w:p w14:paraId="071ED694" w14:textId="07BD7F53" w:rsidR="005F4DC8" w:rsidRPr="00595128" w:rsidRDefault="00752839" w:rsidP="00420DC6">
      <w:pPr>
        <w:pStyle w:val="Heading3"/>
        <w:numPr>
          <w:ilvl w:val="1"/>
          <w:numId w:val="30"/>
        </w:numPr>
        <w:rPr>
          <w:rFonts w:ascii="Aptos" w:eastAsia="Aptos" w:hAnsi="Aptos" w:cs="Aptos"/>
          <w:b/>
          <w:color w:val="auto"/>
          <w:sz w:val="24"/>
          <w:szCs w:val="24"/>
          <w:lang w:val="en-AU"/>
        </w:rPr>
      </w:pPr>
      <w:r w:rsidRPr="00595128">
        <w:rPr>
          <w:rFonts w:ascii="Aptos" w:eastAsia="Aptos" w:hAnsi="Aptos" w:cs="Aptos"/>
          <w:b/>
          <w:color w:val="auto"/>
          <w:sz w:val="24"/>
          <w:szCs w:val="24"/>
          <w:lang w:val="en-AU"/>
        </w:rPr>
        <w:t>If a university is the organisation applying, do they need to complete E.1 (latest financial year figures) and F.7 (Disclosure of financial penalties) and provide an accountant declaration?</w:t>
      </w:r>
    </w:p>
    <w:p w14:paraId="6C37C6CF" w14:textId="5BFB64A9" w:rsidR="00752839" w:rsidRPr="00595128" w:rsidRDefault="00475B9A" w:rsidP="00752839">
      <w:r w:rsidRPr="00595128">
        <w:t>Yes</w:t>
      </w:r>
      <w:r w:rsidR="0004408D" w:rsidRPr="00595128">
        <w:t xml:space="preserve">. </w:t>
      </w:r>
      <w:r w:rsidRPr="00595128">
        <w:t xml:space="preserve"> </w:t>
      </w:r>
      <w:r w:rsidR="0004408D" w:rsidRPr="00595128">
        <w:t>E1 are business indicators and F7 disclosure of financial penalties are part of due diligence. An accountant declaration is a mandatory document listed under Section 7.1 of the grant guidelines.</w:t>
      </w:r>
    </w:p>
    <w:p w14:paraId="1F5EA9B1" w14:textId="30AD6595" w:rsidR="008D4B3C" w:rsidRPr="00030269" w:rsidRDefault="701F8798" w:rsidP="00420DC6">
      <w:pPr>
        <w:pStyle w:val="Heading3"/>
        <w:numPr>
          <w:ilvl w:val="1"/>
          <w:numId w:val="30"/>
        </w:numPr>
        <w:rPr>
          <w:rFonts w:ascii="Aptos" w:eastAsia="Aptos" w:hAnsi="Aptos" w:cs="Aptos"/>
          <w:b/>
          <w:bCs/>
          <w:color w:val="000000" w:themeColor="text1"/>
          <w:sz w:val="24"/>
          <w:szCs w:val="24"/>
          <w:lang w:val="en-AU"/>
        </w:rPr>
      </w:pPr>
      <w:r w:rsidRPr="00030269">
        <w:rPr>
          <w:rFonts w:ascii="Aptos" w:eastAsia="Aptos" w:hAnsi="Aptos" w:cs="Aptos"/>
          <w:b/>
          <w:bCs/>
          <w:color w:val="000000" w:themeColor="text1"/>
          <w:sz w:val="24"/>
          <w:szCs w:val="24"/>
          <w:lang w:val="en-AU"/>
        </w:rPr>
        <w:lastRenderedPageBreak/>
        <w:t>What does it mean to have a “formal arrangement in place with all parties”? What proof do you require?</w:t>
      </w:r>
    </w:p>
    <w:p w14:paraId="08052F38" w14:textId="357081A5" w:rsidR="00923A6B" w:rsidRPr="00923A6B" w:rsidRDefault="00923A6B" w:rsidP="00923A6B">
      <w:pPr>
        <w:rPr>
          <w:lang w:val="en-AU"/>
        </w:rPr>
      </w:pPr>
      <w:r w:rsidRPr="006375B7">
        <w:t xml:space="preserve">Given the expected variety in the types of projects and international partner relationships the department will not be providing </w:t>
      </w:r>
      <w:r>
        <w:t>a template for the formal agreement</w:t>
      </w:r>
      <w:r w:rsidRPr="006375B7">
        <w:t>.</w:t>
      </w:r>
      <w:r w:rsidR="00B04DDB">
        <w:t xml:space="preserve"> However, it is expected that a formal agreement would be </w:t>
      </w:r>
      <w:r w:rsidR="0070735F" w:rsidRPr="00EA5B41">
        <w:t>in writing and legally binding</w:t>
      </w:r>
      <w:r w:rsidR="00F14FE7">
        <w:t xml:space="preserve"> where possible</w:t>
      </w:r>
      <w:r w:rsidR="0070735F">
        <w:t>.</w:t>
      </w:r>
    </w:p>
    <w:p w14:paraId="4FF3975E" w14:textId="00FBCC06" w:rsidR="008D4B3C" w:rsidRDefault="701F8798" w:rsidP="00420DC6">
      <w:pPr>
        <w:pStyle w:val="Heading3"/>
        <w:numPr>
          <w:ilvl w:val="1"/>
          <w:numId w:val="30"/>
        </w:numPr>
        <w:rPr>
          <w:rFonts w:ascii="Aptos" w:eastAsia="Aptos" w:hAnsi="Aptos" w:cs="Aptos"/>
          <w:b/>
          <w:bCs/>
          <w:color w:val="000000" w:themeColor="text1"/>
          <w:sz w:val="24"/>
          <w:szCs w:val="24"/>
          <w:lang w:val="en-AU"/>
        </w:rPr>
      </w:pPr>
      <w:r w:rsidRPr="005F7DEC">
        <w:rPr>
          <w:rFonts w:ascii="Aptos" w:eastAsia="Aptos" w:hAnsi="Aptos" w:cs="Aptos"/>
          <w:b/>
          <w:bCs/>
          <w:color w:val="000000" w:themeColor="text1"/>
          <w:sz w:val="24"/>
          <w:szCs w:val="24"/>
          <w:lang w:val="en-AU"/>
        </w:rPr>
        <w:t>Will the department provide a template for the formal agreement between our company and the International Partner if our project is successful?</w:t>
      </w:r>
    </w:p>
    <w:p w14:paraId="68075639" w14:textId="42920A3E" w:rsidR="002A6CD8" w:rsidRPr="002A6CD8" w:rsidRDefault="006375B7" w:rsidP="002A6CD8">
      <w:pPr>
        <w:rPr>
          <w:lang w:val="en-AU"/>
        </w:rPr>
      </w:pPr>
      <w:r w:rsidRPr="006375B7">
        <w:t xml:space="preserve">No. Given the expected variety in the types of projects and international partner relationships the department will not be providing </w:t>
      </w:r>
      <w:r w:rsidR="00CE6BA1">
        <w:t>a template for the formal agreement</w:t>
      </w:r>
      <w:r w:rsidRPr="006375B7">
        <w:t>.</w:t>
      </w:r>
    </w:p>
    <w:p w14:paraId="6564F317" w14:textId="474141D9" w:rsidR="15E4B299" w:rsidRDefault="701F8798" w:rsidP="00420DC6">
      <w:pPr>
        <w:pStyle w:val="Heading3"/>
        <w:numPr>
          <w:ilvl w:val="1"/>
          <w:numId w:val="30"/>
        </w:numPr>
        <w:rPr>
          <w:rFonts w:ascii="Aptos" w:eastAsia="Aptos" w:hAnsi="Aptos" w:cs="Aptos"/>
          <w:b/>
          <w:bCs/>
          <w:color w:val="000000" w:themeColor="text1"/>
          <w:sz w:val="24"/>
          <w:szCs w:val="24"/>
          <w:lang w:val="en-AU"/>
        </w:rPr>
      </w:pPr>
      <w:r w:rsidRPr="005F7DEC">
        <w:rPr>
          <w:rFonts w:ascii="Aptos" w:eastAsia="Aptos" w:hAnsi="Aptos" w:cs="Aptos"/>
          <w:b/>
          <w:bCs/>
          <w:color w:val="000000" w:themeColor="text1"/>
          <w:sz w:val="24"/>
          <w:szCs w:val="24"/>
          <w:lang w:val="en-AU"/>
        </w:rPr>
        <w:t>Will there be a page limit on the application form?</w:t>
      </w:r>
    </w:p>
    <w:p w14:paraId="00DBD21E" w14:textId="708B2C9F" w:rsidR="00357BDA" w:rsidRPr="00357BDA" w:rsidRDefault="00F17148" w:rsidP="004037B0">
      <w:pPr>
        <w:rPr>
          <w:lang w:val="en-AU"/>
        </w:rPr>
      </w:pPr>
      <w:r>
        <w:rPr>
          <w:lang w:val="en-AU"/>
        </w:rPr>
        <w:t xml:space="preserve">There is a 10 page limit for the detailed project plan. There is no page limit for other </w:t>
      </w:r>
      <w:r w:rsidR="002A6CD8">
        <w:rPr>
          <w:lang w:val="en-AU"/>
        </w:rPr>
        <w:t xml:space="preserve">required attachments to the application. </w:t>
      </w:r>
      <w:r>
        <w:rPr>
          <w:lang w:val="en-AU"/>
        </w:rPr>
        <w:t xml:space="preserve">However, please note that </w:t>
      </w:r>
      <w:r w:rsidR="001A441A">
        <w:rPr>
          <w:lang w:val="en-AU"/>
        </w:rPr>
        <w:t xml:space="preserve">no individual file can exceed 2MB and there is </w:t>
      </w:r>
      <w:r>
        <w:rPr>
          <w:lang w:val="en-AU"/>
        </w:rPr>
        <w:t xml:space="preserve">20MB collective total limit for all attachments. </w:t>
      </w:r>
    </w:p>
    <w:p w14:paraId="62BC61CD" w14:textId="64D38FCA" w:rsidR="00110021" w:rsidRPr="00357BDA" w:rsidRDefault="00110021" w:rsidP="00110021">
      <w:pPr>
        <w:pStyle w:val="Heading3"/>
        <w:numPr>
          <w:ilvl w:val="1"/>
          <w:numId w:val="30"/>
        </w:numPr>
        <w:rPr>
          <w:b/>
          <w:color w:val="auto"/>
          <w:sz w:val="24"/>
          <w:szCs w:val="24"/>
          <w:lang w:val="en-AU"/>
        </w:rPr>
      </w:pPr>
      <w:r w:rsidRPr="007F232D">
        <w:rPr>
          <w:rFonts w:ascii="Aptos" w:eastAsia="Aptos" w:hAnsi="Aptos" w:cs="Aptos"/>
          <w:b/>
          <w:color w:val="000000" w:themeColor="text1"/>
          <w:sz w:val="24"/>
          <w:szCs w:val="24"/>
          <w:lang w:val="en-AU"/>
        </w:rPr>
        <w:t xml:space="preserve">Can my organisation submit multiple applications, or be a member of more than </w:t>
      </w:r>
      <w:r w:rsidRPr="00357BDA">
        <w:rPr>
          <w:rFonts w:ascii="Aptos" w:eastAsia="Aptos" w:hAnsi="Aptos" w:cs="Aptos"/>
          <w:b/>
          <w:color w:val="auto"/>
          <w:sz w:val="24"/>
          <w:szCs w:val="24"/>
          <w:lang w:val="en-AU"/>
        </w:rPr>
        <w:t xml:space="preserve">one consortium? </w:t>
      </w:r>
      <w:r w:rsidR="00111AB6" w:rsidRPr="00357BDA">
        <w:rPr>
          <w:b/>
          <w:color w:val="auto"/>
          <w:sz w:val="24"/>
          <w:szCs w:val="24"/>
          <w:lang w:val="en-AU"/>
        </w:rPr>
        <w:t xml:space="preserve">Can a person who is part of an organisation (e.g. researcher) be part of separate </w:t>
      </w:r>
      <w:r w:rsidR="00111AB6" w:rsidRPr="00357BDA">
        <w:rPr>
          <w:b/>
          <w:bCs/>
          <w:color w:val="auto"/>
          <w:sz w:val="24"/>
          <w:szCs w:val="24"/>
          <w:lang w:val="en-AU"/>
        </w:rPr>
        <w:t>applications</w:t>
      </w:r>
      <w:r w:rsidR="00111AB6" w:rsidRPr="00357BDA">
        <w:rPr>
          <w:b/>
          <w:color w:val="auto"/>
          <w:sz w:val="24"/>
          <w:szCs w:val="24"/>
          <w:lang w:val="en-AU"/>
        </w:rPr>
        <w:t xml:space="preserve"> by different </w:t>
      </w:r>
      <w:r w:rsidR="00111AB6" w:rsidRPr="00357BDA">
        <w:rPr>
          <w:b/>
          <w:bCs/>
          <w:color w:val="auto"/>
          <w:sz w:val="24"/>
          <w:szCs w:val="24"/>
          <w:lang w:val="en-AU"/>
        </w:rPr>
        <w:t>organisations</w:t>
      </w:r>
      <w:r w:rsidR="00111AB6" w:rsidRPr="00357BDA">
        <w:rPr>
          <w:b/>
          <w:color w:val="auto"/>
          <w:sz w:val="24"/>
          <w:szCs w:val="24"/>
          <w:lang w:val="en-AU"/>
        </w:rPr>
        <w:t>?</w:t>
      </w:r>
    </w:p>
    <w:p w14:paraId="7000DD2C" w14:textId="0C4C0CF2" w:rsidR="00110021" w:rsidRPr="00567B1B" w:rsidRDefault="00110021" w:rsidP="00110021">
      <w:pPr>
        <w:rPr>
          <w:lang w:val="en-AU"/>
        </w:rPr>
      </w:pPr>
      <w:r w:rsidRPr="00567B1B">
        <w:rPr>
          <w:lang w:val="en-AU"/>
        </w:rPr>
        <w:t xml:space="preserve">There is no limit to the number of applications that can be submitted by an organisation, </w:t>
      </w:r>
      <w:proofErr w:type="gramStart"/>
      <w:r w:rsidRPr="00567B1B">
        <w:rPr>
          <w:lang w:val="en-AU"/>
        </w:rPr>
        <w:t>as long as</w:t>
      </w:r>
      <w:proofErr w:type="gramEnd"/>
      <w:r w:rsidRPr="00567B1B">
        <w:rPr>
          <w:lang w:val="en-AU"/>
        </w:rPr>
        <w:t xml:space="preserve"> each application is for a separate, independent and distinct project. </w:t>
      </w:r>
      <w:r w:rsidR="00CC5862" w:rsidRPr="00357BDA">
        <w:rPr>
          <w:lang w:val="en-AU"/>
        </w:rPr>
        <w:t>There is also no limit to the number of applications an individual can be a part of.</w:t>
      </w:r>
      <w:r w:rsidR="00CC5862" w:rsidRPr="00567B1B">
        <w:rPr>
          <w:lang w:val="en-AU"/>
        </w:rPr>
        <w:t xml:space="preserve"> </w:t>
      </w:r>
    </w:p>
    <w:p w14:paraId="29409D9F" w14:textId="6F94D6A9" w:rsidR="00110021" w:rsidRPr="00567B1B" w:rsidRDefault="00110021" w:rsidP="00110021">
      <w:pPr>
        <w:rPr>
          <w:lang w:val="en-AU"/>
        </w:rPr>
      </w:pPr>
      <w:r w:rsidRPr="00567B1B">
        <w:rPr>
          <w:lang w:val="en-AU"/>
        </w:rPr>
        <w:t xml:space="preserve">However, if you intend to be part of more than one consortium, you must be able to justify that you will have, or be able to allocate, sufficient time and resources to all projects should they be successful, in line with Assessment Criterion 2 – Capacity, capability and resources to manage and deliver the project outlined in section 6.2 of the grant guidelines. </w:t>
      </w:r>
    </w:p>
    <w:p w14:paraId="46ADB7D7" w14:textId="4D17E889" w:rsidR="4C019BCE" w:rsidRDefault="4C019BCE" w:rsidP="00110021">
      <w:pPr>
        <w:pStyle w:val="Heading3"/>
        <w:numPr>
          <w:ilvl w:val="1"/>
          <w:numId w:val="30"/>
        </w:numPr>
        <w:rPr>
          <w:rFonts w:ascii="Aptos" w:eastAsia="Aptos" w:hAnsi="Aptos" w:cs="Aptos"/>
          <w:b/>
          <w:bCs/>
          <w:color w:val="000000" w:themeColor="text1"/>
          <w:sz w:val="24"/>
          <w:szCs w:val="24"/>
        </w:rPr>
      </w:pPr>
      <w:r w:rsidRPr="0050492C">
        <w:rPr>
          <w:rFonts w:ascii="Aptos" w:eastAsia="Aptos" w:hAnsi="Aptos" w:cs="Aptos"/>
          <w:b/>
          <w:bCs/>
          <w:color w:val="000000" w:themeColor="text1"/>
          <w:sz w:val="24"/>
          <w:szCs w:val="24"/>
        </w:rPr>
        <w:t xml:space="preserve">Can I contact DCCEEW to discuss my project proposal? </w:t>
      </w:r>
    </w:p>
    <w:p w14:paraId="5A26403B" w14:textId="3DC790F9" w:rsidR="00827BC1" w:rsidRPr="00827BC1" w:rsidRDefault="00956CE4" w:rsidP="00827BC1">
      <w:r>
        <w:t xml:space="preserve">Any questions about this grant opportunity can be addressed to </w:t>
      </w:r>
      <w:hyperlink r:id="rId23">
        <w:r w:rsidRPr="757CA0A2">
          <w:rPr>
            <w:rStyle w:val="Hyperlink"/>
            <w:lang w:val="en-AU"/>
          </w:rPr>
          <w:t>CESCD@industry.gov.au</w:t>
        </w:r>
      </w:hyperlink>
      <w:r>
        <w:rPr>
          <w:lang w:val="en-AU"/>
        </w:rPr>
        <w:t xml:space="preserve">. </w:t>
      </w:r>
      <w:r w:rsidR="00980397">
        <w:rPr>
          <w:lang w:val="en-AU"/>
        </w:rPr>
        <w:t>DCCEEW is not able to provide feedback on</w:t>
      </w:r>
      <w:r w:rsidR="007B620B">
        <w:rPr>
          <w:lang w:val="en-AU"/>
        </w:rPr>
        <w:t xml:space="preserve"> specific</w:t>
      </w:r>
      <w:r w:rsidR="00980397">
        <w:rPr>
          <w:lang w:val="en-AU"/>
        </w:rPr>
        <w:t xml:space="preserve"> project proposals</w:t>
      </w:r>
      <w:r w:rsidR="007B620B">
        <w:rPr>
          <w:lang w:val="en-AU"/>
        </w:rPr>
        <w:t>, including design and scope</w:t>
      </w:r>
      <w:r w:rsidR="00980397">
        <w:rPr>
          <w:lang w:val="en-AU"/>
        </w:rPr>
        <w:t xml:space="preserve">. </w:t>
      </w:r>
    </w:p>
    <w:p w14:paraId="67960974" w14:textId="0571A196" w:rsidR="008D4B3C" w:rsidRDefault="701F8798" w:rsidP="00B523CF">
      <w:pPr>
        <w:pStyle w:val="Heading3"/>
        <w:numPr>
          <w:ilvl w:val="1"/>
          <w:numId w:val="30"/>
        </w:numPr>
        <w:rPr>
          <w:rFonts w:ascii="Aptos" w:eastAsia="Aptos" w:hAnsi="Aptos" w:cs="Aptos"/>
          <w:b/>
          <w:bCs/>
          <w:color w:val="000000" w:themeColor="text1"/>
          <w:sz w:val="24"/>
          <w:szCs w:val="24"/>
          <w:lang w:val="en-AU"/>
        </w:rPr>
      </w:pPr>
      <w:r w:rsidRPr="0050492C">
        <w:rPr>
          <w:rFonts w:ascii="Aptos" w:eastAsia="Aptos" w:hAnsi="Aptos" w:cs="Aptos"/>
          <w:b/>
          <w:bCs/>
          <w:color w:val="000000" w:themeColor="text1"/>
          <w:sz w:val="24"/>
          <w:szCs w:val="24"/>
          <w:lang w:val="en-AU"/>
        </w:rPr>
        <w:t>Can we apply for an extension date to apply for this grant?</w:t>
      </w:r>
    </w:p>
    <w:p w14:paraId="419526C6" w14:textId="2C342CAD" w:rsidR="00F6178F" w:rsidRDefault="00F6178F" w:rsidP="00F6178F">
      <w:pPr>
        <w:rPr>
          <w:lang w:val="en-AU"/>
        </w:rPr>
      </w:pPr>
      <w:r>
        <w:rPr>
          <w:lang w:val="en-AU"/>
        </w:rPr>
        <w:t>No. Extensions will not be granted under any circumstances.</w:t>
      </w:r>
    </w:p>
    <w:p w14:paraId="7E2A0828" w14:textId="65C0AA03" w:rsidR="0071364C" w:rsidRDefault="0071364C" w:rsidP="00B523CF">
      <w:pPr>
        <w:pStyle w:val="Heading3"/>
        <w:numPr>
          <w:ilvl w:val="1"/>
          <w:numId w:val="30"/>
        </w:numPr>
        <w:rPr>
          <w:rFonts w:ascii="Aptos" w:eastAsia="Aptos" w:hAnsi="Aptos" w:cs="Aptos"/>
          <w:b/>
          <w:bCs/>
          <w:color w:val="000000" w:themeColor="text1"/>
          <w:sz w:val="24"/>
          <w:szCs w:val="24"/>
        </w:rPr>
      </w:pPr>
      <w:r w:rsidRPr="0071364C">
        <w:rPr>
          <w:rFonts w:ascii="Aptos" w:eastAsia="Aptos" w:hAnsi="Aptos" w:cs="Aptos"/>
          <w:b/>
          <w:bCs/>
          <w:color w:val="000000" w:themeColor="text1"/>
          <w:sz w:val="24"/>
          <w:szCs w:val="24"/>
        </w:rPr>
        <w:lastRenderedPageBreak/>
        <w:t>What if I make an unintentional error in my application?</w:t>
      </w:r>
    </w:p>
    <w:p w14:paraId="573BD898" w14:textId="1AEA4E51" w:rsidR="0085663E" w:rsidRPr="00D65047" w:rsidRDefault="0085663E" w:rsidP="0085663E">
      <w:pPr>
        <w:keepNext/>
        <w:keepLines/>
      </w:pPr>
      <w:r w:rsidRPr="00D65047">
        <w:t xml:space="preserve">If you have submitted your application and the application period is still open, you will have to withdraw your application and submit a new application. Replacement applications will not be accepted </w:t>
      </w:r>
      <w:r w:rsidR="002F6370">
        <w:t xml:space="preserve">if submitted after </w:t>
      </w:r>
      <w:r w:rsidRPr="00D65047">
        <w:t xml:space="preserve">the closing date </w:t>
      </w:r>
      <w:r w:rsidR="002F6370">
        <w:t xml:space="preserve">and time </w:t>
      </w:r>
      <w:r w:rsidRPr="00D65047">
        <w:t xml:space="preserve">has passed. </w:t>
      </w:r>
    </w:p>
    <w:p w14:paraId="62DD3885" w14:textId="06A6474A" w:rsidR="0071364C" w:rsidRDefault="0085663E" w:rsidP="0085663E">
      <w:r w:rsidRPr="00D65047">
        <w:t xml:space="preserve">If we find an error or information that is missing, we may ask for clarification or additional information from you that will not change the nature of your application. However, we can refuse to accept any additional information from you that would </w:t>
      </w:r>
      <w:r w:rsidR="007E6D0C">
        <w:t>improve</w:t>
      </w:r>
      <w:r w:rsidR="007E6D0C" w:rsidRPr="00D65047">
        <w:t xml:space="preserve"> </w:t>
      </w:r>
      <w:r w:rsidRPr="00D65047">
        <w:t>your submission after the application closing time.</w:t>
      </w:r>
    </w:p>
    <w:p w14:paraId="5D0BEA18" w14:textId="63379A35" w:rsidR="0085663E" w:rsidRDefault="0085663E" w:rsidP="00B523CF">
      <w:pPr>
        <w:pStyle w:val="Heading3"/>
        <w:numPr>
          <w:ilvl w:val="1"/>
          <w:numId w:val="30"/>
        </w:numPr>
        <w:rPr>
          <w:rFonts w:ascii="Aptos" w:eastAsia="Aptos" w:hAnsi="Aptos" w:cs="Aptos"/>
          <w:b/>
          <w:bCs/>
          <w:color w:val="000000" w:themeColor="text1"/>
          <w:sz w:val="24"/>
          <w:szCs w:val="24"/>
        </w:rPr>
      </w:pPr>
      <w:r w:rsidRPr="0085663E">
        <w:rPr>
          <w:rFonts w:ascii="Aptos" w:eastAsia="Aptos" w:hAnsi="Aptos" w:cs="Aptos"/>
          <w:b/>
          <w:bCs/>
          <w:color w:val="000000" w:themeColor="text1"/>
          <w:sz w:val="24"/>
          <w:szCs w:val="24"/>
        </w:rPr>
        <w:t>How do I withdraw my application?</w:t>
      </w:r>
    </w:p>
    <w:p w14:paraId="4DB362BA" w14:textId="6690794A" w:rsidR="00357BDA" w:rsidRPr="0085663E" w:rsidRDefault="0085663E" w:rsidP="0085663E">
      <w:r>
        <w:t xml:space="preserve">If you wish to withdraw your application after the application period has closed, </w:t>
      </w:r>
      <w:r w:rsidR="00D60414">
        <w:t xml:space="preserve">you can withdraw via email to </w:t>
      </w:r>
      <w:hyperlink r:id="rId24" w:tooltip="CESCD@industry.gov.au" w:history="1">
        <w:r w:rsidR="00D60414" w:rsidRPr="00D60414">
          <w:rPr>
            <w:rStyle w:val="Hyperlink"/>
          </w:rPr>
          <w:t>CESCD@industry.gov.au</w:t>
        </w:r>
      </w:hyperlink>
      <w:r w:rsidR="00D60414">
        <w:t xml:space="preserve"> with your application number requesting that your application be withdrawn. </w:t>
      </w:r>
    </w:p>
    <w:p w14:paraId="0BFB1B75" w14:textId="3CD9A5CC" w:rsidR="70D30AEF" w:rsidRDefault="70D30AEF" w:rsidP="00B523CF">
      <w:pPr>
        <w:pStyle w:val="Heading3"/>
        <w:numPr>
          <w:ilvl w:val="1"/>
          <w:numId w:val="30"/>
        </w:numPr>
        <w:rPr>
          <w:rFonts w:ascii="Aptos" w:eastAsia="Aptos" w:hAnsi="Aptos" w:cs="Aptos"/>
          <w:b/>
          <w:bCs/>
          <w:color w:val="000000" w:themeColor="text1"/>
          <w:sz w:val="24"/>
          <w:szCs w:val="24"/>
        </w:rPr>
      </w:pPr>
      <w:r w:rsidRPr="0050492C">
        <w:rPr>
          <w:rFonts w:ascii="Aptos" w:eastAsia="Aptos" w:hAnsi="Aptos" w:cs="Aptos"/>
          <w:b/>
          <w:bCs/>
          <w:color w:val="000000" w:themeColor="text1"/>
          <w:sz w:val="24"/>
          <w:szCs w:val="24"/>
        </w:rPr>
        <w:t xml:space="preserve">When will Round 2 open for applications? </w:t>
      </w:r>
    </w:p>
    <w:p w14:paraId="4C36DEB6" w14:textId="4F6B7CBF" w:rsidR="00193FC9" w:rsidRPr="004524C9" w:rsidRDefault="00193FC9" w:rsidP="00193FC9">
      <w:r>
        <w:t>Round 2 is expected to open in the second half of 2025</w:t>
      </w:r>
      <w:r w:rsidRPr="00F02684">
        <w:t>.</w:t>
      </w:r>
      <w:r w:rsidR="00124860" w:rsidRPr="00F02684">
        <w:t xml:space="preserve"> </w:t>
      </w:r>
      <w:r w:rsidR="0055476A" w:rsidRPr="004524C9">
        <w:t>There is no further detail on the exact timing of Round 2</w:t>
      </w:r>
      <w:r w:rsidR="00DF1F57">
        <w:t xml:space="preserve"> available </w:t>
      </w:r>
      <w:proofErr w:type="gramStart"/>
      <w:r w:rsidR="00DF1F57">
        <w:t>at this time</w:t>
      </w:r>
      <w:proofErr w:type="gramEnd"/>
      <w:r w:rsidR="0055476A" w:rsidRPr="004524C9">
        <w:t>.</w:t>
      </w:r>
    </w:p>
    <w:p w14:paraId="10ABB947" w14:textId="77777777" w:rsidR="00795A23" w:rsidRPr="00CD425E" w:rsidRDefault="00795A23" w:rsidP="00795A23">
      <w:pPr>
        <w:pStyle w:val="Heading3"/>
        <w:numPr>
          <w:ilvl w:val="1"/>
          <w:numId w:val="30"/>
        </w:numPr>
        <w:rPr>
          <w:rFonts w:ascii="Aptos" w:eastAsia="Aptos" w:hAnsi="Aptos" w:cs="Aptos"/>
          <w:b/>
          <w:bCs/>
          <w:color w:val="000000" w:themeColor="text1"/>
          <w:sz w:val="24"/>
          <w:szCs w:val="24"/>
        </w:rPr>
      </w:pPr>
      <w:r w:rsidRPr="00CD425E">
        <w:rPr>
          <w:rFonts w:ascii="Aptos" w:eastAsia="Aptos" w:hAnsi="Aptos" w:cs="Aptos"/>
          <w:b/>
          <w:bCs/>
          <w:color w:val="000000" w:themeColor="text1"/>
          <w:sz w:val="24"/>
          <w:szCs w:val="24"/>
          <w:lang w:val="en-AU"/>
        </w:rPr>
        <w:t xml:space="preserve">If my application is unsuccessful </w:t>
      </w:r>
      <w:r>
        <w:rPr>
          <w:rFonts w:ascii="Aptos" w:eastAsia="Aptos" w:hAnsi="Aptos" w:cs="Aptos"/>
          <w:b/>
          <w:bCs/>
          <w:color w:val="000000" w:themeColor="text1"/>
          <w:sz w:val="24"/>
          <w:szCs w:val="24"/>
          <w:lang w:val="en-AU"/>
        </w:rPr>
        <w:t xml:space="preserve">in Round 1, </w:t>
      </w:r>
      <w:r w:rsidRPr="00CD425E">
        <w:rPr>
          <w:rFonts w:ascii="Aptos" w:eastAsia="Aptos" w:hAnsi="Aptos" w:cs="Aptos"/>
          <w:b/>
          <w:bCs/>
          <w:color w:val="000000" w:themeColor="text1"/>
          <w:sz w:val="24"/>
          <w:szCs w:val="24"/>
          <w:lang w:val="en-AU"/>
        </w:rPr>
        <w:t>can I apply</w:t>
      </w:r>
      <w:r>
        <w:rPr>
          <w:rFonts w:ascii="Aptos" w:eastAsia="Aptos" w:hAnsi="Aptos" w:cs="Aptos"/>
          <w:b/>
          <w:bCs/>
          <w:color w:val="000000" w:themeColor="text1"/>
          <w:sz w:val="24"/>
          <w:szCs w:val="24"/>
          <w:lang w:val="en-AU"/>
        </w:rPr>
        <w:t xml:space="preserve"> for Round 2</w:t>
      </w:r>
      <w:r w:rsidRPr="00CD425E">
        <w:rPr>
          <w:rFonts w:ascii="Aptos" w:eastAsia="Aptos" w:hAnsi="Aptos" w:cs="Aptos"/>
          <w:b/>
          <w:bCs/>
          <w:color w:val="000000" w:themeColor="text1"/>
          <w:sz w:val="24"/>
          <w:szCs w:val="24"/>
          <w:lang w:val="en-AU"/>
        </w:rPr>
        <w:t>?</w:t>
      </w:r>
    </w:p>
    <w:p w14:paraId="26EFA18D" w14:textId="1FB3DF1B" w:rsidR="00795A23" w:rsidRPr="004524C9" w:rsidRDefault="00035E01" w:rsidP="00795A23">
      <w:r w:rsidRPr="004524C9">
        <w:t xml:space="preserve">There is no prohibition on applicants to Round 1 making applications in Round 2 of the Program. </w:t>
      </w:r>
      <w:r w:rsidR="00B0371C" w:rsidRPr="004524C9">
        <w:t xml:space="preserve">However, </w:t>
      </w:r>
      <w:r w:rsidR="009F2CB6" w:rsidRPr="004524C9">
        <w:t>t</w:t>
      </w:r>
      <w:r w:rsidR="00795A23" w:rsidRPr="004524C9">
        <w:t xml:space="preserve">he guidelines for Round 2 are not yet drafted, </w:t>
      </w:r>
      <w:r w:rsidR="009A08C4" w:rsidRPr="004524C9">
        <w:t>therefore you would need to reconfirm your eligibility for the Program when they are published. If you remain eligible, w</w:t>
      </w:r>
      <w:r w:rsidR="00795A23" w:rsidRPr="004524C9">
        <w:t xml:space="preserve">e </w:t>
      </w:r>
      <w:proofErr w:type="gramStart"/>
      <w:r w:rsidR="00795A23" w:rsidRPr="004524C9">
        <w:t>would encourage</w:t>
      </w:r>
      <w:proofErr w:type="gramEnd"/>
      <w:r w:rsidR="00795A23" w:rsidRPr="004524C9">
        <w:t xml:space="preserve"> you to consider </w:t>
      </w:r>
      <w:r w:rsidR="002176FF">
        <w:t>any</w:t>
      </w:r>
      <w:r w:rsidR="00795A23" w:rsidRPr="004524C9">
        <w:t xml:space="preserve"> feedback on your unsuccessful Round 1 application when developing your Round 2 application.</w:t>
      </w:r>
    </w:p>
    <w:p w14:paraId="076C33EE" w14:textId="66A78ED7" w:rsidR="00585A61" w:rsidRPr="00585A61" w:rsidRDefault="00585A61" w:rsidP="00B523CF">
      <w:pPr>
        <w:pStyle w:val="Heading3"/>
        <w:numPr>
          <w:ilvl w:val="1"/>
          <w:numId w:val="30"/>
        </w:numPr>
        <w:rPr>
          <w:rFonts w:ascii="Aptos" w:eastAsia="Aptos" w:hAnsi="Aptos" w:cs="Aptos"/>
          <w:b/>
          <w:bCs/>
          <w:color w:val="000000" w:themeColor="text1"/>
          <w:sz w:val="24"/>
          <w:szCs w:val="24"/>
        </w:rPr>
      </w:pPr>
      <w:r w:rsidRPr="00585A61">
        <w:rPr>
          <w:rFonts w:ascii="Aptos" w:eastAsia="Aptos" w:hAnsi="Aptos" w:cs="Aptos"/>
          <w:b/>
          <w:bCs/>
          <w:color w:val="000000" w:themeColor="text1"/>
          <w:sz w:val="24"/>
          <w:szCs w:val="24"/>
        </w:rPr>
        <w:t>Who can I contact if I have a question or need further information?</w:t>
      </w:r>
    </w:p>
    <w:p w14:paraId="53543895" w14:textId="134AC9F0" w:rsidR="007E55BB" w:rsidRDefault="00BF4FC2" w:rsidP="00193FC9">
      <w:r>
        <w:t xml:space="preserve">If you need further guidance around the application process, </w:t>
      </w:r>
      <w:r w:rsidR="00D24249">
        <w:t xml:space="preserve">or you have a question which is not addressed in this FAQ document, </w:t>
      </w:r>
      <w:r>
        <w:t>contact:</w:t>
      </w:r>
    </w:p>
    <w:p w14:paraId="79350C41" w14:textId="37F0FB51" w:rsidR="009B4139" w:rsidRPr="009B4139" w:rsidRDefault="009B4139" w:rsidP="009B4139">
      <w:pPr>
        <w:rPr>
          <w:lang w:val="en-AU"/>
        </w:rPr>
      </w:pPr>
      <w:r w:rsidRPr="009B4139">
        <w:rPr>
          <w:lang w:val="en-AU"/>
        </w:rPr>
        <w:t>Phone:</w:t>
      </w:r>
      <w:r>
        <w:rPr>
          <w:lang w:val="en-AU"/>
        </w:rPr>
        <w:t xml:space="preserve"> </w:t>
      </w:r>
      <w:r w:rsidRPr="009B4139">
        <w:rPr>
          <w:lang w:val="en-AU"/>
        </w:rPr>
        <w:t>13 28 46</w:t>
      </w:r>
    </w:p>
    <w:p w14:paraId="1AAB0A74" w14:textId="466B1ED9" w:rsidR="0063431E" w:rsidRDefault="009B4139" w:rsidP="00193FC9">
      <w:pPr>
        <w:rPr>
          <w:rStyle w:val="Hyperlink"/>
          <w:lang w:val="en-AU"/>
        </w:rPr>
      </w:pPr>
      <w:r w:rsidRPr="009B4139">
        <w:rPr>
          <w:lang w:val="en-AU"/>
        </w:rPr>
        <w:t>Email Address: </w:t>
      </w:r>
      <w:hyperlink r:id="rId25" w:tooltip="CESCD@industry.gov.au" w:history="1">
        <w:r w:rsidRPr="009B4139">
          <w:rPr>
            <w:rStyle w:val="Hyperlink"/>
            <w:lang w:val="en-AU"/>
          </w:rPr>
          <w:t>CESCD@industry.gov.au</w:t>
        </w:r>
      </w:hyperlink>
    </w:p>
    <w:p w14:paraId="4D8D4993" w14:textId="77777777" w:rsidR="00F34FFD" w:rsidRPr="00640BC8" w:rsidRDefault="00F34FFD" w:rsidP="00193FC9">
      <w:pPr>
        <w:rPr>
          <w:color w:val="467886" w:themeColor="hyperlink"/>
          <w:u w:val="single"/>
          <w:lang w:val="en-AU"/>
        </w:rPr>
      </w:pPr>
    </w:p>
    <w:p w14:paraId="60B3C2C4" w14:textId="5698BDBE" w:rsidR="008D4B3C" w:rsidRPr="000E5316" w:rsidRDefault="701F8798" w:rsidP="005363B9">
      <w:pPr>
        <w:pStyle w:val="Heading2"/>
        <w:numPr>
          <w:ilvl w:val="0"/>
          <w:numId w:val="30"/>
        </w:numPr>
        <w:rPr>
          <w:rFonts w:ascii="Aptos Display" w:eastAsia="Aptos Display" w:hAnsi="Aptos Display" w:cs="Aptos Display"/>
        </w:rPr>
      </w:pPr>
      <w:r w:rsidRPr="000E5316">
        <w:rPr>
          <w:rFonts w:ascii="Aptos Display" w:eastAsia="Aptos Display" w:hAnsi="Aptos Display" w:cs="Aptos Display"/>
        </w:rPr>
        <w:lastRenderedPageBreak/>
        <w:t>Application assessment</w:t>
      </w:r>
    </w:p>
    <w:p w14:paraId="323B79E3" w14:textId="3F3C3962" w:rsidR="00CA0D8B" w:rsidRDefault="00CA0D8B" w:rsidP="00FB7F6B">
      <w:pPr>
        <w:pStyle w:val="Heading3"/>
        <w:numPr>
          <w:ilvl w:val="1"/>
          <w:numId w:val="30"/>
        </w:numPr>
        <w:rPr>
          <w:rFonts w:ascii="Aptos" w:eastAsia="Aptos" w:hAnsi="Aptos" w:cs="Aptos"/>
          <w:b/>
          <w:bCs/>
          <w:color w:val="000000" w:themeColor="text1"/>
          <w:sz w:val="24"/>
          <w:szCs w:val="24"/>
        </w:rPr>
      </w:pPr>
      <w:r w:rsidRPr="005F7DEC">
        <w:rPr>
          <w:rFonts w:ascii="Aptos" w:eastAsia="Aptos" w:hAnsi="Aptos" w:cs="Aptos"/>
          <w:b/>
          <w:bCs/>
          <w:color w:val="000000" w:themeColor="text1"/>
          <w:sz w:val="24"/>
          <w:szCs w:val="24"/>
        </w:rPr>
        <w:t xml:space="preserve">How will my application be assessed? </w:t>
      </w:r>
    </w:p>
    <w:p w14:paraId="2EBFB7BB" w14:textId="3D0D2BD2" w:rsidR="00CA0D8B" w:rsidRDefault="00CA0D8B" w:rsidP="00CA0D8B">
      <w:r>
        <w:t xml:space="preserve">We first review your application against the eligibility criteria. If eligible, your application will then be referred </w:t>
      </w:r>
      <w:r w:rsidR="002F6370">
        <w:t xml:space="preserve">to </w:t>
      </w:r>
      <w:r w:rsidR="00CD0319">
        <w:t>the Committee</w:t>
      </w:r>
      <w:r>
        <w:t xml:space="preserve"> which will then assess it against the assessment criteria. Only eligible applications will proceed to the assessment stage.</w:t>
      </w:r>
    </w:p>
    <w:p w14:paraId="68D728E0" w14:textId="3EB662C1" w:rsidR="00F34FFD" w:rsidRDefault="00CA0D8B" w:rsidP="00CA0D8B">
      <w:r>
        <w:t>We consider your application on its merits, based on how well it meets the criteria, how it compares to other applications, and whether it provides value with relevant money.</w:t>
      </w:r>
      <w:r w:rsidR="00772708">
        <w:t xml:space="preserve"> In </w:t>
      </w:r>
      <w:r w:rsidR="00772708" w:rsidRPr="4879E28B">
        <w:t xml:space="preserve">recommending projects for funding, </w:t>
      </w:r>
      <w:r w:rsidR="00772708">
        <w:t xml:space="preserve">the Committee will also </w:t>
      </w:r>
      <w:proofErr w:type="gramStart"/>
      <w:r w:rsidR="00772708" w:rsidRPr="4879E28B">
        <w:t>giv</w:t>
      </w:r>
      <w:r w:rsidR="00772708">
        <w:t>e</w:t>
      </w:r>
      <w:r w:rsidR="00772708" w:rsidRPr="4879E28B">
        <w:t xml:space="preserve"> consideration to</w:t>
      </w:r>
      <w:proofErr w:type="gramEnd"/>
      <w:r w:rsidR="00772708" w:rsidRPr="4879E28B">
        <w:t xml:space="preserve"> how the suite of funded projects will </w:t>
      </w:r>
      <w:r w:rsidR="00772708">
        <w:t xml:space="preserve">collectively </w:t>
      </w:r>
      <w:r w:rsidR="00772708" w:rsidRPr="4879E28B">
        <w:t>contribute to achieving the Program’s outcomes</w:t>
      </w:r>
      <w:r w:rsidR="00772708">
        <w:t>.</w:t>
      </w:r>
      <w:r>
        <w:t xml:space="preserve"> For further information on the assessment of grant applications, refer to sections 8.1 and 8.2 of the grant guidelines. </w:t>
      </w:r>
    </w:p>
    <w:p w14:paraId="516BD35A" w14:textId="76079606" w:rsidR="00CA0D8B" w:rsidRPr="00E132C2" w:rsidRDefault="00CA0D8B" w:rsidP="00FB7F6B">
      <w:pPr>
        <w:pStyle w:val="Heading3"/>
        <w:numPr>
          <w:ilvl w:val="1"/>
          <w:numId w:val="30"/>
        </w:numPr>
        <w:rPr>
          <w:rFonts w:ascii="Aptos" w:eastAsia="Aptos" w:hAnsi="Aptos" w:cs="Aptos"/>
          <w:b/>
          <w:bCs/>
          <w:color w:val="000000" w:themeColor="text1"/>
          <w:sz w:val="24"/>
          <w:szCs w:val="24"/>
        </w:rPr>
      </w:pPr>
      <w:r w:rsidRPr="00E132C2">
        <w:rPr>
          <w:rFonts w:ascii="Aptos" w:eastAsia="Aptos" w:hAnsi="Aptos" w:cs="Aptos"/>
          <w:b/>
          <w:bCs/>
          <w:color w:val="000000" w:themeColor="text1"/>
          <w:sz w:val="24"/>
          <w:szCs w:val="24"/>
        </w:rPr>
        <w:t>Who will assess my application?</w:t>
      </w:r>
    </w:p>
    <w:p w14:paraId="30980182" w14:textId="1BA6189B" w:rsidR="00CA0D8B" w:rsidRDefault="00CA0D8B" w:rsidP="00CA0D8B">
      <w:r>
        <w:t>Your application will be assessed against the eligibility criteria by the Business Grants Hub, which is part of the Department of Industry, Science and Resources.</w:t>
      </w:r>
    </w:p>
    <w:p w14:paraId="527E9B96" w14:textId="5B3B359F" w:rsidR="00CA0D8B" w:rsidRDefault="00CA0D8B" w:rsidP="00CA0D8B">
      <w:r>
        <w:t xml:space="preserve">Eligible applications will be assessed against the assessment criteria by the </w:t>
      </w:r>
      <w:r w:rsidR="000D7E3C">
        <w:t>C</w:t>
      </w:r>
      <w:r>
        <w:t xml:space="preserve">ommittee. This is a </w:t>
      </w:r>
      <w:r w:rsidR="00D229A1">
        <w:t>group</w:t>
      </w:r>
      <w:r>
        <w:t xml:space="preserve"> of subject matter experts comprising independent experts and representatives from Australian Government agencies. The Committee may also seek additional advice from other independent technical experts or advisors to inform the assessment process. </w:t>
      </w:r>
    </w:p>
    <w:p w14:paraId="6AE6C5B4" w14:textId="2A740777" w:rsidR="00CA0D8B" w:rsidRPr="00CA0D8B" w:rsidRDefault="00CA0D8B" w:rsidP="00CA0D8B">
      <w:r>
        <w:t xml:space="preserve">For further information on who will assess applications, refer to section 8.2 of the grant guidelines. </w:t>
      </w:r>
    </w:p>
    <w:p w14:paraId="282106B6" w14:textId="344DBFEB" w:rsidR="008D4B3C" w:rsidRPr="00CD425E" w:rsidRDefault="701F8798" w:rsidP="00FB7F6B">
      <w:pPr>
        <w:pStyle w:val="Heading3"/>
        <w:numPr>
          <w:ilvl w:val="1"/>
          <w:numId w:val="30"/>
        </w:numPr>
        <w:rPr>
          <w:rFonts w:ascii="Aptos" w:eastAsia="Aptos" w:hAnsi="Aptos" w:cs="Aptos"/>
          <w:b/>
          <w:bCs/>
          <w:color w:val="000000" w:themeColor="text1"/>
          <w:sz w:val="24"/>
          <w:szCs w:val="24"/>
        </w:rPr>
      </w:pPr>
      <w:r w:rsidRPr="00CD425E">
        <w:rPr>
          <w:rFonts w:ascii="Aptos" w:eastAsia="Aptos" w:hAnsi="Aptos" w:cs="Aptos"/>
          <w:b/>
          <w:bCs/>
          <w:color w:val="000000" w:themeColor="text1"/>
          <w:sz w:val="24"/>
          <w:szCs w:val="24"/>
          <w:lang w:val="en-AU"/>
        </w:rPr>
        <w:t>Is there weighting given to the criterion points for the purpose of the 50% score requirement?</w:t>
      </w:r>
    </w:p>
    <w:p w14:paraId="2B889859" w14:textId="5F0E8B98" w:rsidR="25E17F58" w:rsidRDefault="378F213E" w:rsidP="25E17F58">
      <w:r>
        <w:t>Applications</w:t>
      </w:r>
      <w:r w:rsidR="00CD0319">
        <w:t xml:space="preserve"> will be </w:t>
      </w:r>
      <w:r w:rsidR="00A87D80">
        <w:t>scored</w:t>
      </w:r>
      <w:r w:rsidR="00CD0319">
        <w:t xml:space="preserve"> by the Committee against the 4 assessment criteria. Assessment criteria 1 and 2 will </w:t>
      </w:r>
      <w:r w:rsidR="00A87D80">
        <w:t>be scored out of 30</w:t>
      </w:r>
      <w:r w:rsidR="00CD0319">
        <w:t xml:space="preserve"> and </w:t>
      </w:r>
      <w:r w:rsidR="00A87D80">
        <w:t>assessment</w:t>
      </w:r>
      <w:r w:rsidR="00CD0319">
        <w:t xml:space="preserve"> criteria 3 and 4 will </w:t>
      </w:r>
      <w:r w:rsidR="00A87D80">
        <w:t>be scored out of 20. Applicants</w:t>
      </w:r>
      <w:r w:rsidR="00BE2ECD">
        <w:t xml:space="preserve"> </w:t>
      </w:r>
      <w:r>
        <w:t>must score at least 50% against each assessment criterion</w:t>
      </w:r>
      <w:r w:rsidR="00A87D80">
        <w:t xml:space="preserve"> to be considered for funding</w:t>
      </w:r>
      <w:r>
        <w:t xml:space="preserve">. </w:t>
      </w:r>
    </w:p>
    <w:p w14:paraId="3BFFBF5F" w14:textId="48163B82" w:rsidR="008D4B3C" w:rsidRPr="00CD425E" w:rsidRDefault="701F8798" w:rsidP="00FB7F6B">
      <w:pPr>
        <w:pStyle w:val="Heading3"/>
        <w:numPr>
          <w:ilvl w:val="1"/>
          <w:numId w:val="30"/>
        </w:numPr>
        <w:rPr>
          <w:rFonts w:ascii="Aptos" w:eastAsia="Aptos" w:hAnsi="Aptos" w:cs="Aptos"/>
          <w:b/>
          <w:bCs/>
          <w:color w:val="000000" w:themeColor="text1"/>
          <w:sz w:val="24"/>
          <w:szCs w:val="24"/>
        </w:rPr>
      </w:pPr>
      <w:r w:rsidRPr="00CD425E">
        <w:rPr>
          <w:rFonts w:ascii="Aptos" w:eastAsia="Aptos" w:hAnsi="Aptos" w:cs="Aptos"/>
          <w:b/>
          <w:bCs/>
          <w:color w:val="000000" w:themeColor="text1"/>
          <w:sz w:val="24"/>
          <w:szCs w:val="24"/>
          <w:lang w:val="en-AU"/>
        </w:rPr>
        <w:lastRenderedPageBreak/>
        <w:t xml:space="preserve">The grant opportunity guidelines indicate that applications need to score at least 50% against each assessment criterion to be recommended for funding. Does this mean I will be awarded funding if I </w:t>
      </w:r>
      <w:r w:rsidR="00D653D0">
        <w:rPr>
          <w:rFonts w:ascii="Aptos" w:eastAsia="Aptos" w:hAnsi="Aptos" w:cs="Aptos"/>
          <w:b/>
          <w:bCs/>
          <w:color w:val="000000" w:themeColor="text1"/>
          <w:sz w:val="24"/>
          <w:szCs w:val="24"/>
          <w:lang w:val="en-AU"/>
        </w:rPr>
        <w:t xml:space="preserve">score at least 50% against each </w:t>
      </w:r>
      <w:proofErr w:type="gramStart"/>
      <w:r w:rsidRPr="00CD425E">
        <w:rPr>
          <w:rFonts w:ascii="Aptos" w:eastAsia="Aptos" w:hAnsi="Aptos" w:cs="Aptos"/>
          <w:b/>
          <w:bCs/>
          <w:color w:val="000000" w:themeColor="text1"/>
          <w:sz w:val="24"/>
          <w:szCs w:val="24"/>
          <w:lang w:val="en-AU"/>
        </w:rPr>
        <w:t>criteria</w:t>
      </w:r>
      <w:proofErr w:type="gramEnd"/>
      <w:r w:rsidRPr="00CD425E">
        <w:rPr>
          <w:rFonts w:ascii="Aptos" w:eastAsia="Aptos" w:hAnsi="Aptos" w:cs="Aptos"/>
          <w:b/>
          <w:bCs/>
          <w:color w:val="000000" w:themeColor="text1"/>
          <w:sz w:val="24"/>
          <w:szCs w:val="24"/>
          <w:lang w:val="en-AU"/>
        </w:rPr>
        <w:t>?</w:t>
      </w:r>
    </w:p>
    <w:p w14:paraId="30D6B546" w14:textId="5CCD875F" w:rsidR="63139FD0" w:rsidRDefault="09C5B4F8" w:rsidP="00550A0E">
      <w:r>
        <w:t>No.</w:t>
      </w:r>
      <w:r w:rsidR="5AA8C77D">
        <w:t xml:space="preserve"> </w:t>
      </w:r>
      <w:r w:rsidR="2D7F9F54">
        <w:t xml:space="preserve">An eligible application </w:t>
      </w:r>
      <w:r w:rsidR="00550A0E">
        <w:t>will only be considered for funding if it scores at least 50% against each assessment criteria, but that does not guarantee</w:t>
      </w:r>
      <w:r w:rsidR="00E96378">
        <w:t xml:space="preserve"> </w:t>
      </w:r>
      <w:r w:rsidR="00550A0E">
        <w:t xml:space="preserve">success in this opportunity. </w:t>
      </w:r>
    </w:p>
    <w:p w14:paraId="6CCDEF36" w14:textId="0ED07E1B" w:rsidR="008D4B3C" w:rsidRPr="00CD425E" w:rsidRDefault="701F8798" w:rsidP="00FB7F6B">
      <w:pPr>
        <w:pStyle w:val="Heading3"/>
        <w:numPr>
          <w:ilvl w:val="1"/>
          <w:numId w:val="30"/>
        </w:numPr>
        <w:rPr>
          <w:rFonts w:ascii="Aptos" w:eastAsia="Aptos" w:hAnsi="Aptos" w:cs="Aptos"/>
          <w:b/>
          <w:bCs/>
          <w:color w:val="000000" w:themeColor="text1"/>
          <w:sz w:val="24"/>
          <w:szCs w:val="24"/>
        </w:rPr>
      </w:pPr>
      <w:r w:rsidRPr="00CD425E">
        <w:rPr>
          <w:rFonts w:ascii="Aptos" w:eastAsia="Aptos" w:hAnsi="Aptos" w:cs="Aptos"/>
          <w:b/>
          <w:bCs/>
          <w:color w:val="000000" w:themeColor="text1"/>
          <w:sz w:val="24"/>
          <w:szCs w:val="24"/>
          <w:lang w:val="en-AU"/>
        </w:rPr>
        <w:t>Who decides which applications will receive grants?</w:t>
      </w:r>
    </w:p>
    <w:p w14:paraId="33040098" w14:textId="1C9A12A0" w:rsidR="33E277B6" w:rsidRDefault="409D6EA7" w:rsidP="33E277B6">
      <w:r>
        <w:t xml:space="preserve">The Senior Executive Officer in DCCEEW with policy responsibility for the Program decides which grants to approve, </w:t>
      </w:r>
      <w:proofErr w:type="gramStart"/>
      <w:r>
        <w:t>taking into account</w:t>
      </w:r>
      <w:proofErr w:type="gramEnd"/>
      <w:r>
        <w:t xml:space="preserve"> advice from the Committee and the availability of grant funds (</w:t>
      </w:r>
      <w:r w:rsidR="00EC6E9C">
        <w:t xml:space="preserve">see </w:t>
      </w:r>
      <w:r>
        <w:t>Section 8.3 of grant guidelines</w:t>
      </w:r>
      <w:r w:rsidR="00EC6E9C">
        <w:t xml:space="preserve"> for further information</w:t>
      </w:r>
      <w:r>
        <w:t>)</w:t>
      </w:r>
      <w:r w:rsidR="00EC6E9C">
        <w:t>.</w:t>
      </w:r>
    </w:p>
    <w:p w14:paraId="58DA86D9" w14:textId="101BC9CF" w:rsidR="3770A395" w:rsidRPr="001913D0" w:rsidRDefault="3770A395" w:rsidP="00FB7F6B">
      <w:pPr>
        <w:pStyle w:val="Heading3"/>
        <w:numPr>
          <w:ilvl w:val="1"/>
          <w:numId w:val="30"/>
        </w:numPr>
        <w:rPr>
          <w:rFonts w:ascii="Aptos" w:eastAsia="Aptos" w:hAnsi="Aptos" w:cs="Aptos"/>
          <w:b/>
          <w:color w:val="000000" w:themeColor="text1"/>
          <w:sz w:val="24"/>
          <w:szCs w:val="24"/>
        </w:rPr>
      </w:pPr>
      <w:r w:rsidRPr="001913D0">
        <w:rPr>
          <w:rFonts w:ascii="Aptos" w:eastAsia="Aptos" w:hAnsi="Aptos" w:cs="Aptos"/>
          <w:b/>
          <w:color w:val="000000" w:themeColor="text1"/>
          <w:sz w:val="24"/>
          <w:szCs w:val="24"/>
        </w:rPr>
        <w:t xml:space="preserve">How many members are on the </w:t>
      </w:r>
      <w:r w:rsidR="00D85990">
        <w:rPr>
          <w:rFonts w:ascii="Aptos" w:eastAsia="Aptos" w:hAnsi="Aptos" w:cs="Aptos"/>
          <w:b/>
          <w:color w:val="000000" w:themeColor="text1"/>
          <w:sz w:val="24"/>
          <w:szCs w:val="24"/>
        </w:rPr>
        <w:t>C</w:t>
      </w:r>
      <w:r w:rsidRPr="001913D0">
        <w:rPr>
          <w:rFonts w:ascii="Aptos" w:eastAsia="Aptos" w:hAnsi="Aptos" w:cs="Aptos"/>
          <w:b/>
          <w:color w:val="000000" w:themeColor="text1"/>
          <w:sz w:val="24"/>
          <w:szCs w:val="24"/>
        </w:rPr>
        <w:t>ommittee?</w:t>
      </w:r>
      <w:r w:rsidRPr="001913D0">
        <w:rPr>
          <w:rFonts w:ascii="Aptos" w:eastAsia="Aptos" w:hAnsi="Aptos" w:cs="Aptos"/>
          <w:b/>
          <w:bCs/>
          <w:color w:val="000000" w:themeColor="text1"/>
          <w:sz w:val="24"/>
          <w:szCs w:val="24"/>
        </w:rPr>
        <w:t xml:space="preserve"> </w:t>
      </w:r>
    </w:p>
    <w:p w14:paraId="21D46376" w14:textId="7C081BF0" w:rsidR="00913421" w:rsidRDefault="2AA42824" w:rsidP="34BDA1EA">
      <w:r>
        <w:t xml:space="preserve">The </w:t>
      </w:r>
      <w:proofErr w:type="spellStart"/>
      <w:r>
        <w:t>make up</w:t>
      </w:r>
      <w:proofErr w:type="spellEnd"/>
      <w:r>
        <w:t xml:space="preserve"> of the </w:t>
      </w:r>
      <w:r w:rsidR="00EB509B">
        <w:t>Committee</w:t>
      </w:r>
      <w:r w:rsidR="052409CA">
        <w:t xml:space="preserve">, including the number of members on the </w:t>
      </w:r>
      <w:r w:rsidR="00EB509B">
        <w:t>Committee</w:t>
      </w:r>
      <w:r w:rsidR="052409CA">
        <w:t xml:space="preserve">, </w:t>
      </w:r>
      <w:r>
        <w:t xml:space="preserve">will be determined by </w:t>
      </w:r>
      <w:r w:rsidR="00EB509B">
        <w:t xml:space="preserve">the Department based on </w:t>
      </w:r>
      <w:r>
        <w:t xml:space="preserve">the number </w:t>
      </w:r>
      <w:r w:rsidR="21722DBF">
        <w:t>of</w:t>
      </w:r>
      <w:r>
        <w:t xml:space="preserve"> applications received. </w:t>
      </w:r>
    </w:p>
    <w:p w14:paraId="22451830" w14:textId="5D9C9CA7" w:rsidR="68EF8262" w:rsidRPr="001913D0" w:rsidRDefault="3770A395" w:rsidP="00FB7F6B">
      <w:pPr>
        <w:pStyle w:val="Heading3"/>
        <w:numPr>
          <w:ilvl w:val="1"/>
          <w:numId w:val="30"/>
        </w:numPr>
        <w:rPr>
          <w:rFonts w:ascii="Aptos" w:eastAsia="Aptos" w:hAnsi="Aptos" w:cs="Aptos"/>
          <w:b/>
          <w:color w:val="000000" w:themeColor="text1"/>
          <w:sz w:val="24"/>
          <w:szCs w:val="24"/>
        </w:rPr>
      </w:pPr>
      <w:r w:rsidRPr="001913D0">
        <w:rPr>
          <w:rFonts w:ascii="Aptos" w:eastAsia="Aptos" w:hAnsi="Aptos" w:cs="Aptos"/>
          <w:b/>
          <w:color w:val="000000" w:themeColor="text1"/>
          <w:sz w:val="24"/>
          <w:szCs w:val="24"/>
        </w:rPr>
        <w:t xml:space="preserve">Will the membership of the </w:t>
      </w:r>
      <w:r w:rsidR="00B8368D">
        <w:rPr>
          <w:rFonts w:ascii="Aptos" w:eastAsia="Aptos" w:hAnsi="Aptos" w:cs="Aptos"/>
          <w:b/>
          <w:color w:val="000000" w:themeColor="text1"/>
          <w:sz w:val="24"/>
          <w:szCs w:val="24"/>
        </w:rPr>
        <w:t>C</w:t>
      </w:r>
      <w:r w:rsidRPr="001913D0">
        <w:rPr>
          <w:rFonts w:ascii="Aptos" w:eastAsia="Aptos" w:hAnsi="Aptos" w:cs="Aptos"/>
          <w:b/>
          <w:color w:val="000000" w:themeColor="text1"/>
          <w:sz w:val="24"/>
          <w:szCs w:val="24"/>
        </w:rPr>
        <w:t>ommittee be made public?</w:t>
      </w:r>
      <w:r w:rsidRPr="001913D0">
        <w:rPr>
          <w:rFonts w:ascii="Aptos" w:eastAsia="Aptos" w:hAnsi="Aptos" w:cs="Aptos"/>
          <w:b/>
          <w:bCs/>
          <w:color w:val="000000" w:themeColor="text1"/>
          <w:sz w:val="24"/>
          <w:szCs w:val="24"/>
        </w:rPr>
        <w:t xml:space="preserve"> </w:t>
      </w:r>
    </w:p>
    <w:p w14:paraId="57331A44" w14:textId="68F3413E" w:rsidR="2289B767" w:rsidRDefault="4A02EC83" w:rsidP="521A0FEF">
      <w:r>
        <w:t xml:space="preserve">It is not expected that the membership of the </w:t>
      </w:r>
      <w:r w:rsidR="00B8368D">
        <w:t>C</w:t>
      </w:r>
      <w:r>
        <w:t xml:space="preserve">ommittee will be made public. </w:t>
      </w:r>
    </w:p>
    <w:p w14:paraId="35D0BD61" w14:textId="7592809D" w:rsidR="00CA0D8B" w:rsidRDefault="00CA0D8B" w:rsidP="00FB7F6B">
      <w:pPr>
        <w:pStyle w:val="Heading3"/>
        <w:numPr>
          <w:ilvl w:val="1"/>
          <w:numId w:val="30"/>
        </w:numPr>
        <w:rPr>
          <w:rFonts w:ascii="Aptos" w:eastAsia="Aptos" w:hAnsi="Aptos" w:cs="Aptos"/>
          <w:b/>
          <w:bCs/>
          <w:color w:val="000000" w:themeColor="text1"/>
          <w:sz w:val="24"/>
          <w:szCs w:val="24"/>
          <w:lang w:val="en-AU"/>
        </w:rPr>
      </w:pPr>
      <w:r w:rsidRPr="00D04534">
        <w:rPr>
          <w:rFonts w:ascii="Aptos" w:eastAsia="Aptos" w:hAnsi="Aptos" w:cs="Aptos"/>
          <w:b/>
          <w:bCs/>
          <w:color w:val="000000" w:themeColor="text1"/>
          <w:sz w:val="24"/>
          <w:szCs w:val="24"/>
          <w:lang w:val="en-AU"/>
        </w:rPr>
        <w:t>How will you be assessing the applicant’s ability to manage national security risks?</w:t>
      </w:r>
    </w:p>
    <w:p w14:paraId="3DDBD6EB" w14:textId="77B858F6" w:rsidR="00CA0D8B" w:rsidRPr="00F34FFD" w:rsidRDefault="00CA0D8B" w:rsidP="521A0FEF">
      <w:pPr>
        <w:rPr>
          <w:lang w:val="en-AU"/>
        </w:rPr>
      </w:pPr>
      <w:r>
        <w:rPr>
          <w:lang w:val="en-AU"/>
        </w:rPr>
        <w:t xml:space="preserve">As outlined under section 6.4 (Assessment criterion 4) of the grant guidelines, we will consider how you plan to monitor, </w:t>
      </w:r>
      <w:proofErr w:type="gramStart"/>
      <w:r>
        <w:rPr>
          <w:lang w:val="en-AU"/>
        </w:rPr>
        <w:t>manage</w:t>
      </w:r>
      <w:proofErr w:type="gramEnd"/>
      <w:r>
        <w:rPr>
          <w:lang w:val="en-AU"/>
        </w:rPr>
        <w:t xml:space="preserve"> and report on national security risks to Australia, giving specific consideration to the </w:t>
      </w:r>
      <w:r w:rsidRPr="00223EBD">
        <w:rPr>
          <w:lang w:val="en-AU"/>
        </w:rPr>
        <w:t>risks</w:t>
      </w:r>
      <w:r w:rsidR="00645D60" w:rsidRPr="00223EBD">
        <w:rPr>
          <w:lang w:val="en-AU"/>
        </w:rPr>
        <w:t xml:space="preserve"> </w:t>
      </w:r>
      <w:r w:rsidR="00645D60" w:rsidRPr="00151BF1">
        <w:rPr>
          <w:lang w:val="en-AU"/>
        </w:rPr>
        <w:t>and resources</w:t>
      </w:r>
      <w:r w:rsidRPr="00223EBD">
        <w:rPr>
          <w:lang w:val="en-AU"/>
        </w:rPr>
        <w:t xml:space="preserve"> outlined </w:t>
      </w:r>
      <w:r>
        <w:rPr>
          <w:lang w:val="en-AU"/>
        </w:rPr>
        <w:t>in Section 13.6 of the grant guidelines. You must submit a risk management plan to support your response</w:t>
      </w:r>
      <w:r w:rsidRPr="00223EBD">
        <w:rPr>
          <w:lang w:val="en-AU"/>
        </w:rPr>
        <w:t xml:space="preserve">. </w:t>
      </w:r>
      <w:r w:rsidR="006465FC" w:rsidRPr="00F34FFD">
        <w:rPr>
          <w:lang w:val="en-AU"/>
        </w:rPr>
        <w:t xml:space="preserve">It is the applicant’s responsibility to consider national security implications of the proposed project and to identify and manage any risks, particularly relating to export controls, intellectual property protection, espionage and foreign interference, foreign affiliations of project partners and unwanted transfer of technology, data or other knowledge. </w:t>
      </w:r>
      <w:r>
        <w:rPr>
          <w:lang w:val="en-AU"/>
        </w:rPr>
        <w:t xml:space="preserve">For further information on the risk management plan, refer to section 7.1 of the grant guidelines. The </w:t>
      </w:r>
      <w:r w:rsidR="00EB509B">
        <w:rPr>
          <w:lang w:val="en-AU"/>
        </w:rPr>
        <w:t>C</w:t>
      </w:r>
      <w:r>
        <w:rPr>
          <w:lang w:val="en-AU"/>
        </w:rPr>
        <w:t xml:space="preserve">ommittee will include individuals with national security </w:t>
      </w:r>
      <w:r w:rsidRPr="00223EBD">
        <w:rPr>
          <w:lang w:val="en-AU"/>
        </w:rPr>
        <w:t xml:space="preserve">expertise. </w:t>
      </w:r>
    </w:p>
    <w:p w14:paraId="5A096E12" w14:textId="71959012" w:rsidR="00676247" w:rsidRPr="00F34FFD" w:rsidRDefault="00EA3785" w:rsidP="00723E44">
      <w:pPr>
        <w:pStyle w:val="Heading3"/>
        <w:numPr>
          <w:ilvl w:val="1"/>
          <w:numId w:val="30"/>
        </w:numPr>
        <w:rPr>
          <w:rFonts w:ascii="Aptos" w:eastAsia="Aptos" w:hAnsi="Aptos" w:cs="Aptos"/>
          <w:b/>
          <w:bCs/>
          <w:color w:val="auto"/>
          <w:sz w:val="24"/>
          <w:szCs w:val="24"/>
          <w:lang w:val="en-AU"/>
        </w:rPr>
      </w:pPr>
      <w:r w:rsidRPr="00F34FFD">
        <w:rPr>
          <w:rFonts w:ascii="Aptos" w:eastAsia="Aptos" w:hAnsi="Aptos" w:cs="Aptos"/>
          <w:b/>
          <w:bCs/>
          <w:color w:val="auto"/>
          <w:sz w:val="24"/>
          <w:szCs w:val="24"/>
          <w:lang w:val="en-AU"/>
        </w:rPr>
        <w:t>Will</w:t>
      </w:r>
      <w:r w:rsidRPr="00F34FFD">
        <w:rPr>
          <w:rFonts w:ascii="Aptos" w:eastAsia="Aptos" w:hAnsi="Aptos" w:cs="Aptos"/>
          <w:b/>
          <w:color w:val="auto"/>
          <w:sz w:val="24"/>
          <w:szCs w:val="24"/>
          <w:lang w:val="en-AU"/>
        </w:rPr>
        <w:t xml:space="preserve"> the proposal review process be confidential so that </w:t>
      </w:r>
      <w:r w:rsidRPr="00F34FFD">
        <w:rPr>
          <w:rFonts w:ascii="Aptos" w:eastAsia="Aptos" w:hAnsi="Aptos" w:cs="Aptos"/>
          <w:b/>
          <w:bCs/>
          <w:color w:val="auto"/>
          <w:sz w:val="24"/>
          <w:szCs w:val="24"/>
          <w:lang w:val="en-AU"/>
        </w:rPr>
        <w:t>intellectual property in the proposal won’t be disclosed accidentally?</w:t>
      </w:r>
    </w:p>
    <w:p w14:paraId="0BFC3F41" w14:textId="3B405BDA" w:rsidR="00913421" w:rsidRPr="00913421" w:rsidRDefault="00EA3785" w:rsidP="00EA3785">
      <w:pPr>
        <w:rPr>
          <w:lang w:val="en-AU"/>
        </w:rPr>
      </w:pPr>
      <w:r w:rsidRPr="00F34FFD">
        <w:rPr>
          <w:lang w:val="en-AU"/>
        </w:rPr>
        <w:t xml:space="preserve">Yes, the proposal review process is strictly confidential. </w:t>
      </w:r>
      <w:r w:rsidR="0046517D">
        <w:rPr>
          <w:lang w:val="en-AU"/>
        </w:rPr>
        <w:t>Applications received will be managed to ensure that the risks of inadvertent disclosure of applicant information are appropriately managed</w:t>
      </w:r>
      <w:r w:rsidRPr="00913421">
        <w:rPr>
          <w:lang w:val="en-AU"/>
        </w:rPr>
        <w:t xml:space="preserve">. </w:t>
      </w:r>
    </w:p>
    <w:p w14:paraId="62FC520F" w14:textId="4E4E5A45" w:rsidR="00EC6358" w:rsidRPr="004B7BE5" w:rsidRDefault="00EC6358" w:rsidP="005363B9">
      <w:pPr>
        <w:pStyle w:val="Heading2"/>
        <w:numPr>
          <w:ilvl w:val="0"/>
          <w:numId w:val="30"/>
        </w:numPr>
        <w:rPr>
          <w:rFonts w:ascii="Aptos Display" w:eastAsia="Aptos Display" w:hAnsi="Aptos Display" w:cs="Aptos Display"/>
        </w:rPr>
      </w:pPr>
      <w:r w:rsidRPr="000E5316">
        <w:rPr>
          <w:rFonts w:ascii="Aptos Display" w:eastAsia="Aptos Display" w:hAnsi="Aptos Display" w:cs="Aptos Display"/>
        </w:rPr>
        <w:lastRenderedPageBreak/>
        <w:t xml:space="preserve">Application </w:t>
      </w:r>
      <w:r>
        <w:rPr>
          <w:rFonts w:ascii="Aptos Display" w:eastAsia="Aptos Display" w:hAnsi="Aptos Display" w:cs="Aptos Display"/>
        </w:rPr>
        <w:t>outcomes</w:t>
      </w:r>
    </w:p>
    <w:p w14:paraId="7C672F4C" w14:textId="7734CD83" w:rsidR="008D4B3C" w:rsidRPr="006D1DCF" w:rsidRDefault="701F8798" w:rsidP="00FB7F6B">
      <w:pPr>
        <w:pStyle w:val="Heading3"/>
        <w:numPr>
          <w:ilvl w:val="1"/>
          <w:numId w:val="30"/>
        </w:numPr>
        <w:rPr>
          <w:rFonts w:ascii="Aptos" w:eastAsia="Aptos" w:hAnsi="Aptos" w:cs="Aptos"/>
          <w:b/>
          <w:color w:val="000000" w:themeColor="text1"/>
          <w:sz w:val="24"/>
          <w:szCs w:val="24"/>
          <w:lang w:val="en-AU"/>
        </w:rPr>
      </w:pPr>
      <w:r w:rsidRPr="006D1DCF">
        <w:rPr>
          <w:rFonts w:ascii="Aptos" w:eastAsia="Aptos" w:hAnsi="Aptos" w:cs="Aptos"/>
          <w:b/>
          <w:color w:val="000000" w:themeColor="text1"/>
          <w:sz w:val="24"/>
          <w:szCs w:val="24"/>
          <w:lang w:val="en-AU"/>
        </w:rPr>
        <w:t>When will I hear the outcome of my application?</w:t>
      </w:r>
    </w:p>
    <w:p w14:paraId="6A2DB5F8" w14:textId="28F47757" w:rsidR="0030659C" w:rsidRPr="006D1DCF" w:rsidRDefault="00EB0430" w:rsidP="0030659C">
      <w:pPr>
        <w:rPr>
          <w:lang w:val="en-AU"/>
        </w:rPr>
      </w:pPr>
      <w:r>
        <w:rPr>
          <w:lang w:val="en-AU"/>
        </w:rPr>
        <w:t>We</w:t>
      </w:r>
      <w:r w:rsidR="0030659C" w:rsidRPr="006D1DCF">
        <w:rPr>
          <w:lang w:val="en-AU"/>
        </w:rPr>
        <w:t xml:space="preserve"> expect to be able to </w:t>
      </w:r>
      <w:r w:rsidR="00B51172" w:rsidRPr="006D1DCF">
        <w:rPr>
          <w:lang w:val="en-AU"/>
        </w:rPr>
        <w:t xml:space="preserve">notify applicants of the outcome of their applications in </w:t>
      </w:r>
      <w:r w:rsidR="006D1DCF" w:rsidRPr="006D1DCF">
        <w:rPr>
          <w:lang w:val="en-AU"/>
        </w:rPr>
        <w:t>the second quarter of</w:t>
      </w:r>
      <w:r w:rsidR="00B51172" w:rsidRPr="006D1DCF">
        <w:rPr>
          <w:lang w:val="en-AU"/>
        </w:rPr>
        <w:t xml:space="preserve"> 2025</w:t>
      </w:r>
      <w:r>
        <w:rPr>
          <w:lang w:val="en-AU"/>
        </w:rPr>
        <w:t>, however these timelines are subject to change</w:t>
      </w:r>
      <w:r w:rsidR="00EB509B">
        <w:rPr>
          <w:lang w:val="en-AU"/>
        </w:rPr>
        <w:t>.</w:t>
      </w:r>
    </w:p>
    <w:p w14:paraId="3270B54B" w14:textId="61882377" w:rsidR="15E4B299" w:rsidRDefault="00F24309" w:rsidP="00FB7F6B">
      <w:pPr>
        <w:pStyle w:val="Heading3"/>
        <w:numPr>
          <w:ilvl w:val="1"/>
          <w:numId w:val="30"/>
        </w:numPr>
        <w:rPr>
          <w:rFonts w:ascii="Aptos" w:eastAsia="Aptos" w:hAnsi="Aptos" w:cs="Aptos"/>
          <w:b/>
          <w:bCs/>
          <w:color w:val="000000" w:themeColor="text1"/>
          <w:sz w:val="24"/>
          <w:szCs w:val="24"/>
          <w:lang w:val="en-AU"/>
        </w:rPr>
      </w:pPr>
      <w:r w:rsidRPr="00F24309">
        <w:rPr>
          <w:rFonts w:ascii="Aptos" w:eastAsia="Aptos" w:hAnsi="Aptos" w:cs="Aptos"/>
          <w:b/>
          <w:bCs/>
          <w:color w:val="000000" w:themeColor="text1"/>
          <w:sz w:val="24"/>
          <w:szCs w:val="24"/>
          <w:lang w:val="en-AU"/>
        </w:rPr>
        <w:t>How will I be notified about the outcome of my application?</w:t>
      </w:r>
    </w:p>
    <w:p w14:paraId="35E5F069" w14:textId="77777777" w:rsidR="00EC6358" w:rsidRDefault="007E405A" w:rsidP="00EC6358">
      <w:pPr>
        <w:keepNext/>
      </w:pPr>
      <w:r w:rsidRPr="00D65047">
        <w:t xml:space="preserve">We will advise you of the outcome of your application in writing. </w:t>
      </w:r>
    </w:p>
    <w:p w14:paraId="0185CC2B" w14:textId="5760C156" w:rsidR="007E405A" w:rsidRPr="00D65047" w:rsidRDefault="007E405A" w:rsidP="00EC6358">
      <w:pPr>
        <w:keepNext/>
      </w:pPr>
      <w:r w:rsidRPr="00D65047">
        <w:t xml:space="preserve">If you are successful, we advise you of any specific conditions attached to the grant. </w:t>
      </w:r>
    </w:p>
    <w:p w14:paraId="7DCEB796" w14:textId="2DDBB7F7" w:rsidR="00554BE6" w:rsidRDefault="007E405A" w:rsidP="007E405A">
      <w:r w:rsidRPr="00D65047">
        <w:t>If you are unsuccessful, we will give you an opportunity to discuss the outcome with us.</w:t>
      </w:r>
      <w:r w:rsidR="0046733A">
        <w:t xml:space="preserve"> You may not be notified of this outcome until all grant applications have been executed with the successful grant recipients.</w:t>
      </w:r>
    </w:p>
    <w:p w14:paraId="35D08FCE" w14:textId="77777777" w:rsidR="00640BC8" w:rsidRPr="00C4449D" w:rsidRDefault="00640BC8" w:rsidP="00640BC8">
      <w:pPr>
        <w:pStyle w:val="Heading3"/>
        <w:numPr>
          <w:ilvl w:val="1"/>
          <w:numId w:val="30"/>
        </w:numPr>
        <w:rPr>
          <w:rFonts w:ascii="Aptos" w:eastAsia="Aptos" w:hAnsi="Aptos" w:cs="Aptos"/>
          <w:b/>
          <w:bCs/>
          <w:color w:val="auto"/>
          <w:sz w:val="24"/>
          <w:szCs w:val="24"/>
          <w:lang w:val="en-AU"/>
        </w:rPr>
      </w:pPr>
      <w:r w:rsidRPr="00C4449D">
        <w:rPr>
          <w:rFonts w:ascii="Aptos" w:eastAsia="Aptos" w:hAnsi="Aptos" w:cs="Aptos"/>
          <w:b/>
          <w:bCs/>
          <w:color w:val="auto"/>
          <w:sz w:val="24"/>
          <w:szCs w:val="24"/>
          <w:lang w:val="en-AU"/>
        </w:rPr>
        <w:t>Can you provide feedback on applications that are unsuccessful?</w:t>
      </w:r>
    </w:p>
    <w:p w14:paraId="79E7345B" w14:textId="0A548B93" w:rsidR="00640BC8" w:rsidRDefault="00640BC8" w:rsidP="00640BC8">
      <w:r w:rsidRPr="00C4449D">
        <w:t>If you are unsuccessful, we will give you an opportunity to discuss the outcome with us.</w:t>
      </w:r>
      <w:r w:rsidR="00223EBD">
        <w:t xml:space="preserve"> </w:t>
      </w:r>
      <w:r w:rsidR="008577B7">
        <w:t xml:space="preserve">However, no discussion will be permitted regarding any other application. </w:t>
      </w:r>
    </w:p>
    <w:p w14:paraId="024E95F8" w14:textId="2194CED7" w:rsidR="00364EC1" w:rsidRDefault="00364EC1" w:rsidP="00FB7F6B">
      <w:pPr>
        <w:pStyle w:val="Heading3"/>
        <w:numPr>
          <w:ilvl w:val="1"/>
          <w:numId w:val="30"/>
        </w:numPr>
        <w:rPr>
          <w:rFonts w:ascii="Aptos" w:eastAsia="Aptos" w:hAnsi="Aptos" w:cs="Aptos"/>
          <w:b/>
          <w:bCs/>
          <w:color w:val="000000" w:themeColor="text1"/>
          <w:sz w:val="24"/>
          <w:szCs w:val="24"/>
          <w:lang w:val="en-AU"/>
        </w:rPr>
      </w:pPr>
      <w:r w:rsidRPr="0050492C">
        <w:rPr>
          <w:rFonts w:ascii="Aptos" w:eastAsia="Aptos" w:hAnsi="Aptos" w:cs="Aptos"/>
          <w:b/>
          <w:bCs/>
          <w:color w:val="000000" w:themeColor="text1"/>
          <w:sz w:val="24"/>
          <w:szCs w:val="24"/>
          <w:lang w:val="en-AU"/>
        </w:rPr>
        <w:t>Can I appeal a decision if I am not successful?</w:t>
      </w:r>
    </w:p>
    <w:p w14:paraId="1BDC0EE8" w14:textId="3A9306E7" w:rsidR="00364EC1" w:rsidRDefault="008577B7" w:rsidP="00364EC1">
      <w:pPr>
        <w:rPr>
          <w:lang w:val="en-AU"/>
        </w:rPr>
      </w:pPr>
      <w:r>
        <w:rPr>
          <w:lang w:val="en-AU"/>
        </w:rPr>
        <w:t>T</w:t>
      </w:r>
      <w:r w:rsidR="00364EC1">
        <w:rPr>
          <w:lang w:val="en-AU"/>
        </w:rPr>
        <w:t xml:space="preserve">here is no appeal </w:t>
      </w:r>
      <w:r>
        <w:rPr>
          <w:lang w:val="en-AU"/>
        </w:rPr>
        <w:t xml:space="preserve">or review </w:t>
      </w:r>
      <w:r w:rsidR="00364EC1">
        <w:rPr>
          <w:lang w:val="en-AU"/>
        </w:rPr>
        <w:t xml:space="preserve">mechanism for decisions to approve or not approve a grant. The </w:t>
      </w:r>
      <w:r w:rsidR="00EB509B">
        <w:t>Senior Executive Officer in DCCEEW with policy responsibility for the Program</w:t>
      </w:r>
      <w:r w:rsidR="00364EC1">
        <w:rPr>
          <w:lang w:val="en-AU"/>
        </w:rPr>
        <w:t xml:space="preserve"> decides which grants to approve, </w:t>
      </w:r>
      <w:proofErr w:type="gramStart"/>
      <w:r w:rsidR="00702EE2">
        <w:rPr>
          <w:lang w:val="en-AU"/>
        </w:rPr>
        <w:t>taking into account</w:t>
      </w:r>
      <w:proofErr w:type="gramEnd"/>
      <w:r w:rsidR="00702EE2">
        <w:rPr>
          <w:lang w:val="en-AU"/>
        </w:rPr>
        <w:t xml:space="preserve"> advice from </w:t>
      </w:r>
      <w:r w:rsidR="00364EC1">
        <w:rPr>
          <w:lang w:val="en-AU"/>
        </w:rPr>
        <w:t xml:space="preserve">the </w:t>
      </w:r>
      <w:r w:rsidR="00175E83">
        <w:rPr>
          <w:lang w:val="en-AU"/>
        </w:rPr>
        <w:t>C</w:t>
      </w:r>
      <w:r w:rsidR="00364EC1">
        <w:rPr>
          <w:lang w:val="en-AU"/>
        </w:rPr>
        <w:t xml:space="preserve">ommittee and the availability of grant funds for the purposes of the grant program. </w:t>
      </w:r>
    </w:p>
    <w:p w14:paraId="598C446C" w14:textId="3C7A2974" w:rsidR="00364EC1" w:rsidRDefault="00364EC1" w:rsidP="007E405A">
      <w:pPr>
        <w:rPr>
          <w:lang w:val="en-AU"/>
        </w:rPr>
      </w:pPr>
      <w:r>
        <w:rPr>
          <w:lang w:val="en-AU"/>
        </w:rPr>
        <w:t xml:space="preserve">Any questions you have about grant decisions for this grant opportunity should be sent to </w:t>
      </w:r>
      <w:hyperlink r:id="rId26" w:history="1">
        <w:r w:rsidRPr="00F520FE">
          <w:rPr>
            <w:rStyle w:val="Hyperlink"/>
            <w:lang w:val="en-AU"/>
          </w:rPr>
          <w:t>CESCD@industry.gov.au</w:t>
        </w:r>
      </w:hyperlink>
      <w:r>
        <w:rPr>
          <w:lang w:val="en-AU"/>
        </w:rPr>
        <w:t xml:space="preserve">. </w:t>
      </w:r>
    </w:p>
    <w:p w14:paraId="52B15DAC" w14:textId="5C91C906" w:rsidR="00D25A02" w:rsidRDefault="00CB3C67" w:rsidP="00FB7F6B">
      <w:pPr>
        <w:pStyle w:val="Heading3"/>
        <w:numPr>
          <w:ilvl w:val="1"/>
          <w:numId w:val="30"/>
        </w:numPr>
        <w:rPr>
          <w:rFonts w:ascii="Aptos" w:eastAsia="Aptos" w:hAnsi="Aptos" w:cs="Aptos"/>
          <w:b/>
          <w:bCs/>
          <w:color w:val="000000" w:themeColor="text1"/>
          <w:sz w:val="24"/>
          <w:szCs w:val="24"/>
          <w:lang w:val="en-AU"/>
        </w:rPr>
      </w:pPr>
      <w:r w:rsidRPr="00CB3C67">
        <w:rPr>
          <w:rFonts w:ascii="Aptos" w:eastAsia="Aptos" w:hAnsi="Aptos" w:cs="Aptos"/>
          <w:b/>
          <w:bCs/>
          <w:color w:val="000000" w:themeColor="text1"/>
          <w:sz w:val="24"/>
          <w:szCs w:val="24"/>
          <w:lang w:val="en-AU"/>
        </w:rPr>
        <w:t>Will there be public announcements of successful applicants</w:t>
      </w:r>
      <w:r w:rsidR="009768AC">
        <w:rPr>
          <w:rFonts w:ascii="Aptos" w:eastAsia="Aptos" w:hAnsi="Aptos" w:cs="Aptos"/>
          <w:b/>
          <w:bCs/>
          <w:color w:val="000000" w:themeColor="text1"/>
          <w:sz w:val="24"/>
          <w:szCs w:val="24"/>
          <w:lang w:val="en-AU"/>
        </w:rPr>
        <w:t xml:space="preserve"> and their projects</w:t>
      </w:r>
      <w:r w:rsidRPr="00CB3C67">
        <w:rPr>
          <w:rFonts w:ascii="Aptos" w:eastAsia="Aptos" w:hAnsi="Aptos" w:cs="Aptos"/>
          <w:b/>
          <w:bCs/>
          <w:color w:val="000000" w:themeColor="text1"/>
          <w:sz w:val="24"/>
          <w:szCs w:val="24"/>
          <w:lang w:val="en-AU"/>
        </w:rPr>
        <w:t>?</w:t>
      </w:r>
    </w:p>
    <w:p w14:paraId="13EDE4F1" w14:textId="77777777" w:rsidR="000D3CE1" w:rsidRDefault="000D3CE1" w:rsidP="000D3CE1">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t>execution.</w:t>
      </w:r>
      <w:r w:rsidDel="00457E6C">
        <w:t xml:space="preserve"> </w:t>
      </w:r>
    </w:p>
    <w:p w14:paraId="28749D03" w14:textId="77777777" w:rsidR="000D3CE1" w:rsidRPr="00FC3296" w:rsidRDefault="000D3CE1" w:rsidP="000D3CE1">
      <w:pPr>
        <w:rPr>
          <w:i/>
        </w:rPr>
      </w:pPr>
      <w:r w:rsidRPr="005A61FE">
        <w:t xml:space="preserve">We will publish non-sensitive details of successful projects on </w:t>
      </w:r>
      <w:proofErr w:type="spellStart"/>
      <w:r w:rsidRPr="005A61FE">
        <w:t>GrantConnect</w:t>
      </w:r>
      <w:proofErr w:type="spellEnd"/>
      <w:r w:rsidRPr="005A61FE">
        <w:t>. We are required to do this by the</w:t>
      </w:r>
      <w:r>
        <w:t xml:space="preserve"> </w:t>
      </w:r>
      <w:hyperlink r:id="rId27" w:history="1">
        <w:r w:rsidRPr="002C1EDA">
          <w:rPr>
            <w:rStyle w:val="Hyperlink"/>
            <w:iCs/>
          </w:rPr>
          <w:t>Commonwealth Grants Rules and Principles</w:t>
        </w:r>
      </w:hyperlink>
      <w:r>
        <w:t>, Section 5.4</w:t>
      </w:r>
      <w:r w:rsidRPr="005A61FE">
        <w:t xml:space="preserve">. We may also publish this information on business.gov.au. </w:t>
      </w:r>
      <w:r>
        <w:t>This information may include:</w:t>
      </w:r>
    </w:p>
    <w:p w14:paraId="1CB83D0E" w14:textId="77777777" w:rsidR="000D3CE1" w:rsidRPr="00A96AE0" w:rsidRDefault="000D3CE1" w:rsidP="00A96AE0">
      <w:pPr>
        <w:pStyle w:val="ListBullet"/>
        <w:numPr>
          <w:ilvl w:val="0"/>
          <w:numId w:val="19"/>
        </w:numPr>
        <w:rPr>
          <w:rFonts w:asciiTheme="minorHAnsi" w:hAnsiTheme="minorHAnsi"/>
          <w:sz w:val="24"/>
        </w:rPr>
      </w:pPr>
      <w:r w:rsidRPr="00A96AE0">
        <w:rPr>
          <w:rFonts w:asciiTheme="minorHAnsi" w:hAnsiTheme="minorHAnsi"/>
          <w:sz w:val="24"/>
        </w:rPr>
        <w:t>name of your organisation</w:t>
      </w:r>
    </w:p>
    <w:p w14:paraId="630B0811" w14:textId="77777777" w:rsidR="000D3CE1" w:rsidRPr="00A96AE0" w:rsidRDefault="000D3CE1" w:rsidP="00A96AE0">
      <w:pPr>
        <w:pStyle w:val="ListBullet"/>
        <w:numPr>
          <w:ilvl w:val="0"/>
          <w:numId w:val="19"/>
        </w:numPr>
        <w:rPr>
          <w:rFonts w:asciiTheme="minorHAnsi" w:hAnsiTheme="minorHAnsi"/>
          <w:sz w:val="24"/>
        </w:rPr>
      </w:pPr>
      <w:r w:rsidRPr="00A96AE0">
        <w:rPr>
          <w:rFonts w:asciiTheme="minorHAnsi" w:hAnsiTheme="minorHAnsi"/>
          <w:sz w:val="24"/>
        </w:rPr>
        <w:t>title of the project</w:t>
      </w:r>
    </w:p>
    <w:p w14:paraId="3941670B" w14:textId="77777777" w:rsidR="000D3CE1" w:rsidRPr="00A96AE0" w:rsidRDefault="000D3CE1" w:rsidP="00A96AE0">
      <w:pPr>
        <w:pStyle w:val="ListBullet"/>
        <w:numPr>
          <w:ilvl w:val="0"/>
          <w:numId w:val="19"/>
        </w:numPr>
        <w:rPr>
          <w:rFonts w:asciiTheme="minorHAnsi" w:hAnsiTheme="minorHAnsi"/>
          <w:sz w:val="24"/>
        </w:rPr>
      </w:pPr>
      <w:r w:rsidRPr="00A96AE0">
        <w:rPr>
          <w:rFonts w:asciiTheme="minorHAnsi" w:hAnsiTheme="minorHAnsi"/>
          <w:sz w:val="24"/>
        </w:rPr>
        <w:t>description of the project and its aims</w:t>
      </w:r>
    </w:p>
    <w:p w14:paraId="1D1AD5EF" w14:textId="77777777" w:rsidR="000D3CE1" w:rsidRPr="00A96AE0" w:rsidRDefault="000D3CE1" w:rsidP="00A96AE0">
      <w:pPr>
        <w:pStyle w:val="ListBullet"/>
        <w:numPr>
          <w:ilvl w:val="0"/>
          <w:numId w:val="19"/>
        </w:numPr>
        <w:rPr>
          <w:rFonts w:asciiTheme="minorHAnsi" w:hAnsiTheme="minorHAnsi"/>
          <w:sz w:val="24"/>
        </w:rPr>
      </w:pPr>
      <w:r w:rsidRPr="00A96AE0">
        <w:rPr>
          <w:rFonts w:asciiTheme="minorHAnsi" w:hAnsiTheme="minorHAnsi"/>
          <w:sz w:val="24"/>
        </w:rPr>
        <w:lastRenderedPageBreak/>
        <w:t>amount of grant funding awarded</w:t>
      </w:r>
    </w:p>
    <w:p w14:paraId="298DE97F" w14:textId="77777777" w:rsidR="000D3CE1" w:rsidRPr="00A96AE0" w:rsidRDefault="000D3CE1" w:rsidP="00A96AE0">
      <w:pPr>
        <w:pStyle w:val="ListBullet"/>
        <w:numPr>
          <w:ilvl w:val="0"/>
          <w:numId w:val="19"/>
        </w:numPr>
        <w:rPr>
          <w:rFonts w:asciiTheme="minorHAnsi" w:hAnsiTheme="minorHAnsi"/>
          <w:sz w:val="24"/>
        </w:rPr>
      </w:pPr>
      <w:r w:rsidRPr="00A96AE0">
        <w:rPr>
          <w:rFonts w:asciiTheme="minorHAnsi" w:hAnsiTheme="minorHAnsi"/>
          <w:sz w:val="24"/>
        </w:rPr>
        <w:t>Australian Business Number</w:t>
      </w:r>
    </w:p>
    <w:p w14:paraId="44438567" w14:textId="77777777" w:rsidR="000D3CE1" w:rsidRPr="00A96AE0" w:rsidRDefault="000D3CE1" w:rsidP="00A96AE0">
      <w:pPr>
        <w:pStyle w:val="ListBullet"/>
        <w:numPr>
          <w:ilvl w:val="0"/>
          <w:numId w:val="19"/>
        </w:numPr>
        <w:rPr>
          <w:rFonts w:asciiTheme="minorHAnsi" w:hAnsiTheme="minorHAnsi"/>
          <w:sz w:val="24"/>
        </w:rPr>
      </w:pPr>
      <w:r w:rsidRPr="00A96AE0">
        <w:rPr>
          <w:rFonts w:asciiTheme="minorHAnsi" w:hAnsiTheme="minorHAnsi"/>
          <w:sz w:val="24"/>
        </w:rPr>
        <w:t>business location</w:t>
      </w:r>
    </w:p>
    <w:p w14:paraId="4E530AB1" w14:textId="0B1BB8D1" w:rsidR="00E70CF7" w:rsidRPr="00C4449D" w:rsidRDefault="000D3CE1" w:rsidP="00E70CF7">
      <w:pPr>
        <w:pStyle w:val="ListParagraph"/>
        <w:numPr>
          <w:ilvl w:val="0"/>
          <w:numId w:val="19"/>
        </w:numPr>
        <w:rPr>
          <w:lang w:val="en-AU"/>
        </w:rPr>
      </w:pPr>
      <w:r w:rsidRPr="00A96AE0">
        <w:t xml:space="preserve">your </w:t>
      </w:r>
      <w:proofErr w:type="spellStart"/>
      <w:r w:rsidRPr="00A96AE0">
        <w:t>organisation’s</w:t>
      </w:r>
      <w:proofErr w:type="spellEnd"/>
      <w:r w:rsidRPr="00A96AE0">
        <w:t xml:space="preserve"> industry sector.</w:t>
      </w:r>
    </w:p>
    <w:p w14:paraId="7415E659" w14:textId="1E5ADD3B" w:rsidR="008D4B3C" w:rsidRPr="000E5316" w:rsidRDefault="701F8798" w:rsidP="005363B9">
      <w:pPr>
        <w:pStyle w:val="Heading2"/>
        <w:numPr>
          <w:ilvl w:val="0"/>
          <w:numId w:val="30"/>
        </w:numPr>
        <w:rPr>
          <w:rFonts w:ascii="Aptos Display" w:eastAsia="Aptos Display" w:hAnsi="Aptos Display" w:cs="Aptos Display"/>
        </w:rPr>
      </w:pPr>
      <w:r w:rsidRPr="000E5316">
        <w:rPr>
          <w:rFonts w:ascii="Aptos Display" w:eastAsia="Aptos Display" w:hAnsi="Aptos Display" w:cs="Aptos Display"/>
        </w:rPr>
        <w:t>Funding and reporting</w:t>
      </w:r>
    </w:p>
    <w:p w14:paraId="3ED95E1A" w14:textId="19EF46C7" w:rsidR="007A0E0C" w:rsidRDefault="0090744F" w:rsidP="00FB7F6B">
      <w:pPr>
        <w:pStyle w:val="Heading3"/>
        <w:numPr>
          <w:ilvl w:val="1"/>
          <w:numId w:val="30"/>
        </w:numPr>
        <w:rPr>
          <w:rFonts w:ascii="Aptos" w:eastAsia="Aptos" w:hAnsi="Aptos" w:cs="Aptos"/>
          <w:b/>
          <w:bCs/>
          <w:color w:val="000000" w:themeColor="text1"/>
          <w:sz w:val="24"/>
          <w:szCs w:val="24"/>
        </w:rPr>
      </w:pPr>
      <w:r>
        <w:rPr>
          <w:rFonts w:ascii="Aptos" w:eastAsia="Aptos" w:hAnsi="Aptos" w:cs="Aptos"/>
          <w:b/>
          <w:bCs/>
          <w:color w:val="000000" w:themeColor="text1"/>
          <w:sz w:val="24"/>
          <w:szCs w:val="24"/>
        </w:rPr>
        <w:t>How much funding can I apply for</w:t>
      </w:r>
      <w:r w:rsidR="007A0E0C">
        <w:rPr>
          <w:rFonts w:ascii="Aptos" w:eastAsia="Aptos" w:hAnsi="Aptos" w:cs="Aptos"/>
          <w:b/>
          <w:bCs/>
          <w:color w:val="000000" w:themeColor="text1"/>
          <w:sz w:val="24"/>
          <w:szCs w:val="24"/>
        </w:rPr>
        <w:t>?</w:t>
      </w:r>
      <w:r>
        <w:rPr>
          <w:rFonts w:ascii="Aptos" w:eastAsia="Aptos" w:hAnsi="Aptos" w:cs="Aptos"/>
          <w:b/>
          <w:bCs/>
          <w:color w:val="000000" w:themeColor="text1"/>
          <w:sz w:val="24"/>
          <w:szCs w:val="24"/>
        </w:rPr>
        <w:t xml:space="preserve"> Is there a minimum or maximum grant amount?</w:t>
      </w:r>
    </w:p>
    <w:p w14:paraId="04F9A139" w14:textId="438045FB" w:rsidR="007A0E0C" w:rsidRPr="009E7C4C" w:rsidRDefault="00992DC3" w:rsidP="007A0E0C">
      <w:r>
        <w:t>The minimum grant amount is $100,000. The maximum grant amount is $2,</w:t>
      </w:r>
      <w:r w:rsidRPr="00223EBD">
        <w:t xml:space="preserve">500,000. </w:t>
      </w:r>
      <w:r w:rsidR="001B7B51" w:rsidRPr="00E70CF7">
        <w:t>This minimum and maximum grant amount applies to both R</w:t>
      </w:r>
      <w:r w:rsidR="0BF79B54" w:rsidRPr="00E70CF7">
        <w:t>&amp;</w:t>
      </w:r>
      <w:r w:rsidR="001B7B51" w:rsidRPr="00E70CF7">
        <w:t xml:space="preserve">D projects and feasibility studies. </w:t>
      </w:r>
      <w:r w:rsidR="00682F6B" w:rsidRPr="00223EBD">
        <w:t>In your application form, you will need to state what quantum of funding you are applying for within this range.</w:t>
      </w:r>
      <w:r w:rsidR="001A4914" w:rsidRPr="00223EBD">
        <w:t xml:space="preserve"> </w:t>
      </w:r>
      <w:r w:rsidR="00BE0FA6" w:rsidRPr="009E7C4C">
        <w:t>The amount of funding you request should be commensurate with the scale and complexity of your proposed project.</w:t>
      </w:r>
    </w:p>
    <w:p w14:paraId="22E311B4" w14:textId="72FED277" w:rsidR="00F12760" w:rsidRDefault="701F8798" w:rsidP="00FB7F6B">
      <w:pPr>
        <w:pStyle w:val="Heading3"/>
        <w:numPr>
          <w:ilvl w:val="1"/>
          <w:numId w:val="30"/>
        </w:numPr>
        <w:rPr>
          <w:rFonts w:ascii="Aptos" w:eastAsia="Aptos" w:hAnsi="Aptos" w:cs="Aptos"/>
          <w:b/>
          <w:bCs/>
          <w:color w:val="000000" w:themeColor="text1"/>
          <w:sz w:val="24"/>
          <w:szCs w:val="24"/>
          <w:lang w:val="en-AU"/>
        </w:rPr>
      </w:pPr>
      <w:r w:rsidRPr="00FB311F">
        <w:rPr>
          <w:rFonts w:ascii="Aptos" w:eastAsia="Aptos" w:hAnsi="Aptos" w:cs="Aptos"/>
          <w:b/>
          <w:bCs/>
          <w:color w:val="000000" w:themeColor="text1"/>
          <w:sz w:val="24"/>
          <w:szCs w:val="24"/>
          <w:lang w:val="en-AU"/>
        </w:rPr>
        <w:t xml:space="preserve">Are we required to invest our own resources? </w:t>
      </w:r>
    </w:p>
    <w:p w14:paraId="4D771EA9" w14:textId="4DFF1001" w:rsidR="00F12760" w:rsidRPr="00596B75" w:rsidRDefault="00F12760" w:rsidP="00F12760">
      <w:r>
        <w:t xml:space="preserve">The minimum co-contribution to the project is 5 per cent of total eligible expenditure. This is an eligibility requirement. </w:t>
      </w:r>
    </w:p>
    <w:p w14:paraId="6C7290D8" w14:textId="3CB9E61A" w:rsidR="008D4B3C" w:rsidRPr="00FB311F" w:rsidRDefault="701F8798" w:rsidP="00FB7F6B">
      <w:pPr>
        <w:pStyle w:val="Heading3"/>
        <w:numPr>
          <w:ilvl w:val="1"/>
          <w:numId w:val="30"/>
        </w:numPr>
        <w:rPr>
          <w:rFonts w:ascii="Aptos" w:eastAsia="Aptos" w:hAnsi="Aptos" w:cs="Aptos"/>
          <w:b/>
          <w:bCs/>
          <w:color w:val="000000" w:themeColor="text1"/>
          <w:sz w:val="24"/>
          <w:szCs w:val="24"/>
          <w:lang w:val="en-AU"/>
        </w:rPr>
      </w:pPr>
      <w:r w:rsidRPr="00FB311F">
        <w:rPr>
          <w:rFonts w:ascii="Aptos" w:eastAsia="Aptos" w:hAnsi="Aptos" w:cs="Aptos"/>
          <w:b/>
          <w:bCs/>
          <w:color w:val="000000" w:themeColor="text1"/>
          <w:sz w:val="24"/>
          <w:szCs w:val="24"/>
          <w:lang w:val="en-AU"/>
        </w:rPr>
        <w:t>Is it a cash and/or in-kind contribution?</w:t>
      </w:r>
    </w:p>
    <w:p w14:paraId="092C90FF" w14:textId="52062A53" w:rsidR="00D9078F" w:rsidRDefault="00C14E5E" w:rsidP="00521400">
      <w:pPr>
        <w:pStyle w:val="ListParagraph"/>
        <w:ind w:left="0"/>
      </w:pPr>
      <w:r>
        <w:t>Contributions to your project can be in cash, in-kind, or a combination of the two.</w:t>
      </w:r>
      <w:r w:rsidR="00C05A5C">
        <w:t xml:space="preserve"> We treat c</w:t>
      </w:r>
      <w:r w:rsidR="00537EED">
        <w:t xml:space="preserve">ash and in-kind contributions equally for determining your 5 per cent share of total eligible grant project value. </w:t>
      </w:r>
    </w:p>
    <w:p w14:paraId="4A19466D" w14:textId="0ECBDE08" w:rsidR="00B271E7" w:rsidRPr="00D65047" w:rsidRDefault="00B271E7" w:rsidP="00B271E7">
      <w:pPr>
        <w:spacing w:after="120" w:line="276" w:lineRule="auto"/>
      </w:pPr>
      <w:r w:rsidRPr="00D65047">
        <w:t xml:space="preserve">In-kind contributions are non-cash contributions to the project. For in-kind contributions to count towards your total eligible project expenditure, they must directly deliver eligible activities. Where you provide in-kind contributions, you must calculate the equivalent dollar value. </w:t>
      </w:r>
    </w:p>
    <w:p w14:paraId="314FD8FB" w14:textId="16BD604D" w:rsidR="008D5781" w:rsidRDefault="00D61C8E" w:rsidP="00521400">
      <w:pPr>
        <w:pStyle w:val="ListParagraph"/>
        <w:ind w:left="0"/>
      </w:pPr>
      <w:r>
        <w:t xml:space="preserve">For more information on in-kind contributions, refer to Appendix C of the grant guidelines. </w:t>
      </w:r>
    </w:p>
    <w:p w14:paraId="305CE1DB" w14:textId="26F333B5" w:rsidR="00115AC5" w:rsidRPr="0035491F" w:rsidRDefault="004C3F05" w:rsidP="00FB7F6B">
      <w:pPr>
        <w:pStyle w:val="Heading3"/>
        <w:numPr>
          <w:ilvl w:val="1"/>
          <w:numId w:val="30"/>
        </w:numPr>
        <w:rPr>
          <w:rFonts w:ascii="Aptos" w:eastAsia="Aptos" w:hAnsi="Aptos" w:cs="Aptos"/>
          <w:b/>
          <w:bCs/>
          <w:color w:val="000000" w:themeColor="text1"/>
          <w:sz w:val="24"/>
          <w:szCs w:val="24"/>
          <w:lang w:val="en-AU"/>
        </w:rPr>
      </w:pPr>
      <w:r>
        <w:rPr>
          <w:rFonts w:ascii="Aptos" w:eastAsia="Aptos" w:hAnsi="Aptos" w:cs="Aptos"/>
          <w:b/>
          <w:bCs/>
          <w:color w:val="000000" w:themeColor="text1"/>
          <w:sz w:val="24"/>
          <w:szCs w:val="24"/>
          <w:lang w:val="en-AU"/>
        </w:rPr>
        <w:t>A</w:t>
      </w:r>
      <w:r w:rsidR="00115AC5" w:rsidRPr="0035491F">
        <w:rPr>
          <w:rFonts w:ascii="Aptos" w:eastAsia="Aptos" w:hAnsi="Aptos" w:cs="Aptos"/>
          <w:b/>
          <w:bCs/>
          <w:color w:val="000000" w:themeColor="text1"/>
          <w:sz w:val="24"/>
          <w:szCs w:val="24"/>
          <w:lang w:val="en-AU"/>
        </w:rPr>
        <w:t>re greater co-contributions well-regarded?</w:t>
      </w:r>
    </w:p>
    <w:p w14:paraId="65974323" w14:textId="3B14D73C" w:rsidR="00EF43DF" w:rsidRDefault="00784B7A" w:rsidP="00521400">
      <w:pPr>
        <w:pStyle w:val="ListParagraph"/>
        <w:ind w:left="0"/>
      </w:pPr>
      <w:r>
        <w:t>G</w:t>
      </w:r>
      <w:r w:rsidR="00FB311F">
        <w:t xml:space="preserve">reater co-contributions </w:t>
      </w:r>
      <w:r w:rsidR="00416365">
        <w:t>will</w:t>
      </w:r>
      <w:r w:rsidR="004C3F05">
        <w:t xml:space="preserve"> </w:t>
      </w:r>
      <w:r w:rsidR="00FB311F">
        <w:t>be well-regarded</w:t>
      </w:r>
      <w:r w:rsidR="00E95774">
        <w:t xml:space="preserve"> as this may demonstrate </w:t>
      </w:r>
      <w:r w:rsidR="001C674F">
        <w:t xml:space="preserve">that the grant is leveraging greater additional resources, as is considered under Assessment Criterion 3 of the grant </w:t>
      </w:r>
      <w:proofErr w:type="gramStart"/>
      <w:r w:rsidR="001C674F">
        <w:t>guidelines, and</w:t>
      </w:r>
      <w:proofErr w:type="gramEnd"/>
      <w:r w:rsidR="001C674F">
        <w:t xml:space="preserve"> may </w:t>
      </w:r>
      <w:r w:rsidR="00E13278">
        <w:t xml:space="preserve">indicate that the grant payment would represent </w:t>
      </w:r>
      <w:r w:rsidR="00E95774">
        <w:t xml:space="preserve">greater value </w:t>
      </w:r>
      <w:r w:rsidR="00E13278">
        <w:t xml:space="preserve">with relevant money, as </w:t>
      </w:r>
      <w:r w:rsidR="000075AE">
        <w:t>indicated in section 8</w:t>
      </w:r>
      <w:r w:rsidR="000A2111">
        <w:t xml:space="preserve"> of the grant guidelines.</w:t>
      </w:r>
      <w:r w:rsidR="000075AE">
        <w:t xml:space="preserve"> </w:t>
      </w:r>
    </w:p>
    <w:p w14:paraId="1305ACA2" w14:textId="0F0B0061" w:rsidR="00EF43DF" w:rsidRPr="000A2111" w:rsidRDefault="00EF43DF" w:rsidP="00FB7F6B">
      <w:pPr>
        <w:pStyle w:val="Heading3"/>
        <w:numPr>
          <w:ilvl w:val="1"/>
          <w:numId w:val="30"/>
        </w:numPr>
        <w:rPr>
          <w:rFonts w:ascii="Aptos" w:eastAsia="Aptos" w:hAnsi="Aptos" w:cs="Aptos"/>
          <w:b/>
          <w:color w:val="000000" w:themeColor="text1"/>
          <w:sz w:val="24"/>
          <w:szCs w:val="24"/>
        </w:rPr>
      </w:pPr>
      <w:r w:rsidRPr="000A2111">
        <w:rPr>
          <w:rFonts w:ascii="Aptos" w:eastAsia="Aptos" w:hAnsi="Aptos" w:cs="Aptos"/>
          <w:b/>
          <w:bCs/>
          <w:color w:val="000000" w:themeColor="text1"/>
          <w:sz w:val="24"/>
          <w:szCs w:val="24"/>
          <w:lang w:val="en-AU"/>
        </w:rPr>
        <w:lastRenderedPageBreak/>
        <w:t xml:space="preserve">Who is responsible for providing the </w:t>
      </w:r>
      <w:r w:rsidR="00E34300">
        <w:rPr>
          <w:rFonts w:ascii="Aptos" w:eastAsia="Aptos" w:hAnsi="Aptos" w:cs="Aptos"/>
          <w:b/>
          <w:bCs/>
          <w:color w:val="000000" w:themeColor="text1"/>
          <w:sz w:val="24"/>
          <w:szCs w:val="24"/>
          <w:lang w:val="en-AU"/>
        </w:rPr>
        <w:t>co-</w:t>
      </w:r>
      <w:r w:rsidRPr="000A2111">
        <w:rPr>
          <w:rFonts w:ascii="Aptos" w:eastAsia="Aptos" w:hAnsi="Aptos" w:cs="Aptos"/>
          <w:b/>
          <w:bCs/>
          <w:color w:val="000000" w:themeColor="text1"/>
          <w:sz w:val="24"/>
          <w:szCs w:val="24"/>
          <w:lang w:val="en-AU"/>
        </w:rPr>
        <w:t>contribution?</w:t>
      </w:r>
    </w:p>
    <w:p w14:paraId="75930244" w14:textId="10D7C2D6" w:rsidR="002324B9" w:rsidRPr="00C4449D" w:rsidRDefault="00231207" w:rsidP="00521400">
      <w:pPr>
        <w:pStyle w:val="ListParagraph"/>
        <w:ind w:left="0"/>
      </w:pPr>
      <w:r>
        <w:t>Co</w:t>
      </w:r>
      <w:r w:rsidR="00E34300">
        <w:t>-co</w:t>
      </w:r>
      <w:r>
        <w:t xml:space="preserve">ntributions can come from the applicant </w:t>
      </w:r>
      <w:r w:rsidR="009A2A85">
        <w:t>and/or any project partners</w:t>
      </w:r>
      <w:r w:rsidR="009A2A85" w:rsidRPr="00223EBD">
        <w:t>.</w:t>
      </w:r>
      <w:r w:rsidR="009211AD" w:rsidRPr="00223EBD">
        <w:t xml:space="preserve"> </w:t>
      </w:r>
      <w:r w:rsidR="009211AD" w:rsidRPr="002324B9">
        <w:t xml:space="preserve">There are no </w:t>
      </w:r>
      <w:r w:rsidR="00254963" w:rsidRPr="002324B9">
        <w:t>requirements around how much</w:t>
      </w:r>
      <w:r w:rsidR="00D3310E" w:rsidRPr="002324B9">
        <w:t xml:space="preserve"> each project partner should contribute. </w:t>
      </w:r>
      <w:r w:rsidR="009211AD" w:rsidRPr="002324B9">
        <w:t xml:space="preserve">There is no obligation for all project partners to provide a co-contribution. </w:t>
      </w:r>
    </w:p>
    <w:p w14:paraId="69823959" w14:textId="0CEB20C3" w:rsidR="00E7753C" w:rsidRPr="00E7753C" w:rsidRDefault="00E7753C" w:rsidP="00FB7F6B">
      <w:pPr>
        <w:pStyle w:val="Heading3"/>
        <w:numPr>
          <w:ilvl w:val="1"/>
          <w:numId w:val="30"/>
        </w:numPr>
        <w:rPr>
          <w:rFonts w:ascii="Aptos" w:eastAsia="Aptos" w:hAnsi="Aptos" w:cs="Aptos"/>
          <w:b/>
          <w:bCs/>
          <w:color w:val="000000" w:themeColor="text1"/>
          <w:sz w:val="24"/>
          <w:szCs w:val="24"/>
          <w:lang w:val="en-AU"/>
        </w:rPr>
      </w:pPr>
      <w:r w:rsidRPr="00E7753C">
        <w:rPr>
          <w:rFonts w:ascii="Aptos" w:eastAsia="Aptos" w:hAnsi="Aptos" w:cs="Aptos"/>
          <w:b/>
          <w:bCs/>
          <w:color w:val="000000" w:themeColor="text1"/>
          <w:sz w:val="24"/>
          <w:szCs w:val="24"/>
          <w:lang w:val="en-AU"/>
        </w:rPr>
        <w:t>Is there an opportunity to seek a contribution waiver?</w:t>
      </w:r>
    </w:p>
    <w:p w14:paraId="60FE4511" w14:textId="1E7E2C73" w:rsidR="008649E0" w:rsidRDefault="00E7753C" w:rsidP="00521400">
      <w:pPr>
        <w:pStyle w:val="ListParagraph"/>
        <w:ind w:left="0"/>
      </w:pPr>
      <w:r>
        <w:t>No</w:t>
      </w:r>
      <w:r w:rsidR="001D12D7">
        <w:t>. C</w:t>
      </w:r>
      <w:r w:rsidR="00E34300">
        <w:t>o-</w:t>
      </w:r>
      <w:r w:rsidR="00D46441">
        <w:t xml:space="preserve">contributions are mandatory. The minimum contribution is 5 per cent of total eligible expenditure. </w:t>
      </w:r>
    </w:p>
    <w:p w14:paraId="2378ACDE" w14:textId="4A21B389" w:rsidR="00EF2FDF" w:rsidRPr="002324B9" w:rsidRDefault="00EF2FDF" w:rsidP="00EF2FDF">
      <w:pPr>
        <w:pStyle w:val="Heading3"/>
        <w:numPr>
          <w:ilvl w:val="1"/>
          <w:numId w:val="30"/>
        </w:numPr>
        <w:rPr>
          <w:rFonts w:ascii="Aptos" w:eastAsia="Aptos" w:hAnsi="Aptos" w:cs="Aptos"/>
          <w:b/>
          <w:color w:val="auto"/>
          <w:sz w:val="24"/>
          <w:szCs w:val="24"/>
          <w:lang w:val="en-AU"/>
        </w:rPr>
      </w:pPr>
      <w:r w:rsidRPr="002324B9">
        <w:rPr>
          <w:rFonts w:ascii="Aptos" w:eastAsia="Aptos" w:hAnsi="Aptos" w:cs="Aptos"/>
          <w:b/>
          <w:color w:val="auto"/>
          <w:sz w:val="24"/>
          <w:szCs w:val="24"/>
          <w:lang w:val="en-AU"/>
        </w:rPr>
        <w:t>Do the co-contributions from partners need to be used for listed eligible activities to meet the co-contribution requirement</w:t>
      </w:r>
      <w:r w:rsidR="00614B52" w:rsidRPr="002324B9">
        <w:rPr>
          <w:rFonts w:ascii="Aptos" w:eastAsia="Aptos" w:hAnsi="Aptos" w:cs="Aptos"/>
          <w:b/>
          <w:color w:val="auto"/>
          <w:sz w:val="24"/>
          <w:szCs w:val="24"/>
          <w:lang w:val="en-AU"/>
        </w:rPr>
        <w:t>s?</w:t>
      </w:r>
    </w:p>
    <w:p w14:paraId="17DD30ED" w14:textId="69985826" w:rsidR="00421B72" w:rsidRPr="002324B9" w:rsidRDefault="004025ED" w:rsidP="00421B72">
      <w:pPr>
        <w:rPr>
          <w:lang w:val="en-AU"/>
        </w:rPr>
      </w:pPr>
      <w:r w:rsidRPr="002324B9">
        <w:rPr>
          <w:lang w:val="en-AU"/>
        </w:rPr>
        <w:t>Yes</w:t>
      </w:r>
      <w:r w:rsidR="00D67D31" w:rsidRPr="002324B9">
        <w:rPr>
          <w:lang w:val="en-AU"/>
        </w:rPr>
        <w:t>.</w:t>
      </w:r>
      <w:r w:rsidRPr="002324B9">
        <w:rPr>
          <w:lang w:val="en-AU"/>
        </w:rPr>
        <w:t xml:space="preserve"> </w:t>
      </w:r>
      <w:r w:rsidR="00D67D31" w:rsidRPr="002324B9">
        <w:rPr>
          <w:lang w:val="en-AU"/>
        </w:rPr>
        <w:t>A</w:t>
      </w:r>
      <w:r w:rsidR="003E70B8" w:rsidRPr="002324B9">
        <w:rPr>
          <w:lang w:val="en-AU"/>
        </w:rPr>
        <w:t>pplicants are required to demonstrate a</w:t>
      </w:r>
      <w:r w:rsidRPr="002324B9">
        <w:rPr>
          <w:lang w:val="en-AU"/>
        </w:rPr>
        <w:t xml:space="preserve"> minimum </w:t>
      </w:r>
      <w:r w:rsidR="000B3A68" w:rsidRPr="002324B9">
        <w:rPr>
          <w:lang w:val="en-AU"/>
        </w:rPr>
        <w:t xml:space="preserve">contribution </w:t>
      </w:r>
      <w:r w:rsidR="004D61D7" w:rsidRPr="002324B9">
        <w:rPr>
          <w:lang w:val="en-AU"/>
        </w:rPr>
        <w:t>amount of 5</w:t>
      </w:r>
      <w:r w:rsidR="00922C74" w:rsidRPr="002324B9">
        <w:rPr>
          <w:lang w:val="en-AU"/>
        </w:rPr>
        <w:t xml:space="preserve"> per cent</w:t>
      </w:r>
      <w:r w:rsidR="004D61D7" w:rsidRPr="002324B9">
        <w:rPr>
          <w:lang w:val="en-AU"/>
        </w:rPr>
        <w:t xml:space="preserve"> of </w:t>
      </w:r>
      <w:r w:rsidR="00930200" w:rsidRPr="002324B9">
        <w:rPr>
          <w:lang w:val="en-AU"/>
        </w:rPr>
        <w:t xml:space="preserve">total eligible </w:t>
      </w:r>
      <w:r w:rsidR="00102A02" w:rsidRPr="002324B9">
        <w:rPr>
          <w:lang w:val="en-AU"/>
        </w:rPr>
        <w:t xml:space="preserve">expenditure. </w:t>
      </w:r>
      <w:r w:rsidR="00026E8A" w:rsidRPr="002324B9">
        <w:rPr>
          <w:lang w:val="en-AU"/>
        </w:rPr>
        <w:t xml:space="preserve">Eligible expenditure is outlined </w:t>
      </w:r>
      <w:r w:rsidR="003A0265" w:rsidRPr="002324B9">
        <w:rPr>
          <w:lang w:val="en-AU"/>
        </w:rPr>
        <w:t xml:space="preserve">in section 5.3 of the grant guidelines. </w:t>
      </w:r>
    </w:p>
    <w:p w14:paraId="756E1F8A" w14:textId="0B511ACD" w:rsidR="00622FFE" w:rsidRDefault="007E4C00" w:rsidP="00F06351">
      <w:pPr>
        <w:pStyle w:val="Heading3"/>
        <w:numPr>
          <w:ilvl w:val="1"/>
          <w:numId w:val="30"/>
        </w:numPr>
        <w:rPr>
          <w:rFonts w:ascii="Aptos" w:eastAsia="Aptos" w:hAnsi="Aptos" w:cs="Aptos"/>
          <w:b/>
          <w:bCs/>
          <w:color w:val="000000" w:themeColor="text1"/>
          <w:sz w:val="24"/>
          <w:szCs w:val="24"/>
          <w:lang w:val="en-AU"/>
        </w:rPr>
      </w:pPr>
      <w:r w:rsidRPr="007E4C00">
        <w:rPr>
          <w:rFonts w:ascii="Aptos" w:eastAsia="Aptos" w:hAnsi="Aptos" w:cs="Aptos"/>
          <w:b/>
          <w:bCs/>
          <w:color w:val="000000" w:themeColor="text1"/>
          <w:sz w:val="24"/>
          <w:szCs w:val="24"/>
          <w:lang w:val="en-AU"/>
        </w:rPr>
        <w:t>Can the Australian lead organisation transfer grant funding to other project partners</w:t>
      </w:r>
      <w:r w:rsidR="00E8231C">
        <w:rPr>
          <w:rFonts w:ascii="Aptos" w:eastAsia="Aptos" w:hAnsi="Aptos" w:cs="Aptos"/>
          <w:b/>
          <w:bCs/>
          <w:color w:val="000000" w:themeColor="text1"/>
          <w:sz w:val="24"/>
          <w:szCs w:val="24"/>
          <w:lang w:val="en-AU"/>
        </w:rPr>
        <w:t xml:space="preserve"> </w:t>
      </w:r>
      <w:r w:rsidR="00E8231C" w:rsidRPr="00F902C3">
        <w:rPr>
          <w:rFonts w:ascii="Aptos" w:eastAsia="Aptos" w:hAnsi="Aptos" w:cs="Aptos"/>
          <w:b/>
          <w:bCs/>
          <w:color w:val="auto"/>
          <w:sz w:val="24"/>
          <w:szCs w:val="24"/>
          <w:lang w:val="en-AU"/>
        </w:rPr>
        <w:t xml:space="preserve">– including those </w:t>
      </w:r>
      <w:r w:rsidR="003F1805" w:rsidRPr="00F902C3">
        <w:rPr>
          <w:rFonts w:ascii="Aptos" w:eastAsia="Aptos" w:hAnsi="Aptos" w:cs="Aptos"/>
          <w:b/>
          <w:bCs/>
          <w:color w:val="auto"/>
          <w:sz w:val="24"/>
          <w:szCs w:val="24"/>
          <w:lang w:val="en-AU"/>
        </w:rPr>
        <w:t>outside Australia</w:t>
      </w:r>
      <w:r w:rsidRPr="007E4C00">
        <w:rPr>
          <w:rFonts w:ascii="Aptos" w:eastAsia="Aptos" w:hAnsi="Aptos" w:cs="Aptos"/>
          <w:b/>
          <w:bCs/>
          <w:color w:val="000000" w:themeColor="text1"/>
          <w:sz w:val="24"/>
          <w:szCs w:val="24"/>
          <w:lang w:val="en-AU"/>
        </w:rPr>
        <w:t>?</w:t>
      </w:r>
    </w:p>
    <w:p w14:paraId="3B481D32" w14:textId="112AC9C5" w:rsidR="007E4C00" w:rsidRDefault="007E4C00" w:rsidP="007E4C00">
      <w:pPr>
        <w:rPr>
          <w:lang w:val="en-AU"/>
        </w:rPr>
      </w:pPr>
      <w:r>
        <w:rPr>
          <w:lang w:val="en-AU"/>
        </w:rPr>
        <w:t xml:space="preserve">Yes. </w:t>
      </w:r>
      <w:r w:rsidR="00D46EE7">
        <w:rPr>
          <w:lang w:val="en-AU"/>
        </w:rPr>
        <w:t>However, note that the grant money can only be spen</w:t>
      </w:r>
      <w:r w:rsidR="00C36273">
        <w:rPr>
          <w:lang w:val="en-AU"/>
        </w:rPr>
        <w:t>t</w:t>
      </w:r>
      <w:r w:rsidR="00D46EE7">
        <w:rPr>
          <w:lang w:val="en-AU"/>
        </w:rPr>
        <w:t xml:space="preserve"> on eligible expenditure </w:t>
      </w:r>
      <w:r w:rsidR="00CA3D1F">
        <w:rPr>
          <w:lang w:val="en-AU"/>
        </w:rPr>
        <w:t xml:space="preserve">you incur on an agreed project as defined in your grant agreement. </w:t>
      </w:r>
      <w:r w:rsidR="00521400">
        <w:rPr>
          <w:lang w:val="en-AU"/>
        </w:rPr>
        <w:t>For further information on eligible expenditure, refer to Section 5 of the grant guidelines.</w:t>
      </w:r>
    </w:p>
    <w:p w14:paraId="2F54DF93" w14:textId="2C3BB292" w:rsidR="0004761F" w:rsidRPr="00B64893" w:rsidRDefault="00893922" w:rsidP="006B5A17">
      <w:pPr>
        <w:pStyle w:val="Heading3"/>
        <w:numPr>
          <w:ilvl w:val="1"/>
          <w:numId w:val="30"/>
        </w:numPr>
        <w:rPr>
          <w:rFonts w:ascii="Aptos" w:eastAsia="Aptos" w:hAnsi="Aptos" w:cs="Aptos"/>
          <w:b/>
          <w:bCs/>
          <w:color w:val="auto"/>
          <w:sz w:val="24"/>
          <w:szCs w:val="24"/>
          <w:lang w:val="en-AU"/>
        </w:rPr>
      </w:pPr>
      <w:r w:rsidRPr="00F902C3">
        <w:rPr>
          <w:rFonts w:ascii="Aptos" w:eastAsia="Aptos" w:hAnsi="Aptos" w:cs="Aptos"/>
          <w:b/>
          <w:bCs/>
          <w:color w:val="auto"/>
          <w:sz w:val="24"/>
          <w:szCs w:val="24"/>
          <w:lang w:val="en-AU"/>
        </w:rPr>
        <w:t>Are</w:t>
      </w:r>
      <w:r w:rsidRPr="00B64893">
        <w:rPr>
          <w:rFonts w:ascii="Aptos" w:eastAsia="Aptos" w:hAnsi="Aptos" w:cs="Aptos"/>
          <w:b/>
          <w:bCs/>
          <w:color w:val="auto"/>
          <w:sz w:val="24"/>
          <w:szCs w:val="24"/>
          <w:lang w:val="en-AU"/>
        </w:rPr>
        <w:t xml:space="preserve"> there any requirements on where funds need to be allocated and spent, </w:t>
      </w:r>
      <w:r w:rsidR="006B5A17" w:rsidRPr="00B64893">
        <w:rPr>
          <w:rFonts w:ascii="Aptos" w:eastAsia="Aptos" w:hAnsi="Aptos" w:cs="Aptos"/>
          <w:b/>
          <w:bCs/>
          <w:color w:val="auto"/>
          <w:sz w:val="24"/>
          <w:szCs w:val="24"/>
          <w:lang w:val="en-AU"/>
        </w:rPr>
        <w:t>e.g. in Australia or with Indo-Pacific project partners?</w:t>
      </w:r>
    </w:p>
    <w:p w14:paraId="3123C2A9" w14:textId="77777777" w:rsidR="00EB1560" w:rsidRPr="00B64893" w:rsidRDefault="004F1274" w:rsidP="006B5A17">
      <w:pPr>
        <w:rPr>
          <w:lang w:val="en-AU"/>
        </w:rPr>
      </w:pPr>
      <w:r w:rsidRPr="00B64893">
        <w:rPr>
          <w:lang w:val="en-AU"/>
        </w:rPr>
        <w:t>There are no specific requirements as to how</w:t>
      </w:r>
      <w:r w:rsidR="00044DEF" w:rsidRPr="00B64893">
        <w:rPr>
          <w:lang w:val="en-AU"/>
        </w:rPr>
        <w:t xml:space="preserve"> much of the grant funding should be spent in Australia and how much should be spent in Indo-Pacific </w:t>
      </w:r>
      <w:r w:rsidR="00FA0EDD" w:rsidRPr="00B64893">
        <w:rPr>
          <w:lang w:val="en-AU"/>
        </w:rPr>
        <w:t xml:space="preserve">partner economies. </w:t>
      </w:r>
    </w:p>
    <w:p w14:paraId="3632E5A2" w14:textId="650E72D9" w:rsidR="006B5A17" w:rsidRPr="00B64893" w:rsidRDefault="002F2963" w:rsidP="006B5A17">
      <w:pPr>
        <w:rPr>
          <w:lang w:val="en-AU"/>
        </w:rPr>
      </w:pPr>
      <w:r w:rsidRPr="00B64893">
        <w:rPr>
          <w:lang w:val="en-AU"/>
        </w:rPr>
        <w:t>However, note that all project expenditure m</w:t>
      </w:r>
      <w:r w:rsidR="00976242" w:rsidRPr="00B64893">
        <w:rPr>
          <w:lang w:val="en-AU"/>
        </w:rPr>
        <w:t xml:space="preserve">ust occur only in </w:t>
      </w:r>
      <w:proofErr w:type="gramStart"/>
      <w:r w:rsidR="00976242" w:rsidRPr="00B64893">
        <w:rPr>
          <w:lang w:val="en-AU"/>
        </w:rPr>
        <w:t>Australia</w:t>
      </w:r>
      <w:proofErr w:type="gramEnd"/>
      <w:r w:rsidR="00976242" w:rsidRPr="00B64893">
        <w:rPr>
          <w:lang w:val="en-AU"/>
        </w:rPr>
        <w:t xml:space="preserve"> or an Indo-Pacific economy listed in Appendix A</w:t>
      </w:r>
      <w:r w:rsidR="00B20AF2" w:rsidRPr="00B64893">
        <w:rPr>
          <w:lang w:val="en-AU"/>
        </w:rPr>
        <w:t xml:space="preserve">, and you can only spend the grant on eligible expenditure you have incurred on an agreed project as defined in your grant agreement. </w:t>
      </w:r>
      <w:r w:rsidR="00B85A03" w:rsidRPr="00B64893">
        <w:rPr>
          <w:lang w:val="en-AU"/>
        </w:rPr>
        <w:t>For more information, see section 5 of the grant guidelines.</w:t>
      </w:r>
    </w:p>
    <w:p w14:paraId="211C1F7B" w14:textId="5A1D8FB2" w:rsidR="008D4B3C" w:rsidRDefault="701F8798" w:rsidP="002F7EC5">
      <w:pPr>
        <w:pStyle w:val="Heading3"/>
        <w:numPr>
          <w:ilvl w:val="1"/>
          <w:numId w:val="30"/>
        </w:numPr>
        <w:rPr>
          <w:rFonts w:ascii="Aptos" w:eastAsia="Aptos" w:hAnsi="Aptos" w:cs="Aptos"/>
          <w:b/>
          <w:bCs/>
          <w:color w:val="000000" w:themeColor="text1"/>
          <w:sz w:val="24"/>
          <w:szCs w:val="24"/>
          <w:lang w:val="en-AU"/>
        </w:rPr>
      </w:pPr>
      <w:r w:rsidRPr="00CD425E">
        <w:rPr>
          <w:rFonts w:ascii="Aptos" w:eastAsia="Aptos" w:hAnsi="Aptos" w:cs="Aptos"/>
          <w:b/>
          <w:bCs/>
          <w:color w:val="000000" w:themeColor="text1"/>
          <w:sz w:val="24"/>
          <w:szCs w:val="24"/>
          <w:lang w:val="en-AU"/>
        </w:rPr>
        <w:t>If I am successful, when will I receive my funding?</w:t>
      </w:r>
    </w:p>
    <w:p w14:paraId="097855CC" w14:textId="77777777" w:rsidR="00624DA6" w:rsidRDefault="00624DA6" w:rsidP="00624DA6">
      <w:r>
        <w:t>We will make payments according to an agreed schedule set out in the grant agreement. Payments are subject to satisfactory progress on the project.</w:t>
      </w:r>
    </w:p>
    <w:p w14:paraId="00592A06" w14:textId="02F1F2EC" w:rsidR="00624DA6" w:rsidRDefault="00624DA6" w:rsidP="006A05AC">
      <w:r w:rsidRPr="00624DA6">
        <w:lastRenderedPageBreak/>
        <w:t xml:space="preserve">We set aside 10 per cent of the total grant funding for the final payment. We will pay this when you submit a satisfactory end of project report demonstrating you have completed </w:t>
      </w:r>
      <w:r w:rsidR="00093355">
        <w:t xml:space="preserve">all </w:t>
      </w:r>
      <w:r w:rsidRPr="00624DA6">
        <w:t>obligations for the project.</w:t>
      </w:r>
      <w:r w:rsidRPr="00633B60">
        <w:t xml:space="preserve"> </w:t>
      </w:r>
    </w:p>
    <w:p w14:paraId="0DE12473" w14:textId="5180C6A1" w:rsidR="00B64893" w:rsidRPr="005841FA" w:rsidRDefault="005841FA" w:rsidP="005841FA">
      <w:r>
        <w:t xml:space="preserve">For more information on the grant agreement and grant payments, </w:t>
      </w:r>
      <w:r w:rsidR="00D97F4F">
        <w:t>see section 10 of the grant guidelines.</w:t>
      </w:r>
    </w:p>
    <w:p w14:paraId="05015697" w14:textId="46E94CD6" w:rsidR="008D4B3C" w:rsidRDefault="701F8798" w:rsidP="002F7EC5">
      <w:pPr>
        <w:pStyle w:val="Heading3"/>
        <w:numPr>
          <w:ilvl w:val="1"/>
          <w:numId w:val="30"/>
        </w:numPr>
        <w:rPr>
          <w:rFonts w:ascii="Aptos" w:eastAsia="Aptos" w:hAnsi="Aptos" w:cs="Aptos"/>
          <w:b/>
          <w:bCs/>
          <w:color w:val="000000" w:themeColor="text1"/>
          <w:sz w:val="24"/>
          <w:szCs w:val="24"/>
          <w:lang w:val="en-AU"/>
        </w:rPr>
      </w:pPr>
      <w:r w:rsidRPr="00CD425E">
        <w:rPr>
          <w:rFonts w:ascii="Aptos" w:eastAsia="Aptos" w:hAnsi="Aptos" w:cs="Aptos"/>
          <w:b/>
          <w:bCs/>
          <w:color w:val="000000" w:themeColor="text1"/>
          <w:sz w:val="24"/>
          <w:szCs w:val="24"/>
          <w:lang w:val="en-AU"/>
        </w:rPr>
        <w:t>Will there be reporting requirements?</w:t>
      </w:r>
    </w:p>
    <w:p w14:paraId="565C3800" w14:textId="77777777" w:rsidR="000515CA" w:rsidRPr="000515CA" w:rsidRDefault="00740BF5" w:rsidP="000515CA">
      <w:pPr>
        <w:spacing w:after="80"/>
      </w:pPr>
      <w:r w:rsidRPr="000515CA">
        <w:rPr>
          <w:lang w:val="en-AU"/>
        </w:rPr>
        <w:t xml:space="preserve">If you are successful in being awarded a grant, you will need to submit reports in line with the grant agreement. </w:t>
      </w:r>
      <w:r w:rsidR="000515CA" w:rsidRPr="000515CA">
        <w:t>We will provide the requirements for these reports as appendices in the grant agreement. We will remind you of your reporting obligations before a report is due. We will expect you to report on:</w:t>
      </w:r>
    </w:p>
    <w:p w14:paraId="2ADD2E3E" w14:textId="77777777" w:rsidR="000515CA" w:rsidRPr="000515CA" w:rsidRDefault="000515CA" w:rsidP="000515CA">
      <w:pPr>
        <w:pStyle w:val="ListBullet"/>
        <w:numPr>
          <w:ilvl w:val="0"/>
          <w:numId w:val="21"/>
        </w:numPr>
        <w:rPr>
          <w:rFonts w:asciiTheme="minorHAnsi" w:hAnsiTheme="minorHAnsi"/>
          <w:sz w:val="24"/>
        </w:rPr>
      </w:pPr>
      <w:r w:rsidRPr="000515CA">
        <w:rPr>
          <w:rFonts w:asciiTheme="minorHAnsi" w:hAnsiTheme="minorHAnsi"/>
          <w:sz w:val="24"/>
        </w:rPr>
        <w:t>progress against agreed project milestones and outcomes</w:t>
      </w:r>
    </w:p>
    <w:p w14:paraId="0243DCFD" w14:textId="77777777" w:rsidR="000515CA" w:rsidRPr="000515CA" w:rsidRDefault="000515CA" w:rsidP="000515CA">
      <w:pPr>
        <w:pStyle w:val="ListBullet"/>
        <w:numPr>
          <w:ilvl w:val="0"/>
          <w:numId w:val="21"/>
        </w:numPr>
        <w:rPr>
          <w:rFonts w:asciiTheme="minorHAnsi" w:hAnsiTheme="minorHAnsi"/>
          <w:sz w:val="24"/>
        </w:rPr>
      </w:pPr>
      <w:r w:rsidRPr="000515CA">
        <w:rPr>
          <w:rFonts w:asciiTheme="minorHAnsi" w:hAnsiTheme="minorHAnsi"/>
          <w:sz w:val="24"/>
        </w:rPr>
        <w:t>project expenditure, including expenditure of grant funds</w:t>
      </w:r>
    </w:p>
    <w:p w14:paraId="00818EEF" w14:textId="77777777" w:rsidR="000515CA" w:rsidRPr="000515CA" w:rsidRDefault="000515CA" w:rsidP="000515CA">
      <w:pPr>
        <w:pStyle w:val="ListBullet"/>
        <w:numPr>
          <w:ilvl w:val="0"/>
          <w:numId w:val="21"/>
        </w:numPr>
        <w:rPr>
          <w:rFonts w:asciiTheme="minorHAnsi" w:hAnsiTheme="minorHAnsi"/>
          <w:sz w:val="24"/>
        </w:rPr>
      </w:pPr>
      <w:r w:rsidRPr="000515CA">
        <w:rPr>
          <w:rFonts w:asciiTheme="minorHAnsi" w:hAnsiTheme="minorHAnsi"/>
          <w:sz w:val="24"/>
        </w:rPr>
        <w:t>contributions of partners directly related to the project</w:t>
      </w:r>
    </w:p>
    <w:p w14:paraId="05552313" w14:textId="77777777" w:rsidR="000515CA" w:rsidRPr="000515CA" w:rsidRDefault="000515CA" w:rsidP="00A27C8F">
      <w:pPr>
        <w:pStyle w:val="ListBullet"/>
        <w:numPr>
          <w:ilvl w:val="0"/>
          <w:numId w:val="21"/>
        </w:numPr>
        <w:rPr>
          <w:rFonts w:asciiTheme="minorHAnsi" w:hAnsiTheme="minorHAnsi"/>
          <w:sz w:val="24"/>
        </w:rPr>
      </w:pPr>
      <w:r w:rsidRPr="000515CA">
        <w:rPr>
          <w:rFonts w:asciiTheme="minorHAnsi" w:hAnsiTheme="minorHAnsi"/>
          <w:sz w:val="24"/>
        </w:rPr>
        <w:t>any unusual or unexpected activity by the Australian or partner organisation members.</w:t>
      </w:r>
    </w:p>
    <w:p w14:paraId="604353D0" w14:textId="2E2F3583" w:rsidR="00740BF5" w:rsidRPr="00223EBD" w:rsidRDefault="000515CA" w:rsidP="000515CA">
      <w:r w:rsidRPr="00223EBD">
        <w:t xml:space="preserve">The amount of detail you provide in your reports should be relative to the project size, </w:t>
      </w:r>
      <w:proofErr w:type="gramStart"/>
      <w:r w:rsidRPr="00223EBD">
        <w:t>complexity</w:t>
      </w:r>
      <w:proofErr w:type="gramEnd"/>
      <w:r w:rsidRPr="00223EBD">
        <w:t xml:space="preserve"> and grant amount.</w:t>
      </w:r>
    </w:p>
    <w:p w14:paraId="410E7B1B" w14:textId="2812839E" w:rsidR="00153399" w:rsidRPr="009B16DF" w:rsidRDefault="00153399" w:rsidP="000515CA">
      <w:r w:rsidRPr="009B16DF">
        <w:t xml:space="preserve">For project expenditure reporting, evidence of expenditure will be required such as tax invoices, </w:t>
      </w:r>
      <w:proofErr w:type="gramStart"/>
      <w:r w:rsidRPr="009B16DF">
        <w:t>contracts</w:t>
      </w:r>
      <w:proofErr w:type="gramEnd"/>
      <w:r w:rsidRPr="009B16DF">
        <w:t xml:space="preserve"> and purchase or</w:t>
      </w:r>
      <w:r w:rsidR="021FDA62" w:rsidRPr="009B16DF">
        <w:t>d</w:t>
      </w:r>
      <w:r w:rsidRPr="009B16DF">
        <w:t xml:space="preserve">ers to demonstrate funds have been spend on eligible activities. Expenditure may be spent by the lead </w:t>
      </w:r>
      <w:proofErr w:type="spellStart"/>
      <w:r w:rsidRPr="009B16DF">
        <w:t>organisation</w:t>
      </w:r>
      <w:proofErr w:type="spellEnd"/>
      <w:r w:rsidRPr="009B16DF">
        <w:t>, project partners or both.</w:t>
      </w:r>
    </w:p>
    <w:p w14:paraId="42E11CA9" w14:textId="5FDB9174" w:rsidR="000515CA" w:rsidRPr="009B16DF" w:rsidRDefault="000515CA" w:rsidP="000515CA">
      <w:pPr>
        <w:rPr>
          <w:lang w:val="en-AU"/>
        </w:rPr>
      </w:pPr>
      <w:r w:rsidRPr="009B16DF">
        <w:t>For further information on monitoring and reporting</w:t>
      </w:r>
      <w:r w:rsidR="00EC0D87" w:rsidRPr="009B16DF">
        <w:t xml:space="preserve"> for this grant opportunity, refer to section 12 of the grant guidelines</w:t>
      </w:r>
      <w:r w:rsidR="00153399" w:rsidRPr="009B16DF">
        <w:t xml:space="preserve"> and to the Appendices</w:t>
      </w:r>
      <w:r w:rsidR="00B4571B" w:rsidRPr="009B16DF">
        <w:t xml:space="preserve"> 1 and 2 of the sample grant agreement.</w:t>
      </w:r>
      <w:r w:rsidR="00EC0D87" w:rsidRPr="009B16DF">
        <w:t xml:space="preserve"> </w:t>
      </w:r>
    </w:p>
    <w:p w14:paraId="7C6D1305" w14:textId="309A9662" w:rsidR="00725381" w:rsidRPr="00111132" w:rsidRDefault="00725381" w:rsidP="000D1382">
      <w:pPr>
        <w:pStyle w:val="Heading3"/>
        <w:numPr>
          <w:ilvl w:val="1"/>
          <w:numId w:val="30"/>
        </w:numPr>
        <w:rPr>
          <w:rFonts w:ascii="Aptos" w:eastAsia="Aptos" w:hAnsi="Aptos" w:cs="Aptos"/>
          <w:b/>
          <w:bCs/>
          <w:color w:val="000000" w:themeColor="text1"/>
          <w:sz w:val="24"/>
          <w:szCs w:val="24"/>
          <w:lang w:val="en-AU"/>
        </w:rPr>
      </w:pPr>
      <w:r w:rsidRPr="00111132">
        <w:rPr>
          <w:rFonts w:ascii="Aptos" w:eastAsia="Aptos" w:hAnsi="Aptos" w:cs="Aptos"/>
          <w:b/>
          <w:bCs/>
          <w:color w:val="000000" w:themeColor="text1"/>
          <w:sz w:val="24"/>
          <w:szCs w:val="24"/>
          <w:lang w:val="en-AU"/>
        </w:rPr>
        <w:t>What if my project fails after being awarded funding?</w:t>
      </w:r>
    </w:p>
    <w:p w14:paraId="31C66083" w14:textId="46E83602" w:rsidR="00471C02" w:rsidRPr="009B16DF" w:rsidRDefault="00111132" w:rsidP="009B16DF">
      <w:r>
        <w:t>Where there is no possibility of remedy to your project, the Commonwealth will initiate a suspension of the project, followed by a termination. Unspent grant funds will need to be returned to the Commonwealth.</w:t>
      </w:r>
    </w:p>
    <w:p w14:paraId="2C078E63" w14:textId="484AB357" w:rsidR="008D4B3C" w:rsidRPr="000E5316" w:rsidRDefault="008D4B3C" w:rsidP="00111132"/>
    <w:sectPr w:rsidR="008D4B3C" w:rsidRPr="000E5316">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640C" w14:textId="77777777" w:rsidR="00D41381" w:rsidRDefault="00D41381" w:rsidP="00FF1307">
      <w:pPr>
        <w:spacing w:after="0" w:line="240" w:lineRule="auto"/>
      </w:pPr>
      <w:r>
        <w:separator/>
      </w:r>
    </w:p>
  </w:endnote>
  <w:endnote w:type="continuationSeparator" w:id="0">
    <w:p w14:paraId="5C38BC82" w14:textId="77777777" w:rsidR="00D41381" w:rsidRDefault="00D41381" w:rsidP="00FF1307">
      <w:pPr>
        <w:spacing w:after="0" w:line="240" w:lineRule="auto"/>
      </w:pPr>
      <w:r>
        <w:continuationSeparator/>
      </w:r>
    </w:p>
  </w:endnote>
  <w:endnote w:type="continuationNotice" w:id="1">
    <w:p w14:paraId="5164FF1D" w14:textId="77777777" w:rsidR="00D41381" w:rsidRDefault="00D41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6A81" w14:textId="4A690ED9" w:rsidR="00FF1307" w:rsidRDefault="00FF1307">
    <w:pPr>
      <w:pStyle w:val="Footer"/>
    </w:pPr>
    <w:r>
      <w:rPr>
        <w:noProof/>
      </w:rPr>
      <mc:AlternateContent>
        <mc:Choice Requires="wps">
          <w:drawing>
            <wp:anchor distT="0" distB="0" distL="0" distR="0" simplePos="0" relativeHeight="251658244" behindDoc="0" locked="0" layoutInCell="1" allowOverlap="1" wp14:anchorId="3B6B7845" wp14:editId="5599D3BF">
              <wp:simplePos x="635" y="635"/>
              <wp:positionH relativeFrom="page">
                <wp:align>center</wp:align>
              </wp:positionH>
              <wp:positionV relativeFrom="page">
                <wp:align>bottom</wp:align>
              </wp:positionV>
              <wp:extent cx="1133475" cy="400050"/>
              <wp:effectExtent l="0" t="0" r="9525" b="0"/>
              <wp:wrapNone/>
              <wp:docPr id="1224567656"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400050"/>
                      </a:xfrm>
                      <a:prstGeom prst="rect">
                        <a:avLst/>
                      </a:prstGeom>
                      <a:noFill/>
                      <a:ln>
                        <a:noFill/>
                      </a:ln>
                    </wps:spPr>
                    <wps:txbx>
                      <w:txbxContent>
                        <w:p w14:paraId="4A7FECB1" w14:textId="28A824D5" w:rsidR="00FF1307" w:rsidRPr="00FF1307" w:rsidRDefault="00FF1307" w:rsidP="00FF1307">
                          <w:pPr>
                            <w:spacing w:after="0"/>
                            <w:rPr>
                              <w:rFonts w:ascii="Calibri" w:eastAsia="Calibri" w:hAnsi="Calibri" w:cs="Calibri"/>
                              <w:noProof/>
                              <w:color w:val="FF0000"/>
                            </w:rPr>
                          </w:pPr>
                          <w:r w:rsidRPr="00FF1307">
                            <w:rPr>
                              <w:rFonts w:ascii="Calibri" w:eastAsia="Calibri" w:hAnsi="Calibri" w:cs="Calibri"/>
                              <w:noProof/>
                              <w:color w:val="FF000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6B7845" id="_x0000_t202" coordsize="21600,21600" o:spt="202" path="m,l,21600r21600,l21600,xe">
              <v:stroke joinstyle="miter"/>
              <v:path gradientshapeok="t" o:connecttype="rect"/>
            </v:shapetype>
            <v:shape id="Text Box 5" o:spid="_x0000_s1027" type="#_x0000_t202" alt="OFFICIAL Sensitive" style="position:absolute;margin-left:0;margin-top:0;width:89.2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" filled="f" stroked="f">
              <v:textbox style="mso-fit-shape-to-text:t" inset="0,0,0,15pt">
                <w:txbxContent>
                  <w:p w14:paraId="4A7FECB1" w14:textId="28A824D5" w:rsidR="00FF1307" w:rsidRPr="00FF1307" w:rsidRDefault="00FF1307" w:rsidP="00FF1307">
                    <w:pPr>
                      <w:spacing w:after="0"/>
                      <w:rPr>
                        <w:rFonts w:ascii="Calibri" w:eastAsia="Calibri" w:hAnsi="Calibri" w:cs="Calibri"/>
                        <w:noProof/>
                        <w:color w:val="FF0000"/>
                      </w:rPr>
                    </w:pPr>
                    <w:r w:rsidRPr="00FF1307">
                      <w:rPr>
                        <w:rFonts w:ascii="Calibri" w:eastAsia="Calibri" w:hAnsi="Calibri" w:cs="Calibri"/>
                        <w:noProof/>
                        <w:color w:val="FF0000"/>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532342"/>
      <w:docPartObj>
        <w:docPartGallery w:val="Page Numbers (Bottom of Page)"/>
        <w:docPartUnique/>
      </w:docPartObj>
    </w:sdtPr>
    <w:sdtEndPr>
      <w:rPr>
        <w:rFonts w:ascii="Arial" w:hAnsi="Arial" w:cs="Arial"/>
        <w:noProof/>
        <w:sz w:val="14"/>
        <w:szCs w:val="20"/>
      </w:rPr>
    </w:sdtEndPr>
    <w:sdtContent>
      <w:p w14:paraId="7B7DE129" w14:textId="77777777" w:rsidR="00CE2453" w:rsidRPr="0003067E" w:rsidRDefault="00782DBE" w:rsidP="00496F5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02AC7AB" w14:textId="6B2C07A2" w:rsidR="00FF1307" w:rsidRPr="009B5889" w:rsidRDefault="00CE2453" w:rsidP="0003067E">
        <w:pPr>
          <w:pStyle w:val="Footer"/>
          <w:jc w:val="center"/>
          <w:rPr>
            <w:rFonts w:ascii="Arial" w:hAnsi="Arial" w:cs="Arial"/>
            <w:sz w:val="14"/>
          </w:rPr>
        </w:pPr>
        <w:r w:rsidRPr="0003067E">
          <w:rPr>
            <w:rFonts w:ascii="Arial" w:hAnsi="Arial" w:cs="Arial"/>
            <w:sz w:val="14"/>
            <w:szCs w:val="20"/>
          </w:rPr>
          <w:t>Clean Energy Supply Chain Diversification Program – Round 1 FAQs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C181" w14:textId="6A4769B5" w:rsidR="00FF1307" w:rsidRDefault="00FF1307">
    <w:pPr>
      <w:pStyle w:val="Footer"/>
    </w:pPr>
    <w:r>
      <w:rPr>
        <w:noProof/>
      </w:rPr>
      <mc:AlternateContent>
        <mc:Choice Requires="wps">
          <w:drawing>
            <wp:anchor distT="0" distB="0" distL="0" distR="0" simplePos="0" relativeHeight="251658243" behindDoc="0" locked="0" layoutInCell="1" allowOverlap="1" wp14:anchorId="50AF22B7" wp14:editId="1B3E2773">
              <wp:simplePos x="635" y="635"/>
              <wp:positionH relativeFrom="page">
                <wp:align>center</wp:align>
              </wp:positionH>
              <wp:positionV relativeFrom="page">
                <wp:align>bottom</wp:align>
              </wp:positionV>
              <wp:extent cx="1133475" cy="400050"/>
              <wp:effectExtent l="0" t="0" r="9525" b="0"/>
              <wp:wrapNone/>
              <wp:docPr id="2098440791"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400050"/>
                      </a:xfrm>
                      <a:prstGeom prst="rect">
                        <a:avLst/>
                      </a:prstGeom>
                      <a:noFill/>
                      <a:ln>
                        <a:noFill/>
                      </a:ln>
                    </wps:spPr>
                    <wps:txbx>
                      <w:txbxContent>
                        <w:p w14:paraId="462CCFB9" w14:textId="4029B629" w:rsidR="00FF1307" w:rsidRPr="00FF1307" w:rsidRDefault="00FF1307" w:rsidP="00FF1307">
                          <w:pPr>
                            <w:spacing w:after="0"/>
                            <w:rPr>
                              <w:rFonts w:ascii="Calibri" w:eastAsia="Calibri" w:hAnsi="Calibri" w:cs="Calibri"/>
                              <w:noProof/>
                              <w:color w:val="FF0000"/>
                            </w:rPr>
                          </w:pPr>
                          <w:r w:rsidRPr="00FF1307">
                            <w:rPr>
                              <w:rFonts w:ascii="Calibri" w:eastAsia="Calibri" w:hAnsi="Calibri" w:cs="Calibri"/>
                              <w:noProof/>
                              <w:color w:val="FF000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AF22B7" id="_x0000_t202" coordsize="21600,21600" o:spt="202" path="m,l,21600r21600,l21600,xe">
              <v:stroke joinstyle="miter"/>
              <v:path gradientshapeok="t" o:connecttype="rect"/>
            </v:shapetype>
            <v:shape id="Text Box 4" o:spid="_x0000_s1029" type="#_x0000_t202" alt="OFFICIAL Sensitive" style="position:absolute;margin-left:0;margin-top:0;width:89.2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" filled="f" stroked="f">
              <v:textbox style="mso-fit-shape-to-text:t" inset="0,0,0,15pt">
                <w:txbxContent>
                  <w:p w14:paraId="462CCFB9" w14:textId="4029B629" w:rsidR="00FF1307" w:rsidRPr="00FF1307" w:rsidRDefault="00FF1307" w:rsidP="00FF1307">
                    <w:pPr>
                      <w:spacing w:after="0"/>
                      <w:rPr>
                        <w:rFonts w:ascii="Calibri" w:eastAsia="Calibri" w:hAnsi="Calibri" w:cs="Calibri"/>
                        <w:noProof/>
                        <w:color w:val="FF0000"/>
                      </w:rPr>
                    </w:pPr>
                    <w:r w:rsidRPr="00FF1307">
                      <w:rPr>
                        <w:rFonts w:ascii="Calibri" w:eastAsia="Calibri" w:hAnsi="Calibri" w:cs="Calibri"/>
                        <w:noProof/>
                        <w:color w:val="FF000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7233" w14:textId="77777777" w:rsidR="00D41381" w:rsidRDefault="00D41381" w:rsidP="00FF1307">
      <w:pPr>
        <w:spacing w:after="0" w:line="240" w:lineRule="auto"/>
      </w:pPr>
      <w:r>
        <w:separator/>
      </w:r>
    </w:p>
  </w:footnote>
  <w:footnote w:type="continuationSeparator" w:id="0">
    <w:p w14:paraId="1E8AA422" w14:textId="77777777" w:rsidR="00D41381" w:rsidRDefault="00D41381" w:rsidP="00FF1307">
      <w:pPr>
        <w:spacing w:after="0" w:line="240" w:lineRule="auto"/>
      </w:pPr>
      <w:r>
        <w:continuationSeparator/>
      </w:r>
    </w:p>
  </w:footnote>
  <w:footnote w:type="continuationNotice" w:id="1">
    <w:p w14:paraId="46553DF5" w14:textId="77777777" w:rsidR="00D41381" w:rsidRDefault="00D41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87D2" w14:textId="7F8CC3A0" w:rsidR="00FF1307" w:rsidRDefault="00FF1307">
    <w:pPr>
      <w:pStyle w:val="Header"/>
    </w:pPr>
    <w:r>
      <w:rPr>
        <w:noProof/>
      </w:rPr>
      <mc:AlternateContent>
        <mc:Choice Requires="wps">
          <w:drawing>
            <wp:anchor distT="0" distB="0" distL="0" distR="0" simplePos="0" relativeHeight="251658241" behindDoc="0" locked="0" layoutInCell="1" allowOverlap="1" wp14:anchorId="5639DC91" wp14:editId="34407B1B">
              <wp:simplePos x="635" y="635"/>
              <wp:positionH relativeFrom="page">
                <wp:align>center</wp:align>
              </wp:positionH>
              <wp:positionV relativeFrom="page">
                <wp:align>top</wp:align>
              </wp:positionV>
              <wp:extent cx="1133475" cy="400050"/>
              <wp:effectExtent l="0" t="0" r="9525" b="0"/>
              <wp:wrapNone/>
              <wp:docPr id="981103523"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3475" cy="400050"/>
                      </a:xfrm>
                      <a:prstGeom prst="rect">
                        <a:avLst/>
                      </a:prstGeom>
                      <a:noFill/>
                      <a:ln>
                        <a:noFill/>
                      </a:ln>
                    </wps:spPr>
                    <wps:txbx>
                      <w:txbxContent>
                        <w:p w14:paraId="06115A8D" w14:textId="62CB81D4" w:rsidR="00FF1307" w:rsidRPr="00FF1307" w:rsidRDefault="00FF1307" w:rsidP="00FF1307">
                          <w:pPr>
                            <w:spacing w:after="0"/>
                            <w:rPr>
                              <w:rFonts w:ascii="Calibri" w:eastAsia="Calibri" w:hAnsi="Calibri" w:cs="Calibri"/>
                              <w:noProof/>
                              <w:color w:val="FF0000"/>
                            </w:rPr>
                          </w:pPr>
                          <w:r w:rsidRPr="00FF1307">
                            <w:rPr>
                              <w:rFonts w:ascii="Calibri" w:eastAsia="Calibri" w:hAnsi="Calibri" w:cs="Calibri"/>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39DC91" id="_x0000_t202" coordsize="21600,21600" o:spt="202" path="m,l,21600r21600,l21600,xe">
              <v:stroke joinstyle="miter"/>
              <v:path gradientshapeok="t" o:connecttype="rect"/>
            </v:shapetype>
            <v:shape id="Text Box 2" o:spid="_x0000_s1026" type="#_x0000_t202" alt="OFFICIAL Sensitive" style="position:absolute;margin-left:0;margin-top:0;width:89.2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" filled="f" stroked="f">
              <v:textbox style="mso-fit-shape-to-text:t" inset="0,15pt,0,0">
                <w:txbxContent>
                  <w:p w14:paraId="06115A8D" w14:textId="62CB81D4" w:rsidR="00FF1307" w:rsidRPr="00FF1307" w:rsidRDefault="00FF1307" w:rsidP="00FF1307">
                    <w:pPr>
                      <w:spacing w:after="0"/>
                      <w:rPr>
                        <w:rFonts w:ascii="Calibri" w:eastAsia="Calibri" w:hAnsi="Calibri" w:cs="Calibri"/>
                        <w:noProof/>
                        <w:color w:val="FF0000"/>
                      </w:rPr>
                    </w:pPr>
                    <w:r w:rsidRPr="00FF1307">
                      <w:rPr>
                        <w:rFonts w:ascii="Calibri" w:eastAsia="Calibri" w:hAnsi="Calibri" w:cs="Calibri"/>
                        <w:noProof/>
                        <w:color w:val="FF0000"/>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D753" w14:textId="37AC49CC" w:rsidR="00FF1307" w:rsidRDefault="00496F58" w:rsidP="00496F58">
    <w:pPr>
      <w:pStyle w:val="Header"/>
    </w:pPr>
    <w:r>
      <w:rPr>
        <w:rFonts w:ascii="Segoe UI" w:hAnsi="Segoe UI" w:cs="Segoe UI"/>
        <w:noProof/>
        <w:color w:val="444444"/>
        <w:szCs w:val="20"/>
        <w:lang w:eastAsia="en-AU"/>
      </w:rPr>
      <w:drawing>
        <wp:inline distT="0" distB="0" distL="0" distR="0" wp14:anchorId="47D9720F" wp14:editId="7BF98DA0">
          <wp:extent cx="4000500" cy="1016482"/>
          <wp:effectExtent l="0" t="0" r="0" b="0"/>
          <wp:docPr id="1963023955" name="Picture 1963023955"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973E" w14:textId="1E77D76B" w:rsidR="00FF1307" w:rsidRDefault="00FF1307">
    <w:pPr>
      <w:pStyle w:val="Header"/>
    </w:pPr>
    <w:r>
      <w:rPr>
        <w:noProof/>
      </w:rPr>
      <mc:AlternateContent>
        <mc:Choice Requires="wps">
          <w:drawing>
            <wp:anchor distT="0" distB="0" distL="0" distR="0" simplePos="0" relativeHeight="251658240" behindDoc="0" locked="0" layoutInCell="1" allowOverlap="1" wp14:anchorId="768FD865" wp14:editId="2FC15717">
              <wp:simplePos x="635" y="635"/>
              <wp:positionH relativeFrom="page">
                <wp:align>center</wp:align>
              </wp:positionH>
              <wp:positionV relativeFrom="page">
                <wp:align>top</wp:align>
              </wp:positionV>
              <wp:extent cx="1133475" cy="400050"/>
              <wp:effectExtent l="0" t="0" r="9525" b="0"/>
              <wp:wrapNone/>
              <wp:docPr id="32892302"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3475" cy="400050"/>
                      </a:xfrm>
                      <a:prstGeom prst="rect">
                        <a:avLst/>
                      </a:prstGeom>
                      <a:noFill/>
                      <a:ln>
                        <a:noFill/>
                      </a:ln>
                    </wps:spPr>
                    <wps:txbx>
                      <w:txbxContent>
                        <w:p w14:paraId="5FC15B2D" w14:textId="17D3B487" w:rsidR="00FF1307" w:rsidRPr="00FF1307" w:rsidRDefault="00FF1307" w:rsidP="00FF1307">
                          <w:pPr>
                            <w:spacing w:after="0"/>
                            <w:rPr>
                              <w:rFonts w:ascii="Calibri" w:eastAsia="Calibri" w:hAnsi="Calibri" w:cs="Calibri"/>
                              <w:noProof/>
                              <w:color w:val="FF0000"/>
                            </w:rPr>
                          </w:pPr>
                          <w:r w:rsidRPr="00FF1307">
                            <w:rPr>
                              <w:rFonts w:ascii="Calibri" w:eastAsia="Calibri" w:hAnsi="Calibri" w:cs="Calibri"/>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8FD865" id="_x0000_t202" coordsize="21600,21600" o:spt="202" path="m,l,21600r21600,l21600,xe">
              <v:stroke joinstyle="miter"/>
              <v:path gradientshapeok="t" o:connecttype="rect"/>
            </v:shapetype>
            <v:shape id="Text Box 1" o:spid="_x0000_s1028" type="#_x0000_t202" alt="OFFICIAL Sensitive" style="position:absolute;margin-left:0;margin-top:0;width:89.2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" filled="f" stroked="f">
              <v:textbox style="mso-fit-shape-to-text:t" inset="0,15pt,0,0">
                <w:txbxContent>
                  <w:p w14:paraId="5FC15B2D" w14:textId="17D3B487" w:rsidR="00FF1307" w:rsidRPr="00FF1307" w:rsidRDefault="00FF1307" w:rsidP="00FF1307">
                    <w:pPr>
                      <w:spacing w:after="0"/>
                      <w:rPr>
                        <w:rFonts w:ascii="Calibri" w:eastAsia="Calibri" w:hAnsi="Calibri" w:cs="Calibri"/>
                        <w:noProof/>
                        <w:color w:val="FF0000"/>
                      </w:rPr>
                    </w:pPr>
                    <w:r w:rsidRPr="00FF1307">
                      <w:rPr>
                        <w:rFonts w:ascii="Calibri" w:eastAsia="Calibri" w:hAnsi="Calibri" w:cs="Calibri"/>
                        <w:noProof/>
                        <w:color w:val="FF0000"/>
                      </w:rPr>
                      <w:t>OFFICIAL 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m/C6mGJeQTWOW1" int2:id="8DYGS9xe">
      <int2:state int2:value="Rejected" int2:type="AugLoop_Text_Critique"/>
    </int2:textHash>
    <int2:textHash int2:hashCode="kByidkXaRxGvMx" int2:id="91VT8eum">
      <int2:state int2:value="Rejected" int2:type="AugLoop_Text_Critique"/>
    </int2:textHash>
    <int2:textHash int2:hashCode="efIYnBcL/eZjfF" int2:id="DJcquEN4">
      <int2:state int2:value="Rejected" int2:type="AugLoop_Text_Critique"/>
    </int2:textHash>
    <int2:textHash int2:hashCode="K5k3SIcfUZsfuT" int2:id="SrctUZjh">
      <int2:state int2:value="Rejected" int2:type="AugLoop_Text_Critique"/>
    </int2:textHash>
    <int2:textHash int2:hashCode="JgtY6hJIkityHB" int2:id="cuqhdFyo">
      <int2:state int2:value="Rejected" int2:type="AugLoop_Text_Critique"/>
    </int2:textHash>
    <int2:textHash int2:hashCode="iQHnFAuqv12eEj" int2:id="yKCEXWk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1FA"/>
    <w:multiLevelType w:val="hybridMultilevel"/>
    <w:tmpl w:val="150CA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51371A"/>
    <w:multiLevelType w:val="multilevel"/>
    <w:tmpl w:val="B5B2F8CC"/>
    <w:lvl w:ilvl="0">
      <w:numFmt w:val="bullet"/>
      <w:lvlText w:val="-"/>
      <w:lvlJc w:val="left"/>
      <w:pPr>
        <w:ind w:left="928" w:hanging="360"/>
      </w:pPr>
      <w:rPr>
        <w:rFonts w:ascii="Calibri" w:eastAsiaTheme="minorHAnsi" w:hAnsi="Calibri" w:cs="Calibri"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9A40E89"/>
    <w:multiLevelType w:val="multilevel"/>
    <w:tmpl w:val="B4884D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EFB6A8F"/>
    <w:multiLevelType w:val="hybridMultilevel"/>
    <w:tmpl w:val="7DBC0B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585F2B"/>
    <w:multiLevelType w:val="multilevel"/>
    <w:tmpl w:val="FFFFFFFF"/>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B44C40"/>
    <w:multiLevelType w:val="hybridMultilevel"/>
    <w:tmpl w:val="EB4A2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7A0465"/>
    <w:multiLevelType w:val="hybridMultilevel"/>
    <w:tmpl w:val="868E6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D276ED"/>
    <w:multiLevelType w:val="multilevel"/>
    <w:tmpl w:val="B4884D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84BB841"/>
    <w:multiLevelType w:val="hybridMultilevel"/>
    <w:tmpl w:val="FFFFFFFF"/>
    <w:lvl w:ilvl="0" w:tplc="77FA1794">
      <w:numFmt w:val="none"/>
      <w:lvlText w:val=""/>
      <w:lvlJc w:val="left"/>
      <w:pPr>
        <w:tabs>
          <w:tab w:val="num" w:pos="360"/>
        </w:tabs>
      </w:pPr>
    </w:lvl>
    <w:lvl w:ilvl="1" w:tplc="D696BBE8">
      <w:start w:val="1"/>
      <w:numFmt w:val="lowerLetter"/>
      <w:lvlText w:val="%2."/>
      <w:lvlJc w:val="left"/>
      <w:pPr>
        <w:ind w:left="1440" w:hanging="360"/>
      </w:pPr>
    </w:lvl>
    <w:lvl w:ilvl="2" w:tplc="2CA65778">
      <w:start w:val="1"/>
      <w:numFmt w:val="lowerRoman"/>
      <w:lvlText w:val="%3."/>
      <w:lvlJc w:val="right"/>
      <w:pPr>
        <w:ind w:left="2160" w:hanging="180"/>
      </w:pPr>
    </w:lvl>
    <w:lvl w:ilvl="3" w:tplc="189C73B6">
      <w:start w:val="1"/>
      <w:numFmt w:val="decimal"/>
      <w:lvlText w:val="%4."/>
      <w:lvlJc w:val="left"/>
      <w:pPr>
        <w:ind w:left="2880" w:hanging="360"/>
      </w:pPr>
    </w:lvl>
    <w:lvl w:ilvl="4" w:tplc="7F7897F0">
      <w:start w:val="1"/>
      <w:numFmt w:val="lowerLetter"/>
      <w:lvlText w:val="%5."/>
      <w:lvlJc w:val="left"/>
      <w:pPr>
        <w:ind w:left="3600" w:hanging="360"/>
      </w:pPr>
    </w:lvl>
    <w:lvl w:ilvl="5" w:tplc="79623E96">
      <w:start w:val="1"/>
      <w:numFmt w:val="lowerRoman"/>
      <w:lvlText w:val="%6."/>
      <w:lvlJc w:val="right"/>
      <w:pPr>
        <w:ind w:left="4320" w:hanging="180"/>
      </w:pPr>
    </w:lvl>
    <w:lvl w:ilvl="6" w:tplc="7864100E">
      <w:start w:val="1"/>
      <w:numFmt w:val="decimal"/>
      <w:lvlText w:val="%7."/>
      <w:lvlJc w:val="left"/>
      <w:pPr>
        <w:ind w:left="5040" w:hanging="360"/>
      </w:pPr>
    </w:lvl>
    <w:lvl w:ilvl="7" w:tplc="42C87E70">
      <w:start w:val="1"/>
      <w:numFmt w:val="lowerLetter"/>
      <w:lvlText w:val="%8."/>
      <w:lvlJc w:val="left"/>
      <w:pPr>
        <w:ind w:left="5760" w:hanging="360"/>
      </w:pPr>
    </w:lvl>
    <w:lvl w:ilvl="8" w:tplc="EF08C5DA">
      <w:start w:val="1"/>
      <w:numFmt w:val="lowerRoman"/>
      <w:lvlText w:val="%9."/>
      <w:lvlJc w:val="right"/>
      <w:pPr>
        <w:ind w:left="6480" w:hanging="180"/>
      </w:pPr>
    </w:lvl>
  </w:abstractNum>
  <w:abstractNum w:abstractNumId="10" w15:restartNumberingAfterBreak="0">
    <w:nsid w:val="192F6882"/>
    <w:multiLevelType w:val="multilevel"/>
    <w:tmpl w:val="B8B6C8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BD12E7"/>
    <w:multiLevelType w:val="multilevel"/>
    <w:tmpl w:val="F8B4A36E"/>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9B66C8"/>
    <w:multiLevelType w:val="multilevel"/>
    <w:tmpl w:val="8A5686F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AC9DAB"/>
    <w:multiLevelType w:val="hybridMultilevel"/>
    <w:tmpl w:val="50C4F686"/>
    <w:lvl w:ilvl="0" w:tplc="F5405E30">
      <w:numFmt w:val="bullet"/>
      <w:lvlText w:val=""/>
      <w:lvlJc w:val="left"/>
      <w:pPr>
        <w:ind w:left="360" w:hanging="360"/>
      </w:pPr>
      <w:rPr>
        <w:rFonts w:ascii="Symbol" w:hAnsi="Symbol" w:hint="default"/>
      </w:rPr>
    </w:lvl>
    <w:lvl w:ilvl="1" w:tplc="EBE8B270">
      <w:numFmt w:val="bullet"/>
      <w:lvlText w:val="-"/>
      <w:lvlJc w:val="left"/>
      <w:pPr>
        <w:ind w:left="1440" w:hanging="360"/>
      </w:pPr>
      <w:rPr>
        <w:rFonts w:ascii="Calibri" w:eastAsiaTheme="minorHAnsi" w:hAnsi="Calibri" w:cs="Calibri" w:hint="default"/>
      </w:rPr>
    </w:lvl>
    <w:lvl w:ilvl="2" w:tplc="E4C60ED2">
      <w:start w:val="1"/>
      <w:numFmt w:val="bullet"/>
      <w:lvlText w:val=""/>
      <w:lvlJc w:val="left"/>
      <w:pPr>
        <w:ind w:left="2160" w:hanging="360"/>
      </w:pPr>
      <w:rPr>
        <w:rFonts w:ascii="Wingdings" w:hAnsi="Wingdings" w:hint="default"/>
      </w:rPr>
    </w:lvl>
    <w:lvl w:ilvl="3" w:tplc="F87406F8">
      <w:start w:val="1"/>
      <w:numFmt w:val="bullet"/>
      <w:lvlText w:val=""/>
      <w:lvlJc w:val="left"/>
      <w:pPr>
        <w:ind w:left="2880" w:hanging="360"/>
      </w:pPr>
      <w:rPr>
        <w:rFonts w:ascii="Symbol" w:hAnsi="Symbol" w:hint="default"/>
      </w:rPr>
    </w:lvl>
    <w:lvl w:ilvl="4" w:tplc="98186614">
      <w:start w:val="1"/>
      <w:numFmt w:val="bullet"/>
      <w:lvlText w:val="o"/>
      <w:lvlJc w:val="left"/>
      <w:pPr>
        <w:ind w:left="3600" w:hanging="360"/>
      </w:pPr>
      <w:rPr>
        <w:rFonts w:ascii="Courier New" w:hAnsi="Courier New" w:hint="default"/>
      </w:rPr>
    </w:lvl>
    <w:lvl w:ilvl="5" w:tplc="73FE6076">
      <w:start w:val="1"/>
      <w:numFmt w:val="bullet"/>
      <w:lvlText w:val=""/>
      <w:lvlJc w:val="left"/>
      <w:pPr>
        <w:ind w:left="4320" w:hanging="360"/>
      </w:pPr>
      <w:rPr>
        <w:rFonts w:ascii="Wingdings" w:hAnsi="Wingdings" w:hint="default"/>
      </w:rPr>
    </w:lvl>
    <w:lvl w:ilvl="6" w:tplc="09EE4A1A">
      <w:start w:val="1"/>
      <w:numFmt w:val="bullet"/>
      <w:lvlText w:val=""/>
      <w:lvlJc w:val="left"/>
      <w:pPr>
        <w:ind w:left="5040" w:hanging="360"/>
      </w:pPr>
      <w:rPr>
        <w:rFonts w:ascii="Symbol" w:hAnsi="Symbol" w:hint="default"/>
      </w:rPr>
    </w:lvl>
    <w:lvl w:ilvl="7" w:tplc="44E8E06E">
      <w:start w:val="1"/>
      <w:numFmt w:val="bullet"/>
      <w:lvlText w:val="o"/>
      <w:lvlJc w:val="left"/>
      <w:pPr>
        <w:ind w:left="5760" w:hanging="360"/>
      </w:pPr>
      <w:rPr>
        <w:rFonts w:ascii="Courier New" w:hAnsi="Courier New" w:hint="default"/>
      </w:rPr>
    </w:lvl>
    <w:lvl w:ilvl="8" w:tplc="84CE6382">
      <w:start w:val="1"/>
      <w:numFmt w:val="bullet"/>
      <w:lvlText w:val=""/>
      <w:lvlJc w:val="left"/>
      <w:pPr>
        <w:ind w:left="6480" w:hanging="360"/>
      </w:pPr>
      <w:rPr>
        <w:rFonts w:ascii="Wingdings" w:hAnsi="Wingdings" w:hint="default"/>
      </w:rPr>
    </w:lvl>
  </w:abstractNum>
  <w:abstractNum w:abstractNumId="14" w15:restartNumberingAfterBreak="0">
    <w:nsid w:val="282B282C"/>
    <w:multiLevelType w:val="hybridMultilevel"/>
    <w:tmpl w:val="A3D82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4CF167"/>
    <w:multiLevelType w:val="hybridMultilevel"/>
    <w:tmpl w:val="FFFFFFFF"/>
    <w:lvl w:ilvl="0" w:tplc="C6DC7FEC">
      <w:start w:val="1"/>
      <w:numFmt w:val="bullet"/>
      <w:lvlText w:val=""/>
      <w:lvlJc w:val="left"/>
      <w:pPr>
        <w:ind w:left="720" w:hanging="360"/>
      </w:pPr>
      <w:rPr>
        <w:rFonts w:ascii="Symbol" w:hAnsi="Symbol" w:hint="default"/>
      </w:rPr>
    </w:lvl>
    <w:lvl w:ilvl="1" w:tplc="16CAB51A">
      <w:start w:val="1"/>
      <w:numFmt w:val="bullet"/>
      <w:lvlText w:val="o"/>
      <w:lvlJc w:val="left"/>
      <w:pPr>
        <w:ind w:left="1440" w:hanging="360"/>
      </w:pPr>
      <w:rPr>
        <w:rFonts w:ascii="Courier New" w:hAnsi="Courier New" w:hint="default"/>
      </w:rPr>
    </w:lvl>
    <w:lvl w:ilvl="2" w:tplc="43E6321E">
      <w:start w:val="1"/>
      <w:numFmt w:val="bullet"/>
      <w:lvlText w:val=""/>
      <w:lvlJc w:val="left"/>
      <w:pPr>
        <w:ind w:left="2160" w:hanging="360"/>
      </w:pPr>
      <w:rPr>
        <w:rFonts w:ascii="Wingdings" w:hAnsi="Wingdings" w:hint="default"/>
      </w:rPr>
    </w:lvl>
    <w:lvl w:ilvl="3" w:tplc="23E6944E">
      <w:start w:val="1"/>
      <w:numFmt w:val="bullet"/>
      <w:lvlText w:val=""/>
      <w:lvlJc w:val="left"/>
      <w:pPr>
        <w:ind w:left="2880" w:hanging="360"/>
      </w:pPr>
      <w:rPr>
        <w:rFonts w:ascii="Symbol" w:hAnsi="Symbol" w:hint="default"/>
      </w:rPr>
    </w:lvl>
    <w:lvl w:ilvl="4" w:tplc="096E1DD8">
      <w:start w:val="1"/>
      <w:numFmt w:val="bullet"/>
      <w:lvlText w:val="o"/>
      <w:lvlJc w:val="left"/>
      <w:pPr>
        <w:ind w:left="3600" w:hanging="360"/>
      </w:pPr>
      <w:rPr>
        <w:rFonts w:ascii="Courier New" w:hAnsi="Courier New" w:hint="default"/>
      </w:rPr>
    </w:lvl>
    <w:lvl w:ilvl="5" w:tplc="39723B96">
      <w:start w:val="1"/>
      <w:numFmt w:val="bullet"/>
      <w:lvlText w:val=""/>
      <w:lvlJc w:val="left"/>
      <w:pPr>
        <w:ind w:left="4320" w:hanging="360"/>
      </w:pPr>
      <w:rPr>
        <w:rFonts w:ascii="Wingdings" w:hAnsi="Wingdings" w:hint="default"/>
      </w:rPr>
    </w:lvl>
    <w:lvl w:ilvl="6" w:tplc="53F8B214">
      <w:start w:val="1"/>
      <w:numFmt w:val="bullet"/>
      <w:lvlText w:val=""/>
      <w:lvlJc w:val="left"/>
      <w:pPr>
        <w:ind w:left="5040" w:hanging="360"/>
      </w:pPr>
      <w:rPr>
        <w:rFonts w:ascii="Symbol" w:hAnsi="Symbol" w:hint="default"/>
      </w:rPr>
    </w:lvl>
    <w:lvl w:ilvl="7" w:tplc="31E0D904">
      <w:start w:val="1"/>
      <w:numFmt w:val="bullet"/>
      <w:lvlText w:val="o"/>
      <w:lvlJc w:val="left"/>
      <w:pPr>
        <w:ind w:left="5760" w:hanging="360"/>
      </w:pPr>
      <w:rPr>
        <w:rFonts w:ascii="Courier New" w:hAnsi="Courier New" w:hint="default"/>
      </w:rPr>
    </w:lvl>
    <w:lvl w:ilvl="8" w:tplc="F7BEDA16">
      <w:start w:val="1"/>
      <w:numFmt w:val="bullet"/>
      <w:lvlText w:val=""/>
      <w:lvlJc w:val="left"/>
      <w:pPr>
        <w:ind w:left="6480" w:hanging="360"/>
      </w:pPr>
      <w:rPr>
        <w:rFonts w:ascii="Wingdings" w:hAnsi="Wingdings" w:hint="default"/>
      </w:rPr>
    </w:lvl>
  </w:abstractNum>
  <w:abstractNum w:abstractNumId="16" w15:restartNumberingAfterBreak="0">
    <w:nsid w:val="30BF3FF3"/>
    <w:multiLevelType w:val="hybridMultilevel"/>
    <w:tmpl w:val="64407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212569"/>
    <w:multiLevelType w:val="hybridMultilevel"/>
    <w:tmpl w:val="E69C9828"/>
    <w:lvl w:ilvl="0" w:tplc="480667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092D7D"/>
    <w:multiLevelType w:val="hybridMultilevel"/>
    <w:tmpl w:val="63E84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B624DC"/>
    <w:multiLevelType w:val="multilevel"/>
    <w:tmpl w:val="76B0AB4C"/>
    <w:lvl w:ilvl="0">
      <w:start w:val="3"/>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B5286"/>
    <w:multiLevelType w:val="hybridMultilevel"/>
    <w:tmpl w:val="416C4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7B7A80"/>
    <w:multiLevelType w:val="hybridMultilevel"/>
    <w:tmpl w:val="FFFFFFFF"/>
    <w:lvl w:ilvl="0" w:tplc="8FBCA474">
      <w:start w:val="1"/>
      <w:numFmt w:val="bullet"/>
      <w:lvlText w:val="-"/>
      <w:lvlJc w:val="left"/>
      <w:pPr>
        <w:ind w:left="720" w:hanging="360"/>
      </w:pPr>
      <w:rPr>
        <w:rFonts w:ascii="Aptos" w:hAnsi="Aptos" w:hint="default"/>
      </w:rPr>
    </w:lvl>
    <w:lvl w:ilvl="1" w:tplc="80DE59B0">
      <w:start w:val="1"/>
      <w:numFmt w:val="bullet"/>
      <w:lvlText w:val="o"/>
      <w:lvlJc w:val="left"/>
      <w:pPr>
        <w:ind w:left="1440" w:hanging="360"/>
      </w:pPr>
      <w:rPr>
        <w:rFonts w:ascii="Courier New" w:hAnsi="Courier New" w:hint="default"/>
      </w:rPr>
    </w:lvl>
    <w:lvl w:ilvl="2" w:tplc="1116B5C0">
      <w:start w:val="1"/>
      <w:numFmt w:val="bullet"/>
      <w:lvlText w:val=""/>
      <w:lvlJc w:val="left"/>
      <w:pPr>
        <w:ind w:left="2160" w:hanging="360"/>
      </w:pPr>
      <w:rPr>
        <w:rFonts w:ascii="Wingdings" w:hAnsi="Wingdings" w:hint="default"/>
      </w:rPr>
    </w:lvl>
    <w:lvl w:ilvl="3" w:tplc="38D0EB9E">
      <w:start w:val="1"/>
      <w:numFmt w:val="bullet"/>
      <w:lvlText w:val=""/>
      <w:lvlJc w:val="left"/>
      <w:pPr>
        <w:ind w:left="2880" w:hanging="360"/>
      </w:pPr>
      <w:rPr>
        <w:rFonts w:ascii="Symbol" w:hAnsi="Symbol" w:hint="default"/>
      </w:rPr>
    </w:lvl>
    <w:lvl w:ilvl="4" w:tplc="BEE26138">
      <w:start w:val="1"/>
      <w:numFmt w:val="bullet"/>
      <w:lvlText w:val="o"/>
      <w:lvlJc w:val="left"/>
      <w:pPr>
        <w:ind w:left="3600" w:hanging="360"/>
      </w:pPr>
      <w:rPr>
        <w:rFonts w:ascii="Courier New" w:hAnsi="Courier New" w:hint="default"/>
      </w:rPr>
    </w:lvl>
    <w:lvl w:ilvl="5" w:tplc="0CB28150">
      <w:start w:val="1"/>
      <w:numFmt w:val="bullet"/>
      <w:lvlText w:val=""/>
      <w:lvlJc w:val="left"/>
      <w:pPr>
        <w:ind w:left="4320" w:hanging="360"/>
      </w:pPr>
      <w:rPr>
        <w:rFonts w:ascii="Wingdings" w:hAnsi="Wingdings" w:hint="default"/>
      </w:rPr>
    </w:lvl>
    <w:lvl w:ilvl="6" w:tplc="6510A70A">
      <w:start w:val="1"/>
      <w:numFmt w:val="bullet"/>
      <w:lvlText w:val=""/>
      <w:lvlJc w:val="left"/>
      <w:pPr>
        <w:ind w:left="5040" w:hanging="360"/>
      </w:pPr>
      <w:rPr>
        <w:rFonts w:ascii="Symbol" w:hAnsi="Symbol" w:hint="default"/>
      </w:rPr>
    </w:lvl>
    <w:lvl w:ilvl="7" w:tplc="C5F031B0">
      <w:start w:val="1"/>
      <w:numFmt w:val="bullet"/>
      <w:lvlText w:val="o"/>
      <w:lvlJc w:val="left"/>
      <w:pPr>
        <w:ind w:left="5760" w:hanging="360"/>
      </w:pPr>
      <w:rPr>
        <w:rFonts w:ascii="Courier New" w:hAnsi="Courier New" w:hint="default"/>
      </w:rPr>
    </w:lvl>
    <w:lvl w:ilvl="8" w:tplc="7DC6B168">
      <w:start w:val="1"/>
      <w:numFmt w:val="bullet"/>
      <w:lvlText w:val=""/>
      <w:lvlJc w:val="left"/>
      <w:pPr>
        <w:ind w:left="6480" w:hanging="360"/>
      </w:pPr>
      <w:rPr>
        <w:rFonts w:ascii="Wingdings" w:hAnsi="Wingdings" w:hint="default"/>
      </w:rPr>
    </w:lvl>
  </w:abstractNum>
  <w:abstractNum w:abstractNumId="22" w15:restartNumberingAfterBreak="0">
    <w:nsid w:val="484D70A2"/>
    <w:multiLevelType w:val="hybridMultilevel"/>
    <w:tmpl w:val="8A5A4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691397"/>
    <w:multiLevelType w:val="multilevel"/>
    <w:tmpl w:val="6D42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AE6635"/>
    <w:multiLevelType w:val="hybridMultilevel"/>
    <w:tmpl w:val="836C3B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284E6E2"/>
    <w:multiLevelType w:val="hybridMultilevel"/>
    <w:tmpl w:val="FFFFFFFF"/>
    <w:lvl w:ilvl="0" w:tplc="A328C4BA">
      <w:start w:val="1"/>
      <w:numFmt w:val="bullet"/>
      <w:lvlText w:val="-"/>
      <w:lvlJc w:val="left"/>
      <w:pPr>
        <w:ind w:left="720" w:hanging="360"/>
      </w:pPr>
      <w:rPr>
        <w:rFonts w:ascii="Aptos" w:hAnsi="Aptos" w:hint="default"/>
      </w:rPr>
    </w:lvl>
    <w:lvl w:ilvl="1" w:tplc="C54C7410">
      <w:start w:val="1"/>
      <w:numFmt w:val="bullet"/>
      <w:lvlText w:val="o"/>
      <w:lvlJc w:val="left"/>
      <w:pPr>
        <w:ind w:left="1440" w:hanging="360"/>
      </w:pPr>
      <w:rPr>
        <w:rFonts w:ascii="Courier New" w:hAnsi="Courier New" w:hint="default"/>
      </w:rPr>
    </w:lvl>
    <w:lvl w:ilvl="2" w:tplc="24A098C8">
      <w:start w:val="1"/>
      <w:numFmt w:val="bullet"/>
      <w:lvlText w:val=""/>
      <w:lvlJc w:val="left"/>
      <w:pPr>
        <w:ind w:left="2160" w:hanging="360"/>
      </w:pPr>
      <w:rPr>
        <w:rFonts w:ascii="Wingdings" w:hAnsi="Wingdings" w:hint="default"/>
      </w:rPr>
    </w:lvl>
    <w:lvl w:ilvl="3" w:tplc="BF5EFF94">
      <w:start w:val="1"/>
      <w:numFmt w:val="bullet"/>
      <w:lvlText w:val=""/>
      <w:lvlJc w:val="left"/>
      <w:pPr>
        <w:ind w:left="2880" w:hanging="360"/>
      </w:pPr>
      <w:rPr>
        <w:rFonts w:ascii="Symbol" w:hAnsi="Symbol" w:hint="default"/>
      </w:rPr>
    </w:lvl>
    <w:lvl w:ilvl="4" w:tplc="7F124CD8">
      <w:start w:val="1"/>
      <w:numFmt w:val="bullet"/>
      <w:lvlText w:val="o"/>
      <w:lvlJc w:val="left"/>
      <w:pPr>
        <w:ind w:left="3600" w:hanging="360"/>
      </w:pPr>
      <w:rPr>
        <w:rFonts w:ascii="Courier New" w:hAnsi="Courier New" w:hint="default"/>
      </w:rPr>
    </w:lvl>
    <w:lvl w:ilvl="5" w:tplc="68C2327C">
      <w:start w:val="1"/>
      <w:numFmt w:val="bullet"/>
      <w:lvlText w:val=""/>
      <w:lvlJc w:val="left"/>
      <w:pPr>
        <w:ind w:left="4320" w:hanging="360"/>
      </w:pPr>
      <w:rPr>
        <w:rFonts w:ascii="Wingdings" w:hAnsi="Wingdings" w:hint="default"/>
      </w:rPr>
    </w:lvl>
    <w:lvl w:ilvl="6" w:tplc="114A8644">
      <w:start w:val="1"/>
      <w:numFmt w:val="bullet"/>
      <w:lvlText w:val=""/>
      <w:lvlJc w:val="left"/>
      <w:pPr>
        <w:ind w:left="5040" w:hanging="360"/>
      </w:pPr>
      <w:rPr>
        <w:rFonts w:ascii="Symbol" w:hAnsi="Symbol" w:hint="default"/>
      </w:rPr>
    </w:lvl>
    <w:lvl w:ilvl="7" w:tplc="5BE0FCC8">
      <w:start w:val="1"/>
      <w:numFmt w:val="bullet"/>
      <w:lvlText w:val="o"/>
      <w:lvlJc w:val="left"/>
      <w:pPr>
        <w:ind w:left="5760" w:hanging="360"/>
      </w:pPr>
      <w:rPr>
        <w:rFonts w:ascii="Courier New" w:hAnsi="Courier New" w:hint="default"/>
      </w:rPr>
    </w:lvl>
    <w:lvl w:ilvl="8" w:tplc="40C2B242">
      <w:start w:val="1"/>
      <w:numFmt w:val="bullet"/>
      <w:lvlText w:val=""/>
      <w:lvlJc w:val="left"/>
      <w:pPr>
        <w:ind w:left="6480" w:hanging="360"/>
      </w:pPr>
      <w:rPr>
        <w:rFonts w:ascii="Wingdings" w:hAnsi="Wingdings" w:hint="default"/>
      </w:rPr>
    </w:lvl>
  </w:abstractNum>
  <w:abstractNum w:abstractNumId="26" w15:restartNumberingAfterBreak="0">
    <w:nsid w:val="569C679C"/>
    <w:multiLevelType w:val="hybridMultilevel"/>
    <w:tmpl w:val="3A52C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1B51DB"/>
    <w:multiLevelType w:val="hybridMultilevel"/>
    <w:tmpl w:val="FFFFFFFF"/>
    <w:lvl w:ilvl="0" w:tplc="174E75F6">
      <w:start w:val="1"/>
      <w:numFmt w:val="bullet"/>
      <w:lvlText w:val="-"/>
      <w:lvlJc w:val="left"/>
      <w:pPr>
        <w:ind w:left="720" w:hanging="360"/>
      </w:pPr>
      <w:rPr>
        <w:rFonts w:ascii="Aptos" w:hAnsi="Aptos" w:hint="default"/>
      </w:rPr>
    </w:lvl>
    <w:lvl w:ilvl="1" w:tplc="C8E2346E">
      <w:start w:val="1"/>
      <w:numFmt w:val="bullet"/>
      <w:lvlText w:val="o"/>
      <w:lvlJc w:val="left"/>
      <w:pPr>
        <w:ind w:left="1440" w:hanging="360"/>
      </w:pPr>
      <w:rPr>
        <w:rFonts w:ascii="Courier New" w:hAnsi="Courier New" w:hint="default"/>
      </w:rPr>
    </w:lvl>
    <w:lvl w:ilvl="2" w:tplc="D5C8098A">
      <w:start w:val="1"/>
      <w:numFmt w:val="bullet"/>
      <w:lvlText w:val=""/>
      <w:lvlJc w:val="left"/>
      <w:pPr>
        <w:ind w:left="2160" w:hanging="360"/>
      </w:pPr>
      <w:rPr>
        <w:rFonts w:ascii="Wingdings" w:hAnsi="Wingdings" w:hint="default"/>
      </w:rPr>
    </w:lvl>
    <w:lvl w:ilvl="3" w:tplc="784A0CDC">
      <w:start w:val="1"/>
      <w:numFmt w:val="bullet"/>
      <w:lvlText w:val=""/>
      <w:lvlJc w:val="left"/>
      <w:pPr>
        <w:ind w:left="2880" w:hanging="360"/>
      </w:pPr>
      <w:rPr>
        <w:rFonts w:ascii="Symbol" w:hAnsi="Symbol" w:hint="default"/>
      </w:rPr>
    </w:lvl>
    <w:lvl w:ilvl="4" w:tplc="A6580A0A">
      <w:start w:val="1"/>
      <w:numFmt w:val="bullet"/>
      <w:lvlText w:val="o"/>
      <w:lvlJc w:val="left"/>
      <w:pPr>
        <w:ind w:left="3600" w:hanging="360"/>
      </w:pPr>
      <w:rPr>
        <w:rFonts w:ascii="Courier New" w:hAnsi="Courier New" w:hint="default"/>
      </w:rPr>
    </w:lvl>
    <w:lvl w:ilvl="5" w:tplc="8D1E35B0">
      <w:start w:val="1"/>
      <w:numFmt w:val="bullet"/>
      <w:lvlText w:val=""/>
      <w:lvlJc w:val="left"/>
      <w:pPr>
        <w:ind w:left="4320" w:hanging="360"/>
      </w:pPr>
      <w:rPr>
        <w:rFonts w:ascii="Wingdings" w:hAnsi="Wingdings" w:hint="default"/>
      </w:rPr>
    </w:lvl>
    <w:lvl w:ilvl="6" w:tplc="126E6F5E">
      <w:start w:val="1"/>
      <w:numFmt w:val="bullet"/>
      <w:lvlText w:val=""/>
      <w:lvlJc w:val="left"/>
      <w:pPr>
        <w:ind w:left="5040" w:hanging="360"/>
      </w:pPr>
      <w:rPr>
        <w:rFonts w:ascii="Symbol" w:hAnsi="Symbol" w:hint="default"/>
      </w:rPr>
    </w:lvl>
    <w:lvl w:ilvl="7" w:tplc="D45A37D4">
      <w:start w:val="1"/>
      <w:numFmt w:val="bullet"/>
      <w:lvlText w:val="o"/>
      <w:lvlJc w:val="left"/>
      <w:pPr>
        <w:ind w:left="5760" w:hanging="360"/>
      </w:pPr>
      <w:rPr>
        <w:rFonts w:ascii="Courier New" w:hAnsi="Courier New" w:hint="default"/>
      </w:rPr>
    </w:lvl>
    <w:lvl w:ilvl="8" w:tplc="4C0A8C84">
      <w:start w:val="1"/>
      <w:numFmt w:val="bullet"/>
      <w:lvlText w:val=""/>
      <w:lvlJc w:val="left"/>
      <w:pPr>
        <w:ind w:left="6480" w:hanging="360"/>
      </w:pPr>
      <w:rPr>
        <w:rFonts w:ascii="Wingdings" w:hAnsi="Wingdings" w:hint="default"/>
      </w:rPr>
    </w:lvl>
  </w:abstractNum>
  <w:abstractNum w:abstractNumId="28" w15:restartNumberingAfterBreak="0">
    <w:nsid w:val="5F7A2475"/>
    <w:multiLevelType w:val="hybridMultilevel"/>
    <w:tmpl w:val="AB6A90BA"/>
    <w:lvl w:ilvl="0" w:tplc="A328C4BA">
      <w:start w:val="1"/>
      <w:numFmt w:val="bullet"/>
      <w:lvlText w:val="-"/>
      <w:lvlJc w:val="left"/>
      <w:pPr>
        <w:ind w:left="720" w:hanging="360"/>
      </w:pPr>
      <w:rPr>
        <w:rFonts w:ascii="Aptos" w:hAnsi="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7426C"/>
    <w:multiLevelType w:val="hybridMultilevel"/>
    <w:tmpl w:val="CFB6F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41749D"/>
    <w:multiLevelType w:val="hybridMultilevel"/>
    <w:tmpl w:val="D7767856"/>
    <w:lvl w:ilvl="0" w:tplc="480667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00432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6F1A10"/>
    <w:multiLevelType w:val="multilevel"/>
    <w:tmpl w:val="0B2E2AFA"/>
    <w:lvl w:ilvl="0">
      <w:start w:val="3"/>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B90AC4"/>
    <w:multiLevelType w:val="hybridMultilevel"/>
    <w:tmpl w:val="99D2B59C"/>
    <w:lvl w:ilvl="0" w:tplc="95381F7C">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987029"/>
    <w:multiLevelType w:val="hybridMultilevel"/>
    <w:tmpl w:val="9D0C7068"/>
    <w:lvl w:ilvl="0" w:tplc="480667E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306FAB"/>
    <w:multiLevelType w:val="hybridMultilevel"/>
    <w:tmpl w:val="FFFFFFFF"/>
    <w:lvl w:ilvl="0" w:tplc="CB5AD990">
      <w:start w:val="1"/>
      <w:numFmt w:val="bullet"/>
      <w:lvlText w:val="-"/>
      <w:lvlJc w:val="left"/>
      <w:pPr>
        <w:ind w:left="720" w:hanging="360"/>
      </w:pPr>
      <w:rPr>
        <w:rFonts w:ascii="Aptos" w:hAnsi="Aptos" w:hint="default"/>
      </w:rPr>
    </w:lvl>
    <w:lvl w:ilvl="1" w:tplc="EBB62FBC">
      <w:start w:val="1"/>
      <w:numFmt w:val="bullet"/>
      <w:lvlText w:val="o"/>
      <w:lvlJc w:val="left"/>
      <w:pPr>
        <w:ind w:left="1440" w:hanging="360"/>
      </w:pPr>
      <w:rPr>
        <w:rFonts w:ascii="Courier New" w:hAnsi="Courier New" w:hint="default"/>
      </w:rPr>
    </w:lvl>
    <w:lvl w:ilvl="2" w:tplc="A69E8CAE">
      <w:start w:val="1"/>
      <w:numFmt w:val="bullet"/>
      <w:lvlText w:val=""/>
      <w:lvlJc w:val="left"/>
      <w:pPr>
        <w:ind w:left="2160" w:hanging="360"/>
      </w:pPr>
      <w:rPr>
        <w:rFonts w:ascii="Wingdings" w:hAnsi="Wingdings" w:hint="default"/>
      </w:rPr>
    </w:lvl>
    <w:lvl w:ilvl="3" w:tplc="620258C0">
      <w:start w:val="1"/>
      <w:numFmt w:val="bullet"/>
      <w:lvlText w:val=""/>
      <w:lvlJc w:val="left"/>
      <w:pPr>
        <w:ind w:left="2880" w:hanging="360"/>
      </w:pPr>
      <w:rPr>
        <w:rFonts w:ascii="Symbol" w:hAnsi="Symbol" w:hint="default"/>
      </w:rPr>
    </w:lvl>
    <w:lvl w:ilvl="4" w:tplc="2DF2E9CA">
      <w:start w:val="1"/>
      <w:numFmt w:val="bullet"/>
      <w:lvlText w:val="o"/>
      <w:lvlJc w:val="left"/>
      <w:pPr>
        <w:ind w:left="3600" w:hanging="360"/>
      </w:pPr>
      <w:rPr>
        <w:rFonts w:ascii="Courier New" w:hAnsi="Courier New" w:hint="default"/>
      </w:rPr>
    </w:lvl>
    <w:lvl w:ilvl="5" w:tplc="74D2FDAC">
      <w:start w:val="1"/>
      <w:numFmt w:val="bullet"/>
      <w:lvlText w:val=""/>
      <w:lvlJc w:val="left"/>
      <w:pPr>
        <w:ind w:left="4320" w:hanging="360"/>
      </w:pPr>
      <w:rPr>
        <w:rFonts w:ascii="Wingdings" w:hAnsi="Wingdings" w:hint="default"/>
      </w:rPr>
    </w:lvl>
    <w:lvl w:ilvl="6" w:tplc="6D5E488A">
      <w:start w:val="1"/>
      <w:numFmt w:val="bullet"/>
      <w:lvlText w:val=""/>
      <w:lvlJc w:val="left"/>
      <w:pPr>
        <w:ind w:left="5040" w:hanging="360"/>
      </w:pPr>
      <w:rPr>
        <w:rFonts w:ascii="Symbol" w:hAnsi="Symbol" w:hint="default"/>
      </w:rPr>
    </w:lvl>
    <w:lvl w:ilvl="7" w:tplc="558C4E80">
      <w:start w:val="1"/>
      <w:numFmt w:val="bullet"/>
      <w:lvlText w:val="o"/>
      <w:lvlJc w:val="left"/>
      <w:pPr>
        <w:ind w:left="5760" w:hanging="360"/>
      </w:pPr>
      <w:rPr>
        <w:rFonts w:ascii="Courier New" w:hAnsi="Courier New" w:hint="default"/>
      </w:rPr>
    </w:lvl>
    <w:lvl w:ilvl="8" w:tplc="EB62938C">
      <w:start w:val="1"/>
      <w:numFmt w:val="bullet"/>
      <w:lvlText w:val=""/>
      <w:lvlJc w:val="left"/>
      <w:pPr>
        <w:ind w:left="6480" w:hanging="360"/>
      </w:pPr>
      <w:rPr>
        <w:rFonts w:ascii="Wingdings" w:hAnsi="Wingdings" w:hint="default"/>
      </w:rPr>
    </w:lvl>
  </w:abstractNum>
  <w:abstractNum w:abstractNumId="36" w15:restartNumberingAfterBreak="0">
    <w:nsid w:val="77582AA2"/>
    <w:multiLevelType w:val="hybridMultilevel"/>
    <w:tmpl w:val="BBC61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1A5CB8"/>
    <w:multiLevelType w:val="hybridMultilevel"/>
    <w:tmpl w:val="9DFEACA4"/>
    <w:lvl w:ilvl="0" w:tplc="480667E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31D24"/>
    <w:multiLevelType w:val="hybridMultilevel"/>
    <w:tmpl w:val="FFFFFFFF"/>
    <w:lvl w:ilvl="0" w:tplc="B1AE16A2">
      <w:numFmt w:val="none"/>
      <w:lvlText w:val=""/>
      <w:lvlJc w:val="left"/>
      <w:pPr>
        <w:tabs>
          <w:tab w:val="num" w:pos="360"/>
        </w:tabs>
      </w:pPr>
    </w:lvl>
    <w:lvl w:ilvl="1" w:tplc="849A84D4">
      <w:start w:val="1"/>
      <w:numFmt w:val="lowerLetter"/>
      <w:lvlText w:val="%2."/>
      <w:lvlJc w:val="left"/>
      <w:pPr>
        <w:ind w:left="1440" w:hanging="360"/>
      </w:pPr>
    </w:lvl>
    <w:lvl w:ilvl="2" w:tplc="3F006984">
      <w:start w:val="1"/>
      <w:numFmt w:val="lowerRoman"/>
      <w:lvlText w:val="%3."/>
      <w:lvlJc w:val="right"/>
      <w:pPr>
        <w:ind w:left="2160" w:hanging="180"/>
      </w:pPr>
    </w:lvl>
    <w:lvl w:ilvl="3" w:tplc="66508882">
      <w:start w:val="1"/>
      <w:numFmt w:val="decimal"/>
      <w:lvlText w:val="%4."/>
      <w:lvlJc w:val="left"/>
      <w:pPr>
        <w:ind w:left="2880" w:hanging="360"/>
      </w:pPr>
    </w:lvl>
    <w:lvl w:ilvl="4" w:tplc="690C89AC">
      <w:start w:val="1"/>
      <w:numFmt w:val="lowerLetter"/>
      <w:lvlText w:val="%5."/>
      <w:lvlJc w:val="left"/>
      <w:pPr>
        <w:ind w:left="3600" w:hanging="360"/>
      </w:pPr>
    </w:lvl>
    <w:lvl w:ilvl="5" w:tplc="1F5A43C4">
      <w:start w:val="1"/>
      <w:numFmt w:val="lowerRoman"/>
      <w:lvlText w:val="%6."/>
      <w:lvlJc w:val="right"/>
      <w:pPr>
        <w:ind w:left="4320" w:hanging="180"/>
      </w:pPr>
    </w:lvl>
    <w:lvl w:ilvl="6" w:tplc="3FC615BA">
      <w:start w:val="1"/>
      <w:numFmt w:val="decimal"/>
      <w:lvlText w:val="%7."/>
      <w:lvlJc w:val="left"/>
      <w:pPr>
        <w:ind w:left="5040" w:hanging="360"/>
      </w:pPr>
    </w:lvl>
    <w:lvl w:ilvl="7" w:tplc="E7A8AA98">
      <w:start w:val="1"/>
      <w:numFmt w:val="lowerLetter"/>
      <w:lvlText w:val="%8."/>
      <w:lvlJc w:val="left"/>
      <w:pPr>
        <w:ind w:left="5760" w:hanging="360"/>
      </w:pPr>
    </w:lvl>
    <w:lvl w:ilvl="8" w:tplc="F280C60E">
      <w:start w:val="1"/>
      <w:numFmt w:val="lowerRoman"/>
      <w:lvlText w:val="%9."/>
      <w:lvlJc w:val="right"/>
      <w:pPr>
        <w:ind w:left="6480" w:hanging="180"/>
      </w:pPr>
    </w:lvl>
  </w:abstractNum>
  <w:abstractNum w:abstractNumId="39" w15:restartNumberingAfterBreak="0">
    <w:nsid w:val="7B77629A"/>
    <w:multiLevelType w:val="multilevel"/>
    <w:tmpl w:val="9146CB04"/>
    <w:lvl w:ilvl="0">
      <w:start w:val="4"/>
      <w:numFmt w:val="decimal"/>
      <w:lvlText w:val="%1."/>
      <w:lvlJc w:val="left"/>
      <w:pPr>
        <w:ind w:left="720" w:hanging="360"/>
      </w:pPr>
      <w:rPr>
        <w:rFonts w:hint="default"/>
      </w:rPr>
    </w:lvl>
    <w:lvl w:ilvl="1">
      <w:start w:val="1"/>
      <w:numFmt w:val="decimal"/>
      <w:lvlText w:val="%1.%2"/>
      <w:lvlJc w:val="left"/>
      <w:pPr>
        <w:ind w:left="360" w:hanging="360"/>
      </w:pPr>
      <w:rPr>
        <w:b/>
        <w:bCs/>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D61CCA"/>
    <w:multiLevelType w:val="multilevel"/>
    <w:tmpl w:val="07BE4D8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59596309">
    <w:abstractNumId w:val="36"/>
  </w:num>
  <w:num w:numId="2" w16cid:durableId="1991975754">
    <w:abstractNumId w:val="0"/>
  </w:num>
  <w:num w:numId="3" w16cid:durableId="1060516628">
    <w:abstractNumId w:val="26"/>
  </w:num>
  <w:num w:numId="4" w16cid:durableId="1680087006">
    <w:abstractNumId w:val="20"/>
  </w:num>
  <w:num w:numId="5" w16cid:durableId="84769198">
    <w:abstractNumId w:val="29"/>
  </w:num>
  <w:num w:numId="6" w16cid:durableId="503783932">
    <w:abstractNumId w:val="33"/>
  </w:num>
  <w:num w:numId="7" w16cid:durableId="1894658077">
    <w:abstractNumId w:val="6"/>
  </w:num>
  <w:num w:numId="8" w16cid:durableId="878585088">
    <w:abstractNumId w:val="16"/>
  </w:num>
  <w:num w:numId="9" w16cid:durableId="2021540298">
    <w:abstractNumId w:val="14"/>
  </w:num>
  <w:num w:numId="10" w16cid:durableId="200702831">
    <w:abstractNumId w:val="25"/>
  </w:num>
  <w:num w:numId="11" w16cid:durableId="504251822">
    <w:abstractNumId w:val="28"/>
  </w:num>
  <w:num w:numId="12" w16cid:durableId="261183035">
    <w:abstractNumId w:val="35"/>
  </w:num>
  <w:num w:numId="13" w16cid:durableId="636105033">
    <w:abstractNumId w:val="27"/>
  </w:num>
  <w:num w:numId="14" w16cid:durableId="1796832251">
    <w:abstractNumId w:val="18"/>
  </w:num>
  <w:num w:numId="15" w16cid:durableId="804664928">
    <w:abstractNumId w:val="34"/>
  </w:num>
  <w:num w:numId="16" w16cid:durableId="1224680167">
    <w:abstractNumId w:val="2"/>
  </w:num>
  <w:num w:numId="17" w16cid:durableId="1008555350">
    <w:abstractNumId w:val="5"/>
  </w:num>
  <w:num w:numId="18" w16cid:durableId="7369694">
    <w:abstractNumId w:val="11"/>
  </w:num>
  <w:num w:numId="19" w16cid:durableId="1248148738">
    <w:abstractNumId w:val="17"/>
  </w:num>
  <w:num w:numId="20" w16cid:durableId="63571269">
    <w:abstractNumId w:val="3"/>
  </w:num>
  <w:num w:numId="21" w16cid:durableId="338657067">
    <w:abstractNumId w:val="1"/>
  </w:num>
  <w:num w:numId="22" w16cid:durableId="243496429">
    <w:abstractNumId w:val="30"/>
  </w:num>
  <w:num w:numId="23" w16cid:durableId="523716285">
    <w:abstractNumId w:val="37"/>
  </w:num>
  <w:num w:numId="24" w16cid:durableId="1337465829">
    <w:abstractNumId w:val="13"/>
  </w:num>
  <w:num w:numId="25" w16cid:durableId="783575643">
    <w:abstractNumId w:val="23"/>
  </w:num>
  <w:num w:numId="26" w16cid:durableId="2052918030">
    <w:abstractNumId w:val="10"/>
  </w:num>
  <w:num w:numId="27" w16cid:durableId="1769084192">
    <w:abstractNumId w:val="4"/>
  </w:num>
  <w:num w:numId="28" w16cid:durableId="112023299">
    <w:abstractNumId w:val="12"/>
  </w:num>
  <w:num w:numId="29" w16cid:durableId="426999329">
    <w:abstractNumId w:val="40"/>
  </w:num>
  <w:num w:numId="30" w16cid:durableId="585922229">
    <w:abstractNumId w:val="39"/>
  </w:num>
  <w:num w:numId="31" w16cid:durableId="374892828">
    <w:abstractNumId w:val="32"/>
  </w:num>
  <w:num w:numId="32" w16cid:durableId="1986540611">
    <w:abstractNumId w:val="19"/>
  </w:num>
  <w:num w:numId="33" w16cid:durableId="1711301960">
    <w:abstractNumId w:val="38"/>
  </w:num>
  <w:num w:numId="34" w16cid:durableId="671761624">
    <w:abstractNumId w:val="9"/>
  </w:num>
  <w:num w:numId="35" w16cid:durableId="1578442623">
    <w:abstractNumId w:val="21"/>
  </w:num>
  <w:num w:numId="36" w16cid:durableId="1337227827">
    <w:abstractNumId w:val="31"/>
  </w:num>
  <w:num w:numId="37" w16cid:durableId="302974184">
    <w:abstractNumId w:val="15"/>
  </w:num>
  <w:num w:numId="38" w16cid:durableId="589117878">
    <w:abstractNumId w:val="22"/>
  </w:num>
  <w:num w:numId="39" w16cid:durableId="707950326">
    <w:abstractNumId w:val="8"/>
  </w:num>
  <w:num w:numId="40" w16cid:durableId="1511335908">
    <w:abstractNumId w:val="7"/>
  </w:num>
  <w:num w:numId="41" w16cid:durableId="16198008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4AAF11"/>
    <w:rsid w:val="00000DA0"/>
    <w:rsid w:val="00000E8F"/>
    <w:rsid w:val="000012AA"/>
    <w:rsid w:val="0000159F"/>
    <w:rsid w:val="00001ABD"/>
    <w:rsid w:val="00001F80"/>
    <w:rsid w:val="0000243E"/>
    <w:rsid w:val="00002D05"/>
    <w:rsid w:val="00002DA3"/>
    <w:rsid w:val="0000356D"/>
    <w:rsid w:val="00003825"/>
    <w:rsid w:val="000039CB"/>
    <w:rsid w:val="00003FD6"/>
    <w:rsid w:val="0000422E"/>
    <w:rsid w:val="000045D8"/>
    <w:rsid w:val="00004B9F"/>
    <w:rsid w:val="00004CF3"/>
    <w:rsid w:val="00005452"/>
    <w:rsid w:val="00006425"/>
    <w:rsid w:val="000065D3"/>
    <w:rsid w:val="00006722"/>
    <w:rsid w:val="000069B6"/>
    <w:rsid w:val="00006C00"/>
    <w:rsid w:val="00007226"/>
    <w:rsid w:val="00007356"/>
    <w:rsid w:val="000075AE"/>
    <w:rsid w:val="00007DB4"/>
    <w:rsid w:val="00010888"/>
    <w:rsid w:val="00010B59"/>
    <w:rsid w:val="00010FC8"/>
    <w:rsid w:val="000115B7"/>
    <w:rsid w:val="00011907"/>
    <w:rsid w:val="00011C68"/>
    <w:rsid w:val="00011FB3"/>
    <w:rsid w:val="000121EA"/>
    <w:rsid w:val="000123A2"/>
    <w:rsid w:val="00012521"/>
    <w:rsid w:val="000125B3"/>
    <w:rsid w:val="00012DD4"/>
    <w:rsid w:val="00013491"/>
    <w:rsid w:val="000135A2"/>
    <w:rsid w:val="000136EC"/>
    <w:rsid w:val="000141FB"/>
    <w:rsid w:val="00014C5F"/>
    <w:rsid w:val="000154D2"/>
    <w:rsid w:val="00015688"/>
    <w:rsid w:val="000159CB"/>
    <w:rsid w:val="00016493"/>
    <w:rsid w:val="00017024"/>
    <w:rsid w:val="0001720D"/>
    <w:rsid w:val="000201F6"/>
    <w:rsid w:val="000207A1"/>
    <w:rsid w:val="000207C4"/>
    <w:rsid w:val="00020D12"/>
    <w:rsid w:val="00021104"/>
    <w:rsid w:val="0002258E"/>
    <w:rsid w:val="000234EA"/>
    <w:rsid w:val="00023A04"/>
    <w:rsid w:val="00024D7D"/>
    <w:rsid w:val="00025115"/>
    <w:rsid w:val="00025208"/>
    <w:rsid w:val="0002569B"/>
    <w:rsid w:val="0002577C"/>
    <w:rsid w:val="000263B1"/>
    <w:rsid w:val="00026E8A"/>
    <w:rsid w:val="00027681"/>
    <w:rsid w:val="000300DC"/>
    <w:rsid w:val="00030269"/>
    <w:rsid w:val="0003067E"/>
    <w:rsid w:val="00030C15"/>
    <w:rsid w:val="00030EED"/>
    <w:rsid w:val="00030FA1"/>
    <w:rsid w:val="00031343"/>
    <w:rsid w:val="0003148B"/>
    <w:rsid w:val="0003161B"/>
    <w:rsid w:val="00032C56"/>
    <w:rsid w:val="00033282"/>
    <w:rsid w:val="00034ABA"/>
    <w:rsid w:val="00034CA6"/>
    <w:rsid w:val="00035730"/>
    <w:rsid w:val="00035809"/>
    <w:rsid w:val="00035A9D"/>
    <w:rsid w:val="00035E01"/>
    <w:rsid w:val="00036E36"/>
    <w:rsid w:val="00037373"/>
    <w:rsid w:val="000375AD"/>
    <w:rsid w:val="0003767C"/>
    <w:rsid w:val="000377D1"/>
    <w:rsid w:val="000379C0"/>
    <w:rsid w:val="00041256"/>
    <w:rsid w:val="000424C1"/>
    <w:rsid w:val="0004289B"/>
    <w:rsid w:val="00042A5E"/>
    <w:rsid w:val="00042A6D"/>
    <w:rsid w:val="00042B60"/>
    <w:rsid w:val="00042CC5"/>
    <w:rsid w:val="00042F3C"/>
    <w:rsid w:val="00043001"/>
    <w:rsid w:val="0004368F"/>
    <w:rsid w:val="000437CF"/>
    <w:rsid w:val="00043816"/>
    <w:rsid w:val="00043D55"/>
    <w:rsid w:val="00043FB0"/>
    <w:rsid w:val="0004407B"/>
    <w:rsid w:val="0004408D"/>
    <w:rsid w:val="000441F9"/>
    <w:rsid w:val="000444AF"/>
    <w:rsid w:val="0004484D"/>
    <w:rsid w:val="00044DEF"/>
    <w:rsid w:val="00045AB7"/>
    <w:rsid w:val="000460FA"/>
    <w:rsid w:val="000464AE"/>
    <w:rsid w:val="000467D8"/>
    <w:rsid w:val="00046F8B"/>
    <w:rsid w:val="0004761F"/>
    <w:rsid w:val="0004783E"/>
    <w:rsid w:val="00047916"/>
    <w:rsid w:val="00047BC0"/>
    <w:rsid w:val="00047D6F"/>
    <w:rsid w:val="00047F77"/>
    <w:rsid w:val="00050B5F"/>
    <w:rsid w:val="00050BA2"/>
    <w:rsid w:val="00050DF8"/>
    <w:rsid w:val="000512F2"/>
    <w:rsid w:val="000514E7"/>
    <w:rsid w:val="000515CA"/>
    <w:rsid w:val="00051766"/>
    <w:rsid w:val="00051AD9"/>
    <w:rsid w:val="00051D13"/>
    <w:rsid w:val="00052190"/>
    <w:rsid w:val="00052236"/>
    <w:rsid w:val="000523D8"/>
    <w:rsid w:val="00052A27"/>
    <w:rsid w:val="00052B64"/>
    <w:rsid w:val="0005332E"/>
    <w:rsid w:val="00053EA1"/>
    <w:rsid w:val="00054BCE"/>
    <w:rsid w:val="00054DDF"/>
    <w:rsid w:val="00055038"/>
    <w:rsid w:val="000558D5"/>
    <w:rsid w:val="0005651D"/>
    <w:rsid w:val="00056631"/>
    <w:rsid w:val="000572C2"/>
    <w:rsid w:val="00057337"/>
    <w:rsid w:val="00057419"/>
    <w:rsid w:val="00057C0D"/>
    <w:rsid w:val="00057D29"/>
    <w:rsid w:val="00060E85"/>
    <w:rsid w:val="00060FC5"/>
    <w:rsid w:val="0006146B"/>
    <w:rsid w:val="00061767"/>
    <w:rsid w:val="00061980"/>
    <w:rsid w:val="00062002"/>
    <w:rsid w:val="000629DA"/>
    <w:rsid w:val="00062D78"/>
    <w:rsid w:val="00063096"/>
    <w:rsid w:val="000637A3"/>
    <w:rsid w:val="0006420A"/>
    <w:rsid w:val="00064C6B"/>
    <w:rsid w:val="0006507C"/>
    <w:rsid w:val="000653B1"/>
    <w:rsid w:val="000658D3"/>
    <w:rsid w:val="00065C93"/>
    <w:rsid w:val="00065DC4"/>
    <w:rsid w:val="0006670A"/>
    <w:rsid w:val="000668D8"/>
    <w:rsid w:val="00067B92"/>
    <w:rsid w:val="00071593"/>
    <w:rsid w:val="000717ED"/>
    <w:rsid w:val="00071989"/>
    <w:rsid w:val="000723B9"/>
    <w:rsid w:val="00072BD7"/>
    <w:rsid w:val="000732B7"/>
    <w:rsid w:val="000734B7"/>
    <w:rsid w:val="000753A0"/>
    <w:rsid w:val="00075B5B"/>
    <w:rsid w:val="000764AF"/>
    <w:rsid w:val="00076C3B"/>
    <w:rsid w:val="00077128"/>
    <w:rsid w:val="000773FD"/>
    <w:rsid w:val="00077B49"/>
    <w:rsid w:val="00077DDD"/>
    <w:rsid w:val="00080089"/>
    <w:rsid w:val="0008039A"/>
    <w:rsid w:val="00080666"/>
    <w:rsid w:val="00080EF4"/>
    <w:rsid w:val="000818D6"/>
    <w:rsid w:val="00081D92"/>
    <w:rsid w:val="00081FDF"/>
    <w:rsid w:val="00082D36"/>
    <w:rsid w:val="00082F29"/>
    <w:rsid w:val="00082F6B"/>
    <w:rsid w:val="0008317B"/>
    <w:rsid w:val="00083417"/>
    <w:rsid w:val="000841E7"/>
    <w:rsid w:val="00084E15"/>
    <w:rsid w:val="00085908"/>
    <w:rsid w:val="000859A5"/>
    <w:rsid w:val="0008610F"/>
    <w:rsid w:val="00086625"/>
    <w:rsid w:val="00086C01"/>
    <w:rsid w:val="00087A08"/>
    <w:rsid w:val="00090050"/>
    <w:rsid w:val="00090E70"/>
    <w:rsid w:val="00090F28"/>
    <w:rsid w:val="0009215C"/>
    <w:rsid w:val="00092451"/>
    <w:rsid w:val="000926CA"/>
    <w:rsid w:val="00093301"/>
    <w:rsid w:val="00093355"/>
    <w:rsid w:val="00093AE5"/>
    <w:rsid w:val="000954D1"/>
    <w:rsid w:val="00095C05"/>
    <w:rsid w:val="00095EEB"/>
    <w:rsid w:val="00096259"/>
    <w:rsid w:val="00096710"/>
    <w:rsid w:val="00096949"/>
    <w:rsid w:val="00096B98"/>
    <w:rsid w:val="00097487"/>
    <w:rsid w:val="000A0A98"/>
    <w:rsid w:val="000A0C88"/>
    <w:rsid w:val="000A0DF8"/>
    <w:rsid w:val="000A0E43"/>
    <w:rsid w:val="000A14C8"/>
    <w:rsid w:val="000A1E4E"/>
    <w:rsid w:val="000A2111"/>
    <w:rsid w:val="000A2CD0"/>
    <w:rsid w:val="000A3055"/>
    <w:rsid w:val="000A3374"/>
    <w:rsid w:val="000A3D64"/>
    <w:rsid w:val="000A4B94"/>
    <w:rsid w:val="000A4F74"/>
    <w:rsid w:val="000A5394"/>
    <w:rsid w:val="000A6AAF"/>
    <w:rsid w:val="000A6B00"/>
    <w:rsid w:val="000A711D"/>
    <w:rsid w:val="000B06C5"/>
    <w:rsid w:val="000B16E0"/>
    <w:rsid w:val="000B24BB"/>
    <w:rsid w:val="000B29BA"/>
    <w:rsid w:val="000B31B7"/>
    <w:rsid w:val="000B37F5"/>
    <w:rsid w:val="000B3A68"/>
    <w:rsid w:val="000B3E8A"/>
    <w:rsid w:val="000B4564"/>
    <w:rsid w:val="000B4EF8"/>
    <w:rsid w:val="000B619C"/>
    <w:rsid w:val="000B707F"/>
    <w:rsid w:val="000B762C"/>
    <w:rsid w:val="000B7B79"/>
    <w:rsid w:val="000C02D2"/>
    <w:rsid w:val="000C0DE2"/>
    <w:rsid w:val="000C146F"/>
    <w:rsid w:val="000C194E"/>
    <w:rsid w:val="000C1C53"/>
    <w:rsid w:val="000C1E72"/>
    <w:rsid w:val="000C3320"/>
    <w:rsid w:val="000C3B1C"/>
    <w:rsid w:val="000C3E87"/>
    <w:rsid w:val="000C4884"/>
    <w:rsid w:val="000C494C"/>
    <w:rsid w:val="000C5541"/>
    <w:rsid w:val="000C5A65"/>
    <w:rsid w:val="000C5CA0"/>
    <w:rsid w:val="000C6309"/>
    <w:rsid w:val="000C7134"/>
    <w:rsid w:val="000C7B7A"/>
    <w:rsid w:val="000D010C"/>
    <w:rsid w:val="000D068C"/>
    <w:rsid w:val="000D1382"/>
    <w:rsid w:val="000D154B"/>
    <w:rsid w:val="000D1553"/>
    <w:rsid w:val="000D1616"/>
    <w:rsid w:val="000D1EDA"/>
    <w:rsid w:val="000D1EED"/>
    <w:rsid w:val="000D206C"/>
    <w:rsid w:val="000D22DE"/>
    <w:rsid w:val="000D2309"/>
    <w:rsid w:val="000D31CA"/>
    <w:rsid w:val="000D3A21"/>
    <w:rsid w:val="000D3CE1"/>
    <w:rsid w:val="000D4172"/>
    <w:rsid w:val="000D46CF"/>
    <w:rsid w:val="000D48A8"/>
    <w:rsid w:val="000D4BF9"/>
    <w:rsid w:val="000D4EDC"/>
    <w:rsid w:val="000D526B"/>
    <w:rsid w:val="000D5395"/>
    <w:rsid w:val="000D54C2"/>
    <w:rsid w:val="000D54C7"/>
    <w:rsid w:val="000D5785"/>
    <w:rsid w:val="000D5915"/>
    <w:rsid w:val="000D5A7F"/>
    <w:rsid w:val="000D66AA"/>
    <w:rsid w:val="000D73A8"/>
    <w:rsid w:val="000D7C0E"/>
    <w:rsid w:val="000D7E3C"/>
    <w:rsid w:val="000E01D6"/>
    <w:rsid w:val="000E0595"/>
    <w:rsid w:val="000E06EB"/>
    <w:rsid w:val="000E07CE"/>
    <w:rsid w:val="000E18C2"/>
    <w:rsid w:val="000E2242"/>
    <w:rsid w:val="000E2867"/>
    <w:rsid w:val="000E3193"/>
    <w:rsid w:val="000E36F3"/>
    <w:rsid w:val="000E38E5"/>
    <w:rsid w:val="000E3A01"/>
    <w:rsid w:val="000E3BEB"/>
    <w:rsid w:val="000E3D47"/>
    <w:rsid w:val="000E3E71"/>
    <w:rsid w:val="000E4162"/>
    <w:rsid w:val="000E5316"/>
    <w:rsid w:val="000E6100"/>
    <w:rsid w:val="000E6180"/>
    <w:rsid w:val="000E621C"/>
    <w:rsid w:val="000E64C5"/>
    <w:rsid w:val="000E6C6A"/>
    <w:rsid w:val="000E771C"/>
    <w:rsid w:val="000F0437"/>
    <w:rsid w:val="000F0454"/>
    <w:rsid w:val="000F09D1"/>
    <w:rsid w:val="000F0AE9"/>
    <w:rsid w:val="000F0CE4"/>
    <w:rsid w:val="000F1A8F"/>
    <w:rsid w:val="000F240A"/>
    <w:rsid w:val="000F27A3"/>
    <w:rsid w:val="000F28E3"/>
    <w:rsid w:val="000F305E"/>
    <w:rsid w:val="000F32CC"/>
    <w:rsid w:val="000F3540"/>
    <w:rsid w:val="000F3705"/>
    <w:rsid w:val="000F3E9F"/>
    <w:rsid w:val="000F4317"/>
    <w:rsid w:val="000F4893"/>
    <w:rsid w:val="000F49C9"/>
    <w:rsid w:val="000F4E10"/>
    <w:rsid w:val="000F4FCA"/>
    <w:rsid w:val="000F7098"/>
    <w:rsid w:val="000F72C8"/>
    <w:rsid w:val="001008D2"/>
    <w:rsid w:val="0010147E"/>
    <w:rsid w:val="001017CB"/>
    <w:rsid w:val="00101B7F"/>
    <w:rsid w:val="00101CA4"/>
    <w:rsid w:val="00102A02"/>
    <w:rsid w:val="001030BD"/>
    <w:rsid w:val="001031E5"/>
    <w:rsid w:val="001050C2"/>
    <w:rsid w:val="0010527A"/>
    <w:rsid w:val="001052AE"/>
    <w:rsid w:val="00105D5A"/>
    <w:rsid w:val="00106865"/>
    <w:rsid w:val="00107E84"/>
    <w:rsid w:val="00110021"/>
    <w:rsid w:val="0011070E"/>
    <w:rsid w:val="00110EF7"/>
    <w:rsid w:val="00110F07"/>
    <w:rsid w:val="00111132"/>
    <w:rsid w:val="00111781"/>
    <w:rsid w:val="00111AB6"/>
    <w:rsid w:val="001130A2"/>
    <w:rsid w:val="00113155"/>
    <w:rsid w:val="0011338C"/>
    <w:rsid w:val="0011352B"/>
    <w:rsid w:val="00114087"/>
    <w:rsid w:val="0011408D"/>
    <w:rsid w:val="0011446D"/>
    <w:rsid w:val="00114564"/>
    <w:rsid w:val="00114E9B"/>
    <w:rsid w:val="00115AC5"/>
    <w:rsid w:val="00115CB8"/>
    <w:rsid w:val="00115FBE"/>
    <w:rsid w:val="001161E5"/>
    <w:rsid w:val="0011638A"/>
    <w:rsid w:val="001166A6"/>
    <w:rsid w:val="001166BE"/>
    <w:rsid w:val="00116EA2"/>
    <w:rsid w:val="001171C5"/>
    <w:rsid w:val="0011744E"/>
    <w:rsid w:val="00121523"/>
    <w:rsid w:val="001221D8"/>
    <w:rsid w:val="00122421"/>
    <w:rsid w:val="0012246C"/>
    <w:rsid w:val="0012247D"/>
    <w:rsid w:val="00122A73"/>
    <w:rsid w:val="001233B8"/>
    <w:rsid w:val="00123959"/>
    <w:rsid w:val="00123F2E"/>
    <w:rsid w:val="00124452"/>
    <w:rsid w:val="00124860"/>
    <w:rsid w:val="00124D85"/>
    <w:rsid w:val="001251AE"/>
    <w:rsid w:val="00125777"/>
    <w:rsid w:val="00125BC7"/>
    <w:rsid w:val="00126638"/>
    <w:rsid w:val="00126F54"/>
    <w:rsid w:val="001303B6"/>
    <w:rsid w:val="001305A2"/>
    <w:rsid w:val="0013066A"/>
    <w:rsid w:val="001307FB"/>
    <w:rsid w:val="001308EE"/>
    <w:rsid w:val="00131680"/>
    <w:rsid w:val="001316B1"/>
    <w:rsid w:val="00131776"/>
    <w:rsid w:val="00131DBD"/>
    <w:rsid w:val="00131E1C"/>
    <w:rsid w:val="0013231A"/>
    <w:rsid w:val="001325AB"/>
    <w:rsid w:val="001332E4"/>
    <w:rsid w:val="00133B34"/>
    <w:rsid w:val="00133D65"/>
    <w:rsid w:val="0013401E"/>
    <w:rsid w:val="001354B8"/>
    <w:rsid w:val="00135BD0"/>
    <w:rsid w:val="00135CAE"/>
    <w:rsid w:val="00135E20"/>
    <w:rsid w:val="00136344"/>
    <w:rsid w:val="001365BB"/>
    <w:rsid w:val="00136F70"/>
    <w:rsid w:val="001375E6"/>
    <w:rsid w:val="00137C3E"/>
    <w:rsid w:val="001402F8"/>
    <w:rsid w:val="00140B7E"/>
    <w:rsid w:val="00141A27"/>
    <w:rsid w:val="00141B7E"/>
    <w:rsid w:val="00144048"/>
    <w:rsid w:val="001440EC"/>
    <w:rsid w:val="00144571"/>
    <w:rsid w:val="001446C2"/>
    <w:rsid w:val="00144A88"/>
    <w:rsid w:val="00144D37"/>
    <w:rsid w:val="001450F5"/>
    <w:rsid w:val="001453AF"/>
    <w:rsid w:val="00146827"/>
    <w:rsid w:val="00147962"/>
    <w:rsid w:val="00147B42"/>
    <w:rsid w:val="00147C73"/>
    <w:rsid w:val="001500FD"/>
    <w:rsid w:val="001501AB"/>
    <w:rsid w:val="0015075F"/>
    <w:rsid w:val="00150914"/>
    <w:rsid w:val="00150B38"/>
    <w:rsid w:val="001515A3"/>
    <w:rsid w:val="00151BF1"/>
    <w:rsid w:val="001523E8"/>
    <w:rsid w:val="00152445"/>
    <w:rsid w:val="001526B7"/>
    <w:rsid w:val="0015285A"/>
    <w:rsid w:val="0015288E"/>
    <w:rsid w:val="0015313B"/>
    <w:rsid w:val="00153399"/>
    <w:rsid w:val="00156F83"/>
    <w:rsid w:val="00157315"/>
    <w:rsid w:val="00157D9B"/>
    <w:rsid w:val="00160E76"/>
    <w:rsid w:val="00160FF4"/>
    <w:rsid w:val="00161F32"/>
    <w:rsid w:val="00161FF8"/>
    <w:rsid w:val="0016290F"/>
    <w:rsid w:val="00163CC0"/>
    <w:rsid w:val="001645EE"/>
    <w:rsid w:val="0016535E"/>
    <w:rsid w:val="00165AA6"/>
    <w:rsid w:val="00165D61"/>
    <w:rsid w:val="00166030"/>
    <w:rsid w:val="00166514"/>
    <w:rsid w:val="001665D2"/>
    <w:rsid w:val="001668CC"/>
    <w:rsid w:val="00166C4F"/>
    <w:rsid w:val="00167286"/>
    <w:rsid w:val="001672EC"/>
    <w:rsid w:val="0016738B"/>
    <w:rsid w:val="0016746C"/>
    <w:rsid w:val="00167928"/>
    <w:rsid w:val="00167A04"/>
    <w:rsid w:val="00167CAE"/>
    <w:rsid w:val="00167D19"/>
    <w:rsid w:val="00170AE2"/>
    <w:rsid w:val="00171A7C"/>
    <w:rsid w:val="00171F21"/>
    <w:rsid w:val="0017212D"/>
    <w:rsid w:val="00172435"/>
    <w:rsid w:val="00172818"/>
    <w:rsid w:val="001729B2"/>
    <w:rsid w:val="00172A3C"/>
    <w:rsid w:val="00172C49"/>
    <w:rsid w:val="0017322D"/>
    <w:rsid w:val="00173365"/>
    <w:rsid w:val="001733E7"/>
    <w:rsid w:val="00173404"/>
    <w:rsid w:val="00174D0F"/>
    <w:rsid w:val="00175023"/>
    <w:rsid w:val="0017520F"/>
    <w:rsid w:val="001752A8"/>
    <w:rsid w:val="001757CC"/>
    <w:rsid w:val="00175E83"/>
    <w:rsid w:val="001761EE"/>
    <w:rsid w:val="00176764"/>
    <w:rsid w:val="00177982"/>
    <w:rsid w:val="0018205A"/>
    <w:rsid w:val="00182110"/>
    <w:rsid w:val="00182C19"/>
    <w:rsid w:val="00182C50"/>
    <w:rsid w:val="001830CF"/>
    <w:rsid w:val="001831B6"/>
    <w:rsid w:val="00183407"/>
    <w:rsid w:val="00183BD8"/>
    <w:rsid w:val="001841B9"/>
    <w:rsid w:val="00185C69"/>
    <w:rsid w:val="00186067"/>
    <w:rsid w:val="0018684D"/>
    <w:rsid w:val="001871B4"/>
    <w:rsid w:val="001877B7"/>
    <w:rsid w:val="001902AC"/>
    <w:rsid w:val="001913A9"/>
    <w:rsid w:val="001913D0"/>
    <w:rsid w:val="001914C1"/>
    <w:rsid w:val="001918D8"/>
    <w:rsid w:val="00191CE3"/>
    <w:rsid w:val="00191E55"/>
    <w:rsid w:val="00191FBF"/>
    <w:rsid w:val="001924EA"/>
    <w:rsid w:val="00193A0C"/>
    <w:rsid w:val="00193FC9"/>
    <w:rsid w:val="001940EF"/>
    <w:rsid w:val="00194449"/>
    <w:rsid w:val="00195045"/>
    <w:rsid w:val="0019545B"/>
    <w:rsid w:val="001954D4"/>
    <w:rsid w:val="001958CF"/>
    <w:rsid w:val="001961E5"/>
    <w:rsid w:val="001967D1"/>
    <w:rsid w:val="00197550"/>
    <w:rsid w:val="00197847"/>
    <w:rsid w:val="00197E5F"/>
    <w:rsid w:val="00197EF8"/>
    <w:rsid w:val="001A01F9"/>
    <w:rsid w:val="001A0328"/>
    <w:rsid w:val="001A03EB"/>
    <w:rsid w:val="001A1129"/>
    <w:rsid w:val="001A150B"/>
    <w:rsid w:val="001A1D4D"/>
    <w:rsid w:val="001A3474"/>
    <w:rsid w:val="001A37DD"/>
    <w:rsid w:val="001A38A6"/>
    <w:rsid w:val="001A38F2"/>
    <w:rsid w:val="001A441A"/>
    <w:rsid w:val="001A4641"/>
    <w:rsid w:val="001A4914"/>
    <w:rsid w:val="001A5719"/>
    <w:rsid w:val="001A58BC"/>
    <w:rsid w:val="001A5FE4"/>
    <w:rsid w:val="001A61CF"/>
    <w:rsid w:val="001A6BBC"/>
    <w:rsid w:val="001A75C4"/>
    <w:rsid w:val="001A7600"/>
    <w:rsid w:val="001A7D1F"/>
    <w:rsid w:val="001A7E86"/>
    <w:rsid w:val="001B0E77"/>
    <w:rsid w:val="001B1BAD"/>
    <w:rsid w:val="001B33B1"/>
    <w:rsid w:val="001B3658"/>
    <w:rsid w:val="001B36C0"/>
    <w:rsid w:val="001B4011"/>
    <w:rsid w:val="001B401C"/>
    <w:rsid w:val="001B4077"/>
    <w:rsid w:val="001B4226"/>
    <w:rsid w:val="001B4980"/>
    <w:rsid w:val="001B4BE2"/>
    <w:rsid w:val="001B50B2"/>
    <w:rsid w:val="001B582D"/>
    <w:rsid w:val="001B58AC"/>
    <w:rsid w:val="001B5A5A"/>
    <w:rsid w:val="001B5F5D"/>
    <w:rsid w:val="001B62E6"/>
    <w:rsid w:val="001B6AE5"/>
    <w:rsid w:val="001B7639"/>
    <w:rsid w:val="001B7B51"/>
    <w:rsid w:val="001B7C76"/>
    <w:rsid w:val="001B7D6B"/>
    <w:rsid w:val="001C000E"/>
    <w:rsid w:val="001C09C2"/>
    <w:rsid w:val="001C1208"/>
    <w:rsid w:val="001C22D7"/>
    <w:rsid w:val="001C23D8"/>
    <w:rsid w:val="001C270D"/>
    <w:rsid w:val="001C2A32"/>
    <w:rsid w:val="001C2DB1"/>
    <w:rsid w:val="001C2F4D"/>
    <w:rsid w:val="001C38B0"/>
    <w:rsid w:val="001C39DB"/>
    <w:rsid w:val="001C3D6B"/>
    <w:rsid w:val="001C3E8D"/>
    <w:rsid w:val="001C3F3A"/>
    <w:rsid w:val="001C524C"/>
    <w:rsid w:val="001C5566"/>
    <w:rsid w:val="001C5A48"/>
    <w:rsid w:val="001C674F"/>
    <w:rsid w:val="001C6884"/>
    <w:rsid w:val="001C6BF2"/>
    <w:rsid w:val="001C7260"/>
    <w:rsid w:val="001C77F8"/>
    <w:rsid w:val="001D0386"/>
    <w:rsid w:val="001D12D7"/>
    <w:rsid w:val="001D140B"/>
    <w:rsid w:val="001D15F8"/>
    <w:rsid w:val="001D18DD"/>
    <w:rsid w:val="001D2657"/>
    <w:rsid w:val="001D27E3"/>
    <w:rsid w:val="001D3734"/>
    <w:rsid w:val="001D3C1F"/>
    <w:rsid w:val="001D3D65"/>
    <w:rsid w:val="001D48C8"/>
    <w:rsid w:val="001D4976"/>
    <w:rsid w:val="001D4DE9"/>
    <w:rsid w:val="001D5975"/>
    <w:rsid w:val="001D5F62"/>
    <w:rsid w:val="001D61A4"/>
    <w:rsid w:val="001D69A3"/>
    <w:rsid w:val="001D7231"/>
    <w:rsid w:val="001D7233"/>
    <w:rsid w:val="001D723E"/>
    <w:rsid w:val="001D7A79"/>
    <w:rsid w:val="001D7F82"/>
    <w:rsid w:val="001E0354"/>
    <w:rsid w:val="001E0364"/>
    <w:rsid w:val="001E0691"/>
    <w:rsid w:val="001E0BD2"/>
    <w:rsid w:val="001E0C08"/>
    <w:rsid w:val="001E0C88"/>
    <w:rsid w:val="001E105E"/>
    <w:rsid w:val="001E1234"/>
    <w:rsid w:val="001E199C"/>
    <w:rsid w:val="001E223D"/>
    <w:rsid w:val="001E296C"/>
    <w:rsid w:val="001E2E68"/>
    <w:rsid w:val="001E34F6"/>
    <w:rsid w:val="001E420F"/>
    <w:rsid w:val="001E438C"/>
    <w:rsid w:val="001E4A65"/>
    <w:rsid w:val="001E4F9C"/>
    <w:rsid w:val="001E525E"/>
    <w:rsid w:val="001E538B"/>
    <w:rsid w:val="001E6B8D"/>
    <w:rsid w:val="001E79DB"/>
    <w:rsid w:val="001E7A2B"/>
    <w:rsid w:val="001E7CEE"/>
    <w:rsid w:val="001F086D"/>
    <w:rsid w:val="001F1459"/>
    <w:rsid w:val="001F1A4C"/>
    <w:rsid w:val="001F1FF3"/>
    <w:rsid w:val="001F22B2"/>
    <w:rsid w:val="001F2576"/>
    <w:rsid w:val="001F287B"/>
    <w:rsid w:val="001F2F1A"/>
    <w:rsid w:val="001F394C"/>
    <w:rsid w:val="001F4345"/>
    <w:rsid w:val="001F45DC"/>
    <w:rsid w:val="001F477C"/>
    <w:rsid w:val="001F4DB7"/>
    <w:rsid w:val="001F513F"/>
    <w:rsid w:val="001F5710"/>
    <w:rsid w:val="001F58C6"/>
    <w:rsid w:val="001F7A88"/>
    <w:rsid w:val="001F7DC6"/>
    <w:rsid w:val="00200C51"/>
    <w:rsid w:val="002022E7"/>
    <w:rsid w:val="00202444"/>
    <w:rsid w:val="00202522"/>
    <w:rsid w:val="00202574"/>
    <w:rsid w:val="0020324B"/>
    <w:rsid w:val="002048F7"/>
    <w:rsid w:val="002050F4"/>
    <w:rsid w:val="00205183"/>
    <w:rsid w:val="002051ED"/>
    <w:rsid w:val="00205870"/>
    <w:rsid w:val="002061D0"/>
    <w:rsid w:val="00206609"/>
    <w:rsid w:val="002068D4"/>
    <w:rsid w:val="00206E67"/>
    <w:rsid w:val="002074AD"/>
    <w:rsid w:val="00207762"/>
    <w:rsid w:val="002101EB"/>
    <w:rsid w:val="0021040C"/>
    <w:rsid w:val="00210682"/>
    <w:rsid w:val="00211151"/>
    <w:rsid w:val="0021148B"/>
    <w:rsid w:val="00211C8A"/>
    <w:rsid w:val="002130EE"/>
    <w:rsid w:val="0021321C"/>
    <w:rsid w:val="002133F5"/>
    <w:rsid w:val="002134A1"/>
    <w:rsid w:val="00213649"/>
    <w:rsid w:val="00214859"/>
    <w:rsid w:val="00214A6B"/>
    <w:rsid w:val="00215351"/>
    <w:rsid w:val="002153E6"/>
    <w:rsid w:val="00215AA5"/>
    <w:rsid w:val="002176FF"/>
    <w:rsid w:val="00217E72"/>
    <w:rsid w:val="0022037E"/>
    <w:rsid w:val="00220DB0"/>
    <w:rsid w:val="00221367"/>
    <w:rsid w:val="002218A1"/>
    <w:rsid w:val="00221B25"/>
    <w:rsid w:val="00222275"/>
    <w:rsid w:val="0022306F"/>
    <w:rsid w:val="00223433"/>
    <w:rsid w:val="00223CF0"/>
    <w:rsid w:val="00223D78"/>
    <w:rsid w:val="00223EBD"/>
    <w:rsid w:val="00224416"/>
    <w:rsid w:val="00225147"/>
    <w:rsid w:val="00225229"/>
    <w:rsid w:val="002253C3"/>
    <w:rsid w:val="002254AF"/>
    <w:rsid w:val="00225BDE"/>
    <w:rsid w:val="00225D12"/>
    <w:rsid w:val="00226A7C"/>
    <w:rsid w:val="00226D4A"/>
    <w:rsid w:val="00227843"/>
    <w:rsid w:val="00227C76"/>
    <w:rsid w:val="00227CFC"/>
    <w:rsid w:val="00230CB8"/>
    <w:rsid w:val="00231148"/>
    <w:rsid w:val="00231207"/>
    <w:rsid w:val="0023122D"/>
    <w:rsid w:val="0023198B"/>
    <w:rsid w:val="00231D84"/>
    <w:rsid w:val="002324B9"/>
    <w:rsid w:val="0023276E"/>
    <w:rsid w:val="002337B6"/>
    <w:rsid w:val="00233F3A"/>
    <w:rsid w:val="002341B0"/>
    <w:rsid w:val="00234686"/>
    <w:rsid w:val="00234A29"/>
    <w:rsid w:val="00234AFD"/>
    <w:rsid w:val="0023536B"/>
    <w:rsid w:val="00236375"/>
    <w:rsid w:val="0023696B"/>
    <w:rsid w:val="00236EBB"/>
    <w:rsid w:val="0023769C"/>
    <w:rsid w:val="00237A3D"/>
    <w:rsid w:val="00240BFF"/>
    <w:rsid w:val="0024142D"/>
    <w:rsid w:val="00242371"/>
    <w:rsid w:val="002427DF"/>
    <w:rsid w:val="00243733"/>
    <w:rsid w:val="0024398B"/>
    <w:rsid w:val="00244D6C"/>
    <w:rsid w:val="002461FC"/>
    <w:rsid w:val="002462D6"/>
    <w:rsid w:val="002475EF"/>
    <w:rsid w:val="0024762F"/>
    <w:rsid w:val="002476E7"/>
    <w:rsid w:val="002477AB"/>
    <w:rsid w:val="00247AEB"/>
    <w:rsid w:val="00247C27"/>
    <w:rsid w:val="00247D34"/>
    <w:rsid w:val="002500A4"/>
    <w:rsid w:val="002504CD"/>
    <w:rsid w:val="002506B6"/>
    <w:rsid w:val="00250D43"/>
    <w:rsid w:val="0025139B"/>
    <w:rsid w:val="0025315B"/>
    <w:rsid w:val="00253D45"/>
    <w:rsid w:val="00253F2F"/>
    <w:rsid w:val="00254963"/>
    <w:rsid w:val="00254ACF"/>
    <w:rsid w:val="00254B35"/>
    <w:rsid w:val="002562F6"/>
    <w:rsid w:val="00256B22"/>
    <w:rsid w:val="00256EB3"/>
    <w:rsid w:val="002601CB"/>
    <w:rsid w:val="002603D8"/>
    <w:rsid w:val="002607F9"/>
    <w:rsid w:val="002608B0"/>
    <w:rsid w:val="0026097E"/>
    <w:rsid w:val="00260A36"/>
    <w:rsid w:val="00262EEF"/>
    <w:rsid w:val="00263AD1"/>
    <w:rsid w:val="002642B7"/>
    <w:rsid w:val="002643BE"/>
    <w:rsid w:val="002645CA"/>
    <w:rsid w:val="0026565D"/>
    <w:rsid w:val="0026599F"/>
    <w:rsid w:val="00266829"/>
    <w:rsid w:val="00266A10"/>
    <w:rsid w:val="00267276"/>
    <w:rsid w:val="00267B7A"/>
    <w:rsid w:val="00267EF0"/>
    <w:rsid w:val="002700AA"/>
    <w:rsid w:val="002706E4"/>
    <w:rsid w:val="00270C0A"/>
    <w:rsid w:val="00270EE8"/>
    <w:rsid w:val="002710A3"/>
    <w:rsid w:val="002716A3"/>
    <w:rsid w:val="00271D4C"/>
    <w:rsid w:val="00271FFC"/>
    <w:rsid w:val="0027202B"/>
    <w:rsid w:val="00274636"/>
    <w:rsid w:val="00275296"/>
    <w:rsid w:val="00275723"/>
    <w:rsid w:val="002761CD"/>
    <w:rsid w:val="002767E7"/>
    <w:rsid w:val="002775BE"/>
    <w:rsid w:val="002778C2"/>
    <w:rsid w:val="00277BE0"/>
    <w:rsid w:val="002804F8"/>
    <w:rsid w:val="0028089B"/>
    <w:rsid w:val="00280C10"/>
    <w:rsid w:val="00280F51"/>
    <w:rsid w:val="00281153"/>
    <w:rsid w:val="00281277"/>
    <w:rsid w:val="00281BF4"/>
    <w:rsid w:val="00281D9E"/>
    <w:rsid w:val="00281E84"/>
    <w:rsid w:val="00283150"/>
    <w:rsid w:val="00283652"/>
    <w:rsid w:val="00283BAD"/>
    <w:rsid w:val="00284A9C"/>
    <w:rsid w:val="00284C71"/>
    <w:rsid w:val="002857C8"/>
    <w:rsid w:val="0028635E"/>
    <w:rsid w:val="00286CF1"/>
    <w:rsid w:val="0028703B"/>
    <w:rsid w:val="002878DA"/>
    <w:rsid w:val="00290473"/>
    <w:rsid w:val="00290803"/>
    <w:rsid w:val="00291157"/>
    <w:rsid w:val="00291347"/>
    <w:rsid w:val="002916E3"/>
    <w:rsid w:val="002926C1"/>
    <w:rsid w:val="00292BD8"/>
    <w:rsid w:val="00293292"/>
    <w:rsid w:val="00293390"/>
    <w:rsid w:val="00293C6A"/>
    <w:rsid w:val="00293EEF"/>
    <w:rsid w:val="00294C32"/>
    <w:rsid w:val="0029651E"/>
    <w:rsid w:val="002968CB"/>
    <w:rsid w:val="0029690B"/>
    <w:rsid w:val="002A0334"/>
    <w:rsid w:val="002A0397"/>
    <w:rsid w:val="002A0B42"/>
    <w:rsid w:val="002A0DF6"/>
    <w:rsid w:val="002A0FAC"/>
    <w:rsid w:val="002A15C3"/>
    <w:rsid w:val="002A1ED0"/>
    <w:rsid w:val="002A249B"/>
    <w:rsid w:val="002A249C"/>
    <w:rsid w:val="002A2710"/>
    <w:rsid w:val="002A2BAD"/>
    <w:rsid w:val="002A327C"/>
    <w:rsid w:val="002A399E"/>
    <w:rsid w:val="002A3E7D"/>
    <w:rsid w:val="002A4546"/>
    <w:rsid w:val="002A45D0"/>
    <w:rsid w:val="002A462A"/>
    <w:rsid w:val="002A4FB1"/>
    <w:rsid w:val="002A52B8"/>
    <w:rsid w:val="002A5469"/>
    <w:rsid w:val="002A5B68"/>
    <w:rsid w:val="002A6226"/>
    <w:rsid w:val="002A65FD"/>
    <w:rsid w:val="002A662D"/>
    <w:rsid w:val="002A69A8"/>
    <w:rsid w:val="002A6BC4"/>
    <w:rsid w:val="002A6CD8"/>
    <w:rsid w:val="002A7D05"/>
    <w:rsid w:val="002B022D"/>
    <w:rsid w:val="002B0A8F"/>
    <w:rsid w:val="002B157C"/>
    <w:rsid w:val="002B16B9"/>
    <w:rsid w:val="002B16C6"/>
    <w:rsid w:val="002B1AC3"/>
    <w:rsid w:val="002B2212"/>
    <w:rsid w:val="002B22C0"/>
    <w:rsid w:val="002B29D0"/>
    <w:rsid w:val="002B2AE8"/>
    <w:rsid w:val="002B2F94"/>
    <w:rsid w:val="002B332E"/>
    <w:rsid w:val="002B3A26"/>
    <w:rsid w:val="002B46FB"/>
    <w:rsid w:val="002B4704"/>
    <w:rsid w:val="002B49B7"/>
    <w:rsid w:val="002B4E72"/>
    <w:rsid w:val="002B4F5B"/>
    <w:rsid w:val="002B6477"/>
    <w:rsid w:val="002B6657"/>
    <w:rsid w:val="002B691A"/>
    <w:rsid w:val="002B6A8B"/>
    <w:rsid w:val="002B6FB7"/>
    <w:rsid w:val="002B73A9"/>
    <w:rsid w:val="002B7559"/>
    <w:rsid w:val="002B76E8"/>
    <w:rsid w:val="002B7BBB"/>
    <w:rsid w:val="002B7C47"/>
    <w:rsid w:val="002B7D58"/>
    <w:rsid w:val="002C16BA"/>
    <w:rsid w:val="002C18D6"/>
    <w:rsid w:val="002C1DE2"/>
    <w:rsid w:val="002C2262"/>
    <w:rsid w:val="002C24D5"/>
    <w:rsid w:val="002C3050"/>
    <w:rsid w:val="002C3FEC"/>
    <w:rsid w:val="002C55DC"/>
    <w:rsid w:val="002C60A2"/>
    <w:rsid w:val="002C60FB"/>
    <w:rsid w:val="002C6571"/>
    <w:rsid w:val="002D059D"/>
    <w:rsid w:val="002D09C9"/>
    <w:rsid w:val="002D11CB"/>
    <w:rsid w:val="002D14D9"/>
    <w:rsid w:val="002D17B6"/>
    <w:rsid w:val="002D203E"/>
    <w:rsid w:val="002D2AD3"/>
    <w:rsid w:val="002D2D9A"/>
    <w:rsid w:val="002D36D5"/>
    <w:rsid w:val="002D3F49"/>
    <w:rsid w:val="002D4359"/>
    <w:rsid w:val="002D4630"/>
    <w:rsid w:val="002D4903"/>
    <w:rsid w:val="002D4988"/>
    <w:rsid w:val="002D4E0E"/>
    <w:rsid w:val="002D4F78"/>
    <w:rsid w:val="002D5349"/>
    <w:rsid w:val="002D5768"/>
    <w:rsid w:val="002D5BD9"/>
    <w:rsid w:val="002D613E"/>
    <w:rsid w:val="002D61DD"/>
    <w:rsid w:val="002D6357"/>
    <w:rsid w:val="002D6A0F"/>
    <w:rsid w:val="002D7154"/>
    <w:rsid w:val="002D71B7"/>
    <w:rsid w:val="002D7812"/>
    <w:rsid w:val="002D7F56"/>
    <w:rsid w:val="002E066F"/>
    <w:rsid w:val="002E0A20"/>
    <w:rsid w:val="002E257A"/>
    <w:rsid w:val="002E26CE"/>
    <w:rsid w:val="002E2954"/>
    <w:rsid w:val="002E334E"/>
    <w:rsid w:val="002E4C2E"/>
    <w:rsid w:val="002E50BD"/>
    <w:rsid w:val="002E5529"/>
    <w:rsid w:val="002E56F2"/>
    <w:rsid w:val="002E700F"/>
    <w:rsid w:val="002E70DE"/>
    <w:rsid w:val="002F17D3"/>
    <w:rsid w:val="002F1891"/>
    <w:rsid w:val="002F1DD2"/>
    <w:rsid w:val="002F1F43"/>
    <w:rsid w:val="002F2029"/>
    <w:rsid w:val="002F2963"/>
    <w:rsid w:val="002F2AF0"/>
    <w:rsid w:val="002F2FB2"/>
    <w:rsid w:val="002F3543"/>
    <w:rsid w:val="002F36E0"/>
    <w:rsid w:val="002F4C0B"/>
    <w:rsid w:val="002F6370"/>
    <w:rsid w:val="002F646D"/>
    <w:rsid w:val="002F66ED"/>
    <w:rsid w:val="002F6F8A"/>
    <w:rsid w:val="002F7305"/>
    <w:rsid w:val="002F7819"/>
    <w:rsid w:val="002F7EC5"/>
    <w:rsid w:val="002F7F90"/>
    <w:rsid w:val="00300771"/>
    <w:rsid w:val="003008AC"/>
    <w:rsid w:val="0030098D"/>
    <w:rsid w:val="00301502"/>
    <w:rsid w:val="00302757"/>
    <w:rsid w:val="00302783"/>
    <w:rsid w:val="003038F0"/>
    <w:rsid w:val="00303B23"/>
    <w:rsid w:val="00303EA1"/>
    <w:rsid w:val="00304FF9"/>
    <w:rsid w:val="0030524A"/>
    <w:rsid w:val="0030659C"/>
    <w:rsid w:val="00306CA0"/>
    <w:rsid w:val="00306EF4"/>
    <w:rsid w:val="0030729F"/>
    <w:rsid w:val="003074BE"/>
    <w:rsid w:val="00310759"/>
    <w:rsid w:val="003109E8"/>
    <w:rsid w:val="00310BE5"/>
    <w:rsid w:val="00310D69"/>
    <w:rsid w:val="00310EEF"/>
    <w:rsid w:val="00310FCC"/>
    <w:rsid w:val="003110F0"/>
    <w:rsid w:val="00311959"/>
    <w:rsid w:val="00312106"/>
    <w:rsid w:val="00312332"/>
    <w:rsid w:val="00312C07"/>
    <w:rsid w:val="00312F84"/>
    <w:rsid w:val="00313852"/>
    <w:rsid w:val="0031408E"/>
    <w:rsid w:val="00314729"/>
    <w:rsid w:val="00315377"/>
    <w:rsid w:val="0031543B"/>
    <w:rsid w:val="0031562E"/>
    <w:rsid w:val="003156E5"/>
    <w:rsid w:val="00315C25"/>
    <w:rsid w:val="00315DC3"/>
    <w:rsid w:val="00315F28"/>
    <w:rsid w:val="00316349"/>
    <w:rsid w:val="00316413"/>
    <w:rsid w:val="0031669E"/>
    <w:rsid w:val="00316A48"/>
    <w:rsid w:val="00316A69"/>
    <w:rsid w:val="00317514"/>
    <w:rsid w:val="00317D8E"/>
    <w:rsid w:val="00317F32"/>
    <w:rsid w:val="003201D6"/>
    <w:rsid w:val="00320415"/>
    <w:rsid w:val="00320B1A"/>
    <w:rsid w:val="00320F14"/>
    <w:rsid w:val="00321022"/>
    <w:rsid w:val="00321C86"/>
    <w:rsid w:val="00321CD2"/>
    <w:rsid w:val="00322575"/>
    <w:rsid w:val="00322E24"/>
    <w:rsid w:val="00322FAD"/>
    <w:rsid w:val="0032390D"/>
    <w:rsid w:val="00323CEE"/>
    <w:rsid w:val="00323F2C"/>
    <w:rsid w:val="00324AC3"/>
    <w:rsid w:val="00324E82"/>
    <w:rsid w:val="00325C4B"/>
    <w:rsid w:val="003261F6"/>
    <w:rsid w:val="00326990"/>
    <w:rsid w:val="00326D09"/>
    <w:rsid w:val="00326D39"/>
    <w:rsid w:val="00330F7B"/>
    <w:rsid w:val="0033153B"/>
    <w:rsid w:val="00331616"/>
    <w:rsid w:val="00331BFC"/>
    <w:rsid w:val="00331D73"/>
    <w:rsid w:val="00331EF2"/>
    <w:rsid w:val="00331F97"/>
    <w:rsid w:val="003325C2"/>
    <w:rsid w:val="00332850"/>
    <w:rsid w:val="00332948"/>
    <w:rsid w:val="003331C7"/>
    <w:rsid w:val="003331DC"/>
    <w:rsid w:val="00333931"/>
    <w:rsid w:val="00333CF2"/>
    <w:rsid w:val="00334457"/>
    <w:rsid w:val="00334E83"/>
    <w:rsid w:val="00334F70"/>
    <w:rsid w:val="00335271"/>
    <w:rsid w:val="00335DDE"/>
    <w:rsid w:val="00336381"/>
    <w:rsid w:val="00336F31"/>
    <w:rsid w:val="0033752D"/>
    <w:rsid w:val="003407F3"/>
    <w:rsid w:val="00340838"/>
    <w:rsid w:val="00340CDE"/>
    <w:rsid w:val="00340D72"/>
    <w:rsid w:val="00340F4D"/>
    <w:rsid w:val="0034186E"/>
    <w:rsid w:val="00341AF2"/>
    <w:rsid w:val="00341D78"/>
    <w:rsid w:val="003426B7"/>
    <w:rsid w:val="00342978"/>
    <w:rsid w:val="00342E7D"/>
    <w:rsid w:val="0034311D"/>
    <w:rsid w:val="00343CD3"/>
    <w:rsid w:val="00343DC7"/>
    <w:rsid w:val="00344A59"/>
    <w:rsid w:val="003450CC"/>
    <w:rsid w:val="00345111"/>
    <w:rsid w:val="003457D6"/>
    <w:rsid w:val="0034683D"/>
    <w:rsid w:val="00346B33"/>
    <w:rsid w:val="00346BBE"/>
    <w:rsid w:val="00346F26"/>
    <w:rsid w:val="00347ECF"/>
    <w:rsid w:val="0035053F"/>
    <w:rsid w:val="00350CB6"/>
    <w:rsid w:val="00351207"/>
    <w:rsid w:val="003517D3"/>
    <w:rsid w:val="00351BBF"/>
    <w:rsid w:val="003523C4"/>
    <w:rsid w:val="00352559"/>
    <w:rsid w:val="00352793"/>
    <w:rsid w:val="0035355E"/>
    <w:rsid w:val="003546C8"/>
    <w:rsid w:val="0035491F"/>
    <w:rsid w:val="00354ACA"/>
    <w:rsid w:val="00355749"/>
    <w:rsid w:val="00355D55"/>
    <w:rsid w:val="00356470"/>
    <w:rsid w:val="00356C7F"/>
    <w:rsid w:val="0035755F"/>
    <w:rsid w:val="00357BDA"/>
    <w:rsid w:val="00357F31"/>
    <w:rsid w:val="0036069E"/>
    <w:rsid w:val="00360A3C"/>
    <w:rsid w:val="00360D86"/>
    <w:rsid w:val="00361AE1"/>
    <w:rsid w:val="00362814"/>
    <w:rsid w:val="00363472"/>
    <w:rsid w:val="0036422D"/>
    <w:rsid w:val="00364BFE"/>
    <w:rsid w:val="00364D00"/>
    <w:rsid w:val="00364E5E"/>
    <w:rsid w:val="00364EC1"/>
    <w:rsid w:val="00364F6B"/>
    <w:rsid w:val="00365A1E"/>
    <w:rsid w:val="00365D84"/>
    <w:rsid w:val="00365E5D"/>
    <w:rsid w:val="003667C1"/>
    <w:rsid w:val="00366D08"/>
    <w:rsid w:val="0036741D"/>
    <w:rsid w:val="003692EB"/>
    <w:rsid w:val="0037070C"/>
    <w:rsid w:val="00370A44"/>
    <w:rsid w:val="00370BE8"/>
    <w:rsid w:val="0037165D"/>
    <w:rsid w:val="00371719"/>
    <w:rsid w:val="00371938"/>
    <w:rsid w:val="00371FB4"/>
    <w:rsid w:val="00372476"/>
    <w:rsid w:val="00373A19"/>
    <w:rsid w:val="00373D20"/>
    <w:rsid w:val="00374805"/>
    <w:rsid w:val="00374875"/>
    <w:rsid w:val="0037525C"/>
    <w:rsid w:val="003753E8"/>
    <w:rsid w:val="00375B41"/>
    <w:rsid w:val="00375BBB"/>
    <w:rsid w:val="00375C06"/>
    <w:rsid w:val="00376210"/>
    <w:rsid w:val="003763B4"/>
    <w:rsid w:val="003771CB"/>
    <w:rsid w:val="0037761E"/>
    <w:rsid w:val="00377E35"/>
    <w:rsid w:val="003803B2"/>
    <w:rsid w:val="00380730"/>
    <w:rsid w:val="00380810"/>
    <w:rsid w:val="00380ADA"/>
    <w:rsid w:val="00380FAD"/>
    <w:rsid w:val="003814F8"/>
    <w:rsid w:val="00381944"/>
    <w:rsid w:val="00382484"/>
    <w:rsid w:val="00382699"/>
    <w:rsid w:val="003833DA"/>
    <w:rsid w:val="0038398F"/>
    <w:rsid w:val="00383E81"/>
    <w:rsid w:val="003841E0"/>
    <w:rsid w:val="0038450C"/>
    <w:rsid w:val="00384AE0"/>
    <w:rsid w:val="00385330"/>
    <w:rsid w:val="003853D8"/>
    <w:rsid w:val="00385D18"/>
    <w:rsid w:val="0038607F"/>
    <w:rsid w:val="0038624B"/>
    <w:rsid w:val="00386629"/>
    <w:rsid w:val="00387530"/>
    <w:rsid w:val="0038769A"/>
    <w:rsid w:val="0038772D"/>
    <w:rsid w:val="00387768"/>
    <w:rsid w:val="003900EE"/>
    <w:rsid w:val="00390D24"/>
    <w:rsid w:val="00390EE5"/>
    <w:rsid w:val="00390F9A"/>
    <w:rsid w:val="003912A9"/>
    <w:rsid w:val="003917F7"/>
    <w:rsid w:val="00391A8E"/>
    <w:rsid w:val="00391FB4"/>
    <w:rsid w:val="00391FC3"/>
    <w:rsid w:val="003925AF"/>
    <w:rsid w:val="00392B38"/>
    <w:rsid w:val="003930CC"/>
    <w:rsid w:val="00393723"/>
    <w:rsid w:val="003939E1"/>
    <w:rsid w:val="00394ED9"/>
    <w:rsid w:val="00395992"/>
    <w:rsid w:val="00395D5D"/>
    <w:rsid w:val="00395ED3"/>
    <w:rsid w:val="00396249"/>
    <w:rsid w:val="00396824"/>
    <w:rsid w:val="00396B24"/>
    <w:rsid w:val="0039760F"/>
    <w:rsid w:val="003978F2"/>
    <w:rsid w:val="00397A27"/>
    <w:rsid w:val="003A0265"/>
    <w:rsid w:val="003A0AC9"/>
    <w:rsid w:val="003A0BF7"/>
    <w:rsid w:val="003A0FF5"/>
    <w:rsid w:val="003A15E9"/>
    <w:rsid w:val="003A1760"/>
    <w:rsid w:val="003A1B2C"/>
    <w:rsid w:val="003A1E19"/>
    <w:rsid w:val="003A27C6"/>
    <w:rsid w:val="003A300F"/>
    <w:rsid w:val="003A31A7"/>
    <w:rsid w:val="003A33A8"/>
    <w:rsid w:val="003A347D"/>
    <w:rsid w:val="003A3F2D"/>
    <w:rsid w:val="003A4109"/>
    <w:rsid w:val="003A43EC"/>
    <w:rsid w:val="003A4501"/>
    <w:rsid w:val="003A464F"/>
    <w:rsid w:val="003A4FE5"/>
    <w:rsid w:val="003A50E2"/>
    <w:rsid w:val="003A5A83"/>
    <w:rsid w:val="003A5D18"/>
    <w:rsid w:val="003A6778"/>
    <w:rsid w:val="003A716C"/>
    <w:rsid w:val="003A7497"/>
    <w:rsid w:val="003B0AE0"/>
    <w:rsid w:val="003B0E2F"/>
    <w:rsid w:val="003B1735"/>
    <w:rsid w:val="003B1C13"/>
    <w:rsid w:val="003B1FF5"/>
    <w:rsid w:val="003B2516"/>
    <w:rsid w:val="003B295B"/>
    <w:rsid w:val="003B3371"/>
    <w:rsid w:val="003B4DFC"/>
    <w:rsid w:val="003B525A"/>
    <w:rsid w:val="003B5483"/>
    <w:rsid w:val="003B5BF0"/>
    <w:rsid w:val="003B5D4B"/>
    <w:rsid w:val="003B6385"/>
    <w:rsid w:val="003B6551"/>
    <w:rsid w:val="003B7435"/>
    <w:rsid w:val="003B7675"/>
    <w:rsid w:val="003B7A44"/>
    <w:rsid w:val="003B7A51"/>
    <w:rsid w:val="003B7B64"/>
    <w:rsid w:val="003C0070"/>
    <w:rsid w:val="003C00E2"/>
    <w:rsid w:val="003C093D"/>
    <w:rsid w:val="003C17FF"/>
    <w:rsid w:val="003C2065"/>
    <w:rsid w:val="003C21FB"/>
    <w:rsid w:val="003C2485"/>
    <w:rsid w:val="003C25D0"/>
    <w:rsid w:val="003C2A8B"/>
    <w:rsid w:val="003C31AB"/>
    <w:rsid w:val="003C3259"/>
    <w:rsid w:val="003C3523"/>
    <w:rsid w:val="003C4699"/>
    <w:rsid w:val="003C47DD"/>
    <w:rsid w:val="003C4A78"/>
    <w:rsid w:val="003C5148"/>
    <w:rsid w:val="003C58EB"/>
    <w:rsid w:val="003C6E27"/>
    <w:rsid w:val="003D00F4"/>
    <w:rsid w:val="003D05DC"/>
    <w:rsid w:val="003D0867"/>
    <w:rsid w:val="003D0F4A"/>
    <w:rsid w:val="003D0FC9"/>
    <w:rsid w:val="003D1F5F"/>
    <w:rsid w:val="003D1FDE"/>
    <w:rsid w:val="003D24F6"/>
    <w:rsid w:val="003D281E"/>
    <w:rsid w:val="003D29FA"/>
    <w:rsid w:val="003D357B"/>
    <w:rsid w:val="003D389D"/>
    <w:rsid w:val="003D3E7A"/>
    <w:rsid w:val="003D41E8"/>
    <w:rsid w:val="003D45C1"/>
    <w:rsid w:val="003D527F"/>
    <w:rsid w:val="003D6278"/>
    <w:rsid w:val="003D6651"/>
    <w:rsid w:val="003D7124"/>
    <w:rsid w:val="003E0131"/>
    <w:rsid w:val="003E03CB"/>
    <w:rsid w:val="003E0BE4"/>
    <w:rsid w:val="003E10D8"/>
    <w:rsid w:val="003E151B"/>
    <w:rsid w:val="003E16E6"/>
    <w:rsid w:val="003E18C8"/>
    <w:rsid w:val="003E1DF9"/>
    <w:rsid w:val="003E26FC"/>
    <w:rsid w:val="003E2FA2"/>
    <w:rsid w:val="003E304B"/>
    <w:rsid w:val="003E3256"/>
    <w:rsid w:val="003E37F4"/>
    <w:rsid w:val="003E4701"/>
    <w:rsid w:val="003E4BFF"/>
    <w:rsid w:val="003E4FF0"/>
    <w:rsid w:val="003E61E5"/>
    <w:rsid w:val="003E6502"/>
    <w:rsid w:val="003E6907"/>
    <w:rsid w:val="003E6E9D"/>
    <w:rsid w:val="003E70B8"/>
    <w:rsid w:val="003E70E0"/>
    <w:rsid w:val="003E7248"/>
    <w:rsid w:val="003E7826"/>
    <w:rsid w:val="003E7E93"/>
    <w:rsid w:val="003E7FE4"/>
    <w:rsid w:val="003F02B3"/>
    <w:rsid w:val="003F0B09"/>
    <w:rsid w:val="003F0ED3"/>
    <w:rsid w:val="003F114B"/>
    <w:rsid w:val="003F1631"/>
    <w:rsid w:val="003F1805"/>
    <w:rsid w:val="003F1957"/>
    <w:rsid w:val="003F19B1"/>
    <w:rsid w:val="003F1B1B"/>
    <w:rsid w:val="003F26BF"/>
    <w:rsid w:val="003F2772"/>
    <w:rsid w:val="003F2BDF"/>
    <w:rsid w:val="003F3843"/>
    <w:rsid w:val="003F3D43"/>
    <w:rsid w:val="003F3E01"/>
    <w:rsid w:val="003F492C"/>
    <w:rsid w:val="003F4BD9"/>
    <w:rsid w:val="003F4E1A"/>
    <w:rsid w:val="003F4EB2"/>
    <w:rsid w:val="003F5088"/>
    <w:rsid w:val="003F548F"/>
    <w:rsid w:val="003F59DB"/>
    <w:rsid w:val="003F5DD4"/>
    <w:rsid w:val="003F66E8"/>
    <w:rsid w:val="003F67AA"/>
    <w:rsid w:val="003F6A69"/>
    <w:rsid w:val="003F7E69"/>
    <w:rsid w:val="00400578"/>
    <w:rsid w:val="0040078A"/>
    <w:rsid w:val="004007C9"/>
    <w:rsid w:val="00400AE1"/>
    <w:rsid w:val="00400C33"/>
    <w:rsid w:val="004025ED"/>
    <w:rsid w:val="00402620"/>
    <w:rsid w:val="004037B0"/>
    <w:rsid w:val="00403C45"/>
    <w:rsid w:val="00404AF3"/>
    <w:rsid w:val="00404FCB"/>
    <w:rsid w:val="004054B0"/>
    <w:rsid w:val="00405CEC"/>
    <w:rsid w:val="004060EB"/>
    <w:rsid w:val="004061C5"/>
    <w:rsid w:val="00406AA0"/>
    <w:rsid w:val="004071C7"/>
    <w:rsid w:val="004076DB"/>
    <w:rsid w:val="00407C22"/>
    <w:rsid w:val="004102AA"/>
    <w:rsid w:val="00410484"/>
    <w:rsid w:val="00410646"/>
    <w:rsid w:val="00411102"/>
    <w:rsid w:val="00411832"/>
    <w:rsid w:val="00411A30"/>
    <w:rsid w:val="00412001"/>
    <w:rsid w:val="00412358"/>
    <w:rsid w:val="00412658"/>
    <w:rsid w:val="00412880"/>
    <w:rsid w:val="004128CD"/>
    <w:rsid w:val="0041294D"/>
    <w:rsid w:val="0041393F"/>
    <w:rsid w:val="00413D63"/>
    <w:rsid w:val="00415090"/>
    <w:rsid w:val="004153DD"/>
    <w:rsid w:val="004155A8"/>
    <w:rsid w:val="00416097"/>
    <w:rsid w:val="0041610C"/>
    <w:rsid w:val="00416365"/>
    <w:rsid w:val="004167B0"/>
    <w:rsid w:val="00416903"/>
    <w:rsid w:val="00416932"/>
    <w:rsid w:val="004169BF"/>
    <w:rsid w:val="00416D5D"/>
    <w:rsid w:val="0041719B"/>
    <w:rsid w:val="00417482"/>
    <w:rsid w:val="00417713"/>
    <w:rsid w:val="00417D6B"/>
    <w:rsid w:val="00420441"/>
    <w:rsid w:val="00420C61"/>
    <w:rsid w:val="00420DC6"/>
    <w:rsid w:val="00420F75"/>
    <w:rsid w:val="004212E6"/>
    <w:rsid w:val="004212FE"/>
    <w:rsid w:val="00421698"/>
    <w:rsid w:val="00421A0A"/>
    <w:rsid w:val="00421B72"/>
    <w:rsid w:val="0042235C"/>
    <w:rsid w:val="00422D97"/>
    <w:rsid w:val="00423645"/>
    <w:rsid w:val="0042372D"/>
    <w:rsid w:val="00423906"/>
    <w:rsid w:val="00423984"/>
    <w:rsid w:val="00423CA5"/>
    <w:rsid w:val="00424066"/>
    <w:rsid w:val="004242E9"/>
    <w:rsid w:val="00425B6E"/>
    <w:rsid w:val="00426340"/>
    <w:rsid w:val="004266FB"/>
    <w:rsid w:val="00427705"/>
    <w:rsid w:val="0043014E"/>
    <w:rsid w:val="0043019A"/>
    <w:rsid w:val="00430ADE"/>
    <w:rsid w:val="00431601"/>
    <w:rsid w:val="00431B55"/>
    <w:rsid w:val="00431BB7"/>
    <w:rsid w:val="004325C2"/>
    <w:rsid w:val="0043270D"/>
    <w:rsid w:val="00432D46"/>
    <w:rsid w:val="00433104"/>
    <w:rsid w:val="0043390B"/>
    <w:rsid w:val="004339E5"/>
    <w:rsid w:val="00433C6C"/>
    <w:rsid w:val="00433D6A"/>
    <w:rsid w:val="00433F78"/>
    <w:rsid w:val="00434E77"/>
    <w:rsid w:val="00434F01"/>
    <w:rsid w:val="00435119"/>
    <w:rsid w:val="00435563"/>
    <w:rsid w:val="0043575B"/>
    <w:rsid w:val="004357B4"/>
    <w:rsid w:val="00435F9C"/>
    <w:rsid w:val="00437008"/>
    <w:rsid w:val="004376DF"/>
    <w:rsid w:val="00440006"/>
    <w:rsid w:val="00440119"/>
    <w:rsid w:val="004407CE"/>
    <w:rsid w:val="00440B6A"/>
    <w:rsid w:val="0044181E"/>
    <w:rsid w:val="0044193F"/>
    <w:rsid w:val="004423B0"/>
    <w:rsid w:val="004426E6"/>
    <w:rsid w:val="00442EDA"/>
    <w:rsid w:val="00443181"/>
    <w:rsid w:val="00443945"/>
    <w:rsid w:val="00444F1E"/>
    <w:rsid w:val="00445258"/>
    <w:rsid w:val="00445385"/>
    <w:rsid w:val="0044604F"/>
    <w:rsid w:val="0044637E"/>
    <w:rsid w:val="0044785B"/>
    <w:rsid w:val="004479CB"/>
    <w:rsid w:val="0045011C"/>
    <w:rsid w:val="004506C9"/>
    <w:rsid w:val="00450AA0"/>
    <w:rsid w:val="0045187E"/>
    <w:rsid w:val="00451AFA"/>
    <w:rsid w:val="0045214D"/>
    <w:rsid w:val="004524C9"/>
    <w:rsid w:val="00452562"/>
    <w:rsid w:val="004530FA"/>
    <w:rsid w:val="004537C4"/>
    <w:rsid w:val="004538D7"/>
    <w:rsid w:val="00453ED7"/>
    <w:rsid w:val="004543A3"/>
    <w:rsid w:val="00454A7D"/>
    <w:rsid w:val="00455312"/>
    <w:rsid w:val="004554E5"/>
    <w:rsid w:val="00456454"/>
    <w:rsid w:val="00456720"/>
    <w:rsid w:val="004569E8"/>
    <w:rsid w:val="00456B10"/>
    <w:rsid w:val="004572B9"/>
    <w:rsid w:val="00457C9C"/>
    <w:rsid w:val="00457F3D"/>
    <w:rsid w:val="0046009B"/>
    <w:rsid w:val="004600CC"/>
    <w:rsid w:val="004601AD"/>
    <w:rsid w:val="004605C8"/>
    <w:rsid w:val="00460BDC"/>
    <w:rsid w:val="00460C09"/>
    <w:rsid w:val="00460EFB"/>
    <w:rsid w:val="0046131C"/>
    <w:rsid w:val="0046199B"/>
    <w:rsid w:val="004619B0"/>
    <w:rsid w:val="004619FE"/>
    <w:rsid w:val="00462246"/>
    <w:rsid w:val="00462BBF"/>
    <w:rsid w:val="00462CBB"/>
    <w:rsid w:val="00462CD5"/>
    <w:rsid w:val="00463875"/>
    <w:rsid w:val="004638A9"/>
    <w:rsid w:val="00463A46"/>
    <w:rsid w:val="00463F7C"/>
    <w:rsid w:val="0046460E"/>
    <w:rsid w:val="00464863"/>
    <w:rsid w:val="00464E41"/>
    <w:rsid w:val="0046517D"/>
    <w:rsid w:val="004654C7"/>
    <w:rsid w:val="00465C58"/>
    <w:rsid w:val="00465DF1"/>
    <w:rsid w:val="00465E5F"/>
    <w:rsid w:val="004663B2"/>
    <w:rsid w:val="004669AB"/>
    <w:rsid w:val="00466A5C"/>
    <w:rsid w:val="0046733A"/>
    <w:rsid w:val="00467775"/>
    <w:rsid w:val="00467CCF"/>
    <w:rsid w:val="00467E4A"/>
    <w:rsid w:val="004705EE"/>
    <w:rsid w:val="004715DA"/>
    <w:rsid w:val="00471C02"/>
    <w:rsid w:val="004723E3"/>
    <w:rsid w:val="00473E3F"/>
    <w:rsid w:val="004741FF"/>
    <w:rsid w:val="004745C9"/>
    <w:rsid w:val="00474E90"/>
    <w:rsid w:val="00475195"/>
    <w:rsid w:val="00475840"/>
    <w:rsid w:val="00475B9A"/>
    <w:rsid w:val="004762F3"/>
    <w:rsid w:val="004763FF"/>
    <w:rsid w:val="00477FE4"/>
    <w:rsid w:val="00480686"/>
    <w:rsid w:val="00480A36"/>
    <w:rsid w:val="00480B3E"/>
    <w:rsid w:val="0048148E"/>
    <w:rsid w:val="004819C9"/>
    <w:rsid w:val="00481E43"/>
    <w:rsid w:val="00481F73"/>
    <w:rsid w:val="00482BE3"/>
    <w:rsid w:val="00483581"/>
    <w:rsid w:val="00483A31"/>
    <w:rsid w:val="00483F7C"/>
    <w:rsid w:val="00484603"/>
    <w:rsid w:val="0048537E"/>
    <w:rsid w:val="0048678E"/>
    <w:rsid w:val="00486A31"/>
    <w:rsid w:val="00486D21"/>
    <w:rsid w:val="00487006"/>
    <w:rsid w:val="004902C0"/>
    <w:rsid w:val="00490619"/>
    <w:rsid w:val="0049153F"/>
    <w:rsid w:val="00491A89"/>
    <w:rsid w:val="00491FB4"/>
    <w:rsid w:val="00492717"/>
    <w:rsid w:val="004930D3"/>
    <w:rsid w:val="0049321E"/>
    <w:rsid w:val="0049426B"/>
    <w:rsid w:val="00494277"/>
    <w:rsid w:val="0049483B"/>
    <w:rsid w:val="0049496B"/>
    <w:rsid w:val="0049504E"/>
    <w:rsid w:val="00496F58"/>
    <w:rsid w:val="004974E5"/>
    <w:rsid w:val="004978B9"/>
    <w:rsid w:val="00497E98"/>
    <w:rsid w:val="004A0058"/>
    <w:rsid w:val="004A1049"/>
    <w:rsid w:val="004A13FA"/>
    <w:rsid w:val="004A1BC6"/>
    <w:rsid w:val="004A20CF"/>
    <w:rsid w:val="004A26FE"/>
    <w:rsid w:val="004A2863"/>
    <w:rsid w:val="004A286A"/>
    <w:rsid w:val="004A2DCB"/>
    <w:rsid w:val="004A3A37"/>
    <w:rsid w:val="004A4581"/>
    <w:rsid w:val="004A4AA7"/>
    <w:rsid w:val="004A4E00"/>
    <w:rsid w:val="004A52C8"/>
    <w:rsid w:val="004A556A"/>
    <w:rsid w:val="004A59CA"/>
    <w:rsid w:val="004A5B92"/>
    <w:rsid w:val="004A6057"/>
    <w:rsid w:val="004A6A3D"/>
    <w:rsid w:val="004A6B0A"/>
    <w:rsid w:val="004A713D"/>
    <w:rsid w:val="004A7150"/>
    <w:rsid w:val="004A781D"/>
    <w:rsid w:val="004A7A89"/>
    <w:rsid w:val="004B0115"/>
    <w:rsid w:val="004B0B80"/>
    <w:rsid w:val="004B0FE3"/>
    <w:rsid w:val="004B11AF"/>
    <w:rsid w:val="004B125A"/>
    <w:rsid w:val="004B1A6E"/>
    <w:rsid w:val="004B1B82"/>
    <w:rsid w:val="004B1D66"/>
    <w:rsid w:val="004B211B"/>
    <w:rsid w:val="004B2335"/>
    <w:rsid w:val="004B249C"/>
    <w:rsid w:val="004B2E1E"/>
    <w:rsid w:val="004B3525"/>
    <w:rsid w:val="004B44BA"/>
    <w:rsid w:val="004B4604"/>
    <w:rsid w:val="004B4901"/>
    <w:rsid w:val="004B4A9F"/>
    <w:rsid w:val="004B4C18"/>
    <w:rsid w:val="004B5A0E"/>
    <w:rsid w:val="004B5B28"/>
    <w:rsid w:val="004B5E25"/>
    <w:rsid w:val="004B61D8"/>
    <w:rsid w:val="004B6244"/>
    <w:rsid w:val="004B6A22"/>
    <w:rsid w:val="004B6C12"/>
    <w:rsid w:val="004B6E30"/>
    <w:rsid w:val="004B78F0"/>
    <w:rsid w:val="004B7BE5"/>
    <w:rsid w:val="004C1862"/>
    <w:rsid w:val="004C1B99"/>
    <w:rsid w:val="004C28C2"/>
    <w:rsid w:val="004C2A4B"/>
    <w:rsid w:val="004C3406"/>
    <w:rsid w:val="004C358D"/>
    <w:rsid w:val="004C3697"/>
    <w:rsid w:val="004C37BC"/>
    <w:rsid w:val="004C3B84"/>
    <w:rsid w:val="004C3F05"/>
    <w:rsid w:val="004C41D2"/>
    <w:rsid w:val="004C4497"/>
    <w:rsid w:val="004C4547"/>
    <w:rsid w:val="004C4D89"/>
    <w:rsid w:val="004C4E32"/>
    <w:rsid w:val="004C4EBB"/>
    <w:rsid w:val="004C508D"/>
    <w:rsid w:val="004C5AFF"/>
    <w:rsid w:val="004C6061"/>
    <w:rsid w:val="004C6C19"/>
    <w:rsid w:val="004C6DBD"/>
    <w:rsid w:val="004C7481"/>
    <w:rsid w:val="004C76F9"/>
    <w:rsid w:val="004C7A74"/>
    <w:rsid w:val="004D04E9"/>
    <w:rsid w:val="004D124C"/>
    <w:rsid w:val="004D13D5"/>
    <w:rsid w:val="004D1416"/>
    <w:rsid w:val="004D19B8"/>
    <w:rsid w:val="004D1C8F"/>
    <w:rsid w:val="004D2322"/>
    <w:rsid w:val="004D252E"/>
    <w:rsid w:val="004D2A2F"/>
    <w:rsid w:val="004D2C22"/>
    <w:rsid w:val="004D2C73"/>
    <w:rsid w:val="004D2F4B"/>
    <w:rsid w:val="004D329D"/>
    <w:rsid w:val="004D39F6"/>
    <w:rsid w:val="004D3A5B"/>
    <w:rsid w:val="004D4538"/>
    <w:rsid w:val="004D58F6"/>
    <w:rsid w:val="004D5F7A"/>
    <w:rsid w:val="004D609B"/>
    <w:rsid w:val="004D60D0"/>
    <w:rsid w:val="004D61D7"/>
    <w:rsid w:val="004D6613"/>
    <w:rsid w:val="004D6651"/>
    <w:rsid w:val="004D6B73"/>
    <w:rsid w:val="004D6DBC"/>
    <w:rsid w:val="004D7252"/>
    <w:rsid w:val="004D77C3"/>
    <w:rsid w:val="004D7B9E"/>
    <w:rsid w:val="004D7C9C"/>
    <w:rsid w:val="004E069A"/>
    <w:rsid w:val="004E091F"/>
    <w:rsid w:val="004E0B19"/>
    <w:rsid w:val="004E0D41"/>
    <w:rsid w:val="004E17DB"/>
    <w:rsid w:val="004E18B6"/>
    <w:rsid w:val="004E1BD3"/>
    <w:rsid w:val="004E1FE0"/>
    <w:rsid w:val="004E23FC"/>
    <w:rsid w:val="004E25CE"/>
    <w:rsid w:val="004E2C0F"/>
    <w:rsid w:val="004E2C43"/>
    <w:rsid w:val="004E2D49"/>
    <w:rsid w:val="004E3219"/>
    <w:rsid w:val="004E3281"/>
    <w:rsid w:val="004E3776"/>
    <w:rsid w:val="004E40DB"/>
    <w:rsid w:val="004E47B6"/>
    <w:rsid w:val="004E4EDA"/>
    <w:rsid w:val="004E6523"/>
    <w:rsid w:val="004E696C"/>
    <w:rsid w:val="004E6AC5"/>
    <w:rsid w:val="004E6FF1"/>
    <w:rsid w:val="004E7880"/>
    <w:rsid w:val="004E7D78"/>
    <w:rsid w:val="004E7DBE"/>
    <w:rsid w:val="004F088D"/>
    <w:rsid w:val="004F0A5B"/>
    <w:rsid w:val="004F1274"/>
    <w:rsid w:val="004F1F48"/>
    <w:rsid w:val="004F22DA"/>
    <w:rsid w:val="004F416E"/>
    <w:rsid w:val="004F442C"/>
    <w:rsid w:val="004F44E5"/>
    <w:rsid w:val="004F458C"/>
    <w:rsid w:val="004F4776"/>
    <w:rsid w:val="004F4967"/>
    <w:rsid w:val="004F533D"/>
    <w:rsid w:val="004F545C"/>
    <w:rsid w:val="004F5B6A"/>
    <w:rsid w:val="004F5C06"/>
    <w:rsid w:val="004F6500"/>
    <w:rsid w:val="004F6C7A"/>
    <w:rsid w:val="004F7062"/>
    <w:rsid w:val="004F7410"/>
    <w:rsid w:val="004F7674"/>
    <w:rsid w:val="004F7D8D"/>
    <w:rsid w:val="0050102B"/>
    <w:rsid w:val="005013C6"/>
    <w:rsid w:val="00501465"/>
    <w:rsid w:val="005014A2"/>
    <w:rsid w:val="00501BAE"/>
    <w:rsid w:val="005022DD"/>
    <w:rsid w:val="00502D41"/>
    <w:rsid w:val="00503470"/>
    <w:rsid w:val="0050492C"/>
    <w:rsid w:val="005051C1"/>
    <w:rsid w:val="005056EA"/>
    <w:rsid w:val="00505F87"/>
    <w:rsid w:val="005060EA"/>
    <w:rsid w:val="005064CA"/>
    <w:rsid w:val="005072F3"/>
    <w:rsid w:val="00507393"/>
    <w:rsid w:val="005077C3"/>
    <w:rsid w:val="00507E35"/>
    <w:rsid w:val="0051017A"/>
    <w:rsid w:val="0051091A"/>
    <w:rsid w:val="00510A27"/>
    <w:rsid w:val="00510A34"/>
    <w:rsid w:val="00510B33"/>
    <w:rsid w:val="00511770"/>
    <w:rsid w:val="00511DCC"/>
    <w:rsid w:val="005120EF"/>
    <w:rsid w:val="00512DB6"/>
    <w:rsid w:val="00513A54"/>
    <w:rsid w:val="00514401"/>
    <w:rsid w:val="00514586"/>
    <w:rsid w:val="005145C4"/>
    <w:rsid w:val="00514728"/>
    <w:rsid w:val="00514DCB"/>
    <w:rsid w:val="00514E63"/>
    <w:rsid w:val="0051504F"/>
    <w:rsid w:val="0051532C"/>
    <w:rsid w:val="0051549F"/>
    <w:rsid w:val="005163F0"/>
    <w:rsid w:val="00517475"/>
    <w:rsid w:val="005179C5"/>
    <w:rsid w:val="00517C99"/>
    <w:rsid w:val="005203BC"/>
    <w:rsid w:val="00520485"/>
    <w:rsid w:val="00520A60"/>
    <w:rsid w:val="00520AC4"/>
    <w:rsid w:val="00520F15"/>
    <w:rsid w:val="0052137E"/>
    <w:rsid w:val="00521400"/>
    <w:rsid w:val="0052149A"/>
    <w:rsid w:val="0052172D"/>
    <w:rsid w:val="00521DA6"/>
    <w:rsid w:val="00522560"/>
    <w:rsid w:val="005225AD"/>
    <w:rsid w:val="0052288C"/>
    <w:rsid w:val="00522CEE"/>
    <w:rsid w:val="0052367B"/>
    <w:rsid w:val="0052377F"/>
    <w:rsid w:val="00523BCB"/>
    <w:rsid w:val="00524D03"/>
    <w:rsid w:val="0052519C"/>
    <w:rsid w:val="00526059"/>
    <w:rsid w:val="0052639D"/>
    <w:rsid w:val="0052643E"/>
    <w:rsid w:val="00526AD6"/>
    <w:rsid w:val="00527777"/>
    <w:rsid w:val="00527DFD"/>
    <w:rsid w:val="00530562"/>
    <w:rsid w:val="005309C3"/>
    <w:rsid w:val="00530A4E"/>
    <w:rsid w:val="00530EDA"/>
    <w:rsid w:val="00531264"/>
    <w:rsid w:val="005329E7"/>
    <w:rsid w:val="005331D6"/>
    <w:rsid w:val="005344DD"/>
    <w:rsid w:val="005345D6"/>
    <w:rsid w:val="005349A2"/>
    <w:rsid w:val="0053503F"/>
    <w:rsid w:val="005351B6"/>
    <w:rsid w:val="005351D5"/>
    <w:rsid w:val="00535276"/>
    <w:rsid w:val="005357B1"/>
    <w:rsid w:val="00535961"/>
    <w:rsid w:val="005363B9"/>
    <w:rsid w:val="005367C8"/>
    <w:rsid w:val="00536C7A"/>
    <w:rsid w:val="00536D36"/>
    <w:rsid w:val="00536EF8"/>
    <w:rsid w:val="00537216"/>
    <w:rsid w:val="00537971"/>
    <w:rsid w:val="00537EED"/>
    <w:rsid w:val="00540A0E"/>
    <w:rsid w:val="00540A72"/>
    <w:rsid w:val="0054137C"/>
    <w:rsid w:val="00542010"/>
    <w:rsid w:val="00542688"/>
    <w:rsid w:val="00543200"/>
    <w:rsid w:val="00543ED3"/>
    <w:rsid w:val="0054401E"/>
    <w:rsid w:val="005442A0"/>
    <w:rsid w:val="00544584"/>
    <w:rsid w:val="00545BF6"/>
    <w:rsid w:val="005464C2"/>
    <w:rsid w:val="00546EE0"/>
    <w:rsid w:val="0054738F"/>
    <w:rsid w:val="00547730"/>
    <w:rsid w:val="00547A11"/>
    <w:rsid w:val="00547A76"/>
    <w:rsid w:val="00547DFD"/>
    <w:rsid w:val="0055025D"/>
    <w:rsid w:val="00550589"/>
    <w:rsid w:val="005507FE"/>
    <w:rsid w:val="00550A0E"/>
    <w:rsid w:val="00550EAD"/>
    <w:rsid w:val="00551B6D"/>
    <w:rsid w:val="0055222E"/>
    <w:rsid w:val="00552451"/>
    <w:rsid w:val="00552A06"/>
    <w:rsid w:val="00552D28"/>
    <w:rsid w:val="00552DEF"/>
    <w:rsid w:val="00553C3A"/>
    <w:rsid w:val="005540AB"/>
    <w:rsid w:val="0055476A"/>
    <w:rsid w:val="005549CD"/>
    <w:rsid w:val="00554BE6"/>
    <w:rsid w:val="00555940"/>
    <w:rsid w:val="005565D7"/>
    <w:rsid w:val="00556B01"/>
    <w:rsid w:val="005575A2"/>
    <w:rsid w:val="00557E25"/>
    <w:rsid w:val="00557EAA"/>
    <w:rsid w:val="00560233"/>
    <w:rsid w:val="005606FF"/>
    <w:rsid w:val="00561C56"/>
    <w:rsid w:val="00561C68"/>
    <w:rsid w:val="00562210"/>
    <w:rsid w:val="005624AC"/>
    <w:rsid w:val="00562586"/>
    <w:rsid w:val="005628EE"/>
    <w:rsid w:val="00562E94"/>
    <w:rsid w:val="005630B5"/>
    <w:rsid w:val="005638C7"/>
    <w:rsid w:val="00563E62"/>
    <w:rsid w:val="00563F13"/>
    <w:rsid w:val="005642A6"/>
    <w:rsid w:val="0056470C"/>
    <w:rsid w:val="005647E0"/>
    <w:rsid w:val="0056513E"/>
    <w:rsid w:val="00565154"/>
    <w:rsid w:val="0056538F"/>
    <w:rsid w:val="005653F7"/>
    <w:rsid w:val="005658E0"/>
    <w:rsid w:val="00565E3C"/>
    <w:rsid w:val="005663ED"/>
    <w:rsid w:val="005669FA"/>
    <w:rsid w:val="00566C85"/>
    <w:rsid w:val="00566EF4"/>
    <w:rsid w:val="005672EE"/>
    <w:rsid w:val="00567B1B"/>
    <w:rsid w:val="00567F5B"/>
    <w:rsid w:val="005701CF"/>
    <w:rsid w:val="00570705"/>
    <w:rsid w:val="005707D4"/>
    <w:rsid w:val="005709F6"/>
    <w:rsid w:val="00570C80"/>
    <w:rsid w:val="00571238"/>
    <w:rsid w:val="005713EA"/>
    <w:rsid w:val="005714DC"/>
    <w:rsid w:val="00571B53"/>
    <w:rsid w:val="00571F9E"/>
    <w:rsid w:val="00572AAB"/>
    <w:rsid w:val="00572DD8"/>
    <w:rsid w:val="00574535"/>
    <w:rsid w:val="005747EB"/>
    <w:rsid w:val="005747FA"/>
    <w:rsid w:val="00574A61"/>
    <w:rsid w:val="00574DE9"/>
    <w:rsid w:val="00575B94"/>
    <w:rsid w:val="00575E09"/>
    <w:rsid w:val="00575F53"/>
    <w:rsid w:val="00576F59"/>
    <w:rsid w:val="00577636"/>
    <w:rsid w:val="0057764D"/>
    <w:rsid w:val="00577CF8"/>
    <w:rsid w:val="00580698"/>
    <w:rsid w:val="00580840"/>
    <w:rsid w:val="00580A6D"/>
    <w:rsid w:val="005815C7"/>
    <w:rsid w:val="00581E5A"/>
    <w:rsid w:val="0058249F"/>
    <w:rsid w:val="00582671"/>
    <w:rsid w:val="005828CC"/>
    <w:rsid w:val="00583193"/>
    <w:rsid w:val="005832AC"/>
    <w:rsid w:val="005835FD"/>
    <w:rsid w:val="00583852"/>
    <w:rsid w:val="005841FA"/>
    <w:rsid w:val="005842E6"/>
    <w:rsid w:val="0058485E"/>
    <w:rsid w:val="0058500E"/>
    <w:rsid w:val="00585091"/>
    <w:rsid w:val="005853C8"/>
    <w:rsid w:val="00585418"/>
    <w:rsid w:val="0058572F"/>
    <w:rsid w:val="00585A61"/>
    <w:rsid w:val="00585C95"/>
    <w:rsid w:val="00585FB0"/>
    <w:rsid w:val="00586193"/>
    <w:rsid w:val="00586868"/>
    <w:rsid w:val="005868CC"/>
    <w:rsid w:val="00586DF6"/>
    <w:rsid w:val="00586DFD"/>
    <w:rsid w:val="00587220"/>
    <w:rsid w:val="0058778E"/>
    <w:rsid w:val="005879A1"/>
    <w:rsid w:val="00590042"/>
    <w:rsid w:val="005904C7"/>
    <w:rsid w:val="0059154C"/>
    <w:rsid w:val="0059164D"/>
    <w:rsid w:val="00591FAF"/>
    <w:rsid w:val="0059250B"/>
    <w:rsid w:val="005928C5"/>
    <w:rsid w:val="00592FCD"/>
    <w:rsid w:val="00593048"/>
    <w:rsid w:val="00593475"/>
    <w:rsid w:val="00593562"/>
    <w:rsid w:val="00593B45"/>
    <w:rsid w:val="005941B1"/>
    <w:rsid w:val="00595128"/>
    <w:rsid w:val="0059524A"/>
    <w:rsid w:val="00595C96"/>
    <w:rsid w:val="005963B5"/>
    <w:rsid w:val="00596B21"/>
    <w:rsid w:val="00596B75"/>
    <w:rsid w:val="005971EA"/>
    <w:rsid w:val="00597C1B"/>
    <w:rsid w:val="00597C21"/>
    <w:rsid w:val="00597CE0"/>
    <w:rsid w:val="005A06F1"/>
    <w:rsid w:val="005A0822"/>
    <w:rsid w:val="005A0874"/>
    <w:rsid w:val="005A09C2"/>
    <w:rsid w:val="005A1006"/>
    <w:rsid w:val="005A1077"/>
    <w:rsid w:val="005A13A0"/>
    <w:rsid w:val="005A1465"/>
    <w:rsid w:val="005A165A"/>
    <w:rsid w:val="005A1789"/>
    <w:rsid w:val="005A1F6F"/>
    <w:rsid w:val="005A29DC"/>
    <w:rsid w:val="005A2A96"/>
    <w:rsid w:val="005A2C6A"/>
    <w:rsid w:val="005A32A6"/>
    <w:rsid w:val="005A3A35"/>
    <w:rsid w:val="005A3D94"/>
    <w:rsid w:val="005A4035"/>
    <w:rsid w:val="005A4BFE"/>
    <w:rsid w:val="005A52BF"/>
    <w:rsid w:val="005A5560"/>
    <w:rsid w:val="005A5691"/>
    <w:rsid w:val="005A5AA6"/>
    <w:rsid w:val="005A5F11"/>
    <w:rsid w:val="005A6523"/>
    <w:rsid w:val="005A6973"/>
    <w:rsid w:val="005A6D21"/>
    <w:rsid w:val="005A754A"/>
    <w:rsid w:val="005B024F"/>
    <w:rsid w:val="005B0DF3"/>
    <w:rsid w:val="005B0ECC"/>
    <w:rsid w:val="005B2060"/>
    <w:rsid w:val="005B22F7"/>
    <w:rsid w:val="005B3EB5"/>
    <w:rsid w:val="005B407E"/>
    <w:rsid w:val="005B40BB"/>
    <w:rsid w:val="005B4318"/>
    <w:rsid w:val="005B53C4"/>
    <w:rsid w:val="005B54E7"/>
    <w:rsid w:val="005B55C4"/>
    <w:rsid w:val="005B6058"/>
    <w:rsid w:val="005B6160"/>
    <w:rsid w:val="005B61DE"/>
    <w:rsid w:val="005B624E"/>
    <w:rsid w:val="005B6C60"/>
    <w:rsid w:val="005B6F36"/>
    <w:rsid w:val="005B7BA9"/>
    <w:rsid w:val="005C016E"/>
    <w:rsid w:val="005C0B84"/>
    <w:rsid w:val="005C1A73"/>
    <w:rsid w:val="005C2080"/>
    <w:rsid w:val="005C2ADC"/>
    <w:rsid w:val="005C35F2"/>
    <w:rsid w:val="005C3E1C"/>
    <w:rsid w:val="005C45B6"/>
    <w:rsid w:val="005C463F"/>
    <w:rsid w:val="005C4F03"/>
    <w:rsid w:val="005C546E"/>
    <w:rsid w:val="005C5697"/>
    <w:rsid w:val="005C5B6D"/>
    <w:rsid w:val="005C6572"/>
    <w:rsid w:val="005C6ABF"/>
    <w:rsid w:val="005C6BC1"/>
    <w:rsid w:val="005C6CC6"/>
    <w:rsid w:val="005C6EE3"/>
    <w:rsid w:val="005C769D"/>
    <w:rsid w:val="005C7A60"/>
    <w:rsid w:val="005C7FE6"/>
    <w:rsid w:val="005D0C5C"/>
    <w:rsid w:val="005D0D2B"/>
    <w:rsid w:val="005D1BDB"/>
    <w:rsid w:val="005D228E"/>
    <w:rsid w:val="005D2587"/>
    <w:rsid w:val="005D2DD9"/>
    <w:rsid w:val="005D3B69"/>
    <w:rsid w:val="005D3D34"/>
    <w:rsid w:val="005D3EB6"/>
    <w:rsid w:val="005D42E5"/>
    <w:rsid w:val="005D4AB7"/>
    <w:rsid w:val="005D4D3E"/>
    <w:rsid w:val="005D54D6"/>
    <w:rsid w:val="005D614B"/>
    <w:rsid w:val="005D6B2D"/>
    <w:rsid w:val="005D6F44"/>
    <w:rsid w:val="005D739A"/>
    <w:rsid w:val="005D7E8F"/>
    <w:rsid w:val="005D7FAA"/>
    <w:rsid w:val="005E0B05"/>
    <w:rsid w:val="005E0D82"/>
    <w:rsid w:val="005E14F3"/>
    <w:rsid w:val="005E226E"/>
    <w:rsid w:val="005E243C"/>
    <w:rsid w:val="005E2AD3"/>
    <w:rsid w:val="005E2D4A"/>
    <w:rsid w:val="005E2D91"/>
    <w:rsid w:val="005E2F12"/>
    <w:rsid w:val="005E3075"/>
    <w:rsid w:val="005E39C6"/>
    <w:rsid w:val="005E4743"/>
    <w:rsid w:val="005E4ADF"/>
    <w:rsid w:val="005E56F0"/>
    <w:rsid w:val="005E5A3C"/>
    <w:rsid w:val="005E5E11"/>
    <w:rsid w:val="005E6648"/>
    <w:rsid w:val="005E671A"/>
    <w:rsid w:val="005E6D3D"/>
    <w:rsid w:val="005E702F"/>
    <w:rsid w:val="005E7F89"/>
    <w:rsid w:val="005F004D"/>
    <w:rsid w:val="005F12FD"/>
    <w:rsid w:val="005F13D7"/>
    <w:rsid w:val="005F13EC"/>
    <w:rsid w:val="005F1588"/>
    <w:rsid w:val="005F26C1"/>
    <w:rsid w:val="005F2C30"/>
    <w:rsid w:val="005F2F9B"/>
    <w:rsid w:val="005F3272"/>
    <w:rsid w:val="005F37A7"/>
    <w:rsid w:val="005F3F84"/>
    <w:rsid w:val="005F43EE"/>
    <w:rsid w:val="005F456B"/>
    <w:rsid w:val="005F4A1D"/>
    <w:rsid w:val="005F4DC8"/>
    <w:rsid w:val="005F5D92"/>
    <w:rsid w:val="005F62A6"/>
    <w:rsid w:val="005F65A1"/>
    <w:rsid w:val="005F7A20"/>
    <w:rsid w:val="005F7D0A"/>
    <w:rsid w:val="005F7DEC"/>
    <w:rsid w:val="005F7F0D"/>
    <w:rsid w:val="006002DF"/>
    <w:rsid w:val="006007C5"/>
    <w:rsid w:val="00600BC0"/>
    <w:rsid w:val="00600D80"/>
    <w:rsid w:val="0060160F"/>
    <w:rsid w:val="00601740"/>
    <w:rsid w:val="00601DCE"/>
    <w:rsid w:val="006020EC"/>
    <w:rsid w:val="006025C8"/>
    <w:rsid w:val="00602743"/>
    <w:rsid w:val="00602E70"/>
    <w:rsid w:val="00602F84"/>
    <w:rsid w:val="006032FC"/>
    <w:rsid w:val="00603ACB"/>
    <w:rsid w:val="00603CD4"/>
    <w:rsid w:val="006047CF"/>
    <w:rsid w:val="00604960"/>
    <w:rsid w:val="006050AA"/>
    <w:rsid w:val="00605352"/>
    <w:rsid w:val="00606E7C"/>
    <w:rsid w:val="00606FB3"/>
    <w:rsid w:val="00606FF8"/>
    <w:rsid w:val="006070ED"/>
    <w:rsid w:val="00607183"/>
    <w:rsid w:val="00607A59"/>
    <w:rsid w:val="00607AE7"/>
    <w:rsid w:val="00607C0B"/>
    <w:rsid w:val="00607F55"/>
    <w:rsid w:val="00610617"/>
    <w:rsid w:val="00610BC0"/>
    <w:rsid w:val="00610FB3"/>
    <w:rsid w:val="00611AB6"/>
    <w:rsid w:val="00611BF2"/>
    <w:rsid w:val="006129F9"/>
    <w:rsid w:val="00612B19"/>
    <w:rsid w:val="00613480"/>
    <w:rsid w:val="006136A9"/>
    <w:rsid w:val="006138C8"/>
    <w:rsid w:val="00613C61"/>
    <w:rsid w:val="0061413E"/>
    <w:rsid w:val="00614226"/>
    <w:rsid w:val="006149E3"/>
    <w:rsid w:val="00614B52"/>
    <w:rsid w:val="00614F2E"/>
    <w:rsid w:val="00615384"/>
    <w:rsid w:val="006153C3"/>
    <w:rsid w:val="0061553F"/>
    <w:rsid w:val="00615D60"/>
    <w:rsid w:val="00615EE2"/>
    <w:rsid w:val="00615F92"/>
    <w:rsid w:val="00616187"/>
    <w:rsid w:val="006163E5"/>
    <w:rsid w:val="00616A64"/>
    <w:rsid w:val="00616D52"/>
    <w:rsid w:val="00617A02"/>
    <w:rsid w:val="00617AA2"/>
    <w:rsid w:val="00617ABB"/>
    <w:rsid w:val="00617B31"/>
    <w:rsid w:val="0062012D"/>
    <w:rsid w:val="00620B8E"/>
    <w:rsid w:val="0062199C"/>
    <w:rsid w:val="00621DE3"/>
    <w:rsid w:val="0062240B"/>
    <w:rsid w:val="00622F36"/>
    <w:rsid w:val="00622FFE"/>
    <w:rsid w:val="0062302A"/>
    <w:rsid w:val="00623347"/>
    <w:rsid w:val="00623952"/>
    <w:rsid w:val="00624215"/>
    <w:rsid w:val="00624331"/>
    <w:rsid w:val="00624DA6"/>
    <w:rsid w:val="0062503B"/>
    <w:rsid w:val="0062574D"/>
    <w:rsid w:val="0062589B"/>
    <w:rsid w:val="00625D5A"/>
    <w:rsid w:val="00626328"/>
    <w:rsid w:val="006269ED"/>
    <w:rsid w:val="0062778D"/>
    <w:rsid w:val="006300CD"/>
    <w:rsid w:val="006319C0"/>
    <w:rsid w:val="00631D1E"/>
    <w:rsid w:val="0063298C"/>
    <w:rsid w:val="006329E3"/>
    <w:rsid w:val="0063390C"/>
    <w:rsid w:val="0063431E"/>
    <w:rsid w:val="00634326"/>
    <w:rsid w:val="00634A71"/>
    <w:rsid w:val="0063562D"/>
    <w:rsid w:val="00635EBF"/>
    <w:rsid w:val="00636B02"/>
    <w:rsid w:val="00636CDA"/>
    <w:rsid w:val="006370C4"/>
    <w:rsid w:val="006375B7"/>
    <w:rsid w:val="00637A99"/>
    <w:rsid w:val="00637C9F"/>
    <w:rsid w:val="00640B39"/>
    <w:rsid w:val="00640BC8"/>
    <w:rsid w:val="00640ED9"/>
    <w:rsid w:val="00641069"/>
    <w:rsid w:val="00641A3A"/>
    <w:rsid w:val="00641BD4"/>
    <w:rsid w:val="00642022"/>
    <w:rsid w:val="0064205B"/>
    <w:rsid w:val="00642068"/>
    <w:rsid w:val="0064229E"/>
    <w:rsid w:val="006431E2"/>
    <w:rsid w:val="00643237"/>
    <w:rsid w:val="0064388F"/>
    <w:rsid w:val="00643E7D"/>
    <w:rsid w:val="00643E85"/>
    <w:rsid w:val="00644353"/>
    <w:rsid w:val="00644FB8"/>
    <w:rsid w:val="006450CC"/>
    <w:rsid w:val="006454CE"/>
    <w:rsid w:val="006455B0"/>
    <w:rsid w:val="006455E2"/>
    <w:rsid w:val="00645D60"/>
    <w:rsid w:val="006465FC"/>
    <w:rsid w:val="00646D32"/>
    <w:rsid w:val="006474A7"/>
    <w:rsid w:val="00647578"/>
    <w:rsid w:val="00647BD3"/>
    <w:rsid w:val="00650676"/>
    <w:rsid w:val="006508ED"/>
    <w:rsid w:val="00650904"/>
    <w:rsid w:val="00650C14"/>
    <w:rsid w:val="00650FA9"/>
    <w:rsid w:val="00651085"/>
    <w:rsid w:val="00651362"/>
    <w:rsid w:val="006521F8"/>
    <w:rsid w:val="006522D8"/>
    <w:rsid w:val="00652C34"/>
    <w:rsid w:val="00653F57"/>
    <w:rsid w:val="006544FD"/>
    <w:rsid w:val="00655CFA"/>
    <w:rsid w:val="00655D37"/>
    <w:rsid w:val="006560A4"/>
    <w:rsid w:val="006561E2"/>
    <w:rsid w:val="006563B5"/>
    <w:rsid w:val="00656A94"/>
    <w:rsid w:val="006577D2"/>
    <w:rsid w:val="006604DB"/>
    <w:rsid w:val="00660C8C"/>
    <w:rsid w:val="00661709"/>
    <w:rsid w:val="00661F89"/>
    <w:rsid w:val="006624F8"/>
    <w:rsid w:val="00662710"/>
    <w:rsid w:val="0066289F"/>
    <w:rsid w:val="00662B44"/>
    <w:rsid w:val="00662FE0"/>
    <w:rsid w:val="00663496"/>
    <w:rsid w:val="00665253"/>
    <w:rsid w:val="006655AE"/>
    <w:rsid w:val="0066652A"/>
    <w:rsid w:val="0066669F"/>
    <w:rsid w:val="00667062"/>
    <w:rsid w:val="006670A7"/>
    <w:rsid w:val="00667315"/>
    <w:rsid w:val="006676EC"/>
    <w:rsid w:val="00667818"/>
    <w:rsid w:val="00667B66"/>
    <w:rsid w:val="0067031A"/>
    <w:rsid w:val="00670518"/>
    <w:rsid w:val="00670678"/>
    <w:rsid w:val="00671063"/>
    <w:rsid w:val="00671124"/>
    <w:rsid w:val="00672104"/>
    <w:rsid w:val="006721BA"/>
    <w:rsid w:val="0067269C"/>
    <w:rsid w:val="00672B4D"/>
    <w:rsid w:val="00672F9A"/>
    <w:rsid w:val="0067377A"/>
    <w:rsid w:val="00673A49"/>
    <w:rsid w:val="00674002"/>
    <w:rsid w:val="0067425A"/>
    <w:rsid w:val="006744DC"/>
    <w:rsid w:val="006746FA"/>
    <w:rsid w:val="00674B26"/>
    <w:rsid w:val="00675802"/>
    <w:rsid w:val="00675B0C"/>
    <w:rsid w:val="00675EF2"/>
    <w:rsid w:val="00675F8E"/>
    <w:rsid w:val="00675FDF"/>
    <w:rsid w:val="00676247"/>
    <w:rsid w:val="0067666C"/>
    <w:rsid w:val="0067699C"/>
    <w:rsid w:val="00681190"/>
    <w:rsid w:val="00681335"/>
    <w:rsid w:val="00681362"/>
    <w:rsid w:val="00681834"/>
    <w:rsid w:val="0068196D"/>
    <w:rsid w:val="00681A23"/>
    <w:rsid w:val="00681C24"/>
    <w:rsid w:val="00681CA6"/>
    <w:rsid w:val="00681ECD"/>
    <w:rsid w:val="00682399"/>
    <w:rsid w:val="0068241E"/>
    <w:rsid w:val="006824CF"/>
    <w:rsid w:val="006826F1"/>
    <w:rsid w:val="00682861"/>
    <w:rsid w:val="00682C7F"/>
    <w:rsid w:val="00682F26"/>
    <w:rsid w:val="00682F6B"/>
    <w:rsid w:val="006854B3"/>
    <w:rsid w:val="00685506"/>
    <w:rsid w:val="0068593D"/>
    <w:rsid w:val="006859F6"/>
    <w:rsid w:val="00686AD1"/>
    <w:rsid w:val="006872C8"/>
    <w:rsid w:val="00687321"/>
    <w:rsid w:val="00687FC7"/>
    <w:rsid w:val="00690277"/>
    <w:rsid w:val="00690E08"/>
    <w:rsid w:val="00690E3B"/>
    <w:rsid w:val="006914D2"/>
    <w:rsid w:val="00691FD0"/>
    <w:rsid w:val="0069297D"/>
    <w:rsid w:val="006929DA"/>
    <w:rsid w:val="00692B68"/>
    <w:rsid w:val="00692F55"/>
    <w:rsid w:val="00693BB4"/>
    <w:rsid w:val="00693BDB"/>
    <w:rsid w:val="00693F0F"/>
    <w:rsid w:val="0069420A"/>
    <w:rsid w:val="006946B0"/>
    <w:rsid w:val="00695402"/>
    <w:rsid w:val="006968D8"/>
    <w:rsid w:val="00696B20"/>
    <w:rsid w:val="0069775D"/>
    <w:rsid w:val="00697FAA"/>
    <w:rsid w:val="00697FB7"/>
    <w:rsid w:val="006A05AC"/>
    <w:rsid w:val="006A075A"/>
    <w:rsid w:val="006A1847"/>
    <w:rsid w:val="006A218F"/>
    <w:rsid w:val="006A21BB"/>
    <w:rsid w:val="006A26D6"/>
    <w:rsid w:val="006A283E"/>
    <w:rsid w:val="006A41CE"/>
    <w:rsid w:val="006A4396"/>
    <w:rsid w:val="006A46F2"/>
    <w:rsid w:val="006A495F"/>
    <w:rsid w:val="006A4EDD"/>
    <w:rsid w:val="006A5F56"/>
    <w:rsid w:val="006A6A53"/>
    <w:rsid w:val="006A7122"/>
    <w:rsid w:val="006A73E1"/>
    <w:rsid w:val="006B0E79"/>
    <w:rsid w:val="006B14AF"/>
    <w:rsid w:val="006B1D78"/>
    <w:rsid w:val="006B1D87"/>
    <w:rsid w:val="006B1DBB"/>
    <w:rsid w:val="006B1E5B"/>
    <w:rsid w:val="006B266E"/>
    <w:rsid w:val="006B327F"/>
    <w:rsid w:val="006B35B4"/>
    <w:rsid w:val="006B4483"/>
    <w:rsid w:val="006B4508"/>
    <w:rsid w:val="006B474E"/>
    <w:rsid w:val="006B5127"/>
    <w:rsid w:val="006B55FF"/>
    <w:rsid w:val="006B5A17"/>
    <w:rsid w:val="006B5A6D"/>
    <w:rsid w:val="006B5E7F"/>
    <w:rsid w:val="006B6371"/>
    <w:rsid w:val="006B6B4C"/>
    <w:rsid w:val="006B6EEA"/>
    <w:rsid w:val="006B790E"/>
    <w:rsid w:val="006B79E4"/>
    <w:rsid w:val="006C021A"/>
    <w:rsid w:val="006C06A4"/>
    <w:rsid w:val="006C15B5"/>
    <w:rsid w:val="006C17BD"/>
    <w:rsid w:val="006C20AB"/>
    <w:rsid w:val="006C2542"/>
    <w:rsid w:val="006C2745"/>
    <w:rsid w:val="006C2B00"/>
    <w:rsid w:val="006C2CD3"/>
    <w:rsid w:val="006C31DB"/>
    <w:rsid w:val="006C3524"/>
    <w:rsid w:val="006C385E"/>
    <w:rsid w:val="006C3B55"/>
    <w:rsid w:val="006C3C13"/>
    <w:rsid w:val="006C4696"/>
    <w:rsid w:val="006C636F"/>
    <w:rsid w:val="006C65FC"/>
    <w:rsid w:val="006C6CC4"/>
    <w:rsid w:val="006C6DEB"/>
    <w:rsid w:val="006C7160"/>
    <w:rsid w:val="006C71DD"/>
    <w:rsid w:val="006C7237"/>
    <w:rsid w:val="006D0B75"/>
    <w:rsid w:val="006D0CEB"/>
    <w:rsid w:val="006D1B7A"/>
    <w:rsid w:val="006D1CBB"/>
    <w:rsid w:val="006D1DCF"/>
    <w:rsid w:val="006D2465"/>
    <w:rsid w:val="006D2626"/>
    <w:rsid w:val="006D294F"/>
    <w:rsid w:val="006D29B1"/>
    <w:rsid w:val="006D33E1"/>
    <w:rsid w:val="006D341C"/>
    <w:rsid w:val="006D39D6"/>
    <w:rsid w:val="006D3A97"/>
    <w:rsid w:val="006D3BE5"/>
    <w:rsid w:val="006D3E03"/>
    <w:rsid w:val="006D3E29"/>
    <w:rsid w:val="006D40E4"/>
    <w:rsid w:val="006D4107"/>
    <w:rsid w:val="006D4510"/>
    <w:rsid w:val="006D46D0"/>
    <w:rsid w:val="006D4996"/>
    <w:rsid w:val="006D5222"/>
    <w:rsid w:val="006D5940"/>
    <w:rsid w:val="006D6770"/>
    <w:rsid w:val="006E02A1"/>
    <w:rsid w:val="006E0420"/>
    <w:rsid w:val="006E074B"/>
    <w:rsid w:val="006E0B6B"/>
    <w:rsid w:val="006E0EED"/>
    <w:rsid w:val="006E18E9"/>
    <w:rsid w:val="006E21FB"/>
    <w:rsid w:val="006E23C7"/>
    <w:rsid w:val="006E24FB"/>
    <w:rsid w:val="006E2C94"/>
    <w:rsid w:val="006E3BFB"/>
    <w:rsid w:val="006E4293"/>
    <w:rsid w:val="006E487C"/>
    <w:rsid w:val="006E4B2A"/>
    <w:rsid w:val="006E502B"/>
    <w:rsid w:val="006E52C8"/>
    <w:rsid w:val="006E5C4D"/>
    <w:rsid w:val="006E6057"/>
    <w:rsid w:val="006E6897"/>
    <w:rsid w:val="006E7294"/>
    <w:rsid w:val="006E754B"/>
    <w:rsid w:val="006E76EC"/>
    <w:rsid w:val="006E78A8"/>
    <w:rsid w:val="006F03FA"/>
    <w:rsid w:val="006F0B4A"/>
    <w:rsid w:val="006F0BAF"/>
    <w:rsid w:val="006F10F7"/>
    <w:rsid w:val="006F14EF"/>
    <w:rsid w:val="006F1C03"/>
    <w:rsid w:val="006F2B91"/>
    <w:rsid w:val="006F3456"/>
    <w:rsid w:val="006F43B6"/>
    <w:rsid w:val="006F44AB"/>
    <w:rsid w:val="006F4E5F"/>
    <w:rsid w:val="006F4F69"/>
    <w:rsid w:val="006F53C5"/>
    <w:rsid w:val="006F53CD"/>
    <w:rsid w:val="006F55EC"/>
    <w:rsid w:val="006F5605"/>
    <w:rsid w:val="006F5847"/>
    <w:rsid w:val="006F74E3"/>
    <w:rsid w:val="007000BA"/>
    <w:rsid w:val="007005B7"/>
    <w:rsid w:val="0070089A"/>
    <w:rsid w:val="00700DBA"/>
    <w:rsid w:val="00700F89"/>
    <w:rsid w:val="00701372"/>
    <w:rsid w:val="00701469"/>
    <w:rsid w:val="00701637"/>
    <w:rsid w:val="00701A78"/>
    <w:rsid w:val="0070226B"/>
    <w:rsid w:val="00702397"/>
    <w:rsid w:val="00702EE2"/>
    <w:rsid w:val="00703778"/>
    <w:rsid w:val="00703C02"/>
    <w:rsid w:val="00704444"/>
    <w:rsid w:val="007044BE"/>
    <w:rsid w:val="007044C0"/>
    <w:rsid w:val="00704F11"/>
    <w:rsid w:val="00705DE9"/>
    <w:rsid w:val="0070624A"/>
    <w:rsid w:val="00706A18"/>
    <w:rsid w:val="00706EB7"/>
    <w:rsid w:val="0070735F"/>
    <w:rsid w:val="00707463"/>
    <w:rsid w:val="007075B6"/>
    <w:rsid w:val="00707BE9"/>
    <w:rsid w:val="00707FAA"/>
    <w:rsid w:val="00707FDA"/>
    <w:rsid w:val="00711290"/>
    <w:rsid w:val="00711A04"/>
    <w:rsid w:val="007123A5"/>
    <w:rsid w:val="00712624"/>
    <w:rsid w:val="007127D2"/>
    <w:rsid w:val="007128F4"/>
    <w:rsid w:val="007129F9"/>
    <w:rsid w:val="00712EF5"/>
    <w:rsid w:val="0071364C"/>
    <w:rsid w:val="007139E7"/>
    <w:rsid w:val="00715087"/>
    <w:rsid w:val="0071525D"/>
    <w:rsid w:val="0071584D"/>
    <w:rsid w:val="00715A74"/>
    <w:rsid w:val="00715C74"/>
    <w:rsid w:val="00715E5E"/>
    <w:rsid w:val="00716038"/>
    <w:rsid w:val="00716A19"/>
    <w:rsid w:val="0071740D"/>
    <w:rsid w:val="0071777A"/>
    <w:rsid w:val="00717A46"/>
    <w:rsid w:val="0072008F"/>
    <w:rsid w:val="007200F3"/>
    <w:rsid w:val="00720D4D"/>
    <w:rsid w:val="007213D4"/>
    <w:rsid w:val="00721572"/>
    <w:rsid w:val="00721886"/>
    <w:rsid w:val="00721A86"/>
    <w:rsid w:val="007221C1"/>
    <w:rsid w:val="00722CAF"/>
    <w:rsid w:val="00723881"/>
    <w:rsid w:val="00723A29"/>
    <w:rsid w:val="00723B96"/>
    <w:rsid w:val="00723E44"/>
    <w:rsid w:val="00724002"/>
    <w:rsid w:val="007240AC"/>
    <w:rsid w:val="00724431"/>
    <w:rsid w:val="00724A27"/>
    <w:rsid w:val="00724C4A"/>
    <w:rsid w:val="007252F2"/>
    <w:rsid w:val="00725381"/>
    <w:rsid w:val="00725E50"/>
    <w:rsid w:val="0072649E"/>
    <w:rsid w:val="00726BE8"/>
    <w:rsid w:val="00726DBF"/>
    <w:rsid w:val="00726EC9"/>
    <w:rsid w:val="00727EB0"/>
    <w:rsid w:val="00727F66"/>
    <w:rsid w:val="00730835"/>
    <w:rsid w:val="0073083C"/>
    <w:rsid w:val="0073121C"/>
    <w:rsid w:val="0073176C"/>
    <w:rsid w:val="0073272B"/>
    <w:rsid w:val="0073287E"/>
    <w:rsid w:val="007328CD"/>
    <w:rsid w:val="00732B9C"/>
    <w:rsid w:val="00732DD6"/>
    <w:rsid w:val="00732EB8"/>
    <w:rsid w:val="00732ECA"/>
    <w:rsid w:val="00733A37"/>
    <w:rsid w:val="007342EA"/>
    <w:rsid w:val="00734369"/>
    <w:rsid w:val="007345E6"/>
    <w:rsid w:val="007348EE"/>
    <w:rsid w:val="00734A0C"/>
    <w:rsid w:val="00734D1D"/>
    <w:rsid w:val="00736135"/>
    <w:rsid w:val="00736325"/>
    <w:rsid w:val="00736A1E"/>
    <w:rsid w:val="00736BEC"/>
    <w:rsid w:val="00736DC4"/>
    <w:rsid w:val="00736ED3"/>
    <w:rsid w:val="0073724C"/>
    <w:rsid w:val="0073774B"/>
    <w:rsid w:val="00737EA7"/>
    <w:rsid w:val="00740722"/>
    <w:rsid w:val="00740A75"/>
    <w:rsid w:val="00740BF5"/>
    <w:rsid w:val="00740C26"/>
    <w:rsid w:val="00740D0E"/>
    <w:rsid w:val="007419A9"/>
    <w:rsid w:val="007419AF"/>
    <w:rsid w:val="00741A4D"/>
    <w:rsid w:val="00741F75"/>
    <w:rsid w:val="0074203E"/>
    <w:rsid w:val="007421D2"/>
    <w:rsid w:val="00742579"/>
    <w:rsid w:val="007432A2"/>
    <w:rsid w:val="00744607"/>
    <w:rsid w:val="00744616"/>
    <w:rsid w:val="00744934"/>
    <w:rsid w:val="007449B8"/>
    <w:rsid w:val="00744AD1"/>
    <w:rsid w:val="00745621"/>
    <w:rsid w:val="00746762"/>
    <w:rsid w:val="00746CB0"/>
    <w:rsid w:val="00746FD1"/>
    <w:rsid w:val="0074757E"/>
    <w:rsid w:val="00747701"/>
    <w:rsid w:val="00747CD3"/>
    <w:rsid w:val="00747E74"/>
    <w:rsid w:val="00750332"/>
    <w:rsid w:val="00750354"/>
    <w:rsid w:val="00751007"/>
    <w:rsid w:val="007517C4"/>
    <w:rsid w:val="0075242E"/>
    <w:rsid w:val="007527E2"/>
    <w:rsid w:val="00752839"/>
    <w:rsid w:val="00752FA3"/>
    <w:rsid w:val="0075304D"/>
    <w:rsid w:val="0075394E"/>
    <w:rsid w:val="00753C6E"/>
    <w:rsid w:val="00754739"/>
    <w:rsid w:val="007547DE"/>
    <w:rsid w:val="007556B4"/>
    <w:rsid w:val="00755C5F"/>
    <w:rsid w:val="00756C37"/>
    <w:rsid w:val="00756CE6"/>
    <w:rsid w:val="00756D0A"/>
    <w:rsid w:val="00756D97"/>
    <w:rsid w:val="00756F29"/>
    <w:rsid w:val="00757437"/>
    <w:rsid w:val="00757E45"/>
    <w:rsid w:val="0076173F"/>
    <w:rsid w:val="007617CC"/>
    <w:rsid w:val="00761865"/>
    <w:rsid w:val="00761A95"/>
    <w:rsid w:val="00761CB8"/>
    <w:rsid w:val="00761EEE"/>
    <w:rsid w:val="00762B6E"/>
    <w:rsid w:val="00762B75"/>
    <w:rsid w:val="007634F1"/>
    <w:rsid w:val="00763557"/>
    <w:rsid w:val="0076370D"/>
    <w:rsid w:val="007648E5"/>
    <w:rsid w:val="00764D48"/>
    <w:rsid w:val="00764EA2"/>
    <w:rsid w:val="00765007"/>
    <w:rsid w:val="0076533F"/>
    <w:rsid w:val="00765756"/>
    <w:rsid w:val="00765B60"/>
    <w:rsid w:val="00766403"/>
    <w:rsid w:val="00766966"/>
    <w:rsid w:val="00766AA5"/>
    <w:rsid w:val="00766B2B"/>
    <w:rsid w:val="0076731D"/>
    <w:rsid w:val="007678D6"/>
    <w:rsid w:val="00767AF6"/>
    <w:rsid w:val="00767C2D"/>
    <w:rsid w:val="007700B0"/>
    <w:rsid w:val="00770463"/>
    <w:rsid w:val="00770904"/>
    <w:rsid w:val="00770AE7"/>
    <w:rsid w:val="00770D07"/>
    <w:rsid w:val="00770E75"/>
    <w:rsid w:val="00771284"/>
    <w:rsid w:val="00771E5A"/>
    <w:rsid w:val="007722CA"/>
    <w:rsid w:val="0077256D"/>
    <w:rsid w:val="00772708"/>
    <w:rsid w:val="00772C54"/>
    <w:rsid w:val="00773049"/>
    <w:rsid w:val="00773AF8"/>
    <w:rsid w:val="00773CE8"/>
    <w:rsid w:val="00774333"/>
    <w:rsid w:val="00774E8D"/>
    <w:rsid w:val="0077546E"/>
    <w:rsid w:val="007759CE"/>
    <w:rsid w:val="007767F0"/>
    <w:rsid w:val="00776DBB"/>
    <w:rsid w:val="00776DCD"/>
    <w:rsid w:val="00781421"/>
    <w:rsid w:val="007817C0"/>
    <w:rsid w:val="007822F4"/>
    <w:rsid w:val="00782DBE"/>
    <w:rsid w:val="00782E03"/>
    <w:rsid w:val="0078327E"/>
    <w:rsid w:val="00783496"/>
    <w:rsid w:val="00783B7F"/>
    <w:rsid w:val="00784B7A"/>
    <w:rsid w:val="00784DE4"/>
    <w:rsid w:val="00784FDC"/>
    <w:rsid w:val="007851DC"/>
    <w:rsid w:val="007855BF"/>
    <w:rsid w:val="00785D59"/>
    <w:rsid w:val="007869DE"/>
    <w:rsid w:val="00787025"/>
    <w:rsid w:val="0078715E"/>
    <w:rsid w:val="00790248"/>
    <w:rsid w:val="00790CEE"/>
    <w:rsid w:val="0079110D"/>
    <w:rsid w:val="00791369"/>
    <w:rsid w:val="007914AE"/>
    <w:rsid w:val="007922F8"/>
    <w:rsid w:val="007924C2"/>
    <w:rsid w:val="007925C2"/>
    <w:rsid w:val="00793800"/>
    <w:rsid w:val="00793B58"/>
    <w:rsid w:val="00793BA6"/>
    <w:rsid w:val="007947FB"/>
    <w:rsid w:val="00794899"/>
    <w:rsid w:val="00795130"/>
    <w:rsid w:val="007955BF"/>
    <w:rsid w:val="0079592F"/>
    <w:rsid w:val="00795A23"/>
    <w:rsid w:val="00797723"/>
    <w:rsid w:val="007A0281"/>
    <w:rsid w:val="007A0655"/>
    <w:rsid w:val="007A0753"/>
    <w:rsid w:val="007A0918"/>
    <w:rsid w:val="007A0A46"/>
    <w:rsid w:val="007A0B64"/>
    <w:rsid w:val="007A0DF6"/>
    <w:rsid w:val="007A0E0C"/>
    <w:rsid w:val="007A1690"/>
    <w:rsid w:val="007A25AE"/>
    <w:rsid w:val="007A25D5"/>
    <w:rsid w:val="007A2B96"/>
    <w:rsid w:val="007A2CC3"/>
    <w:rsid w:val="007A30A3"/>
    <w:rsid w:val="007A3AFB"/>
    <w:rsid w:val="007A3EAC"/>
    <w:rsid w:val="007A4A97"/>
    <w:rsid w:val="007A4EAC"/>
    <w:rsid w:val="007A56F7"/>
    <w:rsid w:val="007A577A"/>
    <w:rsid w:val="007A5A47"/>
    <w:rsid w:val="007A5D6A"/>
    <w:rsid w:val="007A68AF"/>
    <w:rsid w:val="007A6BAA"/>
    <w:rsid w:val="007A73A8"/>
    <w:rsid w:val="007A7B2A"/>
    <w:rsid w:val="007A7C27"/>
    <w:rsid w:val="007B0552"/>
    <w:rsid w:val="007B0DFE"/>
    <w:rsid w:val="007B1808"/>
    <w:rsid w:val="007B1B68"/>
    <w:rsid w:val="007B270B"/>
    <w:rsid w:val="007B3183"/>
    <w:rsid w:val="007B35C1"/>
    <w:rsid w:val="007B372D"/>
    <w:rsid w:val="007B3BE6"/>
    <w:rsid w:val="007B3E5E"/>
    <w:rsid w:val="007B426E"/>
    <w:rsid w:val="007B4AD2"/>
    <w:rsid w:val="007B4BAD"/>
    <w:rsid w:val="007B51D5"/>
    <w:rsid w:val="007B53C6"/>
    <w:rsid w:val="007B5810"/>
    <w:rsid w:val="007B5A85"/>
    <w:rsid w:val="007B601B"/>
    <w:rsid w:val="007B620B"/>
    <w:rsid w:val="007B66CC"/>
    <w:rsid w:val="007B6895"/>
    <w:rsid w:val="007B68CF"/>
    <w:rsid w:val="007B6B06"/>
    <w:rsid w:val="007B7A6B"/>
    <w:rsid w:val="007B7BCB"/>
    <w:rsid w:val="007C037E"/>
    <w:rsid w:val="007C08BE"/>
    <w:rsid w:val="007C1DA5"/>
    <w:rsid w:val="007C26A9"/>
    <w:rsid w:val="007C275C"/>
    <w:rsid w:val="007C349E"/>
    <w:rsid w:val="007C3C08"/>
    <w:rsid w:val="007C42D4"/>
    <w:rsid w:val="007C43B9"/>
    <w:rsid w:val="007C44B1"/>
    <w:rsid w:val="007C4AC8"/>
    <w:rsid w:val="007C59B2"/>
    <w:rsid w:val="007C6E71"/>
    <w:rsid w:val="007C7A73"/>
    <w:rsid w:val="007C7D7E"/>
    <w:rsid w:val="007D06DB"/>
    <w:rsid w:val="007D2CC8"/>
    <w:rsid w:val="007D3591"/>
    <w:rsid w:val="007D3593"/>
    <w:rsid w:val="007D366C"/>
    <w:rsid w:val="007D38BE"/>
    <w:rsid w:val="007D45CE"/>
    <w:rsid w:val="007D4F04"/>
    <w:rsid w:val="007D526A"/>
    <w:rsid w:val="007D52D5"/>
    <w:rsid w:val="007D6198"/>
    <w:rsid w:val="007D6638"/>
    <w:rsid w:val="007D7864"/>
    <w:rsid w:val="007E0551"/>
    <w:rsid w:val="007E0AA0"/>
    <w:rsid w:val="007E0EB4"/>
    <w:rsid w:val="007E0F37"/>
    <w:rsid w:val="007E0F63"/>
    <w:rsid w:val="007E1099"/>
    <w:rsid w:val="007E1648"/>
    <w:rsid w:val="007E244E"/>
    <w:rsid w:val="007E2508"/>
    <w:rsid w:val="007E405A"/>
    <w:rsid w:val="007E4C00"/>
    <w:rsid w:val="007E4E62"/>
    <w:rsid w:val="007E4FDF"/>
    <w:rsid w:val="007E52CD"/>
    <w:rsid w:val="007E52E3"/>
    <w:rsid w:val="007E55BB"/>
    <w:rsid w:val="007E5C36"/>
    <w:rsid w:val="007E5C6D"/>
    <w:rsid w:val="007E6174"/>
    <w:rsid w:val="007E6D0C"/>
    <w:rsid w:val="007E719E"/>
    <w:rsid w:val="007E72F0"/>
    <w:rsid w:val="007E7493"/>
    <w:rsid w:val="007F010F"/>
    <w:rsid w:val="007F0255"/>
    <w:rsid w:val="007F025E"/>
    <w:rsid w:val="007F035F"/>
    <w:rsid w:val="007F06D4"/>
    <w:rsid w:val="007F07D6"/>
    <w:rsid w:val="007F08DF"/>
    <w:rsid w:val="007F0F3C"/>
    <w:rsid w:val="007F1CCD"/>
    <w:rsid w:val="007F1E96"/>
    <w:rsid w:val="007F21E8"/>
    <w:rsid w:val="007F232D"/>
    <w:rsid w:val="007F27BD"/>
    <w:rsid w:val="007F2ACD"/>
    <w:rsid w:val="007F3738"/>
    <w:rsid w:val="007F3868"/>
    <w:rsid w:val="007F4DD8"/>
    <w:rsid w:val="007F5AD2"/>
    <w:rsid w:val="007F5C27"/>
    <w:rsid w:val="007F5E63"/>
    <w:rsid w:val="007F5F1B"/>
    <w:rsid w:val="007F643A"/>
    <w:rsid w:val="007F6523"/>
    <w:rsid w:val="007F6C46"/>
    <w:rsid w:val="007F713A"/>
    <w:rsid w:val="007F75B0"/>
    <w:rsid w:val="007F7CE5"/>
    <w:rsid w:val="00800174"/>
    <w:rsid w:val="0080163B"/>
    <w:rsid w:val="00801EEF"/>
    <w:rsid w:val="00802D17"/>
    <w:rsid w:val="00802EA3"/>
    <w:rsid w:val="00802EE7"/>
    <w:rsid w:val="008031AB"/>
    <w:rsid w:val="00804F90"/>
    <w:rsid w:val="008050CF"/>
    <w:rsid w:val="00805BAD"/>
    <w:rsid w:val="00805DCB"/>
    <w:rsid w:val="00806B5C"/>
    <w:rsid w:val="00806F1D"/>
    <w:rsid w:val="00807519"/>
    <w:rsid w:val="00807686"/>
    <w:rsid w:val="008078CD"/>
    <w:rsid w:val="00807AB0"/>
    <w:rsid w:val="008101EC"/>
    <w:rsid w:val="00811E16"/>
    <w:rsid w:val="00811EE8"/>
    <w:rsid w:val="008128D2"/>
    <w:rsid w:val="00812E84"/>
    <w:rsid w:val="00813D1F"/>
    <w:rsid w:val="00813D98"/>
    <w:rsid w:val="008143B3"/>
    <w:rsid w:val="008145D9"/>
    <w:rsid w:val="00814A17"/>
    <w:rsid w:val="008155A9"/>
    <w:rsid w:val="0081617B"/>
    <w:rsid w:val="0081694A"/>
    <w:rsid w:val="00816AE1"/>
    <w:rsid w:val="008208F7"/>
    <w:rsid w:val="0082101C"/>
    <w:rsid w:val="00821174"/>
    <w:rsid w:val="00821754"/>
    <w:rsid w:val="008218DD"/>
    <w:rsid w:val="0082196E"/>
    <w:rsid w:val="00821A1A"/>
    <w:rsid w:val="00821B85"/>
    <w:rsid w:val="00821C21"/>
    <w:rsid w:val="00821E7B"/>
    <w:rsid w:val="008220FD"/>
    <w:rsid w:val="00822ACC"/>
    <w:rsid w:val="00822B17"/>
    <w:rsid w:val="00822F59"/>
    <w:rsid w:val="00822FCE"/>
    <w:rsid w:val="0082387D"/>
    <w:rsid w:val="0082393D"/>
    <w:rsid w:val="00823BFA"/>
    <w:rsid w:val="00823BFD"/>
    <w:rsid w:val="00823F3A"/>
    <w:rsid w:val="008241A5"/>
    <w:rsid w:val="008241E8"/>
    <w:rsid w:val="008243C6"/>
    <w:rsid w:val="00824C5E"/>
    <w:rsid w:val="00824DDF"/>
    <w:rsid w:val="00825110"/>
    <w:rsid w:val="00825362"/>
    <w:rsid w:val="00825754"/>
    <w:rsid w:val="0082597D"/>
    <w:rsid w:val="008261D9"/>
    <w:rsid w:val="008264EA"/>
    <w:rsid w:val="00826745"/>
    <w:rsid w:val="00827741"/>
    <w:rsid w:val="00827A95"/>
    <w:rsid w:val="00827BC1"/>
    <w:rsid w:val="00830626"/>
    <w:rsid w:val="00830D09"/>
    <w:rsid w:val="00831241"/>
    <w:rsid w:val="00831DCD"/>
    <w:rsid w:val="008323DE"/>
    <w:rsid w:val="0083247C"/>
    <w:rsid w:val="008324FC"/>
    <w:rsid w:val="0083334E"/>
    <w:rsid w:val="008335A5"/>
    <w:rsid w:val="00833BF7"/>
    <w:rsid w:val="00833CB7"/>
    <w:rsid w:val="00833DBF"/>
    <w:rsid w:val="00835128"/>
    <w:rsid w:val="00835472"/>
    <w:rsid w:val="0083602F"/>
    <w:rsid w:val="00836946"/>
    <w:rsid w:val="008369A2"/>
    <w:rsid w:val="00836BB7"/>
    <w:rsid w:val="008370DC"/>
    <w:rsid w:val="00837228"/>
    <w:rsid w:val="0083723E"/>
    <w:rsid w:val="0083735A"/>
    <w:rsid w:val="00837552"/>
    <w:rsid w:val="00837641"/>
    <w:rsid w:val="00837668"/>
    <w:rsid w:val="00837676"/>
    <w:rsid w:val="00837D82"/>
    <w:rsid w:val="00837D8F"/>
    <w:rsid w:val="00840AA1"/>
    <w:rsid w:val="00841469"/>
    <w:rsid w:val="008416C3"/>
    <w:rsid w:val="00841749"/>
    <w:rsid w:val="00841782"/>
    <w:rsid w:val="00841B8C"/>
    <w:rsid w:val="00841EA4"/>
    <w:rsid w:val="00841F12"/>
    <w:rsid w:val="008424E6"/>
    <w:rsid w:val="00842604"/>
    <w:rsid w:val="0084273F"/>
    <w:rsid w:val="00843D99"/>
    <w:rsid w:val="00844100"/>
    <w:rsid w:val="00845280"/>
    <w:rsid w:val="008454EC"/>
    <w:rsid w:val="008460B2"/>
    <w:rsid w:val="0084657F"/>
    <w:rsid w:val="00846666"/>
    <w:rsid w:val="00850134"/>
    <w:rsid w:val="00850D55"/>
    <w:rsid w:val="00851117"/>
    <w:rsid w:val="00851910"/>
    <w:rsid w:val="00851DB6"/>
    <w:rsid w:val="00852042"/>
    <w:rsid w:val="008523D3"/>
    <w:rsid w:val="0085300D"/>
    <w:rsid w:val="00853B2D"/>
    <w:rsid w:val="00853E3D"/>
    <w:rsid w:val="00854101"/>
    <w:rsid w:val="00855510"/>
    <w:rsid w:val="00855A66"/>
    <w:rsid w:val="00855E4F"/>
    <w:rsid w:val="0085603F"/>
    <w:rsid w:val="0085663E"/>
    <w:rsid w:val="0085694F"/>
    <w:rsid w:val="00856D0C"/>
    <w:rsid w:val="008574BE"/>
    <w:rsid w:val="00857555"/>
    <w:rsid w:val="008577B7"/>
    <w:rsid w:val="00857B61"/>
    <w:rsid w:val="0086123A"/>
    <w:rsid w:val="0086244C"/>
    <w:rsid w:val="008625AA"/>
    <w:rsid w:val="00862F37"/>
    <w:rsid w:val="00863B99"/>
    <w:rsid w:val="00863D6A"/>
    <w:rsid w:val="008644A4"/>
    <w:rsid w:val="008649E0"/>
    <w:rsid w:val="0086507F"/>
    <w:rsid w:val="00865316"/>
    <w:rsid w:val="008653BD"/>
    <w:rsid w:val="0086548E"/>
    <w:rsid w:val="00865564"/>
    <w:rsid w:val="00865710"/>
    <w:rsid w:val="00865A66"/>
    <w:rsid w:val="008665E3"/>
    <w:rsid w:val="008667F0"/>
    <w:rsid w:val="00867C32"/>
    <w:rsid w:val="00867CBA"/>
    <w:rsid w:val="00867ED1"/>
    <w:rsid w:val="0087065C"/>
    <w:rsid w:val="00870671"/>
    <w:rsid w:val="008708D2"/>
    <w:rsid w:val="008710A3"/>
    <w:rsid w:val="00871391"/>
    <w:rsid w:val="008715BD"/>
    <w:rsid w:val="008717CB"/>
    <w:rsid w:val="008719AF"/>
    <w:rsid w:val="00871B3E"/>
    <w:rsid w:val="00871CD7"/>
    <w:rsid w:val="00871FFC"/>
    <w:rsid w:val="00872831"/>
    <w:rsid w:val="00872C7A"/>
    <w:rsid w:val="00872D91"/>
    <w:rsid w:val="00873B09"/>
    <w:rsid w:val="008740D3"/>
    <w:rsid w:val="0087421F"/>
    <w:rsid w:val="008744D7"/>
    <w:rsid w:val="00874C3A"/>
    <w:rsid w:val="00874C9C"/>
    <w:rsid w:val="00874EA0"/>
    <w:rsid w:val="008752A6"/>
    <w:rsid w:val="00875432"/>
    <w:rsid w:val="008766A7"/>
    <w:rsid w:val="008766AF"/>
    <w:rsid w:val="00876DA0"/>
    <w:rsid w:val="00877789"/>
    <w:rsid w:val="00877898"/>
    <w:rsid w:val="00880B31"/>
    <w:rsid w:val="0088146B"/>
    <w:rsid w:val="0088173D"/>
    <w:rsid w:val="008822BE"/>
    <w:rsid w:val="00882493"/>
    <w:rsid w:val="00882B8A"/>
    <w:rsid w:val="00882C51"/>
    <w:rsid w:val="0088326C"/>
    <w:rsid w:val="0088331D"/>
    <w:rsid w:val="00883BB9"/>
    <w:rsid w:val="00883CA7"/>
    <w:rsid w:val="008843CF"/>
    <w:rsid w:val="008843E2"/>
    <w:rsid w:val="00884490"/>
    <w:rsid w:val="00884A05"/>
    <w:rsid w:val="00884A23"/>
    <w:rsid w:val="00884CD6"/>
    <w:rsid w:val="00885247"/>
    <w:rsid w:val="0088597F"/>
    <w:rsid w:val="00886212"/>
    <w:rsid w:val="00886413"/>
    <w:rsid w:val="008865AC"/>
    <w:rsid w:val="00886664"/>
    <w:rsid w:val="00886FFF"/>
    <w:rsid w:val="00887255"/>
    <w:rsid w:val="008872F4"/>
    <w:rsid w:val="0088759A"/>
    <w:rsid w:val="00887CE5"/>
    <w:rsid w:val="00887D84"/>
    <w:rsid w:val="0089088F"/>
    <w:rsid w:val="008919CE"/>
    <w:rsid w:val="00891F46"/>
    <w:rsid w:val="0089223E"/>
    <w:rsid w:val="00892539"/>
    <w:rsid w:val="00892A61"/>
    <w:rsid w:val="008933B8"/>
    <w:rsid w:val="00893767"/>
    <w:rsid w:val="00893922"/>
    <w:rsid w:val="00893D0A"/>
    <w:rsid w:val="0089406A"/>
    <w:rsid w:val="00894354"/>
    <w:rsid w:val="00894B2E"/>
    <w:rsid w:val="00894B58"/>
    <w:rsid w:val="00894FCD"/>
    <w:rsid w:val="0089660F"/>
    <w:rsid w:val="00896D80"/>
    <w:rsid w:val="00897833"/>
    <w:rsid w:val="00897860"/>
    <w:rsid w:val="00897C76"/>
    <w:rsid w:val="008A0124"/>
    <w:rsid w:val="008A05B8"/>
    <w:rsid w:val="008A07FD"/>
    <w:rsid w:val="008A1565"/>
    <w:rsid w:val="008A18DD"/>
    <w:rsid w:val="008A1B75"/>
    <w:rsid w:val="008A1D1D"/>
    <w:rsid w:val="008A2258"/>
    <w:rsid w:val="008A2742"/>
    <w:rsid w:val="008A2A37"/>
    <w:rsid w:val="008A33B8"/>
    <w:rsid w:val="008A348A"/>
    <w:rsid w:val="008A3D0E"/>
    <w:rsid w:val="008A468E"/>
    <w:rsid w:val="008A47BA"/>
    <w:rsid w:val="008A5122"/>
    <w:rsid w:val="008A59D4"/>
    <w:rsid w:val="008A5C59"/>
    <w:rsid w:val="008A5E2B"/>
    <w:rsid w:val="008A5E70"/>
    <w:rsid w:val="008A6667"/>
    <w:rsid w:val="008A77AB"/>
    <w:rsid w:val="008A7AB3"/>
    <w:rsid w:val="008A7AB6"/>
    <w:rsid w:val="008B017A"/>
    <w:rsid w:val="008B17CB"/>
    <w:rsid w:val="008B18D0"/>
    <w:rsid w:val="008B1AD7"/>
    <w:rsid w:val="008B25A0"/>
    <w:rsid w:val="008B2C84"/>
    <w:rsid w:val="008B2CBE"/>
    <w:rsid w:val="008B3840"/>
    <w:rsid w:val="008B3B8F"/>
    <w:rsid w:val="008B4047"/>
    <w:rsid w:val="008B44F9"/>
    <w:rsid w:val="008B4593"/>
    <w:rsid w:val="008B4635"/>
    <w:rsid w:val="008B4787"/>
    <w:rsid w:val="008B6515"/>
    <w:rsid w:val="008B6D7B"/>
    <w:rsid w:val="008B75A4"/>
    <w:rsid w:val="008B770D"/>
    <w:rsid w:val="008C0D8E"/>
    <w:rsid w:val="008C1145"/>
    <w:rsid w:val="008C14F5"/>
    <w:rsid w:val="008C153F"/>
    <w:rsid w:val="008C1CD4"/>
    <w:rsid w:val="008C2A98"/>
    <w:rsid w:val="008C4434"/>
    <w:rsid w:val="008C4CB1"/>
    <w:rsid w:val="008C4EC2"/>
    <w:rsid w:val="008C5217"/>
    <w:rsid w:val="008C5CA8"/>
    <w:rsid w:val="008C5D48"/>
    <w:rsid w:val="008C70FD"/>
    <w:rsid w:val="008C72C7"/>
    <w:rsid w:val="008C7351"/>
    <w:rsid w:val="008C7366"/>
    <w:rsid w:val="008D0198"/>
    <w:rsid w:val="008D0E1E"/>
    <w:rsid w:val="008D12C0"/>
    <w:rsid w:val="008D12FC"/>
    <w:rsid w:val="008D1353"/>
    <w:rsid w:val="008D138A"/>
    <w:rsid w:val="008D163E"/>
    <w:rsid w:val="008D1FE2"/>
    <w:rsid w:val="008D264C"/>
    <w:rsid w:val="008D26BF"/>
    <w:rsid w:val="008D2A5A"/>
    <w:rsid w:val="008D2BA4"/>
    <w:rsid w:val="008D392E"/>
    <w:rsid w:val="008D3D95"/>
    <w:rsid w:val="008D3DBD"/>
    <w:rsid w:val="008D404D"/>
    <w:rsid w:val="008D45D2"/>
    <w:rsid w:val="008D4B3C"/>
    <w:rsid w:val="008D4DAE"/>
    <w:rsid w:val="008D4EC0"/>
    <w:rsid w:val="008D5781"/>
    <w:rsid w:val="008D5FC8"/>
    <w:rsid w:val="008D60BF"/>
    <w:rsid w:val="008D62E3"/>
    <w:rsid w:val="008D648C"/>
    <w:rsid w:val="008D64EC"/>
    <w:rsid w:val="008D6667"/>
    <w:rsid w:val="008D6889"/>
    <w:rsid w:val="008D6DD1"/>
    <w:rsid w:val="008D6EA6"/>
    <w:rsid w:val="008D6FFD"/>
    <w:rsid w:val="008D7203"/>
    <w:rsid w:val="008D7227"/>
    <w:rsid w:val="008D7C3E"/>
    <w:rsid w:val="008E034D"/>
    <w:rsid w:val="008E0DE5"/>
    <w:rsid w:val="008E1B1D"/>
    <w:rsid w:val="008E1F44"/>
    <w:rsid w:val="008E2DD6"/>
    <w:rsid w:val="008E2F3D"/>
    <w:rsid w:val="008E3428"/>
    <w:rsid w:val="008E34AD"/>
    <w:rsid w:val="008E384E"/>
    <w:rsid w:val="008E3AFC"/>
    <w:rsid w:val="008E4741"/>
    <w:rsid w:val="008E4CBA"/>
    <w:rsid w:val="008E588B"/>
    <w:rsid w:val="008E5FBC"/>
    <w:rsid w:val="008E608A"/>
    <w:rsid w:val="008E6E1D"/>
    <w:rsid w:val="008E732C"/>
    <w:rsid w:val="008E7471"/>
    <w:rsid w:val="008E792A"/>
    <w:rsid w:val="008E7A94"/>
    <w:rsid w:val="008F00C5"/>
    <w:rsid w:val="008F0CED"/>
    <w:rsid w:val="008F0CF8"/>
    <w:rsid w:val="008F0F04"/>
    <w:rsid w:val="008F1508"/>
    <w:rsid w:val="008F19EE"/>
    <w:rsid w:val="008F1C73"/>
    <w:rsid w:val="008F2432"/>
    <w:rsid w:val="008F2C44"/>
    <w:rsid w:val="008F345A"/>
    <w:rsid w:val="008F3EE7"/>
    <w:rsid w:val="008F4403"/>
    <w:rsid w:val="008F549C"/>
    <w:rsid w:val="008F55D5"/>
    <w:rsid w:val="008F5D67"/>
    <w:rsid w:val="008F5F73"/>
    <w:rsid w:val="008F60F5"/>
    <w:rsid w:val="008F6511"/>
    <w:rsid w:val="008F6DAE"/>
    <w:rsid w:val="008F6E77"/>
    <w:rsid w:val="008F7059"/>
    <w:rsid w:val="008F77B2"/>
    <w:rsid w:val="008F7C92"/>
    <w:rsid w:val="00900131"/>
    <w:rsid w:val="00900574"/>
    <w:rsid w:val="00900DD4"/>
    <w:rsid w:val="00902482"/>
    <w:rsid w:val="00902DC6"/>
    <w:rsid w:val="00903295"/>
    <w:rsid w:val="00903989"/>
    <w:rsid w:val="00903D8F"/>
    <w:rsid w:val="009040C6"/>
    <w:rsid w:val="00904B24"/>
    <w:rsid w:val="00905E8E"/>
    <w:rsid w:val="009067BF"/>
    <w:rsid w:val="00906DF3"/>
    <w:rsid w:val="0090744F"/>
    <w:rsid w:val="0090752A"/>
    <w:rsid w:val="0091017A"/>
    <w:rsid w:val="0091021D"/>
    <w:rsid w:val="009109C8"/>
    <w:rsid w:val="00911C53"/>
    <w:rsid w:val="0091244F"/>
    <w:rsid w:val="0091250F"/>
    <w:rsid w:val="009132F9"/>
    <w:rsid w:val="00913421"/>
    <w:rsid w:val="00913A44"/>
    <w:rsid w:val="00913B29"/>
    <w:rsid w:val="00914547"/>
    <w:rsid w:val="00914B37"/>
    <w:rsid w:val="00914D8F"/>
    <w:rsid w:val="00915538"/>
    <w:rsid w:val="009155B2"/>
    <w:rsid w:val="0091565B"/>
    <w:rsid w:val="009158AE"/>
    <w:rsid w:val="009159F8"/>
    <w:rsid w:val="00916612"/>
    <w:rsid w:val="009168D3"/>
    <w:rsid w:val="00916B75"/>
    <w:rsid w:val="00916EC3"/>
    <w:rsid w:val="009175B2"/>
    <w:rsid w:val="009176AA"/>
    <w:rsid w:val="00920990"/>
    <w:rsid w:val="00920B4F"/>
    <w:rsid w:val="00920DD8"/>
    <w:rsid w:val="009211AD"/>
    <w:rsid w:val="0092138E"/>
    <w:rsid w:val="00921842"/>
    <w:rsid w:val="0092190F"/>
    <w:rsid w:val="009219BF"/>
    <w:rsid w:val="00921D7C"/>
    <w:rsid w:val="00922226"/>
    <w:rsid w:val="00922834"/>
    <w:rsid w:val="00922C74"/>
    <w:rsid w:val="00922F8E"/>
    <w:rsid w:val="00923084"/>
    <w:rsid w:val="00923A6B"/>
    <w:rsid w:val="00924E08"/>
    <w:rsid w:val="00926171"/>
    <w:rsid w:val="00926202"/>
    <w:rsid w:val="0092680B"/>
    <w:rsid w:val="0092683C"/>
    <w:rsid w:val="00926A0A"/>
    <w:rsid w:val="00927989"/>
    <w:rsid w:val="00927999"/>
    <w:rsid w:val="00927D03"/>
    <w:rsid w:val="00930032"/>
    <w:rsid w:val="00930200"/>
    <w:rsid w:val="0093068B"/>
    <w:rsid w:val="00930F7B"/>
    <w:rsid w:val="00930F86"/>
    <w:rsid w:val="0093112E"/>
    <w:rsid w:val="009314A7"/>
    <w:rsid w:val="009314C9"/>
    <w:rsid w:val="00931794"/>
    <w:rsid w:val="009318D4"/>
    <w:rsid w:val="00932DBA"/>
    <w:rsid w:val="00932DBC"/>
    <w:rsid w:val="0093334C"/>
    <w:rsid w:val="00933359"/>
    <w:rsid w:val="00933EA9"/>
    <w:rsid w:val="00934C3C"/>
    <w:rsid w:val="00934DB2"/>
    <w:rsid w:val="009356B7"/>
    <w:rsid w:val="009359AE"/>
    <w:rsid w:val="00936C32"/>
    <w:rsid w:val="0093720D"/>
    <w:rsid w:val="00937EAA"/>
    <w:rsid w:val="00941199"/>
    <w:rsid w:val="00941DEE"/>
    <w:rsid w:val="00941FA6"/>
    <w:rsid w:val="0094256A"/>
    <w:rsid w:val="00942A10"/>
    <w:rsid w:val="00942C79"/>
    <w:rsid w:val="00942E91"/>
    <w:rsid w:val="009435A3"/>
    <w:rsid w:val="0094379D"/>
    <w:rsid w:val="0094384B"/>
    <w:rsid w:val="00943D5C"/>
    <w:rsid w:val="009440EE"/>
    <w:rsid w:val="0094483C"/>
    <w:rsid w:val="00944980"/>
    <w:rsid w:val="00944C80"/>
    <w:rsid w:val="00944EC5"/>
    <w:rsid w:val="00945D58"/>
    <w:rsid w:val="0094717E"/>
    <w:rsid w:val="009504C2"/>
    <w:rsid w:val="00950703"/>
    <w:rsid w:val="00950AE9"/>
    <w:rsid w:val="00950D30"/>
    <w:rsid w:val="00951A8D"/>
    <w:rsid w:val="0095257A"/>
    <w:rsid w:val="00953DA5"/>
    <w:rsid w:val="00953FBB"/>
    <w:rsid w:val="009541E3"/>
    <w:rsid w:val="00954947"/>
    <w:rsid w:val="0095514B"/>
    <w:rsid w:val="0095531E"/>
    <w:rsid w:val="00955844"/>
    <w:rsid w:val="00956CE4"/>
    <w:rsid w:val="009572BC"/>
    <w:rsid w:val="00957EDE"/>
    <w:rsid w:val="00960059"/>
    <w:rsid w:val="00961262"/>
    <w:rsid w:val="009616EF"/>
    <w:rsid w:val="00961819"/>
    <w:rsid w:val="00961C00"/>
    <w:rsid w:val="00961F21"/>
    <w:rsid w:val="0096203B"/>
    <w:rsid w:val="009629AF"/>
    <w:rsid w:val="00962BAC"/>
    <w:rsid w:val="00962DB3"/>
    <w:rsid w:val="009635FF"/>
    <w:rsid w:val="009638B9"/>
    <w:rsid w:val="009642A4"/>
    <w:rsid w:val="00964D86"/>
    <w:rsid w:val="009659A5"/>
    <w:rsid w:val="00967FAC"/>
    <w:rsid w:val="00970403"/>
    <w:rsid w:val="009710ED"/>
    <w:rsid w:val="0097197A"/>
    <w:rsid w:val="00971C28"/>
    <w:rsid w:val="00971C3A"/>
    <w:rsid w:val="00971EC7"/>
    <w:rsid w:val="00972062"/>
    <w:rsid w:val="00972608"/>
    <w:rsid w:val="009726B2"/>
    <w:rsid w:val="00972DF0"/>
    <w:rsid w:val="009735E8"/>
    <w:rsid w:val="0097500F"/>
    <w:rsid w:val="009754C6"/>
    <w:rsid w:val="0097579E"/>
    <w:rsid w:val="00975C36"/>
    <w:rsid w:val="00975F0E"/>
    <w:rsid w:val="00976031"/>
    <w:rsid w:val="00976242"/>
    <w:rsid w:val="00976850"/>
    <w:rsid w:val="009768AC"/>
    <w:rsid w:val="0097694A"/>
    <w:rsid w:val="00976C1B"/>
    <w:rsid w:val="00976DCC"/>
    <w:rsid w:val="00977B1B"/>
    <w:rsid w:val="00980397"/>
    <w:rsid w:val="0098054A"/>
    <w:rsid w:val="00980BB8"/>
    <w:rsid w:val="00980CB6"/>
    <w:rsid w:val="009813A8"/>
    <w:rsid w:val="00981680"/>
    <w:rsid w:val="00981B90"/>
    <w:rsid w:val="00981F1D"/>
    <w:rsid w:val="00982D54"/>
    <w:rsid w:val="0098375B"/>
    <w:rsid w:val="00983A67"/>
    <w:rsid w:val="00983C67"/>
    <w:rsid w:val="00983FAF"/>
    <w:rsid w:val="009842B8"/>
    <w:rsid w:val="009843CD"/>
    <w:rsid w:val="00984C70"/>
    <w:rsid w:val="00985743"/>
    <w:rsid w:val="00985CCD"/>
    <w:rsid w:val="00986FDE"/>
    <w:rsid w:val="0098710C"/>
    <w:rsid w:val="00987D2A"/>
    <w:rsid w:val="00987E70"/>
    <w:rsid w:val="00990245"/>
    <w:rsid w:val="009905D3"/>
    <w:rsid w:val="00990E29"/>
    <w:rsid w:val="0099101C"/>
    <w:rsid w:val="009913FA"/>
    <w:rsid w:val="0099182A"/>
    <w:rsid w:val="00992DC3"/>
    <w:rsid w:val="00992FE7"/>
    <w:rsid w:val="009934FB"/>
    <w:rsid w:val="009937FC"/>
    <w:rsid w:val="00993BC3"/>
    <w:rsid w:val="00993BEC"/>
    <w:rsid w:val="00994141"/>
    <w:rsid w:val="0099424A"/>
    <w:rsid w:val="009942D6"/>
    <w:rsid w:val="0099467A"/>
    <w:rsid w:val="00994ADE"/>
    <w:rsid w:val="009952D5"/>
    <w:rsid w:val="0099552C"/>
    <w:rsid w:val="00995EF6"/>
    <w:rsid w:val="0099631C"/>
    <w:rsid w:val="009965AE"/>
    <w:rsid w:val="00997FFB"/>
    <w:rsid w:val="009A01ED"/>
    <w:rsid w:val="009A03F0"/>
    <w:rsid w:val="009A08C4"/>
    <w:rsid w:val="009A0EAD"/>
    <w:rsid w:val="009A14A4"/>
    <w:rsid w:val="009A201B"/>
    <w:rsid w:val="009A205B"/>
    <w:rsid w:val="009A2A85"/>
    <w:rsid w:val="009A2F26"/>
    <w:rsid w:val="009A331F"/>
    <w:rsid w:val="009A3C87"/>
    <w:rsid w:val="009A4000"/>
    <w:rsid w:val="009A495F"/>
    <w:rsid w:val="009A57FB"/>
    <w:rsid w:val="009A5C68"/>
    <w:rsid w:val="009A6473"/>
    <w:rsid w:val="009A6574"/>
    <w:rsid w:val="009A6803"/>
    <w:rsid w:val="009A7429"/>
    <w:rsid w:val="009A761D"/>
    <w:rsid w:val="009A7D3E"/>
    <w:rsid w:val="009B030B"/>
    <w:rsid w:val="009B093C"/>
    <w:rsid w:val="009B0B45"/>
    <w:rsid w:val="009B0CC1"/>
    <w:rsid w:val="009B161B"/>
    <w:rsid w:val="009B16DF"/>
    <w:rsid w:val="009B2553"/>
    <w:rsid w:val="009B3705"/>
    <w:rsid w:val="009B395C"/>
    <w:rsid w:val="009B4139"/>
    <w:rsid w:val="009B424C"/>
    <w:rsid w:val="009B4A65"/>
    <w:rsid w:val="009B5889"/>
    <w:rsid w:val="009B5B62"/>
    <w:rsid w:val="009B6596"/>
    <w:rsid w:val="009B72EF"/>
    <w:rsid w:val="009B79E4"/>
    <w:rsid w:val="009C0B76"/>
    <w:rsid w:val="009C0C66"/>
    <w:rsid w:val="009C181E"/>
    <w:rsid w:val="009C19BD"/>
    <w:rsid w:val="009C1CA4"/>
    <w:rsid w:val="009C2253"/>
    <w:rsid w:val="009C2E5F"/>
    <w:rsid w:val="009C3492"/>
    <w:rsid w:val="009C37A8"/>
    <w:rsid w:val="009C37B4"/>
    <w:rsid w:val="009C37DA"/>
    <w:rsid w:val="009C3C88"/>
    <w:rsid w:val="009C4166"/>
    <w:rsid w:val="009C4792"/>
    <w:rsid w:val="009C521F"/>
    <w:rsid w:val="009C572A"/>
    <w:rsid w:val="009C5BCD"/>
    <w:rsid w:val="009C5C0F"/>
    <w:rsid w:val="009C5D1E"/>
    <w:rsid w:val="009C5DB0"/>
    <w:rsid w:val="009C6431"/>
    <w:rsid w:val="009C6B9A"/>
    <w:rsid w:val="009C7625"/>
    <w:rsid w:val="009C79ED"/>
    <w:rsid w:val="009C7C61"/>
    <w:rsid w:val="009C7DD9"/>
    <w:rsid w:val="009D02B6"/>
    <w:rsid w:val="009D0330"/>
    <w:rsid w:val="009D1054"/>
    <w:rsid w:val="009D1360"/>
    <w:rsid w:val="009D1544"/>
    <w:rsid w:val="009D192A"/>
    <w:rsid w:val="009D2375"/>
    <w:rsid w:val="009D3535"/>
    <w:rsid w:val="009D3EDA"/>
    <w:rsid w:val="009D445C"/>
    <w:rsid w:val="009D4C71"/>
    <w:rsid w:val="009D4C7C"/>
    <w:rsid w:val="009D4F8F"/>
    <w:rsid w:val="009D5384"/>
    <w:rsid w:val="009D5809"/>
    <w:rsid w:val="009D5DC8"/>
    <w:rsid w:val="009D6053"/>
    <w:rsid w:val="009D62AC"/>
    <w:rsid w:val="009D6B5E"/>
    <w:rsid w:val="009D7517"/>
    <w:rsid w:val="009D7887"/>
    <w:rsid w:val="009E042C"/>
    <w:rsid w:val="009E0A7A"/>
    <w:rsid w:val="009E0E0A"/>
    <w:rsid w:val="009E10E8"/>
    <w:rsid w:val="009E162F"/>
    <w:rsid w:val="009E23B0"/>
    <w:rsid w:val="009E2BD8"/>
    <w:rsid w:val="009E2CEB"/>
    <w:rsid w:val="009E2ECC"/>
    <w:rsid w:val="009E3052"/>
    <w:rsid w:val="009E3560"/>
    <w:rsid w:val="009E38EC"/>
    <w:rsid w:val="009E3AD1"/>
    <w:rsid w:val="009E4C74"/>
    <w:rsid w:val="009E57BC"/>
    <w:rsid w:val="009E5F44"/>
    <w:rsid w:val="009E6051"/>
    <w:rsid w:val="009E64C0"/>
    <w:rsid w:val="009E6FA4"/>
    <w:rsid w:val="009E7C4C"/>
    <w:rsid w:val="009E7DF7"/>
    <w:rsid w:val="009F02AF"/>
    <w:rsid w:val="009F0CCA"/>
    <w:rsid w:val="009F1015"/>
    <w:rsid w:val="009F1FD1"/>
    <w:rsid w:val="009F255C"/>
    <w:rsid w:val="009F281E"/>
    <w:rsid w:val="009F2CB6"/>
    <w:rsid w:val="009F3FE0"/>
    <w:rsid w:val="009F44BD"/>
    <w:rsid w:val="009F4937"/>
    <w:rsid w:val="009F558C"/>
    <w:rsid w:val="009F569C"/>
    <w:rsid w:val="009F5DE1"/>
    <w:rsid w:val="009F62C3"/>
    <w:rsid w:val="009F7219"/>
    <w:rsid w:val="009F7DC3"/>
    <w:rsid w:val="00A001B4"/>
    <w:rsid w:val="00A00647"/>
    <w:rsid w:val="00A0075B"/>
    <w:rsid w:val="00A007C0"/>
    <w:rsid w:val="00A0124A"/>
    <w:rsid w:val="00A01936"/>
    <w:rsid w:val="00A01EDA"/>
    <w:rsid w:val="00A01EE1"/>
    <w:rsid w:val="00A02234"/>
    <w:rsid w:val="00A022A4"/>
    <w:rsid w:val="00A032F2"/>
    <w:rsid w:val="00A0361A"/>
    <w:rsid w:val="00A03A88"/>
    <w:rsid w:val="00A03CF8"/>
    <w:rsid w:val="00A03DED"/>
    <w:rsid w:val="00A03FB3"/>
    <w:rsid w:val="00A041AE"/>
    <w:rsid w:val="00A047EA"/>
    <w:rsid w:val="00A048DA"/>
    <w:rsid w:val="00A050E3"/>
    <w:rsid w:val="00A06105"/>
    <w:rsid w:val="00A076DB"/>
    <w:rsid w:val="00A079F7"/>
    <w:rsid w:val="00A07D48"/>
    <w:rsid w:val="00A110BB"/>
    <w:rsid w:val="00A11299"/>
    <w:rsid w:val="00A11522"/>
    <w:rsid w:val="00A12A82"/>
    <w:rsid w:val="00A13171"/>
    <w:rsid w:val="00A1345E"/>
    <w:rsid w:val="00A13657"/>
    <w:rsid w:val="00A13F0E"/>
    <w:rsid w:val="00A1404F"/>
    <w:rsid w:val="00A142C4"/>
    <w:rsid w:val="00A148F6"/>
    <w:rsid w:val="00A15589"/>
    <w:rsid w:val="00A156EF"/>
    <w:rsid w:val="00A167E6"/>
    <w:rsid w:val="00A16831"/>
    <w:rsid w:val="00A16CE7"/>
    <w:rsid w:val="00A203C8"/>
    <w:rsid w:val="00A2056F"/>
    <w:rsid w:val="00A210D9"/>
    <w:rsid w:val="00A217CF"/>
    <w:rsid w:val="00A21E23"/>
    <w:rsid w:val="00A223B7"/>
    <w:rsid w:val="00A224C9"/>
    <w:rsid w:val="00A23DAB"/>
    <w:rsid w:val="00A2404E"/>
    <w:rsid w:val="00A24243"/>
    <w:rsid w:val="00A243DE"/>
    <w:rsid w:val="00A245F6"/>
    <w:rsid w:val="00A2536E"/>
    <w:rsid w:val="00A25673"/>
    <w:rsid w:val="00A25784"/>
    <w:rsid w:val="00A258B5"/>
    <w:rsid w:val="00A25D05"/>
    <w:rsid w:val="00A266FC"/>
    <w:rsid w:val="00A2710B"/>
    <w:rsid w:val="00A2761B"/>
    <w:rsid w:val="00A27A4D"/>
    <w:rsid w:val="00A27B38"/>
    <w:rsid w:val="00A27C8F"/>
    <w:rsid w:val="00A3032B"/>
    <w:rsid w:val="00A3060B"/>
    <w:rsid w:val="00A3162D"/>
    <w:rsid w:val="00A3173A"/>
    <w:rsid w:val="00A317DC"/>
    <w:rsid w:val="00A31A56"/>
    <w:rsid w:val="00A31C1C"/>
    <w:rsid w:val="00A32608"/>
    <w:rsid w:val="00A32E6B"/>
    <w:rsid w:val="00A3309C"/>
    <w:rsid w:val="00A3327C"/>
    <w:rsid w:val="00A33F7B"/>
    <w:rsid w:val="00A350A7"/>
    <w:rsid w:val="00A35625"/>
    <w:rsid w:val="00A35B69"/>
    <w:rsid w:val="00A360C6"/>
    <w:rsid w:val="00A3628A"/>
    <w:rsid w:val="00A368D3"/>
    <w:rsid w:val="00A36DCD"/>
    <w:rsid w:val="00A370AB"/>
    <w:rsid w:val="00A37BBC"/>
    <w:rsid w:val="00A403A9"/>
    <w:rsid w:val="00A40FCC"/>
    <w:rsid w:val="00A4157F"/>
    <w:rsid w:val="00A41A94"/>
    <w:rsid w:val="00A4240F"/>
    <w:rsid w:val="00A426E5"/>
    <w:rsid w:val="00A4284A"/>
    <w:rsid w:val="00A42C1D"/>
    <w:rsid w:val="00A42E59"/>
    <w:rsid w:val="00A4300E"/>
    <w:rsid w:val="00A436A2"/>
    <w:rsid w:val="00A44297"/>
    <w:rsid w:val="00A4445D"/>
    <w:rsid w:val="00A44D2F"/>
    <w:rsid w:val="00A450E1"/>
    <w:rsid w:val="00A4516A"/>
    <w:rsid w:val="00A4549A"/>
    <w:rsid w:val="00A45677"/>
    <w:rsid w:val="00A460DE"/>
    <w:rsid w:val="00A4626B"/>
    <w:rsid w:val="00A469E7"/>
    <w:rsid w:val="00A47025"/>
    <w:rsid w:val="00A4710E"/>
    <w:rsid w:val="00A47672"/>
    <w:rsid w:val="00A477DB"/>
    <w:rsid w:val="00A47C77"/>
    <w:rsid w:val="00A47D95"/>
    <w:rsid w:val="00A5004E"/>
    <w:rsid w:val="00A503D8"/>
    <w:rsid w:val="00A504CA"/>
    <w:rsid w:val="00A504D8"/>
    <w:rsid w:val="00A51019"/>
    <w:rsid w:val="00A51223"/>
    <w:rsid w:val="00A52C71"/>
    <w:rsid w:val="00A534F2"/>
    <w:rsid w:val="00A53F6B"/>
    <w:rsid w:val="00A546E7"/>
    <w:rsid w:val="00A546EE"/>
    <w:rsid w:val="00A54CAD"/>
    <w:rsid w:val="00A55693"/>
    <w:rsid w:val="00A55C50"/>
    <w:rsid w:val="00A56E8B"/>
    <w:rsid w:val="00A56F3C"/>
    <w:rsid w:val="00A57ED2"/>
    <w:rsid w:val="00A608E3"/>
    <w:rsid w:val="00A61143"/>
    <w:rsid w:val="00A61412"/>
    <w:rsid w:val="00A61AE5"/>
    <w:rsid w:val="00A61B31"/>
    <w:rsid w:val="00A61EE2"/>
    <w:rsid w:val="00A62362"/>
    <w:rsid w:val="00A62F9D"/>
    <w:rsid w:val="00A642FD"/>
    <w:rsid w:val="00A643BA"/>
    <w:rsid w:val="00A650A5"/>
    <w:rsid w:val="00A650A7"/>
    <w:rsid w:val="00A6547C"/>
    <w:rsid w:val="00A6581C"/>
    <w:rsid w:val="00A65CBC"/>
    <w:rsid w:val="00A65FCC"/>
    <w:rsid w:val="00A66C9E"/>
    <w:rsid w:val="00A67259"/>
    <w:rsid w:val="00A67B9B"/>
    <w:rsid w:val="00A67D5C"/>
    <w:rsid w:val="00A702AB"/>
    <w:rsid w:val="00A709B0"/>
    <w:rsid w:val="00A7155D"/>
    <w:rsid w:val="00A715F1"/>
    <w:rsid w:val="00A71E54"/>
    <w:rsid w:val="00A71E63"/>
    <w:rsid w:val="00A71E7A"/>
    <w:rsid w:val="00A723F8"/>
    <w:rsid w:val="00A729AD"/>
    <w:rsid w:val="00A731F7"/>
    <w:rsid w:val="00A73A25"/>
    <w:rsid w:val="00A742B6"/>
    <w:rsid w:val="00A74A8A"/>
    <w:rsid w:val="00A75959"/>
    <w:rsid w:val="00A75A2F"/>
    <w:rsid w:val="00A75C90"/>
    <w:rsid w:val="00A762DD"/>
    <w:rsid w:val="00A768E2"/>
    <w:rsid w:val="00A76F6D"/>
    <w:rsid w:val="00A76F9A"/>
    <w:rsid w:val="00A77095"/>
    <w:rsid w:val="00A800E1"/>
    <w:rsid w:val="00A803C6"/>
    <w:rsid w:val="00A80AA2"/>
    <w:rsid w:val="00A80BDE"/>
    <w:rsid w:val="00A80C6A"/>
    <w:rsid w:val="00A812CE"/>
    <w:rsid w:val="00A820D6"/>
    <w:rsid w:val="00A823DF"/>
    <w:rsid w:val="00A8248E"/>
    <w:rsid w:val="00A82813"/>
    <w:rsid w:val="00A82D07"/>
    <w:rsid w:val="00A82E7E"/>
    <w:rsid w:val="00A834BF"/>
    <w:rsid w:val="00A834E0"/>
    <w:rsid w:val="00A83653"/>
    <w:rsid w:val="00A83C6A"/>
    <w:rsid w:val="00A83FC0"/>
    <w:rsid w:val="00A85138"/>
    <w:rsid w:val="00A85AE7"/>
    <w:rsid w:val="00A8619E"/>
    <w:rsid w:val="00A867CC"/>
    <w:rsid w:val="00A87C28"/>
    <w:rsid w:val="00A87D80"/>
    <w:rsid w:val="00A919FC"/>
    <w:rsid w:val="00A91CE0"/>
    <w:rsid w:val="00A921AA"/>
    <w:rsid w:val="00A9229B"/>
    <w:rsid w:val="00A924FF"/>
    <w:rsid w:val="00A93075"/>
    <w:rsid w:val="00A93AFD"/>
    <w:rsid w:val="00A93DE0"/>
    <w:rsid w:val="00A94089"/>
    <w:rsid w:val="00A94670"/>
    <w:rsid w:val="00A952AB"/>
    <w:rsid w:val="00A95CD1"/>
    <w:rsid w:val="00A9682D"/>
    <w:rsid w:val="00A96A35"/>
    <w:rsid w:val="00A96AE0"/>
    <w:rsid w:val="00A96D63"/>
    <w:rsid w:val="00A9701E"/>
    <w:rsid w:val="00A97345"/>
    <w:rsid w:val="00A9735C"/>
    <w:rsid w:val="00AA0428"/>
    <w:rsid w:val="00AA0969"/>
    <w:rsid w:val="00AA0B90"/>
    <w:rsid w:val="00AA16D9"/>
    <w:rsid w:val="00AA1A3D"/>
    <w:rsid w:val="00AA1CB2"/>
    <w:rsid w:val="00AA1D6A"/>
    <w:rsid w:val="00AA26A9"/>
    <w:rsid w:val="00AA2C76"/>
    <w:rsid w:val="00AA3429"/>
    <w:rsid w:val="00AA34D7"/>
    <w:rsid w:val="00AA353F"/>
    <w:rsid w:val="00AA3694"/>
    <w:rsid w:val="00AA3C1D"/>
    <w:rsid w:val="00AA442E"/>
    <w:rsid w:val="00AA47A2"/>
    <w:rsid w:val="00AA4A1D"/>
    <w:rsid w:val="00AA5790"/>
    <w:rsid w:val="00AA5BE1"/>
    <w:rsid w:val="00AA69BB"/>
    <w:rsid w:val="00AA6C17"/>
    <w:rsid w:val="00AA6EA5"/>
    <w:rsid w:val="00AA749B"/>
    <w:rsid w:val="00AA7A1A"/>
    <w:rsid w:val="00AA7B69"/>
    <w:rsid w:val="00AB0070"/>
    <w:rsid w:val="00AB0209"/>
    <w:rsid w:val="00AB0649"/>
    <w:rsid w:val="00AB0783"/>
    <w:rsid w:val="00AB0933"/>
    <w:rsid w:val="00AB09EA"/>
    <w:rsid w:val="00AB108E"/>
    <w:rsid w:val="00AB1384"/>
    <w:rsid w:val="00AB1B8C"/>
    <w:rsid w:val="00AB1CA4"/>
    <w:rsid w:val="00AB1D0E"/>
    <w:rsid w:val="00AB1FFF"/>
    <w:rsid w:val="00AB23F3"/>
    <w:rsid w:val="00AB32CF"/>
    <w:rsid w:val="00AB40FD"/>
    <w:rsid w:val="00AB45A6"/>
    <w:rsid w:val="00AB46A7"/>
    <w:rsid w:val="00AB4C0A"/>
    <w:rsid w:val="00AB5099"/>
    <w:rsid w:val="00AB54CB"/>
    <w:rsid w:val="00AB55A2"/>
    <w:rsid w:val="00AB56A1"/>
    <w:rsid w:val="00AB58FF"/>
    <w:rsid w:val="00AB5ADA"/>
    <w:rsid w:val="00AB6809"/>
    <w:rsid w:val="00AB7B5A"/>
    <w:rsid w:val="00AC09AC"/>
    <w:rsid w:val="00AC1726"/>
    <w:rsid w:val="00AC18EA"/>
    <w:rsid w:val="00AC1D48"/>
    <w:rsid w:val="00AC1E78"/>
    <w:rsid w:val="00AC21B9"/>
    <w:rsid w:val="00AC270E"/>
    <w:rsid w:val="00AC274B"/>
    <w:rsid w:val="00AC2796"/>
    <w:rsid w:val="00AC29BE"/>
    <w:rsid w:val="00AC3042"/>
    <w:rsid w:val="00AC33ED"/>
    <w:rsid w:val="00AC3F9F"/>
    <w:rsid w:val="00AC408B"/>
    <w:rsid w:val="00AC4167"/>
    <w:rsid w:val="00AC4786"/>
    <w:rsid w:val="00AC4B02"/>
    <w:rsid w:val="00AC5B79"/>
    <w:rsid w:val="00AC5B8E"/>
    <w:rsid w:val="00AC5BF7"/>
    <w:rsid w:val="00AC6A7A"/>
    <w:rsid w:val="00AC6D08"/>
    <w:rsid w:val="00AC6F2D"/>
    <w:rsid w:val="00AD0A1C"/>
    <w:rsid w:val="00AD0C60"/>
    <w:rsid w:val="00AD163C"/>
    <w:rsid w:val="00AD16C4"/>
    <w:rsid w:val="00AD1B0A"/>
    <w:rsid w:val="00AD1CEF"/>
    <w:rsid w:val="00AD2FDB"/>
    <w:rsid w:val="00AD36F7"/>
    <w:rsid w:val="00AD545D"/>
    <w:rsid w:val="00AD62A8"/>
    <w:rsid w:val="00AD6A6A"/>
    <w:rsid w:val="00AD6E80"/>
    <w:rsid w:val="00AD77D0"/>
    <w:rsid w:val="00AD7CFC"/>
    <w:rsid w:val="00AD7F13"/>
    <w:rsid w:val="00AE0580"/>
    <w:rsid w:val="00AE0D06"/>
    <w:rsid w:val="00AE0F55"/>
    <w:rsid w:val="00AE127B"/>
    <w:rsid w:val="00AE13EC"/>
    <w:rsid w:val="00AE14D2"/>
    <w:rsid w:val="00AE179F"/>
    <w:rsid w:val="00AE31A4"/>
    <w:rsid w:val="00AE3374"/>
    <w:rsid w:val="00AE3C4E"/>
    <w:rsid w:val="00AE3CC7"/>
    <w:rsid w:val="00AE3EC7"/>
    <w:rsid w:val="00AE42A8"/>
    <w:rsid w:val="00AE4639"/>
    <w:rsid w:val="00AE4B06"/>
    <w:rsid w:val="00AE5E9F"/>
    <w:rsid w:val="00AE63BA"/>
    <w:rsid w:val="00AE7202"/>
    <w:rsid w:val="00AF1375"/>
    <w:rsid w:val="00AF16BC"/>
    <w:rsid w:val="00AF22CE"/>
    <w:rsid w:val="00AF28F9"/>
    <w:rsid w:val="00AF2E79"/>
    <w:rsid w:val="00AF3CD0"/>
    <w:rsid w:val="00AF4275"/>
    <w:rsid w:val="00AF44AD"/>
    <w:rsid w:val="00AF53A5"/>
    <w:rsid w:val="00AF5614"/>
    <w:rsid w:val="00AF5663"/>
    <w:rsid w:val="00AF5B89"/>
    <w:rsid w:val="00AF5DE1"/>
    <w:rsid w:val="00AF614A"/>
    <w:rsid w:val="00AF6A3E"/>
    <w:rsid w:val="00AF72C4"/>
    <w:rsid w:val="00B00FA5"/>
    <w:rsid w:val="00B0148A"/>
    <w:rsid w:val="00B01DFF"/>
    <w:rsid w:val="00B02569"/>
    <w:rsid w:val="00B02AC0"/>
    <w:rsid w:val="00B0304F"/>
    <w:rsid w:val="00B033EA"/>
    <w:rsid w:val="00B03515"/>
    <w:rsid w:val="00B03706"/>
    <w:rsid w:val="00B0371C"/>
    <w:rsid w:val="00B04611"/>
    <w:rsid w:val="00B04D2C"/>
    <w:rsid w:val="00B04DDB"/>
    <w:rsid w:val="00B053DC"/>
    <w:rsid w:val="00B055EB"/>
    <w:rsid w:val="00B05678"/>
    <w:rsid w:val="00B057BB"/>
    <w:rsid w:val="00B057D3"/>
    <w:rsid w:val="00B05869"/>
    <w:rsid w:val="00B05A28"/>
    <w:rsid w:val="00B05B4B"/>
    <w:rsid w:val="00B05E1B"/>
    <w:rsid w:val="00B060C4"/>
    <w:rsid w:val="00B06246"/>
    <w:rsid w:val="00B06571"/>
    <w:rsid w:val="00B06832"/>
    <w:rsid w:val="00B0787C"/>
    <w:rsid w:val="00B07B83"/>
    <w:rsid w:val="00B100F0"/>
    <w:rsid w:val="00B102AE"/>
    <w:rsid w:val="00B104C9"/>
    <w:rsid w:val="00B1172A"/>
    <w:rsid w:val="00B11A65"/>
    <w:rsid w:val="00B1250A"/>
    <w:rsid w:val="00B1280E"/>
    <w:rsid w:val="00B1304E"/>
    <w:rsid w:val="00B137A9"/>
    <w:rsid w:val="00B13BEF"/>
    <w:rsid w:val="00B146B6"/>
    <w:rsid w:val="00B14DDE"/>
    <w:rsid w:val="00B14EFD"/>
    <w:rsid w:val="00B150D6"/>
    <w:rsid w:val="00B156B3"/>
    <w:rsid w:val="00B1688B"/>
    <w:rsid w:val="00B16D33"/>
    <w:rsid w:val="00B1748A"/>
    <w:rsid w:val="00B17911"/>
    <w:rsid w:val="00B17949"/>
    <w:rsid w:val="00B204B8"/>
    <w:rsid w:val="00B20616"/>
    <w:rsid w:val="00B20A95"/>
    <w:rsid w:val="00B20AF2"/>
    <w:rsid w:val="00B20C0D"/>
    <w:rsid w:val="00B20D65"/>
    <w:rsid w:val="00B20F89"/>
    <w:rsid w:val="00B215C5"/>
    <w:rsid w:val="00B21D60"/>
    <w:rsid w:val="00B21E0E"/>
    <w:rsid w:val="00B222AC"/>
    <w:rsid w:val="00B22DA5"/>
    <w:rsid w:val="00B2319B"/>
    <w:rsid w:val="00B233C0"/>
    <w:rsid w:val="00B236F5"/>
    <w:rsid w:val="00B2387F"/>
    <w:rsid w:val="00B24D69"/>
    <w:rsid w:val="00B253CD"/>
    <w:rsid w:val="00B255AD"/>
    <w:rsid w:val="00B25700"/>
    <w:rsid w:val="00B258D5"/>
    <w:rsid w:val="00B2598B"/>
    <w:rsid w:val="00B27183"/>
    <w:rsid w:val="00B271E7"/>
    <w:rsid w:val="00B2766F"/>
    <w:rsid w:val="00B27681"/>
    <w:rsid w:val="00B27DEF"/>
    <w:rsid w:val="00B305F4"/>
    <w:rsid w:val="00B31DD3"/>
    <w:rsid w:val="00B32072"/>
    <w:rsid w:val="00B326AB"/>
    <w:rsid w:val="00B32E80"/>
    <w:rsid w:val="00B32E91"/>
    <w:rsid w:val="00B33000"/>
    <w:rsid w:val="00B3319F"/>
    <w:rsid w:val="00B339A0"/>
    <w:rsid w:val="00B3420C"/>
    <w:rsid w:val="00B34715"/>
    <w:rsid w:val="00B34DA6"/>
    <w:rsid w:val="00B34DB0"/>
    <w:rsid w:val="00B3574E"/>
    <w:rsid w:val="00B36362"/>
    <w:rsid w:val="00B368DE"/>
    <w:rsid w:val="00B37430"/>
    <w:rsid w:val="00B37819"/>
    <w:rsid w:val="00B37BFA"/>
    <w:rsid w:val="00B37DA1"/>
    <w:rsid w:val="00B37DA9"/>
    <w:rsid w:val="00B37DEF"/>
    <w:rsid w:val="00B37E01"/>
    <w:rsid w:val="00B40BBB"/>
    <w:rsid w:val="00B41429"/>
    <w:rsid w:val="00B42BF4"/>
    <w:rsid w:val="00B42E61"/>
    <w:rsid w:val="00B4343E"/>
    <w:rsid w:val="00B4344E"/>
    <w:rsid w:val="00B4371C"/>
    <w:rsid w:val="00B43C63"/>
    <w:rsid w:val="00B444CD"/>
    <w:rsid w:val="00B4522D"/>
    <w:rsid w:val="00B4571B"/>
    <w:rsid w:val="00B45B28"/>
    <w:rsid w:val="00B4618D"/>
    <w:rsid w:val="00B46B6A"/>
    <w:rsid w:val="00B478F9"/>
    <w:rsid w:val="00B5036D"/>
    <w:rsid w:val="00B50B32"/>
    <w:rsid w:val="00B50C0C"/>
    <w:rsid w:val="00B50FBB"/>
    <w:rsid w:val="00B51172"/>
    <w:rsid w:val="00B5142C"/>
    <w:rsid w:val="00B518D7"/>
    <w:rsid w:val="00B521DC"/>
    <w:rsid w:val="00B5238B"/>
    <w:rsid w:val="00B523CF"/>
    <w:rsid w:val="00B53B99"/>
    <w:rsid w:val="00B53CC1"/>
    <w:rsid w:val="00B53E14"/>
    <w:rsid w:val="00B54388"/>
    <w:rsid w:val="00B54490"/>
    <w:rsid w:val="00B549BC"/>
    <w:rsid w:val="00B54B19"/>
    <w:rsid w:val="00B550B2"/>
    <w:rsid w:val="00B55571"/>
    <w:rsid w:val="00B556EA"/>
    <w:rsid w:val="00B55936"/>
    <w:rsid w:val="00B55E0D"/>
    <w:rsid w:val="00B56230"/>
    <w:rsid w:val="00B565DE"/>
    <w:rsid w:val="00B56724"/>
    <w:rsid w:val="00B57428"/>
    <w:rsid w:val="00B5798C"/>
    <w:rsid w:val="00B57FEC"/>
    <w:rsid w:val="00B602E6"/>
    <w:rsid w:val="00B6202D"/>
    <w:rsid w:val="00B629BD"/>
    <w:rsid w:val="00B63014"/>
    <w:rsid w:val="00B63341"/>
    <w:rsid w:val="00B635DA"/>
    <w:rsid w:val="00B643F5"/>
    <w:rsid w:val="00B64893"/>
    <w:rsid w:val="00B64983"/>
    <w:rsid w:val="00B64BBE"/>
    <w:rsid w:val="00B653A1"/>
    <w:rsid w:val="00B6596E"/>
    <w:rsid w:val="00B65B61"/>
    <w:rsid w:val="00B66304"/>
    <w:rsid w:val="00B66E6C"/>
    <w:rsid w:val="00B67219"/>
    <w:rsid w:val="00B67667"/>
    <w:rsid w:val="00B67E12"/>
    <w:rsid w:val="00B70F89"/>
    <w:rsid w:val="00B716E6"/>
    <w:rsid w:val="00B71E2C"/>
    <w:rsid w:val="00B721CA"/>
    <w:rsid w:val="00B72355"/>
    <w:rsid w:val="00B72DEA"/>
    <w:rsid w:val="00B72F91"/>
    <w:rsid w:val="00B732AE"/>
    <w:rsid w:val="00B73AC0"/>
    <w:rsid w:val="00B73EE4"/>
    <w:rsid w:val="00B73F77"/>
    <w:rsid w:val="00B744CE"/>
    <w:rsid w:val="00B74DF7"/>
    <w:rsid w:val="00B74EA6"/>
    <w:rsid w:val="00B7500E"/>
    <w:rsid w:val="00B75478"/>
    <w:rsid w:val="00B7561E"/>
    <w:rsid w:val="00B76DBB"/>
    <w:rsid w:val="00B770BA"/>
    <w:rsid w:val="00B775E0"/>
    <w:rsid w:val="00B802E9"/>
    <w:rsid w:val="00B813F9"/>
    <w:rsid w:val="00B81FCA"/>
    <w:rsid w:val="00B825AE"/>
    <w:rsid w:val="00B82E83"/>
    <w:rsid w:val="00B832F4"/>
    <w:rsid w:val="00B8367D"/>
    <w:rsid w:val="00B8368D"/>
    <w:rsid w:val="00B83A7C"/>
    <w:rsid w:val="00B83B76"/>
    <w:rsid w:val="00B8430B"/>
    <w:rsid w:val="00B85A03"/>
    <w:rsid w:val="00B86285"/>
    <w:rsid w:val="00B86E62"/>
    <w:rsid w:val="00B879D3"/>
    <w:rsid w:val="00B87AE9"/>
    <w:rsid w:val="00B87F42"/>
    <w:rsid w:val="00B90302"/>
    <w:rsid w:val="00B9036A"/>
    <w:rsid w:val="00B90610"/>
    <w:rsid w:val="00B90A44"/>
    <w:rsid w:val="00B914ED"/>
    <w:rsid w:val="00B924C9"/>
    <w:rsid w:val="00B92A58"/>
    <w:rsid w:val="00B92BDE"/>
    <w:rsid w:val="00B92E6D"/>
    <w:rsid w:val="00B92E7F"/>
    <w:rsid w:val="00B934E9"/>
    <w:rsid w:val="00B93511"/>
    <w:rsid w:val="00B938BE"/>
    <w:rsid w:val="00B94FD5"/>
    <w:rsid w:val="00B95A5C"/>
    <w:rsid w:val="00B95D5C"/>
    <w:rsid w:val="00B95E02"/>
    <w:rsid w:val="00B9625B"/>
    <w:rsid w:val="00B968A0"/>
    <w:rsid w:val="00B97C88"/>
    <w:rsid w:val="00BA0C13"/>
    <w:rsid w:val="00BA0C4E"/>
    <w:rsid w:val="00BA1492"/>
    <w:rsid w:val="00BA17ED"/>
    <w:rsid w:val="00BA1AEF"/>
    <w:rsid w:val="00BA1DDE"/>
    <w:rsid w:val="00BA1E17"/>
    <w:rsid w:val="00BA216E"/>
    <w:rsid w:val="00BA2E9E"/>
    <w:rsid w:val="00BA3A26"/>
    <w:rsid w:val="00BA4C06"/>
    <w:rsid w:val="00BA4F46"/>
    <w:rsid w:val="00BA55D6"/>
    <w:rsid w:val="00BA6B42"/>
    <w:rsid w:val="00BA6FA2"/>
    <w:rsid w:val="00BA7349"/>
    <w:rsid w:val="00BA7702"/>
    <w:rsid w:val="00BA7E31"/>
    <w:rsid w:val="00BA7F87"/>
    <w:rsid w:val="00BB0344"/>
    <w:rsid w:val="00BB0FDC"/>
    <w:rsid w:val="00BB13C2"/>
    <w:rsid w:val="00BB1432"/>
    <w:rsid w:val="00BB185A"/>
    <w:rsid w:val="00BB1AA4"/>
    <w:rsid w:val="00BB2987"/>
    <w:rsid w:val="00BB38A1"/>
    <w:rsid w:val="00BB3ED0"/>
    <w:rsid w:val="00BB41D8"/>
    <w:rsid w:val="00BB4826"/>
    <w:rsid w:val="00BB4930"/>
    <w:rsid w:val="00BB5664"/>
    <w:rsid w:val="00BB5CD5"/>
    <w:rsid w:val="00BB7641"/>
    <w:rsid w:val="00BB7879"/>
    <w:rsid w:val="00BC0020"/>
    <w:rsid w:val="00BC0439"/>
    <w:rsid w:val="00BC2BB7"/>
    <w:rsid w:val="00BC2C0B"/>
    <w:rsid w:val="00BC2F23"/>
    <w:rsid w:val="00BC2FFD"/>
    <w:rsid w:val="00BC3400"/>
    <w:rsid w:val="00BC3A12"/>
    <w:rsid w:val="00BC3DAA"/>
    <w:rsid w:val="00BC5B18"/>
    <w:rsid w:val="00BC5B1F"/>
    <w:rsid w:val="00BC5F8F"/>
    <w:rsid w:val="00BC7381"/>
    <w:rsid w:val="00BD093A"/>
    <w:rsid w:val="00BD1150"/>
    <w:rsid w:val="00BD12E3"/>
    <w:rsid w:val="00BD1342"/>
    <w:rsid w:val="00BD1C51"/>
    <w:rsid w:val="00BD291D"/>
    <w:rsid w:val="00BD2EA8"/>
    <w:rsid w:val="00BD2FEF"/>
    <w:rsid w:val="00BD331C"/>
    <w:rsid w:val="00BD352D"/>
    <w:rsid w:val="00BD36BD"/>
    <w:rsid w:val="00BD4989"/>
    <w:rsid w:val="00BD50CB"/>
    <w:rsid w:val="00BD5550"/>
    <w:rsid w:val="00BD555A"/>
    <w:rsid w:val="00BD619F"/>
    <w:rsid w:val="00BD75B0"/>
    <w:rsid w:val="00BD7A3E"/>
    <w:rsid w:val="00BE0104"/>
    <w:rsid w:val="00BE05DE"/>
    <w:rsid w:val="00BE0638"/>
    <w:rsid w:val="00BE06B8"/>
    <w:rsid w:val="00BE09A4"/>
    <w:rsid w:val="00BE0D5A"/>
    <w:rsid w:val="00BE0FA6"/>
    <w:rsid w:val="00BE1631"/>
    <w:rsid w:val="00BE1BFF"/>
    <w:rsid w:val="00BE1E6F"/>
    <w:rsid w:val="00BE2B8A"/>
    <w:rsid w:val="00BE2ECD"/>
    <w:rsid w:val="00BE2F3E"/>
    <w:rsid w:val="00BE31F9"/>
    <w:rsid w:val="00BE3537"/>
    <w:rsid w:val="00BE4101"/>
    <w:rsid w:val="00BE4203"/>
    <w:rsid w:val="00BE455F"/>
    <w:rsid w:val="00BE5D47"/>
    <w:rsid w:val="00BE6294"/>
    <w:rsid w:val="00BE65DC"/>
    <w:rsid w:val="00BE6637"/>
    <w:rsid w:val="00BE6EFA"/>
    <w:rsid w:val="00BE7A45"/>
    <w:rsid w:val="00BF01F0"/>
    <w:rsid w:val="00BF028D"/>
    <w:rsid w:val="00BF0631"/>
    <w:rsid w:val="00BF16EE"/>
    <w:rsid w:val="00BF186C"/>
    <w:rsid w:val="00BF19F6"/>
    <w:rsid w:val="00BF1AD1"/>
    <w:rsid w:val="00BF1FED"/>
    <w:rsid w:val="00BF23B8"/>
    <w:rsid w:val="00BF28D7"/>
    <w:rsid w:val="00BF30BE"/>
    <w:rsid w:val="00BF3225"/>
    <w:rsid w:val="00BF38A1"/>
    <w:rsid w:val="00BF3E15"/>
    <w:rsid w:val="00BF46BC"/>
    <w:rsid w:val="00BF4912"/>
    <w:rsid w:val="00BF4A46"/>
    <w:rsid w:val="00BF4D2E"/>
    <w:rsid w:val="00BF4FC2"/>
    <w:rsid w:val="00BF57E6"/>
    <w:rsid w:val="00BF5878"/>
    <w:rsid w:val="00BF602D"/>
    <w:rsid w:val="00BF6598"/>
    <w:rsid w:val="00BF6632"/>
    <w:rsid w:val="00BF6CD0"/>
    <w:rsid w:val="00BF6F97"/>
    <w:rsid w:val="00BF754F"/>
    <w:rsid w:val="00BF7BBB"/>
    <w:rsid w:val="00BF7FAC"/>
    <w:rsid w:val="00C00726"/>
    <w:rsid w:val="00C00BEB"/>
    <w:rsid w:val="00C01071"/>
    <w:rsid w:val="00C0266D"/>
    <w:rsid w:val="00C02C44"/>
    <w:rsid w:val="00C02CEA"/>
    <w:rsid w:val="00C034D4"/>
    <w:rsid w:val="00C03BDF"/>
    <w:rsid w:val="00C047A7"/>
    <w:rsid w:val="00C04961"/>
    <w:rsid w:val="00C05A5C"/>
    <w:rsid w:val="00C06026"/>
    <w:rsid w:val="00C067D6"/>
    <w:rsid w:val="00C06A69"/>
    <w:rsid w:val="00C06F29"/>
    <w:rsid w:val="00C07996"/>
    <w:rsid w:val="00C07E8D"/>
    <w:rsid w:val="00C10115"/>
    <w:rsid w:val="00C10864"/>
    <w:rsid w:val="00C10C76"/>
    <w:rsid w:val="00C10DE1"/>
    <w:rsid w:val="00C115BC"/>
    <w:rsid w:val="00C1193D"/>
    <w:rsid w:val="00C11EFA"/>
    <w:rsid w:val="00C12053"/>
    <w:rsid w:val="00C12335"/>
    <w:rsid w:val="00C123DD"/>
    <w:rsid w:val="00C12F2E"/>
    <w:rsid w:val="00C13B59"/>
    <w:rsid w:val="00C13C5A"/>
    <w:rsid w:val="00C140D9"/>
    <w:rsid w:val="00C1441C"/>
    <w:rsid w:val="00C14689"/>
    <w:rsid w:val="00C149D7"/>
    <w:rsid w:val="00C14D3D"/>
    <w:rsid w:val="00C14E5E"/>
    <w:rsid w:val="00C1500B"/>
    <w:rsid w:val="00C1527B"/>
    <w:rsid w:val="00C156D8"/>
    <w:rsid w:val="00C1572E"/>
    <w:rsid w:val="00C15D00"/>
    <w:rsid w:val="00C15D48"/>
    <w:rsid w:val="00C16253"/>
    <w:rsid w:val="00C1691B"/>
    <w:rsid w:val="00C16E52"/>
    <w:rsid w:val="00C173CF"/>
    <w:rsid w:val="00C178D7"/>
    <w:rsid w:val="00C17B32"/>
    <w:rsid w:val="00C17C8F"/>
    <w:rsid w:val="00C17C9E"/>
    <w:rsid w:val="00C17F06"/>
    <w:rsid w:val="00C17F65"/>
    <w:rsid w:val="00C2004F"/>
    <w:rsid w:val="00C201D1"/>
    <w:rsid w:val="00C2065A"/>
    <w:rsid w:val="00C20731"/>
    <w:rsid w:val="00C2097F"/>
    <w:rsid w:val="00C21061"/>
    <w:rsid w:val="00C213B3"/>
    <w:rsid w:val="00C215F2"/>
    <w:rsid w:val="00C21C49"/>
    <w:rsid w:val="00C226D5"/>
    <w:rsid w:val="00C2371A"/>
    <w:rsid w:val="00C23C62"/>
    <w:rsid w:val="00C244DE"/>
    <w:rsid w:val="00C24ADB"/>
    <w:rsid w:val="00C24D27"/>
    <w:rsid w:val="00C26B69"/>
    <w:rsid w:val="00C2762E"/>
    <w:rsid w:val="00C27C1F"/>
    <w:rsid w:val="00C27E6D"/>
    <w:rsid w:val="00C301C6"/>
    <w:rsid w:val="00C304F5"/>
    <w:rsid w:val="00C305E5"/>
    <w:rsid w:val="00C30DC9"/>
    <w:rsid w:val="00C31483"/>
    <w:rsid w:val="00C32762"/>
    <w:rsid w:val="00C32B07"/>
    <w:rsid w:val="00C32B62"/>
    <w:rsid w:val="00C33132"/>
    <w:rsid w:val="00C33161"/>
    <w:rsid w:val="00C33319"/>
    <w:rsid w:val="00C3405E"/>
    <w:rsid w:val="00C34077"/>
    <w:rsid w:val="00C340D3"/>
    <w:rsid w:val="00C34484"/>
    <w:rsid w:val="00C34722"/>
    <w:rsid w:val="00C34F2C"/>
    <w:rsid w:val="00C35218"/>
    <w:rsid w:val="00C36273"/>
    <w:rsid w:val="00C362BE"/>
    <w:rsid w:val="00C36491"/>
    <w:rsid w:val="00C364E5"/>
    <w:rsid w:val="00C371FF"/>
    <w:rsid w:val="00C3738B"/>
    <w:rsid w:val="00C3756F"/>
    <w:rsid w:val="00C37647"/>
    <w:rsid w:val="00C379FE"/>
    <w:rsid w:val="00C37E9A"/>
    <w:rsid w:val="00C40B01"/>
    <w:rsid w:val="00C40B92"/>
    <w:rsid w:val="00C413EB"/>
    <w:rsid w:val="00C4164A"/>
    <w:rsid w:val="00C419CB"/>
    <w:rsid w:val="00C4233F"/>
    <w:rsid w:val="00C42558"/>
    <w:rsid w:val="00C42567"/>
    <w:rsid w:val="00C42677"/>
    <w:rsid w:val="00C42F6F"/>
    <w:rsid w:val="00C4449D"/>
    <w:rsid w:val="00C44912"/>
    <w:rsid w:val="00C44C78"/>
    <w:rsid w:val="00C4508A"/>
    <w:rsid w:val="00C4626D"/>
    <w:rsid w:val="00C463F7"/>
    <w:rsid w:val="00C46492"/>
    <w:rsid w:val="00C46595"/>
    <w:rsid w:val="00C46782"/>
    <w:rsid w:val="00C4697E"/>
    <w:rsid w:val="00C47B2E"/>
    <w:rsid w:val="00C5026C"/>
    <w:rsid w:val="00C5094B"/>
    <w:rsid w:val="00C5116D"/>
    <w:rsid w:val="00C511ED"/>
    <w:rsid w:val="00C51BCB"/>
    <w:rsid w:val="00C52A1E"/>
    <w:rsid w:val="00C52E89"/>
    <w:rsid w:val="00C52F28"/>
    <w:rsid w:val="00C53CCF"/>
    <w:rsid w:val="00C53E7B"/>
    <w:rsid w:val="00C5462A"/>
    <w:rsid w:val="00C54641"/>
    <w:rsid w:val="00C54BB3"/>
    <w:rsid w:val="00C54CA6"/>
    <w:rsid w:val="00C557F3"/>
    <w:rsid w:val="00C55A89"/>
    <w:rsid w:val="00C55E4B"/>
    <w:rsid w:val="00C56491"/>
    <w:rsid w:val="00C5748C"/>
    <w:rsid w:val="00C57950"/>
    <w:rsid w:val="00C601C5"/>
    <w:rsid w:val="00C602E8"/>
    <w:rsid w:val="00C605AE"/>
    <w:rsid w:val="00C60BF5"/>
    <w:rsid w:val="00C60CD7"/>
    <w:rsid w:val="00C60D47"/>
    <w:rsid w:val="00C6122D"/>
    <w:rsid w:val="00C614B6"/>
    <w:rsid w:val="00C6160B"/>
    <w:rsid w:val="00C61A6C"/>
    <w:rsid w:val="00C61BF3"/>
    <w:rsid w:val="00C61C18"/>
    <w:rsid w:val="00C61FD3"/>
    <w:rsid w:val="00C620E0"/>
    <w:rsid w:val="00C6224D"/>
    <w:rsid w:val="00C62672"/>
    <w:rsid w:val="00C6327E"/>
    <w:rsid w:val="00C63966"/>
    <w:rsid w:val="00C63D39"/>
    <w:rsid w:val="00C655D8"/>
    <w:rsid w:val="00C66C0C"/>
    <w:rsid w:val="00C66F0C"/>
    <w:rsid w:val="00C6797C"/>
    <w:rsid w:val="00C67AA5"/>
    <w:rsid w:val="00C67D72"/>
    <w:rsid w:val="00C70404"/>
    <w:rsid w:val="00C70C4E"/>
    <w:rsid w:val="00C70C66"/>
    <w:rsid w:val="00C72F65"/>
    <w:rsid w:val="00C73692"/>
    <w:rsid w:val="00C73697"/>
    <w:rsid w:val="00C7388B"/>
    <w:rsid w:val="00C739BD"/>
    <w:rsid w:val="00C73AAB"/>
    <w:rsid w:val="00C73CB8"/>
    <w:rsid w:val="00C742C7"/>
    <w:rsid w:val="00C745F5"/>
    <w:rsid w:val="00C74812"/>
    <w:rsid w:val="00C74B17"/>
    <w:rsid w:val="00C75542"/>
    <w:rsid w:val="00C7556B"/>
    <w:rsid w:val="00C757F9"/>
    <w:rsid w:val="00C766C3"/>
    <w:rsid w:val="00C76857"/>
    <w:rsid w:val="00C77257"/>
    <w:rsid w:val="00C774EA"/>
    <w:rsid w:val="00C775F3"/>
    <w:rsid w:val="00C801A7"/>
    <w:rsid w:val="00C80B18"/>
    <w:rsid w:val="00C810C8"/>
    <w:rsid w:val="00C814AC"/>
    <w:rsid w:val="00C823F8"/>
    <w:rsid w:val="00C82497"/>
    <w:rsid w:val="00C82FA9"/>
    <w:rsid w:val="00C831CB"/>
    <w:rsid w:val="00C8326B"/>
    <w:rsid w:val="00C8352C"/>
    <w:rsid w:val="00C83D9A"/>
    <w:rsid w:val="00C83E75"/>
    <w:rsid w:val="00C8422D"/>
    <w:rsid w:val="00C8443D"/>
    <w:rsid w:val="00C859FA"/>
    <w:rsid w:val="00C85AEE"/>
    <w:rsid w:val="00C8703F"/>
    <w:rsid w:val="00C870EB"/>
    <w:rsid w:val="00C871E5"/>
    <w:rsid w:val="00C873B5"/>
    <w:rsid w:val="00C87948"/>
    <w:rsid w:val="00C87A5D"/>
    <w:rsid w:val="00C906EA"/>
    <w:rsid w:val="00C90883"/>
    <w:rsid w:val="00C91852"/>
    <w:rsid w:val="00C930FB"/>
    <w:rsid w:val="00C9378F"/>
    <w:rsid w:val="00C93C07"/>
    <w:rsid w:val="00C93F95"/>
    <w:rsid w:val="00C940FB"/>
    <w:rsid w:val="00C95183"/>
    <w:rsid w:val="00C95435"/>
    <w:rsid w:val="00C954C7"/>
    <w:rsid w:val="00C95CA1"/>
    <w:rsid w:val="00C96011"/>
    <w:rsid w:val="00C9636C"/>
    <w:rsid w:val="00C96734"/>
    <w:rsid w:val="00C97028"/>
    <w:rsid w:val="00C97712"/>
    <w:rsid w:val="00CA068B"/>
    <w:rsid w:val="00CA0C0F"/>
    <w:rsid w:val="00CA0D4F"/>
    <w:rsid w:val="00CA0D8B"/>
    <w:rsid w:val="00CA1501"/>
    <w:rsid w:val="00CA1591"/>
    <w:rsid w:val="00CA1A0B"/>
    <w:rsid w:val="00CA1C02"/>
    <w:rsid w:val="00CA2019"/>
    <w:rsid w:val="00CA24AB"/>
    <w:rsid w:val="00CA36DD"/>
    <w:rsid w:val="00CA3D1F"/>
    <w:rsid w:val="00CA3FAD"/>
    <w:rsid w:val="00CA4ACF"/>
    <w:rsid w:val="00CA7F0E"/>
    <w:rsid w:val="00CB0883"/>
    <w:rsid w:val="00CB0AD6"/>
    <w:rsid w:val="00CB0CAF"/>
    <w:rsid w:val="00CB14AC"/>
    <w:rsid w:val="00CB1585"/>
    <w:rsid w:val="00CB19AE"/>
    <w:rsid w:val="00CB251A"/>
    <w:rsid w:val="00CB2715"/>
    <w:rsid w:val="00CB2CFD"/>
    <w:rsid w:val="00CB2E6D"/>
    <w:rsid w:val="00CB35FC"/>
    <w:rsid w:val="00CB366A"/>
    <w:rsid w:val="00CB372C"/>
    <w:rsid w:val="00CB3AEF"/>
    <w:rsid w:val="00CB3C67"/>
    <w:rsid w:val="00CB4F77"/>
    <w:rsid w:val="00CB522A"/>
    <w:rsid w:val="00CB529E"/>
    <w:rsid w:val="00CB53E0"/>
    <w:rsid w:val="00CB5D1A"/>
    <w:rsid w:val="00CB5FD1"/>
    <w:rsid w:val="00CB6011"/>
    <w:rsid w:val="00CB6C72"/>
    <w:rsid w:val="00CB6D31"/>
    <w:rsid w:val="00CB6E09"/>
    <w:rsid w:val="00CB7F12"/>
    <w:rsid w:val="00CC0169"/>
    <w:rsid w:val="00CC091F"/>
    <w:rsid w:val="00CC0C1F"/>
    <w:rsid w:val="00CC1647"/>
    <w:rsid w:val="00CC17E7"/>
    <w:rsid w:val="00CC1C2C"/>
    <w:rsid w:val="00CC1CE1"/>
    <w:rsid w:val="00CC1DB6"/>
    <w:rsid w:val="00CC27A2"/>
    <w:rsid w:val="00CC27FD"/>
    <w:rsid w:val="00CC2A99"/>
    <w:rsid w:val="00CC2B14"/>
    <w:rsid w:val="00CC35C1"/>
    <w:rsid w:val="00CC3AC9"/>
    <w:rsid w:val="00CC3B2F"/>
    <w:rsid w:val="00CC5862"/>
    <w:rsid w:val="00CC59A1"/>
    <w:rsid w:val="00CC5BBF"/>
    <w:rsid w:val="00CC5D47"/>
    <w:rsid w:val="00CC5F34"/>
    <w:rsid w:val="00CC62A7"/>
    <w:rsid w:val="00CC6680"/>
    <w:rsid w:val="00CC6BAD"/>
    <w:rsid w:val="00CC6DA4"/>
    <w:rsid w:val="00CC7FC5"/>
    <w:rsid w:val="00CD0174"/>
    <w:rsid w:val="00CD01BF"/>
    <w:rsid w:val="00CD0319"/>
    <w:rsid w:val="00CD0C2C"/>
    <w:rsid w:val="00CD0FF8"/>
    <w:rsid w:val="00CD1235"/>
    <w:rsid w:val="00CD163D"/>
    <w:rsid w:val="00CD180B"/>
    <w:rsid w:val="00CD20F2"/>
    <w:rsid w:val="00CD3113"/>
    <w:rsid w:val="00CD3B2B"/>
    <w:rsid w:val="00CD3F73"/>
    <w:rsid w:val="00CD421F"/>
    <w:rsid w:val="00CD4252"/>
    <w:rsid w:val="00CD425E"/>
    <w:rsid w:val="00CD4499"/>
    <w:rsid w:val="00CD46FD"/>
    <w:rsid w:val="00CD4F4F"/>
    <w:rsid w:val="00CD4FB4"/>
    <w:rsid w:val="00CD5487"/>
    <w:rsid w:val="00CD6B93"/>
    <w:rsid w:val="00CD6CC1"/>
    <w:rsid w:val="00CD6F78"/>
    <w:rsid w:val="00CD720A"/>
    <w:rsid w:val="00CE01F6"/>
    <w:rsid w:val="00CE0946"/>
    <w:rsid w:val="00CE0DFB"/>
    <w:rsid w:val="00CE101A"/>
    <w:rsid w:val="00CE1827"/>
    <w:rsid w:val="00CE1AA1"/>
    <w:rsid w:val="00CE1B1D"/>
    <w:rsid w:val="00CE1D18"/>
    <w:rsid w:val="00CE20E3"/>
    <w:rsid w:val="00CE22D9"/>
    <w:rsid w:val="00CE2336"/>
    <w:rsid w:val="00CE2453"/>
    <w:rsid w:val="00CE2C01"/>
    <w:rsid w:val="00CE2F7C"/>
    <w:rsid w:val="00CE3007"/>
    <w:rsid w:val="00CE347B"/>
    <w:rsid w:val="00CE3528"/>
    <w:rsid w:val="00CE47A4"/>
    <w:rsid w:val="00CE4C19"/>
    <w:rsid w:val="00CE4DC3"/>
    <w:rsid w:val="00CE4E7B"/>
    <w:rsid w:val="00CE5284"/>
    <w:rsid w:val="00CE5B89"/>
    <w:rsid w:val="00CE5DBC"/>
    <w:rsid w:val="00CE6989"/>
    <w:rsid w:val="00CE6BA1"/>
    <w:rsid w:val="00CE6D68"/>
    <w:rsid w:val="00CE73CF"/>
    <w:rsid w:val="00CE76C6"/>
    <w:rsid w:val="00CE7CF1"/>
    <w:rsid w:val="00CE7E63"/>
    <w:rsid w:val="00CE7E86"/>
    <w:rsid w:val="00CF0341"/>
    <w:rsid w:val="00CF038A"/>
    <w:rsid w:val="00CF0A51"/>
    <w:rsid w:val="00CF0E5D"/>
    <w:rsid w:val="00CF101D"/>
    <w:rsid w:val="00CF10E9"/>
    <w:rsid w:val="00CF194D"/>
    <w:rsid w:val="00CF1D0C"/>
    <w:rsid w:val="00CF2305"/>
    <w:rsid w:val="00CF32D2"/>
    <w:rsid w:val="00CF351D"/>
    <w:rsid w:val="00CF3952"/>
    <w:rsid w:val="00CF3F9A"/>
    <w:rsid w:val="00CF4593"/>
    <w:rsid w:val="00CF4CB8"/>
    <w:rsid w:val="00CF6664"/>
    <w:rsid w:val="00D00329"/>
    <w:rsid w:val="00D0134C"/>
    <w:rsid w:val="00D019A1"/>
    <w:rsid w:val="00D01AF4"/>
    <w:rsid w:val="00D02469"/>
    <w:rsid w:val="00D02BF5"/>
    <w:rsid w:val="00D02ECD"/>
    <w:rsid w:val="00D03325"/>
    <w:rsid w:val="00D03438"/>
    <w:rsid w:val="00D03630"/>
    <w:rsid w:val="00D03774"/>
    <w:rsid w:val="00D04534"/>
    <w:rsid w:val="00D05048"/>
    <w:rsid w:val="00D0565D"/>
    <w:rsid w:val="00D05835"/>
    <w:rsid w:val="00D05B8E"/>
    <w:rsid w:val="00D05E9B"/>
    <w:rsid w:val="00D06204"/>
    <w:rsid w:val="00D0693C"/>
    <w:rsid w:val="00D06B08"/>
    <w:rsid w:val="00D070D3"/>
    <w:rsid w:val="00D07894"/>
    <w:rsid w:val="00D078E5"/>
    <w:rsid w:val="00D07978"/>
    <w:rsid w:val="00D07FDE"/>
    <w:rsid w:val="00D110D7"/>
    <w:rsid w:val="00D1120E"/>
    <w:rsid w:val="00D114F3"/>
    <w:rsid w:val="00D12556"/>
    <w:rsid w:val="00D128A8"/>
    <w:rsid w:val="00D12F1D"/>
    <w:rsid w:val="00D13EC8"/>
    <w:rsid w:val="00D14A89"/>
    <w:rsid w:val="00D1548F"/>
    <w:rsid w:val="00D1552A"/>
    <w:rsid w:val="00D15A94"/>
    <w:rsid w:val="00D15E99"/>
    <w:rsid w:val="00D16B86"/>
    <w:rsid w:val="00D16DC7"/>
    <w:rsid w:val="00D16F5F"/>
    <w:rsid w:val="00D17C1E"/>
    <w:rsid w:val="00D17C44"/>
    <w:rsid w:val="00D2006A"/>
    <w:rsid w:val="00D20119"/>
    <w:rsid w:val="00D208B4"/>
    <w:rsid w:val="00D20DB7"/>
    <w:rsid w:val="00D2130F"/>
    <w:rsid w:val="00D21AEC"/>
    <w:rsid w:val="00D21C3C"/>
    <w:rsid w:val="00D21CC7"/>
    <w:rsid w:val="00D21D23"/>
    <w:rsid w:val="00D229A1"/>
    <w:rsid w:val="00D2311F"/>
    <w:rsid w:val="00D239ED"/>
    <w:rsid w:val="00D24249"/>
    <w:rsid w:val="00D2426E"/>
    <w:rsid w:val="00D25697"/>
    <w:rsid w:val="00D25A02"/>
    <w:rsid w:val="00D25F40"/>
    <w:rsid w:val="00D25F42"/>
    <w:rsid w:val="00D26CC0"/>
    <w:rsid w:val="00D26FE3"/>
    <w:rsid w:val="00D276C2"/>
    <w:rsid w:val="00D277DF"/>
    <w:rsid w:val="00D30146"/>
    <w:rsid w:val="00D3056E"/>
    <w:rsid w:val="00D305DD"/>
    <w:rsid w:val="00D30670"/>
    <w:rsid w:val="00D30A42"/>
    <w:rsid w:val="00D30C40"/>
    <w:rsid w:val="00D30C8C"/>
    <w:rsid w:val="00D31CCB"/>
    <w:rsid w:val="00D3264F"/>
    <w:rsid w:val="00D32F4A"/>
    <w:rsid w:val="00D3310E"/>
    <w:rsid w:val="00D331E0"/>
    <w:rsid w:val="00D333D3"/>
    <w:rsid w:val="00D33832"/>
    <w:rsid w:val="00D34795"/>
    <w:rsid w:val="00D35027"/>
    <w:rsid w:val="00D35A8B"/>
    <w:rsid w:val="00D35BA2"/>
    <w:rsid w:val="00D36884"/>
    <w:rsid w:val="00D36C89"/>
    <w:rsid w:val="00D371A4"/>
    <w:rsid w:val="00D37571"/>
    <w:rsid w:val="00D375AA"/>
    <w:rsid w:val="00D37902"/>
    <w:rsid w:val="00D37946"/>
    <w:rsid w:val="00D4021C"/>
    <w:rsid w:val="00D41381"/>
    <w:rsid w:val="00D41AF5"/>
    <w:rsid w:val="00D41F7D"/>
    <w:rsid w:val="00D422D6"/>
    <w:rsid w:val="00D42996"/>
    <w:rsid w:val="00D432F3"/>
    <w:rsid w:val="00D43921"/>
    <w:rsid w:val="00D43ABB"/>
    <w:rsid w:val="00D44A76"/>
    <w:rsid w:val="00D4525C"/>
    <w:rsid w:val="00D45301"/>
    <w:rsid w:val="00D46441"/>
    <w:rsid w:val="00D466C7"/>
    <w:rsid w:val="00D46794"/>
    <w:rsid w:val="00D46EE7"/>
    <w:rsid w:val="00D470B2"/>
    <w:rsid w:val="00D470C0"/>
    <w:rsid w:val="00D470C2"/>
    <w:rsid w:val="00D477EF"/>
    <w:rsid w:val="00D47B12"/>
    <w:rsid w:val="00D47E19"/>
    <w:rsid w:val="00D501CE"/>
    <w:rsid w:val="00D50BD3"/>
    <w:rsid w:val="00D50FB1"/>
    <w:rsid w:val="00D50FE0"/>
    <w:rsid w:val="00D51197"/>
    <w:rsid w:val="00D5127A"/>
    <w:rsid w:val="00D51289"/>
    <w:rsid w:val="00D5157F"/>
    <w:rsid w:val="00D51CBE"/>
    <w:rsid w:val="00D51FE4"/>
    <w:rsid w:val="00D527C2"/>
    <w:rsid w:val="00D52899"/>
    <w:rsid w:val="00D53566"/>
    <w:rsid w:val="00D539EC"/>
    <w:rsid w:val="00D540F7"/>
    <w:rsid w:val="00D5543C"/>
    <w:rsid w:val="00D554AD"/>
    <w:rsid w:val="00D556C9"/>
    <w:rsid w:val="00D55DF8"/>
    <w:rsid w:val="00D56141"/>
    <w:rsid w:val="00D5655C"/>
    <w:rsid w:val="00D56770"/>
    <w:rsid w:val="00D5688F"/>
    <w:rsid w:val="00D60117"/>
    <w:rsid w:val="00D60414"/>
    <w:rsid w:val="00D61451"/>
    <w:rsid w:val="00D61C8E"/>
    <w:rsid w:val="00D61DB5"/>
    <w:rsid w:val="00D61FEA"/>
    <w:rsid w:val="00D63317"/>
    <w:rsid w:val="00D63A22"/>
    <w:rsid w:val="00D6404F"/>
    <w:rsid w:val="00D644F1"/>
    <w:rsid w:val="00D6471D"/>
    <w:rsid w:val="00D64D5F"/>
    <w:rsid w:val="00D653D0"/>
    <w:rsid w:val="00D65AB7"/>
    <w:rsid w:val="00D66335"/>
    <w:rsid w:val="00D66B65"/>
    <w:rsid w:val="00D66DEA"/>
    <w:rsid w:val="00D66E6E"/>
    <w:rsid w:val="00D67945"/>
    <w:rsid w:val="00D67D31"/>
    <w:rsid w:val="00D70FD8"/>
    <w:rsid w:val="00D711F6"/>
    <w:rsid w:val="00D7147C"/>
    <w:rsid w:val="00D718F6"/>
    <w:rsid w:val="00D71E9D"/>
    <w:rsid w:val="00D72245"/>
    <w:rsid w:val="00D724BB"/>
    <w:rsid w:val="00D725B0"/>
    <w:rsid w:val="00D72E0E"/>
    <w:rsid w:val="00D72F02"/>
    <w:rsid w:val="00D73118"/>
    <w:rsid w:val="00D73D3C"/>
    <w:rsid w:val="00D740CF"/>
    <w:rsid w:val="00D74900"/>
    <w:rsid w:val="00D7496D"/>
    <w:rsid w:val="00D75D16"/>
    <w:rsid w:val="00D75D44"/>
    <w:rsid w:val="00D75F4B"/>
    <w:rsid w:val="00D7650D"/>
    <w:rsid w:val="00D76EC1"/>
    <w:rsid w:val="00D772C0"/>
    <w:rsid w:val="00D77372"/>
    <w:rsid w:val="00D77B55"/>
    <w:rsid w:val="00D77C6E"/>
    <w:rsid w:val="00D77DE3"/>
    <w:rsid w:val="00D801E2"/>
    <w:rsid w:val="00D803DD"/>
    <w:rsid w:val="00D803ED"/>
    <w:rsid w:val="00D809BA"/>
    <w:rsid w:val="00D80ACE"/>
    <w:rsid w:val="00D80BED"/>
    <w:rsid w:val="00D81AB4"/>
    <w:rsid w:val="00D820AB"/>
    <w:rsid w:val="00D8239D"/>
    <w:rsid w:val="00D823D2"/>
    <w:rsid w:val="00D82971"/>
    <w:rsid w:val="00D831D4"/>
    <w:rsid w:val="00D83BA0"/>
    <w:rsid w:val="00D847D9"/>
    <w:rsid w:val="00D84DA5"/>
    <w:rsid w:val="00D85591"/>
    <w:rsid w:val="00D85614"/>
    <w:rsid w:val="00D85908"/>
    <w:rsid w:val="00D85990"/>
    <w:rsid w:val="00D85EBA"/>
    <w:rsid w:val="00D862A9"/>
    <w:rsid w:val="00D865C6"/>
    <w:rsid w:val="00D86AA1"/>
    <w:rsid w:val="00D87509"/>
    <w:rsid w:val="00D87C0C"/>
    <w:rsid w:val="00D900BF"/>
    <w:rsid w:val="00D9017D"/>
    <w:rsid w:val="00D90200"/>
    <w:rsid w:val="00D9078F"/>
    <w:rsid w:val="00D90803"/>
    <w:rsid w:val="00D90ACE"/>
    <w:rsid w:val="00D9120F"/>
    <w:rsid w:val="00D91583"/>
    <w:rsid w:val="00D91AD7"/>
    <w:rsid w:val="00D91B5B"/>
    <w:rsid w:val="00D92213"/>
    <w:rsid w:val="00D92476"/>
    <w:rsid w:val="00D92A08"/>
    <w:rsid w:val="00D92B9C"/>
    <w:rsid w:val="00D94251"/>
    <w:rsid w:val="00D9426C"/>
    <w:rsid w:val="00D9468D"/>
    <w:rsid w:val="00D947A7"/>
    <w:rsid w:val="00D94A14"/>
    <w:rsid w:val="00D957BE"/>
    <w:rsid w:val="00D96435"/>
    <w:rsid w:val="00D9657C"/>
    <w:rsid w:val="00D96CB8"/>
    <w:rsid w:val="00D97C02"/>
    <w:rsid w:val="00D97F4F"/>
    <w:rsid w:val="00DA0989"/>
    <w:rsid w:val="00DA0B41"/>
    <w:rsid w:val="00DA13CD"/>
    <w:rsid w:val="00DA16D2"/>
    <w:rsid w:val="00DA19F1"/>
    <w:rsid w:val="00DA1ABB"/>
    <w:rsid w:val="00DA1AC9"/>
    <w:rsid w:val="00DA1FC9"/>
    <w:rsid w:val="00DA23A3"/>
    <w:rsid w:val="00DA37D1"/>
    <w:rsid w:val="00DA43F9"/>
    <w:rsid w:val="00DA48E2"/>
    <w:rsid w:val="00DA4996"/>
    <w:rsid w:val="00DA5864"/>
    <w:rsid w:val="00DA5904"/>
    <w:rsid w:val="00DA7123"/>
    <w:rsid w:val="00DA721A"/>
    <w:rsid w:val="00DA75E0"/>
    <w:rsid w:val="00DA7937"/>
    <w:rsid w:val="00DA7AF7"/>
    <w:rsid w:val="00DB006F"/>
    <w:rsid w:val="00DB08DE"/>
    <w:rsid w:val="00DB0A66"/>
    <w:rsid w:val="00DB1016"/>
    <w:rsid w:val="00DB1B4D"/>
    <w:rsid w:val="00DB1CD2"/>
    <w:rsid w:val="00DB2222"/>
    <w:rsid w:val="00DB279B"/>
    <w:rsid w:val="00DB2F84"/>
    <w:rsid w:val="00DB30C7"/>
    <w:rsid w:val="00DB31C2"/>
    <w:rsid w:val="00DB3289"/>
    <w:rsid w:val="00DB42F0"/>
    <w:rsid w:val="00DB4745"/>
    <w:rsid w:val="00DB4769"/>
    <w:rsid w:val="00DB5277"/>
    <w:rsid w:val="00DB53B7"/>
    <w:rsid w:val="00DB5DBF"/>
    <w:rsid w:val="00DB6CBB"/>
    <w:rsid w:val="00DB6E86"/>
    <w:rsid w:val="00DB7924"/>
    <w:rsid w:val="00DC0B81"/>
    <w:rsid w:val="00DC0D00"/>
    <w:rsid w:val="00DC1311"/>
    <w:rsid w:val="00DC14FC"/>
    <w:rsid w:val="00DC15EF"/>
    <w:rsid w:val="00DC1657"/>
    <w:rsid w:val="00DC1C5E"/>
    <w:rsid w:val="00DC1D74"/>
    <w:rsid w:val="00DC1FD0"/>
    <w:rsid w:val="00DC2622"/>
    <w:rsid w:val="00DC2D6B"/>
    <w:rsid w:val="00DC30A1"/>
    <w:rsid w:val="00DC3513"/>
    <w:rsid w:val="00DC4380"/>
    <w:rsid w:val="00DC4649"/>
    <w:rsid w:val="00DC47D0"/>
    <w:rsid w:val="00DC4B1B"/>
    <w:rsid w:val="00DC4D9E"/>
    <w:rsid w:val="00DC66B8"/>
    <w:rsid w:val="00DC72F9"/>
    <w:rsid w:val="00DC760C"/>
    <w:rsid w:val="00DD038F"/>
    <w:rsid w:val="00DD0539"/>
    <w:rsid w:val="00DD067D"/>
    <w:rsid w:val="00DD0AE2"/>
    <w:rsid w:val="00DD150E"/>
    <w:rsid w:val="00DD154D"/>
    <w:rsid w:val="00DD20B1"/>
    <w:rsid w:val="00DD2988"/>
    <w:rsid w:val="00DD29BE"/>
    <w:rsid w:val="00DD2DB1"/>
    <w:rsid w:val="00DD30A3"/>
    <w:rsid w:val="00DD36D4"/>
    <w:rsid w:val="00DD5060"/>
    <w:rsid w:val="00DD5860"/>
    <w:rsid w:val="00DD5DED"/>
    <w:rsid w:val="00DD6317"/>
    <w:rsid w:val="00DD6336"/>
    <w:rsid w:val="00DD7523"/>
    <w:rsid w:val="00DD7864"/>
    <w:rsid w:val="00DD7A6A"/>
    <w:rsid w:val="00DD7E5B"/>
    <w:rsid w:val="00DE005E"/>
    <w:rsid w:val="00DE01F0"/>
    <w:rsid w:val="00DE0B07"/>
    <w:rsid w:val="00DE147C"/>
    <w:rsid w:val="00DE1A76"/>
    <w:rsid w:val="00DE1EF0"/>
    <w:rsid w:val="00DE1F2B"/>
    <w:rsid w:val="00DE2736"/>
    <w:rsid w:val="00DE2DF6"/>
    <w:rsid w:val="00DE2EB7"/>
    <w:rsid w:val="00DE34AE"/>
    <w:rsid w:val="00DE391D"/>
    <w:rsid w:val="00DE3AD0"/>
    <w:rsid w:val="00DE3F8A"/>
    <w:rsid w:val="00DE4072"/>
    <w:rsid w:val="00DE42D6"/>
    <w:rsid w:val="00DE4F4F"/>
    <w:rsid w:val="00DE566C"/>
    <w:rsid w:val="00DE59B7"/>
    <w:rsid w:val="00DE5A28"/>
    <w:rsid w:val="00DE5A30"/>
    <w:rsid w:val="00DE5BCF"/>
    <w:rsid w:val="00DE6E53"/>
    <w:rsid w:val="00DE722B"/>
    <w:rsid w:val="00DE7E13"/>
    <w:rsid w:val="00DF0433"/>
    <w:rsid w:val="00DF0C2E"/>
    <w:rsid w:val="00DF1AA9"/>
    <w:rsid w:val="00DF1CD9"/>
    <w:rsid w:val="00DF1F57"/>
    <w:rsid w:val="00DF200A"/>
    <w:rsid w:val="00DF204A"/>
    <w:rsid w:val="00DF2272"/>
    <w:rsid w:val="00DF2B85"/>
    <w:rsid w:val="00DF2E6B"/>
    <w:rsid w:val="00DF2F3D"/>
    <w:rsid w:val="00DF35B8"/>
    <w:rsid w:val="00DF381A"/>
    <w:rsid w:val="00DF38D2"/>
    <w:rsid w:val="00DF3D28"/>
    <w:rsid w:val="00DF50AE"/>
    <w:rsid w:val="00DF60EE"/>
    <w:rsid w:val="00DF6388"/>
    <w:rsid w:val="00DF6708"/>
    <w:rsid w:val="00DF67F0"/>
    <w:rsid w:val="00DF764E"/>
    <w:rsid w:val="00DF79D2"/>
    <w:rsid w:val="00DF7C5A"/>
    <w:rsid w:val="00DF7CBD"/>
    <w:rsid w:val="00E008B0"/>
    <w:rsid w:val="00E00BB6"/>
    <w:rsid w:val="00E00D93"/>
    <w:rsid w:val="00E01339"/>
    <w:rsid w:val="00E01412"/>
    <w:rsid w:val="00E01616"/>
    <w:rsid w:val="00E01BE8"/>
    <w:rsid w:val="00E02166"/>
    <w:rsid w:val="00E0290B"/>
    <w:rsid w:val="00E0293F"/>
    <w:rsid w:val="00E02AF9"/>
    <w:rsid w:val="00E034B7"/>
    <w:rsid w:val="00E0389E"/>
    <w:rsid w:val="00E039F7"/>
    <w:rsid w:val="00E03F1B"/>
    <w:rsid w:val="00E04429"/>
    <w:rsid w:val="00E04659"/>
    <w:rsid w:val="00E04ACF"/>
    <w:rsid w:val="00E04ECC"/>
    <w:rsid w:val="00E04F55"/>
    <w:rsid w:val="00E05E1A"/>
    <w:rsid w:val="00E063BC"/>
    <w:rsid w:val="00E0655B"/>
    <w:rsid w:val="00E065A7"/>
    <w:rsid w:val="00E066C5"/>
    <w:rsid w:val="00E069B7"/>
    <w:rsid w:val="00E07468"/>
    <w:rsid w:val="00E076BB"/>
    <w:rsid w:val="00E07EDF"/>
    <w:rsid w:val="00E102EA"/>
    <w:rsid w:val="00E10CAA"/>
    <w:rsid w:val="00E11D06"/>
    <w:rsid w:val="00E12645"/>
    <w:rsid w:val="00E12A23"/>
    <w:rsid w:val="00E13278"/>
    <w:rsid w:val="00E132C2"/>
    <w:rsid w:val="00E13D45"/>
    <w:rsid w:val="00E13D6B"/>
    <w:rsid w:val="00E140F6"/>
    <w:rsid w:val="00E14178"/>
    <w:rsid w:val="00E14667"/>
    <w:rsid w:val="00E148E8"/>
    <w:rsid w:val="00E15157"/>
    <w:rsid w:val="00E15A53"/>
    <w:rsid w:val="00E15B5E"/>
    <w:rsid w:val="00E16484"/>
    <w:rsid w:val="00E16739"/>
    <w:rsid w:val="00E16E79"/>
    <w:rsid w:val="00E17534"/>
    <w:rsid w:val="00E17674"/>
    <w:rsid w:val="00E17871"/>
    <w:rsid w:val="00E22133"/>
    <w:rsid w:val="00E222B3"/>
    <w:rsid w:val="00E22666"/>
    <w:rsid w:val="00E229D2"/>
    <w:rsid w:val="00E2302A"/>
    <w:rsid w:val="00E23B27"/>
    <w:rsid w:val="00E2431A"/>
    <w:rsid w:val="00E24BB6"/>
    <w:rsid w:val="00E25B59"/>
    <w:rsid w:val="00E26748"/>
    <w:rsid w:val="00E26BAE"/>
    <w:rsid w:val="00E26C96"/>
    <w:rsid w:val="00E27228"/>
    <w:rsid w:val="00E2731C"/>
    <w:rsid w:val="00E27DF0"/>
    <w:rsid w:val="00E27E8E"/>
    <w:rsid w:val="00E308A2"/>
    <w:rsid w:val="00E30A22"/>
    <w:rsid w:val="00E31018"/>
    <w:rsid w:val="00E3113A"/>
    <w:rsid w:val="00E31912"/>
    <w:rsid w:val="00E31949"/>
    <w:rsid w:val="00E31E8C"/>
    <w:rsid w:val="00E32432"/>
    <w:rsid w:val="00E32841"/>
    <w:rsid w:val="00E32C68"/>
    <w:rsid w:val="00E32FE1"/>
    <w:rsid w:val="00E33264"/>
    <w:rsid w:val="00E33A93"/>
    <w:rsid w:val="00E33D2F"/>
    <w:rsid w:val="00E33D5A"/>
    <w:rsid w:val="00E33DAE"/>
    <w:rsid w:val="00E340BA"/>
    <w:rsid w:val="00E34300"/>
    <w:rsid w:val="00E34816"/>
    <w:rsid w:val="00E3490E"/>
    <w:rsid w:val="00E352F2"/>
    <w:rsid w:val="00E35373"/>
    <w:rsid w:val="00E35444"/>
    <w:rsid w:val="00E35577"/>
    <w:rsid w:val="00E35A3E"/>
    <w:rsid w:val="00E3620E"/>
    <w:rsid w:val="00E3647D"/>
    <w:rsid w:val="00E3721E"/>
    <w:rsid w:val="00E373C4"/>
    <w:rsid w:val="00E40456"/>
    <w:rsid w:val="00E41165"/>
    <w:rsid w:val="00E41C4F"/>
    <w:rsid w:val="00E41D33"/>
    <w:rsid w:val="00E41D93"/>
    <w:rsid w:val="00E421C0"/>
    <w:rsid w:val="00E4252C"/>
    <w:rsid w:val="00E42AD9"/>
    <w:rsid w:val="00E4312F"/>
    <w:rsid w:val="00E43264"/>
    <w:rsid w:val="00E44A3A"/>
    <w:rsid w:val="00E450B9"/>
    <w:rsid w:val="00E4572E"/>
    <w:rsid w:val="00E466B8"/>
    <w:rsid w:val="00E46821"/>
    <w:rsid w:val="00E46A8E"/>
    <w:rsid w:val="00E470E0"/>
    <w:rsid w:val="00E50686"/>
    <w:rsid w:val="00E50771"/>
    <w:rsid w:val="00E5083C"/>
    <w:rsid w:val="00E50C1C"/>
    <w:rsid w:val="00E50E7B"/>
    <w:rsid w:val="00E5119A"/>
    <w:rsid w:val="00E513F7"/>
    <w:rsid w:val="00E5162F"/>
    <w:rsid w:val="00E518EB"/>
    <w:rsid w:val="00E51E62"/>
    <w:rsid w:val="00E52A07"/>
    <w:rsid w:val="00E533D9"/>
    <w:rsid w:val="00E5350B"/>
    <w:rsid w:val="00E54132"/>
    <w:rsid w:val="00E542AA"/>
    <w:rsid w:val="00E547AE"/>
    <w:rsid w:val="00E54B34"/>
    <w:rsid w:val="00E54BB6"/>
    <w:rsid w:val="00E54F03"/>
    <w:rsid w:val="00E5504D"/>
    <w:rsid w:val="00E557F7"/>
    <w:rsid w:val="00E55A63"/>
    <w:rsid w:val="00E55BE6"/>
    <w:rsid w:val="00E562DA"/>
    <w:rsid w:val="00E567CF"/>
    <w:rsid w:val="00E568B9"/>
    <w:rsid w:val="00E56A0B"/>
    <w:rsid w:val="00E56E0F"/>
    <w:rsid w:val="00E56F09"/>
    <w:rsid w:val="00E56FC6"/>
    <w:rsid w:val="00E57D04"/>
    <w:rsid w:val="00E6047A"/>
    <w:rsid w:val="00E60978"/>
    <w:rsid w:val="00E6098D"/>
    <w:rsid w:val="00E60EEB"/>
    <w:rsid w:val="00E612D5"/>
    <w:rsid w:val="00E61424"/>
    <w:rsid w:val="00E61446"/>
    <w:rsid w:val="00E6166C"/>
    <w:rsid w:val="00E62364"/>
    <w:rsid w:val="00E62E86"/>
    <w:rsid w:val="00E63B3E"/>
    <w:rsid w:val="00E63E31"/>
    <w:rsid w:val="00E63EFC"/>
    <w:rsid w:val="00E64119"/>
    <w:rsid w:val="00E646FC"/>
    <w:rsid w:val="00E65280"/>
    <w:rsid w:val="00E65439"/>
    <w:rsid w:val="00E6561A"/>
    <w:rsid w:val="00E6595B"/>
    <w:rsid w:val="00E65BD7"/>
    <w:rsid w:val="00E65E79"/>
    <w:rsid w:val="00E66181"/>
    <w:rsid w:val="00E66AE5"/>
    <w:rsid w:val="00E66B3F"/>
    <w:rsid w:val="00E6708A"/>
    <w:rsid w:val="00E67285"/>
    <w:rsid w:val="00E673D4"/>
    <w:rsid w:val="00E67A3C"/>
    <w:rsid w:val="00E7052E"/>
    <w:rsid w:val="00E708C9"/>
    <w:rsid w:val="00E70C3F"/>
    <w:rsid w:val="00E70CF7"/>
    <w:rsid w:val="00E70D8E"/>
    <w:rsid w:val="00E710B4"/>
    <w:rsid w:val="00E71537"/>
    <w:rsid w:val="00E7160F"/>
    <w:rsid w:val="00E717A7"/>
    <w:rsid w:val="00E72453"/>
    <w:rsid w:val="00E72919"/>
    <w:rsid w:val="00E73244"/>
    <w:rsid w:val="00E73404"/>
    <w:rsid w:val="00E7376D"/>
    <w:rsid w:val="00E739E8"/>
    <w:rsid w:val="00E73A16"/>
    <w:rsid w:val="00E73E6C"/>
    <w:rsid w:val="00E74A9A"/>
    <w:rsid w:val="00E7529F"/>
    <w:rsid w:val="00E757A0"/>
    <w:rsid w:val="00E76561"/>
    <w:rsid w:val="00E7753C"/>
    <w:rsid w:val="00E776C7"/>
    <w:rsid w:val="00E7D025"/>
    <w:rsid w:val="00E80473"/>
    <w:rsid w:val="00E80597"/>
    <w:rsid w:val="00E805FE"/>
    <w:rsid w:val="00E80D4E"/>
    <w:rsid w:val="00E80ED3"/>
    <w:rsid w:val="00E811EA"/>
    <w:rsid w:val="00E816C8"/>
    <w:rsid w:val="00E81D7A"/>
    <w:rsid w:val="00E8231C"/>
    <w:rsid w:val="00E82616"/>
    <w:rsid w:val="00E82770"/>
    <w:rsid w:val="00E82BD2"/>
    <w:rsid w:val="00E83589"/>
    <w:rsid w:val="00E839D9"/>
    <w:rsid w:val="00E83B61"/>
    <w:rsid w:val="00E83EE3"/>
    <w:rsid w:val="00E84EAE"/>
    <w:rsid w:val="00E85598"/>
    <w:rsid w:val="00E85900"/>
    <w:rsid w:val="00E85D87"/>
    <w:rsid w:val="00E85F73"/>
    <w:rsid w:val="00E861BB"/>
    <w:rsid w:val="00E862A0"/>
    <w:rsid w:val="00E86871"/>
    <w:rsid w:val="00E868BB"/>
    <w:rsid w:val="00E86B1B"/>
    <w:rsid w:val="00E86EAB"/>
    <w:rsid w:val="00E8768C"/>
    <w:rsid w:val="00E878CC"/>
    <w:rsid w:val="00E90D38"/>
    <w:rsid w:val="00E90E29"/>
    <w:rsid w:val="00E90F5F"/>
    <w:rsid w:val="00E91021"/>
    <w:rsid w:val="00E913B6"/>
    <w:rsid w:val="00E9149D"/>
    <w:rsid w:val="00E916D7"/>
    <w:rsid w:val="00E921DA"/>
    <w:rsid w:val="00E92FCF"/>
    <w:rsid w:val="00E93172"/>
    <w:rsid w:val="00E93317"/>
    <w:rsid w:val="00E93BB3"/>
    <w:rsid w:val="00E93D3C"/>
    <w:rsid w:val="00E93D61"/>
    <w:rsid w:val="00E949A2"/>
    <w:rsid w:val="00E94DD6"/>
    <w:rsid w:val="00E95774"/>
    <w:rsid w:val="00E958B8"/>
    <w:rsid w:val="00E962E7"/>
    <w:rsid w:val="00E96378"/>
    <w:rsid w:val="00E967B0"/>
    <w:rsid w:val="00E968A5"/>
    <w:rsid w:val="00E96A10"/>
    <w:rsid w:val="00E96EDD"/>
    <w:rsid w:val="00E96FB8"/>
    <w:rsid w:val="00E97317"/>
    <w:rsid w:val="00EA01C6"/>
    <w:rsid w:val="00EA0664"/>
    <w:rsid w:val="00EA0B47"/>
    <w:rsid w:val="00EA0E2E"/>
    <w:rsid w:val="00EA0F44"/>
    <w:rsid w:val="00EA1661"/>
    <w:rsid w:val="00EA16CB"/>
    <w:rsid w:val="00EA1996"/>
    <w:rsid w:val="00EA1E2F"/>
    <w:rsid w:val="00EA2736"/>
    <w:rsid w:val="00EA27C0"/>
    <w:rsid w:val="00EA28E8"/>
    <w:rsid w:val="00EA2B4F"/>
    <w:rsid w:val="00EA2E40"/>
    <w:rsid w:val="00EA309F"/>
    <w:rsid w:val="00EA3588"/>
    <w:rsid w:val="00EA3785"/>
    <w:rsid w:val="00EA3909"/>
    <w:rsid w:val="00EA3CB5"/>
    <w:rsid w:val="00EA4AD0"/>
    <w:rsid w:val="00EA5B28"/>
    <w:rsid w:val="00EA5B41"/>
    <w:rsid w:val="00EA5D22"/>
    <w:rsid w:val="00EA6291"/>
    <w:rsid w:val="00EA65B7"/>
    <w:rsid w:val="00EA71D9"/>
    <w:rsid w:val="00EA76AE"/>
    <w:rsid w:val="00EA79B9"/>
    <w:rsid w:val="00EA7BBB"/>
    <w:rsid w:val="00EA7CE6"/>
    <w:rsid w:val="00EB0334"/>
    <w:rsid w:val="00EB03AD"/>
    <w:rsid w:val="00EB03B8"/>
    <w:rsid w:val="00EB0430"/>
    <w:rsid w:val="00EB0634"/>
    <w:rsid w:val="00EB1560"/>
    <w:rsid w:val="00EB15EB"/>
    <w:rsid w:val="00EB186F"/>
    <w:rsid w:val="00EB19B4"/>
    <w:rsid w:val="00EB1A14"/>
    <w:rsid w:val="00EB1E12"/>
    <w:rsid w:val="00EB1FA1"/>
    <w:rsid w:val="00EB2016"/>
    <w:rsid w:val="00EB2142"/>
    <w:rsid w:val="00EB2659"/>
    <w:rsid w:val="00EB28B1"/>
    <w:rsid w:val="00EB2AF4"/>
    <w:rsid w:val="00EB335F"/>
    <w:rsid w:val="00EB3E6C"/>
    <w:rsid w:val="00EB45C1"/>
    <w:rsid w:val="00EB45D8"/>
    <w:rsid w:val="00EB509B"/>
    <w:rsid w:val="00EB54B7"/>
    <w:rsid w:val="00EB5FD0"/>
    <w:rsid w:val="00EB6148"/>
    <w:rsid w:val="00EB6940"/>
    <w:rsid w:val="00EB6BC6"/>
    <w:rsid w:val="00EB7FD8"/>
    <w:rsid w:val="00EC0D87"/>
    <w:rsid w:val="00EC10EC"/>
    <w:rsid w:val="00EC183F"/>
    <w:rsid w:val="00EC1CFB"/>
    <w:rsid w:val="00EC1FDE"/>
    <w:rsid w:val="00EC213C"/>
    <w:rsid w:val="00EC21A6"/>
    <w:rsid w:val="00EC2633"/>
    <w:rsid w:val="00EC2B5D"/>
    <w:rsid w:val="00EC306D"/>
    <w:rsid w:val="00EC323A"/>
    <w:rsid w:val="00EC32C5"/>
    <w:rsid w:val="00EC3656"/>
    <w:rsid w:val="00EC3CC4"/>
    <w:rsid w:val="00EC42AB"/>
    <w:rsid w:val="00EC4A2E"/>
    <w:rsid w:val="00EC4D85"/>
    <w:rsid w:val="00EC5D78"/>
    <w:rsid w:val="00EC618A"/>
    <w:rsid w:val="00EC6358"/>
    <w:rsid w:val="00EC63B9"/>
    <w:rsid w:val="00EC6E9C"/>
    <w:rsid w:val="00EC7926"/>
    <w:rsid w:val="00EC7CDD"/>
    <w:rsid w:val="00ED0A94"/>
    <w:rsid w:val="00ED1D9B"/>
    <w:rsid w:val="00ED1FD7"/>
    <w:rsid w:val="00ED2054"/>
    <w:rsid w:val="00ED24C5"/>
    <w:rsid w:val="00ED2C34"/>
    <w:rsid w:val="00ED3026"/>
    <w:rsid w:val="00ED30EE"/>
    <w:rsid w:val="00ED333C"/>
    <w:rsid w:val="00ED3557"/>
    <w:rsid w:val="00ED3AA5"/>
    <w:rsid w:val="00ED3B5D"/>
    <w:rsid w:val="00ED3D8B"/>
    <w:rsid w:val="00ED3F41"/>
    <w:rsid w:val="00ED3FF5"/>
    <w:rsid w:val="00ED41C5"/>
    <w:rsid w:val="00ED440D"/>
    <w:rsid w:val="00ED4B50"/>
    <w:rsid w:val="00ED5103"/>
    <w:rsid w:val="00ED528A"/>
    <w:rsid w:val="00ED60FE"/>
    <w:rsid w:val="00ED6E50"/>
    <w:rsid w:val="00ED6FA8"/>
    <w:rsid w:val="00ED70B7"/>
    <w:rsid w:val="00ED73BB"/>
    <w:rsid w:val="00EE029E"/>
    <w:rsid w:val="00EE1132"/>
    <w:rsid w:val="00EE123E"/>
    <w:rsid w:val="00EE2261"/>
    <w:rsid w:val="00EE252C"/>
    <w:rsid w:val="00EE39BF"/>
    <w:rsid w:val="00EE5966"/>
    <w:rsid w:val="00EE5EE3"/>
    <w:rsid w:val="00EE6D76"/>
    <w:rsid w:val="00EE7117"/>
    <w:rsid w:val="00EE7A08"/>
    <w:rsid w:val="00EE7B87"/>
    <w:rsid w:val="00EF0286"/>
    <w:rsid w:val="00EF067F"/>
    <w:rsid w:val="00EF1454"/>
    <w:rsid w:val="00EF1526"/>
    <w:rsid w:val="00EF1A60"/>
    <w:rsid w:val="00EF1C17"/>
    <w:rsid w:val="00EF206E"/>
    <w:rsid w:val="00EF2FDF"/>
    <w:rsid w:val="00EF34BF"/>
    <w:rsid w:val="00EF38DF"/>
    <w:rsid w:val="00EF3F8A"/>
    <w:rsid w:val="00EF43DF"/>
    <w:rsid w:val="00EF44B8"/>
    <w:rsid w:val="00EF540F"/>
    <w:rsid w:val="00EF569F"/>
    <w:rsid w:val="00EF5BCB"/>
    <w:rsid w:val="00EF61E0"/>
    <w:rsid w:val="00EF7407"/>
    <w:rsid w:val="00EF74F8"/>
    <w:rsid w:val="00EF7B5A"/>
    <w:rsid w:val="00F00AEA"/>
    <w:rsid w:val="00F00CEF"/>
    <w:rsid w:val="00F01B84"/>
    <w:rsid w:val="00F02579"/>
    <w:rsid w:val="00F02684"/>
    <w:rsid w:val="00F02AB6"/>
    <w:rsid w:val="00F02CA7"/>
    <w:rsid w:val="00F03087"/>
    <w:rsid w:val="00F03B95"/>
    <w:rsid w:val="00F0422F"/>
    <w:rsid w:val="00F0445F"/>
    <w:rsid w:val="00F04CC7"/>
    <w:rsid w:val="00F05231"/>
    <w:rsid w:val="00F05FF8"/>
    <w:rsid w:val="00F06351"/>
    <w:rsid w:val="00F0658E"/>
    <w:rsid w:val="00F0674C"/>
    <w:rsid w:val="00F069DF"/>
    <w:rsid w:val="00F06A5A"/>
    <w:rsid w:val="00F06F95"/>
    <w:rsid w:val="00F075A2"/>
    <w:rsid w:val="00F1034D"/>
    <w:rsid w:val="00F10BFD"/>
    <w:rsid w:val="00F11BE7"/>
    <w:rsid w:val="00F12149"/>
    <w:rsid w:val="00F122B4"/>
    <w:rsid w:val="00F125EB"/>
    <w:rsid w:val="00F12667"/>
    <w:rsid w:val="00F12753"/>
    <w:rsid w:val="00F12760"/>
    <w:rsid w:val="00F130F1"/>
    <w:rsid w:val="00F13CAD"/>
    <w:rsid w:val="00F13DE3"/>
    <w:rsid w:val="00F13ED2"/>
    <w:rsid w:val="00F142C1"/>
    <w:rsid w:val="00F143DE"/>
    <w:rsid w:val="00F14EE3"/>
    <w:rsid w:val="00F14FE7"/>
    <w:rsid w:val="00F150E1"/>
    <w:rsid w:val="00F16719"/>
    <w:rsid w:val="00F16BDE"/>
    <w:rsid w:val="00F17148"/>
    <w:rsid w:val="00F172AD"/>
    <w:rsid w:val="00F17684"/>
    <w:rsid w:val="00F17CC7"/>
    <w:rsid w:val="00F2005E"/>
    <w:rsid w:val="00F20BAF"/>
    <w:rsid w:val="00F216C5"/>
    <w:rsid w:val="00F21708"/>
    <w:rsid w:val="00F2171A"/>
    <w:rsid w:val="00F22530"/>
    <w:rsid w:val="00F22599"/>
    <w:rsid w:val="00F22DD1"/>
    <w:rsid w:val="00F23909"/>
    <w:rsid w:val="00F24042"/>
    <w:rsid w:val="00F24085"/>
    <w:rsid w:val="00F24309"/>
    <w:rsid w:val="00F24A95"/>
    <w:rsid w:val="00F256D1"/>
    <w:rsid w:val="00F25ACA"/>
    <w:rsid w:val="00F25CEE"/>
    <w:rsid w:val="00F2691A"/>
    <w:rsid w:val="00F27045"/>
    <w:rsid w:val="00F27413"/>
    <w:rsid w:val="00F275E5"/>
    <w:rsid w:val="00F277D3"/>
    <w:rsid w:val="00F27FA3"/>
    <w:rsid w:val="00F27FCC"/>
    <w:rsid w:val="00F31DEE"/>
    <w:rsid w:val="00F32510"/>
    <w:rsid w:val="00F32ACB"/>
    <w:rsid w:val="00F32FF0"/>
    <w:rsid w:val="00F333B1"/>
    <w:rsid w:val="00F349E8"/>
    <w:rsid w:val="00F34D83"/>
    <w:rsid w:val="00F34FFD"/>
    <w:rsid w:val="00F35326"/>
    <w:rsid w:val="00F35484"/>
    <w:rsid w:val="00F36BF6"/>
    <w:rsid w:val="00F37413"/>
    <w:rsid w:val="00F3756E"/>
    <w:rsid w:val="00F37AF7"/>
    <w:rsid w:val="00F37EFE"/>
    <w:rsid w:val="00F40074"/>
    <w:rsid w:val="00F40306"/>
    <w:rsid w:val="00F405E7"/>
    <w:rsid w:val="00F412D0"/>
    <w:rsid w:val="00F415E2"/>
    <w:rsid w:val="00F426ED"/>
    <w:rsid w:val="00F42C7A"/>
    <w:rsid w:val="00F43162"/>
    <w:rsid w:val="00F4576F"/>
    <w:rsid w:val="00F45811"/>
    <w:rsid w:val="00F45874"/>
    <w:rsid w:val="00F4589D"/>
    <w:rsid w:val="00F45A7E"/>
    <w:rsid w:val="00F45FAB"/>
    <w:rsid w:val="00F46158"/>
    <w:rsid w:val="00F46A4D"/>
    <w:rsid w:val="00F471F6"/>
    <w:rsid w:val="00F48B38"/>
    <w:rsid w:val="00F5085E"/>
    <w:rsid w:val="00F50AD7"/>
    <w:rsid w:val="00F50B6D"/>
    <w:rsid w:val="00F51584"/>
    <w:rsid w:val="00F518ED"/>
    <w:rsid w:val="00F52261"/>
    <w:rsid w:val="00F52322"/>
    <w:rsid w:val="00F523CF"/>
    <w:rsid w:val="00F52E05"/>
    <w:rsid w:val="00F537C7"/>
    <w:rsid w:val="00F53C87"/>
    <w:rsid w:val="00F5492D"/>
    <w:rsid w:val="00F54FC9"/>
    <w:rsid w:val="00F55144"/>
    <w:rsid w:val="00F559F4"/>
    <w:rsid w:val="00F57871"/>
    <w:rsid w:val="00F601B9"/>
    <w:rsid w:val="00F6057D"/>
    <w:rsid w:val="00F6061E"/>
    <w:rsid w:val="00F6072B"/>
    <w:rsid w:val="00F609AE"/>
    <w:rsid w:val="00F609B9"/>
    <w:rsid w:val="00F60ADE"/>
    <w:rsid w:val="00F60B5A"/>
    <w:rsid w:val="00F60DE6"/>
    <w:rsid w:val="00F60F19"/>
    <w:rsid w:val="00F61567"/>
    <w:rsid w:val="00F6178F"/>
    <w:rsid w:val="00F62109"/>
    <w:rsid w:val="00F62A1E"/>
    <w:rsid w:val="00F634B5"/>
    <w:rsid w:val="00F63EBE"/>
    <w:rsid w:val="00F64013"/>
    <w:rsid w:val="00F644CE"/>
    <w:rsid w:val="00F65840"/>
    <w:rsid w:val="00F65961"/>
    <w:rsid w:val="00F65F4A"/>
    <w:rsid w:val="00F66B98"/>
    <w:rsid w:val="00F67367"/>
    <w:rsid w:val="00F67B8C"/>
    <w:rsid w:val="00F70406"/>
    <w:rsid w:val="00F70889"/>
    <w:rsid w:val="00F70976"/>
    <w:rsid w:val="00F71400"/>
    <w:rsid w:val="00F71D2D"/>
    <w:rsid w:val="00F72128"/>
    <w:rsid w:val="00F72C36"/>
    <w:rsid w:val="00F734B8"/>
    <w:rsid w:val="00F739EC"/>
    <w:rsid w:val="00F73A63"/>
    <w:rsid w:val="00F73DDF"/>
    <w:rsid w:val="00F7401F"/>
    <w:rsid w:val="00F75441"/>
    <w:rsid w:val="00F755CA"/>
    <w:rsid w:val="00F766E6"/>
    <w:rsid w:val="00F768C1"/>
    <w:rsid w:val="00F76EB4"/>
    <w:rsid w:val="00F76FE4"/>
    <w:rsid w:val="00F776F8"/>
    <w:rsid w:val="00F77A2B"/>
    <w:rsid w:val="00F77C75"/>
    <w:rsid w:val="00F80CB0"/>
    <w:rsid w:val="00F80CF7"/>
    <w:rsid w:val="00F811EA"/>
    <w:rsid w:val="00F815E2"/>
    <w:rsid w:val="00F818D5"/>
    <w:rsid w:val="00F81EC2"/>
    <w:rsid w:val="00F82436"/>
    <w:rsid w:val="00F82C13"/>
    <w:rsid w:val="00F82E0B"/>
    <w:rsid w:val="00F83706"/>
    <w:rsid w:val="00F83ADA"/>
    <w:rsid w:val="00F83AE8"/>
    <w:rsid w:val="00F84144"/>
    <w:rsid w:val="00F8493B"/>
    <w:rsid w:val="00F84955"/>
    <w:rsid w:val="00F84AA9"/>
    <w:rsid w:val="00F84FBD"/>
    <w:rsid w:val="00F85765"/>
    <w:rsid w:val="00F86568"/>
    <w:rsid w:val="00F86571"/>
    <w:rsid w:val="00F86CFC"/>
    <w:rsid w:val="00F870A0"/>
    <w:rsid w:val="00F872F6"/>
    <w:rsid w:val="00F8773B"/>
    <w:rsid w:val="00F87DCD"/>
    <w:rsid w:val="00F87E62"/>
    <w:rsid w:val="00F89FB5"/>
    <w:rsid w:val="00F9002B"/>
    <w:rsid w:val="00F902C3"/>
    <w:rsid w:val="00F909B5"/>
    <w:rsid w:val="00F90A4E"/>
    <w:rsid w:val="00F914E6"/>
    <w:rsid w:val="00F91695"/>
    <w:rsid w:val="00F9172A"/>
    <w:rsid w:val="00F91890"/>
    <w:rsid w:val="00F920B5"/>
    <w:rsid w:val="00F9260C"/>
    <w:rsid w:val="00F92A80"/>
    <w:rsid w:val="00F92D32"/>
    <w:rsid w:val="00F92EBD"/>
    <w:rsid w:val="00F9323B"/>
    <w:rsid w:val="00F939C5"/>
    <w:rsid w:val="00F93DAA"/>
    <w:rsid w:val="00F9402F"/>
    <w:rsid w:val="00F940FB"/>
    <w:rsid w:val="00F94602"/>
    <w:rsid w:val="00F955F2"/>
    <w:rsid w:val="00F9570E"/>
    <w:rsid w:val="00F95724"/>
    <w:rsid w:val="00F96393"/>
    <w:rsid w:val="00F9641E"/>
    <w:rsid w:val="00F964F7"/>
    <w:rsid w:val="00F96F7F"/>
    <w:rsid w:val="00F970D2"/>
    <w:rsid w:val="00F971B8"/>
    <w:rsid w:val="00F9749A"/>
    <w:rsid w:val="00F97562"/>
    <w:rsid w:val="00F97CCD"/>
    <w:rsid w:val="00F97F7A"/>
    <w:rsid w:val="00FA0EDD"/>
    <w:rsid w:val="00FA17B6"/>
    <w:rsid w:val="00FA1FB6"/>
    <w:rsid w:val="00FA2251"/>
    <w:rsid w:val="00FA291B"/>
    <w:rsid w:val="00FA2A35"/>
    <w:rsid w:val="00FA3862"/>
    <w:rsid w:val="00FA3887"/>
    <w:rsid w:val="00FA3931"/>
    <w:rsid w:val="00FA3D30"/>
    <w:rsid w:val="00FA4742"/>
    <w:rsid w:val="00FA4AD9"/>
    <w:rsid w:val="00FA4B19"/>
    <w:rsid w:val="00FA4FD0"/>
    <w:rsid w:val="00FA54FA"/>
    <w:rsid w:val="00FA5B6C"/>
    <w:rsid w:val="00FA5DA6"/>
    <w:rsid w:val="00FA6132"/>
    <w:rsid w:val="00FA61D1"/>
    <w:rsid w:val="00FA64C2"/>
    <w:rsid w:val="00FA70D4"/>
    <w:rsid w:val="00FB03C4"/>
    <w:rsid w:val="00FB0CB4"/>
    <w:rsid w:val="00FB0F11"/>
    <w:rsid w:val="00FB1325"/>
    <w:rsid w:val="00FB1714"/>
    <w:rsid w:val="00FB1905"/>
    <w:rsid w:val="00FB1923"/>
    <w:rsid w:val="00FB1940"/>
    <w:rsid w:val="00FB19DB"/>
    <w:rsid w:val="00FB207A"/>
    <w:rsid w:val="00FB272F"/>
    <w:rsid w:val="00FB2D48"/>
    <w:rsid w:val="00FB3010"/>
    <w:rsid w:val="00FB311F"/>
    <w:rsid w:val="00FB34D7"/>
    <w:rsid w:val="00FB394A"/>
    <w:rsid w:val="00FB39A1"/>
    <w:rsid w:val="00FB3CD5"/>
    <w:rsid w:val="00FB4582"/>
    <w:rsid w:val="00FB4A82"/>
    <w:rsid w:val="00FB4E2B"/>
    <w:rsid w:val="00FB5010"/>
    <w:rsid w:val="00FB5033"/>
    <w:rsid w:val="00FB5152"/>
    <w:rsid w:val="00FB519A"/>
    <w:rsid w:val="00FB59ED"/>
    <w:rsid w:val="00FB5C23"/>
    <w:rsid w:val="00FB5D42"/>
    <w:rsid w:val="00FB5E4F"/>
    <w:rsid w:val="00FB6B52"/>
    <w:rsid w:val="00FB6FBC"/>
    <w:rsid w:val="00FB7674"/>
    <w:rsid w:val="00FB7A50"/>
    <w:rsid w:val="00FB7F6B"/>
    <w:rsid w:val="00FC02BD"/>
    <w:rsid w:val="00FC05F3"/>
    <w:rsid w:val="00FC0979"/>
    <w:rsid w:val="00FC2087"/>
    <w:rsid w:val="00FC327B"/>
    <w:rsid w:val="00FC3895"/>
    <w:rsid w:val="00FC3C8B"/>
    <w:rsid w:val="00FC3ED3"/>
    <w:rsid w:val="00FC6108"/>
    <w:rsid w:val="00FC6487"/>
    <w:rsid w:val="00FC66A3"/>
    <w:rsid w:val="00FC6A7D"/>
    <w:rsid w:val="00FC7ACD"/>
    <w:rsid w:val="00FC7E77"/>
    <w:rsid w:val="00FD0679"/>
    <w:rsid w:val="00FD07C7"/>
    <w:rsid w:val="00FD0C30"/>
    <w:rsid w:val="00FD0E42"/>
    <w:rsid w:val="00FD1FAC"/>
    <w:rsid w:val="00FD2474"/>
    <w:rsid w:val="00FD3570"/>
    <w:rsid w:val="00FD3602"/>
    <w:rsid w:val="00FD3851"/>
    <w:rsid w:val="00FD3C5C"/>
    <w:rsid w:val="00FD415A"/>
    <w:rsid w:val="00FD4377"/>
    <w:rsid w:val="00FD4466"/>
    <w:rsid w:val="00FD4CB0"/>
    <w:rsid w:val="00FD524A"/>
    <w:rsid w:val="00FD5E1B"/>
    <w:rsid w:val="00FD5E8F"/>
    <w:rsid w:val="00FD6FD8"/>
    <w:rsid w:val="00FD755A"/>
    <w:rsid w:val="00FE037C"/>
    <w:rsid w:val="00FE040F"/>
    <w:rsid w:val="00FE08A0"/>
    <w:rsid w:val="00FE1143"/>
    <w:rsid w:val="00FE11EA"/>
    <w:rsid w:val="00FE17A8"/>
    <w:rsid w:val="00FE1895"/>
    <w:rsid w:val="00FE1A72"/>
    <w:rsid w:val="00FE1BD0"/>
    <w:rsid w:val="00FE1E68"/>
    <w:rsid w:val="00FE3761"/>
    <w:rsid w:val="00FE39B7"/>
    <w:rsid w:val="00FE4765"/>
    <w:rsid w:val="00FE4D9E"/>
    <w:rsid w:val="00FE5333"/>
    <w:rsid w:val="00FE5EAE"/>
    <w:rsid w:val="00FE617E"/>
    <w:rsid w:val="00FE6548"/>
    <w:rsid w:val="00FE6857"/>
    <w:rsid w:val="00FE6A47"/>
    <w:rsid w:val="00FE6DBB"/>
    <w:rsid w:val="00FE756E"/>
    <w:rsid w:val="00FE7D7F"/>
    <w:rsid w:val="00FE7E83"/>
    <w:rsid w:val="00FF03D9"/>
    <w:rsid w:val="00FF0714"/>
    <w:rsid w:val="00FF08F9"/>
    <w:rsid w:val="00FF0DE2"/>
    <w:rsid w:val="00FF0F01"/>
    <w:rsid w:val="00FF1289"/>
    <w:rsid w:val="00FF1307"/>
    <w:rsid w:val="00FF157F"/>
    <w:rsid w:val="00FF165C"/>
    <w:rsid w:val="00FF2278"/>
    <w:rsid w:val="00FF2BF7"/>
    <w:rsid w:val="00FF30DD"/>
    <w:rsid w:val="00FF328A"/>
    <w:rsid w:val="00FF3C2F"/>
    <w:rsid w:val="00FF4586"/>
    <w:rsid w:val="00FF45C6"/>
    <w:rsid w:val="00FF4CDE"/>
    <w:rsid w:val="00FF4F9E"/>
    <w:rsid w:val="00FF5898"/>
    <w:rsid w:val="00FF59A1"/>
    <w:rsid w:val="00FF5EF1"/>
    <w:rsid w:val="00FF6098"/>
    <w:rsid w:val="00FF65BC"/>
    <w:rsid w:val="00FF7394"/>
    <w:rsid w:val="01189F14"/>
    <w:rsid w:val="0140AA29"/>
    <w:rsid w:val="01483D8D"/>
    <w:rsid w:val="016068C4"/>
    <w:rsid w:val="01D0EE03"/>
    <w:rsid w:val="01EA1168"/>
    <w:rsid w:val="01FA37C7"/>
    <w:rsid w:val="01FEB860"/>
    <w:rsid w:val="0201F0F9"/>
    <w:rsid w:val="021FDA62"/>
    <w:rsid w:val="026482A2"/>
    <w:rsid w:val="026669D7"/>
    <w:rsid w:val="0287F1B7"/>
    <w:rsid w:val="029C438A"/>
    <w:rsid w:val="02A475E5"/>
    <w:rsid w:val="02FAC00B"/>
    <w:rsid w:val="0301353D"/>
    <w:rsid w:val="032D5AFD"/>
    <w:rsid w:val="0331EEED"/>
    <w:rsid w:val="033488EC"/>
    <w:rsid w:val="034B9DB1"/>
    <w:rsid w:val="035C26B0"/>
    <w:rsid w:val="035FF706"/>
    <w:rsid w:val="036AF2D9"/>
    <w:rsid w:val="03739A55"/>
    <w:rsid w:val="0397BE29"/>
    <w:rsid w:val="03FEE976"/>
    <w:rsid w:val="041D91EE"/>
    <w:rsid w:val="04322BE4"/>
    <w:rsid w:val="043403F6"/>
    <w:rsid w:val="0444BF78"/>
    <w:rsid w:val="047A67F8"/>
    <w:rsid w:val="048A5E82"/>
    <w:rsid w:val="04904829"/>
    <w:rsid w:val="04914EC7"/>
    <w:rsid w:val="04D6BF8A"/>
    <w:rsid w:val="052409CA"/>
    <w:rsid w:val="0550AE2E"/>
    <w:rsid w:val="055DADAC"/>
    <w:rsid w:val="057E1FD1"/>
    <w:rsid w:val="05A9F061"/>
    <w:rsid w:val="05BC267B"/>
    <w:rsid w:val="05C05A24"/>
    <w:rsid w:val="060C470E"/>
    <w:rsid w:val="060D95AB"/>
    <w:rsid w:val="06409A7F"/>
    <w:rsid w:val="0648FFC3"/>
    <w:rsid w:val="064F18C0"/>
    <w:rsid w:val="06554E3A"/>
    <w:rsid w:val="06A3A539"/>
    <w:rsid w:val="06C4FA32"/>
    <w:rsid w:val="071AC4FF"/>
    <w:rsid w:val="075DE85C"/>
    <w:rsid w:val="07A09869"/>
    <w:rsid w:val="07DFBF45"/>
    <w:rsid w:val="07F397DD"/>
    <w:rsid w:val="080555B8"/>
    <w:rsid w:val="080FA832"/>
    <w:rsid w:val="082A37F7"/>
    <w:rsid w:val="0830BCAF"/>
    <w:rsid w:val="085B41C5"/>
    <w:rsid w:val="08614293"/>
    <w:rsid w:val="087D46F4"/>
    <w:rsid w:val="08AB5530"/>
    <w:rsid w:val="08BA2526"/>
    <w:rsid w:val="08BDF1F5"/>
    <w:rsid w:val="08DF44D3"/>
    <w:rsid w:val="08EEB53F"/>
    <w:rsid w:val="08EED1B0"/>
    <w:rsid w:val="090A05D1"/>
    <w:rsid w:val="092DE8B9"/>
    <w:rsid w:val="0942B02C"/>
    <w:rsid w:val="097204F9"/>
    <w:rsid w:val="09825D42"/>
    <w:rsid w:val="09BEF414"/>
    <w:rsid w:val="09C5B4F8"/>
    <w:rsid w:val="09EA4614"/>
    <w:rsid w:val="0A1301F2"/>
    <w:rsid w:val="0A32676D"/>
    <w:rsid w:val="0A423526"/>
    <w:rsid w:val="0A934C93"/>
    <w:rsid w:val="0AE1A354"/>
    <w:rsid w:val="0AFC413A"/>
    <w:rsid w:val="0B040F59"/>
    <w:rsid w:val="0B054560"/>
    <w:rsid w:val="0B273709"/>
    <w:rsid w:val="0B29B544"/>
    <w:rsid w:val="0B3B19B5"/>
    <w:rsid w:val="0B8B9294"/>
    <w:rsid w:val="0BBB0AF3"/>
    <w:rsid w:val="0BD02E0D"/>
    <w:rsid w:val="0BD61A2F"/>
    <w:rsid w:val="0BDE1DF6"/>
    <w:rsid w:val="0BF79B54"/>
    <w:rsid w:val="0BF90696"/>
    <w:rsid w:val="0C180D46"/>
    <w:rsid w:val="0C2294AA"/>
    <w:rsid w:val="0C3D2E17"/>
    <w:rsid w:val="0C72A45C"/>
    <w:rsid w:val="0C7ECE7A"/>
    <w:rsid w:val="0C92E533"/>
    <w:rsid w:val="0CA3086F"/>
    <w:rsid w:val="0CA8E5D1"/>
    <w:rsid w:val="0CB3BE66"/>
    <w:rsid w:val="0CBCC3A2"/>
    <w:rsid w:val="0CBEEC38"/>
    <w:rsid w:val="0CC91AB0"/>
    <w:rsid w:val="0CCADA53"/>
    <w:rsid w:val="0CF842F5"/>
    <w:rsid w:val="0D287EBB"/>
    <w:rsid w:val="0D370BAC"/>
    <w:rsid w:val="0D45C4CB"/>
    <w:rsid w:val="0D497303"/>
    <w:rsid w:val="0D83DB7D"/>
    <w:rsid w:val="0D933A3B"/>
    <w:rsid w:val="0D98CE78"/>
    <w:rsid w:val="0D9B1D5B"/>
    <w:rsid w:val="0DBCE537"/>
    <w:rsid w:val="0DCE8605"/>
    <w:rsid w:val="0DE40D7D"/>
    <w:rsid w:val="0E1CFAA4"/>
    <w:rsid w:val="0E362EA7"/>
    <w:rsid w:val="0E684C5E"/>
    <w:rsid w:val="0E6F59D4"/>
    <w:rsid w:val="0E852DE6"/>
    <w:rsid w:val="0E884A79"/>
    <w:rsid w:val="0E8A5B17"/>
    <w:rsid w:val="0E9E742C"/>
    <w:rsid w:val="0EEED061"/>
    <w:rsid w:val="0EF97F6C"/>
    <w:rsid w:val="0F159E58"/>
    <w:rsid w:val="0F1FBEC8"/>
    <w:rsid w:val="0F686FDA"/>
    <w:rsid w:val="0F778747"/>
    <w:rsid w:val="0FD671F2"/>
    <w:rsid w:val="0FEF78C7"/>
    <w:rsid w:val="1049D495"/>
    <w:rsid w:val="107D5EFA"/>
    <w:rsid w:val="10955A49"/>
    <w:rsid w:val="10A4A227"/>
    <w:rsid w:val="10B2DCAB"/>
    <w:rsid w:val="10BBB852"/>
    <w:rsid w:val="10BC6A51"/>
    <w:rsid w:val="10E65027"/>
    <w:rsid w:val="10FCCF44"/>
    <w:rsid w:val="10FE615D"/>
    <w:rsid w:val="1120DF41"/>
    <w:rsid w:val="1195D132"/>
    <w:rsid w:val="11ADD2CC"/>
    <w:rsid w:val="11AFF77D"/>
    <w:rsid w:val="12243607"/>
    <w:rsid w:val="122E4526"/>
    <w:rsid w:val="12483D79"/>
    <w:rsid w:val="1258FD1E"/>
    <w:rsid w:val="12AB5AF1"/>
    <w:rsid w:val="12B2C614"/>
    <w:rsid w:val="12ED537D"/>
    <w:rsid w:val="13177AF6"/>
    <w:rsid w:val="1322C517"/>
    <w:rsid w:val="132A317E"/>
    <w:rsid w:val="133268CF"/>
    <w:rsid w:val="133511F7"/>
    <w:rsid w:val="1346CB5C"/>
    <w:rsid w:val="1369552E"/>
    <w:rsid w:val="136FCBEB"/>
    <w:rsid w:val="137693D5"/>
    <w:rsid w:val="137EA290"/>
    <w:rsid w:val="138D7912"/>
    <w:rsid w:val="13A26AE4"/>
    <w:rsid w:val="13E9A857"/>
    <w:rsid w:val="1413E78B"/>
    <w:rsid w:val="1419A304"/>
    <w:rsid w:val="14206CD0"/>
    <w:rsid w:val="142B0EE7"/>
    <w:rsid w:val="1447A133"/>
    <w:rsid w:val="14921B56"/>
    <w:rsid w:val="14AC550A"/>
    <w:rsid w:val="14D6DED8"/>
    <w:rsid w:val="14FC6605"/>
    <w:rsid w:val="15107A52"/>
    <w:rsid w:val="15142AE7"/>
    <w:rsid w:val="153A4F26"/>
    <w:rsid w:val="1569D664"/>
    <w:rsid w:val="1580EC0D"/>
    <w:rsid w:val="15AC16DD"/>
    <w:rsid w:val="15AF4D0A"/>
    <w:rsid w:val="15B47F32"/>
    <w:rsid w:val="15C6216C"/>
    <w:rsid w:val="15D14154"/>
    <w:rsid w:val="15E4B299"/>
    <w:rsid w:val="1608DE47"/>
    <w:rsid w:val="16171A36"/>
    <w:rsid w:val="16178EFD"/>
    <w:rsid w:val="162E5D6C"/>
    <w:rsid w:val="1641DA65"/>
    <w:rsid w:val="166D751D"/>
    <w:rsid w:val="16C03155"/>
    <w:rsid w:val="16D89524"/>
    <w:rsid w:val="16F8A078"/>
    <w:rsid w:val="170BD046"/>
    <w:rsid w:val="17187F46"/>
    <w:rsid w:val="17227FB9"/>
    <w:rsid w:val="1731209C"/>
    <w:rsid w:val="173D68FE"/>
    <w:rsid w:val="175E9C05"/>
    <w:rsid w:val="179ED22B"/>
    <w:rsid w:val="17A5E6DE"/>
    <w:rsid w:val="17A905F3"/>
    <w:rsid w:val="17EB2275"/>
    <w:rsid w:val="17FA5FEF"/>
    <w:rsid w:val="18004DC1"/>
    <w:rsid w:val="180AE4C8"/>
    <w:rsid w:val="1810FD2C"/>
    <w:rsid w:val="1831572C"/>
    <w:rsid w:val="185A917A"/>
    <w:rsid w:val="186B6B89"/>
    <w:rsid w:val="186C0D33"/>
    <w:rsid w:val="1876B784"/>
    <w:rsid w:val="187DEDB8"/>
    <w:rsid w:val="1894C1F4"/>
    <w:rsid w:val="19091A2D"/>
    <w:rsid w:val="192A7403"/>
    <w:rsid w:val="192B9649"/>
    <w:rsid w:val="19558330"/>
    <w:rsid w:val="195BD971"/>
    <w:rsid w:val="1969F40D"/>
    <w:rsid w:val="197C1071"/>
    <w:rsid w:val="197C77BD"/>
    <w:rsid w:val="19D42046"/>
    <w:rsid w:val="19F573C1"/>
    <w:rsid w:val="19FB2F5A"/>
    <w:rsid w:val="1A078660"/>
    <w:rsid w:val="1A51D0DC"/>
    <w:rsid w:val="1A7C90C7"/>
    <w:rsid w:val="1A9EE59C"/>
    <w:rsid w:val="1AD61A95"/>
    <w:rsid w:val="1AE7A52A"/>
    <w:rsid w:val="1B2993A8"/>
    <w:rsid w:val="1B51281C"/>
    <w:rsid w:val="1B527B2E"/>
    <w:rsid w:val="1B721A6B"/>
    <w:rsid w:val="1B7CC666"/>
    <w:rsid w:val="1C496D3F"/>
    <w:rsid w:val="1C548BF3"/>
    <w:rsid w:val="1C6E72C1"/>
    <w:rsid w:val="1C86D0A6"/>
    <w:rsid w:val="1C97602E"/>
    <w:rsid w:val="1C979121"/>
    <w:rsid w:val="1CB2574A"/>
    <w:rsid w:val="1CB6B178"/>
    <w:rsid w:val="1CD02005"/>
    <w:rsid w:val="1CD4566A"/>
    <w:rsid w:val="1CF6C3E8"/>
    <w:rsid w:val="1D143395"/>
    <w:rsid w:val="1D2EC2CE"/>
    <w:rsid w:val="1D3E7C39"/>
    <w:rsid w:val="1D52C64B"/>
    <w:rsid w:val="1D59B931"/>
    <w:rsid w:val="1D62416D"/>
    <w:rsid w:val="1D88DE35"/>
    <w:rsid w:val="1D9B54E5"/>
    <w:rsid w:val="1DA624A9"/>
    <w:rsid w:val="1DADC64B"/>
    <w:rsid w:val="1DE38AF0"/>
    <w:rsid w:val="1DE7C943"/>
    <w:rsid w:val="1E0BCE2E"/>
    <w:rsid w:val="1E17267A"/>
    <w:rsid w:val="1E1A6335"/>
    <w:rsid w:val="1E6317F3"/>
    <w:rsid w:val="1EA15C50"/>
    <w:rsid w:val="1EAD5218"/>
    <w:rsid w:val="1EBE9095"/>
    <w:rsid w:val="1EC94E16"/>
    <w:rsid w:val="1EDBB9BA"/>
    <w:rsid w:val="1EFA8A65"/>
    <w:rsid w:val="1F460B48"/>
    <w:rsid w:val="1F48735E"/>
    <w:rsid w:val="1F78FF4C"/>
    <w:rsid w:val="1FAB852A"/>
    <w:rsid w:val="1FAE215C"/>
    <w:rsid w:val="1FAF50E7"/>
    <w:rsid w:val="1FC856FE"/>
    <w:rsid w:val="1FD2257D"/>
    <w:rsid w:val="1FFAE007"/>
    <w:rsid w:val="201883D6"/>
    <w:rsid w:val="20206EF9"/>
    <w:rsid w:val="202494B2"/>
    <w:rsid w:val="202BD833"/>
    <w:rsid w:val="20432170"/>
    <w:rsid w:val="204F2D6D"/>
    <w:rsid w:val="2055C082"/>
    <w:rsid w:val="2067BA0B"/>
    <w:rsid w:val="20805C8E"/>
    <w:rsid w:val="20B35815"/>
    <w:rsid w:val="20C0E471"/>
    <w:rsid w:val="20CAA83A"/>
    <w:rsid w:val="213195FB"/>
    <w:rsid w:val="21366B46"/>
    <w:rsid w:val="2148B906"/>
    <w:rsid w:val="21497880"/>
    <w:rsid w:val="21722DBF"/>
    <w:rsid w:val="21941F68"/>
    <w:rsid w:val="21C97AD3"/>
    <w:rsid w:val="21D65432"/>
    <w:rsid w:val="21DB12CB"/>
    <w:rsid w:val="21E56861"/>
    <w:rsid w:val="21E6FE5F"/>
    <w:rsid w:val="21F53F60"/>
    <w:rsid w:val="2203F5F9"/>
    <w:rsid w:val="2220E64D"/>
    <w:rsid w:val="22614304"/>
    <w:rsid w:val="2269B7F8"/>
    <w:rsid w:val="2289B767"/>
    <w:rsid w:val="22C75FEB"/>
    <w:rsid w:val="22CD5055"/>
    <w:rsid w:val="22DA255A"/>
    <w:rsid w:val="22E7A7A7"/>
    <w:rsid w:val="22EA30C1"/>
    <w:rsid w:val="22EBA0D1"/>
    <w:rsid w:val="22F64616"/>
    <w:rsid w:val="2303277D"/>
    <w:rsid w:val="232E4DE5"/>
    <w:rsid w:val="235786E7"/>
    <w:rsid w:val="236ADE3A"/>
    <w:rsid w:val="23BA884A"/>
    <w:rsid w:val="23C5526A"/>
    <w:rsid w:val="23D5C5C1"/>
    <w:rsid w:val="23EABF56"/>
    <w:rsid w:val="24321198"/>
    <w:rsid w:val="246F190A"/>
    <w:rsid w:val="24A4B058"/>
    <w:rsid w:val="24C7309E"/>
    <w:rsid w:val="24DAEBF9"/>
    <w:rsid w:val="24F72A4B"/>
    <w:rsid w:val="2501AAB4"/>
    <w:rsid w:val="2504EF60"/>
    <w:rsid w:val="253BDA39"/>
    <w:rsid w:val="25419D56"/>
    <w:rsid w:val="25541D8F"/>
    <w:rsid w:val="2565DC66"/>
    <w:rsid w:val="25B25BFA"/>
    <w:rsid w:val="25CAD04D"/>
    <w:rsid w:val="25E17F58"/>
    <w:rsid w:val="25EC4D2D"/>
    <w:rsid w:val="2600A5F7"/>
    <w:rsid w:val="2610AC75"/>
    <w:rsid w:val="2621564D"/>
    <w:rsid w:val="2636BF09"/>
    <w:rsid w:val="2653E89C"/>
    <w:rsid w:val="2656469C"/>
    <w:rsid w:val="26605D84"/>
    <w:rsid w:val="2661A924"/>
    <w:rsid w:val="26771CFF"/>
    <w:rsid w:val="26B547E9"/>
    <w:rsid w:val="26D9C28E"/>
    <w:rsid w:val="271AA872"/>
    <w:rsid w:val="2725ABDD"/>
    <w:rsid w:val="274BABB4"/>
    <w:rsid w:val="27686AEB"/>
    <w:rsid w:val="27D3B2EC"/>
    <w:rsid w:val="27D93560"/>
    <w:rsid w:val="27E2D6ED"/>
    <w:rsid w:val="27F0A3AB"/>
    <w:rsid w:val="28002C93"/>
    <w:rsid w:val="28108B17"/>
    <w:rsid w:val="283F10B5"/>
    <w:rsid w:val="285F99F9"/>
    <w:rsid w:val="287C8E24"/>
    <w:rsid w:val="28A4B278"/>
    <w:rsid w:val="28AF8CC7"/>
    <w:rsid w:val="28B97110"/>
    <w:rsid w:val="28F8E7B3"/>
    <w:rsid w:val="2909F34F"/>
    <w:rsid w:val="295B1687"/>
    <w:rsid w:val="29649A85"/>
    <w:rsid w:val="297E5CB9"/>
    <w:rsid w:val="298C85F5"/>
    <w:rsid w:val="29D74904"/>
    <w:rsid w:val="29FA128A"/>
    <w:rsid w:val="29FBF237"/>
    <w:rsid w:val="2A28EAD7"/>
    <w:rsid w:val="2A302691"/>
    <w:rsid w:val="2AA42824"/>
    <w:rsid w:val="2AAEB6BE"/>
    <w:rsid w:val="2ADB10E4"/>
    <w:rsid w:val="2B23A879"/>
    <w:rsid w:val="2B268D1A"/>
    <w:rsid w:val="2B3BE5D9"/>
    <w:rsid w:val="2B3F0DBD"/>
    <w:rsid w:val="2B59551F"/>
    <w:rsid w:val="2B5DBA08"/>
    <w:rsid w:val="2B5E1967"/>
    <w:rsid w:val="2B6E2A14"/>
    <w:rsid w:val="2B78F870"/>
    <w:rsid w:val="2B82E487"/>
    <w:rsid w:val="2B90B553"/>
    <w:rsid w:val="2BAB601F"/>
    <w:rsid w:val="2BC886C4"/>
    <w:rsid w:val="2BE5839B"/>
    <w:rsid w:val="2C425ECB"/>
    <w:rsid w:val="2C6D30DB"/>
    <w:rsid w:val="2CDC328A"/>
    <w:rsid w:val="2D2D4CFF"/>
    <w:rsid w:val="2D40D138"/>
    <w:rsid w:val="2D494E27"/>
    <w:rsid w:val="2D5D5E81"/>
    <w:rsid w:val="2D6B130D"/>
    <w:rsid w:val="2D7F9F54"/>
    <w:rsid w:val="2DA82B34"/>
    <w:rsid w:val="2DFA2DA2"/>
    <w:rsid w:val="2E01BC28"/>
    <w:rsid w:val="2E365F57"/>
    <w:rsid w:val="2E48796A"/>
    <w:rsid w:val="2E4AAF11"/>
    <w:rsid w:val="2E4E46E9"/>
    <w:rsid w:val="2E736D0B"/>
    <w:rsid w:val="2EC1C600"/>
    <w:rsid w:val="2ED1DBB4"/>
    <w:rsid w:val="2EE03DE9"/>
    <w:rsid w:val="2F25C57A"/>
    <w:rsid w:val="2F4FC8D5"/>
    <w:rsid w:val="2F6C3A1F"/>
    <w:rsid w:val="2F738F51"/>
    <w:rsid w:val="2F7AB2B5"/>
    <w:rsid w:val="2F852952"/>
    <w:rsid w:val="2FC1DCFC"/>
    <w:rsid w:val="2FC858D9"/>
    <w:rsid w:val="2FDEABA0"/>
    <w:rsid w:val="2FF5D145"/>
    <w:rsid w:val="30025D64"/>
    <w:rsid w:val="3023355A"/>
    <w:rsid w:val="302CB5D0"/>
    <w:rsid w:val="307EB130"/>
    <w:rsid w:val="308AE0E7"/>
    <w:rsid w:val="308B8C15"/>
    <w:rsid w:val="309C6B0F"/>
    <w:rsid w:val="30B183AD"/>
    <w:rsid w:val="30B50271"/>
    <w:rsid w:val="30B5B971"/>
    <w:rsid w:val="30B76130"/>
    <w:rsid w:val="3103A97F"/>
    <w:rsid w:val="31197C68"/>
    <w:rsid w:val="318E4073"/>
    <w:rsid w:val="319C47DC"/>
    <w:rsid w:val="31A06BD4"/>
    <w:rsid w:val="31EBAB11"/>
    <w:rsid w:val="320698C6"/>
    <w:rsid w:val="324BF900"/>
    <w:rsid w:val="3277A985"/>
    <w:rsid w:val="3284BE95"/>
    <w:rsid w:val="3288E717"/>
    <w:rsid w:val="32969498"/>
    <w:rsid w:val="32A57F14"/>
    <w:rsid w:val="32A7B36C"/>
    <w:rsid w:val="32B42CFD"/>
    <w:rsid w:val="32C0F874"/>
    <w:rsid w:val="32CF8909"/>
    <w:rsid w:val="32FBB516"/>
    <w:rsid w:val="330B5531"/>
    <w:rsid w:val="330B7783"/>
    <w:rsid w:val="33217FE4"/>
    <w:rsid w:val="3325EAFD"/>
    <w:rsid w:val="333A5D1D"/>
    <w:rsid w:val="334079F4"/>
    <w:rsid w:val="33451E59"/>
    <w:rsid w:val="335072CD"/>
    <w:rsid w:val="335F5986"/>
    <w:rsid w:val="3371C672"/>
    <w:rsid w:val="338458EF"/>
    <w:rsid w:val="3394CB6A"/>
    <w:rsid w:val="33BBA984"/>
    <w:rsid w:val="33C99CF8"/>
    <w:rsid w:val="33E277B6"/>
    <w:rsid w:val="33FBA224"/>
    <w:rsid w:val="340A7A2E"/>
    <w:rsid w:val="3441BE1A"/>
    <w:rsid w:val="345AB60F"/>
    <w:rsid w:val="346CDAD0"/>
    <w:rsid w:val="347740E1"/>
    <w:rsid w:val="34869D06"/>
    <w:rsid w:val="3492B1A5"/>
    <w:rsid w:val="3498F1CF"/>
    <w:rsid w:val="3499D8DE"/>
    <w:rsid w:val="34B2475A"/>
    <w:rsid w:val="34BDA1EA"/>
    <w:rsid w:val="34C30218"/>
    <w:rsid w:val="35884DB7"/>
    <w:rsid w:val="3588782E"/>
    <w:rsid w:val="35B08BD6"/>
    <w:rsid w:val="35BFE823"/>
    <w:rsid w:val="35D459A6"/>
    <w:rsid w:val="35F20820"/>
    <w:rsid w:val="35FA698C"/>
    <w:rsid w:val="360410C7"/>
    <w:rsid w:val="362DACD3"/>
    <w:rsid w:val="368E1023"/>
    <w:rsid w:val="3695F729"/>
    <w:rsid w:val="36EA62F0"/>
    <w:rsid w:val="37115E65"/>
    <w:rsid w:val="371CA534"/>
    <w:rsid w:val="3764714A"/>
    <w:rsid w:val="3770A395"/>
    <w:rsid w:val="37718716"/>
    <w:rsid w:val="378F213E"/>
    <w:rsid w:val="37B6CC45"/>
    <w:rsid w:val="37EEACF2"/>
    <w:rsid w:val="380855AC"/>
    <w:rsid w:val="382754A3"/>
    <w:rsid w:val="3849653C"/>
    <w:rsid w:val="38766FF0"/>
    <w:rsid w:val="38D8723A"/>
    <w:rsid w:val="3910D07B"/>
    <w:rsid w:val="3918113A"/>
    <w:rsid w:val="3922E2D4"/>
    <w:rsid w:val="393D3871"/>
    <w:rsid w:val="39445492"/>
    <w:rsid w:val="394DBC4A"/>
    <w:rsid w:val="394F8988"/>
    <w:rsid w:val="39579BD2"/>
    <w:rsid w:val="39661339"/>
    <w:rsid w:val="39677BA2"/>
    <w:rsid w:val="396AC3CF"/>
    <w:rsid w:val="3984780C"/>
    <w:rsid w:val="399653A9"/>
    <w:rsid w:val="39A0C6C4"/>
    <w:rsid w:val="39A90B5B"/>
    <w:rsid w:val="39AFB368"/>
    <w:rsid w:val="39D4F9F8"/>
    <w:rsid w:val="39EF3976"/>
    <w:rsid w:val="39EF9680"/>
    <w:rsid w:val="39F0C320"/>
    <w:rsid w:val="3A1AB4A6"/>
    <w:rsid w:val="3A6C28A6"/>
    <w:rsid w:val="3A755D65"/>
    <w:rsid w:val="3A98CDF7"/>
    <w:rsid w:val="3AE3F1C4"/>
    <w:rsid w:val="3AFDA9C7"/>
    <w:rsid w:val="3B078CFE"/>
    <w:rsid w:val="3B0BAB4B"/>
    <w:rsid w:val="3B0C1D7C"/>
    <w:rsid w:val="3B0DCFAD"/>
    <w:rsid w:val="3B2DE24E"/>
    <w:rsid w:val="3B394B8B"/>
    <w:rsid w:val="3B4DE14E"/>
    <w:rsid w:val="3B863206"/>
    <w:rsid w:val="3B866A94"/>
    <w:rsid w:val="3BAB702C"/>
    <w:rsid w:val="3BAF22E8"/>
    <w:rsid w:val="3BB1B614"/>
    <w:rsid w:val="3BBF2C8C"/>
    <w:rsid w:val="3BE25246"/>
    <w:rsid w:val="3BEA89B0"/>
    <w:rsid w:val="3C02C386"/>
    <w:rsid w:val="3C246A47"/>
    <w:rsid w:val="3C509A80"/>
    <w:rsid w:val="3C57738C"/>
    <w:rsid w:val="3C6129DE"/>
    <w:rsid w:val="3C69A037"/>
    <w:rsid w:val="3C7795EE"/>
    <w:rsid w:val="3C9AA522"/>
    <w:rsid w:val="3CC18A33"/>
    <w:rsid w:val="3D011F64"/>
    <w:rsid w:val="3D24640B"/>
    <w:rsid w:val="3D37A9E4"/>
    <w:rsid w:val="3D5766B2"/>
    <w:rsid w:val="3D62E744"/>
    <w:rsid w:val="3D702324"/>
    <w:rsid w:val="3D99AEB1"/>
    <w:rsid w:val="3DE6FF59"/>
    <w:rsid w:val="3DEC2F20"/>
    <w:rsid w:val="3E13543F"/>
    <w:rsid w:val="3E21B651"/>
    <w:rsid w:val="3E9D3136"/>
    <w:rsid w:val="3EA44EF3"/>
    <w:rsid w:val="3EAE8ED4"/>
    <w:rsid w:val="3EB808F4"/>
    <w:rsid w:val="3EB82759"/>
    <w:rsid w:val="3EC4D7E9"/>
    <w:rsid w:val="3F19D71D"/>
    <w:rsid w:val="3F229FAE"/>
    <w:rsid w:val="3F461EAB"/>
    <w:rsid w:val="3F4E2E3B"/>
    <w:rsid w:val="3F9DF754"/>
    <w:rsid w:val="3FA948F4"/>
    <w:rsid w:val="3FC15DD2"/>
    <w:rsid w:val="404101E0"/>
    <w:rsid w:val="4046BCE3"/>
    <w:rsid w:val="40678D71"/>
    <w:rsid w:val="407A5FA5"/>
    <w:rsid w:val="409A53E6"/>
    <w:rsid w:val="409D6EA7"/>
    <w:rsid w:val="40C00167"/>
    <w:rsid w:val="40F82F07"/>
    <w:rsid w:val="40FCBC1C"/>
    <w:rsid w:val="413861EE"/>
    <w:rsid w:val="413C82A2"/>
    <w:rsid w:val="413CB703"/>
    <w:rsid w:val="414D815F"/>
    <w:rsid w:val="41723D7E"/>
    <w:rsid w:val="418289A2"/>
    <w:rsid w:val="41954B77"/>
    <w:rsid w:val="41E22FBC"/>
    <w:rsid w:val="41E23FF8"/>
    <w:rsid w:val="41EFC838"/>
    <w:rsid w:val="4223E6BC"/>
    <w:rsid w:val="42476DD9"/>
    <w:rsid w:val="42594FC1"/>
    <w:rsid w:val="4264CE21"/>
    <w:rsid w:val="4277C2EF"/>
    <w:rsid w:val="42A5D91B"/>
    <w:rsid w:val="42FB66D5"/>
    <w:rsid w:val="4338EE49"/>
    <w:rsid w:val="43442DC6"/>
    <w:rsid w:val="434E197A"/>
    <w:rsid w:val="43518570"/>
    <w:rsid w:val="4351D464"/>
    <w:rsid w:val="436B4F28"/>
    <w:rsid w:val="438752B1"/>
    <w:rsid w:val="43A20DB2"/>
    <w:rsid w:val="43AF8F11"/>
    <w:rsid w:val="43CFB1E6"/>
    <w:rsid w:val="43D10EF1"/>
    <w:rsid w:val="43DDBD07"/>
    <w:rsid w:val="43E3643A"/>
    <w:rsid w:val="4401C7F9"/>
    <w:rsid w:val="440C43AB"/>
    <w:rsid w:val="44152B41"/>
    <w:rsid w:val="441C55F3"/>
    <w:rsid w:val="44681968"/>
    <w:rsid w:val="4485741F"/>
    <w:rsid w:val="449E574C"/>
    <w:rsid w:val="44A54413"/>
    <w:rsid w:val="44AD0DE3"/>
    <w:rsid w:val="44F2731F"/>
    <w:rsid w:val="44F36D26"/>
    <w:rsid w:val="4505270C"/>
    <w:rsid w:val="4514BE4D"/>
    <w:rsid w:val="4536C2C2"/>
    <w:rsid w:val="455352AB"/>
    <w:rsid w:val="45586E28"/>
    <w:rsid w:val="458ACFE1"/>
    <w:rsid w:val="458C4EF0"/>
    <w:rsid w:val="458D6B87"/>
    <w:rsid w:val="45904AD2"/>
    <w:rsid w:val="45A4A35D"/>
    <w:rsid w:val="45D3128C"/>
    <w:rsid w:val="45D64728"/>
    <w:rsid w:val="45E5909A"/>
    <w:rsid w:val="45F17C9A"/>
    <w:rsid w:val="45FEE0CC"/>
    <w:rsid w:val="4607F166"/>
    <w:rsid w:val="4612A513"/>
    <w:rsid w:val="462AB986"/>
    <w:rsid w:val="463714FC"/>
    <w:rsid w:val="46527D81"/>
    <w:rsid w:val="46834921"/>
    <w:rsid w:val="47049605"/>
    <w:rsid w:val="472C3E10"/>
    <w:rsid w:val="47452ABA"/>
    <w:rsid w:val="4761CF48"/>
    <w:rsid w:val="477D3A68"/>
    <w:rsid w:val="477E203A"/>
    <w:rsid w:val="47E5A094"/>
    <w:rsid w:val="482EC1E4"/>
    <w:rsid w:val="483CB990"/>
    <w:rsid w:val="48567DBA"/>
    <w:rsid w:val="486C329B"/>
    <w:rsid w:val="4879E28B"/>
    <w:rsid w:val="48833D8D"/>
    <w:rsid w:val="489B8889"/>
    <w:rsid w:val="48C4A63D"/>
    <w:rsid w:val="493BD720"/>
    <w:rsid w:val="494A12B8"/>
    <w:rsid w:val="4951C200"/>
    <w:rsid w:val="4958ADB7"/>
    <w:rsid w:val="4958F343"/>
    <w:rsid w:val="496A3227"/>
    <w:rsid w:val="4993396D"/>
    <w:rsid w:val="49A7B843"/>
    <w:rsid w:val="49B2CE5D"/>
    <w:rsid w:val="49D58106"/>
    <w:rsid w:val="49DA1ECC"/>
    <w:rsid w:val="4A013D71"/>
    <w:rsid w:val="4A02EC83"/>
    <w:rsid w:val="4A12FA73"/>
    <w:rsid w:val="4A546964"/>
    <w:rsid w:val="4A60F89C"/>
    <w:rsid w:val="4A6B0504"/>
    <w:rsid w:val="4A70F6C4"/>
    <w:rsid w:val="4A7D5175"/>
    <w:rsid w:val="4A85A4B0"/>
    <w:rsid w:val="4AEC4150"/>
    <w:rsid w:val="4AF9F8B3"/>
    <w:rsid w:val="4B00DE26"/>
    <w:rsid w:val="4B8B45A3"/>
    <w:rsid w:val="4BA89998"/>
    <w:rsid w:val="4BB5D145"/>
    <w:rsid w:val="4BC2E2CC"/>
    <w:rsid w:val="4BF72C46"/>
    <w:rsid w:val="4C019BCE"/>
    <w:rsid w:val="4C2FBF15"/>
    <w:rsid w:val="4C4C71E7"/>
    <w:rsid w:val="4C51FD21"/>
    <w:rsid w:val="4C564A49"/>
    <w:rsid w:val="4C7FC9B0"/>
    <w:rsid w:val="4C887B6A"/>
    <w:rsid w:val="4C8E2BAD"/>
    <w:rsid w:val="4CB8762B"/>
    <w:rsid w:val="4CCD71E7"/>
    <w:rsid w:val="4D680172"/>
    <w:rsid w:val="4D8FB108"/>
    <w:rsid w:val="4DAE2873"/>
    <w:rsid w:val="4DC188E8"/>
    <w:rsid w:val="4DC4EF6E"/>
    <w:rsid w:val="4DC9932B"/>
    <w:rsid w:val="4DE3EDC3"/>
    <w:rsid w:val="4E52773D"/>
    <w:rsid w:val="4E70D1A9"/>
    <w:rsid w:val="4E71558D"/>
    <w:rsid w:val="4E7E6C0D"/>
    <w:rsid w:val="4EA82054"/>
    <w:rsid w:val="4EACA77C"/>
    <w:rsid w:val="4EC43851"/>
    <w:rsid w:val="4ECAFC9F"/>
    <w:rsid w:val="4ED28295"/>
    <w:rsid w:val="4F166305"/>
    <w:rsid w:val="4F6CDCA1"/>
    <w:rsid w:val="4F743D33"/>
    <w:rsid w:val="4F754977"/>
    <w:rsid w:val="4F901722"/>
    <w:rsid w:val="4FDE77D0"/>
    <w:rsid w:val="500A032D"/>
    <w:rsid w:val="50290DFD"/>
    <w:rsid w:val="50507BC7"/>
    <w:rsid w:val="505AF9D7"/>
    <w:rsid w:val="507AEDB3"/>
    <w:rsid w:val="50A58821"/>
    <w:rsid w:val="50CB478C"/>
    <w:rsid w:val="50E5369B"/>
    <w:rsid w:val="50F18EB5"/>
    <w:rsid w:val="510CAE23"/>
    <w:rsid w:val="51706318"/>
    <w:rsid w:val="51ABB1E6"/>
    <w:rsid w:val="51F05118"/>
    <w:rsid w:val="51FF144B"/>
    <w:rsid w:val="521A0FEF"/>
    <w:rsid w:val="5237B15F"/>
    <w:rsid w:val="5238B8C7"/>
    <w:rsid w:val="52BD547D"/>
    <w:rsid w:val="52F2DB63"/>
    <w:rsid w:val="52FD770F"/>
    <w:rsid w:val="5326A1C8"/>
    <w:rsid w:val="534FCA93"/>
    <w:rsid w:val="5351194C"/>
    <w:rsid w:val="5362B986"/>
    <w:rsid w:val="536555DE"/>
    <w:rsid w:val="53C5C571"/>
    <w:rsid w:val="53D85D5D"/>
    <w:rsid w:val="53F82312"/>
    <w:rsid w:val="53FD4EEB"/>
    <w:rsid w:val="5411B693"/>
    <w:rsid w:val="54155E72"/>
    <w:rsid w:val="5434D3BB"/>
    <w:rsid w:val="5444313A"/>
    <w:rsid w:val="54870BCB"/>
    <w:rsid w:val="548F286C"/>
    <w:rsid w:val="549FB5C5"/>
    <w:rsid w:val="54A22518"/>
    <w:rsid w:val="551CC16F"/>
    <w:rsid w:val="5538BE53"/>
    <w:rsid w:val="553C0D68"/>
    <w:rsid w:val="5593CA5F"/>
    <w:rsid w:val="559D88C2"/>
    <w:rsid w:val="55A3A05B"/>
    <w:rsid w:val="55D1B019"/>
    <w:rsid w:val="55D8586E"/>
    <w:rsid w:val="55E5FC55"/>
    <w:rsid w:val="560B9A53"/>
    <w:rsid w:val="564123C6"/>
    <w:rsid w:val="564C9CCA"/>
    <w:rsid w:val="566876CE"/>
    <w:rsid w:val="567B3A55"/>
    <w:rsid w:val="56C552E1"/>
    <w:rsid w:val="56D4A65B"/>
    <w:rsid w:val="57076B1D"/>
    <w:rsid w:val="572B817D"/>
    <w:rsid w:val="57367B23"/>
    <w:rsid w:val="573ED141"/>
    <w:rsid w:val="573EE89D"/>
    <w:rsid w:val="574C91AE"/>
    <w:rsid w:val="578CA040"/>
    <w:rsid w:val="579D5661"/>
    <w:rsid w:val="57A6B6C1"/>
    <w:rsid w:val="57C3765A"/>
    <w:rsid w:val="57FD5D9D"/>
    <w:rsid w:val="5806CD92"/>
    <w:rsid w:val="581477B8"/>
    <w:rsid w:val="5825BCAB"/>
    <w:rsid w:val="5829F931"/>
    <w:rsid w:val="58331939"/>
    <w:rsid w:val="5852827E"/>
    <w:rsid w:val="586AB11A"/>
    <w:rsid w:val="588E3C52"/>
    <w:rsid w:val="588E5D74"/>
    <w:rsid w:val="588FFDB0"/>
    <w:rsid w:val="58F16B2C"/>
    <w:rsid w:val="58F405DE"/>
    <w:rsid w:val="590760E5"/>
    <w:rsid w:val="5923C9E3"/>
    <w:rsid w:val="592A5C3E"/>
    <w:rsid w:val="594FE320"/>
    <w:rsid w:val="5990AC76"/>
    <w:rsid w:val="59A56222"/>
    <w:rsid w:val="59A82621"/>
    <w:rsid w:val="59B35DDD"/>
    <w:rsid w:val="59C7C5BF"/>
    <w:rsid w:val="59CC2789"/>
    <w:rsid w:val="59E98265"/>
    <w:rsid w:val="5A166FC6"/>
    <w:rsid w:val="5A34D827"/>
    <w:rsid w:val="5A42825E"/>
    <w:rsid w:val="5A84D1B3"/>
    <w:rsid w:val="5AA8C77D"/>
    <w:rsid w:val="5B1BBFC7"/>
    <w:rsid w:val="5B200FAD"/>
    <w:rsid w:val="5B5659E0"/>
    <w:rsid w:val="5B865F26"/>
    <w:rsid w:val="5BA578E0"/>
    <w:rsid w:val="5BB19830"/>
    <w:rsid w:val="5BB46D24"/>
    <w:rsid w:val="5BBE7392"/>
    <w:rsid w:val="5BD9CE75"/>
    <w:rsid w:val="5BF1AC5C"/>
    <w:rsid w:val="5C07DE04"/>
    <w:rsid w:val="5C2F9319"/>
    <w:rsid w:val="5C483401"/>
    <w:rsid w:val="5C537AE8"/>
    <w:rsid w:val="5CC5B183"/>
    <w:rsid w:val="5CC67DCF"/>
    <w:rsid w:val="5CEA9CDE"/>
    <w:rsid w:val="5D48103A"/>
    <w:rsid w:val="5D6FD007"/>
    <w:rsid w:val="5D9C3F14"/>
    <w:rsid w:val="5DEA0AFF"/>
    <w:rsid w:val="5E0D16CE"/>
    <w:rsid w:val="5E1DF18C"/>
    <w:rsid w:val="5E2B3F3C"/>
    <w:rsid w:val="5E2E08C0"/>
    <w:rsid w:val="5EA1D67C"/>
    <w:rsid w:val="5EAA3E2B"/>
    <w:rsid w:val="5EB8A555"/>
    <w:rsid w:val="5EBBFB92"/>
    <w:rsid w:val="5ECCBC40"/>
    <w:rsid w:val="5EE3C51B"/>
    <w:rsid w:val="5EFA0314"/>
    <w:rsid w:val="5F2ABC24"/>
    <w:rsid w:val="5F3257E6"/>
    <w:rsid w:val="5F47FDC8"/>
    <w:rsid w:val="5F5C5C3C"/>
    <w:rsid w:val="5F7E5212"/>
    <w:rsid w:val="5F826877"/>
    <w:rsid w:val="5FBF5004"/>
    <w:rsid w:val="5FC5AB9F"/>
    <w:rsid w:val="5FDCEF88"/>
    <w:rsid w:val="5FF3F993"/>
    <w:rsid w:val="603D95A8"/>
    <w:rsid w:val="609B1C52"/>
    <w:rsid w:val="60A442AA"/>
    <w:rsid w:val="60B149C7"/>
    <w:rsid w:val="60F27CC9"/>
    <w:rsid w:val="611D337A"/>
    <w:rsid w:val="612CF04F"/>
    <w:rsid w:val="6131B4E2"/>
    <w:rsid w:val="6136C574"/>
    <w:rsid w:val="6145A73E"/>
    <w:rsid w:val="6171F271"/>
    <w:rsid w:val="61798B16"/>
    <w:rsid w:val="6183ABCC"/>
    <w:rsid w:val="61878CFC"/>
    <w:rsid w:val="61AFFF75"/>
    <w:rsid w:val="61F4586B"/>
    <w:rsid w:val="62113067"/>
    <w:rsid w:val="6212751A"/>
    <w:rsid w:val="622ABBF7"/>
    <w:rsid w:val="622F3A39"/>
    <w:rsid w:val="6231745C"/>
    <w:rsid w:val="625C3DC6"/>
    <w:rsid w:val="628EED77"/>
    <w:rsid w:val="62BF1BAF"/>
    <w:rsid w:val="62F64FA4"/>
    <w:rsid w:val="6309482F"/>
    <w:rsid w:val="63139FD0"/>
    <w:rsid w:val="631D245C"/>
    <w:rsid w:val="636EE34A"/>
    <w:rsid w:val="638285D1"/>
    <w:rsid w:val="63829B6E"/>
    <w:rsid w:val="63DBE79A"/>
    <w:rsid w:val="63DDA0D6"/>
    <w:rsid w:val="63FA1286"/>
    <w:rsid w:val="6408FB6D"/>
    <w:rsid w:val="64163EA1"/>
    <w:rsid w:val="6417C195"/>
    <w:rsid w:val="64191EB5"/>
    <w:rsid w:val="642F202D"/>
    <w:rsid w:val="64626B8C"/>
    <w:rsid w:val="646E2C3F"/>
    <w:rsid w:val="646F27EB"/>
    <w:rsid w:val="64911CD4"/>
    <w:rsid w:val="64AA7257"/>
    <w:rsid w:val="64B477B2"/>
    <w:rsid w:val="650360CD"/>
    <w:rsid w:val="6532E23B"/>
    <w:rsid w:val="655AB2AB"/>
    <w:rsid w:val="6561883B"/>
    <w:rsid w:val="65632FF9"/>
    <w:rsid w:val="658486EF"/>
    <w:rsid w:val="65862383"/>
    <w:rsid w:val="65910B69"/>
    <w:rsid w:val="659E9913"/>
    <w:rsid w:val="65BA2620"/>
    <w:rsid w:val="65CFF73F"/>
    <w:rsid w:val="65E734D1"/>
    <w:rsid w:val="6635D053"/>
    <w:rsid w:val="663DF0B7"/>
    <w:rsid w:val="665BB7BB"/>
    <w:rsid w:val="6695A15F"/>
    <w:rsid w:val="66BBD094"/>
    <w:rsid w:val="66CDC119"/>
    <w:rsid w:val="66D6C8A6"/>
    <w:rsid w:val="6706D578"/>
    <w:rsid w:val="670CD574"/>
    <w:rsid w:val="6717B877"/>
    <w:rsid w:val="67381DCD"/>
    <w:rsid w:val="6754F9F4"/>
    <w:rsid w:val="67694DD9"/>
    <w:rsid w:val="6788A3F1"/>
    <w:rsid w:val="679AE0FC"/>
    <w:rsid w:val="67D2C71A"/>
    <w:rsid w:val="67D985E3"/>
    <w:rsid w:val="68472D15"/>
    <w:rsid w:val="684E99C8"/>
    <w:rsid w:val="6853181E"/>
    <w:rsid w:val="689A4B40"/>
    <w:rsid w:val="689D51E0"/>
    <w:rsid w:val="68B45662"/>
    <w:rsid w:val="68C53F6D"/>
    <w:rsid w:val="68EADA53"/>
    <w:rsid w:val="68EDE478"/>
    <w:rsid w:val="68EF8262"/>
    <w:rsid w:val="69207ECA"/>
    <w:rsid w:val="69242AE9"/>
    <w:rsid w:val="696085FC"/>
    <w:rsid w:val="697D068C"/>
    <w:rsid w:val="69AF7EC5"/>
    <w:rsid w:val="69D6CFD6"/>
    <w:rsid w:val="69ED1D4E"/>
    <w:rsid w:val="6A33BFBB"/>
    <w:rsid w:val="6A64B8DF"/>
    <w:rsid w:val="6A7C3B97"/>
    <w:rsid w:val="6A844A4C"/>
    <w:rsid w:val="6A957279"/>
    <w:rsid w:val="6AAB65E0"/>
    <w:rsid w:val="6AEE2447"/>
    <w:rsid w:val="6AF8AC77"/>
    <w:rsid w:val="6B49BE50"/>
    <w:rsid w:val="6B4AE651"/>
    <w:rsid w:val="6B70756B"/>
    <w:rsid w:val="6B9C7B6E"/>
    <w:rsid w:val="6BF266F0"/>
    <w:rsid w:val="6C23F112"/>
    <w:rsid w:val="6C3D9724"/>
    <w:rsid w:val="6C406522"/>
    <w:rsid w:val="6C8482E6"/>
    <w:rsid w:val="6C87817E"/>
    <w:rsid w:val="6CA1FF4B"/>
    <w:rsid w:val="6CBC704D"/>
    <w:rsid w:val="6CC4430F"/>
    <w:rsid w:val="6D075CD6"/>
    <w:rsid w:val="6D3187A6"/>
    <w:rsid w:val="6D333DBB"/>
    <w:rsid w:val="6D57CA0A"/>
    <w:rsid w:val="6D7A57E5"/>
    <w:rsid w:val="6DAE7512"/>
    <w:rsid w:val="6DB4E199"/>
    <w:rsid w:val="6DCF9257"/>
    <w:rsid w:val="6DDCF15C"/>
    <w:rsid w:val="6DE977C3"/>
    <w:rsid w:val="6DEBFB7A"/>
    <w:rsid w:val="6E1BF65D"/>
    <w:rsid w:val="6E2FA910"/>
    <w:rsid w:val="6E30BFA9"/>
    <w:rsid w:val="6E8F0F78"/>
    <w:rsid w:val="6EE4FB3D"/>
    <w:rsid w:val="6F1D8ECA"/>
    <w:rsid w:val="6F2BEBFE"/>
    <w:rsid w:val="6F2F471E"/>
    <w:rsid w:val="6F54C883"/>
    <w:rsid w:val="6F55C29E"/>
    <w:rsid w:val="6F5AFDDC"/>
    <w:rsid w:val="6F6F8742"/>
    <w:rsid w:val="6FB3B975"/>
    <w:rsid w:val="6FE2B824"/>
    <w:rsid w:val="6FE51B32"/>
    <w:rsid w:val="6FF8C8ED"/>
    <w:rsid w:val="701835F8"/>
    <w:rsid w:val="701F8798"/>
    <w:rsid w:val="702C8D4F"/>
    <w:rsid w:val="70479ABD"/>
    <w:rsid w:val="708DF054"/>
    <w:rsid w:val="708EB9F6"/>
    <w:rsid w:val="70D30AEF"/>
    <w:rsid w:val="70DB2512"/>
    <w:rsid w:val="70EC2D98"/>
    <w:rsid w:val="70F7724D"/>
    <w:rsid w:val="71147938"/>
    <w:rsid w:val="713A9DB8"/>
    <w:rsid w:val="7159B862"/>
    <w:rsid w:val="71673145"/>
    <w:rsid w:val="7183BA87"/>
    <w:rsid w:val="719B6CB1"/>
    <w:rsid w:val="71A0B0CA"/>
    <w:rsid w:val="71BD623C"/>
    <w:rsid w:val="71D8AFBF"/>
    <w:rsid w:val="71E0F6D1"/>
    <w:rsid w:val="71ED9053"/>
    <w:rsid w:val="722DB6FC"/>
    <w:rsid w:val="722ECFB6"/>
    <w:rsid w:val="7280411C"/>
    <w:rsid w:val="728D0682"/>
    <w:rsid w:val="72A6D522"/>
    <w:rsid w:val="73032AE2"/>
    <w:rsid w:val="7316156B"/>
    <w:rsid w:val="7351154A"/>
    <w:rsid w:val="737018F8"/>
    <w:rsid w:val="73830E6F"/>
    <w:rsid w:val="739C4ECB"/>
    <w:rsid w:val="73A61101"/>
    <w:rsid w:val="73A7FB05"/>
    <w:rsid w:val="73BA988E"/>
    <w:rsid w:val="73CEF8B8"/>
    <w:rsid w:val="73E29F73"/>
    <w:rsid w:val="73E76D41"/>
    <w:rsid w:val="73EEF511"/>
    <w:rsid w:val="740AF8A2"/>
    <w:rsid w:val="740F00DC"/>
    <w:rsid w:val="743DB8B3"/>
    <w:rsid w:val="747DB8A8"/>
    <w:rsid w:val="74851D1E"/>
    <w:rsid w:val="74895C91"/>
    <w:rsid w:val="74AA93FE"/>
    <w:rsid w:val="74B14B93"/>
    <w:rsid w:val="74C755E4"/>
    <w:rsid w:val="74DB45DB"/>
    <w:rsid w:val="74E0BA7E"/>
    <w:rsid w:val="74F5D5E8"/>
    <w:rsid w:val="75016E61"/>
    <w:rsid w:val="7506317A"/>
    <w:rsid w:val="753CBA16"/>
    <w:rsid w:val="7544BBF2"/>
    <w:rsid w:val="754B2EC3"/>
    <w:rsid w:val="75536E0E"/>
    <w:rsid w:val="755D9717"/>
    <w:rsid w:val="75761439"/>
    <w:rsid w:val="757CA0A2"/>
    <w:rsid w:val="759F50CA"/>
    <w:rsid w:val="75BAF1EA"/>
    <w:rsid w:val="75BBF17B"/>
    <w:rsid w:val="75CB8A08"/>
    <w:rsid w:val="75EADEF8"/>
    <w:rsid w:val="75F93929"/>
    <w:rsid w:val="766279E8"/>
    <w:rsid w:val="767F9A40"/>
    <w:rsid w:val="76828987"/>
    <w:rsid w:val="769CB35D"/>
    <w:rsid w:val="76A7C4A4"/>
    <w:rsid w:val="77587E21"/>
    <w:rsid w:val="776D0F52"/>
    <w:rsid w:val="779B5FD3"/>
    <w:rsid w:val="77AA0BAE"/>
    <w:rsid w:val="77B013BE"/>
    <w:rsid w:val="77EF3143"/>
    <w:rsid w:val="781C7DFD"/>
    <w:rsid w:val="78232B8B"/>
    <w:rsid w:val="783C86BD"/>
    <w:rsid w:val="784B7B9D"/>
    <w:rsid w:val="785B1091"/>
    <w:rsid w:val="786132F3"/>
    <w:rsid w:val="78672E64"/>
    <w:rsid w:val="787B9C4A"/>
    <w:rsid w:val="788617D4"/>
    <w:rsid w:val="788E2889"/>
    <w:rsid w:val="78A9B131"/>
    <w:rsid w:val="78B8F3D5"/>
    <w:rsid w:val="78BB9CE9"/>
    <w:rsid w:val="79323A92"/>
    <w:rsid w:val="793FC719"/>
    <w:rsid w:val="794BC30D"/>
    <w:rsid w:val="79788430"/>
    <w:rsid w:val="798B6678"/>
    <w:rsid w:val="798C385B"/>
    <w:rsid w:val="799879D9"/>
    <w:rsid w:val="799BBEE5"/>
    <w:rsid w:val="79BD4948"/>
    <w:rsid w:val="79C98992"/>
    <w:rsid w:val="79CBF1CF"/>
    <w:rsid w:val="79DDFE1D"/>
    <w:rsid w:val="79F17289"/>
    <w:rsid w:val="7A020328"/>
    <w:rsid w:val="7A087AE1"/>
    <w:rsid w:val="7A0FD8CE"/>
    <w:rsid w:val="7A649FDD"/>
    <w:rsid w:val="7A73D551"/>
    <w:rsid w:val="7A73E89F"/>
    <w:rsid w:val="7A84E8EE"/>
    <w:rsid w:val="7AC06438"/>
    <w:rsid w:val="7AD79C7D"/>
    <w:rsid w:val="7AEA9FC0"/>
    <w:rsid w:val="7B33176A"/>
    <w:rsid w:val="7B4AA45D"/>
    <w:rsid w:val="7B5733C9"/>
    <w:rsid w:val="7B7EB4A3"/>
    <w:rsid w:val="7BA85771"/>
    <w:rsid w:val="7BB83633"/>
    <w:rsid w:val="7BF2FDFA"/>
    <w:rsid w:val="7C0081CE"/>
    <w:rsid w:val="7C113C73"/>
    <w:rsid w:val="7C201A0C"/>
    <w:rsid w:val="7C2C6DC0"/>
    <w:rsid w:val="7C4A33EF"/>
    <w:rsid w:val="7C61D3A3"/>
    <w:rsid w:val="7C938727"/>
    <w:rsid w:val="7CAA2F3A"/>
    <w:rsid w:val="7CB86A51"/>
    <w:rsid w:val="7CEAF63F"/>
    <w:rsid w:val="7D07A21D"/>
    <w:rsid w:val="7D7D18AE"/>
    <w:rsid w:val="7D83FD02"/>
    <w:rsid w:val="7D89B52E"/>
    <w:rsid w:val="7D91705A"/>
    <w:rsid w:val="7DB6DCBE"/>
    <w:rsid w:val="7E17F414"/>
    <w:rsid w:val="7E2B47BE"/>
    <w:rsid w:val="7E36BA18"/>
    <w:rsid w:val="7E9446AD"/>
    <w:rsid w:val="7EC0DAFE"/>
    <w:rsid w:val="7EC86233"/>
    <w:rsid w:val="7ED6502C"/>
    <w:rsid w:val="7EE3851C"/>
    <w:rsid w:val="7EEF76A5"/>
    <w:rsid w:val="7F0C9AB5"/>
    <w:rsid w:val="7F1B1BAC"/>
    <w:rsid w:val="7F1E42F2"/>
    <w:rsid w:val="7F2B88BC"/>
    <w:rsid w:val="7F53FC6E"/>
    <w:rsid w:val="7F675FED"/>
    <w:rsid w:val="7FBF1264"/>
    <w:rsid w:val="7FE223C1"/>
    <w:rsid w:val="7FFDA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AF11"/>
  <w15:chartTrackingRefBased/>
  <w15:docId w15:val="{C626627E-5068-427F-9A62-4D70135C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707463"/>
    <w:rPr>
      <w:rFonts w:ascii="Aptos Display" w:eastAsia="Aptos Display" w:hAnsi="Aptos Display" w:cs="Aptos Display"/>
      <w:color w:val="0F4761" w:themeColor="accent1" w:themeShade="BF"/>
      <w:sz w:val="40"/>
      <w:szCs w:val="40"/>
    </w:rPr>
  </w:style>
  <w:style w:type="paragraph" w:styleId="Title">
    <w:name w:val="Title"/>
    <w:basedOn w:val="Heading1"/>
    <w:next w:val="Normal"/>
    <w:link w:val="TitleChar"/>
    <w:uiPriority w:val="10"/>
    <w:qFormat/>
    <w:rsid w:val="00707463"/>
    <w:rPr>
      <w:rFonts w:ascii="Aptos Display" w:eastAsia="Aptos Display" w:hAnsi="Aptos Display" w:cs="Aptos Display"/>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FF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07"/>
  </w:style>
  <w:style w:type="paragraph" w:styleId="Footer">
    <w:name w:val="footer"/>
    <w:basedOn w:val="Normal"/>
    <w:link w:val="FooterChar"/>
    <w:uiPriority w:val="99"/>
    <w:unhideWhenUsed/>
    <w:rsid w:val="00FF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07"/>
  </w:style>
  <w:style w:type="paragraph" w:styleId="ListParagraph">
    <w:name w:val="List Paragraph"/>
    <w:aliases w:val="0Bullet,Bullet 1,Bullet Points,Bullet point,CAB - List Bullet,Dot pt,Indicator Text,L,List Bullet Cab,List Paragraph Char Char Char,List Paragraph1,List Paragraph11,List Paragraph12,MAIN CONTENT,No Spacing1,Numbered Para 1,Recommendation"/>
    <w:basedOn w:val="Normal"/>
    <w:link w:val="ListParagraphChar"/>
    <w:uiPriority w:val="34"/>
    <w:qFormat/>
    <w:rsid w:val="000E5316"/>
    <w:pPr>
      <w:ind w:left="720"/>
      <w:contextualSpacing/>
    </w:pPr>
  </w:style>
  <w:style w:type="character" w:styleId="CommentReference">
    <w:name w:val="annotation reference"/>
    <w:basedOn w:val="DefaultParagraphFont"/>
    <w:uiPriority w:val="99"/>
    <w:semiHidden/>
    <w:unhideWhenUsed/>
    <w:rsid w:val="005701CF"/>
    <w:rPr>
      <w:sz w:val="16"/>
      <w:szCs w:val="16"/>
    </w:rPr>
  </w:style>
  <w:style w:type="paragraph" w:styleId="CommentText">
    <w:name w:val="annotation text"/>
    <w:basedOn w:val="Normal"/>
    <w:link w:val="CommentTextChar"/>
    <w:uiPriority w:val="99"/>
    <w:unhideWhenUsed/>
    <w:rsid w:val="005701CF"/>
    <w:pPr>
      <w:spacing w:line="240" w:lineRule="auto"/>
    </w:pPr>
    <w:rPr>
      <w:sz w:val="20"/>
      <w:szCs w:val="20"/>
    </w:rPr>
  </w:style>
  <w:style w:type="character" w:customStyle="1" w:styleId="CommentTextChar">
    <w:name w:val="Comment Text Char"/>
    <w:basedOn w:val="DefaultParagraphFont"/>
    <w:link w:val="CommentText"/>
    <w:uiPriority w:val="99"/>
    <w:rsid w:val="005701CF"/>
    <w:rPr>
      <w:sz w:val="20"/>
      <w:szCs w:val="20"/>
    </w:rPr>
  </w:style>
  <w:style w:type="paragraph" w:styleId="CommentSubject">
    <w:name w:val="annotation subject"/>
    <w:basedOn w:val="CommentText"/>
    <w:next w:val="CommentText"/>
    <w:link w:val="CommentSubjectChar"/>
    <w:uiPriority w:val="99"/>
    <w:semiHidden/>
    <w:unhideWhenUsed/>
    <w:rsid w:val="005701CF"/>
    <w:rPr>
      <w:b/>
      <w:bCs/>
    </w:rPr>
  </w:style>
  <w:style w:type="character" w:customStyle="1" w:styleId="CommentSubjectChar">
    <w:name w:val="Comment Subject Char"/>
    <w:basedOn w:val="CommentTextChar"/>
    <w:link w:val="CommentSubject"/>
    <w:uiPriority w:val="99"/>
    <w:semiHidden/>
    <w:rsid w:val="005701CF"/>
    <w:rPr>
      <w:b/>
      <w:bCs/>
      <w:sz w:val="20"/>
      <w:szCs w:val="20"/>
    </w:rPr>
  </w:style>
  <w:style w:type="character" w:styleId="Hyperlink">
    <w:name w:val="Hyperlink"/>
    <w:basedOn w:val="DefaultParagraphFont"/>
    <w:uiPriority w:val="99"/>
    <w:unhideWhenUsed/>
    <w:rsid w:val="00A47C77"/>
    <w:rPr>
      <w:color w:val="467886" w:themeColor="hyperlink"/>
      <w:u w:val="single"/>
    </w:rPr>
  </w:style>
  <w:style w:type="character" w:styleId="UnresolvedMention">
    <w:name w:val="Unresolved Mention"/>
    <w:basedOn w:val="DefaultParagraphFont"/>
    <w:uiPriority w:val="99"/>
    <w:semiHidden/>
    <w:unhideWhenUsed/>
    <w:rsid w:val="00A47C77"/>
    <w:rPr>
      <w:color w:val="605E5C"/>
      <w:shd w:val="clear" w:color="auto" w:fill="E1DFDD"/>
    </w:rPr>
  </w:style>
  <w:style w:type="character" w:styleId="Mention">
    <w:name w:val="Mention"/>
    <w:basedOn w:val="DefaultParagraphFont"/>
    <w:uiPriority w:val="99"/>
    <w:unhideWhenUsed/>
    <w:rsid w:val="005B55C4"/>
    <w:rPr>
      <w:color w:val="2B579A"/>
      <w:shd w:val="clear" w:color="auto" w:fill="E1DFDD"/>
    </w:rPr>
  </w:style>
  <w:style w:type="paragraph" w:styleId="ListNumber2">
    <w:name w:val="List Number 2"/>
    <w:basedOn w:val="ListNumber"/>
    <w:uiPriority w:val="99"/>
    <w:rsid w:val="00624DA6"/>
    <w:pPr>
      <w:numPr>
        <w:numId w:val="16"/>
      </w:numPr>
      <w:spacing w:before="40" w:after="120" w:line="280" w:lineRule="atLeast"/>
      <w:contextualSpacing w:val="0"/>
    </w:pPr>
    <w:rPr>
      <w:rFonts w:ascii="Arial" w:eastAsia="Times New Roman" w:hAnsi="Arial" w:cs="Times New Roman"/>
      <w:iCs/>
      <w:sz w:val="20"/>
      <w:lang w:val="en-AU" w:eastAsia="en-US"/>
    </w:rPr>
  </w:style>
  <w:style w:type="paragraph" w:styleId="ListNumber">
    <w:name w:val="List Number"/>
    <w:basedOn w:val="Normal"/>
    <w:uiPriority w:val="99"/>
    <w:semiHidden/>
    <w:unhideWhenUsed/>
    <w:rsid w:val="00624DA6"/>
    <w:pPr>
      <w:numPr>
        <w:numId w:val="17"/>
      </w:numPr>
      <w:contextualSpacing/>
    </w:pPr>
  </w:style>
  <w:style w:type="paragraph" w:styleId="ListBullet">
    <w:name w:val="List Bullet"/>
    <w:basedOn w:val="Normal"/>
    <w:uiPriority w:val="99"/>
    <w:qFormat/>
    <w:rsid w:val="000D3CE1"/>
    <w:pPr>
      <w:spacing w:before="40" w:after="80" w:line="280" w:lineRule="atLeast"/>
    </w:pPr>
    <w:rPr>
      <w:rFonts w:ascii="Arial" w:eastAsia="Times New Roman" w:hAnsi="Arial" w:cs="Times New Roman"/>
      <w:sz w:val="20"/>
      <w:lang w:val="en-AU" w:eastAsia="en-US"/>
    </w:rPr>
  </w:style>
  <w:style w:type="paragraph" w:styleId="Revision">
    <w:name w:val="Revision"/>
    <w:hidden/>
    <w:uiPriority w:val="99"/>
    <w:semiHidden/>
    <w:rsid w:val="00C1691B"/>
    <w:pPr>
      <w:spacing w:after="0" w:line="240" w:lineRule="auto"/>
    </w:pPr>
  </w:style>
  <w:style w:type="character" w:customStyle="1" w:styleId="ListParagraphChar">
    <w:name w:val="List Paragraph Char"/>
    <w:aliases w:val="0Bullet Char,Bullet 1 Char,Bullet Points Char,Bullet point Char,CAB - List Bullet Char,Dot pt Char,Indicator Text Char,L Char,List Bullet Cab Char,List Paragraph Char Char Char Char,List Paragraph1 Char,List Paragraph11 Char"/>
    <w:basedOn w:val="DefaultParagraphFont"/>
    <w:link w:val="ListParagraph"/>
    <w:uiPriority w:val="34"/>
    <w:locked/>
    <w:rsid w:val="0043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228">
      <w:bodyDiv w:val="1"/>
      <w:marLeft w:val="0"/>
      <w:marRight w:val="0"/>
      <w:marTop w:val="0"/>
      <w:marBottom w:val="0"/>
      <w:divBdr>
        <w:top w:val="none" w:sz="0" w:space="0" w:color="auto"/>
        <w:left w:val="none" w:sz="0" w:space="0" w:color="auto"/>
        <w:bottom w:val="none" w:sz="0" w:space="0" w:color="auto"/>
        <w:right w:val="none" w:sz="0" w:space="0" w:color="auto"/>
      </w:divBdr>
    </w:div>
    <w:div w:id="46494315">
      <w:bodyDiv w:val="1"/>
      <w:marLeft w:val="0"/>
      <w:marRight w:val="0"/>
      <w:marTop w:val="0"/>
      <w:marBottom w:val="0"/>
      <w:divBdr>
        <w:top w:val="none" w:sz="0" w:space="0" w:color="auto"/>
        <w:left w:val="none" w:sz="0" w:space="0" w:color="auto"/>
        <w:bottom w:val="none" w:sz="0" w:space="0" w:color="auto"/>
        <w:right w:val="none" w:sz="0" w:space="0" w:color="auto"/>
      </w:divBdr>
    </w:div>
    <w:div w:id="244921690">
      <w:bodyDiv w:val="1"/>
      <w:marLeft w:val="0"/>
      <w:marRight w:val="0"/>
      <w:marTop w:val="0"/>
      <w:marBottom w:val="0"/>
      <w:divBdr>
        <w:top w:val="none" w:sz="0" w:space="0" w:color="auto"/>
        <w:left w:val="none" w:sz="0" w:space="0" w:color="auto"/>
        <w:bottom w:val="none" w:sz="0" w:space="0" w:color="auto"/>
        <w:right w:val="none" w:sz="0" w:space="0" w:color="auto"/>
      </w:divBdr>
    </w:div>
    <w:div w:id="247736511">
      <w:bodyDiv w:val="1"/>
      <w:marLeft w:val="0"/>
      <w:marRight w:val="0"/>
      <w:marTop w:val="0"/>
      <w:marBottom w:val="0"/>
      <w:divBdr>
        <w:top w:val="none" w:sz="0" w:space="0" w:color="auto"/>
        <w:left w:val="none" w:sz="0" w:space="0" w:color="auto"/>
        <w:bottom w:val="none" w:sz="0" w:space="0" w:color="auto"/>
        <w:right w:val="none" w:sz="0" w:space="0" w:color="auto"/>
      </w:divBdr>
    </w:div>
    <w:div w:id="396786264">
      <w:bodyDiv w:val="1"/>
      <w:marLeft w:val="0"/>
      <w:marRight w:val="0"/>
      <w:marTop w:val="0"/>
      <w:marBottom w:val="0"/>
      <w:divBdr>
        <w:top w:val="none" w:sz="0" w:space="0" w:color="auto"/>
        <w:left w:val="none" w:sz="0" w:space="0" w:color="auto"/>
        <w:bottom w:val="none" w:sz="0" w:space="0" w:color="auto"/>
        <w:right w:val="none" w:sz="0" w:space="0" w:color="auto"/>
      </w:divBdr>
    </w:div>
    <w:div w:id="959846474">
      <w:bodyDiv w:val="1"/>
      <w:marLeft w:val="0"/>
      <w:marRight w:val="0"/>
      <w:marTop w:val="0"/>
      <w:marBottom w:val="0"/>
      <w:divBdr>
        <w:top w:val="none" w:sz="0" w:space="0" w:color="auto"/>
        <w:left w:val="none" w:sz="0" w:space="0" w:color="auto"/>
        <w:bottom w:val="none" w:sz="0" w:space="0" w:color="auto"/>
        <w:right w:val="none" w:sz="0" w:space="0" w:color="auto"/>
      </w:divBdr>
    </w:div>
    <w:div w:id="982582225">
      <w:bodyDiv w:val="1"/>
      <w:marLeft w:val="0"/>
      <w:marRight w:val="0"/>
      <w:marTop w:val="0"/>
      <w:marBottom w:val="0"/>
      <w:divBdr>
        <w:top w:val="none" w:sz="0" w:space="0" w:color="auto"/>
        <w:left w:val="none" w:sz="0" w:space="0" w:color="auto"/>
        <w:bottom w:val="none" w:sz="0" w:space="0" w:color="auto"/>
        <w:right w:val="none" w:sz="0" w:space="0" w:color="auto"/>
      </w:divBdr>
    </w:div>
    <w:div w:id="1175069723">
      <w:bodyDiv w:val="1"/>
      <w:marLeft w:val="0"/>
      <w:marRight w:val="0"/>
      <w:marTop w:val="0"/>
      <w:marBottom w:val="0"/>
      <w:divBdr>
        <w:top w:val="none" w:sz="0" w:space="0" w:color="auto"/>
        <w:left w:val="none" w:sz="0" w:space="0" w:color="auto"/>
        <w:bottom w:val="none" w:sz="0" w:space="0" w:color="auto"/>
        <w:right w:val="none" w:sz="0" w:space="0" w:color="auto"/>
      </w:divBdr>
    </w:div>
    <w:div w:id="1505123768">
      <w:bodyDiv w:val="1"/>
      <w:marLeft w:val="0"/>
      <w:marRight w:val="0"/>
      <w:marTop w:val="0"/>
      <w:marBottom w:val="0"/>
      <w:divBdr>
        <w:top w:val="none" w:sz="0" w:space="0" w:color="auto"/>
        <w:left w:val="none" w:sz="0" w:space="0" w:color="auto"/>
        <w:bottom w:val="none" w:sz="0" w:space="0" w:color="auto"/>
        <w:right w:val="none" w:sz="0" w:space="0" w:color="auto"/>
      </w:divBdr>
    </w:div>
    <w:div w:id="1871722366">
      <w:bodyDiv w:val="1"/>
      <w:marLeft w:val="0"/>
      <w:marRight w:val="0"/>
      <w:marTop w:val="0"/>
      <w:marBottom w:val="0"/>
      <w:divBdr>
        <w:top w:val="none" w:sz="0" w:space="0" w:color="auto"/>
        <w:left w:val="none" w:sz="0" w:space="0" w:color="auto"/>
        <w:bottom w:val="none" w:sz="0" w:space="0" w:color="auto"/>
        <w:right w:val="none" w:sz="0" w:space="0" w:color="auto"/>
      </w:divBdr>
    </w:div>
    <w:div w:id="1886991537">
      <w:bodyDiv w:val="1"/>
      <w:marLeft w:val="0"/>
      <w:marRight w:val="0"/>
      <w:marTop w:val="0"/>
      <w:marBottom w:val="0"/>
      <w:divBdr>
        <w:top w:val="none" w:sz="0" w:space="0" w:color="auto"/>
        <w:left w:val="none" w:sz="0" w:space="0" w:color="auto"/>
        <w:bottom w:val="none" w:sz="0" w:space="0" w:color="auto"/>
        <w:right w:val="none" w:sz="0" w:space="0" w:color="auto"/>
      </w:divBdr>
    </w:div>
    <w:div w:id="20308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cceew.gov.au/energy/hydrogen/hydrogen-headstart-program" TargetMode="External"/><Relationship Id="rId18" Type="http://schemas.openxmlformats.org/officeDocument/2006/relationships/hyperlink" Target="https://www.exportfinance.gov.au/newsroom/2-billion-investment-facility-to-support-business-engagement-with-southeast-asia/" TargetMode="External"/><Relationship Id="rId26" Type="http://schemas.openxmlformats.org/officeDocument/2006/relationships/hyperlink" Target="mailto:CESCD@industry.gov.au" TargetMode="External"/><Relationship Id="rId21" Type="http://schemas.openxmlformats.org/officeDocument/2006/relationships/hyperlink" Target="https://www.austrade.gov.au/asea/seaid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rena.gov.au/funding/solar-sunshot/" TargetMode="External"/><Relationship Id="rId17" Type="http://schemas.openxmlformats.org/officeDocument/2006/relationships/hyperlink" Target="https://www.austrade.gov.au/asea/seaidt" TargetMode="External"/><Relationship Id="rId25" Type="http://schemas.openxmlformats.org/officeDocument/2006/relationships/hyperlink" Target="mailto:CESCD@industry.gov.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usiness.gov.au/grants-and-programs/international-partnerships-in-critical-minerals" TargetMode="External"/><Relationship Id="rId20" Type="http://schemas.openxmlformats.org/officeDocument/2006/relationships/hyperlink" Target="https://www.austrade.gov.au/en/about-austrade/our-team/our-trade-commissioner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gov.au/grants-and-programs/quad-clean-energy-supply-chain-diversification-program" TargetMode="External"/><Relationship Id="rId24" Type="http://schemas.openxmlformats.org/officeDocument/2006/relationships/hyperlink" Target="mailto:CESCD@industry.gov.au" TargetMode="External"/><Relationship Id="rId32" Type="http://schemas.openxmlformats.org/officeDocument/2006/relationships/header" Target="header3.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arena.gov.au/funding/advancing-renewables-program/" TargetMode="External"/><Relationship Id="rId23" Type="http://schemas.openxmlformats.org/officeDocument/2006/relationships/hyperlink" Target="mailto:CESCD@industry.gov.au" TargetMode="External"/><Relationship Id="rId28" Type="http://schemas.openxmlformats.org/officeDocument/2006/relationships/header" Target="header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dcceew.gov.au/climate-change/international-climate-action/pacific-reg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ena.gov.au/funding/battery-breakthrough-initiative/" TargetMode="External"/><Relationship Id="rId22" Type="http://schemas.openxmlformats.org/officeDocument/2006/relationships/hyperlink" Target="https://business.gov.au/grants-and-programs/quad-clean-energy-supply-chain-diversification-program" TargetMode="External"/><Relationship Id="rId27" Type="http://schemas.openxmlformats.org/officeDocument/2006/relationships/hyperlink" Target="https://www.finance.gov.au/government/commonwealth-grants/commonwealth-grants-rules-and-principles-202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BD183C8-D5F7-4786-9D69-85335EA0FF5B}">
    <t:Anchor>
      <t:Comment id="1125233846"/>
    </t:Anchor>
    <t:History>
      <t:Event id="{6CD73DB2-1C18-43E0-86AF-1FADB852D7D2}" time="2024-11-25T06:32:40.495Z">
        <t:Attribution userId="S::kaori.ikeda2@dcceew.gov.au::05a35623-95e2-4267-9673-fef6ce1c13e0" userProvider="AD" userName="Kaori IKEDA"/>
        <t:Anchor>
          <t:Comment id="1125233846"/>
        </t:Anchor>
        <t:Create/>
      </t:Event>
      <t:Event id="{5595B496-F4AB-4247-A021-BAD768B6D718}" time="2024-11-25T06:32:40.495Z">
        <t:Attribution userId="S::kaori.ikeda2@dcceew.gov.au::05a35623-95e2-4267-9673-fef6ce1c13e0" userProvider="AD" userName="Kaori IKEDA"/>
        <t:Anchor>
          <t:Comment id="1125233846"/>
        </t:Anchor>
        <t:Assign userId="S::Anna.Drutschinin@dcceew.gov.au::452fcd13-6d19-4171-b338-44da23e02fc1" userProvider="AD" userName="Anna DRUTSCHININ"/>
      </t:Event>
      <t:Event id="{F38E546E-3715-4FFD-A84B-6D9ED9B4EB81}" time="2024-11-25T06:32:40.495Z">
        <t:Attribution userId="S::kaori.ikeda2@dcceew.gov.au::05a35623-95e2-4267-9673-fef6ce1c13e0" userProvider="AD" userName="Kaori IKEDA"/>
        <t:Anchor>
          <t:Comment id="1125233846"/>
        </t:Anchor>
        <t:SetTitle title="@Anna DRUTSCHININ could we please ask BGH if they have some standard words for this one? I imagine this is something they will have dealt with previous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3D26928513EC4E9218453937622811" ma:contentTypeVersion="12" ma:contentTypeDescription="Create a new document." ma:contentTypeScope="" ma:versionID="5f8dfa6ec0c5cc3dcac80644bf36b909">
  <xsd:schema xmlns:xsd="http://www.w3.org/2001/XMLSchema" xmlns:xs="http://www.w3.org/2001/XMLSchema" xmlns:p="http://schemas.microsoft.com/office/2006/metadata/properties" xmlns:ns1="http://schemas.microsoft.com/sharepoint/v3" xmlns:ns2="c38f6aa5-ba66-4622-b7f4-4589624c63b3" xmlns:ns3="fd3e0a47-4240-4893-8c8a-9c447c0aaa09" xmlns:ns4="b19f5f59-31c4-42a1-bae5-f9254eefb70a" xmlns:ns5="a95247a4-6a6b-40fb-87b6-0fb2f012c536" targetNamespace="http://schemas.microsoft.com/office/2006/metadata/properties" ma:root="true" ma:fieldsID="b98d2f21e6304211d8cb97fc01e97117" ns1:_="" ns2:_="" ns3:_="" ns4:_="" ns5:_="">
    <xsd:import namespace="http://schemas.microsoft.com/sharepoint/v3"/>
    <xsd:import namespace="c38f6aa5-ba66-4622-b7f4-4589624c63b3"/>
    <xsd:import namespace="fd3e0a47-4240-4893-8c8a-9c447c0aaa09"/>
    <xsd:import namespace="b19f5f59-31c4-42a1-bae5-f9254eefb70a"/>
    <xsd:import namespace="a95247a4-6a6b-40fb-87b6-0fb2f012c5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Reviewed" minOccurs="0"/>
                <xsd:element ref="ns1:_ip_UnifiedCompliancePolicyProperties" minOccurs="0"/>
                <xsd:element ref="ns1:_ip_UnifiedCompliancePolicyUIAction" minOccurs="0"/>
                <xsd:element ref="ns4:Director" minOccurs="0"/>
                <xsd:element ref="ns4:Team" minOccurs="0"/>
                <xsd:element ref="ns4:version" minOccurs="0"/>
                <xsd:element ref="ns3:Sentiment" minOccurs="0"/>
                <xsd:element ref="ns4:lcf76f155ced4ddcb4097134ff3c332f" minOccurs="0"/>
                <xsd:element ref="ns5: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f6aa5-ba66-4622-b7f4-4589624c63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e0a47-4240-4893-8c8a-9c447c0aaa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Reviewed" ma:index="18" nillable="true" ma:displayName="Reviewed" ma:description="Describe your section's scope. " ma:format="Dropdown" ma:internalName="Reviewed">
      <xsd:simpleType>
        <xsd:restriction base="dms:Note">
          <xsd:maxLength value="255"/>
        </xsd:restriction>
      </xsd:simpleType>
    </xsd:element>
    <xsd:element name="Sentiment" ma:index="24" nillable="true" ma:displayName="Sentiment" ma:format="Dropdown" ma:internalName="Senti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f5f59-31c4-42a1-bae5-f9254eefb70a" elementFormDefault="qualified">
    <xsd:import namespace="http://schemas.microsoft.com/office/2006/documentManagement/types"/>
    <xsd:import namespace="http://schemas.microsoft.com/office/infopath/2007/PartnerControls"/>
    <xsd:element name="Director" ma:index="21" nillable="true" ma:displayName="Director" ma:format="Dropdown" ma:list="UserInfo" ma:SharePointGroup="0" ma:internalName="Direc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m" ma:index="22" nillable="true" ma:displayName="Team" ma:format="Dropdown" ma:list="UserInfo" ma:SharePointGroup="0" ma:internalName="Tea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 ma:index="23" nillable="true" ma:displayName="version" ma:format="Dropdown" ma:internalName="version">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be1d137-626e-4173-a48f-a8d327a084ba}"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ed xmlns="fd3e0a47-4240-4893-8c8a-9c447c0aaa09" xsi:nil="true"/>
    <_ip_UnifiedCompliancePolicyUIAction xmlns="http://schemas.microsoft.com/sharepoint/v3" xsi:nil="true"/>
    <version xmlns="b19f5f59-31c4-42a1-bae5-f9254eefb70a" xsi:nil="true"/>
    <_ip_UnifiedCompliancePolicyProperties xmlns="http://schemas.microsoft.com/sharepoint/v3" xsi:nil="true"/>
    <Sentiment xmlns="fd3e0a47-4240-4893-8c8a-9c447c0aaa09" xsi:nil="true"/>
    <lcf76f155ced4ddcb4097134ff3c332f xmlns="b19f5f59-31c4-42a1-bae5-f9254eefb70a">
      <Terms xmlns="http://schemas.microsoft.com/office/infopath/2007/PartnerControls"/>
    </lcf76f155ced4ddcb4097134ff3c332f>
    <TaxCatchAll xmlns="a95247a4-6a6b-40fb-87b6-0fb2f012c536" xsi:nil="true"/>
    <Team xmlns="b19f5f59-31c4-42a1-bae5-f9254eefb70a">
      <UserInfo>
        <DisplayName/>
        <AccountId xsi:nil="true"/>
        <AccountType/>
      </UserInfo>
    </Team>
    <Director xmlns="b19f5f59-31c4-42a1-bae5-f9254eefb70a">
      <UserInfo>
        <DisplayName/>
        <AccountId xsi:nil="true"/>
        <AccountType/>
      </UserInfo>
    </Director>
  </documentManagement>
</p:properties>
</file>

<file path=customXml/item4.xml>��< ? x m l   v e r s i o n = " 1 . 0 "   e n c o d i n g = " u t f - 1 6 " ? > < p r o p e r t i e s   x m l n s = " h t t p : / / w w w . i m a n a g e . c o m / w o r k / x m l s c h e m a " >  
     < d o c u m e n t i d > M A T T E R S ! 4 6 4 9 3 3 5 6 . 3 < / d o c u m e n t i d >  
     < s e n d e r i d > S Y L < / s e n d e r i d >  
     < s e n d e r e m a i l > S U N N Y . L E O W @ M A D D O C K S . C O M . A U < / s e n d e r e m a i l >  
     < l a s t m o d i f i e d > 2 0 2 4 - 1 2 - 1 6 T 1 5 : 0 8 : 0 0 . 0 0 0 0 0 0 0 + 1 1 : 0 0 < / l a s t m o d i f i e d >  
     < d a t a b a s e > M A T T E R S < / d a t a b a s e >  
 < / p r o p e r t i e s > 
</file>

<file path=customXml/itemProps1.xml><?xml version="1.0" encoding="utf-8"?>
<ds:datastoreItem xmlns:ds="http://schemas.openxmlformats.org/officeDocument/2006/customXml" ds:itemID="{A5316B9F-E367-4218-A332-5B97FD9635A6}">
  <ds:schemaRefs>
    <ds:schemaRef ds:uri="http://schemas.microsoft.com/sharepoint/v3/contenttype/forms"/>
  </ds:schemaRefs>
</ds:datastoreItem>
</file>

<file path=customXml/itemProps2.xml><?xml version="1.0" encoding="utf-8"?>
<ds:datastoreItem xmlns:ds="http://schemas.openxmlformats.org/officeDocument/2006/customXml" ds:itemID="{C82655AC-016C-485F-ACBB-751512010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f6aa5-ba66-4622-b7f4-4589624c63b3"/>
    <ds:schemaRef ds:uri="fd3e0a47-4240-4893-8c8a-9c447c0aaa09"/>
    <ds:schemaRef ds:uri="b19f5f59-31c4-42a1-bae5-f9254eefb70a"/>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92BF9-6461-4747-BB55-2A0C77DA3904}">
  <ds:schemaRefs>
    <ds:schemaRef ds:uri="http://schemas.microsoft.com/office/2006/metadata/properties"/>
    <ds:schemaRef ds:uri="http://schemas.microsoft.com/office/infopath/2007/PartnerControls"/>
    <ds:schemaRef ds:uri="fd3e0a47-4240-4893-8c8a-9c447c0aaa09"/>
    <ds:schemaRef ds:uri="http://schemas.microsoft.com/sharepoint/v3"/>
    <ds:schemaRef ds:uri="b19f5f59-31c4-42a1-bae5-f9254eefb70a"/>
    <ds:schemaRef ds:uri="a95247a4-6a6b-40fb-87b6-0fb2f012c536"/>
  </ds:schemaRefs>
</ds:datastoreItem>
</file>

<file path=customXml/itemProps4.xml><?xml version="1.0" encoding="utf-8"?>
<ds:datastoreItem xmlns:ds="http://schemas.openxmlformats.org/officeDocument/2006/customXml" ds:itemID="{B036FD99-2B7A-4D41-BAC3-992774361AE8}">
  <ds:schemaRefs>
    <ds:schemaRef ds:uri="http://www.imanage.com/work/xmlschema"/>
  </ds:schemaRefs>
</ds:datastoreItem>
</file>

<file path=docMetadata/LabelInfo.xml><?xml version="1.0" encoding="utf-8"?>
<clbl:labelList xmlns:clbl="http://schemas.microsoft.com/office/2020/mipLabelMetadata">
  <clbl:label id="{e77bd1fd-cff5-424f-b2b1-53282a1d84c1}"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394</TotalTime>
  <Pages>26</Pages>
  <Words>7966</Words>
  <Characters>45410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DRUTSCHININ</dc:creator>
  <cp:keywords/>
  <dc:description/>
  <cp:lastModifiedBy>Cooper, Colin</cp:lastModifiedBy>
  <cp:revision>135</cp:revision>
  <cp:lastPrinted>2024-12-19T07:07:00Z</cp:lastPrinted>
  <dcterms:created xsi:type="dcterms:W3CDTF">2024-12-18T22:40:00Z</dcterms:created>
  <dcterms:modified xsi:type="dcterms:W3CDTF">2024-12-19T23:05:00Z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0x010100C13D26928513EC4E9218453937622811</vt:lpwstr>
  </property>
  <property fmtid="{D5CDD505-2E9C-101B-9397-08002B2CF9AE}" pid="3" name="ClassificationContentMarkingHeaderShapeIds">
    <vt:lpwstr>1f5e58e,3a7a73a3,1bb2be33</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vt:lpwstr>
  </property>
  <property fmtid="{D5CDD505-2E9C-101B-9397-08002B2CF9AE}" pid="6" name="ClassificationContentMarkingFooterShapeIds">
    <vt:lpwstr>7d13aa57,48fd6b68,7cdbd6f5</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vt:lpwstr>
  </property>
  <property fmtid="{D5CDD505-2E9C-101B-9397-08002B2CF9AE}" pid="9" name="MediaServiceImageTags">
    <vt:lpwstr/>
  </property>
  <property fmtid="{D5CDD505-2E9C-101B-9397-08002B2CF9AE}" pid="10" name="IMANAGEFOOTER">
    <vt:lpwstr>[9752555:46493356_3]</vt:lpwstr>
  </property>
</Properties>
</file>