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51B6CA99" w:rsidR="00AA7A87" w:rsidRPr="00624853" w:rsidRDefault="00716EDB" w:rsidP="000A4CAB">
      <w:pPr>
        <w:pStyle w:val="Heading1"/>
      </w:pPr>
      <w:r>
        <w:t>Protecting</w:t>
      </w:r>
      <w:r w:rsidR="00F37897">
        <w:t xml:space="preserve"> the Great Barrier Reef – Community Stewardship</w:t>
      </w:r>
      <w:r w:rsidR="00F37897" w:rsidRPr="00624853" w:rsidDel="00F37897">
        <w:t xml:space="preserve"> </w:t>
      </w:r>
      <w:r w:rsidR="00740A72">
        <w:t xml:space="preserve">Program </w:t>
      </w:r>
      <w:r w:rsidR="0032148B">
        <w:t>Round 1</w:t>
      </w:r>
      <w:r w:rsidR="00AD6787">
        <w:t xml:space="preserve"> </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67D24838" w:rsidR="00AA7A87" w:rsidRPr="00C96B8A" w:rsidRDefault="00F02B9C" w:rsidP="00FB2CB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8</w:t>
            </w:r>
            <w:r w:rsidR="00C96B8A" w:rsidRPr="00C96B8A">
              <w:rPr>
                <w:b w:val="0"/>
                <w:bCs w:val="0"/>
              </w:rPr>
              <w:t xml:space="preserve"> May 2024</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5A1771B7" w:rsidR="00AA7A87" w:rsidRDefault="00470443" w:rsidP="00F87B20">
            <w:pPr>
              <w:cnfStyle w:val="000000100000" w:firstRow="0" w:lastRow="0" w:firstColumn="0" w:lastColumn="0" w:oddVBand="0" w:evenVBand="0" w:oddHBand="1" w:evenHBand="0" w:firstRowFirstColumn="0" w:firstRowLastColumn="0" w:lastRowFirstColumn="0" w:lastRowLastColumn="0"/>
            </w:pPr>
            <w:r>
              <w:t xml:space="preserve">5:00pm </w:t>
            </w:r>
            <w:r w:rsidR="00AA7A87" w:rsidRPr="00F65C53">
              <w:t>A</w:t>
            </w:r>
            <w:r w:rsidR="00F87B20">
              <w:t>ustralian Eastern Standard Time</w:t>
            </w:r>
            <w:r w:rsidR="00AA7A87" w:rsidRPr="00F65C53">
              <w:t xml:space="preserve"> on </w:t>
            </w:r>
            <w:r w:rsidR="00821DA3" w:rsidRPr="00821DA3">
              <w:t>19 June 2024</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2F1734">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4DFBFDF4" w:rsidR="00AA7A87" w:rsidRPr="00F65C53" w:rsidRDefault="00F37897" w:rsidP="00FB2CBF">
            <w:pPr>
              <w:cnfStyle w:val="000000000000" w:firstRow="0" w:lastRow="0" w:firstColumn="0" w:lastColumn="0" w:oddVBand="0" w:evenVBand="0" w:oddHBand="0" w:evenHBand="0" w:firstRowFirstColumn="0" w:firstRowLastColumn="0" w:lastRowFirstColumn="0" w:lastRowLastColumn="0"/>
            </w:pPr>
            <w:r w:rsidRPr="00E60C38">
              <w:t xml:space="preserve">Department of Climate Change, Energy, the Environment and Water </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3307C666"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14BAA551" w:rsidR="00AA7A87" w:rsidRPr="00C96B8A" w:rsidRDefault="00F02B9C" w:rsidP="00FB2CBF">
            <w:pPr>
              <w:cnfStyle w:val="000000100000" w:firstRow="0" w:lastRow="0" w:firstColumn="0" w:lastColumn="0" w:oddVBand="0" w:evenVBand="0" w:oddHBand="1" w:evenHBand="0" w:firstRowFirstColumn="0" w:firstRowLastColumn="0" w:lastRowFirstColumn="0" w:lastRowLastColumn="0"/>
            </w:pPr>
            <w:r>
              <w:t>8</w:t>
            </w:r>
            <w:r w:rsidR="00C96B8A" w:rsidRPr="00C96B8A">
              <w:t xml:space="preserve"> May 2024</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10DF87C9"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 xml:space="preserve">Open competitive </w:t>
            </w:r>
          </w:p>
        </w:tc>
      </w:tr>
    </w:tbl>
    <w:p w14:paraId="25F651C6" w14:textId="77777777" w:rsidR="00C108BC" w:rsidRDefault="00C108BC" w:rsidP="00077C3D"/>
    <w:p w14:paraId="25F651C7" w14:textId="512CF18B" w:rsidR="003871B6" w:rsidRDefault="003A36DF" w:rsidP="00077C3D">
      <w:pPr>
        <w:sectPr w:rsidR="003871B6" w:rsidSect="000154CB">
          <w:headerReference w:type="default" r:id="rId13"/>
          <w:footerReference w:type="default" r:id="rId14"/>
          <w:headerReference w:type="first" r:id="rId15"/>
          <w:footerReference w:type="first" r:id="rId16"/>
          <w:type w:val="continuous"/>
          <w:pgSz w:w="11907" w:h="16840" w:code="9"/>
          <w:pgMar w:top="1418" w:right="1418" w:bottom="1418" w:left="1701" w:header="709" w:footer="709" w:gutter="0"/>
          <w:cols w:space="708"/>
          <w:titlePg/>
          <w:docGrid w:linePitch="360"/>
        </w:sectPr>
      </w:pPr>
      <w:r>
        <w:t xml:space="preserve"> </w:t>
      </w:r>
    </w:p>
    <w:p w14:paraId="25F651C8" w14:textId="30AEBBEE" w:rsidR="00227D98" w:rsidRPr="00007E4B" w:rsidRDefault="00E31F9B" w:rsidP="000A4CAB">
      <w:pPr>
        <w:pStyle w:val="TOCHeading"/>
      </w:pPr>
      <w:bookmarkStart w:id="0" w:name="_Toc164844258"/>
      <w:bookmarkStart w:id="1" w:name="_Toc383003250"/>
      <w:bookmarkStart w:id="2" w:name="_Toc164844257"/>
      <w:r w:rsidRPr="00007E4B">
        <w:lastRenderedPageBreak/>
        <w:t>Contents</w:t>
      </w:r>
      <w:bookmarkEnd w:id="0"/>
      <w:bookmarkEnd w:id="1"/>
    </w:p>
    <w:p w14:paraId="0C76CF3A" w14:textId="48F5C622" w:rsidR="00E10689"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E10689">
        <w:rPr>
          <w:noProof/>
        </w:rPr>
        <w:t>1.</w:t>
      </w:r>
      <w:r w:rsidR="00E10689">
        <w:rPr>
          <w:rFonts w:asciiTheme="minorHAnsi" w:eastAsiaTheme="minorEastAsia" w:hAnsiTheme="minorHAnsi" w:cstheme="minorBidi"/>
          <w:b w:val="0"/>
          <w:iCs w:val="0"/>
          <w:noProof/>
          <w:kern w:val="2"/>
          <w:sz w:val="22"/>
          <w:lang w:val="en-AU" w:eastAsia="en-AU"/>
          <w14:ligatures w14:val="standardContextual"/>
        </w:rPr>
        <w:tab/>
      </w:r>
      <w:r w:rsidR="00E10689">
        <w:rPr>
          <w:noProof/>
        </w:rPr>
        <w:t>Protecting the Great Barrier Reef - Community Stewardship Program Round 1 processes</w:t>
      </w:r>
      <w:r w:rsidR="00E10689">
        <w:rPr>
          <w:noProof/>
        </w:rPr>
        <w:tab/>
      </w:r>
      <w:r w:rsidR="00E10689">
        <w:rPr>
          <w:noProof/>
        </w:rPr>
        <w:fldChar w:fldCharType="begin"/>
      </w:r>
      <w:r w:rsidR="00E10689">
        <w:rPr>
          <w:noProof/>
        </w:rPr>
        <w:instrText xml:space="preserve"> PAGEREF _Toc165989718 \h </w:instrText>
      </w:r>
      <w:r w:rsidR="00E10689">
        <w:rPr>
          <w:noProof/>
        </w:rPr>
      </w:r>
      <w:r w:rsidR="00E10689">
        <w:rPr>
          <w:noProof/>
        </w:rPr>
        <w:fldChar w:fldCharType="separate"/>
      </w:r>
      <w:r w:rsidR="00CC6FF8">
        <w:rPr>
          <w:noProof/>
        </w:rPr>
        <w:t>4</w:t>
      </w:r>
      <w:r w:rsidR="00E10689">
        <w:rPr>
          <w:noProof/>
        </w:rPr>
        <w:fldChar w:fldCharType="end"/>
      </w:r>
    </w:p>
    <w:p w14:paraId="44F8AB07" w14:textId="0ED13ED1"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_Toc165989719 \h </w:instrText>
      </w:r>
      <w:r>
        <w:rPr>
          <w:noProof/>
        </w:rPr>
      </w:r>
      <w:r>
        <w:rPr>
          <w:noProof/>
        </w:rPr>
        <w:fldChar w:fldCharType="separate"/>
      </w:r>
      <w:r w:rsidR="00CC6FF8">
        <w:rPr>
          <w:noProof/>
        </w:rPr>
        <w:t>6</w:t>
      </w:r>
      <w:r>
        <w:rPr>
          <w:noProof/>
        </w:rPr>
        <w:fldChar w:fldCharType="end"/>
      </w:r>
    </w:p>
    <w:p w14:paraId="12C605E9" w14:textId="60413319" w:rsidR="00E10689" w:rsidRDefault="00E106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_Toc165989720 \h </w:instrText>
      </w:r>
      <w:r>
        <w:rPr>
          <w:noProof/>
        </w:rPr>
      </w:r>
      <w:r>
        <w:rPr>
          <w:noProof/>
        </w:rPr>
        <w:fldChar w:fldCharType="separate"/>
      </w:r>
      <w:r w:rsidR="00CC6FF8">
        <w:rPr>
          <w:noProof/>
        </w:rPr>
        <w:t>6</w:t>
      </w:r>
      <w:r>
        <w:rPr>
          <w:noProof/>
        </w:rPr>
        <w:fldChar w:fldCharType="end"/>
      </w:r>
    </w:p>
    <w:p w14:paraId="51DD715E" w14:textId="2E1A5ECE"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2"/>
          <w:lang w:val="en-AU" w:eastAsia="en-AU"/>
          <w14:ligatures w14:val="standardContextual"/>
        </w:rPr>
        <w:tab/>
      </w:r>
      <w:r>
        <w:rPr>
          <w:noProof/>
        </w:rPr>
        <w:t>About the Protecting the Great Barrier Reef – Community Stewardship Program Round 1</w:t>
      </w:r>
      <w:r>
        <w:rPr>
          <w:noProof/>
        </w:rPr>
        <w:tab/>
      </w:r>
      <w:r>
        <w:rPr>
          <w:noProof/>
        </w:rPr>
        <w:fldChar w:fldCharType="begin"/>
      </w:r>
      <w:r>
        <w:rPr>
          <w:noProof/>
        </w:rPr>
        <w:instrText xml:space="preserve"> PAGEREF _Toc165989721 \h </w:instrText>
      </w:r>
      <w:r>
        <w:rPr>
          <w:noProof/>
        </w:rPr>
      </w:r>
      <w:r>
        <w:rPr>
          <w:noProof/>
        </w:rPr>
        <w:fldChar w:fldCharType="separate"/>
      </w:r>
      <w:r w:rsidR="00CC6FF8">
        <w:rPr>
          <w:noProof/>
        </w:rPr>
        <w:t>7</w:t>
      </w:r>
      <w:r>
        <w:rPr>
          <w:noProof/>
        </w:rPr>
        <w:fldChar w:fldCharType="end"/>
      </w:r>
    </w:p>
    <w:p w14:paraId="3753060E" w14:textId="442D3C1D" w:rsidR="00E10689" w:rsidRDefault="00E106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_Toc165989722 \h </w:instrText>
      </w:r>
      <w:r>
        <w:rPr>
          <w:noProof/>
        </w:rPr>
      </w:r>
      <w:r>
        <w:rPr>
          <w:noProof/>
        </w:rPr>
        <w:fldChar w:fldCharType="separate"/>
      </w:r>
      <w:r w:rsidR="00CC6FF8">
        <w:rPr>
          <w:noProof/>
        </w:rPr>
        <w:t>7</w:t>
      </w:r>
      <w:r>
        <w:rPr>
          <w:noProof/>
        </w:rPr>
        <w:fldChar w:fldCharType="end"/>
      </w:r>
    </w:p>
    <w:p w14:paraId="071C17F0" w14:textId="2E9F1A29"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_Toc165989723 \h </w:instrText>
      </w:r>
      <w:r>
        <w:rPr>
          <w:noProof/>
        </w:rPr>
      </w:r>
      <w:r>
        <w:rPr>
          <w:noProof/>
        </w:rPr>
        <w:fldChar w:fldCharType="separate"/>
      </w:r>
      <w:r w:rsidR="00CC6FF8">
        <w:rPr>
          <w:noProof/>
        </w:rPr>
        <w:t>7</w:t>
      </w:r>
      <w:r>
        <w:rPr>
          <w:noProof/>
        </w:rPr>
        <w:fldChar w:fldCharType="end"/>
      </w:r>
    </w:p>
    <w:p w14:paraId="5BCF054A" w14:textId="37F52416"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_Toc165989724 \h </w:instrText>
      </w:r>
      <w:r>
        <w:rPr>
          <w:noProof/>
        </w:rPr>
      </w:r>
      <w:r>
        <w:rPr>
          <w:noProof/>
        </w:rPr>
        <w:fldChar w:fldCharType="separate"/>
      </w:r>
      <w:r w:rsidR="00CC6FF8">
        <w:rPr>
          <w:noProof/>
        </w:rPr>
        <w:t>8</w:t>
      </w:r>
      <w:r>
        <w:rPr>
          <w:noProof/>
        </w:rPr>
        <w:fldChar w:fldCharType="end"/>
      </w:r>
    </w:p>
    <w:p w14:paraId="300ABD14" w14:textId="18E3BC9A" w:rsidR="00E10689" w:rsidRDefault="00E106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_Toc165989725 \h </w:instrText>
      </w:r>
      <w:r>
        <w:rPr>
          <w:noProof/>
        </w:rPr>
      </w:r>
      <w:r>
        <w:rPr>
          <w:noProof/>
        </w:rPr>
        <w:fldChar w:fldCharType="separate"/>
      </w:r>
      <w:r w:rsidR="00CC6FF8">
        <w:rPr>
          <w:noProof/>
        </w:rPr>
        <w:t>8</w:t>
      </w:r>
      <w:r>
        <w:rPr>
          <w:noProof/>
        </w:rPr>
        <w:fldChar w:fldCharType="end"/>
      </w:r>
    </w:p>
    <w:p w14:paraId="27046FE6" w14:textId="3926B20D"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_Toc165989726 \h </w:instrText>
      </w:r>
      <w:r>
        <w:rPr>
          <w:noProof/>
        </w:rPr>
      </w:r>
      <w:r>
        <w:rPr>
          <w:noProof/>
        </w:rPr>
        <w:fldChar w:fldCharType="separate"/>
      </w:r>
      <w:r w:rsidR="00CC6FF8">
        <w:rPr>
          <w:noProof/>
        </w:rPr>
        <w:t>8</w:t>
      </w:r>
      <w:r>
        <w:rPr>
          <w:noProof/>
        </w:rPr>
        <w:fldChar w:fldCharType="end"/>
      </w:r>
    </w:p>
    <w:p w14:paraId="704596E7" w14:textId="5FA4CED9"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_Toc165989727 \h </w:instrText>
      </w:r>
      <w:r>
        <w:rPr>
          <w:noProof/>
        </w:rPr>
      </w:r>
      <w:r>
        <w:rPr>
          <w:noProof/>
        </w:rPr>
        <w:fldChar w:fldCharType="separate"/>
      </w:r>
      <w:r w:rsidR="00CC6FF8">
        <w:rPr>
          <w:noProof/>
        </w:rPr>
        <w:t>8</w:t>
      </w:r>
      <w:r>
        <w:rPr>
          <w:noProof/>
        </w:rPr>
        <w:fldChar w:fldCharType="end"/>
      </w:r>
    </w:p>
    <w:p w14:paraId="38BB1FA5" w14:textId="2D22BB62"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_Toc165989728 \h </w:instrText>
      </w:r>
      <w:r>
        <w:rPr>
          <w:noProof/>
        </w:rPr>
      </w:r>
      <w:r>
        <w:rPr>
          <w:noProof/>
        </w:rPr>
        <w:fldChar w:fldCharType="separate"/>
      </w:r>
      <w:r w:rsidR="00CC6FF8">
        <w:rPr>
          <w:noProof/>
        </w:rPr>
        <w:t>8</w:t>
      </w:r>
      <w:r>
        <w:rPr>
          <w:noProof/>
        </w:rPr>
        <w:fldChar w:fldCharType="end"/>
      </w:r>
    </w:p>
    <w:p w14:paraId="7DB9BD00" w14:textId="2002842E" w:rsidR="00E10689" w:rsidRDefault="00E106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_Toc165989729 \h </w:instrText>
      </w:r>
      <w:r>
        <w:rPr>
          <w:noProof/>
        </w:rPr>
      </w:r>
      <w:r>
        <w:rPr>
          <w:noProof/>
        </w:rPr>
        <w:fldChar w:fldCharType="separate"/>
      </w:r>
      <w:r w:rsidR="00CC6FF8">
        <w:rPr>
          <w:noProof/>
        </w:rPr>
        <w:t>9</w:t>
      </w:r>
      <w:r>
        <w:rPr>
          <w:noProof/>
        </w:rPr>
        <w:fldChar w:fldCharType="end"/>
      </w:r>
    </w:p>
    <w:p w14:paraId="5994B4D1" w14:textId="53A899AD"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_Toc165989730 \h </w:instrText>
      </w:r>
      <w:r>
        <w:rPr>
          <w:noProof/>
        </w:rPr>
      </w:r>
      <w:r>
        <w:rPr>
          <w:noProof/>
        </w:rPr>
        <w:fldChar w:fldCharType="separate"/>
      </w:r>
      <w:r w:rsidR="00CC6FF8">
        <w:rPr>
          <w:noProof/>
        </w:rPr>
        <w:t>9</w:t>
      </w:r>
      <w:r>
        <w:rPr>
          <w:noProof/>
        </w:rPr>
        <w:fldChar w:fldCharType="end"/>
      </w:r>
    </w:p>
    <w:p w14:paraId="38E98DAB" w14:textId="0BB3A10F"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locations</w:t>
      </w:r>
      <w:r>
        <w:rPr>
          <w:noProof/>
        </w:rPr>
        <w:tab/>
      </w:r>
      <w:r>
        <w:rPr>
          <w:noProof/>
        </w:rPr>
        <w:fldChar w:fldCharType="begin"/>
      </w:r>
      <w:r>
        <w:rPr>
          <w:noProof/>
        </w:rPr>
        <w:instrText xml:space="preserve"> PAGEREF _Toc165989731 \h </w:instrText>
      </w:r>
      <w:r>
        <w:rPr>
          <w:noProof/>
        </w:rPr>
      </w:r>
      <w:r>
        <w:rPr>
          <w:noProof/>
        </w:rPr>
        <w:fldChar w:fldCharType="separate"/>
      </w:r>
      <w:r w:rsidR="00CC6FF8">
        <w:rPr>
          <w:noProof/>
        </w:rPr>
        <w:t>9</w:t>
      </w:r>
      <w:r>
        <w:rPr>
          <w:noProof/>
        </w:rPr>
        <w:fldChar w:fldCharType="end"/>
      </w:r>
    </w:p>
    <w:p w14:paraId="72ECA77E" w14:textId="1328F784"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_Toc165989732 \h </w:instrText>
      </w:r>
      <w:r>
        <w:rPr>
          <w:noProof/>
        </w:rPr>
      </w:r>
      <w:r>
        <w:rPr>
          <w:noProof/>
        </w:rPr>
        <w:fldChar w:fldCharType="separate"/>
      </w:r>
      <w:r w:rsidR="00CC6FF8">
        <w:rPr>
          <w:noProof/>
        </w:rPr>
        <w:t>9</w:t>
      </w:r>
      <w:r>
        <w:rPr>
          <w:noProof/>
        </w:rPr>
        <w:fldChar w:fldCharType="end"/>
      </w:r>
    </w:p>
    <w:p w14:paraId="7BE28CD3" w14:textId="5C09DC1D"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_Toc165989733 \h </w:instrText>
      </w:r>
      <w:r>
        <w:rPr>
          <w:noProof/>
        </w:rPr>
      </w:r>
      <w:r>
        <w:rPr>
          <w:noProof/>
        </w:rPr>
        <w:fldChar w:fldCharType="separate"/>
      </w:r>
      <w:r w:rsidR="00CC6FF8">
        <w:rPr>
          <w:noProof/>
        </w:rPr>
        <w:t>10</w:t>
      </w:r>
      <w:r>
        <w:rPr>
          <w:noProof/>
        </w:rPr>
        <w:fldChar w:fldCharType="end"/>
      </w:r>
    </w:p>
    <w:p w14:paraId="3D4164D4" w14:textId="2D7FD415" w:rsidR="00E10689" w:rsidRDefault="00E106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_Toc165989734 \h </w:instrText>
      </w:r>
      <w:r>
        <w:rPr>
          <w:noProof/>
        </w:rPr>
      </w:r>
      <w:r>
        <w:rPr>
          <w:noProof/>
        </w:rPr>
        <w:fldChar w:fldCharType="separate"/>
      </w:r>
      <w:r w:rsidR="00CC6FF8">
        <w:rPr>
          <w:noProof/>
        </w:rPr>
        <w:t>11</w:t>
      </w:r>
      <w:r>
        <w:rPr>
          <w:noProof/>
        </w:rPr>
        <w:fldChar w:fldCharType="end"/>
      </w:r>
    </w:p>
    <w:p w14:paraId="10C5DB55" w14:textId="1276891E"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_Toc165989735 \h </w:instrText>
      </w:r>
      <w:r>
        <w:rPr>
          <w:noProof/>
        </w:rPr>
      </w:r>
      <w:r>
        <w:rPr>
          <w:noProof/>
        </w:rPr>
        <w:fldChar w:fldCharType="separate"/>
      </w:r>
      <w:r w:rsidR="00CC6FF8">
        <w:rPr>
          <w:noProof/>
        </w:rPr>
        <w:t>11</w:t>
      </w:r>
      <w:r>
        <w:rPr>
          <w:noProof/>
        </w:rPr>
        <w:fldChar w:fldCharType="end"/>
      </w:r>
    </w:p>
    <w:p w14:paraId="117BF5D8" w14:textId="396E236B"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_Toc165989736 \h </w:instrText>
      </w:r>
      <w:r>
        <w:rPr>
          <w:noProof/>
        </w:rPr>
      </w:r>
      <w:r>
        <w:rPr>
          <w:noProof/>
        </w:rPr>
        <w:fldChar w:fldCharType="separate"/>
      </w:r>
      <w:r w:rsidR="00CC6FF8">
        <w:rPr>
          <w:noProof/>
        </w:rPr>
        <w:t>12</w:t>
      </w:r>
      <w:r>
        <w:rPr>
          <w:noProof/>
        </w:rPr>
        <w:fldChar w:fldCharType="end"/>
      </w:r>
    </w:p>
    <w:p w14:paraId="5B930827" w14:textId="4337C4A4" w:rsidR="00E10689" w:rsidRDefault="00E106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_Toc165989737 \h </w:instrText>
      </w:r>
      <w:r>
        <w:rPr>
          <w:noProof/>
        </w:rPr>
      </w:r>
      <w:r>
        <w:rPr>
          <w:noProof/>
        </w:rPr>
        <w:fldChar w:fldCharType="separate"/>
      </w:r>
      <w:r w:rsidR="00CC6FF8">
        <w:rPr>
          <w:noProof/>
        </w:rPr>
        <w:t>12</w:t>
      </w:r>
      <w:r>
        <w:rPr>
          <w:noProof/>
        </w:rPr>
        <w:fldChar w:fldCharType="end"/>
      </w:r>
    </w:p>
    <w:p w14:paraId="32ACB236" w14:textId="35A528EE"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_Toc165989738 \h </w:instrText>
      </w:r>
      <w:r>
        <w:rPr>
          <w:noProof/>
        </w:rPr>
      </w:r>
      <w:r>
        <w:rPr>
          <w:noProof/>
        </w:rPr>
        <w:fldChar w:fldCharType="separate"/>
      </w:r>
      <w:r w:rsidR="00CC6FF8">
        <w:rPr>
          <w:noProof/>
        </w:rPr>
        <w:t>13</w:t>
      </w:r>
      <w:r>
        <w:rPr>
          <w:noProof/>
        </w:rPr>
        <w:fldChar w:fldCharType="end"/>
      </w:r>
    </w:p>
    <w:p w14:paraId="263D86A1" w14:textId="13A7619B"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_Toc165989739 \h </w:instrText>
      </w:r>
      <w:r>
        <w:rPr>
          <w:noProof/>
        </w:rPr>
      </w:r>
      <w:r>
        <w:rPr>
          <w:noProof/>
        </w:rPr>
        <w:fldChar w:fldCharType="separate"/>
      </w:r>
      <w:r w:rsidR="00CC6FF8">
        <w:rPr>
          <w:noProof/>
        </w:rPr>
        <w:t>13</w:t>
      </w:r>
      <w:r>
        <w:rPr>
          <w:noProof/>
        </w:rPr>
        <w:fldChar w:fldCharType="end"/>
      </w:r>
    </w:p>
    <w:p w14:paraId="21628D21" w14:textId="2DEC817E"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_Toc165989740 \h </w:instrText>
      </w:r>
      <w:r>
        <w:rPr>
          <w:noProof/>
        </w:rPr>
      </w:r>
      <w:r>
        <w:rPr>
          <w:noProof/>
        </w:rPr>
        <w:fldChar w:fldCharType="separate"/>
      </w:r>
      <w:r w:rsidR="00CC6FF8">
        <w:rPr>
          <w:noProof/>
        </w:rPr>
        <w:t>13</w:t>
      </w:r>
      <w:r>
        <w:rPr>
          <w:noProof/>
        </w:rPr>
        <w:fldChar w:fldCharType="end"/>
      </w:r>
    </w:p>
    <w:p w14:paraId="5CCCFF22" w14:textId="12A3C47F"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_Toc165989741 \h </w:instrText>
      </w:r>
      <w:r>
        <w:rPr>
          <w:noProof/>
        </w:rPr>
      </w:r>
      <w:r>
        <w:rPr>
          <w:noProof/>
        </w:rPr>
        <w:fldChar w:fldCharType="separate"/>
      </w:r>
      <w:r w:rsidR="00CC6FF8">
        <w:rPr>
          <w:noProof/>
        </w:rPr>
        <w:t>14</w:t>
      </w:r>
      <w:r>
        <w:rPr>
          <w:noProof/>
        </w:rPr>
        <w:fldChar w:fldCharType="end"/>
      </w:r>
    </w:p>
    <w:p w14:paraId="3F649484" w14:textId="7425EFA4" w:rsidR="00E10689" w:rsidRDefault="00E106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_Toc165989742 \h </w:instrText>
      </w:r>
      <w:r>
        <w:rPr>
          <w:noProof/>
        </w:rPr>
      </w:r>
      <w:r>
        <w:rPr>
          <w:noProof/>
        </w:rPr>
        <w:fldChar w:fldCharType="separate"/>
      </w:r>
      <w:r w:rsidR="00CC6FF8">
        <w:rPr>
          <w:noProof/>
        </w:rPr>
        <w:t>14</w:t>
      </w:r>
      <w:r>
        <w:rPr>
          <w:noProof/>
        </w:rPr>
        <w:fldChar w:fldCharType="end"/>
      </w:r>
    </w:p>
    <w:p w14:paraId="10A26BA4" w14:textId="0E048DD2"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_Toc165989743 \h </w:instrText>
      </w:r>
      <w:r>
        <w:rPr>
          <w:noProof/>
        </w:rPr>
      </w:r>
      <w:r>
        <w:rPr>
          <w:noProof/>
        </w:rPr>
        <w:fldChar w:fldCharType="separate"/>
      </w:r>
      <w:r w:rsidR="00CC6FF8">
        <w:rPr>
          <w:noProof/>
        </w:rPr>
        <w:t>14</w:t>
      </w:r>
      <w:r>
        <w:rPr>
          <w:noProof/>
        </w:rPr>
        <w:fldChar w:fldCharType="end"/>
      </w:r>
    </w:p>
    <w:p w14:paraId="42082455" w14:textId="19B67FB4"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_Toc165989744 \h </w:instrText>
      </w:r>
      <w:r>
        <w:rPr>
          <w:noProof/>
        </w:rPr>
      </w:r>
      <w:r>
        <w:rPr>
          <w:noProof/>
        </w:rPr>
        <w:fldChar w:fldCharType="separate"/>
      </w:r>
      <w:r w:rsidR="00CC6FF8">
        <w:rPr>
          <w:noProof/>
        </w:rPr>
        <w:t>14</w:t>
      </w:r>
      <w:r>
        <w:rPr>
          <w:noProof/>
        </w:rPr>
        <w:fldChar w:fldCharType="end"/>
      </w:r>
    </w:p>
    <w:p w14:paraId="4D669BBB" w14:textId="0D25DB8B"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_Toc165989745 \h </w:instrText>
      </w:r>
      <w:r>
        <w:rPr>
          <w:noProof/>
        </w:rPr>
      </w:r>
      <w:r>
        <w:rPr>
          <w:noProof/>
        </w:rPr>
        <w:fldChar w:fldCharType="separate"/>
      </w:r>
      <w:r w:rsidR="00CC6FF8">
        <w:rPr>
          <w:noProof/>
        </w:rPr>
        <w:t>15</w:t>
      </w:r>
      <w:r>
        <w:rPr>
          <w:noProof/>
        </w:rPr>
        <w:fldChar w:fldCharType="end"/>
      </w:r>
    </w:p>
    <w:p w14:paraId="74714061" w14:textId="1A98A2B8" w:rsidR="00E10689" w:rsidRDefault="00E106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_Toc165989746 \h </w:instrText>
      </w:r>
      <w:r>
        <w:rPr>
          <w:noProof/>
        </w:rPr>
      </w:r>
      <w:r>
        <w:rPr>
          <w:noProof/>
        </w:rPr>
        <w:fldChar w:fldCharType="separate"/>
      </w:r>
      <w:r w:rsidR="00CC6FF8">
        <w:rPr>
          <w:noProof/>
        </w:rPr>
        <w:t>15</w:t>
      </w:r>
      <w:r>
        <w:rPr>
          <w:noProof/>
        </w:rPr>
        <w:fldChar w:fldCharType="end"/>
      </w:r>
    </w:p>
    <w:p w14:paraId="37BFB536" w14:textId="635900C6"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_Toc165989747 \h </w:instrText>
      </w:r>
      <w:r>
        <w:rPr>
          <w:noProof/>
        </w:rPr>
      </w:r>
      <w:r>
        <w:rPr>
          <w:noProof/>
        </w:rPr>
        <w:fldChar w:fldCharType="separate"/>
      </w:r>
      <w:r w:rsidR="00CC6FF8">
        <w:rPr>
          <w:noProof/>
        </w:rPr>
        <w:t>15</w:t>
      </w:r>
      <w:r>
        <w:rPr>
          <w:noProof/>
        </w:rPr>
        <w:fldChar w:fldCharType="end"/>
      </w:r>
    </w:p>
    <w:p w14:paraId="5097A8B7" w14:textId="026643C6" w:rsidR="00E10689" w:rsidRDefault="00E106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_Toc165989748 \h </w:instrText>
      </w:r>
      <w:r>
        <w:rPr>
          <w:noProof/>
        </w:rPr>
      </w:r>
      <w:r>
        <w:rPr>
          <w:noProof/>
        </w:rPr>
        <w:fldChar w:fldCharType="separate"/>
      </w:r>
      <w:r w:rsidR="00CC6FF8">
        <w:rPr>
          <w:noProof/>
        </w:rPr>
        <w:t>15</w:t>
      </w:r>
      <w:r>
        <w:rPr>
          <w:noProof/>
        </w:rPr>
        <w:fldChar w:fldCharType="end"/>
      </w:r>
    </w:p>
    <w:p w14:paraId="653054FC" w14:textId="209C19A2"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_Toc165989749 \h </w:instrText>
      </w:r>
      <w:r>
        <w:rPr>
          <w:noProof/>
        </w:rPr>
      </w:r>
      <w:r>
        <w:rPr>
          <w:noProof/>
        </w:rPr>
        <w:fldChar w:fldCharType="separate"/>
      </w:r>
      <w:r w:rsidR="00CC6FF8">
        <w:rPr>
          <w:noProof/>
        </w:rPr>
        <w:t>15</w:t>
      </w:r>
      <w:r>
        <w:rPr>
          <w:noProof/>
        </w:rPr>
        <w:fldChar w:fldCharType="end"/>
      </w:r>
    </w:p>
    <w:p w14:paraId="0A3945F4" w14:textId="76A5A44B"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_Toc165989750 \h </w:instrText>
      </w:r>
      <w:r>
        <w:rPr>
          <w:noProof/>
        </w:rPr>
      </w:r>
      <w:r>
        <w:rPr>
          <w:noProof/>
        </w:rPr>
        <w:fldChar w:fldCharType="separate"/>
      </w:r>
      <w:r w:rsidR="00CC6FF8">
        <w:rPr>
          <w:noProof/>
        </w:rPr>
        <w:t>16</w:t>
      </w:r>
      <w:r>
        <w:rPr>
          <w:noProof/>
        </w:rPr>
        <w:fldChar w:fldCharType="end"/>
      </w:r>
    </w:p>
    <w:p w14:paraId="523D6586" w14:textId="59F69C47" w:rsidR="00E10689" w:rsidRDefault="00E10689">
      <w:pPr>
        <w:pStyle w:val="TOC4"/>
        <w:rPr>
          <w:rFonts w:asciiTheme="minorHAnsi" w:eastAsiaTheme="minorEastAsia" w:hAnsiTheme="minorHAnsi" w:cstheme="minorBidi"/>
          <w:iCs w:val="0"/>
          <w:kern w:val="2"/>
          <w:sz w:val="22"/>
          <w:szCs w:val="22"/>
          <w:lang w:eastAsia="en-AU"/>
          <w14:ligatures w14:val="standardContextual"/>
        </w:rPr>
      </w:pPr>
      <w:r>
        <w:t>10.2.1.</w:t>
      </w:r>
      <w:r>
        <w:rPr>
          <w:rFonts w:asciiTheme="minorHAnsi" w:eastAsiaTheme="minorEastAsia" w:hAnsiTheme="minorHAnsi" w:cstheme="minorBidi"/>
          <w:iCs w:val="0"/>
          <w:kern w:val="2"/>
          <w:sz w:val="22"/>
          <w:szCs w:val="22"/>
          <w:lang w:eastAsia="en-AU"/>
          <w14:ligatures w14:val="standardContextual"/>
        </w:rPr>
        <w:tab/>
      </w:r>
      <w:r>
        <w:t>Child safety requirements</w:t>
      </w:r>
      <w:r>
        <w:tab/>
      </w:r>
      <w:r>
        <w:fldChar w:fldCharType="begin"/>
      </w:r>
      <w:r>
        <w:instrText xml:space="preserve"> PAGEREF _Toc165989751 \h </w:instrText>
      </w:r>
      <w:r>
        <w:fldChar w:fldCharType="separate"/>
      </w:r>
      <w:r w:rsidR="00CC6FF8">
        <w:t>16</w:t>
      </w:r>
      <w:r>
        <w:fldChar w:fldCharType="end"/>
      </w:r>
    </w:p>
    <w:p w14:paraId="186CB540" w14:textId="0B54EBFF"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_Toc165989752 \h </w:instrText>
      </w:r>
      <w:r>
        <w:rPr>
          <w:noProof/>
        </w:rPr>
      </w:r>
      <w:r>
        <w:rPr>
          <w:noProof/>
        </w:rPr>
        <w:fldChar w:fldCharType="separate"/>
      </w:r>
      <w:r w:rsidR="00CC6FF8">
        <w:rPr>
          <w:noProof/>
        </w:rPr>
        <w:t>16</w:t>
      </w:r>
      <w:r>
        <w:rPr>
          <w:noProof/>
        </w:rPr>
        <w:fldChar w:fldCharType="end"/>
      </w:r>
    </w:p>
    <w:p w14:paraId="1D721D7C" w14:textId="7694996C"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_Toc165989753 \h </w:instrText>
      </w:r>
      <w:r>
        <w:rPr>
          <w:noProof/>
        </w:rPr>
      </w:r>
      <w:r>
        <w:rPr>
          <w:noProof/>
        </w:rPr>
        <w:fldChar w:fldCharType="separate"/>
      </w:r>
      <w:r w:rsidR="00CC6FF8">
        <w:rPr>
          <w:noProof/>
        </w:rPr>
        <w:t>17</w:t>
      </w:r>
      <w:r>
        <w:rPr>
          <w:noProof/>
        </w:rPr>
        <w:fldChar w:fldCharType="end"/>
      </w:r>
    </w:p>
    <w:p w14:paraId="3DE1F198" w14:textId="3D4D914C" w:rsidR="00E10689" w:rsidRDefault="00E106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_Toc165989754 \h </w:instrText>
      </w:r>
      <w:r>
        <w:rPr>
          <w:noProof/>
        </w:rPr>
      </w:r>
      <w:r>
        <w:rPr>
          <w:noProof/>
        </w:rPr>
        <w:fldChar w:fldCharType="separate"/>
      </w:r>
      <w:r w:rsidR="00CC6FF8">
        <w:rPr>
          <w:noProof/>
        </w:rPr>
        <w:t>17</w:t>
      </w:r>
      <w:r>
        <w:rPr>
          <w:noProof/>
        </w:rPr>
        <w:fldChar w:fldCharType="end"/>
      </w:r>
    </w:p>
    <w:p w14:paraId="1FFE1C01" w14:textId="225B1F07" w:rsidR="00E10689" w:rsidRDefault="00E106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lastRenderedPageBreak/>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_Toc165989755 \h </w:instrText>
      </w:r>
      <w:r>
        <w:rPr>
          <w:noProof/>
        </w:rPr>
      </w:r>
      <w:r>
        <w:rPr>
          <w:noProof/>
        </w:rPr>
        <w:fldChar w:fldCharType="separate"/>
      </w:r>
      <w:r w:rsidR="00CC6FF8">
        <w:rPr>
          <w:noProof/>
        </w:rPr>
        <w:t>17</w:t>
      </w:r>
      <w:r>
        <w:rPr>
          <w:noProof/>
        </w:rPr>
        <w:fldChar w:fldCharType="end"/>
      </w:r>
    </w:p>
    <w:p w14:paraId="72850649" w14:textId="5BF77199"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_Toc165989756 \h </w:instrText>
      </w:r>
      <w:r>
        <w:rPr>
          <w:noProof/>
        </w:rPr>
      </w:r>
      <w:r>
        <w:rPr>
          <w:noProof/>
        </w:rPr>
        <w:fldChar w:fldCharType="separate"/>
      </w:r>
      <w:r w:rsidR="00CC6FF8">
        <w:rPr>
          <w:noProof/>
        </w:rPr>
        <w:t>17</w:t>
      </w:r>
      <w:r>
        <w:rPr>
          <w:noProof/>
        </w:rPr>
        <w:fldChar w:fldCharType="end"/>
      </w:r>
    </w:p>
    <w:p w14:paraId="744F1A00" w14:textId="7935A696"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_Toc165989757 \h </w:instrText>
      </w:r>
      <w:r>
        <w:rPr>
          <w:noProof/>
        </w:rPr>
      </w:r>
      <w:r>
        <w:rPr>
          <w:noProof/>
        </w:rPr>
        <w:fldChar w:fldCharType="separate"/>
      </w:r>
      <w:r w:rsidR="00CC6FF8">
        <w:rPr>
          <w:noProof/>
        </w:rPr>
        <w:t>18</w:t>
      </w:r>
      <w:r>
        <w:rPr>
          <w:noProof/>
        </w:rPr>
        <w:fldChar w:fldCharType="end"/>
      </w:r>
    </w:p>
    <w:p w14:paraId="19A55907" w14:textId="584AAF13" w:rsidR="00E10689" w:rsidRDefault="00E10689">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_Toc165989758 \h </w:instrText>
      </w:r>
      <w:r>
        <w:fldChar w:fldCharType="separate"/>
      </w:r>
      <w:r w:rsidR="00CC6FF8">
        <w:t>18</w:t>
      </w:r>
      <w:r>
        <w:fldChar w:fldCharType="end"/>
      </w:r>
    </w:p>
    <w:p w14:paraId="77553216" w14:textId="4A1F8734" w:rsidR="00E10689" w:rsidRDefault="00E10689">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_Toc165989759 \h </w:instrText>
      </w:r>
      <w:r>
        <w:fldChar w:fldCharType="separate"/>
      </w:r>
      <w:r w:rsidR="00CC6FF8">
        <w:t>18</w:t>
      </w:r>
      <w:r>
        <w:fldChar w:fldCharType="end"/>
      </w:r>
    </w:p>
    <w:p w14:paraId="1A6F8050" w14:textId="37942644" w:rsidR="00E10689" w:rsidRDefault="00E10689">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_Toc165989760 \h </w:instrText>
      </w:r>
      <w:r>
        <w:fldChar w:fldCharType="separate"/>
      </w:r>
      <w:r w:rsidR="00CC6FF8">
        <w:t>18</w:t>
      </w:r>
      <w:r>
        <w:fldChar w:fldCharType="end"/>
      </w:r>
    </w:p>
    <w:p w14:paraId="429A3C87" w14:textId="3A39CB3B"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_Toc165989761 \h </w:instrText>
      </w:r>
      <w:r>
        <w:rPr>
          <w:noProof/>
        </w:rPr>
      </w:r>
      <w:r>
        <w:rPr>
          <w:noProof/>
        </w:rPr>
        <w:fldChar w:fldCharType="separate"/>
      </w:r>
      <w:r w:rsidR="00CC6FF8">
        <w:rPr>
          <w:noProof/>
        </w:rPr>
        <w:t>19</w:t>
      </w:r>
      <w:r>
        <w:rPr>
          <w:noProof/>
        </w:rPr>
        <w:fldChar w:fldCharType="end"/>
      </w:r>
    </w:p>
    <w:p w14:paraId="3210DB1D" w14:textId="008F69D7"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_Toc165989762 \h </w:instrText>
      </w:r>
      <w:r>
        <w:rPr>
          <w:noProof/>
        </w:rPr>
      </w:r>
      <w:r>
        <w:rPr>
          <w:noProof/>
        </w:rPr>
        <w:fldChar w:fldCharType="separate"/>
      </w:r>
      <w:r w:rsidR="00CC6FF8">
        <w:rPr>
          <w:noProof/>
        </w:rPr>
        <w:t>19</w:t>
      </w:r>
      <w:r>
        <w:rPr>
          <w:noProof/>
        </w:rPr>
        <w:fldChar w:fldCharType="end"/>
      </w:r>
    </w:p>
    <w:p w14:paraId="4BB2B9BB" w14:textId="4CE81C23"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_Toc165989763 \h </w:instrText>
      </w:r>
      <w:r>
        <w:rPr>
          <w:noProof/>
        </w:rPr>
      </w:r>
      <w:r>
        <w:rPr>
          <w:noProof/>
        </w:rPr>
        <w:fldChar w:fldCharType="separate"/>
      </w:r>
      <w:r w:rsidR="00CC6FF8">
        <w:rPr>
          <w:noProof/>
        </w:rPr>
        <w:t>19</w:t>
      </w:r>
      <w:r>
        <w:rPr>
          <w:noProof/>
        </w:rPr>
        <w:fldChar w:fldCharType="end"/>
      </w:r>
    </w:p>
    <w:p w14:paraId="228C1EBD" w14:textId="465AD8B0"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_Toc165989764 \h </w:instrText>
      </w:r>
      <w:r>
        <w:rPr>
          <w:noProof/>
        </w:rPr>
      </w:r>
      <w:r>
        <w:rPr>
          <w:noProof/>
        </w:rPr>
        <w:fldChar w:fldCharType="separate"/>
      </w:r>
      <w:r w:rsidR="00CC6FF8">
        <w:rPr>
          <w:noProof/>
        </w:rPr>
        <w:t>19</w:t>
      </w:r>
      <w:r>
        <w:rPr>
          <w:noProof/>
        </w:rPr>
        <w:fldChar w:fldCharType="end"/>
      </w:r>
    </w:p>
    <w:p w14:paraId="74841066" w14:textId="3F1C8E74"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_Toc165989765 \h </w:instrText>
      </w:r>
      <w:r>
        <w:rPr>
          <w:noProof/>
        </w:rPr>
      </w:r>
      <w:r>
        <w:rPr>
          <w:noProof/>
        </w:rPr>
        <w:fldChar w:fldCharType="separate"/>
      </w:r>
      <w:r w:rsidR="00CC6FF8">
        <w:rPr>
          <w:noProof/>
        </w:rPr>
        <w:t>19</w:t>
      </w:r>
      <w:r>
        <w:rPr>
          <w:noProof/>
        </w:rPr>
        <w:fldChar w:fldCharType="end"/>
      </w:r>
    </w:p>
    <w:p w14:paraId="09760DCC" w14:textId="0334BE43"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_Toc165989766 \h </w:instrText>
      </w:r>
      <w:r>
        <w:rPr>
          <w:noProof/>
        </w:rPr>
      </w:r>
      <w:r>
        <w:rPr>
          <w:noProof/>
        </w:rPr>
        <w:fldChar w:fldCharType="separate"/>
      </w:r>
      <w:r w:rsidR="00CC6FF8">
        <w:rPr>
          <w:noProof/>
        </w:rPr>
        <w:t>20</w:t>
      </w:r>
      <w:r>
        <w:rPr>
          <w:noProof/>
        </w:rPr>
        <w:fldChar w:fldCharType="end"/>
      </w:r>
    </w:p>
    <w:p w14:paraId="10FBFE97" w14:textId="06A81793" w:rsidR="00E10689" w:rsidRDefault="00E106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_Toc165989767 \h </w:instrText>
      </w:r>
      <w:r>
        <w:rPr>
          <w:noProof/>
        </w:rPr>
      </w:r>
      <w:r>
        <w:rPr>
          <w:noProof/>
        </w:rPr>
        <w:fldChar w:fldCharType="separate"/>
      </w:r>
      <w:r w:rsidR="00CC6FF8">
        <w:rPr>
          <w:noProof/>
        </w:rPr>
        <w:t>20</w:t>
      </w:r>
      <w:r>
        <w:rPr>
          <w:noProof/>
        </w:rPr>
        <w:fldChar w:fldCharType="end"/>
      </w:r>
    </w:p>
    <w:p w14:paraId="2E62922A" w14:textId="185AA190"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_Toc165989768 \h </w:instrText>
      </w:r>
      <w:r>
        <w:rPr>
          <w:noProof/>
        </w:rPr>
      </w:r>
      <w:r>
        <w:rPr>
          <w:noProof/>
        </w:rPr>
        <w:fldChar w:fldCharType="separate"/>
      </w:r>
      <w:r w:rsidR="00CC6FF8">
        <w:rPr>
          <w:noProof/>
        </w:rPr>
        <w:t>20</w:t>
      </w:r>
      <w:r>
        <w:rPr>
          <w:noProof/>
        </w:rPr>
        <w:fldChar w:fldCharType="end"/>
      </w:r>
    </w:p>
    <w:p w14:paraId="168E2EA6" w14:textId="35703C92"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_Toc165989769 \h </w:instrText>
      </w:r>
      <w:r>
        <w:rPr>
          <w:noProof/>
        </w:rPr>
      </w:r>
      <w:r>
        <w:rPr>
          <w:noProof/>
        </w:rPr>
        <w:fldChar w:fldCharType="separate"/>
      </w:r>
      <w:r w:rsidR="00CC6FF8">
        <w:rPr>
          <w:noProof/>
        </w:rPr>
        <w:t>20</w:t>
      </w:r>
      <w:r>
        <w:rPr>
          <w:noProof/>
        </w:rPr>
        <w:fldChar w:fldCharType="end"/>
      </w:r>
    </w:p>
    <w:p w14:paraId="67A06487" w14:textId="3393FA42"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_Toc165989770 \h </w:instrText>
      </w:r>
      <w:r>
        <w:rPr>
          <w:noProof/>
        </w:rPr>
      </w:r>
      <w:r>
        <w:rPr>
          <w:noProof/>
        </w:rPr>
        <w:fldChar w:fldCharType="separate"/>
      </w:r>
      <w:r w:rsidR="00CC6FF8">
        <w:rPr>
          <w:noProof/>
        </w:rPr>
        <w:t>21</w:t>
      </w:r>
      <w:r>
        <w:rPr>
          <w:noProof/>
        </w:rPr>
        <w:fldChar w:fldCharType="end"/>
      </w:r>
    </w:p>
    <w:p w14:paraId="0F3D8129" w14:textId="1383C189"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_Toc165989771 \h </w:instrText>
      </w:r>
      <w:r>
        <w:rPr>
          <w:noProof/>
        </w:rPr>
      </w:r>
      <w:r>
        <w:rPr>
          <w:noProof/>
        </w:rPr>
        <w:fldChar w:fldCharType="separate"/>
      </w:r>
      <w:r w:rsidR="00CC6FF8">
        <w:rPr>
          <w:noProof/>
        </w:rPr>
        <w:t>22</w:t>
      </w:r>
      <w:r>
        <w:rPr>
          <w:noProof/>
        </w:rPr>
        <w:fldChar w:fldCharType="end"/>
      </w:r>
    </w:p>
    <w:p w14:paraId="4590CDDF" w14:textId="7F9A4F5C" w:rsidR="00E10689" w:rsidRDefault="00E10689">
      <w:pPr>
        <w:pStyle w:val="TOC3"/>
        <w:rPr>
          <w:rFonts w:asciiTheme="minorHAnsi" w:eastAsiaTheme="minorEastAsia" w:hAnsiTheme="minorHAnsi" w:cstheme="minorBidi"/>
          <w:iCs w:val="0"/>
          <w:noProof/>
          <w:kern w:val="2"/>
          <w:sz w:val="22"/>
          <w:lang w:val="en-AU" w:eastAsia="en-AU"/>
          <w14:ligatures w14:val="standardContextual"/>
        </w:rPr>
      </w:pPr>
      <w:r w:rsidRPr="007F005A">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_Toc165989772 \h </w:instrText>
      </w:r>
      <w:r>
        <w:rPr>
          <w:noProof/>
        </w:rPr>
      </w:r>
      <w:r>
        <w:rPr>
          <w:noProof/>
        </w:rPr>
        <w:fldChar w:fldCharType="separate"/>
      </w:r>
      <w:r w:rsidR="00CC6FF8">
        <w:rPr>
          <w:noProof/>
        </w:rPr>
        <w:t>22</w:t>
      </w:r>
      <w:r>
        <w:rPr>
          <w:noProof/>
        </w:rPr>
        <w:fldChar w:fldCharType="end"/>
      </w:r>
    </w:p>
    <w:p w14:paraId="5F36C4E4" w14:textId="7BD1D0A0" w:rsidR="00E10689" w:rsidRDefault="00E10689">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_Toc165989773 \h </w:instrText>
      </w:r>
      <w:r>
        <w:rPr>
          <w:noProof/>
        </w:rPr>
      </w:r>
      <w:r>
        <w:rPr>
          <w:noProof/>
        </w:rPr>
        <w:fldChar w:fldCharType="separate"/>
      </w:r>
      <w:r w:rsidR="00CC6FF8">
        <w:rPr>
          <w:noProof/>
        </w:rPr>
        <w:t>23</w:t>
      </w:r>
      <w:r>
        <w:rPr>
          <w:noProof/>
        </w:rPr>
        <w:fldChar w:fldCharType="end"/>
      </w:r>
    </w:p>
    <w:p w14:paraId="25F651FE" w14:textId="532C59B6" w:rsidR="00DD3C0D" w:rsidRDefault="004A238A" w:rsidP="00DD3C0D">
      <w:pPr>
        <w:sectPr w:rsidR="00DD3C0D" w:rsidSect="000154CB">
          <w:footerReference w:type="default" r:id="rId17"/>
          <w:footerReference w:type="first" r:id="rId18"/>
          <w:pgSz w:w="11907" w:h="16840" w:code="9"/>
          <w:pgMar w:top="1418" w:right="1418" w:bottom="1276" w:left="1701" w:header="709" w:footer="709" w:gutter="0"/>
          <w:cols w:space="720"/>
          <w:docGrid w:linePitch="360"/>
        </w:sectPr>
      </w:pPr>
      <w:r w:rsidRPr="00007E4B">
        <w:rPr>
          <w:rFonts w:eastAsia="Calibri"/>
        </w:rPr>
        <w:fldChar w:fldCharType="end"/>
      </w:r>
    </w:p>
    <w:p w14:paraId="06842DFC" w14:textId="33662FA1" w:rsidR="00CE6D9D" w:rsidRPr="00756EBF" w:rsidRDefault="00716EDB" w:rsidP="00C27033">
      <w:pPr>
        <w:pStyle w:val="Heading2"/>
      </w:pPr>
      <w:bookmarkStart w:id="3" w:name="_Toc458420391"/>
      <w:bookmarkStart w:id="4" w:name="_Toc462824846"/>
      <w:bookmarkStart w:id="5" w:name="_Toc496536648"/>
      <w:bookmarkStart w:id="6" w:name="_Toc531277475"/>
      <w:bookmarkStart w:id="7" w:name="_Toc955285"/>
      <w:bookmarkStart w:id="8" w:name="_Toc157684342"/>
      <w:bookmarkStart w:id="9" w:name="_Toc165989718"/>
      <w:r>
        <w:rPr>
          <w:noProof/>
        </w:rPr>
        <w:lastRenderedPageBreak/>
        <w:t>Protecting</w:t>
      </w:r>
      <w:r w:rsidR="003A36DF">
        <w:rPr>
          <w:noProof/>
        </w:rPr>
        <w:t xml:space="preserve"> the Great Barrier Reef - Community Stewardship</w:t>
      </w:r>
      <w:bookmarkEnd w:id="3"/>
      <w:bookmarkEnd w:id="4"/>
      <w:r w:rsidR="0032148B">
        <w:rPr>
          <w:noProof/>
        </w:rPr>
        <w:t xml:space="preserve"> </w:t>
      </w:r>
      <w:r w:rsidR="004B0143">
        <w:rPr>
          <w:noProof/>
        </w:rPr>
        <w:t>Program</w:t>
      </w:r>
      <w:r w:rsidR="003C3D44">
        <w:rPr>
          <w:noProof/>
        </w:rPr>
        <w:t xml:space="preserve"> </w:t>
      </w:r>
      <w:r w:rsidR="00740A72">
        <w:rPr>
          <w:noProof/>
        </w:rPr>
        <w:t xml:space="preserve">Round 1 </w:t>
      </w:r>
      <w:r w:rsidR="00F7040C" w:rsidRPr="00756EBF">
        <w:t>p</w:t>
      </w:r>
      <w:r w:rsidR="00CE6D9D" w:rsidRPr="00756EBF">
        <w:t>rocess</w:t>
      </w:r>
      <w:r w:rsidR="009F5A19" w:rsidRPr="00756EBF">
        <w:t>es</w:t>
      </w:r>
      <w:bookmarkEnd w:id="5"/>
      <w:bookmarkEnd w:id="6"/>
      <w:bookmarkEnd w:id="7"/>
      <w:bookmarkEnd w:id="8"/>
      <w:bookmarkEnd w:id="9"/>
    </w:p>
    <w:p w14:paraId="405CDFBB" w14:textId="0E29286F"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w:t>
      </w:r>
      <w:r w:rsidR="003A36DF">
        <w:rPr>
          <w:b/>
        </w:rPr>
        <w:t xml:space="preserve"> </w:t>
      </w:r>
      <w:r w:rsidR="00716EDB">
        <w:rPr>
          <w:b/>
          <w:bCs/>
          <w:noProof/>
        </w:rPr>
        <w:t>Protecting</w:t>
      </w:r>
      <w:r w:rsidR="004B0143" w:rsidRPr="007B3CB0">
        <w:rPr>
          <w:b/>
          <w:bCs/>
          <w:noProof/>
        </w:rPr>
        <w:t xml:space="preserve"> the Great Barrier Reef - Community Stewardship </w:t>
      </w:r>
      <w:r w:rsidR="004B0143" w:rsidRPr="007B3CB0">
        <w:rPr>
          <w:b/>
        </w:rPr>
        <w:t>Program</w:t>
      </w:r>
      <w:r w:rsidR="004B0143">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169A0E94"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the</w:t>
      </w:r>
      <w:r w:rsidR="003A36DF">
        <w:t xml:space="preserve"> Department of Climate Change, Energy, the Environment and Water (DCCEEW)’s </w:t>
      </w:r>
      <w:r>
        <w:t>Outcome</w:t>
      </w:r>
      <w:r w:rsidR="003A36DF">
        <w:t xml:space="preserve"> 2: </w:t>
      </w:r>
      <w:r w:rsidR="00A76198">
        <w:t xml:space="preserve">to </w:t>
      </w:r>
      <w:r w:rsidR="00A76198" w:rsidRPr="00196AAE">
        <w:rPr>
          <w:rFonts w:cs="Arial"/>
          <w:szCs w:val="20"/>
        </w:rPr>
        <w:t>c</w:t>
      </w:r>
      <w:r w:rsidR="003A36DF" w:rsidRPr="00196AAE">
        <w:rPr>
          <w:rFonts w:cs="Arial"/>
          <w:szCs w:val="20"/>
        </w:rPr>
        <w:t>onserve, protect and sustainably manage our natural resources including through a nature positive approach; protect and conserve our natural and cultural heritage; reduce and regulate the use of pollutants and hazardous substances; and take a leadership role on these issues internationally.</w:t>
      </w:r>
      <w:r>
        <w:t xml:space="preserve"> </w:t>
      </w:r>
      <w:r w:rsidR="003C3D44">
        <w:t>DCCEEW</w:t>
      </w:r>
      <w:r w:rsidR="00C659C4">
        <w:t xml:space="preserve"> </w:t>
      </w:r>
      <w:r w:rsidRPr="00F40BDA">
        <w:t xml:space="preserve">works with stakeholders to plan and design the grant </w:t>
      </w:r>
      <w:r>
        <w:t>program according to</w:t>
      </w:r>
      <w:r w:rsidRPr="00F40BDA">
        <w:t xml:space="preserve"> the </w:t>
      </w:r>
      <w:hyperlink r:id="rId19" w:history="1">
        <w:r w:rsidRPr="002C62AA">
          <w:rPr>
            <w:rStyle w:val="Hyperlink"/>
            <w:i/>
          </w:rPr>
          <w:t>Commonwealth Grants Rules and Guidelines</w:t>
        </w:r>
        <w:r w:rsidR="008E4980">
          <w:rPr>
            <w:rStyle w:val="Hyperlink"/>
            <w:i/>
          </w:rPr>
          <w:t xml:space="preserve"> </w:t>
        </w:r>
        <w:r w:rsidR="00872F20">
          <w:rPr>
            <w:rStyle w:val="Hyperlink"/>
            <w:i/>
          </w:rPr>
          <w:t>(CGRGs)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4BEACB6"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20" w:history="1">
        <w:r w:rsidR="00C659C4" w:rsidRPr="006F1612">
          <w:rPr>
            <w:rStyle w:val="Hyperlink"/>
          </w:rPr>
          <w:t>business.gov.au</w:t>
        </w:r>
      </w:hyperlink>
      <w:r w:rsidR="00C43785">
        <w:t xml:space="preserve"> and </w:t>
      </w:r>
      <w:hyperlink r:id="rId21" w:history="1">
        <w:proofErr w:type="spellStart"/>
        <w:r w:rsidR="00C43785" w:rsidRPr="006F1612">
          <w:rPr>
            <w:rStyle w:val="Hyperlink"/>
          </w:rPr>
          <w:t>GrantConnect</w:t>
        </w:r>
        <w:proofErr w:type="spellEnd"/>
      </w:hyperlink>
      <w:r w:rsidR="00C43123" w:rsidRPr="005A61FE">
        <w:t>.</w:t>
      </w:r>
    </w:p>
    <w:p w14:paraId="4B21163F" w14:textId="536BE6DA" w:rsidR="00814F9E" w:rsidRPr="00F40BDA" w:rsidRDefault="00814F9E" w:rsidP="00814F9E">
      <w:pPr>
        <w:spacing w:after="0"/>
        <w:jc w:val="center"/>
        <w:rPr>
          <w:rFonts w:ascii="Wingdings" w:hAnsi="Wingdings"/>
          <w:szCs w:val="20"/>
        </w:rPr>
      </w:pPr>
      <w:r w:rsidRPr="00F40BDA">
        <w:rPr>
          <w:rFonts w:ascii="Wingdings" w:hAnsi="Wingdings"/>
          <w:szCs w:val="20"/>
        </w:rPr>
        <w:t></w:t>
      </w:r>
    </w:p>
    <w:p w14:paraId="5BD6B6C6" w14:textId="601C10C0"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6F4D4BD5"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4B0143">
        <w:t>You complete the application form</w:t>
      </w:r>
      <w:r w:rsidR="00C43123" w:rsidRPr="004B0143">
        <w:t>,</w:t>
      </w:r>
      <w:r w:rsidRPr="004B0143">
        <w:t xml:space="preserve"> address</w:t>
      </w:r>
      <w:r w:rsidR="00C43123" w:rsidRPr="004B0143">
        <w:t>ing</w:t>
      </w:r>
      <w:r w:rsidR="00007E4B" w:rsidRPr="004B0143">
        <w:t xml:space="preserve"> all the eligibility and </w:t>
      </w:r>
      <w:r w:rsidR="0059733A" w:rsidRPr="004B0143">
        <w:t>assessment</w:t>
      </w:r>
      <w:r w:rsidR="000E2CFC">
        <w:t xml:space="preserve"> </w:t>
      </w:r>
      <w:r w:rsidRPr="004B0143">
        <w:t xml:space="preserve">criteria </w:t>
      </w:r>
      <w:r w:rsidR="00C43123" w:rsidRPr="004B0143">
        <w:t xml:space="preserve">in order for your application </w:t>
      </w:r>
      <w:r w:rsidRPr="004B0143">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B77C6D">
        <w:rPr>
          <w:b/>
        </w:rPr>
        <w:t>We assess all grant application</w:t>
      </w:r>
      <w:r w:rsidR="008718E5" w:rsidRPr="00B77C6D">
        <w:rPr>
          <w:b/>
        </w:rPr>
        <w:t>s</w:t>
      </w:r>
    </w:p>
    <w:p w14:paraId="1D0BA313" w14:textId="2A6E1BD3" w:rsidR="00CE6D9D" w:rsidRPr="00C659C4"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F1612" w:rsidRPr="006F1612">
        <w:t xml:space="preserve"> </w:t>
      </w:r>
      <w:r w:rsidR="006F1612">
        <w:t>assess</w:t>
      </w:r>
      <w:r w:rsidRPr="00C659C4">
        <w:t xml:space="preserve"> the applications against eligibility criteria and notify you if you are not eligible</w:t>
      </w:r>
      <w:r w:rsidR="00A76198">
        <w:t>.</w:t>
      </w:r>
      <w:r w:rsidR="00865CD3">
        <w:t xml:space="preserve"> </w:t>
      </w:r>
      <w:r w:rsidR="00BE6A2E">
        <w:t xml:space="preserve">The </w:t>
      </w:r>
      <w:r w:rsidR="00266DDF">
        <w:t>assessment c</w:t>
      </w:r>
      <w:r w:rsidR="00221CD4">
        <w:t>ommitte</w:t>
      </w:r>
      <w:r w:rsidR="00221CD4" w:rsidRPr="00C659C4">
        <w:t>e</w:t>
      </w:r>
      <w:r w:rsidRPr="00C659C4">
        <w:t xml:space="preserve"> assess</w:t>
      </w:r>
      <w:r w:rsidR="00604E72">
        <w:t>es</w:t>
      </w:r>
      <w:r w:rsidRPr="00C659C4">
        <w:t xml:space="preserve">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Pr="00C659C4">
        <w:t xml:space="preserve">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301AB40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B77C6D">
        <w:rPr>
          <w:b/>
        </w:rPr>
        <w:t>We make grant recommendations</w:t>
      </w:r>
    </w:p>
    <w:p w14:paraId="577C2CE3" w14:textId="2649D5B5"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025C5">
        <w:t xml:space="preserve"> </w:t>
      </w:r>
      <w:r w:rsidRPr="00C659C4">
        <w:t xml:space="preserve">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0BDB00C2"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7341B43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0769B9">
        <w:t xml:space="preserve"> </w:t>
      </w:r>
      <w:r w:rsidRPr="00C659C4">
        <w:t xml:space="preserve">advise you of the outcome of your application. </w:t>
      </w:r>
      <w:r w:rsidR="00041716" w:rsidRPr="00C659C4">
        <w:t>We may not notify unsuccessful applicants until grant agreements have been executed with successful applicants.</w:t>
      </w:r>
    </w:p>
    <w:p w14:paraId="63A4CCB1" w14:textId="77777777" w:rsidR="008050F8" w:rsidRPr="00C659C4" w:rsidRDefault="008050F8" w:rsidP="008050F8">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6792FD49" w:rsidR="00CE6D9D" w:rsidRPr="00C659C4" w:rsidRDefault="00CE6D9D" w:rsidP="006025C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6025C5">
        <w:rPr>
          <w:b/>
        </w:rPr>
        <w:t>Delivery of grant</w:t>
      </w:r>
    </w:p>
    <w:p w14:paraId="0D0195C5" w14:textId="123CC945"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68CEAC59" w:rsidR="00CE6D9D" w:rsidRPr="00C659C4" w:rsidRDefault="00041716" w:rsidP="00F74E1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lastRenderedPageBreak/>
        <w:t>Evaluation</w:t>
      </w:r>
      <w:r w:rsidR="00CE6D9D" w:rsidRPr="00C659C4">
        <w:rPr>
          <w:b/>
        </w:rPr>
        <w:t xml:space="preserve"> of the</w:t>
      </w:r>
      <w:r w:rsidR="00F74E1E" w:rsidRPr="00F74E1E">
        <w:rPr>
          <w:noProof/>
        </w:rPr>
        <w:t xml:space="preserve"> </w:t>
      </w:r>
      <w:r w:rsidR="00716EDB">
        <w:rPr>
          <w:b/>
          <w:bCs/>
          <w:noProof/>
        </w:rPr>
        <w:t xml:space="preserve">Protecting </w:t>
      </w:r>
      <w:r w:rsidR="00F74E1E" w:rsidRPr="006025C5">
        <w:rPr>
          <w:b/>
          <w:bCs/>
          <w:noProof/>
        </w:rPr>
        <w:t>the Great Barrier Reef - Community Stewardship</w:t>
      </w:r>
      <w:r w:rsidR="0032148B" w:rsidRPr="006025C5">
        <w:rPr>
          <w:b/>
          <w:bCs/>
          <w:noProof/>
        </w:rPr>
        <w:t xml:space="preserve"> </w:t>
      </w:r>
      <w:r w:rsidR="006025C5">
        <w:rPr>
          <w:b/>
          <w:bCs/>
          <w:noProof/>
        </w:rPr>
        <w:t xml:space="preserve">Program </w:t>
      </w:r>
      <w:r w:rsidR="0032148B" w:rsidRPr="006025C5">
        <w:rPr>
          <w:b/>
          <w:bCs/>
          <w:noProof/>
        </w:rPr>
        <w:t>Round 1</w:t>
      </w:r>
    </w:p>
    <w:p w14:paraId="3BA8A0DE" w14:textId="67659A8E" w:rsidR="00CE6D9D" w:rsidRPr="00F74E1E" w:rsidRDefault="00F74E1E" w:rsidP="00F74E1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t>DCCEEW</w:t>
      </w:r>
      <w:r w:rsidR="00CE6D9D" w:rsidRPr="00C659C4">
        <w:t xml:space="preserve"> </w:t>
      </w:r>
      <w:r w:rsidR="00894602">
        <w:t xml:space="preserve">will </w:t>
      </w:r>
      <w:r w:rsidR="00CE6D9D" w:rsidRPr="00C659C4">
        <w:t xml:space="preserve">evaluate </w:t>
      </w:r>
      <w:r w:rsidR="00894602">
        <w:t>the</w:t>
      </w:r>
      <w:r w:rsidR="00137F26">
        <w:t xml:space="preserve"> </w:t>
      </w:r>
      <w:r w:rsidR="00CE6D9D" w:rsidRPr="00C659C4">
        <w:t>specific grant activity and</w:t>
      </w:r>
      <w:r>
        <w:t xml:space="preserve"> </w:t>
      </w:r>
      <w:r w:rsidR="00716EDB">
        <w:rPr>
          <w:noProof/>
        </w:rPr>
        <w:t>P</w:t>
      </w:r>
      <w:r w:rsidR="00455997">
        <w:rPr>
          <w:noProof/>
        </w:rPr>
        <w:t>r</w:t>
      </w:r>
      <w:r w:rsidR="00716EDB">
        <w:rPr>
          <w:noProof/>
        </w:rPr>
        <w:t>otecting</w:t>
      </w:r>
      <w:r>
        <w:rPr>
          <w:noProof/>
        </w:rPr>
        <w:t xml:space="preserve"> the Great Barrier Reef - Community </w:t>
      </w:r>
      <w:r w:rsidRPr="002F1734">
        <w:rPr>
          <w:noProof/>
        </w:rPr>
        <w:t>Stewardship</w:t>
      </w:r>
      <w:r w:rsidR="0032148B" w:rsidRPr="002F1734">
        <w:t xml:space="preserve"> </w:t>
      </w:r>
      <w:r w:rsidR="008311DA">
        <w:t xml:space="preserve">Program </w:t>
      </w:r>
      <w:r w:rsidR="0032148B" w:rsidRPr="002F1734">
        <w:t>Round 1</w:t>
      </w:r>
      <w:r w:rsidR="0032148B">
        <w:rPr>
          <w:b/>
        </w:rPr>
        <w:t xml:space="preserve"> </w:t>
      </w:r>
      <w:r w:rsidR="00CE6D9D" w:rsidRPr="00C659C4">
        <w:t>as a whole. We base this on information you provide to us and that we collect from various sources.</w:t>
      </w:r>
    </w:p>
    <w:p w14:paraId="6818B261" w14:textId="3DE99058" w:rsidR="00F87B20" w:rsidRDefault="00F87B20" w:rsidP="00F87B20">
      <w:bookmarkStart w:id="10" w:name="_Toc496536649"/>
      <w:bookmarkStart w:id="11" w:name="_Toc531277476"/>
      <w:bookmarkStart w:id="12" w:name="_Toc955286"/>
      <w:r>
        <w:br w:type="page"/>
      </w:r>
    </w:p>
    <w:p w14:paraId="6E7CAB95" w14:textId="126B226E" w:rsidR="00296D7B" w:rsidRPr="00756EBF" w:rsidRDefault="00296D7B" w:rsidP="00C27033">
      <w:pPr>
        <w:pStyle w:val="Heading3"/>
      </w:pPr>
      <w:bookmarkStart w:id="13" w:name="_Toc157684343"/>
      <w:bookmarkStart w:id="14" w:name="_Toc165989719"/>
      <w:r w:rsidRPr="00756EBF">
        <w:lastRenderedPageBreak/>
        <w:t>Introduction</w:t>
      </w:r>
      <w:bookmarkEnd w:id="13"/>
      <w:bookmarkEnd w:id="14"/>
    </w:p>
    <w:p w14:paraId="74E1B860" w14:textId="760DA734" w:rsidR="00296D7B" w:rsidRDefault="00296D7B" w:rsidP="00422BC5">
      <w:r w:rsidRPr="00296D7B">
        <w:t>These guidelines contain information for the</w:t>
      </w:r>
      <w:r w:rsidR="002B5342">
        <w:t xml:space="preserve"> </w:t>
      </w:r>
      <w:r w:rsidR="00716EDB">
        <w:rPr>
          <w:noProof/>
        </w:rPr>
        <w:t>Protecting</w:t>
      </w:r>
      <w:r w:rsidR="002B5342">
        <w:rPr>
          <w:noProof/>
        </w:rPr>
        <w:t xml:space="preserve"> the Great</w:t>
      </w:r>
      <w:r w:rsidR="00F54A9B">
        <w:rPr>
          <w:noProof/>
        </w:rPr>
        <w:t xml:space="preserve"> </w:t>
      </w:r>
      <w:r w:rsidR="002B5342">
        <w:rPr>
          <w:noProof/>
        </w:rPr>
        <w:t>Barrier Reef - Community Stewardship</w:t>
      </w:r>
      <w:r w:rsidR="00DF4362">
        <w:rPr>
          <w:noProof/>
        </w:rPr>
        <w:t xml:space="preserve"> </w:t>
      </w:r>
      <w:r w:rsidR="00110572">
        <w:rPr>
          <w:noProof/>
        </w:rPr>
        <w:t xml:space="preserve">Program </w:t>
      </w:r>
      <w:r w:rsidR="00DF4362">
        <w:rPr>
          <w:noProof/>
        </w:rPr>
        <w:t>Round 1</w:t>
      </w:r>
      <w:r w:rsidRPr="00296D7B">
        <w:t>.</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296D7B">
      <w:pPr>
        <w:pStyle w:val="ListBullet"/>
      </w:pPr>
      <w:r w:rsidRPr="00CE6BDB">
        <w:t>the purpose of the grant program/grant opportunity</w:t>
      </w:r>
    </w:p>
    <w:p w14:paraId="25EA2210" w14:textId="3E549A52" w:rsidR="00296D7B" w:rsidRPr="00CE6BDB" w:rsidRDefault="00296D7B" w:rsidP="00296D7B">
      <w:pPr>
        <w:pStyle w:val="ListBullet"/>
      </w:pPr>
      <w:r w:rsidRPr="00CE6BDB">
        <w:t>the eligibility and assessment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1F30B1">
      <w:pPr>
        <w:pStyle w:val="ListBullet"/>
      </w:pPr>
      <w:r w:rsidRPr="00CE6BDB">
        <w:t>how we monitor and evaluate grantees’ performance</w:t>
      </w:r>
    </w:p>
    <w:p w14:paraId="5FA0A391"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30AFCAEB" w14:textId="74E45336"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r w:rsidR="00604E72">
        <w:t>/we</w:t>
      </w:r>
      <w:r w:rsidR="00296D7B" w:rsidRPr="00CE6BDB">
        <w:t>)</w:t>
      </w:r>
      <w:r w:rsidR="004B0143">
        <w:t xml:space="preserve"> on behalf of</w:t>
      </w:r>
      <w:r w:rsidR="002B5342">
        <w:t xml:space="preserve"> </w:t>
      </w:r>
      <w:bookmarkStart w:id="15" w:name="_Hlk157001996"/>
      <w:r w:rsidR="002B5342">
        <w:t xml:space="preserve">Department of Climate Change, Energy, the Environment and Water </w:t>
      </w:r>
      <w:bookmarkEnd w:id="15"/>
      <w:r w:rsidR="002B5342">
        <w:t>(DCCEEW)</w:t>
      </w:r>
      <w:r w:rsidR="002B5342" w:rsidRPr="00CE6BDB">
        <w:t>.</w:t>
      </w:r>
    </w:p>
    <w:p w14:paraId="630859A8" w14:textId="24D3091E" w:rsidR="00296D7B" w:rsidRDefault="00296D7B" w:rsidP="00296D7B">
      <w:r w:rsidRPr="00CE6BDB">
        <w:t xml:space="preserve">We have defined key terms used in these guidelines in the glossary at section </w:t>
      </w:r>
      <w:r w:rsidRPr="00CE6BDB">
        <w:fldChar w:fldCharType="begin"/>
      </w:r>
      <w:r w:rsidRPr="00CE6BDB">
        <w:instrText xml:space="preserve"> REF _Ref17466953 \r \h </w:instrText>
      </w:r>
      <w:r w:rsidR="0067127C" w:rsidRPr="00542464">
        <w:instrText xml:space="preserve"> \* MERGEFORMAT </w:instrText>
      </w:r>
      <w:r w:rsidRPr="00CE6BDB">
        <w:fldChar w:fldCharType="separate"/>
      </w:r>
      <w:r w:rsidR="00CC6FF8">
        <w:t>0</w:t>
      </w:r>
      <w:r w:rsidRPr="00CE6BDB">
        <w:fldChar w:fldCharType="end"/>
      </w:r>
      <w:r w:rsidRPr="00CE6BDB">
        <w:t>.</w:t>
      </w:r>
    </w:p>
    <w:p w14:paraId="6D5580A6" w14:textId="69C64AA3" w:rsidR="006D0592" w:rsidRPr="00CE6BDB" w:rsidRDefault="006D0592" w:rsidP="00296D7B">
      <w:r>
        <w:t>You should read this document carefully before you fill out an application.</w:t>
      </w:r>
      <w:r w:rsidR="00010193">
        <w:t xml:space="preserve"> </w:t>
      </w:r>
    </w:p>
    <w:p w14:paraId="646402A1" w14:textId="4A88F76A" w:rsidR="00686047" w:rsidRPr="000553F2" w:rsidRDefault="00686047" w:rsidP="00C27033">
      <w:pPr>
        <w:pStyle w:val="Heading2"/>
      </w:pPr>
      <w:bookmarkStart w:id="16" w:name="_Toc157684344"/>
      <w:bookmarkStart w:id="17" w:name="_Toc165989720"/>
      <w:r>
        <w:t>About the grant program</w:t>
      </w:r>
      <w:bookmarkEnd w:id="10"/>
      <w:bookmarkEnd w:id="11"/>
      <w:bookmarkEnd w:id="12"/>
      <w:bookmarkEnd w:id="16"/>
      <w:bookmarkEnd w:id="17"/>
    </w:p>
    <w:p w14:paraId="22EE752A" w14:textId="0C33EA04" w:rsidR="004B7E04" w:rsidRDefault="00D53C2A" w:rsidP="00686047">
      <w:r w:rsidRPr="004E5EB0">
        <w:t>The</w:t>
      </w:r>
      <w:r>
        <w:t xml:space="preserve"> </w:t>
      </w:r>
      <w:r w:rsidR="00716EDB">
        <w:t>Protecting</w:t>
      </w:r>
      <w:r>
        <w:t xml:space="preserve"> the Great Barrier Reef – Community Stewardship Program (the program)</w:t>
      </w:r>
      <w:r w:rsidRPr="004E5EB0">
        <w:t xml:space="preserve"> will run </w:t>
      </w:r>
      <w:r w:rsidRPr="00055F84">
        <w:t>from 2023-2024 to 20</w:t>
      </w:r>
      <w:r>
        <w:t>29-30 across two rounds</w:t>
      </w:r>
      <w:r w:rsidRPr="00055F84">
        <w:t xml:space="preserve">. </w:t>
      </w:r>
      <w:r>
        <w:t xml:space="preserve">The </w:t>
      </w:r>
      <w:r w:rsidR="00604E72">
        <w:t>p</w:t>
      </w:r>
      <w:r>
        <w:t xml:space="preserve">rogram </w:t>
      </w:r>
      <w:r w:rsidR="00E34F23">
        <w:t>seeks to</w:t>
      </w:r>
      <w:r w:rsidR="004B7E04">
        <w:t xml:space="preserve"> support the delivery of the </w:t>
      </w:r>
      <w:hyperlink r:id="rId22" w:history="1">
        <w:r w:rsidR="0084208B" w:rsidRPr="004A6A67">
          <w:rPr>
            <w:rStyle w:val="Hyperlink"/>
          </w:rPr>
          <w:t>Reef 2050 Long-Term Sustainability Plan</w:t>
        </w:r>
      </w:hyperlink>
      <w:r w:rsidR="004B7E04">
        <w:t xml:space="preserve"> (</w:t>
      </w:r>
      <w:r w:rsidR="004A6A67" w:rsidRPr="00E720BC">
        <w:t>Reef 2050 Plan</w:t>
      </w:r>
      <w:r w:rsidR="004B7E04">
        <w:t xml:space="preserve">) and </w:t>
      </w:r>
      <w:hyperlink r:id="rId23" w:history="1">
        <w:r w:rsidR="004B7E04" w:rsidRPr="004257CE">
          <w:rPr>
            <w:rStyle w:val="Hyperlink"/>
          </w:rPr>
          <w:t>Reef Trust Outcomes</w:t>
        </w:r>
      </w:hyperlink>
      <w:r w:rsidR="00E34F23" w:rsidRPr="00E720BC">
        <w:rPr>
          <w:rStyle w:val="Hyperlink"/>
          <w:color w:val="auto"/>
          <w:u w:val="none"/>
        </w:rPr>
        <w:t xml:space="preserve">, </w:t>
      </w:r>
      <w:r w:rsidR="006827FE" w:rsidRPr="00E720BC">
        <w:rPr>
          <w:rStyle w:val="Hyperlink"/>
          <w:color w:val="auto"/>
          <w:u w:val="none"/>
        </w:rPr>
        <w:t>and to contribute to protecting the outstanding universal value of the Great Barrier Reef (Reef) World Heritage Area.</w:t>
      </w:r>
    </w:p>
    <w:p w14:paraId="6844DA4B" w14:textId="1C7A43D4" w:rsidR="001F30B1" w:rsidRPr="001F30B1" w:rsidRDefault="00A56444" w:rsidP="001F30B1">
      <w:pPr>
        <w:pStyle w:val="ListBullet"/>
        <w:numPr>
          <w:ilvl w:val="0"/>
          <w:numId w:val="0"/>
        </w:numPr>
        <w:rPr>
          <w:rFonts w:asciiTheme="minorHAnsi" w:hAnsiTheme="minorHAnsi"/>
          <w:szCs w:val="22"/>
        </w:rPr>
      </w:pPr>
      <w:r w:rsidRPr="00077C3D">
        <w:t xml:space="preserve">The </w:t>
      </w:r>
      <w:r>
        <w:t>objective of the program</w:t>
      </w:r>
      <w:r w:rsidR="006F18C7">
        <w:t xml:space="preserve"> is to</w:t>
      </w:r>
      <w:r w:rsidR="001F30B1">
        <w:t>:</w:t>
      </w:r>
    </w:p>
    <w:p w14:paraId="508F7643" w14:textId="17CA0D0D" w:rsidR="00394CF4" w:rsidRPr="00394CF4" w:rsidRDefault="000F1BAB" w:rsidP="00211217">
      <w:pPr>
        <w:pStyle w:val="ListBullet"/>
        <w:rPr>
          <w:rFonts w:cs="Arial"/>
          <w:szCs w:val="22"/>
        </w:rPr>
      </w:pPr>
      <w:r>
        <w:rPr>
          <w:rFonts w:cs="Arial"/>
          <w:szCs w:val="22"/>
        </w:rPr>
        <w:t>contribute to</w:t>
      </w:r>
      <w:r w:rsidR="00394CF4" w:rsidRPr="00394CF4">
        <w:rPr>
          <w:rFonts w:cs="Arial"/>
          <w:szCs w:val="22"/>
        </w:rPr>
        <w:t xml:space="preserve"> Reef Trust Outcomes by improving the health and resilience of key habitats for Reef ecosystem and species health</w:t>
      </w:r>
    </w:p>
    <w:p w14:paraId="6FF64F70" w14:textId="19208C64" w:rsidR="00A56444" w:rsidRPr="004B7E04" w:rsidRDefault="00EA4CD1" w:rsidP="001F30B1">
      <w:pPr>
        <w:pStyle w:val="ListBullet"/>
        <w:rPr>
          <w:rFonts w:asciiTheme="minorHAnsi" w:hAnsiTheme="minorHAnsi"/>
          <w:szCs w:val="22"/>
        </w:rPr>
      </w:pPr>
      <w:r>
        <w:t>build</w:t>
      </w:r>
      <w:r w:rsidR="004B7E04">
        <w:t xml:space="preserve"> greater community participation and </w:t>
      </w:r>
      <w:r>
        <w:t xml:space="preserve">stewardship </w:t>
      </w:r>
      <w:r w:rsidR="00394CF4">
        <w:t xml:space="preserve">in protecting the Reef </w:t>
      </w:r>
      <w:r>
        <w:t>through coordinated</w:t>
      </w:r>
      <w:r w:rsidR="004B7E04">
        <w:t xml:space="preserve"> community based on-ground Reef protection projects.</w:t>
      </w:r>
    </w:p>
    <w:p w14:paraId="69DCD92C" w14:textId="46EC1244" w:rsidR="00A56444" w:rsidRDefault="00A56444" w:rsidP="00A56444">
      <w:pPr>
        <w:spacing w:after="80"/>
      </w:pPr>
      <w:r>
        <w:t>The intended outcomes of the program are</w:t>
      </w:r>
      <w:r w:rsidR="009A22C2">
        <w:t xml:space="preserve"> to</w:t>
      </w:r>
      <w:r>
        <w:t>:</w:t>
      </w:r>
    </w:p>
    <w:p w14:paraId="11992CE9" w14:textId="67C73CF0" w:rsidR="00EA4CD1" w:rsidRDefault="00554065" w:rsidP="00EA4CD1">
      <w:pPr>
        <w:pStyle w:val="ListBullet"/>
      </w:pPr>
      <w:r w:rsidRPr="00FD0375">
        <w:t>contribut</w:t>
      </w:r>
      <w:r>
        <w:t>e</w:t>
      </w:r>
      <w:r w:rsidRPr="00FD0375">
        <w:t xml:space="preserve"> to the delivery of the Reef 2050 Plan</w:t>
      </w:r>
      <w:r>
        <w:rPr>
          <w:rStyle w:val="cf01"/>
          <w:rFonts w:ascii="Arial" w:hAnsi="Arial" w:cs="Arial"/>
          <w:sz w:val="20"/>
          <w:szCs w:val="20"/>
        </w:rPr>
        <w:t xml:space="preserve"> and </w:t>
      </w:r>
      <w:r w:rsidR="00EA4CD1">
        <w:rPr>
          <w:rStyle w:val="cf01"/>
          <w:rFonts w:ascii="Arial" w:hAnsi="Arial" w:cs="Arial"/>
          <w:sz w:val="20"/>
          <w:szCs w:val="20"/>
        </w:rPr>
        <w:t>s</w:t>
      </w:r>
      <w:r w:rsidR="00EA4CD1" w:rsidRPr="009D4783">
        <w:rPr>
          <w:rStyle w:val="cf01"/>
          <w:rFonts w:ascii="Arial" w:hAnsi="Arial" w:cs="Arial"/>
          <w:sz w:val="20"/>
          <w:szCs w:val="20"/>
        </w:rPr>
        <w:t xml:space="preserve">upport the health and resilience of the Reef through activities </w:t>
      </w:r>
      <w:r w:rsidR="00EA4CD1">
        <w:rPr>
          <w:rStyle w:val="cf01"/>
          <w:rFonts w:ascii="Arial" w:hAnsi="Arial" w:cs="Arial"/>
          <w:sz w:val="20"/>
          <w:szCs w:val="20"/>
        </w:rPr>
        <w:t xml:space="preserve">that </w:t>
      </w:r>
      <w:r w:rsidR="00EA4CD1" w:rsidRPr="00BC208D">
        <w:rPr>
          <w:rStyle w:val="cf01"/>
          <w:rFonts w:ascii="Arial" w:hAnsi="Arial" w:cs="Arial"/>
          <w:sz w:val="20"/>
          <w:szCs w:val="20"/>
        </w:rPr>
        <w:t>protect key habitats for ecosystem and species health</w:t>
      </w:r>
      <w:r w:rsidR="00EA4CD1">
        <w:t xml:space="preserve"> </w:t>
      </w:r>
    </w:p>
    <w:p w14:paraId="5517E002" w14:textId="6945A27A" w:rsidR="00C52E51" w:rsidRPr="00C52E51" w:rsidRDefault="00C52E51" w:rsidP="001F30B1">
      <w:pPr>
        <w:pStyle w:val="ListBullet"/>
      </w:pPr>
      <w:r w:rsidRPr="00C52E51">
        <w:t>increase community</w:t>
      </w:r>
      <w:r w:rsidR="00EA4CD1">
        <w:t>-based protection of</w:t>
      </w:r>
      <w:r w:rsidRPr="00C52E51">
        <w:t xml:space="preserve"> the Reef through environmentally responsible practices and strengthen coordination of Reef protection activities by local communities</w:t>
      </w:r>
    </w:p>
    <w:p w14:paraId="32FDB242" w14:textId="5D013F51" w:rsidR="00C52E51" w:rsidRPr="00C52E51" w:rsidRDefault="00D53C2A" w:rsidP="001F30B1">
      <w:pPr>
        <w:pStyle w:val="ListBullet"/>
      </w:pPr>
      <w:r>
        <w:t>e</w:t>
      </w:r>
      <w:r w:rsidR="002F095F" w:rsidRPr="00BC208D">
        <w:t xml:space="preserve">mpower local communities, including </w:t>
      </w:r>
      <w:r w:rsidR="00604E72">
        <w:t>t</w:t>
      </w:r>
      <w:r w:rsidR="002F095F" w:rsidRPr="00BC208D">
        <w:t xml:space="preserve">raditional </w:t>
      </w:r>
      <w:r w:rsidR="00604E72">
        <w:t>o</w:t>
      </w:r>
      <w:r w:rsidR="002F095F" w:rsidRPr="00BC208D">
        <w:t>wner</w:t>
      </w:r>
      <w:r w:rsidR="002F095F">
        <w:t>s</w:t>
      </w:r>
      <w:r w:rsidR="002F095F" w:rsidRPr="00BC208D">
        <w:t>, to engage in a culture of stewardship that delivers positive outcomes for the Reef</w:t>
      </w:r>
      <w:r w:rsidR="002F095F">
        <w:rPr>
          <w:rStyle w:val="cf01"/>
        </w:rPr>
        <w:t>.</w:t>
      </w:r>
    </w:p>
    <w:p w14:paraId="5D1EDD16" w14:textId="52D633B8" w:rsidR="00BF7BF7" w:rsidRPr="009D0EBC" w:rsidRDefault="00BF7BF7" w:rsidP="00E720BC">
      <w:pPr>
        <w:pStyle w:val="ListBullet"/>
        <w:numPr>
          <w:ilvl w:val="0"/>
          <w:numId w:val="0"/>
        </w:numPr>
      </w:pPr>
      <w:r>
        <w:t xml:space="preserve">There will be other grant opportunities as part of this program and we will publish </w:t>
      </w:r>
      <w:r w:rsidRPr="004F5B86">
        <w:t xml:space="preserve">the opening and closing dates and any other relevant information on </w:t>
      </w:r>
      <w:hyperlink r:id="rId24" w:history="1">
        <w:r w:rsidRPr="00233759">
          <w:rPr>
            <w:rStyle w:val="Hyperlink"/>
          </w:rPr>
          <w:t>business.gov.au</w:t>
        </w:r>
      </w:hyperlink>
      <w:r w:rsidRPr="004F5B86">
        <w:t xml:space="preserve"> and </w:t>
      </w:r>
      <w:hyperlink r:id="rId25" w:history="1">
        <w:proofErr w:type="spellStart"/>
        <w:r w:rsidRPr="00233759">
          <w:rPr>
            <w:rStyle w:val="Hyperlink"/>
          </w:rPr>
          <w:t>GrantConnect</w:t>
        </w:r>
        <w:proofErr w:type="spellEnd"/>
      </w:hyperlink>
      <w:r>
        <w:t>.</w:t>
      </w:r>
    </w:p>
    <w:p w14:paraId="0A3AEA84" w14:textId="2BD3F7F7" w:rsidR="00686047" w:rsidRPr="000F576B" w:rsidRDefault="00686047" w:rsidP="00FD0375">
      <w:pPr>
        <w:spacing w:after="80"/>
      </w:pPr>
      <w:r>
        <w:t xml:space="preserve">We administer the program according to </w:t>
      </w:r>
      <w:r w:rsidRPr="00045933">
        <w:t xml:space="preserve">the </w:t>
      </w:r>
      <w:hyperlink r:id="rId26"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19F95523" w:rsidR="003001C7" w:rsidRDefault="00686047" w:rsidP="00C27033">
      <w:pPr>
        <w:pStyle w:val="Heading3"/>
      </w:pPr>
      <w:bookmarkStart w:id="18" w:name="_Toc165989721"/>
      <w:bookmarkStart w:id="19" w:name="_Toc496536650"/>
      <w:bookmarkStart w:id="20" w:name="_Toc531277477"/>
      <w:bookmarkStart w:id="21" w:name="_Toc955287"/>
      <w:bookmarkStart w:id="22" w:name="_Toc157684345"/>
      <w:r w:rsidRPr="001844D5">
        <w:lastRenderedPageBreak/>
        <w:t>About</w:t>
      </w:r>
      <w:r>
        <w:t xml:space="preserve"> the</w:t>
      </w:r>
      <w:r w:rsidR="007447DB">
        <w:t xml:space="preserve"> </w:t>
      </w:r>
      <w:r w:rsidR="00716EDB">
        <w:t>Protecting</w:t>
      </w:r>
      <w:r w:rsidR="007447DB">
        <w:t xml:space="preserve"> the Great Barrier Reef – Community Stewardship</w:t>
      </w:r>
      <w:r w:rsidR="00DF4362">
        <w:t xml:space="preserve"> </w:t>
      </w:r>
      <w:r w:rsidR="00D51045">
        <w:t xml:space="preserve">Program </w:t>
      </w:r>
      <w:r w:rsidR="00DF4362">
        <w:t>Round 1</w:t>
      </w:r>
      <w:bookmarkEnd w:id="18"/>
      <w:r>
        <w:t xml:space="preserve"> </w:t>
      </w:r>
      <w:bookmarkEnd w:id="19"/>
      <w:bookmarkEnd w:id="20"/>
      <w:bookmarkEnd w:id="21"/>
      <w:bookmarkEnd w:id="22"/>
    </w:p>
    <w:p w14:paraId="1F8B83E0" w14:textId="2F28D2F9" w:rsidR="000E782D" w:rsidRDefault="00501C02" w:rsidP="00FD0375">
      <w:pPr>
        <w:spacing w:after="160"/>
      </w:pPr>
      <w:r>
        <w:t xml:space="preserve">The </w:t>
      </w:r>
      <w:r w:rsidR="00716EDB">
        <w:t>Protecting</w:t>
      </w:r>
      <w:r>
        <w:t xml:space="preserve"> the Great Barrier Reef – Community Stewardship Program </w:t>
      </w:r>
      <w:r w:rsidR="006E1F3E">
        <w:t>Round 1</w:t>
      </w:r>
      <w:r w:rsidR="00793133" w:rsidRPr="00055F84">
        <w:t xml:space="preserve"> will </w:t>
      </w:r>
      <w:r w:rsidR="00285BB0">
        <w:t xml:space="preserve">fund </w:t>
      </w:r>
      <w:r w:rsidR="000710E9">
        <w:t xml:space="preserve">large </w:t>
      </w:r>
      <w:r w:rsidR="00793133" w:rsidRPr="00C41ABA">
        <w:t>coordinated</w:t>
      </w:r>
      <w:r w:rsidR="00285BB0">
        <w:t xml:space="preserve">, </w:t>
      </w:r>
      <w:r w:rsidR="00793133" w:rsidRPr="00C41ABA">
        <w:t>community</w:t>
      </w:r>
      <w:r w:rsidR="00793133" w:rsidRPr="00055F84">
        <w:t xml:space="preserve"> based on-ground Reef protection projects </w:t>
      </w:r>
      <w:r w:rsidR="000710E9">
        <w:t>that</w:t>
      </w:r>
      <w:r w:rsidR="000E782D">
        <w:t>:</w:t>
      </w:r>
      <w:r w:rsidR="000710E9">
        <w:t xml:space="preserve"> </w:t>
      </w:r>
    </w:p>
    <w:p w14:paraId="224A8B2C" w14:textId="3757BA18" w:rsidR="000E782D" w:rsidRDefault="00501C02" w:rsidP="000E782D">
      <w:pPr>
        <w:pStyle w:val="ListBullet"/>
      </w:pPr>
      <w:r>
        <w:t>t</w:t>
      </w:r>
      <w:r w:rsidR="000710E9">
        <w:t>arget</w:t>
      </w:r>
      <w:r w:rsidR="000710E9" w:rsidRPr="00055F84">
        <w:t xml:space="preserve"> </w:t>
      </w:r>
      <w:r w:rsidR="00793133" w:rsidRPr="00055F84">
        <w:t xml:space="preserve">key habitats for ecosystem and species </w:t>
      </w:r>
      <w:r w:rsidR="00793133" w:rsidRPr="00D04956">
        <w:t>health</w:t>
      </w:r>
    </w:p>
    <w:p w14:paraId="6C9CC473" w14:textId="0D5830F9" w:rsidR="004B0143" w:rsidRPr="00010193" w:rsidRDefault="00661AE7" w:rsidP="000E782D">
      <w:pPr>
        <w:pStyle w:val="ListBullet"/>
      </w:pPr>
      <w:r>
        <w:t>build</w:t>
      </w:r>
      <w:r w:rsidR="00793133" w:rsidRPr="00055F84">
        <w:t xml:space="preserve"> </w:t>
      </w:r>
      <w:r w:rsidR="00793133">
        <w:t xml:space="preserve">long-lasting </w:t>
      </w:r>
      <w:r w:rsidR="00793133" w:rsidRPr="00055F84">
        <w:t xml:space="preserve">community stewardship </w:t>
      </w:r>
      <w:r>
        <w:t>and</w:t>
      </w:r>
      <w:r w:rsidRPr="00055F84">
        <w:t xml:space="preserve"> </w:t>
      </w:r>
      <w:r w:rsidR="00793133" w:rsidRPr="00055F84">
        <w:t>enhance</w:t>
      </w:r>
      <w:r w:rsidR="000710E9">
        <w:t>d</w:t>
      </w:r>
      <w:r w:rsidR="00793133" w:rsidRPr="00055F84">
        <w:t xml:space="preserve"> commitment to protect and care for the </w:t>
      </w:r>
      <w:r w:rsidR="0068118F">
        <w:t>Reef</w:t>
      </w:r>
      <w:r w:rsidR="000710E9">
        <w:t xml:space="preserve"> across the G</w:t>
      </w:r>
      <w:r w:rsidR="0057437D">
        <w:t>reat Barrier Reef</w:t>
      </w:r>
      <w:r w:rsidR="000710E9">
        <w:t xml:space="preserve"> Catchments</w:t>
      </w:r>
      <w:r w:rsidR="00793133" w:rsidRPr="004869AC">
        <w:t>.</w:t>
      </w:r>
    </w:p>
    <w:p w14:paraId="4E267A1B" w14:textId="5767BA1E" w:rsidR="004B0143" w:rsidRPr="00010193" w:rsidRDefault="00C52E51" w:rsidP="00C52E51">
      <w:r>
        <w:t>Project a</w:t>
      </w:r>
      <w:r w:rsidR="004B0143" w:rsidRPr="00010193">
        <w:t>ctivities</w:t>
      </w:r>
      <w:r>
        <w:t xml:space="preserve"> will </w:t>
      </w:r>
      <w:r w:rsidR="004B0143" w:rsidRPr="00010193">
        <w:t xml:space="preserve">contribute to at least one of the </w:t>
      </w:r>
      <w:r w:rsidR="004A6A67">
        <w:t xml:space="preserve">following </w:t>
      </w:r>
      <w:r w:rsidR="004B0143" w:rsidRPr="00010193">
        <w:t>Reef Trust Outcomes:</w:t>
      </w:r>
    </w:p>
    <w:p w14:paraId="35272CDC" w14:textId="6C57C95D" w:rsidR="004B0143" w:rsidRPr="00010193" w:rsidRDefault="004B0143" w:rsidP="001F30B1">
      <w:pPr>
        <w:pStyle w:val="ListBullet"/>
      </w:pPr>
      <w:r w:rsidRPr="00010193">
        <w:t>Reef Trust Outcome 1: Improve the quality of water entering the Great Barrier Reef from broad-scale land use to increase the health and resilience of the Great Barrier Reef</w:t>
      </w:r>
    </w:p>
    <w:p w14:paraId="26C800BD" w14:textId="7370490B" w:rsidR="00F21FB3" w:rsidRDefault="004B0143" w:rsidP="0068118F">
      <w:pPr>
        <w:pStyle w:val="ListBullet"/>
      </w:pPr>
      <w:r w:rsidRPr="00010193">
        <w:t>Reef Trust Outcome 2: Improve the health and resilience of coastal habitats</w:t>
      </w:r>
    </w:p>
    <w:p w14:paraId="5D92142E" w14:textId="3725234D" w:rsidR="00F21FB3" w:rsidRDefault="004B0143" w:rsidP="0068118F">
      <w:pPr>
        <w:pStyle w:val="ListBullet"/>
      </w:pPr>
      <w:r w:rsidRPr="002342B9">
        <w:t>Reef Trust Outcome 3: Improve and protect marine biodiversity.</w:t>
      </w:r>
    </w:p>
    <w:p w14:paraId="36B4818E" w14:textId="7AF329A8" w:rsidR="00793133" w:rsidRDefault="00793133" w:rsidP="00E720BC">
      <w:pPr>
        <w:pStyle w:val="ListBullet"/>
        <w:numPr>
          <w:ilvl w:val="0"/>
          <w:numId w:val="0"/>
        </w:numPr>
      </w:pPr>
      <w:r>
        <w:t>The objectives of the grant opportunity are to:</w:t>
      </w:r>
    </w:p>
    <w:p w14:paraId="05CE2D67" w14:textId="77777777" w:rsidR="00716EDB" w:rsidRDefault="00793133" w:rsidP="00A54FF0">
      <w:pPr>
        <w:pStyle w:val="ListBullet"/>
      </w:pPr>
      <w:r>
        <w:t>i</w:t>
      </w:r>
      <w:r w:rsidRPr="002958CC">
        <w:t>mprove the health and resilience of key Reef habitats</w:t>
      </w:r>
      <w:r w:rsidR="00501C02">
        <w:t xml:space="preserve"> </w:t>
      </w:r>
    </w:p>
    <w:p w14:paraId="60214F63" w14:textId="5510EFD9" w:rsidR="00793133" w:rsidRDefault="00793133" w:rsidP="00A54FF0">
      <w:pPr>
        <w:pStyle w:val="ListBullet"/>
      </w:pPr>
      <w:r w:rsidRPr="000F6595">
        <w:rPr>
          <w:rFonts w:cstheme="minorHAnsi"/>
        </w:rPr>
        <w:t xml:space="preserve">enhance </w:t>
      </w:r>
      <w:r w:rsidR="002F095F">
        <w:rPr>
          <w:rFonts w:cstheme="minorHAnsi"/>
        </w:rPr>
        <w:t xml:space="preserve">the </w:t>
      </w:r>
      <w:r w:rsidRPr="000F6595">
        <w:rPr>
          <w:rFonts w:cstheme="minorHAnsi"/>
        </w:rPr>
        <w:t>commitment</w:t>
      </w:r>
      <w:r w:rsidR="002F095F">
        <w:rPr>
          <w:rFonts w:cstheme="minorHAnsi"/>
        </w:rPr>
        <w:t xml:space="preserve"> and participation</w:t>
      </w:r>
      <w:r w:rsidRPr="000F6595">
        <w:rPr>
          <w:rFonts w:cstheme="minorHAnsi"/>
        </w:rPr>
        <w:t xml:space="preserve"> </w:t>
      </w:r>
      <w:r w:rsidR="002F095F">
        <w:rPr>
          <w:rFonts w:cstheme="minorHAnsi"/>
        </w:rPr>
        <w:t xml:space="preserve">of local communities, including </w:t>
      </w:r>
      <w:r w:rsidR="00604E72">
        <w:rPr>
          <w:rFonts w:cstheme="minorHAnsi"/>
        </w:rPr>
        <w:t>t</w:t>
      </w:r>
      <w:r w:rsidR="002F095F">
        <w:rPr>
          <w:rFonts w:cstheme="minorHAnsi"/>
        </w:rPr>
        <w:t xml:space="preserve">raditional </w:t>
      </w:r>
      <w:r w:rsidR="00604E72">
        <w:rPr>
          <w:rFonts w:cstheme="minorHAnsi"/>
        </w:rPr>
        <w:t>o</w:t>
      </w:r>
      <w:r w:rsidR="002F095F">
        <w:rPr>
          <w:rFonts w:cstheme="minorHAnsi"/>
        </w:rPr>
        <w:t xml:space="preserve">wners, </w:t>
      </w:r>
      <w:r w:rsidRPr="000F6595">
        <w:rPr>
          <w:rFonts w:cstheme="minorHAnsi"/>
        </w:rPr>
        <w:t>to protect and care for the Reef through environmentally responsible practices</w:t>
      </w:r>
    </w:p>
    <w:p w14:paraId="51F8DAF8" w14:textId="0903EC7D" w:rsidR="003B05D4" w:rsidRDefault="003B05D4" w:rsidP="00A54FF0">
      <w:pPr>
        <w:pStyle w:val="ListBullet"/>
        <w:rPr>
          <w:rFonts w:cstheme="minorHAnsi"/>
        </w:rPr>
      </w:pPr>
      <w:r w:rsidRPr="003B05D4">
        <w:rPr>
          <w:rFonts w:cstheme="minorHAnsi"/>
        </w:rPr>
        <w:t>strengthen coordination and delivery of Reef protection activities by local communities</w:t>
      </w:r>
      <w:r w:rsidR="00C456C7">
        <w:rPr>
          <w:rFonts w:cstheme="minorHAnsi"/>
        </w:rPr>
        <w:t xml:space="preserve"> across the G</w:t>
      </w:r>
      <w:r w:rsidR="0057437D">
        <w:rPr>
          <w:rFonts w:cstheme="minorHAnsi"/>
        </w:rPr>
        <w:t>reat Barrier Reef</w:t>
      </w:r>
      <w:r w:rsidR="00C456C7">
        <w:rPr>
          <w:rFonts w:cstheme="minorHAnsi"/>
        </w:rPr>
        <w:t xml:space="preserve"> Catchments</w:t>
      </w:r>
      <w:r w:rsidR="00D1208F">
        <w:rPr>
          <w:rFonts w:cstheme="minorHAnsi"/>
        </w:rPr>
        <w:t>.</w:t>
      </w:r>
    </w:p>
    <w:p w14:paraId="1F5DB0E1" w14:textId="62555014" w:rsidR="00A54FF0" w:rsidRDefault="00793133" w:rsidP="00A54FF0">
      <w:pPr>
        <w:ind w:right="221"/>
      </w:pPr>
      <w:r>
        <w:t>The intended outcomes of the grant opportunity are</w:t>
      </w:r>
      <w:r w:rsidR="00A54FF0">
        <w:t>:</w:t>
      </w:r>
    </w:p>
    <w:p w14:paraId="41B59FA4" w14:textId="6C788DF2" w:rsidR="003B05D4" w:rsidRPr="00A54FF0" w:rsidRDefault="003B05D4" w:rsidP="00A54FF0">
      <w:pPr>
        <w:pStyle w:val="ListBullet"/>
      </w:pPr>
      <w:r>
        <w:t>l</w:t>
      </w:r>
      <w:r w:rsidRPr="003B05D4">
        <w:t>ocal communities</w:t>
      </w:r>
      <w:r w:rsidR="005D47A2">
        <w:t xml:space="preserve"> empowered</w:t>
      </w:r>
      <w:r w:rsidRPr="003B05D4">
        <w:t xml:space="preserve"> to care for the Reef, through community based on-ground Reef protection projects targeting key habitats for Reef ecosystem and species health, including:</w:t>
      </w:r>
    </w:p>
    <w:p w14:paraId="7F871525" w14:textId="6CFE0BC6" w:rsidR="003B05D4" w:rsidRPr="00427ABC" w:rsidRDefault="003B05D4" w:rsidP="002077AA">
      <w:pPr>
        <w:pStyle w:val="ListBullet"/>
        <w:numPr>
          <w:ilvl w:val="1"/>
          <w:numId w:val="9"/>
        </w:numPr>
        <w:ind w:left="714" w:hanging="357"/>
      </w:pPr>
      <w:r w:rsidRPr="00427ABC">
        <w:t>refugial waterholes</w:t>
      </w:r>
    </w:p>
    <w:p w14:paraId="7C4318A2" w14:textId="69169480" w:rsidR="003B05D4" w:rsidRPr="00427ABC" w:rsidRDefault="003B05D4" w:rsidP="002077AA">
      <w:pPr>
        <w:pStyle w:val="ListBullet"/>
        <w:numPr>
          <w:ilvl w:val="1"/>
          <w:numId w:val="9"/>
        </w:numPr>
        <w:ind w:left="714" w:hanging="357"/>
      </w:pPr>
      <w:r w:rsidRPr="00427ABC">
        <w:t>wetlands</w:t>
      </w:r>
    </w:p>
    <w:p w14:paraId="35150A25" w14:textId="224BF028" w:rsidR="003B05D4" w:rsidRPr="00427ABC" w:rsidRDefault="003B05D4" w:rsidP="002077AA">
      <w:pPr>
        <w:pStyle w:val="ListBullet"/>
        <w:numPr>
          <w:ilvl w:val="1"/>
          <w:numId w:val="9"/>
        </w:numPr>
        <w:ind w:left="714" w:hanging="357"/>
      </w:pPr>
      <w:r w:rsidRPr="00427ABC">
        <w:t>seagrass</w:t>
      </w:r>
    </w:p>
    <w:p w14:paraId="0332FAB2" w14:textId="5648F975" w:rsidR="003B05D4" w:rsidRPr="00427ABC" w:rsidRDefault="003B05D4" w:rsidP="002077AA">
      <w:pPr>
        <w:pStyle w:val="ListBullet"/>
        <w:numPr>
          <w:ilvl w:val="1"/>
          <w:numId w:val="9"/>
        </w:numPr>
        <w:ind w:left="714" w:hanging="357"/>
      </w:pPr>
      <w:r w:rsidRPr="00427ABC">
        <w:t>bird habitats</w:t>
      </w:r>
    </w:p>
    <w:p w14:paraId="754A6AB1" w14:textId="23DA0462" w:rsidR="003B05D4" w:rsidRPr="00427ABC" w:rsidRDefault="003B05D4" w:rsidP="002077AA">
      <w:pPr>
        <w:pStyle w:val="ListBullet"/>
        <w:numPr>
          <w:ilvl w:val="1"/>
          <w:numId w:val="9"/>
        </w:numPr>
        <w:ind w:left="714" w:hanging="357"/>
      </w:pPr>
      <w:r w:rsidRPr="00427ABC">
        <w:t>fish nursery habitats</w:t>
      </w:r>
      <w:r w:rsidR="000A4CAB">
        <w:t>.</w:t>
      </w:r>
    </w:p>
    <w:p w14:paraId="7F5357DC" w14:textId="6A42CC3F" w:rsidR="002342B9" w:rsidRPr="000900E4" w:rsidRDefault="006E1E42" w:rsidP="000011E4">
      <w:pPr>
        <w:pStyle w:val="ListBullet"/>
        <w:rPr>
          <w:iCs/>
        </w:rPr>
      </w:pPr>
      <w:r>
        <w:t>r</w:t>
      </w:r>
      <w:r w:rsidR="003B05D4" w:rsidRPr="003B05D4">
        <w:t xml:space="preserve">eef protection activities </w:t>
      </w:r>
      <w:r w:rsidR="00A54FF0">
        <w:t xml:space="preserve">that </w:t>
      </w:r>
      <w:r w:rsidR="003B05D4" w:rsidRPr="003B05D4">
        <w:t>contribut</w:t>
      </w:r>
      <w:r w:rsidR="00A54FF0">
        <w:t>e</w:t>
      </w:r>
      <w:r w:rsidR="003B05D4" w:rsidRPr="003B05D4">
        <w:t xml:space="preserve"> to the delivery of </w:t>
      </w:r>
      <w:r w:rsidR="003B05D4" w:rsidRPr="00E720BC">
        <w:t>the Reef 2050 Plan</w:t>
      </w:r>
      <w:r w:rsidR="003B05D4" w:rsidRPr="003B05D4">
        <w:t xml:space="preserve"> to protect and manage the Reef </w:t>
      </w:r>
    </w:p>
    <w:p w14:paraId="71F747B9" w14:textId="1BF113C5" w:rsidR="000900E4" w:rsidRDefault="000900E4" w:rsidP="000011E4">
      <w:pPr>
        <w:pStyle w:val="ListBullet"/>
        <w:rPr>
          <w:iCs/>
        </w:rPr>
      </w:pPr>
      <w:r>
        <w:rPr>
          <w:iCs/>
        </w:rPr>
        <w:t>contribut</w:t>
      </w:r>
      <w:r w:rsidR="009D4BD0">
        <w:rPr>
          <w:iCs/>
        </w:rPr>
        <w:t>ion</w:t>
      </w:r>
      <w:r>
        <w:rPr>
          <w:iCs/>
        </w:rPr>
        <w:t xml:space="preserve"> to </w:t>
      </w:r>
      <w:r w:rsidR="00E720BC">
        <w:rPr>
          <w:iCs/>
        </w:rPr>
        <w:t xml:space="preserve">at least one of </w:t>
      </w:r>
      <w:r>
        <w:rPr>
          <w:iCs/>
        </w:rPr>
        <w:t xml:space="preserve">the Reef Trust Outcomes. </w:t>
      </w:r>
    </w:p>
    <w:p w14:paraId="3EB21754" w14:textId="10D80F7F" w:rsidR="00FD0375" w:rsidRPr="00A159A7" w:rsidRDefault="00FD0375" w:rsidP="00C27033">
      <w:pPr>
        <w:pStyle w:val="Heading2"/>
      </w:pPr>
      <w:bookmarkStart w:id="23" w:name="_Toc120258530"/>
      <w:bookmarkStart w:id="24" w:name="_Toc156556212"/>
      <w:bookmarkStart w:id="25" w:name="_Toc157684347"/>
      <w:bookmarkStart w:id="26" w:name="_Toc165989722"/>
      <w:bookmarkStart w:id="27" w:name="_Toc496536651"/>
      <w:bookmarkStart w:id="28" w:name="_Toc531277478"/>
      <w:bookmarkStart w:id="29" w:name="_Toc955288"/>
      <w:bookmarkStart w:id="30" w:name="_Toc164844263"/>
      <w:bookmarkStart w:id="31" w:name="_Toc383003256"/>
      <w:bookmarkEnd w:id="2"/>
      <w:bookmarkEnd w:id="23"/>
      <w:r w:rsidRPr="00A159A7">
        <w:t>Grant amount and grant period</w:t>
      </w:r>
      <w:bookmarkEnd w:id="24"/>
      <w:bookmarkEnd w:id="25"/>
      <w:bookmarkEnd w:id="26"/>
    </w:p>
    <w:p w14:paraId="25F6521D" w14:textId="4196D699" w:rsidR="00A04E7B" w:rsidRDefault="00A04E7B" w:rsidP="00C27033">
      <w:pPr>
        <w:pStyle w:val="Heading3"/>
      </w:pPr>
      <w:bookmarkStart w:id="32" w:name="_Toc496536652"/>
      <w:bookmarkStart w:id="33" w:name="_Toc531277479"/>
      <w:bookmarkStart w:id="34" w:name="_Toc955289"/>
      <w:bookmarkStart w:id="35" w:name="_Toc157684348"/>
      <w:bookmarkStart w:id="36" w:name="_Toc165989723"/>
      <w:bookmarkEnd w:id="27"/>
      <w:bookmarkEnd w:id="28"/>
      <w:bookmarkEnd w:id="29"/>
      <w:r>
        <w:t>Grants available</w:t>
      </w:r>
      <w:bookmarkEnd w:id="32"/>
      <w:bookmarkEnd w:id="33"/>
      <w:bookmarkEnd w:id="34"/>
      <w:bookmarkEnd w:id="35"/>
      <w:bookmarkEnd w:id="36"/>
    </w:p>
    <w:p w14:paraId="5CA1936C" w14:textId="0C8DF096" w:rsidR="0019545D" w:rsidRDefault="0019545D" w:rsidP="0019545D">
      <w:r>
        <w:t>The Australian Government has announced a total of $</w:t>
      </w:r>
      <w:r w:rsidR="00B86735">
        <w:t>12.5</w:t>
      </w:r>
      <w:r w:rsidR="000E2CFC">
        <w:t xml:space="preserve"> million</w:t>
      </w:r>
      <w:r w:rsidR="00B86735">
        <w:t xml:space="preserve"> </w:t>
      </w:r>
      <w:r>
        <w:t>over</w:t>
      </w:r>
      <w:r w:rsidR="002F1734">
        <w:t xml:space="preserve"> </w:t>
      </w:r>
      <w:r w:rsidR="00B86735">
        <w:t>7</w:t>
      </w:r>
      <w:r>
        <w:t xml:space="preserve"> years for the program. For</w:t>
      </w:r>
      <w:r w:rsidR="00B86735">
        <w:t xml:space="preserve"> </w:t>
      </w:r>
      <w:r w:rsidR="004A185F">
        <w:t xml:space="preserve">Round 1, </w:t>
      </w:r>
      <w:r>
        <w:t>$</w:t>
      </w:r>
      <w:r w:rsidR="00B86735">
        <w:t>6.5</w:t>
      </w:r>
      <w:r w:rsidR="002F1734">
        <w:t xml:space="preserve"> million</w:t>
      </w:r>
      <w:r>
        <w:t xml:space="preserve"> is available </w:t>
      </w:r>
      <w:r w:rsidR="004A185F">
        <w:t>from 2023-24 to 2026-27</w:t>
      </w:r>
      <w:r w:rsidR="009A22C2">
        <w:t>.</w:t>
      </w:r>
    </w:p>
    <w:p w14:paraId="540CCC5A" w14:textId="758E1386" w:rsidR="00716EDB" w:rsidRPr="006C7E4C" w:rsidRDefault="00077C3D" w:rsidP="006C7E4C">
      <w:pPr>
        <w:pStyle w:val="ListBullet"/>
        <w:rPr>
          <w:iCs/>
        </w:rPr>
      </w:pPr>
      <w:r w:rsidRPr="006C7E4C">
        <w:rPr>
          <w:iCs/>
        </w:rPr>
        <w:t>T</w:t>
      </w:r>
      <w:r w:rsidR="00712F06" w:rsidRPr="006C7E4C">
        <w:rPr>
          <w:iCs/>
        </w:rPr>
        <w:t xml:space="preserve">he minimum grant amount is </w:t>
      </w:r>
      <w:r w:rsidR="00716EDB" w:rsidRPr="006C7E4C">
        <w:rPr>
          <w:iCs/>
        </w:rPr>
        <w:t>$500,000.</w:t>
      </w:r>
    </w:p>
    <w:p w14:paraId="25F65222" w14:textId="3E80E110" w:rsidR="00A04E7B" w:rsidRPr="006C7E4C" w:rsidRDefault="00A04E7B" w:rsidP="006C7E4C">
      <w:pPr>
        <w:pStyle w:val="ListBullet"/>
        <w:rPr>
          <w:iCs/>
        </w:rPr>
      </w:pPr>
      <w:r w:rsidRPr="006C7E4C">
        <w:rPr>
          <w:iCs/>
        </w:rPr>
        <w:t>T</w:t>
      </w:r>
      <w:r w:rsidR="00712F06" w:rsidRPr="006C7E4C">
        <w:rPr>
          <w:iCs/>
        </w:rPr>
        <w:t>he maximum grant amount is $</w:t>
      </w:r>
      <w:r w:rsidR="002D1BF7" w:rsidRPr="006C7E4C">
        <w:rPr>
          <w:iCs/>
        </w:rPr>
        <w:t>6.5</w:t>
      </w:r>
      <w:r w:rsidR="002F1734" w:rsidRPr="006C7E4C">
        <w:rPr>
          <w:iCs/>
        </w:rPr>
        <w:t xml:space="preserve"> million</w:t>
      </w:r>
      <w:r w:rsidR="004A185F" w:rsidRPr="006C7E4C">
        <w:rPr>
          <w:iCs/>
        </w:rPr>
        <w:t>.</w:t>
      </w:r>
      <w:r w:rsidR="00977A07" w:rsidRPr="006C7E4C">
        <w:rPr>
          <w:iCs/>
        </w:rPr>
        <w:t xml:space="preserve"> </w:t>
      </w:r>
    </w:p>
    <w:p w14:paraId="38045492" w14:textId="66738D2B" w:rsidR="00D4492F" w:rsidRDefault="00D4492F" w:rsidP="002F1734">
      <w:pPr>
        <w:pStyle w:val="ListBullet"/>
        <w:numPr>
          <w:ilvl w:val="0"/>
          <w:numId w:val="0"/>
        </w:numPr>
      </w:pPr>
      <w:r w:rsidRPr="00C976A8">
        <w:t>The grant amount will be up to 100 per cent of eligible expenditure.</w:t>
      </w:r>
    </w:p>
    <w:p w14:paraId="31F2CA03" w14:textId="31B9782E"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33445773" w14:textId="6884AB86" w:rsidR="002F1734" w:rsidRDefault="002F1734" w:rsidP="004A168F">
      <w:r w:rsidRPr="00C976A8">
        <w:t>If you enter into a grant agreement under the program, you cannot receive other grants for the same</w:t>
      </w:r>
      <w:r>
        <w:t xml:space="preserve"> project</w:t>
      </w:r>
      <w:r w:rsidRPr="00C976A8">
        <w:t xml:space="preserve"> activities from other Commonwealth, state or territory granting programs. </w:t>
      </w:r>
    </w:p>
    <w:p w14:paraId="25F65226" w14:textId="252BF7D9" w:rsidR="00A04E7B" w:rsidRDefault="00A04E7B" w:rsidP="00C27033">
      <w:pPr>
        <w:pStyle w:val="Heading3"/>
      </w:pPr>
      <w:bookmarkStart w:id="37" w:name="_Toc129097413"/>
      <w:bookmarkStart w:id="38" w:name="_Toc129097599"/>
      <w:bookmarkStart w:id="39" w:name="_Toc129097785"/>
      <w:bookmarkStart w:id="40" w:name="_Toc496536653"/>
      <w:bookmarkStart w:id="41" w:name="_Toc531277480"/>
      <w:bookmarkStart w:id="42" w:name="_Toc955290"/>
      <w:bookmarkStart w:id="43" w:name="_Toc157684349"/>
      <w:bookmarkStart w:id="44" w:name="_Toc165989724"/>
      <w:bookmarkEnd w:id="37"/>
      <w:bookmarkEnd w:id="38"/>
      <w:bookmarkEnd w:id="39"/>
      <w:r>
        <w:lastRenderedPageBreak/>
        <w:t xml:space="preserve">Project </w:t>
      </w:r>
      <w:r w:rsidR="00476A36" w:rsidRPr="005A61FE">
        <w:t>period</w:t>
      </w:r>
      <w:bookmarkEnd w:id="40"/>
      <w:bookmarkEnd w:id="41"/>
      <w:bookmarkEnd w:id="42"/>
      <w:bookmarkEnd w:id="43"/>
      <w:bookmarkEnd w:id="44"/>
    </w:p>
    <w:p w14:paraId="1E6250F2" w14:textId="055EA2A1" w:rsidR="006075C5" w:rsidRDefault="006075C5" w:rsidP="006075C5">
      <w:r w:rsidRPr="006F4968">
        <w:t xml:space="preserve">The maximum </w:t>
      </w:r>
      <w:r w:rsidRPr="005A61FE">
        <w:t>project</w:t>
      </w:r>
      <w:r w:rsidRPr="006F4968">
        <w:t xml:space="preserve"> period is </w:t>
      </w:r>
      <w:r w:rsidR="00C27033">
        <w:t xml:space="preserve">3 </w:t>
      </w:r>
      <w:r w:rsidRPr="006F4968">
        <w:t>years</w:t>
      </w:r>
      <w:r w:rsidRPr="005A61FE">
        <w:t>.</w:t>
      </w:r>
    </w:p>
    <w:p w14:paraId="25F6522A" w14:textId="3E924758" w:rsidR="00285F58" w:rsidRPr="00DF637B" w:rsidRDefault="00285F58" w:rsidP="00C27033">
      <w:pPr>
        <w:pStyle w:val="Heading2"/>
      </w:pPr>
      <w:bookmarkStart w:id="45" w:name="_Toc161645319"/>
      <w:bookmarkStart w:id="46" w:name="_Toc530072971"/>
      <w:bookmarkStart w:id="47" w:name="_Toc496536654"/>
      <w:bookmarkStart w:id="48" w:name="_Toc531277481"/>
      <w:bookmarkStart w:id="49" w:name="_Toc955291"/>
      <w:bookmarkStart w:id="50" w:name="_Toc157684350"/>
      <w:bookmarkStart w:id="51" w:name="_Toc165989725"/>
      <w:bookmarkEnd w:id="30"/>
      <w:bookmarkEnd w:id="31"/>
      <w:bookmarkEnd w:id="45"/>
      <w:bookmarkEnd w:id="46"/>
      <w:r>
        <w:t>Eligibility criteria</w:t>
      </w:r>
      <w:bookmarkEnd w:id="47"/>
      <w:bookmarkEnd w:id="48"/>
      <w:bookmarkEnd w:id="49"/>
      <w:bookmarkEnd w:id="50"/>
      <w:bookmarkEnd w:id="51"/>
    </w:p>
    <w:p w14:paraId="1CFC4F11" w14:textId="32426FAA" w:rsidR="00727C11" w:rsidRDefault="009D33F3" w:rsidP="00727C11">
      <w:bookmarkStart w:id="52" w:name="_Ref437348317"/>
      <w:bookmarkStart w:id="53" w:name="_Ref437348323"/>
      <w:bookmarkStart w:id="54" w:name="_Ref437349175"/>
      <w:r>
        <w:t>We cannot consider your application if you do not satisfy all eligibility criteria.</w:t>
      </w:r>
    </w:p>
    <w:p w14:paraId="7E2BDB43" w14:textId="1B81B9C2" w:rsidR="00D4492F" w:rsidRDefault="001A6862" w:rsidP="00C27033">
      <w:pPr>
        <w:pStyle w:val="Heading3"/>
      </w:pPr>
      <w:bookmarkStart w:id="55" w:name="_Toc496536655"/>
      <w:bookmarkStart w:id="56" w:name="_Ref530054835"/>
      <w:bookmarkStart w:id="57" w:name="_Toc531277482"/>
      <w:bookmarkStart w:id="58" w:name="_Toc955292"/>
      <w:bookmarkStart w:id="59" w:name="_Toc157684351"/>
      <w:bookmarkStart w:id="60" w:name="_Toc165989726"/>
      <w:r>
        <w:t xml:space="preserve">Who </w:t>
      </w:r>
      <w:r w:rsidR="009F7B46">
        <w:t>is eligible</w:t>
      </w:r>
      <w:r w:rsidR="00727C11">
        <w:t xml:space="preserve"> to apply for a grant</w:t>
      </w:r>
      <w:r w:rsidR="009F7B46">
        <w:t>?</w:t>
      </w:r>
      <w:bookmarkEnd w:id="52"/>
      <w:bookmarkEnd w:id="53"/>
      <w:bookmarkEnd w:id="54"/>
      <w:bookmarkEnd w:id="55"/>
      <w:bookmarkEnd w:id="56"/>
      <w:bookmarkEnd w:id="57"/>
      <w:bookmarkEnd w:id="58"/>
      <w:bookmarkEnd w:id="59"/>
      <w:bookmarkEnd w:id="60"/>
    </w:p>
    <w:p w14:paraId="1782076D" w14:textId="77777777" w:rsidR="00D4492F" w:rsidRDefault="00D4492F" w:rsidP="00D4492F">
      <w:pPr>
        <w:spacing w:after="80"/>
      </w:pPr>
      <w:r w:rsidRPr="00E162FF">
        <w:t xml:space="preserve">To </w:t>
      </w:r>
      <w:r>
        <w:t>be eligible you must:</w:t>
      </w:r>
    </w:p>
    <w:p w14:paraId="72639D96" w14:textId="77777777" w:rsidR="00D4492F" w:rsidRDefault="00D4492F" w:rsidP="00D4492F">
      <w:pPr>
        <w:pStyle w:val="ListBullet"/>
      </w:pPr>
      <w:r>
        <w:t>have an Australian Business Number (ABN</w:t>
      </w:r>
      <w:r w:rsidRPr="005A61FE">
        <w:t>)</w:t>
      </w:r>
    </w:p>
    <w:p w14:paraId="72A17E26" w14:textId="77777777" w:rsidR="00D4492F" w:rsidRPr="00E162FF" w:rsidRDefault="00D4492F" w:rsidP="00D4492F">
      <w:pPr>
        <w:spacing w:after="80"/>
      </w:pPr>
      <w:r>
        <w:t>and be one of the following entities:</w:t>
      </w:r>
    </w:p>
    <w:p w14:paraId="38715EFB" w14:textId="77777777" w:rsidR="00D4492F" w:rsidRDefault="00D4492F" w:rsidP="00D4492F">
      <w:pPr>
        <w:pStyle w:val="ListBullet"/>
      </w:pPr>
      <w:r>
        <w:t>an entity, incorporated in Australia</w:t>
      </w:r>
    </w:p>
    <w:p w14:paraId="7055A1AA" w14:textId="77777777" w:rsidR="00D4492F" w:rsidRDefault="00D4492F" w:rsidP="00D4492F">
      <w:pPr>
        <w:pStyle w:val="ListBullet"/>
      </w:pPr>
      <w:r w:rsidRPr="00510C89">
        <w:t xml:space="preserve">an Aboriginal and Torres Strait Islander Corporation registered under the </w:t>
      </w:r>
      <w:r w:rsidRPr="00F02F01">
        <w:rPr>
          <w:i/>
          <w:iCs/>
        </w:rPr>
        <w:t xml:space="preserve">Corporations (Aboriginal and Torres Strait Islander) Act 2006 </w:t>
      </w:r>
      <w:r w:rsidRPr="006D3729">
        <w:t>(</w:t>
      </w:r>
      <w:proofErr w:type="spellStart"/>
      <w:r w:rsidRPr="006D3729">
        <w:t>Cth</w:t>
      </w:r>
      <w:proofErr w:type="spellEnd"/>
      <w:r w:rsidRPr="006D3729">
        <w:t>)</w:t>
      </w:r>
    </w:p>
    <w:p w14:paraId="2027F8D6" w14:textId="77777777" w:rsidR="00D4492F" w:rsidRDefault="00D4492F" w:rsidP="00D4492F">
      <w:pPr>
        <w:pStyle w:val="ListBullet"/>
      </w:pPr>
      <w:r w:rsidRPr="000A271A">
        <w:t>an incorporated association</w:t>
      </w:r>
    </w:p>
    <w:p w14:paraId="3881E9CF" w14:textId="77777777" w:rsidR="00D4492F" w:rsidRDefault="00D4492F" w:rsidP="00D4492F">
      <w:pPr>
        <w:pStyle w:val="ListBullet"/>
      </w:pPr>
      <w:r>
        <w:t xml:space="preserve">an incorporated not for profit organisation </w:t>
      </w:r>
    </w:p>
    <w:p w14:paraId="6AF36949" w14:textId="7FE0F056" w:rsidR="00D4492F" w:rsidRDefault="00D4492F" w:rsidP="00D4492F">
      <w:pPr>
        <w:pStyle w:val="ListBullet"/>
      </w:pPr>
      <w:r>
        <w:t xml:space="preserve">a publicly funded research organisation (PFRO) as defined in section </w:t>
      </w:r>
      <w:r>
        <w:fldChar w:fldCharType="begin"/>
      </w:r>
      <w:r>
        <w:instrText xml:space="preserve"> REF _Ref17466953 \r \h  \* MERGEFORMAT </w:instrText>
      </w:r>
      <w:r>
        <w:fldChar w:fldCharType="separate"/>
      </w:r>
      <w:r w:rsidR="00CC6FF8">
        <w:t>0</w:t>
      </w:r>
      <w:r>
        <w:fldChar w:fldCharType="end"/>
      </w:r>
    </w:p>
    <w:p w14:paraId="171B137A" w14:textId="55541EF4" w:rsidR="00D4492F" w:rsidRDefault="00D4492F" w:rsidP="00D4492F">
      <w:pPr>
        <w:pStyle w:val="ListBullet"/>
      </w:pPr>
      <w:r>
        <w:t xml:space="preserve">an Australian local government agency or body as defined in section </w:t>
      </w:r>
      <w:r>
        <w:fldChar w:fldCharType="begin"/>
      </w:r>
      <w:r>
        <w:instrText xml:space="preserve"> REF _Ref17466953 \r \h  \* MERGEFORMAT </w:instrText>
      </w:r>
      <w:r>
        <w:fldChar w:fldCharType="separate"/>
      </w:r>
      <w:r w:rsidR="00CC6FF8">
        <w:t>0</w:t>
      </w:r>
      <w:r>
        <w:fldChar w:fldCharType="end"/>
      </w:r>
    </w:p>
    <w:p w14:paraId="04C6EFD6" w14:textId="77777777" w:rsidR="00D4492F" w:rsidRDefault="00D4492F" w:rsidP="00D4492F">
      <w:pPr>
        <w:pStyle w:val="ListBullet"/>
      </w:pPr>
      <w:r>
        <w:t>Queensland state government agency or body.</w:t>
      </w:r>
    </w:p>
    <w:p w14:paraId="5EEBA747" w14:textId="4F6D346C" w:rsidR="00D4492F" w:rsidRDefault="00D4492F" w:rsidP="00D4492F">
      <w:r>
        <w:t xml:space="preserve">Joint applications are acceptable, provided you have a lead organisation who is the main driver of the project and is eligible to apply. For further information on joint applications, refer to section </w:t>
      </w:r>
      <w:r w:rsidRPr="005A61FE">
        <w:fldChar w:fldCharType="begin"/>
      </w:r>
      <w:r w:rsidRPr="005A61FE">
        <w:instrText xml:space="preserve"> REF _Ref531274879 \r \h </w:instrText>
      </w:r>
      <w:r w:rsidRPr="005A61FE">
        <w:fldChar w:fldCharType="separate"/>
      </w:r>
      <w:r w:rsidR="00CC6FF8">
        <w:t>7.2</w:t>
      </w:r>
      <w:r w:rsidRPr="005A61FE">
        <w:fldChar w:fldCharType="end"/>
      </w:r>
      <w:r>
        <w:t>.</w:t>
      </w:r>
    </w:p>
    <w:p w14:paraId="2FCD0F46" w14:textId="095F14B9" w:rsidR="00D4492F" w:rsidRPr="00D4492F" w:rsidRDefault="002A0E03" w:rsidP="00C27033">
      <w:pPr>
        <w:pStyle w:val="Heading3"/>
      </w:pPr>
      <w:bookmarkStart w:id="61" w:name="_Toc496536656"/>
      <w:bookmarkStart w:id="62" w:name="_Toc531277483"/>
      <w:bookmarkStart w:id="63" w:name="_Toc955293"/>
      <w:bookmarkStart w:id="64" w:name="_Toc157684352"/>
      <w:bookmarkStart w:id="65" w:name="_Toc165989727"/>
      <w:r>
        <w:t>Additional eligibility requirements</w:t>
      </w:r>
      <w:bookmarkEnd w:id="61"/>
      <w:bookmarkEnd w:id="62"/>
      <w:bookmarkEnd w:id="63"/>
      <w:bookmarkEnd w:id="64"/>
      <w:bookmarkEnd w:id="65"/>
    </w:p>
    <w:p w14:paraId="6C54804D" w14:textId="77777777" w:rsidR="00D4492F" w:rsidRDefault="00D4492F" w:rsidP="00D4492F">
      <w:pPr>
        <w:keepNext/>
        <w:spacing w:after="80"/>
      </w:pPr>
      <w:r>
        <w:t>We can only accept applications where projects will:</w:t>
      </w:r>
    </w:p>
    <w:p w14:paraId="57722F60" w14:textId="0C224BBA" w:rsidR="00DF1F9D" w:rsidRDefault="00D4492F" w:rsidP="00D4492F">
      <w:pPr>
        <w:pStyle w:val="ListBullet"/>
      </w:pPr>
      <w:r w:rsidRPr="00B83A60">
        <w:t>have relevant permits and approvals in place, or the ability to obtain relevant permits and approvals, within an appropriate timeframe to deliver the objectives and outcomes by the end of the project period</w:t>
      </w:r>
      <w:r>
        <w:t xml:space="preserve"> </w:t>
      </w:r>
    </w:p>
    <w:p w14:paraId="500DF23C" w14:textId="2E6A4E7A" w:rsidR="00B43D76" w:rsidRDefault="00B43D76" w:rsidP="00D4492F">
      <w:pPr>
        <w:pStyle w:val="ListBullet"/>
      </w:pPr>
      <w:r>
        <w:t>contribute to at least one of the Reef Trust Outcomes listed in Section 2.1</w:t>
      </w:r>
    </w:p>
    <w:p w14:paraId="3BDC2E81" w14:textId="44D802D1" w:rsidR="00251FD1" w:rsidRDefault="00D4492F" w:rsidP="000F5AF8">
      <w:pPr>
        <w:pStyle w:val="ListBullet"/>
        <w:numPr>
          <w:ilvl w:val="0"/>
          <w:numId w:val="0"/>
        </w:numPr>
        <w:tabs>
          <w:tab w:val="left" w:pos="7170"/>
        </w:tabs>
      </w:pPr>
      <w:r w:rsidRPr="00F3457E">
        <w:t>We</w:t>
      </w:r>
      <w:r>
        <w:t xml:space="preserve"> cannot waive the eligibility criteria under any circumstances.</w:t>
      </w:r>
    </w:p>
    <w:p w14:paraId="7B4EEAB2" w14:textId="0DC7156A" w:rsidR="00C32C6B" w:rsidRDefault="00C32C6B" w:rsidP="00C27033">
      <w:pPr>
        <w:pStyle w:val="Heading3"/>
      </w:pPr>
      <w:bookmarkStart w:id="66" w:name="_Toc129097418"/>
      <w:bookmarkStart w:id="67" w:name="_Toc129097604"/>
      <w:bookmarkStart w:id="68" w:name="_Toc129097790"/>
      <w:bookmarkStart w:id="69" w:name="_Toc129097419"/>
      <w:bookmarkStart w:id="70" w:name="_Toc129097605"/>
      <w:bookmarkStart w:id="71" w:name="_Toc129097791"/>
      <w:bookmarkStart w:id="72" w:name="_Toc129097420"/>
      <w:bookmarkStart w:id="73" w:name="_Toc129097606"/>
      <w:bookmarkStart w:id="74" w:name="_Toc129097792"/>
      <w:bookmarkStart w:id="75" w:name="_Toc496536657"/>
      <w:bookmarkStart w:id="76" w:name="_Toc531277484"/>
      <w:bookmarkStart w:id="77" w:name="_Toc955294"/>
      <w:bookmarkStart w:id="78" w:name="_Toc157684353"/>
      <w:bookmarkStart w:id="79" w:name="_Toc165989728"/>
      <w:bookmarkStart w:id="80" w:name="_Toc164844264"/>
      <w:bookmarkStart w:id="81" w:name="_Toc383003257"/>
      <w:bookmarkEnd w:id="66"/>
      <w:bookmarkEnd w:id="67"/>
      <w:bookmarkEnd w:id="68"/>
      <w:bookmarkEnd w:id="69"/>
      <w:bookmarkEnd w:id="70"/>
      <w:bookmarkEnd w:id="71"/>
      <w:bookmarkEnd w:id="72"/>
      <w:bookmarkEnd w:id="73"/>
      <w:bookmarkEnd w:id="74"/>
      <w:r>
        <w:t>Who is not eligible</w:t>
      </w:r>
      <w:r w:rsidR="00FC36F2">
        <w:t xml:space="preserve"> to apply for a grant</w:t>
      </w:r>
      <w:r>
        <w:t>?</w:t>
      </w:r>
      <w:bookmarkEnd w:id="75"/>
      <w:bookmarkEnd w:id="76"/>
      <w:bookmarkEnd w:id="77"/>
      <w:bookmarkEnd w:id="78"/>
      <w:bookmarkEnd w:id="79"/>
    </w:p>
    <w:p w14:paraId="187ED300" w14:textId="77777777" w:rsidR="00D4492F" w:rsidRPr="00E162FF" w:rsidRDefault="00D4492F" w:rsidP="00D4492F">
      <w:pPr>
        <w:keepNext/>
        <w:spacing w:after="80"/>
      </w:pPr>
      <w:r>
        <w:t xml:space="preserve">You are </w:t>
      </w:r>
      <w:r w:rsidRPr="00A71134">
        <w:t>not</w:t>
      </w:r>
      <w:r>
        <w:t xml:space="preserve"> eligible to apply if you are:</w:t>
      </w:r>
    </w:p>
    <w:p w14:paraId="547170A7" w14:textId="77777777" w:rsidR="00D4492F" w:rsidRPr="00EC4926" w:rsidRDefault="00D4492F" w:rsidP="00D4492F">
      <w:pPr>
        <w:pStyle w:val="ListBullet"/>
      </w:pPr>
      <w:r w:rsidRPr="00EC4926">
        <w:t xml:space="preserve">an organisation, or your project partner is an organisation, included on the </w:t>
      </w:r>
      <w:hyperlink r:id="rId27" w:history="1">
        <w:r w:rsidRPr="00C07F3C">
          <w:rPr>
            <w:rStyle w:val="Hyperlink"/>
          </w:rPr>
          <w:t>National Redress Scheme’s website</w:t>
        </w:r>
      </w:hyperlink>
      <w:r w:rsidRPr="00EC4926">
        <w:t xml:space="preserve"> on the list of ‘Institutions that have not joined or signified th</w:t>
      </w:r>
      <w:r>
        <w:t>eir intent to join the Scheme’</w:t>
      </w:r>
    </w:p>
    <w:p w14:paraId="1EFBA5B7" w14:textId="77777777" w:rsidR="00D4492F" w:rsidRDefault="00D4492F" w:rsidP="00D4492F">
      <w:pPr>
        <w:pStyle w:val="ListBullet"/>
      </w:pPr>
      <w:r>
        <w:t xml:space="preserve">an employer of 100 or more employees that has </w:t>
      </w:r>
      <w:hyperlink r:id="rId28" w:history="1">
        <w:r w:rsidRPr="00173866">
          <w:rPr>
            <w:rStyle w:val="Hyperlink"/>
          </w:rPr>
          <w:t>not complied</w:t>
        </w:r>
      </w:hyperlink>
      <w:r>
        <w:t xml:space="preserve"> with the </w:t>
      </w:r>
      <w:r w:rsidRPr="006E1E42">
        <w:rPr>
          <w:i/>
          <w:iCs/>
        </w:rPr>
        <w:t>Workplace Gender Equality Act (2012)</w:t>
      </w:r>
    </w:p>
    <w:p w14:paraId="3711184D" w14:textId="77777777" w:rsidR="00D4492F" w:rsidRDefault="00D4492F" w:rsidP="00D4492F">
      <w:pPr>
        <w:pStyle w:val="ListBullet"/>
      </w:pPr>
      <w:r w:rsidRPr="007F749D">
        <w:t>an individual</w:t>
      </w:r>
    </w:p>
    <w:p w14:paraId="25DE0C01" w14:textId="77777777" w:rsidR="00D4492F" w:rsidRDefault="00D4492F" w:rsidP="00D4492F">
      <w:pPr>
        <w:pStyle w:val="ListBullet"/>
      </w:pPr>
      <w:r>
        <w:t xml:space="preserve">a </w:t>
      </w:r>
      <w:r w:rsidRPr="007F749D">
        <w:t>partnership</w:t>
      </w:r>
    </w:p>
    <w:p w14:paraId="527F4785" w14:textId="77777777" w:rsidR="00D4492F" w:rsidRPr="005A61FE" w:rsidRDefault="00D4492F" w:rsidP="00D4492F">
      <w:pPr>
        <w:pStyle w:val="ListBullet"/>
      </w:pPr>
      <w:r>
        <w:t xml:space="preserve">an </w:t>
      </w:r>
      <w:r w:rsidRPr="005A61FE">
        <w:t>unincorporated association</w:t>
      </w:r>
    </w:p>
    <w:p w14:paraId="77E7AC41" w14:textId="0AD791CE" w:rsidR="00D4492F" w:rsidRPr="005A61FE" w:rsidRDefault="00D4492F" w:rsidP="00D4492F">
      <w:pPr>
        <w:pStyle w:val="ListBullet"/>
      </w:pPr>
      <w:r>
        <w:t>an entity</w:t>
      </w:r>
      <w:r w:rsidRPr="005A61FE">
        <w:t xml:space="preserve"> not included in section </w:t>
      </w:r>
      <w:r w:rsidRPr="005A61FE">
        <w:fldChar w:fldCharType="begin"/>
      </w:r>
      <w:r w:rsidRPr="005A61FE">
        <w:instrText xml:space="preserve"> REF _Ref530054835 \r \h </w:instrText>
      </w:r>
      <w:r>
        <w:instrText xml:space="preserve"> \* MERGEFORMAT </w:instrText>
      </w:r>
      <w:r w:rsidRPr="005A61FE">
        <w:fldChar w:fldCharType="separate"/>
      </w:r>
      <w:r w:rsidR="00CC6FF8">
        <w:t>4.1</w:t>
      </w:r>
      <w:r w:rsidRPr="005A61FE">
        <w:fldChar w:fldCharType="end"/>
      </w:r>
    </w:p>
    <w:p w14:paraId="4004A46F" w14:textId="33957CFB" w:rsidR="00D4492F" w:rsidRDefault="00D4492F" w:rsidP="00FD0375">
      <w:pPr>
        <w:pStyle w:val="ListBullet"/>
      </w:pPr>
      <w:r>
        <w:t xml:space="preserve">a </w:t>
      </w:r>
      <w:r w:rsidRPr="007F749D">
        <w:t xml:space="preserve">trust </w:t>
      </w:r>
      <w:r>
        <w:t>(however, an incorporated trustee may apply on behalf of a trust).</w:t>
      </w:r>
    </w:p>
    <w:p w14:paraId="4E2E3F28" w14:textId="50823FE6" w:rsidR="00E27755" w:rsidRDefault="00F52948" w:rsidP="00C27033">
      <w:pPr>
        <w:pStyle w:val="Heading2"/>
      </w:pPr>
      <w:bookmarkStart w:id="82" w:name="_Toc531277486"/>
      <w:bookmarkStart w:id="83" w:name="_Toc489952676"/>
      <w:bookmarkStart w:id="84" w:name="_Toc496536659"/>
      <w:bookmarkStart w:id="85" w:name="_Toc955296"/>
      <w:bookmarkStart w:id="86" w:name="_Toc157684354"/>
      <w:bookmarkStart w:id="87" w:name="_Toc165989729"/>
      <w:r w:rsidRPr="005A61FE">
        <w:lastRenderedPageBreak/>
        <w:t xml:space="preserve">What </w:t>
      </w:r>
      <w:r w:rsidR="00082460">
        <w:t xml:space="preserve">the </w:t>
      </w:r>
      <w:r w:rsidR="00E27755">
        <w:t xml:space="preserve">grant </w:t>
      </w:r>
      <w:r w:rsidR="00082460">
        <w:t xml:space="preserve">money can be used </w:t>
      </w:r>
      <w:r w:rsidRPr="005A61FE">
        <w:t>for</w:t>
      </w:r>
      <w:bookmarkEnd w:id="82"/>
      <w:bookmarkEnd w:id="83"/>
      <w:bookmarkEnd w:id="84"/>
      <w:bookmarkEnd w:id="85"/>
      <w:bookmarkEnd w:id="86"/>
      <w:bookmarkEnd w:id="87"/>
    </w:p>
    <w:p w14:paraId="25F65256" w14:textId="2C13598D" w:rsidR="00E95540" w:rsidRPr="00C330AE" w:rsidRDefault="00E95540" w:rsidP="00C27033">
      <w:pPr>
        <w:pStyle w:val="Heading3"/>
      </w:pPr>
      <w:bookmarkStart w:id="88" w:name="_Toc530072978"/>
      <w:bookmarkStart w:id="89" w:name="_Toc530072979"/>
      <w:bookmarkStart w:id="90" w:name="_Toc530072980"/>
      <w:bookmarkStart w:id="91" w:name="_Toc530072981"/>
      <w:bookmarkStart w:id="92" w:name="_Toc530072982"/>
      <w:bookmarkStart w:id="93" w:name="_Toc530072983"/>
      <w:bookmarkStart w:id="94" w:name="_Toc530072984"/>
      <w:bookmarkStart w:id="95" w:name="_Toc530072985"/>
      <w:bookmarkStart w:id="96" w:name="_Toc530072986"/>
      <w:bookmarkStart w:id="97" w:name="_Toc530072987"/>
      <w:bookmarkStart w:id="98" w:name="_Toc530072988"/>
      <w:bookmarkStart w:id="99" w:name="_Ref468355814"/>
      <w:bookmarkStart w:id="100" w:name="_Toc496536661"/>
      <w:bookmarkStart w:id="101" w:name="_Toc531277487"/>
      <w:bookmarkStart w:id="102" w:name="_Toc955297"/>
      <w:bookmarkStart w:id="103" w:name="_Toc157684355"/>
      <w:bookmarkStart w:id="104" w:name="_Toc165989730"/>
      <w:bookmarkStart w:id="105" w:name="_Toc383003258"/>
      <w:bookmarkStart w:id="106" w:name="_Toc164844265"/>
      <w:bookmarkEnd w:id="80"/>
      <w:bookmarkEnd w:id="81"/>
      <w:bookmarkEnd w:id="88"/>
      <w:bookmarkEnd w:id="89"/>
      <w:bookmarkEnd w:id="90"/>
      <w:bookmarkEnd w:id="91"/>
      <w:bookmarkEnd w:id="92"/>
      <w:bookmarkEnd w:id="93"/>
      <w:bookmarkEnd w:id="94"/>
      <w:bookmarkEnd w:id="95"/>
      <w:bookmarkEnd w:id="96"/>
      <w:bookmarkEnd w:id="97"/>
      <w:bookmarkEnd w:id="98"/>
      <w:r w:rsidRPr="00C330AE">
        <w:t xml:space="preserve">Eligible </w:t>
      </w:r>
      <w:r w:rsidR="00FC36F2">
        <w:t xml:space="preserve">grant </w:t>
      </w:r>
      <w:r w:rsidR="008A5CD2" w:rsidRPr="00C330AE">
        <w:t>a</w:t>
      </w:r>
      <w:r w:rsidRPr="00C330AE">
        <w:t>ctivities</w:t>
      </w:r>
      <w:bookmarkEnd w:id="99"/>
      <w:bookmarkEnd w:id="100"/>
      <w:bookmarkEnd w:id="101"/>
      <w:bookmarkEnd w:id="102"/>
      <w:bookmarkEnd w:id="103"/>
      <w:bookmarkEnd w:id="104"/>
    </w:p>
    <w:p w14:paraId="78056DA8" w14:textId="2DC44DF5" w:rsidR="00F52948" w:rsidRDefault="00F52948" w:rsidP="00F52948">
      <w:pPr>
        <w:spacing w:after="80"/>
      </w:pPr>
      <w:r w:rsidRPr="005A61FE">
        <w:t>To be eligible your project must:</w:t>
      </w:r>
    </w:p>
    <w:p w14:paraId="0CB56F49" w14:textId="2335198A" w:rsidR="003851BE" w:rsidRPr="009F5B2E" w:rsidRDefault="003851BE" w:rsidP="009F5B2E">
      <w:pPr>
        <w:pStyle w:val="ListBullet"/>
      </w:pPr>
      <w:r w:rsidRPr="009F5B2E">
        <w:t xml:space="preserve">be aimed at building </w:t>
      </w:r>
      <w:r w:rsidR="001B3CE0">
        <w:t xml:space="preserve">long-lasting </w:t>
      </w:r>
      <w:r w:rsidRPr="009F5B2E">
        <w:t xml:space="preserve">community stewardship across the </w:t>
      </w:r>
      <w:r w:rsidR="0057437D">
        <w:t xml:space="preserve">Great Barrier </w:t>
      </w:r>
      <w:r w:rsidRPr="009F5B2E">
        <w:t>Reef</w:t>
      </w:r>
      <w:r w:rsidR="00C456C7">
        <w:t xml:space="preserve"> Catchments</w:t>
      </w:r>
      <w:r w:rsidR="001B3CE0">
        <w:t>,</w:t>
      </w:r>
      <w:r w:rsidRPr="009F5B2E">
        <w:t xml:space="preserve"> </w:t>
      </w:r>
      <w:r w:rsidR="001B3CE0" w:rsidRPr="009F5B2E">
        <w:t>to enhance commitment to protect and care for the Reef through environmentally responsible practices and strengthen coordination of delivery of protection activities by local communities</w:t>
      </w:r>
    </w:p>
    <w:p w14:paraId="353AAAF0" w14:textId="6944E481" w:rsidR="00566A28" w:rsidRDefault="003851BE" w:rsidP="00566A28">
      <w:pPr>
        <w:pStyle w:val="ListBullet"/>
      </w:pPr>
      <w:r w:rsidRPr="009F5B2E">
        <w:t xml:space="preserve">support a coordinated approach to community-based on-ground projects across the </w:t>
      </w:r>
      <w:r w:rsidR="00A92DA1">
        <w:t>Reef</w:t>
      </w:r>
      <w:r w:rsidRPr="009F5B2E">
        <w:t xml:space="preserve"> that deliver tangible and reportable benefits, outcomes and improvement for key habitats for Reef ecosystem and species health, including refugial waterholes, wetlands, seagrass, bird habitats and fish nursery habitats</w:t>
      </w:r>
      <w:r w:rsidR="00566A28" w:rsidRPr="00566A28">
        <w:t xml:space="preserve"> </w:t>
      </w:r>
    </w:p>
    <w:p w14:paraId="7B0B6C82" w14:textId="13C5FCCF" w:rsidR="00B6748F" w:rsidRDefault="00566A28" w:rsidP="00566A28">
      <w:pPr>
        <w:pStyle w:val="ListBullet"/>
      </w:pPr>
      <w:r>
        <w:t>s</w:t>
      </w:r>
      <w:r w:rsidRPr="00CF42FB">
        <w:t xml:space="preserve">upport the outcomes and objectives of the Reef 2050 Plan, </w:t>
      </w:r>
      <w:r w:rsidR="004A185F">
        <w:t xml:space="preserve">one or more of </w:t>
      </w:r>
      <w:r w:rsidRPr="00CF42FB">
        <w:t xml:space="preserve">the Reef Trust Outcomes, and the </w:t>
      </w:r>
      <w:r w:rsidR="00CE3475">
        <w:t xml:space="preserve">outstanding universal values </w:t>
      </w:r>
      <w:r w:rsidRPr="00CF42FB">
        <w:t>of the GBR World Heritage Area</w:t>
      </w:r>
    </w:p>
    <w:p w14:paraId="1E34EC04" w14:textId="5E3A714B" w:rsidR="0036179D" w:rsidRDefault="0036179D" w:rsidP="00566A28">
      <w:pPr>
        <w:pStyle w:val="ListBullet"/>
      </w:pPr>
      <w:r>
        <w:t>have at least $500,000 in eligible expenditure.</w:t>
      </w:r>
    </w:p>
    <w:p w14:paraId="7E96F59D" w14:textId="21867CED" w:rsidR="001B3CE0" w:rsidRPr="009F5B2E" w:rsidRDefault="001B3CE0" w:rsidP="009D4BD0">
      <w:pPr>
        <w:pStyle w:val="ListBullet"/>
        <w:numPr>
          <w:ilvl w:val="0"/>
          <w:numId w:val="0"/>
        </w:numPr>
      </w:pPr>
      <w:r>
        <w:t xml:space="preserve">Your project may be </w:t>
      </w:r>
      <w:r w:rsidRPr="009F5B2E">
        <w:t>an extension of or build on an existing project, however you must clearly demonstrate the project is additional to any existing projects or grant activities</w:t>
      </w:r>
      <w:r w:rsidR="0084605F">
        <w:t>.</w:t>
      </w:r>
      <w:r w:rsidRPr="009F5B2E">
        <w:t xml:space="preserve"> </w:t>
      </w:r>
    </w:p>
    <w:p w14:paraId="4BAF7A9E" w14:textId="5225879D" w:rsidR="00B6748F" w:rsidRPr="009F5B2E" w:rsidRDefault="00B6748F" w:rsidP="00B6748F">
      <w:pPr>
        <w:pStyle w:val="ListBullet"/>
        <w:numPr>
          <w:ilvl w:val="0"/>
          <w:numId w:val="0"/>
        </w:numPr>
      </w:pPr>
      <w:r w:rsidRPr="00566A28">
        <w:t>Eligible activities must directly relate to the project and may include:</w:t>
      </w:r>
    </w:p>
    <w:p w14:paraId="7CAEFA1E" w14:textId="057C8E9C" w:rsidR="00B83982" w:rsidRDefault="00B83982" w:rsidP="00B83982">
      <w:pPr>
        <w:pStyle w:val="ListBullet"/>
      </w:pPr>
      <w:r w:rsidRPr="009F5B2E">
        <w:t>on-ground community stewardship action</w:t>
      </w:r>
      <w:r>
        <w:t>s that</w:t>
      </w:r>
      <w:r w:rsidRPr="00115525">
        <w:t xml:space="preserve"> support improving the health and resilience of key Reef habitats for ecosystem and species health (including refugial waterholes, wetlands, seagrass, bird habitats and fish nursery habitats)</w:t>
      </w:r>
    </w:p>
    <w:p w14:paraId="621F95EB" w14:textId="798ABEDC" w:rsidR="00B83982" w:rsidRDefault="003851BE" w:rsidP="007E576B">
      <w:pPr>
        <w:pStyle w:val="ListBullet"/>
      </w:pPr>
      <w:r w:rsidRPr="009F5B2E">
        <w:t xml:space="preserve">on-ground enabling activities </w:t>
      </w:r>
      <w:r w:rsidR="00904126">
        <w:t xml:space="preserve">for community stewardship </w:t>
      </w:r>
      <w:r w:rsidRPr="009F5B2E">
        <w:t xml:space="preserve">such as community engagement (including development of action plans, training, education, communication) </w:t>
      </w:r>
      <w:r w:rsidR="00B83982">
        <w:t>that</w:t>
      </w:r>
      <w:r w:rsidR="00B83982" w:rsidRPr="00115525">
        <w:t xml:space="preserve"> support improving the health and resilience of key Reef habitats for ecosystem and species health (including refugial waterholes, wetlands, seagrass, bird habitats and fish nursery habitats)</w:t>
      </w:r>
      <w:bookmarkStart w:id="107" w:name="_Toc531277488"/>
      <w:bookmarkStart w:id="108" w:name="_Toc955298"/>
      <w:bookmarkStart w:id="109" w:name="_Toc157684356"/>
      <w:r w:rsidR="00143E04">
        <w:t>.</w:t>
      </w:r>
      <w:r w:rsidR="007E576B">
        <w:t xml:space="preserve"> O</w:t>
      </w:r>
      <w:r w:rsidR="00143E04">
        <w:t xml:space="preserve">n-ground enabling activities </w:t>
      </w:r>
      <w:r w:rsidR="007E576B">
        <w:t>may include</w:t>
      </w:r>
      <w:r w:rsidR="00143E04">
        <w:t>:</w:t>
      </w:r>
    </w:p>
    <w:p w14:paraId="35BB8B3F" w14:textId="00E64E2F" w:rsidR="00EC38D3" w:rsidRDefault="00EC38D3" w:rsidP="00EC38D3">
      <w:pPr>
        <w:pStyle w:val="ListBullet"/>
        <w:numPr>
          <w:ilvl w:val="1"/>
          <w:numId w:val="9"/>
        </w:numPr>
        <w:ind w:left="714" w:hanging="357"/>
      </w:pPr>
      <w:r>
        <w:t>knowledge building activities including events, awareness raising initiatives and citizen science activities</w:t>
      </w:r>
    </w:p>
    <w:p w14:paraId="63F60079" w14:textId="09C420BE" w:rsidR="00EC38D3" w:rsidRDefault="00EC38D3" w:rsidP="00EC38D3">
      <w:pPr>
        <w:pStyle w:val="ListBullet"/>
        <w:numPr>
          <w:ilvl w:val="1"/>
          <w:numId w:val="9"/>
        </w:numPr>
        <w:ind w:left="714" w:hanging="357"/>
      </w:pPr>
      <w:r>
        <w:t xml:space="preserve">promotion and development of leadership including skills development and training or workshops </w:t>
      </w:r>
    </w:p>
    <w:p w14:paraId="0D2CF864" w14:textId="2FE21BFC" w:rsidR="00EC38D3" w:rsidRDefault="00EC38D3" w:rsidP="000C5504">
      <w:pPr>
        <w:pStyle w:val="ListBullet"/>
        <w:numPr>
          <w:ilvl w:val="1"/>
          <w:numId w:val="9"/>
        </w:numPr>
        <w:ind w:left="714" w:hanging="357"/>
      </w:pPr>
      <w:r>
        <w:t xml:space="preserve">networking and facilitation of partnerships including establishment of committees and working groups to develop and implement stewardship action, networking and planning to support or enable stewardship, and community engagement activities. </w:t>
      </w:r>
    </w:p>
    <w:p w14:paraId="754A2760" w14:textId="4EDFFCEB" w:rsidR="00B83982" w:rsidRDefault="008422C3" w:rsidP="00B83982">
      <w:pPr>
        <w:pStyle w:val="ListBullet"/>
        <w:numPr>
          <w:ilvl w:val="0"/>
          <w:numId w:val="0"/>
        </w:numPr>
      </w:pPr>
      <w:r>
        <w:t>We may also approve other activities</w:t>
      </w:r>
      <w:r w:rsidR="00C43E98">
        <w:t xml:space="preserve"> where you can demonstrate</w:t>
      </w:r>
      <w:r w:rsidR="005F3723" w:rsidRPr="005F3723">
        <w:t xml:space="preserve"> </w:t>
      </w:r>
      <w:r w:rsidR="005F3723">
        <w:t>that actions will increase community stewardship and support the outcomes and objectives of the Reef 2050 Plan.</w:t>
      </w:r>
    </w:p>
    <w:p w14:paraId="44000551" w14:textId="5E71642C" w:rsidR="005774EB" w:rsidRPr="00CF42FB" w:rsidRDefault="00491C6B" w:rsidP="00C27033">
      <w:pPr>
        <w:pStyle w:val="Heading3"/>
      </w:pPr>
      <w:bookmarkStart w:id="110" w:name="_Toc165989731"/>
      <w:r w:rsidRPr="00CF42FB">
        <w:t>Eligible locations</w:t>
      </w:r>
      <w:bookmarkEnd w:id="107"/>
      <w:bookmarkEnd w:id="108"/>
      <w:bookmarkEnd w:id="109"/>
      <w:bookmarkEnd w:id="110"/>
    </w:p>
    <w:p w14:paraId="3A05B332" w14:textId="36755522" w:rsidR="003A4179" w:rsidRPr="005A61FE" w:rsidRDefault="003A4179" w:rsidP="00070547">
      <w:pPr>
        <w:pStyle w:val="ListBullet"/>
        <w:numPr>
          <w:ilvl w:val="0"/>
          <w:numId w:val="0"/>
        </w:numPr>
      </w:pPr>
      <w:r w:rsidRPr="005A61FE">
        <w:t xml:space="preserve">Your project can include activities at different locations, as long as they are all in </w:t>
      </w:r>
      <w:r>
        <w:t xml:space="preserve">the Great Barrier Reef Coast Marine Park, the Great Barrier Reef Natural Resource Management regions or habitats/ecosystems within the Great Barrier Reef Catchments that have a clear and direct effect on the Great Barrier Reef Coast Marine Park and wider Great Barrier Reef Marine Park. </w:t>
      </w:r>
    </w:p>
    <w:p w14:paraId="0A5B7890" w14:textId="18FEFCDA" w:rsidR="003A4179" w:rsidRDefault="00C17E72" w:rsidP="00C27033">
      <w:pPr>
        <w:pStyle w:val="Heading3"/>
      </w:pPr>
      <w:bookmarkStart w:id="111" w:name="_Toc530072991"/>
      <w:bookmarkStart w:id="112" w:name="_Toc530072992"/>
      <w:bookmarkStart w:id="113" w:name="_Toc530072993"/>
      <w:bookmarkStart w:id="114" w:name="_Toc530072995"/>
      <w:bookmarkStart w:id="115" w:name="_Ref468355804"/>
      <w:bookmarkStart w:id="116" w:name="_Toc496536662"/>
      <w:bookmarkStart w:id="117" w:name="_Toc531277489"/>
      <w:bookmarkStart w:id="118" w:name="_Toc955299"/>
      <w:bookmarkStart w:id="119" w:name="_Toc157684357"/>
      <w:bookmarkStart w:id="120" w:name="_Toc165989732"/>
      <w:bookmarkEnd w:id="111"/>
      <w:bookmarkEnd w:id="112"/>
      <w:bookmarkEnd w:id="113"/>
      <w:bookmarkEnd w:id="114"/>
      <w:r>
        <w:t xml:space="preserve">Eligible </w:t>
      </w:r>
      <w:r w:rsidR="001F215C">
        <w:t>e</w:t>
      </w:r>
      <w:r w:rsidR="00490C48">
        <w:t>xpenditure</w:t>
      </w:r>
      <w:bookmarkEnd w:id="115"/>
      <w:bookmarkEnd w:id="116"/>
      <w:bookmarkEnd w:id="117"/>
      <w:bookmarkEnd w:id="118"/>
      <w:bookmarkEnd w:id="119"/>
      <w:bookmarkEnd w:id="120"/>
    </w:p>
    <w:p w14:paraId="1F39A7B6" w14:textId="77777777" w:rsidR="003A4179" w:rsidRDefault="003A4179" w:rsidP="003A4179">
      <w:r>
        <w:t>You can only spend the grant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01E3A951" w14:textId="77777777" w:rsidR="003A4179" w:rsidRPr="008A650B" w:rsidRDefault="003A4179" w:rsidP="003A4179">
      <w:pPr>
        <w:spacing w:after="80"/>
      </w:pPr>
      <w:r>
        <w:lastRenderedPageBreak/>
        <w:t>Eligible expenditure items include the following, where they are directly related to the project:</w:t>
      </w:r>
    </w:p>
    <w:p w14:paraId="15E344BF" w14:textId="49C25F72" w:rsidR="003A4179" w:rsidRPr="008717A1" w:rsidRDefault="003A4179" w:rsidP="003A4179">
      <w:pPr>
        <w:pStyle w:val="ListBullet"/>
        <w:ind w:left="357" w:hanging="357"/>
      </w:pPr>
      <w:r w:rsidRPr="008717A1">
        <w:t>labour and on-costs for personnel directly employed in delivering the project activities (this should be calculated on a pro-rata basis relative to their time commitment). This excludes project management or project co-ordination costs which are covered under administrative support below</w:t>
      </w:r>
    </w:p>
    <w:p w14:paraId="4AD10F55" w14:textId="1BA05EE7" w:rsidR="003A4179" w:rsidRPr="008717A1" w:rsidRDefault="003A4179" w:rsidP="003A4179">
      <w:pPr>
        <w:pStyle w:val="ListBullet"/>
        <w:ind w:left="357" w:hanging="357"/>
      </w:pPr>
      <w:r w:rsidRPr="008717A1">
        <w:t>contractor costs for the delivery of eligible project activities. All contractors must have a written contract prior to starting any project work. Invoices from contractors must contain a detailed description and breakdown of the work including hours and hourly rates</w:t>
      </w:r>
    </w:p>
    <w:p w14:paraId="51460658" w14:textId="0FDF3C06" w:rsidR="003A4179" w:rsidRDefault="003A4179" w:rsidP="003A4179">
      <w:pPr>
        <w:pStyle w:val="ListBullet"/>
        <w:ind w:left="357" w:hanging="357"/>
      </w:pPr>
      <w:r w:rsidRPr="008717A1">
        <w:t>costs associated with administrative</w:t>
      </w:r>
      <w:r>
        <w:t xml:space="preserve"> support</w:t>
      </w:r>
      <w:r w:rsidRPr="008717A1">
        <w:t xml:space="preserve"> activities up to a maximum of 10 per cent of total eligible expenditure incurred through the delivery of eligible project activities </w:t>
      </w:r>
    </w:p>
    <w:p w14:paraId="066E4F57" w14:textId="686CC4B6" w:rsidR="003A4179" w:rsidRDefault="003A4179" w:rsidP="003A4179">
      <w:pPr>
        <w:pStyle w:val="ListBullet"/>
        <w:ind w:left="357" w:hanging="357"/>
      </w:pPr>
      <w:r>
        <w:t>costs associated with purchase, lease or hire of equipment where needed to undertake eligible activities</w:t>
      </w:r>
    </w:p>
    <w:p w14:paraId="50E66943" w14:textId="103D10C7" w:rsidR="003A4179" w:rsidRPr="008717A1" w:rsidRDefault="003A4179" w:rsidP="003A4179">
      <w:pPr>
        <w:pStyle w:val="ListBullet"/>
        <w:ind w:left="357" w:hanging="357"/>
      </w:pPr>
      <w:r>
        <w:t xml:space="preserve">costs associated with monitoring and reporting </w:t>
      </w:r>
      <w:r w:rsidR="002D57FF">
        <w:t xml:space="preserve">(excluding grant reporting) </w:t>
      </w:r>
      <w:r>
        <w:t>activities up to a maximum of 5 per cent of total eligible expenditure</w:t>
      </w:r>
    </w:p>
    <w:p w14:paraId="32611312" w14:textId="2B888029" w:rsidR="003A4179" w:rsidRDefault="003A4179" w:rsidP="003A4179">
      <w:pPr>
        <w:pStyle w:val="ListBullet"/>
        <w:ind w:left="357" w:hanging="357"/>
      </w:pPr>
      <w:r>
        <w:t>domestic travel limited to the reasonable cost of accommodation and transportation required to conduct agreed project activities in Australia</w:t>
      </w:r>
    </w:p>
    <w:p w14:paraId="405549CC" w14:textId="77777777" w:rsidR="00C43146" w:rsidRDefault="003A4179" w:rsidP="003A4179">
      <w:pPr>
        <w:pStyle w:val="ListBullet"/>
        <w:ind w:left="357" w:hanging="357"/>
      </w:pPr>
      <w:r>
        <w:t>staff training that directly supports the achievement of project outcomes</w:t>
      </w:r>
    </w:p>
    <w:p w14:paraId="51256A50" w14:textId="1F3CB8EE" w:rsidR="003A4179" w:rsidRDefault="00C43146" w:rsidP="00A373C7">
      <w:pPr>
        <w:pStyle w:val="ListBullet"/>
      </w:pPr>
      <w:r w:rsidRPr="00E162FF">
        <w:t>costs</w:t>
      </w:r>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236C5190" w14:textId="19866152" w:rsidR="003A4179" w:rsidRPr="008A650B" w:rsidRDefault="003A4179" w:rsidP="003A4179">
      <w:pPr>
        <w:pStyle w:val="ListBullet"/>
        <w:ind w:left="357" w:hanging="357"/>
      </w:pPr>
      <w:r w:rsidRPr="00BF68AC">
        <w:t>the cost of a</w:t>
      </w:r>
      <w:r>
        <w:t>n independent</w:t>
      </w:r>
      <w:r w:rsidRPr="00BF68AC">
        <w:t xml:space="preserve"> audit o</w:t>
      </w:r>
      <w:r>
        <w:t>f</w:t>
      </w:r>
      <w:r w:rsidRPr="00BF68AC">
        <w:t xml:space="preserve"> project expenditure </w:t>
      </w:r>
      <w:r>
        <w:t>up to a maximum of 1 per cent of total eligible project expenditure.</w:t>
      </w:r>
    </w:p>
    <w:p w14:paraId="0D81B444" w14:textId="422C68AB" w:rsidR="003A4179" w:rsidRDefault="003A4179" w:rsidP="003A4179">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43ED5BF6" w14:textId="3443358C" w:rsidR="003A4179" w:rsidRDefault="003A4179" w:rsidP="003A4179">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w:t>
      </w:r>
      <w:r>
        <w:t>d</w:t>
      </w:r>
      <w:r w:rsidRPr="00CD3811">
        <w:t>elegate (who is a manager within the department with responsibility for administering the program)</w:t>
      </w:r>
      <w:r>
        <w:t xml:space="preserve">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03EDBC3F" w14:textId="77777777" w:rsidR="003A4179" w:rsidRDefault="003A4179" w:rsidP="003A4179">
      <w:pPr>
        <w:spacing w:after="80"/>
      </w:pPr>
      <w:r>
        <w:t>To be eligible, expenditure must:</w:t>
      </w:r>
    </w:p>
    <w:p w14:paraId="525B6220" w14:textId="77777777" w:rsidR="003A4179" w:rsidRDefault="003A4179" w:rsidP="003A4179">
      <w:pPr>
        <w:pStyle w:val="ListBullet"/>
      </w:pPr>
      <w:r>
        <w:t>be a direct cost of the project</w:t>
      </w:r>
    </w:p>
    <w:p w14:paraId="16D04A08" w14:textId="77777777" w:rsidR="003A4179" w:rsidRDefault="003A4179" w:rsidP="003A4179">
      <w:pPr>
        <w:pStyle w:val="ListBullet"/>
      </w:pPr>
      <w:r>
        <w:t>be incurred by you for required project audit activities.</w:t>
      </w:r>
    </w:p>
    <w:p w14:paraId="4FB4D7AB" w14:textId="77777777" w:rsidR="003A4179" w:rsidRDefault="003A4179" w:rsidP="003A4179">
      <w:pPr>
        <w:pStyle w:val="ListBullet"/>
        <w:numPr>
          <w:ilvl w:val="0"/>
          <w:numId w:val="0"/>
        </w:numPr>
        <w:spacing w:after="120"/>
      </w:pPr>
      <w:r>
        <w:t>You must incur the project expenditure between the project start and end date for it to be eligible unless stated otherwise.</w:t>
      </w:r>
    </w:p>
    <w:p w14:paraId="5475C9F5" w14:textId="7AE6BCC1" w:rsidR="003A4179" w:rsidRDefault="003A4179" w:rsidP="00077C3D">
      <w:r>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3CD7D84F" w14:textId="5AD1CF7A" w:rsidR="00E3085F" w:rsidRDefault="005C7680" w:rsidP="00C27033">
      <w:pPr>
        <w:pStyle w:val="Heading3"/>
      </w:pPr>
      <w:bookmarkStart w:id="121" w:name="_Toc496536663"/>
      <w:bookmarkStart w:id="122" w:name="_Toc531277490"/>
      <w:bookmarkStart w:id="123" w:name="_Toc955300"/>
      <w:bookmarkStart w:id="124" w:name="_Toc157684358"/>
      <w:bookmarkStart w:id="125" w:name="_Toc165989733"/>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121"/>
      <w:bookmarkEnd w:id="122"/>
      <w:bookmarkEnd w:id="123"/>
      <w:bookmarkEnd w:id="124"/>
      <w:bookmarkEnd w:id="125"/>
    </w:p>
    <w:p w14:paraId="0837765B" w14:textId="77777777" w:rsidR="00AD6787" w:rsidRDefault="00AD6787" w:rsidP="00AD6787">
      <w:pPr>
        <w:pStyle w:val="ListBullet"/>
        <w:numPr>
          <w:ilvl w:val="0"/>
          <w:numId w:val="0"/>
        </w:numPr>
      </w:pPr>
      <w:r>
        <w:t>Expenditure items that are not eligible are:</w:t>
      </w:r>
    </w:p>
    <w:p w14:paraId="52C428B2" w14:textId="77777777" w:rsidR="00AD6787" w:rsidRDefault="00AD6787" w:rsidP="00AD6787">
      <w:pPr>
        <w:pStyle w:val="ListBullet"/>
      </w:pPr>
      <w:r>
        <w:t>activities that fall outside of the Great Barrier Reef Coast Marine Park, Great Barrier Reef Natural Resource Management regions or habitats/ecosystems within the Great Barrier Reef Catchments that do not a have a clear and direct effect on the on the Great Barrier Reef Coast Marine Park and wider Great Barrier Reef Marine Park</w:t>
      </w:r>
    </w:p>
    <w:p w14:paraId="4A5A11E0" w14:textId="77777777" w:rsidR="00AD6787" w:rsidRDefault="00AD6787" w:rsidP="00AD6787">
      <w:pPr>
        <w:pStyle w:val="ListBullet"/>
      </w:pPr>
      <w:r>
        <w:lastRenderedPageBreak/>
        <w:t xml:space="preserve">activities that are likely to have a significant adverse impact on any matter of national environmental significance under the </w:t>
      </w:r>
      <w:r>
        <w:rPr>
          <w:i/>
          <w:iCs/>
        </w:rPr>
        <w:t>Environment Protection and Biodiversity Conservation Act 1999 (EPBC Act)</w:t>
      </w:r>
    </w:p>
    <w:p w14:paraId="7C6C96B6" w14:textId="77777777" w:rsidR="00AD6787" w:rsidRDefault="00AD6787" w:rsidP="00AD6787">
      <w:pPr>
        <w:pStyle w:val="ListBullet"/>
      </w:pPr>
      <w:r>
        <w:t>activities that do not support or contribute to the delivery of the Reef 2050 Plan and Reef Trust Outcomes</w:t>
      </w:r>
    </w:p>
    <w:p w14:paraId="6CDECA3D" w14:textId="77777777" w:rsidR="00AD6787" w:rsidRDefault="00AD6787" w:rsidP="00AD6787">
      <w:pPr>
        <w:pStyle w:val="ListBullet"/>
      </w:pPr>
      <w:r>
        <w:t xml:space="preserve">cost of fencing that is a landholder’s normal responsibility (for example stock fencing or boundary fencing)  </w:t>
      </w:r>
    </w:p>
    <w:p w14:paraId="0853BACF" w14:textId="77777777" w:rsidR="00C43146" w:rsidRDefault="00C43146" w:rsidP="00C43146">
      <w:pPr>
        <w:pStyle w:val="ListBullet"/>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20C7A0E5" w14:textId="6D03D40E" w:rsidR="00C43146" w:rsidRDefault="00C43146" w:rsidP="00AD6787">
      <w:pPr>
        <w:pStyle w:val="ListBullet"/>
      </w:pPr>
      <w:r>
        <w:t>fees paid to the Commonwealth, state, territory and l</w:t>
      </w:r>
      <w:r w:rsidRPr="00E162FF">
        <w:t>oc</w:t>
      </w:r>
      <w:r>
        <w:t>al governments to obtain planning, environmental or other regulatory approvals</w:t>
      </w:r>
    </w:p>
    <w:p w14:paraId="3A016565" w14:textId="53504C19" w:rsidR="00AD6787" w:rsidRDefault="00AD6787" w:rsidP="00AD6787">
      <w:pPr>
        <w:pStyle w:val="ListBullet"/>
      </w:pPr>
      <w:r>
        <w:t>the management of pests, diseases and/or weed species that legally require control</w:t>
      </w:r>
    </w:p>
    <w:p w14:paraId="06F11418" w14:textId="77777777" w:rsidR="00AD6787" w:rsidRDefault="00AD6787" w:rsidP="00AD6787">
      <w:pPr>
        <w:pStyle w:val="ListBullet"/>
      </w:pPr>
      <w:r>
        <w:t>research activities not directly supporting eligible activities</w:t>
      </w:r>
    </w:p>
    <w:p w14:paraId="699C9177" w14:textId="77777777" w:rsidR="00AD6787" w:rsidRDefault="00AD6787" w:rsidP="00AD6787">
      <w:pPr>
        <w:pStyle w:val="ListBullet"/>
      </w:pPr>
      <w:r>
        <w:t>activities, equipment or supplies that are already being supported through other sources</w:t>
      </w:r>
    </w:p>
    <w:p w14:paraId="36857DA3" w14:textId="2B380E52" w:rsidR="00AD6787" w:rsidRPr="00F21B18" w:rsidRDefault="00AD6787" w:rsidP="00AD6787">
      <w:pPr>
        <w:pStyle w:val="ListBullet"/>
      </w:pPr>
      <w:r w:rsidRPr="00F21B18">
        <w:t xml:space="preserve">costs incurred prior to </w:t>
      </w:r>
      <w:r w:rsidR="00747158">
        <w:t>the agreed project start date</w:t>
      </w:r>
    </w:p>
    <w:p w14:paraId="3A31B646" w14:textId="77777777" w:rsidR="00AD6787" w:rsidRDefault="00AD6787" w:rsidP="00AD6787">
      <w:pPr>
        <w:pStyle w:val="ListBullet"/>
      </w:pPr>
      <w:r>
        <w:t xml:space="preserve">any in-kind contributions </w:t>
      </w:r>
    </w:p>
    <w:p w14:paraId="202A7007" w14:textId="77777777" w:rsidR="00AD6787" w:rsidRDefault="00AD6787" w:rsidP="00AD6787">
      <w:pPr>
        <w:pStyle w:val="ListBullet"/>
      </w:pPr>
      <w:r>
        <w:t>financing</w:t>
      </w:r>
      <w:r w:rsidRPr="00E162FF">
        <w:t xml:space="preserve"> costs</w:t>
      </w:r>
      <w:r>
        <w:t>,</w:t>
      </w:r>
      <w:r w:rsidRPr="00E162FF">
        <w:t xml:space="preserve"> including interest</w:t>
      </w:r>
    </w:p>
    <w:p w14:paraId="171872CB" w14:textId="77777777" w:rsidR="00AD6787" w:rsidRDefault="00AD6787" w:rsidP="00AD6787">
      <w:pPr>
        <w:pStyle w:val="ListBullet"/>
      </w:pPr>
      <w:r>
        <w:t>non-project-related staff training and development costs</w:t>
      </w:r>
    </w:p>
    <w:p w14:paraId="1FF89CB5" w14:textId="5C5BD7ED" w:rsidR="00AD6787" w:rsidRDefault="00AD6787" w:rsidP="00AD6787">
      <w:pPr>
        <w:pStyle w:val="ListBullet"/>
      </w:pPr>
      <w:r>
        <w:t>depreciation of plant and equipment</w:t>
      </w:r>
    </w:p>
    <w:p w14:paraId="6B51EB33" w14:textId="6D09EB12" w:rsidR="00AD6787" w:rsidRDefault="00AD6787" w:rsidP="00AD6787">
      <w:pPr>
        <w:pStyle w:val="ListBullet"/>
      </w:pPr>
      <w:r>
        <w:t xml:space="preserve">recurring or ongoing operational expenditure (including </w:t>
      </w:r>
      <w:r w:rsidR="004D06FA">
        <w:t xml:space="preserve">insurance, </w:t>
      </w:r>
      <w:r>
        <w:t>maintenance, rent, water and rates, postage, legal and accounting fees and bank charges).</w:t>
      </w:r>
    </w:p>
    <w:p w14:paraId="40B8E66F" w14:textId="2F8228FA" w:rsidR="00AD6787" w:rsidRDefault="00AD6787" w:rsidP="00AD6787">
      <w:r w:rsidRPr="008E4B44">
        <w:t>This list is not exhaustive and applies only to the expenditure of the grant funds. Other costs may be ineligible where we decide that they do not directly support the achievement of the planned outcomes for the project or that they are contrary to the objective of the program. You must ensure you have adequate funds to meet the costs of any ineligible expenditure associated with the project.</w:t>
      </w:r>
    </w:p>
    <w:p w14:paraId="25F6526D" w14:textId="18B12F91" w:rsidR="0039610D" w:rsidRPr="00747B26" w:rsidRDefault="0036055C" w:rsidP="00C27033">
      <w:pPr>
        <w:pStyle w:val="Heading2"/>
      </w:pPr>
      <w:bookmarkStart w:id="126" w:name="_Toc955301"/>
      <w:bookmarkStart w:id="127" w:name="_Toc496536664"/>
      <w:bookmarkStart w:id="128" w:name="_Toc531277491"/>
      <w:bookmarkStart w:id="129" w:name="_Toc157684359"/>
      <w:bookmarkStart w:id="130" w:name="_Toc165989734"/>
      <w:r>
        <w:t xml:space="preserve">The </w:t>
      </w:r>
      <w:r w:rsidR="00E93B21">
        <w:t>assessment</w:t>
      </w:r>
      <w:r w:rsidR="0053412C">
        <w:t xml:space="preserve"> </w:t>
      </w:r>
      <w:r>
        <w:t>criteria</w:t>
      </w:r>
      <w:bookmarkEnd w:id="126"/>
      <w:bookmarkEnd w:id="127"/>
      <w:bookmarkEnd w:id="128"/>
      <w:bookmarkEnd w:id="129"/>
      <w:bookmarkEnd w:id="130"/>
    </w:p>
    <w:p w14:paraId="0BD2363B" w14:textId="2AC890D5"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 xml:space="preserve">application. </w:t>
      </w:r>
      <w:r w:rsidR="00531921">
        <w:t xml:space="preserve">We </w:t>
      </w:r>
      <w:r w:rsidR="00486156">
        <w:t>will assess your application</w:t>
      </w:r>
      <w:r w:rsidR="0078039D">
        <w:t xml:space="preserve"> </w:t>
      </w:r>
      <w:r w:rsidRPr="005A61FE">
        <w:t>based on the weighting given to</w:t>
      </w:r>
      <w:r w:rsidR="0078039D">
        <w:t xml:space="preserve"> </w:t>
      </w:r>
      <w:r w:rsidR="00B45117">
        <w:t>each criterion</w:t>
      </w:r>
      <w:r w:rsidR="00492E66" w:rsidRPr="005A61FE">
        <w:t>.</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2017EE71" w:rsidR="002D2DC7" w:rsidRDefault="002D2DC7" w:rsidP="0039610D">
      <w:r>
        <w:t xml:space="preserve">We will only </w:t>
      </w:r>
      <w:r w:rsidR="00A8052F">
        <w:t xml:space="preserve">award </w:t>
      </w:r>
      <w:r w:rsidR="00284DC7">
        <w:t xml:space="preserve">funding </w:t>
      </w:r>
      <w:r>
        <w:t xml:space="preserve">applications that </w:t>
      </w:r>
      <w:r w:rsidR="00EF3DBA">
        <w:t xml:space="preserve">score </w:t>
      </w:r>
      <w:r w:rsidR="00284DC7">
        <w:t>at least</w:t>
      </w:r>
      <w:r w:rsidR="00531921">
        <w:t xml:space="preserve"> 50</w:t>
      </w:r>
      <w:r w:rsidR="00284DC7">
        <w:t xml:space="preserve"> per cent against each</w:t>
      </w:r>
      <w:r>
        <w:t xml:space="preserve"> </w:t>
      </w:r>
      <w:r w:rsidR="001475D6">
        <w:t>assessment</w:t>
      </w:r>
      <w:r w:rsidR="00284DC7">
        <w:t xml:space="preserve"> criterion</w:t>
      </w:r>
      <w:r w:rsidR="009D4BD0">
        <w:t>.</w:t>
      </w:r>
    </w:p>
    <w:p w14:paraId="25F65272" w14:textId="0069714C" w:rsidR="0039610D" w:rsidRPr="00AD742E" w:rsidRDefault="001475D6" w:rsidP="00C27033">
      <w:pPr>
        <w:pStyle w:val="Heading3"/>
      </w:pPr>
      <w:bookmarkStart w:id="131" w:name="_Toc129097429"/>
      <w:bookmarkStart w:id="132" w:name="_Toc129097615"/>
      <w:bookmarkStart w:id="133" w:name="_Toc129097801"/>
      <w:bookmarkStart w:id="134" w:name="_Toc129097430"/>
      <w:bookmarkStart w:id="135" w:name="_Toc129097616"/>
      <w:bookmarkStart w:id="136" w:name="_Toc129097802"/>
      <w:bookmarkStart w:id="137" w:name="_Toc496536665"/>
      <w:bookmarkStart w:id="138" w:name="_Toc531277492"/>
      <w:bookmarkStart w:id="139" w:name="_Toc955302"/>
      <w:bookmarkStart w:id="140" w:name="_Toc157684360"/>
      <w:bookmarkStart w:id="141" w:name="_Toc165989735"/>
      <w:bookmarkEnd w:id="131"/>
      <w:bookmarkEnd w:id="132"/>
      <w:bookmarkEnd w:id="133"/>
      <w:bookmarkEnd w:id="134"/>
      <w:bookmarkEnd w:id="135"/>
      <w:bookmarkEnd w:id="136"/>
      <w:r>
        <w:t>Assessment</w:t>
      </w:r>
      <w:r w:rsidR="0039610D" w:rsidRPr="00AD742E">
        <w:t xml:space="preserve"> </w:t>
      </w:r>
      <w:r w:rsidR="003D09C5">
        <w:t>c</w:t>
      </w:r>
      <w:r w:rsidR="003D09C5" w:rsidRPr="00AD742E">
        <w:t xml:space="preserve">riterion </w:t>
      </w:r>
      <w:r w:rsidR="0039610D" w:rsidRPr="00AD742E">
        <w:t>1</w:t>
      </w:r>
      <w:bookmarkEnd w:id="137"/>
      <w:bookmarkEnd w:id="138"/>
      <w:bookmarkEnd w:id="139"/>
      <w:bookmarkEnd w:id="140"/>
      <w:bookmarkEnd w:id="141"/>
    </w:p>
    <w:p w14:paraId="5D6440FC" w14:textId="405BFC53" w:rsidR="001C770A" w:rsidRPr="00FD0375" w:rsidRDefault="001C770A" w:rsidP="001C770A">
      <w:pPr>
        <w:spacing w:line="360" w:lineRule="auto"/>
        <w:rPr>
          <w:rFonts w:asciiTheme="minorHAnsi" w:hAnsiTheme="minorHAnsi"/>
          <w:b/>
          <w:bCs/>
          <w:iCs w:val="0"/>
          <w:szCs w:val="22"/>
        </w:rPr>
      </w:pPr>
      <w:r w:rsidRPr="00FD0375">
        <w:rPr>
          <w:b/>
          <w:bCs/>
        </w:rPr>
        <w:t>Alignment with the Program objectives and outcomes</w:t>
      </w:r>
      <w:r w:rsidR="002F1734" w:rsidRPr="00FD0375">
        <w:rPr>
          <w:b/>
          <w:bCs/>
        </w:rPr>
        <w:t xml:space="preserve"> (50 points).</w:t>
      </w:r>
    </w:p>
    <w:p w14:paraId="062C986B" w14:textId="387CF45A" w:rsidR="004B7E04" w:rsidRDefault="002F1734" w:rsidP="002F1734">
      <w:pPr>
        <w:pStyle w:val="ListNumber2"/>
        <w:numPr>
          <w:ilvl w:val="0"/>
          <w:numId w:val="0"/>
        </w:numPr>
      </w:pPr>
      <w:bookmarkStart w:id="142" w:name="_Hlk129073587"/>
      <w:r>
        <w:t xml:space="preserve">You </w:t>
      </w:r>
      <w:r w:rsidR="00EA4CD1">
        <w:t>must</w:t>
      </w:r>
      <w:r>
        <w:t xml:space="preserve"> demonstrate this through identifying how</w:t>
      </w:r>
      <w:r w:rsidR="004B7E04">
        <w:t>:</w:t>
      </w:r>
      <w:r>
        <w:t xml:space="preserve"> </w:t>
      </w:r>
    </w:p>
    <w:p w14:paraId="4EF98E6A" w14:textId="6383B3EF" w:rsidR="004B7E04" w:rsidRPr="003851BE" w:rsidRDefault="004B7E04" w:rsidP="004B7E04">
      <w:pPr>
        <w:pStyle w:val="ListNumber2"/>
        <w:rPr>
          <w:rFonts w:asciiTheme="minorHAnsi" w:hAnsiTheme="minorHAnsi"/>
          <w:szCs w:val="22"/>
        </w:rPr>
      </w:pPr>
      <w:r w:rsidRPr="003851BE">
        <w:t xml:space="preserve">your project aligns with the Reef Trust Outcomes, including supporting the maintenance or enhancement of the outstanding universal value of the Great Barrier Reef (Reef) World Heritage Area </w:t>
      </w:r>
    </w:p>
    <w:p w14:paraId="56D94A8E" w14:textId="41021722" w:rsidR="004B7E04" w:rsidRPr="003851BE" w:rsidRDefault="004B7E04" w:rsidP="004B7E04">
      <w:pPr>
        <w:pStyle w:val="ListNumber2"/>
      </w:pPr>
      <w:r w:rsidRPr="003851BE">
        <w:lastRenderedPageBreak/>
        <w:t>your project contributes to the Reef 2050 Plan (in particular relating to Work Area 5 and Enabler A)</w:t>
      </w:r>
    </w:p>
    <w:p w14:paraId="690DFF74" w14:textId="26353994" w:rsidR="004B7E04" w:rsidRPr="003851BE" w:rsidRDefault="004B7E04" w:rsidP="004B7E04">
      <w:pPr>
        <w:pStyle w:val="ListNumber2"/>
      </w:pPr>
      <w:r w:rsidRPr="003851BE">
        <w:t>your project will deliver increased protection</w:t>
      </w:r>
      <w:r w:rsidR="002F095F">
        <w:t xml:space="preserve"> and</w:t>
      </w:r>
      <w:r w:rsidR="002F095F" w:rsidRPr="003851BE">
        <w:t xml:space="preserve"> </w:t>
      </w:r>
      <w:r w:rsidRPr="003851BE">
        <w:t>improved health and resilience of key habitats for ecosystem and species health across the G</w:t>
      </w:r>
      <w:r w:rsidR="00143E04">
        <w:t>reat Barrier Reef</w:t>
      </w:r>
      <w:r w:rsidRPr="003851BE">
        <w:t xml:space="preserve"> </w:t>
      </w:r>
      <w:r w:rsidR="002F095F">
        <w:t>Catchments</w:t>
      </w:r>
    </w:p>
    <w:p w14:paraId="590DE51F" w14:textId="4D806C9F" w:rsidR="004B7E04" w:rsidRPr="003851BE" w:rsidRDefault="004B7E04" w:rsidP="004B7E04">
      <w:pPr>
        <w:pStyle w:val="ListNumber2"/>
      </w:pPr>
      <w:r w:rsidRPr="003851BE">
        <w:t xml:space="preserve">you intend to </w:t>
      </w:r>
      <w:r w:rsidR="002A789D">
        <w:t>facilitate the development of</w:t>
      </w:r>
      <w:r w:rsidRPr="003851BE">
        <w:t xml:space="preserve"> long-lasting community stewardship, participation and involvement, to empower local communities and support them to manage and deliver activities</w:t>
      </w:r>
    </w:p>
    <w:p w14:paraId="54CC4B84" w14:textId="12A77178" w:rsidR="004B7E04" w:rsidRDefault="004B7E04" w:rsidP="003851BE">
      <w:pPr>
        <w:pStyle w:val="ListNumber2"/>
      </w:pPr>
      <w:r w:rsidRPr="003851BE">
        <w:t xml:space="preserve">you intend to use the grant funding to leverage support and funding opportunities from other partners and community stakeholders, to support the outcomes of the grant program </w:t>
      </w:r>
      <w:r w:rsidR="00143E04">
        <w:t xml:space="preserve">(including ongoing monitoring and management) </w:t>
      </w:r>
      <w:r w:rsidRPr="003851BE">
        <w:t xml:space="preserve">beyond the life of the grant. </w:t>
      </w:r>
    </w:p>
    <w:p w14:paraId="25F65275" w14:textId="333727A5" w:rsidR="0039610D" w:rsidRPr="00F01C31" w:rsidRDefault="001475D6" w:rsidP="00C27033">
      <w:pPr>
        <w:pStyle w:val="Heading3"/>
      </w:pPr>
      <w:bookmarkStart w:id="143" w:name="_Toc496536666"/>
      <w:bookmarkStart w:id="144" w:name="_Toc531277493"/>
      <w:bookmarkStart w:id="145" w:name="_Toc955303"/>
      <w:bookmarkStart w:id="146" w:name="_Toc157684361"/>
      <w:bookmarkStart w:id="147" w:name="_Toc165989736"/>
      <w:bookmarkEnd w:id="142"/>
      <w:r>
        <w:t>Assessment</w:t>
      </w:r>
      <w:r w:rsidR="0039610D" w:rsidRPr="00F01C31">
        <w:t xml:space="preserve"> </w:t>
      </w:r>
      <w:r w:rsidR="003D09C5">
        <w:t>c</w:t>
      </w:r>
      <w:r w:rsidR="003D09C5" w:rsidRPr="00F01C31">
        <w:t xml:space="preserve">riterion </w:t>
      </w:r>
      <w:r w:rsidR="00F11248">
        <w:t>2</w:t>
      </w:r>
      <w:bookmarkEnd w:id="143"/>
      <w:bookmarkEnd w:id="144"/>
      <w:bookmarkEnd w:id="145"/>
      <w:bookmarkEnd w:id="146"/>
      <w:bookmarkEnd w:id="147"/>
    </w:p>
    <w:p w14:paraId="50EB1AB7" w14:textId="1E9E8A9C" w:rsidR="00525F74" w:rsidRPr="00FD0375" w:rsidRDefault="00525F74" w:rsidP="000011E4">
      <w:pPr>
        <w:rPr>
          <w:rFonts w:asciiTheme="minorHAnsi" w:hAnsiTheme="minorHAnsi"/>
          <w:szCs w:val="22"/>
        </w:rPr>
      </w:pPr>
      <w:bookmarkStart w:id="148" w:name="_Toc496536667"/>
      <w:r w:rsidRPr="00674108">
        <w:rPr>
          <w:b/>
          <w:bCs/>
        </w:rPr>
        <w:t>Capacity, capability and resources to deliver the project</w:t>
      </w:r>
      <w:r w:rsidR="002F1734" w:rsidRPr="00FD0375">
        <w:t xml:space="preserve"> </w:t>
      </w:r>
      <w:r w:rsidR="002F1734" w:rsidRPr="006B420F">
        <w:rPr>
          <w:b/>
          <w:bCs/>
        </w:rPr>
        <w:t>(50 Points).</w:t>
      </w:r>
    </w:p>
    <w:p w14:paraId="6A0AA9A0" w14:textId="5C0C2023" w:rsidR="002F1734" w:rsidRDefault="002F1734" w:rsidP="000011E4">
      <w:r>
        <w:t xml:space="preserve">You </w:t>
      </w:r>
      <w:r w:rsidR="004B7E04">
        <w:t xml:space="preserve">must </w:t>
      </w:r>
      <w:r>
        <w:t>demonstrate this</w:t>
      </w:r>
      <w:r w:rsidR="004B7E04">
        <w:t xml:space="preserve"> by</w:t>
      </w:r>
      <w:r>
        <w:t xml:space="preserve"> identifying:</w:t>
      </w:r>
    </w:p>
    <w:p w14:paraId="76F3960D" w14:textId="6E36D425" w:rsidR="005D04AC" w:rsidRPr="005D04AC" w:rsidRDefault="004B7E04" w:rsidP="005D04AC">
      <w:pPr>
        <w:pStyle w:val="ListNumber2"/>
        <w:numPr>
          <w:ilvl w:val="0"/>
          <w:numId w:val="30"/>
        </w:numPr>
        <w:rPr>
          <w:rFonts w:asciiTheme="minorHAnsi" w:hAnsiTheme="minorHAnsi"/>
          <w:szCs w:val="22"/>
        </w:rPr>
      </w:pPr>
      <w:r w:rsidRPr="00FD0375">
        <w:t xml:space="preserve">your track record of successfully managing similar projects </w:t>
      </w:r>
    </w:p>
    <w:p w14:paraId="271685B4" w14:textId="1717207E" w:rsidR="005D04AC" w:rsidRPr="005D04AC" w:rsidRDefault="004B7E04" w:rsidP="005D04AC">
      <w:pPr>
        <w:pStyle w:val="ListNumber2"/>
        <w:numPr>
          <w:ilvl w:val="0"/>
          <w:numId w:val="30"/>
        </w:numPr>
        <w:rPr>
          <w:rFonts w:asciiTheme="minorHAnsi" w:hAnsiTheme="minorHAnsi"/>
          <w:szCs w:val="22"/>
        </w:rPr>
      </w:pPr>
      <w:r w:rsidRPr="00FD0375">
        <w:t xml:space="preserve">your access to personnel with the right skills and experience in delivering your project activities </w:t>
      </w:r>
    </w:p>
    <w:p w14:paraId="5ACAD231" w14:textId="021FC098" w:rsidR="005D04AC" w:rsidRPr="005D04AC" w:rsidRDefault="004B7E04" w:rsidP="005D04AC">
      <w:pPr>
        <w:pStyle w:val="ListNumber2"/>
        <w:numPr>
          <w:ilvl w:val="0"/>
          <w:numId w:val="30"/>
        </w:numPr>
        <w:rPr>
          <w:rFonts w:asciiTheme="minorHAnsi" w:hAnsiTheme="minorHAnsi"/>
          <w:szCs w:val="22"/>
        </w:rPr>
      </w:pPr>
      <w:r w:rsidRPr="00FD0375">
        <w:t>your readiness to commence the project (with appropriate insurance and approvals if applicable)</w:t>
      </w:r>
      <w:r w:rsidR="00B624C2" w:rsidRPr="00FD0375" w:rsidDel="00B624C2">
        <w:t xml:space="preserve"> </w:t>
      </w:r>
    </w:p>
    <w:p w14:paraId="19432155" w14:textId="2B9DA224" w:rsidR="005D04AC" w:rsidRPr="005D04AC" w:rsidRDefault="004B7E04" w:rsidP="005D04AC">
      <w:pPr>
        <w:pStyle w:val="ListNumber2"/>
        <w:numPr>
          <w:ilvl w:val="0"/>
          <w:numId w:val="30"/>
        </w:numPr>
        <w:rPr>
          <w:rFonts w:asciiTheme="minorHAnsi" w:hAnsiTheme="minorHAnsi"/>
          <w:szCs w:val="22"/>
        </w:rPr>
      </w:pPr>
      <w:r w:rsidRPr="00FD0375">
        <w:t>how you plan to manage the delivery of the project including obtaining permits, approvals, methodology, budget, risk management and governance</w:t>
      </w:r>
      <w:r w:rsidR="004D06FA">
        <w:t xml:space="preserve"> </w:t>
      </w:r>
    </w:p>
    <w:p w14:paraId="4995CD2F" w14:textId="59F865F6" w:rsidR="004B7E04" w:rsidRPr="005D04AC" w:rsidRDefault="004B7E04" w:rsidP="005D04AC">
      <w:pPr>
        <w:pStyle w:val="ListNumber2"/>
        <w:numPr>
          <w:ilvl w:val="0"/>
          <w:numId w:val="30"/>
        </w:numPr>
        <w:rPr>
          <w:rFonts w:asciiTheme="minorHAnsi" w:hAnsiTheme="minorHAnsi"/>
          <w:szCs w:val="22"/>
        </w:rPr>
      </w:pPr>
      <w:r w:rsidRPr="00FD0375">
        <w:t xml:space="preserve">how you will monitor and evaluate the project, including </w:t>
      </w:r>
      <w:r w:rsidR="0057437D">
        <w:t xml:space="preserve">baseline data, </w:t>
      </w:r>
      <w:r w:rsidR="00B4262C">
        <w:t xml:space="preserve">stewardship activities, </w:t>
      </w:r>
      <w:r w:rsidRPr="00FD0375">
        <w:t xml:space="preserve">the proposed measures of success/indicators and targets linked to the objectives and outcomes of the project and how this information will be used to assess, adapt and report progress. </w:t>
      </w:r>
    </w:p>
    <w:p w14:paraId="25F6529F" w14:textId="77777777" w:rsidR="00A71134" w:rsidRPr="00F77C1C" w:rsidRDefault="00A71134" w:rsidP="00C27033">
      <w:pPr>
        <w:pStyle w:val="Heading2"/>
      </w:pPr>
      <w:bookmarkStart w:id="149" w:name="_Toc496536669"/>
      <w:bookmarkStart w:id="150" w:name="_Toc531277496"/>
      <w:bookmarkStart w:id="151" w:name="_Toc955306"/>
      <w:bookmarkStart w:id="152" w:name="_Toc157684362"/>
      <w:bookmarkStart w:id="153" w:name="_Toc165989737"/>
      <w:bookmarkStart w:id="154" w:name="_Toc164844283"/>
      <w:bookmarkStart w:id="155" w:name="_Toc383003272"/>
      <w:bookmarkEnd w:id="105"/>
      <w:bookmarkEnd w:id="106"/>
      <w:bookmarkEnd w:id="148"/>
      <w:r>
        <w:t>How to apply</w:t>
      </w:r>
      <w:bookmarkEnd w:id="149"/>
      <w:bookmarkEnd w:id="150"/>
      <w:bookmarkEnd w:id="151"/>
      <w:bookmarkEnd w:id="152"/>
      <w:bookmarkEnd w:id="153"/>
    </w:p>
    <w:p w14:paraId="111B261F" w14:textId="174403BB" w:rsidR="00BF2E23" w:rsidRDefault="00A71134" w:rsidP="00BF2E23">
      <w:r>
        <w:t xml:space="preserve">Before applying you should read and </w:t>
      </w:r>
      <w:r w:rsidR="007279B3">
        <w:t>understand these guidelines,</w:t>
      </w:r>
      <w:r>
        <w:t xml:space="preserve"> the </w:t>
      </w:r>
      <w:r w:rsidR="007279B3">
        <w:t xml:space="preserve">sample </w:t>
      </w:r>
      <w:hyperlink r:id="rId29" w:history="1">
        <w:r w:rsidRPr="005C6EA7">
          <w:rPr>
            <w:rStyle w:val="Hyperlink"/>
          </w:rPr>
          <w:t>application form</w:t>
        </w:r>
      </w:hyperlink>
      <w:r>
        <w:t xml:space="preserve"> and the </w:t>
      </w:r>
      <w:r w:rsidR="00F27C1B">
        <w:t xml:space="preserve">sample </w:t>
      </w:r>
      <w:hyperlink r:id="rId30" w:history="1">
        <w:r w:rsidRPr="005C6EA7">
          <w:rPr>
            <w:rStyle w:val="Hyperlink"/>
          </w:rPr>
          <w:t>grant agreement</w:t>
        </w:r>
      </w:hyperlink>
      <w:r w:rsidR="00596607">
        <w:t xml:space="preserve"> published on </w:t>
      </w:r>
      <w:r w:rsidRPr="00925B33">
        <w:t>business.gov.au</w:t>
      </w:r>
      <w:r w:rsidR="005624ED">
        <w:t xml:space="preserve"> and </w:t>
      </w:r>
      <w:proofErr w:type="spellStart"/>
      <w:r w:rsidR="005624ED">
        <w:t>GrantConnect</w:t>
      </w:r>
      <w:proofErr w:type="spellEnd"/>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5B7878">
      <w:pPr>
        <w:pStyle w:val="ListBullet"/>
      </w:pPr>
      <w:r>
        <w:t xml:space="preserve">complete </w:t>
      </w:r>
      <w:r w:rsidR="0026339D">
        <w:t xml:space="preserve">and submit </w:t>
      </w:r>
      <w:r>
        <w:t xml:space="preserve">the application through the online </w:t>
      </w:r>
      <w:hyperlink r:id="rId31" w:history="1">
        <w:r w:rsidRPr="005B7878">
          <w:rPr>
            <w:rStyle w:val="Hyperlink"/>
          </w:rPr>
          <w:t>portal</w:t>
        </w:r>
      </w:hyperlink>
      <w:r>
        <w:t xml:space="preserve"> </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60531244" w:rsidR="00A71134" w:rsidRDefault="00A71134" w:rsidP="00A71134">
      <w:pPr>
        <w:pStyle w:val="ListBullet"/>
      </w:pPr>
      <w:r>
        <w:t xml:space="preserve">address all eligibility and </w:t>
      </w:r>
      <w:r w:rsidR="001475D6">
        <w:t>assessment</w:t>
      </w:r>
      <w:r>
        <w:t xml:space="preserve"> criteria </w:t>
      </w:r>
    </w:p>
    <w:p w14:paraId="25F652A8" w14:textId="1477B917" w:rsidR="00A71134" w:rsidRDefault="00387369" w:rsidP="00A71134">
      <w:pPr>
        <w:pStyle w:val="ListBullet"/>
      </w:pPr>
      <w:r>
        <w:t xml:space="preserve">include all </w:t>
      </w:r>
      <w:r w:rsidR="00A50607">
        <w:t xml:space="preserve">necessary </w:t>
      </w:r>
      <w:r w:rsidR="00A71134">
        <w:t>attachments</w:t>
      </w:r>
      <w:r w:rsidR="00B624C2">
        <w:t>.</w:t>
      </w:r>
    </w:p>
    <w:p w14:paraId="25F652AB" w14:textId="4D895352"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2"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B46B57" w:rsidRPr="00B624C2">
        <w:t>.</w:t>
      </w:r>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A507BC6" w14:textId="52F174F0" w:rsidR="00993F6E" w:rsidRDefault="00993F6E" w:rsidP="00993F6E">
      <w:r>
        <w:t xml:space="preserve">After submitting your application, we </w:t>
      </w:r>
      <w:r w:rsidR="007C6765">
        <w:t xml:space="preserve">can </w:t>
      </w:r>
      <w:r w:rsidR="00AF0E19">
        <w:t>c</w:t>
      </w:r>
      <w:r>
        <w:t xml:space="preserve">ontact you for clarification if we find an error or any missing information, including evidence that supports your eligibility/merit. The acceptance of any additional information provided after the submission of your application is at the discretion of the </w:t>
      </w:r>
      <w:r w:rsidR="004D06FA">
        <w:lastRenderedPageBreak/>
        <w:t>p</w:t>
      </w:r>
      <w:r w:rsidR="00EC6BDB">
        <w:t xml:space="preserve">rogram </w:t>
      </w:r>
      <w:r w:rsidR="004D06FA">
        <w:t>d</w:t>
      </w:r>
      <w:r w:rsidR="00EC6BDB">
        <w:t xml:space="preserve">elegate. </w:t>
      </w:r>
      <w:r>
        <w:t>Additional information should not materially change your application at the time it was submitted and therefore may be refused if deemed to be purely supplementary.</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3"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C27033">
      <w:pPr>
        <w:pStyle w:val="Heading3"/>
      </w:pPr>
      <w:bookmarkStart w:id="156" w:name="_Toc496536670"/>
      <w:bookmarkStart w:id="157" w:name="_Toc531277497"/>
      <w:bookmarkStart w:id="158" w:name="_Toc955307"/>
      <w:bookmarkStart w:id="159" w:name="_Toc157684363"/>
      <w:bookmarkStart w:id="160" w:name="_Toc165989738"/>
      <w:r>
        <w:t>Attachments to the application</w:t>
      </w:r>
      <w:bookmarkEnd w:id="156"/>
      <w:bookmarkEnd w:id="157"/>
      <w:bookmarkEnd w:id="158"/>
      <w:bookmarkEnd w:id="159"/>
      <w:bookmarkEnd w:id="160"/>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6506B29B" w14:textId="31EEC0C2" w:rsidR="001C50FB" w:rsidRDefault="002E16B7" w:rsidP="001C50FB">
      <w:pPr>
        <w:pStyle w:val="ListBullet"/>
        <w:rPr>
          <w:rFonts w:asciiTheme="minorHAnsi" w:hAnsiTheme="minorHAnsi"/>
          <w:szCs w:val="22"/>
        </w:rPr>
      </w:pPr>
      <w:r>
        <w:t xml:space="preserve">a </w:t>
      </w:r>
      <w:r w:rsidR="001C50FB">
        <w:t>detailed project plan</w:t>
      </w:r>
    </w:p>
    <w:p w14:paraId="66D3E6D1" w14:textId="539EB133" w:rsidR="001C50FB" w:rsidRDefault="002E16B7" w:rsidP="002E16B7">
      <w:pPr>
        <w:pStyle w:val="ListBullet"/>
      </w:pPr>
      <w:r>
        <w:t>a</w:t>
      </w:r>
      <w:r w:rsidR="001C50FB">
        <w:t xml:space="preserve"> detailed project budget</w:t>
      </w:r>
    </w:p>
    <w:p w14:paraId="5D77BFD7" w14:textId="77777777" w:rsidR="002E16B7" w:rsidRDefault="002E16B7" w:rsidP="002E16B7">
      <w:pPr>
        <w:pStyle w:val="ListBullet"/>
      </w:pPr>
      <w:r>
        <w:t>a risk management and mitigation plan</w:t>
      </w:r>
    </w:p>
    <w:p w14:paraId="09A92850" w14:textId="751DB4E8" w:rsidR="002E16B7" w:rsidRDefault="002E16B7" w:rsidP="002E16B7">
      <w:pPr>
        <w:pStyle w:val="ListBullet"/>
      </w:pPr>
      <w:r>
        <w:t>a letter of support from project partners (where applicable) that includes the details outlined in section 7.2</w:t>
      </w:r>
    </w:p>
    <w:p w14:paraId="52F04C9C" w14:textId="6A53A6A4" w:rsidR="001C50FB" w:rsidRDefault="002E16B7" w:rsidP="001C50FB">
      <w:pPr>
        <w:pStyle w:val="ListBullet"/>
      </w:pPr>
      <w:r>
        <w:t>t</w:t>
      </w:r>
      <w:r w:rsidR="001C50FB">
        <w:t>rust deed (where applicable).</w:t>
      </w:r>
    </w:p>
    <w:p w14:paraId="25F652B8" w14:textId="0B1DCEC0"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007D096" w14:textId="4285E1D5" w:rsidR="00A71134" w:rsidRDefault="004D2CBD" w:rsidP="00C27033">
      <w:pPr>
        <w:pStyle w:val="Heading3"/>
      </w:pPr>
      <w:bookmarkStart w:id="161" w:name="_Ref531274879"/>
      <w:bookmarkStart w:id="162" w:name="_Toc531277498"/>
      <w:bookmarkStart w:id="163" w:name="_Toc955308"/>
      <w:bookmarkStart w:id="164" w:name="_Toc157684364"/>
      <w:bookmarkStart w:id="165" w:name="_Toc165989739"/>
      <w:bookmarkStart w:id="166" w:name="_Toc489952689"/>
      <w:bookmarkStart w:id="167" w:name="_Toc496536671"/>
      <w:bookmarkStart w:id="168" w:name="_Ref482605332"/>
      <w:r>
        <w:t xml:space="preserve">Joint </w:t>
      </w:r>
      <w:r w:rsidR="009D57FA">
        <w:t xml:space="preserve">(consortia) </w:t>
      </w:r>
      <w:r>
        <w:t>applications</w:t>
      </w:r>
      <w:bookmarkEnd w:id="161"/>
      <w:bookmarkEnd w:id="162"/>
      <w:bookmarkEnd w:id="163"/>
      <w:bookmarkEnd w:id="164"/>
      <w:bookmarkEnd w:id="165"/>
    </w:p>
    <w:p w14:paraId="448E2736" w14:textId="467DE238"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653895">
      <w:pPr>
        <w:pStyle w:val="ListBullet"/>
      </w:pPr>
      <w:r>
        <w:t xml:space="preserve">details of the </w:t>
      </w:r>
      <w:r w:rsidR="002866EB">
        <w:t xml:space="preserve">project </w:t>
      </w:r>
      <w:r w:rsidR="0014016C">
        <w:t>partner</w:t>
      </w:r>
    </w:p>
    <w:p w14:paraId="6A3E44D3" w14:textId="472C98FD"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653895">
      <w:pPr>
        <w:pStyle w:val="ListBullet"/>
        <w:spacing w:after="120"/>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C27033">
      <w:pPr>
        <w:pStyle w:val="Heading3"/>
      </w:pPr>
      <w:bookmarkStart w:id="169" w:name="_Toc531277499"/>
      <w:bookmarkStart w:id="170" w:name="_Toc955309"/>
      <w:bookmarkStart w:id="171" w:name="_Toc157684365"/>
      <w:bookmarkStart w:id="172" w:name="_Toc165989740"/>
      <w:r>
        <w:t>Timing of grant opportunity</w:t>
      </w:r>
      <w:bookmarkEnd w:id="166"/>
      <w:bookmarkEnd w:id="167"/>
      <w:bookmarkEnd w:id="169"/>
      <w:bookmarkEnd w:id="170"/>
      <w:r w:rsidR="001519DB">
        <w:t xml:space="preserve"> processes</w:t>
      </w:r>
      <w:bookmarkEnd w:id="171"/>
      <w:bookmarkEnd w:id="172"/>
    </w:p>
    <w:p w14:paraId="6FC0C72E" w14:textId="3ABF5834" w:rsidR="00247D27" w:rsidRPr="00B72EE8" w:rsidRDefault="00247D27" w:rsidP="00247D27">
      <w:r>
        <w:t>You can only submit an application between the published opening and closing dates. We cannot accept late applications.</w:t>
      </w:r>
    </w:p>
    <w:p w14:paraId="51A61071" w14:textId="4F080903" w:rsidR="00247D27" w:rsidRDefault="00247D27" w:rsidP="00247D27">
      <w:pPr>
        <w:spacing w:before="200"/>
      </w:pPr>
      <w:r>
        <w:t>If you are successful</w:t>
      </w:r>
      <w:r w:rsidR="001519DB">
        <w:t>,</w:t>
      </w:r>
      <w:r>
        <w:t xml:space="preserve"> we expect you will be able to commence your project around </w:t>
      </w:r>
      <w:r w:rsidR="00D53C2A">
        <w:t>September 2024</w:t>
      </w:r>
      <w:r>
        <w:t>.</w:t>
      </w:r>
    </w:p>
    <w:p w14:paraId="6AD1AC12" w14:textId="77777777" w:rsidR="00247D27" w:rsidRDefault="00247D27" w:rsidP="00680B92">
      <w:pPr>
        <w:pStyle w:val="Caption"/>
        <w:keepNext/>
      </w:pPr>
      <w:bookmarkStart w:id="173" w:name="_Toc467773968"/>
      <w:r w:rsidRPr="0054078D">
        <w:rPr>
          <w:bCs/>
        </w:rPr>
        <w:lastRenderedPageBreak/>
        <w:t>Table 1: Expected timing for this grant opportunity</w:t>
      </w:r>
      <w:bookmarkEnd w:id="173"/>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703A6D5B" w:rsidR="00247D27" w:rsidRPr="00B16B54" w:rsidRDefault="009A2C0F" w:rsidP="00680B92">
            <w:pPr>
              <w:pStyle w:val="TableText"/>
              <w:keepNext/>
            </w:pPr>
            <w:r>
              <w:t>6</w:t>
            </w:r>
            <w:r w:rsidRPr="00B16B54">
              <w:t xml:space="preserve"> </w:t>
            </w:r>
            <w:r w:rsidR="00247D27" w:rsidRPr="00B16B54">
              <w:t xml:space="preserve">weeks </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0C823299" w:rsidR="00247D27" w:rsidRPr="00B16B54" w:rsidRDefault="00247D27" w:rsidP="00680B92">
            <w:pPr>
              <w:pStyle w:val="TableText"/>
              <w:keepNext/>
            </w:pPr>
            <w:r w:rsidRPr="00B16B54">
              <w:t xml:space="preserve">4 weeks </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79DBD8D7" w:rsidR="00247D27" w:rsidRPr="00B16B54" w:rsidRDefault="00654122" w:rsidP="00680B92">
            <w:pPr>
              <w:pStyle w:val="TableText"/>
              <w:keepNext/>
            </w:pPr>
            <w:r>
              <w:t>4</w:t>
            </w:r>
            <w:r w:rsidR="00247D27" w:rsidRPr="00B16B54">
              <w:t xml:space="preserve"> weeks</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561E2AAF" w:rsidR="00247D27" w:rsidRPr="00B16B54" w:rsidRDefault="00247D27" w:rsidP="00680B9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5E7FEB06" w:rsidR="00247D27" w:rsidRPr="00B16B54" w:rsidRDefault="00247D27" w:rsidP="00680B92">
            <w:pPr>
              <w:pStyle w:val="TableText"/>
              <w:keepNext/>
            </w:pPr>
            <w:r>
              <w:t>Earliest start date of project</w:t>
            </w:r>
            <w:r w:rsidRPr="00B16B54">
              <w:t xml:space="preserve"> </w:t>
            </w:r>
          </w:p>
        </w:tc>
        <w:tc>
          <w:tcPr>
            <w:tcW w:w="3974" w:type="dxa"/>
          </w:tcPr>
          <w:p w14:paraId="23920C1F" w14:textId="68630325" w:rsidR="00247D27" w:rsidRPr="00B16B54" w:rsidRDefault="00D53C2A" w:rsidP="00680B92">
            <w:pPr>
              <w:pStyle w:val="TableText"/>
              <w:keepNext/>
            </w:pPr>
            <w:r>
              <w:t>September 2024</w:t>
            </w:r>
          </w:p>
        </w:tc>
      </w:tr>
      <w:tr w:rsidR="005D0021" w14:paraId="4797009E" w14:textId="77777777" w:rsidTr="001432F9">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466C8D03" w:rsidR="005D0021" w:rsidRPr="00B16B54" w:rsidRDefault="00C27033" w:rsidP="00680B92">
            <w:pPr>
              <w:pStyle w:val="TableText"/>
              <w:keepNext/>
            </w:pPr>
            <w:r>
              <w:t>3 years from the agreed start date</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174" w:name="_Toc129097438"/>
            <w:bookmarkStart w:id="175" w:name="_Toc129097624"/>
            <w:bookmarkStart w:id="176" w:name="_Toc129097810"/>
            <w:bookmarkEnd w:id="174"/>
            <w:bookmarkEnd w:id="175"/>
            <w:bookmarkEnd w:id="176"/>
          </w:p>
        </w:tc>
        <w:tc>
          <w:tcPr>
            <w:tcW w:w="3974" w:type="dxa"/>
          </w:tcPr>
          <w:p w14:paraId="48B5E6F6" w14:textId="5F7681EA" w:rsidR="00247D27" w:rsidRPr="007B3784" w:rsidRDefault="00532359" w:rsidP="00C11347">
            <w:pPr>
              <w:pStyle w:val="TableText"/>
              <w:keepNext/>
            </w:pPr>
            <w:bookmarkStart w:id="177" w:name="_Toc129097439"/>
            <w:bookmarkStart w:id="178" w:name="_Toc129097625"/>
            <w:bookmarkStart w:id="179" w:name="_Toc129097811"/>
            <w:bookmarkEnd w:id="177"/>
            <w:bookmarkEnd w:id="178"/>
            <w:bookmarkEnd w:id="179"/>
            <w:r>
              <w:t>6 months after project completion date</w:t>
            </w:r>
          </w:p>
        </w:tc>
        <w:bookmarkStart w:id="180" w:name="_Toc129097440"/>
        <w:bookmarkStart w:id="181" w:name="_Toc129097626"/>
        <w:bookmarkStart w:id="182" w:name="_Toc129097812"/>
        <w:bookmarkEnd w:id="180"/>
        <w:bookmarkEnd w:id="181"/>
        <w:bookmarkEnd w:id="182"/>
      </w:tr>
    </w:tbl>
    <w:p w14:paraId="6CF74D01" w14:textId="61A12857" w:rsidR="001519DB" w:rsidRDefault="001519DB" w:rsidP="00C27033">
      <w:pPr>
        <w:pStyle w:val="Heading3"/>
      </w:pPr>
      <w:bookmarkStart w:id="183" w:name="_Toc157684366"/>
      <w:bookmarkStart w:id="184" w:name="_Toc165989741"/>
      <w:bookmarkStart w:id="185" w:name="_Toc496536673"/>
      <w:bookmarkStart w:id="186" w:name="_Toc531277500"/>
      <w:bookmarkStart w:id="187" w:name="_Toc955310"/>
      <w:bookmarkEnd w:id="168"/>
      <w:r>
        <w:t>Questions during the application process</w:t>
      </w:r>
      <w:bookmarkEnd w:id="183"/>
      <w:bookmarkEnd w:id="184"/>
    </w:p>
    <w:p w14:paraId="443D06B9" w14:textId="72E95974" w:rsidR="00427ABC" w:rsidRPr="00427ABC" w:rsidRDefault="001519DB" w:rsidP="00427ABC">
      <w:r>
        <w:t xml:space="preserve">If you have any questions during the application period, </w:t>
      </w:r>
      <w:hyperlink r:id="rId34"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C27033">
      <w:pPr>
        <w:pStyle w:val="Heading2"/>
      </w:pPr>
      <w:bookmarkStart w:id="188" w:name="_Toc157684367"/>
      <w:bookmarkStart w:id="189" w:name="_Toc165989742"/>
      <w:r>
        <w:t xml:space="preserve">The </w:t>
      </w:r>
      <w:r w:rsidR="00E93B21">
        <w:t xml:space="preserve">grant </w:t>
      </w:r>
      <w:r>
        <w:t>selection process</w:t>
      </w:r>
      <w:bookmarkEnd w:id="185"/>
      <w:bookmarkEnd w:id="186"/>
      <w:bookmarkEnd w:id="187"/>
      <w:bookmarkEnd w:id="188"/>
      <w:bookmarkEnd w:id="189"/>
    </w:p>
    <w:p w14:paraId="52547372" w14:textId="39F80417" w:rsidR="003A20A0" w:rsidRDefault="003A20A0" w:rsidP="00C27033">
      <w:pPr>
        <w:pStyle w:val="Heading3"/>
      </w:pPr>
      <w:bookmarkStart w:id="190" w:name="_Toc157684368"/>
      <w:bookmarkStart w:id="191" w:name="_Toc165989743"/>
      <w:bookmarkStart w:id="192" w:name="_Toc531277501"/>
      <w:bookmarkStart w:id="193" w:name="_Toc164844279"/>
      <w:bookmarkStart w:id="194" w:name="_Toc383003268"/>
      <w:bookmarkStart w:id="195" w:name="_Toc496536674"/>
      <w:bookmarkStart w:id="196" w:name="_Toc955311"/>
      <w:r>
        <w:t>Assessment of grant applications</w:t>
      </w:r>
      <w:bookmarkEnd w:id="190"/>
      <w:bookmarkEnd w:id="191"/>
    </w:p>
    <w:p w14:paraId="08AA0207" w14:textId="6E54F080"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179C72A2" w14:textId="474FC959"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77777777" w:rsidR="003A20A0" w:rsidRPr="005A61FE" w:rsidRDefault="003A20A0" w:rsidP="003A20A0">
      <w:r w:rsidRPr="005A61FE">
        <w:t>We consider your application on its merits, based on:</w:t>
      </w:r>
    </w:p>
    <w:p w14:paraId="0BEBC478" w14:textId="6F09A790" w:rsidR="003A20A0" w:rsidRPr="005A61FE" w:rsidRDefault="003A20A0" w:rsidP="003A20A0">
      <w:pPr>
        <w:pStyle w:val="ListBullet"/>
      </w:pPr>
      <w:r w:rsidRPr="005A61FE">
        <w:t>how well it meets the criteria</w:t>
      </w:r>
    </w:p>
    <w:p w14:paraId="6EDCDDD2" w14:textId="4210420C" w:rsidR="003A20A0" w:rsidRPr="005A61FE" w:rsidRDefault="003A20A0" w:rsidP="003A20A0">
      <w:pPr>
        <w:pStyle w:val="ListBullet"/>
      </w:pPr>
      <w:r w:rsidRPr="005A61FE">
        <w:t>how it compares to other applications</w:t>
      </w:r>
    </w:p>
    <w:p w14:paraId="36613DC3" w14:textId="1157EE50" w:rsidR="00CA653A" w:rsidRDefault="00CA653A" w:rsidP="00CA653A">
      <w:pPr>
        <w:pStyle w:val="ListBullet"/>
      </w:pPr>
      <w:r>
        <w:t>whether it provides value with relevant</w:t>
      </w:r>
      <w:r w:rsidRPr="00A632E3">
        <w:t xml:space="preserve"> money.</w:t>
      </w:r>
      <w:r>
        <w:rPr>
          <w:rStyle w:val="FootnoteReference"/>
        </w:rPr>
        <w:footnoteReference w:id="3"/>
      </w:r>
    </w:p>
    <w:p w14:paraId="4DA16FFD" w14:textId="52CBA563" w:rsidR="002E16B7" w:rsidRDefault="003A20A0" w:rsidP="002E16B7">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w:t>
      </w:r>
      <w:r w:rsidR="00893C65">
        <w:rPr>
          <w:rFonts w:cs="Arial"/>
        </w:rPr>
        <w:t xml:space="preserve"> to:</w:t>
      </w:r>
    </w:p>
    <w:p w14:paraId="277B216B" w14:textId="77777777" w:rsidR="002E16B7" w:rsidRPr="005A61FE" w:rsidRDefault="002E16B7" w:rsidP="002E16B7">
      <w:pPr>
        <w:pStyle w:val="ListBullet"/>
      </w:pPr>
      <w:r w:rsidRPr="005A61FE">
        <w:t>the overall objectives of the grant opportunity</w:t>
      </w:r>
    </w:p>
    <w:p w14:paraId="4D4B0A90" w14:textId="79E7501C" w:rsidR="003A20A0" w:rsidRPr="005A61FE" w:rsidRDefault="003A20A0" w:rsidP="003A20A0">
      <w:pPr>
        <w:pStyle w:val="ListBullet"/>
      </w:pPr>
      <w:r w:rsidRPr="005A61FE">
        <w:t>the evidence provided to demonstrate how your project contributes to meeting those objectives</w:t>
      </w:r>
    </w:p>
    <w:p w14:paraId="52E11938" w14:textId="322EE906" w:rsidR="003A20A0" w:rsidRDefault="003A20A0" w:rsidP="003A20A0">
      <w:pPr>
        <w:pStyle w:val="ListBullet"/>
      </w:pPr>
      <w:r w:rsidRPr="005A61FE">
        <w:t>the relative value of the grant sought</w:t>
      </w:r>
      <w:r w:rsidR="00893C65">
        <w:t>.</w:t>
      </w:r>
    </w:p>
    <w:p w14:paraId="20914A32" w14:textId="5ECB1281" w:rsidR="003A20A0" w:rsidRDefault="003A20A0" w:rsidP="003A20A0">
      <w:r w:rsidRPr="00DB690D">
        <w:t>If applications are scored the same</w:t>
      </w:r>
      <w:r w:rsidR="00BA192D">
        <w:t xml:space="preserve">, the program delegate </w:t>
      </w:r>
      <w:r w:rsidRPr="00DB690D">
        <w:t>will consider value for money and alignment to the program objectives to recommend applications for funding.</w:t>
      </w:r>
    </w:p>
    <w:p w14:paraId="20F0F520" w14:textId="3828A750" w:rsidR="00AB45E8" w:rsidRDefault="00AB45E8" w:rsidP="00C27033">
      <w:pPr>
        <w:pStyle w:val="Heading3"/>
      </w:pPr>
      <w:bookmarkStart w:id="197" w:name="_Toc157684369"/>
      <w:bookmarkStart w:id="198" w:name="_Toc165989744"/>
      <w:r>
        <w:t>Who will assess applications?</w:t>
      </w:r>
      <w:bookmarkEnd w:id="197"/>
      <w:bookmarkEnd w:id="198"/>
    </w:p>
    <w:p w14:paraId="7B1B5ED9" w14:textId="77777777" w:rsidR="00663427" w:rsidRDefault="00663427" w:rsidP="00663427">
      <w:pPr>
        <w:rPr>
          <w:rStyle w:val="ui-provider"/>
        </w:rPr>
      </w:pPr>
      <w:r>
        <w:t xml:space="preserve">We will establish a committee comprised of employees from DCCEEW to assess applications. The committee may also seek additional advice from independent technical experts </w:t>
      </w:r>
      <w:r>
        <w:rPr>
          <w:rStyle w:val="ui-provider"/>
        </w:rPr>
        <w:t xml:space="preserve">or advisors to inform the assessment process. </w:t>
      </w:r>
    </w:p>
    <w:p w14:paraId="64129DFF" w14:textId="77777777" w:rsidR="00663427" w:rsidRDefault="00663427" w:rsidP="00663427">
      <w:pPr>
        <w:rPr>
          <w:szCs w:val="20"/>
        </w:rPr>
      </w:pPr>
      <w:r>
        <w:lastRenderedPageBreak/>
        <w:t xml:space="preserve">The committee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rsidRPr="00175FF5">
        <w:rPr>
          <w:szCs w:val="20"/>
        </w:rPr>
        <w:t xml:space="preserve"> </w:t>
      </w:r>
      <w:r>
        <w:rPr>
          <w:szCs w:val="20"/>
        </w:rPr>
        <w:t>The committee,</w:t>
      </w:r>
      <w:r w:rsidRPr="00274AE2">
        <w:rPr>
          <w:szCs w:val="20"/>
        </w:rPr>
        <w:t xml:space="preserve"> </w:t>
      </w:r>
      <w:r>
        <w:rPr>
          <w:szCs w:val="20"/>
        </w:rPr>
        <w:t xml:space="preserve">and any expert or advisor, </w:t>
      </w:r>
      <w:r w:rsidRPr="00274AE2">
        <w:rPr>
          <w:szCs w:val="20"/>
        </w:rPr>
        <w:t xml:space="preserve">will be </w:t>
      </w:r>
      <w:r>
        <w:rPr>
          <w:szCs w:val="20"/>
        </w:rPr>
        <w:t xml:space="preserve">required </w:t>
      </w:r>
      <w:r w:rsidRPr="00274AE2">
        <w:rPr>
          <w:szCs w:val="20"/>
        </w:rPr>
        <w:t xml:space="preserve">to </w:t>
      </w:r>
      <w:r>
        <w:rPr>
          <w:szCs w:val="20"/>
        </w:rPr>
        <w:t xml:space="preserve">perform their duties </w:t>
      </w:r>
      <w:r w:rsidRPr="00274AE2">
        <w:rPr>
          <w:szCs w:val="20"/>
        </w:rPr>
        <w:t>in accordance with the CGRGs</w:t>
      </w:r>
      <w:r>
        <w:rPr>
          <w:szCs w:val="20"/>
        </w:rPr>
        <w:t>.</w:t>
      </w:r>
    </w:p>
    <w:p w14:paraId="39442085" w14:textId="77777777" w:rsidR="00663427" w:rsidRDefault="00663427" w:rsidP="00663427">
      <w:r w:rsidRPr="00103A95">
        <w:t xml:space="preserve">The </w:t>
      </w:r>
      <w:r>
        <w:t>committee</w:t>
      </w:r>
      <w:r w:rsidRPr="00103A95">
        <w:t xml:space="preserve"> may seek </w:t>
      </w:r>
      <w:r>
        <w:t xml:space="preserve">additional </w:t>
      </w:r>
      <w:r w:rsidRPr="00103A95">
        <w:t>information about you or your application. They may do this from within the Commonwealth</w:t>
      </w:r>
      <w:r>
        <w:t>, as well as states and territories</w:t>
      </w:r>
      <w:r w:rsidRPr="00103A95">
        <w:t>, even if</w:t>
      </w:r>
      <w:r>
        <w:t xml:space="preserve"> you do not nominate</w:t>
      </w:r>
      <w:r w:rsidRPr="00103A95">
        <w:t xml:space="preserve"> the sources as referees. The </w:t>
      </w:r>
      <w:r>
        <w:t>committee</w:t>
      </w:r>
      <w:r w:rsidRPr="00103A95">
        <w:t xml:space="preserve"> may also consider information about you or your</w:t>
      </w:r>
      <w:r>
        <w:t xml:space="preserve"> application that</w:t>
      </w:r>
      <w:r w:rsidRPr="00B72EE8">
        <w:t xml:space="preserve"> is available </w:t>
      </w:r>
      <w:r>
        <w:t xml:space="preserve">as a result of the due diligence process or </w:t>
      </w:r>
      <w:r w:rsidRPr="00B72EE8">
        <w:t>through the normal course of business.</w:t>
      </w:r>
    </w:p>
    <w:p w14:paraId="04DF41FC" w14:textId="74262635" w:rsidR="00663427" w:rsidRDefault="00663427" w:rsidP="00FD0375">
      <w:r>
        <w:t>If the selection process identifies unintentional errors in your application, we may contact you to correct or clarify the errors, but you cannot make any material alteration or addition.</w:t>
      </w:r>
    </w:p>
    <w:p w14:paraId="63E935EE" w14:textId="70C50B6E" w:rsidR="00247D27" w:rsidRDefault="00F67DBB" w:rsidP="00C27033">
      <w:pPr>
        <w:pStyle w:val="Heading3"/>
      </w:pPr>
      <w:bookmarkStart w:id="199" w:name="_Toc129097466"/>
      <w:bookmarkStart w:id="200" w:name="_Toc129097652"/>
      <w:bookmarkStart w:id="201" w:name="_Toc129097838"/>
      <w:bookmarkStart w:id="202" w:name="_Toc129097467"/>
      <w:bookmarkStart w:id="203" w:name="_Toc129097653"/>
      <w:bookmarkStart w:id="204" w:name="_Toc129097839"/>
      <w:bookmarkStart w:id="205" w:name="_Toc157684370"/>
      <w:bookmarkStart w:id="206" w:name="_Toc165989745"/>
      <w:bookmarkEnd w:id="199"/>
      <w:bookmarkEnd w:id="200"/>
      <w:bookmarkEnd w:id="201"/>
      <w:bookmarkEnd w:id="202"/>
      <w:bookmarkEnd w:id="203"/>
      <w:bookmarkEnd w:id="204"/>
      <w:r w:rsidRPr="005A61FE">
        <w:t>Who will approve grants?</w:t>
      </w:r>
      <w:bookmarkEnd w:id="192"/>
      <w:bookmarkEnd w:id="193"/>
      <w:bookmarkEnd w:id="194"/>
      <w:bookmarkEnd w:id="195"/>
      <w:bookmarkEnd w:id="196"/>
      <w:bookmarkEnd w:id="205"/>
      <w:bookmarkEnd w:id="206"/>
    </w:p>
    <w:p w14:paraId="5C7FBF1F" w14:textId="4FA0CCF9" w:rsidR="00247D27" w:rsidRDefault="00406E05" w:rsidP="00247D27">
      <w:r>
        <w:rPr>
          <w:rStyle w:val="ui-provider"/>
        </w:rPr>
        <w:t xml:space="preserve">The </w:t>
      </w:r>
      <w:r w:rsidR="00266DDF">
        <w:rPr>
          <w:rStyle w:val="ui-provider"/>
        </w:rPr>
        <w:t>d</w:t>
      </w:r>
      <w:r>
        <w:rPr>
          <w:rStyle w:val="ui-provider"/>
        </w:rPr>
        <w:t xml:space="preserve">ecision </w:t>
      </w:r>
      <w:r w:rsidR="00266DDF">
        <w:rPr>
          <w:rStyle w:val="ui-provider"/>
        </w:rPr>
        <w:t>m</w:t>
      </w:r>
      <w:r>
        <w:rPr>
          <w:rStyle w:val="ui-provider"/>
        </w:rPr>
        <w:t xml:space="preserve">aker </w:t>
      </w:r>
      <w:r w:rsidR="00E86C98">
        <w:t xml:space="preserve">(who is a </w:t>
      </w:r>
      <w:r w:rsidR="00266DDF">
        <w:t>s</w:t>
      </w:r>
      <w:r w:rsidR="00E86C98">
        <w:t xml:space="preserve">enior </w:t>
      </w:r>
      <w:r w:rsidR="00266DDF">
        <w:t>e</w:t>
      </w:r>
      <w:r w:rsidR="00E86C98">
        <w:t xml:space="preserve">xecutive in DCCEEW with policy responsibility for the program) </w:t>
      </w:r>
      <w:r>
        <w:rPr>
          <w:rStyle w:val="ui-provider"/>
        </w:rPr>
        <w:t>decides which grants to approve taking into account the recommendations of the committee and the availability of grant funds</w:t>
      </w:r>
      <w:r w:rsidR="00974F69">
        <w:rPr>
          <w:rStyle w:val="ui-provider"/>
        </w:rPr>
        <w:t>.</w:t>
      </w:r>
    </w:p>
    <w:p w14:paraId="665EF019" w14:textId="16109D4F" w:rsidR="00974F69" w:rsidRDefault="00974F69" w:rsidP="00247D27">
      <w:bookmarkStart w:id="207" w:name="_Toc129097475"/>
      <w:bookmarkStart w:id="208" w:name="_Toc129097661"/>
      <w:bookmarkStart w:id="209" w:name="_Toc129097847"/>
      <w:bookmarkEnd w:id="207"/>
      <w:bookmarkEnd w:id="208"/>
      <w:bookmarkEnd w:id="209"/>
      <w:r w:rsidRPr="00974F69">
        <w:t xml:space="preserve">The </w:t>
      </w:r>
      <w:r w:rsidR="00266DDF">
        <w:t>d</w:t>
      </w:r>
      <w:r w:rsidRPr="00974F69">
        <w:t xml:space="preserve">ecision </w:t>
      </w:r>
      <w:r w:rsidR="00266DDF">
        <w:t>m</w:t>
      </w:r>
      <w:r w:rsidRPr="00974F69">
        <w:t>aker’s decision is final in all matters, including:</w:t>
      </w:r>
    </w:p>
    <w:p w14:paraId="30AF03CA" w14:textId="77777777" w:rsidR="00974F69" w:rsidRDefault="00974F69" w:rsidP="00F02ACC">
      <w:pPr>
        <w:pStyle w:val="ListBullet"/>
      </w:pPr>
      <w:r>
        <w:t>the grant approval</w:t>
      </w:r>
    </w:p>
    <w:p w14:paraId="45311794" w14:textId="77777777" w:rsidR="00974F69" w:rsidRDefault="00974F69" w:rsidP="00F02ACC">
      <w:pPr>
        <w:pStyle w:val="ListBullet"/>
      </w:pPr>
      <w:r>
        <w:t>the grant funding to be awarded</w:t>
      </w:r>
    </w:p>
    <w:p w14:paraId="5B979529" w14:textId="0E00A71D" w:rsidR="00974F69" w:rsidRDefault="00974F69" w:rsidP="00F02ACC">
      <w:pPr>
        <w:pStyle w:val="ListBullet"/>
      </w:pPr>
      <w:r>
        <w:t>any conditions attached to the offer of grant funding.</w:t>
      </w:r>
    </w:p>
    <w:p w14:paraId="4A17B12B" w14:textId="2E5A595C" w:rsidR="00974F69" w:rsidRDefault="00974F69" w:rsidP="00974F69">
      <w:r w:rsidRPr="00974F69">
        <w:t>We cannot review decisions about the merits of your application.</w:t>
      </w:r>
    </w:p>
    <w:p w14:paraId="5B22E83A" w14:textId="36F2C0B4" w:rsidR="00974F69" w:rsidRDefault="00974F69" w:rsidP="00974F69">
      <w:r w:rsidRPr="00974F69">
        <w:t xml:space="preserve">The </w:t>
      </w:r>
      <w:r w:rsidR="00266DDF">
        <w:t>d</w:t>
      </w:r>
      <w:r w:rsidRPr="00974F69">
        <w:t xml:space="preserve">ecision </w:t>
      </w:r>
      <w:r w:rsidR="00266DDF">
        <w:t>m</w:t>
      </w:r>
      <w:r w:rsidRPr="00974F69">
        <w:t>aker will not approve funding if there are insufficient program funds available across relevant financial years for the program.</w:t>
      </w:r>
    </w:p>
    <w:p w14:paraId="2261A53D" w14:textId="0E815F5E" w:rsidR="00C01370" w:rsidRDefault="00C01370" w:rsidP="00C27033">
      <w:pPr>
        <w:pStyle w:val="Heading2"/>
      </w:pPr>
      <w:bookmarkStart w:id="210" w:name="_Toc496536675"/>
      <w:bookmarkStart w:id="211" w:name="_Toc531277502"/>
      <w:bookmarkStart w:id="212" w:name="_Toc955312"/>
      <w:bookmarkStart w:id="213" w:name="_Toc143688914"/>
      <w:bookmarkStart w:id="214" w:name="_Toc157684371"/>
      <w:bookmarkStart w:id="215" w:name="_Toc165989746"/>
      <w:r>
        <w:t>Notification of application outcomes</w:t>
      </w:r>
      <w:bookmarkEnd w:id="210"/>
      <w:bookmarkEnd w:id="211"/>
      <w:bookmarkEnd w:id="212"/>
      <w:bookmarkEnd w:id="213"/>
      <w:bookmarkEnd w:id="214"/>
      <w:bookmarkEnd w:id="215"/>
    </w:p>
    <w:p w14:paraId="170CEC9B" w14:textId="77777777" w:rsidR="00C01370" w:rsidRDefault="00C01370" w:rsidP="00C01370">
      <w:r w:rsidRPr="00C61F08">
        <w:t>We</w:t>
      </w:r>
      <w:r>
        <w:t xml:space="preserve"> will advise you of the outcome of your application in writing. If you are successful, we advise you of any specific conditions attached to the grant.</w:t>
      </w:r>
    </w:p>
    <w:p w14:paraId="4C6A4C9B" w14:textId="12A2C79B" w:rsidR="00C01370" w:rsidRDefault="00C01370" w:rsidP="00974F69">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w:t>
      </w:r>
    </w:p>
    <w:p w14:paraId="35B9DB97" w14:textId="619E3EC0" w:rsidR="00950B5A" w:rsidRDefault="00950B5A" w:rsidP="00C27033">
      <w:pPr>
        <w:pStyle w:val="Heading3"/>
      </w:pPr>
      <w:bookmarkStart w:id="216" w:name="_Toc157684372"/>
      <w:bookmarkStart w:id="217" w:name="_Toc165989747"/>
      <w:bookmarkStart w:id="218" w:name="_Toc524362464"/>
      <w:bookmarkStart w:id="219" w:name="_Toc955313"/>
      <w:bookmarkStart w:id="220" w:name="_Toc496536676"/>
      <w:bookmarkStart w:id="221" w:name="_Toc531277503"/>
      <w:r>
        <w:t>Feedback on your application</w:t>
      </w:r>
      <w:bookmarkEnd w:id="216"/>
      <w:bookmarkEnd w:id="217"/>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C27033">
      <w:pPr>
        <w:pStyle w:val="Heading2"/>
      </w:pPr>
      <w:bookmarkStart w:id="222" w:name="_Toc157684373"/>
      <w:bookmarkStart w:id="223" w:name="_Toc165989748"/>
      <w:bookmarkEnd w:id="218"/>
      <w:r w:rsidRPr="005A61FE">
        <w:t>Successful</w:t>
      </w:r>
      <w:r>
        <w:t xml:space="preserve"> grant applications</w:t>
      </w:r>
      <w:bookmarkEnd w:id="219"/>
      <w:bookmarkEnd w:id="220"/>
      <w:bookmarkEnd w:id="221"/>
      <w:bookmarkEnd w:id="222"/>
      <w:bookmarkEnd w:id="223"/>
    </w:p>
    <w:p w14:paraId="5B4DC469" w14:textId="24678880" w:rsidR="00D057B9" w:rsidRDefault="00950B5A" w:rsidP="00C27033">
      <w:pPr>
        <w:pStyle w:val="Heading3"/>
      </w:pPr>
      <w:bookmarkStart w:id="224" w:name="_Toc466898120"/>
      <w:bookmarkStart w:id="225" w:name="_Toc496536677"/>
      <w:bookmarkStart w:id="226" w:name="_Toc531277504"/>
      <w:bookmarkStart w:id="227" w:name="_Toc955314"/>
      <w:bookmarkStart w:id="228" w:name="_Toc157684374"/>
      <w:bookmarkStart w:id="229" w:name="_Toc165989749"/>
      <w:bookmarkEnd w:id="154"/>
      <w:bookmarkEnd w:id="155"/>
      <w:r>
        <w:t>The g</w:t>
      </w:r>
      <w:r w:rsidR="00D057B9">
        <w:t>rant agreement</w:t>
      </w:r>
      <w:bookmarkEnd w:id="224"/>
      <w:bookmarkEnd w:id="225"/>
      <w:bookmarkEnd w:id="226"/>
      <w:bookmarkEnd w:id="227"/>
      <w:bookmarkEnd w:id="228"/>
      <w:bookmarkEnd w:id="229"/>
    </w:p>
    <w:p w14:paraId="5174DC1E" w14:textId="1BE0D873"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0C3B35">
        <w:t xml:space="preserve">A sample </w:t>
      </w:r>
      <w:hyperlink r:id="rId35" w:history="1">
        <w:r w:rsidR="000C3B35" w:rsidRPr="005C6EA7">
          <w:rPr>
            <w:rStyle w:val="Hyperlink"/>
          </w:rPr>
          <w:t>grant agreement</w:t>
        </w:r>
      </w:hyperlink>
      <w:r w:rsidR="000C3B35">
        <w:t xml:space="preserve"> is available on </w:t>
      </w:r>
      <w:r w:rsidR="00380FDC">
        <w:t xml:space="preserve">business.gov.au and </w:t>
      </w:r>
      <w:proofErr w:type="spellStart"/>
      <w:r w:rsidR="00380FDC">
        <w:t>GrantConnect</w:t>
      </w:r>
      <w:proofErr w:type="spellEnd"/>
      <w:r w:rsidR="000F18DD" w:rsidRPr="005A61FE">
        <w:t>.</w:t>
      </w:r>
    </w:p>
    <w:p w14:paraId="5F855BD2" w14:textId="33D6FA9A"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2411FA02" w:rsidR="00D057B9" w:rsidRDefault="00D057B9" w:rsidP="00503258">
      <w:r>
        <w:lastRenderedPageBreak/>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266DDF">
        <w:t>p</w:t>
      </w:r>
      <w:r>
        <w:t xml:space="preserve">rogram </w:t>
      </w:r>
      <w:r w:rsidR="00266DDF">
        <w:t>d</w:t>
      </w:r>
      <w:r>
        <w:t>elegat</w:t>
      </w:r>
      <w:r w:rsidR="00FB4E8C">
        <w:t>e</w:t>
      </w:r>
      <w:r>
        <w:t xml:space="preserve">. We will identify these in the offer of </w:t>
      </w:r>
      <w:r w:rsidR="00613C48">
        <w:t xml:space="preserve">grant </w:t>
      </w:r>
      <w:r>
        <w:t xml:space="preserve">funding. </w:t>
      </w:r>
    </w:p>
    <w:p w14:paraId="5756E8A9" w14:textId="77777777" w:rsidR="00FB4E8C" w:rsidRDefault="00FB4E8C" w:rsidP="00D057B9">
      <w:r w:rsidRPr="00FB4E8C">
        <w:t>If you enter an agreement under the program, you cannot receive other grants for the same activities from other Commonwealth, state or territory granting programs.</w:t>
      </w:r>
    </w:p>
    <w:p w14:paraId="61AAFA78" w14:textId="507FF13F" w:rsidR="00D057B9" w:rsidRDefault="00D057B9" w:rsidP="00D057B9">
      <w:r w:rsidRPr="0062411B">
        <w:t>The Commonwealth may reco</w:t>
      </w:r>
      <w:r>
        <w:t>ver grant funds if there is a breach of the grant agreement.</w:t>
      </w:r>
    </w:p>
    <w:p w14:paraId="695AF38A" w14:textId="39F18B2D" w:rsidR="00C20F83" w:rsidRPr="002F423B" w:rsidRDefault="00C20F83" w:rsidP="00065FC9">
      <w:pPr>
        <w:pStyle w:val="ListBullet"/>
        <w:numPr>
          <w:ilvl w:val="0"/>
          <w:numId w:val="0"/>
        </w:numPr>
      </w:pPr>
      <w:r w:rsidRPr="002F423B">
        <w:t>We will use a standard grant agreement</w:t>
      </w:r>
      <w:r w:rsidR="00E65FBE">
        <w:t>.</w:t>
      </w:r>
      <w:bookmarkStart w:id="230" w:name="_Toc129097488"/>
      <w:bookmarkStart w:id="231" w:name="_Toc129097674"/>
      <w:bookmarkStart w:id="232" w:name="_Toc129097860"/>
      <w:bookmarkEnd w:id="230"/>
      <w:bookmarkEnd w:id="231"/>
      <w:bookmarkEnd w:id="232"/>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233" w:name="_Toc129097489"/>
      <w:bookmarkStart w:id="234" w:name="_Toc129097675"/>
      <w:bookmarkStart w:id="235" w:name="_Toc129097861"/>
      <w:bookmarkEnd w:id="233"/>
      <w:bookmarkEnd w:id="234"/>
      <w:bookmarkEnd w:id="235"/>
    </w:p>
    <w:p w14:paraId="396B1EE5" w14:textId="78031DDB"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266DDF">
        <w:t>d</w:t>
      </w:r>
      <w:r w:rsidR="00E35139">
        <w:t xml:space="preserve">ecision </w:t>
      </w:r>
      <w:r w:rsidR="00266DDF">
        <w:t>m</w:t>
      </w:r>
      <w:r w:rsidR="00E35139">
        <w:t>aker</w:t>
      </w:r>
      <w:r w:rsidR="00EF53D9" w:rsidRPr="002F423B">
        <w:t>.</w:t>
      </w:r>
      <w:bookmarkStart w:id="236" w:name="_Toc129097490"/>
      <w:bookmarkStart w:id="237" w:name="_Toc129097676"/>
      <w:bookmarkStart w:id="238" w:name="_Toc129097862"/>
      <w:bookmarkEnd w:id="236"/>
      <w:bookmarkEnd w:id="237"/>
      <w:bookmarkEnd w:id="238"/>
    </w:p>
    <w:p w14:paraId="1CBD62A4" w14:textId="2F89F9A6" w:rsidR="00BD3A35" w:rsidRDefault="002B3D6E" w:rsidP="00C27033">
      <w:pPr>
        <w:pStyle w:val="Heading3"/>
      </w:pPr>
      <w:bookmarkStart w:id="239" w:name="_Toc489952704"/>
      <w:bookmarkStart w:id="240" w:name="_Toc496536682"/>
      <w:bookmarkStart w:id="241" w:name="_Toc531277509"/>
      <w:bookmarkStart w:id="242" w:name="_Toc955319"/>
      <w:bookmarkStart w:id="243" w:name="_Toc157684375"/>
      <w:bookmarkStart w:id="244" w:name="_Toc165989750"/>
      <w:bookmarkStart w:id="245" w:name="_Ref465245613"/>
      <w:bookmarkStart w:id="246" w:name="_Toc467165693"/>
      <w:bookmarkStart w:id="247" w:name="_Toc164844284"/>
      <w:r>
        <w:t>S</w:t>
      </w:r>
      <w:r w:rsidR="00BD3A35" w:rsidRPr="00CB5DC6">
        <w:t xml:space="preserve">pecific legislation, </w:t>
      </w:r>
      <w:r w:rsidR="00BD3A35">
        <w:t>policies and industry standards</w:t>
      </w:r>
      <w:bookmarkEnd w:id="239"/>
      <w:bookmarkEnd w:id="240"/>
      <w:bookmarkEnd w:id="241"/>
      <w:bookmarkEnd w:id="242"/>
      <w:bookmarkEnd w:id="243"/>
      <w:bookmarkEnd w:id="244"/>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6D5BD042" w14:textId="04C6394F" w:rsidR="00E27664" w:rsidRDefault="00141218" w:rsidP="00D1208F">
      <w:pPr>
        <w:pStyle w:val="ListBullet"/>
        <w:numPr>
          <w:ilvl w:val="0"/>
          <w:numId w:val="0"/>
        </w:numPr>
        <w:spacing w:after="120"/>
      </w:pPr>
      <w:r w:rsidRPr="00141218">
        <w:t>In particular, you will be required to comply with</w:t>
      </w:r>
      <w:r w:rsidR="00D1208F">
        <w:t xml:space="preserve"> </w:t>
      </w:r>
      <w:r w:rsidR="008E0FA0">
        <w:t>s</w:t>
      </w:r>
      <w:r w:rsidRPr="00141218">
        <w:t>tate/territory legislation in relation to working with</w:t>
      </w:r>
      <w:r w:rsidR="00E27664">
        <w:t xml:space="preserve"> </w:t>
      </w:r>
      <w:r w:rsidR="00566A28">
        <w:t>children</w:t>
      </w:r>
      <w:r w:rsidR="003906EF">
        <w:t>.</w:t>
      </w:r>
    </w:p>
    <w:p w14:paraId="0EDF9120" w14:textId="41338C74" w:rsidR="006560D2" w:rsidRPr="00756EBF" w:rsidRDefault="00992F8E" w:rsidP="00C27033">
      <w:pPr>
        <w:pStyle w:val="Heading4"/>
      </w:pPr>
      <w:bookmarkStart w:id="248" w:name="_Toc531277510"/>
      <w:bookmarkStart w:id="249" w:name="_Toc955320"/>
      <w:bookmarkStart w:id="250" w:name="_Toc157684376"/>
      <w:bookmarkStart w:id="251" w:name="_Toc165989751"/>
      <w:r w:rsidRPr="00756EBF">
        <w:t xml:space="preserve">Child </w:t>
      </w:r>
      <w:r w:rsidR="009E1D7E" w:rsidRPr="00756EBF">
        <w:t>safety requirements</w:t>
      </w:r>
      <w:bookmarkEnd w:id="248"/>
      <w:bookmarkEnd w:id="249"/>
      <w:bookmarkEnd w:id="250"/>
      <w:bookmarkEnd w:id="251"/>
    </w:p>
    <w:p w14:paraId="44CF7C63" w14:textId="7E5ED23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004F252" w14:textId="77777777" w:rsidR="0071709C" w:rsidRPr="00FA48F8" w:rsidRDefault="0071709C" w:rsidP="0071709C">
      <w:r w:rsidRPr="005A61FE">
        <w:t xml:space="preserve">You must implement the </w:t>
      </w:r>
      <w:hyperlink r:id="rId36" w:history="1">
        <w:r w:rsidRPr="00A67E8F">
          <w:rPr>
            <w:rStyle w:val="Hyperlink"/>
          </w:rPr>
          <w:t>National Principles for Child Safe Organisations</w:t>
        </w:r>
      </w:hyperlink>
      <w:r>
        <w:rPr>
          <w:rStyle w:val="FootnoteReference"/>
        </w:rPr>
        <w:footnoteReference w:id="4"/>
      </w:r>
      <w:r>
        <w:t xml:space="preserve"> endorsed by the </w:t>
      </w:r>
      <w:r w:rsidRPr="00FA48F8">
        <w:t>Commonwealth.</w:t>
      </w:r>
    </w:p>
    <w:p w14:paraId="4E4A4A80" w14:textId="32EF795F"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1119269" w14:textId="5B3A723C" w:rsidR="001F6A22" w:rsidRDefault="002957EE" w:rsidP="00DF1F02">
      <w:r w:rsidRPr="005A61FE">
        <w:t>You will be required to provide an annual statement of compliance with these requirements</w:t>
      </w:r>
      <w:r w:rsidR="001F6A22" w:rsidRPr="005A61FE">
        <w:t xml:space="preserve"> in relation to working with children.</w:t>
      </w:r>
    </w:p>
    <w:p w14:paraId="25F652D3" w14:textId="4FB87312" w:rsidR="00CE1A20" w:rsidRDefault="002E3A5A" w:rsidP="00C27033">
      <w:pPr>
        <w:pStyle w:val="Heading3"/>
      </w:pPr>
      <w:bookmarkStart w:id="252" w:name="_Toc530073031"/>
      <w:bookmarkStart w:id="253" w:name="_Toc489952707"/>
      <w:bookmarkStart w:id="254" w:name="_Toc496536685"/>
      <w:bookmarkStart w:id="255" w:name="_Toc531277729"/>
      <w:bookmarkStart w:id="256" w:name="_Toc463350780"/>
      <w:bookmarkStart w:id="257" w:name="_Toc467165695"/>
      <w:bookmarkStart w:id="258" w:name="_Toc530073035"/>
      <w:bookmarkStart w:id="259" w:name="_Toc496536686"/>
      <w:bookmarkStart w:id="260" w:name="_Toc531277514"/>
      <w:bookmarkStart w:id="261" w:name="_Toc955324"/>
      <w:bookmarkStart w:id="262" w:name="_Toc157684377"/>
      <w:bookmarkStart w:id="263" w:name="_Toc165989752"/>
      <w:bookmarkEnd w:id="245"/>
      <w:bookmarkEnd w:id="246"/>
      <w:bookmarkEnd w:id="252"/>
      <w:bookmarkEnd w:id="253"/>
      <w:bookmarkEnd w:id="254"/>
      <w:bookmarkEnd w:id="255"/>
      <w:bookmarkEnd w:id="256"/>
      <w:bookmarkEnd w:id="257"/>
      <w:bookmarkEnd w:id="258"/>
      <w:r>
        <w:t xml:space="preserve">How </w:t>
      </w:r>
      <w:r w:rsidR="00387369">
        <w:t>we pay the grant</w:t>
      </w:r>
      <w:bookmarkEnd w:id="259"/>
      <w:bookmarkEnd w:id="260"/>
      <w:bookmarkEnd w:id="261"/>
      <w:bookmarkEnd w:id="262"/>
      <w:bookmarkEnd w:id="263"/>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Pr="007A1217" w:rsidRDefault="002C0A35" w:rsidP="007A1217">
      <w:pPr>
        <w:pStyle w:val="ListBullet"/>
      </w:pPr>
      <w:r w:rsidRPr="007A1217">
        <w:t xml:space="preserve">maximum grant amount </w:t>
      </w:r>
      <w:r w:rsidR="00387369" w:rsidRPr="007A1217">
        <w:t>we will pay</w:t>
      </w:r>
    </w:p>
    <w:p w14:paraId="055D897A" w14:textId="77777777" w:rsidR="004D779C" w:rsidRPr="007A1217" w:rsidRDefault="006B1989" w:rsidP="007A1217">
      <w:pPr>
        <w:pStyle w:val="ListBullet"/>
      </w:pPr>
      <w:r w:rsidRPr="007A1217">
        <w:t xml:space="preserve">proportion </w:t>
      </w:r>
      <w:r w:rsidR="007D71FE" w:rsidRPr="007A1217">
        <w:t xml:space="preserve">of </w:t>
      </w:r>
      <w:r w:rsidR="00C42FBE" w:rsidRPr="007A1217">
        <w:t xml:space="preserve">eligible expenditure </w:t>
      </w:r>
      <w:r w:rsidR="00646E26" w:rsidRPr="007A1217">
        <w:t>covered by the grant</w:t>
      </w:r>
      <w:r w:rsidR="007D71FE" w:rsidRPr="007A1217">
        <w:t xml:space="preserve"> (grant </w:t>
      </w:r>
      <w:r w:rsidR="00C42FBE" w:rsidRPr="007A1217">
        <w:t>percentage</w:t>
      </w:r>
      <w:r w:rsidR="007D71FE" w:rsidRPr="007A1217">
        <w:t>)</w:t>
      </w:r>
    </w:p>
    <w:p w14:paraId="64438A64" w14:textId="0272B384" w:rsidR="00AD0F07" w:rsidRPr="007A1217" w:rsidRDefault="006B2631" w:rsidP="007A1217">
      <w:pPr>
        <w:pStyle w:val="ListBullet"/>
      </w:pPr>
      <w:r w:rsidRPr="007A1217">
        <w:lastRenderedPageBreak/>
        <w:t>any financial contribution provided by you or a third party</w:t>
      </w:r>
      <w:r w:rsidR="005A61FE" w:rsidRPr="007A1217">
        <w:t>.</w:t>
      </w:r>
    </w:p>
    <w:p w14:paraId="25F652D9" w14:textId="3EE08584"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0CAE3D92" w:rsidR="00A35F51" w:rsidRPr="00572C42" w:rsidRDefault="00470505" w:rsidP="00C27033">
      <w:pPr>
        <w:pStyle w:val="Heading3"/>
      </w:pPr>
      <w:bookmarkStart w:id="264" w:name="_Toc531277515"/>
      <w:bookmarkStart w:id="265" w:name="_Toc955325"/>
      <w:bookmarkStart w:id="266" w:name="_Toc157684378"/>
      <w:bookmarkStart w:id="267" w:name="_Toc165989753"/>
      <w:r>
        <w:t>Grant Payments and GST</w:t>
      </w:r>
      <w:bookmarkEnd w:id="264"/>
      <w:bookmarkEnd w:id="265"/>
      <w:bookmarkEnd w:id="266"/>
      <w:bookmarkEnd w:id="267"/>
    </w:p>
    <w:p w14:paraId="7C9964F4" w14:textId="02DCC976" w:rsidR="004875E4" w:rsidRPr="00E162FF" w:rsidRDefault="00170249" w:rsidP="004875E4">
      <w:bookmarkStart w:id="268" w:name="_Toc496536687"/>
      <w:bookmarkEnd w:id="247"/>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5"/>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7"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C27033">
      <w:pPr>
        <w:pStyle w:val="Heading2"/>
      </w:pPr>
      <w:bookmarkStart w:id="269" w:name="_Toc531277516"/>
      <w:bookmarkStart w:id="270" w:name="_Toc955326"/>
      <w:bookmarkStart w:id="271" w:name="_Toc157684379"/>
      <w:bookmarkStart w:id="272" w:name="_Toc165989754"/>
      <w:r w:rsidRPr="005A61FE">
        <w:t>Announcement of grants</w:t>
      </w:r>
      <w:bookmarkEnd w:id="269"/>
      <w:bookmarkEnd w:id="270"/>
      <w:bookmarkEnd w:id="271"/>
      <w:bookmarkEnd w:id="272"/>
    </w:p>
    <w:p w14:paraId="52D546F9" w14:textId="6AF9702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04CF7B4B" w14:textId="13943DC2" w:rsidR="004D2CBD" w:rsidRPr="00FC3296" w:rsidRDefault="00170249" w:rsidP="00745DDF">
      <w:pPr>
        <w:rPr>
          <w:i/>
        </w:rPr>
      </w:pPr>
      <w:r w:rsidRPr="005A61FE">
        <w:t xml:space="preserve">We will publish non-sensitive details of successful projects on </w:t>
      </w:r>
      <w:proofErr w:type="spellStart"/>
      <w:r w:rsidRPr="005A61FE">
        <w:t>GrantConnect</w:t>
      </w:r>
      <w:proofErr w:type="spellEnd"/>
      <w:r w:rsidRPr="005A61FE">
        <w:t xml:space="preserve">. We are required to do this by the </w:t>
      </w:r>
      <w:hyperlink r:id="rId38" w:history="1">
        <w:r w:rsidRPr="002C62AA">
          <w:rPr>
            <w:rStyle w:val="Hyperlink"/>
            <w:i/>
          </w:rPr>
          <w:t>Commonwealth Grants Rules and Guidelines</w:t>
        </w:r>
      </w:hyperlink>
      <w:r w:rsidR="008D20D7">
        <w:t>, Section 5.3,</w:t>
      </w:r>
      <w:r w:rsidR="00985817" w:rsidRPr="005A61FE">
        <w:t xml:space="preserve">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508DCDD3" w:rsidR="00B321C1" w:rsidRDefault="009E45B8" w:rsidP="00653895">
      <w:pPr>
        <w:pStyle w:val="ListBullet"/>
        <w:spacing w:after="120"/>
      </w:pPr>
      <w:r>
        <w:t xml:space="preserve">your organisation’s </w:t>
      </w:r>
      <w:r w:rsidR="00B321C1" w:rsidRPr="00E62F87">
        <w:t>industry sector.</w:t>
      </w:r>
    </w:p>
    <w:p w14:paraId="25F652E1" w14:textId="2A5D6CC5" w:rsidR="002C00A0" w:rsidRDefault="00B617C2" w:rsidP="00C27033">
      <w:pPr>
        <w:pStyle w:val="Heading2"/>
      </w:pPr>
      <w:bookmarkStart w:id="273" w:name="_Toc129097498"/>
      <w:bookmarkStart w:id="274" w:name="_Toc129097684"/>
      <w:bookmarkStart w:id="275" w:name="_Toc129097870"/>
      <w:bookmarkStart w:id="276" w:name="_Toc530073040"/>
      <w:bookmarkStart w:id="277" w:name="_Toc531277517"/>
      <w:bookmarkStart w:id="278" w:name="_Toc955327"/>
      <w:bookmarkStart w:id="279" w:name="_Toc157684380"/>
      <w:bookmarkStart w:id="280" w:name="_Toc165989755"/>
      <w:bookmarkEnd w:id="273"/>
      <w:bookmarkEnd w:id="274"/>
      <w:bookmarkEnd w:id="275"/>
      <w:bookmarkEnd w:id="276"/>
      <w:r>
        <w:t xml:space="preserve">How we monitor your </w:t>
      </w:r>
      <w:bookmarkEnd w:id="268"/>
      <w:bookmarkEnd w:id="277"/>
      <w:bookmarkEnd w:id="278"/>
      <w:r w:rsidR="00082460">
        <w:t>grant activity</w:t>
      </w:r>
      <w:bookmarkEnd w:id="279"/>
      <w:bookmarkEnd w:id="280"/>
    </w:p>
    <w:p w14:paraId="58C338FE" w14:textId="1D1C1F39" w:rsidR="0094135B" w:rsidRDefault="0094135B" w:rsidP="00C27033">
      <w:pPr>
        <w:pStyle w:val="Heading3"/>
      </w:pPr>
      <w:bookmarkStart w:id="281" w:name="_Toc531277518"/>
      <w:bookmarkStart w:id="282" w:name="_Toc955328"/>
      <w:bookmarkStart w:id="283" w:name="_Toc157684381"/>
      <w:bookmarkStart w:id="284" w:name="_Toc165989756"/>
      <w:r>
        <w:t>Keeping us informed</w:t>
      </w:r>
      <w:bookmarkEnd w:id="281"/>
      <w:bookmarkEnd w:id="282"/>
      <w:bookmarkEnd w:id="283"/>
      <w:bookmarkEnd w:id="284"/>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3BE76CCD" w:rsidR="0091685B" w:rsidRDefault="0091685B" w:rsidP="0094135B">
      <w:r>
        <w:lastRenderedPageBreak/>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285" w:name="_Toc129097501"/>
      <w:bookmarkStart w:id="286" w:name="_Toc129097687"/>
      <w:bookmarkStart w:id="287" w:name="_Toc129097873"/>
      <w:bookmarkStart w:id="288" w:name="_Toc531277519"/>
      <w:bookmarkStart w:id="289" w:name="_Toc955329"/>
      <w:bookmarkEnd w:id="285"/>
      <w:bookmarkEnd w:id="286"/>
      <w:bookmarkEnd w:id="287"/>
    </w:p>
    <w:p w14:paraId="6021601C" w14:textId="08A0158F" w:rsidR="00985817" w:rsidRPr="005A61FE" w:rsidRDefault="00985817" w:rsidP="00C27033">
      <w:pPr>
        <w:pStyle w:val="Heading3"/>
      </w:pPr>
      <w:bookmarkStart w:id="290" w:name="_Toc157684382"/>
      <w:bookmarkStart w:id="291" w:name="_Toc165989757"/>
      <w:r w:rsidRPr="005A61FE">
        <w:t>Reporting</w:t>
      </w:r>
      <w:bookmarkEnd w:id="288"/>
      <w:bookmarkEnd w:id="289"/>
      <w:bookmarkEnd w:id="290"/>
      <w:bookmarkEnd w:id="291"/>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9"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A8754E">
      <w:pPr>
        <w:pStyle w:val="ListBullet"/>
      </w:pPr>
      <w:r>
        <w:t>progress against agreed project milestones</w:t>
      </w:r>
      <w:r w:rsidR="00D75AFD">
        <w:t xml:space="preserve"> </w:t>
      </w:r>
      <w:r w:rsidR="00F63F8D">
        <w:t>and outcomes</w:t>
      </w:r>
    </w:p>
    <w:p w14:paraId="25F652E6" w14:textId="6044D278" w:rsidR="0015405F" w:rsidRDefault="00A506FB" w:rsidP="00A8754E">
      <w:pPr>
        <w:pStyle w:val="ListBullet"/>
      </w:pPr>
      <w:r>
        <w:t>project expenditure, including expenditure</w:t>
      </w:r>
      <w:r w:rsidR="00FB2CBF">
        <w:t xml:space="preserve"> of grant funds</w:t>
      </w:r>
    </w:p>
    <w:p w14:paraId="11061530" w14:textId="5612C1AD" w:rsidR="00FB2CBF" w:rsidRDefault="00FB2CBF" w:rsidP="00FB2CBF">
      <w:pPr>
        <w:pStyle w:val="ListBullet"/>
        <w:spacing w:after="120"/>
      </w:pPr>
      <w:r>
        <w:t>contributions of participants directly related to the projec</w:t>
      </w:r>
      <w:r w:rsidR="003C4FBC">
        <w:t>t</w:t>
      </w:r>
      <w:r w:rsidR="00957F9D">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45FFB86E" w14:textId="2EC0650C" w:rsidR="0074050A" w:rsidRDefault="006D5D9D" w:rsidP="00381742">
      <w:r>
        <w:t xml:space="preserve">You may </w:t>
      </w:r>
      <w:r w:rsidR="0074050A" w:rsidRPr="00C96E10">
        <w:t>be required to report to DCCEEW using the Monitoring, Evaluation, Reporting and Improvement Tool (MERIT</w:t>
      </w:r>
      <w:r w:rsidR="0074050A">
        <w:t> reporting tool</w:t>
      </w:r>
      <w:r w:rsidR="0074050A" w:rsidRPr="00C96E10">
        <w:t>) to help the Commonwealth</w:t>
      </w:r>
      <w:r w:rsidR="0074050A">
        <w:t xml:space="preserve"> </w:t>
      </w:r>
      <w:r w:rsidR="0074050A" w:rsidRPr="00C96E10">
        <w:t>evaluate environmental outcomes</w:t>
      </w:r>
      <w:r w:rsidR="0074050A">
        <w:t xml:space="preserve"> at a project and program level</w:t>
      </w:r>
      <w:r w:rsidR="0074050A" w:rsidRPr="00C96E10">
        <w:t>.</w:t>
      </w:r>
      <w:r w:rsidR="0074050A">
        <w:t xml:space="preserve"> The reporting required in MERIT will not be duplicative of information required in project reports.</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C27033">
      <w:pPr>
        <w:pStyle w:val="Heading4"/>
      </w:pPr>
      <w:bookmarkStart w:id="292" w:name="_Toc496536688"/>
      <w:bookmarkStart w:id="293" w:name="_Toc531277520"/>
      <w:bookmarkStart w:id="294" w:name="_Toc955330"/>
      <w:bookmarkStart w:id="295" w:name="_Toc157684383"/>
      <w:bookmarkStart w:id="296" w:name="_Toc165989758"/>
      <w:r>
        <w:t>Progress report</w:t>
      </w:r>
      <w:r w:rsidR="00CE056C">
        <w:t>s</w:t>
      </w:r>
      <w:bookmarkEnd w:id="292"/>
      <w:bookmarkEnd w:id="293"/>
      <w:bookmarkEnd w:id="294"/>
      <w:bookmarkEnd w:id="295"/>
      <w:bookmarkEnd w:id="296"/>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2C057485" w:rsidR="00E50F98" w:rsidRDefault="00E50F98"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C27033">
      <w:pPr>
        <w:pStyle w:val="Heading4"/>
      </w:pPr>
      <w:bookmarkStart w:id="297" w:name="_Toc157684384"/>
      <w:bookmarkStart w:id="298" w:name="_Toc165989759"/>
      <w:bookmarkStart w:id="299" w:name="_Toc496536689"/>
      <w:bookmarkStart w:id="300" w:name="_Toc531277521"/>
      <w:bookmarkStart w:id="301" w:name="_Toc955331"/>
      <w:r>
        <w:t>Ad-hoc reports</w:t>
      </w:r>
      <w:bookmarkEnd w:id="297"/>
      <w:bookmarkEnd w:id="298"/>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4C6667C8" w:rsidR="006132DF" w:rsidRDefault="002810E7" w:rsidP="00C27033">
      <w:pPr>
        <w:pStyle w:val="Heading4"/>
      </w:pPr>
      <w:bookmarkStart w:id="302" w:name="_Toc157684385"/>
      <w:bookmarkStart w:id="303" w:name="_Toc165989760"/>
      <w:r w:rsidRPr="005A61FE">
        <w:t>End of project</w:t>
      </w:r>
      <w:r w:rsidR="006132DF">
        <w:t xml:space="preserve"> report</w:t>
      </w:r>
      <w:bookmarkEnd w:id="299"/>
      <w:bookmarkEnd w:id="300"/>
      <w:bookmarkEnd w:id="301"/>
      <w:bookmarkEnd w:id="302"/>
      <w:bookmarkEnd w:id="303"/>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numPr>
          <w:ilvl w:val="0"/>
          <w:numId w:val="7"/>
        </w:numPr>
        <w:spacing w:before="60" w:after="60"/>
        <w:ind w:left="357" w:hanging="357"/>
      </w:pPr>
      <w:r w:rsidRPr="005A61FE">
        <w:lastRenderedPageBreak/>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0C7745D1" w:rsidR="006132DF" w:rsidRDefault="00750591" w:rsidP="00C27033">
      <w:pPr>
        <w:pStyle w:val="Heading3"/>
      </w:pPr>
      <w:bookmarkStart w:id="304" w:name="_Toc531277523"/>
      <w:bookmarkStart w:id="305" w:name="_Toc496536691"/>
      <w:bookmarkStart w:id="306" w:name="_Toc955333"/>
      <w:r>
        <w:t xml:space="preserve"> </w:t>
      </w:r>
      <w:bookmarkStart w:id="307" w:name="_Toc157684386"/>
      <w:bookmarkStart w:id="308" w:name="_Toc165989761"/>
      <w:r>
        <w:t>Audited financial acquittal</w:t>
      </w:r>
      <w:bookmarkEnd w:id="304"/>
      <w:bookmarkEnd w:id="305"/>
      <w:bookmarkEnd w:id="306"/>
      <w:r w:rsidR="001C384F">
        <w:t xml:space="preserve"> report</w:t>
      </w:r>
      <w:bookmarkEnd w:id="307"/>
      <w:bookmarkEnd w:id="308"/>
    </w:p>
    <w:p w14:paraId="31992231" w14:textId="1CACF31D" w:rsidR="002A36D7" w:rsidRDefault="009534A2" w:rsidP="002A36D7">
      <w:r>
        <w:t>We</w:t>
      </w:r>
      <w:r w:rsidR="00146445">
        <w:t xml:space="preserve"> </w:t>
      </w:r>
      <w:r w:rsidR="00E86C98">
        <w:t>may</w:t>
      </w:r>
      <w:r w:rsidR="003C4FBC">
        <w:t xml:space="preserve"> ask</w:t>
      </w:r>
      <w:r w:rsidR="00130493">
        <w:t xml:space="preserve">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business.gov.au and </w:t>
      </w:r>
      <w:proofErr w:type="spellStart"/>
      <w:r w:rsidR="00613C48">
        <w:t>GrantConnect</w:t>
      </w:r>
      <w:proofErr w:type="spellEnd"/>
      <w:r w:rsidR="006132DF">
        <w:t>.</w:t>
      </w:r>
      <w:bookmarkStart w:id="309" w:name="_Toc129097510"/>
      <w:bookmarkStart w:id="310" w:name="_Toc129097696"/>
      <w:bookmarkStart w:id="311" w:name="_Toc129097882"/>
      <w:bookmarkEnd w:id="309"/>
      <w:bookmarkEnd w:id="310"/>
      <w:bookmarkEnd w:id="311"/>
    </w:p>
    <w:p w14:paraId="25F652ED" w14:textId="2E7AEB11" w:rsidR="00CE1A20" w:rsidRPr="009E7919" w:rsidRDefault="0085511E" w:rsidP="00C27033">
      <w:pPr>
        <w:pStyle w:val="Heading3"/>
      </w:pPr>
      <w:bookmarkStart w:id="312" w:name="_Toc383003276"/>
      <w:bookmarkStart w:id="313" w:name="_Toc496536693"/>
      <w:bookmarkStart w:id="314" w:name="_Toc531277525"/>
      <w:bookmarkStart w:id="315" w:name="_Toc955335"/>
      <w:bookmarkStart w:id="316" w:name="_Toc157684387"/>
      <w:bookmarkStart w:id="317" w:name="_Toc165989762"/>
      <w:r>
        <w:t>Grant agreement</w:t>
      </w:r>
      <w:r w:rsidRPr="009E7919">
        <w:t xml:space="preserve"> </w:t>
      </w:r>
      <w:r w:rsidR="00BF0BFC" w:rsidRPr="009E7919">
        <w:t>v</w:t>
      </w:r>
      <w:r w:rsidR="00CE1A20" w:rsidRPr="009E7919">
        <w:t>ariations</w:t>
      </w:r>
      <w:bookmarkEnd w:id="312"/>
      <w:bookmarkEnd w:id="313"/>
      <w:bookmarkEnd w:id="314"/>
      <w:bookmarkEnd w:id="315"/>
      <w:bookmarkEnd w:id="316"/>
      <w:bookmarkEnd w:id="317"/>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40A1F452"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w:t>
      </w:r>
    </w:p>
    <w:p w14:paraId="25F652F3" w14:textId="3E83617C" w:rsidR="00EE50C7" w:rsidRDefault="00EE50C7" w:rsidP="00F34E3C">
      <w:pPr>
        <w:pStyle w:val="ListBullet"/>
      </w:pPr>
      <w:r>
        <w:t>changing project activities</w:t>
      </w:r>
      <w:r w:rsidR="00E86C98">
        <w:t>.</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r>
        <w:t xml:space="preserve">an increase of </w:t>
      </w:r>
      <w:r w:rsidR="00526928" w:rsidRPr="00E162FF">
        <w:t>grant funds</w:t>
      </w:r>
      <w:r w:rsidR="00C53FC4">
        <w:t>.</w:t>
      </w:r>
    </w:p>
    <w:p w14:paraId="25F652F9" w14:textId="4E226E05"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project</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42B3CE08" w14:textId="77777777" w:rsidR="001C384F" w:rsidRDefault="001C384F" w:rsidP="00C27033">
      <w:pPr>
        <w:pStyle w:val="Heading3"/>
      </w:pPr>
      <w:bookmarkStart w:id="318" w:name="_Toc157684388"/>
      <w:bookmarkStart w:id="319" w:name="_Toc165989763"/>
      <w:bookmarkStart w:id="320" w:name="_Toc496536695"/>
      <w:bookmarkStart w:id="321" w:name="_Toc531277526"/>
      <w:bookmarkStart w:id="322" w:name="_Toc955336"/>
      <w:r>
        <w:t>Compliance visits</w:t>
      </w:r>
      <w:bookmarkEnd w:id="318"/>
      <w:bookmarkEnd w:id="319"/>
    </w:p>
    <w:p w14:paraId="53F6E360" w14:textId="2AFA1BD1" w:rsidR="001C384F" w:rsidRDefault="001C384F" w:rsidP="001C384F">
      <w:r>
        <w:t xml:space="preserve">We may visit you during the project period, or at the completion of your project to review your compliance with the grant agreement. </w:t>
      </w:r>
      <w:r w:rsidR="00D75AFD">
        <w:t xml:space="preserve">For large or complex projects, we may visit you after you finish your project. </w:t>
      </w:r>
      <w:r>
        <w:t>We will provide you with reasonable notice of any compliance visit.</w:t>
      </w:r>
    </w:p>
    <w:p w14:paraId="330FD4C9" w14:textId="7EE63B65" w:rsidR="001C384F" w:rsidRDefault="001C384F" w:rsidP="00C27033">
      <w:pPr>
        <w:pStyle w:val="Heading3"/>
      </w:pPr>
      <w:bookmarkStart w:id="323" w:name="_Toc157684389"/>
      <w:bookmarkStart w:id="324" w:name="_Toc165989764"/>
      <w:r>
        <w:t>Record keeping</w:t>
      </w:r>
      <w:bookmarkEnd w:id="323"/>
      <w:bookmarkEnd w:id="324"/>
    </w:p>
    <w:p w14:paraId="06F3E838" w14:textId="7A4CEAAC" w:rsidR="001C384F" w:rsidRDefault="001C384F" w:rsidP="001C384F">
      <w:r>
        <w:t xml:space="preserve">We may also inspect the records you are required to keep under the grant agreement. </w:t>
      </w:r>
    </w:p>
    <w:p w14:paraId="25F65300" w14:textId="2195F948" w:rsidR="00E55FCC" w:rsidRDefault="00F54561" w:rsidP="00C27033">
      <w:pPr>
        <w:pStyle w:val="Heading3"/>
      </w:pPr>
      <w:bookmarkStart w:id="325" w:name="_Toc157684390"/>
      <w:bookmarkStart w:id="326" w:name="_Toc165989765"/>
      <w:r>
        <w:t>Evaluation</w:t>
      </w:r>
      <w:bookmarkEnd w:id="320"/>
      <w:bookmarkEnd w:id="321"/>
      <w:bookmarkEnd w:id="322"/>
      <w:bookmarkEnd w:id="325"/>
      <w:bookmarkEnd w:id="326"/>
    </w:p>
    <w:p w14:paraId="70BCABE7" w14:textId="2AE7417B" w:rsidR="000B5218" w:rsidRPr="005A61FE" w:rsidRDefault="00F47197" w:rsidP="00F54561">
      <w:r>
        <w:t>DCCEEW</w:t>
      </w:r>
      <w:r w:rsidR="00011AA7">
        <w:t xml:space="preserve"> </w:t>
      </w:r>
      <w:r w:rsidR="00670C9E">
        <w:t>will</w:t>
      </w:r>
      <w:r w:rsidR="00011AA7">
        <w:t xml:space="preserve"> evaluat</w:t>
      </w:r>
      <w:r w:rsidR="000E11A2">
        <w:t>e</w:t>
      </w:r>
      <w:r w:rsidR="00011AA7">
        <w:t xml:space="preserve"> the </w:t>
      </w:r>
      <w:r w:rsidR="000B5218" w:rsidRPr="005A61FE">
        <w:t>grant</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60F737EF" w:rsidR="00011AA7" w:rsidRPr="00F54561" w:rsidRDefault="00F9786A" w:rsidP="00F54561">
      <w:r>
        <w:lastRenderedPageBreak/>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C27033">
      <w:pPr>
        <w:pStyle w:val="Heading3"/>
      </w:pPr>
      <w:bookmarkStart w:id="327" w:name="_Toc496536697"/>
      <w:bookmarkStart w:id="328" w:name="_Toc531277527"/>
      <w:bookmarkStart w:id="329" w:name="_Toc955337"/>
      <w:bookmarkStart w:id="330" w:name="_Toc157684391"/>
      <w:bookmarkStart w:id="331" w:name="_Toc165989766"/>
      <w:bookmarkStart w:id="332" w:name="_Toc164844290"/>
      <w:bookmarkStart w:id="333" w:name="_Toc383003280"/>
      <w:r>
        <w:t>A</w:t>
      </w:r>
      <w:r w:rsidR="00564DF1">
        <w:t>cknowledgement</w:t>
      </w:r>
      <w:bookmarkEnd w:id="327"/>
      <w:bookmarkEnd w:id="328"/>
      <w:bookmarkEnd w:id="329"/>
      <w:bookmarkEnd w:id="330"/>
      <w:bookmarkEnd w:id="331"/>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2A978746" w14:textId="77777777" w:rsidR="004300F4" w:rsidRPr="008B782D" w:rsidRDefault="004300F4" w:rsidP="004300F4">
      <w:r w:rsidRPr="008B782D">
        <w:t xml:space="preserve">The </w:t>
      </w:r>
      <w:r>
        <w:t>program</w:t>
      </w:r>
      <w:r w:rsidRPr="008B782D">
        <w:t xml:space="preserve"> logo </w:t>
      </w:r>
      <w:r>
        <w:t>should</w:t>
      </w:r>
      <w:r w:rsidRPr="008B782D">
        <w:t xml:space="preserve"> be used on all materials related to grants under the </w:t>
      </w:r>
      <w:r>
        <w:t>program</w:t>
      </w:r>
      <w:r w:rsidRPr="008B782D">
        <w:t xml:space="preserve">. Whenever the logo is used, the publication </w:t>
      </w:r>
      <w:r>
        <w:t>must</w:t>
      </w:r>
      <w:r w:rsidRPr="008B782D">
        <w:t xml:space="preserve"> also acknowledge the Commonwealth as follows:</w:t>
      </w:r>
    </w:p>
    <w:p w14:paraId="122D40C7" w14:textId="2580A84E" w:rsidR="004300F4" w:rsidRDefault="003D6B6D" w:rsidP="004300F4">
      <w:r>
        <w:t>‘</w:t>
      </w:r>
      <w:r w:rsidR="00B420F5">
        <w:t>Protecting</w:t>
      </w:r>
      <w:r w:rsidR="00F05C05">
        <w:t xml:space="preserve"> the Great Barrier Reef – Community Stewardship Program</w:t>
      </w:r>
      <w:r w:rsidR="004300F4" w:rsidRPr="00295A53">
        <w:t xml:space="preserve"> </w:t>
      </w:r>
      <w:r w:rsidR="004300F4" w:rsidRPr="008B782D">
        <w:t>– an Australian Government initiative</w:t>
      </w:r>
      <w:r w:rsidR="004300F4">
        <w:t>’</w:t>
      </w:r>
      <w:r w:rsidR="004300F4" w:rsidRPr="008B782D">
        <w:t>.</w:t>
      </w:r>
    </w:p>
    <w:p w14:paraId="5BB8944A" w14:textId="3D6D9A6C" w:rsidR="000B5218" w:rsidRPr="005A61FE" w:rsidRDefault="000B5218" w:rsidP="00C27033">
      <w:pPr>
        <w:pStyle w:val="Heading2"/>
      </w:pPr>
      <w:bookmarkStart w:id="334" w:name="_Toc129097518"/>
      <w:bookmarkStart w:id="335" w:name="_Toc129097704"/>
      <w:bookmarkStart w:id="336" w:name="_Toc129097890"/>
      <w:bookmarkStart w:id="337" w:name="_Toc531277528"/>
      <w:bookmarkStart w:id="338" w:name="_Toc955338"/>
      <w:bookmarkStart w:id="339" w:name="_Toc157684392"/>
      <w:bookmarkStart w:id="340" w:name="_Toc165989767"/>
      <w:bookmarkStart w:id="341" w:name="_Toc496536698"/>
      <w:bookmarkEnd w:id="334"/>
      <w:bookmarkEnd w:id="335"/>
      <w:bookmarkEnd w:id="336"/>
      <w:r w:rsidRPr="005A61FE">
        <w:t>Probity</w:t>
      </w:r>
      <w:bookmarkEnd w:id="337"/>
      <w:bookmarkEnd w:id="338"/>
      <w:bookmarkEnd w:id="339"/>
      <w:bookmarkEnd w:id="340"/>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4FF64F7B" w14:textId="7F03C40D" w:rsidR="00440092" w:rsidRDefault="00440092" w:rsidP="00C27033">
      <w:pPr>
        <w:pStyle w:val="Heading3"/>
      </w:pPr>
      <w:bookmarkStart w:id="342" w:name="_Toc157684393"/>
      <w:bookmarkStart w:id="343" w:name="_Toc165989768"/>
      <w:r>
        <w:t>Enquiries and feedback</w:t>
      </w:r>
      <w:bookmarkEnd w:id="342"/>
      <w:bookmarkEnd w:id="343"/>
    </w:p>
    <w:p w14:paraId="5DD8712D" w14:textId="77777777" w:rsidR="00440092" w:rsidRDefault="00440092" w:rsidP="00440092">
      <w:r>
        <w:t xml:space="preserve">For further information or clarification, you can </w:t>
      </w:r>
      <w:r w:rsidRPr="00BB45EB">
        <w:t>contact us</w:t>
      </w:r>
      <w:r>
        <w:t xml:space="preserve"> on 13 28 46 or by </w:t>
      </w:r>
      <w:hyperlink r:id="rId40" w:history="1">
        <w:r w:rsidRPr="005A61FE">
          <w:rPr>
            <w:rStyle w:val="Hyperlink"/>
          </w:rPr>
          <w:t>web chat</w:t>
        </w:r>
      </w:hyperlink>
      <w:r>
        <w:t xml:space="preserve"> or through our </w:t>
      </w:r>
      <w:hyperlink r:id="rId41"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2" w:history="1">
        <w:r w:rsidRPr="005A61FE">
          <w:rPr>
            <w:rStyle w:val="Hyperlink"/>
          </w:rPr>
          <w:t>Customer Service Charter</w:t>
        </w:r>
      </w:hyperlink>
      <w:r>
        <w:t xml:space="preserve"> </w:t>
      </w:r>
      <w:r w:rsidRPr="00E162FF">
        <w:t xml:space="preserve">is available </w:t>
      </w:r>
      <w:r>
        <w:t xml:space="preserve">at </w:t>
      </w:r>
      <w:hyperlink r:id="rId43"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1D54D84" w14:textId="0FDF2AEE" w:rsidR="003E29B9" w:rsidRDefault="00440092" w:rsidP="00FD0375">
      <w:r w:rsidRPr="00E162FF">
        <w:t xml:space="preserve">If </w:t>
      </w:r>
      <w:r>
        <w:t>you are</w:t>
      </w:r>
      <w:r w:rsidRPr="00E162FF">
        <w:t xml:space="preserve"> not satisfied with the</w:t>
      </w:r>
      <w:r>
        <w:t xml:space="preserve"> way we handle your complaint, you </w:t>
      </w:r>
      <w:r w:rsidRPr="00E162FF">
        <w:t>can contact:</w:t>
      </w:r>
    </w:p>
    <w:p w14:paraId="0062072A" w14:textId="264CB3AB" w:rsidR="003E29B9" w:rsidRDefault="00440092" w:rsidP="000011E4">
      <w:pPr>
        <w:contextualSpacing/>
      </w:pPr>
      <w:r>
        <w:t>General Manager</w:t>
      </w:r>
      <w:r w:rsidRPr="00E162FF">
        <w:rPr>
          <w:b/>
        </w:rPr>
        <w:t xml:space="preserve"> </w:t>
      </w:r>
      <w:r w:rsidR="003E29B9">
        <w:t>External Program Branch</w:t>
      </w:r>
    </w:p>
    <w:p w14:paraId="5B1502D8" w14:textId="69A52AA6" w:rsidR="00220BC4" w:rsidRDefault="00220BC4" w:rsidP="000011E4">
      <w:pPr>
        <w:contextualSpacing/>
      </w:pPr>
      <w:r>
        <w:t>Business Grants Hub and Integrity Division</w:t>
      </w:r>
    </w:p>
    <w:p w14:paraId="7E185905" w14:textId="77777777" w:rsidR="00440092" w:rsidRDefault="00440092" w:rsidP="000011E4">
      <w:pPr>
        <w:contextualSpacing/>
      </w:pPr>
      <w:r>
        <w:t>Department of Industry, Science and Resources</w:t>
      </w:r>
    </w:p>
    <w:p w14:paraId="071C1240" w14:textId="77777777" w:rsidR="00440092" w:rsidRDefault="00440092" w:rsidP="000011E4">
      <w:pPr>
        <w:contextualSpacing/>
      </w:pPr>
      <w:r w:rsidRPr="00E162FF">
        <w:t xml:space="preserve">GPO Box </w:t>
      </w:r>
      <w:r>
        <w:t>2013</w:t>
      </w:r>
      <w:r>
        <w:br/>
      </w:r>
      <w:r w:rsidRPr="00E162FF">
        <w:t>CANBERRA ACT 2601</w:t>
      </w:r>
    </w:p>
    <w:p w14:paraId="23EE4DAD" w14:textId="77777777" w:rsidR="00E86C98" w:rsidRDefault="00E86C98" w:rsidP="000011E4">
      <w:pPr>
        <w:contextualSpacing/>
      </w:pPr>
    </w:p>
    <w:p w14:paraId="5AF4D76C" w14:textId="317D4FDD" w:rsidR="00440092" w:rsidRDefault="00440092" w:rsidP="00750591">
      <w:r>
        <w:t>You can also</w:t>
      </w:r>
      <w:r w:rsidRPr="00E162FF">
        <w:t xml:space="preserve"> contact the </w:t>
      </w:r>
      <w:hyperlink r:id="rId44"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344" w:name="_Toc129097521"/>
      <w:bookmarkStart w:id="345" w:name="_Toc129097707"/>
      <w:bookmarkStart w:id="346" w:name="_Toc129097893"/>
      <w:bookmarkEnd w:id="344"/>
      <w:bookmarkEnd w:id="345"/>
      <w:bookmarkEnd w:id="346"/>
    </w:p>
    <w:p w14:paraId="25F65308" w14:textId="77777777" w:rsidR="006544BC" w:rsidRPr="00462E0C" w:rsidRDefault="003A270D" w:rsidP="00C27033">
      <w:pPr>
        <w:pStyle w:val="Heading3"/>
      </w:pPr>
      <w:bookmarkStart w:id="347" w:name="_Toc129097522"/>
      <w:bookmarkStart w:id="348" w:name="_Toc129097708"/>
      <w:bookmarkStart w:id="349" w:name="_Toc129097894"/>
      <w:bookmarkStart w:id="350" w:name="_Toc531277529"/>
      <w:bookmarkStart w:id="351" w:name="_Toc955339"/>
      <w:bookmarkStart w:id="352" w:name="_Toc157684394"/>
      <w:bookmarkStart w:id="353" w:name="_Toc165989769"/>
      <w:bookmarkEnd w:id="347"/>
      <w:bookmarkEnd w:id="348"/>
      <w:bookmarkEnd w:id="349"/>
      <w:r w:rsidRPr="00462E0C">
        <w:t>Conflicts of interest</w:t>
      </w:r>
      <w:bookmarkEnd w:id="341"/>
      <w:bookmarkEnd w:id="350"/>
      <w:bookmarkEnd w:id="351"/>
      <w:bookmarkEnd w:id="352"/>
      <w:bookmarkEnd w:id="353"/>
    </w:p>
    <w:p w14:paraId="04A0B5E4" w14:textId="64D55FEE" w:rsidR="002662F6" w:rsidRDefault="000B5218" w:rsidP="00007E4B">
      <w:bookmarkStart w:id="354" w:name="_Toc496536699"/>
      <w:r w:rsidRPr="005A61FE">
        <w:t>Any conflicts</w:t>
      </w:r>
      <w:r w:rsidR="002662F6">
        <w:t xml:space="preserve"> of interest </w:t>
      </w:r>
      <w:bookmarkEnd w:id="354"/>
      <w:r w:rsidR="002662F6">
        <w:t xml:space="preserve">could affect the performance of </w:t>
      </w:r>
      <w:r w:rsidRPr="005A61FE">
        <w:t xml:space="preserve">the grant opportunity. There may be a </w:t>
      </w:r>
      <w:hyperlink r:id="rId45"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3597CAC2" w:rsidR="000B5218" w:rsidRPr="005A61FE" w:rsidRDefault="000B5218" w:rsidP="00D36F07">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D36F07">
      <w:pPr>
        <w:pStyle w:val="ListBullet"/>
      </w:pPr>
      <w:r w:rsidRPr="005A61FE">
        <w:lastRenderedPageBreak/>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46"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7"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355" w:name="_Toc530073069"/>
      <w:bookmarkStart w:id="356" w:name="_Toc530073070"/>
      <w:bookmarkStart w:id="357" w:name="_Toc530073074"/>
      <w:bookmarkStart w:id="358" w:name="_Toc530073075"/>
      <w:bookmarkStart w:id="359" w:name="_Toc530073076"/>
      <w:bookmarkStart w:id="360" w:name="_Toc530073078"/>
      <w:bookmarkStart w:id="361" w:name="_Toc530073079"/>
      <w:bookmarkStart w:id="362" w:name="_Toc530073080"/>
      <w:bookmarkStart w:id="363" w:name="_Toc496536701"/>
      <w:bookmarkStart w:id="364" w:name="_Toc531277530"/>
      <w:bookmarkStart w:id="365" w:name="_Toc955340"/>
      <w:bookmarkEnd w:id="332"/>
      <w:bookmarkEnd w:id="333"/>
      <w:bookmarkEnd w:id="355"/>
      <w:bookmarkEnd w:id="356"/>
      <w:bookmarkEnd w:id="357"/>
      <w:bookmarkEnd w:id="358"/>
      <w:bookmarkEnd w:id="359"/>
      <w:bookmarkEnd w:id="360"/>
      <w:bookmarkEnd w:id="361"/>
      <w:bookmarkEnd w:id="362"/>
      <w:r w:rsidRPr="005A61FE">
        <w:t xml:space="preserve">We publish our </w:t>
      </w:r>
      <w:hyperlink r:id="rId48"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296AF7F4" w:rsidR="001956C5" w:rsidRPr="00E62F87" w:rsidRDefault="001A612B" w:rsidP="00C27033">
      <w:pPr>
        <w:pStyle w:val="Heading3"/>
      </w:pPr>
      <w:r w:rsidRPr="00E62F87">
        <w:t xml:space="preserve"> </w:t>
      </w:r>
      <w:bookmarkStart w:id="366" w:name="_Toc157684395"/>
      <w:bookmarkStart w:id="367" w:name="_Toc165989770"/>
      <w:r w:rsidR="00A72071">
        <w:t>Privacy</w:t>
      </w:r>
      <w:bookmarkEnd w:id="363"/>
      <w:bookmarkEnd w:id="364"/>
      <w:bookmarkEnd w:id="365"/>
      <w:bookmarkEnd w:id="366"/>
      <w:bookmarkEnd w:id="367"/>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68" w:name="_Toc129097525"/>
      <w:bookmarkStart w:id="369" w:name="_Toc129097711"/>
      <w:bookmarkStart w:id="370" w:name="_Toc129097897"/>
      <w:bookmarkEnd w:id="368"/>
      <w:bookmarkEnd w:id="369"/>
      <w:bookmarkEnd w:id="370"/>
    </w:p>
    <w:p w14:paraId="72C0CB06" w14:textId="534056E7" w:rsidR="00FA169E" w:rsidRPr="00E62F87" w:rsidRDefault="005304C8" w:rsidP="00084FA8">
      <w:pPr>
        <w:pStyle w:val="ListBullet"/>
      </w:pPr>
      <w:r w:rsidRPr="00E62F87">
        <w:t xml:space="preserve">confidential </w:t>
      </w:r>
      <w:r w:rsidR="00FA169E" w:rsidRPr="00E62F87">
        <w:t xml:space="preserve">information as per </w:t>
      </w:r>
      <w:r w:rsidR="00084FA8" w:rsidRPr="00FC3296">
        <w:t>below</w:t>
      </w:r>
      <w:r w:rsidR="00FA169E" w:rsidRPr="00E62F87">
        <w:t>, or</w:t>
      </w:r>
      <w:bookmarkStart w:id="371" w:name="_Toc129097526"/>
      <w:bookmarkStart w:id="372" w:name="_Toc129097712"/>
      <w:bookmarkStart w:id="373" w:name="_Toc129097898"/>
      <w:bookmarkEnd w:id="371"/>
      <w:bookmarkEnd w:id="372"/>
      <w:bookmarkEnd w:id="373"/>
    </w:p>
    <w:p w14:paraId="48EE2F18" w14:textId="5D56B080" w:rsidR="00FA169E" w:rsidRPr="00E62F87" w:rsidRDefault="005304C8" w:rsidP="00B125A1">
      <w:pPr>
        <w:pStyle w:val="ListBullet"/>
        <w:spacing w:after="120"/>
      </w:pPr>
      <w:r w:rsidRPr="00E62F87">
        <w:t xml:space="preserve">personal </w:t>
      </w:r>
      <w:r w:rsidR="00FA169E" w:rsidRPr="00E62F87">
        <w:t>information as per</w:t>
      </w:r>
      <w:bookmarkStart w:id="374" w:name="_Toc129097527"/>
      <w:bookmarkStart w:id="375" w:name="_Toc129097713"/>
      <w:bookmarkStart w:id="376" w:name="_Toc129097899"/>
      <w:bookmarkEnd w:id="374"/>
      <w:bookmarkEnd w:id="375"/>
      <w:bookmarkEnd w:id="376"/>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77" w:name="_Toc129097528"/>
      <w:bookmarkStart w:id="378" w:name="_Toc129097714"/>
      <w:bookmarkStart w:id="379" w:name="_Toc129097900"/>
      <w:bookmarkEnd w:id="377"/>
      <w:bookmarkEnd w:id="378"/>
      <w:bookmarkEnd w:id="379"/>
    </w:p>
    <w:p w14:paraId="09DC68B2" w14:textId="73D60FD3" w:rsidR="00FA169E" w:rsidRPr="00E62F87" w:rsidRDefault="00FA169E" w:rsidP="00B125A1">
      <w:pPr>
        <w:pStyle w:val="ListBullet"/>
      </w:pPr>
      <w:r w:rsidRPr="00E62F87">
        <w:t xml:space="preserve">to improve the effective administration, monitoring and evaluation of Australian Government </w:t>
      </w:r>
      <w:r w:rsidR="00262481">
        <w:t>program</w:t>
      </w:r>
      <w:r w:rsidRPr="00E62F87">
        <w:t>s</w:t>
      </w:r>
      <w:bookmarkStart w:id="380" w:name="_Toc129097529"/>
      <w:bookmarkStart w:id="381" w:name="_Toc129097715"/>
      <w:bookmarkStart w:id="382" w:name="_Toc129097901"/>
      <w:bookmarkEnd w:id="380"/>
      <w:bookmarkEnd w:id="381"/>
      <w:bookmarkEnd w:id="382"/>
    </w:p>
    <w:p w14:paraId="2F1F639E" w14:textId="457AA1A3" w:rsidR="00FA169E" w:rsidRPr="00E62F87" w:rsidRDefault="00FA169E" w:rsidP="00B125A1">
      <w:pPr>
        <w:pStyle w:val="ListBullet"/>
      </w:pPr>
      <w:r w:rsidRPr="00E62F87">
        <w:t>for research</w:t>
      </w:r>
      <w:bookmarkStart w:id="383" w:name="_Toc129097530"/>
      <w:bookmarkStart w:id="384" w:name="_Toc129097716"/>
      <w:bookmarkStart w:id="385" w:name="_Toc129097902"/>
      <w:bookmarkEnd w:id="383"/>
      <w:bookmarkEnd w:id="384"/>
      <w:bookmarkEnd w:id="385"/>
    </w:p>
    <w:p w14:paraId="623D7F23" w14:textId="41C4B312" w:rsidR="00FA169E" w:rsidRDefault="00FA169E" w:rsidP="00084FA8">
      <w:pPr>
        <w:pStyle w:val="ListBullet"/>
      </w:pPr>
      <w:r w:rsidRPr="00E62F87">
        <w:t>to announce the awarding of grants</w:t>
      </w:r>
      <w:r w:rsidR="00A86209">
        <w:t>.</w:t>
      </w:r>
      <w:bookmarkStart w:id="386" w:name="_Toc129097531"/>
      <w:bookmarkStart w:id="387" w:name="_Toc129097717"/>
      <w:bookmarkStart w:id="388" w:name="_Toc129097903"/>
      <w:bookmarkEnd w:id="386"/>
      <w:bookmarkEnd w:id="387"/>
      <w:bookmarkEnd w:id="388"/>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proofErr w:type="spellStart"/>
      <w:r>
        <w:t>Cth</w:t>
      </w:r>
      <w:proofErr w:type="spellEnd"/>
      <w:r>
        <w:t>)</w:t>
      </w:r>
      <w:r w:rsidRPr="00E62F87">
        <w:t xml:space="preserve">. </w:t>
      </w:r>
      <w:r>
        <w:t>This includes letting you know:</w:t>
      </w:r>
    </w:p>
    <w:p w14:paraId="30D3E74E" w14:textId="77777777" w:rsidR="00084FA8" w:rsidRPr="00E62F87" w:rsidRDefault="00084FA8" w:rsidP="00084FA8">
      <w:pPr>
        <w:pStyle w:val="ListBullet"/>
      </w:pPr>
      <w:r w:rsidRPr="00E62F87">
        <w:t>what personal information we collect</w:t>
      </w:r>
    </w:p>
    <w:p w14:paraId="4C5D72C7" w14:textId="77777777" w:rsidR="00084FA8" w:rsidRPr="00E62F87" w:rsidRDefault="00084FA8" w:rsidP="00084FA8">
      <w:pPr>
        <w:pStyle w:val="ListBullet"/>
      </w:pPr>
      <w:r w:rsidRPr="00E62F87">
        <w:t xml:space="preserve">why we collect your personal information </w:t>
      </w:r>
    </w:p>
    <w:p w14:paraId="38091529"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4F7D89B4" w14:textId="0A55F466"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w:t>
      </w:r>
      <w:r w:rsidR="002A6B28" w:rsidRPr="00E62F87">
        <w:t>contractors, the</w:t>
      </w:r>
      <w:r w:rsidRPr="00E62F87">
        <w:t xml:space="preserve"> committee</w:t>
      </w:r>
      <w:r w:rsidR="002A6B28">
        <w:t xml:space="preserve"> </w:t>
      </w:r>
      <w:r w:rsidRPr="00E62F87">
        <w:t>and other Commonwealth employees and contr</w:t>
      </w:r>
      <w:r>
        <w:t>actors, so we can:</w:t>
      </w:r>
    </w:p>
    <w:p w14:paraId="1E18A6FE" w14:textId="77777777" w:rsidR="00084FA8" w:rsidRPr="00E62F87" w:rsidRDefault="00084FA8" w:rsidP="00084FA8">
      <w:pPr>
        <w:pStyle w:val="ListBullet"/>
      </w:pPr>
      <w:r w:rsidRPr="00E62F87">
        <w:t xml:space="preserve">manage the </w:t>
      </w:r>
      <w:r>
        <w:t>program</w:t>
      </w:r>
    </w:p>
    <w:p w14:paraId="32CB27A1" w14:textId="77777777" w:rsidR="00084FA8" w:rsidRPr="00E62F87" w:rsidRDefault="00084FA8" w:rsidP="00084FA8">
      <w:pPr>
        <w:pStyle w:val="ListBullet"/>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084FA8">
      <w:pPr>
        <w:pStyle w:val="ListBullet"/>
      </w:pPr>
      <w:r w:rsidRPr="00E62F87">
        <w:t>announce the names of successful applicants to the public</w:t>
      </w:r>
    </w:p>
    <w:p w14:paraId="5E4E0F8E" w14:textId="77777777" w:rsidR="00084FA8" w:rsidRPr="00E62F87" w:rsidRDefault="00084FA8" w:rsidP="00084FA8">
      <w:pPr>
        <w:pStyle w:val="ListBullet"/>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49" w:history="1">
        <w:r w:rsidRPr="005A61FE">
          <w:rPr>
            <w:rStyle w:val="Hyperlink"/>
          </w:rPr>
          <w:t>Privacy Policy</w:t>
        </w:r>
      </w:hyperlink>
      <w:r w:rsidRPr="00E62F87">
        <w:rPr>
          <w:rStyle w:val="FootnoteReference"/>
        </w:rPr>
        <w:footnoteReference w:id="7"/>
      </w:r>
      <w:r w:rsidRPr="00E62F87">
        <w:t xml:space="preserve"> on the department’s </w:t>
      </w:r>
      <w:r>
        <w:t>website for more information on:</w:t>
      </w:r>
    </w:p>
    <w:p w14:paraId="6988B46F" w14:textId="77777777" w:rsidR="00084FA8" w:rsidRPr="00E62F87" w:rsidRDefault="00084FA8" w:rsidP="00084FA8">
      <w:pPr>
        <w:pStyle w:val="ListBullet"/>
      </w:pPr>
      <w:r w:rsidRPr="00E62F87">
        <w:t>what is personal information</w:t>
      </w:r>
    </w:p>
    <w:p w14:paraId="3C7EF13F" w14:textId="77777777" w:rsidR="00084FA8" w:rsidRPr="00E62F87" w:rsidRDefault="00084FA8" w:rsidP="00084FA8">
      <w:pPr>
        <w:pStyle w:val="ListBullet"/>
      </w:pPr>
      <w:r w:rsidRPr="00E62F87">
        <w:lastRenderedPageBreak/>
        <w:t>how we collect, use, disclose and store your personal information</w:t>
      </w:r>
    </w:p>
    <w:p w14:paraId="32169F5E" w14:textId="600BDD16" w:rsidR="00084FA8" w:rsidRPr="00E62F87" w:rsidRDefault="00084FA8" w:rsidP="00084FA8">
      <w:pPr>
        <w:pStyle w:val="ListBullet"/>
      </w:pPr>
      <w:r w:rsidRPr="00E62F87">
        <w:t>how you can access and correct your personal information.</w:t>
      </w:r>
    </w:p>
    <w:p w14:paraId="25F6531C" w14:textId="2504FDE1" w:rsidR="004B44EC" w:rsidRPr="00E62F87" w:rsidRDefault="00A72071" w:rsidP="00C27033">
      <w:pPr>
        <w:pStyle w:val="Heading3"/>
      </w:pPr>
      <w:bookmarkStart w:id="389" w:name="_Ref468133654"/>
      <w:bookmarkStart w:id="390" w:name="_Toc496536702"/>
      <w:bookmarkStart w:id="391" w:name="_Toc531277531"/>
      <w:bookmarkStart w:id="392" w:name="_Toc955341"/>
      <w:bookmarkStart w:id="393" w:name="_Toc157684396"/>
      <w:bookmarkStart w:id="394" w:name="_Toc165989771"/>
      <w:r>
        <w:t>C</w:t>
      </w:r>
      <w:r w:rsidR="00BB37A8">
        <w:t xml:space="preserve">onfidential </w:t>
      </w:r>
      <w:r w:rsidR="004B44EC" w:rsidRPr="00E62F87">
        <w:t>information</w:t>
      </w:r>
      <w:bookmarkEnd w:id="389"/>
      <w:bookmarkEnd w:id="390"/>
      <w:bookmarkEnd w:id="391"/>
      <w:bookmarkEnd w:id="392"/>
      <w:bookmarkEnd w:id="393"/>
      <w:bookmarkEnd w:id="394"/>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9A72BDA"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95" w:name="_Toc129097533"/>
      <w:bookmarkStart w:id="396" w:name="_Toc129097719"/>
      <w:bookmarkStart w:id="397" w:name="_Toc129097905"/>
      <w:bookmarkEnd w:id="395"/>
      <w:bookmarkEnd w:id="396"/>
      <w:bookmarkEnd w:id="397"/>
    </w:p>
    <w:p w14:paraId="25F6532B" w14:textId="24B9BE78" w:rsidR="004B44EC" w:rsidRPr="00E62F87" w:rsidRDefault="004B44EC" w:rsidP="004A5A77">
      <w:pPr>
        <w:pStyle w:val="ListBullet"/>
      </w:pPr>
      <w:r w:rsidRPr="00E62F87">
        <w:t>to</w:t>
      </w:r>
      <w:r w:rsidR="004E7A67">
        <w:t xml:space="preserve"> the committee and our</w:t>
      </w:r>
      <w:r w:rsidRPr="00E62F87">
        <w:t xml:space="preserve"> Commonwealth </w:t>
      </w:r>
      <w:r w:rsidR="004E7A67">
        <w:t>e</w:t>
      </w:r>
      <w:r w:rsidRPr="00E62F87">
        <w:t xml:space="preserve">mployees and contractors, to help us manage the </w:t>
      </w:r>
      <w:r w:rsidR="00262481">
        <w:t>program</w:t>
      </w:r>
      <w:r w:rsidR="00BB37A8">
        <w:t xml:space="preserve"> effectively</w:t>
      </w:r>
      <w:bookmarkStart w:id="398" w:name="_Toc129097534"/>
      <w:bookmarkStart w:id="399" w:name="_Toc129097720"/>
      <w:bookmarkStart w:id="400" w:name="_Toc129097906"/>
      <w:bookmarkEnd w:id="398"/>
      <w:bookmarkEnd w:id="399"/>
      <w:bookmarkEnd w:id="400"/>
    </w:p>
    <w:p w14:paraId="25F6532F" w14:textId="2C8BB937" w:rsidR="004B44EC" w:rsidRPr="00E62F87" w:rsidRDefault="004B44EC" w:rsidP="004A5A77">
      <w:pPr>
        <w:pStyle w:val="ListBullet"/>
      </w:pPr>
      <w:r w:rsidRPr="00E62F87">
        <w:t>to the Auditor-General, Ombudsman or Privacy Commissioner</w:t>
      </w:r>
      <w:bookmarkStart w:id="401" w:name="_Toc129097535"/>
      <w:bookmarkStart w:id="402" w:name="_Toc129097721"/>
      <w:bookmarkStart w:id="403" w:name="_Toc129097907"/>
      <w:bookmarkEnd w:id="401"/>
      <w:bookmarkEnd w:id="402"/>
      <w:bookmarkEnd w:id="403"/>
    </w:p>
    <w:p w14:paraId="25F65330" w14:textId="0107ACE9" w:rsidR="004B44EC" w:rsidRPr="00E62F87" w:rsidRDefault="004B44EC" w:rsidP="004A5A77">
      <w:pPr>
        <w:pStyle w:val="ListBullet"/>
      </w:pPr>
      <w:r w:rsidRPr="00E62F87">
        <w:t xml:space="preserve">to the responsible Minister or </w:t>
      </w:r>
      <w:r w:rsidR="00E04C95">
        <w:t>Assistant Minister</w:t>
      </w:r>
      <w:bookmarkStart w:id="404" w:name="_Toc129097536"/>
      <w:bookmarkStart w:id="405" w:name="_Toc129097722"/>
      <w:bookmarkStart w:id="406" w:name="_Toc129097908"/>
      <w:bookmarkEnd w:id="404"/>
      <w:bookmarkEnd w:id="405"/>
      <w:bookmarkEnd w:id="406"/>
    </w:p>
    <w:p w14:paraId="25F65331" w14:textId="56EE4A4D" w:rsidR="004B44EC" w:rsidRPr="00E62F87" w:rsidRDefault="004B44EC" w:rsidP="004A5A77">
      <w:pPr>
        <w:pStyle w:val="ListBullet"/>
        <w:spacing w:after="120"/>
      </w:pPr>
      <w:r w:rsidRPr="00E62F87">
        <w:t>to a House or a Committee of the Australian Parliament.</w:t>
      </w:r>
      <w:bookmarkStart w:id="407" w:name="_Toc129097537"/>
      <w:bookmarkStart w:id="408" w:name="_Toc129097723"/>
      <w:bookmarkStart w:id="409" w:name="_Toc129097909"/>
      <w:bookmarkEnd w:id="407"/>
      <w:bookmarkEnd w:id="408"/>
      <w:bookmarkEnd w:id="409"/>
    </w:p>
    <w:p w14:paraId="25F65332" w14:textId="62FF449D"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410" w:name="_Toc129097538"/>
      <w:bookmarkStart w:id="411" w:name="_Toc129097724"/>
      <w:bookmarkStart w:id="412" w:name="_Toc129097910"/>
      <w:bookmarkEnd w:id="410"/>
      <w:bookmarkEnd w:id="411"/>
      <w:bookmarkEnd w:id="412"/>
      <w:r w:rsidR="005D27FA">
        <w:t>:</w:t>
      </w:r>
    </w:p>
    <w:p w14:paraId="25F65333" w14:textId="118D49D4"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413" w:name="_Toc129097539"/>
      <w:bookmarkStart w:id="414" w:name="_Toc129097725"/>
      <w:bookmarkStart w:id="415" w:name="_Toc129097911"/>
      <w:bookmarkEnd w:id="413"/>
      <w:bookmarkEnd w:id="414"/>
      <w:bookmarkEnd w:id="415"/>
    </w:p>
    <w:p w14:paraId="25F65334" w14:textId="051CADA1" w:rsidR="004B44EC" w:rsidRPr="00E62F87" w:rsidRDefault="004B44EC" w:rsidP="004A5A77">
      <w:pPr>
        <w:pStyle w:val="ListBullet"/>
      </w:pPr>
      <w:r w:rsidRPr="00E62F87">
        <w:t xml:space="preserve">you agree to the information being </w:t>
      </w:r>
      <w:r w:rsidR="00BB37A8">
        <w:t>disclosed</w:t>
      </w:r>
      <w:r w:rsidRPr="00E62F87">
        <w:t>, or</w:t>
      </w:r>
      <w:bookmarkStart w:id="416" w:name="_Toc129097540"/>
      <w:bookmarkStart w:id="417" w:name="_Toc129097726"/>
      <w:bookmarkStart w:id="418" w:name="_Toc129097912"/>
      <w:bookmarkEnd w:id="416"/>
      <w:bookmarkEnd w:id="417"/>
      <w:bookmarkEnd w:id="418"/>
    </w:p>
    <w:p w14:paraId="25F65335" w14:textId="2E69B0B3" w:rsidR="004B44EC" w:rsidRPr="00E62F87" w:rsidRDefault="004B44EC" w:rsidP="00B125A1">
      <w:pPr>
        <w:pStyle w:val="ListBullet"/>
        <w:spacing w:after="120"/>
      </w:pPr>
      <w:r w:rsidRPr="00E62F87">
        <w:t>someone other than us has made the confidential information public.</w:t>
      </w:r>
      <w:bookmarkStart w:id="419" w:name="_Toc129097541"/>
      <w:bookmarkStart w:id="420" w:name="_Toc129097727"/>
      <w:bookmarkStart w:id="421" w:name="_Toc129097913"/>
      <w:bookmarkEnd w:id="419"/>
      <w:bookmarkEnd w:id="420"/>
      <w:bookmarkEnd w:id="421"/>
    </w:p>
    <w:p w14:paraId="4887AD51" w14:textId="1D8363A6" w:rsidR="00082C2C" w:rsidRDefault="00082C2C" w:rsidP="00C27033">
      <w:pPr>
        <w:pStyle w:val="Heading3"/>
      </w:pPr>
      <w:bookmarkStart w:id="422" w:name="_Toc129097542"/>
      <w:bookmarkStart w:id="423" w:name="_Toc129097728"/>
      <w:bookmarkStart w:id="424" w:name="_Toc129097914"/>
      <w:bookmarkStart w:id="425" w:name="_Toc496536705"/>
      <w:bookmarkStart w:id="426" w:name="_Toc489952724"/>
      <w:bookmarkStart w:id="427" w:name="_Toc496536706"/>
      <w:bookmarkStart w:id="428" w:name="_Toc531277534"/>
      <w:bookmarkStart w:id="429" w:name="_Toc955344"/>
      <w:bookmarkStart w:id="430" w:name="_Toc157684397"/>
      <w:bookmarkStart w:id="431" w:name="_Toc165989772"/>
      <w:bookmarkEnd w:id="422"/>
      <w:bookmarkEnd w:id="423"/>
      <w:bookmarkEnd w:id="424"/>
      <w:bookmarkEnd w:id="425"/>
      <w:r>
        <w:t>Freedom of information</w:t>
      </w:r>
      <w:bookmarkEnd w:id="426"/>
      <w:bookmarkEnd w:id="427"/>
      <w:bookmarkEnd w:id="428"/>
      <w:bookmarkEnd w:id="429"/>
      <w:bookmarkEnd w:id="430"/>
      <w:bookmarkEnd w:id="431"/>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432" w:name="_Toc129097558"/>
      <w:bookmarkStart w:id="433" w:name="_Toc129097744"/>
      <w:bookmarkStart w:id="434" w:name="_Toc129097930"/>
      <w:bookmarkEnd w:id="432"/>
      <w:bookmarkEnd w:id="433"/>
      <w:bookmarkEnd w:id="434"/>
    </w:p>
    <w:p w14:paraId="4FB188BE" w14:textId="77777777" w:rsidR="00F53E9F" w:rsidRDefault="00F53E9F">
      <w:pPr>
        <w:spacing w:before="0" w:after="0" w:line="240" w:lineRule="auto"/>
        <w:rPr>
          <w:rFonts w:cstheme="minorHAnsi"/>
          <w:b/>
          <w:bCs/>
          <w:iCs w:val="0"/>
          <w:color w:val="264F90"/>
          <w:sz w:val="32"/>
          <w:szCs w:val="32"/>
        </w:rPr>
      </w:pPr>
      <w:bookmarkStart w:id="435" w:name="_Toc129097565"/>
      <w:bookmarkStart w:id="436" w:name="_Toc129097751"/>
      <w:bookmarkStart w:id="437" w:name="_Toc129097937"/>
      <w:bookmarkStart w:id="438" w:name="_Ref17466953"/>
      <w:bookmarkEnd w:id="435"/>
      <w:bookmarkEnd w:id="436"/>
      <w:bookmarkEnd w:id="437"/>
      <w:r>
        <w:br w:type="page"/>
      </w:r>
    </w:p>
    <w:p w14:paraId="25F6535B" w14:textId="233552AD" w:rsidR="00D96D08" w:rsidRDefault="00BB5EF3" w:rsidP="00C27033">
      <w:pPr>
        <w:pStyle w:val="Heading2"/>
      </w:pPr>
      <w:bookmarkStart w:id="439" w:name="_Toc157684398"/>
      <w:bookmarkStart w:id="440" w:name="_Toc165989773"/>
      <w:r>
        <w:lastRenderedPageBreak/>
        <w:t>Glossary</w:t>
      </w:r>
      <w:bookmarkEnd w:id="438"/>
      <w:bookmarkEnd w:id="439"/>
      <w:bookmarkEnd w:id="44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27887" w14:paraId="61A2BA67" w14:textId="77777777" w:rsidTr="001432F9">
        <w:trPr>
          <w:cantSplit/>
          <w:tblHeader/>
        </w:trPr>
        <w:tc>
          <w:tcPr>
            <w:tcW w:w="1843" w:type="pct"/>
            <w:shd w:val="clear" w:color="auto" w:fill="264F90"/>
          </w:tcPr>
          <w:p w14:paraId="6BBE3A20" w14:textId="77777777" w:rsidR="002A7660" w:rsidRPr="00FD0375" w:rsidRDefault="002A7660" w:rsidP="008E215B">
            <w:pPr>
              <w:keepNext/>
              <w:rPr>
                <w:bCs/>
                <w:color w:val="FFFFFF" w:themeColor="background1"/>
              </w:rPr>
            </w:pPr>
            <w:r w:rsidRPr="00FD0375">
              <w:rPr>
                <w:bCs/>
                <w:color w:val="FFFFFF" w:themeColor="background1"/>
              </w:rPr>
              <w:t>Term</w:t>
            </w:r>
          </w:p>
        </w:tc>
        <w:tc>
          <w:tcPr>
            <w:tcW w:w="3157" w:type="pct"/>
            <w:shd w:val="clear" w:color="auto" w:fill="264F90"/>
          </w:tcPr>
          <w:p w14:paraId="7BC8CE64" w14:textId="77777777" w:rsidR="002A7660" w:rsidRPr="00FD0375" w:rsidRDefault="002A7660" w:rsidP="008E215B">
            <w:pPr>
              <w:keepNext/>
              <w:rPr>
                <w:bCs/>
                <w:color w:val="FFFFFF" w:themeColor="background1"/>
              </w:rPr>
            </w:pPr>
            <w:r w:rsidRPr="00FD0375">
              <w:rPr>
                <w:bCs/>
                <w:color w:val="FFFFFF" w:themeColor="background1"/>
              </w:rPr>
              <w:t>Definition</w:t>
            </w:r>
          </w:p>
        </w:tc>
      </w:tr>
      <w:tr w:rsidR="0015223E" w:rsidRPr="00927887" w14:paraId="2A11D78C" w14:textId="77777777" w:rsidTr="001432F9">
        <w:trPr>
          <w:cantSplit/>
        </w:trPr>
        <w:tc>
          <w:tcPr>
            <w:tcW w:w="1843" w:type="pct"/>
          </w:tcPr>
          <w:p w14:paraId="74F22EC3" w14:textId="134C12DB" w:rsidR="0015223E" w:rsidRPr="00927887" w:rsidRDefault="0015223E" w:rsidP="0015223E">
            <w:pPr>
              <w:rPr>
                <w:bCs/>
              </w:rPr>
            </w:pPr>
            <w:r w:rsidRPr="00927887">
              <w:rPr>
                <w:bCs/>
              </w:rPr>
              <w:t>administering entity</w:t>
            </w:r>
          </w:p>
        </w:tc>
        <w:tc>
          <w:tcPr>
            <w:tcW w:w="3157" w:type="pct"/>
          </w:tcPr>
          <w:p w14:paraId="09F8D50C" w14:textId="1253F781" w:rsidR="0015223E" w:rsidRPr="00927887" w:rsidRDefault="00DC0694" w:rsidP="0015223E">
            <w:pPr>
              <w:rPr>
                <w:rFonts w:cs="Arial"/>
                <w:bCs/>
                <w:lang w:eastAsia="en-AU"/>
              </w:rPr>
            </w:pPr>
            <w:r w:rsidRPr="00927887">
              <w:rPr>
                <w:rFonts w:cs="Arial"/>
                <w:bCs/>
                <w:lang w:eastAsia="en-AU"/>
              </w:rPr>
              <w:t>W</w:t>
            </w:r>
            <w:r w:rsidR="0015223E" w:rsidRPr="00927887">
              <w:rPr>
                <w:rFonts w:cs="Arial"/>
                <w:bCs/>
                <w:lang w:eastAsia="en-AU"/>
              </w:rPr>
              <w:t>hen an entity that is not responsible for the policy, is responsible for the administration of part or all of the grant administration processes.</w:t>
            </w:r>
          </w:p>
        </w:tc>
      </w:tr>
      <w:tr w:rsidR="0015223E" w:rsidRPr="00927887" w14:paraId="213720DC" w14:textId="77777777" w:rsidTr="001432F9">
        <w:trPr>
          <w:cantSplit/>
        </w:trPr>
        <w:tc>
          <w:tcPr>
            <w:tcW w:w="1843" w:type="pct"/>
          </w:tcPr>
          <w:p w14:paraId="3AD5E6CC" w14:textId="1887B6B9" w:rsidR="0015223E" w:rsidRPr="00927887" w:rsidRDefault="0015223E" w:rsidP="0015223E">
            <w:pPr>
              <w:rPr>
                <w:bCs/>
              </w:rPr>
            </w:pPr>
            <w:r w:rsidRPr="00927887">
              <w:rPr>
                <w:bCs/>
              </w:rPr>
              <w:t>application form</w:t>
            </w:r>
          </w:p>
        </w:tc>
        <w:tc>
          <w:tcPr>
            <w:tcW w:w="3157" w:type="pct"/>
          </w:tcPr>
          <w:p w14:paraId="3B03F0BC" w14:textId="11282091" w:rsidR="0015223E" w:rsidRPr="00927887" w:rsidRDefault="00DC0694" w:rsidP="0015223E">
            <w:pPr>
              <w:rPr>
                <w:bCs/>
                <w:color w:val="000000"/>
              </w:rPr>
            </w:pPr>
            <w:r w:rsidRPr="00927887">
              <w:rPr>
                <w:bCs/>
                <w:color w:val="000000"/>
                <w:w w:val="0"/>
              </w:rPr>
              <w:t>T</w:t>
            </w:r>
            <w:r w:rsidR="0015223E" w:rsidRPr="00927887">
              <w:rPr>
                <w:bCs/>
                <w:color w:val="000000"/>
                <w:w w:val="0"/>
              </w:rPr>
              <w:t xml:space="preserve">he document issued by the </w:t>
            </w:r>
            <w:r w:rsidR="00894602" w:rsidRPr="00927887">
              <w:rPr>
                <w:bCs/>
                <w:color w:val="000000"/>
                <w:w w:val="0"/>
              </w:rPr>
              <w:t>p</w:t>
            </w:r>
            <w:r w:rsidR="0015223E" w:rsidRPr="00927887">
              <w:rPr>
                <w:bCs/>
                <w:color w:val="000000"/>
                <w:w w:val="0"/>
              </w:rPr>
              <w:t xml:space="preserve">rogram </w:t>
            </w:r>
            <w:r w:rsidR="00894602" w:rsidRPr="00927887">
              <w:rPr>
                <w:bCs/>
                <w:color w:val="000000"/>
                <w:w w:val="0"/>
              </w:rPr>
              <w:t>d</w:t>
            </w:r>
            <w:r w:rsidR="0015223E" w:rsidRPr="00927887">
              <w:rPr>
                <w:bCs/>
                <w:color w:val="000000"/>
                <w:w w:val="0"/>
              </w:rPr>
              <w:t>elegate that applicants use to apply for funding under the program.</w:t>
            </w:r>
          </w:p>
        </w:tc>
      </w:tr>
      <w:tr w:rsidR="0015223E" w:rsidRPr="00927887" w14:paraId="3190641C" w14:textId="77777777" w:rsidTr="001432F9">
        <w:trPr>
          <w:cantSplit/>
        </w:trPr>
        <w:tc>
          <w:tcPr>
            <w:tcW w:w="1843" w:type="pct"/>
          </w:tcPr>
          <w:p w14:paraId="5CBD6805" w14:textId="38653AC1" w:rsidR="0015223E" w:rsidRPr="00927887" w:rsidRDefault="00DC0694" w:rsidP="0015223E">
            <w:pPr>
              <w:rPr>
                <w:bCs/>
              </w:rPr>
            </w:pPr>
            <w:r w:rsidRPr="00927887">
              <w:rPr>
                <w:bCs/>
              </w:rPr>
              <w:t>a</w:t>
            </w:r>
            <w:r w:rsidR="0015223E" w:rsidRPr="00927887">
              <w:rPr>
                <w:bCs/>
              </w:rPr>
              <w:t>ssessment criteria</w:t>
            </w:r>
          </w:p>
        </w:tc>
        <w:tc>
          <w:tcPr>
            <w:tcW w:w="3157" w:type="pct"/>
          </w:tcPr>
          <w:p w14:paraId="694C5CC8" w14:textId="0359545E" w:rsidR="0015223E" w:rsidRPr="00927887" w:rsidRDefault="0015223E" w:rsidP="0015223E">
            <w:pPr>
              <w:rPr>
                <w:bCs/>
                <w:color w:val="000000"/>
                <w:w w:val="0"/>
              </w:rPr>
            </w:pPr>
            <w:r w:rsidRPr="00927887">
              <w:rPr>
                <w:rFonts w:cs="Arial"/>
                <w:bCs/>
                <w:lang w:eastAsia="en-AU"/>
              </w:rPr>
              <w:t>The specified principles or standards, against which applications will be judged. These criteria are also used to assess the merits of proposals and, in the case of a competitive grant opportunity, to determine application ranking.</w:t>
            </w:r>
          </w:p>
        </w:tc>
      </w:tr>
      <w:tr w:rsidR="004A6DE8" w:rsidRPr="00927887" w14:paraId="53F9D427" w14:textId="77777777" w:rsidTr="001432F9">
        <w:trPr>
          <w:cantSplit/>
        </w:trPr>
        <w:tc>
          <w:tcPr>
            <w:tcW w:w="1843" w:type="pct"/>
          </w:tcPr>
          <w:p w14:paraId="19EC4E2C" w14:textId="4DE72038" w:rsidR="004A6DE8" w:rsidRPr="00927887" w:rsidRDefault="004A6DE8" w:rsidP="004A6DE8">
            <w:pPr>
              <w:rPr>
                <w:bCs/>
              </w:rPr>
            </w:pPr>
            <w:r>
              <w:t xml:space="preserve">Australian </w:t>
            </w:r>
            <w:r w:rsidR="00E86C98">
              <w:t>l</w:t>
            </w:r>
            <w:r>
              <w:t xml:space="preserve">ocal </w:t>
            </w:r>
            <w:r w:rsidR="00E86C98">
              <w:t>g</w:t>
            </w:r>
            <w:r>
              <w:t>overnment agency or body</w:t>
            </w:r>
          </w:p>
        </w:tc>
        <w:tc>
          <w:tcPr>
            <w:tcW w:w="3157" w:type="pct"/>
          </w:tcPr>
          <w:p w14:paraId="197FB971" w14:textId="4ABB3758" w:rsidR="004A6DE8" w:rsidRPr="00927887" w:rsidRDefault="004A6DE8" w:rsidP="004A6DE8">
            <w:pPr>
              <w:rPr>
                <w:rFonts w:cs="Arial"/>
                <w:bCs/>
                <w:lang w:eastAsia="en-AU"/>
              </w:rPr>
            </w:pPr>
            <w:r>
              <w:t xml:space="preserve">Local government bodies and agencies are established by state and territory governments to take responsibility for a number of community services. Their powers are defined by the state or territory government which established them, </w:t>
            </w:r>
            <w:r w:rsidRPr="000908CA">
              <w:t xml:space="preserve">and those state or territory </w:t>
            </w:r>
            <w:r>
              <w:t>governments</w:t>
            </w:r>
            <w:r w:rsidRPr="000908CA">
              <w:t xml:space="preserve"> have</w:t>
            </w:r>
            <w:r>
              <w:t xml:space="preserve"> primary responsibility for funding and supervision of local councils.</w:t>
            </w:r>
          </w:p>
        </w:tc>
      </w:tr>
      <w:tr w:rsidR="005C5EEE" w:rsidRPr="00927887" w14:paraId="5112D40F" w14:textId="77777777" w:rsidTr="001432F9">
        <w:trPr>
          <w:cantSplit/>
        </w:trPr>
        <w:tc>
          <w:tcPr>
            <w:tcW w:w="1843" w:type="pct"/>
          </w:tcPr>
          <w:p w14:paraId="5C7F48A3" w14:textId="6F6D1567" w:rsidR="005C5EEE" w:rsidRDefault="005C5EEE" w:rsidP="005C5EEE">
            <w:r w:rsidRPr="00DD0810">
              <w:t>Committe</w:t>
            </w:r>
            <w:r>
              <w:t>e</w:t>
            </w:r>
          </w:p>
        </w:tc>
        <w:tc>
          <w:tcPr>
            <w:tcW w:w="3157" w:type="pct"/>
          </w:tcPr>
          <w:p w14:paraId="1A1274AD" w14:textId="22794D36" w:rsidR="005C5EEE" w:rsidRDefault="00A07D40" w:rsidP="005C5EEE">
            <w:r w:rsidRPr="00927887">
              <w:rPr>
                <w:bCs/>
              </w:rPr>
              <w:t>The body established by</w:t>
            </w:r>
            <w:r>
              <w:rPr>
                <w:bCs/>
              </w:rPr>
              <w:t xml:space="preserve"> DCCEEW </w:t>
            </w:r>
            <w:r w:rsidRPr="00927887">
              <w:rPr>
                <w:bCs/>
              </w:rPr>
              <w:t xml:space="preserve">to consider and assess eligible applications and make recommendations to </w:t>
            </w:r>
            <w:r w:rsidR="00611D6F" w:rsidRPr="00927887">
              <w:rPr>
                <w:bCs/>
              </w:rPr>
              <w:t>the decision</w:t>
            </w:r>
            <w:r w:rsidRPr="00927887">
              <w:rPr>
                <w:bCs/>
              </w:rPr>
              <w:t xml:space="preserve"> maker for funding under the program.</w:t>
            </w:r>
          </w:p>
        </w:tc>
      </w:tr>
      <w:tr w:rsidR="005C5EEE" w:rsidRPr="00927887" w14:paraId="2B23DF80" w14:textId="77777777" w:rsidTr="001432F9">
        <w:trPr>
          <w:cantSplit/>
        </w:trPr>
        <w:tc>
          <w:tcPr>
            <w:tcW w:w="1843" w:type="pct"/>
          </w:tcPr>
          <w:p w14:paraId="7FE99B4F" w14:textId="4CDD80BE" w:rsidR="005C5EEE" w:rsidRPr="00266DDF" w:rsidRDefault="00CC6FF8" w:rsidP="005C5EEE">
            <w:pPr>
              <w:rPr>
                <w:rFonts w:ascii="Calibri" w:hAnsi="Calibri"/>
                <w:bCs/>
                <w:szCs w:val="22"/>
              </w:rPr>
            </w:pPr>
            <w:hyperlink r:id="rId50" w:history="1">
              <w:r w:rsidR="005C5EEE" w:rsidRPr="00957F9D">
                <w:rPr>
                  <w:rStyle w:val="Hyperlink"/>
                  <w:bCs/>
                </w:rPr>
                <w:t>Commonwealth Grants Rules and Guidelines (CGRGs)</w:t>
              </w:r>
            </w:hyperlink>
          </w:p>
        </w:tc>
        <w:tc>
          <w:tcPr>
            <w:tcW w:w="3157" w:type="pct"/>
          </w:tcPr>
          <w:p w14:paraId="3FF813FE" w14:textId="71E60B50" w:rsidR="005C5EEE" w:rsidRPr="00927887" w:rsidRDefault="005C5EEE" w:rsidP="005C5EEE">
            <w:pPr>
              <w:rPr>
                <w:rFonts w:cs="Arial"/>
                <w:bCs/>
                <w:lang w:eastAsia="en-AU"/>
              </w:rPr>
            </w:pPr>
            <w:r w:rsidRPr="00927887">
              <w:rPr>
                <w:rFonts w:cs="Arial"/>
                <w:bCs/>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A07D40" w:rsidRPr="00927887" w14:paraId="3027E942" w14:textId="77777777" w:rsidTr="001432F9">
        <w:trPr>
          <w:cantSplit/>
        </w:trPr>
        <w:tc>
          <w:tcPr>
            <w:tcW w:w="1843" w:type="pct"/>
          </w:tcPr>
          <w:p w14:paraId="2EAEF8C8" w14:textId="7737CB3D" w:rsidR="00A07D40" w:rsidRDefault="00A07D40" w:rsidP="00A07D40">
            <w:r>
              <w:rPr>
                <w:bCs/>
              </w:rPr>
              <w:t>Community</w:t>
            </w:r>
          </w:p>
        </w:tc>
        <w:tc>
          <w:tcPr>
            <w:tcW w:w="3157" w:type="pct"/>
          </w:tcPr>
          <w:p w14:paraId="098AE2B5" w14:textId="0F4C78CB" w:rsidR="00A07D40" w:rsidRPr="00927887" w:rsidRDefault="00671265" w:rsidP="00A07D40">
            <w:pPr>
              <w:rPr>
                <w:rFonts w:cs="Arial"/>
                <w:bCs/>
                <w:lang w:eastAsia="en-AU"/>
              </w:rPr>
            </w:pPr>
            <w:r>
              <w:t>A</w:t>
            </w:r>
            <w:r w:rsidR="00A07D40" w:rsidRPr="00A90EE8">
              <w:t xml:space="preserve"> range of types of organisations and sectors, including </w:t>
            </w:r>
            <w:r w:rsidR="00266DDF">
              <w:t>t</w:t>
            </w:r>
            <w:r w:rsidR="00A07D40" w:rsidRPr="00A90EE8">
              <w:t xml:space="preserve">raditional </w:t>
            </w:r>
            <w:r w:rsidR="00266DDF">
              <w:t>o</w:t>
            </w:r>
            <w:r w:rsidR="00A07D40" w:rsidRPr="00A90EE8">
              <w:t xml:space="preserve">wners, community organisations, local </w:t>
            </w:r>
            <w:r w:rsidR="00266DDF">
              <w:t>c</w:t>
            </w:r>
            <w:r w:rsidR="00A07D40" w:rsidRPr="00A90EE8">
              <w:t>ouncils, local businesses and youth</w:t>
            </w:r>
            <w:r w:rsidR="00A07D40">
              <w:t xml:space="preserve"> (GBRF </w:t>
            </w:r>
            <w:r w:rsidR="00A07D40" w:rsidRPr="00517B95">
              <w:rPr>
                <w:i/>
              </w:rPr>
              <w:t>Community Climate Action for the Reef</w:t>
            </w:r>
            <w:r w:rsidR="00A07D40">
              <w:t xml:space="preserve"> grants, 2023 – FAQS: How is a community defined)</w:t>
            </w:r>
            <w:r w:rsidR="00A07D40" w:rsidRPr="00A90EE8">
              <w:t>.</w:t>
            </w:r>
          </w:p>
        </w:tc>
      </w:tr>
      <w:tr w:rsidR="005C5EEE" w:rsidRPr="00927887" w14:paraId="1BBFABAE" w14:textId="77777777" w:rsidTr="001432F9">
        <w:trPr>
          <w:cantSplit/>
        </w:trPr>
        <w:tc>
          <w:tcPr>
            <w:tcW w:w="1843" w:type="pct"/>
          </w:tcPr>
          <w:p w14:paraId="5BD8168F" w14:textId="3661D913" w:rsidR="005C5EEE" w:rsidRPr="00927887" w:rsidRDefault="005C5EEE" w:rsidP="005C5EEE">
            <w:pPr>
              <w:rPr>
                <w:bCs/>
              </w:rPr>
            </w:pPr>
            <w:r w:rsidRPr="00927887">
              <w:rPr>
                <w:bCs/>
              </w:rPr>
              <w:t>completion date</w:t>
            </w:r>
          </w:p>
        </w:tc>
        <w:tc>
          <w:tcPr>
            <w:tcW w:w="3157" w:type="pct"/>
          </w:tcPr>
          <w:p w14:paraId="0BE643B2" w14:textId="63D8E564" w:rsidR="005C5EEE" w:rsidRPr="00927887" w:rsidRDefault="005C5EEE" w:rsidP="005C5EEE">
            <w:pPr>
              <w:rPr>
                <w:bCs/>
              </w:rPr>
            </w:pPr>
            <w:r w:rsidRPr="00927887">
              <w:rPr>
                <w:bCs/>
              </w:rPr>
              <w:t>The expected date that the grant activity must be completed and the grant spent by</w:t>
            </w:r>
            <w:r w:rsidR="000A4CAB">
              <w:rPr>
                <w:bCs/>
              </w:rPr>
              <w:t>.</w:t>
            </w:r>
            <w:r w:rsidRPr="00927887">
              <w:rPr>
                <w:bCs/>
              </w:rPr>
              <w:t xml:space="preserve"> </w:t>
            </w:r>
          </w:p>
        </w:tc>
      </w:tr>
      <w:tr w:rsidR="005C5EEE" w:rsidRPr="00927887" w14:paraId="26169DA6" w14:textId="77777777" w:rsidTr="001432F9">
        <w:trPr>
          <w:cantSplit/>
        </w:trPr>
        <w:tc>
          <w:tcPr>
            <w:tcW w:w="1843" w:type="pct"/>
          </w:tcPr>
          <w:p w14:paraId="70BEB999" w14:textId="7F7F321E" w:rsidR="005C5EEE" w:rsidRPr="00927887" w:rsidRDefault="005C5EEE" w:rsidP="005C5EEE">
            <w:pPr>
              <w:rPr>
                <w:bCs/>
              </w:rPr>
            </w:pPr>
            <w:r w:rsidRPr="00927887">
              <w:rPr>
                <w:bCs/>
              </w:rPr>
              <w:t>date of effect</w:t>
            </w:r>
          </w:p>
        </w:tc>
        <w:tc>
          <w:tcPr>
            <w:tcW w:w="3157" w:type="pct"/>
          </w:tcPr>
          <w:p w14:paraId="5FE317D8" w14:textId="5F98E4F5" w:rsidR="005C5EEE" w:rsidRPr="00927887" w:rsidRDefault="005C5EEE" w:rsidP="005C5EEE">
            <w:pPr>
              <w:rPr>
                <w:rFonts w:cs="Arial"/>
                <w:bCs/>
                <w:lang w:eastAsia="en-AU"/>
              </w:rPr>
            </w:pPr>
            <w:r w:rsidRPr="00927887">
              <w:rPr>
                <w:rFonts w:cs="Arial"/>
                <w:bCs/>
                <w:lang w:eastAsia="en-AU"/>
              </w:rPr>
              <w:t xml:space="preserve">Can be the date on which a grant agreement is signed or a specified starting date. Where there is no grant agreement, entities must publish information on individual grants as soon as practicable. </w:t>
            </w:r>
          </w:p>
        </w:tc>
      </w:tr>
      <w:tr w:rsidR="005C5EEE" w:rsidRPr="00927887" w14:paraId="356BAFFA" w14:textId="77777777" w:rsidTr="001432F9">
        <w:trPr>
          <w:cantSplit/>
        </w:trPr>
        <w:tc>
          <w:tcPr>
            <w:tcW w:w="1843" w:type="pct"/>
          </w:tcPr>
          <w:p w14:paraId="297E54D9" w14:textId="4C12B2A5" w:rsidR="005C5EEE" w:rsidRPr="00927887" w:rsidRDefault="005C5EEE" w:rsidP="005C5EEE">
            <w:pPr>
              <w:rPr>
                <w:bCs/>
              </w:rPr>
            </w:pPr>
            <w:r w:rsidRPr="00927887">
              <w:rPr>
                <w:bCs/>
              </w:rPr>
              <w:t xml:space="preserve">Department </w:t>
            </w:r>
          </w:p>
        </w:tc>
        <w:tc>
          <w:tcPr>
            <w:tcW w:w="3157" w:type="pct"/>
          </w:tcPr>
          <w:p w14:paraId="6E89BEDA" w14:textId="1E036080" w:rsidR="005C5EEE" w:rsidRPr="00927887" w:rsidRDefault="005C5EEE" w:rsidP="005C5EEE">
            <w:pPr>
              <w:rPr>
                <w:bCs/>
              </w:rPr>
            </w:pPr>
            <w:r w:rsidRPr="00927887">
              <w:rPr>
                <w:bCs/>
              </w:rPr>
              <w:t>The Department of Industry, Science and Resources.</w:t>
            </w:r>
          </w:p>
        </w:tc>
      </w:tr>
      <w:tr w:rsidR="005C5EEE" w:rsidRPr="00927887" w14:paraId="1AB403BD" w14:textId="77777777" w:rsidTr="001432F9">
        <w:trPr>
          <w:cantSplit/>
        </w:trPr>
        <w:tc>
          <w:tcPr>
            <w:tcW w:w="1843" w:type="pct"/>
          </w:tcPr>
          <w:p w14:paraId="337B1D0E" w14:textId="62347483" w:rsidR="005C5EEE" w:rsidRPr="00927887" w:rsidRDefault="005C5EEE" w:rsidP="005C5EEE">
            <w:pPr>
              <w:rPr>
                <w:bCs/>
              </w:rPr>
            </w:pPr>
            <w:r>
              <w:rPr>
                <w:bCs/>
              </w:rPr>
              <w:t>d</w:t>
            </w:r>
            <w:r w:rsidRPr="00927887">
              <w:rPr>
                <w:bCs/>
              </w:rPr>
              <w:t xml:space="preserve">ecision </w:t>
            </w:r>
            <w:r>
              <w:rPr>
                <w:bCs/>
              </w:rPr>
              <w:t>m</w:t>
            </w:r>
            <w:r w:rsidRPr="00927887">
              <w:rPr>
                <w:bCs/>
              </w:rPr>
              <w:t>aker</w:t>
            </w:r>
          </w:p>
        </w:tc>
        <w:tc>
          <w:tcPr>
            <w:tcW w:w="3157" w:type="pct"/>
          </w:tcPr>
          <w:p w14:paraId="15167C87" w14:textId="4890D953" w:rsidR="005C5EEE" w:rsidRPr="00927887" w:rsidRDefault="005C5EEE" w:rsidP="005C5EEE">
            <w:pPr>
              <w:rPr>
                <w:bCs/>
              </w:rPr>
            </w:pPr>
            <w:r>
              <w:rPr>
                <w:rFonts w:cs="Arial"/>
                <w:lang w:eastAsia="en-AU"/>
              </w:rPr>
              <w:t>A Senior Executive in DCCEEW with policy responsibility for the program</w:t>
            </w:r>
            <w:r w:rsidR="000A4CAB">
              <w:rPr>
                <w:rFonts w:cs="Arial"/>
                <w:lang w:eastAsia="en-AU"/>
              </w:rPr>
              <w:t>.</w:t>
            </w:r>
          </w:p>
        </w:tc>
      </w:tr>
      <w:tr w:rsidR="005C5EEE" w:rsidRPr="00927887" w14:paraId="393507DC" w14:textId="77777777" w:rsidTr="001432F9">
        <w:trPr>
          <w:cantSplit/>
        </w:trPr>
        <w:tc>
          <w:tcPr>
            <w:tcW w:w="1843" w:type="pct"/>
          </w:tcPr>
          <w:p w14:paraId="04E6D937" w14:textId="628AE092" w:rsidR="005C5EEE" w:rsidRPr="00927887" w:rsidRDefault="005C5EEE" w:rsidP="005C5EEE">
            <w:pPr>
              <w:rPr>
                <w:bCs/>
              </w:rPr>
            </w:pPr>
            <w:r w:rsidRPr="00927887">
              <w:rPr>
                <w:bCs/>
              </w:rPr>
              <w:lastRenderedPageBreak/>
              <w:t>eligible activities</w:t>
            </w:r>
          </w:p>
        </w:tc>
        <w:tc>
          <w:tcPr>
            <w:tcW w:w="3157" w:type="pct"/>
          </w:tcPr>
          <w:p w14:paraId="2727B41A" w14:textId="2CEB03AB" w:rsidR="005C5EEE" w:rsidRPr="00927887" w:rsidRDefault="005C5EEE" w:rsidP="005C5EEE">
            <w:pPr>
              <w:rPr>
                <w:bCs/>
              </w:rPr>
            </w:pPr>
            <w:r w:rsidRPr="00927887">
              <w:rPr>
                <w:bCs/>
              </w:rPr>
              <w:t xml:space="preserve">The activities undertaken by a grantee in relation to a project that are eligible for funding support as set out in </w:t>
            </w:r>
            <w:r w:rsidRPr="00927887">
              <w:rPr>
                <w:bCs/>
              </w:rPr>
              <w:fldChar w:fldCharType="begin"/>
            </w:r>
            <w:r w:rsidRPr="00927887">
              <w:rPr>
                <w:bCs/>
              </w:rPr>
              <w:instrText xml:space="preserve"> REF _Ref468355814 \r \h </w:instrText>
            </w:r>
            <w:r>
              <w:rPr>
                <w:bCs/>
              </w:rPr>
              <w:instrText xml:space="preserve"> \* MERGEFORMAT </w:instrText>
            </w:r>
            <w:r w:rsidRPr="00927887">
              <w:rPr>
                <w:bCs/>
              </w:rPr>
            </w:r>
            <w:r w:rsidRPr="00927887">
              <w:rPr>
                <w:bCs/>
              </w:rPr>
              <w:fldChar w:fldCharType="separate"/>
            </w:r>
            <w:r w:rsidR="00CC6FF8">
              <w:rPr>
                <w:bCs/>
              </w:rPr>
              <w:t>5.1</w:t>
            </w:r>
            <w:r w:rsidRPr="00927887">
              <w:rPr>
                <w:bCs/>
              </w:rPr>
              <w:fldChar w:fldCharType="end"/>
            </w:r>
            <w:r w:rsidRPr="00927887">
              <w:rPr>
                <w:bCs/>
              </w:rPr>
              <w:t>.</w:t>
            </w:r>
          </w:p>
        </w:tc>
      </w:tr>
      <w:tr w:rsidR="005C5EEE" w:rsidRPr="00927887" w14:paraId="1D1A29E0" w14:textId="77777777" w:rsidTr="001432F9">
        <w:trPr>
          <w:cantSplit/>
        </w:trPr>
        <w:tc>
          <w:tcPr>
            <w:tcW w:w="1843" w:type="pct"/>
          </w:tcPr>
          <w:p w14:paraId="5287969A" w14:textId="04D61F27" w:rsidR="005C5EEE" w:rsidRPr="00927887" w:rsidRDefault="005C5EEE" w:rsidP="005C5EEE">
            <w:pPr>
              <w:rPr>
                <w:bCs/>
              </w:rPr>
            </w:pPr>
            <w:r w:rsidRPr="00927887">
              <w:rPr>
                <w:bCs/>
              </w:rPr>
              <w:t>eligible application</w:t>
            </w:r>
          </w:p>
        </w:tc>
        <w:tc>
          <w:tcPr>
            <w:tcW w:w="3157" w:type="pct"/>
          </w:tcPr>
          <w:p w14:paraId="36A96F28" w14:textId="56902B76" w:rsidR="005C5EEE" w:rsidRPr="00927887" w:rsidRDefault="005C5EEE" w:rsidP="005C5EEE">
            <w:pPr>
              <w:rPr>
                <w:bCs/>
              </w:rPr>
            </w:pPr>
            <w:r w:rsidRPr="00927887">
              <w:rPr>
                <w:bCs/>
              </w:rPr>
              <w:t>An application or proposal for grant funding</w:t>
            </w:r>
            <w:r w:rsidR="00671265">
              <w:rPr>
                <w:bCs/>
              </w:rPr>
              <w:t xml:space="preserve"> </w:t>
            </w:r>
            <w:r w:rsidRPr="00927887">
              <w:rPr>
                <w:bCs/>
              </w:rPr>
              <w:t xml:space="preserve">under the </w:t>
            </w:r>
            <w:r w:rsidRPr="00927887">
              <w:rPr>
                <w:bCs/>
                <w:color w:val="000000"/>
                <w:w w:val="0"/>
              </w:rPr>
              <w:t xml:space="preserve">program </w:t>
            </w:r>
            <w:r w:rsidRPr="00927887">
              <w:rPr>
                <w:bCs/>
              </w:rPr>
              <w:t>that the program delegate has determined is eligible for assessment in accordance with these guidelines.</w:t>
            </w:r>
          </w:p>
        </w:tc>
      </w:tr>
      <w:tr w:rsidR="005C5EEE" w:rsidRPr="00927887" w14:paraId="1C8B3A1C" w14:textId="77777777" w:rsidTr="001432F9">
        <w:trPr>
          <w:cantSplit/>
        </w:trPr>
        <w:tc>
          <w:tcPr>
            <w:tcW w:w="1843" w:type="pct"/>
          </w:tcPr>
          <w:p w14:paraId="0107D766" w14:textId="2575D40A" w:rsidR="005C5EEE" w:rsidRPr="00927887" w:rsidRDefault="005C5EEE" w:rsidP="005C5EEE">
            <w:pPr>
              <w:rPr>
                <w:bCs/>
              </w:rPr>
            </w:pPr>
            <w:r w:rsidRPr="00927887">
              <w:rPr>
                <w:bCs/>
              </w:rPr>
              <w:t>eligibility criteria</w:t>
            </w:r>
          </w:p>
        </w:tc>
        <w:tc>
          <w:tcPr>
            <w:tcW w:w="3157" w:type="pct"/>
          </w:tcPr>
          <w:p w14:paraId="24DF1090" w14:textId="22CC658E" w:rsidR="005C5EEE" w:rsidRPr="00927887" w:rsidRDefault="005C5EEE" w:rsidP="005C5EEE">
            <w:pPr>
              <w:rPr>
                <w:bCs/>
              </w:rPr>
            </w:pPr>
            <w:r w:rsidRPr="00927887">
              <w:rPr>
                <w:rFonts w:cs="Arial"/>
                <w:bCs/>
                <w:lang w:eastAsia="en-AU"/>
              </w:rPr>
              <w:t>Refer to the mandatory criteria which must be met to qualify for a grant. Assessment criteria may apply in addition to eligibility criteria.</w:t>
            </w:r>
          </w:p>
        </w:tc>
      </w:tr>
      <w:tr w:rsidR="005C5EEE" w:rsidRPr="00927887" w14:paraId="23D16098" w14:textId="77777777" w:rsidTr="001432F9">
        <w:trPr>
          <w:cantSplit/>
        </w:trPr>
        <w:tc>
          <w:tcPr>
            <w:tcW w:w="1843" w:type="pct"/>
          </w:tcPr>
          <w:p w14:paraId="0908F7C1" w14:textId="1660BB6D" w:rsidR="005C5EEE" w:rsidRPr="00927887" w:rsidRDefault="005C5EEE" w:rsidP="005C5EEE">
            <w:pPr>
              <w:rPr>
                <w:bCs/>
              </w:rPr>
            </w:pPr>
            <w:r w:rsidRPr="00927887">
              <w:rPr>
                <w:bCs/>
              </w:rPr>
              <w:t>eligible expenditure</w:t>
            </w:r>
          </w:p>
        </w:tc>
        <w:tc>
          <w:tcPr>
            <w:tcW w:w="3157" w:type="pct"/>
          </w:tcPr>
          <w:p w14:paraId="38154A55" w14:textId="2C5D52E6" w:rsidR="005C5EEE" w:rsidRPr="00927887" w:rsidRDefault="005C5EEE" w:rsidP="005C5EEE">
            <w:pPr>
              <w:rPr>
                <w:bCs/>
              </w:rPr>
            </w:pPr>
            <w:r w:rsidRPr="00927887">
              <w:rPr>
                <w:bCs/>
              </w:rPr>
              <w:t xml:space="preserve">The expenditure incurred by a grantee on a project and which is eligible for funding support as set out in </w:t>
            </w:r>
            <w:r w:rsidRPr="00927887">
              <w:rPr>
                <w:bCs/>
              </w:rPr>
              <w:fldChar w:fldCharType="begin"/>
            </w:r>
            <w:r w:rsidRPr="00927887">
              <w:rPr>
                <w:bCs/>
              </w:rPr>
              <w:instrText xml:space="preserve"> REF _Ref468355804 \r \h </w:instrText>
            </w:r>
            <w:r>
              <w:rPr>
                <w:bCs/>
              </w:rPr>
              <w:instrText xml:space="preserve"> \* MERGEFORMAT </w:instrText>
            </w:r>
            <w:r w:rsidRPr="00927887">
              <w:rPr>
                <w:bCs/>
              </w:rPr>
            </w:r>
            <w:r w:rsidRPr="00927887">
              <w:rPr>
                <w:bCs/>
              </w:rPr>
              <w:fldChar w:fldCharType="separate"/>
            </w:r>
            <w:r w:rsidR="00CC6FF8">
              <w:rPr>
                <w:bCs/>
              </w:rPr>
              <w:t>5.3</w:t>
            </w:r>
            <w:r w:rsidRPr="00927887">
              <w:rPr>
                <w:bCs/>
              </w:rPr>
              <w:fldChar w:fldCharType="end"/>
            </w:r>
            <w:r w:rsidRPr="00927887">
              <w:rPr>
                <w:bCs/>
              </w:rPr>
              <w:t>.</w:t>
            </w:r>
          </w:p>
        </w:tc>
      </w:tr>
      <w:tr w:rsidR="005C5EEE" w:rsidRPr="00927887" w14:paraId="2C53EFC0" w14:textId="77777777" w:rsidTr="001432F9">
        <w:trPr>
          <w:cantSplit/>
        </w:trPr>
        <w:tc>
          <w:tcPr>
            <w:tcW w:w="1843" w:type="pct"/>
          </w:tcPr>
          <w:p w14:paraId="221BB303" w14:textId="7C820DFA" w:rsidR="005C5EEE" w:rsidRPr="00927887" w:rsidRDefault="005C5EEE" w:rsidP="005C5EEE">
            <w:pPr>
              <w:rPr>
                <w:rFonts w:cs="Arial"/>
                <w:bCs/>
                <w:lang w:eastAsia="en-AU"/>
              </w:rPr>
            </w:pPr>
            <w:r w:rsidRPr="00927887">
              <w:rPr>
                <w:rFonts w:cs="Arial"/>
                <w:bCs/>
                <w:lang w:eastAsia="en-AU"/>
              </w:rPr>
              <w:t>General Manager</w:t>
            </w:r>
          </w:p>
        </w:tc>
        <w:tc>
          <w:tcPr>
            <w:tcW w:w="3157" w:type="pct"/>
          </w:tcPr>
          <w:p w14:paraId="1BAF3A15" w14:textId="48ED8F44" w:rsidR="005C5EEE" w:rsidRPr="00927887" w:rsidRDefault="005C5EEE" w:rsidP="005C5EEE">
            <w:pPr>
              <w:suppressAutoHyphens/>
              <w:spacing w:before="60"/>
              <w:rPr>
                <w:bCs/>
              </w:rPr>
            </w:pPr>
            <w:r w:rsidRPr="00927887">
              <w:rPr>
                <w:bCs/>
              </w:rPr>
              <w:t>Position title for Senior Executive Service level staff within DISR.</w:t>
            </w:r>
          </w:p>
        </w:tc>
      </w:tr>
      <w:tr w:rsidR="005C5EEE" w:rsidRPr="00927887" w14:paraId="5991A130" w14:textId="77777777" w:rsidTr="001432F9">
        <w:trPr>
          <w:cantSplit/>
        </w:trPr>
        <w:tc>
          <w:tcPr>
            <w:tcW w:w="1843" w:type="pct"/>
          </w:tcPr>
          <w:p w14:paraId="4AC52BCF" w14:textId="2139F2F8" w:rsidR="005C5EEE" w:rsidRPr="00927887" w:rsidRDefault="005C5EEE" w:rsidP="005C5EEE">
            <w:pPr>
              <w:rPr>
                <w:bCs/>
              </w:rPr>
            </w:pPr>
            <w:r w:rsidRPr="00927887">
              <w:rPr>
                <w:rFonts w:cs="Arial"/>
                <w:bCs/>
                <w:lang w:eastAsia="en-AU"/>
              </w:rPr>
              <w:t xml:space="preserve">grant </w:t>
            </w:r>
          </w:p>
        </w:tc>
        <w:tc>
          <w:tcPr>
            <w:tcW w:w="3157" w:type="pct"/>
          </w:tcPr>
          <w:p w14:paraId="5A2403B2" w14:textId="05EE51E0" w:rsidR="005C5EEE" w:rsidRPr="00927887" w:rsidRDefault="005C5EEE" w:rsidP="005C5EEE">
            <w:pPr>
              <w:suppressAutoHyphens/>
              <w:spacing w:before="60"/>
              <w:rPr>
                <w:rFonts w:cs="Arial"/>
                <w:bCs/>
              </w:rPr>
            </w:pPr>
            <w:r w:rsidRPr="00927887">
              <w:rPr>
                <w:bCs/>
              </w:rPr>
              <w:t xml:space="preserve">For the purposes of the CGRGs, a ‘grant’ is an arrangement for the provision of financial assistance by the </w:t>
            </w:r>
            <w:r w:rsidRPr="00927887">
              <w:rPr>
                <w:rFonts w:cs="Arial"/>
                <w:bCs/>
              </w:rPr>
              <w:t>Commonwealth or on behalf of the Commonwealth:</w:t>
            </w:r>
          </w:p>
          <w:p w14:paraId="32AEAC0A" w14:textId="20547352" w:rsidR="005C5EEE" w:rsidRPr="00927887" w:rsidRDefault="005C5EEE" w:rsidP="002077AA">
            <w:pPr>
              <w:pStyle w:val="NumberedList2"/>
              <w:numPr>
                <w:ilvl w:val="1"/>
                <w:numId w:val="15"/>
              </w:numPr>
              <w:spacing w:before="60"/>
              <w:ind w:left="284"/>
              <w:rPr>
                <w:rFonts w:ascii="Arial" w:hAnsi="Arial" w:cs="Arial"/>
                <w:bCs/>
                <w:sz w:val="20"/>
                <w:szCs w:val="20"/>
              </w:rPr>
            </w:pPr>
            <w:r w:rsidRPr="00927887">
              <w:rPr>
                <w:rFonts w:ascii="Arial" w:hAnsi="Arial" w:cs="Arial"/>
                <w:bCs/>
                <w:sz w:val="20"/>
                <w:szCs w:val="20"/>
              </w:rPr>
              <w:t>under which relevant money</w:t>
            </w:r>
            <w:r w:rsidRPr="00927887">
              <w:rPr>
                <w:rStyle w:val="FootnoteReference"/>
                <w:rFonts w:ascii="Arial" w:hAnsi="Arial" w:cs="Arial"/>
                <w:bCs/>
                <w:sz w:val="20"/>
                <w:szCs w:val="20"/>
              </w:rPr>
              <w:footnoteReference w:id="8"/>
            </w:r>
            <w:r w:rsidRPr="00927887">
              <w:rPr>
                <w:rFonts w:ascii="Arial" w:hAnsi="Arial" w:cs="Arial"/>
                <w:bCs/>
                <w:sz w:val="20"/>
                <w:szCs w:val="20"/>
              </w:rPr>
              <w:t xml:space="preserve"> or other </w:t>
            </w:r>
            <w:hyperlink r:id="rId51" w:history="1">
              <w:r w:rsidRPr="00927887">
                <w:rPr>
                  <w:rStyle w:val="Hyperlink"/>
                  <w:bCs/>
                </w:rPr>
                <w:t>Consolidated Revenue Fund</w:t>
              </w:r>
            </w:hyperlink>
            <w:r w:rsidRPr="00927887">
              <w:rPr>
                <w:bCs/>
              </w:rPr>
              <w:t xml:space="preserve"> </w:t>
            </w:r>
            <w:r w:rsidRPr="00927887">
              <w:rPr>
                <w:rFonts w:ascii="Arial" w:hAnsi="Arial" w:cs="Arial"/>
                <w:bCs/>
                <w:sz w:val="20"/>
                <w:szCs w:val="20"/>
              </w:rPr>
              <w:t>(CRF) money</w:t>
            </w:r>
            <w:r w:rsidRPr="00927887">
              <w:rPr>
                <w:rStyle w:val="FootnoteReference"/>
                <w:rFonts w:ascii="Arial" w:hAnsi="Arial" w:cs="Arial"/>
                <w:bCs/>
                <w:sz w:val="20"/>
                <w:szCs w:val="20"/>
              </w:rPr>
              <w:footnoteReference w:id="9"/>
            </w:r>
            <w:r w:rsidRPr="00927887">
              <w:rPr>
                <w:rFonts w:ascii="Arial" w:hAnsi="Arial" w:cs="Arial"/>
                <w:bCs/>
                <w:sz w:val="20"/>
                <w:szCs w:val="20"/>
              </w:rPr>
              <w:t xml:space="preserve"> is to be paid to a grantee other than the Commonwealth; and</w:t>
            </w:r>
          </w:p>
          <w:p w14:paraId="092E8ADB" w14:textId="720AD671" w:rsidR="005C5EEE" w:rsidRPr="00927887" w:rsidRDefault="005C5EEE" w:rsidP="002077AA">
            <w:pPr>
              <w:pStyle w:val="NumberedList2"/>
              <w:numPr>
                <w:ilvl w:val="1"/>
                <w:numId w:val="15"/>
              </w:numPr>
              <w:spacing w:before="60"/>
              <w:ind w:left="284"/>
              <w:rPr>
                <w:bCs/>
              </w:rPr>
            </w:pPr>
            <w:r w:rsidRPr="00927887">
              <w:rPr>
                <w:rFonts w:ascii="Arial" w:hAnsi="Arial" w:cs="Arial"/>
                <w:bCs/>
                <w:sz w:val="20"/>
                <w:szCs w:val="20"/>
              </w:rPr>
              <w:t>which is intended to help address one or more of the Australian Government’s policy outcomes while assisting the grantee achieve its objectives.</w:t>
            </w:r>
            <w:r w:rsidRPr="00927887">
              <w:rPr>
                <w:rFonts w:cs="Arial"/>
                <w:bCs/>
              </w:rPr>
              <w:t xml:space="preserve"> </w:t>
            </w:r>
          </w:p>
        </w:tc>
      </w:tr>
      <w:tr w:rsidR="005C5EEE" w:rsidRPr="00927887" w14:paraId="3A0DE1D0" w14:textId="77777777" w:rsidTr="001432F9">
        <w:trPr>
          <w:cantSplit/>
        </w:trPr>
        <w:tc>
          <w:tcPr>
            <w:tcW w:w="1843" w:type="pct"/>
          </w:tcPr>
          <w:p w14:paraId="4AD4CB30" w14:textId="6B50151E" w:rsidR="005C5EEE" w:rsidRPr="00927887" w:rsidRDefault="005C5EEE" w:rsidP="005C5EEE">
            <w:pPr>
              <w:rPr>
                <w:rFonts w:cs="Arial"/>
                <w:bCs/>
                <w:lang w:eastAsia="en-AU"/>
              </w:rPr>
            </w:pPr>
            <w:r w:rsidRPr="00927887">
              <w:rPr>
                <w:bCs/>
              </w:rPr>
              <w:t>grant activity/activities</w:t>
            </w:r>
          </w:p>
        </w:tc>
        <w:tc>
          <w:tcPr>
            <w:tcW w:w="3157" w:type="pct"/>
          </w:tcPr>
          <w:p w14:paraId="6083C448" w14:textId="26854A5D" w:rsidR="005C5EEE" w:rsidRPr="00927887" w:rsidRDefault="005C5EEE" w:rsidP="005C5EEE">
            <w:pPr>
              <w:suppressAutoHyphens/>
              <w:spacing w:before="60"/>
              <w:rPr>
                <w:bCs/>
              </w:rPr>
            </w:pPr>
            <w:r w:rsidRPr="00927887">
              <w:rPr>
                <w:bCs/>
              </w:rPr>
              <w:t>Refers to the project/tasks/services that the grantee is required to undertake</w:t>
            </w:r>
            <w:r w:rsidR="000A4CAB">
              <w:rPr>
                <w:bCs/>
              </w:rPr>
              <w:t>.</w:t>
            </w:r>
          </w:p>
        </w:tc>
      </w:tr>
      <w:tr w:rsidR="005C5EEE" w:rsidRPr="00927887" w14:paraId="2F8F0253" w14:textId="77777777" w:rsidTr="001432F9">
        <w:trPr>
          <w:cantSplit/>
        </w:trPr>
        <w:tc>
          <w:tcPr>
            <w:tcW w:w="1843" w:type="pct"/>
          </w:tcPr>
          <w:p w14:paraId="7CC23C09" w14:textId="1BE81671" w:rsidR="005C5EEE" w:rsidRPr="00927887" w:rsidRDefault="000A4CAB" w:rsidP="005C5EEE">
            <w:pPr>
              <w:rPr>
                <w:bCs/>
              </w:rPr>
            </w:pPr>
            <w:r w:rsidRPr="00927887">
              <w:rPr>
                <w:bCs/>
              </w:rPr>
              <w:t>G</w:t>
            </w:r>
            <w:r w:rsidR="005C5EEE" w:rsidRPr="00927887">
              <w:rPr>
                <w:bCs/>
              </w:rPr>
              <w:t>rant agreement</w:t>
            </w:r>
          </w:p>
        </w:tc>
        <w:tc>
          <w:tcPr>
            <w:tcW w:w="3157" w:type="pct"/>
          </w:tcPr>
          <w:p w14:paraId="428626E5" w14:textId="5491EF85" w:rsidR="005C5EEE" w:rsidRPr="00927887" w:rsidRDefault="005C5EEE" w:rsidP="005C5EEE">
            <w:pPr>
              <w:rPr>
                <w:bCs/>
                <w:i/>
              </w:rPr>
            </w:pPr>
            <w:r w:rsidRPr="00927887">
              <w:rPr>
                <w:rStyle w:val="Emphasis"/>
                <w:bCs/>
                <w:i w:val="0"/>
              </w:rPr>
              <w:t>A legally binding contract that sets out the relationship between the Commonwealth and a grantee for the grant funding,</w:t>
            </w:r>
            <w:r w:rsidRPr="00927887">
              <w:rPr>
                <w:rStyle w:val="Emphasis"/>
                <w:bCs/>
              </w:rPr>
              <w:t xml:space="preserve"> </w:t>
            </w:r>
            <w:r w:rsidRPr="00927887">
              <w:rPr>
                <w:rStyle w:val="Emphasis"/>
                <w:bCs/>
                <w:i w:val="0"/>
                <w:iCs/>
              </w:rPr>
              <w:t>and specifies the details of the grant.</w:t>
            </w:r>
          </w:p>
        </w:tc>
      </w:tr>
      <w:tr w:rsidR="005C5EEE" w:rsidRPr="00927887" w14:paraId="2B9667D4" w14:textId="77777777" w:rsidTr="001432F9">
        <w:trPr>
          <w:cantSplit/>
        </w:trPr>
        <w:tc>
          <w:tcPr>
            <w:tcW w:w="1843" w:type="pct"/>
          </w:tcPr>
          <w:p w14:paraId="62D02C0A" w14:textId="0A815D84" w:rsidR="005C5EEE" w:rsidRPr="00927887" w:rsidRDefault="000A4CAB" w:rsidP="005C5EEE">
            <w:pPr>
              <w:rPr>
                <w:bCs/>
              </w:rPr>
            </w:pPr>
            <w:r w:rsidRPr="00927887">
              <w:rPr>
                <w:bCs/>
              </w:rPr>
              <w:t>G</w:t>
            </w:r>
            <w:r w:rsidR="005C5EEE" w:rsidRPr="00927887">
              <w:rPr>
                <w:bCs/>
              </w:rPr>
              <w:t>rant funding or grant funds</w:t>
            </w:r>
          </w:p>
        </w:tc>
        <w:tc>
          <w:tcPr>
            <w:tcW w:w="3157" w:type="pct"/>
          </w:tcPr>
          <w:p w14:paraId="67365CE3" w14:textId="1BB4033A" w:rsidR="005C5EEE" w:rsidRPr="00927887" w:rsidRDefault="005C5EEE" w:rsidP="005C5EEE">
            <w:pPr>
              <w:rPr>
                <w:bCs/>
              </w:rPr>
            </w:pPr>
            <w:r w:rsidRPr="00927887">
              <w:rPr>
                <w:bCs/>
              </w:rPr>
              <w:t xml:space="preserve">The funding made available by the Commonwealth to grantees under the </w:t>
            </w:r>
            <w:r w:rsidRPr="00927887">
              <w:rPr>
                <w:bCs/>
                <w:color w:val="000000"/>
                <w:w w:val="0"/>
              </w:rPr>
              <w:t>program</w:t>
            </w:r>
            <w:r w:rsidRPr="00927887">
              <w:rPr>
                <w:bCs/>
              </w:rPr>
              <w:t>.</w:t>
            </w:r>
          </w:p>
        </w:tc>
      </w:tr>
      <w:tr w:rsidR="005C5EEE" w:rsidRPr="00927887" w14:paraId="6925252A" w14:textId="77777777" w:rsidTr="001432F9">
        <w:trPr>
          <w:cantSplit/>
        </w:trPr>
        <w:tc>
          <w:tcPr>
            <w:tcW w:w="1843" w:type="pct"/>
          </w:tcPr>
          <w:p w14:paraId="3CE2C33D" w14:textId="6B22303F" w:rsidR="005C5EEE" w:rsidRPr="00927887" w:rsidRDefault="000A4CAB" w:rsidP="005C5EEE">
            <w:pPr>
              <w:rPr>
                <w:bCs/>
              </w:rPr>
            </w:pPr>
            <w:r w:rsidRPr="00927887">
              <w:rPr>
                <w:bCs/>
              </w:rPr>
              <w:t>G</w:t>
            </w:r>
            <w:r w:rsidR="005C5EEE" w:rsidRPr="00927887">
              <w:rPr>
                <w:bCs/>
              </w:rPr>
              <w:t>rant opportunity</w:t>
            </w:r>
          </w:p>
        </w:tc>
        <w:tc>
          <w:tcPr>
            <w:tcW w:w="3157" w:type="pct"/>
          </w:tcPr>
          <w:p w14:paraId="6268CA48" w14:textId="1DFFBC40" w:rsidR="005C5EEE" w:rsidRPr="00927887" w:rsidRDefault="005C5EEE" w:rsidP="005C5EEE">
            <w:pPr>
              <w:rPr>
                <w:bCs/>
              </w:rPr>
            </w:pPr>
            <w:r w:rsidRPr="00927887">
              <w:rPr>
                <w:bCs/>
              </w:rPr>
              <w:t>Refers to the specific grant round or process where a Commonwealth grant is made available to potential grantees. Grant opportunities may be open or targeted, and will reflect the relevant grant selection process.</w:t>
            </w:r>
          </w:p>
        </w:tc>
      </w:tr>
      <w:tr w:rsidR="005C5EEE" w:rsidRPr="00927887" w14:paraId="294D4A3A" w14:textId="77777777" w:rsidTr="001432F9">
        <w:trPr>
          <w:cantSplit/>
        </w:trPr>
        <w:tc>
          <w:tcPr>
            <w:tcW w:w="1843" w:type="pct"/>
          </w:tcPr>
          <w:p w14:paraId="12B611CB" w14:textId="6D401AD5" w:rsidR="005C5EEE" w:rsidRPr="00927887" w:rsidRDefault="000A4CAB" w:rsidP="005C5EEE">
            <w:pPr>
              <w:rPr>
                <w:bCs/>
              </w:rPr>
            </w:pPr>
            <w:r w:rsidRPr="00927887">
              <w:rPr>
                <w:bCs/>
              </w:rPr>
              <w:t>G</w:t>
            </w:r>
            <w:r w:rsidR="005C5EEE" w:rsidRPr="00927887">
              <w:rPr>
                <w:bCs/>
              </w:rPr>
              <w:t>rant program</w:t>
            </w:r>
          </w:p>
        </w:tc>
        <w:tc>
          <w:tcPr>
            <w:tcW w:w="3157" w:type="pct"/>
          </w:tcPr>
          <w:p w14:paraId="6DD541E1" w14:textId="2293DF85" w:rsidR="005C5EEE" w:rsidRPr="00927887" w:rsidRDefault="005C5EEE" w:rsidP="005C5EEE">
            <w:pPr>
              <w:rPr>
                <w:bCs/>
              </w:rPr>
            </w:pPr>
            <w:r w:rsidRPr="00927887">
              <w:rPr>
                <w:rFonts w:cs="Arial"/>
                <w:bCs/>
              </w:rPr>
              <w:t xml:space="preserve">A ‘program’ carries its natural meaning and is intended to cover a potentially wide range of related activities aimed at achieving government policy outcomes. A grant program is a group of one or more grant opportunities under a single </w:t>
            </w:r>
            <w:r w:rsidR="0063365F">
              <w:rPr>
                <w:rFonts w:cs="Arial"/>
                <w:bCs/>
              </w:rPr>
              <w:t>DCCEEW</w:t>
            </w:r>
            <w:r w:rsidRPr="00927887">
              <w:rPr>
                <w:rFonts w:cs="Arial"/>
                <w:bCs/>
              </w:rPr>
              <w:t xml:space="preserve"> Portfolio Budget Statement Program.</w:t>
            </w:r>
          </w:p>
        </w:tc>
      </w:tr>
      <w:tr w:rsidR="005C5EEE" w:rsidRPr="00927887" w14:paraId="0191E927" w14:textId="77777777" w:rsidTr="001432F9">
        <w:trPr>
          <w:cantSplit/>
        </w:trPr>
        <w:tc>
          <w:tcPr>
            <w:tcW w:w="1843" w:type="pct"/>
          </w:tcPr>
          <w:p w14:paraId="56BB0FA8" w14:textId="77777777" w:rsidR="005C5EEE" w:rsidRPr="00927887" w:rsidRDefault="00CC6FF8" w:rsidP="005C5EEE">
            <w:pPr>
              <w:rPr>
                <w:bCs/>
              </w:rPr>
            </w:pPr>
            <w:hyperlink r:id="rId52" w:history="1">
              <w:proofErr w:type="spellStart"/>
              <w:r w:rsidR="005C5EEE" w:rsidRPr="00927887">
                <w:rPr>
                  <w:rStyle w:val="Hyperlink"/>
                  <w:bCs/>
                </w:rPr>
                <w:t>GrantConnect</w:t>
              </w:r>
              <w:proofErr w:type="spellEnd"/>
            </w:hyperlink>
          </w:p>
        </w:tc>
        <w:tc>
          <w:tcPr>
            <w:tcW w:w="3157" w:type="pct"/>
          </w:tcPr>
          <w:p w14:paraId="61547ED0" w14:textId="0B632861" w:rsidR="005C5EEE" w:rsidRPr="00927887" w:rsidRDefault="005C5EEE" w:rsidP="005C5EEE">
            <w:pPr>
              <w:rPr>
                <w:bCs/>
              </w:rPr>
            </w:pPr>
            <w:r w:rsidRPr="00927887">
              <w:rPr>
                <w:bCs/>
              </w:rPr>
              <w:t>The Australian Government’s whole-of-government grants information system, which centralises the publication and reporting of Commonwealth grants in accordance with the CGRGs.</w:t>
            </w:r>
          </w:p>
        </w:tc>
      </w:tr>
      <w:tr w:rsidR="005C5EEE" w:rsidRPr="00927887" w14:paraId="504A6426" w14:textId="77777777" w:rsidTr="001432F9">
        <w:trPr>
          <w:cantSplit/>
        </w:trPr>
        <w:tc>
          <w:tcPr>
            <w:tcW w:w="1843" w:type="pct"/>
          </w:tcPr>
          <w:p w14:paraId="41D079E4" w14:textId="25E58E91" w:rsidR="005C5EEE" w:rsidRPr="00927887" w:rsidRDefault="000A4CAB" w:rsidP="005C5EEE">
            <w:pPr>
              <w:rPr>
                <w:bCs/>
              </w:rPr>
            </w:pPr>
            <w:r w:rsidRPr="00927887">
              <w:rPr>
                <w:bCs/>
              </w:rPr>
              <w:t>G</w:t>
            </w:r>
            <w:r w:rsidR="005C5EEE" w:rsidRPr="00927887">
              <w:rPr>
                <w:bCs/>
              </w:rPr>
              <w:t>rantee</w:t>
            </w:r>
          </w:p>
        </w:tc>
        <w:tc>
          <w:tcPr>
            <w:tcW w:w="3157" w:type="pct"/>
          </w:tcPr>
          <w:p w14:paraId="75E0E8A8" w14:textId="7E432A52" w:rsidR="005C5EEE" w:rsidRPr="00927887" w:rsidRDefault="005C5EEE" w:rsidP="005C5EEE">
            <w:pPr>
              <w:rPr>
                <w:bCs/>
              </w:rPr>
            </w:pPr>
            <w:r w:rsidRPr="00927887">
              <w:rPr>
                <w:bCs/>
              </w:rPr>
              <w:t>The individual/organisation which has been selected to receive a grant</w:t>
            </w:r>
            <w:r w:rsidR="00671265">
              <w:rPr>
                <w:bCs/>
              </w:rPr>
              <w:t>.</w:t>
            </w:r>
          </w:p>
        </w:tc>
      </w:tr>
      <w:tr w:rsidR="005C5EEE" w:rsidRPr="00927887" w14:paraId="0ADF9CD7" w14:textId="77777777" w:rsidTr="001432F9">
        <w:trPr>
          <w:cantSplit/>
        </w:trPr>
        <w:tc>
          <w:tcPr>
            <w:tcW w:w="1843" w:type="pct"/>
          </w:tcPr>
          <w:p w14:paraId="185EE6AF" w14:textId="558714A3" w:rsidR="005C5EEE" w:rsidRPr="002B7560" w:rsidRDefault="005C5EEE" w:rsidP="005C5EEE">
            <w:pPr>
              <w:rPr>
                <w:bCs/>
              </w:rPr>
            </w:pPr>
            <w:r w:rsidRPr="002B7560">
              <w:t>Great Barrier Reef Catchments</w:t>
            </w:r>
          </w:p>
        </w:tc>
        <w:tc>
          <w:tcPr>
            <w:tcW w:w="3157" w:type="pct"/>
          </w:tcPr>
          <w:p w14:paraId="0BC47595" w14:textId="3A2F9B77" w:rsidR="005C5EEE" w:rsidRPr="00927887" w:rsidRDefault="00CC6FF8" w:rsidP="005C5EEE">
            <w:pPr>
              <w:rPr>
                <w:bCs/>
              </w:rPr>
            </w:pPr>
            <w:hyperlink r:id="rId53" w:history="1">
              <w:r w:rsidR="005C5EEE" w:rsidRPr="00FE79F9">
                <w:rPr>
                  <w:color w:val="0000FF"/>
                  <w:u w:val="single"/>
                </w:rPr>
                <w:t>Great Barrier Reef catchment and river basins regions map (www.qld.gov.au)</w:t>
              </w:r>
            </w:hyperlink>
          </w:p>
        </w:tc>
      </w:tr>
      <w:tr w:rsidR="005C5EEE" w:rsidRPr="00927887" w14:paraId="098650D7" w14:textId="77777777" w:rsidTr="001432F9">
        <w:trPr>
          <w:cantSplit/>
        </w:trPr>
        <w:tc>
          <w:tcPr>
            <w:tcW w:w="1843" w:type="pct"/>
          </w:tcPr>
          <w:p w14:paraId="6635F8E1" w14:textId="2A4666D2" w:rsidR="005C5EEE" w:rsidRPr="002B7560" w:rsidRDefault="005C5EEE" w:rsidP="005C5EEE">
            <w:r w:rsidRPr="002B7560">
              <w:t>Great Barrier Reef Coastal Marine Park</w:t>
            </w:r>
          </w:p>
        </w:tc>
        <w:tc>
          <w:tcPr>
            <w:tcW w:w="3157" w:type="pct"/>
          </w:tcPr>
          <w:p w14:paraId="3F99C779" w14:textId="69E35EED" w:rsidR="005C5EEE" w:rsidRDefault="00CC6FF8" w:rsidP="005C5EEE">
            <w:hyperlink r:id="rId54" w:anchor="gallery-66610" w:history="1">
              <w:r w:rsidR="005C5EEE" w:rsidRPr="00171566">
                <w:rPr>
                  <w:color w:val="0000FF"/>
                  <w:u w:val="single"/>
                </w:rPr>
                <w:t>About marine parks | Environment, land and water | Queensland Government (www.qld.gov.au)</w:t>
              </w:r>
            </w:hyperlink>
          </w:p>
        </w:tc>
      </w:tr>
      <w:tr w:rsidR="005C5EEE" w:rsidRPr="00927887" w14:paraId="320812CC" w14:textId="77777777" w:rsidTr="001432F9">
        <w:trPr>
          <w:cantSplit/>
        </w:trPr>
        <w:tc>
          <w:tcPr>
            <w:tcW w:w="1843" w:type="pct"/>
          </w:tcPr>
          <w:p w14:paraId="1B0F3510" w14:textId="70A93D51" w:rsidR="005C5EEE" w:rsidRPr="00927887" w:rsidRDefault="005C5EEE" w:rsidP="005C5EEE">
            <w:pPr>
              <w:rPr>
                <w:bCs/>
              </w:rPr>
            </w:pPr>
            <w:r w:rsidRPr="00927887">
              <w:rPr>
                <w:bCs/>
              </w:rPr>
              <w:t>Minister</w:t>
            </w:r>
          </w:p>
        </w:tc>
        <w:tc>
          <w:tcPr>
            <w:tcW w:w="3157" w:type="pct"/>
          </w:tcPr>
          <w:p w14:paraId="31735EC9" w14:textId="6558AEB3" w:rsidR="005C5EEE" w:rsidRPr="00927887" w:rsidRDefault="005C5EEE" w:rsidP="00DB287A">
            <w:pPr>
              <w:rPr>
                <w:bCs/>
              </w:rPr>
            </w:pPr>
            <w:r w:rsidRPr="00927887">
              <w:rPr>
                <w:bCs/>
              </w:rPr>
              <w:t xml:space="preserve">The Commonwealth Minister for </w:t>
            </w:r>
            <w:r w:rsidR="00DB287A">
              <w:rPr>
                <w:bCs/>
              </w:rPr>
              <w:t xml:space="preserve">the </w:t>
            </w:r>
            <w:r w:rsidR="00DB287A">
              <w:t>Environment and Water</w:t>
            </w:r>
            <w:r w:rsidR="00671265">
              <w:t>.</w:t>
            </w:r>
          </w:p>
        </w:tc>
      </w:tr>
      <w:tr w:rsidR="005C5EEE" w:rsidRPr="00927887" w14:paraId="702CB9CA" w14:textId="77777777" w:rsidTr="001075A1">
        <w:trPr>
          <w:cantSplit/>
        </w:trPr>
        <w:tc>
          <w:tcPr>
            <w:tcW w:w="1843" w:type="pct"/>
            <w:shd w:val="clear" w:color="auto" w:fill="auto"/>
          </w:tcPr>
          <w:p w14:paraId="6E58761B" w14:textId="5F30056C" w:rsidR="005C5EEE" w:rsidRPr="003B03DF" w:rsidRDefault="005C5EEE" w:rsidP="005C5EEE">
            <w:pPr>
              <w:rPr>
                <w:bCs/>
              </w:rPr>
            </w:pPr>
            <w:r w:rsidRPr="003B03DF">
              <w:rPr>
                <w:bCs/>
              </w:rPr>
              <w:t>On</w:t>
            </w:r>
            <w:r w:rsidR="00266DDF">
              <w:rPr>
                <w:bCs/>
              </w:rPr>
              <w:t>-</w:t>
            </w:r>
            <w:r w:rsidRPr="003B03DF">
              <w:rPr>
                <w:bCs/>
              </w:rPr>
              <w:t>ground</w:t>
            </w:r>
          </w:p>
        </w:tc>
        <w:tc>
          <w:tcPr>
            <w:tcW w:w="3157" w:type="pct"/>
            <w:shd w:val="clear" w:color="auto" w:fill="auto"/>
          </w:tcPr>
          <w:p w14:paraId="4037E30F" w14:textId="58A2B9E7" w:rsidR="00143949" w:rsidRDefault="00143949" w:rsidP="00143949">
            <w:r>
              <w:t xml:space="preserve">On-ground refers to </w:t>
            </w:r>
            <w:r w:rsidR="00266DDF">
              <w:t>p</w:t>
            </w:r>
            <w:r>
              <w:t xml:space="preserve">roject activities that monitor, survey, or directly make a change to, the state of the natural biophysical environment, such as: </w:t>
            </w:r>
          </w:p>
          <w:p w14:paraId="3B0E9A08" w14:textId="01331C36" w:rsidR="00143949" w:rsidRDefault="00143949" w:rsidP="00143949">
            <w:pPr>
              <w:pStyle w:val="ListBullet"/>
              <w:numPr>
                <w:ilvl w:val="0"/>
                <w:numId w:val="41"/>
              </w:numPr>
              <w:ind w:left="357" w:hanging="357"/>
            </w:pPr>
            <w:r>
              <w:t xml:space="preserve">land / soil </w:t>
            </w:r>
          </w:p>
          <w:p w14:paraId="3A37E7BE" w14:textId="7113428D" w:rsidR="00143949" w:rsidRDefault="00143949" w:rsidP="00143949">
            <w:pPr>
              <w:pStyle w:val="ListBullet"/>
              <w:numPr>
                <w:ilvl w:val="0"/>
                <w:numId w:val="41"/>
              </w:numPr>
              <w:ind w:left="357" w:hanging="357"/>
            </w:pPr>
            <w:r>
              <w:t>plants / animals and their habitats</w:t>
            </w:r>
          </w:p>
          <w:p w14:paraId="0DC23EC4" w14:textId="77777777" w:rsidR="00143949" w:rsidRDefault="00143949" w:rsidP="00143949">
            <w:pPr>
              <w:pStyle w:val="ListBullet"/>
              <w:numPr>
                <w:ilvl w:val="0"/>
                <w:numId w:val="41"/>
              </w:numPr>
              <w:ind w:left="357" w:hanging="357"/>
            </w:pPr>
            <w:r>
              <w:t>coasts / wetlands / waterways.</w:t>
            </w:r>
          </w:p>
          <w:p w14:paraId="6FEE9767" w14:textId="1719C190" w:rsidR="00143949" w:rsidRDefault="00B420F5" w:rsidP="00143949">
            <w:r>
              <w:t xml:space="preserve">Stewardship </w:t>
            </w:r>
            <w:r w:rsidR="00143949">
              <w:t xml:space="preserve">activities where participant learning / training is undertaken as part of an on-ground activity, such as learning about tree planting while undertaking tree planting, </w:t>
            </w:r>
            <w:r w:rsidR="00266DDF">
              <w:t>are</w:t>
            </w:r>
            <w:r w:rsidR="00143949">
              <w:t xml:space="preserve"> considered on-ground. </w:t>
            </w:r>
          </w:p>
          <w:p w14:paraId="2F333F15" w14:textId="65514A03" w:rsidR="00143949" w:rsidRDefault="00B420F5" w:rsidP="00143949">
            <w:r>
              <w:t xml:space="preserve">Stewardship </w:t>
            </w:r>
            <w:r w:rsidR="00143949">
              <w:t>activities that involve participants visiting sites to learn how to appropriately address an environmental issue and where subsequent practice change forms part of the project may be considered on-ground.</w:t>
            </w:r>
          </w:p>
          <w:p w14:paraId="52B7CC7D" w14:textId="19FDCA79" w:rsidR="005C5EEE" w:rsidRPr="003B03DF" w:rsidRDefault="00143949" w:rsidP="00143949">
            <w:pPr>
              <w:rPr>
                <w:bCs/>
              </w:rPr>
            </w:pPr>
            <w:r>
              <w:t>All costs associated with planning, advertising and undertaking an on-ground activity may be considered an on-ground cost.</w:t>
            </w:r>
          </w:p>
        </w:tc>
      </w:tr>
      <w:tr w:rsidR="005C5EEE" w:rsidRPr="00927887" w14:paraId="78315B9D" w14:textId="77777777" w:rsidTr="001432F9">
        <w:trPr>
          <w:cantSplit/>
        </w:trPr>
        <w:tc>
          <w:tcPr>
            <w:tcW w:w="1843" w:type="pct"/>
          </w:tcPr>
          <w:p w14:paraId="5387D1AB" w14:textId="40263BE6" w:rsidR="005C5EEE" w:rsidRPr="00927887" w:rsidRDefault="000A4CAB" w:rsidP="005C5EEE">
            <w:pPr>
              <w:rPr>
                <w:bCs/>
              </w:rPr>
            </w:pPr>
            <w:r w:rsidRPr="00927887">
              <w:rPr>
                <w:bCs/>
              </w:rPr>
              <w:t>P</w:t>
            </w:r>
            <w:r w:rsidR="005C5EEE" w:rsidRPr="00927887">
              <w:rPr>
                <w:bCs/>
              </w:rPr>
              <w:t>ersonal information</w:t>
            </w:r>
          </w:p>
        </w:tc>
        <w:tc>
          <w:tcPr>
            <w:tcW w:w="3157" w:type="pct"/>
          </w:tcPr>
          <w:p w14:paraId="6270CFB9" w14:textId="6D35DCC9" w:rsidR="005C5EEE" w:rsidRPr="00927887" w:rsidRDefault="005C5EEE" w:rsidP="005C5EEE">
            <w:pPr>
              <w:rPr>
                <w:bCs/>
                <w:color w:val="000000"/>
                <w:w w:val="0"/>
              </w:rPr>
            </w:pPr>
            <w:r w:rsidRPr="00927887">
              <w:rPr>
                <w:bCs/>
                <w:color w:val="000000"/>
                <w:w w:val="0"/>
              </w:rPr>
              <w:t xml:space="preserve">Has the same meaning as in the </w:t>
            </w:r>
            <w:r w:rsidRPr="00927887">
              <w:rPr>
                <w:bCs/>
                <w:i/>
                <w:color w:val="000000"/>
                <w:w w:val="0"/>
              </w:rPr>
              <w:t>Privacy Act 1988</w:t>
            </w:r>
            <w:r w:rsidRPr="00927887">
              <w:rPr>
                <w:bCs/>
                <w:color w:val="000000"/>
                <w:w w:val="0"/>
              </w:rPr>
              <w:t xml:space="preserve"> (</w:t>
            </w:r>
            <w:proofErr w:type="spellStart"/>
            <w:r w:rsidRPr="00927887">
              <w:rPr>
                <w:bCs/>
                <w:color w:val="000000"/>
                <w:w w:val="0"/>
              </w:rPr>
              <w:t>Cth</w:t>
            </w:r>
            <w:proofErr w:type="spellEnd"/>
            <w:r w:rsidRPr="00927887">
              <w:rPr>
                <w:bCs/>
                <w:color w:val="000000"/>
                <w:w w:val="0"/>
              </w:rPr>
              <w:t>) which is:</w:t>
            </w:r>
          </w:p>
          <w:p w14:paraId="0726CB59" w14:textId="7444A9F3" w:rsidR="005C5EEE" w:rsidRPr="00927887" w:rsidRDefault="005C5EEE" w:rsidP="005C5EEE">
            <w:pPr>
              <w:ind w:left="338"/>
              <w:rPr>
                <w:bCs/>
                <w:color w:val="000000"/>
                <w:w w:val="0"/>
              </w:rPr>
            </w:pPr>
            <w:r w:rsidRPr="00927887">
              <w:rPr>
                <w:bCs/>
                <w:color w:val="000000"/>
                <w:w w:val="0"/>
              </w:rPr>
              <w:t>Information or an opinion about an identified individual, or an individual who is reasonably identifiable:</w:t>
            </w:r>
          </w:p>
          <w:p w14:paraId="24DB1D81" w14:textId="463A8E07" w:rsidR="005C5EEE" w:rsidRPr="00927887" w:rsidRDefault="005C5EEE" w:rsidP="002077AA">
            <w:pPr>
              <w:pStyle w:val="ListParagraph"/>
              <w:numPr>
                <w:ilvl w:val="7"/>
                <w:numId w:val="10"/>
              </w:numPr>
              <w:ind w:left="720" w:hanging="382"/>
              <w:rPr>
                <w:bCs/>
              </w:rPr>
            </w:pPr>
            <w:r w:rsidRPr="00927887">
              <w:rPr>
                <w:bCs/>
              </w:rPr>
              <w:t>whether the information or opinion is true or not; and</w:t>
            </w:r>
          </w:p>
          <w:p w14:paraId="1C8367C9" w14:textId="056B4E7F" w:rsidR="005C5EEE" w:rsidRPr="00927887" w:rsidRDefault="005C5EEE" w:rsidP="002077AA">
            <w:pPr>
              <w:pStyle w:val="ListParagraph"/>
              <w:numPr>
                <w:ilvl w:val="7"/>
                <w:numId w:val="10"/>
              </w:numPr>
              <w:ind w:left="720" w:hanging="382"/>
              <w:rPr>
                <w:bCs/>
              </w:rPr>
            </w:pPr>
            <w:r w:rsidRPr="00927887">
              <w:rPr>
                <w:bCs/>
              </w:rPr>
              <w:t>whether the information or opinion is recorded in a material form or not.</w:t>
            </w:r>
          </w:p>
        </w:tc>
      </w:tr>
      <w:tr w:rsidR="005C5EEE" w:rsidRPr="00927887" w14:paraId="1929BDB2" w14:textId="77777777" w:rsidTr="001432F9">
        <w:trPr>
          <w:cantSplit/>
        </w:trPr>
        <w:tc>
          <w:tcPr>
            <w:tcW w:w="1843" w:type="pct"/>
          </w:tcPr>
          <w:p w14:paraId="2B61CA3A" w14:textId="20135B47" w:rsidR="005C5EEE" w:rsidRPr="00927887" w:rsidRDefault="000A4CAB" w:rsidP="005C5EEE">
            <w:pPr>
              <w:rPr>
                <w:bCs/>
              </w:rPr>
            </w:pPr>
            <w:r w:rsidRPr="00927887">
              <w:rPr>
                <w:bCs/>
              </w:rPr>
              <w:t>P</w:t>
            </w:r>
            <w:r w:rsidR="005C5EEE" w:rsidRPr="00927887">
              <w:rPr>
                <w:bCs/>
              </w:rPr>
              <w:t>rogram delegate</w:t>
            </w:r>
          </w:p>
        </w:tc>
        <w:tc>
          <w:tcPr>
            <w:tcW w:w="3157" w:type="pct"/>
          </w:tcPr>
          <w:p w14:paraId="6197D741" w14:textId="7652D809" w:rsidR="005C5EEE" w:rsidRPr="00927887" w:rsidRDefault="005C5EEE" w:rsidP="005C5EEE">
            <w:pPr>
              <w:rPr>
                <w:bCs/>
              </w:rPr>
            </w:pPr>
            <w:r w:rsidRPr="00927887">
              <w:rPr>
                <w:bCs/>
              </w:rPr>
              <w:t>A manager within the department with</w:t>
            </w:r>
            <w:r w:rsidR="0034495D">
              <w:rPr>
                <w:bCs/>
              </w:rPr>
              <w:t xml:space="preserve"> </w:t>
            </w:r>
            <w:r w:rsidRPr="00927887">
              <w:rPr>
                <w:bCs/>
              </w:rPr>
              <w:t>responsibility for administering the program.</w:t>
            </w:r>
          </w:p>
        </w:tc>
      </w:tr>
      <w:tr w:rsidR="005C5EEE" w:rsidRPr="00927887" w14:paraId="0C182300" w14:textId="77777777" w:rsidTr="001432F9">
        <w:trPr>
          <w:cantSplit/>
        </w:trPr>
        <w:tc>
          <w:tcPr>
            <w:tcW w:w="1843" w:type="pct"/>
          </w:tcPr>
          <w:p w14:paraId="04FBEB43" w14:textId="48B7ACE9" w:rsidR="005C5EEE" w:rsidRPr="00927887" w:rsidRDefault="000A4CAB" w:rsidP="005C5EEE">
            <w:pPr>
              <w:rPr>
                <w:bCs/>
              </w:rPr>
            </w:pPr>
            <w:r w:rsidRPr="00927887">
              <w:rPr>
                <w:bCs/>
              </w:rPr>
              <w:lastRenderedPageBreak/>
              <w:t>P</w:t>
            </w:r>
            <w:r w:rsidR="005C5EEE" w:rsidRPr="00927887">
              <w:rPr>
                <w:bCs/>
              </w:rPr>
              <w:t>rogram funding or program funds</w:t>
            </w:r>
          </w:p>
        </w:tc>
        <w:tc>
          <w:tcPr>
            <w:tcW w:w="3157" w:type="pct"/>
          </w:tcPr>
          <w:p w14:paraId="4F7D1193" w14:textId="7D8196F1" w:rsidR="005C5EEE" w:rsidRPr="00927887" w:rsidRDefault="005C5EEE" w:rsidP="005C5EEE">
            <w:pPr>
              <w:rPr>
                <w:bCs/>
              </w:rPr>
            </w:pPr>
            <w:r w:rsidRPr="00927887">
              <w:rPr>
                <w:bCs/>
              </w:rPr>
              <w:t>The funding made available by the Commonwealth for the program.</w:t>
            </w:r>
          </w:p>
        </w:tc>
      </w:tr>
      <w:tr w:rsidR="005C5EEE" w:rsidRPr="00927887" w14:paraId="1444536A" w14:textId="77777777" w:rsidTr="001432F9">
        <w:trPr>
          <w:cantSplit/>
        </w:trPr>
        <w:tc>
          <w:tcPr>
            <w:tcW w:w="1843" w:type="pct"/>
          </w:tcPr>
          <w:p w14:paraId="1C273EAF" w14:textId="17C0F25C" w:rsidR="005C5EEE" w:rsidRPr="00927887" w:rsidRDefault="000A4CAB" w:rsidP="005C5EEE">
            <w:pPr>
              <w:rPr>
                <w:bCs/>
              </w:rPr>
            </w:pPr>
            <w:r w:rsidRPr="00927887">
              <w:rPr>
                <w:bCs/>
              </w:rPr>
              <w:t>P</w:t>
            </w:r>
            <w:r w:rsidR="005C5EEE" w:rsidRPr="00927887">
              <w:rPr>
                <w:bCs/>
              </w:rPr>
              <w:t>roject</w:t>
            </w:r>
          </w:p>
        </w:tc>
        <w:tc>
          <w:tcPr>
            <w:tcW w:w="3157" w:type="pct"/>
          </w:tcPr>
          <w:p w14:paraId="289C6E68" w14:textId="6ADA08CB" w:rsidR="005C5EEE" w:rsidRPr="00927887" w:rsidRDefault="005C5EEE" w:rsidP="005C5EEE">
            <w:pPr>
              <w:rPr>
                <w:bCs/>
                <w:color w:val="000000"/>
                <w:w w:val="0"/>
                <w:szCs w:val="20"/>
              </w:rPr>
            </w:pPr>
            <w:r w:rsidRPr="00927887">
              <w:rPr>
                <w:bCs/>
              </w:rPr>
              <w:t>A project described in an application for grant funding under the program.</w:t>
            </w:r>
          </w:p>
        </w:tc>
      </w:tr>
      <w:tr w:rsidR="005C5EEE" w:rsidRPr="00927887" w14:paraId="4C4FB7DC" w14:textId="77777777" w:rsidTr="001432F9">
        <w:trPr>
          <w:cantSplit/>
        </w:trPr>
        <w:tc>
          <w:tcPr>
            <w:tcW w:w="1843" w:type="pct"/>
          </w:tcPr>
          <w:p w14:paraId="17EF1F17" w14:textId="59E60B6A" w:rsidR="005C5EEE" w:rsidRPr="00927887" w:rsidRDefault="005C5EEE" w:rsidP="005C5EEE">
            <w:pPr>
              <w:rPr>
                <w:bCs/>
              </w:rPr>
            </w:pPr>
            <w:r w:rsidRPr="00927887">
              <w:rPr>
                <w:bCs/>
              </w:rPr>
              <w:t>Publicly funded research organisation (PFRO)</w:t>
            </w:r>
          </w:p>
        </w:tc>
        <w:tc>
          <w:tcPr>
            <w:tcW w:w="3157" w:type="pct"/>
          </w:tcPr>
          <w:p w14:paraId="4B887079" w14:textId="319979D3" w:rsidR="005C5EEE" w:rsidRPr="00927887" w:rsidRDefault="005C5EEE" w:rsidP="005C5EEE">
            <w:pPr>
              <w:rPr>
                <w:bCs/>
              </w:rPr>
            </w:pPr>
            <w:r w:rsidRPr="00927887">
              <w:rPr>
                <w:bCs/>
                <w:szCs w:val="20"/>
              </w:rPr>
              <w:t xml:space="preserve">All higher education providers listed at Table A and Table B of the </w:t>
            </w:r>
            <w:r w:rsidRPr="00927887">
              <w:rPr>
                <w:bCs/>
                <w:i/>
                <w:szCs w:val="20"/>
              </w:rPr>
              <w:t>Higher Education Support Act 2003</w:t>
            </w:r>
            <w:r w:rsidRPr="00927887">
              <w:rPr>
                <w:bCs/>
                <w:szCs w:val="20"/>
              </w:rPr>
              <w:t xml:space="preserve"> (</w:t>
            </w:r>
            <w:proofErr w:type="spellStart"/>
            <w:r w:rsidRPr="00927887">
              <w:rPr>
                <w:bCs/>
                <w:szCs w:val="20"/>
              </w:rPr>
              <w:t>Cth</w:t>
            </w:r>
            <w:proofErr w:type="spellEnd"/>
            <w:r w:rsidRPr="00927887">
              <w:rPr>
                <w:bCs/>
                <w:szCs w:val="20"/>
              </w:rPr>
              <w:t xml:space="preserve">) and corporate </w:t>
            </w:r>
            <w:r w:rsidRPr="00927887">
              <w:rPr>
                <w:bCs/>
              </w:rPr>
              <w:t xml:space="preserve">Commonwealth entities, and state and territory </w:t>
            </w:r>
            <w:r w:rsidRPr="00927887">
              <w:rPr>
                <w:bCs/>
                <w:szCs w:val="20"/>
              </w:rPr>
              <w:t>business enterprises which undertake publicly funded research.</w:t>
            </w:r>
          </w:p>
        </w:tc>
      </w:tr>
      <w:tr w:rsidR="005C5EEE" w:rsidRPr="00927887" w14:paraId="7CEEF7C7" w14:textId="77777777" w:rsidTr="001432F9">
        <w:trPr>
          <w:cantSplit/>
        </w:trPr>
        <w:tc>
          <w:tcPr>
            <w:tcW w:w="1843" w:type="pct"/>
          </w:tcPr>
          <w:p w14:paraId="58A8B208" w14:textId="3C7CA447" w:rsidR="005C5EEE" w:rsidRPr="00927887" w:rsidRDefault="005C5EEE" w:rsidP="005C5EEE">
            <w:pPr>
              <w:rPr>
                <w:bCs/>
              </w:rPr>
            </w:pPr>
            <w:r>
              <w:rPr>
                <w:bCs/>
              </w:rPr>
              <w:t>Restoration</w:t>
            </w:r>
          </w:p>
        </w:tc>
        <w:tc>
          <w:tcPr>
            <w:tcW w:w="3157" w:type="pct"/>
          </w:tcPr>
          <w:p w14:paraId="5AC2C43B" w14:textId="37F59E92" w:rsidR="00F13B21" w:rsidRPr="00927887" w:rsidRDefault="00470443" w:rsidP="00152B08">
            <w:pPr>
              <w:rPr>
                <w:bCs/>
                <w:szCs w:val="20"/>
              </w:rPr>
            </w:pPr>
            <w:r>
              <w:rPr>
                <w:rFonts w:cstheme="minorHAnsi"/>
              </w:rPr>
              <w:t>T</w:t>
            </w:r>
            <w:r w:rsidR="005C5EEE" w:rsidRPr="00A90EE8">
              <w:rPr>
                <w:rFonts w:cstheme="minorHAnsi"/>
              </w:rPr>
              <w:t xml:space="preserve">he process of assisting the recovery of damaged, degraded, or destroyed ecosystems. </w:t>
            </w:r>
          </w:p>
        </w:tc>
      </w:tr>
      <w:tr w:rsidR="005C5EEE" w:rsidRPr="00927887" w14:paraId="5B80EFFD" w14:textId="77777777" w:rsidTr="001432F9">
        <w:trPr>
          <w:cantSplit/>
        </w:trPr>
        <w:tc>
          <w:tcPr>
            <w:tcW w:w="1843" w:type="pct"/>
          </w:tcPr>
          <w:p w14:paraId="494B205F" w14:textId="0D242BC7" w:rsidR="005C5EEE" w:rsidRPr="00927887" w:rsidRDefault="000A4CAB" w:rsidP="005C5EEE">
            <w:pPr>
              <w:rPr>
                <w:bCs/>
              </w:rPr>
            </w:pPr>
            <w:r w:rsidRPr="00927887">
              <w:rPr>
                <w:bCs/>
              </w:rPr>
              <w:t>S</w:t>
            </w:r>
            <w:r w:rsidR="005C5EEE" w:rsidRPr="00927887">
              <w:rPr>
                <w:bCs/>
              </w:rPr>
              <w:t>election criteria</w:t>
            </w:r>
          </w:p>
        </w:tc>
        <w:tc>
          <w:tcPr>
            <w:tcW w:w="3157" w:type="pct"/>
          </w:tcPr>
          <w:p w14:paraId="6225B440" w14:textId="197C7DB4" w:rsidR="005C5EEE" w:rsidRPr="00927887" w:rsidRDefault="005C5EEE" w:rsidP="005C5EEE">
            <w:pPr>
              <w:rPr>
                <w:bCs/>
                <w:szCs w:val="20"/>
              </w:rPr>
            </w:pPr>
            <w:r w:rsidRPr="00927887">
              <w:rPr>
                <w:bCs/>
              </w:rPr>
              <w:t>Comprises of eligibility criteria and assessment criteria.</w:t>
            </w:r>
          </w:p>
        </w:tc>
      </w:tr>
      <w:tr w:rsidR="00ED1998" w:rsidRPr="00927887" w14:paraId="7BA37E8C" w14:textId="77777777" w:rsidTr="001432F9">
        <w:trPr>
          <w:cantSplit/>
        </w:trPr>
        <w:tc>
          <w:tcPr>
            <w:tcW w:w="1843" w:type="pct"/>
          </w:tcPr>
          <w:p w14:paraId="1A2D9B66" w14:textId="62E43238" w:rsidR="00ED1998" w:rsidRPr="00927887" w:rsidRDefault="000A4CAB" w:rsidP="005C5EEE">
            <w:pPr>
              <w:rPr>
                <w:bCs/>
              </w:rPr>
            </w:pPr>
            <w:r>
              <w:rPr>
                <w:bCs/>
              </w:rPr>
              <w:t>S</w:t>
            </w:r>
            <w:r w:rsidR="00ED1998">
              <w:rPr>
                <w:bCs/>
              </w:rPr>
              <w:t>tewardship</w:t>
            </w:r>
          </w:p>
        </w:tc>
        <w:tc>
          <w:tcPr>
            <w:tcW w:w="3157" w:type="pct"/>
          </w:tcPr>
          <w:p w14:paraId="62AF56D8" w14:textId="099DF081" w:rsidR="00ED1998" w:rsidRPr="00927887" w:rsidRDefault="000A4CAB" w:rsidP="005C5EEE">
            <w:pPr>
              <w:rPr>
                <w:bCs/>
              </w:rPr>
            </w:pPr>
            <w:r>
              <w:t>E</w:t>
            </w:r>
            <w:r w:rsidR="00ED1998">
              <w:t xml:space="preserve">nvironmental stewardship refers to the actions taken by individuals, groups or networks to protect, </w:t>
            </w:r>
            <w:r w:rsidR="00EF3577">
              <w:t xml:space="preserve">manage, </w:t>
            </w:r>
            <w:r w:rsidR="00ED1998">
              <w:t xml:space="preserve">care for or responsibly use the environment in pursuit of </w:t>
            </w:r>
            <w:r w:rsidR="00B420F5">
              <w:t>positive</w:t>
            </w:r>
            <w:r w:rsidR="00C33CEE">
              <w:t xml:space="preserve"> environmental</w:t>
            </w:r>
            <w:r w:rsidR="00ED1998">
              <w:t xml:space="preserve"> and social outcomes</w:t>
            </w:r>
            <w:r>
              <w:t>.</w:t>
            </w:r>
            <w:r w:rsidR="00ED1998">
              <w:t xml:space="preserve"> </w:t>
            </w:r>
          </w:p>
        </w:tc>
      </w:tr>
      <w:tr w:rsidR="005C5EEE" w:rsidRPr="00927887" w14:paraId="28E3FDD1" w14:textId="77777777" w:rsidTr="001432F9">
        <w:trPr>
          <w:cantSplit/>
        </w:trPr>
        <w:tc>
          <w:tcPr>
            <w:tcW w:w="1843" w:type="pct"/>
          </w:tcPr>
          <w:p w14:paraId="7A9DECD8" w14:textId="1DE44040" w:rsidR="005C5EEE" w:rsidRPr="00927887" w:rsidRDefault="005C5EEE" w:rsidP="005C5EEE">
            <w:pPr>
              <w:rPr>
                <w:bCs/>
              </w:rPr>
            </w:pPr>
            <w:r w:rsidRPr="00927887">
              <w:rPr>
                <w:bCs/>
              </w:rPr>
              <w:t>value with money</w:t>
            </w:r>
          </w:p>
        </w:tc>
        <w:tc>
          <w:tcPr>
            <w:tcW w:w="3157" w:type="pct"/>
          </w:tcPr>
          <w:p w14:paraId="5881A4E0" w14:textId="59E1AC06" w:rsidR="005C5EEE" w:rsidRPr="00927887" w:rsidRDefault="005C5EEE" w:rsidP="005C5EEE">
            <w:pPr>
              <w:rPr>
                <w:bCs/>
              </w:rPr>
            </w:pPr>
            <w:r w:rsidRPr="00927887">
              <w:rPr>
                <w:bCs/>
              </w:rPr>
              <w:t>Value with money in this document refers to ‘value with relevant money’ which is a judgement based on the grant proposal representing an efficient, effective, economical and ethical use of public resources and determined from a variety of considerations.</w:t>
            </w:r>
          </w:p>
          <w:p w14:paraId="009F061D" w14:textId="77777777" w:rsidR="005C5EEE" w:rsidRPr="00927887" w:rsidRDefault="005C5EEE" w:rsidP="005C5EEE">
            <w:pPr>
              <w:spacing w:before="0" w:after="40" w:line="240" w:lineRule="auto"/>
              <w:rPr>
                <w:bCs/>
              </w:rPr>
            </w:pPr>
            <w:r w:rsidRPr="00927887">
              <w:rPr>
                <w:bCs/>
              </w:rPr>
              <w:t>When administering a grant opportunity, an official should consider the relevant financial and non-financial costs and benefits of each proposal including, but not limited to:</w:t>
            </w:r>
          </w:p>
          <w:p w14:paraId="6FBA26C0" w14:textId="77777777" w:rsidR="005C5EEE" w:rsidRPr="00927887" w:rsidRDefault="005C5EEE" w:rsidP="005C5EEE">
            <w:pPr>
              <w:pStyle w:val="ListBullet"/>
              <w:rPr>
                <w:bCs/>
                <w:lang w:eastAsia="en-AU"/>
              </w:rPr>
            </w:pPr>
            <w:r w:rsidRPr="00927887">
              <w:rPr>
                <w:bCs/>
                <w:lang w:eastAsia="en-AU"/>
              </w:rPr>
              <w:t>the quality of the project proposal and activities;</w:t>
            </w:r>
          </w:p>
          <w:p w14:paraId="536D9800" w14:textId="77777777" w:rsidR="005C5EEE" w:rsidRPr="00927887" w:rsidRDefault="005C5EEE" w:rsidP="005C5EEE">
            <w:pPr>
              <w:pStyle w:val="ListBullet"/>
              <w:rPr>
                <w:bCs/>
                <w:lang w:eastAsia="en-AU"/>
              </w:rPr>
            </w:pPr>
            <w:r w:rsidRPr="00927887">
              <w:rPr>
                <w:bCs/>
                <w:lang w:eastAsia="en-AU"/>
              </w:rPr>
              <w:t>fitness for purpose of the proposal in contributing to government objectives;</w:t>
            </w:r>
          </w:p>
          <w:p w14:paraId="2E6D0DF2" w14:textId="77777777" w:rsidR="005C5EEE" w:rsidRPr="00927887" w:rsidRDefault="005C5EEE" w:rsidP="005C5EEE">
            <w:pPr>
              <w:pStyle w:val="ListBullet"/>
              <w:rPr>
                <w:bCs/>
              </w:rPr>
            </w:pPr>
            <w:r w:rsidRPr="00927887">
              <w:rPr>
                <w:bCs/>
                <w:lang w:eastAsia="en-AU"/>
              </w:rPr>
              <w:t>that the absence of a grant is likely to prevent the grantee and government’s outcomes being achieved; and</w:t>
            </w:r>
          </w:p>
          <w:p w14:paraId="179421DE" w14:textId="28BCBD81" w:rsidR="005C5EEE" w:rsidRPr="00927887" w:rsidRDefault="005C5EEE" w:rsidP="005C5EEE">
            <w:pPr>
              <w:pStyle w:val="ListBullet"/>
              <w:rPr>
                <w:bCs/>
              </w:rPr>
            </w:pPr>
            <w:r w:rsidRPr="00927887">
              <w:rPr>
                <w:bCs/>
                <w:lang w:eastAsia="en-AU"/>
              </w:rPr>
              <w:t>the potential grantee’s relevant experience and performance history</w:t>
            </w:r>
            <w:r w:rsidRPr="00927887">
              <w:rPr>
                <w:rFonts w:ascii="Times New Roman" w:hAnsi="Times New Roman"/>
                <w:bCs/>
                <w:sz w:val="24"/>
                <w:lang w:val="en" w:eastAsia="en-AU"/>
              </w:rPr>
              <w:t>.</w:t>
            </w:r>
          </w:p>
        </w:tc>
      </w:tr>
    </w:tbl>
    <w:p w14:paraId="25F65412" w14:textId="5B90A8DB" w:rsidR="00D96D08" w:rsidRPr="00B308C1" w:rsidRDefault="00D96D08" w:rsidP="00412F90">
      <w:bookmarkStart w:id="441" w:name="_Toc408383078"/>
      <w:bookmarkStart w:id="442" w:name="_Toc396838191"/>
      <w:bookmarkStart w:id="443" w:name="_Toc397894527"/>
      <w:bookmarkStart w:id="444" w:name="_Toc400542289"/>
      <w:bookmarkStart w:id="445" w:name="_Toc408383079"/>
      <w:bookmarkStart w:id="446" w:name="_Toc396838192"/>
      <w:bookmarkStart w:id="447" w:name="_Toc397894528"/>
      <w:bookmarkStart w:id="448" w:name="_Toc400542290"/>
      <w:bookmarkStart w:id="449" w:name="_Toc408383080"/>
      <w:bookmarkStart w:id="450" w:name="_Toc396838193"/>
      <w:bookmarkStart w:id="451" w:name="_Toc397894529"/>
      <w:bookmarkStart w:id="452" w:name="_Toc400542291"/>
      <w:bookmarkStart w:id="453" w:name="OLE_LINK21"/>
      <w:bookmarkStart w:id="454" w:name="OLE_LINK20"/>
      <w:bookmarkStart w:id="455" w:name="_Toc408383081"/>
      <w:bookmarkStart w:id="456" w:name="_Toc402271518"/>
      <w:bookmarkStart w:id="457" w:name="_Toc399934182"/>
      <w:bookmarkStart w:id="458" w:name="_Toc398196530"/>
      <w:bookmarkStart w:id="459" w:name="_Toc398194986"/>
      <w:bookmarkStart w:id="460" w:name="_Toc397894530"/>
      <w:bookmarkStart w:id="461" w:name="_Toc396838194"/>
      <w:bookmarkStart w:id="462" w:name="_3.5._State-of-the-art_manufacturing"/>
      <w:bookmarkStart w:id="463" w:name="_3.4._State-of-the-art_manufacturing"/>
      <w:bookmarkStart w:id="464" w:name="OLE_LINK19"/>
      <w:bookmarkStart w:id="465" w:name="_Toc408383082"/>
      <w:bookmarkStart w:id="466" w:name="_Toc400542293"/>
      <w:bookmarkStart w:id="467" w:name="_Toc408383083"/>
      <w:bookmarkStart w:id="468" w:name="_Toc402271519"/>
      <w:bookmarkStart w:id="469" w:name="_Toc399934183"/>
      <w:bookmarkStart w:id="470" w:name="_Toc398196531"/>
      <w:bookmarkStart w:id="471" w:name="_Toc398194987"/>
      <w:bookmarkStart w:id="472" w:name="_Toc397894531"/>
      <w:bookmarkStart w:id="473" w:name="_Toc396838195"/>
      <w:bookmarkStart w:id="474" w:name="_3.6._Prototype_expenditure"/>
      <w:bookmarkStart w:id="475" w:name="OLE_LINK17"/>
      <w:bookmarkStart w:id="476" w:name="OLE_LINK16"/>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sectPr w:rsidR="00D96D08" w:rsidRPr="00B308C1" w:rsidSect="000154CB">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D59E" w14:textId="77777777" w:rsidR="007025E3" w:rsidRDefault="007025E3" w:rsidP="00077C3D">
      <w:r>
        <w:separator/>
      </w:r>
    </w:p>
  </w:endnote>
  <w:endnote w:type="continuationSeparator" w:id="0">
    <w:p w14:paraId="246CF0FE" w14:textId="77777777" w:rsidR="007025E3" w:rsidRDefault="007025E3" w:rsidP="00077C3D">
      <w:r>
        <w:continuationSeparator/>
      </w:r>
    </w:p>
  </w:endnote>
  <w:endnote w:type="continuationNotice" w:id="1">
    <w:p w14:paraId="1C9DFA6A" w14:textId="77777777" w:rsidR="007025E3" w:rsidRDefault="007025E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7F5F" w14:textId="77777777" w:rsidR="000154CB" w:rsidRDefault="00015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04FA8887" w:rsidR="00FA351D" w:rsidRDefault="005D47A2" w:rsidP="00007E4B">
    <w:pPr>
      <w:pStyle w:val="Footer"/>
      <w:tabs>
        <w:tab w:val="clear" w:pos="4153"/>
        <w:tab w:val="clear" w:pos="8306"/>
        <w:tab w:val="center" w:pos="4962"/>
        <w:tab w:val="right" w:pos="8789"/>
      </w:tabs>
    </w:pPr>
    <w:r>
      <w:t>Protecting</w:t>
    </w:r>
    <w:r w:rsidR="00F54A9B">
      <w:t xml:space="preserve"> the Great</w:t>
    </w:r>
    <w:r w:rsidR="0011046B">
      <w:t xml:space="preserve"> Barrier Reef – Community Stewardship</w:t>
    </w:r>
    <w:r w:rsidR="0028218A">
      <w:t xml:space="preserve"> Program </w:t>
    </w:r>
    <w:r w:rsidR="0032148B">
      <w:t>Round 1</w:t>
    </w:r>
  </w:p>
  <w:p w14:paraId="0B280E19" w14:textId="75B34E27" w:rsidR="00FA351D" w:rsidRDefault="00CC6FF8"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11046B">
          <w:t>Grant opportunity guidelines</w:t>
        </w:r>
      </w:sdtContent>
    </w:sdt>
    <w:r w:rsidR="00FA351D">
      <w:tab/>
    </w:r>
    <w:r w:rsidR="00223320">
      <w:t xml:space="preserve">March </w:t>
    </w:r>
    <w:r w:rsidR="000F2395">
      <w:t>2024</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83A1" w14:textId="77777777" w:rsidR="007025E3" w:rsidRDefault="007025E3" w:rsidP="00077C3D">
      <w:r>
        <w:separator/>
      </w:r>
    </w:p>
  </w:footnote>
  <w:footnote w:type="continuationSeparator" w:id="0">
    <w:p w14:paraId="0DA7365B" w14:textId="77777777" w:rsidR="007025E3" w:rsidRDefault="007025E3" w:rsidP="00077C3D">
      <w:r>
        <w:continuationSeparator/>
      </w:r>
    </w:p>
  </w:footnote>
  <w:footnote w:type="continuationNotice" w:id="1">
    <w:p w14:paraId="515BE06A" w14:textId="77777777" w:rsidR="007025E3" w:rsidRDefault="007025E3" w:rsidP="00077C3D"/>
  </w:footnote>
  <w:footnote w:id="2">
    <w:p w14:paraId="11439183" w14:textId="6E1B0CD5" w:rsidR="00FA351D" w:rsidRDefault="00FA351D" w:rsidP="001150CF">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B8B30F7" w14:textId="77777777" w:rsidR="00CA653A" w:rsidRDefault="00CA653A" w:rsidP="001150CF">
      <w:pPr>
        <w:pStyle w:val="FootnoteText"/>
      </w:pPr>
      <w:r>
        <w:rPr>
          <w:rStyle w:val="FootnoteReference"/>
        </w:rPr>
        <w:footnoteRef/>
      </w:r>
      <w:r>
        <w:t xml:space="preserve"> See glossary for an explanation of ‘value with money’.</w:t>
      </w:r>
    </w:p>
  </w:footnote>
  <w:footnote w:id="4">
    <w:p w14:paraId="58D0F02E" w14:textId="77777777" w:rsidR="00FA351D" w:rsidRDefault="00FA351D" w:rsidP="001150CF">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5">
    <w:p w14:paraId="708B450F" w14:textId="43DA09FD" w:rsidR="00FA351D" w:rsidRPr="007C453D" w:rsidRDefault="00FA351D" w:rsidP="001150CF">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6687AAEB" w14:textId="6BB0F37E" w:rsidR="00FA351D" w:rsidRDefault="00FA351D" w:rsidP="001150CF">
      <w:pPr>
        <w:pStyle w:val="FootnoteText"/>
      </w:pPr>
      <w:r>
        <w:rPr>
          <w:rStyle w:val="FootnoteReference"/>
        </w:rPr>
        <w:footnoteRef/>
      </w:r>
      <w:r>
        <w:t xml:space="preserve"> </w:t>
      </w:r>
      <w:hyperlink r:id="rId3" w:history="1">
        <w:r w:rsidR="00B732CF">
          <w:rPr>
            <w:rStyle w:val="Hyperlink"/>
          </w:rPr>
          <w:t>https://www.industry.gov.au/publications/conflict-interest-policy</w:t>
        </w:r>
      </w:hyperlink>
    </w:p>
  </w:footnote>
  <w:footnote w:id="7">
    <w:p w14:paraId="48FDDEEC" w14:textId="77777777" w:rsidR="00084FA8" w:rsidRDefault="00084FA8" w:rsidP="001150CF">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24D1B2F3" w14:textId="77777777" w:rsidR="005C5EEE" w:rsidRPr="007133C2" w:rsidRDefault="005C5EEE" w:rsidP="001150CF">
      <w:pPr>
        <w:pStyle w:val="FootnoteText"/>
      </w:pPr>
      <w:r w:rsidRPr="007133C2">
        <w:rPr>
          <w:rStyle w:val="FootnoteReference"/>
        </w:rPr>
        <w:footnoteRef/>
      </w:r>
      <w:r w:rsidRPr="007133C2">
        <w:t xml:space="preserve"> Relevant money is defined in the PGPA Act. See section 8, Dictionary</w:t>
      </w:r>
      <w:r>
        <w:t>.</w:t>
      </w:r>
    </w:p>
  </w:footnote>
  <w:footnote w:id="9">
    <w:p w14:paraId="1BCADE89" w14:textId="77777777" w:rsidR="005C5EEE" w:rsidRPr="007133C2" w:rsidRDefault="005C5EEE" w:rsidP="001150CF">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5D1C" w14:textId="77777777" w:rsidR="000154CB" w:rsidRDefault="00015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084162D1" w:rsidR="00FA351D" w:rsidRDefault="00246D3A" w:rsidP="0041698F">
    <w:pPr>
      <w:pStyle w:val="NoSpacing"/>
      <w:rPr>
        <w:noProof/>
        <w:highlight w:val="yellow"/>
        <w:lang w:eastAsia="en-AU"/>
      </w:rPr>
    </w:pPr>
    <w:r>
      <w:rPr>
        <w:noProof/>
      </w:rPr>
      <w:drawing>
        <wp:inline distT="0" distB="0" distL="0" distR="0" wp14:anchorId="4DAE6957" wp14:editId="370C0B98">
          <wp:extent cx="4000500" cy="1016000"/>
          <wp:effectExtent l="0" t="0" r="0" b="0"/>
          <wp:docPr id="6" name="Picture 6"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Climate Change, Energy, the Environment and Wate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0500" cy="1016000"/>
                  </a:xfrm>
                  <a:prstGeom prst="rect">
                    <a:avLst/>
                  </a:prstGeom>
                  <a:noFill/>
                  <a:ln>
                    <a:noFill/>
                  </a:ln>
                </pic:spPr>
              </pic:pic>
            </a:graphicData>
          </a:graphic>
        </wp:inline>
      </w:drawing>
    </w:r>
  </w:p>
  <w:p w14:paraId="3D7F432E" w14:textId="5641231C" w:rsidR="00FA351D" w:rsidRDefault="00FA351D" w:rsidP="0041698F">
    <w:pPr>
      <w:pStyle w:val="NoSpacing"/>
      <w:rPr>
        <w:noProof/>
        <w:highlight w:val="yellow"/>
        <w:lang w:eastAsia="en-AU"/>
      </w:rPr>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781ADF"/>
    <w:multiLevelType w:val="hybridMultilevel"/>
    <w:tmpl w:val="339069E0"/>
    <w:lvl w:ilvl="0" w:tplc="217CD300">
      <w:start w:val="1"/>
      <w:numFmt w:val="bullet"/>
      <w:lvlText w:val=""/>
      <w:lvlJc w:val="left"/>
      <w:pPr>
        <w:ind w:left="1420" w:hanging="360"/>
      </w:pPr>
      <w:rPr>
        <w:rFonts w:ascii="Symbol" w:hAnsi="Symbol"/>
      </w:rPr>
    </w:lvl>
    <w:lvl w:ilvl="1" w:tplc="5DD4E0A8">
      <w:start w:val="1"/>
      <w:numFmt w:val="bullet"/>
      <w:lvlText w:val=""/>
      <w:lvlJc w:val="left"/>
      <w:pPr>
        <w:ind w:left="1420" w:hanging="360"/>
      </w:pPr>
      <w:rPr>
        <w:rFonts w:ascii="Symbol" w:hAnsi="Symbol"/>
      </w:rPr>
    </w:lvl>
    <w:lvl w:ilvl="2" w:tplc="1DEAED9E">
      <w:start w:val="1"/>
      <w:numFmt w:val="bullet"/>
      <w:lvlText w:val=""/>
      <w:lvlJc w:val="left"/>
      <w:pPr>
        <w:ind w:left="1420" w:hanging="360"/>
      </w:pPr>
      <w:rPr>
        <w:rFonts w:ascii="Symbol" w:hAnsi="Symbol"/>
      </w:rPr>
    </w:lvl>
    <w:lvl w:ilvl="3" w:tplc="8D02F77C">
      <w:start w:val="1"/>
      <w:numFmt w:val="bullet"/>
      <w:lvlText w:val=""/>
      <w:lvlJc w:val="left"/>
      <w:pPr>
        <w:ind w:left="1420" w:hanging="360"/>
      </w:pPr>
      <w:rPr>
        <w:rFonts w:ascii="Symbol" w:hAnsi="Symbol"/>
      </w:rPr>
    </w:lvl>
    <w:lvl w:ilvl="4" w:tplc="05943866">
      <w:start w:val="1"/>
      <w:numFmt w:val="bullet"/>
      <w:lvlText w:val=""/>
      <w:lvlJc w:val="left"/>
      <w:pPr>
        <w:ind w:left="1420" w:hanging="360"/>
      </w:pPr>
      <w:rPr>
        <w:rFonts w:ascii="Symbol" w:hAnsi="Symbol"/>
      </w:rPr>
    </w:lvl>
    <w:lvl w:ilvl="5" w:tplc="F9A00054">
      <w:start w:val="1"/>
      <w:numFmt w:val="bullet"/>
      <w:lvlText w:val=""/>
      <w:lvlJc w:val="left"/>
      <w:pPr>
        <w:ind w:left="1420" w:hanging="360"/>
      </w:pPr>
      <w:rPr>
        <w:rFonts w:ascii="Symbol" w:hAnsi="Symbol"/>
      </w:rPr>
    </w:lvl>
    <w:lvl w:ilvl="6" w:tplc="01520104">
      <w:start w:val="1"/>
      <w:numFmt w:val="bullet"/>
      <w:lvlText w:val=""/>
      <w:lvlJc w:val="left"/>
      <w:pPr>
        <w:ind w:left="1420" w:hanging="360"/>
      </w:pPr>
      <w:rPr>
        <w:rFonts w:ascii="Symbol" w:hAnsi="Symbol"/>
      </w:rPr>
    </w:lvl>
    <w:lvl w:ilvl="7" w:tplc="3EA4938E">
      <w:start w:val="1"/>
      <w:numFmt w:val="bullet"/>
      <w:lvlText w:val=""/>
      <w:lvlJc w:val="left"/>
      <w:pPr>
        <w:ind w:left="1420" w:hanging="360"/>
      </w:pPr>
      <w:rPr>
        <w:rFonts w:ascii="Symbol" w:hAnsi="Symbol"/>
      </w:rPr>
    </w:lvl>
    <w:lvl w:ilvl="8" w:tplc="1786CB20">
      <w:start w:val="1"/>
      <w:numFmt w:val="bullet"/>
      <w:lvlText w:val=""/>
      <w:lvlJc w:val="left"/>
      <w:pPr>
        <w:ind w:left="1420" w:hanging="360"/>
      </w:pPr>
      <w:rPr>
        <w:rFonts w:ascii="Symbol" w:hAnsi="Symbol"/>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D452DB0A"/>
    <w:lvl w:ilvl="0" w:tplc="91FA8B96">
      <w:start w:val="1"/>
      <w:numFmt w:val="lowerLetter"/>
      <w:pStyle w:val="ListNumber2"/>
      <w:lvlText w:val="%1."/>
      <w:lvlJc w:val="left"/>
      <w:pPr>
        <w:ind w:left="360" w:hanging="360"/>
      </w:pPr>
      <w:rPr>
        <w:rFonts w:ascii="Arial" w:hAnsi="Arial" w:cs="Aria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F4F78C8"/>
    <w:multiLevelType w:val="hybridMultilevel"/>
    <w:tmpl w:val="A332683C"/>
    <w:lvl w:ilvl="0" w:tplc="67185AD6">
      <w:start w:val="1"/>
      <w:numFmt w:val="bullet"/>
      <w:lvlText w:val=""/>
      <w:lvlJc w:val="left"/>
      <w:pPr>
        <w:ind w:left="1440" w:hanging="360"/>
      </w:pPr>
      <w:rPr>
        <w:rFonts w:ascii="Symbol" w:hAnsi="Symbol"/>
      </w:rPr>
    </w:lvl>
    <w:lvl w:ilvl="1" w:tplc="15B8B140">
      <w:start w:val="1"/>
      <w:numFmt w:val="bullet"/>
      <w:lvlText w:val=""/>
      <w:lvlJc w:val="left"/>
      <w:pPr>
        <w:ind w:left="1440" w:hanging="360"/>
      </w:pPr>
      <w:rPr>
        <w:rFonts w:ascii="Symbol" w:hAnsi="Symbol"/>
      </w:rPr>
    </w:lvl>
    <w:lvl w:ilvl="2" w:tplc="7CBCBA60">
      <w:start w:val="1"/>
      <w:numFmt w:val="bullet"/>
      <w:lvlText w:val=""/>
      <w:lvlJc w:val="left"/>
      <w:pPr>
        <w:ind w:left="1440" w:hanging="360"/>
      </w:pPr>
      <w:rPr>
        <w:rFonts w:ascii="Symbol" w:hAnsi="Symbol"/>
      </w:rPr>
    </w:lvl>
    <w:lvl w:ilvl="3" w:tplc="69DA713C">
      <w:start w:val="1"/>
      <w:numFmt w:val="bullet"/>
      <w:lvlText w:val=""/>
      <w:lvlJc w:val="left"/>
      <w:pPr>
        <w:ind w:left="1440" w:hanging="360"/>
      </w:pPr>
      <w:rPr>
        <w:rFonts w:ascii="Symbol" w:hAnsi="Symbol"/>
      </w:rPr>
    </w:lvl>
    <w:lvl w:ilvl="4" w:tplc="68F01E94">
      <w:start w:val="1"/>
      <w:numFmt w:val="bullet"/>
      <w:lvlText w:val=""/>
      <w:lvlJc w:val="left"/>
      <w:pPr>
        <w:ind w:left="1440" w:hanging="360"/>
      </w:pPr>
      <w:rPr>
        <w:rFonts w:ascii="Symbol" w:hAnsi="Symbol"/>
      </w:rPr>
    </w:lvl>
    <w:lvl w:ilvl="5" w:tplc="89C4BD46">
      <w:start w:val="1"/>
      <w:numFmt w:val="bullet"/>
      <w:lvlText w:val=""/>
      <w:lvlJc w:val="left"/>
      <w:pPr>
        <w:ind w:left="1440" w:hanging="360"/>
      </w:pPr>
      <w:rPr>
        <w:rFonts w:ascii="Symbol" w:hAnsi="Symbol"/>
      </w:rPr>
    </w:lvl>
    <w:lvl w:ilvl="6" w:tplc="B0961886">
      <w:start w:val="1"/>
      <w:numFmt w:val="bullet"/>
      <w:lvlText w:val=""/>
      <w:lvlJc w:val="left"/>
      <w:pPr>
        <w:ind w:left="1440" w:hanging="360"/>
      </w:pPr>
      <w:rPr>
        <w:rFonts w:ascii="Symbol" w:hAnsi="Symbol"/>
      </w:rPr>
    </w:lvl>
    <w:lvl w:ilvl="7" w:tplc="1A48B1EE">
      <w:start w:val="1"/>
      <w:numFmt w:val="bullet"/>
      <w:lvlText w:val=""/>
      <w:lvlJc w:val="left"/>
      <w:pPr>
        <w:ind w:left="1440" w:hanging="360"/>
      </w:pPr>
      <w:rPr>
        <w:rFonts w:ascii="Symbol" w:hAnsi="Symbol"/>
      </w:rPr>
    </w:lvl>
    <w:lvl w:ilvl="8" w:tplc="A184E5E0">
      <w:start w:val="1"/>
      <w:numFmt w:val="bullet"/>
      <w:lvlText w:val=""/>
      <w:lvlJc w:val="left"/>
      <w:pPr>
        <w:ind w:left="1440" w:hanging="360"/>
      </w:pPr>
      <w:rPr>
        <w:rFonts w:ascii="Symbol" w:hAnsi="Symbol"/>
      </w:rPr>
    </w:lvl>
  </w:abstractNum>
  <w:abstractNum w:abstractNumId="7" w15:restartNumberingAfterBreak="0">
    <w:nsid w:val="18970D77"/>
    <w:multiLevelType w:val="hybridMultilevel"/>
    <w:tmpl w:val="5F64030E"/>
    <w:lvl w:ilvl="0" w:tplc="A232F98A">
      <w:start w:val="1"/>
      <w:numFmt w:val="bullet"/>
      <w:lvlText w:val=""/>
      <w:lvlJc w:val="left"/>
      <w:pPr>
        <w:ind w:left="720" w:hanging="360"/>
      </w:pPr>
      <w:rPr>
        <w:rFonts w:ascii="Symbol" w:hAnsi="Symbol"/>
      </w:rPr>
    </w:lvl>
    <w:lvl w:ilvl="1" w:tplc="D268959E">
      <w:start w:val="1"/>
      <w:numFmt w:val="bullet"/>
      <w:lvlText w:val=""/>
      <w:lvlJc w:val="left"/>
      <w:pPr>
        <w:ind w:left="720" w:hanging="360"/>
      </w:pPr>
      <w:rPr>
        <w:rFonts w:ascii="Symbol" w:hAnsi="Symbol"/>
      </w:rPr>
    </w:lvl>
    <w:lvl w:ilvl="2" w:tplc="4B9E480E">
      <w:start w:val="1"/>
      <w:numFmt w:val="bullet"/>
      <w:lvlText w:val=""/>
      <w:lvlJc w:val="left"/>
      <w:pPr>
        <w:ind w:left="720" w:hanging="360"/>
      </w:pPr>
      <w:rPr>
        <w:rFonts w:ascii="Symbol" w:hAnsi="Symbol"/>
      </w:rPr>
    </w:lvl>
    <w:lvl w:ilvl="3" w:tplc="CFFEC684">
      <w:start w:val="1"/>
      <w:numFmt w:val="bullet"/>
      <w:lvlText w:val=""/>
      <w:lvlJc w:val="left"/>
      <w:pPr>
        <w:ind w:left="720" w:hanging="360"/>
      </w:pPr>
      <w:rPr>
        <w:rFonts w:ascii="Symbol" w:hAnsi="Symbol"/>
      </w:rPr>
    </w:lvl>
    <w:lvl w:ilvl="4" w:tplc="54ACBC8C">
      <w:start w:val="1"/>
      <w:numFmt w:val="bullet"/>
      <w:lvlText w:val=""/>
      <w:lvlJc w:val="left"/>
      <w:pPr>
        <w:ind w:left="720" w:hanging="360"/>
      </w:pPr>
      <w:rPr>
        <w:rFonts w:ascii="Symbol" w:hAnsi="Symbol"/>
      </w:rPr>
    </w:lvl>
    <w:lvl w:ilvl="5" w:tplc="D03E81CC">
      <w:start w:val="1"/>
      <w:numFmt w:val="bullet"/>
      <w:lvlText w:val=""/>
      <w:lvlJc w:val="left"/>
      <w:pPr>
        <w:ind w:left="720" w:hanging="360"/>
      </w:pPr>
      <w:rPr>
        <w:rFonts w:ascii="Symbol" w:hAnsi="Symbol"/>
      </w:rPr>
    </w:lvl>
    <w:lvl w:ilvl="6" w:tplc="0B6434F8">
      <w:start w:val="1"/>
      <w:numFmt w:val="bullet"/>
      <w:lvlText w:val=""/>
      <w:lvlJc w:val="left"/>
      <w:pPr>
        <w:ind w:left="720" w:hanging="360"/>
      </w:pPr>
      <w:rPr>
        <w:rFonts w:ascii="Symbol" w:hAnsi="Symbol"/>
      </w:rPr>
    </w:lvl>
    <w:lvl w:ilvl="7" w:tplc="603A2F3A">
      <w:start w:val="1"/>
      <w:numFmt w:val="bullet"/>
      <w:lvlText w:val=""/>
      <w:lvlJc w:val="left"/>
      <w:pPr>
        <w:ind w:left="720" w:hanging="360"/>
      </w:pPr>
      <w:rPr>
        <w:rFonts w:ascii="Symbol" w:hAnsi="Symbol"/>
      </w:rPr>
    </w:lvl>
    <w:lvl w:ilvl="8" w:tplc="0F56BAC2">
      <w:start w:val="1"/>
      <w:numFmt w:val="bullet"/>
      <w:lvlText w:val=""/>
      <w:lvlJc w:val="left"/>
      <w:pPr>
        <w:ind w:left="720" w:hanging="360"/>
      </w:pPr>
      <w:rPr>
        <w:rFonts w:ascii="Symbol" w:hAnsi="Symbol"/>
      </w:rPr>
    </w:lvl>
  </w:abstractNum>
  <w:abstractNum w:abstractNumId="8" w15:restartNumberingAfterBreak="0">
    <w:nsid w:val="19BD12E7"/>
    <w:multiLevelType w:val="multilevel"/>
    <w:tmpl w:val="90AEDF44"/>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360" w:hanging="360"/>
      </w:pPr>
      <w:rPr>
        <w:rFonts w:ascii="Wingdings" w:hAnsi="Wingdings" w:hint="default"/>
        <w:color w:val="auto"/>
      </w:rPr>
    </w:lvl>
    <w:lvl w:ilvl="2">
      <w:start w:val="1"/>
      <w:numFmt w:val="bullet"/>
      <w:lvlText w:val=""/>
      <w:lvlJc w:val="left"/>
      <w:pPr>
        <w:ind w:left="785"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F4541A7"/>
    <w:multiLevelType w:val="multilevel"/>
    <w:tmpl w:val="F06E4CC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3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2C46C8"/>
    <w:multiLevelType w:val="hybridMultilevel"/>
    <w:tmpl w:val="37286652"/>
    <w:lvl w:ilvl="0" w:tplc="D9E23104">
      <w:start w:val="1"/>
      <w:numFmt w:val="bullet"/>
      <w:lvlText w:val=""/>
      <w:lvlJc w:val="left"/>
      <w:pPr>
        <w:ind w:left="1060" w:hanging="360"/>
      </w:pPr>
      <w:rPr>
        <w:rFonts w:ascii="Symbol" w:hAnsi="Symbol"/>
      </w:rPr>
    </w:lvl>
    <w:lvl w:ilvl="1" w:tplc="DEFAC786">
      <w:start w:val="1"/>
      <w:numFmt w:val="bullet"/>
      <w:lvlText w:val=""/>
      <w:lvlJc w:val="left"/>
      <w:pPr>
        <w:ind w:left="1060" w:hanging="360"/>
      </w:pPr>
      <w:rPr>
        <w:rFonts w:ascii="Symbol" w:hAnsi="Symbol"/>
      </w:rPr>
    </w:lvl>
    <w:lvl w:ilvl="2" w:tplc="D54440FC">
      <w:start w:val="1"/>
      <w:numFmt w:val="bullet"/>
      <w:lvlText w:val=""/>
      <w:lvlJc w:val="left"/>
      <w:pPr>
        <w:ind w:left="1060" w:hanging="360"/>
      </w:pPr>
      <w:rPr>
        <w:rFonts w:ascii="Symbol" w:hAnsi="Symbol"/>
      </w:rPr>
    </w:lvl>
    <w:lvl w:ilvl="3" w:tplc="5C161846">
      <w:start w:val="1"/>
      <w:numFmt w:val="bullet"/>
      <w:lvlText w:val=""/>
      <w:lvlJc w:val="left"/>
      <w:pPr>
        <w:ind w:left="1060" w:hanging="360"/>
      </w:pPr>
      <w:rPr>
        <w:rFonts w:ascii="Symbol" w:hAnsi="Symbol"/>
      </w:rPr>
    </w:lvl>
    <w:lvl w:ilvl="4" w:tplc="7CEA9BD6">
      <w:start w:val="1"/>
      <w:numFmt w:val="bullet"/>
      <w:lvlText w:val=""/>
      <w:lvlJc w:val="left"/>
      <w:pPr>
        <w:ind w:left="1060" w:hanging="360"/>
      </w:pPr>
      <w:rPr>
        <w:rFonts w:ascii="Symbol" w:hAnsi="Symbol"/>
      </w:rPr>
    </w:lvl>
    <w:lvl w:ilvl="5" w:tplc="EE141D4A">
      <w:start w:val="1"/>
      <w:numFmt w:val="bullet"/>
      <w:lvlText w:val=""/>
      <w:lvlJc w:val="left"/>
      <w:pPr>
        <w:ind w:left="1060" w:hanging="360"/>
      </w:pPr>
      <w:rPr>
        <w:rFonts w:ascii="Symbol" w:hAnsi="Symbol"/>
      </w:rPr>
    </w:lvl>
    <w:lvl w:ilvl="6" w:tplc="16261274">
      <w:start w:val="1"/>
      <w:numFmt w:val="bullet"/>
      <w:lvlText w:val=""/>
      <w:lvlJc w:val="left"/>
      <w:pPr>
        <w:ind w:left="1060" w:hanging="360"/>
      </w:pPr>
      <w:rPr>
        <w:rFonts w:ascii="Symbol" w:hAnsi="Symbol"/>
      </w:rPr>
    </w:lvl>
    <w:lvl w:ilvl="7" w:tplc="6FD0F736">
      <w:start w:val="1"/>
      <w:numFmt w:val="bullet"/>
      <w:lvlText w:val=""/>
      <w:lvlJc w:val="left"/>
      <w:pPr>
        <w:ind w:left="1060" w:hanging="360"/>
      </w:pPr>
      <w:rPr>
        <w:rFonts w:ascii="Symbol" w:hAnsi="Symbol"/>
      </w:rPr>
    </w:lvl>
    <w:lvl w:ilvl="8" w:tplc="7896B74E">
      <w:start w:val="1"/>
      <w:numFmt w:val="bullet"/>
      <w:lvlText w:val=""/>
      <w:lvlJc w:val="left"/>
      <w:pPr>
        <w:ind w:left="1060" w:hanging="360"/>
      </w:pPr>
      <w:rPr>
        <w:rFonts w:ascii="Symbol" w:hAnsi="Symbol"/>
      </w:rPr>
    </w:lvl>
  </w:abstractNum>
  <w:abstractNum w:abstractNumId="11" w15:restartNumberingAfterBreak="0">
    <w:nsid w:val="29683E82"/>
    <w:multiLevelType w:val="hybridMultilevel"/>
    <w:tmpl w:val="9650E7F8"/>
    <w:lvl w:ilvl="0" w:tplc="B19E8CAE">
      <w:start w:val="1"/>
      <w:numFmt w:val="bullet"/>
      <w:lvlText w:val=""/>
      <w:lvlJc w:val="left"/>
      <w:pPr>
        <w:ind w:left="1080" w:hanging="360"/>
      </w:pPr>
      <w:rPr>
        <w:rFonts w:ascii="Symbol" w:hAnsi="Symbol"/>
      </w:rPr>
    </w:lvl>
    <w:lvl w:ilvl="1" w:tplc="7AE40C9C">
      <w:start w:val="1"/>
      <w:numFmt w:val="bullet"/>
      <w:lvlText w:val=""/>
      <w:lvlJc w:val="left"/>
      <w:pPr>
        <w:ind w:left="1080" w:hanging="360"/>
      </w:pPr>
      <w:rPr>
        <w:rFonts w:ascii="Symbol" w:hAnsi="Symbol"/>
      </w:rPr>
    </w:lvl>
    <w:lvl w:ilvl="2" w:tplc="FFA2AFA8">
      <w:start w:val="1"/>
      <w:numFmt w:val="bullet"/>
      <w:lvlText w:val=""/>
      <w:lvlJc w:val="left"/>
      <w:pPr>
        <w:ind w:left="1080" w:hanging="360"/>
      </w:pPr>
      <w:rPr>
        <w:rFonts w:ascii="Symbol" w:hAnsi="Symbol"/>
      </w:rPr>
    </w:lvl>
    <w:lvl w:ilvl="3" w:tplc="57523EDE">
      <w:start w:val="1"/>
      <w:numFmt w:val="bullet"/>
      <w:lvlText w:val=""/>
      <w:lvlJc w:val="left"/>
      <w:pPr>
        <w:ind w:left="1080" w:hanging="360"/>
      </w:pPr>
      <w:rPr>
        <w:rFonts w:ascii="Symbol" w:hAnsi="Symbol"/>
      </w:rPr>
    </w:lvl>
    <w:lvl w:ilvl="4" w:tplc="4776F7FA">
      <w:start w:val="1"/>
      <w:numFmt w:val="bullet"/>
      <w:lvlText w:val=""/>
      <w:lvlJc w:val="left"/>
      <w:pPr>
        <w:ind w:left="1080" w:hanging="360"/>
      </w:pPr>
      <w:rPr>
        <w:rFonts w:ascii="Symbol" w:hAnsi="Symbol"/>
      </w:rPr>
    </w:lvl>
    <w:lvl w:ilvl="5" w:tplc="C8887E16">
      <w:start w:val="1"/>
      <w:numFmt w:val="bullet"/>
      <w:lvlText w:val=""/>
      <w:lvlJc w:val="left"/>
      <w:pPr>
        <w:ind w:left="1080" w:hanging="360"/>
      </w:pPr>
      <w:rPr>
        <w:rFonts w:ascii="Symbol" w:hAnsi="Symbol"/>
      </w:rPr>
    </w:lvl>
    <w:lvl w:ilvl="6" w:tplc="7214E7EC">
      <w:start w:val="1"/>
      <w:numFmt w:val="bullet"/>
      <w:lvlText w:val=""/>
      <w:lvlJc w:val="left"/>
      <w:pPr>
        <w:ind w:left="1080" w:hanging="360"/>
      </w:pPr>
      <w:rPr>
        <w:rFonts w:ascii="Symbol" w:hAnsi="Symbol"/>
      </w:rPr>
    </w:lvl>
    <w:lvl w:ilvl="7" w:tplc="FA1828BA">
      <w:start w:val="1"/>
      <w:numFmt w:val="bullet"/>
      <w:lvlText w:val=""/>
      <w:lvlJc w:val="left"/>
      <w:pPr>
        <w:ind w:left="1080" w:hanging="360"/>
      </w:pPr>
      <w:rPr>
        <w:rFonts w:ascii="Symbol" w:hAnsi="Symbol"/>
      </w:rPr>
    </w:lvl>
    <w:lvl w:ilvl="8" w:tplc="BC8AA3A0">
      <w:start w:val="1"/>
      <w:numFmt w:val="bullet"/>
      <w:lvlText w:val=""/>
      <w:lvlJc w:val="left"/>
      <w:pPr>
        <w:ind w:left="1080" w:hanging="360"/>
      </w:pPr>
      <w:rPr>
        <w:rFonts w:ascii="Symbol" w:hAnsi="Symbol"/>
      </w:r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9CB6765"/>
    <w:multiLevelType w:val="hybridMultilevel"/>
    <w:tmpl w:val="95986136"/>
    <w:lvl w:ilvl="0" w:tplc="BB1EEB20">
      <w:start w:val="1"/>
      <w:numFmt w:val="bullet"/>
      <w:lvlText w:val=""/>
      <w:lvlJc w:val="left"/>
      <w:pPr>
        <w:ind w:left="1800" w:hanging="360"/>
      </w:pPr>
      <w:rPr>
        <w:rFonts w:ascii="Symbol" w:hAnsi="Symbol"/>
      </w:rPr>
    </w:lvl>
    <w:lvl w:ilvl="1" w:tplc="AB464D3C">
      <w:start w:val="1"/>
      <w:numFmt w:val="bullet"/>
      <w:lvlText w:val=""/>
      <w:lvlJc w:val="left"/>
      <w:pPr>
        <w:ind w:left="1800" w:hanging="360"/>
      </w:pPr>
      <w:rPr>
        <w:rFonts w:ascii="Symbol" w:hAnsi="Symbol"/>
      </w:rPr>
    </w:lvl>
    <w:lvl w:ilvl="2" w:tplc="5F302402">
      <w:start w:val="1"/>
      <w:numFmt w:val="bullet"/>
      <w:lvlText w:val=""/>
      <w:lvlJc w:val="left"/>
      <w:pPr>
        <w:ind w:left="1800" w:hanging="360"/>
      </w:pPr>
      <w:rPr>
        <w:rFonts w:ascii="Symbol" w:hAnsi="Symbol"/>
      </w:rPr>
    </w:lvl>
    <w:lvl w:ilvl="3" w:tplc="BA5CD5F2">
      <w:start w:val="1"/>
      <w:numFmt w:val="bullet"/>
      <w:lvlText w:val=""/>
      <w:lvlJc w:val="left"/>
      <w:pPr>
        <w:ind w:left="1800" w:hanging="360"/>
      </w:pPr>
      <w:rPr>
        <w:rFonts w:ascii="Symbol" w:hAnsi="Symbol"/>
      </w:rPr>
    </w:lvl>
    <w:lvl w:ilvl="4" w:tplc="44422C50">
      <w:start w:val="1"/>
      <w:numFmt w:val="bullet"/>
      <w:lvlText w:val=""/>
      <w:lvlJc w:val="left"/>
      <w:pPr>
        <w:ind w:left="1800" w:hanging="360"/>
      </w:pPr>
      <w:rPr>
        <w:rFonts w:ascii="Symbol" w:hAnsi="Symbol"/>
      </w:rPr>
    </w:lvl>
    <w:lvl w:ilvl="5" w:tplc="54605BE6">
      <w:start w:val="1"/>
      <w:numFmt w:val="bullet"/>
      <w:lvlText w:val=""/>
      <w:lvlJc w:val="left"/>
      <w:pPr>
        <w:ind w:left="1800" w:hanging="360"/>
      </w:pPr>
      <w:rPr>
        <w:rFonts w:ascii="Symbol" w:hAnsi="Symbol"/>
      </w:rPr>
    </w:lvl>
    <w:lvl w:ilvl="6" w:tplc="02363832">
      <w:start w:val="1"/>
      <w:numFmt w:val="bullet"/>
      <w:lvlText w:val=""/>
      <w:lvlJc w:val="left"/>
      <w:pPr>
        <w:ind w:left="1800" w:hanging="360"/>
      </w:pPr>
      <w:rPr>
        <w:rFonts w:ascii="Symbol" w:hAnsi="Symbol"/>
      </w:rPr>
    </w:lvl>
    <w:lvl w:ilvl="7" w:tplc="27F67350">
      <w:start w:val="1"/>
      <w:numFmt w:val="bullet"/>
      <w:lvlText w:val=""/>
      <w:lvlJc w:val="left"/>
      <w:pPr>
        <w:ind w:left="1800" w:hanging="360"/>
      </w:pPr>
      <w:rPr>
        <w:rFonts w:ascii="Symbol" w:hAnsi="Symbol"/>
      </w:rPr>
    </w:lvl>
    <w:lvl w:ilvl="8" w:tplc="4252C072">
      <w:start w:val="1"/>
      <w:numFmt w:val="bullet"/>
      <w:lvlText w:val=""/>
      <w:lvlJc w:val="left"/>
      <w:pPr>
        <w:ind w:left="1800" w:hanging="360"/>
      </w:pPr>
      <w:rPr>
        <w:rFonts w:ascii="Symbol" w:hAnsi="Symbol"/>
      </w:rPr>
    </w:lvl>
  </w:abstractNum>
  <w:abstractNum w:abstractNumId="15" w15:restartNumberingAfterBreak="0">
    <w:nsid w:val="3F056578"/>
    <w:multiLevelType w:val="hybridMultilevel"/>
    <w:tmpl w:val="7682D49E"/>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0176E2C"/>
    <w:multiLevelType w:val="hybridMultilevel"/>
    <w:tmpl w:val="A5C28C8A"/>
    <w:lvl w:ilvl="0" w:tplc="34180BFC">
      <w:start w:val="1"/>
      <w:numFmt w:val="bullet"/>
      <w:lvlText w:val=""/>
      <w:lvlJc w:val="left"/>
      <w:pPr>
        <w:ind w:left="720" w:hanging="360"/>
      </w:pPr>
      <w:rPr>
        <w:rFonts w:ascii="Symbol" w:hAnsi="Symbol"/>
      </w:rPr>
    </w:lvl>
    <w:lvl w:ilvl="1" w:tplc="09A44412">
      <w:start w:val="1"/>
      <w:numFmt w:val="bullet"/>
      <w:lvlText w:val=""/>
      <w:lvlJc w:val="left"/>
      <w:pPr>
        <w:ind w:left="720" w:hanging="360"/>
      </w:pPr>
      <w:rPr>
        <w:rFonts w:ascii="Symbol" w:hAnsi="Symbol"/>
      </w:rPr>
    </w:lvl>
    <w:lvl w:ilvl="2" w:tplc="FC4C731C">
      <w:start w:val="1"/>
      <w:numFmt w:val="bullet"/>
      <w:lvlText w:val=""/>
      <w:lvlJc w:val="left"/>
      <w:pPr>
        <w:ind w:left="720" w:hanging="360"/>
      </w:pPr>
      <w:rPr>
        <w:rFonts w:ascii="Symbol" w:hAnsi="Symbol"/>
      </w:rPr>
    </w:lvl>
    <w:lvl w:ilvl="3" w:tplc="9B70C06C">
      <w:start w:val="1"/>
      <w:numFmt w:val="bullet"/>
      <w:lvlText w:val=""/>
      <w:lvlJc w:val="left"/>
      <w:pPr>
        <w:ind w:left="720" w:hanging="360"/>
      </w:pPr>
      <w:rPr>
        <w:rFonts w:ascii="Symbol" w:hAnsi="Symbol"/>
      </w:rPr>
    </w:lvl>
    <w:lvl w:ilvl="4" w:tplc="68C47F30">
      <w:start w:val="1"/>
      <w:numFmt w:val="bullet"/>
      <w:lvlText w:val=""/>
      <w:lvlJc w:val="left"/>
      <w:pPr>
        <w:ind w:left="720" w:hanging="360"/>
      </w:pPr>
      <w:rPr>
        <w:rFonts w:ascii="Symbol" w:hAnsi="Symbol"/>
      </w:rPr>
    </w:lvl>
    <w:lvl w:ilvl="5" w:tplc="C6C295D0">
      <w:start w:val="1"/>
      <w:numFmt w:val="bullet"/>
      <w:lvlText w:val=""/>
      <w:lvlJc w:val="left"/>
      <w:pPr>
        <w:ind w:left="720" w:hanging="360"/>
      </w:pPr>
      <w:rPr>
        <w:rFonts w:ascii="Symbol" w:hAnsi="Symbol"/>
      </w:rPr>
    </w:lvl>
    <w:lvl w:ilvl="6" w:tplc="E272AE6A">
      <w:start w:val="1"/>
      <w:numFmt w:val="bullet"/>
      <w:lvlText w:val=""/>
      <w:lvlJc w:val="left"/>
      <w:pPr>
        <w:ind w:left="720" w:hanging="360"/>
      </w:pPr>
      <w:rPr>
        <w:rFonts w:ascii="Symbol" w:hAnsi="Symbol"/>
      </w:rPr>
    </w:lvl>
    <w:lvl w:ilvl="7" w:tplc="89B44C76">
      <w:start w:val="1"/>
      <w:numFmt w:val="bullet"/>
      <w:lvlText w:val=""/>
      <w:lvlJc w:val="left"/>
      <w:pPr>
        <w:ind w:left="720" w:hanging="360"/>
      </w:pPr>
      <w:rPr>
        <w:rFonts w:ascii="Symbol" w:hAnsi="Symbol"/>
      </w:rPr>
    </w:lvl>
    <w:lvl w:ilvl="8" w:tplc="DD6E6A58">
      <w:start w:val="1"/>
      <w:numFmt w:val="bullet"/>
      <w:lvlText w:val=""/>
      <w:lvlJc w:val="left"/>
      <w:pPr>
        <w:ind w:left="720" w:hanging="360"/>
      </w:pPr>
      <w:rPr>
        <w:rFonts w:ascii="Symbol" w:hAnsi="Symbol"/>
      </w:rPr>
    </w:lvl>
  </w:abstractNum>
  <w:abstractNum w:abstractNumId="17" w15:restartNumberingAfterBreak="0">
    <w:nsid w:val="41354D12"/>
    <w:multiLevelType w:val="hybridMultilevel"/>
    <w:tmpl w:val="F16A1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7569C1"/>
    <w:multiLevelType w:val="hybridMultilevel"/>
    <w:tmpl w:val="AD12FBDA"/>
    <w:lvl w:ilvl="0" w:tplc="915621F0">
      <w:start w:val="1"/>
      <w:numFmt w:val="bullet"/>
      <w:lvlText w:val=""/>
      <w:lvlJc w:val="left"/>
      <w:pPr>
        <w:ind w:left="720" w:hanging="360"/>
      </w:pPr>
      <w:rPr>
        <w:rFonts w:ascii="Symbol" w:hAnsi="Symbol"/>
      </w:rPr>
    </w:lvl>
    <w:lvl w:ilvl="1" w:tplc="40627600">
      <w:start w:val="1"/>
      <w:numFmt w:val="bullet"/>
      <w:lvlText w:val=""/>
      <w:lvlJc w:val="left"/>
      <w:pPr>
        <w:ind w:left="720" w:hanging="360"/>
      </w:pPr>
      <w:rPr>
        <w:rFonts w:ascii="Symbol" w:hAnsi="Symbol"/>
      </w:rPr>
    </w:lvl>
    <w:lvl w:ilvl="2" w:tplc="52C2463E">
      <w:start w:val="1"/>
      <w:numFmt w:val="bullet"/>
      <w:lvlText w:val=""/>
      <w:lvlJc w:val="left"/>
      <w:pPr>
        <w:ind w:left="720" w:hanging="360"/>
      </w:pPr>
      <w:rPr>
        <w:rFonts w:ascii="Symbol" w:hAnsi="Symbol"/>
      </w:rPr>
    </w:lvl>
    <w:lvl w:ilvl="3" w:tplc="2F4E51B8">
      <w:start w:val="1"/>
      <w:numFmt w:val="bullet"/>
      <w:lvlText w:val=""/>
      <w:lvlJc w:val="left"/>
      <w:pPr>
        <w:ind w:left="720" w:hanging="360"/>
      </w:pPr>
      <w:rPr>
        <w:rFonts w:ascii="Symbol" w:hAnsi="Symbol"/>
      </w:rPr>
    </w:lvl>
    <w:lvl w:ilvl="4" w:tplc="6E74F562">
      <w:start w:val="1"/>
      <w:numFmt w:val="bullet"/>
      <w:lvlText w:val=""/>
      <w:lvlJc w:val="left"/>
      <w:pPr>
        <w:ind w:left="720" w:hanging="360"/>
      </w:pPr>
      <w:rPr>
        <w:rFonts w:ascii="Symbol" w:hAnsi="Symbol"/>
      </w:rPr>
    </w:lvl>
    <w:lvl w:ilvl="5" w:tplc="5D1C732C">
      <w:start w:val="1"/>
      <w:numFmt w:val="bullet"/>
      <w:lvlText w:val=""/>
      <w:lvlJc w:val="left"/>
      <w:pPr>
        <w:ind w:left="720" w:hanging="360"/>
      </w:pPr>
      <w:rPr>
        <w:rFonts w:ascii="Symbol" w:hAnsi="Symbol"/>
      </w:rPr>
    </w:lvl>
    <w:lvl w:ilvl="6" w:tplc="E73EB7E4">
      <w:start w:val="1"/>
      <w:numFmt w:val="bullet"/>
      <w:lvlText w:val=""/>
      <w:lvlJc w:val="left"/>
      <w:pPr>
        <w:ind w:left="720" w:hanging="360"/>
      </w:pPr>
      <w:rPr>
        <w:rFonts w:ascii="Symbol" w:hAnsi="Symbol"/>
      </w:rPr>
    </w:lvl>
    <w:lvl w:ilvl="7" w:tplc="253A8236">
      <w:start w:val="1"/>
      <w:numFmt w:val="bullet"/>
      <w:lvlText w:val=""/>
      <w:lvlJc w:val="left"/>
      <w:pPr>
        <w:ind w:left="720" w:hanging="360"/>
      </w:pPr>
      <w:rPr>
        <w:rFonts w:ascii="Symbol" w:hAnsi="Symbol"/>
      </w:rPr>
    </w:lvl>
    <w:lvl w:ilvl="8" w:tplc="B7FA66F0">
      <w:start w:val="1"/>
      <w:numFmt w:val="bullet"/>
      <w:lvlText w:val=""/>
      <w:lvlJc w:val="left"/>
      <w:pPr>
        <w:ind w:left="720" w:hanging="360"/>
      </w:pPr>
      <w:rPr>
        <w:rFonts w:ascii="Symbol" w:hAnsi="Symbol"/>
      </w:rPr>
    </w:lvl>
  </w:abstractNum>
  <w:abstractNum w:abstractNumId="19" w15:restartNumberingAfterBreak="0">
    <w:nsid w:val="442469B8"/>
    <w:multiLevelType w:val="hybridMultilevel"/>
    <w:tmpl w:val="0CF0D50E"/>
    <w:lvl w:ilvl="0" w:tplc="1728D9F4">
      <w:start w:val="1"/>
      <w:numFmt w:val="bullet"/>
      <w:lvlText w:val=""/>
      <w:lvlJc w:val="left"/>
      <w:pPr>
        <w:ind w:left="1060" w:hanging="360"/>
      </w:pPr>
      <w:rPr>
        <w:rFonts w:ascii="Symbol" w:hAnsi="Symbol"/>
      </w:rPr>
    </w:lvl>
    <w:lvl w:ilvl="1" w:tplc="27925166">
      <w:start w:val="1"/>
      <w:numFmt w:val="bullet"/>
      <w:lvlText w:val=""/>
      <w:lvlJc w:val="left"/>
      <w:pPr>
        <w:ind w:left="1060" w:hanging="360"/>
      </w:pPr>
      <w:rPr>
        <w:rFonts w:ascii="Symbol" w:hAnsi="Symbol"/>
      </w:rPr>
    </w:lvl>
    <w:lvl w:ilvl="2" w:tplc="1E76E6C2">
      <w:start w:val="1"/>
      <w:numFmt w:val="bullet"/>
      <w:lvlText w:val=""/>
      <w:lvlJc w:val="left"/>
      <w:pPr>
        <w:ind w:left="1060" w:hanging="360"/>
      </w:pPr>
      <w:rPr>
        <w:rFonts w:ascii="Symbol" w:hAnsi="Symbol"/>
      </w:rPr>
    </w:lvl>
    <w:lvl w:ilvl="3" w:tplc="575E287C">
      <w:start w:val="1"/>
      <w:numFmt w:val="bullet"/>
      <w:lvlText w:val=""/>
      <w:lvlJc w:val="left"/>
      <w:pPr>
        <w:ind w:left="1060" w:hanging="360"/>
      </w:pPr>
      <w:rPr>
        <w:rFonts w:ascii="Symbol" w:hAnsi="Symbol"/>
      </w:rPr>
    </w:lvl>
    <w:lvl w:ilvl="4" w:tplc="656A2124">
      <w:start w:val="1"/>
      <w:numFmt w:val="bullet"/>
      <w:lvlText w:val=""/>
      <w:lvlJc w:val="left"/>
      <w:pPr>
        <w:ind w:left="1060" w:hanging="360"/>
      </w:pPr>
      <w:rPr>
        <w:rFonts w:ascii="Symbol" w:hAnsi="Symbol"/>
      </w:rPr>
    </w:lvl>
    <w:lvl w:ilvl="5" w:tplc="DC94D7D8">
      <w:start w:val="1"/>
      <w:numFmt w:val="bullet"/>
      <w:lvlText w:val=""/>
      <w:lvlJc w:val="left"/>
      <w:pPr>
        <w:ind w:left="1060" w:hanging="360"/>
      </w:pPr>
      <w:rPr>
        <w:rFonts w:ascii="Symbol" w:hAnsi="Symbol"/>
      </w:rPr>
    </w:lvl>
    <w:lvl w:ilvl="6" w:tplc="3CB8E0D8">
      <w:start w:val="1"/>
      <w:numFmt w:val="bullet"/>
      <w:lvlText w:val=""/>
      <w:lvlJc w:val="left"/>
      <w:pPr>
        <w:ind w:left="1060" w:hanging="360"/>
      </w:pPr>
      <w:rPr>
        <w:rFonts w:ascii="Symbol" w:hAnsi="Symbol"/>
      </w:rPr>
    </w:lvl>
    <w:lvl w:ilvl="7" w:tplc="5C0227B6">
      <w:start w:val="1"/>
      <w:numFmt w:val="bullet"/>
      <w:lvlText w:val=""/>
      <w:lvlJc w:val="left"/>
      <w:pPr>
        <w:ind w:left="1060" w:hanging="360"/>
      </w:pPr>
      <w:rPr>
        <w:rFonts w:ascii="Symbol" w:hAnsi="Symbol"/>
      </w:rPr>
    </w:lvl>
    <w:lvl w:ilvl="8" w:tplc="BCC2ED48">
      <w:start w:val="1"/>
      <w:numFmt w:val="bullet"/>
      <w:lvlText w:val=""/>
      <w:lvlJc w:val="left"/>
      <w:pPr>
        <w:ind w:left="1060" w:hanging="360"/>
      </w:pPr>
      <w:rPr>
        <w:rFonts w:ascii="Symbol" w:hAnsi="Symbol"/>
      </w:r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E12749"/>
    <w:multiLevelType w:val="hybridMultilevel"/>
    <w:tmpl w:val="A77A8862"/>
    <w:lvl w:ilvl="0" w:tplc="8E7E0892">
      <w:start w:val="1"/>
      <w:numFmt w:val="bullet"/>
      <w:lvlText w:val=""/>
      <w:lvlJc w:val="left"/>
      <w:pPr>
        <w:ind w:left="1440" w:hanging="360"/>
      </w:pPr>
      <w:rPr>
        <w:rFonts w:ascii="Symbol" w:hAnsi="Symbol"/>
      </w:rPr>
    </w:lvl>
    <w:lvl w:ilvl="1" w:tplc="4D44AE7E">
      <w:start w:val="1"/>
      <w:numFmt w:val="bullet"/>
      <w:lvlText w:val=""/>
      <w:lvlJc w:val="left"/>
      <w:pPr>
        <w:ind w:left="1440" w:hanging="360"/>
      </w:pPr>
      <w:rPr>
        <w:rFonts w:ascii="Symbol" w:hAnsi="Symbol"/>
      </w:rPr>
    </w:lvl>
    <w:lvl w:ilvl="2" w:tplc="888604C4">
      <w:start w:val="1"/>
      <w:numFmt w:val="bullet"/>
      <w:lvlText w:val=""/>
      <w:lvlJc w:val="left"/>
      <w:pPr>
        <w:ind w:left="1440" w:hanging="360"/>
      </w:pPr>
      <w:rPr>
        <w:rFonts w:ascii="Symbol" w:hAnsi="Symbol"/>
      </w:rPr>
    </w:lvl>
    <w:lvl w:ilvl="3" w:tplc="23E8BE62">
      <w:start w:val="1"/>
      <w:numFmt w:val="bullet"/>
      <w:lvlText w:val=""/>
      <w:lvlJc w:val="left"/>
      <w:pPr>
        <w:ind w:left="1440" w:hanging="360"/>
      </w:pPr>
      <w:rPr>
        <w:rFonts w:ascii="Symbol" w:hAnsi="Symbol"/>
      </w:rPr>
    </w:lvl>
    <w:lvl w:ilvl="4" w:tplc="6CAEE4D2">
      <w:start w:val="1"/>
      <w:numFmt w:val="bullet"/>
      <w:lvlText w:val=""/>
      <w:lvlJc w:val="left"/>
      <w:pPr>
        <w:ind w:left="1440" w:hanging="360"/>
      </w:pPr>
      <w:rPr>
        <w:rFonts w:ascii="Symbol" w:hAnsi="Symbol"/>
      </w:rPr>
    </w:lvl>
    <w:lvl w:ilvl="5" w:tplc="093A5EF2">
      <w:start w:val="1"/>
      <w:numFmt w:val="bullet"/>
      <w:lvlText w:val=""/>
      <w:lvlJc w:val="left"/>
      <w:pPr>
        <w:ind w:left="1440" w:hanging="360"/>
      </w:pPr>
      <w:rPr>
        <w:rFonts w:ascii="Symbol" w:hAnsi="Symbol"/>
      </w:rPr>
    </w:lvl>
    <w:lvl w:ilvl="6" w:tplc="EE1673D6">
      <w:start w:val="1"/>
      <w:numFmt w:val="bullet"/>
      <w:lvlText w:val=""/>
      <w:lvlJc w:val="left"/>
      <w:pPr>
        <w:ind w:left="1440" w:hanging="360"/>
      </w:pPr>
      <w:rPr>
        <w:rFonts w:ascii="Symbol" w:hAnsi="Symbol"/>
      </w:rPr>
    </w:lvl>
    <w:lvl w:ilvl="7" w:tplc="3B929E78">
      <w:start w:val="1"/>
      <w:numFmt w:val="bullet"/>
      <w:lvlText w:val=""/>
      <w:lvlJc w:val="left"/>
      <w:pPr>
        <w:ind w:left="1440" w:hanging="360"/>
      </w:pPr>
      <w:rPr>
        <w:rFonts w:ascii="Symbol" w:hAnsi="Symbol"/>
      </w:rPr>
    </w:lvl>
    <w:lvl w:ilvl="8" w:tplc="E3D27418">
      <w:start w:val="1"/>
      <w:numFmt w:val="bullet"/>
      <w:lvlText w:val=""/>
      <w:lvlJc w:val="left"/>
      <w:pPr>
        <w:ind w:left="1440" w:hanging="360"/>
      </w:pPr>
      <w:rPr>
        <w:rFonts w:ascii="Symbol" w:hAnsi="Symbol"/>
      </w:rPr>
    </w:lvl>
  </w:abstractNum>
  <w:abstractNum w:abstractNumId="22"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4E64E65"/>
    <w:multiLevelType w:val="hybridMultilevel"/>
    <w:tmpl w:val="58FC31A4"/>
    <w:lvl w:ilvl="0" w:tplc="DB1A064C">
      <w:start w:val="1"/>
      <w:numFmt w:val="bullet"/>
      <w:lvlText w:val=""/>
      <w:lvlJc w:val="left"/>
      <w:pPr>
        <w:ind w:left="720" w:hanging="360"/>
      </w:pPr>
      <w:rPr>
        <w:rFonts w:ascii="Symbol" w:hAnsi="Symbol"/>
      </w:rPr>
    </w:lvl>
    <w:lvl w:ilvl="1" w:tplc="FA1831DE">
      <w:start w:val="1"/>
      <w:numFmt w:val="bullet"/>
      <w:lvlText w:val=""/>
      <w:lvlJc w:val="left"/>
      <w:pPr>
        <w:ind w:left="720" w:hanging="360"/>
      </w:pPr>
      <w:rPr>
        <w:rFonts w:ascii="Symbol" w:hAnsi="Symbol"/>
      </w:rPr>
    </w:lvl>
    <w:lvl w:ilvl="2" w:tplc="66E8459A">
      <w:start w:val="1"/>
      <w:numFmt w:val="bullet"/>
      <w:lvlText w:val=""/>
      <w:lvlJc w:val="left"/>
      <w:pPr>
        <w:ind w:left="720" w:hanging="360"/>
      </w:pPr>
      <w:rPr>
        <w:rFonts w:ascii="Symbol" w:hAnsi="Symbol"/>
      </w:rPr>
    </w:lvl>
    <w:lvl w:ilvl="3" w:tplc="B85AFD10">
      <w:start w:val="1"/>
      <w:numFmt w:val="bullet"/>
      <w:lvlText w:val=""/>
      <w:lvlJc w:val="left"/>
      <w:pPr>
        <w:ind w:left="720" w:hanging="360"/>
      </w:pPr>
      <w:rPr>
        <w:rFonts w:ascii="Symbol" w:hAnsi="Symbol"/>
      </w:rPr>
    </w:lvl>
    <w:lvl w:ilvl="4" w:tplc="F678F190">
      <w:start w:val="1"/>
      <w:numFmt w:val="bullet"/>
      <w:lvlText w:val=""/>
      <w:lvlJc w:val="left"/>
      <w:pPr>
        <w:ind w:left="720" w:hanging="360"/>
      </w:pPr>
      <w:rPr>
        <w:rFonts w:ascii="Symbol" w:hAnsi="Symbol"/>
      </w:rPr>
    </w:lvl>
    <w:lvl w:ilvl="5" w:tplc="E300079A">
      <w:start w:val="1"/>
      <w:numFmt w:val="bullet"/>
      <w:lvlText w:val=""/>
      <w:lvlJc w:val="left"/>
      <w:pPr>
        <w:ind w:left="720" w:hanging="360"/>
      </w:pPr>
      <w:rPr>
        <w:rFonts w:ascii="Symbol" w:hAnsi="Symbol"/>
      </w:rPr>
    </w:lvl>
    <w:lvl w:ilvl="6" w:tplc="1F623CBC">
      <w:start w:val="1"/>
      <w:numFmt w:val="bullet"/>
      <w:lvlText w:val=""/>
      <w:lvlJc w:val="left"/>
      <w:pPr>
        <w:ind w:left="720" w:hanging="360"/>
      </w:pPr>
      <w:rPr>
        <w:rFonts w:ascii="Symbol" w:hAnsi="Symbol"/>
      </w:rPr>
    </w:lvl>
    <w:lvl w:ilvl="7" w:tplc="803CE934">
      <w:start w:val="1"/>
      <w:numFmt w:val="bullet"/>
      <w:lvlText w:val=""/>
      <w:lvlJc w:val="left"/>
      <w:pPr>
        <w:ind w:left="720" w:hanging="360"/>
      </w:pPr>
      <w:rPr>
        <w:rFonts w:ascii="Symbol" w:hAnsi="Symbol"/>
      </w:rPr>
    </w:lvl>
    <w:lvl w:ilvl="8" w:tplc="FB5A497C">
      <w:start w:val="1"/>
      <w:numFmt w:val="bullet"/>
      <w:lvlText w:val=""/>
      <w:lvlJc w:val="left"/>
      <w:pPr>
        <w:ind w:left="720" w:hanging="360"/>
      </w:pPr>
      <w:rPr>
        <w:rFonts w:ascii="Symbol" w:hAnsi="Symbol"/>
      </w:rPr>
    </w:lvl>
  </w:abstractNum>
  <w:abstractNum w:abstractNumId="24" w15:restartNumberingAfterBreak="0">
    <w:nsid w:val="56141537"/>
    <w:multiLevelType w:val="hybridMultilevel"/>
    <w:tmpl w:val="30ACB7F2"/>
    <w:lvl w:ilvl="0" w:tplc="56824CD4">
      <w:start w:val="1"/>
      <w:numFmt w:val="bullet"/>
      <w:lvlText w:val=""/>
      <w:lvlJc w:val="left"/>
      <w:pPr>
        <w:ind w:left="1080" w:hanging="360"/>
      </w:pPr>
      <w:rPr>
        <w:rFonts w:ascii="Symbol" w:hAnsi="Symbol"/>
      </w:rPr>
    </w:lvl>
    <w:lvl w:ilvl="1" w:tplc="F252D164">
      <w:start w:val="1"/>
      <w:numFmt w:val="bullet"/>
      <w:lvlText w:val=""/>
      <w:lvlJc w:val="left"/>
      <w:pPr>
        <w:ind w:left="1080" w:hanging="360"/>
      </w:pPr>
      <w:rPr>
        <w:rFonts w:ascii="Symbol" w:hAnsi="Symbol"/>
      </w:rPr>
    </w:lvl>
    <w:lvl w:ilvl="2" w:tplc="76E6D16C">
      <w:start w:val="1"/>
      <w:numFmt w:val="bullet"/>
      <w:lvlText w:val=""/>
      <w:lvlJc w:val="left"/>
      <w:pPr>
        <w:ind w:left="1080" w:hanging="360"/>
      </w:pPr>
      <w:rPr>
        <w:rFonts w:ascii="Symbol" w:hAnsi="Symbol"/>
      </w:rPr>
    </w:lvl>
    <w:lvl w:ilvl="3" w:tplc="C93A4652">
      <w:start w:val="1"/>
      <w:numFmt w:val="bullet"/>
      <w:lvlText w:val=""/>
      <w:lvlJc w:val="left"/>
      <w:pPr>
        <w:ind w:left="1080" w:hanging="360"/>
      </w:pPr>
      <w:rPr>
        <w:rFonts w:ascii="Symbol" w:hAnsi="Symbol"/>
      </w:rPr>
    </w:lvl>
    <w:lvl w:ilvl="4" w:tplc="32068ECA">
      <w:start w:val="1"/>
      <w:numFmt w:val="bullet"/>
      <w:lvlText w:val=""/>
      <w:lvlJc w:val="left"/>
      <w:pPr>
        <w:ind w:left="1080" w:hanging="360"/>
      </w:pPr>
      <w:rPr>
        <w:rFonts w:ascii="Symbol" w:hAnsi="Symbol"/>
      </w:rPr>
    </w:lvl>
    <w:lvl w:ilvl="5" w:tplc="50E4C53A">
      <w:start w:val="1"/>
      <w:numFmt w:val="bullet"/>
      <w:lvlText w:val=""/>
      <w:lvlJc w:val="left"/>
      <w:pPr>
        <w:ind w:left="1080" w:hanging="360"/>
      </w:pPr>
      <w:rPr>
        <w:rFonts w:ascii="Symbol" w:hAnsi="Symbol"/>
      </w:rPr>
    </w:lvl>
    <w:lvl w:ilvl="6" w:tplc="EE327E24">
      <w:start w:val="1"/>
      <w:numFmt w:val="bullet"/>
      <w:lvlText w:val=""/>
      <w:lvlJc w:val="left"/>
      <w:pPr>
        <w:ind w:left="1080" w:hanging="360"/>
      </w:pPr>
      <w:rPr>
        <w:rFonts w:ascii="Symbol" w:hAnsi="Symbol"/>
      </w:rPr>
    </w:lvl>
    <w:lvl w:ilvl="7" w:tplc="A38491DE">
      <w:start w:val="1"/>
      <w:numFmt w:val="bullet"/>
      <w:lvlText w:val=""/>
      <w:lvlJc w:val="left"/>
      <w:pPr>
        <w:ind w:left="1080" w:hanging="360"/>
      </w:pPr>
      <w:rPr>
        <w:rFonts w:ascii="Symbol" w:hAnsi="Symbol"/>
      </w:rPr>
    </w:lvl>
    <w:lvl w:ilvl="8" w:tplc="55AE6DD6">
      <w:start w:val="1"/>
      <w:numFmt w:val="bullet"/>
      <w:lvlText w:val=""/>
      <w:lvlJc w:val="left"/>
      <w:pPr>
        <w:ind w:left="1080" w:hanging="360"/>
      </w:pPr>
      <w:rPr>
        <w:rFonts w:ascii="Symbol" w:hAnsi="Symbol"/>
      </w:r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60B53DB9"/>
    <w:multiLevelType w:val="hybridMultilevel"/>
    <w:tmpl w:val="68EA3230"/>
    <w:lvl w:ilvl="0" w:tplc="B0E8325C">
      <w:start w:val="1"/>
      <w:numFmt w:val="bullet"/>
      <w:lvlText w:val=""/>
      <w:lvlJc w:val="left"/>
      <w:pPr>
        <w:ind w:left="720" w:hanging="360"/>
      </w:pPr>
      <w:rPr>
        <w:rFonts w:ascii="Symbol" w:hAnsi="Symbol"/>
      </w:rPr>
    </w:lvl>
    <w:lvl w:ilvl="1" w:tplc="4FB07BA0">
      <w:start w:val="1"/>
      <w:numFmt w:val="bullet"/>
      <w:lvlText w:val=""/>
      <w:lvlJc w:val="left"/>
      <w:pPr>
        <w:ind w:left="720" w:hanging="360"/>
      </w:pPr>
      <w:rPr>
        <w:rFonts w:ascii="Symbol" w:hAnsi="Symbol"/>
      </w:rPr>
    </w:lvl>
    <w:lvl w:ilvl="2" w:tplc="3496EABC">
      <w:start w:val="1"/>
      <w:numFmt w:val="bullet"/>
      <w:lvlText w:val=""/>
      <w:lvlJc w:val="left"/>
      <w:pPr>
        <w:ind w:left="720" w:hanging="360"/>
      </w:pPr>
      <w:rPr>
        <w:rFonts w:ascii="Symbol" w:hAnsi="Symbol"/>
      </w:rPr>
    </w:lvl>
    <w:lvl w:ilvl="3" w:tplc="CA0E2462">
      <w:start w:val="1"/>
      <w:numFmt w:val="bullet"/>
      <w:lvlText w:val=""/>
      <w:lvlJc w:val="left"/>
      <w:pPr>
        <w:ind w:left="720" w:hanging="360"/>
      </w:pPr>
      <w:rPr>
        <w:rFonts w:ascii="Symbol" w:hAnsi="Symbol"/>
      </w:rPr>
    </w:lvl>
    <w:lvl w:ilvl="4" w:tplc="461C03C6">
      <w:start w:val="1"/>
      <w:numFmt w:val="bullet"/>
      <w:lvlText w:val=""/>
      <w:lvlJc w:val="left"/>
      <w:pPr>
        <w:ind w:left="720" w:hanging="360"/>
      </w:pPr>
      <w:rPr>
        <w:rFonts w:ascii="Symbol" w:hAnsi="Symbol"/>
      </w:rPr>
    </w:lvl>
    <w:lvl w:ilvl="5" w:tplc="1DDCF746">
      <w:start w:val="1"/>
      <w:numFmt w:val="bullet"/>
      <w:lvlText w:val=""/>
      <w:lvlJc w:val="left"/>
      <w:pPr>
        <w:ind w:left="720" w:hanging="360"/>
      </w:pPr>
      <w:rPr>
        <w:rFonts w:ascii="Symbol" w:hAnsi="Symbol"/>
      </w:rPr>
    </w:lvl>
    <w:lvl w:ilvl="6" w:tplc="F0FC845E">
      <w:start w:val="1"/>
      <w:numFmt w:val="bullet"/>
      <w:lvlText w:val=""/>
      <w:lvlJc w:val="left"/>
      <w:pPr>
        <w:ind w:left="720" w:hanging="360"/>
      </w:pPr>
      <w:rPr>
        <w:rFonts w:ascii="Symbol" w:hAnsi="Symbol"/>
      </w:rPr>
    </w:lvl>
    <w:lvl w:ilvl="7" w:tplc="98AA3D84">
      <w:start w:val="1"/>
      <w:numFmt w:val="bullet"/>
      <w:lvlText w:val=""/>
      <w:lvlJc w:val="left"/>
      <w:pPr>
        <w:ind w:left="720" w:hanging="360"/>
      </w:pPr>
      <w:rPr>
        <w:rFonts w:ascii="Symbol" w:hAnsi="Symbol"/>
      </w:rPr>
    </w:lvl>
    <w:lvl w:ilvl="8" w:tplc="68064162">
      <w:start w:val="1"/>
      <w:numFmt w:val="bullet"/>
      <w:lvlText w:val=""/>
      <w:lvlJc w:val="left"/>
      <w:pPr>
        <w:ind w:left="720" w:hanging="360"/>
      </w:pPr>
      <w:rPr>
        <w:rFonts w:ascii="Symbol" w:hAnsi="Symbol"/>
      </w:rPr>
    </w:lvl>
  </w:abstractNum>
  <w:abstractNum w:abstractNumId="27" w15:restartNumberingAfterBreak="0">
    <w:nsid w:val="68850F04"/>
    <w:multiLevelType w:val="hybridMultilevel"/>
    <w:tmpl w:val="5BD22078"/>
    <w:lvl w:ilvl="0" w:tplc="F82E8352">
      <w:start w:val="1"/>
      <w:numFmt w:val="bullet"/>
      <w:lvlText w:val=""/>
      <w:lvlJc w:val="left"/>
      <w:pPr>
        <w:ind w:left="1440" w:hanging="360"/>
      </w:pPr>
      <w:rPr>
        <w:rFonts w:ascii="Symbol" w:hAnsi="Symbol"/>
      </w:rPr>
    </w:lvl>
    <w:lvl w:ilvl="1" w:tplc="675A47BC">
      <w:start w:val="1"/>
      <w:numFmt w:val="bullet"/>
      <w:lvlText w:val=""/>
      <w:lvlJc w:val="left"/>
      <w:pPr>
        <w:ind w:left="1440" w:hanging="360"/>
      </w:pPr>
      <w:rPr>
        <w:rFonts w:ascii="Symbol" w:hAnsi="Symbol"/>
      </w:rPr>
    </w:lvl>
    <w:lvl w:ilvl="2" w:tplc="5EC6538A">
      <w:start w:val="1"/>
      <w:numFmt w:val="bullet"/>
      <w:lvlText w:val=""/>
      <w:lvlJc w:val="left"/>
      <w:pPr>
        <w:ind w:left="1440" w:hanging="360"/>
      </w:pPr>
      <w:rPr>
        <w:rFonts w:ascii="Symbol" w:hAnsi="Symbol"/>
      </w:rPr>
    </w:lvl>
    <w:lvl w:ilvl="3" w:tplc="27EA9FFA">
      <w:start w:val="1"/>
      <w:numFmt w:val="bullet"/>
      <w:lvlText w:val=""/>
      <w:lvlJc w:val="left"/>
      <w:pPr>
        <w:ind w:left="1440" w:hanging="360"/>
      </w:pPr>
      <w:rPr>
        <w:rFonts w:ascii="Symbol" w:hAnsi="Symbol"/>
      </w:rPr>
    </w:lvl>
    <w:lvl w:ilvl="4" w:tplc="B8F873BC">
      <w:start w:val="1"/>
      <w:numFmt w:val="bullet"/>
      <w:lvlText w:val=""/>
      <w:lvlJc w:val="left"/>
      <w:pPr>
        <w:ind w:left="1440" w:hanging="360"/>
      </w:pPr>
      <w:rPr>
        <w:rFonts w:ascii="Symbol" w:hAnsi="Symbol"/>
      </w:rPr>
    </w:lvl>
    <w:lvl w:ilvl="5" w:tplc="4D3EBC74">
      <w:start w:val="1"/>
      <w:numFmt w:val="bullet"/>
      <w:lvlText w:val=""/>
      <w:lvlJc w:val="left"/>
      <w:pPr>
        <w:ind w:left="1440" w:hanging="360"/>
      </w:pPr>
      <w:rPr>
        <w:rFonts w:ascii="Symbol" w:hAnsi="Symbol"/>
      </w:rPr>
    </w:lvl>
    <w:lvl w:ilvl="6" w:tplc="43989B94">
      <w:start w:val="1"/>
      <w:numFmt w:val="bullet"/>
      <w:lvlText w:val=""/>
      <w:lvlJc w:val="left"/>
      <w:pPr>
        <w:ind w:left="1440" w:hanging="360"/>
      </w:pPr>
      <w:rPr>
        <w:rFonts w:ascii="Symbol" w:hAnsi="Symbol"/>
      </w:rPr>
    </w:lvl>
    <w:lvl w:ilvl="7" w:tplc="FE941B82">
      <w:start w:val="1"/>
      <w:numFmt w:val="bullet"/>
      <w:lvlText w:val=""/>
      <w:lvlJc w:val="left"/>
      <w:pPr>
        <w:ind w:left="1440" w:hanging="360"/>
      </w:pPr>
      <w:rPr>
        <w:rFonts w:ascii="Symbol" w:hAnsi="Symbol"/>
      </w:rPr>
    </w:lvl>
    <w:lvl w:ilvl="8" w:tplc="C81E9A08">
      <w:start w:val="1"/>
      <w:numFmt w:val="bullet"/>
      <w:lvlText w:val=""/>
      <w:lvlJc w:val="left"/>
      <w:pPr>
        <w:ind w:left="1440" w:hanging="360"/>
      </w:pPr>
      <w:rPr>
        <w:rFonts w:ascii="Symbol" w:hAnsi="Symbol"/>
      </w:rPr>
    </w:lvl>
  </w:abstractNum>
  <w:abstractNum w:abstractNumId="2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31122C7"/>
    <w:multiLevelType w:val="hybridMultilevel"/>
    <w:tmpl w:val="E632B1E0"/>
    <w:lvl w:ilvl="0" w:tplc="4C5E2E38">
      <w:start w:val="1"/>
      <w:numFmt w:val="bullet"/>
      <w:lvlText w:val=""/>
      <w:lvlJc w:val="left"/>
      <w:pPr>
        <w:ind w:left="1800" w:hanging="360"/>
      </w:pPr>
      <w:rPr>
        <w:rFonts w:ascii="Symbol" w:hAnsi="Symbol"/>
      </w:rPr>
    </w:lvl>
    <w:lvl w:ilvl="1" w:tplc="6508545C">
      <w:start w:val="1"/>
      <w:numFmt w:val="bullet"/>
      <w:lvlText w:val=""/>
      <w:lvlJc w:val="left"/>
      <w:pPr>
        <w:ind w:left="1800" w:hanging="360"/>
      </w:pPr>
      <w:rPr>
        <w:rFonts w:ascii="Symbol" w:hAnsi="Symbol"/>
      </w:rPr>
    </w:lvl>
    <w:lvl w:ilvl="2" w:tplc="D442A176">
      <w:start w:val="1"/>
      <w:numFmt w:val="bullet"/>
      <w:lvlText w:val=""/>
      <w:lvlJc w:val="left"/>
      <w:pPr>
        <w:ind w:left="1800" w:hanging="360"/>
      </w:pPr>
      <w:rPr>
        <w:rFonts w:ascii="Symbol" w:hAnsi="Symbol"/>
      </w:rPr>
    </w:lvl>
    <w:lvl w:ilvl="3" w:tplc="9954CF42">
      <w:start w:val="1"/>
      <w:numFmt w:val="bullet"/>
      <w:lvlText w:val=""/>
      <w:lvlJc w:val="left"/>
      <w:pPr>
        <w:ind w:left="1800" w:hanging="360"/>
      </w:pPr>
      <w:rPr>
        <w:rFonts w:ascii="Symbol" w:hAnsi="Symbol"/>
      </w:rPr>
    </w:lvl>
    <w:lvl w:ilvl="4" w:tplc="994C8750">
      <w:start w:val="1"/>
      <w:numFmt w:val="bullet"/>
      <w:lvlText w:val=""/>
      <w:lvlJc w:val="left"/>
      <w:pPr>
        <w:ind w:left="1800" w:hanging="360"/>
      </w:pPr>
      <w:rPr>
        <w:rFonts w:ascii="Symbol" w:hAnsi="Symbol"/>
      </w:rPr>
    </w:lvl>
    <w:lvl w:ilvl="5" w:tplc="7C403F40">
      <w:start w:val="1"/>
      <w:numFmt w:val="bullet"/>
      <w:lvlText w:val=""/>
      <w:lvlJc w:val="left"/>
      <w:pPr>
        <w:ind w:left="1800" w:hanging="360"/>
      </w:pPr>
      <w:rPr>
        <w:rFonts w:ascii="Symbol" w:hAnsi="Symbol"/>
      </w:rPr>
    </w:lvl>
    <w:lvl w:ilvl="6" w:tplc="DD48D4E2">
      <w:start w:val="1"/>
      <w:numFmt w:val="bullet"/>
      <w:lvlText w:val=""/>
      <w:lvlJc w:val="left"/>
      <w:pPr>
        <w:ind w:left="1800" w:hanging="360"/>
      </w:pPr>
      <w:rPr>
        <w:rFonts w:ascii="Symbol" w:hAnsi="Symbol"/>
      </w:rPr>
    </w:lvl>
    <w:lvl w:ilvl="7" w:tplc="A03455FA">
      <w:start w:val="1"/>
      <w:numFmt w:val="bullet"/>
      <w:lvlText w:val=""/>
      <w:lvlJc w:val="left"/>
      <w:pPr>
        <w:ind w:left="1800" w:hanging="360"/>
      </w:pPr>
      <w:rPr>
        <w:rFonts w:ascii="Symbol" w:hAnsi="Symbol"/>
      </w:rPr>
    </w:lvl>
    <w:lvl w:ilvl="8" w:tplc="F1388B78">
      <w:start w:val="1"/>
      <w:numFmt w:val="bullet"/>
      <w:lvlText w:val=""/>
      <w:lvlJc w:val="left"/>
      <w:pPr>
        <w:ind w:left="1800" w:hanging="360"/>
      </w:pPr>
      <w:rPr>
        <w:rFonts w:ascii="Symbol" w:hAnsi="Symbol"/>
      </w:rPr>
    </w:lvl>
  </w:abstractNum>
  <w:abstractNum w:abstractNumId="3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28"/>
  </w:num>
  <w:num w:numId="2" w16cid:durableId="1014648822">
    <w:abstractNumId w:val="0"/>
  </w:num>
  <w:num w:numId="3" w16cid:durableId="1509785247">
    <w:abstractNumId w:val="13"/>
  </w:num>
  <w:num w:numId="4" w16cid:durableId="1521234927">
    <w:abstractNumId w:val="20"/>
  </w:num>
  <w:num w:numId="5" w16cid:durableId="318771309">
    <w:abstractNumId w:val="31"/>
  </w:num>
  <w:num w:numId="6" w16cid:durableId="218517961">
    <w:abstractNumId w:val="30"/>
  </w:num>
  <w:num w:numId="7" w16cid:durableId="7369694">
    <w:abstractNumId w:val="8"/>
  </w:num>
  <w:num w:numId="8" w16cid:durableId="1224680167">
    <w:abstractNumId w:val="4"/>
  </w:num>
  <w:num w:numId="9" w16cid:durableId="1874540656">
    <w:abstractNumId w:val="8"/>
  </w:num>
  <w:num w:numId="10" w16cid:durableId="902646304">
    <w:abstractNumId w:val="22"/>
  </w:num>
  <w:num w:numId="11" w16cid:durableId="1397511072">
    <w:abstractNumId w:val="3"/>
  </w:num>
  <w:num w:numId="12" w16cid:durableId="1708220400">
    <w:abstractNumId w:val="22"/>
  </w:num>
  <w:num w:numId="13" w16cid:durableId="874121102">
    <w:abstractNumId w:val="25"/>
  </w:num>
  <w:num w:numId="14" w16cid:durableId="1711107561">
    <w:abstractNumId w:val="5"/>
  </w:num>
  <w:num w:numId="15" w16cid:durableId="1358240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2521661">
    <w:abstractNumId w:val="9"/>
  </w:num>
  <w:num w:numId="17" w16cid:durableId="1932542961">
    <w:abstractNumId w:val="15"/>
  </w:num>
  <w:num w:numId="18" w16cid:durableId="13844289">
    <w:abstractNumId w:val="2"/>
  </w:num>
  <w:num w:numId="19" w16cid:durableId="522089555">
    <w:abstractNumId w:val="24"/>
  </w:num>
  <w:num w:numId="20" w16cid:durableId="869142837">
    <w:abstractNumId w:val="23"/>
  </w:num>
  <w:num w:numId="21" w16cid:durableId="1579973245">
    <w:abstractNumId w:val="11"/>
  </w:num>
  <w:num w:numId="22" w16cid:durableId="252903827">
    <w:abstractNumId w:val="16"/>
  </w:num>
  <w:num w:numId="23" w16cid:durableId="633603451">
    <w:abstractNumId w:val="7"/>
  </w:num>
  <w:num w:numId="24" w16cid:durableId="1451315486">
    <w:abstractNumId w:val="27"/>
  </w:num>
  <w:num w:numId="25" w16cid:durableId="1171481425">
    <w:abstractNumId w:val="14"/>
  </w:num>
  <w:num w:numId="26" w16cid:durableId="1135368630">
    <w:abstractNumId w:val="6"/>
  </w:num>
  <w:num w:numId="27" w16cid:durableId="962079418">
    <w:abstractNumId w:val="18"/>
  </w:num>
  <w:num w:numId="28" w16cid:durableId="368259322">
    <w:abstractNumId w:val="21"/>
  </w:num>
  <w:num w:numId="29" w16cid:durableId="1940529770">
    <w:abstractNumId w:val="29"/>
  </w:num>
  <w:num w:numId="30" w16cid:durableId="394208554">
    <w:abstractNumId w:val="4"/>
    <w:lvlOverride w:ilvl="0">
      <w:startOverride w:val="1"/>
    </w:lvlOverride>
  </w:num>
  <w:num w:numId="31" w16cid:durableId="1494294299">
    <w:abstractNumId w:val="8"/>
  </w:num>
  <w:num w:numId="32" w16cid:durableId="540704368">
    <w:abstractNumId w:val="8"/>
  </w:num>
  <w:num w:numId="33" w16cid:durableId="999965479">
    <w:abstractNumId w:val="8"/>
  </w:num>
  <w:num w:numId="34" w16cid:durableId="2009795598">
    <w:abstractNumId w:val="8"/>
  </w:num>
  <w:num w:numId="35" w16cid:durableId="1083377421">
    <w:abstractNumId w:val="8"/>
  </w:num>
  <w:num w:numId="36" w16cid:durableId="903762101">
    <w:abstractNumId w:val="8"/>
  </w:num>
  <w:num w:numId="37" w16cid:durableId="1897424903">
    <w:abstractNumId w:val="8"/>
  </w:num>
  <w:num w:numId="38" w16cid:durableId="1522402580">
    <w:abstractNumId w:val="10"/>
  </w:num>
  <w:num w:numId="39" w16cid:durableId="1830904504">
    <w:abstractNumId w:val="26"/>
  </w:num>
  <w:num w:numId="40" w16cid:durableId="1288664761">
    <w:abstractNumId w:val="19"/>
  </w:num>
  <w:num w:numId="41" w16cid:durableId="13726295">
    <w:abstractNumId w:val="8"/>
  </w:num>
  <w:num w:numId="42" w16cid:durableId="842862564">
    <w:abstractNumId w:val="17"/>
  </w:num>
  <w:num w:numId="43" w16cid:durableId="1565946587">
    <w:abstractNumId w:val="8"/>
  </w:num>
  <w:num w:numId="44" w16cid:durableId="1133057281">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975"/>
    <w:rsid w:val="000011E4"/>
    <w:rsid w:val="00003577"/>
    <w:rsid w:val="000035D8"/>
    <w:rsid w:val="00004835"/>
    <w:rsid w:val="0000557E"/>
    <w:rsid w:val="00005E68"/>
    <w:rsid w:val="000062D1"/>
    <w:rsid w:val="000070D3"/>
    <w:rsid w:val="000071CC"/>
    <w:rsid w:val="00007E4B"/>
    <w:rsid w:val="00010193"/>
    <w:rsid w:val="00010CF8"/>
    <w:rsid w:val="00011AA7"/>
    <w:rsid w:val="0001311A"/>
    <w:rsid w:val="000154CB"/>
    <w:rsid w:val="0001685F"/>
    <w:rsid w:val="00016E51"/>
    <w:rsid w:val="00017238"/>
    <w:rsid w:val="00017503"/>
    <w:rsid w:val="000175F3"/>
    <w:rsid w:val="000176B7"/>
    <w:rsid w:val="000207D9"/>
    <w:rsid w:val="00020F53"/>
    <w:rsid w:val="000216F2"/>
    <w:rsid w:val="00021FD9"/>
    <w:rsid w:val="00023115"/>
    <w:rsid w:val="0002331D"/>
    <w:rsid w:val="00024C55"/>
    <w:rsid w:val="00024CBE"/>
    <w:rsid w:val="00025467"/>
    <w:rsid w:val="00026672"/>
    <w:rsid w:val="00026694"/>
    <w:rsid w:val="00026A96"/>
    <w:rsid w:val="00027157"/>
    <w:rsid w:val="000274C9"/>
    <w:rsid w:val="000304CF"/>
    <w:rsid w:val="00030E0C"/>
    <w:rsid w:val="00031075"/>
    <w:rsid w:val="0003165D"/>
    <w:rsid w:val="00032B55"/>
    <w:rsid w:val="00036078"/>
    <w:rsid w:val="00036549"/>
    <w:rsid w:val="00037556"/>
    <w:rsid w:val="00040A03"/>
    <w:rsid w:val="00041284"/>
    <w:rsid w:val="00041716"/>
    <w:rsid w:val="00042438"/>
    <w:rsid w:val="00043E26"/>
    <w:rsid w:val="00044DC0"/>
    <w:rsid w:val="00044EF8"/>
    <w:rsid w:val="000450C4"/>
    <w:rsid w:val="00046CE0"/>
    <w:rsid w:val="00046DBC"/>
    <w:rsid w:val="00050FC2"/>
    <w:rsid w:val="00052E3E"/>
    <w:rsid w:val="00054AE2"/>
    <w:rsid w:val="00055101"/>
    <w:rsid w:val="000553F2"/>
    <w:rsid w:val="00056C5B"/>
    <w:rsid w:val="00057E29"/>
    <w:rsid w:val="00060AD3"/>
    <w:rsid w:val="00060F83"/>
    <w:rsid w:val="00062B2E"/>
    <w:rsid w:val="000635B2"/>
    <w:rsid w:val="0006399E"/>
    <w:rsid w:val="00065626"/>
    <w:rsid w:val="00065F24"/>
    <w:rsid w:val="00065FC9"/>
    <w:rsid w:val="000668C5"/>
    <w:rsid w:val="00066A40"/>
    <w:rsid w:val="00066A84"/>
    <w:rsid w:val="00070547"/>
    <w:rsid w:val="000710C0"/>
    <w:rsid w:val="000710E9"/>
    <w:rsid w:val="00071CC0"/>
    <w:rsid w:val="00072BA2"/>
    <w:rsid w:val="000741DE"/>
    <w:rsid w:val="0007650B"/>
    <w:rsid w:val="000769B9"/>
    <w:rsid w:val="00077C3D"/>
    <w:rsid w:val="000805C4"/>
    <w:rsid w:val="00081379"/>
    <w:rsid w:val="00082460"/>
    <w:rsid w:val="0008289E"/>
    <w:rsid w:val="00082C2C"/>
    <w:rsid w:val="000833DF"/>
    <w:rsid w:val="000837CF"/>
    <w:rsid w:val="00083CC7"/>
    <w:rsid w:val="00084FA8"/>
    <w:rsid w:val="000856E6"/>
    <w:rsid w:val="0008697C"/>
    <w:rsid w:val="000900E4"/>
    <w:rsid w:val="000906E4"/>
    <w:rsid w:val="0009133F"/>
    <w:rsid w:val="00093BA1"/>
    <w:rsid w:val="000959EB"/>
    <w:rsid w:val="00096575"/>
    <w:rsid w:val="0009683F"/>
    <w:rsid w:val="00096B88"/>
    <w:rsid w:val="00097F41"/>
    <w:rsid w:val="000A115B"/>
    <w:rsid w:val="000A19FD"/>
    <w:rsid w:val="000A2011"/>
    <w:rsid w:val="000A354D"/>
    <w:rsid w:val="000A4261"/>
    <w:rsid w:val="000A4490"/>
    <w:rsid w:val="000A4CAB"/>
    <w:rsid w:val="000B1184"/>
    <w:rsid w:val="000B1991"/>
    <w:rsid w:val="000B2D39"/>
    <w:rsid w:val="000B2DAA"/>
    <w:rsid w:val="000B3A19"/>
    <w:rsid w:val="000B4088"/>
    <w:rsid w:val="000B44F5"/>
    <w:rsid w:val="000B50B4"/>
    <w:rsid w:val="000B5218"/>
    <w:rsid w:val="000B522C"/>
    <w:rsid w:val="000B597B"/>
    <w:rsid w:val="000B6F9E"/>
    <w:rsid w:val="000B7C0B"/>
    <w:rsid w:val="000C07C6"/>
    <w:rsid w:val="000C185B"/>
    <w:rsid w:val="000C1E9C"/>
    <w:rsid w:val="000C31F3"/>
    <w:rsid w:val="000C34D6"/>
    <w:rsid w:val="000C3B35"/>
    <w:rsid w:val="000C4DEC"/>
    <w:rsid w:val="000C4E64"/>
    <w:rsid w:val="000C4FA6"/>
    <w:rsid w:val="000C5504"/>
    <w:rsid w:val="000C5F08"/>
    <w:rsid w:val="000C63AD"/>
    <w:rsid w:val="000C6786"/>
    <w:rsid w:val="000C6A52"/>
    <w:rsid w:val="000C6B5E"/>
    <w:rsid w:val="000C7788"/>
    <w:rsid w:val="000C7F36"/>
    <w:rsid w:val="000D0903"/>
    <w:rsid w:val="000D17AA"/>
    <w:rsid w:val="000D1B5E"/>
    <w:rsid w:val="000D1F5F"/>
    <w:rsid w:val="000D2D51"/>
    <w:rsid w:val="000D3F05"/>
    <w:rsid w:val="000D4257"/>
    <w:rsid w:val="000D452F"/>
    <w:rsid w:val="000D5CC3"/>
    <w:rsid w:val="000D6D35"/>
    <w:rsid w:val="000E0C56"/>
    <w:rsid w:val="000E11A2"/>
    <w:rsid w:val="000E1D8A"/>
    <w:rsid w:val="000E23A5"/>
    <w:rsid w:val="000E2CFC"/>
    <w:rsid w:val="000E3917"/>
    <w:rsid w:val="000E4061"/>
    <w:rsid w:val="000E4CD5"/>
    <w:rsid w:val="000E620A"/>
    <w:rsid w:val="000E70D4"/>
    <w:rsid w:val="000E782D"/>
    <w:rsid w:val="000F027E"/>
    <w:rsid w:val="000F06AC"/>
    <w:rsid w:val="000F18DD"/>
    <w:rsid w:val="000F1BAB"/>
    <w:rsid w:val="000F2395"/>
    <w:rsid w:val="000F5AF8"/>
    <w:rsid w:val="000F68A3"/>
    <w:rsid w:val="000F7174"/>
    <w:rsid w:val="00100216"/>
    <w:rsid w:val="0010200A"/>
    <w:rsid w:val="00102271"/>
    <w:rsid w:val="001030BD"/>
    <w:rsid w:val="00103E5C"/>
    <w:rsid w:val="001045B6"/>
    <w:rsid w:val="0010479A"/>
    <w:rsid w:val="00104854"/>
    <w:rsid w:val="0010490E"/>
    <w:rsid w:val="00106980"/>
    <w:rsid w:val="00106B83"/>
    <w:rsid w:val="001075A1"/>
    <w:rsid w:val="00107697"/>
    <w:rsid w:val="00107A22"/>
    <w:rsid w:val="0011046B"/>
    <w:rsid w:val="00110572"/>
    <w:rsid w:val="00110DF4"/>
    <w:rsid w:val="00110F7F"/>
    <w:rsid w:val="00111506"/>
    <w:rsid w:val="00111ABB"/>
    <w:rsid w:val="001121CB"/>
    <w:rsid w:val="00112457"/>
    <w:rsid w:val="00112B8B"/>
    <w:rsid w:val="00113AD7"/>
    <w:rsid w:val="001150CF"/>
    <w:rsid w:val="00115C6B"/>
    <w:rsid w:val="0011744A"/>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1AA0"/>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1218"/>
    <w:rsid w:val="001432F9"/>
    <w:rsid w:val="00143949"/>
    <w:rsid w:val="00143E04"/>
    <w:rsid w:val="00144380"/>
    <w:rsid w:val="001450BD"/>
    <w:rsid w:val="001452A7"/>
    <w:rsid w:val="00145DF4"/>
    <w:rsid w:val="00146445"/>
    <w:rsid w:val="00146D15"/>
    <w:rsid w:val="001475D6"/>
    <w:rsid w:val="00147E5A"/>
    <w:rsid w:val="00151417"/>
    <w:rsid w:val="001519DB"/>
    <w:rsid w:val="0015223E"/>
    <w:rsid w:val="00152B08"/>
    <w:rsid w:val="00152F4A"/>
    <w:rsid w:val="00152F60"/>
    <w:rsid w:val="00152F8A"/>
    <w:rsid w:val="0015405F"/>
    <w:rsid w:val="00155480"/>
    <w:rsid w:val="00155A1F"/>
    <w:rsid w:val="00156DF7"/>
    <w:rsid w:val="00156F1C"/>
    <w:rsid w:val="00157767"/>
    <w:rsid w:val="001605FA"/>
    <w:rsid w:val="00160DFD"/>
    <w:rsid w:val="00162CBB"/>
    <w:rsid w:val="00162CF7"/>
    <w:rsid w:val="001642EF"/>
    <w:rsid w:val="0016480F"/>
    <w:rsid w:val="00164D67"/>
    <w:rsid w:val="001659C7"/>
    <w:rsid w:val="00165CA8"/>
    <w:rsid w:val="00166584"/>
    <w:rsid w:val="00166981"/>
    <w:rsid w:val="0016759F"/>
    <w:rsid w:val="001677B8"/>
    <w:rsid w:val="00170249"/>
    <w:rsid w:val="0017082A"/>
    <w:rsid w:val="00170EC3"/>
    <w:rsid w:val="00172328"/>
    <w:rsid w:val="00172BA3"/>
    <w:rsid w:val="00172F7F"/>
    <w:rsid w:val="001737AC"/>
    <w:rsid w:val="0017423B"/>
    <w:rsid w:val="00174CDF"/>
    <w:rsid w:val="00174D66"/>
    <w:rsid w:val="00175FF5"/>
    <w:rsid w:val="0017606A"/>
    <w:rsid w:val="00176EF8"/>
    <w:rsid w:val="00180B0E"/>
    <w:rsid w:val="00180E93"/>
    <w:rsid w:val="001817F4"/>
    <w:rsid w:val="001819C7"/>
    <w:rsid w:val="0018250A"/>
    <w:rsid w:val="00183C4A"/>
    <w:rsid w:val="00184481"/>
    <w:rsid w:val="001844D5"/>
    <w:rsid w:val="0018511E"/>
    <w:rsid w:val="001867EC"/>
    <w:rsid w:val="001875DA"/>
    <w:rsid w:val="001907F9"/>
    <w:rsid w:val="00192801"/>
    <w:rsid w:val="001929C8"/>
    <w:rsid w:val="00192FCF"/>
    <w:rsid w:val="00193926"/>
    <w:rsid w:val="0019423A"/>
    <w:rsid w:val="001948A9"/>
    <w:rsid w:val="00194ACD"/>
    <w:rsid w:val="0019545D"/>
    <w:rsid w:val="001956C5"/>
    <w:rsid w:val="00195BF5"/>
    <w:rsid w:val="00195D42"/>
    <w:rsid w:val="00196194"/>
    <w:rsid w:val="00196AAE"/>
    <w:rsid w:val="0019706B"/>
    <w:rsid w:val="00197A10"/>
    <w:rsid w:val="001A06E1"/>
    <w:rsid w:val="001A09BB"/>
    <w:rsid w:val="001A20AF"/>
    <w:rsid w:val="001A38B4"/>
    <w:rsid w:val="001A46FB"/>
    <w:rsid w:val="001A4C4C"/>
    <w:rsid w:val="001A51FA"/>
    <w:rsid w:val="001A5D9B"/>
    <w:rsid w:val="001A612B"/>
    <w:rsid w:val="001A6862"/>
    <w:rsid w:val="001A746D"/>
    <w:rsid w:val="001B1C0B"/>
    <w:rsid w:val="001B2A5D"/>
    <w:rsid w:val="001B3CE0"/>
    <w:rsid w:val="001B3F03"/>
    <w:rsid w:val="001B43D0"/>
    <w:rsid w:val="001B43D6"/>
    <w:rsid w:val="001B6C85"/>
    <w:rsid w:val="001B79A9"/>
    <w:rsid w:val="001B7CE1"/>
    <w:rsid w:val="001C02DF"/>
    <w:rsid w:val="001C0967"/>
    <w:rsid w:val="001C1B5B"/>
    <w:rsid w:val="001C1EA8"/>
    <w:rsid w:val="001C2830"/>
    <w:rsid w:val="001C384F"/>
    <w:rsid w:val="001C3976"/>
    <w:rsid w:val="001C50FB"/>
    <w:rsid w:val="001C53D3"/>
    <w:rsid w:val="001C6603"/>
    <w:rsid w:val="001C6ACC"/>
    <w:rsid w:val="001C7328"/>
    <w:rsid w:val="001C770A"/>
    <w:rsid w:val="001C7F1A"/>
    <w:rsid w:val="001D0EC9"/>
    <w:rsid w:val="001D1072"/>
    <w:rsid w:val="001D1340"/>
    <w:rsid w:val="001D1782"/>
    <w:rsid w:val="001D201F"/>
    <w:rsid w:val="001D27BB"/>
    <w:rsid w:val="001D4DA5"/>
    <w:rsid w:val="001D513B"/>
    <w:rsid w:val="001E00D9"/>
    <w:rsid w:val="001E18A6"/>
    <w:rsid w:val="001E282D"/>
    <w:rsid w:val="001E28E9"/>
    <w:rsid w:val="001E2A46"/>
    <w:rsid w:val="001E42D1"/>
    <w:rsid w:val="001E465D"/>
    <w:rsid w:val="001E659F"/>
    <w:rsid w:val="001E6901"/>
    <w:rsid w:val="001E6DD7"/>
    <w:rsid w:val="001F1B51"/>
    <w:rsid w:val="001F215C"/>
    <w:rsid w:val="001F2424"/>
    <w:rsid w:val="001F24BD"/>
    <w:rsid w:val="001F2ED0"/>
    <w:rsid w:val="001F3068"/>
    <w:rsid w:val="001F30B1"/>
    <w:rsid w:val="001F32A5"/>
    <w:rsid w:val="001F6A22"/>
    <w:rsid w:val="001F73F7"/>
    <w:rsid w:val="001F75EE"/>
    <w:rsid w:val="00200152"/>
    <w:rsid w:val="002007FC"/>
    <w:rsid w:val="0020114E"/>
    <w:rsid w:val="00201ACE"/>
    <w:rsid w:val="00202552"/>
    <w:rsid w:val="00202DFC"/>
    <w:rsid w:val="00203F73"/>
    <w:rsid w:val="002056AC"/>
    <w:rsid w:val="002067C9"/>
    <w:rsid w:val="00207319"/>
    <w:rsid w:val="002077AA"/>
    <w:rsid w:val="00207A20"/>
    <w:rsid w:val="00207AD6"/>
    <w:rsid w:val="0021021D"/>
    <w:rsid w:val="00211217"/>
    <w:rsid w:val="00211AB8"/>
    <w:rsid w:val="00211D98"/>
    <w:rsid w:val="00214465"/>
    <w:rsid w:val="002162FB"/>
    <w:rsid w:val="00217440"/>
    <w:rsid w:val="00220627"/>
    <w:rsid w:val="0022081B"/>
    <w:rsid w:val="00220826"/>
    <w:rsid w:val="00220BC4"/>
    <w:rsid w:val="00221177"/>
    <w:rsid w:val="00221230"/>
    <w:rsid w:val="00221CD4"/>
    <w:rsid w:val="002227D6"/>
    <w:rsid w:val="00222C72"/>
    <w:rsid w:val="00223320"/>
    <w:rsid w:val="00223A1A"/>
    <w:rsid w:val="002241AC"/>
    <w:rsid w:val="00224E34"/>
    <w:rsid w:val="0022578C"/>
    <w:rsid w:val="00226A9A"/>
    <w:rsid w:val="00226C2F"/>
    <w:rsid w:val="00227080"/>
    <w:rsid w:val="00227D98"/>
    <w:rsid w:val="0023055D"/>
    <w:rsid w:val="00230A2B"/>
    <w:rsid w:val="00231631"/>
    <w:rsid w:val="0023197A"/>
    <w:rsid w:val="00231B61"/>
    <w:rsid w:val="00233759"/>
    <w:rsid w:val="00233FA9"/>
    <w:rsid w:val="002342B9"/>
    <w:rsid w:val="00234A47"/>
    <w:rsid w:val="00235894"/>
    <w:rsid w:val="00235CA2"/>
    <w:rsid w:val="00236D85"/>
    <w:rsid w:val="00236EC5"/>
    <w:rsid w:val="00237F2F"/>
    <w:rsid w:val="00240385"/>
    <w:rsid w:val="00240AD7"/>
    <w:rsid w:val="00242EEE"/>
    <w:rsid w:val="002442FE"/>
    <w:rsid w:val="00244DC5"/>
    <w:rsid w:val="00245131"/>
    <w:rsid w:val="00245460"/>
    <w:rsid w:val="00245C4E"/>
    <w:rsid w:val="00246B7A"/>
    <w:rsid w:val="00246D3A"/>
    <w:rsid w:val="00247D27"/>
    <w:rsid w:val="002501B9"/>
    <w:rsid w:val="00250C11"/>
    <w:rsid w:val="00250CF5"/>
    <w:rsid w:val="00251541"/>
    <w:rsid w:val="00251F63"/>
    <w:rsid w:val="00251F90"/>
    <w:rsid w:val="00251FD1"/>
    <w:rsid w:val="00253453"/>
    <w:rsid w:val="002535EA"/>
    <w:rsid w:val="00254170"/>
    <w:rsid w:val="00254F96"/>
    <w:rsid w:val="002566AB"/>
    <w:rsid w:val="00256C3A"/>
    <w:rsid w:val="00260111"/>
    <w:rsid w:val="00260347"/>
    <w:rsid w:val="002611CF"/>
    <w:rsid w:val="002612BF"/>
    <w:rsid w:val="002618D4"/>
    <w:rsid w:val="002619F0"/>
    <w:rsid w:val="00261D7F"/>
    <w:rsid w:val="00262382"/>
    <w:rsid w:val="00262481"/>
    <w:rsid w:val="0026339D"/>
    <w:rsid w:val="002634EC"/>
    <w:rsid w:val="00265BC2"/>
    <w:rsid w:val="002662F6"/>
    <w:rsid w:val="00266DDF"/>
    <w:rsid w:val="00267604"/>
    <w:rsid w:val="00270215"/>
    <w:rsid w:val="00271A72"/>
    <w:rsid w:val="00271FAE"/>
    <w:rsid w:val="00272F10"/>
    <w:rsid w:val="00276BC7"/>
    <w:rsid w:val="00276D9D"/>
    <w:rsid w:val="00277135"/>
    <w:rsid w:val="002771B9"/>
    <w:rsid w:val="002779EE"/>
    <w:rsid w:val="00277A56"/>
    <w:rsid w:val="002810E7"/>
    <w:rsid w:val="00281521"/>
    <w:rsid w:val="00281D6B"/>
    <w:rsid w:val="0028218A"/>
    <w:rsid w:val="00282312"/>
    <w:rsid w:val="0028417F"/>
    <w:rsid w:val="00284DC7"/>
    <w:rsid w:val="00285BB0"/>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E03"/>
    <w:rsid w:val="002A1C6B"/>
    <w:rsid w:val="002A2DA9"/>
    <w:rsid w:val="002A36D7"/>
    <w:rsid w:val="002A3963"/>
    <w:rsid w:val="002A3C0C"/>
    <w:rsid w:val="002A3E4D"/>
    <w:rsid w:val="002A3E56"/>
    <w:rsid w:val="002A3FB6"/>
    <w:rsid w:val="002A45C1"/>
    <w:rsid w:val="002A4C60"/>
    <w:rsid w:val="002A4DC8"/>
    <w:rsid w:val="002A51EB"/>
    <w:rsid w:val="002A6142"/>
    <w:rsid w:val="002A6B28"/>
    <w:rsid w:val="002A6C6D"/>
    <w:rsid w:val="002A7660"/>
    <w:rsid w:val="002A789D"/>
    <w:rsid w:val="002B0099"/>
    <w:rsid w:val="002B05E0"/>
    <w:rsid w:val="002B09ED"/>
    <w:rsid w:val="002B0F9F"/>
    <w:rsid w:val="002B1325"/>
    <w:rsid w:val="002B2742"/>
    <w:rsid w:val="002B296B"/>
    <w:rsid w:val="002B3327"/>
    <w:rsid w:val="002B3D6E"/>
    <w:rsid w:val="002B5342"/>
    <w:rsid w:val="002B5660"/>
    <w:rsid w:val="002B5850"/>
    <w:rsid w:val="002B5862"/>
    <w:rsid w:val="002B5B15"/>
    <w:rsid w:val="002B7560"/>
    <w:rsid w:val="002C00A0"/>
    <w:rsid w:val="002C0A35"/>
    <w:rsid w:val="002C14B0"/>
    <w:rsid w:val="002C19AF"/>
    <w:rsid w:val="002C1BCD"/>
    <w:rsid w:val="002C1F96"/>
    <w:rsid w:val="002C471C"/>
    <w:rsid w:val="002C4931"/>
    <w:rsid w:val="002C5AE5"/>
    <w:rsid w:val="002C5FE4"/>
    <w:rsid w:val="002C621C"/>
    <w:rsid w:val="002C62AA"/>
    <w:rsid w:val="002C7A6F"/>
    <w:rsid w:val="002D0581"/>
    <w:rsid w:val="002D0F24"/>
    <w:rsid w:val="002D1BF7"/>
    <w:rsid w:val="002D2DC7"/>
    <w:rsid w:val="002D4B89"/>
    <w:rsid w:val="002D57FF"/>
    <w:rsid w:val="002D6748"/>
    <w:rsid w:val="002D696F"/>
    <w:rsid w:val="002D720E"/>
    <w:rsid w:val="002E16B7"/>
    <w:rsid w:val="002E18CF"/>
    <w:rsid w:val="002E18F3"/>
    <w:rsid w:val="002E2BEC"/>
    <w:rsid w:val="002E35D4"/>
    <w:rsid w:val="002E367A"/>
    <w:rsid w:val="002E3A5A"/>
    <w:rsid w:val="002E3CA8"/>
    <w:rsid w:val="002E5556"/>
    <w:rsid w:val="002E59F1"/>
    <w:rsid w:val="002F095F"/>
    <w:rsid w:val="002F1734"/>
    <w:rsid w:val="002F17E7"/>
    <w:rsid w:val="002F28CA"/>
    <w:rsid w:val="002F2933"/>
    <w:rsid w:val="002F3A4F"/>
    <w:rsid w:val="002F423B"/>
    <w:rsid w:val="002F4AFC"/>
    <w:rsid w:val="002F65BC"/>
    <w:rsid w:val="002F6FC3"/>
    <w:rsid w:val="002F71EC"/>
    <w:rsid w:val="002F7D92"/>
    <w:rsid w:val="002F7F38"/>
    <w:rsid w:val="003001C7"/>
    <w:rsid w:val="003006F1"/>
    <w:rsid w:val="00300E4A"/>
    <w:rsid w:val="00302AF5"/>
    <w:rsid w:val="00302F2D"/>
    <w:rsid w:val="003038C5"/>
    <w:rsid w:val="00303AD5"/>
    <w:rsid w:val="003052EE"/>
    <w:rsid w:val="00305B58"/>
    <w:rsid w:val="003100A1"/>
    <w:rsid w:val="003133FB"/>
    <w:rsid w:val="00313FA2"/>
    <w:rsid w:val="003143B2"/>
    <w:rsid w:val="00314DCA"/>
    <w:rsid w:val="00315FF2"/>
    <w:rsid w:val="00317B29"/>
    <w:rsid w:val="003206C6"/>
    <w:rsid w:val="003211B4"/>
    <w:rsid w:val="0032143E"/>
    <w:rsid w:val="0032148B"/>
    <w:rsid w:val="00321B06"/>
    <w:rsid w:val="00322126"/>
    <w:rsid w:val="0032256A"/>
    <w:rsid w:val="00324F1B"/>
    <w:rsid w:val="00325582"/>
    <w:rsid w:val="003259F6"/>
    <w:rsid w:val="00325A56"/>
    <w:rsid w:val="003268A6"/>
    <w:rsid w:val="0032729D"/>
    <w:rsid w:val="003322E9"/>
    <w:rsid w:val="00332F58"/>
    <w:rsid w:val="003331C9"/>
    <w:rsid w:val="00335B3C"/>
    <w:rsid w:val="003364E6"/>
    <w:rsid w:val="00336963"/>
    <w:rsid w:val="003370B0"/>
    <w:rsid w:val="0033741C"/>
    <w:rsid w:val="0034027B"/>
    <w:rsid w:val="00343643"/>
    <w:rsid w:val="0034447B"/>
    <w:rsid w:val="0034495D"/>
    <w:rsid w:val="00346FE5"/>
    <w:rsid w:val="0035099A"/>
    <w:rsid w:val="00351E73"/>
    <w:rsid w:val="00352EA5"/>
    <w:rsid w:val="00353428"/>
    <w:rsid w:val="00353CBF"/>
    <w:rsid w:val="00354604"/>
    <w:rsid w:val="003549A0"/>
    <w:rsid w:val="00354B1D"/>
    <w:rsid w:val="00354BDD"/>
    <w:rsid w:val="003552BD"/>
    <w:rsid w:val="003560E1"/>
    <w:rsid w:val="003565D1"/>
    <w:rsid w:val="00356ED2"/>
    <w:rsid w:val="003576AB"/>
    <w:rsid w:val="0036055C"/>
    <w:rsid w:val="00360A9E"/>
    <w:rsid w:val="0036179D"/>
    <w:rsid w:val="0036246E"/>
    <w:rsid w:val="00363657"/>
    <w:rsid w:val="00363FFC"/>
    <w:rsid w:val="00364D22"/>
    <w:rsid w:val="00365CF4"/>
    <w:rsid w:val="003703B2"/>
    <w:rsid w:val="00372AAB"/>
    <w:rsid w:val="003749D8"/>
    <w:rsid w:val="00374A77"/>
    <w:rsid w:val="00377A1D"/>
    <w:rsid w:val="00377C53"/>
    <w:rsid w:val="00380FDC"/>
    <w:rsid w:val="00381742"/>
    <w:rsid w:val="00383297"/>
    <w:rsid w:val="003836AF"/>
    <w:rsid w:val="003836CD"/>
    <w:rsid w:val="00383A3A"/>
    <w:rsid w:val="003851BE"/>
    <w:rsid w:val="00386902"/>
    <w:rsid w:val="003871B6"/>
    <w:rsid w:val="00387369"/>
    <w:rsid w:val="003900DB"/>
    <w:rsid w:val="003903AE"/>
    <w:rsid w:val="003906EF"/>
    <w:rsid w:val="00390C4E"/>
    <w:rsid w:val="003911CF"/>
    <w:rsid w:val="003919DF"/>
    <w:rsid w:val="00392004"/>
    <w:rsid w:val="00393B1E"/>
    <w:rsid w:val="00393D90"/>
    <w:rsid w:val="003941B6"/>
    <w:rsid w:val="00394CF4"/>
    <w:rsid w:val="00394EB3"/>
    <w:rsid w:val="0039610D"/>
    <w:rsid w:val="003A055C"/>
    <w:rsid w:val="003A0BCC"/>
    <w:rsid w:val="003A20A0"/>
    <w:rsid w:val="003A270D"/>
    <w:rsid w:val="003A2E8D"/>
    <w:rsid w:val="003A36DF"/>
    <w:rsid w:val="003A4179"/>
    <w:rsid w:val="003A457E"/>
    <w:rsid w:val="003A48C0"/>
    <w:rsid w:val="003A4A83"/>
    <w:rsid w:val="003A5178"/>
    <w:rsid w:val="003A5D94"/>
    <w:rsid w:val="003A7365"/>
    <w:rsid w:val="003A79AD"/>
    <w:rsid w:val="003B02D8"/>
    <w:rsid w:val="003B036B"/>
    <w:rsid w:val="003B03DF"/>
    <w:rsid w:val="003B0568"/>
    <w:rsid w:val="003B05D4"/>
    <w:rsid w:val="003B18C7"/>
    <w:rsid w:val="003B29BA"/>
    <w:rsid w:val="003B3B06"/>
    <w:rsid w:val="003B49A9"/>
    <w:rsid w:val="003B4A3C"/>
    <w:rsid w:val="003B4A52"/>
    <w:rsid w:val="003B5650"/>
    <w:rsid w:val="003B6AC4"/>
    <w:rsid w:val="003B6D53"/>
    <w:rsid w:val="003B7EC2"/>
    <w:rsid w:val="003C001C"/>
    <w:rsid w:val="003C280B"/>
    <w:rsid w:val="003C2AB0"/>
    <w:rsid w:val="003C2F23"/>
    <w:rsid w:val="003C30E5"/>
    <w:rsid w:val="003C3144"/>
    <w:rsid w:val="003C3D44"/>
    <w:rsid w:val="003C451C"/>
    <w:rsid w:val="003C4FBC"/>
    <w:rsid w:val="003C55C5"/>
    <w:rsid w:val="003C6C0A"/>
    <w:rsid w:val="003C6EA3"/>
    <w:rsid w:val="003C7652"/>
    <w:rsid w:val="003D061B"/>
    <w:rsid w:val="003D09C5"/>
    <w:rsid w:val="003D25AB"/>
    <w:rsid w:val="003D3AE8"/>
    <w:rsid w:val="003D521B"/>
    <w:rsid w:val="003D5303"/>
    <w:rsid w:val="003D5C41"/>
    <w:rsid w:val="003D635D"/>
    <w:rsid w:val="003D6B6D"/>
    <w:rsid w:val="003D7548"/>
    <w:rsid w:val="003D7F5C"/>
    <w:rsid w:val="003E0690"/>
    <w:rsid w:val="003E0C6C"/>
    <w:rsid w:val="003E2735"/>
    <w:rsid w:val="003E29B9"/>
    <w:rsid w:val="003E2A09"/>
    <w:rsid w:val="003E2C3B"/>
    <w:rsid w:val="003E339B"/>
    <w:rsid w:val="003E3688"/>
    <w:rsid w:val="003E38D5"/>
    <w:rsid w:val="003E4693"/>
    <w:rsid w:val="003E495A"/>
    <w:rsid w:val="003E4BF0"/>
    <w:rsid w:val="003E5B2A"/>
    <w:rsid w:val="003E639F"/>
    <w:rsid w:val="003E6E52"/>
    <w:rsid w:val="003E7A21"/>
    <w:rsid w:val="003F0BEC"/>
    <w:rsid w:val="003F1A84"/>
    <w:rsid w:val="003F2406"/>
    <w:rsid w:val="003F3392"/>
    <w:rsid w:val="003F385C"/>
    <w:rsid w:val="003F5453"/>
    <w:rsid w:val="003F7220"/>
    <w:rsid w:val="003F7259"/>
    <w:rsid w:val="003F745B"/>
    <w:rsid w:val="00402CA9"/>
    <w:rsid w:val="00403BF8"/>
    <w:rsid w:val="00405C0C"/>
    <w:rsid w:val="00405D85"/>
    <w:rsid w:val="0040627F"/>
    <w:rsid w:val="00406E05"/>
    <w:rsid w:val="00407403"/>
    <w:rsid w:val="004102B0"/>
    <w:rsid w:val="004108DC"/>
    <w:rsid w:val="00412F90"/>
    <w:rsid w:val="004131EC"/>
    <w:rsid w:val="004142C1"/>
    <w:rsid w:val="004143F3"/>
    <w:rsid w:val="00414A64"/>
    <w:rsid w:val="0041698F"/>
    <w:rsid w:val="00421CBC"/>
    <w:rsid w:val="00422BC5"/>
    <w:rsid w:val="00423435"/>
    <w:rsid w:val="004234A1"/>
    <w:rsid w:val="00423CC4"/>
    <w:rsid w:val="00425052"/>
    <w:rsid w:val="004259D1"/>
    <w:rsid w:val="00425E6B"/>
    <w:rsid w:val="00427819"/>
    <w:rsid w:val="00427ABC"/>
    <w:rsid w:val="00427AC0"/>
    <w:rsid w:val="004300F4"/>
    <w:rsid w:val="00430431"/>
    <w:rsid w:val="004307A1"/>
    <w:rsid w:val="00430ADC"/>
    <w:rsid w:val="00430D2E"/>
    <w:rsid w:val="00431870"/>
    <w:rsid w:val="0043581E"/>
    <w:rsid w:val="00435F71"/>
    <w:rsid w:val="00437051"/>
    <w:rsid w:val="00437174"/>
    <w:rsid w:val="00437CDA"/>
    <w:rsid w:val="00440092"/>
    <w:rsid w:val="00441028"/>
    <w:rsid w:val="00441195"/>
    <w:rsid w:val="00442B03"/>
    <w:rsid w:val="00442B55"/>
    <w:rsid w:val="004433AD"/>
    <w:rsid w:val="004436AA"/>
    <w:rsid w:val="0044516B"/>
    <w:rsid w:val="004452CD"/>
    <w:rsid w:val="00445D92"/>
    <w:rsid w:val="004475CF"/>
    <w:rsid w:val="00447930"/>
    <w:rsid w:val="00451246"/>
    <w:rsid w:val="004520A5"/>
    <w:rsid w:val="00452841"/>
    <w:rsid w:val="00453210"/>
    <w:rsid w:val="00453537"/>
    <w:rsid w:val="00453E77"/>
    <w:rsid w:val="00453EFC"/>
    <w:rsid w:val="00453F62"/>
    <w:rsid w:val="004552D7"/>
    <w:rsid w:val="00455997"/>
    <w:rsid w:val="00455AC0"/>
    <w:rsid w:val="004576F8"/>
    <w:rsid w:val="00457860"/>
    <w:rsid w:val="00460C3B"/>
    <w:rsid w:val="00461AAE"/>
    <w:rsid w:val="00462E0C"/>
    <w:rsid w:val="004639AD"/>
    <w:rsid w:val="00464353"/>
    <w:rsid w:val="00464E2C"/>
    <w:rsid w:val="0046577F"/>
    <w:rsid w:val="00466F9B"/>
    <w:rsid w:val="00467537"/>
    <w:rsid w:val="004678C6"/>
    <w:rsid w:val="00467AFD"/>
    <w:rsid w:val="00467FCD"/>
    <w:rsid w:val="00470443"/>
    <w:rsid w:val="00470505"/>
    <w:rsid w:val="004710B7"/>
    <w:rsid w:val="004714FC"/>
    <w:rsid w:val="004717E3"/>
    <w:rsid w:val="004748A4"/>
    <w:rsid w:val="004748CD"/>
    <w:rsid w:val="00475A88"/>
    <w:rsid w:val="00476546"/>
    <w:rsid w:val="00476A36"/>
    <w:rsid w:val="0048048B"/>
    <w:rsid w:val="004804E2"/>
    <w:rsid w:val="00480CC8"/>
    <w:rsid w:val="004816B6"/>
    <w:rsid w:val="00483BCB"/>
    <w:rsid w:val="0048485A"/>
    <w:rsid w:val="00484B6E"/>
    <w:rsid w:val="004855A0"/>
    <w:rsid w:val="00486156"/>
    <w:rsid w:val="004869FD"/>
    <w:rsid w:val="004875E4"/>
    <w:rsid w:val="00490602"/>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85F"/>
    <w:rsid w:val="004A1DC4"/>
    <w:rsid w:val="004A2212"/>
    <w:rsid w:val="004A238A"/>
    <w:rsid w:val="004A2CCD"/>
    <w:rsid w:val="004A500A"/>
    <w:rsid w:val="004A55FE"/>
    <w:rsid w:val="004A5A77"/>
    <w:rsid w:val="004A619D"/>
    <w:rsid w:val="004A6A67"/>
    <w:rsid w:val="004A6DE8"/>
    <w:rsid w:val="004A6E9E"/>
    <w:rsid w:val="004B0143"/>
    <w:rsid w:val="004B0ACE"/>
    <w:rsid w:val="004B248B"/>
    <w:rsid w:val="004B428B"/>
    <w:rsid w:val="004B43E7"/>
    <w:rsid w:val="004B44EC"/>
    <w:rsid w:val="004B5275"/>
    <w:rsid w:val="004B7E04"/>
    <w:rsid w:val="004C0140"/>
    <w:rsid w:val="004C0313"/>
    <w:rsid w:val="004C0867"/>
    <w:rsid w:val="004C0932"/>
    <w:rsid w:val="004C1646"/>
    <w:rsid w:val="004C1795"/>
    <w:rsid w:val="004C1C42"/>
    <w:rsid w:val="004C1FCF"/>
    <w:rsid w:val="004C368D"/>
    <w:rsid w:val="004C37F5"/>
    <w:rsid w:val="004C4D0B"/>
    <w:rsid w:val="004C6F6D"/>
    <w:rsid w:val="004D033A"/>
    <w:rsid w:val="004D06FA"/>
    <w:rsid w:val="004D0CF5"/>
    <w:rsid w:val="004D19FC"/>
    <w:rsid w:val="004D2CBD"/>
    <w:rsid w:val="004D34BB"/>
    <w:rsid w:val="004D419F"/>
    <w:rsid w:val="004D5A91"/>
    <w:rsid w:val="004D5BB6"/>
    <w:rsid w:val="004D61B0"/>
    <w:rsid w:val="004D6A7F"/>
    <w:rsid w:val="004D779C"/>
    <w:rsid w:val="004E0184"/>
    <w:rsid w:val="004E0B0A"/>
    <w:rsid w:val="004E17E8"/>
    <w:rsid w:val="004E1DDF"/>
    <w:rsid w:val="004E31D8"/>
    <w:rsid w:val="004E4327"/>
    <w:rsid w:val="004E43BF"/>
    <w:rsid w:val="004E51BA"/>
    <w:rsid w:val="004E5976"/>
    <w:rsid w:val="004E75D4"/>
    <w:rsid w:val="004E7A67"/>
    <w:rsid w:val="004F15AC"/>
    <w:rsid w:val="004F1A66"/>
    <w:rsid w:val="004F1B41"/>
    <w:rsid w:val="004F264D"/>
    <w:rsid w:val="004F2FAF"/>
    <w:rsid w:val="004F3523"/>
    <w:rsid w:val="004F38FB"/>
    <w:rsid w:val="004F3D4A"/>
    <w:rsid w:val="004F4389"/>
    <w:rsid w:val="004F4C5B"/>
    <w:rsid w:val="004F75B8"/>
    <w:rsid w:val="004F76F0"/>
    <w:rsid w:val="00500467"/>
    <w:rsid w:val="00501068"/>
    <w:rsid w:val="0050156B"/>
    <w:rsid w:val="00501C02"/>
    <w:rsid w:val="00501C36"/>
    <w:rsid w:val="0050252A"/>
    <w:rsid w:val="00502558"/>
    <w:rsid w:val="00502B43"/>
    <w:rsid w:val="00503258"/>
    <w:rsid w:val="00503884"/>
    <w:rsid w:val="00503D13"/>
    <w:rsid w:val="005060E7"/>
    <w:rsid w:val="005068D6"/>
    <w:rsid w:val="0050723E"/>
    <w:rsid w:val="00510062"/>
    <w:rsid w:val="00511003"/>
    <w:rsid w:val="00511BDD"/>
    <w:rsid w:val="00512453"/>
    <w:rsid w:val="00512583"/>
    <w:rsid w:val="005132DC"/>
    <w:rsid w:val="005137D6"/>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5D91"/>
    <w:rsid w:val="00525F74"/>
    <w:rsid w:val="00526355"/>
    <w:rsid w:val="00526928"/>
    <w:rsid w:val="00527787"/>
    <w:rsid w:val="005277BC"/>
    <w:rsid w:val="005304C8"/>
    <w:rsid w:val="00531921"/>
    <w:rsid w:val="00532359"/>
    <w:rsid w:val="0053262C"/>
    <w:rsid w:val="00532B21"/>
    <w:rsid w:val="00532CF2"/>
    <w:rsid w:val="00533CAF"/>
    <w:rsid w:val="0053412C"/>
    <w:rsid w:val="00534248"/>
    <w:rsid w:val="00534B4C"/>
    <w:rsid w:val="00534B77"/>
    <w:rsid w:val="00535DC6"/>
    <w:rsid w:val="0054009F"/>
    <w:rsid w:val="0054218F"/>
    <w:rsid w:val="00542464"/>
    <w:rsid w:val="005425B3"/>
    <w:rsid w:val="0054286F"/>
    <w:rsid w:val="00544033"/>
    <w:rsid w:val="0054403B"/>
    <w:rsid w:val="00544300"/>
    <w:rsid w:val="00544899"/>
    <w:rsid w:val="00545737"/>
    <w:rsid w:val="0054620D"/>
    <w:rsid w:val="00546855"/>
    <w:rsid w:val="0054745E"/>
    <w:rsid w:val="00551256"/>
    <w:rsid w:val="00551817"/>
    <w:rsid w:val="0055197D"/>
    <w:rsid w:val="00552570"/>
    <w:rsid w:val="00553DBD"/>
    <w:rsid w:val="00554065"/>
    <w:rsid w:val="00555308"/>
    <w:rsid w:val="00557045"/>
    <w:rsid w:val="00557137"/>
    <w:rsid w:val="00557246"/>
    <w:rsid w:val="005579F8"/>
    <w:rsid w:val="00557E0C"/>
    <w:rsid w:val="005614EC"/>
    <w:rsid w:val="0056165C"/>
    <w:rsid w:val="005624ED"/>
    <w:rsid w:val="005632D8"/>
    <w:rsid w:val="00563424"/>
    <w:rsid w:val="00564DF1"/>
    <w:rsid w:val="00566A28"/>
    <w:rsid w:val="00567AC9"/>
    <w:rsid w:val="00570B42"/>
    <w:rsid w:val="005716C1"/>
    <w:rsid w:val="00571845"/>
    <w:rsid w:val="00572707"/>
    <w:rsid w:val="00572E54"/>
    <w:rsid w:val="0057327E"/>
    <w:rsid w:val="00573821"/>
    <w:rsid w:val="0057437D"/>
    <w:rsid w:val="00577456"/>
    <w:rsid w:val="005774EB"/>
    <w:rsid w:val="00577D3F"/>
    <w:rsid w:val="0058001F"/>
    <w:rsid w:val="0058223D"/>
    <w:rsid w:val="0058226A"/>
    <w:rsid w:val="00583292"/>
    <w:rsid w:val="00583750"/>
    <w:rsid w:val="00583D45"/>
    <w:rsid w:val="005842A6"/>
    <w:rsid w:val="00584325"/>
    <w:rsid w:val="00584831"/>
    <w:rsid w:val="0058635E"/>
    <w:rsid w:val="00587034"/>
    <w:rsid w:val="00587FEF"/>
    <w:rsid w:val="00591197"/>
    <w:rsid w:val="0059126E"/>
    <w:rsid w:val="00591C33"/>
    <w:rsid w:val="00591E71"/>
    <w:rsid w:val="00591E81"/>
    <w:rsid w:val="00592DF7"/>
    <w:rsid w:val="00592E1B"/>
    <w:rsid w:val="00593911"/>
    <w:rsid w:val="00594ACC"/>
    <w:rsid w:val="00594E1F"/>
    <w:rsid w:val="00595FAC"/>
    <w:rsid w:val="00596607"/>
    <w:rsid w:val="0059733A"/>
    <w:rsid w:val="005975B4"/>
    <w:rsid w:val="00597881"/>
    <w:rsid w:val="005A38E6"/>
    <w:rsid w:val="005A4513"/>
    <w:rsid w:val="005A4714"/>
    <w:rsid w:val="005A5A17"/>
    <w:rsid w:val="005A5E9D"/>
    <w:rsid w:val="005A61FE"/>
    <w:rsid w:val="005A670D"/>
    <w:rsid w:val="005A6D76"/>
    <w:rsid w:val="005A7550"/>
    <w:rsid w:val="005A7F38"/>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72F4"/>
    <w:rsid w:val="005B74C1"/>
    <w:rsid w:val="005B7878"/>
    <w:rsid w:val="005B78FD"/>
    <w:rsid w:val="005B7D70"/>
    <w:rsid w:val="005B7F37"/>
    <w:rsid w:val="005C0699"/>
    <w:rsid w:val="005C06AF"/>
    <w:rsid w:val="005C0971"/>
    <w:rsid w:val="005C09CB"/>
    <w:rsid w:val="005C1BFA"/>
    <w:rsid w:val="005C2069"/>
    <w:rsid w:val="005C20A0"/>
    <w:rsid w:val="005C2EDB"/>
    <w:rsid w:val="005C315B"/>
    <w:rsid w:val="005C3CC7"/>
    <w:rsid w:val="005C585A"/>
    <w:rsid w:val="005C5EEE"/>
    <w:rsid w:val="005C6EA7"/>
    <w:rsid w:val="005C6EFA"/>
    <w:rsid w:val="005C7680"/>
    <w:rsid w:val="005C7BA5"/>
    <w:rsid w:val="005D0021"/>
    <w:rsid w:val="005D04AC"/>
    <w:rsid w:val="005D06F6"/>
    <w:rsid w:val="005D11BE"/>
    <w:rsid w:val="005D2418"/>
    <w:rsid w:val="005D27FA"/>
    <w:rsid w:val="005D2AC3"/>
    <w:rsid w:val="005D35E6"/>
    <w:rsid w:val="005D3AD3"/>
    <w:rsid w:val="005D4023"/>
    <w:rsid w:val="005D47A2"/>
    <w:rsid w:val="005D4C93"/>
    <w:rsid w:val="005D6C54"/>
    <w:rsid w:val="005E0494"/>
    <w:rsid w:val="005E264A"/>
    <w:rsid w:val="005E3700"/>
    <w:rsid w:val="005E37A8"/>
    <w:rsid w:val="005E385B"/>
    <w:rsid w:val="005E4944"/>
    <w:rsid w:val="005E49EA"/>
    <w:rsid w:val="005E596C"/>
    <w:rsid w:val="005E5C46"/>
    <w:rsid w:val="005E5E12"/>
    <w:rsid w:val="005E6248"/>
    <w:rsid w:val="005F0A0A"/>
    <w:rsid w:val="005F1F5A"/>
    <w:rsid w:val="005F2025"/>
    <w:rsid w:val="005F2A4B"/>
    <w:rsid w:val="005F2E39"/>
    <w:rsid w:val="005F3723"/>
    <w:rsid w:val="005F48E9"/>
    <w:rsid w:val="005F4F37"/>
    <w:rsid w:val="005F69D2"/>
    <w:rsid w:val="005F7B45"/>
    <w:rsid w:val="00600CC0"/>
    <w:rsid w:val="00601244"/>
    <w:rsid w:val="00602264"/>
    <w:rsid w:val="0060234C"/>
    <w:rsid w:val="006025C5"/>
    <w:rsid w:val="00602898"/>
    <w:rsid w:val="00603548"/>
    <w:rsid w:val="0060455D"/>
    <w:rsid w:val="00604933"/>
    <w:rsid w:val="00604E72"/>
    <w:rsid w:val="0060558A"/>
    <w:rsid w:val="00605BCD"/>
    <w:rsid w:val="0060644E"/>
    <w:rsid w:val="0060722F"/>
    <w:rsid w:val="006075C5"/>
    <w:rsid w:val="0060785D"/>
    <w:rsid w:val="00607DE5"/>
    <w:rsid w:val="00610900"/>
    <w:rsid w:val="00610DAB"/>
    <w:rsid w:val="006110D2"/>
    <w:rsid w:val="0061167C"/>
    <w:rsid w:val="00611D6F"/>
    <w:rsid w:val="00611D8C"/>
    <w:rsid w:val="00611E70"/>
    <w:rsid w:val="006126D0"/>
    <w:rsid w:val="00612D70"/>
    <w:rsid w:val="00612D8F"/>
    <w:rsid w:val="00612E79"/>
    <w:rsid w:val="006132DF"/>
    <w:rsid w:val="0061338A"/>
    <w:rsid w:val="00613C48"/>
    <w:rsid w:val="00613CBB"/>
    <w:rsid w:val="00616319"/>
    <w:rsid w:val="0061673A"/>
    <w:rsid w:val="006171E3"/>
    <w:rsid w:val="00617411"/>
    <w:rsid w:val="00620033"/>
    <w:rsid w:val="0062275D"/>
    <w:rsid w:val="00623B63"/>
    <w:rsid w:val="006253FF"/>
    <w:rsid w:val="00626268"/>
    <w:rsid w:val="00626B4F"/>
    <w:rsid w:val="00631E7E"/>
    <w:rsid w:val="006323DB"/>
    <w:rsid w:val="0063365F"/>
    <w:rsid w:val="00635E8B"/>
    <w:rsid w:val="00640E4A"/>
    <w:rsid w:val="006416B1"/>
    <w:rsid w:val="00641FF3"/>
    <w:rsid w:val="00642BD7"/>
    <w:rsid w:val="00643A89"/>
    <w:rsid w:val="00645360"/>
    <w:rsid w:val="00646283"/>
    <w:rsid w:val="00646827"/>
    <w:rsid w:val="00646D7B"/>
    <w:rsid w:val="00646E26"/>
    <w:rsid w:val="006476DB"/>
    <w:rsid w:val="00650A07"/>
    <w:rsid w:val="00651083"/>
    <w:rsid w:val="00651302"/>
    <w:rsid w:val="00652088"/>
    <w:rsid w:val="00653895"/>
    <w:rsid w:val="0065401A"/>
    <w:rsid w:val="00654036"/>
    <w:rsid w:val="00654122"/>
    <w:rsid w:val="006544BC"/>
    <w:rsid w:val="006560D2"/>
    <w:rsid w:val="00656393"/>
    <w:rsid w:val="00660F26"/>
    <w:rsid w:val="0066124B"/>
    <w:rsid w:val="00661AE7"/>
    <w:rsid w:val="006622BE"/>
    <w:rsid w:val="0066308A"/>
    <w:rsid w:val="00663427"/>
    <w:rsid w:val="0066445B"/>
    <w:rsid w:val="00664C5F"/>
    <w:rsid w:val="00665793"/>
    <w:rsid w:val="00665A7A"/>
    <w:rsid w:val="00665FC5"/>
    <w:rsid w:val="0066648F"/>
    <w:rsid w:val="00666A5E"/>
    <w:rsid w:val="00670C9E"/>
    <w:rsid w:val="00671265"/>
    <w:rsid w:val="0067127C"/>
    <w:rsid w:val="00671E17"/>
    <w:rsid w:val="00671F7E"/>
    <w:rsid w:val="0067213F"/>
    <w:rsid w:val="0067309B"/>
    <w:rsid w:val="00674108"/>
    <w:rsid w:val="00674510"/>
    <w:rsid w:val="006754AC"/>
    <w:rsid w:val="00676423"/>
    <w:rsid w:val="00676EF2"/>
    <w:rsid w:val="00677B30"/>
    <w:rsid w:val="00680B92"/>
    <w:rsid w:val="0068118F"/>
    <w:rsid w:val="006816EA"/>
    <w:rsid w:val="006827FE"/>
    <w:rsid w:val="0068353D"/>
    <w:rsid w:val="0068374D"/>
    <w:rsid w:val="00683C51"/>
    <w:rsid w:val="00684E39"/>
    <w:rsid w:val="00686047"/>
    <w:rsid w:val="00687246"/>
    <w:rsid w:val="006908DF"/>
    <w:rsid w:val="00690D15"/>
    <w:rsid w:val="00690F8A"/>
    <w:rsid w:val="006914AE"/>
    <w:rsid w:val="006934C3"/>
    <w:rsid w:val="00694003"/>
    <w:rsid w:val="00694E49"/>
    <w:rsid w:val="00696A50"/>
    <w:rsid w:val="00696B00"/>
    <w:rsid w:val="006A089A"/>
    <w:rsid w:val="006A12C6"/>
    <w:rsid w:val="006A12C7"/>
    <w:rsid w:val="006A1491"/>
    <w:rsid w:val="006A35FC"/>
    <w:rsid w:val="006A396E"/>
    <w:rsid w:val="006A3ABC"/>
    <w:rsid w:val="006A3D2E"/>
    <w:rsid w:val="006A4E1D"/>
    <w:rsid w:val="006A6CB9"/>
    <w:rsid w:val="006B0C94"/>
    <w:rsid w:val="006B0D0E"/>
    <w:rsid w:val="006B167D"/>
    <w:rsid w:val="006B1968"/>
    <w:rsid w:val="006B1989"/>
    <w:rsid w:val="006B1C72"/>
    <w:rsid w:val="006B1F62"/>
    <w:rsid w:val="006B2631"/>
    <w:rsid w:val="006B3737"/>
    <w:rsid w:val="006B3A15"/>
    <w:rsid w:val="006B3CDC"/>
    <w:rsid w:val="006B420F"/>
    <w:rsid w:val="006B468C"/>
    <w:rsid w:val="006B53E4"/>
    <w:rsid w:val="006B602D"/>
    <w:rsid w:val="006B6AFA"/>
    <w:rsid w:val="006B7547"/>
    <w:rsid w:val="006B7934"/>
    <w:rsid w:val="006C13FD"/>
    <w:rsid w:val="006C27C3"/>
    <w:rsid w:val="006C3A33"/>
    <w:rsid w:val="006C3FE1"/>
    <w:rsid w:val="006C4678"/>
    <w:rsid w:val="006C4CF9"/>
    <w:rsid w:val="006C6EDB"/>
    <w:rsid w:val="006C79BB"/>
    <w:rsid w:val="006C7E4C"/>
    <w:rsid w:val="006D0592"/>
    <w:rsid w:val="006D1212"/>
    <w:rsid w:val="006D29A7"/>
    <w:rsid w:val="006D3729"/>
    <w:rsid w:val="006D49B3"/>
    <w:rsid w:val="006D5D9D"/>
    <w:rsid w:val="006D604A"/>
    <w:rsid w:val="006D660C"/>
    <w:rsid w:val="006D6780"/>
    <w:rsid w:val="006D6F93"/>
    <w:rsid w:val="006D77A4"/>
    <w:rsid w:val="006E05A8"/>
    <w:rsid w:val="006E0602"/>
    <w:rsid w:val="006E0800"/>
    <w:rsid w:val="006E110B"/>
    <w:rsid w:val="006E1E42"/>
    <w:rsid w:val="006E1F3E"/>
    <w:rsid w:val="006E2818"/>
    <w:rsid w:val="006E290F"/>
    <w:rsid w:val="006E42EC"/>
    <w:rsid w:val="006E5D2D"/>
    <w:rsid w:val="006E6377"/>
    <w:rsid w:val="006E641F"/>
    <w:rsid w:val="006E7694"/>
    <w:rsid w:val="006E7FF6"/>
    <w:rsid w:val="006F1108"/>
    <w:rsid w:val="006F1612"/>
    <w:rsid w:val="006F18C7"/>
    <w:rsid w:val="006F1F74"/>
    <w:rsid w:val="006F3361"/>
    <w:rsid w:val="006F447D"/>
    <w:rsid w:val="006F4968"/>
    <w:rsid w:val="006F4EE0"/>
    <w:rsid w:val="006F50D9"/>
    <w:rsid w:val="006F5522"/>
    <w:rsid w:val="006F6212"/>
    <w:rsid w:val="006F6426"/>
    <w:rsid w:val="006F64EF"/>
    <w:rsid w:val="00700147"/>
    <w:rsid w:val="0070068E"/>
    <w:rsid w:val="00701557"/>
    <w:rsid w:val="00701E38"/>
    <w:rsid w:val="0070244B"/>
    <w:rsid w:val="007025E3"/>
    <w:rsid w:val="007028A9"/>
    <w:rsid w:val="007057F3"/>
    <w:rsid w:val="00706C60"/>
    <w:rsid w:val="00707565"/>
    <w:rsid w:val="00707A83"/>
    <w:rsid w:val="00710F12"/>
    <w:rsid w:val="00712F06"/>
    <w:rsid w:val="00714386"/>
    <w:rsid w:val="007145AA"/>
    <w:rsid w:val="007152A4"/>
    <w:rsid w:val="00716EDB"/>
    <w:rsid w:val="0071709C"/>
    <w:rsid w:val="00717725"/>
    <w:rsid w:val="007178EC"/>
    <w:rsid w:val="00717E7A"/>
    <w:rsid w:val="00720006"/>
    <w:rsid w:val="007203A0"/>
    <w:rsid w:val="00721130"/>
    <w:rsid w:val="00721755"/>
    <w:rsid w:val="00722B13"/>
    <w:rsid w:val="00722C48"/>
    <w:rsid w:val="007237B3"/>
    <w:rsid w:val="007255E0"/>
    <w:rsid w:val="007256F7"/>
    <w:rsid w:val="007278CF"/>
    <w:rsid w:val="007279B3"/>
    <w:rsid w:val="00727C11"/>
    <w:rsid w:val="00730311"/>
    <w:rsid w:val="0073066C"/>
    <w:rsid w:val="00731110"/>
    <w:rsid w:val="00736E53"/>
    <w:rsid w:val="00737DEE"/>
    <w:rsid w:val="00737E3A"/>
    <w:rsid w:val="007400DC"/>
    <w:rsid w:val="0074050A"/>
    <w:rsid w:val="0074081E"/>
    <w:rsid w:val="00740A72"/>
    <w:rsid w:val="00741240"/>
    <w:rsid w:val="00742ED3"/>
    <w:rsid w:val="00743AC0"/>
    <w:rsid w:val="007441B8"/>
    <w:rsid w:val="007447DB"/>
    <w:rsid w:val="00744DC9"/>
    <w:rsid w:val="00745DDF"/>
    <w:rsid w:val="00747060"/>
    <w:rsid w:val="00747158"/>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79E"/>
    <w:rsid w:val="00757E26"/>
    <w:rsid w:val="00760012"/>
    <w:rsid w:val="0076055F"/>
    <w:rsid w:val="007607C6"/>
    <w:rsid w:val="00760D2E"/>
    <w:rsid w:val="007610F4"/>
    <w:rsid w:val="007615E3"/>
    <w:rsid w:val="00761876"/>
    <w:rsid w:val="00762BB3"/>
    <w:rsid w:val="00763925"/>
    <w:rsid w:val="00764479"/>
    <w:rsid w:val="00767028"/>
    <w:rsid w:val="00767262"/>
    <w:rsid w:val="00770559"/>
    <w:rsid w:val="00770AC9"/>
    <w:rsid w:val="00772762"/>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84"/>
    <w:rsid w:val="00793133"/>
    <w:rsid w:val="00794E6D"/>
    <w:rsid w:val="00795995"/>
    <w:rsid w:val="0079748A"/>
    <w:rsid w:val="00797720"/>
    <w:rsid w:val="0079793D"/>
    <w:rsid w:val="00797EB2"/>
    <w:rsid w:val="007A024B"/>
    <w:rsid w:val="007A102A"/>
    <w:rsid w:val="007A1217"/>
    <w:rsid w:val="007A139F"/>
    <w:rsid w:val="007A1BD6"/>
    <w:rsid w:val="007A2076"/>
    <w:rsid w:val="007A239B"/>
    <w:rsid w:val="007A2BC8"/>
    <w:rsid w:val="007A4B6D"/>
    <w:rsid w:val="007B1A28"/>
    <w:rsid w:val="007B1AE7"/>
    <w:rsid w:val="007B27DB"/>
    <w:rsid w:val="007B3CB0"/>
    <w:rsid w:val="007B4083"/>
    <w:rsid w:val="007B538C"/>
    <w:rsid w:val="007B6464"/>
    <w:rsid w:val="007B6EED"/>
    <w:rsid w:val="007C0282"/>
    <w:rsid w:val="007C05FC"/>
    <w:rsid w:val="007C0720"/>
    <w:rsid w:val="007C0E7B"/>
    <w:rsid w:val="007C183A"/>
    <w:rsid w:val="007C2550"/>
    <w:rsid w:val="007C453D"/>
    <w:rsid w:val="007C6765"/>
    <w:rsid w:val="007C7CEB"/>
    <w:rsid w:val="007D08DB"/>
    <w:rsid w:val="007D208F"/>
    <w:rsid w:val="007D363A"/>
    <w:rsid w:val="007D3D36"/>
    <w:rsid w:val="007D4984"/>
    <w:rsid w:val="007D4E24"/>
    <w:rsid w:val="007D59A6"/>
    <w:rsid w:val="007D715A"/>
    <w:rsid w:val="007D71FE"/>
    <w:rsid w:val="007D7FFA"/>
    <w:rsid w:val="007E0B5A"/>
    <w:rsid w:val="007E27EC"/>
    <w:rsid w:val="007E568E"/>
    <w:rsid w:val="007E576B"/>
    <w:rsid w:val="007E5FBD"/>
    <w:rsid w:val="007E636F"/>
    <w:rsid w:val="007E6992"/>
    <w:rsid w:val="007E6F62"/>
    <w:rsid w:val="007E735B"/>
    <w:rsid w:val="007E7CEF"/>
    <w:rsid w:val="007E7F16"/>
    <w:rsid w:val="007F013E"/>
    <w:rsid w:val="007F02DD"/>
    <w:rsid w:val="007F079B"/>
    <w:rsid w:val="007F1106"/>
    <w:rsid w:val="007F1DF4"/>
    <w:rsid w:val="007F27A0"/>
    <w:rsid w:val="007F2FB3"/>
    <w:rsid w:val="007F4549"/>
    <w:rsid w:val="007F4CA5"/>
    <w:rsid w:val="007F57C6"/>
    <w:rsid w:val="007F5BD1"/>
    <w:rsid w:val="007F600D"/>
    <w:rsid w:val="007F6708"/>
    <w:rsid w:val="007F7294"/>
    <w:rsid w:val="007F72E6"/>
    <w:rsid w:val="007F749D"/>
    <w:rsid w:val="0080138B"/>
    <w:rsid w:val="00801787"/>
    <w:rsid w:val="0080207B"/>
    <w:rsid w:val="00802265"/>
    <w:rsid w:val="0080232A"/>
    <w:rsid w:val="00802A77"/>
    <w:rsid w:val="00803E02"/>
    <w:rsid w:val="008043C1"/>
    <w:rsid w:val="008045BB"/>
    <w:rsid w:val="008050F8"/>
    <w:rsid w:val="0080599F"/>
    <w:rsid w:val="00805F6E"/>
    <w:rsid w:val="00807290"/>
    <w:rsid w:val="008112C1"/>
    <w:rsid w:val="00811E36"/>
    <w:rsid w:val="00812A2F"/>
    <w:rsid w:val="00812A90"/>
    <w:rsid w:val="00814F9E"/>
    <w:rsid w:val="00815E3C"/>
    <w:rsid w:val="00820584"/>
    <w:rsid w:val="00820684"/>
    <w:rsid w:val="00821D5F"/>
    <w:rsid w:val="00821DA3"/>
    <w:rsid w:val="00823522"/>
    <w:rsid w:val="00824B45"/>
    <w:rsid w:val="00824F08"/>
    <w:rsid w:val="00825941"/>
    <w:rsid w:val="00826BA9"/>
    <w:rsid w:val="0082724F"/>
    <w:rsid w:val="008274BA"/>
    <w:rsid w:val="008311DA"/>
    <w:rsid w:val="00831451"/>
    <w:rsid w:val="008314DD"/>
    <w:rsid w:val="00832386"/>
    <w:rsid w:val="008334C2"/>
    <w:rsid w:val="00835126"/>
    <w:rsid w:val="00835746"/>
    <w:rsid w:val="0084009C"/>
    <w:rsid w:val="0084208B"/>
    <w:rsid w:val="0084226A"/>
    <w:rsid w:val="008422C3"/>
    <w:rsid w:val="008432E2"/>
    <w:rsid w:val="008437D0"/>
    <w:rsid w:val="00843FB0"/>
    <w:rsid w:val="0084513A"/>
    <w:rsid w:val="008454F0"/>
    <w:rsid w:val="0084605F"/>
    <w:rsid w:val="00847491"/>
    <w:rsid w:val="00847B44"/>
    <w:rsid w:val="00847CA7"/>
    <w:rsid w:val="00850A22"/>
    <w:rsid w:val="00851674"/>
    <w:rsid w:val="0085313E"/>
    <w:rsid w:val="008539BF"/>
    <w:rsid w:val="00853EB9"/>
    <w:rsid w:val="00854FA7"/>
    <w:rsid w:val="008550FE"/>
    <w:rsid w:val="0085511E"/>
    <w:rsid w:val="0085525B"/>
    <w:rsid w:val="00855366"/>
    <w:rsid w:val="008561B5"/>
    <w:rsid w:val="00856CEC"/>
    <w:rsid w:val="00857B7B"/>
    <w:rsid w:val="008600DA"/>
    <w:rsid w:val="0086014A"/>
    <w:rsid w:val="00861ABF"/>
    <w:rsid w:val="00862339"/>
    <w:rsid w:val="00862FE4"/>
    <w:rsid w:val="00863265"/>
    <w:rsid w:val="00864C31"/>
    <w:rsid w:val="00865CD3"/>
    <w:rsid w:val="00870579"/>
    <w:rsid w:val="008705F3"/>
    <w:rsid w:val="00870894"/>
    <w:rsid w:val="008718E5"/>
    <w:rsid w:val="00872475"/>
    <w:rsid w:val="00872F20"/>
    <w:rsid w:val="008744C5"/>
    <w:rsid w:val="008748A5"/>
    <w:rsid w:val="00875229"/>
    <w:rsid w:val="00875A72"/>
    <w:rsid w:val="00875C98"/>
    <w:rsid w:val="00876252"/>
    <w:rsid w:val="00876973"/>
    <w:rsid w:val="00877D77"/>
    <w:rsid w:val="00881211"/>
    <w:rsid w:val="0088148E"/>
    <w:rsid w:val="008815E1"/>
    <w:rsid w:val="0088307E"/>
    <w:rsid w:val="008863EB"/>
    <w:rsid w:val="00887D3A"/>
    <w:rsid w:val="008900FD"/>
    <w:rsid w:val="00890421"/>
    <w:rsid w:val="0089043E"/>
    <w:rsid w:val="008922D3"/>
    <w:rsid w:val="00892698"/>
    <w:rsid w:val="00893C65"/>
    <w:rsid w:val="00893EB2"/>
    <w:rsid w:val="008940F7"/>
    <w:rsid w:val="00894461"/>
    <w:rsid w:val="00894602"/>
    <w:rsid w:val="00895FD7"/>
    <w:rsid w:val="00896D8A"/>
    <w:rsid w:val="008974DE"/>
    <w:rsid w:val="0089753F"/>
    <w:rsid w:val="008A010C"/>
    <w:rsid w:val="008A0771"/>
    <w:rsid w:val="008A136A"/>
    <w:rsid w:val="008A18B2"/>
    <w:rsid w:val="008A1AF9"/>
    <w:rsid w:val="008A34DB"/>
    <w:rsid w:val="008A4010"/>
    <w:rsid w:val="008A405F"/>
    <w:rsid w:val="008A5CD2"/>
    <w:rsid w:val="008A6130"/>
    <w:rsid w:val="008A650B"/>
    <w:rsid w:val="008A6CA5"/>
    <w:rsid w:val="008B00D3"/>
    <w:rsid w:val="008B07C1"/>
    <w:rsid w:val="008B0BAD"/>
    <w:rsid w:val="008B21BE"/>
    <w:rsid w:val="008B527F"/>
    <w:rsid w:val="008B6764"/>
    <w:rsid w:val="008B7895"/>
    <w:rsid w:val="008C119E"/>
    <w:rsid w:val="008C11EE"/>
    <w:rsid w:val="008C180E"/>
    <w:rsid w:val="008C2492"/>
    <w:rsid w:val="008C2578"/>
    <w:rsid w:val="008C2AD3"/>
    <w:rsid w:val="008C3B2B"/>
    <w:rsid w:val="008C3F33"/>
    <w:rsid w:val="008C5560"/>
    <w:rsid w:val="008C6462"/>
    <w:rsid w:val="008C651B"/>
    <w:rsid w:val="008C7276"/>
    <w:rsid w:val="008D0294"/>
    <w:rsid w:val="008D0DE0"/>
    <w:rsid w:val="008D20D7"/>
    <w:rsid w:val="008D3E94"/>
    <w:rsid w:val="008D433F"/>
    <w:rsid w:val="008D4AED"/>
    <w:rsid w:val="008D5C33"/>
    <w:rsid w:val="008D7225"/>
    <w:rsid w:val="008D7756"/>
    <w:rsid w:val="008E04C9"/>
    <w:rsid w:val="008E0A14"/>
    <w:rsid w:val="008E0FA0"/>
    <w:rsid w:val="008E10A8"/>
    <w:rsid w:val="008E1654"/>
    <w:rsid w:val="008E215B"/>
    <w:rsid w:val="008E2958"/>
    <w:rsid w:val="008E3209"/>
    <w:rsid w:val="008E3C5C"/>
    <w:rsid w:val="008E4722"/>
    <w:rsid w:val="008E4980"/>
    <w:rsid w:val="008E4D86"/>
    <w:rsid w:val="008E4FBD"/>
    <w:rsid w:val="008E567E"/>
    <w:rsid w:val="008E5C07"/>
    <w:rsid w:val="008E63DD"/>
    <w:rsid w:val="008F09BF"/>
    <w:rsid w:val="008F129B"/>
    <w:rsid w:val="008F1EC7"/>
    <w:rsid w:val="008F3B2B"/>
    <w:rsid w:val="008F4F41"/>
    <w:rsid w:val="008F61B1"/>
    <w:rsid w:val="008F74E2"/>
    <w:rsid w:val="009017AF"/>
    <w:rsid w:val="00901F31"/>
    <w:rsid w:val="00903AB8"/>
    <w:rsid w:val="00904126"/>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1009"/>
    <w:rsid w:val="0092390C"/>
    <w:rsid w:val="00924419"/>
    <w:rsid w:val="00924F90"/>
    <w:rsid w:val="00925A1B"/>
    <w:rsid w:val="00925B33"/>
    <w:rsid w:val="00925EDA"/>
    <w:rsid w:val="009262CD"/>
    <w:rsid w:val="00926ACC"/>
    <w:rsid w:val="00927481"/>
    <w:rsid w:val="00927887"/>
    <w:rsid w:val="00927BA1"/>
    <w:rsid w:val="00927CC5"/>
    <w:rsid w:val="009304F4"/>
    <w:rsid w:val="0093122C"/>
    <w:rsid w:val="00932796"/>
    <w:rsid w:val="00932DED"/>
    <w:rsid w:val="0093309F"/>
    <w:rsid w:val="0093356A"/>
    <w:rsid w:val="00933C5C"/>
    <w:rsid w:val="0093646D"/>
    <w:rsid w:val="00936819"/>
    <w:rsid w:val="00936DAA"/>
    <w:rsid w:val="00937058"/>
    <w:rsid w:val="009374D6"/>
    <w:rsid w:val="009379A7"/>
    <w:rsid w:val="00940134"/>
    <w:rsid w:val="00940927"/>
    <w:rsid w:val="0094135B"/>
    <w:rsid w:val="00941E10"/>
    <w:rsid w:val="009429C7"/>
    <w:rsid w:val="00943999"/>
    <w:rsid w:val="00944130"/>
    <w:rsid w:val="00945ADA"/>
    <w:rsid w:val="00946D8E"/>
    <w:rsid w:val="00950B5A"/>
    <w:rsid w:val="00950E19"/>
    <w:rsid w:val="00951596"/>
    <w:rsid w:val="009534A2"/>
    <w:rsid w:val="00954307"/>
    <w:rsid w:val="00954932"/>
    <w:rsid w:val="009557AD"/>
    <w:rsid w:val="009564E7"/>
    <w:rsid w:val="00956979"/>
    <w:rsid w:val="0095748D"/>
    <w:rsid w:val="00957F9D"/>
    <w:rsid w:val="009627CE"/>
    <w:rsid w:val="009630DC"/>
    <w:rsid w:val="00963B51"/>
    <w:rsid w:val="009649B2"/>
    <w:rsid w:val="00965F52"/>
    <w:rsid w:val="00966535"/>
    <w:rsid w:val="00966811"/>
    <w:rsid w:val="00966E7F"/>
    <w:rsid w:val="00966F25"/>
    <w:rsid w:val="009677F8"/>
    <w:rsid w:val="00971AA6"/>
    <w:rsid w:val="009732DD"/>
    <w:rsid w:val="009746E2"/>
    <w:rsid w:val="00974DE7"/>
    <w:rsid w:val="00974F69"/>
    <w:rsid w:val="00975F29"/>
    <w:rsid w:val="009760E2"/>
    <w:rsid w:val="0097702E"/>
    <w:rsid w:val="00977334"/>
    <w:rsid w:val="0097736B"/>
    <w:rsid w:val="00977A07"/>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D4F"/>
    <w:rsid w:val="00992C4C"/>
    <w:rsid w:val="00992F8E"/>
    <w:rsid w:val="00993B6E"/>
    <w:rsid w:val="00993F6E"/>
    <w:rsid w:val="00995502"/>
    <w:rsid w:val="00996D67"/>
    <w:rsid w:val="009974F3"/>
    <w:rsid w:val="00997DEE"/>
    <w:rsid w:val="009A014B"/>
    <w:rsid w:val="009A0976"/>
    <w:rsid w:val="009A0990"/>
    <w:rsid w:val="009A0D24"/>
    <w:rsid w:val="009A22C2"/>
    <w:rsid w:val="009A2900"/>
    <w:rsid w:val="009A2C0F"/>
    <w:rsid w:val="009A2CB2"/>
    <w:rsid w:val="009A4319"/>
    <w:rsid w:val="009A4524"/>
    <w:rsid w:val="009A51AE"/>
    <w:rsid w:val="009A52BE"/>
    <w:rsid w:val="009A6162"/>
    <w:rsid w:val="009A66C5"/>
    <w:rsid w:val="009B0082"/>
    <w:rsid w:val="009B0503"/>
    <w:rsid w:val="009B103B"/>
    <w:rsid w:val="009B1EB3"/>
    <w:rsid w:val="009B2EC3"/>
    <w:rsid w:val="009B34E4"/>
    <w:rsid w:val="009B3C90"/>
    <w:rsid w:val="009B4329"/>
    <w:rsid w:val="009B449D"/>
    <w:rsid w:val="009B58E1"/>
    <w:rsid w:val="009B5B56"/>
    <w:rsid w:val="009B6938"/>
    <w:rsid w:val="009C047C"/>
    <w:rsid w:val="009C115B"/>
    <w:rsid w:val="009C3F2F"/>
    <w:rsid w:val="009C503B"/>
    <w:rsid w:val="009C7493"/>
    <w:rsid w:val="009C7D9F"/>
    <w:rsid w:val="009D11E3"/>
    <w:rsid w:val="009D20BA"/>
    <w:rsid w:val="009D2A43"/>
    <w:rsid w:val="009D2B88"/>
    <w:rsid w:val="009D312A"/>
    <w:rsid w:val="009D33F3"/>
    <w:rsid w:val="009D3692"/>
    <w:rsid w:val="009D4783"/>
    <w:rsid w:val="009D4BD0"/>
    <w:rsid w:val="009D4C18"/>
    <w:rsid w:val="009D57FA"/>
    <w:rsid w:val="009E06DB"/>
    <w:rsid w:val="009E0C1C"/>
    <w:rsid w:val="009E1D7E"/>
    <w:rsid w:val="009E2B88"/>
    <w:rsid w:val="009E33C2"/>
    <w:rsid w:val="009E3860"/>
    <w:rsid w:val="009E3CD9"/>
    <w:rsid w:val="009E45B8"/>
    <w:rsid w:val="009E4C62"/>
    <w:rsid w:val="009E563D"/>
    <w:rsid w:val="009E60CE"/>
    <w:rsid w:val="009E7919"/>
    <w:rsid w:val="009F0323"/>
    <w:rsid w:val="009F1030"/>
    <w:rsid w:val="009F15D2"/>
    <w:rsid w:val="009F15E7"/>
    <w:rsid w:val="009F1C65"/>
    <w:rsid w:val="009F209A"/>
    <w:rsid w:val="009F283D"/>
    <w:rsid w:val="009F4D56"/>
    <w:rsid w:val="009F5482"/>
    <w:rsid w:val="009F55DE"/>
    <w:rsid w:val="009F5A19"/>
    <w:rsid w:val="009F5B2E"/>
    <w:rsid w:val="009F5D4A"/>
    <w:rsid w:val="009F604C"/>
    <w:rsid w:val="009F628E"/>
    <w:rsid w:val="009F79C4"/>
    <w:rsid w:val="009F7B46"/>
    <w:rsid w:val="009F7F9A"/>
    <w:rsid w:val="009F7FCB"/>
    <w:rsid w:val="00A035A5"/>
    <w:rsid w:val="00A03C95"/>
    <w:rsid w:val="00A04B6E"/>
    <w:rsid w:val="00A04E7B"/>
    <w:rsid w:val="00A05313"/>
    <w:rsid w:val="00A05932"/>
    <w:rsid w:val="00A07D40"/>
    <w:rsid w:val="00A10068"/>
    <w:rsid w:val="00A12251"/>
    <w:rsid w:val="00A12913"/>
    <w:rsid w:val="00A14BA0"/>
    <w:rsid w:val="00A14BD6"/>
    <w:rsid w:val="00A14D4B"/>
    <w:rsid w:val="00A159A7"/>
    <w:rsid w:val="00A15AC7"/>
    <w:rsid w:val="00A16576"/>
    <w:rsid w:val="00A17624"/>
    <w:rsid w:val="00A2004F"/>
    <w:rsid w:val="00A229B7"/>
    <w:rsid w:val="00A246C4"/>
    <w:rsid w:val="00A25FC9"/>
    <w:rsid w:val="00A2711B"/>
    <w:rsid w:val="00A27E3A"/>
    <w:rsid w:val="00A30A0D"/>
    <w:rsid w:val="00A30B20"/>
    <w:rsid w:val="00A30CD6"/>
    <w:rsid w:val="00A314D1"/>
    <w:rsid w:val="00A318C7"/>
    <w:rsid w:val="00A31FCA"/>
    <w:rsid w:val="00A32896"/>
    <w:rsid w:val="00A33491"/>
    <w:rsid w:val="00A33B32"/>
    <w:rsid w:val="00A3437C"/>
    <w:rsid w:val="00A35DB3"/>
    <w:rsid w:val="00A35F51"/>
    <w:rsid w:val="00A373C7"/>
    <w:rsid w:val="00A378F9"/>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4A28"/>
    <w:rsid w:val="00A54FF0"/>
    <w:rsid w:val="00A5557D"/>
    <w:rsid w:val="00A55924"/>
    <w:rsid w:val="00A5594F"/>
    <w:rsid w:val="00A56444"/>
    <w:rsid w:val="00A572EB"/>
    <w:rsid w:val="00A601AE"/>
    <w:rsid w:val="00A6264E"/>
    <w:rsid w:val="00A6379E"/>
    <w:rsid w:val="00A664B4"/>
    <w:rsid w:val="00A66BBB"/>
    <w:rsid w:val="00A66F26"/>
    <w:rsid w:val="00A7038C"/>
    <w:rsid w:val="00A7053D"/>
    <w:rsid w:val="00A706A8"/>
    <w:rsid w:val="00A71134"/>
    <w:rsid w:val="00A71206"/>
    <w:rsid w:val="00A71806"/>
    <w:rsid w:val="00A71A06"/>
    <w:rsid w:val="00A71A81"/>
    <w:rsid w:val="00A71B4A"/>
    <w:rsid w:val="00A72071"/>
    <w:rsid w:val="00A7228F"/>
    <w:rsid w:val="00A736CC"/>
    <w:rsid w:val="00A7453E"/>
    <w:rsid w:val="00A74B88"/>
    <w:rsid w:val="00A75841"/>
    <w:rsid w:val="00A76198"/>
    <w:rsid w:val="00A764BA"/>
    <w:rsid w:val="00A776EB"/>
    <w:rsid w:val="00A80296"/>
    <w:rsid w:val="00A8052F"/>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AD6"/>
    <w:rsid w:val="00A90C8A"/>
    <w:rsid w:val="00A90DDC"/>
    <w:rsid w:val="00A92DA1"/>
    <w:rsid w:val="00A93901"/>
    <w:rsid w:val="00A93A27"/>
    <w:rsid w:val="00A952FF"/>
    <w:rsid w:val="00A95AC8"/>
    <w:rsid w:val="00AA0145"/>
    <w:rsid w:val="00AA0EFA"/>
    <w:rsid w:val="00AA1213"/>
    <w:rsid w:val="00AA28C0"/>
    <w:rsid w:val="00AA2DD3"/>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3C08"/>
    <w:rsid w:val="00AB415C"/>
    <w:rsid w:val="00AB45E8"/>
    <w:rsid w:val="00AB46C4"/>
    <w:rsid w:val="00AB4977"/>
    <w:rsid w:val="00AB585F"/>
    <w:rsid w:val="00AB7D85"/>
    <w:rsid w:val="00AC1D76"/>
    <w:rsid w:val="00AC25C1"/>
    <w:rsid w:val="00AC2990"/>
    <w:rsid w:val="00AC3A64"/>
    <w:rsid w:val="00AC498F"/>
    <w:rsid w:val="00AC572F"/>
    <w:rsid w:val="00AD0896"/>
    <w:rsid w:val="00AD0F07"/>
    <w:rsid w:val="00AD2074"/>
    <w:rsid w:val="00AD24B5"/>
    <w:rsid w:val="00AD27CC"/>
    <w:rsid w:val="00AD31F2"/>
    <w:rsid w:val="00AD6787"/>
    <w:rsid w:val="00AD6CB3"/>
    <w:rsid w:val="00AD742E"/>
    <w:rsid w:val="00AE0706"/>
    <w:rsid w:val="00AE2DD9"/>
    <w:rsid w:val="00AE3148"/>
    <w:rsid w:val="00AE4370"/>
    <w:rsid w:val="00AE563B"/>
    <w:rsid w:val="00AE6176"/>
    <w:rsid w:val="00AE62D8"/>
    <w:rsid w:val="00AE67FB"/>
    <w:rsid w:val="00AE78D4"/>
    <w:rsid w:val="00AE7F6B"/>
    <w:rsid w:val="00AE7FA5"/>
    <w:rsid w:val="00AF0142"/>
    <w:rsid w:val="00AF05EF"/>
    <w:rsid w:val="00AF0858"/>
    <w:rsid w:val="00AF0E19"/>
    <w:rsid w:val="00AF1D9D"/>
    <w:rsid w:val="00AF367E"/>
    <w:rsid w:val="00AF405F"/>
    <w:rsid w:val="00AF487E"/>
    <w:rsid w:val="00AF54B7"/>
    <w:rsid w:val="00AF5606"/>
    <w:rsid w:val="00AF587F"/>
    <w:rsid w:val="00AF6C57"/>
    <w:rsid w:val="00AF74BF"/>
    <w:rsid w:val="00AF74DA"/>
    <w:rsid w:val="00AF758E"/>
    <w:rsid w:val="00B019CB"/>
    <w:rsid w:val="00B01F98"/>
    <w:rsid w:val="00B04F4B"/>
    <w:rsid w:val="00B051A1"/>
    <w:rsid w:val="00B0559C"/>
    <w:rsid w:val="00B060EE"/>
    <w:rsid w:val="00B070DB"/>
    <w:rsid w:val="00B10A26"/>
    <w:rsid w:val="00B10D58"/>
    <w:rsid w:val="00B11564"/>
    <w:rsid w:val="00B117A9"/>
    <w:rsid w:val="00B125A1"/>
    <w:rsid w:val="00B135D6"/>
    <w:rsid w:val="00B149A3"/>
    <w:rsid w:val="00B14B16"/>
    <w:rsid w:val="00B153C3"/>
    <w:rsid w:val="00B170D6"/>
    <w:rsid w:val="00B17C0C"/>
    <w:rsid w:val="00B20351"/>
    <w:rsid w:val="00B2101F"/>
    <w:rsid w:val="00B2190D"/>
    <w:rsid w:val="00B224B3"/>
    <w:rsid w:val="00B23AF1"/>
    <w:rsid w:val="00B23FBA"/>
    <w:rsid w:val="00B247C1"/>
    <w:rsid w:val="00B24CFF"/>
    <w:rsid w:val="00B2612E"/>
    <w:rsid w:val="00B26A12"/>
    <w:rsid w:val="00B27335"/>
    <w:rsid w:val="00B276A8"/>
    <w:rsid w:val="00B3156F"/>
    <w:rsid w:val="00B31ABF"/>
    <w:rsid w:val="00B321C1"/>
    <w:rsid w:val="00B32B91"/>
    <w:rsid w:val="00B351C1"/>
    <w:rsid w:val="00B37885"/>
    <w:rsid w:val="00B37D10"/>
    <w:rsid w:val="00B400E6"/>
    <w:rsid w:val="00B41FD0"/>
    <w:rsid w:val="00B420F5"/>
    <w:rsid w:val="00B4262C"/>
    <w:rsid w:val="00B42860"/>
    <w:rsid w:val="00B42B6E"/>
    <w:rsid w:val="00B4323A"/>
    <w:rsid w:val="00B43C09"/>
    <w:rsid w:val="00B43D76"/>
    <w:rsid w:val="00B4509C"/>
    <w:rsid w:val="00B45117"/>
    <w:rsid w:val="00B45B39"/>
    <w:rsid w:val="00B46B57"/>
    <w:rsid w:val="00B46B9A"/>
    <w:rsid w:val="00B478E3"/>
    <w:rsid w:val="00B50288"/>
    <w:rsid w:val="00B5090F"/>
    <w:rsid w:val="00B50A70"/>
    <w:rsid w:val="00B5130F"/>
    <w:rsid w:val="00B540FC"/>
    <w:rsid w:val="00B54966"/>
    <w:rsid w:val="00B54BD6"/>
    <w:rsid w:val="00B54D23"/>
    <w:rsid w:val="00B54F94"/>
    <w:rsid w:val="00B55993"/>
    <w:rsid w:val="00B565AE"/>
    <w:rsid w:val="00B56FB4"/>
    <w:rsid w:val="00B57017"/>
    <w:rsid w:val="00B57155"/>
    <w:rsid w:val="00B57775"/>
    <w:rsid w:val="00B602AA"/>
    <w:rsid w:val="00B617C2"/>
    <w:rsid w:val="00B61DC3"/>
    <w:rsid w:val="00B624C2"/>
    <w:rsid w:val="00B62549"/>
    <w:rsid w:val="00B62EA7"/>
    <w:rsid w:val="00B6306B"/>
    <w:rsid w:val="00B6358A"/>
    <w:rsid w:val="00B63EB2"/>
    <w:rsid w:val="00B6591E"/>
    <w:rsid w:val="00B65B51"/>
    <w:rsid w:val="00B65DC6"/>
    <w:rsid w:val="00B65FAD"/>
    <w:rsid w:val="00B67172"/>
    <w:rsid w:val="00B673CC"/>
    <w:rsid w:val="00B6748F"/>
    <w:rsid w:val="00B704C5"/>
    <w:rsid w:val="00B70AF0"/>
    <w:rsid w:val="00B7103B"/>
    <w:rsid w:val="00B7178E"/>
    <w:rsid w:val="00B72EBB"/>
    <w:rsid w:val="00B732CF"/>
    <w:rsid w:val="00B737FE"/>
    <w:rsid w:val="00B74677"/>
    <w:rsid w:val="00B767AA"/>
    <w:rsid w:val="00B77507"/>
    <w:rsid w:val="00B7786C"/>
    <w:rsid w:val="00B77C6D"/>
    <w:rsid w:val="00B802F8"/>
    <w:rsid w:val="00B80A92"/>
    <w:rsid w:val="00B810C9"/>
    <w:rsid w:val="00B815A5"/>
    <w:rsid w:val="00B81DBB"/>
    <w:rsid w:val="00B81DFB"/>
    <w:rsid w:val="00B82734"/>
    <w:rsid w:val="00B82FDE"/>
    <w:rsid w:val="00B82FF9"/>
    <w:rsid w:val="00B83982"/>
    <w:rsid w:val="00B83CD5"/>
    <w:rsid w:val="00B8451B"/>
    <w:rsid w:val="00B85676"/>
    <w:rsid w:val="00B85896"/>
    <w:rsid w:val="00B859B3"/>
    <w:rsid w:val="00B86735"/>
    <w:rsid w:val="00B90CC7"/>
    <w:rsid w:val="00B90D14"/>
    <w:rsid w:val="00B91727"/>
    <w:rsid w:val="00B9351F"/>
    <w:rsid w:val="00B94387"/>
    <w:rsid w:val="00B94CE2"/>
    <w:rsid w:val="00BA0498"/>
    <w:rsid w:val="00BA0661"/>
    <w:rsid w:val="00BA0B99"/>
    <w:rsid w:val="00BA130F"/>
    <w:rsid w:val="00BA192D"/>
    <w:rsid w:val="00BA2388"/>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208D"/>
    <w:rsid w:val="00BC36BC"/>
    <w:rsid w:val="00BC5EC7"/>
    <w:rsid w:val="00BC66F3"/>
    <w:rsid w:val="00BC7279"/>
    <w:rsid w:val="00BC76AF"/>
    <w:rsid w:val="00BD046B"/>
    <w:rsid w:val="00BD0E31"/>
    <w:rsid w:val="00BD0ECE"/>
    <w:rsid w:val="00BD0FD5"/>
    <w:rsid w:val="00BD1CD1"/>
    <w:rsid w:val="00BD20AF"/>
    <w:rsid w:val="00BD2BBB"/>
    <w:rsid w:val="00BD39BE"/>
    <w:rsid w:val="00BD3A35"/>
    <w:rsid w:val="00BD48E4"/>
    <w:rsid w:val="00BD6C2C"/>
    <w:rsid w:val="00BD73D6"/>
    <w:rsid w:val="00BD7B7E"/>
    <w:rsid w:val="00BE0C74"/>
    <w:rsid w:val="00BE167A"/>
    <w:rsid w:val="00BE2107"/>
    <w:rsid w:val="00BE279E"/>
    <w:rsid w:val="00BE27CA"/>
    <w:rsid w:val="00BE3005"/>
    <w:rsid w:val="00BE3786"/>
    <w:rsid w:val="00BE4014"/>
    <w:rsid w:val="00BE4CFA"/>
    <w:rsid w:val="00BE5377"/>
    <w:rsid w:val="00BE548A"/>
    <w:rsid w:val="00BE5AD5"/>
    <w:rsid w:val="00BE67A7"/>
    <w:rsid w:val="00BE6A2E"/>
    <w:rsid w:val="00BE7AF8"/>
    <w:rsid w:val="00BE7DED"/>
    <w:rsid w:val="00BF0BFC"/>
    <w:rsid w:val="00BF0D05"/>
    <w:rsid w:val="00BF2E23"/>
    <w:rsid w:val="00BF37AE"/>
    <w:rsid w:val="00BF382B"/>
    <w:rsid w:val="00BF38AE"/>
    <w:rsid w:val="00BF3A20"/>
    <w:rsid w:val="00BF5118"/>
    <w:rsid w:val="00BF5228"/>
    <w:rsid w:val="00BF59DF"/>
    <w:rsid w:val="00BF7BF7"/>
    <w:rsid w:val="00BF7D6E"/>
    <w:rsid w:val="00C004CC"/>
    <w:rsid w:val="00C01370"/>
    <w:rsid w:val="00C0257D"/>
    <w:rsid w:val="00C03D6D"/>
    <w:rsid w:val="00C04A02"/>
    <w:rsid w:val="00C06276"/>
    <w:rsid w:val="00C06290"/>
    <w:rsid w:val="00C06B9E"/>
    <w:rsid w:val="00C07D29"/>
    <w:rsid w:val="00C108BC"/>
    <w:rsid w:val="00C11347"/>
    <w:rsid w:val="00C11475"/>
    <w:rsid w:val="00C116D9"/>
    <w:rsid w:val="00C124EC"/>
    <w:rsid w:val="00C128BB"/>
    <w:rsid w:val="00C128FE"/>
    <w:rsid w:val="00C12EDE"/>
    <w:rsid w:val="00C15AD1"/>
    <w:rsid w:val="00C166EB"/>
    <w:rsid w:val="00C169A2"/>
    <w:rsid w:val="00C17209"/>
    <w:rsid w:val="00C17E72"/>
    <w:rsid w:val="00C20F83"/>
    <w:rsid w:val="00C2211B"/>
    <w:rsid w:val="00C2364A"/>
    <w:rsid w:val="00C24973"/>
    <w:rsid w:val="00C25891"/>
    <w:rsid w:val="00C2590B"/>
    <w:rsid w:val="00C25AE9"/>
    <w:rsid w:val="00C265CF"/>
    <w:rsid w:val="00C27033"/>
    <w:rsid w:val="00C304DA"/>
    <w:rsid w:val="00C31952"/>
    <w:rsid w:val="00C31FE6"/>
    <w:rsid w:val="00C32131"/>
    <w:rsid w:val="00C32673"/>
    <w:rsid w:val="00C32C6B"/>
    <w:rsid w:val="00C32D87"/>
    <w:rsid w:val="00C330AE"/>
    <w:rsid w:val="00C3390D"/>
    <w:rsid w:val="00C33CEE"/>
    <w:rsid w:val="00C35268"/>
    <w:rsid w:val="00C355B1"/>
    <w:rsid w:val="00C35626"/>
    <w:rsid w:val="00C359EE"/>
    <w:rsid w:val="00C36899"/>
    <w:rsid w:val="00C36E6C"/>
    <w:rsid w:val="00C3745C"/>
    <w:rsid w:val="00C37CC4"/>
    <w:rsid w:val="00C401DA"/>
    <w:rsid w:val="00C411DB"/>
    <w:rsid w:val="00C41B36"/>
    <w:rsid w:val="00C42FBE"/>
    <w:rsid w:val="00C43123"/>
    <w:rsid w:val="00C43146"/>
    <w:rsid w:val="00C43785"/>
    <w:rsid w:val="00C43A43"/>
    <w:rsid w:val="00C43E98"/>
    <w:rsid w:val="00C4417B"/>
    <w:rsid w:val="00C44DAD"/>
    <w:rsid w:val="00C44E18"/>
    <w:rsid w:val="00C44E78"/>
    <w:rsid w:val="00C456C7"/>
    <w:rsid w:val="00C46F57"/>
    <w:rsid w:val="00C474FD"/>
    <w:rsid w:val="00C47654"/>
    <w:rsid w:val="00C50139"/>
    <w:rsid w:val="00C50364"/>
    <w:rsid w:val="00C504F3"/>
    <w:rsid w:val="00C511F7"/>
    <w:rsid w:val="00C51968"/>
    <w:rsid w:val="00C52233"/>
    <w:rsid w:val="00C52BA3"/>
    <w:rsid w:val="00C52D81"/>
    <w:rsid w:val="00C52E51"/>
    <w:rsid w:val="00C530DF"/>
    <w:rsid w:val="00C5336F"/>
    <w:rsid w:val="00C53D03"/>
    <w:rsid w:val="00C53FC4"/>
    <w:rsid w:val="00C5423A"/>
    <w:rsid w:val="00C546FD"/>
    <w:rsid w:val="00C56F6A"/>
    <w:rsid w:val="00C572BF"/>
    <w:rsid w:val="00C57831"/>
    <w:rsid w:val="00C603E8"/>
    <w:rsid w:val="00C60E0F"/>
    <w:rsid w:val="00C6103E"/>
    <w:rsid w:val="00C61F05"/>
    <w:rsid w:val="00C61F08"/>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76FD6"/>
    <w:rsid w:val="00C80C05"/>
    <w:rsid w:val="00C815CB"/>
    <w:rsid w:val="00C826F3"/>
    <w:rsid w:val="00C836BF"/>
    <w:rsid w:val="00C839E6"/>
    <w:rsid w:val="00C84325"/>
    <w:rsid w:val="00C84490"/>
    <w:rsid w:val="00C8466C"/>
    <w:rsid w:val="00C84765"/>
    <w:rsid w:val="00C84E84"/>
    <w:rsid w:val="00C86224"/>
    <w:rsid w:val="00C86E8A"/>
    <w:rsid w:val="00C87148"/>
    <w:rsid w:val="00C878B0"/>
    <w:rsid w:val="00C913F8"/>
    <w:rsid w:val="00C914E3"/>
    <w:rsid w:val="00C92865"/>
    <w:rsid w:val="00C92BE0"/>
    <w:rsid w:val="00C93561"/>
    <w:rsid w:val="00C944FB"/>
    <w:rsid w:val="00C94785"/>
    <w:rsid w:val="00C96B8A"/>
    <w:rsid w:val="00C96D1E"/>
    <w:rsid w:val="00C97726"/>
    <w:rsid w:val="00CA0DB0"/>
    <w:rsid w:val="00CA1CFF"/>
    <w:rsid w:val="00CA3F6F"/>
    <w:rsid w:val="00CA49E6"/>
    <w:rsid w:val="00CA4ADF"/>
    <w:rsid w:val="00CA5C20"/>
    <w:rsid w:val="00CA653A"/>
    <w:rsid w:val="00CA70A1"/>
    <w:rsid w:val="00CB1500"/>
    <w:rsid w:val="00CB157B"/>
    <w:rsid w:val="00CB2374"/>
    <w:rsid w:val="00CB2888"/>
    <w:rsid w:val="00CB3A14"/>
    <w:rsid w:val="00CB4EC9"/>
    <w:rsid w:val="00CB58C7"/>
    <w:rsid w:val="00CB6A04"/>
    <w:rsid w:val="00CB6D41"/>
    <w:rsid w:val="00CB7D56"/>
    <w:rsid w:val="00CC0269"/>
    <w:rsid w:val="00CC084C"/>
    <w:rsid w:val="00CC1475"/>
    <w:rsid w:val="00CC29A7"/>
    <w:rsid w:val="00CC3253"/>
    <w:rsid w:val="00CC3AA3"/>
    <w:rsid w:val="00CC4422"/>
    <w:rsid w:val="00CC5634"/>
    <w:rsid w:val="00CC5F62"/>
    <w:rsid w:val="00CC6169"/>
    <w:rsid w:val="00CC6923"/>
    <w:rsid w:val="00CC6FF8"/>
    <w:rsid w:val="00CC767D"/>
    <w:rsid w:val="00CD0A0F"/>
    <w:rsid w:val="00CD0B22"/>
    <w:rsid w:val="00CD1995"/>
    <w:rsid w:val="00CD1F17"/>
    <w:rsid w:val="00CD2AE1"/>
    <w:rsid w:val="00CD2CCD"/>
    <w:rsid w:val="00CD3811"/>
    <w:rsid w:val="00CD4061"/>
    <w:rsid w:val="00CD42AF"/>
    <w:rsid w:val="00CD4BB5"/>
    <w:rsid w:val="00CD6DC1"/>
    <w:rsid w:val="00CD75B8"/>
    <w:rsid w:val="00CE056C"/>
    <w:rsid w:val="00CE0EEE"/>
    <w:rsid w:val="00CE1860"/>
    <w:rsid w:val="00CE1A20"/>
    <w:rsid w:val="00CE252A"/>
    <w:rsid w:val="00CE2B88"/>
    <w:rsid w:val="00CE3475"/>
    <w:rsid w:val="00CE49AD"/>
    <w:rsid w:val="00CE5163"/>
    <w:rsid w:val="00CE538B"/>
    <w:rsid w:val="00CE5824"/>
    <w:rsid w:val="00CE58CE"/>
    <w:rsid w:val="00CE6BDB"/>
    <w:rsid w:val="00CE6D9D"/>
    <w:rsid w:val="00CE6DAD"/>
    <w:rsid w:val="00CE700D"/>
    <w:rsid w:val="00CE7264"/>
    <w:rsid w:val="00CF1B21"/>
    <w:rsid w:val="00CF2906"/>
    <w:rsid w:val="00CF297D"/>
    <w:rsid w:val="00CF2C96"/>
    <w:rsid w:val="00CF42FB"/>
    <w:rsid w:val="00CF57F4"/>
    <w:rsid w:val="00CF5BF5"/>
    <w:rsid w:val="00CF6602"/>
    <w:rsid w:val="00CF7284"/>
    <w:rsid w:val="00CF7E22"/>
    <w:rsid w:val="00D006BC"/>
    <w:rsid w:val="00D00B78"/>
    <w:rsid w:val="00D01699"/>
    <w:rsid w:val="00D032AF"/>
    <w:rsid w:val="00D03CEC"/>
    <w:rsid w:val="00D045B5"/>
    <w:rsid w:val="00D04839"/>
    <w:rsid w:val="00D04956"/>
    <w:rsid w:val="00D057B9"/>
    <w:rsid w:val="00D0596C"/>
    <w:rsid w:val="00D05DB4"/>
    <w:rsid w:val="00D0631D"/>
    <w:rsid w:val="00D06390"/>
    <w:rsid w:val="00D0671C"/>
    <w:rsid w:val="00D070AB"/>
    <w:rsid w:val="00D072AE"/>
    <w:rsid w:val="00D0744A"/>
    <w:rsid w:val="00D074CB"/>
    <w:rsid w:val="00D076E8"/>
    <w:rsid w:val="00D100A1"/>
    <w:rsid w:val="00D10344"/>
    <w:rsid w:val="00D1208F"/>
    <w:rsid w:val="00D12BAF"/>
    <w:rsid w:val="00D12CC7"/>
    <w:rsid w:val="00D12DFC"/>
    <w:rsid w:val="00D13CBB"/>
    <w:rsid w:val="00D15F68"/>
    <w:rsid w:val="00D1736A"/>
    <w:rsid w:val="00D175CD"/>
    <w:rsid w:val="00D20C40"/>
    <w:rsid w:val="00D20E87"/>
    <w:rsid w:val="00D22267"/>
    <w:rsid w:val="00D22700"/>
    <w:rsid w:val="00D22898"/>
    <w:rsid w:val="00D230B6"/>
    <w:rsid w:val="00D23CB8"/>
    <w:rsid w:val="00D2428E"/>
    <w:rsid w:val="00D255E2"/>
    <w:rsid w:val="00D26B94"/>
    <w:rsid w:val="00D26CAB"/>
    <w:rsid w:val="00D27332"/>
    <w:rsid w:val="00D30319"/>
    <w:rsid w:val="00D30C1B"/>
    <w:rsid w:val="00D30E9D"/>
    <w:rsid w:val="00D3117F"/>
    <w:rsid w:val="00D326A0"/>
    <w:rsid w:val="00D32D37"/>
    <w:rsid w:val="00D336F2"/>
    <w:rsid w:val="00D33D33"/>
    <w:rsid w:val="00D34CAE"/>
    <w:rsid w:val="00D3576D"/>
    <w:rsid w:val="00D36DA9"/>
    <w:rsid w:val="00D36F07"/>
    <w:rsid w:val="00D37595"/>
    <w:rsid w:val="00D4014B"/>
    <w:rsid w:val="00D40395"/>
    <w:rsid w:val="00D4078F"/>
    <w:rsid w:val="00D42E57"/>
    <w:rsid w:val="00D4387F"/>
    <w:rsid w:val="00D43B2E"/>
    <w:rsid w:val="00D43D17"/>
    <w:rsid w:val="00D4420D"/>
    <w:rsid w:val="00D44386"/>
    <w:rsid w:val="00D4478D"/>
    <w:rsid w:val="00D4492F"/>
    <w:rsid w:val="00D44A71"/>
    <w:rsid w:val="00D44C83"/>
    <w:rsid w:val="00D4528C"/>
    <w:rsid w:val="00D45B99"/>
    <w:rsid w:val="00D46F83"/>
    <w:rsid w:val="00D51045"/>
    <w:rsid w:val="00D51281"/>
    <w:rsid w:val="00D537D5"/>
    <w:rsid w:val="00D53C2A"/>
    <w:rsid w:val="00D53C64"/>
    <w:rsid w:val="00D53E97"/>
    <w:rsid w:val="00D54FEB"/>
    <w:rsid w:val="00D55D7C"/>
    <w:rsid w:val="00D607CA"/>
    <w:rsid w:val="00D60AB8"/>
    <w:rsid w:val="00D60BB2"/>
    <w:rsid w:val="00D61055"/>
    <w:rsid w:val="00D61C1D"/>
    <w:rsid w:val="00D61CB2"/>
    <w:rsid w:val="00D62A67"/>
    <w:rsid w:val="00D62ADB"/>
    <w:rsid w:val="00D6389C"/>
    <w:rsid w:val="00D638D7"/>
    <w:rsid w:val="00D64E50"/>
    <w:rsid w:val="00D6626B"/>
    <w:rsid w:val="00D67F7B"/>
    <w:rsid w:val="00D71E26"/>
    <w:rsid w:val="00D71FE9"/>
    <w:rsid w:val="00D725C0"/>
    <w:rsid w:val="00D72A5F"/>
    <w:rsid w:val="00D7345F"/>
    <w:rsid w:val="00D75AFD"/>
    <w:rsid w:val="00D75C27"/>
    <w:rsid w:val="00D77D54"/>
    <w:rsid w:val="00D81A38"/>
    <w:rsid w:val="00D83EC2"/>
    <w:rsid w:val="00D83F8C"/>
    <w:rsid w:val="00D84D5B"/>
    <w:rsid w:val="00D84E34"/>
    <w:rsid w:val="00D85230"/>
    <w:rsid w:val="00D8714D"/>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0E48"/>
    <w:rsid w:val="00DA100A"/>
    <w:rsid w:val="00DA182E"/>
    <w:rsid w:val="00DA21F6"/>
    <w:rsid w:val="00DA2A91"/>
    <w:rsid w:val="00DA310C"/>
    <w:rsid w:val="00DA3BA1"/>
    <w:rsid w:val="00DA43C9"/>
    <w:rsid w:val="00DA4575"/>
    <w:rsid w:val="00DA47C1"/>
    <w:rsid w:val="00DA6C40"/>
    <w:rsid w:val="00DA769F"/>
    <w:rsid w:val="00DB1F2B"/>
    <w:rsid w:val="00DB287A"/>
    <w:rsid w:val="00DB2D0C"/>
    <w:rsid w:val="00DB4913"/>
    <w:rsid w:val="00DB5CDD"/>
    <w:rsid w:val="00DB63E1"/>
    <w:rsid w:val="00DB64F3"/>
    <w:rsid w:val="00DB690D"/>
    <w:rsid w:val="00DB7F40"/>
    <w:rsid w:val="00DC02CA"/>
    <w:rsid w:val="00DC0694"/>
    <w:rsid w:val="00DC0D13"/>
    <w:rsid w:val="00DC0D2B"/>
    <w:rsid w:val="00DC19AF"/>
    <w:rsid w:val="00DC1BCD"/>
    <w:rsid w:val="00DC39EE"/>
    <w:rsid w:val="00DC55D6"/>
    <w:rsid w:val="00DC64D9"/>
    <w:rsid w:val="00DC6D90"/>
    <w:rsid w:val="00DD0810"/>
    <w:rsid w:val="00DD092D"/>
    <w:rsid w:val="00DD0AC3"/>
    <w:rsid w:val="00DD2218"/>
    <w:rsid w:val="00DD38DB"/>
    <w:rsid w:val="00DD3C0D"/>
    <w:rsid w:val="00DD3FD5"/>
    <w:rsid w:val="00DD5A96"/>
    <w:rsid w:val="00DD60E3"/>
    <w:rsid w:val="00DD6148"/>
    <w:rsid w:val="00DD6E39"/>
    <w:rsid w:val="00DD793E"/>
    <w:rsid w:val="00DE12D7"/>
    <w:rsid w:val="00DE16A5"/>
    <w:rsid w:val="00DE212B"/>
    <w:rsid w:val="00DE2868"/>
    <w:rsid w:val="00DE3A49"/>
    <w:rsid w:val="00DE445A"/>
    <w:rsid w:val="00DE4C18"/>
    <w:rsid w:val="00DE6092"/>
    <w:rsid w:val="00DE60BA"/>
    <w:rsid w:val="00DE6A6E"/>
    <w:rsid w:val="00DE7395"/>
    <w:rsid w:val="00DE76A8"/>
    <w:rsid w:val="00DE7D99"/>
    <w:rsid w:val="00DF0CA9"/>
    <w:rsid w:val="00DF1A74"/>
    <w:rsid w:val="00DF1F02"/>
    <w:rsid w:val="00DF1F9D"/>
    <w:rsid w:val="00DF2012"/>
    <w:rsid w:val="00DF38B2"/>
    <w:rsid w:val="00DF4362"/>
    <w:rsid w:val="00DF4DD9"/>
    <w:rsid w:val="00DF5CED"/>
    <w:rsid w:val="00DF637B"/>
    <w:rsid w:val="00DF656C"/>
    <w:rsid w:val="00DF72B5"/>
    <w:rsid w:val="00DF7959"/>
    <w:rsid w:val="00E0057A"/>
    <w:rsid w:val="00E008C0"/>
    <w:rsid w:val="00E00D3D"/>
    <w:rsid w:val="00E02B27"/>
    <w:rsid w:val="00E03219"/>
    <w:rsid w:val="00E04C95"/>
    <w:rsid w:val="00E04E9B"/>
    <w:rsid w:val="00E0741E"/>
    <w:rsid w:val="00E10689"/>
    <w:rsid w:val="00E11EEE"/>
    <w:rsid w:val="00E124D7"/>
    <w:rsid w:val="00E1270A"/>
    <w:rsid w:val="00E12BEC"/>
    <w:rsid w:val="00E15BED"/>
    <w:rsid w:val="00E162FF"/>
    <w:rsid w:val="00E16493"/>
    <w:rsid w:val="00E169A8"/>
    <w:rsid w:val="00E2155C"/>
    <w:rsid w:val="00E22834"/>
    <w:rsid w:val="00E22AF5"/>
    <w:rsid w:val="00E240EB"/>
    <w:rsid w:val="00E24AAB"/>
    <w:rsid w:val="00E253EF"/>
    <w:rsid w:val="00E25E4F"/>
    <w:rsid w:val="00E26CE9"/>
    <w:rsid w:val="00E27664"/>
    <w:rsid w:val="00E27755"/>
    <w:rsid w:val="00E27987"/>
    <w:rsid w:val="00E3085F"/>
    <w:rsid w:val="00E31F9B"/>
    <w:rsid w:val="00E32BD7"/>
    <w:rsid w:val="00E34548"/>
    <w:rsid w:val="00E34F23"/>
    <w:rsid w:val="00E35139"/>
    <w:rsid w:val="00E3522D"/>
    <w:rsid w:val="00E368A8"/>
    <w:rsid w:val="00E37729"/>
    <w:rsid w:val="00E40D40"/>
    <w:rsid w:val="00E4173B"/>
    <w:rsid w:val="00E42771"/>
    <w:rsid w:val="00E43BAC"/>
    <w:rsid w:val="00E456FA"/>
    <w:rsid w:val="00E45714"/>
    <w:rsid w:val="00E462A3"/>
    <w:rsid w:val="00E46470"/>
    <w:rsid w:val="00E5059B"/>
    <w:rsid w:val="00E50F98"/>
    <w:rsid w:val="00E52139"/>
    <w:rsid w:val="00E545FE"/>
    <w:rsid w:val="00E551A8"/>
    <w:rsid w:val="00E55FCC"/>
    <w:rsid w:val="00E56300"/>
    <w:rsid w:val="00E56798"/>
    <w:rsid w:val="00E57BED"/>
    <w:rsid w:val="00E601A2"/>
    <w:rsid w:val="00E62F87"/>
    <w:rsid w:val="00E640A5"/>
    <w:rsid w:val="00E6414F"/>
    <w:rsid w:val="00E65FBE"/>
    <w:rsid w:val="00E67ACA"/>
    <w:rsid w:val="00E67FC6"/>
    <w:rsid w:val="00E70243"/>
    <w:rsid w:val="00E71C88"/>
    <w:rsid w:val="00E71DAA"/>
    <w:rsid w:val="00E720BC"/>
    <w:rsid w:val="00E735A4"/>
    <w:rsid w:val="00E737D8"/>
    <w:rsid w:val="00E73A04"/>
    <w:rsid w:val="00E74887"/>
    <w:rsid w:val="00E75866"/>
    <w:rsid w:val="00E75B0B"/>
    <w:rsid w:val="00E75C7B"/>
    <w:rsid w:val="00E80192"/>
    <w:rsid w:val="00E815C9"/>
    <w:rsid w:val="00E81672"/>
    <w:rsid w:val="00E81678"/>
    <w:rsid w:val="00E816D9"/>
    <w:rsid w:val="00E819ED"/>
    <w:rsid w:val="00E839E8"/>
    <w:rsid w:val="00E84B46"/>
    <w:rsid w:val="00E8569F"/>
    <w:rsid w:val="00E85FA2"/>
    <w:rsid w:val="00E86C98"/>
    <w:rsid w:val="00E87A6C"/>
    <w:rsid w:val="00E9075D"/>
    <w:rsid w:val="00E90894"/>
    <w:rsid w:val="00E91163"/>
    <w:rsid w:val="00E91459"/>
    <w:rsid w:val="00E915F2"/>
    <w:rsid w:val="00E91BAF"/>
    <w:rsid w:val="00E92882"/>
    <w:rsid w:val="00E92EF1"/>
    <w:rsid w:val="00E93B21"/>
    <w:rsid w:val="00E93C2E"/>
    <w:rsid w:val="00E93EBD"/>
    <w:rsid w:val="00E952E8"/>
    <w:rsid w:val="00E95540"/>
    <w:rsid w:val="00E95D50"/>
    <w:rsid w:val="00E963B8"/>
    <w:rsid w:val="00E96431"/>
    <w:rsid w:val="00EA1186"/>
    <w:rsid w:val="00EA1417"/>
    <w:rsid w:val="00EA175F"/>
    <w:rsid w:val="00EA2180"/>
    <w:rsid w:val="00EA3E1C"/>
    <w:rsid w:val="00EA45FB"/>
    <w:rsid w:val="00EA4CD1"/>
    <w:rsid w:val="00EA4E3E"/>
    <w:rsid w:val="00EA58A9"/>
    <w:rsid w:val="00EA599F"/>
    <w:rsid w:val="00EA719A"/>
    <w:rsid w:val="00EB0494"/>
    <w:rsid w:val="00EB05E7"/>
    <w:rsid w:val="00EB0634"/>
    <w:rsid w:val="00EB08F2"/>
    <w:rsid w:val="00EB0B8E"/>
    <w:rsid w:val="00EB1943"/>
    <w:rsid w:val="00EB2820"/>
    <w:rsid w:val="00EB38EC"/>
    <w:rsid w:val="00EB3EF4"/>
    <w:rsid w:val="00EB4183"/>
    <w:rsid w:val="00EB4357"/>
    <w:rsid w:val="00EB4BDD"/>
    <w:rsid w:val="00EB7255"/>
    <w:rsid w:val="00EC106D"/>
    <w:rsid w:val="00EC16AF"/>
    <w:rsid w:val="00EC1905"/>
    <w:rsid w:val="00EC1DAB"/>
    <w:rsid w:val="00EC24A5"/>
    <w:rsid w:val="00EC38D3"/>
    <w:rsid w:val="00EC4044"/>
    <w:rsid w:val="00EC4926"/>
    <w:rsid w:val="00EC58D5"/>
    <w:rsid w:val="00EC61D9"/>
    <w:rsid w:val="00EC660C"/>
    <w:rsid w:val="00EC6BDB"/>
    <w:rsid w:val="00ED1998"/>
    <w:rsid w:val="00ED2E1A"/>
    <w:rsid w:val="00ED339D"/>
    <w:rsid w:val="00ED45BE"/>
    <w:rsid w:val="00ED480A"/>
    <w:rsid w:val="00ED49B1"/>
    <w:rsid w:val="00ED4DE9"/>
    <w:rsid w:val="00ED53C7"/>
    <w:rsid w:val="00ED53D4"/>
    <w:rsid w:val="00ED5EB4"/>
    <w:rsid w:val="00EE10AF"/>
    <w:rsid w:val="00EE1A20"/>
    <w:rsid w:val="00EE1EA4"/>
    <w:rsid w:val="00EE2022"/>
    <w:rsid w:val="00EE21BD"/>
    <w:rsid w:val="00EE3158"/>
    <w:rsid w:val="00EE34B8"/>
    <w:rsid w:val="00EE3EDC"/>
    <w:rsid w:val="00EE4E88"/>
    <w:rsid w:val="00EE50C7"/>
    <w:rsid w:val="00EE77AC"/>
    <w:rsid w:val="00EF066F"/>
    <w:rsid w:val="00EF079A"/>
    <w:rsid w:val="00EF0872"/>
    <w:rsid w:val="00EF0E33"/>
    <w:rsid w:val="00EF126B"/>
    <w:rsid w:val="00EF248C"/>
    <w:rsid w:val="00EF25CA"/>
    <w:rsid w:val="00EF2E8A"/>
    <w:rsid w:val="00EF3577"/>
    <w:rsid w:val="00EF3DBA"/>
    <w:rsid w:val="00EF4869"/>
    <w:rsid w:val="00EF53D9"/>
    <w:rsid w:val="00EF5513"/>
    <w:rsid w:val="00EF599B"/>
    <w:rsid w:val="00EF6846"/>
    <w:rsid w:val="00EF6848"/>
    <w:rsid w:val="00EF6FD3"/>
    <w:rsid w:val="00EF7358"/>
    <w:rsid w:val="00EF7712"/>
    <w:rsid w:val="00F0194C"/>
    <w:rsid w:val="00F01B33"/>
    <w:rsid w:val="00F01C31"/>
    <w:rsid w:val="00F02A17"/>
    <w:rsid w:val="00F02ACC"/>
    <w:rsid w:val="00F02B9C"/>
    <w:rsid w:val="00F02F01"/>
    <w:rsid w:val="00F04B89"/>
    <w:rsid w:val="00F05983"/>
    <w:rsid w:val="00F05C05"/>
    <w:rsid w:val="00F064B1"/>
    <w:rsid w:val="00F06753"/>
    <w:rsid w:val="00F069A0"/>
    <w:rsid w:val="00F06CA5"/>
    <w:rsid w:val="00F06FDE"/>
    <w:rsid w:val="00F07612"/>
    <w:rsid w:val="00F11248"/>
    <w:rsid w:val="00F13000"/>
    <w:rsid w:val="00F13B21"/>
    <w:rsid w:val="00F13C01"/>
    <w:rsid w:val="00F16CA6"/>
    <w:rsid w:val="00F20494"/>
    <w:rsid w:val="00F20AAF"/>
    <w:rsid w:val="00F20B5A"/>
    <w:rsid w:val="00F21FB3"/>
    <w:rsid w:val="00F22E66"/>
    <w:rsid w:val="00F2323C"/>
    <w:rsid w:val="00F27C1B"/>
    <w:rsid w:val="00F308B4"/>
    <w:rsid w:val="00F316C0"/>
    <w:rsid w:val="00F32B29"/>
    <w:rsid w:val="00F3368A"/>
    <w:rsid w:val="00F3410B"/>
    <w:rsid w:val="00F3457E"/>
    <w:rsid w:val="00F34E3C"/>
    <w:rsid w:val="00F354C8"/>
    <w:rsid w:val="00F35663"/>
    <w:rsid w:val="00F3569B"/>
    <w:rsid w:val="00F35977"/>
    <w:rsid w:val="00F359DD"/>
    <w:rsid w:val="00F3602C"/>
    <w:rsid w:val="00F36424"/>
    <w:rsid w:val="00F37040"/>
    <w:rsid w:val="00F37897"/>
    <w:rsid w:val="00F378E8"/>
    <w:rsid w:val="00F37921"/>
    <w:rsid w:val="00F37C1D"/>
    <w:rsid w:val="00F37EA2"/>
    <w:rsid w:val="00F40975"/>
    <w:rsid w:val="00F421FB"/>
    <w:rsid w:val="00F440EA"/>
    <w:rsid w:val="00F4503D"/>
    <w:rsid w:val="00F454C2"/>
    <w:rsid w:val="00F47197"/>
    <w:rsid w:val="00F4729F"/>
    <w:rsid w:val="00F47593"/>
    <w:rsid w:val="00F479A9"/>
    <w:rsid w:val="00F52948"/>
    <w:rsid w:val="00F52BC9"/>
    <w:rsid w:val="00F52E3B"/>
    <w:rsid w:val="00F52FEE"/>
    <w:rsid w:val="00F53774"/>
    <w:rsid w:val="00F53E9F"/>
    <w:rsid w:val="00F54561"/>
    <w:rsid w:val="00F54A9B"/>
    <w:rsid w:val="00F54BD4"/>
    <w:rsid w:val="00F5522D"/>
    <w:rsid w:val="00F554E8"/>
    <w:rsid w:val="00F55CBB"/>
    <w:rsid w:val="00F575CA"/>
    <w:rsid w:val="00F608BE"/>
    <w:rsid w:val="00F609FC"/>
    <w:rsid w:val="00F61CF7"/>
    <w:rsid w:val="00F61D4E"/>
    <w:rsid w:val="00F6297A"/>
    <w:rsid w:val="00F62C77"/>
    <w:rsid w:val="00F63F8D"/>
    <w:rsid w:val="00F667BB"/>
    <w:rsid w:val="00F67DBB"/>
    <w:rsid w:val="00F70201"/>
    <w:rsid w:val="00F7040C"/>
    <w:rsid w:val="00F716A4"/>
    <w:rsid w:val="00F73AC7"/>
    <w:rsid w:val="00F74AB5"/>
    <w:rsid w:val="00F74C13"/>
    <w:rsid w:val="00F74E1E"/>
    <w:rsid w:val="00F81485"/>
    <w:rsid w:val="00F81B41"/>
    <w:rsid w:val="00F842FB"/>
    <w:rsid w:val="00F85DE5"/>
    <w:rsid w:val="00F86212"/>
    <w:rsid w:val="00F863FA"/>
    <w:rsid w:val="00F87B20"/>
    <w:rsid w:val="00F87B83"/>
    <w:rsid w:val="00F90768"/>
    <w:rsid w:val="00F92161"/>
    <w:rsid w:val="00F92F8E"/>
    <w:rsid w:val="00F93739"/>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6CA5"/>
    <w:rsid w:val="00FB0358"/>
    <w:rsid w:val="00FB12AC"/>
    <w:rsid w:val="00FB14F7"/>
    <w:rsid w:val="00FB1C0B"/>
    <w:rsid w:val="00FB1F46"/>
    <w:rsid w:val="00FB2CBF"/>
    <w:rsid w:val="00FB2F2A"/>
    <w:rsid w:val="00FB4E8C"/>
    <w:rsid w:val="00FB4F19"/>
    <w:rsid w:val="00FB5E18"/>
    <w:rsid w:val="00FB733C"/>
    <w:rsid w:val="00FB74F4"/>
    <w:rsid w:val="00FB7919"/>
    <w:rsid w:val="00FC279F"/>
    <w:rsid w:val="00FC3296"/>
    <w:rsid w:val="00FC36F2"/>
    <w:rsid w:val="00FC3B8C"/>
    <w:rsid w:val="00FC40EC"/>
    <w:rsid w:val="00FC48E1"/>
    <w:rsid w:val="00FC4CDD"/>
    <w:rsid w:val="00FC67EB"/>
    <w:rsid w:val="00FC6EAB"/>
    <w:rsid w:val="00FC72AC"/>
    <w:rsid w:val="00FD0375"/>
    <w:rsid w:val="00FD08EE"/>
    <w:rsid w:val="00FD34AD"/>
    <w:rsid w:val="00FD35B3"/>
    <w:rsid w:val="00FD3E4E"/>
    <w:rsid w:val="00FD5352"/>
    <w:rsid w:val="00FD6665"/>
    <w:rsid w:val="00FD6DCB"/>
    <w:rsid w:val="00FD707F"/>
    <w:rsid w:val="00FD7468"/>
    <w:rsid w:val="00FD7B9F"/>
    <w:rsid w:val="00FD7C21"/>
    <w:rsid w:val="00FE0119"/>
    <w:rsid w:val="00FE0716"/>
    <w:rsid w:val="00FE1A01"/>
    <w:rsid w:val="00FE1B51"/>
    <w:rsid w:val="00FE2398"/>
    <w:rsid w:val="00FE351D"/>
    <w:rsid w:val="00FE4115"/>
    <w:rsid w:val="00FE4BCF"/>
    <w:rsid w:val="00FE5602"/>
    <w:rsid w:val="00FE5C98"/>
    <w:rsid w:val="00FE6033"/>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0A4CAB"/>
    <w:pPr>
      <w:spacing w:before="3000" w:after="360"/>
      <w:outlineLvl w:val="0"/>
    </w:pPr>
    <w:rPr>
      <w:b/>
      <w:color w:val="264F90"/>
      <w:sz w:val="56"/>
      <w:szCs w:val="56"/>
    </w:rPr>
  </w:style>
  <w:style w:type="paragraph" w:styleId="Heading2">
    <w:name w:val="heading 2"/>
    <w:basedOn w:val="Normal"/>
    <w:next w:val="Normal"/>
    <w:link w:val="Heading2Char"/>
    <w:autoRedefine/>
    <w:qFormat/>
    <w:rsid w:val="00C27033"/>
    <w:pPr>
      <w:keepNext/>
      <w:numPr>
        <w:numId w:val="16"/>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outlineLvl w:val="2"/>
    </w:pPr>
    <w:rPr>
      <w:rFonts w:cs="Arial"/>
      <w:b w:val="0"/>
      <w:sz w:val="24"/>
    </w:rPr>
  </w:style>
  <w:style w:type="paragraph" w:styleId="Heading4">
    <w:name w:val="heading 4"/>
    <w:basedOn w:val="Heading3"/>
    <w:next w:val="Normal"/>
    <w:link w:val="Heading4Char"/>
    <w:autoRedefine/>
    <w:qFormat/>
    <w:rsid w:val="003268A6"/>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1150CF"/>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1150CF"/>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A4CA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0E2CFC"/>
    <w:pPr>
      <w:numPr>
        <w:numId w:val="9"/>
      </w:numPr>
      <w:spacing w:after="80"/>
    </w:pPr>
    <w:rPr>
      <w:iCs w:val="0"/>
    </w:rPr>
  </w:style>
  <w:style w:type="character" w:customStyle="1" w:styleId="Heading2Char">
    <w:name w:val="Heading 2 Char"/>
    <w:basedOn w:val="DefaultParagraphFont"/>
    <w:link w:val="Heading2"/>
    <w:rsid w:val="00C27033"/>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196AAE"/>
    <w:pPr>
      <w:tabs>
        <w:tab w:val="left" w:pos="1843"/>
        <w:tab w:val="right" w:leader="dot" w:pos="8789"/>
      </w:tabs>
      <w:spacing w:line="240" w:lineRule="auto"/>
      <w:ind w:left="357"/>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DE739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5D47A2"/>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3268A6"/>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DB287A"/>
    <w:pPr>
      <w:tabs>
        <w:tab w:val="left" w:pos="1985"/>
        <w:tab w:val="right" w:leader="dot" w:pos="8778"/>
      </w:tabs>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4"/>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4"/>
      </w:numPr>
    </w:pPr>
  </w:style>
  <w:style w:type="character" w:customStyle="1" w:styleId="ui-provider">
    <w:name w:val="ui-provider"/>
    <w:basedOn w:val="DefaultParagraphFont"/>
    <w:rsid w:val="00B43C09"/>
  </w:style>
  <w:style w:type="character" w:customStyle="1" w:styleId="ListParagraphChar">
    <w:name w:val="List Paragraph Char"/>
    <w:basedOn w:val="DefaultParagraphFont"/>
    <w:link w:val="ListParagraph"/>
    <w:uiPriority w:val="34"/>
    <w:locked/>
    <w:rsid w:val="0011046B"/>
    <w:rPr>
      <w:rFonts w:ascii="Arial" w:hAnsi="Arial"/>
      <w:iCs/>
      <w:szCs w:val="24"/>
    </w:rPr>
  </w:style>
  <w:style w:type="character" w:customStyle="1" w:styleId="cf01">
    <w:name w:val="cf01"/>
    <w:basedOn w:val="DefaultParagraphFont"/>
    <w:rsid w:val="00B6748F"/>
    <w:rPr>
      <w:rFonts w:ascii="Segoe UI" w:hAnsi="Segoe UI" w:cs="Segoe UI" w:hint="default"/>
      <w:sz w:val="18"/>
      <w:szCs w:val="18"/>
    </w:rPr>
  </w:style>
  <w:style w:type="character" w:customStyle="1" w:styleId="cf1">
    <w:name w:val="cf1"/>
    <w:basedOn w:val="DefaultParagraphFont"/>
    <w:rsid w:val="00B6748F"/>
  </w:style>
  <w:style w:type="paragraph" w:customStyle="1" w:styleId="pf0">
    <w:name w:val="pf0"/>
    <w:basedOn w:val="Normal"/>
    <w:rsid w:val="00501C02"/>
    <w:pPr>
      <w:spacing w:before="100" w:beforeAutospacing="1" w:after="100" w:afterAutospacing="1" w:line="240" w:lineRule="auto"/>
    </w:pPr>
    <w:rPr>
      <w:rFonts w:ascii="Times New Roman" w:hAnsi="Times New Roman"/>
      <w:iCs w:val="0"/>
      <w:sz w:val="24"/>
      <w:lang w:eastAsia="en-AU"/>
    </w:rPr>
  </w:style>
  <w:style w:type="character" w:customStyle="1" w:styleId="cf11">
    <w:name w:val="cf11"/>
    <w:basedOn w:val="DefaultParagraphFont"/>
    <w:rsid w:val="00501C02"/>
    <w:rPr>
      <w:rFonts w:ascii="Segoe UI" w:hAnsi="Segoe UI" w:cs="Segoe UI" w:hint="default"/>
      <w:sz w:val="18"/>
      <w:szCs w:val="18"/>
    </w:rPr>
  </w:style>
  <w:style w:type="paragraph" w:customStyle="1" w:styleId="pf1">
    <w:name w:val="pf1"/>
    <w:basedOn w:val="Normal"/>
    <w:rsid w:val="00802A77"/>
    <w:pPr>
      <w:spacing w:before="100" w:beforeAutospacing="1" w:after="100" w:afterAutospacing="1" w:line="240" w:lineRule="auto"/>
      <w:ind w:left="300"/>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55221872">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46967860">
      <w:bodyDiv w:val="1"/>
      <w:marLeft w:val="0"/>
      <w:marRight w:val="0"/>
      <w:marTop w:val="0"/>
      <w:marBottom w:val="0"/>
      <w:divBdr>
        <w:top w:val="none" w:sz="0" w:space="0" w:color="auto"/>
        <w:left w:val="none" w:sz="0" w:space="0" w:color="auto"/>
        <w:bottom w:val="none" w:sz="0" w:space="0" w:color="auto"/>
        <w:right w:val="none" w:sz="0" w:space="0" w:color="auto"/>
      </w:divBdr>
    </w:div>
    <w:div w:id="471750677">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22943566">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632517291">
      <w:bodyDiv w:val="1"/>
      <w:marLeft w:val="0"/>
      <w:marRight w:val="0"/>
      <w:marTop w:val="0"/>
      <w:marBottom w:val="0"/>
      <w:divBdr>
        <w:top w:val="none" w:sz="0" w:space="0" w:color="auto"/>
        <w:left w:val="none" w:sz="0" w:space="0" w:color="auto"/>
        <w:bottom w:val="none" w:sz="0" w:space="0" w:color="auto"/>
        <w:right w:val="none" w:sz="0" w:space="0" w:color="auto"/>
      </w:divBdr>
    </w:div>
    <w:div w:id="653026911">
      <w:bodyDiv w:val="1"/>
      <w:marLeft w:val="0"/>
      <w:marRight w:val="0"/>
      <w:marTop w:val="0"/>
      <w:marBottom w:val="0"/>
      <w:divBdr>
        <w:top w:val="none" w:sz="0" w:space="0" w:color="auto"/>
        <w:left w:val="none" w:sz="0" w:space="0" w:color="auto"/>
        <w:bottom w:val="none" w:sz="0" w:space="0" w:color="auto"/>
        <w:right w:val="none" w:sz="0" w:space="0" w:color="auto"/>
      </w:divBdr>
    </w:div>
    <w:div w:id="695741519">
      <w:bodyDiv w:val="1"/>
      <w:marLeft w:val="0"/>
      <w:marRight w:val="0"/>
      <w:marTop w:val="0"/>
      <w:marBottom w:val="0"/>
      <w:divBdr>
        <w:top w:val="none" w:sz="0" w:space="0" w:color="auto"/>
        <w:left w:val="none" w:sz="0" w:space="0" w:color="auto"/>
        <w:bottom w:val="none" w:sz="0" w:space="0" w:color="auto"/>
        <w:right w:val="none" w:sz="0" w:space="0" w:color="auto"/>
      </w:divBdr>
    </w:div>
    <w:div w:id="702364942">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88670745">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05916493">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7105268">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269122">
      <w:bodyDiv w:val="1"/>
      <w:marLeft w:val="0"/>
      <w:marRight w:val="0"/>
      <w:marTop w:val="0"/>
      <w:marBottom w:val="0"/>
      <w:divBdr>
        <w:top w:val="none" w:sz="0" w:space="0" w:color="auto"/>
        <w:left w:val="none" w:sz="0" w:space="0" w:color="auto"/>
        <w:bottom w:val="none" w:sz="0" w:space="0" w:color="auto"/>
        <w:right w:val="none" w:sz="0" w:space="0" w:color="auto"/>
      </w:divBdr>
    </w:div>
    <w:div w:id="1045257162">
      <w:bodyDiv w:val="1"/>
      <w:marLeft w:val="0"/>
      <w:marRight w:val="0"/>
      <w:marTop w:val="0"/>
      <w:marBottom w:val="0"/>
      <w:divBdr>
        <w:top w:val="none" w:sz="0" w:space="0" w:color="auto"/>
        <w:left w:val="none" w:sz="0" w:space="0" w:color="auto"/>
        <w:bottom w:val="none" w:sz="0" w:space="0" w:color="auto"/>
        <w:right w:val="none" w:sz="0" w:space="0" w:color="auto"/>
      </w:divBdr>
    </w:div>
    <w:div w:id="1159351016">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78498532">
      <w:bodyDiv w:val="1"/>
      <w:marLeft w:val="0"/>
      <w:marRight w:val="0"/>
      <w:marTop w:val="0"/>
      <w:marBottom w:val="0"/>
      <w:divBdr>
        <w:top w:val="none" w:sz="0" w:space="0" w:color="auto"/>
        <w:left w:val="none" w:sz="0" w:space="0" w:color="auto"/>
        <w:bottom w:val="none" w:sz="0" w:space="0" w:color="auto"/>
        <w:right w:val="none" w:sz="0" w:space="0" w:color="auto"/>
      </w:divBdr>
    </w:div>
    <w:div w:id="1479881615">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8753523">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22624265">
      <w:bodyDiv w:val="1"/>
      <w:marLeft w:val="0"/>
      <w:marRight w:val="0"/>
      <w:marTop w:val="0"/>
      <w:marBottom w:val="0"/>
      <w:divBdr>
        <w:top w:val="none" w:sz="0" w:space="0" w:color="auto"/>
        <w:left w:val="none" w:sz="0" w:space="0" w:color="auto"/>
        <w:bottom w:val="none" w:sz="0" w:space="0" w:color="auto"/>
        <w:right w:val="none" w:sz="0" w:space="0" w:color="auto"/>
      </w:divBdr>
    </w:div>
    <w:div w:id="1937521408">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7513638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s://www.finance.gov.au/government/commonwealth-grants/commonwealth-grants-rules-guidelines" TargetMode="External"/><Relationship Id="rId39" Type="http://schemas.openxmlformats.org/officeDocument/2006/relationships/hyperlink" Target="file://prod.protected.ind/User/user03/LLau2/insert%20link%20here" TargetMode="External"/><Relationship Id="rId21" Type="http://schemas.openxmlformats.org/officeDocument/2006/relationships/hyperlink" Target="http://www.grants.gov.au/" TargetMode="External"/><Relationship Id="rId34" Type="http://schemas.openxmlformats.org/officeDocument/2006/relationships/hyperlink" Target="https://www.business.gov.au/contact-us" TargetMode="External"/><Relationship Id="rId42" Type="http://schemas.openxmlformats.org/officeDocument/2006/relationships/hyperlink" Target="https://www.business.gov.au/about/customer-service-charter" TargetMode="External"/><Relationship Id="rId47" Type="http://schemas.openxmlformats.org/officeDocument/2006/relationships/hyperlink" Target="https://www.legislation.gov.au/Series/C2004A00538" TargetMode="External"/><Relationship Id="rId50" Type="http://schemas.openxmlformats.org/officeDocument/2006/relationships/hyperlink" Target="https://www.finance.gov.au/government/commonwealth-grants/commonwealth-grants-rules-and-guidelines"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business.gov.au/grants-and-programs/protecting-the-great-barrier-reef-community-stewardship-program-round-1" TargetMode="External"/><Relationship Id="rId11" Type="http://schemas.openxmlformats.org/officeDocument/2006/relationships/footnotes" Target="footnotes.xml"/><Relationship Id="rId24" Type="http://schemas.openxmlformats.org/officeDocument/2006/relationships/hyperlink" Target="https://business.gov.au/" TargetMode="External"/><Relationship Id="rId32" Type="http://schemas.openxmlformats.org/officeDocument/2006/relationships/hyperlink" Target="http://www8.austlii.edu.au/cgi-bin/viewdoc/au/legis/cth/consol_act/cca1995115/sch1.html" TargetMode="External"/><Relationship Id="rId37" Type="http://schemas.openxmlformats.org/officeDocument/2006/relationships/hyperlink" Target="https://www.ato.gov.au/" TargetMode="External"/><Relationship Id="rId40" Type="http://schemas.openxmlformats.org/officeDocument/2006/relationships/hyperlink" Target="https://www.business.gov.au/contact-us"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https://www.qld.gov.au/__data/assets/pdf_file/0019/105247/gbr-catchment-river-basins-map.pdf" TargetMode="External"/><Relationship Id="rId5" Type="http://schemas.openxmlformats.org/officeDocument/2006/relationships/customXml" Target="../customXml/item5.xml"/><Relationship Id="rId19" Type="http://schemas.openxmlformats.org/officeDocument/2006/relationships/hyperlink" Target="https://www.finance.gov.au/government/commonwealth-grants/commonwealth-grants-rules-guidelin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dcceew.gov.au/parks-heritage/great-barrier-reef/protecting/reef-2050-plan" TargetMode="External"/><Relationship Id="rId27" Type="http://schemas.openxmlformats.org/officeDocument/2006/relationships/hyperlink" Target="http://www.nationalredress.gov.au/" TargetMode="External"/><Relationship Id="rId30" Type="http://schemas.openxmlformats.org/officeDocument/2006/relationships/hyperlink" Target="https://business.gov.au/grants-and-programs/protecting-the-great-barrier-reef-community-stewardship-program-round-1" TargetMode="External"/><Relationship Id="rId35" Type="http://schemas.openxmlformats.org/officeDocument/2006/relationships/hyperlink" Target="https://business.gov.au/grants-and-programs/protecting-the-great-barrier-reef-community-stewardship-program-round-1" TargetMode="External"/><Relationship Id="rId43" Type="http://schemas.openxmlformats.org/officeDocument/2006/relationships/hyperlink" Target="http://www.business.gov.au/" TargetMode="External"/><Relationship Id="rId48" Type="http://schemas.openxmlformats.org/officeDocument/2006/relationships/hyperlink" Target="https://www.industry.gov.au/publications/conflict-interest-policy" TargetMode="External"/><Relationship Id="rId56"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hyperlink" Target="https://www.finance.gov.au/about-us/glossary/pgpa/term-other-crf-money"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www.grants.gov.au/" TargetMode="External"/><Relationship Id="rId33" Type="http://schemas.openxmlformats.org/officeDocument/2006/relationships/hyperlink" Target="https://www.business.gov.au/contact-us" TargetMode="External"/><Relationship Id="rId38" Type="http://schemas.openxmlformats.org/officeDocument/2006/relationships/hyperlink" Target="https://www.finance.gov.au/government/commonwealth-grants/commonwealth-grants-rules-guidelines" TargetMode="External"/><Relationship Id="rId46" Type="http://schemas.openxmlformats.org/officeDocument/2006/relationships/hyperlink" Target="http://www8.austlii.edu.au/cgi-bin/viewdoc/au/legis/cth/consol_act/psa1999152/s13.html" TargetMode="External"/><Relationship Id="rId20" Type="http://schemas.openxmlformats.org/officeDocument/2006/relationships/hyperlink" Target="https://business.gov.au/" TargetMode="External"/><Relationship Id="rId41" Type="http://schemas.openxmlformats.org/officeDocument/2006/relationships/hyperlink" Target="http://www.business.gov.au/contact-us/Pages/default.aspx" TargetMode="External"/><Relationship Id="rId54" Type="http://schemas.openxmlformats.org/officeDocument/2006/relationships/hyperlink" Target="https://www.qld.gov.au/environment/coasts-waterways/marine-parks/about"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s://www.dcceew.gov.au/parks-heritage/great-barrier-reef/protecting/our-investments/reef-trust" TargetMode="External"/><Relationship Id="rId28" Type="http://schemas.openxmlformats.org/officeDocument/2006/relationships/hyperlink" Target="https://www.wgea.gov.au/what-we-do/compliance-reporting/non-compliant-list" TargetMode="External"/><Relationship Id="rId36" Type="http://schemas.openxmlformats.org/officeDocument/2006/relationships/hyperlink" Target="https://www.humanrights.gov.au/our-work/childrens-rights/national-principles-child-safe-organisations" TargetMode="External"/><Relationship Id="rId49" Type="http://schemas.openxmlformats.org/officeDocument/2006/relationships/hyperlink" Target="https://www.industry.gov.au/data-and-publications/privacy-policy"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s://portal.business.gov.au/" TargetMode="External"/><Relationship Id="rId44" Type="http://schemas.openxmlformats.org/officeDocument/2006/relationships/hyperlink" Target="http://www.ombudsman.gov.au/" TargetMode="External"/><Relationship Id="rId52" Type="http://schemas.openxmlformats.org/officeDocument/2006/relationships/hyperlink" Target="http://www.grant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publications/conflict-interest-policy"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s://www.industry.gov.au/data-and-publications/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53D39"/>
    <w:rsid w:val="000603FC"/>
    <w:rsid w:val="0007740B"/>
    <w:rsid w:val="000927B0"/>
    <w:rsid w:val="000A2499"/>
    <w:rsid w:val="000A35DD"/>
    <w:rsid w:val="000A36D8"/>
    <w:rsid w:val="000A6F5A"/>
    <w:rsid w:val="000A738F"/>
    <w:rsid w:val="000A7DB6"/>
    <w:rsid w:val="000E4FDA"/>
    <w:rsid w:val="000F772A"/>
    <w:rsid w:val="000F79D2"/>
    <w:rsid w:val="00102082"/>
    <w:rsid w:val="001034C6"/>
    <w:rsid w:val="0011541E"/>
    <w:rsid w:val="00122C5A"/>
    <w:rsid w:val="00131C76"/>
    <w:rsid w:val="00142CA2"/>
    <w:rsid w:val="00155BAF"/>
    <w:rsid w:val="00155BBB"/>
    <w:rsid w:val="00162AB8"/>
    <w:rsid w:val="0016438E"/>
    <w:rsid w:val="00165FFB"/>
    <w:rsid w:val="0017077B"/>
    <w:rsid w:val="00174CF0"/>
    <w:rsid w:val="00186108"/>
    <w:rsid w:val="001B103D"/>
    <w:rsid w:val="001D19C2"/>
    <w:rsid w:val="001D6595"/>
    <w:rsid w:val="00204D02"/>
    <w:rsid w:val="00210E24"/>
    <w:rsid w:val="002338E7"/>
    <w:rsid w:val="00234032"/>
    <w:rsid w:val="00255B9E"/>
    <w:rsid w:val="00256378"/>
    <w:rsid w:val="00267D81"/>
    <w:rsid w:val="0027204F"/>
    <w:rsid w:val="00283FA7"/>
    <w:rsid w:val="00283FD6"/>
    <w:rsid w:val="002D31BB"/>
    <w:rsid w:val="002E6A06"/>
    <w:rsid w:val="002F0AC0"/>
    <w:rsid w:val="002F7BB6"/>
    <w:rsid w:val="003075AB"/>
    <w:rsid w:val="003128B1"/>
    <w:rsid w:val="00312E61"/>
    <w:rsid w:val="003270C3"/>
    <w:rsid w:val="003271C0"/>
    <w:rsid w:val="00333E70"/>
    <w:rsid w:val="0033439E"/>
    <w:rsid w:val="0033775E"/>
    <w:rsid w:val="003444E5"/>
    <w:rsid w:val="00346697"/>
    <w:rsid w:val="003778F1"/>
    <w:rsid w:val="00395F4A"/>
    <w:rsid w:val="003969DB"/>
    <w:rsid w:val="00396A9E"/>
    <w:rsid w:val="00397122"/>
    <w:rsid w:val="003D07CF"/>
    <w:rsid w:val="003D103F"/>
    <w:rsid w:val="003D1F7D"/>
    <w:rsid w:val="003D7981"/>
    <w:rsid w:val="003E650C"/>
    <w:rsid w:val="003F24AB"/>
    <w:rsid w:val="00402658"/>
    <w:rsid w:val="00420B2B"/>
    <w:rsid w:val="00432090"/>
    <w:rsid w:val="0045165D"/>
    <w:rsid w:val="00462922"/>
    <w:rsid w:val="004732FF"/>
    <w:rsid w:val="004917E4"/>
    <w:rsid w:val="00491EAB"/>
    <w:rsid w:val="004C009D"/>
    <w:rsid w:val="004C114A"/>
    <w:rsid w:val="004D7DD8"/>
    <w:rsid w:val="004E2075"/>
    <w:rsid w:val="004E7CAB"/>
    <w:rsid w:val="004F4208"/>
    <w:rsid w:val="00507096"/>
    <w:rsid w:val="00520CEB"/>
    <w:rsid w:val="00522687"/>
    <w:rsid w:val="00527AC0"/>
    <w:rsid w:val="00533CA6"/>
    <w:rsid w:val="00553CDE"/>
    <w:rsid w:val="0056781E"/>
    <w:rsid w:val="005728B6"/>
    <w:rsid w:val="00573B84"/>
    <w:rsid w:val="00581D8D"/>
    <w:rsid w:val="00594060"/>
    <w:rsid w:val="005961FE"/>
    <w:rsid w:val="005A07E5"/>
    <w:rsid w:val="005A7688"/>
    <w:rsid w:val="005A7C1E"/>
    <w:rsid w:val="005C32D5"/>
    <w:rsid w:val="005D05B6"/>
    <w:rsid w:val="005F2C75"/>
    <w:rsid w:val="0060343E"/>
    <w:rsid w:val="00617C4F"/>
    <w:rsid w:val="0062652F"/>
    <w:rsid w:val="00626C0A"/>
    <w:rsid w:val="00633E9E"/>
    <w:rsid w:val="00642D3B"/>
    <w:rsid w:val="0064370B"/>
    <w:rsid w:val="00644941"/>
    <w:rsid w:val="006543E7"/>
    <w:rsid w:val="00686214"/>
    <w:rsid w:val="00695C4F"/>
    <w:rsid w:val="006A1281"/>
    <w:rsid w:val="006C6952"/>
    <w:rsid w:val="006F1D58"/>
    <w:rsid w:val="0070249A"/>
    <w:rsid w:val="00713A8F"/>
    <w:rsid w:val="00745610"/>
    <w:rsid w:val="007542D3"/>
    <w:rsid w:val="00767E76"/>
    <w:rsid w:val="007B1E32"/>
    <w:rsid w:val="007C25F2"/>
    <w:rsid w:val="007E035A"/>
    <w:rsid w:val="007E1D73"/>
    <w:rsid w:val="007E1FB5"/>
    <w:rsid w:val="007F7244"/>
    <w:rsid w:val="008125DB"/>
    <w:rsid w:val="00857EAF"/>
    <w:rsid w:val="00865C77"/>
    <w:rsid w:val="008B5A41"/>
    <w:rsid w:val="008D32AC"/>
    <w:rsid w:val="00901F89"/>
    <w:rsid w:val="00926C29"/>
    <w:rsid w:val="00940252"/>
    <w:rsid w:val="00955C19"/>
    <w:rsid w:val="00973CC8"/>
    <w:rsid w:val="0098301B"/>
    <w:rsid w:val="00990F23"/>
    <w:rsid w:val="00994045"/>
    <w:rsid w:val="00996C44"/>
    <w:rsid w:val="009A254A"/>
    <w:rsid w:val="009D37A0"/>
    <w:rsid w:val="009F71D5"/>
    <w:rsid w:val="00A12344"/>
    <w:rsid w:val="00A1591D"/>
    <w:rsid w:val="00A17C8D"/>
    <w:rsid w:val="00A208C2"/>
    <w:rsid w:val="00A462C4"/>
    <w:rsid w:val="00A52D16"/>
    <w:rsid w:val="00A52F59"/>
    <w:rsid w:val="00A814F2"/>
    <w:rsid w:val="00A82A0F"/>
    <w:rsid w:val="00A8492E"/>
    <w:rsid w:val="00AA248A"/>
    <w:rsid w:val="00AA68E7"/>
    <w:rsid w:val="00AD1382"/>
    <w:rsid w:val="00AD604E"/>
    <w:rsid w:val="00AF29F7"/>
    <w:rsid w:val="00AF62FF"/>
    <w:rsid w:val="00AF7A36"/>
    <w:rsid w:val="00B038A6"/>
    <w:rsid w:val="00B04D5E"/>
    <w:rsid w:val="00B0762A"/>
    <w:rsid w:val="00B20C2C"/>
    <w:rsid w:val="00B448BE"/>
    <w:rsid w:val="00B7013B"/>
    <w:rsid w:val="00B75A32"/>
    <w:rsid w:val="00B821C1"/>
    <w:rsid w:val="00B93554"/>
    <w:rsid w:val="00B964BD"/>
    <w:rsid w:val="00BF0741"/>
    <w:rsid w:val="00BF10FB"/>
    <w:rsid w:val="00BF524F"/>
    <w:rsid w:val="00BF558D"/>
    <w:rsid w:val="00C12529"/>
    <w:rsid w:val="00C214D0"/>
    <w:rsid w:val="00C24B73"/>
    <w:rsid w:val="00C262DE"/>
    <w:rsid w:val="00C2738A"/>
    <w:rsid w:val="00C3684D"/>
    <w:rsid w:val="00C56D00"/>
    <w:rsid w:val="00C63EE7"/>
    <w:rsid w:val="00C6409C"/>
    <w:rsid w:val="00C74FF7"/>
    <w:rsid w:val="00C82916"/>
    <w:rsid w:val="00C8774C"/>
    <w:rsid w:val="00C93610"/>
    <w:rsid w:val="00CA2D39"/>
    <w:rsid w:val="00CD3E5F"/>
    <w:rsid w:val="00CE2EBB"/>
    <w:rsid w:val="00CF3EAA"/>
    <w:rsid w:val="00CF7F43"/>
    <w:rsid w:val="00D3126F"/>
    <w:rsid w:val="00D66067"/>
    <w:rsid w:val="00D84038"/>
    <w:rsid w:val="00D96834"/>
    <w:rsid w:val="00DA47B3"/>
    <w:rsid w:val="00DC6001"/>
    <w:rsid w:val="00DD4D23"/>
    <w:rsid w:val="00DD7371"/>
    <w:rsid w:val="00DE1BEA"/>
    <w:rsid w:val="00DF3458"/>
    <w:rsid w:val="00E10DC5"/>
    <w:rsid w:val="00E1194B"/>
    <w:rsid w:val="00E24775"/>
    <w:rsid w:val="00E75E70"/>
    <w:rsid w:val="00E937F8"/>
    <w:rsid w:val="00EA21C3"/>
    <w:rsid w:val="00EC6676"/>
    <w:rsid w:val="00ED004A"/>
    <w:rsid w:val="00ED3CA3"/>
    <w:rsid w:val="00ED62D4"/>
    <w:rsid w:val="00ED7052"/>
    <w:rsid w:val="00F11230"/>
    <w:rsid w:val="00F30F6C"/>
    <w:rsid w:val="00F504ED"/>
    <w:rsid w:val="00F54F37"/>
    <w:rsid w:val="00F721F1"/>
    <w:rsid w:val="00F7713A"/>
    <w:rsid w:val="00FC1994"/>
    <w:rsid w:val="00FF1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2023-24</TermName>
          <TermId xmlns="http://schemas.microsoft.com/office/infopath/2007/PartnerControls">2bbb4e10-dcf7-4095-8d75-647dc1a233b1</TermId>
        </TermInfo>
      </Terms>
    </n99e4c9942c6404eb103464a00e6097b>
    <TaxCatchAll xmlns="2a251b7e-61e4-4816-a71f-b295a9ad20fb">
      <Value>83</Value>
      <Value>96</Value>
      <Value>3</Value>
      <Value>610</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Draft</Comments>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8246864d340e5a7de074215edcd6f2c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49f0b497cdcc20b412d0c12bce176c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purl.org/dc/terms/"/>
    <ds:schemaRef ds:uri="2a251b7e-61e4-4816-a71f-b295a9ad20fb"/>
    <ds:schemaRef ds:uri="http://schemas.microsoft.com/sharepoint/v3"/>
    <ds:schemaRef ds:uri="http://schemas.microsoft.com/office/infopath/2007/PartnerControls"/>
    <ds:schemaRef ds:uri="http://schemas.openxmlformats.org/package/2006/metadata/core-properties"/>
    <ds:schemaRef ds:uri="http://schemas.microsoft.com/sharepoint/v4"/>
  </ds:schemaRefs>
</ds:datastoreItem>
</file>

<file path=customXml/itemProps5.xml><?xml version="1.0" encoding="utf-8"?>
<ds:datastoreItem xmlns:ds="http://schemas.openxmlformats.org/officeDocument/2006/customXml" ds:itemID="{49F9D08B-EBEB-41C4-8E36-A417EA76E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032423-C328-49BC-B0B1-6CD05F3AE7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8581</Words>
  <Characters>46605</Characters>
  <Application>Microsoft Office Word</Application>
  <DocSecurity>0</DocSecurity>
  <Lines>987</Lines>
  <Paragraphs>601</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54667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3</cp:revision>
  <cp:lastPrinted>2024-05-07T06:45:00Z</cp:lastPrinted>
  <dcterms:created xsi:type="dcterms:W3CDTF">2024-05-07T06:38:00Z</dcterms:created>
  <dcterms:modified xsi:type="dcterms:W3CDTF">2024-05-07T06:46:00Z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610;#2023-24|2bbb4e10-dcf7-4095-8d75-647dc1a233b1</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RecordPoint_WorkflowType">
    <vt:lpwstr>ActiveSubmitStub</vt:lpwstr>
  </property>
  <property fmtid="{D5CDD505-2E9C-101B-9397-08002B2CF9AE}" pid="24" name="RecordPoint_ActiveItemListId">
    <vt:lpwstr>{91365a85-5a67-478f-ac4c-4f081d906333}</vt:lpwstr>
  </property>
  <property fmtid="{D5CDD505-2E9C-101B-9397-08002B2CF9AE}" pid="25" name="RecordPoint_ActiveItemUniqueId">
    <vt:lpwstr>{dda5f079-3cf3-41c2-a9d3-b8daee7cb2d1}</vt:lpwstr>
  </property>
  <property fmtid="{D5CDD505-2E9C-101B-9397-08002B2CF9AE}" pid="26" name="RecordPoint_ActiveItemWebId">
    <vt:lpwstr>{ad53a1ae-088c-48ad-b316-95eb82cde4e2}</vt:lpwstr>
  </property>
  <property fmtid="{D5CDD505-2E9C-101B-9397-08002B2CF9AE}" pid="27" name="RecordPoint_ActiveItemSiteId">
    <vt:lpwstr>{592f51bd-7f6c-40bf-afb4-0f69d5494f0f}</vt:lpwstr>
  </property>
</Properties>
</file>