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56AFD016" w:rsidR="00385373" w:rsidRPr="00D43373" w:rsidRDefault="000308B5" w:rsidP="00385373">
      <w:pPr>
        <w:pStyle w:val="Heading1"/>
      </w:pPr>
      <w:bookmarkStart w:id="0" w:name="_Toc390248716"/>
      <w:bookmarkStart w:id="1" w:name="_Toc448909669"/>
      <w:r>
        <w:t>C</w:t>
      </w:r>
      <w:r w:rsidR="00385373" w:rsidRPr="00D43373">
        <w:t xml:space="preserve">ommonwealth </w:t>
      </w:r>
      <w:r w:rsidR="00C25E68" w:rsidRPr="00D43373">
        <w:t xml:space="preserve">Standard </w:t>
      </w:r>
      <w:r w:rsidR="00385373" w:rsidRPr="00D43373">
        <w:t>Grant Agreement</w:t>
      </w:r>
      <w:bookmarkEnd w:id="0"/>
      <w:bookmarkEnd w:id="1"/>
    </w:p>
    <w:p w14:paraId="7C1F5B32" w14:textId="51E60F82" w:rsidR="00EC7CB0" w:rsidRPr="00D43373" w:rsidRDefault="00EC7CB0" w:rsidP="00241709">
      <w:pPr>
        <w:pStyle w:val="Normal12point"/>
      </w:pPr>
      <w:r w:rsidRPr="00D43373">
        <w:t xml:space="preserve">between the Commonwealth </w:t>
      </w:r>
      <w:r w:rsidR="001F4344">
        <w:t xml:space="preserve">of Australia </w:t>
      </w:r>
      <w:r w:rsidRPr="00D43373">
        <w:t>represented by</w:t>
      </w:r>
    </w:p>
    <w:p w14:paraId="27943FF6" w14:textId="46B9259F" w:rsidR="0003357B" w:rsidRPr="0000717B" w:rsidRDefault="00814652" w:rsidP="0003357B">
      <w:pPr>
        <w:pStyle w:val="Normal14ptbold"/>
      </w:pPr>
      <w:r>
        <w:t>Department of Industry, Science and Resources</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6BD2D368" w14:textId="77777777" w:rsidR="0075534F" w:rsidRPr="00EE3C25" w:rsidRDefault="0075534F" w:rsidP="0075534F">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ED270B" w14:textId="77777777" w:rsidR="00F5589D" w:rsidRPr="003F0670" w:rsidRDefault="00F5589D" w:rsidP="00F5589D">
      <w:pPr>
        <w:spacing w:before="720"/>
      </w:pPr>
      <w:r w:rsidRPr="00D43373">
        <w:t>NB: This is an example standard grant agreement intended for use with the</w:t>
      </w:r>
      <w:r>
        <w:t xml:space="preserve"> &lt;</w:t>
      </w:r>
      <w:r w:rsidRPr="00D43373">
        <w:t>Program name</w:t>
      </w:r>
      <w:r>
        <w:t>&gt;</w:t>
      </w:r>
      <w:r w:rsidRPr="00D43373">
        <w:t>. The Commonwealth reserves the option to amend or adjust the form of the grant agreement.</w:t>
      </w:r>
    </w:p>
    <w:p w14:paraId="0C437096" w14:textId="77777777" w:rsidR="002F179D" w:rsidRPr="00D43373" w:rsidRDefault="002F179D" w:rsidP="002F179D">
      <w:bookmarkStart w:id="2" w:name="_Toc390248718"/>
      <w:bookmarkStart w:id="3" w:name="_Toc436041520"/>
      <w:bookmarkStart w:id="4" w:name="_Toc448909670"/>
    </w:p>
    <w:p w14:paraId="46D2C081" w14:textId="77777777" w:rsidR="007B575F" w:rsidRDefault="007B575F" w:rsidP="002F179D">
      <w:pPr>
        <w:sectPr w:rsidR="007B575F" w:rsidSect="005C139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701" w:header="624" w:footer="624" w:gutter="0"/>
          <w:cols w:space="601"/>
          <w:docGrid w:linePitch="360"/>
        </w:sectPr>
      </w:pPr>
    </w:p>
    <w:p w14:paraId="4633405B" w14:textId="1877CBD1" w:rsidR="00516FA9" w:rsidRDefault="00CB151D" w:rsidP="00516FA9">
      <w:pPr>
        <w:pStyle w:val="TOCHeading"/>
        <w:keepNext w:val="0"/>
      </w:pPr>
      <w:r w:rsidRPr="00D43373">
        <w:lastRenderedPageBreak/>
        <w:t>Contents</w:t>
      </w:r>
      <w:bookmarkEnd w:id="2"/>
      <w:bookmarkEnd w:id="3"/>
      <w:bookmarkEnd w:id="4"/>
    </w:p>
    <w:p w14:paraId="05817446" w14:textId="19321CD5" w:rsidR="0097777E" w:rsidRDefault="00CE48C5">
      <w:pPr>
        <w:pStyle w:val="TOC2"/>
        <w:tabs>
          <w:tab w:val="right" w:leader="dot" w:pos="8777"/>
        </w:tabs>
        <w:rPr>
          <w:rFonts w:asciiTheme="minorHAnsi" w:eastAsiaTheme="minorEastAsia" w:hAnsiTheme="minorHAnsi" w:cstheme="minorBidi"/>
          <w:noProof/>
          <w:sz w:val="22"/>
          <w:lang w:eastAsia="en-AU"/>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107307944" w:history="1">
        <w:r w:rsidR="0097777E" w:rsidRPr="00F720FE">
          <w:rPr>
            <w:rStyle w:val="Hyperlink"/>
            <w:noProof/>
          </w:rPr>
          <w:t>Grant Agreement &lt;grant number&gt;</w:t>
        </w:r>
        <w:r w:rsidR="0097777E">
          <w:rPr>
            <w:noProof/>
            <w:webHidden/>
          </w:rPr>
          <w:tab/>
        </w:r>
        <w:r w:rsidR="0097777E">
          <w:rPr>
            <w:noProof/>
            <w:webHidden/>
          </w:rPr>
          <w:fldChar w:fldCharType="begin"/>
        </w:r>
        <w:r w:rsidR="0097777E">
          <w:rPr>
            <w:noProof/>
            <w:webHidden/>
          </w:rPr>
          <w:instrText xml:space="preserve"> PAGEREF _Toc107307944 \h </w:instrText>
        </w:r>
        <w:r w:rsidR="0097777E">
          <w:rPr>
            <w:noProof/>
            <w:webHidden/>
          </w:rPr>
        </w:r>
        <w:r w:rsidR="0097777E">
          <w:rPr>
            <w:noProof/>
            <w:webHidden/>
          </w:rPr>
          <w:fldChar w:fldCharType="separate"/>
        </w:r>
        <w:r w:rsidR="00333A26">
          <w:rPr>
            <w:noProof/>
            <w:webHidden/>
          </w:rPr>
          <w:t>3</w:t>
        </w:r>
        <w:r w:rsidR="0097777E">
          <w:rPr>
            <w:noProof/>
            <w:webHidden/>
          </w:rPr>
          <w:fldChar w:fldCharType="end"/>
        </w:r>
      </w:hyperlink>
    </w:p>
    <w:p w14:paraId="5256440C" w14:textId="455AB11D"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5" w:history="1">
        <w:r w:rsidRPr="00F720FE">
          <w:rPr>
            <w:rStyle w:val="Hyperlink"/>
            <w:noProof/>
          </w:rPr>
          <w:t>Parties to this Agreement</w:t>
        </w:r>
        <w:r>
          <w:rPr>
            <w:noProof/>
            <w:webHidden/>
          </w:rPr>
          <w:tab/>
        </w:r>
        <w:r>
          <w:rPr>
            <w:noProof/>
            <w:webHidden/>
          </w:rPr>
          <w:fldChar w:fldCharType="begin"/>
        </w:r>
        <w:r>
          <w:rPr>
            <w:noProof/>
            <w:webHidden/>
          </w:rPr>
          <w:instrText xml:space="preserve"> PAGEREF _Toc107307945 \h </w:instrText>
        </w:r>
        <w:r>
          <w:rPr>
            <w:noProof/>
            <w:webHidden/>
          </w:rPr>
        </w:r>
        <w:r>
          <w:rPr>
            <w:noProof/>
            <w:webHidden/>
          </w:rPr>
          <w:fldChar w:fldCharType="separate"/>
        </w:r>
        <w:r w:rsidR="00333A26">
          <w:rPr>
            <w:noProof/>
            <w:webHidden/>
          </w:rPr>
          <w:t>3</w:t>
        </w:r>
        <w:r>
          <w:rPr>
            <w:noProof/>
            <w:webHidden/>
          </w:rPr>
          <w:fldChar w:fldCharType="end"/>
        </w:r>
      </w:hyperlink>
    </w:p>
    <w:p w14:paraId="527D628C" w14:textId="75019F0B"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6" w:history="1">
        <w:r w:rsidRPr="00F720FE">
          <w:rPr>
            <w:rStyle w:val="Hyperlink"/>
            <w:noProof/>
          </w:rPr>
          <w:t>Background</w:t>
        </w:r>
        <w:r>
          <w:rPr>
            <w:noProof/>
            <w:webHidden/>
          </w:rPr>
          <w:tab/>
        </w:r>
        <w:r>
          <w:rPr>
            <w:noProof/>
            <w:webHidden/>
          </w:rPr>
          <w:fldChar w:fldCharType="begin"/>
        </w:r>
        <w:r>
          <w:rPr>
            <w:noProof/>
            <w:webHidden/>
          </w:rPr>
          <w:instrText xml:space="preserve"> PAGEREF _Toc107307946 \h </w:instrText>
        </w:r>
        <w:r>
          <w:rPr>
            <w:noProof/>
            <w:webHidden/>
          </w:rPr>
        </w:r>
        <w:r>
          <w:rPr>
            <w:noProof/>
            <w:webHidden/>
          </w:rPr>
          <w:fldChar w:fldCharType="separate"/>
        </w:r>
        <w:r w:rsidR="00333A26">
          <w:rPr>
            <w:noProof/>
            <w:webHidden/>
          </w:rPr>
          <w:t>3</w:t>
        </w:r>
        <w:r>
          <w:rPr>
            <w:noProof/>
            <w:webHidden/>
          </w:rPr>
          <w:fldChar w:fldCharType="end"/>
        </w:r>
      </w:hyperlink>
    </w:p>
    <w:p w14:paraId="2F3A7BD0" w14:textId="4EF58CCA"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7" w:history="1">
        <w:r w:rsidRPr="00F720FE">
          <w:rPr>
            <w:rStyle w:val="Hyperlink"/>
            <w:noProof/>
          </w:rPr>
          <w:t>Scope of this Agreement</w:t>
        </w:r>
        <w:r>
          <w:rPr>
            <w:noProof/>
            <w:webHidden/>
          </w:rPr>
          <w:tab/>
        </w:r>
        <w:r>
          <w:rPr>
            <w:noProof/>
            <w:webHidden/>
          </w:rPr>
          <w:fldChar w:fldCharType="begin"/>
        </w:r>
        <w:r>
          <w:rPr>
            <w:noProof/>
            <w:webHidden/>
          </w:rPr>
          <w:instrText xml:space="preserve"> PAGEREF _Toc107307947 \h </w:instrText>
        </w:r>
        <w:r>
          <w:rPr>
            <w:noProof/>
            <w:webHidden/>
          </w:rPr>
        </w:r>
        <w:r>
          <w:rPr>
            <w:noProof/>
            <w:webHidden/>
          </w:rPr>
          <w:fldChar w:fldCharType="separate"/>
        </w:r>
        <w:r w:rsidR="00333A26">
          <w:rPr>
            <w:noProof/>
            <w:webHidden/>
          </w:rPr>
          <w:t>4</w:t>
        </w:r>
        <w:r>
          <w:rPr>
            <w:noProof/>
            <w:webHidden/>
          </w:rPr>
          <w:fldChar w:fldCharType="end"/>
        </w:r>
      </w:hyperlink>
    </w:p>
    <w:p w14:paraId="71ACA410" w14:textId="1C4CA233"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48" w:history="1">
        <w:r w:rsidRPr="00F720FE">
          <w:rPr>
            <w:rStyle w:val="Hyperlink"/>
            <w:noProof/>
          </w:rPr>
          <w:t>Grant Details &lt;grant number&gt;</w:t>
        </w:r>
        <w:r>
          <w:rPr>
            <w:noProof/>
            <w:webHidden/>
          </w:rPr>
          <w:tab/>
        </w:r>
        <w:r>
          <w:rPr>
            <w:noProof/>
            <w:webHidden/>
          </w:rPr>
          <w:fldChar w:fldCharType="begin"/>
        </w:r>
        <w:r>
          <w:rPr>
            <w:noProof/>
            <w:webHidden/>
          </w:rPr>
          <w:instrText xml:space="preserve"> PAGEREF _Toc107307948 \h </w:instrText>
        </w:r>
        <w:r>
          <w:rPr>
            <w:noProof/>
            <w:webHidden/>
          </w:rPr>
        </w:r>
        <w:r>
          <w:rPr>
            <w:noProof/>
            <w:webHidden/>
          </w:rPr>
          <w:fldChar w:fldCharType="separate"/>
        </w:r>
        <w:r w:rsidR="00333A26">
          <w:rPr>
            <w:noProof/>
            <w:webHidden/>
          </w:rPr>
          <w:t>5</w:t>
        </w:r>
        <w:r>
          <w:rPr>
            <w:noProof/>
            <w:webHidden/>
          </w:rPr>
          <w:fldChar w:fldCharType="end"/>
        </w:r>
      </w:hyperlink>
    </w:p>
    <w:p w14:paraId="071F0149" w14:textId="2259EA1D"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49" w:history="1">
        <w:r w:rsidRPr="00F720FE">
          <w:rPr>
            <w:rStyle w:val="Hyperlink"/>
            <w:noProof/>
          </w:rPr>
          <w:t>A.</w:t>
        </w:r>
        <w:r>
          <w:rPr>
            <w:rFonts w:asciiTheme="minorHAnsi" w:eastAsiaTheme="minorEastAsia" w:hAnsiTheme="minorHAnsi" w:cstheme="minorBidi"/>
            <w:noProof/>
            <w:sz w:val="22"/>
            <w:lang w:eastAsia="en-AU"/>
          </w:rPr>
          <w:tab/>
        </w:r>
        <w:r w:rsidRPr="00F720FE">
          <w:rPr>
            <w:rStyle w:val="Hyperlink"/>
            <w:noProof/>
          </w:rPr>
          <w:t>Purpose of the Grant</w:t>
        </w:r>
        <w:r>
          <w:rPr>
            <w:noProof/>
            <w:webHidden/>
          </w:rPr>
          <w:tab/>
        </w:r>
        <w:r>
          <w:rPr>
            <w:noProof/>
            <w:webHidden/>
          </w:rPr>
          <w:fldChar w:fldCharType="begin"/>
        </w:r>
        <w:r>
          <w:rPr>
            <w:noProof/>
            <w:webHidden/>
          </w:rPr>
          <w:instrText xml:space="preserve"> PAGEREF _Toc107307949 \h </w:instrText>
        </w:r>
        <w:r>
          <w:rPr>
            <w:noProof/>
            <w:webHidden/>
          </w:rPr>
        </w:r>
        <w:r>
          <w:rPr>
            <w:noProof/>
            <w:webHidden/>
          </w:rPr>
          <w:fldChar w:fldCharType="separate"/>
        </w:r>
        <w:r w:rsidR="00333A26">
          <w:rPr>
            <w:noProof/>
            <w:webHidden/>
          </w:rPr>
          <w:t>5</w:t>
        </w:r>
        <w:r>
          <w:rPr>
            <w:noProof/>
            <w:webHidden/>
          </w:rPr>
          <w:fldChar w:fldCharType="end"/>
        </w:r>
      </w:hyperlink>
    </w:p>
    <w:p w14:paraId="4B811094" w14:textId="690AF321"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0" w:history="1">
        <w:r w:rsidRPr="00F720FE">
          <w:rPr>
            <w:rStyle w:val="Hyperlink"/>
            <w:noProof/>
          </w:rPr>
          <w:t>B.</w:t>
        </w:r>
        <w:r>
          <w:rPr>
            <w:rFonts w:asciiTheme="minorHAnsi" w:eastAsiaTheme="minorEastAsia" w:hAnsiTheme="minorHAnsi" w:cstheme="minorBidi"/>
            <w:noProof/>
            <w:sz w:val="22"/>
            <w:lang w:eastAsia="en-AU"/>
          </w:rPr>
          <w:tab/>
        </w:r>
        <w:r w:rsidRPr="00F720FE">
          <w:rPr>
            <w:rStyle w:val="Hyperlink"/>
            <w:noProof/>
          </w:rPr>
          <w:t>Activity</w:t>
        </w:r>
        <w:r>
          <w:rPr>
            <w:noProof/>
            <w:webHidden/>
          </w:rPr>
          <w:tab/>
        </w:r>
        <w:r>
          <w:rPr>
            <w:noProof/>
            <w:webHidden/>
          </w:rPr>
          <w:fldChar w:fldCharType="begin"/>
        </w:r>
        <w:r>
          <w:rPr>
            <w:noProof/>
            <w:webHidden/>
          </w:rPr>
          <w:instrText xml:space="preserve"> PAGEREF _Toc107307950 \h </w:instrText>
        </w:r>
        <w:r>
          <w:rPr>
            <w:noProof/>
            <w:webHidden/>
          </w:rPr>
        </w:r>
        <w:r>
          <w:rPr>
            <w:noProof/>
            <w:webHidden/>
          </w:rPr>
          <w:fldChar w:fldCharType="separate"/>
        </w:r>
        <w:r w:rsidR="00333A26">
          <w:rPr>
            <w:noProof/>
            <w:webHidden/>
          </w:rPr>
          <w:t>5</w:t>
        </w:r>
        <w:r>
          <w:rPr>
            <w:noProof/>
            <w:webHidden/>
          </w:rPr>
          <w:fldChar w:fldCharType="end"/>
        </w:r>
      </w:hyperlink>
    </w:p>
    <w:p w14:paraId="3165ED69" w14:textId="7485357D"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1" w:history="1">
        <w:r w:rsidRPr="00F720FE">
          <w:rPr>
            <w:rStyle w:val="Hyperlink"/>
            <w:noProof/>
          </w:rPr>
          <w:t>C.</w:t>
        </w:r>
        <w:r>
          <w:rPr>
            <w:rFonts w:asciiTheme="minorHAnsi" w:eastAsiaTheme="minorEastAsia" w:hAnsiTheme="minorHAnsi" w:cstheme="minorBidi"/>
            <w:noProof/>
            <w:sz w:val="22"/>
            <w:lang w:eastAsia="en-AU"/>
          </w:rPr>
          <w:tab/>
        </w:r>
        <w:r w:rsidRPr="00F720FE">
          <w:rPr>
            <w:rStyle w:val="Hyperlink"/>
            <w:noProof/>
          </w:rPr>
          <w:t>Duration of the Grant</w:t>
        </w:r>
        <w:r>
          <w:rPr>
            <w:noProof/>
            <w:webHidden/>
          </w:rPr>
          <w:tab/>
        </w:r>
        <w:r>
          <w:rPr>
            <w:noProof/>
            <w:webHidden/>
          </w:rPr>
          <w:fldChar w:fldCharType="begin"/>
        </w:r>
        <w:r>
          <w:rPr>
            <w:noProof/>
            <w:webHidden/>
          </w:rPr>
          <w:instrText xml:space="preserve"> PAGEREF _Toc107307951 \h </w:instrText>
        </w:r>
        <w:r>
          <w:rPr>
            <w:noProof/>
            <w:webHidden/>
          </w:rPr>
        </w:r>
        <w:r>
          <w:rPr>
            <w:noProof/>
            <w:webHidden/>
          </w:rPr>
          <w:fldChar w:fldCharType="separate"/>
        </w:r>
        <w:r w:rsidR="00333A26">
          <w:rPr>
            <w:noProof/>
            <w:webHidden/>
          </w:rPr>
          <w:t>5</w:t>
        </w:r>
        <w:r>
          <w:rPr>
            <w:noProof/>
            <w:webHidden/>
          </w:rPr>
          <w:fldChar w:fldCharType="end"/>
        </w:r>
      </w:hyperlink>
    </w:p>
    <w:p w14:paraId="2E51A159" w14:textId="0BC5DD8B"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2" w:history="1">
        <w:r w:rsidRPr="00F720FE">
          <w:rPr>
            <w:rStyle w:val="Hyperlink"/>
            <w:noProof/>
          </w:rPr>
          <w:t>D.</w:t>
        </w:r>
        <w:r>
          <w:rPr>
            <w:rFonts w:asciiTheme="minorHAnsi" w:eastAsiaTheme="minorEastAsia" w:hAnsiTheme="minorHAnsi" w:cstheme="minorBidi"/>
            <w:noProof/>
            <w:sz w:val="22"/>
            <w:lang w:eastAsia="en-AU"/>
          </w:rPr>
          <w:tab/>
        </w:r>
        <w:r w:rsidRPr="00F720FE">
          <w:rPr>
            <w:rStyle w:val="Hyperlink"/>
            <w:noProof/>
          </w:rPr>
          <w:t>Payment of the Grant</w:t>
        </w:r>
        <w:r>
          <w:rPr>
            <w:noProof/>
            <w:webHidden/>
          </w:rPr>
          <w:tab/>
        </w:r>
        <w:r>
          <w:rPr>
            <w:noProof/>
            <w:webHidden/>
          </w:rPr>
          <w:fldChar w:fldCharType="begin"/>
        </w:r>
        <w:r>
          <w:rPr>
            <w:noProof/>
            <w:webHidden/>
          </w:rPr>
          <w:instrText xml:space="preserve"> PAGEREF _Toc107307952 \h </w:instrText>
        </w:r>
        <w:r>
          <w:rPr>
            <w:noProof/>
            <w:webHidden/>
          </w:rPr>
        </w:r>
        <w:r>
          <w:rPr>
            <w:noProof/>
            <w:webHidden/>
          </w:rPr>
          <w:fldChar w:fldCharType="separate"/>
        </w:r>
        <w:r w:rsidR="00333A26">
          <w:rPr>
            <w:noProof/>
            <w:webHidden/>
          </w:rPr>
          <w:t>5</w:t>
        </w:r>
        <w:r>
          <w:rPr>
            <w:noProof/>
            <w:webHidden/>
          </w:rPr>
          <w:fldChar w:fldCharType="end"/>
        </w:r>
      </w:hyperlink>
    </w:p>
    <w:p w14:paraId="0CA7A2C2" w14:textId="26D0C7EA"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3" w:history="1">
        <w:r w:rsidRPr="00F720FE">
          <w:rPr>
            <w:rStyle w:val="Hyperlink"/>
            <w:noProof/>
          </w:rPr>
          <w:t>E.</w:t>
        </w:r>
        <w:r>
          <w:rPr>
            <w:rFonts w:asciiTheme="minorHAnsi" w:eastAsiaTheme="minorEastAsia" w:hAnsiTheme="minorHAnsi" w:cstheme="minorBidi"/>
            <w:noProof/>
            <w:sz w:val="22"/>
            <w:lang w:eastAsia="en-AU"/>
          </w:rPr>
          <w:tab/>
        </w:r>
        <w:r w:rsidRPr="00F720FE">
          <w:rPr>
            <w:rStyle w:val="Hyperlink"/>
            <w:noProof/>
          </w:rPr>
          <w:t>Reporting</w:t>
        </w:r>
        <w:r>
          <w:rPr>
            <w:noProof/>
            <w:webHidden/>
          </w:rPr>
          <w:tab/>
        </w:r>
        <w:r>
          <w:rPr>
            <w:noProof/>
            <w:webHidden/>
          </w:rPr>
          <w:fldChar w:fldCharType="begin"/>
        </w:r>
        <w:r>
          <w:rPr>
            <w:noProof/>
            <w:webHidden/>
          </w:rPr>
          <w:instrText xml:space="preserve"> PAGEREF _Toc107307953 \h </w:instrText>
        </w:r>
        <w:r>
          <w:rPr>
            <w:noProof/>
            <w:webHidden/>
          </w:rPr>
        </w:r>
        <w:r>
          <w:rPr>
            <w:noProof/>
            <w:webHidden/>
          </w:rPr>
          <w:fldChar w:fldCharType="separate"/>
        </w:r>
        <w:r w:rsidR="00333A26">
          <w:rPr>
            <w:noProof/>
            <w:webHidden/>
          </w:rPr>
          <w:t>6</w:t>
        </w:r>
        <w:r>
          <w:rPr>
            <w:noProof/>
            <w:webHidden/>
          </w:rPr>
          <w:fldChar w:fldCharType="end"/>
        </w:r>
      </w:hyperlink>
    </w:p>
    <w:p w14:paraId="161BB4A3" w14:textId="2B4B987C"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4" w:history="1">
        <w:r w:rsidRPr="00F720FE">
          <w:rPr>
            <w:rStyle w:val="Hyperlink"/>
            <w:noProof/>
          </w:rPr>
          <w:t>F.</w:t>
        </w:r>
        <w:r>
          <w:rPr>
            <w:rFonts w:asciiTheme="minorHAnsi" w:eastAsiaTheme="minorEastAsia" w:hAnsiTheme="minorHAnsi" w:cstheme="minorBidi"/>
            <w:noProof/>
            <w:sz w:val="22"/>
            <w:lang w:eastAsia="en-AU"/>
          </w:rPr>
          <w:tab/>
        </w:r>
        <w:r w:rsidRPr="00F720FE">
          <w:rPr>
            <w:rStyle w:val="Hyperlink"/>
            <w:noProof/>
          </w:rPr>
          <w:t>Party representatives and address for notices</w:t>
        </w:r>
        <w:r>
          <w:rPr>
            <w:noProof/>
            <w:webHidden/>
          </w:rPr>
          <w:tab/>
        </w:r>
        <w:r>
          <w:rPr>
            <w:noProof/>
            <w:webHidden/>
          </w:rPr>
          <w:fldChar w:fldCharType="begin"/>
        </w:r>
        <w:r>
          <w:rPr>
            <w:noProof/>
            <w:webHidden/>
          </w:rPr>
          <w:instrText xml:space="preserve"> PAGEREF _Toc107307954 \h </w:instrText>
        </w:r>
        <w:r>
          <w:rPr>
            <w:noProof/>
            <w:webHidden/>
          </w:rPr>
        </w:r>
        <w:r>
          <w:rPr>
            <w:noProof/>
            <w:webHidden/>
          </w:rPr>
          <w:fldChar w:fldCharType="separate"/>
        </w:r>
        <w:r w:rsidR="00333A26">
          <w:rPr>
            <w:noProof/>
            <w:webHidden/>
          </w:rPr>
          <w:t>6</w:t>
        </w:r>
        <w:r>
          <w:rPr>
            <w:noProof/>
            <w:webHidden/>
          </w:rPr>
          <w:fldChar w:fldCharType="end"/>
        </w:r>
      </w:hyperlink>
    </w:p>
    <w:p w14:paraId="3FED819E" w14:textId="51F0ED22"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5" w:history="1">
        <w:r w:rsidRPr="00F720FE">
          <w:rPr>
            <w:rStyle w:val="Hyperlink"/>
            <w:noProof/>
          </w:rPr>
          <w:t>G.</w:t>
        </w:r>
        <w:r>
          <w:rPr>
            <w:rFonts w:asciiTheme="minorHAnsi" w:eastAsiaTheme="minorEastAsia" w:hAnsiTheme="minorHAnsi" w:cstheme="minorBidi"/>
            <w:noProof/>
            <w:sz w:val="22"/>
            <w:lang w:eastAsia="en-AU"/>
          </w:rPr>
          <w:tab/>
        </w:r>
        <w:r w:rsidRPr="00F720FE">
          <w:rPr>
            <w:rStyle w:val="Hyperlink"/>
            <w:noProof/>
          </w:rPr>
          <w:t>Activity Material</w:t>
        </w:r>
        <w:r>
          <w:rPr>
            <w:noProof/>
            <w:webHidden/>
          </w:rPr>
          <w:tab/>
        </w:r>
        <w:r>
          <w:rPr>
            <w:noProof/>
            <w:webHidden/>
          </w:rPr>
          <w:fldChar w:fldCharType="begin"/>
        </w:r>
        <w:r>
          <w:rPr>
            <w:noProof/>
            <w:webHidden/>
          </w:rPr>
          <w:instrText xml:space="preserve"> PAGEREF _Toc107307955 \h </w:instrText>
        </w:r>
        <w:r>
          <w:rPr>
            <w:noProof/>
            <w:webHidden/>
          </w:rPr>
        </w:r>
        <w:r>
          <w:rPr>
            <w:noProof/>
            <w:webHidden/>
          </w:rPr>
          <w:fldChar w:fldCharType="separate"/>
        </w:r>
        <w:r w:rsidR="00333A26">
          <w:rPr>
            <w:noProof/>
            <w:webHidden/>
          </w:rPr>
          <w:t>7</w:t>
        </w:r>
        <w:r>
          <w:rPr>
            <w:noProof/>
            <w:webHidden/>
          </w:rPr>
          <w:fldChar w:fldCharType="end"/>
        </w:r>
      </w:hyperlink>
    </w:p>
    <w:p w14:paraId="15927147" w14:textId="22E485C2"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6" w:history="1">
        <w:r w:rsidRPr="00F720FE">
          <w:rPr>
            <w:rStyle w:val="Hyperlink"/>
            <w:noProof/>
          </w:rPr>
          <w:t>Supplementary Terms</w:t>
        </w:r>
        <w:r>
          <w:rPr>
            <w:noProof/>
            <w:webHidden/>
          </w:rPr>
          <w:tab/>
        </w:r>
        <w:r>
          <w:rPr>
            <w:noProof/>
            <w:webHidden/>
          </w:rPr>
          <w:fldChar w:fldCharType="begin"/>
        </w:r>
        <w:r>
          <w:rPr>
            <w:noProof/>
            <w:webHidden/>
          </w:rPr>
          <w:instrText xml:space="preserve"> PAGEREF _Toc107307956 \h </w:instrText>
        </w:r>
        <w:r>
          <w:rPr>
            <w:noProof/>
            <w:webHidden/>
          </w:rPr>
        </w:r>
        <w:r>
          <w:rPr>
            <w:noProof/>
            <w:webHidden/>
          </w:rPr>
          <w:fldChar w:fldCharType="separate"/>
        </w:r>
        <w:r w:rsidR="00333A26">
          <w:rPr>
            <w:noProof/>
            <w:webHidden/>
          </w:rPr>
          <w:t>8</w:t>
        </w:r>
        <w:r>
          <w:rPr>
            <w:noProof/>
            <w:webHidden/>
          </w:rPr>
          <w:fldChar w:fldCharType="end"/>
        </w:r>
      </w:hyperlink>
    </w:p>
    <w:p w14:paraId="2E107355" w14:textId="076F4FD2"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7" w:history="1">
        <w:r w:rsidRPr="00F720FE">
          <w:rPr>
            <w:rStyle w:val="Hyperlink"/>
            <w:noProof/>
          </w:rPr>
          <w:t>Schedule 1: Commonwealth Standard Grant Conditions</w:t>
        </w:r>
        <w:r>
          <w:rPr>
            <w:noProof/>
            <w:webHidden/>
          </w:rPr>
          <w:tab/>
        </w:r>
        <w:r>
          <w:rPr>
            <w:noProof/>
            <w:webHidden/>
          </w:rPr>
          <w:fldChar w:fldCharType="begin"/>
        </w:r>
        <w:r>
          <w:rPr>
            <w:noProof/>
            <w:webHidden/>
          </w:rPr>
          <w:instrText xml:space="preserve"> PAGEREF _Toc107307957 \h </w:instrText>
        </w:r>
        <w:r>
          <w:rPr>
            <w:noProof/>
            <w:webHidden/>
          </w:rPr>
        </w:r>
        <w:r>
          <w:rPr>
            <w:noProof/>
            <w:webHidden/>
          </w:rPr>
          <w:fldChar w:fldCharType="separate"/>
        </w:r>
        <w:r w:rsidR="00333A26">
          <w:rPr>
            <w:noProof/>
            <w:webHidden/>
          </w:rPr>
          <w:t>23</w:t>
        </w:r>
        <w:r>
          <w:rPr>
            <w:noProof/>
            <w:webHidden/>
          </w:rPr>
          <w:fldChar w:fldCharType="end"/>
        </w:r>
      </w:hyperlink>
    </w:p>
    <w:p w14:paraId="482542BE" w14:textId="7B9DCA66"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8" w:history="1">
        <w:r w:rsidRPr="00F720FE">
          <w:rPr>
            <w:rStyle w:val="Hyperlink"/>
            <w:noProof/>
          </w:rPr>
          <w:t>Signatures</w:t>
        </w:r>
        <w:r>
          <w:rPr>
            <w:noProof/>
            <w:webHidden/>
          </w:rPr>
          <w:tab/>
        </w:r>
        <w:r>
          <w:rPr>
            <w:noProof/>
            <w:webHidden/>
          </w:rPr>
          <w:fldChar w:fldCharType="begin"/>
        </w:r>
        <w:r>
          <w:rPr>
            <w:noProof/>
            <w:webHidden/>
          </w:rPr>
          <w:instrText xml:space="preserve"> PAGEREF _Toc107307958 \h </w:instrText>
        </w:r>
        <w:r>
          <w:rPr>
            <w:noProof/>
            <w:webHidden/>
          </w:rPr>
        </w:r>
        <w:r>
          <w:rPr>
            <w:noProof/>
            <w:webHidden/>
          </w:rPr>
          <w:fldChar w:fldCharType="separate"/>
        </w:r>
        <w:r w:rsidR="00333A26">
          <w:rPr>
            <w:noProof/>
            <w:webHidden/>
          </w:rPr>
          <w:t>35</w:t>
        </w:r>
        <w:r>
          <w:rPr>
            <w:noProof/>
            <w:webHidden/>
          </w:rPr>
          <w:fldChar w:fldCharType="end"/>
        </w:r>
      </w:hyperlink>
    </w:p>
    <w:p w14:paraId="587E5C12" w14:textId="6B6C66F5"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59" w:history="1">
        <w:r w:rsidRPr="00F720FE">
          <w:rPr>
            <w:rStyle w:val="Hyperlink"/>
            <w:noProof/>
          </w:rPr>
          <w:t>Commonwealth</w:t>
        </w:r>
        <w:r>
          <w:rPr>
            <w:noProof/>
            <w:webHidden/>
          </w:rPr>
          <w:tab/>
        </w:r>
        <w:r>
          <w:rPr>
            <w:noProof/>
            <w:webHidden/>
          </w:rPr>
          <w:fldChar w:fldCharType="begin"/>
        </w:r>
        <w:r>
          <w:rPr>
            <w:noProof/>
            <w:webHidden/>
          </w:rPr>
          <w:instrText xml:space="preserve"> PAGEREF _Toc107307959 \h </w:instrText>
        </w:r>
        <w:r>
          <w:rPr>
            <w:noProof/>
            <w:webHidden/>
          </w:rPr>
        </w:r>
        <w:r>
          <w:rPr>
            <w:noProof/>
            <w:webHidden/>
          </w:rPr>
          <w:fldChar w:fldCharType="separate"/>
        </w:r>
        <w:r w:rsidR="00333A26">
          <w:rPr>
            <w:noProof/>
            <w:webHidden/>
          </w:rPr>
          <w:t>35</w:t>
        </w:r>
        <w:r>
          <w:rPr>
            <w:noProof/>
            <w:webHidden/>
          </w:rPr>
          <w:fldChar w:fldCharType="end"/>
        </w:r>
      </w:hyperlink>
    </w:p>
    <w:p w14:paraId="029F11B5" w14:textId="55E95D50"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60" w:history="1">
        <w:r w:rsidRPr="00F720FE">
          <w:rPr>
            <w:rStyle w:val="Hyperlink"/>
            <w:noProof/>
          </w:rPr>
          <w:t>Grantee</w:t>
        </w:r>
        <w:r>
          <w:rPr>
            <w:noProof/>
            <w:webHidden/>
          </w:rPr>
          <w:tab/>
        </w:r>
        <w:r>
          <w:rPr>
            <w:noProof/>
            <w:webHidden/>
          </w:rPr>
          <w:fldChar w:fldCharType="begin"/>
        </w:r>
        <w:r>
          <w:rPr>
            <w:noProof/>
            <w:webHidden/>
          </w:rPr>
          <w:instrText xml:space="preserve"> PAGEREF _Toc107307960 \h </w:instrText>
        </w:r>
        <w:r>
          <w:rPr>
            <w:noProof/>
            <w:webHidden/>
          </w:rPr>
        </w:r>
        <w:r>
          <w:rPr>
            <w:noProof/>
            <w:webHidden/>
          </w:rPr>
          <w:fldChar w:fldCharType="separate"/>
        </w:r>
        <w:r w:rsidR="00333A26">
          <w:rPr>
            <w:noProof/>
            <w:webHidden/>
          </w:rPr>
          <w:t>35</w:t>
        </w:r>
        <w:r>
          <w:rPr>
            <w:noProof/>
            <w:webHidden/>
          </w:rPr>
          <w:fldChar w:fldCharType="end"/>
        </w:r>
      </w:hyperlink>
    </w:p>
    <w:p w14:paraId="2B770733" w14:textId="434F58ED"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61" w:history="1">
        <w:r w:rsidRPr="00F720FE">
          <w:rPr>
            <w:rStyle w:val="Hyperlink"/>
            <w:noProof/>
          </w:rPr>
          <w:t>Schedule 2 Reporting requirements</w:t>
        </w:r>
        <w:r>
          <w:rPr>
            <w:noProof/>
            <w:webHidden/>
          </w:rPr>
          <w:tab/>
        </w:r>
        <w:r>
          <w:rPr>
            <w:noProof/>
            <w:webHidden/>
          </w:rPr>
          <w:fldChar w:fldCharType="begin"/>
        </w:r>
        <w:r>
          <w:rPr>
            <w:noProof/>
            <w:webHidden/>
          </w:rPr>
          <w:instrText xml:space="preserve"> PAGEREF _Toc107307961 \h </w:instrText>
        </w:r>
        <w:r>
          <w:rPr>
            <w:noProof/>
            <w:webHidden/>
          </w:rPr>
        </w:r>
        <w:r>
          <w:rPr>
            <w:noProof/>
            <w:webHidden/>
          </w:rPr>
          <w:fldChar w:fldCharType="separate"/>
        </w:r>
        <w:r w:rsidR="00333A26">
          <w:rPr>
            <w:noProof/>
            <w:webHidden/>
          </w:rPr>
          <w:t>36</w:t>
        </w:r>
        <w:r>
          <w:rPr>
            <w:noProof/>
            <w:webHidden/>
          </w:rPr>
          <w:fldChar w:fldCharType="end"/>
        </w:r>
      </w:hyperlink>
    </w:p>
    <w:p w14:paraId="0746558D" w14:textId="604811C2" w:rsidR="004E74AD" w:rsidRDefault="00CE48C5" w:rsidP="004E74AD">
      <w:r w:rsidRPr="00D43373">
        <w:fldChar w:fldCharType="end"/>
      </w:r>
      <w:bookmarkStart w:id="5" w:name="_Toc436041521"/>
      <w:bookmarkStart w:id="6" w:name="_Toc448909671"/>
    </w:p>
    <w:p w14:paraId="35F05A50" w14:textId="0D228563" w:rsidR="004E74AD" w:rsidRDefault="004E74AD" w:rsidP="004E74AD"/>
    <w:p w14:paraId="0063E3E3" w14:textId="77777777" w:rsidR="002421E2" w:rsidRPr="004E74AD" w:rsidRDefault="002421E2" w:rsidP="004E74AD">
      <w:pPr>
        <w:sectPr w:rsidR="002421E2" w:rsidRPr="004E74AD" w:rsidSect="007B575F">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701" w:header="624" w:footer="624" w:gutter="0"/>
          <w:cols w:space="601"/>
          <w:docGrid w:linePitch="360"/>
        </w:sectPr>
      </w:pPr>
    </w:p>
    <w:p w14:paraId="6548CB70" w14:textId="07317F2D" w:rsidR="00CB69E0" w:rsidRPr="00D43373" w:rsidRDefault="00EE0CB6" w:rsidP="00CB69E0">
      <w:pPr>
        <w:pStyle w:val="Heading2"/>
      </w:pPr>
      <w:bookmarkStart w:id="7" w:name="_Toc107307944"/>
      <w:r w:rsidRPr="00D43373">
        <w:lastRenderedPageBreak/>
        <w:t xml:space="preserve">Grant Agreement </w:t>
      </w:r>
      <w:bookmarkEnd w:id="5"/>
      <w:bookmarkEnd w:id="6"/>
      <w:r w:rsidR="00C2354F">
        <w:t>&lt;grant number&gt;</w:t>
      </w:r>
      <w:bookmarkEnd w:id="7"/>
    </w:p>
    <w:p w14:paraId="0F23735D" w14:textId="77777777" w:rsidR="001F4344" w:rsidRPr="00D43373" w:rsidRDefault="001F4344" w:rsidP="001F4344">
      <w:pPr>
        <w:spacing w:before="200"/>
      </w:pPr>
      <w:r w:rsidRPr="00D43373">
        <w:t xml:space="preserve">Once completed, this document, </w:t>
      </w:r>
      <w:r>
        <w:t xml:space="preserve">together with the Grant Details and </w:t>
      </w:r>
      <w:r w:rsidRPr="00D43373">
        <w:t>the Commonwealth Standard Grant Conditions</w:t>
      </w:r>
      <w:r>
        <w:t xml:space="preserve"> (Schedule 1)</w:t>
      </w:r>
      <w:r w:rsidRPr="00D43373">
        <w:t xml:space="preserve">, forms an Agreement between the Commonwealth </w:t>
      </w:r>
      <w:r>
        <w:t>of Australia (the Commonwealth)</w:t>
      </w:r>
      <w:r w:rsidRPr="004F7E15">
        <w:t xml:space="preserve"> </w:t>
      </w:r>
      <w:r w:rsidRPr="00D43373">
        <w:t>and the Grantee.</w:t>
      </w:r>
    </w:p>
    <w:p w14:paraId="1904CF85" w14:textId="58B6CCC0" w:rsidR="00EC7CB0" w:rsidRPr="00D43373" w:rsidRDefault="00941BA7" w:rsidP="00CB69E0">
      <w:pPr>
        <w:pStyle w:val="Heading3"/>
      </w:pPr>
      <w:bookmarkStart w:id="8" w:name="_Toc107307945"/>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bl>
    <w:p w14:paraId="5359EE6B" w14:textId="77777777" w:rsidR="00EC7CB0" w:rsidRPr="00D43373" w:rsidRDefault="00EC7CB0" w:rsidP="00CB69E0">
      <w:pPr>
        <w:pStyle w:val="Heading4"/>
      </w:pPr>
      <w:r w:rsidRPr="00D43373">
        <w:t>The Commonwealth</w:t>
      </w:r>
    </w:p>
    <w:p w14:paraId="3C1C5BDC" w14:textId="3C46C672" w:rsidR="00B46409" w:rsidRDefault="00373C5C" w:rsidP="00D41FE1">
      <w:r w:rsidRPr="00D43373">
        <w:t xml:space="preserve">The Commonwealth of Australia represented by </w:t>
      </w:r>
      <w:r w:rsidR="00D41FE1" w:rsidRPr="00D43373">
        <w:t>the</w:t>
      </w:r>
      <w:r w:rsidR="00B64367" w:rsidRPr="00D43373">
        <w:br/>
      </w:r>
      <w:r w:rsidR="00814652">
        <w:t>Department of Industry, Science and Resources</w:t>
      </w:r>
      <w:r w:rsidRPr="00D43373">
        <w:br/>
      </w:r>
      <w:r w:rsidR="00D41FE1" w:rsidRPr="00D43373">
        <w:t>of 10 Binara Street CANBERRA ACT 2600</w:t>
      </w:r>
      <w:r w:rsidRPr="00D43373">
        <w:br/>
      </w:r>
      <w:r w:rsidR="00D41FE1" w:rsidRPr="00D43373">
        <w:t>ABN 74 599 608 295</w:t>
      </w:r>
    </w:p>
    <w:p w14:paraId="0AE0910C" w14:textId="0E863F3E" w:rsidR="003A020E" w:rsidRPr="00D43373" w:rsidRDefault="003A020E" w:rsidP="00D41FE1">
      <w:r w:rsidRPr="0003357B">
        <w:t xml:space="preserve">The </w:t>
      </w:r>
      <w:r w:rsidR="00814652">
        <w:t>Department of Industry, Science and Resources</w:t>
      </w:r>
      <w:r w:rsidR="0003357B" w:rsidRPr="0003357B">
        <w:t xml:space="preserve"> </w:t>
      </w:r>
      <w:r w:rsidRPr="0003357B">
        <w:t>will manage the Agreement on behalf of the</w:t>
      </w:r>
      <w:r w:rsidR="001B071C">
        <w:rPr>
          <w:highlight w:val="yellow"/>
        </w:rPr>
        <w:t xml:space="preserve"> </w:t>
      </w:r>
      <w:r w:rsidR="001B071C" w:rsidRPr="00D253B4">
        <w:t>Department of Climate Change, Energy, the Environment and Water</w:t>
      </w:r>
      <w:r w:rsidRPr="00D253B4">
        <w:t>.</w:t>
      </w:r>
    </w:p>
    <w:p w14:paraId="58904FAB" w14:textId="347BD22E" w:rsidR="00EC7CB0" w:rsidRPr="00D43373" w:rsidRDefault="00EC7CB0" w:rsidP="00CB69E0">
      <w:pPr>
        <w:pStyle w:val="Heading3"/>
      </w:pPr>
      <w:bookmarkStart w:id="9" w:name="_Toc107307946"/>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107307947"/>
      <w:r w:rsidRPr="00D43373">
        <w:lastRenderedPageBreak/>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 xml:space="preserve">this </w:t>
      </w:r>
      <w:proofErr w:type="gramStart"/>
      <w:r w:rsidRPr="00D43373">
        <w:t>document;</w:t>
      </w:r>
      <w:proofErr w:type="gramEnd"/>
    </w:p>
    <w:p w14:paraId="1D034183" w14:textId="0D078EBC" w:rsidR="00EC7CB0" w:rsidRPr="00D43373" w:rsidRDefault="00D12666" w:rsidP="00496622">
      <w:pPr>
        <w:pStyle w:val="ListNumber2"/>
        <w:ind w:left="680" w:hanging="680"/>
      </w:pPr>
      <w:r>
        <w:t xml:space="preserve">the </w:t>
      </w:r>
      <w:r w:rsidR="00EC7CB0" w:rsidRPr="00D43373">
        <w:t>Supplementary Terms (if any</w:t>
      </w:r>
      <w:proofErr w:type="gramStart"/>
      <w:r w:rsidR="00EC7CB0" w:rsidRPr="00D43373">
        <w:t>);</w:t>
      </w:r>
      <w:proofErr w:type="gramEnd"/>
    </w:p>
    <w:p w14:paraId="31D4192E" w14:textId="076AD42A" w:rsidR="00496622" w:rsidRDefault="00496622" w:rsidP="00F12ED0">
      <w:pPr>
        <w:pStyle w:val="ListNumber2"/>
        <w:ind w:left="680" w:hanging="680"/>
      </w:pPr>
      <w:r w:rsidRPr="00D43373">
        <w:t xml:space="preserve">the Standard Grant Conditions </w:t>
      </w:r>
      <w:r>
        <w:t>(Schedule 1</w:t>
      </w:r>
      <w:proofErr w:type="gramStart"/>
      <w:r>
        <w:t>);</w:t>
      </w:r>
      <w:proofErr w:type="gramEnd"/>
    </w:p>
    <w:p w14:paraId="75FB8D39" w14:textId="11BD7234" w:rsidR="00D12666" w:rsidRDefault="00D12666" w:rsidP="00F12ED0">
      <w:pPr>
        <w:pStyle w:val="ListNumber2"/>
        <w:ind w:left="680" w:hanging="680"/>
      </w:pPr>
      <w:r w:rsidRPr="00D43373">
        <w:t xml:space="preserve">the Grant </w:t>
      </w:r>
      <w:proofErr w:type="gramStart"/>
      <w:r w:rsidRPr="00D43373">
        <w:t>Details</w:t>
      </w:r>
      <w:r>
        <w:t>;</w:t>
      </w:r>
      <w:proofErr w:type="gramEnd"/>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107307948"/>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107307949"/>
      <w:r w:rsidRPr="00C442F0">
        <w:t>Purpose of the Grant</w:t>
      </w:r>
      <w:bookmarkEnd w:id="12"/>
    </w:p>
    <w:p w14:paraId="5E4E628D" w14:textId="4B45C1DD" w:rsidR="009F6B7F" w:rsidRDefault="009F6B7F" w:rsidP="009F6B7F">
      <w:r>
        <w:t>The Grant is being provided as part of the &lt;grant opportunity name&gt;</w:t>
      </w:r>
      <w:r w:rsidR="000F1BC5">
        <w:t xml:space="preserve"> grant opportunity</w:t>
      </w:r>
      <w:r>
        <w:t>.</w:t>
      </w:r>
    </w:p>
    <w:p w14:paraId="0027925E" w14:textId="77777777" w:rsidR="009F6B7F" w:rsidRDefault="009F6B7F" w:rsidP="009F6B7F">
      <w:pPr>
        <w:rPr>
          <w:u w:val="dotted"/>
        </w:rPr>
      </w:pPr>
      <w:r>
        <w:t>&lt;Grant opportunity objectives&gt;</w:t>
      </w:r>
    </w:p>
    <w:p w14:paraId="0926DD25" w14:textId="77777777" w:rsidR="009F6B7F" w:rsidRDefault="009F6B7F" w:rsidP="009F6B7F">
      <w:r>
        <w:t>&lt;Grant opportunity outcomes&gt;</w:t>
      </w:r>
    </w:p>
    <w:p w14:paraId="53ACD9CD" w14:textId="1B8C7BA7" w:rsidR="00496622" w:rsidRPr="00D43373" w:rsidRDefault="00496622" w:rsidP="00496622">
      <w:pPr>
        <w:pStyle w:val="Heading3letter"/>
      </w:pPr>
      <w:bookmarkStart w:id="13" w:name="_Toc107307950"/>
      <w:r w:rsidRPr="00D43373">
        <w:t>Activity</w:t>
      </w:r>
      <w:bookmarkEnd w:id="13"/>
    </w:p>
    <w:p w14:paraId="26172A29" w14:textId="34932A99"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225ECB72" w14:textId="4EF267B1" w:rsidR="00496622" w:rsidRPr="00D43373" w:rsidRDefault="00496622" w:rsidP="008572F5">
      <w:pPr>
        <w:spacing w:before="120"/>
      </w:pPr>
      <w:r w:rsidRPr="00D43373">
        <w:t xml:space="preserve">In undertaking the Activity, the Grantee must comply with the requirements of the </w:t>
      </w:r>
      <w:r w:rsidR="00FC6733">
        <w:t xml:space="preserve">grant opportunity </w:t>
      </w:r>
      <w:r w:rsidR="00FC6733" w:rsidRPr="00D43373">
        <w:t xml:space="preserve">guidelines </w:t>
      </w:r>
      <w:r w:rsidRPr="00133B81">
        <w:t>(</w:t>
      </w:r>
      <w:r w:rsidR="00133B81" w:rsidRPr="00133B81">
        <w:t xml:space="preserve">as in force </w:t>
      </w:r>
      <w:r w:rsidR="00AE6870">
        <w:t xml:space="preserve">at the </w:t>
      </w:r>
      <w:r w:rsidR="00133B81" w:rsidRPr="00133B81">
        <w:t>time of application</w:t>
      </w:r>
      <w:r w:rsidRPr="00133B81">
        <w:t>).</w:t>
      </w:r>
    </w:p>
    <w:p w14:paraId="29AF8DBC" w14:textId="6871A081" w:rsidR="00496622" w:rsidRPr="00D43373" w:rsidRDefault="00CB1BF3" w:rsidP="00496622">
      <w:pPr>
        <w:spacing w:before="40"/>
      </w:pPr>
      <w:r>
        <w:rPr>
          <w:szCs w:val="20"/>
        </w:rPr>
        <w:t>The Grantee</w:t>
      </w:r>
      <w:r w:rsidRPr="00D43373">
        <w:rPr>
          <w:szCs w:val="20"/>
        </w:rPr>
        <w:t xml:space="preserve"> </w:t>
      </w:r>
      <w:r w:rsidR="00496622" w:rsidRPr="00D43373">
        <w:rPr>
          <w:szCs w:val="20"/>
        </w:rPr>
        <w:t xml:space="preserve">must notify </w:t>
      </w:r>
      <w:r w:rsidR="00FC6733">
        <w:rPr>
          <w:szCs w:val="20"/>
        </w:rPr>
        <w:t xml:space="preserve">the Commonwealth </w:t>
      </w:r>
      <w:r w:rsidR="00496622" w:rsidRPr="00D43373">
        <w:rPr>
          <w:szCs w:val="20"/>
        </w:rPr>
        <w:t xml:space="preserve">about events relating to the </w:t>
      </w:r>
      <w:r>
        <w:rPr>
          <w:szCs w:val="20"/>
        </w:rPr>
        <w:t>p</w:t>
      </w:r>
      <w:r w:rsidR="00496622" w:rsidRPr="00D43373">
        <w:rPr>
          <w:szCs w:val="20"/>
        </w:rPr>
        <w:t>roject and provide an opportunity for the Minister or their representative to attend.</w:t>
      </w:r>
    </w:p>
    <w:p w14:paraId="4EDD3D69" w14:textId="77777777" w:rsidR="00496622" w:rsidRPr="00D43373" w:rsidRDefault="00496622" w:rsidP="00496622">
      <w:pPr>
        <w:pStyle w:val="Heading3letter"/>
      </w:pPr>
      <w:bookmarkStart w:id="14" w:name="_Toc107307951"/>
      <w:r w:rsidRPr="00D43373">
        <w:t>Duration of the Grant</w:t>
      </w:r>
      <w:bookmarkEnd w:id="14"/>
    </w:p>
    <w:p w14:paraId="432CA152" w14:textId="77777777" w:rsidR="00BD3D34" w:rsidRDefault="00496622" w:rsidP="00496622">
      <w:pPr>
        <w:rPr>
          <w:color w:val="000000"/>
        </w:rPr>
      </w:pPr>
      <w:r w:rsidRPr="00D43373">
        <w:rPr>
          <w:color w:val="000000"/>
        </w:rPr>
        <w:t>The Activity starts on</w:t>
      </w:r>
      <w:r w:rsidR="00F65CAE">
        <w:rPr>
          <w:color w:val="000000"/>
        </w:rPr>
        <w:t xml:space="preserve"> &lt;project start date&gt;</w:t>
      </w:r>
      <w:r w:rsidR="00BD3D34">
        <w:rPr>
          <w:color w:val="000000"/>
        </w:rPr>
        <w:t xml:space="preserve">. </w:t>
      </w:r>
    </w:p>
    <w:p w14:paraId="7AF172DE" w14:textId="2CA44E6E" w:rsidR="00496622" w:rsidRPr="00D43373" w:rsidRDefault="00BD3D34" w:rsidP="00496622">
      <w:pPr>
        <w:rPr>
          <w:color w:val="000000"/>
        </w:rPr>
      </w:pPr>
      <w:r>
        <w:rPr>
          <w:color w:val="000000"/>
        </w:rPr>
        <w:t>The Activity (other than the provision of any final reports)</w:t>
      </w:r>
      <w:r w:rsidR="00496622" w:rsidRPr="00D43373">
        <w:rPr>
          <w:color w:val="000000"/>
        </w:rPr>
        <w:t xml:space="preserve"> ends </w:t>
      </w:r>
      <w:r w:rsidR="00D17D4E">
        <w:rPr>
          <w:color w:val="000000"/>
        </w:rPr>
        <w:t xml:space="preserve">on &lt;project end date&gt;, which is the </w:t>
      </w:r>
      <w:r w:rsidR="00D17D4E" w:rsidRPr="00EC6961">
        <w:rPr>
          <w:b/>
          <w:color w:val="000000"/>
        </w:rPr>
        <w:t>Activity Completion Date</w:t>
      </w:r>
      <w:r w:rsidR="00D17D4E">
        <w:rPr>
          <w:color w:val="000000"/>
        </w:rPr>
        <w:t xml:space="preserve">. </w:t>
      </w:r>
    </w:p>
    <w:p w14:paraId="3F7F699B" w14:textId="6A275345"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 xml:space="preserve">. </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w:t>
            </w:r>
            <w:proofErr w:type="spellStart"/>
            <w:r w:rsidRPr="002F179D">
              <w:t>yyyy</w:t>
            </w:r>
            <w:proofErr w:type="spellEnd"/>
            <w:r w:rsidRPr="002F179D">
              <w:t>&gt;</w:t>
            </w:r>
          </w:p>
          <w:p w14:paraId="7AE277E1" w14:textId="55F6AD8F" w:rsidR="00FB082F" w:rsidRDefault="00FB082F" w:rsidP="00207200"/>
        </w:tc>
      </w:tr>
    </w:tbl>
    <w:p w14:paraId="7AD0AF43" w14:textId="77777777" w:rsidR="00496622" w:rsidRPr="00D43373" w:rsidRDefault="00496622" w:rsidP="00496622">
      <w:pPr>
        <w:pStyle w:val="Heading3letter"/>
      </w:pPr>
      <w:bookmarkStart w:id="15" w:name="_Toc107307952"/>
      <w:r w:rsidRPr="00D43373">
        <w:t>Payment of the Grant</w:t>
      </w:r>
      <w:bookmarkEnd w:id="15"/>
      <w:r w:rsidRPr="00D43373">
        <w:t xml:space="preserve"> </w:t>
      </w:r>
    </w:p>
    <w:p w14:paraId="76EFCE35" w14:textId="4BB43CD1" w:rsidR="005D7973" w:rsidRDefault="00496622" w:rsidP="001B071C">
      <w:pPr>
        <w:rPr>
          <w:color w:val="000000"/>
        </w:rPr>
      </w:pPr>
      <w:r w:rsidRPr="00D43373">
        <w:rPr>
          <w:color w:val="000000"/>
        </w:rPr>
        <w:t xml:space="preserve">The total amount of the Grant is </w:t>
      </w:r>
      <w:r w:rsidR="00FB7A4F">
        <w:rPr>
          <w:color w:val="000000"/>
        </w:rPr>
        <w:t>&lt;grant amount&gt;</w:t>
      </w:r>
      <w:r w:rsidRPr="00D43373">
        <w:rPr>
          <w:color w:val="000000"/>
        </w:rPr>
        <w:t xml:space="preserve"> (plus GST if </w:t>
      </w:r>
      <w:r w:rsidRPr="00D253B4">
        <w:rPr>
          <w:color w:val="000000"/>
        </w:rPr>
        <w:t>applicable).</w:t>
      </w:r>
      <w:r w:rsidR="00B07E95" w:rsidRPr="00D253B4">
        <w:rPr>
          <w:color w:val="000000"/>
        </w:rPr>
        <w:t xml:space="preserve"> </w:t>
      </w:r>
    </w:p>
    <w:p w14:paraId="330CC42C" w14:textId="56517DE5" w:rsidR="00496622" w:rsidRPr="00D43373" w:rsidRDefault="00496622" w:rsidP="00496622">
      <w:r w:rsidRPr="00D43373">
        <w:lastRenderedPageBreak/>
        <w:t xml:space="preserve">The Grant will be provided at </w:t>
      </w:r>
      <w:r w:rsidR="00FB7A4F">
        <w:t>up to &lt;</w:t>
      </w:r>
      <w:r w:rsidRPr="00D253B4">
        <w:t>grant percentage</w:t>
      </w:r>
      <w:r w:rsidR="00FB7A4F">
        <w:t>&gt;</w:t>
      </w:r>
      <w:r w:rsidRPr="00D43373">
        <w:t xml:space="preserve"> per cent of </w:t>
      </w:r>
      <w:r w:rsidR="00FC6099" w:rsidRPr="00D43373">
        <w:rPr>
          <w:iCs/>
        </w:rPr>
        <w:t xml:space="preserve">eligible expenditure </w:t>
      </w:r>
      <w:r w:rsidR="00D12666">
        <w:rPr>
          <w:iCs/>
        </w:rPr>
        <w:t xml:space="preserve">as </w:t>
      </w:r>
      <w:r w:rsidRPr="00D43373">
        <w:rPr>
          <w:iCs/>
        </w:rPr>
        <w:t xml:space="preserve">defined in the </w:t>
      </w:r>
      <w:r w:rsidR="005B0753">
        <w:rPr>
          <w:iCs/>
        </w:rPr>
        <w:t>g</w:t>
      </w:r>
      <w:r w:rsidR="00D12666">
        <w:rPr>
          <w:iCs/>
        </w:rPr>
        <w:t xml:space="preserve">rant </w:t>
      </w:r>
      <w:r w:rsidR="005B0753">
        <w:rPr>
          <w:iCs/>
        </w:rPr>
        <w:t>o</w:t>
      </w:r>
      <w:r w:rsidR="00D12666">
        <w:rPr>
          <w:iCs/>
        </w:rPr>
        <w:t xml:space="preserve">pportunity </w:t>
      </w:r>
      <w:r w:rsidR="005B0753">
        <w:rPr>
          <w:iCs/>
        </w:rPr>
        <w:t>g</w:t>
      </w:r>
      <w:r w:rsidRPr="00D43373">
        <w:rPr>
          <w:iCs/>
        </w:rPr>
        <w:t>uidelines</w:t>
      </w:r>
      <w:r w:rsidRPr="00D43373">
        <w:t xml:space="preserve"> subject to availability of Program funds.</w:t>
      </w:r>
    </w:p>
    <w:p w14:paraId="0BCE9BA3" w14:textId="0C50268F" w:rsidR="00496622" w:rsidRPr="00D43373" w:rsidRDefault="00496622" w:rsidP="00496622">
      <w:r w:rsidRPr="00D43373">
        <w:t xml:space="preserve">The Grant will be paid </w:t>
      </w:r>
      <w:r>
        <w:t xml:space="preserve">in accordance with clause </w:t>
      </w:r>
      <w:r w:rsidR="00FC6099">
        <w:fldChar w:fldCharType="begin"/>
      </w:r>
      <w:r w:rsidR="00FC6099">
        <w:instrText xml:space="preserve"> REF _Ref480364417 \r \h </w:instrText>
      </w:r>
      <w:r w:rsidR="00FC6099">
        <w:fldChar w:fldCharType="separate"/>
      </w:r>
      <w:r w:rsidR="00333A26">
        <w:t>ST2</w:t>
      </w:r>
      <w:r w:rsidR="00FC6099">
        <w:fldChar w:fldCharType="end"/>
      </w:r>
      <w:r>
        <w:t>.</w:t>
      </w:r>
    </w:p>
    <w:p w14:paraId="2B67D9EE" w14:textId="49E3D235" w:rsidR="00496622"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832315">
        <w:trPr>
          <w:cantSplit/>
          <w:tblHeader/>
        </w:trPr>
        <w:tc>
          <w:tcPr>
            <w:tcW w:w="417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2381"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2452"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832315">
        <w:trPr>
          <w:cantSplit/>
        </w:trPr>
        <w:tc>
          <w:tcPr>
            <w:tcW w:w="417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2381" w:type="dxa"/>
          </w:tcPr>
          <w:p w14:paraId="19403796" w14:textId="54F56C3E" w:rsidR="00496622" w:rsidRPr="00D43373" w:rsidRDefault="008B7A15" w:rsidP="008B7A15">
            <w:r>
              <w:t>&lt;insert amount&gt;</w:t>
            </w:r>
          </w:p>
        </w:tc>
        <w:tc>
          <w:tcPr>
            <w:tcW w:w="2452" w:type="dxa"/>
            <w:tcMar>
              <w:top w:w="28" w:type="dxa"/>
              <w:bottom w:w="28" w:type="dxa"/>
            </w:tcMar>
          </w:tcPr>
          <w:p w14:paraId="4FA13C13" w14:textId="587AF484" w:rsidR="00496622" w:rsidRPr="00D43373" w:rsidRDefault="008B7A15" w:rsidP="008B7A15">
            <w:r>
              <w:t>&lt;insert date&gt;</w:t>
            </w:r>
          </w:p>
        </w:tc>
      </w:tr>
      <w:tr w:rsidR="00496622" w:rsidRPr="00D43373" w14:paraId="5E11A7E4" w14:textId="77777777" w:rsidTr="00832315">
        <w:trPr>
          <w:cantSplit/>
        </w:trPr>
        <w:tc>
          <w:tcPr>
            <w:tcW w:w="417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2381" w:type="dxa"/>
          </w:tcPr>
          <w:p w14:paraId="79C0AC25" w14:textId="1FE5FF1D" w:rsidR="00496622" w:rsidRPr="00D43373" w:rsidRDefault="008B7A15" w:rsidP="008B7A15">
            <w:r>
              <w:t>&lt;insert amount&gt;</w:t>
            </w:r>
          </w:p>
        </w:tc>
        <w:tc>
          <w:tcPr>
            <w:tcW w:w="2452"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832315">
        <w:trPr>
          <w:cantSplit/>
        </w:trPr>
        <w:tc>
          <w:tcPr>
            <w:tcW w:w="4171" w:type="dxa"/>
            <w:shd w:val="clear" w:color="auto" w:fill="E6E6E6"/>
            <w:tcMar>
              <w:top w:w="28" w:type="dxa"/>
              <w:bottom w:w="28" w:type="dxa"/>
            </w:tcMar>
          </w:tcPr>
          <w:p w14:paraId="6662AFAA" w14:textId="77777777" w:rsidR="00496622" w:rsidRPr="00D43373" w:rsidRDefault="00496622" w:rsidP="00496622">
            <w:r w:rsidRPr="00D43373">
              <w:t>Total</w:t>
            </w:r>
          </w:p>
        </w:tc>
        <w:tc>
          <w:tcPr>
            <w:tcW w:w="2381" w:type="dxa"/>
            <w:shd w:val="clear" w:color="auto" w:fill="E6E6E6"/>
          </w:tcPr>
          <w:p w14:paraId="72FA04CA" w14:textId="5271091D" w:rsidR="00496622" w:rsidRPr="00D43373" w:rsidRDefault="008B7A15" w:rsidP="008B7A15">
            <w:r>
              <w:t>&lt;total grant amount&gt;</w:t>
            </w:r>
          </w:p>
        </w:tc>
        <w:tc>
          <w:tcPr>
            <w:tcW w:w="2452" w:type="dxa"/>
            <w:shd w:val="clear" w:color="auto" w:fill="E6E6E6"/>
            <w:tcMar>
              <w:top w:w="28" w:type="dxa"/>
              <w:bottom w:w="28" w:type="dxa"/>
            </w:tcMar>
          </w:tcPr>
          <w:p w14:paraId="7C96B922" w14:textId="77777777" w:rsidR="00496622" w:rsidRPr="00D43373" w:rsidRDefault="00496622" w:rsidP="00496622">
            <w:pPr>
              <w:rPr>
                <w:b/>
                <w:bCs/>
              </w:rPr>
            </w:pPr>
          </w:p>
        </w:tc>
      </w:tr>
    </w:tbl>
    <w:p w14:paraId="76AB8300" w14:textId="6DCD9677"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6" w:name="_Toc107307953"/>
      <w:r w:rsidRPr="00D43373">
        <w:t>Reporting</w:t>
      </w:r>
      <w:bookmarkEnd w:id="16"/>
    </w:p>
    <w:p w14:paraId="4C9916D8" w14:textId="44341A3C" w:rsidR="003F6467" w:rsidRDefault="00496622" w:rsidP="00496622">
      <w:r w:rsidRPr="00D43373">
        <w:t xml:space="preserve">The Grantee agrees to provide the following reports to the Commonwealth representative in accordance with the </w:t>
      </w:r>
      <w:r w:rsidR="00207200">
        <w:t>reporting requirements</w:t>
      </w:r>
      <w:r w:rsidRPr="00D43373">
        <w:t xml:space="preserve"> (Schedule </w:t>
      </w:r>
      <w:r w:rsidR="00EF4D29">
        <w:t>2</w:t>
      </w:r>
      <w:r w:rsidRPr="00D43373">
        <w:t>).</w:t>
      </w:r>
    </w:p>
    <w:p w14:paraId="76F54F8E" w14:textId="55554B3C" w:rsidR="003F6467" w:rsidRPr="00D43373" w:rsidRDefault="00E129DD" w:rsidP="00496622">
      <w:r>
        <w:t>&lt;reporting table&gt;</w:t>
      </w:r>
    </w:p>
    <w:p w14:paraId="1D26E03E" w14:textId="7F1C1E00"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 xml:space="preserve">for ad-hoc reports on </w:t>
      </w:r>
      <w:r w:rsidR="00FC6733">
        <w:t>the</w:t>
      </w:r>
      <w:r w:rsidR="00FC6733" w:rsidRPr="00D43373">
        <w:t xml:space="preserve"> </w:t>
      </w:r>
      <w:r w:rsidRPr="00D43373">
        <w:t xml:space="preserve">project.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7" w:name="_Toc107307954"/>
      <w:r w:rsidRPr="00D43373">
        <w:t>Party representatives and address for notices</w:t>
      </w:r>
      <w:bookmarkEnd w:id="17"/>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C25A0A">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496622" w:rsidRPr="00D43373" w14:paraId="51C86D23" w14:textId="77777777" w:rsidTr="00C25A0A">
        <w:trPr>
          <w:cantSplit/>
        </w:trPr>
        <w:tc>
          <w:tcPr>
            <w:tcW w:w="2710" w:type="dxa"/>
            <w:shd w:val="clear" w:color="auto" w:fill="D9D9D9" w:themeFill="background1" w:themeFillShade="D9"/>
          </w:tcPr>
          <w:p w14:paraId="1124E757" w14:textId="77777777" w:rsidR="00496622" w:rsidRPr="00D43373" w:rsidRDefault="00496622" w:rsidP="00496622">
            <w:pPr>
              <w:pStyle w:val="Normaltable"/>
            </w:pPr>
            <w:r w:rsidRPr="00D43373">
              <w:t>Position</w:t>
            </w:r>
          </w:p>
        </w:tc>
        <w:tc>
          <w:tcPr>
            <w:tcW w:w="6294" w:type="dxa"/>
          </w:tcPr>
          <w:p w14:paraId="4FCBA010" w14:textId="29C3FD70" w:rsidR="00496622" w:rsidRPr="00D43373" w:rsidRDefault="003A347E" w:rsidP="00C745E5">
            <w:pPr>
              <w:pStyle w:val="Normaltable"/>
            </w:pPr>
            <w:r>
              <w:t>&lt;</w:t>
            </w:r>
            <w:r w:rsidR="00C745E5">
              <w:t>primary contact</w:t>
            </w:r>
            <w:r w:rsidR="00605D77">
              <w:t xml:space="preserve"> position</w:t>
            </w:r>
            <w:r>
              <w:t>&gt;</w:t>
            </w:r>
          </w:p>
        </w:tc>
      </w:tr>
      <w:tr w:rsidR="003A347E" w:rsidRPr="00D43373" w14:paraId="7962558E" w14:textId="77777777" w:rsidTr="00C25A0A">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46790B3A" w14:textId="77777777" w:rsidTr="00C25A0A">
        <w:trPr>
          <w:cantSplit/>
        </w:trPr>
        <w:tc>
          <w:tcPr>
            <w:tcW w:w="2710" w:type="dxa"/>
            <w:shd w:val="clear" w:color="auto" w:fill="D9D9D9" w:themeFill="background1" w:themeFillShade="D9"/>
          </w:tcPr>
          <w:p w14:paraId="1CDE0576" w14:textId="2F8E0AED" w:rsidR="00496622" w:rsidRPr="00D43373" w:rsidRDefault="00672B42" w:rsidP="00496622">
            <w:pPr>
              <w:pStyle w:val="Normaltable"/>
            </w:pPr>
            <w:r>
              <w:t>Primary phone number</w:t>
            </w:r>
          </w:p>
        </w:tc>
        <w:tc>
          <w:tcPr>
            <w:tcW w:w="6294" w:type="dxa"/>
          </w:tcPr>
          <w:p w14:paraId="0C8431D9" w14:textId="5E51C60A" w:rsidR="00496622" w:rsidRPr="00D43373" w:rsidRDefault="003A347E" w:rsidP="00C745E5">
            <w:pPr>
              <w:pStyle w:val="Normaltable"/>
            </w:pPr>
            <w:r>
              <w:t>&lt;</w:t>
            </w:r>
            <w:r w:rsidR="00C745E5">
              <w:t>phone number</w:t>
            </w:r>
            <w:r>
              <w:t>&gt;</w:t>
            </w:r>
          </w:p>
        </w:tc>
      </w:tr>
      <w:tr w:rsidR="00496622" w:rsidRPr="00D43373" w14:paraId="4FD5EDF5" w14:textId="77777777" w:rsidTr="00C25A0A">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116"/>
        <w:gridCol w:w="5888"/>
      </w:tblGrid>
      <w:tr w:rsidR="00496622" w:rsidRPr="00D43373" w14:paraId="6CC643EA" w14:textId="77777777" w:rsidTr="00D253B4">
        <w:trPr>
          <w:cantSplit/>
        </w:trPr>
        <w:tc>
          <w:tcPr>
            <w:tcW w:w="3116"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5888" w:type="dxa"/>
          </w:tcPr>
          <w:p w14:paraId="2BCCD9A4" w14:textId="1840C9EB" w:rsidR="00496622" w:rsidRPr="00D43373" w:rsidRDefault="003A347E" w:rsidP="00C745E5">
            <w:pPr>
              <w:pStyle w:val="Normaltable"/>
            </w:pPr>
            <w:r>
              <w:t>&lt;</w:t>
            </w:r>
            <w:r w:rsidR="00557242">
              <w:t>Program Officer</w:t>
            </w:r>
            <w:r w:rsidR="00C745E5">
              <w:t xml:space="preserve"> name</w:t>
            </w:r>
            <w:r>
              <w:t>&gt;</w:t>
            </w:r>
          </w:p>
        </w:tc>
      </w:tr>
      <w:tr w:rsidR="00496622" w:rsidRPr="00D43373" w14:paraId="5E1D237C" w14:textId="77777777" w:rsidTr="00D253B4">
        <w:trPr>
          <w:cantSplit/>
        </w:trPr>
        <w:tc>
          <w:tcPr>
            <w:tcW w:w="3116"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5888" w:type="dxa"/>
          </w:tcPr>
          <w:p w14:paraId="5EDCF7D9" w14:textId="2E5D7DBA" w:rsidR="00496622" w:rsidRPr="00D43373" w:rsidRDefault="003A347E" w:rsidP="00C745E5">
            <w:pPr>
              <w:pStyle w:val="Normaltable"/>
            </w:pPr>
            <w:r>
              <w:t>&lt;</w:t>
            </w:r>
            <w:r w:rsidR="00557242">
              <w:t>Program Officer</w:t>
            </w:r>
            <w:r w:rsidR="00C745E5">
              <w:t xml:space="preserve"> position</w:t>
            </w:r>
            <w:r>
              <w:t>&gt;</w:t>
            </w:r>
          </w:p>
        </w:tc>
      </w:tr>
      <w:tr w:rsidR="003A347E" w:rsidRPr="00D43373" w14:paraId="519E2685" w14:textId="77777777" w:rsidTr="00D253B4">
        <w:trPr>
          <w:cantSplit/>
        </w:trPr>
        <w:tc>
          <w:tcPr>
            <w:tcW w:w="3116" w:type="dxa"/>
            <w:shd w:val="clear" w:color="auto" w:fill="D9D9D9" w:themeFill="background1" w:themeFillShade="D9"/>
          </w:tcPr>
          <w:p w14:paraId="1EE73C38" w14:textId="3D882FA3" w:rsidR="003A347E" w:rsidRPr="00D43373" w:rsidRDefault="003A347E" w:rsidP="003A347E">
            <w:pPr>
              <w:pStyle w:val="Normaltable"/>
            </w:pPr>
            <w:r w:rsidRPr="00D43373">
              <w:t>P</w:t>
            </w:r>
            <w:r>
              <w:t>ostal</w:t>
            </w:r>
            <w:r w:rsidRPr="00D43373">
              <w:t xml:space="preserve"> address</w:t>
            </w:r>
          </w:p>
        </w:tc>
        <w:tc>
          <w:tcPr>
            <w:tcW w:w="5888"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D253B4">
        <w:trPr>
          <w:cantSplit/>
        </w:trPr>
        <w:tc>
          <w:tcPr>
            <w:tcW w:w="3116" w:type="dxa"/>
            <w:shd w:val="clear" w:color="auto" w:fill="D9D9D9" w:themeFill="background1" w:themeFillShade="D9"/>
          </w:tcPr>
          <w:p w14:paraId="3AFBC431" w14:textId="4BE40669" w:rsidR="003A347E" w:rsidRPr="00D43373" w:rsidRDefault="003A347E" w:rsidP="003A347E">
            <w:pPr>
              <w:pStyle w:val="Normaltable"/>
            </w:pPr>
            <w:r>
              <w:lastRenderedPageBreak/>
              <w:t>Physical address</w:t>
            </w:r>
          </w:p>
        </w:tc>
        <w:tc>
          <w:tcPr>
            <w:tcW w:w="5888" w:type="dxa"/>
          </w:tcPr>
          <w:p w14:paraId="24D3099C" w14:textId="1CF0A058" w:rsidR="008572F5" w:rsidRDefault="003A347E" w:rsidP="00341136">
            <w:pPr>
              <w:pStyle w:val="Normaltable"/>
            </w:pPr>
            <w:r>
              <w:t>&lt;</w:t>
            </w:r>
            <w:r w:rsidR="00557242">
              <w:t>Program Officer</w:t>
            </w:r>
            <w:r w:rsidR="008572F5">
              <w:t xml:space="preserve">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D253B4">
        <w:trPr>
          <w:cantSplit/>
        </w:trPr>
        <w:tc>
          <w:tcPr>
            <w:tcW w:w="3116"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5888" w:type="dxa"/>
          </w:tcPr>
          <w:p w14:paraId="086345FD" w14:textId="1C5C5176" w:rsidR="00496622" w:rsidRPr="00D43373" w:rsidRDefault="003A347E" w:rsidP="00341136">
            <w:pPr>
              <w:pStyle w:val="Normaltable"/>
            </w:pPr>
            <w:r>
              <w:t>&lt;</w:t>
            </w:r>
            <w:r w:rsidR="00557242">
              <w:t xml:space="preserve">Program Officer </w:t>
            </w:r>
            <w:r w:rsidR="00341136">
              <w:t>phone</w:t>
            </w:r>
            <w:r>
              <w:t>&gt;</w:t>
            </w:r>
          </w:p>
        </w:tc>
      </w:tr>
      <w:tr w:rsidR="00496622" w:rsidRPr="00D43373" w14:paraId="616688CD" w14:textId="77777777" w:rsidTr="00D253B4">
        <w:trPr>
          <w:cantSplit/>
        </w:trPr>
        <w:tc>
          <w:tcPr>
            <w:tcW w:w="3116"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5888"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18" w:name="_Toc107307955"/>
      <w:r>
        <w:t>Activity Material</w:t>
      </w:r>
      <w:bookmarkEnd w:id="18"/>
    </w:p>
    <w:p w14:paraId="1815F5E8" w14:textId="34A1436D" w:rsidR="00BC4920" w:rsidRDefault="002F179D" w:rsidP="00BC4920">
      <w:r>
        <w:t>Not applicable</w:t>
      </w:r>
    </w:p>
    <w:p w14:paraId="2DDCC0CD" w14:textId="2F0AFAD3" w:rsidR="000E7D88" w:rsidRDefault="00496622" w:rsidP="000E7D88">
      <w:pPr>
        <w:pStyle w:val="Heading2"/>
      </w:pPr>
      <w:r w:rsidRPr="00D43373">
        <w:rPr>
          <w:color w:val="000000"/>
          <w:sz w:val="24"/>
        </w:rPr>
        <w:br w:type="page"/>
      </w:r>
      <w:bookmarkStart w:id="19" w:name="_Toc107307956"/>
      <w:r w:rsidR="000E7D88" w:rsidRPr="00D43373">
        <w:lastRenderedPageBreak/>
        <w:t>Supplementary Terms</w:t>
      </w:r>
      <w:bookmarkEnd w:id="19"/>
    </w:p>
    <w:p w14:paraId="2CD12291" w14:textId="43085B79" w:rsidR="000E7D88" w:rsidRPr="003C7A51" w:rsidRDefault="000E7D88" w:rsidP="008143D8">
      <w:pPr>
        <w:pStyle w:val="Heading3ST"/>
      </w:pPr>
      <w:r w:rsidRPr="003C7A51">
        <w:t xml:space="preserve">Other </w:t>
      </w:r>
      <w:r w:rsidR="00FC6733" w:rsidRPr="003C7A51">
        <w:t>Contributions</w:t>
      </w:r>
    </w:p>
    <w:p w14:paraId="6E27CDFE" w14:textId="14A4CB6E" w:rsidR="000E7D88" w:rsidRDefault="00EA7036" w:rsidP="00EA7036">
      <w:r>
        <w:t>ST1.1</w:t>
      </w:r>
      <w:r>
        <w:tab/>
      </w:r>
      <w:r w:rsidR="000E7D88" w:rsidRPr="00D43373">
        <w:t xml:space="preserve">In this </w:t>
      </w:r>
      <w:r w:rsidR="000E7D88" w:rsidRPr="00A77474">
        <w:t>Agreement</w:t>
      </w:r>
      <w:r w:rsidR="000E7D88" w:rsidRPr="00D43373">
        <w:t xml:space="preserve">, Other Contributions means the financial contributions other than the Grant set out </w:t>
      </w:r>
      <w:r w:rsidR="00FC6099">
        <w:t xml:space="preserve">in the </w:t>
      </w:r>
      <w:r w:rsidR="00634A75">
        <w:t xml:space="preserve">following </w:t>
      </w:r>
      <w:r w:rsidR="00FC6099">
        <w:t>table</w:t>
      </w:r>
      <w:r w:rsidR="000E7D88" w:rsidRPr="00D43373">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3401"/>
        <w:gridCol w:w="1778"/>
        <w:gridCol w:w="2110"/>
      </w:tblGrid>
      <w:tr w:rsidR="000E7D88" w:rsidRPr="00D43373" w14:paraId="0FD747D1" w14:textId="77777777" w:rsidTr="00395936">
        <w:trPr>
          <w:cantSplit/>
          <w:tblHeader/>
        </w:trPr>
        <w:tc>
          <w:tcPr>
            <w:tcW w:w="1715" w:type="dxa"/>
            <w:shd w:val="clear" w:color="auto" w:fill="D9D9D9" w:themeFill="background1" w:themeFillShade="D9"/>
          </w:tcPr>
          <w:p w14:paraId="081687C2" w14:textId="77777777" w:rsidR="000E7D88" w:rsidRPr="00D43373" w:rsidRDefault="000E7D88" w:rsidP="00F02D9C">
            <w:pPr>
              <w:pStyle w:val="Normaltable"/>
            </w:pPr>
            <w:r w:rsidRPr="00D43373">
              <w:t>Contributor</w:t>
            </w:r>
          </w:p>
        </w:tc>
        <w:tc>
          <w:tcPr>
            <w:tcW w:w="3401" w:type="dxa"/>
            <w:shd w:val="clear" w:color="auto" w:fill="D9D9D9" w:themeFill="background1" w:themeFillShade="D9"/>
          </w:tcPr>
          <w:p w14:paraId="6362C1F7" w14:textId="77777777" w:rsidR="000E7D88" w:rsidRPr="00D43373" w:rsidRDefault="000E7D88" w:rsidP="00F02D9C">
            <w:pPr>
              <w:pStyle w:val="Normaltable"/>
            </w:pPr>
            <w:r w:rsidRPr="00D43373">
              <w:t>Nature of Contribution</w:t>
            </w:r>
          </w:p>
        </w:tc>
        <w:tc>
          <w:tcPr>
            <w:tcW w:w="1778" w:type="dxa"/>
            <w:shd w:val="clear" w:color="auto" w:fill="D9D9D9" w:themeFill="background1" w:themeFillShade="D9"/>
          </w:tcPr>
          <w:p w14:paraId="5EB80C2D" w14:textId="77777777" w:rsidR="000E7D88" w:rsidRPr="00D43373" w:rsidRDefault="000E7D88" w:rsidP="00F02D9C">
            <w:pPr>
              <w:pStyle w:val="Normaltable"/>
            </w:pPr>
            <w:r w:rsidRPr="00D43373">
              <w:t>Amount (GST exclusive)</w:t>
            </w:r>
          </w:p>
        </w:tc>
        <w:tc>
          <w:tcPr>
            <w:tcW w:w="2110" w:type="dxa"/>
            <w:shd w:val="clear" w:color="auto" w:fill="D9D9D9" w:themeFill="background1" w:themeFillShade="D9"/>
          </w:tcPr>
          <w:p w14:paraId="55B80651" w14:textId="77777777" w:rsidR="000E7D88" w:rsidRPr="00D43373" w:rsidRDefault="000E7D88" w:rsidP="00F02D9C">
            <w:pPr>
              <w:pStyle w:val="Normaltable"/>
            </w:pPr>
            <w:r w:rsidRPr="00D43373">
              <w:t>Timing</w:t>
            </w:r>
          </w:p>
        </w:tc>
      </w:tr>
      <w:tr w:rsidR="00F212F8" w:rsidRPr="00F212F8" w14:paraId="372E14BA" w14:textId="77777777" w:rsidTr="00395936">
        <w:trPr>
          <w:cantSplit/>
        </w:trPr>
        <w:tc>
          <w:tcPr>
            <w:tcW w:w="1715" w:type="dxa"/>
          </w:tcPr>
          <w:p w14:paraId="63338832" w14:textId="26CC49ED" w:rsidR="00F212F8" w:rsidRPr="00F212F8" w:rsidRDefault="003F6DDA" w:rsidP="00F212F8">
            <w:pPr>
              <w:pStyle w:val="Normaltable"/>
            </w:pPr>
            <w:r>
              <w:t>Grantee</w:t>
            </w:r>
          </w:p>
        </w:tc>
        <w:tc>
          <w:tcPr>
            <w:tcW w:w="3401" w:type="dxa"/>
          </w:tcPr>
          <w:p w14:paraId="4AFCDDF9" w14:textId="43315536" w:rsidR="00F212F8" w:rsidRPr="00F212F8" w:rsidRDefault="00F212F8" w:rsidP="00F212F8">
            <w:pPr>
              <w:pStyle w:val="Normaltable"/>
            </w:pPr>
            <w:r w:rsidRPr="00F212F8">
              <w:t>&lt; insert description of contribution, e.g., cash, access to equipment, secondment of personnel etc</w:t>
            </w:r>
            <w:r>
              <w:t>&gt;</w:t>
            </w:r>
          </w:p>
        </w:tc>
        <w:tc>
          <w:tcPr>
            <w:tcW w:w="1778" w:type="dxa"/>
          </w:tcPr>
          <w:p w14:paraId="61DC844E" w14:textId="6CC98E3E" w:rsidR="00F212F8" w:rsidRPr="00F212F8" w:rsidRDefault="00F212F8" w:rsidP="00F212F8">
            <w:pPr>
              <w:pStyle w:val="Normaltable"/>
            </w:pPr>
            <w:r w:rsidRPr="00F212F8">
              <w:t>$&lt;insert amount&gt;</w:t>
            </w:r>
          </w:p>
        </w:tc>
        <w:tc>
          <w:tcPr>
            <w:tcW w:w="2110" w:type="dxa"/>
          </w:tcPr>
          <w:p w14:paraId="63CC7EEC" w14:textId="5361E2F9" w:rsidR="00F212F8" w:rsidRPr="00F212F8" w:rsidRDefault="00F212F8" w:rsidP="00F212F8">
            <w:pPr>
              <w:pStyle w:val="Normaltable"/>
            </w:pPr>
            <w:r w:rsidRPr="00F212F8">
              <w:t>&lt;project end date&gt;</w:t>
            </w:r>
          </w:p>
        </w:tc>
      </w:tr>
      <w:tr w:rsidR="00F212F8" w:rsidRPr="00F212F8" w14:paraId="545C5F4F" w14:textId="77777777" w:rsidTr="00395936">
        <w:trPr>
          <w:cantSplit/>
        </w:trPr>
        <w:tc>
          <w:tcPr>
            <w:tcW w:w="1715" w:type="dxa"/>
          </w:tcPr>
          <w:p w14:paraId="4EA88F0B" w14:textId="7233AAEE" w:rsidR="00F212F8" w:rsidRPr="00F14419" w:rsidRDefault="00F212F8" w:rsidP="00F212F8">
            <w:pPr>
              <w:pStyle w:val="Normaltable"/>
            </w:pPr>
            <w:r w:rsidRPr="00F14419">
              <w:t>&lt;name of third party providing the Other Contribution&gt;</w:t>
            </w:r>
          </w:p>
        </w:tc>
        <w:tc>
          <w:tcPr>
            <w:tcW w:w="3401" w:type="dxa"/>
          </w:tcPr>
          <w:p w14:paraId="33846EF1" w14:textId="3DFA24B0" w:rsidR="00F212F8" w:rsidRPr="00F14419" w:rsidRDefault="00F212F8" w:rsidP="00F212F8">
            <w:pPr>
              <w:pStyle w:val="Normaltable"/>
            </w:pPr>
            <w:r w:rsidRPr="00F14419">
              <w:t>&lt;insert description of contribution, e.g., cash, access to equipment, secondment of personnel etc&gt;</w:t>
            </w:r>
          </w:p>
        </w:tc>
        <w:tc>
          <w:tcPr>
            <w:tcW w:w="1778" w:type="dxa"/>
          </w:tcPr>
          <w:p w14:paraId="7AA0D423" w14:textId="405E4E4D" w:rsidR="00F212F8" w:rsidRPr="00F14419" w:rsidRDefault="00F212F8" w:rsidP="00F212F8">
            <w:pPr>
              <w:pStyle w:val="Normaltable"/>
            </w:pPr>
            <w:r w:rsidRPr="00F14419">
              <w:t>$&lt;insert amount&gt;</w:t>
            </w:r>
          </w:p>
        </w:tc>
        <w:tc>
          <w:tcPr>
            <w:tcW w:w="2110" w:type="dxa"/>
          </w:tcPr>
          <w:p w14:paraId="06F73296" w14:textId="525A0791" w:rsidR="00F212F8" w:rsidRPr="00F212F8" w:rsidRDefault="00F212F8" w:rsidP="00F212F8">
            <w:pPr>
              <w:pStyle w:val="Normaltable"/>
            </w:pPr>
            <w:r w:rsidRPr="00F14419">
              <w:t>&lt;insert date or Milestone to which the Other Contribution relates&gt;</w:t>
            </w:r>
          </w:p>
        </w:tc>
      </w:tr>
      <w:tr w:rsidR="00F212F8" w:rsidRPr="00D43373" w14:paraId="260D3FF8" w14:textId="77777777" w:rsidTr="00A9606F">
        <w:trPr>
          <w:cantSplit/>
        </w:trPr>
        <w:tc>
          <w:tcPr>
            <w:tcW w:w="1715" w:type="dxa"/>
            <w:shd w:val="clear" w:color="auto" w:fill="F2F2F2" w:themeFill="background1" w:themeFillShade="F2"/>
          </w:tcPr>
          <w:p w14:paraId="7DDDFA1C" w14:textId="636FFB75" w:rsidR="00F212F8" w:rsidRPr="00D43373" w:rsidRDefault="00B42D3C" w:rsidP="00F212F8">
            <w:pPr>
              <w:pStyle w:val="Normaltable"/>
            </w:pPr>
            <w:r>
              <w:t>Total</w:t>
            </w:r>
          </w:p>
        </w:tc>
        <w:tc>
          <w:tcPr>
            <w:tcW w:w="3401" w:type="dxa"/>
            <w:shd w:val="clear" w:color="auto" w:fill="F2F2F2" w:themeFill="background1" w:themeFillShade="F2"/>
          </w:tcPr>
          <w:p w14:paraId="47D0FC82" w14:textId="77777777" w:rsidR="00F212F8" w:rsidRPr="00D43373" w:rsidRDefault="00F212F8" w:rsidP="00F212F8">
            <w:pPr>
              <w:pStyle w:val="Normaltable"/>
            </w:pPr>
          </w:p>
        </w:tc>
        <w:tc>
          <w:tcPr>
            <w:tcW w:w="1778" w:type="dxa"/>
            <w:shd w:val="clear" w:color="auto" w:fill="F2F2F2" w:themeFill="background1" w:themeFillShade="F2"/>
          </w:tcPr>
          <w:p w14:paraId="3773D647" w14:textId="4399070F" w:rsidR="00F212F8" w:rsidRPr="00D43373" w:rsidRDefault="00F212F8" w:rsidP="00F212F8">
            <w:pPr>
              <w:pStyle w:val="Normaltable"/>
            </w:pPr>
            <w:r w:rsidRPr="00D43373">
              <w:t>$</w:t>
            </w:r>
            <w:r w:rsidR="00B42D3C">
              <w:t>&lt;total other contributions&gt;</w:t>
            </w:r>
          </w:p>
        </w:tc>
        <w:tc>
          <w:tcPr>
            <w:tcW w:w="2110" w:type="dxa"/>
            <w:shd w:val="clear" w:color="auto" w:fill="F2F2F2" w:themeFill="background1" w:themeFillShade="F2"/>
          </w:tcPr>
          <w:p w14:paraId="71F02D78" w14:textId="78AC1AA7" w:rsidR="00F212F8" w:rsidRPr="00D43373" w:rsidRDefault="00F212F8" w:rsidP="00F212F8">
            <w:pPr>
              <w:pStyle w:val="Normaltable"/>
            </w:pPr>
          </w:p>
        </w:tc>
      </w:tr>
    </w:tbl>
    <w:p w14:paraId="655BCBCF" w14:textId="07F907B9" w:rsidR="000E7D88" w:rsidRPr="00A77474" w:rsidRDefault="00EA7036" w:rsidP="00EA7036">
      <w:r>
        <w:t>ST1.2</w:t>
      </w:r>
      <w:r>
        <w:tab/>
      </w:r>
      <w:r w:rsidR="000E7D88" w:rsidRPr="00A77474">
        <w:t>The Grantee agrees to provide, or to ensure the provision of, the Other Contributions and to use them to undertake the Activity. If the Other Contributions are not provided in accordance with this clause, then the Commonwealth may:</w:t>
      </w:r>
    </w:p>
    <w:p w14:paraId="0DA69F51" w14:textId="5993C4A5" w:rsidR="000E7D88" w:rsidRPr="00A77474" w:rsidRDefault="000E7D88" w:rsidP="006C1972">
      <w:pPr>
        <w:pStyle w:val="NormalIndent"/>
        <w:numPr>
          <w:ilvl w:val="2"/>
          <w:numId w:val="12"/>
        </w:numPr>
      </w:pPr>
      <w:r w:rsidRPr="00A77474">
        <w:t xml:space="preserve">suspend payment of the Grant until the Other Contributions are provided; or </w:t>
      </w:r>
    </w:p>
    <w:p w14:paraId="4C3A951B" w14:textId="7FE3FF94" w:rsidR="000E7D88" w:rsidRPr="00A77474" w:rsidRDefault="000E7D88" w:rsidP="006C1972">
      <w:pPr>
        <w:pStyle w:val="NormalIndent"/>
        <w:numPr>
          <w:ilvl w:val="2"/>
          <w:numId w:val="12"/>
        </w:numPr>
      </w:pPr>
      <w:r w:rsidRPr="00A77474">
        <w:t>terminate this Agreement in accordance with clause</w:t>
      </w:r>
      <w:r w:rsidR="00395936">
        <w:t xml:space="preserve"> 19 </w:t>
      </w:r>
      <w:r w:rsidRPr="00A77474">
        <w:t>of this Agreement.</w:t>
      </w:r>
    </w:p>
    <w:p w14:paraId="7E770CDD" w14:textId="4C43E777" w:rsidR="000E7D88" w:rsidRPr="003C7A51" w:rsidRDefault="000E7D88" w:rsidP="008143D8">
      <w:pPr>
        <w:pStyle w:val="Heading3ST"/>
      </w:pPr>
      <w:bookmarkStart w:id="20" w:name="_Ref480364417"/>
      <w:r w:rsidRPr="003C7A51">
        <w:t xml:space="preserve">Activity </w:t>
      </w:r>
      <w:r w:rsidR="00FC6733" w:rsidRPr="003C7A51">
        <w:t>Budget</w:t>
      </w:r>
      <w:bookmarkEnd w:id="20"/>
    </w:p>
    <w:p w14:paraId="0DA51B52" w14:textId="74B7DC29" w:rsidR="006F7CB4" w:rsidRDefault="00EA7036" w:rsidP="00EC6961">
      <w:pPr>
        <w:pStyle w:val="ListNumber3"/>
        <w:numPr>
          <w:ilvl w:val="0"/>
          <w:numId w:val="0"/>
        </w:numPr>
      </w:pPr>
      <w:bookmarkStart w:id="21" w:name="_Ref480364621"/>
      <w:r>
        <w:t>ST2.1</w:t>
      </w:r>
      <w:r>
        <w:tab/>
      </w:r>
      <w:r w:rsidR="006F7CB4">
        <w:t>In this Agreement, Appropriat</w:t>
      </w:r>
      <w:r w:rsidR="00FC6733">
        <w:t>ion</w:t>
      </w:r>
      <w:r w:rsidR="006F7CB4">
        <w:t xml:space="preserve"> means money drawn from the Consolidated Revenue Fund.</w:t>
      </w:r>
    </w:p>
    <w:p w14:paraId="6D6BC4ED" w14:textId="2BE0D59D"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in the following table</w:t>
      </w:r>
      <w:r w:rsidR="000E7D88" w:rsidRPr="00D43373">
        <w:t>:</w:t>
      </w:r>
      <w:bookmarkEnd w:id="21"/>
    </w:p>
    <w:p w14:paraId="5199870B" w14:textId="36577ADE" w:rsidR="00AA5558" w:rsidRDefault="00AA5558" w:rsidP="00AA5558">
      <w:r>
        <w:t>&lt;budget table&gt;</w:t>
      </w:r>
    </w:p>
    <w:p w14:paraId="3999301E" w14:textId="65445B3B" w:rsidR="00D62B01" w:rsidRPr="00CE2C9C" w:rsidRDefault="00D62B01" w:rsidP="00D62B01">
      <w:pPr>
        <w:spacing w:before="60"/>
      </w:pPr>
      <w:r>
        <w:t>Figures in the above table are GST inclusive amounts less GST credits that can be claimed in relation to the expenditure</w:t>
      </w:r>
      <w:r w:rsidR="00F65CAE">
        <w:t>.</w:t>
      </w:r>
    </w:p>
    <w:p w14:paraId="41110AA0" w14:textId="137C1578" w:rsidR="000E7D88" w:rsidRPr="003C7A51" w:rsidRDefault="00A63FFF" w:rsidP="00EA7036">
      <w:bookmarkStart w:id="22" w:name="_Ref480364611"/>
      <w:r>
        <w:t>ST2.</w:t>
      </w:r>
      <w:r w:rsidR="006F7CB4">
        <w:t>3</w:t>
      </w:r>
      <w:r>
        <w:tab/>
      </w:r>
      <w:r w:rsidR="000E7D88" w:rsidRPr="00AA05D2">
        <w:t xml:space="preserve">Subject to </w:t>
      </w:r>
      <w:r w:rsidR="00A77734" w:rsidRPr="00AA05D2">
        <w:t xml:space="preserve">sufficient </w:t>
      </w:r>
      <w:r w:rsidR="00EF282A" w:rsidRPr="00AA05D2">
        <w:t xml:space="preserve">appropriation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2"/>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00B42D3C">
        <w:trPr>
          <w:cantSplit/>
          <w:tblHeader/>
        </w:trPr>
        <w:tc>
          <w:tcPr>
            <w:tcW w:w="4533" w:type="dxa"/>
            <w:shd w:val="clear" w:color="auto" w:fill="D9D9D9" w:themeFill="background1" w:themeFillShade="D9"/>
          </w:tcPr>
          <w:p w14:paraId="1028B096" w14:textId="77777777" w:rsidR="000E7D88" w:rsidRPr="00D43373" w:rsidRDefault="000E7D88" w:rsidP="001572CE">
            <w:pPr>
              <w:pStyle w:val="Normaltable"/>
              <w:keepNext/>
            </w:pPr>
            <w:r w:rsidRPr="00D43373">
              <w:t>Financial year</w:t>
            </w:r>
          </w:p>
        </w:tc>
        <w:tc>
          <w:tcPr>
            <w:tcW w:w="4471" w:type="dxa"/>
            <w:shd w:val="clear" w:color="auto" w:fill="D9D9D9" w:themeFill="background1" w:themeFillShade="D9"/>
          </w:tcPr>
          <w:p w14:paraId="040B23E4" w14:textId="41A0F995" w:rsidR="000E7D88" w:rsidRPr="00D43373" w:rsidRDefault="000E7D88" w:rsidP="001572CE">
            <w:pPr>
              <w:pStyle w:val="Normaltable"/>
            </w:pPr>
            <w:r w:rsidRPr="00D43373">
              <w:t xml:space="preserve">Annual capped amount </w:t>
            </w:r>
            <w:r w:rsidR="00844638">
              <w:t>(GST excl)</w:t>
            </w:r>
          </w:p>
        </w:tc>
      </w:tr>
      <w:tr w:rsidR="000E7D88" w:rsidRPr="00D43373" w14:paraId="6D190464" w14:textId="77777777" w:rsidTr="00B42D3C">
        <w:trPr>
          <w:cantSplit/>
        </w:trPr>
        <w:tc>
          <w:tcPr>
            <w:tcW w:w="4533" w:type="dxa"/>
          </w:tcPr>
          <w:p w14:paraId="7371D9F4" w14:textId="18608028"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00B42D3C">
        <w:trPr>
          <w:cantSplit/>
        </w:trPr>
        <w:tc>
          <w:tcPr>
            <w:tcW w:w="4533" w:type="dxa"/>
          </w:tcPr>
          <w:p w14:paraId="73CA5926" w14:textId="1018FAEE"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77777777" w:rsidTr="00B42D3C">
        <w:trPr>
          <w:cantSplit/>
        </w:trPr>
        <w:tc>
          <w:tcPr>
            <w:tcW w:w="4533" w:type="dxa"/>
          </w:tcPr>
          <w:p w14:paraId="4A6B38C1" w14:textId="7C561F37"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0E6D24D9" w14:textId="498A5E45" w:rsidR="000E7D88" w:rsidRPr="00D43373" w:rsidRDefault="00523A00" w:rsidP="0005799C">
            <w:pPr>
              <w:pStyle w:val="Normaltable"/>
              <w:jc w:val="right"/>
            </w:pPr>
            <w:r w:rsidRPr="00D43373">
              <w:t>$</w:t>
            </w:r>
            <w:r>
              <w:t>&lt;amount&gt;</w:t>
            </w:r>
          </w:p>
        </w:tc>
      </w:tr>
      <w:tr w:rsidR="000E7D88" w:rsidRPr="00D43373" w14:paraId="48C454D9" w14:textId="77777777" w:rsidTr="00B42D3C">
        <w:trPr>
          <w:cantSplit/>
        </w:trPr>
        <w:tc>
          <w:tcPr>
            <w:tcW w:w="4533" w:type="dxa"/>
          </w:tcPr>
          <w:p w14:paraId="76F84364" w14:textId="3604ADAD"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2D3E4406" w14:textId="48D23BC8" w:rsidR="000E7D88" w:rsidRPr="00D43373" w:rsidRDefault="00523A00" w:rsidP="0005799C">
            <w:pPr>
              <w:pStyle w:val="Normaltable"/>
              <w:jc w:val="right"/>
            </w:pPr>
            <w:r w:rsidRPr="00D43373">
              <w:t>$</w:t>
            </w:r>
            <w:r>
              <w:t>&lt;amount&gt;</w:t>
            </w:r>
          </w:p>
        </w:tc>
      </w:tr>
      <w:tr w:rsidR="000E7D88" w:rsidRPr="00D43373" w14:paraId="3CC41359" w14:textId="77777777" w:rsidTr="00A9606F">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lastRenderedPageBreak/>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7E23CE1" w14:textId="7608D8F4" w:rsidR="000E7D88" w:rsidRPr="003C7A51" w:rsidRDefault="00A63FFF" w:rsidP="00EA7036">
      <w:bookmarkStart w:id="23" w:name="_Ref480366338"/>
      <w:r>
        <w:t>ST2.</w:t>
      </w:r>
      <w:r w:rsidR="0028626F">
        <w:t>7</w:t>
      </w:r>
      <w:r>
        <w:tab/>
      </w:r>
      <w:r w:rsidR="000E7D88" w:rsidRPr="003C7A51">
        <w:t>The Grantee must give the Commonwealth:</w:t>
      </w:r>
      <w:bookmarkEnd w:id="23"/>
    </w:p>
    <w:p w14:paraId="20FF173D" w14:textId="1523B0EA" w:rsidR="000E7D88" w:rsidRPr="00BF7835" w:rsidRDefault="00BF7835" w:rsidP="006C1972">
      <w:pPr>
        <w:pStyle w:val="NormalIndent"/>
        <w:rPr>
          <w:rFonts w:eastAsiaTheme="minorHAnsi"/>
        </w:rPr>
      </w:pPr>
      <w:r>
        <w:rPr>
          <w:rFonts w:eastAsiaTheme="minorHAnsi"/>
        </w:rPr>
        <w:t>(</w:t>
      </w:r>
      <w:r w:rsidR="001B071C">
        <w:rPr>
          <w:rFonts w:eastAsiaTheme="minorHAnsi"/>
        </w:rPr>
        <w:t>a</w:t>
      </w:r>
      <w:r>
        <w:rPr>
          <w:rFonts w:eastAsiaTheme="minorHAnsi"/>
        </w:rPr>
        <w:t>)</w:t>
      </w:r>
      <w:r>
        <w:rPr>
          <w:rFonts w:eastAsiaTheme="minorHAnsi"/>
        </w:rPr>
        <w:tab/>
      </w:r>
      <w:r w:rsidR="000E7D88" w:rsidRPr="00BF7835">
        <w:rPr>
          <w:rFonts w:eastAsiaTheme="minorHAnsi"/>
        </w:rPr>
        <w:t xml:space="preserve">at any </w:t>
      </w:r>
      <w:proofErr w:type="gramStart"/>
      <w:r w:rsidR="000E7D88" w:rsidRPr="00BF7835">
        <w:rPr>
          <w:rFonts w:eastAsiaTheme="minorHAnsi"/>
        </w:rPr>
        <w:t>time</w:t>
      </w:r>
      <w:proofErr w:type="gramEnd"/>
      <w:r w:rsidR="000E7D88" w:rsidRPr="00BF7835">
        <w:rPr>
          <w:rFonts w:eastAsiaTheme="minorHAnsi"/>
        </w:rPr>
        <w:t xml:space="preserve"> the Grantee wishes to request a variation to any one or more of the Annual Capped Amounts; or</w:t>
      </w:r>
    </w:p>
    <w:p w14:paraId="752B4D88" w14:textId="1546B4B6" w:rsidR="000E7D88" w:rsidRPr="00BF7835" w:rsidRDefault="00BF7835" w:rsidP="006C1972">
      <w:pPr>
        <w:pStyle w:val="NormalIndent"/>
        <w:rPr>
          <w:rFonts w:eastAsiaTheme="minorHAnsi"/>
        </w:rPr>
      </w:pPr>
      <w:r>
        <w:rPr>
          <w:rFonts w:eastAsiaTheme="minorHAnsi"/>
        </w:rPr>
        <w:t>(</w:t>
      </w:r>
      <w:r w:rsidR="001B071C">
        <w:rPr>
          <w:rFonts w:eastAsiaTheme="minorHAnsi"/>
        </w:rPr>
        <w:t>b</w:t>
      </w:r>
      <w:r>
        <w:rPr>
          <w:rFonts w:eastAsiaTheme="minorHAnsi"/>
        </w:rPr>
        <w:t>)</w:t>
      </w:r>
      <w:r>
        <w:rPr>
          <w:rFonts w:eastAsiaTheme="minorHAnsi"/>
        </w:rPr>
        <w:tab/>
      </w:r>
      <w:r w:rsidR="000E7D88" w:rsidRPr="00BF7835">
        <w:rPr>
          <w:rFonts w:eastAsiaTheme="minorHAnsi"/>
        </w:rPr>
        <w:t>if otherwise requested by the Commonwealth,</w:t>
      </w:r>
    </w:p>
    <w:p w14:paraId="194A5A76" w14:textId="723107E1" w:rsidR="000E7D88" w:rsidRPr="003C7A51" w:rsidRDefault="000E7D88" w:rsidP="00EA7036">
      <w:r w:rsidRPr="003C7A51">
        <w:t xml:space="preserve">a revised </w:t>
      </w:r>
      <w:r w:rsidR="0028626F">
        <w:t>A</w:t>
      </w:r>
      <w:r w:rsidR="00FC6099" w:rsidRPr="003C7A51">
        <w:t xml:space="preserve">ctivity </w:t>
      </w:r>
      <w:r w:rsidR="0028626F">
        <w:t>B</w:t>
      </w:r>
      <w:r w:rsidR="00FC6099" w:rsidRPr="003C7A51">
        <w:t xml:space="preserve">udget </w:t>
      </w:r>
      <w:r w:rsidRPr="003C7A51">
        <w:t>in a form acceptable to the Commonwealth</w:t>
      </w:r>
      <w:r w:rsidR="00634A75">
        <w:t xml:space="preserve">. The revised Activity Budget must clearly identify any proposed changes, including of any proposed changes to the Annual Capped Amounts, and </w:t>
      </w:r>
      <w:r w:rsidR="009A263F">
        <w:t xml:space="preserve">explain the reasons for the proposed </w:t>
      </w:r>
      <w:r w:rsidRPr="003C7A51">
        <w:t>changes.</w:t>
      </w:r>
    </w:p>
    <w:p w14:paraId="547D24AD" w14:textId="08C48B4D" w:rsidR="000E7D88" w:rsidRPr="003C7A51" w:rsidRDefault="00A63FFF" w:rsidP="00EA7036">
      <w:bookmarkStart w:id="24" w:name="_Ref480364641"/>
      <w:r>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4"/>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8143D8">
      <w:pPr>
        <w:pStyle w:val="Heading3ST"/>
      </w:pPr>
      <w:r w:rsidRPr="003C7A51">
        <w:t>Intellectual property</w:t>
      </w:r>
      <w:r w:rsidR="009A263F">
        <w:t xml:space="preserve"> in Activity Material</w:t>
      </w:r>
    </w:p>
    <w:p w14:paraId="5C0F04F8" w14:textId="1BB254AF" w:rsidR="00E33A05" w:rsidRPr="005A2A34" w:rsidRDefault="00A63FFF" w:rsidP="00E33A05">
      <w:pPr>
        <w:rPr>
          <w:lang w:eastAsia="en-AU"/>
        </w:rPr>
      </w:pPr>
      <w:r w:rsidRPr="005A2A34">
        <w:rPr>
          <w:lang w:eastAsia="en-AU"/>
        </w:rPr>
        <w:t>Not a</w:t>
      </w:r>
      <w:r w:rsidR="00E33A05" w:rsidRPr="005A2A34">
        <w:rPr>
          <w:lang w:eastAsia="en-AU"/>
        </w:rPr>
        <w:t>pplicable</w:t>
      </w:r>
    </w:p>
    <w:p w14:paraId="0DF52684" w14:textId="77777777" w:rsidR="000E7D88" w:rsidRPr="003C7A51" w:rsidRDefault="000E7D88" w:rsidP="008143D8">
      <w:pPr>
        <w:pStyle w:val="Heading3ST"/>
      </w:pPr>
      <w:bookmarkStart w:id="25" w:name="_Ref480365067"/>
      <w:r w:rsidRPr="003C7A51">
        <w:t>Access/monitoring/inspection</w:t>
      </w:r>
      <w:bookmarkEnd w:id="25"/>
    </w:p>
    <w:p w14:paraId="10D341DD" w14:textId="7F07906D" w:rsidR="000E7D88" w:rsidRPr="00D43373" w:rsidRDefault="00A63FFF" w:rsidP="00EA7036">
      <w:bookmarkStart w:id="26" w:name="_Ref480365037"/>
      <w:r>
        <w:t>ST4.1</w:t>
      </w:r>
      <w:r>
        <w:tab/>
      </w:r>
      <w:r w:rsidR="000E7D88" w:rsidRPr="00D43373">
        <w:t>The Grantee agrees to give the Commonwealth, or any persons authorised in writing by the Commonwealth:</w:t>
      </w:r>
      <w:bookmarkEnd w:id="26"/>
    </w:p>
    <w:p w14:paraId="13927FB3" w14:textId="7A8EDD25" w:rsidR="000E7D88" w:rsidRPr="004B1EB3" w:rsidRDefault="00A63FFF" w:rsidP="006C1972">
      <w:pPr>
        <w:pStyle w:val="NormalIndent"/>
      </w:pPr>
      <w:r>
        <w:t>(a)</w:t>
      </w:r>
      <w:r>
        <w:tab/>
      </w:r>
      <w:r w:rsidR="000E7D88" w:rsidRPr="004B1EB3">
        <w:t>access to premises where the Activity is being performed</w:t>
      </w:r>
      <w:r w:rsidR="00984A0A">
        <w:t xml:space="preserve"> and/or where Material relating to the Activity is kept within the </w:t>
      </w:r>
      <w:proofErr w:type="gramStart"/>
      <w:r w:rsidR="00984A0A">
        <w:t>time period</w:t>
      </w:r>
      <w:proofErr w:type="gramEnd"/>
      <w:r w:rsidR="00984A0A">
        <w:t xml:space="preserve"> specified in a Commonwealth notice</w:t>
      </w:r>
      <w:r w:rsidR="000E7D88" w:rsidRPr="004B1EB3">
        <w:t xml:space="preserve">; and </w:t>
      </w:r>
    </w:p>
    <w:p w14:paraId="7639A348" w14:textId="530255A0" w:rsidR="000E7D88" w:rsidRPr="004B1EB3" w:rsidRDefault="00A63FFF" w:rsidP="006C1972">
      <w:pPr>
        <w:pStyle w:val="NormalIndent"/>
      </w:pPr>
      <w:r>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w:t>
      </w:r>
      <w:proofErr w:type="spellStart"/>
      <w:r w:rsidR="000E7D88" w:rsidRPr="00177FB1">
        <w:t>Cth</w:t>
      </w:r>
      <w:proofErr w:type="spellEnd"/>
      <w:r w:rsidR="000E7D88" w:rsidRPr="00177FB1">
        <w:t>)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4B8D2251" w:rsidR="000E7D88" w:rsidRPr="003C7A51" w:rsidRDefault="000E7D88" w:rsidP="008143D8">
      <w:pPr>
        <w:pStyle w:val="Heading3ST"/>
      </w:pPr>
      <w:r w:rsidRPr="003C7A51">
        <w:t xml:space="preserve">Equipment and </w:t>
      </w:r>
      <w:r w:rsidR="0088005A">
        <w:t>A</w:t>
      </w:r>
      <w:r w:rsidRPr="003C7A51">
        <w:t>ssets</w:t>
      </w:r>
    </w:p>
    <w:p w14:paraId="692AA368" w14:textId="434647B9" w:rsidR="00E33A05" w:rsidRPr="005A2A34" w:rsidRDefault="00A63FFF" w:rsidP="00E33A05">
      <w:pPr>
        <w:rPr>
          <w:lang w:eastAsia="en-AU"/>
        </w:rPr>
      </w:pPr>
      <w:r w:rsidRPr="005A2A34">
        <w:rPr>
          <w:lang w:eastAsia="en-AU"/>
        </w:rPr>
        <w:t>Not a</w:t>
      </w:r>
      <w:r w:rsidR="00E33A05" w:rsidRPr="005A2A34">
        <w:rPr>
          <w:lang w:eastAsia="en-AU"/>
        </w:rPr>
        <w:t>pplicable</w:t>
      </w:r>
    </w:p>
    <w:p w14:paraId="0F86AFCD" w14:textId="53794CE4" w:rsidR="000E7D88" w:rsidRPr="003C7A51" w:rsidRDefault="000E7D88" w:rsidP="008143D8">
      <w:pPr>
        <w:pStyle w:val="Heading3ST"/>
      </w:pPr>
      <w:r w:rsidRPr="003C7A51">
        <w:lastRenderedPageBreak/>
        <w:t xml:space="preserve">Specified </w:t>
      </w:r>
      <w:r w:rsidR="00FC6733" w:rsidRPr="003C7A51">
        <w:t>Personnel</w:t>
      </w:r>
    </w:p>
    <w:p w14:paraId="36F35E4C" w14:textId="7CB73599" w:rsidR="00E33A05" w:rsidRPr="005A2A34" w:rsidRDefault="000054D4" w:rsidP="00E33A05">
      <w:pPr>
        <w:rPr>
          <w:lang w:eastAsia="en-AU"/>
        </w:rPr>
      </w:pPr>
      <w:r w:rsidRPr="005A2A34">
        <w:rPr>
          <w:lang w:eastAsia="en-AU"/>
        </w:rPr>
        <w:t>Not a</w:t>
      </w:r>
      <w:r w:rsidR="00E33A05" w:rsidRPr="005A2A34">
        <w:rPr>
          <w:lang w:eastAsia="en-AU"/>
        </w:rPr>
        <w:t>pplicable</w:t>
      </w:r>
    </w:p>
    <w:p w14:paraId="709F67A8" w14:textId="48686541" w:rsidR="000E7D88" w:rsidRPr="003C7A51" w:rsidRDefault="000E7D88" w:rsidP="008143D8">
      <w:pPr>
        <w:pStyle w:val="Heading3ST"/>
      </w:pPr>
      <w:r w:rsidRPr="003C7A51">
        <w:t>Relevant qualifications, licences</w:t>
      </w:r>
      <w:r w:rsidR="00FC6733">
        <w:t>, permits, approvals</w:t>
      </w:r>
      <w:r w:rsidRPr="003C7A51">
        <w:t xml:space="preserve"> or skills</w:t>
      </w:r>
    </w:p>
    <w:p w14:paraId="2E5885BA" w14:textId="32CEA0F8" w:rsidR="000E7D88" w:rsidRPr="00C36EA6" w:rsidRDefault="000054D4" w:rsidP="00EA7036">
      <w:r>
        <w:t>ST7.1</w:t>
      </w:r>
      <w:r>
        <w:tab/>
      </w:r>
      <w:r w:rsidR="000E7D88">
        <w:t>The Grantee agrees to ensure that personnel performing work in relation to the Activity:</w:t>
      </w:r>
    </w:p>
    <w:p w14:paraId="551E6663" w14:textId="5C4BEA96" w:rsidR="009D0F05" w:rsidRDefault="000054D4" w:rsidP="006C1972">
      <w:pPr>
        <w:pStyle w:val="NormalIndent"/>
      </w:pPr>
      <w:r>
        <w:t>(a)</w:t>
      </w:r>
      <w:r w:rsidR="009D0F05">
        <w:tab/>
        <w:t xml:space="preserve">are appropriately qualified to perform the tasks </w:t>
      </w:r>
      <w:proofErr w:type="gramStart"/>
      <w:r w:rsidR="009D0F05">
        <w:t>indicated</w:t>
      </w:r>
      <w:r w:rsidR="00482857">
        <w:t>;</w:t>
      </w:r>
      <w:proofErr w:type="gramEnd"/>
    </w:p>
    <w:p w14:paraId="150F076A" w14:textId="67844953" w:rsidR="000E7D88" w:rsidRPr="005756E5" w:rsidRDefault="009D0F05" w:rsidP="00D253B4">
      <w:pPr>
        <w:pStyle w:val="NormalIndent"/>
        <w:rPr>
          <w:highlight w:val="yellow"/>
        </w:rPr>
      </w:pPr>
      <w:r>
        <w:t>(b)</w:t>
      </w:r>
      <w:r>
        <w:tab/>
        <w:t>have obtained the required qualifications, licences, permits, approvals or skills before performing any part of the Activity</w:t>
      </w:r>
    </w:p>
    <w:p w14:paraId="6B9FF54A" w14:textId="06F26A5A" w:rsidR="009D0F05" w:rsidRPr="00C36EA6" w:rsidRDefault="009D0F05" w:rsidP="006C1972">
      <w:pPr>
        <w:pStyle w:val="NormalIndent"/>
      </w:pPr>
      <w:r>
        <w:t>(c)</w:t>
      </w:r>
      <w:r>
        <w:tab/>
        <w:t>continue to maintain all relevant qualifications, licences, permits, approvals or skills for the duration of their involvement in the Activity.</w:t>
      </w:r>
    </w:p>
    <w:p w14:paraId="56115A9E" w14:textId="2F547A78" w:rsidR="001E0426" w:rsidRDefault="001E0426" w:rsidP="008143D8">
      <w:pPr>
        <w:pStyle w:val="Heading3ST"/>
      </w:pPr>
      <w:r>
        <w:t>Vulnerable Persons</w:t>
      </w:r>
    </w:p>
    <w:p w14:paraId="23A1EDD7" w14:textId="023324E0" w:rsidR="001E0426" w:rsidRDefault="001E0426" w:rsidP="00FA12F3">
      <w:r>
        <w:t>ST8.1</w:t>
      </w:r>
      <w:r>
        <w:tab/>
        <w:t xml:space="preserve">In this </w:t>
      </w:r>
      <w:r w:rsidR="00FC6733">
        <w:t>Agreement</w:t>
      </w:r>
    </w:p>
    <w:tbl>
      <w:tblPr>
        <w:tblW w:w="9015" w:type="dxa"/>
        <w:tblInd w:w="52" w:type="dxa"/>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211"/>
        <w:gridCol w:w="6804"/>
      </w:tblGrid>
      <w:tr w:rsidR="001E0426" w:rsidRPr="00710CDD" w14:paraId="010FFC8A" w14:textId="77777777" w:rsidTr="00310570">
        <w:tc>
          <w:tcPr>
            <w:tcW w:w="2211" w:type="dxa"/>
          </w:tcPr>
          <w:p w14:paraId="58A30AE9" w14:textId="77777777" w:rsidR="001E0426" w:rsidRPr="00C32302" w:rsidRDefault="001E0426" w:rsidP="00310570">
            <w:pPr>
              <w:ind w:left="624"/>
              <w:rPr>
                <w:b/>
              </w:rPr>
            </w:pPr>
            <w:r w:rsidRPr="00C32302">
              <w:rPr>
                <w:b/>
              </w:rPr>
              <w:t>Criminal or Court Record</w:t>
            </w:r>
          </w:p>
        </w:tc>
        <w:tc>
          <w:tcPr>
            <w:tcW w:w="6804" w:type="dxa"/>
          </w:tcPr>
          <w:p w14:paraId="01E67480" w14:textId="77777777" w:rsidR="001E0426" w:rsidRPr="00710CDD" w:rsidRDefault="001E0426" w:rsidP="00310570">
            <w:r w:rsidRPr="00710CDD">
              <w:t>means any record of any Other Offence;</w:t>
            </w:r>
          </w:p>
        </w:tc>
      </w:tr>
      <w:tr w:rsidR="001E0426" w:rsidRPr="00710CDD" w14:paraId="6E1EACDC" w14:textId="77777777" w:rsidTr="00310570">
        <w:tc>
          <w:tcPr>
            <w:tcW w:w="2211" w:type="dxa"/>
          </w:tcPr>
          <w:p w14:paraId="5D57E9CA" w14:textId="77777777" w:rsidR="001E0426" w:rsidRPr="00C32302" w:rsidRDefault="001E0426" w:rsidP="00310570">
            <w:pPr>
              <w:ind w:left="624"/>
              <w:rPr>
                <w:b/>
              </w:rPr>
            </w:pPr>
            <w:r w:rsidRPr="00C32302">
              <w:rPr>
                <w:b/>
              </w:rPr>
              <w:t>Other Offence</w:t>
            </w:r>
          </w:p>
        </w:tc>
        <w:tc>
          <w:tcPr>
            <w:tcW w:w="6804" w:type="dxa"/>
          </w:tcPr>
          <w:p w14:paraId="10B0C8F1" w14:textId="77777777" w:rsidR="001E0426" w:rsidRPr="00710CDD" w:rsidRDefault="001E0426" w:rsidP="00310570">
            <w:r w:rsidRPr="00710CDD">
              <w:t>means, in relation to a person, a conviction, finding of guilt, on-the-spot fine for, or court order relating to:</w:t>
            </w:r>
          </w:p>
          <w:p w14:paraId="69196EC2" w14:textId="77777777" w:rsidR="001E0426" w:rsidRPr="00C32302" w:rsidRDefault="001E0426" w:rsidP="00A31C71">
            <w:pPr>
              <w:pStyle w:val="ListNumber3"/>
              <w:numPr>
                <w:ilvl w:val="2"/>
                <w:numId w:val="12"/>
              </w:numPr>
              <w:ind w:left="567"/>
            </w:pPr>
            <w:r w:rsidRPr="00C32302">
              <w:t xml:space="preserve">an apprehended violence or protection order made against the </w:t>
            </w:r>
            <w:proofErr w:type="gramStart"/>
            <w:r w:rsidRPr="00C32302">
              <w:t>person;</w:t>
            </w:r>
            <w:proofErr w:type="gramEnd"/>
          </w:p>
          <w:p w14:paraId="0FBB04F0" w14:textId="77777777" w:rsidR="001E0426" w:rsidRPr="00C32302" w:rsidRDefault="001E0426" w:rsidP="00A31C71">
            <w:pPr>
              <w:pStyle w:val="ListNumber3"/>
              <w:numPr>
                <w:ilvl w:val="2"/>
                <w:numId w:val="12"/>
              </w:numPr>
              <w:ind w:left="567"/>
            </w:pPr>
            <w:r w:rsidRPr="00C32302">
              <w:t xml:space="preserve">the consumption, dealing in, possession or handling of alcohol, a prohibited drug, narcotic or other prohibited </w:t>
            </w:r>
            <w:proofErr w:type="gramStart"/>
            <w:r w:rsidRPr="00C32302">
              <w:t>substance;</w:t>
            </w:r>
            <w:proofErr w:type="gramEnd"/>
          </w:p>
          <w:p w14:paraId="14B9135A" w14:textId="77777777" w:rsidR="001E0426" w:rsidRPr="00C32302" w:rsidRDefault="001E0426" w:rsidP="00A31C71">
            <w:pPr>
              <w:pStyle w:val="ListNumber3"/>
              <w:numPr>
                <w:ilvl w:val="2"/>
                <w:numId w:val="12"/>
              </w:numPr>
              <w:ind w:left="567"/>
            </w:pPr>
            <w:r w:rsidRPr="00C32302">
              <w:t>violence against another person or the injury, but excluding the death, of another person; or</w:t>
            </w:r>
          </w:p>
          <w:p w14:paraId="1B2824F6" w14:textId="77777777" w:rsidR="001E0426" w:rsidRPr="00710CDD" w:rsidRDefault="001E0426" w:rsidP="00A31C71">
            <w:pPr>
              <w:pStyle w:val="ListNumber3"/>
              <w:numPr>
                <w:ilvl w:val="2"/>
                <w:numId w:val="12"/>
              </w:numPr>
              <w:ind w:left="567"/>
              <w:rPr>
                <w:szCs w:val="22"/>
              </w:rPr>
            </w:pPr>
            <w:r w:rsidRPr="00C32302">
              <w:t>an attempt to commit a crime or offence, or to engage in any conduct or activity, described in paragraphs (a) to (c);</w:t>
            </w:r>
          </w:p>
        </w:tc>
      </w:tr>
      <w:tr w:rsidR="001E0426" w:rsidRPr="00710CDD" w14:paraId="4C7F9963" w14:textId="77777777" w:rsidTr="00310570">
        <w:tc>
          <w:tcPr>
            <w:tcW w:w="2211" w:type="dxa"/>
          </w:tcPr>
          <w:p w14:paraId="29DA564E" w14:textId="77777777" w:rsidR="001E0426" w:rsidRPr="00C32302" w:rsidRDefault="001E0426" w:rsidP="00310570">
            <w:pPr>
              <w:ind w:left="624"/>
              <w:rPr>
                <w:b/>
              </w:rPr>
            </w:pPr>
            <w:r w:rsidRPr="00C32302">
              <w:rPr>
                <w:b/>
              </w:rPr>
              <w:t>Police Check</w:t>
            </w:r>
          </w:p>
        </w:tc>
        <w:tc>
          <w:tcPr>
            <w:tcW w:w="6804" w:type="dxa"/>
          </w:tcPr>
          <w:p w14:paraId="382DB4D8" w14:textId="73091163" w:rsidR="001E0426" w:rsidRPr="00710CDD" w:rsidRDefault="001E0426" w:rsidP="00310570">
            <w:r w:rsidRPr="00710CDD">
              <w:t>means a formal inquiry made to the relevant police authority in each State or Territory and designed to obtain details of an individual’s criminal conviction or a finding of guilt in all places (within and outside Australia) that the Grantee know</w:t>
            </w:r>
            <w:r w:rsidR="00EE2970">
              <w:t>s</w:t>
            </w:r>
            <w:r w:rsidRPr="00710CDD">
              <w:t xml:space="preserve"> the person has resided in;</w:t>
            </w:r>
          </w:p>
        </w:tc>
      </w:tr>
      <w:tr w:rsidR="001E0426" w:rsidRPr="00710CDD" w14:paraId="640D7017" w14:textId="77777777" w:rsidTr="00310570">
        <w:tc>
          <w:tcPr>
            <w:tcW w:w="2211" w:type="dxa"/>
          </w:tcPr>
          <w:p w14:paraId="562C396A" w14:textId="77777777" w:rsidR="001E0426" w:rsidRPr="00C32302" w:rsidRDefault="001E0426" w:rsidP="00310570">
            <w:pPr>
              <w:ind w:left="624"/>
              <w:rPr>
                <w:b/>
              </w:rPr>
            </w:pPr>
            <w:r w:rsidRPr="00C32302">
              <w:rPr>
                <w:b/>
              </w:rPr>
              <w:t>Serious Offence</w:t>
            </w:r>
          </w:p>
        </w:tc>
        <w:tc>
          <w:tcPr>
            <w:tcW w:w="6804" w:type="dxa"/>
          </w:tcPr>
          <w:p w14:paraId="79A3782A" w14:textId="77777777" w:rsidR="001E0426" w:rsidRPr="00710CDD" w:rsidRDefault="001E0426" w:rsidP="00310570">
            <w:r w:rsidRPr="00710CDD">
              <w:t>means:</w:t>
            </w:r>
          </w:p>
          <w:p w14:paraId="0F45C93D" w14:textId="77777777" w:rsidR="001E0426" w:rsidRPr="00C32302" w:rsidRDefault="001E0426" w:rsidP="00446B28">
            <w:pPr>
              <w:pStyle w:val="ListNumber3"/>
              <w:numPr>
                <w:ilvl w:val="2"/>
                <w:numId w:val="22"/>
              </w:numPr>
              <w:ind w:left="567"/>
            </w:pPr>
            <w:r w:rsidRPr="00C32302">
              <w:t xml:space="preserve">a crime or offence involving the death of a </w:t>
            </w:r>
            <w:proofErr w:type="gramStart"/>
            <w:r w:rsidRPr="00C32302">
              <w:t>person;</w:t>
            </w:r>
            <w:proofErr w:type="gramEnd"/>
          </w:p>
          <w:p w14:paraId="0345E4E2" w14:textId="77777777" w:rsidR="001E0426" w:rsidRPr="00C32302" w:rsidRDefault="001E0426" w:rsidP="00446B28">
            <w:pPr>
              <w:pStyle w:val="ListNumber3"/>
              <w:numPr>
                <w:ilvl w:val="2"/>
                <w:numId w:val="22"/>
              </w:numPr>
              <w:ind w:left="567"/>
            </w:pPr>
            <w:r w:rsidRPr="00C32302">
              <w:t xml:space="preserve">a sex-related offence or a crime, including sexual assault (whether against an adult or child); child pornography, or an indecent act involving a </w:t>
            </w:r>
            <w:proofErr w:type="gramStart"/>
            <w:r w:rsidRPr="00C32302">
              <w:t>child;</w:t>
            </w:r>
            <w:proofErr w:type="gramEnd"/>
          </w:p>
          <w:p w14:paraId="2B6A5CAA" w14:textId="77777777" w:rsidR="001E0426" w:rsidRPr="00C32302" w:rsidRDefault="001E0426" w:rsidP="00446B28">
            <w:pPr>
              <w:pStyle w:val="ListNumber3"/>
              <w:numPr>
                <w:ilvl w:val="2"/>
                <w:numId w:val="22"/>
              </w:numPr>
              <w:ind w:left="567"/>
            </w:pPr>
            <w:r w:rsidRPr="00C32302">
              <w:t>fraud, money laundering, insider dealing or any other financial offence or crime, including those under legislation relating to companies, banking, insurance or other financial services; or</w:t>
            </w:r>
          </w:p>
          <w:p w14:paraId="2A719FD5" w14:textId="77777777" w:rsidR="001E0426" w:rsidRPr="00710CDD" w:rsidRDefault="001E0426" w:rsidP="00446B28">
            <w:pPr>
              <w:pStyle w:val="ListNumber3"/>
              <w:numPr>
                <w:ilvl w:val="2"/>
                <w:numId w:val="22"/>
              </w:numPr>
              <w:ind w:left="567"/>
              <w:rPr>
                <w:szCs w:val="22"/>
              </w:rPr>
            </w:pPr>
            <w:r w:rsidRPr="00C32302">
              <w:t>an attempt to commit a crime or offence described in (a) to (c);</w:t>
            </w:r>
          </w:p>
        </w:tc>
      </w:tr>
      <w:tr w:rsidR="001E0426" w:rsidRPr="00710CDD" w14:paraId="1D07C37B" w14:textId="77777777" w:rsidTr="00310570">
        <w:tc>
          <w:tcPr>
            <w:tcW w:w="2211" w:type="dxa"/>
          </w:tcPr>
          <w:p w14:paraId="729207A8" w14:textId="77777777" w:rsidR="001E0426" w:rsidRPr="00710CDD" w:rsidRDefault="001E0426" w:rsidP="00310570">
            <w:pPr>
              <w:ind w:left="624"/>
            </w:pPr>
            <w:r w:rsidRPr="00C32302">
              <w:rPr>
                <w:b/>
              </w:rPr>
              <w:t>Serious Record</w:t>
            </w:r>
          </w:p>
        </w:tc>
        <w:tc>
          <w:tcPr>
            <w:tcW w:w="6804" w:type="dxa"/>
          </w:tcPr>
          <w:p w14:paraId="673CA80C" w14:textId="77777777" w:rsidR="001E0426" w:rsidRPr="00710CDD" w:rsidRDefault="001E0426" w:rsidP="00310570">
            <w:r w:rsidRPr="00710CDD">
              <w:t>means a conviction or any finding of guilt regarding a Serious Offence; and</w:t>
            </w:r>
          </w:p>
        </w:tc>
      </w:tr>
      <w:tr w:rsidR="001E0426" w:rsidRPr="00710CDD" w14:paraId="081D7430" w14:textId="77777777" w:rsidTr="00310570">
        <w:tc>
          <w:tcPr>
            <w:tcW w:w="2211" w:type="dxa"/>
          </w:tcPr>
          <w:p w14:paraId="4DE30778" w14:textId="77777777" w:rsidR="001E0426" w:rsidRPr="00C32302" w:rsidRDefault="001E0426" w:rsidP="00310570">
            <w:pPr>
              <w:ind w:left="624"/>
              <w:rPr>
                <w:b/>
              </w:rPr>
            </w:pPr>
            <w:r w:rsidRPr="00C32302">
              <w:rPr>
                <w:b/>
              </w:rPr>
              <w:lastRenderedPageBreak/>
              <w:t>Vulnerable Person</w:t>
            </w:r>
          </w:p>
        </w:tc>
        <w:tc>
          <w:tcPr>
            <w:tcW w:w="6804" w:type="dxa"/>
          </w:tcPr>
          <w:p w14:paraId="19A272DE" w14:textId="77777777" w:rsidR="001E0426" w:rsidRPr="00710CDD" w:rsidRDefault="001E0426" w:rsidP="00310570">
            <w:r w:rsidRPr="00710CDD">
              <w:t xml:space="preserve">means </w:t>
            </w:r>
            <w:r w:rsidRPr="00710CDD" w:rsidDel="0057037F">
              <w:t>an</w:t>
            </w:r>
            <w:r w:rsidRPr="00710CDD">
              <w:t xml:space="preserve"> individual aged 18 years and above who is or may be unable to take care of </w:t>
            </w:r>
            <w:proofErr w:type="gramStart"/>
            <w:r w:rsidRPr="00710CDD">
              <w:t>themselves, or</w:t>
            </w:r>
            <w:proofErr w:type="gramEnd"/>
            <w:r w:rsidRPr="00710CDD">
              <w:t xml:space="preserve"> is unable to protect themselves against harm or exploitation for any reason, including age, physical or mental illness, trauma or disability, pregnancy, the influence, or past or existing use, of alcohol, drugs or substances or any other reason. </w:t>
            </w:r>
          </w:p>
        </w:tc>
      </w:tr>
    </w:tbl>
    <w:p w14:paraId="0FAF04FE" w14:textId="4EC81DB4" w:rsidR="001E0426" w:rsidRDefault="001E0426" w:rsidP="00FA12F3">
      <w:pPr>
        <w:spacing w:before="240"/>
      </w:pPr>
      <w:r>
        <w:t>ST8.2</w:t>
      </w:r>
      <w:r>
        <w:tab/>
        <w:t>Before any person commences performing work on any part of the Activity that involves working or contact with a Vulnerable Person, the Grantee must:</w:t>
      </w:r>
    </w:p>
    <w:p w14:paraId="30C8B705" w14:textId="5D53779C" w:rsidR="001E0426" w:rsidRPr="004B1EB3" w:rsidRDefault="001E0426" w:rsidP="006C1972">
      <w:pPr>
        <w:pStyle w:val="NormalIndent"/>
      </w:pPr>
      <w:r>
        <w:t>(a)</w:t>
      </w:r>
      <w:r>
        <w:tab/>
        <w:t>obtain</w:t>
      </w:r>
      <w:r w:rsidR="008F4CA4">
        <w:t xml:space="preserve"> a Police Check for that </w:t>
      </w:r>
      <w:proofErr w:type="gramStart"/>
      <w:r w:rsidR="008F4CA4">
        <w:t>person;</w:t>
      </w:r>
      <w:proofErr w:type="gramEnd"/>
    </w:p>
    <w:p w14:paraId="1F221149" w14:textId="7161EA8C" w:rsidR="001E0426" w:rsidRDefault="001E0426" w:rsidP="006C1972">
      <w:pPr>
        <w:pStyle w:val="NormalIndent"/>
      </w:pPr>
      <w:r>
        <w:t>(b)</w:t>
      </w:r>
      <w:r>
        <w:tab/>
        <w:t xml:space="preserve">confirm that the person is not </w:t>
      </w:r>
      <w:r w:rsidRPr="001E0426">
        <w:t xml:space="preserve">prohibited by any law from being engaged in a capacity where they may have contact with a Vulnerable </w:t>
      </w:r>
      <w:proofErr w:type="gramStart"/>
      <w:r w:rsidRPr="001E0426">
        <w:t>Person</w:t>
      </w:r>
      <w:r w:rsidR="008F4CA4">
        <w:t>;</w:t>
      </w:r>
      <w:proofErr w:type="gramEnd"/>
    </w:p>
    <w:p w14:paraId="327AC29B" w14:textId="3E5EB762" w:rsidR="001E0426" w:rsidRDefault="001E0426" w:rsidP="006C1972">
      <w:pPr>
        <w:pStyle w:val="NormalIndent"/>
      </w:pPr>
      <w:r>
        <w:t>(c)</w:t>
      </w:r>
      <w:r>
        <w:tab/>
        <w:t xml:space="preserve">comply with all State, Territory </w:t>
      </w:r>
      <w:r w:rsidRPr="00C32302">
        <w:t>or Commonwealth laws relating the employment or engagement of persons in any capacity where they may have contact with a Vulnerable Person; and</w:t>
      </w:r>
    </w:p>
    <w:p w14:paraId="52ADF2FB" w14:textId="680148E6" w:rsidR="001E0426" w:rsidRPr="004B1EB3" w:rsidRDefault="001E0426" w:rsidP="006C1972">
      <w:pPr>
        <w:pStyle w:val="NormalIndent"/>
      </w:pPr>
      <w:r>
        <w:t>(d)</w:t>
      </w:r>
      <w:r>
        <w:tab/>
        <w:t xml:space="preserve">ensure that the person </w:t>
      </w:r>
      <w:r w:rsidRPr="00C32302">
        <w:t xml:space="preserve">holds all licences or permits for the capacity in which they are to be engaged, including any specified in the Grant Details, and the Grantee must ensure that Police Checks and any licences or permits obtained in accordance with this clause </w:t>
      </w:r>
      <w:r>
        <w:t xml:space="preserve">ST8.2 </w:t>
      </w:r>
      <w:r w:rsidRPr="00C32302">
        <w:t>remain current for the duration of their involvement in the Activity</w:t>
      </w:r>
      <w:r w:rsidR="008F4CA4">
        <w:t>.</w:t>
      </w:r>
    </w:p>
    <w:p w14:paraId="6E286E0F" w14:textId="7B611D97" w:rsidR="001E0426" w:rsidRDefault="001E0426" w:rsidP="00FA12F3">
      <w:r>
        <w:t>ST8.3</w:t>
      </w:r>
      <w:r>
        <w:tab/>
        <w:t xml:space="preserve">The Grantee must ensure that a person does not perform work on any part of the Activity that involves working or contact with a </w:t>
      </w:r>
      <w:r w:rsidRPr="00710CDD">
        <w:t>Vulnerable Person if a Police Check indicates that the person at any time has:</w:t>
      </w:r>
    </w:p>
    <w:p w14:paraId="2E040716" w14:textId="7725F275" w:rsidR="001E0426" w:rsidRPr="004B1EB3" w:rsidRDefault="001E0426" w:rsidP="006C1972">
      <w:pPr>
        <w:pStyle w:val="NormalIndent"/>
      </w:pPr>
      <w:r>
        <w:t>(a)</w:t>
      </w:r>
      <w:r>
        <w:tab/>
        <w:t>a Serious Record; or</w:t>
      </w:r>
      <w:r w:rsidRPr="004B1EB3">
        <w:t xml:space="preserve"> </w:t>
      </w:r>
    </w:p>
    <w:p w14:paraId="6B9090FC" w14:textId="2032FF39" w:rsidR="001E0426" w:rsidRDefault="001E0426" w:rsidP="006C1972">
      <w:pPr>
        <w:pStyle w:val="NormalIndent"/>
      </w:pPr>
      <w:r>
        <w:t>(b)</w:t>
      </w:r>
      <w:r>
        <w:tab/>
        <w:t xml:space="preserve">a Criminal or Court Record and the Grantee has not conducted a risk assessment and determined that any risk is acceptable. </w:t>
      </w:r>
    </w:p>
    <w:p w14:paraId="3081C61C" w14:textId="30DC17EB" w:rsidR="001E0426" w:rsidRDefault="00FA12F3" w:rsidP="00FA12F3">
      <w:r>
        <w:t>ST8.4</w:t>
      </w:r>
      <w:r>
        <w:tab/>
        <w:t>In undertaking a risk assessment under clause ST8.3, the Grantee must have regard to</w:t>
      </w:r>
    </w:p>
    <w:p w14:paraId="66C272BD" w14:textId="16B27391" w:rsidR="00FA12F3" w:rsidRPr="004B1EB3" w:rsidRDefault="00FA12F3" w:rsidP="006C1972">
      <w:pPr>
        <w:pStyle w:val="NormalIndent"/>
      </w:pPr>
      <w:r>
        <w:t>(a)</w:t>
      </w:r>
      <w:r>
        <w:tab/>
        <w:t xml:space="preserve">the nature and circumstances of the offence(s) on the person’s Criminal or Court Record and whether the charge or conviction involved Vulnerable </w:t>
      </w:r>
      <w:proofErr w:type="gramStart"/>
      <w:r>
        <w:t>Persons;</w:t>
      </w:r>
      <w:proofErr w:type="gramEnd"/>
      <w:r w:rsidRPr="004B1EB3">
        <w:t xml:space="preserve"> </w:t>
      </w:r>
    </w:p>
    <w:p w14:paraId="4CB8A7A8" w14:textId="2A9B984F" w:rsidR="00FA12F3" w:rsidRDefault="00FA12F3" w:rsidP="006C1972">
      <w:pPr>
        <w:pStyle w:val="NormalIndent"/>
      </w:pPr>
      <w:r>
        <w:t>(b)</w:t>
      </w:r>
      <w:r>
        <w:tab/>
        <w:t xml:space="preserve">whether the person’s Criminal or Court Record is directly relevant to, or reasonably likely to impair the person’s ability to perform, the role that the person will, or is likely to, perform in relation to the </w:t>
      </w:r>
      <w:proofErr w:type="gramStart"/>
      <w:r>
        <w:t>Activity;</w:t>
      </w:r>
      <w:proofErr w:type="gramEnd"/>
    </w:p>
    <w:p w14:paraId="4390F1DE" w14:textId="729F7F5C" w:rsidR="00FA12F3" w:rsidRDefault="00FA12F3" w:rsidP="006C1972">
      <w:pPr>
        <w:pStyle w:val="NormalIndent"/>
      </w:pPr>
      <w:r>
        <w:t>(c)</w:t>
      </w:r>
      <w:r>
        <w:tab/>
        <w:t xml:space="preserve">the length of time that has passed since the person’s charge or conviction and his or her record since that </w:t>
      </w:r>
      <w:proofErr w:type="gramStart"/>
      <w:r>
        <w:t>time;</w:t>
      </w:r>
      <w:proofErr w:type="gramEnd"/>
    </w:p>
    <w:p w14:paraId="4C7CC87A" w14:textId="76326955" w:rsidR="00FA12F3" w:rsidRDefault="00FA12F3" w:rsidP="006C1972">
      <w:pPr>
        <w:pStyle w:val="NormalIndent"/>
      </w:pPr>
      <w:r>
        <w:t>(d)</w:t>
      </w:r>
      <w:r>
        <w:tab/>
        <w:t xml:space="preserve">the circumstances in which </w:t>
      </w:r>
      <w:r w:rsidR="009E266F" w:rsidRPr="009E266F">
        <w:t xml:space="preserve">the person will, or is likely to, have contact with a Vulnerable Person as part of the </w:t>
      </w:r>
      <w:proofErr w:type="gramStart"/>
      <w:r w:rsidR="009E266F" w:rsidRPr="009E266F">
        <w:t>Activity</w:t>
      </w:r>
      <w:r w:rsidR="009E266F">
        <w:t>;</w:t>
      </w:r>
      <w:proofErr w:type="gramEnd"/>
    </w:p>
    <w:p w14:paraId="183CF93D" w14:textId="104904ED" w:rsidR="009E266F" w:rsidRDefault="009E266F" w:rsidP="006C1972">
      <w:pPr>
        <w:pStyle w:val="NormalIndent"/>
      </w:pPr>
      <w:r>
        <w:t>(e)</w:t>
      </w:r>
      <w:r>
        <w:tab/>
        <w:t>any other relevant matter,</w:t>
      </w:r>
    </w:p>
    <w:p w14:paraId="30406128" w14:textId="4D8BF5CD" w:rsidR="00FA12F3" w:rsidRDefault="009E266F" w:rsidP="00FA12F3">
      <w:r>
        <w:t>and must ensure i</w:t>
      </w:r>
      <w:r w:rsidR="00AB4A7E">
        <w:t>t</w:t>
      </w:r>
      <w:r>
        <w:t xml:space="preserve"> fully documents the conduct and outcome of the risk assessment.</w:t>
      </w:r>
    </w:p>
    <w:p w14:paraId="63F3B28C" w14:textId="253F6163" w:rsidR="009E266F" w:rsidRDefault="009E266F" w:rsidP="00FA12F3">
      <w:r>
        <w:t>ST8.5</w:t>
      </w:r>
      <w:r>
        <w:tab/>
        <w:t>The Grantee agrees to notify the Commonwealth of any risk assessment it conduct</w:t>
      </w:r>
      <w:r w:rsidR="004208AB">
        <w:t xml:space="preserve">s under this clause and agrees </w:t>
      </w:r>
      <w:r w:rsidRPr="009E266F">
        <w:t>to provide the Commonwealth with copies of any relevant documentation on request</w:t>
      </w:r>
      <w:r>
        <w:t>.</w:t>
      </w:r>
    </w:p>
    <w:p w14:paraId="320BA3C6" w14:textId="77777777" w:rsidR="009E266F" w:rsidRDefault="009E266F" w:rsidP="00FA12F3">
      <w:r>
        <w:t>ST8.6</w:t>
      </w:r>
      <w:r>
        <w:tab/>
        <w:t>If during the term a person involved in performing work on any part of the Activity that involves working or contact with a Vulnerable Person is:</w:t>
      </w:r>
    </w:p>
    <w:p w14:paraId="26BB20F2" w14:textId="2C2D2985" w:rsidR="009E266F" w:rsidRPr="004B1EB3" w:rsidRDefault="009E266F" w:rsidP="006C1972">
      <w:pPr>
        <w:pStyle w:val="NormalIndent"/>
      </w:pPr>
      <w:r>
        <w:lastRenderedPageBreak/>
        <w:t>(a)</w:t>
      </w:r>
      <w:r>
        <w:tab/>
        <w:t xml:space="preserve">charged with a </w:t>
      </w:r>
      <w:r w:rsidRPr="00C32302">
        <w:t>Serious Offence or Other Offence, the Grantee must immediately notify the Commonwealth; or</w:t>
      </w:r>
      <w:r w:rsidRPr="004B1EB3">
        <w:t xml:space="preserve"> </w:t>
      </w:r>
    </w:p>
    <w:p w14:paraId="73EBAC24" w14:textId="5E135094" w:rsidR="009E266F" w:rsidRDefault="009E266F" w:rsidP="006C1972">
      <w:pPr>
        <w:pStyle w:val="NormalIndent"/>
      </w:pPr>
      <w:r>
        <w:t>(b)</w:t>
      </w:r>
      <w:r>
        <w:tab/>
        <w:t xml:space="preserve">convicted of a Serious Offence, </w:t>
      </w:r>
      <w:r w:rsidRPr="00C32302">
        <w:t>the Grantee must immediately notify the Commonwealth and ensure that that person does not, from the date of the conviction, perform any work or role relating to the Activity</w:t>
      </w:r>
      <w:r>
        <w:t xml:space="preserve">. </w:t>
      </w:r>
    </w:p>
    <w:p w14:paraId="2D2950F9" w14:textId="3AEFB84C" w:rsidR="009E266F" w:rsidRDefault="009E266F" w:rsidP="008143D8">
      <w:pPr>
        <w:pStyle w:val="Heading3ST"/>
      </w:pPr>
      <w:bookmarkStart w:id="27" w:name="_Hlk201305341"/>
      <w:r>
        <w:t xml:space="preserve">Child </w:t>
      </w:r>
      <w:r w:rsidR="00A261A3">
        <w:t>s</w:t>
      </w:r>
      <w:r>
        <w:t>afety</w:t>
      </w:r>
    </w:p>
    <w:p w14:paraId="77165621" w14:textId="37C2576D" w:rsidR="009E266F" w:rsidRDefault="009E266F" w:rsidP="009E266F">
      <w:r>
        <w:t>ST9.1</w:t>
      </w:r>
      <w:r>
        <w:tab/>
        <w:t>In this Agreement</w:t>
      </w:r>
    </w:p>
    <w:tbl>
      <w:tblPr>
        <w:tblStyle w:val="TableGrid"/>
        <w:tblW w:w="9015" w:type="dxa"/>
        <w:tblLayout w:type="fixed"/>
        <w:tblCellMar>
          <w:left w:w="56" w:type="dxa"/>
          <w:right w:w="56" w:type="dxa"/>
        </w:tblCellMar>
        <w:tblLook w:val="04A0" w:firstRow="1" w:lastRow="0" w:firstColumn="1" w:lastColumn="0" w:noHBand="0" w:noVBand="1"/>
      </w:tblPr>
      <w:tblGrid>
        <w:gridCol w:w="2211"/>
        <w:gridCol w:w="6804"/>
      </w:tblGrid>
      <w:tr w:rsidR="009E266F" w:rsidRPr="00403FCD" w14:paraId="21260F35" w14:textId="77777777" w:rsidTr="00310570">
        <w:tc>
          <w:tcPr>
            <w:tcW w:w="2211" w:type="dxa"/>
          </w:tcPr>
          <w:p w14:paraId="6EDFACA7" w14:textId="77777777" w:rsidR="009E266F" w:rsidRPr="00403FCD" w:rsidRDefault="009E266F" w:rsidP="00310570">
            <w:pPr>
              <w:ind w:left="624"/>
              <w:rPr>
                <w:b/>
                <w:color w:val="000000" w:themeColor="text1"/>
              </w:rPr>
            </w:pPr>
            <w:r w:rsidRPr="00403FCD">
              <w:rPr>
                <w:b/>
                <w:color w:val="000000" w:themeColor="text1"/>
              </w:rPr>
              <w:t>Child</w:t>
            </w:r>
          </w:p>
        </w:tc>
        <w:tc>
          <w:tcPr>
            <w:tcW w:w="6804" w:type="dxa"/>
          </w:tcPr>
          <w:p w14:paraId="15EF874B" w14:textId="77777777" w:rsidR="009E266F" w:rsidRPr="00403FCD" w:rsidRDefault="009E266F" w:rsidP="00310570">
            <w:pPr>
              <w:rPr>
                <w:color w:val="000000" w:themeColor="text1"/>
              </w:rPr>
            </w:pPr>
            <w:r w:rsidRPr="00403FCD">
              <w:rPr>
                <w:color w:val="000000" w:themeColor="text1"/>
              </w:rPr>
              <w:t xml:space="preserve">means an individual(s) under the age of 18 years and </w:t>
            </w:r>
            <w:r w:rsidRPr="00403FCD">
              <w:rPr>
                <w:b/>
                <w:color w:val="000000" w:themeColor="text1"/>
              </w:rPr>
              <w:t>Children</w:t>
            </w:r>
            <w:r w:rsidRPr="00403FCD">
              <w:rPr>
                <w:color w:val="000000" w:themeColor="text1"/>
              </w:rPr>
              <w:t xml:space="preserve"> has a similar meaning;</w:t>
            </w:r>
          </w:p>
        </w:tc>
      </w:tr>
      <w:tr w:rsidR="009E266F" w:rsidRPr="00403FCD" w14:paraId="279022EF" w14:textId="77777777" w:rsidTr="00310570">
        <w:tc>
          <w:tcPr>
            <w:tcW w:w="2211" w:type="dxa"/>
          </w:tcPr>
          <w:p w14:paraId="4C221841" w14:textId="77777777" w:rsidR="009E266F" w:rsidRPr="00403FCD" w:rsidRDefault="009E266F" w:rsidP="00310570">
            <w:pPr>
              <w:ind w:left="624"/>
              <w:rPr>
                <w:b/>
                <w:color w:val="000000" w:themeColor="text1"/>
              </w:rPr>
            </w:pPr>
            <w:r w:rsidRPr="00403FCD">
              <w:rPr>
                <w:b/>
                <w:color w:val="000000" w:themeColor="text1"/>
              </w:rPr>
              <w:t>Child-Related Personnel</w:t>
            </w:r>
          </w:p>
        </w:tc>
        <w:tc>
          <w:tcPr>
            <w:tcW w:w="6804" w:type="dxa"/>
          </w:tcPr>
          <w:p w14:paraId="530951B3" w14:textId="77777777" w:rsidR="009E266F" w:rsidRPr="00403FCD" w:rsidRDefault="009E266F" w:rsidP="00310570">
            <w:pPr>
              <w:rPr>
                <w:color w:val="000000" w:themeColor="text1"/>
              </w:rPr>
            </w:pPr>
            <w:r w:rsidRPr="00403FCD">
              <w:rPr>
                <w:color w:val="000000" w:themeColor="text1"/>
              </w:rPr>
              <w:t>means officers, employees, contractors (including subcontractors), agents and volunteers of the Grantee involved with the Activity who as part of that involvement may interact with Children;</w:t>
            </w:r>
          </w:p>
        </w:tc>
      </w:tr>
      <w:tr w:rsidR="009E266F" w:rsidRPr="00403FCD" w14:paraId="793F1578" w14:textId="77777777" w:rsidTr="00310570">
        <w:tc>
          <w:tcPr>
            <w:tcW w:w="2211" w:type="dxa"/>
          </w:tcPr>
          <w:p w14:paraId="5F98FBAC" w14:textId="77777777" w:rsidR="009E266F" w:rsidRPr="00403FCD" w:rsidRDefault="009E266F" w:rsidP="00310570">
            <w:pPr>
              <w:ind w:left="624"/>
              <w:rPr>
                <w:color w:val="000000" w:themeColor="text1"/>
              </w:rPr>
            </w:pPr>
            <w:r w:rsidRPr="00403FCD">
              <w:rPr>
                <w:b/>
                <w:color w:val="000000" w:themeColor="text1"/>
              </w:rPr>
              <w:t>Legislation</w:t>
            </w:r>
          </w:p>
        </w:tc>
        <w:tc>
          <w:tcPr>
            <w:tcW w:w="6804" w:type="dxa"/>
          </w:tcPr>
          <w:p w14:paraId="0AFBCEF4" w14:textId="77777777" w:rsidR="009E266F" w:rsidRPr="00403FCD" w:rsidRDefault="009E266F" w:rsidP="00310570">
            <w:pPr>
              <w:rPr>
                <w:color w:val="000000" w:themeColor="text1"/>
              </w:rPr>
            </w:pPr>
            <w:r w:rsidRPr="00403FCD">
              <w:rPr>
                <w:color w:val="000000" w:themeColor="text1"/>
              </w:rPr>
              <w:t>means a provision of a statute or subordinate legislation of the Commonwealth, or of a State, Territory or local authority;</w:t>
            </w:r>
          </w:p>
        </w:tc>
      </w:tr>
      <w:tr w:rsidR="009E266F" w:rsidRPr="00403FCD" w14:paraId="230EC19E" w14:textId="77777777" w:rsidTr="00310570">
        <w:tc>
          <w:tcPr>
            <w:tcW w:w="2211" w:type="dxa"/>
          </w:tcPr>
          <w:p w14:paraId="04278A98" w14:textId="77777777" w:rsidR="009E266F" w:rsidRPr="00403FCD" w:rsidRDefault="009E266F" w:rsidP="00310570">
            <w:pPr>
              <w:ind w:left="624"/>
              <w:rPr>
                <w:color w:val="000000" w:themeColor="text1"/>
              </w:rPr>
            </w:pPr>
            <w:r w:rsidRPr="00403FCD">
              <w:rPr>
                <w:b/>
                <w:color w:val="000000" w:themeColor="text1"/>
              </w:rPr>
              <w:t>National Principles for Child Safe Organisations</w:t>
            </w:r>
          </w:p>
        </w:tc>
        <w:tc>
          <w:tcPr>
            <w:tcW w:w="6804" w:type="dxa"/>
          </w:tcPr>
          <w:p w14:paraId="7BFC8F34" w14:textId="603A097C" w:rsidR="009E266F" w:rsidRPr="00403FCD" w:rsidRDefault="009E266F" w:rsidP="00310570">
            <w:pPr>
              <w:rPr>
                <w:color w:val="000000" w:themeColor="text1"/>
              </w:rPr>
            </w:pPr>
            <w:r w:rsidRPr="00403FCD">
              <w:rPr>
                <w:color w:val="000000" w:themeColor="text1"/>
              </w:rPr>
              <w:t xml:space="preserve">means the National Principles for Child Safe Organisations, which have been endorsed in draft form by the Commonwealth Government (available at: </w:t>
            </w:r>
            <w:hyperlink r:id="rId23" w:history="1">
              <w:r w:rsidR="00962A48" w:rsidRPr="009316FD">
                <w:rPr>
                  <w:rStyle w:val="Hyperlink"/>
                </w:rPr>
                <w:t>https://humanrights.gov.au/our-work/childrens-rights/projects/child-safe-organisations</w:t>
              </w:r>
            </w:hyperlink>
            <w:r w:rsidRPr="00403FCD">
              <w:rPr>
                <w:color w:val="000000" w:themeColor="text1"/>
              </w:rPr>
              <w:t>) and subsequently, from the time of their endorsement by the Council of Australian Governments, the final National Principles for Child Safe Organisations as published by the Australian Government;</w:t>
            </w:r>
          </w:p>
        </w:tc>
      </w:tr>
      <w:tr w:rsidR="009E266F" w:rsidRPr="00403FCD" w14:paraId="4F513F61" w14:textId="77777777" w:rsidTr="00310570">
        <w:tc>
          <w:tcPr>
            <w:tcW w:w="2211" w:type="dxa"/>
          </w:tcPr>
          <w:p w14:paraId="08268A77" w14:textId="77777777" w:rsidR="009E266F" w:rsidRPr="00403FCD" w:rsidRDefault="009E266F" w:rsidP="00310570">
            <w:pPr>
              <w:ind w:left="624"/>
              <w:rPr>
                <w:b/>
                <w:color w:val="000000" w:themeColor="text1"/>
              </w:rPr>
            </w:pPr>
            <w:r w:rsidRPr="00403FCD">
              <w:rPr>
                <w:b/>
                <w:color w:val="000000" w:themeColor="text1"/>
              </w:rPr>
              <w:t>Relevant Legislation</w:t>
            </w:r>
          </w:p>
        </w:tc>
        <w:tc>
          <w:tcPr>
            <w:tcW w:w="6804" w:type="dxa"/>
          </w:tcPr>
          <w:p w14:paraId="499AB652" w14:textId="77777777" w:rsidR="009E266F" w:rsidRPr="00403FCD" w:rsidRDefault="009E266F" w:rsidP="00310570">
            <w:pPr>
              <w:rPr>
                <w:color w:val="000000" w:themeColor="text1"/>
              </w:rPr>
            </w:pPr>
            <w:r w:rsidRPr="00403FCD">
              <w:rPr>
                <w:color w:val="000000" w:themeColor="text1"/>
              </w:rPr>
              <w:t>means Legislation in force in any jurisdiction where any part of the Activity may be carried out;</w:t>
            </w:r>
          </w:p>
        </w:tc>
      </w:tr>
      <w:tr w:rsidR="009E266F" w:rsidRPr="00403FCD" w14:paraId="1ECAE5BD" w14:textId="77777777" w:rsidTr="00310570">
        <w:tc>
          <w:tcPr>
            <w:tcW w:w="2211" w:type="dxa"/>
          </w:tcPr>
          <w:p w14:paraId="7AF95309" w14:textId="77777777" w:rsidR="009E266F" w:rsidRDefault="009E266F" w:rsidP="00310570">
            <w:pPr>
              <w:ind w:left="624"/>
              <w:rPr>
                <w:b/>
                <w:color w:val="000000" w:themeColor="text1"/>
              </w:rPr>
            </w:pPr>
            <w:r w:rsidRPr="00403FCD">
              <w:rPr>
                <w:b/>
                <w:color w:val="000000" w:themeColor="text1"/>
              </w:rPr>
              <w:t>Working With Children Check or WWCC</w:t>
            </w:r>
          </w:p>
        </w:tc>
        <w:tc>
          <w:tcPr>
            <w:tcW w:w="6804" w:type="dxa"/>
          </w:tcPr>
          <w:p w14:paraId="49F38890" w14:textId="77777777" w:rsidR="009E266F" w:rsidRDefault="009E266F" w:rsidP="00310570">
            <w:pPr>
              <w:rPr>
                <w:color w:val="000000" w:themeColor="text1"/>
              </w:rPr>
            </w:pPr>
            <w:r w:rsidRPr="00403FCD">
              <w:rPr>
                <w:color w:val="000000" w:themeColor="text1"/>
              </w:rPr>
              <w:t>means the process in place pursuant to Relevant Legislation to screen an individual for fitness to work with Children.</w:t>
            </w:r>
          </w:p>
        </w:tc>
      </w:tr>
    </w:tbl>
    <w:p w14:paraId="5DBD06FF" w14:textId="33C0DB4D" w:rsidR="009E266F" w:rsidRPr="009E266F" w:rsidRDefault="009E266F" w:rsidP="009E266F">
      <w:pPr>
        <w:spacing w:before="240"/>
        <w:rPr>
          <w:b/>
        </w:rPr>
      </w:pPr>
      <w:r w:rsidRPr="009E266F">
        <w:rPr>
          <w:b/>
        </w:rPr>
        <w:t>Relevant checks and authority</w:t>
      </w:r>
    </w:p>
    <w:p w14:paraId="57AD707A" w14:textId="1C485475" w:rsidR="009E266F" w:rsidRDefault="009E266F" w:rsidP="009E266F">
      <w:r>
        <w:t>ST9.2</w:t>
      </w:r>
      <w:r>
        <w:tab/>
      </w:r>
      <w:r w:rsidR="00566164">
        <w:t xml:space="preserve">Where the grantee has Child-Related </w:t>
      </w:r>
      <w:r w:rsidR="006A36F4">
        <w:t>P</w:t>
      </w:r>
      <w:r w:rsidR="00566164">
        <w:t>ersonnel, t</w:t>
      </w:r>
      <w:r>
        <w:t>he Grantee must</w:t>
      </w:r>
    </w:p>
    <w:p w14:paraId="5A3053B6" w14:textId="781CF71A" w:rsidR="009E266F" w:rsidRPr="004B1EB3" w:rsidRDefault="009E266F" w:rsidP="006C1972">
      <w:pPr>
        <w:pStyle w:val="NormalIndent"/>
      </w:pPr>
      <w:r>
        <w:t>(a)</w:t>
      </w:r>
      <w:r>
        <w:tab/>
        <w:t xml:space="preserve">comply with all Relevant Legislation </w:t>
      </w:r>
      <w:r w:rsidRPr="00974B21">
        <w:t xml:space="preserve">relating to the employment or engagement of Child-Related Personnel in relation to the Activity, including all necessary Working </w:t>
      </w:r>
      <w:proofErr w:type="gramStart"/>
      <w:r w:rsidRPr="00974B21">
        <w:t>With</w:t>
      </w:r>
      <w:proofErr w:type="gramEnd"/>
      <w:r w:rsidRPr="00974B21">
        <w:t xml:space="preserve"> Children </w:t>
      </w:r>
      <w:r w:rsidR="001F4344">
        <w:t xml:space="preserve">Checks however </w:t>
      </w:r>
      <w:proofErr w:type="gramStart"/>
      <w:r w:rsidR="001F4344">
        <w:t>described;</w:t>
      </w:r>
      <w:proofErr w:type="gramEnd"/>
    </w:p>
    <w:p w14:paraId="0B0848D5" w14:textId="4335D1AF" w:rsidR="009E266F" w:rsidRDefault="009E266F" w:rsidP="006C1972">
      <w:pPr>
        <w:pStyle w:val="NormalIndent"/>
      </w:pPr>
      <w:r>
        <w:t>(b)</w:t>
      </w:r>
      <w:r>
        <w:tab/>
        <w:t xml:space="preserve">ensure that Working </w:t>
      </w:r>
      <w:proofErr w:type="gramStart"/>
      <w:r>
        <w:t>With</w:t>
      </w:r>
      <w:proofErr w:type="gramEnd"/>
      <w:r>
        <w:t xml:space="preserve"> Children Checks </w:t>
      </w:r>
      <w:r w:rsidR="009106CF" w:rsidRPr="00974B21">
        <w:t xml:space="preserve">obtained in accordance with this clause </w:t>
      </w:r>
      <w:r w:rsidR="009106CF">
        <w:t xml:space="preserve">ST9.2 </w:t>
      </w:r>
      <w:r w:rsidR="009106CF" w:rsidRPr="00974B21">
        <w:t>remain current and that all Child-Related Personnel continue to comply with all Relevant Legislation for the duration of their involvement in the Activity</w:t>
      </w:r>
      <w:r w:rsidR="001F4344">
        <w:t>; and</w:t>
      </w:r>
    </w:p>
    <w:p w14:paraId="5F793AF4" w14:textId="288B9C8B" w:rsidR="001F4344" w:rsidRDefault="001F4344" w:rsidP="006C1972">
      <w:pPr>
        <w:pStyle w:val="NormalIndent"/>
      </w:pPr>
      <w:r w:rsidRPr="001F4344">
        <w:t>(c)</w:t>
      </w:r>
      <w:r w:rsidRPr="001F4344">
        <w:tab/>
        <w:t xml:space="preserve">ensure that any subcontract entered into by the Grantee for the purposes of this Agreement imposes the same obligations in clauses ST9.2(a) and (b) on the subcontractor </w:t>
      </w:r>
      <w:proofErr w:type="gramStart"/>
      <w:r w:rsidRPr="001F4344">
        <w:t>and also</w:t>
      </w:r>
      <w:proofErr w:type="gramEnd"/>
      <w:r w:rsidRPr="001F4344">
        <w:t xml:space="preserve"> requires the subcontractor to include those obligations in any secondary subcontracts. </w:t>
      </w:r>
    </w:p>
    <w:p w14:paraId="220FA45D" w14:textId="77777777" w:rsidR="009106CF" w:rsidRPr="00974B21" w:rsidRDefault="009106CF" w:rsidP="009106CF">
      <w:pPr>
        <w:keepNext/>
        <w:rPr>
          <w:rFonts w:eastAsiaTheme="minorHAnsi" w:cs="Arial"/>
          <w:b/>
          <w:szCs w:val="20"/>
        </w:rPr>
      </w:pPr>
      <w:r w:rsidRPr="00974B21">
        <w:rPr>
          <w:rFonts w:eastAsiaTheme="minorHAnsi" w:cs="Arial"/>
          <w:b/>
          <w:szCs w:val="20"/>
        </w:rPr>
        <w:t>National Principles for Child Safe Organisations and other action for the safety of Children</w:t>
      </w:r>
    </w:p>
    <w:p w14:paraId="22D4434A" w14:textId="01F0E33A" w:rsidR="009E266F" w:rsidRDefault="009106CF" w:rsidP="009E266F">
      <w:r>
        <w:t>ST9.3</w:t>
      </w:r>
      <w:r>
        <w:tab/>
      </w:r>
      <w:r w:rsidR="00D830E8" w:rsidRPr="00D253B4">
        <w:t>Where</w:t>
      </w:r>
      <w:r w:rsidR="00382A2A" w:rsidRPr="00D253B4">
        <w:t xml:space="preserve"> the </w:t>
      </w:r>
      <w:r w:rsidR="00D830E8" w:rsidRPr="00D253B4">
        <w:t>grantee has Chil</w:t>
      </w:r>
      <w:r w:rsidR="004563CB" w:rsidRPr="00D253B4">
        <w:t>d-Related P</w:t>
      </w:r>
      <w:r w:rsidR="004563CB">
        <w:t>e</w:t>
      </w:r>
      <w:r w:rsidR="004563CB" w:rsidRPr="00276CB2">
        <w:t>rsonnel</w:t>
      </w:r>
      <w:r w:rsidR="00382A2A" w:rsidRPr="00276CB2">
        <w:t xml:space="preserve">, the </w:t>
      </w:r>
      <w:r>
        <w:t xml:space="preserve">Grantee </w:t>
      </w:r>
      <w:r w:rsidR="00EE44F0">
        <w:t>agrees in relation to the Activity to:</w:t>
      </w:r>
    </w:p>
    <w:p w14:paraId="6530E6A5" w14:textId="5E266BFA" w:rsidR="00A80E0B" w:rsidRPr="004B1EB3" w:rsidRDefault="00A80E0B" w:rsidP="006C1972">
      <w:pPr>
        <w:pStyle w:val="NormalIndent"/>
      </w:pPr>
      <w:r>
        <w:t>(a)</w:t>
      </w:r>
      <w:r>
        <w:tab/>
      </w:r>
      <w:r w:rsidRPr="00974B21">
        <w:t xml:space="preserve">implement the National Principles for Child Safe </w:t>
      </w:r>
      <w:proofErr w:type="gramStart"/>
      <w:r w:rsidRPr="00974B21">
        <w:t>Organisations</w:t>
      </w:r>
      <w:r>
        <w:t>;</w:t>
      </w:r>
      <w:proofErr w:type="gramEnd"/>
    </w:p>
    <w:p w14:paraId="10357768" w14:textId="77777777" w:rsidR="00A80E0B" w:rsidRDefault="00A80E0B" w:rsidP="006C1972">
      <w:pPr>
        <w:pStyle w:val="NormalIndent"/>
      </w:pPr>
      <w:r>
        <w:lastRenderedPageBreak/>
        <w:t>(b)</w:t>
      </w:r>
      <w:r>
        <w:tab/>
      </w:r>
      <w:r w:rsidRPr="00974B21">
        <w:t xml:space="preserve">ensure that all Child-Related Personnel implement the National Principles for Child Safe </w:t>
      </w:r>
      <w:proofErr w:type="gramStart"/>
      <w:r w:rsidRPr="00974B21">
        <w:t>Organisations</w:t>
      </w:r>
      <w:r>
        <w:t>;</w:t>
      </w:r>
      <w:proofErr w:type="gramEnd"/>
    </w:p>
    <w:p w14:paraId="0621F2FD" w14:textId="08195B07" w:rsidR="00A80E0B" w:rsidRDefault="00A80E0B" w:rsidP="006C1972">
      <w:pPr>
        <w:pStyle w:val="NormalIndent"/>
      </w:pPr>
      <w:r>
        <w:t>(c)</w:t>
      </w:r>
      <w:r>
        <w:tab/>
        <w:t xml:space="preserve">complete and update, at least annually, a risk assessment to identify the level of responsibility for Children and the level of risk of harm or abuse to </w:t>
      </w:r>
      <w:proofErr w:type="gramStart"/>
      <w:r>
        <w:t>Children;</w:t>
      </w:r>
      <w:proofErr w:type="gramEnd"/>
    </w:p>
    <w:p w14:paraId="6B601815" w14:textId="7E2600F3" w:rsidR="00A80E0B" w:rsidRDefault="00A80E0B" w:rsidP="006C1972">
      <w:pPr>
        <w:pStyle w:val="NormalIndent"/>
      </w:pPr>
      <w:r>
        <w:t>(d)</w:t>
      </w:r>
      <w:r>
        <w:tab/>
        <w:t>put into place and update, at least annually, an appropriate risk management strategy to manage risks identified through the risk assessment required by this clause ST9.</w:t>
      </w:r>
      <w:proofErr w:type="gramStart"/>
      <w:r>
        <w:t>3;</w:t>
      </w:r>
      <w:proofErr w:type="gramEnd"/>
    </w:p>
    <w:p w14:paraId="200D27C7" w14:textId="04ED74B3" w:rsidR="00A80E0B" w:rsidRDefault="00A80E0B" w:rsidP="006C1972">
      <w:pPr>
        <w:pStyle w:val="NormalIndent"/>
      </w:pPr>
      <w:r>
        <w:t>(e)</w:t>
      </w:r>
      <w:r>
        <w:tab/>
        <w:t>provide training and establish a compliance regime to ensure that all Child Related Personnel are aware of, and comply with</w:t>
      </w:r>
    </w:p>
    <w:p w14:paraId="3309401D" w14:textId="519028CE" w:rsidR="00A80E0B" w:rsidRDefault="00A80E0B" w:rsidP="00D253B4">
      <w:pPr>
        <w:pStyle w:val="NormalIndent"/>
        <w:ind w:left="1814"/>
      </w:pPr>
      <w:r>
        <w:t>(</w:t>
      </w:r>
      <w:proofErr w:type="spellStart"/>
      <w:r>
        <w:t>i</w:t>
      </w:r>
      <w:proofErr w:type="spellEnd"/>
      <w:r>
        <w:t>)</w:t>
      </w:r>
      <w:r>
        <w:tab/>
        <w:t xml:space="preserve">the </w:t>
      </w:r>
      <w:r w:rsidRPr="00974B21">
        <w:t xml:space="preserve">National Principles for Child Safe </w:t>
      </w:r>
      <w:proofErr w:type="gramStart"/>
      <w:r w:rsidRPr="00974B21">
        <w:t>Organisations;</w:t>
      </w:r>
      <w:proofErr w:type="gramEnd"/>
    </w:p>
    <w:p w14:paraId="6CF15E37" w14:textId="3972A1F2" w:rsidR="00A80E0B" w:rsidRDefault="00A80E0B" w:rsidP="00D253B4">
      <w:pPr>
        <w:pStyle w:val="NormalIndent"/>
        <w:ind w:left="1814"/>
      </w:pPr>
      <w:r>
        <w:t>(ii)</w:t>
      </w:r>
      <w:r>
        <w:tab/>
        <w:t xml:space="preserve">the Grantee’s </w:t>
      </w:r>
      <w:r w:rsidRPr="00974B21">
        <w:t>risk management strategy required by this clause</w:t>
      </w:r>
      <w:r>
        <w:t xml:space="preserve"> ST9.</w:t>
      </w:r>
      <w:proofErr w:type="gramStart"/>
      <w:r>
        <w:t>3;</w:t>
      </w:r>
      <w:proofErr w:type="gramEnd"/>
    </w:p>
    <w:p w14:paraId="6CD39A4C" w14:textId="54436F24" w:rsidR="00A80E0B" w:rsidRDefault="00A80E0B" w:rsidP="00D253B4">
      <w:pPr>
        <w:pStyle w:val="NormalIndent"/>
        <w:ind w:left="1814"/>
      </w:pPr>
      <w:r>
        <w:t>(iii)</w:t>
      </w:r>
      <w:r>
        <w:tab/>
        <w:t xml:space="preserve">Relevant Legislation relating </w:t>
      </w:r>
      <w:r w:rsidRPr="00974B21">
        <w:t xml:space="preserve">to requirements for working with Children, including Working </w:t>
      </w:r>
      <w:proofErr w:type="gramStart"/>
      <w:r w:rsidRPr="00974B21">
        <w:t>With</w:t>
      </w:r>
      <w:proofErr w:type="gramEnd"/>
      <w:r w:rsidRPr="00974B21">
        <w:t xml:space="preserve"> Children </w:t>
      </w:r>
      <w:proofErr w:type="gramStart"/>
      <w:r w:rsidRPr="00974B21">
        <w:t>Checks</w:t>
      </w:r>
      <w:r>
        <w:t>;</w:t>
      </w:r>
      <w:proofErr w:type="gramEnd"/>
    </w:p>
    <w:p w14:paraId="5E433B36" w14:textId="7CC10E68" w:rsidR="00A80E0B" w:rsidRDefault="00A80E0B" w:rsidP="00D253B4">
      <w:pPr>
        <w:pStyle w:val="NormalIndent"/>
        <w:ind w:left="1814"/>
      </w:pPr>
      <w:r>
        <w:t>(iv)</w:t>
      </w:r>
      <w:r>
        <w:tab/>
      </w:r>
      <w:r w:rsidRPr="00974B21">
        <w:t>Relevant Legislation relating to mandatory reporting of suspected child abuse or</w:t>
      </w:r>
      <w:r w:rsidR="001F4344">
        <w:t xml:space="preserve"> neglect, however </w:t>
      </w:r>
      <w:proofErr w:type="gramStart"/>
      <w:r w:rsidR="001F4344">
        <w:t>described;</w:t>
      </w:r>
      <w:proofErr w:type="gramEnd"/>
    </w:p>
    <w:p w14:paraId="023D02BB" w14:textId="566A7EB6" w:rsidR="00EE44F0" w:rsidRDefault="001F4344" w:rsidP="006C1972">
      <w:pPr>
        <w:pStyle w:val="NormalIndent"/>
      </w:pPr>
      <w:r>
        <w:t>(f)</w:t>
      </w:r>
      <w:r>
        <w:tab/>
      </w:r>
      <w:r w:rsidR="000E644D">
        <w:t xml:space="preserve">provide the Commonwealth with </w:t>
      </w:r>
      <w:r w:rsidR="00834AF6">
        <w:t>a</w:t>
      </w:r>
      <w:r w:rsidR="000E644D">
        <w:t xml:space="preserve"> statement of compliance with clauses ST9.2 and ST9.3, in such form as may b</w:t>
      </w:r>
      <w:r>
        <w:t>e specified by the Commonwealth; and</w:t>
      </w:r>
    </w:p>
    <w:p w14:paraId="68460EA0" w14:textId="4B53DFB2" w:rsidR="001F4344" w:rsidRDefault="001F4344" w:rsidP="006C1972">
      <w:pPr>
        <w:pStyle w:val="NormalIndent"/>
      </w:pPr>
      <w:r w:rsidRPr="002F6ECE">
        <w:t>(g)</w:t>
      </w:r>
      <w:r w:rsidRPr="002F6ECE">
        <w:tab/>
        <w:t xml:space="preserve">ensure that any subcontract entered into by the Grantee for the purposes of this Agreement imposes the same obligations in clauses ST9.3(a) to (e) on the subcontractor </w:t>
      </w:r>
      <w:proofErr w:type="gramStart"/>
      <w:r w:rsidRPr="002F6ECE">
        <w:t>and also</w:t>
      </w:r>
      <w:proofErr w:type="gramEnd"/>
      <w:r w:rsidRPr="002F6ECE">
        <w:t xml:space="preserve"> requires the subcontractor to include those obligations in any secondary subcontracts</w:t>
      </w:r>
      <w:r>
        <w:t>.</w:t>
      </w:r>
    </w:p>
    <w:p w14:paraId="6EF7153A" w14:textId="6FA3B301" w:rsidR="000E644D" w:rsidRDefault="000E644D" w:rsidP="009E266F">
      <w:r>
        <w:t>ST9.4</w:t>
      </w:r>
      <w:r>
        <w:tab/>
      </w:r>
      <w:r w:rsidR="00EC0635" w:rsidRPr="00974B21">
        <w:t>With reasonable notice to the Grantee, the Commonwealth may conduct a review of the Grantee’s compliance with this clause</w:t>
      </w:r>
      <w:r w:rsidR="00EC0635">
        <w:t xml:space="preserve"> ST9.</w:t>
      </w:r>
    </w:p>
    <w:p w14:paraId="1425225B" w14:textId="17A39A90" w:rsidR="00EC0635" w:rsidRDefault="00EC0635" w:rsidP="009E266F">
      <w:r>
        <w:t>ST9.5</w:t>
      </w:r>
      <w:r>
        <w:tab/>
        <w:t>The Grantee agrees to:</w:t>
      </w:r>
    </w:p>
    <w:p w14:paraId="25A9BC37" w14:textId="13B471C9" w:rsidR="00EC0635" w:rsidRPr="004B1EB3" w:rsidRDefault="00EC0635" w:rsidP="006C1972">
      <w:pPr>
        <w:pStyle w:val="NormalIndent"/>
      </w:pPr>
      <w:r>
        <w:t>(a)</w:t>
      </w:r>
      <w:r>
        <w:tab/>
      </w:r>
      <w:r w:rsidRPr="00974B21">
        <w:t>notify the Commonwealth of any failure to comply with this clause</w:t>
      </w:r>
      <w:r>
        <w:t xml:space="preserve"> </w:t>
      </w:r>
      <w:proofErr w:type="gramStart"/>
      <w:r>
        <w:t>ST9</w:t>
      </w:r>
      <w:r w:rsidR="00AB4A7E">
        <w:t>;</w:t>
      </w:r>
      <w:proofErr w:type="gramEnd"/>
    </w:p>
    <w:p w14:paraId="7BA65521" w14:textId="60CC21D8" w:rsidR="00EC0635" w:rsidRDefault="00EC0635" w:rsidP="006C1972">
      <w:pPr>
        <w:pStyle w:val="NormalIndent"/>
      </w:pPr>
      <w:r>
        <w:t>(b)</w:t>
      </w:r>
      <w:r>
        <w:tab/>
      </w:r>
      <w:r w:rsidRPr="00974B21">
        <w:t>co-operate with the Commonwealth in any review conducted by the Commonwealth of the Grantee’s implementation of the National Principles for Child Safe Organisations or compliance with this clause</w:t>
      </w:r>
      <w:r>
        <w:t xml:space="preserve"> ST9; and</w:t>
      </w:r>
    </w:p>
    <w:p w14:paraId="201500CB" w14:textId="7625FA8F" w:rsidR="00EC0635" w:rsidRDefault="00EC0635" w:rsidP="006C1972">
      <w:pPr>
        <w:pStyle w:val="NormalIndent"/>
      </w:pPr>
      <w:r>
        <w:t>(c)</w:t>
      </w:r>
      <w:r>
        <w:tab/>
        <w:t xml:space="preserve">promptly, </w:t>
      </w:r>
      <w:r w:rsidRPr="00974B21">
        <w:t>and at the Grantee’s cost, take such action as is necessary to rectify, to the Commonwealth’s satisfaction, any failure to implement the National Principles for Child Safe Organisations or any other failure to comply with this clause</w:t>
      </w:r>
      <w:r>
        <w:t xml:space="preserve"> ST9.</w:t>
      </w:r>
    </w:p>
    <w:bookmarkEnd w:id="27"/>
    <w:p w14:paraId="7C9C34FC" w14:textId="4F3A9A17" w:rsidR="000E7D88" w:rsidRPr="003C7A51" w:rsidRDefault="000E7D88" w:rsidP="008143D8">
      <w:pPr>
        <w:pStyle w:val="Heading3ST"/>
      </w:pPr>
      <w:r w:rsidRPr="003C7A51">
        <w:t xml:space="preserve">Commonwealth </w:t>
      </w:r>
      <w:r w:rsidR="00A261A3">
        <w:t>M</w:t>
      </w:r>
      <w:r w:rsidRPr="003C7A51">
        <w:t>aterial</w:t>
      </w:r>
      <w:r w:rsidR="00EC0635">
        <w:t>, facilities and assistance</w:t>
      </w:r>
    </w:p>
    <w:p w14:paraId="3EB22C7B" w14:textId="7F909DB3" w:rsidR="00E33A05" w:rsidRPr="005A2A34" w:rsidRDefault="00E10824" w:rsidP="00E33A05">
      <w:pPr>
        <w:rPr>
          <w:lang w:eastAsia="en-AU"/>
        </w:rPr>
      </w:pPr>
      <w:r w:rsidRPr="005A2A34">
        <w:rPr>
          <w:lang w:eastAsia="en-AU"/>
        </w:rPr>
        <w:t>Not a</w:t>
      </w:r>
      <w:r w:rsidR="00E33A05" w:rsidRPr="005A2A34">
        <w:rPr>
          <w:lang w:eastAsia="en-AU"/>
        </w:rPr>
        <w:t>pplicable</w:t>
      </w:r>
    </w:p>
    <w:p w14:paraId="2C98E7F6" w14:textId="77777777" w:rsidR="000E7D88" w:rsidRPr="003C7A51" w:rsidRDefault="000E7D88" w:rsidP="008143D8">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8143D8">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t>ST1</w:t>
      </w:r>
      <w:r w:rsidR="00736843">
        <w:t>2</w:t>
      </w:r>
      <w:r>
        <w:t>.2</w:t>
      </w:r>
      <w:r>
        <w:tab/>
      </w:r>
      <w:r w:rsidR="000E7D88" w:rsidRPr="0062026A">
        <w:t>The Grantee warrants that:</w:t>
      </w:r>
    </w:p>
    <w:p w14:paraId="05AC8AE8" w14:textId="21F1C36D" w:rsidR="000E7D88" w:rsidRPr="0062026A" w:rsidRDefault="00902777" w:rsidP="006C1972">
      <w:pPr>
        <w:pStyle w:val="NormalIndent"/>
      </w:pPr>
      <w:r>
        <w:t>(a)</w:t>
      </w:r>
      <w:r>
        <w:tab/>
      </w:r>
      <w:r w:rsidR="000E7D88" w:rsidRPr="0062026A">
        <w:t>it is the sole trustee of the Trust; and</w:t>
      </w:r>
    </w:p>
    <w:p w14:paraId="4759A6CB" w14:textId="76200EB7" w:rsidR="000E7D88" w:rsidRPr="0062026A" w:rsidRDefault="00902777" w:rsidP="006C1972">
      <w:pPr>
        <w:pStyle w:val="NormalIndent"/>
      </w:pPr>
      <w:r>
        <w:lastRenderedPageBreak/>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6C1972">
      <w:pPr>
        <w:pStyle w:val="NormalIndent"/>
      </w:pPr>
      <w:r>
        <w:t>(c)</w:t>
      </w:r>
      <w:r>
        <w:tab/>
      </w:r>
      <w:r w:rsidR="000E7D88" w:rsidRPr="0062026A">
        <w:t>it has entered into this Agreement for the proper administration of the Trust; and</w:t>
      </w:r>
    </w:p>
    <w:p w14:paraId="774C792B" w14:textId="647E0BC6" w:rsidR="000E7D88" w:rsidRPr="0062026A" w:rsidRDefault="00902777" w:rsidP="006C1972">
      <w:pPr>
        <w:pStyle w:val="NormalIndent"/>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62026A" w:rsidRDefault="00902777" w:rsidP="006C1972">
      <w:pPr>
        <w:pStyle w:val="NormalIndent"/>
      </w:pPr>
      <w:r>
        <w:t>(e)</w:t>
      </w:r>
      <w:r>
        <w:tab/>
      </w:r>
      <w:r w:rsidR="000E7D88" w:rsidRPr="0062026A">
        <w:t>it has the right to be indemnified out of the assets of the Trust for all liabilities incurred by it under this Agreement</w:t>
      </w:r>
      <w:r w:rsidR="000E7D88">
        <w:t>.</w:t>
      </w:r>
    </w:p>
    <w:p w14:paraId="541FAF29" w14:textId="59E8E554" w:rsidR="001B59B7" w:rsidRPr="00D253B4" w:rsidRDefault="001B59B7" w:rsidP="008143D8">
      <w:pPr>
        <w:pStyle w:val="Heading3ST"/>
      </w:pPr>
      <w:bookmarkStart w:id="28" w:name="_Ref480363328"/>
      <w:r w:rsidRPr="00D253B4">
        <w:t>Prohibited dealings</w:t>
      </w:r>
    </w:p>
    <w:p w14:paraId="2419BF67" w14:textId="58F73CD6" w:rsidR="001B59B7" w:rsidRDefault="001B59B7" w:rsidP="001B59B7">
      <w:r>
        <w:t>ST1</w:t>
      </w:r>
      <w:r w:rsidR="00BC1F4E">
        <w:t>3</w:t>
      </w:r>
      <w:r>
        <w:t>.1</w:t>
      </w:r>
      <w:r>
        <w:tab/>
        <w:t>In this Agreement</w:t>
      </w:r>
    </w:p>
    <w:tbl>
      <w:tblPr>
        <w:tblW w:w="9162" w:type="dxa"/>
        <w:tblInd w:w="52" w:type="dxa"/>
        <w:tblLayout w:type="fixed"/>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003"/>
        <w:gridCol w:w="7159"/>
      </w:tblGrid>
      <w:tr w:rsidR="001B59B7" w:rsidRPr="00403FCD" w14:paraId="3DD32259" w14:textId="77777777" w:rsidTr="00495E8F">
        <w:trPr>
          <w:cantSplit/>
        </w:trPr>
        <w:tc>
          <w:tcPr>
            <w:tcW w:w="2003" w:type="dxa"/>
          </w:tcPr>
          <w:p w14:paraId="3B14D3BC" w14:textId="77777777" w:rsidR="001B59B7" w:rsidRPr="00403FCD" w:rsidRDefault="001B59B7" w:rsidP="00310570">
            <w:pPr>
              <w:ind w:left="624"/>
              <w:rPr>
                <w:rFonts w:cs="Arial"/>
                <w:b/>
                <w:szCs w:val="20"/>
              </w:rPr>
            </w:pPr>
            <w:r w:rsidRPr="00403FCD">
              <w:rPr>
                <w:rFonts w:cs="Arial"/>
                <w:b/>
                <w:color w:val="000000" w:themeColor="text1"/>
                <w:szCs w:val="20"/>
              </w:rPr>
              <w:t>Listed Terrorist Organisation</w:t>
            </w:r>
          </w:p>
        </w:tc>
        <w:tc>
          <w:tcPr>
            <w:tcW w:w="7159" w:type="dxa"/>
          </w:tcPr>
          <w:p w14:paraId="290B9EAD" w14:textId="2EB7BE9A" w:rsidR="001B59B7" w:rsidRPr="00403FCD" w:rsidRDefault="001B59B7" w:rsidP="00C95854">
            <w:pPr>
              <w:rPr>
                <w:rFonts w:cs="Arial"/>
                <w:szCs w:val="20"/>
              </w:rPr>
            </w:pPr>
            <w:r w:rsidRPr="00403FCD">
              <w:rPr>
                <w:rFonts w:cs="Arial"/>
                <w:color w:val="000000" w:themeColor="text1"/>
                <w:szCs w:val="20"/>
              </w:rPr>
              <w:t xml:space="preserve">means an organisation listed as a terrorist organisation pursuant to Division 102 of the </w:t>
            </w:r>
            <w:r w:rsidRPr="00403FCD">
              <w:rPr>
                <w:rFonts w:cs="Arial"/>
                <w:i/>
                <w:color w:val="000000" w:themeColor="text1"/>
                <w:szCs w:val="20"/>
              </w:rPr>
              <w:t>Criminal Code Act 1995</w:t>
            </w:r>
            <w:r w:rsidRPr="00403FCD">
              <w:rPr>
                <w:rFonts w:cs="Arial"/>
                <w:color w:val="000000" w:themeColor="text1"/>
                <w:szCs w:val="20"/>
              </w:rPr>
              <w:t xml:space="preserve"> (</w:t>
            </w:r>
            <w:proofErr w:type="spellStart"/>
            <w:r w:rsidRPr="00403FCD">
              <w:rPr>
                <w:rFonts w:cs="Arial"/>
                <w:color w:val="000000" w:themeColor="text1"/>
                <w:szCs w:val="20"/>
              </w:rPr>
              <w:t>Cth</w:t>
            </w:r>
            <w:proofErr w:type="spellEnd"/>
            <w:r w:rsidRPr="00403FCD">
              <w:rPr>
                <w:rFonts w:cs="Arial"/>
                <w:color w:val="000000" w:themeColor="text1"/>
                <w:szCs w:val="20"/>
              </w:rPr>
              <w:t>). This list is available at:</w:t>
            </w:r>
            <w:r w:rsidRPr="00403FCD">
              <w:rPr>
                <w:rFonts w:cs="Arial"/>
                <w:color w:val="000000" w:themeColor="text1"/>
                <w:szCs w:val="20"/>
              </w:rPr>
              <w:br/>
            </w:r>
            <w:hyperlink r:id="rId24" w:history="1">
              <w:r w:rsidR="00C95854" w:rsidRPr="00CD2501">
                <w:rPr>
                  <w:rStyle w:val="Hyperlink"/>
                </w:rPr>
                <w:t>https://www.nationalsecurity.gov.au/what-australia-is-doing/terrorist-organisations/listed-terrorist-organisations</w:t>
              </w:r>
            </w:hyperlink>
            <w:r w:rsidR="00C95854">
              <w:rPr>
                <w:rStyle w:val="Hyperlink"/>
              </w:rPr>
              <w:t xml:space="preserve"> </w:t>
            </w:r>
          </w:p>
        </w:tc>
      </w:tr>
      <w:tr w:rsidR="001B59B7" w:rsidRPr="00403FCD" w14:paraId="54235F0E" w14:textId="77777777" w:rsidTr="00495E8F">
        <w:trPr>
          <w:cantSplit/>
        </w:trPr>
        <w:tc>
          <w:tcPr>
            <w:tcW w:w="2003" w:type="dxa"/>
          </w:tcPr>
          <w:p w14:paraId="67D97F74"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Consolidated List</w:t>
            </w:r>
          </w:p>
        </w:tc>
        <w:tc>
          <w:tcPr>
            <w:tcW w:w="7159" w:type="dxa"/>
          </w:tcPr>
          <w:p w14:paraId="1DFB7E27" w14:textId="1AF87456" w:rsidR="001B59B7" w:rsidRPr="00403FCD" w:rsidRDefault="001B59B7" w:rsidP="00C95854">
            <w:pPr>
              <w:rPr>
                <w:rFonts w:cs="Arial"/>
                <w:szCs w:val="20"/>
              </w:rPr>
            </w:pPr>
            <w:r w:rsidRPr="00403FCD">
              <w:rPr>
                <w:rFonts w:cs="Arial"/>
                <w:color w:val="000000" w:themeColor="text1"/>
                <w:szCs w:val="20"/>
              </w:rPr>
              <w:t xml:space="preserve">means the list of all individuals and entities subject to targeted financial sanctions pursuant to the Charter of the </w:t>
            </w:r>
            <w:r w:rsidRPr="00403FCD">
              <w:rPr>
                <w:rFonts w:cs="Arial"/>
                <w:i/>
                <w:color w:val="000000" w:themeColor="text1"/>
                <w:szCs w:val="20"/>
              </w:rPr>
              <w:t>United Nations Act 1945</w:t>
            </w:r>
            <w:r w:rsidRPr="00403FCD">
              <w:rPr>
                <w:rFonts w:cs="Arial"/>
                <w:color w:val="000000" w:themeColor="text1"/>
                <w:szCs w:val="20"/>
              </w:rPr>
              <w:t xml:space="preserve"> (</w:t>
            </w:r>
            <w:proofErr w:type="spellStart"/>
            <w:r w:rsidRPr="00403FCD">
              <w:rPr>
                <w:rFonts w:cs="Arial"/>
                <w:color w:val="000000" w:themeColor="text1"/>
                <w:szCs w:val="20"/>
              </w:rPr>
              <w:t>Cth</w:t>
            </w:r>
            <w:proofErr w:type="spellEnd"/>
            <w:r w:rsidRPr="00403FCD">
              <w:rPr>
                <w:rFonts w:cs="Arial"/>
                <w:color w:val="000000" w:themeColor="text1"/>
                <w:szCs w:val="20"/>
              </w:rPr>
              <w:t xml:space="preserve">) and the </w:t>
            </w:r>
            <w:r w:rsidRPr="00403FCD">
              <w:rPr>
                <w:rFonts w:cs="Arial"/>
                <w:i/>
                <w:color w:val="000000" w:themeColor="text1"/>
                <w:szCs w:val="20"/>
              </w:rPr>
              <w:t>Autonomous Sanctions Act 2011</w:t>
            </w:r>
            <w:r w:rsidRPr="00403FCD">
              <w:rPr>
                <w:rFonts w:cs="Arial"/>
                <w:color w:val="000000" w:themeColor="text1"/>
                <w:szCs w:val="20"/>
              </w:rPr>
              <w:t xml:space="preserve"> (</w:t>
            </w:r>
            <w:proofErr w:type="spellStart"/>
            <w:r w:rsidRPr="00403FCD">
              <w:rPr>
                <w:rFonts w:cs="Arial"/>
                <w:color w:val="000000" w:themeColor="text1"/>
                <w:szCs w:val="20"/>
              </w:rPr>
              <w:t>Cth</w:t>
            </w:r>
            <w:proofErr w:type="spellEnd"/>
            <w:r w:rsidRPr="00403FCD">
              <w:rPr>
                <w:rFonts w:cs="Arial"/>
                <w:color w:val="000000" w:themeColor="text1"/>
                <w:szCs w:val="20"/>
              </w:rPr>
              <w:t>). This list is available at:</w:t>
            </w:r>
            <w:r w:rsidRPr="00403FCD">
              <w:rPr>
                <w:rFonts w:cs="Arial"/>
                <w:color w:val="000000" w:themeColor="text1"/>
                <w:szCs w:val="20"/>
              </w:rPr>
              <w:br/>
            </w:r>
            <w:hyperlink r:id="rId25" w:history="1">
              <w:r w:rsidRPr="00801AB0">
                <w:rPr>
                  <w:rStyle w:val="Hyperlink"/>
                </w:rPr>
                <w:t>https://dfat.gov.au/international-relations/security/sanctions/Pages/consolidated-list.aspx</w:t>
              </w:r>
            </w:hyperlink>
            <w:r w:rsidRPr="00801AB0">
              <w:rPr>
                <w:rStyle w:val="Hyperlink"/>
              </w:rPr>
              <w:t>;</w:t>
            </w:r>
          </w:p>
        </w:tc>
      </w:tr>
      <w:tr w:rsidR="001B59B7" w:rsidRPr="00403FCD" w14:paraId="6801D01E" w14:textId="77777777" w:rsidTr="00495E8F">
        <w:trPr>
          <w:cantSplit/>
        </w:trPr>
        <w:tc>
          <w:tcPr>
            <w:tcW w:w="2003" w:type="dxa"/>
          </w:tcPr>
          <w:p w14:paraId="6C028176"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World Bank Listing of Ineligible Firms and Individuals</w:t>
            </w:r>
          </w:p>
        </w:tc>
        <w:tc>
          <w:tcPr>
            <w:tcW w:w="7159" w:type="dxa"/>
          </w:tcPr>
          <w:p w14:paraId="377A540A" w14:textId="77777777" w:rsidR="00380714" w:rsidRDefault="001B59B7" w:rsidP="00380714">
            <w:pPr>
              <w:pStyle w:val="CommentText"/>
            </w:pPr>
            <w:r w:rsidRPr="00403FCD">
              <w:rPr>
                <w:rFonts w:cs="Arial"/>
              </w:rPr>
              <w:t>means the list of firms and individuals ineligible to be awarded a</w:t>
            </w:r>
            <w:r>
              <w:rPr>
                <w:rFonts w:cs="Arial"/>
              </w:rPr>
              <w:t xml:space="preserve"> World Bank-financed contract. </w:t>
            </w:r>
            <w:r w:rsidRPr="00403FCD">
              <w:rPr>
                <w:rFonts w:cs="Arial"/>
              </w:rPr>
              <w:t>This list is available at:</w:t>
            </w:r>
            <w:r w:rsidRPr="00403FCD">
              <w:rPr>
                <w:rFonts w:cs="Arial"/>
              </w:rPr>
              <w:br/>
            </w:r>
            <w:hyperlink r:id="rId26" w:history="1">
              <w:r w:rsidR="00380714">
                <w:rPr>
                  <w:rStyle w:val="Hyperlink"/>
                </w:rPr>
                <w:t>https://www.worldbank.org/en/projects-operations/procurement/debarred-firms</w:t>
              </w:r>
            </w:hyperlink>
          </w:p>
          <w:p w14:paraId="372D82DB" w14:textId="751CB5AC" w:rsidR="001B59B7" w:rsidRPr="00403FCD" w:rsidRDefault="001B59B7" w:rsidP="00380714">
            <w:pPr>
              <w:rPr>
                <w:rFonts w:cs="Arial"/>
                <w:szCs w:val="20"/>
              </w:rPr>
            </w:pPr>
          </w:p>
        </w:tc>
      </w:tr>
    </w:tbl>
    <w:p w14:paraId="2FD8095B" w14:textId="3696208E" w:rsidR="001B59B7" w:rsidRDefault="001B59B7" w:rsidP="001B59B7">
      <w:pPr>
        <w:spacing w:before="240"/>
      </w:pPr>
      <w:r>
        <w:t>ST1</w:t>
      </w:r>
      <w:r w:rsidR="00BC1F4E">
        <w:t>3</w:t>
      </w:r>
      <w:r>
        <w:t>.2</w:t>
      </w:r>
      <w:r>
        <w:tab/>
        <w:t>The Grantee agrees to take all reasonable steps to ensure that all individuals or entities involved in carrying out the Activity, including the Grantee itself and its officers, employees, contractors and agents:</w:t>
      </w:r>
    </w:p>
    <w:p w14:paraId="60FFF496" w14:textId="05AC2A5A" w:rsidR="00446120" w:rsidRDefault="00446120" w:rsidP="006C1972">
      <w:pPr>
        <w:pStyle w:val="NormalIndent"/>
      </w:pPr>
      <w:r>
        <w:t>(a)</w:t>
      </w:r>
      <w:r>
        <w:tab/>
        <w:t xml:space="preserve">are not directly or indirectly engaged in preparing, planning, assisting in or the doing of a terrorist </w:t>
      </w:r>
      <w:proofErr w:type="gramStart"/>
      <w:r>
        <w:t>act;</w:t>
      </w:r>
      <w:proofErr w:type="gramEnd"/>
    </w:p>
    <w:p w14:paraId="5657079E" w14:textId="19F718BA" w:rsidR="00446120" w:rsidRDefault="00446120" w:rsidP="006C1972">
      <w:pPr>
        <w:pStyle w:val="NormalIndent"/>
      </w:pPr>
      <w:r>
        <w:t>(b)</w:t>
      </w:r>
      <w:r>
        <w:tab/>
        <w:t xml:space="preserve">are not, and do not become a Listed Terrorist </w:t>
      </w:r>
      <w:proofErr w:type="gramStart"/>
      <w:r>
        <w:t>Organisation;</w:t>
      </w:r>
      <w:proofErr w:type="gramEnd"/>
    </w:p>
    <w:p w14:paraId="16ECEAC4" w14:textId="1AD4C2C7" w:rsidR="00446120" w:rsidRDefault="00446120" w:rsidP="006C1972">
      <w:pPr>
        <w:pStyle w:val="NormalIndent"/>
      </w:pPr>
      <w:r>
        <w:t>(c)</w:t>
      </w:r>
      <w:r>
        <w:tab/>
        <w:t xml:space="preserve">are not, and do not become listed on the Consolidated </w:t>
      </w:r>
      <w:proofErr w:type="gramStart"/>
      <w:r>
        <w:t>List;</w:t>
      </w:r>
      <w:proofErr w:type="gramEnd"/>
    </w:p>
    <w:p w14:paraId="39E4D539" w14:textId="20546387" w:rsidR="00446120" w:rsidRDefault="00446120" w:rsidP="006C1972">
      <w:pPr>
        <w:pStyle w:val="NormalIndent"/>
      </w:pPr>
      <w:r>
        <w:t>(d)</w:t>
      </w:r>
      <w:r>
        <w:tab/>
        <w:t xml:space="preserve">are not, </w:t>
      </w:r>
      <w:r w:rsidRPr="00C01732">
        <w:t xml:space="preserve">and to do not become listed on the World Bank Listing of Ineligible Firms and </w:t>
      </w:r>
      <w:proofErr w:type="gramStart"/>
      <w:r w:rsidRPr="00C01732">
        <w:t>Individuals;</w:t>
      </w:r>
      <w:proofErr w:type="gramEnd"/>
    </w:p>
    <w:p w14:paraId="094111CC" w14:textId="08140FF2" w:rsidR="00446120" w:rsidRDefault="00446120" w:rsidP="006C1972">
      <w:pPr>
        <w:pStyle w:val="NormalIndent"/>
      </w:pPr>
      <w:r>
        <w:t>(e)</w:t>
      </w:r>
      <w:r>
        <w:tab/>
        <w:t xml:space="preserve">are not owned or controlled </w:t>
      </w:r>
      <w:r w:rsidRPr="00C01732">
        <w:t xml:space="preserve">by any individual or entity mentioned in the lists referred to in </w:t>
      </w:r>
      <w:r>
        <w:t>ST</w:t>
      </w:r>
      <w:r w:rsidR="00820C19">
        <w:t>13</w:t>
      </w:r>
      <w:r>
        <w:t>.2</w:t>
      </w:r>
      <w:r w:rsidRPr="00C01732">
        <w:t xml:space="preserve"> (b) to (d); and</w:t>
      </w:r>
    </w:p>
    <w:p w14:paraId="0BDC40BE" w14:textId="04B46200" w:rsidR="00446120" w:rsidRDefault="00446120" w:rsidP="006C1972">
      <w:pPr>
        <w:pStyle w:val="NormalIndent"/>
      </w:pPr>
      <w:r>
        <w:t>(f)</w:t>
      </w:r>
      <w:r>
        <w:tab/>
        <w:t xml:space="preserve">do not provide </w:t>
      </w:r>
      <w:r w:rsidRPr="00C01732">
        <w:t xml:space="preserve">direct or indirect support, resources or assets (including any Commonwealth funding) to any individual or entity associated with terrorism or mentioned in the lists referred to in </w:t>
      </w:r>
      <w:r>
        <w:t>ST</w:t>
      </w:r>
      <w:r w:rsidR="00820C19">
        <w:t>13</w:t>
      </w:r>
      <w:r>
        <w:t>.2</w:t>
      </w:r>
      <w:r w:rsidRPr="00C01732">
        <w:t xml:space="preserve"> (b) to (d).</w:t>
      </w:r>
    </w:p>
    <w:p w14:paraId="63F25165" w14:textId="4FD595A2" w:rsidR="001B59B7" w:rsidRPr="001B59B7" w:rsidRDefault="009B1383" w:rsidP="001B59B7">
      <w:r>
        <w:t>ST1</w:t>
      </w:r>
      <w:r w:rsidR="00BC1F4E">
        <w:t>3</w:t>
      </w:r>
      <w:r>
        <w:t>.3</w:t>
      </w:r>
      <w:r>
        <w:tab/>
        <w:t xml:space="preserve">The Grantee agrees to inform the Commonwealth </w:t>
      </w:r>
      <w:r w:rsidRPr="00C01732">
        <w:t>immediately if the Grantee discovers that the Grantee itself or any of its officers, employees, contractors or agents or any other individual or entity involved in carrying out the Activity may have contravened this clause</w:t>
      </w:r>
      <w:r>
        <w:t xml:space="preserve"> ST</w:t>
      </w:r>
      <w:r w:rsidR="00424D26">
        <w:t>13</w:t>
      </w:r>
      <w:r>
        <w:t>.</w:t>
      </w:r>
    </w:p>
    <w:p w14:paraId="3D4E835B" w14:textId="020EBB83" w:rsidR="009B1383" w:rsidRPr="00D253B4" w:rsidRDefault="009B1383" w:rsidP="008143D8">
      <w:pPr>
        <w:pStyle w:val="Heading3ST"/>
      </w:pPr>
      <w:r w:rsidRPr="00D253B4">
        <w:lastRenderedPageBreak/>
        <w:t>Anti-corruption</w:t>
      </w:r>
    </w:p>
    <w:p w14:paraId="719BD386" w14:textId="15BEDE0E" w:rsidR="009B1383" w:rsidRDefault="009B1383" w:rsidP="009B1383">
      <w:r>
        <w:t>ST1</w:t>
      </w:r>
      <w:r w:rsidR="00BC1F4E">
        <w:t>4.</w:t>
      </w:r>
      <w:r>
        <w:t>1</w:t>
      </w:r>
      <w:r>
        <w:tab/>
        <w:t>In this Agreement:</w:t>
      </w:r>
    </w:p>
    <w:p w14:paraId="3A2FA8EE" w14:textId="51707EAA" w:rsidR="009B1383" w:rsidRPr="00403FCD" w:rsidRDefault="009B1383" w:rsidP="009B1383">
      <w:pPr>
        <w:ind w:left="720"/>
        <w:rPr>
          <w:b/>
          <w:szCs w:val="20"/>
        </w:rPr>
      </w:pPr>
      <w:r w:rsidRPr="00403FCD">
        <w:rPr>
          <w:b/>
          <w:szCs w:val="20"/>
        </w:rPr>
        <w:t>Illegal or Corrupt Practice</w:t>
      </w:r>
      <w:r w:rsidRPr="00403FCD">
        <w:rPr>
          <w:szCs w:val="20"/>
        </w:rPr>
        <w:t xml:space="preserve"> means directly or indirectly:</w:t>
      </w:r>
    </w:p>
    <w:p w14:paraId="1B4B1DAC" w14:textId="54B0DEDF" w:rsidR="009B1383" w:rsidRDefault="009B1383" w:rsidP="006C1972">
      <w:pPr>
        <w:pStyle w:val="NormalIndent"/>
      </w:pPr>
      <w:r>
        <w:t>(a)</w:t>
      </w:r>
      <w:r>
        <w:tab/>
        <w:t>making or causing to be made, any offer, gift, payment, consideration or benefit of any kind to any party, or</w:t>
      </w:r>
    </w:p>
    <w:p w14:paraId="2BBE104D" w14:textId="51E6A554" w:rsidR="009B1383" w:rsidRDefault="009B1383" w:rsidP="006C1972">
      <w:pPr>
        <w:pStyle w:val="NormalIndent"/>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ED6427">
        <w:t>.</w:t>
      </w:r>
    </w:p>
    <w:p w14:paraId="433F9AAD" w14:textId="024C253F" w:rsidR="009B1383" w:rsidRDefault="00087AEB" w:rsidP="009B1383">
      <w:r>
        <w:t>ST1</w:t>
      </w:r>
      <w:r w:rsidR="00BC1F4E">
        <w:t>4</w:t>
      </w:r>
      <w:r>
        <w:t>.2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0E030AAD" w:rsidR="00087AEB" w:rsidRDefault="00087AEB" w:rsidP="009B1383">
      <w:r>
        <w:t>ST1</w:t>
      </w:r>
      <w:r w:rsidR="00BC1F4E">
        <w:t>4</w:t>
      </w:r>
      <w:r>
        <w:t>.3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6C1972">
      <w:pPr>
        <w:pStyle w:val="NormalIndent"/>
      </w:pPr>
      <w:r>
        <w:t>(a)</w:t>
      </w:r>
      <w:r>
        <w:tab/>
        <w:t>engage in an Illegal or Corrupt Practice; or</w:t>
      </w:r>
    </w:p>
    <w:p w14:paraId="7ED652BC" w14:textId="73A7875E" w:rsidR="00087AEB" w:rsidRDefault="00087AEB" w:rsidP="006C1972">
      <w:pPr>
        <w:pStyle w:val="NormalIndent"/>
      </w:pPr>
      <w:r>
        <w:t>(b)</w:t>
      </w:r>
      <w:r>
        <w:tab/>
        <w:t xml:space="preserve">engage in any practice that could </w:t>
      </w:r>
      <w:r w:rsidRPr="00403FCD">
        <w:t>constitute the offence of bribing a foreign public official contained in section 70.2 of the Criminal Code Act 1995 (</w:t>
      </w:r>
      <w:proofErr w:type="spellStart"/>
      <w:r w:rsidRPr="00403FCD">
        <w:t>Cth</w:t>
      </w:r>
      <w:proofErr w:type="spellEnd"/>
      <w:r>
        <w:t>).</w:t>
      </w:r>
    </w:p>
    <w:p w14:paraId="5E3A4292" w14:textId="4FDA58D8" w:rsidR="00EF31D9" w:rsidRDefault="00087AEB" w:rsidP="00087AEB">
      <w:r>
        <w:t>ST1</w:t>
      </w:r>
      <w:r w:rsidR="00BC1F4E">
        <w:t>4</w:t>
      </w:r>
      <w:r>
        <w:t>.4</w:t>
      </w:r>
      <w:r>
        <w:tab/>
        <w:t xml:space="preserve">The Grantee agrees to inform the Commonwealth </w:t>
      </w:r>
      <w:r w:rsidRPr="00403FCD">
        <w:t xml:space="preserve">within five business days if the Grantee becomes aware of any activity as described in </w:t>
      </w:r>
      <w:r w:rsidR="007307B7">
        <w:t>ST14</w:t>
      </w:r>
      <w:r w:rsidR="00EF31D9">
        <w:t>.3</w:t>
      </w:r>
      <w:r w:rsidRPr="00403FCD">
        <w:t xml:space="preserve"> in relation to the performance of the Activity</w:t>
      </w:r>
      <w:r w:rsidR="00EF31D9">
        <w:t>.</w:t>
      </w:r>
    </w:p>
    <w:p w14:paraId="3DE12290" w14:textId="7354B5C7" w:rsidR="000E7D88" w:rsidRPr="003C7A51" w:rsidRDefault="000E7D88" w:rsidP="008143D8">
      <w:pPr>
        <w:pStyle w:val="Heading3ST"/>
      </w:pPr>
      <w:r>
        <w:t>Step</w:t>
      </w:r>
      <w:r w:rsidRPr="0E440F84">
        <w:rPr>
          <w:rFonts w:ascii="Cambria Math" w:hAnsi="Cambria Math" w:cs="Cambria Math"/>
        </w:rPr>
        <w:t>‐</w:t>
      </w:r>
      <w:r>
        <w:t>in rights</w:t>
      </w:r>
      <w:bookmarkEnd w:id="28"/>
    </w:p>
    <w:p w14:paraId="2F031C01" w14:textId="558E73E0" w:rsidR="00770220" w:rsidRDefault="00902777" w:rsidP="00EA7036">
      <w:r>
        <w:t>ST1</w:t>
      </w:r>
      <w:r w:rsidR="00BC1F4E">
        <w:t>5</w:t>
      </w:r>
      <w:r>
        <w:t>.1</w:t>
      </w:r>
      <w:r>
        <w:tab/>
      </w:r>
      <w:r w:rsidR="000E7D88" w:rsidRPr="002411BD">
        <w:t>If</w:t>
      </w:r>
      <w:r w:rsidR="00770220">
        <w:t>:</w:t>
      </w:r>
    </w:p>
    <w:p w14:paraId="3BC84F88" w14:textId="2A778B9F" w:rsidR="00770220" w:rsidRDefault="00902777" w:rsidP="006C1972">
      <w:pPr>
        <w:pStyle w:val="NormalIndent"/>
      </w:pPr>
      <w:r>
        <w:t>(a)</w:t>
      </w:r>
      <w:r>
        <w:tab/>
      </w:r>
      <w:r w:rsidR="00770220">
        <w:t>the Commonwealth issues a notice under clause</w:t>
      </w:r>
      <w:r w:rsidR="00395936">
        <w:t xml:space="preserve"> </w:t>
      </w:r>
      <w:proofErr w:type="gramStart"/>
      <w:r w:rsidR="00395936">
        <w:t>2.2</w:t>
      </w:r>
      <w:r w:rsidR="00770220">
        <w:t>;</w:t>
      </w:r>
      <w:proofErr w:type="gramEnd"/>
    </w:p>
    <w:p w14:paraId="27A66285" w14:textId="121125A7" w:rsidR="00770220" w:rsidRDefault="00902777" w:rsidP="006C1972">
      <w:pPr>
        <w:pStyle w:val="NormalIndent"/>
      </w:pPr>
      <w:r>
        <w:t>(b)</w:t>
      </w:r>
      <w:r>
        <w:tab/>
      </w:r>
      <w:r w:rsidR="00770220">
        <w:t>an event in clause 19.3.1</w:t>
      </w:r>
      <w:r w:rsidR="00CD14EA">
        <w:t>(</w:t>
      </w:r>
      <w:r w:rsidR="00770220">
        <w:t>c</w:t>
      </w:r>
      <w:r w:rsidR="00CD14EA">
        <w:t>)</w:t>
      </w:r>
      <w:r w:rsidR="00770220">
        <w:t xml:space="preserve"> of the Agreement occurs; or</w:t>
      </w:r>
    </w:p>
    <w:p w14:paraId="3AC061B8" w14:textId="397AA040" w:rsidR="00770220" w:rsidRDefault="00902777" w:rsidP="006C1972">
      <w:pPr>
        <w:pStyle w:val="NormalIndent"/>
      </w:pPr>
      <w:r>
        <w:t>(c)</w:t>
      </w:r>
      <w:r>
        <w:tab/>
      </w:r>
      <w:r w:rsidR="00770220">
        <w:t>the Grantee requests that the Commonwealth exercise its rights under this clause,</w:t>
      </w:r>
    </w:p>
    <w:p w14:paraId="00F7BA98" w14:textId="0D7DA114" w:rsidR="000E7D88" w:rsidRPr="002411BD" w:rsidRDefault="000E7D88" w:rsidP="00EA7036">
      <w:r w:rsidRPr="002411BD">
        <w:t xml:space="preserve">the Commonwealth may, at its </w:t>
      </w:r>
      <w:r w:rsidR="009579AD">
        <w:t>discretion</w:t>
      </w:r>
      <w:r w:rsidRPr="002411BD">
        <w:t>, give a notice to the Grantee that the Commonwealth intends to exercise its rights under this clause</w:t>
      </w:r>
      <w:r w:rsidR="00395936">
        <w:t xml:space="preserve"> ST1</w:t>
      </w:r>
      <w:r w:rsidR="00990DC6">
        <w:t>6</w:t>
      </w:r>
      <w:r w:rsidRPr="002411BD">
        <w:t xml:space="preserve"> and the date from which </w:t>
      </w:r>
      <w:r w:rsidR="009579AD">
        <w:t xml:space="preserve">this </w:t>
      </w:r>
      <w:r w:rsidRPr="002411BD">
        <w:t>notice will take effect (</w:t>
      </w:r>
      <w:r w:rsidRPr="00633ECA">
        <w:rPr>
          <w:b/>
        </w:rPr>
        <w:t xml:space="preserve">Step </w:t>
      </w:r>
      <w:proofErr w:type="gramStart"/>
      <w:r w:rsidRPr="00633ECA">
        <w:rPr>
          <w:b/>
        </w:rPr>
        <w:t>In</w:t>
      </w:r>
      <w:proofErr w:type="gramEnd"/>
      <w:r w:rsidRPr="00633ECA">
        <w:rPr>
          <w:b/>
        </w:rPr>
        <w:t xml:space="preserve"> Notice</w:t>
      </w:r>
      <w:r w:rsidRPr="002411BD">
        <w:t>).</w:t>
      </w:r>
    </w:p>
    <w:p w14:paraId="74BF103A" w14:textId="77812ED3" w:rsidR="000E7D88" w:rsidRPr="002411BD" w:rsidRDefault="00902777" w:rsidP="00EA7036">
      <w:r>
        <w:t>ST1</w:t>
      </w:r>
      <w:r w:rsidR="00BC1F4E">
        <w:t>5</w:t>
      </w:r>
      <w:r>
        <w:t>.2</w:t>
      </w:r>
      <w:r>
        <w:tab/>
      </w:r>
      <w:r w:rsidR="009579AD">
        <w:t xml:space="preserve">From </w:t>
      </w:r>
      <w:r w:rsidR="000E7D88" w:rsidRPr="002411BD">
        <w:t>the date specified in the Step-in Notice:</w:t>
      </w:r>
    </w:p>
    <w:p w14:paraId="60DE7D4D" w14:textId="6DE82D6A" w:rsidR="000E7D88" w:rsidRPr="00512148" w:rsidRDefault="00DA589E" w:rsidP="006C1972">
      <w:pPr>
        <w:pStyle w:val="NormalIndent"/>
      </w:pPr>
      <w:r>
        <w:t>(a)</w:t>
      </w:r>
      <w:r>
        <w:tab/>
      </w:r>
      <w:r w:rsidR="000E7D88" w:rsidRPr="00512148">
        <w:t xml:space="preserve">other than as directed by the Commonwealth, the Grantee will cease being responsible for the performance of the </w:t>
      </w:r>
      <w:proofErr w:type="gramStart"/>
      <w:r w:rsidR="000E7D88" w:rsidRPr="00512148">
        <w:t>Activity;</w:t>
      </w:r>
      <w:proofErr w:type="gramEnd"/>
    </w:p>
    <w:p w14:paraId="5279D31B" w14:textId="0F6E74AB" w:rsidR="000E7D88" w:rsidRPr="00512148" w:rsidRDefault="00DA589E" w:rsidP="006C1972">
      <w:pPr>
        <w:pStyle w:val="NormalIndent"/>
      </w:pPr>
      <w:r>
        <w:t>(b)</w:t>
      </w:r>
      <w:r>
        <w:tab/>
      </w:r>
      <w:r w:rsidR="000E7D88" w:rsidRPr="00512148">
        <w:t xml:space="preserve">the Commonwealth may, acting on its own behalf or through a nominee, take any step to manage the Activity that </w:t>
      </w:r>
      <w:r w:rsidR="009579AD">
        <w:t xml:space="preserve">is </w:t>
      </w:r>
      <w:r w:rsidR="000E7D88" w:rsidRPr="00512148">
        <w:t xml:space="preserve">reasonably necessary as determined by the Commonwealth and having regard to the </w:t>
      </w:r>
      <w:r w:rsidR="009579AD" w:rsidRPr="00512148">
        <w:t>trigger event</w:t>
      </w:r>
      <w:r w:rsidR="009579AD">
        <w:t>(s)</w:t>
      </w:r>
      <w:r w:rsidR="009579AD" w:rsidRPr="00512148">
        <w:t xml:space="preserve"> </w:t>
      </w:r>
      <w:r w:rsidR="000E7D88" w:rsidRPr="00512148">
        <w:t xml:space="preserve">giving rise to the relevant Step-in </w:t>
      </w:r>
      <w:proofErr w:type="gramStart"/>
      <w:r w:rsidR="000E7D88" w:rsidRPr="00512148">
        <w:t>Notice;</w:t>
      </w:r>
      <w:proofErr w:type="gramEnd"/>
    </w:p>
    <w:p w14:paraId="26A48E5F" w14:textId="1F2055F5" w:rsidR="000E7D88" w:rsidRPr="00512148" w:rsidRDefault="00DA589E" w:rsidP="006C1972">
      <w:pPr>
        <w:pStyle w:val="NormalIndent"/>
      </w:pPr>
      <w:r>
        <w:t>(c)</w:t>
      </w:r>
      <w:r>
        <w:tab/>
      </w:r>
      <w:r w:rsidR="000E7D88" w:rsidRPr="00512148">
        <w:t>the Commonwealth’s obligation to pay the Grant is suspended; and</w:t>
      </w:r>
    </w:p>
    <w:p w14:paraId="11F6AB01" w14:textId="2870095E" w:rsidR="000E7D88" w:rsidRPr="00512148" w:rsidRDefault="00DA589E" w:rsidP="006C1972">
      <w:pPr>
        <w:pStyle w:val="NormalIndent"/>
      </w:pPr>
      <w:r>
        <w:t>(d)</w:t>
      </w:r>
      <w:r>
        <w:tab/>
      </w:r>
      <w:r w:rsidR="000E7D88" w:rsidRPr="00512148">
        <w:t xml:space="preserve">the Grantee </w:t>
      </w:r>
      <w:r w:rsidR="009579AD">
        <w:t xml:space="preserve">agrees to </w:t>
      </w:r>
      <w:r w:rsidR="000E7D88" w:rsidRPr="00512148">
        <w:t xml:space="preserve">provide all reasonable assistance and comply with any direction </w:t>
      </w:r>
      <w:r w:rsidR="009579AD">
        <w:t xml:space="preserve">of </w:t>
      </w:r>
      <w:r w:rsidR="000E7D88" w:rsidRPr="00512148">
        <w:t xml:space="preserve">the Commonwealth to enable the Commonwealth </w:t>
      </w:r>
      <w:r w:rsidR="009579AD">
        <w:t xml:space="preserve">to exercise its rights under this clause and </w:t>
      </w:r>
      <w:r w:rsidR="000E7D88" w:rsidRPr="00512148">
        <w:t>manage the Activity.</w:t>
      </w:r>
    </w:p>
    <w:p w14:paraId="3F0B0CB2" w14:textId="5FEEB9A9" w:rsidR="000E7D88" w:rsidRPr="002411BD" w:rsidRDefault="00DA589E" w:rsidP="00EA7036">
      <w:r>
        <w:t>ST1</w:t>
      </w:r>
      <w:r w:rsidR="00BC1F4E">
        <w:t>5</w:t>
      </w:r>
      <w:r>
        <w:t>.3</w:t>
      </w:r>
      <w:r>
        <w:tab/>
      </w:r>
      <w:r w:rsidR="000E7D88" w:rsidRPr="002411BD">
        <w:t xml:space="preserve">The Commonwealth may withdraw the Step-in Notice if in the Commonwealth’s reasonable opinion: </w:t>
      </w:r>
    </w:p>
    <w:p w14:paraId="25F2DF82" w14:textId="7ED42E6C" w:rsidR="000E7D88" w:rsidRPr="002411BD" w:rsidRDefault="00DA589E" w:rsidP="006C1972">
      <w:pPr>
        <w:pStyle w:val="NormalIndent"/>
      </w:pPr>
      <w:r>
        <w:lastRenderedPageBreak/>
        <w:t>(a)</w:t>
      </w:r>
      <w:r>
        <w:tab/>
      </w:r>
      <w:r w:rsidR="000E7D88" w:rsidRPr="002411BD">
        <w:t xml:space="preserve">the circumstances giving rise to the </w:t>
      </w:r>
      <w:r w:rsidR="009579AD" w:rsidRPr="002411BD">
        <w:t xml:space="preserve">trigger event </w:t>
      </w:r>
      <w:r w:rsidR="000E7D88" w:rsidRPr="002411BD">
        <w:t>have ceased or are able to be appropriately managed by the Grantee; and</w:t>
      </w:r>
    </w:p>
    <w:p w14:paraId="717545B5" w14:textId="01E957B9" w:rsidR="000E7D88" w:rsidRPr="002411BD" w:rsidRDefault="00DA589E" w:rsidP="006C1972">
      <w:pPr>
        <w:pStyle w:val="NormalIndent"/>
      </w:pPr>
      <w:r>
        <w:t>(b)</w:t>
      </w:r>
      <w:r>
        <w:tab/>
      </w:r>
      <w:r w:rsidR="000E7D88" w:rsidRPr="002411BD">
        <w:t>the Grantee will otherwise be able to comply with its obligations under this Agreement.</w:t>
      </w:r>
    </w:p>
    <w:p w14:paraId="3B001588" w14:textId="70FE4616" w:rsidR="000E7D88" w:rsidRPr="002411BD" w:rsidRDefault="00DA589E" w:rsidP="00EA7036">
      <w:r>
        <w:t>ST1</w:t>
      </w:r>
      <w:r w:rsidR="00BC1F4E">
        <w:t>5</w:t>
      </w:r>
      <w:r>
        <w:t>.4</w:t>
      </w:r>
      <w:r>
        <w:tab/>
      </w:r>
      <w:r w:rsidR="000E7D88" w:rsidRPr="002411BD">
        <w:t>The Commonwealth will b</w:t>
      </w:r>
      <w:r w:rsidR="000E7D88">
        <w:t>y</w:t>
      </w:r>
      <w:r w:rsidR="000E7D88" w:rsidRPr="002411BD">
        <w:t xml:space="preserve"> written notice advise the Grantee of:</w:t>
      </w:r>
    </w:p>
    <w:p w14:paraId="0D46E816" w14:textId="747ED823" w:rsidR="000E7D88" w:rsidRPr="002411BD" w:rsidRDefault="00DA589E" w:rsidP="006C1972">
      <w:pPr>
        <w:pStyle w:val="NormalIndent"/>
      </w:pPr>
      <w:r>
        <w:t>(a)</w:t>
      </w:r>
      <w:r>
        <w:tab/>
      </w:r>
      <w:r w:rsidR="000E7D88" w:rsidRPr="002411BD">
        <w:t xml:space="preserve">the date upon which the Step-in Notice will be </w:t>
      </w:r>
      <w:proofErr w:type="gramStart"/>
      <w:r w:rsidR="000E7D88" w:rsidRPr="002411BD">
        <w:t>withdrawn</w:t>
      </w:r>
      <w:proofErr w:type="gramEnd"/>
      <w:r w:rsidR="000E7D88" w:rsidRPr="002411BD">
        <w:t xml:space="preserve"> and the Grantee will </w:t>
      </w:r>
      <w:r w:rsidR="009579AD">
        <w:t xml:space="preserve">resume </w:t>
      </w:r>
      <w:r w:rsidR="000E7D88" w:rsidRPr="002411BD">
        <w:t>responsibility for the Activity; and</w:t>
      </w:r>
    </w:p>
    <w:p w14:paraId="74425A1F" w14:textId="3B88E379" w:rsidR="000E7D88" w:rsidRPr="002411BD" w:rsidRDefault="00DA589E" w:rsidP="006C1972">
      <w:pPr>
        <w:pStyle w:val="NormalIndent"/>
      </w:pPr>
      <w:r>
        <w:t>(b)</w:t>
      </w:r>
      <w:r>
        <w:tab/>
      </w:r>
      <w:r w:rsidR="000E7D88" w:rsidRPr="002411BD">
        <w:t>the amount by which the amount of the Grant will be reduced, which will be proportionate to the costs incurred by the Commonwealth in exercising its rights under this clause.</w:t>
      </w:r>
    </w:p>
    <w:p w14:paraId="30885811" w14:textId="6C95027A" w:rsidR="000E7D88" w:rsidRPr="003C7A51" w:rsidRDefault="00633ECA" w:rsidP="008143D8">
      <w:pPr>
        <w:pStyle w:val="Heading3ST"/>
      </w:pPr>
      <w:r>
        <w:t xml:space="preserve">Grant </w:t>
      </w:r>
      <w:r w:rsidR="000E7D88">
        <w:t>administrator</w:t>
      </w:r>
    </w:p>
    <w:p w14:paraId="79A740F0" w14:textId="24DB60D8" w:rsidR="000E7D88" w:rsidRPr="0022024C" w:rsidRDefault="00DA589E" w:rsidP="00EA7036">
      <w:r>
        <w:t>ST1</w:t>
      </w:r>
      <w:r w:rsidR="00BC1F4E">
        <w:t>6</w:t>
      </w:r>
      <w:r>
        <w:t>.1</w:t>
      </w:r>
      <w:r>
        <w:tab/>
      </w:r>
      <w:r w:rsidR="000E7D88" w:rsidRPr="0022024C">
        <w:t>If the Commonwealth</w:t>
      </w:r>
      <w:r w:rsidR="006A054A">
        <w:t xml:space="preserve"> issues a notice under clause</w:t>
      </w:r>
      <w:r w:rsidR="00395936">
        <w:t xml:space="preserve"> 2.2</w:t>
      </w:r>
      <w:r w:rsidR="006A054A">
        <w:t xml:space="preserve"> the Commonwealth may appoint</w:t>
      </w:r>
      <w:r w:rsidR="000E7D88" w:rsidRPr="0022024C">
        <w:t xml:space="preserve"> </w:t>
      </w:r>
      <w:r w:rsidR="006A054A" w:rsidRPr="0022024C">
        <w:t>an administrator to oversee the performance of the Activity and the management of the Grant (</w:t>
      </w:r>
      <w:r w:rsidR="006A054A" w:rsidRPr="00633ECA">
        <w:rPr>
          <w:b/>
        </w:rPr>
        <w:t>Grant Administrator</w:t>
      </w:r>
      <w:r w:rsidR="006A054A" w:rsidRPr="0022024C">
        <w:t>)</w:t>
      </w:r>
      <w:r w:rsidR="003769CD">
        <w:t>.</w:t>
      </w:r>
    </w:p>
    <w:p w14:paraId="152A258F" w14:textId="4A91811D" w:rsidR="000E7D88" w:rsidRPr="0022024C" w:rsidRDefault="00DA589E" w:rsidP="00EA7036">
      <w:r>
        <w:t>ST1</w:t>
      </w:r>
      <w:r w:rsidR="00BC1F4E">
        <w:t>6</w:t>
      </w:r>
      <w:r>
        <w:t>.2</w:t>
      </w:r>
      <w:r>
        <w:tab/>
      </w:r>
      <w:r w:rsidR="000E7D88" w:rsidRPr="0022024C">
        <w:t xml:space="preserve">The Commonwealth can appoint a </w:t>
      </w:r>
      <w:r w:rsidR="006A054A">
        <w:t>Grant</w:t>
      </w:r>
      <w:r w:rsidR="000E7D88" w:rsidRPr="0022024C">
        <w:t xml:space="preserve"> Administrator for any period and on any terms and conditions that the Commonwealth considers appropriate. </w:t>
      </w:r>
    </w:p>
    <w:p w14:paraId="0CEF9DAB" w14:textId="4998734D" w:rsidR="000E7D88" w:rsidRPr="0022024C" w:rsidRDefault="00DA589E" w:rsidP="00EA7036">
      <w:r>
        <w:t>ST1</w:t>
      </w:r>
      <w:r w:rsidR="00BC1F4E">
        <w:t>6</w:t>
      </w:r>
      <w:r>
        <w:t>.3</w:t>
      </w:r>
      <w:r>
        <w:tab/>
      </w:r>
      <w:r w:rsidR="000E7D88" w:rsidRPr="0022024C">
        <w:t xml:space="preserve">The Commonwealth will give the Grantee notice of the appointment of a </w:t>
      </w:r>
      <w:r w:rsidR="006A054A">
        <w:t>Grant</w:t>
      </w:r>
      <w:r w:rsidR="000E7D88" w:rsidRPr="0022024C">
        <w:t xml:space="preserve"> Administrator that specifies:</w:t>
      </w:r>
    </w:p>
    <w:p w14:paraId="5F805DDE" w14:textId="3549FA49" w:rsidR="000E7D88" w:rsidRPr="0022024C" w:rsidRDefault="00DA589E" w:rsidP="006C1972">
      <w:pPr>
        <w:pStyle w:val="NormalIndent"/>
      </w:pPr>
      <w:r>
        <w:t>(a)</w:t>
      </w:r>
      <w:r>
        <w:tab/>
      </w:r>
      <w:r w:rsidR="000E7D88" w:rsidRPr="0022024C">
        <w:t xml:space="preserve">the proposed period of the </w:t>
      </w:r>
      <w:proofErr w:type="gramStart"/>
      <w:r w:rsidR="000E7D88" w:rsidRPr="0022024C">
        <w:t>appointment;</w:t>
      </w:r>
      <w:proofErr w:type="gramEnd"/>
    </w:p>
    <w:p w14:paraId="5A9E090E" w14:textId="3522EC62" w:rsidR="000E7D88" w:rsidRPr="0022024C" w:rsidRDefault="00DA589E" w:rsidP="006C1972">
      <w:pPr>
        <w:pStyle w:val="NormalIndent"/>
      </w:pPr>
      <w:r>
        <w:t>(b)</w:t>
      </w:r>
      <w:r>
        <w:tab/>
      </w:r>
      <w:r w:rsidR="000E7D88" w:rsidRPr="0022024C">
        <w:t xml:space="preserve">the roles and responsibilities of the </w:t>
      </w:r>
      <w:r w:rsidR="006A054A">
        <w:t xml:space="preserve">Grant </w:t>
      </w:r>
      <w:r w:rsidR="000E7D88" w:rsidRPr="0022024C">
        <w:t>Administrator; and</w:t>
      </w:r>
    </w:p>
    <w:p w14:paraId="7BCE3E24" w14:textId="418D8423" w:rsidR="000E7D88" w:rsidRPr="0022024C" w:rsidRDefault="00DA589E" w:rsidP="006C1972">
      <w:pPr>
        <w:pStyle w:val="NormalIndent"/>
      </w:pPr>
      <w:r>
        <w:t>(c)</w:t>
      </w:r>
      <w:r>
        <w:tab/>
      </w:r>
      <w:r w:rsidR="000E7D88" w:rsidRPr="0022024C">
        <w:t xml:space="preserve">a summary of reasons why the Commonwealth has made the appointment, if the Commonwealth considers </w:t>
      </w:r>
      <w:r w:rsidR="006A054A">
        <w:t xml:space="preserve">that providing such a summary is </w:t>
      </w:r>
      <w:r w:rsidR="000E7D88" w:rsidRPr="0022024C">
        <w:t xml:space="preserve">practicable and appropriate. </w:t>
      </w:r>
    </w:p>
    <w:p w14:paraId="3232E609" w14:textId="25483946" w:rsidR="000E7D88" w:rsidRPr="0022024C" w:rsidRDefault="00DA589E" w:rsidP="00EA7036">
      <w:r>
        <w:t>ST1</w:t>
      </w:r>
      <w:r w:rsidR="00BC1F4E">
        <w:t>6</w:t>
      </w:r>
      <w:r>
        <w:t>.4</w:t>
      </w:r>
      <w:r>
        <w:tab/>
      </w:r>
      <w:r w:rsidR="000E7D88" w:rsidRPr="0022024C">
        <w:t xml:space="preserve">The Commonwealth may appoint more than one </w:t>
      </w:r>
      <w:r w:rsidR="006A054A">
        <w:t xml:space="preserve">Grant </w:t>
      </w:r>
      <w:r w:rsidR="000E7D88" w:rsidRPr="0022024C">
        <w:t xml:space="preserve">Administrator at the same time. </w:t>
      </w:r>
    </w:p>
    <w:p w14:paraId="65AFC3F4" w14:textId="5016136E" w:rsidR="000E7D88" w:rsidRPr="0022024C" w:rsidRDefault="00DA589E" w:rsidP="00EA7036">
      <w:r>
        <w:t>ST1</w:t>
      </w:r>
      <w:r w:rsidR="00BC1F4E">
        <w:t>6</w:t>
      </w:r>
      <w:r>
        <w:t>.5</w:t>
      </w:r>
      <w:r>
        <w:tab/>
      </w:r>
      <w:r w:rsidR="000E7D88" w:rsidRPr="0022024C">
        <w:t xml:space="preserve">The Grantee </w:t>
      </w:r>
      <w:r w:rsidR="006A054A">
        <w:t>agrees to</w:t>
      </w:r>
      <w:r w:rsidR="000E7D88" w:rsidRPr="0022024C">
        <w:t>:</w:t>
      </w:r>
    </w:p>
    <w:p w14:paraId="22FD5BEE" w14:textId="472D0299" w:rsidR="000E7D88" w:rsidRPr="0022024C" w:rsidRDefault="00DA589E" w:rsidP="006C1972">
      <w:pPr>
        <w:pStyle w:val="NormalIndent"/>
      </w:pPr>
      <w:r>
        <w:t>(a)</w:t>
      </w:r>
      <w:r>
        <w:tab/>
      </w:r>
      <w:r w:rsidR="000E7D88" w:rsidRPr="0022024C">
        <w:t xml:space="preserve">consider in a timely manner and in good faith, all advice given to the Grantee by a </w:t>
      </w:r>
      <w:r w:rsidR="006A054A">
        <w:t xml:space="preserve">Grant </w:t>
      </w:r>
      <w:proofErr w:type="gramStart"/>
      <w:r w:rsidR="000E7D88" w:rsidRPr="0022024C">
        <w:t>Administrator;</w:t>
      </w:r>
      <w:proofErr w:type="gramEnd"/>
    </w:p>
    <w:p w14:paraId="6CBC8FB3" w14:textId="7843586A" w:rsidR="000E7D88" w:rsidRPr="0022024C" w:rsidRDefault="00DA589E" w:rsidP="006C1972">
      <w:pPr>
        <w:pStyle w:val="NormalIndent"/>
      </w:pPr>
      <w:r>
        <w:t>(b)</w:t>
      </w:r>
      <w:r>
        <w:tab/>
      </w:r>
      <w:r w:rsidR="000E7D88" w:rsidRPr="0022024C">
        <w:t xml:space="preserve">co-operate actively, fully and in good faith with, and provide all assistance, material and facilities reasonably required by a </w:t>
      </w:r>
      <w:r w:rsidR="006A054A">
        <w:t xml:space="preserve">Grant </w:t>
      </w:r>
      <w:r w:rsidR="000E7D88" w:rsidRPr="0022024C">
        <w:t xml:space="preserve">Administrator; and </w:t>
      </w:r>
    </w:p>
    <w:p w14:paraId="18E1C8DB" w14:textId="25E3820F" w:rsidR="000E7D88" w:rsidRPr="0022024C" w:rsidRDefault="00DA589E" w:rsidP="006C1972">
      <w:pPr>
        <w:pStyle w:val="NormalIndent"/>
      </w:pPr>
      <w:r>
        <w:t>(c)</w:t>
      </w:r>
      <w:r>
        <w:tab/>
      </w:r>
      <w:r w:rsidR="000E7D88" w:rsidRPr="0022024C">
        <w:t xml:space="preserve">comply with all directions given by a </w:t>
      </w:r>
      <w:r w:rsidR="006A054A">
        <w:t xml:space="preserve">Grant </w:t>
      </w:r>
      <w:r w:rsidR="000E7D88" w:rsidRPr="0022024C">
        <w:t>Administrator relating to the administration of the Grant.</w:t>
      </w:r>
    </w:p>
    <w:p w14:paraId="28E332BB" w14:textId="39842F7E" w:rsidR="000E7D88" w:rsidRPr="0022024C" w:rsidRDefault="00A168A7" w:rsidP="00EA7036">
      <w:r>
        <w:t>ST1</w:t>
      </w:r>
      <w:r w:rsidR="00BC1F4E">
        <w:t>6</w:t>
      </w:r>
      <w:r>
        <w:t>.6</w:t>
      </w:r>
      <w:r>
        <w:tab/>
      </w:r>
      <w:r w:rsidR="000E7D88" w:rsidRPr="0022024C">
        <w:t xml:space="preserve">A </w:t>
      </w:r>
      <w:r w:rsidR="006A054A">
        <w:t xml:space="preserve">Grant </w:t>
      </w:r>
      <w:r w:rsidR="000E7D88" w:rsidRPr="0022024C">
        <w:t>Administrator that provides a report to the Commonwealth:</w:t>
      </w:r>
    </w:p>
    <w:p w14:paraId="2F1DFA1D" w14:textId="1857B623" w:rsidR="000E7D88" w:rsidRPr="0022024C" w:rsidRDefault="00A168A7" w:rsidP="006C1972">
      <w:pPr>
        <w:pStyle w:val="NormalIndent"/>
      </w:pPr>
      <w:r>
        <w:t>(a)</w:t>
      </w:r>
      <w:r>
        <w:tab/>
      </w:r>
      <w:r w:rsidR="000E7D88" w:rsidRPr="0022024C">
        <w:t>does so independently of the Grantee; and</w:t>
      </w:r>
    </w:p>
    <w:p w14:paraId="2C10FDA2" w14:textId="59AC12EA" w:rsidR="000E7D88" w:rsidRPr="0022024C" w:rsidRDefault="00A168A7" w:rsidP="006C1972">
      <w:pPr>
        <w:pStyle w:val="NormalIndent"/>
      </w:pPr>
      <w:r>
        <w:t>(b)</w:t>
      </w:r>
      <w:r>
        <w:tab/>
      </w:r>
      <w:r w:rsidR="000E7D88" w:rsidRPr="0022024C">
        <w:t>does not reduce the Grantee’s obligations to provide reports under this Agreement.</w:t>
      </w:r>
    </w:p>
    <w:p w14:paraId="22DEF430" w14:textId="2224BF29" w:rsidR="000E7D88" w:rsidRPr="0022024C" w:rsidRDefault="00A168A7" w:rsidP="00EA7036">
      <w:r>
        <w:t>ST1</w:t>
      </w:r>
      <w:r w:rsidR="00BC1F4E">
        <w:t>6</w:t>
      </w:r>
      <w:r>
        <w:t>.7</w:t>
      </w:r>
      <w:r>
        <w:tab/>
      </w:r>
      <w:r w:rsidR="000E7D88" w:rsidRPr="0022024C">
        <w:t xml:space="preserve">A </w:t>
      </w:r>
      <w:r w:rsidR="00F02D9C">
        <w:t>Grant</w:t>
      </w:r>
      <w:r w:rsidR="000E7D88" w:rsidRPr="0022024C">
        <w:t xml:space="preserve"> Administrator is not an employee, officer, director, agent or contractor of the Grantee</w:t>
      </w:r>
      <w:r w:rsidR="00F02D9C">
        <w:t xml:space="preserve"> nor an agent of the Commonwealth,</w:t>
      </w:r>
      <w:r w:rsidR="000E7D88" w:rsidRPr="0022024C">
        <w:t xml:space="preserve"> and is not appointed to act, and does not act, in any such capacity. A </w:t>
      </w:r>
      <w:r w:rsidR="00F02D9C">
        <w:t xml:space="preserve">Grant </w:t>
      </w:r>
      <w:r w:rsidR="000E7D88" w:rsidRPr="0022024C">
        <w:t xml:space="preserve">Administrator cannot enter into agreements for or on behalf of the Grantee or otherwise incur debts or other obligations on the Grantee’s behalf. </w:t>
      </w:r>
    </w:p>
    <w:p w14:paraId="5E4AA216" w14:textId="0E641B6C" w:rsidR="000E7D88" w:rsidRDefault="000E7D88" w:rsidP="008143D8">
      <w:pPr>
        <w:pStyle w:val="Heading3ST"/>
      </w:pPr>
      <w:r>
        <w:lastRenderedPageBreak/>
        <w:t>Management Advis</w:t>
      </w:r>
      <w:r w:rsidR="00F02D9C">
        <w:t>e</w:t>
      </w:r>
      <w:r>
        <w:t>r</w:t>
      </w:r>
    </w:p>
    <w:p w14:paraId="70391F39" w14:textId="510B7465" w:rsidR="000E7D88" w:rsidRPr="00D97319" w:rsidRDefault="002B791B" w:rsidP="00EA7036">
      <w:r>
        <w:t>ST1</w:t>
      </w:r>
      <w:r w:rsidR="00BC1F4E">
        <w:t>7</w:t>
      </w:r>
      <w:r>
        <w:t>.1</w:t>
      </w:r>
      <w:r>
        <w:tab/>
      </w:r>
      <w:r w:rsidR="000E7D88" w:rsidRPr="00D97319">
        <w:t xml:space="preserve">If the Commonwealth </w:t>
      </w:r>
      <w:r w:rsidR="00F02D9C">
        <w:t>issues a notice under clause</w:t>
      </w:r>
      <w:r w:rsidR="00395936">
        <w:t xml:space="preserve"> 2.2</w:t>
      </w:r>
      <w:r w:rsidR="00F02D9C">
        <w:t xml:space="preserve">, the Commonwealth may at its own </w:t>
      </w:r>
      <w:r w:rsidR="00BB40D7">
        <w:t xml:space="preserve">discretion and at its own </w:t>
      </w:r>
      <w:r w:rsidR="00F02D9C">
        <w:t>cost</w:t>
      </w:r>
      <w:r w:rsidR="00BB40D7">
        <w:t>,</w:t>
      </w:r>
      <w:r w:rsidR="00F02D9C">
        <w:t xml:space="preserve"> </w:t>
      </w:r>
      <w:r w:rsidR="00F02D9C" w:rsidRPr="00D97319">
        <w:t>appoint a</w:t>
      </w:r>
      <w:r w:rsidR="00F02D9C">
        <w:t xml:space="preserve">n </w:t>
      </w:r>
      <w:r w:rsidR="00F02D9C" w:rsidRPr="00D97319">
        <w:t xml:space="preserve">adviser to perform functions as </w:t>
      </w:r>
      <w:r w:rsidR="00F02D9C">
        <w:t xml:space="preserve">determined by the </w:t>
      </w:r>
      <w:r w:rsidR="00F02D9C" w:rsidRPr="00D97319">
        <w:t xml:space="preserve">Commonwealth </w:t>
      </w:r>
      <w:r w:rsidR="00F02D9C">
        <w:t>(</w:t>
      </w:r>
      <w:r w:rsidR="00F02D9C" w:rsidRPr="00633ECA">
        <w:rPr>
          <w:b/>
        </w:rPr>
        <w:t>Management Adviser</w:t>
      </w:r>
      <w:r w:rsidR="00F02D9C">
        <w:t>)</w:t>
      </w:r>
      <w:r w:rsidR="00F02D9C" w:rsidRPr="00D97319">
        <w:t>, which may include</w:t>
      </w:r>
      <w:r w:rsidR="000E7D88" w:rsidRPr="00D97319">
        <w:t>:</w:t>
      </w:r>
    </w:p>
    <w:p w14:paraId="10816C23" w14:textId="75BED22F" w:rsidR="000E7D88" w:rsidRPr="00D97319" w:rsidRDefault="002B791B" w:rsidP="006C1972">
      <w:pPr>
        <w:pStyle w:val="NormalIndent"/>
      </w:pPr>
      <w:r>
        <w:t>(a)</w:t>
      </w:r>
      <w:r>
        <w:tab/>
      </w:r>
      <w:r w:rsidR="000E7D88" w:rsidRPr="00D97319">
        <w:t>advising the Grantee on:</w:t>
      </w:r>
    </w:p>
    <w:p w14:paraId="501E2E91" w14:textId="5D5397C3" w:rsidR="000E7D88" w:rsidRPr="00D97319" w:rsidRDefault="002B791B" w:rsidP="00D253B4">
      <w:pPr>
        <w:pStyle w:val="NormalIndent"/>
      </w:pPr>
      <w:r>
        <w:t>(</w:t>
      </w:r>
      <w:proofErr w:type="spellStart"/>
      <w:r>
        <w:t>i</w:t>
      </w:r>
      <w:proofErr w:type="spellEnd"/>
      <w:r>
        <w:t>)</w:t>
      </w:r>
      <w:r>
        <w:tab/>
      </w:r>
      <w:r w:rsidR="000E7D88" w:rsidRPr="00D97319">
        <w:t xml:space="preserve">the Grantee’s </w:t>
      </w:r>
      <w:r w:rsidR="00361632">
        <w:t xml:space="preserve">operations and </w:t>
      </w:r>
      <w:r w:rsidR="000E7D88" w:rsidRPr="00D97319">
        <w:t>corporate governance</w:t>
      </w:r>
      <w:r w:rsidR="00361632">
        <w:t xml:space="preserve"> </w:t>
      </w:r>
      <w:proofErr w:type="gramStart"/>
      <w:r w:rsidR="00361632">
        <w:t>arrangements</w:t>
      </w:r>
      <w:r w:rsidR="000E7D88" w:rsidRPr="00D97319">
        <w:t>;</w:t>
      </w:r>
      <w:proofErr w:type="gramEnd"/>
    </w:p>
    <w:p w14:paraId="30ED3ED4" w14:textId="3EC61E54" w:rsidR="000E7D88" w:rsidRPr="00D97319" w:rsidRDefault="002B791B" w:rsidP="00D253B4">
      <w:pPr>
        <w:pStyle w:val="NormalIndent"/>
      </w:pPr>
      <w:r>
        <w:t>(ii)</w:t>
      </w:r>
      <w:r>
        <w:tab/>
      </w:r>
      <w:r w:rsidR="000E7D88" w:rsidRPr="00D97319">
        <w:t xml:space="preserve">the management of </w:t>
      </w:r>
      <w:r w:rsidR="00F02D9C">
        <w:t xml:space="preserve">the </w:t>
      </w:r>
      <w:proofErr w:type="gramStart"/>
      <w:r w:rsidR="000E7D88" w:rsidRPr="00D97319">
        <w:t>Activity;</w:t>
      </w:r>
      <w:proofErr w:type="gramEnd"/>
      <w:r w:rsidR="000E7D88" w:rsidRPr="00D97319">
        <w:t xml:space="preserve"> </w:t>
      </w:r>
    </w:p>
    <w:p w14:paraId="18900FCD" w14:textId="5F0144F1" w:rsidR="000E7D88" w:rsidRDefault="002B791B" w:rsidP="00D253B4">
      <w:pPr>
        <w:pStyle w:val="NormalIndent"/>
      </w:pPr>
      <w:r>
        <w:t>(iii)</w:t>
      </w:r>
      <w:r>
        <w:tab/>
      </w:r>
      <w:r w:rsidR="000E7D88" w:rsidRPr="00D97319">
        <w:t xml:space="preserve">the management of the Grantee’s </w:t>
      </w:r>
      <w:proofErr w:type="gramStart"/>
      <w:r w:rsidR="00F02D9C" w:rsidRPr="00D97319">
        <w:t>personnel</w:t>
      </w:r>
      <w:r w:rsidR="000E7D88" w:rsidRPr="00D97319">
        <w:t>;</w:t>
      </w:r>
      <w:proofErr w:type="gramEnd"/>
    </w:p>
    <w:p w14:paraId="69BAFB92" w14:textId="15FB61DA" w:rsidR="000E7D88" w:rsidRPr="00D97319" w:rsidRDefault="002B791B" w:rsidP="006C1972">
      <w:pPr>
        <w:pStyle w:val="NormalIndent"/>
      </w:pPr>
      <w:r>
        <w:t>(b)</w:t>
      </w:r>
      <w:r>
        <w:tab/>
      </w:r>
      <w:r w:rsidR="000E7D88" w:rsidRPr="00D97319">
        <w:t xml:space="preserve">with the Grantee’s consent, assisting the Grantee with any of the matters specified in the Grant </w:t>
      </w:r>
      <w:proofErr w:type="gramStart"/>
      <w:r w:rsidR="000E7D88" w:rsidRPr="00D97319">
        <w:t>Details;</w:t>
      </w:r>
      <w:proofErr w:type="gramEnd"/>
    </w:p>
    <w:p w14:paraId="4551F08C" w14:textId="6F329F43" w:rsidR="000E7D88" w:rsidRPr="00817C42" w:rsidRDefault="002B791B" w:rsidP="006C1972">
      <w:pPr>
        <w:pStyle w:val="NormalIndent"/>
      </w:pPr>
      <w:r>
        <w:t>(c)</w:t>
      </w:r>
      <w:r>
        <w:tab/>
      </w:r>
      <w:r w:rsidR="000E7D88" w:rsidRPr="00817C42">
        <w:t>cooperating with any Grant Administrator appointed in respect of the Grantee under this Agreement; and</w:t>
      </w:r>
    </w:p>
    <w:p w14:paraId="738602E6" w14:textId="0792D395" w:rsidR="000E7D88" w:rsidRPr="00817C42" w:rsidRDefault="002B791B" w:rsidP="006C1972">
      <w:pPr>
        <w:pStyle w:val="NormalIndent"/>
      </w:pPr>
      <w:r>
        <w:t>(d)</w:t>
      </w:r>
      <w:r>
        <w:tab/>
      </w:r>
      <w:r w:rsidR="000E7D88" w:rsidRPr="00817C42">
        <w:t>providing any other advice to the Grantee that the Commonwealth requires.</w:t>
      </w:r>
    </w:p>
    <w:p w14:paraId="25797731" w14:textId="6872DD98" w:rsidR="000E7D88" w:rsidRPr="001716A3" w:rsidRDefault="002B791B" w:rsidP="00EA7036">
      <w:r>
        <w:t>ST1</w:t>
      </w:r>
      <w:r w:rsidR="00BC1F4E">
        <w:t>7</w:t>
      </w:r>
      <w:r>
        <w:t>.2</w:t>
      </w:r>
      <w:r>
        <w:tab/>
      </w:r>
      <w:r w:rsidR="000E7D88">
        <w:t>T</w:t>
      </w:r>
      <w:r w:rsidR="000E7D88" w:rsidRPr="001716A3">
        <w:t xml:space="preserve">he Commonwealth will give the Grantee notice of the appointment of a Management Adviser that specifies: </w:t>
      </w:r>
    </w:p>
    <w:p w14:paraId="3FDE660C" w14:textId="7BE09523" w:rsidR="000E7D88" w:rsidRPr="001716A3" w:rsidRDefault="002B791B" w:rsidP="006C1972">
      <w:pPr>
        <w:pStyle w:val="NormalIndent"/>
      </w:pPr>
      <w:r>
        <w:t>(a)</w:t>
      </w:r>
      <w:r>
        <w:tab/>
      </w:r>
      <w:r w:rsidR="0011649C">
        <w:t>t</w:t>
      </w:r>
      <w:r w:rsidR="000E7D88" w:rsidRPr="001716A3">
        <w:t xml:space="preserve">he proposed period of the </w:t>
      </w:r>
      <w:proofErr w:type="gramStart"/>
      <w:r w:rsidR="000E7D88" w:rsidRPr="001716A3">
        <w:t>appointment;</w:t>
      </w:r>
      <w:proofErr w:type="gramEnd"/>
    </w:p>
    <w:p w14:paraId="51FDACA1" w14:textId="7C16F8C7" w:rsidR="000E7D88" w:rsidRPr="001716A3" w:rsidRDefault="002B791B" w:rsidP="006C1972">
      <w:pPr>
        <w:pStyle w:val="NormalIndent"/>
      </w:pPr>
      <w:r>
        <w:t>(b)</w:t>
      </w:r>
      <w:r>
        <w:tab/>
      </w:r>
      <w:r w:rsidR="000E7D88" w:rsidRPr="001716A3">
        <w:t>the roles and responsibilities of the Management Adviser; and</w:t>
      </w:r>
    </w:p>
    <w:p w14:paraId="0BD48744" w14:textId="14569B0A" w:rsidR="000E7D88" w:rsidRPr="001716A3" w:rsidRDefault="002B791B" w:rsidP="006C1972">
      <w:pPr>
        <w:pStyle w:val="NormalIndent"/>
      </w:pPr>
      <w:r>
        <w:t>(c)</w:t>
      </w:r>
      <w:r>
        <w:tab/>
      </w:r>
      <w:r w:rsidR="00F02D9C">
        <w:t xml:space="preserve">if the Commonwealth considers it practicable and appropriate, </w:t>
      </w:r>
      <w:r w:rsidR="000E7D88" w:rsidRPr="001716A3">
        <w:t xml:space="preserve">a summary of reasons why the Commonwealth </w:t>
      </w:r>
      <w:r w:rsidR="001A7F98">
        <w:t xml:space="preserve">intends to make </w:t>
      </w:r>
      <w:r w:rsidR="000E7D88" w:rsidRPr="001716A3">
        <w:t>the appointment</w:t>
      </w:r>
      <w:r w:rsidR="00F02D9C">
        <w:t>.</w:t>
      </w:r>
    </w:p>
    <w:p w14:paraId="43829AE9" w14:textId="76C63D3E" w:rsidR="00CB7CF2" w:rsidRDefault="002B791B" w:rsidP="00EA7036">
      <w:r>
        <w:t>ST1</w:t>
      </w:r>
      <w:r w:rsidR="00BC1F4E">
        <w:t>7</w:t>
      </w:r>
      <w:r>
        <w:t>.3</w:t>
      </w:r>
      <w:r>
        <w:tab/>
      </w:r>
      <w:r w:rsidR="00CB7CF2">
        <w:t xml:space="preserve">Without limiting the Commonwealth’s </w:t>
      </w:r>
      <w:r w:rsidR="00CB7CF2" w:rsidRPr="00CB7CF2">
        <w:t xml:space="preserve">discretion to appoint a Management Adviser and where practicable, the Grantee shall have 14 days after the Grantee receives the Commonwealth’s notice of intention given pursuant to </w:t>
      </w:r>
      <w:r w:rsidR="00A24831">
        <w:t>ST17</w:t>
      </w:r>
      <w:r w:rsidR="00CB7CF2">
        <w:t>.2</w:t>
      </w:r>
      <w:r w:rsidR="00CB7CF2" w:rsidRPr="00CB7CF2">
        <w:t xml:space="preserve"> to provide the Commonwealth with reasons why a Management Adviser should not be appointed.</w:t>
      </w:r>
    </w:p>
    <w:p w14:paraId="41D6F41E" w14:textId="51C18B44" w:rsidR="000E7D88" w:rsidRPr="001716A3" w:rsidRDefault="00CB7CF2" w:rsidP="00EA7036">
      <w:r>
        <w:t>ST1</w:t>
      </w:r>
      <w:r w:rsidR="00BC1F4E">
        <w:t>7</w:t>
      </w:r>
      <w:r>
        <w:t>.4</w:t>
      </w:r>
      <w:r>
        <w:tab/>
      </w:r>
      <w:r w:rsidR="000E7D88" w:rsidRPr="001716A3">
        <w:t>Upon appointment of a Management Adviser, the Commonwealth shall inform the Grantee of the scope of the appointment and its duration and of any extensions to the period of appointment.</w:t>
      </w:r>
    </w:p>
    <w:p w14:paraId="6E5FF923" w14:textId="230A2C88" w:rsidR="000E7D88" w:rsidRPr="001716A3" w:rsidRDefault="002B791B" w:rsidP="00EA7036">
      <w:r>
        <w:t>ST1</w:t>
      </w:r>
      <w:r w:rsidR="00BC1F4E">
        <w:t>7</w:t>
      </w:r>
      <w:r>
        <w:t>.</w:t>
      </w:r>
      <w:r w:rsidR="00CB7CF2">
        <w:t>5</w:t>
      </w:r>
      <w:r>
        <w:tab/>
      </w:r>
      <w:r w:rsidR="00F02D9C" w:rsidRPr="001716A3">
        <w:t xml:space="preserve">The </w:t>
      </w:r>
      <w:r w:rsidR="000E7D88" w:rsidRPr="001716A3">
        <w:t xml:space="preserve">Grantee </w:t>
      </w:r>
      <w:r w:rsidR="00F02D9C">
        <w:t xml:space="preserve">agrees to </w:t>
      </w:r>
      <w:r w:rsidR="000E7D88" w:rsidRPr="001716A3">
        <w:t xml:space="preserve">cooperate with </w:t>
      </w:r>
      <w:r w:rsidR="00F02D9C">
        <w:t xml:space="preserve">a </w:t>
      </w:r>
      <w:r w:rsidR="000E7D88" w:rsidRPr="001716A3">
        <w:t>Management Adviser and comply with any directions and recommendations given by the Management Adviser in relation to the performance of this Agreement.</w:t>
      </w:r>
      <w:r w:rsidR="00F02D9C" w:rsidRPr="001716A3" w:rsidDel="00F02D9C">
        <w:t xml:space="preserve"> </w:t>
      </w:r>
    </w:p>
    <w:p w14:paraId="72E5B689" w14:textId="1026573A" w:rsidR="000E7D88" w:rsidRPr="001716A3" w:rsidRDefault="002B791B" w:rsidP="00EA7036">
      <w:r>
        <w:t>ST1</w:t>
      </w:r>
      <w:r w:rsidR="00BC1F4E">
        <w:t>7</w:t>
      </w:r>
      <w:r w:rsidR="00CB7CF2">
        <w:t>.6</w:t>
      </w:r>
      <w:r>
        <w:tab/>
      </w:r>
      <w:r w:rsidR="000E7D88" w:rsidRPr="001716A3">
        <w:t>A Management Adviser who provides a report to the Commonwealth in relation to the Grantee:</w:t>
      </w:r>
    </w:p>
    <w:p w14:paraId="7198ABAA" w14:textId="3430A81D" w:rsidR="000E7D88" w:rsidRPr="001716A3" w:rsidRDefault="002B791B" w:rsidP="006C1972">
      <w:pPr>
        <w:pStyle w:val="NormalIndent"/>
      </w:pPr>
      <w:r>
        <w:t>(a)</w:t>
      </w:r>
      <w:r>
        <w:tab/>
      </w:r>
      <w:r w:rsidR="000E7D88" w:rsidRPr="001716A3">
        <w:t>does so independently of the Grantee; and</w:t>
      </w:r>
    </w:p>
    <w:p w14:paraId="08FE8961" w14:textId="1544795C" w:rsidR="000E7D88" w:rsidRPr="001716A3" w:rsidRDefault="002B791B" w:rsidP="006C1972">
      <w:pPr>
        <w:pStyle w:val="NormalIndent"/>
      </w:pPr>
      <w:r>
        <w:t>(b)</w:t>
      </w:r>
      <w:r>
        <w:tab/>
      </w:r>
      <w:r w:rsidR="000E7D88" w:rsidRPr="001716A3">
        <w:t>does not reduce the Grantee’s obligations to provide Reports to the Commonwealth under this Agreement.</w:t>
      </w:r>
    </w:p>
    <w:p w14:paraId="27E90204" w14:textId="09356F44" w:rsidR="000E7D88" w:rsidRPr="001716A3" w:rsidRDefault="0011649C" w:rsidP="00EA7036">
      <w:r>
        <w:t>ST1</w:t>
      </w:r>
      <w:r w:rsidR="00BC1F4E">
        <w:t>7</w:t>
      </w:r>
      <w:r>
        <w:t>.7</w:t>
      </w:r>
      <w:r w:rsidR="002B791B">
        <w:tab/>
      </w:r>
      <w:r w:rsidR="000E7D88" w:rsidRPr="001716A3">
        <w:t xml:space="preserve">A Management Adviser is not </w:t>
      </w:r>
      <w:r w:rsidR="00F02D9C">
        <w:t xml:space="preserve">an employee, officer, director, agent or contractor of the Grantee, nor an agent of the Commonwealth and is not </w:t>
      </w:r>
      <w:r w:rsidR="000E7D88" w:rsidRPr="001716A3">
        <w:t xml:space="preserve">appointed to act, and does not act, </w:t>
      </w:r>
      <w:r w:rsidR="00F02D9C">
        <w:t xml:space="preserve">in any such capacity. A Management Adviser is not appointed to act, and does not act, </w:t>
      </w:r>
      <w:r w:rsidR="000E7D88" w:rsidRPr="001716A3">
        <w:t>as a member or shadow member of the Grantee’s governing board</w:t>
      </w:r>
      <w:r w:rsidR="00361632">
        <w:t xml:space="preserve">. A Management Adviser </w:t>
      </w:r>
      <w:r w:rsidR="000E7D88" w:rsidRPr="001716A3">
        <w:t xml:space="preserve">cannot </w:t>
      </w:r>
      <w:r w:rsidR="00F02D9C">
        <w:t xml:space="preserve">enter into agreements for or on behalf of the Grantee or otherwise </w:t>
      </w:r>
      <w:r w:rsidR="000E7D88" w:rsidRPr="001716A3">
        <w:t xml:space="preserve">incur debts </w:t>
      </w:r>
      <w:r w:rsidR="00F02D9C">
        <w:t xml:space="preserve">or other obligations </w:t>
      </w:r>
      <w:r w:rsidR="000E7D88" w:rsidRPr="001716A3">
        <w:t>on the Grantee’s behalf.</w:t>
      </w:r>
    </w:p>
    <w:p w14:paraId="30FF1AA3" w14:textId="6B382A45" w:rsidR="000E7D88" w:rsidRPr="003C7A51" w:rsidRDefault="000E7D88" w:rsidP="008143D8">
      <w:pPr>
        <w:pStyle w:val="Heading3ST"/>
      </w:pPr>
      <w:r w:rsidRPr="003C7A51">
        <w:lastRenderedPageBreak/>
        <w:t>Indemnities</w:t>
      </w:r>
    </w:p>
    <w:p w14:paraId="2A4B441C" w14:textId="2ABDA314" w:rsidR="004E0638" w:rsidRDefault="002B791B" w:rsidP="00EA7036">
      <w:r>
        <w:t>ST1</w:t>
      </w:r>
      <w:r w:rsidR="00BC1F4E">
        <w:t>8</w:t>
      </w:r>
      <w:r>
        <w:t>.1</w:t>
      </w:r>
      <w:r>
        <w:tab/>
      </w:r>
      <w:r w:rsidR="000E7D88" w:rsidRPr="00AA2253">
        <w:t>The Grantee indemnifies the Commonwealth, its officers, employees and contractors against any claim,</w:t>
      </w:r>
      <w:r w:rsidR="004E0638">
        <w:t xml:space="preserve"> </w:t>
      </w:r>
      <w:r w:rsidR="004E0638" w:rsidRPr="004E0638">
        <w:t>cost (including reasonable legal expenses)</w:t>
      </w:r>
      <w:r w:rsidR="004E0638">
        <w:t>,</w:t>
      </w:r>
      <w:r w:rsidR="000E7D88" w:rsidRPr="00AA2253">
        <w:t xml:space="preserve"> loss or damage arising </w:t>
      </w:r>
      <w:r w:rsidR="004E0638">
        <w:t xml:space="preserve">out of or </w:t>
      </w:r>
      <w:r w:rsidR="000E7D88" w:rsidRPr="00AA2253">
        <w:t>in connection with the Activity</w:t>
      </w:r>
      <w:r w:rsidR="004E0638">
        <w:t xml:space="preserve"> that was caused by:</w:t>
      </w:r>
    </w:p>
    <w:p w14:paraId="35ADDC96" w14:textId="77777777" w:rsidR="004E0638" w:rsidRDefault="004E0638" w:rsidP="004E0638">
      <w:pPr>
        <w:pStyle w:val="ListParagraph"/>
        <w:numPr>
          <w:ilvl w:val="2"/>
          <w:numId w:val="12"/>
        </w:numPr>
      </w:pPr>
      <w:r>
        <w:t>any breach of this Agreement by the Grantee, or any act, failure to act or omission by the Grantee contrary to the terms of this Agreement, but only to the extent the Grantee caused or was at fault for that breach, act, failure to act or omission; or</w:t>
      </w:r>
    </w:p>
    <w:p w14:paraId="69F433D1" w14:textId="48C93C81" w:rsidR="004E0638" w:rsidRDefault="004E0638" w:rsidP="004E0638">
      <w:pPr>
        <w:pStyle w:val="ListParagraph"/>
        <w:numPr>
          <w:ilvl w:val="2"/>
          <w:numId w:val="12"/>
        </w:numPr>
      </w:pPr>
      <w:r>
        <w:t>use of the Activity Material, Existing Material and Reporting Material by the Commonwealth, its officers, employees and contractors</w:t>
      </w:r>
      <w:r w:rsidR="00E97F7E">
        <w:t>,</w:t>
      </w:r>
    </w:p>
    <w:p w14:paraId="32177CFD" w14:textId="54103539" w:rsidR="000E7D88" w:rsidRPr="00AA2253" w:rsidRDefault="002B791B" w:rsidP="00EA7036">
      <w:r>
        <w:t>ST1</w:t>
      </w:r>
      <w:r w:rsidR="00BC1F4E">
        <w:t>8</w:t>
      </w:r>
      <w:r>
        <w:t>.2</w:t>
      </w:r>
      <w:r>
        <w:tab/>
      </w:r>
      <w:r w:rsidR="000E7D88" w:rsidRPr="00AA2253">
        <w:t>The Grantee's obligation to indemnify the Commonwealth will reduce proportionally to the extent any act or omission involving fault on the part of the Commonwealth contributed to the claim, loss or damage.</w:t>
      </w:r>
    </w:p>
    <w:p w14:paraId="4A22B393" w14:textId="7FC34FEA" w:rsidR="000E7D88" w:rsidRPr="003C7A51" w:rsidRDefault="000E7D88" w:rsidP="008143D8">
      <w:pPr>
        <w:pStyle w:val="Heading3ST"/>
      </w:pPr>
      <w:r w:rsidRPr="003C7A51">
        <w:t xml:space="preserve">Compliance with </w:t>
      </w:r>
      <w:r w:rsidR="001A7F98" w:rsidRPr="003C7A51">
        <w:t>Legislation</w:t>
      </w:r>
      <w:r w:rsidR="001A7F98">
        <w:t xml:space="preserve"> and policies</w:t>
      </w:r>
    </w:p>
    <w:p w14:paraId="304FFB0D" w14:textId="2B7B914E" w:rsidR="000E7D88" w:rsidRDefault="002B791B" w:rsidP="00EA7036">
      <w:r>
        <w:t>ST</w:t>
      </w:r>
      <w:r w:rsidR="00BC1F4E">
        <w:t>19</w:t>
      </w:r>
      <w:r>
        <w:t>.1</w:t>
      </w:r>
      <w:r>
        <w:tab/>
      </w:r>
      <w:r w:rsidR="000E7D88">
        <w:t>In this Agreement:</w:t>
      </w:r>
    </w:p>
    <w:p w14:paraId="075EE3BD" w14:textId="28DF119D" w:rsidR="000E7D88" w:rsidRDefault="000E7D88" w:rsidP="006C1972">
      <w:pPr>
        <w:pStyle w:val="NormalIndent"/>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25DFF648" w:rsidR="000E7D88" w:rsidRPr="00CA1CB4" w:rsidRDefault="00B2402E" w:rsidP="00EA7036">
      <w:r>
        <w:t>ST</w:t>
      </w:r>
      <w:r w:rsidR="00BC1F4E">
        <w:t>19</w:t>
      </w:r>
      <w:r w:rsidR="002B791B">
        <w:t>.2</w:t>
      </w:r>
      <w:r w:rsidR="002B791B">
        <w:tab/>
      </w:r>
      <w:r w:rsidR="000E7D88" w:rsidRPr="00CA1CB4">
        <w:t>The Grantee agrees to comply with all Legislation applicable to its performance of this Agreement.</w:t>
      </w:r>
    </w:p>
    <w:p w14:paraId="4419D7B5" w14:textId="0133C212" w:rsidR="000E7D88" w:rsidRPr="00CA1CB4" w:rsidRDefault="00B2402E" w:rsidP="00EA7036">
      <w:r>
        <w:t>ST</w:t>
      </w:r>
      <w:r w:rsidR="00BC1F4E">
        <w:t>19</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73081593" w:rsidR="000E7D88" w:rsidRPr="00CA1CB4" w:rsidRDefault="00B2402E" w:rsidP="00EA7036">
      <w:bookmarkStart w:id="29" w:name="_Hlk191371853"/>
      <w:r>
        <w:t>ST</w:t>
      </w:r>
      <w:r w:rsidR="00BC1F4E">
        <w:t>19</w:t>
      </w:r>
      <w:r w:rsidR="002B791B">
        <w:t>.4</w:t>
      </w:r>
      <w:r w:rsidR="002B791B">
        <w:tab/>
      </w:r>
      <w:r w:rsidR="000E7D88" w:rsidRPr="00CA1CB4">
        <w:t xml:space="preserve">In carrying out the Activity, the Grantee must comply with the following applicable policies/laws: </w:t>
      </w:r>
    </w:p>
    <w:p w14:paraId="767E4625" w14:textId="49E1D686" w:rsidR="00717001" w:rsidRPr="00BF1949" w:rsidRDefault="00717001" w:rsidP="006C1972">
      <w:pPr>
        <w:pStyle w:val="NormalIndent"/>
        <w:numPr>
          <w:ilvl w:val="2"/>
          <w:numId w:val="12"/>
        </w:numPr>
      </w:pPr>
      <w:r w:rsidRPr="00BF1949">
        <w:t>Commonwealth policies, including but not limited to the National Redress Scheme, Australian Industry Participation obligations and Workplace Gender Equality policies</w:t>
      </w:r>
    </w:p>
    <w:p w14:paraId="68756D21" w14:textId="50BBB58F" w:rsidR="002E2049" w:rsidRDefault="2AA74BD4" w:rsidP="006C1972">
      <w:pPr>
        <w:pStyle w:val="NormalIndent"/>
      </w:pPr>
      <w:r>
        <w:t>(b)</w:t>
      </w:r>
      <w:r w:rsidR="00717001">
        <w:tab/>
      </w:r>
      <w:r w:rsidR="48C57FA9">
        <w:t>T</w:t>
      </w:r>
      <w:r w:rsidR="1CF58FA1" w:rsidRPr="00D36D8E">
        <w:t>he Australian Government</w:t>
      </w:r>
      <w:r w:rsidR="0C166867">
        <w:t>’s</w:t>
      </w:r>
      <w:r w:rsidR="1CF58FA1" w:rsidRPr="00D36D8E">
        <w:t xml:space="preserve"> </w:t>
      </w:r>
      <w:r w:rsidR="0C166867" w:rsidRPr="00D36D8E">
        <w:t>W</w:t>
      </w:r>
      <w:r w:rsidR="0C166867">
        <w:t xml:space="preserve">ork </w:t>
      </w:r>
      <w:r w:rsidR="0C166867" w:rsidRPr="00D36D8E">
        <w:t>H</w:t>
      </w:r>
      <w:r w:rsidR="0C166867">
        <w:t xml:space="preserve">ealth and </w:t>
      </w:r>
      <w:r w:rsidR="0C166867" w:rsidRPr="00D36D8E">
        <w:t>S</w:t>
      </w:r>
      <w:r w:rsidR="0C166867">
        <w:t>afety</w:t>
      </w:r>
      <w:r w:rsidR="0C166867" w:rsidRPr="00D36D8E">
        <w:t xml:space="preserve"> </w:t>
      </w:r>
      <w:r w:rsidR="1CF58FA1" w:rsidRPr="00D36D8E">
        <w:t>Acc</w:t>
      </w:r>
      <w:r w:rsidR="1B628659">
        <w:t>reditation Scheme</w:t>
      </w:r>
      <w:r w:rsidR="0083497F" w:rsidRPr="30895A41">
        <w:rPr>
          <w:vertAlign w:val="superscript"/>
        </w:rPr>
        <w:footnoteReference w:id="2"/>
      </w:r>
      <w:r w:rsidR="0C166867">
        <w:t xml:space="preserve"> (the</w:t>
      </w:r>
      <w:r w:rsidR="1B628659">
        <w:t xml:space="preserve"> Scheme).</w:t>
      </w:r>
    </w:p>
    <w:p w14:paraId="060ACEAB" w14:textId="755588D1" w:rsidR="004E0638" w:rsidRDefault="004E0638" w:rsidP="006C1972">
      <w:pPr>
        <w:pStyle w:val="NormalIndent"/>
      </w:pPr>
      <w:r>
        <w:t>(c)</w:t>
      </w:r>
      <w:r>
        <w:tab/>
      </w:r>
      <w:r w:rsidR="00154BC8" w:rsidRPr="00154BC8">
        <w:t xml:space="preserve">Commonwealth </w:t>
      </w:r>
      <w:r w:rsidR="00154BC8" w:rsidRPr="00D253B4">
        <w:t>Australian Industry Participation (CAIP)</w:t>
      </w:r>
      <w:r w:rsidR="00154BC8" w:rsidRPr="00154BC8">
        <w:t xml:space="preserve"> </w:t>
      </w:r>
      <w:r w:rsidR="00154BC8">
        <w:t>requirements</w:t>
      </w:r>
      <w:r w:rsidR="00154BC8" w:rsidRPr="00154BC8" w:rsidDel="00154BC8">
        <w:t xml:space="preserve"> </w:t>
      </w:r>
    </w:p>
    <w:p w14:paraId="4439B8E4" w14:textId="3134879D" w:rsidR="00890071" w:rsidRPr="00161335" w:rsidRDefault="00890071" w:rsidP="006C1972">
      <w:pPr>
        <w:pStyle w:val="NormalIndent"/>
        <w:rPr>
          <w:highlight w:val="yellow"/>
        </w:rPr>
      </w:pPr>
    </w:p>
    <w:p w14:paraId="225DC5C1" w14:textId="22FEFEAC" w:rsidR="004E0638" w:rsidRPr="003C7A51" w:rsidRDefault="004E0638" w:rsidP="008143D8">
      <w:pPr>
        <w:pStyle w:val="Heading3ST"/>
      </w:pPr>
      <w:bookmarkStart w:id="30" w:name="_Ref480366690"/>
      <w:bookmarkEnd w:id="29"/>
      <w:r>
        <w:t>Work Health and Safety</w:t>
      </w:r>
    </w:p>
    <w:p w14:paraId="56B30647" w14:textId="4216E91D" w:rsidR="000E7D88" w:rsidRPr="00A02DEF" w:rsidRDefault="0083497F" w:rsidP="00082AEA">
      <w:r>
        <w:t>ST2</w:t>
      </w:r>
      <w:r w:rsidR="00BC1F4E">
        <w:t>0</w:t>
      </w:r>
      <w:r w:rsidR="003D4226">
        <w:t>.1</w:t>
      </w:r>
      <w:r w:rsidR="003D4226">
        <w:tab/>
      </w:r>
      <w:r w:rsidR="000E7D88" w:rsidRPr="00A02DEF">
        <w:t xml:space="preserve">The Grantee agrees to ensure that it </w:t>
      </w:r>
      <w:proofErr w:type="gramStart"/>
      <w:r w:rsidR="000E7D88" w:rsidRPr="00A02DEF">
        <w:t>complies at all times</w:t>
      </w:r>
      <w:proofErr w:type="gramEnd"/>
      <w:r w:rsidR="000E7D88" w:rsidRPr="00A02DEF">
        <w:t xml:space="preserve"> with all applicable work health and safety legislative and regulatory requirements</w:t>
      </w:r>
      <w:r w:rsidR="001629D0">
        <w:t xml:space="preserve"> and any additional work health and safety requirements set out in the Grant Details</w:t>
      </w:r>
      <w:r w:rsidR="000E7D88" w:rsidRPr="00A02DEF">
        <w:t>.</w:t>
      </w:r>
      <w:bookmarkEnd w:id="30"/>
    </w:p>
    <w:p w14:paraId="2D04AACF" w14:textId="279FB1C6" w:rsidR="000E7D88" w:rsidRDefault="00AC07A0" w:rsidP="00EA7036">
      <w:r>
        <w:t>ST2</w:t>
      </w:r>
      <w:r w:rsidR="00BC1F4E">
        <w:t>0</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rsidR="0047536B">
        <w:t>ST20</w:t>
      </w:r>
      <w:r w:rsidR="00395936">
        <w:t>.1</w:t>
      </w:r>
      <w:r w:rsidR="000E7D88" w:rsidRPr="00A02DEF">
        <w:t>.</w:t>
      </w:r>
    </w:p>
    <w:p w14:paraId="271998F3" w14:textId="3473C848" w:rsidR="000E7D88" w:rsidRPr="00A02DEF" w:rsidRDefault="00AC07A0" w:rsidP="00EA7036">
      <w:r>
        <w:t>ST2</w:t>
      </w:r>
      <w:r w:rsidR="003E38B4">
        <w:t>0</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 xml:space="preserve">to comply with all reasonable directions and procedures relating to work health and safety and security in effect at </w:t>
      </w:r>
      <w:r w:rsidR="000E7D88" w:rsidRPr="00A02DEF">
        <w:lastRenderedPageBreak/>
        <w:t>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8143D8">
      <w:pPr>
        <w:pStyle w:val="Heading3ST"/>
      </w:pPr>
      <w:r>
        <w:t>Transition</w:t>
      </w:r>
    </w:p>
    <w:p w14:paraId="1CBF4488" w14:textId="181AE2E8" w:rsidR="001629D0" w:rsidRPr="00A02DEF" w:rsidRDefault="00AC07A0" w:rsidP="00EA7036">
      <w:bookmarkStart w:id="31" w:name="_Ref480366732"/>
      <w:r>
        <w:t>ST2</w:t>
      </w:r>
      <w:r w:rsidR="00BC1F4E">
        <w:t>1</w:t>
      </w:r>
      <w:r w:rsidR="003D4226">
        <w:t>.1</w:t>
      </w:r>
      <w:r w:rsidR="003D4226">
        <w:tab/>
      </w:r>
      <w:r w:rsidR="001629D0">
        <w:t>If the Agreement is reduced in its scope or terminated under clause</w:t>
      </w:r>
      <w:r w:rsidR="00395936">
        <w:t xml:space="preserve"> 19</w:t>
      </w:r>
      <w:r w:rsidR="001629D0">
        <w:t xml:space="preserve">, the Grantee must at its own expense cooperate and give assistance as directed by the Commonwealth to enable the transition of some or </w:t>
      </w:r>
      <w:proofErr w:type="gramStart"/>
      <w:r w:rsidR="001629D0">
        <w:t>all of</w:t>
      </w:r>
      <w:proofErr w:type="gramEnd"/>
      <w:r w:rsidR="001629D0">
        <w:t xml:space="preserve"> the Activity to the Commonwealth or a third party nominated by the Commonwealth (</w:t>
      </w:r>
      <w:r w:rsidR="001629D0" w:rsidRPr="00633ECA">
        <w:rPr>
          <w:b/>
        </w:rPr>
        <w:t>Successor</w:t>
      </w:r>
      <w:r w:rsidR="001629D0">
        <w:t>)</w:t>
      </w:r>
      <w:r w:rsidR="001629D0" w:rsidRPr="00A02DEF">
        <w:t>.</w:t>
      </w:r>
      <w:bookmarkEnd w:id="31"/>
    </w:p>
    <w:p w14:paraId="41E61090" w14:textId="22932B3C" w:rsidR="001629D0" w:rsidRDefault="008B701F" w:rsidP="00EA7036">
      <w:r>
        <w:t>ST2</w:t>
      </w:r>
      <w:r w:rsidR="00BC1F4E">
        <w:t>1</w:t>
      </w:r>
      <w:r w:rsidR="003D4226">
        <w:t>.2</w:t>
      </w:r>
      <w:r w:rsidR="003D4226">
        <w:tab/>
      </w:r>
      <w:r w:rsidR="001629D0">
        <w:t>The assistance to be provided under clause</w:t>
      </w:r>
      <w:r w:rsidR="00395936">
        <w:t xml:space="preserve"> </w:t>
      </w:r>
      <w:r w:rsidR="0047536B">
        <w:t>ST21</w:t>
      </w:r>
      <w:r w:rsidR="00395936">
        <w:t xml:space="preserve">.1 </w:t>
      </w:r>
      <w:r w:rsidR="001629D0">
        <w:t>may include, amongst other things:</w:t>
      </w:r>
    </w:p>
    <w:p w14:paraId="55FCE6E8" w14:textId="5B0F80F9" w:rsidR="001629D0" w:rsidRDefault="003D4226" w:rsidP="006C1972">
      <w:pPr>
        <w:pStyle w:val="NormalIndent"/>
      </w:pPr>
      <w:r>
        <w:t>(a)</w:t>
      </w:r>
      <w:r>
        <w:tab/>
      </w:r>
      <w:r w:rsidR="001629D0">
        <w:t xml:space="preserve">making available to the Commonwealth or any Successor information relevant to the performance of the </w:t>
      </w:r>
      <w:proofErr w:type="gramStart"/>
      <w:r w:rsidR="001629D0">
        <w:t>Activity;</w:t>
      </w:r>
      <w:proofErr w:type="gramEnd"/>
    </w:p>
    <w:p w14:paraId="7B8F2DA9" w14:textId="7E907493" w:rsidR="001629D0" w:rsidRDefault="003D4226" w:rsidP="006C1972">
      <w:pPr>
        <w:pStyle w:val="NormalIndent"/>
      </w:pPr>
      <w:r>
        <w:t>(b)</w:t>
      </w:r>
      <w:r>
        <w:tab/>
      </w:r>
      <w:r w:rsidR="001629D0">
        <w:t xml:space="preserve">allowing representatives of the Commonwealth or any Successor to observe the performance of the </w:t>
      </w:r>
      <w:proofErr w:type="gramStart"/>
      <w:r w:rsidR="001629D0">
        <w:t>Activity;</w:t>
      </w:r>
      <w:proofErr w:type="gramEnd"/>
    </w:p>
    <w:p w14:paraId="70369BA8" w14:textId="02170A69" w:rsidR="001629D0" w:rsidRDefault="003D4226" w:rsidP="006C1972">
      <w:pPr>
        <w:pStyle w:val="NormalIndent"/>
      </w:pPr>
      <w:r>
        <w:t>(c)</w:t>
      </w:r>
      <w:r>
        <w:tab/>
      </w:r>
      <w:r w:rsidR="001629D0">
        <w:t xml:space="preserve">providing a briefing to the Commonwealth or any Successor personnel on the </w:t>
      </w:r>
      <w:proofErr w:type="gramStart"/>
      <w:r w:rsidR="001629D0">
        <w:t>Activity;</w:t>
      </w:r>
      <w:proofErr w:type="gramEnd"/>
    </w:p>
    <w:p w14:paraId="331639CA" w14:textId="165DC7DC" w:rsidR="001629D0" w:rsidRDefault="003D4226" w:rsidP="006C1972">
      <w:pPr>
        <w:pStyle w:val="NormalIndent"/>
      </w:pPr>
      <w:r>
        <w:t>(d)</w:t>
      </w:r>
      <w:r>
        <w:tab/>
      </w:r>
      <w:r w:rsidR="001629D0">
        <w:t>transferring to the Commonwealth or any Successor:</w:t>
      </w:r>
    </w:p>
    <w:p w14:paraId="698B7B47" w14:textId="087603A6" w:rsidR="001629D0" w:rsidRDefault="003D4226" w:rsidP="008143D8">
      <w:pPr>
        <w:pStyle w:val="NormalIndentplus"/>
      </w:pPr>
      <w:r>
        <w:t>(</w:t>
      </w:r>
      <w:proofErr w:type="spellStart"/>
      <w:r>
        <w:t>i</w:t>
      </w:r>
      <w:proofErr w:type="spellEnd"/>
      <w:r>
        <w:t>)</w:t>
      </w:r>
      <w:r>
        <w:tab/>
      </w:r>
      <w:r w:rsidR="001629D0">
        <w:t xml:space="preserve">Activity Material specified in the Grant </w:t>
      </w:r>
      <w:proofErr w:type="gramStart"/>
      <w:r w:rsidR="001629D0">
        <w:t>Details;</w:t>
      </w:r>
      <w:proofErr w:type="gramEnd"/>
      <w:r w:rsidR="001629D0">
        <w:t xml:space="preserve"> </w:t>
      </w:r>
    </w:p>
    <w:p w14:paraId="6BD02C56" w14:textId="70034644" w:rsidR="001629D0" w:rsidRDefault="003D4226" w:rsidP="008143D8">
      <w:pPr>
        <w:pStyle w:val="NormalIndentplus"/>
      </w:pPr>
      <w:r>
        <w:t>(ii)</w:t>
      </w:r>
      <w:r>
        <w:tab/>
      </w:r>
      <w:r w:rsidR="001629D0">
        <w:t>Assets purchased with the Grant; and</w:t>
      </w:r>
    </w:p>
    <w:p w14:paraId="73BBE5E3" w14:textId="3BD4E5F4" w:rsidR="001629D0" w:rsidRDefault="003D4226" w:rsidP="008143D8">
      <w:pPr>
        <w:pStyle w:val="NormalIndentplus"/>
      </w:pPr>
      <w:r>
        <w:t>(iii)</w:t>
      </w:r>
      <w:r>
        <w:tab/>
      </w:r>
      <w:r w:rsidR="001629D0">
        <w:t>Records maintained under clause</w:t>
      </w:r>
      <w:r w:rsidR="00395936">
        <w:t xml:space="preserve"> </w:t>
      </w:r>
      <w:proofErr w:type="gramStart"/>
      <w:r w:rsidR="00395936">
        <w:t>12.1</w:t>
      </w:r>
      <w:r w:rsidR="001629D0">
        <w:t>;</w:t>
      </w:r>
      <w:proofErr w:type="gramEnd"/>
    </w:p>
    <w:p w14:paraId="1A579515" w14:textId="307694FF" w:rsidR="001629D0" w:rsidRDefault="003D4226" w:rsidP="006C1972">
      <w:pPr>
        <w:pStyle w:val="NormalIndent"/>
      </w:pPr>
      <w:r>
        <w:t>(e)</w:t>
      </w:r>
      <w:r>
        <w:tab/>
      </w:r>
      <w:r w:rsidR="001629D0">
        <w:t xml:space="preserve">facilitating the novation or transfer to the Commonwealth or any Successor subcontracts and facilitating discussions with any subcontractors associated with the </w:t>
      </w:r>
      <w:proofErr w:type="gramStart"/>
      <w:r w:rsidR="001629D0">
        <w:t>Activity;</w:t>
      </w:r>
      <w:proofErr w:type="gramEnd"/>
    </w:p>
    <w:p w14:paraId="4DD343B6" w14:textId="4919E280" w:rsidR="001629D0" w:rsidRDefault="003D4226" w:rsidP="006C1972">
      <w:pPr>
        <w:pStyle w:val="NormalIndent"/>
      </w:pPr>
      <w:r>
        <w:t>(f)</w:t>
      </w:r>
      <w:r>
        <w:tab/>
      </w:r>
      <w:r w:rsidR="001629D0">
        <w:t xml:space="preserve">assigning or licensing Intellectual Property Rights in Reporting Material, and any Activity Material specified in the Grant Details, to the Commonwealth or any Successor on terms acceptable to the </w:t>
      </w:r>
      <w:proofErr w:type="gramStart"/>
      <w:r w:rsidR="001629D0">
        <w:t>Commonwealth;</w:t>
      </w:r>
      <w:proofErr w:type="gramEnd"/>
    </w:p>
    <w:p w14:paraId="7EEEB893" w14:textId="29A88306" w:rsidR="001629D0" w:rsidRDefault="003D4226" w:rsidP="006C1972">
      <w:pPr>
        <w:pStyle w:val="NormalIndent"/>
      </w:pPr>
      <w:r>
        <w:t>(g)</w:t>
      </w:r>
      <w:r>
        <w:tab/>
      </w:r>
      <w:r w:rsidR="001629D0">
        <w:t>preparing and executing any agreement or other documentation reasonably necessary or appropriate to facilitate any of the matters referred to above; and</w:t>
      </w:r>
    </w:p>
    <w:p w14:paraId="705C72AD" w14:textId="70BB2A11" w:rsidR="001629D0" w:rsidRDefault="003D4226" w:rsidP="006C1972">
      <w:pPr>
        <w:pStyle w:val="NormalIndent"/>
      </w:pPr>
      <w:r>
        <w:t>(h)</w:t>
      </w:r>
      <w:r>
        <w:tab/>
      </w:r>
      <w:r w:rsidR="001629D0">
        <w:t>any other matter specified in the Grant Details.</w:t>
      </w:r>
    </w:p>
    <w:p w14:paraId="70B4D132" w14:textId="061DC667" w:rsidR="001629D0" w:rsidRDefault="008B701F" w:rsidP="00EA7036">
      <w:r>
        <w:t>ST2</w:t>
      </w:r>
      <w:r w:rsidR="00BC1F4E">
        <w:t>1</w:t>
      </w:r>
      <w:r w:rsidR="003D4226">
        <w:t>.3</w:t>
      </w:r>
      <w:r w:rsidR="003D4226">
        <w:tab/>
      </w:r>
      <w:r w:rsidR="001629D0">
        <w:t>This clause does not apply where the Agreement is cancelled or reduced in scope for convenience under clause</w:t>
      </w:r>
      <w:r w:rsidR="00395936">
        <w:t xml:space="preserve"> 20</w:t>
      </w:r>
      <w:r w:rsidR="001629D0">
        <w:t>.</w:t>
      </w:r>
    </w:p>
    <w:p w14:paraId="383042F8" w14:textId="3AEA7216" w:rsidR="001629D0" w:rsidRPr="003C7A51" w:rsidRDefault="001629D0" w:rsidP="008143D8">
      <w:pPr>
        <w:pStyle w:val="Heading3ST"/>
      </w:pPr>
      <w:r w:rsidRPr="003C7A51">
        <w:t>Corporate Governance</w:t>
      </w:r>
    </w:p>
    <w:p w14:paraId="1AB0869F" w14:textId="7CACC076" w:rsidR="00135E78" w:rsidRDefault="00135E78" w:rsidP="00EA7036">
      <w:r>
        <w:t>ST2</w:t>
      </w:r>
      <w:r w:rsidR="00BC1F4E">
        <w:t>2</w:t>
      </w:r>
      <w:r w:rsidR="005B3642">
        <w:t>.1</w:t>
      </w:r>
      <w:r w:rsidR="005B3642">
        <w:tab/>
      </w:r>
      <w:r>
        <w:t>In this Agreement:</w:t>
      </w:r>
    </w:p>
    <w:p w14:paraId="2E348A1A" w14:textId="0F34F9B4" w:rsidR="00135E78" w:rsidRDefault="00135E78" w:rsidP="006C1972">
      <w:pPr>
        <w:pStyle w:val="NormalIndent"/>
      </w:pPr>
      <w:r w:rsidRPr="00135E78">
        <w:rPr>
          <w:b/>
        </w:rPr>
        <w:t>Constitution</w:t>
      </w:r>
      <w:r>
        <w:t xml:space="preserve"> means (depending on the context):</w:t>
      </w:r>
    </w:p>
    <w:p w14:paraId="5BC6838B" w14:textId="5020D401" w:rsidR="00135E78" w:rsidRDefault="00135E78" w:rsidP="006C1972">
      <w:pPr>
        <w:pStyle w:val="NormalIndent"/>
      </w:pPr>
      <w:r>
        <w:t>(a)</w:t>
      </w:r>
      <w:r>
        <w:tab/>
        <w:t xml:space="preserve">a company’s, body </w:t>
      </w:r>
      <w:proofErr w:type="gramStart"/>
      <w:r>
        <w:t>corporate’s</w:t>
      </w:r>
      <w:proofErr w:type="gramEnd"/>
      <w:r>
        <w:t xml:space="preserve"> or incorporated association’s constitution, or equivalent documents, which (where relevant) includes rules and any amendments that are part of the </w:t>
      </w:r>
      <w:proofErr w:type="gramStart"/>
      <w:r>
        <w:t>constitution;</w:t>
      </w:r>
      <w:proofErr w:type="gramEnd"/>
    </w:p>
    <w:p w14:paraId="69B15930" w14:textId="4FA97CEA" w:rsidR="00135E78" w:rsidRDefault="00135E78" w:rsidP="006C1972">
      <w:pPr>
        <w:pStyle w:val="NormalIndent"/>
      </w:pPr>
      <w:r>
        <w:t>(b)</w:t>
      </w:r>
      <w:r>
        <w:tab/>
        <w:t>in relation to any other kind of body:</w:t>
      </w:r>
    </w:p>
    <w:p w14:paraId="42F2CE8F" w14:textId="1967331C" w:rsidR="00135E78" w:rsidRDefault="00135E78" w:rsidP="008143D8">
      <w:pPr>
        <w:pStyle w:val="NormalIndentplus"/>
      </w:pPr>
      <w:r>
        <w:t>(</w:t>
      </w:r>
      <w:proofErr w:type="spellStart"/>
      <w:r>
        <w:t>i</w:t>
      </w:r>
      <w:proofErr w:type="spellEnd"/>
      <w:r>
        <w:t>)</w:t>
      </w:r>
      <w:r>
        <w:tab/>
        <w:t xml:space="preserve">the body’s charter or memorandum; or </w:t>
      </w:r>
    </w:p>
    <w:p w14:paraId="77EB170B" w14:textId="49001C1E" w:rsidR="00135E78" w:rsidRDefault="00135E78" w:rsidP="008143D8">
      <w:pPr>
        <w:pStyle w:val="NormalIndentplus"/>
      </w:pPr>
      <w:r>
        <w:t>(ii)</w:t>
      </w:r>
      <w:r>
        <w:tab/>
        <w:t>any instrument or law constituting or defining the constitution of the body or governing the activities of the body or its members.</w:t>
      </w:r>
    </w:p>
    <w:p w14:paraId="4F2789D6" w14:textId="5CBE45BB" w:rsidR="001629D0" w:rsidRDefault="00135E78" w:rsidP="00EA7036">
      <w:r>
        <w:lastRenderedPageBreak/>
        <w:t>ST2</w:t>
      </w:r>
      <w:r w:rsidR="00BC1F4E">
        <w:t>2</w:t>
      </w:r>
      <w:r>
        <w:t>.2</w:t>
      </w:r>
      <w:r>
        <w:tab/>
      </w:r>
      <w:r w:rsidR="001629D0">
        <w:t>The Grantee warrants that nothing in its constitution conflicts with its obligations under this Agreement.</w:t>
      </w:r>
    </w:p>
    <w:p w14:paraId="2E86007B" w14:textId="7926D24A" w:rsidR="001629D0" w:rsidRPr="00A02DEF" w:rsidRDefault="005B3642" w:rsidP="00EA7036">
      <w:r>
        <w:t>ST</w:t>
      </w:r>
      <w:r w:rsidR="00135E78">
        <w:t>2</w:t>
      </w:r>
      <w:r w:rsidR="00BC1F4E">
        <w:t>2</w:t>
      </w:r>
      <w:r w:rsidR="00135E78">
        <w:t>.3</w:t>
      </w:r>
      <w:r>
        <w:tab/>
      </w:r>
      <w:r w:rsidR="001629D0">
        <w:t>The Grantee agrees to provide a copy of its constitution to the Commonwealth upon request and inform the Commonwealth whenever there is a change in the Grantee’s constitution, structure or management</w:t>
      </w:r>
      <w:r w:rsidR="001629D0" w:rsidRPr="00A02DEF">
        <w:t>.</w:t>
      </w:r>
    </w:p>
    <w:p w14:paraId="2CBEF3DC" w14:textId="21FD5A55" w:rsidR="00212C3B" w:rsidRPr="003C7A51" w:rsidRDefault="00212C3B" w:rsidP="008143D8">
      <w:pPr>
        <w:pStyle w:val="Heading3ST"/>
      </w:pPr>
      <w:r w:rsidRPr="003C7A51">
        <w:t>Counterparts</w:t>
      </w:r>
    </w:p>
    <w:p w14:paraId="32C7FF7D" w14:textId="76E97EA2" w:rsidR="000F7FA0" w:rsidRDefault="005B3642" w:rsidP="00EA7036">
      <w:r>
        <w:t>ST2</w:t>
      </w:r>
      <w:r w:rsidR="00BC1F4E">
        <w:t>3</w:t>
      </w:r>
      <w:r>
        <w:t>.1</w:t>
      </w:r>
      <w:r>
        <w:tab/>
      </w:r>
      <w:r w:rsidR="0054748B" w:rsidRPr="000F7FA0">
        <w:t xml:space="preserve">If requested by the Commonwealth, </w:t>
      </w:r>
      <w:r w:rsidR="003851F6">
        <w:t>t</w:t>
      </w:r>
      <w:r w:rsidR="00212C3B">
        <w:t>his Agreement may be executed in any number of counterparts. All counterparts, taken together, constitute one instrument. A Party may execute this Agreement by signing any counterpart</w:t>
      </w:r>
      <w:r w:rsidR="000F7FA0">
        <w:t xml:space="preserve">, </w:t>
      </w:r>
      <w:r w:rsidR="000F7FA0" w:rsidRPr="000F7FA0">
        <w:t>including electronically by affixing an electronic copy of their signature, or by signing the document electronically.</w:t>
      </w:r>
    </w:p>
    <w:p w14:paraId="349E146B" w14:textId="0752A076" w:rsidR="00212C3B" w:rsidRDefault="000F7FA0" w:rsidP="00EA7036">
      <w:r>
        <w:t>ST2</w:t>
      </w:r>
      <w:r w:rsidR="00BC1F4E">
        <w:t>3</w:t>
      </w:r>
      <w:r>
        <w:t>.2</w:t>
      </w:r>
      <w:r>
        <w:tab/>
      </w:r>
      <w:r w:rsidRPr="000F7FA0">
        <w:t>If requested by the Commonwealth, the Grantee must provide an audit trail for any electronically signed counterpart and any other information reasonably requested by the Commonwealth in relation to the electronic execution of that counterpart.</w:t>
      </w:r>
    </w:p>
    <w:p w14:paraId="20C18B14" w14:textId="1C6240F3" w:rsidR="00135E78" w:rsidRDefault="00135E78" w:rsidP="008143D8">
      <w:pPr>
        <w:pStyle w:val="Heading3ST"/>
      </w:pPr>
      <w:r>
        <w:t>Secret and Sacred Indigenous Material</w:t>
      </w:r>
    </w:p>
    <w:p w14:paraId="676EAFFC" w14:textId="3FB33210" w:rsidR="00135E78" w:rsidRDefault="00135E78" w:rsidP="00135E78">
      <w:r>
        <w:t>ST2</w:t>
      </w:r>
      <w:r w:rsidR="00BC1F4E">
        <w:t>4</w:t>
      </w:r>
      <w:r>
        <w:t>.1</w:t>
      </w:r>
      <w:r>
        <w:tab/>
        <w:t xml:space="preserve">In this clause: </w:t>
      </w:r>
    </w:p>
    <w:p w14:paraId="73925734" w14:textId="77777777" w:rsidR="00135E78" w:rsidRPr="000503F5" w:rsidRDefault="00135E78" w:rsidP="00135E78">
      <w:pPr>
        <w:ind w:left="737"/>
      </w:pPr>
      <w:r w:rsidRPr="000503F5">
        <w:rPr>
          <w:b/>
        </w:rPr>
        <w:t>Aboriginal Person</w:t>
      </w:r>
      <w:r w:rsidRPr="000503F5">
        <w:t xml:space="preserve"> has the same meaning given in the </w:t>
      </w:r>
      <w:r w:rsidRPr="000503F5">
        <w:rPr>
          <w:i/>
        </w:rPr>
        <w:t>Aboriginal and Torres Strait Islander Act 2005</w:t>
      </w:r>
      <w:r w:rsidRPr="000503F5">
        <w:t xml:space="preserve"> (</w:t>
      </w:r>
      <w:proofErr w:type="spellStart"/>
      <w:r w:rsidRPr="000503F5">
        <w:t>Cth</w:t>
      </w:r>
      <w:proofErr w:type="spellEnd"/>
      <w:proofErr w:type="gramStart"/>
      <w:r w:rsidRPr="000503F5">
        <w:t>)</w:t>
      </w:r>
      <w:r>
        <w:t>;</w:t>
      </w:r>
      <w:proofErr w:type="gramEnd"/>
    </w:p>
    <w:p w14:paraId="502866B1" w14:textId="77777777" w:rsidR="00135E78" w:rsidRPr="000503F5" w:rsidRDefault="00135E78" w:rsidP="00135E78">
      <w:pPr>
        <w:ind w:left="737"/>
      </w:pPr>
      <w:r w:rsidRPr="000503F5">
        <w:rPr>
          <w:b/>
        </w:rPr>
        <w:t>Aboriginal Tradition</w:t>
      </w:r>
      <w:r>
        <w:t xml:space="preserve"> </w:t>
      </w:r>
      <w:r w:rsidRPr="000503F5">
        <w:t xml:space="preserve">has the meaning given in the </w:t>
      </w:r>
      <w:r w:rsidRPr="000503F5">
        <w:rPr>
          <w:i/>
        </w:rPr>
        <w:t>Aboriginal and Torres Strait Islander Heritage Protection Act 1984</w:t>
      </w:r>
      <w:r w:rsidRPr="000503F5">
        <w:t xml:space="preserve"> (</w:t>
      </w:r>
      <w:proofErr w:type="spellStart"/>
      <w:r w:rsidRPr="000503F5">
        <w:t>Cth</w:t>
      </w:r>
      <w:proofErr w:type="spellEnd"/>
      <w:proofErr w:type="gramStart"/>
      <w:r w:rsidRPr="000503F5">
        <w:t>)</w:t>
      </w:r>
      <w:r>
        <w:t>;</w:t>
      </w:r>
      <w:proofErr w:type="gramEnd"/>
    </w:p>
    <w:p w14:paraId="38F8776F" w14:textId="77777777" w:rsidR="00135E78" w:rsidRPr="000503F5" w:rsidRDefault="00135E78" w:rsidP="00135E78">
      <w:pPr>
        <w:ind w:left="737"/>
      </w:pPr>
      <w:r w:rsidRPr="000503F5">
        <w:rPr>
          <w:b/>
        </w:rPr>
        <w:t>Indigenous Person</w:t>
      </w:r>
      <w:r w:rsidRPr="000503F5">
        <w:t xml:space="preserve"> means a person who is or identifies and is accepted as an Aboriginal Person or a Torres Strait </w:t>
      </w:r>
      <w:proofErr w:type="gramStart"/>
      <w:r w:rsidRPr="000503F5">
        <w:t>Islander</w:t>
      </w:r>
      <w:r>
        <w:t>;</w:t>
      </w:r>
      <w:proofErr w:type="gramEnd"/>
    </w:p>
    <w:p w14:paraId="2F0A9CB7" w14:textId="77777777" w:rsidR="00135E78" w:rsidRPr="000503F5" w:rsidRDefault="00135E78" w:rsidP="00135E78">
      <w:pPr>
        <w:ind w:left="737"/>
      </w:pPr>
      <w:r w:rsidRPr="000503F5">
        <w:rPr>
          <w:b/>
        </w:rPr>
        <w:t>Secret an</w:t>
      </w:r>
      <w:r>
        <w:rPr>
          <w:b/>
        </w:rPr>
        <w:t>d Sacred Indigenous Material</w:t>
      </w:r>
      <w:r w:rsidRPr="000503F5">
        <w:t xml:space="preserve"> means all information, knowledge or Material of special spiritual, cultural or customary significance which </w:t>
      </w:r>
      <w:proofErr w:type="gramStart"/>
      <w:r w:rsidRPr="000503F5">
        <w:t>is considered to be</w:t>
      </w:r>
      <w:proofErr w:type="gramEnd"/>
      <w:r w:rsidRPr="000503F5">
        <w:t xml:space="preserve"> sacred or of significance by an Indigenous Person or according to Aboriginal Tradition</w:t>
      </w:r>
      <w:r>
        <w:t>; and</w:t>
      </w:r>
    </w:p>
    <w:p w14:paraId="452AE595" w14:textId="77777777" w:rsidR="00135E78" w:rsidRPr="000503F5" w:rsidRDefault="00135E78" w:rsidP="00135E78">
      <w:pPr>
        <w:ind w:left="737"/>
      </w:pPr>
      <w:r w:rsidRPr="000503F5">
        <w:rPr>
          <w:b/>
        </w:rPr>
        <w:t>Torres Strait Islander</w:t>
      </w:r>
      <w:r w:rsidRPr="000503F5">
        <w:t xml:space="preserve"> has the same meaning given in the </w:t>
      </w:r>
      <w:r w:rsidRPr="000503F5">
        <w:rPr>
          <w:i/>
        </w:rPr>
        <w:t>Aboriginal and Torres Strait Islander Act 2005</w:t>
      </w:r>
      <w:r w:rsidRPr="000503F5">
        <w:t xml:space="preserve"> (</w:t>
      </w:r>
      <w:proofErr w:type="spellStart"/>
      <w:r w:rsidRPr="000503F5">
        <w:t>Cth</w:t>
      </w:r>
      <w:proofErr w:type="spellEnd"/>
      <w:r w:rsidRPr="000503F5">
        <w:t>)</w:t>
      </w:r>
    </w:p>
    <w:p w14:paraId="6BFECDEF" w14:textId="59BD2F45" w:rsidR="00DF3A53" w:rsidRDefault="00135E78" w:rsidP="00DF3A53">
      <w:r>
        <w:t>ST2</w:t>
      </w:r>
      <w:r w:rsidR="00BC1F4E">
        <w:t>4</w:t>
      </w:r>
      <w:r>
        <w:t>.2</w:t>
      </w:r>
      <w:r>
        <w:tab/>
        <w:t>The parties agree that, for the purposes of this Agreement:</w:t>
      </w:r>
    </w:p>
    <w:p w14:paraId="22EF4A5C" w14:textId="336792FA" w:rsidR="00DF3A53" w:rsidRDefault="00DF3A53" w:rsidP="006C1972">
      <w:pPr>
        <w:pStyle w:val="NormalIndent"/>
      </w:pPr>
      <w:r>
        <w:t>(a)</w:t>
      </w:r>
      <w:r>
        <w:tab/>
      </w:r>
      <w:r w:rsidRPr="00774543">
        <w:t xml:space="preserve">the definition of </w:t>
      </w:r>
      <w:r>
        <w:t>Activity</w:t>
      </w:r>
      <w:r w:rsidRPr="00774543">
        <w:t xml:space="preserve"> Material in clause</w:t>
      </w:r>
      <w:r>
        <w:t xml:space="preserve"> 22 </w:t>
      </w:r>
      <w:r w:rsidRPr="00774543">
        <w:t xml:space="preserve">excludes any Secret and Sacred Indigenous </w:t>
      </w:r>
      <w:proofErr w:type="gramStart"/>
      <w:r w:rsidRPr="00774543">
        <w:t>Material</w:t>
      </w:r>
      <w:r>
        <w:t>;</w:t>
      </w:r>
      <w:proofErr w:type="gramEnd"/>
    </w:p>
    <w:p w14:paraId="599E19C4" w14:textId="752C2DA5" w:rsidR="00135E78" w:rsidRDefault="00DF3A53" w:rsidP="006C1972">
      <w:pPr>
        <w:pStyle w:val="NormalIndent"/>
      </w:pPr>
      <w:r>
        <w:t>(</w:t>
      </w:r>
      <w:r w:rsidR="00135E78">
        <w:t>b)</w:t>
      </w:r>
      <w:r w:rsidR="00135E78">
        <w:tab/>
      </w:r>
      <w:r w:rsidR="00135E78" w:rsidRPr="00774543">
        <w:t>the definition of Reporting Material in clause</w:t>
      </w:r>
      <w:r w:rsidR="00B848F4">
        <w:t xml:space="preserve"> 22</w:t>
      </w:r>
      <w:r w:rsidR="00135E78">
        <w:t xml:space="preserve"> </w:t>
      </w:r>
      <w:r w:rsidR="00135E78" w:rsidRPr="00774543">
        <w:t xml:space="preserve">excludes any Secret and Sacred Indigenous </w:t>
      </w:r>
      <w:proofErr w:type="gramStart"/>
      <w:r w:rsidR="00135E78" w:rsidRPr="00774543">
        <w:t>Material</w:t>
      </w:r>
      <w:r w:rsidR="00B848F4">
        <w:t>;</w:t>
      </w:r>
      <w:proofErr w:type="gramEnd"/>
    </w:p>
    <w:p w14:paraId="214F4EB8" w14:textId="417C8B87" w:rsidR="00135E78" w:rsidRDefault="00B848F4" w:rsidP="006C1972">
      <w:pPr>
        <w:pStyle w:val="NormalIndent"/>
      </w:pPr>
      <w:r>
        <w:t>(c</w:t>
      </w:r>
      <w:r w:rsidR="00135E78">
        <w:t>)</w:t>
      </w:r>
      <w:r w:rsidR="00135E78">
        <w:tab/>
      </w:r>
      <w:r w:rsidRPr="00774543">
        <w:t xml:space="preserve">the record keeping requirements in clause </w:t>
      </w:r>
      <w:r>
        <w:t xml:space="preserve">12 </w:t>
      </w:r>
      <w:r w:rsidRPr="00774543">
        <w:t>do not apply to any Secret and Sacred Indigenous Material;</w:t>
      </w:r>
      <w:r>
        <w:t xml:space="preserve"> and</w:t>
      </w:r>
    </w:p>
    <w:p w14:paraId="7A8BB7F7" w14:textId="5D56131E" w:rsidR="00135E78" w:rsidRDefault="00B848F4" w:rsidP="006C1972">
      <w:pPr>
        <w:pStyle w:val="NormalIndent"/>
      </w:pPr>
      <w:r>
        <w:t>(d</w:t>
      </w:r>
      <w:r w:rsidR="00135E78">
        <w:t>)</w:t>
      </w:r>
      <w:r w:rsidR="00135E78">
        <w:tab/>
      </w:r>
      <w:r w:rsidRPr="00774543">
        <w:t>any Secret and Sacred Indigenous Material is the confidential information of the relevant Indigenous Person or Indigenous community</w:t>
      </w:r>
      <w:r>
        <w:t>.</w:t>
      </w:r>
    </w:p>
    <w:p w14:paraId="7D684F43" w14:textId="7A81E147" w:rsidR="00135E78" w:rsidRDefault="00B848F4" w:rsidP="00B848F4">
      <w:r>
        <w:t>ST2</w:t>
      </w:r>
      <w:r w:rsidR="00BC1F4E">
        <w:t>4</w:t>
      </w:r>
      <w:r>
        <w:t>.3</w:t>
      </w:r>
      <w:r>
        <w:tab/>
        <w:t>T</w:t>
      </w:r>
      <w:r w:rsidRPr="00774543">
        <w:t>he Grantee agrees to inform the Commonwealth of the existence of Secret and Sacred Indigenous Material relevant to the performance of the Activity which is not disclosed to the Commonwealth due it being Secret a</w:t>
      </w:r>
      <w:r>
        <w:t>nd Sacred Indigenous Material.</w:t>
      </w:r>
    </w:p>
    <w:p w14:paraId="025AF86D" w14:textId="71CED1A3" w:rsidR="000F7FA0" w:rsidRDefault="000F7FA0" w:rsidP="008143D8">
      <w:pPr>
        <w:pStyle w:val="Heading3ST"/>
      </w:pPr>
      <w:r>
        <w:lastRenderedPageBreak/>
        <w:t>Force Majeure</w:t>
      </w:r>
    </w:p>
    <w:p w14:paraId="1BBBDAA9" w14:textId="56F84AB8" w:rsidR="000F7FA0" w:rsidRPr="000F7FA0" w:rsidRDefault="000F7FA0" w:rsidP="000F7FA0">
      <w:pPr>
        <w:rPr>
          <w:rFonts w:eastAsiaTheme="minorHAnsi"/>
        </w:rPr>
      </w:pPr>
      <w:r>
        <w:rPr>
          <w:rFonts w:eastAsiaTheme="minorHAnsi"/>
        </w:rPr>
        <w:t>ST</w:t>
      </w:r>
      <w:r w:rsidRPr="000F7FA0">
        <w:rPr>
          <w:rFonts w:eastAsiaTheme="minorHAnsi"/>
        </w:rPr>
        <w:t>2</w:t>
      </w:r>
      <w:r w:rsidR="00BC1F4E">
        <w:rPr>
          <w:rFonts w:eastAsiaTheme="minorHAnsi"/>
        </w:rPr>
        <w:t>5</w:t>
      </w:r>
      <w:r w:rsidRPr="000F7FA0">
        <w:rPr>
          <w:rFonts w:eastAsiaTheme="minorHAnsi"/>
        </w:rPr>
        <w:t>.1</w:t>
      </w:r>
      <w:r w:rsidRPr="000F7FA0">
        <w:rPr>
          <w:rFonts w:eastAsiaTheme="minorHAnsi"/>
        </w:rPr>
        <w:tab/>
        <w:t>Neither Party will have any liability under or be deemed to be in breach of this Agreement for any failure to perform the Party’s obligations if such failure results from circumstances beyond the reasonable control of that Party.</w:t>
      </w:r>
    </w:p>
    <w:p w14:paraId="2E22D0DB" w14:textId="0B68B392" w:rsidR="00740A91" w:rsidRDefault="000F7FA0" w:rsidP="000F7FA0">
      <w:pPr>
        <w:rPr>
          <w:rFonts w:eastAsiaTheme="minorHAnsi"/>
        </w:rPr>
      </w:pPr>
      <w:r>
        <w:rPr>
          <w:rFonts w:eastAsiaTheme="minorHAnsi"/>
        </w:rPr>
        <w:t>ST2</w:t>
      </w:r>
      <w:r w:rsidR="00BC1F4E">
        <w:rPr>
          <w:rFonts w:eastAsiaTheme="minorHAnsi"/>
        </w:rPr>
        <w:t>5</w:t>
      </w:r>
      <w:r w:rsidRPr="000F7FA0">
        <w:rPr>
          <w:rFonts w:eastAsiaTheme="minorHAnsi"/>
        </w:rPr>
        <w:t>.2 The Grantee must promptly notify the Commonwealth under clause 4.1 of this Agreement of the obligations affected from circumstances beyond its reasonable control.</w:t>
      </w:r>
    </w:p>
    <w:p w14:paraId="0465F6D4" w14:textId="77777777" w:rsidR="00154BC8" w:rsidRPr="00D253B4" w:rsidRDefault="00154BC8" w:rsidP="00D253B4">
      <w:pPr>
        <w:pStyle w:val="Heading3ST"/>
        <w:ind w:left="709" w:hanging="709"/>
      </w:pPr>
      <w:r w:rsidRPr="00D253B4">
        <w:t>Australian Industry Participation Plan, Executive Summary and Implementation Report(s) </w:t>
      </w:r>
    </w:p>
    <w:p w14:paraId="56BAD18C" w14:textId="35611F78" w:rsidR="00154BC8" w:rsidRPr="00154BC8" w:rsidRDefault="00154BC8" w:rsidP="00154BC8">
      <w:pPr>
        <w:rPr>
          <w:rFonts w:eastAsiaTheme="minorHAnsi"/>
        </w:rPr>
      </w:pPr>
      <w:r w:rsidRPr="00D253B4">
        <w:rPr>
          <w:rFonts w:eastAsiaTheme="minorHAnsi"/>
        </w:rPr>
        <w:t xml:space="preserve">Australian Industry Participation (AIP) policy or AIP policy means the Australian Government policy designed to ensure full, fair and reasonable opportunity for Australian industry, including small and medium enterprises, to compete for work. This is achieved through the development and implementation of an AIP plan. More information on the AIP policy and AIP plan requirement can be found at </w:t>
      </w:r>
      <w:hyperlink r:id="rId27" w:history="1">
        <w:r w:rsidR="00857E93" w:rsidRPr="00D253B4">
          <w:rPr>
            <w:rStyle w:val="Hyperlink"/>
            <w:rFonts w:eastAsiaTheme="minorHAnsi"/>
          </w:rPr>
          <w:t>http://www.industry.gov.au/aip</w:t>
        </w:r>
      </w:hyperlink>
      <w:r w:rsidRPr="00D253B4">
        <w:rPr>
          <w:rFonts w:eastAsiaTheme="minorHAnsi"/>
        </w:rPr>
        <w:t>.</w:t>
      </w:r>
      <w:r w:rsidRPr="00154BC8">
        <w:rPr>
          <w:rFonts w:eastAsiaTheme="minorHAnsi"/>
        </w:rPr>
        <w:t> </w:t>
      </w:r>
    </w:p>
    <w:p w14:paraId="5805B9FB" w14:textId="77777777" w:rsidR="00154BC8" w:rsidRPr="00154BC8" w:rsidRDefault="00154BC8" w:rsidP="00154BC8">
      <w:pPr>
        <w:rPr>
          <w:rFonts w:eastAsiaTheme="minorHAnsi"/>
        </w:rPr>
      </w:pPr>
      <w:r w:rsidRPr="00D253B4">
        <w:rPr>
          <w:rFonts w:eastAsiaTheme="minorHAnsi"/>
        </w:rPr>
        <w:t>Australian Industry Participation (AIP) plan means a plan prepared and implemented by the Grantee in accordance with clause ST26.1.</w:t>
      </w:r>
      <w:r w:rsidRPr="00154BC8">
        <w:rPr>
          <w:rFonts w:eastAsiaTheme="minorHAnsi"/>
        </w:rPr>
        <w:t> </w:t>
      </w:r>
    </w:p>
    <w:p w14:paraId="6EBCAF04" w14:textId="77777777" w:rsidR="00154BC8" w:rsidRPr="00154BC8" w:rsidRDefault="00154BC8" w:rsidP="00154BC8">
      <w:pPr>
        <w:rPr>
          <w:rFonts w:eastAsiaTheme="minorHAnsi"/>
        </w:rPr>
      </w:pPr>
      <w:r w:rsidRPr="00D253B4">
        <w:rPr>
          <w:rFonts w:eastAsiaTheme="minorHAnsi"/>
        </w:rPr>
        <w:t>AIP plan Implementation Report means a report provided to the Commonwealth in accordance with clause ST26.2.</w:t>
      </w:r>
      <w:r w:rsidRPr="00154BC8">
        <w:rPr>
          <w:rFonts w:eastAsiaTheme="minorHAnsi"/>
        </w:rPr>
        <w:t> </w:t>
      </w:r>
    </w:p>
    <w:p w14:paraId="57932EAD" w14:textId="77777777" w:rsidR="00154BC8" w:rsidRPr="00154BC8" w:rsidRDefault="00154BC8" w:rsidP="00154BC8">
      <w:pPr>
        <w:rPr>
          <w:rFonts w:eastAsiaTheme="minorHAnsi"/>
        </w:rPr>
      </w:pPr>
      <w:r w:rsidRPr="00D253B4">
        <w:rPr>
          <w:rFonts w:eastAsiaTheme="minorHAnsi"/>
        </w:rPr>
        <w:t>Implementation Report Requirements means the requirements set out in the AIP policy and/or by the Commonwealth requiring the Grantee to complete an AIP plan Implementation Report.</w:t>
      </w:r>
      <w:r w:rsidRPr="00154BC8">
        <w:rPr>
          <w:rFonts w:eastAsiaTheme="minorHAnsi"/>
        </w:rPr>
        <w:t> </w:t>
      </w:r>
    </w:p>
    <w:p w14:paraId="4472975C" w14:textId="77777777" w:rsidR="00154BC8" w:rsidRPr="00154BC8" w:rsidRDefault="00154BC8" w:rsidP="00154BC8">
      <w:pPr>
        <w:rPr>
          <w:rFonts w:eastAsiaTheme="minorHAnsi"/>
        </w:rPr>
      </w:pPr>
      <w:r w:rsidRPr="00D253B4">
        <w:rPr>
          <w:rFonts w:eastAsiaTheme="minorHAnsi"/>
        </w:rPr>
        <w:t>ST26.1 The Grantee must prepare and implement an AIP plan which:</w:t>
      </w:r>
      <w:r w:rsidRPr="00154BC8">
        <w:rPr>
          <w:rFonts w:eastAsiaTheme="minorHAnsi"/>
        </w:rPr>
        <w:t> </w:t>
      </w:r>
    </w:p>
    <w:p w14:paraId="7B258F91" w14:textId="77777777" w:rsidR="00154BC8" w:rsidRPr="00D253B4" w:rsidRDefault="00154BC8" w:rsidP="00D253B4">
      <w:pPr>
        <w:ind w:left="737"/>
        <w:rPr>
          <w:rFonts w:cs="Angsana New"/>
          <w:u w:color="B5082E"/>
          <w:lang w:eastAsia="zh-CN" w:bidi="th-TH"/>
        </w:rPr>
      </w:pPr>
      <w:r w:rsidRPr="00D253B4">
        <w:rPr>
          <w:rFonts w:eastAsiaTheme="minorHAnsi"/>
        </w:rPr>
        <w:t>a</w:t>
      </w:r>
      <w:r w:rsidRPr="00D253B4">
        <w:rPr>
          <w:rFonts w:cs="Angsana New"/>
          <w:u w:color="B5082E"/>
          <w:lang w:eastAsia="zh-CN" w:bidi="th-TH"/>
        </w:rPr>
        <w:t>) demonstrates how Australian industry will be provided with full, fair and reasonable opportunity to participate in the Activity; and </w:t>
      </w:r>
    </w:p>
    <w:p w14:paraId="6B01A423" w14:textId="77777777" w:rsidR="00154BC8" w:rsidRPr="00D253B4" w:rsidRDefault="00154BC8" w:rsidP="00D253B4">
      <w:pPr>
        <w:ind w:left="737"/>
        <w:rPr>
          <w:rFonts w:cs="Angsana New"/>
          <w:u w:color="B5082E"/>
          <w:lang w:eastAsia="zh-CN" w:bidi="th-TH"/>
        </w:rPr>
      </w:pPr>
      <w:r w:rsidRPr="00D253B4">
        <w:rPr>
          <w:rFonts w:cs="Angsana New"/>
          <w:u w:color="B5082E"/>
          <w:lang w:eastAsia="zh-CN" w:bidi="th-TH"/>
        </w:rPr>
        <w:t>b) has been approved by the Commonwealth prior to execution of this Agreement. </w:t>
      </w:r>
    </w:p>
    <w:p w14:paraId="3902B34C" w14:textId="77777777" w:rsidR="00154BC8" w:rsidRPr="00154BC8" w:rsidRDefault="00154BC8" w:rsidP="00154BC8">
      <w:pPr>
        <w:rPr>
          <w:rFonts w:eastAsiaTheme="minorHAnsi"/>
        </w:rPr>
      </w:pPr>
      <w:r w:rsidRPr="00D253B4">
        <w:rPr>
          <w:rFonts w:eastAsiaTheme="minorHAnsi"/>
        </w:rPr>
        <w:t>ST26.2 In addition, the Grantee must prepare and submit an AIP plan Implementation Report, which:</w:t>
      </w:r>
      <w:r w:rsidRPr="00154BC8">
        <w:rPr>
          <w:rFonts w:eastAsiaTheme="minorHAnsi"/>
        </w:rPr>
        <w:t> </w:t>
      </w:r>
    </w:p>
    <w:p w14:paraId="37A549B2" w14:textId="535E8526" w:rsidR="00154BC8" w:rsidRPr="00D253B4" w:rsidRDefault="00C65CE4" w:rsidP="00D253B4">
      <w:pPr>
        <w:ind w:left="737"/>
        <w:rPr>
          <w:rFonts w:cs="Angsana New"/>
          <w:u w:color="B5082E"/>
          <w:lang w:eastAsia="zh-CN" w:bidi="th-TH"/>
        </w:rPr>
      </w:pPr>
      <w:r>
        <w:rPr>
          <w:rFonts w:cs="Angsana New"/>
          <w:u w:color="B5082E"/>
          <w:lang w:eastAsia="zh-CN" w:bidi="th-TH"/>
        </w:rPr>
        <w:t xml:space="preserve">a) </w:t>
      </w:r>
      <w:r w:rsidR="00154BC8" w:rsidRPr="00D253B4">
        <w:rPr>
          <w:rFonts w:cs="Angsana New"/>
          <w:u w:color="B5082E"/>
          <w:lang w:eastAsia="zh-CN" w:bidi="th-TH"/>
        </w:rPr>
        <w:t xml:space="preserve">demonstrate(s) how the Grantee has satisfied the requirements of the AIP </w:t>
      </w:r>
      <w:proofErr w:type="gramStart"/>
      <w:r w:rsidR="00154BC8" w:rsidRPr="00D253B4">
        <w:rPr>
          <w:rFonts w:cs="Angsana New"/>
          <w:u w:color="B5082E"/>
          <w:lang w:eastAsia="zh-CN" w:bidi="th-TH"/>
        </w:rPr>
        <w:t>plan;</w:t>
      </w:r>
      <w:proofErr w:type="gramEnd"/>
      <w:r w:rsidR="00154BC8" w:rsidRPr="00D253B4">
        <w:rPr>
          <w:rFonts w:cs="Angsana New"/>
          <w:u w:color="B5082E"/>
          <w:lang w:eastAsia="zh-CN" w:bidi="th-TH"/>
        </w:rPr>
        <w:t> </w:t>
      </w:r>
    </w:p>
    <w:p w14:paraId="5B08F865" w14:textId="54393217" w:rsidR="00154BC8" w:rsidRPr="00D253B4" w:rsidRDefault="00C65CE4" w:rsidP="00D253B4">
      <w:pPr>
        <w:ind w:left="737"/>
        <w:rPr>
          <w:rFonts w:cs="Angsana New"/>
          <w:u w:color="B5082E"/>
          <w:lang w:eastAsia="zh-CN" w:bidi="th-TH"/>
        </w:rPr>
      </w:pPr>
      <w:r>
        <w:rPr>
          <w:rFonts w:cs="Angsana New"/>
          <w:u w:color="B5082E"/>
          <w:lang w:eastAsia="zh-CN" w:bidi="th-TH"/>
        </w:rPr>
        <w:t>b</w:t>
      </w:r>
      <w:r w:rsidR="00154BC8" w:rsidRPr="00D253B4">
        <w:rPr>
          <w:rFonts w:cs="Angsana New"/>
          <w:u w:color="B5082E"/>
          <w:lang w:eastAsia="zh-CN" w:bidi="th-TH"/>
        </w:rPr>
        <w:t>) must be submitted to the Commonwealth by the date specified at the relevant Milestone set out in the Activity Schedule, Item C (Duration of the Grant) of the Grant Details. </w:t>
      </w:r>
    </w:p>
    <w:p w14:paraId="022E2684" w14:textId="77777777" w:rsidR="00154BC8" w:rsidRPr="00154BC8" w:rsidRDefault="00154BC8" w:rsidP="00154BC8">
      <w:pPr>
        <w:rPr>
          <w:rFonts w:eastAsiaTheme="minorHAnsi"/>
        </w:rPr>
      </w:pPr>
      <w:r w:rsidRPr="00D253B4">
        <w:rPr>
          <w:rFonts w:eastAsiaTheme="minorHAnsi"/>
        </w:rPr>
        <w:t>ST26.3 If the Commonwealth determines that the AIP plan Implementation Report does not meet the Implementation Report Requirements, is incomplete, inadequate or does not provide sufficient evidence that the AIP plan has been implemented as agreed, the Commonwealth may, by written notice to the Grantee, reject the AIP Plan Implementation Report. Where the Commonwealth rejects the AIP plan Implementation Report, the Commonwealth will provide the Grantee with reasons for the rejection.</w:t>
      </w:r>
      <w:r w:rsidRPr="00154BC8">
        <w:rPr>
          <w:rFonts w:eastAsiaTheme="minorHAnsi"/>
        </w:rPr>
        <w:t> </w:t>
      </w:r>
    </w:p>
    <w:p w14:paraId="3F88580A" w14:textId="77777777" w:rsidR="00154BC8" w:rsidRPr="00154BC8" w:rsidRDefault="00154BC8" w:rsidP="00154BC8">
      <w:pPr>
        <w:rPr>
          <w:rFonts w:eastAsiaTheme="minorHAnsi"/>
        </w:rPr>
      </w:pPr>
      <w:r w:rsidRPr="00D253B4">
        <w:rPr>
          <w:rFonts w:eastAsiaTheme="minorHAnsi"/>
        </w:rPr>
        <w:t>ST26.4 If the Commonwealth rejects the AIP plan Implementation Report pursuant to clause</w:t>
      </w:r>
      <w:r w:rsidRPr="00154BC8">
        <w:rPr>
          <w:rFonts w:eastAsiaTheme="minorHAnsi"/>
        </w:rPr>
        <w:t> </w:t>
      </w:r>
    </w:p>
    <w:p w14:paraId="6CA6596A" w14:textId="77777777" w:rsidR="00154BC8" w:rsidRPr="00154BC8" w:rsidRDefault="00154BC8" w:rsidP="00154BC8">
      <w:pPr>
        <w:rPr>
          <w:rFonts w:eastAsiaTheme="minorHAnsi"/>
        </w:rPr>
      </w:pPr>
      <w:r w:rsidRPr="00D253B4">
        <w:rPr>
          <w:rFonts w:eastAsiaTheme="minorHAnsi"/>
        </w:rPr>
        <w:t xml:space="preserve">ST26.5, the Grantee must amend the AIP plan Implementation Report to address the reasons advised by the Commonwealth and to otherwise meet the Implementation Report </w:t>
      </w:r>
      <w:proofErr w:type="gramStart"/>
      <w:r w:rsidRPr="00D253B4">
        <w:rPr>
          <w:rFonts w:eastAsiaTheme="minorHAnsi"/>
        </w:rPr>
        <w:t>Requirements, and</w:t>
      </w:r>
      <w:proofErr w:type="gramEnd"/>
      <w:r w:rsidRPr="00D253B4">
        <w:rPr>
          <w:rFonts w:eastAsiaTheme="minorHAnsi"/>
        </w:rPr>
        <w:t xml:space="preserve"> provide the amended AIP plan Implementation Report to the Commonwealth within 10 business days of receiving the notice issued under clause ST26.3.</w:t>
      </w:r>
      <w:r w:rsidRPr="00154BC8">
        <w:rPr>
          <w:rFonts w:eastAsiaTheme="minorHAnsi"/>
        </w:rPr>
        <w:t> </w:t>
      </w:r>
    </w:p>
    <w:p w14:paraId="44C129EC" w14:textId="77777777" w:rsidR="00154BC8" w:rsidRPr="00154BC8" w:rsidRDefault="00154BC8" w:rsidP="00154BC8">
      <w:pPr>
        <w:rPr>
          <w:rFonts w:eastAsiaTheme="minorHAnsi"/>
        </w:rPr>
      </w:pPr>
      <w:r w:rsidRPr="00D253B4">
        <w:rPr>
          <w:rFonts w:eastAsiaTheme="minorHAnsi"/>
        </w:rPr>
        <w:t>ST26.6 If a conflict arises between the AIP plan and this Agreement, this Agreement prevails to the extent of that conflict.</w:t>
      </w:r>
      <w:r w:rsidRPr="00154BC8">
        <w:rPr>
          <w:rFonts w:eastAsiaTheme="minorHAnsi"/>
        </w:rPr>
        <w:t> </w:t>
      </w:r>
    </w:p>
    <w:p w14:paraId="41722AA9" w14:textId="77777777" w:rsidR="00154BC8" w:rsidRPr="00154BC8" w:rsidRDefault="00154BC8" w:rsidP="00154BC8">
      <w:pPr>
        <w:rPr>
          <w:rFonts w:eastAsiaTheme="minorHAnsi"/>
        </w:rPr>
      </w:pPr>
      <w:r w:rsidRPr="00D253B4">
        <w:rPr>
          <w:rFonts w:eastAsiaTheme="minorHAnsi"/>
        </w:rPr>
        <w:lastRenderedPageBreak/>
        <w:t>ST26.7 The Grantee consents to the Commonwealth</w:t>
      </w:r>
      <w:r w:rsidRPr="00154BC8">
        <w:rPr>
          <w:rFonts w:eastAsiaTheme="minorHAnsi"/>
        </w:rPr>
        <w:t> </w:t>
      </w:r>
    </w:p>
    <w:p w14:paraId="53DB6CC3" w14:textId="77777777" w:rsidR="00154BC8" w:rsidRPr="00154BC8" w:rsidRDefault="00154BC8" w:rsidP="00D253B4">
      <w:pPr>
        <w:ind w:left="737"/>
        <w:rPr>
          <w:rFonts w:eastAsiaTheme="minorHAnsi"/>
        </w:rPr>
      </w:pPr>
      <w:r w:rsidRPr="00D253B4">
        <w:rPr>
          <w:rFonts w:eastAsiaTheme="minorHAnsi"/>
        </w:rPr>
        <w:t>a) publishing the executive summary of its AIP plan at http://www.industry.gov.au/aip once this Agreement is executed; and</w:t>
      </w:r>
      <w:r w:rsidRPr="00154BC8">
        <w:rPr>
          <w:rFonts w:eastAsiaTheme="minorHAnsi"/>
        </w:rPr>
        <w:t> </w:t>
      </w:r>
    </w:p>
    <w:p w14:paraId="23E846BD" w14:textId="77777777" w:rsidR="00154BC8" w:rsidRPr="00154BC8" w:rsidRDefault="00154BC8" w:rsidP="00D253B4">
      <w:pPr>
        <w:ind w:left="737"/>
        <w:rPr>
          <w:rFonts w:eastAsiaTheme="minorHAnsi"/>
        </w:rPr>
      </w:pPr>
      <w:r w:rsidRPr="00D253B4">
        <w:rPr>
          <w:rFonts w:eastAsiaTheme="minorHAnsi"/>
        </w:rPr>
        <w:t>b) collecting and using information, including personal information, supplied in connection with the Activity, AIP plan and AIP plan Implementation Reports for the purposes of:</w:t>
      </w:r>
      <w:r w:rsidRPr="00154BC8">
        <w:rPr>
          <w:rFonts w:eastAsiaTheme="minorHAnsi"/>
        </w:rPr>
        <w:t> </w:t>
      </w:r>
    </w:p>
    <w:p w14:paraId="20EE8898" w14:textId="77777777" w:rsidR="00154BC8" w:rsidRPr="00154BC8" w:rsidRDefault="00154BC8" w:rsidP="00D253B4">
      <w:pPr>
        <w:ind w:left="1474"/>
        <w:rPr>
          <w:rFonts w:eastAsiaTheme="minorHAnsi"/>
        </w:rPr>
      </w:pPr>
      <w:proofErr w:type="spellStart"/>
      <w:r w:rsidRPr="00D253B4">
        <w:rPr>
          <w:rFonts w:eastAsiaTheme="minorHAnsi"/>
        </w:rPr>
        <w:t>i</w:t>
      </w:r>
      <w:proofErr w:type="spellEnd"/>
      <w:r w:rsidRPr="00D253B4">
        <w:rPr>
          <w:rFonts w:eastAsiaTheme="minorHAnsi"/>
        </w:rPr>
        <w:t xml:space="preserve">. meeting the objectives and requirements of the AIP </w:t>
      </w:r>
      <w:proofErr w:type="gramStart"/>
      <w:r w:rsidRPr="00D253B4">
        <w:rPr>
          <w:rFonts w:eastAsiaTheme="minorHAnsi"/>
        </w:rPr>
        <w:t>policy;</w:t>
      </w:r>
      <w:proofErr w:type="gramEnd"/>
      <w:r w:rsidRPr="00154BC8">
        <w:rPr>
          <w:rFonts w:eastAsiaTheme="minorHAnsi"/>
        </w:rPr>
        <w:t> </w:t>
      </w:r>
    </w:p>
    <w:p w14:paraId="79FAF114" w14:textId="77777777" w:rsidR="00154BC8" w:rsidRPr="00154BC8" w:rsidRDefault="00154BC8" w:rsidP="00D253B4">
      <w:pPr>
        <w:ind w:left="1474"/>
        <w:rPr>
          <w:rFonts w:eastAsiaTheme="minorHAnsi"/>
        </w:rPr>
      </w:pPr>
      <w:r w:rsidRPr="00D253B4">
        <w:rPr>
          <w:rFonts w:eastAsiaTheme="minorHAnsi"/>
        </w:rPr>
        <w:t xml:space="preserve">ii. program evaluation and </w:t>
      </w:r>
      <w:proofErr w:type="gramStart"/>
      <w:r w:rsidRPr="00D253B4">
        <w:rPr>
          <w:rFonts w:eastAsiaTheme="minorHAnsi"/>
        </w:rPr>
        <w:t>monitoring;</w:t>
      </w:r>
      <w:proofErr w:type="gramEnd"/>
      <w:r w:rsidRPr="00154BC8">
        <w:rPr>
          <w:rFonts w:eastAsiaTheme="minorHAnsi"/>
        </w:rPr>
        <w:t> </w:t>
      </w:r>
    </w:p>
    <w:p w14:paraId="2AFF7F82" w14:textId="77777777" w:rsidR="00154BC8" w:rsidRPr="00154BC8" w:rsidRDefault="00154BC8" w:rsidP="00D253B4">
      <w:pPr>
        <w:ind w:left="1474"/>
        <w:rPr>
          <w:rFonts w:eastAsiaTheme="minorHAnsi"/>
        </w:rPr>
      </w:pPr>
      <w:r w:rsidRPr="00D253B4">
        <w:rPr>
          <w:rFonts w:eastAsiaTheme="minorHAnsi"/>
        </w:rPr>
        <w:t xml:space="preserve">iii. policy research, evaluation and </w:t>
      </w:r>
      <w:proofErr w:type="gramStart"/>
      <w:r w:rsidRPr="00D253B4">
        <w:rPr>
          <w:rFonts w:eastAsiaTheme="minorHAnsi"/>
        </w:rPr>
        <w:t>development;</w:t>
      </w:r>
      <w:proofErr w:type="gramEnd"/>
      <w:r w:rsidRPr="00154BC8">
        <w:rPr>
          <w:rFonts w:eastAsiaTheme="minorHAnsi"/>
        </w:rPr>
        <w:t> </w:t>
      </w:r>
    </w:p>
    <w:p w14:paraId="26CB5FCA" w14:textId="77777777" w:rsidR="00154BC8" w:rsidRPr="00154BC8" w:rsidRDefault="00154BC8" w:rsidP="00D253B4">
      <w:pPr>
        <w:ind w:left="1474"/>
        <w:rPr>
          <w:rFonts w:eastAsiaTheme="minorHAnsi"/>
        </w:rPr>
      </w:pPr>
      <w:r w:rsidRPr="00D253B4">
        <w:rPr>
          <w:rFonts w:eastAsiaTheme="minorHAnsi"/>
        </w:rPr>
        <w:t>iv. providing information to the public and industry to assist and improve the participation of Australian entities; and</w:t>
      </w:r>
      <w:r w:rsidRPr="00154BC8">
        <w:rPr>
          <w:rFonts w:eastAsiaTheme="minorHAnsi"/>
        </w:rPr>
        <w:t> </w:t>
      </w:r>
    </w:p>
    <w:p w14:paraId="63269FBF" w14:textId="77777777" w:rsidR="00154BC8" w:rsidRPr="00154BC8" w:rsidRDefault="00154BC8" w:rsidP="00D253B4">
      <w:pPr>
        <w:ind w:left="1474"/>
        <w:rPr>
          <w:rFonts w:eastAsiaTheme="minorHAnsi"/>
        </w:rPr>
      </w:pPr>
      <w:r w:rsidRPr="00D253B4">
        <w:rPr>
          <w:rFonts w:eastAsiaTheme="minorHAnsi"/>
        </w:rPr>
        <w:t>v. as may be otherwise authorised or required by law.</w:t>
      </w:r>
      <w:r w:rsidRPr="00154BC8">
        <w:rPr>
          <w:rFonts w:eastAsiaTheme="minorHAnsi"/>
        </w:rPr>
        <w:t> </w:t>
      </w:r>
    </w:p>
    <w:p w14:paraId="5BCB5AA5" w14:textId="77777777" w:rsidR="00154BC8" w:rsidRPr="00154BC8" w:rsidRDefault="00154BC8" w:rsidP="00154BC8">
      <w:pPr>
        <w:rPr>
          <w:rFonts w:eastAsiaTheme="minorHAnsi"/>
        </w:rPr>
      </w:pPr>
      <w:r w:rsidRPr="00D253B4">
        <w:rPr>
          <w:rFonts w:eastAsiaTheme="minorHAnsi"/>
        </w:rPr>
        <w:t>ST26.8 Once approved, the AIP plan will form Schedule 3 to this Agreement. Breach of Schedule 3 will constitute a breach of this Agreement.</w:t>
      </w:r>
      <w:r w:rsidRPr="00154BC8">
        <w:rPr>
          <w:rFonts w:eastAsiaTheme="minorHAnsi"/>
        </w:rPr>
        <w:t> </w:t>
      </w:r>
    </w:p>
    <w:p w14:paraId="74B97D82" w14:textId="77777777" w:rsidR="00154BC8" w:rsidRDefault="00154BC8" w:rsidP="000F7FA0">
      <w:pPr>
        <w:rPr>
          <w:rFonts w:eastAsiaTheme="minorHAnsi"/>
        </w:rPr>
      </w:pPr>
    </w:p>
    <w:p w14:paraId="6DE9D98E" w14:textId="529AA512" w:rsidR="0083039E" w:rsidRPr="00D43373" w:rsidRDefault="000E7D88" w:rsidP="00BC2AD4">
      <w:pPr>
        <w:pStyle w:val="Heading2"/>
      </w:pPr>
      <w:r w:rsidRPr="00D43373">
        <w:br w:type="page"/>
      </w:r>
      <w:bookmarkStart w:id="32" w:name="_Toc107307957"/>
      <w:r>
        <w:lastRenderedPageBreak/>
        <w:t xml:space="preserve">Schedule 1: </w:t>
      </w:r>
      <w:r w:rsidR="0083039E" w:rsidRPr="00D43373">
        <w:t>Commonwealth Standard Grant Conditions</w:t>
      </w:r>
      <w:bookmarkEnd w:id="32"/>
    </w:p>
    <w:p w14:paraId="3F4C0F87" w14:textId="0A188E18" w:rsidR="0083039E" w:rsidRPr="00D43373" w:rsidRDefault="0083039E" w:rsidP="007765AD">
      <w:pPr>
        <w:pStyle w:val="Heading3number"/>
      </w:pPr>
      <w:bookmarkStart w:id="33" w:name="_TOC_250019"/>
      <w:r w:rsidRPr="00D43373">
        <w:t xml:space="preserve">Undertaking the </w:t>
      </w:r>
      <w:bookmarkEnd w:id="33"/>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6C1972">
      <w:pPr>
        <w:pStyle w:val="NormalIndent"/>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6C1972">
      <w:pPr>
        <w:pStyle w:val="NormalIndent"/>
      </w:pPr>
      <w:r>
        <w:t>(b)</w:t>
      </w:r>
      <w:r>
        <w:tab/>
      </w:r>
      <w:r w:rsidR="0083039E" w:rsidRPr="00D43373">
        <w:t>any payment to, or withholding of any payment from, the Grantee under this Agreement.</w:t>
      </w:r>
    </w:p>
    <w:p w14:paraId="34A5DF77" w14:textId="25F44B53" w:rsidR="00613EBD" w:rsidRPr="00D43373" w:rsidRDefault="03735C7F" w:rsidP="00613EBD">
      <w:r>
        <w:t>1.3</w:t>
      </w:r>
      <w:r w:rsidR="00613EBD">
        <w:tab/>
      </w:r>
      <w:r w:rsidRPr="005653B9">
        <w:t xml:space="preserve">The Grantee agrees that for the term of this Agreement, the Grantee will continue to meet the eligibility obligations relating to the </w:t>
      </w:r>
      <w:hyperlink r:id="rId28" w:history="1">
        <w:r w:rsidRPr="005653B9">
          <w:rPr>
            <w:rStyle w:val="Hyperlink"/>
          </w:rPr>
          <w:t>National Redress Scheme</w:t>
        </w:r>
      </w:hyperlink>
      <w:r w:rsidR="00613EBD">
        <w:rPr>
          <w:rStyle w:val="FootnoteReference"/>
        </w:rPr>
        <w:footnoteReference w:id="3"/>
      </w:r>
      <w:r w:rsidRPr="005653B9">
        <w:t xml:space="preserve"> set out under the relevant grant opportunity guidelines to receive the Grant</w:t>
      </w:r>
      <w:r>
        <w:t>.</w:t>
      </w:r>
    </w:p>
    <w:p w14:paraId="160BA273" w14:textId="77777777" w:rsidR="0083039E" w:rsidRPr="00D43373" w:rsidRDefault="0083039E" w:rsidP="00E643B3">
      <w:pPr>
        <w:pStyle w:val="Heading3number"/>
      </w:pPr>
      <w:bookmarkStart w:id="34" w:name="_TOC_250018"/>
      <w:r w:rsidRPr="00D43373">
        <w:t xml:space="preserve">Payment of the </w:t>
      </w:r>
      <w:bookmarkEnd w:id="34"/>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5" w:name="_Ref480363273"/>
      <w:bookmarkStart w:id="36"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5"/>
    </w:p>
    <w:p w14:paraId="7E0A37B3" w14:textId="7C748E5B" w:rsidR="000E7D88" w:rsidRDefault="002C1D81" w:rsidP="006C1972">
      <w:pPr>
        <w:pStyle w:val="NormalIndent"/>
      </w:pPr>
      <w:r>
        <w:t>(a)</w:t>
      </w:r>
      <w:r>
        <w:tab/>
      </w:r>
      <w:r w:rsidR="0083039E" w:rsidRPr="00D43373">
        <w:t xml:space="preserve">the Grantee has not complied with this </w:t>
      </w:r>
      <w:proofErr w:type="gramStart"/>
      <w:r w:rsidR="0083039E" w:rsidRPr="00D43373">
        <w:t>Agreement</w:t>
      </w:r>
      <w:r w:rsidR="00AB4A7E">
        <w:t>;</w:t>
      </w:r>
      <w:proofErr w:type="gramEnd"/>
    </w:p>
    <w:p w14:paraId="6BF559CD" w14:textId="2AFB9267" w:rsidR="000E7D88" w:rsidRDefault="002C1D81" w:rsidP="006C1972">
      <w:pPr>
        <w:pStyle w:val="NormalIndent"/>
      </w:pPr>
      <w:r>
        <w:t>(b)</w:t>
      </w:r>
      <w:r>
        <w:tab/>
      </w:r>
      <w:r w:rsidR="000E7D88">
        <w:t>the Grantee is unlikely to be able to perform the Activity or manage the Grant in accordance with this Agreement; or</w:t>
      </w:r>
    </w:p>
    <w:p w14:paraId="2B51C718" w14:textId="4FD433D9" w:rsidR="0083039E" w:rsidRPr="00D43373" w:rsidRDefault="002C1D81" w:rsidP="006C1972">
      <w:pPr>
        <w:pStyle w:val="NormalIndent"/>
      </w:pPr>
      <w:r>
        <w:t>(c)</w:t>
      </w:r>
      <w:r>
        <w:tab/>
      </w:r>
      <w:r w:rsidR="000E7D88">
        <w:t>there is a serious concern relating to this Agreement that requires investigation</w:t>
      </w:r>
      <w:r w:rsidR="0083039E" w:rsidRPr="00D43373">
        <w:t>.</w:t>
      </w:r>
      <w:bookmarkEnd w:id="36"/>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3D55E68D" w14:textId="6CC7F521" w:rsidR="0083039E" w:rsidRDefault="002C1D81" w:rsidP="002C1D81">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p>
    <w:p w14:paraId="34E76ED4" w14:textId="19F551AB" w:rsidR="0083039E" w:rsidRPr="00D43373" w:rsidRDefault="0083039E" w:rsidP="00E643B3">
      <w:pPr>
        <w:pStyle w:val="Heading3number"/>
      </w:pPr>
      <w:bookmarkStart w:id="37" w:name="_TOC_250017"/>
      <w:bookmarkEnd w:id="37"/>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4F79CA26" w14:textId="721D15F3" w:rsidR="005822AA" w:rsidRPr="005822AA" w:rsidRDefault="005822AA" w:rsidP="005822AA">
      <w:r w:rsidRPr="005822AA">
        <w:t>3.3</w:t>
      </w:r>
      <w:r w:rsidR="00B77CD7">
        <w:tab/>
      </w:r>
      <w:r w:rsidRPr="005822AA">
        <w:t>The Grantee agrees not to use the Commonwealth Coat of Arms in connection with the Grant or the Activity without the Commonwealth’s prior written approval.</w:t>
      </w:r>
    </w:p>
    <w:p w14:paraId="5B8C8436" w14:textId="77777777" w:rsidR="0083039E" w:rsidRPr="00D43373" w:rsidRDefault="0083039E" w:rsidP="00E643B3">
      <w:pPr>
        <w:pStyle w:val="Heading3number"/>
      </w:pPr>
      <w:bookmarkStart w:id="38" w:name="_TOC_250016"/>
      <w:bookmarkEnd w:id="38"/>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14E7CE17" w:rsidR="0083039E"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696A0584" w14:textId="2C8EE9BE" w:rsidR="005C2B25" w:rsidRDefault="005C2B25" w:rsidP="002C1D81">
      <w:r>
        <w:t xml:space="preserve">4.3 </w:t>
      </w:r>
      <w:r>
        <w:tab/>
        <w:t>A notice is deemed to be effective:</w:t>
      </w:r>
    </w:p>
    <w:p w14:paraId="0ADBFA7A" w14:textId="3FCAA2C7" w:rsidR="005C2B25" w:rsidRDefault="005C2B25" w:rsidP="00EC7B68">
      <w:pPr>
        <w:pStyle w:val="NormalIndent"/>
      </w:pPr>
      <w:r>
        <w:t>(a)</w:t>
      </w:r>
      <w:r w:rsidR="00EC7B68">
        <w:tab/>
      </w:r>
      <w:r>
        <w:t xml:space="preserve">if delivered by hand – upon delivery to the relevant </w:t>
      </w:r>
      <w:proofErr w:type="gramStart"/>
      <w:r>
        <w:t>address;</w:t>
      </w:r>
      <w:proofErr w:type="gramEnd"/>
    </w:p>
    <w:p w14:paraId="1CBB6F51" w14:textId="59D0FA6C" w:rsidR="005C2B25" w:rsidRDefault="005C2B25" w:rsidP="00EC7B68">
      <w:pPr>
        <w:pStyle w:val="NormalIndent"/>
      </w:pPr>
      <w:r>
        <w:t>(b)</w:t>
      </w:r>
      <w:r w:rsidR="00EC7B68">
        <w:tab/>
      </w:r>
      <w:r>
        <w:t>if sent by post – upon delivery to the relevant address; or</w:t>
      </w:r>
    </w:p>
    <w:p w14:paraId="565B575A" w14:textId="1AD41455" w:rsidR="005C2B25" w:rsidRDefault="005C2B25" w:rsidP="00EC7B68">
      <w:pPr>
        <w:pStyle w:val="NormalIndent"/>
      </w:pPr>
      <w:r>
        <w:t>(c)</w:t>
      </w:r>
      <w:r w:rsidR="00EC7B68">
        <w:tab/>
      </w:r>
      <w:r>
        <w:t>if transmitted electronically – upon actual receipt by the addressee.</w:t>
      </w:r>
    </w:p>
    <w:p w14:paraId="009914C7" w14:textId="6D2E5473" w:rsidR="005C2B25" w:rsidRDefault="005C2B25" w:rsidP="0002038F">
      <w:pPr>
        <w:widowControl w:val="0"/>
        <w:spacing w:afterLines="60" w:after="144" w:line="276" w:lineRule="auto"/>
        <w:rPr>
          <w:rFonts w:eastAsia="Calibri"/>
        </w:rPr>
      </w:pPr>
      <w:r w:rsidRPr="00197B75">
        <w:rPr>
          <w:rFonts w:eastAsia="Calibri"/>
        </w:rPr>
        <w:t xml:space="preserve">4.4 </w:t>
      </w:r>
      <w:r>
        <w:rPr>
          <w:rFonts w:eastAsia="Calibri"/>
        </w:rPr>
        <w:tab/>
      </w:r>
      <w:r w:rsidRPr="00197B75">
        <w:rPr>
          <w:rFonts w:eastAsia="Calibri"/>
        </w:rPr>
        <w:t xml:space="preserve">A notice received after 5.00 pm, or on a day that is a Saturday, Sunday or public holiday, in the place of receipt, is deemed to be </w:t>
      </w:r>
      <w:proofErr w:type="gramStart"/>
      <w:r w:rsidRPr="00197B75">
        <w:rPr>
          <w:rFonts w:eastAsia="Calibri"/>
        </w:rPr>
        <w:t>effected</w:t>
      </w:r>
      <w:proofErr w:type="gramEnd"/>
      <w:r w:rsidRPr="00197B75">
        <w:rPr>
          <w:rFonts w:eastAsia="Calibri"/>
        </w:rPr>
        <w:t xml:space="preserve"> on the next day that is not a Saturday, Sunday or public holiday</w:t>
      </w:r>
      <w:r w:rsidRPr="00197B75" w:rsidDel="00A66D00">
        <w:rPr>
          <w:rFonts w:eastAsia="Calibri"/>
        </w:rPr>
        <w:t xml:space="preserve"> </w:t>
      </w:r>
      <w:r w:rsidRPr="00197B75">
        <w:rPr>
          <w:rFonts w:eastAsia="Calibri"/>
        </w:rPr>
        <w:t>in that place.</w:t>
      </w:r>
    </w:p>
    <w:p w14:paraId="0BBEBB29" w14:textId="31F18C43" w:rsidR="005C2B25" w:rsidRDefault="005C2B25" w:rsidP="0002038F">
      <w:pPr>
        <w:spacing w:line="276" w:lineRule="auto"/>
        <w:rPr>
          <w:rFonts w:eastAsia="Calibri"/>
        </w:rPr>
      </w:pPr>
      <w:r>
        <w:rPr>
          <w:rFonts w:eastAsia="Calibri"/>
        </w:rPr>
        <w:t xml:space="preserve">4.5 </w:t>
      </w:r>
      <w:r>
        <w:rPr>
          <w:rFonts w:eastAsia="Calibri"/>
        </w:rP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8.</w:t>
      </w:r>
    </w:p>
    <w:p w14:paraId="2F1ED576" w14:textId="271F8353" w:rsidR="005C2B25" w:rsidRPr="00557242" w:rsidRDefault="005C2B25" w:rsidP="0002038F">
      <w:pPr>
        <w:spacing w:line="276" w:lineRule="auto"/>
        <w:rPr>
          <w:rFonts w:eastAsia="Calibri"/>
        </w:rPr>
      </w:pPr>
      <w:r w:rsidRPr="00557242">
        <w:rPr>
          <w:rFonts w:eastAsia="Calibri"/>
        </w:rPr>
        <w:t xml:space="preserve">4.6 </w:t>
      </w:r>
      <w:r w:rsidRPr="00557242">
        <w:rPr>
          <w:rFonts w:eastAsia="Calibri"/>
        </w:rPr>
        <w:tab/>
      </w:r>
      <w:r w:rsidRPr="0002038F">
        <w:t xml:space="preserve">If the Commonwealth proposes to make any changes that are not considered minor or administrative in nature or any changes that will increase a Grantee’s obligations under this Agreement, the Commonwealth will use best endeavours to provide prior notice to the Grantee of the proposed </w:t>
      </w:r>
      <w:proofErr w:type="gramStart"/>
      <w:r w:rsidRPr="0002038F">
        <w:t>changes</w:t>
      </w:r>
      <w:proofErr w:type="gramEnd"/>
      <w:r w:rsidRPr="0002038F">
        <w:t xml:space="preserve"> and the parties must comply with clause 8 of this Agreement.</w:t>
      </w:r>
      <w:r w:rsidRPr="00557242">
        <w:rPr>
          <w:rFonts w:eastAsia="Calibri"/>
        </w:rPr>
        <w:t> </w:t>
      </w:r>
    </w:p>
    <w:p w14:paraId="11AE0E4D" w14:textId="2F3EADD3"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39" w:name="_TOC_250015"/>
      <w:bookmarkEnd w:id="39"/>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448B47EA" w14:textId="44393358" w:rsidR="005822AA" w:rsidRPr="005822AA" w:rsidRDefault="005822AA" w:rsidP="005822AA">
      <w:r w:rsidRPr="005822AA">
        <w:t>6.3</w:t>
      </w:r>
      <w:r w:rsidR="00B77CD7">
        <w:tab/>
      </w:r>
      <w:r w:rsidRPr="005822AA">
        <w:t>The Grantee agrees not to subcontract any part of the performance of the Activity without the Commonwealth’s prior written consent. The Commonwealth may impose any conditions it considers reasonable and appropriate when giving its consent.</w:t>
      </w:r>
    </w:p>
    <w:p w14:paraId="2E52C5BC" w14:textId="617386EA" w:rsidR="005822AA" w:rsidRPr="005822AA" w:rsidRDefault="005822AA" w:rsidP="005822AA">
      <w:r w:rsidRPr="005822AA">
        <w:t>6.4</w:t>
      </w:r>
      <w:r w:rsidR="00B77CD7">
        <w:tab/>
      </w:r>
      <w:r w:rsidRPr="005822AA">
        <w:t>The Grantee agrees to remove a subcontractor from the Activity at the reasonable request of the Commonwealth and at no additional cost to the Commonwealth.</w:t>
      </w:r>
    </w:p>
    <w:p w14:paraId="734B68C1" w14:textId="77777777" w:rsidR="0083039E" w:rsidRPr="00D43373" w:rsidRDefault="0083039E" w:rsidP="00E643B3">
      <w:pPr>
        <w:pStyle w:val="Heading3number"/>
      </w:pPr>
      <w:bookmarkStart w:id="40" w:name="_TOC_250014"/>
      <w:r w:rsidRPr="00D43373">
        <w:t xml:space="preserve">Conflict of </w:t>
      </w:r>
      <w:bookmarkEnd w:id="40"/>
      <w:r w:rsidRPr="00D43373">
        <w:t>interest</w:t>
      </w:r>
    </w:p>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lastRenderedPageBreak/>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6C1972">
      <w:pPr>
        <w:pStyle w:val="NormalIndent"/>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6C1972">
      <w:pPr>
        <w:pStyle w:val="NormalIndent"/>
      </w:pPr>
      <w:r>
        <w:t>(b)</w:t>
      </w:r>
      <w:r>
        <w:tab/>
      </w:r>
      <w:r w:rsidR="0083039E" w:rsidRPr="00D43373">
        <w:t xml:space="preserve">take any steps the Commonwealth reasonably requires </w:t>
      </w:r>
      <w:proofErr w:type="gramStart"/>
      <w:r w:rsidR="0083039E" w:rsidRPr="00D43373">
        <w:t>to resolve</w:t>
      </w:r>
      <w:proofErr w:type="gramEnd"/>
      <w:r w:rsidR="0083039E" w:rsidRPr="00D43373">
        <w:t xml:space="preserve"> or otherwise deal with that conflict.</w:t>
      </w:r>
    </w:p>
    <w:p w14:paraId="2395A248" w14:textId="1533C717" w:rsidR="0083039E" w:rsidRPr="00D43373" w:rsidRDefault="0083039E" w:rsidP="00E643B3">
      <w:pPr>
        <w:pStyle w:val="Heading3number"/>
      </w:pPr>
      <w:bookmarkStart w:id="41" w:name="_TOC_250013"/>
      <w:r w:rsidRPr="00D43373">
        <w:t>Variation</w:t>
      </w:r>
      <w:r w:rsidR="00D919F7">
        <w:t>,</w:t>
      </w:r>
      <w:r w:rsidRPr="00D43373">
        <w:t xml:space="preserve"> </w:t>
      </w:r>
      <w:bookmarkEnd w:id="41"/>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 xml:space="preserve">The Grantee agrees not to </w:t>
      </w:r>
      <w:proofErr w:type="gramStart"/>
      <w:r w:rsidR="0083039E" w:rsidRPr="00D43373">
        <w:t>enter into</w:t>
      </w:r>
      <w:proofErr w:type="gramEnd"/>
      <w:r w:rsidR="0083039E" w:rsidRPr="00D43373">
        <w:t xml:space="preserve"> negotiations with any other person for the purposes of </w:t>
      </w:r>
      <w:proofErr w:type="gramStart"/>
      <w:r w:rsidR="0083039E" w:rsidRPr="00D43373">
        <w:t>entering into</w:t>
      </w:r>
      <w:proofErr w:type="gramEnd"/>
      <w:r w:rsidR="0083039E" w:rsidRPr="00D43373">
        <w:t xml:space="preserve">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2" w:name="_TOC_250012"/>
      <w:r w:rsidRPr="00D43373">
        <w:t xml:space="preserve">Taxes, duties and government </w:t>
      </w:r>
      <w:bookmarkEnd w:id="42"/>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t>9.2</w:t>
      </w:r>
      <w:r>
        <w:tab/>
      </w:r>
      <w:r w:rsidR="0083039E" w:rsidRPr="00D43373">
        <w:t>If Goods and Services Tax (GST) is payable by a supplier on any supply made under this Agreement, the recipient of the supply will pay to the supplier an amount equal to the GST payable on the supply, in addition to and at the same time that the consideration for the supply is to be provided under this Agreement.</w:t>
      </w:r>
    </w:p>
    <w:p w14:paraId="785E80BE" w14:textId="39414D3B" w:rsidR="0083039E" w:rsidRPr="00D43373" w:rsidRDefault="002C1D81" w:rsidP="002C1D81">
      <w:bookmarkStart w:id="43" w:name="_Ref477883291"/>
      <w:r>
        <w:t>9.3</w:t>
      </w:r>
      <w:r>
        <w:tab/>
      </w:r>
      <w:r w:rsidR="0083039E" w:rsidRPr="00D43373">
        <w:t>The Parties acknowledge and agree that they each:</w:t>
      </w:r>
      <w:bookmarkEnd w:id="43"/>
    </w:p>
    <w:p w14:paraId="5C7DF388" w14:textId="1B4DD9FE" w:rsidR="0083039E" w:rsidRPr="00D43373" w:rsidRDefault="002C1D81" w:rsidP="006C1972">
      <w:pPr>
        <w:pStyle w:val="NormalIndent"/>
      </w:pPr>
      <w:bookmarkStart w:id="44" w:name="_Ref478398508"/>
      <w:r>
        <w:t>(a)</w:t>
      </w:r>
      <w:r>
        <w:tab/>
      </w:r>
      <w:r w:rsidR="0083039E" w:rsidRPr="00D43373">
        <w:t xml:space="preserve">are registered for GST </w:t>
      </w:r>
      <w:proofErr w:type="gramStart"/>
      <w:r w:rsidR="0083039E" w:rsidRPr="00D43373">
        <w:t>purposes;</w:t>
      </w:r>
      <w:bookmarkEnd w:id="44"/>
      <w:proofErr w:type="gramEnd"/>
    </w:p>
    <w:p w14:paraId="66F481A5" w14:textId="2CC8FF85" w:rsidR="0083039E" w:rsidRPr="00D43373" w:rsidRDefault="002C1D81" w:rsidP="006C1972">
      <w:pPr>
        <w:pStyle w:val="NormalIndent"/>
      </w:pPr>
      <w:r>
        <w:t>(b)</w:t>
      </w:r>
      <w:r>
        <w:tab/>
      </w:r>
      <w:r w:rsidR="0083039E" w:rsidRPr="00D43373">
        <w:t>have quoted their Australian Business Number to the other; and</w:t>
      </w:r>
    </w:p>
    <w:p w14:paraId="4D1E7D98" w14:textId="76125151" w:rsidR="0083039E" w:rsidRPr="00D43373" w:rsidRDefault="002C1D81" w:rsidP="006C1972">
      <w:pPr>
        <w:pStyle w:val="NormalIndent"/>
      </w:pPr>
      <w:r>
        <w:t>(c)</w:t>
      </w:r>
      <w:r>
        <w:tab/>
      </w:r>
      <w:r w:rsidR="0083039E" w:rsidRPr="00D43373">
        <w:t>must notify the other of any changes to the matters covered by this clause.</w:t>
      </w:r>
    </w:p>
    <w:p w14:paraId="25C50437" w14:textId="25308751" w:rsidR="0083039E" w:rsidRPr="00D43373" w:rsidRDefault="002C1D81" w:rsidP="002C1D81">
      <w:bookmarkStart w:id="45" w:name="_Ref477883310"/>
      <w:r>
        <w:t>9.4</w:t>
      </w:r>
      <w:r>
        <w:tab/>
      </w:r>
      <w:r w:rsidR="0083039E" w:rsidRPr="00D43373">
        <w:t xml:space="preserve">The Grantee agrees that the Commonwealth will issue it with a recipient created tax invoice for any taxable </w:t>
      </w:r>
      <w:r w:rsidR="00A4772E">
        <w:t xml:space="preserve">supply </w:t>
      </w:r>
      <w:r w:rsidR="0083039E" w:rsidRPr="00D43373">
        <w:t>it makes under this Agreement.</w:t>
      </w:r>
      <w:bookmarkEnd w:id="45"/>
    </w:p>
    <w:p w14:paraId="767C38DF" w14:textId="6FF3723A" w:rsidR="000E1124" w:rsidRPr="00D43373" w:rsidRDefault="002C1D81" w:rsidP="002C1D81">
      <w:bookmarkStart w:id="46" w:name="_Ref477883326"/>
      <w:r>
        <w:t>9.5</w:t>
      </w:r>
      <w:r>
        <w:tab/>
      </w:r>
      <w:r w:rsidR="0083039E" w:rsidRPr="00D43373">
        <w:t>The Grantee agrees not to issue tax invoices in respect of any taxable supplies.</w:t>
      </w:r>
      <w:bookmarkEnd w:id="46"/>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6C1972">
      <w:pPr>
        <w:pStyle w:val="NormalIndent"/>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6C1972">
      <w:pPr>
        <w:pStyle w:val="NormalIndent"/>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24B9D75A" w14:textId="77777777" w:rsidR="0083039E" w:rsidRPr="00D43373" w:rsidRDefault="0083039E" w:rsidP="001768D8">
      <w:pPr>
        <w:pStyle w:val="Heading3number"/>
      </w:pPr>
      <w:bookmarkStart w:id="47" w:name="_TOC_250011"/>
      <w:r w:rsidRPr="00D43373">
        <w:t xml:space="preserve">Spending the </w:t>
      </w:r>
      <w:bookmarkEnd w:id="47"/>
      <w:r w:rsidRPr="00D43373">
        <w:t>Grant</w:t>
      </w:r>
    </w:p>
    <w:p w14:paraId="0C0C13FA" w14:textId="4C31003F" w:rsidR="0083039E" w:rsidRPr="00D43373" w:rsidRDefault="002C1D81" w:rsidP="002C1D81">
      <w:r>
        <w:t>10.1</w:t>
      </w:r>
      <w:r>
        <w:tab/>
      </w:r>
      <w:r w:rsidR="0083039E" w:rsidRPr="00D43373">
        <w:t>The Grantee agrees to spend the Grant for the purpose of performing the Activity and otherwise in accordance with this Agreement.</w:t>
      </w:r>
    </w:p>
    <w:p w14:paraId="1AB7D123" w14:textId="77777777" w:rsidR="00E06060" w:rsidRPr="005822AA" w:rsidRDefault="00E06060" w:rsidP="00E06060">
      <w:pPr>
        <w:spacing w:afterLines="60" w:after="144" w:line="276" w:lineRule="auto"/>
        <w:ind w:left="709" w:firstLine="11"/>
        <w:rPr>
          <w:rFonts w:eastAsia="Calibri"/>
        </w:rPr>
      </w:pPr>
      <w:bookmarkStart w:id="48" w:name="_Ref477877990"/>
      <w:r>
        <w:rPr>
          <w:rFonts w:eastAsia="Calibri"/>
        </w:rPr>
        <w:lastRenderedPageBreak/>
        <w:t xml:space="preserve">10.1.1 If any amount of the grant is additional to the requirements of the Activity, the Commonwealth may, by written notice, agree to the appropriate use of any remaining funds as proposed by the Grantee providing proposed activities are consistent with the Activity as described in sections A and B of this agreement. </w:t>
      </w:r>
    </w:p>
    <w:p w14:paraId="466716B1" w14:textId="215F5AFF" w:rsidR="0083039E" w:rsidRPr="00D43373" w:rsidRDefault="002C1D81" w:rsidP="002C1D81">
      <w:r>
        <w:t>10.2</w:t>
      </w:r>
      <w:r>
        <w:tab/>
      </w:r>
      <w:r w:rsidR="00D919F7">
        <w:t xml:space="preserve">Within </w:t>
      </w:r>
      <w:r w:rsidR="005822AA">
        <w:t>3</w:t>
      </w:r>
      <w:r w:rsidR="006078DA" w:rsidRPr="006078DA">
        <w:t>0 days</w:t>
      </w:r>
      <w:r w:rsidR="006078DA">
        <w:t xml:space="preserve"> </w:t>
      </w:r>
      <w:r w:rsidR="00D919F7">
        <w:t xml:space="preserve">after </w:t>
      </w:r>
      <w:r w:rsidR="0083039E" w:rsidRPr="00D43373">
        <w:t xml:space="preserve">the </w:t>
      </w:r>
      <w:r w:rsidR="004E3318">
        <w:t>Activity Completion</w:t>
      </w:r>
      <w:r w:rsidR="00E4505E">
        <w:t xml:space="preserve"> Date</w:t>
      </w:r>
      <w:r w:rsidR="00D919F7">
        <w:t>,</w:t>
      </w:r>
      <w:r w:rsidR="0083039E" w:rsidRPr="00D43373">
        <w:t xml:space="preserve"> and at least every 12 months during the term of the Agreement, the Grantee agrees to provide the Commonwealth with </w:t>
      </w:r>
      <w:r w:rsidR="00D919F7">
        <w:t xml:space="preserve">an </w:t>
      </w:r>
      <w:r w:rsidR="0083039E" w:rsidRPr="00D43373">
        <w:t>independently audited financial acquittal report verifying that the Grant has been spent in accordance with this Agreement.</w:t>
      </w:r>
      <w:bookmarkEnd w:id="48"/>
    </w:p>
    <w:p w14:paraId="7BDE58F7" w14:textId="19A4A152" w:rsidR="0083039E" w:rsidRPr="00D43373" w:rsidRDefault="001C188B" w:rsidP="002C1D81">
      <w:r>
        <w:t>10.3</w:t>
      </w:r>
      <w:r>
        <w:tab/>
      </w:r>
      <w:r w:rsidR="0083039E" w:rsidRPr="00D43373">
        <w:t>The reports under clause</w:t>
      </w:r>
      <w:r w:rsidR="00992B0B">
        <w:t xml:space="preserve"> 10.2</w:t>
      </w:r>
      <w:r w:rsidR="0083039E" w:rsidRPr="00D43373">
        <w:t xml:space="preserve"> must be audited by:</w:t>
      </w:r>
    </w:p>
    <w:p w14:paraId="7ACDB568" w14:textId="27DB3F0B" w:rsidR="001768D8" w:rsidRPr="00D43373" w:rsidRDefault="001C188B" w:rsidP="006C1972">
      <w:pPr>
        <w:pStyle w:val="NormalIndent"/>
      </w:pPr>
      <w:r>
        <w:t>(a)</w:t>
      </w:r>
      <w:r>
        <w:tab/>
      </w:r>
      <w:r w:rsidR="0083039E" w:rsidRPr="00D43373">
        <w:t xml:space="preserve">a Registered Company Auditor </w:t>
      </w:r>
      <w:r w:rsidR="00E67930">
        <w:t xml:space="preserve">registered </w:t>
      </w:r>
      <w:r w:rsidR="0083039E" w:rsidRPr="00D43373">
        <w:t xml:space="preserve">under the </w:t>
      </w:r>
      <w:r w:rsidR="0083039E" w:rsidRPr="00523A00">
        <w:rPr>
          <w:i/>
        </w:rPr>
        <w:t>Corporations Act 2001</w:t>
      </w:r>
      <w:r w:rsidR="00523A00">
        <w:rPr>
          <w:i/>
        </w:rPr>
        <w:t xml:space="preserve"> </w:t>
      </w:r>
      <w:r w:rsidR="00523A00">
        <w:t>(</w:t>
      </w:r>
      <w:proofErr w:type="spellStart"/>
      <w:r w:rsidR="00523A00">
        <w:t>Cth</w:t>
      </w:r>
      <w:proofErr w:type="spellEnd"/>
      <w:r w:rsidR="00523A00">
        <w:t>)</w:t>
      </w:r>
      <w:r w:rsidR="0083039E" w:rsidRPr="00D43373">
        <w:t>; or</w:t>
      </w:r>
    </w:p>
    <w:p w14:paraId="1C0805AD" w14:textId="2AD3C234" w:rsidR="0083039E" w:rsidRPr="00D43373" w:rsidRDefault="001C188B" w:rsidP="006C1972">
      <w:pPr>
        <w:pStyle w:val="NormalIndent"/>
      </w:pPr>
      <w:r>
        <w:t>(b)</w:t>
      </w:r>
      <w:r>
        <w:tab/>
      </w:r>
      <w:r w:rsidR="0083039E" w:rsidRPr="00D43373">
        <w:t xml:space="preserve">a certified </w:t>
      </w:r>
      <w:r w:rsidR="00E4505E" w:rsidRPr="00D43373">
        <w:t>Practising Accountant</w:t>
      </w:r>
      <w:r w:rsidR="0083039E" w:rsidRPr="00D43373">
        <w:t>; or</w:t>
      </w:r>
    </w:p>
    <w:p w14:paraId="18F41BBE" w14:textId="1481EE31" w:rsidR="001768D8" w:rsidRPr="00D43373" w:rsidRDefault="001C188B" w:rsidP="006C1972">
      <w:pPr>
        <w:pStyle w:val="NormalIndent"/>
      </w:pPr>
      <w:r>
        <w:t>(c)</w:t>
      </w:r>
      <w:r>
        <w:tab/>
      </w:r>
      <w:r w:rsidR="0083039E" w:rsidRPr="00D43373">
        <w:t xml:space="preserve">a member of the Institute of </w:t>
      </w:r>
      <w:r w:rsidR="00E031E2">
        <w:t xml:space="preserve">Public </w:t>
      </w:r>
      <w:r w:rsidR="0083039E" w:rsidRPr="00D43373">
        <w:t>Accountants; or</w:t>
      </w:r>
    </w:p>
    <w:p w14:paraId="7ACE80C1" w14:textId="177BF459" w:rsidR="0083039E" w:rsidRPr="00D43373" w:rsidRDefault="001C188B" w:rsidP="006C1972">
      <w:pPr>
        <w:pStyle w:val="NormalIndent"/>
      </w:pPr>
      <w:r>
        <w:t>(d)</w:t>
      </w:r>
      <w:r>
        <w:tab/>
      </w:r>
      <w:r w:rsidR="0083039E" w:rsidRPr="00D43373">
        <w:t>a member of Chartered Accountants</w:t>
      </w:r>
      <w:r w:rsidR="00E031E2">
        <w:t xml:space="preserve"> Australia and </w:t>
      </w:r>
      <w:proofErr w:type="gramStart"/>
      <w:r w:rsidR="00E031E2">
        <w:t>New Zealand</w:t>
      </w:r>
      <w:r w:rsidR="0083039E" w:rsidRPr="00D43373">
        <w:t>;</w:t>
      </w:r>
      <w:proofErr w:type="gramEnd"/>
    </w:p>
    <w:p w14:paraId="142C0385" w14:textId="15503163" w:rsidR="0083039E" w:rsidRPr="00D43373" w:rsidRDefault="0083039E" w:rsidP="002C1D81">
      <w:r w:rsidRPr="00D43373">
        <w:t>who is not a principal member, shareholder, officer or employee of the Grantee or a related body corporate.</w:t>
      </w:r>
    </w:p>
    <w:p w14:paraId="364DC97A" w14:textId="0B2528F1" w:rsidR="0083039E" w:rsidRPr="00D43373" w:rsidRDefault="0083039E" w:rsidP="001768D8">
      <w:pPr>
        <w:pStyle w:val="Heading3number"/>
      </w:pPr>
      <w:bookmarkStart w:id="49" w:name="_TOC_250010"/>
      <w:bookmarkEnd w:id="49"/>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6C1972">
      <w:pPr>
        <w:pStyle w:val="NormalIndent"/>
      </w:pPr>
      <w:r>
        <w:t>(a)</w:t>
      </w:r>
      <w:r>
        <w:tab/>
      </w:r>
      <w:r w:rsidR="0083039E" w:rsidRPr="00D43373">
        <w:t>has been spent other than in accordance with this Agreement; or</w:t>
      </w:r>
    </w:p>
    <w:p w14:paraId="15F1931A" w14:textId="41941454" w:rsidR="00172EA4" w:rsidRPr="00D43373" w:rsidRDefault="00775F1C" w:rsidP="006C1972">
      <w:pPr>
        <w:pStyle w:val="NormalIndent"/>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5822AA">
      <w:r w:rsidRPr="00D43373">
        <w:t>then the Commonwealth may, by written notice:</w:t>
      </w:r>
    </w:p>
    <w:p w14:paraId="3EAC0415" w14:textId="05BB3761" w:rsidR="0083039E" w:rsidRPr="00D43373" w:rsidRDefault="00775F1C" w:rsidP="006C1972">
      <w:pPr>
        <w:pStyle w:val="NormalIndent"/>
      </w:pPr>
      <w:r>
        <w:t>(c)</w:t>
      </w:r>
      <w:r>
        <w:tab/>
      </w:r>
      <w:r w:rsidR="0083039E" w:rsidRPr="00D43373">
        <w:t xml:space="preserve">require the Grantee to repay that amount to the </w:t>
      </w:r>
      <w:proofErr w:type="gramStart"/>
      <w:r w:rsidR="0083039E" w:rsidRPr="00D43373">
        <w:t>Commonwealth;</w:t>
      </w:r>
      <w:proofErr w:type="gramEnd"/>
    </w:p>
    <w:p w14:paraId="682577A9" w14:textId="217DA12E" w:rsidR="0083039E" w:rsidRPr="00D43373" w:rsidRDefault="00775F1C" w:rsidP="006C1972">
      <w:pPr>
        <w:pStyle w:val="NormalIndent"/>
      </w:pPr>
      <w:r>
        <w:t>(d)</w:t>
      </w:r>
      <w:r>
        <w:tab/>
      </w:r>
      <w:r w:rsidR="0083039E" w:rsidRPr="00D43373">
        <w:t>require the Grantee to deal with that amount as directed by the Commonwealth; or</w:t>
      </w:r>
    </w:p>
    <w:p w14:paraId="006C8D07" w14:textId="1425B094" w:rsidR="0083039E" w:rsidRDefault="00775F1C" w:rsidP="006C1972">
      <w:pPr>
        <w:pStyle w:val="NormalIndent"/>
      </w:pPr>
      <w:r>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6C1972">
      <w:pPr>
        <w:pStyle w:val="NormalIndent"/>
      </w:pPr>
      <w:r>
        <w:t>(a)</w:t>
      </w:r>
      <w:r>
        <w:tab/>
      </w:r>
      <w:r w:rsidR="00D919F7">
        <w:t xml:space="preserve">the Grantee must do so within the </w:t>
      </w:r>
      <w:proofErr w:type="gramStart"/>
      <w:r w:rsidR="00D919F7">
        <w:t>time period</w:t>
      </w:r>
      <w:proofErr w:type="gramEnd"/>
      <w:r w:rsidR="00D919F7">
        <w:t xml:space="preserve"> specified in the </w:t>
      </w:r>
      <w:proofErr w:type="gramStart"/>
      <w:r w:rsidR="00D919F7">
        <w:t>notice;</w:t>
      </w:r>
      <w:proofErr w:type="gramEnd"/>
    </w:p>
    <w:p w14:paraId="7F9236C9" w14:textId="53FA8955" w:rsidR="00D919F7" w:rsidRDefault="00775F1C" w:rsidP="006C1972">
      <w:pPr>
        <w:pStyle w:val="NormalIndent"/>
      </w:pPr>
      <w:r>
        <w:t>(b)</w:t>
      </w:r>
      <w:r>
        <w:tab/>
      </w:r>
      <w:r w:rsidR="00D919F7">
        <w:t xml:space="preserve">the Grantee must pay interest on any part of the amount that is outstanding at the end of the </w:t>
      </w:r>
      <w:proofErr w:type="gramStart"/>
      <w:r w:rsidR="00D919F7">
        <w:t>time period</w:t>
      </w:r>
      <w:proofErr w:type="gramEnd"/>
      <w:r w:rsidR="00D919F7">
        <w:t xml:space="preserve"> specified in the notice until the outstanding amount is repaid in full; and</w:t>
      </w:r>
    </w:p>
    <w:p w14:paraId="59400378" w14:textId="0C80B9F5" w:rsidR="00D919F7" w:rsidRPr="00D43373" w:rsidRDefault="00775F1C" w:rsidP="006C1972">
      <w:pPr>
        <w:pStyle w:val="NormalIndent"/>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50" w:name="_TOC_250009"/>
      <w:r w:rsidRPr="00D43373">
        <w:t xml:space="preserve">Record </w:t>
      </w:r>
      <w:bookmarkEnd w:id="50"/>
      <w:r w:rsidRPr="00D43373">
        <w:t>keeping</w:t>
      </w:r>
    </w:p>
    <w:p w14:paraId="147A6A13" w14:textId="2410B32A" w:rsidR="0083039E" w:rsidRPr="00D43373" w:rsidRDefault="00775F1C" w:rsidP="002C1D81">
      <w:bookmarkStart w:id="51" w:name="_Ref480366749"/>
      <w:r>
        <w:t>12.1</w:t>
      </w:r>
      <w:r>
        <w:tab/>
      </w:r>
      <w:r w:rsidR="0083039E" w:rsidRPr="00D43373">
        <w:t xml:space="preserve">The Grantee agrees to </w:t>
      </w:r>
      <w:r w:rsidR="00D919F7">
        <w:t xml:space="preserve">keep </w:t>
      </w:r>
      <w:r w:rsidR="0083039E" w:rsidRPr="00D43373">
        <w:t>financial accounts and other records that</w:t>
      </w:r>
      <w:r w:rsidR="00787B5B">
        <w:t xml:space="preserve"> relating to the expenditure of the Grant the conduct and management of the Activity and provide copies of the records to the Commonwealth upon request</w:t>
      </w:r>
      <w:r w:rsidR="00557242">
        <w:t xml:space="preserve"> </w:t>
      </w:r>
      <w:r w:rsidR="00787B5B">
        <w:t>including</w:t>
      </w:r>
      <w:r w:rsidR="0083039E" w:rsidRPr="00D43373">
        <w:t>:</w:t>
      </w:r>
      <w:bookmarkEnd w:id="51"/>
    </w:p>
    <w:p w14:paraId="50D80FC2" w14:textId="1626C17A" w:rsidR="0083039E" w:rsidRPr="00D43373" w:rsidRDefault="00775F1C" w:rsidP="006C1972">
      <w:pPr>
        <w:pStyle w:val="NormalIndent"/>
      </w:pPr>
      <w:r>
        <w:t>(a)</w:t>
      </w:r>
      <w:r>
        <w:tab/>
      </w:r>
      <w:r w:rsidR="0083039E" w:rsidRPr="00D43373">
        <w:t xml:space="preserve">detail and document the conduct and management of the </w:t>
      </w:r>
      <w:proofErr w:type="gramStart"/>
      <w:r w:rsidR="0083039E" w:rsidRPr="00D43373">
        <w:t>Activity;</w:t>
      </w:r>
      <w:proofErr w:type="gramEnd"/>
    </w:p>
    <w:p w14:paraId="0BE17293" w14:textId="35E2B987" w:rsidR="0083039E" w:rsidRPr="00D43373" w:rsidRDefault="00775F1C" w:rsidP="006C1972">
      <w:pPr>
        <w:pStyle w:val="NormalIndent"/>
      </w:pPr>
      <w:r>
        <w:lastRenderedPageBreak/>
        <w:t>(b)</w:t>
      </w:r>
      <w:r>
        <w:tab/>
      </w:r>
      <w:proofErr w:type="gramStart"/>
      <w:r w:rsidR="0083039E" w:rsidRPr="00D43373">
        <w:t xml:space="preserve">identify the receipt and expenditure of the Grant </w:t>
      </w:r>
      <w:r w:rsidR="0083039E" w:rsidRPr="004B6DD5">
        <w:t xml:space="preserve">and any </w:t>
      </w:r>
      <w:r w:rsidR="0083039E" w:rsidRPr="00D253B4">
        <w:t>Other Contributions</w:t>
      </w:r>
      <w:r w:rsidR="0083039E" w:rsidRPr="004B6DD5">
        <w:t xml:space="preserve"> </w:t>
      </w:r>
      <w:r w:rsidR="0083039E" w:rsidRPr="00D43373">
        <w:t>separately within the Grantee's accounts and records so that at all times</w:t>
      </w:r>
      <w:proofErr w:type="gramEnd"/>
      <w:r w:rsidR="0083039E" w:rsidRPr="00D43373">
        <w:t xml:space="preserve"> the Grant is </w:t>
      </w:r>
      <w:proofErr w:type="gramStart"/>
      <w:r w:rsidR="0083039E" w:rsidRPr="00D43373">
        <w:t>identifiable;</w:t>
      </w:r>
      <w:proofErr w:type="gramEnd"/>
    </w:p>
    <w:p w14:paraId="62F536DC" w14:textId="2E24F9DA" w:rsidR="0083039E" w:rsidRPr="00D43373" w:rsidRDefault="00775F1C" w:rsidP="006C1972">
      <w:pPr>
        <w:pStyle w:val="NormalIndent"/>
      </w:pPr>
      <w:r>
        <w:t>(c)</w:t>
      </w:r>
      <w:r>
        <w:tab/>
      </w:r>
      <w:r w:rsidR="0083039E" w:rsidRPr="00D43373">
        <w:t>enable all receipts and payments related to the Activity</w:t>
      </w:r>
      <w:r w:rsidR="00E0772B">
        <w:t xml:space="preserve"> to be identified and reported.</w:t>
      </w:r>
    </w:p>
    <w:p w14:paraId="74467E5E" w14:textId="764BA05A"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787B5B">
        <w:t>.</w:t>
      </w:r>
    </w:p>
    <w:p w14:paraId="4F6AE44B" w14:textId="5979EB5F" w:rsidR="0083039E" w:rsidRDefault="0083039E" w:rsidP="00827968">
      <w:pPr>
        <w:pStyle w:val="Heading3number"/>
      </w:pPr>
      <w:bookmarkStart w:id="52" w:name="_TOC_250008"/>
      <w:bookmarkEnd w:id="52"/>
      <w:r>
        <w:t>Reporting</w:t>
      </w:r>
      <w:r w:rsidR="00BF71B3">
        <w:t xml:space="preserve"> and</w:t>
      </w:r>
      <w:r w:rsidR="00900D49">
        <w:t xml:space="preserve"> </w:t>
      </w:r>
      <w:r w:rsidR="006F5DEB">
        <w:t>liaison</w:t>
      </w:r>
    </w:p>
    <w:p w14:paraId="4C42838C" w14:textId="0041D43A" w:rsidR="00787B5B" w:rsidRPr="0024452D" w:rsidRDefault="00787B5B" w:rsidP="00303043">
      <w:pPr>
        <w:rPr>
          <w:rFonts w:eastAsia="Calibri"/>
        </w:rPr>
      </w:pPr>
      <w:bookmarkStart w:id="53" w:name="_TOC_250007"/>
      <w:bookmarkEnd w:id="53"/>
      <w:r w:rsidRPr="0024452D">
        <w:rPr>
          <w:rFonts w:eastAsia="Calibri"/>
        </w:rPr>
        <w:t>1</w:t>
      </w:r>
      <w:r>
        <w:rPr>
          <w:rFonts w:eastAsia="Calibri"/>
        </w:rPr>
        <w:t>3</w:t>
      </w:r>
      <w:r w:rsidRPr="0024452D">
        <w:rPr>
          <w:rFonts w:eastAsia="Calibri"/>
        </w:rPr>
        <w:t>.1</w:t>
      </w:r>
      <w:r w:rsidR="00A06985">
        <w:rPr>
          <w:rFonts w:eastAsia="Calibri"/>
        </w:rPr>
        <w:tab/>
      </w:r>
      <w:r w:rsidRPr="0024452D">
        <w:rPr>
          <w:rFonts w:eastAsia="Calibri"/>
        </w:rPr>
        <w:t>The Grantee agrees to provide the Reporting Material specified in the Grant Details to the Commonwealth.</w:t>
      </w:r>
    </w:p>
    <w:p w14:paraId="2EBD804F" w14:textId="2C6DD44A" w:rsidR="00787B5B" w:rsidRPr="00197B75" w:rsidRDefault="00787B5B" w:rsidP="00303043">
      <w:pPr>
        <w:rPr>
          <w:rFonts w:eastAsia="Calibri"/>
        </w:rPr>
      </w:pPr>
      <w:r w:rsidRPr="00197B75">
        <w:rPr>
          <w:rFonts w:eastAsia="Calibri"/>
        </w:rPr>
        <w:t>13.2</w:t>
      </w:r>
      <w:r w:rsidR="00A06985">
        <w:rPr>
          <w:rFonts w:eastAsia="Calibri"/>
        </w:rPr>
        <w:tab/>
      </w:r>
      <w:r w:rsidRPr="00197B75">
        <w:rPr>
          <w:rFonts w:eastAsia="Calibri"/>
        </w:rPr>
        <w:t>In addition to the obligations in clause 13.1, the Grantee agrees to:</w:t>
      </w:r>
    </w:p>
    <w:p w14:paraId="36F01723" w14:textId="049B5A8E" w:rsidR="00787B5B" w:rsidRPr="00A06985" w:rsidRDefault="00787B5B" w:rsidP="00303043">
      <w:pPr>
        <w:pStyle w:val="NormalIndent"/>
        <w:rPr>
          <w:rFonts w:eastAsia="Calibri"/>
        </w:rPr>
      </w:pPr>
      <w:r w:rsidRPr="00A06985">
        <w:rPr>
          <w:rFonts w:eastAsia="Calibri"/>
        </w:rPr>
        <w:t>(a)</w:t>
      </w:r>
      <w:r w:rsidR="00A06985">
        <w:rPr>
          <w:rFonts w:eastAsia="Calibri"/>
        </w:rPr>
        <w:tab/>
      </w:r>
      <w:r w:rsidRPr="00A06985">
        <w:rPr>
          <w:rFonts w:eastAsia="Calibri"/>
        </w:rPr>
        <w:t xml:space="preserve">liaise with and </w:t>
      </w:r>
      <w:proofErr w:type="gramStart"/>
      <w:r w:rsidRPr="00A06985">
        <w:rPr>
          <w:rFonts w:eastAsia="Calibri"/>
        </w:rPr>
        <w:t>provide assistance</w:t>
      </w:r>
      <w:proofErr w:type="gramEnd"/>
      <w:r w:rsidRPr="00A06985">
        <w:rPr>
          <w:rFonts w:eastAsia="Calibri"/>
        </w:rPr>
        <w:t xml:space="preserve"> and information to the Commonwealth as reasonably required by the Commonwealth; and</w:t>
      </w:r>
    </w:p>
    <w:p w14:paraId="2DF8524B" w14:textId="5CEE62CC" w:rsidR="00787B5B" w:rsidRPr="00197B75" w:rsidRDefault="00787B5B" w:rsidP="00303043">
      <w:pPr>
        <w:pStyle w:val="NormalIndent"/>
        <w:rPr>
          <w:rFonts w:eastAsia="Calibri"/>
        </w:rPr>
      </w:pPr>
      <w:r w:rsidRPr="00197B75">
        <w:rPr>
          <w:rFonts w:eastAsia="Calibri"/>
        </w:rPr>
        <w:t>(b)</w:t>
      </w:r>
      <w:r w:rsidR="00A06985">
        <w:rPr>
          <w:rFonts w:eastAsia="Calibri"/>
        </w:rPr>
        <w:tab/>
      </w:r>
      <w:r w:rsidRPr="00197B75">
        <w:rPr>
          <w:rFonts w:eastAsia="Calibri"/>
        </w:rPr>
        <w:t>comply with the Commonwealth’s reasonable requests, directions and monitoring requirements</w:t>
      </w:r>
      <w:r w:rsidR="00557242">
        <w:rPr>
          <w:rFonts w:eastAsia="Calibri"/>
        </w:rPr>
        <w:t xml:space="preserve"> </w:t>
      </w:r>
      <w:r w:rsidRPr="00197B75">
        <w:rPr>
          <w:rFonts w:eastAsia="Calibri"/>
        </w:rPr>
        <w:t>in relation to the Activity.</w:t>
      </w:r>
    </w:p>
    <w:p w14:paraId="2A79C98F" w14:textId="71510412" w:rsidR="00787B5B" w:rsidRPr="00197B75" w:rsidRDefault="00787B5B" w:rsidP="00303043">
      <w:pPr>
        <w:rPr>
          <w:rFonts w:eastAsia="Calibri"/>
        </w:rPr>
      </w:pPr>
      <w:r w:rsidRPr="00197B75">
        <w:rPr>
          <w:rFonts w:eastAsia="Calibri"/>
        </w:rPr>
        <w:t>13.3</w:t>
      </w:r>
      <w:r w:rsidR="00A06985">
        <w:rPr>
          <w:rFonts w:eastAsia="Calibri"/>
        </w:rPr>
        <w:tab/>
      </w:r>
      <w:r w:rsidRPr="00197B75">
        <w:rPr>
          <w:rFonts w:eastAsia="Calibri"/>
        </w:rPr>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p>
    <w:p w14:paraId="1D364346" w14:textId="7F29B43C" w:rsidR="00787B5B" w:rsidRDefault="00787B5B" w:rsidP="00303043">
      <w:pPr>
        <w:rPr>
          <w:rFonts w:eastAsia="Calibri"/>
        </w:rPr>
      </w:pPr>
      <w:r w:rsidRPr="0024452D">
        <w:rPr>
          <w:rFonts w:eastAsia="Calibri"/>
        </w:rPr>
        <w:t>1</w:t>
      </w:r>
      <w:r>
        <w:rPr>
          <w:rFonts w:eastAsia="Calibri"/>
        </w:rPr>
        <w:t>3</w:t>
      </w:r>
      <w:r w:rsidRPr="0024452D">
        <w:rPr>
          <w:rFonts w:eastAsia="Calibri"/>
        </w:rPr>
        <w:t>.</w:t>
      </w:r>
      <w:r>
        <w:rPr>
          <w:rFonts w:eastAsia="Calibri"/>
        </w:rPr>
        <w:t>4</w:t>
      </w:r>
      <w:r w:rsidR="00A06985">
        <w:rPr>
          <w:rFonts w:eastAsia="Calibri"/>
        </w:rPr>
        <w:tab/>
      </w:r>
      <w:r w:rsidRPr="0024452D">
        <w:rPr>
          <w:rFonts w:eastAsia="Calibri"/>
        </w:rPr>
        <w:t xml:space="preserve">The Grantee acknowledges that the giving of false or misleading information to the Commonwealth is a serious offence under the </w:t>
      </w:r>
      <w:r w:rsidRPr="00A97E83">
        <w:rPr>
          <w:rFonts w:eastAsia="Calibri"/>
          <w:i/>
          <w:iCs/>
        </w:rPr>
        <w:t>Criminal Code Act 1995</w:t>
      </w:r>
      <w:r w:rsidRPr="0024452D">
        <w:rPr>
          <w:rFonts w:eastAsia="Calibri"/>
        </w:rPr>
        <w:t xml:space="preserve"> (</w:t>
      </w:r>
      <w:proofErr w:type="spellStart"/>
      <w:r w:rsidRPr="0024452D">
        <w:rPr>
          <w:rFonts w:eastAsia="Calibri"/>
        </w:rPr>
        <w:t>Cth</w:t>
      </w:r>
      <w:proofErr w:type="spellEnd"/>
      <w:r w:rsidRPr="0024452D">
        <w:rPr>
          <w:rFonts w:eastAsia="Calibri"/>
        </w:rPr>
        <w:t>).</w:t>
      </w:r>
    </w:p>
    <w:p w14:paraId="73643D06" w14:textId="4ABF8474" w:rsidR="0083039E" w:rsidRPr="00D43373" w:rsidRDefault="0083039E" w:rsidP="004F134A">
      <w:pPr>
        <w:pStyle w:val="Heading3number"/>
      </w:pPr>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6C1972">
      <w:pPr>
        <w:pStyle w:val="NormalIndent"/>
      </w:pPr>
      <w:r>
        <w:t>(a)</w:t>
      </w:r>
      <w:r>
        <w:tab/>
      </w:r>
      <w:r w:rsidR="0083039E" w:rsidRPr="00D43373">
        <w:t>to</w:t>
      </w:r>
      <w:r w:rsidR="0083039E" w:rsidRPr="00D43373">
        <w:rPr>
          <w:spacing w:val="-6"/>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rPr>
        <w:t>Privacy</w:t>
      </w:r>
      <w:r w:rsidR="0083039E" w:rsidRPr="00D43373">
        <w:rPr>
          <w:i/>
          <w:spacing w:val="-6"/>
        </w:rPr>
        <w:t xml:space="preserve"> </w:t>
      </w:r>
      <w:r w:rsidR="0083039E" w:rsidRPr="00D43373">
        <w:rPr>
          <w:i/>
        </w:rPr>
        <w:t>Act</w:t>
      </w:r>
      <w:r w:rsidR="0083039E" w:rsidRPr="00D43373">
        <w:rPr>
          <w:i/>
          <w:spacing w:val="-6"/>
        </w:rPr>
        <w:t xml:space="preserve"> </w:t>
      </w:r>
      <w:r w:rsidR="0083039E" w:rsidRPr="00D43373">
        <w:rPr>
          <w:i/>
        </w:rPr>
        <w:t>1988</w:t>
      </w:r>
      <w:r w:rsidR="0083039E" w:rsidRPr="00D43373">
        <w:rPr>
          <w:i/>
          <w:spacing w:val="-6"/>
        </w:rPr>
        <w:t xml:space="preserve"> </w:t>
      </w:r>
      <w:r w:rsidR="0083039E" w:rsidRPr="00D43373">
        <w:t>(</w:t>
      </w:r>
      <w:proofErr w:type="spellStart"/>
      <w:r w:rsidR="0083039E" w:rsidRPr="00D43373">
        <w:t>Cth</w:t>
      </w:r>
      <w:proofErr w:type="spellEnd"/>
      <w:proofErr w:type="gramStart"/>
      <w:r w:rsidR="0083039E" w:rsidRPr="00D43373">
        <w:t>);</w:t>
      </w:r>
      <w:proofErr w:type="gramEnd"/>
    </w:p>
    <w:p w14:paraId="6A17A269" w14:textId="2997DBC4" w:rsidR="0083039E" w:rsidRPr="00D43373" w:rsidRDefault="005C1C86" w:rsidP="006C1972">
      <w:pPr>
        <w:pStyle w:val="NormalIndent"/>
      </w:pPr>
      <w:r>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t xml:space="preserve">breach of </w:t>
      </w:r>
      <w:r w:rsidR="00E0772B">
        <w:t xml:space="preserve">an Australian Privacy </w:t>
      </w:r>
      <w:proofErr w:type="gramStart"/>
      <w:r w:rsidR="00E0772B">
        <w:t>Principle</w:t>
      </w:r>
      <w:r w:rsidR="0083039E" w:rsidRPr="00D43373">
        <w:t>;</w:t>
      </w:r>
      <w:proofErr w:type="gramEnd"/>
    </w:p>
    <w:p w14:paraId="27BE9167" w14:textId="20D19950" w:rsidR="0083039E" w:rsidRPr="00D43373" w:rsidRDefault="005C1C86" w:rsidP="006C1972">
      <w:pPr>
        <w:pStyle w:val="NormalIndent"/>
      </w:pPr>
      <w:r>
        <w:t>(c)</w:t>
      </w:r>
      <w:r>
        <w:tab/>
      </w:r>
      <w:r w:rsidR="0083039E" w:rsidRPr="00D43373">
        <w:t xml:space="preserve">to ensure that any </w:t>
      </w:r>
      <w:r w:rsidR="00E0772B">
        <w:t xml:space="preserve">of the Grantee’s </w:t>
      </w:r>
      <w:r w:rsidR="0083039E" w:rsidRPr="00D43373">
        <w:t xml:space="preserve">subcontractors or personnel who deal with </w:t>
      </w:r>
      <w:r w:rsidR="00E0772B" w:rsidRPr="00D43373">
        <w:t xml:space="preserve">Personal Information </w:t>
      </w:r>
      <w:r w:rsidR="0083039E" w:rsidRPr="00D43373">
        <w:t xml:space="preserve">for the purposes of this Agreement are aware of the </w:t>
      </w:r>
      <w:r w:rsidR="00BF71B3">
        <w:t xml:space="preserve">requirements of the </w:t>
      </w:r>
      <w:r w:rsidR="00BF71B3">
        <w:rPr>
          <w:i/>
        </w:rPr>
        <w:t xml:space="preserve">Privacy Act 1988 </w:t>
      </w:r>
      <w:r w:rsidR="00BF71B3" w:rsidRPr="00633ECA">
        <w:t>(</w:t>
      </w:r>
      <w:proofErr w:type="spellStart"/>
      <w:r w:rsidR="00BF71B3" w:rsidRPr="00633ECA">
        <w:t>Cth</w:t>
      </w:r>
      <w:proofErr w:type="spellEnd"/>
      <w:r w:rsidR="00BF71B3" w:rsidRPr="00633ECA">
        <w:t>)</w:t>
      </w:r>
      <w:r w:rsidR="00BF71B3">
        <w:rPr>
          <w:i/>
        </w:rPr>
        <w:t xml:space="preserve"> </w:t>
      </w:r>
      <w:r w:rsidR="00BF71B3">
        <w:t xml:space="preserve">and the </w:t>
      </w:r>
      <w:r w:rsidR="0083039E" w:rsidRPr="00D43373">
        <w:t xml:space="preserve">Grantee’s obligations under this </w:t>
      </w:r>
      <w:proofErr w:type="gramStart"/>
      <w:r w:rsidR="0083039E" w:rsidRPr="00D43373">
        <w:t>clause;</w:t>
      </w:r>
      <w:proofErr w:type="gramEnd"/>
    </w:p>
    <w:p w14:paraId="54DCEE8A" w14:textId="3E989CCA" w:rsidR="0083039E" w:rsidRPr="00D43373" w:rsidRDefault="005C1C86" w:rsidP="006C1972">
      <w:pPr>
        <w:pStyle w:val="NormalIndent"/>
      </w:pPr>
      <w:r>
        <w:t>(d)</w:t>
      </w:r>
      <w:r>
        <w:tab/>
      </w:r>
      <w:r w:rsidR="0083039E" w:rsidRPr="00D43373">
        <w:t xml:space="preserve">to immediately notify the Commonwealth if the Grantee becomes aware of an actual or possible breach of this clause by the Grantee or </w:t>
      </w:r>
      <w:r w:rsidR="00E0772B">
        <w:t xml:space="preserve">any </w:t>
      </w:r>
      <w:r w:rsidR="0083039E" w:rsidRPr="00D43373">
        <w:t>of the Grantee’s subcontractors</w:t>
      </w:r>
      <w:r w:rsidR="00E0772B">
        <w:t xml:space="preserve"> or personnel</w:t>
      </w:r>
      <w:r w:rsidR="0083039E" w:rsidRPr="00D43373">
        <w:t>.</w:t>
      </w:r>
    </w:p>
    <w:p w14:paraId="3AB800F8" w14:textId="4CDB1065" w:rsidR="0083039E" w:rsidRPr="00D43373" w:rsidRDefault="005C1C86" w:rsidP="002C1D81">
      <w:r>
        <w:t>14.2</w:t>
      </w:r>
      <w:r>
        <w:tab/>
      </w:r>
      <w:bookmarkStart w:id="54" w:name="_Hlk186711130"/>
      <w:r w:rsidR="00A553C6" w:rsidRPr="00557242">
        <w:rPr>
          <w:rFonts w:eastAsia="Calibri"/>
        </w:rPr>
        <w:t xml:space="preserve">In carrying out the Activity, the Grantee agrees not to send any Personal Information outside Australia or to otherwise permit parties outside of Australia to have access to Personal Information without the Commonwealth’s prior written approval. The Commonwealth may impose any conditions it considers appropriate when giving its approval. </w:t>
      </w:r>
      <w:bookmarkStart w:id="55" w:name="_Hlk186717034"/>
      <w:r w:rsidR="00A553C6" w:rsidRPr="00557242">
        <w:rPr>
          <w:rFonts w:eastAsia="Calibri"/>
        </w:rPr>
        <w:t>Any breach of a condition imposed by the Commonwealth will be a breach of this clause by the Grantee.</w:t>
      </w:r>
      <w:bookmarkEnd w:id="54"/>
      <w:bookmarkEnd w:id="55"/>
      <w:r w:rsidR="00A553C6" w:rsidRPr="00557242">
        <w:rPr>
          <w:rFonts w:eastAsia="Calibri"/>
        </w:rPr>
        <w:t xml:space="preserve">  </w:t>
      </w:r>
    </w:p>
    <w:p w14:paraId="400A05F5" w14:textId="4293471E" w:rsidR="0083039E" w:rsidRPr="00D43373" w:rsidRDefault="0083039E" w:rsidP="006D29A4">
      <w:pPr>
        <w:pStyle w:val="Heading3number"/>
      </w:pPr>
      <w:bookmarkStart w:id="56" w:name="_TOC_250006"/>
      <w:bookmarkEnd w:id="56"/>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1ED33E94" w:rsidR="0083039E" w:rsidRPr="00D43373" w:rsidRDefault="00033F93" w:rsidP="002C1D81">
      <w:r>
        <w:lastRenderedPageBreak/>
        <w:t>15.2</w:t>
      </w:r>
      <w:r>
        <w:tab/>
      </w:r>
      <w:r w:rsidR="0083039E" w:rsidRPr="00D43373">
        <w:t>The Commonwealth may disclose the Grantee’s confidential information where</w:t>
      </w:r>
      <w:r w:rsidR="00A553C6">
        <w:t xml:space="preserve"> the Commonwealth is:</w:t>
      </w:r>
    </w:p>
    <w:p w14:paraId="347B7CBE" w14:textId="4FBCF36B" w:rsidR="0083039E" w:rsidRPr="00D43373" w:rsidRDefault="002B4685" w:rsidP="006C1972">
      <w:pPr>
        <w:pStyle w:val="NormalIndent"/>
      </w:pPr>
      <w:r>
        <w:t>(a)</w:t>
      </w:r>
      <w:r>
        <w:tab/>
      </w:r>
      <w:r w:rsidR="0083039E" w:rsidRPr="00D43373">
        <w:t xml:space="preserve">providing information about the Activity or Grant in accordance with Commonwealth accountability and reporting </w:t>
      </w:r>
      <w:proofErr w:type="gramStart"/>
      <w:r w:rsidR="0083039E" w:rsidRPr="00D43373">
        <w:t>requirements;</w:t>
      </w:r>
      <w:proofErr w:type="gramEnd"/>
    </w:p>
    <w:p w14:paraId="347CDD55" w14:textId="291488BC" w:rsidR="004E7B33" w:rsidRPr="00D43373" w:rsidRDefault="00033F93" w:rsidP="006C1972">
      <w:pPr>
        <w:pStyle w:val="NormalIndent"/>
      </w:pPr>
      <w:r>
        <w:t>(b)</w:t>
      </w:r>
      <w:r>
        <w:tab/>
      </w:r>
      <w:r w:rsidR="0083039E" w:rsidRPr="00D43373">
        <w:t>disclosing the information to a Minister of the Australian Government, a House or Committee of the Commonwealth Parliament; or</w:t>
      </w:r>
    </w:p>
    <w:p w14:paraId="0A46CE5D" w14:textId="13CE6D64" w:rsidR="0083039E" w:rsidRPr="00D43373" w:rsidRDefault="00033F93" w:rsidP="006C1972">
      <w:pPr>
        <w:pStyle w:val="NormalIndent"/>
      </w:pPr>
      <w:r>
        <w:t>(c)</w:t>
      </w:r>
      <w:r>
        <w:tab/>
      </w:r>
      <w:r w:rsidR="0083039E" w:rsidRPr="00D43373">
        <w:t>disclosing the information to its personnel or another Commonwealth agency where this</w:t>
      </w:r>
      <w:r w:rsidR="004E7B33" w:rsidRPr="00D43373">
        <w:t xml:space="preserve"> </w:t>
      </w:r>
      <w:r w:rsidR="0083039E" w:rsidRPr="00D43373">
        <w:t>serves the Commonwealth's legitimate interests</w:t>
      </w:r>
      <w:r w:rsidR="004E7B33" w:rsidRPr="00D43373">
        <w:t>.</w:t>
      </w:r>
    </w:p>
    <w:p w14:paraId="6FB56741" w14:textId="77777777" w:rsidR="0083039E" w:rsidRPr="00D43373" w:rsidRDefault="0083039E" w:rsidP="0074271C">
      <w:pPr>
        <w:pStyle w:val="Heading3number"/>
      </w:pPr>
      <w:bookmarkStart w:id="57" w:name="_TOC_250005"/>
      <w:bookmarkEnd w:id="57"/>
      <w:r w:rsidRPr="00D43373">
        <w:t>Insurance</w:t>
      </w:r>
    </w:p>
    <w:p w14:paraId="332AFAD1" w14:textId="63474E00" w:rsidR="00BF0DFC" w:rsidRDefault="00BF0DFC" w:rsidP="002C1D81">
      <w:r>
        <w:t>16.1</w:t>
      </w:r>
      <w:r>
        <w:tab/>
        <w:t>The Grantee agrees to:</w:t>
      </w:r>
    </w:p>
    <w:p w14:paraId="6FE51732" w14:textId="26425BD8" w:rsidR="00BF0DFC" w:rsidRPr="00D43373" w:rsidRDefault="00BF0DFC" w:rsidP="006C1972">
      <w:pPr>
        <w:pStyle w:val="NormalIndent"/>
      </w:pPr>
      <w:r>
        <w:t>(a)</w:t>
      </w:r>
      <w:r>
        <w:tab/>
        <w:t>conduct a risk assessment to identify the risk associated with undertaking the Activity: and</w:t>
      </w:r>
    </w:p>
    <w:p w14:paraId="42B7BBEB" w14:textId="59685A78" w:rsidR="00BF0DFC" w:rsidRPr="00D43373" w:rsidRDefault="00BF0DFC" w:rsidP="006C1972">
      <w:pPr>
        <w:pStyle w:val="NormalIndent"/>
      </w:pPr>
      <w:r>
        <w:t>(b)</w:t>
      </w:r>
      <w:r>
        <w:tab/>
        <w:t xml:space="preserve">effect and maintain adequate and appropriate insurance to </w:t>
      </w:r>
      <w:r w:rsidRPr="00F625CD">
        <w:t>mitigate the risks identified in the risk assessment prepared under clause 16.1(a).</w:t>
      </w:r>
    </w:p>
    <w:p w14:paraId="185BABFB" w14:textId="076B6C5F" w:rsidR="00BF0DFC" w:rsidRPr="00D43373" w:rsidRDefault="00BF0DFC" w:rsidP="002C1D81">
      <w:r>
        <w:t>16.2</w:t>
      </w:r>
      <w:r>
        <w:tab/>
        <w:t xml:space="preserve">The </w:t>
      </w:r>
      <w:r w:rsidRPr="00B84817">
        <w:t>Grantee agrees to provide proof of insurance to the Commonwealth upon request and within the time specified in the request</w:t>
      </w:r>
      <w:r>
        <w:t>.</w:t>
      </w:r>
    </w:p>
    <w:p w14:paraId="06BF6F1B" w14:textId="77777777" w:rsidR="0083039E" w:rsidRPr="00D43373" w:rsidRDefault="0083039E" w:rsidP="00557242">
      <w:pPr>
        <w:pStyle w:val="Heading3number"/>
      </w:pPr>
      <w:bookmarkStart w:id="58" w:name="_TOC_250004"/>
      <w:r w:rsidRPr="00D43373">
        <w:t xml:space="preserve">Intellectual </w:t>
      </w:r>
      <w:bookmarkEnd w:id="58"/>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59" w:name="_Ref477883867"/>
      <w:r>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59"/>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60" w:name="_TOC_250003"/>
      <w:bookmarkStart w:id="61" w:name="_Ref477880989"/>
      <w:r w:rsidRPr="00D43373">
        <w:t xml:space="preserve">Dispute </w:t>
      </w:r>
      <w:bookmarkEnd w:id="60"/>
      <w:r w:rsidRPr="00D43373">
        <w:t>resolution</w:t>
      </w:r>
      <w:bookmarkEnd w:id="61"/>
    </w:p>
    <w:p w14:paraId="696EC30B" w14:textId="4689818A" w:rsidR="0083039E" w:rsidRPr="00D43373" w:rsidRDefault="00033F93" w:rsidP="002C1D81">
      <w:bookmarkStart w:id="62"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62"/>
    </w:p>
    <w:p w14:paraId="593D75A1" w14:textId="4E2F03C3" w:rsidR="0083039E" w:rsidRPr="00D43373" w:rsidRDefault="00033F93" w:rsidP="002C1D81">
      <w:r>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3" w:name="_Ref477883899"/>
      <w:r>
        <w:t>18.3</w:t>
      </w:r>
      <w:r>
        <w:tab/>
      </w:r>
      <w:r w:rsidR="0083039E" w:rsidRPr="00D43373">
        <w:t>The Parties may agree to suspend performance of the Agreement pending resolution of the dispute.</w:t>
      </w:r>
      <w:bookmarkEnd w:id="63"/>
    </w:p>
    <w:p w14:paraId="32CFB9F6" w14:textId="134D6E24" w:rsidR="0083039E" w:rsidRPr="00D43373" w:rsidRDefault="00033F93" w:rsidP="002C1D81">
      <w:bookmarkStart w:id="64"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4"/>
    </w:p>
    <w:p w14:paraId="661DE11D" w14:textId="1E65E348" w:rsidR="0083039E" w:rsidRPr="00D43373" w:rsidRDefault="00033F93" w:rsidP="002C1D81">
      <w:r>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lastRenderedPageBreak/>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5" w:name="_TOC_250002"/>
      <w:bookmarkStart w:id="66" w:name="_Ref477956634"/>
      <w:r w:rsidRPr="00D43373">
        <w:t xml:space="preserve">Reduction, Suspension and </w:t>
      </w:r>
      <w:bookmarkEnd w:id="65"/>
      <w:r w:rsidRPr="00D43373">
        <w:t>Termination</w:t>
      </w:r>
      <w:bookmarkEnd w:id="66"/>
    </w:p>
    <w:p w14:paraId="78DCE29F" w14:textId="1C84EA93" w:rsidR="0083039E" w:rsidRPr="00033F93" w:rsidRDefault="00033F93" w:rsidP="002C1D81">
      <w:pPr>
        <w:rPr>
          <w:b/>
        </w:rPr>
      </w:pPr>
      <w:bookmarkStart w:id="67" w:name="_Ref477884566"/>
      <w:r w:rsidRPr="00033F93">
        <w:rPr>
          <w:b/>
        </w:rPr>
        <w:t>19.1</w:t>
      </w:r>
      <w:r w:rsidRPr="00033F93">
        <w:rPr>
          <w:b/>
        </w:rPr>
        <w:tab/>
      </w:r>
      <w:r w:rsidR="0083039E" w:rsidRPr="00033F93">
        <w:rPr>
          <w:b/>
        </w:rPr>
        <w:t>Reduction in scope of agreement for fault</w:t>
      </w:r>
      <w:bookmarkEnd w:id="67"/>
    </w:p>
    <w:p w14:paraId="4CEEF65B" w14:textId="561CAC53" w:rsidR="0083039E" w:rsidRPr="00D43373" w:rsidRDefault="00097B93" w:rsidP="002C1D81">
      <w:bookmarkStart w:id="68" w:name="_Ref477884272"/>
      <w:r>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compliance is incapable of remedy, or if the Grantee has failed to comply with a notice to remedy, the Commonwealth may by written notice reduce the scope of the Agreement.</w:t>
      </w:r>
      <w:bookmarkEnd w:id="68"/>
    </w:p>
    <w:p w14:paraId="066DDFFF" w14:textId="72A52454" w:rsidR="0083039E" w:rsidRPr="00D43373" w:rsidRDefault="00097B93" w:rsidP="002C1D81">
      <w:r>
        <w:t>19.1.2</w:t>
      </w:r>
      <w:r>
        <w:tab/>
      </w:r>
      <w:r w:rsidR="0083039E" w:rsidRPr="00D43373">
        <w:t xml:space="preserve">The Grantee </w:t>
      </w:r>
      <w:proofErr w:type="gramStart"/>
      <w:r w:rsidR="0083039E" w:rsidRPr="00D43373">
        <w:t>agrees,</w:t>
      </w:r>
      <w:proofErr w:type="gramEnd"/>
      <w:r w:rsidR="0083039E" w:rsidRPr="00D43373">
        <w:t xml:space="preserve"> on receipt of the notice of reduction, to:</w:t>
      </w:r>
    </w:p>
    <w:p w14:paraId="00AA0B0C" w14:textId="7FF1AA41" w:rsidR="0083039E" w:rsidRPr="00633ECA" w:rsidRDefault="00033F93" w:rsidP="006C1972">
      <w:pPr>
        <w:pStyle w:val="NormalIndent"/>
      </w:pPr>
      <w:r>
        <w:t>(a)</w:t>
      </w:r>
      <w:r>
        <w:tab/>
      </w:r>
      <w:r w:rsidR="0083039E" w:rsidRPr="00D43373">
        <w:t xml:space="preserve">stop or </w:t>
      </w:r>
      <w:r w:rsidR="0083039E" w:rsidRPr="00633ECA">
        <w:t xml:space="preserve">reduce the performance of the Grantee’s obligations as specified in the </w:t>
      </w:r>
      <w:proofErr w:type="gramStart"/>
      <w:r w:rsidR="0083039E" w:rsidRPr="00633ECA">
        <w:t>notice;</w:t>
      </w:r>
      <w:proofErr w:type="gramEnd"/>
    </w:p>
    <w:p w14:paraId="16768954" w14:textId="5579DF61" w:rsidR="0083039E" w:rsidRPr="00633ECA" w:rsidRDefault="00033F93" w:rsidP="006C1972">
      <w:pPr>
        <w:pStyle w:val="NormalIndent"/>
      </w:pPr>
      <w:r>
        <w:t>(b)</w:t>
      </w:r>
      <w:r>
        <w:tab/>
      </w:r>
      <w:r w:rsidR="0083039E" w:rsidRPr="00633ECA">
        <w:t xml:space="preserve">take all available steps to minimise loss resulting from the </w:t>
      </w:r>
      <w:proofErr w:type="gramStart"/>
      <w:r w:rsidR="0083039E" w:rsidRPr="00633ECA">
        <w:t>reduction;</w:t>
      </w:r>
      <w:proofErr w:type="gramEnd"/>
    </w:p>
    <w:p w14:paraId="5C7F174F" w14:textId="776414AB" w:rsidR="0083039E" w:rsidRPr="00633ECA" w:rsidRDefault="00033F93" w:rsidP="006C1972">
      <w:pPr>
        <w:pStyle w:val="NormalIndent"/>
      </w:pPr>
      <w:r>
        <w:t>(c)</w:t>
      </w:r>
      <w:r>
        <w:tab/>
      </w:r>
      <w:r w:rsidR="0083039E" w:rsidRPr="00633ECA">
        <w:t xml:space="preserve">continue performing any part of the Activity or the Agreement not affected by the notice if requested to do so by the </w:t>
      </w:r>
      <w:proofErr w:type="gramStart"/>
      <w:r w:rsidR="0083039E" w:rsidRPr="00633ECA">
        <w:t>Commonwealth;</w:t>
      </w:r>
      <w:proofErr w:type="gramEnd"/>
    </w:p>
    <w:p w14:paraId="12AE1518" w14:textId="2291C143" w:rsidR="0083039E" w:rsidRPr="00D43373" w:rsidRDefault="00033F93" w:rsidP="006C1972">
      <w:pPr>
        <w:pStyle w:val="NormalIndent"/>
      </w:pPr>
      <w:r>
        <w:t>(d)</w:t>
      </w:r>
      <w:r>
        <w:tab/>
      </w:r>
      <w:r w:rsidR="00E0772B">
        <w:t xml:space="preserve">report </w:t>
      </w:r>
      <w:proofErr w:type="gramStart"/>
      <w:r w:rsidR="00E0772B">
        <w:t>on, and</w:t>
      </w:r>
      <w:proofErr w:type="gramEnd"/>
      <w:r w:rsidR="00E0772B">
        <w:t xml:space="preserve"> </w:t>
      </w:r>
      <w:r w:rsidR="0083039E" w:rsidRPr="00633ECA">
        <w:t>return any part of the Grant to the Commonwealth, or otherwise deal with the Grant</w:t>
      </w:r>
      <w:r w:rsidR="00097B93">
        <w:t>,</w:t>
      </w:r>
      <w:r w:rsidR="0083039E" w:rsidRPr="00633ECA">
        <w:t xml:space="preserve"> as directe</w:t>
      </w:r>
      <w:r w:rsidR="0083039E" w:rsidRPr="00D43373">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69" w:name="_Ref477884612"/>
      <w:r w:rsidRPr="00033F93">
        <w:rPr>
          <w:b/>
        </w:rPr>
        <w:t>19.2</w:t>
      </w:r>
      <w:r w:rsidRPr="00033F93">
        <w:rPr>
          <w:b/>
        </w:rPr>
        <w:tab/>
      </w:r>
      <w:r w:rsidR="0083039E" w:rsidRPr="00033F93">
        <w:rPr>
          <w:b/>
        </w:rPr>
        <w:t>Suspension</w:t>
      </w:r>
      <w:bookmarkEnd w:id="69"/>
    </w:p>
    <w:p w14:paraId="41513BB1" w14:textId="77777777" w:rsidR="00097B93" w:rsidRDefault="00097B93" w:rsidP="002C1D81">
      <w:r>
        <w:t>19.2.1</w:t>
      </w:r>
      <w:r>
        <w:tab/>
      </w:r>
      <w:r w:rsidR="0083039E" w:rsidRPr="00D43373">
        <w:t>If</w:t>
      </w:r>
      <w:r>
        <w:t>:</w:t>
      </w:r>
    </w:p>
    <w:p w14:paraId="783AB35E" w14:textId="6098C5F1" w:rsidR="00097B93" w:rsidRDefault="00033F93" w:rsidP="006C1972">
      <w:pPr>
        <w:pStyle w:val="NormalIndent"/>
      </w:pPr>
      <w:r>
        <w:t>(a)</w:t>
      </w:r>
      <w:r>
        <w:tab/>
      </w:r>
      <w:r w:rsidR="0083039E" w:rsidRPr="00D43373">
        <w:t xml:space="preserve">the Grantee does not </w:t>
      </w:r>
      <w:r w:rsidR="0083039E" w:rsidRPr="00633ECA">
        <w:rPr>
          <w:rFonts w:cs="Arial"/>
        </w:rPr>
        <w:t>comply</w:t>
      </w:r>
      <w:r w:rsidR="0083039E" w:rsidRPr="00D43373">
        <w:t xml:space="preserve"> with an obligation under this </w:t>
      </w:r>
      <w:proofErr w:type="gramStart"/>
      <w:r w:rsidR="0083039E" w:rsidRPr="00D43373">
        <w:t>Agreement</w:t>
      </w:r>
      <w:proofErr w:type="gramEnd"/>
      <w:r w:rsidR="0083039E" w:rsidRPr="00D43373">
        <w:t xml:space="preserve"> and the Commonwealth believes that the non</w:t>
      </w:r>
      <w:r w:rsidR="0083039E" w:rsidRPr="00D43373">
        <w:rPr>
          <w:rFonts w:ascii="Cambria Math" w:hAnsi="Cambria Math" w:cs="Cambria Math"/>
        </w:rPr>
        <w:t>‐</w:t>
      </w:r>
      <w:r w:rsidR="0083039E" w:rsidRPr="00D43373">
        <w:t xml:space="preserve">compliance is capable of </w:t>
      </w:r>
      <w:proofErr w:type="gramStart"/>
      <w:r w:rsidR="0083039E" w:rsidRPr="00D43373">
        <w:t>remedy</w:t>
      </w:r>
      <w:r w:rsidR="00A80A4B">
        <w:t>;</w:t>
      </w:r>
      <w:proofErr w:type="gramEnd"/>
    </w:p>
    <w:p w14:paraId="2C9218ED" w14:textId="3253CE9F" w:rsidR="00097B93" w:rsidRDefault="00033F93" w:rsidP="006C1972">
      <w:pPr>
        <w:pStyle w:val="NormalIndent"/>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6C1972">
      <w:pPr>
        <w:pStyle w:val="NormalIndent"/>
      </w:pPr>
      <w:r>
        <w:t>(c)</w:t>
      </w:r>
      <w:r>
        <w:tab/>
      </w:r>
      <w:r w:rsidR="00957E18">
        <w:t xml:space="preserve">the </w:t>
      </w:r>
      <w:r w:rsidR="00097B93">
        <w:t xml:space="preserve">Commonwealth reasonably believes that there is a serious concern relating to this Agreement that requires </w:t>
      </w:r>
      <w:proofErr w:type="gramStart"/>
      <w:r w:rsidR="00097B93">
        <w:t>investigation;</w:t>
      </w:r>
      <w:proofErr w:type="gramEnd"/>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169BA8CE" w:rsidR="0083039E" w:rsidRPr="00633ECA" w:rsidRDefault="005E2CB6" w:rsidP="006C1972">
      <w:pPr>
        <w:pStyle w:val="NormalIndent"/>
      </w:pPr>
      <w:r>
        <w:rPr>
          <w:rFonts w:cs="Arial"/>
        </w:rPr>
        <w:t>(d)</w:t>
      </w:r>
      <w:r>
        <w:rPr>
          <w:rFonts w:cs="Arial"/>
        </w:rPr>
        <w:tab/>
      </w:r>
      <w:r w:rsidR="0083039E" w:rsidRPr="00D43373">
        <w:rPr>
          <w:rFonts w:cs="Arial"/>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21FF56ED" w:rsidR="0083039E" w:rsidRPr="00D43373" w:rsidRDefault="005E2CB6" w:rsidP="006C1972">
      <w:pPr>
        <w:pStyle w:val="NormalIndent"/>
      </w:pPr>
      <w:r>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t xml:space="preserve"> </w:t>
      </w:r>
      <w:r w:rsidR="007C2817">
        <w:t xml:space="preserve">or inability </w:t>
      </w:r>
      <w:r w:rsidR="0083039E" w:rsidRPr="00D43373">
        <w:t>be remedied</w:t>
      </w:r>
      <w:r w:rsidR="00097B93">
        <w:t>, or the investigation be completed,</w:t>
      </w:r>
      <w:r w:rsidR="0083039E" w:rsidRPr="00D43373">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6C1972">
      <w:pPr>
        <w:pStyle w:val="NormalIndent"/>
      </w:pPr>
      <w:r>
        <w:rPr>
          <w:rFonts w:cs="Arial"/>
        </w:rPr>
        <w:t>(a)</w:t>
      </w:r>
      <w:r>
        <w:rPr>
          <w:rFonts w:cs="Arial"/>
        </w:rPr>
        <w:tab/>
      </w:r>
      <w:r w:rsidR="0083039E" w:rsidRPr="00D43373">
        <w:rPr>
          <w:rFonts w:cs="Arial"/>
        </w:rPr>
        <w:t>remedies the non</w:t>
      </w:r>
      <w:r w:rsidR="0083039E" w:rsidRPr="00D43373">
        <w:rPr>
          <w:rFonts w:ascii="Cambria Math" w:hAnsi="Cambria Math" w:cs="Cambria Math"/>
        </w:rPr>
        <w:t>‐</w:t>
      </w:r>
      <w:r w:rsidR="0083039E" w:rsidRPr="00D43373">
        <w:rPr>
          <w:rFonts w:cs="Arial"/>
        </w:rPr>
        <w:t xml:space="preserve">compliance </w:t>
      </w:r>
      <w:r w:rsidR="00957E18">
        <w:rPr>
          <w:rFonts w:cs="Arial"/>
        </w:rPr>
        <w:t xml:space="preserve">or inability </w:t>
      </w:r>
      <w:r w:rsidR="0083039E" w:rsidRPr="00D43373">
        <w:rPr>
          <w:rFonts w:cs="Arial"/>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6C1972">
      <w:pPr>
        <w:pStyle w:val="NormalIndent"/>
        <w:rPr>
          <w:rFonts w:cs="Arial"/>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t>the Commonwealth</w:t>
      </w:r>
      <w:r w:rsidR="0083039E" w:rsidRPr="00D43373">
        <w:rPr>
          <w:rFonts w:cs="Arial"/>
        </w:rPr>
        <w:t xml:space="preserve"> may reduce the scope of the Agreement in accordance with </w:t>
      </w:r>
      <w:r w:rsidR="0083039E" w:rsidRPr="00D43373">
        <w:rPr>
          <w:rFonts w:cs="Arial"/>
        </w:rPr>
        <w:lastRenderedPageBreak/>
        <w:t>clause</w:t>
      </w:r>
      <w:r w:rsidR="00992B0B">
        <w:rPr>
          <w:rFonts w:cs="Arial"/>
        </w:rPr>
        <w:t xml:space="preserve"> 19.1</w:t>
      </w:r>
      <w:r w:rsidR="0083039E" w:rsidRPr="00D43373">
        <w:rPr>
          <w:rFonts w:cs="Arial"/>
        </w:rPr>
        <w:t xml:space="preserve"> or terminate the Agreement immediately by giving a second notice in accordance with clause</w:t>
      </w:r>
      <w:r w:rsidR="00992B0B">
        <w:rPr>
          <w:rFonts w:cs="Arial"/>
        </w:rPr>
        <w:t xml:space="preserve"> 19.3</w:t>
      </w:r>
      <w:r w:rsidR="0083039E" w:rsidRPr="00D43373">
        <w:rPr>
          <w:rFonts w:cs="Arial"/>
        </w:rPr>
        <w:t>.</w:t>
      </w:r>
    </w:p>
    <w:p w14:paraId="594D801E" w14:textId="403D2960" w:rsidR="0083039E" w:rsidRPr="008A5AEF" w:rsidRDefault="005E2CB6" w:rsidP="005E2CB6">
      <w:pPr>
        <w:pStyle w:val="Normalbold"/>
      </w:pPr>
      <w:bookmarkStart w:id="70" w:name="_Ref477884587"/>
      <w:r>
        <w:t>19.3</w:t>
      </w:r>
      <w:r>
        <w:tab/>
      </w:r>
      <w:r w:rsidR="0083039E" w:rsidRPr="008A5AEF">
        <w:t>Termination for fault</w:t>
      </w:r>
      <w:bookmarkEnd w:id="70"/>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78C33145" w:rsidR="00097B93" w:rsidRDefault="005E2CB6" w:rsidP="00D253B4">
      <w:r w:rsidRPr="00D2467B">
        <w:t>(a)</w:t>
      </w:r>
      <w:r w:rsidRPr="00D2467B">
        <w:tab/>
      </w:r>
      <w:r w:rsidR="0083039E" w:rsidRPr="00D2467B">
        <w:t xml:space="preserve">failed to comply </w:t>
      </w:r>
      <w:r w:rsidR="0083039E" w:rsidRPr="00633ECA">
        <w:t>with an obligation under this Agreement and the Commonwealth believes that the non</w:t>
      </w:r>
      <w:r w:rsidR="0083039E" w:rsidRPr="00D2467B">
        <w:rPr>
          <w:rFonts w:ascii="Cambria Math" w:hAnsi="Cambria Math" w:cs="Cambria Math"/>
        </w:rPr>
        <w:t>‐</w:t>
      </w:r>
      <w:r w:rsidR="0083039E" w:rsidRPr="00633ECA">
        <w:t xml:space="preserve">compliance is incapable of remedy or </w:t>
      </w:r>
      <w:r w:rsidR="00097B93">
        <w:t>where clause 19.2.2</w:t>
      </w:r>
      <w:r w:rsidR="00CD14EA">
        <w:t>(</w:t>
      </w:r>
      <w:r w:rsidR="00097B93">
        <w:t>b</w:t>
      </w:r>
      <w:r w:rsidR="00CD14EA">
        <w:t>)</w:t>
      </w:r>
      <w:r w:rsidR="00097B93">
        <w:t xml:space="preserve"> applies</w:t>
      </w:r>
      <w:r w:rsidR="000B2C86">
        <w:t>;</w:t>
      </w:r>
      <w:r w:rsidR="00613EBD">
        <w:t xml:space="preserve"> or</w:t>
      </w:r>
    </w:p>
    <w:p w14:paraId="1CBB7B35" w14:textId="12145E1E" w:rsidR="0083039E" w:rsidRPr="00633ECA" w:rsidRDefault="005E2CB6" w:rsidP="00D253B4">
      <w:r>
        <w:t>(b)</w:t>
      </w:r>
      <w:r>
        <w:tab/>
      </w:r>
      <w:r w:rsidR="0083039E" w:rsidRPr="00633ECA">
        <w:t>provided false or misleading statements in relation to the Grant; or</w:t>
      </w:r>
    </w:p>
    <w:p w14:paraId="5F725407" w14:textId="47CFD089" w:rsidR="0083039E" w:rsidRDefault="005E2CB6" w:rsidP="00D253B4">
      <w:r>
        <w:t>(c)</w:t>
      </w:r>
      <w:r>
        <w:tab/>
      </w:r>
      <w:r w:rsidR="0083039E" w:rsidRPr="00633ECA">
        <w:t>become bankrupt or insolvent</w:t>
      </w:r>
      <w:r w:rsidR="0083039E" w:rsidRPr="00D43373">
        <w:t xml:space="preserve">, </w:t>
      </w:r>
      <w:proofErr w:type="gramStart"/>
      <w:r w:rsidR="0083039E" w:rsidRPr="00D43373">
        <w:t>entered into</w:t>
      </w:r>
      <w:proofErr w:type="gramEnd"/>
      <w:r w:rsidR="0083039E" w:rsidRPr="00D43373">
        <w:t xml:space="preserve"> a scheme of arrangement with creditors, or come under any </w:t>
      </w:r>
      <w:r w:rsidR="00613EBD">
        <w:t>form of external administration; or</w:t>
      </w:r>
    </w:p>
    <w:p w14:paraId="581F676E" w14:textId="41882F8A" w:rsidR="00613EBD" w:rsidRPr="00613EBD" w:rsidRDefault="00613EBD" w:rsidP="00D253B4">
      <w:r>
        <w:t>(d</w:t>
      </w:r>
      <w:r w:rsidR="00557242">
        <w:t>)</w:t>
      </w:r>
      <w:r>
        <w:tab/>
      </w:r>
      <w:r w:rsidR="003C27CA">
        <w:t>failed to comply with the eligibility obligations relating to the National Redress Scheme in clause 1.3.</w:t>
      </w:r>
    </w:p>
    <w:p w14:paraId="77605F5C" w14:textId="5C1143B9" w:rsidR="00097B93" w:rsidRPr="00D253B4" w:rsidRDefault="00097B93" w:rsidP="002C1D81">
      <w:r w:rsidRPr="00D253B4">
        <w:t>19.3.2</w:t>
      </w:r>
      <w:r w:rsidRPr="00D253B4">
        <w:tab/>
        <w:t xml:space="preserve">The Grantee </w:t>
      </w:r>
      <w:proofErr w:type="gramStart"/>
      <w:r w:rsidRPr="00D253B4">
        <w:t>agrees,</w:t>
      </w:r>
      <w:proofErr w:type="gramEnd"/>
      <w:r w:rsidRPr="00D253B4">
        <w:t xml:space="preserve"> on re</w:t>
      </w:r>
      <w:r w:rsidR="003A0758" w:rsidRPr="00D253B4">
        <w:t>c</w:t>
      </w:r>
      <w:r w:rsidRPr="00D253B4">
        <w:t>eipt of the notice of termination, to:</w:t>
      </w:r>
    </w:p>
    <w:p w14:paraId="6B74FAA1" w14:textId="3AE95CD9" w:rsidR="00097B93" w:rsidRDefault="005E2CB6" w:rsidP="00D253B4">
      <w:r>
        <w:t>(a)</w:t>
      </w:r>
      <w:r>
        <w:tab/>
      </w:r>
      <w:r w:rsidR="00097B93">
        <w:t xml:space="preserve">stop the performance of the Grantee’s </w:t>
      </w:r>
      <w:proofErr w:type="gramStart"/>
      <w:r w:rsidR="00097B93">
        <w:t>obligations;</w:t>
      </w:r>
      <w:proofErr w:type="gramEnd"/>
    </w:p>
    <w:p w14:paraId="2D5AE6A7" w14:textId="745B22BA" w:rsidR="00097B93" w:rsidRDefault="005E2CB6" w:rsidP="00D253B4">
      <w:r>
        <w:t>(b)</w:t>
      </w:r>
      <w:r>
        <w:tab/>
      </w:r>
      <w:r w:rsidR="00097B93">
        <w:t xml:space="preserve">take </w:t>
      </w:r>
      <w:r w:rsidR="00097B93" w:rsidRPr="00633ECA">
        <w:t>all</w:t>
      </w:r>
      <w:r w:rsidR="00097B93">
        <w:t xml:space="preserve"> available steps to minimise loss re</w:t>
      </w:r>
      <w:r w:rsidR="003A0758">
        <w:t>s</w:t>
      </w:r>
      <w:r w:rsidR="00097B93">
        <w:t>ulting from the termination; and</w:t>
      </w:r>
    </w:p>
    <w:p w14:paraId="1FC489C3" w14:textId="53C0B0E8" w:rsidR="00097B93" w:rsidRPr="00D43373" w:rsidRDefault="005E2CB6" w:rsidP="00D253B4">
      <w:r>
        <w:t>(c)</w:t>
      </w:r>
      <w:r>
        <w:tab/>
      </w:r>
      <w:r w:rsidR="00957E18">
        <w:t xml:space="preserve">report </w:t>
      </w:r>
      <w:proofErr w:type="gramStart"/>
      <w:r w:rsidR="00957E18">
        <w:t>on, and</w:t>
      </w:r>
      <w:proofErr w:type="gramEnd"/>
      <w:r w:rsidR="00957E18">
        <w:t xml:space="preserve"> </w:t>
      </w:r>
      <w:r w:rsidR="00097B93">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71" w:name="_TOC_250001"/>
      <w:bookmarkStart w:id="72" w:name="_Ref480366765"/>
      <w:r w:rsidRPr="00D43373">
        <w:t xml:space="preserve">Cancellation or reduction for </w:t>
      </w:r>
      <w:bookmarkEnd w:id="71"/>
      <w:r w:rsidRPr="00D43373">
        <w:t>convenience</w:t>
      </w:r>
      <w:bookmarkEnd w:id="72"/>
    </w:p>
    <w:p w14:paraId="07080144" w14:textId="61133F84" w:rsidR="0083039E" w:rsidRPr="00D43373" w:rsidRDefault="005E2CB6" w:rsidP="002C1D81">
      <w:bookmarkStart w:id="73" w:name="_Ref477884711"/>
      <w:r>
        <w:t>20.1</w:t>
      </w:r>
      <w:r>
        <w:tab/>
      </w:r>
      <w:r w:rsidR="0083039E" w:rsidRPr="00D43373">
        <w:t>The Commonwealth may cancel or reduce the scope of this Agreement by notice, due to:</w:t>
      </w:r>
      <w:bookmarkEnd w:id="73"/>
    </w:p>
    <w:p w14:paraId="59253710" w14:textId="66D5DF4B" w:rsidR="0083039E" w:rsidRPr="00D43373" w:rsidRDefault="005E2CB6" w:rsidP="006C1972">
      <w:pPr>
        <w:pStyle w:val="NormalIndent"/>
      </w:pPr>
      <w:r>
        <w:t>(a)</w:t>
      </w:r>
      <w:r>
        <w:tab/>
      </w:r>
      <w:r w:rsidR="0083039E" w:rsidRPr="00D43373">
        <w:t>a change in government policy; or</w:t>
      </w:r>
    </w:p>
    <w:p w14:paraId="03BE44D9" w14:textId="50D23080" w:rsidR="0083039E" w:rsidRPr="00D43373" w:rsidRDefault="005E2CB6" w:rsidP="006C1972">
      <w:pPr>
        <w:pStyle w:val="NormalIndent"/>
      </w:pPr>
      <w:r>
        <w:t>(b)</w:t>
      </w:r>
      <w:r>
        <w:tab/>
      </w:r>
      <w:r w:rsidR="0083039E" w:rsidRPr="00D43373">
        <w:t>a Change in the Control of the Grantee which the Commonwealth reasonably believes will negatively affect the Grantee’s ability to comply with this Agreement.</w:t>
      </w:r>
    </w:p>
    <w:p w14:paraId="3563D8C1" w14:textId="1D2D825A" w:rsidR="0083039E" w:rsidRPr="00D43373" w:rsidRDefault="005E2CB6" w:rsidP="002C1D81">
      <w:r>
        <w:t>20.2</w:t>
      </w:r>
      <w:r>
        <w:tab/>
      </w:r>
      <w:r w:rsidR="0083039E" w:rsidRPr="00D43373">
        <w:t>On receipt of a notice of reduction or cancellation under this clause, the Grantee agrees to:</w:t>
      </w:r>
    </w:p>
    <w:p w14:paraId="527F2620" w14:textId="131BF024" w:rsidR="0083039E" w:rsidRPr="00D43373" w:rsidRDefault="005E2CB6" w:rsidP="006C1972">
      <w:pPr>
        <w:pStyle w:val="NormalIndent"/>
      </w:pPr>
      <w:r>
        <w:t>(a)</w:t>
      </w:r>
      <w:r>
        <w:tab/>
      </w:r>
      <w:r w:rsidR="0083039E" w:rsidRPr="00D43373">
        <w:t>stop or reduce the performance of the Grantee's obligations as specified in the notice; and</w:t>
      </w:r>
    </w:p>
    <w:p w14:paraId="72E6746F" w14:textId="082F5A78" w:rsidR="0083039E" w:rsidRPr="00D43373" w:rsidRDefault="005E2CB6" w:rsidP="006C1972">
      <w:pPr>
        <w:pStyle w:val="NormalIndent"/>
      </w:pPr>
      <w:r>
        <w:t>(b)</w:t>
      </w:r>
      <w:r>
        <w:tab/>
      </w:r>
      <w:r w:rsidR="0083039E" w:rsidRPr="00D43373">
        <w:t>take all available steps to minimise loss resulting from that reduction or cancellation; and</w:t>
      </w:r>
    </w:p>
    <w:p w14:paraId="0E0DCC39" w14:textId="25C1D6F3" w:rsidR="0083039E" w:rsidRPr="00D43373" w:rsidRDefault="005E2CB6" w:rsidP="006C1972">
      <w:pPr>
        <w:pStyle w:val="NormalIndent"/>
      </w:pPr>
      <w:r>
        <w:t>(c)</w:t>
      </w:r>
      <w:r>
        <w:tab/>
      </w:r>
      <w:r w:rsidR="0083039E" w:rsidRPr="00D43373">
        <w:t xml:space="preserve">continue performing any part of the Activity or the Agreement not affected by the notice if requested to do so by the </w:t>
      </w:r>
      <w:proofErr w:type="gramStart"/>
      <w:r w:rsidR="0083039E" w:rsidRPr="00D43373">
        <w:t>Commonwealth;</w:t>
      </w:r>
      <w:proofErr w:type="gramEnd"/>
    </w:p>
    <w:p w14:paraId="426070F6" w14:textId="75EDD68D" w:rsidR="0083039E" w:rsidRPr="00D43373" w:rsidRDefault="005E2CB6" w:rsidP="006C1972">
      <w:pPr>
        <w:pStyle w:val="NormalIndent"/>
      </w:pPr>
      <w:r>
        <w:t>(d)</w:t>
      </w:r>
      <w:r>
        <w:tab/>
      </w:r>
      <w:r w:rsidR="00957E18">
        <w:t xml:space="preserve">report </w:t>
      </w:r>
      <w:proofErr w:type="gramStart"/>
      <w:r w:rsidR="00957E18">
        <w:t>on, and</w:t>
      </w:r>
      <w:proofErr w:type="gramEnd"/>
      <w:r w:rsidR="00957E18">
        <w:t xml:space="preserve"> </w:t>
      </w:r>
      <w:r w:rsidR="0083039E" w:rsidRPr="00D43373">
        <w:t>return any part of the Grant to the Commonwealth, or otherwise deal with the Grant, as directed by the Commonwealth.</w:t>
      </w:r>
    </w:p>
    <w:p w14:paraId="08DA676F" w14:textId="764DAE58" w:rsidR="0083039E" w:rsidRPr="00D43373" w:rsidRDefault="005E2CB6" w:rsidP="002C1D81">
      <w:r>
        <w:t>20.3</w:t>
      </w:r>
      <w:r>
        <w:tab/>
      </w:r>
      <w:r w:rsidR="0083039E" w:rsidRPr="00D43373">
        <w:t>In the event of reduction or cancellation under this clause, the Commonwealth will be liable only to:</w:t>
      </w:r>
    </w:p>
    <w:p w14:paraId="3DBECD8A" w14:textId="6B6D1E7E" w:rsidR="0083039E" w:rsidRPr="00D43373" w:rsidRDefault="005E2CB6" w:rsidP="006C1972">
      <w:pPr>
        <w:pStyle w:val="NormalIndent"/>
      </w:pPr>
      <w:r>
        <w:t>(a)</w:t>
      </w:r>
      <w:r>
        <w:tab/>
      </w:r>
      <w:r w:rsidR="0083039E" w:rsidRPr="00D43373">
        <w:t>pay any part of the Grant due and owing to the Grantee under this Agreement at the date of the notice; and</w:t>
      </w:r>
    </w:p>
    <w:p w14:paraId="0DA9E7D8" w14:textId="6D0148B3" w:rsidR="0083039E" w:rsidRPr="00D43373" w:rsidRDefault="005E2CB6" w:rsidP="006C1972">
      <w:pPr>
        <w:pStyle w:val="NormalIndent"/>
      </w:pPr>
      <w:r>
        <w:t>(b)</w:t>
      </w:r>
      <w:r>
        <w:tab/>
      </w:r>
      <w:r w:rsidR="0083039E" w:rsidRPr="00D43373">
        <w:t xml:space="preserve">reimburse any reasonable </w:t>
      </w:r>
      <w:r w:rsidR="00957E18">
        <w:t xml:space="preserve">and substantiated </w:t>
      </w:r>
      <w:r w:rsidR="0083039E" w:rsidRPr="00D43373">
        <w:t>expenses the Grantee unavoidably incurs that relate directly and entirely to</w:t>
      </w:r>
      <w:r w:rsidR="003031FB" w:rsidRPr="00D43373">
        <w:t xml:space="preserve"> </w:t>
      </w:r>
      <w:r w:rsidR="0083039E" w:rsidRPr="00D43373">
        <w:t>the reduction in scope or cancellation of the Agreement.</w:t>
      </w:r>
    </w:p>
    <w:p w14:paraId="4A300A6E" w14:textId="0338123E" w:rsidR="0083039E" w:rsidRPr="00D43373" w:rsidRDefault="005E2CB6" w:rsidP="002C1D81">
      <w:r>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lastRenderedPageBreak/>
        <w:t>20.5</w:t>
      </w:r>
      <w:r>
        <w:tab/>
      </w:r>
      <w:r w:rsidR="0083039E" w:rsidRPr="00D43373">
        <w:t>The Commonwealth’s liability to pay any amount under this clause is:</w:t>
      </w:r>
    </w:p>
    <w:p w14:paraId="7F514533" w14:textId="4638718E" w:rsidR="0083039E" w:rsidRPr="00D43373" w:rsidRDefault="005E2CB6" w:rsidP="006C1972">
      <w:pPr>
        <w:pStyle w:val="NormalIndent"/>
      </w:pPr>
      <w:r>
        <w:t>(a)</w:t>
      </w:r>
      <w:r>
        <w:tab/>
      </w:r>
      <w:r w:rsidR="0083039E" w:rsidRPr="00D43373">
        <w:t>subject to the Grantee's compliance with this Agreement; and</w:t>
      </w:r>
    </w:p>
    <w:p w14:paraId="6BD8A0D3" w14:textId="3C4CBDB6" w:rsidR="0083039E" w:rsidRPr="00D43373" w:rsidRDefault="005E2CB6" w:rsidP="006C1972">
      <w:pPr>
        <w:pStyle w:val="NormalIndent"/>
      </w:pPr>
      <w:r>
        <w:t>(b)</w:t>
      </w:r>
      <w:r>
        <w:tab/>
      </w:r>
      <w:r w:rsidR="0083039E" w:rsidRPr="00D43373">
        <w:t>limited to an amount that when added to all other amounts already paid under the Agreement will not exceed the total amount of the Grant.</w:t>
      </w:r>
    </w:p>
    <w:p w14:paraId="709E9CAF" w14:textId="19F9962D" w:rsidR="0083039E" w:rsidRPr="00D43373" w:rsidRDefault="005E2CB6" w:rsidP="002C1D81">
      <w:r>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Default="005E2CB6" w:rsidP="002C1D81">
      <w:r>
        <w:t>20.7</w:t>
      </w:r>
      <w:r>
        <w:tab/>
      </w:r>
      <w:r w:rsidR="0083039E" w:rsidRPr="00D43373">
        <w:t>The Commonwealth will act reasonably in exercising its rights under this clause.</w:t>
      </w:r>
    </w:p>
    <w:p w14:paraId="3CF9996A" w14:textId="3DB16029" w:rsidR="00B518B6" w:rsidRDefault="00B518B6" w:rsidP="0047492F">
      <w:pPr>
        <w:pStyle w:val="Heading3number"/>
      </w:pPr>
      <w:r w:rsidRPr="0047492F">
        <w:t xml:space="preserve">Fraud </w:t>
      </w:r>
      <w:r w:rsidR="003C27CA">
        <w:t>and corruption</w:t>
      </w:r>
    </w:p>
    <w:p w14:paraId="66E1AA6F" w14:textId="08628229" w:rsidR="002B6B6E" w:rsidRDefault="00B518B6" w:rsidP="002155D8">
      <w:pPr>
        <w:rPr>
          <w:rFonts w:eastAsia="Calibri"/>
        </w:rPr>
      </w:pPr>
      <w:r w:rsidRPr="006B27DC">
        <w:rPr>
          <w:rFonts w:eastAsia="Calibri"/>
        </w:rPr>
        <w:t>21.1</w:t>
      </w:r>
      <w:r w:rsidR="00F52BC8">
        <w:rPr>
          <w:rFonts w:eastAsia="Calibri"/>
        </w:rPr>
        <w:tab/>
      </w:r>
      <w:r w:rsidR="002B6B6E" w:rsidRPr="00D2403E">
        <w:t xml:space="preserve">The Grantee must </w:t>
      </w:r>
      <w:r w:rsidR="002B6B6E">
        <w:t xml:space="preserve">take all reasonable steps to prevent and detect Fraud and corruption in relation to the Activity (including by </w:t>
      </w:r>
      <w:r w:rsidR="002B6B6E" w:rsidRPr="00D2403E">
        <w:t>ensur</w:t>
      </w:r>
      <w:r w:rsidR="002B6B6E">
        <w:t>ing</w:t>
      </w:r>
      <w:r w:rsidR="002B6B6E" w:rsidRPr="00D2403E">
        <w:t xml:space="preserve"> its personnel and subcontractors do not engage in any Fraud in relation to the Activity</w:t>
      </w:r>
      <w:r w:rsidR="002B6B6E">
        <w:t>)</w:t>
      </w:r>
      <w:r w:rsidR="002B6B6E" w:rsidRPr="00D2403E">
        <w:t>.</w:t>
      </w:r>
    </w:p>
    <w:p w14:paraId="176FF67C" w14:textId="0C7D7F5B" w:rsidR="002B6B6E" w:rsidRPr="00D2403E" w:rsidRDefault="00B518B6" w:rsidP="002155D8">
      <w:r w:rsidRPr="00D2403E">
        <w:t>21.2</w:t>
      </w:r>
      <w:r w:rsidR="00F52BC8">
        <w:tab/>
      </w:r>
      <w:r w:rsidR="002B6B6E" w:rsidRPr="00D2403E">
        <w:t xml:space="preserve">In this Agreement, </w:t>
      </w:r>
      <w:r w:rsidR="002B6B6E" w:rsidRPr="00D2403E">
        <w:rPr>
          <w:b/>
          <w:bCs/>
        </w:rPr>
        <w:t>Fraud</w:t>
      </w:r>
      <w:r w:rsidR="002B6B6E" w:rsidRPr="00D2403E">
        <w:t xml:space="preserve"> means dishonestly obtaining a benefit, or causing a loss, by deception or other means, and includes alleged, attempted, suspected or detected fraud.</w:t>
      </w:r>
    </w:p>
    <w:p w14:paraId="72D9DC5C" w14:textId="67B6A13E" w:rsidR="00B518B6" w:rsidRPr="00D2403E" w:rsidRDefault="00B518B6" w:rsidP="002B6B6E">
      <w:pPr>
        <w:spacing w:before="120"/>
        <w:rPr>
          <w:color w:val="000000" w:themeColor="text1"/>
        </w:rPr>
      </w:pPr>
      <w:r w:rsidRPr="00D2403E">
        <w:rPr>
          <w:color w:val="000000" w:themeColor="text1"/>
        </w:rPr>
        <w:t>21.</w:t>
      </w:r>
      <w:r w:rsidR="00BA0224">
        <w:rPr>
          <w:color w:val="000000" w:themeColor="text1"/>
        </w:rPr>
        <w:t>3</w:t>
      </w:r>
      <w:r w:rsidR="00F52BC8">
        <w:tab/>
      </w:r>
      <w:r w:rsidRPr="00D2403E">
        <w:rPr>
          <w:color w:val="000000" w:themeColor="text1"/>
        </w:rPr>
        <w:t>If the Grantee becomes aware of:</w:t>
      </w:r>
    </w:p>
    <w:p w14:paraId="2AE7AC56" w14:textId="20B8BC59" w:rsidR="00B518B6" w:rsidRPr="00D2403E" w:rsidRDefault="00F52BC8" w:rsidP="006C1972">
      <w:pPr>
        <w:pStyle w:val="NormalIndent"/>
      </w:pPr>
      <w:r>
        <w:t>(a)</w:t>
      </w:r>
      <w:r>
        <w:tab/>
      </w:r>
      <w:r w:rsidR="00B518B6" w:rsidRPr="00D2403E">
        <w:t>any Fraud</w:t>
      </w:r>
      <w:r w:rsidR="003C27CA">
        <w:t xml:space="preserve"> and corruption</w:t>
      </w:r>
      <w:r w:rsidR="00B518B6" w:rsidRPr="00D2403E">
        <w:t xml:space="preserve"> in relation to the performance of the Activity; or</w:t>
      </w:r>
    </w:p>
    <w:p w14:paraId="14CB1CE9" w14:textId="285119D2" w:rsidR="00B518B6" w:rsidRPr="00D2403E" w:rsidRDefault="00F52BC8" w:rsidP="006C1972">
      <w:pPr>
        <w:pStyle w:val="NormalIndent"/>
      </w:pPr>
      <w:r>
        <w:t>(b)</w:t>
      </w:r>
      <w:r>
        <w:tab/>
      </w:r>
      <w:r w:rsidR="00B518B6" w:rsidRPr="00D2403E">
        <w:t xml:space="preserve">any other Fraud </w:t>
      </w:r>
      <w:r w:rsidR="003C27CA">
        <w:t xml:space="preserve">and corruption </w:t>
      </w:r>
      <w:r w:rsidR="00B518B6" w:rsidRPr="00D2403E">
        <w:t xml:space="preserve">that has had or may </w:t>
      </w:r>
      <w:proofErr w:type="gramStart"/>
      <w:r w:rsidR="00B518B6" w:rsidRPr="00D2403E">
        <w:t>have an effect on</w:t>
      </w:r>
      <w:proofErr w:type="gramEnd"/>
      <w:r w:rsidR="00B518B6" w:rsidRPr="00D2403E">
        <w:t xml:space="preserve"> the performance of the </w:t>
      </w:r>
      <w:proofErr w:type="gramStart"/>
      <w:r w:rsidR="00B518B6" w:rsidRPr="00D2403E">
        <w:t>Activity;</w:t>
      </w:r>
      <w:proofErr w:type="gramEnd"/>
    </w:p>
    <w:p w14:paraId="4F20DCED" w14:textId="77777777" w:rsidR="00B518B6" w:rsidRPr="00D2403E" w:rsidRDefault="00B518B6" w:rsidP="00997C95">
      <w:r w:rsidRPr="00D2403E">
        <w:t xml:space="preserve">then it must within 5 </w:t>
      </w:r>
      <w:r w:rsidRPr="009D3923">
        <w:t>Business Days</w:t>
      </w:r>
      <w:r w:rsidRPr="00D2403E">
        <w:t xml:space="preserve"> report the matter to the Commonwealth and all appropriate law enforcement and regulatory agencies.</w:t>
      </w:r>
    </w:p>
    <w:p w14:paraId="3AC85879" w14:textId="0C090A2F" w:rsidR="00B518B6" w:rsidRPr="005B4F9C" w:rsidRDefault="00B518B6" w:rsidP="00506774">
      <w:r w:rsidRPr="00D2403E">
        <w:t>21.</w:t>
      </w:r>
      <w:r w:rsidR="00BA0224">
        <w:t>4</w:t>
      </w:r>
      <w:r w:rsidR="00F52BC8">
        <w:tab/>
      </w:r>
      <w:r w:rsidRPr="00D2403E">
        <w:t>The Grantee must, at its own cost, investigate any Fraud</w:t>
      </w:r>
      <w:r w:rsidR="003C27CA">
        <w:t xml:space="preserve"> and corruption</w:t>
      </w:r>
      <w:r w:rsidRPr="00D2403E">
        <w:t xml:space="preserve"> referred to in clause </w:t>
      </w:r>
      <w:r>
        <w:t>21.</w:t>
      </w:r>
      <w:r w:rsidR="00FB3EDC">
        <w:t xml:space="preserve">3 </w:t>
      </w:r>
      <w:r w:rsidRPr="005B4F9C">
        <w:t>in accordance with the Australian Government Investigations Standards available at www.ag.gov.au.</w:t>
      </w:r>
    </w:p>
    <w:p w14:paraId="32F6F4C5" w14:textId="51D851DD" w:rsidR="00B518B6" w:rsidRDefault="00B518B6" w:rsidP="00506774">
      <w:r w:rsidRPr="005B4F9C">
        <w:t>21.</w:t>
      </w:r>
      <w:r w:rsidR="00BA0224">
        <w:t>5</w:t>
      </w:r>
      <w:r w:rsidR="00F52BC8">
        <w:tab/>
      </w:r>
      <w:r w:rsidRPr="005B4F9C">
        <w:t xml:space="preserve">The Commonwealth may, at its discretion, investigate any Fraud </w:t>
      </w:r>
      <w:r w:rsidR="003C27CA">
        <w:t xml:space="preserve">and corruption </w:t>
      </w:r>
      <w:r w:rsidRPr="005B4F9C">
        <w:t>in relation to the Activity. The Grantee agrees to co-operate and provide all reasonable assistance at its own cost with any such investigation</w:t>
      </w:r>
      <w:r>
        <w:t xml:space="preserve">. </w:t>
      </w:r>
    </w:p>
    <w:p w14:paraId="4719091A" w14:textId="72C96C3D" w:rsidR="00B518B6" w:rsidRDefault="00B518B6" w:rsidP="00506774">
      <w:r>
        <w:t>21.</w:t>
      </w:r>
      <w:r w:rsidR="004A39AA">
        <w:t>5</w:t>
      </w:r>
      <w:r>
        <w:t xml:space="preserve"> </w:t>
      </w:r>
      <w:r w:rsidR="00F52BC8">
        <w:tab/>
      </w:r>
      <w:r>
        <w:t xml:space="preserve">This clause survives the termination or expiry of the Agreement.  </w:t>
      </w:r>
    </w:p>
    <w:p w14:paraId="0A12776C" w14:textId="5277E32F" w:rsidR="00B518B6" w:rsidRPr="00F54B41" w:rsidRDefault="00B518B6" w:rsidP="0047492F">
      <w:pPr>
        <w:pStyle w:val="Heading3number"/>
      </w:pPr>
      <w:r w:rsidRPr="0047492F">
        <w:t xml:space="preserve">National Anti-Corruption Commission </w:t>
      </w:r>
    </w:p>
    <w:p w14:paraId="017C15EC" w14:textId="6D49AD84" w:rsidR="00B518B6" w:rsidRPr="00ED4DB7" w:rsidRDefault="00B518B6" w:rsidP="00F70051">
      <w:pPr>
        <w:rPr>
          <w:rFonts w:eastAsia="Calibri"/>
          <w:b/>
          <w:bCs/>
        </w:rPr>
      </w:pPr>
      <w:r w:rsidRPr="00ED4DB7">
        <w:rPr>
          <w:rFonts w:eastAsia="Calibri"/>
        </w:rPr>
        <w:t>22.1</w:t>
      </w:r>
      <w:r w:rsidR="00F70051">
        <w:rPr>
          <w:rFonts w:eastAsia="Calibri"/>
        </w:rPr>
        <w:tab/>
      </w:r>
      <w:r w:rsidRPr="00ED4DB7">
        <w:rPr>
          <w:rFonts w:eastAsia="Calibri"/>
        </w:rPr>
        <w:t xml:space="preserve">The </w:t>
      </w:r>
      <w:r>
        <w:rPr>
          <w:rFonts w:eastAsia="Calibri"/>
        </w:rPr>
        <w:t>Grantee</w:t>
      </w:r>
      <w:r w:rsidRPr="00ED4DB7">
        <w:rPr>
          <w:rFonts w:eastAsia="Calibri"/>
        </w:rPr>
        <w:t xml:space="preserve"> acknowledge</w:t>
      </w:r>
      <w:r>
        <w:rPr>
          <w:rFonts w:eastAsia="Calibri"/>
        </w:rPr>
        <w:t>s</w:t>
      </w:r>
      <w:r w:rsidRPr="00ED4DB7">
        <w:rPr>
          <w:rFonts w:eastAsia="Calibri"/>
        </w:rPr>
        <w:t xml:space="preserve"> that</w:t>
      </w:r>
      <w:r>
        <w:rPr>
          <w:rFonts w:eastAsia="Calibri"/>
        </w:rPr>
        <w:t>:</w:t>
      </w:r>
    </w:p>
    <w:p w14:paraId="1061AE3E" w14:textId="3B7ADA8C" w:rsidR="00B518B6" w:rsidRPr="00ED4DB7" w:rsidRDefault="00F70051" w:rsidP="00997C95">
      <w:pPr>
        <w:pStyle w:val="NormalIndent"/>
        <w:rPr>
          <w:rFonts w:eastAsia="Calibri"/>
          <w:b/>
          <w:bCs/>
        </w:rPr>
      </w:pPr>
      <w:r>
        <w:rPr>
          <w:rFonts w:eastAsia="Calibri"/>
        </w:rPr>
        <w:t>(a)</w:t>
      </w:r>
      <w:r>
        <w:rPr>
          <w:rFonts w:eastAsia="Calibri"/>
        </w:rPr>
        <w:tab/>
      </w:r>
      <w:r w:rsidR="00B518B6" w:rsidRPr="00ED4DB7">
        <w:rPr>
          <w:rFonts w:eastAsia="Calibri"/>
        </w:rPr>
        <w:t>this Agreement may be a ‘Commonwealth contract’; and</w:t>
      </w:r>
    </w:p>
    <w:p w14:paraId="0E663A26" w14:textId="20BE074B" w:rsidR="00B518B6" w:rsidRPr="00ED4DB7" w:rsidRDefault="00F70051" w:rsidP="00997C95">
      <w:pPr>
        <w:pStyle w:val="NormalIndent"/>
        <w:rPr>
          <w:rFonts w:eastAsia="Calibri"/>
          <w:b/>
          <w:bCs/>
        </w:rPr>
      </w:pPr>
      <w:r>
        <w:rPr>
          <w:rFonts w:eastAsia="Calibri"/>
        </w:rPr>
        <w:t>(b)</w:t>
      </w:r>
      <w:r>
        <w:rPr>
          <w:rFonts w:eastAsia="Calibri"/>
        </w:rPr>
        <w:tab/>
      </w:r>
      <w:r w:rsidR="00B518B6" w:rsidRPr="00ED4DB7">
        <w:rPr>
          <w:rFonts w:eastAsia="Calibri"/>
        </w:rPr>
        <w:t>the Grantee may be a ‘contracted services provider’,</w:t>
      </w:r>
    </w:p>
    <w:p w14:paraId="02D17693" w14:textId="77777777" w:rsidR="00B518B6" w:rsidRPr="00ED4DB7" w:rsidRDefault="00B518B6" w:rsidP="00F70051">
      <w:pPr>
        <w:rPr>
          <w:rFonts w:eastAsia="Calibri"/>
          <w:b/>
          <w:bCs/>
        </w:rPr>
      </w:pPr>
      <w:r w:rsidRPr="00ED4DB7">
        <w:rPr>
          <w:rFonts w:eastAsia="Calibri"/>
        </w:rPr>
        <w:t xml:space="preserve">for the purposes of the </w:t>
      </w:r>
      <w:r w:rsidRPr="00ED4DB7">
        <w:rPr>
          <w:rFonts w:eastAsia="Calibri"/>
          <w:i/>
          <w:iCs/>
        </w:rPr>
        <w:t>National Anti-Corruption Commission Act 2022</w:t>
      </w:r>
      <w:r w:rsidRPr="00ED4DB7">
        <w:rPr>
          <w:rFonts w:eastAsia="Calibri"/>
        </w:rPr>
        <w:t xml:space="preserve"> (</w:t>
      </w:r>
      <w:proofErr w:type="spellStart"/>
      <w:r w:rsidRPr="00ED4DB7">
        <w:rPr>
          <w:rFonts w:eastAsia="Calibri"/>
        </w:rPr>
        <w:t>Cth</w:t>
      </w:r>
      <w:proofErr w:type="spellEnd"/>
      <w:r w:rsidRPr="00ED4DB7">
        <w:rPr>
          <w:rFonts w:eastAsia="Calibri"/>
        </w:rPr>
        <w:t xml:space="preserve">) (NACC Act). </w:t>
      </w:r>
    </w:p>
    <w:p w14:paraId="38BE880F" w14:textId="16AE165A" w:rsidR="00B518B6" w:rsidRPr="00D2403E" w:rsidRDefault="00B518B6" w:rsidP="00F70051">
      <w:pPr>
        <w:rPr>
          <w:rFonts w:eastAsia="Calibri"/>
        </w:rPr>
      </w:pPr>
      <w:r w:rsidRPr="00ED4DB7">
        <w:rPr>
          <w:rFonts w:eastAsia="Calibri"/>
        </w:rPr>
        <w:t>22.2</w:t>
      </w:r>
      <w:r w:rsidR="00F70051">
        <w:rPr>
          <w:rFonts w:eastAsia="Calibri"/>
          <w:b/>
          <w:bCs/>
        </w:rPr>
        <w:tab/>
      </w:r>
      <w:r w:rsidRPr="00ED4DB7">
        <w:rPr>
          <w:rFonts w:eastAsia="Calibri"/>
        </w:rPr>
        <w:t xml:space="preserve">The Grantee must comply </w:t>
      </w:r>
      <w:proofErr w:type="gramStart"/>
      <w:r w:rsidRPr="00ED4DB7">
        <w:rPr>
          <w:rFonts w:eastAsia="Calibri"/>
        </w:rPr>
        <w:t>with, and</w:t>
      </w:r>
      <w:proofErr w:type="gramEnd"/>
      <w:r w:rsidRPr="00ED4DB7">
        <w:rPr>
          <w:rFonts w:eastAsia="Calibri"/>
        </w:rPr>
        <w:t xml:space="preserve"> must </w:t>
      </w:r>
      <w:r>
        <w:rPr>
          <w:rFonts w:eastAsia="Calibri"/>
        </w:rPr>
        <w:t>ensure</w:t>
      </w:r>
      <w:r w:rsidRPr="00ED4DB7">
        <w:rPr>
          <w:rFonts w:eastAsia="Calibri"/>
        </w:rPr>
        <w:t xml:space="preserve"> that any subcontractors engaged by the Grantee in accordance with this Agreement comply with</w:t>
      </w:r>
      <w:r>
        <w:rPr>
          <w:rFonts w:eastAsia="Calibri"/>
        </w:rPr>
        <w:t>,</w:t>
      </w:r>
      <w:r w:rsidRPr="00ED4DB7">
        <w:rPr>
          <w:rFonts w:eastAsia="Calibri"/>
        </w:rPr>
        <w:t xml:space="preserve"> any reasonable request, policy or direction issued or given by the Commonwealth and otherwise cooperate with the Commonwealth in relation to any action taken, required to be taken, or authorised by the NACC Act.</w:t>
      </w:r>
    </w:p>
    <w:p w14:paraId="2F3D7B2E" w14:textId="75419C3D" w:rsidR="0083039E" w:rsidRPr="00D43373" w:rsidRDefault="0083039E" w:rsidP="0047492F">
      <w:pPr>
        <w:pStyle w:val="Heading3number"/>
      </w:pPr>
      <w:bookmarkStart w:id="74" w:name="_TOC_250000"/>
      <w:bookmarkEnd w:id="74"/>
      <w:r w:rsidRPr="00D43373">
        <w:t>Survival</w:t>
      </w:r>
      <w:r w:rsidR="00B518B6">
        <w:t xml:space="preserve"> </w:t>
      </w:r>
    </w:p>
    <w:p w14:paraId="64AB5652" w14:textId="75B67054" w:rsidR="0083039E" w:rsidRPr="00D43373" w:rsidRDefault="005E2CB6" w:rsidP="002C1D81">
      <w:r>
        <w:t>2</w:t>
      </w:r>
      <w:r w:rsidR="00B518B6">
        <w:t>3</w:t>
      </w:r>
      <w:r>
        <w:t>.1</w:t>
      </w:r>
      <w:r>
        <w:tab/>
      </w:r>
      <w:r w:rsidR="0083039E" w:rsidRPr="00D43373">
        <w:t>The following clauses survive termination, cancellation or expiry of this Agreement:</w:t>
      </w:r>
    </w:p>
    <w:p w14:paraId="7F57BDF2" w14:textId="1627DD0D" w:rsidR="00957E18" w:rsidRDefault="00957E18" w:rsidP="005E2CB6">
      <w:pPr>
        <w:pStyle w:val="ListBullet3"/>
      </w:pPr>
      <w:r>
        <w:lastRenderedPageBreak/>
        <w:t>clause 10 (Spending the Grant</w:t>
      </w:r>
      <w:proofErr w:type="gramStart"/>
      <w:r>
        <w:t>);</w:t>
      </w:r>
      <w:proofErr w:type="gramEnd"/>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roofErr w:type="gramStart"/>
      <w:r w:rsidRPr="00D43373">
        <w:t>);</w:t>
      </w:r>
      <w:proofErr w:type="gramEnd"/>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proofErr w:type="gramStart"/>
      <w:r w:rsidRPr="00D43373">
        <w:t>)</w:t>
      </w:r>
      <w:r w:rsidR="00957E18">
        <w:t>;</w:t>
      </w:r>
      <w:proofErr w:type="gramEnd"/>
    </w:p>
    <w:p w14:paraId="4115C1D7" w14:textId="3DC955DE" w:rsidR="00957E18" w:rsidRDefault="00054F43" w:rsidP="005E2CB6">
      <w:pPr>
        <w:pStyle w:val="ListBullet3"/>
      </w:pPr>
      <w:r>
        <w:t>c</w:t>
      </w:r>
      <w:r w:rsidR="00957E18">
        <w:t>lause 13 (Reporting</w:t>
      </w:r>
      <w:r w:rsidR="00CF60AA">
        <w:t xml:space="preserve"> and liaison</w:t>
      </w:r>
      <w:proofErr w:type="gramStart"/>
      <w:r w:rsidR="00957E18">
        <w:t>);</w:t>
      </w:r>
      <w:proofErr w:type="gramEnd"/>
    </w:p>
    <w:p w14:paraId="23EA6880" w14:textId="6B813CEB" w:rsidR="0083039E" w:rsidRPr="00D43373" w:rsidRDefault="0083039E" w:rsidP="005E2CB6">
      <w:pPr>
        <w:pStyle w:val="ListBullet3"/>
      </w:pPr>
      <w:r w:rsidRPr="00D43373">
        <w:t>clause 1</w:t>
      </w:r>
      <w:r w:rsidR="00A77734">
        <w:t>4</w:t>
      </w:r>
      <w:r w:rsidRPr="00D43373">
        <w:rPr>
          <w:spacing w:val="-24"/>
        </w:rPr>
        <w:t xml:space="preserve"> </w:t>
      </w:r>
      <w:r w:rsidRPr="00D43373">
        <w:t>(Privacy</w:t>
      </w:r>
      <w:proofErr w:type="gramStart"/>
      <w:r w:rsidRPr="00D43373">
        <w:t>);</w:t>
      </w:r>
      <w:proofErr w:type="gramEnd"/>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roofErr w:type="gramStart"/>
      <w:r w:rsidRPr="00D43373">
        <w:t>);</w:t>
      </w:r>
      <w:proofErr w:type="gramEnd"/>
    </w:p>
    <w:p w14:paraId="0B84E78C" w14:textId="6C1D23CD" w:rsidR="0083039E" w:rsidRPr="00D43373" w:rsidRDefault="0083039E" w:rsidP="005E2CB6">
      <w:pPr>
        <w:pStyle w:val="ListBullet3"/>
      </w:pPr>
      <w:r w:rsidRPr="00D43373">
        <w:t>clause 1</w:t>
      </w:r>
      <w:r w:rsidR="00A77734">
        <w:t>6</w:t>
      </w:r>
      <w:r w:rsidRPr="00D43373">
        <w:rPr>
          <w:spacing w:val="-21"/>
        </w:rPr>
        <w:t xml:space="preserve"> </w:t>
      </w:r>
      <w:r w:rsidRPr="00D43373">
        <w:t>(Insurance</w:t>
      </w:r>
      <w:proofErr w:type="gramStart"/>
      <w:r w:rsidRPr="00D43373">
        <w:t>)</w:t>
      </w:r>
      <w:r w:rsidR="00056031">
        <w:t>;</w:t>
      </w:r>
      <w:proofErr w:type="gramEnd"/>
    </w:p>
    <w:p w14:paraId="04B39B23" w14:textId="756FCBD6" w:rsidR="0083039E" w:rsidRDefault="0083039E" w:rsidP="005E2CB6">
      <w:pPr>
        <w:pStyle w:val="ListBullet3"/>
      </w:pPr>
      <w:r w:rsidRPr="00D43373">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roofErr w:type="gramStart"/>
      <w:r w:rsidRPr="00D43373">
        <w:t>);</w:t>
      </w:r>
      <w:proofErr w:type="gramEnd"/>
    </w:p>
    <w:p w14:paraId="712DFC4A" w14:textId="55F43846" w:rsidR="00A77734" w:rsidRPr="00D43373" w:rsidRDefault="00660803" w:rsidP="005E2CB6">
      <w:pPr>
        <w:pStyle w:val="ListBullet3"/>
      </w:pPr>
      <w:r>
        <w:t xml:space="preserve">clause </w:t>
      </w:r>
      <w:r w:rsidR="00A77734">
        <w:t>19 (Reduction, Suspension and Termination</w:t>
      </w:r>
      <w:proofErr w:type="gramStart"/>
      <w:r w:rsidR="00A77734">
        <w:t>);</w:t>
      </w:r>
      <w:proofErr w:type="gramEnd"/>
    </w:p>
    <w:p w14:paraId="795346CF" w14:textId="42981C2C" w:rsidR="0083039E" w:rsidRPr="00D43373" w:rsidRDefault="0083039E" w:rsidP="005E2CB6">
      <w:pPr>
        <w:pStyle w:val="ListBullet3"/>
      </w:pPr>
      <w:r w:rsidRPr="00D43373">
        <w:t>clause 2</w:t>
      </w:r>
      <w:r w:rsidR="00A77734">
        <w:t>1</w:t>
      </w:r>
      <w:r w:rsidRPr="00D43373">
        <w:rPr>
          <w:spacing w:val="-15"/>
        </w:rPr>
        <w:t xml:space="preserve"> </w:t>
      </w:r>
      <w:r w:rsidRPr="00D43373">
        <w:t>(</w:t>
      </w:r>
      <w:r w:rsidR="00336F79">
        <w:t xml:space="preserve">Fraud and </w:t>
      </w:r>
      <w:r w:rsidR="0002038F">
        <w:t>corruption</w:t>
      </w:r>
      <w:proofErr w:type="gramStart"/>
      <w:r w:rsidRPr="00D43373">
        <w:t>);</w:t>
      </w:r>
      <w:proofErr w:type="gramEnd"/>
    </w:p>
    <w:p w14:paraId="0AD05CC7" w14:textId="607D943B" w:rsidR="0083039E" w:rsidRDefault="0083039E" w:rsidP="005E2CB6">
      <w:pPr>
        <w:pStyle w:val="ListBullet3"/>
      </w:pPr>
      <w:r w:rsidRPr="00D43373">
        <w:t>clause 2</w:t>
      </w:r>
      <w:r w:rsidR="00A77734">
        <w:t>2</w:t>
      </w:r>
      <w:r w:rsidRPr="00D43373">
        <w:t xml:space="preserve"> </w:t>
      </w:r>
      <w:r w:rsidR="008A5AEF">
        <w:t>(</w:t>
      </w:r>
      <w:r w:rsidR="00336F79">
        <w:t>National Anti-Corruption Commission</w:t>
      </w:r>
      <w:proofErr w:type="gramStart"/>
      <w:r w:rsidR="008A5AEF">
        <w:t>)</w:t>
      </w:r>
      <w:r w:rsidRPr="00D43373">
        <w:t>;</w:t>
      </w:r>
      <w:proofErr w:type="gramEnd"/>
    </w:p>
    <w:p w14:paraId="0B0ADBBC" w14:textId="5FCAEBB9" w:rsidR="00336F79" w:rsidRDefault="00336F79" w:rsidP="005E2CB6">
      <w:pPr>
        <w:pStyle w:val="ListBullet3"/>
      </w:pPr>
      <w:r>
        <w:t>clause 23 (Survival</w:t>
      </w:r>
      <w:proofErr w:type="gramStart"/>
      <w:r>
        <w:t>)</w:t>
      </w:r>
      <w:r w:rsidR="00056031">
        <w:t>;</w:t>
      </w:r>
      <w:proofErr w:type="gramEnd"/>
    </w:p>
    <w:p w14:paraId="4B63F79D" w14:textId="540F5A5D" w:rsidR="00336F79" w:rsidRDefault="00336F79" w:rsidP="005E2CB6">
      <w:pPr>
        <w:pStyle w:val="ListBullet3"/>
      </w:pPr>
      <w:r>
        <w:t>clause 24 (Definitions</w:t>
      </w:r>
      <w:proofErr w:type="gramStart"/>
      <w:r>
        <w:t>)</w:t>
      </w:r>
      <w:r w:rsidR="00056031">
        <w:t>;</w:t>
      </w:r>
      <w:proofErr w:type="gramEnd"/>
    </w:p>
    <w:p w14:paraId="0C7C7BE6" w14:textId="067F8838" w:rsidR="00062738" w:rsidRDefault="00062738" w:rsidP="005E2CB6">
      <w:pPr>
        <w:pStyle w:val="ListBullet3"/>
      </w:pPr>
      <w:r>
        <w:t>ST4 (</w:t>
      </w:r>
      <w:r w:rsidRPr="003C7A51">
        <w:t>Access/monitoring/inspection</w:t>
      </w:r>
      <w:proofErr w:type="gramStart"/>
      <w:r>
        <w:t>);</w:t>
      </w:r>
      <w:proofErr w:type="gramEnd"/>
    </w:p>
    <w:p w14:paraId="2C1DBD88" w14:textId="4C952183" w:rsidR="00062738" w:rsidRPr="00062738" w:rsidRDefault="00062738" w:rsidP="005E2CB6">
      <w:pPr>
        <w:pStyle w:val="ListBullet3"/>
      </w:pPr>
      <w:r>
        <w:t>ST1</w:t>
      </w:r>
      <w:r w:rsidR="004749BA">
        <w:t>8</w:t>
      </w:r>
      <w:r>
        <w:t xml:space="preserve"> (</w:t>
      </w:r>
      <w:r w:rsidR="007C2817">
        <w:t>Indemnities</w:t>
      </w:r>
      <w:r>
        <w:t>);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4F8645AB" w:rsidR="0083039E" w:rsidRPr="00D43373" w:rsidRDefault="0083039E" w:rsidP="0047492F">
      <w:pPr>
        <w:pStyle w:val="Heading3number"/>
      </w:pPr>
      <w:r w:rsidRPr="00D43373">
        <w:t>Definitions</w:t>
      </w:r>
    </w:p>
    <w:p w14:paraId="41795744" w14:textId="09B53D2D" w:rsidR="0083039E" w:rsidRPr="00D43373" w:rsidRDefault="005E2CB6" w:rsidP="002C1D81">
      <w:r>
        <w:t>2</w:t>
      </w:r>
      <w:r w:rsidR="00B518B6">
        <w:t>4</w:t>
      </w:r>
      <w:r>
        <w:t>.1</w:t>
      </w:r>
      <w:r>
        <w:tab/>
      </w:r>
      <w:r w:rsidR="0083039E" w:rsidRPr="00D43373">
        <w:t>In this Agreement, unless the contrary appears:</w:t>
      </w:r>
    </w:p>
    <w:p w14:paraId="6715A038" w14:textId="146817E5" w:rsidR="0083039E" w:rsidRDefault="0083039E" w:rsidP="00406428">
      <w:pPr>
        <w:pStyle w:val="ListBullet2"/>
      </w:pPr>
      <w:r w:rsidRPr="00503990">
        <w:rPr>
          <w:b/>
        </w:rPr>
        <w:t>Activity</w:t>
      </w:r>
      <w:r w:rsidRPr="00406428">
        <w:t xml:space="preserve"> means the activities described in the Grant Details</w:t>
      </w:r>
      <w:r w:rsidR="007C2817">
        <w:t xml:space="preserve"> and includes the provisions of the Reporting Material</w:t>
      </w:r>
      <w:r w:rsidRPr="00406428">
        <w:t>.</w:t>
      </w:r>
    </w:p>
    <w:p w14:paraId="000E330C" w14:textId="0CD65DBB" w:rsidR="00503990" w:rsidRPr="00406428" w:rsidRDefault="00503990" w:rsidP="00406428">
      <w:pPr>
        <w:pStyle w:val="ListBullet2"/>
      </w:pPr>
      <w:r w:rsidRPr="00503990">
        <w:rPr>
          <w:b/>
        </w:rPr>
        <w:t>Activity Completion Date</w:t>
      </w:r>
      <w:r>
        <w:t xml:space="preserve"> means the date</w:t>
      </w:r>
      <w:r w:rsidR="00336F79">
        <w:t xml:space="preserve"> specified in the Grant Details that the Activity, other than the provision of any final reports, is to end. </w:t>
      </w:r>
      <w:r>
        <w:t xml:space="preserve"> </w:t>
      </w:r>
    </w:p>
    <w:p w14:paraId="4E54D0EB" w14:textId="70373047" w:rsidR="0083039E" w:rsidRPr="00406428" w:rsidRDefault="0083039E" w:rsidP="00406428">
      <w:pPr>
        <w:pStyle w:val="ListBullet2"/>
      </w:pPr>
      <w:r w:rsidRPr="00503990">
        <w:rPr>
          <w:b/>
        </w:rPr>
        <w:t>Activity Material</w:t>
      </w:r>
      <w:r w:rsidRPr="00406428">
        <w:t xml:space="preserve"> means any Material, other than Reporting Material, created or developed by the Grantee </w:t>
      </w:r>
      <w:proofErr w:type="gramStart"/>
      <w:r w:rsidRPr="00406428">
        <w:t>as a</w:t>
      </w:r>
      <w:r w:rsidR="002559FB" w:rsidRPr="00406428">
        <w:t xml:space="preserve"> </w:t>
      </w:r>
      <w:r w:rsidRPr="00406428">
        <w:t>result of</w:t>
      </w:r>
      <w:proofErr w:type="gramEnd"/>
      <w:r w:rsidRPr="00406428">
        <w:t xml:space="preserve"> the Activity</w:t>
      </w:r>
      <w:r w:rsidR="00A77734" w:rsidRPr="00406428">
        <w:t xml:space="preserve"> and includes any Existing Material that is incorporated in or supplied with the Activity Material</w:t>
      </w:r>
      <w:r w:rsidRPr="00406428">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571D2800" w:rsidR="00503990" w:rsidRPr="00406428" w:rsidRDefault="00503990" w:rsidP="00406428">
      <w:pPr>
        <w:pStyle w:val="ListBullet2"/>
      </w:pPr>
      <w:r w:rsidRPr="00503990">
        <w:rPr>
          <w:b/>
        </w:rPr>
        <w:t>Agreement End Date</w:t>
      </w:r>
      <w:r>
        <w:t xml:space="preserve"> means the date or </w:t>
      </w:r>
      <w:r w:rsidR="00336F79">
        <w:t>specified in the Grant Details that the Grant Agreement, including the provision of all [Reporting Material] is to end.</w:t>
      </w:r>
    </w:p>
    <w:p w14:paraId="6D15BC54" w14:textId="1104125F" w:rsidR="0083039E"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3C300F63" w14:textId="41794E53" w:rsidR="00336F79" w:rsidRPr="0002038F" w:rsidRDefault="00336F79" w:rsidP="00336F79">
      <w:pPr>
        <w:pStyle w:val="ListBullet2"/>
        <w:rPr>
          <w:rFonts w:eastAsia="Calibri"/>
        </w:rPr>
      </w:pPr>
      <w:r>
        <w:rPr>
          <w:rFonts w:eastAsia="Calibri"/>
          <w:b/>
        </w:rPr>
        <w:t>Business Day</w:t>
      </w:r>
      <w:r>
        <w:rPr>
          <w:rFonts w:eastAsia="Calibri"/>
        </w:rPr>
        <w:t xml:space="preserve"> means any day other than a Saturday, a Sunday or a public holiday in the place where the action is performed.</w:t>
      </w:r>
    </w:p>
    <w:p w14:paraId="75E6D7DA" w14:textId="4A76B2B7" w:rsidR="0083039E" w:rsidRPr="00406428" w:rsidRDefault="0083039E" w:rsidP="00336F79">
      <w:pPr>
        <w:pStyle w:val="ListBullet2"/>
      </w:pPr>
      <w:r w:rsidRPr="00503990">
        <w:rPr>
          <w:b/>
        </w:rPr>
        <w:t>Change in the Control</w:t>
      </w:r>
      <w:r w:rsidRPr="00406428">
        <w:t xml:space="preserve"> means any change in any person(s) who directly exercise </w:t>
      </w:r>
      <w:r w:rsidR="0002038F" w:rsidRPr="00406428">
        <w:t>effective control</w:t>
      </w:r>
      <w:r w:rsidRPr="00406428">
        <w:t xml:space="preserve">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A31C71">
      <w:pPr>
        <w:pStyle w:val="ListBullet2"/>
        <w:numPr>
          <w:ilvl w:val="1"/>
          <w:numId w:val="14"/>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w:t>
      </w:r>
      <w:proofErr w:type="gramStart"/>
      <w:r w:rsidRPr="00406428">
        <w:t>application;</w:t>
      </w:r>
      <w:proofErr w:type="gramEnd"/>
    </w:p>
    <w:p w14:paraId="11D93E8B" w14:textId="5133755B" w:rsidR="0083039E" w:rsidRPr="00406428" w:rsidRDefault="0083039E" w:rsidP="00A31C71">
      <w:pPr>
        <w:pStyle w:val="ListBullet2"/>
        <w:numPr>
          <w:ilvl w:val="1"/>
          <w:numId w:val="14"/>
        </w:numPr>
      </w:pPr>
      <w:r w:rsidRPr="00406428">
        <w:lastRenderedPageBreak/>
        <w:t xml:space="preserve">the Commonwealth administering, monitoring, reporting on, auditing, publicising and evaluating a grant program or exercising its rights under this </w:t>
      </w:r>
      <w:proofErr w:type="gramStart"/>
      <w:r w:rsidRPr="00406428">
        <w:t>Agreement;</w:t>
      </w:r>
      <w:proofErr w:type="gramEnd"/>
    </w:p>
    <w:p w14:paraId="56410C06" w14:textId="2F97CFC8" w:rsidR="0083039E" w:rsidRPr="00406428" w:rsidRDefault="0083039E" w:rsidP="00A31C71">
      <w:pPr>
        <w:pStyle w:val="ListBullet2"/>
        <w:numPr>
          <w:ilvl w:val="1"/>
          <w:numId w:val="14"/>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A31C71">
      <w:pPr>
        <w:pStyle w:val="ListBullet2"/>
        <w:numPr>
          <w:ilvl w:val="1"/>
          <w:numId w:val="14"/>
        </w:numPr>
      </w:pPr>
      <w:r w:rsidRPr="00406428">
        <w:t xml:space="preserve">the Commonwealth developing and publishing policies, programs, guidelines and reports, including Commonwealth annual </w:t>
      </w:r>
      <w:proofErr w:type="gramStart"/>
      <w:r w:rsidRPr="00406428">
        <w:t>reports;</w:t>
      </w:r>
      <w:proofErr w:type="gramEnd"/>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A31C71">
      <w:pPr>
        <w:pStyle w:val="ListBullet2"/>
        <w:numPr>
          <w:ilvl w:val="1"/>
          <w:numId w:val="14"/>
        </w:numPr>
      </w:pPr>
      <w:r w:rsidRPr="00406428">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Default="00503990" w:rsidP="00F5589D">
      <w:pPr>
        <w:pStyle w:val="ListBullet2"/>
      </w:pPr>
      <w:r w:rsidRPr="00D84B8F">
        <w:rPr>
          <w:b/>
        </w:rPr>
        <w:t>Commonwealth Standard Grant Condition</w:t>
      </w:r>
      <w:r w:rsidRPr="00503990">
        <w:rPr>
          <w:b/>
        </w:rPr>
        <w:t>s</w:t>
      </w:r>
      <w:r w:rsidRPr="00406428">
        <w:t xml:space="preserve"> means this document.</w:t>
      </w:r>
    </w:p>
    <w:p w14:paraId="038AB67F" w14:textId="2086131E" w:rsidR="00336F79" w:rsidRPr="0024452D" w:rsidRDefault="62EDF682" w:rsidP="00336F79">
      <w:pPr>
        <w:pStyle w:val="ListBullet2"/>
        <w:rPr>
          <w:rFonts w:eastAsia="Calibri"/>
        </w:rPr>
      </w:pPr>
      <w:hyperlink r:id="rId29" w:history="1">
        <w:r w:rsidRPr="00FA5FCA">
          <w:rPr>
            <w:rStyle w:val="Hyperlink"/>
            <w:rFonts w:eastAsia="Calibri"/>
            <w:b/>
          </w:rPr>
          <w:t>Contracted Service Provider</w:t>
        </w:r>
      </w:hyperlink>
      <w:r w:rsidR="00CB75A6">
        <w:rPr>
          <w:rStyle w:val="FootnoteReference"/>
          <w:rFonts w:eastAsia="Calibri"/>
          <w:b/>
          <w:color w:val="0000FF"/>
          <w:u w:val="single"/>
        </w:rPr>
        <w:footnoteReference w:id="4"/>
      </w:r>
      <w:r>
        <w:rPr>
          <w:rFonts w:eastAsia="Calibri"/>
        </w:rPr>
        <w:t xml:space="preserve"> </w:t>
      </w:r>
      <w:r>
        <w:rPr>
          <w:rFonts w:eastAsia="Calibri"/>
          <w:bCs/>
        </w:rPr>
        <w:t xml:space="preserve">means </w:t>
      </w:r>
      <w:r w:rsidRPr="000E0001">
        <w:rPr>
          <w:rFonts w:eastAsia="Calibri"/>
          <w:bCs/>
        </w:rPr>
        <w:t>a person who is a party to a Commonwealth contract or is a party to a subcontract with a contracted service provider and is responsible for the provision of goods or services under the contract, either directly or indirectly.</w:t>
      </w:r>
    </w:p>
    <w:p w14:paraId="68A7C415" w14:textId="7B666895" w:rsidR="00336F79" w:rsidRPr="0002038F" w:rsidRDefault="00336F79" w:rsidP="00336F79">
      <w:pPr>
        <w:pStyle w:val="ListBullet2"/>
        <w:rPr>
          <w:rFonts w:eastAsia="Calibri"/>
        </w:rPr>
      </w:pPr>
      <w:r w:rsidRPr="00703A90">
        <w:rPr>
          <w:rFonts w:eastAsia="Calibri"/>
          <w:b/>
          <w:bCs/>
        </w:rPr>
        <w:t>Corruption</w:t>
      </w:r>
      <w:r w:rsidRPr="00703A90">
        <w:rPr>
          <w:rFonts w:eastAsia="Calibri"/>
        </w:rPr>
        <w:t xml:space="preserve"> is a dishonest, fraudulent, or even criminal act of an individual or organi</w:t>
      </w:r>
      <w:r w:rsidR="004D47C9">
        <w:rPr>
          <w:rFonts w:eastAsia="Calibri"/>
        </w:rPr>
        <w:t>s</w:t>
      </w:r>
      <w:r w:rsidRPr="00703A90">
        <w:rPr>
          <w:rFonts w:eastAsia="Calibri"/>
        </w:rPr>
        <w:t>ation, using entrusted authority or power to make a personal gain or other unethical or illegal benefits.</w:t>
      </w:r>
    </w:p>
    <w:p w14:paraId="5BB3F4F5" w14:textId="35E7CED4" w:rsidR="0083039E"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7824C164" w14:textId="22C70C39" w:rsidR="00336F79" w:rsidRPr="002B6B6E" w:rsidRDefault="00336F79" w:rsidP="00336F79">
      <w:pPr>
        <w:pStyle w:val="ListBullet2"/>
        <w:rPr>
          <w:rFonts w:eastAsia="Calibri"/>
        </w:rPr>
      </w:pPr>
      <w:r w:rsidRPr="5C43771B">
        <w:rPr>
          <w:rFonts w:eastAsia="Calibri"/>
          <w:b/>
          <w:bCs/>
        </w:rPr>
        <w:t xml:space="preserve">Fraud </w:t>
      </w:r>
      <w:r w:rsidRPr="5C43771B">
        <w:rPr>
          <w:rFonts w:eastAsia="Calibri"/>
        </w:rPr>
        <w:t>means dishonestly obtaining (including attempting to obtain) a gain or benefit, or causing a loss or risk o</w:t>
      </w:r>
      <w:r w:rsidR="78A25F57" w:rsidRPr="5C43771B">
        <w:rPr>
          <w:rFonts w:eastAsia="Calibri"/>
        </w:rPr>
        <w:t>r</w:t>
      </w:r>
      <w:r w:rsidRPr="5C43771B">
        <w:rPr>
          <w:rFonts w:eastAsia="Calibri"/>
        </w:rPr>
        <w:t xml:space="preserve"> loss, by deception or other means and is not limited to conduct that represents a breach of criminal law. A benefit of loss is not restricted to a material benefit or </w:t>
      </w:r>
      <w:proofErr w:type="gramStart"/>
      <w:r w:rsidRPr="5C43771B">
        <w:rPr>
          <w:rFonts w:eastAsia="Calibri"/>
        </w:rPr>
        <w:t>loss, and</w:t>
      </w:r>
      <w:proofErr w:type="gramEnd"/>
      <w:r w:rsidRPr="5C43771B">
        <w:rPr>
          <w:rFonts w:eastAsia="Calibri"/>
        </w:rPr>
        <w:t xml:space="preserve"> may be tangible or intangible. A benefit may also be obtained by a third party. </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t>Party</w:t>
      </w:r>
      <w:r w:rsidRPr="00406428">
        <w:t xml:space="preserve"> means the Grantee or the Commonwealth.</w:t>
      </w:r>
    </w:p>
    <w:p w14:paraId="02C288EC" w14:textId="74A7FF5E" w:rsidR="0083039E" w:rsidRPr="00406428" w:rsidRDefault="0083039E" w:rsidP="00406428">
      <w:pPr>
        <w:pStyle w:val="ListBullet2"/>
      </w:pPr>
      <w:r w:rsidRPr="00F22B39">
        <w:rPr>
          <w:b/>
        </w:rPr>
        <w:t>Personal Information</w:t>
      </w:r>
      <w:r w:rsidRPr="00406428">
        <w:t xml:space="preserve"> has the same meaning as in the </w:t>
      </w:r>
      <w:r w:rsidRPr="00F22B39">
        <w:rPr>
          <w:i/>
        </w:rPr>
        <w:t>Privacy Act 1988</w:t>
      </w:r>
      <w:r w:rsidRPr="00406428">
        <w:t>.</w:t>
      </w:r>
    </w:p>
    <w:p w14:paraId="7C0B7622" w14:textId="60B388E7" w:rsidR="0083039E" w:rsidRPr="00406428" w:rsidRDefault="0083039E" w:rsidP="00406428">
      <w:pPr>
        <w:pStyle w:val="ListBullet2"/>
      </w:pPr>
      <w:r w:rsidRPr="00F22B39">
        <w:rPr>
          <w:b/>
        </w:rPr>
        <w:t>Records</w:t>
      </w:r>
      <w:r w:rsidRPr="00406428">
        <w:t xml:space="preserve"> </w:t>
      </w:r>
      <w:proofErr w:type="gramStart"/>
      <w:r w:rsidRPr="00406428">
        <w:t>includes</w:t>
      </w:r>
      <w:proofErr w:type="gramEnd"/>
      <w:r w:rsidRPr="00406428">
        <w:t xml:space="preserve"> documents, information and data stored by any means and all copies and extracts of the same.</w:t>
      </w:r>
    </w:p>
    <w:p w14:paraId="5EC00398" w14:textId="6FE3FFCE" w:rsidR="0083039E" w:rsidRDefault="0083039E" w:rsidP="00406428">
      <w:pPr>
        <w:pStyle w:val="ListBullet2"/>
      </w:pPr>
      <w:r w:rsidRPr="00F22B39">
        <w:rPr>
          <w:b/>
        </w:rPr>
        <w:t>Reporting Material</w:t>
      </w:r>
      <w:r w:rsidRPr="00406428">
        <w:t xml:space="preserve"> means all Material which the Grantee is required to provide to the Commonwealth for reporting purposes as specified in the Grant </w:t>
      </w:r>
      <w:proofErr w:type="gramStart"/>
      <w:r w:rsidRPr="00406428">
        <w:t>Details</w:t>
      </w:r>
      <w:r w:rsidR="00F7349D" w:rsidRPr="00406428">
        <w:t>, and</w:t>
      </w:r>
      <w:proofErr w:type="gramEnd"/>
      <w:r w:rsidR="00F7349D" w:rsidRPr="00406428">
        <w:t xml:space="preserve"> includes any Existing Material that is incorporated in or supplied with the Reporting Material</w:t>
      </w:r>
      <w:r w:rsidRPr="00406428">
        <w:t>.</w:t>
      </w:r>
    </w:p>
    <w:p w14:paraId="1575112C" w14:textId="77777777" w:rsidR="00B518B6" w:rsidRPr="00406428" w:rsidRDefault="00B518B6" w:rsidP="0047492F">
      <w:pPr>
        <w:pStyle w:val="ListBullet2"/>
        <w:numPr>
          <w:ilvl w:val="0"/>
          <w:numId w:val="0"/>
        </w:numPr>
        <w:ind w:left="357" w:hanging="357"/>
      </w:pPr>
    </w:p>
    <w:p w14:paraId="0AAEC425" w14:textId="77777777" w:rsidR="00C27F33" w:rsidRPr="00D43373" w:rsidRDefault="00C27F33" w:rsidP="00DE05DE">
      <w:r w:rsidRPr="00D43373">
        <w:br w:type="page"/>
      </w:r>
    </w:p>
    <w:p w14:paraId="61FF8D45" w14:textId="4ADCD95B" w:rsidR="00EC7CB0" w:rsidRPr="00D43373" w:rsidRDefault="00EC7CB0" w:rsidP="00C85A84">
      <w:pPr>
        <w:pStyle w:val="Heading2"/>
      </w:pPr>
      <w:bookmarkStart w:id="75" w:name="_Toc107307958"/>
      <w:r w:rsidRPr="00D43373">
        <w:lastRenderedPageBreak/>
        <w:t>Signatures</w:t>
      </w:r>
      <w:bookmarkEnd w:id="75"/>
    </w:p>
    <w:p w14:paraId="3D862C5A" w14:textId="77777777" w:rsidR="002540FC" w:rsidRDefault="002540FC" w:rsidP="002540FC">
      <w:pPr>
        <w:pStyle w:val="Normalbold"/>
      </w:pPr>
      <w:r>
        <w:t>Executed as an agreement:</w:t>
      </w:r>
    </w:p>
    <w:p w14:paraId="5F604785" w14:textId="77777777" w:rsidR="002540FC" w:rsidRDefault="002540FC" w:rsidP="002540FC">
      <w:pPr>
        <w:pStyle w:val="Heading3"/>
      </w:pPr>
      <w:bookmarkStart w:id="76" w:name="_Toc499737085"/>
      <w:bookmarkStart w:id="77" w:name="_Toc499737323"/>
      <w:bookmarkStart w:id="78" w:name="_Toc107307959"/>
      <w:r>
        <w:t>Commonwealth</w:t>
      </w:r>
      <w:bookmarkEnd w:id="76"/>
      <w:bookmarkEnd w:id="77"/>
      <w:bookmarkEnd w:id="78"/>
    </w:p>
    <w:p w14:paraId="0BA4A4D8" w14:textId="46937F2F" w:rsidR="002540FC" w:rsidRPr="003A48CC" w:rsidRDefault="002540FC" w:rsidP="002540FC">
      <w:r>
        <w:rPr>
          <w:lang w:eastAsia="en-AU"/>
        </w:rPr>
        <w:t>Signed for and o</w:t>
      </w:r>
      <w:r w:rsidRPr="00463DE1">
        <w:rPr>
          <w:lang w:eastAsia="en-AU"/>
        </w:rPr>
        <w:t>n behalf of the Commonwealth of Australia as represented by</w:t>
      </w:r>
      <w:r>
        <w:rPr>
          <w:lang w:eastAsia="en-AU"/>
        </w:rPr>
        <w:t xml:space="preserve"> the </w:t>
      </w:r>
      <w:r w:rsidR="00814652">
        <w:t>Department of Industry, Science and Resources</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rsidRPr="003A48CC" w14:paraId="2E2C1570" w14:textId="77777777" w:rsidTr="00A46AF5">
        <w:trPr>
          <w:cantSplit/>
          <w:trHeight w:val="851"/>
        </w:trPr>
        <w:tc>
          <w:tcPr>
            <w:tcW w:w="3568" w:type="dxa"/>
            <w:shd w:val="clear" w:color="auto" w:fill="D9D9D9" w:themeFill="background1" w:themeFillShade="D9"/>
          </w:tcPr>
          <w:p w14:paraId="465498AF" w14:textId="77777777" w:rsidR="002540FC" w:rsidRPr="003A48CC" w:rsidRDefault="002540FC" w:rsidP="00A46AF5">
            <w:pPr>
              <w:pStyle w:val="Normaltable"/>
            </w:pPr>
            <w:r w:rsidRPr="003A48CC">
              <w:t>Name</w:t>
            </w:r>
          </w:p>
          <w:p w14:paraId="36723D7A" w14:textId="77777777" w:rsidR="002540FC" w:rsidRPr="003A48CC" w:rsidRDefault="002540FC" w:rsidP="00A46AF5">
            <w:pPr>
              <w:pStyle w:val="Normaltable"/>
            </w:pPr>
          </w:p>
        </w:tc>
        <w:tc>
          <w:tcPr>
            <w:tcW w:w="5436" w:type="dxa"/>
          </w:tcPr>
          <w:p w14:paraId="57AD4B3C" w14:textId="14AE1840" w:rsidR="002540FC" w:rsidRPr="003A48CC" w:rsidRDefault="002540FC" w:rsidP="00BB4704">
            <w:pPr>
              <w:pStyle w:val="Normaltable"/>
            </w:pPr>
            <w:r>
              <w:t>&lt;</w:t>
            </w:r>
            <w:r w:rsidR="00BB4704">
              <w:t>name</w:t>
            </w:r>
            <w:r>
              <w:t>&gt;</w:t>
            </w:r>
          </w:p>
        </w:tc>
      </w:tr>
      <w:tr w:rsidR="002540FC" w:rsidRPr="003A48CC" w14:paraId="1343C8BE" w14:textId="77777777" w:rsidTr="00A46AF5">
        <w:trPr>
          <w:cantSplit/>
          <w:trHeight w:val="851"/>
        </w:trPr>
        <w:tc>
          <w:tcPr>
            <w:tcW w:w="3568" w:type="dxa"/>
            <w:shd w:val="clear" w:color="auto" w:fill="D9D9D9" w:themeFill="background1" w:themeFillShade="D9"/>
          </w:tcPr>
          <w:p w14:paraId="6C3F3EF4" w14:textId="77777777" w:rsidR="002540FC" w:rsidRPr="003A48CC" w:rsidRDefault="002540FC" w:rsidP="00A46AF5">
            <w:pPr>
              <w:pStyle w:val="Normaltable"/>
            </w:pPr>
            <w:r w:rsidRPr="003A48CC">
              <w:t>Position</w:t>
            </w:r>
          </w:p>
          <w:p w14:paraId="515F0B9A" w14:textId="77777777" w:rsidR="002540FC" w:rsidRPr="003A48CC" w:rsidRDefault="002540FC" w:rsidP="00A46AF5">
            <w:pPr>
              <w:pStyle w:val="Normaltable"/>
            </w:pPr>
          </w:p>
        </w:tc>
        <w:tc>
          <w:tcPr>
            <w:tcW w:w="5436" w:type="dxa"/>
          </w:tcPr>
          <w:p w14:paraId="464D019D" w14:textId="411DF3FD" w:rsidR="002540FC" w:rsidRPr="003A48CC" w:rsidRDefault="002540FC" w:rsidP="00BB4704">
            <w:pPr>
              <w:pStyle w:val="Normaltable"/>
            </w:pPr>
            <w:r>
              <w:t>&lt;</w:t>
            </w:r>
            <w:r w:rsidR="00BB4704">
              <w:t>position</w:t>
            </w:r>
            <w:r>
              <w:t xml:space="preserve"> &gt;</w:t>
            </w:r>
          </w:p>
        </w:tc>
      </w:tr>
      <w:tr w:rsidR="002540FC" w:rsidRPr="003A48CC" w14:paraId="00B05E61" w14:textId="77777777" w:rsidTr="00A46AF5">
        <w:trPr>
          <w:cantSplit/>
          <w:trHeight w:val="851"/>
        </w:trPr>
        <w:tc>
          <w:tcPr>
            <w:tcW w:w="3568" w:type="dxa"/>
            <w:shd w:val="clear" w:color="auto" w:fill="D9D9D9" w:themeFill="background1" w:themeFillShade="D9"/>
          </w:tcPr>
          <w:p w14:paraId="2A78D94C" w14:textId="77777777" w:rsidR="002540FC" w:rsidRPr="003A48CC" w:rsidRDefault="002540FC" w:rsidP="00A46AF5">
            <w:pPr>
              <w:pStyle w:val="Normaltable"/>
            </w:pPr>
            <w:r>
              <w:t>Date</w:t>
            </w:r>
          </w:p>
        </w:tc>
        <w:tc>
          <w:tcPr>
            <w:tcW w:w="5436" w:type="dxa"/>
          </w:tcPr>
          <w:p w14:paraId="7934FBE4" w14:textId="47773F07" w:rsidR="002540FC" w:rsidRPr="003A48CC" w:rsidRDefault="002540FC" w:rsidP="00BB4704">
            <w:pPr>
              <w:pStyle w:val="Normaltable"/>
            </w:pPr>
            <w:r>
              <w:t>&lt;</w:t>
            </w:r>
            <w:r w:rsidR="00BB4704">
              <w:t>date of execution</w:t>
            </w:r>
            <w:r w:rsidDel="00A178FD">
              <w:t xml:space="preserve"> </w:t>
            </w:r>
            <w:r>
              <w:t>&gt;</w:t>
            </w:r>
          </w:p>
        </w:tc>
      </w:tr>
    </w:tbl>
    <w:p w14:paraId="09216F28" w14:textId="77777777" w:rsidR="002540FC" w:rsidRDefault="002540FC" w:rsidP="002540FC">
      <w:pPr>
        <w:pStyle w:val="Heading3"/>
      </w:pPr>
      <w:bookmarkStart w:id="79" w:name="_Toc499737086"/>
      <w:bookmarkStart w:id="80" w:name="_Toc499737324"/>
      <w:bookmarkStart w:id="81" w:name="_Toc514071155"/>
      <w:bookmarkStart w:id="82" w:name="_Toc107307960"/>
      <w:bookmarkEnd w:id="79"/>
      <w:bookmarkEnd w:id="80"/>
      <w:r>
        <w:t>Grantee</w:t>
      </w:r>
      <w:bookmarkEnd w:id="81"/>
      <w:bookmarkEnd w:id="82"/>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14:paraId="49331C81" w14:textId="77777777" w:rsidTr="00A46AF5">
        <w:trPr>
          <w:cantSplit/>
          <w:trHeight w:val="851"/>
        </w:trPr>
        <w:tc>
          <w:tcPr>
            <w:tcW w:w="3568" w:type="dxa"/>
            <w:shd w:val="clear" w:color="auto" w:fill="D9D9D9" w:themeFill="background1" w:themeFillShade="D9"/>
          </w:tcPr>
          <w:p w14:paraId="62B202AF" w14:textId="77777777" w:rsidR="002540FC" w:rsidRDefault="002540FC" w:rsidP="00A46AF5">
            <w:pPr>
              <w:pStyle w:val="Normaltable"/>
            </w:pPr>
            <w:r>
              <w:t>Full legal name of the Grantee</w:t>
            </w:r>
          </w:p>
        </w:tc>
        <w:tc>
          <w:tcPr>
            <w:tcW w:w="5436" w:type="dxa"/>
          </w:tcPr>
          <w:p w14:paraId="621DDEE8" w14:textId="77777777" w:rsidR="002540FC" w:rsidRDefault="002540FC" w:rsidP="00A46AF5">
            <w:pPr>
              <w:pStyle w:val="Normaltable"/>
              <w:rPr>
                <w:color w:val="000000" w:themeColor="text1"/>
              </w:rPr>
            </w:pPr>
            <w:r>
              <w:rPr>
                <w:color w:val="000000" w:themeColor="text1"/>
              </w:rPr>
              <w:t>&lt;name of the grantee&gt;</w:t>
            </w:r>
          </w:p>
          <w:p w14:paraId="2EFD5F05" w14:textId="77777777" w:rsidR="002540FC" w:rsidRDefault="002540FC" w:rsidP="00A46AF5">
            <w:pPr>
              <w:pStyle w:val="Normaltable"/>
              <w:rPr>
                <w:color w:val="000000" w:themeColor="text1"/>
              </w:rPr>
            </w:pPr>
            <w:r>
              <w:rPr>
                <w:color w:val="000000" w:themeColor="text1"/>
              </w:rPr>
              <w:t>&lt;ABN of the grantee&gt;</w:t>
            </w:r>
          </w:p>
        </w:tc>
      </w:tr>
      <w:tr w:rsidR="002540FC" w14:paraId="2A6F6A7A" w14:textId="77777777" w:rsidTr="00A46AF5">
        <w:trPr>
          <w:cantSplit/>
          <w:trHeight w:val="851"/>
        </w:trPr>
        <w:tc>
          <w:tcPr>
            <w:tcW w:w="3568" w:type="dxa"/>
            <w:shd w:val="clear" w:color="auto" w:fill="D9D9D9" w:themeFill="background1" w:themeFillShade="D9"/>
          </w:tcPr>
          <w:p w14:paraId="48D96AF6" w14:textId="77777777" w:rsidR="002540FC" w:rsidRDefault="002540FC" w:rsidP="00A46AF5">
            <w:pPr>
              <w:pStyle w:val="Normaltable"/>
            </w:pPr>
            <w:r>
              <w:t>Name of Authorised Representative</w:t>
            </w:r>
          </w:p>
        </w:tc>
        <w:tc>
          <w:tcPr>
            <w:tcW w:w="5436" w:type="dxa"/>
          </w:tcPr>
          <w:p w14:paraId="57E940FF" w14:textId="374B9262" w:rsidR="002540FC" w:rsidRDefault="002540FC" w:rsidP="00BB4704">
            <w:pPr>
              <w:pStyle w:val="Normaltable"/>
              <w:rPr>
                <w:color w:val="000000" w:themeColor="text1"/>
              </w:rPr>
            </w:pPr>
            <w:r>
              <w:rPr>
                <w:color w:val="000000" w:themeColor="text1"/>
              </w:rPr>
              <w:t>&lt;</w:t>
            </w:r>
            <w:r w:rsidR="00BB4704">
              <w:rPr>
                <w:color w:val="000000" w:themeColor="text1"/>
              </w:rPr>
              <w:t>name of authorised representative</w:t>
            </w:r>
            <w:r>
              <w:rPr>
                <w:color w:val="000000" w:themeColor="text1"/>
              </w:rPr>
              <w:t>&gt;</w:t>
            </w:r>
          </w:p>
        </w:tc>
      </w:tr>
      <w:tr w:rsidR="002540FC" w14:paraId="2637D458" w14:textId="77777777" w:rsidTr="00A46AF5">
        <w:trPr>
          <w:cantSplit/>
          <w:trHeight w:val="851"/>
        </w:trPr>
        <w:tc>
          <w:tcPr>
            <w:tcW w:w="3568" w:type="dxa"/>
            <w:shd w:val="clear" w:color="auto" w:fill="D9D9D9" w:themeFill="background1" w:themeFillShade="D9"/>
          </w:tcPr>
          <w:p w14:paraId="0F549D1F" w14:textId="77777777" w:rsidR="002540FC" w:rsidRDefault="002540FC" w:rsidP="00A46AF5">
            <w:pPr>
              <w:pStyle w:val="Normaltable"/>
            </w:pPr>
            <w:r>
              <w:t>Date</w:t>
            </w:r>
          </w:p>
        </w:tc>
        <w:tc>
          <w:tcPr>
            <w:tcW w:w="5436" w:type="dxa"/>
          </w:tcPr>
          <w:p w14:paraId="3C1C56B9" w14:textId="32FB4B44" w:rsidR="002540FC" w:rsidRDefault="002540FC" w:rsidP="00BB4704">
            <w:pPr>
              <w:pStyle w:val="Normaltable"/>
              <w:rPr>
                <w:color w:val="000000" w:themeColor="text1"/>
              </w:rPr>
            </w:pPr>
            <w:r>
              <w:rPr>
                <w:color w:val="000000" w:themeColor="text1"/>
              </w:rPr>
              <w:t>&lt;</w:t>
            </w:r>
            <w:r w:rsidR="00BB4704">
              <w:rPr>
                <w:color w:val="000000" w:themeColor="text1"/>
              </w:rPr>
              <w:t>date of acceptance</w:t>
            </w:r>
            <w:r>
              <w:rPr>
                <w:color w:val="000000" w:themeColor="text1"/>
              </w:rPr>
              <w:t>&gt;</w:t>
            </w:r>
          </w:p>
        </w:tc>
      </w:tr>
    </w:tbl>
    <w:p w14:paraId="2A9F7886" w14:textId="52A9310D" w:rsidR="00610EF6" w:rsidRDefault="00610EF6">
      <w:pPr>
        <w:spacing w:after="0" w:line="240" w:lineRule="auto"/>
      </w:pPr>
      <w:r>
        <w:br w:type="page"/>
      </w:r>
    </w:p>
    <w:p w14:paraId="42DF7B48" w14:textId="5661990F" w:rsidR="005757A8" w:rsidRPr="00D43373" w:rsidRDefault="00F622D4" w:rsidP="00F622D4">
      <w:pPr>
        <w:pStyle w:val="Heading2"/>
      </w:pPr>
      <w:bookmarkStart w:id="83" w:name="_Toc107307961"/>
      <w:r w:rsidRPr="00D43373">
        <w:lastRenderedPageBreak/>
        <w:t xml:space="preserve">Schedule </w:t>
      </w:r>
      <w:r w:rsidR="00EF4D29">
        <w:t>2</w:t>
      </w:r>
      <w:r w:rsidRPr="00D43373">
        <w:t xml:space="preserve"> Reporting </w:t>
      </w:r>
      <w:r w:rsidR="00825E9C">
        <w:t>requirements</w:t>
      </w:r>
      <w:bookmarkEnd w:id="83"/>
    </w:p>
    <w:p w14:paraId="12894164" w14:textId="77777777" w:rsidR="00106835" w:rsidRDefault="00106835" w:rsidP="00D77BE3">
      <w:pPr>
        <w:pStyle w:val="Heading3schedule2"/>
      </w:pPr>
      <w:bookmarkStart w:id="84" w:name="_Toc436041538"/>
      <w:bookmarkStart w:id="85" w:name="_Toc448909688"/>
      <w:r w:rsidRPr="00D43373">
        <w:t>Appendix 1</w:t>
      </w:r>
      <w:bookmarkEnd w:id="84"/>
      <w:bookmarkEnd w:id="85"/>
    </w:p>
    <w:p w14:paraId="763122F6" w14:textId="67C496EB" w:rsidR="007402E6" w:rsidRPr="007402E6" w:rsidRDefault="001B3160" w:rsidP="00F10CA9">
      <w:pPr>
        <w:pStyle w:val="Heading4schedule2"/>
      </w:pPr>
      <w:r w:rsidRPr="00DD1C82">
        <w:t>&lt;grant opportunity name&gt;</w:t>
      </w:r>
      <w:r w:rsidR="007402E6" w:rsidRPr="007402E6">
        <w:t xml:space="preserve"> - </w:t>
      </w:r>
      <w:r w:rsidR="007402E6" w:rsidRPr="007402E6">
        <w:br/>
        <w:t>progress report requirements</w:t>
      </w:r>
    </w:p>
    <w:p w14:paraId="56172403" w14:textId="77777777" w:rsidR="007402E6" w:rsidRPr="007402E6" w:rsidRDefault="007402E6" w:rsidP="007402E6">
      <w:r w:rsidRPr="007402E6">
        <w:t>You will need to provide the following information in your progress reports. The Commonwealth reserves the right to amend or adjust the requirements.</w:t>
      </w:r>
    </w:p>
    <w:p w14:paraId="50CD6F9D" w14:textId="54FCD42B" w:rsidR="007402E6" w:rsidRPr="007402E6" w:rsidRDefault="007402E6" w:rsidP="007402E6">
      <w:r w:rsidRPr="007402E6">
        <w:t xml:space="preserve">You must complete and submit your report on the </w:t>
      </w:r>
      <w:hyperlink r:id="rId30"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743FC2C8" w14:textId="77777777" w:rsidR="007402E6" w:rsidRPr="00A94AEF" w:rsidRDefault="007402E6" w:rsidP="002010FE">
      <w:pPr>
        <w:pStyle w:val="Heading5schedule"/>
        <w:rPr>
          <w:szCs w:val="28"/>
        </w:rPr>
      </w:pPr>
      <w:bookmarkStart w:id="86" w:name="_Toc436041539"/>
      <w:r w:rsidRPr="00A94AEF">
        <w:rPr>
          <w:szCs w:val="28"/>
        </w:rPr>
        <w:t>Project progress</w:t>
      </w:r>
      <w:bookmarkEnd w:id="86"/>
    </w:p>
    <w:p w14:paraId="36C7FDC5" w14:textId="77777777" w:rsidR="00A46D5E" w:rsidRDefault="00A46D5E" w:rsidP="00A46D5E">
      <w:pPr>
        <w:pStyle w:val="ListNumber4"/>
      </w:pPr>
      <w:bookmarkStart w:id="87" w:name="_Toc436041540"/>
      <w:r>
        <w:t>Report against each milestone shown in your grant agreement.</w:t>
      </w:r>
    </w:p>
    <w:p w14:paraId="315F3E37" w14:textId="77777777" w:rsidR="00A46D5E" w:rsidRDefault="00A46D5E" w:rsidP="00A46D5E">
      <w:pPr>
        <w:pStyle w:val="ListNumber4"/>
        <w:numPr>
          <w:ilvl w:val="1"/>
          <w:numId w:val="17"/>
        </w:numPr>
      </w:pPr>
      <w:r>
        <w:t>Estimated end date</w:t>
      </w:r>
    </w:p>
    <w:p w14:paraId="2DE2A10B" w14:textId="77777777" w:rsidR="00A46D5E" w:rsidRDefault="00A46D5E" w:rsidP="00A46D5E">
      <w:pPr>
        <w:pStyle w:val="ListNumber4"/>
        <w:numPr>
          <w:ilvl w:val="1"/>
          <w:numId w:val="17"/>
        </w:numPr>
      </w:pPr>
      <w:r>
        <w:t>Actual end date (if applicable)</w:t>
      </w:r>
    </w:p>
    <w:p w14:paraId="6A48ED66" w14:textId="77777777" w:rsidR="00A46D5E" w:rsidRDefault="00A46D5E" w:rsidP="00A46D5E">
      <w:pPr>
        <w:pStyle w:val="ListNumber4"/>
        <w:numPr>
          <w:ilvl w:val="1"/>
          <w:numId w:val="17"/>
        </w:numPr>
      </w:pPr>
      <w:r>
        <w:t>Current % complete</w:t>
      </w:r>
    </w:p>
    <w:p w14:paraId="0AC84A0F" w14:textId="31125102" w:rsidR="00A46D5E" w:rsidRPr="007402E6" w:rsidRDefault="00A46D5E" w:rsidP="00A46D5E">
      <w:pPr>
        <w:pStyle w:val="ListNumber4"/>
        <w:numPr>
          <w:ilvl w:val="1"/>
          <w:numId w:val="17"/>
        </w:numPr>
      </w:pPr>
      <w:r>
        <w:t>Progress comments - Activities undertaken and impact of any delays</w:t>
      </w:r>
    </w:p>
    <w:p w14:paraId="40CDD96C" w14:textId="26BA869B" w:rsidR="00A46D5E" w:rsidRPr="007402E6" w:rsidRDefault="00A46D5E" w:rsidP="00A46D5E">
      <w:pPr>
        <w:pStyle w:val="ListNumber4"/>
      </w:pPr>
      <w:r>
        <w:t>Other completed project activities</w:t>
      </w:r>
    </w:p>
    <w:p w14:paraId="341AD203" w14:textId="77777777" w:rsidR="00A46D5E" w:rsidRDefault="00A46D5E" w:rsidP="00A46D5E">
      <w:pPr>
        <w:pStyle w:val="ListNumber4"/>
      </w:pPr>
      <w:r w:rsidRPr="007402E6">
        <w:t>Is the overall project proceeding in line with your grant agreement?</w:t>
      </w:r>
    </w:p>
    <w:p w14:paraId="03F78566" w14:textId="5CCAA9B8" w:rsidR="00A46D5E" w:rsidRPr="007402E6" w:rsidRDefault="00A46D5E" w:rsidP="00A46D5E">
      <w:pPr>
        <w:pStyle w:val="ListNumber4"/>
        <w:numPr>
          <w:ilvl w:val="1"/>
          <w:numId w:val="17"/>
        </w:numPr>
      </w:pPr>
      <w:r w:rsidRPr="007402E6">
        <w:t>If no, changes or anticipated issues</w:t>
      </w:r>
    </w:p>
    <w:p w14:paraId="49C55865" w14:textId="65DDE7A3" w:rsidR="00A46D5E" w:rsidRDefault="00A46D5E" w:rsidP="00A46D5E">
      <w:pPr>
        <w:pStyle w:val="ListNumber4"/>
      </w:pPr>
      <w:r>
        <w:t>P</w:t>
      </w:r>
      <w:r w:rsidRPr="007402E6">
        <w:t xml:space="preserve">lanned events to </w:t>
      </w:r>
      <w:r>
        <w:t>report on</w:t>
      </w:r>
    </w:p>
    <w:p w14:paraId="32DCF954" w14:textId="27F4943E" w:rsidR="00A46D5E" w:rsidRPr="007402E6" w:rsidRDefault="00A46D5E" w:rsidP="00A46D5E">
      <w:pPr>
        <w:pStyle w:val="ListNumber4"/>
        <w:numPr>
          <w:ilvl w:val="1"/>
          <w:numId w:val="17"/>
        </w:numPr>
      </w:pPr>
      <w:r>
        <w:t>D</w:t>
      </w:r>
      <w:r w:rsidRPr="007402E6">
        <w:t>etails of the event including date, time, purpose of the event and key stakeholders expected to attend</w:t>
      </w:r>
    </w:p>
    <w:p w14:paraId="0AC03A81" w14:textId="77777777" w:rsidR="00051268" w:rsidRPr="00D253B4" w:rsidRDefault="00051268" w:rsidP="00051268">
      <w:pPr>
        <w:pStyle w:val="ListNumber4"/>
      </w:pPr>
      <w:r w:rsidRPr="00D253B4">
        <w:t>Detail the total employment impacts to date including: </w:t>
      </w:r>
    </w:p>
    <w:p w14:paraId="0B91201D" w14:textId="77777777" w:rsidR="00051268" w:rsidRPr="00D253B4" w:rsidRDefault="00051268" w:rsidP="00D253B4">
      <w:pPr>
        <w:pStyle w:val="ListNumber4"/>
        <w:numPr>
          <w:ilvl w:val="1"/>
          <w:numId w:val="17"/>
        </w:numPr>
      </w:pPr>
      <w:r w:rsidRPr="00D253B4">
        <w:t>Temporary employment – How many short-term or contract roles (e.g. construction-related) have been created so far? </w:t>
      </w:r>
    </w:p>
    <w:p w14:paraId="5989A351" w14:textId="77777777" w:rsidR="00051268" w:rsidRPr="00D253B4" w:rsidRDefault="00051268" w:rsidP="00D253B4">
      <w:pPr>
        <w:pStyle w:val="ListNumber4"/>
        <w:numPr>
          <w:ilvl w:val="1"/>
          <w:numId w:val="17"/>
        </w:numPr>
      </w:pPr>
      <w:r w:rsidRPr="00D253B4">
        <w:t>Temporary First Nations employment – How many short-term or contract roles reported above were filled by First Nations peoples? </w:t>
      </w:r>
    </w:p>
    <w:p w14:paraId="104B4FC4" w14:textId="77777777" w:rsidR="00051268" w:rsidRPr="00D253B4" w:rsidRDefault="00051268" w:rsidP="00D253B4">
      <w:pPr>
        <w:pStyle w:val="ListNumber4"/>
        <w:numPr>
          <w:ilvl w:val="1"/>
          <w:numId w:val="17"/>
        </w:numPr>
      </w:pPr>
      <w:r w:rsidRPr="00D253B4">
        <w:t xml:space="preserve">Permanent employment – How many ongoing roles have been established </w:t>
      </w:r>
      <w:proofErr w:type="gramStart"/>
      <w:r w:rsidRPr="00D253B4">
        <w:t>as a result of</w:t>
      </w:r>
      <w:proofErr w:type="gramEnd"/>
      <w:r w:rsidRPr="00D253B4">
        <w:t xml:space="preserve"> the project to date? </w:t>
      </w:r>
    </w:p>
    <w:p w14:paraId="343FD6EA" w14:textId="5CFF39D2" w:rsidR="00051268" w:rsidRPr="00D253B4" w:rsidRDefault="00051268" w:rsidP="00D253B4">
      <w:pPr>
        <w:pStyle w:val="ListNumber4"/>
        <w:numPr>
          <w:ilvl w:val="1"/>
          <w:numId w:val="17"/>
        </w:numPr>
      </w:pPr>
      <w:r w:rsidRPr="00D253B4">
        <w:t>Permanent First Nations employment – How many ongoing roles reported above were filled by First Nations peoples? </w:t>
      </w:r>
    </w:p>
    <w:p w14:paraId="63C42443" w14:textId="77777777" w:rsidR="007402E6" w:rsidRPr="007402E6" w:rsidRDefault="007402E6" w:rsidP="00A94AEF">
      <w:pPr>
        <w:pStyle w:val="Heading5schedule"/>
      </w:pPr>
      <w:r w:rsidRPr="007402E6">
        <w:t>Project outcomes</w:t>
      </w:r>
    </w:p>
    <w:p w14:paraId="76AFFE2C" w14:textId="77777777" w:rsidR="007402E6" w:rsidRPr="00FC64FF" w:rsidRDefault="007402E6" w:rsidP="00740A91">
      <w:pPr>
        <w:pStyle w:val="ListNumber4"/>
        <w:numPr>
          <w:ilvl w:val="0"/>
          <w:numId w:val="19"/>
        </w:numPr>
      </w:pPr>
      <w:r w:rsidRPr="00FC64FF">
        <w:t>Outline the project outcomes achieved to date.</w:t>
      </w:r>
    </w:p>
    <w:p w14:paraId="768B7664" w14:textId="77777777" w:rsidR="007402E6" w:rsidRPr="007402E6" w:rsidRDefault="007402E6" w:rsidP="00A94AEF">
      <w:pPr>
        <w:pStyle w:val="Heading5schedule"/>
      </w:pPr>
      <w:r w:rsidRPr="007402E6">
        <w:t xml:space="preserve">Project expenditure </w:t>
      </w:r>
    </w:p>
    <w:p w14:paraId="63E83CC3" w14:textId="77777777" w:rsidR="00A46D5E" w:rsidRDefault="00A46D5E" w:rsidP="00A46D5E">
      <w:pPr>
        <w:spacing w:before="120"/>
      </w:pPr>
      <w:bookmarkStart w:id="88" w:name="_Toc436041541"/>
      <w:bookmarkEnd w:id="87"/>
      <w:r w:rsidRPr="00555FD4">
        <w:t xml:space="preserve">Provide information about your eligible project expenditure. </w:t>
      </w:r>
      <w:r>
        <w:t>Eligible expenditure is divided into the same categories as the budget in your application.</w:t>
      </w:r>
    </w:p>
    <w:p w14:paraId="5F6FFE12" w14:textId="77777777" w:rsidR="00A46D5E" w:rsidRPr="007402E6" w:rsidRDefault="00A46D5E" w:rsidP="00A46D5E">
      <w:pPr>
        <w:spacing w:before="120"/>
        <w:rPr>
          <w:iCs/>
        </w:rPr>
      </w:pPr>
      <w:r>
        <w:lastRenderedPageBreak/>
        <w:t>We may ask you for evidence of costs incurred.</w:t>
      </w:r>
    </w:p>
    <w:p w14:paraId="6672F4B1" w14:textId="77777777" w:rsidR="00A46D5E" w:rsidRPr="007402E6" w:rsidRDefault="00A46D5E" w:rsidP="00A46D5E">
      <w:r>
        <w:t>If you are registered for GST, provide the GST exclusive amount. If you are not registered for GST, provide the GST inclusive amount</w:t>
      </w:r>
      <w:r w:rsidRPr="007402E6">
        <w:t>.</w:t>
      </w:r>
    </w:p>
    <w:p w14:paraId="632229AD" w14:textId="6CE7D76D" w:rsidR="00A46D5E" w:rsidRPr="007402E6" w:rsidRDefault="00A46D5E" w:rsidP="00446B28">
      <w:pPr>
        <w:pStyle w:val="ListNumber4"/>
        <w:numPr>
          <w:ilvl w:val="0"/>
          <w:numId w:val="37"/>
        </w:numPr>
      </w:pPr>
      <w:r>
        <w:t>E</w:t>
      </w:r>
      <w:r w:rsidRPr="007402E6">
        <w:t xml:space="preserve">ligible expenditure </w:t>
      </w:r>
      <w:r>
        <w:t>claimed</w:t>
      </w:r>
      <w:r w:rsidRPr="007402E6">
        <w:t xml:space="preserve"> in this reporting period</w:t>
      </w:r>
    </w:p>
    <w:p w14:paraId="30A5C9F5" w14:textId="154066B0" w:rsidR="00A46D5E" w:rsidRPr="007402E6" w:rsidRDefault="00A46D5E" w:rsidP="00A46D5E">
      <w:pPr>
        <w:pStyle w:val="ListNumber4"/>
        <w:numPr>
          <w:ilvl w:val="0"/>
          <w:numId w:val="19"/>
        </w:numPr>
      </w:pPr>
      <w:r>
        <w:t>E</w:t>
      </w:r>
      <w:r w:rsidRPr="007402E6">
        <w:t>stimated eligible expenditure for the next reporting period</w:t>
      </w:r>
    </w:p>
    <w:p w14:paraId="63419C5C" w14:textId="62B02B9A" w:rsidR="00A46D5E" w:rsidRPr="007402E6" w:rsidRDefault="00A46D5E" w:rsidP="00A46D5E">
      <w:pPr>
        <w:pStyle w:val="ListNumber4"/>
        <w:numPr>
          <w:ilvl w:val="0"/>
          <w:numId w:val="19"/>
        </w:numPr>
      </w:pPr>
      <w:r>
        <w:t>E</w:t>
      </w:r>
      <w:r w:rsidRPr="007402E6">
        <w:t>stimated total eligible expenditure for the project</w:t>
      </w:r>
    </w:p>
    <w:p w14:paraId="671865E3" w14:textId="77777777" w:rsidR="00A46D5E" w:rsidRDefault="00A46D5E" w:rsidP="00A46D5E">
      <w:pPr>
        <w:pStyle w:val="ListNumber4"/>
        <w:numPr>
          <w:ilvl w:val="0"/>
          <w:numId w:val="19"/>
        </w:numPr>
      </w:pPr>
      <w:r w:rsidRPr="007402E6">
        <w:t>Is expenditure broadly in line with the grant agreement?</w:t>
      </w:r>
    </w:p>
    <w:p w14:paraId="2E09A7F5" w14:textId="77777777" w:rsidR="00A46D5E" w:rsidRPr="007402E6" w:rsidRDefault="00A46D5E" w:rsidP="00A46D5E">
      <w:pPr>
        <w:pStyle w:val="ListNumber4"/>
        <w:numPr>
          <w:ilvl w:val="0"/>
          <w:numId w:val="19"/>
        </w:numPr>
      </w:pPr>
      <w:r>
        <w:t>Give</w:t>
      </w:r>
      <w:r w:rsidRPr="007402E6">
        <w:t xml:space="preserve"> reasons</w:t>
      </w:r>
      <w:r>
        <w:t xml:space="preserve"> for changes between the forecast and actual expenditure for this reporting period. Explain any significant changes to the forecast budget for the remainder of the project</w:t>
      </w:r>
      <w:r w:rsidRPr="007402E6">
        <w:t xml:space="preserve">. </w:t>
      </w:r>
    </w:p>
    <w:p w14:paraId="6D8E6904" w14:textId="0DE5846D" w:rsidR="00EF2CFA" w:rsidRPr="00D253B4" w:rsidRDefault="00EF2CFA" w:rsidP="00EF2CFA">
      <w:pPr>
        <w:pStyle w:val="Heading5schedule"/>
      </w:pPr>
      <w:r w:rsidRPr="00D253B4">
        <w:t>Project funding</w:t>
      </w:r>
    </w:p>
    <w:p w14:paraId="5F1D6BC5" w14:textId="19F9C654" w:rsidR="00A46D5E" w:rsidRPr="00051268" w:rsidRDefault="00A46D5E" w:rsidP="00446B28">
      <w:pPr>
        <w:pStyle w:val="ListNumber4"/>
        <w:numPr>
          <w:ilvl w:val="0"/>
          <w:numId w:val="36"/>
        </w:numPr>
        <w:spacing w:before="40"/>
      </w:pPr>
      <w:r w:rsidRPr="00D253B4">
        <w:t>Provide details of all contributions to your project other than the grant. This includes your own contributions as well as any contributions from project partners or others.</w:t>
      </w:r>
      <w:r w:rsidRPr="00051268">
        <w:t xml:space="preserve"> </w:t>
      </w:r>
    </w:p>
    <w:p w14:paraId="06BC4800" w14:textId="77777777" w:rsidR="00A46D5E" w:rsidRDefault="00A46D5E" w:rsidP="00446B28">
      <w:pPr>
        <w:pStyle w:val="ListNumber4"/>
        <w:numPr>
          <w:ilvl w:val="0"/>
          <w:numId w:val="36"/>
        </w:numPr>
        <w:spacing w:before="40"/>
      </w:pPr>
      <w:r>
        <w:t xml:space="preserve">Was the project funded in line with the grant agreement? </w:t>
      </w:r>
    </w:p>
    <w:p w14:paraId="0022DCE7" w14:textId="1B859F98" w:rsidR="00A46D5E" w:rsidRPr="00F51D82" w:rsidRDefault="00A46D5E" w:rsidP="00446B28">
      <w:pPr>
        <w:pStyle w:val="ListNumber4"/>
        <w:numPr>
          <w:ilvl w:val="1"/>
          <w:numId w:val="36"/>
        </w:numPr>
        <w:spacing w:before="40"/>
      </w:pPr>
      <w:r>
        <w:t>If no, explain how your project was funded.</w:t>
      </w:r>
    </w:p>
    <w:p w14:paraId="54814689" w14:textId="77777777" w:rsidR="00A46D5E" w:rsidRDefault="00A46D5E" w:rsidP="00A46D5E">
      <w:pPr>
        <w:pStyle w:val="Heading5schedule"/>
      </w:pPr>
      <w:r>
        <w:t>Bank account details</w:t>
      </w:r>
    </w:p>
    <w:p w14:paraId="7E7BCD95" w14:textId="77777777" w:rsidR="00A46D5E" w:rsidRPr="00A46D5E" w:rsidRDefault="00A46D5E" w:rsidP="00446B28">
      <w:pPr>
        <w:pStyle w:val="ListNumber4"/>
        <w:numPr>
          <w:ilvl w:val="0"/>
          <w:numId w:val="38"/>
        </w:numPr>
        <w:rPr>
          <w:rFonts w:cstheme="minorHAnsi"/>
        </w:rPr>
      </w:pPr>
      <w:r>
        <w:t>Have your bank account details changed since your last payment or since you last provided them?</w:t>
      </w:r>
    </w:p>
    <w:p w14:paraId="2399EC19" w14:textId="77777777" w:rsidR="00F10CA9" w:rsidRDefault="00F10CA9" w:rsidP="00A94AEF">
      <w:pPr>
        <w:pStyle w:val="Heading5schedule"/>
      </w:pPr>
      <w:r>
        <w:t>Attachments</w:t>
      </w:r>
    </w:p>
    <w:p w14:paraId="63034F26" w14:textId="70484C3A" w:rsidR="00F10CA9" w:rsidRPr="003A035D" w:rsidRDefault="00F10CA9" w:rsidP="00446B28">
      <w:pPr>
        <w:pStyle w:val="ListNumber4"/>
        <w:numPr>
          <w:ilvl w:val="0"/>
          <w:numId w:val="20"/>
        </w:numPr>
      </w:pPr>
      <w:r w:rsidRPr="003A035D">
        <w:t xml:space="preserve">Attach any agreed evidence required with this report to demonstrate </w:t>
      </w:r>
      <w:r>
        <w:t>project progress</w:t>
      </w:r>
      <w:r w:rsidRPr="003A035D">
        <w:t>.</w:t>
      </w:r>
    </w:p>
    <w:p w14:paraId="11005D5E" w14:textId="77777777" w:rsidR="00F10CA9" w:rsidRPr="009E7B0D" w:rsidRDefault="00F10CA9" w:rsidP="00F10CA9">
      <w:pPr>
        <w:pStyle w:val="ListNumber4"/>
      </w:pPr>
      <w:r w:rsidRPr="00B14F20">
        <w:t>Attach copies of any published reports and promotional material, relating to the project.</w:t>
      </w:r>
    </w:p>
    <w:bookmarkEnd w:id="88"/>
    <w:p w14:paraId="1E64620E" w14:textId="77777777" w:rsidR="00D8533A" w:rsidRPr="007402E6" w:rsidRDefault="00D8533A" w:rsidP="00D8533A">
      <w:pPr>
        <w:pStyle w:val="Heading5schedule"/>
      </w:pPr>
      <w:r>
        <w:t>Declaration</w:t>
      </w:r>
    </w:p>
    <w:p w14:paraId="0C1273D4" w14:textId="77777777" w:rsidR="00D8533A" w:rsidRPr="007402E6" w:rsidRDefault="00D8533A" w:rsidP="00D8533A">
      <w:pPr>
        <w:spacing w:after="200" w:line="276" w:lineRule="auto"/>
        <w:rPr>
          <w:lang w:eastAsia="en-AU"/>
        </w:rPr>
      </w:pPr>
      <w:r w:rsidRPr="007402E6">
        <w:rPr>
          <w:lang w:eastAsia="en-AU"/>
        </w:rPr>
        <w:t xml:space="preserve">You must ensure an authorised person completes the report and can </w:t>
      </w:r>
      <w:r>
        <w:rPr>
          <w:lang w:eastAsia="en-AU"/>
        </w:rPr>
        <w:t>declare</w:t>
      </w:r>
      <w:r w:rsidRPr="007402E6">
        <w:rPr>
          <w:lang w:eastAsia="en-AU"/>
        </w:rPr>
        <w:t xml:space="preserve"> the following:</w:t>
      </w:r>
    </w:p>
    <w:p w14:paraId="3AF23D18" w14:textId="77777777" w:rsidR="00D8533A" w:rsidRPr="007402E6" w:rsidRDefault="00D8533A" w:rsidP="00D8533A">
      <w:pPr>
        <w:pStyle w:val="ListBullet3"/>
      </w:pPr>
      <w:r w:rsidRPr="007402E6">
        <w:t xml:space="preserve">The information in this report is accurate, complete and not misleading and that I understand the giving of false or misleading information is a serious offence under the </w:t>
      </w:r>
      <w:r w:rsidRPr="007402E6">
        <w:rPr>
          <w:i/>
        </w:rPr>
        <w:t>Criminal Code 1995</w:t>
      </w:r>
      <w:r w:rsidRPr="007402E6">
        <w:t xml:space="preserve"> (</w:t>
      </w:r>
      <w:proofErr w:type="spellStart"/>
      <w:r w:rsidRPr="007402E6">
        <w:t>Cth</w:t>
      </w:r>
      <w:proofErr w:type="spellEnd"/>
      <w:r w:rsidRPr="007402E6">
        <w:t>).</w:t>
      </w:r>
    </w:p>
    <w:p w14:paraId="7A1E9A95" w14:textId="77777777" w:rsidR="00D8533A" w:rsidRPr="007402E6" w:rsidRDefault="00D8533A" w:rsidP="00D8533A">
      <w:pPr>
        <w:pStyle w:val="ListBullet3"/>
      </w:pPr>
      <w:r w:rsidRPr="007402E6">
        <w:t xml:space="preserve">The activities </w:t>
      </w:r>
      <w:r>
        <w:t xml:space="preserve">identified in this report are for the purposes stated in the </w:t>
      </w:r>
      <w:r w:rsidRPr="007402E6">
        <w:t>grant agreement.</w:t>
      </w:r>
    </w:p>
    <w:p w14:paraId="031D304E" w14:textId="77777777" w:rsidR="00D8533A" w:rsidRPr="007402E6" w:rsidRDefault="00D8533A" w:rsidP="00D8533A">
      <w:pPr>
        <w:pStyle w:val="ListBullet3"/>
      </w:pPr>
      <w:r w:rsidRPr="007402E6">
        <w:t>I am aware of the grantee’s obligations under their grant agreement</w:t>
      </w:r>
      <w:r>
        <w:t xml:space="preserve">, </w:t>
      </w:r>
      <w:r w:rsidRPr="00BB3B8A">
        <w:t>including the need to keep the Commonwealth informed of any circumstances that may impact on the objectives, completion and/or outcomes of the agreed project.</w:t>
      </w:r>
    </w:p>
    <w:p w14:paraId="11D2E2A7" w14:textId="77777777" w:rsidR="00D8533A" w:rsidRPr="007402E6" w:rsidRDefault="00D8533A" w:rsidP="00D8533A">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296004B3" w14:textId="77777777" w:rsidR="007402E6" w:rsidRDefault="007402E6" w:rsidP="004B4197">
      <w:pPr>
        <w:spacing w:after="200" w:line="276" w:lineRule="auto"/>
      </w:pPr>
    </w:p>
    <w:p w14:paraId="2D9AF7A1" w14:textId="77777777" w:rsidR="004B4197" w:rsidRDefault="004B4197" w:rsidP="00017386">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7DA8A0AB" w14:textId="77777777" w:rsidR="004B4197" w:rsidRPr="00D77BE3" w:rsidRDefault="004B4197" w:rsidP="004B4197">
      <w:pPr>
        <w:pStyle w:val="Heading3schedule2"/>
      </w:pPr>
      <w:bookmarkStart w:id="89" w:name="_Toc436041542"/>
      <w:bookmarkStart w:id="90" w:name="_Toc448909692"/>
      <w:r w:rsidRPr="00765C58">
        <w:lastRenderedPageBreak/>
        <w:t>Appendix</w:t>
      </w:r>
      <w:r>
        <w:t xml:space="preserve"> 2</w:t>
      </w:r>
    </w:p>
    <w:p w14:paraId="29EB7CF6" w14:textId="22461314" w:rsidR="007402E6" w:rsidRPr="007402E6" w:rsidRDefault="001B3160" w:rsidP="00F10CA9">
      <w:pPr>
        <w:pStyle w:val="Heading4schedule2"/>
      </w:pPr>
      <w:r w:rsidRPr="00DD1C82">
        <w:t>&lt;grant opportunity name&gt;</w:t>
      </w:r>
      <w:r w:rsidR="007402E6" w:rsidRPr="00DD1C82">
        <w:t xml:space="preserve"> -</w:t>
      </w:r>
      <w:r w:rsidR="007402E6" w:rsidRPr="007402E6">
        <w:t xml:space="preserve"> </w:t>
      </w:r>
      <w:r w:rsidR="007402E6" w:rsidRPr="007402E6">
        <w:br/>
        <w:t>end of project report requirements</w:t>
      </w:r>
    </w:p>
    <w:p w14:paraId="4A25B724" w14:textId="79E62AB3" w:rsidR="007402E6" w:rsidRPr="007402E6" w:rsidRDefault="007402E6" w:rsidP="007402E6">
      <w:r w:rsidRPr="007402E6">
        <w:t xml:space="preserve">You will need to provide the following information in your </w:t>
      </w:r>
      <w:r w:rsidR="00367000">
        <w:t xml:space="preserve">end of </w:t>
      </w:r>
      <w:r w:rsidR="00502B4A">
        <w:t>project report</w:t>
      </w:r>
      <w:r w:rsidRPr="007402E6">
        <w:t>. The Commonwealth reserves the right to amend or adjust the requirements.</w:t>
      </w:r>
    </w:p>
    <w:p w14:paraId="23EFCEC0" w14:textId="2870637E" w:rsidR="007402E6" w:rsidRPr="007402E6" w:rsidRDefault="007402E6" w:rsidP="007402E6">
      <w:r w:rsidRPr="007402E6">
        <w:t xml:space="preserve">You must complete and submit your report on the </w:t>
      </w:r>
      <w:hyperlink r:id="rId31"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41DB5A17" w14:textId="519DFB20" w:rsidR="007402E6" w:rsidRPr="007402E6" w:rsidRDefault="00F10CA9" w:rsidP="00A94AEF">
      <w:pPr>
        <w:pStyle w:val="Heading5schedule"/>
      </w:pPr>
      <w:r>
        <w:t>Project achievements</w:t>
      </w:r>
    </w:p>
    <w:p w14:paraId="2B18EDF7" w14:textId="20A14E40" w:rsidR="00701CFB" w:rsidRDefault="00701CFB" w:rsidP="00446B28">
      <w:pPr>
        <w:pStyle w:val="ListNumber4"/>
        <w:numPr>
          <w:ilvl w:val="0"/>
          <w:numId w:val="39"/>
        </w:numPr>
      </w:pPr>
      <w:r>
        <w:t>Report against each</w:t>
      </w:r>
      <w:r w:rsidRPr="007402E6">
        <w:t xml:space="preserve"> </w:t>
      </w:r>
      <w:proofErr w:type="gramStart"/>
      <w:r w:rsidRPr="007402E6">
        <w:t>milestones</w:t>
      </w:r>
      <w:proofErr w:type="gramEnd"/>
      <w:r w:rsidRPr="007402E6">
        <w:t xml:space="preserve"> shown in your grant agreement.</w:t>
      </w:r>
    </w:p>
    <w:p w14:paraId="766DED0D" w14:textId="77777777" w:rsidR="00701CFB" w:rsidRDefault="00701CFB" w:rsidP="00701CFB">
      <w:pPr>
        <w:pStyle w:val="ListNumber4"/>
        <w:numPr>
          <w:ilvl w:val="1"/>
          <w:numId w:val="19"/>
        </w:numPr>
      </w:pPr>
      <w:r>
        <w:t>Estimated end date</w:t>
      </w:r>
    </w:p>
    <w:p w14:paraId="722C0122" w14:textId="77777777" w:rsidR="00701CFB" w:rsidRDefault="00701CFB" w:rsidP="00701CFB">
      <w:pPr>
        <w:pStyle w:val="ListNumber4"/>
        <w:numPr>
          <w:ilvl w:val="1"/>
          <w:numId w:val="19"/>
        </w:numPr>
      </w:pPr>
      <w:r>
        <w:t>Actual end date (if applicable)</w:t>
      </w:r>
    </w:p>
    <w:p w14:paraId="1D346778" w14:textId="77777777" w:rsidR="00701CFB" w:rsidRDefault="00701CFB" w:rsidP="00701CFB">
      <w:pPr>
        <w:pStyle w:val="ListNumber4"/>
        <w:numPr>
          <w:ilvl w:val="1"/>
          <w:numId w:val="19"/>
        </w:numPr>
      </w:pPr>
      <w:r>
        <w:t>Current % complete</w:t>
      </w:r>
    </w:p>
    <w:p w14:paraId="7E7232A4" w14:textId="6743A66B" w:rsidR="00701CFB" w:rsidRPr="00051268" w:rsidRDefault="00701CFB" w:rsidP="00701CFB">
      <w:pPr>
        <w:pStyle w:val="ListNumber4"/>
        <w:numPr>
          <w:ilvl w:val="1"/>
          <w:numId w:val="19"/>
        </w:numPr>
      </w:pPr>
      <w:r w:rsidRPr="00051268">
        <w:t>Progress comments – Activities undertaken and impact of any delays</w:t>
      </w:r>
    </w:p>
    <w:p w14:paraId="7E0DCBCA" w14:textId="77777777" w:rsidR="00701CFB" w:rsidRPr="00051268" w:rsidRDefault="00701CFB" w:rsidP="00701CFB">
      <w:pPr>
        <w:pStyle w:val="ListNumber4"/>
        <w:numPr>
          <w:ilvl w:val="0"/>
          <w:numId w:val="19"/>
        </w:numPr>
      </w:pPr>
      <w:r w:rsidRPr="00051268">
        <w:t>Other completed project activities</w:t>
      </w:r>
    </w:p>
    <w:p w14:paraId="19DC7A27" w14:textId="44120592" w:rsidR="00701CFB" w:rsidRPr="00D253B4" w:rsidRDefault="00051268" w:rsidP="00051268">
      <w:pPr>
        <w:pStyle w:val="ListNumber4"/>
      </w:pPr>
      <w:r w:rsidRPr="00D253B4">
        <w:t xml:space="preserve">Have you completed and attached the final report template? </w:t>
      </w:r>
    </w:p>
    <w:p w14:paraId="7A125F42" w14:textId="77777777" w:rsidR="007402E6" w:rsidRPr="007402E6" w:rsidRDefault="007402E6" w:rsidP="00A94AEF">
      <w:pPr>
        <w:pStyle w:val="Heading5schedule"/>
      </w:pPr>
      <w:r w:rsidRPr="00051268">
        <w:t>Project outcomes</w:t>
      </w:r>
    </w:p>
    <w:p w14:paraId="5C87C890" w14:textId="2954476A" w:rsidR="00701CFB" w:rsidRPr="007402E6" w:rsidRDefault="00701CFB" w:rsidP="00701CFB">
      <w:pPr>
        <w:pStyle w:val="ListNumber4"/>
        <w:numPr>
          <w:ilvl w:val="0"/>
          <w:numId w:val="18"/>
        </w:numPr>
      </w:pPr>
      <w:r>
        <w:t>P</w:t>
      </w:r>
      <w:r w:rsidRPr="007402E6">
        <w:t>roject outcomes achieved by the project end date</w:t>
      </w:r>
    </w:p>
    <w:p w14:paraId="602628E2" w14:textId="77777777" w:rsidR="00701CFB" w:rsidRDefault="00701CFB" w:rsidP="00701CFB">
      <w:pPr>
        <w:pStyle w:val="ListNumber4"/>
      </w:pPr>
      <w:r w:rsidRPr="007402E6">
        <w:t>Do the achieved outcomes align with the grant agreement</w:t>
      </w:r>
      <w:r w:rsidRPr="007402E6" w:rsidDel="009E1D74">
        <w:t>?</w:t>
      </w:r>
    </w:p>
    <w:p w14:paraId="32FB4782" w14:textId="77777777" w:rsidR="00701CFB" w:rsidRPr="007402E6" w:rsidRDefault="00701CFB" w:rsidP="00701CFB">
      <w:pPr>
        <w:pStyle w:val="ListNumber4"/>
        <w:numPr>
          <w:ilvl w:val="1"/>
          <w:numId w:val="17"/>
        </w:numPr>
      </w:pPr>
      <w:r w:rsidRPr="007402E6" w:rsidDel="009E1D74">
        <w:t>If no, explain why</w:t>
      </w:r>
      <w:r>
        <w:t xml:space="preserve"> program outcomes have changed</w:t>
      </w:r>
      <w:r w:rsidRPr="007402E6" w:rsidDel="009E1D74">
        <w:t>.</w:t>
      </w:r>
    </w:p>
    <w:p w14:paraId="6CF32529" w14:textId="2144809B" w:rsidR="00701CFB" w:rsidRDefault="00701CFB" w:rsidP="00701CFB">
      <w:pPr>
        <w:pStyle w:val="ListNumber4"/>
      </w:pPr>
      <w:r>
        <w:t>P</w:t>
      </w:r>
      <w:r w:rsidRPr="007402E6">
        <w:t xml:space="preserve">lanned events </w:t>
      </w:r>
      <w:r>
        <w:t>to report on</w:t>
      </w:r>
    </w:p>
    <w:p w14:paraId="46E5750E" w14:textId="5C067EA4" w:rsidR="00701CFB" w:rsidRPr="007402E6" w:rsidDel="009E1D74" w:rsidRDefault="00701CFB" w:rsidP="00701CFB">
      <w:pPr>
        <w:pStyle w:val="ListNumber4"/>
        <w:numPr>
          <w:ilvl w:val="1"/>
          <w:numId w:val="17"/>
        </w:numPr>
      </w:pPr>
      <w:r>
        <w:t>D</w:t>
      </w:r>
      <w:r w:rsidRPr="007402E6">
        <w:t>etails of event including date, time, purpose of the event and key stakeholders expected to attend</w:t>
      </w:r>
    </w:p>
    <w:p w14:paraId="0C763F27" w14:textId="77777777" w:rsidR="007402E6" w:rsidRPr="007402E6" w:rsidRDefault="007402E6" w:rsidP="00A94AEF">
      <w:pPr>
        <w:pStyle w:val="Heading5schedule"/>
      </w:pPr>
      <w:r w:rsidRPr="007402E6">
        <w:t>Project benefits</w:t>
      </w:r>
    </w:p>
    <w:p w14:paraId="0F4B1352" w14:textId="00354C99" w:rsidR="00701CFB" w:rsidRPr="007402E6" w:rsidRDefault="00701CFB" w:rsidP="00446B28">
      <w:pPr>
        <w:pStyle w:val="ListNumber4"/>
        <w:numPr>
          <w:ilvl w:val="0"/>
          <w:numId w:val="40"/>
        </w:numPr>
      </w:pPr>
      <w:r w:rsidRPr="007402E6">
        <w:t>What benefits has the project achieved?</w:t>
      </w:r>
    </w:p>
    <w:p w14:paraId="4E30F546" w14:textId="77777777" w:rsidR="00701CFB" w:rsidRPr="007402E6" w:rsidRDefault="00701CFB" w:rsidP="00701CFB">
      <w:pPr>
        <w:pStyle w:val="ListNumber4"/>
      </w:pPr>
      <w:r w:rsidRPr="007402E6">
        <w:t>What ongoing impact will the project have?</w:t>
      </w:r>
    </w:p>
    <w:p w14:paraId="473E5905" w14:textId="77777777" w:rsidR="00701CFB" w:rsidRDefault="00701CFB" w:rsidP="00701CFB">
      <w:pPr>
        <w:pStyle w:val="ListNumber4"/>
      </w:pPr>
      <w:r w:rsidRPr="007402E6">
        <w:t>Did the project result in any unexpected benefits?</w:t>
      </w:r>
    </w:p>
    <w:p w14:paraId="3DE9DF72" w14:textId="77777777" w:rsidR="00701CFB" w:rsidRPr="007402E6" w:rsidRDefault="00701CFB" w:rsidP="00701CFB">
      <w:pPr>
        <w:pStyle w:val="ListNumber4"/>
        <w:numPr>
          <w:ilvl w:val="1"/>
          <w:numId w:val="17"/>
        </w:numPr>
      </w:pPr>
      <w:r>
        <w:t>Details of unexpected benefits</w:t>
      </w:r>
    </w:p>
    <w:p w14:paraId="502DEEF5" w14:textId="77777777" w:rsidR="00701CFB" w:rsidRDefault="00701CFB" w:rsidP="00701CFB">
      <w:pPr>
        <w:pStyle w:val="ListNumber4"/>
      </w:pPr>
      <w:r w:rsidRPr="007402E6">
        <w:t xml:space="preserve">Did the project result in any unexpected </w:t>
      </w:r>
      <w:r>
        <w:t>negative impacts</w:t>
      </w:r>
      <w:r w:rsidRPr="007402E6">
        <w:t>?</w:t>
      </w:r>
    </w:p>
    <w:p w14:paraId="0D34FEFB" w14:textId="77777777" w:rsidR="00701CFB" w:rsidRPr="007402E6" w:rsidRDefault="00701CFB" w:rsidP="00701CFB">
      <w:pPr>
        <w:pStyle w:val="ListNumber4"/>
        <w:numPr>
          <w:ilvl w:val="1"/>
          <w:numId w:val="17"/>
        </w:numPr>
      </w:pPr>
      <w:r>
        <w:t>Details of unexpected negative impacts</w:t>
      </w:r>
    </w:p>
    <w:p w14:paraId="45268BB8" w14:textId="17C83618" w:rsidR="00701CFB" w:rsidRPr="007402E6" w:rsidRDefault="00701CFB" w:rsidP="00701CFB">
      <w:pPr>
        <w:pStyle w:val="ListNumber4"/>
      </w:pPr>
      <w:r w:rsidRPr="007402E6">
        <w:t>Is there any other information you wish to provide about your project?</w:t>
      </w:r>
    </w:p>
    <w:p w14:paraId="198943B8" w14:textId="24CDA59F" w:rsidR="007402E6" w:rsidRPr="007402E6" w:rsidRDefault="00701CFB" w:rsidP="00A94AEF">
      <w:pPr>
        <w:pStyle w:val="Heading5schedule"/>
      </w:pPr>
      <w:r>
        <w:t>P</w:t>
      </w:r>
      <w:r w:rsidR="007402E6" w:rsidRPr="007402E6">
        <w:t>roject expenditure</w:t>
      </w:r>
    </w:p>
    <w:p w14:paraId="1B25EF7C" w14:textId="77777777" w:rsidR="00701CFB" w:rsidRDefault="00701CFB" w:rsidP="00701CFB">
      <w:r>
        <w:t>Provide information about your</w:t>
      </w:r>
      <w:r w:rsidRPr="007402E6">
        <w:t xml:space="preserve"> eligible project expenditure</w:t>
      </w:r>
      <w:r>
        <w:t>.</w:t>
      </w:r>
      <w:r w:rsidRPr="0006700B">
        <w:t xml:space="preserve"> </w:t>
      </w:r>
      <w:r>
        <w:t>Eligible expenditure is divided into the same categories as the budget in your application.</w:t>
      </w:r>
    </w:p>
    <w:p w14:paraId="19612019" w14:textId="20BD2730" w:rsidR="00701CFB" w:rsidRPr="007402E6" w:rsidRDefault="00701CFB" w:rsidP="00701CFB">
      <w:r>
        <w:lastRenderedPageBreak/>
        <w:t>We may ask you to provide evidence of costs incurred.</w:t>
      </w:r>
    </w:p>
    <w:p w14:paraId="3E190D77" w14:textId="6559992B" w:rsidR="00701CFB" w:rsidRDefault="00701CFB" w:rsidP="00701CFB">
      <w:r>
        <w:t>If you are registered for GST, enter the GST exclusive amount. If you are not registered for GST, enter the GST inclusive amount</w:t>
      </w:r>
      <w:r w:rsidRPr="007402E6">
        <w:t>.</w:t>
      </w:r>
    </w:p>
    <w:p w14:paraId="6226526A" w14:textId="76CFE626" w:rsidR="00701CFB" w:rsidRPr="0080547A" w:rsidRDefault="00701CFB" w:rsidP="00446B28">
      <w:pPr>
        <w:pStyle w:val="ListNumber4"/>
        <w:numPr>
          <w:ilvl w:val="0"/>
          <w:numId w:val="41"/>
        </w:numPr>
      </w:pPr>
      <w:r w:rsidRPr="0080547A">
        <w:t>Eligible expenditure claimed in this reporting period</w:t>
      </w:r>
    </w:p>
    <w:p w14:paraId="73349195" w14:textId="77777777" w:rsidR="00701CFB" w:rsidRPr="0080547A" w:rsidRDefault="00701CFB" w:rsidP="00701CFB">
      <w:pPr>
        <w:pStyle w:val="ListNumber4"/>
      </w:pPr>
      <w:r w:rsidRPr="0080547A">
        <w:t>Total eligible expenditure for the project</w:t>
      </w:r>
    </w:p>
    <w:p w14:paraId="42C2029B" w14:textId="77777777" w:rsidR="00701CFB" w:rsidRPr="0080547A" w:rsidRDefault="00701CFB" w:rsidP="00701CFB">
      <w:pPr>
        <w:pStyle w:val="ListNumber4"/>
      </w:pPr>
      <w:r w:rsidRPr="0080547A">
        <w:t>Is expenditure broadly in line with the grant agreement?</w:t>
      </w:r>
    </w:p>
    <w:p w14:paraId="27EAC95B" w14:textId="77777777" w:rsidR="00701CFB" w:rsidRPr="007402E6" w:rsidRDefault="00701CFB" w:rsidP="00701CFB">
      <w:pPr>
        <w:pStyle w:val="ListNumber4"/>
      </w:pPr>
      <w:r w:rsidRPr="00C72A04">
        <w:t>Outline the reasons for any overspend or underspend or any other significant changes to the budget</w:t>
      </w:r>
      <w:r w:rsidRPr="0080547A">
        <w:t>.</w:t>
      </w:r>
    </w:p>
    <w:p w14:paraId="75EFFBAF" w14:textId="42EC68C0" w:rsidR="007402E6" w:rsidRPr="00051268" w:rsidRDefault="007402E6" w:rsidP="00A94AEF">
      <w:pPr>
        <w:pStyle w:val="Heading5schedule"/>
      </w:pPr>
      <w:r w:rsidRPr="00D253B4">
        <w:t>Project funding</w:t>
      </w:r>
    </w:p>
    <w:p w14:paraId="498A0BA5" w14:textId="55BA4113" w:rsidR="00701CFB" w:rsidRPr="00D253B4" w:rsidRDefault="00701CFB" w:rsidP="00446B28">
      <w:pPr>
        <w:pStyle w:val="ListNumber4"/>
        <w:numPr>
          <w:ilvl w:val="0"/>
          <w:numId w:val="42"/>
        </w:numPr>
      </w:pPr>
      <w:r w:rsidRPr="00D253B4">
        <w:t>Provide details of all contributions to your project other than the grant. This includes your own contributions as well as any contributions from project partners or others.</w:t>
      </w:r>
    </w:p>
    <w:p w14:paraId="4FED9F4B" w14:textId="5D925C00" w:rsidR="00701CFB" w:rsidRDefault="00701CFB" w:rsidP="00701CFB">
      <w:pPr>
        <w:pStyle w:val="ListNumber4"/>
        <w:numPr>
          <w:ilvl w:val="0"/>
          <w:numId w:val="19"/>
        </w:numPr>
      </w:pPr>
      <w:r>
        <w:t>Was the project funded in line with the grant agreement?</w:t>
      </w:r>
    </w:p>
    <w:p w14:paraId="6A04DEBA" w14:textId="77777777" w:rsidR="00701CFB" w:rsidRPr="007402E6" w:rsidRDefault="00701CFB" w:rsidP="00701CFB">
      <w:pPr>
        <w:pStyle w:val="ListNumber4"/>
        <w:numPr>
          <w:ilvl w:val="1"/>
          <w:numId w:val="19"/>
        </w:numPr>
      </w:pPr>
      <w:r>
        <w:t>If no, explain how you funded the project.</w:t>
      </w:r>
    </w:p>
    <w:p w14:paraId="522EB38F" w14:textId="77777777" w:rsidR="007402E6" w:rsidRPr="007402E6" w:rsidRDefault="007402E6" w:rsidP="00A94AEF">
      <w:pPr>
        <w:pStyle w:val="Heading5schedule"/>
      </w:pPr>
      <w:r w:rsidRPr="007402E6">
        <w:t>Updated business indicators</w:t>
      </w:r>
    </w:p>
    <w:p w14:paraId="64AB5335" w14:textId="21D614B6" w:rsidR="007402E6" w:rsidRPr="007402E6" w:rsidRDefault="007402E6" w:rsidP="00A31C71">
      <w:pPr>
        <w:numPr>
          <w:ilvl w:val="0"/>
          <w:numId w:val="16"/>
        </w:numPr>
        <w:spacing w:before="120"/>
        <w:rPr>
          <w:iCs/>
        </w:rPr>
      </w:pPr>
      <w:r w:rsidRPr="007402E6">
        <w:rPr>
          <w:iCs/>
        </w:rPr>
        <w:t>Provide the following financial data for your organisation for your latest complete financial year</w:t>
      </w:r>
      <w:r w:rsidR="000B4996">
        <w:rPr>
          <w:iCs/>
        </w:rPr>
        <w:t>.</w:t>
      </w:r>
    </w:p>
    <w:p w14:paraId="1BA4056D" w14:textId="52E048D6" w:rsidR="007402E6" w:rsidRPr="007402E6" w:rsidRDefault="007402E6" w:rsidP="007402E6">
      <w:pPr>
        <w:ind w:left="720"/>
      </w:pPr>
      <w:r w:rsidRPr="007402E6">
        <w:t>These fields are mandatory and entering $0 is acceptable if applicable.</w:t>
      </w:r>
    </w:p>
    <w:p w14:paraId="7E70F305" w14:textId="77777777" w:rsidR="007402E6" w:rsidRPr="007402E6" w:rsidRDefault="007402E6" w:rsidP="00FC64FF">
      <w:pPr>
        <w:pStyle w:val="ListBullet3"/>
        <w:ind w:left="1080"/>
      </w:pPr>
      <w:r w:rsidRPr="007402E6">
        <w:t>Financial year completed</w:t>
      </w:r>
    </w:p>
    <w:p w14:paraId="4E281182" w14:textId="77777777" w:rsidR="007402E6" w:rsidRPr="007402E6" w:rsidRDefault="007402E6" w:rsidP="00FC64FF">
      <w:pPr>
        <w:pStyle w:val="ListBullet3"/>
        <w:ind w:left="1080"/>
      </w:pPr>
      <w:r w:rsidRPr="007402E6">
        <w:t>Sales revenue (turnover)</w:t>
      </w:r>
    </w:p>
    <w:p w14:paraId="72348A74" w14:textId="77777777" w:rsidR="007402E6" w:rsidRPr="007402E6" w:rsidRDefault="007402E6" w:rsidP="00FC64FF">
      <w:pPr>
        <w:pStyle w:val="ListBullet3"/>
        <w:ind w:left="1080"/>
      </w:pPr>
      <w:r w:rsidRPr="007402E6">
        <w:t>Export revenue</w:t>
      </w:r>
    </w:p>
    <w:p w14:paraId="64B0895C" w14:textId="77777777" w:rsidR="007402E6" w:rsidRPr="007402E6" w:rsidRDefault="007402E6" w:rsidP="00FC64FF">
      <w:pPr>
        <w:pStyle w:val="ListBullet3"/>
        <w:ind w:left="1080"/>
      </w:pPr>
      <w:r w:rsidRPr="007402E6">
        <w:t>R&amp;D expenditure</w:t>
      </w:r>
    </w:p>
    <w:p w14:paraId="63928D20" w14:textId="77777777" w:rsidR="007402E6" w:rsidRPr="007402E6" w:rsidRDefault="007402E6" w:rsidP="00FC64FF">
      <w:pPr>
        <w:pStyle w:val="ListBullet3"/>
        <w:ind w:left="1080"/>
      </w:pPr>
      <w:r w:rsidRPr="007402E6">
        <w:t>Taxable income</w:t>
      </w:r>
    </w:p>
    <w:p w14:paraId="083CE463" w14:textId="77777777" w:rsidR="007402E6" w:rsidRPr="007402E6" w:rsidRDefault="007402E6" w:rsidP="00FC64FF">
      <w:pPr>
        <w:pStyle w:val="ListBullet3"/>
        <w:ind w:left="1080"/>
      </w:pPr>
      <w:r w:rsidRPr="007402E6">
        <w:t>Number of employees including working proprietors and salaried directors (headcount)</w:t>
      </w:r>
    </w:p>
    <w:p w14:paraId="231262B0" w14:textId="77777777" w:rsidR="007402E6" w:rsidRPr="007402E6" w:rsidRDefault="007402E6" w:rsidP="00FC64FF">
      <w:pPr>
        <w:pStyle w:val="ListBullet3"/>
        <w:ind w:left="1080"/>
      </w:pPr>
      <w:r w:rsidRPr="007402E6">
        <w:t>Number of independent contractors (headcount)</w:t>
      </w:r>
    </w:p>
    <w:p w14:paraId="3D537020" w14:textId="77777777" w:rsidR="00701CFB" w:rsidRDefault="00701CFB" w:rsidP="00701CFB">
      <w:pPr>
        <w:pStyle w:val="Heading5schedule"/>
      </w:pPr>
      <w:r>
        <w:t>Bank account details</w:t>
      </w:r>
    </w:p>
    <w:p w14:paraId="45014115" w14:textId="77777777" w:rsidR="00701CFB" w:rsidRPr="00701CFB" w:rsidRDefault="00701CFB" w:rsidP="00446B28">
      <w:pPr>
        <w:pStyle w:val="ListNumber4"/>
        <w:numPr>
          <w:ilvl w:val="0"/>
          <w:numId w:val="43"/>
        </w:numPr>
        <w:rPr>
          <w:rFonts w:cstheme="minorHAnsi"/>
        </w:rPr>
      </w:pPr>
      <w:r>
        <w:t>Have your bank account details changed since your last payment or since you last provided them?</w:t>
      </w:r>
    </w:p>
    <w:p w14:paraId="38893A4F" w14:textId="77777777" w:rsidR="00F10CA9" w:rsidRDefault="00F10CA9" w:rsidP="00A94AEF">
      <w:pPr>
        <w:pStyle w:val="Heading5schedule"/>
      </w:pPr>
      <w:r>
        <w:t>Attachments</w:t>
      </w:r>
    </w:p>
    <w:p w14:paraId="038ECB75" w14:textId="3B1CB6E4" w:rsidR="00F10CA9" w:rsidRDefault="00F10CA9" w:rsidP="00446B28">
      <w:pPr>
        <w:pStyle w:val="ListNumber4"/>
        <w:numPr>
          <w:ilvl w:val="0"/>
          <w:numId w:val="21"/>
        </w:numPr>
      </w:pPr>
      <w:r w:rsidRPr="00F64F65">
        <w:t xml:space="preserve">Attach any </w:t>
      </w:r>
      <w:r>
        <w:t xml:space="preserve">agreed </w:t>
      </w:r>
      <w:r w:rsidRPr="00F64F65">
        <w:t>evidence required with this report to demonstrate progress or successful completion of your project</w:t>
      </w:r>
      <w:r w:rsidR="00051268">
        <w:t>, this must include the final report as per section 4.2 of the guidelines</w:t>
      </w:r>
      <w:r w:rsidRPr="00F64F65">
        <w:t>.</w:t>
      </w:r>
    </w:p>
    <w:p w14:paraId="18200A6B" w14:textId="77777777" w:rsidR="00F10CA9" w:rsidRDefault="00F10CA9" w:rsidP="00F10CA9">
      <w:pPr>
        <w:pStyle w:val="ListNumber4"/>
      </w:pPr>
      <w:r w:rsidRPr="00F64F65">
        <w:t>Attach copies of any published reports and promotional material, relating to the project.</w:t>
      </w:r>
    </w:p>
    <w:p w14:paraId="1360C0AC" w14:textId="24AAA773" w:rsidR="007402E6" w:rsidRPr="007402E6" w:rsidRDefault="004B474B" w:rsidP="00A94AEF">
      <w:pPr>
        <w:pStyle w:val="Heading5schedule"/>
      </w:pPr>
      <w:r>
        <w:t>Declaration</w:t>
      </w:r>
    </w:p>
    <w:p w14:paraId="01CC4BF2" w14:textId="4B0C81C0" w:rsidR="007402E6" w:rsidRPr="007402E6" w:rsidRDefault="007402E6" w:rsidP="007402E6">
      <w:pPr>
        <w:rPr>
          <w:lang w:eastAsia="en-AU"/>
        </w:rPr>
      </w:pPr>
      <w:r w:rsidRPr="007402E6">
        <w:rPr>
          <w:lang w:eastAsia="en-AU"/>
        </w:rPr>
        <w:t xml:space="preserve">You must ensure an authorised person completes the report and can </w:t>
      </w:r>
      <w:r w:rsidR="004B474B">
        <w:rPr>
          <w:lang w:eastAsia="en-AU"/>
        </w:rPr>
        <w:t>declare</w:t>
      </w:r>
      <w:r w:rsidRPr="007402E6">
        <w:rPr>
          <w:lang w:eastAsia="en-AU"/>
        </w:rPr>
        <w:t xml:space="preserve"> the following:</w:t>
      </w:r>
    </w:p>
    <w:p w14:paraId="158A4501" w14:textId="327AD728" w:rsidR="007402E6" w:rsidRPr="007402E6" w:rsidRDefault="00481D12" w:rsidP="00FC64FF">
      <w:pPr>
        <w:pStyle w:val="ListBullet3"/>
      </w:pPr>
      <w:r>
        <w:lastRenderedPageBreak/>
        <w:t>T</w:t>
      </w:r>
      <w:r w:rsidR="007402E6" w:rsidRPr="007402E6">
        <w:t xml:space="preserve">he information in this report is accurate, complete and not misleading and that I understand the giving of false or misleading information is a serious offence under the </w:t>
      </w:r>
      <w:r w:rsidR="007402E6" w:rsidRPr="007402E6">
        <w:rPr>
          <w:i/>
        </w:rPr>
        <w:t>Criminal Code 1995</w:t>
      </w:r>
      <w:r w:rsidR="007402E6" w:rsidRPr="007402E6">
        <w:t xml:space="preserve"> (</w:t>
      </w:r>
      <w:proofErr w:type="spellStart"/>
      <w:r w:rsidR="007402E6" w:rsidRPr="007402E6">
        <w:t>Cth</w:t>
      </w:r>
      <w:proofErr w:type="spellEnd"/>
      <w:r w:rsidR="007402E6" w:rsidRPr="007402E6">
        <w:t>).</w:t>
      </w:r>
    </w:p>
    <w:p w14:paraId="7485F2C8" w14:textId="02D0E93C" w:rsidR="007402E6" w:rsidRPr="007402E6" w:rsidRDefault="00481D12" w:rsidP="00FC64FF">
      <w:pPr>
        <w:pStyle w:val="ListBullet3"/>
      </w:pPr>
      <w:r>
        <w:t>T</w:t>
      </w:r>
      <w:r w:rsidR="007402E6" w:rsidRPr="007402E6">
        <w:t xml:space="preserve">he </w:t>
      </w:r>
      <w:r w:rsidR="004B474B">
        <w:t>grant was spent</w:t>
      </w:r>
      <w:r>
        <w:t xml:space="preserve"> is in accordance with</w:t>
      </w:r>
      <w:r w:rsidRPr="007402E6">
        <w:t xml:space="preserve"> </w:t>
      </w:r>
      <w:r w:rsidR="007402E6" w:rsidRPr="007402E6">
        <w:t>the grant agreement.</w:t>
      </w:r>
    </w:p>
    <w:p w14:paraId="51BFD512" w14:textId="7DC51004" w:rsidR="007402E6" w:rsidRPr="007402E6" w:rsidRDefault="007402E6" w:rsidP="00FC64FF">
      <w:pPr>
        <w:pStyle w:val="ListBullet3"/>
      </w:pPr>
      <w:r w:rsidRPr="007402E6">
        <w:t>I am aware of the grantee’s obligations under their grant agreement</w:t>
      </w:r>
      <w:r w:rsidR="004B474B">
        <w:t>, including survival clauses</w:t>
      </w:r>
      <w:r w:rsidRPr="007402E6">
        <w:t xml:space="preserve">. </w:t>
      </w:r>
    </w:p>
    <w:p w14:paraId="475DFB77" w14:textId="77777777" w:rsidR="007402E6" w:rsidRPr="007402E6" w:rsidRDefault="007402E6" w:rsidP="00FC64FF">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7B84DB98" w14:textId="77777777" w:rsidR="007402E6" w:rsidRPr="007402E6" w:rsidRDefault="007402E6" w:rsidP="007402E6">
      <w:pPr>
        <w:spacing w:after="200" w:line="276" w:lineRule="auto"/>
      </w:pPr>
    </w:p>
    <w:p w14:paraId="692C50C3" w14:textId="77777777" w:rsidR="007402E6" w:rsidRDefault="007402E6" w:rsidP="00DE692E">
      <w:pPr>
        <w:spacing w:after="200" w:line="276" w:lineRule="auto"/>
      </w:pPr>
    </w:p>
    <w:p w14:paraId="14A0DEC7" w14:textId="77777777" w:rsidR="004B4197" w:rsidRDefault="004B4197" w:rsidP="004B4197">
      <w:pPr>
        <w:sectPr w:rsidR="004B4197" w:rsidSect="005C1396">
          <w:pgSz w:w="11906" w:h="16838"/>
          <w:pgMar w:top="1418" w:right="1418" w:bottom="1418" w:left="1701" w:header="624" w:footer="624" w:gutter="0"/>
          <w:cols w:space="601"/>
          <w:docGrid w:linePitch="360"/>
        </w:sectPr>
      </w:pPr>
    </w:p>
    <w:p w14:paraId="41CEF068" w14:textId="634EDC83" w:rsidR="004B4197" w:rsidRDefault="004B4197" w:rsidP="004B4197">
      <w:pPr>
        <w:pStyle w:val="Heading3schedule2"/>
      </w:pPr>
      <w:r>
        <w:lastRenderedPageBreak/>
        <w:t>Appendix 3</w:t>
      </w:r>
    </w:p>
    <w:p w14:paraId="76792CB2" w14:textId="1D96FE5C" w:rsidR="00BE47A2" w:rsidRDefault="00DD1C82" w:rsidP="00BE47A2">
      <w:pPr>
        <w:pStyle w:val="Heading4schedule2"/>
      </w:pPr>
      <w:r>
        <w:t>&lt;grant opportunity name&gt;</w:t>
      </w:r>
      <w:r w:rsidR="005E540E">
        <w:t xml:space="preserve"> - </w:t>
      </w:r>
      <w:r>
        <w:br/>
      </w:r>
      <w:r w:rsidR="00BE47A2">
        <w:t xml:space="preserve">Compliance with working with </w:t>
      </w:r>
      <w:proofErr w:type="gramStart"/>
      <w:r w:rsidR="00BE47A2">
        <w:t>children</w:t>
      </w:r>
      <w:proofErr w:type="gramEnd"/>
      <w:r w:rsidR="00BE47A2">
        <w:t xml:space="preserve"> obligations</w:t>
      </w:r>
    </w:p>
    <w:p w14:paraId="21B49F6D" w14:textId="089DB8BA" w:rsidR="00BE47A2" w:rsidRPr="007402E6" w:rsidRDefault="00275B8F" w:rsidP="00BE47A2">
      <w:r>
        <w:t>Where applicable, y</w:t>
      </w:r>
      <w:r w:rsidR="00BE47A2" w:rsidRPr="007402E6">
        <w:t xml:space="preserve">ou will </w:t>
      </w:r>
      <w:r w:rsidR="00BE47A2">
        <w:t>need to answer the following questions in your annual statement of compliance</w:t>
      </w:r>
      <w:r w:rsidR="00BE47A2" w:rsidRPr="007402E6">
        <w:t>. The Commonwealth reserves the right to amend or adjust the requirements.</w:t>
      </w:r>
    </w:p>
    <w:p w14:paraId="2954EEB1" w14:textId="29507CC0" w:rsidR="00BE47A2" w:rsidRPr="007402E6" w:rsidRDefault="00BE47A2" w:rsidP="00BE47A2">
      <w:r w:rsidRPr="007402E6">
        <w:t xml:space="preserve">You must </w:t>
      </w:r>
      <w:r>
        <w:t>submit your annual statement of compliance as you would a report</w:t>
      </w:r>
      <w:r w:rsidRPr="007402E6">
        <w:t xml:space="preserve"> on the </w:t>
      </w:r>
      <w:hyperlink r:id="rId32" w:history="1">
        <w:r w:rsidR="00D77C0B">
          <w:rPr>
            <w:rFonts w:cs="Arial"/>
            <w:color w:val="0000FF"/>
            <w:szCs w:val="20"/>
            <w:u w:val="single"/>
          </w:rPr>
          <w:t>business.gov.au portal</w:t>
        </w:r>
      </w:hyperlink>
      <w:r w:rsidRPr="007402E6">
        <w:t xml:space="preserve">. </w:t>
      </w:r>
    </w:p>
    <w:p w14:paraId="3A55CAD4" w14:textId="77777777" w:rsidR="00BE47A2" w:rsidRDefault="00BE47A2" w:rsidP="00BE47A2">
      <w:pPr>
        <w:pStyle w:val="Heading5schedule"/>
        <w:rPr>
          <w:lang w:eastAsia="en-AU"/>
        </w:rPr>
      </w:pPr>
      <w:r>
        <w:rPr>
          <w:lang w:eastAsia="en-AU"/>
        </w:rPr>
        <w:t>Statement of compliance</w:t>
      </w:r>
    </w:p>
    <w:p w14:paraId="0852E848" w14:textId="77777777" w:rsidR="00BE47A2" w:rsidRPr="0017138C" w:rsidRDefault="00BE47A2" w:rsidP="00446B28">
      <w:pPr>
        <w:pStyle w:val="ListNumber5"/>
        <w:numPr>
          <w:ilvl w:val="0"/>
          <w:numId w:val="23"/>
        </w:numPr>
      </w:pPr>
      <w:r>
        <w:t xml:space="preserve">Is the organisation, and persons working with children on behalf of the organisation in relation to the Activity, compliant with Commonwealth, state or territory legislation? </w:t>
      </w:r>
    </w:p>
    <w:p w14:paraId="6FA5CDA6" w14:textId="77777777" w:rsidR="00BE47A2" w:rsidRPr="0017138C" w:rsidRDefault="00BE47A2" w:rsidP="00446B28">
      <w:pPr>
        <w:pStyle w:val="ListNumber5"/>
        <w:numPr>
          <w:ilvl w:val="0"/>
          <w:numId w:val="23"/>
        </w:numPr>
      </w:pPr>
      <w:r>
        <w:t xml:space="preserve">Has </w:t>
      </w:r>
      <w:r w:rsidRPr="0017138C">
        <w:t>the organisation completed a risk assessment in relation to the Activity and all persons who may engage with children in association with the Activity</w:t>
      </w:r>
      <w:r>
        <w:t>?</w:t>
      </w:r>
    </w:p>
    <w:p w14:paraId="46CF3BAF" w14:textId="77777777" w:rsidR="00BE47A2" w:rsidRPr="0017138C" w:rsidRDefault="00BE47A2" w:rsidP="00446B28">
      <w:pPr>
        <w:pStyle w:val="ListNumber5"/>
        <w:numPr>
          <w:ilvl w:val="0"/>
          <w:numId w:val="23"/>
        </w:numPr>
      </w:pPr>
      <w:r>
        <w:t xml:space="preserve">Has </w:t>
      </w:r>
      <w:r w:rsidRPr="0017138C">
        <w:t xml:space="preserve">the organisation put in place an appropriate strategy to manage risks identified through the risk </w:t>
      </w:r>
      <w:r>
        <w:t>assessment?</w:t>
      </w:r>
    </w:p>
    <w:p w14:paraId="17319573" w14:textId="77777777" w:rsidR="00BE47A2" w:rsidRPr="0017138C" w:rsidRDefault="00BE47A2" w:rsidP="00446B28">
      <w:pPr>
        <w:pStyle w:val="ListNumber5"/>
        <w:numPr>
          <w:ilvl w:val="0"/>
          <w:numId w:val="23"/>
        </w:numPr>
      </w:pPr>
      <w:r>
        <w:t xml:space="preserve">Has </w:t>
      </w:r>
      <w:r w:rsidRPr="0017138C">
        <w:t>the organisation delivered training and established a compliance regime to ensure that all persons who may engage with children are aware of, and comply with:</w:t>
      </w:r>
    </w:p>
    <w:p w14:paraId="643F0D54" w14:textId="77777777" w:rsidR="00BE47A2" w:rsidRDefault="00BE47A2" w:rsidP="00446B28">
      <w:pPr>
        <w:pStyle w:val="ListNumber5"/>
        <w:numPr>
          <w:ilvl w:val="1"/>
          <w:numId w:val="23"/>
        </w:numPr>
      </w:pPr>
      <w:r>
        <w:t>the National Principles for Child Safe Organisations</w:t>
      </w:r>
    </w:p>
    <w:p w14:paraId="61EF4454" w14:textId="77777777" w:rsidR="00BE47A2" w:rsidRPr="0017138C" w:rsidRDefault="00BE47A2" w:rsidP="00446B28">
      <w:pPr>
        <w:pStyle w:val="ListNumber5"/>
        <w:numPr>
          <w:ilvl w:val="1"/>
          <w:numId w:val="23"/>
        </w:numPr>
      </w:pPr>
      <w:r w:rsidRPr="0017138C">
        <w:t>the risk management strategy in item 3 above</w:t>
      </w:r>
    </w:p>
    <w:p w14:paraId="331D2B2D" w14:textId="77777777" w:rsidR="00BE47A2" w:rsidRPr="0017138C" w:rsidRDefault="00BE47A2" w:rsidP="00446B28">
      <w:pPr>
        <w:pStyle w:val="ListNumber5"/>
        <w:numPr>
          <w:ilvl w:val="1"/>
          <w:numId w:val="23"/>
        </w:numPr>
      </w:pPr>
      <w:r w:rsidRPr="0017138C">
        <w:t>relevant legislation relating to requirements for working with children, including working with children checks</w:t>
      </w:r>
    </w:p>
    <w:p w14:paraId="010E1CF7" w14:textId="77777777" w:rsidR="00BE47A2" w:rsidRPr="0017138C" w:rsidRDefault="00BE47A2" w:rsidP="00446B28">
      <w:pPr>
        <w:pStyle w:val="ListNumber5"/>
        <w:numPr>
          <w:ilvl w:val="1"/>
          <w:numId w:val="23"/>
        </w:numPr>
      </w:pPr>
      <w:r w:rsidRPr="0017138C">
        <w:t>relevant legislation relating to requirements for working with vulnerable people, including working with vulnerable people checks; and</w:t>
      </w:r>
    </w:p>
    <w:p w14:paraId="1579EB60" w14:textId="77777777" w:rsidR="00BE47A2" w:rsidRDefault="00BE47A2" w:rsidP="00446B28">
      <w:pPr>
        <w:pStyle w:val="ListNumber5"/>
        <w:numPr>
          <w:ilvl w:val="1"/>
          <w:numId w:val="23"/>
        </w:numPr>
      </w:pPr>
      <w:r w:rsidRPr="0017138C">
        <w:t>relevant legislation relating to mandatory reporting of suspected child abu</w:t>
      </w:r>
      <w:r>
        <w:t>se or neglect however described?</w:t>
      </w:r>
    </w:p>
    <w:p w14:paraId="01478BD6" w14:textId="53FD5B22" w:rsidR="00BE47A2" w:rsidRPr="007402E6" w:rsidRDefault="001D2113" w:rsidP="00BE47A2">
      <w:pPr>
        <w:pStyle w:val="Heading5schedule"/>
      </w:pPr>
      <w:r>
        <w:t>Declaration</w:t>
      </w:r>
    </w:p>
    <w:p w14:paraId="30CC3412" w14:textId="16D064E6" w:rsidR="00BE47A2" w:rsidRPr="007402E6" w:rsidRDefault="00BE47A2" w:rsidP="00BE47A2">
      <w:pPr>
        <w:rPr>
          <w:lang w:eastAsia="en-AU"/>
        </w:rPr>
      </w:pPr>
      <w:r w:rsidRPr="007402E6">
        <w:rPr>
          <w:lang w:eastAsia="en-AU"/>
        </w:rPr>
        <w:t xml:space="preserve">You must ensure an authorised person completes the report and can </w:t>
      </w:r>
      <w:r w:rsidR="001D2113">
        <w:rPr>
          <w:lang w:eastAsia="en-AU"/>
        </w:rPr>
        <w:t>declare</w:t>
      </w:r>
      <w:r w:rsidRPr="007402E6">
        <w:rPr>
          <w:lang w:eastAsia="en-AU"/>
        </w:rPr>
        <w:t xml:space="preserve"> the following:</w:t>
      </w:r>
    </w:p>
    <w:p w14:paraId="24F675E3" w14:textId="77777777" w:rsidR="00BE47A2" w:rsidRPr="007402E6" w:rsidRDefault="00BE47A2" w:rsidP="00BE47A2">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w:t>
      </w:r>
      <w:proofErr w:type="spellStart"/>
      <w:r w:rsidRPr="007402E6">
        <w:t>Cth</w:t>
      </w:r>
      <w:proofErr w:type="spellEnd"/>
      <w:r w:rsidRPr="007402E6">
        <w:t>).</w:t>
      </w:r>
    </w:p>
    <w:p w14:paraId="349A0926" w14:textId="77777777" w:rsidR="00BE47A2" w:rsidRPr="007402E6" w:rsidRDefault="00BE47A2" w:rsidP="00BE47A2">
      <w:pPr>
        <w:pStyle w:val="ListBullet3"/>
      </w:pPr>
      <w:r w:rsidRPr="007402E6">
        <w:t xml:space="preserve">I am aware of the grantee’s obligations under their grant agreement. </w:t>
      </w:r>
    </w:p>
    <w:p w14:paraId="424991CA" w14:textId="2DE50160" w:rsidR="00BE47A2" w:rsidRDefault="00BE47A2" w:rsidP="00BE47A2">
      <w:pPr>
        <w:pStyle w:val="ListBullet3"/>
        <w:spacing w:after="200" w:line="276" w:lineRule="auto"/>
        <w:sectPr w:rsidR="00BE47A2" w:rsidSect="005C1396">
          <w:pgSz w:w="11906" w:h="16838"/>
          <w:pgMar w:top="1418" w:right="1418" w:bottom="1418" w:left="1701" w:header="624" w:footer="624" w:gutter="0"/>
          <w:cols w:space="601"/>
          <w:docGrid w:linePitch="360"/>
        </w:sectPr>
      </w:pPr>
      <w:r w:rsidRPr="007402E6">
        <w:t>I am aware that the grant agreement empowers the Commonwealth to terminate the grant agreement and to request repayment of funds paid to the grantee where the grantee is i</w:t>
      </w:r>
      <w:r>
        <w:t xml:space="preserve">n breach of the grant </w:t>
      </w:r>
      <w:r w:rsidR="00026FC1">
        <w:t>agreement.</w:t>
      </w:r>
    </w:p>
    <w:bookmarkEnd w:id="89"/>
    <w:bookmarkEnd w:id="90"/>
    <w:p w14:paraId="6A7F2674" w14:textId="2CB1F20E" w:rsidR="00AB63A6" w:rsidRDefault="00AB63A6" w:rsidP="00AB63A6">
      <w:pPr>
        <w:pStyle w:val="Heading3schedule2"/>
      </w:pPr>
      <w:r>
        <w:lastRenderedPageBreak/>
        <w:t>Appendix 4</w:t>
      </w:r>
    </w:p>
    <w:p w14:paraId="70DCC484" w14:textId="254FC6DB" w:rsidR="00AB63A6" w:rsidRPr="00AB63A6" w:rsidRDefault="00AB63A6" w:rsidP="00241A5A">
      <w:pPr>
        <w:pStyle w:val="Heading4schedule2"/>
      </w:pPr>
      <w:r>
        <w:t>Independent Audit Report</w:t>
      </w:r>
    </w:p>
    <w:p w14:paraId="644FF693" w14:textId="69930F3F" w:rsidR="007759F4" w:rsidRPr="008B6B21" w:rsidRDefault="007759F4" w:rsidP="00241A5A">
      <w:r w:rsidRPr="008B6B21">
        <w:t xml:space="preserve">Independent Audit Reports are an important component of Commonwealth Grant programs to verify that expenses have been </w:t>
      </w:r>
      <w:proofErr w:type="gramStart"/>
      <w:r w:rsidRPr="008B6B21">
        <w:t>incurred</w:t>
      </w:r>
      <w:proofErr w:type="gramEnd"/>
      <w:r w:rsidRPr="008B6B21">
        <w:t xml:space="preserve"> and grant funding claimed in keeping with the Grant Opportunity Guidelines and Grant Agreement.</w:t>
      </w:r>
    </w:p>
    <w:p w14:paraId="6AB35E09" w14:textId="77777777" w:rsidR="007759F4" w:rsidRPr="008B6B21" w:rsidRDefault="007759F4" w:rsidP="00241A5A">
      <w:pPr>
        <w:pStyle w:val="Heading5schedule"/>
      </w:pPr>
      <w:r w:rsidRPr="008B6B21">
        <w:t>Grantee responsibilities</w:t>
      </w:r>
    </w:p>
    <w:p w14:paraId="7E2B6A0A" w14:textId="5F13A741" w:rsidR="007759F4" w:rsidRPr="008B6B21" w:rsidRDefault="007759F4" w:rsidP="00241A5A">
      <w:r w:rsidRPr="008B6B21">
        <w:t xml:space="preserve">The </w:t>
      </w:r>
      <w:r w:rsidR="007D0D8A">
        <w:t>Independent Audit R</w:t>
      </w:r>
      <w:r w:rsidRPr="008B6B21">
        <w:t xml:space="preserve">eport must be informed by information provided and declared to be accurate by the grantee. At a minimum, the following information must be provided to the auditor in the format at Attachment A: </w:t>
      </w:r>
    </w:p>
    <w:p w14:paraId="628FFB9D" w14:textId="230A4BBC" w:rsidR="007759F4" w:rsidRPr="00241A5A" w:rsidRDefault="007759F4" w:rsidP="00241A5A">
      <w:pPr>
        <w:pStyle w:val="ListBullet3"/>
      </w:pPr>
      <w:r w:rsidRPr="00241A5A">
        <w:t xml:space="preserve">a statement of grant funds, contributions and other financial assistance income </w:t>
      </w:r>
    </w:p>
    <w:p w14:paraId="5616A6F9" w14:textId="21282D0E" w:rsidR="007759F4" w:rsidRPr="00241A5A" w:rsidRDefault="007759F4" w:rsidP="00241A5A">
      <w:pPr>
        <w:pStyle w:val="ListBullet3"/>
      </w:pPr>
      <w:r w:rsidRPr="00241A5A">
        <w:t>statement of expenditure against the expenditure categories under the Grant Agreement.</w:t>
      </w:r>
    </w:p>
    <w:p w14:paraId="294613D0" w14:textId="5C694C8D" w:rsidR="00B62C39" w:rsidRPr="00241A5A" w:rsidRDefault="00B62C39" w:rsidP="00241A5A">
      <w:pPr>
        <w:pStyle w:val="ListBullet3"/>
      </w:pPr>
      <w:r w:rsidRPr="00241A5A">
        <w:t>a detailed breakdown of the expenditure</w:t>
      </w:r>
      <w:r w:rsidR="0002038F" w:rsidRPr="00241A5A">
        <w:t>.</w:t>
      </w:r>
    </w:p>
    <w:p w14:paraId="3E1073F3" w14:textId="77777777" w:rsidR="007759F4" w:rsidRPr="008B6B21" w:rsidRDefault="007759F4" w:rsidP="00241A5A">
      <w:pPr>
        <w:pStyle w:val="Heading5schedule"/>
      </w:pPr>
      <w:r w:rsidRPr="008B6B21">
        <w:t>Independent Auditor Responsibilities</w:t>
      </w:r>
    </w:p>
    <w:p w14:paraId="183D14C9" w14:textId="77777777" w:rsidR="007759F4" w:rsidRPr="008B6B21" w:rsidRDefault="007759F4" w:rsidP="00241A5A">
      <w:r w:rsidRPr="008B6B21">
        <w:t xml:space="preserve">The Independent Audit Report can be formatted by the Auditor per their usual practice, but must contain the following key information in accordance with the requirements of  </w:t>
      </w:r>
      <w:hyperlink r:id="rId33" w:history="1">
        <w:r w:rsidRPr="008B6B21">
          <w:rPr>
            <w:rStyle w:val="Hyperlink"/>
            <w:i/>
            <w:iCs/>
            <w:szCs w:val="20"/>
          </w:rPr>
          <w:t>ASA 700: Forming an Opinion and Reporting on Financial Report</w:t>
        </w:r>
      </w:hyperlink>
      <w:r w:rsidRPr="008B6B21">
        <w:rPr>
          <w:i/>
          <w:iCs/>
        </w:rPr>
        <w:t>:</w:t>
      </w:r>
    </w:p>
    <w:p w14:paraId="61D4C953" w14:textId="77777777" w:rsidR="007759F4" w:rsidRPr="008B6B21" w:rsidRDefault="007759F4" w:rsidP="000D5F32">
      <w:pPr>
        <w:pStyle w:val="ListBullet3"/>
      </w:pPr>
      <w:r w:rsidRPr="008B6B21">
        <w:t>Title ‘Independent Audit Report’ (s21)</w:t>
      </w:r>
    </w:p>
    <w:p w14:paraId="3B3C4D7E" w14:textId="77777777" w:rsidR="007759F4" w:rsidRPr="008B6B21" w:rsidRDefault="007759F4" w:rsidP="000D5F32">
      <w:pPr>
        <w:pStyle w:val="ListBullet3"/>
      </w:pPr>
      <w:r w:rsidRPr="008B6B21">
        <w:t>Addressee (s22)</w:t>
      </w:r>
    </w:p>
    <w:p w14:paraId="1375BA89" w14:textId="77777777" w:rsidR="007759F4" w:rsidRPr="008B6B21" w:rsidRDefault="007759F4" w:rsidP="000D5F32">
      <w:pPr>
        <w:pStyle w:val="ListBullet3"/>
      </w:pPr>
      <w:r w:rsidRPr="008B6B21">
        <w:t>Auditor’s Opinion (s23-26)</w:t>
      </w:r>
    </w:p>
    <w:p w14:paraId="2681D27E" w14:textId="77777777" w:rsidR="007759F4" w:rsidRPr="008B6B21" w:rsidRDefault="007759F4" w:rsidP="000D5F32">
      <w:pPr>
        <w:pStyle w:val="ListBullet3"/>
      </w:pPr>
      <w:r w:rsidRPr="008B6B21">
        <w:t>Basis for Opinion (s28)</w:t>
      </w:r>
    </w:p>
    <w:p w14:paraId="5D74F281" w14:textId="77777777" w:rsidR="007759F4" w:rsidRPr="008B6B21" w:rsidRDefault="007759F4" w:rsidP="000D5F32">
      <w:pPr>
        <w:pStyle w:val="ListBullet3"/>
      </w:pPr>
      <w:r w:rsidRPr="008B6B21">
        <w:t>Responsibilities for the Financial Report</w:t>
      </w:r>
    </w:p>
    <w:p w14:paraId="6A882AAF" w14:textId="77777777" w:rsidR="007759F4" w:rsidRPr="008B6B21" w:rsidRDefault="007759F4" w:rsidP="005B242A">
      <w:pPr>
        <w:pStyle w:val="ListBulletchild"/>
      </w:pPr>
      <w:r w:rsidRPr="008B6B21">
        <w:t>Management Responsibilities (s33-36)</w:t>
      </w:r>
    </w:p>
    <w:p w14:paraId="04DA6407" w14:textId="77777777" w:rsidR="007759F4" w:rsidRPr="008B6B21" w:rsidRDefault="007759F4" w:rsidP="005B242A">
      <w:pPr>
        <w:pStyle w:val="ListBulletchild"/>
      </w:pPr>
      <w:r w:rsidRPr="008B6B21">
        <w:t>Auditor Responsibilities (s37-39, s41, s43-45)</w:t>
      </w:r>
    </w:p>
    <w:p w14:paraId="493C1BF6" w14:textId="77777777" w:rsidR="007759F4" w:rsidRPr="008B6B21" w:rsidRDefault="007759F4" w:rsidP="005B242A">
      <w:pPr>
        <w:pStyle w:val="ListBullet3"/>
      </w:pPr>
      <w:r w:rsidRPr="008B6B21">
        <w:t>Name of the Engagement Partner (s46)</w:t>
      </w:r>
    </w:p>
    <w:p w14:paraId="220987C8" w14:textId="77777777" w:rsidR="007759F4" w:rsidRPr="008B6B21" w:rsidRDefault="007759F4" w:rsidP="005B242A">
      <w:pPr>
        <w:pStyle w:val="ListBullet3"/>
      </w:pPr>
      <w:r w:rsidRPr="008B6B21">
        <w:t>Signature of the Auditor (s47)</w:t>
      </w:r>
    </w:p>
    <w:p w14:paraId="62AACE35" w14:textId="77777777" w:rsidR="007759F4" w:rsidRPr="008B6B21" w:rsidRDefault="007759F4" w:rsidP="005B242A">
      <w:pPr>
        <w:pStyle w:val="ListBulletchild"/>
      </w:pPr>
      <w:r w:rsidRPr="008B6B21">
        <w:t>Name of auditor</w:t>
      </w:r>
    </w:p>
    <w:p w14:paraId="4DB5BD31" w14:textId="50F32EEE" w:rsidR="007759F4" w:rsidRPr="008B6B21" w:rsidRDefault="007759F4" w:rsidP="005B242A">
      <w:pPr>
        <w:pStyle w:val="ListBulletchild"/>
      </w:pPr>
      <w:r w:rsidRPr="008B6B21">
        <w:t>Auditor’s employe</w:t>
      </w:r>
      <w:r w:rsidR="004F3155">
        <w:t>r</w:t>
      </w:r>
    </w:p>
    <w:p w14:paraId="5027D6E5" w14:textId="77777777" w:rsidR="007759F4" w:rsidRPr="008B6B21" w:rsidRDefault="007759F4" w:rsidP="005B242A">
      <w:pPr>
        <w:pStyle w:val="ListBulletchild"/>
      </w:pPr>
      <w:r w:rsidRPr="008B6B21">
        <w:t>Auditor’s qualification</w:t>
      </w:r>
    </w:p>
    <w:p w14:paraId="236BDDB8" w14:textId="77777777" w:rsidR="007759F4" w:rsidRPr="008B6B21" w:rsidRDefault="007759F4" w:rsidP="005B242A">
      <w:pPr>
        <w:pStyle w:val="ListBulletchild"/>
      </w:pPr>
      <w:r w:rsidRPr="008B6B21">
        <w:t>Auditor’s position</w:t>
      </w:r>
    </w:p>
    <w:p w14:paraId="7C259D1A" w14:textId="77777777" w:rsidR="007759F4" w:rsidRPr="008B6B21" w:rsidRDefault="007759F4" w:rsidP="005B242A">
      <w:pPr>
        <w:pStyle w:val="ListBullet3"/>
      </w:pPr>
      <w:r w:rsidRPr="008B6B21">
        <w:t>Auditor’s Address (s48)</w:t>
      </w:r>
    </w:p>
    <w:p w14:paraId="4A08F6AA" w14:textId="77777777" w:rsidR="007759F4" w:rsidRPr="008B6B21" w:rsidRDefault="007759F4" w:rsidP="005B242A">
      <w:pPr>
        <w:pStyle w:val="ListBullet3"/>
      </w:pPr>
      <w:r w:rsidRPr="008B6B21">
        <w:t>Date of the Auditor’s Report (s49)</w:t>
      </w:r>
    </w:p>
    <w:p w14:paraId="7B0FEE51" w14:textId="0046A8A4" w:rsidR="007759F4" w:rsidRPr="008B6B21" w:rsidRDefault="007759F4" w:rsidP="00555870">
      <w:r w:rsidRPr="007759F4">
        <w:br w:type="page"/>
      </w:r>
    </w:p>
    <w:p w14:paraId="609262C1" w14:textId="22CFD517" w:rsidR="008B6B21" w:rsidRPr="00AB63A6" w:rsidRDefault="008B6B21" w:rsidP="008B6B21">
      <w:pPr>
        <w:pStyle w:val="Heading4schedule2"/>
        <w:jc w:val="right"/>
        <w:rPr>
          <w:rFonts w:cs="Arial"/>
          <w:b/>
          <w:bCs w:val="0"/>
          <w:sz w:val="20"/>
          <w:szCs w:val="20"/>
        </w:rPr>
      </w:pPr>
      <w:r w:rsidRPr="00AB63A6">
        <w:rPr>
          <w:rFonts w:cs="Arial"/>
          <w:b/>
          <w:bCs w:val="0"/>
          <w:sz w:val="20"/>
          <w:szCs w:val="20"/>
        </w:rPr>
        <w:lastRenderedPageBreak/>
        <w:t>ATTACHMENT A</w:t>
      </w:r>
    </w:p>
    <w:p w14:paraId="2D369330" w14:textId="73A6C9A3" w:rsidR="007759F4" w:rsidRPr="008B6B21" w:rsidRDefault="007759F4" w:rsidP="00B836AD">
      <w:r w:rsidRPr="008B6B21">
        <w:t xml:space="preserve">This attachment must be completed by the Grantee and used as the basis for compiling the Independent Audit Report. </w:t>
      </w:r>
    </w:p>
    <w:p w14:paraId="21B9525C" w14:textId="77777777" w:rsidR="007759F4" w:rsidRPr="008B6B21" w:rsidRDefault="007759F4" w:rsidP="00B836AD">
      <w:r w:rsidRPr="008B6B21">
        <w:t>[Grantee name]</w:t>
      </w:r>
    </w:p>
    <w:p w14:paraId="5D99568E" w14:textId="77777777" w:rsidR="007759F4" w:rsidRPr="008B6B21" w:rsidRDefault="007759F4" w:rsidP="00B836AD">
      <w:r w:rsidRPr="008B6B21">
        <w:t>[Project number]</w:t>
      </w:r>
    </w:p>
    <w:p w14:paraId="5E9A7C32" w14:textId="77777777" w:rsidR="007759F4" w:rsidRPr="008B6B21" w:rsidRDefault="007759F4" w:rsidP="00B836AD">
      <w:pPr>
        <w:keepNext/>
      </w:pPr>
      <w:r w:rsidRPr="008B6B21">
        <w:t>Statement of grant funds, contributions and other financial assistance (refer section ST1. Other Contributions)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7759F4" w14:paraId="72D4B50F"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679B789B" w14:textId="77777777" w:rsidR="007759F4" w:rsidRPr="008B6B21" w:rsidRDefault="007759F4" w:rsidP="00B836AD">
            <w:r w:rsidRPr="008B6B21">
              <w:t>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26EC878" w14:textId="77777777" w:rsidR="007759F4" w:rsidRPr="008B6B21" w:rsidRDefault="007759F4" w:rsidP="00B836AD">
            <w:r w:rsidRPr="008B6B21">
              <w:t>Cash amount (GST excl)</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F0D8E96" w14:textId="77777777" w:rsidR="007759F4" w:rsidRPr="008B6B21" w:rsidRDefault="007759F4" w:rsidP="00B836AD">
            <w:r w:rsidRPr="008B6B21">
              <w:t>[Estimated in-kind amount (GST excl)]</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6241F61" w14:textId="77777777" w:rsidR="007759F4" w:rsidRPr="008B6B21" w:rsidRDefault="007759F4" w:rsidP="00B836AD">
            <w:r w:rsidRPr="008B6B21">
              <w:t>Total (GST excl)</w:t>
            </w:r>
          </w:p>
        </w:tc>
      </w:tr>
      <w:tr w:rsidR="007759F4" w:rsidRPr="007759F4" w14:paraId="624B0AF4"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330512" w14:textId="77777777" w:rsidR="007759F4" w:rsidRPr="008B6B21" w:rsidRDefault="007759F4" w:rsidP="00B836AD">
            <w:r w:rsidRPr="008B6B21">
              <w:t>Grant</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5670DB"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34824A"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7706C2" w14:textId="77777777" w:rsidR="007759F4" w:rsidRPr="008B6B21" w:rsidRDefault="007759F4" w:rsidP="00B836AD">
            <w:r w:rsidRPr="008B6B21">
              <w:t>$[enter amount]</w:t>
            </w:r>
          </w:p>
        </w:tc>
      </w:tr>
      <w:tr w:rsidR="007759F4" w:rsidRPr="007759F4" w14:paraId="7E613A2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F0219B" w14:textId="77777777" w:rsidR="007759F4" w:rsidRPr="008B6B21" w:rsidRDefault="007759F4" w:rsidP="00B836AD">
            <w:r w:rsidRPr="008B6B21">
              <w:t>Grantee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4637E2"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DACD9D"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0EEB2F" w14:textId="77777777" w:rsidR="007759F4" w:rsidRPr="008B6B21" w:rsidRDefault="007759F4" w:rsidP="00B836AD">
            <w:r w:rsidRPr="008B6B21">
              <w:t>$[enter amount]</w:t>
            </w:r>
          </w:p>
        </w:tc>
      </w:tr>
      <w:tr w:rsidR="007759F4" w:rsidRPr="007759F4" w14:paraId="08AC1CB2"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018A7D" w14:textId="77777777" w:rsidR="007759F4" w:rsidRPr="008B6B21" w:rsidRDefault="007759F4" w:rsidP="00B836AD">
            <w:r w:rsidRPr="008B6B21">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2ADBD1"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3FA4E4"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A568A3" w14:textId="77777777" w:rsidR="007759F4" w:rsidRPr="008B6B21" w:rsidRDefault="007759F4" w:rsidP="00B836AD">
            <w:r w:rsidRPr="008B6B21">
              <w:t>$[enter amount]</w:t>
            </w:r>
          </w:p>
        </w:tc>
      </w:tr>
      <w:tr w:rsidR="007759F4" w:rsidRPr="007759F4" w14:paraId="088C954F"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5864B" w14:textId="77777777" w:rsidR="007759F4" w:rsidRPr="008B6B21" w:rsidRDefault="007759F4" w:rsidP="00B836AD">
            <w:r w:rsidRPr="008B6B21">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8DDCD7"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5DE5AB"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40A87C" w14:textId="77777777" w:rsidR="007759F4" w:rsidRPr="008B6B21" w:rsidRDefault="007759F4" w:rsidP="00B836AD">
            <w:r w:rsidRPr="008B6B21">
              <w:t>$[enter amount]</w:t>
            </w:r>
          </w:p>
        </w:tc>
      </w:tr>
      <w:tr w:rsidR="007759F4" w:rsidRPr="007759F4" w14:paraId="322CD5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448BFA2" w14:textId="77777777" w:rsidR="007759F4" w:rsidRPr="008B6B21" w:rsidRDefault="007759F4" w:rsidP="00B836AD">
            <w:r w:rsidRPr="008B6B21">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5EC6BB7" w14:textId="77777777" w:rsidR="007759F4" w:rsidRPr="008B6B21" w:rsidRDefault="007759F4" w:rsidP="00B836AD">
            <w:r w:rsidRPr="008B6B21">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9ED185C" w14:textId="77777777" w:rsidR="007759F4" w:rsidRPr="008B6B21" w:rsidRDefault="007759F4" w:rsidP="00B836AD">
            <w:r w:rsidRPr="008B6B21">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7CC42D6" w14:textId="77777777" w:rsidR="007759F4" w:rsidRPr="008B6B21" w:rsidRDefault="007759F4" w:rsidP="00B836AD">
            <w:r w:rsidRPr="008B6B21">
              <w:t>$[enter amount]</w:t>
            </w:r>
          </w:p>
        </w:tc>
      </w:tr>
    </w:tbl>
    <w:p w14:paraId="47F08341" w14:textId="1A2EA40E" w:rsidR="007759F4" w:rsidRPr="008B6B21" w:rsidRDefault="007759F4" w:rsidP="00B836AD">
      <w:pPr>
        <w:keepNext/>
        <w:rPr>
          <w:rFonts w:cs="Arial"/>
          <w:szCs w:val="20"/>
        </w:rPr>
      </w:pPr>
      <w:r w:rsidRPr="008B6B21">
        <w:rPr>
          <w:rFonts w:cs="Arial"/>
          <w:szCs w:val="20"/>
        </w:rPr>
        <w:t>Statement of expenditure against the categories under the Grant Agreement (refer ST2.2 Activity Budget)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7759F4" w14:paraId="6164391C"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0E83245" w14:textId="77777777" w:rsidR="007759F4" w:rsidRPr="008B6B21" w:rsidRDefault="007759F4" w:rsidP="00AB63A6">
            <w:pPr>
              <w:pStyle w:val="Heading4schedule2"/>
              <w:spacing w:before="0"/>
              <w:rPr>
                <w:rFonts w:cs="Arial"/>
                <w:sz w:val="20"/>
                <w:szCs w:val="20"/>
              </w:rPr>
            </w:pPr>
            <w:r w:rsidRPr="008B6B21">
              <w:rPr>
                <w:rFonts w:cs="Arial"/>
                <w:sz w:val="20"/>
                <w:szCs w:val="20"/>
              </w:rPr>
              <w:t>Project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16DD8338" w14:textId="77777777" w:rsidR="007759F4" w:rsidRPr="008B6B21" w:rsidRDefault="007759F4" w:rsidP="00AB63A6">
            <w:pPr>
              <w:pStyle w:val="Heading4schedule2"/>
              <w:spacing w:before="0"/>
              <w:rPr>
                <w:rFonts w:cs="Arial"/>
                <w:sz w:val="20"/>
                <w:szCs w:val="20"/>
              </w:rPr>
            </w:pPr>
            <w:r w:rsidRPr="008B6B21">
              <w:rPr>
                <w:rFonts w:cs="Arial"/>
                <w:sz w:val="20"/>
                <w:szCs w:val="20"/>
              </w:rPr>
              <w:t>Agreed Project Cost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AFFC273" w14:textId="77777777" w:rsidR="007759F4" w:rsidRPr="008B6B21" w:rsidRDefault="007759F4" w:rsidP="00AB63A6">
            <w:pPr>
              <w:pStyle w:val="Heading4schedule2"/>
              <w:spacing w:before="0"/>
              <w:rPr>
                <w:rFonts w:cs="Arial"/>
                <w:sz w:val="20"/>
                <w:szCs w:val="20"/>
              </w:rPr>
            </w:pPr>
            <w:r w:rsidRPr="008B6B21">
              <w:rPr>
                <w:rFonts w:cs="Arial"/>
                <w:sz w:val="20"/>
                <w:szCs w:val="20"/>
              </w:rPr>
              <w:t>Actual Project Cost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0D39E14" w14:textId="77777777" w:rsidR="007759F4" w:rsidRPr="008B6B21" w:rsidRDefault="007759F4" w:rsidP="00AB63A6">
            <w:pPr>
              <w:pStyle w:val="Heading4schedule2"/>
              <w:spacing w:before="0"/>
              <w:rPr>
                <w:rFonts w:cs="Arial"/>
                <w:sz w:val="20"/>
                <w:szCs w:val="20"/>
              </w:rPr>
            </w:pPr>
            <w:r w:rsidRPr="008B6B21">
              <w:rPr>
                <w:rFonts w:cs="Arial"/>
                <w:sz w:val="20"/>
                <w:szCs w:val="20"/>
              </w:rPr>
              <w:t>Variance</w:t>
            </w:r>
          </w:p>
        </w:tc>
      </w:tr>
      <w:tr w:rsidR="007759F4" w:rsidRPr="007759F4" w14:paraId="44E74C7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EFCAD3"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44F0D1"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77EE8"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2C6338"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7BA3FD6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6E1586"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3CA5C6"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B06C9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4246D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633CD906"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3DD9DF"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DC1E59"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850A1C"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E19C7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6ED6D265"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5E99D1"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3FAA36"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71B7CC"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A519AE"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3A508EB1"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5250A5"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ECAFC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1FECA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C5FB91"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2FCFBC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7EEBCD" w14:textId="77777777" w:rsidR="007759F4" w:rsidRPr="008B6B21" w:rsidRDefault="007759F4" w:rsidP="00AB63A6">
            <w:pPr>
              <w:pStyle w:val="Heading4schedule2"/>
              <w:spacing w:before="0"/>
              <w:rPr>
                <w:rFonts w:cs="Arial"/>
                <w:sz w:val="20"/>
                <w:szCs w:val="20"/>
              </w:rPr>
            </w:pPr>
            <w:r w:rsidRPr="008B6B21">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28E69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234E3A"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7CEE54"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r w:rsidR="007759F4" w:rsidRPr="007759F4" w14:paraId="41F6C6C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F72AB8A" w14:textId="77777777" w:rsidR="007759F4" w:rsidRPr="008B6B21" w:rsidRDefault="007759F4" w:rsidP="00AB63A6">
            <w:pPr>
              <w:pStyle w:val="Heading4schedule2"/>
              <w:spacing w:before="0"/>
              <w:rPr>
                <w:rFonts w:cs="Arial"/>
                <w:sz w:val="20"/>
                <w:szCs w:val="20"/>
              </w:rPr>
            </w:pPr>
            <w:r w:rsidRPr="008B6B21">
              <w:rPr>
                <w:rFonts w:cs="Arial"/>
                <w:sz w:val="20"/>
                <w:szCs w:val="20"/>
              </w:rPr>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D2BB8E0"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1607139"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BE45752" w14:textId="77777777" w:rsidR="007759F4" w:rsidRPr="008B6B21" w:rsidRDefault="007759F4" w:rsidP="00AB63A6">
            <w:pPr>
              <w:pStyle w:val="Heading4schedule2"/>
              <w:spacing w:before="0"/>
              <w:rPr>
                <w:rFonts w:cs="Arial"/>
                <w:sz w:val="20"/>
                <w:szCs w:val="20"/>
              </w:rPr>
            </w:pPr>
            <w:r w:rsidRPr="008B6B21">
              <w:rPr>
                <w:rFonts w:cs="Arial"/>
                <w:sz w:val="20"/>
                <w:szCs w:val="20"/>
              </w:rPr>
              <w:t>$[enter amount]</w:t>
            </w:r>
          </w:p>
        </w:tc>
      </w:tr>
    </w:tbl>
    <w:p w14:paraId="366DBA7E" w14:textId="3CA68EBF" w:rsidR="00B47996" w:rsidRDefault="00B47996" w:rsidP="00B836AD">
      <w:r>
        <w:t>A detailed breakdown of the expenditure (refer to your Program Officer/Manager for details).</w:t>
      </w:r>
    </w:p>
    <w:p w14:paraId="771DE2D8" w14:textId="608A854E" w:rsidR="007759F4" w:rsidRPr="008B6B21" w:rsidRDefault="007759F4" w:rsidP="00B836AD">
      <w:r w:rsidRPr="008B6B21">
        <w:t xml:space="preserve">Certification by Directors (or appropriate equivalent) </w:t>
      </w:r>
    </w:p>
    <w:p w14:paraId="50946A5C" w14:textId="203FEC2E" w:rsidR="007759F4" w:rsidRPr="008B6B21" w:rsidRDefault="007759F4" w:rsidP="00B836AD">
      <w:pPr>
        <w:pStyle w:val="ListBullet3"/>
      </w:pPr>
      <w:r w:rsidRPr="008B6B21">
        <w:t>We have fulfilled our responsibilities for the preparation of the statement of grant income and expenditure in accordance with the terms of the grant agreement with the Commonwealth, represented by the Department of Industry, Science and Resources dated [enter date]</w:t>
      </w:r>
      <w:r w:rsidR="00AB63A6">
        <w:t>.</w:t>
      </w:r>
      <w:r w:rsidRPr="008B6B21">
        <w:t xml:space="preserve"> </w:t>
      </w:r>
    </w:p>
    <w:p w14:paraId="68C128DB" w14:textId="77777777" w:rsidR="007759F4" w:rsidRPr="008B6B21" w:rsidRDefault="007759F4" w:rsidP="00B836AD">
      <w:pPr>
        <w:pStyle w:val="ListBullet3"/>
      </w:pPr>
      <w:r w:rsidRPr="008B6B21">
        <w:t>That all grant funds, contributions and other financial assistance were spent for the purpose of the project and in accordance with the grant agreement.</w:t>
      </w:r>
    </w:p>
    <w:p w14:paraId="12C788E4" w14:textId="77777777" w:rsidR="0093200E" w:rsidRDefault="0093200E" w:rsidP="00582CB3">
      <w:pPr>
        <w:pStyle w:val="Normalsignature"/>
        <w:spacing w:before="600"/>
      </w:pPr>
      <w:r>
        <w:t>Signature</w:t>
      </w:r>
      <w:r>
        <w:tab/>
      </w:r>
    </w:p>
    <w:p w14:paraId="0BDB57D7" w14:textId="77777777" w:rsidR="0093200E" w:rsidRDefault="0093200E" w:rsidP="00582CB3">
      <w:pPr>
        <w:tabs>
          <w:tab w:val="left" w:pos="1701"/>
        </w:tabs>
      </w:pPr>
      <w:r>
        <w:t>Name</w:t>
      </w:r>
      <w:r>
        <w:tab/>
        <w:t>[enter name]</w:t>
      </w:r>
    </w:p>
    <w:p w14:paraId="78C591BE" w14:textId="1F0A1BC6" w:rsidR="0093200E" w:rsidRDefault="00582CB3" w:rsidP="00582CB3">
      <w:pPr>
        <w:tabs>
          <w:tab w:val="left" w:pos="1701"/>
        </w:tabs>
      </w:pPr>
      <w:r>
        <w:t>Title</w:t>
      </w:r>
      <w:r>
        <w:tab/>
      </w:r>
    </w:p>
    <w:p w14:paraId="123CC6F1" w14:textId="4E752088" w:rsidR="007759F4" w:rsidRPr="008B6B21" w:rsidRDefault="0093200E" w:rsidP="00582CB3">
      <w:pPr>
        <w:tabs>
          <w:tab w:val="left" w:pos="1701"/>
        </w:tabs>
      </w:pPr>
      <w:r>
        <w:t>Date</w:t>
      </w:r>
      <w:r>
        <w:tab/>
        <w:t>[dd/mm/</w:t>
      </w:r>
      <w:proofErr w:type="spellStart"/>
      <w:r>
        <w:t>yyyy</w:t>
      </w:r>
      <w:proofErr w:type="spellEnd"/>
      <w:r>
        <w:t>]</w:t>
      </w:r>
    </w:p>
    <w:sectPr w:rsidR="007759F4" w:rsidRPr="008B6B21" w:rsidSect="008B6B21">
      <w:headerReference w:type="even" r:id="rId34"/>
      <w:headerReference w:type="default" r:id="rId35"/>
      <w:footerReference w:type="even" r:id="rId36"/>
      <w:footerReference w:type="default" r:id="rId37"/>
      <w:headerReference w:type="first" r:id="rId38"/>
      <w:footerReference w:type="first" r:id="rId39"/>
      <w:pgSz w:w="11907" w:h="16840" w:code="9"/>
      <w:pgMar w:top="1418" w:right="1418" w:bottom="1418"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49B7" w14:textId="77777777" w:rsidR="00BC1C25" w:rsidRDefault="00BC1C25" w:rsidP="00685263">
      <w:pPr>
        <w:spacing w:after="0" w:line="240" w:lineRule="auto"/>
      </w:pPr>
      <w:r>
        <w:separator/>
      </w:r>
    </w:p>
  </w:endnote>
  <w:endnote w:type="continuationSeparator" w:id="0">
    <w:p w14:paraId="0006C4A0" w14:textId="77777777" w:rsidR="00BC1C25" w:rsidRDefault="00BC1C25" w:rsidP="00685263">
      <w:pPr>
        <w:spacing w:after="0" w:line="240" w:lineRule="auto"/>
      </w:pPr>
      <w:r>
        <w:continuationSeparator/>
      </w:r>
    </w:p>
  </w:endnote>
  <w:endnote w:type="continuationNotice" w:id="1">
    <w:p w14:paraId="2934221A" w14:textId="77777777" w:rsidR="00BC1C25" w:rsidRDefault="00BC1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743A" w14:textId="6885B72B" w:rsidR="00015A64" w:rsidRDefault="00015A64">
    <w:pPr>
      <w:pStyle w:val="Footer"/>
    </w:pPr>
    <w:r>
      <w:rPr>
        <w:noProof/>
      </w:rPr>
      <mc:AlternateContent>
        <mc:Choice Requires="wps">
          <w:drawing>
            <wp:anchor distT="0" distB="0" distL="0" distR="0" simplePos="0" relativeHeight="251658258" behindDoc="0" locked="0" layoutInCell="1" allowOverlap="1" wp14:anchorId="6CD0E3AE" wp14:editId="12F04BA2">
              <wp:simplePos x="635" y="635"/>
              <wp:positionH relativeFrom="page">
                <wp:align>center</wp:align>
              </wp:positionH>
              <wp:positionV relativeFrom="page">
                <wp:align>bottom</wp:align>
              </wp:positionV>
              <wp:extent cx="551815" cy="376555"/>
              <wp:effectExtent l="0" t="0" r="635" b="0"/>
              <wp:wrapNone/>
              <wp:docPr id="72244079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0E3AE"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FFB2" w14:textId="3199A713" w:rsidR="00106014" w:rsidRDefault="00015A64" w:rsidP="007B575F">
    <w:pPr>
      <w:pStyle w:val="Footer"/>
      <w:tabs>
        <w:tab w:val="clear" w:pos="3647"/>
        <w:tab w:val="clear" w:pos="4513"/>
        <w:tab w:val="center" w:pos="6804"/>
      </w:tabs>
    </w:pPr>
    <w:r>
      <w:rPr>
        <w:noProof/>
      </w:rPr>
      <mc:AlternateContent>
        <mc:Choice Requires="wps">
          <w:drawing>
            <wp:anchor distT="0" distB="0" distL="0" distR="0" simplePos="0" relativeHeight="251658259" behindDoc="0" locked="0" layoutInCell="1" allowOverlap="1" wp14:anchorId="6EAB4F21" wp14:editId="25448192">
              <wp:simplePos x="1076325" y="10039350"/>
              <wp:positionH relativeFrom="page">
                <wp:align>center</wp:align>
              </wp:positionH>
              <wp:positionV relativeFrom="page">
                <wp:align>bottom</wp:align>
              </wp:positionV>
              <wp:extent cx="551815" cy="376555"/>
              <wp:effectExtent l="0" t="0" r="635" b="0"/>
              <wp:wrapNone/>
              <wp:docPr id="214557266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B4F21"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1183967938"/>
        <w:placeholder>
          <w:docPart w:val="983DF68C38794403BF884A9AA27B518C"/>
        </w:placeholder>
        <w:dataBinding w:prefixMappings="xmlns:ns0='http://purl.org/dc/elements/1.1/' xmlns:ns1='http://schemas.openxmlformats.org/package/2006/metadata/core-properties' " w:xpath="/ns1:coreProperties[1]/ns0:subject[1]" w:storeItemID="{6C3C8BC8-F283-45AE-878A-BAB7291924A1}"/>
        <w:text/>
      </w:sdtPr>
      <w:sdtEndPr/>
      <w:sdtContent>
        <w:r w:rsidR="00106014" w:rsidRPr="00D253B4">
          <w:t>&lt;Grant opportunity name&gt;</w:t>
        </w:r>
      </w:sdtContent>
    </w:sdt>
  </w:p>
  <w:p w14:paraId="2AB412F4" w14:textId="5FCCA218" w:rsidR="00106014" w:rsidRDefault="00333A26" w:rsidP="007B575F">
    <w:pPr>
      <w:pStyle w:val="Footer"/>
      <w:tabs>
        <w:tab w:val="clear" w:pos="3647"/>
        <w:tab w:val="clear" w:pos="4513"/>
        <w:tab w:val="center" w:pos="5812"/>
      </w:tabs>
    </w:pPr>
    <w:sdt>
      <w:sdtPr>
        <w:alias w:val="Title"/>
        <w:tag w:val=""/>
        <w:id w:val="733275084"/>
        <w:placeholder>
          <w:docPart w:val="5C5A7B3333A54D5DA7061A14E53A5663"/>
        </w:placeholder>
        <w:dataBinding w:prefixMappings="xmlns:ns0='http://purl.org/dc/elements/1.1/' xmlns:ns1='http://schemas.openxmlformats.org/package/2006/metadata/core-properties' " w:xpath="/ns1:coreProperties[1]/ns0:title[1]" w:storeItemID="{6C3C8BC8-F283-45AE-878A-BAB7291924A1}"/>
        <w:text/>
      </w:sdtPr>
      <w:sdtEndPr/>
      <w:sdtContent>
        <w:r w:rsidR="00106014">
          <w:t>Commonwealth Standard Grant Agreement</w:t>
        </w:r>
      </w:sdtContent>
    </w:sdt>
    <w:r w:rsidR="00106014" w:rsidRPr="00694143">
      <w:tab/>
    </w:r>
    <w:r w:rsidR="00E67138" w:rsidRPr="00E67138">
      <w:t>July 2025</w:t>
    </w:r>
    <w:sdt>
      <w:sdtPr>
        <w:id w:val="-2050905157"/>
        <w:docPartObj>
          <w:docPartGallery w:val="Page Numbers (Top of Page)"/>
          <w:docPartUnique/>
        </w:docPartObj>
      </w:sdtPr>
      <w:sdtEndPr/>
      <w:sdtContent>
        <w:r w:rsidR="00106014" w:rsidRPr="00E67138">
          <w:tab/>
          <w:t xml:space="preserve">Page </w:t>
        </w:r>
        <w:r w:rsidR="00106014" w:rsidRPr="00E67138">
          <w:fldChar w:fldCharType="begin"/>
        </w:r>
        <w:r w:rsidR="00106014" w:rsidRPr="00E67138">
          <w:instrText xml:space="preserve"> PAGE </w:instrText>
        </w:r>
        <w:r w:rsidR="00106014" w:rsidRPr="00E67138">
          <w:fldChar w:fldCharType="separate"/>
        </w:r>
        <w:r w:rsidR="007B048C" w:rsidRPr="00E67138">
          <w:rPr>
            <w:noProof/>
          </w:rPr>
          <w:t>56</w:t>
        </w:r>
        <w:r w:rsidR="00106014" w:rsidRPr="00E67138">
          <w:fldChar w:fldCharType="end"/>
        </w:r>
        <w:r w:rsidR="00106014" w:rsidRPr="00E67138">
          <w:t xml:space="preserve"> of </w:t>
        </w:r>
        <w:r w:rsidR="00106014" w:rsidRPr="00E67138">
          <w:rPr>
            <w:noProof/>
          </w:rPr>
          <w:fldChar w:fldCharType="begin"/>
        </w:r>
        <w:r w:rsidR="00106014" w:rsidRPr="00E67138">
          <w:rPr>
            <w:noProof/>
          </w:rPr>
          <w:instrText xml:space="preserve"> NUMPAGES  \* Arabic  \* MERGEFORMAT </w:instrText>
        </w:r>
        <w:r w:rsidR="00106014" w:rsidRPr="00E67138">
          <w:rPr>
            <w:noProof/>
          </w:rPr>
          <w:fldChar w:fldCharType="separate"/>
        </w:r>
        <w:r w:rsidR="007B048C" w:rsidRPr="00E67138">
          <w:rPr>
            <w:noProof/>
          </w:rPr>
          <w:t>56</w:t>
        </w:r>
        <w:r w:rsidR="00106014" w:rsidRPr="00E6713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3293" w14:textId="2434D165" w:rsidR="00015A64" w:rsidRDefault="00015A64">
    <w:pPr>
      <w:pStyle w:val="Footer"/>
    </w:pPr>
    <w:r>
      <w:rPr>
        <w:noProof/>
      </w:rPr>
      <mc:AlternateContent>
        <mc:Choice Requires="wps">
          <w:drawing>
            <wp:anchor distT="0" distB="0" distL="0" distR="0" simplePos="0" relativeHeight="251658257" behindDoc="0" locked="0" layoutInCell="1" allowOverlap="1" wp14:anchorId="1951E4E3" wp14:editId="2D484A2A">
              <wp:simplePos x="635" y="635"/>
              <wp:positionH relativeFrom="page">
                <wp:align>center</wp:align>
              </wp:positionH>
              <wp:positionV relativeFrom="page">
                <wp:align>bottom</wp:align>
              </wp:positionV>
              <wp:extent cx="551815" cy="376555"/>
              <wp:effectExtent l="0" t="0" r="635" b="0"/>
              <wp:wrapNone/>
              <wp:docPr id="21156839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1E4E3"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D6BB" w14:textId="3CF5E9FB" w:rsidR="00015A64" w:rsidRDefault="00015A64">
    <w:pPr>
      <w:pStyle w:val="Footer"/>
    </w:pPr>
    <w:r>
      <w:rPr>
        <w:noProof/>
      </w:rPr>
      <mc:AlternateContent>
        <mc:Choice Requires="wps">
          <w:drawing>
            <wp:anchor distT="0" distB="0" distL="0" distR="0" simplePos="0" relativeHeight="251658261" behindDoc="0" locked="0" layoutInCell="1" allowOverlap="1" wp14:anchorId="411E1A4D" wp14:editId="0E897C29">
              <wp:simplePos x="635" y="635"/>
              <wp:positionH relativeFrom="page">
                <wp:align>center</wp:align>
              </wp:positionH>
              <wp:positionV relativeFrom="page">
                <wp:align>bottom</wp:align>
              </wp:positionV>
              <wp:extent cx="551815" cy="376555"/>
              <wp:effectExtent l="0" t="0" r="635" b="0"/>
              <wp:wrapNone/>
              <wp:docPr id="50467393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E1A4D"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A2F6" w14:textId="7C3B083C" w:rsidR="00015A64" w:rsidRDefault="00015A64">
    <w:pPr>
      <w:pStyle w:val="Footer"/>
    </w:pPr>
    <w:r>
      <w:rPr>
        <w:noProof/>
      </w:rPr>
      <mc:AlternateContent>
        <mc:Choice Requires="wps">
          <w:drawing>
            <wp:anchor distT="0" distB="0" distL="0" distR="0" simplePos="0" relativeHeight="251658262" behindDoc="0" locked="0" layoutInCell="1" allowOverlap="1" wp14:anchorId="7FB7ED0A" wp14:editId="7F7601AF">
              <wp:simplePos x="1080770" y="10160635"/>
              <wp:positionH relativeFrom="page">
                <wp:align>center</wp:align>
              </wp:positionH>
              <wp:positionV relativeFrom="page">
                <wp:align>bottom</wp:align>
              </wp:positionV>
              <wp:extent cx="551815" cy="376555"/>
              <wp:effectExtent l="0" t="0" r="635" b="0"/>
              <wp:wrapNone/>
              <wp:docPr id="93801596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7ED0A" id="_x0000_t202" coordsize="21600,21600" o:spt="202" path="m,l,21600r21600,l21600,xe">
              <v:stroke joinstyle="miter"/>
              <v:path gradientshapeok="t" o:connecttype="rect"/>
            </v:shapetype>
            <v:shape id="Text Box 15" o:spid="_x0000_s1035" type="#_x0000_t202" alt="OFFICIAL" style="position:absolute;margin-left:0;margin-top:0;width:43.45pt;height:29.6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78D" w14:textId="48039CFC" w:rsidR="00015A64" w:rsidRDefault="00015A64">
    <w:pPr>
      <w:pStyle w:val="Footer"/>
    </w:pPr>
    <w:r>
      <w:rPr>
        <w:noProof/>
      </w:rPr>
      <mc:AlternateContent>
        <mc:Choice Requires="wps">
          <w:drawing>
            <wp:anchor distT="0" distB="0" distL="0" distR="0" simplePos="0" relativeHeight="251658260" behindDoc="0" locked="0" layoutInCell="1" allowOverlap="1" wp14:anchorId="4DAA51C7" wp14:editId="603A8D78">
              <wp:simplePos x="635" y="635"/>
              <wp:positionH relativeFrom="page">
                <wp:align>center</wp:align>
              </wp:positionH>
              <wp:positionV relativeFrom="page">
                <wp:align>bottom</wp:align>
              </wp:positionV>
              <wp:extent cx="551815" cy="376555"/>
              <wp:effectExtent l="0" t="0" r="635" b="0"/>
              <wp:wrapNone/>
              <wp:docPr id="176634913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D2193E" w14:textId="181F46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A51C7" id="_x0000_t202" coordsize="21600,21600" o:spt="202" path="m,l,21600r21600,l21600,xe">
              <v:stroke joinstyle="miter"/>
              <v:path gradientshapeok="t" o:connecttype="rect"/>
            </v:shapetype>
            <v:shape id="Text Box 13" o:spid="_x0000_s1037" type="#_x0000_t202" alt="OFFICIAL" style="position:absolute;margin-left:0;margin-top:0;width:43.45pt;height:29.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75D2193E" w14:textId="181F46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8B9E" w14:textId="7C0C3470" w:rsidR="00015A64" w:rsidRDefault="00015A64">
    <w:pPr>
      <w:pStyle w:val="Footer"/>
    </w:pPr>
    <w:r>
      <w:rPr>
        <w:noProof/>
      </w:rPr>
      <mc:AlternateContent>
        <mc:Choice Requires="wps">
          <w:drawing>
            <wp:anchor distT="0" distB="0" distL="0" distR="0" simplePos="0" relativeHeight="251658264" behindDoc="0" locked="0" layoutInCell="1" allowOverlap="1" wp14:anchorId="7B44B4C1" wp14:editId="30E7A261">
              <wp:simplePos x="635" y="635"/>
              <wp:positionH relativeFrom="page">
                <wp:align>center</wp:align>
              </wp:positionH>
              <wp:positionV relativeFrom="page">
                <wp:align>bottom</wp:align>
              </wp:positionV>
              <wp:extent cx="551815" cy="376555"/>
              <wp:effectExtent l="0" t="0" r="635" b="0"/>
              <wp:wrapNone/>
              <wp:docPr id="68852380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4B4C1" id="_x0000_t202" coordsize="21600,21600" o:spt="202" path="m,l,21600r21600,l21600,xe">
              <v:stroke joinstyle="miter"/>
              <v:path gradientshapeok="t" o:connecttype="rect"/>
            </v:shapetype>
            <v:shape id="Text Box 17" o:spid="_x0000_s1041" type="#_x0000_t202" alt="OFFICIAL" style="position:absolute;margin-left:0;margin-top:0;width:43.45pt;height:29.6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14E5" w14:textId="3C8344E6" w:rsidR="00015A64" w:rsidRDefault="00015A64">
    <w:pPr>
      <w:pStyle w:val="Footer"/>
    </w:pPr>
    <w:r>
      <w:rPr>
        <w:noProof/>
      </w:rPr>
      <mc:AlternateContent>
        <mc:Choice Requires="wps">
          <w:drawing>
            <wp:anchor distT="0" distB="0" distL="0" distR="0" simplePos="0" relativeHeight="251658265" behindDoc="0" locked="0" layoutInCell="1" allowOverlap="1" wp14:anchorId="12F7076B" wp14:editId="15BF0D44">
              <wp:simplePos x="635" y="635"/>
              <wp:positionH relativeFrom="page">
                <wp:align>center</wp:align>
              </wp:positionH>
              <wp:positionV relativeFrom="page">
                <wp:align>bottom</wp:align>
              </wp:positionV>
              <wp:extent cx="551815" cy="376555"/>
              <wp:effectExtent l="0" t="0" r="635" b="0"/>
              <wp:wrapNone/>
              <wp:docPr id="184610590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7076B" id="_x0000_t202" coordsize="21600,21600" o:spt="202" path="m,l,21600r21600,l21600,xe">
              <v:stroke joinstyle="miter"/>
              <v:path gradientshapeok="t" o:connecttype="rect"/>
            </v:shapetype>
            <v:shape id="Text Box 18" o:spid="_x0000_s1042" type="#_x0000_t202" alt="OFFICIAL" style="position:absolute;margin-left:0;margin-top:0;width:43.45pt;height:29.6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0914" w14:textId="6A754A34" w:rsidR="00015A64" w:rsidRDefault="00015A64">
    <w:pPr>
      <w:pStyle w:val="Footer"/>
    </w:pPr>
    <w:r>
      <w:rPr>
        <w:noProof/>
      </w:rPr>
      <mc:AlternateContent>
        <mc:Choice Requires="wps">
          <w:drawing>
            <wp:anchor distT="0" distB="0" distL="0" distR="0" simplePos="0" relativeHeight="251658263" behindDoc="0" locked="0" layoutInCell="1" allowOverlap="1" wp14:anchorId="30AC9CE9" wp14:editId="16B0F85B">
              <wp:simplePos x="635" y="635"/>
              <wp:positionH relativeFrom="page">
                <wp:align>center</wp:align>
              </wp:positionH>
              <wp:positionV relativeFrom="page">
                <wp:align>bottom</wp:align>
              </wp:positionV>
              <wp:extent cx="551815" cy="376555"/>
              <wp:effectExtent l="0" t="0" r="635" b="0"/>
              <wp:wrapNone/>
              <wp:docPr id="213446831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BB146" w14:textId="2E3C8F97"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C9CE9" id="_x0000_t202" coordsize="21600,21600" o:spt="202" path="m,l,21600r21600,l21600,xe">
              <v:stroke joinstyle="miter"/>
              <v:path gradientshapeok="t" o:connecttype="rect"/>
            </v:shapetype>
            <v:shape id="Text Box 16" o:spid="_x0000_s1045" type="#_x0000_t202" alt="OFFICIAL" style="position:absolute;margin-left:0;margin-top:0;width:43.45pt;height:29.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332BB146" w14:textId="2E3C8F97"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9996" w14:textId="77777777" w:rsidR="00BC1C25" w:rsidRDefault="00BC1C25" w:rsidP="00685263">
      <w:pPr>
        <w:spacing w:after="0" w:line="240" w:lineRule="auto"/>
      </w:pPr>
      <w:r>
        <w:separator/>
      </w:r>
    </w:p>
  </w:footnote>
  <w:footnote w:type="continuationSeparator" w:id="0">
    <w:p w14:paraId="6CBED661" w14:textId="77777777" w:rsidR="00BC1C25" w:rsidRDefault="00BC1C25" w:rsidP="00685263">
      <w:pPr>
        <w:spacing w:after="0" w:line="240" w:lineRule="auto"/>
      </w:pPr>
      <w:r>
        <w:continuationSeparator/>
      </w:r>
    </w:p>
  </w:footnote>
  <w:footnote w:type="continuationNotice" w:id="1">
    <w:p w14:paraId="758E793E" w14:textId="77777777" w:rsidR="00BC1C25" w:rsidRDefault="00BC1C25">
      <w:pPr>
        <w:spacing w:after="0" w:line="240" w:lineRule="auto"/>
      </w:pPr>
    </w:p>
  </w:footnote>
  <w:footnote w:id="2">
    <w:p w14:paraId="5991209D" w14:textId="239A944E" w:rsidR="00106014" w:rsidRPr="0083497F" w:rsidRDefault="00106014">
      <w:pPr>
        <w:pStyle w:val="FootnoteText"/>
        <w:rPr>
          <w:lang w:val="en-AU"/>
        </w:rPr>
      </w:pPr>
      <w:r w:rsidRPr="0083497F">
        <w:rPr>
          <w:rStyle w:val="FootnoteReference"/>
          <w:rFonts w:cs="Arial"/>
        </w:rPr>
        <w:footnoteRef/>
      </w:r>
      <w:r>
        <w:rPr>
          <w:rFonts w:cs="Arial"/>
        </w:rPr>
        <w:t xml:space="preserve"> The</w:t>
      </w:r>
      <w:r>
        <w:t xml:space="preserve"> </w:t>
      </w:r>
      <w:r w:rsidRPr="00D36D8E">
        <w:t>W</w:t>
      </w:r>
      <w:r>
        <w:t xml:space="preserve">ork </w:t>
      </w:r>
      <w:r w:rsidRPr="00D36D8E">
        <w:t>H</w:t>
      </w:r>
      <w:r>
        <w:t xml:space="preserve">ealth and </w:t>
      </w:r>
      <w:r w:rsidRPr="00D36D8E">
        <w:t>S</w:t>
      </w:r>
      <w:r>
        <w:t>afety</w:t>
      </w:r>
      <w:r w:rsidRPr="00D36D8E">
        <w:t xml:space="preserve"> </w:t>
      </w:r>
      <w:r w:rsidRPr="0083497F">
        <w:rPr>
          <w:rFonts w:cs="Arial"/>
        </w:rPr>
        <w:t xml:space="preserve">Accreditation Scheme can be found at </w:t>
      </w:r>
      <w:hyperlink r:id="rId1" w:history="1">
        <w:r>
          <w:rPr>
            <w:rStyle w:val="Hyperlink"/>
            <w:rFonts w:cs="Arial"/>
            <w:szCs w:val="16"/>
          </w:rPr>
          <w:t>https://www.fsc.gov.au/what-accreditation-1</w:t>
        </w:r>
      </w:hyperlink>
    </w:p>
  </w:footnote>
  <w:footnote w:id="3">
    <w:p w14:paraId="5B80ED41" w14:textId="77777777" w:rsidR="00613EBD" w:rsidRPr="00ED1BAA" w:rsidRDefault="00613EBD" w:rsidP="00613EBD">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2" w:history="1">
        <w:r w:rsidRPr="0098379E">
          <w:rPr>
            <w:rStyle w:val="Hyperlink"/>
            <w:rFonts w:cs="Arial"/>
          </w:rPr>
          <w:t>https://www.nationalredress.gov.au</w:t>
        </w:r>
      </w:hyperlink>
    </w:p>
  </w:footnote>
  <w:footnote w:id="4">
    <w:p w14:paraId="52981E78" w14:textId="7093A50C" w:rsidR="00CB75A6" w:rsidRPr="00CB75A6" w:rsidRDefault="00CB75A6">
      <w:pPr>
        <w:pStyle w:val="FootnoteText"/>
        <w:rPr>
          <w:lang w:val="en-AU"/>
        </w:rPr>
      </w:pPr>
      <w:r>
        <w:rPr>
          <w:rStyle w:val="FootnoteReference"/>
        </w:rPr>
        <w:footnoteRef/>
      </w:r>
      <w:r>
        <w:t xml:space="preserve"> </w:t>
      </w:r>
      <w:hyperlink r:id="rId3" w:history="1">
        <w:r w:rsidR="00DE7693" w:rsidRPr="00CD0CAA">
          <w:rPr>
            <w:rStyle w:val="Hyperlink"/>
          </w:rPr>
          <w:t>https://www.nacc.gov.au/sites/default/files/documents/2024-08/contracted_service_providers_grant_recipients_and_the_nacc.pdf</w:t>
        </w:r>
      </w:hyperlink>
      <w:r w:rsidR="00DE769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FC4" w14:textId="3E3E2035" w:rsidR="00106014" w:rsidRDefault="00015A64">
    <w:pPr>
      <w:pStyle w:val="Header"/>
    </w:pPr>
    <w:r>
      <w:rPr>
        <w:noProof/>
      </w:rPr>
      <mc:AlternateContent>
        <mc:Choice Requires="wps">
          <w:drawing>
            <wp:anchor distT="0" distB="0" distL="0" distR="0" simplePos="0" relativeHeight="251658249" behindDoc="0" locked="0" layoutInCell="1" allowOverlap="1" wp14:anchorId="7066761B" wp14:editId="0768E141">
              <wp:simplePos x="635" y="635"/>
              <wp:positionH relativeFrom="page">
                <wp:align>center</wp:align>
              </wp:positionH>
              <wp:positionV relativeFrom="page">
                <wp:align>top</wp:align>
              </wp:positionV>
              <wp:extent cx="551815" cy="376555"/>
              <wp:effectExtent l="0" t="0" r="635" b="4445"/>
              <wp:wrapNone/>
              <wp:docPr id="12541900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6761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33A26">
      <w:rPr>
        <w:noProof/>
      </w:rPr>
      <w:pict w14:anchorId="2EC05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3" o:spid="_x0000_s1062"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67CE9EDE" w:rsidR="00106014" w:rsidRPr="0097777E" w:rsidRDefault="00015A64" w:rsidP="0031400E">
    <w:pPr>
      <w:pStyle w:val="Header"/>
      <w:tabs>
        <w:tab w:val="left" w:pos="7170"/>
      </w:tabs>
    </w:pPr>
    <w:r>
      <w:rPr>
        <w:noProof/>
        <w:lang w:eastAsia="en-AU"/>
      </w:rPr>
      <mc:AlternateContent>
        <mc:Choice Requires="wps">
          <w:drawing>
            <wp:anchor distT="0" distB="0" distL="0" distR="0" simplePos="0" relativeHeight="251658250" behindDoc="0" locked="0" layoutInCell="1" allowOverlap="1" wp14:anchorId="7CB194F8" wp14:editId="6847920D">
              <wp:simplePos x="1076325" y="400050"/>
              <wp:positionH relativeFrom="page">
                <wp:align>center</wp:align>
              </wp:positionH>
              <wp:positionV relativeFrom="page">
                <wp:align>top</wp:align>
              </wp:positionV>
              <wp:extent cx="551815" cy="376555"/>
              <wp:effectExtent l="0" t="0" r="635" b="4445"/>
              <wp:wrapNone/>
              <wp:docPr id="1173180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194F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713F7" w:rsidRPr="00FF7342">
      <w:rPr>
        <w:noProof/>
        <w:lang w:eastAsia="en-AU"/>
      </w:rPr>
      <w:drawing>
        <wp:inline distT="0" distB="0" distL="0" distR="0" wp14:anchorId="523697DD" wp14:editId="2A3D4939">
          <wp:extent cx="3844959" cy="612000"/>
          <wp:effectExtent l="0" t="0" r="3175" b="0"/>
          <wp:docPr id="1318575786" name="Picture 1318575786"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9" cy="612000"/>
                  </a:xfrm>
                  <a:prstGeom prst="rect">
                    <a:avLst/>
                  </a:prstGeom>
                  <a:noFill/>
                  <a:ln>
                    <a:noFill/>
                  </a:ln>
                </pic:spPr>
              </pic:pic>
            </a:graphicData>
          </a:graphic>
        </wp:inline>
      </w:drawing>
    </w:r>
    <w:r w:rsidR="003713F7" w:rsidRPr="0097777E">
      <w:rPr>
        <w:highlight w:val="yellow"/>
      </w:rPr>
      <w:t xml:space="preserve"> </w:t>
    </w:r>
    <w:r w:rsidR="00333A26">
      <w:rPr>
        <w:noProof/>
      </w:rPr>
      <w:pict w14:anchorId="1EB5F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4" o:spid="_x0000_s1063"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AC68" w14:textId="5DEA0297" w:rsidR="00106014" w:rsidRDefault="00015A64">
    <w:pPr>
      <w:pStyle w:val="Header"/>
    </w:pPr>
    <w:r>
      <w:rPr>
        <w:noProof/>
      </w:rPr>
      <mc:AlternateContent>
        <mc:Choice Requires="wps">
          <w:drawing>
            <wp:anchor distT="0" distB="0" distL="0" distR="0" simplePos="0" relativeHeight="251658248" behindDoc="0" locked="0" layoutInCell="1" allowOverlap="1" wp14:anchorId="75723AD6" wp14:editId="7CCBE0A7">
              <wp:simplePos x="635" y="635"/>
              <wp:positionH relativeFrom="page">
                <wp:align>center</wp:align>
              </wp:positionH>
              <wp:positionV relativeFrom="page">
                <wp:align>top</wp:align>
              </wp:positionV>
              <wp:extent cx="551815" cy="376555"/>
              <wp:effectExtent l="0" t="0" r="635" b="4445"/>
              <wp:wrapNone/>
              <wp:docPr id="19164882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23AD6"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33A26">
      <w:rPr>
        <w:noProof/>
      </w:rPr>
      <w:pict w14:anchorId="4BEF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2" o:spid="_x0000_s1061"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2E7A" w14:textId="583E2DEA" w:rsidR="00106014" w:rsidRDefault="00015A64">
    <w:pPr>
      <w:pStyle w:val="Header"/>
    </w:pPr>
    <w:r>
      <w:rPr>
        <w:noProof/>
      </w:rPr>
      <mc:AlternateContent>
        <mc:Choice Requires="wps">
          <w:drawing>
            <wp:anchor distT="0" distB="0" distL="0" distR="0" simplePos="0" relativeHeight="251658252" behindDoc="0" locked="0" layoutInCell="1" allowOverlap="1" wp14:anchorId="647461F7" wp14:editId="6333DE4F">
              <wp:simplePos x="635" y="635"/>
              <wp:positionH relativeFrom="page">
                <wp:align>center</wp:align>
              </wp:positionH>
              <wp:positionV relativeFrom="page">
                <wp:align>top</wp:align>
              </wp:positionV>
              <wp:extent cx="551815" cy="376555"/>
              <wp:effectExtent l="0" t="0" r="635" b="4445"/>
              <wp:wrapNone/>
              <wp:docPr id="12389677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461F7"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33A26">
      <w:rPr>
        <w:noProof/>
      </w:rPr>
      <w:pict w14:anchorId="6B680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6" o:spid="_x0000_s1065"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6F00D07B" w:rsidR="00106014" w:rsidRPr="005056CD" w:rsidRDefault="00015A64" w:rsidP="0031400E">
    <w:pPr>
      <w:pStyle w:val="Header"/>
      <w:tabs>
        <w:tab w:val="left" w:pos="7170"/>
      </w:tabs>
    </w:pPr>
    <w:r>
      <w:rPr>
        <w:noProof/>
      </w:rPr>
      <mc:AlternateContent>
        <mc:Choice Requires="wps">
          <w:drawing>
            <wp:anchor distT="0" distB="0" distL="0" distR="0" simplePos="0" relativeHeight="251658253" behindDoc="0" locked="0" layoutInCell="1" allowOverlap="1" wp14:anchorId="0D4AFBF8" wp14:editId="1E645FCE">
              <wp:simplePos x="1080770" y="396875"/>
              <wp:positionH relativeFrom="page">
                <wp:align>center</wp:align>
              </wp:positionH>
              <wp:positionV relativeFrom="page">
                <wp:align>top</wp:align>
              </wp:positionV>
              <wp:extent cx="551815" cy="376555"/>
              <wp:effectExtent l="0" t="0" r="635" b="4445"/>
              <wp:wrapNone/>
              <wp:docPr id="132371687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AFBF8"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33A26">
      <w:rPr>
        <w:noProof/>
      </w:rPr>
      <w:pict w14:anchorId="5599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7" o:spid="_x0000_s1066"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B14D" w14:textId="49DCA06B" w:rsidR="00106014" w:rsidRDefault="00015A64">
    <w:pPr>
      <w:pStyle w:val="Header"/>
    </w:pPr>
    <w:r>
      <w:rPr>
        <w:noProof/>
      </w:rPr>
      <mc:AlternateContent>
        <mc:Choice Requires="wps">
          <w:drawing>
            <wp:anchor distT="0" distB="0" distL="0" distR="0" simplePos="0" relativeHeight="251658251" behindDoc="0" locked="0" layoutInCell="1" allowOverlap="1" wp14:anchorId="300313DF" wp14:editId="36011FFC">
              <wp:simplePos x="635" y="635"/>
              <wp:positionH relativeFrom="page">
                <wp:align>center</wp:align>
              </wp:positionH>
              <wp:positionV relativeFrom="page">
                <wp:align>top</wp:align>
              </wp:positionV>
              <wp:extent cx="551815" cy="376555"/>
              <wp:effectExtent l="0" t="0" r="635" b="4445"/>
              <wp:wrapNone/>
              <wp:docPr id="89020788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A03797" w14:textId="38817266"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313DF"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57A03797" w14:textId="38817266"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33A26">
      <w:rPr>
        <w:noProof/>
      </w:rPr>
      <w:pict w14:anchorId="060B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5" o:spid="_x0000_s1064"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AB74" w14:textId="4E7D5DE9" w:rsidR="008B6B21" w:rsidRDefault="00015A64">
    <w:pPr>
      <w:pStyle w:val="Header"/>
    </w:pPr>
    <w:r>
      <w:rPr>
        <w:noProof/>
      </w:rPr>
      <mc:AlternateContent>
        <mc:Choice Requires="wps">
          <w:drawing>
            <wp:anchor distT="0" distB="0" distL="0" distR="0" simplePos="0" relativeHeight="251658255" behindDoc="0" locked="0" layoutInCell="1" allowOverlap="1" wp14:anchorId="3A8897D3" wp14:editId="7A14412B">
              <wp:simplePos x="635" y="635"/>
              <wp:positionH relativeFrom="page">
                <wp:align>center</wp:align>
              </wp:positionH>
              <wp:positionV relativeFrom="page">
                <wp:align>top</wp:align>
              </wp:positionV>
              <wp:extent cx="551815" cy="376555"/>
              <wp:effectExtent l="0" t="0" r="635" b="4445"/>
              <wp:wrapNone/>
              <wp:docPr id="44034532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897D3" id="_x0000_t202" coordsize="21600,21600" o:spt="202" path="m,l,21600r21600,l21600,xe">
              <v:stroke joinstyle="miter"/>
              <v:path gradientshapeok="t" o:connecttype="rect"/>
            </v:shapetype>
            <v:shape id="Text Box 8" o:spid="_x0000_s1038"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B63A6">
      <w:rPr>
        <w:noProof/>
      </w:rPr>
      <mc:AlternateContent>
        <mc:Choice Requires="wps">
          <w:drawing>
            <wp:anchor distT="0" distB="0" distL="114300" distR="114300" simplePos="0" relativeHeight="251658247" behindDoc="1" locked="0" layoutInCell="0" allowOverlap="1" wp14:anchorId="2C80F1D9" wp14:editId="4D44DC11">
              <wp:simplePos x="0" y="0"/>
              <wp:positionH relativeFrom="margin">
                <wp:align>center</wp:align>
              </wp:positionH>
              <wp:positionV relativeFrom="margin">
                <wp:align>center</wp:align>
              </wp:positionV>
              <wp:extent cx="5899785" cy="1966595"/>
              <wp:effectExtent l="0" t="1228725" r="0" b="1281430"/>
              <wp:wrapNone/>
              <wp:docPr id="5167555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80F1D9" id="_x0000_s1039" type="#_x0000_t202" style="position:absolute;margin-left:0;margin-top:0;width:464.55pt;height:154.8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" o:allowincell="f" filled="f" stroked="f">
              <v:stroke joinstyle="round"/>
              <o:lock v:ext="edit" shapetype="t"/>
              <v:textbox style="mso-fit-shape-to-text:t">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A794" w14:textId="1E1DA679" w:rsidR="008B6B21" w:rsidRPr="00F301C1" w:rsidRDefault="00015A64" w:rsidP="00CE7A5F">
    <w:pPr>
      <w:pStyle w:val="Header"/>
      <w:jc w:val="center"/>
    </w:pPr>
    <w:r>
      <w:rPr>
        <w:noProof/>
      </w:rPr>
      <mc:AlternateContent>
        <mc:Choice Requires="wps">
          <w:drawing>
            <wp:anchor distT="0" distB="0" distL="0" distR="0" simplePos="0" relativeHeight="251658256" behindDoc="0" locked="0" layoutInCell="1" allowOverlap="1" wp14:anchorId="7288429A" wp14:editId="223E4B84">
              <wp:simplePos x="635" y="635"/>
              <wp:positionH relativeFrom="page">
                <wp:align>center</wp:align>
              </wp:positionH>
              <wp:positionV relativeFrom="page">
                <wp:align>top</wp:align>
              </wp:positionV>
              <wp:extent cx="551815" cy="376555"/>
              <wp:effectExtent l="0" t="0" r="635" b="4445"/>
              <wp:wrapNone/>
              <wp:docPr id="114325973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8429A" id="_x0000_t202" coordsize="21600,21600" o:spt="202" path="m,l,21600r21600,l21600,xe">
              <v:stroke joinstyle="miter"/>
              <v:path gradientshapeok="t" o:connecttype="rect"/>
            </v:shapetype>
            <v:shape id="Text Box 9" o:spid="_x0000_s1040" type="#_x0000_t202" alt="OFFICIAL" style="position:absolute;left:0;text-align:left;margin-left:0;margin-top:0;width:43.45pt;height:29.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D008" w14:textId="4C1CB21E" w:rsidR="008B6B21" w:rsidRDefault="00015A64">
    <w:pPr>
      <w:pStyle w:val="Header"/>
    </w:pPr>
    <w:r>
      <w:rPr>
        <w:noProof/>
      </w:rPr>
      <mc:AlternateContent>
        <mc:Choice Requires="wps">
          <w:drawing>
            <wp:anchor distT="0" distB="0" distL="0" distR="0" simplePos="0" relativeHeight="251658254" behindDoc="0" locked="0" layoutInCell="1" allowOverlap="1" wp14:anchorId="03EA11A7" wp14:editId="4C5A0194">
              <wp:simplePos x="635" y="635"/>
              <wp:positionH relativeFrom="page">
                <wp:align>center</wp:align>
              </wp:positionH>
              <wp:positionV relativeFrom="page">
                <wp:align>top</wp:align>
              </wp:positionV>
              <wp:extent cx="551815" cy="376555"/>
              <wp:effectExtent l="0" t="0" r="635" b="4445"/>
              <wp:wrapNone/>
              <wp:docPr id="384539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FC49A4" w14:textId="0EA2006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A11A7" id="_x0000_t202" coordsize="21600,21600" o:spt="202" path="m,l,21600r21600,l21600,xe">
              <v:stroke joinstyle="miter"/>
              <v:path gradientshapeok="t" o:connecttype="rect"/>
            </v:shapetype>
            <v:shape id="Text Box 7" o:spid="_x0000_s1043"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69FC49A4" w14:textId="0EA2006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B63A6">
      <w:rPr>
        <w:noProof/>
      </w:rPr>
      <mc:AlternateContent>
        <mc:Choice Requires="wps">
          <w:drawing>
            <wp:anchor distT="0" distB="0" distL="114300" distR="114300" simplePos="0" relativeHeight="251658246" behindDoc="1" locked="0" layoutInCell="0" allowOverlap="1" wp14:anchorId="2461C977" wp14:editId="6D7F6BFD">
              <wp:simplePos x="0" y="0"/>
              <wp:positionH relativeFrom="margin">
                <wp:align>center</wp:align>
              </wp:positionH>
              <wp:positionV relativeFrom="margin">
                <wp:align>center</wp:align>
              </wp:positionV>
              <wp:extent cx="5899785" cy="1966595"/>
              <wp:effectExtent l="0" t="1228725" r="0" b="1281430"/>
              <wp:wrapNone/>
              <wp:docPr id="1212901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334E5"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61C977" id="_x0000_s1044" type="#_x0000_t202" style="position:absolute;margin-left:0;margin-top:0;width:464.55pt;height:154.8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" o:allowincell="f" filled="f" stroked="f">
              <v:stroke joinstyle="round"/>
              <o:lock v:ext="edit" shapetype="t"/>
              <v:textbox style="mso-fit-shape-to-text:t">
                <w:txbxContent>
                  <w:p w14:paraId="350334E5"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CED058"/>
    <w:lvl w:ilvl="0">
      <w:start w:val="1"/>
      <w:numFmt w:val="lowerLetter"/>
      <w:pStyle w:val="ListNumber2"/>
      <w:lvlText w:val="(%1)"/>
      <w:lvlJc w:val="left"/>
      <w:pPr>
        <w:ind w:left="360" w:hanging="360"/>
      </w:pPr>
      <w:rPr>
        <w:rFonts w:hint="default"/>
        <w:u w:color="264F90"/>
      </w:rPr>
    </w:lvl>
  </w:abstractNum>
  <w:abstractNum w:abstractNumId="1" w15:restartNumberingAfterBreak="0">
    <w:nsid w:val="FFFFFF82"/>
    <w:multiLevelType w:val="singleLevel"/>
    <w:tmpl w:val="E530EAE6"/>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2"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3"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FC78F9"/>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45D1EF4"/>
    <w:multiLevelType w:val="hybridMultilevel"/>
    <w:tmpl w:val="502ACF50"/>
    <w:lvl w:ilvl="0" w:tplc="E800E84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3694F6B"/>
    <w:multiLevelType w:val="multilevel"/>
    <w:tmpl w:val="16A4EB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195926D5"/>
    <w:multiLevelType w:val="multilevel"/>
    <w:tmpl w:val="7EA62864"/>
    <w:lvl w:ilvl="0">
      <w:start w:val="1"/>
      <w:numFmt w:val="decimal"/>
      <w:pStyle w:val="Heading3ST"/>
      <w:lvlText w:val="ST%1."/>
      <w:lvlJc w:val="left"/>
      <w:pPr>
        <w:ind w:left="822"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1BF94412"/>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21E056E7"/>
    <w:multiLevelType w:val="hybridMultilevel"/>
    <w:tmpl w:val="287CA080"/>
    <w:lvl w:ilvl="0" w:tplc="446E843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4" w15:restartNumberingAfterBreak="0">
    <w:nsid w:val="248A74B5"/>
    <w:multiLevelType w:val="hybridMultilevel"/>
    <w:tmpl w:val="2AFA2EE2"/>
    <w:lvl w:ilvl="0" w:tplc="446E843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5" w15:restartNumberingAfterBreak="0">
    <w:nsid w:val="25DA559B"/>
    <w:multiLevelType w:val="hybridMultilevel"/>
    <w:tmpl w:val="C9B83C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7"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B2048"/>
    <w:multiLevelType w:val="multilevel"/>
    <w:tmpl w:val="43D0EAF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FB15C97"/>
    <w:multiLevelType w:val="multilevel"/>
    <w:tmpl w:val="67A0C92A"/>
    <w:lvl w:ilvl="0">
      <w:start w:val="1"/>
      <w:numFmt w:val="upperLetter"/>
      <w:pStyle w:val="Heading3letter"/>
      <w:lvlText w:val="%1."/>
      <w:lvlJc w:val="left"/>
      <w:pPr>
        <w:ind w:left="3828"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329670BA"/>
    <w:multiLevelType w:val="hybridMultilevel"/>
    <w:tmpl w:val="41CC8482"/>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BE289674">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DCC7E35"/>
    <w:multiLevelType w:val="hybridMultilevel"/>
    <w:tmpl w:val="D160F78C"/>
    <w:lvl w:ilvl="0" w:tplc="80C81F9E">
      <w:start w:val="1"/>
      <w:numFmt w:val="lowerLetter"/>
      <w:lvlText w:val="(%1)"/>
      <w:lvlJc w:val="left"/>
      <w:pPr>
        <w:ind w:left="851" w:hanging="360"/>
      </w:pPr>
      <w:rPr>
        <w:rFonts w:hint="default"/>
        <w:b w:val="0"/>
        <w:bCs w:val="0"/>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22"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E11E50"/>
    <w:multiLevelType w:val="hybridMultilevel"/>
    <w:tmpl w:val="604E25A2"/>
    <w:lvl w:ilvl="0" w:tplc="648CCCC8">
      <w:start w:val="1"/>
      <w:numFmt w:val="lowerRoman"/>
      <w:suff w:val="space"/>
      <w:lvlText w:val="(%1)"/>
      <w:lvlJc w:val="left"/>
      <w:pPr>
        <w:ind w:left="1314" w:hanging="354"/>
      </w:pPr>
      <w:rPr>
        <w:rFonts w:hint="default"/>
      </w:rPr>
    </w:lvl>
    <w:lvl w:ilvl="1" w:tplc="0C090019" w:tentative="1">
      <w:start w:val="1"/>
      <w:numFmt w:val="lowerLetter"/>
      <w:lvlText w:val="%2."/>
      <w:lvlJc w:val="left"/>
      <w:pPr>
        <w:ind w:left="1139" w:hanging="360"/>
      </w:pPr>
    </w:lvl>
    <w:lvl w:ilvl="2" w:tplc="0C09001B" w:tentative="1">
      <w:start w:val="1"/>
      <w:numFmt w:val="lowerRoman"/>
      <w:lvlText w:val="%3."/>
      <w:lvlJc w:val="right"/>
      <w:pPr>
        <w:ind w:left="1859" w:hanging="180"/>
      </w:pPr>
    </w:lvl>
    <w:lvl w:ilvl="3" w:tplc="0C09000F" w:tentative="1">
      <w:start w:val="1"/>
      <w:numFmt w:val="decimal"/>
      <w:lvlText w:val="%4."/>
      <w:lvlJc w:val="left"/>
      <w:pPr>
        <w:ind w:left="2579" w:hanging="360"/>
      </w:pPr>
    </w:lvl>
    <w:lvl w:ilvl="4" w:tplc="0C090019" w:tentative="1">
      <w:start w:val="1"/>
      <w:numFmt w:val="lowerLetter"/>
      <w:lvlText w:val="%5."/>
      <w:lvlJc w:val="left"/>
      <w:pPr>
        <w:ind w:left="3299" w:hanging="360"/>
      </w:pPr>
    </w:lvl>
    <w:lvl w:ilvl="5" w:tplc="0C09001B" w:tentative="1">
      <w:start w:val="1"/>
      <w:numFmt w:val="lowerRoman"/>
      <w:lvlText w:val="%6."/>
      <w:lvlJc w:val="right"/>
      <w:pPr>
        <w:ind w:left="4019" w:hanging="180"/>
      </w:pPr>
    </w:lvl>
    <w:lvl w:ilvl="6" w:tplc="0C09000F" w:tentative="1">
      <w:start w:val="1"/>
      <w:numFmt w:val="decimal"/>
      <w:lvlText w:val="%7."/>
      <w:lvlJc w:val="left"/>
      <w:pPr>
        <w:ind w:left="4739" w:hanging="360"/>
      </w:pPr>
    </w:lvl>
    <w:lvl w:ilvl="7" w:tplc="0C090019" w:tentative="1">
      <w:start w:val="1"/>
      <w:numFmt w:val="lowerLetter"/>
      <w:lvlText w:val="%8."/>
      <w:lvlJc w:val="left"/>
      <w:pPr>
        <w:ind w:left="5459" w:hanging="360"/>
      </w:pPr>
    </w:lvl>
    <w:lvl w:ilvl="8" w:tplc="0C09001B" w:tentative="1">
      <w:start w:val="1"/>
      <w:numFmt w:val="lowerRoman"/>
      <w:lvlText w:val="%9."/>
      <w:lvlJc w:val="right"/>
      <w:pPr>
        <w:ind w:left="6179" w:hanging="180"/>
      </w:pPr>
    </w:lvl>
  </w:abstractNum>
  <w:abstractNum w:abstractNumId="24" w15:restartNumberingAfterBreak="0">
    <w:nsid w:val="47640D6B"/>
    <w:multiLevelType w:val="multilevel"/>
    <w:tmpl w:val="EC0652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8576862"/>
    <w:multiLevelType w:val="multilevel"/>
    <w:tmpl w:val="AA9CAF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E44573"/>
    <w:multiLevelType w:val="hybridMultilevel"/>
    <w:tmpl w:val="A0C0728A"/>
    <w:lvl w:ilvl="0" w:tplc="91B69884">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0B1E7F"/>
    <w:multiLevelType w:val="hybridMultilevel"/>
    <w:tmpl w:val="B78E3CF6"/>
    <w:lvl w:ilvl="0" w:tplc="D7E8A26C">
      <w:start w:val="1"/>
      <w:numFmt w:val="lowerLetter"/>
      <w:lvlText w:val="(%1)"/>
      <w:lvlJc w:val="left"/>
      <w:pPr>
        <w:ind w:left="2160" w:hanging="360"/>
      </w:pPr>
      <w:rPr>
        <w:rFonts w:hint="default"/>
        <w:u w:val="none"/>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30" w15:restartNumberingAfterBreak="0">
    <w:nsid w:val="5C4209F1"/>
    <w:multiLevelType w:val="hybridMultilevel"/>
    <w:tmpl w:val="527CC5D6"/>
    <w:lvl w:ilvl="0" w:tplc="BE28967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32" w15:restartNumberingAfterBreak="0">
    <w:nsid w:val="678B7CA2"/>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B376256"/>
    <w:multiLevelType w:val="hybridMultilevel"/>
    <w:tmpl w:val="7CAEBE90"/>
    <w:lvl w:ilvl="0" w:tplc="4762D36C">
      <w:start w:val="1"/>
      <w:numFmt w:val="decimal"/>
      <w:lvlText w:val="%1."/>
      <w:lvlJc w:val="left"/>
      <w:pPr>
        <w:ind w:left="1020" w:hanging="360"/>
      </w:pPr>
    </w:lvl>
    <w:lvl w:ilvl="1" w:tplc="89006374">
      <w:start w:val="1"/>
      <w:numFmt w:val="decimal"/>
      <w:lvlText w:val="%2."/>
      <w:lvlJc w:val="left"/>
      <w:pPr>
        <w:ind w:left="1020" w:hanging="360"/>
      </w:pPr>
    </w:lvl>
    <w:lvl w:ilvl="2" w:tplc="BA0E39D0">
      <w:start w:val="1"/>
      <w:numFmt w:val="decimal"/>
      <w:lvlText w:val="%3."/>
      <w:lvlJc w:val="left"/>
      <w:pPr>
        <w:ind w:left="1020" w:hanging="360"/>
      </w:pPr>
    </w:lvl>
    <w:lvl w:ilvl="3" w:tplc="5CD837AC">
      <w:start w:val="1"/>
      <w:numFmt w:val="decimal"/>
      <w:lvlText w:val="%4."/>
      <w:lvlJc w:val="left"/>
      <w:pPr>
        <w:ind w:left="1020" w:hanging="360"/>
      </w:pPr>
    </w:lvl>
    <w:lvl w:ilvl="4" w:tplc="0B540CBA">
      <w:start w:val="1"/>
      <w:numFmt w:val="decimal"/>
      <w:lvlText w:val="%5."/>
      <w:lvlJc w:val="left"/>
      <w:pPr>
        <w:ind w:left="1020" w:hanging="360"/>
      </w:pPr>
    </w:lvl>
    <w:lvl w:ilvl="5" w:tplc="AFA627E2">
      <w:start w:val="1"/>
      <w:numFmt w:val="decimal"/>
      <w:lvlText w:val="%6."/>
      <w:lvlJc w:val="left"/>
      <w:pPr>
        <w:ind w:left="1020" w:hanging="360"/>
      </w:pPr>
    </w:lvl>
    <w:lvl w:ilvl="6" w:tplc="617A2158">
      <w:start w:val="1"/>
      <w:numFmt w:val="decimal"/>
      <w:lvlText w:val="%7."/>
      <w:lvlJc w:val="left"/>
      <w:pPr>
        <w:ind w:left="1020" w:hanging="360"/>
      </w:pPr>
    </w:lvl>
    <w:lvl w:ilvl="7" w:tplc="B9A48182">
      <w:start w:val="1"/>
      <w:numFmt w:val="decimal"/>
      <w:lvlText w:val="%8."/>
      <w:lvlJc w:val="left"/>
      <w:pPr>
        <w:ind w:left="1020" w:hanging="360"/>
      </w:pPr>
    </w:lvl>
    <w:lvl w:ilvl="8" w:tplc="FAECEE2E">
      <w:start w:val="1"/>
      <w:numFmt w:val="decimal"/>
      <w:lvlText w:val="%9."/>
      <w:lvlJc w:val="left"/>
      <w:pPr>
        <w:ind w:left="1020" w:hanging="360"/>
      </w:pPr>
    </w:lvl>
  </w:abstractNum>
  <w:abstractNum w:abstractNumId="34" w15:restartNumberingAfterBreak="0">
    <w:nsid w:val="6B764F0F"/>
    <w:multiLevelType w:val="hybridMultilevel"/>
    <w:tmpl w:val="34F4DABA"/>
    <w:lvl w:ilvl="0" w:tplc="9252F7FC">
      <w:numFmt w:val="bullet"/>
      <w:lvlText w:val="-"/>
      <w:lvlJc w:val="left"/>
      <w:pPr>
        <w:ind w:left="2160" w:hanging="360"/>
      </w:pPr>
      <w:rPr>
        <w:rFonts w:ascii="Aptos" w:eastAsiaTheme="minorHAnsi" w:hAnsi="Aptos" w:cstheme="minorBidi"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35" w15:restartNumberingAfterBreak="0">
    <w:nsid w:val="6C7105EC"/>
    <w:multiLevelType w:val="hybridMultilevel"/>
    <w:tmpl w:val="3EE40EC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2B01FA0"/>
    <w:multiLevelType w:val="multilevel"/>
    <w:tmpl w:val="D7C68688"/>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54366F5"/>
    <w:multiLevelType w:val="multilevel"/>
    <w:tmpl w:val="3BE077D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40"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1" w15:restartNumberingAfterBreak="0">
    <w:nsid w:val="7D405993"/>
    <w:multiLevelType w:val="hybridMultilevel"/>
    <w:tmpl w:val="B63CAA34"/>
    <w:lvl w:ilvl="0" w:tplc="29365A18">
      <w:numFmt w:val="bullet"/>
      <w:pStyle w:val="ListBulletchild"/>
      <w:lvlText w:val="-"/>
      <w:lvlJc w:val="left"/>
      <w:pPr>
        <w:ind w:left="717" w:hanging="360"/>
      </w:pPr>
      <w:rPr>
        <w:rFonts w:ascii="Calibri" w:eastAsiaTheme="minorHAnsi"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2" w15:restartNumberingAfterBreak="0">
    <w:nsid w:val="7D696AA1"/>
    <w:multiLevelType w:val="multilevel"/>
    <w:tmpl w:val="AEE8ABBC"/>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632075">
    <w:abstractNumId w:val="16"/>
  </w:num>
  <w:num w:numId="2" w16cid:durableId="2131774337">
    <w:abstractNumId w:val="12"/>
  </w:num>
  <w:num w:numId="3" w16cid:durableId="700669006">
    <w:abstractNumId w:val="2"/>
  </w:num>
  <w:num w:numId="4" w16cid:durableId="2087454454">
    <w:abstractNumId w:val="1"/>
  </w:num>
  <w:num w:numId="5" w16cid:durableId="1294822235">
    <w:abstractNumId w:val="6"/>
  </w:num>
  <w:num w:numId="6" w16cid:durableId="38674421">
    <w:abstractNumId w:val="0"/>
  </w:num>
  <w:num w:numId="7" w16cid:durableId="919828483">
    <w:abstractNumId w:val="19"/>
  </w:num>
  <w:num w:numId="8" w16cid:durableId="451174264">
    <w:abstractNumId w:val="3"/>
  </w:num>
  <w:num w:numId="9" w16cid:durableId="453867226">
    <w:abstractNumId w:val="29"/>
  </w:num>
  <w:num w:numId="10" w16cid:durableId="1169830035">
    <w:abstractNumId w:val="39"/>
  </w:num>
  <w:num w:numId="11" w16cid:durableId="1753165033">
    <w:abstractNumId w:val="8"/>
  </w:num>
  <w:num w:numId="12" w16cid:durableId="1205097128">
    <w:abstractNumId w:val="9"/>
  </w:num>
  <w:num w:numId="13" w16cid:durableId="394862371">
    <w:abstractNumId w:val="38"/>
  </w:num>
  <w:num w:numId="14" w16cid:durableId="469709233">
    <w:abstractNumId w:val="42"/>
  </w:num>
  <w:num w:numId="15" w16cid:durableId="1606380354">
    <w:abstractNumId w:val="25"/>
  </w:num>
  <w:num w:numId="16" w16cid:durableId="19827306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763833">
    <w:abstractNumId w:val="36"/>
  </w:num>
  <w:num w:numId="18" w16cid:durableId="50616801">
    <w:abstractNumId w:val="36"/>
    <w:lvlOverride w:ilvl="0">
      <w:startOverride w:val="1"/>
    </w:lvlOverride>
  </w:num>
  <w:num w:numId="19" w16cid:durableId="8806283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2224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20305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6398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562821">
    <w:abstractNumId w:val="17"/>
  </w:num>
  <w:num w:numId="24" w16cid:durableId="345525750">
    <w:abstractNumId w:val="11"/>
  </w:num>
  <w:num w:numId="25" w16cid:durableId="1780955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996178">
    <w:abstractNumId w:val="40"/>
  </w:num>
  <w:num w:numId="27" w16cid:durableId="1539470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0190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946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9236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183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491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2775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6291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8921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19972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58060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90481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0085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22643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1095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5060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3979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3996505">
    <w:abstractNumId w:val="27"/>
  </w:num>
  <w:num w:numId="45" w16cid:durableId="1908998965">
    <w:abstractNumId w:val="21"/>
  </w:num>
  <w:num w:numId="46" w16cid:durableId="1872569378">
    <w:abstractNumId w:val="5"/>
  </w:num>
  <w:num w:numId="47" w16cid:durableId="1852137666">
    <w:abstractNumId w:val="23"/>
  </w:num>
  <w:num w:numId="48" w16cid:durableId="259071472">
    <w:abstractNumId w:val="10"/>
  </w:num>
  <w:num w:numId="49" w16cid:durableId="1587959432">
    <w:abstractNumId w:val="32"/>
  </w:num>
  <w:num w:numId="50" w16cid:durableId="2090275143">
    <w:abstractNumId w:val="4"/>
  </w:num>
  <w:num w:numId="51" w16cid:durableId="1803956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7443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71002611">
    <w:abstractNumId w:val="35"/>
  </w:num>
  <w:num w:numId="54" w16cid:durableId="40717273">
    <w:abstractNumId w:val="30"/>
  </w:num>
  <w:num w:numId="55" w16cid:durableId="1004941433">
    <w:abstractNumId w:val="34"/>
  </w:num>
  <w:num w:numId="56" w16cid:durableId="823819756">
    <w:abstractNumId w:val="20"/>
  </w:num>
  <w:num w:numId="57" w16cid:durableId="10566961">
    <w:abstractNumId w:val="28"/>
  </w:num>
  <w:num w:numId="58" w16cid:durableId="110630021">
    <w:abstractNumId w:val="15"/>
  </w:num>
  <w:num w:numId="59" w16cid:durableId="1821650450">
    <w:abstractNumId w:val="25"/>
  </w:num>
  <w:num w:numId="60" w16cid:durableId="1160921050">
    <w:abstractNumId w:val="25"/>
  </w:num>
  <w:num w:numId="61" w16cid:durableId="1020275887">
    <w:abstractNumId w:val="25"/>
  </w:num>
  <w:num w:numId="62" w16cid:durableId="732777975">
    <w:abstractNumId w:val="25"/>
  </w:num>
  <w:num w:numId="63" w16cid:durableId="7341602">
    <w:abstractNumId w:val="33"/>
  </w:num>
  <w:num w:numId="64" w16cid:durableId="131483872">
    <w:abstractNumId w:val="41"/>
  </w:num>
  <w:num w:numId="65" w16cid:durableId="1962302687">
    <w:abstractNumId w:val="26"/>
  </w:num>
  <w:num w:numId="66" w16cid:durableId="226376386">
    <w:abstractNumId w:val="9"/>
  </w:num>
  <w:num w:numId="67" w16cid:durableId="1497577088">
    <w:abstractNumId w:val="24"/>
  </w:num>
  <w:num w:numId="68" w16cid:durableId="494540574">
    <w:abstractNumId w:val="7"/>
  </w:num>
  <w:num w:numId="69" w16cid:durableId="1797484400">
    <w:abstractNumId w:val="37"/>
  </w:num>
  <w:num w:numId="70" w16cid:durableId="264849082">
    <w:abstractNumId w:val="18"/>
  </w:num>
  <w:num w:numId="71" w16cid:durableId="1826626845">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1886"/>
    <w:rsid w:val="000033F9"/>
    <w:rsid w:val="000033FB"/>
    <w:rsid w:val="00003F62"/>
    <w:rsid w:val="000041FD"/>
    <w:rsid w:val="00004651"/>
    <w:rsid w:val="0000487B"/>
    <w:rsid w:val="0000533E"/>
    <w:rsid w:val="000054D4"/>
    <w:rsid w:val="000064CC"/>
    <w:rsid w:val="00006AA0"/>
    <w:rsid w:val="0000717B"/>
    <w:rsid w:val="00010488"/>
    <w:rsid w:val="0001075E"/>
    <w:rsid w:val="00010C05"/>
    <w:rsid w:val="0001214E"/>
    <w:rsid w:val="0001284A"/>
    <w:rsid w:val="000153DA"/>
    <w:rsid w:val="00015A64"/>
    <w:rsid w:val="00016082"/>
    <w:rsid w:val="000163AB"/>
    <w:rsid w:val="00016FB3"/>
    <w:rsid w:val="00017386"/>
    <w:rsid w:val="00017882"/>
    <w:rsid w:val="0002038F"/>
    <w:rsid w:val="00020F12"/>
    <w:rsid w:val="000226D0"/>
    <w:rsid w:val="0002293F"/>
    <w:rsid w:val="000233C2"/>
    <w:rsid w:val="000234DE"/>
    <w:rsid w:val="000234ED"/>
    <w:rsid w:val="00024907"/>
    <w:rsid w:val="00024D56"/>
    <w:rsid w:val="00025325"/>
    <w:rsid w:val="00025B41"/>
    <w:rsid w:val="00025EFE"/>
    <w:rsid w:val="000260BD"/>
    <w:rsid w:val="000261F6"/>
    <w:rsid w:val="000269D5"/>
    <w:rsid w:val="00026FC1"/>
    <w:rsid w:val="0002786D"/>
    <w:rsid w:val="000301BF"/>
    <w:rsid w:val="000308B5"/>
    <w:rsid w:val="00030BFA"/>
    <w:rsid w:val="00030C66"/>
    <w:rsid w:val="00030DD1"/>
    <w:rsid w:val="00030E75"/>
    <w:rsid w:val="00030EDB"/>
    <w:rsid w:val="00030F41"/>
    <w:rsid w:val="000310B5"/>
    <w:rsid w:val="0003131E"/>
    <w:rsid w:val="00031F1D"/>
    <w:rsid w:val="0003224E"/>
    <w:rsid w:val="000322E8"/>
    <w:rsid w:val="00032DE1"/>
    <w:rsid w:val="00033119"/>
    <w:rsid w:val="0003357B"/>
    <w:rsid w:val="00033F93"/>
    <w:rsid w:val="00034258"/>
    <w:rsid w:val="00035036"/>
    <w:rsid w:val="000350E3"/>
    <w:rsid w:val="0003565B"/>
    <w:rsid w:val="0003583F"/>
    <w:rsid w:val="0003663A"/>
    <w:rsid w:val="0003663D"/>
    <w:rsid w:val="00036D1A"/>
    <w:rsid w:val="0003760A"/>
    <w:rsid w:val="00040105"/>
    <w:rsid w:val="00040198"/>
    <w:rsid w:val="000402A4"/>
    <w:rsid w:val="000406C9"/>
    <w:rsid w:val="00040A74"/>
    <w:rsid w:val="00040B85"/>
    <w:rsid w:val="0004144E"/>
    <w:rsid w:val="00041983"/>
    <w:rsid w:val="000422CC"/>
    <w:rsid w:val="00042F51"/>
    <w:rsid w:val="0004480A"/>
    <w:rsid w:val="00044986"/>
    <w:rsid w:val="00044D1A"/>
    <w:rsid w:val="00044FA3"/>
    <w:rsid w:val="00046442"/>
    <w:rsid w:val="000468B7"/>
    <w:rsid w:val="00046D48"/>
    <w:rsid w:val="0005007F"/>
    <w:rsid w:val="00050D04"/>
    <w:rsid w:val="0005120B"/>
    <w:rsid w:val="00051268"/>
    <w:rsid w:val="00052491"/>
    <w:rsid w:val="000532DD"/>
    <w:rsid w:val="00053311"/>
    <w:rsid w:val="000539DB"/>
    <w:rsid w:val="00053C9F"/>
    <w:rsid w:val="0005425C"/>
    <w:rsid w:val="00054636"/>
    <w:rsid w:val="00054F43"/>
    <w:rsid w:val="00055623"/>
    <w:rsid w:val="00055EEB"/>
    <w:rsid w:val="00056031"/>
    <w:rsid w:val="000568ED"/>
    <w:rsid w:val="00056CED"/>
    <w:rsid w:val="0005704A"/>
    <w:rsid w:val="000578BF"/>
    <w:rsid w:val="0005799C"/>
    <w:rsid w:val="000603BE"/>
    <w:rsid w:val="00060528"/>
    <w:rsid w:val="00060B42"/>
    <w:rsid w:val="000618C6"/>
    <w:rsid w:val="000619CB"/>
    <w:rsid w:val="00061BE8"/>
    <w:rsid w:val="00062738"/>
    <w:rsid w:val="00062EC3"/>
    <w:rsid w:val="00063AD2"/>
    <w:rsid w:val="00063D17"/>
    <w:rsid w:val="00064DB9"/>
    <w:rsid w:val="00064E3D"/>
    <w:rsid w:val="000651D8"/>
    <w:rsid w:val="00065A71"/>
    <w:rsid w:val="00065FD1"/>
    <w:rsid w:val="000665A7"/>
    <w:rsid w:val="0006700B"/>
    <w:rsid w:val="000671E4"/>
    <w:rsid w:val="00067DA8"/>
    <w:rsid w:val="0007046D"/>
    <w:rsid w:val="00070659"/>
    <w:rsid w:val="0007131B"/>
    <w:rsid w:val="0007188F"/>
    <w:rsid w:val="000726FC"/>
    <w:rsid w:val="00072764"/>
    <w:rsid w:val="00072C9F"/>
    <w:rsid w:val="00072CE8"/>
    <w:rsid w:val="0007343E"/>
    <w:rsid w:val="00073D74"/>
    <w:rsid w:val="00073F68"/>
    <w:rsid w:val="0007408B"/>
    <w:rsid w:val="00074871"/>
    <w:rsid w:val="0007628F"/>
    <w:rsid w:val="00076365"/>
    <w:rsid w:val="00076573"/>
    <w:rsid w:val="00076909"/>
    <w:rsid w:val="00076980"/>
    <w:rsid w:val="00077275"/>
    <w:rsid w:val="00077B0F"/>
    <w:rsid w:val="00077DCB"/>
    <w:rsid w:val="00077E35"/>
    <w:rsid w:val="0008008A"/>
    <w:rsid w:val="00080D43"/>
    <w:rsid w:val="00082822"/>
    <w:rsid w:val="00082AEA"/>
    <w:rsid w:val="00083409"/>
    <w:rsid w:val="00083DEC"/>
    <w:rsid w:val="00084583"/>
    <w:rsid w:val="00084A17"/>
    <w:rsid w:val="00087ADD"/>
    <w:rsid w:val="00087AEB"/>
    <w:rsid w:val="00087CDC"/>
    <w:rsid w:val="000902B8"/>
    <w:rsid w:val="000909D6"/>
    <w:rsid w:val="00090F27"/>
    <w:rsid w:val="0009103D"/>
    <w:rsid w:val="00091D27"/>
    <w:rsid w:val="00091F0F"/>
    <w:rsid w:val="000927F6"/>
    <w:rsid w:val="000930DC"/>
    <w:rsid w:val="00093714"/>
    <w:rsid w:val="00093B6A"/>
    <w:rsid w:val="00093E8E"/>
    <w:rsid w:val="0009465A"/>
    <w:rsid w:val="000949D8"/>
    <w:rsid w:val="0009564F"/>
    <w:rsid w:val="00095FFE"/>
    <w:rsid w:val="000966C3"/>
    <w:rsid w:val="0009675E"/>
    <w:rsid w:val="000969AF"/>
    <w:rsid w:val="00096B35"/>
    <w:rsid w:val="00097115"/>
    <w:rsid w:val="00097206"/>
    <w:rsid w:val="00097356"/>
    <w:rsid w:val="00097B93"/>
    <w:rsid w:val="000A071B"/>
    <w:rsid w:val="000A077F"/>
    <w:rsid w:val="000A0973"/>
    <w:rsid w:val="000A0C6F"/>
    <w:rsid w:val="000A1133"/>
    <w:rsid w:val="000A1616"/>
    <w:rsid w:val="000A1717"/>
    <w:rsid w:val="000A185D"/>
    <w:rsid w:val="000A26A7"/>
    <w:rsid w:val="000A3592"/>
    <w:rsid w:val="000A4E2E"/>
    <w:rsid w:val="000A544E"/>
    <w:rsid w:val="000A5FCD"/>
    <w:rsid w:val="000A617B"/>
    <w:rsid w:val="000A621B"/>
    <w:rsid w:val="000A7066"/>
    <w:rsid w:val="000A7C0D"/>
    <w:rsid w:val="000A7C3F"/>
    <w:rsid w:val="000A7EB2"/>
    <w:rsid w:val="000B0AD5"/>
    <w:rsid w:val="000B0C64"/>
    <w:rsid w:val="000B247C"/>
    <w:rsid w:val="000B2C86"/>
    <w:rsid w:val="000B2D45"/>
    <w:rsid w:val="000B30E2"/>
    <w:rsid w:val="000B4533"/>
    <w:rsid w:val="000B4577"/>
    <w:rsid w:val="000B4996"/>
    <w:rsid w:val="000B4D71"/>
    <w:rsid w:val="000B655E"/>
    <w:rsid w:val="000B6E37"/>
    <w:rsid w:val="000B7071"/>
    <w:rsid w:val="000B7863"/>
    <w:rsid w:val="000C08AE"/>
    <w:rsid w:val="000C0A96"/>
    <w:rsid w:val="000C0C76"/>
    <w:rsid w:val="000C125A"/>
    <w:rsid w:val="000C1B76"/>
    <w:rsid w:val="000C1E48"/>
    <w:rsid w:val="000C27C0"/>
    <w:rsid w:val="000C38FE"/>
    <w:rsid w:val="000C3FEE"/>
    <w:rsid w:val="000C42CD"/>
    <w:rsid w:val="000C47E8"/>
    <w:rsid w:val="000C49FF"/>
    <w:rsid w:val="000C6936"/>
    <w:rsid w:val="000C6C03"/>
    <w:rsid w:val="000C6C1E"/>
    <w:rsid w:val="000D117E"/>
    <w:rsid w:val="000D14B4"/>
    <w:rsid w:val="000D223A"/>
    <w:rsid w:val="000D2881"/>
    <w:rsid w:val="000D2A13"/>
    <w:rsid w:val="000D2FC9"/>
    <w:rsid w:val="000D3026"/>
    <w:rsid w:val="000D32A4"/>
    <w:rsid w:val="000D37DA"/>
    <w:rsid w:val="000D4157"/>
    <w:rsid w:val="000D4613"/>
    <w:rsid w:val="000D5D05"/>
    <w:rsid w:val="000D5D98"/>
    <w:rsid w:val="000D5DCA"/>
    <w:rsid w:val="000D5F32"/>
    <w:rsid w:val="000D5F92"/>
    <w:rsid w:val="000D642C"/>
    <w:rsid w:val="000D6708"/>
    <w:rsid w:val="000D7018"/>
    <w:rsid w:val="000D7269"/>
    <w:rsid w:val="000D766C"/>
    <w:rsid w:val="000D783E"/>
    <w:rsid w:val="000D78B2"/>
    <w:rsid w:val="000E0022"/>
    <w:rsid w:val="000E0102"/>
    <w:rsid w:val="000E0A9D"/>
    <w:rsid w:val="000E0E5F"/>
    <w:rsid w:val="000E1124"/>
    <w:rsid w:val="000E1607"/>
    <w:rsid w:val="000E2172"/>
    <w:rsid w:val="000E3310"/>
    <w:rsid w:val="000E414D"/>
    <w:rsid w:val="000E513E"/>
    <w:rsid w:val="000E5E86"/>
    <w:rsid w:val="000E644D"/>
    <w:rsid w:val="000E7B9A"/>
    <w:rsid w:val="000E7D88"/>
    <w:rsid w:val="000F1095"/>
    <w:rsid w:val="000F13A2"/>
    <w:rsid w:val="000F1BC5"/>
    <w:rsid w:val="000F2CE9"/>
    <w:rsid w:val="000F2D75"/>
    <w:rsid w:val="000F34DD"/>
    <w:rsid w:val="000F3735"/>
    <w:rsid w:val="000F4D66"/>
    <w:rsid w:val="000F6964"/>
    <w:rsid w:val="000F7390"/>
    <w:rsid w:val="000F76AE"/>
    <w:rsid w:val="000F7FA0"/>
    <w:rsid w:val="001016E9"/>
    <w:rsid w:val="00101E25"/>
    <w:rsid w:val="00101E91"/>
    <w:rsid w:val="001021E7"/>
    <w:rsid w:val="001031F7"/>
    <w:rsid w:val="0010480F"/>
    <w:rsid w:val="001049DE"/>
    <w:rsid w:val="00105395"/>
    <w:rsid w:val="00105BB1"/>
    <w:rsid w:val="00106014"/>
    <w:rsid w:val="00106835"/>
    <w:rsid w:val="00106AFD"/>
    <w:rsid w:val="00106AFE"/>
    <w:rsid w:val="00106B66"/>
    <w:rsid w:val="00106BCC"/>
    <w:rsid w:val="00106BF9"/>
    <w:rsid w:val="00107874"/>
    <w:rsid w:val="00107ADD"/>
    <w:rsid w:val="00110513"/>
    <w:rsid w:val="0011070D"/>
    <w:rsid w:val="001122A4"/>
    <w:rsid w:val="00112C6B"/>
    <w:rsid w:val="001133D1"/>
    <w:rsid w:val="0011347B"/>
    <w:rsid w:val="001143C4"/>
    <w:rsid w:val="0011456F"/>
    <w:rsid w:val="00115D7D"/>
    <w:rsid w:val="0011649C"/>
    <w:rsid w:val="00116581"/>
    <w:rsid w:val="00116DAB"/>
    <w:rsid w:val="00117E07"/>
    <w:rsid w:val="00121FB3"/>
    <w:rsid w:val="0012320F"/>
    <w:rsid w:val="00123599"/>
    <w:rsid w:val="00123613"/>
    <w:rsid w:val="00123D31"/>
    <w:rsid w:val="00124D40"/>
    <w:rsid w:val="001256B2"/>
    <w:rsid w:val="00125B65"/>
    <w:rsid w:val="00126C98"/>
    <w:rsid w:val="00127D81"/>
    <w:rsid w:val="0013027B"/>
    <w:rsid w:val="00130CB6"/>
    <w:rsid w:val="00130EE6"/>
    <w:rsid w:val="0013298D"/>
    <w:rsid w:val="00133421"/>
    <w:rsid w:val="00133B81"/>
    <w:rsid w:val="00133F3A"/>
    <w:rsid w:val="00134EB3"/>
    <w:rsid w:val="001358F8"/>
    <w:rsid w:val="00135E78"/>
    <w:rsid w:val="00135FEB"/>
    <w:rsid w:val="0013623F"/>
    <w:rsid w:val="0013668F"/>
    <w:rsid w:val="001366AF"/>
    <w:rsid w:val="00137632"/>
    <w:rsid w:val="00137746"/>
    <w:rsid w:val="001379F1"/>
    <w:rsid w:val="00140BC2"/>
    <w:rsid w:val="00140CD2"/>
    <w:rsid w:val="00141A74"/>
    <w:rsid w:val="00141B1A"/>
    <w:rsid w:val="00143133"/>
    <w:rsid w:val="00143774"/>
    <w:rsid w:val="00143870"/>
    <w:rsid w:val="00143F38"/>
    <w:rsid w:val="00144DCC"/>
    <w:rsid w:val="00145877"/>
    <w:rsid w:val="00145FAD"/>
    <w:rsid w:val="00145FE9"/>
    <w:rsid w:val="00146118"/>
    <w:rsid w:val="001474E2"/>
    <w:rsid w:val="001476AE"/>
    <w:rsid w:val="0014793A"/>
    <w:rsid w:val="00147BE6"/>
    <w:rsid w:val="00150B6A"/>
    <w:rsid w:val="00150ED8"/>
    <w:rsid w:val="00150EE6"/>
    <w:rsid w:val="00151AC5"/>
    <w:rsid w:val="00152BED"/>
    <w:rsid w:val="001536A7"/>
    <w:rsid w:val="00153B75"/>
    <w:rsid w:val="00153E0D"/>
    <w:rsid w:val="0015493E"/>
    <w:rsid w:val="00154BC8"/>
    <w:rsid w:val="00155059"/>
    <w:rsid w:val="00156187"/>
    <w:rsid w:val="00156575"/>
    <w:rsid w:val="00157005"/>
    <w:rsid w:val="001572CE"/>
    <w:rsid w:val="001573CB"/>
    <w:rsid w:val="001577EA"/>
    <w:rsid w:val="0016055E"/>
    <w:rsid w:val="00161335"/>
    <w:rsid w:val="00161881"/>
    <w:rsid w:val="00161F97"/>
    <w:rsid w:val="00161FA1"/>
    <w:rsid w:val="00162388"/>
    <w:rsid w:val="001624F5"/>
    <w:rsid w:val="001629D0"/>
    <w:rsid w:val="00162B65"/>
    <w:rsid w:val="00162D3D"/>
    <w:rsid w:val="00163C3F"/>
    <w:rsid w:val="00163DCE"/>
    <w:rsid w:val="001643D8"/>
    <w:rsid w:val="001644AB"/>
    <w:rsid w:val="0016477D"/>
    <w:rsid w:val="0016572F"/>
    <w:rsid w:val="001665E4"/>
    <w:rsid w:val="001672A5"/>
    <w:rsid w:val="00167EF3"/>
    <w:rsid w:val="00167FB2"/>
    <w:rsid w:val="0017022F"/>
    <w:rsid w:val="00170A1C"/>
    <w:rsid w:val="00170D02"/>
    <w:rsid w:val="001716A3"/>
    <w:rsid w:val="00171F44"/>
    <w:rsid w:val="0017230C"/>
    <w:rsid w:val="0017251F"/>
    <w:rsid w:val="00172EA4"/>
    <w:rsid w:val="00173415"/>
    <w:rsid w:val="00173DB6"/>
    <w:rsid w:val="001742A3"/>
    <w:rsid w:val="00174816"/>
    <w:rsid w:val="0017506A"/>
    <w:rsid w:val="00175473"/>
    <w:rsid w:val="001758DD"/>
    <w:rsid w:val="00175B23"/>
    <w:rsid w:val="001768D8"/>
    <w:rsid w:val="0017735E"/>
    <w:rsid w:val="001773B4"/>
    <w:rsid w:val="001773B7"/>
    <w:rsid w:val="00177A9F"/>
    <w:rsid w:val="00177FB1"/>
    <w:rsid w:val="00180399"/>
    <w:rsid w:val="00180D2F"/>
    <w:rsid w:val="00181B0A"/>
    <w:rsid w:val="001829BD"/>
    <w:rsid w:val="00182B2E"/>
    <w:rsid w:val="00183B7E"/>
    <w:rsid w:val="00183BDA"/>
    <w:rsid w:val="00183C50"/>
    <w:rsid w:val="001840AB"/>
    <w:rsid w:val="001840BD"/>
    <w:rsid w:val="00184DE2"/>
    <w:rsid w:val="0018606B"/>
    <w:rsid w:val="001860BA"/>
    <w:rsid w:val="0018634C"/>
    <w:rsid w:val="00186578"/>
    <w:rsid w:val="00186834"/>
    <w:rsid w:val="00186F78"/>
    <w:rsid w:val="001901A4"/>
    <w:rsid w:val="00190232"/>
    <w:rsid w:val="00190FE7"/>
    <w:rsid w:val="00192A9E"/>
    <w:rsid w:val="00192ADB"/>
    <w:rsid w:val="00194FFD"/>
    <w:rsid w:val="00195275"/>
    <w:rsid w:val="001952C2"/>
    <w:rsid w:val="00195A31"/>
    <w:rsid w:val="00195CEF"/>
    <w:rsid w:val="00195CFE"/>
    <w:rsid w:val="0019630C"/>
    <w:rsid w:val="00196C93"/>
    <w:rsid w:val="0019760D"/>
    <w:rsid w:val="00197B2B"/>
    <w:rsid w:val="001A0066"/>
    <w:rsid w:val="001A0197"/>
    <w:rsid w:val="001A144F"/>
    <w:rsid w:val="001A1E3E"/>
    <w:rsid w:val="001A299F"/>
    <w:rsid w:val="001A2B1D"/>
    <w:rsid w:val="001A2CDB"/>
    <w:rsid w:val="001A369C"/>
    <w:rsid w:val="001A3B44"/>
    <w:rsid w:val="001A3C8B"/>
    <w:rsid w:val="001A3FF3"/>
    <w:rsid w:val="001A5055"/>
    <w:rsid w:val="001A5BD2"/>
    <w:rsid w:val="001A5E6D"/>
    <w:rsid w:val="001A6910"/>
    <w:rsid w:val="001A6DB6"/>
    <w:rsid w:val="001A7033"/>
    <w:rsid w:val="001A7862"/>
    <w:rsid w:val="001A7B1A"/>
    <w:rsid w:val="001A7F98"/>
    <w:rsid w:val="001B0175"/>
    <w:rsid w:val="001B071C"/>
    <w:rsid w:val="001B163F"/>
    <w:rsid w:val="001B1793"/>
    <w:rsid w:val="001B1937"/>
    <w:rsid w:val="001B1C92"/>
    <w:rsid w:val="001B1FB1"/>
    <w:rsid w:val="001B251E"/>
    <w:rsid w:val="001B2553"/>
    <w:rsid w:val="001B3160"/>
    <w:rsid w:val="001B3238"/>
    <w:rsid w:val="001B3837"/>
    <w:rsid w:val="001B4065"/>
    <w:rsid w:val="001B4466"/>
    <w:rsid w:val="001B4711"/>
    <w:rsid w:val="001B4B53"/>
    <w:rsid w:val="001B57E8"/>
    <w:rsid w:val="001B59B7"/>
    <w:rsid w:val="001B6447"/>
    <w:rsid w:val="001B691A"/>
    <w:rsid w:val="001B6CBD"/>
    <w:rsid w:val="001B6D34"/>
    <w:rsid w:val="001B6DB6"/>
    <w:rsid w:val="001B720E"/>
    <w:rsid w:val="001C0861"/>
    <w:rsid w:val="001C0B24"/>
    <w:rsid w:val="001C107A"/>
    <w:rsid w:val="001C163E"/>
    <w:rsid w:val="001C188B"/>
    <w:rsid w:val="001C23BB"/>
    <w:rsid w:val="001C244A"/>
    <w:rsid w:val="001C25CB"/>
    <w:rsid w:val="001C2731"/>
    <w:rsid w:val="001C2C3E"/>
    <w:rsid w:val="001C3716"/>
    <w:rsid w:val="001C5212"/>
    <w:rsid w:val="001C5D23"/>
    <w:rsid w:val="001C63C9"/>
    <w:rsid w:val="001C64FC"/>
    <w:rsid w:val="001D02FB"/>
    <w:rsid w:val="001D0578"/>
    <w:rsid w:val="001D05DD"/>
    <w:rsid w:val="001D06CB"/>
    <w:rsid w:val="001D06F5"/>
    <w:rsid w:val="001D0D19"/>
    <w:rsid w:val="001D1220"/>
    <w:rsid w:val="001D1B54"/>
    <w:rsid w:val="001D2113"/>
    <w:rsid w:val="001D23B5"/>
    <w:rsid w:val="001D3ABD"/>
    <w:rsid w:val="001D3E89"/>
    <w:rsid w:val="001D52E3"/>
    <w:rsid w:val="001D571B"/>
    <w:rsid w:val="001D587A"/>
    <w:rsid w:val="001D5A7B"/>
    <w:rsid w:val="001D7075"/>
    <w:rsid w:val="001D71D7"/>
    <w:rsid w:val="001D72A3"/>
    <w:rsid w:val="001D7A81"/>
    <w:rsid w:val="001E010A"/>
    <w:rsid w:val="001E0426"/>
    <w:rsid w:val="001E0F7C"/>
    <w:rsid w:val="001E11C1"/>
    <w:rsid w:val="001E1E82"/>
    <w:rsid w:val="001E1E8C"/>
    <w:rsid w:val="001E3F52"/>
    <w:rsid w:val="001E45FC"/>
    <w:rsid w:val="001E4957"/>
    <w:rsid w:val="001E4B16"/>
    <w:rsid w:val="001E5390"/>
    <w:rsid w:val="001E56C0"/>
    <w:rsid w:val="001E5825"/>
    <w:rsid w:val="001E5D3A"/>
    <w:rsid w:val="001E6665"/>
    <w:rsid w:val="001E6880"/>
    <w:rsid w:val="001E73B8"/>
    <w:rsid w:val="001F029D"/>
    <w:rsid w:val="001F056D"/>
    <w:rsid w:val="001F0BEC"/>
    <w:rsid w:val="001F199F"/>
    <w:rsid w:val="001F1CB8"/>
    <w:rsid w:val="001F2403"/>
    <w:rsid w:val="001F26C4"/>
    <w:rsid w:val="001F2726"/>
    <w:rsid w:val="001F2D67"/>
    <w:rsid w:val="001F2FCF"/>
    <w:rsid w:val="001F3AB3"/>
    <w:rsid w:val="001F3D19"/>
    <w:rsid w:val="001F3D94"/>
    <w:rsid w:val="001F4344"/>
    <w:rsid w:val="001F6C67"/>
    <w:rsid w:val="001F6F41"/>
    <w:rsid w:val="001F7565"/>
    <w:rsid w:val="002007E3"/>
    <w:rsid w:val="002009FF"/>
    <w:rsid w:val="002010FE"/>
    <w:rsid w:val="00201588"/>
    <w:rsid w:val="002019A2"/>
    <w:rsid w:val="00201E70"/>
    <w:rsid w:val="00202086"/>
    <w:rsid w:val="002022FD"/>
    <w:rsid w:val="0020277D"/>
    <w:rsid w:val="00202A5F"/>
    <w:rsid w:val="00202C13"/>
    <w:rsid w:val="002034A0"/>
    <w:rsid w:val="00204ACE"/>
    <w:rsid w:val="00206755"/>
    <w:rsid w:val="00206BFE"/>
    <w:rsid w:val="00206E9B"/>
    <w:rsid w:val="00207200"/>
    <w:rsid w:val="002072D3"/>
    <w:rsid w:val="002079DF"/>
    <w:rsid w:val="00210BD7"/>
    <w:rsid w:val="00211EC7"/>
    <w:rsid w:val="00211F03"/>
    <w:rsid w:val="00212AB1"/>
    <w:rsid w:val="00212C3B"/>
    <w:rsid w:val="002138B1"/>
    <w:rsid w:val="00213A8A"/>
    <w:rsid w:val="00214414"/>
    <w:rsid w:val="00214AB8"/>
    <w:rsid w:val="0021505B"/>
    <w:rsid w:val="002155D8"/>
    <w:rsid w:val="00216513"/>
    <w:rsid w:val="00216AFC"/>
    <w:rsid w:val="00216E1A"/>
    <w:rsid w:val="00216E7A"/>
    <w:rsid w:val="00217007"/>
    <w:rsid w:val="002171D4"/>
    <w:rsid w:val="00217671"/>
    <w:rsid w:val="00217768"/>
    <w:rsid w:val="00220609"/>
    <w:rsid w:val="00222731"/>
    <w:rsid w:val="00223668"/>
    <w:rsid w:val="00223A92"/>
    <w:rsid w:val="00223EA9"/>
    <w:rsid w:val="00224AD3"/>
    <w:rsid w:val="0022510E"/>
    <w:rsid w:val="00225469"/>
    <w:rsid w:val="002257F1"/>
    <w:rsid w:val="00225EB7"/>
    <w:rsid w:val="00227AB1"/>
    <w:rsid w:val="00227B0E"/>
    <w:rsid w:val="00227F97"/>
    <w:rsid w:val="002302F1"/>
    <w:rsid w:val="0023047A"/>
    <w:rsid w:val="0023091B"/>
    <w:rsid w:val="00230B03"/>
    <w:rsid w:val="00231718"/>
    <w:rsid w:val="00232892"/>
    <w:rsid w:val="00232C01"/>
    <w:rsid w:val="002335A0"/>
    <w:rsid w:val="002336F9"/>
    <w:rsid w:val="00233D0F"/>
    <w:rsid w:val="00233E09"/>
    <w:rsid w:val="00234146"/>
    <w:rsid w:val="00234269"/>
    <w:rsid w:val="00234CDC"/>
    <w:rsid w:val="002353FA"/>
    <w:rsid w:val="0023562D"/>
    <w:rsid w:val="00235C6E"/>
    <w:rsid w:val="00235E91"/>
    <w:rsid w:val="00236067"/>
    <w:rsid w:val="00237358"/>
    <w:rsid w:val="00240764"/>
    <w:rsid w:val="002411BD"/>
    <w:rsid w:val="00241709"/>
    <w:rsid w:val="002419A1"/>
    <w:rsid w:val="00241A5A"/>
    <w:rsid w:val="002421E2"/>
    <w:rsid w:val="002424FF"/>
    <w:rsid w:val="002425B3"/>
    <w:rsid w:val="00243414"/>
    <w:rsid w:val="00243597"/>
    <w:rsid w:val="00244568"/>
    <w:rsid w:val="002448A4"/>
    <w:rsid w:val="00244BE5"/>
    <w:rsid w:val="00244FA9"/>
    <w:rsid w:val="0024539E"/>
    <w:rsid w:val="00246034"/>
    <w:rsid w:val="00246AFA"/>
    <w:rsid w:val="00246BE0"/>
    <w:rsid w:val="0024715B"/>
    <w:rsid w:val="00250B9A"/>
    <w:rsid w:val="00251C1C"/>
    <w:rsid w:val="00251D01"/>
    <w:rsid w:val="002520F1"/>
    <w:rsid w:val="0025234E"/>
    <w:rsid w:val="00252A21"/>
    <w:rsid w:val="00252C4B"/>
    <w:rsid w:val="002540FC"/>
    <w:rsid w:val="00254E94"/>
    <w:rsid w:val="002559FB"/>
    <w:rsid w:val="00257490"/>
    <w:rsid w:val="00257B28"/>
    <w:rsid w:val="002602D0"/>
    <w:rsid w:val="00260A2A"/>
    <w:rsid w:val="00260FB7"/>
    <w:rsid w:val="00261BC1"/>
    <w:rsid w:val="0026203B"/>
    <w:rsid w:val="00262076"/>
    <w:rsid w:val="00263B29"/>
    <w:rsid w:val="0026433D"/>
    <w:rsid w:val="00264437"/>
    <w:rsid w:val="002649DD"/>
    <w:rsid w:val="00265D3B"/>
    <w:rsid w:val="00265E66"/>
    <w:rsid w:val="0026648C"/>
    <w:rsid w:val="00266929"/>
    <w:rsid w:val="00266FE9"/>
    <w:rsid w:val="00267442"/>
    <w:rsid w:val="00267FA2"/>
    <w:rsid w:val="00270566"/>
    <w:rsid w:val="00270C84"/>
    <w:rsid w:val="00271BC4"/>
    <w:rsid w:val="00272C01"/>
    <w:rsid w:val="002730BB"/>
    <w:rsid w:val="00273188"/>
    <w:rsid w:val="00273ACF"/>
    <w:rsid w:val="00274E25"/>
    <w:rsid w:val="00275A8E"/>
    <w:rsid w:val="00275B8F"/>
    <w:rsid w:val="00275C50"/>
    <w:rsid w:val="00276983"/>
    <w:rsid w:val="00276CB2"/>
    <w:rsid w:val="00280029"/>
    <w:rsid w:val="00281095"/>
    <w:rsid w:val="002810E3"/>
    <w:rsid w:val="00281413"/>
    <w:rsid w:val="0028195C"/>
    <w:rsid w:val="00281989"/>
    <w:rsid w:val="002832E8"/>
    <w:rsid w:val="00283626"/>
    <w:rsid w:val="002841B8"/>
    <w:rsid w:val="00284873"/>
    <w:rsid w:val="00285576"/>
    <w:rsid w:val="002860C8"/>
    <w:rsid w:val="0028626F"/>
    <w:rsid w:val="00286442"/>
    <w:rsid w:val="00286964"/>
    <w:rsid w:val="002901EB"/>
    <w:rsid w:val="0029027F"/>
    <w:rsid w:val="002911E6"/>
    <w:rsid w:val="00291280"/>
    <w:rsid w:val="00291582"/>
    <w:rsid w:val="0029160B"/>
    <w:rsid w:val="002938DB"/>
    <w:rsid w:val="0029392D"/>
    <w:rsid w:val="00293F5A"/>
    <w:rsid w:val="00294CAA"/>
    <w:rsid w:val="00294D6D"/>
    <w:rsid w:val="00294E77"/>
    <w:rsid w:val="00294EC8"/>
    <w:rsid w:val="002964B2"/>
    <w:rsid w:val="00296BA8"/>
    <w:rsid w:val="00297171"/>
    <w:rsid w:val="00297E28"/>
    <w:rsid w:val="002A0552"/>
    <w:rsid w:val="002A1002"/>
    <w:rsid w:val="002A15CA"/>
    <w:rsid w:val="002A2236"/>
    <w:rsid w:val="002A26D2"/>
    <w:rsid w:val="002A3018"/>
    <w:rsid w:val="002A3D20"/>
    <w:rsid w:val="002A5870"/>
    <w:rsid w:val="002A5A18"/>
    <w:rsid w:val="002A6228"/>
    <w:rsid w:val="002A7939"/>
    <w:rsid w:val="002A7B32"/>
    <w:rsid w:val="002B02C7"/>
    <w:rsid w:val="002B02CD"/>
    <w:rsid w:val="002B0515"/>
    <w:rsid w:val="002B086D"/>
    <w:rsid w:val="002B0975"/>
    <w:rsid w:val="002B0B01"/>
    <w:rsid w:val="002B1A9D"/>
    <w:rsid w:val="002B232B"/>
    <w:rsid w:val="002B2B57"/>
    <w:rsid w:val="002B3D1E"/>
    <w:rsid w:val="002B4685"/>
    <w:rsid w:val="002B4B21"/>
    <w:rsid w:val="002B5577"/>
    <w:rsid w:val="002B689C"/>
    <w:rsid w:val="002B6B6E"/>
    <w:rsid w:val="002B7259"/>
    <w:rsid w:val="002B76FE"/>
    <w:rsid w:val="002B791B"/>
    <w:rsid w:val="002B7C1E"/>
    <w:rsid w:val="002C19EC"/>
    <w:rsid w:val="002C1D62"/>
    <w:rsid w:val="002C1D81"/>
    <w:rsid w:val="002C24A9"/>
    <w:rsid w:val="002C25B5"/>
    <w:rsid w:val="002C280F"/>
    <w:rsid w:val="002C2E1F"/>
    <w:rsid w:val="002C40AD"/>
    <w:rsid w:val="002C4657"/>
    <w:rsid w:val="002C49C1"/>
    <w:rsid w:val="002C4AD3"/>
    <w:rsid w:val="002C4B31"/>
    <w:rsid w:val="002C5D4A"/>
    <w:rsid w:val="002C5DBC"/>
    <w:rsid w:val="002C6310"/>
    <w:rsid w:val="002C6E93"/>
    <w:rsid w:val="002C74C9"/>
    <w:rsid w:val="002C7716"/>
    <w:rsid w:val="002D014D"/>
    <w:rsid w:val="002D035A"/>
    <w:rsid w:val="002D0524"/>
    <w:rsid w:val="002D08A8"/>
    <w:rsid w:val="002D0E32"/>
    <w:rsid w:val="002D108C"/>
    <w:rsid w:val="002D14CB"/>
    <w:rsid w:val="002D1BE5"/>
    <w:rsid w:val="002D1C00"/>
    <w:rsid w:val="002D2234"/>
    <w:rsid w:val="002D241C"/>
    <w:rsid w:val="002D26B4"/>
    <w:rsid w:val="002D2E7E"/>
    <w:rsid w:val="002D3281"/>
    <w:rsid w:val="002D3333"/>
    <w:rsid w:val="002D3E61"/>
    <w:rsid w:val="002D46AB"/>
    <w:rsid w:val="002D551E"/>
    <w:rsid w:val="002D56CF"/>
    <w:rsid w:val="002D5C17"/>
    <w:rsid w:val="002D5E1C"/>
    <w:rsid w:val="002D6C78"/>
    <w:rsid w:val="002D7ECB"/>
    <w:rsid w:val="002E11D4"/>
    <w:rsid w:val="002E19D0"/>
    <w:rsid w:val="002E1BA1"/>
    <w:rsid w:val="002E1C7B"/>
    <w:rsid w:val="002E200F"/>
    <w:rsid w:val="002E2049"/>
    <w:rsid w:val="002E341B"/>
    <w:rsid w:val="002E4AA6"/>
    <w:rsid w:val="002E5E39"/>
    <w:rsid w:val="002E6657"/>
    <w:rsid w:val="002E6821"/>
    <w:rsid w:val="002E71C0"/>
    <w:rsid w:val="002E73CB"/>
    <w:rsid w:val="002E772E"/>
    <w:rsid w:val="002E7894"/>
    <w:rsid w:val="002E7E39"/>
    <w:rsid w:val="002F0176"/>
    <w:rsid w:val="002F0B7E"/>
    <w:rsid w:val="002F179D"/>
    <w:rsid w:val="002F2296"/>
    <w:rsid w:val="002F2349"/>
    <w:rsid w:val="002F24A5"/>
    <w:rsid w:val="002F3A1F"/>
    <w:rsid w:val="002F4360"/>
    <w:rsid w:val="002F4700"/>
    <w:rsid w:val="002F4ABC"/>
    <w:rsid w:val="002F5B77"/>
    <w:rsid w:val="002F6221"/>
    <w:rsid w:val="002F635C"/>
    <w:rsid w:val="002F65C5"/>
    <w:rsid w:val="002F6CAD"/>
    <w:rsid w:val="002F7154"/>
    <w:rsid w:val="002F770F"/>
    <w:rsid w:val="002F77B7"/>
    <w:rsid w:val="002F78D0"/>
    <w:rsid w:val="002F7CE2"/>
    <w:rsid w:val="003009E1"/>
    <w:rsid w:val="00300AE2"/>
    <w:rsid w:val="00300C7F"/>
    <w:rsid w:val="00301179"/>
    <w:rsid w:val="003017B0"/>
    <w:rsid w:val="00302D8F"/>
    <w:rsid w:val="00302E94"/>
    <w:rsid w:val="00303009"/>
    <w:rsid w:val="00303043"/>
    <w:rsid w:val="003031FB"/>
    <w:rsid w:val="0030329A"/>
    <w:rsid w:val="0030387A"/>
    <w:rsid w:val="00303FDE"/>
    <w:rsid w:val="003046D3"/>
    <w:rsid w:val="00304A07"/>
    <w:rsid w:val="00304A96"/>
    <w:rsid w:val="00304F3E"/>
    <w:rsid w:val="003050D1"/>
    <w:rsid w:val="003050EE"/>
    <w:rsid w:val="00305E51"/>
    <w:rsid w:val="003061AF"/>
    <w:rsid w:val="00307B86"/>
    <w:rsid w:val="00307F57"/>
    <w:rsid w:val="00310199"/>
    <w:rsid w:val="003101A6"/>
    <w:rsid w:val="00310570"/>
    <w:rsid w:val="003109AA"/>
    <w:rsid w:val="0031101F"/>
    <w:rsid w:val="003113A7"/>
    <w:rsid w:val="00311B72"/>
    <w:rsid w:val="00311FBA"/>
    <w:rsid w:val="0031389C"/>
    <w:rsid w:val="003138EB"/>
    <w:rsid w:val="0031400E"/>
    <w:rsid w:val="003140C5"/>
    <w:rsid w:val="00314643"/>
    <w:rsid w:val="00314BAC"/>
    <w:rsid w:val="0031540E"/>
    <w:rsid w:val="003162C9"/>
    <w:rsid w:val="00316837"/>
    <w:rsid w:val="0031690E"/>
    <w:rsid w:val="00316C38"/>
    <w:rsid w:val="00316F1A"/>
    <w:rsid w:val="003174F6"/>
    <w:rsid w:val="00317627"/>
    <w:rsid w:val="003177A8"/>
    <w:rsid w:val="00320051"/>
    <w:rsid w:val="003203BE"/>
    <w:rsid w:val="00320A9D"/>
    <w:rsid w:val="003211EC"/>
    <w:rsid w:val="00321A09"/>
    <w:rsid w:val="00321DD8"/>
    <w:rsid w:val="00322248"/>
    <w:rsid w:val="00322267"/>
    <w:rsid w:val="00323358"/>
    <w:rsid w:val="0032377B"/>
    <w:rsid w:val="003238FE"/>
    <w:rsid w:val="00323912"/>
    <w:rsid w:val="00323C03"/>
    <w:rsid w:val="00324947"/>
    <w:rsid w:val="003252CB"/>
    <w:rsid w:val="00327F3A"/>
    <w:rsid w:val="00330188"/>
    <w:rsid w:val="00330660"/>
    <w:rsid w:val="003317BA"/>
    <w:rsid w:val="0033269A"/>
    <w:rsid w:val="00332ED3"/>
    <w:rsid w:val="00332EE2"/>
    <w:rsid w:val="0033374B"/>
    <w:rsid w:val="003339FB"/>
    <w:rsid w:val="00333A26"/>
    <w:rsid w:val="00334217"/>
    <w:rsid w:val="00334232"/>
    <w:rsid w:val="003344C2"/>
    <w:rsid w:val="00334565"/>
    <w:rsid w:val="003345A2"/>
    <w:rsid w:val="003345AB"/>
    <w:rsid w:val="00334BF9"/>
    <w:rsid w:val="00335C93"/>
    <w:rsid w:val="00336A51"/>
    <w:rsid w:val="00336BCE"/>
    <w:rsid w:val="00336F79"/>
    <w:rsid w:val="00337C78"/>
    <w:rsid w:val="003400BC"/>
    <w:rsid w:val="00340187"/>
    <w:rsid w:val="003404FE"/>
    <w:rsid w:val="00340F2E"/>
    <w:rsid w:val="00341136"/>
    <w:rsid w:val="00341945"/>
    <w:rsid w:val="003419E6"/>
    <w:rsid w:val="00341A81"/>
    <w:rsid w:val="0034259A"/>
    <w:rsid w:val="00343345"/>
    <w:rsid w:val="00343FB8"/>
    <w:rsid w:val="003457A0"/>
    <w:rsid w:val="0034592A"/>
    <w:rsid w:val="00346435"/>
    <w:rsid w:val="00346DBE"/>
    <w:rsid w:val="00346F48"/>
    <w:rsid w:val="00347041"/>
    <w:rsid w:val="003479F0"/>
    <w:rsid w:val="00347E7B"/>
    <w:rsid w:val="00350F25"/>
    <w:rsid w:val="0035116C"/>
    <w:rsid w:val="003511BC"/>
    <w:rsid w:val="003516C0"/>
    <w:rsid w:val="00352686"/>
    <w:rsid w:val="00352760"/>
    <w:rsid w:val="00352CF8"/>
    <w:rsid w:val="00352E7C"/>
    <w:rsid w:val="0035361E"/>
    <w:rsid w:val="00353793"/>
    <w:rsid w:val="00353834"/>
    <w:rsid w:val="00355E47"/>
    <w:rsid w:val="0035788A"/>
    <w:rsid w:val="00357B9A"/>
    <w:rsid w:val="00357FF7"/>
    <w:rsid w:val="00360E3E"/>
    <w:rsid w:val="00361239"/>
    <w:rsid w:val="00361435"/>
    <w:rsid w:val="003615BF"/>
    <w:rsid w:val="00361632"/>
    <w:rsid w:val="0036189E"/>
    <w:rsid w:val="00361EC5"/>
    <w:rsid w:val="003622C6"/>
    <w:rsid w:val="00362792"/>
    <w:rsid w:val="00363139"/>
    <w:rsid w:val="0036313A"/>
    <w:rsid w:val="00363B7B"/>
    <w:rsid w:val="00363C18"/>
    <w:rsid w:val="00363FF8"/>
    <w:rsid w:val="00364935"/>
    <w:rsid w:val="00364C3B"/>
    <w:rsid w:val="00365141"/>
    <w:rsid w:val="00365D60"/>
    <w:rsid w:val="003663F3"/>
    <w:rsid w:val="00367000"/>
    <w:rsid w:val="003674A1"/>
    <w:rsid w:val="00367698"/>
    <w:rsid w:val="00367861"/>
    <w:rsid w:val="00367A12"/>
    <w:rsid w:val="00367B70"/>
    <w:rsid w:val="00370007"/>
    <w:rsid w:val="003713F7"/>
    <w:rsid w:val="00371578"/>
    <w:rsid w:val="0037194E"/>
    <w:rsid w:val="00372EAA"/>
    <w:rsid w:val="00373663"/>
    <w:rsid w:val="00373B7B"/>
    <w:rsid w:val="00373C5C"/>
    <w:rsid w:val="00373C91"/>
    <w:rsid w:val="00374870"/>
    <w:rsid w:val="003748F6"/>
    <w:rsid w:val="0037532E"/>
    <w:rsid w:val="00375350"/>
    <w:rsid w:val="003764DE"/>
    <w:rsid w:val="0037674D"/>
    <w:rsid w:val="003769CD"/>
    <w:rsid w:val="00376E21"/>
    <w:rsid w:val="003771EF"/>
    <w:rsid w:val="003775CB"/>
    <w:rsid w:val="00377AE8"/>
    <w:rsid w:val="003804D9"/>
    <w:rsid w:val="00380714"/>
    <w:rsid w:val="00380D4C"/>
    <w:rsid w:val="00381E73"/>
    <w:rsid w:val="00381F92"/>
    <w:rsid w:val="003827CD"/>
    <w:rsid w:val="00382A2A"/>
    <w:rsid w:val="00382C44"/>
    <w:rsid w:val="003831F1"/>
    <w:rsid w:val="00384670"/>
    <w:rsid w:val="00384AF1"/>
    <w:rsid w:val="003851F6"/>
    <w:rsid w:val="00385373"/>
    <w:rsid w:val="003857C9"/>
    <w:rsid w:val="003857D4"/>
    <w:rsid w:val="003858A7"/>
    <w:rsid w:val="003858F2"/>
    <w:rsid w:val="00385A06"/>
    <w:rsid w:val="0038632B"/>
    <w:rsid w:val="00386467"/>
    <w:rsid w:val="00387135"/>
    <w:rsid w:val="003871E5"/>
    <w:rsid w:val="00387AB2"/>
    <w:rsid w:val="00387E8C"/>
    <w:rsid w:val="00391025"/>
    <w:rsid w:val="00391CFF"/>
    <w:rsid w:val="00392566"/>
    <w:rsid w:val="00394346"/>
    <w:rsid w:val="00394417"/>
    <w:rsid w:val="00394760"/>
    <w:rsid w:val="00394C15"/>
    <w:rsid w:val="00394F6F"/>
    <w:rsid w:val="0039513D"/>
    <w:rsid w:val="0039524D"/>
    <w:rsid w:val="00395936"/>
    <w:rsid w:val="00396399"/>
    <w:rsid w:val="00396E09"/>
    <w:rsid w:val="0039780A"/>
    <w:rsid w:val="003978CF"/>
    <w:rsid w:val="00397B0F"/>
    <w:rsid w:val="003A020E"/>
    <w:rsid w:val="003A051B"/>
    <w:rsid w:val="003A0758"/>
    <w:rsid w:val="003A1160"/>
    <w:rsid w:val="003A13C7"/>
    <w:rsid w:val="003A1A94"/>
    <w:rsid w:val="003A1CF3"/>
    <w:rsid w:val="003A2452"/>
    <w:rsid w:val="003A2794"/>
    <w:rsid w:val="003A2BC9"/>
    <w:rsid w:val="003A2CC8"/>
    <w:rsid w:val="003A347E"/>
    <w:rsid w:val="003A37C3"/>
    <w:rsid w:val="003A41FA"/>
    <w:rsid w:val="003A46FF"/>
    <w:rsid w:val="003A48CC"/>
    <w:rsid w:val="003A49D8"/>
    <w:rsid w:val="003A4BE4"/>
    <w:rsid w:val="003A4D7C"/>
    <w:rsid w:val="003A4FB1"/>
    <w:rsid w:val="003A5065"/>
    <w:rsid w:val="003A50C4"/>
    <w:rsid w:val="003A5119"/>
    <w:rsid w:val="003A53B6"/>
    <w:rsid w:val="003A53DE"/>
    <w:rsid w:val="003A56FE"/>
    <w:rsid w:val="003A63C0"/>
    <w:rsid w:val="003B0644"/>
    <w:rsid w:val="003B0ED8"/>
    <w:rsid w:val="003B0F1D"/>
    <w:rsid w:val="003B1E9B"/>
    <w:rsid w:val="003B2977"/>
    <w:rsid w:val="003B3072"/>
    <w:rsid w:val="003B3997"/>
    <w:rsid w:val="003B3A28"/>
    <w:rsid w:val="003B412E"/>
    <w:rsid w:val="003B482F"/>
    <w:rsid w:val="003B4DDE"/>
    <w:rsid w:val="003B5044"/>
    <w:rsid w:val="003B55EE"/>
    <w:rsid w:val="003B59A6"/>
    <w:rsid w:val="003B5AE2"/>
    <w:rsid w:val="003B65A6"/>
    <w:rsid w:val="003B673A"/>
    <w:rsid w:val="003B6816"/>
    <w:rsid w:val="003B6D93"/>
    <w:rsid w:val="003B7532"/>
    <w:rsid w:val="003B7A5C"/>
    <w:rsid w:val="003B7D05"/>
    <w:rsid w:val="003C0074"/>
    <w:rsid w:val="003C0355"/>
    <w:rsid w:val="003C07AC"/>
    <w:rsid w:val="003C11A4"/>
    <w:rsid w:val="003C17AB"/>
    <w:rsid w:val="003C2674"/>
    <w:rsid w:val="003C27CA"/>
    <w:rsid w:val="003C2857"/>
    <w:rsid w:val="003C28A7"/>
    <w:rsid w:val="003C296E"/>
    <w:rsid w:val="003C2AA9"/>
    <w:rsid w:val="003C2BB3"/>
    <w:rsid w:val="003C339B"/>
    <w:rsid w:val="003C40D7"/>
    <w:rsid w:val="003C437D"/>
    <w:rsid w:val="003C498D"/>
    <w:rsid w:val="003C4E39"/>
    <w:rsid w:val="003C59BE"/>
    <w:rsid w:val="003C760B"/>
    <w:rsid w:val="003C7A51"/>
    <w:rsid w:val="003D03B3"/>
    <w:rsid w:val="003D0662"/>
    <w:rsid w:val="003D0FB4"/>
    <w:rsid w:val="003D1B00"/>
    <w:rsid w:val="003D29F7"/>
    <w:rsid w:val="003D2A3E"/>
    <w:rsid w:val="003D306B"/>
    <w:rsid w:val="003D3491"/>
    <w:rsid w:val="003D3DEC"/>
    <w:rsid w:val="003D3E78"/>
    <w:rsid w:val="003D4226"/>
    <w:rsid w:val="003D4597"/>
    <w:rsid w:val="003D4B10"/>
    <w:rsid w:val="003D60BD"/>
    <w:rsid w:val="003D734A"/>
    <w:rsid w:val="003D7511"/>
    <w:rsid w:val="003D7A6C"/>
    <w:rsid w:val="003D7FE0"/>
    <w:rsid w:val="003E03BA"/>
    <w:rsid w:val="003E0BBE"/>
    <w:rsid w:val="003E0C02"/>
    <w:rsid w:val="003E0C64"/>
    <w:rsid w:val="003E274C"/>
    <w:rsid w:val="003E308A"/>
    <w:rsid w:val="003E38B4"/>
    <w:rsid w:val="003E3D0C"/>
    <w:rsid w:val="003E3F85"/>
    <w:rsid w:val="003E402D"/>
    <w:rsid w:val="003E46CD"/>
    <w:rsid w:val="003E4A19"/>
    <w:rsid w:val="003E4C94"/>
    <w:rsid w:val="003E5084"/>
    <w:rsid w:val="003E5460"/>
    <w:rsid w:val="003E5923"/>
    <w:rsid w:val="003E5CBB"/>
    <w:rsid w:val="003E6695"/>
    <w:rsid w:val="003E6891"/>
    <w:rsid w:val="003E6FDB"/>
    <w:rsid w:val="003E712C"/>
    <w:rsid w:val="003E7493"/>
    <w:rsid w:val="003E769E"/>
    <w:rsid w:val="003E780C"/>
    <w:rsid w:val="003E7858"/>
    <w:rsid w:val="003F04E5"/>
    <w:rsid w:val="003F0598"/>
    <w:rsid w:val="003F0670"/>
    <w:rsid w:val="003F0B47"/>
    <w:rsid w:val="003F269C"/>
    <w:rsid w:val="003F2981"/>
    <w:rsid w:val="003F2FAC"/>
    <w:rsid w:val="003F319C"/>
    <w:rsid w:val="003F32B6"/>
    <w:rsid w:val="003F37EF"/>
    <w:rsid w:val="003F3948"/>
    <w:rsid w:val="003F4211"/>
    <w:rsid w:val="003F4B50"/>
    <w:rsid w:val="003F6467"/>
    <w:rsid w:val="003F697A"/>
    <w:rsid w:val="003F6DDA"/>
    <w:rsid w:val="003F7A29"/>
    <w:rsid w:val="00400506"/>
    <w:rsid w:val="004006A6"/>
    <w:rsid w:val="00400D3F"/>
    <w:rsid w:val="004012A8"/>
    <w:rsid w:val="004018D4"/>
    <w:rsid w:val="00401CBB"/>
    <w:rsid w:val="004025D2"/>
    <w:rsid w:val="004048CF"/>
    <w:rsid w:val="0040518B"/>
    <w:rsid w:val="004055FA"/>
    <w:rsid w:val="00405678"/>
    <w:rsid w:val="00405EFA"/>
    <w:rsid w:val="004062F4"/>
    <w:rsid w:val="00406428"/>
    <w:rsid w:val="004074EF"/>
    <w:rsid w:val="004106D8"/>
    <w:rsid w:val="00411755"/>
    <w:rsid w:val="00411C92"/>
    <w:rsid w:val="00412ABD"/>
    <w:rsid w:val="00412D9D"/>
    <w:rsid w:val="00413681"/>
    <w:rsid w:val="00413C76"/>
    <w:rsid w:val="00415A73"/>
    <w:rsid w:val="00415BF7"/>
    <w:rsid w:val="00415E19"/>
    <w:rsid w:val="0041693F"/>
    <w:rsid w:val="00416B54"/>
    <w:rsid w:val="00416D91"/>
    <w:rsid w:val="0041739B"/>
    <w:rsid w:val="00417607"/>
    <w:rsid w:val="00417DE1"/>
    <w:rsid w:val="00417F96"/>
    <w:rsid w:val="004208AB"/>
    <w:rsid w:val="0042127E"/>
    <w:rsid w:val="00421CD3"/>
    <w:rsid w:val="004224DA"/>
    <w:rsid w:val="00422969"/>
    <w:rsid w:val="00422BDA"/>
    <w:rsid w:val="00423002"/>
    <w:rsid w:val="0042313B"/>
    <w:rsid w:val="0042421F"/>
    <w:rsid w:val="00424C41"/>
    <w:rsid w:val="00424D26"/>
    <w:rsid w:val="00425930"/>
    <w:rsid w:val="004260D9"/>
    <w:rsid w:val="0042713E"/>
    <w:rsid w:val="00430279"/>
    <w:rsid w:val="00430CE4"/>
    <w:rsid w:val="004320B3"/>
    <w:rsid w:val="0043389A"/>
    <w:rsid w:val="00434FA5"/>
    <w:rsid w:val="004352E9"/>
    <w:rsid w:val="00437821"/>
    <w:rsid w:val="00437F99"/>
    <w:rsid w:val="00442886"/>
    <w:rsid w:val="00443473"/>
    <w:rsid w:val="00443A2C"/>
    <w:rsid w:val="004443C3"/>
    <w:rsid w:val="00444A1E"/>
    <w:rsid w:val="00444FBF"/>
    <w:rsid w:val="004460C8"/>
    <w:rsid w:val="00446120"/>
    <w:rsid w:val="00446279"/>
    <w:rsid w:val="00446B28"/>
    <w:rsid w:val="00446C1D"/>
    <w:rsid w:val="00447004"/>
    <w:rsid w:val="0045007C"/>
    <w:rsid w:val="00450134"/>
    <w:rsid w:val="00450CF5"/>
    <w:rsid w:val="00451335"/>
    <w:rsid w:val="00452A1C"/>
    <w:rsid w:val="00453343"/>
    <w:rsid w:val="00454582"/>
    <w:rsid w:val="00454E8C"/>
    <w:rsid w:val="004563CB"/>
    <w:rsid w:val="004565CD"/>
    <w:rsid w:val="0045672C"/>
    <w:rsid w:val="0045689F"/>
    <w:rsid w:val="00460B9A"/>
    <w:rsid w:val="00461020"/>
    <w:rsid w:val="00461DBA"/>
    <w:rsid w:val="004620DE"/>
    <w:rsid w:val="004623D0"/>
    <w:rsid w:val="004627C7"/>
    <w:rsid w:val="00463DE1"/>
    <w:rsid w:val="00463E17"/>
    <w:rsid w:val="00464303"/>
    <w:rsid w:val="004648C2"/>
    <w:rsid w:val="00464C2E"/>
    <w:rsid w:val="00466D08"/>
    <w:rsid w:val="00466EC6"/>
    <w:rsid w:val="004671AC"/>
    <w:rsid w:val="004675E4"/>
    <w:rsid w:val="0047062A"/>
    <w:rsid w:val="00470CB1"/>
    <w:rsid w:val="00471486"/>
    <w:rsid w:val="0047157D"/>
    <w:rsid w:val="00471836"/>
    <w:rsid w:val="00471E47"/>
    <w:rsid w:val="0047307F"/>
    <w:rsid w:val="00473A0C"/>
    <w:rsid w:val="00474134"/>
    <w:rsid w:val="004745BC"/>
    <w:rsid w:val="00474687"/>
    <w:rsid w:val="0047479D"/>
    <w:rsid w:val="0047492F"/>
    <w:rsid w:val="004749BA"/>
    <w:rsid w:val="00474DD8"/>
    <w:rsid w:val="00475219"/>
    <w:rsid w:val="0047536B"/>
    <w:rsid w:val="00475510"/>
    <w:rsid w:val="00475519"/>
    <w:rsid w:val="00475ABC"/>
    <w:rsid w:val="00475BE6"/>
    <w:rsid w:val="00476A93"/>
    <w:rsid w:val="00477A52"/>
    <w:rsid w:val="00477E34"/>
    <w:rsid w:val="004802C4"/>
    <w:rsid w:val="004803B9"/>
    <w:rsid w:val="00480FDC"/>
    <w:rsid w:val="00481B11"/>
    <w:rsid w:val="00481D12"/>
    <w:rsid w:val="00481D53"/>
    <w:rsid w:val="004820E0"/>
    <w:rsid w:val="00482857"/>
    <w:rsid w:val="0048290F"/>
    <w:rsid w:val="00482DB2"/>
    <w:rsid w:val="00482E07"/>
    <w:rsid w:val="00483739"/>
    <w:rsid w:val="00483B1E"/>
    <w:rsid w:val="00484924"/>
    <w:rsid w:val="00484A51"/>
    <w:rsid w:val="00484D02"/>
    <w:rsid w:val="00484DED"/>
    <w:rsid w:val="00485362"/>
    <w:rsid w:val="00485412"/>
    <w:rsid w:val="00485D0A"/>
    <w:rsid w:val="00486308"/>
    <w:rsid w:val="00486DEB"/>
    <w:rsid w:val="00487542"/>
    <w:rsid w:val="0048796F"/>
    <w:rsid w:val="00493164"/>
    <w:rsid w:val="00493309"/>
    <w:rsid w:val="004934EC"/>
    <w:rsid w:val="004936A7"/>
    <w:rsid w:val="00493A4B"/>
    <w:rsid w:val="00494A8C"/>
    <w:rsid w:val="00494EBE"/>
    <w:rsid w:val="00495E8F"/>
    <w:rsid w:val="00496620"/>
    <w:rsid w:val="00496622"/>
    <w:rsid w:val="00496BBC"/>
    <w:rsid w:val="00496F5B"/>
    <w:rsid w:val="00497BCC"/>
    <w:rsid w:val="004A06C0"/>
    <w:rsid w:val="004A09DB"/>
    <w:rsid w:val="004A0E67"/>
    <w:rsid w:val="004A0E95"/>
    <w:rsid w:val="004A0FE6"/>
    <w:rsid w:val="004A110B"/>
    <w:rsid w:val="004A1491"/>
    <w:rsid w:val="004A14CC"/>
    <w:rsid w:val="004A2100"/>
    <w:rsid w:val="004A332B"/>
    <w:rsid w:val="004A389D"/>
    <w:rsid w:val="004A39AA"/>
    <w:rsid w:val="004A4925"/>
    <w:rsid w:val="004A5039"/>
    <w:rsid w:val="004A5A4D"/>
    <w:rsid w:val="004A7CEC"/>
    <w:rsid w:val="004B071A"/>
    <w:rsid w:val="004B0BD7"/>
    <w:rsid w:val="004B10DF"/>
    <w:rsid w:val="004B1122"/>
    <w:rsid w:val="004B16E3"/>
    <w:rsid w:val="004B1EB3"/>
    <w:rsid w:val="004B217E"/>
    <w:rsid w:val="004B2871"/>
    <w:rsid w:val="004B3809"/>
    <w:rsid w:val="004B3989"/>
    <w:rsid w:val="004B39A1"/>
    <w:rsid w:val="004B3BFE"/>
    <w:rsid w:val="004B4197"/>
    <w:rsid w:val="004B474B"/>
    <w:rsid w:val="004B6343"/>
    <w:rsid w:val="004B65E7"/>
    <w:rsid w:val="004B6729"/>
    <w:rsid w:val="004B6CBA"/>
    <w:rsid w:val="004B6DD5"/>
    <w:rsid w:val="004B6E7A"/>
    <w:rsid w:val="004B7163"/>
    <w:rsid w:val="004B784B"/>
    <w:rsid w:val="004B7C90"/>
    <w:rsid w:val="004C09D3"/>
    <w:rsid w:val="004C0BA1"/>
    <w:rsid w:val="004C18A3"/>
    <w:rsid w:val="004C1A3E"/>
    <w:rsid w:val="004C2C18"/>
    <w:rsid w:val="004C35C4"/>
    <w:rsid w:val="004C46E0"/>
    <w:rsid w:val="004C48A0"/>
    <w:rsid w:val="004C4C7D"/>
    <w:rsid w:val="004C4E6E"/>
    <w:rsid w:val="004C5A77"/>
    <w:rsid w:val="004C5DBB"/>
    <w:rsid w:val="004C6BC3"/>
    <w:rsid w:val="004C6D2E"/>
    <w:rsid w:val="004C6DAB"/>
    <w:rsid w:val="004C77F3"/>
    <w:rsid w:val="004D00DE"/>
    <w:rsid w:val="004D01FA"/>
    <w:rsid w:val="004D021C"/>
    <w:rsid w:val="004D0233"/>
    <w:rsid w:val="004D1259"/>
    <w:rsid w:val="004D1579"/>
    <w:rsid w:val="004D20AE"/>
    <w:rsid w:val="004D29C1"/>
    <w:rsid w:val="004D2A40"/>
    <w:rsid w:val="004D2E64"/>
    <w:rsid w:val="004D2F4F"/>
    <w:rsid w:val="004D3007"/>
    <w:rsid w:val="004D39E8"/>
    <w:rsid w:val="004D3C09"/>
    <w:rsid w:val="004D47C9"/>
    <w:rsid w:val="004D5902"/>
    <w:rsid w:val="004D6197"/>
    <w:rsid w:val="004D6AB9"/>
    <w:rsid w:val="004D6EA5"/>
    <w:rsid w:val="004D6F95"/>
    <w:rsid w:val="004D7488"/>
    <w:rsid w:val="004E04A2"/>
    <w:rsid w:val="004E0638"/>
    <w:rsid w:val="004E06C3"/>
    <w:rsid w:val="004E0C85"/>
    <w:rsid w:val="004E0F61"/>
    <w:rsid w:val="004E1E1D"/>
    <w:rsid w:val="004E1F35"/>
    <w:rsid w:val="004E227D"/>
    <w:rsid w:val="004E23E0"/>
    <w:rsid w:val="004E270F"/>
    <w:rsid w:val="004E2A88"/>
    <w:rsid w:val="004E2A8B"/>
    <w:rsid w:val="004E3318"/>
    <w:rsid w:val="004E57B5"/>
    <w:rsid w:val="004E6389"/>
    <w:rsid w:val="004E6F06"/>
    <w:rsid w:val="004E74AD"/>
    <w:rsid w:val="004E74BD"/>
    <w:rsid w:val="004E7627"/>
    <w:rsid w:val="004E79EC"/>
    <w:rsid w:val="004E7B33"/>
    <w:rsid w:val="004E7D4A"/>
    <w:rsid w:val="004F0094"/>
    <w:rsid w:val="004F046E"/>
    <w:rsid w:val="004F08CD"/>
    <w:rsid w:val="004F12AC"/>
    <w:rsid w:val="004F134A"/>
    <w:rsid w:val="004F2280"/>
    <w:rsid w:val="004F2333"/>
    <w:rsid w:val="004F23A5"/>
    <w:rsid w:val="004F23C0"/>
    <w:rsid w:val="004F3155"/>
    <w:rsid w:val="004F3F75"/>
    <w:rsid w:val="004F405F"/>
    <w:rsid w:val="004F459F"/>
    <w:rsid w:val="004F4DB5"/>
    <w:rsid w:val="004F52D4"/>
    <w:rsid w:val="004F598D"/>
    <w:rsid w:val="004F66AA"/>
    <w:rsid w:val="004F70C0"/>
    <w:rsid w:val="004F7BFD"/>
    <w:rsid w:val="004F7E15"/>
    <w:rsid w:val="00500D5B"/>
    <w:rsid w:val="00500E6F"/>
    <w:rsid w:val="005013D6"/>
    <w:rsid w:val="0050228D"/>
    <w:rsid w:val="005024C6"/>
    <w:rsid w:val="005029BF"/>
    <w:rsid w:val="00502B4A"/>
    <w:rsid w:val="00503369"/>
    <w:rsid w:val="00503990"/>
    <w:rsid w:val="00503B91"/>
    <w:rsid w:val="00504205"/>
    <w:rsid w:val="005042F4"/>
    <w:rsid w:val="005043BD"/>
    <w:rsid w:val="0050456B"/>
    <w:rsid w:val="005056CD"/>
    <w:rsid w:val="00506774"/>
    <w:rsid w:val="00506EFA"/>
    <w:rsid w:val="005071E5"/>
    <w:rsid w:val="00507CB5"/>
    <w:rsid w:val="005102ED"/>
    <w:rsid w:val="00510C4E"/>
    <w:rsid w:val="00511658"/>
    <w:rsid w:val="00511A9C"/>
    <w:rsid w:val="00511D1C"/>
    <w:rsid w:val="00512148"/>
    <w:rsid w:val="00513F5D"/>
    <w:rsid w:val="005143D0"/>
    <w:rsid w:val="005146A9"/>
    <w:rsid w:val="005147E7"/>
    <w:rsid w:val="00514D27"/>
    <w:rsid w:val="00515E50"/>
    <w:rsid w:val="00516911"/>
    <w:rsid w:val="00516DEB"/>
    <w:rsid w:val="00516FA9"/>
    <w:rsid w:val="0051715E"/>
    <w:rsid w:val="00517928"/>
    <w:rsid w:val="00517B94"/>
    <w:rsid w:val="00517C67"/>
    <w:rsid w:val="005201B7"/>
    <w:rsid w:val="00520291"/>
    <w:rsid w:val="005214C4"/>
    <w:rsid w:val="0052157E"/>
    <w:rsid w:val="005224E6"/>
    <w:rsid w:val="00523A00"/>
    <w:rsid w:val="00524800"/>
    <w:rsid w:val="0052485B"/>
    <w:rsid w:val="00524D60"/>
    <w:rsid w:val="0052546A"/>
    <w:rsid w:val="0052594A"/>
    <w:rsid w:val="00525C43"/>
    <w:rsid w:val="00526D1D"/>
    <w:rsid w:val="00530AF9"/>
    <w:rsid w:val="00530C99"/>
    <w:rsid w:val="005311CE"/>
    <w:rsid w:val="00532488"/>
    <w:rsid w:val="005326A3"/>
    <w:rsid w:val="00532BC3"/>
    <w:rsid w:val="00532CB6"/>
    <w:rsid w:val="00533C3B"/>
    <w:rsid w:val="0053439B"/>
    <w:rsid w:val="00534A1A"/>
    <w:rsid w:val="0053541D"/>
    <w:rsid w:val="005354C4"/>
    <w:rsid w:val="005357E9"/>
    <w:rsid w:val="00535F24"/>
    <w:rsid w:val="005365BB"/>
    <w:rsid w:val="005365BC"/>
    <w:rsid w:val="00536FA0"/>
    <w:rsid w:val="00537D28"/>
    <w:rsid w:val="00540B0D"/>
    <w:rsid w:val="00540C8B"/>
    <w:rsid w:val="00540E90"/>
    <w:rsid w:val="00542E37"/>
    <w:rsid w:val="005432D1"/>
    <w:rsid w:val="00543D1D"/>
    <w:rsid w:val="0054451E"/>
    <w:rsid w:val="00544B03"/>
    <w:rsid w:val="00544FA8"/>
    <w:rsid w:val="0054546F"/>
    <w:rsid w:val="005464BB"/>
    <w:rsid w:val="00546A8C"/>
    <w:rsid w:val="005471D3"/>
    <w:rsid w:val="0054748B"/>
    <w:rsid w:val="00547C60"/>
    <w:rsid w:val="00547F58"/>
    <w:rsid w:val="00547FB6"/>
    <w:rsid w:val="00550705"/>
    <w:rsid w:val="00550EB3"/>
    <w:rsid w:val="005524B3"/>
    <w:rsid w:val="00552585"/>
    <w:rsid w:val="00552848"/>
    <w:rsid w:val="00552BBF"/>
    <w:rsid w:val="0055450A"/>
    <w:rsid w:val="00554DF4"/>
    <w:rsid w:val="00555037"/>
    <w:rsid w:val="00555870"/>
    <w:rsid w:val="00555926"/>
    <w:rsid w:val="00555A67"/>
    <w:rsid w:val="00555ADE"/>
    <w:rsid w:val="00555CB7"/>
    <w:rsid w:val="00555EAB"/>
    <w:rsid w:val="005562D5"/>
    <w:rsid w:val="005565CC"/>
    <w:rsid w:val="00556601"/>
    <w:rsid w:val="00556AF1"/>
    <w:rsid w:val="005571C6"/>
    <w:rsid w:val="00557242"/>
    <w:rsid w:val="00557386"/>
    <w:rsid w:val="005579CA"/>
    <w:rsid w:val="00557B5C"/>
    <w:rsid w:val="00557D4A"/>
    <w:rsid w:val="00560792"/>
    <w:rsid w:val="00560965"/>
    <w:rsid w:val="00561D44"/>
    <w:rsid w:val="00561E2C"/>
    <w:rsid w:val="00562BA9"/>
    <w:rsid w:val="005630FD"/>
    <w:rsid w:val="00563EEA"/>
    <w:rsid w:val="005640F5"/>
    <w:rsid w:val="005642D7"/>
    <w:rsid w:val="005649B2"/>
    <w:rsid w:val="00564B4F"/>
    <w:rsid w:val="00565527"/>
    <w:rsid w:val="00565953"/>
    <w:rsid w:val="00565F7C"/>
    <w:rsid w:val="00566164"/>
    <w:rsid w:val="005661BC"/>
    <w:rsid w:val="00566557"/>
    <w:rsid w:val="00566B1A"/>
    <w:rsid w:val="00566FDC"/>
    <w:rsid w:val="005674FC"/>
    <w:rsid w:val="00567BE5"/>
    <w:rsid w:val="00567CE2"/>
    <w:rsid w:val="00567D32"/>
    <w:rsid w:val="00567D6F"/>
    <w:rsid w:val="00570233"/>
    <w:rsid w:val="00570363"/>
    <w:rsid w:val="0057036A"/>
    <w:rsid w:val="00570DE9"/>
    <w:rsid w:val="00571135"/>
    <w:rsid w:val="0057162F"/>
    <w:rsid w:val="00572096"/>
    <w:rsid w:val="00572107"/>
    <w:rsid w:val="00572867"/>
    <w:rsid w:val="005731E9"/>
    <w:rsid w:val="00573D22"/>
    <w:rsid w:val="005747BC"/>
    <w:rsid w:val="00574BA2"/>
    <w:rsid w:val="00574D7B"/>
    <w:rsid w:val="005756E5"/>
    <w:rsid w:val="005757A8"/>
    <w:rsid w:val="00575F26"/>
    <w:rsid w:val="0057641A"/>
    <w:rsid w:val="00576BC9"/>
    <w:rsid w:val="00576D1E"/>
    <w:rsid w:val="00576FEE"/>
    <w:rsid w:val="00577A6F"/>
    <w:rsid w:val="00580116"/>
    <w:rsid w:val="005805B8"/>
    <w:rsid w:val="0058083A"/>
    <w:rsid w:val="00580AC9"/>
    <w:rsid w:val="00580C49"/>
    <w:rsid w:val="005813FE"/>
    <w:rsid w:val="0058141D"/>
    <w:rsid w:val="0058199B"/>
    <w:rsid w:val="00581B42"/>
    <w:rsid w:val="00582170"/>
    <w:rsid w:val="005822AA"/>
    <w:rsid w:val="0058259B"/>
    <w:rsid w:val="00582C37"/>
    <w:rsid w:val="00582CB3"/>
    <w:rsid w:val="00583D7E"/>
    <w:rsid w:val="0058474D"/>
    <w:rsid w:val="0058573A"/>
    <w:rsid w:val="00586137"/>
    <w:rsid w:val="00586A8C"/>
    <w:rsid w:val="0059097E"/>
    <w:rsid w:val="005911C1"/>
    <w:rsid w:val="0059128E"/>
    <w:rsid w:val="00591815"/>
    <w:rsid w:val="00591A09"/>
    <w:rsid w:val="00592055"/>
    <w:rsid w:val="00592DF8"/>
    <w:rsid w:val="0059300A"/>
    <w:rsid w:val="00593BEC"/>
    <w:rsid w:val="00594619"/>
    <w:rsid w:val="00594F37"/>
    <w:rsid w:val="005958D1"/>
    <w:rsid w:val="00596638"/>
    <w:rsid w:val="005A011E"/>
    <w:rsid w:val="005A04CC"/>
    <w:rsid w:val="005A0A66"/>
    <w:rsid w:val="005A1D5B"/>
    <w:rsid w:val="005A20A1"/>
    <w:rsid w:val="005A2755"/>
    <w:rsid w:val="005A2A34"/>
    <w:rsid w:val="005A2BE6"/>
    <w:rsid w:val="005A3E1E"/>
    <w:rsid w:val="005A3FE1"/>
    <w:rsid w:val="005A4987"/>
    <w:rsid w:val="005A4D4B"/>
    <w:rsid w:val="005A5208"/>
    <w:rsid w:val="005A5523"/>
    <w:rsid w:val="005A656E"/>
    <w:rsid w:val="005A68BE"/>
    <w:rsid w:val="005A6D41"/>
    <w:rsid w:val="005A712B"/>
    <w:rsid w:val="005A75FC"/>
    <w:rsid w:val="005B0753"/>
    <w:rsid w:val="005B08C0"/>
    <w:rsid w:val="005B090F"/>
    <w:rsid w:val="005B1E33"/>
    <w:rsid w:val="005B2426"/>
    <w:rsid w:val="005B242A"/>
    <w:rsid w:val="005B2B8F"/>
    <w:rsid w:val="005B3642"/>
    <w:rsid w:val="005B36AF"/>
    <w:rsid w:val="005B38D8"/>
    <w:rsid w:val="005B3995"/>
    <w:rsid w:val="005B43DF"/>
    <w:rsid w:val="005B4C8B"/>
    <w:rsid w:val="005B4E3B"/>
    <w:rsid w:val="005B4FDB"/>
    <w:rsid w:val="005B5BED"/>
    <w:rsid w:val="005B5CF0"/>
    <w:rsid w:val="005B683D"/>
    <w:rsid w:val="005B6E65"/>
    <w:rsid w:val="005B6E94"/>
    <w:rsid w:val="005B71EF"/>
    <w:rsid w:val="005B735C"/>
    <w:rsid w:val="005B73B1"/>
    <w:rsid w:val="005B7D2B"/>
    <w:rsid w:val="005B7E23"/>
    <w:rsid w:val="005B7E63"/>
    <w:rsid w:val="005C03D3"/>
    <w:rsid w:val="005C040C"/>
    <w:rsid w:val="005C0429"/>
    <w:rsid w:val="005C1396"/>
    <w:rsid w:val="005C1A9C"/>
    <w:rsid w:val="005C1C6A"/>
    <w:rsid w:val="005C1C86"/>
    <w:rsid w:val="005C26A4"/>
    <w:rsid w:val="005C29A2"/>
    <w:rsid w:val="005C2B25"/>
    <w:rsid w:val="005C3AF4"/>
    <w:rsid w:val="005C3CD7"/>
    <w:rsid w:val="005C4428"/>
    <w:rsid w:val="005C579A"/>
    <w:rsid w:val="005C5AD8"/>
    <w:rsid w:val="005C61D1"/>
    <w:rsid w:val="005C6E8F"/>
    <w:rsid w:val="005D0054"/>
    <w:rsid w:val="005D042F"/>
    <w:rsid w:val="005D0EEF"/>
    <w:rsid w:val="005D13A7"/>
    <w:rsid w:val="005D18BA"/>
    <w:rsid w:val="005D1917"/>
    <w:rsid w:val="005D1B3A"/>
    <w:rsid w:val="005D1D0A"/>
    <w:rsid w:val="005D1D6B"/>
    <w:rsid w:val="005D23E2"/>
    <w:rsid w:val="005D334C"/>
    <w:rsid w:val="005D34F7"/>
    <w:rsid w:val="005D400C"/>
    <w:rsid w:val="005D45DE"/>
    <w:rsid w:val="005D4AEA"/>
    <w:rsid w:val="005D5328"/>
    <w:rsid w:val="005D5421"/>
    <w:rsid w:val="005D578E"/>
    <w:rsid w:val="005D59C5"/>
    <w:rsid w:val="005D5B82"/>
    <w:rsid w:val="005D7973"/>
    <w:rsid w:val="005D7BD6"/>
    <w:rsid w:val="005E005F"/>
    <w:rsid w:val="005E09CA"/>
    <w:rsid w:val="005E0DB5"/>
    <w:rsid w:val="005E1158"/>
    <w:rsid w:val="005E1738"/>
    <w:rsid w:val="005E2230"/>
    <w:rsid w:val="005E2CB6"/>
    <w:rsid w:val="005E2D83"/>
    <w:rsid w:val="005E3331"/>
    <w:rsid w:val="005E396D"/>
    <w:rsid w:val="005E3CDC"/>
    <w:rsid w:val="005E487F"/>
    <w:rsid w:val="005E49B9"/>
    <w:rsid w:val="005E4B46"/>
    <w:rsid w:val="005E5021"/>
    <w:rsid w:val="005E540E"/>
    <w:rsid w:val="005E6BFC"/>
    <w:rsid w:val="005E6D91"/>
    <w:rsid w:val="005F23F6"/>
    <w:rsid w:val="005F2585"/>
    <w:rsid w:val="005F29AA"/>
    <w:rsid w:val="005F2E54"/>
    <w:rsid w:val="005F2F33"/>
    <w:rsid w:val="005F364D"/>
    <w:rsid w:val="005F37DD"/>
    <w:rsid w:val="005F41A6"/>
    <w:rsid w:val="005F4599"/>
    <w:rsid w:val="005F5E28"/>
    <w:rsid w:val="005F730C"/>
    <w:rsid w:val="005F7CF8"/>
    <w:rsid w:val="00600B40"/>
    <w:rsid w:val="00601003"/>
    <w:rsid w:val="00601EDD"/>
    <w:rsid w:val="0060210A"/>
    <w:rsid w:val="00602553"/>
    <w:rsid w:val="006040EA"/>
    <w:rsid w:val="006044C4"/>
    <w:rsid w:val="00604B5C"/>
    <w:rsid w:val="00604EA4"/>
    <w:rsid w:val="006055C9"/>
    <w:rsid w:val="00605960"/>
    <w:rsid w:val="00605D5E"/>
    <w:rsid w:val="00605D77"/>
    <w:rsid w:val="0060600B"/>
    <w:rsid w:val="00606D58"/>
    <w:rsid w:val="00607260"/>
    <w:rsid w:val="006078D1"/>
    <w:rsid w:val="006078DA"/>
    <w:rsid w:val="006106E0"/>
    <w:rsid w:val="00610EF6"/>
    <w:rsid w:val="00610F97"/>
    <w:rsid w:val="00611C26"/>
    <w:rsid w:val="00611F76"/>
    <w:rsid w:val="00612022"/>
    <w:rsid w:val="00612A20"/>
    <w:rsid w:val="00613E50"/>
    <w:rsid w:val="00613EBD"/>
    <w:rsid w:val="00613EFE"/>
    <w:rsid w:val="0061420D"/>
    <w:rsid w:val="00614530"/>
    <w:rsid w:val="006147F5"/>
    <w:rsid w:val="00614CD7"/>
    <w:rsid w:val="00614E24"/>
    <w:rsid w:val="00614E35"/>
    <w:rsid w:val="0061559C"/>
    <w:rsid w:val="00615673"/>
    <w:rsid w:val="00616B42"/>
    <w:rsid w:val="00616CC1"/>
    <w:rsid w:val="00616FF7"/>
    <w:rsid w:val="00617249"/>
    <w:rsid w:val="0061752E"/>
    <w:rsid w:val="006178B7"/>
    <w:rsid w:val="00620213"/>
    <w:rsid w:val="00620686"/>
    <w:rsid w:val="006213A4"/>
    <w:rsid w:val="00621DF8"/>
    <w:rsid w:val="0062227D"/>
    <w:rsid w:val="0062230C"/>
    <w:rsid w:val="006241FD"/>
    <w:rsid w:val="0062593D"/>
    <w:rsid w:val="00625BE5"/>
    <w:rsid w:val="00625C2F"/>
    <w:rsid w:val="00625DBD"/>
    <w:rsid w:val="00625E1E"/>
    <w:rsid w:val="0062677F"/>
    <w:rsid w:val="00626A8B"/>
    <w:rsid w:val="00626A92"/>
    <w:rsid w:val="00626D84"/>
    <w:rsid w:val="00626F08"/>
    <w:rsid w:val="006270BE"/>
    <w:rsid w:val="006300F3"/>
    <w:rsid w:val="0063021C"/>
    <w:rsid w:val="00630469"/>
    <w:rsid w:val="00630F42"/>
    <w:rsid w:val="00631D0E"/>
    <w:rsid w:val="00632912"/>
    <w:rsid w:val="00632E3E"/>
    <w:rsid w:val="006331C8"/>
    <w:rsid w:val="00633336"/>
    <w:rsid w:val="00633664"/>
    <w:rsid w:val="006338F1"/>
    <w:rsid w:val="006339A7"/>
    <w:rsid w:val="00633B65"/>
    <w:rsid w:val="00633C6D"/>
    <w:rsid w:val="00633ECA"/>
    <w:rsid w:val="00634471"/>
    <w:rsid w:val="00634A75"/>
    <w:rsid w:val="00635C5C"/>
    <w:rsid w:val="006369F8"/>
    <w:rsid w:val="00636AD0"/>
    <w:rsid w:val="00637798"/>
    <w:rsid w:val="00637C74"/>
    <w:rsid w:val="00640196"/>
    <w:rsid w:val="00640328"/>
    <w:rsid w:val="00641C9A"/>
    <w:rsid w:val="00642992"/>
    <w:rsid w:val="006429B2"/>
    <w:rsid w:val="00642E71"/>
    <w:rsid w:val="00643127"/>
    <w:rsid w:val="0064435E"/>
    <w:rsid w:val="0064447C"/>
    <w:rsid w:val="0064497F"/>
    <w:rsid w:val="006456FC"/>
    <w:rsid w:val="00645E28"/>
    <w:rsid w:val="006474B6"/>
    <w:rsid w:val="00647BE5"/>
    <w:rsid w:val="006505BD"/>
    <w:rsid w:val="00651E5A"/>
    <w:rsid w:val="006526DA"/>
    <w:rsid w:val="00652B26"/>
    <w:rsid w:val="00653A37"/>
    <w:rsid w:val="00653C1F"/>
    <w:rsid w:val="00654917"/>
    <w:rsid w:val="00655A86"/>
    <w:rsid w:val="00656766"/>
    <w:rsid w:val="00656988"/>
    <w:rsid w:val="00656D57"/>
    <w:rsid w:val="00657516"/>
    <w:rsid w:val="006578F2"/>
    <w:rsid w:val="00660803"/>
    <w:rsid w:val="0066129D"/>
    <w:rsid w:val="00661696"/>
    <w:rsid w:val="00661FDE"/>
    <w:rsid w:val="006629E9"/>
    <w:rsid w:val="00664825"/>
    <w:rsid w:val="00665607"/>
    <w:rsid w:val="0066588F"/>
    <w:rsid w:val="00666693"/>
    <w:rsid w:val="00666F4F"/>
    <w:rsid w:val="00667068"/>
    <w:rsid w:val="0066727D"/>
    <w:rsid w:val="00667569"/>
    <w:rsid w:val="00667A34"/>
    <w:rsid w:val="00667B86"/>
    <w:rsid w:val="00667CF3"/>
    <w:rsid w:val="00667D2A"/>
    <w:rsid w:val="00667F2D"/>
    <w:rsid w:val="006707AA"/>
    <w:rsid w:val="006710E0"/>
    <w:rsid w:val="0067144D"/>
    <w:rsid w:val="00671E48"/>
    <w:rsid w:val="00671F5A"/>
    <w:rsid w:val="006728DC"/>
    <w:rsid w:val="00672B42"/>
    <w:rsid w:val="00673A9A"/>
    <w:rsid w:val="0067563F"/>
    <w:rsid w:val="00676A6D"/>
    <w:rsid w:val="00676D71"/>
    <w:rsid w:val="00677004"/>
    <w:rsid w:val="00677FC0"/>
    <w:rsid w:val="0068048E"/>
    <w:rsid w:val="00680F91"/>
    <w:rsid w:val="0068156A"/>
    <w:rsid w:val="00682855"/>
    <w:rsid w:val="006836DA"/>
    <w:rsid w:val="0068386D"/>
    <w:rsid w:val="00683D5B"/>
    <w:rsid w:val="00684382"/>
    <w:rsid w:val="00685263"/>
    <w:rsid w:val="006854F6"/>
    <w:rsid w:val="006857E2"/>
    <w:rsid w:val="00685945"/>
    <w:rsid w:val="00685952"/>
    <w:rsid w:val="00685DC0"/>
    <w:rsid w:val="006868B8"/>
    <w:rsid w:val="00686D9A"/>
    <w:rsid w:val="00687023"/>
    <w:rsid w:val="00691099"/>
    <w:rsid w:val="00691911"/>
    <w:rsid w:val="00691EF2"/>
    <w:rsid w:val="00692D72"/>
    <w:rsid w:val="0069358B"/>
    <w:rsid w:val="00693751"/>
    <w:rsid w:val="00694143"/>
    <w:rsid w:val="00694727"/>
    <w:rsid w:val="00694B51"/>
    <w:rsid w:val="00695A13"/>
    <w:rsid w:val="00695A3E"/>
    <w:rsid w:val="00695FF2"/>
    <w:rsid w:val="00696C50"/>
    <w:rsid w:val="0069700D"/>
    <w:rsid w:val="006975C4"/>
    <w:rsid w:val="00697641"/>
    <w:rsid w:val="00697BF0"/>
    <w:rsid w:val="006A054A"/>
    <w:rsid w:val="006A06EA"/>
    <w:rsid w:val="006A0863"/>
    <w:rsid w:val="006A0950"/>
    <w:rsid w:val="006A16E4"/>
    <w:rsid w:val="006A182F"/>
    <w:rsid w:val="006A185C"/>
    <w:rsid w:val="006A1B29"/>
    <w:rsid w:val="006A23FA"/>
    <w:rsid w:val="006A36F4"/>
    <w:rsid w:val="006A3701"/>
    <w:rsid w:val="006A3925"/>
    <w:rsid w:val="006A4D77"/>
    <w:rsid w:val="006A4F7F"/>
    <w:rsid w:val="006A5051"/>
    <w:rsid w:val="006A5653"/>
    <w:rsid w:val="006A5DB0"/>
    <w:rsid w:val="006A6600"/>
    <w:rsid w:val="006A7037"/>
    <w:rsid w:val="006A78C8"/>
    <w:rsid w:val="006B0CC7"/>
    <w:rsid w:val="006B0F32"/>
    <w:rsid w:val="006B10EE"/>
    <w:rsid w:val="006B1B92"/>
    <w:rsid w:val="006B2E84"/>
    <w:rsid w:val="006B2EC5"/>
    <w:rsid w:val="006B32FD"/>
    <w:rsid w:val="006B388F"/>
    <w:rsid w:val="006B3B89"/>
    <w:rsid w:val="006B4799"/>
    <w:rsid w:val="006B52F0"/>
    <w:rsid w:val="006B549F"/>
    <w:rsid w:val="006B65E0"/>
    <w:rsid w:val="006B7074"/>
    <w:rsid w:val="006B75A5"/>
    <w:rsid w:val="006B7CC8"/>
    <w:rsid w:val="006B7ED7"/>
    <w:rsid w:val="006C01CF"/>
    <w:rsid w:val="006C0277"/>
    <w:rsid w:val="006C05C5"/>
    <w:rsid w:val="006C08F5"/>
    <w:rsid w:val="006C0ED1"/>
    <w:rsid w:val="006C1972"/>
    <w:rsid w:val="006C24C6"/>
    <w:rsid w:val="006C344C"/>
    <w:rsid w:val="006C427E"/>
    <w:rsid w:val="006C58E6"/>
    <w:rsid w:val="006C67F2"/>
    <w:rsid w:val="006C6A85"/>
    <w:rsid w:val="006C760F"/>
    <w:rsid w:val="006C7975"/>
    <w:rsid w:val="006D03C6"/>
    <w:rsid w:val="006D0718"/>
    <w:rsid w:val="006D1DAB"/>
    <w:rsid w:val="006D29A4"/>
    <w:rsid w:val="006D35A7"/>
    <w:rsid w:val="006D3A96"/>
    <w:rsid w:val="006D3B6E"/>
    <w:rsid w:val="006D402F"/>
    <w:rsid w:val="006D457B"/>
    <w:rsid w:val="006D5175"/>
    <w:rsid w:val="006D5355"/>
    <w:rsid w:val="006D58C3"/>
    <w:rsid w:val="006D65CF"/>
    <w:rsid w:val="006D67F1"/>
    <w:rsid w:val="006E0599"/>
    <w:rsid w:val="006E0B3E"/>
    <w:rsid w:val="006E207E"/>
    <w:rsid w:val="006E22F8"/>
    <w:rsid w:val="006E3083"/>
    <w:rsid w:val="006E380F"/>
    <w:rsid w:val="006E3FD5"/>
    <w:rsid w:val="006E4146"/>
    <w:rsid w:val="006E41E0"/>
    <w:rsid w:val="006E4633"/>
    <w:rsid w:val="006E5421"/>
    <w:rsid w:val="006E5923"/>
    <w:rsid w:val="006E6DA6"/>
    <w:rsid w:val="006E742A"/>
    <w:rsid w:val="006F01E4"/>
    <w:rsid w:val="006F01F4"/>
    <w:rsid w:val="006F0A3A"/>
    <w:rsid w:val="006F17BC"/>
    <w:rsid w:val="006F219A"/>
    <w:rsid w:val="006F221E"/>
    <w:rsid w:val="006F231B"/>
    <w:rsid w:val="006F2520"/>
    <w:rsid w:val="006F2E88"/>
    <w:rsid w:val="006F2F0B"/>
    <w:rsid w:val="006F3147"/>
    <w:rsid w:val="006F5049"/>
    <w:rsid w:val="006F5081"/>
    <w:rsid w:val="006F5BDF"/>
    <w:rsid w:val="006F5C6F"/>
    <w:rsid w:val="006F5DEB"/>
    <w:rsid w:val="006F678C"/>
    <w:rsid w:val="006F7CB4"/>
    <w:rsid w:val="007006E3"/>
    <w:rsid w:val="00700FF0"/>
    <w:rsid w:val="0070103F"/>
    <w:rsid w:val="007013E8"/>
    <w:rsid w:val="00701A3F"/>
    <w:rsid w:val="00701CFB"/>
    <w:rsid w:val="00701E89"/>
    <w:rsid w:val="007020EE"/>
    <w:rsid w:val="007025AB"/>
    <w:rsid w:val="007035D3"/>
    <w:rsid w:val="0070391D"/>
    <w:rsid w:val="00703C50"/>
    <w:rsid w:val="00703EA5"/>
    <w:rsid w:val="00704C34"/>
    <w:rsid w:val="00704EEB"/>
    <w:rsid w:val="0070580E"/>
    <w:rsid w:val="00705C76"/>
    <w:rsid w:val="00706464"/>
    <w:rsid w:val="00706726"/>
    <w:rsid w:val="00706814"/>
    <w:rsid w:val="00706B19"/>
    <w:rsid w:val="00706BD1"/>
    <w:rsid w:val="007071E8"/>
    <w:rsid w:val="0070781A"/>
    <w:rsid w:val="0071036A"/>
    <w:rsid w:val="007104D6"/>
    <w:rsid w:val="007105C4"/>
    <w:rsid w:val="007106D7"/>
    <w:rsid w:val="00710778"/>
    <w:rsid w:val="00710E22"/>
    <w:rsid w:val="0071125F"/>
    <w:rsid w:val="007115CE"/>
    <w:rsid w:val="007116A1"/>
    <w:rsid w:val="007118B0"/>
    <w:rsid w:val="00711BF1"/>
    <w:rsid w:val="00713871"/>
    <w:rsid w:val="00713874"/>
    <w:rsid w:val="00715A09"/>
    <w:rsid w:val="00715B71"/>
    <w:rsid w:val="00715D28"/>
    <w:rsid w:val="0071629F"/>
    <w:rsid w:val="00716369"/>
    <w:rsid w:val="007165C1"/>
    <w:rsid w:val="00716A46"/>
    <w:rsid w:val="00716D56"/>
    <w:rsid w:val="00716E1F"/>
    <w:rsid w:val="00717001"/>
    <w:rsid w:val="00717AB6"/>
    <w:rsid w:val="00717F16"/>
    <w:rsid w:val="00717F36"/>
    <w:rsid w:val="0072059D"/>
    <w:rsid w:val="00720D38"/>
    <w:rsid w:val="00721B00"/>
    <w:rsid w:val="00721DFB"/>
    <w:rsid w:val="00722025"/>
    <w:rsid w:val="00722E38"/>
    <w:rsid w:val="00722E89"/>
    <w:rsid w:val="00722EAF"/>
    <w:rsid w:val="00723378"/>
    <w:rsid w:val="00723398"/>
    <w:rsid w:val="00723788"/>
    <w:rsid w:val="00723E2B"/>
    <w:rsid w:val="007245A5"/>
    <w:rsid w:val="0072479A"/>
    <w:rsid w:val="00724B1E"/>
    <w:rsid w:val="00725459"/>
    <w:rsid w:val="0072545A"/>
    <w:rsid w:val="007257F0"/>
    <w:rsid w:val="00725847"/>
    <w:rsid w:val="0072596D"/>
    <w:rsid w:val="007262AB"/>
    <w:rsid w:val="007267D2"/>
    <w:rsid w:val="007275F3"/>
    <w:rsid w:val="007276C0"/>
    <w:rsid w:val="00727A16"/>
    <w:rsid w:val="007307B7"/>
    <w:rsid w:val="00730CED"/>
    <w:rsid w:val="00731540"/>
    <w:rsid w:val="00731828"/>
    <w:rsid w:val="00731CF4"/>
    <w:rsid w:val="00731D8C"/>
    <w:rsid w:val="00732982"/>
    <w:rsid w:val="00732F1A"/>
    <w:rsid w:val="00733211"/>
    <w:rsid w:val="00733714"/>
    <w:rsid w:val="007338A5"/>
    <w:rsid w:val="00733C23"/>
    <w:rsid w:val="0073420B"/>
    <w:rsid w:val="007344A8"/>
    <w:rsid w:val="0073563A"/>
    <w:rsid w:val="0073597E"/>
    <w:rsid w:val="00735D10"/>
    <w:rsid w:val="00736843"/>
    <w:rsid w:val="00736EAD"/>
    <w:rsid w:val="0073700A"/>
    <w:rsid w:val="0073700B"/>
    <w:rsid w:val="007402E6"/>
    <w:rsid w:val="007408CA"/>
    <w:rsid w:val="00740A91"/>
    <w:rsid w:val="00740AE5"/>
    <w:rsid w:val="00741BBC"/>
    <w:rsid w:val="007425B2"/>
    <w:rsid w:val="00742623"/>
    <w:rsid w:val="0074271C"/>
    <w:rsid w:val="007429F3"/>
    <w:rsid w:val="007433D0"/>
    <w:rsid w:val="0074345E"/>
    <w:rsid w:val="00743556"/>
    <w:rsid w:val="00743748"/>
    <w:rsid w:val="00743F02"/>
    <w:rsid w:val="0074435F"/>
    <w:rsid w:val="00744898"/>
    <w:rsid w:val="00744C09"/>
    <w:rsid w:val="00746548"/>
    <w:rsid w:val="00747605"/>
    <w:rsid w:val="00747CA4"/>
    <w:rsid w:val="00747D7D"/>
    <w:rsid w:val="00747F62"/>
    <w:rsid w:val="007506E0"/>
    <w:rsid w:val="00750808"/>
    <w:rsid w:val="0075355A"/>
    <w:rsid w:val="0075366A"/>
    <w:rsid w:val="00753B32"/>
    <w:rsid w:val="00753EDB"/>
    <w:rsid w:val="00754043"/>
    <w:rsid w:val="007543ED"/>
    <w:rsid w:val="00755065"/>
    <w:rsid w:val="0075534F"/>
    <w:rsid w:val="0075575A"/>
    <w:rsid w:val="00755E61"/>
    <w:rsid w:val="007562AD"/>
    <w:rsid w:val="00756931"/>
    <w:rsid w:val="00760E82"/>
    <w:rsid w:val="00760EA5"/>
    <w:rsid w:val="007615AA"/>
    <w:rsid w:val="00761CD3"/>
    <w:rsid w:val="00761D0A"/>
    <w:rsid w:val="00761D2C"/>
    <w:rsid w:val="00761D5F"/>
    <w:rsid w:val="007624C6"/>
    <w:rsid w:val="00762708"/>
    <w:rsid w:val="00762A0B"/>
    <w:rsid w:val="00763B49"/>
    <w:rsid w:val="00764199"/>
    <w:rsid w:val="0076437A"/>
    <w:rsid w:val="00764476"/>
    <w:rsid w:val="00764E88"/>
    <w:rsid w:val="00765218"/>
    <w:rsid w:val="00765428"/>
    <w:rsid w:val="00765C58"/>
    <w:rsid w:val="00765CC8"/>
    <w:rsid w:val="0076624D"/>
    <w:rsid w:val="00766FB7"/>
    <w:rsid w:val="00767FBA"/>
    <w:rsid w:val="00770220"/>
    <w:rsid w:val="00770292"/>
    <w:rsid w:val="00770371"/>
    <w:rsid w:val="007705AF"/>
    <w:rsid w:val="007711A0"/>
    <w:rsid w:val="00771D04"/>
    <w:rsid w:val="00772C46"/>
    <w:rsid w:val="007736B1"/>
    <w:rsid w:val="007737E4"/>
    <w:rsid w:val="007744E8"/>
    <w:rsid w:val="007747D7"/>
    <w:rsid w:val="0077485E"/>
    <w:rsid w:val="00775719"/>
    <w:rsid w:val="007759F4"/>
    <w:rsid w:val="00775F1C"/>
    <w:rsid w:val="007765AD"/>
    <w:rsid w:val="007769A1"/>
    <w:rsid w:val="00776A5A"/>
    <w:rsid w:val="007777EA"/>
    <w:rsid w:val="007778A7"/>
    <w:rsid w:val="00777C11"/>
    <w:rsid w:val="00777EDD"/>
    <w:rsid w:val="0078066B"/>
    <w:rsid w:val="00781709"/>
    <w:rsid w:val="00781C2E"/>
    <w:rsid w:val="00781D6A"/>
    <w:rsid w:val="00782550"/>
    <w:rsid w:val="00782D19"/>
    <w:rsid w:val="0078342C"/>
    <w:rsid w:val="00783DCF"/>
    <w:rsid w:val="00783E49"/>
    <w:rsid w:val="0078468A"/>
    <w:rsid w:val="007849B2"/>
    <w:rsid w:val="007858BE"/>
    <w:rsid w:val="007862B9"/>
    <w:rsid w:val="007865F1"/>
    <w:rsid w:val="00787057"/>
    <w:rsid w:val="007876DE"/>
    <w:rsid w:val="007879F4"/>
    <w:rsid w:val="00787B5B"/>
    <w:rsid w:val="00787BCE"/>
    <w:rsid w:val="00787E76"/>
    <w:rsid w:val="00790105"/>
    <w:rsid w:val="0079043B"/>
    <w:rsid w:val="00791065"/>
    <w:rsid w:val="0079117A"/>
    <w:rsid w:val="00791692"/>
    <w:rsid w:val="00791CE9"/>
    <w:rsid w:val="00792638"/>
    <w:rsid w:val="0079285E"/>
    <w:rsid w:val="0079379F"/>
    <w:rsid w:val="007941C7"/>
    <w:rsid w:val="00794A4A"/>
    <w:rsid w:val="00795192"/>
    <w:rsid w:val="00795E1E"/>
    <w:rsid w:val="00795EC3"/>
    <w:rsid w:val="00796604"/>
    <w:rsid w:val="00797070"/>
    <w:rsid w:val="00797A9E"/>
    <w:rsid w:val="00797E78"/>
    <w:rsid w:val="00797E7D"/>
    <w:rsid w:val="00797F36"/>
    <w:rsid w:val="007A10BC"/>
    <w:rsid w:val="007A236D"/>
    <w:rsid w:val="007A2933"/>
    <w:rsid w:val="007A3741"/>
    <w:rsid w:val="007A3F42"/>
    <w:rsid w:val="007A4168"/>
    <w:rsid w:val="007A469B"/>
    <w:rsid w:val="007A46FA"/>
    <w:rsid w:val="007A5BC0"/>
    <w:rsid w:val="007A5FD2"/>
    <w:rsid w:val="007A668F"/>
    <w:rsid w:val="007A6DF6"/>
    <w:rsid w:val="007A74B7"/>
    <w:rsid w:val="007B048C"/>
    <w:rsid w:val="007B13A0"/>
    <w:rsid w:val="007B2041"/>
    <w:rsid w:val="007B255B"/>
    <w:rsid w:val="007B2F0A"/>
    <w:rsid w:val="007B322D"/>
    <w:rsid w:val="007B42A2"/>
    <w:rsid w:val="007B4E7F"/>
    <w:rsid w:val="007B575F"/>
    <w:rsid w:val="007B6F69"/>
    <w:rsid w:val="007C0151"/>
    <w:rsid w:val="007C068C"/>
    <w:rsid w:val="007C0D2B"/>
    <w:rsid w:val="007C0F25"/>
    <w:rsid w:val="007C14B3"/>
    <w:rsid w:val="007C1CFC"/>
    <w:rsid w:val="007C2817"/>
    <w:rsid w:val="007C2D1F"/>
    <w:rsid w:val="007C3263"/>
    <w:rsid w:val="007C3312"/>
    <w:rsid w:val="007C3552"/>
    <w:rsid w:val="007C39FE"/>
    <w:rsid w:val="007C3A0B"/>
    <w:rsid w:val="007C48F6"/>
    <w:rsid w:val="007C4DF2"/>
    <w:rsid w:val="007C5A77"/>
    <w:rsid w:val="007C65F9"/>
    <w:rsid w:val="007C6B20"/>
    <w:rsid w:val="007C6C77"/>
    <w:rsid w:val="007C7342"/>
    <w:rsid w:val="007D0605"/>
    <w:rsid w:val="007D0CCF"/>
    <w:rsid w:val="007D0D8A"/>
    <w:rsid w:val="007D112C"/>
    <w:rsid w:val="007D1519"/>
    <w:rsid w:val="007D1D02"/>
    <w:rsid w:val="007D430C"/>
    <w:rsid w:val="007D5160"/>
    <w:rsid w:val="007D554D"/>
    <w:rsid w:val="007D73B5"/>
    <w:rsid w:val="007D7CDE"/>
    <w:rsid w:val="007D7DEE"/>
    <w:rsid w:val="007E079F"/>
    <w:rsid w:val="007E0C1C"/>
    <w:rsid w:val="007E0F8B"/>
    <w:rsid w:val="007E25AA"/>
    <w:rsid w:val="007E25DE"/>
    <w:rsid w:val="007E25F3"/>
    <w:rsid w:val="007E2D09"/>
    <w:rsid w:val="007E3203"/>
    <w:rsid w:val="007E3E39"/>
    <w:rsid w:val="007E437D"/>
    <w:rsid w:val="007E44C1"/>
    <w:rsid w:val="007E4653"/>
    <w:rsid w:val="007E5DCE"/>
    <w:rsid w:val="007E6085"/>
    <w:rsid w:val="007E60E9"/>
    <w:rsid w:val="007E7119"/>
    <w:rsid w:val="007F04F3"/>
    <w:rsid w:val="007F0FE8"/>
    <w:rsid w:val="007F1348"/>
    <w:rsid w:val="007F149C"/>
    <w:rsid w:val="007F24D2"/>
    <w:rsid w:val="007F2B97"/>
    <w:rsid w:val="007F2C35"/>
    <w:rsid w:val="007F3A7A"/>
    <w:rsid w:val="007F494D"/>
    <w:rsid w:val="007F4AFE"/>
    <w:rsid w:val="007F7191"/>
    <w:rsid w:val="007F749C"/>
    <w:rsid w:val="007F7944"/>
    <w:rsid w:val="00800DF7"/>
    <w:rsid w:val="00801110"/>
    <w:rsid w:val="00801720"/>
    <w:rsid w:val="00803009"/>
    <w:rsid w:val="00803712"/>
    <w:rsid w:val="00803B52"/>
    <w:rsid w:val="0080401E"/>
    <w:rsid w:val="00804AF3"/>
    <w:rsid w:val="008060D1"/>
    <w:rsid w:val="008062BE"/>
    <w:rsid w:val="00806439"/>
    <w:rsid w:val="00806626"/>
    <w:rsid w:val="008067A2"/>
    <w:rsid w:val="008071B1"/>
    <w:rsid w:val="00807944"/>
    <w:rsid w:val="00810273"/>
    <w:rsid w:val="008103A4"/>
    <w:rsid w:val="00811094"/>
    <w:rsid w:val="0081135D"/>
    <w:rsid w:val="00811B65"/>
    <w:rsid w:val="00812067"/>
    <w:rsid w:val="0081239E"/>
    <w:rsid w:val="008126F3"/>
    <w:rsid w:val="0081289F"/>
    <w:rsid w:val="00812C3B"/>
    <w:rsid w:val="00813591"/>
    <w:rsid w:val="00813857"/>
    <w:rsid w:val="0081399B"/>
    <w:rsid w:val="00813E3D"/>
    <w:rsid w:val="008143D8"/>
    <w:rsid w:val="00814406"/>
    <w:rsid w:val="00814652"/>
    <w:rsid w:val="00814FFF"/>
    <w:rsid w:val="00815153"/>
    <w:rsid w:val="0081516A"/>
    <w:rsid w:val="00815C54"/>
    <w:rsid w:val="00815F67"/>
    <w:rsid w:val="008167BE"/>
    <w:rsid w:val="00817722"/>
    <w:rsid w:val="00817C42"/>
    <w:rsid w:val="00820C19"/>
    <w:rsid w:val="00821623"/>
    <w:rsid w:val="0082288A"/>
    <w:rsid w:val="00822AF3"/>
    <w:rsid w:val="00822B71"/>
    <w:rsid w:val="0082309D"/>
    <w:rsid w:val="00823150"/>
    <w:rsid w:val="00823A42"/>
    <w:rsid w:val="00824A38"/>
    <w:rsid w:val="00824C0F"/>
    <w:rsid w:val="008252B3"/>
    <w:rsid w:val="00825ACC"/>
    <w:rsid w:val="00825AED"/>
    <w:rsid w:val="00825CF0"/>
    <w:rsid w:val="00825DE2"/>
    <w:rsid w:val="00825E11"/>
    <w:rsid w:val="00825E9C"/>
    <w:rsid w:val="00826749"/>
    <w:rsid w:val="008269FB"/>
    <w:rsid w:val="00827087"/>
    <w:rsid w:val="0082715F"/>
    <w:rsid w:val="008278D0"/>
    <w:rsid w:val="00827968"/>
    <w:rsid w:val="008279F0"/>
    <w:rsid w:val="00827BA8"/>
    <w:rsid w:val="00827D11"/>
    <w:rsid w:val="0083039E"/>
    <w:rsid w:val="008306E5"/>
    <w:rsid w:val="00830DF5"/>
    <w:rsid w:val="00830FE5"/>
    <w:rsid w:val="008322DC"/>
    <w:rsid w:val="00832315"/>
    <w:rsid w:val="008325C4"/>
    <w:rsid w:val="00832874"/>
    <w:rsid w:val="008335E4"/>
    <w:rsid w:val="00833B6E"/>
    <w:rsid w:val="0083451A"/>
    <w:rsid w:val="0083497F"/>
    <w:rsid w:val="00834AF6"/>
    <w:rsid w:val="00834F2A"/>
    <w:rsid w:val="00835F61"/>
    <w:rsid w:val="00836114"/>
    <w:rsid w:val="0083616C"/>
    <w:rsid w:val="00836CE8"/>
    <w:rsid w:val="00837B53"/>
    <w:rsid w:val="008407FA"/>
    <w:rsid w:val="00841368"/>
    <w:rsid w:val="0084142E"/>
    <w:rsid w:val="008425F7"/>
    <w:rsid w:val="00842EE0"/>
    <w:rsid w:val="008430F3"/>
    <w:rsid w:val="00844638"/>
    <w:rsid w:val="00844A3A"/>
    <w:rsid w:val="008450CB"/>
    <w:rsid w:val="0084518F"/>
    <w:rsid w:val="00845740"/>
    <w:rsid w:val="00846143"/>
    <w:rsid w:val="00846D68"/>
    <w:rsid w:val="00846DBF"/>
    <w:rsid w:val="0084763C"/>
    <w:rsid w:val="00847D5B"/>
    <w:rsid w:val="0085013D"/>
    <w:rsid w:val="00851CEC"/>
    <w:rsid w:val="00852B97"/>
    <w:rsid w:val="0085337C"/>
    <w:rsid w:val="0085343A"/>
    <w:rsid w:val="00853515"/>
    <w:rsid w:val="00853788"/>
    <w:rsid w:val="00855590"/>
    <w:rsid w:val="0085589E"/>
    <w:rsid w:val="008569A3"/>
    <w:rsid w:val="008572F5"/>
    <w:rsid w:val="0085799B"/>
    <w:rsid w:val="00857E93"/>
    <w:rsid w:val="00860D7E"/>
    <w:rsid w:val="00860FB9"/>
    <w:rsid w:val="00861490"/>
    <w:rsid w:val="00861D32"/>
    <w:rsid w:val="00861FDC"/>
    <w:rsid w:val="008623DC"/>
    <w:rsid w:val="00863296"/>
    <w:rsid w:val="008635AA"/>
    <w:rsid w:val="008636B4"/>
    <w:rsid w:val="00863B36"/>
    <w:rsid w:val="00863BB1"/>
    <w:rsid w:val="00863F5F"/>
    <w:rsid w:val="0086432A"/>
    <w:rsid w:val="008651CA"/>
    <w:rsid w:val="00865504"/>
    <w:rsid w:val="00867232"/>
    <w:rsid w:val="008678E7"/>
    <w:rsid w:val="00867A5B"/>
    <w:rsid w:val="00867AE7"/>
    <w:rsid w:val="008711F2"/>
    <w:rsid w:val="008715A9"/>
    <w:rsid w:val="0087194B"/>
    <w:rsid w:val="00871996"/>
    <w:rsid w:val="00871BFE"/>
    <w:rsid w:val="00871E2F"/>
    <w:rsid w:val="0087367C"/>
    <w:rsid w:val="00874676"/>
    <w:rsid w:val="008748B9"/>
    <w:rsid w:val="00875233"/>
    <w:rsid w:val="008762CA"/>
    <w:rsid w:val="0087662A"/>
    <w:rsid w:val="00876EFF"/>
    <w:rsid w:val="0088005A"/>
    <w:rsid w:val="008815EC"/>
    <w:rsid w:val="00881F21"/>
    <w:rsid w:val="00882186"/>
    <w:rsid w:val="008827D2"/>
    <w:rsid w:val="00883211"/>
    <w:rsid w:val="008845D8"/>
    <w:rsid w:val="00884DE4"/>
    <w:rsid w:val="00887293"/>
    <w:rsid w:val="00887F68"/>
    <w:rsid w:val="00890071"/>
    <w:rsid w:val="00890C8D"/>
    <w:rsid w:val="00890D5E"/>
    <w:rsid w:val="00890FF7"/>
    <w:rsid w:val="008911BE"/>
    <w:rsid w:val="00892A87"/>
    <w:rsid w:val="00892DD7"/>
    <w:rsid w:val="00892EBC"/>
    <w:rsid w:val="00892FF0"/>
    <w:rsid w:val="008933D4"/>
    <w:rsid w:val="008946D2"/>
    <w:rsid w:val="00894B58"/>
    <w:rsid w:val="00894F56"/>
    <w:rsid w:val="00894FF2"/>
    <w:rsid w:val="00895A5B"/>
    <w:rsid w:val="00895CD0"/>
    <w:rsid w:val="00895EB8"/>
    <w:rsid w:val="00896337"/>
    <w:rsid w:val="00896C26"/>
    <w:rsid w:val="00897716"/>
    <w:rsid w:val="008A1286"/>
    <w:rsid w:val="008A17AC"/>
    <w:rsid w:val="008A18F2"/>
    <w:rsid w:val="008A1C0F"/>
    <w:rsid w:val="008A37E3"/>
    <w:rsid w:val="008A3919"/>
    <w:rsid w:val="008A4192"/>
    <w:rsid w:val="008A467B"/>
    <w:rsid w:val="008A4F51"/>
    <w:rsid w:val="008A53A8"/>
    <w:rsid w:val="008A5AEF"/>
    <w:rsid w:val="008A62D8"/>
    <w:rsid w:val="008A73A2"/>
    <w:rsid w:val="008A7F9C"/>
    <w:rsid w:val="008B0087"/>
    <w:rsid w:val="008B00A1"/>
    <w:rsid w:val="008B0CE9"/>
    <w:rsid w:val="008B113A"/>
    <w:rsid w:val="008B1614"/>
    <w:rsid w:val="008B1834"/>
    <w:rsid w:val="008B254C"/>
    <w:rsid w:val="008B276A"/>
    <w:rsid w:val="008B2BD6"/>
    <w:rsid w:val="008B4659"/>
    <w:rsid w:val="008B4C98"/>
    <w:rsid w:val="008B4CCD"/>
    <w:rsid w:val="008B4FE5"/>
    <w:rsid w:val="008B5A7D"/>
    <w:rsid w:val="008B5C48"/>
    <w:rsid w:val="008B6637"/>
    <w:rsid w:val="008B6B21"/>
    <w:rsid w:val="008B701F"/>
    <w:rsid w:val="008B710E"/>
    <w:rsid w:val="008B7178"/>
    <w:rsid w:val="008B748B"/>
    <w:rsid w:val="008B7551"/>
    <w:rsid w:val="008B7675"/>
    <w:rsid w:val="008B793E"/>
    <w:rsid w:val="008B7A15"/>
    <w:rsid w:val="008C02BA"/>
    <w:rsid w:val="008C136F"/>
    <w:rsid w:val="008C2212"/>
    <w:rsid w:val="008C2E89"/>
    <w:rsid w:val="008C3322"/>
    <w:rsid w:val="008C397F"/>
    <w:rsid w:val="008C41AA"/>
    <w:rsid w:val="008C5010"/>
    <w:rsid w:val="008C57B6"/>
    <w:rsid w:val="008C58A3"/>
    <w:rsid w:val="008C5F1E"/>
    <w:rsid w:val="008C69DD"/>
    <w:rsid w:val="008C70A2"/>
    <w:rsid w:val="008C78BD"/>
    <w:rsid w:val="008D0220"/>
    <w:rsid w:val="008D09E2"/>
    <w:rsid w:val="008D0D08"/>
    <w:rsid w:val="008D1C5C"/>
    <w:rsid w:val="008D1D8F"/>
    <w:rsid w:val="008D219E"/>
    <w:rsid w:val="008D3B15"/>
    <w:rsid w:val="008D469E"/>
    <w:rsid w:val="008D4BE9"/>
    <w:rsid w:val="008D4EB7"/>
    <w:rsid w:val="008D65C9"/>
    <w:rsid w:val="008D669A"/>
    <w:rsid w:val="008D69D9"/>
    <w:rsid w:val="008D6BEE"/>
    <w:rsid w:val="008D6EBE"/>
    <w:rsid w:val="008D7789"/>
    <w:rsid w:val="008D7924"/>
    <w:rsid w:val="008E01DE"/>
    <w:rsid w:val="008E10B8"/>
    <w:rsid w:val="008E10FC"/>
    <w:rsid w:val="008E1395"/>
    <w:rsid w:val="008E1611"/>
    <w:rsid w:val="008E1A8A"/>
    <w:rsid w:val="008E35CA"/>
    <w:rsid w:val="008E3945"/>
    <w:rsid w:val="008E3A59"/>
    <w:rsid w:val="008E40C4"/>
    <w:rsid w:val="008E474C"/>
    <w:rsid w:val="008E4EE1"/>
    <w:rsid w:val="008E51F8"/>
    <w:rsid w:val="008E55A6"/>
    <w:rsid w:val="008E5BF5"/>
    <w:rsid w:val="008E6AB3"/>
    <w:rsid w:val="008E76A5"/>
    <w:rsid w:val="008E7CD1"/>
    <w:rsid w:val="008F1BEF"/>
    <w:rsid w:val="008F33DA"/>
    <w:rsid w:val="008F35BB"/>
    <w:rsid w:val="008F38B5"/>
    <w:rsid w:val="008F4483"/>
    <w:rsid w:val="008F4CA4"/>
    <w:rsid w:val="008F4DD5"/>
    <w:rsid w:val="008F4F27"/>
    <w:rsid w:val="008F579C"/>
    <w:rsid w:val="008F5D33"/>
    <w:rsid w:val="008F6347"/>
    <w:rsid w:val="008F63D3"/>
    <w:rsid w:val="008F6A55"/>
    <w:rsid w:val="008F70D4"/>
    <w:rsid w:val="0090042C"/>
    <w:rsid w:val="00900D04"/>
    <w:rsid w:val="00900D49"/>
    <w:rsid w:val="009019A9"/>
    <w:rsid w:val="00901CC5"/>
    <w:rsid w:val="009026A4"/>
    <w:rsid w:val="00902777"/>
    <w:rsid w:val="00902E2B"/>
    <w:rsid w:val="00902EB7"/>
    <w:rsid w:val="009039CC"/>
    <w:rsid w:val="00903A51"/>
    <w:rsid w:val="00903AA2"/>
    <w:rsid w:val="009052D5"/>
    <w:rsid w:val="009056B0"/>
    <w:rsid w:val="00905C68"/>
    <w:rsid w:val="00905ED1"/>
    <w:rsid w:val="009063C0"/>
    <w:rsid w:val="00906EEC"/>
    <w:rsid w:val="00907E36"/>
    <w:rsid w:val="009106CF"/>
    <w:rsid w:val="0091130C"/>
    <w:rsid w:val="00911DF1"/>
    <w:rsid w:val="009120A8"/>
    <w:rsid w:val="009127D3"/>
    <w:rsid w:val="00912F95"/>
    <w:rsid w:val="0091311A"/>
    <w:rsid w:val="0091361B"/>
    <w:rsid w:val="00914186"/>
    <w:rsid w:val="00914BFC"/>
    <w:rsid w:val="0091526E"/>
    <w:rsid w:val="00916327"/>
    <w:rsid w:val="00916A2A"/>
    <w:rsid w:val="00917823"/>
    <w:rsid w:val="0092075D"/>
    <w:rsid w:val="00920D45"/>
    <w:rsid w:val="009223AA"/>
    <w:rsid w:val="009224EB"/>
    <w:rsid w:val="0092292C"/>
    <w:rsid w:val="00922F55"/>
    <w:rsid w:val="009239B7"/>
    <w:rsid w:val="009239E8"/>
    <w:rsid w:val="00924170"/>
    <w:rsid w:val="0092596F"/>
    <w:rsid w:val="00930303"/>
    <w:rsid w:val="00931E47"/>
    <w:rsid w:val="00931FC0"/>
    <w:rsid w:val="0093200E"/>
    <w:rsid w:val="00932528"/>
    <w:rsid w:val="00932FCA"/>
    <w:rsid w:val="00933AAC"/>
    <w:rsid w:val="009347A4"/>
    <w:rsid w:val="00934F87"/>
    <w:rsid w:val="009350D9"/>
    <w:rsid w:val="00935331"/>
    <w:rsid w:val="00936167"/>
    <w:rsid w:val="009367E3"/>
    <w:rsid w:val="00936A73"/>
    <w:rsid w:val="00936E1A"/>
    <w:rsid w:val="00937047"/>
    <w:rsid w:val="0093756C"/>
    <w:rsid w:val="00937A62"/>
    <w:rsid w:val="009408FD"/>
    <w:rsid w:val="00941BA7"/>
    <w:rsid w:val="00941E7A"/>
    <w:rsid w:val="00942A25"/>
    <w:rsid w:val="00943AFD"/>
    <w:rsid w:val="00944798"/>
    <w:rsid w:val="00944C5F"/>
    <w:rsid w:val="009451E6"/>
    <w:rsid w:val="0094573C"/>
    <w:rsid w:val="0094608B"/>
    <w:rsid w:val="00946BF2"/>
    <w:rsid w:val="0094744E"/>
    <w:rsid w:val="009476B1"/>
    <w:rsid w:val="0095012E"/>
    <w:rsid w:val="0095064C"/>
    <w:rsid w:val="00950B3B"/>
    <w:rsid w:val="00951197"/>
    <w:rsid w:val="00952B47"/>
    <w:rsid w:val="00952DF0"/>
    <w:rsid w:val="0095312F"/>
    <w:rsid w:val="00953967"/>
    <w:rsid w:val="00953B23"/>
    <w:rsid w:val="00954441"/>
    <w:rsid w:val="00954B87"/>
    <w:rsid w:val="009551E7"/>
    <w:rsid w:val="0095625D"/>
    <w:rsid w:val="009569AA"/>
    <w:rsid w:val="00956B47"/>
    <w:rsid w:val="00956CC3"/>
    <w:rsid w:val="009579AD"/>
    <w:rsid w:val="00957E18"/>
    <w:rsid w:val="0096025C"/>
    <w:rsid w:val="009602AC"/>
    <w:rsid w:val="00960402"/>
    <w:rsid w:val="009605A3"/>
    <w:rsid w:val="00961387"/>
    <w:rsid w:val="00961A56"/>
    <w:rsid w:val="00961FA0"/>
    <w:rsid w:val="00962A48"/>
    <w:rsid w:val="00963096"/>
    <w:rsid w:val="0096317E"/>
    <w:rsid w:val="0096350E"/>
    <w:rsid w:val="009637F2"/>
    <w:rsid w:val="0096388F"/>
    <w:rsid w:val="00963FCA"/>
    <w:rsid w:val="00964CE1"/>
    <w:rsid w:val="00965546"/>
    <w:rsid w:val="00965AD1"/>
    <w:rsid w:val="009665FF"/>
    <w:rsid w:val="0096745B"/>
    <w:rsid w:val="009678A4"/>
    <w:rsid w:val="00967C3A"/>
    <w:rsid w:val="00970E1C"/>
    <w:rsid w:val="00971841"/>
    <w:rsid w:val="009722AB"/>
    <w:rsid w:val="00972915"/>
    <w:rsid w:val="00973104"/>
    <w:rsid w:val="00973141"/>
    <w:rsid w:val="0097315E"/>
    <w:rsid w:val="009735C1"/>
    <w:rsid w:val="00974394"/>
    <w:rsid w:val="00974851"/>
    <w:rsid w:val="00975235"/>
    <w:rsid w:val="00975720"/>
    <w:rsid w:val="00975C4A"/>
    <w:rsid w:val="00975E68"/>
    <w:rsid w:val="00975FB6"/>
    <w:rsid w:val="00976A6E"/>
    <w:rsid w:val="00976C1E"/>
    <w:rsid w:val="0097777E"/>
    <w:rsid w:val="00977B5A"/>
    <w:rsid w:val="00977C59"/>
    <w:rsid w:val="00977E25"/>
    <w:rsid w:val="009801A5"/>
    <w:rsid w:val="009815FF"/>
    <w:rsid w:val="0098214D"/>
    <w:rsid w:val="009822F2"/>
    <w:rsid w:val="009829BE"/>
    <w:rsid w:val="00982C6A"/>
    <w:rsid w:val="00983177"/>
    <w:rsid w:val="00983187"/>
    <w:rsid w:val="009832DA"/>
    <w:rsid w:val="00983568"/>
    <w:rsid w:val="0098356A"/>
    <w:rsid w:val="00983729"/>
    <w:rsid w:val="00984099"/>
    <w:rsid w:val="009842E5"/>
    <w:rsid w:val="00984A0A"/>
    <w:rsid w:val="009866DD"/>
    <w:rsid w:val="00986B67"/>
    <w:rsid w:val="00987361"/>
    <w:rsid w:val="0098740F"/>
    <w:rsid w:val="0099046C"/>
    <w:rsid w:val="00990DC6"/>
    <w:rsid w:val="00991249"/>
    <w:rsid w:val="00991677"/>
    <w:rsid w:val="00991BDB"/>
    <w:rsid w:val="00991CA4"/>
    <w:rsid w:val="00992198"/>
    <w:rsid w:val="009922EC"/>
    <w:rsid w:val="00992B0B"/>
    <w:rsid w:val="00993AA0"/>
    <w:rsid w:val="00994454"/>
    <w:rsid w:val="0099467A"/>
    <w:rsid w:val="00994B41"/>
    <w:rsid w:val="00994E5C"/>
    <w:rsid w:val="0099545A"/>
    <w:rsid w:val="00996051"/>
    <w:rsid w:val="009966DC"/>
    <w:rsid w:val="0099759D"/>
    <w:rsid w:val="00997BAA"/>
    <w:rsid w:val="00997C95"/>
    <w:rsid w:val="009A0899"/>
    <w:rsid w:val="009A0F40"/>
    <w:rsid w:val="009A2412"/>
    <w:rsid w:val="009A263F"/>
    <w:rsid w:val="009A26C9"/>
    <w:rsid w:val="009A3C09"/>
    <w:rsid w:val="009A41F5"/>
    <w:rsid w:val="009A4D3A"/>
    <w:rsid w:val="009A4F27"/>
    <w:rsid w:val="009A601D"/>
    <w:rsid w:val="009A698B"/>
    <w:rsid w:val="009A7C57"/>
    <w:rsid w:val="009B0C30"/>
    <w:rsid w:val="009B1383"/>
    <w:rsid w:val="009B1680"/>
    <w:rsid w:val="009B1855"/>
    <w:rsid w:val="009B1EDE"/>
    <w:rsid w:val="009B23C1"/>
    <w:rsid w:val="009B23CF"/>
    <w:rsid w:val="009B2C5A"/>
    <w:rsid w:val="009B31DC"/>
    <w:rsid w:val="009B34B0"/>
    <w:rsid w:val="009B3ACD"/>
    <w:rsid w:val="009B3C50"/>
    <w:rsid w:val="009B476D"/>
    <w:rsid w:val="009B6876"/>
    <w:rsid w:val="009B7028"/>
    <w:rsid w:val="009B703A"/>
    <w:rsid w:val="009B7D97"/>
    <w:rsid w:val="009C0A6C"/>
    <w:rsid w:val="009C1C54"/>
    <w:rsid w:val="009C262C"/>
    <w:rsid w:val="009C3CF8"/>
    <w:rsid w:val="009C4616"/>
    <w:rsid w:val="009C4ACF"/>
    <w:rsid w:val="009C66D8"/>
    <w:rsid w:val="009C67DF"/>
    <w:rsid w:val="009C6F81"/>
    <w:rsid w:val="009C729B"/>
    <w:rsid w:val="009C75E0"/>
    <w:rsid w:val="009C7990"/>
    <w:rsid w:val="009C7ADD"/>
    <w:rsid w:val="009C7DBC"/>
    <w:rsid w:val="009D0B81"/>
    <w:rsid w:val="009D0F05"/>
    <w:rsid w:val="009D0FA7"/>
    <w:rsid w:val="009D10A2"/>
    <w:rsid w:val="009D1D65"/>
    <w:rsid w:val="009D2CB5"/>
    <w:rsid w:val="009D2CC5"/>
    <w:rsid w:val="009D44F3"/>
    <w:rsid w:val="009D493E"/>
    <w:rsid w:val="009D4F25"/>
    <w:rsid w:val="009D5016"/>
    <w:rsid w:val="009D60CA"/>
    <w:rsid w:val="009D65F3"/>
    <w:rsid w:val="009D6784"/>
    <w:rsid w:val="009D6B7D"/>
    <w:rsid w:val="009D70A9"/>
    <w:rsid w:val="009D7118"/>
    <w:rsid w:val="009D7BBF"/>
    <w:rsid w:val="009E0C48"/>
    <w:rsid w:val="009E107B"/>
    <w:rsid w:val="009E266F"/>
    <w:rsid w:val="009E2E7B"/>
    <w:rsid w:val="009E38E2"/>
    <w:rsid w:val="009E5B48"/>
    <w:rsid w:val="009E5E1A"/>
    <w:rsid w:val="009E622D"/>
    <w:rsid w:val="009E6639"/>
    <w:rsid w:val="009E688E"/>
    <w:rsid w:val="009E74CA"/>
    <w:rsid w:val="009E7D1B"/>
    <w:rsid w:val="009E7F31"/>
    <w:rsid w:val="009F04B9"/>
    <w:rsid w:val="009F1688"/>
    <w:rsid w:val="009F1FF7"/>
    <w:rsid w:val="009F27A5"/>
    <w:rsid w:val="009F2BDB"/>
    <w:rsid w:val="009F324A"/>
    <w:rsid w:val="009F4CD1"/>
    <w:rsid w:val="009F4CFA"/>
    <w:rsid w:val="009F6B7F"/>
    <w:rsid w:val="009F70B1"/>
    <w:rsid w:val="009F728D"/>
    <w:rsid w:val="009F72F1"/>
    <w:rsid w:val="009F739B"/>
    <w:rsid w:val="009F787D"/>
    <w:rsid w:val="00A002B8"/>
    <w:rsid w:val="00A00DB9"/>
    <w:rsid w:val="00A01143"/>
    <w:rsid w:val="00A01EB1"/>
    <w:rsid w:val="00A02BF2"/>
    <w:rsid w:val="00A02F8B"/>
    <w:rsid w:val="00A038A4"/>
    <w:rsid w:val="00A03955"/>
    <w:rsid w:val="00A03BF9"/>
    <w:rsid w:val="00A04DB6"/>
    <w:rsid w:val="00A0582D"/>
    <w:rsid w:val="00A058C3"/>
    <w:rsid w:val="00A05E30"/>
    <w:rsid w:val="00A0616D"/>
    <w:rsid w:val="00A06358"/>
    <w:rsid w:val="00A06985"/>
    <w:rsid w:val="00A06BBF"/>
    <w:rsid w:val="00A0727B"/>
    <w:rsid w:val="00A102DD"/>
    <w:rsid w:val="00A10E18"/>
    <w:rsid w:val="00A11FCD"/>
    <w:rsid w:val="00A123EF"/>
    <w:rsid w:val="00A131B4"/>
    <w:rsid w:val="00A13361"/>
    <w:rsid w:val="00A13E54"/>
    <w:rsid w:val="00A14378"/>
    <w:rsid w:val="00A14A1B"/>
    <w:rsid w:val="00A15BF7"/>
    <w:rsid w:val="00A168A7"/>
    <w:rsid w:val="00A20C17"/>
    <w:rsid w:val="00A20F1D"/>
    <w:rsid w:val="00A2187D"/>
    <w:rsid w:val="00A21B59"/>
    <w:rsid w:val="00A2231C"/>
    <w:rsid w:val="00A228DD"/>
    <w:rsid w:val="00A2375C"/>
    <w:rsid w:val="00A23973"/>
    <w:rsid w:val="00A23A94"/>
    <w:rsid w:val="00A24831"/>
    <w:rsid w:val="00A24B94"/>
    <w:rsid w:val="00A25614"/>
    <w:rsid w:val="00A25E1B"/>
    <w:rsid w:val="00A261A3"/>
    <w:rsid w:val="00A2686E"/>
    <w:rsid w:val="00A27193"/>
    <w:rsid w:val="00A27653"/>
    <w:rsid w:val="00A27A18"/>
    <w:rsid w:val="00A27A6E"/>
    <w:rsid w:val="00A27D62"/>
    <w:rsid w:val="00A30955"/>
    <w:rsid w:val="00A31C33"/>
    <w:rsid w:val="00A31C71"/>
    <w:rsid w:val="00A323A8"/>
    <w:rsid w:val="00A323C8"/>
    <w:rsid w:val="00A3268B"/>
    <w:rsid w:val="00A32DB0"/>
    <w:rsid w:val="00A33098"/>
    <w:rsid w:val="00A33237"/>
    <w:rsid w:val="00A333E8"/>
    <w:rsid w:val="00A343B8"/>
    <w:rsid w:val="00A34ADF"/>
    <w:rsid w:val="00A353F3"/>
    <w:rsid w:val="00A3568E"/>
    <w:rsid w:val="00A37579"/>
    <w:rsid w:val="00A3773F"/>
    <w:rsid w:val="00A37ECA"/>
    <w:rsid w:val="00A400E6"/>
    <w:rsid w:val="00A405B3"/>
    <w:rsid w:val="00A41301"/>
    <w:rsid w:val="00A41353"/>
    <w:rsid w:val="00A415C6"/>
    <w:rsid w:val="00A417C7"/>
    <w:rsid w:val="00A43C23"/>
    <w:rsid w:val="00A44456"/>
    <w:rsid w:val="00A4456C"/>
    <w:rsid w:val="00A44770"/>
    <w:rsid w:val="00A44F01"/>
    <w:rsid w:val="00A45F55"/>
    <w:rsid w:val="00A467C0"/>
    <w:rsid w:val="00A46AF5"/>
    <w:rsid w:val="00A46D5E"/>
    <w:rsid w:val="00A46E93"/>
    <w:rsid w:val="00A4719E"/>
    <w:rsid w:val="00A4772E"/>
    <w:rsid w:val="00A5180B"/>
    <w:rsid w:val="00A51B80"/>
    <w:rsid w:val="00A51BA5"/>
    <w:rsid w:val="00A51BC9"/>
    <w:rsid w:val="00A51CF8"/>
    <w:rsid w:val="00A52E4F"/>
    <w:rsid w:val="00A530E7"/>
    <w:rsid w:val="00A53D73"/>
    <w:rsid w:val="00A542DC"/>
    <w:rsid w:val="00A547EA"/>
    <w:rsid w:val="00A553C6"/>
    <w:rsid w:val="00A561C7"/>
    <w:rsid w:val="00A577B4"/>
    <w:rsid w:val="00A57FEE"/>
    <w:rsid w:val="00A603AB"/>
    <w:rsid w:val="00A60813"/>
    <w:rsid w:val="00A60ACD"/>
    <w:rsid w:val="00A60C01"/>
    <w:rsid w:val="00A61A28"/>
    <w:rsid w:val="00A63504"/>
    <w:rsid w:val="00A63935"/>
    <w:rsid w:val="00A63FFF"/>
    <w:rsid w:val="00A652DF"/>
    <w:rsid w:val="00A65DC0"/>
    <w:rsid w:val="00A65DD2"/>
    <w:rsid w:val="00A65F70"/>
    <w:rsid w:val="00A66390"/>
    <w:rsid w:val="00A6677B"/>
    <w:rsid w:val="00A667D5"/>
    <w:rsid w:val="00A67CD0"/>
    <w:rsid w:val="00A67D72"/>
    <w:rsid w:val="00A71E70"/>
    <w:rsid w:val="00A7219E"/>
    <w:rsid w:val="00A72688"/>
    <w:rsid w:val="00A7294E"/>
    <w:rsid w:val="00A7502C"/>
    <w:rsid w:val="00A75531"/>
    <w:rsid w:val="00A7658E"/>
    <w:rsid w:val="00A76C53"/>
    <w:rsid w:val="00A77474"/>
    <w:rsid w:val="00A77734"/>
    <w:rsid w:val="00A77EA6"/>
    <w:rsid w:val="00A80309"/>
    <w:rsid w:val="00A80A4B"/>
    <w:rsid w:val="00A80D39"/>
    <w:rsid w:val="00A80E0B"/>
    <w:rsid w:val="00A81D47"/>
    <w:rsid w:val="00A81E6D"/>
    <w:rsid w:val="00A82100"/>
    <w:rsid w:val="00A83608"/>
    <w:rsid w:val="00A844FE"/>
    <w:rsid w:val="00A86647"/>
    <w:rsid w:val="00A86969"/>
    <w:rsid w:val="00A86A78"/>
    <w:rsid w:val="00A87FAF"/>
    <w:rsid w:val="00A913E6"/>
    <w:rsid w:val="00A91A97"/>
    <w:rsid w:val="00A91C0B"/>
    <w:rsid w:val="00A92414"/>
    <w:rsid w:val="00A92782"/>
    <w:rsid w:val="00A92929"/>
    <w:rsid w:val="00A932D5"/>
    <w:rsid w:val="00A938DD"/>
    <w:rsid w:val="00A939B4"/>
    <w:rsid w:val="00A93B81"/>
    <w:rsid w:val="00A94601"/>
    <w:rsid w:val="00A94AEF"/>
    <w:rsid w:val="00A95159"/>
    <w:rsid w:val="00A9606F"/>
    <w:rsid w:val="00A9678E"/>
    <w:rsid w:val="00AA05D2"/>
    <w:rsid w:val="00AA06A2"/>
    <w:rsid w:val="00AA0DCC"/>
    <w:rsid w:val="00AA0EEC"/>
    <w:rsid w:val="00AA1143"/>
    <w:rsid w:val="00AA2069"/>
    <w:rsid w:val="00AA2253"/>
    <w:rsid w:val="00AA25E4"/>
    <w:rsid w:val="00AA25FA"/>
    <w:rsid w:val="00AA26A8"/>
    <w:rsid w:val="00AA2B26"/>
    <w:rsid w:val="00AA5558"/>
    <w:rsid w:val="00AA5CCA"/>
    <w:rsid w:val="00AA627D"/>
    <w:rsid w:val="00AA6903"/>
    <w:rsid w:val="00AA7106"/>
    <w:rsid w:val="00AA71F9"/>
    <w:rsid w:val="00AA735D"/>
    <w:rsid w:val="00AB01A1"/>
    <w:rsid w:val="00AB0632"/>
    <w:rsid w:val="00AB155E"/>
    <w:rsid w:val="00AB1BF0"/>
    <w:rsid w:val="00AB1C3A"/>
    <w:rsid w:val="00AB21A6"/>
    <w:rsid w:val="00AB23C4"/>
    <w:rsid w:val="00AB28E1"/>
    <w:rsid w:val="00AB2C28"/>
    <w:rsid w:val="00AB3836"/>
    <w:rsid w:val="00AB3C70"/>
    <w:rsid w:val="00AB484E"/>
    <w:rsid w:val="00AB4A7E"/>
    <w:rsid w:val="00AB5149"/>
    <w:rsid w:val="00AB5EED"/>
    <w:rsid w:val="00AB60C4"/>
    <w:rsid w:val="00AB63A6"/>
    <w:rsid w:val="00AB6BD4"/>
    <w:rsid w:val="00AB7412"/>
    <w:rsid w:val="00AB769F"/>
    <w:rsid w:val="00AC0501"/>
    <w:rsid w:val="00AC0785"/>
    <w:rsid w:val="00AC07A0"/>
    <w:rsid w:val="00AC101B"/>
    <w:rsid w:val="00AC1A2D"/>
    <w:rsid w:val="00AC275C"/>
    <w:rsid w:val="00AC2948"/>
    <w:rsid w:val="00AC35B9"/>
    <w:rsid w:val="00AC49C7"/>
    <w:rsid w:val="00AC5D3B"/>
    <w:rsid w:val="00AC5E0C"/>
    <w:rsid w:val="00AC73D5"/>
    <w:rsid w:val="00AC747D"/>
    <w:rsid w:val="00AC78A0"/>
    <w:rsid w:val="00AD02F2"/>
    <w:rsid w:val="00AD07B2"/>
    <w:rsid w:val="00AD0CC7"/>
    <w:rsid w:val="00AD0D76"/>
    <w:rsid w:val="00AD154D"/>
    <w:rsid w:val="00AD1600"/>
    <w:rsid w:val="00AD1F19"/>
    <w:rsid w:val="00AD211A"/>
    <w:rsid w:val="00AD369F"/>
    <w:rsid w:val="00AD36F2"/>
    <w:rsid w:val="00AD4EED"/>
    <w:rsid w:val="00AD6004"/>
    <w:rsid w:val="00AD655B"/>
    <w:rsid w:val="00AD6D4A"/>
    <w:rsid w:val="00AD6EC5"/>
    <w:rsid w:val="00AD7D56"/>
    <w:rsid w:val="00AD7E1D"/>
    <w:rsid w:val="00AE0D74"/>
    <w:rsid w:val="00AE1BA8"/>
    <w:rsid w:val="00AE20DB"/>
    <w:rsid w:val="00AE2668"/>
    <w:rsid w:val="00AE2CB9"/>
    <w:rsid w:val="00AE31FD"/>
    <w:rsid w:val="00AE45E0"/>
    <w:rsid w:val="00AE5A4F"/>
    <w:rsid w:val="00AE64B3"/>
    <w:rsid w:val="00AE65F2"/>
    <w:rsid w:val="00AE6870"/>
    <w:rsid w:val="00AE6CFE"/>
    <w:rsid w:val="00AE75F9"/>
    <w:rsid w:val="00AE79CE"/>
    <w:rsid w:val="00AE7BDE"/>
    <w:rsid w:val="00AE7BE4"/>
    <w:rsid w:val="00AF092D"/>
    <w:rsid w:val="00AF14BA"/>
    <w:rsid w:val="00AF1C7D"/>
    <w:rsid w:val="00AF1DE3"/>
    <w:rsid w:val="00AF242B"/>
    <w:rsid w:val="00AF2436"/>
    <w:rsid w:val="00AF2480"/>
    <w:rsid w:val="00AF2549"/>
    <w:rsid w:val="00AF2701"/>
    <w:rsid w:val="00AF27FC"/>
    <w:rsid w:val="00AF333F"/>
    <w:rsid w:val="00AF3AB1"/>
    <w:rsid w:val="00AF3BC0"/>
    <w:rsid w:val="00AF48E9"/>
    <w:rsid w:val="00AF4B78"/>
    <w:rsid w:val="00AF4C94"/>
    <w:rsid w:val="00AF5051"/>
    <w:rsid w:val="00AF5BAA"/>
    <w:rsid w:val="00AF616C"/>
    <w:rsid w:val="00AF72C4"/>
    <w:rsid w:val="00AF75CF"/>
    <w:rsid w:val="00AF7A51"/>
    <w:rsid w:val="00B00339"/>
    <w:rsid w:val="00B008DA"/>
    <w:rsid w:val="00B0090A"/>
    <w:rsid w:val="00B017DD"/>
    <w:rsid w:val="00B02496"/>
    <w:rsid w:val="00B024B9"/>
    <w:rsid w:val="00B02719"/>
    <w:rsid w:val="00B0287E"/>
    <w:rsid w:val="00B03328"/>
    <w:rsid w:val="00B03773"/>
    <w:rsid w:val="00B0438D"/>
    <w:rsid w:val="00B04A7C"/>
    <w:rsid w:val="00B04F15"/>
    <w:rsid w:val="00B04F74"/>
    <w:rsid w:val="00B05022"/>
    <w:rsid w:val="00B051C8"/>
    <w:rsid w:val="00B05E38"/>
    <w:rsid w:val="00B06E91"/>
    <w:rsid w:val="00B07566"/>
    <w:rsid w:val="00B07E95"/>
    <w:rsid w:val="00B1031D"/>
    <w:rsid w:val="00B116F8"/>
    <w:rsid w:val="00B1288D"/>
    <w:rsid w:val="00B12D66"/>
    <w:rsid w:val="00B14475"/>
    <w:rsid w:val="00B14D62"/>
    <w:rsid w:val="00B14E70"/>
    <w:rsid w:val="00B1542D"/>
    <w:rsid w:val="00B16B21"/>
    <w:rsid w:val="00B16F97"/>
    <w:rsid w:val="00B1797D"/>
    <w:rsid w:val="00B2027D"/>
    <w:rsid w:val="00B20EE6"/>
    <w:rsid w:val="00B221D1"/>
    <w:rsid w:val="00B22C6E"/>
    <w:rsid w:val="00B2363A"/>
    <w:rsid w:val="00B23B4C"/>
    <w:rsid w:val="00B2402E"/>
    <w:rsid w:val="00B242A1"/>
    <w:rsid w:val="00B245A9"/>
    <w:rsid w:val="00B247EB"/>
    <w:rsid w:val="00B25EAB"/>
    <w:rsid w:val="00B25F48"/>
    <w:rsid w:val="00B2649E"/>
    <w:rsid w:val="00B264B3"/>
    <w:rsid w:val="00B2764F"/>
    <w:rsid w:val="00B317ED"/>
    <w:rsid w:val="00B31858"/>
    <w:rsid w:val="00B3186D"/>
    <w:rsid w:val="00B3210C"/>
    <w:rsid w:val="00B3232D"/>
    <w:rsid w:val="00B33208"/>
    <w:rsid w:val="00B33483"/>
    <w:rsid w:val="00B33769"/>
    <w:rsid w:val="00B3386D"/>
    <w:rsid w:val="00B343FC"/>
    <w:rsid w:val="00B368FB"/>
    <w:rsid w:val="00B36FE4"/>
    <w:rsid w:val="00B36FED"/>
    <w:rsid w:val="00B37C2C"/>
    <w:rsid w:val="00B37D56"/>
    <w:rsid w:val="00B37F85"/>
    <w:rsid w:val="00B4068B"/>
    <w:rsid w:val="00B40AD5"/>
    <w:rsid w:val="00B4162C"/>
    <w:rsid w:val="00B41DA3"/>
    <w:rsid w:val="00B42065"/>
    <w:rsid w:val="00B42D3C"/>
    <w:rsid w:val="00B42EF1"/>
    <w:rsid w:val="00B44D5A"/>
    <w:rsid w:val="00B45601"/>
    <w:rsid w:val="00B46012"/>
    <w:rsid w:val="00B46409"/>
    <w:rsid w:val="00B46AA9"/>
    <w:rsid w:val="00B46F51"/>
    <w:rsid w:val="00B47667"/>
    <w:rsid w:val="00B4797C"/>
    <w:rsid w:val="00B47996"/>
    <w:rsid w:val="00B47CBD"/>
    <w:rsid w:val="00B505C6"/>
    <w:rsid w:val="00B5131F"/>
    <w:rsid w:val="00B518B6"/>
    <w:rsid w:val="00B5198F"/>
    <w:rsid w:val="00B51AAB"/>
    <w:rsid w:val="00B52F18"/>
    <w:rsid w:val="00B53138"/>
    <w:rsid w:val="00B5389D"/>
    <w:rsid w:val="00B54864"/>
    <w:rsid w:val="00B551D6"/>
    <w:rsid w:val="00B55A83"/>
    <w:rsid w:val="00B57349"/>
    <w:rsid w:val="00B57EB5"/>
    <w:rsid w:val="00B60529"/>
    <w:rsid w:val="00B61355"/>
    <w:rsid w:val="00B62C39"/>
    <w:rsid w:val="00B6357C"/>
    <w:rsid w:val="00B64367"/>
    <w:rsid w:val="00B652FC"/>
    <w:rsid w:val="00B65868"/>
    <w:rsid w:val="00B66355"/>
    <w:rsid w:val="00B6661C"/>
    <w:rsid w:val="00B66E24"/>
    <w:rsid w:val="00B675E1"/>
    <w:rsid w:val="00B72BFB"/>
    <w:rsid w:val="00B73758"/>
    <w:rsid w:val="00B73AB7"/>
    <w:rsid w:val="00B73CF5"/>
    <w:rsid w:val="00B7406E"/>
    <w:rsid w:val="00B74874"/>
    <w:rsid w:val="00B752B0"/>
    <w:rsid w:val="00B768F0"/>
    <w:rsid w:val="00B771A7"/>
    <w:rsid w:val="00B7746B"/>
    <w:rsid w:val="00B77CD7"/>
    <w:rsid w:val="00B80F5B"/>
    <w:rsid w:val="00B815BA"/>
    <w:rsid w:val="00B818DE"/>
    <w:rsid w:val="00B82D67"/>
    <w:rsid w:val="00B836AD"/>
    <w:rsid w:val="00B8404F"/>
    <w:rsid w:val="00B848F4"/>
    <w:rsid w:val="00B84CF3"/>
    <w:rsid w:val="00B8665A"/>
    <w:rsid w:val="00B87C9E"/>
    <w:rsid w:val="00B901C3"/>
    <w:rsid w:val="00B91509"/>
    <w:rsid w:val="00B91C93"/>
    <w:rsid w:val="00B92B79"/>
    <w:rsid w:val="00B93E75"/>
    <w:rsid w:val="00B94352"/>
    <w:rsid w:val="00B94C09"/>
    <w:rsid w:val="00B94CE0"/>
    <w:rsid w:val="00B94D11"/>
    <w:rsid w:val="00B96510"/>
    <w:rsid w:val="00B96772"/>
    <w:rsid w:val="00B96B58"/>
    <w:rsid w:val="00B9746E"/>
    <w:rsid w:val="00B977CE"/>
    <w:rsid w:val="00B97D5B"/>
    <w:rsid w:val="00BA0224"/>
    <w:rsid w:val="00BA1322"/>
    <w:rsid w:val="00BA263B"/>
    <w:rsid w:val="00BA28DD"/>
    <w:rsid w:val="00BA2F62"/>
    <w:rsid w:val="00BA3896"/>
    <w:rsid w:val="00BA40F1"/>
    <w:rsid w:val="00BA48DD"/>
    <w:rsid w:val="00BA503B"/>
    <w:rsid w:val="00BA511E"/>
    <w:rsid w:val="00BA6A88"/>
    <w:rsid w:val="00BA7D5A"/>
    <w:rsid w:val="00BB053A"/>
    <w:rsid w:val="00BB116F"/>
    <w:rsid w:val="00BB1359"/>
    <w:rsid w:val="00BB13AC"/>
    <w:rsid w:val="00BB14FA"/>
    <w:rsid w:val="00BB1560"/>
    <w:rsid w:val="00BB28EA"/>
    <w:rsid w:val="00BB29F0"/>
    <w:rsid w:val="00BB40D4"/>
    <w:rsid w:val="00BB40D7"/>
    <w:rsid w:val="00BB4337"/>
    <w:rsid w:val="00BB45BD"/>
    <w:rsid w:val="00BB4704"/>
    <w:rsid w:val="00BB4967"/>
    <w:rsid w:val="00BB4EF0"/>
    <w:rsid w:val="00BB578D"/>
    <w:rsid w:val="00BB7639"/>
    <w:rsid w:val="00BB79F9"/>
    <w:rsid w:val="00BC1C25"/>
    <w:rsid w:val="00BC1E4E"/>
    <w:rsid w:val="00BC1F4E"/>
    <w:rsid w:val="00BC216D"/>
    <w:rsid w:val="00BC24B6"/>
    <w:rsid w:val="00BC2AD4"/>
    <w:rsid w:val="00BC36D1"/>
    <w:rsid w:val="00BC3A1C"/>
    <w:rsid w:val="00BC3A64"/>
    <w:rsid w:val="00BC3E38"/>
    <w:rsid w:val="00BC3FF2"/>
    <w:rsid w:val="00BC4229"/>
    <w:rsid w:val="00BC429A"/>
    <w:rsid w:val="00BC46CA"/>
    <w:rsid w:val="00BC4920"/>
    <w:rsid w:val="00BC4B3A"/>
    <w:rsid w:val="00BC5906"/>
    <w:rsid w:val="00BC5D73"/>
    <w:rsid w:val="00BC65C5"/>
    <w:rsid w:val="00BC6EBE"/>
    <w:rsid w:val="00BC781E"/>
    <w:rsid w:val="00BC79BA"/>
    <w:rsid w:val="00BC7C8E"/>
    <w:rsid w:val="00BD007B"/>
    <w:rsid w:val="00BD01F9"/>
    <w:rsid w:val="00BD07E5"/>
    <w:rsid w:val="00BD0898"/>
    <w:rsid w:val="00BD0A61"/>
    <w:rsid w:val="00BD0D34"/>
    <w:rsid w:val="00BD0E83"/>
    <w:rsid w:val="00BD15A9"/>
    <w:rsid w:val="00BD1B5F"/>
    <w:rsid w:val="00BD293D"/>
    <w:rsid w:val="00BD313B"/>
    <w:rsid w:val="00BD3843"/>
    <w:rsid w:val="00BD3D34"/>
    <w:rsid w:val="00BD3E7E"/>
    <w:rsid w:val="00BD4909"/>
    <w:rsid w:val="00BD4CE2"/>
    <w:rsid w:val="00BD4DD3"/>
    <w:rsid w:val="00BD5305"/>
    <w:rsid w:val="00BD5BFC"/>
    <w:rsid w:val="00BD659B"/>
    <w:rsid w:val="00BD65AC"/>
    <w:rsid w:val="00BD6734"/>
    <w:rsid w:val="00BD6B8B"/>
    <w:rsid w:val="00BD6D5C"/>
    <w:rsid w:val="00BD6DC2"/>
    <w:rsid w:val="00BD6E03"/>
    <w:rsid w:val="00BD7777"/>
    <w:rsid w:val="00BD7CFB"/>
    <w:rsid w:val="00BE0608"/>
    <w:rsid w:val="00BE0A70"/>
    <w:rsid w:val="00BE0F8A"/>
    <w:rsid w:val="00BE1076"/>
    <w:rsid w:val="00BE16F0"/>
    <w:rsid w:val="00BE19ED"/>
    <w:rsid w:val="00BE2F6D"/>
    <w:rsid w:val="00BE3243"/>
    <w:rsid w:val="00BE42F6"/>
    <w:rsid w:val="00BE47A2"/>
    <w:rsid w:val="00BE48A5"/>
    <w:rsid w:val="00BE5682"/>
    <w:rsid w:val="00BE56CF"/>
    <w:rsid w:val="00BE5A10"/>
    <w:rsid w:val="00BE6191"/>
    <w:rsid w:val="00BE6200"/>
    <w:rsid w:val="00BE64F3"/>
    <w:rsid w:val="00BE69B7"/>
    <w:rsid w:val="00BE6E68"/>
    <w:rsid w:val="00BE762F"/>
    <w:rsid w:val="00BE7975"/>
    <w:rsid w:val="00BF0DFC"/>
    <w:rsid w:val="00BF3113"/>
    <w:rsid w:val="00BF3B11"/>
    <w:rsid w:val="00BF3BD9"/>
    <w:rsid w:val="00BF4186"/>
    <w:rsid w:val="00BF421C"/>
    <w:rsid w:val="00BF4718"/>
    <w:rsid w:val="00BF4799"/>
    <w:rsid w:val="00BF49C4"/>
    <w:rsid w:val="00BF5342"/>
    <w:rsid w:val="00BF67ED"/>
    <w:rsid w:val="00BF6FF6"/>
    <w:rsid w:val="00BF71B3"/>
    <w:rsid w:val="00BF7498"/>
    <w:rsid w:val="00BF7835"/>
    <w:rsid w:val="00BF7CC3"/>
    <w:rsid w:val="00BF7CC7"/>
    <w:rsid w:val="00BF7EC6"/>
    <w:rsid w:val="00C000F0"/>
    <w:rsid w:val="00C00A27"/>
    <w:rsid w:val="00C00AD7"/>
    <w:rsid w:val="00C014EB"/>
    <w:rsid w:val="00C018AE"/>
    <w:rsid w:val="00C01A92"/>
    <w:rsid w:val="00C01B8C"/>
    <w:rsid w:val="00C01B8E"/>
    <w:rsid w:val="00C03C86"/>
    <w:rsid w:val="00C03D5A"/>
    <w:rsid w:val="00C04170"/>
    <w:rsid w:val="00C046E4"/>
    <w:rsid w:val="00C067B5"/>
    <w:rsid w:val="00C06DB6"/>
    <w:rsid w:val="00C10B95"/>
    <w:rsid w:val="00C10DAF"/>
    <w:rsid w:val="00C12C72"/>
    <w:rsid w:val="00C12E91"/>
    <w:rsid w:val="00C130E4"/>
    <w:rsid w:val="00C13F7C"/>
    <w:rsid w:val="00C15132"/>
    <w:rsid w:val="00C16013"/>
    <w:rsid w:val="00C16941"/>
    <w:rsid w:val="00C169C3"/>
    <w:rsid w:val="00C1765C"/>
    <w:rsid w:val="00C179D6"/>
    <w:rsid w:val="00C20040"/>
    <w:rsid w:val="00C20CD3"/>
    <w:rsid w:val="00C2250E"/>
    <w:rsid w:val="00C22936"/>
    <w:rsid w:val="00C232BE"/>
    <w:rsid w:val="00C2354F"/>
    <w:rsid w:val="00C23E4C"/>
    <w:rsid w:val="00C25255"/>
    <w:rsid w:val="00C25796"/>
    <w:rsid w:val="00C2580D"/>
    <w:rsid w:val="00C25A0A"/>
    <w:rsid w:val="00C25B8B"/>
    <w:rsid w:val="00C25E68"/>
    <w:rsid w:val="00C27F33"/>
    <w:rsid w:val="00C313CE"/>
    <w:rsid w:val="00C31711"/>
    <w:rsid w:val="00C32054"/>
    <w:rsid w:val="00C32144"/>
    <w:rsid w:val="00C32688"/>
    <w:rsid w:val="00C32833"/>
    <w:rsid w:val="00C32BC2"/>
    <w:rsid w:val="00C3349F"/>
    <w:rsid w:val="00C33611"/>
    <w:rsid w:val="00C33BF6"/>
    <w:rsid w:val="00C33E4F"/>
    <w:rsid w:val="00C33EE2"/>
    <w:rsid w:val="00C343D8"/>
    <w:rsid w:val="00C343ED"/>
    <w:rsid w:val="00C345C6"/>
    <w:rsid w:val="00C346C9"/>
    <w:rsid w:val="00C34A1E"/>
    <w:rsid w:val="00C35A25"/>
    <w:rsid w:val="00C363CF"/>
    <w:rsid w:val="00C36D2C"/>
    <w:rsid w:val="00C3775E"/>
    <w:rsid w:val="00C37C29"/>
    <w:rsid w:val="00C37E69"/>
    <w:rsid w:val="00C40A8A"/>
    <w:rsid w:val="00C4108D"/>
    <w:rsid w:val="00C414AD"/>
    <w:rsid w:val="00C4166E"/>
    <w:rsid w:val="00C41C5D"/>
    <w:rsid w:val="00C4367B"/>
    <w:rsid w:val="00C4368B"/>
    <w:rsid w:val="00C43CA0"/>
    <w:rsid w:val="00C442F0"/>
    <w:rsid w:val="00C45425"/>
    <w:rsid w:val="00C458EB"/>
    <w:rsid w:val="00C45AA2"/>
    <w:rsid w:val="00C45B5E"/>
    <w:rsid w:val="00C45E39"/>
    <w:rsid w:val="00C46BB7"/>
    <w:rsid w:val="00C46CF5"/>
    <w:rsid w:val="00C46E53"/>
    <w:rsid w:val="00C472B6"/>
    <w:rsid w:val="00C4770D"/>
    <w:rsid w:val="00C47781"/>
    <w:rsid w:val="00C50355"/>
    <w:rsid w:val="00C50877"/>
    <w:rsid w:val="00C50D04"/>
    <w:rsid w:val="00C51046"/>
    <w:rsid w:val="00C517DF"/>
    <w:rsid w:val="00C51B59"/>
    <w:rsid w:val="00C51FD7"/>
    <w:rsid w:val="00C523EC"/>
    <w:rsid w:val="00C52B7D"/>
    <w:rsid w:val="00C53DC4"/>
    <w:rsid w:val="00C54DF9"/>
    <w:rsid w:val="00C54F03"/>
    <w:rsid w:val="00C560FD"/>
    <w:rsid w:val="00C56652"/>
    <w:rsid w:val="00C57726"/>
    <w:rsid w:val="00C61619"/>
    <w:rsid w:val="00C616CB"/>
    <w:rsid w:val="00C620EB"/>
    <w:rsid w:val="00C6233F"/>
    <w:rsid w:val="00C62D76"/>
    <w:rsid w:val="00C63C85"/>
    <w:rsid w:val="00C63F73"/>
    <w:rsid w:val="00C6438A"/>
    <w:rsid w:val="00C645CF"/>
    <w:rsid w:val="00C64A4D"/>
    <w:rsid w:val="00C65C77"/>
    <w:rsid w:val="00C65CE4"/>
    <w:rsid w:val="00C65E2E"/>
    <w:rsid w:val="00C65F64"/>
    <w:rsid w:val="00C663C3"/>
    <w:rsid w:val="00C66C06"/>
    <w:rsid w:val="00C67056"/>
    <w:rsid w:val="00C671A4"/>
    <w:rsid w:val="00C70247"/>
    <w:rsid w:val="00C7067E"/>
    <w:rsid w:val="00C7122A"/>
    <w:rsid w:val="00C71EBA"/>
    <w:rsid w:val="00C7222E"/>
    <w:rsid w:val="00C72333"/>
    <w:rsid w:val="00C72A9E"/>
    <w:rsid w:val="00C7342E"/>
    <w:rsid w:val="00C73706"/>
    <w:rsid w:val="00C73DBC"/>
    <w:rsid w:val="00C745E5"/>
    <w:rsid w:val="00C747D7"/>
    <w:rsid w:val="00C7571B"/>
    <w:rsid w:val="00C7598E"/>
    <w:rsid w:val="00C76CDA"/>
    <w:rsid w:val="00C76D56"/>
    <w:rsid w:val="00C771D2"/>
    <w:rsid w:val="00C77648"/>
    <w:rsid w:val="00C809BE"/>
    <w:rsid w:val="00C80D6F"/>
    <w:rsid w:val="00C8191A"/>
    <w:rsid w:val="00C81AF7"/>
    <w:rsid w:val="00C81D93"/>
    <w:rsid w:val="00C82379"/>
    <w:rsid w:val="00C82679"/>
    <w:rsid w:val="00C8272D"/>
    <w:rsid w:val="00C82BCB"/>
    <w:rsid w:val="00C83A7F"/>
    <w:rsid w:val="00C83D93"/>
    <w:rsid w:val="00C84209"/>
    <w:rsid w:val="00C84DD7"/>
    <w:rsid w:val="00C85071"/>
    <w:rsid w:val="00C852CB"/>
    <w:rsid w:val="00C85A84"/>
    <w:rsid w:val="00C85B8D"/>
    <w:rsid w:val="00C85F01"/>
    <w:rsid w:val="00C86085"/>
    <w:rsid w:val="00C86596"/>
    <w:rsid w:val="00C86A35"/>
    <w:rsid w:val="00C86D14"/>
    <w:rsid w:val="00C87867"/>
    <w:rsid w:val="00C87F54"/>
    <w:rsid w:val="00C90AB4"/>
    <w:rsid w:val="00C90CBA"/>
    <w:rsid w:val="00C916F0"/>
    <w:rsid w:val="00C919E4"/>
    <w:rsid w:val="00C92D2E"/>
    <w:rsid w:val="00C9354C"/>
    <w:rsid w:val="00C93BFB"/>
    <w:rsid w:val="00C94568"/>
    <w:rsid w:val="00C9460A"/>
    <w:rsid w:val="00C94EA1"/>
    <w:rsid w:val="00C95001"/>
    <w:rsid w:val="00C95854"/>
    <w:rsid w:val="00C95FB2"/>
    <w:rsid w:val="00C969F1"/>
    <w:rsid w:val="00C96A82"/>
    <w:rsid w:val="00C96DD6"/>
    <w:rsid w:val="00C97202"/>
    <w:rsid w:val="00C97CB8"/>
    <w:rsid w:val="00C97FEE"/>
    <w:rsid w:val="00CA0211"/>
    <w:rsid w:val="00CA0911"/>
    <w:rsid w:val="00CA0AD9"/>
    <w:rsid w:val="00CA0BA8"/>
    <w:rsid w:val="00CA1CB4"/>
    <w:rsid w:val="00CA1CB9"/>
    <w:rsid w:val="00CA2488"/>
    <w:rsid w:val="00CA26E5"/>
    <w:rsid w:val="00CA3D08"/>
    <w:rsid w:val="00CA3D9C"/>
    <w:rsid w:val="00CA4074"/>
    <w:rsid w:val="00CA4303"/>
    <w:rsid w:val="00CA4848"/>
    <w:rsid w:val="00CA5528"/>
    <w:rsid w:val="00CA5532"/>
    <w:rsid w:val="00CA59A7"/>
    <w:rsid w:val="00CA6400"/>
    <w:rsid w:val="00CA64AD"/>
    <w:rsid w:val="00CA6AED"/>
    <w:rsid w:val="00CA7396"/>
    <w:rsid w:val="00CA7B96"/>
    <w:rsid w:val="00CB0EF1"/>
    <w:rsid w:val="00CB0F15"/>
    <w:rsid w:val="00CB1397"/>
    <w:rsid w:val="00CB151D"/>
    <w:rsid w:val="00CB1591"/>
    <w:rsid w:val="00CB1BF3"/>
    <w:rsid w:val="00CB1D3E"/>
    <w:rsid w:val="00CB2183"/>
    <w:rsid w:val="00CB2A9A"/>
    <w:rsid w:val="00CB2D15"/>
    <w:rsid w:val="00CB328E"/>
    <w:rsid w:val="00CB466E"/>
    <w:rsid w:val="00CB49A5"/>
    <w:rsid w:val="00CB4D2F"/>
    <w:rsid w:val="00CB5164"/>
    <w:rsid w:val="00CB5A8E"/>
    <w:rsid w:val="00CB5ABF"/>
    <w:rsid w:val="00CB5B84"/>
    <w:rsid w:val="00CB5CFA"/>
    <w:rsid w:val="00CB60EB"/>
    <w:rsid w:val="00CB6632"/>
    <w:rsid w:val="00CB69E0"/>
    <w:rsid w:val="00CB7521"/>
    <w:rsid w:val="00CB75A6"/>
    <w:rsid w:val="00CB7B27"/>
    <w:rsid w:val="00CB7B79"/>
    <w:rsid w:val="00CB7CF2"/>
    <w:rsid w:val="00CB7EEF"/>
    <w:rsid w:val="00CC0DB7"/>
    <w:rsid w:val="00CC1656"/>
    <w:rsid w:val="00CC1670"/>
    <w:rsid w:val="00CC196A"/>
    <w:rsid w:val="00CC1BFE"/>
    <w:rsid w:val="00CC2249"/>
    <w:rsid w:val="00CC2254"/>
    <w:rsid w:val="00CC2606"/>
    <w:rsid w:val="00CC2C90"/>
    <w:rsid w:val="00CC34EE"/>
    <w:rsid w:val="00CC3E1A"/>
    <w:rsid w:val="00CC3FDA"/>
    <w:rsid w:val="00CC4577"/>
    <w:rsid w:val="00CC5084"/>
    <w:rsid w:val="00CC5207"/>
    <w:rsid w:val="00CC5AB6"/>
    <w:rsid w:val="00CC61E0"/>
    <w:rsid w:val="00CC647B"/>
    <w:rsid w:val="00CC773F"/>
    <w:rsid w:val="00CC7DDA"/>
    <w:rsid w:val="00CD14EA"/>
    <w:rsid w:val="00CD1EC4"/>
    <w:rsid w:val="00CD2C8B"/>
    <w:rsid w:val="00CD3CDC"/>
    <w:rsid w:val="00CD3F0E"/>
    <w:rsid w:val="00CD4551"/>
    <w:rsid w:val="00CD55DF"/>
    <w:rsid w:val="00CD5BB9"/>
    <w:rsid w:val="00CD5ED5"/>
    <w:rsid w:val="00CD6686"/>
    <w:rsid w:val="00CD6C34"/>
    <w:rsid w:val="00CD71F3"/>
    <w:rsid w:val="00CD79B4"/>
    <w:rsid w:val="00CD7F84"/>
    <w:rsid w:val="00CE0880"/>
    <w:rsid w:val="00CE1064"/>
    <w:rsid w:val="00CE1384"/>
    <w:rsid w:val="00CE15D9"/>
    <w:rsid w:val="00CE1938"/>
    <w:rsid w:val="00CE1963"/>
    <w:rsid w:val="00CE1BF3"/>
    <w:rsid w:val="00CE2146"/>
    <w:rsid w:val="00CE218E"/>
    <w:rsid w:val="00CE2337"/>
    <w:rsid w:val="00CE29F5"/>
    <w:rsid w:val="00CE2AEA"/>
    <w:rsid w:val="00CE2E49"/>
    <w:rsid w:val="00CE3930"/>
    <w:rsid w:val="00CE3C3E"/>
    <w:rsid w:val="00CE4112"/>
    <w:rsid w:val="00CE456D"/>
    <w:rsid w:val="00CE4664"/>
    <w:rsid w:val="00CE48C5"/>
    <w:rsid w:val="00CE5087"/>
    <w:rsid w:val="00CE658E"/>
    <w:rsid w:val="00CE6DCF"/>
    <w:rsid w:val="00CE7265"/>
    <w:rsid w:val="00CE734E"/>
    <w:rsid w:val="00CE7A5F"/>
    <w:rsid w:val="00CF0218"/>
    <w:rsid w:val="00CF0C74"/>
    <w:rsid w:val="00CF0E7D"/>
    <w:rsid w:val="00CF1535"/>
    <w:rsid w:val="00CF18F6"/>
    <w:rsid w:val="00CF1E4E"/>
    <w:rsid w:val="00CF20D0"/>
    <w:rsid w:val="00CF2CD4"/>
    <w:rsid w:val="00CF2EAB"/>
    <w:rsid w:val="00CF35CE"/>
    <w:rsid w:val="00CF3A3D"/>
    <w:rsid w:val="00CF4A34"/>
    <w:rsid w:val="00CF599A"/>
    <w:rsid w:val="00CF60AA"/>
    <w:rsid w:val="00CF6BFE"/>
    <w:rsid w:val="00CF7454"/>
    <w:rsid w:val="00CF776A"/>
    <w:rsid w:val="00CF7A18"/>
    <w:rsid w:val="00D00140"/>
    <w:rsid w:val="00D006AF"/>
    <w:rsid w:val="00D00FAD"/>
    <w:rsid w:val="00D0148E"/>
    <w:rsid w:val="00D024AF"/>
    <w:rsid w:val="00D02FB9"/>
    <w:rsid w:val="00D03142"/>
    <w:rsid w:val="00D03C07"/>
    <w:rsid w:val="00D04486"/>
    <w:rsid w:val="00D04767"/>
    <w:rsid w:val="00D05379"/>
    <w:rsid w:val="00D05FC0"/>
    <w:rsid w:val="00D064CA"/>
    <w:rsid w:val="00D065EF"/>
    <w:rsid w:val="00D0722D"/>
    <w:rsid w:val="00D07426"/>
    <w:rsid w:val="00D07F80"/>
    <w:rsid w:val="00D105B7"/>
    <w:rsid w:val="00D1068E"/>
    <w:rsid w:val="00D10F77"/>
    <w:rsid w:val="00D12666"/>
    <w:rsid w:val="00D12D20"/>
    <w:rsid w:val="00D1338F"/>
    <w:rsid w:val="00D14561"/>
    <w:rsid w:val="00D14A18"/>
    <w:rsid w:val="00D14FD0"/>
    <w:rsid w:val="00D156FF"/>
    <w:rsid w:val="00D16DE4"/>
    <w:rsid w:val="00D1710C"/>
    <w:rsid w:val="00D17587"/>
    <w:rsid w:val="00D17D4E"/>
    <w:rsid w:val="00D2186E"/>
    <w:rsid w:val="00D22EEA"/>
    <w:rsid w:val="00D232A7"/>
    <w:rsid w:val="00D24581"/>
    <w:rsid w:val="00D2467B"/>
    <w:rsid w:val="00D248AC"/>
    <w:rsid w:val="00D253B4"/>
    <w:rsid w:val="00D25436"/>
    <w:rsid w:val="00D2573C"/>
    <w:rsid w:val="00D25C51"/>
    <w:rsid w:val="00D262D3"/>
    <w:rsid w:val="00D26B06"/>
    <w:rsid w:val="00D26D28"/>
    <w:rsid w:val="00D30292"/>
    <w:rsid w:val="00D30586"/>
    <w:rsid w:val="00D30653"/>
    <w:rsid w:val="00D31651"/>
    <w:rsid w:val="00D32B9B"/>
    <w:rsid w:val="00D32ECC"/>
    <w:rsid w:val="00D34840"/>
    <w:rsid w:val="00D34D27"/>
    <w:rsid w:val="00D34FC0"/>
    <w:rsid w:val="00D35BAF"/>
    <w:rsid w:val="00D363DB"/>
    <w:rsid w:val="00D36D8E"/>
    <w:rsid w:val="00D37253"/>
    <w:rsid w:val="00D37678"/>
    <w:rsid w:val="00D37C05"/>
    <w:rsid w:val="00D41FE1"/>
    <w:rsid w:val="00D43373"/>
    <w:rsid w:val="00D45C70"/>
    <w:rsid w:val="00D46E14"/>
    <w:rsid w:val="00D46EE4"/>
    <w:rsid w:val="00D50284"/>
    <w:rsid w:val="00D50450"/>
    <w:rsid w:val="00D5082E"/>
    <w:rsid w:val="00D51373"/>
    <w:rsid w:val="00D52445"/>
    <w:rsid w:val="00D52456"/>
    <w:rsid w:val="00D52682"/>
    <w:rsid w:val="00D52751"/>
    <w:rsid w:val="00D52D23"/>
    <w:rsid w:val="00D53BB2"/>
    <w:rsid w:val="00D53C46"/>
    <w:rsid w:val="00D54312"/>
    <w:rsid w:val="00D54DDD"/>
    <w:rsid w:val="00D54E84"/>
    <w:rsid w:val="00D55561"/>
    <w:rsid w:val="00D559B0"/>
    <w:rsid w:val="00D56961"/>
    <w:rsid w:val="00D56E42"/>
    <w:rsid w:val="00D57822"/>
    <w:rsid w:val="00D60B1A"/>
    <w:rsid w:val="00D60EDB"/>
    <w:rsid w:val="00D611B0"/>
    <w:rsid w:val="00D61888"/>
    <w:rsid w:val="00D61B1B"/>
    <w:rsid w:val="00D61BE0"/>
    <w:rsid w:val="00D620E2"/>
    <w:rsid w:val="00D624F2"/>
    <w:rsid w:val="00D625E4"/>
    <w:rsid w:val="00D629E5"/>
    <w:rsid w:val="00D62B01"/>
    <w:rsid w:val="00D64FDE"/>
    <w:rsid w:val="00D65660"/>
    <w:rsid w:val="00D65732"/>
    <w:rsid w:val="00D65A4E"/>
    <w:rsid w:val="00D679EA"/>
    <w:rsid w:val="00D67CCF"/>
    <w:rsid w:val="00D67D39"/>
    <w:rsid w:val="00D70A2E"/>
    <w:rsid w:val="00D71005"/>
    <w:rsid w:val="00D710AA"/>
    <w:rsid w:val="00D722D5"/>
    <w:rsid w:val="00D72B67"/>
    <w:rsid w:val="00D72BC4"/>
    <w:rsid w:val="00D72BC6"/>
    <w:rsid w:val="00D72DBF"/>
    <w:rsid w:val="00D730B5"/>
    <w:rsid w:val="00D733EF"/>
    <w:rsid w:val="00D73D75"/>
    <w:rsid w:val="00D7464D"/>
    <w:rsid w:val="00D75315"/>
    <w:rsid w:val="00D759C6"/>
    <w:rsid w:val="00D7667C"/>
    <w:rsid w:val="00D76A60"/>
    <w:rsid w:val="00D76DD2"/>
    <w:rsid w:val="00D775E6"/>
    <w:rsid w:val="00D77BE3"/>
    <w:rsid w:val="00D77C0B"/>
    <w:rsid w:val="00D8083F"/>
    <w:rsid w:val="00D8120E"/>
    <w:rsid w:val="00D816FA"/>
    <w:rsid w:val="00D8170D"/>
    <w:rsid w:val="00D81A08"/>
    <w:rsid w:val="00D81F62"/>
    <w:rsid w:val="00D830E8"/>
    <w:rsid w:val="00D83429"/>
    <w:rsid w:val="00D83964"/>
    <w:rsid w:val="00D84358"/>
    <w:rsid w:val="00D843AF"/>
    <w:rsid w:val="00D844C1"/>
    <w:rsid w:val="00D84B8F"/>
    <w:rsid w:val="00D8533A"/>
    <w:rsid w:val="00D85B71"/>
    <w:rsid w:val="00D86041"/>
    <w:rsid w:val="00D86543"/>
    <w:rsid w:val="00D86713"/>
    <w:rsid w:val="00D90E3B"/>
    <w:rsid w:val="00D918D0"/>
    <w:rsid w:val="00D919F7"/>
    <w:rsid w:val="00D920FD"/>
    <w:rsid w:val="00D921B3"/>
    <w:rsid w:val="00D92C2D"/>
    <w:rsid w:val="00D92E28"/>
    <w:rsid w:val="00D93371"/>
    <w:rsid w:val="00D93666"/>
    <w:rsid w:val="00D93681"/>
    <w:rsid w:val="00D93F27"/>
    <w:rsid w:val="00D9464B"/>
    <w:rsid w:val="00D971FB"/>
    <w:rsid w:val="00D97319"/>
    <w:rsid w:val="00DA063F"/>
    <w:rsid w:val="00DA14A2"/>
    <w:rsid w:val="00DA1F87"/>
    <w:rsid w:val="00DA2031"/>
    <w:rsid w:val="00DA2798"/>
    <w:rsid w:val="00DA3349"/>
    <w:rsid w:val="00DA37A6"/>
    <w:rsid w:val="00DA3D6F"/>
    <w:rsid w:val="00DA3DED"/>
    <w:rsid w:val="00DA3FFA"/>
    <w:rsid w:val="00DA481B"/>
    <w:rsid w:val="00DA4CF3"/>
    <w:rsid w:val="00DA5040"/>
    <w:rsid w:val="00DA5482"/>
    <w:rsid w:val="00DA56A9"/>
    <w:rsid w:val="00DA589E"/>
    <w:rsid w:val="00DA5FA7"/>
    <w:rsid w:val="00DA64E4"/>
    <w:rsid w:val="00DB003A"/>
    <w:rsid w:val="00DB1615"/>
    <w:rsid w:val="00DB1B1C"/>
    <w:rsid w:val="00DB1F7C"/>
    <w:rsid w:val="00DB22BA"/>
    <w:rsid w:val="00DB3569"/>
    <w:rsid w:val="00DB3A83"/>
    <w:rsid w:val="00DB45E5"/>
    <w:rsid w:val="00DB478B"/>
    <w:rsid w:val="00DB5063"/>
    <w:rsid w:val="00DB56B2"/>
    <w:rsid w:val="00DB59F0"/>
    <w:rsid w:val="00DB5ED8"/>
    <w:rsid w:val="00DB5F2B"/>
    <w:rsid w:val="00DB68C3"/>
    <w:rsid w:val="00DB6963"/>
    <w:rsid w:val="00DB70FB"/>
    <w:rsid w:val="00DB7255"/>
    <w:rsid w:val="00DB7524"/>
    <w:rsid w:val="00DB790B"/>
    <w:rsid w:val="00DB79CB"/>
    <w:rsid w:val="00DB7B47"/>
    <w:rsid w:val="00DB7E50"/>
    <w:rsid w:val="00DC06B1"/>
    <w:rsid w:val="00DC089E"/>
    <w:rsid w:val="00DC0A33"/>
    <w:rsid w:val="00DC1064"/>
    <w:rsid w:val="00DC18BB"/>
    <w:rsid w:val="00DC210A"/>
    <w:rsid w:val="00DC2A94"/>
    <w:rsid w:val="00DC32C5"/>
    <w:rsid w:val="00DC4970"/>
    <w:rsid w:val="00DC4C6D"/>
    <w:rsid w:val="00DC4FE9"/>
    <w:rsid w:val="00DC5DF3"/>
    <w:rsid w:val="00DC61F9"/>
    <w:rsid w:val="00DC6C39"/>
    <w:rsid w:val="00DC7BBC"/>
    <w:rsid w:val="00DC7DC2"/>
    <w:rsid w:val="00DD0B86"/>
    <w:rsid w:val="00DD1130"/>
    <w:rsid w:val="00DD1144"/>
    <w:rsid w:val="00DD1634"/>
    <w:rsid w:val="00DD1C82"/>
    <w:rsid w:val="00DD1EEF"/>
    <w:rsid w:val="00DD218C"/>
    <w:rsid w:val="00DD2224"/>
    <w:rsid w:val="00DD2B78"/>
    <w:rsid w:val="00DD2CFA"/>
    <w:rsid w:val="00DD2D60"/>
    <w:rsid w:val="00DD55EF"/>
    <w:rsid w:val="00DD5771"/>
    <w:rsid w:val="00DD58D9"/>
    <w:rsid w:val="00DD7DFF"/>
    <w:rsid w:val="00DE05DE"/>
    <w:rsid w:val="00DE07C9"/>
    <w:rsid w:val="00DE097F"/>
    <w:rsid w:val="00DE19F0"/>
    <w:rsid w:val="00DE1D40"/>
    <w:rsid w:val="00DE20E9"/>
    <w:rsid w:val="00DE3402"/>
    <w:rsid w:val="00DE3D0E"/>
    <w:rsid w:val="00DE3F5B"/>
    <w:rsid w:val="00DE4138"/>
    <w:rsid w:val="00DE41BD"/>
    <w:rsid w:val="00DE542A"/>
    <w:rsid w:val="00DE57F0"/>
    <w:rsid w:val="00DE5B20"/>
    <w:rsid w:val="00DE5EC4"/>
    <w:rsid w:val="00DE6520"/>
    <w:rsid w:val="00DE692E"/>
    <w:rsid w:val="00DE7323"/>
    <w:rsid w:val="00DE7693"/>
    <w:rsid w:val="00DF13D4"/>
    <w:rsid w:val="00DF2192"/>
    <w:rsid w:val="00DF2FC4"/>
    <w:rsid w:val="00DF3199"/>
    <w:rsid w:val="00DF393A"/>
    <w:rsid w:val="00DF3A53"/>
    <w:rsid w:val="00DF4458"/>
    <w:rsid w:val="00DF491F"/>
    <w:rsid w:val="00DF4AFF"/>
    <w:rsid w:val="00DF4DA4"/>
    <w:rsid w:val="00DF59EB"/>
    <w:rsid w:val="00DF5B15"/>
    <w:rsid w:val="00DF6739"/>
    <w:rsid w:val="00DF689F"/>
    <w:rsid w:val="00DF7C38"/>
    <w:rsid w:val="00E006C3"/>
    <w:rsid w:val="00E00BD4"/>
    <w:rsid w:val="00E01A14"/>
    <w:rsid w:val="00E02587"/>
    <w:rsid w:val="00E026E0"/>
    <w:rsid w:val="00E02927"/>
    <w:rsid w:val="00E031E2"/>
    <w:rsid w:val="00E03A98"/>
    <w:rsid w:val="00E03BF4"/>
    <w:rsid w:val="00E0427D"/>
    <w:rsid w:val="00E04319"/>
    <w:rsid w:val="00E04AD0"/>
    <w:rsid w:val="00E052DB"/>
    <w:rsid w:val="00E05C3A"/>
    <w:rsid w:val="00E06060"/>
    <w:rsid w:val="00E069D0"/>
    <w:rsid w:val="00E06A4C"/>
    <w:rsid w:val="00E06A79"/>
    <w:rsid w:val="00E06FB6"/>
    <w:rsid w:val="00E0722E"/>
    <w:rsid w:val="00E076EA"/>
    <w:rsid w:val="00E0772B"/>
    <w:rsid w:val="00E1011E"/>
    <w:rsid w:val="00E10824"/>
    <w:rsid w:val="00E10E70"/>
    <w:rsid w:val="00E129DD"/>
    <w:rsid w:val="00E13582"/>
    <w:rsid w:val="00E140D9"/>
    <w:rsid w:val="00E1471F"/>
    <w:rsid w:val="00E14794"/>
    <w:rsid w:val="00E1599C"/>
    <w:rsid w:val="00E159EB"/>
    <w:rsid w:val="00E15C95"/>
    <w:rsid w:val="00E16648"/>
    <w:rsid w:val="00E1689D"/>
    <w:rsid w:val="00E16A21"/>
    <w:rsid w:val="00E21052"/>
    <w:rsid w:val="00E212FE"/>
    <w:rsid w:val="00E213B6"/>
    <w:rsid w:val="00E217BC"/>
    <w:rsid w:val="00E218A7"/>
    <w:rsid w:val="00E22314"/>
    <w:rsid w:val="00E2263A"/>
    <w:rsid w:val="00E2276F"/>
    <w:rsid w:val="00E22947"/>
    <w:rsid w:val="00E22D43"/>
    <w:rsid w:val="00E23157"/>
    <w:rsid w:val="00E234CE"/>
    <w:rsid w:val="00E239AA"/>
    <w:rsid w:val="00E24664"/>
    <w:rsid w:val="00E26CCD"/>
    <w:rsid w:val="00E26DC0"/>
    <w:rsid w:val="00E27062"/>
    <w:rsid w:val="00E2715F"/>
    <w:rsid w:val="00E277F9"/>
    <w:rsid w:val="00E27926"/>
    <w:rsid w:val="00E304D0"/>
    <w:rsid w:val="00E31599"/>
    <w:rsid w:val="00E3172E"/>
    <w:rsid w:val="00E31C88"/>
    <w:rsid w:val="00E31D85"/>
    <w:rsid w:val="00E31E7F"/>
    <w:rsid w:val="00E32B34"/>
    <w:rsid w:val="00E337BE"/>
    <w:rsid w:val="00E33A05"/>
    <w:rsid w:val="00E33CC1"/>
    <w:rsid w:val="00E348CF"/>
    <w:rsid w:val="00E35483"/>
    <w:rsid w:val="00E36293"/>
    <w:rsid w:val="00E368EB"/>
    <w:rsid w:val="00E372E2"/>
    <w:rsid w:val="00E3752C"/>
    <w:rsid w:val="00E37932"/>
    <w:rsid w:val="00E40299"/>
    <w:rsid w:val="00E41D4E"/>
    <w:rsid w:val="00E428C2"/>
    <w:rsid w:val="00E42CC8"/>
    <w:rsid w:val="00E434A8"/>
    <w:rsid w:val="00E4371E"/>
    <w:rsid w:val="00E4505E"/>
    <w:rsid w:val="00E45823"/>
    <w:rsid w:val="00E469D8"/>
    <w:rsid w:val="00E470E6"/>
    <w:rsid w:val="00E47799"/>
    <w:rsid w:val="00E47BAB"/>
    <w:rsid w:val="00E47E95"/>
    <w:rsid w:val="00E51195"/>
    <w:rsid w:val="00E5182B"/>
    <w:rsid w:val="00E531DE"/>
    <w:rsid w:val="00E53506"/>
    <w:rsid w:val="00E53813"/>
    <w:rsid w:val="00E54208"/>
    <w:rsid w:val="00E552BE"/>
    <w:rsid w:val="00E55346"/>
    <w:rsid w:val="00E55800"/>
    <w:rsid w:val="00E5584D"/>
    <w:rsid w:val="00E563E0"/>
    <w:rsid w:val="00E56C7C"/>
    <w:rsid w:val="00E57E59"/>
    <w:rsid w:val="00E60C0B"/>
    <w:rsid w:val="00E6121A"/>
    <w:rsid w:val="00E61B98"/>
    <w:rsid w:val="00E61C55"/>
    <w:rsid w:val="00E61F17"/>
    <w:rsid w:val="00E620A0"/>
    <w:rsid w:val="00E62B4E"/>
    <w:rsid w:val="00E6333C"/>
    <w:rsid w:val="00E63EA3"/>
    <w:rsid w:val="00E643B3"/>
    <w:rsid w:val="00E644D8"/>
    <w:rsid w:val="00E64A14"/>
    <w:rsid w:val="00E650AE"/>
    <w:rsid w:val="00E650D5"/>
    <w:rsid w:val="00E65AB1"/>
    <w:rsid w:val="00E65B6C"/>
    <w:rsid w:val="00E65DDC"/>
    <w:rsid w:val="00E65EDC"/>
    <w:rsid w:val="00E65F3B"/>
    <w:rsid w:val="00E664A1"/>
    <w:rsid w:val="00E664F4"/>
    <w:rsid w:val="00E66553"/>
    <w:rsid w:val="00E66725"/>
    <w:rsid w:val="00E66F2B"/>
    <w:rsid w:val="00E67138"/>
    <w:rsid w:val="00E67249"/>
    <w:rsid w:val="00E67684"/>
    <w:rsid w:val="00E67930"/>
    <w:rsid w:val="00E67AB3"/>
    <w:rsid w:val="00E67B98"/>
    <w:rsid w:val="00E67F53"/>
    <w:rsid w:val="00E7027C"/>
    <w:rsid w:val="00E716DB"/>
    <w:rsid w:val="00E718C0"/>
    <w:rsid w:val="00E71E94"/>
    <w:rsid w:val="00E7253E"/>
    <w:rsid w:val="00E72AD2"/>
    <w:rsid w:val="00E74549"/>
    <w:rsid w:val="00E749B6"/>
    <w:rsid w:val="00E7508B"/>
    <w:rsid w:val="00E7515C"/>
    <w:rsid w:val="00E75202"/>
    <w:rsid w:val="00E75458"/>
    <w:rsid w:val="00E754AE"/>
    <w:rsid w:val="00E75787"/>
    <w:rsid w:val="00E7611F"/>
    <w:rsid w:val="00E7694B"/>
    <w:rsid w:val="00E77D80"/>
    <w:rsid w:val="00E77EF1"/>
    <w:rsid w:val="00E802E2"/>
    <w:rsid w:val="00E803E5"/>
    <w:rsid w:val="00E80946"/>
    <w:rsid w:val="00E816C2"/>
    <w:rsid w:val="00E8297A"/>
    <w:rsid w:val="00E82A24"/>
    <w:rsid w:val="00E82A5D"/>
    <w:rsid w:val="00E82E4E"/>
    <w:rsid w:val="00E83361"/>
    <w:rsid w:val="00E83B34"/>
    <w:rsid w:val="00E842EA"/>
    <w:rsid w:val="00E84859"/>
    <w:rsid w:val="00E84AF3"/>
    <w:rsid w:val="00E855B1"/>
    <w:rsid w:val="00E85D8F"/>
    <w:rsid w:val="00E863CC"/>
    <w:rsid w:val="00E86783"/>
    <w:rsid w:val="00E86861"/>
    <w:rsid w:val="00E8689F"/>
    <w:rsid w:val="00E86A91"/>
    <w:rsid w:val="00E86ACD"/>
    <w:rsid w:val="00E875EB"/>
    <w:rsid w:val="00E907F1"/>
    <w:rsid w:val="00E90BE9"/>
    <w:rsid w:val="00E90C67"/>
    <w:rsid w:val="00E90FFB"/>
    <w:rsid w:val="00E9201F"/>
    <w:rsid w:val="00E92273"/>
    <w:rsid w:val="00E928F3"/>
    <w:rsid w:val="00E92A6B"/>
    <w:rsid w:val="00E92BF3"/>
    <w:rsid w:val="00E92D5D"/>
    <w:rsid w:val="00E92E22"/>
    <w:rsid w:val="00E930BC"/>
    <w:rsid w:val="00E9421A"/>
    <w:rsid w:val="00E94ADE"/>
    <w:rsid w:val="00E95746"/>
    <w:rsid w:val="00E96254"/>
    <w:rsid w:val="00E9681C"/>
    <w:rsid w:val="00E96BD3"/>
    <w:rsid w:val="00E96FDA"/>
    <w:rsid w:val="00E971F9"/>
    <w:rsid w:val="00E97E35"/>
    <w:rsid w:val="00E97F7E"/>
    <w:rsid w:val="00EA0094"/>
    <w:rsid w:val="00EA03DA"/>
    <w:rsid w:val="00EA1097"/>
    <w:rsid w:val="00EA14BB"/>
    <w:rsid w:val="00EA16F1"/>
    <w:rsid w:val="00EA1BC8"/>
    <w:rsid w:val="00EA1BEF"/>
    <w:rsid w:val="00EA1E24"/>
    <w:rsid w:val="00EA2812"/>
    <w:rsid w:val="00EA2E72"/>
    <w:rsid w:val="00EA2F88"/>
    <w:rsid w:val="00EA43BB"/>
    <w:rsid w:val="00EA4ABD"/>
    <w:rsid w:val="00EA4CE3"/>
    <w:rsid w:val="00EA53D3"/>
    <w:rsid w:val="00EA5D90"/>
    <w:rsid w:val="00EA68D4"/>
    <w:rsid w:val="00EA6A4C"/>
    <w:rsid w:val="00EA7036"/>
    <w:rsid w:val="00EA70D4"/>
    <w:rsid w:val="00EA7399"/>
    <w:rsid w:val="00EA7A5E"/>
    <w:rsid w:val="00EB04ED"/>
    <w:rsid w:val="00EB0E78"/>
    <w:rsid w:val="00EB119C"/>
    <w:rsid w:val="00EB25C0"/>
    <w:rsid w:val="00EB2835"/>
    <w:rsid w:val="00EB2895"/>
    <w:rsid w:val="00EB2B58"/>
    <w:rsid w:val="00EB3569"/>
    <w:rsid w:val="00EB3964"/>
    <w:rsid w:val="00EB3C76"/>
    <w:rsid w:val="00EB4140"/>
    <w:rsid w:val="00EB41F4"/>
    <w:rsid w:val="00EB4225"/>
    <w:rsid w:val="00EB4733"/>
    <w:rsid w:val="00EB61ED"/>
    <w:rsid w:val="00EB67EC"/>
    <w:rsid w:val="00EB70F1"/>
    <w:rsid w:val="00EB7557"/>
    <w:rsid w:val="00EB779D"/>
    <w:rsid w:val="00EC05B7"/>
    <w:rsid w:val="00EC0635"/>
    <w:rsid w:val="00EC0996"/>
    <w:rsid w:val="00EC0DAB"/>
    <w:rsid w:val="00EC114F"/>
    <w:rsid w:val="00EC1444"/>
    <w:rsid w:val="00EC1880"/>
    <w:rsid w:val="00EC19FB"/>
    <w:rsid w:val="00EC1D45"/>
    <w:rsid w:val="00EC2A83"/>
    <w:rsid w:val="00EC347B"/>
    <w:rsid w:val="00EC3C80"/>
    <w:rsid w:val="00EC3CED"/>
    <w:rsid w:val="00EC4107"/>
    <w:rsid w:val="00EC5327"/>
    <w:rsid w:val="00EC5889"/>
    <w:rsid w:val="00EC6167"/>
    <w:rsid w:val="00EC6961"/>
    <w:rsid w:val="00EC6A27"/>
    <w:rsid w:val="00EC7186"/>
    <w:rsid w:val="00EC7794"/>
    <w:rsid w:val="00EC7B68"/>
    <w:rsid w:val="00EC7CB0"/>
    <w:rsid w:val="00ED04CE"/>
    <w:rsid w:val="00ED0C2A"/>
    <w:rsid w:val="00ED1347"/>
    <w:rsid w:val="00ED3735"/>
    <w:rsid w:val="00ED3FEA"/>
    <w:rsid w:val="00ED42E7"/>
    <w:rsid w:val="00ED4DA4"/>
    <w:rsid w:val="00ED541A"/>
    <w:rsid w:val="00ED5A89"/>
    <w:rsid w:val="00ED6272"/>
    <w:rsid w:val="00ED640E"/>
    <w:rsid w:val="00ED6427"/>
    <w:rsid w:val="00EE0473"/>
    <w:rsid w:val="00EE0CB6"/>
    <w:rsid w:val="00EE1AF6"/>
    <w:rsid w:val="00EE1E8C"/>
    <w:rsid w:val="00EE2276"/>
    <w:rsid w:val="00EE2970"/>
    <w:rsid w:val="00EE31F7"/>
    <w:rsid w:val="00EE34A2"/>
    <w:rsid w:val="00EE3A77"/>
    <w:rsid w:val="00EE4051"/>
    <w:rsid w:val="00EE4464"/>
    <w:rsid w:val="00EE44F0"/>
    <w:rsid w:val="00EE512E"/>
    <w:rsid w:val="00EE51BA"/>
    <w:rsid w:val="00EE5D9B"/>
    <w:rsid w:val="00EE6133"/>
    <w:rsid w:val="00EE63FC"/>
    <w:rsid w:val="00EE6744"/>
    <w:rsid w:val="00EE6A40"/>
    <w:rsid w:val="00EE721B"/>
    <w:rsid w:val="00EE7685"/>
    <w:rsid w:val="00EE7B9C"/>
    <w:rsid w:val="00EF0A9C"/>
    <w:rsid w:val="00EF193E"/>
    <w:rsid w:val="00EF1A41"/>
    <w:rsid w:val="00EF21C6"/>
    <w:rsid w:val="00EF282A"/>
    <w:rsid w:val="00EF2C4D"/>
    <w:rsid w:val="00EF2CFA"/>
    <w:rsid w:val="00EF2D13"/>
    <w:rsid w:val="00EF31D9"/>
    <w:rsid w:val="00EF3C95"/>
    <w:rsid w:val="00EF4A25"/>
    <w:rsid w:val="00EF4D29"/>
    <w:rsid w:val="00EF5B36"/>
    <w:rsid w:val="00EF6532"/>
    <w:rsid w:val="00EF6613"/>
    <w:rsid w:val="00EF662C"/>
    <w:rsid w:val="00EF684E"/>
    <w:rsid w:val="00EF68DE"/>
    <w:rsid w:val="00EF6F4B"/>
    <w:rsid w:val="00EF7154"/>
    <w:rsid w:val="00EF7255"/>
    <w:rsid w:val="00EF7E45"/>
    <w:rsid w:val="00F00D71"/>
    <w:rsid w:val="00F0202A"/>
    <w:rsid w:val="00F020CD"/>
    <w:rsid w:val="00F02317"/>
    <w:rsid w:val="00F02D9C"/>
    <w:rsid w:val="00F05A3D"/>
    <w:rsid w:val="00F0652A"/>
    <w:rsid w:val="00F069B2"/>
    <w:rsid w:val="00F06B22"/>
    <w:rsid w:val="00F0727A"/>
    <w:rsid w:val="00F10CA4"/>
    <w:rsid w:val="00F10CA9"/>
    <w:rsid w:val="00F10F60"/>
    <w:rsid w:val="00F1175E"/>
    <w:rsid w:val="00F12217"/>
    <w:rsid w:val="00F1223D"/>
    <w:rsid w:val="00F12658"/>
    <w:rsid w:val="00F12AAB"/>
    <w:rsid w:val="00F12C0B"/>
    <w:rsid w:val="00F12ED0"/>
    <w:rsid w:val="00F130A7"/>
    <w:rsid w:val="00F14419"/>
    <w:rsid w:val="00F1508A"/>
    <w:rsid w:val="00F165C2"/>
    <w:rsid w:val="00F167CF"/>
    <w:rsid w:val="00F16C4A"/>
    <w:rsid w:val="00F16F80"/>
    <w:rsid w:val="00F1730C"/>
    <w:rsid w:val="00F1736E"/>
    <w:rsid w:val="00F20033"/>
    <w:rsid w:val="00F205AE"/>
    <w:rsid w:val="00F20BEA"/>
    <w:rsid w:val="00F20CF6"/>
    <w:rsid w:val="00F212F8"/>
    <w:rsid w:val="00F21C2D"/>
    <w:rsid w:val="00F226E7"/>
    <w:rsid w:val="00F2290B"/>
    <w:rsid w:val="00F22B39"/>
    <w:rsid w:val="00F24155"/>
    <w:rsid w:val="00F24249"/>
    <w:rsid w:val="00F2607B"/>
    <w:rsid w:val="00F26560"/>
    <w:rsid w:val="00F2659B"/>
    <w:rsid w:val="00F30A8B"/>
    <w:rsid w:val="00F30EFC"/>
    <w:rsid w:val="00F3276B"/>
    <w:rsid w:val="00F335DD"/>
    <w:rsid w:val="00F33AF2"/>
    <w:rsid w:val="00F33D5E"/>
    <w:rsid w:val="00F34626"/>
    <w:rsid w:val="00F35A0A"/>
    <w:rsid w:val="00F35A8B"/>
    <w:rsid w:val="00F35D41"/>
    <w:rsid w:val="00F35E39"/>
    <w:rsid w:val="00F368ED"/>
    <w:rsid w:val="00F36D26"/>
    <w:rsid w:val="00F3710D"/>
    <w:rsid w:val="00F40DB8"/>
    <w:rsid w:val="00F410C2"/>
    <w:rsid w:val="00F415ED"/>
    <w:rsid w:val="00F41903"/>
    <w:rsid w:val="00F4224F"/>
    <w:rsid w:val="00F4246F"/>
    <w:rsid w:val="00F4293F"/>
    <w:rsid w:val="00F42E15"/>
    <w:rsid w:val="00F42EE3"/>
    <w:rsid w:val="00F44126"/>
    <w:rsid w:val="00F4450A"/>
    <w:rsid w:val="00F44CA6"/>
    <w:rsid w:val="00F45C64"/>
    <w:rsid w:val="00F45D2B"/>
    <w:rsid w:val="00F465CE"/>
    <w:rsid w:val="00F46FFA"/>
    <w:rsid w:val="00F47006"/>
    <w:rsid w:val="00F47219"/>
    <w:rsid w:val="00F47426"/>
    <w:rsid w:val="00F50A01"/>
    <w:rsid w:val="00F51323"/>
    <w:rsid w:val="00F514FE"/>
    <w:rsid w:val="00F5271F"/>
    <w:rsid w:val="00F52A55"/>
    <w:rsid w:val="00F52BC8"/>
    <w:rsid w:val="00F52C43"/>
    <w:rsid w:val="00F53B3F"/>
    <w:rsid w:val="00F53E83"/>
    <w:rsid w:val="00F553FE"/>
    <w:rsid w:val="00F5583D"/>
    <w:rsid w:val="00F5589D"/>
    <w:rsid w:val="00F56D2C"/>
    <w:rsid w:val="00F5739D"/>
    <w:rsid w:val="00F57C9F"/>
    <w:rsid w:val="00F57FE9"/>
    <w:rsid w:val="00F6098C"/>
    <w:rsid w:val="00F6123C"/>
    <w:rsid w:val="00F614CB"/>
    <w:rsid w:val="00F6161C"/>
    <w:rsid w:val="00F61933"/>
    <w:rsid w:val="00F61AAA"/>
    <w:rsid w:val="00F61CF4"/>
    <w:rsid w:val="00F620CE"/>
    <w:rsid w:val="00F622D4"/>
    <w:rsid w:val="00F62434"/>
    <w:rsid w:val="00F62B3B"/>
    <w:rsid w:val="00F6305D"/>
    <w:rsid w:val="00F639B1"/>
    <w:rsid w:val="00F63B55"/>
    <w:rsid w:val="00F64677"/>
    <w:rsid w:val="00F64EBC"/>
    <w:rsid w:val="00F65ADC"/>
    <w:rsid w:val="00F65CAE"/>
    <w:rsid w:val="00F65FE9"/>
    <w:rsid w:val="00F66205"/>
    <w:rsid w:val="00F66875"/>
    <w:rsid w:val="00F66ADD"/>
    <w:rsid w:val="00F70051"/>
    <w:rsid w:val="00F70861"/>
    <w:rsid w:val="00F70A48"/>
    <w:rsid w:val="00F70B1D"/>
    <w:rsid w:val="00F7127E"/>
    <w:rsid w:val="00F714E0"/>
    <w:rsid w:val="00F717AC"/>
    <w:rsid w:val="00F723C0"/>
    <w:rsid w:val="00F72822"/>
    <w:rsid w:val="00F7349D"/>
    <w:rsid w:val="00F74068"/>
    <w:rsid w:val="00F75EEC"/>
    <w:rsid w:val="00F76A35"/>
    <w:rsid w:val="00F770F3"/>
    <w:rsid w:val="00F7718F"/>
    <w:rsid w:val="00F77257"/>
    <w:rsid w:val="00F777A5"/>
    <w:rsid w:val="00F77A4D"/>
    <w:rsid w:val="00F80B46"/>
    <w:rsid w:val="00F80BAA"/>
    <w:rsid w:val="00F80CC8"/>
    <w:rsid w:val="00F813EA"/>
    <w:rsid w:val="00F8164A"/>
    <w:rsid w:val="00F8206E"/>
    <w:rsid w:val="00F82A53"/>
    <w:rsid w:val="00F82B2A"/>
    <w:rsid w:val="00F82D52"/>
    <w:rsid w:val="00F82F73"/>
    <w:rsid w:val="00F84179"/>
    <w:rsid w:val="00F8495A"/>
    <w:rsid w:val="00F84A57"/>
    <w:rsid w:val="00F84AB1"/>
    <w:rsid w:val="00F84F9C"/>
    <w:rsid w:val="00F858B6"/>
    <w:rsid w:val="00F85C6B"/>
    <w:rsid w:val="00F872FC"/>
    <w:rsid w:val="00F8743A"/>
    <w:rsid w:val="00F87835"/>
    <w:rsid w:val="00F87F2E"/>
    <w:rsid w:val="00F87FB3"/>
    <w:rsid w:val="00F909C0"/>
    <w:rsid w:val="00F90C49"/>
    <w:rsid w:val="00F90DE7"/>
    <w:rsid w:val="00F91573"/>
    <w:rsid w:val="00F9297B"/>
    <w:rsid w:val="00F92DF0"/>
    <w:rsid w:val="00F942B0"/>
    <w:rsid w:val="00F94763"/>
    <w:rsid w:val="00F94AD9"/>
    <w:rsid w:val="00F94CB4"/>
    <w:rsid w:val="00F94E07"/>
    <w:rsid w:val="00F95DEA"/>
    <w:rsid w:val="00F96194"/>
    <w:rsid w:val="00F96528"/>
    <w:rsid w:val="00F968C3"/>
    <w:rsid w:val="00F97457"/>
    <w:rsid w:val="00F97854"/>
    <w:rsid w:val="00F979C7"/>
    <w:rsid w:val="00F97D58"/>
    <w:rsid w:val="00FA04CD"/>
    <w:rsid w:val="00FA0F14"/>
    <w:rsid w:val="00FA1008"/>
    <w:rsid w:val="00FA12B7"/>
    <w:rsid w:val="00FA12F3"/>
    <w:rsid w:val="00FA1432"/>
    <w:rsid w:val="00FA19C4"/>
    <w:rsid w:val="00FA1AB4"/>
    <w:rsid w:val="00FA20B0"/>
    <w:rsid w:val="00FA2567"/>
    <w:rsid w:val="00FA2B5B"/>
    <w:rsid w:val="00FA30AB"/>
    <w:rsid w:val="00FA3357"/>
    <w:rsid w:val="00FA3392"/>
    <w:rsid w:val="00FA3725"/>
    <w:rsid w:val="00FA3A42"/>
    <w:rsid w:val="00FA3DEB"/>
    <w:rsid w:val="00FA41EB"/>
    <w:rsid w:val="00FA42EA"/>
    <w:rsid w:val="00FA456A"/>
    <w:rsid w:val="00FA4712"/>
    <w:rsid w:val="00FA4D59"/>
    <w:rsid w:val="00FA6333"/>
    <w:rsid w:val="00FA6432"/>
    <w:rsid w:val="00FA6CE1"/>
    <w:rsid w:val="00FB0671"/>
    <w:rsid w:val="00FB082F"/>
    <w:rsid w:val="00FB0FAC"/>
    <w:rsid w:val="00FB1760"/>
    <w:rsid w:val="00FB1D17"/>
    <w:rsid w:val="00FB1FBA"/>
    <w:rsid w:val="00FB287B"/>
    <w:rsid w:val="00FB2F40"/>
    <w:rsid w:val="00FB3499"/>
    <w:rsid w:val="00FB3EDC"/>
    <w:rsid w:val="00FB71D9"/>
    <w:rsid w:val="00FB72AB"/>
    <w:rsid w:val="00FB7A4B"/>
    <w:rsid w:val="00FB7A4F"/>
    <w:rsid w:val="00FB7AF4"/>
    <w:rsid w:val="00FC0A8B"/>
    <w:rsid w:val="00FC25DB"/>
    <w:rsid w:val="00FC2BD6"/>
    <w:rsid w:val="00FC2F01"/>
    <w:rsid w:val="00FC2F56"/>
    <w:rsid w:val="00FC3369"/>
    <w:rsid w:val="00FC40A3"/>
    <w:rsid w:val="00FC4C09"/>
    <w:rsid w:val="00FC6099"/>
    <w:rsid w:val="00FC6380"/>
    <w:rsid w:val="00FC64FF"/>
    <w:rsid w:val="00FC6733"/>
    <w:rsid w:val="00FC6B4A"/>
    <w:rsid w:val="00FC7ED2"/>
    <w:rsid w:val="00FC7F18"/>
    <w:rsid w:val="00FD03C9"/>
    <w:rsid w:val="00FD0AFF"/>
    <w:rsid w:val="00FD0B16"/>
    <w:rsid w:val="00FD1760"/>
    <w:rsid w:val="00FD19F1"/>
    <w:rsid w:val="00FD29E7"/>
    <w:rsid w:val="00FD306F"/>
    <w:rsid w:val="00FD332D"/>
    <w:rsid w:val="00FD36A2"/>
    <w:rsid w:val="00FD38B2"/>
    <w:rsid w:val="00FD3E07"/>
    <w:rsid w:val="00FD3E29"/>
    <w:rsid w:val="00FD4767"/>
    <w:rsid w:val="00FD4C70"/>
    <w:rsid w:val="00FD507B"/>
    <w:rsid w:val="00FD53D3"/>
    <w:rsid w:val="00FD5BB2"/>
    <w:rsid w:val="00FD5E8F"/>
    <w:rsid w:val="00FD6B7A"/>
    <w:rsid w:val="00FD6BBF"/>
    <w:rsid w:val="00FD6CFA"/>
    <w:rsid w:val="00FD71A5"/>
    <w:rsid w:val="00FE0950"/>
    <w:rsid w:val="00FE1124"/>
    <w:rsid w:val="00FE1E99"/>
    <w:rsid w:val="00FE2362"/>
    <w:rsid w:val="00FE2E68"/>
    <w:rsid w:val="00FE2FE2"/>
    <w:rsid w:val="00FE318E"/>
    <w:rsid w:val="00FE3E92"/>
    <w:rsid w:val="00FE41CE"/>
    <w:rsid w:val="00FE4276"/>
    <w:rsid w:val="00FE5429"/>
    <w:rsid w:val="00FE54BF"/>
    <w:rsid w:val="00FE5860"/>
    <w:rsid w:val="00FE60A3"/>
    <w:rsid w:val="00FE62E8"/>
    <w:rsid w:val="00FE705A"/>
    <w:rsid w:val="00FF0C17"/>
    <w:rsid w:val="00FF0EC8"/>
    <w:rsid w:val="00FF21C6"/>
    <w:rsid w:val="00FF2272"/>
    <w:rsid w:val="00FF453D"/>
    <w:rsid w:val="00FF45D5"/>
    <w:rsid w:val="00FF4771"/>
    <w:rsid w:val="00FF4A40"/>
    <w:rsid w:val="00FF55DC"/>
    <w:rsid w:val="00FF5FB5"/>
    <w:rsid w:val="00FF6ACE"/>
    <w:rsid w:val="00FF7438"/>
    <w:rsid w:val="00FF765F"/>
    <w:rsid w:val="03735C7F"/>
    <w:rsid w:val="09C3B527"/>
    <w:rsid w:val="0C166867"/>
    <w:rsid w:val="0CD4F78B"/>
    <w:rsid w:val="0E440F84"/>
    <w:rsid w:val="13699EAE"/>
    <w:rsid w:val="15C52C9F"/>
    <w:rsid w:val="18FDFE97"/>
    <w:rsid w:val="1B628659"/>
    <w:rsid w:val="1CF58FA1"/>
    <w:rsid w:val="1E38CB8A"/>
    <w:rsid w:val="203FFDC2"/>
    <w:rsid w:val="2AA74BD4"/>
    <w:rsid w:val="2BE61209"/>
    <w:rsid w:val="2E8D9CAE"/>
    <w:rsid w:val="2EBA048E"/>
    <w:rsid w:val="30895A41"/>
    <w:rsid w:val="3190C16F"/>
    <w:rsid w:val="338F7C68"/>
    <w:rsid w:val="338FF43A"/>
    <w:rsid w:val="34044B1B"/>
    <w:rsid w:val="348DBB84"/>
    <w:rsid w:val="34F5F3A4"/>
    <w:rsid w:val="4654D176"/>
    <w:rsid w:val="48C57FA9"/>
    <w:rsid w:val="4AA444F6"/>
    <w:rsid w:val="520EF238"/>
    <w:rsid w:val="52BF2310"/>
    <w:rsid w:val="537DE691"/>
    <w:rsid w:val="5C43771B"/>
    <w:rsid w:val="62EDF682"/>
    <w:rsid w:val="723B97F4"/>
    <w:rsid w:val="78A25F57"/>
    <w:rsid w:val="78BFC6A2"/>
    <w:rsid w:val="797885C7"/>
    <w:rsid w:val="79CF82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F69402EC-52EB-4E44-9A6A-B743DE08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F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aliases w:val="Table,Recommendation,List Paragraph1,List Paragraph11,Body Bullets 1,L,Bullet points,Content descriptions,Bullet Point,Bullet point,0Bullet,Bulletr List Paragraph,FooterText,Indented bullet,List Paragraph Number,List Paragraph2,Main,CV te"/>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Table Char,Recommendation Char,List Paragraph1 Char,List Paragraph11 Char,Body Bullets 1 Char,L Char,Bullet points Char,Content descriptions Char,Bullet Point Char,Bullet point Char,0Bullet Char,Bulletr List Paragraph Char,Main Char"/>
    <w:basedOn w:val="DefaultParagraphFont"/>
    <w:link w:val="ListParagraph"/>
    <w:uiPriority w:val="34"/>
    <w:locked/>
    <w:rsid w:val="00685263"/>
    <w:rPr>
      <w:rFonts w:cs="Times New Roman"/>
    </w:rPr>
  </w:style>
  <w:style w:type="paragraph" w:styleId="CommentText">
    <w:name w:val="annotation text"/>
    <w:basedOn w:val="Normal"/>
    <w:link w:val="CommentTextChar"/>
    <w:uiPriority w:val="99"/>
    <w:rsid w:val="00183BDA"/>
    <w:pPr>
      <w:spacing w:line="240" w:lineRule="auto"/>
    </w:pPr>
    <w:rPr>
      <w:szCs w:val="20"/>
    </w:rPr>
  </w:style>
  <w:style w:type="character" w:customStyle="1" w:styleId="CommentTextChar">
    <w:name w:val="Comment Text Char"/>
    <w:basedOn w:val="DefaultParagraphFont"/>
    <w:link w:val="CommentText"/>
    <w:uiPriority w:val="99"/>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6"/>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7"/>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style>
  <w:style w:type="table" w:styleId="LightList-Accent3">
    <w:name w:val="Light List Accent 3"/>
    <w:basedOn w:val="TableNormal"/>
    <w:uiPriority w:val="61"/>
    <w:rsid w:val="00CE1064"/>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7"/>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5"/>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2"/>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17"/>
      </w:numPr>
      <w:spacing w:before="120"/>
    </w:pPr>
  </w:style>
  <w:style w:type="paragraph" w:styleId="ListNumber5">
    <w:name w:val="List Number 5"/>
    <w:basedOn w:val="Normal"/>
    <w:uiPriority w:val="99"/>
    <w:unhideWhenUsed/>
    <w:rsid w:val="00797E7D"/>
    <w:pPr>
      <w:numPr>
        <w:numId w:val="3"/>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0"/>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14"/>
      </w:numPr>
    </w:pPr>
  </w:style>
  <w:style w:type="paragraph" w:customStyle="1" w:styleId="WarrantyL1">
    <w:name w:val="WarrantyL1"/>
    <w:basedOn w:val="Normal"/>
    <w:next w:val="Normal"/>
    <w:rsid w:val="004B6E7A"/>
    <w:pPr>
      <w:keepNext/>
      <w:numPr>
        <w:numId w:val="5"/>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5"/>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5"/>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5"/>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5"/>
      </w:numPr>
      <w:tabs>
        <w:tab w:val="clear" w:pos="2722"/>
      </w:tabs>
      <w:spacing w:before="40"/>
      <w:outlineLvl w:val="4"/>
    </w:pPr>
    <w:rPr>
      <w:rFonts w:cs="Angsana New"/>
      <w:lang w:eastAsia="zh-CN" w:bidi="th-TH"/>
    </w:rPr>
  </w:style>
  <w:style w:type="paragraph" w:styleId="NormalIndent">
    <w:name w:val="Normal Indent"/>
    <w:basedOn w:val="Normal"/>
    <w:qFormat/>
    <w:rsid w:val="006C1972"/>
    <w:pPr>
      <w:spacing w:before="40"/>
      <w:ind w:left="1247" w:hanging="567"/>
    </w:pPr>
    <w:rPr>
      <w:rFonts w:cs="Angsana New"/>
      <w:u w:color="B5082E"/>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4"/>
      </w:numPr>
      <w:spacing w:before="60" w:after="60"/>
      <w:ind w:left="357" w:hanging="357"/>
    </w:pPr>
  </w:style>
  <w:style w:type="paragraph" w:customStyle="1" w:styleId="Listnumber6">
    <w:name w:val="List number 6"/>
    <w:basedOn w:val="ListNumber5"/>
    <w:qFormat/>
    <w:rsid w:val="003061AF"/>
    <w:pPr>
      <w:numPr>
        <w:ilvl w:val="4"/>
        <w:numId w:val="10"/>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5"/>
      </w:numPr>
    </w:pPr>
  </w:style>
  <w:style w:type="paragraph" w:customStyle="1" w:styleId="ListNumber7">
    <w:name w:val="List Number 7"/>
    <w:basedOn w:val="Normal"/>
    <w:rsid w:val="00DE542A"/>
    <w:pPr>
      <w:numPr>
        <w:ilvl w:val="1"/>
        <w:numId w:val="8"/>
      </w:numPr>
    </w:pPr>
  </w:style>
  <w:style w:type="paragraph" w:customStyle="1" w:styleId="MENoIndent1">
    <w:name w:val="ME NoIndent 1"/>
    <w:basedOn w:val="Normal"/>
    <w:rsid w:val="00DE542A"/>
    <w:pPr>
      <w:numPr>
        <w:numId w:val="9"/>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1"/>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1"/>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1"/>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1"/>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1"/>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8143D8"/>
    <w:pPr>
      <w:numPr>
        <w:numId w:val="12"/>
      </w:numPr>
      <w:spacing w:before="120"/>
    </w:pPr>
    <w:rPr>
      <w:szCs w:val="28"/>
    </w:rPr>
  </w:style>
  <w:style w:type="paragraph" w:customStyle="1" w:styleId="ListST">
    <w:name w:val="List ST"/>
    <w:basedOn w:val="ListParagraph"/>
    <w:rsid w:val="009F1FF7"/>
    <w:pPr>
      <w:numPr>
        <w:ilvl w:val="1"/>
        <w:numId w:val="13"/>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paragraph" w:customStyle="1" w:styleId="Heading4Appendix">
    <w:name w:val="Heading 4 Appendix"/>
    <w:basedOn w:val="Heading4"/>
    <w:rsid w:val="00A31C71"/>
    <w:pPr>
      <w:keepLines w:val="0"/>
      <w:spacing w:after="240" w:line="320" w:lineRule="atLeast"/>
    </w:pPr>
    <w:rPr>
      <w:szCs w:val="28"/>
    </w:rPr>
  </w:style>
  <w:style w:type="paragraph" w:customStyle="1" w:styleId="Normalsignature">
    <w:name w:val="Normal + signature"/>
    <w:basedOn w:val="Normal"/>
    <w:next w:val="Normal"/>
    <w:qFormat/>
    <w:rsid w:val="00A31C71"/>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A31C71"/>
    <w:pPr>
      <w:widowControl/>
      <w:numPr>
        <w:ilvl w:val="0"/>
        <w:numId w:val="24"/>
      </w:numPr>
      <w:autoSpaceDE/>
      <w:autoSpaceDN/>
      <w:spacing w:before="40"/>
    </w:pPr>
    <w:rPr>
      <w:rFonts w:cs="Arial"/>
      <w:iCs/>
      <w:szCs w:val="24"/>
      <w:lang w:eastAsia="en-AU"/>
    </w:rPr>
  </w:style>
  <w:style w:type="paragraph" w:customStyle="1" w:styleId="Heading5schedulenumber">
    <w:name w:val="Heading 5 schedule + number"/>
    <w:basedOn w:val="Heading5schedule"/>
    <w:qFormat/>
    <w:rsid w:val="00A31C71"/>
    <w:pPr>
      <w:numPr>
        <w:numId w:val="26"/>
      </w:numPr>
    </w:pPr>
  </w:style>
  <w:style w:type="paragraph" w:customStyle="1" w:styleId="Normalitalics">
    <w:name w:val="Normal + italics"/>
    <w:basedOn w:val="Normal"/>
    <w:qFormat/>
    <w:rsid w:val="00A31C71"/>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03357B"/>
    <w:pPr>
      <w:shd w:val="clear" w:color="auto" w:fill="DBE5F1"/>
      <w:spacing w:before="120"/>
    </w:pPr>
    <w:rPr>
      <w:szCs w:val="20"/>
    </w:rPr>
  </w:style>
  <w:style w:type="character" w:styleId="UnresolvedMention">
    <w:name w:val="Unresolved Mention"/>
    <w:basedOn w:val="DefaultParagraphFont"/>
    <w:uiPriority w:val="99"/>
    <w:semiHidden/>
    <w:unhideWhenUsed/>
    <w:rsid w:val="007759F4"/>
    <w:rPr>
      <w:color w:val="605E5C"/>
      <w:shd w:val="clear" w:color="auto" w:fill="E1DFDD"/>
    </w:rPr>
  </w:style>
  <w:style w:type="paragraph" w:customStyle="1" w:styleId="NormalIndentplus">
    <w:name w:val="Normal Indent plus"/>
    <w:basedOn w:val="NormalIndent"/>
    <w:qFormat/>
    <w:rsid w:val="006C1972"/>
    <w:pPr>
      <w:ind w:left="1843" w:hanging="596"/>
    </w:pPr>
  </w:style>
  <w:style w:type="character" w:styleId="Mention">
    <w:name w:val="Mention"/>
    <w:basedOn w:val="DefaultParagraphFont"/>
    <w:uiPriority w:val="99"/>
    <w:unhideWhenUsed/>
    <w:rsid w:val="00AC1A2D"/>
    <w:rPr>
      <w:color w:val="2B579A"/>
      <w:shd w:val="clear" w:color="auto" w:fill="E1DFDD"/>
    </w:rPr>
  </w:style>
  <w:style w:type="paragraph" w:customStyle="1" w:styleId="ListBulletchild">
    <w:name w:val="List Bullet child"/>
    <w:basedOn w:val="ListBullet3"/>
    <w:qFormat/>
    <w:rsid w:val="005B242A"/>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028">
      <w:bodyDiv w:val="1"/>
      <w:marLeft w:val="0"/>
      <w:marRight w:val="0"/>
      <w:marTop w:val="0"/>
      <w:marBottom w:val="0"/>
      <w:divBdr>
        <w:top w:val="none" w:sz="0" w:space="0" w:color="auto"/>
        <w:left w:val="none" w:sz="0" w:space="0" w:color="auto"/>
        <w:bottom w:val="none" w:sz="0" w:space="0" w:color="auto"/>
        <w:right w:val="none" w:sz="0" w:space="0" w:color="auto"/>
      </w:divBdr>
      <w:divsChild>
        <w:div w:id="741030708">
          <w:marLeft w:val="0"/>
          <w:marRight w:val="0"/>
          <w:marTop w:val="0"/>
          <w:marBottom w:val="0"/>
          <w:divBdr>
            <w:top w:val="none" w:sz="0" w:space="0" w:color="auto"/>
            <w:left w:val="none" w:sz="0" w:space="0" w:color="auto"/>
            <w:bottom w:val="none" w:sz="0" w:space="0" w:color="auto"/>
            <w:right w:val="none" w:sz="0" w:space="0" w:color="auto"/>
          </w:divBdr>
        </w:div>
        <w:div w:id="1927610755">
          <w:marLeft w:val="0"/>
          <w:marRight w:val="0"/>
          <w:marTop w:val="0"/>
          <w:marBottom w:val="0"/>
          <w:divBdr>
            <w:top w:val="none" w:sz="0" w:space="0" w:color="auto"/>
            <w:left w:val="none" w:sz="0" w:space="0" w:color="auto"/>
            <w:bottom w:val="none" w:sz="0" w:space="0" w:color="auto"/>
            <w:right w:val="none" w:sz="0" w:space="0" w:color="auto"/>
          </w:divBdr>
          <w:divsChild>
            <w:div w:id="224099283">
              <w:marLeft w:val="0"/>
              <w:marRight w:val="0"/>
              <w:marTop w:val="0"/>
              <w:marBottom w:val="0"/>
              <w:divBdr>
                <w:top w:val="none" w:sz="0" w:space="0" w:color="auto"/>
                <w:left w:val="none" w:sz="0" w:space="0" w:color="auto"/>
                <w:bottom w:val="none" w:sz="0" w:space="0" w:color="auto"/>
                <w:right w:val="none" w:sz="0" w:space="0" w:color="auto"/>
              </w:divBdr>
            </w:div>
            <w:div w:id="239022487">
              <w:marLeft w:val="0"/>
              <w:marRight w:val="0"/>
              <w:marTop w:val="0"/>
              <w:marBottom w:val="0"/>
              <w:divBdr>
                <w:top w:val="none" w:sz="0" w:space="0" w:color="auto"/>
                <w:left w:val="none" w:sz="0" w:space="0" w:color="auto"/>
                <w:bottom w:val="none" w:sz="0" w:space="0" w:color="auto"/>
                <w:right w:val="none" w:sz="0" w:space="0" w:color="auto"/>
              </w:divBdr>
            </w:div>
            <w:div w:id="1616255776">
              <w:marLeft w:val="0"/>
              <w:marRight w:val="0"/>
              <w:marTop w:val="0"/>
              <w:marBottom w:val="0"/>
              <w:divBdr>
                <w:top w:val="none" w:sz="0" w:space="0" w:color="auto"/>
                <w:left w:val="none" w:sz="0" w:space="0" w:color="auto"/>
                <w:bottom w:val="none" w:sz="0" w:space="0" w:color="auto"/>
                <w:right w:val="none" w:sz="0" w:space="0" w:color="auto"/>
              </w:divBdr>
            </w:div>
            <w:div w:id="21108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9299">
      <w:bodyDiv w:val="1"/>
      <w:marLeft w:val="0"/>
      <w:marRight w:val="0"/>
      <w:marTop w:val="0"/>
      <w:marBottom w:val="0"/>
      <w:divBdr>
        <w:top w:val="none" w:sz="0" w:space="0" w:color="auto"/>
        <w:left w:val="none" w:sz="0" w:space="0" w:color="auto"/>
        <w:bottom w:val="none" w:sz="0" w:space="0" w:color="auto"/>
        <w:right w:val="none" w:sz="0" w:space="0" w:color="auto"/>
      </w:divBdr>
    </w:div>
    <w:div w:id="221059321">
      <w:bodyDiv w:val="1"/>
      <w:marLeft w:val="0"/>
      <w:marRight w:val="0"/>
      <w:marTop w:val="0"/>
      <w:marBottom w:val="0"/>
      <w:divBdr>
        <w:top w:val="none" w:sz="0" w:space="0" w:color="auto"/>
        <w:left w:val="none" w:sz="0" w:space="0" w:color="auto"/>
        <w:bottom w:val="none" w:sz="0" w:space="0" w:color="auto"/>
        <w:right w:val="none" w:sz="0" w:space="0" w:color="auto"/>
      </w:divBdr>
    </w:div>
    <w:div w:id="424032586">
      <w:bodyDiv w:val="1"/>
      <w:marLeft w:val="0"/>
      <w:marRight w:val="0"/>
      <w:marTop w:val="0"/>
      <w:marBottom w:val="0"/>
      <w:divBdr>
        <w:top w:val="none" w:sz="0" w:space="0" w:color="auto"/>
        <w:left w:val="none" w:sz="0" w:space="0" w:color="auto"/>
        <w:bottom w:val="none" w:sz="0" w:space="0" w:color="auto"/>
        <w:right w:val="none" w:sz="0" w:space="0" w:color="auto"/>
      </w:divBdr>
    </w:div>
    <w:div w:id="573007293">
      <w:bodyDiv w:val="1"/>
      <w:marLeft w:val="0"/>
      <w:marRight w:val="0"/>
      <w:marTop w:val="0"/>
      <w:marBottom w:val="0"/>
      <w:divBdr>
        <w:top w:val="none" w:sz="0" w:space="0" w:color="auto"/>
        <w:left w:val="none" w:sz="0" w:space="0" w:color="auto"/>
        <w:bottom w:val="none" w:sz="0" w:space="0" w:color="auto"/>
        <w:right w:val="none" w:sz="0" w:space="0" w:color="auto"/>
      </w:divBdr>
    </w:div>
    <w:div w:id="595481450">
      <w:bodyDiv w:val="1"/>
      <w:marLeft w:val="0"/>
      <w:marRight w:val="0"/>
      <w:marTop w:val="0"/>
      <w:marBottom w:val="0"/>
      <w:divBdr>
        <w:top w:val="none" w:sz="0" w:space="0" w:color="auto"/>
        <w:left w:val="none" w:sz="0" w:space="0" w:color="auto"/>
        <w:bottom w:val="none" w:sz="0" w:space="0" w:color="auto"/>
        <w:right w:val="none" w:sz="0" w:space="0" w:color="auto"/>
      </w:divBdr>
      <w:divsChild>
        <w:div w:id="1813669362">
          <w:marLeft w:val="0"/>
          <w:marRight w:val="0"/>
          <w:marTop w:val="0"/>
          <w:marBottom w:val="0"/>
          <w:divBdr>
            <w:top w:val="none" w:sz="0" w:space="0" w:color="auto"/>
            <w:left w:val="none" w:sz="0" w:space="0" w:color="auto"/>
            <w:bottom w:val="none" w:sz="0" w:space="0" w:color="auto"/>
            <w:right w:val="none" w:sz="0" w:space="0" w:color="auto"/>
          </w:divBdr>
        </w:div>
      </w:divsChild>
    </w:div>
    <w:div w:id="620110231">
      <w:bodyDiv w:val="1"/>
      <w:marLeft w:val="0"/>
      <w:marRight w:val="0"/>
      <w:marTop w:val="0"/>
      <w:marBottom w:val="0"/>
      <w:divBdr>
        <w:top w:val="none" w:sz="0" w:space="0" w:color="auto"/>
        <w:left w:val="none" w:sz="0" w:space="0" w:color="auto"/>
        <w:bottom w:val="none" w:sz="0" w:space="0" w:color="auto"/>
        <w:right w:val="none" w:sz="0" w:space="0" w:color="auto"/>
      </w:divBdr>
      <w:divsChild>
        <w:div w:id="1482696020">
          <w:marLeft w:val="0"/>
          <w:marRight w:val="0"/>
          <w:marTop w:val="0"/>
          <w:marBottom w:val="0"/>
          <w:divBdr>
            <w:top w:val="none" w:sz="0" w:space="0" w:color="auto"/>
            <w:left w:val="none" w:sz="0" w:space="0" w:color="auto"/>
            <w:bottom w:val="none" w:sz="0" w:space="0" w:color="auto"/>
            <w:right w:val="none" w:sz="0" w:space="0" w:color="auto"/>
          </w:divBdr>
          <w:divsChild>
            <w:div w:id="45227576">
              <w:marLeft w:val="0"/>
              <w:marRight w:val="0"/>
              <w:marTop w:val="0"/>
              <w:marBottom w:val="0"/>
              <w:divBdr>
                <w:top w:val="none" w:sz="0" w:space="0" w:color="auto"/>
                <w:left w:val="none" w:sz="0" w:space="0" w:color="auto"/>
                <w:bottom w:val="none" w:sz="0" w:space="0" w:color="auto"/>
                <w:right w:val="none" w:sz="0" w:space="0" w:color="auto"/>
              </w:divBdr>
            </w:div>
            <w:div w:id="1124424486">
              <w:marLeft w:val="0"/>
              <w:marRight w:val="0"/>
              <w:marTop w:val="0"/>
              <w:marBottom w:val="0"/>
              <w:divBdr>
                <w:top w:val="none" w:sz="0" w:space="0" w:color="auto"/>
                <w:left w:val="none" w:sz="0" w:space="0" w:color="auto"/>
                <w:bottom w:val="none" w:sz="0" w:space="0" w:color="auto"/>
                <w:right w:val="none" w:sz="0" w:space="0" w:color="auto"/>
              </w:divBdr>
            </w:div>
            <w:div w:id="1369447107">
              <w:marLeft w:val="0"/>
              <w:marRight w:val="0"/>
              <w:marTop w:val="0"/>
              <w:marBottom w:val="0"/>
              <w:divBdr>
                <w:top w:val="none" w:sz="0" w:space="0" w:color="auto"/>
                <w:left w:val="none" w:sz="0" w:space="0" w:color="auto"/>
                <w:bottom w:val="none" w:sz="0" w:space="0" w:color="auto"/>
                <w:right w:val="none" w:sz="0" w:space="0" w:color="auto"/>
              </w:divBdr>
            </w:div>
            <w:div w:id="2099056071">
              <w:marLeft w:val="0"/>
              <w:marRight w:val="0"/>
              <w:marTop w:val="0"/>
              <w:marBottom w:val="0"/>
              <w:divBdr>
                <w:top w:val="none" w:sz="0" w:space="0" w:color="auto"/>
                <w:left w:val="none" w:sz="0" w:space="0" w:color="auto"/>
                <w:bottom w:val="none" w:sz="0" w:space="0" w:color="auto"/>
                <w:right w:val="none" w:sz="0" w:space="0" w:color="auto"/>
              </w:divBdr>
            </w:div>
          </w:divsChild>
        </w:div>
        <w:div w:id="2026905291">
          <w:marLeft w:val="0"/>
          <w:marRight w:val="0"/>
          <w:marTop w:val="0"/>
          <w:marBottom w:val="0"/>
          <w:divBdr>
            <w:top w:val="none" w:sz="0" w:space="0" w:color="auto"/>
            <w:left w:val="none" w:sz="0" w:space="0" w:color="auto"/>
            <w:bottom w:val="none" w:sz="0" w:space="0" w:color="auto"/>
            <w:right w:val="none" w:sz="0" w:space="0" w:color="auto"/>
          </w:divBdr>
        </w:div>
      </w:divsChild>
    </w:div>
    <w:div w:id="625893949">
      <w:bodyDiv w:val="1"/>
      <w:marLeft w:val="0"/>
      <w:marRight w:val="0"/>
      <w:marTop w:val="0"/>
      <w:marBottom w:val="0"/>
      <w:divBdr>
        <w:top w:val="none" w:sz="0" w:space="0" w:color="auto"/>
        <w:left w:val="none" w:sz="0" w:space="0" w:color="auto"/>
        <w:bottom w:val="none" w:sz="0" w:space="0" w:color="auto"/>
        <w:right w:val="none" w:sz="0" w:space="0" w:color="auto"/>
      </w:divBdr>
    </w:div>
    <w:div w:id="712848791">
      <w:bodyDiv w:val="1"/>
      <w:marLeft w:val="0"/>
      <w:marRight w:val="0"/>
      <w:marTop w:val="0"/>
      <w:marBottom w:val="0"/>
      <w:divBdr>
        <w:top w:val="none" w:sz="0" w:space="0" w:color="auto"/>
        <w:left w:val="none" w:sz="0" w:space="0" w:color="auto"/>
        <w:bottom w:val="none" w:sz="0" w:space="0" w:color="auto"/>
        <w:right w:val="none" w:sz="0" w:space="0" w:color="auto"/>
      </w:divBdr>
    </w:div>
    <w:div w:id="713431863">
      <w:bodyDiv w:val="1"/>
      <w:marLeft w:val="0"/>
      <w:marRight w:val="0"/>
      <w:marTop w:val="0"/>
      <w:marBottom w:val="0"/>
      <w:divBdr>
        <w:top w:val="none" w:sz="0" w:space="0" w:color="auto"/>
        <w:left w:val="none" w:sz="0" w:space="0" w:color="auto"/>
        <w:bottom w:val="none" w:sz="0" w:space="0" w:color="auto"/>
        <w:right w:val="none" w:sz="0" w:space="0" w:color="auto"/>
      </w:divBdr>
    </w:div>
    <w:div w:id="750198809">
      <w:bodyDiv w:val="1"/>
      <w:marLeft w:val="0"/>
      <w:marRight w:val="0"/>
      <w:marTop w:val="0"/>
      <w:marBottom w:val="0"/>
      <w:divBdr>
        <w:top w:val="none" w:sz="0" w:space="0" w:color="auto"/>
        <w:left w:val="none" w:sz="0" w:space="0" w:color="auto"/>
        <w:bottom w:val="none" w:sz="0" w:space="0" w:color="auto"/>
        <w:right w:val="none" w:sz="0" w:space="0" w:color="auto"/>
      </w:divBdr>
    </w:div>
    <w:div w:id="809128740">
      <w:bodyDiv w:val="1"/>
      <w:marLeft w:val="0"/>
      <w:marRight w:val="0"/>
      <w:marTop w:val="0"/>
      <w:marBottom w:val="0"/>
      <w:divBdr>
        <w:top w:val="none" w:sz="0" w:space="0" w:color="auto"/>
        <w:left w:val="none" w:sz="0" w:space="0" w:color="auto"/>
        <w:bottom w:val="none" w:sz="0" w:space="0" w:color="auto"/>
        <w:right w:val="none" w:sz="0" w:space="0" w:color="auto"/>
      </w:divBdr>
    </w:div>
    <w:div w:id="840388720">
      <w:bodyDiv w:val="1"/>
      <w:marLeft w:val="0"/>
      <w:marRight w:val="0"/>
      <w:marTop w:val="0"/>
      <w:marBottom w:val="0"/>
      <w:divBdr>
        <w:top w:val="none" w:sz="0" w:space="0" w:color="auto"/>
        <w:left w:val="none" w:sz="0" w:space="0" w:color="auto"/>
        <w:bottom w:val="none" w:sz="0" w:space="0" w:color="auto"/>
        <w:right w:val="none" w:sz="0" w:space="0" w:color="auto"/>
      </w:divBdr>
    </w:div>
    <w:div w:id="887377917">
      <w:bodyDiv w:val="1"/>
      <w:marLeft w:val="0"/>
      <w:marRight w:val="0"/>
      <w:marTop w:val="0"/>
      <w:marBottom w:val="0"/>
      <w:divBdr>
        <w:top w:val="none" w:sz="0" w:space="0" w:color="auto"/>
        <w:left w:val="none" w:sz="0" w:space="0" w:color="auto"/>
        <w:bottom w:val="none" w:sz="0" w:space="0" w:color="auto"/>
        <w:right w:val="none" w:sz="0" w:space="0" w:color="auto"/>
      </w:divBdr>
    </w:div>
    <w:div w:id="961349409">
      <w:bodyDiv w:val="1"/>
      <w:marLeft w:val="0"/>
      <w:marRight w:val="0"/>
      <w:marTop w:val="0"/>
      <w:marBottom w:val="0"/>
      <w:divBdr>
        <w:top w:val="none" w:sz="0" w:space="0" w:color="auto"/>
        <w:left w:val="none" w:sz="0" w:space="0" w:color="auto"/>
        <w:bottom w:val="none" w:sz="0" w:space="0" w:color="auto"/>
        <w:right w:val="none" w:sz="0" w:space="0" w:color="auto"/>
      </w:divBdr>
    </w:div>
    <w:div w:id="976031360">
      <w:bodyDiv w:val="1"/>
      <w:marLeft w:val="0"/>
      <w:marRight w:val="0"/>
      <w:marTop w:val="0"/>
      <w:marBottom w:val="0"/>
      <w:divBdr>
        <w:top w:val="none" w:sz="0" w:space="0" w:color="auto"/>
        <w:left w:val="none" w:sz="0" w:space="0" w:color="auto"/>
        <w:bottom w:val="none" w:sz="0" w:space="0" w:color="auto"/>
        <w:right w:val="none" w:sz="0" w:space="0" w:color="auto"/>
      </w:divBdr>
    </w:div>
    <w:div w:id="1061093925">
      <w:bodyDiv w:val="1"/>
      <w:marLeft w:val="0"/>
      <w:marRight w:val="0"/>
      <w:marTop w:val="0"/>
      <w:marBottom w:val="0"/>
      <w:divBdr>
        <w:top w:val="none" w:sz="0" w:space="0" w:color="auto"/>
        <w:left w:val="none" w:sz="0" w:space="0" w:color="auto"/>
        <w:bottom w:val="none" w:sz="0" w:space="0" w:color="auto"/>
        <w:right w:val="none" w:sz="0" w:space="0" w:color="auto"/>
      </w:divBdr>
    </w:div>
    <w:div w:id="1113014217">
      <w:bodyDiv w:val="1"/>
      <w:marLeft w:val="0"/>
      <w:marRight w:val="0"/>
      <w:marTop w:val="0"/>
      <w:marBottom w:val="0"/>
      <w:divBdr>
        <w:top w:val="none" w:sz="0" w:space="0" w:color="auto"/>
        <w:left w:val="none" w:sz="0" w:space="0" w:color="auto"/>
        <w:bottom w:val="none" w:sz="0" w:space="0" w:color="auto"/>
        <w:right w:val="none" w:sz="0" w:space="0" w:color="auto"/>
      </w:divBdr>
    </w:div>
    <w:div w:id="1122114081">
      <w:bodyDiv w:val="1"/>
      <w:marLeft w:val="0"/>
      <w:marRight w:val="0"/>
      <w:marTop w:val="0"/>
      <w:marBottom w:val="0"/>
      <w:divBdr>
        <w:top w:val="none" w:sz="0" w:space="0" w:color="auto"/>
        <w:left w:val="none" w:sz="0" w:space="0" w:color="auto"/>
        <w:bottom w:val="none" w:sz="0" w:space="0" w:color="auto"/>
        <w:right w:val="none" w:sz="0" w:space="0" w:color="auto"/>
      </w:divBdr>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223364902">
      <w:bodyDiv w:val="1"/>
      <w:marLeft w:val="0"/>
      <w:marRight w:val="0"/>
      <w:marTop w:val="0"/>
      <w:marBottom w:val="0"/>
      <w:divBdr>
        <w:top w:val="none" w:sz="0" w:space="0" w:color="auto"/>
        <w:left w:val="none" w:sz="0" w:space="0" w:color="auto"/>
        <w:bottom w:val="none" w:sz="0" w:space="0" w:color="auto"/>
        <w:right w:val="none" w:sz="0" w:space="0" w:color="auto"/>
      </w:divBdr>
    </w:div>
    <w:div w:id="1243446759">
      <w:bodyDiv w:val="1"/>
      <w:marLeft w:val="0"/>
      <w:marRight w:val="0"/>
      <w:marTop w:val="0"/>
      <w:marBottom w:val="0"/>
      <w:divBdr>
        <w:top w:val="none" w:sz="0" w:space="0" w:color="auto"/>
        <w:left w:val="none" w:sz="0" w:space="0" w:color="auto"/>
        <w:bottom w:val="none" w:sz="0" w:space="0" w:color="auto"/>
        <w:right w:val="none" w:sz="0" w:space="0" w:color="auto"/>
      </w:divBdr>
    </w:div>
    <w:div w:id="1312366444">
      <w:bodyDiv w:val="1"/>
      <w:marLeft w:val="0"/>
      <w:marRight w:val="0"/>
      <w:marTop w:val="0"/>
      <w:marBottom w:val="0"/>
      <w:divBdr>
        <w:top w:val="none" w:sz="0" w:space="0" w:color="auto"/>
        <w:left w:val="none" w:sz="0" w:space="0" w:color="auto"/>
        <w:bottom w:val="none" w:sz="0" w:space="0" w:color="auto"/>
        <w:right w:val="none" w:sz="0" w:space="0" w:color="auto"/>
      </w:divBdr>
    </w:div>
    <w:div w:id="1428041127">
      <w:bodyDiv w:val="1"/>
      <w:marLeft w:val="0"/>
      <w:marRight w:val="0"/>
      <w:marTop w:val="0"/>
      <w:marBottom w:val="0"/>
      <w:divBdr>
        <w:top w:val="none" w:sz="0" w:space="0" w:color="auto"/>
        <w:left w:val="none" w:sz="0" w:space="0" w:color="auto"/>
        <w:bottom w:val="none" w:sz="0" w:space="0" w:color="auto"/>
        <w:right w:val="none" w:sz="0" w:space="0" w:color="auto"/>
      </w:divBdr>
    </w:div>
    <w:div w:id="1490099627">
      <w:bodyDiv w:val="1"/>
      <w:marLeft w:val="0"/>
      <w:marRight w:val="0"/>
      <w:marTop w:val="0"/>
      <w:marBottom w:val="0"/>
      <w:divBdr>
        <w:top w:val="none" w:sz="0" w:space="0" w:color="auto"/>
        <w:left w:val="none" w:sz="0" w:space="0" w:color="auto"/>
        <w:bottom w:val="none" w:sz="0" w:space="0" w:color="auto"/>
        <w:right w:val="none" w:sz="0" w:space="0" w:color="auto"/>
      </w:divBdr>
      <w:divsChild>
        <w:div w:id="212229584">
          <w:marLeft w:val="0"/>
          <w:marRight w:val="0"/>
          <w:marTop w:val="0"/>
          <w:marBottom w:val="0"/>
          <w:divBdr>
            <w:top w:val="none" w:sz="0" w:space="0" w:color="auto"/>
            <w:left w:val="none" w:sz="0" w:space="0" w:color="auto"/>
            <w:bottom w:val="none" w:sz="0" w:space="0" w:color="auto"/>
            <w:right w:val="none" w:sz="0" w:space="0" w:color="auto"/>
          </w:divBdr>
        </w:div>
        <w:div w:id="332026057">
          <w:marLeft w:val="0"/>
          <w:marRight w:val="0"/>
          <w:marTop w:val="0"/>
          <w:marBottom w:val="0"/>
          <w:divBdr>
            <w:top w:val="none" w:sz="0" w:space="0" w:color="auto"/>
            <w:left w:val="none" w:sz="0" w:space="0" w:color="auto"/>
            <w:bottom w:val="none" w:sz="0" w:space="0" w:color="auto"/>
            <w:right w:val="none" w:sz="0" w:space="0" w:color="auto"/>
          </w:divBdr>
        </w:div>
        <w:div w:id="547952901">
          <w:marLeft w:val="0"/>
          <w:marRight w:val="0"/>
          <w:marTop w:val="0"/>
          <w:marBottom w:val="0"/>
          <w:divBdr>
            <w:top w:val="none" w:sz="0" w:space="0" w:color="auto"/>
            <w:left w:val="none" w:sz="0" w:space="0" w:color="auto"/>
            <w:bottom w:val="none" w:sz="0" w:space="0" w:color="auto"/>
            <w:right w:val="none" w:sz="0" w:space="0" w:color="auto"/>
          </w:divBdr>
        </w:div>
        <w:div w:id="654190077">
          <w:marLeft w:val="0"/>
          <w:marRight w:val="0"/>
          <w:marTop w:val="0"/>
          <w:marBottom w:val="0"/>
          <w:divBdr>
            <w:top w:val="none" w:sz="0" w:space="0" w:color="auto"/>
            <w:left w:val="none" w:sz="0" w:space="0" w:color="auto"/>
            <w:bottom w:val="none" w:sz="0" w:space="0" w:color="auto"/>
            <w:right w:val="none" w:sz="0" w:space="0" w:color="auto"/>
          </w:divBdr>
        </w:div>
        <w:div w:id="972908143">
          <w:marLeft w:val="0"/>
          <w:marRight w:val="0"/>
          <w:marTop w:val="0"/>
          <w:marBottom w:val="0"/>
          <w:divBdr>
            <w:top w:val="none" w:sz="0" w:space="0" w:color="auto"/>
            <w:left w:val="none" w:sz="0" w:space="0" w:color="auto"/>
            <w:bottom w:val="none" w:sz="0" w:space="0" w:color="auto"/>
            <w:right w:val="none" w:sz="0" w:space="0" w:color="auto"/>
          </w:divBdr>
        </w:div>
        <w:div w:id="1389648987">
          <w:marLeft w:val="0"/>
          <w:marRight w:val="0"/>
          <w:marTop w:val="0"/>
          <w:marBottom w:val="0"/>
          <w:divBdr>
            <w:top w:val="none" w:sz="0" w:space="0" w:color="auto"/>
            <w:left w:val="none" w:sz="0" w:space="0" w:color="auto"/>
            <w:bottom w:val="none" w:sz="0" w:space="0" w:color="auto"/>
            <w:right w:val="none" w:sz="0" w:space="0" w:color="auto"/>
          </w:divBdr>
        </w:div>
        <w:div w:id="1479960377">
          <w:marLeft w:val="0"/>
          <w:marRight w:val="0"/>
          <w:marTop w:val="0"/>
          <w:marBottom w:val="0"/>
          <w:divBdr>
            <w:top w:val="none" w:sz="0" w:space="0" w:color="auto"/>
            <w:left w:val="none" w:sz="0" w:space="0" w:color="auto"/>
            <w:bottom w:val="none" w:sz="0" w:space="0" w:color="auto"/>
            <w:right w:val="none" w:sz="0" w:space="0" w:color="auto"/>
          </w:divBdr>
        </w:div>
        <w:div w:id="1514219503">
          <w:marLeft w:val="0"/>
          <w:marRight w:val="0"/>
          <w:marTop w:val="0"/>
          <w:marBottom w:val="0"/>
          <w:divBdr>
            <w:top w:val="none" w:sz="0" w:space="0" w:color="auto"/>
            <w:left w:val="none" w:sz="0" w:space="0" w:color="auto"/>
            <w:bottom w:val="none" w:sz="0" w:space="0" w:color="auto"/>
            <w:right w:val="none" w:sz="0" w:space="0" w:color="auto"/>
          </w:divBdr>
          <w:divsChild>
            <w:div w:id="340351528">
              <w:marLeft w:val="0"/>
              <w:marRight w:val="0"/>
              <w:marTop w:val="0"/>
              <w:marBottom w:val="0"/>
              <w:divBdr>
                <w:top w:val="none" w:sz="0" w:space="0" w:color="auto"/>
                <w:left w:val="none" w:sz="0" w:space="0" w:color="auto"/>
                <w:bottom w:val="none" w:sz="0" w:space="0" w:color="auto"/>
                <w:right w:val="none" w:sz="0" w:space="0" w:color="auto"/>
              </w:divBdr>
            </w:div>
            <w:div w:id="419066215">
              <w:marLeft w:val="0"/>
              <w:marRight w:val="0"/>
              <w:marTop w:val="0"/>
              <w:marBottom w:val="0"/>
              <w:divBdr>
                <w:top w:val="none" w:sz="0" w:space="0" w:color="auto"/>
                <w:left w:val="none" w:sz="0" w:space="0" w:color="auto"/>
                <w:bottom w:val="none" w:sz="0" w:space="0" w:color="auto"/>
                <w:right w:val="none" w:sz="0" w:space="0" w:color="auto"/>
              </w:divBdr>
            </w:div>
            <w:div w:id="494881764">
              <w:marLeft w:val="0"/>
              <w:marRight w:val="0"/>
              <w:marTop w:val="0"/>
              <w:marBottom w:val="0"/>
              <w:divBdr>
                <w:top w:val="none" w:sz="0" w:space="0" w:color="auto"/>
                <w:left w:val="none" w:sz="0" w:space="0" w:color="auto"/>
                <w:bottom w:val="none" w:sz="0" w:space="0" w:color="auto"/>
                <w:right w:val="none" w:sz="0" w:space="0" w:color="auto"/>
              </w:divBdr>
            </w:div>
            <w:div w:id="833760290">
              <w:marLeft w:val="0"/>
              <w:marRight w:val="0"/>
              <w:marTop w:val="0"/>
              <w:marBottom w:val="0"/>
              <w:divBdr>
                <w:top w:val="none" w:sz="0" w:space="0" w:color="auto"/>
                <w:left w:val="none" w:sz="0" w:space="0" w:color="auto"/>
                <w:bottom w:val="none" w:sz="0" w:space="0" w:color="auto"/>
                <w:right w:val="none" w:sz="0" w:space="0" w:color="auto"/>
              </w:divBdr>
            </w:div>
            <w:div w:id="838616308">
              <w:marLeft w:val="0"/>
              <w:marRight w:val="0"/>
              <w:marTop w:val="0"/>
              <w:marBottom w:val="0"/>
              <w:divBdr>
                <w:top w:val="none" w:sz="0" w:space="0" w:color="auto"/>
                <w:left w:val="none" w:sz="0" w:space="0" w:color="auto"/>
                <w:bottom w:val="none" w:sz="0" w:space="0" w:color="auto"/>
                <w:right w:val="none" w:sz="0" w:space="0" w:color="auto"/>
              </w:divBdr>
            </w:div>
            <w:div w:id="852837857">
              <w:marLeft w:val="0"/>
              <w:marRight w:val="0"/>
              <w:marTop w:val="0"/>
              <w:marBottom w:val="0"/>
              <w:divBdr>
                <w:top w:val="none" w:sz="0" w:space="0" w:color="auto"/>
                <w:left w:val="none" w:sz="0" w:space="0" w:color="auto"/>
                <w:bottom w:val="none" w:sz="0" w:space="0" w:color="auto"/>
                <w:right w:val="none" w:sz="0" w:space="0" w:color="auto"/>
              </w:divBdr>
            </w:div>
            <w:div w:id="869146764">
              <w:marLeft w:val="0"/>
              <w:marRight w:val="0"/>
              <w:marTop w:val="0"/>
              <w:marBottom w:val="0"/>
              <w:divBdr>
                <w:top w:val="none" w:sz="0" w:space="0" w:color="auto"/>
                <w:left w:val="none" w:sz="0" w:space="0" w:color="auto"/>
                <w:bottom w:val="none" w:sz="0" w:space="0" w:color="auto"/>
                <w:right w:val="none" w:sz="0" w:space="0" w:color="auto"/>
              </w:divBdr>
            </w:div>
            <w:div w:id="1341160631">
              <w:marLeft w:val="0"/>
              <w:marRight w:val="0"/>
              <w:marTop w:val="0"/>
              <w:marBottom w:val="0"/>
              <w:divBdr>
                <w:top w:val="none" w:sz="0" w:space="0" w:color="auto"/>
                <w:left w:val="none" w:sz="0" w:space="0" w:color="auto"/>
                <w:bottom w:val="none" w:sz="0" w:space="0" w:color="auto"/>
                <w:right w:val="none" w:sz="0" w:space="0" w:color="auto"/>
              </w:divBdr>
            </w:div>
            <w:div w:id="1416708165">
              <w:marLeft w:val="0"/>
              <w:marRight w:val="0"/>
              <w:marTop w:val="0"/>
              <w:marBottom w:val="0"/>
              <w:divBdr>
                <w:top w:val="none" w:sz="0" w:space="0" w:color="auto"/>
                <w:left w:val="none" w:sz="0" w:space="0" w:color="auto"/>
                <w:bottom w:val="none" w:sz="0" w:space="0" w:color="auto"/>
                <w:right w:val="none" w:sz="0" w:space="0" w:color="auto"/>
              </w:divBdr>
            </w:div>
            <w:div w:id="1464424613">
              <w:marLeft w:val="0"/>
              <w:marRight w:val="0"/>
              <w:marTop w:val="0"/>
              <w:marBottom w:val="0"/>
              <w:divBdr>
                <w:top w:val="none" w:sz="0" w:space="0" w:color="auto"/>
                <w:left w:val="none" w:sz="0" w:space="0" w:color="auto"/>
                <w:bottom w:val="none" w:sz="0" w:space="0" w:color="auto"/>
                <w:right w:val="none" w:sz="0" w:space="0" w:color="auto"/>
              </w:divBdr>
            </w:div>
            <w:div w:id="1488476135">
              <w:marLeft w:val="0"/>
              <w:marRight w:val="0"/>
              <w:marTop w:val="0"/>
              <w:marBottom w:val="0"/>
              <w:divBdr>
                <w:top w:val="none" w:sz="0" w:space="0" w:color="auto"/>
                <w:left w:val="none" w:sz="0" w:space="0" w:color="auto"/>
                <w:bottom w:val="none" w:sz="0" w:space="0" w:color="auto"/>
                <w:right w:val="none" w:sz="0" w:space="0" w:color="auto"/>
              </w:divBdr>
            </w:div>
            <w:div w:id="1626308039">
              <w:marLeft w:val="0"/>
              <w:marRight w:val="0"/>
              <w:marTop w:val="0"/>
              <w:marBottom w:val="0"/>
              <w:divBdr>
                <w:top w:val="none" w:sz="0" w:space="0" w:color="auto"/>
                <w:left w:val="none" w:sz="0" w:space="0" w:color="auto"/>
                <w:bottom w:val="none" w:sz="0" w:space="0" w:color="auto"/>
                <w:right w:val="none" w:sz="0" w:space="0" w:color="auto"/>
              </w:divBdr>
            </w:div>
            <w:div w:id="1713074720">
              <w:marLeft w:val="0"/>
              <w:marRight w:val="0"/>
              <w:marTop w:val="0"/>
              <w:marBottom w:val="0"/>
              <w:divBdr>
                <w:top w:val="none" w:sz="0" w:space="0" w:color="auto"/>
                <w:left w:val="none" w:sz="0" w:space="0" w:color="auto"/>
                <w:bottom w:val="none" w:sz="0" w:space="0" w:color="auto"/>
                <w:right w:val="none" w:sz="0" w:space="0" w:color="auto"/>
              </w:divBdr>
            </w:div>
            <w:div w:id="1895969054">
              <w:marLeft w:val="0"/>
              <w:marRight w:val="0"/>
              <w:marTop w:val="0"/>
              <w:marBottom w:val="0"/>
              <w:divBdr>
                <w:top w:val="none" w:sz="0" w:space="0" w:color="auto"/>
                <w:left w:val="none" w:sz="0" w:space="0" w:color="auto"/>
                <w:bottom w:val="none" w:sz="0" w:space="0" w:color="auto"/>
                <w:right w:val="none" w:sz="0" w:space="0" w:color="auto"/>
              </w:divBdr>
            </w:div>
          </w:divsChild>
        </w:div>
        <w:div w:id="1660570314">
          <w:marLeft w:val="0"/>
          <w:marRight w:val="0"/>
          <w:marTop w:val="0"/>
          <w:marBottom w:val="0"/>
          <w:divBdr>
            <w:top w:val="none" w:sz="0" w:space="0" w:color="auto"/>
            <w:left w:val="none" w:sz="0" w:space="0" w:color="auto"/>
            <w:bottom w:val="none" w:sz="0" w:space="0" w:color="auto"/>
            <w:right w:val="none" w:sz="0" w:space="0" w:color="auto"/>
          </w:divBdr>
        </w:div>
        <w:div w:id="1888685660">
          <w:marLeft w:val="0"/>
          <w:marRight w:val="0"/>
          <w:marTop w:val="0"/>
          <w:marBottom w:val="0"/>
          <w:divBdr>
            <w:top w:val="none" w:sz="0" w:space="0" w:color="auto"/>
            <w:left w:val="none" w:sz="0" w:space="0" w:color="auto"/>
            <w:bottom w:val="none" w:sz="0" w:space="0" w:color="auto"/>
            <w:right w:val="none" w:sz="0" w:space="0" w:color="auto"/>
          </w:divBdr>
        </w:div>
        <w:div w:id="1945337373">
          <w:marLeft w:val="0"/>
          <w:marRight w:val="0"/>
          <w:marTop w:val="0"/>
          <w:marBottom w:val="0"/>
          <w:divBdr>
            <w:top w:val="none" w:sz="0" w:space="0" w:color="auto"/>
            <w:left w:val="none" w:sz="0" w:space="0" w:color="auto"/>
            <w:bottom w:val="none" w:sz="0" w:space="0" w:color="auto"/>
            <w:right w:val="none" w:sz="0" w:space="0" w:color="auto"/>
          </w:divBdr>
        </w:div>
      </w:divsChild>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669746261">
      <w:bodyDiv w:val="1"/>
      <w:marLeft w:val="0"/>
      <w:marRight w:val="0"/>
      <w:marTop w:val="0"/>
      <w:marBottom w:val="0"/>
      <w:divBdr>
        <w:top w:val="none" w:sz="0" w:space="0" w:color="auto"/>
        <w:left w:val="none" w:sz="0" w:space="0" w:color="auto"/>
        <w:bottom w:val="none" w:sz="0" w:space="0" w:color="auto"/>
        <w:right w:val="none" w:sz="0" w:space="0" w:color="auto"/>
      </w:divBdr>
    </w:div>
    <w:div w:id="174725978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1903564159">
      <w:bodyDiv w:val="1"/>
      <w:marLeft w:val="0"/>
      <w:marRight w:val="0"/>
      <w:marTop w:val="0"/>
      <w:marBottom w:val="0"/>
      <w:divBdr>
        <w:top w:val="none" w:sz="0" w:space="0" w:color="auto"/>
        <w:left w:val="none" w:sz="0" w:space="0" w:color="auto"/>
        <w:bottom w:val="none" w:sz="0" w:space="0" w:color="auto"/>
        <w:right w:val="none" w:sz="0" w:space="0" w:color="auto"/>
      </w:divBdr>
    </w:div>
    <w:div w:id="2060664816">
      <w:bodyDiv w:val="1"/>
      <w:marLeft w:val="0"/>
      <w:marRight w:val="0"/>
      <w:marTop w:val="0"/>
      <w:marBottom w:val="0"/>
      <w:divBdr>
        <w:top w:val="none" w:sz="0" w:space="0" w:color="auto"/>
        <w:left w:val="none" w:sz="0" w:space="0" w:color="auto"/>
        <w:bottom w:val="none" w:sz="0" w:space="0" w:color="auto"/>
        <w:right w:val="none" w:sz="0" w:space="0" w:color="auto"/>
      </w:divBdr>
      <w:divsChild>
        <w:div w:id="56632217">
          <w:marLeft w:val="0"/>
          <w:marRight w:val="0"/>
          <w:marTop w:val="0"/>
          <w:marBottom w:val="0"/>
          <w:divBdr>
            <w:top w:val="none" w:sz="0" w:space="0" w:color="auto"/>
            <w:left w:val="none" w:sz="0" w:space="0" w:color="auto"/>
            <w:bottom w:val="none" w:sz="0" w:space="0" w:color="auto"/>
            <w:right w:val="none" w:sz="0" w:space="0" w:color="auto"/>
          </w:divBdr>
          <w:divsChild>
            <w:div w:id="238949680">
              <w:marLeft w:val="0"/>
              <w:marRight w:val="0"/>
              <w:marTop w:val="0"/>
              <w:marBottom w:val="0"/>
              <w:divBdr>
                <w:top w:val="none" w:sz="0" w:space="0" w:color="auto"/>
                <w:left w:val="none" w:sz="0" w:space="0" w:color="auto"/>
                <w:bottom w:val="none" w:sz="0" w:space="0" w:color="auto"/>
                <w:right w:val="none" w:sz="0" w:space="0" w:color="auto"/>
              </w:divBdr>
            </w:div>
            <w:div w:id="358897929">
              <w:marLeft w:val="0"/>
              <w:marRight w:val="0"/>
              <w:marTop w:val="0"/>
              <w:marBottom w:val="0"/>
              <w:divBdr>
                <w:top w:val="none" w:sz="0" w:space="0" w:color="auto"/>
                <w:left w:val="none" w:sz="0" w:space="0" w:color="auto"/>
                <w:bottom w:val="none" w:sz="0" w:space="0" w:color="auto"/>
                <w:right w:val="none" w:sz="0" w:space="0" w:color="auto"/>
              </w:divBdr>
            </w:div>
            <w:div w:id="568733322">
              <w:marLeft w:val="0"/>
              <w:marRight w:val="0"/>
              <w:marTop w:val="0"/>
              <w:marBottom w:val="0"/>
              <w:divBdr>
                <w:top w:val="none" w:sz="0" w:space="0" w:color="auto"/>
                <w:left w:val="none" w:sz="0" w:space="0" w:color="auto"/>
                <w:bottom w:val="none" w:sz="0" w:space="0" w:color="auto"/>
                <w:right w:val="none" w:sz="0" w:space="0" w:color="auto"/>
              </w:divBdr>
            </w:div>
            <w:div w:id="660696171">
              <w:marLeft w:val="0"/>
              <w:marRight w:val="0"/>
              <w:marTop w:val="0"/>
              <w:marBottom w:val="0"/>
              <w:divBdr>
                <w:top w:val="none" w:sz="0" w:space="0" w:color="auto"/>
                <w:left w:val="none" w:sz="0" w:space="0" w:color="auto"/>
                <w:bottom w:val="none" w:sz="0" w:space="0" w:color="auto"/>
                <w:right w:val="none" w:sz="0" w:space="0" w:color="auto"/>
              </w:divBdr>
            </w:div>
            <w:div w:id="764425659">
              <w:marLeft w:val="0"/>
              <w:marRight w:val="0"/>
              <w:marTop w:val="0"/>
              <w:marBottom w:val="0"/>
              <w:divBdr>
                <w:top w:val="none" w:sz="0" w:space="0" w:color="auto"/>
                <w:left w:val="none" w:sz="0" w:space="0" w:color="auto"/>
                <w:bottom w:val="none" w:sz="0" w:space="0" w:color="auto"/>
                <w:right w:val="none" w:sz="0" w:space="0" w:color="auto"/>
              </w:divBdr>
            </w:div>
            <w:div w:id="955529337">
              <w:marLeft w:val="0"/>
              <w:marRight w:val="0"/>
              <w:marTop w:val="0"/>
              <w:marBottom w:val="0"/>
              <w:divBdr>
                <w:top w:val="none" w:sz="0" w:space="0" w:color="auto"/>
                <w:left w:val="none" w:sz="0" w:space="0" w:color="auto"/>
                <w:bottom w:val="none" w:sz="0" w:space="0" w:color="auto"/>
                <w:right w:val="none" w:sz="0" w:space="0" w:color="auto"/>
              </w:divBdr>
            </w:div>
            <w:div w:id="1189754943">
              <w:marLeft w:val="0"/>
              <w:marRight w:val="0"/>
              <w:marTop w:val="0"/>
              <w:marBottom w:val="0"/>
              <w:divBdr>
                <w:top w:val="none" w:sz="0" w:space="0" w:color="auto"/>
                <w:left w:val="none" w:sz="0" w:space="0" w:color="auto"/>
                <w:bottom w:val="none" w:sz="0" w:space="0" w:color="auto"/>
                <w:right w:val="none" w:sz="0" w:space="0" w:color="auto"/>
              </w:divBdr>
            </w:div>
            <w:div w:id="1229807721">
              <w:marLeft w:val="0"/>
              <w:marRight w:val="0"/>
              <w:marTop w:val="0"/>
              <w:marBottom w:val="0"/>
              <w:divBdr>
                <w:top w:val="none" w:sz="0" w:space="0" w:color="auto"/>
                <w:left w:val="none" w:sz="0" w:space="0" w:color="auto"/>
                <w:bottom w:val="none" w:sz="0" w:space="0" w:color="auto"/>
                <w:right w:val="none" w:sz="0" w:space="0" w:color="auto"/>
              </w:divBdr>
            </w:div>
            <w:div w:id="1593968838">
              <w:marLeft w:val="0"/>
              <w:marRight w:val="0"/>
              <w:marTop w:val="0"/>
              <w:marBottom w:val="0"/>
              <w:divBdr>
                <w:top w:val="none" w:sz="0" w:space="0" w:color="auto"/>
                <w:left w:val="none" w:sz="0" w:space="0" w:color="auto"/>
                <w:bottom w:val="none" w:sz="0" w:space="0" w:color="auto"/>
                <w:right w:val="none" w:sz="0" w:space="0" w:color="auto"/>
              </w:divBdr>
            </w:div>
            <w:div w:id="1630016571">
              <w:marLeft w:val="0"/>
              <w:marRight w:val="0"/>
              <w:marTop w:val="0"/>
              <w:marBottom w:val="0"/>
              <w:divBdr>
                <w:top w:val="none" w:sz="0" w:space="0" w:color="auto"/>
                <w:left w:val="none" w:sz="0" w:space="0" w:color="auto"/>
                <w:bottom w:val="none" w:sz="0" w:space="0" w:color="auto"/>
                <w:right w:val="none" w:sz="0" w:space="0" w:color="auto"/>
              </w:divBdr>
            </w:div>
            <w:div w:id="1674987530">
              <w:marLeft w:val="0"/>
              <w:marRight w:val="0"/>
              <w:marTop w:val="0"/>
              <w:marBottom w:val="0"/>
              <w:divBdr>
                <w:top w:val="none" w:sz="0" w:space="0" w:color="auto"/>
                <w:left w:val="none" w:sz="0" w:space="0" w:color="auto"/>
                <w:bottom w:val="none" w:sz="0" w:space="0" w:color="auto"/>
                <w:right w:val="none" w:sz="0" w:space="0" w:color="auto"/>
              </w:divBdr>
            </w:div>
            <w:div w:id="1677734379">
              <w:marLeft w:val="0"/>
              <w:marRight w:val="0"/>
              <w:marTop w:val="0"/>
              <w:marBottom w:val="0"/>
              <w:divBdr>
                <w:top w:val="none" w:sz="0" w:space="0" w:color="auto"/>
                <w:left w:val="none" w:sz="0" w:space="0" w:color="auto"/>
                <w:bottom w:val="none" w:sz="0" w:space="0" w:color="auto"/>
                <w:right w:val="none" w:sz="0" w:space="0" w:color="auto"/>
              </w:divBdr>
            </w:div>
            <w:div w:id="1934819869">
              <w:marLeft w:val="0"/>
              <w:marRight w:val="0"/>
              <w:marTop w:val="0"/>
              <w:marBottom w:val="0"/>
              <w:divBdr>
                <w:top w:val="none" w:sz="0" w:space="0" w:color="auto"/>
                <w:left w:val="none" w:sz="0" w:space="0" w:color="auto"/>
                <w:bottom w:val="none" w:sz="0" w:space="0" w:color="auto"/>
                <w:right w:val="none" w:sz="0" w:space="0" w:color="auto"/>
              </w:divBdr>
            </w:div>
            <w:div w:id="2068801414">
              <w:marLeft w:val="0"/>
              <w:marRight w:val="0"/>
              <w:marTop w:val="0"/>
              <w:marBottom w:val="0"/>
              <w:divBdr>
                <w:top w:val="none" w:sz="0" w:space="0" w:color="auto"/>
                <w:left w:val="none" w:sz="0" w:space="0" w:color="auto"/>
                <w:bottom w:val="none" w:sz="0" w:space="0" w:color="auto"/>
                <w:right w:val="none" w:sz="0" w:space="0" w:color="auto"/>
              </w:divBdr>
            </w:div>
          </w:divsChild>
        </w:div>
        <w:div w:id="242688939">
          <w:marLeft w:val="0"/>
          <w:marRight w:val="0"/>
          <w:marTop w:val="0"/>
          <w:marBottom w:val="0"/>
          <w:divBdr>
            <w:top w:val="none" w:sz="0" w:space="0" w:color="auto"/>
            <w:left w:val="none" w:sz="0" w:space="0" w:color="auto"/>
            <w:bottom w:val="none" w:sz="0" w:space="0" w:color="auto"/>
            <w:right w:val="none" w:sz="0" w:space="0" w:color="auto"/>
          </w:divBdr>
        </w:div>
        <w:div w:id="312415682">
          <w:marLeft w:val="0"/>
          <w:marRight w:val="0"/>
          <w:marTop w:val="0"/>
          <w:marBottom w:val="0"/>
          <w:divBdr>
            <w:top w:val="none" w:sz="0" w:space="0" w:color="auto"/>
            <w:left w:val="none" w:sz="0" w:space="0" w:color="auto"/>
            <w:bottom w:val="none" w:sz="0" w:space="0" w:color="auto"/>
            <w:right w:val="none" w:sz="0" w:space="0" w:color="auto"/>
          </w:divBdr>
        </w:div>
        <w:div w:id="427236860">
          <w:marLeft w:val="0"/>
          <w:marRight w:val="0"/>
          <w:marTop w:val="0"/>
          <w:marBottom w:val="0"/>
          <w:divBdr>
            <w:top w:val="none" w:sz="0" w:space="0" w:color="auto"/>
            <w:left w:val="none" w:sz="0" w:space="0" w:color="auto"/>
            <w:bottom w:val="none" w:sz="0" w:space="0" w:color="auto"/>
            <w:right w:val="none" w:sz="0" w:space="0" w:color="auto"/>
          </w:divBdr>
        </w:div>
        <w:div w:id="879977512">
          <w:marLeft w:val="0"/>
          <w:marRight w:val="0"/>
          <w:marTop w:val="0"/>
          <w:marBottom w:val="0"/>
          <w:divBdr>
            <w:top w:val="none" w:sz="0" w:space="0" w:color="auto"/>
            <w:left w:val="none" w:sz="0" w:space="0" w:color="auto"/>
            <w:bottom w:val="none" w:sz="0" w:space="0" w:color="auto"/>
            <w:right w:val="none" w:sz="0" w:space="0" w:color="auto"/>
          </w:divBdr>
        </w:div>
        <w:div w:id="968173087">
          <w:marLeft w:val="0"/>
          <w:marRight w:val="0"/>
          <w:marTop w:val="0"/>
          <w:marBottom w:val="0"/>
          <w:divBdr>
            <w:top w:val="none" w:sz="0" w:space="0" w:color="auto"/>
            <w:left w:val="none" w:sz="0" w:space="0" w:color="auto"/>
            <w:bottom w:val="none" w:sz="0" w:space="0" w:color="auto"/>
            <w:right w:val="none" w:sz="0" w:space="0" w:color="auto"/>
          </w:divBdr>
        </w:div>
        <w:div w:id="1392996737">
          <w:marLeft w:val="0"/>
          <w:marRight w:val="0"/>
          <w:marTop w:val="0"/>
          <w:marBottom w:val="0"/>
          <w:divBdr>
            <w:top w:val="none" w:sz="0" w:space="0" w:color="auto"/>
            <w:left w:val="none" w:sz="0" w:space="0" w:color="auto"/>
            <w:bottom w:val="none" w:sz="0" w:space="0" w:color="auto"/>
            <w:right w:val="none" w:sz="0" w:space="0" w:color="auto"/>
          </w:divBdr>
        </w:div>
        <w:div w:id="1459446091">
          <w:marLeft w:val="0"/>
          <w:marRight w:val="0"/>
          <w:marTop w:val="0"/>
          <w:marBottom w:val="0"/>
          <w:divBdr>
            <w:top w:val="none" w:sz="0" w:space="0" w:color="auto"/>
            <w:left w:val="none" w:sz="0" w:space="0" w:color="auto"/>
            <w:bottom w:val="none" w:sz="0" w:space="0" w:color="auto"/>
            <w:right w:val="none" w:sz="0" w:space="0" w:color="auto"/>
          </w:divBdr>
        </w:div>
        <w:div w:id="1877965903">
          <w:marLeft w:val="0"/>
          <w:marRight w:val="0"/>
          <w:marTop w:val="0"/>
          <w:marBottom w:val="0"/>
          <w:divBdr>
            <w:top w:val="none" w:sz="0" w:space="0" w:color="auto"/>
            <w:left w:val="none" w:sz="0" w:space="0" w:color="auto"/>
            <w:bottom w:val="none" w:sz="0" w:space="0" w:color="auto"/>
            <w:right w:val="none" w:sz="0" w:space="0" w:color="auto"/>
          </w:divBdr>
        </w:div>
        <w:div w:id="2061438735">
          <w:marLeft w:val="0"/>
          <w:marRight w:val="0"/>
          <w:marTop w:val="0"/>
          <w:marBottom w:val="0"/>
          <w:divBdr>
            <w:top w:val="none" w:sz="0" w:space="0" w:color="auto"/>
            <w:left w:val="none" w:sz="0" w:space="0" w:color="auto"/>
            <w:bottom w:val="none" w:sz="0" w:space="0" w:color="auto"/>
            <w:right w:val="none" w:sz="0" w:space="0" w:color="auto"/>
          </w:divBdr>
        </w:div>
        <w:div w:id="2141652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worldbank.org/en/projects-operations/procurement/debarred-firms" TargetMode="External"/><Relationship Id="rId39" Type="http://schemas.openxmlformats.org/officeDocument/2006/relationships/footer" Target="footer9.xml"/><Relationship Id="rId21" Type="http://schemas.openxmlformats.org/officeDocument/2006/relationships/header" Target="header6.xm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nacc.gov.au/sites/default/files/documents/2024-08/contracted_service_providers_grant_recipients_and_the_nacc.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ationalsecurity.gov.au/what-australia-is-doing/terrorist-organisations/listed-terrorist-organisations" TargetMode="External"/><Relationship Id="rId32" Type="http://schemas.openxmlformats.org/officeDocument/2006/relationships/hyperlink" Target="https://portal.business.gov.au/" TargetMode="Externa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umanrights.gov.au/our-work/childrens-rights/projects/child-safe-organisations" TargetMode="External"/><Relationship Id="rId28" Type="http://schemas.openxmlformats.org/officeDocument/2006/relationships/hyperlink" Target="http://www.nationalredress.gov.au"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portal.busines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industry.gov.au/aip" TargetMode="External"/><Relationship Id="rId30" Type="http://schemas.openxmlformats.org/officeDocument/2006/relationships/hyperlink" Target="https://portal.business.gov.au/" TargetMode="Externa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fat.gov.au/international-relations/security/sanctions/Pages/consolidated-list.aspx" TargetMode="External"/><Relationship Id="rId33" Type="http://schemas.openxmlformats.org/officeDocument/2006/relationships/hyperlink" Target="https://auasb.gov.au/media/1esdano4/asa700_12-23.pdf"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www.nacc.gov.au/sites/default/files/documents/2024-08/contracted_service_providers_grant_recipients_and_the_nacc.pdf" TargetMode="External"/><Relationship Id="rId2" Type="http://schemas.openxmlformats.org/officeDocument/2006/relationships/hyperlink" Target="https://www.nationalredress.gov.au" TargetMode="External"/><Relationship Id="rId1" Type="http://schemas.openxmlformats.org/officeDocument/2006/relationships/hyperlink" Target="https://www.fsc.gov.au/what-accreditation-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DF68C38794403BF884A9AA27B518C"/>
        <w:category>
          <w:name w:val="General"/>
          <w:gallery w:val="placeholder"/>
        </w:category>
        <w:types>
          <w:type w:val="bbPlcHdr"/>
        </w:types>
        <w:behaviors>
          <w:behavior w:val="content"/>
        </w:behaviors>
        <w:guid w:val="{1D805AC2-1EB6-44BA-9BC0-F452B889BDDA}"/>
      </w:docPartPr>
      <w:docPartBody>
        <w:p w:rsidR="00DB3640" w:rsidRDefault="007E25F3" w:rsidP="007E25F3">
          <w:pPr>
            <w:pStyle w:val="983DF68C38794403BF884A9AA27B518C"/>
          </w:pPr>
          <w:r w:rsidRPr="006F4815">
            <w:rPr>
              <w:rStyle w:val="PlaceholderText"/>
            </w:rPr>
            <w:t>[Subject]</w:t>
          </w:r>
        </w:p>
      </w:docPartBody>
    </w:docPart>
    <w:docPart>
      <w:docPartPr>
        <w:name w:val="5C5A7B3333A54D5DA7061A14E53A5663"/>
        <w:category>
          <w:name w:val="General"/>
          <w:gallery w:val="placeholder"/>
        </w:category>
        <w:types>
          <w:type w:val="bbPlcHdr"/>
        </w:types>
        <w:behaviors>
          <w:behavior w:val="content"/>
        </w:behaviors>
        <w:guid w:val="{21891B33-CD0F-4B43-9B64-9801B6816DC5}"/>
      </w:docPartPr>
      <w:docPartBody>
        <w:p w:rsidR="00DB3640" w:rsidRDefault="007E25F3" w:rsidP="007E25F3">
          <w:pPr>
            <w:pStyle w:val="5C5A7B3333A54D5DA7061A14E53A5663"/>
          </w:pPr>
          <w:r w:rsidRPr="00F85B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261F6"/>
    <w:rsid w:val="000313A0"/>
    <w:rsid w:val="00046D48"/>
    <w:rsid w:val="00061F11"/>
    <w:rsid w:val="00065D83"/>
    <w:rsid w:val="00074F5A"/>
    <w:rsid w:val="00095FFE"/>
    <w:rsid w:val="00097206"/>
    <w:rsid w:val="000A0C6F"/>
    <w:rsid w:val="000C750C"/>
    <w:rsid w:val="000E0E5F"/>
    <w:rsid w:val="000E3310"/>
    <w:rsid w:val="000E72BE"/>
    <w:rsid w:val="0010012A"/>
    <w:rsid w:val="00137A8C"/>
    <w:rsid w:val="00151AC5"/>
    <w:rsid w:val="00174901"/>
    <w:rsid w:val="00186834"/>
    <w:rsid w:val="0019640B"/>
    <w:rsid w:val="001D7A81"/>
    <w:rsid w:val="001E56C0"/>
    <w:rsid w:val="00204C6C"/>
    <w:rsid w:val="00212BC7"/>
    <w:rsid w:val="00245894"/>
    <w:rsid w:val="0025158E"/>
    <w:rsid w:val="002546BC"/>
    <w:rsid w:val="002573B2"/>
    <w:rsid w:val="002607D3"/>
    <w:rsid w:val="002717FC"/>
    <w:rsid w:val="00293F5A"/>
    <w:rsid w:val="002A3AC0"/>
    <w:rsid w:val="002A5A18"/>
    <w:rsid w:val="002B7E4A"/>
    <w:rsid w:val="002C1D62"/>
    <w:rsid w:val="002C40AD"/>
    <w:rsid w:val="002C6C38"/>
    <w:rsid w:val="002E43C8"/>
    <w:rsid w:val="002E7E39"/>
    <w:rsid w:val="00323C03"/>
    <w:rsid w:val="00345837"/>
    <w:rsid w:val="00346285"/>
    <w:rsid w:val="003500E3"/>
    <w:rsid w:val="003653CA"/>
    <w:rsid w:val="003839D0"/>
    <w:rsid w:val="00391FE3"/>
    <w:rsid w:val="00394C15"/>
    <w:rsid w:val="00395D18"/>
    <w:rsid w:val="003B0ED8"/>
    <w:rsid w:val="003B3A28"/>
    <w:rsid w:val="003E2559"/>
    <w:rsid w:val="003E46CD"/>
    <w:rsid w:val="00403023"/>
    <w:rsid w:val="00405EFA"/>
    <w:rsid w:val="004208E1"/>
    <w:rsid w:val="00422C86"/>
    <w:rsid w:val="00424C41"/>
    <w:rsid w:val="0042518D"/>
    <w:rsid w:val="0042584F"/>
    <w:rsid w:val="00430279"/>
    <w:rsid w:val="00431A2C"/>
    <w:rsid w:val="004540A2"/>
    <w:rsid w:val="00460B1B"/>
    <w:rsid w:val="00472A6E"/>
    <w:rsid w:val="004805C1"/>
    <w:rsid w:val="004A1323"/>
    <w:rsid w:val="004A29E3"/>
    <w:rsid w:val="004D1FDC"/>
    <w:rsid w:val="00500F76"/>
    <w:rsid w:val="005023E9"/>
    <w:rsid w:val="00514380"/>
    <w:rsid w:val="00524800"/>
    <w:rsid w:val="00531A40"/>
    <w:rsid w:val="00555D36"/>
    <w:rsid w:val="00576D1E"/>
    <w:rsid w:val="00580F94"/>
    <w:rsid w:val="00594390"/>
    <w:rsid w:val="005A08F2"/>
    <w:rsid w:val="005A7D8E"/>
    <w:rsid w:val="005C6E5C"/>
    <w:rsid w:val="005D042F"/>
    <w:rsid w:val="005F364D"/>
    <w:rsid w:val="00613E50"/>
    <w:rsid w:val="0061665C"/>
    <w:rsid w:val="0062238F"/>
    <w:rsid w:val="00622973"/>
    <w:rsid w:val="0064447C"/>
    <w:rsid w:val="00651687"/>
    <w:rsid w:val="00652B1C"/>
    <w:rsid w:val="006578F2"/>
    <w:rsid w:val="00661696"/>
    <w:rsid w:val="0068362F"/>
    <w:rsid w:val="006B1C2E"/>
    <w:rsid w:val="006B32FD"/>
    <w:rsid w:val="006B47DC"/>
    <w:rsid w:val="006C05C5"/>
    <w:rsid w:val="006E4433"/>
    <w:rsid w:val="006E6B2C"/>
    <w:rsid w:val="006F5081"/>
    <w:rsid w:val="00704B64"/>
    <w:rsid w:val="00712DFE"/>
    <w:rsid w:val="007166D8"/>
    <w:rsid w:val="00722944"/>
    <w:rsid w:val="007275F3"/>
    <w:rsid w:val="00764919"/>
    <w:rsid w:val="0077377F"/>
    <w:rsid w:val="00773D90"/>
    <w:rsid w:val="007776AD"/>
    <w:rsid w:val="00787617"/>
    <w:rsid w:val="00787E76"/>
    <w:rsid w:val="007B0509"/>
    <w:rsid w:val="007C14CD"/>
    <w:rsid w:val="007C1C7C"/>
    <w:rsid w:val="007D58EC"/>
    <w:rsid w:val="007E25F3"/>
    <w:rsid w:val="007F57B4"/>
    <w:rsid w:val="008167B5"/>
    <w:rsid w:val="00820E79"/>
    <w:rsid w:val="008340B0"/>
    <w:rsid w:val="0084070A"/>
    <w:rsid w:val="00841985"/>
    <w:rsid w:val="00843BE6"/>
    <w:rsid w:val="008752FD"/>
    <w:rsid w:val="00876CF9"/>
    <w:rsid w:val="008776A9"/>
    <w:rsid w:val="00882CD5"/>
    <w:rsid w:val="00887293"/>
    <w:rsid w:val="008C2824"/>
    <w:rsid w:val="008C4A87"/>
    <w:rsid w:val="008D160C"/>
    <w:rsid w:val="008E39F4"/>
    <w:rsid w:val="00900B42"/>
    <w:rsid w:val="009011A2"/>
    <w:rsid w:val="009039CC"/>
    <w:rsid w:val="009100C8"/>
    <w:rsid w:val="0091361B"/>
    <w:rsid w:val="0092292C"/>
    <w:rsid w:val="00935365"/>
    <w:rsid w:val="009403E5"/>
    <w:rsid w:val="00957836"/>
    <w:rsid w:val="00991677"/>
    <w:rsid w:val="009B31DC"/>
    <w:rsid w:val="009C4686"/>
    <w:rsid w:val="009D1D65"/>
    <w:rsid w:val="009E218D"/>
    <w:rsid w:val="009E42B2"/>
    <w:rsid w:val="00A231C3"/>
    <w:rsid w:val="00A23973"/>
    <w:rsid w:val="00A26866"/>
    <w:rsid w:val="00A323C8"/>
    <w:rsid w:val="00A33237"/>
    <w:rsid w:val="00A333E8"/>
    <w:rsid w:val="00A6677B"/>
    <w:rsid w:val="00A76387"/>
    <w:rsid w:val="00A90970"/>
    <w:rsid w:val="00AA008B"/>
    <w:rsid w:val="00AB52A5"/>
    <w:rsid w:val="00AC1194"/>
    <w:rsid w:val="00AC49C7"/>
    <w:rsid w:val="00AD6EC5"/>
    <w:rsid w:val="00AF48BF"/>
    <w:rsid w:val="00B03773"/>
    <w:rsid w:val="00B15C00"/>
    <w:rsid w:val="00B37D56"/>
    <w:rsid w:val="00B42F31"/>
    <w:rsid w:val="00B44D5A"/>
    <w:rsid w:val="00B50643"/>
    <w:rsid w:val="00B54864"/>
    <w:rsid w:val="00B70732"/>
    <w:rsid w:val="00B73660"/>
    <w:rsid w:val="00B82EC3"/>
    <w:rsid w:val="00B9251F"/>
    <w:rsid w:val="00BB5026"/>
    <w:rsid w:val="00BD07E5"/>
    <w:rsid w:val="00BE299E"/>
    <w:rsid w:val="00BF438B"/>
    <w:rsid w:val="00C1050E"/>
    <w:rsid w:val="00C16F7D"/>
    <w:rsid w:val="00C2580D"/>
    <w:rsid w:val="00C32688"/>
    <w:rsid w:val="00C4367B"/>
    <w:rsid w:val="00C55912"/>
    <w:rsid w:val="00C6233F"/>
    <w:rsid w:val="00C72F79"/>
    <w:rsid w:val="00C73147"/>
    <w:rsid w:val="00C87F54"/>
    <w:rsid w:val="00CB5116"/>
    <w:rsid w:val="00CB7785"/>
    <w:rsid w:val="00D227AA"/>
    <w:rsid w:val="00D468C0"/>
    <w:rsid w:val="00D47663"/>
    <w:rsid w:val="00D74C51"/>
    <w:rsid w:val="00D759C6"/>
    <w:rsid w:val="00D93080"/>
    <w:rsid w:val="00DA1D51"/>
    <w:rsid w:val="00DA1F03"/>
    <w:rsid w:val="00DA4F0D"/>
    <w:rsid w:val="00DB1F3C"/>
    <w:rsid w:val="00DB3640"/>
    <w:rsid w:val="00DB7EC4"/>
    <w:rsid w:val="00DC15D7"/>
    <w:rsid w:val="00DC5F4D"/>
    <w:rsid w:val="00DD0C23"/>
    <w:rsid w:val="00DF1204"/>
    <w:rsid w:val="00DF5EB6"/>
    <w:rsid w:val="00E05180"/>
    <w:rsid w:val="00E15308"/>
    <w:rsid w:val="00E23157"/>
    <w:rsid w:val="00E24F0F"/>
    <w:rsid w:val="00E31A4B"/>
    <w:rsid w:val="00E34F2D"/>
    <w:rsid w:val="00E572FD"/>
    <w:rsid w:val="00E608E7"/>
    <w:rsid w:val="00E61B98"/>
    <w:rsid w:val="00E64C33"/>
    <w:rsid w:val="00E74A1B"/>
    <w:rsid w:val="00E808FC"/>
    <w:rsid w:val="00E83B34"/>
    <w:rsid w:val="00E87D98"/>
    <w:rsid w:val="00EC2A83"/>
    <w:rsid w:val="00EC44CE"/>
    <w:rsid w:val="00EC7794"/>
    <w:rsid w:val="00ED02FE"/>
    <w:rsid w:val="00EF0BAE"/>
    <w:rsid w:val="00EF18A0"/>
    <w:rsid w:val="00EF2B00"/>
    <w:rsid w:val="00EF324C"/>
    <w:rsid w:val="00F06C03"/>
    <w:rsid w:val="00F12217"/>
    <w:rsid w:val="00F12658"/>
    <w:rsid w:val="00F20BEA"/>
    <w:rsid w:val="00F64EBC"/>
    <w:rsid w:val="00F75087"/>
    <w:rsid w:val="00F75EC6"/>
    <w:rsid w:val="00F77257"/>
    <w:rsid w:val="00F777A5"/>
    <w:rsid w:val="00F82781"/>
    <w:rsid w:val="00F97144"/>
    <w:rsid w:val="00FA3357"/>
    <w:rsid w:val="00FC4807"/>
    <w:rsid w:val="00FD332D"/>
    <w:rsid w:val="00FD6BBF"/>
    <w:rsid w:val="00FE2362"/>
    <w:rsid w:val="00FE47D2"/>
    <w:rsid w:val="00FE531C"/>
    <w:rsid w:val="00FF38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5F3"/>
    <w:rPr>
      <w:color w:val="808080"/>
    </w:rPr>
  </w:style>
  <w:style w:type="paragraph" w:customStyle="1" w:styleId="983DF68C38794403BF884A9AA27B518C">
    <w:name w:val="983DF68C38794403BF884A9AA27B518C"/>
    <w:rsid w:val="007E25F3"/>
    <w:pPr>
      <w:spacing w:after="160" w:line="259" w:lineRule="auto"/>
    </w:pPr>
  </w:style>
  <w:style w:type="paragraph" w:customStyle="1" w:styleId="5C5A7B3333A54D5DA7061A14E53A5663">
    <w:name w:val="5C5A7B3333A54D5DA7061A14E53A5663"/>
    <w:rsid w:val="007E25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78ADDC4072B647A927AB8682004B65" ma:contentTypeVersion="14" ma:contentTypeDescription="Create a new document." ma:contentTypeScope="" ma:versionID="05c5569f36697abc96ffe0b4e4401bfc">
  <xsd:schema xmlns:xsd="http://www.w3.org/2001/XMLSchema" xmlns:xs="http://www.w3.org/2001/XMLSchema" xmlns:p="http://schemas.microsoft.com/office/2006/metadata/properties" xmlns:ns1="http://schemas.microsoft.com/sharepoint/v3" xmlns:ns2="e2671d4d-4313-4512-9bbc-75f7c2021f4c" xmlns:ns3="35153950-1198-4400-9060-e1f7dd4bcaa0" targetNamespace="http://schemas.microsoft.com/office/2006/metadata/properties" ma:root="true" ma:fieldsID="a4bc46a330f5c090f80cb11adb6b780e" ns1:_="" ns2:_="" ns3:_="">
    <xsd:import namespace="http://schemas.microsoft.com/sharepoint/v3"/>
    <xsd:import namespace="e2671d4d-4313-4512-9bbc-75f7c2021f4c"/>
    <xsd:import namespace="35153950-1198-4400-9060-e1f7dd4bcaa0"/>
    <xsd:element name="properties">
      <xsd:complexType>
        <xsd:sequence>
          <xsd:element name="documentManagement">
            <xsd:complexType>
              <xsd:all>
                <xsd:element ref="ns2:o101fc3ef1e3404987020482803a21ef" minOccurs="0"/>
                <xsd:element ref="ns2:TaxCatchAll" minOccurs="0"/>
                <xsd:element ref="ns2:md9bfbb1e9494c0e8babc5aecb1b07d4" minOccurs="0"/>
                <xsd:element ref="ns2:j812d58e93244105a96f53f0df4a80c5" minOccurs="0"/>
                <xsd:element ref="ns2:ka144c3b183f429f98d6076df05dc518"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o101fc3ef1e3404987020482803a21ef" ma:index="9" ma:taxonomy="true" ma:internalName="o101fc3ef1e3404987020482803a21ef" ma:taxonomyFieldName="Stratus_DocumentType" ma:displayName="Document Type" ma:fieldId="{8101fc3e-f1e3-4049-8702-0482803a21ef}"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3e2d4de-09ed-4ab1-a0a8-94604c69561a}"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d9bfbb1e9494c0e8babc5aecb1b07d4" ma:index="12" nillable="true" ma:taxonomy="true" ma:internalName="md9bfbb1e9494c0e8babc5aecb1b07d4" ma:taxonomyFieldName="Stratus_WorkActivity" ma:displayName="Work Activity" ma:fieldId="{6d9bfbb1-e949-4c0e-8bab-c5aecb1b07d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j812d58e93244105a96f53f0df4a80c5" ma:index="14" ma:taxonomy="true" ma:internalName="j812d58e93244105a96f53f0df4a80c5" ma:taxonomyFieldName="Stratus_SecurityClassification" ma:displayName="Security Classification" ma:fieldId="{3812d58e-9324-4105-a96f-53f0df4a80c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ka144c3b183f429f98d6076df05dc518" ma:index="16" nillable="true" ma:taxonomy="true" ma:internalName="ka144c3b183f429f98d6076df05dc518" ma:taxonomyFieldName="Stratus_Year" ma:displayName="Year" ma:fieldId="{4a144c3b-183f-429f-98d6-076df05dc51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5153950-1198-4400-9060-e1f7dd4bcaa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231107 Update to appendices 1 and 2, progress report and end of project report text to align with streamlined text in eReports.</Comments>
    <TaxCatchAll xmlns="e2671d4d-4313-4512-9bbc-75f7c2021f4c">
      <Value>7</Value>
      <Value>3</Value>
    </TaxCatchAll>
    <o101fc3ef1e3404987020482803a21ef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o101fc3ef1e3404987020482803a21ef>
    <Stratus_ProgrammeRoundNumber xmlns="e2671d4d-4313-4512-9bbc-75f7c2021f4c" xsi:nil="true"/>
    <ka144c3b183f429f98d6076df05dc518 xmlns="e2671d4d-4313-4512-9bbc-75f7c2021f4c">
      <Terms xmlns="http://schemas.microsoft.com/office/infopath/2007/PartnerControls"/>
    </ka144c3b183f429f98d6076df05dc518>
    <j812d58e93244105a96f53f0df4a80c5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j812d58e93244105a96f53f0df4a80c5>
    <md9bfbb1e9494c0e8babc5aecb1b07d4 xmlns="e2671d4d-4313-4512-9bbc-75f7c2021f4c">
      <Terms xmlns="http://schemas.microsoft.com/office/infopath/2007/PartnerControls"/>
    </md9bfbb1e9494c0e8babc5aecb1b07d4>
  </documentManagement>
</p:properties>
</file>

<file path=customXml/itemProps1.xml><?xml version="1.0" encoding="utf-8"?>
<ds:datastoreItem xmlns:ds="http://schemas.openxmlformats.org/officeDocument/2006/customXml" ds:itemID="{360C24AA-B1BC-4E10-929E-64F6EACCA9AF}">
  <ds:schemaRefs>
    <ds:schemaRef ds:uri="http://schemas.microsoft.com/sharepoint/v3/contenttype/forms"/>
  </ds:schemaRefs>
</ds:datastoreItem>
</file>

<file path=customXml/itemProps2.xml><?xml version="1.0" encoding="utf-8"?>
<ds:datastoreItem xmlns:ds="http://schemas.openxmlformats.org/officeDocument/2006/customXml" ds:itemID="{4687FFD4-C716-4318-BF5A-22963F78D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35153950-1198-4400-9060-e1f7dd4bc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BD07A-9CF8-44E1-BD8E-6411BBCCE573}">
  <ds:schemaRefs>
    <ds:schemaRef ds:uri="http://schemas.openxmlformats.org/officeDocument/2006/bibliography"/>
  </ds:schemaRefs>
</ds:datastoreItem>
</file>

<file path=customXml/itemProps4.xml><?xml version="1.0" encoding="utf-8"?>
<ds:datastoreItem xmlns:ds="http://schemas.openxmlformats.org/officeDocument/2006/customXml" ds:itemID="{26425AFD-325C-4091-91B1-5884B99742F3}">
  <ds:schemaRefs>
    <ds:schemaRef ds:uri="http://schemas.microsoft.com/office/2006/documentManagement/types"/>
    <ds:schemaRef ds:uri="http://schemas.microsoft.com/office/infopath/2007/PartnerControls"/>
    <ds:schemaRef ds:uri="35153950-1198-4400-9060-e1f7dd4bcaa0"/>
    <ds:schemaRef ds:uri="e2671d4d-4313-4512-9bbc-75f7c2021f4c"/>
    <ds:schemaRef ds:uri="http://purl.org/dc/terms/"/>
    <ds:schemaRef ds:uri="http://schemas.microsoft.com/sharepoint/v3"/>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6</TotalTime>
  <Pages>43</Pages>
  <Words>13208</Words>
  <Characters>73342</Characters>
  <Application>Microsoft Office Word</Application>
  <DocSecurity>0</DocSecurity>
  <Lines>1594</Lines>
  <Paragraphs>1138</Paragraphs>
  <ScaleCrop>false</ScaleCrop>
  <HeadingPairs>
    <vt:vector size="2" baseType="variant">
      <vt:variant>
        <vt:lpstr>Title</vt:lpstr>
      </vt:variant>
      <vt:variant>
        <vt:i4>1</vt:i4>
      </vt:variant>
    </vt:vector>
  </HeadingPairs>
  <TitlesOfParts>
    <vt:vector size="1" baseType="lpstr">
      <vt:lpstr>Commonwealth Standard Grant Agreement</vt:lpstr>
    </vt:vector>
  </TitlesOfParts>
  <Company>Industry</Company>
  <LinksUpToDate>false</LinksUpToDate>
  <CharactersWithSpaces>85412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&lt;Grant opportunity name&gt;</dc:subject>
  <dc:creator>Department of Finance</dc:creator>
  <cp:keywords/>
  <dc:description/>
  <cp:lastModifiedBy>Ng, Cecilia</cp:lastModifiedBy>
  <cp:revision>5</cp:revision>
  <cp:lastPrinted>2026-02-03T03:38:00Z</cp:lastPrinted>
  <dcterms:created xsi:type="dcterms:W3CDTF">2025-12-09T03:10:00Z</dcterms:created>
  <dcterms:modified xsi:type="dcterms:W3CDTF">2026-02-03T03:41:00Z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0x010100FF78ADDC4072B647A927AB8682004B65</vt:lpwstr>
  </property>
  <property fmtid="{D5CDD505-2E9C-101B-9397-08002B2CF9AE}" pid="31" name="DocHub_Year">
    <vt:lpwstr>36882;#2022|4a777a70-2aa9-481e-a746-cca47d761c8e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205b5f37-d1e7-4dde-8484-5aa82be2accf</vt:lpwstr>
  </property>
  <property fmtid="{D5CDD505-2E9C-101B-9397-08002B2CF9AE}" pid="37" name="DocHub_BGHProgramLifecyclePhase">
    <vt:lpwstr>20148;#4 - Establish|301a0d4b-7c29-4370-8f8a-1ce2836f7a33</vt:lpwstr>
  </property>
  <property fmtid="{D5CDD505-2E9C-101B-9397-08002B2CF9AE}" pid="38" name="DocHub_BGHDeliverySystem">
    <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ClassificationContentMarkingHeaderShapeIds">
    <vt:lpwstr>723b4a6a,4ac16bb7,45ed50b3,350f7e8c,49d925ce,4ee65108,16eb9b71,1a3f22ee,4424c258</vt:lpwstr>
  </property>
  <property fmtid="{D5CDD505-2E9C-101B-9397-08002B2CF9AE}" pid="42" name="ClassificationContentMarkingHeaderFontProps">
    <vt:lpwstr>#c00000,12,Calibri</vt:lpwstr>
  </property>
  <property fmtid="{D5CDD505-2E9C-101B-9397-08002B2CF9AE}" pid="43" name="ClassificationContentMarkingHeaderText">
    <vt:lpwstr>OFFICIAL</vt:lpwstr>
  </property>
  <property fmtid="{D5CDD505-2E9C-101B-9397-08002B2CF9AE}" pid="44" name="ClassificationContentMarkingFooterShapeIds">
    <vt:lpwstr>7e1ac677,2b0f925a,7fe2d73a,6948594b,1e14b68c,37e8fce1,7f3966dd,290a0a1f,6e095735</vt:lpwstr>
  </property>
  <property fmtid="{D5CDD505-2E9C-101B-9397-08002B2CF9AE}" pid="45" name="ClassificationContentMarkingFooterFontProps">
    <vt:lpwstr>#c00000,12,Calibri</vt:lpwstr>
  </property>
  <property fmtid="{D5CDD505-2E9C-101B-9397-08002B2CF9AE}" pid="46" name="ClassificationContentMarkingFooterText">
    <vt:lpwstr>OFFICIAL</vt:lpwstr>
  </property>
  <property fmtid="{D5CDD505-2E9C-101B-9397-08002B2CF9AE}" pid="47" name="Stratus_WorkActivity">
    <vt:lpwstr/>
  </property>
  <property fmtid="{D5CDD505-2E9C-101B-9397-08002B2CF9AE}" pid="48" name="MediaServiceImageTags">
    <vt:lpwstr/>
  </property>
  <property fmtid="{D5CDD505-2E9C-101B-9397-08002B2CF9AE}" pid="49" name="Stratus_DocumentType">
    <vt:lpwstr>7;#Template|bf0cdf49-4b3d-4b71-a0d9-facd60d27320</vt:lpwstr>
  </property>
  <property fmtid="{D5CDD505-2E9C-101B-9397-08002B2CF9AE}" pid="50" name="Stratus_Year">
    <vt:lpwstr/>
  </property>
  <property fmtid="{D5CDD505-2E9C-101B-9397-08002B2CF9AE}" pid="51" name="Stratus_ITSystem">
    <vt:lpwstr>43;#Business Grants Managment|71b3ca64-a90f-46bf-bc20-0cb3b8c7a8d1</vt:lpwstr>
  </property>
  <property fmtid="{D5CDD505-2E9C-101B-9397-08002B2CF9AE}" pid="52" name="Stratus_SecurityClassification">
    <vt:lpwstr>3;#OFFICIAL|1077e141-03cb-4307-8c0f-d43dc85f509f</vt:lpwstr>
  </property>
  <property fmtid="{D5CDD505-2E9C-101B-9397-08002B2CF9AE}" pid="53" name="Stratus_SystemSupportSystemPhase">
    <vt:lpwstr>13;#8. Strategy|7de9df18-a80e-4f97-bf6a-0316386a36f2</vt:lpwstr>
  </property>
  <property fmtid="{D5CDD505-2E9C-101B-9397-08002B2CF9AE}" pid="54" name="docLang">
    <vt:lpwstr>en</vt:lpwstr>
  </property>
</Properties>
</file>