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DA4E2" w14:textId="0C8F3F0B" w:rsidR="008763AC" w:rsidRPr="00766186" w:rsidRDefault="00A93EFC" w:rsidP="008763AC">
      <w:pPr>
        <w:rPr>
          <w:rFonts w:cs="Arial"/>
          <w:sz w:val="24"/>
          <w:szCs w:val="32"/>
        </w:rPr>
      </w:pPr>
      <w:bookmarkStart w:id="0" w:name="_Hlk182225474"/>
      <w:bookmarkStart w:id="1" w:name="_Hlk83054715"/>
      <w:bookmarkStart w:id="2" w:name="_Toc458420391"/>
      <w:bookmarkStart w:id="3" w:name="_Toc462824846"/>
      <w:bookmarkStart w:id="4" w:name="_Toc496536648"/>
      <w:bookmarkStart w:id="5" w:name="_Toc531277475"/>
      <w:bookmarkStart w:id="6" w:name="_Toc955285"/>
      <w:bookmarkStart w:id="7" w:name="_Toc164844257"/>
      <w:r w:rsidRPr="004D5761">
        <w:rPr>
          <w:b/>
          <w:noProof/>
          <w:color w:val="264F90"/>
          <w:sz w:val="44"/>
          <w:szCs w:val="44"/>
        </w:rPr>
        <w:drawing>
          <wp:anchor distT="0" distB="0" distL="114300" distR="114300" simplePos="0" relativeHeight="251658240" behindDoc="0" locked="0" layoutInCell="1" allowOverlap="1" wp14:anchorId="1674B275" wp14:editId="6E724682">
            <wp:simplePos x="0" y="0"/>
            <wp:positionH relativeFrom="margin">
              <wp:align>right</wp:align>
            </wp:positionH>
            <wp:positionV relativeFrom="paragraph">
              <wp:posOffset>-929005</wp:posOffset>
            </wp:positionV>
            <wp:extent cx="4060190" cy="863600"/>
            <wp:effectExtent l="0" t="0" r="0" b="0"/>
            <wp:wrapNone/>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3">
                      <a:extLst>
                        <a:ext uri="{28A0092B-C50C-407E-A947-70E740481C1C}">
                          <a14:useLocalDpi xmlns:a14="http://schemas.microsoft.com/office/drawing/2010/main" val="0"/>
                        </a:ext>
                      </a:extLst>
                    </a:blip>
                    <a:srcRect l="2915" t="21160"/>
                    <a:stretch/>
                  </pic:blipFill>
                  <pic:spPr bwMode="auto">
                    <a:xfrm>
                      <a:off x="0" y="0"/>
                      <a:ext cx="4060190"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0"/>
    <w:bookmarkEnd w:id="1"/>
    <w:p w14:paraId="6CFB5F7F" w14:textId="56BE4FD9" w:rsidR="008763AC" w:rsidRPr="00DE785A" w:rsidRDefault="008763AC" w:rsidP="00DE785A">
      <w:pPr>
        <w:rPr>
          <w:sz w:val="44"/>
        </w:rPr>
      </w:pPr>
      <w:r w:rsidRPr="00DE785A">
        <w:rPr>
          <w:b/>
          <w:color w:val="264F90"/>
          <w:sz w:val="44"/>
        </w:rPr>
        <w:t>Medical Research Future Fund –</w:t>
      </w:r>
      <w:r w:rsidRPr="00DE785A">
        <w:rPr>
          <w:sz w:val="44"/>
        </w:rPr>
        <w:t xml:space="preserve"> </w:t>
      </w:r>
      <w:bookmarkStart w:id="8" w:name="_Hlk161656454"/>
      <w:r w:rsidR="000B6D6C" w:rsidRPr="00DE785A">
        <w:rPr>
          <w:b/>
          <w:color w:val="264F90"/>
          <w:sz w:val="44"/>
        </w:rPr>
        <w:t xml:space="preserve">National Critical Research Infrastructure </w:t>
      </w:r>
      <w:bookmarkEnd w:id="8"/>
      <w:r w:rsidRPr="00DE785A">
        <w:rPr>
          <w:b/>
          <w:color w:val="264F90"/>
          <w:sz w:val="44"/>
        </w:rPr>
        <w:t>Initiative</w:t>
      </w:r>
    </w:p>
    <w:p w14:paraId="028B6C79" w14:textId="77777777" w:rsidR="008763AC" w:rsidRPr="00DE785A" w:rsidRDefault="008763AC" w:rsidP="00DE785A">
      <w:pPr>
        <w:pStyle w:val="Heading1"/>
        <w:spacing w:before="120" w:after="0" w:line="276" w:lineRule="auto"/>
        <w:rPr>
          <w:sz w:val="44"/>
        </w:rPr>
      </w:pPr>
    </w:p>
    <w:p w14:paraId="39CD0FA3" w14:textId="6E901676" w:rsidR="008763AC" w:rsidRPr="00DE785A" w:rsidRDefault="008763AC" w:rsidP="56E430DC">
      <w:pPr>
        <w:pStyle w:val="Heading1"/>
        <w:spacing w:before="120" w:after="0" w:line="276" w:lineRule="auto"/>
        <w:rPr>
          <w:sz w:val="44"/>
          <w:szCs w:val="44"/>
        </w:rPr>
      </w:pPr>
      <w:bookmarkStart w:id="9" w:name="_Hlk161656475"/>
      <w:bookmarkStart w:id="10" w:name="_Toc221868524"/>
      <w:r w:rsidRPr="56E430DC">
        <w:rPr>
          <w:sz w:val="44"/>
          <w:szCs w:val="44"/>
        </w:rPr>
        <w:t>20</w:t>
      </w:r>
      <w:r w:rsidR="000B6D6C" w:rsidRPr="56E430DC">
        <w:rPr>
          <w:sz w:val="44"/>
          <w:szCs w:val="44"/>
        </w:rPr>
        <w:t>2</w:t>
      </w:r>
      <w:r w:rsidR="46FBDA97" w:rsidRPr="56E430DC">
        <w:rPr>
          <w:sz w:val="44"/>
          <w:szCs w:val="44"/>
        </w:rPr>
        <w:t>6</w:t>
      </w:r>
      <w:r w:rsidR="000B6D6C" w:rsidRPr="56E430DC">
        <w:rPr>
          <w:sz w:val="44"/>
          <w:szCs w:val="44"/>
        </w:rPr>
        <w:t xml:space="preserve"> </w:t>
      </w:r>
      <w:bookmarkStart w:id="11" w:name="_Hlk161656315"/>
      <w:r w:rsidR="000B6D6C" w:rsidRPr="56E430DC">
        <w:rPr>
          <w:sz w:val="44"/>
          <w:szCs w:val="44"/>
        </w:rPr>
        <w:t>National Critical Research Infrastructure</w:t>
      </w:r>
      <w:r w:rsidR="000B6D6C" w:rsidRPr="56E430DC">
        <w:rPr>
          <w:color w:val="FF0000"/>
          <w:sz w:val="44"/>
          <w:szCs w:val="44"/>
        </w:rPr>
        <w:t xml:space="preserve"> </w:t>
      </w:r>
      <w:bookmarkEnd w:id="9"/>
      <w:bookmarkEnd w:id="11"/>
      <w:r w:rsidRPr="56E430DC">
        <w:rPr>
          <w:sz w:val="44"/>
          <w:szCs w:val="44"/>
        </w:rPr>
        <w:t>Grant Opportunity Guidelines</w:t>
      </w:r>
      <w:bookmarkEnd w:id="10"/>
    </w:p>
    <w:p w14:paraId="0ADDA41B" w14:textId="77777777" w:rsidR="008763AC" w:rsidRPr="008E4722" w:rsidRDefault="008763AC" w:rsidP="008763AC"/>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8763AC" w:rsidRPr="007040EB" w14:paraId="3F7FFEF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tcPr>
          <w:p w14:paraId="73ED59A7" w14:textId="77777777" w:rsidR="008763AC" w:rsidRPr="002A779A" w:rsidRDefault="008763AC">
            <w:pPr>
              <w:rPr>
                <w:color w:val="264F90"/>
              </w:rPr>
            </w:pPr>
            <w:r w:rsidRPr="002A779A">
              <w:rPr>
                <w:color w:val="264F90"/>
              </w:rPr>
              <w:t>Opening date:</w:t>
            </w:r>
          </w:p>
        </w:tc>
        <w:tc>
          <w:tcPr>
            <w:tcW w:w="5929" w:type="dxa"/>
          </w:tcPr>
          <w:p w14:paraId="73953E32" w14:textId="0F643E1E" w:rsidR="008763AC" w:rsidRPr="00DE785A" w:rsidRDefault="00182CB5">
            <w:pPr>
              <w:cnfStyle w:val="100000000000" w:firstRow="1" w:lastRow="0" w:firstColumn="0" w:lastColumn="0" w:oddVBand="0" w:evenVBand="0" w:oddHBand="0" w:evenHBand="0" w:firstRowFirstColumn="0" w:firstRowLastColumn="0" w:lastRowFirstColumn="0" w:lastRowLastColumn="0"/>
              <w:rPr>
                <w:b w:val="0"/>
              </w:rPr>
            </w:pPr>
            <w:r>
              <w:rPr>
                <w:b w:val="0"/>
              </w:rPr>
              <w:t>18 February 2026</w:t>
            </w:r>
          </w:p>
        </w:tc>
      </w:tr>
      <w:tr w:rsidR="008763AC" w:rsidRPr="007040EB" w14:paraId="19609CB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2C656535" w14:textId="77777777" w:rsidR="008763AC" w:rsidRPr="002A779A" w:rsidRDefault="008763AC">
            <w:pPr>
              <w:rPr>
                <w:color w:val="264F90"/>
              </w:rPr>
            </w:pPr>
            <w:r w:rsidRPr="002A779A">
              <w:rPr>
                <w:color w:val="264F90"/>
              </w:rPr>
              <w:t>Closing date and time:</w:t>
            </w:r>
          </w:p>
        </w:tc>
        <w:tc>
          <w:tcPr>
            <w:tcW w:w="5929" w:type="dxa"/>
            <w:shd w:val="clear" w:color="auto" w:fill="auto"/>
          </w:tcPr>
          <w:p w14:paraId="48E8786C" w14:textId="0607B22B" w:rsidR="008763AC" w:rsidRPr="00DE785A" w:rsidRDefault="00773F62">
            <w:pPr>
              <w:cnfStyle w:val="000000100000" w:firstRow="0" w:lastRow="0" w:firstColumn="0" w:lastColumn="0" w:oddVBand="0" w:evenVBand="0" w:oddHBand="1" w:evenHBand="0" w:firstRowFirstColumn="0" w:firstRowLastColumn="0" w:lastRowFirstColumn="0" w:lastRowLastColumn="0"/>
            </w:pPr>
            <w:r w:rsidRPr="00182CB5">
              <w:t>5.00pm</w:t>
            </w:r>
            <w:r w:rsidR="008763AC" w:rsidRPr="00182CB5">
              <w:t xml:space="preserve"> AEST on </w:t>
            </w:r>
            <w:r w:rsidRPr="00182CB5">
              <w:t>14 July 2026</w:t>
            </w:r>
          </w:p>
        </w:tc>
      </w:tr>
      <w:tr w:rsidR="008763AC" w:rsidRPr="007040EB" w14:paraId="3A460D36" w14:textId="77777777">
        <w:tc>
          <w:tcPr>
            <w:cnfStyle w:val="001000000000" w:firstRow="0" w:lastRow="0" w:firstColumn="1" w:lastColumn="0" w:oddVBand="0" w:evenVBand="0" w:oddHBand="0" w:evenHBand="0" w:firstRowFirstColumn="0" w:firstRowLastColumn="0" w:lastRowFirstColumn="0" w:lastRowLastColumn="0"/>
            <w:tcW w:w="2860" w:type="dxa"/>
          </w:tcPr>
          <w:p w14:paraId="2A696F14" w14:textId="77777777" w:rsidR="008763AC" w:rsidRPr="002A779A" w:rsidRDefault="008763AC">
            <w:pPr>
              <w:rPr>
                <w:color w:val="264F90"/>
              </w:rPr>
            </w:pPr>
            <w:r w:rsidRPr="002A779A">
              <w:rPr>
                <w:color w:val="264F90"/>
              </w:rPr>
              <w:t>Commonwealth policy entity:</w:t>
            </w:r>
          </w:p>
        </w:tc>
        <w:tc>
          <w:tcPr>
            <w:tcW w:w="5929" w:type="dxa"/>
          </w:tcPr>
          <w:p w14:paraId="29D70E23" w14:textId="65553D76" w:rsidR="008763AC" w:rsidRPr="002A779A" w:rsidRDefault="008763AC">
            <w:pPr>
              <w:cnfStyle w:val="000000000000" w:firstRow="0" w:lastRow="0" w:firstColumn="0" w:lastColumn="0" w:oddVBand="0" w:evenVBand="0" w:oddHBand="0" w:evenHBand="0" w:firstRowFirstColumn="0" w:firstRowLastColumn="0" w:lastRowFirstColumn="0" w:lastRowLastColumn="0"/>
            </w:pPr>
            <w:r w:rsidRPr="002A779A">
              <w:t xml:space="preserve">Australian Government </w:t>
            </w:r>
            <w:r>
              <w:t>Department of Health</w:t>
            </w:r>
            <w:r w:rsidR="00197444">
              <w:t xml:space="preserve">, Disability </w:t>
            </w:r>
            <w:r>
              <w:t>and Age</w:t>
            </w:r>
            <w:r w:rsidR="00197444">
              <w:t xml:space="preserve">ing </w:t>
            </w:r>
          </w:p>
        </w:tc>
      </w:tr>
      <w:tr w:rsidR="008763AC" w:rsidRPr="007040EB" w14:paraId="194DAA2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2C75A8CF" w14:textId="77777777" w:rsidR="008763AC" w:rsidRPr="002A779A" w:rsidRDefault="008763AC">
            <w:pPr>
              <w:rPr>
                <w:color w:val="264F90"/>
              </w:rPr>
            </w:pPr>
            <w:r w:rsidRPr="002A779A">
              <w:rPr>
                <w:color w:val="264F90"/>
              </w:rPr>
              <w:t>Administering entity</w:t>
            </w:r>
          </w:p>
        </w:tc>
        <w:tc>
          <w:tcPr>
            <w:tcW w:w="5929" w:type="dxa"/>
            <w:shd w:val="clear" w:color="auto" w:fill="auto"/>
          </w:tcPr>
          <w:p w14:paraId="38D9DF06" w14:textId="77777777" w:rsidR="008763AC" w:rsidRPr="002A779A" w:rsidRDefault="008763AC">
            <w:pPr>
              <w:cnfStyle w:val="000000100000" w:firstRow="0" w:lastRow="0" w:firstColumn="0" w:lastColumn="0" w:oddVBand="0" w:evenVBand="0" w:oddHBand="1" w:evenHBand="0" w:firstRowFirstColumn="0" w:firstRowLastColumn="0" w:lastRowFirstColumn="0" w:lastRowLastColumn="0"/>
            </w:pPr>
            <w:r w:rsidRPr="002A779A">
              <w:t>Department of Industry, Science</w:t>
            </w:r>
            <w:r>
              <w:t xml:space="preserve"> </w:t>
            </w:r>
            <w:r w:rsidRPr="002A779A">
              <w:t>and Resources</w:t>
            </w:r>
          </w:p>
        </w:tc>
      </w:tr>
      <w:tr w:rsidR="008763AC" w:rsidRPr="007040EB" w14:paraId="4734EF61" w14:textId="77777777">
        <w:tc>
          <w:tcPr>
            <w:cnfStyle w:val="001000000000" w:firstRow="0" w:lastRow="0" w:firstColumn="1" w:lastColumn="0" w:oddVBand="0" w:evenVBand="0" w:oddHBand="0" w:evenHBand="0" w:firstRowFirstColumn="0" w:firstRowLastColumn="0" w:lastRowFirstColumn="0" w:lastRowLastColumn="0"/>
            <w:tcW w:w="2860" w:type="dxa"/>
          </w:tcPr>
          <w:p w14:paraId="5385136C" w14:textId="77777777" w:rsidR="008763AC" w:rsidRPr="002A779A" w:rsidRDefault="008763AC">
            <w:pPr>
              <w:rPr>
                <w:color w:val="264F90"/>
              </w:rPr>
            </w:pPr>
            <w:r w:rsidRPr="002A779A">
              <w:rPr>
                <w:color w:val="264F90"/>
              </w:rPr>
              <w:t>Enquiries:</w:t>
            </w:r>
          </w:p>
        </w:tc>
        <w:tc>
          <w:tcPr>
            <w:tcW w:w="5929" w:type="dxa"/>
          </w:tcPr>
          <w:p w14:paraId="3347091A" w14:textId="124E79C0" w:rsidR="008763AC" w:rsidRPr="00DE785A" w:rsidRDefault="008763AC">
            <w:pPr>
              <w:cnfStyle w:val="000000000000" w:firstRow="0" w:lastRow="0" w:firstColumn="0" w:lastColumn="0" w:oddVBand="0" w:evenVBand="0" w:oddHBand="0" w:evenHBand="0" w:firstRowFirstColumn="0" w:firstRowLastColumn="0" w:lastRowFirstColumn="0" w:lastRowLastColumn="0"/>
            </w:pPr>
            <w:r w:rsidRPr="002A779A">
              <w:t xml:space="preserve">If you have any questions, contact us on 13 28 46 or </w:t>
            </w:r>
            <w:hyperlink r:id="rId14" w:history="1">
              <w:r w:rsidR="00CC16B4">
                <w:rPr>
                  <w:rStyle w:val="Hyperlink"/>
                </w:rPr>
                <w:t>NCRI@industry.gov.au</w:t>
              </w:r>
            </w:hyperlink>
            <w:r w:rsidRPr="002A779A">
              <w:t>.</w:t>
            </w:r>
          </w:p>
        </w:tc>
      </w:tr>
      <w:tr w:rsidR="008763AC" w:rsidRPr="007040EB" w14:paraId="018EF075"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54D03A46" w14:textId="77777777" w:rsidR="008763AC" w:rsidRPr="002A779A" w:rsidRDefault="008763AC">
            <w:pPr>
              <w:rPr>
                <w:color w:val="264F90"/>
              </w:rPr>
            </w:pPr>
            <w:r w:rsidRPr="002A779A">
              <w:rPr>
                <w:color w:val="264F90"/>
              </w:rPr>
              <w:t>Date guidelines released:</w:t>
            </w:r>
          </w:p>
        </w:tc>
        <w:tc>
          <w:tcPr>
            <w:tcW w:w="5929" w:type="dxa"/>
            <w:shd w:val="clear" w:color="auto" w:fill="auto"/>
          </w:tcPr>
          <w:p w14:paraId="535867B2" w14:textId="6D42B77C" w:rsidR="008763AC" w:rsidRPr="00DE785A" w:rsidRDefault="00182CB5">
            <w:pPr>
              <w:cnfStyle w:val="000000100000" w:firstRow="0" w:lastRow="0" w:firstColumn="0" w:lastColumn="0" w:oddVBand="0" w:evenVBand="0" w:oddHBand="1" w:evenHBand="0" w:firstRowFirstColumn="0" w:firstRowLastColumn="0" w:lastRowFirstColumn="0" w:lastRowLastColumn="0"/>
            </w:pPr>
            <w:r>
              <w:rPr>
                <w:b/>
              </w:rPr>
              <w:t>18 February 2026</w:t>
            </w:r>
          </w:p>
        </w:tc>
      </w:tr>
      <w:tr w:rsidR="008763AC" w14:paraId="75CB63BE" w14:textId="77777777">
        <w:tc>
          <w:tcPr>
            <w:cnfStyle w:val="001000000000" w:firstRow="0" w:lastRow="0" w:firstColumn="1" w:lastColumn="0" w:oddVBand="0" w:evenVBand="0" w:oddHBand="0" w:evenHBand="0" w:firstRowFirstColumn="0" w:firstRowLastColumn="0" w:lastRowFirstColumn="0" w:lastRowLastColumn="0"/>
            <w:tcW w:w="2860" w:type="dxa"/>
          </w:tcPr>
          <w:p w14:paraId="63AB7558" w14:textId="77777777" w:rsidR="008763AC" w:rsidRPr="0004098F" w:rsidRDefault="008763AC">
            <w:pPr>
              <w:rPr>
                <w:color w:val="264F90"/>
              </w:rPr>
            </w:pPr>
            <w:r w:rsidRPr="0004098F">
              <w:rPr>
                <w:color w:val="264F90"/>
              </w:rPr>
              <w:t>Type of grant opportunity:</w:t>
            </w:r>
          </w:p>
        </w:tc>
        <w:tc>
          <w:tcPr>
            <w:tcW w:w="5929" w:type="dxa"/>
          </w:tcPr>
          <w:p w14:paraId="43C19DB1" w14:textId="77777777" w:rsidR="008763AC" w:rsidRPr="00F65C53" w:rsidRDefault="008763AC">
            <w:pPr>
              <w:cnfStyle w:val="000000000000" w:firstRow="0" w:lastRow="0" w:firstColumn="0" w:lastColumn="0" w:oddVBand="0" w:evenVBand="0" w:oddHBand="0" w:evenHBand="0" w:firstRowFirstColumn="0" w:firstRowLastColumn="0" w:lastRowFirstColumn="0" w:lastRowLastColumn="0"/>
            </w:pPr>
            <w:r w:rsidRPr="00F65C53">
              <w:t>Open competitive</w:t>
            </w:r>
          </w:p>
        </w:tc>
      </w:tr>
    </w:tbl>
    <w:p w14:paraId="16BE6510" w14:textId="77777777" w:rsidR="008763AC" w:rsidRDefault="008763AC" w:rsidP="008763AC">
      <w:pPr>
        <w:sectPr w:rsidR="008763AC" w:rsidSect="00DE785A">
          <w:headerReference w:type="even" r:id="rId15"/>
          <w:headerReference w:type="default" r:id="rId16"/>
          <w:footerReference w:type="even" r:id="rId17"/>
          <w:footerReference w:type="default" r:id="rId18"/>
          <w:headerReference w:type="first" r:id="rId19"/>
          <w:footerReference w:type="first" r:id="rId20"/>
          <w:pgSz w:w="11907" w:h="16840" w:code="9"/>
          <w:pgMar w:top="2944" w:right="1418" w:bottom="1418" w:left="1701" w:header="709" w:footer="709" w:gutter="0"/>
          <w:cols w:space="708"/>
          <w:vAlign w:val="center"/>
          <w:titlePg/>
          <w:docGrid w:linePitch="360"/>
        </w:sectPr>
      </w:pPr>
    </w:p>
    <w:p w14:paraId="2137E62A" w14:textId="77777777" w:rsidR="008763AC" w:rsidRPr="00DE785A" w:rsidRDefault="008763AC" w:rsidP="008763AC">
      <w:pPr>
        <w:pStyle w:val="TOCHeading"/>
        <w:rPr>
          <w:lang w:val="en-AU"/>
        </w:rPr>
      </w:pPr>
      <w:bookmarkStart w:id="12" w:name="_Toc164844258"/>
      <w:bookmarkStart w:id="13" w:name="_Toc383003250"/>
      <w:r w:rsidRPr="00DE785A">
        <w:rPr>
          <w:lang w:val="en-AU"/>
        </w:rPr>
        <w:t>Contents</w:t>
      </w:r>
      <w:bookmarkEnd w:id="12"/>
      <w:bookmarkEnd w:id="13"/>
    </w:p>
    <w:p w14:paraId="4E6C42CA" w14:textId="19419137" w:rsidR="004D2057" w:rsidRDefault="00D4365A">
      <w:pPr>
        <w:pStyle w:val="TOC1"/>
        <w:tabs>
          <w:tab w:val="right" w:leader="dot" w:pos="8778"/>
        </w:tabs>
        <w:rPr>
          <w:rFonts w:asciiTheme="minorHAnsi" w:eastAsiaTheme="minorEastAsia" w:hAnsiTheme="minorHAnsi" w:cstheme="minorBidi"/>
          <w:iCs w:val="0"/>
          <w:noProof/>
          <w:kern w:val="2"/>
          <w:sz w:val="24"/>
          <w:szCs w:val="24"/>
          <w:lang w:val="en-AU" w:eastAsia="en-AU"/>
          <w14:ligatures w14:val="standardContextual"/>
        </w:rPr>
      </w:pPr>
      <w:r>
        <w:fldChar w:fldCharType="begin"/>
      </w:r>
      <w:r w:rsidR="008763AC">
        <w:instrText>TOC \z \u</w:instrText>
      </w:r>
      <w:r>
        <w:fldChar w:fldCharType="separate"/>
      </w:r>
      <w:r w:rsidR="004D2057">
        <w:rPr>
          <w:noProof/>
        </w:rPr>
        <w:t>2026 National Critical Research Infrastructure</w:t>
      </w:r>
      <w:r w:rsidR="004D2057" w:rsidRPr="00A23EE2">
        <w:rPr>
          <w:noProof/>
          <w:color w:val="FF0000"/>
        </w:rPr>
        <w:t xml:space="preserve"> </w:t>
      </w:r>
      <w:r w:rsidR="004D2057">
        <w:rPr>
          <w:noProof/>
        </w:rPr>
        <w:t>Grant Opportunity Guidelines</w:t>
      </w:r>
      <w:r w:rsidR="004D2057">
        <w:rPr>
          <w:noProof/>
          <w:webHidden/>
        </w:rPr>
        <w:tab/>
      </w:r>
      <w:r w:rsidR="004D2057">
        <w:rPr>
          <w:noProof/>
          <w:webHidden/>
        </w:rPr>
        <w:fldChar w:fldCharType="begin"/>
      </w:r>
      <w:r w:rsidR="004D2057">
        <w:rPr>
          <w:noProof/>
          <w:webHidden/>
        </w:rPr>
        <w:instrText xml:space="preserve"> PAGEREF _Toc221868524 \h </w:instrText>
      </w:r>
      <w:r w:rsidR="004D2057">
        <w:rPr>
          <w:noProof/>
          <w:webHidden/>
        </w:rPr>
      </w:r>
      <w:r w:rsidR="004D2057">
        <w:rPr>
          <w:noProof/>
          <w:webHidden/>
        </w:rPr>
        <w:fldChar w:fldCharType="separate"/>
      </w:r>
      <w:r w:rsidR="004D2057">
        <w:rPr>
          <w:noProof/>
          <w:webHidden/>
        </w:rPr>
        <w:t>1</w:t>
      </w:r>
      <w:r w:rsidR="004D2057">
        <w:rPr>
          <w:noProof/>
          <w:webHidden/>
        </w:rPr>
        <w:fldChar w:fldCharType="end"/>
      </w:r>
    </w:p>
    <w:p w14:paraId="2A4B267C" w14:textId="7C633981" w:rsidR="004D2057" w:rsidRDefault="004D2057">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A23EE2">
        <w:rPr>
          <w:rFonts w:cs="Arial"/>
          <w:noProof/>
        </w:rPr>
        <w:t>1.</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Medical Research Future Fund (MRFF) National Critical Research Infrastructure Initiative: 2026 National Critical Research Infrastructure Grant Opportunity processes</w:t>
      </w:r>
      <w:r>
        <w:rPr>
          <w:noProof/>
          <w:webHidden/>
        </w:rPr>
        <w:tab/>
      </w:r>
      <w:r>
        <w:rPr>
          <w:noProof/>
          <w:webHidden/>
        </w:rPr>
        <w:fldChar w:fldCharType="begin"/>
      </w:r>
      <w:r>
        <w:rPr>
          <w:noProof/>
          <w:webHidden/>
        </w:rPr>
        <w:instrText xml:space="preserve"> PAGEREF _Toc221868525 \h </w:instrText>
      </w:r>
      <w:r>
        <w:rPr>
          <w:noProof/>
          <w:webHidden/>
        </w:rPr>
      </w:r>
      <w:r>
        <w:rPr>
          <w:noProof/>
          <w:webHidden/>
        </w:rPr>
        <w:fldChar w:fldCharType="separate"/>
      </w:r>
      <w:r>
        <w:rPr>
          <w:noProof/>
          <w:webHidden/>
        </w:rPr>
        <w:t>5</w:t>
      </w:r>
      <w:r>
        <w:rPr>
          <w:noProof/>
          <w:webHidden/>
        </w:rPr>
        <w:fldChar w:fldCharType="end"/>
      </w:r>
    </w:p>
    <w:p w14:paraId="20103A7E" w14:textId="33A86883" w:rsidR="004D2057" w:rsidRDefault="004D2057">
      <w:pPr>
        <w:pStyle w:val="TOC3"/>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1.1.</w:t>
      </w:r>
      <w:r>
        <w:rPr>
          <w:rFonts w:asciiTheme="minorHAnsi" w:eastAsiaTheme="minorEastAsia" w:hAnsiTheme="minorHAnsi" w:cstheme="minorBidi"/>
          <w:iCs w:val="0"/>
          <w:noProof/>
          <w:kern w:val="2"/>
          <w:sz w:val="24"/>
          <w:szCs w:val="24"/>
          <w:lang w:val="en-AU" w:eastAsia="en-AU"/>
          <w14:ligatures w14:val="standardContextual"/>
        </w:rPr>
        <w:tab/>
      </w:r>
      <w:r>
        <w:rPr>
          <w:noProof/>
        </w:rPr>
        <w:t>Introduction</w:t>
      </w:r>
      <w:r>
        <w:rPr>
          <w:noProof/>
          <w:webHidden/>
        </w:rPr>
        <w:tab/>
      </w:r>
      <w:r>
        <w:rPr>
          <w:noProof/>
          <w:webHidden/>
        </w:rPr>
        <w:fldChar w:fldCharType="begin"/>
      </w:r>
      <w:r>
        <w:rPr>
          <w:noProof/>
          <w:webHidden/>
        </w:rPr>
        <w:instrText xml:space="preserve"> PAGEREF _Toc221868526 \h </w:instrText>
      </w:r>
      <w:r>
        <w:rPr>
          <w:noProof/>
          <w:webHidden/>
        </w:rPr>
      </w:r>
      <w:r>
        <w:rPr>
          <w:noProof/>
          <w:webHidden/>
        </w:rPr>
        <w:fldChar w:fldCharType="separate"/>
      </w:r>
      <w:r>
        <w:rPr>
          <w:noProof/>
          <w:webHidden/>
        </w:rPr>
        <w:t>6</w:t>
      </w:r>
      <w:r>
        <w:rPr>
          <w:noProof/>
          <w:webHidden/>
        </w:rPr>
        <w:fldChar w:fldCharType="end"/>
      </w:r>
    </w:p>
    <w:p w14:paraId="29A0A647" w14:textId="453EB859" w:rsidR="004D2057" w:rsidRDefault="004D2057">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A23EE2">
        <w:rPr>
          <w:rFonts w:cs="Arial"/>
          <w:noProof/>
        </w:rPr>
        <w:t>2.</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About the grant program</w:t>
      </w:r>
      <w:r>
        <w:rPr>
          <w:noProof/>
          <w:webHidden/>
        </w:rPr>
        <w:tab/>
      </w:r>
      <w:r>
        <w:rPr>
          <w:noProof/>
          <w:webHidden/>
        </w:rPr>
        <w:fldChar w:fldCharType="begin"/>
      </w:r>
      <w:r>
        <w:rPr>
          <w:noProof/>
          <w:webHidden/>
        </w:rPr>
        <w:instrText xml:space="preserve"> PAGEREF _Toc221868527 \h </w:instrText>
      </w:r>
      <w:r>
        <w:rPr>
          <w:noProof/>
          <w:webHidden/>
        </w:rPr>
      </w:r>
      <w:r>
        <w:rPr>
          <w:noProof/>
          <w:webHidden/>
        </w:rPr>
        <w:fldChar w:fldCharType="separate"/>
      </w:r>
      <w:r>
        <w:rPr>
          <w:noProof/>
          <w:webHidden/>
        </w:rPr>
        <w:t>6</w:t>
      </w:r>
      <w:r>
        <w:rPr>
          <w:noProof/>
          <w:webHidden/>
        </w:rPr>
        <w:fldChar w:fldCharType="end"/>
      </w:r>
    </w:p>
    <w:p w14:paraId="1317B59B" w14:textId="498E4003" w:rsidR="004D2057" w:rsidRDefault="004D2057">
      <w:pPr>
        <w:pStyle w:val="TOC3"/>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2.1.</w:t>
      </w:r>
      <w:r>
        <w:rPr>
          <w:rFonts w:asciiTheme="minorHAnsi" w:eastAsiaTheme="minorEastAsia" w:hAnsiTheme="minorHAnsi" w:cstheme="minorBidi"/>
          <w:iCs w:val="0"/>
          <w:noProof/>
          <w:kern w:val="2"/>
          <w:sz w:val="24"/>
          <w:szCs w:val="24"/>
          <w:lang w:val="en-AU" w:eastAsia="en-AU"/>
          <w14:ligatures w14:val="standardContextual"/>
        </w:rPr>
        <w:tab/>
      </w:r>
      <w:r>
        <w:rPr>
          <w:noProof/>
        </w:rPr>
        <w:t>Medical Research Future Fund (MRFF)</w:t>
      </w:r>
      <w:r>
        <w:rPr>
          <w:noProof/>
          <w:webHidden/>
        </w:rPr>
        <w:tab/>
      </w:r>
      <w:r>
        <w:rPr>
          <w:noProof/>
          <w:webHidden/>
        </w:rPr>
        <w:fldChar w:fldCharType="begin"/>
      </w:r>
      <w:r>
        <w:rPr>
          <w:noProof/>
          <w:webHidden/>
        </w:rPr>
        <w:instrText xml:space="preserve"> PAGEREF _Toc221868528 \h </w:instrText>
      </w:r>
      <w:r>
        <w:rPr>
          <w:noProof/>
          <w:webHidden/>
        </w:rPr>
      </w:r>
      <w:r>
        <w:rPr>
          <w:noProof/>
          <w:webHidden/>
        </w:rPr>
        <w:fldChar w:fldCharType="separate"/>
      </w:r>
      <w:r>
        <w:rPr>
          <w:noProof/>
          <w:webHidden/>
        </w:rPr>
        <w:t>6</w:t>
      </w:r>
      <w:r>
        <w:rPr>
          <w:noProof/>
          <w:webHidden/>
        </w:rPr>
        <w:fldChar w:fldCharType="end"/>
      </w:r>
    </w:p>
    <w:p w14:paraId="0F9EBD8C" w14:textId="6DBBFDF3" w:rsidR="004D2057" w:rsidRDefault="004D2057">
      <w:pPr>
        <w:pStyle w:val="TOC3"/>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2.2.</w:t>
      </w:r>
      <w:r>
        <w:rPr>
          <w:rFonts w:asciiTheme="minorHAnsi" w:eastAsiaTheme="minorEastAsia" w:hAnsiTheme="minorHAnsi" w:cstheme="minorBidi"/>
          <w:iCs w:val="0"/>
          <w:noProof/>
          <w:kern w:val="2"/>
          <w:sz w:val="24"/>
          <w:szCs w:val="24"/>
          <w:lang w:val="en-AU" w:eastAsia="en-AU"/>
          <w14:ligatures w14:val="standardContextual"/>
        </w:rPr>
        <w:tab/>
      </w:r>
      <w:r>
        <w:rPr>
          <w:noProof/>
        </w:rPr>
        <w:t>About the National Critical Research Infrastructure</w:t>
      </w:r>
      <w:r w:rsidRPr="00A23EE2">
        <w:rPr>
          <w:noProof/>
          <w:color w:val="FF0000"/>
        </w:rPr>
        <w:t xml:space="preserve"> </w:t>
      </w:r>
      <w:r>
        <w:rPr>
          <w:noProof/>
        </w:rPr>
        <w:t>Initiative</w:t>
      </w:r>
      <w:r>
        <w:rPr>
          <w:noProof/>
          <w:webHidden/>
        </w:rPr>
        <w:tab/>
      </w:r>
      <w:r>
        <w:rPr>
          <w:noProof/>
          <w:webHidden/>
        </w:rPr>
        <w:fldChar w:fldCharType="begin"/>
      </w:r>
      <w:r>
        <w:rPr>
          <w:noProof/>
          <w:webHidden/>
        </w:rPr>
        <w:instrText xml:space="preserve"> PAGEREF _Toc221868529 \h </w:instrText>
      </w:r>
      <w:r>
        <w:rPr>
          <w:noProof/>
          <w:webHidden/>
        </w:rPr>
      </w:r>
      <w:r>
        <w:rPr>
          <w:noProof/>
          <w:webHidden/>
        </w:rPr>
        <w:fldChar w:fldCharType="separate"/>
      </w:r>
      <w:r>
        <w:rPr>
          <w:noProof/>
          <w:webHidden/>
        </w:rPr>
        <w:t>6</w:t>
      </w:r>
      <w:r>
        <w:rPr>
          <w:noProof/>
          <w:webHidden/>
        </w:rPr>
        <w:fldChar w:fldCharType="end"/>
      </w:r>
    </w:p>
    <w:p w14:paraId="57DA6D37" w14:textId="062EB313" w:rsidR="004D2057" w:rsidRDefault="004D2057">
      <w:pPr>
        <w:pStyle w:val="TOC3"/>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2.3.</w:t>
      </w:r>
      <w:r>
        <w:rPr>
          <w:rFonts w:asciiTheme="minorHAnsi" w:eastAsiaTheme="minorEastAsia" w:hAnsiTheme="minorHAnsi" w:cstheme="minorBidi"/>
          <w:iCs w:val="0"/>
          <w:noProof/>
          <w:kern w:val="2"/>
          <w:sz w:val="24"/>
          <w:szCs w:val="24"/>
          <w:lang w:val="en-AU" w:eastAsia="en-AU"/>
          <w14:ligatures w14:val="standardContextual"/>
        </w:rPr>
        <w:tab/>
      </w:r>
      <w:r>
        <w:rPr>
          <w:noProof/>
        </w:rPr>
        <w:t>About the 2026 National Critical Research Infrastructure Grant Opportunity</w:t>
      </w:r>
      <w:r>
        <w:rPr>
          <w:noProof/>
          <w:webHidden/>
        </w:rPr>
        <w:tab/>
      </w:r>
      <w:r>
        <w:rPr>
          <w:noProof/>
          <w:webHidden/>
        </w:rPr>
        <w:fldChar w:fldCharType="begin"/>
      </w:r>
      <w:r>
        <w:rPr>
          <w:noProof/>
          <w:webHidden/>
        </w:rPr>
        <w:instrText xml:space="preserve"> PAGEREF _Toc221868530 \h </w:instrText>
      </w:r>
      <w:r>
        <w:rPr>
          <w:noProof/>
          <w:webHidden/>
        </w:rPr>
      </w:r>
      <w:r>
        <w:rPr>
          <w:noProof/>
          <w:webHidden/>
        </w:rPr>
        <w:fldChar w:fldCharType="separate"/>
      </w:r>
      <w:r>
        <w:rPr>
          <w:noProof/>
          <w:webHidden/>
        </w:rPr>
        <w:t>7</w:t>
      </w:r>
      <w:r>
        <w:rPr>
          <w:noProof/>
          <w:webHidden/>
        </w:rPr>
        <w:fldChar w:fldCharType="end"/>
      </w:r>
    </w:p>
    <w:p w14:paraId="719CAA26" w14:textId="1F6C2CA5" w:rsidR="004D2057" w:rsidRDefault="004D2057">
      <w:pPr>
        <w:pStyle w:val="TOC3"/>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2.4.</w:t>
      </w:r>
      <w:r>
        <w:rPr>
          <w:rFonts w:asciiTheme="minorHAnsi" w:eastAsiaTheme="minorEastAsia" w:hAnsiTheme="minorHAnsi" w:cstheme="minorBidi"/>
          <w:iCs w:val="0"/>
          <w:noProof/>
          <w:kern w:val="2"/>
          <w:sz w:val="24"/>
          <w:szCs w:val="24"/>
          <w:lang w:val="en-AU" w:eastAsia="en-AU"/>
          <w14:ligatures w14:val="standardContextual"/>
        </w:rPr>
        <w:tab/>
      </w:r>
      <w:r>
        <w:rPr>
          <w:noProof/>
        </w:rPr>
        <w:t>Encouraging Partnerships</w:t>
      </w:r>
      <w:r>
        <w:rPr>
          <w:noProof/>
          <w:webHidden/>
        </w:rPr>
        <w:tab/>
      </w:r>
      <w:r>
        <w:rPr>
          <w:noProof/>
          <w:webHidden/>
        </w:rPr>
        <w:fldChar w:fldCharType="begin"/>
      </w:r>
      <w:r>
        <w:rPr>
          <w:noProof/>
          <w:webHidden/>
        </w:rPr>
        <w:instrText xml:space="preserve"> PAGEREF _Toc221868531 \h </w:instrText>
      </w:r>
      <w:r>
        <w:rPr>
          <w:noProof/>
          <w:webHidden/>
        </w:rPr>
      </w:r>
      <w:r>
        <w:rPr>
          <w:noProof/>
          <w:webHidden/>
        </w:rPr>
        <w:fldChar w:fldCharType="separate"/>
      </w:r>
      <w:r>
        <w:rPr>
          <w:noProof/>
          <w:webHidden/>
        </w:rPr>
        <w:t>9</w:t>
      </w:r>
      <w:r>
        <w:rPr>
          <w:noProof/>
          <w:webHidden/>
        </w:rPr>
        <w:fldChar w:fldCharType="end"/>
      </w:r>
    </w:p>
    <w:p w14:paraId="22386579" w14:textId="6780E3AA" w:rsidR="004D2057" w:rsidRDefault="004D2057">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A23EE2">
        <w:rPr>
          <w:rFonts w:cs="Arial"/>
          <w:noProof/>
        </w:rPr>
        <w:t>3.</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Grant amount and grant period</w:t>
      </w:r>
      <w:r>
        <w:rPr>
          <w:noProof/>
          <w:webHidden/>
        </w:rPr>
        <w:tab/>
      </w:r>
      <w:r>
        <w:rPr>
          <w:noProof/>
          <w:webHidden/>
        </w:rPr>
        <w:fldChar w:fldCharType="begin"/>
      </w:r>
      <w:r>
        <w:rPr>
          <w:noProof/>
          <w:webHidden/>
        </w:rPr>
        <w:instrText xml:space="preserve"> PAGEREF _Toc221868532 \h </w:instrText>
      </w:r>
      <w:r>
        <w:rPr>
          <w:noProof/>
          <w:webHidden/>
        </w:rPr>
      </w:r>
      <w:r>
        <w:rPr>
          <w:noProof/>
          <w:webHidden/>
        </w:rPr>
        <w:fldChar w:fldCharType="separate"/>
      </w:r>
      <w:r>
        <w:rPr>
          <w:noProof/>
          <w:webHidden/>
        </w:rPr>
        <w:t>10</w:t>
      </w:r>
      <w:r>
        <w:rPr>
          <w:noProof/>
          <w:webHidden/>
        </w:rPr>
        <w:fldChar w:fldCharType="end"/>
      </w:r>
    </w:p>
    <w:p w14:paraId="68999B8F" w14:textId="729DF091" w:rsidR="004D2057" w:rsidRDefault="004D2057">
      <w:pPr>
        <w:pStyle w:val="TOC3"/>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3.1.</w:t>
      </w:r>
      <w:r>
        <w:rPr>
          <w:rFonts w:asciiTheme="minorHAnsi" w:eastAsiaTheme="minorEastAsia" w:hAnsiTheme="minorHAnsi" w:cstheme="minorBidi"/>
          <w:iCs w:val="0"/>
          <w:noProof/>
          <w:kern w:val="2"/>
          <w:sz w:val="24"/>
          <w:szCs w:val="24"/>
          <w:lang w:val="en-AU" w:eastAsia="en-AU"/>
          <w14:ligatures w14:val="standardContextual"/>
        </w:rPr>
        <w:tab/>
      </w:r>
      <w:r>
        <w:rPr>
          <w:noProof/>
        </w:rPr>
        <w:t>Grants available</w:t>
      </w:r>
      <w:r>
        <w:rPr>
          <w:noProof/>
          <w:webHidden/>
        </w:rPr>
        <w:tab/>
      </w:r>
      <w:r>
        <w:rPr>
          <w:noProof/>
          <w:webHidden/>
        </w:rPr>
        <w:fldChar w:fldCharType="begin"/>
      </w:r>
      <w:r>
        <w:rPr>
          <w:noProof/>
          <w:webHidden/>
        </w:rPr>
        <w:instrText xml:space="preserve"> PAGEREF _Toc221868533 \h </w:instrText>
      </w:r>
      <w:r>
        <w:rPr>
          <w:noProof/>
          <w:webHidden/>
        </w:rPr>
      </w:r>
      <w:r>
        <w:rPr>
          <w:noProof/>
          <w:webHidden/>
        </w:rPr>
        <w:fldChar w:fldCharType="separate"/>
      </w:r>
      <w:r>
        <w:rPr>
          <w:noProof/>
          <w:webHidden/>
        </w:rPr>
        <w:t>11</w:t>
      </w:r>
      <w:r>
        <w:rPr>
          <w:noProof/>
          <w:webHidden/>
        </w:rPr>
        <w:fldChar w:fldCharType="end"/>
      </w:r>
    </w:p>
    <w:p w14:paraId="67F1BD86" w14:textId="475A22E5" w:rsidR="004D2057" w:rsidRDefault="004D2057">
      <w:pPr>
        <w:pStyle w:val="TOC3"/>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3.2.</w:t>
      </w:r>
      <w:r>
        <w:rPr>
          <w:rFonts w:asciiTheme="minorHAnsi" w:eastAsiaTheme="minorEastAsia" w:hAnsiTheme="minorHAnsi" w:cstheme="minorBidi"/>
          <w:iCs w:val="0"/>
          <w:noProof/>
          <w:kern w:val="2"/>
          <w:sz w:val="24"/>
          <w:szCs w:val="24"/>
          <w:lang w:val="en-AU" w:eastAsia="en-AU"/>
          <w14:ligatures w14:val="standardContextual"/>
        </w:rPr>
        <w:tab/>
      </w:r>
      <w:r>
        <w:rPr>
          <w:noProof/>
        </w:rPr>
        <w:t>Project period</w:t>
      </w:r>
      <w:r>
        <w:rPr>
          <w:noProof/>
          <w:webHidden/>
        </w:rPr>
        <w:tab/>
      </w:r>
      <w:r>
        <w:rPr>
          <w:noProof/>
          <w:webHidden/>
        </w:rPr>
        <w:fldChar w:fldCharType="begin"/>
      </w:r>
      <w:r>
        <w:rPr>
          <w:noProof/>
          <w:webHidden/>
        </w:rPr>
        <w:instrText xml:space="preserve"> PAGEREF _Toc221868534 \h </w:instrText>
      </w:r>
      <w:r>
        <w:rPr>
          <w:noProof/>
          <w:webHidden/>
        </w:rPr>
      </w:r>
      <w:r>
        <w:rPr>
          <w:noProof/>
          <w:webHidden/>
        </w:rPr>
        <w:fldChar w:fldCharType="separate"/>
      </w:r>
      <w:r>
        <w:rPr>
          <w:noProof/>
          <w:webHidden/>
        </w:rPr>
        <w:t>12</w:t>
      </w:r>
      <w:r>
        <w:rPr>
          <w:noProof/>
          <w:webHidden/>
        </w:rPr>
        <w:fldChar w:fldCharType="end"/>
      </w:r>
    </w:p>
    <w:p w14:paraId="4000B232" w14:textId="6B546B5C" w:rsidR="004D2057" w:rsidRDefault="004D2057">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A23EE2">
        <w:rPr>
          <w:rFonts w:cs="Arial"/>
          <w:noProof/>
        </w:rPr>
        <w:t>4.</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Eligibility criteria</w:t>
      </w:r>
      <w:r>
        <w:rPr>
          <w:noProof/>
          <w:webHidden/>
        </w:rPr>
        <w:tab/>
      </w:r>
      <w:r>
        <w:rPr>
          <w:noProof/>
          <w:webHidden/>
        </w:rPr>
        <w:fldChar w:fldCharType="begin"/>
      </w:r>
      <w:r>
        <w:rPr>
          <w:noProof/>
          <w:webHidden/>
        </w:rPr>
        <w:instrText xml:space="preserve"> PAGEREF _Toc221868535 \h </w:instrText>
      </w:r>
      <w:r>
        <w:rPr>
          <w:noProof/>
          <w:webHidden/>
        </w:rPr>
      </w:r>
      <w:r>
        <w:rPr>
          <w:noProof/>
          <w:webHidden/>
        </w:rPr>
        <w:fldChar w:fldCharType="separate"/>
      </w:r>
      <w:r>
        <w:rPr>
          <w:noProof/>
          <w:webHidden/>
        </w:rPr>
        <w:t>12</w:t>
      </w:r>
      <w:r>
        <w:rPr>
          <w:noProof/>
          <w:webHidden/>
        </w:rPr>
        <w:fldChar w:fldCharType="end"/>
      </w:r>
    </w:p>
    <w:p w14:paraId="75C0ECF2" w14:textId="581FD4C6" w:rsidR="004D2057" w:rsidRDefault="004D2057">
      <w:pPr>
        <w:pStyle w:val="TOC3"/>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4.1.</w:t>
      </w:r>
      <w:r>
        <w:rPr>
          <w:rFonts w:asciiTheme="minorHAnsi" w:eastAsiaTheme="minorEastAsia" w:hAnsiTheme="minorHAnsi" w:cstheme="minorBidi"/>
          <w:iCs w:val="0"/>
          <w:noProof/>
          <w:kern w:val="2"/>
          <w:sz w:val="24"/>
          <w:szCs w:val="24"/>
          <w:lang w:val="en-AU" w:eastAsia="en-AU"/>
          <w14:ligatures w14:val="standardContextual"/>
        </w:rPr>
        <w:tab/>
      </w:r>
      <w:r>
        <w:rPr>
          <w:noProof/>
        </w:rPr>
        <w:t>Who is eligible?</w:t>
      </w:r>
      <w:r>
        <w:rPr>
          <w:noProof/>
          <w:webHidden/>
        </w:rPr>
        <w:tab/>
      </w:r>
      <w:r>
        <w:rPr>
          <w:noProof/>
          <w:webHidden/>
        </w:rPr>
        <w:fldChar w:fldCharType="begin"/>
      </w:r>
      <w:r>
        <w:rPr>
          <w:noProof/>
          <w:webHidden/>
        </w:rPr>
        <w:instrText xml:space="preserve"> PAGEREF _Toc221868536 \h </w:instrText>
      </w:r>
      <w:r>
        <w:rPr>
          <w:noProof/>
          <w:webHidden/>
        </w:rPr>
      </w:r>
      <w:r>
        <w:rPr>
          <w:noProof/>
          <w:webHidden/>
        </w:rPr>
        <w:fldChar w:fldCharType="separate"/>
      </w:r>
      <w:r>
        <w:rPr>
          <w:noProof/>
          <w:webHidden/>
        </w:rPr>
        <w:t>12</w:t>
      </w:r>
      <w:r>
        <w:rPr>
          <w:noProof/>
          <w:webHidden/>
        </w:rPr>
        <w:fldChar w:fldCharType="end"/>
      </w:r>
    </w:p>
    <w:p w14:paraId="054EF661" w14:textId="280CA306" w:rsidR="004D2057" w:rsidRDefault="004D2057">
      <w:pPr>
        <w:pStyle w:val="TOC3"/>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4.2.</w:t>
      </w:r>
      <w:r>
        <w:rPr>
          <w:rFonts w:asciiTheme="minorHAnsi" w:eastAsiaTheme="minorEastAsia" w:hAnsiTheme="minorHAnsi" w:cstheme="minorBidi"/>
          <w:iCs w:val="0"/>
          <w:noProof/>
          <w:kern w:val="2"/>
          <w:sz w:val="24"/>
          <w:szCs w:val="24"/>
          <w:lang w:val="en-AU" w:eastAsia="en-AU"/>
          <w14:ligatures w14:val="standardContextual"/>
        </w:rPr>
        <w:tab/>
      </w:r>
      <w:r>
        <w:rPr>
          <w:noProof/>
        </w:rPr>
        <w:t>Chief Investigators</w:t>
      </w:r>
      <w:r>
        <w:rPr>
          <w:noProof/>
          <w:webHidden/>
        </w:rPr>
        <w:tab/>
      </w:r>
      <w:r>
        <w:rPr>
          <w:noProof/>
          <w:webHidden/>
        </w:rPr>
        <w:fldChar w:fldCharType="begin"/>
      </w:r>
      <w:r>
        <w:rPr>
          <w:noProof/>
          <w:webHidden/>
        </w:rPr>
        <w:instrText xml:space="preserve"> PAGEREF _Toc221868537 \h </w:instrText>
      </w:r>
      <w:r>
        <w:rPr>
          <w:noProof/>
          <w:webHidden/>
        </w:rPr>
      </w:r>
      <w:r>
        <w:rPr>
          <w:noProof/>
          <w:webHidden/>
        </w:rPr>
        <w:fldChar w:fldCharType="separate"/>
      </w:r>
      <w:r>
        <w:rPr>
          <w:noProof/>
          <w:webHidden/>
        </w:rPr>
        <w:t>12</w:t>
      </w:r>
      <w:r>
        <w:rPr>
          <w:noProof/>
          <w:webHidden/>
        </w:rPr>
        <w:fldChar w:fldCharType="end"/>
      </w:r>
    </w:p>
    <w:p w14:paraId="414EA175" w14:textId="574BEBFC" w:rsidR="004D2057" w:rsidRDefault="004D2057">
      <w:pPr>
        <w:pStyle w:val="TOC3"/>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4.3.</w:t>
      </w:r>
      <w:r>
        <w:rPr>
          <w:rFonts w:asciiTheme="minorHAnsi" w:eastAsiaTheme="minorEastAsia" w:hAnsiTheme="minorHAnsi" w:cstheme="minorBidi"/>
          <w:iCs w:val="0"/>
          <w:noProof/>
          <w:kern w:val="2"/>
          <w:sz w:val="24"/>
          <w:szCs w:val="24"/>
          <w:lang w:val="en-AU" w:eastAsia="en-AU"/>
          <w14:ligatures w14:val="standardContextual"/>
        </w:rPr>
        <w:tab/>
      </w:r>
      <w:r>
        <w:rPr>
          <w:noProof/>
        </w:rPr>
        <w:t>Additional eligibility requirements</w:t>
      </w:r>
      <w:r>
        <w:rPr>
          <w:noProof/>
          <w:webHidden/>
        </w:rPr>
        <w:tab/>
      </w:r>
      <w:r>
        <w:rPr>
          <w:noProof/>
          <w:webHidden/>
        </w:rPr>
        <w:fldChar w:fldCharType="begin"/>
      </w:r>
      <w:r>
        <w:rPr>
          <w:noProof/>
          <w:webHidden/>
        </w:rPr>
        <w:instrText xml:space="preserve"> PAGEREF _Toc221868538 \h </w:instrText>
      </w:r>
      <w:r>
        <w:rPr>
          <w:noProof/>
          <w:webHidden/>
        </w:rPr>
      </w:r>
      <w:r>
        <w:rPr>
          <w:noProof/>
          <w:webHidden/>
        </w:rPr>
        <w:fldChar w:fldCharType="separate"/>
      </w:r>
      <w:r>
        <w:rPr>
          <w:noProof/>
          <w:webHidden/>
        </w:rPr>
        <w:t>13</w:t>
      </w:r>
      <w:r>
        <w:rPr>
          <w:noProof/>
          <w:webHidden/>
        </w:rPr>
        <w:fldChar w:fldCharType="end"/>
      </w:r>
    </w:p>
    <w:p w14:paraId="0094E484" w14:textId="701D2323" w:rsidR="004D2057" w:rsidRDefault="004D2057">
      <w:pPr>
        <w:pStyle w:val="TOC3"/>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4.4.</w:t>
      </w:r>
      <w:r>
        <w:rPr>
          <w:rFonts w:asciiTheme="minorHAnsi" w:eastAsiaTheme="minorEastAsia" w:hAnsiTheme="minorHAnsi" w:cstheme="minorBidi"/>
          <w:iCs w:val="0"/>
          <w:noProof/>
          <w:kern w:val="2"/>
          <w:sz w:val="24"/>
          <w:szCs w:val="24"/>
          <w:lang w:val="en-AU" w:eastAsia="en-AU"/>
          <w14:ligatures w14:val="standardContextual"/>
        </w:rPr>
        <w:tab/>
      </w:r>
      <w:r>
        <w:rPr>
          <w:noProof/>
        </w:rPr>
        <w:t>Who is not eligible?</w:t>
      </w:r>
      <w:r>
        <w:rPr>
          <w:noProof/>
          <w:webHidden/>
        </w:rPr>
        <w:tab/>
      </w:r>
      <w:r>
        <w:rPr>
          <w:noProof/>
          <w:webHidden/>
        </w:rPr>
        <w:fldChar w:fldCharType="begin"/>
      </w:r>
      <w:r>
        <w:rPr>
          <w:noProof/>
          <w:webHidden/>
        </w:rPr>
        <w:instrText xml:space="preserve"> PAGEREF _Toc221868539 \h </w:instrText>
      </w:r>
      <w:r>
        <w:rPr>
          <w:noProof/>
          <w:webHidden/>
        </w:rPr>
      </w:r>
      <w:r>
        <w:rPr>
          <w:noProof/>
          <w:webHidden/>
        </w:rPr>
        <w:fldChar w:fldCharType="separate"/>
      </w:r>
      <w:r>
        <w:rPr>
          <w:noProof/>
          <w:webHidden/>
        </w:rPr>
        <w:t>13</w:t>
      </w:r>
      <w:r>
        <w:rPr>
          <w:noProof/>
          <w:webHidden/>
        </w:rPr>
        <w:fldChar w:fldCharType="end"/>
      </w:r>
    </w:p>
    <w:p w14:paraId="6B0F5BB7" w14:textId="4B09FD92" w:rsidR="004D2057" w:rsidRDefault="004D2057">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A23EE2">
        <w:rPr>
          <w:rFonts w:cs="Arial"/>
          <w:noProof/>
        </w:rPr>
        <w:t>5.</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What the grant money can be used for</w:t>
      </w:r>
      <w:r>
        <w:rPr>
          <w:noProof/>
          <w:webHidden/>
        </w:rPr>
        <w:tab/>
      </w:r>
      <w:r>
        <w:rPr>
          <w:noProof/>
          <w:webHidden/>
        </w:rPr>
        <w:fldChar w:fldCharType="begin"/>
      </w:r>
      <w:r>
        <w:rPr>
          <w:noProof/>
          <w:webHidden/>
        </w:rPr>
        <w:instrText xml:space="preserve"> PAGEREF _Toc221868540 \h </w:instrText>
      </w:r>
      <w:r>
        <w:rPr>
          <w:noProof/>
          <w:webHidden/>
        </w:rPr>
      </w:r>
      <w:r>
        <w:rPr>
          <w:noProof/>
          <w:webHidden/>
        </w:rPr>
        <w:fldChar w:fldCharType="separate"/>
      </w:r>
      <w:r>
        <w:rPr>
          <w:noProof/>
          <w:webHidden/>
        </w:rPr>
        <w:t>14</w:t>
      </w:r>
      <w:r>
        <w:rPr>
          <w:noProof/>
          <w:webHidden/>
        </w:rPr>
        <w:fldChar w:fldCharType="end"/>
      </w:r>
    </w:p>
    <w:p w14:paraId="473E6B6D" w14:textId="2D3C5293" w:rsidR="004D2057" w:rsidRDefault="004D2057">
      <w:pPr>
        <w:pStyle w:val="TOC3"/>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5.1.</w:t>
      </w:r>
      <w:r>
        <w:rPr>
          <w:rFonts w:asciiTheme="minorHAnsi" w:eastAsiaTheme="minorEastAsia" w:hAnsiTheme="minorHAnsi" w:cstheme="minorBidi"/>
          <w:iCs w:val="0"/>
          <w:noProof/>
          <w:kern w:val="2"/>
          <w:sz w:val="24"/>
          <w:szCs w:val="24"/>
          <w:lang w:val="en-AU" w:eastAsia="en-AU"/>
          <w14:ligatures w14:val="standardContextual"/>
        </w:rPr>
        <w:tab/>
      </w:r>
      <w:r>
        <w:rPr>
          <w:noProof/>
        </w:rPr>
        <w:t>Eligible activities</w:t>
      </w:r>
      <w:r>
        <w:rPr>
          <w:noProof/>
          <w:webHidden/>
        </w:rPr>
        <w:tab/>
      </w:r>
      <w:r>
        <w:rPr>
          <w:noProof/>
          <w:webHidden/>
        </w:rPr>
        <w:fldChar w:fldCharType="begin"/>
      </w:r>
      <w:r>
        <w:rPr>
          <w:noProof/>
          <w:webHidden/>
        </w:rPr>
        <w:instrText xml:space="preserve"> PAGEREF _Toc221868541 \h </w:instrText>
      </w:r>
      <w:r>
        <w:rPr>
          <w:noProof/>
          <w:webHidden/>
        </w:rPr>
      </w:r>
      <w:r>
        <w:rPr>
          <w:noProof/>
          <w:webHidden/>
        </w:rPr>
        <w:fldChar w:fldCharType="separate"/>
      </w:r>
      <w:r>
        <w:rPr>
          <w:noProof/>
          <w:webHidden/>
        </w:rPr>
        <w:t>14</w:t>
      </w:r>
      <w:r>
        <w:rPr>
          <w:noProof/>
          <w:webHidden/>
        </w:rPr>
        <w:fldChar w:fldCharType="end"/>
      </w:r>
    </w:p>
    <w:p w14:paraId="40AC01D9" w14:textId="5C25BCB0" w:rsidR="004D2057" w:rsidRDefault="004D2057">
      <w:pPr>
        <w:pStyle w:val="TOC3"/>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5.2.</w:t>
      </w:r>
      <w:r>
        <w:rPr>
          <w:rFonts w:asciiTheme="minorHAnsi" w:eastAsiaTheme="minorEastAsia" w:hAnsiTheme="minorHAnsi" w:cstheme="minorBidi"/>
          <w:iCs w:val="0"/>
          <w:noProof/>
          <w:kern w:val="2"/>
          <w:sz w:val="24"/>
          <w:szCs w:val="24"/>
          <w:lang w:val="en-AU" w:eastAsia="en-AU"/>
          <w14:ligatures w14:val="standardContextual"/>
        </w:rPr>
        <w:tab/>
      </w:r>
      <w:r>
        <w:rPr>
          <w:noProof/>
        </w:rPr>
        <w:t>Eligible locations</w:t>
      </w:r>
      <w:r>
        <w:rPr>
          <w:noProof/>
          <w:webHidden/>
        </w:rPr>
        <w:tab/>
      </w:r>
      <w:r>
        <w:rPr>
          <w:noProof/>
          <w:webHidden/>
        </w:rPr>
        <w:fldChar w:fldCharType="begin"/>
      </w:r>
      <w:r>
        <w:rPr>
          <w:noProof/>
          <w:webHidden/>
        </w:rPr>
        <w:instrText xml:space="preserve"> PAGEREF _Toc221868542 \h </w:instrText>
      </w:r>
      <w:r>
        <w:rPr>
          <w:noProof/>
          <w:webHidden/>
        </w:rPr>
      </w:r>
      <w:r>
        <w:rPr>
          <w:noProof/>
          <w:webHidden/>
        </w:rPr>
        <w:fldChar w:fldCharType="separate"/>
      </w:r>
      <w:r>
        <w:rPr>
          <w:noProof/>
          <w:webHidden/>
        </w:rPr>
        <w:t>14</w:t>
      </w:r>
      <w:r>
        <w:rPr>
          <w:noProof/>
          <w:webHidden/>
        </w:rPr>
        <w:fldChar w:fldCharType="end"/>
      </w:r>
    </w:p>
    <w:p w14:paraId="21CFC617" w14:textId="48F8BF2A" w:rsidR="004D2057" w:rsidRDefault="004D2057">
      <w:pPr>
        <w:pStyle w:val="TOC3"/>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5.3.</w:t>
      </w:r>
      <w:r>
        <w:rPr>
          <w:rFonts w:asciiTheme="minorHAnsi" w:eastAsiaTheme="minorEastAsia" w:hAnsiTheme="minorHAnsi" w:cstheme="minorBidi"/>
          <w:iCs w:val="0"/>
          <w:noProof/>
          <w:kern w:val="2"/>
          <w:sz w:val="24"/>
          <w:szCs w:val="24"/>
          <w:lang w:val="en-AU" w:eastAsia="en-AU"/>
          <w14:ligatures w14:val="standardContextual"/>
        </w:rPr>
        <w:tab/>
      </w:r>
      <w:r>
        <w:rPr>
          <w:noProof/>
        </w:rPr>
        <w:t>Eligible expenditure</w:t>
      </w:r>
      <w:r>
        <w:rPr>
          <w:noProof/>
          <w:webHidden/>
        </w:rPr>
        <w:tab/>
      </w:r>
      <w:r>
        <w:rPr>
          <w:noProof/>
          <w:webHidden/>
        </w:rPr>
        <w:fldChar w:fldCharType="begin"/>
      </w:r>
      <w:r>
        <w:rPr>
          <w:noProof/>
          <w:webHidden/>
        </w:rPr>
        <w:instrText xml:space="preserve"> PAGEREF _Toc221868543 \h </w:instrText>
      </w:r>
      <w:r>
        <w:rPr>
          <w:noProof/>
          <w:webHidden/>
        </w:rPr>
      </w:r>
      <w:r>
        <w:rPr>
          <w:noProof/>
          <w:webHidden/>
        </w:rPr>
        <w:fldChar w:fldCharType="separate"/>
      </w:r>
      <w:r>
        <w:rPr>
          <w:noProof/>
          <w:webHidden/>
        </w:rPr>
        <w:t>14</w:t>
      </w:r>
      <w:r>
        <w:rPr>
          <w:noProof/>
          <w:webHidden/>
        </w:rPr>
        <w:fldChar w:fldCharType="end"/>
      </w:r>
    </w:p>
    <w:p w14:paraId="3AEF152E" w14:textId="3B8EA4D7" w:rsidR="004D2057" w:rsidRDefault="004D2057">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A23EE2">
        <w:rPr>
          <w:rFonts w:cs="Arial"/>
          <w:noProof/>
        </w:rPr>
        <w:t>6.</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The assessment criteria</w:t>
      </w:r>
      <w:r>
        <w:rPr>
          <w:noProof/>
          <w:webHidden/>
        </w:rPr>
        <w:tab/>
      </w:r>
      <w:r>
        <w:rPr>
          <w:noProof/>
          <w:webHidden/>
        </w:rPr>
        <w:fldChar w:fldCharType="begin"/>
      </w:r>
      <w:r>
        <w:rPr>
          <w:noProof/>
          <w:webHidden/>
        </w:rPr>
        <w:instrText xml:space="preserve"> PAGEREF _Toc221868544 \h </w:instrText>
      </w:r>
      <w:r>
        <w:rPr>
          <w:noProof/>
          <w:webHidden/>
        </w:rPr>
      </w:r>
      <w:r>
        <w:rPr>
          <w:noProof/>
          <w:webHidden/>
        </w:rPr>
        <w:fldChar w:fldCharType="separate"/>
      </w:r>
      <w:r>
        <w:rPr>
          <w:noProof/>
          <w:webHidden/>
        </w:rPr>
        <w:t>15</w:t>
      </w:r>
      <w:r>
        <w:rPr>
          <w:noProof/>
          <w:webHidden/>
        </w:rPr>
        <w:fldChar w:fldCharType="end"/>
      </w:r>
    </w:p>
    <w:p w14:paraId="010C61BA" w14:textId="15F8AB51" w:rsidR="004D2057" w:rsidRDefault="004D2057">
      <w:pPr>
        <w:pStyle w:val="TOC3"/>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6.1.</w:t>
      </w:r>
      <w:r>
        <w:rPr>
          <w:rFonts w:asciiTheme="minorHAnsi" w:eastAsiaTheme="minorEastAsia" w:hAnsiTheme="minorHAnsi" w:cstheme="minorBidi"/>
          <w:iCs w:val="0"/>
          <w:noProof/>
          <w:kern w:val="2"/>
          <w:sz w:val="24"/>
          <w:szCs w:val="24"/>
          <w:lang w:val="en-AU" w:eastAsia="en-AU"/>
          <w14:ligatures w14:val="standardContextual"/>
        </w:rPr>
        <w:tab/>
      </w:r>
      <w:r>
        <w:rPr>
          <w:noProof/>
        </w:rPr>
        <w:t>Assessment Criterion 1 - Project Impact (40% weighting)</w:t>
      </w:r>
      <w:r>
        <w:rPr>
          <w:noProof/>
          <w:webHidden/>
        </w:rPr>
        <w:tab/>
      </w:r>
      <w:r>
        <w:rPr>
          <w:noProof/>
          <w:webHidden/>
        </w:rPr>
        <w:fldChar w:fldCharType="begin"/>
      </w:r>
      <w:r>
        <w:rPr>
          <w:noProof/>
          <w:webHidden/>
        </w:rPr>
        <w:instrText xml:space="preserve"> PAGEREF _Toc221868545 \h </w:instrText>
      </w:r>
      <w:r>
        <w:rPr>
          <w:noProof/>
          <w:webHidden/>
        </w:rPr>
      </w:r>
      <w:r>
        <w:rPr>
          <w:noProof/>
          <w:webHidden/>
        </w:rPr>
        <w:fldChar w:fldCharType="separate"/>
      </w:r>
      <w:r>
        <w:rPr>
          <w:noProof/>
          <w:webHidden/>
        </w:rPr>
        <w:t>15</w:t>
      </w:r>
      <w:r>
        <w:rPr>
          <w:noProof/>
          <w:webHidden/>
        </w:rPr>
        <w:fldChar w:fldCharType="end"/>
      </w:r>
    </w:p>
    <w:p w14:paraId="530DD225" w14:textId="11508FBF" w:rsidR="004D2057" w:rsidRDefault="004D2057">
      <w:pPr>
        <w:pStyle w:val="TOC3"/>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6.2.</w:t>
      </w:r>
      <w:r>
        <w:rPr>
          <w:rFonts w:asciiTheme="minorHAnsi" w:eastAsiaTheme="minorEastAsia" w:hAnsiTheme="minorHAnsi" w:cstheme="minorBidi"/>
          <w:iCs w:val="0"/>
          <w:noProof/>
          <w:kern w:val="2"/>
          <w:sz w:val="24"/>
          <w:szCs w:val="24"/>
          <w:lang w:val="en-AU" w:eastAsia="en-AU"/>
          <w14:ligatures w14:val="standardContextual"/>
        </w:rPr>
        <w:tab/>
      </w:r>
      <w:r>
        <w:rPr>
          <w:noProof/>
        </w:rPr>
        <w:t xml:space="preserve">Assessment Criterion 2 – Project Methodology (30% </w:t>
      </w:r>
      <w:r w:rsidRPr="00A23EE2">
        <w:rPr>
          <w:noProof/>
        </w:rPr>
        <w:t>weighting)</w:t>
      </w:r>
      <w:r>
        <w:rPr>
          <w:noProof/>
          <w:webHidden/>
        </w:rPr>
        <w:tab/>
      </w:r>
      <w:r>
        <w:rPr>
          <w:noProof/>
          <w:webHidden/>
        </w:rPr>
        <w:fldChar w:fldCharType="begin"/>
      </w:r>
      <w:r>
        <w:rPr>
          <w:noProof/>
          <w:webHidden/>
        </w:rPr>
        <w:instrText xml:space="preserve"> PAGEREF _Toc221868546 \h </w:instrText>
      </w:r>
      <w:r>
        <w:rPr>
          <w:noProof/>
          <w:webHidden/>
        </w:rPr>
      </w:r>
      <w:r>
        <w:rPr>
          <w:noProof/>
          <w:webHidden/>
        </w:rPr>
        <w:fldChar w:fldCharType="separate"/>
      </w:r>
      <w:r>
        <w:rPr>
          <w:noProof/>
          <w:webHidden/>
        </w:rPr>
        <w:t>16</w:t>
      </w:r>
      <w:r>
        <w:rPr>
          <w:noProof/>
          <w:webHidden/>
        </w:rPr>
        <w:fldChar w:fldCharType="end"/>
      </w:r>
    </w:p>
    <w:p w14:paraId="5443AA69" w14:textId="5C7B149D" w:rsidR="004D2057" w:rsidRDefault="004D2057">
      <w:pPr>
        <w:pStyle w:val="TOC3"/>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6.3.</w:t>
      </w:r>
      <w:r>
        <w:rPr>
          <w:rFonts w:asciiTheme="minorHAnsi" w:eastAsiaTheme="minorEastAsia" w:hAnsiTheme="minorHAnsi" w:cstheme="minorBidi"/>
          <w:iCs w:val="0"/>
          <w:noProof/>
          <w:kern w:val="2"/>
          <w:sz w:val="24"/>
          <w:szCs w:val="24"/>
          <w:lang w:val="en-AU" w:eastAsia="en-AU"/>
          <w14:ligatures w14:val="standardContextual"/>
        </w:rPr>
        <w:tab/>
      </w:r>
      <w:r>
        <w:rPr>
          <w:noProof/>
        </w:rPr>
        <w:t xml:space="preserve">Assessment Criterion 3 – </w:t>
      </w:r>
      <w:r w:rsidRPr="00A23EE2">
        <w:rPr>
          <w:noProof/>
        </w:rPr>
        <w:t xml:space="preserve">Capacity, Capability and Resources to Deliver the Project </w:t>
      </w:r>
      <w:r>
        <w:rPr>
          <w:noProof/>
        </w:rPr>
        <w:t>(30</w:t>
      </w:r>
      <w:r w:rsidRPr="00A23EE2">
        <w:rPr>
          <w:noProof/>
        </w:rPr>
        <w:t>% weighting)</w:t>
      </w:r>
      <w:r>
        <w:rPr>
          <w:noProof/>
          <w:webHidden/>
        </w:rPr>
        <w:tab/>
      </w:r>
      <w:r>
        <w:rPr>
          <w:noProof/>
          <w:webHidden/>
        </w:rPr>
        <w:fldChar w:fldCharType="begin"/>
      </w:r>
      <w:r>
        <w:rPr>
          <w:noProof/>
          <w:webHidden/>
        </w:rPr>
        <w:instrText xml:space="preserve"> PAGEREF _Toc221868547 \h </w:instrText>
      </w:r>
      <w:r>
        <w:rPr>
          <w:noProof/>
          <w:webHidden/>
        </w:rPr>
      </w:r>
      <w:r>
        <w:rPr>
          <w:noProof/>
          <w:webHidden/>
        </w:rPr>
        <w:fldChar w:fldCharType="separate"/>
      </w:r>
      <w:r>
        <w:rPr>
          <w:noProof/>
          <w:webHidden/>
        </w:rPr>
        <w:t>16</w:t>
      </w:r>
      <w:r>
        <w:rPr>
          <w:noProof/>
          <w:webHidden/>
        </w:rPr>
        <w:fldChar w:fldCharType="end"/>
      </w:r>
    </w:p>
    <w:p w14:paraId="42ED62B3" w14:textId="45DDA219" w:rsidR="004D2057" w:rsidRDefault="004D2057">
      <w:pPr>
        <w:pStyle w:val="TOC3"/>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6.4.</w:t>
      </w:r>
      <w:r>
        <w:rPr>
          <w:rFonts w:asciiTheme="minorHAnsi" w:eastAsiaTheme="minorEastAsia" w:hAnsiTheme="minorHAnsi" w:cstheme="minorBidi"/>
          <w:iCs w:val="0"/>
          <w:noProof/>
          <w:kern w:val="2"/>
          <w:sz w:val="24"/>
          <w:szCs w:val="24"/>
          <w:lang w:val="en-AU" w:eastAsia="en-AU"/>
          <w14:ligatures w14:val="standardContextual"/>
        </w:rPr>
        <w:tab/>
      </w:r>
      <w:r w:rsidRPr="00A23EE2">
        <w:rPr>
          <w:noProof/>
        </w:rPr>
        <w:t>Assessment Criterion 4 - Overall Value and Risk of the Project (non-weighted)</w:t>
      </w:r>
      <w:r>
        <w:rPr>
          <w:noProof/>
          <w:webHidden/>
        </w:rPr>
        <w:tab/>
      </w:r>
      <w:r>
        <w:rPr>
          <w:noProof/>
          <w:webHidden/>
        </w:rPr>
        <w:fldChar w:fldCharType="begin"/>
      </w:r>
      <w:r>
        <w:rPr>
          <w:noProof/>
          <w:webHidden/>
        </w:rPr>
        <w:instrText xml:space="preserve"> PAGEREF _Toc221868548 \h </w:instrText>
      </w:r>
      <w:r>
        <w:rPr>
          <w:noProof/>
          <w:webHidden/>
        </w:rPr>
      </w:r>
      <w:r>
        <w:rPr>
          <w:noProof/>
          <w:webHidden/>
        </w:rPr>
        <w:fldChar w:fldCharType="separate"/>
      </w:r>
      <w:r>
        <w:rPr>
          <w:noProof/>
          <w:webHidden/>
        </w:rPr>
        <w:t>17</w:t>
      </w:r>
      <w:r>
        <w:rPr>
          <w:noProof/>
          <w:webHidden/>
        </w:rPr>
        <w:fldChar w:fldCharType="end"/>
      </w:r>
    </w:p>
    <w:p w14:paraId="27F03DBA" w14:textId="3E0434D3" w:rsidR="004D2057" w:rsidRDefault="004D2057">
      <w:pPr>
        <w:pStyle w:val="TOC3"/>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6.5.</w:t>
      </w:r>
      <w:r>
        <w:rPr>
          <w:rFonts w:asciiTheme="minorHAnsi" w:eastAsiaTheme="minorEastAsia" w:hAnsiTheme="minorHAnsi" w:cstheme="minorBidi"/>
          <w:iCs w:val="0"/>
          <w:noProof/>
          <w:kern w:val="2"/>
          <w:sz w:val="24"/>
          <w:szCs w:val="24"/>
          <w:lang w:val="en-AU" w:eastAsia="en-AU"/>
          <w14:ligatures w14:val="standardContextual"/>
        </w:rPr>
        <w:tab/>
      </w:r>
      <w:r>
        <w:rPr>
          <w:noProof/>
        </w:rPr>
        <w:t>Consumer and community involvement</w:t>
      </w:r>
      <w:r>
        <w:rPr>
          <w:noProof/>
          <w:webHidden/>
        </w:rPr>
        <w:tab/>
      </w:r>
      <w:r>
        <w:rPr>
          <w:noProof/>
          <w:webHidden/>
        </w:rPr>
        <w:fldChar w:fldCharType="begin"/>
      </w:r>
      <w:r>
        <w:rPr>
          <w:noProof/>
          <w:webHidden/>
        </w:rPr>
        <w:instrText xml:space="preserve"> PAGEREF _Toc221868549 \h </w:instrText>
      </w:r>
      <w:r>
        <w:rPr>
          <w:noProof/>
          <w:webHidden/>
        </w:rPr>
      </w:r>
      <w:r>
        <w:rPr>
          <w:noProof/>
          <w:webHidden/>
        </w:rPr>
        <w:fldChar w:fldCharType="separate"/>
      </w:r>
      <w:r>
        <w:rPr>
          <w:noProof/>
          <w:webHidden/>
        </w:rPr>
        <w:t>17</w:t>
      </w:r>
      <w:r>
        <w:rPr>
          <w:noProof/>
          <w:webHidden/>
        </w:rPr>
        <w:fldChar w:fldCharType="end"/>
      </w:r>
    </w:p>
    <w:p w14:paraId="467CD419" w14:textId="2A696F3A" w:rsidR="004D2057" w:rsidRDefault="004D2057">
      <w:pPr>
        <w:pStyle w:val="TOC3"/>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6.6.</w:t>
      </w:r>
      <w:r>
        <w:rPr>
          <w:rFonts w:asciiTheme="minorHAnsi" w:eastAsiaTheme="minorEastAsia" w:hAnsiTheme="minorHAnsi" w:cstheme="minorBidi"/>
          <w:iCs w:val="0"/>
          <w:noProof/>
          <w:kern w:val="2"/>
          <w:sz w:val="24"/>
          <w:szCs w:val="24"/>
          <w:lang w:val="en-AU" w:eastAsia="en-AU"/>
          <w14:ligatures w14:val="standardContextual"/>
        </w:rPr>
        <w:tab/>
      </w:r>
      <w:r>
        <w:rPr>
          <w:noProof/>
        </w:rPr>
        <w:t>Consideration of Sex, Gender, Variations of Sex Characteristics and Sexual Orientation</w:t>
      </w:r>
      <w:r>
        <w:rPr>
          <w:noProof/>
          <w:webHidden/>
        </w:rPr>
        <w:tab/>
      </w:r>
      <w:r>
        <w:rPr>
          <w:noProof/>
          <w:webHidden/>
        </w:rPr>
        <w:fldChar w:fldCharType="begin"/>
      </w:r>
      <w:r>
        <w:rPr>
          <w:noProof/>
          <w:webHidden/>
        </w:rPr>
        <w:instrText xml:space="preserve"> PAGEREF _Toc221868550 \h </w:instrText>
      </w:r>
      <w:r>
        <w:rPr>
          <w:noProof/>
          <w:webHidden/>
        </w:rPr>
      </w:r>
      <w:r>
        <w:rPr>
          <w:noProof/>
          <w:webHidden/>
        </w:rPr>
        <w:fldChar w:fldCharType="separate"/>
      </w:r>
      <w:r>
        <w:rPr>
          <w:noProof/>
          <w:webHidden/>
        </w:rPr>
        <w:t>18</w:t>
      </w:r>
      <w:r>
        <w:rPr>
          <w:noProof/>
          <w:webHidden/>
        </w:rPr>
        <w:fldChar w:fldCharType="end"/>
      </w:r>
    </w:p>
    <w:p w14:paraId="3DE1A085" w14:textId="14044154" w:rsidR="004D2057" w:rsidRDefault="004D2057">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A23EE2">
        <w:rPr>
          <w:rFonts w:cs="Arial"/>
          <w:noProof/>
        </w:rPr>
        <w:t>7.</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How to apply</w:t>
      </w:r>
      <w:r>
        <w:rPr>
          <w:noProof/>
          <w:webHidden/>
        </w:rPr>
        <w:tab/>
      </w:r>
      <w:r>
        <w:rPr>
          <w:noProof/>
          <w:webHidden/>
        </w:rPr>
        <w:fldChar w:fldCharType="begin"/>
      </w:r>
      <w:r>
        <w:rPr>
          <w:noProof/>
          <w:webHidden/>
        </w:rPr>
        <w:instrText xml:space="preserve"> PAGEREF _Toc221868551 \h </w:instrText>
      </w:r>
      <w:r>
        <w:rPr>
          <w:noProof/>
          <w:webHidden/>
        </w:rPr>
      </w:r>
      <w:r>
        <w:rPr>
          <w:noProof/>
          <w:webHidden/>
        </w:rPr>
        <w:fldChar w:fldCharType="separate"/>
      </w:r>
      <w:r>
        <w:rPr>
          <w:noProof/>
          <w:webHidden/>
        </w:rPr>
        <w:t>18</w:t>
      </w:r>
      <w:r>
        <w:rPr>
          <w:noProof/>
          <w:webHidden/>
        </w:rPr>
        <w:fldChar w:fldCharType="end"/>
      </w:r>
    </w:p>
    <w:p w14:paraId="13D7D534" w14:textId="0D953B12" w:rsidR="004D2057" w:rsidRDefault="004D2057">
      <w:pPr>
        <w:pStyle w:val="TOC3"/>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7.1.</w:t>
      </w:r>
      <w:r>
        <w:rPr>
          <w:rFonts w:asciiTheme="minorHAnsi" w:eastAsiaTheme="minorEastAsia" w:hAnsiTheme="minorHAnsi" w:cstheme="minorBidi"/>
          <w:iCs w:val="0"/>
          <w:noProof/>
          <w:kern w:val="2"/>
          <w:sz w:val="24"/>
          <w:szCs w:val="24"/>
          <w:lang w:val="en-AU" w:eastAsia="en-AU"/>
          <w14:ligatures w14:val="standardContextual"/>
        </w:rPr>
        <w:tab/>
      </w:r>
      <w:r>
        <w:rPr>
          <w:noProof/>
        </w:rPr>
        <w:t>Attachments to the application</w:t>
      </w:r>
      <w:r>
        <w:rPr>
          <w:noProof/>
          <w:webHidden/>
        </w:rPr>
        <w:tab/>
      </w:r>
      <w:r>
        <w:rPr>
          <w:noProof/>
          <w:webHidden/>
        </w:rPr>
        <w:fldChar w:fldCharType="begin"/>
      </w:r>
      <w:r>
        <w:rPr>
          <w:noProof/>
          <w:webHidden/>
        </w:rPr>
        <w:instrText xml:space="preserve"> PAGEREF _Toc221868552 \h </w:instrText>
      </w:r>
      <w:r>
        <w:rPr>
          <w:noProof/>
          <w:webHidden/>
        </w:rPr>
      </w:r>
      <w:r>
        <w:rPr>
          <w:noProof/>
          <w:webHidden/>
        </w:rPr>
        <w:fldChar w:fldCharType="separate"/>
      </w:r>
      <w:r>
        <w:rPr>
          <w:noProof/>
          <w:webHidden/>
        </w:rPr>
        <w:t>19</w:t>
      </w:r>
      <w:r>
        <w:rPr>
          <w:noProof/>
          <w:webHidden/>
        </w:rPr>
        <w:fldChar w:fldCharType="end"/>
      </w:r>
    </w:p>
    <w:p w14:paraId="5A1AD8EC" w14:textId="15D15421" w:rsidR="004D2057" w:rsidRDefault="004D2057">
      <w:pPr>
        <w:pStyle w:val="TOC3"/>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7.2.</w:t>
      </w:r>
      <w:r>
        <w:rPr>
          <w:rFonts w:asciiTheme="minorHAnsi" w:eastAsiaTheme="minorEastAsia" w:hAnsiTheme="minorHAnsi" w:cstheme="minorBidi"/>
          <w:iCs w:val="0"/>
          <w:noProof/>
          <w:kern w:val="2"/>
          <w:sz w:val="24"/>
          <w:szCs w:val="24"/>
          <w:lang w:val="en-AU" w:eastAsia="en-AU"/>
          <w14:ligatures w14:val="standardContextual"/>
        </w:rPr>
        <w:tab/>
      </w:r>
      <w:r>
        <w:rPr>
          <w:noProof/>
        </w:rPr>
        <w:t>Joint applications</w:t>
      </w:r>
      <w:r>
        <w:rPr>
          <w:noProof/>
          <w:webHidden/>
        </w:rPr>
        <w:tab/>
      </w:r>
      <w:r>
        <w:rPr>
          <w:noProof/>
          <w:webHidden/>
        </w:rPr>
        <w:fldChar w:fldCharType="begin"/>
      </w:r>
      <w:r>
        <w:rPr>
          <w:noProof/>
          <w:webHidden/>
        </w:rPr>
        <w:instrText xml:space="preserve"> PAGEREF _Toc221868553 \h </w:instrText>
      </w:r>
      <w:r>
        <w:rPr>
          <w:noProof/>
          <w:webHidden/>
        </w:rPr>
      </w:r>
      <w:r>
        <w:rPr>
          <w:noProof/>
          <w:webHidden/>
        </w:rPr>
        <w:fldChar w:fldCharType="separate"/>
      </w:r>
      <w:r>
        <w:rPr>
          <w:noProof/>
          <w:webHidden/>
        </w:rPr>
        <w:t>19</w:t>
      </w:r>
      <w:r>
        <w:rPr>
          <w:noProof/>
          <w:webHidden/>
        </w:rPr>
        <w:fldChar w:fldCharType="end"/>
      </w:r>
    </w:p>
    <w:p w14:paraId="5300B5F1" w14:textId="6910D8A1" w:rsidR="004D2057" w:rsidRDefault="004D2057">
      <w:pPr>
        <w:pStyle w:val="TOC4"/>
        <w:rPr>
          <w:rFonts w:asciiTheme="minorHAnsi" w:eastAsiaTheme="minorEastAsia" w:hAnsiTheme="minorHAnsi" w:cstheme="minorBidi"/>
          <w:iCs w:val="0"/>
          <w:kern w:val="2"/>
          <w:sz w:val="24"/>
          <w:lang w:eastAsia="en-AU"/>
          <w14:ligatures w14:val="standardContextual"/>
        </w:rPr>
      </w:pPr>
      <w:r>
        <w:t>7.2.1.</w:t>
      </w:r>
      <w:r>
        <w:rPr>
          <w:rFonts w:asciiTheme="minorHAnsi" w:eastAsiaTheme="minorEastAsia" w:hAnsiTheme="minorHAnsi" w:cstheme="minorBidi"/>
          <w:iCs w:val="0"/>
          <w:kern w:val="2"/>
          <w:sz w:val="24"/>
          <w:lang w:eastAsia="en-AU"/>
          <w14:ligatures w14:val="standardContextual"/>
        </w:rPr>
        <w:tab/>
      </w:r>
      <w:r>
        <w:t>Lead Organisations and Chief Investigator A</w:t>
      </w:r>
      <w:r>
        <w:rPr>
          <w:webHidden/>
        </w:rPr>
        <w:tab/>
      </w:r>
      <w:r>
        <w:rPr>
          <w:webHidden/>
        </w:rPr>
        <w:fldChar w:fldCharType="begin"/>
      </w:r>
      <w:r>
        <w:rPr>
          <w:webHidden/>
        </w:rPr>
        <w:instrText xml:space="preserve"> PAGEREF _Toc221868554 \h </w:instrText>
      </w:r>
      <w:r>
        <w:rPr>
          <w:webHidden/>
        </w:rPr>
      </w:r>
      <w:r>
        <w:rPr>
          <w:webHidden/>
        </w:rPr>
        <w:fldChar w:fldCharType="separate"/>
      </w:r>
      <w:r>
        <w:rPr>
          <w:webHidden/>
        </w:rPr>
        <w:t>20</w:t>
      </w:r>
      <w:r>
        <w:rPr>
          <w:webHidden/>
        </w:rPr>
        <w:fldChar w:fldCharType="end"/>
      </w:r>
    </w:p>
    <w:p w14:paraId="5D50C114" w14:textId="0FFBB124" w:rsidR="004D2057" w:rsidRDefault="004D2057">
      <w:pPr>
        <w:pStyle w:val="TOC3"/>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7.3.</w:t>
      </w:r>
      <w:r>
        <w:rPr>
          <w:rFonts w:asciiTheme="minorHAnsi" w:eastAsiaTheme="minorEastAsia" w:hAnsiTheme="minorHAnsi" w:cstheme="minorBidi"/>
          <w:iCs w:val="0"/>
          <w:noProof/>
          <w:kern w:val="2"/>
          <w:sz w:val="24"/>
          <w:szCs w:val="24"/>
          <w:lang w:val="en-AU" w:eastAsia="en-AU"/>
          <w14:ligatures w14:val="standardContextual"/>
        </w:rPr>
        <w:tab/>
      </w:r>
      <w:r>
        <w:rPr>
          <w:noProof/>
        </w:rPr>
        <w:t>Timing of the grant opportunity process</w:t>
      </w:r>
      <w:r>
        <w:rPr>
          <w:noProof/>
          <w:webHidden/>
        </w:rPr>
        <w:tab/>
      </w:r>
      <w:r>
        <w:rPr>
          <w:noProof/>
          <w:webHidden/>
        </w:rPr>
        <w:fldChar w:fldCharType="begin"/>
      </w:r>
      <w:r>
        <w:rPr>
          <w:noProof/>
          <w:webHidden/>
        </w:rPr>
        <w:instrText xml:space="preserve"> PAGEREF _Toc221868555 \h </w:instrText>
      </w:r>
      <w:r>
        <w:rPr>
          <w:noProof/>
          <w:webHidden/>
        </w:rPr>
      </w:r>
      <w:r>
        <w:rPr>
          <w:noProof/>
          <w:webHidden/>
        </w:rPr>
        <w:fldChar w:fldCharType="separate"/>
      </w:r>
      <w:r>
        <w:rPr>
          <w:noProof/>
          <w:webHidden/>
        </w:rPr>
        <w:t>20</w:t>
      </w:r>
      <w:r>
        <w:rPr>
          <w:noProof/>
          <w:webHidden/>
        </w:rPr>
        <w:fldChar w:fldCharType="end"/>
      </w:r>
    </w:p>
    <w:p w14:paraId="7E0C16FF" w14:textId="0D4DAD3C" w:rsidR="004D2057" w:rsidRDefault="004D2057">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A23EE2">
        <w:rPr>
          <w:rFonts w:cs="Arial"/>
          <w:noProof/>
        </w:rPr>
        <w:t>8.</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The grant selection process</w:t>
      </w:r>
      <w:r>
        <w:rPr>
          <w:noProof/>
          <w:webHidden/>
        </w:rPr>
        <w:tab/>
      </w:r>
      <w:r>
        <w:rPr>
          <w:noProof/>
          <w:webHidden/>
        </w:rPr>
        <w:fldChar w:fldCharType="begin"/>
      </w:r>
      <w:r>
        <w:rPr>
          <w:noProof/>
          <w:webHidden/>
        </w:rPr>
        <w:instrText xml:space="preserve"> PAGEREF _Toc221868556 \h </w:instrText>
      </w:r>
      <w:r>
        <w:rPr>
          <w:noProof/>
          <w:webHidden/>
        </w:rPr>
      </w:r>
      <w:r>
        <w:rPr>
          <w:noProof/>
          <w:webHidden/>
        </w:rPr>
        <w:fldChar w:fldCharType="separate"/>
      </w:r>
      <w:r>
        <w:rPr>
          <w:noProof/>
          <w:webHidden/>
        </w:rPr>
        <w:t>20</w:t>
      </w:r>
      <w:r>
        <w:rPr>
          <w:noProof/>
          <w:webHidden/>
        </w:rPr>
        <w:fldChar w:fldCharType="end"/>
      </w:r>
    </w:p>
    <w:p w14:paraId="30DB22B5" w14:textId="0A97F2B7" w:rsidR="004D2057" w:rsidRDefault="004D2057">
      <w:pPr>
        <w:pStyle w:val="TOC3"/>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8.1.</w:t>
      </w:r>
      <w:r>
        <w:rPr>
          <w:rFonts w:asciiTheme="minorHAnsi" w:eastAsiaTheme="minorEastAsia" w:hAnsiTheme="minorHAnsi" w:cstheme="minorBidi"/>
          <w:iCs w:val="0"/>
          <w:noProof/>
          <w:kern w:val="2"/>
          <w:sz w:val="24"/>
          <w:szCs w:val="24"/>
          <w:lang w:val="en-AU" w:eastAsia="en-AU"/>
          <w14:ligatures w14:val="standardContextual"/>
        </w:rPr>
        <w:tab/>
      </w:r>
      <w:r>
        <w:rPr>
          <w:noProof/>
        </w:rPr>
        <w:t>Who will approve grants?</w:t>
      </w:r>
      <w:r>
        <w:rPr>
          <w:noProof/>
          <w:webHidden/>
        </w:rPr>
        <w:tab/>
      </w:r>
      <w:r>
        <w:rPr>
          <w:noProof/>
          <w:webHidden/>
        </w:rPr>
        <w:fldChar w:fldCharType="begin"/>
      </w:r>
      <w:r>
        <w:rPr>
          <w:noProof/>
          <w:webHidden/>
        </w:rPr>
        <w:instrText xml:space="preserve"> PAGEREF _Toc221868557 \h </w:instrText>
      </w:r>
      <w:r>
        <w:rPr>
          <w:noProof/>
          <w:webHidden/>
        </w:rPr>
      </w:r>
      <w:r>
        <w:rPr>
          <w:noProof/>
          <w:webHidden/>
        </w:rPr>
        <w:fldChar w:fldCharType="separate"/>
      </w:r>
      <w:r>
        <w:rPr>
          <w:noProof/>
          <w:webHidden/>
        </w:rPr>
        <w:t>21</w:t>
      </w:r>
      <w:r>
        <w:rPr>
          <w:noProof/>
          <w:webHidden/>
        </w:rPr>
        <w:fldChar w:fldCharType="end"/>
      </w:r>
    </w:p>
    <w:p w14:paraId="61CF4D26" w14:textId="78E01E7C" w:rsidR="004D2057" w:rsidRDefault="004D2057">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A23EE2">
        <w:rPr>
          <w:rFonts w:cs="Arial"/>
          <w:noProof/>
        </w:rPr>
        <w:t>9.</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Notification of application outcomes</w:t>
      </w:r>
      <w:r>
        <w:rPr>
          <w:noProof/>
          <w:webHidden/>
        </w:rPr>
        <w:tab/>
      </w:r>
      <w:r>
        <w:rPr>
          <w:noProof/>
          <w:webHidden/>
        </w:rPr>
        <w:fldChar w:fldCharType="begin"/>
      </w:r>
      <w:r>
        <w:rPr>
          <w:noProof/>
          <w:webHidden/>
        </w:rPr>
        <w:instrText xml:space="preserve"> PAGEREF _Toc221868558 \h </w:instrText>
      </w:r>
      <w:r>
        <w:rPr>
          <w:noProof/>
          <w:webHidden/>
        </w:rPr>
      </w:r>
      <w:r>
        <w:rPr>
          <w:noProof/>
          <w:webHidden/>
        </w:rPr>
        <w:fldChar w:fldCharType="separate"/>
      </w:r>
      <w:r>
        <w:rPr>
          <w:noProof/>
          <w:webHidden/>
        </w:rPr>
        <w:t>21</w:t>
      </w:r>
      <w:r>
        <w:rPr>
          <w:noProof/>
          <w:webHidden/>
        </w:rPr>
        <w:fldChar w:fldCharType="end"/>
      </w:r>
    </w:p>
    <w:p w14:paraId="68CF8B03" w14:textId="65863207" w:rsidR="004D2057" w:rsidRDefault="004D2057">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A23EE2">
        <w:rPr>
          <w:rFonts w:cs="Arial"/>
          <w:noProof/>
        </w:rPr>
        <w:t>10.</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Successful grant applications</w:t>
      </w:r>
      <w:r>
        <w:rPr>
          <w:noProof/>
          <w:webHidden/>
        </w:rPr>
        <w:tab/>
      </w:r>
      <w:r>
        <w:rPr>
          <w:noProof/>
          <w:webHidden/>
        </w:rPr>
        <w:fldChar w:fldCharType="begin"/>
      </w:r>
      <w:r>
        <w:rPr>
          <w:noProof/>
          <w:webHidden/>
        </w:rPr>
        <w:instrText xml:space="preserve"> PAGEREF _Toc221868559 \h </w:instrText>
      </w:r>
      <w:r>
        <w:rPr>
          <w:noProof/>
          <w:webHidden/>
        </w:rPr>
      </w:r>
      <w:r>
        <w:rPr>
          <w:noProof/>
          <w:webHidden/>
        </w:rPr>
        <w:fldChar w:fldCharType="separate"/>
      </w:r>
      <w:r>
        <w:rPr>
          <w:noProof/>
          <w:webHidden/>
        </w:rPr>
        <w:t>21</w:t>
      </w:r>
      <w:r>
        <w:rPr>
          <w:noProof/>
          <w:webHidden/>
        </w:rPr>
        <w:fldChar w:fldCharType="end"/>
      </w:r>
    </w:p>
    <w:p w14:paraId="7D14D49E" w14:textId="18791B6C" w:rsidR="004D2057" w:rsidRDefault="004D2057">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10.1.</w:t>
      </w:r>
      <w:r>
        <w:rPr>
          <w:rFonts w:asciiTheme="minorHAnsi" w:eastAsiaTheme="minorEastAsia" w:hAnsiTheme="minorHAnsi" w:cstheme="minorBidi"/>
          <w:iCs w:val="0"/>
          <w:noProof/>
          <w:kern w:val="2"/>
          <w:sz w:val="24"/>
          <w:szCs w:val="24"/>
          <w:lang w:val="en-AU" w:eastAsia="en-AU"/>
          <w14:ligatures w14:val="standardContextual"/>
        </w:rPr>
        <w:tab/>
      </w:r>
      <w:r>
        <w:rPr>
          <w:noProof/>
        </w:rPr>
        <w:t>The grant agreement</w:t>
      </w:r>
      <w:r>
        <w:rPr>
          <w:noProof/>
          <w:webHidden/>
        </w:rPr>
        <w:tab/>
      </w:r>
      <w:r>
        <w:rPr>
          <w:noProof/>
          <w:webHidden/>
        </w:rPr>
        <w:fldChar w:fldCharType="begin"/>
      </w:r>
      <w:r>
        <w:rPr>
          <w:noProof/>
          <w:webHidden/>
        </w:rPr>
        <w:instrText xml:space="preserve"> PAGEREF _Toc221868560 \h </w:instrText>
      </w:r>
      <w:r>
        <w:rPr>
          <w:noProof/>
          <w:webHidden/>
        </w:rPr>
      </w:r>
      <w:r>
        <w:rPr>
          <w:noProof/>
          <w:webHidden/>
        </w:rPr>
        <w:fldChar w:fldCharType="separate"/>
      </w:r>
      <w:r>
        <w:rPr>
          <w:noProof/>
          <w:webHidden/>
        </w:rPr>
        <w:t>21</w:t>
      </w:r>
      <w:r>
        <w:rPr>
          <w:noProof/>
          <w:webHidden/>
        </w:rPr>
        <w:fldChar w:fldCharType="end"/>
      </w:r>
    </w:p>
    <w:p w14:paraId="232DAC22" w14:textId="02430FC9" w:rsidR="004D2057" w:rsidRDefault="004D2057">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10.2.</w:t>
      </w:r>
      <w:r>
        <w:rPr>
          <w:rFonts w:asciiTheme="minorHAnsi" w:eastAsiaTheme="minorEastAsia" w:hAnsiTheme="minorHAnsi" w:cstheme="minorBidi"/>
          <w:iCs w:val="0"/>
          <w:noProof/>
          <w:kern w:val="2"/>
          <w:sz w:val="24"/>
          <w:szCs w:val="24"/>
          <w:lang w:val="en-AU" w:eastAsia="en-AU"/>
          <w14:ligatures w14:val="standardContextual"/>
        </w:rPr>
        <w:tab/>
      </w:r>
      <w:r>
        <w:rPr>
          <w:noProof/>
        </w:rPr>
        <w:t>Grant agreement variations</w:t>
      </w:r>
      <w:r>
        <w:rPr>
          <w:noProof/>
          <w:webHidden/>
        </w:rPr>
        <w:tab/>
      </w:r>
      <w:r>
        <w:rPr>
          <w:noProof/>
          <w:webHidden/>
        </w:rPr>
        <w:fldChar w:fldCharType="begin"/>
      </w:r>
      <w:r>
        <w:rPr>
          <w:noProof/>
          <w:webHidden/>
        </w:rPr>
        <w:instrText xml:space="preserve"> PAGEREF _Toc221868561 \h </w:instrText>
      </w:r>
      <w:r>
        <w:rPr>
          <w:noProof/>
          <w:webHidden/>
        </w:rPr>
      </w:r>
      <w:r>
        <w:rPr>
          <w:noProof/>
          <w:webHidden/>
        </w:rPr>
        <w:fldChar w:fldCharType="separate"/>
      </w:r>
      <w:r>
        <w:rPr>
          <w:noProof/>
          <w:webHidden/>
        </w:rPr>
        <w:t>22</w:t>
      </w:r>
      <w:r>
        <w:rPr>
          <w:noProof/>
          <w:webHidden/>
        </w:rPr>
        <w:fldChar w:fldCharType="end"/>
      </w:r>
    </w:p>
    <w:p w14:paraId="2A315C36" w14:textId="4F4622CB" w:rsidR="004D2057" w:rsidRDefault="004D2057">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10.3.</w:t>
      </w:r>
      <w:r>
        <w:rPr>
          <w:rFonts w:asciiTheme="minorHAnsi" w:eastAsiaTheme="minorEastAsia" w:hAnsiTheme="minorHAnsi" w:cstheme="minorBidi"/>
          <w:iCs w:val="0"/>
          <w:noProof/>
          <w:kern w:val="2"/>
          <w:sz w:val="24"/>
          <w:szCs w:val="24"/>
          <w:lang w:val="en-AU" w:eastAsia="en-AU"/>
          <w14:ligatures w14:val="standardContextual"/>
        </w:rPr>
        <w:tab/>
      </w:r>
      <w:r>
        <w:rPr>
          <w:noProof/>
        </w:rPr>
        <w:t>Project specific legislation, policies and industry standards</w:t>
      </w:r>
      <w:r>
        <w:rPr>
          <w:noProof/>
          <w:webHidden/>
        </w:rPr>
        <w:tab/>
      </w:r>
      <w:r>
        <w:rPr>
          <w:noProof/>
          <w:webHidden/>
        </w:rPr>
        <w:fldChar w:fldCharType="begin"/>
      </w:r>
      <w:r>
        <w:rPr>
          <w:noProof/>
          <w:webHidden/>
        </w:rPr>
        <w:instrText xml:space="preserve"> PAGEREF _Toc221868562 \h </w:instrText>
      </w:r>
      <w:r>
        <w:rPr>
          <w:noProof/>
          <w:webHidden/>
        </w:rPr>
      </w:r>
      <w:r>
        <w:rPr>
          <w:noProof/>
          <w:webHidden/>
        </w:rPr>
        <w:fldChar w:fldCharType="separate"/>
      </w:r>
      <w:r>
        <w:rPr>
          <w:noProof/>
          <w:webHidden/>
        </w:rPr>
        <w:t>22</w:t>
      </w:r>
      <w:r>
        <w:rPr>
          <w:noProof/>
          <w:webHidden/>
        </w:rPr>
        <w:fldChar w:fldCharType="end"/>
      </w:r>
    </w:p>
    <w:p w14:paraId="42AB3E83" w14:textId="48D9B3F3" w:rsidR="004D2057" w:rsidRDefault="004D2057">
      <w:pPr>
        <w:pStyle w:val="TOC4"/>
        <w:rPr>
          <w:rFonts w:asciiTheme="minorHAnsi" w:eastAsiaTheme="minorEastAsia" w:hAnsiTheme="minorHAnsi" w:cstheme="minorBidi"/>
          <w:iCs w:val="0"/>
          <w:kern w:val="2"/>
          <w:sz w:val="24"/>
          <w:lang w:eastAsia="en-AU"/>
          <w14:ligatures w14:val="standardContextual"/>
        </w:rPr>
      </w:pPr>
      <w:r>
        <w:t>10.3.1.</w:t>
      </w:r>
      <w:r>
        <w:rPr>
          <w:rFonts w:asciiTheme="minorHAnsi" w:eastAsiaTheme="minorEastAsia" w:hAnsiTheme="minorHAnsi" w:cstheme="minorBidi"/>
          <w:iCs w:val="0"/>
          <w:kern w:val="2"/>
          <w:sz w:val="24"/>
          <w:lang w:eastAsia="en-AU"/>
          <w14:ligatures w14:val="standardContextual"/>
        </w:rPr>
        <w:tab/>
      </w:r>
      <w:r>
        <w:t>Child safety requirements</w:t>
      </w:r>
      <w:r>
        <w:rPr>
          <w:webHidden/>
        </w:rPr>
        <w:tab/>
      </w:r>
      <w:r>
        <w:rPr>
          <w:webHidden/>
        </w:rPr>
        <w:fldChar w:fldCharType="begin"/>
      </w:r>
      <w:r>
        <w:rPr>
          <w:webHidden/>
        </w:rPr>
        <w:instrText xml:space="preserve"> PAGEREF _Toc221868563 \h </w:instrText>
      </w:r>
      <w:r>
        <w:rPr>
          <w:webHidden/>
        </w:rPr>
      </w:r>
      <w:r>
        <w:rPr>
          <w:webHidden/>
        </w:rPr>
        <w:fldChar w:fldCharType="separate"/>
      </w:r>
      <w:r>
        <w:rPr>
          <w:webHidden/>
        </w:rPr>
        <w:t>23</w:t>
      </w:r>
      <w:r>
        <w:rPr>
          <w:webHidden/>
        </w:rPr>
        <w:fldChar w:fldCharType="end"/>
      </w:r>
    </w:p>
    <w:p w14:paraId="3E89F896" w14:textId="44ECF207" w:rsidR="004D2057" w:rsidRDefault="004D2057">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10.4.</w:t>
      </w:r>
      <w:r>
        <w:rPr>
          <w:rFonts w:asciiTheme="minorHAnsi" w:eastAsiaTheme="minorEastAsia" w:hAnsiTheme="minorHAnsi" w:cstheme="minorBidi"/>
          <w:iCs w:val="0"/>
          <w:noProof/>
          <w:kern w:val="2"/>
          <w:sz w:val="24"/>
          <w:szCs w:val="24"/>
          <w:lang w:val="en-AU" w:eastAsia="en-AU"/>
          <w14:ligatures w14:val="standardContextual"/>
        </w:rPr>
        <w:tab/>
      </w:r>
      <w:r>
        <w:rPr>
          <w:noProof/>
        </w:rPr>
        <w:t>Intellectual property rights</w:t>
      </w:r>
      <w:r>
        <w:rPr>
          <w:noProof/>
          <w:webHidden/>
        </w:rPr>
        <w:tab/>
      </w:r>
      <w:r>
        <w:rPr>
          <w:noProof/>
          <w:webHidden/>
        </w:rPr>
        <w:fldChar w:fldCharType="begin"/>
      </w:r>
      <w:r>
        <w:rPr>
          <w:noProof/>
          <w:webHidden/>
        </w:rPr>
        <w:instrText xml:space="preserve"> PAGEREF _Toc221868564 \h </w:instrText>
      </w:r>
      <w:r>
        <w:rPr>
          <w:noProof/>
          <w:webHidden/>
        </w:rPr>
      </w:r>
      <w:r>
        <w:rPr>
          <w:noProof/>
          <w:webHidden/>
        </w:rPr>
        <w:fldChar w:fldCharType="separate"/>
      </w:r>
      <w:r>
        <w:rPr>
          <w:noProof/>
          <w:webHidden/>
        </w:rPr>
        <w:t>23</w:t>
      </w:r>
      <w:r>
        <w:rPr>
          <w:noProof/>
          <w:webHidden/>
        </w:rPr>
        <w:fldChar w:fldCharType="end"/>
      </w:r>
    </w:p>
    <w:p w14:paraId="4E1279E5" w14:textId="1A2B2F56" w:rsidR="004D2057" w:rsidRDefault="004D2057">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10.5.</w:t>
      </w:r>
      <w:r>
        <w:rPr>
          <w:rFonts w:asciiTheme="minorHAnsi" w:eastAsiaTheme="minorEastAsia" w:hAnsiTheme="minorHAnsi" w:cstheme="minorBidi"/>
          <w:iCs w:val="0"/>
          <w:noProof/>
          <w:kern w:val="2"/>
          <w:sz w:val="24"/>
          <w:szCs w:val="24"/>
          <w:lang w:val="en-AU" w:eastAsia="en-AU"/>
          <w14:ligatures w14:val="standardContextual"/>
        </w:rPr>
        <w:tab/>
      </w:r>
      <w:r>
        <w:rPr>
          <w:noProof/>
        </w:rPr>
        <w:t>Dissemination of research outcomes</w:t>
      </w:r>
      <w:r>
        <w:rPr>
          <w:noProof/>
          <w:webHidden/>
        </w:rPr>
        <w:tab/>
      </w:r>
      <w:r>
        <w:rPr>
          <w:noProof/>
          <w:webHidden/>
        </w:rPr>
        <w:fldChar w:fldCharType="begin"/>
      </w:r>
      <w:r>
        <w:rPr>
          <w:noProof/>
          <w:webHidden/>
        </w:rPr>
        <w:instrText xml:space="preserve"> PAGEREF _Toc221868565 \h </w:instrText>
      </w:r>
      <w:r>
        <w:rPr>
          <w:noProof/>
          <w:webHidden/>
        </w:rPr>
      </w:r>
      <w:r>
        <w:rPr>
          <w:noProof/>
          <w:webHidden/>
        </w:rPr>
        <w:fldChar w:fldCharType="separate"/>
      </w:r>
      <w:r>
        <w:rPr>
          <w:noProof/>
          <w:webHidden/>
        </w:rPr>
        <w:t>24</w:t>
      </w:r>
      <w:r>
        <w:rPr>
          <w:noProof/>
          <w:webHidden/>
        </w:rPr>
        <w:fldChar w:fldCharType="end"/>
      </w:r>
    </w:p>
    <w:p w14:paraId="35DB1325" w14:textId="407D908E" w:rsidR="004D2057" w:rsidRDefault="004D2057">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10.6.</w:t>
      </w:r>
      <w:r>
        <w:rPr>
          <w:rFonts w:asciiTheme="minorHAnsi" w:eastAsiaTheme="minorEastAsia" w:hAnsiTheme="minorHAnsi" w:cstheme="minorBidi"/>
          <w:iCs w:val="0"/>
          <w:noProof/>
          <w:kern w:val="2"/>
          <w:sz w:val="24"/>
          <w:szCs w:val="24"/>
          <w:lang w:val="en-AU" w:eastAsia="en-AU"/>
          <w14:ligatures w14:val="standardContextual"/>
        </w:rPr>
        <w:tab/>
      </w:r>
      <w:r>
        <w:rPr>
          <w:noProof/>
        </w:rPr>
        <w:t>How we pay the grant</w:t>
      </w:r>
      <w:r>
        <w:rPr>
          <w:noProof/>
          <w:webHidden/>
        </w:rPr>
        <w:tab/>
      </w:r>
      <w:r>
        <w:rPr>
          <w:noProof/>
          <w:webHidden/>
        </w:rPr>
        <w:fldChar w:fldCharType="begin"/>
      </w:r>
      <w:r>
        <w:rPr>
          <w:noProof/>
          <w:webHidden/>
        </w:rPr>
        <w:instrText xml:space="preserve"> PAGEREF _Toc221868566 \h </w:instrText>
      </w:r>
      <w:r>
        <w:rPr>
          <w:noProof/>
          <w:webHidden/>
        </w:rPr>
      </w:r>
      <w:r>
        <w:rPr>
          <w:noProof/>
          <w:webHidden/>
        </w:rPr>
        <w:fldChar w:fldCharType="separate"/>
      </w:r>
      <w:r>
        <w:rPr>
          <w:noProof/>
          <w:webHidden/>
        </w:rPr>
        <w:t>24</w:t>
      </w:r>
      <w:r>
        <w:rPr>
          <w:noProof/>
          <w:webHidden/>
        </w:rPr>
        <w:fldChar w:fldCharType="end"/>
      </w:r>
    </w:p>
    <w:p w14:paraId="307A3AD3" w14:textId="4EC7C354" w:rsidR="004D2057" w:rsidRDefault="004D2057">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10.7.</w:t>
      </w:r>
      <w:r>
        <w:rPr>
          <w:rFonts w:asciiTheme="minorHAnsi" w:eastAsiaTheme="minorEastAsia" w:hAnsiTheme="minorHAnsi" w:cstheme="minorBidi"/>
          <w:iCs w:val="0"/>
          <w:noProof/>
          <w:kern w:val="2"/>
          <w:sz w:val="24"/>
          <w:szCs w:val="24"/>
          <w:lang w:val="en-AU" w:eastAsia="en-AU"/>
          <w14:ligatures w14:val="standardContextual"/>
        </w:rPr>
        <w:tab/>
      </w:r>
      <w:r>
        <w:rPr>
          <w:noProof/>
        </w:rPr>
        <w:t>Grants Payments and GST</w:t>
      </w:r>
      <w:r>
        <w:rPr>
          <w:noProof/>
          <w:webHidden/>
        </w:rPr>
        <w:tab/>
      </w:r>
      <w:r>
        <w:rPr>
          <w:noProof/>
          <w:webHidden/>
        </w:rPr>
        <w:fldChar w:fldCharType="begin"/>
      </w:r>
      <w:r>
        <w:rPr>
          <w:noProof/>
          <w:webHidden/>
        </w:rPr>
        <w:instrText xml:space="preserve"> PAGEREF _Toc221868567 \h </w:instrText>
      </w:r>
      <w:r>
        <w:rPr>
          <w:noProof/>
          <w:webHidden/>
        </w:rPr>
      </w:r>
      <w:r>
        <w:rPr>
          <w:noProof/>
          <w:webHidden/>
        </w:rPr>
        <w:fldChar w:fldCharType="separate"/>
      </w:r>
      <w:r>
        <w:rPr>
          <w:noProof/>
          <w:webHidden/>
        </w:rPr>
        <w:t>24</w:t>
      </w:r>
      <w:r>
        <w:rPr>
          <w:noProof/>
          <w:webHidden/>
        </w:rPr>
        <w:fldChar w:fldCharType="end"/>
      </w:r>
    </w:p>
    <w:p w14:paraId="5C2F75F6" w14:textId="0C4BA54C" w:rsidR="004D2057" w:rsidRDefault="004D2057">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A23EE2">
        <w:rPr>
          <w:rFonts w:cs="Arial"/>
          <w:noProof/>
        </w:rPr>
        <w:t>11.</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Announcement of grants</w:t>
      </w:r>
      <w:r>
        <w:rPr>
          <w:noProof/>
          <w:webHidden/>
        </w:rPr>
        <w:tab/>
      </w:r>
      <w:r>
        <w:rPr>
          <w:noProof/>
          <w:webHidden/>
        </w:rPr>
        <w:fldChar w:fldCharType="begin"/>
      </w:r>
      <w:r>
        <w:rPr>
          <w:noProof/>
          <w:webHidden/>
        </w:rPr>
        <w:instrText xml:space="preserve"> PAGEREF _Toc221868568 \h </w:instrText>
      </w:r>
      <w:r>
        <w:rPr>
          <w:noProof/>
          <w:webHidden/>
        </w:rPr>
      </w:r>
      <w:r>
        <w:rPr>
          <w:noProof/>
          <w:webHidden/>
        </w:rPr>
        <w:fldChar w:fldCharType="separate"/>
      </w:r>
      <w:r>
        <w:rPr>
          <w:noProof/>
          <w:webHidden/>
        </w:rPr>
        <w:t>25</w:t>
      </w:r>
      <w:r>
        <w:rPr>
          <w:noProof/>
          <w:webHidden/>
        </w:rPr>
        <w:fldChar w:fldCharType="end"/>
      </w:r>
    </w:p>
    <w:p w14:paraId="23CD38E2" w14:textId="1F2E3FA9" w:rsidR="004D2057" w:rsidRDefault="004D2057">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A23EE2">
        <w:rPr>
          <w:rFonts w:cs="Arial"/>
          <w:noProof/>
        </w:rPr>
        <w:t>12.</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How we monitor your grant activity</w:t>
      </w:r>
      <w:r>
        <w:rPr>
          <w:noProof/>
          <w:webHidden/>
        </w:rPr>
        <w:tab/>
      </w:r>
      <w:r>
        <w:rPr>
          <w:noProof/>
          <w:webHidden/>
        </w:rPr>
        <w:fldChar w:fldCharType="begin"/>
      </w:r>
      <w:r>
        <w:rPr>
          <w:noProof/>
          <w:webHidden/>
        </w:rPr>
        <w:instrText xml:space="preserve"> PAGEREF _Toc221868569 \h </w:instrText>
      </w:r>
      <w:r>
        <w:rPr>
          <w:noProof/>
          <w:webHidden/>
        </w:rPr>
      </w:r>
      <w:r>
        <w:rPr>
          <w:noProof/>
          <w:webHidden/>
        </w:rPr>
        <w:fldChar w:fldCharType="separate"/>
      </w:r>
      <w:r>
        <w:rPr>
          <w:noProof/>
          <w:webHidden/>
        </w:rPr>
        <w:t>25</w:t>
      </w:r>
      <w:r>
        <w:rPr>
          <w:noProof/>
          <w:webHidden/>
        </w:rPr>
        <w:fldChar w:fldCharType="end"/>
      </w:r>
    </w:p>
    <w:p w14:paraId="130BF9C4" w14:textId="410A9B46" w:rsidR="004D2057" w:rsidRDefault="004D2057">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12.1.</w:t>
      </w:r>
      <w:r>
        <w:rPr>
          <w:rFonts w:asciiTheme="minorHAnsi" w:eastAsiaTheme="minorEastAsia" w:hAnsiTheme="minorHAnsi" w:cstheme="minorBidi"/>
          <w:iCs w:val="0"/>
          <w:noProof/>
          <w:kern w:val="2"/>
          <w:sz w:val="24"/>
          <w:szCs w:val="24"/>
          <w:lang w:val="en-AU" w:eastAsia="en-AU"/>
          <w14:ligatures w14:val="standardContextual"/>
        </w:rPr>
        <w:tab/>
      </w:r>
      <w:r>
        <w:rPr>
          <w:noProof/>
        </w:rPr>
        <w:t>Keeping us informed</w:t>
      </w:r>
      <w:r>
        <w:rPr>
          <w:noProof/>
          <w:webHidden/>
        </w:rPr>
        <w:tab/>
      </w:r>
      <w:r>
        <w:rPr>
          <w:noProof/>
          <w:webHidden/>
        </w:rPr>
        <w:fldChar w:fldCharType="begin"/>
      </w:r>
      <w:r>
        <w:rPr>
          <w:noProof/>
          <w:webHidden/>
        </w:rPr>
        <w:instrText xml:space="preserve"> PAGEREF _Toc221868570 \h </w:instrText>
      </w:r>
      <w:r>
        <w:rPr>
          <w:noProof/>
          <w:webHidden/>
        </w:rPr>
      </w:r>
      <w:r>
        <w:rPr>
          <w:noProof/>
          <w:webHidden/>
        </w:rPr>
        <w:fldChar w:fldCharType="separate"/>
      </w:r>
      <w:r>
        <w:rPr>
          <w:noProof/>
          <w:webHidden/>
        </w:rPr>
        <w:t>25</w:t>
      </w:r>
      <w:r>
        <w:rPr>
          <w:noProof/>
          <w:webHidden/>
        </w:rPr>
        <w:fldChar w:fldCharType="end"/>
      </w:r>
    </w:p>
    <w:p w14:paraId="4D798881" w14:textId="74BA112D" w:rsidR="004D2057" w:rsidRDefault="004D2057">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12.2.</w:t>
      </w:r>
      <w:r>
        <w:rPr>
          <w:rFonts w:asciiTheme="minorHAnsi" w:eastAsiaTheme="minorEastAsia" w:hAnsiTheme="minorHAnsi" w:cstheme="minorBidi"/>
          <w:iCs w:val="0"/>
          <w:noProof/>
          <w:kern w:val="2"/>
          <w:sz w:val="24"/>
          <w:szCs w:val="24"/>
          <w:lang w:val="en-AU" w:eastAsia="en-AU"/>
          <w14:ligatures w14:val="standardContextual"/>
        </w:rPr>
        <w:tab/>
      </w:r>
      <w:r>
        <w:rPr>
          <w:noProof/>
        </w:rPr>
        <w:t>Reporting</w:t>
      </w:r>
      <w:r>
        <w:rPr>
          <w:noProof/>
          <w:webHidden/>
        </w:rPr>
        <w:tab/>
      </w:r>
      <w:r>
        <w:rPr>
          <w:noProof/>
          <w:webHidden/>
        </w:rPr>
        <w:fldChar w:fldCharType="begin"/>
      </w:r>
      <w:r>
        <w:rPr>
          <w:noProof/>
          <w:webHidden/>
        </w:rPr>
        <w:instrText xml:space="preserve"> PAGEREF _Toc221868571 \h </w:instrText>
      </w:r>
      <w:r>
        <w:rPr>
          <w:noProof/>
          <w:webHidden/>
        </w:rPr>
      </w:r>
      <w:r>
        <w:rPr>
          <w:noProof/>
          <w:webHidden/>
        </w:rPr>
        <w:fldChar w:fldCharType="separate"/>
      </w:r>
      <w:r>
        <w:rPr>
          <w:noProof/>
          <w:webHidden/>
        </w:rPr>
        <w:t>25</w:t>
      </w:r>
      <w:r>
        <w:rPr>
          <w:noProof/>
          <w:webHidden/>
        </w:rPr>
        <w:fldChar w:fldCharType="end"/>
      </w:r>
    </w:p>
    <w:p w14:paraId="4A768E76" w14:textId="0F85DBAC" w:rsidR="004D2057" w:rsidRDefault="004D2057">
      <w:pPr>
        <w:pStyle w:val="TOC4"/>
        <w:rPr>
          <w:rFonts w:asciiTheme="minorHAnsi" w:eastAsiaTheme="minorEastAsia" w:hAnsiTheme="minorHAnsi" w:cstheme="minorBidi"/>
          <w:iCs w:val="0"/>
          <w:kern w:val="2"/>
          <w:sz w:val="24"/>
          <w:lang w:eastAsia="en-AU"/>
          <w14:ligatures w14:val="standardContextual"/>
        </w:rPr>
      </w:pPr>
      <w:r>
        <w:t>12.2.1.</w:t>
      </w:r>
      <w:r>
        <w:rPr>
          <w:rFonts w:asciiTheme="minorHAnsi" w:eastAsiaTheme="minorEastAsia" w:hAnsiTheme="minorHAnsi" w:cstheme="minorBidi"/>
          <w:iCs w:val="0"/>
          <w:kern w:val="2"/>
          <w:sz w:val="24"/>
          <w:lang w:eastAsia="en-AU"/>
          <w14:ligatures w14:val="standardContextual"/>
        </w:rPr>
        <w:tab/>
      </w:r>
      <w:r>
        <w:t>Progress reports</w:t>
      </w:r>
      <w:r>
        <w:rPr>
          <w:webHidden/>
        </w:rPr>
        <w:tab/>
      </w:r>
      <w:r>
        <w:rPr>
          <w:webHidden/>
        </w:rPr>
        <w:fldChar w:fldCharType="begin"/>
      </w:r>
      <w:r>
        <w:rPr>
          <w:webHidden/>
        </w:rPr>
        <w:instrText xml:space="preserve"> PAGEREF _Toc221868572 \h </w:instrText>
      </w:r>
      <w:r>
        <w:rPr>
          <w:webHidden/>
        </w:rPr>
      </w:r>
      <w:r>
        <w:rPr>
          <w:webHidden/>
        </w:rPr>
        <w:fldChar w:fldCharType="separate"/>
      </w:r>
      <w:r>
        <w:rPr>
          <w:webHidden/>
        </w:rPr>
        <w:t>26</w:t>
      </w:r>
      <w:r>
        <w:rPr>
          <w:webHidden/>
        </w:rPr>
        <w:fldChar w:fldCharType="end"/>
      </w:r>
    </w:p>
    <w:p w14:paraId="4144174A" w14:textId="141ACBDD" w:rsidR="004D2057" w:rsidRDefault="004D2057">
      <w:pPr>
        <w:pStyle w:val="TOC4"/>
        <w:rPr>
          <w:rFonts w:asciiTheme="minorHAnsi" w:eastAsiaTheme="minorEastAsia" w:hAnsiTheme="minorHAnsi" w:cstheme="minorBidi"/>
          <w:iCs w:val="0"/>
          <w:kern w:val="2"/>
          <w:sz w:val="24"/>
          <w:lang w:eastAsia="en-AU"/>
          <w14:ligatures w14:val="standardContextual"/>
        </w:rPr>
      </w:pPr>
      <w:r>
        <w:t>12.2.2.</w:t>
      </w:r>
      <w:r>
        <w:rPr>
          <w:rFonts w:asciiTheme="minorHAnsi" w:eastAsiaTheme="minorEastAsia" w:hAnsiTheme="minorHAnsi" w:cstheme="minorBidi"/>
          <w:iCs w:val="0"/>
          <w:kern w:val="2"/>
          <w:sz w:val="24"/>
          <w:lang w:eastAsia="en-AU"/>
          <w14:ligatures w14:val="standardContextual"/>
        </w:rPr>
        <w:tab/>
      </w:r>
      <w:r>
        <w:t>End of project report</w:t>
      </w:r>
      <w:r>
        <w:rPr>
          <w:webHidden/>
        </w:rPr>
        <w:tab/>
      </w:r>
      <w:r>
        <w:rPr>
          <w:webHidden/>
        </w:rPr>
        <w:fldChar w:fldCharType="begin"/>
      </w:r>
      <w:r>
        <w:rPr>
          <w:webHidden/>
        </w:rPr>
        <w:instrText xml:space="preserve"> PAGEREF _Toc221868573 \h </w:instrText>
      </w:r>
      <w:r>
        <w:rPr>
          <w:webHidden/>
        </w:rPr>
      </w:r>
      <w:r>
        <w:rPr>
          <w:webHidden/>
        </w:rPr>
        <w:fldChar w:fldCharType="separate"/>
      </w:r>
      <w:r>
        <w:rPr>
          <w:webHidden/>
        </w:rPr>
        <w:t>26</w:t>
      </w:r>
      <w:r>
        <w:rPr>
          <w:webHidden/>
        </w:rPr>
        <w:fldChar w:fldCharType="end"/>
      </w:r>
    </w:p>
    <w:p w14:paraId="6C3E443A" w14:textId="4F5E27C2" w:rsidR="004D2057" w:rsidRDefault="004D2057">
      <w:pPr>
        <w:pStyle w:val="TOC4"/>
        <w:rPr>
          <w:rFonts w:asciiTheme="minorHAnsi" w:eastAsiaTheme="minorEastAsia" w:hAnsiTheme="minorHAnsi" w:cstheme="minorBidi"/>
          <w:iCs w:val="0"/>
          <w:kern w:val="2"/>
          <w:sz w:val="24"/>
          <w:lang w:eastAsia="en-AU"/>
          <w14:ligatures w14:val="standardContextual"/>
        </w:rPr>
      </w:pPr>
      <w:r>
        <w:t>12.2.3.</w:t>
      </w:r>
      <w:r>
        <w:rPr>
          <w:rFonts w:asciiTheme="minorHAnsi" w:eastAsiaTheme="minorEastAsia" w:hAnsiTheme="minorHAnsi" w:cstheme="minorBidi"/>
          <w:iCs w:val="0"/>
          <w:kern w:val="2"/>
          <w:sz w:val="24"/>
          <w:lang w:eastAsia="en-AU"/>
          <w14:ligatures w14:val="standardContextual"/>
        </w:rPr>
        <w:tab/>
      </w:r>
      <w:r>
        <w:t>Ad-hoc reports</w:t>
      </w:r>
      <w:r>
        <w:rPr>
          <w:webHidden/>
        </w:rPr>
        <w:tab/>
      </w:r>
      <w:r>
        <w:rPr>
          <w:webHidden/>
        </w:rPr>
        <w:fldChar w:fldCharType="begin"/>
      </w:r>
      <w:r>
        <w:rPr>
          <w:webHidden/>
        </w:rPr>
        <w:instrText xml:space="preserve"> PAGEREF _Toc221868574 \h </w:instrText>
      </w:r>
      <w:r>
        <w:rPr>
          <w:webHidden/>
        </w:rPr>
      </w:r>
      <w:r>
        <w:rPr>
          <w:webHidden/>
        </w:rPr>
        <w:fldChar w:fldCharType="separate"/>
      </w:r>
      <w:r>
        <w:rPr>
          <w:webHidden/>
        </w:rPr>
        <w:t>26</w:t>
      </w:r>
      <w:r>
        <w:rPr>
          <w:webHidden/>
        </w:rPr>
        <w:fldChar w:fldCharType="end"/>
      </w:r>
    </w:p>
    <w:p w14:paraId="2BCC56D0" w14:textId="2171D4D0" w:rsidR="004D2057" w:rsidRDefault="004D2057">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12.3.</w:t>
      </w:r>
      <w:r>
        <w:rPr>
          <w:rFonts w:asciiTheme="minorHAnsi" w:eastAsiaTheme="minorEastAsia" w:hAnsiTheme="minorHAnsi" w:cstheme="minorBidi"/>
          <w:iCs w:val="0"/>
          <w:noProof/>
          <w:kern w:val="2"/>
          <w:sz w:val="24"/>
          <w:szCs w:val="24"/>
          <w:lang w:val="en-AU" w:eastAsia="en-AU"/>
          <w14:ligatures w14:val="standardContextual"/>
        </w:rPr>
        <w:tab/>
      </w:r>
      <w:r>
        <w:rPr>
          <w:noProof/>
        </w:rPr>
        <w:t>Independent audits</w:t>
      </w:r>
      <w:r>
        <w:rPr>
          <w:noProof/>
          <w:webHidden/>
        </w:rPr>
        <w:tab/>
      </w:r>
      <w:r>
        <w:rPr>
          <w:noProof/>
          <w:webHidden/>
        </w:rPr>
        <w:fldChar w:fldCharType="begin"/>
      </w:r>
      <w:r>
        <w:rPr>
          <w:noProof/>
          <w:webHidden/>
        </w:rPr>
        <w:instrText xml:space="preserve"> PAGEREF _Toc221868575 \h </w:instrText>
      </w:r>
      <w:r>
        <w:rPr>
          <w:noProof/>
          <w:webHidden/>
        </w:rPr>
      </w:r>
      <w:r>
        <w:rPr>
          <w:noProof/>
          <w:webHidden/>
        </w:rPr>
        <w:fldChar w:fldCharType="separate"/>
      </w:r>
      <w:r>
        <w:rPr>
          <w:noProof/>
          <w:webHidden/>
        </w:rPr>
        <w:t>26</w:t>
      </w:r>
      <w:r>
        <w:rPr>
          <w:noProof/>
          <w:webHidden/>
        </w:rPr>
        <w:fldChar w:fldCharType="end"/>
      </w:r>
    </w:p>
    <w:p w14:paraId="592B3936" w14:textId="76D612F6" w:rsidR="004D2057" w:rsidRDefault="004D2057">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12.4.</w:t>
      </w:r>
      <w:r>
        <w:rPr>
          <w:rFonts w:asciiTheme="minorHAnsi" w:eastAsiaTheme="minorEastAsia" w:hAnsiTheme="minorHAnsi" w:cstheme="minorBidi"/>
          <w:iCs w:val="0"/>
          <w:noProof/>
          <w:kern w:val="2"/>
          <w:sz w:val="24"/>
          <w:szCs w:val="24"/>
          <w:lang w:val="en-AU" w:eastAsia="en-AU"/>
          <w14:ligatures w14:val="standardContextual"/>
        </w:rPr>
        <w:tab/>
      </w:r>
      <w:r>
        <w:rPr>
          <w:noProof/>
        </w:rPr>
        <w:t>Compliance visits</w:t>
      </w:r>
      <w:r>
        <w:rPr>
          <w:noProof/>
          <w:webHidden/>
        </w:rPr>
        <w:tab/>
      </w:r>
      <w:r>
        <w:rPr>
          <w:noProof/>
          <w:webHidden/>
        </w:rPr>
        <w:fldChar w:fldCharType="begin"/>
      </w:r>
      <w:r>
        <w:rPr>
          <w:noProof/>
          <w:webHidden/>
        </w:rPr>
        <w:instrText xml:space="preserve"> PAGEREF _Toc221868576 \h </w:instrText>
      </w:r>
      <w:r>
        <w:rPr>
          <w:noProof/>
          <w:webHidden/>
        </w:rPr>
      </w:r>
      <w:r>
        <w:rPr>
          <w:noProof/>
          <w:webHidden/>
        </w:rPr>
        <w:fldChar w:fldCharType="separate"/>
      </w:r>
      <w:r>
        <w:rPr>
          <w:noProof/>
          <w:webHidden/>
        </w:rPr>
        <w:t>27</w:t>
      </w:r>
      <w:r>
        <w:rPr>
          <w:noProof/>
          <w:webHidden/>
        </w:rPr>
        <w:fldChar w:fldCharType="end"/>
      </w:r>
    </w:p>
    <w:p w14:paraId="6A3EA9AD" w14:textId="2BF02C67" w:rsidR="004D2057" w:rsidRDefault="004D2057">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12.5.</w:t>
      </w:r>
      <w:r>
        <w:rPr>
          <w:rFonts w:asciiTheme="minorHAnsi" w:eastAsiaTheme="minorEastAsia" w:hAnsiTheme="minorHAnsi" w:cstheme="minorBidi"/>
          <w:iCs w:val="0"/>
          <w:noProof/>
          <w:kern w:val="2"/>
          <w:sz w:val="24"/>
          <w:szCs w:val="24"/>
          <w:lang w:val="en-AU" w:eastAsia="en-AU"/>
          <w14:ligatures w14:val="standardContextual"/>
        </w:rPr>
        <w:tab/>
      </w:r>
      <w:r>
        <w:rPr>
          <w:noProof/>
        </w:rPr>
        <w:t>Evaluation</w:t>
      </w:r>
      <w:r>
        <w:rPr>
          <w:noProof/>
          <w:webHidden/>
        </w:rPr>
        <w:tab/>
      </w:r>
      <w:r>
        <w:rPr>
          <w:noProof/>
          <w:webHidden/>
        </w:rPr>
        <w:fldChar w:fldCharType="begin"/>
      </w:r>
      <w:r>
        <w:rPr>
          <w:noProof/>
          <w:webHidden/>
        </w:rPr>
        <w:instrText xml:space="preserve"> PAGEREF _Toc221868577 \h </w:instrText>
      </w:r>
      <w:r>
        <w:rPr>
          <w:noProof/>
          <w:webHidden/>
        </w:rPr>
      </w:r>
      <w:r>
        <w:rPr>
          <w:noProof/>
          <w:webHidden/>
        </w:rPr>
        <w:fldChar w:fldCharType="separate"/>
      </w:r>
      <w:r>
        <w:rPr>
          <w:noProof/>
          <w:webHidden/>
        </w:rPr>
        <w:t>27</w:t>
      </w:r>
      <w:r>
        <w:rPr>
          <w:noProof/>
          <w:webHidden/>
        </w:rPr>
        <w:fldChar w:fldCharType="end"/>
      </w:r>
    </w:p>
    <w:p w14:paraId="0100429E" w14:textId="4A64709B" w:rsidR="004D2057" w:rsidRDefault="004D2057">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12.6.</w:t>
      </w:r>
      <w:r>
        <w:rPr>
          <w:rFonts w:asciiTheme="minorHAnsi" w:eastAsiaTheme="minorEastAsia" w:hAnsiTheme="minorHAnsi" w:cstheme="minorBidi"/>
          <w:iCs w:val="0"/>
          <w:noProof/>
          <w:kern w:val="2"/>
          <w:sz w:val="24"/>
          <w:szCs w:val="24"/>
          <w:lang w:val="en-AU" w:eastAsia="en-AU"/>
          <w14:ligatures w14:val="standardContextual"/>
        </w:rPr>
        <w:tab/>
      </w:r>
      <w:r>
        <w:rPr>
          <w:noProof/>
        </w:rPr>
        <w:t>Grant acknowledgement</w:t>
      </w:r>
      <w:r>
        <w:rPr>
          <w:noProof/>
          <w:webHidden/>
        </w:rPr>
        <w:tab/>
      </w:r>
      <w:r>
        <w:rPr>
          <w:noProof/>
          <w:webHidden/>
        </w:rPr>
        <w:fldChar w:fldCharType="begin"/>
      </w:r>
      <w:r>
        <w:rPr>
          <w:noProof/>
          <w:webHidden/>
        </w:rPr>
        <w:instrText xml:space="preserve"> PAGEREF _Toc221868578 \h </w:instrText>
      </w:r>
      <w:r>
        <w:rPr>
          <w:noProof/>
          <w:webHidden/>
        </w:rPr>
      </w:r>
      <w:r>
        <w:rPr>
          <w:noProof/>
          <w:webHidden/>
        </w:rPr>
        <w:fldChar w:fldCharType="separate"/>
      </w:r>
      <w:r>
        <w:rPr>
          <w:noProof/>
          <w:webHidden/>
        </w:rPr>
        <w:t>27</w:t>
      </w:r>
      <w:r>
        <w:rPr>
          <w:noProof/>
          <w:webHidden/>
        </w:rPr>
        <w:fldChar w:fldCharType="end"/>
      </w:r>
    </w:p>
    <w:p w14:paraId="0208690A" w14:textId="73300646" w:rsidR="004D2057" w:rsidRDefault="004D2057">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A23EE2">
        <w:rPr>
          <w:rFonts w:cs="Arial"/>
          <w:noProof/>
        </w:rPr>
        <w:t>13.</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Probity</w:t>
      </w:r>
      <w:r>
        <w:rPr>
          <w:noProof/>
          <w:webHidden/>
        </w:rPr>
        <w:tab/>
      </w:r>
      <w:r>
        <w:rPr>
          <w:noProof/>
          <w:webHidden/>
        </w:rPr>
        <w:fldChar w:fldCharType="begin"/>
      </w:r>
      <w:r>
        <w:rPr>
          <w:noProof/>
          <w:webHidden/>
        </w:rPr>
        <w:instrText xml:space="preserve"> PAGEREF _Toc221868579 \h </w:instrText>
      </w:r>
      <w:r>
        <w:rPr>
          <w:noProof/>
          <w:webHidden/>
        </w:rPr>
      </w:r>
      <w:r>
        <w:rPr>
          <w:noProof/>
          <w:webHidden/>
        </w:rPr>
        <w:fldChar w:fldCharType="separate"/>
      </w:r>
      <w:r>
        <w:rPr>
          <w:noProof/>
          <w:webHidden/>
        </w:rPr>
        <w:t>27</w:t>
      </w:r>
      <w:r>
        <w:rPr>
          <w:noProof/>
          <w:webHidden/>
        </w:rPr>
        <w:fldChar w:fldCharType="end"/>
      </w:r>
    </w:p>
    <w:p w14:paraId="17B25C9C" w14:textId="4CA66B76" w:rsidR="004D2057" w:rsidRDefault="004D2057">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13.1.</w:t>
      </w:r>
      <w:r>
        <w:rPr>
          <w:rFonts w:asciiTheme="minorHAnsi" w:eastAsiaTheme="minorEastAsia" w:hAnsiTheme="minorHAnsi" w:cstheme="minorBidi"/>
          <w:iCs w:val="0"/>
          <w:noProof/>
          <w:kern w:val="2"/>
          <w:sz w:val="24"/>
          <w:szCs w:val="24"/>
          <w:lang w:val="en-AU" w:eastAsia="en-AU"/>
          <w14:ligatures w14:val="standardContextual"/>
        </w:rPr>
        <w:tab/>
      </w:r>
      <w:r>
        <w:rPr>
          <w:noProof/>
        </w:rPr>
        <w:t>Conflicts of interest</w:t>
      </w:r>
      <w:r>
        <w:rPr>
          <w:noProof/>
          <w:webHidden/>
        </w:rPr>
        <w:tab/>
      </w:r>
      <w:r>
        <w:rPr>
          <w:noProof/>
          <w:webHidden/>
        </w:rPr>
        <w:fldChar w:fldCharType="begin"/>
      </w:r>
      <w:r>
        <w:rPr>
          <w:noProof/>
          <w:webHidden/>
        </w:rPr>
        <w:instrText xml:space="preserve"> PAGEREF _Toc221868580 \h </w:instrText>
      </w:r>
      <w:r>
        <w:rPr>
          <w:noProof/>
          <w:webHidden/>
        </w:rPr>
      </w:r>
      <w:r>
        <w:rPr>
          <w:noProof/>
          <w:webHidden/>
        </w:rPr>
        <w:fldChar w:fldCharType="separate"/>
      </w:r>
      <w:r>
        <w:rPr>
          <w:noProof/>
          <w:webHidden/>
        </w:rPr>
        <w:t>27</w:t>
      </w:r>
      <w:r>
        <w:rPr>
          <w:noProof/>
          <w:webHidden/>
        </w:rPr>
        <w:fldChar w:fldCharType="end"/>
      </w:r>
    </w:p>
    <w:p w14:paraId="30977F96" w14:textId="5CDF0A85" w:rsidR="004D2057" w:rsidRDefault="004D2057">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13.2.</w:t>
      </w:r>
      <w:r>
        <w:rPr>
          <w:rFonts w:asciiTheme="minorHAnsi" w:eastAsiaTheme="minorEastAsia" w:hAnsiTheme="minorHAnsi" w:cstheme="minorBidi"/>
          <w:iCs w:val="0"/>
          <w:noProof/>
          <w:kern w:val="2"/>
          <w:sz w:val="24"/>
          <w:szCs w:val="24"/>
          <w:lang w:val="en-AU" w:eastAsia="en-AU"/>
          <w14:ligatures w14:val="standardContextual"/>
        </w:rPr>
        <w:tab/>
      </w:r>
      <w:r>
        <w:rPr>
          <w:noProof/>
        </w:rPr>
        <w:t>How we use your information</w:t>
      </w:r>
      <w:r>
        <w:rPr>
          <w:noProof/>
          <w:webHidden/>
        </w:rPr>
        <w:tab/>
      </w:r>
      <w:r>
        <w:rPr>
          <w:noProof/>
          <w:webHidden/>
        </w:rPr>
        <w:fldChar w:fldCharType="begin"/>
      </w:r>
      <w:r>
        <w:rPr>
          <w:noProof/>
          <w:webHidden/>
        </w:rPr>
        <w:instrText xml:space="preserve"> PAGEREF _Toc221868581 \h </w:instrText>
      </w:r>
      <w:r>
        <w:rPr>
          <w:noProof/>
          <w:webHidden/>
        </w:rPr>
      </w:r>
      <w:r>
        <w:rPr>
          <w:noProof/>
          <w:webHidden/>
        </w:rPr>
        <w:fldChar w:fldCharType="separate"/>
      </w:r>
      <w:r>
        <w:rPr>
          <w:noProof/>
          <w:webHidden/>
        </w:rPr>
        <w:t>28</w:t>
      </w:r>
      <w:r>
        <w:rPr>
          <w:noProof/>
          <w:webHidden/>
        </w:rPr>
        <w:fldChar w:fldCharType="end"/>
      </w:r>
    </w:p>
    <w:p w14:paraId="3F065D72" w14:textId="632E8408" w:rsidR="004D2057" w:rsidRDefault="004D2057">
      <w:pPr>
        <w:pStyle w:val="TOC4"/>
        <w:rPr>
          <w:rFonts w:asciiTheme="minorHAnsi" w:eastAsiaTheme="minorEastAsia" w:hAnsiTheme="minorHAnsi" w:cstheme="minorBidi"/>
          <w:iCs w:val="0"/>
          <w:kern w:val="2"/>
          <w:sz w:val="24"/>
          <w:lang w:eastAsia="en-AU"/>
          <w14:ligatures w14:val="standardContextual"/>
        </w:rPr>
      </w:pPr>
      <w:r>
        <w:t>13.2.1.</w:t>
      </w:r>
      <w:r>
        <w:rPr>
          <w:rFonts w:asciiTheme="minorHAnsi" w:eastAsiaTheme="minorEastAsia" w:hAnsiTheme="minorHAnsi" w:cstheme="minorBidi"/>
          <w:iCs w:val="0"/>
          <w:kern w:val="2"/>
          <w:sz w:val="24"/>
          <w:lang w:eastAsia="en-AU"/>
          <w14:ligatures w14:val="standardContextual"/>
        </w:rPr>
        <w:tab/>
      </w:r>
      <w:r>
        <w:t>How we handle your confidential information</w:t>
      </w:r>
      <w:r>
        <w:rPr>
          <w:webHidden/>
        </w:rPr>
        <w:tab/>
      </w:r>
      <w:r>
        <w:rPr>
          <w:webHidden/>
        </w:rPr>
        <w:fldChar w:fldCharType="begin"/>
      </w:r>
      <w:r>
        <w:rPr>
          <w:webHidden/>
        </w:rPr>
        <w:instrText xml:space="preserve"> PAGEREF _Toc221868582 \h </w:instrText>
      </w:r>
      <w:r>
        <w:rPr>
          <w:webHidden/>
        </w:rPr>
      </w:r>
      <w:r>
        <w:rPr>
          <w:webHidden/>
        </w:rPr>
        <w:fldChar w:fldCharType="separate"/>
      </w:r>
      <w:r>
        <w:rPr>
          <w:webHidden/>
        </w:rPr>
        <w:t>28</w:t>
      </w:r>
      <w:r>
        <w:rPr>
          <w:webHidden/>
        </w:rPr>
        <w:fldChar w:fldCharType="end"/>
      </w:r>
    </w:p>
    <w:p w14:paraId="723BA63B" w14:textId="3BB446A4" w:rsidR="004D2057" w:rsidRDefault="004D2057">
      <w:pPr>
        <w:pStyle w:val="TOC4"/>
        <w:rPr>
          <w:rFonts w:asciiTheme="minorHAnsi" w:eastAsiaTheme="minorEastAsia" w:hAnsiTheme="minorHAnsi" w:cstheme="minorBidi"/>
          <w:iCs w:val="0"/>
          <w:kern w:val="2"/>
          <w:sz w:val="24"/>
          <w:lang w:eastAsia="en-AU"/>
          <w14:ligatures w14:val="standardContextual"/>
        </w:rPr>
      </w:pPr>
      <w:r>
        <w:t>13.2.2.</w:t>
      </w:r>
      <w:r>
        <w:rPr>
          <w:rFonts w:asciiTheme="minorHAnsi" w:eastAsiaTheme="minorEastAsia" w:hAnsiTheme="minorHAnsi" w:cstheme="minorBidi"/>
          <w:iCs w:val="0"/>
          <w:kern w:val="2"/>
          <w:sz w:val="24"/>
          <w:lang w:eastAsia="en-AU"/>
          <w14:ligatures w14:val="standardContextual"/>
        </w:rPr>
        <w:tab/>
      </w:r>
      <w:r>
        <w:t>When we may disclose confidential information</w:t>
      </w:r>
      <w:r>
        <w:rPr>
          <w:webHidden/>
        </w:rPr>
        <w:tab/>
      </w:r>
      <w:r>
        <w:rPr>
          <w:webHidden/>
        </w:rPr>
        <w:fldChar w:fldCharType="begin"/>
      </w:r>
      <w:r>
        <w:rPr>
          <w:webHidden/>
        </w:rPr>
        <w:instrText xml:space="preserve"> PAGEREF _Toc221868583 \h </w:instrText>
      </w:r>
      <w:r>
        <w:rPr>
          <w:webHidden/>
        </w:rPr>
      </w:r>
      <w:r>
        <w:rPr>
          <w:webHidden/>
        </w:rPr>
        <w:fldChar w:fldCharType="separate"/>
      </w:r>
      <w:r>
        <w:rPr>
          <w:webHidden/>
        </w:rPr>
        <w:t>28</w:t>
      </w:r>
      <w:r>
        <w:rPr>
          <w:webHidden/>
        </w:rPr>
        <w:fldChar w:fldCharType="end"/>
      </w:r>
    </w:p>
    <w:p w14:paraId="7565166C" w14:textId="36B239D7" w:rsidR="004D2057" w:rsidRDefault="004D2057">
      <w:pPr>
        <w:pStyle w:val="TOC4"/>
        <w:rPr>
          <w:rFonts w:asciiTheme="minorHAnsi" w:eastAsiaTheme="minorEastAsia" w:hAnsiTheme="minorHAnsi" w:cstheme="minorBidi"/>
          <w:iCs w:val="0"/>
          <w:kern w:val="2"/>
          <w:sz w:val="24"/>
          <w:lang w:eastAsia="en-AU"/>
          <w14:ligatures w14:val="standardContextual"/>
        </w:rPr>
      </w:pPr>
      <w:r>
        <w:t>13.2.3.</w:t>
      </w:r>
      <w:r>
        <w:rPr>
          <w:rFonts w:asciiTheme="minorHAnsi" w:eastAsiaTheme="minorEastAsia" w:hAnsiTheme="minorHAnsi" w:cstheme="minorBidi"/>
          <w:iCs w:val="0"/>
          <w:kern w:val="2"/>
          <w:sz w:val="24"/>
          <w:lang w:eastAsia="en-AU"/>
          <w14:ligatures w14:val="standardContextual"/>
        </w:rPr>
        <w:tab/>
      </w:r>
      <w:r>
        <w:t>How we use your personal information</w:t>
      </w:r>
      <w:r>
        <w:rPr>
          <w:webHidden/>
        </w:rPr>
        <w:tab/>
      </w:r>
      <w:r>
        <w:rPr>
          <w:webHidden/>
        </w:rPr>
        <w:fldChar w:fldCharType="begin"/>
      </w:r>
      <w:r>
        <w:rPr>
          <w:webHidden/>
        </w:rPr>
        <w:instrText xml:space="preserve"> PAGEREF _Toc221868584 \h </w:instrText>
      </w:r>
      <w:r>
        <w:rPr>
          <w:webHidden/>
        </w:rPr>
      </w:r>
      <w:r>
        <w:rPr>
          <w:webHidden/>
        </w:rPr>
        <w:fldChar w:fldCharType="separate"/>
      </w:r>
      <w:r>
        <w:rPr>
          <w:webHidden/>
        </w:rPr>
        <w:t>29</w:t>
      </w:r>
      <w:r>
        <w:rPr>
          <w:webHidden/>
        </w:rPr>
        <w:fldChar w:fldCharType="end"/>
      </w:r>
    </w:p>
    <w:p w14:paraId="421A2A24" w14:textId="355CA324" w:rsidR="004D2057" w:rsidRDefault="004D2057">
      <w:pPr>
        <w:pStyle w:val="TOC4"/>
        <w:rPr>
          <w:rFonts w:asciiTheme="minorHAnsi" w:eastAsiaTheme="minorEastAsia" w:hAnsiTheme="minorHAnsi" w:cstheme="minorBidi"/>
          <w:iCs w:val="0"/>
          <w:kern w:val="2"/>
          <w:sz w:val="24"/>
          <w:lang w:eastAsia="en-AU"/>
          <w14:ligatures w14:val="standardContextual"/>
        </w:rPr>
      </w:pPr>
      <w:r>
        <w:t>13.2.4.</w:t>
      </w:r>
      <w:r>
        <w:rPr>
          <w:rFonts w:asciiTheme="minorHAnsi" w:eastAsiaTheme="minorEastAsia" w:hAnsiTheme="minorHAnsi" w:cstheme="minorBidi"/>
          <w:iCs w:val="0"/>
          <w:kern w:val="2"/>
          <w:sz w:val="24"/>
          <w:lang w:eastAsia="en-AU"/>
          <w14:ligatures w14:val="standardContextual"/>
        </w:rPr>
        <w:tab/>
      </w:r>
      <w:r>
        <w:t>Freedom of information</w:t>
      </w:r>
      <w:r>
        <w:rPr>
          <w:webHidden/>
        </w:rPr>
        <w:tab/>
      </w:r>
      <w:r>
        <w:rPr>
          <w:webHidden/>
        </w:rPr>
        <w:fldChar w:fldCharType="begin"/>
      </w:r>
      <w:r>
        <w:rPr>
          <w:webHidden/>
        </w:rPr>
        <w:instrText xml:space="preserve"> PAGEREF _Toc221868585 \h </w:instrText>
      </w:r>
      <w:r>
        <w:rPr>
          <w:webHidden/>
        </w:rPr>
      </w:r>
      <w:r>
        <w:rPr>
          <w:webHidden/>
        </w:rPr>
        <w:fldChar w:fldCharType="separate"/>
      </w:r>
      <w:r>
        <w:rPr>
          <w:webHidden/>
        </w:rPr>
        <w:t>29</w:t>
      </w:r>
      <w:r>
        <w:rPr>
          <w:webHidden/>
        </w:rPr>
        <w:fldChar w:fldCharType="end"/>
      </w:r>
    </w:p>
    <w:p w14:paraId="00CF7921" w14:textId="0E427C99" w:rsidR="004D2057" w:rsidRDefault="004D2057">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sidRPr="00A23EE2">
        <w:rPr>
          <w:noProof/>
          <w:color w:val="365F91" w:themeColor="accent1" w:themeShade="BF"/>
        </w:rPr>
        <w:t>13.3.</w:t>
      </w:r>
      <w:r>
        <w:rPr>
          <w:rFonts w:asciiTheme="minorHAnsi" w:eastAsiaTheme="minorEastAsia" w:hAnsiTheme="minorHAnsi" w:cstheme="minorBidi"/>
          <w:iCs w:val="0"/>
          <w:noProof/>
          <w:kern w:val="2"/>
          <w:sz w:val="24"/>
          <w:szCs w:val="24"/>
          <w:lang w:val="en-AU" w:eastAsia="en-AU"/>
          <w14:ligatures w14:val="standardContextual"/>
        </w:rPr>
        <w:tab/>
      </w:r>
      <w:r>
        <w:rPr>
          <w:noProof/>
        </w:rPr>
        <w:t>Enquiries and feedback</w:t>
      </w:r>
      <w:r>
        <w:rPr>
          <w:noProof/>
          <w:webHidden/>
        </w:rPr>
        <w:tab/>
      </w:r>
      <w:r>
        <w:rPr>
          <w:noProof/>
          <w:webHidden/>
        </w:rPr>
        <w:fldChar w:fldCharType="begin"/>
      </w:r>
      <w:r>
        <w:rPr>
          <w:noProof/>
          <w:webHidden/>
        </w:rPr>
        <w:instrText xml:space="preserve"> PAGEREF _Toc221868586 \h </w:instrText>
      </w:r>
      <w:r>
        <w:rPr>
          <w:noProof/>
          <w:webHidden/>
        </w:rPr>
      </w:r>
      <w:r>
        <w:rPr>
          <w:noProof/>
          <w:webHidden/>
        </w:rPr>
        <w:fldChar w:fldCharType="separate"/>
      </w:r>
      <w:r>
        <w:rPr>
          <w:noProof/>
          <w:webHidden/>
        </w:rPr>
        <w:t>29</w:t>
      </w:r>
      <w:r>
        <w:rPr>
          <w:noProof/>
          <w:webHidden/>
        </w:rPr>
        <w:fldChar w:fldCharType="end"/>
      </w:r>
    </w:p>
    <w:p w14:paraId="3266967E" w14:textId="0B97B648" w:rsidR="004D2057" w:rsidRDefault="004D2057">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A23EE2">
        <w:rPr>
          <w:rFonts w:cs="Arial"/>
          <w:noProof/>
        </w:rPr>
        <w:t>14.</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Glossary</w:t>
      </w:r>
      <w:r>
        <w:rPr>
          <w:noProof/>
          <w:webHidden/>
        </w:rPr>
        <w:tab/>
      </w:r>
      <w:r>
        <w:rPr>
          <w:noProof/>
          <w:webHidden/>
        </w:rPr>
        <w:fldChar w:fldCharType="begin"/>
      </w:r>
      <w:r>
        <w:rPr>
          <w:noProof/>
          <w:webHidden/>
        </w:rPr>
        <w:instrText xml:space="preserve"> PAGEREF _Toc221868587 \h </w:instrText>
      </w:r>
      <w:r>
        <w:rPr>
          <w:noProof/>
          <w:webHidden/>
        </w:rPr>
      </w:r>
      <w:r>
        <w:rPr>
          <w:noProof/>
          <w:webHidden/>
        </w:rPr>
        <w:fldChar w:fldCharType="separate"/>
      </w:r>
      <w:r>
        <w:rPr>
          <w:noProof/>
          <w:webHidden/>
        </w:rPr>
        <w:t>31</w:t>
      </w:r>
      <w:r>
        <w:rPr>
          <w:noProof/>
          <w:webHidden/>
        </w:rPr>
        <w:fldChar w:fldCharType="end"/>
      </w:r>
    </w:p>
    <w:p w14:paraId="24A83FC2" w14:textId="5535E1D5" w:rsidR="004D2057" w:rsidRDefault="004D2057">
      <w:pPr>
        <w:pStyle w:val="TOC2"/>
        <w:tabs>
          <w:tab w:val="left" w:pos="1418"/>
        </w:tabs>
        <w:rPr>
          <w:rFonts w:asciiTheme="minorHAnsi" w:eastAsiaTheme="minorEastAsia" w:hAnsiTheme="minorHAnsi" w:cstheme="minorBidi"/>
          <w:b w:val="0"/>
          <w:iCs w:val="0"/>
          <w:noProof/>
          <w:kern w:val="2"/>
          <w:sz w:val="24"/>
          <w:szCs w:val="24"/>
          <w:lang w:val="en-AU" w:eastAsia="en-AU"/>
          <w14:ligatures w14:val="standardContextual"/>
        </w:rPr>
      </w:pPr>
      <w:r>
        <w:rPr>
          <w:noProof/>
        </w:rPr>
        <w:t>Appendix A.</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Eligible expenditure</w:t>
      </w:r>
      <w:r>
        <w:rPr>
          <w:noProof/>
          <w:webHidden/>
        </w:rPr>
        <w:tab/>
      </w:r>
      <w:r>
        <w:rPr>
          <w:noProof/>
          <w:webHidden/>
        </w:rPr>
        <w:fldChar w:fldCharType="begin"/>
      </w:r>
      <w:r>
        <w:rPr>
          <w:noProof/>
          <w:webHidden/>
        </w:rPr>
        <w:instrText xml:space="preserve"> PAGEREF _Toc221868588 \h </w:instrText>
      </w:r>
      <w:r>
        <w:rPr>
          <w:noProof/>
          <w:webHidden/>
        </w:rPr>
      </w:r>
      <w:r>
        <w:rPr>
          <w:noProof/>
          <w:webHidden/>
        </w:rPr>
        <w:fldChar w:fldCharType="separate"/>
      </w:r>
      <w:r>
        <w:rPr>
          <w:noProof/>
          <w:webHidden/>
        </w:rPr>
        <w:t>34</w:t>
      </w:r>
      <w:r>
        <w:rPr>
          <w:noProof/>
          <w:webHidden/>
        </w:rPr>
        <w:fldChar w:fldCharType="end"/>
      </w:r>
    </w:p>
    <w:p w14:paraId="65A2CE9A" w14:textId="2E829EB0" w:rsidR="004D2057" w:rsidRDefault="004D2057">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How we verify eligible expenditure</w:t>
      </w:r>
      <w:r>
        <w:rPr>
          <w:noProof/>
          <w:webHidden/>
        </w:rPr>
        <w:tab/>
      </w:r>
      <w:r>
        <w:rPr>
          <w:noProof/>
          <w:webHidden/>
        </w:rPr>
        <w:fldChar w:fldCharType="begin"/>
      </w:r>
      <w:r>
        <w:rPr>
          <w:noProof/>
          <w:webHidden/>
        </w:rPr>
        <w:instrText xml:space="preserve"> PAGEREF _Toc221868589 \h </w:instrText>
      </w:r>
      <w:r>
        <w:rPr>
          <w:noProof/>
          <w:webHidden/>
        </w:rPr>
      </w:r>
      <w:r>
        <w:rPr>
          <w:noProof/>
          <w:webHidden/>
        </w:rPr>
        <w:fldChar w:fldCharType="separate"/>
      </w:r>
      <w:r>
        <w:rPr>
          <w:noProof/>
          <w:webHidden/>
        </w:rPr>
        <w:t>34</w:t>
      </w:r>
      <w:r>
        <w:rPr>
          <w:noProof/>
          <w:webHidden/>
        </w:rPr>
        <w:fldChar w:fldCharType="end"/>
      </w:r>
    </w:p>
    <w:p w14:paraId="31DCD954" w14:textId="1DBE81DE" w:rsidR="004D2057" w:rsidRDefault="004D2057">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Equipment</w:t>
      </w:r>
      <w:r>
        <w:rPr>
          <w:noProof/>
          <w:webHidden/>
        </w:rPr>
        <w:tab/>
      </w:r>
      <w:r>
        <w:rPr>
          <w:noProof/>
          <w:webHidden/>
        </w:rPr>
        <w:fldChar w:fldCharType="begin"/>
      </w:r>
      <w:r>
        <w:rPr>
          <w:noProof/>
          <w:webHidden/>
        </w:rPr>
        <w:instrText xml:space="preserve"> PAGEREF _Toc221868590 \h </w:instrText>
      </w:r>
      <w:r>
        <w:rPr>
          <w:noProof/>
          <w:webHidden/>
        </w:rPr>
      </w:r>
      <w:r>
        <w:rPr>
          <w:noProof/>
          <w:webHidden/>
        </w:rPr>
        <w:fldChar w:fldCharType="separate"/>
      </w:r>
      <w:r>
        <w:rPr>
          <w:noProof/>
          <w:webHidden/>
        </w:rPr>
        <w:t>34</w:t>
      </w:r>
      <w:r>
        <w:rPr>
          <w:noProof/>
          <w:webHidden/>
        </w:rPr>
        <w:fldChar w:fldCharType="end"/>
      </w:r>
    </w:p>
    <w:p w14:paraId="008A328D" w14:textId="0E4DA851" w:rsidR="004D2057" w:rsidRDefault="004D2057">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Labour expenditure</w:t>
      </w:r>
      <w:r>
        <w:rPr>
          <w:noProof/>
          <w:webHidden/>
        </w:rPr>
        <w:tab/>
      </w:r>
      <w:r>
        <w:rPr>
          <w:noProof/>
          <w:webHidden/>
        </w:rPr>
        <w:fldChar w:fldCharType="begin"/>
      </w:r>
      <w:r>
        <w:rPr>
          <w:noProof/>
          <w:webHidden/>
        </w:rPr>
        <w:instrText xml:space="preserve"> PAGEREF _Toc221868591 \h </w:instrText>
      </w:r>
      <w:r>
        <w:rPr>
          <w:noProof/>
          <w:webHidden/>
        </w:rPr>
      </w:r>
      <w:r>
        <w:rPr>
          <w:noProof/>
          <w:webHidden/>
        </w:rPr>
        <w:fldChar w:fldCharType="separate"/>
      </w:r>
      <w:r>
        <w:rPr>
          <w:noProof/>
          <w:webHidden/>
        </w:rPr>
        <w:t>35</w:t>
      </w:r>
      <w:r>
        <w:rPr>
          <w:noProof/>
          <w:webHidden/>
        </w:rPr>
        <w:fldChar w:fldCharType="end"/>
      </w:r>
    </w:p>
    <w:p w14:paraId="50C20631" w14:textId="0967A7B3" w:rsidR="004D2057" w:rsidRDefault="004D2057">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Labour on-costs</w:t>
      </w:r>
      <w:r>
        <w:rPr>
          <w:noProof/>
          <w:webHidden/>
        </w:rPr>
        <w:tab/>
      </w:r>
      <w:r>
        <w:rPr>
          <w:noProof/>
          <w:webHidden/>
        </w:rPr>
        <w:fldChar w:fldCharType="begin"/>
      </w:r>
      <w:r>
        <w:rPr>
          <w:noProof/>
          <w:webHidden/>
        </w:rPr>
        <w:instrText xml:space="preserve"> PAGEREF _Toc221868592 \h </w:instrText>
      </w:r>
      <w:r>
        <w:rPr>
          <w:noProof/>
          <w:webHidden/>
        </w:rPr>
      </w:r>
      <w:r>
        <w:rPr>
          <w:noProof/>
          <w:webHidden/>
        </w:rPr>
        <w:fldChar w:fldCharType="separate"/>
      </w:r>
      <w:r>
        <w:rPr>
          <w:noProof/>
          <w:webHidden/>
        </w:rPr>
        <w:t>35</w:t>
      </w:r>
      <w:r>
        <w:rPr>
          <w:noProof/>
          <w:webHidden/>
        </w:rPr>
        <w:fldChar w:fldCharType="end"/>
      </w:r>
    </w:p>
    <w:p w14:paraId="3E745DC5" w14:textId="583531B9" w:rsidR="004D2057" w:rsidRDefault="004D2057">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Contract expenditure</w:t>
      </w:r>
      <w:r>
        <w:rPr>
          <w:noProof/>
          <w:webHidden/>
        </w:rPr>
        <w:tab/>
      </w:r>
      <w:r>
        <w:rPr>
          <w:noProof/>
          <w:webHidden/>
        </w:rPr>
        <w:fldChar w:fldCharType="begin"/>
      </w:r>
      <w:r>
        <w:rPr>
          <w:noProof/>
          <w:webHidden/>
        </w:rPr>
        <w:instrText xml:space="preserve"> PAGEREF _Toc221868593 \h </w:instrText>
      </w:r>
      <w:r>
        <w:rPr>
          <w:noProof/>
          <w:webHidden/>
        </w:rPr>
      </w:r>
      <w:r>
        <w:rPr>
          <w:noProof/>
          <w:webHidden/>
        </w:rPr>
        <w:fldChar w:fldCharType="separate"/>
      </w:r>
      <w:r>
        <w:rPr>
          <w:noProof/>
          <w:webHidden/>
        </w:rPr>
        <w:t>36</w:t>
      </w:r>
      <w:r>
        <w:rPr>
          <w:noProof/>
          <w:webHidden/>
        </w:rPr>
        <w:fldChar w:fldCharType="end"/>
      </w:r>
    </w:p>
    <w:p w14:paraId="113E16F3" w14:textId="17575DF6" w:rsidR="004D2057" w:rsidRDefault="004D2057">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Travel and overseas expenditure</w:t>
      </w:r>
      <w:r>
        <w:rPr>
          <w:noProof/>
          <w:webHidden/>
        </w:rPr>
        <w:tab/>
      </w:r>
      <w:r>
        <w:rPr>
          <w:noProof/>
          <w:webHidden/>
        </w:rPr>
        <w:fldChar w:fldCharType="begin"/>
      </w:r>
      <w:r>
        <w:rPr>
          <w:noProof/>
          <w:webHidden/>
        </w:rPr>
        <w:instrText xml:space="preserve"> PAGEREF _Toc221868594 \h </w:instrText>
      </w:r>
      <w:r>
        <w:rPr>
          <w:noProof/>
          <w:webHidden/>
        </w:rPr>
      </w:r>
      <w:r>
        <w:rPr>
          <w:noProof/>
          <w:webHidden/>
        </w:rPr>
        <w:fldChar w:fldCharType="separate"/>
      </w:r>
      <w:r>
        <w:rPr>
          <w:noProof/>
          <w:webHidden/>
        </w:rPr>
        <w:t>36</w:t>
      </w:r>
      <w:r>
        <w:rPr>
          <w:noProof/>
          <w:webHidden/>
        </w:rPr>
        <w:fldChar w:fldCharType="end"/>
      </w:r>
    </w:p>
    <w:p w14:paraId="16032D97" w14:textId="0FCF2E20" w:rsidR="004D2057" w:rsidRDefault="004D2057">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Other eligible expenditure</w:t>
      </w:r>
      <w:r>
        <w:rPr>
          <w:noProof/>
          <w:webHidden/>
        </w:rPr>
        <w:tab/>
      </w:r>
      <w:r>
        <w:rPr>
          <w:noProof/>
          <w:webHidden/>
        </w:rPr>
        <w:fldChar w:fldCharType="begin"/>
      </w:r>
      <w:r>
        <w:rPr>
          <w:noProof/>
          <w:webHidden/>
        </w:rPr>
        <w:instrText xml:space="preserve"> PAGEREF _Toc221868595 \h </w:instrText>
      </w:r>
      <w:r>
        <w:rPr>
          <w:noProof/>
          <w:webHidden/>
        </w:rPr>
      </w:r>
      <w:r>
        <w:rPr>
          <w:noProof/>
          <w:webHidden/>
        </w:rPr>
        <w:fldChar w:fldCharType="separate"/>
      </w:r>
      <w:r>
        <w:rPr>
          <w:noProof/>
          <w:webHidden/>
        </w:rPr>
        <w:t>37</w:t>
      </w:r>
      <w:r>
        <w:rPr>
          <w:noProof/>
          <w:webHidden/>
        </w:rPr>
        <w:fldChar w:fldCharType="end"/>
      </w:r>
    </w:p>
    <w:p w14:paraId="12F8AE02" w14:textId="392380E9" w:rsidR="004D2057" w:rsidRDefault="004D2057">
      <w:pPr>
        <w:pStyle w:val="TOC2"/>
        <w:tabs>
          <w:tab w:val="left" w:pos="1418"/>
        </w:tabs>
        <w:rPr>
          <w:rFonts w:asciiTheme="minorHAnsi" w:eastAsiaTheme="minorEastAsia" w:hAnsiTheme="minorHAnsi" w:cstheme="minorBidi"/>
          <w:b w:val="0"/>
          <w:iCs w:val="0"/>
          <w:noProof/>
          <w:kern w:val="2"/>
          <w:sz w:val="24"/>
          <w:szCs w:val="24"/>
          <w:lang w:val="en-AU" w:eastAsia="en-AU"/>
          <w14:ligatures w14:val="standardContextual"/>
        </w:rPr>
      </w:pPr>
      <w:r>
        <w:rPr>
          <w:noProof/>
        </w:rPr>
        <w:t>Appendix B.</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Ineligible expenditure</w:t>
      </w:r>
      <w:r>
        <w:rPr>
          <w:noProof/>
          <w:webHidden/>
        </w:rPr>
        <w:tab/>
      </w:r>
      <w:r>
        <w:rPr>
          <w:noProof/>
          <w:webHidden/>
        </w:rPr>
        <w:fldChar w:fldCharType="begin"/>
      </w:r>
      <w:r>
        <w:rPr>
          <w:noProof/>
          <w:webHidden/>
        </w:rPr>
        <w:instrText xml:space="preserve"> PAGEREF _Toc221868596 \h </w:instrText>
      </w:r>
      <w:r>
        <w:rPr>
          <w:noProof/>
          <w:webHidden/>
        </w:rPr>
      </w:r>
      <w:r>
        <w:rPr>
          <w:noProof/>
          <w:webHidden/>
        </w:rPr>
        <w:fldChar w:fldCharType="separate"/>
      </w:r>
      <w:r>
        <w:rPr>
          <w:noProof/>
          <w:webHidden/>
        </w:rPr>
        <w:t>38</w:t>
      </w:r>
      <w:r>
        <w:rPr>
          <w:noProof/>
          <w:webHidden/>
        </w:rPr>
        <w:fldChar w:fldCharType="end"/>
      </w:r>
    </w:p>
    <w:p w14:paraId="69384662" w14:textId="26A04752" w:rsidR="004D2057" w:rsidRDefault="004D2057">
      <w:pPr>
        <w:pStyle w:val="TOC2"/>
        <w:tabs>
          <w:tab w:val="left" w:pos="1418"/>
        </w:tabs>
        <w:rPr>
          <w:rFonts w:asciiTheme="minorHAnsi" w:eastAsiaTheme="minorEastAsia" w:hAnsiTheme="minorHAnsi" w:cstheme="minorBidi"/>
          <w:b w:val="0"/>
          <w:iCs w:val="0"/>
          <w:noProof/>
          <w:kern w:val="2"/>
          <w:sz w:val="24"/>
          <w:szCs w:val="24"/>
          <w:lang w:val="en-AU" w:eastAsia="en-AU"/>
          <w14:ligatures w14:val="standardContextual"/>
        </w:rPr>
      </w:pPr>
      <w:r>
        <w:rPr>
          <w:noProof/>
        </w:rPr>
        <w:t>Appendix C.</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Assessment scoring scale</w:t>
      </w:r>
      <w:r>
        <w:rPr>
          <w:noProof/>
          <w:webHidden/>
        </w:rPr>
        <w:tab/>
      </w:r>
      <w:r>
        <w:rPr>
          <w:noProof/>
          <w:webHidden/>
        </w:rPr>
        <w:fldChar w:fldCharType="begin"/>
      </w:r>
      <w:r>
        <w:rPr>
          <w:noProof/>
          <w:webHidden/>
        </w:rPr>
        <w:instrText xml:space="preserve"> PAGEREF _Toc221868597 \h </w:instrText>
      </w:r>
      <w:r>
        <w:rPr>
          <w:noProof/>
          <w:webHidden/>
        </w:rPr>
      </w:r>
      <w:r>
        <w:rPr>
          <w:noProof/>
          <w:webHidden/>
        </w:rPr>
        <w:fldChar w:fldCharType="separate"/>
      </w:r>
      <w:r>
        <w:rPr>
          <w:noProof/>
          <w:webHidden/>
        </w:rPr>
        <w:t>39</w:t>
      </w:r>
      <w:r>
        <w:rPr>
          <w:noProof/>
          <w:webHidden/>
        </w:rPr>
        <w:fldChar w:fldCharType="end"/>
      </w:r>
    </w:p>
    <w:p w14:paraId="2EF11EA1" w14:textId="778DF999" w:rsidR="004D2057" w:rsidRDefault="004D2057">
      <w:pPr>
        <w:pStyle w:val="TOC2"/>
        <w:tabs>
          <w:tab w:val="left" w:pos="1418"/>
        </w:tabs>
        <w:rPr>
          <w:rFonts w:asciiTheme="minorHAnsi" w:eastAsiaTheme="minorEastAsia" w:hAnsiTheme="minorHAnsi" w:cstheme="minorBidi"/>
          <w:b w:val="0"/>
          <w:iCs w:val="0"/>
          <w:noProof/>
          <w:kern w:val="2"/>
          <w:sz w:val="24"/>
          <w:szCs w:val="24"/>
          <w:lang w:val="en-AU" w:eastAsia="en-AU"/>
          <w14:ligatures w14:val="standardContextual"/>
        </w:rPr>
      </w:pPr>
      <w:r>
        <w:rPr>
          <w:noProof/>
        </w:rPr>
        <w:t>Appendix D.</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Rating scale for assessment criterion 4: Overall Value and Risk</w:t>
      </w:r>
      <w:r>
        <w:rPr>
          <w:noProof/>
          <w:webHidden/>
        </w:rPr>
        <w:tab/>
      </w:r>
      <w:r>
        <w:rPr>
          <w:noProof/>
          <w:webHidden/>
        </w:rPr>
        <w:fldChar w:fldCharType="begin"/>
      </w:r>
      <w:r>
        <w:rPr>
          <w:noProof/>
          <w:webHidden/>
        </w:rPr>
        <w:instrText xml:space="preserve"> PAGEREF _Toc221868598 \h </w:instrText>
      </w:r>
      <w:r>
        <w:rPr>
          <w:noProof/>
          <w:webHidden/>
        </w:rPr>
      </w:r>
      <w:r>
        <w:rPr>
          <w:noProof/>
          <w:webHidden/>
        </w:rPr>
        <w:fldChar w:fldCharType="separate"/>
      </w:r>
      <w:r>
        <w:rPr>
          <w:noProof/>
          <w:webHidden/>
        </w:rPr>
        <w:t>40</w:t>
      </w:r>
      <w:r>
        <w:rPr>
          <w:noProof/>
          <w:webHidden/>
        </w:rPr>
        <w:fldChar w:fldCharType="end"/>
      </w:r>
    </w:p>
    <w:p w14:paraId="6F00919B" w14:textId="0B9D42F8" w:rsidR="008763AC" w:rsidRPr="003743E4" w:rsidRDefault="00D4365A" w:rsidP="003743E4">
      <w:pPr>
        <w:pStyle w:val="TOC2"/>
        <w:tabs>
          <w:tab w:val="left" w:pos="600"/>
        </w:tabs>
        <w:rPr>
          <w:rFonts w:asciiTheme="minorHAnsi" w:eastAsiaTheme="minorEastAsia" w:hAnsiTheme="minorHAnsi" w:cstheme="minorBidi"/>
          <w:noProof/>
          <w:kern w:val="2"/>
          <w:sz w:val="24"/>
          <w:lang w:eastAsia="en-AU"/>
          <w14:ligatures w14:val="standardContextual"/>
        </w:rPr>
      </w:pPr>
      <w:r>
        <w:fldChar w:fldCharType="end"/>
      </w:r>
    </w:p>
    <w:p w14:paraId="7C8B11EC" w14:textId="77777777" w:rsidR="008763AC" w:rsidRDefault="008763AC">
      <w:pPr>
        <w:spacing w:before="0" w:after="0" w:line="240" w:lineRule="auto"/>
        <w:rPr>
          <w:b/>
        </w:rPr>
      </w:pPr>
      <w:r>
        <w:rPr>
          <w:b/>
        </w:rPr>
        <w:br w:type="page"/>
      </w:r>
    </w:p>
    <w:p w14:paraId="0F8113FE" w14:textId="44BC72F2" w:rsidR="00C65848" w:rsidRPr="00CC142F" w:rsidRDefault="008353FE" w:rsidP="00DE785A">
      <w:pPr>
        <w:pStyle w:val="Heading2"/>
      </w:pPr>
      <w:bookmarkStart w:id="14" w:name="_Toc187762921"/>
      <w:bookmarkStart w:id="15" w:name="_Toc219114242"/>
      <w:bookmarkStart w:id="16" w:name="_Toc221868525"/>
      <w:r>
        <w:t>Medical Research Future Fund</w:t>
      </w:r>
      <w:r w:rsidR="009822C4">
        <w:t xml:space="preserve"> (MRFF)</w:t>
      </w:r>
      <w:r w:rsidR="00EB1403">
        <w:t xml:space="preserve"> </w:t>
      </w:r>
      <w:bookmarkStart w:id="17" w:name="_Hlk161656493"/>
      <w:r w:rsidR="000B6D6C">
        <w:t>National Critical Research Infrastructure</w:t>
      </w:r>
      <w:bookmarkEnd w:id="17"/>
      <w:r w:rsidR="000B6D6C">
        <w:t xml:space="preserve"> </w:t>
      </w:r>
      <w:r w:rsidR="00EB1403">
        <w:t xml:space="preserve">Initiative: </w:t>
      </w:r>
      <w:bookmarkEnd w:id="2"/>
      <w:bookmarkEnd w:id="3"/>
      <w:r w:rsidR="000B6D6C">
        <w:t>202</w:t>
      </w:r>
      <w:r w:rsidR="3C4B3A5F">
        <w:t>6</w:t>
      </w:r>
      <w:r w:rsidR="000B6D6C">
        <w:t xml:space="preserve"> National Critical Research Infrastructure</w:t>
      </w:r>
      <w:r w:rsidR="00476CE6">
        <w:t xml:space="preserve"> </w:t>
      </w:r>
      <w:r w:rsidR="007E0BF0">
        <w:t xml:space="preserve">Grant Opportunity </w:t>
      </w:r>
      <w:r w:rsidR="00F7040C">
        <w:t>p</w:t>
      </w:r>
      <w:r w:rsidR="00CE6D9D">
        <w:t>rocess</w:t>
      </w:r>
      <w:bookmarkEnd w:id="4"/>
      <w:bookmarkEnd w:id="5"/>
      <w:bookmarkEnd w:id="6"/>
      <w:r w:rsidR="004908DF">
        <w:t>es</w:t>
      </w:r>
      <w:bookmarkEnd w:id="14"/>
      <w:bookmarkEnd w:id="15"/>
      <w:bookmarkEnd w:id="16"/>
    </w:p>
    <w:p w14:paraId="65E8AE1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is designed to achieve Australian Government objectives </w:t>
      </w:r>
    </w:p>
    <w:p w14:paraId="2A6CB39B" w14:textId="13C818D4"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 xml:space="preserve">the </w:t>
      </w:r>
      <w:r w:rsidR="00E33C81">
        <w:rPr>
          <w:sz w:val="19"/>
          <w:szCs w:val="19"/>
        </w:rPr>
        <w:t>Department of Health</w:t>
      </w:r>
      <w:r w:rsidR="00A10C08">
        <w:rPr>
          <w:sz w:val="19"/>
          <w:szCs w:val="19"/>
        </w:rPr>
        <w:t>, Disability</w:t>
      </w:r>
      <w:r w:rsidR="00E33C81">
        <w:rPr>
          <w:sz w:val="19"/>
          <w:szCs w:val="19"/>
        </w:rPr>
        <w:t xml:space="preserve"> and Age</w:t>
      </w:r>
      <w:r w:rsidR="00A10C08">
        <w:rPr>
          <w:sz w:val="19"/>
          <w:szCs w:val="19"/>
        </w:rPr>
        <w:t>ing</w:t>
      </w:r>
      <w:r w:rsidRPr="000816DC">
        <w:rPr>
          <w:sz w:val="19"/>
          <w:szCs w:val="19"/>
        </w:rPr>
        <w:t xml:space="preserve">’s Outcome </w:t>
      </w:r>
      <w:r w:rsidR="0041295F" w:rsidRPr="000816DC">
        <w:rPr>
          <w:sz w:val="19"/>
          <w:szCs w:val="19"/>
        </w:rPr>
        <w:t>1</w:t>
      </w:r>
      <w:r w:rsidRPr="000816DC">
        <w:rPr>
          <w:sz w:val="19"/>
          <w:szCs w:val="19"/>
        </w:rPr>
        <w:t xml:space="preserve">. The </w:t>
      </w:r>
      <w:r w:rsidR="00E33C81">
        <w:rPr>
          <w:sz w:val="19"/>
          <w:szCs w:val="19"/>
        </w:rPr>
        <w:t>Department of Health</w:t>
      </w:r>
      <w:r w:rsidR="00A10C08">
        <w:rPr>
          <w:sz w:val="19"/>
          <w:szCs w:val="19"/>
        </w:rPr>
        <w:t>, Disability</w:t>
      </w:r>
      <w:r w:rsidR="00E33C81">
        <w:rPr>
          <w:sz w:val="19"/>
          <w:szCs w:val="19"/>
        </w:rPr>
        <w:t xml:space="preserve"> and Age</w:t>
      </w:r>
      <w:r w:rsidR="00A10C08">
        <w:rPr>
          <w:sz w:val="19"/>
          <w:szCs w:val="19"/>
        </w:rPr>
        <w:t xml:space="preserve">ing </w:t>
      </w:r>
      <w:r w:rsidRPr="000816DC">
        <w:rPr>
          <w:sz w:val="19"/>
          <w:szCs w:val="19"/>
        </w:rPr>
        <w:t xml:space="preserve">works with stakeholders to plan and design the grant program according to the </w:t>
      </w:r>
      <w:hyperlink r:id="rId21" w:history="1">
        <w:r w:rsidRPr="003C477F">
          <w:rPr>
            <w:rStyle w:val="Hyperlink"/>
            <w:i/>
            <w:sz w:val="19"/>
            <w:szCs w:val="19"/>
          </w:rPr>
          <w:t xml:space="preserve">Commonwealth Grants Rules and </w:t>
        </w:r>
        <w:r w:rsidR="003B325B" w:rsidRPr="003C477F">
          <w:rPr>
            <w:rStyle w:val="Hyperlink"/>
            <w:i/>
            <w:sz w:val="19"/>
            <w:szCs w:val="19"/>
          </w:rPr>
          <w:t>Principles</w:t>
        </w:r>
        <w:r w:rsidR="003C477F" w:rsidRPr="003C477F">
          <w:rPr>
            <w:rStyle w:val="Hyperlink"/>
            <w:i/>
            <w:sz w:val="19"/>
            <w:szCs w:val="19"/>
          </w:rPr>
          <w:t xml:space="preserve"> 2024</w:t>
        </w:r>
      </w:hyperlink>
      <w:r w:rsidRPr="000816DC">
        <w:rPr>
          <w:sz w:val="19"/>
          <w:szCs w:val="19"/>
        </w:rPr>
        <w:t>.</w:t>
      </w:r>
    </w:p>
    <w:p w14:paraId="2732FAB5" w14:textId="77777777" w:rsidR="00CE6D9D" w:rsidRPr="00D4365A" w:rsidRDefault="00CE6D9D" w:rsidP="00D4365A">
      <w:pPr>
        <w:spacing w:before="0" w:after="0" w:line="220" w:lineRule="atLeast"/>
        <w:jc w:val="center"/>
        <w:rPr>
          <w:rFonts w:ascii="Wingdings" w:hAnsi="Wingdings"/>
          <w:sz w:val="12"/>
        </w:rPr>
      </w:pPr>
      <w:r w:rsidRPr="00D4365A">
        <w:rPr>
          <w:rFonts w:ascii="Wingdings" w:hAnsi="Wingdings"/>
          <w:sz w:val="12"/>
        </w:rPr>
        <w:t></w:t>
      </w:r>
    </w:p>
    <w:p w14:paraId="69C8AA79"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The grant opportunity opens</w:t>
      </w:r>
    </w:p>
    <w:p w14:paraId="5240D10D" w14:textId="6A04B7D0" w:rsidR="00CE6D9D" w:rsidRPr="002A440E"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2A440E">
        <w:rPr>
          <w:sz w:val="19"/>
          <w:szCs w:val="19"/>
        </w:rPr>
        <w:t>business.gov.au</w:t>
      </w:r>
      <w:r w:rsidR="00C43785" w:rsidRPr="002A440E">
        <w:rPr>
          <w:sz w:val="19"/>
          <w:szCs w:val="19"/>
        </w:rPr>
        <w:t xml:space="preserve"> and </w:t>
      </w:r>
      <w:hyperlink r:id="rId22" w:history="1">
        <w:r w:rsidR="00C43785" w:rsidRPr="003C477F">
          <w:rPr>
            <w:rStyle w:val="Hyperlink"/>
            <w:sz w:val="19"/>
            <w:szCs w:val="19"/>
          </w:rPr>
          <w:t>GrantConnect</w:t>
        </w:r>
      </w:hyperlink>
      <w:r w:rsidR="00C43123" w:rsidRPr="002A440E">
        <w:rPr>
          <w:sz w:val="19"/>
          <w:szCs w:val="19"/>
        </w:rPr>
        <w:t>.</w:t>
      </w:r>
    </w:p>
    <w:p w14:paraId="1BA0CB8C" w14:textId="77777777" w:rsidR="00CE6D9D" w:rsidRPr="00D4365A" w:rsidRDefault="00CE6D9D" w:rsidP="00D4365A">
      <w:pPr>
        <w:spacing w:before="0" w:after="0" w:line="220" w:lineRule="atLeast"/>
        <w:jc w:val="center"/>
        <w:rPr>
          <w:rFonts w:ascii="Wingdings" w:hAnsi="Wingdings"/>
          <w:sz w:val="12"/>
        </w:rPr>
      </w:pPr>
      <w:r w:rsidRPr="00D4365A">
        <w:rPr>
          <w:rFonts w:ascii="Wingdings" w:hAnsi="Wingdings"/>
          <w:sz w:val="12"/>
        </w:rPr>
        <w:t></w:t>
      </w:r>
    </w:p>
    <w:p w14:paraId="02AD7BF3" w14:textId="77777777" w:rsidR="00CE6D9D" w:rsidRPr="002A440E"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2A440E">
        <w:rPr>
          <w:b/>
          <w:sz w:val="19"/>
          <w:szCs w:val="19"/>
        </w:rPr>
        <w:t>You complete and submit a grant application</w:t>
      </w:r>
    </w:p>
    <w:p w14:paraId="5478D4B2" w14:textId="4DEC96EC" w:rsidR="00030E0C" w:rsidRPr="002A440E"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2A440E">
        <w:rPr>
          <w:sz w:val="19"/>
          <w:szCs w:val="19"/>
        </w:rPr>
        <w:t>You complete the application form</w:t>
      </w:r>
      <w:r w:rsidR="00C43123" w:rsidRPr="002A440E">
        <w:rPr>
          <w:sz w:val="19"/>
          <w:szCs w:val="19"/>
        </w:rPr>
        <w:t>,</w:t>
      </w:r>
      <w:r w:rsidRPr="002A440E">
        <w:rPr>
          <w:sz w:val="19"/>
          <w:szCs w:val="19"/>
        </w:rPr>
        <w:t xml:space="preserve"> address</w:t>
      </w:r>
      <w:r w:rsidR="00C43123" w:rsidRPr="002A440E">
        <w:rPr>
          <w:sz w:val="19"/>
          <w:szCs w:val="19"/>
        </w:rPr>
        <w:t>ing</w:t>
      </w:r>
      <w:r w:rsidR="00962A04" w:rsidRPr="002A440E">
        <w:rPr>
          <w:sz w:val="19"/>
          <w:szCs w:val="19"/>
        </w:rPr>
        <w:t xml:space="preserve"> all the eligibility </w:t>
      </w:r>
      <w:r w:rsidR="00007E4B" w:rsidRPr="002A440E">
        <w:rPr>
          <w:sz w:val="19"/>
          <w:szCs w:val="19"/>
        </w:rPr>
        <w:t xml:space="preserve">and </w:t>
      </w:r>
      <w:r w:rsidR="0059733A" w:rsidRPr="002A440E">
        <w:rPr>
          <w:sz w:val="19"/>
          <w:szCs w:val="19"/>
        </w:rPr>
        <w:t>assessment</w:t>
      </w:r>
      <w:r w:rsidR="00962A04" w:rsidRPr="002A440E">
        <w:rPr>
          <w:sz w:val="19"/>
          <w:szCs w:val="19"/>
        </w:rPr>
        <w:t xml:space="preserve"> </w:t>
      </w:r>
      <w:r w:rsidRPr="002A440E">
        <w:rPr>
          <w:sz w:val="19"/>
          <w:szCs w:val="19"/>
        </w:rPr>
        <w:t xml:space="preserve">criteria </w:t>
      </w:r>
      <w:proofErr w:type="gramStart"/>
      <w:r w:rsidR="00C43123" w:rsidRPr="002A440E">
        <w:rPr>
          <w:sz w:val="19"/>
          <w:szCs w:val="19"/>
        </w:rPr>
        <w:t>in order for</w:t>
      </w:r>
      <w:proofErr w:type="gramEnd"/>
      <w:r w:rsidR="00C43123" w:rsidRPr="002A440E">
        <w:rPr>
          <w:sz w:val="19"/>
          <w:szCs w:val="19"/>
        </w:rPr>
        <w:t xml:space="preserve"> your application </w:t>
      </w:r>
      <w:r w:rsidRPr="002A440E">
        <w:rPr>
          <w:sz w:val="19"/>
          <w:szCs w:val="19"/>
        </w:rPr>
        <w:t>to be considered.</w:t>
      </w:r>
    </w:p>
    <w:p w14:paraId="3A848C14" w14:textId="77777777" w:rsidR="00CE6D9D" w:rsidRPr="00D4365A" w:rsidRDefault="00CE6D9D" w:rsidP="00D4365A">
      <w:pPr>
        <w:spacing w:before="0" w:after="0" w:line="220" w:lineRule="atLeast"/>
        <w:jc w:val="center"/>
        <w:rPr>
          <w:rFonts w:ascii="Wingdings" w:hAnsi="Wingdings"/>
          <w:sz w:val="12"/>
        </w:rPr>
      </w:pPr>
      <w:r w:rsidRPr="00D4365A">
        <w:rPr>
          <w:rFonts w:ascii="Wingdings" w:hAnsi="Wingdings"/>
          <w:sz w:val="12"/>
        </w:rPr>
        <w:t></w:t>
      </w:r>
    </w:p>
    <w:p w14:paraId="09FEBCD3" w14:textId="77777777" w:rsidR="00CE6D9D" w:rsidRPr="002A440E"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2A440E">
        <w:rPr>
          <w:b/>
          <w:sz w:val="19"/>
          <w:szCs w:val="19"/>
        </w:rPr>
        <w:t>We assess all grant application</w:t>
      </w:r>
      <w:r w:rsidR="008718E5" w:rsidRPr="002A440E">
        <w:rPr>
          <w:b/>
          <w:sz w:val="19"/>
          <w:szCs w:val="19"/>
        </w:rPr>
        <w:t>s</w:t>
      </w:r>
    </w:p>
    <w:p w14:paraId="0C9EB12A" w14:textId="0C2F49EC" w:rsidR="00041716" w:rsidRPr="002A440E"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2A440E">
        <w:rPr>
          <w:sz w:val="19"/>
          <w:szCs w:val="19"/>
        </w:rPr>
        <w:t xml:space="preserve">We </w:t>
      </w:r>
      <w:r w:rsidR="007F7294" w:rsidRPr="002A440E">
        <w:rPr>
          <w:sz w:val="19"/>
          <w:szCs w:val="19"/>
        </w:rPr>
        <w:t>review</w:t>
      </w:r>
      <w:r w:rsidRPr="002A440E">
        <w:rPr>
          <w:sz w:val="19"/>
          <w:szCs w:val="19"/>
        </w:rPr>
        <w:t xml:space="preserve"> the applications against eligibility criteria and notify you if you are not eligible.</w:t>
      </w:r>
    </w:p>
    <w:p w14:paraId="0D33A69F" w14:textId="71796476" w:rsidR="00C832BB" w:rsidRPr="002A440E" w:rsidRDefault="00C832BB"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2A440E">
        <w:rPr>
          <w:sz w:val="19"/>
          <w:szCs w:val="19"/>
        </w:rPr>
        <w:t xml:space="preserve">We assess eligible </w:t>
      </w:r>
      <w:r w:rsidR="008C138D" w:rsidRPr="002A440E">
        <w:rPr>
          <w:sz w:val="19"/>
          <w:szCs w:val="19"/>
        </w:rPr>
        <w:t>applications</w:t>
      </w:r>
      <w:r w:rsidRPr="002A440E">
        <w:rPr>
          <w:sz w:val="19"/>
          <w:szCs w:val="19"/>
        </w:rPr>
        <w:t xml:space="preserve"> against the assessment criteria and compare it to other eligible </w:t>
      </w:r>
      <w:r w:rsidR="008C138D" w:rsidRPr="002A440E">
        <w:rPr>
          <w:sz w:val="19"/>
          <w:szCs w:val="19"/>
        </w:rPr>
        <w:t>applications</w:t>
      </w:r>
      <w:r w:rsidRPr="002A440E">
        <w:rPr>
          <w:sz w:val="19"/>
          <w:szCs w:val="19"/>
        </w:rPr>
        <w:t xml:space="preserve">, if applicable. </w:t>
      </w:r>
    </w:p>
    <w:p w14:paraId="11EE194A" w14:textId="196AB19F" w:rsidR="00C832BB" w:rsidRPr="00D4365A" w:rsidRDefault="00C832BB" w:rsidP="00D4365A">
      <w:pPr>
        <w:spacing w:before="0" w:after="0" w:line="220" w:lineRule="atLeast"/>
        <w:jc w:val="center"/>
        <w:rPr>
          <w:rFonts w:ascii="Wingdings" w:hAnsi="Wingdings"/>
          <w:sz w:val="12"/>
        </w:rPr>
      </w:pPr>
      <w:r w:rsidRPr="00D4365A">
        <w:rPr>
          <w:rFonts w:ascii="Wingdings" w:hAnsi="Wingdings"/>
          <w:sz w:val="12"/>
        </w:rPr>
        <w:t></w:t>
      </w:r>
    </w:p>
    <w:p w14:paraId="62992203" w14:textId="77777777" w:rsidR="00CE6D9D" w:rsidRPr="002A440E"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2A440E">
        <w:rPr>
          <w:b/>
          <w:sz w:val="19"/>
          <w:szCs w:val="19"/>
        </w:rPr>
        <w:t>We make grant recommendations</w:t>
      </w:r>
    </w:p>
    <w:p w14:paraId="27BAADC0" w14:textId="77777777" w:rsidR="00CE6D9D" w:rsidRPr="002A440E"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2A440E">
        <w:rPr>
          <w:sz w:val="19"/>
          <w:szCs w:val="19"/>
        </w:rPr>
        <w:t xml:space="preserve">We provide advice to the decision maker on the merits of each application. </w:t>
      </w:r>
    </w:p>
    <w:p w14:paraId="3FA85E5D" w14:textId="77777777" w:rsidR="00CE6D9D" w:rsidRPr="00D4365A" w:rsidRDefault="00CE6D9D" w:rsidP="00D4365A">
      <w:pPr>
        <w:spacing w:before="0" w:after="0" w:line="220" w:lineRule="atLeast"/>
        <w:jc w:val="center"/>
        <w:rPr>
          <w:rFonts w:ascii="Wingdings" w:hAnsi="Wingdings"/>
          <w:sz w:val="12"/>
        </w:rPr>
      </w:pPr>
      <w:r w:rsidRPr="00D4365A">
        <w:rPr>
          <w:rFonts w:ascii="Wingdings" w:hAnsi="Wingdings"/>
          <w:sz w:val="12"/>
        </w:rPr>
        <w:t></w:t>
      </w:r>
    </w:p>
    <w:p w14:paraId="3938F7C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ecisions are made</w:t>
      </w:r>
    </w:p>
    <w:p w14:paraId="5986F0B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28CCE795" w14:textId="77777777" w:rsidR="00CE6D9D" w:rsidRPr="00D4365A" w:rsidRDefault="00CE6D9D" w:rsidP="00D4365A">
      <w:pPr>
        <w:spacing w:before="0" w:after="0" w:line="220" w:lineRule="atLeast"/>
        <w:jc w:val="center"/>
        <w:rPr>
          <w:rFonts w:ascii="Wingdings" w:hAnsi="Wingdings"/>
          <w:sz w:val="12"/>
        </w:rPr>
      </w:pPr>
      <w:r w:rsidRPr="00D4365A">
        <w:rPr>
          <w:rFonts w:ascii="Wingdings" w:hAnsi="Wingdings"/>
          <w:sz w:val="12"/>
        </w:rPr>
        <w:t></w:t>
      </w:r>
    </w:p>
    <w:p w14:paraId="57DD0F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notify you of the outcome</w:t>
      </w:r>
    </w:p>
    <w:p w14:paraId="56B5038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We may not notify unsuccessful applicants until grant agreements have been executed with successful applicants.</w:t>
      </w:r>
    </w:p>
    <w:p w14:paraId="7955C8EE" w14:textId="77777777" w:rsidR="00CE6D9D" w:rsidRPr="00D4365A" w:rsidRDefault="00CE6D9D" w:rsidP="00D4365A">
      <w:pPr>
        <w:spacing w:before="0" w:after="0" w:line="220" w:lineRule="atLeast"/>
        <w:jc w:val="center"/>
        <w:rPr>
          <w:rFonts w:ascii="Wingdings" w:hAnsi="Wingdings"/>
          <w:sz w:val="12"/>
        </w:rPr>
      </w:pPr>
      <w:r w:rsidRPr="00D4365A">
        <w:rPr>
          <w:rFonts w:ascii="Wingdings" w:hAnsi="Wingdings"/>
          <w:sz w:val="12"/>
        </w:rPr>
        <w:t></w:t>
      </w:r>
    </w:p>
    <w:p w14:paraId="6B0A3FB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enter into a grant agreement</w:t>
      </w:r>
    </w:p>
    <w:p w14:paraId="033AD64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is based on the nature of the grant and </w:t>
      </w:r>
      <w:r w:rsidR="00B20400">
        <w:rPr>
          <w:sz w:val="19"/>
          <w:szCs w:val="19"/>
        </w:rPr>
        <w:t xml:space="preserve">will be </w:t>
      </w:r>
      <w:r w:rsidRPr="000816DC">
        <w:rPr>
          <w:sz w:val="19"/>
          <w:szCs w:val="19"/>
        </w:rPr>
        <w:t>proportional to the risks involved.</w:t>
      </w:r>
    </w:p>
    <w:p w14:paraId="033C0FD5" w14:textId="77777777" w:rsidR="00CE6D9D" w:rsidRPr="00D4365A" w:rsidRDefault="00CE6D9D" w:rsidP="00D4365A">
      <w:pPr>
        <w:spacing w:before="0" w:after="0" w:line="220" w:lineRule="atLeast"/>
        <w:jc w:val="center"/>
        <w:rPr>
          <w:rFonts w:ascii="Wingdings" w:hAnsi="Wingdings"/>
          <w:sz w:val="12"/>
        </w:rPr>
      </w:pPr>
      <w:r w:rsidRPr="00D4365A">
        <w:rPr>
          <w:rFonts w:ascii="Wingdings" w:hAnsi="Wingdings"/>
          <w:sz w:val="12"/>
        </w:rPr>
        <w:t></w:t>
      </w:r>
    </w:p>
    <w:p w14:paraId="3238194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2D2E7A6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You undertake the grant activity as set out in your grant agreement. We manage the grant by working with you, monitoring your progress and making payments.</w:t>
      </w:r>
    </w:p>
    <w:p w14:paraId="6B1B7E4A" w14:textId="77777777" w:rsidR="00CE6D9D" w:rsidRPr="00D4365A" w:rsidRDefault="00CE6D9D" w:rsidP="00D4365A">
      <w:pPr>
        <w:spacing w:before="0" w:after="0" w:line="220" w:lineRule="atLeast"/>
        <w:jc w:val="center"/>
        <w:rPr>
          <w:rFonts w:ascii="Wingdings" w:hAnsi="Wingdings"/>
          <w:sz w:val="12"/>
        </w:rPr>
      </w:pPr>
      <w:r w:rsidRPr="00D4365A">
        <w:rPr>
          <w:rFonts w:ascii="Wingdings" w:hAnsi="Wingdings"/>
          <w:sz w:val="12"/>
        </w:rPr>
        <w:t></w:t>
      </w:r>
    </w:p>
    <w:p w14:paraId="18C8BCCB" w14:textId="77777777" w:rsidR="00CE6D9D" w:rsidRPr="000816DC"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67FF7E6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w:t>
      </w:r>
      <w:proofErr w:type="gramStart"/>
      <w:r w:rsidR="00E01D65" w:rsidRPr="000816DC">
        <w:rPr>
          <w:sz w:val="19"/>
          <w:szCs w:val="19"/>
        </w:rPr>
        <w:t xml:space="preserve">activity </w:t>
      </w:r>
      <w:r w:rsidRPr="000816DC">
        <w:rPr>
          <w:sz w:val="19"/>
          <w:szCs w:val="19"/>
        </w:rPr>
        <w:t>as a whole</w:t>
      </w:r>
      <w:proofErr w:type="gramEnd"/>
      <w:r w:rsidRPr="000816DC">
        <w:rPr>
          <w:sz w:val="19"/>
          <w:szCs w:val="19"/>
        </w:rPr>
        <w:t xml:space="preserve">. We base this on information you provide to us and that we collect from various sources. </w:t>
      </w:r>
    </w:p>
    <w:p w14:paraId="57A546D7" w14:textId="4ABA268F" w:rsidR="007329A0" w:rsidRPr="003C477F" w:rsidRDefault="00436954" w:rsidP="00D4365A">
      <w:pPr>
        <w:pStyle w:val="Heading3"/>
        <w:ind w:left="851" w:hanging="851"/>
      </w:pPr>
      <w:bookmarkStart w:id="18" w:name="_Toc496536649"/>
      <w:bookmarkStart w:id="19" w:name="_Toc531277476"/>
      <w:bookmarkStart w:id="20" w:name="_Toc955286"/>
      <w:r w:rsidRPr="003C477F">
        <w:t xml:space="preserve"> </w:t>
      </w:r>
      <w:bookmarkStart w:id="21" w:name="_Toc187762922"/>
      <w:bookmarkStart w:id="22" w:name="_Toc219114243"/>
      <w:bookmarkStart w:id="23" w:name="_Toc221868526"/>
      <w:r w:rsidRPr="003C477F">
        <w:t>Introduction</w:t>
      </w:r>
      <w:bookmarkEnd w:id="21"/>
      <w:bookmarkEnd w:id="22"/>
      <w:bookmarkEnd w:id="23"/>
    </w:p>
    <w:p w14:paraId="02CFB760" w14:textId="29154427" w:rsidR="00436954" w:rsidRDefault="00461206" w:rsidP="00436954">
      <w:r>
        <w:t xml:space="preserve">These guidelines contain information for the </w:t>
      </w:r>
      <w:r w:rsidR="00694212">
        <w:t>202</w:t>
      </w:r>
      <w:r w:rsidR="6CD9D84C">
        <w:t>6</w:t>
      </w:r>
      <w:r w:rsidR="00694212">
        <w:t xml:space="preserve"> National Critical Research Infrastructure </w:t>
      </w:r>
      <w:r w:rsidR="002D501D">
        <w:t>Grant Opportunity.</w:t>
      </w:r>
    </w:p>
    <w:p w14:paraId="57EA038A" w14:textId="4E634DC3" w:rsidR="002D501D" w:rsidRDefault="002D501D" w:rsidP="00436954">
      <w:r>
        <w:t>You must read these guidelines before filling out an application.</w:t>
      </w:r>
    </w:p>
    <w:p w14:paraId="23E53E61" w14:textId="28F03097" w:rsidR="002D501D" w:rsidRDefault="002D501D" w:rsidP="00DE785A">
      <w:r>
        <w:t>This document sets out:</w:t>
      </w:r>
    </w:p>
    <w:p w14:paraId="79AE048C" w14:textId="09F6C00E" w:rsidR="002D501D" w:rsidRDefault="00785EF6" w:rsidP="003C477F">
      <w:pPr>
        <w:pStyle w:val="ListBullet"/>
        <w:ind w:left="709"/>
      </w:pPr>
      <w:r>
        <w:t>the purpose of the grant opportunity</w:t>
      </w:r>
    </w:p>
    <w:p w14:paraId="03430110" w14:textId="7FDABE5C" w:rsidR="00785EF6" w:rsidRDefault="00785EF6" w:rsidP="00DE785A">
      <w:pPr>
        <w:pStyle w:val="ListBullet"/>
        <w:ind w:left="709"/>
      </w:pPr>
      <w:r>
        <w:t>the eligibility and assessment criteria</w:t>
      </w:r>
    </w:p>
    <w:p w14:paraId="5743318A" w14:textId="510937E9" w:rsidR="00785EF6" w:rsidRDefault="00785EF6" w:rsidP="003C477F">
      <w:pPr>
        <w:pStyle w:val="ListBullet"/>
        <w:ind w:left="709"/>
      </w:pPr>
      <w:r>
        <w:t>how applications are considered and assessed</w:t>
      </w:r>
    </w:p>
    <w:p w14:paraId="25FB6557" w14:textId="7DFA9467" w:rsidR="00785EF6" w:rsidRDefault="00785EF6" w:rsidP="003C477F">
      <w:pPr>
        <w:pStyle w:val="ListBullet"/>
        <w:ind w:left="709"/>
      </w:pPr>
      <w:r>
        <w:t>how grantees are notified and receive grant payments</w:t>
      </w:r>
    </w:p>
    <w:p w14:paraId="5ED87F84" w14:textId="2115C3F4" w:rsidR="00785EF6" w:rsidRDefault="00785EF6" w:rsidP="003C477F">
      <w:pPr>
        <w:pStyle w:val="ListBullet"/>
        <w:ind w:left="709"/>
      </w:pPr>
      <w:r>
        <w:t xml:space="preserve">how grantees </w:t>
      </w:r>
      <w:r w:rsidR="002D2A74">
        <w:t>will be monitored and evaluated</w:t>
      </w:r>
    </w:p>
    <w:p w14:paraId="72524429" w14:textId="05E78C30" w:rsidR="002D2A74" w:rsidRDefault="002D2A74" w:rsidP="003C477F">
      <w:pPr>
        <w:pStyle w:val="ListBullet"/>
        <w:ind w:left="709"/>
      </w:pPr>
      <w:r>
        <w:t>responsibilities and expectations in relation to the grant opportunity</w:t>
      </w:r>
    </w:p>
    <w:p w14:paraId="087AC83A" w14:textId="173321C4" w:rsidR="002D2A74" w:rsidRDefault="002D2A74" w:rsidP="002D2A74">
      <w:pPr>
        <w:spacing w:after="80"/>
      </w:pPr>
      <w:r>
        <w:t xml:space="preserve">This grant opportunity and process will be administered by </w:t>
      </w:r>
      <w:r w:rsidR="00F76B42">
        <w:t>the Department of Industry, Science and Resources (the department/we) on behalf of the Department of Health</w:t>
      </w:r>
      <w:r w:rsidR="00A10C08">
        <w:t>, Disability</w:t>
      </w:r>
      <w:r w:rsidR="00F76B42">
        <w:t xml:space="preserve"> and Age</w:t>
      </w:r>
      <w:r w:rsidR="00A10C08">
        <w:t>ing</w:t>
      </w:r>
      <w:r w:rsidR="00F76B42">
        <w:t>.</w:t>
      </w:r>
    </w:p>
    <w:p w14:paraId="6F57AA33" w14:textId="6C8CE45D" w:rsidR="00F76B42" w:rsidRPr="00B1325D" w:rsidRDefault="00F76B42" w:rsidP="003C477F">
      <w:pPr>
        <w:spacing w:after="80"/>
      </w:pPr>
      <w:r>
        <w:t>We administer the MRFF</w:t>
      </w:r>
      <w:r w:rsidR="00B1325D">
        <w:t xml:space="preserve"> according to the </w:t>
      </w:r>
      <w:hyperlink r:id="rId23" w:history="1">
        <w:r w:rsidR="00B1325D" w:rsidRPr="003C477F">
          <w:rPr>
            <w:rStyle w:val="Hyperlink"/>
            <w:i/>
            <w:iCs w:val="0"/>
          </w:rPr>
          <w:t>Commonwealth Grants Rules and Principles 2024</w:t>
        </w:r>
      </w:hyperlink>
      <w:r w:rsidR="00B1325D">
        <w:t xml:space="preserve"> (CGRP</w:t>
      </w:r>
      <w:r w:rsidR="003C477F">
        <w:t>s</w:t>
      </w:r>
      <w:r w:rsidR="00B1325D">
        <w:t>).</w:t>
      </w:r>
    </w:p>
    <w:p w14:paraId="7279B5A2" w14:textId="621BCA8A" w:rsidR="00686047" w:rsidRPr="000553F2" w:rsidRDefault="00686047" w:rsidP="00844F2F">
      <w:pPr>
        <w:pStyle w:val="Heading2"/>
      </w:pPr>
      <w:bookmarkStart w:id="24" w:name="_Toc149225632"/>
      <w:bookmarkStart w:id="25" w:name="_Toc187762923"/>
      <w:bookmarkStart w:id="26" w:name="_Toc219114244"/>
      <w:bookmarkStart w:id="27" w:name="_Toc221868527"/>
      <w:r>
        <w:t xml:space="preserve">About the </w:t>
      </w:r>
      <w:bookmarkEnd w:id="18"/>
      <w:bookmarkEnd w:id="19"/>
      <w:bookmarkEnd w:id="20"/>
      <w:bookmarkEnd w:id="24"/>
      <w:r w:rsidR="00D1386D">
        <w:t>grant program</w:t>
      </w:r>
      <w:bookmarkEnd w:id="25"/>
      <w:bookmarkEnd w:id="26"/>
      <w:bookmarkEnd w:id="27"/>
    </w:p>
    <w:p w14:paraId="423A0F9F" w14:textId="784CFA03" w:rsidR="00C84F5D" w:rsidRDefault="00C84F5D" w:rsidP="00D4365A">
      <w:pPr>
        <w:pStyle w:val="Heading3"/>
        <w:ind w:left="794" w:hanging="794"/>
      </w:pPr>
      <w:bookmarkStart w:id="28" w:name="_Toc187762924"/>
      <w:bookmarkStart w:id="29" w:name="_Toc149225633"/>
      <w:bookmarkStart w:id="30" w:name="_Toc219114245"/>
      <w:bookmarkStart w:id="31" w:name="_Toc221868528"/>
      <w:r>
        <w:t>Medical Research Future Fund</w:t>
      </w:r>
      <w:r w:rsidR="00A713F3">
        <w:t xml:space="preserve"> (MRFF)</w:t>
      </w:r>
      <w:bookmarkEnd w:id="28"/>
      <w:bookmarkEnd w:id="29"/>
      <w:bookmarkEnd w:id="30"/>
      <w:bookmarkEnd w:id="31"/>
    </w:p>
    <w:p w14:paraId="487625B2" w14:textId="6F968C00" w:rsidR="0070514A" w:rsidRDefault="0070514A" w:rsidP="0070514A">
      <w:pPr>
        <w:rPr>
          <w:rFonts w:ascii="Calibri" w:hAnsi="Calibri" w:cs="Calibri"/>
          <w:sz w:val="22"/>
          <w:szCs w:val="22"/>
        </w:rPr>
      </w:pPr>
      <w:r>
        <w:t xml:space="preserve">The MRFF, established under the </w:t>
      </w:r>
      <w:r w:rsidRPr="65C3A5C0">
        <w:rPr>
          <w:i/>
        </w:rPr>
        <w:t>Medical Research Future Fund Act 2015</w:t>
      </w:r>
      <w:r>
        <w:t xml:space="preserve"> (MRFF Act), provides grants of financial assistance to support health and medical research and innovation to improv</w:t>
      </w:r>
      <w:r w:rsidR="002A779A">
        <w:t>e</w:t>
      </w:r>
      <w:r>
        <w:t xml:space="preserve"> the health and wellbeing of Australians. It operates as an endowment fund with the capital preserved in perpetuity. </w:t>
      </w:r>
      <w:r w:rsidR="002A779A">
        <w:t>The MRFF reached $</w:t>
      </w:r>
      <w:r w:rsidR="00762A73">
        <w:t>2</w:t>
      </w:r>
      <w:r w:rsidR="0002224A">
        <w:t>4.83</w:t>
      </w:r>
      <w:r w:rsidR="00762A73">
        <w:t xml:space="preserve"> </w:t>
      </w:r>
      <w:r w:rsidR="002A779A">
        <w:t xml:space="preserve">billion </w:t>
      </w:r>
      <w:r w:rsidR="00295090">
        <w:t>on</w:t>
      </w:r>
      <w:r w:rsidR="002A779A">
        <w:t xml:space="preserve"> </w:t>
      </w:r>
      <w:r w:rsidR="0002224A">
        <w:t>30 September 202</w:t>
      </w:r>
      <w:r w:rsidR="005E1FA5">
        <w:t>5</w:t>
      </w:r>
      <w:r>
        <w:t>. The MRFF provides a long-term sustainable source of funding for endeavours that aim to improve health outcomes, quality of life and health system sustainability.</w:t>
      </w:r>
    </w:p>
    <w:p w14:paraId="5B182A08" w14:textId="1A633062" w:rsidR="001D0699" w:rsidRDefault="0070514A" w:rsidP="001D0699">
      <w:r>
        <w:t xml:space="preserve">This MRFF investment is guided by the </w:t>
      </w:r>
      <w:hyperlink r:id="rId24" w:history="1">
        <w:r w:rsidRPr="002C4438">
          <w:rPr>
            <w:rStyle w:val="Hyperlink"/>
            <w:i/>
          </w:rPr>
          <w:t>Australian Medical Resear</w:t>
        </w:r>
        <w:r w:rsidR="002235EF" w:rsidRPr="002C4438">
          <w:rPr>
            <w:rStyle w:val="Hyperlink"/>
            <w:i/>
          </w:rPr>
          <w:t xml:space="preserve">ch and Innovation Strategy </w:t>
        </w:r>
        <w:r w:rsidR="00D64391" w:rsidRPr="002C4438">
          <w:rPr>
            <w:rStyle w:val="Hyperlink"/>
            <w:i/>
          </w:rPr>
          <w:t>2021</w:t>
        </w:r>
        <w:r w:rsidR="002235EF" w:rsidRPr="002C4438">
          <w:rPr>
            <w:rStyle w:val="Hyperlink"/>
            <w:i/>
          </w:rPr>
          <w:t>-</w:t>
        </w:r>
        <w:r w:rsidR="00D64391" w:rsidRPr="002C4438">
          <w:rPr>
            <w:rStyle w:val="Hyperlink"/>
            <w:i/>
          </w:rPr>
          <w:t>2026</w:t>
        </w:r>
      </w:hyperlink>
      <w:r w:rsidR="00D64391" w:rsidRPr="00B95DB6">
        <w:rPr>
          <w:i/>
        </w:rPr>
        <w:t xml:space="preserve"> </w:t>
      </w:r>
      <w:r w:rsidRPr="00B95DB6">
        <w:t>(the Strategy)</w:t>
      </w:r>
      <w:r>
        <w:t xml:space="preserve"> and related set of </w:t>
      </w:r>
      <w:hyperlink r:id="rId25" w:history="1">
        <w:r w:rsidRPr="001144CE">
          <w:rPr>
            <w:rStyle w:val="Hyperlink"/>
            <w:i/>
          </w:rPr>
          <w:t>Australian Medical Resear</w:t>
        </w:r>
        <w:r w:rsidR="000D5103" w:rsidRPr="001144CE">
          <w:rPr>
            <w:rStyle w:val="Hyperlink"/>
            <w:i/>
          </w:rPr>
          <w:t>ch and Innovation Priorities 202</w:t>
        </w:r>
        <w:r w:rsidR="000425B4" w:rsidRPr="001144CE">
          <w:rPr>
            <w:rStyle w:val="Hyperlink"/>
            <w:i/>
          </w:rPr>
          <w:t>4</w:t>
        </w:r>
        <w:r w:rsidR="000D5103" w:rsidRPr="001144CE">
          <w:rPr>
            <w:rStyle w:val="Hyperlink"/>
            <w:i/>
          </w:rPr>
          <w:t>-202</w:t>
        </w:r>
        <w:r w:rsidR="000425B4" w:rsidRPr="001144CE">
          <w:rPr>
            <w:rStyle w:val="Hyperlink"/>
            <w:i/>
          </w:rPr>
          <w:t>6</w:t>
        </w:r>
      </w:hyperlink>
      <w:r>
        <w:t xml:space="preserve"> (the Priorities), developed by the independent and expert Australian Medical Research Advisory Board following national consultation.</w:t>
      </w:r>
      <w:bookmarkStart w:id="32" w:name="_Toc496536650"/>
      <w:bookmarkStart w:id="33" w:name="_Toc531277477"/>
      <w:bookmarkStart w:id="34" w:name="_Toc955287"/>
    </w:p>
    <w:p w14:paraId="01277C7A" w14:textId="11159308" w:rsidR="007D0631" w:rsidRDefault="007D0631" w:rsidP="00D4365A">
      <w:pPr>
        <w:pStyle w:val="Heading3"/>
        <w:ind w:left="851" w:hanging="851"/>
      </w:pPr>
      <w:bookmarkStart w:id="35" w:name="_Toc187762925"/>
      <w:bookmarkStart w:id="36" w:name="_Toc149225634"/>
      <w:bookmarkStart w:id="37" w:name="_Toc219114246"/>
      <w:bookmarkStart w:id="38" w:name="_Toc221868529"/>
      <w:bookmarkStart w:id="39" w:name="_Hlk218854117"/>
      <w:r>
        <w:t xml:space="preserve">About the </w:t>
      </w:r>
      <w:bookmarkStart w:id="40" w:name="_Hlk161656654"/>
      <w:r w:rsidR="00694212" w:rsidRPr="006916A5">
        <w:t>National Critical Research Infrastructure</w:t>
      </w:r>
      <w:r w:rsidR="00694212" w:rsidRPr="0085284B">
        <w:rPr>
          <w:color w:val="FF0000"/>
        </w:rPr>
        <w:t xml:space="preserve"> </w:t>
      </w:r>
      <w:bookmarkEnd w:id="40"/>
      <w:r w:rsidR="0070514A">
        <w:t>Initiative</w:t>
      </w:r>
      <w:bookmarkEnd w:id="35"/>
      <w:bookmarkEnd w:id="36"/>
      <w:bookmarkEnd w:id="37"/>
      <w:bookmarkEnd w:id="38"/>
    </w:p>
    <w:bookmarkEnd w:id="39"/>
    <w:p w14:paraId="62DEF763" w14:textId="5AE45C37" w:rsidR="007D0631" w:rsidRDefault="000816DC" w:rsidP="00A81789">
      <w:r w:rsidRPr="00610F43">
        <w:t>T</w:t>
      </w:r>
      <w:r w:rsidR="000B1108" w:rsidRPr="00610F43">
        <w:t>he</w:t>
      </w:r>
      <w:r w:rsidR="00766A36" w:rsidRPr="00610F43">
        <w:t xml:space="preserve"> </w:t>
      </w:r>
      <w:r w:rsidR="00694212" w:rsidRPr="00272A3A">
        <w:t>National Critical Research Infrastructure</w:t>
      </w:r>
      <w:r w:rsidR="0020170F" w:rsidRPr="00610F43">
        <w:t xml:space="preserve"> </w:t>
      </w:r>
      <w:r w:rsidR="0070514A" w:rsidRPr="00610F43">
        <w:t xml:space="preserve">Initiative (the Initiative) </w:t>
      </w:r>
      <w:r w:rsidRPr="00610F43">
        <w:t xml:space="preserve">forms part of the </w:t>
      </w:r>
      <w:r w:rsidR="00766A36" w:rsidRPr="00610F43">
        <w:t xml:space="preserve">Fund. The Australian Government has announced a total of </w:t>
      </w:r>
      <w:r w:rsidR="00766A36" w:rsidRPr="0085284B">
        <w:t>$</w:t>
      </w:r>
      <w:r w:rsidR="00694212" w:rsidRPr="0085284B">
        <w:t>600</w:t>
      </w:r>
      <w:r w:rsidR="003A45B4" w:rsidRPr="0085284B">
        <w:t xml:space="preserve"> </w:t>
      </w:r>
      <w:r w:rsidR="00766A36" w:rsidRPr="0085284B">
        <w:t xml:space="preserve">million over </w:t>
      </w:r>
      <w:r w:rsidR="00694212" w:rsidRPr="0085284B">
        <w:t xml:space="preserve">10 </w:t>
      </w:r>
      <w:r w:rsidR="00766A36" w:rsidRPr="0085284B">
        <w:t>years</w:t>
      </w:r>
      <w:r w:rsidR="0070514A" w:rsidRPr="0085284B">
        <w:t xml:space="preserve"> from 20</w:t>
      </w:r>
      <w:r w:rsidR="00694212" w:rsidRPr="0085284B">
        <w:t>24-25</w:t>
      </w:r>
      <w:r w:rsidR="0070514A" w:rsidRPr="0085284B">
        <w:t xml:space="preserve"> </w:t>
      </w:r>
      <w:r w:rsidR="00EB1403" w:rsidRPr="00610F43">
        <w:t xml:space="preserve">for </w:t>
      </w:r>
      <w:r w:rsidR="000B1108" w:rsidRPr="00B316C0">
        <w:t xml:space="preserve">the </w:t>
      </w:r>
      <w:r w:rsidR="0070514A" w:rsidRPr="00B316C0">
        <w:t>Initiative.</w:t>
      </w:r>
    </w:p>
    <w:p w14:paraId="23A386EA" w14:textId="03B64512" w:rsidR="00694212" w:rsidRPr="006916A5" w:rsidRDefault="002362DB" w:rsidP="00694212">
      <w:pPr>
        <w:spacing w:after="80"/>
        <w:rPr>
          <w:rFonts w:eastAsiaTheme="minorHAnsi" w:cs="Arial"/>
          <w:iCs w:val="0"/>
          <w:szCs w:val="20"/>
        </w:rPr>
      </w:pPr>
      <w:r w:rsidRPr="00610F43">
        <w:rPr>
          <w:rStyle w:val="highlightedtextChar"/>
          <w:rFonts w:ascii="Arial" w:hAnsi="Arial" w:cs="Arial"/>
          <w:b w:val="0"/>
          <w:color w:val="auto"/>
          <w:sz w:val="20"/>
          <w:szCs w:val="20"/>
        </w:rPr>
        <w:t xml:space="preserve">This </w:t>
      </w:r>
      <w:r w:rsidR="008C138D" w:rsidRPr="00610F43">
        <w:rPr>
          <w:rStyle w:val="highlightedtextChar"/>
          <w:rFonts w:ascii="Arial" w:hAnsi="Arial" w:cs="Arial"/>
          <w:b w:val="0"/>
          <w:color w:val="auto"/>
          <w:sz w:val="20"/>
          <w:szCs w:val="20"/>
        </w:rPr>
        <w:t>initiative</w:t>
      </w:r>
      <w:r w:rsidRPr="00610F43">
        <w:rPr>
          <w:rStyle w:val="highlightedtextChar"/>
          <w:rFonts w:ascii="Arial" w:hAnsi="Arial" w:cs="Arial"/>
          <w:b w:val="0"/>
          <w:color w:val="auto"/>
          <w:sz w:val="20"/>
          <w:szCs w:val="20"/>
        </w:rPr>
        <w:t xml:space="preserve"> </w:t>
      </w:r>
      <w:r w:rsidR="00694212" w:rsidRPr="006916A5">
        <w:rPr>
          <w:rFonts w:eastAsiaTheme="minorHAnsi" w:cs="Arial"/>
          <w:iCs w:val="0"/>
          <w:szCs w:val="20"/>
        </w:rPr>
        <w:t xml:space="preserve">provides funding to establish and extend infrastructure (facilities, equipment, systems and services) of critical importance that will be used to conduct world-class health and medical research. Funding will be provided through the following Streams: </w:t>
      </w:r>
    </w:p>
    <w:p w14:paraId="537B897C" w14:textId="77777777" w:rsidR="00694212" w:rsidRPr="006916A5" w:rsidRDefault="00694212" w:rsidP="0085284B">
      <w:pPr>
        <w:numPr>
          <w:ilvl w:val="0"/>
          <w:numId w:val="21"/>
        </w:numPr>
        <w:spacing w:after="80"/>
        <w:rPr>
          <w:rFonts w:eastAsiaTheme="minorHAnsi" w:cs="Arial"/>
          <w:szCs w:val="20"/>
        </w:rPr>
      </w:pPr>
      <w:r w:rsidRPr="006916A5">
        <w:rPr>
          <w:rFonts w:eastAsiaTheme="minorHAnsi" w:cs="Arial"/>
          <w:iCs w:val="0"/>
          <w:szCs w:val="20"/>
        </w:rPr>
        <w:t xml:space="preserve">innovation enablers </w:t>
      </w:r>
    </w:p>
    <w:p w14:paraId="45564904" w14:textId="77777777" w:rsidR="00694212" w:rsidRPr="006916A5" w:rsidRDefault="00694212" w:rsidP="0085284B">
      <w:pPr>
        <w:numPr>
          <w:ilvl w:val="0"/>
          <w:numId w:val="21"/>
        </w:numPr>
        <w:spacing w:after="80"/>
        <w:rPr>
          <w:rFonts w:eastAsiaTheme="minorHAnsi" w:cs="Arial"/>
          <w:szCs w:val="20"/>
        </w:rPr>
      </w:pPr>
      <w:r w:rsidRPr="006916A5">
        <w:rPr>
          <w:rFonts w:eastAsiaTheme="minorHAnsi" w:cs="Arial"/>
          <w:iCs w:val="0"/>
          <w:szCs w:val="20"/>
        </w:rPr>
        <w:t xml:space="preserve">digitisation of health care </w:t>
      </w:r>
    </w:p>
    <w:p w14:paraId="1273A3DF" w14:textId="028468A2" w:rsidR="00272A3A" w:rsidRPr="006916A5" w:rsidRDefault="00694212" w:rsidP="0085284B">
      <w:pPr>
        <w:numPr>
          <w:ilvl w:val="0"/>
          <w:numId w:val="21"/>
        </w:numPr>
        <w:spacing w:after="80"/>
        <w:rPr>
          <w:rFonts w:eastAsiaTheme="minorHAnsi" w:cs="Arial"/>
          <w:szCs w:val="20"/>
        </w:rPr>
      </w:pPr>
      <w:r w:rsidRPr="006916A5">
        <w:rPr>
          <w:rFonts w:eastAsiaTheme="minorHAnsi" w:cs="Arial"/>
          <w:iCs w:val="0"/>
          <w:szCs w:val="20"/>
        </w:rPr>
        <w:t xml:space="preserve">co-investment partnerships </w:t>
      </w:r>
    </w:p>
    <w:p w14:paraId="2F32F265" w14:textId="470DBD63" w:rsidR="00F37997" w:rsidRDefault="00694212" w:rsidP="0085284B">
      <w:pPr>
        <w:numPr>
          <w:ilvl w:val="0"/>
          <w:numId w:val="21"/>
        </w:numPr>
        <w:spacing w:after="80"/>
      </w:pPr>
      <w:r w:rsidRPr="006916A5">
        <w:rPr>
          <w:rFonts w:eastAsiaTheme="minorHAnsi" w:cs="Arial"/>
          <w:szCs w:val="20"/>
        </w:rPr>
        <w:t>mRNA technology enablers</w:t>
      </w:r>
      <w:r w:rsidRPr="004975EB">
        <w:rPr>
          <w:rFonts w:eastAsiaTheme="minorHAnsi"/>
        </w:rPr>
        <w:t xml:space="preserve">. </w:t>
      </w:r>
    </w:p>
    <w:p w14:paraId="5F5C53D2" w14:textId="4AC2ACDF" w:rsidR="004F1300" w:rsidRDefault="004F1300" w:rsidP="00A81789">
      <w:r>
        <w:rPr>
          <w:szCs w:val="20"/>
        </w:rPr>
        <w:t xml:space="preserve">Further information on the rationale of the Initiative is available on the </w:t>
      </w:r>
      <w:hyperlink r:id="rId26" w:history="1">
        <w:r w:rsidR="00E33C81" w:rsidRPr="00FD0899">
          <w:rPr>
            <w:rStyle w:val="Hyperlink"/>
            <w:szCs w:val="20"/>
          </w:rPr>
          <w:t>Department of Health</w:t>
        </w:r>
        <w:r w:rsidR="00A10C08" w:rsidRPr="00FD0899">
          <w:rPr>
            <w:rStyle w:val="Hyperlink"/>
            <w:szCs w:val="20"/>
          </w:rPr>
          <w:t xml:space="preserve">, Disability </w:t>
        </w:r>
        <w:r w:rsidR="00E33C81" w:rsidRPr="00FD0899">
          <w:rPr>
            <w:rStyle w:val="Hyperlink"/>
            <w:szCs w:val="20"/>
          </w:rPr>
          <w:t>and Age</w:t>
        </w:r>
        <w:r w:rsidR="00A10C08" w:rsidRPr="00FD0899">
          <w:rPr>
            <w:rStyle w:val="Hyperlink"/>
            <w:szCs w:val="20"/>
          </w:rPr>
          <w:t>ing</w:t>
        </w:r>
        <w:r w:rsidR="00FD0899" w:rsidRPr="00FD0899">
          <w:rPr>
            <w:rStyle w:val="Hyperlink"/>
            <w:szCs w:val="20"/>
          </w:rPr>
          <w:t xml:space="preserve"> website</w:t>
        </w:r>
      </w:hyperlink>
      <w:r>
        <w:rPr>
          <w:szCs w:val="20"/>
        </w:rPr>
        <w:t>.</w:t>
      </w:r>
    </w:p>
    <w:p w14:paraId="417DD9FF" w14:textId="357DF83B" w:rsidR="002A779A" w:rsidRDefault="002A779A" w:rsidP="002A779A">
      <w:pPr>
        <w:autoSpaceDE w:val="0"/>
        <w:autoSpaceDN w:val="0"/>
        <w:adjustRightInd w:val="0"/>
        <w:spacing w:before="120" w:after="0" w:line="276" w:lineRule="auto"/>
        <w:rPr>
          <w:rFonts w:cstheme="minorHAnsi"/>
        </w:rPr>
      </w:pPr>
      <w:r>
        <w:rPr>
          <w:rFonts w:cstheme="minorHAnsi"/>
        </w:rPr>
        <w:t xml:space="preserve">The MRFF Monitoring, Evaluation and Learning Strategy (the </w:t>
      </w:r>
      <w:r w:rsidR="00597624">
        <w:rPr>
          <w:rFonts w:cstheme="minorHAnsi"/>
        </w:rPr>
        <w:t xml:space="preserve">Evaluation </w:t>
      </w:r>
      <w:r>
        <w:rPr>
          <w:rFonts w:cstheme="minorHAnsi"/>
        </w:rPr>
        <w:t xml:space="preserve">Strategy) provides an overarching framework for assessing the performance of the MRFF and is </w:t>
      </w:r>
      <w:r w:rsidR="0026529E">
        <w:rPr>
          <w:rFonts w:cstheme="minorHAnsi"/>
        </w:rPr>
        <w:t>publicly</w:t>
      </w:r>
      <w:r>
        <w:rPr>
          <w:rFonts w:cstheme="minorHAnsi"/>
        </w:rPr>
        <w:t xml:space="preserve"> available on the </w:t>
      </w:r>
      <w:hyperlink r:id="rId27" w:history="1">
        <w:r>
          <w:rPr>
            <w:rStyle w:val="Hyperlink"/>
            <w:rFonts w:cstheme="minorHAnsi"/>
          </w:rPr>
          <w:t>MRFF </w:t>
        </w:r>
        <w:r w:rsidRPr="00193896">
          <w:rPr>
            <w:rStyle w:val="Hyperlink"/>
            <w:rFonts w:cstheme="minorHAnsi"/>
          </w:rPr>
          <w:t>website</w:t>
        </w:r>
      </w:hyperlink>
      <w:r>
        <w:rPr>
          <w:rFonts w:cstheme="minorHAnsi"/>
        </w:rPr>
        <w:t xml:space="preserve">. Applicants to this grant opportunity are expected to describe how their proposed project aligns with the objectives and outcomes of </w:t>
      </w:r>
      <w:r w:rsidRPr="00610F43">
        <w:rPr>
          <w:rFonts w:cstheme="minorHAnsi"/>
        </w:rPr>
        <w:t xml:space="preserve">the </w:t>
      </w:r>
      <w:r w:rsidR="00694212" w:rsidRPr="006916A5">
        <w:rPr>
          <w:rFonts w:cstheme="minorHAnsi"/>
        </w:rPr>
        <w:t xml:space="preserve">National Critical Research Infrastructure </w:t>
      </w:r>
      <w:r>
        <w:rPr>
          <w:rFonts w:cstheme="minorHAnsi"/>
        </w:rPr>
        <w:t xml:space="preserve">Initiative and the Measures of Success as described in the </w:t>
      </w:r>
      <w:r w:rsidR="00597624">
        <w:rPr>
          <w:rFonts w:cstheme="minorHAnsi"/>
        </w:rPr>
        <w:t xml:space="preserve">Evaluation </w:t>
      </w:r>
      <w:r>
        <w:rPr>
          <w:rFonts w:cstheme="minorHAnsi"/>
        </w:rPr>
        <w:t>Strategy. These will be key assessment criteria for funding.</w:t>
      </w:r>
      <w:r w:rsidRPr="00597E81">
        <w:rPr>
          <w:rFonts w:cstheme="minorHAnsi"/>
        </w:rPr>
        <w:t xml:space="preserve"> </w:t>
      </w:r>
      <w:r>
        <w:rPr>
          <w:rFonts w:cstheme="minorHAnsi"/>
        </w:rPr>
        <w:t xml:space="preserve">Projects funded from this grant opportunity will be monitored and evaluated against the </w:t>
      </w:r>
      <w:r w:rsidR="00597624">
        <w:rPr>
          <w:rFonts w:cstheme="minorHAnsi"/>
        </w:rPr>
        <w:t xml:space="preserve">Evaluation </w:t>
      </w:r>
      <w:r>
        <w:rPr>
          <w:rFonts w:cstheme="minorHAnsi"/>
        </w:rPr>
        <w:t>Strategy.</w:t>
      </w:r>
    </w:p>
    <w:p w14:paraId="1420DE96" w14:textId="1A284E84" w:rsidR="002A779A" w:rsidRDefault="002A779A" w:rsidP="002A779A">
      <w:pPr>
        <w:autoSpaceDE w:val="0"/>
        <w:autoSpaceDN w:val="0"/>
        <w:adjustRightInd w:val="0"/>
        <w:spacing w:before="120" w:after="0" w:line="276" w:lineRule="auto"/>
        <w:rPr>
          <w:rFonts w:cstheme="minorHAnsi"/>
        </w:rPr>
      </w:pPr>
      <w:r>
        <w:rPr>
          <w:rFonts w:cstheme="minorHAnsi"/>
        </w:rPr>
        <w:t xml:space="preserve">For further details see sections </w:t>
      </w:r>
      <w:r w:rsidR="00E65C92">
        <w:rPr>
          <w:rFonts w:cstheme="minorHAnsi"/>
        </w:rPr>
        <w:t>6</w:t>
      </w:r>
      <w:r>
        <w:rPr>
          <w:rFonts w:cstheme="minorHAnsi"/>
        </w:rPr>
        <w:t xml:space="preserve"> and </w:t>
      </w:r>
      <w:r w:rsidR="00E65C92">
        <w:rPr>
          <w:rFonts w:cstheme="minorHAnsi"/>
        </w:rPr>
        <w:t>7</w:t>
      </w:r>
      <w:r>
        <w:rPr>
          <w:rFonts w:cstheme="minorHAnsi"/>
        </w:rPr>
        <w:t>.</w:t>
      </w:r>
    </w:p>
    <w:p w14:paraId="5158AF60" w14:textId="5A7F9C21" w:rsidR="00766A36" w:rsidRPr="007D0631" w:rsidRDefault="00A81789" w:rsidP="007F2BD5">
      <w:r>
        <w:t xml:space="preserve">There will be other grant opportunities as part of this </w:t>
      </w:r>
      <w:proofErr w:type="gramStart"/>
      <w:r w:rsidR="00C5521F">
        <w:t>Initiative</w:t>
      </w:r>
      <w:proofErr w:type="gramEnd"/>
      <w:r w:rsidR="00AD399D">
        <w:t xml:space="preserve"> and</w:t>
      </w:r>
      <w:r w:rsidR="00C5521F">
        <w:t xml:space="preserve"> </w:t>
      </w:r>
      <w:r w:rsidR="00AD399D">
        <w:t>w</w:t>
      </w:r>
      <w:r>
        <w:t xml:space="preserve">e will </w:t>
      </w:r>
      <w:r w:rsidRPr="00A03F8C">
        <w:t xml:space="preserve">publish the </w:t>
      </w:r>
      <w:r w:rsidRPr="0085284B">
        <w:rPr>
          <w:rStyle w:val="Hyperlink"/>
          <w:color w:val="auto"/>
          <w:u w:val="none"/>
        </w:rPr>
        <w:t>opening and closing dates</w:t>
      </w:r>
      <w:r w:rsidRPr="00A03F8C">
        <w:t xml:space="preserve"> </w:t>
      </w:r>
      <w:r>
        <w:t>and any other relevant information on business.gov.au</w:t>
      </w:r>
      <w:r w:rsidRPr="009D0EBC">
        <w:t xml:space="preserve"> </w:t>
      </w:r>
      <w:r>
        <w:t xml:space="preserve">and </w:t>
      </w:r>
      <w:hyperlink r:id="rId28" w:history="1">
        <w:r w:rsidRPr="003C477F">
          <w:rPr>
            <w:rStyle w:val="Hyperlink"/>
          </w:rPr>
          <w:t>GrantConnect</w:t>
        </w:r>
      </w:hyperlink>
      <w:r>
        <w:t>.</w:t>
      </w:r>
    </w:p>
    <w:p w14:paraId="524CE0CC" w14:textId="0411E67E" w:rsidR="003001C7" w:rsidRPr="0085284B" w:rsidRDefault="00686047" w:rsidP="00AF7830">
      <w:pPr>
        <w:pStyle w:val="Heading3"/>
        <w:ind w:left="709" w:hanging="709"/>
        <w:rPr>
          <w:color w:val="auto"/>
        </w:rPr>
      </w:pPr>
      <w:bookmarkStart w:id="41" w:name="_Toc187762926"/>
      <w:bookmarkStart w:id="42" w:name="_Toc149225635"/>
      <w:bookmarkStart w:id="43" w:name="_Toc219114247"/>
      <w:bookmarkStart w:id="44" w:name="_Toc221868530"/>
      <w:r>
        <w:t>About</w:t>
      </w:r>
      <w:r w:rsidR="000B3788">
        <w:t xml:space="preserve"> </w:t>
      </w:r>
      <w:bookmarkStart w:id="45" w:name="_Hlk218854148"/>
      <w:r w:rsidR="000B3788">
        <w:t>the</w:t>
      </w:r>
      <w:r w:rsidR="00694212">
        <w:t xml:space="preserve"> 202</w:t>
      </w:r>
      <w:r w:rsidR="56F572D7">
        <w:t>6</w:t>
      </w:r>
      <w:r w:rsidR="00694212">
        <w:t xml:space="preserve"> </w:t>
      </w:r>
      <w:bookmarkStart w:id="46" w:name="_Hlk161656879"/>
      <w:r w:rsidR="00694212">
        <w:t xml:space="preserve">National Critical Research Infrastructure </w:t>
      </w:r>
      <w:bookmarkEnd w:id="46"/>
      <w:r w:rsidR="00605994">
        <w:t>Grant O</w:t>
      </w:r>
      <w:r>
        <w:t>pportunity</w:t>
      </w:r>
      <w:bookmarkEnd w:id="32"/>
      <w:bookmarkEnd w:id="33"/>
      <w:bookmarkEnd w:id="34"/>
      <w:bookmarkEnd w:id="41"/>
      <w:bookmarkEnd w:id="42"/>
      <w:bookmarkEnd w:id="43"/>
      <w:bookmarkEnd w:id="44"/>
      <w:bookmarkEnd w:id="45"/>
    </w:p>
    <w:p w14:paraId="10B7CC8A" w14:textId="4D2BB694" w:rsidR="00694212" w:rsidRDefault="00694212" w:rsidP="00694212">
      <w:r>
        <w:t>These guidelines contain information for the 202</w:t>
      </w:r>
      <w:r w:rsidR="734D96E2">
        <w:t>6</w:t>
      </w:r>
      <w:r>
        <w:t xml:space="preserve"> National Critical Research Infrastructure Grant Opportunity. This grant opportunity was announced as part of the </w:t>
      </w:r>
      <w:r w:rsidR="0065175E">
        <w:t>MRFF</w:t>
      </w:r>
      <w:r>
        <w:t xml:space="preserve"> under the National Critical Research Infrastructure Initiative.</w:t>
      </w:r>
    </w:p>
    <w:p w14:paraId="15E8FD9B" w14:textId="604757C8" w:rsidR="00272A3A" w:rsidRPr="0085284B" w:rsidRDefault="00272A3A" w:rsidP="00694212">
      <w:r w:rsidRPr="00272A3A">
        <w:t xml:space="preserve">Research infrastructure (i.e. facilities, equipment, systems and services) is a crucial enabler of health and medical research </w:t>
      </w:r>
      <w:r w:rsidRPr="0085284B">
        <w:t>that can drive new research discoveries and accelerate innovation. Research infrastructure is needed to support Australian researchers find innovative solutions to complex health problems in areas of unmet medical need. This can be done by providing funding support to areas such as:</w:t>
      </w:r>
    </w:p>
    <w:p w14:paraId="7739C059" w14:textId="03B75306" w:rsidR="00272A3A" w:rsidRPr="0085284B" w:rsidRDefault="00272A3A" w:rsidP="005325CF">
      <w:pPr>
        <w:pStyle w:val="ListBullet"/>
      </w:pPr>
      <w:r w:rsidRPr="0085284B">
        <w:t>development and/or expansion of research enablers to ensure that discoveries are effectively and rapidly converted to new preventive interventions, diagnostics, therapeutic products and medical devices, based on high-quality data. This includes harnessing the potential of research enablers such as biobanks, tissue repositories, novel platforms, and secure health data environments by using new research methodologies or applications, and enhanced infrastructure linkage strategies. As such, supporting the development and/or expansion of research enablers can support areas such as (but not limited to):</w:t>
      </w:r>
    </w:p>
    <w:p w14:paraId="0130AD87" w14:textId="2AD4FCDA" w:rsidR="00272A3A" w:rsidRPr="0085284B" w:rsidRDefault="00272A3A" w:rsidP="005325CF">
      <w:pPr>
        <w:pStyle w:val="ListBullet"/>
        <w:numPr>
          <w:ilvl w:val="1"/>
          <w:numId w:val="8"/>
        </w:numPr>
      </w:pPr>
      <w:r w:rsidRPr="0085284B">
        <w:t>integration of large-scale health datasets</w:t>
      </w:r>
      <w:r w:rsidRPr="00272A3A">
        <w:t xml:space="preserve"> </w:t>
      </w:r>
    </w:p>
    <w:p w14:paraId="08D55B2C" w14:textId="5EFEAE46" w:rsidR="00272A3A" w:rsidRPr="0085284B" w:rsidRDefault="00272A3A" w:rsidP="005325CF">
      <w:pPr>
        <w:pStyle w:val="ListBullet"/>
        <w:numPr>
          <w:ilvl w:val="1"/>
          <w:numId w:val="8"/>
        </w:numPr>
      </w:pPr>
      <w:r w:rsidRPr="0085284B">
        <w:t>development of research data commons</w:t>
      </w:r>
    </w:p>
    <w:p w14:paraId="61428D9A" w14:textId="2319A967" w:rsidR="00272A3A" w:rsidRPr="0085284B" w:rsidRDefault="00272A3A" w:rsidP="005325CF">
      <w:pPr>
        <w:pStyle w:val="ListBullet"/>
        <w:numPr>
          <w:ilvl w:val="1"/>
          <w:numId w:val="8"/>
        </w:numPr>
      </w:pPr>
      <w:r w:rsidRPr="0085284B">
        <w:t>integration of next generation omics data with existing omics and non-omics data</w:t>
      </w:r>
      <w:r w:rsidRPr="00272A3A">
        <w:t xml:space="preserve"> </w:t>
      </w:r>
    </w:p>
    <w:p w14:paraId="52DFB3CA" w14:textId="2D6D8FDB" w:rsidR="00272A3A" w:rsidRPr="0085284B" w:rsidRDefault="00272A3A" w:rsidP="005325CF">
      <w:pPr>
        <w:pStyle w:val="ListBullet"/>
        <w:numPr>
          <w:ilvl w:val="1"/>
          <w:numId w:val="8"/>
        </w:numPr>
      </w:pPr>
      <w:r w:rsidRPr="0085284B">
        <w:t>translational research in biologics</w:t>
      </w:r>
      <w:r w:rsidRPr="00272A3A">
        <w:t xml:space="preserve"> </w:t>
      </w:r>
    </w:p>
    <w:p w14:paraId="5042ADDE" w14:textId="5E2C038D" w:rsidR="00272A3A" w:rsidRPr="0085284B" w:rsidRDefault="00272A3A" w:rsidP="005325CF">
      <w:pPr>
        <w:pStyle w:val="ListBullet"/>
        <w:numPr>
          <w:ilvl w:val="1"/>
          <w:numId w:val="8"/>
        </w:numPr>
      </w:pPr>
      <w:r w:rsidRPr="0085284B">
        <w:t>development of personalised medicine</w:t>
      </w:r>
      <w:r w:rsidRPr="00272A3A">
        <w:t xml:space="preserve"> </w:t>
      </w:r>
    </w:p>
    <w:p w14:paraId="46AEE298" w14:textId="2F0CB562" w:rsidR="00272A3A" w:rsidRPr="0085284B" w:rsidRDefault="00272A3A" w:rsidP="005325CF">
      <w:pPr>
        <w:pStyle w:val="ListBullet"/>
        <w:numPr>
          <w:ilvl w:val="1"/>
          <w:numId w:val="8"/>
        </w:numPr>
      </w:pPr>
      <w:r w:rsidRPr="0085284B">
        <w:t>development, and evaluation of new medical imaging</w:t>
      </w:r>
      <w:r w:rsidRPr="00272A3A">
        <w:t xml:space="preserve"> </w:t>
      </w:r>
    </w:p>
    <w:p w14:paraId="0599FA0B" w14:textId="2AF8BF4F" w:rsidR="00272A3A" w:rsidRPr="0085284B" w:rsidRDefault="00272A3A" w:rsidP="005325CF">
      <w:pPr>
        <w:pStyle w:val="ListBullet"/>
        <w:numPr>
          <w:ilvl w:val="1"/>
          <w:numId w:val="8"/>
        </w:numPr>
      </w:pPr>
      <w:r w:rsidRPr="0085284B">
        <w:t>software based medical devices and non</w:t>
      </w:r>
      <w:r w:rsidRPr="0085284B">
        <w:noBreakHyphen/>
        <w:t xml:space="preserve">pharmaceutical therapeutic products. </w:t>
      </w:r>
    </w:p>
    <w:p w14:paraId="2ED192B9" w14:textId="77777777" w:rsidR="00272A3A" w:rsidRPr="0085284B" w:rsidRDefault="00272A3A" w:rsidP="005325CF">
      <w:pPr>
        <w:pStyle w:val="ListBullet"/>
      </w:pPr>
      <w:r w:rsidRPr="0085284B">
        <w:t xml:space="preserve">access to expertise and infrastructure that facilitate innovation and discovery in areas of unmet medical need by capacity and capability building, including through collaboration and partnerships with industry. </w:t>
      </w:r>
    </w:p>
    <w:p w14:paraId="56A0D58F" w14:textId="77777777" w:rsidR="004530CB" w:rsidRPr="0085284B" w:rsidRDefault="00272A3A" w:rsidP="005325CF">
      <w:pPr>
        <w:pStyle w:val="ListBullet"/>
      </w:pPr>
      <w:r w:rsidRPr="0085284B">
        <w:t xml:space="preserve">access to high-quality data and shared information for improved coordination of care and health outcomes through the development of technologies such as digital therapeutics (including software in the pharmaceutical, medical device and/or diagnostic sectors), artificial intelligence and wearables. Such innovations can offer an efficient way to screen for and diagnose disease, as well as monitor symptoms, disease progression, and/or disease management. </w:t>
      </w:r>
    </w:p>
    <w:p w14:paraId="64392F1B" w14:textId="7DC466BF" w:rsidR="00272A3A" w:rsidRPr="0085284B" w:rsidRDefault="004530CB" w:rsidP="005325CF">
      <w:pPr>
        <w:pStyle w:val="ListBullet"/>
      </w:pPr>
      <w:r w:rsidRPr="0085284B">
        <w:t xml:space="preserve">establishment, extension and enhancement of the capacity, capability and effective use of Australia’s health and medical research infrastructure to place Australian researchers at the forefront of health and medical research. This will also strengthen our response to not only COVID-19 but also in areas of unmet medical need and emerging health challenges by accelerating research on novel </w:t>
      </w:r>
      <w:proofErr w:type="gramStart"/>
      <w:r w:rsidRPr="0085284B">
        <w:t>mRNA based</w:t>
      </w:r>
      <w:proofErr w:type="gramEnd"/>
      <w:r w:rsidRPr="0085284B">
        <w:t xml:space="preserve"> vaccine, treatments and therapeutics. </w:t>
      </w:r>
    </w:p>
    <w:p w14:paraId="6CBD0DA0" w14:textId="72A69B3B" w:rsidR="00F37997" w:rsidRPr="0085284B" w:rsidRDefault="00694212" w:rsidP="0085284B">
      <w:r w:rsidRPr="0085284B">
        <w:t>All the approaches outlined above can help address areas of unmet medical need through the development of novel and innovative health interventions to accelerate the translation of health and medical research into clinical practice and trigger changes in health policy, practice and/or outcomes.</w:t>
      </w:r>
    </w:p>
    <w:p w14:paraId="2F790817" w14:textId="2708899A" w:rsidR="00F221B4" w:rsidRPr="0085284B" w:rsidRDefault="00F221B4" w:rsidP="00F221B4">
      <w:pPr>
        <w:autoSpaceDE w:val="0"/>
        <w:autoSpaceDN w:val="0"/>
        <w:adjustRightInd w:val="0"/>
        <w:spacing w:before="120" w:after="0" w:line="276" w:lineRule="auto"/>
        <w:rPr>
          <w:rFonts w:cstheme="minorHAnsi"/>
        </w:rPr>
      </w:pPr>
      <w:r w:rsidRPr="0085284B">
        <w:rPr>
          <w:rFonts w:cstheme="minorHAnsi"/>
        </w:rPr>
        <w:t>The objective</w:t>
      </w:r>
      <w:r w:rsidR="00A03F8C" w:rsidRPr="0085284B">
        <w:rPr>
          <w:rFonts w:cstheme="minorHAnsi"/>
        </w:rPr>
        <w:t>s</w:t>
      </w:r>
      <w:r w:rsidRPr="0085284B">
        <w:rPr>
          <w:rFonts w:cstheme="minorHAnsi"/>
        </w:rPr>
        <w:t xml:space="preserve"> and intended outcome of this grant opportunity are aligned with the following </w:t>
      </w:r>
      <w:r w:rsidR="009C3DA4" w:rsidRPr="0085284B">
        <w:rPr>
          <w:i/>
          <w:iCs w:val="0"/>
        </w:rPr>
        <w:t xml:space="preserve">Australian Medical Research and Innovation Priorities </w:t>
      </w:r>
      <w:r w:rsidR="003C477F" w:rsidRPr="0085284B">
        <w:rPr>
          <w:i/>
          <w:iCs w:val="0"/>
        </w:rPr>
        <w:t>20</w:t>
      </w:r>
      <w:r w:rsidR="00694212" w:rsidRPr="0085284B">
        <w:rPr>
          <w:i/>
          <w:iCs w:val="0"/>
        </w:rPr>
        <w:t>24</w:t>
      </w:r>
      <w:r w:rsidR="009C3DA4" w:rsidRPr="0085284B">
        <w:rPr>
          <w:i/>
          <w:iCs w:val="0"/>
        </w:rPr>
        <w:t>-</w:t>
      </w:r>
      <w:r w:rsidR="003C477F" w:rsidRPr="0085284B">
        <w:rPr>
          <w:i/>
          <w:iCs w:val="0"/>
        </w:rPr>
        <w:t>20</w:t>
      </w:r>
      <w:r w:rsidR="00694212" w:rsidRPr="0085284B">
        <w:rPr>
          <w:i/>
          <w:iCs w:val="0"/>
        </w:rPr>
        <w:t>26</w:t>
      </w:r>
      <w:r w:rsidRPr="0085284B">
        <w:rPr>
          <w:rFonts w:cstheme="minorHAnsi"/>
          <w:i/>
          <w:iCs w:val="0"/>
        </w:rPr>
        <w:t>:</w:t>
      </w:r>
    </w:p>
    <w:p w14:paraId="38933459" w14:textId="71BDEE8C" w:rsidR="008C3D86" w:rsidRPr="0085284B" w:rsidRDefault="008C3D86" w:rsidP="00AF7830">
      <w:pPr>
        <w:pStyle w:val="ListBullet"/>
      </w:pPr>
      <w:r w:rsidRPr="0085284B">
        <w:t>Research Infrastructure and Capability</w:t>
      </w:r>
    </w:p>
    <w:p w14:paraId="51382BCD" w14:textId="702E4406" w:rsidR="00F221B4" w:rsidRPr="0085284B" w:rsidRDefault="008C3D86" w:rsidP="00AF7830">
      <w:pPr>
        <w:pStyle w:val="ListBullet"/>
      </w:pPr>
      <w:r w:rsidRPr="0085284B">
        <w:t xml:space="preserve">Artificial Intelligence and Digital Health </w:t>
      </w:r>
      <w:r w:rsidR="00F221B4" w:rsidRPr="0085284B">
        <w:t xml:space="preserve"> </w:t>
      </w:r>
    </w:p>
    <w:p w14:paraId="03205058" w14:textId="5686C8D4" w:rsidR="008B2EA9" w:rsidRPr="0085284B" w:rsidRDefault="008B2EA9" w:rsidP="0085284B">
      <w:pPr>
        <w:autoSpaceDE w:val="0"/>
        <w:autoSpaceDN w:val="0"/>
        <w:adjustRightInd w:val="0"/>
        <w:spacing w:before="120" w:after="0" w:line="276" w:lineRule="auto"/>
      </w:pPr>
      <w:r w:rsidRPr="0085284B">
        <w:rPr>
          <w:rFonts w:cstheme="minorHAnsi"/>
        </w:rPr>
        <w:t xml:space="preserve">Consistent with the </w:t>
      </w:r>
      <w:r w:rsidRPr="0085284B">
        <w:rPr>
          <w:rFonts w:cstheme="minorHAnsi"/>
          <w:iCs w:val="0"/>
        </w:rPr>
        <w:t>MRFF</w:t>
      </w:r>
      <w:r w:rsidRPr="0085284B">
        <w:t xml:space="preserve"> Act</w:t>
      </w:r>
      <w:r w:rsidRPr="0085284B">
        <w:rPr>
          <w:rFonts w:cstheme="minorHAnsi"/>
        </w:rPr>
        <w:t>, the objective of this grant opportunity is to provide grants of financial assistance to support medical research and medical innovation projects that:</w:t>
      </w:r>
    </w:p>
    <w:p w14:paraId="26DD6738" w14:textId="0D2C00BC" w:rsidR="008C3D86" w:rsidRPr="0085284B" w:rsidRDefault="008C3D86" w:rsidP="006916A5">
      <w:pPr>
        <w:pStyle w:val="ListBullet"/>
      </w:pPr>
      <w:r w:rsidRPr="0085284B">
        <w:rPr>
          <w:b/>
          <w:bCs/>
        </w:rPr>
        <w:t>Stream 1</w:t>
      </w:r>
      <w:r w:rsidRPr="0085284B">
        <w:t xml:space="preserve"> - </w:t>
      </w:r>
      <w:r w:rsidRPr="0085284B">
        <w:rPr>
          <w:b/>
          <w:bCs/>
        </w:rPr>
        <w:t>Innovation enablers</w:t>
      </w:r>
      <w:r w:rsidRPr="0085284B">
        <w:t xml:space="preserve"> (</w:t>
      </w:r>
      <w:r w:rsidRPr="0085284B">
        <w:rPr>
          <w:u w:val="single"/>
        </w:rPr>
        <w:t>Targeted Call for Research</w:t>
      </w:r>
      <w:r w:rsidRPr="0085284B">
        <w:t xml:space="preserve">): address an area of unmet medical need by promoting the development and implementation of new research infrastructure by </w:t>
      </w:r>
      <w:bookmarkStart w:id="47" w:name="_Hlk163129666"/>
      <w:r w:rsidRPr="0085284B">
        <w:t>supporting development and/or expansion of research</w:t>
      </w:r>
      <w:bookmarkStart w:id="48" w:name="_Hlk111192093"/>
      <w:r w:rsidRPr="0085284B">
        <w:t xml:space="preserve"> enablers </w:t>
      </w:r>
      <w:bookmarkEnd w:id="47"/>
      <w:r w:rsidRPr="0085284B">
        <w:t>such as biobanks, tissue repositories, novel platforms, and secure health data environments to create valuable research resources.</w:t>
      </w:r>
    </w:p>
    <w:bookmarkEnd w:id="48"/>
    <w:p w14:paraId="16CD84D8" w14:textId="6C24D7E7" w:rsidR="008C3D86" w:rsidRPr="0085284B" w:rsidRDefault="008C3D86" w:rsidP="0085284B">
      <w:pPr>
        <w:pStyle w:val="ListBullet"/>
      </w:pPr>
      <w:r w:rsidRPr="0085284B">
        <w:rPr>
          <w:b/>
          <w:bCs/>
        </w:rPr>
        <w:t xml:space="preserve">Stream 2 - </w:t>
      </w:r>
      <w:r w:rsidRPr="0085284B">
        <w:rPr>
          <w:b/>
          <w:bCs/>
          <w:iCs/>
        </w:rPr>
        <w:t>Digitisation of health care</w:t>
      </w:r>
      <w:r w:rsidRPr="0085284B">
        <w:rPr>
          <w:b/>
          <w:bCs/>
        </w:rPr>
        <w:t xml:space="preserve"> </w:t>
      </w:r>
      <w:r w:rsidRPr="0085284B">
        <w:t>(</w:t>
      </w:r>
      <w:r w:rsidRPr="0085284B">
        <w:rPr>
          <w:u w:val="single"/>
        </w:rPr>
        <w:t>Targeted Call for Research</w:t>
      </w:r>
      <w:r w:rsidRPr="0085284B">
        <w:t>): translate or implement innovative artificial intelligence technologies into health applications that:</w:t>
      </w:r>
    </w:p>
    <w:p w14:paraId="656E2078" w14:textId="5C7BAE2E" w:rsidR="008C3D86" w:rsidRPr="0085284B" w:rsidRDefault="008C3D86" w:rsidP="008C3D86">
      <w:pPr>
        <w:pStyle w:val="ListBullet"/>
        <w:ind w:left="709"/>
      </w:pPr>
      <w:r w:rsidRPr="0085284B">
        <w:t>benefit multiple health disciplines/areas</w:t>
      </w:r>
    </w:p>
    <w:p w14:paraId="4CE078CE" w14:textId="0FD5FEE5" w:rsidR="008C3D86" w:rsidRPr="0085284B" w:rsidRDefault="008C3D86" w:rsidP="008C3D86">
      <w:pPr>
        <w:pStyle w:val="ListBullet"/>
        <w:ind w:left="709"/>
      </w:pPr>
      <w:r w:rsidRPr="0085284B">
        <w:t>involve consumers in the research journey to ensure the research is applicable to the needs of the Australian community; and</w:t>
      </w:r>
    </w:p>
    <w:p w14:paraId="5A874F2D" w14:textId="6285BD7E" w:rsidR="008C3D86" w:rsidRPr="0085284B" w:rsidRDefault="008C3D86" w:rsidP="0085284B">
      <w:pPr>
        <w:pStyle w:val="ListBullet"/>
        <w:ind w:left="709"/>
      </w:pPr>
      <w:r w:rsidRPr="0085284B">
        <w:t>increase artificial intelligence workforce capacity and capability, particularly in relation to health, through cross-sector and interdisciplinary collaboration.</w:t>
      </w:r>
    </w:p>
    <w:p w14:paraId="13F5511C" w14:textId="4639C9BC" w:rsidR="008C3D86" w:rsidRPr="0085284B" w:rsidRDefault="008C3D86" w:rsidP="008C3D86">
      <w:pPr>
        <w:pStyle w:val="ListBullet"/>
      </w:pPr>
      <w:r w:rsidRPr="0085284B">
        <w:rPr>
          <w:b/>
          <w:bCs/>
        </w:rPr>
        <w:t xml:space="preserve">Stream 3 - Co-investment partnerships </w:t>
      </w:r>
      <w:r w:rsidRPr="0085284B">
        <w:t>(</w:t>
      </w:r>
      <w:r w:rsidRPr="0085284B">
        <w:rPr>
          <w:u w:val="single"/>
        </w:rPr>
        <w:t>Targeted Call for Research</w:t>
      </w:r>
      <w:r w:rsidRPr="0085284B">
        <w:t>):</w:t>
      </w:r>
      <w:r w:rsidRPr="0085284B">
        <w:rPr>
          <w:iCs/>
        </w:rPr>
        <w:t xml:space="preserve"> </w:t>
      </w:r>
      <w:r w:rsidRPr="0085284B">
        <w:t>utilise co-investment (cash only) with the research sector, state and/or territory governments, and industry, in significant critical research infrastructure (e.g. facilities, personnel and equipment):</w:t>
      </w:r>
    </w:p>
    <w:p w14:paraId="453557E5" w14:textId="77777777" w:rsidR="008C3D86" w:rsidRPr="0085284B" w:rsidRDefault="008C3D86" w:rsidP="0085284B">
      <w:pPr>
        <w:pStyle w:val="ListBullet"/>
        <w:ind w:left="709"/>
      </w:pPr>
      <w:r w:rsidRPr="0085284B">
        <w:t>to support development of research capacity, capability and/or effectiveness in an area of unmet medical need, or</w:t>
      </w:r>
    </w:p>
    <w:p w14:paraId="2A79B2ED" w14:textId="77777777" w:rsidR="008C3D86" w:rsidRPr="0085284B" w:rsidRDefault="008C3D86" w:rsidP="0085284B">
      <w:pPr>
        <w:pStyle w:val="ListBullet"/>
        <w:ind w:left="709"/>
      </w:pPr>
      <w:r w:rsidRPr="0085284B">
        <w:rPr>
          <w:iCs/>
        </w:rPr>
        <w:t xml:space="preserve"> </w:t>
      </w:r>
      <w:r w:rsidRPr="0085284B">
        <w:t>to enable Australian research using new platforms, systems and services in an area of unmet medical need.</w:t>
      </w:r>
    </w:p>
    <w:p w14:paraId="19D1F38F" w14:textId="7EE7F75B" w:rsidR="008C3D86" w:rsidRPr="0085284B" w:rsidRDefault="008C3D86" w:rsidP="008C3D86">
      <w:pPr>
        <w:pStyle w:val="ListBullet"/>
      </w:pPr>
      <w:r w:rsidRPr="0085284B">
        <w:rPr>
          <w:b/>
          <w:bCs/>
        </w:rPr>
        <w:t xml:space="preserve">Stream 4 - mRNA technology enablers </w:t>
      </w:r>
      <w:r w:rsidRPr="0085284B">
        <w:t>(</w:t>
      </w:r>
      <w:r w:rsidRPr="0085284B">
        <w:rPr>
          <w:u w:val="single"/>
        </w:rPr>
        <w:t>Targeted Call for Research</w:t>
      </w:r>
      <w:r w:rsidRPr="0085284B">
        <w:t>): leverage and enhance emerging mRNA technologies, platforms, and/or equipment to accelerate development of mRNA-based vaccines and therapeutics in an area of unmet medical need.</w:t>
      </w:r>
    </w:p>
    <w:p w14:paraId="2EF01E22" w14:textId="63D6244C" w:rsidR="00660EBD" w:rsidRPr="0085284B" w:rsidRDefault="00660EBD" w:rsidP="0085284B">
      <w:pPr>
        <w:pStyle w:val="ListBullet"/>
        <w:numPr>
          <w:ilvl w:val="0"/>
          <w:numId w:val="0"/>
        </w:numPr>
      </w:pPr>
      <w:r>
        <w:t>For the purposes of this grant opportunity, unmet medical need arises where individuals are living with a serious health condition where there are limited satisfactory options for prevention, diagnosis or treatment to support improved health outcomes.</w:t>
      </w:r>
    </w:p>
    <w:p w14:paraId="4CC0D292" w14:textId="5FAC4048" w:rsidR="00660EBD" w:rsidRPr="0085284B" w:rsidRDefault="003849AF" w:rsidP="0085284B">
      <w:pPr>
        <w:pStyle w:val="ListBullet"/>
        <w:numPr>
          <w:ilvl w:val="0"/>
          <w:numId w:val="0"/>
        </w:numPr>
      </w:pPr>
      <w:r>
        <w:t>NHMRC-approved i</w:t>
      </w:r>
      <w:r w:rsidR="00A57887">
        <w:t>ndependent Medical Research Institutes (</w:t>
      </w:r>
      <w:proofErr w:type="spellStart"/>
      <w:r w:rsidR="00A57887">
        <w:t>iMRIs</w:t>
      </w:r>
      <w:proofErr w:type="spellEnd"/>
      <w:r w:rsidR="00A57887">
        <w:t>) are purpose-built for health and medical research, delivering world-class translational research, clinical trials, and commercialisation aligned with MRFF priorities. The MRFF recognises the important role of the</w:t>
      </w:r>
      <w:r w:rsidR="00B75DE4">
        <w:t xml:space="preserve"> </w:t>
      </w:r>
      <w:proofErr w:type="spellStart"/>
      <w:r w:rsidR="00A57887">
        <w:t>iMRIs</w:t>
      </w:r>
      <w:proofErr w:type="spellEnd"/>
      <w:r w:rsidR="00A57887">
        <w:t xml:space="preserve"> in improving health outcomes through strategic investment in medical research and innovation.</w:t>
      </w:r>
      <w:r w:rsidR="00491FE4">
        <w:t xml:space="preserve"> </w:t>
      </w:r>
      <w:r w:rsidR="00660EBD">
        <w:t>Projects which leverage existing research infrastructure projects such as those funded by the Australian Government through the National Collaborative Research Infrastructure Strategy (NCRIS) will be highly regarded (see Appendix A).</w:t>
      </w:r>
    </w:p>
    <w:p w14:paraId="1C5B0B2D" w14:textId="77777777" w:rsidR="00660EBD" w:rsidRPr="0085284B" w:rsidRDefault="00660EBD" w:rsidP="0085284B">
      <w:pPr>
        <w:pStyle w:val="ListBullet"/>
        <w:numPr>
          <w:ilvl w:val="0"/>
          <w:numId w:val="0"/>
        </w:numPr>
        <w:rPr>
          <w:i/>
          <w:iCs/>
        </w:rPr>
      </w:pPr>
      <w:r w:rsidRPr="0085284B">
        <w:rPr>
          <w:i/>
          <w:iCs/>
        </w:rPr>
        <w:t>Additional information for Stream 2</w:t>
      </w:r>
    </w:p>
    <w:p w14:paraId="6BC8728B" w14:textId="77777777" w:rsidR="00660EBD" w:rsidRPr="0085284B" w:rsidRDefault="00660EBD" w:rsidP="0085284B">
      <w:pPr>
        <w:pStyle w:val="ListBullet"/>
        <w:numPr>
          <w:ilvl w:val="0"/>
          <w:numId w:val="0"/>
        </w:numPr>
      </w:pPr>
      <w:r w:rsidRPr="0085284B">
        <w:t xml:space="preserve">For applications to Stream 2, artificial intelligence technologies may include machine learning, natural language processing, speech recognition, computer vision, and automated reasoning techniques. </w:t>
      </w:r>
    </w:p>
    <w:p w14:paraId="03DF3D5B" w14:textId="77777777" w:rsidR="00660EBD" w:rsidRPr="00AF7830" w:rsidRDefault="00660EBD" w:rsidP="0085284B">
      <w:pPr>
        <w:pStyle w:val="ListBullet"/>
        <w:numPr>
          <w:ilvl w:val="0"/>
          <w:numId w:val="0"/>
        </w:numPr>
        <w:rPr>
          <w:i/>
        </w:rPr>
      </w:pPr>
      <w:r w:rsidRPr="00AF7830">
        <w:rPr>
          <w:i/>
        </w:rPr>
        <w:t>Additional information for Stream 3</w:t>
      </w:r>
    </w:p>
    <w:p w14:paraId="26416D1B" w14:textId="77777777" w:rsidR="00660EBD" w:rsidRPr="0085284B" w:rsidRDefault="00660EBD" w:rsidP="0085284B">
      <w:pPr>
        <w:pStyle w:val="ListBullet"/>
        <w:numPr>
          <w:ilvl w:val="0"/>
          <w:numId w:val="0"/>
        </w:numPr>
      </w:pPr>
      <w:r w:rsidRPr="0085284B">
        <w:t>Stream 3 is structured to incentivise partnerships between academia, governments and industry that can generate knowledge and/or interventions that can transform health practice.</w:t>
      </w:r>
    </w:p>
    <w:p w14:paraId="37035C42" w14:textId="77777777" w:rsidR="00660EBD" w:rsidRPr="00AF7830" w:rsidRDefault="00660EBD" w:rsidP="0085284B">
      <w:pPr>
        <w:pStyle w:val="ListBullet"/>
        <w:numPr>
          <w:ilvl w:val="0"/>
          <w:numId w:val="0"/>
        </w:numPr>
        <w:rPr>
          <w:i/>
        </w:rPr>
      </w:pPr>
      <w:r w:rsidRPr="00AF7830">
        <w:rPr>
          <w:i/>
        </w:rPr>
        <w:t>Additional information for Streams 3 and 4</w:t>
      </w:r>
    </w:p>
    <w:p w14:paraId="16F71357" w14:textId="77777777" w:rsidR="00660EBD" w:rsidRPr="00660EBD" w:rsidRDefault="00660EBD" w:rsidP="0085284B">
      <w:pPr>
        <w:pStyle w:val="ListBullet"/>
        <w:numPr>
          <w:ilvl w:val="0"/>
          <w:numId w:val="0"/>
        </w:numPr>
      </w:pPr>
      <w:r w:rsidRPr="00660EBD">
        <w:t xml:space="preserve">For the purposes of Streams 3 and 4 of this grant opportunity, ‘platforms, systems and </w:t>
      </w:r>
      <w:proofErr w:type="gramStart"/>
      <w:r w:rsidRPr="00660EBD">
        <w:t>services’</w:t>
      </w:r>
      <w:proofErr w:type="gramEnd"/>
      <w:r w:rsidRPr="00660EBD">
        <w:t xml:space="preserve"> may include:</w:t>
      </w:r>
    </w:p>
    <w:p w14:paraId="1FADAF66" w14:textId="77777777" w:rsidR="00660EBD" w:rsidRPr="00660EBD" w:rsidRDefault="00660EBD" w:rsidP="00AF7830">
      <w:pPr>
        <w:pStyle w:val="ListBullet"/>
        <w:numPr>
          <w:ilvl w:val="0"/>
          <w:numId w:val="22"/>
        </w:numPr>
      </w:pPr>
      <w:r w:rsidRPr="00660EBD">
        <w:t>tools for enabling interdisciplinary research cooperation (‘</w:t>
      </w:r>
      <w:proofErr w:type="gramStart"/>
      <w:r w:rsidRPr="00660EBD">
        <w:t>platforms’</w:t>
      </w:r>
      <w:proofErr w:type="gramEnd"/>
      <w:r w:rsidRPr="00660EBD">
        <w:t>)</w:t>
      </w:r>
    </w:p>
    <w:p w14:paraId="652E97C5" w14:textId="77777777" w:rsidR="00660EBD" w:rsidRPr="00660EBD" w:rsidRDefault="00660EBD" w:rsidP="00AF7830">
      <w:pPr>
        <w:pStyle w:val="ListBullet"/>
        <w:numPr>
          <w:ilvl w:val="0"/>
          <w:numId w:val="22"/>
        </w:numPr>
      </w:pPr>
      <w:r w:rsidRPr="00660EBD">
        <w:t>artificial intelligence, software, quality control research management (‘</w:t>
      </w:r>
      <w:proofErr w:type="gramStart"/>
      <w:r w:rsidRPr="00660EBD">
        <w:t>systems’</w:t>
      </w:r>
      <w:proofErr w:type="gramEnd"/>
      <w:r w:rsidRPr="00660EBD">
        <w:t>)</w:t>
      </w:r>
    </w:p>
    <w:p w14:paraId="4E052A77" w14:textId="42EEDFE7" w:rsidR="00660EBD" w:rsidRPr="008C3D86" w:rsidRDefault="00660EBD" w:rsidP="00AF7830">
      <w:pPr>
        <w:pStyle w:val="ListBullet"/>
        <w:numPr>
          <w:ilvl w:val="0"/>
          <w:numId w:val="22"/>
        </w:numPr>
      </w:pPr>
      <w:r w:rsidRPr="00660EBD">
        <w:t>provision of scientific or technical expertise and resources; skilled personnel required to run facilities, systems, equipment and platforms; capability building; and professional development (‘services’).</w:t>
      </w:r>
    </w:p>
    <w:p w14:paraId="00EC8517" w14:textId="24096934" w:rsidR="004530CB" w:rsidRDefault="00D22EC3" w:rsidP="0085284B">
      <w:pPr>
        <w:autoSpaceDE w:val="0"/>
        <w:autoSpaceDN w:val="0"/>
        <w:adjustRightInd w:val="0"/>
        <w:spacing w:before="120" w:after="0" w:line="276" w:lineRule="auto"/>
        <w:rPr>
          <w:rFonts w:cstheme="minorHAnsi"/>
        </w:rPr>
      </w:pPr>
      <w:r w:rsidRPr="00243BA3">
        <w:rPr>
          <w:rFonts w:cstheme="minorHAnsi"/>
        </w:rPr>
        <w:t>To be competitive for funding, applicants must propose to conduct research that delivers against the above objective</w:t>
      </w:r>
      <w:r>
        <w:rPr>
          <w:rFonts w:cstheme="minorHAnsi"/>
        </w:rPr>
        <w:t>s</w:t>
      </w:r>
      <w:r w:rsidRPr="00F70A93">
        <w:rPr>
          <w:rFonts w:cstheme="minorHAnsi"/>
        </w:rPr>
        <w:t xml:space="preserve"> </w:t>
      </w:r>
      <w:r>
        <w:rPr>
          <w:rFonts w:cstheme="minorHAnsi"/>
        </w:rPr>
        <w:t xml:space="preserve">and those of </w:t>
      </w:r>
      <w:r w:rsidRPr="00610F43">
        <w:rPr>
          <w:rFonts w:cstheme="minorHAnsi"/>
        </w:rPr>
        <w:t xml:space="preserve">the </w:t>
      </w:r>
      <w:r w:rsidR="008C3D86" w:rsidRPr="006916A5">
        <w:rPr>
          <w:rFonts w:cstheme="minorHAnsi"/>
        </w:rPr>
        <w:t xml:space="preserve">National Critical Research Infrastructure </w:t>
      </w:r>
      <w:r w:rsidRPr="00610F43">
        <w:rPr>
          <w:rFonts w:cstheme="minorHAnsi"/>
        </w:rPr>
        <w:t xml:space="preserve">Initiative. </w:t>
      </w:r>
    </w:p>
    <w:p w14:paraId="1C75DA49" w14:textId="3925F9CA" w:rsidR="00D22EC3" w:rsidRPr="00610F43" w:rsidRDefault="00D22EC3" w:rsidP="0085284B">
      <w:pPr>
        <w:autoSpaceDE w:val="0"/>
        <w:autoSpaceDN w:val="0"/>
        <w:adjustRightInd w:val="0"/>
        <w:spacing w:before="120" w:after="0" w:line="276" w:lineRule="auto"/>
        <w:rPr>
          <w:rFonts w:cstheme="minorHAnsi"/>
        </w:rPr>
      </w:pPr>
      <w:r w:rsidRPr="00610F43">
        <w:rPr>
          <w:rFonts w:cstheme="minorHAnsi"/>
        </w:rPr>
        <w:t>Applicants are encouraged to propose novel and/or innovative research and describe how the outcomes of the research will be translated into health benefits for Australians.</w:t>
      </w:r>
    </w:p>
    <w:p w14:paraId="11DF693D" w14:textId="1815AF35" w:rsidR="008B2EA9" w:rsidRPr="00610F43" w:rsidRDefault="008B2EA9" w:rsidP="0085284B">
      <w:pPr>
        <w:autoSpaceDE w:val="0"/>
        <w:autoSpaceDN w:val="0"/>
        <w:adjustRightInd w:val="0"/>
        <w:spacing w:before="120" w:after="0" w:line="276" w:lineRule="auto"/>
        <w:rPr>
          <w:rFonts w:cs="Arial"/>
          <w:szCs w:val="20"/>
        </w:rPr>
      </w:pPr>
      <w:r w:rsidRPr="00610F43">
        <w:rPr>
          <w:szCs w:val="20"/>
        </w:rPr>
        <w:t xml:space="preserve">Applications to this </w:t>
      </w:r>
      <w:r w:rsidRPr="00610F43">
        <w:rPr>
          <w:rFonts w:cs="Arial"/>
          <w:szCs w:val="20"/>
        </w:rPr>
        <w:t xml:space="preserve">grant opportunity must propose </w:t>
      </w:r>
      <w:r w:rsidRPr="004530CB">
        <w:rPr>
          <w:rFonts w:cs="Arial"/>
          <w:szCs w:val="20"/>
        </w:rPr>
        <w:t xml:space="preserve">research that addresses </w:t>
      </w:r>
      <w:r w:rsidRPr="006916A5">
        <w:rPr>
          <w:rFonts w:cs="Arial"/>
          <w:szCs w:val="20"/>
        </w:rPr>
        <w:t>one</w:t>
      </w:r>
      <w:r w:rsidRPr="004530CB">
        <w:rPr>
          <w:rFonts w:cs="Arial"/>
          <w:szCs w:val="20"/>
        </w:rPr>
        <w:t xml:space="preserve"> of the </w:t>
      </w:r>
      <w:r w:rsidR="00C84D02" w:rsidRPr="006916A5">
        <w:rPr>
          <w:rFonts w:cs="Arial"/>
          <w:szCs w:val="20"/>
        </w:rPr>
        <w:t>four</w:t>
      </w:r>
      <w:r w:rsidRPr="006916A5">
        <w:rPr>
          <w:rFonts w:cs="Arial"/>
          <w:szCs w:val="20"/>
        </w:rPr>
        <w:t xml:space="preserve"> </w:t>
      </w:r>
      <w:r w:rsidRPr="004530CB">
        <w:rPr>
          <w:rFonts w:cs="Arial"/>
          <w:szCs w:val="20"/>
        </w:rPr>
        <w:t xml:space="preserve">Streams of research. An application may only be submitted to </w:t>
      </w:r>
      <w:r w:rsidRPr="006916A5">
        <w:rPr>
          <w:rFonts w:cs="Arial"/>
          <w:szCs w:val="20"/>
        </w:rPr>
        <w:t>one</w:t>
      </w:r>
      <w:r w:rsidRPr="004530CB">
        <w:rPr>
          <w:rFonts w:cs="Arial"/>
          <w:szCs w:val="20"/>
        </w:rPr>
        <w:t xml:space="preserve"> of the above </w:t>
      </w:r>
      <w:r w:rsidR="00C84D02" w:rsidRPr="006916A5">
        <w:rPr>
          <w:rFonts w:cs="Arial"/>
          <w:szCs w:val="20"/>
        </w:rPr>
        <w:t xml:space="preserve">four </w:t>
      </w:r>
      <w:r w:rsidRPr="004530CB">
        <w:rPr>
          <w:rFonts w:cs="Arial"/>
          <w:szCs w:val="20"/>
        </w:rPr>
        <w:t>Streams. Applicants must specify the Stream to which they are applying in their application.</w:t>
      </w:r>
    </w:p>
    <w:p w14:paraId="3961D51E" w14:textId="12EF4A64" w:rsidR="00C84D02" w:rsidRDefault="008B2EA9" w:rsidP="008B2EA9">
      <w:pPr>
        <w:autoSpaceDE w:val="0"/>
        <w:autoSpaceDN w:val="0"/>
        <w:adjustRightInd w:val="0"/>
        <w:spacing w:before="120" w:after="0" w:line="276" w:lineRule="auto"/>
        <w:rPr>
          <w:rFonts w:cstheme="minorHAnsi"/>
        </w:rPr>
      </w:pPr>
      <w:r>
        <w:rPr>
          <w:rFonts w:cstheme="minorHAnsi"/>
        </w:rPr>
        <w:t>The intended outcome of the research funded by this grant opportunity is to improve the health and wellbeing of Australians by</w:t>
      </w:r>
      <w:r w:rsidR="00C84D02">
        <w:rPr>
          <w:rFonts w:cstheme="minorHAnsi"/>
        </w:rPr>
        <w:t xml:space="preserve"> </w:t>
      </w:r>
      <w:r w:rsidR="00C84D02" w:rsidRPr="00C84D02">
        <w:rPr>
          <w:rFonts w:cstheme="minorHAnsi"/>
        </w:rPr>
        <w:t>enhancing Australia’s research infrastructure to promote new research approaches that will address health challenges by generating new knowledge and improving health outcomes.</w:t>
      </w:r>
    </w:p>
    <w:p w14:paraId="719A195C" w14:textId="77777777" w:rsidR="008D395C" w:rsidRDefault="008D395C" w:rsidP="00AF7830">
      <w:pPr>
        <w:pStyle w:val="Heading3"/>
        <w:ind w:left="567" w:hanging="567"/>
      </w:pPr>
      <w:bookmarkStart w:id="49" w:name="_Toc23316529"/>
      <w:bookmarkStart w:id="50" w:name="_Toc187762927"/>
      <w:bookmarkStart w:id="51" w:name="_Toc149225636"/>
      <w:bookmarkStart w:id="52" w:name="_Toc219114248"/>
      <w:bookmarkStart w:id="53" w:name="_Toc221868531"/>
      <w:r w:rsidRPr="00A4767A">
        <w:t>Encouraging Partnerships</w:t>
      </w:r>
      <w:bookmarkEnd w:id="49"/>
      <w:bookmarkEnd w:id="50"/>
      <w:bookmarkEnd w:id="51"/>
      <w:bookmarkEnd w:id="52"/>
      <w:bookmarkEnd w:id="53"/>
    </w:p>
    <w:p w14:paraId="3FCBDE06" w14:textId="77777777" w:rsidR="008D395C" w:rsidRPr="009D4C98" w:rsidRDefault="008D395C" w:rsidP="008D395C">
      <w:pPr>
        <w:rPr>
          <w:rFonts w:cs="Arial"/>
        </w:rPr>
      </w:pPr>
      <w:r w:rsidRPr="009D4C98">
        <w:rPr>
          <w:rFonts w:cs="Arial"/>
        </w:rPr>
        <w:t xml:space="preserve">Applicants are encouraged to seek strategic partnerships </w:t>
      </w:r>
      <w:r w:rsidR="000D45F7">
        <w:rPr>
          <w:rFonts w:cs="Arial"/>
        </w:rPr>
        <w:t>with</w:t>
      </w:r>
      <w:r w:rsidR="000D45F7" w:rsidRPr="009D4C98">
        <w:rPr>
          <w:rFonts w:cs="Arial"/>
        </w:rPr>
        <w:t xml:space="preserve"> </w:t>
      </w:r>
      <w:r w:rsidRPr="009D4C98">
        <w:rPr>
          <w:rFonts w:cs="Arial"/>
        </w:rPr>
        <w:t xml:space="preserve">organisations whose decisions and actions affect Australians’ health, health policy and health care delivery in ways that improve the health of Australians. Organisations that </w:t>
      </w:r>
      <w:proofErr w:type="gramStart"/>
      <w:r w:rsidRPr="009D4C98">
        <w:rPr>
          <w:rFonts w:cs="Arial"/>
        </w:rPr>
        <w:t>are capable of implementing</w:t>
      </w:r>
      <w:proofErr w:type="gramEnd"/>
      <w:r w:rsidRPr="009D4C98">
        <w:rPr>
          <w:rFonts w:cs="Arial"/>
        </w:rPr>
        <w:t xml:space="preserve"> policy and service delivery and would normally not be able to access funding through most MRFF funding mechanisms are highly valued as partners. </w:t>
      </w:r>
    </w:p>
    <w:p w14:paraId="0B1172E9" w14:textId="04B78F32" w:rsidR="008D395C" w:rsidRPr="009D4C98" w:rsidRDefault="008D395C" w:rsidP="008D395C">
      <w:pPr>
        <w:pStyle w:val="ListBullet"/>
        <w:numPr>
          <w:ilvl w:val="0"/>
          <w:numId w:val="0"/>
        </w:numPr>
        <w:rPr>
          <w:rFonts w:cs="Arial"/>
        </w:rPr>
      </w:pPr>
      <w:r w:rsidRPr="009D4C98">
        <w:rPr>
          <w:rFonts w:cs="Arial"/>
        </w:rPr>
        <w:t xml:space="preserve">Partnerships and co-investment are encouraged </w:t>
      </w:r>
      <w:proofErr w:type="gramStart"/>
      <w:r w:rsidRPr="009D4C98">
        <w:rPr>
          <w:rFonts w:cs="Arial"/>
        </w:rPr>
        <w:t>in order to</w:t>
      </w:r>
      <w:proofErr w:type="gramEnd"/>
      <w:r w:rsidRPr="009D4C98">
        <w:rPr>
          <w:rFonts w:cs="Arial"/>
        </w:rPr>
        <w:t xml:space="preserve"> maximise impact of investment, provide opportunities for more mature sites/agencies to build the capacity of emerging sites/agencies, reduce duplication of activities, and reduce potential respondent administrative burden on participating communities.</w:t>
      </w:r>
      <w:r w:rsidR="00D22EC3" w:rsidRPr="00D22EC3">
        <w:rPr>
          <w:rFonts w:cs="Arial"/>
        </w:rPr>
        <w:t xml:space="preserve"> </w:t>
      </w:r>
      <w:r w:rsidR="00D22EC3" w:rsidRPr="009D4C98">
        <w:rPr>
          <w:rFonts w:cs="Arial"/>
        </w:rPr>
        <w:t>Partnerships</w:t>
      </w:r>
      <w:r w:rsidR="00D22EC3">
        <w:rPr>
          <w:rFonts w:cs="Arial"/>
        </w:rPr>
        <w:t xml:space="preserve"> are also encouraged </w:t>
      </w:r>
      <w:r w:rsidR="00D22EC3" w:rsidRPr="00F42F7B">
        <w:rPr>
          <w:rFonts w:cs="Arial"/>
        </w:rPr>
        <w:t xml:space="preserve">to </w:t>
      </w:r>
      <w:r w:rsidR="00D22EC3">
        <w:rPr>
          <w:rFonts w:cs="Arial"/>
        </w:rPr>
        <w:t>ensure</w:t>
      </w:r>
      <w:r w:rsidR="00D22EC3" w:rsidRPr="00F42F7B">
        <w:rPr>
          <w:rFonts w:cs="Arial"/>
        </w:rPr>
        <w:t xml:space="preserve"> the </w:t>
      </w:r>
      <w:r w:rsidR="00D22EC3">
        <w:rPr>
          <w:rFonts w:cs="Arial"/>
        </w:rPr>
        <w:t xml:space="preserve">proposed </w:t>
      </w:r>
      <w:r w:rsidR="00D22EC3" w:rsidRPr="00F42F7B">
        <w:rPr>
          <w:rFonts w:cs="Arial"/>
        </w:rPr>
        <w:t xml:space="preserve">research is of relevance to consumers and </w:t>
      </w:r>
      <w:r w:rsidR="00D22EC3">
        <w:rPr>
          <w:rFonts w:cs="Arial"/>
        </w:rPr>
        <w:t xml:space="preserve">delivery of </w:t>
      </w:r>
      <w:r w:rsidR="00D22EC3" w:rsidRPr="00F42F7B">
        <w:rPr>
          <w:rFonts w:cs="Arial"/>
        </w:rPr>
        <w:t xml:space="preserve">services, and </w:t>
      </w:r>
      <w:r w:rsidR="00D22EC3">
        <w:rPr>
          <w:rFonts w:cs="Arial"/>
        </w:rPr>
        <w:t>to support translation of research</w:t>
      </w:r>
      <w:r w:rsidR="00D22EC3" w:rsidRPr="00F42F7B">
        <w:rPr>
          <w:rFonts w:cs="Arial"/>
        </w:rPr>
        <w:t xml:space="preserve"> outcomes into practice</w:t>
      </w:r>
      <w:r w:rsidR="003C1E54">
        <w:rPr>
          <w:rFonts w:cs="Arial"/>
        </w:rPr>
        <w:t>.</w:t>
      </w:r>
    </w:p>
    <w:p w14:paraId="3772093F" w14:textId="01ECB08E" w:rsidR="008D395C" w:rsidRPr="009D4C98" w:rsidRDefault="00D22EC3" w:rsidP="008D395C">
      <w:pPr>
        <w:rPr>
          <w:rFonts w:cs="Arial"/>
        </w:rPr>
      </w:pPr>
      <w:r>
        <w:rPr>
          <w:rFonts w:cs="Arial"/>
        </w:rPr>
        <w:t xml:space="preserve">Partner organisations </w:t>
      </w:r>
      <w:r w:rsidRPr="009D4C98">
        <w:rPr>
          <w:rFonts w:cs="Arial"/>
        </w:rPr>
        <w:t>include</w:t>
      </w:r>
      <w:r w:rsidR="008D395C" w:rsidRPr="009D4C98">
        <w:rPr>
          <w:rFonts w:cs="Arial"/>
        </w:rPr>
        <w:t>:</w:t>
      </w:r>
    </w:p>
    <w:p w14:paraId="2CD97CFF" w14:textId="77777777" w:rsidR="008D395C" w:rsidRPr="00D13A2B" w:rsidRDefault="008D395C" w:rsidP="00320984">
      <w:pPr>
        <w:pStyle w:val="ListBullet"/>
      </w:pPr>
      <w:r w:rsidRPr="00D13A2B">
        <w:t>those working in federal, state, territory or local government – in the health portfolio or in other areas affecting health, such as economic policy, urban planning, education or transport</w:t>
      </w:r>
    </w:p>
    <w:p w14:paraId="2E9D0493" w14:textId="3A0FA7A3" w:rsidR="008D395C" w:rsidRPr="00D13A2B" w:rsidRDefault="008D395C" w:rsidP="00320984">
      <w:pPr>
        <w:pStyle w:val="ListBullet"/>
      </w:pPr>
      <w:r w:rsidRPr="00D13A2B">
        <w:t>those working in the private sector such as employers, private health insurance providers or private hospitals</w:t>
      </w:r>
    </w:p>
    <w:p w14:paraId="44C7C740" w14:textId="7B56D4FC" w:rsidR="002A779A" w:rsidRPr="007959D4" w:rsidRDefault="002A779A" w:rsidP="00320984">
      <w:pPr>
        <w:pStyle w:val="ListBullet"/>
      </w:pPr>
      <w:r w:rsidRPr="007959D4">
        <w:t>those commercial entities wit</w:t>
      </w:r>
      <w:r w:rsidRPr="00610F43">
        <w:t xml:space="preserve">h an interest in this area, for example </w:t>
      </w:r>
      <w:r w:rsidRPr="004530CB">
        <w:t xml:space="preserve">pharmaceutical companies, </w:t>
      </w:r>
      <w:r w:rsidR="004530CB" w:rsidRPr="004530CB">
        <w:t>digital therapeutics, biotechnology companies</w:t>
      </w:r>
    </w:p>
    <w:p w14:paraId="58C54F3F" w14:textId="77777777" w:rsidR="008D395C" w:rsidRPr="00D13A2B" w:rsidRDefault="008D395C" w:rsidP="00320984">
      <w:pPr>
        <w:pStyle w:val="ListBullet"/>
      </w:pPr>
      <w:r w:rsidRPr="00D13A2B">
        <w:t>non-government organisations and charities</w:t>
      </w:r>
    </w:p>
    <w:p w14:paraId="247E078B" w14:textId="77777777" w:rsidR="008D395C" w:rsidRPr="00D13A2B" w:rsidRDefault="008D395C" w:rsidP="00320984">
      <w:pPr>
        <w:pStyle w:val="ListBullet"/>
      </w:pPr>
      <w:r w:rsidRPr="00D13A2B">
        <w:t>community organisations such as consumer groups</w:t>
      </w:r>
    </w:p>
    <w:p w14:paraId="11F4294E" w14:textId="77777777" w:rsidR="008D395C" w:rsidRPr="00D13A2B" w:rsidRDefault="008D395C" w:rsidP="00320984">
      <w:pPr>
        <w:pStyle w:val="ListBullet"/>
      </w:pPr>
      <w:r w:rsidRPr="00D13A2B">
        <w:t>healthcare providers, and/or</w:t>
      </w:r>
    </w:p>
    <w:p w14:paraId="5EE14597" w14:textId="77777777" w:rsidR="008D395C" w:rsidRPr="00D13A2B" w:rsidRDefault="008D395C" w:rsidP="00320984">
      <w:pPr>
        <w:pStyle w:val="ListBullet"/>
      </w:pPr>
      <w:r w:rsidRPr="00D13A2B">
        <w:t>professional groups.</w:t>
      </w:r>
    </w:p>
    <w:p w14:paraId="03378ACD" w14:textId="6EED2565" w:rsidR="008D395C" w:rsidRDefault="008D395C" w:rsidP="008D395C">
      <w:pPr>
        <w:rPr>
          <w:rFonts w:cs="Arial"/>
        </w:rPr>
      </w:pPr>
      <w:r w:rsidRPr="009D4C98">
        <w:rPr>
          <w:rFonts w:cs="Arial"/>
        </w:rPr>
        <w:t xml:space="preserve">Partnerships with an overseas partner organisation are acceptable, provided the objectives of the grant opportunity are fully met. However, you cannot use the grant to cover retrospective costs or to support </w:t>
      </w:r>
      <w:r>
        <w:rPr>
          <w:rFonts w:cs="Arial"/>
        </w:rPr>
        <w:t xml:space="preserve">research projects </w:t>
      </w:r>
      <w:r w:rsidRPr="009D4C98">
        <w:rPr>
          <w:rFonts w:cs="Arial"/>
        </w:rPr>
        <w:t xml:space="preserve">undertaken outside of Australia (although funding can be sought to support the Australian-based components of multinational clinical trials). </w:t>
      </w:r>
    </w:p>
    <w:p w14:paraId="1AC0830A" w14:textId="56978341" w:rsidR="00D22EC3" w:rsidRPr="009D4C98" w:rsidRDefault="00D22EC3" w:rsidP="008D395C">
      <w:pPr>
        <w:rPr>
          <w:rFonts w:cs="Arial"/>
        </w:rPr>
      </w:pPr>
      <w:r w:rsidRPr="00F42F7B">
        <w:rPr>
          <w:rFonts w:cs="Arial"/>
        </w:rPr>
        <w:t>While partnerships are encouraged</w:t>
      </w:r>
      <w:r>
        <w:rPr>
          <w:rFonts w:cs="Arial"/>
        </w:rPr>
        <w:t>,</w:t>
      </w:r>
      <w:r w:rsidRPr="00F42F7B">
        <w:rPr>
          <w:rFonts w:cs="Arial"/>
        </w:rPr>
        <w:t xml:space="preserve"> </w:t>
      </w:r>
      <w:r>
        <w:rPr>
          <w:rFonts w:cs="Arial"/>
        </w:rPr>
        <w:t>they</w:t>
      </w:r>
      <w:r w:rsidRPr="00F42F7B">
        <w:rPr>
          <w:rFonts w:cs="Arial"/>
        </w:rPr>
        <w:t xml:space="preserve"> </w:t>
      </w:r>
      <w:r>
        <w:rPr>
          <w:rFonts w:cs="Arial"/>
        </w:rPr>
        <w:t>may</w:t>
      </w:r>
      <w:r w:rsidRPr="00F42F7B">
        <w:rPr>
          <w:rFonts w:cs="Arial"/>
        </w:rPr>
        <w:t xml:space="preserve"> not necessarily</w:t>
      </w:r>
      <w:r>
        <w:rPr>
          <w:rFonts w:cs="Arial"/>
        </w:rPr>
        <w:t xml:space="preserve"> be</w:t>
      </w:r>
      <w:r w:rsidRPr="00F42F7B">
        <w:rPr>
          <w:rFonts w:cs="Arial"/>
        </w:rPr>
        <w:t xml:space="preserve"> relevant for all projects.</w:t>
      </w:r>
      <w:r>
        <w:rPr>
          <w:rFonts w:cs="Arial"/>
        </w:rPr>
        <w:t xml:space="preserve"> Where relevant, p</w:t>
      </w:r>
      <w:r w:rsidRPr="00F42F7B">
        <w:rPr>
          <w:rFonts w:cs="Arial"/>
        </w:rPr>
        <w:t xml:space="preserve">artner funding </w:t>
      </w:r>
      <w:r>
        <w:rPr>
          <w:rFonts w:cs="Arial"/>
        </w:rPr>
        <w:t xml:space="preserve">contributions will </w:t>
      </w:r>
      <w:r w:rsidRPr="00F42F7B">
        <w:rPr>
          <w:rFonts w:cs="Arial"/>
        </w:rPr>
        <w:t>contribute</w:t>
      </w:r>
      <w:r>
        <w:rPr>
          <w:rFonts w:cs="Arial"/>
        </w:rPr>
        <w:t xml:space="preserve"> to the assessment of project impact and overall value and </w:t>
      </w:r>
      <w:proofErr w:type="gramStart"/>
      <w:r>
        <w:rPr>
          <w:rFonts w:cs="Arial"/>
        </w:rPr>
        <w:t>risk, but</w:t>
      </w:r>
      <w:proofErr w:type="gramEnd"/>
      <w:r>
        <w:rPr>
          <w:rFonts w:cs="Arial"/>
        </w:rPr>
        <w:t xml:space="preserve"> are</w:t>
      </w:r>
      <w:r w:rsidRPr="00F42F7B">
        <w:rPr>
          <w:rFonts w:cs="Arial"/>
        </w:rPr>
        <w:t xml:space="preserve"> not a requirement</w:t>
      </w:r>
      <w:r>
        <w:rPr>
          <w:rFonts w:cs="Arial"/>
        </w:rPr>
        <w:t xml:space="preserve"> (see section </w:t>
      </w:r>
      <w:r w:rsidR="00E65C92">
        <w:rPr>
          <w:rFonts w:cs="Arial"/>
        </w:rPr>
        <w:t>6</w:t>
      </w:r>
      <w:r>
        <w:rPr>
          <w:rFonts w:cs="Arial"/>
        </w:rPr>
        <w:t>).</w:t>
      </w:r>
    </w:p>
    <w:p w14:paraId="6714AEF2" w14:textId="77777777" w:rsidR="00712F06" w:rsidRDefault="00405D85" w:rsidP="00210E12">
      <w:pPr>
        <w:pStyle w:val="Heading2"/>
      </w:pPr>
      <w:bookmarkStart w:id="54" w:name="_Toc496536651"/>
      <w:bookmarkStart w:id="55" w:name="_Toc531277478"/>
      <w:bookmarkStart w:id="56" w:name="_Toc955288"/>
      <w:bookmarkStart w:id="57" w:name="_Toc149225637"/>
      <w:bookmarkStart w:id="58" w:name="_Toc219114249"/>
      <w:bookmarkStart w:id="59" w:name="_Toc221868532"/>
      <w:bookmarkStart w:id="60" w:name="_Toc164844263"/>
      <w:bookmarkStart w:id="61" w:name="_Toc383003256"/>
      <w:bookmarkEnd w:id="7"/>
      <w:r>
        <w:t xml:space="preserve">Grant </w:t>
      </w:r>
      <w:r w:rsidR="00D26B94">
        <w:t>amount</w:t>
      </w:r>
      <w:r w:rsidR="00A439FB">
        <w:t xml:space="preserve"> and </w:t>
      </w:r>
      <w:r>
        <w:t xml:space="preserve">grant </w:t>
      </w:r>
      <w:r w:rsidR="00A439FB">
        <w:t>period</w:t>
      </w:r>
      <w:bookmarkEnd w:id="54"/>
      <w:bookmarkEnd w:id="55"/>
      <w:bookmarkEnd w:id="56"/>
      <w:bookmarkEnd w:id="57"/>
      <w:bookmarkEnd w:id="58"/>
      <w:bookmarkEnd w:id="59"/>
    </w:p>
    <w:p w14:paraId="1F885AA4" w14:textId="241D07FF" w:rsidR="004A168F" w:rsidRDefault="004A168F" w:rsidP="004A168F">
      <w:r>
        <w:t xml:space="preserve">For this grant </w:t>
      </w:r>
      <w:r w:rsidR="004A1D54">
        <w:t>opportunity,</w:t>
      </w:r>
      <w:r>
        <w:t xml:space="preserve"> </w:t>
      </w:r>
      <w:r w:rsidR="002A779A">
        <w:t xml:space="preserve">up </w:t>
      </w:r>
      <w:r w:rsidR="002A779A" w:rsidRPr="0085284B">
        <w:t xml:space="preserve">to </w:t>
      </w:r>
      <w:r w:rsidRPr="0085284B">
        <w:t>$</w:t>
      </w:r>
      <w:r w:rsidR="00476CE6" w:rsidRPr="0085284B">
        <w:t>85</w:t>
      </w:r>
      <w:r w:rsidR="004530CB" w:rsidRPr="0085284B">
        <w:t>.0</w:t>
      </w:r>
      <w:r w:rsidR="00FA4396" w:rsidRPr="0085284B">
        <w:t xml:space="preserve"> </w:t>
      </w:r>
      <w:r w:rsidR="00D64413" w:rsidRPr="0085284B">
        <w:t>million</w:t>
      </w:r>
      <w:r w:rsidRPr="0085284B">
        <w:t xml:space="preserve"> is available</w:t>
      </w:r>
      <w:r w:rsidR="002A779A" w:rsidRPr="0085284B">
        <w:t xml:space="preserve"> over</w:t>
      </w:r>
      <w:r w:rsidRPr="0085284B">
        <w:t xml:space="preserve"> </w:t>
      </w:r>
      <w:r w:rsidR="00476CE6" w:rsidRPr="0085284B">
        <w:t xml:space="preserve">2 </w:t>
      </w:r>
      <w:r w:rsidR="00821BC5" w:rsidRPr="0085284B">
        <w:t xml:space="preserve">years </w:t>
      </w:r>
      <w:r w:rsidR="002A779A" w:rsidRPr="0085284B">
        <w:t xml:space="preserve">from </w:t>
      </w:r>
      <w:r w:rsidR="00D13A2B" w:rsidRPr="0085284B">
        <w:t>20</w:t>
      </w:r>
      <w:r w:rsidR="00476CE6" w:rsidRPr="0085284B">
        <w:t>26-27.</w:t>
      </w:r>
    </w:p>
    <w:p w14:paraId="4149926E" w14:textId="77777777" w:rsidR="00476CE6" w:rsidRPr="00476CE6" w:rsidRDefault="00476CE6" w:rsidP="00CC142F">
      <w:pPr>
        <w:pStyle w:val="ListBullet"/>
      </w:pPr>
      <w:r w:rsidRPr="00476CE6">
        <w:rPr>
          <w:b/>
          <w:bCs/>
        </w:rPr>
        <w:t>Stream 1</w:t>
      </w:r>
      <w:r w:rsidRPr="00476CE6">
        <w:t xml:space="preserve"> </w:t>
      </w:r>
      <w:r w:rsidRPr="0085284B">
        <w:t>(</w:t>
      </w:r>
      <w:r w:rsidRPr="0085284B">
        <w:rPr>
          <w:u w:val="single"/>
        </w:rPr>
        <w:t>Targeted Call for Research</w:t>
      </w:r>
      <w:r w:rsidRPr="0085284B">
        <w:t>):</w:t>
      </w:r>
      <w:r w:rsidRPr="00476CE6">
        <w:t xml:space="preserve"> </w:t>
      </w:r>
    </w:p>
    <w:p w14:paraId="3E835F5A" w14:textId="11CAF6F6" w:rsidR="00476CE6" w:rsidRPr="00476CE6" w:rsidRDefault="00476CE6" w:rsidP="0085284B">
      <w:pPr>
        <w:pStyle w:val="ListBullet"/>
        <w:ind w:left="709"/>
      </w:pPr>
      <w:r w:rsidRPr="00476CE6">
        <w:t>$12.0 million in 2026-27</w:t>
      </w:r>
    </w:p>
    <w:p w14:paraId="50EDCDEB" w14:textId="34EBBF16" w:rsidR="00476CE6" w:rsidRPr="00476CE6" w:rsidRDefault="00476CE6" w:rsidP="0085284B">
      <w:pPr>
        <w:pStyle w:val="ListBullet"/>
        <w:ind w:left="709"/>
      </w:pPr>
      <w:r w:rsidRPr="00476CE6">
        <w:t>$15.0 million in 2027-28</w:t>
      </w:r>
    </w:p>
    <w:p w14:paraId="4E01A27D" w14:textId="77777777" w:rsidR="00476CE6" w:rsidRPr="00476CE6" w:rsidRDefault="00476CE6" w:rsidP="00CC142F">
      <w:pPr>
        <w:pStyle w:val="ListBullet"/>
      </w:pPr>
      <w:r w:rsidRPr="00476CE6">
        <w:rPr>
          <w:b/>
          <w:bCs/>
        </w:rPr>
        <w:t>Stream 2</w:t>
      </w:r>
      <w:r w:rsidRPr="00476CE6">
        <w:t xml:space="preserve"> </w:t>
      </w:r>
      <w:r w:rsidRPr="0085284B">
        <w:t>(</w:t>
      </w:r>
      <w:r w:rsidRPr="0085284B">
        <w:rPr>
          <w:u w:val="single"/>
        </w:rPr>
        <w:t>Targeted Call for Research</w:t>
      </w:r>
      <w:r w:rsidRPr="0085284B">
        <w:t>):</w:t>
      </w:r>
      <w:r w:rsidRPr="00476CE6">
        <w:t xml:space="preserve"> </w:t>
      </w:r>
    </w:p>
    <w:p w14:paraId="2FC36164" w14:textId="175E467B" w:rsidR="00476CE6" w:rsidRPr="00476CE6" w:rsidRDefault="00476CE6" w:rsidP="0085284B">
      <w:pPr>
        <w:pStyle w:val="ListBullet"/>
        <w:ind w:left="709"/>
      </w:pPr>
      <w:r w:rsidRPr="00476CE6">
        <w:t>$6.0 million in 2026-27</w:t>
      </w:r>
    </w:p>
    <w:p w14:paraId="757BF3D8" w14:textId="77777777" w:rsidR="00476CE6" w:rsidRPr="00476CE6" w:rsidRDefault="00476CE6" w:rsidP="00476CE6">
      <w:pPr>
        <w:pStyle w:val="ListBullet"/>
        <w:ind w:left="709"/>
      </w:pPr>
      <w:r w:rsidRPr="00476CE6">
        <w:t>$15.0 million in 2027-28</w:t>
      </w:r>
    </w:p>
    <w:p w14:paraId="2F46A05A" w14:textId="77777777" w:rsidR="00476CE6" w:rsidRPr="00476CE6" w:rsidRDefault="00476CE6" w:rsidP="00CC142F">
      <w:pPr>
        <w:pStyle w:val="ListBullet"/>
      </w:pPr>
      <w:r w:rsidRPr="00476CE6">
        <w:rPr>
          <w:b/>
          <w:bCs/>
        </w:rPr>
        <w:t>Stream 3</w:t>
      </w:r>
      <w:r w:rsidRPr="00476CE6">
        <w:t xml:space="preserve"> </w:t>
      </w:r>
      <w:r w:rsidRPr="0085284B">
        <w:t>(</w:t>
      </w:r>
      <w:r w:rsidRPr="0085284B">
        <w:rPr>
          <w:u w:val="single"/>
        </w:rPr>
        <w:t>Targeted Call for Research</w:t>
      </w:r>
      <w:r w:rsidRPr="0085284B">
        <w:t>):</w:t>
      </w:r>
      <w:r w:rsidRPr="00476CE6">
        <w:t xml:space="preserve"> </w:t>
      </w:r>
    </w:p>
    <w:p w14:paraId="43827257" w14:textId="439F69DB" w:rsidR="00476CE6" w:rsidRPr="00476CE6" w:rsidRDefault="00476CE6" w:rsidP="0085284B">
      <w:pPr>
        <w:pStyle w:val="ListBullet"/>
        <w:ind w:left="709"/>
      </w:pPr>
      <w:r w:rsidRPr="00476CE6">
        <w:t>$9.97 million in 2026-27</w:t>
      </w:r>
    </w:p>
    <w:p w14:paraId="7E693EAE" w14:textId="77777777" w:rsidR="00476CE6" w:rsidRPr="00476CE6" w:rsidRDefault="00476CE6" w:rsidP="00476CE6">
      <w:pPr>
        <w:pStyle w:val="ListBullet"/>
        <w:ind w:left="709"/>
      </w:pPr>
      <w:r w:rsidRPr="00476CE6">
        <w:t>$18.03 million in 2027-28</w:t>
      </w:r>
    </w:p>
    <w:p w14:paraId="26969991" w14:textId="77777777" w:rsidR="00476CE6" w:rsidRPr="00476CE6" w:rsidRDefault="00476CE6" w:rsidP="00CC142F">
      <w:pPr>
        <w:pStyle w:val="ListBullet"/>
      </w:pPr>
      <w:r w:rsidRPr="00476CE6">
        <w:rPr>
          <w:b/>
          <w:bCs/>
        </w:rPr>
        <w:t>Stream 4</w:t>
      </w:r>
      <w:r w:rsidRPr="00476CE6">
        <w:t xml:space="preserve"> </w:t>
      </w:r>
      <w:r w:rsidRPr="0085284B">
        <w:t>(</w:t>
      </w:r>
      <w:r w:rsidRPr="0085284B">
        <w:rPr>
          <w:u w:val="single"/>
        </w:rPr>
        <w:t>Targeted Call for Research</w:t>
      </w:r>
      <w:r w:rsidRPr="0085284B">
        <w:t>):</w:t>
      </w:r>
      <w:r w:rsidRPr="00476CE6">
        <w:t xml:space="preserve"> </w:t>
      </w:r>
    </w:p>
    <w:p w14:paraId="7A8E08FE" w14:textId="77777777" w:rsidR="00476CE6" w:rsidRPr="00476CE6" w:rsidRDefault="00476CE6" w:rsidP="0085284B">
      <w:pPr>
        <w:pStyle w:val="ListBullet"/>
        <w:ind w:left="709"/>
      </w:pPr>
      <w:r w:rsidRPr="00476CE6">
        <w:t>$4.0 million in 2026-27</w:t>
      </w:r>
    </w:p>
    <w:p w14:paraId="35FBF6C1" w14:textId="77777777" w:rsidR="00476CE6" w:rsidRPr="00476CE6" w:rsidRDefault="00476CE6" w:rsidP="00476CE6">
      <w:pPr>
        <w:pStyle w:val="ListBullet"/>
        <w:ind w:left="709"/>
      </w:pPr>
      <w:r w:rsidRPr="00476CE6">
        <w:rPr>
          <w:iCs/>
        </w:rPr>
        <w:t>$5.0 million in 2027-28</w:t>
      </w:r>
    </w:p>
    <w:p w14:paraId="42084CA0" w14:textId="2E474317" w:rsidR="007108BC" w:rsidRPr="00991BEF" w:rsidRDefault="007108BC" w:rsidP="00D22EC3">
      <w:pPr>
        <w:pStyle w:val="ListBullet"/>
        <w:numPr>
          <w:ilvl w:val="0"/>
          <w:numId w:val="0"/>
        </w:numPr>
        <w:rPr>
          <w:rFonts w:cs="Arial"/>
        </w:rPr>
      </w:pPr>
      <w:r>
        <w:t xml:space="preserve">Grant funds will be provided according to the funding profile indicated above; however, grant funds can be expended across the life of the project </w:t>
      </w:r>
      <w:r w:rsidRPr="7ADD11E7">
        <w:rPr>
          <w:rFonts w:cs="Arial"/>
        </w:rPr>
        <w:t xml:space="preserve">(project period). See </w:t>
      </w:r>
      <w:r w:rsidR="00515DFD" w:rsidRPr="7ADD11E7">
        <w:rPr>
          <w:rFonts w:cs="Arial"/>
        </w:rPr>
        <w:t xml:space="preserve">section </w:t>
      </w:r>
      <w:r w:rsidR="00E65C92" w:rsidRPr="7ADD11E7">
        <w:rPr>
          <w:rFonts w:cs="Arial"/>
        </w:rPr>
        <w:t>3</w:t>
      </w:r>
      <w:r w:rsidR="00D86BA9" w:rsidRPr="7ADD11E7">
        <w:rPr>
          <w:rFonts w:cs="Arial"/>
        </w:rPr>
        <w:t>.2</w:t>
      </w:r>
      <w:r w:rsidRPr="7ADD11E7">
        <w:rPr>
          <w:rFonts w:cs="Arial"/>
        </w:rPr>
        <w:t>.</w:t>
      </w:r>
    </w:p>
    <w:p w14:paraId="417EA984" w14:textId="77777777" w:rsidR="00CB3DB6" w:rsidRPr="004505B4" w:rsidRDefault="00CB3DB6" w:rsidP="00CB3DB6">
      <w:pPr>
        <w:autoSpaceDE w:val="0"/>
        <w:autoSpaceDN w:val="0"/>
        <w:adjustRightInd w:val="0"/>
        <w:spacing w:before="120" w:after="0" w:line="276" w:lineRule="auto"/>
        <w:rPr>
          <w:iCs w:val="0"/>
        </w:rPr>
      </w:pPr>
      <w:r w:rsidRPr="004505B4">
        <w:rPr>
          <w:iCs w:val="0"/>
        </w:rPr>
        <w:t xml:space="preserve">Of the total funding pool of $85 million, $69 million is distributed across the four streams (Stream 1 - $24 million, Stream 2 - $18 million, Stream 3 - $21 million, Stream 4 - $6 million) and available for any eligible organisation. This funding will be allocated to the highest-ranking applications in each stream, up to this stream budget. The remaining $16 million is distributed across the four streams (Stream 1 - $3 million, Stream 2 - $3 million, Stream 3 - $7 million, Stream 4 - $3 million) for </w:t>
      </w:r>
      <w:proofErr w:type="spellStart"/>
      <w:r w:rsidRPr="004505B4">
        <w:rPr>
          <w:iCs w:val="0"/>
        </w:rPr>
        <w:t>iMRIs</w:t>
      </w:r>
      <w:proofErr w:type="spellEnd"/>
      <w:r w:rsidRPr="004505B4">
        <w:rPr>
          <w:iCs w:val="0"/>
        </w:rPr>
        <w:t xml:space="preserve"> only. This funding will be allocated to the remaining highest-ranking </w:t>
      </w:r>
      <w:proofErr w:type="spellStart"/>
      <w:r w:rsidRPr="004505B4">
        <w:rPr>
          <w:iCs w:val="0"/>
        </w:rPr>
        <w:t>iMRI</w:t>
      </w:r>
      <w:proofErr w:type="spellEnd"/>
      <w:r w:rsidRPr="004505B4">
        <w:rPr>
          <w:iCs w:val="0"/>
        </w:rPr>
        <w:t xml:space="preserve"> applications. If there is remaining funding from either pool and from any stream, the remaining applications from all streams and all organisations will be pooled into a combined ranked merit list, with funding allocated until the total funding available is distributed.</w:t>
      </w:r>
    </w:p>
    <w:p w14:paraId="44F4E046" w14:textId="686F3DEF" w:rsidR="004530CB" w:rsidRPr="00320984" w:rsidRDefault="008B2EA9" w:rsidP="7ADD11E7">
      <w:pPr>
        <w:autoSpaceDE w:val="0"/>
        <w:autoSpaceDN w:val="0"/>
        <w:adjustRightInd w:val="0"/>
        <w:spacing w:before="120" w:after="0" w:line="276" w:lineRule="auto"/>
        <w:rPr>
          <w:sz w:val="22"/>
          <w:szCs w:val="22"/>
        </w:rPr>
      </w:pPr>
      <w:r w:rsidRPr="7ADD11E7">
        <w:rPr>
          <w:rFonts w:cs="Arial"/>
        </w:rPr>
        <w:t xml:space="preserve">For this grant opportunity, an application may be submitted to </w:t>
      </w:r>
      <w:r w:rsidRPr="7ADD11E7">
        <w:rPr>
          <w:rFonts w:cs="Arial"/>
          <w:u w:val="single"/>
        </w:rPr>
        <w:t>one</w:t>
      </w:r>
      <w:r w:rsidRPr="7ADD11E7">
        <w:rPr>
          <w:rFonts w:cs="Arial"/>
        </w:rPr>
        <w:t xml:space="preserve"> of the above </w:t>
      </w:r>
      <w:r w:rsidR="00D528CC" w:rsidRPr="7ADD11E7">
        <w:rPr>
          <w:rFonts w:cs="Arial"/>
        </w:rPr>
        <w:t>four</w:t>
      </w:r>
      <w:r w:rsidRPr="7ADD11E7">
        <w:rPr>
          <w:rFonts w:cs="Arial"/>
        </w:rPr>
        <w:t xml:space="preserve"> Streams only. Applicants must specify the Stream to which they are applying in their application.</w:t>
      </w:r>
    </w:p>
    <w:p w14:paraId="6F7E6073" w14:textId="5CFED269" w:rsidR="00BC3E46" w:rsidRPr="0085284B" w:rsidRDefault="00BC3E46" w:rsidP="0085284B">
      <w:pPr>
        <w:autoSpaceDE w:val="0"/>
        <w:autoSpaceDN w:val="0"/>
        <w:adjustRightInd w:val="0"/>
        <w:spacing w:before="120" w:after="0" w:line="276" w:lineRule="auto"/>
      </w:pPr>
      <w:r w:rsidRPr="0085284B">
        <w:t>The types of grants that are available under this grant opportunity are:</w:t>
      </w:r>
    </w:p>
    <w:p w14:paraId="690EFDAB" w14:textId="77777777" w:rsidR="00BC3E46" w:rsidRPr="0085284B" w:rsidRDefault="00BC3E46" w:rsidP="00320984">
      <w:pPr>
        <w:pStyle w:val="ListBullet"/>
      </w:pPr>
      <w:r w:rsidRPr="0085284B">
        <w:t>Targeted Call for Research grants</w:t>
      </w:r>
    </w:p>
    <w:p w14:paraId="5F18CE96" w14:textId="75D047EC" w:rsidR="00FD0899" w:rsidRDefault="00FD0899" w:rsidP="00D22EC3">
      <w:pPr>
        <w:autoSpaceDE w:val="0"/>
        <w:autoSpaceDN w:val="0"/>
        <w:adjustRightInd w:val="0"/>
        <w:spacing w:before="120" w:after="0" w:line="276" w:lineRule="auto"/>
      </w:pPr>
      <w:r w:rsidRPr="0085284B">
        <w:t>We will award the most meritorious eligible applications with a Targeted Call for Research grant.</w:t>
      </w:r>
    </w:p>
    <w:p w14:paraId="7392BB59" w14:textId="1C21FDF8" w:rsidR="00D22EC3" w:rsidRPr="004C61CB" w:rsidRDefault="00D22EC3" w:rsidP="0085284B">
      <w:pPr>
        <w:autoSpaceDE w:val="0"/>
        <w:autoSpaceDN w:val="0"/>
        <w:adjustRightInd w:val="0"/>
        <w:spacing w:before="120" w:after="0" w:line="276" w:lineRule="auto"/>
        <w:rPr>
          <w:rFonts w:asciiTheme="minorHAnsi" w:hAnsiTheme="minorHAnsi" w:cstheme="minorHAnsi"/>
          <w:sz w:val="22"/>
          <w:szCs w:val="22"/>
        </w:rPr>
      </w:pPr>
      <w:r w:rsidRPr="004C61CB">
        <w:t>Applicants are encou</w:t>
      </w:r>
      <w:r w:rsidRPr="0071173F">
        <w:t xml:space="preserve">raged to design a research project that best addresses the </w:t>
      </w:r>
      <w:r w:rsidRPr="006916A5">
        <w:t xml:space="preserve">objectives </w:t>
      </w:r>
      <w:r w:rsidRPr="0071173F">
        <w:t xml:space="preserve">and intended </w:t>
      </w:r>
      <w:r w:rsidRPr="006916A5">
        <w:t xml:space="preserve">outcomes </w:t>
      </w:r>
      <w:r w:rsidRPr="0071173F">
        <w:t xml:space="preserve">of </w:t>
      </w:r>
      <w:r w:rsidRPr="004C61CB">
        <w:t>the grant opportunity and propose an appropriate budget.</w:t>
      </w:r>
    </w:p>
    <w:p w14:paraId="4D09FCE0" w14:textId="764630E1" w:rsidR="00A04E7B" w:rsidRPr="004C61CB" w:rsidRDefault="00A04E7B" w:rsidP="00320984">
      <w:pPr>
        <w:pStyle w:val="Heading3"/>
        <w:ind w:left="567" w:hanging="567"/>
      </w:pPr>
      <w:bookmarkStart w:id="62" w:name="_Toc496536652"/>
      <w:bookmarkStart w:id="63" w:name="_Toc531277479"/>
      <w:bookmarkStart w:id="64" w:name="_Toc955289"/>
      <w:bookmarkStart w:id="65" w:name="_Toc187762929"/>
      <w:bookmarkStart w:id="66" w:name="_Toc149225638"/>
      <w:bookmarkStart w:id="67" w:name="_Toc219114250"/>
      <w:bookmarkStart w:id="68" w:name="_Toc221868533"/>
      <w:r w:rsidRPr="004C61CB">
        <w:t>Grants available</w:t>
      </w:r>
      <w:bookmarkEnd w:id="62"/>
      <w:bookmarkEnd w:id="63"/>
      <w:bookmarkEnd w:id="64"/>
      <w:bookmarkEnd w:id="65"/>
      <w:bookmarkEnd w:id="66"/>
      <w:bookmarkEnd w:id="67"/>
      <w:bookmarkEnd w:id="68"/>
    </w:p>
    <w:p w14:paraId="30747DD7" w14:textId="0339CD90" w:rsidR="00B655DA" w:rsidRPr="00D24AFC" w:rsidRDefault="00B655DA" w:rsidP="0085284B">
      <w:pPr>
        <w:pStyle w:val="Bullet1"/>
        <w:rPr>
          <w:rFonts w:cs="Arial"/>
        </w:rPr>
      </w:pPr>
      <w:r w:rsidRPr="00D24AFC">
        <w:rPr>
          <w:rFonts w:cs="Arial"/>
        </w:rPr>
        <w:t xml:space="preserve">The grant amount will be up to 100 per cent of eligible project costs (for Streams 1, 2 and 4) or up to 66 per cent of eligible project costs (for Stream 3). </w:t>
      </w:r>
    </w:p>
    <w:p w14:paraId="01F7B054" w14:textId="77777777" w:rsidR="00BC3E46" w:rsidRPr="0001131E" w:rsidRDefault="00BC3E46" w:rsidP="00BC3E46">
      <w:pPr>
        <w:autoSpaceDE w:val="0"/>
        <w:autoSpaceDN w:val="0"/>
        <w:adjustRightInd w:val="0"/>
        <w:spacing w:before="120" w:after="0" w:line="276" w:lineRule="auto"/>
        <w:rPr>
          <w:rFonts w:cs="Arial"/>
          <w:szCs w:val="20"/>
        </w:rPr>
      </w:pPr>
      <w:r w:rsidRPr="0001131E">
        <w:rPr>
          <w:rFonts w:cs="Arial"/>
          <w:szCs w:val="20"/>
        </w:rPr>
        <w:t>The amounts available for a single grant in each Stream are as follows:</w:t>
      </w:r>
    </w:p>
    <w:p w14:paraId="16342A42" w14:textId="1D93BF79" w:rsidR="00BC3E46" w:rsidRPr="0071173F" w:rsidRDefault="00BC3E46" w:rsidP="00320984">
      <w:pPr>
        <w:pStyle w:val="ListBullet"/>
      </w:pPr>
      <w:r w:rsidRPr="0001131E">
        <w:rPr>
          <w:b/>
          <w:bCs/>
        </w:rPr>
        <w:t>Stream 1</w:t>
      </w:r>
      <w:r w:rsidRPr="0001131E">
        <w:t xml:space="preserve">: </w:t>
      </w:r>
      <w:r w:rsidR="00D528CC" w:rsidRPr="006916A5">
        <w:t xml:space="preserve">There </w:t>
      </w:r>
      <w:proofErr w:type="gramStart"/>
      <w:r w:rsidR="00D528CC" w:rsidRPr="006916A5">
        <w:t>is</w:t>
      </w:r>
      <w:proofErr w:type="gramEnd"/>
      <w:r w:rsidR="00D528CC" w:rsidRPr="006916A5">
        <w:t xml:space="preserve"> no minimum grant amount and the maximum amount </w:t>
      </w:r>
      <w:r w:rsidR="00D528CC" w:rsidRPr="0085284B">
        <w:t>available for a single</w:t>
      </w:r>
      <w:r w:rsidR="00D528CC" w:rsidRPr="006916A5">
        <w:t xml:space="preserve"> grant is $3.0 million. </w:t>
      </w:r>
    </w:p>
    <w:p w14:paraId="6A45F21B" w14:textId="0E3CE0F5" w:rsidR="00BC3E46" w:rsidRPr="0071173F" w:rsidRDefault="00BC3E46" w:rsidP="00320984">
      <w:pPr>
        <w:pStyle w:val="ListBullet"/>
      </w:pPr>
      <w:r w:rsidRPr="0071173F">
        <w:rPr>
          <w:b/>
          <w:bCs/>
        </w:rPr>
        <w:t>Stream 2</w:t>
      </w:r>
      <w:r w:rsidRPr="0071173F">
        <w:t xml:space="preserve">: </w:t>
      </w:r>
      <w:r w:rsidR="0071173F" w:rsidRPr="006916A5">
        <w:t xml:space="preserve">There </w:t>
      </w:r>
      <w:proofErr w:type="gramStart"/>
      <w:r w:rsidR="0071173F" w:rsidRPr="006916A5">
        <w:t>is</w:t>
      </w:r>
      <w:proofErr w:type="gramEnd"/>
      <w:r w:rsidR="0071173F" w:rsidRPr="006916A5">
        <w:t xml:space="preserve"> no minimum grant amount and the maximum amount </w:t>
      </w:r>
      <w:r w:rsidR="0071173F" w:rsidRPr="0085284B">
        <w:t>available for a single</w:t>
      </w:r>
      <w:r w:rsidR="0071173F" w:rsidRPr="006916A5">
        <w:t xml:space="preserve"> grant is $3.0 million. </w:t>
      </w:r>
    </w:p>
    <w:p w14:paraId="1865D545" w14:textId="279D8D44" w:rsidR="00BC3E46" w:rsidRDefault="00BC3E46" w:rsidP="00320984">
      <w:pPr>
        <w:pStyle w:val="ListBullet"/>
      </w:pPr>
      <w:r w:rsidRPr="0001131E">
        <w:rPr>
          <w:b/>
          <w:bCs/>
        </w:rPr>
        <w:t>Stream 3</w:t>
      </w:r>
      <w:r w:rsidRPr="0001131E">
        <w:t xml:space="preserve">: </w:t>
      </w:r>
      <w:r w:rsidR="0071173F" w:rsidRPr="0071173F">
        <w:t xml:space="preserve">There </w:t>
      </w:r>
      <w:proofErr w:type="gramStart"/>
      <w:r w:rsidR="0071173F" w:rsidRPr="0071173F">
        <w:t>is</w:t>
      </w:r>
      <w:proofErr w:type="gramEnd"/>
      <w:r w:rsidR="0071173F" w:rsidRPr="0071173F">
        <w:t xml:space="preserve"> no minimum grant amount and the maximum amount </w:t>
      </w:r>
      <w:r w:rsidR="0071173F" w:rsidRPr="0085284B">
        <w:t>available for a single</w:t>
      </w:r>
      <w:r w:rsidR="0071173F" w:rsidRPr="0071173F">
        <w:t xml:space="preserve"> grant is $7.0 million. </w:t>
      </w:r>
    </w:p>
    <w:p w14:paraId="62DE8F33" w14:textId="0655826E" w:rsidR="0071173F" w:rsidRPr="00FE7F44" w:rsidRDefault="0071173F" w:rsidP="00320984">
      <w:pPr>
        <w:pStyle w:val="ListBullet"/>
      </w:pPr>
      <w:r>
        <w:rPr>
          <w:b/>
          <w:bCs/>
        </w:rPr>
        <w:t>Stream 4</w:t>
      </w:r>
      <w:r w:rsidRPr="0085284B">
        <w:rPr>
          <w:b/>
        </w:rPr>
        <w:t>:</w:t>
      </w:r>
      <w:r>
        <w:t xml:space="preserve"> </w:t>
      </w:r>
      <w:r w:rsidRPr="0071173F">
        <w:t xml:space="preserve">There </w:t>
      </w:r>
      <w:proofErr w:type="gramStart"/>
      <w:r w:rsidRPr="0071173F">
        <w:t>is</w:t>
      </w:r>
      <w:proofErr w:type="gramEnd"/>
      <w:r w:rsidRPr="0071173F">
        <w:t xml:space="preserve"> no minimum grant amount and the maximum amount </w:t>
      </w:r>
      <w:r w:rsidRPr="0085284B">
        <w:t>available for a single</w:t>
      </w:r>
      <w:r w:rsidRPr="0071173F">
        <w:t xml:space="preserve"> grant is $3.0 million.</w:t>
      </w:r>
    </w:p>
    <w:p w14:paraId="284BA01A" w14:textId="5032883C" w:rsidR="0071173F" w:rsidRDefault="0071173F">
      <w:pPr>
        <w:pStyle w:val="ListBullet"/>
        <w:numPr>
          <w:ilvl w:val="0"/>
          <w:numId w:val="0"/>
        </w:numPr>
        <w:rPr>
          <w:rFonts w:cs="Arial"/>
        </w:rPr>
      </w:pPr>
      <w:r w:rsidRPr="0071173F">
        <w:rPr>
          <w:rFonts w:cs="Arial"/>
        </w:rPr>
        <w:t>Grants funded under Stream 3 will be funded under a co-fund</w:t>
      </w:r>
      <w:r w:rsidR="00FD0899">
        <w:rPr>
          <w:rFonts w:cs="Arial"/>
        </w:rPr>
        <w:t>ing</w:t>
      </w:r>
      <w:r w:rsidRPr="0071173F">
        <w:rPr>
          <w:rFonts w:cs="Arial"/>
        </w:rPr>
        <w:t xml:space="preserve"> model. Applications are sought</w:t>
      </w:r>
      <w:r w:rsidR="00FE7F44">
        <w:rPr>
          <w:rFonts w:cs="Arial"/>
        </w:rPr>
        <w:t xml:space="preserve"> </w:t>
      </w:r>
      <w:r w:rsidRPr="0071173F">
        <w:rPr>
          <w:rFonts w:cs="Arial"/>
        </w:rPr>
        <w:t>from consortia of at least one academic organisation and at least one other organisation which may be industry or state/territory government. The consortia (which includes the applicant) must contribute at least 34% of the total eligible project cost in cash (no</w:t>
      </w:r>
      <w:r w:rsidR="00FD0899">
        <w:rPr>
          <w:rFonts w:cs="Arial"/>
        </w:rPr>
        <w:t>t</w:t>
      </w:r>
      <w:r w:rsidRPr="0071173F">
        <w:rPr>
          <w:rFonts w:cs="Arial"/>
        </w:rPr>
        <w:t xml:space="preserve"> in-kind). The MRFF will contribute up to 66% (up to $7 million) of overall eligible project costs. </w:t>
      </w:r>
    </w:p>
    <w:p w14:paraId="0402C181" w14:textId="6310B0DF" w:rsidR="00B655DA" w:rsidRPr="0001131E" w:rsidRDefault="00B655DA" w:rsidP="006916A5">
      <w:pPr>
        <w:pStyle w:val="ListBullet"/>
        <w:numPr>
          <w:ilvl w:val="0"/>
          <w:numId w:val="0"/>
        </w:numPr>
        <w:rPr>
          <w:rFonts w:cs="Arial"/>
        </w:rPr>
      </w:pPr>
      <w:r>
        <w:t xml:space="preserve">The details of the value and description of co-funding arrangements must be confirmed in writing in a letter(s) of support submitted with your application (see sections </w:t>
      </w:r>
      <w:r w:rsidR="00742211" w:rsidRPr="7ADD11E7">
        <w:rPr>
          <w:rFonts w:cs="Arial"/>
        </w:rPr>
        <w:t>4</w:t>
      </w:r>
      <w:r>
        <w:t xml:space="preserve">.3 and </w:t>
      </w:r>
      <w:r w:rsidR="00742211" w:rsidRPr="7ADD11E7">
        <w:rPr>
          <w:rFonts w:cs="Arial"/>
        </w:rPr>
        <w:t>7</w:t>
      </w:r>
      <w:r>
        <w:t>.1).</w:t>
      </w:r>
    </w:p>
    <w:p w14:paraId="26BA0E4A" w14:textId="77777777" w:rsidR="00671B38" w:rsidRDefault="00671B38" w:rsidP="7ADD11E7">
      <w:pPr>
        <w:pStyle w:val="Caption"/>
        <w:keepNext/>
        <w:rPr>
          <w:b/>
          <w:bCs/>
        </w:rPr>
      </w:pPr>
      <w:r w:rsidRPr="7ADD11E7">
        <w:rPr>
          <w:b/>
          <w:bCs/>
        </w:rPr>
        <w:t xml:space="preserve">Table </w:t>
      </w:r>
      <w:r w:rsidRPr="7ADD11E7">
        <w:rPr>
          <w:b/>
          <w:bCs/>
        </w:rPr>
        <w:fldChar w:fldCharType="begin"/>
      </w:r>
      <w:r w:rsidRPr="7ADD11E7">
        <w:rPr>
          <w:b/>
          <w:bCs/>
        </w:rPr>
        <w:instrText xml:space="preserve"> SEQ Table \* ARABIC </w:instrText>
      </w:r>
      <w:r w:rsidRPr="7ADD11E7">
        <w:rPr>
          <w:b/>
          <w:bCs/>
        </w:rPr>
        <w:fldChar w:fldCharType="separate"/>
      </w:r>
      <w:r w:rsidRPr="7ADD11E7">
        <w:rPr>
          <w:b/>
          <w:bCs/>
          <w:noProof/>
        </w:rPr>
        <w:t>1</w:t>
      </w:r>
      <w:r w:rsidRPr="7ADD11E7">
        <w:rPr>
          <w:b/>
          <w:bCs/>
        </w:rPr>
        <w:fldChar w:fldCharType="end"/>
      </w:r>
      <w:r w:rsidRPr="7ADD11E7">
        <w:rPr>
          <w:b/>
          <w:bCs/>
        </w:rPr>
        <w:t>. Available funding over the grant period ($ million - GST exclusive)</w:t>
      </w:r>
    </w:p>
    <w:tbl>
      <w:tblPr>
        <w:tblStyle w:val="TableGrid"/>
        <w:tblW w:w="8778" w:type="dxa"/>
        <w:tblLook w:val="04A0" w:firstRow="1" w:lastRow="0" w:firstColumn="1" w:lastColumn="0" w:noHBand="0" w:noVBand="1"/>
      </w:tblPr>
      <w:tblGrid>
        <w:gridCol w:w="1086"/>
        <w:gridCol w:w="1257"/>
        <w:gridCol w:w="1264"/>
        <w:gridCol w:w="1327"/>
        <w:gridCol w:w="1436"/>
        <w:gridCol w:w="1291"/>
        <w:gridCol w:w="1117"/>
      </w:tblGrid>
      <w:tr w:rsidR="00671B38" w:rsidRPr="00854C76" w14:paraId="432844B1" w14:textId="44D1A4CE" w:rsidTr="7ADD11E7">
        <w:trPr>
          <w:trHeight w:val="300"/>
        </w:trPr>
        <w:tc>
          <w:tcPr>
            <w:tcW w:w="1086" w:type="dxa"/>
          </w:tcPr>
          <w:p w14:paraId="4AC2E9CD" w14:textId="77777777" w:rsidR="00671B38" w:rsidRPr="00B128E3" w:rsidRDefault="00671B38" w:rsidP="7ADD11E7">
            <w:pPr>
              <w:jc w:val="center"/>
              <w:rPr>
                <w:b/>
                <w:bCs/>
              </w:rPr>
            </w:pPr>
          </w:p>
        </w:tc>
        <w:tc>
          <w:tcPr>
            <w:tcW w:w="1257" w:type="dxa"/>
          </w:tcPr>
          <w:p w14:paraId="32902ACD" w14:textId="43670F92" w:rsidR="00671B38" w:rsidRPr="00B128E3" w:rsidRDefault="00671B38" w:rsidP="7ADD11E7">
            <w:pPr>
              <w:jc w:val="center"/>
              <w:rPr>
                <w:b/>
                <w:bCs/>
              </w:rPr>
            </w:pPr>
            <w:r w:rsidRPr="7ADD11E7">
              <w:rPr>
                <w:b/>
                <w:bCs/>
              </w:rPr>
              <w:t>2026-27</w:t>
            </w:r>
          </w:p>
        </w:tc>
        <w:tc>
          <w:tcPr>
            <w:tcW w:w="1264" w:type="dxa"/>
          </w:tcPr>
          <w:p w14:paraId="5FC6BF55" w14:textId="7B805B54" w:rsidR="00671B38" w:rsidRPr="00B128E3" w:rsidRDefault="00671B38" w:rsidP="7ADD11E7">
            <w:pPr>
              <w:jc w:val="center"/>
              <w:rPr>
                <w:b/>
                <w:bCs/>
              </w:rPr>
            </w:pPr>
            <w:r w:rsidRPr="7ADD11E7">
              <w:rPr>
                <w:b/>
                <w:bCs/>
              </w:rPr>
              <w:t>2027-28</w:t>
            </w:r>
          </w:p>
        </w:tc>
        <w:tc>
          <w:tcPr>
            <w:tcW w:w="1327" w:type="dxa"/>
          </w:tcPr>
          <w:p w14:paraId="66A6F6F2" w14:textId="1F6E4721" w:rsidR="00671B38" w:rsidRPr="00B128E3" w:rsidRDefault="00671B38" w:rsidP="7ADD11E7">
            <w:pPr>
              <w:jc w:val="center"/>
              <w:rPr>
                <w:b/>
                <w:bCs/>
              </w:rPr>
            </w:pPr>
            <w:r w:rsidRPr="7ADD11E7">
              <w:rPr>
                <w:b/>
                <w:bCs/>
              </w:rPr>
              <w:t xml:space="preserve">2028-29 </w:t>
            </w:r>
          </w:p>
        </w:tc>
        <w:tc>
          <w:tcPr>
            <w:tcW w:w="1436" w:type="dxa"/>
          </w:tcPr>
          <w:p w14:paraId="2E5C7E4D" w14:textId="01E184C9" w:rsidR="00671B38" w:rsidRPr="00B128E3" w:rsidRDefault="00671B38" w:rsidP="7ADD11E7">
            <w:pPr>
              <w:jc w:val="center"/>
              <w:rPr>
                <w:b/>
                <w:bCs/>
              </w:rPr>
            </w:pPr>
            <w:r w:rsidRPr="7ADD11E7">
              <w:rPr>
                <w:b/>
                <w:bCs/>
              </w:rPr>
              <w:t xml:space="preserve">2029-30 </w:t>
            </w:r>
          </w:p>
        </w:tc>
        <w:tc>
          <w:tcPr>
            <w:tcW w:w="1291" w:type="dxa"/>
          </w:tcPr>
          <w:p w14:paraId="2D662864" w14:textId="28DE9BCC" w:rsidR="00671B38" w:rsidRPr="00B128E3" w:rsidRDefault="00671B38" w:rsidP="7ADD11E7">
            <w:pPr>
              <w:jc w:val="center"/>
              <w:rPr>
                <w:b/>
                <w:bCs/>
              </w:rPr>
            </w:pPr>
            <w:r w:rsidRPr="7ADD11E7">
              <w:rPr>
                <w:b/>
                <w:bCs/>
              </w:rPr>
              <w:t xml:space="preserve">2030-31 </w:t>
            </w:r>
          </w:p>
        </w:tc>
        <w:tc>
          <w:tcPr>
            <w:tcW w:w="1117" w:type="dxa"/>
          </w:tcPr>
          <w:p w14:paraId="39AC4DF3" w14:textId="10CB80AF" w:rsidR="00671B38" w:rsidRPr="00B128E3" w:rsidRDefault="00671B38" w:rsidP="7ADD11E7">
            <w:pPr>
              <w:jc w:val="center"/>
              <w:rPr>
                <w:b/>
                <w:bCs/>
              </w:rPr>
            </w:pPr>
            <w:r w:rsidRPr="7ADD11E7">
              <w:rPr>
                <w:b/>
                <w:bCs/>
              </w:rPr>
              <w:t>Total</w:t>
            </w:r>
          </w:p>
        </w:tc>
      </w:tr>
      <w:tr w:rsidR="00671B38" w:rsidRPr="00854C76" w14:paraId="75FA0C9B" w14:textId="22373853" w:rsidTr="7ADD11E7">
        <w:trPr>
          <w:trHeight w:val="300"/>
        </w:trPr>
        <w:tc>
          <w:tcPr>
            <w:tcW w:w="1086" w:type="dxa"/>
            <w:vAlign w:val="center"/>
          </w:tcPr>
          <w:p w14:paraId="7AE01543" w14:textId="77777777" w:rsidR="00671B38" w:rsidRPr="00B128E3" w:rsidRDefault="00671B38" w:rsidP="00671B38">
            <w:pPr>
              <w:jc w:val="center"/>
              <w:rPr>
                <w:b/>
                <w:bCs/>
              </w:rPr>
            </w:pPr>
            <w:r w:rsidRPr="7ADD11E7">
              <w:rPr>
                <w:b/>
                <w:bCs/>
              </w:rPr>
              <w:t>Stream 1</w:t>
            </w:r>
          </w:p>
        </w:tc>
        <w:tc>
          <w:tcPr>
            <w:tcW w:w="1257" w:type="dxa"/>
            <w:vAlign w:val="center"/>
          </w:tcPr>
          <w:p w14:paraId="019C98D0" w14:textId="5044C8AF" w:rsidR="00671B38" w:rsidRPr="00B128E3" w:rsidRDefault="00671B38" w:rsidP="00671B38">
            <w:pPr>
              <w:jc w:val="center"/>
            </w:pPr>
            <w:r>
              <w:t>12</w:t>
            </w:r>
          </w:p>
        </w:tc>
        <w:tc>
          <w:tcPr>
            <w:tcW w:w="1264" w:type="dxa"/>
            <w:vAlign w:val="center"/>
          </w:tcPr>
          <w:p w14:paraId="6F9F2592" w14:textId="17160A5A" w:rsidR="00671B38" w:rsidRPr="00B128E3" w:rsidRDefault="00671B38" w:rsidP="00671B38">
            <w:pPr>
              <w:jc w:val="center"/>
            </w:pPr>
            <w:r>
              <w:t>15</w:t>
            </w:r>
          </w:p>
        </w:tc>
        <w:tc>
          <w:tcPr>
            <w:tcW w:w="1327" w:type="dxa"/>
            <w:vAlign w:val="center"/>
          </w:tcPr>
          <w:p w14:paraId="47715337" w14:textId="3902F710" w:rsidR="00671B38" w:rsidRPr="00B128E3" w:rsidRDefault="00671B38" w:rsidP="00671B38">
            <w:pPr>
              <w:jc w:val="center"/>
            </w:pPr>
            <w:r>
              <w:t>No funding available</w:t>
            </w:r>
          </w:p>
        </w:tc>
        <w:tc>
          <w:tcPr>
            <w:tcW w:w="1436" w:type="dxa"/>
            <w:vAlign w:val="center"/>
          </w:tcPr>
          <w:p w14:paraId="6192500D" w14:textId="77777777" w:rsidR="00671B38" w:rsidRPr="00B128E3" w:rsidRDefault="00671B38" w:rsidP="00671B38">
            <w:pPr>
              <w:jc w:val="center"/>
            </w:pPr>
            <w:r>
              <w:t>No funding available</w:t>
            </w:r>
          </w:p>
        </w:tc>
        <w:tc>
          <w:tcPr>
            <w:tcW w:w="1291" w:type="dxa"/>
            <w:vAlign w:val="center"/>
          </w:tcPr>
          <w:p w14:paraId="4515F237" w14:textId="77777777" w:rsidR="00671B38" w:rsidRPr="00B128E3" w:rsidRDefault="00671B38" w:rsidP="00671B38">
            <w:pPr>
              <w:jc w:val="center"/>
            </w:pPr>
            <w:r>
              <w:t>No funding available</w:t>
            </w:r>
          </w:p>
        </w:tc>
        <w:tc>
          <w:tcPr>
            <w:tcW w:w="1117" w:type="dxa"/>
            <w:vAlign w:val="center"/>
          </w:tcPr>
          <w:p w14:paraId="3B7881D9" w14:textId="628E3FD4" w:rsidR="00671B38" w:rsidRPr="00D52059" w:rsidRDefault="00671B38" w:rsidP="00671B38">
            <w:pPr>
              <w:jc w:val="center"/>
              <w:rPr>
                <w:b/>
                <w:bCs/>
              </w:rPr>
            </w:pPr>
            <w:r w:rsidRPr="7ADD11E7">
              <w:rPr>
                <w:b/>
                <w:bCs/>
              </w:rPr>
              <w:t>27</w:t>
            </w:r>
          </w:p>
        </w:tc>
      </w:tr>
      <w:tr w:rsidR="00671B38" w:rsidRPr="00854C76" w14:paraId="029FEC73" w14:textId="191A366E" w:rsidTr="7ADD11E7">
        <w:trPr>
          <w:trHeight w:val="300"/>
        </w:trPr>
        <w:tc>
          <w:tcPr>
            <w:tcW w:w="1086" w:type="dxa"/>
            <w:vAlign w:val="center"/>
          </w:tcPr>
          <w:p w14:paraId="14C29457" w14:textId="77777777" w:rsidR="00671B38" w:rsidRPr="00B128E3" w:rsidRDefault="00671B38" w:rsidP="00671B38">
            <w:pPr>
              <w:jc w:val="center"/>
              <w:rPr>
                <w:b/>
                <w:bCs/>
              </w:rPr>
            </w:pPr>
            <w:r w:rsidRPr="7ADD11E7">
              <w:rPr>
                <w:b/>
                <w:bCs/>
              </w:rPr>
              <w:t>Stream 2</w:t>
            </w:r>
          </w:p>
        </w:tc>
        <w:tc>
          <w:tcPr>
            <w:tcW w:w="1257" w:type="dxa"/>
            <w:vAlign w:val="center"/>
          </w:tcPr>
          <w:p w14:paraId="07C1952A" w14:textId="207383B3" w:rsidR="00671B38" w:rsidRPr="00B128E3" w:rsidRDefault="00671B38" w:rsidP="00671B38">
            <w:pPr>
              <w:jc w:val="center"/>
            </w:pPr>
            <w:r>
              <w:t>6</w:t>
            </w:r>
          </w:p>
        </w:tc>
        <w:tc>
          <w:tcPr>
            <w:tcW w:w="1264" w:type="dxa"/>
            <w:vAlign w:val="center"/>
          </w:tcPr>
          <w:p w14:paraId="288431A5" w14:textId="6208BE81" w:rsidR="00671B38" w:rsidRPr="00B128E3" w:rsidRDefault="00671B38" w:rsidP="00671B38">
            <w:pPr>
              <w:jc w:val="center"/>
            </w:pPr>
            <w:r>
              <w:t>15</w:t>
            </w:r>
          </w:p>
        </w:tc>
        <w:tc>
          <w:tcPr>
            <w:tcW w:w="1327" w:type="dxa"/>
            <w:vAlign w:val="center"/>
          </w:tcPr>
          <w:p w14:paraId="7271420F" w14:textId="41CCEC57" w:rsidR="00671B38" w:rsidRPr="00B128E3" w:rsidRDefault="00671B38" w:rsidP="00671B38">
            <w:pPr>
              <w:jc w:val="center"/>
            </w:pPr>
            <w:r>
              <w:t>No funding available</w:t>
            </w:r>
          </w:p>
        </w:tc>
        <w:tc>
          <w:tcPr>
            <w:tcW w:w="1436" w:type="dxa"/>
            <w:vAlign w:val="center"/>
          </w:tcPr>
          <w:p w14:paraId="7E001F59" w14:textId="77777777" w:rsidR="00671B38" w:rsidRPr="00B128E3" w:rsidRDefault="00671B38" w:rsidP="00671B38">
            <w:pPr>
              <w:jc w:val="center"/>
            </w:pPr>
            <w:r>
              <w:t>No funding available</w:t>
            </w:r>
          </w:p>
        </w:tc>
        <w:tc>
          <w:tcPr>
            <w:tcW w:w="1291" w:type="dxa"/>
            <w:vAlign w:val="center"/>
          </w:tcPr>
          <w:p w14:paraId="65BF9ABB" w14:textId="77777777" w:rsidR="00671B38" w:rsidRPr="00B128E3" w:rsidRDefault="00671B38" w:rsidP="00671B38">
            <w:pPr>
              <w:jc w:val="center"/>
            </w:pPr>
            <w:r>
              <w:t xml:space="preserve">No funding available </w:t>
            </w:r>
          </w:p>
        </w:tc>
        <w:tc>
          <w:tcPr>
            <w:tcW w:w="1117" w:type="dxa"/>
            <w:vAlign w:val="center"/>
          </w:tcPr>
          <w:p w14:paraId="1DA6D036" w14:textId="5680526B" w:rsidR="00671B38" w:rsidRPr="00D52059" w:rsidRDefault="00415FCB" w:rsidP="00671B38">
            <w:pPr>
              <w:jc w:val="center"/>
              <w:rPr>
                <w:b/>
                <w:bCs/>
              </w:rPr>
            </w:pPr>
            <w:r w:rsidRPr="7ADD11E7">
              <w:rPr>
                <w:b/>
                <w:bCs/>
              </w:rPr>
              <w:t>21</w:t>
            </w:r>
          </w:p>
        </w:tc>
      </w:tr>
      <w:tr w:rsidR="00671B38" w:rsidRPr="00854C76" w14:paraId="507A1B80" w14:textId="238E6E94" w:rsidTr="7ADD11E7">
        <w:trPr>
          <w:trHeight w:val="300"/>
        </w:trPr>
        <w:tc>
          <w:tcPr>
            <w:tcW w:w="1086" w:type="dxa"/>
            <w:vAlign w:val="center"/>
          </w:tcPr>
          <w:p w14:paraId="4C3EBC90" w14:textId="77777777" w:rsidR="00671B38" w:rsidRPr="00B128E3" w:rsidRDefault="00671B38" w:rsidP="00671B38">
            <w:pPr>
              <w:jc w:val="center"/>
              <w:rPr>
                <w:b/>
                <w:bCs/>
              </w:rPr>
            </w:pPr>
            <w:r w:rsidRPr="7ADD11E7">
              <w:rPr>
                <w:b/>
                <w:bCs/>
              </w:rPr>
              <w:t>Stream 3</w:t>
            </w:r>
          </w:p>
        </w:tc>
        <w:tc>
          <w:tcPr>
            <w:tcW w:w="1257" w:type="dxa"/>
            <w:vAlign w:val="center"/>
          </w:tcPr>
          <w:p w14:paraId="1DD4B06A" w14:textId="74F6B2F5" w:rsidR="00671B38" w:rsidRPr="00B128E3" w:rsidRDefault="00671B38" w:rsidP="00671B38">
            <w:pPr>
              <w:jc w:val="center"/>
            </w:pPr>
            <w:r>
              <w:t>9.97</w:t>
            </w:r>
          </w:p>
        </w:tc>
        <w:tc>
          <w:tcPr>
            <w:tcW w:w="1264" w:type="dxa"/>
            <w:vAlign w:val="center"/>
          </w:tcPr>
          <w:p w14:paraId="0380A3A9" w14:textId="7EE81EDA" w:rsidR="00671B38" w:rsidRPr="00B128E3" w:rsidRDefault="00671B38" w:rsidP="00671B38">
            <w:pPr>
              <w:jc w:val="center"/>
            </w:pPr>
            <w:r>
              <w:t>18.03</w:t>
            </w:r>
          </w:p>
        </w:tc>
        <w:tc>
          <w:tcPr>
            <w:tcW w:w="1327" w:type="dxa"/>
            <w:vAlign w:val="center"/>
          </w:tcPr>
          <w:p w14:paraId="79133301" w14:textId="6D93A30A" w:rsidR="00671B38" w:rsidRPr="00B128E3" w:rsidRDefault="00671B38" w:rsidP="00671B38">
            <w:pPr>
              <w:jc w:val="center"/>
            </w:pPr>
            <w:r>
              <w:t>No funding available</w:t>
            </w:r>
          </w:p>
        </w:tc>
        <w:tc>
          <w:tcPr>
            <w:tcW w:w="1436" w:type="dxa"/>
            <w:vAlign w:val="center"/>
          </w:tcPr>
          <w:p w14:paraId="7098986F" w14:textId="77777777" w:rsidR="00671B38" w:rsidRPr="00B128E3" w:rsidRDefault="00671B38" w:rsidP="00671B38">
            <w:pPr>
              <w:jc w:val="center"/>
            </w:pPr>
            <w:r>
              <w:t>No funding available</w:t>
            </w:r>
          </w:p>
        </w:tc>
        <w:tc>
          <w:tcPr>
            <w:tcW w:w="1291" w:type="dxa"/>
            <w:vAlign w:val="center"/>
          </w:tcPr>
          <w:p w14:paraId="291CC9E5" w14:textId="77777777" w:rsidR="00671B38" w:rsidRPr="00B128E3" w:rsidRDefault="00671B38" w:rsidP="00671B38">
            <w:pPr>
              <w:jc w:val="center"/>
            </w:pPr>
            <w:r>
              <w:t>No funding available</w:t>
            </w:r>
          </w:p>
        </w:tc>
        <w:tc>
          <w:tcPr>
            <w:tcW w:w="1117" w:type="dxa"/>
            <w:vAlign w:val="center"/>
          </w:tcPr>
          <w:p w14:paraId="2A34D7C4" w14:textId="33DC2B44" w:rsidR="00671B38" w:rsidRPr="00D52059" w:rsidRDefault="00415FCB" w:rsidP="00671B38">
            <w:pPr>
              <w:jc w:val="center"/>
              <w:rPr>
                <w:b/>
                <w:bCs/>
              </w:rPr>
            </w:pPr>
            <w:r w:rsidRPr="7ADD11E7">
              <w:rPr>
                <w:b/>
                <w:bCs/>
              </w:rPr>
              <w:t>28</w:t>
            </w:r>
          </w:p>
        </w:tc>
      </w:tr>
      <w:tr w:rsidR="00671B38" w:rsidRPr="00854C76" w14:paraId="6B3281CD" w14:textId="4846564A" w:rsidTr="7ADD11E7">
        <w:trPr>
          <w:trHeight w:val="300"/>
        </w:trPr>
        <w:tc>
          <w:tcPr>
            <w:tcW w:w="1086" w:type="dxa"/>
            <w:vAlign w:val="center"/>
          </w:tcPr>
          <w:p w14:paraId="72985A8C" w14:textId="0E67DA33" w:rsidR="00671B38" w:rsidRPr="00B128E3" w:rsidRDefault="00671B38" w:rsidP="00671B38">
            <w:pPr>
              <w:jc w:val="center"/>
              <w:rPr>
                <w:b/>
                <w:bCs/>
              </w:rPr>
            </w:pPr>
            <w:r w:rsidRPr="7ADD11E7">
              <w:rPr>
                <w:b/>
                <w:bCs/>
              </w:rPr>
              <w:t>Stream 4</w:t>
            </w:r>
          </w:p>
        </w:tc>
        <w:tc>
          <w:tcPr>
            <w:tcW w:w="1257" w:type="dxa"/>
            <w:vAlign w:val="center"/>
          </w:tcPr>
          <w:p w14:paraId="59D69B74" w14:textId="3601DA58" w:rsidR="00671B38" w:rsidRPr="00B128E3" w:rsidRDefault="00671B38" w:rsidP="00671B38">
            <w:pPr>
              <w:jc w:val="center"/>
            </w:pPr>
            <w:r>
              <w:t>4</w:t>
            </w:r>
          </w:p>
        </w:tc>
        <w:tc>
          <w:tcPr>
            <w:tcW w:w="1264" w:type="dxa"/>
            <w:vAlign w:val="center"/>
          </w:tcPr>
          <w:p w14:paraId="19168EE1" w14:textId="0BD92322" w:rsidR="00671B38" w:rsidRPr="00B128E3" w:rsidRDefault="00671B38" w:rsidP="00671B38">
            <w:pPr>
              <w:jc w:val="center"/>
            </w:pPr>
            <w:r>
              <w:t>5</w:t>
            </w:r>
          </w:p>
        </w:tc>
        <w:tc>
          <w:tcPr>
            <w:tcW w:w="1327" w:type="dxa"/>
            <w:vAlign w:val="center"/>
          </w:tcPr>
          <w:p w14:paraId="11740A22" w14:textId="77777777" w:rsidR="00671B38" w:rsidRPr="00B128E3" w:rsidRDefault="00671B38" w:rsidP="00671B38">
            <w:pPr>
              <w:jc w:val="center"/>
            </w:pPr>
            <w:r>
              <w:t>No funding available</w:t>
            </w:r>
          </w:p>
        </w:tc>
        <w:tc>
          <w:tcPr>
            <w:tcW w:w="1436" w:type="dxa"/>
            <w:vAlign w:val="center"/>
          </w:tcPr>
          <w:p w14:paraId="2BB57D44" w14:textId="77777777" w:rsidR="00671B38" w:rsidRPr="00B128E3" w:rsidRDefault="00671B38" w:rsidP="00671B38">
            <w:pPr>
              <w:jc w:val="center"/>
            </w:pPr>
            <w:r>
              <w:t>No funding available</w:t>
            </w:r>
          </w:p>
        </w:tc>
        <w:tc>
          <w:tcPr>
            <w:tcW w:w="1291" w:type="dxa"/>
            <w:vAlign w:val="center"/>
          </w:tcPr>
          <w:p w14:paraId="6C93550B" w14:textId="77777777" w:rsidR="00671B38" w:rsidRPr="00B128E3" w:rsidRDefault="00671B38" w:rsidP="00671B38">
            <w:pPr>
              <w:jc w:val="center"/>
            </w:pPr>
            <w:r>
              <w:t>No funding available</w:t>
            </w:r>
          </w:p>
        </w:tc>
        <w:tc>
          <w:tcPr>
            <w:tcW w:w="1117" w:type="dxa"/>
            <w:vAlign w:val="center"/>
          </w:tcPr>
          <w:p w14:paraId="4D6937CA" w14:textId="3F0917F0" w:rsidR="00671B38" w:rsidRPr="00D52059" w:rsidRDefault="00415FCB" w:rsidP="00671B38">
            <w:pPr>
              <w:jc w:val="center"/>
              <w:rPr>
                <w:b/>
                <w:bCs/>
              </w:rPr>
            </w:pPr>
            <w:r w:rsidRPr="7ADD11E7">
              <w:rPr>
                <w:b/>
                <w:bCs/>
              </w:rPr>
              <w:t>9</w:t>
            </w:r>
          </w:p>
        </w:tc>
      </w:tr>
      <w:tr w:rsidR="00671B38" w:rsidRPr="00854C76" w14:paraId="5FC30966" w14:textId="588E113B" w:rsidTr="7ADD11E7">
        <w:trPr>
          <w:trHeight w:val="300"/>
        </w:trPr>
        <w:tc>
          <w:tcPr>
            <w:tcW w:w="1086" w:type="dxa"/>
            <w:vAlign w:val="center"/>
          </w:tcPr>
          <w:p w14:paraId="1E8A5F03" w14:textId="07EECCF5" w:rsidR="00671B38" w:rsidRPr="00B128E3" w:rsidRDefault="00671B38" w:rsidP="00671B38">
            <w:pPr>
              <w:jc w:val="center"/>
              <w:rPr>
                <w:b/>
                <w:bCs/>
              </w:rPr>
            </w:pPr>
            <w:r w:rsidRPr="7ADD11E7">
              <w:rPr>
                <w:b/>
                <w:bCs/>
              </w:rPr>
              <w:t>Total</w:t>
            </w:r>
          </w:p>
        </w:tc>
        <w:tc>
          <w:tcPr>
            <w:tcW w:w="1257" w:type="dxa"/>
            <w:vAlign w:val="center"/>
          </w:tcPr>
          <w:p w14:paraId="3D6BC896" w14:textId="6B776D84" w:rsidR="00671B38" w:rsidRPr="00D52059" w:rsidRDefault="00415FCB" w:rsidP="00671B38">
            <w:pPr>
              <w:jc w:val="center"/>
              <w:rPr>
                <w:b/>
                <w:bCs/>
              </w:rPr>
            </w:pPr>
            <w:r w:rsidRPr="7ADD11E7">
              <w:rPr>
                <w:b/>
                <w:bCs/>
              </w:rPr>
              <w:t>31.97</w:t>
            </w:r>
          </w:p>
        </w:tc>
        <w:tc>
          <w:tcPr>
            <w:tcW w:w="1264" w:type="dxa"/>
            <w:vAlign w:val="center"/>
          </w:tcPr>
          <w:p w14:paraId="6AFAFBCE" w14:textId="5428EA36" w:rsidR="00671B38" w:rsidRPr="00D52059" w:rsidRDefault="00415FCB" w:rsidP="00671B38">
            <w:pPr>
              <w:jc w:val="center"/>
              <w:rPr>
                <w:b/>
                <w:bCs/>
              </w:rPr>
            </w:pPr>
            <w:r w:rsidRPr="7ADD11E7">
              <w:rPr>
                <w:b/>
                <w:bCs/>
              </w:rPr>
              <w:t>53.03</w:t>
            </w:r>
          </w:p>
        </w:tc>
        <w:tc>
          <w:tcPr>
            <w:tcW w:w="1327" w:type="dxa"/>
            <w:vAlign w:val="center"/>
          </w:tcPr>
          <w:p w14:paraId="399AFB75" w14:textId="77777777" w:rsidR="00671B38" w:rsidRPr="00D52059" w:rsidRDefault="00671B38" w:rsidP="00671B38">
            <w:pPr>
              <w:jc w:val="center"/>
              <w:rPr>
                <w:b/>
                <w:bCs/>
              </w:rPr>
            </w:pPr>
            <w:r w:rsidRPr="7ADD11E7">
              <w:rPr>
                <w:b/>
                <w:bCs/>
              </w:rPr>
              <w:t>No funding available</w:t>
            </w:r>
          </w:p>
        </w:tc>
        <w:tc>
          <w:tcPr>
            <w:tcW w:w="1436" w:type="dxa"/>
            <w:vAlign w:val="center"/>
          </w:tcPr>
          <w:p w14:paraId="09AD8775" w14:textId="77777777" w:rsidR="00671B38" w:rsidRPr="00D52059" w:rsidRDefault="00671B38" w:rsidP="00671B38">
            <w:pPr>
              <w:jc w:val="center"/>
              <w:rPr>
                <w:b/>
                <w:bCs/>
              </w:rPr>
            </w:pPr>
            <w:r w:rsidRPr="7ADD11E7">
              <w:rPr>
                <w:b/>
                <w:bCs/>
              </w:rPr>
              <w:t>No funding available</w:t>
            </w:r>
          </w:p>
        </w:tc>
        <w:tc>
          <w:tcPr>
            <w:tcW w:w="1291" w:type="dxa"/>
            <w:vAlign w:val="center"/>
          </w:tcPr>
          <w:p w14:paraId="61323FB6" w14:textId="77777777" w:rsidR="00671B38" w:rsidRPr="00D52059" w:rsidRDefault="00671B38" w:rsidP="00671B38">
            <w:pPr>
              <w:jc w:val="center"/>
              <w:rPr>
                <w:b/>
                <w:bCs/>
              </w:rPr>
            </w:pPr>
            <w:r w:rsidRPr="7ADD11E7">
              <w:rPr>
                <w:b/>
                <w:bCs/>
              </w:rPr>
              <w:t>No funding available</w:t>
            </w:r>
          </w:p>
        </w:tc>
        <w:tc>
          <w:tcPr>
            <w:tcW w:w="1117" w:type="dxa"/>
            <w:vAlign w:val="center"/>
          </w:tcPr>
          <w:p w14:paraId="5D37DDE6" w14:textId="475A767F" w:rsidR="00671B38" w:rsidRPr="00D52059" w:rsidRDefault="00415FCB" w:rsidP="00671B38">
            <w:pPr>
              <w:jc w:val="center"/>
              <w:rPr>
                <w:b/>
                <w:bCs/>
              </w:rPr>
            </w:pPr>
            <w:r w:rsidRPr="7ADD11E7">
              <w:rPr>
                <w:b/>
                <w:bCs/>
              </w:rPr>
              <w:t>85</w:t>
            </w:r>
          </w:p>
        </w:tc>
      </w:tr>
    </w:tbl>
    <w:p w14:paraId="19A6A82F" w14:textId="77777777" w:rsidR="00671B38" w:rsidRPr="00671B38" w:rsidRDefault="00671B38" w:rsidP="00D52059"/>
    <w:p w14:paraId="53782CF2" w14:textId="343D25CF" w:rsidR="00A04E7B" w:rsidRPr="004C61CB" w:rsidRDefault="00A04E7B" w:rsidP="00320984">
      <w:pPr>
        <w:pStyle w:val="Heading3"/>
        <w:ind w:left="567" w:hanging="567"/>
      </w:pPr>
      <w:bookmarkStart w:id="69" w:name="_Toc22546434"/>
      <w:bookmarkStart w:id="70" w:name="_Toc496536653"/>
      <w:bookmarkStart w:id="71" w:name="_Toc531277480"/>
      <w:bookmarkStart w:id="72" w:name="_Toc955290"/>
      <w:bookmarkStart w:id="73" w:name="_Toc149225639"/>
      <w:bookmarkStart w:id="74" w:name="_Toc219114251"/>
      <w:bookmarkStart w:id="75" w:name="_Toc221868534"/>
      <w:bookmarkEnd w:id="69"/>
      <w:r w:rsidRPr="004C61CB">
        <w:t xml:space="preserve">Project </w:t>
      </w:r>
      <w:r w:rsidR="00476A36" w:rsidRPr="004C61CB">
        <w:t>period</w:t>
      </w:r>
      <w:bookmarkEnd w:id="70"/>
      <w:bookmarkEnd w:id="71"/>
      <w:bookmarkEnd w:id="72"/>
      <w:bookmarkEnd w:id="73"/>
      <w:bookmarkEnd w:id="74"/>
      <w:bookmarkEnd w:id="75"/>
    </w:p>
    <w:p w14:paraId="1BFD5EB2" w14:textId="4A581BCC" w:rsidR="003C1C1F" w:rsidRPr="004C61CB" w:rsidRDefault="00210E12" w:rsidP="003C1C1F">
      <w:pPr>
        <w:autoSpaceDE w:val="0"/>
        <w:autoSpaceDN w:val="0"/>
        <w:adjustRightInd w:val="0"/>
        <w:spacing w:before="120" w:after="0" w:line="276" w:lineRule="auto"/>
        <w:rPr>
          <w:rFonts w:cstheme="minorHAnsi"/>
          <w:iCs w:val="0"/>
        </w:rPr>
      </w:pPr>
      <w:r w:rsidRPr="004C61CB">
        <w:rPr>
          <w:rFonts w:cstheme="minorHAnsi"/>
          <w:iCs w:val="0"/>
        </w:rPr>
        <w:t xml:space="preserve">You must complete your project within </w:t>
      </w:r>
      <w:r w:rsidR="0071173F">
        <w:rPr>
          <w:rFonts w:cstheme="minorHAnsi"/>
          <w:iCs w:val="0"/>
        </w:rPr>
        <w:t xml:space="preserve">5 </w:t>
      </w:r>
      <w:r w:rsidRPr="004C61CB">
        <w:rPr>
          <w:rFonts w:cstheme="minorHAnsi"/>
          <w:iCs w:val="0"/>
        </w:rPr>
        <w:t xml:space="preserve">years of </w:t>
      </w:r>
      <w:r w:rsidRPr="0085284B">
        <w:t>the project start date.</w:t>
      </w:r>
      <w:r w:rsidRPr="004C61CB">
        <w:rPr>
          <w:rFonts w:cstheme="minorHAnsi"/>
          <w:iCs w:val="0"/>
        </w:rPr>
        <w:t xml:space="preserve">   </w:t>
      </w:r>
      <w:r w:rsidR="003C1C1F" w:rsidRPr="004C61CB">
        <w:rPr>
          <w:rFonts w:cstheme="minorHAnsi"/>
          <w:iCs w:val="0"/>
        </w:rPr>
        <w:t xml:space="preserve"> </w:t>
      </w:r>
    </w:p>
    <w:p w14:paraId="172FBD4F" w14:textId="2E7890BA" w:rsidR="00210E12" w:rsidRPr="004C61CB" w:rsidRDefault="00210E12" w:rsidP="00210E12">
      <w:pPr>
        <w:autoSpaceDE w:val="0"/>
        <w:autoSpaceDN w:val="0"/>
        <w:adjustRightInd w:val="0"/>
        <w:rPr>
          <w:rFonts w:cstheme="minorHAnsi"/>
          <w:iCs w:val="0"/>
        </w:rPr>
      </w:pPr>
      <w:r w:rsidRPr="004C61CB">
        <w:rPr>
          <w:rFonts w:cstheme="minorHAnsi"/>
          <w:iCs w:val="0"/>
        </w:rPr>
        <w:t xml:space="preserve">The </w:t>
      </w:r>
      <w:r w:rsidR="00B10FAC">
        <w:rPr>
          <w:rFonts w:cstheme="minorHAnsi"/>
          <w:iCs w:val="0"/>
        </w:rPr>
        <w:t>P</w:t>
      </w:r>
      <w:r w:rsidRPr="004C61CB">
        <w:rPr>
          <w:rFonts w:cstheme="minorHAnsi"/>
          <w:iCs w:val="0"/>
        </w:rPr>
        <w:t xml:space="preserve">rogram </w:t>
      </w:r>
      <w:r w:rsidR="00B10FAC">
        <w:rPr>
          <w:rFonts w:cstheme="minorHAnsi"/>
          <w:iCs w:val="0"/>
        </w:rPr>
        <w:t>D</w:t>
      </w:r>
      <w:r w:rsidRPr="004C61CB">
        <w:rPr>
          <w:rFonts w:cstheme="minorHAnsi"/>
          <w:iCs w:val="0"/>
        </w:rPr>
        <w:t xml:space="preserve">elegate may approve an extension of time under certain circumstances. </w:t>
      </w:r>
    </w:p>
    <w:p w14:paraId="5D90027D" w14:textId="2E3296CE" w:rsidR="00285F58" w:rsidRPr="00DF637B" w:rsidRDefault="00285F58" w:rsidP="00210E12">
      <w:pPr>
        <w:pStyle w:val="Heading2"/>
      </w:pPr>
      <w:bookmarkStart w:id="76" w:name="_Toc530072971"/>
      <w:bookmarkStart w:id="77" w:name="_Toc496536654"/>
      <w:bookmarkStart w:id="78" w:name="_Toc531277481"/>
      <w:bookmarkStart w:id="79" w:name="_Toc955291"/>
      <w:bookmarkStart w:id="80" w:name="_Toc149225640"/>
      <w:bookmarkStart w:id="81" w:name="_Toc219114252"/>
      <w:bookmarkStart w:id="82" w:name="_Toc221868535"/>
      <w:bookmarkEnd w:id="60"/>
      <w:bookmarkEnd w:id="61"/>
      <w:bookmarkEnd w:id="76"/>
      <w:r>
        <w:t>Eligibility criteria</w:t>
      </w:r>
      <w:bookmarkEnd w:id="77"/>
      <w:bookmarkEnd w:id="78"/>
      <w:bookmarkEnd w:id="79"/>
      <w:bookmarkEnd w:id="80"/>
      <w:bookmarkEnd w:id="81"/>
      <w:bookmarkEnd w:id="82"/>
    </w:p>
    <w:p w14:paraId="78BC60A1" w14:textId="77777777" w:rsidR="00C84E84" w:rsidRDefault="009D33F3" w:rsidP="00C84E84">
      <w:bookmarkStart w:id="83" w:name="_Ref437348317"/>
      <w:bookmarkStart w:id="84" w:name="_Ref437348323"/>
      <w:bookmarkStart w:id="85" w:name="_Ref437349175"/>
      <w:r>
        <w:t xml:space="preserve">We cannot consider your application if you do not satisfy all eligibility criteria. </w:t>
      </w:r>
    </w:p>
    <w:p w14:paraId="6DD3FDEA" w14:textId="1754DB2B" w:rsidR="00A35F51" w:rsidRDefault="001A6862" w:rsidP="00320984">
      <w:pPr>
        <w:pStyle w:val="Heading3"/>
        <w:ind w:left="567" w:hanging="567"/>
      </w:pPr>
      <w:bookmarkStart w:id="86" w:name="_Toc496536655"/>
      <w:bookmarkStart w:id="87" w:name="_Ref530054835"/>
      <w:bookmarkStart w:id="88" w:name="_Toc531277482"/>
      <w:bookmarkStart w:id="89" w:name="_Toc955292"/>
      <w:bookmarkStart w:id="90" w:name="_Toc149225641"/>
      <w:bookmarkStart w:id="91" w:name="_Toc219114253"/>
      <w:bookmarkStart w:id="92" w:name="_Toc221868536"/>
      <w:r>
        <w:t xml:space="preserve">Who </w:t>
      </w:r>
      <w:r w:rsidR="009F7B46">
        <w:t>is eligible?</w:t>
      </w:r>
      <w:bookmarkEnd w:id="83"/>
      <w:bookmarkEnd w:id="84"/>
      <w:bookmarkEnd w:id="85"/>
      <w:bookmarkEnd w:id="86"/>
      <w:bookmarkEnd w:id="87"/>
      <w:bookmarkEnd w:id="88"/>
      <w:bookmarkEnd w:id="89"/>
      <w:bookmarkEnd w:id="90"/>
      <w:bookmarkEnd w:id="91"/>
      <w:bookmarkEnd w:id="92"/>
    </w:p>
    <w:p w14:paraId="78C0FCE8" w14:textId="77777777" w:rsidR="00093BA1" w:rsidRDefault="00A35F51" w:rsidP="008D5C33">
      <w:pPr>
        <w:spacing w:after="80"/>
      </w:pPr>
      <w:r w:rsidRPr="00E162FF">
        <w:t xml:space="preserve">To </w:t>
      </w:r>
      <w:r w:rsidR="009F7B46">
        <w:t>be eligible you must</w:t>
      </w:r>
      <w:r w:rsidR="00B6306B">
        <w:t>:</w:t>
      </w:r>
    </w:p>
    <w:p w14:paraId="1EB336B6" w14:textId="77777777" w:rsidR="00093BA1" w:rsidRDefault="006B0D0E" w:rsidP="00320984">
      <w:pPr>
        <w:pStyle w:val="ListBullet"/>
      </w:pPr>
      <w:r>
        <w:t>have an Australian Business Number (ABN</w:t>
      </w:r>
      <w:r w:rsidRPr="005A61FE">
        <w:t>)</w:t>
      </w:r>
    </w:p>
    <w:p w14:paraId="5C46A348" w14:textId="77777777" w:rsidR="00093BA1" w:rsidRDefault="004A1D54" w:rsidP="00320984">
      <w:pPr>
        <w:pStyle w:val="ListBullet"/>
      </w:pPr>
      <w:r>
        <w:t>be incorporated in Australia</w:t>
      </w:r>
    </w:p>
    <w:p w14:paraId="1CF2DFB8" w14:textId="59508028" w:rsidR="00762BB3" w:rsidRPr="00E162FF" w:rsidRDefault="006B0D0E" w:rsidP="00760D2E">
      <w:pPr>
        <w:spacing w:after="80"/>
      </w:pPr>
      <w:r>
        <w:t>and</w:t>
      </w:r>
      <w:r w:rsidR="004A1D54">
        <w:t xml:space="preserve"> </w:t>
      </w:r>
      <w:r w:rsidR="004A1D54" w:rsidRPr="008342B1">
        <w:t xml:space="preserve">in accordance with s24 of the </w:t>
      </w:r>
      <w:hyperlink r:id="rId29" w:history="1">
        <w:r w:rsidR="00AD2AA3">
          <w:rPr>
            <w:rStyle w:val="Hyperlink"/>
            <w:i/>
          </w:rPr>
          <w:t>MRFF Act 2015</w:t>
        </w:r>
      </w:hyperlink>
      <w:r w:rsidR="004A1D54" w:rsidRPr="40F9B17B">
        <w:rPr>
          <w:rStyle w:val="FootnoteReference"/>
          <w:i/>
        </w:rPr>
        <w:footnoteReference w:id="2"/>
      </w:r>
      <w:r w:rsidR="004A1D54" w:rsidRPr="008342B1">
        <w:t xml:space="preserve">, </w:t>
      </w:r>
      <w:r w:rsidR="009F7B46">
        <w:t>be one of the following</w:t>
      </w:r>
      <w:r w:rsidR="00093BA1">
        <w:t xml:space="preserve"> entities</w:t>
      </w:r>
      <w:r w:rsidR="00B6306B">
        <w:t>:</w:t>
      </w:r>
    </w:p>
    <w:p w14:paraId="2C7D522A" w14:textId="77777777" w:rsidR="002933AB" w:rsidRDefault="00D33D33" w:rsidP="00320984">
      <w:pPr>
        <w:pStyle w:val="ListBullet"/>
      </w:pPr>
      <w:r w:rsidRPr="000A271A">
        <w:t xml:space="preserve">a </w:t>
      </w:r>
      <w:r w:rsidR="002933AB">
        <w:t xml:space="preserve">medical </w:t>
      </w:r>
      <w:r w:rsidR="006F0129">
        <w:t xml:space="preserve">research </w:t>
      </w:r>
      <w:r w:rsidR="002933AB">
        <w:t>institute</w:t>
      </w:r>
    </w:p>
    <w:p w14:paraId="5EC5D133" w14:textId="77777777" w:rsidR="002933AB" w:rsidRDefault="002933AB" w:rsidP="00320984">
      <w:pPr>
        <w:pStyle w:val="ListBullet"/>
      </w:pPr>
      <w:r>
        <w:t xml:space="preserve">a university </w:t>
      </w:r>
    </w:p>
    <w:p w14:paraId="65F7775A" w14:textId="77777777" w:rsidR="002933AB" w:rsidRDefault="002933AB" w:rsidP="00320984">
      <w:pPr>
        <w:pStyle w:val="ListBullet"/>
      </w:pPr>
      <w:r>
        <w:t xml:space="preserve">a corporate Commonwealth entity </w:t>
      </w:r>
    </w:p>
    <w:p w14:paraId="61AAB220" w14:textId="08F9B49F" w:rsidR="00D33D33" w:rsidRDefault="002933AB" w:rsidP="00320984">
      <w:pPr>
        <w:pStyle w:val="ListBullet"/>
      </w:pPr>
      <w:r>
        <w:t>a corporation (including businesses and not for profits)</w:t>
      </w:r>
      <w:r w:rsidR="003C1E54">
        <w:t>.</w:t>
      </w:r>
    </w:p>
    <w:p w14:paraId="7ACC637A" w14:textId="7309A483" w:rsidR="00EE7E60" w:rsidRDefault="00E545FE" w:rsidP="005F69D2">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fldLock="1"/>
      </w:r>
      <w:r w:rsidR="009049DE" w:rsidRPr="005A61FE">
        <w:instrText xml:space="preserve"> REF _Ref531274879 \r \h </w:instrText>
      </w:r>
      <w:r w:rsidR="009049DE" w:rsidRPr="005A61FE">
        <w:fldChar w:fldCharType="separate"/>
      </w:r>
      <w:r w:rsidR="00E65C92">
        <w:t>7</w:t>
      </w:r>
      <w:r w:rsidR="00574D1A">
        <w:t>.2</w:t>
      </w:r>
      <w:r w:rsidR="009049DE" w:rsidRPr="005A61FE">
        <w:fldChar w:fldCharType="end"/>
      </w:r>
      <w:r w:rsidR="00DF1A74">
        <w:t>.</w:t>
      </w:r>
    </w:p>
    <w:p w14:paraId="0E113410" w14:textId="77777777" w:rsidR="00FD6D6F" w:rsidDel="00BC706D" w:rsidRDefault="00FD6D6F" w:rsidP="0098563E">
      <w:pPr>
        <w:pStyle w:val="ListBullet"/>
        <w:numPr>
          <w:ilvl w:val="0"/>
          <w:numId w:val="0"/>
        </w:numPr>
      </w:pPr>
      <w:r w:rsidDel="00BC706D">
        <w:t>We cannot waive the eligibility criteria under any circumstances.</w:t>
      </w:r>
    </w:p>
    <w:p w14:paraId="506709DE" w14:textId="77777777" w:rsidR="00EC2C51" w:rsidRDefault="00EC2C51" w:rsidP="00320984">
      <w:pPr>
        <w:pStyle w:val="Heading3"/>
        <w:ind w:left="567" w:hanging="567"/>
      </w:pPr>
      <w:bookmarkStart w:id="93" w:name="_Toc22546438"/>
      <w:bookmarkStart w:id="94" w:name="_Toc50471224"/>
      <w:bookmarkStart w:id="95" w:name="_Toc149225642"/>
      <w:bookmarkStart w:id="96" w:name="_Toc219114254"/>
      <w:bookmarkStart w:id="97" w:name="_Toc221868537"/>
      <w:bookmarkStart w:id="98" w:name="_Toc496536656"/>
      <w:bookmarkStart w:id="99" w:name="_Toc531277483"/>
      <w:bookmarkStart w:id="100" w:name="_Toc955293"/>
      <w:bookmarkEnd w:id="93"/>
      <w:r>
        <w:t>Chief Investigators</w:t>
      </w:r>
      <w:bookmarkEnd w:id="94"/>
      <w:bookmarkEnd w:id="95"/>
      <w:bookmarkEnd w:id="96"/>
      <w:bookmarkEnd w:id="97"/>
    </w:p>
    <w:p w14:paraId="1BF2642A" w14:textId="77777777" w:rsidR="00EC2C51" w:rsidRDefault="00EC2C51" w:rsidP="00EC2C51">
      <w:pPr>
        <w:autoSpaceDE w:val="0"/>
        <w:autoSpaceDN w:val="0"/>
        <w:adjustRightInd w:val="0"/>
        <w:spacing w:before="120" w:after="0" w:line="276" w:lineRule="auto"/>
        <w:rPr>
          <w:rFonts w:cstheme="minorHAnsi"/>
        </w:rPr>
      </w:pPr>
      <w:r>
        <w:rPr>
          <w:rFonts w:cstheme="minorHAnsi"/>
        </w:rPr>
        <w:t>All members of the research team must be listed on the application form as Chief Investigators (CIs). A</w:t>
      </w:r>
      <w:r w:rsidRPr="00BB3A63">
        <w:rPr>
          <w:rFonts w:cstheme="minorHAnsi"/>
        </w:rPr>
        <w:t xml:space="preserve">pplicants must nominate a Chief Investigator </w:t>
      </w:r>
      <w:r>
        <w:rPr>
          <w:rFonts w:cstheme="minorHAnsi"/>
        </w:rPr>
        <w:t xml:space="preserve">A (CIA) </w:t>
      </w:r>
      <w:r w:rsidRPr="00BB3A63">
        <w:rPr>
          <w:rFonts w:cstheme="minorHAnsi"/>
        </w:rPr>
        <w:t xml:space="preserve">who will take the lead role in conducting the </w:t>
      </w:r>
      <w:r>
        <w:rPr>
          <w:rFonts w:cstheme="minorHAnsi"/>
        </w:rPr>
        <w:t>project and report on the outcomes of the project</w:t>
      </w:r>
      <w:r w:rsidRPr="00BB3A63">
        <w:rPr>
          <w:rFonts w:cstheme="minorHAnsi"/>
        </w:rPr>
        <w:t xml:space="preserve"> as </w:t>
      </w:r>
      <w:r>
        <w:rPr>
          <w:rFonts w:cstheme="minorHAnsi"/>
        </w:rPr>
        <w:t>specified in</w:t>
      </w:r>
      <w:r w:rsidRPr="00BB3A63">
        <w:rPr>
          <w:rFonts w:cstheme="minorHAnsi"/>
        </w:rPr>
        <w:t xml:space="preserve"> the grant agreement. </w:t>
      </w:r>
    </w:p>
    <w:p w14:paraId="53EA479E" w14:textId="53F922E9" w:rsidR="003C1E54" w:rsidRDefault="003C1E54" w:rsidP="003C1E54">
      <w:pPr>
        <w:autoSpaceDE w:val="0"/>
        <w:autoSpaceDN w:val="0"/>
        <w:adjustRightInd w:val="0"/>
        <w:spacing w:before="120" w:after="0" w:line="276" w:lineRule="auto"/>
        <w:rPr>
          <w:rFonts w:cstheme="minorHAnsi"/>
        </w:rPr>
      </w:pPr>
      <w:r>
        <w:rPr>
          <w:rFonts w:cstheme="minorHAnsi"/>
        </w:rPr>
        <w:t xml:space="preserve">To facilitate collaborative research teams with the required capacity and capability to undertake the proposed research, up to </w:t>
      </w:r>
      <w:r w:rsidRPr="003C1E54">
        <w:rPr>
          <w:rFonts w:cstheme="minorHAnsi"/>
        </w:rPr>
        <w:t xml:space="preserve">15 </w:t>
      </w:r>
      <w:r>
        <w:rPr>
          <w:rFonts w:cstheme="minorHAnsi"/>
        </w:rPr>
        <w:t>CIs may be included as members of the research team.</w:t>
      </w:r>
      <w:r w:rsidR="00B84EA1" w:rsidRPr="0085284B">
        <w:rPr>
          <w:color w:val="000000"/>
        </w:rPr>
        <w:t xml:space="preserve"> </w:t>
      </w:r>
      <w:r w:rsidR="00B84EA1" w:rsidRPr="00B84EA1">
        <w:rPr>
          <w:rFonts w:cstheme="minorHAnsi"/>
        </w:rPr>
        <w:t>If you include more than 15 CIs, your application will be ineligible</w:t>
      </w:r>
    </w:p>
    <w:p w14:paraId="3CF962EB" w14:textId="174635A6" w:rsidR="00EC2C51" w:rsidRDefault="00EC2C51" w:rsidP="00EC2C51">
      <w:pPr>
        <w:autoSpaceDE w:val="0"/>
        <w:autoSpaceDN w:val="0"/>
        <w:adjustRightInd w:val="0"/>
        <w:spacing w:before="120" w:after="0" w:line="276" w:lineRule="auto"/>
        <w:rPr>
          <w:rFonts w:cstheme="minorHAnsi"/>
        </w:rPr>
      </w:pPr>
      <w:r w:rsidRPr="00BB3A63">
        <w:rPr>
          <w:rFonts w:cstheme="minorHAnsi"/>
        </w:rPr>
        <w:lastRenderedPageBreak/>
        <w:t xml:space="preserve">A person must not be named as a CI on more than one application submitted </w:t>
      </w:r>
      <w:r w:rsidRPr="00610F43">
        <w:rPr>
          <w:rFonts w:cstheme="minorHAnsi"/>
        </w:rPr>
        <w:t xml:space="preserve">to </w:t>
      </w:r>
      <w:r w:rsidR="00221565" w:rsidRPr="006916A5">
        <w:rPr>
          <w:rFonts w:cstheme="minorHAnsi"/>
        </w:rPr>
        <w:t>a Stream of</w:t>
      </w:r>
      <w:r w:rsidR="00221565" w:rsidRPr="00610F43">
        <w:rPr>
          <w:rFonts w:cstheme="minorHAnsi"/>
        </w:rPr>
        <w:t xml:space="preserve"> </w:t>
      </w:r>
      <w:r w:rsidRPr="00BB3A63">
        <w:rPr>
          <w:rFonts w:cstheme="minorHAnsi"/>
        </w:rPr>
        <w:t>this grant opportunity.</w:t>
      </w:r>
      <w:r w:rsidR="00B84EA1" w:rsidRPr="0085284B">
        <w:rPr>
          <w:color w:val="000000"/>
        </w:rPr>
        <w:t xml:space="preserve"> </w:t>
      </w:r>
      <w:r w:rsidR="00B84EA1" w:rsidRPr="00B84EA1">
        <w:rPr>
          <w:rFonts w:cstheme="minorHAnsi"/>
        </w:rPr>
        <w:t xml:space="preserve">If a person is named as a CI on more than one application per </w:t>
      </w:r>
      <w:r w:rsidR="00B84EA1">
        <w:rPr>
          <w:rFonts w:cstheme="minorHAnsi"/>
        </w:rPr>
        <w:t>S</w:t>
      </w:r>
      <w:r w:rsidR="00B84EA1" w:rsidRPr="00B84EA1">
        <w:rPr>
          <w:rFonts w:cstheme="minorHAnsi"/>
        </w:rPr>
        <w:t xml:space="preserve">tream, </w:t>
      </w:r>
      <w:proofErr w:type="gramStart"/>
      <w:r w:rsidR="00B84EA1" w:rsidRPr="00B84EA1">
        <w:rPr>
          <w:rFonts w:cstheme="minorHAnsi"/>
        </w:rPr>
        <w:t>all of</w:t>
      </w:r>
      <w:proofErr w:type="gramEnd"/>
      <w:r w:rsidR="00B84EA1" w:rsidRPr="00B84EA1">
        <w:rPr>
          <w:rFonts w:cstheme="minorHAnsi"/>
        </w:rPr>
        <w:t xml:space="preserve"> those applications will be considered ineligible</w:t>
      </w:r>
      <w:r w:rsidR="00B84EA1">
        <w:rPr>
          <w:rFonts w:cstheme="minorHAnsi"/>
        </w:rPr>
        <w:t>.</w:t>
      </w:r>
    </w:p>
    <w:p w14:paraId="4654AC09" w14:textId="7B84D0E1" w:rsidR="00EC2C51" w:rsidRPr="00D71EAC" w:rsidRDefault="00EC2C51" w:rsidP="00EC2C51">
      <w:pPr>
        <w:autoSpaceDE w:val="0"/>
        <w:autoSpaceDN w:val="0"/>
        <w:adjustRightInd w:val="0"/>
        <w:spacing w:before="120" w:after="0" w:line="276" w:lineRule="auto"/>
        <w:rPr>
          <w:rFonts w:cstheme="minorHAnsi"/>
        </w:rPr>
      </w:pPr>
      <w:r>
        <w:rPr>
          <w:rFonts w:cstheme="minorHAnsi"/>
        </w:rPr>
        <w:t xml:space="preserve">See also section </w:t>
      </w:r>
      <w:r w:rsidR="00C6271E">
        <w:rPr>
          <w:rFonts w:cstheme="minorHAnsi"/>
        </w:rPr>
        <w:t>7</w:t>
      </w:r>
      <w:r>
        <w:rPr>
          <w:rFonts w:cstheme="minorHAnsi"/>
        </w:rPr>
        <w:t>.2</w:t>
      </w:r>
      <w:r w:rsidRPr="00BB3A63">
        <w:rPr>
          <w:rFonts w:cstheme="minorHAnsi"/>
        </w:rPr>
        <w:t>.</w:t>
      </w:r>
    </w:p>
    <w:p w14:paraId="4506FD4A" w14:textId="2B71B40E" w:rsidR="002A0E03" w:rsidRDefault="002A0E03" w:rsidP="00320984">
      <w:pPr>
        <w:pStyle w:val="Heading3"/>
        <w:ind w:left="567" w:hanging="567"/>
      </w:pPr>
      <w:bookmarkStart w:id="101" w:name="_Toc149225643"/>
      <w:bookmarkStart w:id="102" w:name="_Toc219114255"/>
      <w:bookmarkStart w:id="103" w:name="_Toc221868538"/>
      <w:r>
        <w:t>Additional eligibility requirements</w:t>
      </w:r>
      <w:bookmarkEnd w:id="98"/>
      <w:bookmarkEnd w:id="99"/>
      <w:bookmarkEnd w:id="100"/>
      <w:bookmarkEnd w:id="101"/>
      <w:bookmarkEnd w:id="102"/>
      <w:bookmarkEnd w:id="103"/>
    </w:p>
    <w:p w14:paraId="382FD18E" w14:textId="77777777" w:rsidR="00657D89" w:rsidRDefault="00F608BE" w:rsidP="00821BC5">
      <w:pPr>
        <w:pStyle w:val="ListBullet"/>
        <w:numPr>
          <w:ilvl w:val="0"/>
          <w:numId w:val="0"/>
        </w:numPr>
      </w:pPr>
      <w:r>
        <w:t>We can only accept applications</w:t>
      </w:r>
      <w:r w:rsidR="005623BF">
        <w:t xml:space="preserve"> </w:t>
      </w:r>
      <w:r>
        <w:t>w</w:t>
      </w:r>
      <w:r w:rsidRPr="00510C89">
        <w:t>here you can provide</w:t>
      </w:r>
      <w:r w:rsidR="00657D89">
        <w:t>:</w:t>
      </w:r>
    </w:p>
    <w:p w14:paraId="1D870DFA" w14:textId="77777777" w:rsidR="00657D89" w:rsidRDefault="00F608BE" w:rsidP="00320984">
      <w:pPr>
        <w:pStyle w:val="ListBullet"/>
      </w:pPr>
      <w:r w:rsidRPr="00510C89">
        <w:t>evidence</w:t>
      </w:r>
      <w:r>
        <w:rPr>
          <w:b/>
          <w:color w:val="4F6228" w:themeColor="accent3" w:themeShade="80"/>
        </w:rPr>
        <w:t xml:space="preserve"> </w:t>
      </w:r>
      <w:r>
        <w:t>from your board (or chief executive officer or equivalent if there is no board) that the project is supported, and that you can complete the project and meet the costs of the project not covered by grant funding</w:t>
      </w:r>
      <w:r w:rsidR="00FE5DF3">
        <w:t>.</w:t>
      </w:r>
    </w:p>
    <w:p w14:paraId="612FFE0B" w14:textId="454FBD3C" w:rsidR="00FE5DF3" w:rsidRDefault="00FE5DF3" w:rsidP="00320984">
      <w:pPr>
        <w:pStyle w:val="ListBullet"/>
      </w:pPr>
      <w:r>
        <w:t>letters of support from each project partner</w:t>
      </w:r>
      <w:r w:rsidR="00B10FAC">
        <w:t xml:space="preserve"> (where applicable)</w:t>
      </w:r>
      <w:r>
        <w:t>.</w:t>
      </w:r>
    </w:p>
    <w:p w14:paraId="3F36C690" w14:textId="238C41A4" w:rsidR="00742211" w:rsidRDefault="00742211" w:rsidP="0085284B">
      <w:pPr>
        <w:pStyle w:val="ListBullet"/>
        <w:numPr>
          <w:ilvl w:val="0"/>
          <w:numId w:val="0"/>
        </w:numPr>
        <w:rPr>
          <w:iCs/>
        </w:rPr>
      </w:pPr>
      <w:r w:rsidRPr="00742211">
        <w:t xml:space="preserve"> </w:t>
      </w:r>
      <w:r w:rsidRPr="00742211">
        <w:rPr>
          <w:iCs/>
        </w:rPr>
        <w:t>Additionally, to be considered for funding under Stream 3, applications must be from consortia</w:t>
      </w:r>
      <w:r>
        <w:rPr>
          <w:iCs/>
        </w:rPr>
        <w:t xml:space="preserve"> </w:t>
      </w:r>
      <w:r w:rsidRPr="00742211">
        <w:rPr>
          <w:iCs/>
        </w:rPr>
        <w:t>(including the applicant):</w:t>
      </w:r>
    </w:p>
    <w:p w14:paraId="1C7413CD" w14:textId="6F1530D5" w:rsidR="00742211" w:rsidRDefault="00742211" w:rsidP="00320984">
      <w:pPr>
        <w:pStyle w:val="ListBullet"/>
        <w:numPr>
          <w:ilvl w:val="0"/>
          <w:numId w:val="23"/>
        </w:numPr>
        <w:rPr>
          <w:iCs/>
        </w:rPr>
      </w:pPr>
      <w:r w:rsidRPr="00742211">
        <w:rPr>
          <w:iCs/>
        </w:rPr>
        <w:t>of at least one academic organisation and at least one other organisation which may be industry or</w:t>
      </w:r>
      <w:r>
        <w:rPr>
          <w:iCs/>
        </w:rPr>
        <w:t xml:space="preserve"> </w:t>
      </w:r>
      <w:r w:rsidRPr="00742211">
        <w:rPr>
          <w:iCs/>
        </w:rPr>
        <w:t xml:space="preserve">state/territory government </w:t>
      </w:r>
    </w:p>
    <w:p w14:paraId="1F5FC8E9" w14:textId="331EEABB" w:rsidR="00742211" w:rsidRDefault="00742211" w:rsidP="00320984">
      <w:pPr>
        <w:pStyle w:val="ListBullet"/>
        <w:numPr>
          <w:ilvl w:val="0"/>
          <w:numId w:val="23"/>
        </w:numPr>
      </w:pPr>
      <w:r w:rsidRPr="00742211">
        <w:rPr>
          <w:iCs/>
        </w:rPr>
        <w:t xml:space="preserve">with combined cash contributions of at least 34% of the total eligible project costs, confirmed in writing as part of the application (see section </w:t>
      </w:r>
      <w:r>
        <w:rPr>
          <w:iCs/>
        </w:rPr>
        <w:t>7</w:t>
      </w:r>
      <w:r w:rsidRPr="00742211">
        <w:rPr>
          <w:iCs/>
        </w:rPr>
        <w:t>.1).</w:t>
      </w:r>
    </w:p>
    <w:p w14:paraId="3FD86AB2" w14:textId="77777777" w:rsidR="00DE38AD" w:rsidRPr="0085284B" w:rsidRDefault="00DE38AD" w:rsidP="00DE38AD">
      <w:pPr>
        <w:autoSpaceDE w:val="0"/>
        <w:autoSpaceDN w:val="0"/>
        <w:adjustRightInd w:val="0"/>
        <w:spacing w:before="120" w:after="0" w:line="276" w:lineRule="auto"/>
        <w:rPr>
          <w:rFonts w:eastAsiaTheme="minorHAnsi" w:cstheme="minorHAnsi"/>
          <w:iCs w:val="0"/>
          <w:szCs w:val="22"/>
        </w:rPr>
      </w:pPr>
      <w:r w:rsidRPr="0085284B">
        <w:rPr>
          <w:rFonts w:cstheme="minorHAnsi"/>
        </w:rPr>
        <w:t xml:space="preserve">Your application may also be deemed ineligible and excluded from further consideration if it contravenes other </w:t>
      </w:r>
      <w:r w:rsidRPr="0085284B">
        <w:rPr>
          <w:rFonts w:eastAsiaTheme="minorHAnsi" w:cstheme="minorHAnsi"/>
          <w:iCs w:val="0"/>
          <w:szCs w:val="22"/>
        </w:rPr>
        <w:t>requirements as set out in these grant guidelines. Examples include, but are not limited to:</w:t>
      </w:r>
    </w:p>
    <w:p w14:paraId="6C8209ED" w14:textId="77777777" w:rsidR="00DE38AD" w:rsidRPr="0085284B" w:rsidRDefault="00DE38AD" w:rsidP="00320984">
      <w:pPr>
        <w:pStyle w:val="ListBullet"/>
      </w:pPr>
      <w:r w:rsidRPr="0085284B">
        <w:t>its aims are inconsistent with the object of the MRFF Act to improve the health and wellbeing of Australians</w:t>
      </w:r>
    </w:p>
    <w:p w14:paraId="53C3AC14" w14:textId="323AF7F3" w:rsidR="00DE38AD" w:rsidRPr="0085284B" w:rsidRDefault="00DE38AD" w:rsidP="00320984">
      <w:pPr>
        <w:pStyle w:val="ListBullet"/>
      </w:pPr>
      <w:r w:rsidRPr="0085284B">
        <w:t xml:space="preserve">the amount of funding requested is not within the minimum and maximum amounts available for the relevant Stream as specified in section </w:t>
      </w:r>
      <w:r w:rsidR="00C6271E" w:rsidRPr="0085284B">
        <w:t>3</w:t>
      </w:r>
      <w:r w:rsidRPr="0085284B">
        <w:t>.1</w:t>
      </w:r>
    </w:p>
    <w:p w14:paraId="14AD5329" w14:textId="0C996061" w:rsidR="00DE38AD" w:rsidRPr="0085284B" w:rsidRDefault="00DE38AD" w:rsidP="00320984">
      <w:pPr>
        <w:pStyle w:val="ListBullet"/>
      </w:pPr>
      <w:r w:rsidRPr="0085284B">
        <w:t xml:space="preserve">the proposed budget is inconsistent with the requirements for eligible expenditure specified in section </w:t>
      </w:r>
      <w:r w:rsidR="00C6271E" w:rsidRPr="0085284B">
        <w:t>5</w:t>
      </w:r>
      <w:r w:rsidRPr="0085284B">
        <w:t xml:space="preserve"> of these guidelines and delivery of the project would be unfeasible if ineligible expenditure items were excised.</w:t>
      </w:r>
    </w:p>
    <w:p w14:paraId="0931DE1E" w14:textId="77777777" w:rsidR="00C32C6B" w:rsidRDefault="00C32C6B" w:rsidP="00320984">
      <w:pPr>
        <w:pStyle w:val="Heading3"/>
        <w:ind w:left="567" w:hanging="567"/>
      </w:pPr>
      <w:bookmarkStart w:id="104" w:name="_Toc496536657"/>
      <w:bookmarkStart w:id="105" w:name="_Toc531277484"/>
      <w:bookmarkStart w:id="106" w:name="_Toc955294"/>
      <w:bookmarkStart w:id="107" w:name="_Toc149225644"/>
      <w:bookmarkStart w:id="108" w:name="_Toc219114256"/>
      <w:bookmarkStart w:id="109" w:name="_Toc221868539"/>
      <w:bookmarkStart w:id="110" w:name="_Toc164844264"/>
      <w:bookmarkStart w:id="111" w:name="_Toc383003257"/>
      <w:r>
        <w:t xml:space="preserve">Who is not </w:t>
      </w:r>
      <w:r w:rsidRPr="00A47AC1">
        <w:t>eligible</w:t>
      </w:r>
      <w:r>
        <w:t>?</w:t>
      </w:r>
      <w:bookmarkEnd w:id="104"/>
      <w:bookmarkEnd w:id="105"/>
      <w:bookmarkEnd w:id="106"/>
      <w:bookmarkEnd w:id="107"/>
      <w:bookmarkEnd w:id="108"/>
      <w:bookmarkEnd w:id="109"/>
    </w:p>
    <w:p w14:paraId="5922CA83" w14:textId="77777777" w:rsidR="00C32C6B" w:rsidRPr="00E162FF" w:rsidRDefault="00C32C6B" w:rsidP="00C32C6B">
      <w:pPr>
        <w:keepNext/>
        <w:spacing w:after="80"/>
      </w:pPr>
      <w:r>
        <w:t xml:space="preserve">You are </w:t>
      </w:r>
      <w:r w:rsidRPr="00A71134">
        <w:t>not</w:t>
      </w:r>
      <w:r>
        <w:t xml:space="preserve"> eligible to apply if you are</w:t>
      </w:r>
      <w:r w:rsidR="00B6306B">
        <w:t>:</w:t>
      </w:r>
    </w:p>
    <w:p w14:paraId="26BFE479" w14:textId="77777777" w:rsidR="00172BA3" w:rsidRDefault="00C32C6B" w:rsidP="00320984">
      <w:pPr>
        <w:pStyle w:val="ListBullet"/>
      </w:pPr>
      <w:r w:rsidRPr="007F749D">
        <w:t>an individual</w:t>
      </w:r>
    </w:p>
    <w:p w14:paraId="2AACCA7A" w14:textId="2C7246BB" w:rsidR="00172BA3" w:rsidRDefault="00DE38AD" w:rsidP="00320984">
      <w:pPr>
        <w:pStyle w:val="ListBullet"/>
      </w:pPr>
      <w:r>
        <w:t xml:space="preserve">a </w:t>
      </w:r>
      <w:r w:rsidR="00172BA3" w:rsidRPr="007F749D">
        <w:t>partnership</w:t>
      </w:r>
    </w:p>
    <w:p w14:paraId="41E07FF7" w14:textId="190EAFCC" w:rsidR="00F52948" w:rsidRPr="005A61FE" w:rsidRDefault="00DE38AD" w:rsidP="00320984">
      <w:pPr>
        <w:pStyle w:val="ListBullet"/>
      </w:pPr>
      <w:r>
        <w:t xml:space="preserve">an </w:t>
      </w:r>
      <w:r w:rsidR="00F52948" w:rsidRPr="005A61FE">
        <w:t>unincorporated association</w:t>
      </w:r>
    </w:p>
    <w:p w14:paraId="5C99F1CF" w14:textId="441FC526" w:rsidR="00F52948" w:rsidRPr="005A61FE" w:rsidRDefault="00F52948" w:rsidP="00320984">
      <w:pPr>
        <w:pStyle w:val="ListBullet"/>
      </w:pPr>
      <w:r w:rsidRPr="005A61FE">
        <w:t xml:space="preserve">any organisation not included in section </w:t>
      </w:r>
      <w:r w:rsidRPr="005A61FE">
        <w:fldChar w:fldCharType="begin" w:fldLock="1"/>
      </w:r>
      <w:r w:rsidRPr="005A61FE">
        <w:instrText xml:space="preserve"> REF _Ref530054835 \r \h </w:instrText>
      </w:r>
      <w:r w:rsidRPr="005A61FE">
        <w:fldChar w:fldCharType="separate"/>
      </w:r>
      <w:r w:rsidR="00C6271E">
        <w:t>4</w:t>
      </w:r>
      <w:r w:rsidR="00574D1A">
        <w:t>.1</w:t>
      </w:r>
      <w:r w:rsidRPr="005A61FE">
        <w:fldChar w:fldCharType="end"/>
      </w:r>
    </w:p>
    <w:p w14:paraId="18DE6C31" w14:textId="10883142" w:rsidR="00C32C6B" w:rsidRDefault="00DE38AD" w:rsidP="00320984">
      <w:pPr>
        <w:pStyle w:val="ListBullet"/>
      </w:pPr>
      <w:r>
        <w:t xml:space="preserve">a </w:t>
      </w:r>
      <w:r w:rsidR="00C32C6B" w:rsidRPr="007F749D">
        <w:t xml:space="preserve">trust (however, </w:t>
      </w:r>
      <w:r w:rsidR="00C32C6B">
        <w:t>an incorporated</w:t>
      </w:r>
      <w:r w:rsidR="00C32C6B" w:rsidRPr="007F749D">
        <w:t xml:space="preserve"> trustee </w:t>
      </w:r>
      <w:r w:rsidR="00C32C6B">
        <w:t>may apply on behalf of a trust)</w:t>
      </w:r>
    </w:p>
    <w:p w14:paraId="27E94D0C" w14:textId="75353714" w:rsidR="001844D5" w:rsidRDefault="001844D5" w:rsidP="00320984">
      <w:pPr>
        <w:pStyle w:val="ListBullet"/>
      </w:pPr>
      <w:r>
        <w:t>a non-corporate Commonwealth entity</w:t>
      </w:r>
    </w:p>
    <w:p w14:paraId="781E0101" w14:textId="77777777" w:rsidR="003C1E54" w:rsidRDefault="003C1E54" w:rsidP="00320984">
      <w:pPr>
        <w:pStyle w:val="ListBullet"/>
      </w:pPr>
      <w:r>
        <w:t>an organisation, or your project partner is an organisation, included on the National Redress Scheme’s website on the list of ‘Institutions that have not joined or signified their intent to join the Scheme’ (</w:t>
      </w:r>
      <w:hyperlink r:id="rId30" w:history="1">
        <w:r>
          <w:rPr>
            <w:rStyle w:val="Hyperlink"/>
          </w:rPr>
          <w:t>www.nationalredress.gov.au</w:t>
        </w:r>
      </w:hyperlink>
      <w:r>
        <w:t>)</w:t>
      </w:r>
    </w:p>
    <w:p w14:paraId="158EEC02" w14:textId="0CBF38DC" w:rsidR="003C1E54" w:rsidRDefault="003C1E54" w:rsidP="00320984">
      <w:pPr>
        <w:pStyle w:val="ListBullet"/>
      </w:pPr>
      <w:r>
        <w:t xml:space="preserve">an employer of 100 or more employees that has </w:t>
      </w:r>
      <w:hyperlink r:id="rId31" w:history="1">
        <w:r>
          <w:rPr>
            <w:rStyle w:val="Hyperlink"/>
          </w:rPr>
          <w:t>not complied</w:t>
        </w:r>
      </w:hyperlink>
      <w:r>
        <w:t xml:space="preserve"> with the </w:t>
      </w:r>
      <w:r>
        <w:rPr>
          <w:i/>
        </w:rPr>
        <w:t>Workplace Gender Equality Act (2012)</w:t>
      </w:r>
      <w:r>
        <w:t>.</w:t>
      </w:r>
    </w:p>
    <w:p w14:paraId="3C3D9682" w14:textId="77777777" w:rsidR="00E27755" w:rsidRDefault="00F52948" w:rsidP="00210E12">
      <w:pPr>
        <w:pStyle w:val="Heading2"/>
      </w:pPr>
      <w:bookmarkStart w:id="112" w:name="_Toc531277486"/>
      <w:bookmarkStart w:id="113" w:name="_Toc489952676"/>
      <w:bookmarkStart w:id="114" w:name="_Toc496536659"/>
      <w:bookmarkStart w:id="115" w:name="_Toc955296"/>
      <w:bookmarkStart w:id="116" w:name="_Toc149225645"/>
      <w:bookmarkStart w:id="117" w:name="_Toc219114257"/>
      <w:bookmarkStart w:id="118" w:name="_Toc221868540"/>
      <w:r w:rsidRPr="005A61FE">
        <w:lastRenderedPageBreak/>
        <w:t xml:space="preserve">What </w:t>
      </w:r>
      <w:r w:rsidR="00082460">
        <w:t xml:space="preserve">the </w:t>
      </w:r>
      <w:r w:rsidR="00E27755">
        <w:t xml:space="preserve">grant </w:t>
      </w:r>
      <w:r w:rsidR="00082460">
        <w:t xml:space="preserve">money can be used </w:t>
      </w:r>
      <w:r w:rsidRPr="005A61FE">
        <w:t>for</w:t>
      </w:r>
      <w:bookmarkEnd w:id="112"/>
      <w:bookmarkEnd w:id="113"/>
      <w:bookmarkEnd w:id="114"/>
      <w:bookmarkEnd w:id="115"/>
      <w:bookmarkEnd w:id="116"/>
      <w:bookmarkEnd w:id="117"/>
      <w:bookmarkEnd w:id="118"/>
    </w:p>
    <w:p w14:paraId="21C3C834" w14:textId="77777777" w:rsidR="00E95540" w:rsidRPr="00C330AE" w:rsidRDefault="00E95540" w:rsidP="00320984">
      <w:pPr>
        <w:pStyle w:val="Heading3"/>
        <w:ind w:left="567" w:hanging="567"/>
      </w:pPr>
      <w:bookmarkStart w:id="119" w:name="_Toc530072978"/>
      <w:bookmarkStart w:id="120" w:name="_Toc530072979"/>
      <w:bookmarkStart w:id="121" w:name="_Toc530072980"/>
      <w:bookmarkStart w:id="122" w:name="_Toc530072981"/>
      <w:bookmarkStart w:id="123" w:name="_Toc530072982"/>
      <w:bookmarkStart w:id="124" w:name="_Toc530072983"/>
      <w:bookmarkStart w:id="125" w:name="_Toc530072984"/>
      <w:bookmarkStart w:id="126" w:name="_Toc530072985"/>
      <w:bookmarkStart w:id="127" w:name="_Toc530072986"/>
      <w:bookmarkStart w:id="128" w:name="_Toc530072987"/>
      <w:bookmarkStart w:id="129" w:name="_Toc530072988"/>
      <w:bookmarkStart w:id="130" w:name="_Ref468355814"/>
      <w:bookmarkStart w:id="131" w:name="_Toc496536661"/>
      <w:bookmarkStart w:id="132" w:name="_Toc531277487"/>
      <w:bookmarkStart w:id="133" w:name="_Toc955297"/>
      <w:bookmarkStart w:id="134" w:name="_Toc149225646"/>
      <w:bookmarkStart w:id="135" w:name="_Toc219114258"/>
      <w:bookmarkStart w:id="136" w:name="_Toc221868541"/>
      <w:bookmarkStart w:id="137" w:name="_Toc383003258"/>
      <w:bookmarkStart w:id="138" w:name="_Toc164844265"/>
      <w:bookmarkEnd w:id="110"/>
      <w:bookmarkEnd w:id="111"/>
      <w:bookmarkEnd w:id="119"/>
      <w:bookmarkEnd w:id="120"/>
      <w:bookmarkEnd w:id="121"/>
      <w:bookmarkEnd w:id="122"/>
      <w:bookmarkEnd w:id="123"/>
      <w:bookmarkEnd w:id="124"/>
      <w:bookmarkEnd w:id="125"/>
      <w:bookmarkEnd w:id="126"/>
      <w:bookmarkEnd w:id="127"/>
      <w:bookmarkEnd w:id="128"/>
      <w:bookmarkEnd w:id="129"/>
      <w:r w:rsidRPr="00C330AE">
        <w:t xml:space="preserve">Eligible </w:t>
      </w:r>
      <w:r w:rsidR="008A5CD2" w:rsidRPr="00C330AE">
        <w:t>a</w:t>
      </w:r>
      <w:r w:rsidRPr="00C330AE">
        <w:t>ctivities</w:t>
      </w:r>
      <w:bookmarkEnd w:id="130"/>
      <w:bookmarkEnd w:id="131"/>
      <w:bookmarkEnd w:id="132"/>
      <w:bookmarkEnd w:id="133"/>
      <w:bookmarkEnd w:id="134"/>
      <w:bookmarkEnd w:id="135"/>
      <w:bookmarkEnd w:id="136"/>
    </w:p>
    <w:p w14:paraId="6EE43799" w14:textId="77777777" w:rsidR="00F52948" w:rsidRPr="005A61FE" w:rsidRDefault="00F52948" w:rsidP="00F52948">
      <w:pPr>
        <w:spacing w:after="80"/>
      </w:pPr>
      <w:r w:rsidRPr="005A61FE">
        <w:t>To be eligible your project must:</w:t>
      </w:r>
    </w:p>
    <w:p w14:paraId="4435D813" w14:textId="11DB2C02" w:rsidR="00F52948" w:rsidRPr="005A61FE" w:rsidRDefault="00F52948">
      <w:pPr>
        <w:pStyle w:val="ListBullet"/>
        <w:spacing w:after="120"/>
      </w:pPr>
      <w:r w:rsidRPr="005A61FE">
        <w:t xml:space="preserve">be aimed at </w:t>
      </w:r>
      <w:r w:rsidR="008B7A19">
        <w:t xml:space="preserve">the objectives </w:t>
      </w:r>
      <w:r w:rsidR="00FE5DF3">
        <w:t xml:space="preserve">in Section </w:t>
      </w:r>
      <w:r w:rsidR="00C6271E">
        <w:t>2</w:t>
      </w:r>
      <w:r w:rsidR="00FE5DF3">
        <w:t>.3</w:t>
      </w:r>
    </w:p>
    <w:p w14:paraId="3CA57A13" w14:textId="77777777" w:rsidR="00DA1AE7" w:rsidRDefault="00637244" w:rsidP="00DA1AE7">
      <w:pPr>
        <w:pStyle w:val="ListBullet"/>
        <w:spacing w:after="120"/>
      </w:pPr>
      <w:r>
        <w:t>include one o</w:t>
      </w:r>
      <w:r w:rsidR="00583F8E">
        <w:t>r</w:t>
      </w:r>
      <w:r>
        <w:t xml:space="preserve"> more of the following eligible activities</w:t>
      </w:r>
      <w:r w:rsidR="00DA1AE7">
        <w:t>:</w:t>
      </w:r>
    </w:p>
    <w:p w14:paraId="3348F24F" w14:textId="1803B10D" w:rsidR="000F0129" w:rsidRPr="00E36EBF" w:rsidRDefault="009678ED" w:rsidP="006B356C">
      <w:pPr>
        <w:pStyle w:val="ListBullet"/>
        <w:numPr>
          <w:ilvl w:val="1"/>
          <w:numId w:val="8"/>
        </w:numPr>
        <w:spacing w:after="120"/>
      </w:pPr>
      <w:r w:rsidRPr="00E36EBF">
        <w:t>d</w:t>
      </w:r>
      <w:r w:rsidR="000F0129" w:rsidRPr="00E36EBF">
        <w:t>ev</w:t>
      </w:r>
      <w:r w:rsidR="002A53F5" w:rsidRPr="00E36EBF">
        <w:t xml:space="preserve">elopment/installation </w:t>
      </w:r>
      <w:r w:rsidR="000F0129" w:rsidRPr="00E36EBF">
        <w:t>of research equipment</w:t>
      </w:r>
    </w:p>
    <w:p w14:paraId="77A96A62" w14:textId="77777777" w:rsidR="006732AF" w:rsidRPr="001F21DF" w:rsidRDefault="006732AF" w:rsidP="006B356C">
      <w:pPr>
        <w:pStyle w:val="ListBullet"/>
        <w:numPr>
          <w:ilvl w:val="1"/>
          <w:numId w:val="8"/>
        </w:numPr>
        <w:spacing w:after="120"/>
      </w:pPr>
      <w:r w:rsidRPr="001F21DF">
        <w:t>minor capital works</w:t>
      </w:r>
    </w:p>
    <w:p w14:paraId="10849E83" w14:textId="2033FD1B" w:rsidR="00FE5DF3" w:rsidRDefault="009678ED" w:rsidP="006B356C">
      <w:pPr>
        <w:pStyle w:val="ListBullet"/>
        <w:numPr>
          <w:ilvl w:val="1"/>
          <w:numId w:val="8"/>
        </w:numPr>
        <w:spacing w:after="120"/>
      </w:pPr>
      <w:r w:rsidRPr="00E36EBF">
        <w:t>employment</w:t>
      </w:r>
      <w:r w:rsidR="000F0129" w:rsidRPr="00E36EBF">
        <w:t xml:space="preserve"> </w:t>
      </w:r>
      <w:r w:rsidRPr="00E36EBF">
        <w:t>of personnel</w:t>
      </w:r>
      <w:r w:rsidR="00FE5DF3">
        <w:t xml:space="preserve"> </w:t>
      </w:r>
    </w:p>
    <w:p w14:paraId="4AC1CAF3" w14:textId="77777777" w:rsidR="000F0129" w:rsidRPr="00E36EBF" w:rsidRDefault="00FE5DF3" w:rsidP="006B356C">
      <w:pPr>
        <w:pStyle w:val="ListBullet"/>
        <w:numPr>
          <w:ilvl w:val="1"/>
          <w:numId w:val="8"/>
        </w:numPr>
        <w:spacing w:after="120"/>
      </w:pPr>
      <w:r>
        <w:t>other direct research costs</w:t>
      </w:r>
      <w:r w:rsidR="00E36EBF">
        <w:t>.</w:t>
      </w:r>
    </w:p>
    <w:p w14:paraId="0793B16F" w14:textId="77777777" w:rsidR="00E95540" w:rsidRPr="00E162FF" w:rsidRDefault="00486156" w:rsidP="00492E66">
      <w:r>
        <w:t>We may also approve other activities</w:t>
      </w:r>
      <w:r w:rsidR="00E67FC6">
        <w:t>.</w:t>
      </w:r>
    </w:p>
    <w:p w14:paraId="480AAB0B" w14:textId="77777777" w:rsidR="00A47AC1" w:rsidRPr="00A47AC1" w:rsidRDefault="00A47AC1" w:rsidP="00320984">
      <w:pPr>
        <w:pStyle w:val="Heading3"/>
        <w:ind w:left="567" w:hanging="567"/>
      </w:pPr>
      <w:bookmarkStart w:id="139" w:name="_Toc530072991"/>
      <w:bookmarkStart w:id="140" w:name="_Toc530072992"/>
      <w:bookmarkStart w:id="141" w:name="_Toc530072993"/>
      <w:bookmarkStart w:id="142" w:name="_Toc530072995"/>
      <w:bookmarkStart w:id="143" w:name="_Toc149225647"/>
      <w:bookmarkStart w:id="144" w:name="_Toc219114259"/>
      <w:bookmarkStart w:id="145" w:name="_Toc221868542"/>
      <w:bookmarkStart w:id="146" w:name="_Ref468355804"/>
      <w:bookmarkStart w:id="147" w:name="_Toc496536662"/>
      <w:bookmarkStart w:id="148" w:name="_Toc531277489"/>
      <w:bookmarkStart w:id="149" w:name="_Toc955299"/>
      <w:bookmarkEnd w:id="139"/>
      <w:bookmarkEnd w:id="140"/>
      <w:bookmarkEnd w:id="141"/>
      <w:bookmarkEnd w:id="142"/>
      <w:r>
        <w:t>Eligible locations</w:t>
      </w:r>
      <w:bookmarkEnd w:id="143"/>
      <w:bookmarkEnd w:id="144"/>
      <w:bookmarkEnd w:id="145"/>
    </w:p>
    <w:p w14:paraId="3D5483A6" w14:textId="73F7F369" w:rsidR="00EC2C51" w:rsidRDefault="00E36EBF" w:rsidP="00EC2C51">
      <w:r>
        <w:t>We will consider a</w:t>
      </w:r>
      <w:r w:rsidR="009678ED">
        <w:t xml:space="preserve">ctivities </w:t>
      </w:r>
      <w:r w:rsidR="005623BF">
        <w:t xml:space="preserve">based </w:t>
      </w:r>
      <w:r w:rsidR="00FE5DF3">
        <w:t>in any geographical location in Australia.</w:t>
      </w:r>
      <w:r w:rsidR="00D17C4E">
        <w:t xml:space="preserve"> </w:t>
      </w:r>
      <w:r w:rsidR="00EC2C51">
        <w:t xml:space="preserve">You may request funding for a component of the research to be undertaken overseas if the equipment/resources required for that component are not available in Australia and the component is critical to the successful completion of the research project. However, the expectation is </w:t>
      </w:r>
      <w:proofErr w:type="gramStart"/>
      <w:r w:rsidR="00EC2C51">
        <w:t>the majority of</w:t>
      </w:r>
      <w:proofErr w:type="gramEnd"/>
      <w:r w:rsidR="00EC2C51">
        <w:t xml:space="preserve"> the research activities and funding expenditure will occur in Australia.</w:t>
      </w:r>
    </w:p>
    <w:p w14:paraId="1A9438CE" w14:textId="1CBA6568" w:rsidR="00C17E72" w:rsidRDefault="00C17E72" w:rsidP="00320984">
      <w:pPr>
        <w:pStyle w:val="Heading3"/>
        <w:ind w:left="567" w:hanging="567"/>
      </w:pPr>
      <w:bookmarkStart w:id="150" w:name="_Toc149225648"/>
      <w:bookmarkStart w:id="151" w:name="_Toc219114260"/>
      <w:bookmarkStart w:id="152" w:name="_Toc221868543"/>
      <w:r w:rsidRPr="003E6559">
        <w:t>Eligible</w:t>
      </w:r>
      <w:r>
        <w:t xml:space="preserve"> </w:t>
      </w:r>
      <w:r w:rsidR="001F215C">
        <w:t>e</w:t>
      </w:r>
      <w:r w:rsidR="00490C48">
        <w:t>xpenditure</w:t>
      </w:r>
      <w:bookmarkEnd w:id="146"/>
      <w:bookmarkEnd w:id="147"/>
      <w:bookmarkEnd w:id="148"/>
      <w:bookmarkEnd w:id="149"/>
      <w:bookmarkEnd w:id="150"/>
      <w:bookmarkEnd w:id="151"/>
      <w:bookmarkEnd w:id="152"/>
    </w:p>
    <w:p w14:paraId="435407E9" w14:textId="77777777"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09C03DA7" w14:textId="77777777" w:rsidR="00E27755" w:rsidRDefault="00E27755" w:rsidP="00320984">
      <w:pPr>
        <w:pStyle w:val="ListBullet"/>
      </w:pPr>
      <w:r>
        <w:t xml:space="preserve">For </w:t>
      </w:r>
      <w:r w:rsidR="00491C6B" w:rsidRPr="005A61FE">
        <w:t>guidance</w:t>
      </w:r>
      <w:r>
        <w:t xml:space="preserve"> on eligible expenditure, see</w:t>
      </w:r>
      <w:r w:rsidRPr="00E162FF">
        <w:t xml:space="preserve"> </w:t>
      </w:r>
      <w:r w:rsidR="009822C4">
        <w:t>A</w:t>
      </w:r>
      <w:r w:rsidRPr="00777D23">
        <w:t xml:space="preserve">ppendix </w:t>
      </w:r>
      <w:r w:rsidR="00082460">
        <w:t>A</w:t>
      </w:r>
      <w:r>
        <w:t>.</w:t>
      </w:r>
    </w:p>
    <w:p w14:paraId="2F09F880" w14:textId="77777777" w:rsidR="00E27755" w:rsidRDefault="00E27755" w:rsidP="00320984">
      <w:pPr>
        <w:pStyle w:val="ListBullet"/>
      </w:pPr>
      <w:r>
        <w:t xml:space="preserve">For </w:t>
      </w:r>
      <w:r w:rsidR="00491C6B" w:rsidRPr="005A61FE">
        <w:t>guidance</w:t>
      </w:r>
      <w:r>
        <w:t xml:space="preserve"> on ineligible expenditure, see </w:t>
      </w:r>
      <w:r w:rsidR="009822C4">
        <w:t>A</w:t>
      </w:r>
      <w:r>
        <w:t xml:space="preserve">ppendix </w:t>
      </w:r>
      <w:r w:rsidR="00082460">
        <w:t>B</w:t>
      </w:r>
      <w:r>
        <w:t>.</w:t>
      </w:r>
    </w:p>
    <w:p w14:paraId="2C8F0F42" w14:textId="77777777" w:rsidR="00D30E9D" w:rsidRDefault="00D30E9D" w:rsidP="00E27755">
      <w:pPr>
        <w:pStyle w:val="ListBullet"/>
        <w:numPr>
          <w:ilvl w:val="0"/>
          <w:numId w:val="0"/>
        </w:numPr>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074918C4" w14:textId="77777777" w:rsidR="00FE7257" w:rsidRDefault="00E27755" w:rsidP="008C6462">
      <w:pPr>
        <w:pStyle w:val="ListBullet"/>
        <w:numPr>
          <w:ilvl w:val="0"/>
          <w:numId w:val="0"/>
        </w:numPr>
        <w:spacing w:after="120"/>
      </w:pPr>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1A47DD1D" w14:textId="77777777" w:rsidR="00FE5602" w:rsidRDefault="00FE5602" w:rsidP="008D5C33">
      <w:pPr>
        <w:spacing w:after="80"/>
      </w:pPr>
      <w:r>
        <w:t>To be eligible, expenditure must</w:t>
      </w:r>
      <w:r w:rsidR="00B6306B">
        <w:t>:</w:t>
      </w:r>
    </w:p>
    <w:p w14:paraId="51FA6711" w14:textId="77777777" w:rsidR="00FE5602" w:rsidRDefault="00E27755" w:rsidP="00320984">
      <w:pPr>
        <w:pStyle w:val="ListBullet"/>
      </w:pPr>
      <w:r>
        <w:t>be a direct cost of the project</w:t>
      </w:r>
    </w:p>
    <w:p w14:paraId="0E50E699" w14:textId="7BCB06ED" w:rsidR="00FE5602" w:rsidRPr="00051F95" w:rsidRDefault="00FE5602" w:rsidP="00320984">
      <w:pPr>
        <w:pStyle w:val="ListBullet"/>
      </w:pPr>
      <w:r>
        <w:t xml:space="preserve">be </w:t>
      </w:r>
      <w:r w:rsidRPr="00051F95">
        <w:t xml:space="preserve">incurred by you </w:t>
      </w:r>
      <w:r w:rsidR="00E27755" w:rsidRPr="00051F95">
        <w:t xml:space="preserve">for </w:t>
      </w:r>
      <w:r w:rsidR="008C6462" w:rsidRPr="00051F95">
        <w:t xml:space="preserve">required </w:t>
      </w:r>
      <w:r w:rsidRPr="00051F95">
        <w:t>project audit activities.</w:t>
      </w:r>
    </w:p>
    <w:p w14:paraId="50AB32E1" w14:textId="6CA9EEC7" w:rsidR="00E27755" w:rsidRPr="00051F95" w:rsidRDefault="00E27755" w:rsidP="00E27755">
      <w:pPr>
        <w:pStyle w:val="ListBullet"/>
        <w:numPr>
          <w:ilvl w:val="0"/>
          <w:numId w:val="0"/>
        </w:numPr>
        <w:spacing w:after="120"/>
      </w:pPr>
      <w:r w:rsidRPr="00051F95">
        <w:t>You must incur the project expenditure between the project start and end date</w:t>
      </w:r>
      <w:r w:rsidR="00C358C3" w:rsidRPr="00051F95">
        <w:t>s</w:t>
      </w:r>
      <w:r w:rsidR="001635F1" w:rsidRPr="00051F95">
        <w:t xml:space="preserve"> (Activity Start and Completion Dates)</w:t>
      </w:r>
      <w:r w:rsidRPr="00051F95">
        <w:t xml:space="preserve"> for it to be eligible unless stated otherwise.</w:t>
      </w:r>
    </w:p>
    <w:p w14:paraId="52CBBD86" w14:textId="77777777" w:rsidR="00EF53D9" w:rsidRDefault="00EF53D9" w:rsidP="00EF53D9">
      <w:bookmarkStart w:id="153" w:name="_Toc496536663"/>
      <w:r w:rsidRPr="00051F95">
        <w:t>You must not commence your project until you</w:t>
      </w:r>
      <w:r>
        <w:t xml:space="preserve"> execute a grant agreement with the Commonwealth.</w:t>
      </w:r>
    </w:p>
    <w:p w14:paraId="6D32AB13" w14:textId="77777777" w:rsidR="0039610D" w:rsidRPr="00747B26" w:rsidRDefault="0036055C" w:rsidP="00210E12">
      <w:pPr>
        <w:pStyle w:val="Heading2"/>
      </w:pPr>
      <w:bookmarkStart w:id="154" w:name="_Toc955301"/>
      <w:bookmarkStart w:id="155" w:name="_Toc496536664"/>
      <w:bookmarkStart w:id="156" w:name="_Toc531277491"/>
      <w:bookmarkStart w:id="157" w:name="_Toc149225649"/>
      <w:bookmarkStart w:id="158" w:name="_Toc219114261"/>
      <w:bookmarkStart w:id="159" w:name="_Toc221868544"/>
      <w:bookmarkEnd w:id="153"/>
      <w:r>
        <w:lastRenderedPageBreak/>
        <w:t xml:space="preserve">The </w:t>
      </w:r>
      <w:r w:rsidR="00E93B21">
        <w:t>assessment</w:t>
      </w:r>
      <w:r w:rsidR="0053412C">
        <w:t xml:space="preserve"> </w:t>
      </w:r>
      <w:r>
        <w:t>criteria</w:t>
      </w:r>
      <w:bookmarkEnd w:id="154"/>
      <w:bookmarkEnd w:id="155"/>
      <w:bookmarkEnd w:id="156"/>
      <w:bookmarkEnd w:id="157"/>
      <w:bookmarkEnd w:id="158"/>
      <w:bookmarkEnd w:id="159"/>
    </w:p>
    <w:p w14:paraId="24182FC6" w14:textId="6030507C" w:rsidR="00FD0899" w:rsidRDefault="00FD0899" w:rsidP="0039610D">
      <w:r w:rsidRPr="0085284B">
        <w:t>Grants funded under this grant opportunity are intended to support projects that progress research that addresses a specific health need.</w:t>
      </w:r>
    </w:p>
    <w:p w14:paraId="4BD9D93C" w14:textId="59F0EC63" w:rsidR="00FB1F46" w:rsidRDefault="005C7680" w:rsidP="0039610D">
      <w:r w:rsidRPr="005A61FE">
        <w:t>You must</w:t>
      </w:r>
      <w:r w:rsidR="0039610D">
        <w:t xml:space="preserve"> </w:t>
      </w:r>
      <w:r w:rsidR="005A4714">
        <w:t xml:space="preserve">address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Pr="005A61FE">
        <w:t>based on the weighting given to</w:t>
      </w:r>
      <w:r w:rsidR="0078039D">
        <w:t xml:space="preserve"> </w:t>
      </w:r>
      <w:r w:rsidR="008C432F">
        <w:t>each technical criterion and against the non-weighted (non-technical) assessment</w:t>
      </w:r>
      <w:r w:rsidR="00B45117">
        <w:t xml:space="preserve"> criterion</w:t>
      </w:r>
      <w:r w:rsidR="00C72FCA">
        <w:t>.</w:t>
      </w:r>
      <w:r w:rsidR="00B45117">
        <w:t xml:space="preserve"> </w:t>
      </w:r>
    </w:p>
    <w:p w14:paraId="7F6FAAD6" w14:textId="79FCBD23"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D22EC3">
        <w:t xml:space="preserve"> to each criterion</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79F9BDFD" w14:textId="5AB231E4" w:rsidR="00C32ABB" w:rsidRDefault="00C32ABB" w:rsidP="00C32ABB">
      <w:bookmarkStart w:id="160" w:name="_Toc496536666"/>
      <w:bookmarkStart w:id="161" w:name="_Toc531277493"/>
      <w:bookmarkStart w:id="162" w:name="_Toc955303"/>
      <w:r>
        <w:t xml:space="preserve">We will only award funding to applications that score </w:t>
      </w:r>
      <w:r w:rsidR="00AC2FFD">
        <w:t xml:space="preserve">satisfactorily </w:t>
      </w:r>
      <w:r>
        <w:t>against all criteria.</w:t>
      </w:r>
    </w:p>
    <w:p w14:paraId="0B772A4E" w14:textId="46AFABD2" w:rsidR="006F0F15" w:rsidRPr="006F0F15" w:rsidRDefault="006F0F15" w:rsidP="00320984">
      <w:pPr>
        <w:pStyle w:val="Heading3"/>
        <w:ind w:left="567" w:hanging="567"/>
      </w:pPr>
      <w:bookmarkStart w:id="163" w:name="_Toc92470463"/>
      <w:bookmarkStart w:id="164" w:name="_Toc92470693"/>
      <w:bookmarkStart w:id="165" w:name="_Toc92470907"/>
      <w:bookmarkStart w:id="166" w:name="_Toc93572616"/>
      <w:bookmarkStart w:id="167" w:name="_Toc93572941"/>
      <w:bookmarkStart w:id="168" w:name="_Toc93573068"/>
      <w:bookmarkStart w:id="169" w:name="_Toc93573183"/>
      <w:bookmarkStart w:id="170" w:name="_Toc93573344"/>
      <w:bookmarkStart w:id="171" w:name="_Toc93573517"/>
      <w:bookmarkStart w:id="172" w:name="_Toc93573626"/>
      <w:bookmarkStart w:id="173" w:name="_Toc22914662"/>
      <w:bookmarkStart w:id="174" w:name="_Toc23330955"/>
      <w:bookmarkStart w:id="175" w:name="_Toc149225650"/>
      <w:bookmarkStart w:id="176" w:name="_Toc219114262"/>
      <w:bookmarkStart w:id="177" w:name="_Toc221868545"/>
      <w:bookmarkStart w:id="178" w:name="_Toc181954012"/>
      <w:bookmarkStart w:id="179" w:name="_Toc187762941"/>
      <w:bookmarkEnd w:id="163"/>
      <w:bookmarkEnd w:id="164"/>
      <w:bookmarkEnd w:id="165"/>
      <w:bookmarkEnd w:id="166"/>
      <w:bookmarkEnd w:id="167"/>
      <w:bookmarkEnd w:id="168"/>
      <w:bookmarkEnd w:id="169"/>
      <w:bookmarkEnd w:id="170"/>
      <w:bookmarkEnd w:id="171"/>
      <w:bookmarkEnd w:id="172"/>
      <w:r w:rsidRPr="006F0F15">
        <w:t>Assessment Criterion 1 - Project Impact (</w:t>
      </w:r>
      <w:r w:rsidRPr="0085284B">
        <w:t>40</w:t>
      </w:r>
      <w:r w:rsidRPr="006F0F15">
        <w:t>% weighting)</w:t>
      </w:r>
      <w:bookmarkEnd w:id="173"/>
      <w:bookmarkEnd w:id="174"/>
      <w:bookmarkEnd w:id="175"/>
      <w:bookmarkEnd w:id="176"/>
      <w:bookmarkEnd w:id="177"/>
    </w:p>
    <w:p w14:paraId="08C592D6" w14:textId="4A4435F6" w:rsidR="00F37F2F" w:rsidRPr="0085284B" w:rsidRDefault="00522C59" w:rsidP="0085284B">
      <w:pPr>
        <w:pStyle w:val="Default"/>
        <w:spacing w:before="240" w:after="240" w:line="276" w:lineRule="auto"/>
        <w:rPr>
          <w:color w:val="auto"/>
          <w:sz w:val="20"/>
        </w:rPr>
      </w:pPr>
      <w:bookmarkStart w:id="180" w:name="_Toc22914663"/>
      <w:bookmarkStart w:id="181" w:name="_Toc23330956"/>
      <w:bookmarkEnd w:id="178"/>
      <w:bookmarkEnd w:id="179"/>
      <w:r w:rsidRPr="0085284B">
        <w:rPr>
          <w:color w:val="auto"/>
          <w:sz w:val="20"/>
        </w:rPr>
        <w:t xml:space="preserve">Project Impact is the extent to which the project’s research outputs will contribute to meaningful advances in health outcomes, practice and/or policy, consistent with the objectives and outcomes described in section </w:t>
      </w:r>
      <w:r w:rsidR="000D5A3F">
        <w:rPr>
          <w:rFonts w:cs="Times New Roman"/>
          <w:iCs/>
          <w:color w:val="auto"/>
          <w:sz w:val="20"/>
        </w:rPr>
        <w:t>2</w:t>
      </w:r>
      <w:r w:rsidRPr="0085284B">
        <w:rPr>
          <w:color w:val="auto"/>
          <w:sz w:val="20"/>
        </w:rPr>
        <w:t xml:space="preserve">.3. The assessment of Project Impact will also consider the project’s contribution to the objective of the Initiative as described in section </w:t>
      </w:r>
      <w:r w:rsidR="000D5A3F">
        <w:rPr>
          <w:rFonts w:cs="Times New Roman"/>
          <w:iCs/>
          <w:color w:val="auto"/>
          <w:sz w:val="20"/>
        </w:rPr>
        <w:t>2</w:t>
      </w:r>
      <w:r w:rsidRPr="0085284B">
        <w:rPr>
          <w:color w:val="auto"/>
          <w:sz w:val="20"/>
        </w:rPr>
        <w:t xml:space="preserve">.2 and your statement against the </w:t>
      </w:r>
      <w:hyperlink r:id="rId32" w:history="1">
        <w:r w:rsidR="00F37F2F" w:rsidRPr="0085284B">
          <w:rPr>
            <w:rStyle w:val="Hyperlink"/>
            <w:sz w:val="20"/>
          </w:rPr>
          <w:t>MRFF Measures of Success</w:t>
        </w:r>
      </w:hyperlink>
      <w:r w:rsidRPr="0085284B">
        <w:rPr>
          <w:color w:val="auto"/>
          <w:sz w:val="20"/>
        </w:rPr>
        <w:t xml:space="preserve">. </w:t>
      </w:r>
    </w:p>
    <w:p w14:paraId="1F91F554" w14:textId="129A277C" w:rsidR="00522C59" w:rsidRPr="0085284B" w:rsidRDefault="00522C59" w:rsidP="0085284B">
      <w:pPr>
        <w:pStyle w:val="Default"/>
        <w:spacing w:after="240" w:line="276" w:lineRule="auto"/>
        <w:rPr>
          <w:color w:val="auto"/>
          <w:sz w:val="20"/>
        </w:rPr>
      </w:pPr>
      <w:r w:rsidRPr="0085284B">
        <w:rPr>
          <w:color w:val="auto"/>
          <w:sz w:val="20"/>
        </w:rPr>
        <w:t>In your response to this criterion, you should ensure that you:</w:t>
      </w:r>
    </w:p>
    <w:p w14:paraId="3D7D497E" w14:textId="77777777" w:rsidR="00522C59" w:rsidRPr="009B5F5C" w:rsidRDefault="00522C59" w:rsidP="00320984">
      <w:pPr>
        <w:pStyle w:val="ListBullet"/>
      </w:pPr>
      <w:r w:rsidRPr="009B5F5C">
        <w:t>describe how the project builds upon existing knowledge to progress the area of research and how the research outcomes will contribute to meaningful advances in health outcomes, practice and/or policy in Australia.</w:t>
      </w:r>
    </w:p>
    <w:p w14:paraId="33135FC7" w14:textId="3BA69C97" w:rsidR="00F51670" w:rsidRPr="009B5F5C" w:rsidRDefault="00522C59" w:rsidP="00320984">
      <w:pPr>
        <w:pStyle w:val="ListBullet"/>
      </w:pPr>
      <w:r w:rsidRPr="009B5F5C">
        <w:t>demonstrate how the views and values of consumers, the community, health providers and/or other end users have informed the proposed research, including how the needs and priorities of consumers (particularly those with lived experience and their carers) have informed the research question.</w:t>
      </w:r>
    </w:p>
    <w:p w14:paraId="2D5E10B5" w14:textId="6A850E8B" w:rsidR="0040197D" w:rsidRPr="009B5F5C" w:rsidRDefault="00522C59" w:rsidP="00320984">
      <w:pPr>
        <w:pStyle w:val="ListBullet"/>
      </w:pPr>
      <w:r w:rsidRPr="009B5F5C">
        <w:t>demonstrate the involvement of academic, industry, state/territory, and/or other partners in the project and how their needs and views have informed its conceptualisation, development and planned translation and implementation.</w:t>
      </w:r>
    </w:p>
    <w:p w14:paraId="6199DE81" w14:textId="77777777" w:rsidR="00522C59" w:rsidRPr="0085284B" w:rsidRDefault="00522C59" w:rsidP="0085284B">
      <w:pPr>
        <w:pStyle w:val="Default"/>
        <w:spacing w:after="240" w:line="276" w:lineRule="auto"/>
        <w:rPr>
          <w:color w:val="auto"/>
          <w:sz w:val="20"/>
        </w:rPr>
      </w:pPr>
      <w:r w:rsidRPr="0085284B">
        <w:rPr>
          <w:color w:val="auto"/>
          <w:sz w:val="20"/>
        </w:rPr>
        <w:t>In addition, applications that specifically focus on the health of priority populations (defined as Aboriginal and/or Torres Strait Islander people, older people experiencing diseases of ageing, people with rare or currently untreatable diseases/conditions, people in remote/rural communities, people with a disability, individuals from culturally and linguistically diverse communities, LGBTIQ+ people, youth), should:</w:t>
      </w:r>
    </w:p>
    <w:p w14:paraId="66F9E6AF" w14:textId="77777777" w:rsidR="00522C59" w:rsidRPr="0085284B" w:rsidRDefault="00522C59" w:rsidP="00320984">
      <w:pPr>
        <w:pStyle w:val="ListBullet"/>
      </w:pPr>
      <w:r w:rsidRPr="0085284B">
        <w:t>describe how the anticipated outputs will contribute to meaningful advances in health outcomes, practice and/or policy for the priority population</w:t>
      </w:r>
    </w:p>
    <w:p w14:paraId="1C13B007" w14:textId="77777777" w:rsidR="00522C59" w:rsidRPr="00E45425" w:rsidRDefault="00522C59" w:rsidP="00320984">
      <w:pPr>
        <w:pStyle w:val="ListBullet"/>
      </w:pPr>
      <w:r w:rsidRPr="00E45425">
        <w:t>demonstrate how the proposed research focuses on interventions that will be acceptable (e.g. culturally appropriate) to the priority population</w:t>
      </w:r>
    </w:p>
    <w:p w14:paraId="3A54B7F6" w14:textId="77777777" w:rsidR="00522C59" w:rsidRPr="00E45425" w:rsidRDefault="00522C59" w:rsidP="00320984">
      <w:pPr>
        <w:pStyle w:val="ListBullet"/>
      </w:pPr>
      <w:r w:rsidRPr="00E45425">
        <w:t>demonstrate leadership by, and involvement of, the priority population in the project, and how their needs, views and values have informed its conceptualisation, development and planned implementation.</w:t>
      </w:r>
    </w:p>
    <w:p w14:paraId="7347C2F0" w14:textId="49CDEB2D" w:rsidR="004C61CB" w:rsidRPr="00320984" w:rsidRDefault="00522C59" w:rsidP="0085284B">
      <w:pPr>
        <w:pStyle w:val="Default"/>
        <w:spacing w:before="240" w:line="276" w:lineRule="auto"/>
        <w:rPr>
          <w:color w:val="auto"/>
          <w:sz w:val="20"/>
        </w:rPr>
      </w:pPr>
      <w:r w:rsidRPr="0085284B">
        <w:rPr>
          <w:color w:val="auto"/>
          <w:sz w:val="20"/>
        </w:rPr>
        <w:lastRenderedPageBreak/>
        <w:t xml:space="preserve">Further instructions are in section </w:t>
      </w:r>
      <w:r w:rsidR="00FD0899">
        <w:rPr>
          <w:iCs/>
          <w:color w:val="auto"/>
          <w:sz w:val="20"/>
          <w:szCs w:val="20"/>
        </w:rPr>
        <w:t>7</w:t>
      </w:r>
      <w:r w:rsidRPr="0085284B">
        <w:rPr>
          <w:color w:val="auto"/>
          <w:sz w:val="20"/>
        </w:rPr>
        <w:t>.1</w:t>
      </w:r>
    </w:p>
    <w:p w14:paraId="428CF1AC" w14:textId="7BC404BF" w:rsidR="00B84EA1" w:rsidRPr="00795B67" w:rsidRDefault="000A7180" w:rsidP="00320984">
      <w:pPr>
        <w:pStyle w:val="Heading3"/>
        <w:ind w:left="567" w:hanging="567"/>
      </w:pPr>
      <w:bookmarkStart w:id="182" w:name="_Toc20839293"/>
      <w:bookmarkStart w:id="183" w:name="_Toc22546451"/>
      <w:bookmarkStart w:id="184" w:name="_Toc22546452"/>
      <w:bookmarkStart w:id="185" w:name="_Toc22546453"/>
      <w:bookmarkStart w:id="186" w:name="_Toc22546454"/>
      <w:bookmarkStart w:id="187" w:name="_Toc20839295"/>
      <w:bookmarkStart w:id="188" w:name="_Toc20839298"/>
      <w:bookmarkStart w:id="189" w:name="_Toc20839299"/>
      <w:bookmarkStart w:id="190" w:name="_Toc149225651"/>
      <w:bookmarkStart w:id="191" w:name="_Toc219114263"/>
      <w:bookmarkStart w:id="192" w:name="_Toc221868546"/>
      <w:bookmarkStart w:id="193" w:name="_Toc181954017"/>
      <w:bookmarkStart w:id="194" w:name="_Toc187762946"/>
      <w:bookmarkStart w:id="195" w:name="_Toc113533168"/>
      <w:bookmarkStart w:id="196" w:name="_Toc496536669"/>
      <w:bookmarkStart w:id="197" w:name="_Toc531277496"/>
      <w:bookmarkStart w:id="198" w:name="_Toc955306"/>
      <w:bookmarkStart w:id="199" w:name="_Toc164844283"/>
      <w:bookmarkStart w:id="200" w:name="_Toc383003272"/>
      <w:bookmarkEnd w:id="137"/>
      <w:bookmarkEnd w:id="138"/>
      <w:bookmarkEnd w:id="160"/>
      <w:bookmarkEnd w:id="161"/>
      <w:bookmarkEnd w:id="162"/>
      <w:bookmarkEnd w:id="180"/>
      <w:bookmarkEnd w:id="181"/>
      <w:bookmarkEnd w:id="182"/>
      <w:bookmarkEnd w:id="183"/>
      <w:bookmarkEnd w:id="184"/>
      <w:bookmarkEnd w:id="185"/>
      <w:bookmarkEnd w:id="186"/>
      <w:bookmarkEnd w:id="187"/>
      <w:bookmarkEnd w:id="188"/>
      <w:bookmarkEnd w:id="189"/>
      <w:r>
        <w:t>A</w:t>
      </w:r>
      <w:r w:rsidR="00B84EA1" w:rsidRPr="00795B67">
        <w:t xml:space="preserve">ssessment </w:t>
      </w:r>
      <w:r>
        <w:t>C</w:t>
      </w:r>
      <w:r w:rsidR="00B84EA1" w:rsidRPr="00795B67">
        <w:t>riteri</w:t>
      </w:r>
      <w:r w:rsidR="007E5022">
        <w:t>on</w:t>
      </w:r>
      <w:r w:rsidR="00B84EA1" w:rsidRPr="00795B67">
        <w:t xml:space="preserve"> 2</w:t>
      </w:r>
      <w:r w:rsidR="00522C59">
        <w:t xml:space="preserve"> </w:t>
      </w:r>
      <w:r w:rsidR="00A851D3">
        <w:t xml:space="preserve">– Project </w:t>
      </w:r>
      <w:r w:rsidR="00A851D3" w:rsidRPr="0085284B">
        <w:t>Methodology</w:t>
      </w:r>
      <w:r w:rsidR="00B84EA1" w:rsidRPr="0085284B">
        <w:t xml:space="preserve"> (</w:t>
      </w:r>
      <w:r w:rsidR="00A851D3" w:rsidRPr="0085284B">
        <w:t xml:space="preserve">30% </w:t>
      </w:r>
      <w:r w:rsidR="00A851D3" w:rsidRPr="00A851D3">
        <w:rPr>
          <w:iCs/>
        </w:rPr>
        <w:t>weighting)</w:t>
      </w:r>
      <w:bookmarkEnd w:id="190"/>
      <w:bookmarkEnd w:id="191"/>
      <w:bookmarkEnd w:id="192"/>
      <w:r w:rsidR="00A851D3" w:rsidRPr="00A851D3">
        <w:rPr>
          <w:iCs/>
        </w:rPr>
        <w:t xml:space="preserve"> </w:t>
      </w:r>
      <w:bookmarkEnd w:id="193"/>
      <w:bookmarkEnd w:id="194"/>
    </w:p>
    <w:p w14:paraId="775C53A3" w14:textId="7929614A" w:rsidR="00093932" w:rsidRPr="0085284B" w:rsidRDefault="00093932" w:rsidP="0085284B">
      <w:pPr>
        <w:pStyle w:val="Default"/>
        <w:spacing w:before="240" w:line="276" w:lineRule="auto"/>
        <w:rPr>
          <w:color w:val="auto"/>
          <w:sz w:val="20"/>
        </w:rPr>
      </w:pPr>
      <w:bookmarkStart w:id="201" w:name="_Toc22914664"/>
      <w:bookmarkStart w:id="202" w:name="_Toc23330957"/>
      <w:bookmarkStart w:id="203" w:name="_Toc496536667"/>
      <w:bookmarkStart w:id="204" w:name="_Toc531277494"/>
      <w:bookmarkStart w:id="205" w:name="_Toc955304"/>
      <w:r w:rsidRPr="0085284B">
        <w:rPr>
          <w:color w:val="auto"/>
          <w:sz w:val="20"/>
        </w:rPr>
        <w:t>Project Methodology is a description of the design and conduct of the proposed research in the form of a project plan. The assessment of Project Methodology will consider the scientific quality and feasibility of the project plan and its ability to deliver on the project’s intended outcomes. Projects are expected to be original and build on (rather than duplicate) research that has already been undertaken.</w:t>
      </w:r>
    </w:p>
    <w:p w14:paraId="2C0183EF" w14:textId="77777777" w:rsidR="00093932" w:rsidRPr="0085284B" w:rsidRDefault="00093932" w:rsidP="00320984">
      <w:pPr>
        <w:pStyle w:val="Default"/>
        <w:spacing w:before="240" w:after="120"/>
        <w:rPr>
          <w:color w:val="auto"/>
          <w:sz w:val="20"/>
        </w:rPr>
      </w:pPr>
      <w:r w:rsidRPr="0085284B">
        <w:rPr>
          <w:color w:val="auto"/>
          <w:sz w:val="20"/>
        </w:rPr>
        <w:t>In your response to this criterion, you should ensure you clearly articulate:</w:t>
      </w:r>
    </w:p>
    <w:p w14:paraId="512F3B12" w14:textId="77777777" w:rsidR="00093932" w:rsidRPr="00E45425" w:rsidRDefault="00093932" w:rsidP="00320984">
      <w:pPr>
        <w:pStyle w:val="ListBullet"/>
      </w:pPr>
      <w:r w:rsidRPr="00E45425">
        <w:t>the research question and the proposed approach for addressing it, including (as appropriate) tools and techniques, participants (e.g. diversity of participants), interventions, controls, statistical approaches, and strategies for data collection and use</w:t>
      </w:r>
    </w:p>
    <w:p w14:paraId="1BF9F3D0" w14:textId="77777777" w:rsidR="00093932" w:rsidRPr="00E45425" w:rsidRDefault="00093932" w:rsidP="00320984">
      <w:pPr>
        <w:pStyle w:val="ListBullet"/>
      </w:pPr>
      <w:r w:rsidRPr="00E45425">
        <w:t>how consumers will be involved in the proposed research, including their contributions throughout the life of the project</w:t>
      </w:r>
    </w:p>
    <w:p w14:paraId="5F0B36F8" w14:textId="77777777" w:rsidR="00093932" w:rsidRPr="00E45425" w:rsidRDefault="00093932" w:rsidP="00320984">
      <w:pPr>
        <w:pStyle w:val="ListBullet"/>
      </w:pPr>
      <w:r w:rsidRPr="00E45425">
        <w:t>arrangements for project governance and oversight to support its successful delivery.</w:t>
      </w:r>
    </w:p>
    <w:p w14:paraId="4C48C214" w14:textId="77777777" w:rsidR="00093932" w:rsidRPr="005325CF" w:rsidRDefault="00093932" w:rsidP="00320984">
      <w:pPr>
        <w:pStyle w:val="ListBullet"/>
      </w:pPr>
      <w:r w:rsidRPr="00E45425">
        <w:t xml:space="preserve">appropriate milestones, </w:t>
      </w:r>
      <w:r w:rsidRPr="005325CF">
        <w:t>performance indicators and timeframes.</w:t>
      </w:r>
    </w:p>
    <w:p w14:paraId="1E4A4805" w14:textId="77777777" w:rsidR="00093932" w:rsidRPr="00774619" w:rsidRDefault="00093932" w:rsidP="0085284B">
      <w:pPr>
        <w:rPr>
          <w:rFonts w:cs="Arial"/>
          <w:iCs w:val="0"/>
          <w:szCs w:val="20"/>
        </w:rPr>
      </w:pPr>
      <w:r w:rsidRPr="0085284B">
        <w:t xml:space="preserve">In addition, </w:t>
      </w:r>
      <w:r w:rsidRPr="005325CF">
        <w:t xml:space="preserve">applications </w:t>
      </w:r>
      <w:r w:rsidRPr="0085284B">
        <w:t xml:space="preserve">that specifically </w:t>
      </w:r>
      <w:r w:rsidRPr="005325CF">
        <w:t>focus</w:t>
      </w:r>
      <w:r w:rsidRPr="0085284B">
        <w:t xml:space="preserve"> on the</w:t>
      </w:r>
      <w:r w:rsidRPr="0085284B">
        <w:rPr>
          <w:rFonts w:eastAsiaTheme="minorHAnsi"/>
        </w:rPr>
        <w:t xml:space="preserve"> health of priority populations should also articulate how the proposed methodology includes strong and meaningful leadership and involvement of the priority population, including its people</w:t>
      </w:r>
      <w:r w:rsidRPr="00774619">
        <w:rPr>
          <w:rFonts w:eastAsiaTheme="minorHAnsi" w:cstheme="minorBidi"/>
          <w:szCs w:val="20"/>
        </w:rPr>
        <w:t>, communities and organisations</w:t>
      </w:r>
      <w:r w:rsidRPr="00774619">
        <w:rPr>
          <w:rFonts w:cs="Arial"/>
          <w:szCs w:val="20"/>
        </w:rPr>
        <w:t>.</w:t>
      </w:r>
    </w:p>
    <w:p w14:paraId="22B9979F" w14:textId="77777777" w:rsidR="00093932" w:rsidRPr="0085284B" w:rsidRDefault="00093932" w:rsidP="00320984">
      <w:pPr>
        <w:pStyle w:val="Default"/>
        <w:spacing w:before="240" w:after="120" w:line="276" w:lineRule="auto"/>
        <w:rPr>
          <w:color w:val="auto"/>
          <w:sz w:val="20"/>
        </w:rPr>
      </w:pPr>
      <w:r w:rsidRPr="0085284B">
        <w:rPr>
          <w:color w:val="auto"/>
          <w:sz w:val="20"/>
        </w:rPr>
        <w:t>If your project plan includes the conduct of a clinical trial, your response should also:</w:t>
      </w:r>
    </w:p>
    <w:p w14:paraId="44FA8441" w14:textId="77777777" w:rsidR="00093932" w:rsidRPr="00E45425" w:rsidRDefault="00093932" w:rsidP="00320984">
      <w:pPr>
        <w:pStyle w:val="ListBullet"/>
      </w:pPr>
      <w:r w:rsidRPr="00E45425">
        <w:t>provide details of the trial design</w:t>
      </w:r>
    </w:p>
    <w:p w14:paraId="59B0951E" w14:textId="77777777" w:rsidR="00093932" w:rsidRPr="00E45425" w:rsidRDefault="00093932" w:rsidP="00320984">
      <w:pPr>
        <w:pStyle w:val="ListBullet"/>
      </w:pPr>
      <w:r w:rsidRPr="00E45425">
        <w:t>specify and justify recruitment targets (including targets for ensuring diversity, e.g. by gender) and sample sizes</w:t>
      </w:r>
    </w:p>
    <w:p w14:paraId="66558221" w14:textId="77777777" w:rsidR="00093932" w:rsidRPr="00E45425" w:rsidRDefault="00093932" w:rsidP="00320984">
      <w:pPr>
        <w:pStyle w:val="ListBullet"/>
      </w:pPr>
      <w:r w:rsidRPr="00E45425">
        <w:t>articulate how the clinical trial design will support advancement of robust clinical trial methodologies and/or protocols</w:t>
      </w:r>
    </w:p>
    <w:p w14:paraId="796E0AD8" w14:textId="77777777" w:rsidR="00093932" w:rsidRDefault="00093932" w:rsidP="00320984">
      <w:pPr>
        <w:pStyle w:val="ListBullet"/>
      </w:pPr>
      <w:r w:rsidRPr="00E45425">
        <w:t>describe how consumers have been involved in the trial design (e.g. its conception, protocol and schedule, participant information, consent forms or videos).</w:t>
      </w:r>
    </w:p>
    <w:p w14:paraId="39E50C60" w14:textId="2BA6241C" w:rsidR="008D18F4" w:rsidRDefault="004F54CF" w:rsidP="00320984">
      <w:pPr>
        <w:pStyle w:val="Heading3"/>
        <w:ind w:left="567" w:hanging="567"/>
        <w:rPr>
          <w:iCs/>
        </w:rPr>
      </w:pPr>
      <w:bookmarkStart w:id="206" w:name="_Toc149225652"/>
      <w:bookmarkStart w:id="207" w:name="_Toc219114264"/>
      <w:bookmarkStart w:id="208" w:name="_Toc221868547"/>
      <w:bookmarkStart w:id="209" w:name="_Toc187762951"/>
      <w:r>
        <w:t>A</w:t>
      </w:r>
      <w:r w:rsidR="00BD2580" w:rsidRPr="009E4C0B">
        <w:t xml:space="preserve">ssessment </w:t>
      </w:r>
      <w:r w:rsidR="000A7180">
        <w:t>C</w:t>
      </w:r>
      <w:r w:rsidR="00BD2580" w:rsidRPr="009E4C0B">
        <w:t>riteri</w:t>
      </w:r>
      <w:r w:rsidR="001B07CC">
        <w:t>on</w:t>
      </w:r>
      <w:r w:rsidR="00BD2580" w:rsidRPr="009E4C0B">
        <w:t xml:space="preserve"> </w:t>
      </w:r>
      <w:r w:rsidR="00BD2580">
        <w:t>3</w:t>
      </w:r>
      <w:r w:rsidR="00BD2580" w:rsidRPr="009E4C0B">
        <w:t xml:space="preserve"> </w:t>
      </w:r>
      <w:r w:rsidR="000A7180">
        <w:t xml:space="preserve">– </w:t>
      </w:r>
      <w:r w:rsidR="00EE5189" w:rsidRPr="00EE5189">
        <w:rPr>
          <w:iCs/>
        </w:rPr>
        <w:t xml:space="preserve">Capacity, </w:t>
      </w:r>
      <w:r w:rsidR="00CD5625">
        <w:rPr>
          <w:iCs/>
        </w:rPr>
        <w:t>C</w:t>
      </w:r>
      <w:r w:rsidR="00EE5189" w:rsidRPr="00EE5189">
        <w:rPr>
          <w:iCs/>
        </w:rPr>
        <w:t xml:space="preserve">apability and Resources to Deliver the Project </w:t>
      </w:r>
      <w:r w:rsidR="00EE5189" w:rsidRPr="0085284B">
        <w:t>(30</w:t>
      </w:r>
      <w:r w:rsidR="00EE5189" w:rsidRPr="00EE5189">
        <w:rPr>
          <w:iCs/>
        </w:rPr>
        <w:t>% weighting)</w:t>
      </w:r>
      <w:bookmarkEnd w:id="201"/>
      <w:bookmarkEnd w:id="202"/>
      <w:bookmarkEnd w:id="206"/>
      <w:bookmarkEnd w:id="207"/>
      <w:bookmarkEnd w:id="208"/>
    </w:p>
    <w:p w14:paraId="00441F10" w14:textId="3F0F5FF9" w:rsidR="008D18F4" w:rsidRPr="0040197D" w:rsidRDefault="008D18F4" w:rsidP="0085284B">
      <w:bookmarkStart w:id="210" w:name="_Toc22914665"/>
      <w:bookmarkStart w:id="211" w:name="_Toc23330958"/>
      <w:bookmarkEnd w:id="203"/>
      <w:bookmarkEnd w:id="204"/>
      <w:bookmarkEnd w:id="205"/>
      <w:r w:rsidRPr="006916A5">
        <w:t>Capacity, Capability and Resources is the relevant skills, knowledge, experience and resources the research team and any partners are contributing to the project. The assessment of Capacity, Capability and Resources will consider the overall composition of the research team, the contribution of individual researchers to the project, and the involvement of partners in the successful delivery of the project.</w:t>
      </w:r>
    </w:p>
    <w:p w14:paraId="50685FA9" w14:textId="77777777" w:rsidR="008D18F4" w:rsidRPr="00774619" w:rsidRDefault="008D18F4" w:rsidP="0085284B">
      <w:r w:rsidRPr="006916A5">
        <w:t xml:space="preserve">In your response to this criterion, you should ensure that you demonstrate: </w:t>
      </w:r>
    </w:p>
    <w:p w14:paraId="4F2AAEBC" w14:textId="77777777" w:rsidR="008D18F4" w:rsidRPr="00774619" w:rsidRDefault="008D18F4" w:rsidP="00320984">
      <w:pPr>
        <w:pStyle w:val="ListBullet"/>
      </w:pPr>
      <w:r w:rsidRPr="00774619">
        <w:t>the research team has an appropriate mix of skills (scientific, project management, etc) to undertake the proposed research</w:t>
      </w:r>
    </w:p>
    <w:p w14:paraId="62A1BD6C" w14:textId="77777777" w:rsidR="0010563E" w:rsidRPr="00E45425" w:rsidRDefault="008D18F4" w:rsidP="00320984">
      <w:pPr>
        <w:pStyle w:val="ListBullet"/>
      </w:pPr>
      <w:r w:rsidRPr="00E45425">
        <w:t>the research team includes individuals that bring diverse experiences and expertise (e.g. across disciplines, genders, cultures, lived experience relevant to the research question, career stages and research sectors)</w:t>
      </w:r>
    </w:p>
    <w:p w14:paraId="0FE0D958" w14:textId="560D988A" w:rsidR="008D18F4" w:rsidRPr="00E45425" w:rsidRDefault="008D18F4" w:rsidP="00320984">
      <w:pPr>
        <w:pStyle w:val="ListBullet"/>
      </w:pPr>
      <w:r w:rsidRPr="00E45425">
        <w:lastRenderedPageBreak/>
        <w:t>the research team has the skills, experience and capacity to involve and support consumers (including those with lived experience) in the proposed research, and ensure that this is done appropriately and effectively</w:t>
      </w:r>
    </w:p>
    <w:p w14:paraId="3FFEB3B9" w14:textId="77777777" w:rsidR="008D18F4" w:rsidRPr="00E45425" w:rsidRDefault="008D18F4" w:rsidP="00320984">
      <w:pPr>
        <w:pStyle w:val="ListBullet"/>
      </w:pPr>
      <w:r w:rsidRPr="00E45425">
        <w:t>the commitment of partners to the project and how any cash or in-kind contributions will support its successful delivery.</w:t>
      </w:r>
    </w:p>
    <w:p w14:paraId="2941A73C" w14:textId="77777777" w:rsidR="008D18F4" w:rsidRPr="0085284B" w:rsidRDefault="008D18F4" w:rsidP="0085284B">
      <w:r w:rsidRPr="0085284B">
        <w:t xml:space="preserve">In addition, </w:t>
      </w:r>
      <w:r w:rsidRPr="006916A5">
        <w:t xml:space="preserve">applications </w:t>
      </w:r>
      <w:r w:rsidRPr="0085284B">
        <w:t>that specifically focus on the health of priority populations should demonstrate that the research team includes leadership by the priority population, and that the research team has experience in delivering research that has positively impacted health policies and programs of relevance to the priority population.</w:t>
      </w:r>
    </w:p>
    <w:p w14:paraId="56B97945" w14:textId="1CC6CA55" w:rsidR="008D18F4" w:rsidRPr="0085284B" w:rsidRDefault="008D18F4" w:rsidP="0085284B">
      <w:r w:rsidRPr="00170F63">
        <w:t>Each Chief Investigator</w:t>
      </w:r>
      <w:r w:rsidRPr="0085284B">
        <w:t xml:space="preserve"> </w:t>
      </w:r>
      <w:r w:rsidRPr="00170F63">
        <w:t xml:space="preserve">should provide an example of how </w:t>
      </w:r>
      <w:r w:rsidR="00FD0899" w:rsidRPr="00170F63">
        <w:t xml:space="preserve">they have used their skills, knowledge and/or experience to contribute to meaningful advances in health outcomes, practice and/or policy relevant to the proposed </w:t>
      </w:r>
      <w:r w:rsidR="00FD0899" w:rsidRPr="00E909E7">
        <w:t>research. Applicants should note that Chief Investigators may choose, but are not required, to provide elements of academic track record (e.g. publications, grants held, conference invitations) as evidence of impact at their own discretion.</w:t>
      </w:r>
    </w:p>
    <w:p w14:paraId="078E0304" w14:textId="114CF32D" w:rsidR="00454C12" w:rsidRPr="0085284B" w:rsidRDefault="008D18F4" w:rsidP="0085284B">
      <w:r w:rsidRPr="006916A5">
        <w:t xml:space="preserve">Further instructions are in section </w:t>
      </w:r>
      <w:r w:rsidR="000D5A3F">
        <w:t>7</w:t>
      </w:r>
      <w:r w:rsidRPr="006916A5">
        <w:t>.1.</w:t>
      </w:r>
    </w:p>
    <w:p w14:paraId="24BBAD86" w14:textId="71753CC6" w:rsidR="004F54CF" w:rsidRDefault="004F54CF" w:rsidP="00320984">
      <w:pPr>
        <w:pStyle w:val="Heading3"/>
        <w:ind w:left="567" w:hanging="567"/>
        <w:rPr>
          <w:iCs/>
        </w:rPr>
      </w:pPr>
      <w:bookmarkStart w:id="212" w:name="_Toc149225653"/>
      <w:bookmarkStart w:id="213" w:name="_Toc219114265"/>
      <w:bookmarkStart w:id="214" w:name="_Toc221868548"/>
      <w:r w:rsidRPr="004F54CF">
        <w:rPr>
          <w:iCs/>
        </w:rPr>
        <w:t>Assessment Criterion 4 - Overall Value and Risk of the Project (non-weighted)</w:t>
      </w:r>
      <w:bookmarkEnd w:id="210"/>
      <w:bookmarkEnd w:id="211"/>
      <w:bookmarkEnd w:id="212"/>
      <w:bookmarkEnd w:id="213"/>
      <w:bookmarkEnd w:id="214"/>
    </w:p>
    <w:p w14:paraId="6A9C4118" w14:textId="4B44BB08" w:rsidR="00BB5F07" w:rsidRPr="00BB5F07" w:rsidRDefault="00BB5F07" w:rsidP="00E909E7">
      <w:r w:rsidRPr="00BB5F07">
        <w:t>Overall Value and Risk is the extent to which the project’s research outputs will meaningfully contribute to the objective/s and intended outcomes of the grant opportunity, the Initiative, and the MRFF more broadly. Your response to this criterion will consist of your Measures of Success statement, proposed budget, and risk management plan submitted with your application.</w:t>
      </w:r>
    </w:p>
    <w:p w14:paraId="077A242B" w14:textId="77777777" w:rsidR="00BB5F07" w:rsidRPr="00BB5F07" w:rsidRDefault="00BB5F07" w:rsidP="00E909E7">
      <w:r w:rsidRPr="00BB5F07">
        <w:t>The assessment of Overall Value and Risk will consider:</w:t>
      </w:r>
    </w:p>
    <w:p w14:paraId="73CA460E" w14:textId="77777777" w:rsidR="00BB5F07" w:rsidRPr="00BB5F07" w:rsidRDefault="00BB5F07" w:rsidP="00320984">
      <w:pPr>
        <w:pStyle w:val="ListBullet"/>
      </w:pPr>
      <w:r w:rsidRPr="00BB5F07">
        <w:t xml:space="preserve">the relative contribution of the outcomes or results you have identified in your Measures of Success statement to the intended outcomes of the grant opportunity, </w:t>
      </w:r>
      <w:bookmarkStart w:id="215" w:name="_Hlk113525124"/>
      <w:r w:rsidRPr="00BB5F07">
        <w:t xml:space="preserve">the goal and aims of the Initiative, and the MRFF </w:t>
      </w:r>
      <w:bookmarkEnd w:id="215"/>
    </w:p>
    <w:p w14:paraId="31EE8F62" w14:textId="77777777" w:rsidR="00BB5F07" w:rsidRPr="00BB5F07" w:rsidRDefault="00BB5F07" w:rsidP="00320984">
      <w:pPr>
        <w:pStyle w:val="ListBullet"/>
      </w:pPr>
      <w:r w:rsidRPr="00BB5F07">
        <w:t>the appropriateness of the requested budget (including the value and type of any cash or in-kind contributions) to support successful delivery of the project, including whether it is sufficiently detailed and justified and represents value with relevant money</w:t>
      </w:r>
    </w:p>
    <w:p w14:paraId="27FF65AA" w14:textId="7FD47BBB" w:rsidR="00BB5F07" w:rsidRPr="00BB5F07" w:rsidRDefault="00BB5F07" w:rsidP="00320984">
      <w:pPr>
        <w:pStyle w:val="ListBullet"/>
      </w:pPr>
      <w:r w:rsidRPr="0040197D">
        <w:t>the appropriateness of the risk management plan, including strategies for iden</w:t>
      </w:r>
      <w:r w:rsidRPr="00E909E7">
        <w:t>tifying, documenting, monitoring and reporting on key risks to the completion of the project</w:t>
      </w:r>
      <w:r w:rsidR="005B2C3B" w:rsidRPr="00E909E7">
        <w:t>, including any declared conflicts of interest relevant to the proposed research (see section 13.1)</w:t>
      </w:r>
      <w:r w:rsidR="00E909E7">
        <w:t>.</w:t>
      </w:r>
    </w:p>
    <w:p w14:paraId="0BEBF40B" w14:textId="07D11170" w:rsidR="00BB5F07" w:rsidRPr="00BB5F07" w:rsidRDefault="00BB5F07" w:rsidP="00E909E7">
      <w:r w:rsidRPr="005325CF">
        <w:rPr>
          <w:rFonts w:eastAsiaTheme="minorHAnsi" w:cstheme="minorBidi"/>
          <w:szCs w:val="20"/>
        </w:rPr>
        <w:t>Refer section</w:t>
      </w:r>
      <w:r w:rsidRPr="00BB5F07">
        <w:t xml:space="preserve"> </w:t>
      </w:r>
      <w:r w:rsidR="000D5A3F">
        <w:t>7</w:t>
      </w:r>
      <w:r w:rsidRPr="00BB5F07">
        <w:t>.1 and to the</w:t>
      </w:r>
      <w:r w:rsidRPr="00E909E7">
        <w:t xml:space="preserve"> </w:t>
      </w:r>
      <w:r w:rsidRPr="005325CF">
        <w:rPr>
          <w:i/>
          <w:iCs w:val="0"/>
        </w:rPr>
        <w:t xml:space="preserve">Rating </w:t>
      </w:r>
      <w:r w:rsidRPr="00E909E7">
        <w:rPr>
          <w:i/>
        </w:rPr>
        <w:t>Scale for Overall Value and Risk</w:t>
      </w:r>
      <w:r w:rsidRPr="00E909E7">
        <w:t xml:space="preserve"> for further </w:t>
      </w:r>
      <w:r w:rsidRPr="00BB5F07">
        <w:t xml:space="preserve">information. </w:t>
      </w:r>
    </w:p>
    <w:p w14:paraId="73378C1A" w14:textId="77777777" w:rsidR="003C1E54" w:rsidRDefault="003C1E54" w:rsidP="00E909E7">
      <w:pPr>
        <w:pStyle w:val="Heading3"/>
        <w:ind w:left="851"/>
      </w:pPr>
      <w:bookmarkStart w:id="216" w:name="_Toc187762956"/>
      <w:bookmarkStart w:id="217" w:name="_Toc149225654"/>
      <w:bookmarkStart w:id="218" w:name="_Toc219114266"/>
      <w:bookmarkStart w:id="219" w:name="_Toc221868549"/>
      <w:bookmarkEnd w:id="209"/>
      <w:r>
        <w:t>Consumer and community involvement</w:t>
      </w:r>
      <w:bookmarkEnd w:id="195"/>
      <w:bookmarkEnd w:id="216"/>
      <w:bookmarkEnd w:id="217"/>
      <w:bookmarkEnd w:id="218"/>
      <w:bookmarkEnd w:id="219"/>
      <w:r>
        <w:t xml:space="preserve"> </w:t>
      </w:r>
    </w:p>
    <w:p w14:paraId="3506C924" w14:textId="15BFD58C" w:rsidR="003C1E54" w:rsidRDefault="003C1E54" w:rsidP="00A55839">
      <w:pPr>
        <w:rPr>
          <w:rFonts w:cstheme="minorHAnsi"/>
        </w:rPr>
      </w:pPr>
      <w:r>
        <w:rPr>
          <w:rFonts w:cstheme="minorHAnsi"/>
        </w:rPr>
        <w:t xml:space="preserve">The Statement on Consumer and Community Involvement in Health and Medical Research (the Statement) has been developed </w:t>
      </w:r>
      <w:r w:rsidRPr="00A55839">
        <w:t>because</w:t>
      </w:r>
      <w:r>
        <w:rPr>
          <w:rFonts w:cstheme="minorHAnsi"/>
        </w:rPr>
        <w:t xml:space="preserve"> of the important contribution consumers make to health and medical research. The Statement’s purpose is to guide research institutions, researchers, consumers and community members in the active involvement of consumers and community members in all aspects of health and medical research. NHMRC and the Consumers Health Forum of Australia Ltd worked in partnership with consumers and researchers to develop the Statement. Further information on the Statement is available on </w:t>
      </w:r>
      <w:hyperlink r:id="rId33" w:history="1">
        <w:r w:rsidR="005B2C3B">
          <w:rPr>
            <w:rStyle w:val="Hyperlink"/>
            <w:rFonts w:cstheme="minorHAnsi"/>
          </w:rPr>
          <w:t>NHMRC’s website</w:t>
        </w:r>
      </w:hyperlink>
      <w:r w:rsidR="005B2C3B">
        <w:t>.</w:t>
      </w:r>
    </w:p>
    <w:p w14:paraId="3A423E33" w14:textId="1AC67F44" w:rsidR="003C1E54" w:rsidRDefault="003C1E54" w:rsidP="00A55839">
      <w:pPr>
        <w:rPr>
          <w:rFonts w:cstheme="minorHAnsi"/>
        </w:rPr>
      </w:pPr>
      <w:r>
        <w:rPr>
          <w:rFonts w:cstheme="minorHAnsi"/>
        </w:rPr>
        <w:lastRenderedPageBreak/>
        <w:t xml:space="preserve">Researchers are actively encouraged to involve consumers at all stages and levels of their proposed research, </w:t>
      </w:r>
      <w:r w:rsidRPr="00A55839">
        <w:t>including</w:t>
      </w:r>
      <w:r>
        <w:rPr>
          <w:rFonts w:cstheme="minorHAnsi"/>
        </w:rPr>
        <w:t xml:space="preserve"> in defining the research question and through the life of the proposed research and its translation</w:t>
      </w:r>
      <w:r w:rsidR="00A55839">
        <w:rPr>
          <w:rFonts w:cstheme="minorHAnsi"/>
        </w:rPr>
        <w:t>.</w:t>
      </w:r>
    </w:p>
    <w:p w14:paraId="7691B095" w14:textId="198FC52A" w:rsidR="00D317CF" w:rsidRPr="00E909E7" w:rsidRDefault="00635B51" w:rsidP="00320984">
      <w:pPr>
        <w:pStyle w:val="Heading3"/>
        <w:ind w:left="567" w:hanging="567"/>
      </w:pPr>
      <w:bookmarkStart w:id="220" w:name="_Toc187762957"/>
      <w:bookmarkStart w:id="221" w:name="_Toc219114267"/>
      <w:bookmarkStart w:id="222" w:name="_Toc221868550"/>
      <w:r w:rsidRPr="00E909E7">
        <w:t>Consideration of Sex, Gender, Variations of Sex Characteristics and Sexual Orienta</w:t>
      </w:r>
      <w:r w:rsidR="00E771A3" w:rsidRPr="00E909E7">
        <w:t>t</w:t>
      </w:r>
      <w:r w:rsidRPr="00E909E7">
        <w:t>ion</w:t>
      </w:r>
      <w:bookmarkEnd w:id="220"/>
      <w:bookmarkEnd w:id="221"/>
      <w:bookmarkEnd w:id="222"/>
      <w:r w:rsidRPr="00E909E7">
        <w:t xml:space="preserve"> </w:t>
      </w:r>
    </w:p>
    <w:p w14:paraId="676EE70C" w14:textId="39E1E26D" w:rsidR="00443D57" w:rsidRPr="00E909E7" w:rsidRDefault="00443D57" w:rsidP="00443D57">
      <w:r w:rsidRPr="00E909E7">
        <w:t xml:space="preserve">The </w:t>
      </w:r>
      <w:hyperlink r:id="rId34" w:history="1">
        <w:r w:rsidR="00E771A3" w:rsidRPr="00E909E7">
          <w:rPr>
            <w:rStyle w:val="Hyperlink"/>
            <w:rFonts w:cstheme="minorHAnsi"/>
            <w:szCs w:val="20"/>
          </w:rPr>
          <w:t xml:space="preserve">Statement on Sex, Gender, Variations of Sex Characteristics </w:t>
        </w:r>
        <w:r w:rsidR="00E771A3" w:rsidRPr="00E909E7">
          <w:rPr>
            <w:rStyle w:val="Hyperlink"/>
          </w:rPr>
          <w:t>and Sexual Orientation in Health and Medical Research</w:t>
        </w:r>
      </w:hyperlink>
      <w:r w:rsidR="00E771A3" w:rsidRPr="00E909E7">
        <w:rPr>
          <w:rFonts w:asciiTheme="minorHAnsi" w:hAnsiTheme="minorHAnsi" w:cstheme="minorHAnsi"/>
          <w:szCs w:val="20"/>
        </w:rPr>
        <w:t xml:space="preserve"> </w:t>
      </w:r>
      <w:r w:rsidRPr="00E909E7">
        <w:t>(the Statement) has been developed to improve health outcomes for all people in Australia by ensuring the evidence base that informs our health care system considers sex, gender, variations of sex characteristics and sexual orientation.</w:t>
      </w:r>
    </w:p>
    <w:p w14:paraId="24A2B025" w14:textId="70FBA336" w:rsidR="00443D57" w:rsidRPr="00E909E7" w:rsidRDefault="00443D57" w:rsidP="00443D57">
      <w:r w:rsidRPr="00E909E7">
        <w:t>The Statement provides a guide for researchers and their supporting stakeholders to consider these variables at all stages of their research project, where applicable. The Department of Health</w:t>
      </w:r>
      <w:r w:rsidR="00A10C08" w:rsidRPr="00E909E7">
        <w:t>, Disability</w:t>
      </w:r>
      <w:r w:rsidRPr="00E909E7">
        <w:t xml:space="preserve"> and Age</w:t>
      </w:r>
      <w:r w:rsidR="00A10C08" w:rsidRPr="00E909E7">
        <w:t>ing</w:t>
      </w:r>
      <w:r w:rsidRPr="00E909E7">
        <w:t xml:space="preserve">, responsible for implementation of the </w:t>
      </w:r>
      <w:r w:rsidR="00E771A3" w:rsidRPr="00E909E7">
        <w:t>MRFF</w:t>
      </w:r>
      <w:r w:rsidRPr="00E909E7">
        <w:t>, and the NHMRC, developed the Statement in partnership with stakeholders, including researchers, consumers, and advocacy groups with experience and expertise in consideration of sex, gender, variations of sex characteristics and sexual</w:t>
      </w:r>
      <w:r w:rsidRPr="00E909E7">
        <w:rPr>
          <w:i/>
        </w:rPr>
        <w:t xml:space="preserve"> </w:t>
      </w:r>
      <w:r w:rsidRPr="00E909E7">
        <w:t>orientation in health and medical research.</w:t>
      </w:r>
    </w:p>
    <w:p w14:paraId="104C4DCA" w14:textId="5A4BDDB8" w:rsidR="00443D57" w:rsidRPr="00E909E7" w:rsidRDefault="00443D57" w:rsidP="00443D57">
      <w:r w:rsidRPr="00E909E7">
        <w:t>All applicants for MRFF funding are strongly encouraged to:</w:t>
      </w:r>
    </w:p>
    <w:p w14:paraId="5A5109C2" w14:textId="187A31EF" w:rsidR="00443D57" w:rsidRPr="00E909E7" w:rsidRDefault="00443D57" w:rsidP="00320984">
      <w:pPr>
        <w:pStyle w:val="ListBullet"/>
      </w:pPr>
      <w:r w:rsidRPr="00E909E7">
        <w:t>consider sex, gender, variations of sex characteristics and sexual orientation at all stages of every research project</w:t>
      </w:r>
    </w:p>
    <w:p w14:paraId="71F04D56" w14:textId="0AF5B790" w:rsidR="00443D57" w:rsidRPr="00E909E7" w:rsidRDefault="00443D57" w:rsidP="00320984">
      <w:pPr>
        <w:pStyle w:val="ListBullet"/>
      </w:pPr>
      <w:r w:rsidRPr="00E909E7">
        <w:t xml:space="preserve">use consistent definitions and classifications according to the Australian Bureau of Statistics’ </w:t>
      </w:r>
      <w:hyperlink r:id="rId35" w:tgtFrame="_blank" w:history="1">
        <w:r w:rsidRPr="00320984">
          <w:rPr>
            <w:rStyle w:val="Hyperlink"/>
            <w:rFonts w:eastAsia="MS Mincho"/>
            <w:i/>
          </w:rPr>
          <w:t>Standard for Sex, Gender, Variations of Sex Characteristics and Sexual Orientation</w:t>
        </w:r>
      </w:hyperlink>
      <w:r w:rsidRPr="00320984">
        <w:rPr>
          <w:i/>
        </w:rPr>
        <w:t>.</w:t>
      </w:r>
    </w:p>
    <w:p w14:paraId="157863C9" w14:textId="3C9193F6" w:rsidR="00443D57" w:rsidRPr="00443D57" w:rsidRDefault="00443D57" w:rsidP="00A55839">
      <w:r w:rsidRPr="00E909E7">
        <w:t xml:space="preserve">The Statement provides prompts by research life-cycle stage from question setting and design through to conduct, analysis, reporting and translation and implementation. Further information and supporting resources are available on the </w:t>
      </w:r>
      <w:hyperlink r:id="rId36" w:history="1">
        <w:r w:rsidRPr="00E909E7">
          <w:rPr>
            <w:rStyle w:val="Hyperlink"/>
            <w:rFonts w:eastAsia="MS Mincho"/>
          </w:rPr>
          <w:t>Department of Health</w:t>
        </w:r>
        <w:r w:rsidR="00A10C08" w:rsidRPr="00E909E7">
          <w:rPr>
            <w:rStyle w:val="Hyperlink"/>
            <w:rFonts w:eastAsia="MS Mincho"/>
          </w:rPr>
          <w:t xml:space="preserve">, Disability </w:t>
        </w:r>
        <w:r w:rsidRPr="00E909E7">
          <w:rPr>
            <w:rStyle w:val="Hyperlink"/>
            <w:rFonts w:eastAsia="MS Mincho"/>
          </w:rPr>
          <w:t>and Age</w:t>
        </w:r>
        <w:r w:rsidR="00A10C08" w:rsidRPr="00E909E7">
          <w:rPr>
            <w:rStyle w:val="Hyperlink"/>
            <w:rFonts w:eastAsia="MS Mincho"/>
          </w:rPr>
          <w:t xml:space="preserve">ing </w:t>
        </w:r>
        <w:r w:rsidRPr="00E909E7">
          <w:rPr>
            <w:rStyle w:val="Hyperlink"/>
            <w:rFonts w:eastAsia="MS Mincho"/>
          </w:rPr>
          <w:t>webpage on the Statement on Sex, Gender, Variations of Sex Characteristics and Sexual Orientation in Health and Medical Research</w:t>
        </w:r>
      </w:hyperlink>
      <w:r w:rsidRPr="00E909E7">
        <w:t>.</w:t>
      </w:r>
      <w:r>
        <w:t xml:space="preserve"> </w:t>
      </w:r>
    </w:p>
    <w:p w14:paraId="43D92D6F" w14:textId="77777777" w:rsidR="00A71134" w:rsidRPr="00F77C1C" w:rsidRDefault="00A71134" w:rsidP="00210E12">
      <w:pPr>
        <w:pStyle w:val="Heading2"/>
      </w:pPr>
      <w:bookmarkStart w:id="223" w:name="_Toc149225655"/>
      <w:bookmarkStart w:id="224" w:name="_Toc219114268"/>
      <w:bookmarkStart w:id="225" w:name="_Toc221868551"/>
      <w:r>
        <w:t>How to apply</w:t>
      </w:r>
      <w:bookmarkEnd w:id="196"/>
      <w:bookmarkEnd w:id="197"/>
      <w:bookmarkEnd w:id="198"/>
      <w:bookmarkEnd w:id="223"/>
      <w:bookmarkEnd w:id="224"/>
      <w:bookmarkEnd w:id="225"/>
    </w:p>
    <w:p w14:paraId="7DB0D216" w14:textId="33157F26" w:rsidR="00A71134" w:rsidRPr="00E162FF" w:rsidRDefault="00A71134" w:rsidP="00A71134">
      <w:r>
        <w:t>Before applying</w:t>
      </w:r>
      <w:r w:rsidR="001004A2">
        <w:t>,</w:t>
      </w:r>
      <w:r>
        <w:t xml:space="preserve"> you should read and </w:t>
      </w:r>
      <w:r w:rsidR="007279B3">
        <w:t>understand these guidelines,</w:t>
      </w:r>
      <w:r>
        <w:t xml:space="preserve"> the </w:t>
      </w:r>
      <w:r w:rsidR="007279B3" w:rsidRPr="00E909E7">
        <w:t xml:space="preserve">sample </w:t>
      </w:r>
      <w:hyperlink r:id="rId37" w:anchor="key-documents" w:history="1">
        <w:r w:rsidRPr="00515290">
          <w:rPr>
            <w:rStyle w:val="Hyperlink"/>
          </w:rPr>
          <w:t>application form</w:t>
        </w:r>
      </w:hyperlink>
      <w:r w:rsidR="00535C7E" w:rsidRPr="00E909E7">
        <w:t xml:space="preserve"> </w:t>
      </w:r>
      <w:r>
        <w:t xml:space="preserve">and the </w:t>
      </w:r>
      <w:r w:rsidR="00F27C1B" w:rsidRPr="00E909E7">
        <w:t xml:space="preserve">sample </w:t>
      </w:r>
      <w:hyperlink r:id="rId38" w:anchor="key-documents" w:history="1">
        <w:r w:rsidRPr="00515290">
          <w:rPr>
            <w:rStyle w:val="Hyperlink"/>
          </w:rPr>
          <w:t>grant agreement</w:t>
        </w:r>
      </w:hyperlink>
      <w:r w:rsidR="00596607" w:rsidRPr="00E909E7">
        <w:t xml:space="preserve"> </w:t>
      </w:r>
      <w:r w:rsidR="00596607">
        <w:t xml:space="preserve">published on </w:t>
      </w:r>
      <w:r w:rsidRPr="00925B33">
        <w:t>business.gov.au</w:t>
      </w:r>
      <w:r w:rsidR="005624ED">
        <w:t xml:space="preserve"> and </w:t>
      </w:r>
      <w:hyperlink r:id="rId39" w:history="1">
        <w:r w:rsidR="005624ED" w:rsidRPr="003C477F">
          <w:rPr>
            <w:rStyle w:val="Hyperlink"/>
          </w:rPr>
          <w:t>GrantConnect</w:t>
        </w:r>
      </w:hyperlink>
      <w:r w:rsidRPr="00E162FF">
        <w:t>.</w:t>
      </w:r>
    </w:p>
    <w:p w14:paraId="0378A33C" w14:textId="77777777" w:rsidR="00247D27" w:rsidRPr="00B72EE8" w:rsidRDefault="00A71134" w:rsidP="00247D27">
      <w:r>
        <w:t xml:space="preserve">You can only </w:t>
      </w:r>
      <w:proofErr w:type="gramStart"/>
      <w:r>
        <w:t>submit an application</w:t>
      </w:r>
      <w:proofErr w:type="gramEnd"/>
      <w:r>
        <w:t xml:space="preserve"> during a</w:t>
      </w:r>
      <w:r w:rsidRPr="00E162FF">
        <w:t xml:space="preserve"> funding round</w:t>
      </w:r>
      <w:r w:rsidR="00C65E74">
        <w:t>.</w:t>
      </w:r>
    </w:p>
    <w:p w14:paraId="461AF768" w14:textId="77777777" w:rsidR="00A71134" w:rsidRDefault="00B20351" w:rsidP="00760D2E">
      <w:pPr>
        <w:keepNext/>
        <w:spacing w:after="80"/>
      </w:pPr>
      <w:r>
        <w:t>To apply, you must</w:t>
      </w:r>
      <w:r w:rsidR="00B6306B">
        <w:t>:</w:t>
      </w:r>
    </w:p>
    <w:p w14:paraId="13923CFB" w14:textId="7B701F84" w:rsidR="00A71134" w:rsidRPr="00B95DB6" w:rsidRDefault="00A71134" w:rsidP="00320984">
      <w:pPr>
        <w:pStyle w:val="ListBullet"/>
      </w:pPr>
      <w:r w:rsidRPr="00B95DB6">
        <w:t xml:space="preserve">complete the online </w:t>
      </w:r>
      <w:r w:rsidR="00BE18C7">
        <w:t>application form on</w:t>
      </w:r>
      <w:r w:rsidR="001475D6" w:rsidRPr="00B95DB6">
        <w:t xml:space="preserve"> </w:t>
      </w:r>
      <w:r w:rsidRPr="00B95DB6">
        <w:t>business.gov.au</w:t>
      </w:r>
    </w:p>
    <w:p w14:paraId="6C3A27BF" w14:textId="77777777" w:rsidR="00A71134" w:rsidRPr="00B95DB6" w:rsidRDefault="00A71134" w:rsidP="00320984">
      <w:pPr>
        <w:pStyle w:val="ListBullet"/>
      </w:pPr>
      <w:r w:rsidRPr="00B95DB6">
        <w:t xml:space="preserve">provide all the information </w:t>
      </w:r>
      <w:r w:rsidR="00A50607" w:rsidRPr="00B95DB6">
        <w:t>requested</w:t>
      </w:r>
      <w:r w:rsidRPr="00B95DB6">
        <w:t xml:space="preserve"> </w:t>
      </w:r>
    </w:p>
    <w:p w14:paraId="0E13BDEE" w14:textId="0345A7D9" w:rsidR="00A71134" w:rsidRPr="00B95DB6" w:rsidRDefault="00A71134" w:rsidP="00320984">
      <w:pPr>
        <w:pStyle w:val="ListBullet"/>
      </w:pPr>
      <w:r w:rsidRPr="00B95DB6">
        <w:t xml:space="preserve">address all eligibility </w:t>
      </w:r>
      <w:r w:rsidR="000D5A3F">
        <w:t xml:space="preserve">and </w:t>
      </w:r>
      <w:r w:rsidR="001475D6" w:rsidRPr="00B95DB6">
        <w:t>assessment</w:t>
      </w:r>
      <w:r w:rsidRPr="00B95DB6">
        <w:t xml:space="preserve"> criteria </w:t>
      </w:r>
    </w:p>
    <w:p w14:paraId="266A0A89" w14:textId="4C0D083A" w:rsidR="00A71134" w:rsidRPr="00B95DB6" w:rsidRDefault="00387369" w:rsidP="00320984">
      <w:pPr>
        <w:pStyle w:val="ListBullet"/>
      </w:pPr>
      <w:r w:rsidRPr="00B95DB6">
        <w:t xml:space="preserve">include all </w:t>
      </w:r>
      <w:r w:rsidR="00A50607" w:rsidRPr="00B95DB6">
        <w:t xml:space="preserve">necessary </w:t>
      </w:r>
      <w:r w:rsidR="00A71134" w:rsidRPr="00B95DB6">
        <w:t>attachments</w:t>
      </w:r>
      <w:r w:rsidR="00A55839" w:rsidRPr="00B95DB6">
        <w:t>.</w:t>
      </w:r>
    </w:p>
    <w:p w14:paraId="4D22F0A7" w14:textId="77777777" w:rsidR="00A71134" w:rsidRDefault="00C67E20" w:rsidP="00A71134">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50770A10" w14:textId="77777777" w:rsidR="00A71134" w:rsidRDefault="00A71134" w:rsidP="00A71134">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w:t>
      </w:r>
      <w:proofErr w:type="spellStart"/>
      <w:r w:rsidR="003D521B">
        <w:t>Cth</w:t>
      </w:r>
      <w:proofErr w:type="spellEnd"/>
      <w:r w:rsidR="003D521B">
        <w:t xml:space="preserve">). </w:t>
      </w:r>
      <w:r w:rsidR="00E22834">
        <w:t xml:space="preserve">If we consider that you have provided </w:t>
      </w:r>
      <w:r>
        <w:t xml:space="preserve">false or misleading </w:t>
      </w:r>
      <w:proofErr w:type="gramStart"/>
      <w:r>
        <w:t>information</w:t>
      </w:r>
      <w:proofErr w:type="gramEnd"/>
      <w:r>
        <w:t xml:space="preserve">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01C9E806" w14:textId="77777777" w:rsidR="00A71134" w:rsidRDefault="00A71134" w:rsidP="00A71134">
      <w:r>
        <w:lastRenderedPageBreak/>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39D6EA59" w14:textId="77777777" w:rsidR="00A71134" w:rsidRDefault="00A71134" w:rsidP="00A71134">
      <w:r w:rsidRPr="00DF637B">
        <w:t xml:space="preserve">If you </w:t>
      </w:r>
      <w:r>
        <w:t>need</w:t>
      </w:r>
      <w:r w:rsidRPr="00DF637B">
        <w:t xml:space="preserve"> further guidance around the application process</w:t>
      </w:r>
      <w:r w:rsidR="009049DE" w:rsidRPr="005A61FE">
        <w:t>,</w:t>
      </w:r>
      <w:r w:rsidRPr="00DF637B">
        <w:t xml:space="preserve"> or if you are unable to submit </w:t>
      </w:r>
      <w:r>
        <w:t xml:space="preserve">an application </w:t>
      </w:r>
      <w:r w:rsidRPr="00DF637B">
        <w:t>online</w:t>
      </w:r>
      <w:r w:rsidR="009049DE" w:rsidRPr="005A61FE">
        <w:t>,</w:t>
      </w:r>
      <w:r w:rsidRPr="00DF637B">
        <w:t xml:space="preserve"> </w:t>
      </w:r>
      <w:hyperlink r:id="rId40"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04E92CB5" w14:textId="77777777" w:rsidR="00A71134" w:rsidRDefault="00A71134" w:rsidP="00320984">
      <w:pPr>
        <w:pStyle w:val="Heading3"/>
        <w:ind w:left="567" w:hanging="567"/>
      </w:pPr>
      <w:bookmarkStart w:id="226" w:name="_Toc496536670"/>
      <w:bookmarkStart w:id="227" w:name="_Toc531277497"/>
      <w:bookmarkStart w:id="228" w:name="_Toc955307"/>
      <w:bookmarkStart w:id="229" w:name="_Toc149225656"/>
      <w:bookmarkStart w:id="230" w:name="_Toc219114269"/>
      <w:bookmarkStart w:id="231" w:name="_Toc221868552"/>
      <w:r>
        <w:t>Attachments to the application</w:t>
      </w:r>
      <w:bookmarkEnd w:id="226"/>
      <w:bookmarkEnd w:id="227"/>
      <w:bookmarkEnd w:id="228"/>
      <w:bookmarkEnd w:id="229"/>
      <w:bookmarkEnd w:id="230"/>
      <w:bookmarkEnd w:id="231"/>
    </w:p>
    <w:p w14:paraId="0064D41B" w14:textId="77777777" w:rsidR="00A71134" w:rsidRDefault="009049DE" w:rsidP="00760D2E">
      <w:pPr>
        <w:spacing w:after="80"/>
      </w:pPr>
      <w:r w:rsidRPr="005A61FE">
        <w:t>Provide</w:t>
      </w:r>
      <w:r w:rsidR="00387369">
        <w:t xml:space="preserve"> t</w:t>
      </w:r>
      <w:r w:rsidR="00A71134">
        <w:t>he following documents with your application</w:t>
      </w:r>
      <w:r w:rsidR="00825941">
        <w:t>:</w:t>
      </w:r>
    </w:p>
    <w:p w14:paraId="3729B3B3" w14:textId="0F1B07F4" w:rsidR="00A71134" w:rsidRDefault="00244778" w:rsidP="00320984">
      <w:pPr>
        <w:pStyle w:val="ListBullet"/>
      </w:pPr>
      <w:r>
        <w:t xml:space="preserve">a detailed </w:t>
      </w:r>
      <w:r w:rsidR="00A71134">
        <w:t>project plan</w:t>
      </w:r>
      <w:r w:rsidR="00F00DAE">
        <w:t>,</w:t>
      </w:r>
      <w:r w:rsidR="00171136">
        <w:t xml:space="preserve"> </w:t>
      </w:r>
      <w:r w:rsidR="00F00DAE">
        <w:t xml:space="preserve">including your project methodology and a project feasibility analysis </w:t>
      </w:r>
      <w:r w:rsidR="00171136">
        <w:t xml:space="preserve">(maximum </w:t>
      </w:r>
      <w:r w:rsidR="00F140FE">
        <w:t xml:space="preserve">12 </w:t>
      </w:r>
      <w:r w:rsidR="00171136">
        <w:t xml:space="preserve">pages excluding </w:t>
      </w:r>
      <w:r w:rsidR="00F05290">
        <w:t>appendices</w:t>
      </w:r>
      <w:r w:rsidR="00171136">
        <w:t>)</w:t>
      </w:r>
    </w:p>
    <w:p w14:paraId="53B931EE" w14:textId="2728AAE1" w:rsidR="00EC2C51" w:rsidRPr="004774F1" w:rsidRDefault="00EC2C51" w:rsidP="00320984">
      <w:pPr>
        <w:pStyle w:val="ListBullet"/>
      </w:pPr>
      <w:r w:rsidRPr="004774F1">
        <w:t>a list of all chief investigators</w:t>
      </w:r>
      <w:r>
        <w:t xml:space="preserve"> </w:t>
      </w:r>
      <w:r w:rsidR="00A55839">
        <w:t xml:space="preserve">using the template on </w:t>
      </w:r>
      <w:r w:rsidR="00A55839" w:rsidRPr="000D5A3F">
        <w:t>business.gov.au</w:t>
      </w:r>
      <w:r w:rsidR="00A55839">
        <w:t xml:space="preserve"> </w:t>
      </w:r>
      <w:r>
        <w:t>who have shared authority and responsibility for leading and directing</w:t>
      </w:r>
      <w:r w:rsidRPr="004774F1">
        <w:t xml:space="preserve"> the design, co</w:t>
      </w:r>
      <w:r>
        <w:t>nduct</w:t>
      </w:r>
      <w:r w:rsidRPr="004774F1">
        <w:t xml:space="preserve"> and reporting of the proposed </w:t>
      </w:r>
      <w:r>
        <w:t>project</w:t>
      </w:r>
      <w:r w:rsidRPr="004774F1">
        <w:t xml:space="preserve"> outlined in this application </w:t>
      </w:r>
      <w:r>
        <w:t xml:space="preserve">including </w:t>
      </w:r>
      <w:r w:rsidR="00795B67">
        <w:t xml:space="preserve">and </w:t>
      </w:r>
      <w:r>
        <w:t>the</w:t>
      </w:r>
      <w:r w:rsidRPr="004774F1">
        <w:t xml:space="preserve"> affiliations</w:t>
      </w:r>
      <w:r>
        <w:t xml:space="preserve"> of each person listed</w:t>
      </w:r>
    </w:p>
    <w:p w14:paraId="55DFB417" w14:textId="77777777" w:rsidR="00244778" w:rsidRDefault="00244778" w:rsidP="00320984">
      <w:pPr>
        <w:pStyle w:val="ListBullet"/>
      </w:pPr>
      <w:r>
        <w:t>a detailed and itemised project budget, including but not limited to disaggregation by project component and Financial Year (FY)</w:t>
      </w:r>
      <w:r w:rsidR="00364D80">
        <w:t>,</w:t>
      </w:r>
      <w:r>
        <w:t xml:space="preserve"> and your related fee card</w:t>
      </w:r>
    </w:p>
    <w:p w14:paraId="3CD76014" w14:textId="0A10827B" w:rsidR="005604BA" w:rsidRDefault="005604BA" w:rsidP="00320984">
      <w:pPr>
        <w:pStyle w:val="ListBullet"/>
      </w:pPr>
      <w:r>
        <w:t xml:space="preserve">a </w:t>
      </w:r>
      <w:r w:rsidRPr="005604BA">
        <w:t xml:space="preserve">statement of how your project will contribute to the Measures of Success for the MRFF as described in the MRFF Evaluation, Monitoring and Learning Strategy (see </w:t>
      </w:r>
      <w:r w:rsidRPr="005604BA">
        <w:rPr>
          <w:u w:val="single"/>
        </w:rPr>
        <w:t>www.health.gov.a</w:t>
      </w:r>
      <w:r w:rsidR="00A55839">
        <w:rPr>
          <w:u w:val="single"/>
        </w:rPr>
        <w:t>u</w:t>
      </w:r>
      <w:r w:rsidRPr="005604BA">
        <w:rPr>
          <w:u w:val="single"/>
        </w:rPr>
        <w:t>/mrff</w:t>
      </w:r>
      <w:r w:rsidRPr="005604BA">
        <w:t>) in a table format with the following headings: MRFF Measure of Success; How the project will contribute towards the measure of success; Description of outcome or result against which the contribution will be evaluated</w:t>
      </w:r>
      <w:r w:rsidR="00F00DAE">
        <w:t xml:space="preserve"> (maximum one page)</w:t>
      </w:r>
    </w:p>
    <w:p w14:paraId="020CCB53" w14:textId="1CA6667B" w:rsidR="00244778" w:rsidRPr="00F140FE" w:rsidRDefault="00244778" w:rsidP="00320984">
      <w:pPr>
        <w:pStyle w:val="ListBullet"/>
      </w:pPr>
      <w:r w:rsidRPr="00F140FE">
        <w:t>a detailed risk management plan, and any supporting documentation</w:t>
      </w:r>
      <w:r w:rsidR="003D36F5" w:rsidRPr="00F140FE">
        <w:t>,</w:t>
      </w:r>
      <w:r w:rsidRPr="00F140FE">
        <w:t xml:space="preserve"> </w:t>
      </w:r>
      <w:r w:rsidR="003D36F5" w:rsidRPr="00F140FE">
        <w:t>describing how you propose to monitor, manage</w:t>
      </w:r>
      <w:r w:rsidRPr="00F140FE">
        <w:t xml:space="preserve"> </w:t>
      </w:r>
      <w:r w:rsidR="003D36F5" w:rsidRPr="00F140FE">
        <w:t xml:space="preserve">and report identified risks including risks that may arise </w:t>
      </w:r>
      <w:r w:rsidRPr="00F140FE">
        <w:t xml:space="preserve">during </w:t>
      </w:r>
      <w:r w:rsidR="003D36F5" w:rsidRPr="00F140FE">
        <w:t xml:space="preserve">your </w:t>
      </w:r>
      <w:r w:rsidRPr="00F140FE">
        <w:t>project</w:t>
      </w:r>
      <w:r w:rsidR="00F00DAE">
        <w:t xml:space="preserve"> (maximum two pages)</w:t>
      </w:r>
    </w:p>
    <w:p w14:paraId="2EBF8A8E" w14:textId="3D6E413E" w:rsidR="00535D28" w:rsidRPr="00F140FE" w:rsidRDefault="00535D28" w:rsidP="00320984">
      <w:pPr>
        <w:pStyle w:val="ListBullet"/>
      </w:pPr>
      <w:r>
        <w:t xml:space="preserve">details of intellectual </w:t>
      </w:r>
      <w:r w:rsidR="008C138D">
        <w:t>property</w:t>
      </w:r>
      <w:r>
        <w:t xml:space="preserve"> (IP) arrangements as an attachment if this is not included within the written content of the application</w:t>
      </w:r>
    </w:p>
    <w:p w14:paraId="19B74965" w14:textId="77777777" w:rsidR="00A71134" w:rsidRDefault="00A71134" w:rsidP="00320984">
      <w:pPr>
        <w:pStyle w:val="ListBullet"/>
      </w:pPr>
      <w:r>
        <w:t>evidence of support from the board, CEO</w:t>
      </w:r>
      <w:r w:rsidR="005D3AD3">
        <w:t xml:space="preserve"> or equivalent</w:t>
      </w:r>
    </w:p>
    <w:p w14:paraId="278763DC" w14:textId="77777777" w:rsidR="00535C7E" w:rsidRDefault="00A71134" w:rsidP="00320984">
      <w:pPr>
        <w:pStyle w:val="ListBullet"/>
      </w:pPr>
      <w:r>
        <w:t>trust deed (where applicable</w:t>
      </w:r>
      <w:r w:rsidRPr="005A61FE">
        <w:t>)</w:t>
      </w:r>
    </w:p>
    <w:p w14:paraId="100EC34B" w14:textId="17760BFC" w:rsidR="00920B85" w:rsidRDefault="00535C7E" w:rsidP="00320984">
      <w:pPr>
        <w:pStyle w:val="ListBullet"/>
      </w:pPr>
      <w:r>
        <w:t>letters of support (where applicab</w:t>
      </w:r>
      <w:r w:rsidRPr="00C920C0">
        <w:t>le)</w:t>
      </w:r>
      <w:r w:rsidR="00B10FAC" w:rsidRPr="00C920C0">
        <w:t>.</w:t>
      </w:r>
      <w:r w:rsidR="00A044F7" w:rsidRPr="00320984">
        <w:t xml:space="preserve"> For Stream 3 applicants, letters must confirm details of cash contribution/s. See section </w:t>
      </w:r>
      <w:r w:rsidR="00DA0D41" w:rsidRPr="00320984">
        <w:t>4</w:t>
      </w:r>
      <w:r w:rsidR="00A044F7" w:rsidRPr="00320984">
        <w:t>.3.</w:t>
      </w:r>
    </w:p>
    <w:p w14:paraId="2166DBF4" w14:textId="77777777" w:rsidR="00A71134" w:rsidRDefault="00A71134" w:rsidP="00A71134">
      <w:r>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0210F2F7" w14:textId="77777777" w:rsidR="00A71134" w:rsidRDefault="004D2CBD" w:rsidP="00320984">
      <w:pPr>
        <w:pStyle w:val="Heading3"/>
        <w:ind w:left="567" w:hanging="567"/>
      </w:pPr>
      <w:bookmarkStart w:id="232" w:name="_Ref531274879"/>
      <w:bookmarkStart w:id="233" w:name="_Toc531277498"/>
      <w:bookmarkStart w:id="234" w:name="_Toc955308"/>
      <w:bookmarkStart w:id="235" w:name="_Toc187762960"/>
      <w:bookmarkStart w:id="236" w:name="_Toc149225657"/>
      <w:bookmarkStart w:id="237" w:name="_Toc219114270"/>
      <w:bookmarkStart w:id="238" w:name="_Toc221868553"/>
      <w:bookmarkStart w:id="239" w:name="_Toc489952689"/>
      <w:bookmarkStart w:id="240" w:name="_Toc496536671"/>
      <w:bookmarkStart w:id="241" w:name="_Ref482605332"/>
      <w:r>
        <w:t>Joint applications</w:t>
      </w:r>
      <w:bookmarkEnd w:id="232"/>
      <w:bookmarkEnd w:id="233"/>
      <w:bookmarkEnd w:id="234"/>
      <w:bookmarkEnd w:id="235"/>
      <w:bookmarkEnd w:id="236"/>
      <w:bookmarkEnd w:id="237"/>
      <w:bookmarkEnd w:id="238"/>
    </w:p>
    <w:p w14:paraId="5F45A09B" w14:textId="77777777" w:rsidR="00B44FCA" w:rsidRDefault="00B44FCA" w:rsidP="00B44FCA">
      <w:pPr>
        <w:spacing w:after="80"/>
      </w:pPr>
      <w:bookmarkStart w:id="242" w:name="_Toc531277499"/>
      <w:bookmarkStart w:id="243" w:name="_Toc955309"/>
      <w:r>
        <w:t>We encourage</w:t>
      </w:r>
      <w:r w:rsidR="00700986">
        <w:t xml:space="preserve"> organisation</w:t>
      </w:r>
      <w:r>
        <w:t xml:space="preserve">s to </w:t>
      </w:r>
      <w:proofErr w:type="gramStart"/>
      <w:r>
        <w:t>join together</w:t>
      </w:r>
      <w:proofErr w:type="gramEnd"/>
      <w:r>
        <w:t xml:space="preserve">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0D2F40F7" w14:textId="77777777" w:rsidR="00B44FCA" w:rsidRDefault="00B44FCA" w:rsidP="00320984">
      <w:pPr>
        <w:pStyle w:val="ListBullet"/>
      </w:pPr>
      <w:r>
        <w:t>details of the project partner</w:t>
      </w:r>
    </w:p>
    <w:p w14:paraId="68DC085D" w14:textId="77777777" w:rsidR="00B44FCA" w:rsidRDefault="00B44FCA" w:rsidP="00320984">
      <w:pPr>
        <w:pStyle w:val="ListBullet"/>
      </w:pPr>
      <w:r>
        <w:t>an overview of how the project partner will work with the lead organisation and any other project partners in the group to successfully complete the project</w:t>
      </w:r>
    </w:p>
    <w:p w14:paraId="5C39C04F" w14:textId="77777777" w:rsidR="00B44FCA" w:rsidRDefault="00B44FCA" w:rsidP="00320984">
      <w:pPr>
        <w:pStyle w:val="ListBullet"/>
      </w:pPr>
      <w:r>
        <w:lastRenderedPageBreak/>
        <w:t>an outline of the relevant experience and/or expertise the project partner will bring to the group</w:t>
      </w:r>
    </w:p>
    <w:p w14:paraId="2E937F73" w14:textId="77777777" w:rsidR="00B44FCA" w:rsidRDefault="00B44FCA" w:rsidP="00320984">
      <w:pPr>
        <w:pStyle w:val="ListBullet"/>
      </w:pPr>
      <w:r>
        <w:t>the roles/responsibilities the project partner will undertake, and the resources it will contribute (if any)</w:t>
      </w:r>
    </w:p>
    <w:p w14:paraId="6B8D3611" w14:textId="77777777" w:rsidR="00B44FCA" w:rsidRDefault="00B44FCA" w:rsidP="00320984">
      <w:pPr>
        <w:pStyle w:val="ListBullet"/>
      </w:pPr>
      <w:r>
        <w:t>details of a nominated management level contact officer.</w:t>
      </w:r>
    </w:p>
    <w:p w14:paraId="23601B78" w14:textId="77777777" w:rsidR="00B44FCA" w:rsidRDefault="00B44FCA" w:rsidP="00B44FCA">
      <w:r>
        <w:t>You must have a formal arrangement in place with all parties</w:t>
      </w:r>
      <w:r w:rsidRPr="005A61FE">
        <w:t xml:space="preserve">. </w:t>
      </w:r>
    </w:p>
    <w:p w14:paraId="012E73A7" w14:textId="77777777" w:rsidR="000D5A3F" w:rsidRDefault="000D5A3F" w:rsidP="00E17285">
      <w:pPr>
        <w:pStyle w:val="Heading4"/>
      </w:pPr>
      <w:bookmarkStart w:id="244" w:name="_Toc149225658"/>
      <w:bookmarkStart w:id="245" w:name="_Toc219114271"/>
      <w:bookmarkStart w:id="246" w:name="_Toc221868554"/>
      <w:r>
        <w:t>Lead Organisations and Chief Investigator A</w:t>
      </w:r>
      <w:bookmarkEnd w:id="244"/>
      <w:bookmarkEnd w:id="245"/>
      <w:bookmarkEnd w:id="246"/>
    </w:p>
    <w:p w14:paraId="6E1770CF" w14:textId="4C00AF2D" w:rsidR="000D5A3F" w:rsidRDefault="000D5A3F" w:rsidP="00A52283">
      <w:r w:rsidRPr="00BF2C2F">
        <w:t xml:space="preserve">Applicants must nominate </w:t>
      </w:r>
      <w:r w:rsidRPr="00045277">
        <w:t xml:space="preserve">a lead organisation who </w:t>
      </w:r>
      <w:r>
        <w:t xml:space="preserve">meets </w:t>
      </w:r>
      <w:r w:rsidRPr="00905D94">
        <w:rPr>
          <w:rFonts w:cs="Arial"/>
        </w:rPr>
        <w:t>the eligibility criteria</w:t>
      </w:r>
      <w:r>
        <w:rPr>
          <w:rFonts w:cs="Arial"/>
        </w:rPr>
        <w:t xml:space="preserve"> </w:t>
      </w:r>
      <w:r w:rsidRPr="00905D94">
        <w:rPr>
          <w:rFonts w:cs="Arial"/>
        </w:rPr>
        <w:t>and will submit the application. The</w:t>
      </w:r>
      <w:r>
        <w:t xml:space="preserve"> lead organisation must </w:t>
      </w:r>
      <w:proofErr w:type="gramStart"/>
      <w:r>
        <w:t>enter into</w:t>
      </w:r>
      <w:proofErr w:type="gramEnd"/>
      <w:r>
        <w:t xml:space="preserve"> the grant </w:t>
      </w:r>
      <w:proofErr w:type="gramStart"/>
      <w:r>
        <w:t>agreement, and</w:t>
      </w:r>
      <w:proofErr w:type="gramEnd"/>
      <w:r>
        <w:t xml:space="preserve"> nominate a project lead (Chief Investigator A) who will </w:t>
      </w:r>
      <w:r w:rsidRPr="00BF2C2F">
        <w:t>c</w:t>
      </w:r>
      <w:r>
        <w:t>onduct</w:t>
      </w:r>
      <w:r w:rsidRPr="00BF2C2F">
        <w:t xml:space="preserve"> the </w:t>
      </w:r>
      <w:r>
        <w:t>project</w:t>
      </w:r>
      <w:r w:rsidRPr="00BF2C2F">
        <w:t xml:space="preserve"> and </w:t>
      </w:r>
      <w:r>
        <w:t xml:space="preserve">report on the outcomes of the project as specified in the grant agreement. </w:t>
      </w:r>
    </w:p>
    <w:p w14:paraId="11CA7F26" w14:textId="77777777" w:rsidR="00247D27" w:rsidRDefault="00247D27" w:rsidP="00320984">
      <w:pPr>
        <w:pStyle w:val="Heading3"/>
        <w:ind w:left="709" w:hanging="709"/>
      </w:pPr>
      <w:bookmarkStart w:id="247" w:name="_Toc494290495"/>
      <w:bookmarkStart w:id="248" w:name="_Toc187762962"/>
      <w:bookmarkStart w:id="249" w:name="_Toc149225659"/>
      <w:bookmarkStart w:id="250" w:name="_Toc219114272"/>
      <w:bookmarkStart w:id="251" w:name="_Toc221868555"/>
      <w:bookmarkEnd w:id="247"/>
      <w:r>
        <w:t xml:space="preserve">Timing of </w:t>
      </w:r>
      <w:r w:rsidR="00625370">
        <w:t xml:space="preserve">the </w:t>
      </w:r>
      <w:r>
        <w:t>grant opportunity</w:t>
      </w:r>
      <w:bookmarkEnd w:id="239"/>
      <w:bookmarkEnd w:id="240"/>
      <w:bookmarkEnd w:id="242"/>
      <w:bookmarkEnd w:id="243"/>
      <w:r w:rsidR="00625370">
        <w:t xml:space="preserve"> process</w:t>
      </w:r>
      <w:bookmarkEnd w:id="248"/>
      <w:bookmarkEnd w:id="249"/>
      <w:bookmarkEnd w:id="250"/>
      <w:bookmarkEnd w:id="251"/>
    </w:p>
    <w:p w14:paraId="207C8476" w14:textId="77777777" w:rsidR="00D84D5B" w:rsidRPr="005A61FE" w:rsidRDefault="00247D27" w:rsidP="00C50FA1">
      <w:r>
        <w:t xml:space="preserve">You can only </w:t>
      </w:r>
      <w:proofErr w:type="gramStart"/>
      <w:r>
        <w:t>submit an application</w:t>
      </w:r>
      <w:proofErr w:type="gramEnd"/>
      <w:r>
        <w:t xml:space="preserve"> between the published opening and closing dates. We cannot accept late applications. </w:t>
      </w:r>
    </w:p>
    <w:p w14:paraId="63F26A6C" w14:textId="75B58D10" w:rsidR="00247D27" w:rsidRDefault="00247D27" w:rsidP="00680B92">
      <w:pPr>
        <w:pStyle w:val="Caption"/>
        <w:keepNext/>
      </w:pPr>
      <w:bookmarkStart w:id="252" w:name="_Toc467773968"/>
      <w:r>
        <w:t xml:space="preserve">Table </w:t>
      </w:r>
      <w:r w:rsidR="00415FCB">
        <w:t>2</w:t>
      </w:r>
      <w:r>
        <w:t>: Expected timing for this grant opportunity</w:t>
      </w:r>
      <w:bookmarkEnd w:id="252"/>
      <w:r>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5BC9A1A9" w14:textId="77777777" w:rsidTr="00E124D7">
        <w:trPr>
          <w:cantSplit/>
          <w:tblHeader/>
        </w:trPr>
        <w:tc>
          <w:tcPr>
            <w:tcW w:w="4815" w:type="dxa"/>
            <w:shd w:val="clear" w:color="auto" w:fill="264F90"/>
          </w:tcPr>
          <w:p w14:paraId="65E99CFB"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4E382AAA"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2A16203C" w14:textId="77777777" w:rsidTr="00E124D7">
        <w:trPr>
          <w:cantSplit/>
        </w:trPr>
        <w:tc>
          <w:tcPr>
            <w:tcW w:w="4815" w:type="dxa"/>
          </w:tcPr>
          <w:p w14:paraId="614BAB6E" w14:textId="1E0339B2" w:rsidR="00247D27" w:rsidRPr="00B16B54" w:rsidRDefault="00247D27" w:rsidP="00B948BE">
            <w:r w:rsidRPr="00B16B54">
              <w:t>Assessment of applications</w:t>
            </w:r>
            <w:r w:rsidR="00B948BE">
              <w:t xml:space="preserve"> </w:t>
            </w:r>
          </w:p>
        </w:tc>
        <w:tc>
          <w:tcPr>
            <w:tcW w:w="3974" w:type="dxa"/>
          </w:tcPr>
          <w:p w14:paraId="2EFC8F67" w14:textId="3005B3D2" w:rsidR="00247D27" w:rsidRPr="00B56727" w:rsidRDefault="00B731AB" w:rsidP="00406D61">
            <w:pPr>
              <w:pStyle w:val="TableText"/>
              <w:keepNext/>
            </w:pPr>
            <w:r w:rsidRPr="006916A5">
              <w:t>1</w:t>
            </w:r>
            <w:r w:rsidR="00B50CAC">
              <w:t>9</w:t>
            </w:r>
            <w:r w:rsidR="007E6396" w:rsidRPr="00B56727">
              <w:t xml:space="preserve"> weeks</w:t>
            </w:r>
          </w:p>
        </w:tc>
      </w:tr>
      <w:tr w:rsidR="00247D27" w14:paraId="7898CD0D" w14:textId="77777777" w:rsidTr="00E124D7">
        <w:trPr>
          <w:cantSplit/>
        </w:trPr>
        <w:tc>
          <w:tcPr>
            <w:tcW w:w="4815" w:type="dxa"/>
          </w:tcPr>
          <w:p w14:paraId="2DDF7205" w14:textId="77777777" w:rsidR="00247D27" w:rsidRPr="00B16B54" w:rsidRDefault="00247D27" w:rsidP="00B948BE">
            <w:r w:rsidRPr="00B16B54">
              <w:t>Approval of outcomes of selection process</w:t>
            </w:r>
          </w:p>
        </w:tc>
        <w:tc>
          <w:tcPr>
            <w:tcW w:w="3974" w:type="dxa"/>
          </w:tcPr>
          <w:p w14:paraId="7025E395" w14:textId="77777777" w:rsidR="00247D27" w:rsidRPr="00B56727" w:rsidRDefault="00535D28" w:rsidP="00D47261">
            <w:pPr>
              <w:pStyle w:val="TableText"/>
              <w:keepNext/>
            </w:pPr>
            <w:r w:rsidRPr="006916A5">
              <w:t>8</w:t>
            </w:r>
            <w:r w:rsidR="00B731AB" w:rsidRPr="00B56727">
              <w:t xml:space="preserve"> </w:t>
            </w:r>
            <w:r w:rsidR="00247D27" w:rsidRPr="00B56727">
              <w:t>weeks</w:t>
            </w:r>
          </w:p>
        </w:tc>
      </w:tr>
      <w:tr w:rsidR="00247D27" w14:paraId="4B7D8493" w14:textId="77777777" w:rsidTr="00E909E7">
        <w:trPr>
          <w:cantSplit/>
        </w:trPr>
        <w:tc>
          <w:tcPr>
            <w:tcW w:w="4815" w:type="dxa"/>
          </w:tcPr>
          <w:p w14:paraId="18FF6ABB" w14:textId="77777777" w:rsidR="00247D27" w:rsidRPr="00B16B54" w:rsidRDefault="00247D27" w:rsidP="00B948BE">
            <w:r w:rsidRPr="00B16B54">
              <w:t>Negotiations and award of grant agreements</w:t>
            </w:r>
          </w:p>
        </w:tc>
        <w:tc>
          <w:tcPr>
            <w:tcW w:w="3974" w:type="dxa"/>
          </w:tcPr>
          <w:p w14:paraId="19AE36EB" w14:textId="6E3B5A9E" w:rsidR="00247D27" w:rsidRPr="00B56727" w:rsidRDefault="00B50CAC" w:rsidP="00680B92">
            <w:pPr>
              <w:pStyle w:val="TableText"/>
              <w:keepNext/>
            </w:pPr>
            <w:r>
              <w:t>5</w:t>
            </w:r>
            <w:r w:rsidR="007E6396" w:rsidRPr="00B56727">
              <w:t xml:space="preserve"> weeks</w:t>
            </w:r>
          </w:p>
        </w:tc>
      </w:tr>
      <w:tr w:rsidR="00247D27" w14:paraId="1D679448" w14:textId="77777777" w:rsidTr="00E124D7">
        <w:trPr>
          <w:cantSplit/>
        </w:trPr>
        <w:tc>
          <w:tcPr>
            <w:tcW w:w="4815" w:type="dxa"/>
          </w:tcPr>
          <w:p w14:paraId="2953E5E1" w14:textId="77777777" w:rsidR="00247D27" w:rsidRPr="00B16B54" w:rsidRDefault="00247D27" w:rsidP="00B948BE">
            <w:r w:rsidRPr="00B16B54">
              <w:t>Notification to unsuccessful applicants</w:t>
            </w:r>
          </w:p>
        </w:tc>
        <w:tc>
          <w:tcPr>
            <w:tcW w:w="3974" w:type="dxa"/>
          </w:tcPr>
          <w:p w14:paraId="12A6A07D" w14:textId="77777777" w:rsidR="00247D27" w:rsidRPr="00B56727" w:rsidRDefault="00247D27">
            <w:pPr>
              <w:pStyle w:val="TableText"/>
              <w:keepNext/>
            </w:pPr>
            <w:r w:rsidRPr="006916A5">
              <w:t>2</w:t>
            </w:r>
            <w:r w:rsidRPr="00B56727">
              <w:t xml:space="preserve"> weeks </w:t>
            </w:r>
          </w:p>
        </w:tc>
      </w:tr>
      <w:tr w:rsidR="00247D27" w14:paraId="2763ECA2" w14:textId="77777777" w:rsidTr="00E124D7">
        <w:trPr>
          <w:cantSplit/>
        </w:trPr>
        <w:tc>
          <w:tcPr>
            <w:tcW w:w="4815" w:type="dxa"/>
          </w:tcPr>
          <w:p w14:paraId="29B062D4" w14:textId="77777777" w:rsidR="00247D27" w:rsidRPr="00B16B54" w:rsidRDefault="00247D27" w:rsidP="00B948BE">
            <w:r>
              <w:t xml:space="preserve">Earliest start date of </w:t>
            </w:r>
            <w:r w:rsidR="00D47261">
              <w:t>project</w:t>
            </w:r>
            <w:r w:rsidRPr="00B16B54">
              <w:t xml:space="preserve"> </w:t>
            </w:r>
          </w:p>
        </w:tc>
        <w:tc>
          <w:tcPr>
            <w:tcW w:w="3974" w:type="dxa"/>
          </w:tcPr>
          <w:p w14:paraId="6ECC1C3B" w14:textId="77777777" w:rsidR="00247D27" w:rsidRPr="00B56727" w:rsidRDefault="007E6396" w:rsidP="00680B92">
            <w:pPr>
              <w:pStyle w:val="TableText"/>
              <w:keepNext/>
            </w:pPr>
            <w:r w:rsidRPr="00B56727">
              <w:t>Date of execution of your grant agreement</w:t>
            </w:r>
          </w:p>
        </w:tc>
      </w:tr>
      <w:tr w:rsidR="00247D27" w:rsidRPr="007B3784" w14:paraId="6CCD7788" w14:textId="77777777" w:rsidTr="00E124D7">
        <w:trPr>
          <w:cantSplit/>
        </w:trPr>
        <w:tc>
          <w:tcPr>
            <w:tcW w:w="4815" w:type="dxa"/>
          </w:tcPr>
          <w:p w14:paraId="3F79DD97" w14:textId="4753518A" w:rsidR="00247D27" w:rsidRPr="004C61CB" w:rsidRDefault="00247D27" w:rsidP="00B948BE">
            <w:r w:rsidRPr="004C61CB">
              <w:t>End date of grant</w:t>
            </w:r>
            <w:r w:rsidR="00051F95" w:rsidRPr="004C61CB">
              <w:t xml:space="preserve"> activity</w:t>
            </w:r>
            <w:r w:rsidRPr="004C61CB">
              <w:t xml:space="preserve"> </w:t>
            </w:r>
          </w:p>
        </w:tc>
        <w:tc>
          <w:tcPr>
            <w:tcW w:w="3974" w:type="dxa"/>
          </w:tcPr>
          <w:p w14:paraId="4136C26C" w14:textId="07635766" w:rsidR="00210E12" w:rsidRPr="00B56727" w:rsidRDefault="00210E12" w:rsidP="00E909E7">
            <w:pPr>
              <w:pStyle w:val="TableText"/>
              <w:keepNext/>
            </w:pPr>
            <w:r w:rsidRPr="00B56727">
              <w:t>Within</w:t>
            </w:r>
            <w:r w:rsidR="004C61CB" w:rsidRPr="00B56727">
              <w:t xml:space="preserve"> </w:t>
            </w:r>
            <w:r w:rsidR="00B56727" w:rsidRPr="006916A5">
              <w:t>5</w:t>
            </w:r>
            <w:r w:rsidRPr="006916A5">
              <w:t xml:space="preserve"> years</w:t>
            </w:r>
            <w:r w:rsidR="00B56727" w:rsidRPr="006916A5">
              <w:t xml:space="preserve"> </w:t>
            </w:r>
            <w:r w:rsidRPr="00B56727">
              <w:t xml:space="preserve">of </w:t>
            </w:r>
            <w:r w:rsidRPr="00E909E7">
              <w:t>the project start date in your grant agreement.</w:t>
            </w:r>
            <w:r w:rsidRPr="00B56727">
              <w:t xml:space="preserve"> </w:t>
            </w:r>
          </w:p>
        </w:tc>
      </w:tr>
    </w:tbl>
    <w:p w14:paraId="216F957E" w14:textId="77777777" w:rsidR="00247D27" w:rsidRPr="00AD742E" w:rsidRDefault="00247D27" w:rsidP="00210E12">
      <w:pPr>
        <w:pStyle w:val="Heading2"/>
      </w:pPr>
      <w:bookmarkStart w:id="253" w:name="_Toc496536673"/>
      <w:bookmarkStart w:id="254" w:name="_Toc531277500"/>
      <w:bookmarkStart w:id="255" w:name="_Toc955310"/>
      <w:bookmarkStart w:id="256" w:name="_Toc149225660"/>
      <w:bookmarkStart w:id="257" w:name="_Toc219114273"/>
      <w:bookmarkStart w:id="258" w:name="_Toc221868556"/>
      <w:bookmarkEnd w:id="241"/>
      <w:r>
        <w:t xml:space="preserve">The </w:t>
      </w:r>
      <w:r w:rsidR="00E93B21">
        <w:t xml:space="preserve">grant </w:t>
      </w:r>
      <w:r>
        <w:t>selection process</w:t>
      </w:r>
      <w:bookmarkEnd w:id="253"/>
      <w:bookmarkEnd w:id="254"/>
      <w:bookmarkEnd w:id="255"/>
      <w:bookmarkEnd w:id="256"/>
      <w:bookmarkEnd w:id="257"/>
      <w:bookmarkEnd w:id="258"/>
    </w:p>
    <w:p w14:paraId="50C6CAA1" w14:textId="77777777" w:rsidR="00247D27" w:rsidRDefault="00247D27" w:rsidP="00247D27">
      <w:r>
        <w:t>We</w:t>
      </w:r>
      <w:r w:rsidRPr="00E162FF">
        <w:t xml:space="preserve"> </w:t>
      </w:r>
      <w:r>
        <w:t xml:space="preserve">first </w:t>
      </w:r>
      <w:r w:rsidR="007F7294" w:rsidRPr="005A61FE">
        <w:t>review</w:t>
      </w:r>
      <w:r w:rsidRPr="00E162FF">
        <w:t xml:space="preserve"> </w:t>
      </w:r>
      <w:r>
        <w:t xml:space="preserve">your </w:t>
      </w:r>
      <w:r w:rsidRPr="00E162FF">
        <w:t xml:space="preserve">application against the eligibility </w:t>
      </w:r>
      <w:r w:rsidRPr="006126D0">
        <w:t>criteria</w:t>
      </w:r>
      <w:r w:rsidR="00F67DBB" w:rsidRPr="005A61FE">
        <w:t>. If eligible, we will</w:t>
      </w:r>
      <w:r>
        <w:t xml:space="preserve"> then </w:t>
      </w:r>
      <w:r w:rsidR="00F67DBB" w:rsidRPr="005A61FE">
        <w:t xml:space="preserve">assess it </w:t>
      </w:r>
      <w:r>
        <w:t xml:space="preserve">against the </w:t>
      </w:r>
      <w:r w:rsidR="001475D6">
        <w:t xml:space="preserve">assessment </w:t>
      </w:r>
      <w:r>
        <w:t>criteria. Only eligible applications will proceed to the assessment stage.</w:t>
      </w:r>
    </w:p>
    <w:p w14:paraId="755863BE" w14:textId="0BCDAECC" w:rsidR="00700C10" w:rsidRPr="00AA640D" w:rsidRDefault="00700C10" w:rsidP="00F67DBB">
      <w:r>
        <w:t>We refer your application to an independent committee</w:t>
      </w:r>
      <w:r w:rsidR="0079582B">
        <w:t xml:space="preserve"> of experts</w:t>
      </w:r>
      <w:r>
        <w:t xml:space="preserve"> (the Committee). </w:t>
      </w:r>
      <w:r w:rsidR="00983C01">
        <w:t xml:space="preserve">For the </w:t>
      </w:r>
      <w:r w:rsidR="00192674">
        <w:t>202</w:t>
      </w:r>
      <w:r w:rsidR="52733264">
        <w:t>6</w:t>
      </w:r>
      <w:r w:rsidR="00192674">
        <w:t xml:space="preserve"> National Critical Research Infrastructure </w:t>
      </w:r>
      <w:r w:rsidR="000C455D">
        <w:t xml:space="preserve">Grant Opportunity, the </w:t>
      </w:r>
      <w:r w:rsidR="00983C01">
        <w:t xml:space="preserve">Committee will </w:t>
      </w:r>
      <w:r w:rsidR="000C455D">
        <w:t>comprise national and international experts.</w:t>
      </w:r>
    </w:p>
    <w:p w14:paraId="5AF76762" w14:textId="16FEF965" w:rsidR="00F67DBB" w:rsidRPr="00AA640D" w:rsidRDefault="00700C10" w:rsidP="00F67DBB">
      <w:r w:rsidRPr="00AA640D">
        <w:t xml:space="preserve">The Committee will </w:t>
      </w:r>
      <w:r w:rsidR="00697404" w:rsidRPr="00AA640D">
        <w:t>undertake the assessment in accordance with the CGR</w:t>
      </w:r>
      <w:r w:rsidR="00DF1172">
        <w:t>P</w:t>
      </w:r>
      <w:r w:rsidR="00697404" w:rsidRPr="00AA640D">
        <w:t xml:space="preserve">s and </w:t>
      </w:r>
      <w:r w:rsidR="00F67DBB" w:rsidRPr="00AA640D">
        <w:t>consider your application on its merits, based on:</w:t>
      </w:r>
    </w:p>
    <w:p w14:paraId="60460213" w14:textId="77777777" w:rsidR="00F67DBB" w:rsidRPr="00AA640D" w:rsidRDefault="00F67DBB" w:rsidP="00320984">
      <w:pPr>
        <w:pStyle w:val="ListBullet"/>
      </w:pPr>
      <w:r w:rsidRPr="00AA640D">
        <w:t xml:space="preserve">how well it meets the criteria </w:t>
      </w:r>
    </w:p>
    <w:p w14:paraId="0D972EB3" w14:textId="77777777" w:rsidR="00700C10" w:rsidRPr="00AA640D" w:rsidRDefault="00F67DBB" w:rsidP="00320984">
      <w:pPr>
        <w:pStyle w:val="ListBullet"/>
      </w:pPr>
      <w:r w:rsidRPr="00AA640D">
        <w:t>whether it provides value with relevant money.</w:t>
      </w:r>
    </w:p>
    <w:p w14:paraId="7BE74EC8" w14:textId="0F5F0C3E" w:rsidR="00697404" w:rsidRPr="00AA640D" w:rsidRDefault="007E6D27" w:rsidP="000F3CD4">
      <w:pPr>
        <w:autoSpaceDE w:val="0"/>
        <w:autoSpaceDN w:val="0"/>
        <w:adjustRightInd w:val="0"/>
        <w:spacing w:before="120" w:after="0"/>
        <w:rPr>
          <w:rFonts w:cstheme="minorHAnsi"/>
        </w:rPr>
      </w:pPr>
      <w:r w:rsidRPr="00AA640D">
        <w:rPr>
          <w:rFonts w:cs="Arial"/>
        </w:rPr>
        <w:t xml:space="preserve">When assessing </w:t>
      </w:r>
      <w:r w:rsidRPr="00370ED3">
        <w:rPr>
          <w:rFonts w:cs="Arial"/>
        </w:rPr>
        <w:t>the mer</w:t>
      </w:r>
      <w:r w:rsidR="00370ED3" w:rsidRPr="00370ED3">
        <w:rPr>
          <w:rFonts w:cs="Arial"/>
        </w:rPr>
        <w:t>it</w:t>
      </w:r>
      <w:r w:rsidRPr="00370ED3">
        <w:rPr>
          <w:rFonts w:cs="Arial"/>
        </w:rPr>
        <w:t>s</w:t>
      </w:r>
      <w:r w:rsidRPr="00AA640D">
        <w:rPr>
          <w:rFonts w:cs="Arial"/>
        </w:rPr>
        <w:t xml:space="preserve"> of your application against the </w:t>
      </w:r>
      <w:r w:rsidR="000F3CD4" w:rsidRPr="00AA640D">
        <w:rPr>
          <w:rFonts w:cs="Arial"/>
        </w:rPr>
        <w:t xml:space="preserve">three technical (weighted) </w:t>
      </w:r>
      <w:r w:rsidRPr="00AA640D">
        <w:rPr>
          <w:rFonts w:cs="Arial"/>
        </w:rPr>
        <w:t xml:space="preserve">assessment criteria, the Committee will use the rating scale at </w:t>
      </w:r>
      <w:r w:rsidR="009822C4" w:rsidRPr="00AA640D">
        <w:rPr>
          <w:rFonts w:cs="Arial"/>
        </w:rPr>
        <w:t>A</w:t>
      </w:r>
      <w:r w:rsidRPr="00AA640D">
        <w:rPr>
          <w:rFonts w:cs="Arial"/>
        </w:rPr>
        <w:t xml:space="preserve">ppendix </w:t>
      </w:r>
      <w:r w:rsidR="00A76FE2" w:rsidRPr="00AA640D">
        <w:rPr>
          <w:rFonts w:cs="Arial"/>
        </w:rPr>
        <w:t>C</w:t>
      </w:r>
      <w:r w:rsidRPr="00AA640D">
        <w:rPr>
          <w:rFonts w:cs="Arial"/>
        </w:rPr>
        <w:t>.</w:t>
      </w:r>
      <w:r w:rsidR="000F3CD4" w:rsidRPr="00AA640D">
        <w:rPr>
          <w:rFonts w:cs="Arial"/>
        </w:rPr>
        <w:t xml:space="preserve"> </w:t>
      </w:r>
      <w:r w:rsidR="000F3CD4" w:rsidRPr="00AA640D">
        <w:rPr>
          <w:rFonts w:cstheme="minorHAnsi"/>
        </w:rPr>
        <w:t>Rating of the non-technical (</w:t>
      </w:r>
      <w:r w:rsidR="00C96C0D">
        <w:rPr>
          <w:rFonts w:cstheme="minorHAnsi"/>
        </w:rPr>
        <w:t xml:space="preserve">Overall </w:t>
      </w:r>
      <w:r w:rsidR="000F3CD4" w:rsidRPr="00AA640D">
        <w:rPr>
          <w:rFonts w:cstheme="minorHAnsi"/>
        </w:rPr>
        <w:lastRenderedPageBreak/>
        <w:t>Value and Risk of your project</w:t>
      </w:r>
      <w:r w:rsidR="00C96C0D">
        <w:rPr>
          <w:rFonts w:cstheme="minorHAnsi"/>
        </w:rPr>
        <w:t>)</w:t>
      </w:r>
      <w:r w:rsidR="000F3CD4" w:rsidRPr="00AA640D">
        <w:rPr>
          <w:rFonts w:cstheme="minorHAnsi"/>
        </w:rPr>
        <w:t xml:space="preserve"> </w:t>
      </w:r>
      <w:r w:rsidR="00C96C0D">
        <w:rPr>
          <w:rFonts w:cstheme="minorHAnsi"/>
        </w:rPr>
        <w:t>a</w:t>
      </w:r>
      <w:r w:rsidR="000F3CD4" w:rsidRPr="00AA640D">
        <w:rPr>
          <w:rFonts w:cstheme="minorHAnsi"/>
        </w:rPr>
        <w:t xml:space="preserve">ssessment </w:t>
      </w:r>
      <w:r w:rsidR="00C96C0D">
        <w:rPr>
          <w:rFonts w:cstheme="minorHAnsi"/>
        </w:rPr>
        <w:t>c</w:t>
      </w:r>
      <w:r w:rsidR="000F3CD4" w:rsidRPr="00AA640D">
        <w:rPr>
          <w:rFonts w:cstheme="minorHAnsi"/>
        </w:rPr>
        <w:t xml:space="preserve">riterion will be done in accordance with the Rating Scale at </w:t>
      </w:r>
      <w:r w:rsidR="009822C4" w:rsidRPr="00AA640D">
        <w:rPr>
          <w:rFonts w:cstheme="minorHAnsi"/>
        </w:rPr>
        <w:t>A</w:t>
      </w:r>
      <w:r w:rsidR="000F3CD4" w:rsidRPr="00AA640D">
        <w:rPr>
          <w:rFonts w:cstheme="minorHAnsi"/>
        </w:rPr>
        <w:t xml:space="preserve">ppendix D. </w:t>
      </w:r>
    </w:p>
    <w:p w14:paraId="73C652FA" w14:textId="2CAC37BF" w:rsidR="000F3CD4" w:rsidRPr="00AA640D" w:rsidRDefault="00697404" w:rsidP="000F3CD4">
      <w:pPr>
        <w:autoSpaceDE w:val="0"/>
        <w:autoSpaceDN w:val="0"/>
        <w:adjustRightInd w:val="0"/>
        <w:spacing w:before="120" w:after="0"/>
        <w:rPr>
          <w:rFonts w:cstheme="minorHAnsi"/>
          <w:i/>
        </w:rPr>
      </w:pPr>
      <w:r w:rsidRPr="00AA640D">
        <w:rPr>
          <w:rFonts w:cs="Arial"/>
        </w:rPr>
        <w:t>To be awarded MRFF funding</w:t>
      </w:r>
      <w:r w:rsidR="006F0129" w:rsidRPr="00AA640D">
        <w:rPr>
          <w:rFonts w:cs="Arial"/>
        </w:rPr>
        <w:t>,</w:t>
      </w:r>
      <w:r w:rsidRPr="00AA640D">
        <w:rPr>
          <w:rFonts w:cs="Arial"/>
        </w:rPr>
        <w:t xml:space="preserve"> applications must receive a rating of 5 or higher against each of the weighted technical assessment criteria (</w:t>
      </w:r>
      <w:r w:rsidR="0010794A">
        <w:rPr>
          <w:rFonts w:cs="Arial"/>
        </w:rPr>
        <w:t>c</w:t>
      </w:r>
      <w:r w:rsidRPr="00AA640D">
        <w:rPr>
          <w:rFonts w:cs="Arial"/>
        </w:rPr>
        <w:t>riteri</w:t>
      </w:r>
      <w:r w:rsidR="00C96C0D">
        <w:rPr>
          <w:rFonts w:cs="Arial"/>
        </w:rPr>
        <w:t>a</w:t>
      </w:r>
      <w:r w:rsidRPr="00AA640D">
        <w:rPr>
          <w:rFonts w:cs="Arial"/>
        </w:rPr>
        <w:t xml:space="preserve"> 1, 2 and 3), and a rating of ‘Good’ or ‘Excellent’ for the non-weighted assessment criterion.</w:t>
      </w:r>
    </w:p>
    <w:p w14:paraId="1A6A38A2" w14:textId="77777777" w:rsidR="00F67DBB" w:rsidRPr="00AA640D" w:rsidRDefault="00F67DBB" w:rsidP="00F67DBB">
      <w:pPr>
        <w:pStyle w:val="ListBullet"/>
        <w:numPr>
          <w:ilvl w:val="0"/>
          <w:numId w:val="0"/>
        </w:numPr>
        <w:rPr>
          <w:rFonts w:cs="Arial"/>
        </w:rPr>
      </w:pPr>
      <w:r w:rsidRPr="00AA640D" w:rsidDel="00E27987">
        <w:rPr>
          <w:rFonts w:cs="Arial"/>
        </w:rPr>
        <w:t xml:space="preserve">When assessing </w:t>
      </w:r>
      <w:r w:rsidR="00785E17" w:rsidRPr="00AA640D">
        <w:rPr>
          <w:rFonts w:cs="Arial"/>
        </w:rPr>
        <w:t>whether</w:t>
      </w:r>
      <w:r w:rsidRPr="00AA640D" w:rsidDel="00E27987">
        <w:rPr>
          <w:rFonts w:cs="Arial"/>
        </w:rPr>
        <w:t xml:space="preserve"> the application represents value with relevant money, </w:t>
      </w:r>
      <w:r w:rsidR="00700C10" w:rsidRPr="00AA640D">
        <w:rPr>
          <w:rFonts w:cs="Arial"/>
        </w:rPr>
        <w:t xml:space="preserve">the </w:t>
      </w:r>
      <w:r w:rsidR="00CF37AF" w:rsidRPr="00AA640D">
        <w:rPr>
          <w:rFonts w:cs="Arial"/>
        </w:rPr>
        <w:t>C</w:t>
      </w:r>
      <w:r w:rsidR="00700C10" w:rsidRPr="00AA640D">
        <w:rPr>
          <w:rFonts w:cs="Arial"/>
        </w:rPr>
        <w:t>ommittee</w:t>
      </w:r>
      <w:r w:rsidRPr="00AA640D" w:rsidDel="00E27987">
        <w:rPr>
          <w:rFonts w:cs="Arial"/>
        </w:rPr>
        <w:t xml:space="preserve"> will have regard to</w:t>
      </w:r>
      <w:r w:rsidRPr="00AA640D">
        <w:rPr>
          <w:rFonts w:cs="Arial"/>
        </w:rPr>
        <w:t xml:space="preserve">: </w:t>
      </w:r>
    </w:p>
    <w:p w14:paraId="780B6368" w14:textId="77777777" w:rsidR="00A22D88" w:rsidRPr="00AA640D" w:rsidRDefault="00A22D88" w:rsidP="00320984">
      <w:pPr>
        <w:pStyle w:val="ListBullet"/>
      </w:pPr>
      <w:r w:rsidRPr="00AA640D">
        <w:t xml:space="preserve">the overall objective/s to be achieved </w:t>
      </w:r>
    </w:p>
    <w:p w14:paraId="67F194B3" w14:textId="77777777" w:rsidR="00A22D88" w:rsidRPr="00AA640D" w:rsidRDefault="00A22D88" w:rsidP="00320984">
      <w:pPr>
        <w:pStyle w:val="ListBullet"/>
      </w:pPr>
      <w:r w:rsidRPr="00AA640D">
        <w:t>the value of the grant sought</w:t>
      </w:r>
    </w:p>
    <w:p w14:paraId="39E2840C" w14:textId="77777777" w:rsidR="00A22D88" w:rsidRPr="00AA640D" w:rsidRDefault="00A22D88" w:rsidP="00320984">
      <w:pPr>
        <w:pStyle w:val="ListBullet"/>
      </w:pPr>
      <w:r w:rsidRPr="00AA640D">
        <w:t>extent to which the application matches identified MRFF priorities</w:t>
      </w:r>
    </w:p>
    <w:p w14:paraId="47FEF530" w14:textId="0D7EB965" w:rsidR="00F67DBB" w:rsidRPr="00AA640D" w:rsidRDefault="00A22D88" w:rsidP="00320984">
      <w:pPr>
        <w:pStyle w:val="ListBullet"/>
      </w:pPr>
      <w:r w:rsidRPr="00AA640D">
        <w:t>the extent to which the application demonstrates that funding will assist to meeting the proposal outcomes/ objectives.</w:t>
      </w:r>
    </w:p>
    <w:p w14:paraId="1B1113D9" w14:textId="7BD7832B" w:rsidR="00700C10" w:rsidRPr="00AA640D" w:rsidRDefault="00700C10" w:rsidP="00C50FA1">
      <w:pPr>
        <w:pStyle w:val="ListBullet"/>
        <w:numPr>
          <w:ilvl w:val="0"/>
          <w:numId w:val="0"/>
        </w:numPr>
        <w:spacing w:after="120"/>
      </w:pPr>
      <w:r w:rsidRPr="00AA640D">
        <w:t xml:space="preserve">The Committee will </w:t>
      </w:r>
      <w:r w:rsidR="0027402D" w:rsidRPr="0027402D">
        <w:t>provide the Program Delegate with a report of the assessment outcomes</w:t>
      </w:r>
      <w:r w:rsidRPr="00AA640D">
        <w:t>.</w:t>
      </w:r>
    </w:p>
    <w:p w14:paraId="79332466" w14:textId="77777777" w:rsidR="00247D27" w:rsidRDefault="00247D27" w:rsidP="00247D27">
      <w:r w:rsidRPr="00AA640D">
        <w:t>If the selection process identifies unintentional errors in your application, we may contact you to correct or clarify the errors, but you cannot make any material alteration or addition.</w:t>
      </w:r>
    </w:p>
    <w:p w14:paraId="3A086294" w14:textId="77777777" w:rsidR="00247D27" w:rsidRDefault="00F67DBB" w:rsidP="00320984">
      <w:pPr>
        <w:pStyle w:val="Heading3"/>
        <w:ind w:left="851" w:hanging="851"/>
      </w:pPr>
      <w:bookmarkStart w:id="259" w:name="_Toc531277501"/>
      <w:bookmarkStart w:id="260" w:name="_Toc164844279"/>
      <w:bookmarkStart w:id="261" w:name="_Toc383003268"/>
      <w:bookmarkStart w:id="262" w:name="_Toc496536674"/>
      <w:bookmarkStart w:id="263" w:name="_Toc955311"/>
      <w:bookmarkStart w:id="264" w:name="_Toc149225661"/>
      <w:bookmarkStart w:id="265" w:name="_Toc219114274"/>
      <w:bookmarkStart w:id="266" w:name="_Toc221868557"/>
      <w:r w:rsidRPr="005A61FE">
        <w:t>Who will approve grants?</w:t>
      </w:r>
      <w:bookmarkEnd w:id="259"/>
      <w:bookmarkEnd w:id="260"/>
      <w:bookmarkEnd w:id="261"/>
      <w:bookmarkEnd w:id="262"/>
      <w:bookmarkEnd w:id="263"/>
      <w:bookmarkEnd w:id="264"/>
      <w:bookmarkEnd w:id="265"/>
      <w:bookmarkEnd w:id="266"/>
    </w:p>
    <w:p w14:paraId="6EBA959D" w14:textId="77777777" w:rsidR="00700C10" w:rsidRDefault="00E200A2" w:rsidP="00700C10">
      <w:r>
        <w:t xml:space="preserve">The </w:t>
      </w:r>
      <w:r w:rsidR="00737914">
        <w:t>Program Delegate</w:t>
      </w:r>
      <w:r>
        <w:t xml:space="preserve"> </w:t>
      </w:r>
      <w:r w:rsidR="00700C10">
        <w:t xml:space="preserve">decides which grants to approve </w:t>
      </w:r>
      <w:proofErr w:type="gramStart"/>
      <w:r w:rsidR="00700C10">
        <w:t>taking into account</w:t>
      </w:r>
      <w:proofErr w:type="gramEnd"/>
      <w:r w:rsidR="00700C10">
        <w:t xml:space="preserve"> the recommendations of the committee</w:t>
      </w:r>
      <w:r w:rsidR="0079582B">
        <w:t>,</w:t>
      </w:r>
      <w:r w:rsidR="00700C10">
        <w:t xml:space="preserve"> </w:t>
      </w:r>
      <w:r w:rsidR="0079582B">
        <w:t>the availability of grant funds and the geographical spread of projects across Australia.</w:t>
      </w:r>
    </w:p>
    <w:p w14:paraId="070A9DAD" w14:textId="77777777" w:rsidR="00700C10" w:rsidRDefault="00700C10" w:rsidP="00700C10">
      <w:pPr>
        <w:spacing w:after="80"/>
      </w:pPr>
      <w:r w:rsidRPr="00E162FF">
        <w:t xml:space="preserve">The </w:t>
      </w:r>
      <w:r w:rsidR="00B313C6">
        <w:t xml:space="preserve">Program Delegate’s </w:t>
      </w:r>
      <w:r w:rsidRPr="00E162FF">
        <w:t xml:space="preserve">decision is final in all matters, </w:t>
      </w:r>
      <w:r>
        <w:t>including:</w:t>
      </w:r>
    </w:p>
    <w:p w14:paraId="3D4FB038" w14:textId="77777777" w:rsidR="00700C10" w:rsidRDefault="00700C10" w:rsidP="00E909E7">
      <w:pPr>
        <w:pStyle w:val="ListBullet"/>
        <w:numPr>
          <w:ilvl w:val="1"/>
          <w:numId w:val="8"/>
        </w:numPr>
        <w:spacing w:after="120"/>
      </w:pPr>
      <w:r>
        <w:t xml:space="preserve">the </w:t>
      </w:r>
      <w:r w:rsidRPr="005A61FE">
        <w:t xml:space="preserve">grant </w:t>
      </w:r>
      <w:r>
        <w:t>approval</w:t>
      </w:r>
    </w:p>
    <w:p w14:paraId="35281AED" w14:textId="77777777" w:rsidR="00700C10" w:rsidRDefault="00700C10" w:rsidP="00E909E7">
      <w:pPr>
        <w:pStyle w:val="ListBullet"/>
        <w:numPr>
          <w:ilvl w:val="1"/>
          <w:numId w:val="8"/>
        </w:numPr>
        <w:spacing w:after="120"/>
      </w:pPr>
      <w:r w:rsidRPr="00E162FF">
        <w:t>the</w:t>
      </w:r>
      <w:r>
        <w:t xml:space="preserve"> grant</w:t>
      </w:r>
      <w:r w:rsidRPr="00E162FF">
        <w:t xml:space="preserve"> funding</w:t>
      </w:r>
      <w:r>
        <w:t xml:space="preserve"> </w:t>
      </w:r>
      <w:r w:rsidRPr="005A61FE">
        <w:t xml:space="preserve">to be </w:t>
      </w:r>
      <w:r w:rsidRPr="00E162FF">
        <w:t>awarded</w:t>
      </w:r>
    </w:p>
    <w:p w14:paraId="5E9DD3FB" w14:textId="77777777" w:rsidR="00700C10" w:rsidRDefault="00700C10" w:rsidP="00E909E7">
      <w:pPr>
        <w:pStyle w:val="ListBullet"/>
        <w:numPr>
          <w:ilvl w:val="1"/>
          <w:numId w:val="8"/>
        </w:numPr>
        <w:spacing w:after="120"/>
      </w:pPr>
      <w:r w:rsidRPr="005A61FE">
        <w:t>any</w:t>
      </w:r>
      <w:r>
        <w:t xml:space="preserve"> conditions </w:t>
      </w:r>
      <w:r w:rsidRPr="005A61FE" w:rsidDel="00AA73C5">
        <w:t xml:space="preserve">attached </w:t>
      </w:r>
      <w:r w:rsidRPr="005A61FE">
        <w:t xml:space="preserve">to the offer </w:t>
      </w:r>
      <w:r>
        <w:t>of funding.</w:t>
      </w:r>
    </w:p>
    <w:p w14:paraId="67DA34E0" w14:textId="77777777" w:rsidR="00700C10" w:rsidRPr="00E162FF" w:rsidRDefault="00700C10" w:rsidP="00700C10">
      <w:r>
        <w:t>We cannot review decisions about the merits of your application</w:t>
      </w:r>
      <w:r w:rsidRPr="00E162FF">
        <w:t>.</w:t>
      </w:r>
    </w:p>
    <w:p w14:paraId="392B5668" w14:textId="77777777" w:rsidR="00564DF1" w:rsidRDefault="00700C10">
      <w:r>
        <w:t>The</w:t>
      </w:r>
      <w:r w:rsidR="00B313C6">
        <w:t xml:space="preserve"> Program Delegate </w:t>
      </w:r>
      <w:r>
        <w:t xml:space="preserve">will not approve funding if there </w:t>
      </w:r>
      <w:proofErr w:type="gramStart"/>
      <w:r>
        <w:t>is</w:t>
      </w:r>
      <w:proofErr w:type="gramEnd"/>
      <w:r>
        <w:t xml:space="preserve"> insufficient program funds available across relevant f</w:t>
      </w:r>
      <w:bookmarkStart w:id="267" w:name="_Toc489952696"/>
      <w:r w:rsidR="00755B4E">
        <w:t xml:space="preserve">inancial years for the </w:t>
      </w:r>
      <w:r w:rsidR="00406D61">
        <w:t>grant opportunity</w:t>
      </w:r>
      <w:r w:rsidR="00755B4E">
        <w:t>.</w:t>
      </w:r>
    </w:p>
    <w:p w14:paraId="4E9EB63D" w14:textId="77777777" w:rsidR="00564DF1" w:rsidRDefault="00564DF1" w:rsidP="00210E12">
      <w:pPr>
        <w:pStyle w:val="Heading2"/>
      </w:pPr>
      <w:bookmarkStart w:id="268" w:name="_Toc496536675"/>
      <w:bookmarkStart w:id="269" w:name="_Toc531277502"/>
      <w:bookmarkStart w:id="270" w:name="_Toc955312"/>
      <w:bookmarkStart w:id="271" w:name="_Toc149225662"/>
      <w:bookmarkStart w:id="272" w:name="_Toc219114275"/>
      <w:bookmarkStart w:id="273" w:name="_Toc221868558"/>
      <w:r>
        <w:t>Notification of application outcomes</w:t>
      </w:r>
      <w:bookmarkEnd w:id="267"/>
      <w:bookmarkEnd w:id="268"/>
      <w:bookmarkEnd w:id="269"/>
      <w:bookmarkEnd w:id="270"/>
      <w:bookmarkEnd w:id="271"/>
      <w:bookmarkEnd w:id="272"/>
      <w:bookmarkEnd w:id="273"/>
    </w:p>
    <w:p w14:paraId="39C20F90" w14:textId="60EB58CC" w:rsidR="00247D27" w:rsidRDefault="001475D6" w:rsidP="00247D27">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including the timing of any public communications you make regarding being awarded a grant.</w:t>
      </w:r>
      <w:r w:rsidR="00370ED3">
        <w:rPr>
          <w:rFonts w:cstheme="minorHAnsi"/>
          <w:color w:val="000000" w:themeColor="text1"/>
          <w:lang w:eastAsia="en-AU"/>
        </w:rPr>
        <w:t xml:space="preserve"> </w:t>
      </w:r>
      <w:r w:rsidR="00247D27">
        <w:t>If you are unsuccessful, we will give you a</w:t>
      </w:r>
      <w:r w:rsidR="00247D27" w:rsidRPr="00E162FF">
        <w:t xml:space="preserve">n opportunity to discuss the outcome with </w:t>
      </w:r>
      <w:r w:rsidR="00247D27">
        <w:t>us</w:t>
      </w:r>
      <w:r w:rsidR="00247D27" w:rsidRPr="00E162FF">
        <w:t xml:space="preserve">. </w:t>
      </w:r>
    </w:p>
    <w:p w14:paraId="64DBD323" w14:textId="77777777" w:rsidR="000C07C6" w:rsidRDefault="00E93B21" w:rsidP="00210E12">
      <w:pPr>
        <w:pStyle w:val="Heading2"/>
      </w:pPr>
      <w:bookmarkStart w:id="274" w:name="_Toc955313"/>
      <w:bookmarkStart w:id="275" w:name="_Toc496536676"/>
      <w:bookmarkStart w:id="276" w:name="_Toc531277503"/>
      <w:bookmarkStart w:id="277" w:name="_Toc149225663"/>
      <w:bookmarkStart w:id="278" w:name="_Toc219114276"/>
      <w:bookmarkStart w:id="279" w:name="_Toc221868559"/>
      <w:r w:rsidRPr="005A61FE">
        <w:t>Successful</w:t>
      </w:r>
      <w:r>
        <w:t xml:space="preserve"> grant applications</w:t>
      </w:r>
      <w:bookmarkEnd w:id="274"/>
      <w:bookmarkEnd w:id="275"/>
      <w:bookmarkEnd w:id="276"/>
      <w:bookmarkEnd w:id="277"/>
      <w:bookmarkEnd w:id="278"/>
      <w:bookmarkEnd w:id="279"/>
    </w:p>
    <w:p w14:paraId="603FDF06" w14:textId="383C810A" w:rsidR="00D057B9" w:rsidRDefault="006D2BE3" w:rsidP="00320984">
      <w:pPr>
        <w:pStyle w:val="Heading3"/>
        <w:ind w:left="851" w:hanging="851"/>
      </w:pPr>
      <w:bookmarkStart w:id="280" w:name="_Toc466898120"/>
      <w:bookmarkStart w:id="281" w:name="_Toc496536677"/>
      <w:bookmarkStart w:id="282" w:name="_Toc531277504"/>
      <w:bookmarkStart w:id="283" w:name="_Toc955314"/>
      <w:bookmarkStart w:id="284" w:name="_Toc149225664"/>
      <w:bookmarkStart w:id="285" w:name="_Toc219114277"/>
      <w:bookmarkStart w:id="286" w:name="_Toc221868560"/>
      <w:bookmarkEnd w:id="199"/>
      <w:bookmarkEnd w:id="200"/>
      <w:r>
        <w:t>The g</w:t>
      </w:r>
      <w:r w:rsidR="00D057B9">
        <w:t>rant agreement</w:t>
      </w:r>
      <w:bookmarkEnd w:id="280"/>
      <w:bookmarkEnd w:id="281"/>
      <w:bookmarkEnd w:id="282"/>
      <w:bookmarkEnd w:id="283"/>
      <w:bookmarkEnd w:id="284"/>
      <w:bookmarkEnd w:id="285"/>
      <w:bookmarkEnd w:id="286"/>
    </w:p>
    <w:p w14:paraId="0D5BC5F2" w14:textId="4481B104" w:rsidR="00D057B9" w:rsidRPr="0062411B" w:rsidRDefault="00D057B9" w:rsidP="00D057B9">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w:t>
      </w:r>
      <w:r w:rsidR="000C3B35" w:rsidRPr="00E909E7">
        <w:t xml:space="preserve">sample </w:t>
      </w:r>
      <w:hyperlink r:id="rId41" w:anchor="key-documents" w:history="1">
        <w:r w:rsidR="000C3B35" w:rsidRPr="00515290">
          <w:rPr>
            <w:rStyle w:val="Hyperlink"/>
          </w:rPr>
          <w:t>grant agreement</w:t>
        </w:r>
      </w:hyperlink>
      <w:r w:rsidR="000C3B35">
        <w:t xml:space="preserve"> is available on business.gov.au</w:t>
      </w:r>
      <w:r w:rsidR="005624ED">
        <w:t xml:space="preserve"> and </w:t>
      </w:r>
      <w:hyperlink r:id="rId42" w:history="1">
        <w:r w:rsidR="005624ED" w:rsidRPr="003C477F">
          <w:rPr>
            <w:rStyle w:val="Hyperlink"/>
          </w:rPr>
          <w:t>GrantConnect</w:t>
        </w:r>
      </w:hyperlink>
      <w:r w:rsidR="000F18DD" w:rsidRPr="005A61FE">
        <w:t>.</w:t>
      </w:r>
    </w:p>
    <w:p w14:paraId="14C58373" w14:textId="77777777" w:rsidR="00E95D50" w:rsidRDefault="00D057B9" w:rsidP="00E95D50">
      <w:r>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w:t>
      </w:r>
      <w:r>
        <w:lastRenderedPageBreak/>
        <w:t xml:space="preserve">expenditure </w:t>
      </w:r>
      <w:r w:rsidR="00E04C95">
        <w:t xml:space="preserve">you incur </w:t>
      </w:r>
      <w:r w:rsidR="0085525B" w:rsidRPr="005A61FE">
        <w:t>until</w:t>
      </w:r>
      <w:r>
        <w:t xml:space="preserve"> a grant agreement is </w:t>
      </w:r>
      <w:r w:rsidR="00E95D50">
        <w:t>executed</w:t>
      </w:r>
      <w:r>
        <w:t xml:space="preserve">. </w:t>
      </w:r>
      <w:r w:rsidR="00E200A2">
        <w:t>You must not start any project activities until a grant agreement is executed.</w:t>
      </w:r>
    </w:p>
    <w:p w14:paraId="78507E88" w14:textId="77777777" w:rsidR="00D057B9" w:rsidRPr="00D73665" w:rsidRDefault="00D057B9" w:rsidP="00D057B9">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43132A9B" w14:textId="77777777" w:rsidR="00D057B9" w:rsidRDefault="00D057B9" w:rsidP="00D057B9">
      <w:r w:rsidRPr="00D310BE">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5156583F" w14:textId="77777777" w:rsidR="00D057B9" w:rsidRDefault="00D057B9" w:rsidP="00D057B9">
      <w:r w:rsidRPr="0062411B">
        <w:t>The Commonwealth may reco</w:t>
      </w:r>
      <w:r>
        <w:t>ver grant funds if there is a breach of the grant agreement.</w:t>
      </w:r>
    </w:p>
    <w:p w14:paraId="78843DDA" w14:textId="77777777" w:rsidR="00C20F83" w:rsidRDefault="00C20F83" w:rsidP="00251541">
      <w:pPr>
        <w:pStyle w:val="ListBullet"/>
        <w:numPr>
          <w:ilvl w:val="0"/>
          <w:numId w:val="0"/>
        </w:numPr>
      </w:pPr>
      <w:r>
        <w:t>We will use a standard grant agreement</w:t>
      </w:r>
      <w:r w:rsidR="0011485C">
        <w:t>.</w:t>
      </w:r>
    </w:p>
    <w:p w14:paraId="0445D3A7" w14:textId="77777777" w:rsidR="0085525B" w:rsidRPr="005A61FE" w:rsidRDefault="00C20F83" w:rsidP="00D057B9">
      <w:r>
        <w:t>You will have 30 days from the date of a written offer to execute this grant agreement with the Commonwealth</w:t>
      </w:r>
      <w:r w:rsidRPr="005A61FE">
        <w:t>.</w:t>
      </w:r>
      <w:r>
        <w:t xml:space="preserve"> During this time, we will work with you to finalise details.</w:t>
      </w:r>
    </w:p>
    <w:p w14:paraId="05D56019" w14:textId="77777777" w:rsidR="00C20F83" w:rsidRDefault="00C20F83" w:rsidP="00D057B9">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w:t>
      </w:r>
      <w:r w:rsidR="00C50FA1">
        <w:t xml:space="preserve"> the project as approved by the</w:t>
      </w:r>
      <w:r w:rsidR="00B313C6">
        <w:t xml:space="preserve"> Program Delegate.</w:t>
      </w:r>
    </w:p>
    <w:p w14:paraId="65D45BEC" w14:textId="77777777" w:rsidR="00B62918" w:rsidRPr="009E7919" w:rsidRDefault="00B62918" w:rsidP="00320984">
      <w:pPr>
        <w:pStyle w:val="Heading3"/>
        <w:ind w:left="709" w:hanging="709"/>
      </w:pPr>
      <w:bookmarkStart w:id="287" w:name="_Toc149225665"/>
      <w:bookmarkStart w:id="288" w:name="_Toc219114278"/>
      <w:bookmarkStart w:id="289" w:name="_Toc221868561"/>
      <w:bookmarkStart w:id="290" w:name="_Toc489952704"/>
      <w:bookmarkStart w:id="291" w:name="_Toc496536682"/>
      <w:bookmarkStart w:id="292" w:name="_Toc531277509"/>
      <w:bookmarkStart w:id="293" w:name="_Toc955319"/>
      <w:bookmarkStart w:id="294" w:name="_Ref465245613"/>
      <w:bookmarkStart w:id="295" w:name="_Toc467165693"/>
      <w:bookmarkStart w:id="296" w:name="_Toc164844284"/>
      <w:r>
        <w:t>Grant agreement</w:t>
      </w:r>
      <w:r w:rsidRPr="009E7919">
        <w:t xml:space="preserve"> variations</w:t>
      </w:r>
      <w:bookmarkEnd w:id="287"/>
      <w:bookmarkEnd w:id="288"/>
      <w:bookmarkEnd w:id="289"/>
    </w:p>
    <w:p w14:paraId="1ED75975" w14:textId="77777777" w:rsidR="00B62918" w:rsidRDefault="00B62918" w:rsidP="00167F42">
      <w:pPr>
        <w:pStyle w:val="ListBullet"/>
        <w:numPr>
          <w:ilvl w:val="0"/>
          <w:numId w:val="0"/>
        </w:numPr>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468FA67C" w14:textId="77777777" w:rsidR="00B62918" w:rsidRDefault="00B62918" w:rsidP="00320984">
      <w:pPr>
        <w:pStyle w:val="ListBullet"/>
      </w:pPr>
      <w:r w:rsidRPr="00E162FF">
        <w:t>chang</w:t>
      </w:r>
      <w:r>
        <w:t xml:space="preserve">ing </w:t>
      </w:r>
      <w:r w:rsidRPr="00E162FF">
        <w:t>project milestones</w:t>
      </w:r>
    </w:p>
    <w:p w14:paraId="0FF2B9BE" w14:textId="236A3F6C" w:rsidR="00B62918" w:rsidRDefault="00B62918" w:rsidP="00320984">
      <w:pPr>
        <w:pStyle w:val="ListBullet"/>
      </w:pPr>
      <w:r>
        <w:t xml:space="preserve">extending </w:t>
      </w:r>
      <w:r w:rsidRPr="00E162FF">
        <w:t>the</w:t>
      </w:r>
      <w:r>
        <w:t xml:space="preserve"> timeframe for completing the</w:t>
      </w:r>
      <w:r w:rsidRPr="00E162FF">
        <w:t xml:space="preserve"> project </w:t>
      </w:r>
    </w:p>
    <w:p w14:paraId="6DCC6791" w14:textId="0F1A2968" w:rsidR="00B62918" w:rsidRDefault="00B62918" w:rsidP="00320984">
      <w:pPr>
        <w:pStyle w:val="ListBullet"/>
      </w:pPr>
      <w:r>
        <w:t>changing project activities</w:t>
      </w:r>
      <w:r w:rsidR="00A55839">
        <w:t>.</w:t>
      </w:r>
    </w:p>
    <w:p w14:paraId="55AE12B2" w14:textId="77777777" w:rsidR="00B62918" w:rsidRDefault="00B62918" w:rsidP="00B62918">
      <w:pPr>
        <w:spacing w:after="80"/>
      </w:pPr>
      <w:r>
        <w:t>T</w:t>
      </w:r>
      <w:r w:rsidRPr="00E162FF">
        <w:t xml:space="preserve">he </w:t>
      </w:r>
      <w:r>
        <w:t>program</w:t>
      </w:r>
      <w:r w:rsidRPr="00E162FF">
        <w:t xml:space="preserve"> does not allow for</w:t>
      </w:r>
      <w:r>
        <w:t>:</w:t>
      </w:r>
    </w:p>
    <w:p w14:paraId="12101B98" w14:textId="77777777" w:rsidR="00B62918" w:rsidRPr="004C61CB" w:rsidRDefault="00B62918" w:rsidP="00320984">
      <w:pPr>
        <w:pStyle w:val="ListBullet"/>
      </w:pPr>
      <w:r>
        <w:t xml:space="preserve">an increase of </w:t>
      </w:r>
      <w:r w:rsidRPr="004C61CB">
        <w:t>grant funds.</w:t>
      </w:r>
    </w:p>
    <w:p w14:paraId="0EFF6366" w14:textId="3EC51359" w:rsidR="00B62918" w:rsidRPr="004C61CB" w:rsidRDefault="00B62918" w:rsidP="00B62918">
      <w:r w:rsidRPr="004C61CB">
        <w:t>If you want to propose changes to the grant agreement, you must put them in writing before the project end date</w:t>
      </w:r>
      <w:r w:rsidR="009656AB" w:rsidRPr="004C61CB">
        <w:t xml:space="preserve"> (Activity </w:t>
      </w:r>
      <w:r w:rsidR="00DB6C4E" w:rsidRPr="004C61CB">
        <w:t>C</w:t>
      </w:r>
      <w:r w:rsidR="009656AB" w:rsidRPr="004C61CB">
        <w:t xml:space="preserve">ompletion </w:t>
      </w:r>
      <w:r w:rsidR="00DB6C4E" w:rsidRPr="004C61CB">
        <w:t>D</w:t>
      </w:r>
      <w:r w:rsidR="009656AB" w:rsidRPr="004C61CB">
        <w:t>ate)</w:t>
      </w:r>
      <w:r w:rsidRPr="004C61CB">
        <w:t>. We can provide you with a variation request template.</w:t>
      </w:r>
    </w:p>
    <w:p w14:paraId="7694F6F9" w14:textId="77777777" w:rsidR="00B62918" w:rsidRDefault="00B62918" w:rsidP="00B62918">
      <w:r w:rsidRPr="004C61CB">
        <w:t>If a delay in the project causes milestone achievement and payment dates to move to a different financial year, you will need a variation to the grant 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4BD3B421" w14:textId="77777777" w:rsidR="00B62918" w:rsidRDefault="00B62918" w:rsidP="00167F42">
      <w:pPr>
        <w:pStyle w:val="ListBullet"/>
        <w:numPr>
          <w:ilvl w:val="0"/>
          <w:numId w:val="0"/>
        </w:numPr>
      </w:pPr>
      <w:r>
        <w:t>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13B231A1" w14:textId="77777777" w:rsidR="00B62918" w:rsidRDefault="00B62918" w:rsidP="00320984">
      <w:pPr>
        <w:pStyle w:val="ListBullet"/>
      </w:pPr>
      <w:r>
        <w:t>how it affects</w:t>
      </w:r>
      <w:r w:rsidRPr="00E162FF">
        <w:t xml:space="preserve"> the project outcome</w:t>
      </w:r>
    </w:p>
    <w:p w14:paraId="3626A696" w14:textId="77777777" w:rsidR="00B62918" w:rsidRDefault="00B62918" w:rsidP="00320984">
      <w:pPr>
        <w:pStyle w:val="ListBullet"/>
      </w:pPr>
      <w:r>
        <w:t>consistency with the program policy objective, grant opportunity guidelines and any relevant policies of the department</w:t>
      </w:r>
    </w:p>
    <w:p w14:paraId="03D18BB5" w14:textId="77777777" w:rsidR="00B62918" w:rsidRDefault="00B62918" w:rsidP="00320984">
      <w:pPr>
        <w:pStyle w:val="ListBullet"/>
      </w:pPr>
      <w:r>
        <w:t>changes to the timing of grant payments</w:t>
      </w:r>
    </w:p>
    <w:p w14:paraId="18E94F9C" w14:textId="77777777" w:rsidR="00B62918" w:rsidRDefault="00B62918" w:rsidP="00320984">
      <w:pPr>
        <w:pStyle w:val="ListBullet"/>
      </w:pPr>
      <w:r w:rsidRPr="00E162FF">
        <w:t xml:space="preserve">availability of </w:t>
      </w:r>
      <w:r>
        <w:t>program</w:t>
      </w:r>
      <w:r w:rsidRPr="00E162FF">
        <w:t xml:space="preserve"> funds.</w:t>
      </w:r>
    </w:p>
    <w:p w14:paraId="499FD7A2" w14:textId="77777777" w:rsidR="00BD3A35" w:rsidRDefault="00BD3A35" w:rsidP="00320984">
      <w:pPr>
        <w:pStyle w:val="Heading3"/>
        <w:ind w:left="851" w:hanging="851"/>
      </w:pPr>
      <w:bookmarkStart w:id="297" w:name="_Toc149225666"/>
      <w:bookmarkStart w:id="298" w:name="_Toc219114279"/>
      <w:bookmarkStart w:id="299" w:name="_Toc221868562"/>
      <w:r>
        <w:t>Project</w:t>
      </w:r>
      <w:r w:rsidRPr="00CB5DC6">
        <w:t xml:space="preserve"> specific legislation, </w:t>
      </w:r>
      <w:r>
        <w:t>policies and industry standards</w:t>
      </w:r>
      <w:bookmarkEnd w:id="290"/>
      <w:bookmarkEnd w:id="291"/>
      <w:bookmarkEnd w:id="292"/>
      <w:bookmarkEnd w:id="293"/>
      <w:bookmarkEnd w:id="297"/>
      <w:bookmarkEnd w:id="298"/>
      <w:bookmarkEnd w:id="299"/>
    </w:p>
    <w:p w14:paraId="14203207" w14:textId="77777777" w:rsidR="00147E5A" w:rsidRPr="005A61FE" w:rsidRDefault="00BD3A35" w:rsidP="00DF1F02">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 xml:space="preserve">with the specific legislation/policies/industry standards that follow. It is a condition of the </w:t>
      </w:r>
      <w:r w:rsidR="005A4513" w:rsidRPr="005A61FE">
        <w:lastRenderedPageBreak/>
        <w:t>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322BF7A8" w14:textId="77777777" w:rsidR="005D195A" w:rsidRPr="001A5AC4" w:rsidRDefault="005D195A" w:rsidP="005D195A">
      <w:pPr>
        <w:rPr>
          <w:rStyle w:val="Hyperlink"/>
          <w:color w:val="auto"/>
          <w:u w:val="none"/>
        </w:rPr>
      </w:pPr>
      <w:r>
        <w:t>Wherever the government funds research activities, the following special regulatory requirements may apply:</w:t>
      </w:r>
    </w:p>
    <w:p w14:paraId="5BC8BBF3" w14:textId="77777777" w:rsidR="005D195A" w:rsidRPr="002C3099" w:rsidRDefault="00AD2AA3" w:rsidP="00320984">
      <w:pPr>
        <w:pStyle w:val="ListBullet"/>
      </w:pPr>
      <w:hyperlink r:id="rId43" w:history="1">
        <w:r w:rsidRPr="002C3099">
          <w:t>MRFF Act 2015</w:t>
        </w:r>
      </w:hyperlink>
      <w:r w:rsidR="005D195A" w:rsidRPr="00F94466">
        <w:rPr>
          <w:vertAlign w:val="superscript"/>
        </w:rPr>
        <w:footnoteReference w:id="3"/>
      </w:r>
    </w:p>
    <w:p w14:paraId="3EDF43E7" w14:textId="77777777" w:rsidR="005D195A" w:rsidRDefault="005D195A" w:rsidP="00320984">
      <w:pPr>
        <w:pStyle w:val="ListBullet"/>
      </w:pPr>
      <w:r w:rsidRPr="00F608BE">
        <w:t>Working with Vulnerable People registration</w:t>
      </w:r>
    </w:p>
    <w:p w14:paraId="163CBA9B" w14:textId="77777777" w:rsidR="005D195A" w:rsidRDefault="00AF1502" w:rsidP="00320984">
      <w:pPr>
        <w:pStyle w:val="ListBullet"/>
      </w:pPr>
      <w:r>
        <w:t>State/Territory legislation in relation to working with children</w:t>
      </w:r>
    </w:p>
    <w:p w14:paraId="32CF7CF0" w14:textId="79B323B0" w:rsidR="005D195A" w:rsidRDefault="005D195A" w:rsidP="00320984">
      <w:pPr>
        <w:pStyle w:val="ListBullet"/>
      </w:pPr>
      <w:r w:rsidRPr="00217E6E">
        <w:t>Ethics and research practices</w:t>
      </w:r>
      <w:r w:rsidR="00A55839">
        <w:t>:</w:t>
      </w:r>
    </w:p>
    <w:p w14:paraId="5CF8D89B" w14:textId="147EA4F7" w:rsidR="00BF66D3" w:rsidRDefault="00BF66D3" w:rsidP="00320984">
      <w:pPr>
        <w:pStyle w:val="ListBullet"/>
        <w:numPr>
          <w:ilvl w:val="1"/>
          <w:numId w:val="27"/>
        </w:numPr>
        <w:spacing w:after="120"/>
      </w:pPr>
      <w:r w:rsidRPr="00F26716">
        <w:t xml:space="preserve">the NHMRC/ARC/UA </w:t>
      </w:r>
      <w:hyperlink r:id="rId44" w:history="1">
        <w:r w:rsidRPr="00326DF3">
          <w:rPr>
            <w:rStyle w:val="Hyperlink"/>
          </w:rPr>
          <w:t>Australian Code for the Responsible Conduct of Research</w:t>
        </w:r>
      </w:hyperlink>
      <w:r w:rsidRPr="00F26716">
        <w:t xml:space="preserve"> (2018) and successor documents</w:t>
      </w:r>
      <w:r w:rsidR="002C3099">
        <w:t xml:space="preserve"> </w:t>
      </w:r>
    </w:p>
    <w:p w14:paraId="519A8ED8" w14:textId="0BF40A8C" w:rsidR="00BF66D3" w:rsidRDefault="00BF66D3" w:rsidP="00320984">
      <w:pPr>
        <w:pStyle w:val="ListBullet"/>
        <w:numPr>
          <w:ilvl w:val="1"/>
          <w:numId w:val="27"/>
        </w:numPr>
        <w:spacing w:after="120"/>
      </w:pPr>
      <w:bookmarkStart w:id="300" w:name="_Hlk149224567"/>
      <w:r w:rsidRPr="00F26716">
        <w:t xml:space="preserve">the NHMRC/ARC/UA </w:t>
      </w:r>
      <w:hyperlink r:id="rId45" w:history="1">
        <w:r w:rsidRPr="00326DF3">
          <w:rPr>
            <w:rStyle w:val="Hyperlink"/>
          </w:rPr>
          <w:t>National Statement on Ethical Conduct in Human Research</w:t>
        </w:r>
      </w:hyperlink>
      <w:r>
        <w:t xml:space="preserve"> (</w:t>
      </w:r>
      <w:r w:rsidR="00051F95">
        <w:t>2023</w:t>
      </w:r>
      <w:r>
        <w:t>)</w:t>
      </w:r>
    </w:p>
    <w:bookmarkEnd w:id="300"/>
    <w:p w14:paraId="3166DAD2" w14:textId="1907B3BB" w:rsidR="00BF66D3" w:rsidRDefault="00BF66D3" w:rsidP="00320984">
      <w:pPr>
        <w:pStyle w:val="ListBullet"/>
        <w:numPr>
          <w:ilvl w:val="1"/>
          <w:numId w:val="27"/>
        </w:numPr>
        <w:spacing w:after="120"/>
      </w:pPr>
      <w:r w:rsidRPr="00F26716">
        <w:t xml:space="preserve">the </w:t>
      </w:r>
      <w:hyperlink r:id="rId46" w:history="1">
        <w:r w:rsidRPr="00326DF3">
          <w:rPr>
            <w:rStyle w:val="Hyperlink"/>
          </w:rPr>
          <w:t>Australian Code for the care and use of animals for scientific purposes</w:t>
        </w:r>
      </w:hyperlink>
      <w:r w:rsidRPr="00F26716">
        <w:t xml:space="preserve"> (2013) endorsed by the NHMRC, the ARC, the Commonwealth Scientific and Industrial Research Organisation and UA</w:t>
      </w:r>
    </w:p>
    <w:p w14:paraId="71A97008" w14:textId="14DCBD95" w:rsidR="00B10FAC" w:rsidRPr="00E909E7" w:rsidRDefault="00B10FAC" w:rsidP="00320984">
      <w:pPr>
        <w:pStyle w:val="ListBullet"/>
        <w:numPr>
          <w:ilvl w:val="1"/>
          <w:numId w:val="27"/>
        </w:numPr>
        <w:spacing w:after="120"/>
      </w:pPr>
      <w:hyperlink r:id="rId47" w:anchor="block-views-block-file-attachments-content-block-1" w:history="1">
        <w:r w:rsidRPr="00E909E7">
          <w:rPr>
            <w:rStyle w:val="Hyperlink"/>
          </w:rPr>
          <w:t>Ethical Conduct in Research with Aboriginal and Torres Strait Islander Peoples and communities (2018)</w:t>
        </w:r>
      </w:hyperlink>
      <w:r w:rsidRPr="00E909E7">
        <w:rPr>
          <w:rStyle w:val="Hyperlink"/>
        </w:rPr>
        <w:t>.</w:t>
      </w:r>
    </w:p>
    <w:p w14:paraId="51E588C6" w14:textId="77777777" w:rsidR="00BF66D3" w:rsidRPr="00F26716" w:rsidRDefault="00BF66D3" w:rsidP="00F6469B">
      <w:r w:rsidRPr="00F26716">
        <w:t>If there is any conflict or inconsistency between a successor document and its predecessor, then the successor document prevails.</w:t>
      </w:r>
    </w:p>
    <w:p w14:paraId="6DBCEFA4" w14:textId="77777777" w:rsidR="00BF66D3" w:rsidRPr="00BF66D3" w:rsidRDefault="00BF66D3" w:rsidP="004C20E1">
      <w:pPr>
        <w:pStyle w:val="Heading4"/>
      </w:pPr>
      <w:bookmarkStart w:id="301" w:name="_Toc149225667"/>
      <w:bookmarkStart w:id="302" w:name="_Toc219114280"/>
      <w:bookmarkStart w:id="303" w:name="_Toc221868563"/>
      <w:bookmarkStart w:id="304" w:name="_Toc531277511"/>
      <w:bookmarkStart w:id="305" w:name="_Toc955321"/>
      <w:r>
        <w:t xml:space="preserve">Child safety </w:t>
      </w:r>
      <w:r w:rsidRPr="00BF0EFF">
        <w:t>requirements</w:t>
      </w:r>
      <w:bookmarkEnd w:id="301"/>
      <w:bookmarkEnd w:id="302"/>
      <w:bookmarkEnd w:id="303"/>
    </w:p>
    <w:p w14:paraId="04424D02" w14:textId="77777777" w:rsidR="00BF66D3" w:rsidRPr="005A61FE" w:rsidRDefault="00BF66D3" w:rsidP="00BF66D3">
      <w:pPr>
        <w:pStyle w:val="ListBullet"/>
        <w:numPr>
          <w:ilvl w:val="0"/>
          <w:numId w:val="0"/>
        </w:numPr>
      </w:pPr>
      <w:r w:rsidRPr="005A61FE">
        <w:t>You must comply with all relevant legislation relating to the employment or engagement of anyone working on the project that may interact with children, including all necessary working with children checks.</w:t>
      </w:r>
    </w:p>
    <w:p w14:paraId="7D0DC00C" w14:textId="3D4812C7" w:rsidR="00D86BA9" w:rsidRDefault="00BF66D3" w:rsidP="00BF66D3">
      <w:r w:rsidRPr="005A61FE">
        <w:t xml:space="preserve">You must implement the National Principles for Child Safe Organisations endorsed by the Commonwealth and available at: </w:t>
      </w:r>
      <w:hyperlink r:id="rId48" w:history="1">
        <w:r w:rsidR="00D64391" w:rsidRPr="00051F95">
          <w:rPr>
            <w:rStyle w:val="Hyperlink"/>
          </w:rPr>
          <w:t>https://childsafe.humanrights.gov.au/national-principles</w:t>
        </w:r>
      </w:hyperlink>
      <w:r w:rsidR="00D86BA9">
        <w:rPr>
          <w:rStyle w:val="Hyperlink"/>
        </w:rPr>
        <w:t>.</w:t>
      </w:r>
      <w:r w:rsidR="00D64391">
        <w:t xml:space="preserve"> </w:t>
      </w:r>
    </w:p>
    <w:p w14:paraId="1C757D64" w14:textId="59C887C7" w:rsidR="00BF66D3" w:rsidRPr="005A61FE" w:rsidRDefault="00BF66D3" w:rsidP="00BF66D3">
      <w:r w:rsidRPr="005A61FE">
        <w:t xml:space="preserve">You will need to complete a risk assessment to identify the level of responsibility for children and the level of risk of harm or </w:t>
      </w:r>
      <w:proofErr w:type="gramStart"/>
      <w:r w:rsidRPr="005A61FE">
        <w:t>abuse, and</w:t>
      </w:r>
      <w:proofErr w:type="gramEnd"/>
      <w:r w:rsidRPr="005A61FE">
        <w:t xml:space="preserve"> put appropriate strategies in place to manage those risks. You must update this risk assessment at least annually.</w:t>
      </w:r>
    </w:p>
    <w:p w14:paraId="625821CB" w14:textId="77777777" w:rsidR="00BF66D3" w:rsidRPr="005A61FE" w:rsidRDefault="00BF66D3" w:rsidP="00BF66D3">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6A1558FD" w14:textId="77777777" w:rsidR="00BF66D3" w:rsidRPr="00B316C0" w:rsidRDefault="00BF66D3" w:rsidP="00464867">
      <w:r w:rsidRPr="005A61FE">
        <w:t>You will be required to provide an annual statement of compliance with these requirements in relation to working with children.</w:t>
      </w:r>
    </w:p>
    <w:p w14:paraId="5003BF7F" w14:textId="3B90315D" w:rsidR="000C455D" w:rsidRDefault="000C455D" w:rsidP="00320984">
      <w:pPr>
        <w:pStyle w:val="Heading3"/>
        <w:ind w:left="851" w:hanging="851"/>
      </w:pPr>
      <w:bookmarkStart w:id="306" w:name="_Toc149225668"/>
      <w:bookmarkStart w:id="307" w:name="_Toc219114281"/>
      <w:bookmarkStart w:id="308" w:name="_Toc221868564"/>
      <w:r>
        <w:t>Intellectual property rights</w:t>
      </w:r>
      <w:bookmarkEnd w:id="306"/>
      <w:bookmarkEnd w:id="307"/>
      <w:bookmarkEnd w:id="308"/>
      <w:r w:rsidR="003C24C9">
        <w:t xml:space="preserve"> </w:t>
      </w:r>
    </w:p>
    <w:bookmarkEnd w:id="304"/>
    <w:bookmarkEnd w:id="305"/>
    <w:p w14:paraId="3AD63FF5" w14:textId="77777777" w:rsidR="000C455D" w:rsidRDefault="000C455D" w:rsidP="000C455D">
      <w:pPr>
        <w:pStyle w:val="ListBullet"/>
        <w:numPr>
          <w:ilvl w:val="0"/>
          <w:numId w:val="0"/>
        </w:numPr>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lastRenderedPageBreak/>
        <w:t xml:space="preserve">collaborating </w:t>
      </w:r>
      <w:r w:rsidRPr="00050386">
        <w:t>partners on the management of IP issues. These agreements should be in accordance with laws and regulations in Australia</w:t>
      </w:r>
      <w:r>
        <w:t>.</w:t>
      </w:r>
    </w:p>
    <w:p w14:paraId="48606528" w14:textId="77777777" w:rsidR="00DE34C2" w:rsidRDefault="00DE34C2" w:rsidP="004911CF">
      <w:pPr>
        <w:pStyle w:val="Heading3"/>
        <w:ind w:left="851" w:hanging="851"/>
      </w:pPr>
      <w:bookmarkStart w:id="309" w:name="_Toc149225669"/>
      <w:bookmarkStart w:id="310" w:name="_Toc219114282"/>
      <w:bookmarkStart w:id="311" w:name="_Toc221868565"/>
      <w:bookmarkStart w:id="312" w:name="_Toc3536400"/>
      <w:bookmarkStart w:id="313" w:name="_Toc2067008"/>
      <w:r>
        <w:t>Dissemination of research outcomes</w:t>
      </w:r>
      <w:bookmarkEnd w:id="309"/>
      <w:bookmarkEnd w:id="310"/>
      <w:bookmarkEnd w:id="311"/>
    </w:p>
    <w:p w14:paraId="3515907D" w14:textId="77777777" w:rsidR="00DE34C2" w:rsidRPr="006F7D43" w:rsidRDefault="00DE34C2" w:rsidP="00DE34C2">
      <w:pPr>
        <w:spacing w:before="120" w:after="0"/>
        <w:rPr>
          <w:rFonts w:cs="Arial"/>
          <w:szCs w:val="20"/>
        </w:rPr>
      </w:pPr>
      <w:r w:rsidRPr="006F7D43">
        <w:rPr>
          <w:rFonts w:cs="Arial"/>
          <w:szCs w:val="20"/>
        </w:rPr>
        <w:t>You must ensure appropriate safeguards are in place to protect patient privacy, intellectual property and commercially confidential information.</w:t>
      </w:r>
    </w:p>
    <w:p w14:paraId="1754E6E7" w14:textId="77777777" w:rsidR="00DE34C2" w:rsidRPr="006F7D43" w:rsidRDefault="00DE34C2" w:rsidP="00DE34C2">
      <w:pPr>
        <w:spacing w:before="120" w:after="0"/>
        <w:rPr>
          <w:rFonts w:cs="Arial"/>
          <w:szCs w:val="20"/>
        </w:rPr>
      </w:pPr>
      <w:r w:rsidRPr="006F7D43">
        <w:rPr>
          <w:rFonts w:cs="Arial"/>
          <w:szCs w:val="20"/>
        </w:rPr>
        <w:t xml:space="preserve">Except where publication may compromise your obligations with respect to patient privacy, intellectual property and/or commercially confidential information, grantees are required to: </w:t>
      </w:r>
    </w:p>
    <w:p w14:paraId="2F2AD714" w14:textId="77777777" w:rsidR="002F311C" w:rsidRDefault="002F311C" w:rsidP="004911CF">
      <w:pPr>
        <w:pStyle w:val="ListBullet"/>
      </w:pPr>
      <w:r>
        <w:t>if a clinical trial, submit the clinical trial protocol to an open access repository within six months of HREC approval, or publish a protocol manuscript as soon as practicable.</w:t>
      </w:r>
    </w:p>
    <w:p w14:paraId="1989E5B9" w14:textId="77777777" w:rsidR="002F311C" w:rsidRDefault="002F311C" w:rsidP="004911CF">
      <w:pPr>
        <w:pStyle w:val="ListBullet"/>
      </w:pPr>
      <w:r>
        <w:t>within 12 months of completion of the grant activity, disseminate the research findings through:</w:t>
      </w:r>
    </w:p>
    <w:p w14:paraId="5A3E9A4F" w14:textId="77777777" w:rsidR="002F311C" w:rsidRDefault="002F311C" w:rsidP="004911CF">
      <w:pPr>
        <w:pStyle w:val="ListBullet"/>
        <w:numPr>
          <w:ilvl w:val="1"/>
          <w:numId w:val="26"/>
        </w:numPr>
        <w:spacing w:after="120"/>
      </w:pPr>
      <w:r>
        <w:t>ensuring that research findings are available in an open access repository</w:t>
      </w:r>
    </w:p>
    <w:p w14:paraId="2EB2BA11" w14:textId="77777777" w:rsidR="002F311C" w:rsidRDefault="002F311C" w:rsidP="004911CF">
      <w:pPr>
        <w:pStyle w:val="ListBullet"/>
        <w:numPr>
          <w:ilvl w:val="1"/>
          <w:numId w:val="26"/>
        </w:numPr>
        <w:spacing w:after="120"/>
      </w:pPr>
      <w:r>
        <w:t>content specific forums</w:t>
      </w:r>
    </w:p>
    <w:p w14:paraId="1998F133" w14:textId="686D1DE2" w:rsidR="002F311C" w:rsidRDefault="002F311C" w:rsidP="004911CF">
      <w:pPr>
        <w:pStyle w:val="ListBullet"/>
        <w:numPr>
          <w:ilvl w:val="1"/>
          <w:numId w:val="26"/>
        </w:numPr>
        <w:spacing w:after="120"/>
      </w:pPr>
      <w:r>
        <w:t>submission to peer-reviewed journals</w:t>
      </w:r>
      <w:r w:rsidR="00A55839">
        <w:t>.</w:t>
      </w:r>
    </w:p>
    <w:p w14:paraId="1B69EEE5" w14:textId="77777777" w:rsidR="002F311C" w:rsidRDefault="002F311C" w:rsidP="004911CF">
      <w:pPr>
        <w:pStyle w:val="ListBullet"/>
      </w:pPr>
      <w:r>
        <w:t>make lay summaries available to research participants, concurrently with sharing and dissemination of research results.</w:t>
      </w:r>
    </w:p>
    <w:p w14:paraId="49FE97F7" w14:textId="77777777" w:rsidR="00DE34C2" w:rsidRPr="00B316C0" w:rsidRDefault="00DE34C2" w:rsidP="008C5591">
      <w:pPr>
        <w:rPr>
          <w:szCs w:val="20"/>
        </w:rPr>
      </w:pPr>
      <w:r w:rsidRPr="006F7D43">
        <w:rPr>
          <w:rFonts w:cs="Arial"/>
          <w:szCs w:val="20"/>
        </w:rPr>
        <w:t xml:space="preserve">Grantees are encouraged to publish de-identified research data following completion of the </w:t>
      </w:r>
      <w:r w:rsidR="002F311C">
        <w:rPr>
          <w:rFonts w:cs="Arial"/>
          <w:szCs w:val="20"/>
        </w:rPr>
        <w:t>grant in an</w:t>
      </w:r>
      <w:r w:rsidRPr="006F7D43">
        <w:rPr>
          <w:rFonts w:cs="Arial"/>
          <w:szCs w:val="20"/>
        </w:rPr>
        <w:t xml:space="preserve"> open access repository and in accordance with best practice</w:t>
      </w:r>
      <w:r w:rsidRPr="006F7D43">
        <w:rPr>
          <w:szCs w:val="20"/>
        </w:rPr>
        <w:t xml:space="preserve">.  </w:t>
      </w:r>
    </w:p>
    <w:p w14:paraId="4718B13A" w14:textId="77777777" w:rsidR="00CE1A20" w:rsidRDefault="002E3A5A" w:rsidP="004911CF">
      <w:pPr>
        <w:pStyle w:val="Heading3"/>
        <w:ind w:left="851" w:hanging="851"/>
      </w:pPr>
      <w:bookmarkStart w:id="314" w:name="_Toc22546474"/>
      <w:bookmarkStart w:id="315" w:name="_Toc22546475"/>
      <w:bookmarkStart w:id="316" w:name="_Toc22546476"/>
      <w:bookmarkStart w:id="317" w:name="_Toc22546477"/>
      <w:bookmarkStart w:id="318" w:name="_Toc22546478"/>
      <w:bookmarkStart w:id="319" w:name="_Toc22546479"/>
      <w:bookmarkStart w:id="320" w:name="_Toc489952707"/>
      <w:bookmarkStart w:id="321" w:name="_Toc496536685"/>
      <w:bookmarkStart w:id="322" w:name="_Toc531277729"/>
      <w:bookmarkStart w:id="323" w:name="_Toc463350780"/>
      <w:bookmarkStart w:id="324" w:name="_Toc467165695"/>
      <w:bookmarkStart w:id="325" w:name="_Toc530073035"/>
      <w:bookmarkStart w:id="326" w:name="_Toc496536686"/>
      <w:bookmarkStart w:id="327" w:name="_Toc531277514"/>
      <w:bookmarkStart w:id="328" w:name="_Toc955324"/>
      <w:bookmarkStart w:id="329" w:name="_Toc149225670"/>
      <w:bookmarkStart w:id="330" w:name="_Toc219114283"/>
      <w:bookmarkStart w:id="331" w:name="_Toc221868566"/>
      <w:bookmarkEnd w:id="294"/>
      <w:bookmarkEnd w:id="295"/>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t xml:space="preserve">How </w:t>
      </w:r>
      <w:r w:rsidR="00387369">
        <w:t>we pay the grant</w:t>
      </w:r>
      <w:bookmarkEnd w:id="326"/>
      <w:bookmarkEnd w:id="327"/>
      <w:bookmarkEnd w:id="328"/>
      <w:bookmarkEnd w:id="329"/>
      <w:bookmarkEnd w:id="330"/>
      <w:bookmarkEnd w:id="331"/>
    </w:p>
    <w:p w14:paraId="1953D763" w14:textId="77777777" w:rsidR="00F316C0" w:rsidRDefault="00CE1A20" w:rsidP="00077C3D">
      <w:r w:rsidRPr="00E162FF">
        <w:t xml:space="preserve">The </w:t>
      </w:r>
      <w:r w:rsidR="0018250A">
        <w:t>grant agreement</w:t>
      </w:r>
      <w:r w:rsidRPr="00E162FF">
        <w:t xml:space="preserve"> will </w:t>
      </w:r>
      <w:r w:rsidR="003E339B">
        <w:t>state</w:t>
      </w:r>
      <w:r w:rsidR="00042438">
        <w:t xml:space="preserve"> the</w:t>
      </w:r>
      <w:r w:rsidR="00EF53D9">
        <w:t>:</w:t>
      </w:r>
    </w:p>
    <w:p w14:paraId="407AB839" w14:textId="77777777" w:rsidR="00F316C0" w:rsidRDefault="002C0A35" w:rsidP="004911CF">
      <w:pPr>
        <w:pStyle w:val="ListBullet"/>
      </w:pPr>
      <w:r>
        <w:t xml:space="preserve">maximum grant amount </w:t>
      </w:r>
      <w:r w:rsidR="00387369">
        <w:t>we will pay</w:t>
      </w:r>
    </w:p>
    <w:p w14:paraId="3EFA3295" w14:textId="77777777" w:rsidR="00F316C0" w:rsidRPr="005A155B" w:rsidRDefault="006B1989" w:rsidP="004911CF">
      <w:pPr>
        <w:pStyle w:val="ListBullet"/>
      </w:pPr>
      <w:r w:rsidRPr="005A155B">
        <w:t xml:space="preserve">proportion </w:t>
      </w:r>
      <w:r w:rsidR="007D71FE" w:rsidRPr="005A155B">
        <w:t xml:space="preserve">of </w:t>
      </w:r>
      <w:r w:rsidR="00C42FBE" w:rsidRPr="005A155B">
        <w:t xml:space="preserve">eligible expenditure </w:t>
      </w:r>
      <w:r w:rsidR="00646E26" w:rsidRPr="005A155B">
        <w:t>covered by the grant</w:t>
      </w:r>
      <w:r w:rsidR="007D71FE" w:rsidRPr="005A155B">
        <w:t xml:space="preserve"> (grant </w:t>
      </w:r>
      <w:r w:rsidR="00C42FBE" w:rsidRPr="005A155B">
        <w:t>percentage</w:t>
      </w:r>
      <w:r w:rsidR="007D71FE" w:rsidRPr="005A155B">
        <w:t>)</w:t>
      </w:r>
    </w:p>
    <w:p w14:paraId="1F7349BC" w14:textId="66769997" w:rsidR="006B2631" w:rsidRPr="00F2796F" w:rsidRDefault="006B2631" w:rsidP="004911CF">
      <w:pPr>
        <w:pStyle w:val="ListBullet"/>
      </w:pPr>
      <w:r w:rsidRPr="00F2796F">
        <w:t>any in-kind contributions you will make</w:t>
      </w:r>
    </w:p>
    <w:p w14:paraId="24E06F57" w14:textId="77777777" w:rsidR="006B2631" w:rsidRPr="005A155B" w:rsidRDefault="006B2631" w:rsidP="004911CF">
      <w:pPr>
        <w:pStyle w:val="ListBullet"/>
      </w:pPr>
      <w:r w:rsidRPr="005A155B">
        <w:t>any financial contribution provided by you or a third party</w:t>
      </w:r>
      <w:r w:rsidR="005A61FE" w:rsidRPr="005A155B">
        <w:t>.</w:t>
      </w:r>
    </w:p>
    <w:p w14:paraId="511C1F5E" w14:textId="77777777" w:rsidR="00236D85" w:rsidRDefault="00E3522D" w:rsidP="00F316C0">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3EEC2CEB" w14:textId="77777777" w:rsidR="00C52233" w:rsidRPr="002C5FE4" w:rsidRDefault="00593911" w:rsidP="002C5FE4">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05841010" w14:textId="77777777" w:rsidR="00A35F51" w:rsidRPr="00572C42" w:rsidRDefault="008C51FC" w:rsidP="004911CF">
      <w:pPr>
        <w:pStyle w:val="Heading3"/>
        <w:ind w:left="851" w:hanging="851"/>
      </w:pPr>
      <w:bookmarkStart w:id="332" w:name="_Toc18330423"/>
      <w:bookmarkStart w:id="333" w:name="_Toc18330424"/>
      <w:bookmarkStart w:id="334" w:name="_Toc18330425"/>
      <w:bookmarkStart w:id="335" w:name="_Toc149225671"/>
      <w:bookmarkStart w:id="336" w:name="_Toc219114284"/>
      <w:bookmarkStart w:id="337" w:name="_Toc221868567"/>
      <w:bookmarkEnd w:id="332"/>
      <w:bookmarkEnd w:id="333"/>
      <w:bookmarkEnd w:id="334"/>
      <w:r>
        <w:t>Grants Payments and GST</w:t>
      </w:r>
      <w:bookmarkEnd w:id="335"/>
      <w:bookmarkEnd w:id="336"/>
      <w:bookmarkEnd w:id="337"/>
    </w:p>
    <w:p w14:paraId="3668DD60" w14:textId="2C0FAFDF" w:rsidR="004875E4" w:rsidRPr="00E162FF" w:rsidRDefault="00170249" w:rsidP="004875E4">
      <w:bookmarkStart w:id="338" w:name="_Toc496536687"/>
      <w:bookmarkEnd w:id="296"/>
      <w:r w:rsidRPr="005A61FE">
        <w:t xml:space="preserve">If you are registered for the Goods and Services Tax (GST), where applicable we will add GST to your grant payment and provide you with a recipient created tax invoice. </w:t>
      </w:r>
      <w:r w:rsidR="00C511F7">
        <w:t>You are required to notify us if your GST registration status changes.</w:t>
      </w:r>
      <w:r w:rsidRPr="005A61FE">
        <w:t xml:space="preserve"> GST does not apply to grant payments to government related entities</w:t>
      </w:r>
      <w:r w:rsidRPr="005A61FE">
        <w:rPr>
          <w:rStyle w:val="FootnoteReference"/>
        </w:rPr>
        <w:footnoteReference w:id="4"/>
      </w:r>
      <w:r w:rsidRPr="005A61FE">
        <w:t>.</w:t>
      </w:r>
    </w:p>
    <w:p w14:paraId="7001821D"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49"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04E9955D" w14:textId="77777777" w:rsidR="00170249" w:rsidRPr="005A61FE" w:rsidRDefault="00170249" w:rsidP="00210E12">
      <w:pPr>
        <w:pStyle w:val="Heading2"/>
      </w:pPr>
      <w:bookmarkStart w:id="339" w:name="_Toc531277516"/>
      <w:bookmarkStart w:id="340" w:name="_Toc955326"/>
      <w:bookmarkStart w:id="341" w:name="_Toc149225672"/>
      <w:bookmarkStart w:id="342" w:name="_Toc219114285"/>
      <w:bookmarkStart w:id="343" w:name="_Toc221868568"/>
      <w:r w:rsidRPr="005A61FE">
        <w:lastRenderedPageBreak/>
        <w:t>Announcement of grants</w:t>
      </w:r>
      <w:bookmarkEnd w:id="339"/>
      <w:bookmarkEnd w:id="340"/>
      <w:bookmarkEnd w:id="341"/>
      <w:bookmarkEnd w:id="342"/>
      <w:bookmarkEnd w:id="343"/>
    </w:p>
    <w:p w14:paraId="1013C9F5" w14:textId="2982E922" w:rsidR="004D2CBD" w:rsidRPr="00E62F87" w:rsidRDefault="00170249" w:rsidP="00760D2E">
      <w:pPr>
        <w:spacing w:after="80"/>
      </w:pPr>
      <w:r w:rsidRPr="005A61FE">
        <w:t xml:space="preserve">We will publish non-sensitive details of successful projects on </w:t>
      </w:r>
      <w:hyperlink r:id="rId50" w:history="1">
        <w:r w:rsidRPr="003C477F">
          <w:rPr>
            <w:rStyle w:val="Hyperlink"/>
          </w:rPr>
          <w:t>GrantConnect</w:t>
        </w:r>
      </w:hyperlink>
      <w:r w:rsidRPr="005A61FE">
        <w:t xml:space="preserve">. We are required to do this by the </w:t>
      </w:r>
      <w:r w:rsidRPr="005A61FE">
        <w:rPr>
          <w:i/>
        </w:rPr>
        <w:t xml:space="preserve">Commonwealth Grants Rules and </w:t>
      </w:r>
      <w:r w:rsidR="00494515">
        <w:rPr>
          <w:i/>
        </w:rPr>
        <w:t>Principles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6237862E" w14:textId="77777777" w:rsidR="004D2CBD" w:rsidRPr="00E62F87" w:rsidRDefault="004D2CBD" w:rsidP="004911CF">
      <w:pPr>
        <w:pStyle w:val="ListBullet"/>
      </w:pPr>
      <w:r w:rsidRPr="00E62F87">
        <w:t xml:space="preserve">name of your </w:t>
      </w:r>
      <w:r w:rsidR="00A6379E" w:rsidRPr="00E62F87">
        <w:t>organisation</w:t>
      </w:r>
    </w:p>
    <w:p w14:paraId="07238C2C" w14:textId="77777777" w:rsidR="004D2CBD" w:rsidRPr="00E62F87" w:rsidRDefault="004D2CBD" w:rsidP="004911CF">
      <w:pPr>
        <w:pStyle w:val="ListBullet"/>
      </w:pPr>
      <w:r w:rsidRPr="00E62F87">
        <w:t>title of the project</w:t>
      </w:r>
    </w:p>
    <w:p w14:paraId="79C53851" w14:textId="77777777" w:rsidR="004D2CBD" w:rsidRPr="00E62F87" w:rsidRDefault="004D2CBD" w:rsidP="004911CF">
      <w:pPr>
        <w:pStyle w:val="ListBullet"/>
      </w:pPr>
      <w:r w:rsidRPr="00E62F87">
        <w:t>description of the project and its aims</w:t>
      </w:r>
    </w:p>
    <w:p w14:paraId="1E0E6E71" w14:textId="77777777" w:rsidR="004D2CBD" w:rsidRDefault="004D2CBD" w:rsidP="004911CF">
      <w:pPr>
        <w:pStyle w:val="ListBullet"/>
      </w:pPr>
      <w:r w:rsidRPr="00E62F87">
        <w:t>amount of grant funding awarded</w:t>
      </w:r>
      <w:r w:rsidR="00BF66D3">
        <w:t xml:space="preserve"> and grant duration</w:t>
      </w:r>
    </w:p>
    <w:p w14:paraId="2AAFB7FF" w14:textId="77777777" w:rsidR="00B321C1" w:rsidRPr="00E62F87" w:rsidRDefault="00B321C1" w:rsidP="004911CF">
      <w:pPr>
        <w:pStyle w:val="ListBullet"/>
      </w:pPr>
      <w:r w:rsidRPr="00E62F87">
        <w:t>Australian Business Number</w:t>
      </w:r>
    </w:p>
    <w:p w14:paraId="32328E66" w14:textId="77777777" w:rsidR="00B321C1" w:rsidRPr="00E62F87" w:rsidRDefault="00B321C1" w:rsidP="004911CF">
      <w:pPr>
        <w:pStyle w:val="ListBullet"/>
      </w:pPr>
      <w:r w:rsidRPr="00E62F87">
        <w:t>business location</w:t>
      </w:r>
    </w:p>
    <w:p w14:paraId="588DB3F3" w14:textId="77777777" w:rsidR="00B321C1" w:rsidRPr="00E62F87" w:rsidRDefault="009E45B8" w:rsidP="004911CF">
      <w:pPr>
        <w:pStyle w:val="ListBullet"/>
      </w:pPr>
      <w:r>
        <w:t xml:space="preserve">your organisation’s </w:t>
      </w:r>
      <w:r w:rsidR="00B321C1" w:rsidRPr="00E62F87">
        <w:t>industry sector.</w:t>
      </w:r>
    </w:p>
    <w:p w14:paraId="4F3D4366" w14:textId="6F7A21F3" w:rsidR="002C00A0" w:rsidRDefault="00B617C2" w:rsidP="00210E12">
      <w:pPr>
        <w:pStyle w:val="Heading2"/>
      </w:pPr>
      <w:bookmarkStart w:id="344" w:name="_Toc530073040"/>
      <w:bookmarkStart w:id="345" w:name="_Toc531277517"/>
      <w:bookmarkStart w:id="346" w:name="_Toc955327"/>
      <w:bookmarkStart w:id="347" w:name="_Toc149225673"/>
      <w:bookmarkStart w:id="348" w:name="_Toc219114286"/>
      <w:bookmarkStart w:id="349" w:name="_Toc221868569"/>
      <w:bookmarkEnd w:id="344"/>
      <w:r>
        <w:t xml:space="preserve">How we monitor your </w:t>
      </w:r>
      <w:bookmarkEnd w:id="338"/>
      <w:bookmarkEnd w:id="345"/>
      <w:bookmarkEnd w:id="346"/>
      <w:r w:rsidR="00082460">
        <w:t>grant activity</w:t>
      </w:r>
      <w:bookmarkEnd w:id="347"/>
      <w:bookmarkEnd w:id="348"/>
      <w:bookmarkEnd w:id="349"/>
    </w:p>
    <w:p w14:paraId="7C4F7CE3" w14:textId="7A17BA02" w:rsidR="0094135B" w:rsidRDefault="0094135B" w:rsidP="004911CF">
      <w:pPr>
        <w:pStyle w:val="Heading3"/>
        <w:ind w:left="851" w:hanging="851"/>
      </w:pPr>
      <w:bookmarkStart w:id="350" w:name="_Toc531277518"/>
      <w:bookmarkStart w:id="351" w:name="_Toc955328"/>
      <w:bookmarkStart w:id="352" w:name="_Toc149225674"/>
      <w:bookmarkStart w:id="353" w:name="_Toc219114287"/>
      <w:bookmarkStart w:id="354" w:name="_Toc221868570"/>
      <w:r>
        <w:t>Keeping us informed</w:t>
      </w:r>
      <w:bookmarkEnd w:id="350"/>
      <w:bookmarkEnd w:id="351"/>
      <w:bookmarkEnd w:id="352"/>
      <w:bookmarkEnd w:id="353"/>
      <w:bookmarkEnd w:id="354"/>
    </w:p>
    <w:p w14:paraId="107712B2" w14:textId="77777777" w:rsidR="0091685B" w:rsidRDefault="00511003" w:rsidP="0094135B">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4314DE73" w14:textId="77777777"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12A6CCEE" w14:textId="77777777" w:rsidR="0094135B" w:rsidRDefault="0091685B" w:rsidP="00760D2E">
      <w:pPr>
        <w:spacing w:after="80"/>
      </w:pPr>
      <w:r>
        <w:t>You must also inform us of any changes to your</w:t>
      </w:r>
      <w:r w:rsidR="00414A64">
        <w:t>:</w:t>
      </w:r>
    </w:p>
    <w:p w14:paraId="24107033" w14:textId="77777777" w:rsidR="0091685B" w:rsidRDefault="0091685B" w:rsidP="004911CF">
      <w:pPr>
        <w:pStyle w:val="ListBullet"/>
      </w:pPr>
      <w:r>
        <w:t>name</w:t>
      </w:r>
    </w:p>
    <w:p w14:paraId="25AD0EAC" w14:textId="77777777" w:rsidR="0091685B" w:rsidRDefault="0091685B" w:rsidP="004911CF">
      <w:pPr>
        <w:pStyle w:val="ListBullet"/>
      </w:pPr>
      <w:r>
        <w:t>addresses</w:t>
      </w:r>
    </w:p>
    <w:p w14:paraId="7B18B486" w14:textId="77777777" w:rsidR="0091685B" w:rsidRDefault="0091685B" w:rsidP="004911CF">
      <w:pPr>
        <w:pStyle w:val="ListBullet"/>
      </w:pPr>
      <w:r>
        <w:t>nominated contact details</w:t>
      </w:r>
    </w:p>
    <w:p w14:paraId="7DD262ED" w14:textId="77777777" w:rsidR="0091685B" w:rsidRDefault="0091685B" w:rsidP="004911CF">
      <w:pPr>
        <w:pStyle w:val="ListBullet"/>
      </w:pPr>
      <w:r>
        <w:t xml:space="preserve">bank account details. </w:t>
      </w:r>
    </w:p>
    <w:p w14:paraId="0B2A0DD2" w14:textId="77777777" w:rsidR="0091685B" w:rsidRDefault="0091685B" w:rsidP="0094135B">
      <w:r>
        <w:t xml:space="preserve">If you become aware of a breach of terms and conditions under the grant agreement you must contact us immediately. </w:t>
      </w:r>
    </w:p>
    <w:p w14:paraId="6760DE2B" w14:textId="77777777" w:rsidR="003E2A09" w:rsidRPr="0094135B" w:rsidRDefault="000E11A2" w:rsidP="0094135B">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0A381042" w14:textId="77777777" w:rsidR="00985817" w:rsidRPr="005A61FE" w:rsidRDefault="00985817" w:rsidP="004911CF">
      <w:pPr>
        <w:pStyle w:val="Heading3"/>
        <w:ind w:left="851" w:hanging="851"/>
      </w:pPr>
      <w:bookmarkStart w:id="355" w:name="_Toc531277519"/>
      <w:bookmarkStart w:id="356" w:name="_Toc955329"/>
      <w:bookmarkStart w:id="357" w:name="_Toc149225675"/>
      <w:bookmarkStart w:id="358" w:name="_Toc219114288"/>
      <w:bookmarkStart w:id="359" w:name="_Toc221868571"/>
      <w:r w:rsidRPr="005A61FE">
        <w:t>Reporting</w:t>
      </w:r>
      <w:bookmarkEnd w:id="355"/>
      <w:bookmarkEnd w:id="356"/>
      <w:bookmarkEnd w:id="357"/>
      <w:bookmarkEnd w:id="358"/>
      <w:bookmarkEnd w:id="359"/>
    </w:p>
    <w:p w14:paraId="23D47863"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51"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291B4196" w14:textId="7B9E6711" w:rsidR="0015405F" w:rsidRDefault="003B18C7" w:rsidP="004911CF">
      <w:pPr>
        <w:pStyle w:val="ListBullet"/>
      </w:pPr>
      <w:r>
        <w:t>progress against agreed project milestones</w:t>
      </w:r>
      <w:r w:rsidR="005604BA">
        <w:t xml:space="preserve"> and MRFF Measures of Success</w:t>
      </w:r>
    </w:p>
    <w:p w14:paraId="15AFE63F" w14:textId="77777777" w:rsidR="000879D8" w:rsidRDefault="000879D8" w:rsidP="004911CF">
      <w:pPr>
        <w:pStyle w:val="ListBullet"/>
      </w:pPr>
      <w:r>
        <w:t>risks aris</w:t>
      </w:r>
      <w:r w:rsidR="000A20D2">
        <w:t>ing</w:t>
      </w:r>
      <w:r>
        <w:t xml:space="preserve"> during the project</w:t>
      </w:r>
    </w:p>
    <w:p w14:paraId="1820AEB2" w14:textId="77777777" w:rsidR="0015405F" w:rsidRDefault="00A506FB" w:rsidP="004911CF">
      <w:pPr>
        <w:pStyle w:val="ListBullet"/>
      </w:pPr>
      <w:r>
        <w:t>project expenditure, including expenditure</w:t>
      </w:r>
      <w:r w:rsidR="00FB2CBF">
        <w:t xml:space="preserve"> of grant funds</w:t>
      </w:r>
    </w:p>
    <w:p w14:paraId="38DA91CB" w14:textId="4A3CC49D" w:rsidR="00FB2CBF" w:rsidRDefault="00C96C0D" w:rsidP="004911CF">
      <w:pPr>
        <w:pStyle w:val="ListBullet"/>
      </w:pPr>
      <w:r w:rsidRPr="003F7B21">
        <w:t>information about your project that supports evaluation of the MRFF</w:t>
      </w:r>
      <w:r w:rsidR="00FB2CBF">
        <w:t>.</w:t>
      </w:r>
    </w:p>
    <w:p w14:paraId="3417FC40"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complexity and grant amount</w:t>
      </w:r>
      <w:r>
        <w:t>.</w:t>
      </w:r>
      <w:r w:rsidR="003B18C7" w:rsidRPr="003B18C7">
        <w:t xml:space="preserve"> </w:t>
      </w:r>
    </w:p>
    <w:p w14:paraId="1735057C" w14:textId="77777777" w:rsidR="006934C3" w:rsidRDefault="006934C3" w:rsidP="006934C3">
      <w:r>
        <w:lastRenderedPageBreak/>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information or request an independent audit of claims and payments. </w:t>
      </w:r>
    </w:p>
    <w:p w14:paraId="68201E8A" w14:textId="77777777" w:rsidR="006132DF" w:rsidRDefault="006132DF" w:rsidP="004C20E1">
      <w:pPr>
        <w:pStyle w:val="Heading4"/>
      </w:pPr>
      <w:bookmarkStart w:id="360" w:name="_Toc496536688"/>
      <w:bookmarkStart w:id="361" w:name="_Toc531277520"/>
      <w:bookmarkStart w:id="362" w:name="_Toc955330"/>
      <w:bookmarkStart w:id="363" w:name="_Toc149225676"/>
      <w:bookmarkStart w:id="364" w:name="_Toc219114289"/>
      <w:bookmarkStart w:id="365" w:name="_Toc221868572"/>
      <w:r>
        <w:t>Progress report</w:t>
      </w:r>
      <w:r w:rsidR="00CE056C">
        <w:t>s</w:t>
      </w:r>
      <w:bookmarkEnd w:id="360"/>
      <w:bookmarkEnd w:id="361"/>
      <w:bookmarkEnd w:id="362"/>
      <w:bookmarkEnd w:id="363"/>
      <w:bookmarkEnd w:id="364"/>
      <w:bookmarkEnd w:id="365"/>
    </w:p>
    <w:p w14:paraId="334092B0" w14:textId="77777777" w:rsidR="006132DF" w:rsidRDefault="006132DF" w:rsidP="00760D2E">
      <w:pPr>
        <w:spacing w:after="80"/>
      </w:pPr>
      <w:r>
        <w:t>Progress</w:t>
      </w:r>
      <w:r w:rsidRPr="00E162FF">
        <w:t xml:space="preserve"> reports must</w:t>
      </w:r>
      <w:r w:rsidR="00825941">
        <w:t>:</w:t>
      </w:r>
    </w:p>
    <w:p w14:paraId="7E62B9E0" w14:textId="6FAD8766" w:rsidR="005604BA" w:rsidRPr="005604BA" w:rsidRDefault="005604BA" w:rsidP="004911CF">
      <w:pPr>
        <w:pStyle w:val="ListBullet"/>
      </w:pPr>
      <w:r w:rsidRPr="005604BA">
        <w:t xml:space="preserve">include evidence to demonstrate progress against the outcome/s and result/s identified in your Measures of Success statement (see section </w:t>
      </w:r>
      <w:r w:rsidR="00C6271E">
        <w:t>7</w:t>
      </w:r>
      <w:r w:rsidRPr="005604BA">
        <w:t xml:space="preserve">.1) </w:t>
      </w:r>
    </w:p>
    <w:p w14:paraId="4F483BC2" w14:textId="0892AF7B" w:rsidR="006132DF" w:rsidRDefault="006132DF" w:rsidP="004911CF">
      <w:pPr>
        <w:pStyle w:val="ListBullet"/>
      </w:pPr>
      <w:r w:rsidRPr="00E162FF">
        <w:t xml:space="preserve">include </w:t>
      </w:r>
      <w:r w:rsidR="00CE700D">
        <w:t xml:space="preserve">details </w:t>
      </w:r>
      <w:r w:rsidR="00A71206">
        <w:t xml:space="preserve">of your progress towards completion of </w:t>
      </w:r>
      <w:r w:rsidR="003E2A09">
        <w:t xml:space="preserve">agreed </w:t>
      </w:r>
      <w:r w:rsidR="000D3F05">
        <w:t>project activities</w:t>
      </w:r>
      <w:r w:rsidR="000879D8">
        <w:t>, including any risks arising and how they are being managed to ensure planned project outcomes are met</w:t>
      </w:r>
    </w:p>
    <w:p w14:paraId="212968CE" w14:textId="02D98AF1" w:rsidR="00E50F98" w:rsidRDefault="006132DF" w:rsidP="004911CF">
      <w:pPr>
        <w:pStyle w:val="ListBullet"/>
      </w:pPr>
      <w:r>
        <w:t>show</w:t>
      </w:r>
      <w:r w:rsidRPr="00E162FF">
        <w:t xml:space="preserve"> the total </w:t>
      </w:r>
      <w:r w:rsidR="000D3F05">
        <w:t>e</w:t>
      </w:r>
      <w:r w:rsidR="000D3F05" w:rsidRPr="00E162FF">
        <w:t xml:space="preserve">xpenditure </w:t>
      </w:r>
      <w:r>
        <w:t>incurred</w:t>
      </w:r>
      <w:r w:rsidRPr="00E162FF">
        <w:t xml:space="preserve"> </w:t>
      </w:r>
      <w:r>
        <w:t xml:space="preserve">to </w:t>
      </w:r>
      <w:r w:rsidR="00A71206">
        <w:t>date</w:t>
      </w:r>
    </w:p>
    <w:p w14:paraId="4CA66CD2" w14:textId="77777777" w:rsidR="000879D8" w:rsidRDefault="006132DF" w:rsidP="004911CF">
      <w:pPr>
        <w:pStyle w:val="ListBullet"/>
      </w:pPr>
      <w:r>
        <w:t xml:space="preserve">be submitted </w:t>
      </w:r>
      <w:r w:rsidR="00D77D54">
        <w:t>by the report due date</w:t>
      </w:r>
      <w:r>
        <w:t xml:space="preserve"> </w:t>
      </w:r>
    </w:p>
    <w:p w14:paraId="27A980CB" w14:textId="77777777" w:rsidR="006132DF" w:rsidRDefault="000879D8" w:rsidP="004911CF">
      <w:pPr>
        <w:pStyle w:val="ListBullet"/>
      </w:pPr>
      <w:r>
        <w:t>include information about your project that supports evaluation of the MRFF</w:t>
      </w:r>
      <w:r w:rsidR="006132DF">
        <w:t>.</w:t>
      </w:r>
    </w:p>
    <w:p w14:paraId="2CBEB0AE" w14:textId="77777777" w:rsidR="006132DF" w:rsidRDefault="006132DF" w:rsidP="006132DF">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2A8CE13F" w14:textId="77777777" w:rsidR="006132DF" w:rsidRDefault="006132DF" w:rsidP="006132DF">
      <w:r>
        <w:t xml:space="preserve">You must discuss any project or milestone reporting delays with </w:t>
      </w:r>
      <w:r w:rsidR="00D77D54">
        <w:t>us</w:t>
      </w:r>
      <w:r>
        <w:t xml:space="preserve"> as soon as you become aware of them. </w:t>
      </w:r>
    </w:p>
    <w:p w14:paraId="79AA0626" w14:textId="77777777" w:rsidR="006132DF" w:rsidRDefault="002810E7" w:rsidP="004C20E1">
      <w:pPr>
        <w:pStyle w:val="Heading4"/>
      </w:pPr>
      <w:bookmarkStart w:id="366" w:name="_Toc496536689"/>
      <w:bookmarkStart w:id="367" w:name="_Toc531277521"/>
      <w:bookmarkStart w:id="368" w:name="_Toc955331"/>
      <w:bookmarkStart w:id="369" w:name="_Toc149225677"/>
      <w:bookmarkStart w:id="370" w:name="_Toc219114290"/>
      <w:bookmarkStart w:id="371" w:name="_Toc221868573"/>
      <w:r w:rsidRPr="005A61FE">
        <w:t>End of project</w:t>
      </w:r>
      <w:r w:rsidR="006132DF">
        <w:t xml:space="preserve"> report</w:t>
      </w:r>
      <w:bookmarkEnd w:id="366"/>
      <w:bookmarkEnd w:id="367"/>
      <w:bookmarkEnd w:id="368"/>
      <w:bookmarkEnd w:id="369"/>
      <w:bookmarkEnd w:id="370"/>
      <w:bookmarkEnd w:id="371"/>
    </w:p>
    <w:p w14:paraId="0ABADEF6"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3E084049" w14:textId="77777777" w:rsidR="006132DF" w:rsidRDefault="002810E7" w:rsidP="00760D2E">
      <w:pPr>
        <w:spacing w:after="80"/>
      </w:pPr>
      <w:r w:rsidRPr="005A61FE">
        <w:t>End of project</w:t>
      </w:r>
      <w:r w:rsidR="0091403C">
        <w:t xml:space="preserve"> reports must</w:t>
      </w:r>
      <w:r w:rsidR="00825941">
        <w:t>:</w:t>
      </w:r>
    </w:p>
    <w:p w14:paraId="50E52267" w14:textId="6F304CB0" w:rsidR="005604BA" w:rsidRPr="005604BA" w:rsidRDefault="005604BA" w:rsidP="004911CF">
      <w:pPr>
        <w:pStyle w:val="ListBullet"/>
      </w:pPr>
      <w:r w:rsidRPr="005604BA">
        <w:t xml:space="preserve">include evidence to demonstrate achievement of the outcome/s and result/s identified in your Measures of Success statement (see section </w:t>
      </w:r>
      <w:r w:rsidR="00C6271E">
        <w:t>7</w:t>
      </w:r>
      <w:r w:rsidRPr="005604BA">
        <w:t xml:space="preserve">.1) </w:t>
      </w:r>
    </w:p>
    <w:p w14:paraId="5D96FDD8" w14:textId="282C91E1" w:rsidR="006132DF" w:rsidRDefault="006132DF" w:rsidP="004911CF">
      <w:pPr>
        <w:pStyle w:val="ListBullet"/>
      </w:pPr>
      <w:r w:rsidRPr="00E162FF">
        <w:t>include the agreed evidence</w:t>
      </w:r>
      <w:r w:rsidR="003E2A09">
        <w:t xml:space="preserve"> as specified in the grant agreement</w:t>
      </w:r>
      <w:r w:rsidR="000A20D2">
        <w:t xml:space="preserve"> (including, but not limited to, evidence of project impact)</w:t>
      </w:r>
    </w:p>
    <w:p w14:paraId="049532B2" w14:textId="6EB3DFEB" w:rsidR="006132DF" w:rsidRDefault="006132DF" w:rsidP="004911CF">
      <w:pPr>
        <w:pStyle w:val="ListBullet"/>
      </w:pPr>
      <w:r w:rsidRPr="00E162FF">
        <w:t xml:space="preserve">identify the total </w:t>
      </w:r>
      <w:r w:rsidR="000D3F05">
        <w:t>e</w:t>
      </w:r>
      <w:r w:rsidR="000D3F05" w:rsidRPr="00E162FF">
        <w:t xml:space="preserve">xpenditure </w:t>
      </w:r>
      <w:r w:rsidR="000D3F05">
        <w:t>incurred for the project</w:t>
      </w:r>
    </w:p>
    <w:p w14:paraId="6AC6875D" w14:textId="77777777" w:rsidR="000879D8" w:rsidRDefault="000879D8" w:rsidP="004911CF">
      <w:pPr>
        <w:pStyle w:val="ListBullet"/>
      </w:pPr>
      <w:r>
        <w:t>include information about your project that supports evaluation of the MRFF</w:t>
      </w:r>
    </w:p>
    <w:p w14:paraId="5D43FD89" w14:textId="77777777" w:rsidR="00985817" w:rsidRPr="005A61FE" w:rsidRDefault="00985817" w:rsidP="004911CF">
      <w:pPr>
        <w:pStyle w:val="ListBullet"/>
      </w:pPr>
      <w:r w:rsidRPr="005A61FE">
        <w:t>include a declaration that the grant money was spent in accordance with the grant agreement and to report on any underspends of the grant money</w:t>
      </w:r>
    </w:p>
    <w:p w14:paraId="14624943" w14:textId="77777777" w:rsidR="006132DF" w:rsidRDefault="006132DF" w:rsidP="004911CF">
      <w:pPr>
        <w:pStyle w:val="ListBullet"/>
      </w:pPr>
      <w:r>
        <w:t xml:space="preserve">be submitted </w:t>
      </w:r>
      <w:r w:rsidR="00C92BE0">
        <w:t>by the report due date</w:t>
      </w:r>
      <w:r w:rsidR="007F013E">
        <w:t>.</w:t>
      </w:r>
    </w:p>
    <w:p w14:paraId="19A156AD" w14:textId="77777777" w:rsidR="006132DF" w:rsidRDefault="006132DF" w:rsidP="004C20E1">
      <w:pPr>
        <w:pStyle w:val="Heading4"/>
      </w:pPr>
      <w:bookmarkStart w:id="372" w:name="_Toc496536690"/>
      <w:bookmarkStart w:id="373" w:name="_Toc531277522"/>
      <w:bookmarkStart w:id="374" w:name="_Toc955332"/>
      <w:bookmarkStart w:id="375" w:name="_Toc149225678"/>
      <w:bookmarkStart w:id="376" w:name="_Toc219114291"/>
      <w:bookmarkStart w:id="377" w:name="_Toc221868574"/>
      <w:r>
        <w:t>Ad</w:t>
      </w:r>
      <w:r w:rsidR="007F013E">
        <w:t>-</w:t>
      </w:r>
      <w:r>
        <w:t>hoc report</w:t>
      </w:r>
      <w:bookmarkEnd w:id="372"/>
      <w:bookmarkEnd w:id="373"/>
      <w:bookmarkEnd w:id="374"/>
      <w:r w:rsidR="00A77B88">
        <w:t>s</w:t>
      </w:r>
      <w:bookmarkEnd w:id="375"/>
      <w:bookmarkEnd w:id="376"/>
      <w:bookmarkEnd w:id="377"/>
    </w:p>
    <w:p w14:paraId="5D86DB53"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1998ED00" w14:textId="77777777" w:rsidR="006132DF" w:rsidRDefault="00A5354C" w:rsidP="004911CF">
      <w:pPr>
        <w:pStyle w:val="Heading3"/>
        <w:ind w:left="851" w:hanging="851"/>
      </w:pPr>
      <w:bookmarkStart w:id="378" w:name="_Toc531277523"/>
      <w:bookmarkStart w:id="379" w:name="_Toc496536691"/>
      <w:bookmarkStart w:id="380" w:name="_Toc955333"/>
      <w:bookmarkStart w:id="381" w:name="_Toc149225679"/>
      <w:bookmarkStart w:id="382" w:name="_Toc219114292"/>
      <w:bookmarkStart w:id="383" w:name="_Toc221868575"/>
      <w:r>
        <w:t xml:space="preserve">Independent </w:t>
      </w:r>
      <w:r w:rsidRPr="005A61FE">
        <w:t>audit</w:t>
      </w:r>
      <w:r w:rsidR="00985817" w:rsidRPr="005A61FE">
        <w:t>s</w:t>
      </w:r>
      <w:bookmarkEnd w:id="378"/>
      <w:bookmarkEnd w:id="379"/>
      <w:bookmarkEnd w:id="380"/>
      <w:bookmarkEnd w:id="381"/>
      <w:bookmarkEnd w:id="382"/>
      <w:bookmarkEnd w:id="383"/>
    </w:p>
    <w:p w14:paraId="1AC8D76B" w14:textId="3D4A728C"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 xml:space="preserve">available on business.gov.au and </w:t>
      </w:r>
      <w:hyperlink r:id="rId52" w:history="1">
        <w:r w:rsidR="00613C48" w:rsidRPr="003C477F">
          <w:rPr>
            <w:rStyle w:val="Hyperlink"/>
          </w:rPr>
          <w:t>GrantConnect</w:t>
        </w:r>
      </w:hyperlink>
      <w:r w:rsidR="006132DF">
        <w:t>.</w:t>
      </w:r>
    </w:p>
    <w:p w14:paraId="25FCE31D" w14:textId="77777777" w:rsidR="00254170" w:rsidRDefault="00254170" w:rsidP="004911CF">
      <w:pPr>
        <w:pStyle w:val="Heading3"/>
        <w:ind w:left="851" w:hanging="851"/>
      </w:pPr>
      <w:bookmarkStart w:id="384" w:name="_Toc496536692"/>
      <w:bookmarkStart w:id="385" w:name="_Toc531277524"/>
      <w:bookmarkStart w:id="386" w:name="_Toc955334"/>
      <w:bookmarkStart w:id="387" w:name="_Toc149225680"/>
      <w:bookmarkStart w:id="388" w:name="_Toc219114293"/>
      <w:bookmarkStart w:id="389" w:name="_Toc221868576"/>
      <w:r>
        <w:lastRenderedPageBreak/>
        <w:t>Compliance visits</w:t>
      </w:r>
      <w:bookmarkEnd w:id="384"/>
      <w:bookmarkEnd w:id="385"/>
      <w:bookmarkEnd w:id="386"/>
      <w:bookmarkEnd w:id="387"/>
      <w:bookmarkEnd w:id="388"/>
      <w:bookmarkEnd w:id="389"/>
    </w:p>
    <w:p w14:paraId="71A18EB2" w14:textId="6B3E637E" w:rsidR="00254170" w:rsidRPr="00254170" w:rsidRDefault="00254170" w:rsidP="00254170">
      <w:bookmarkStart w:id="390" w:name="_Toc383003276"/>
      <w:r>
        <w:t xml:space="preserve">We may </w:t>
      </w:r>
      <w:r w:rsidR="004E43BF">
        <w:t xml:space="preserve">visit </w:t>
      </w:r>
      <w:r w:rsidR="004E43BF" w:rsidRPr="00051F95">
        <w:t>you</w:t>
      </w:r>
      <w:r w:rsidRPr="00051F95">
        <w:t xml:space="preserve"> </w:t>
      </w:r>
      <w:r w:rsidR="00146445" w:rsidRPr="00051F95">
        <w:t>during</w:t>
      </w:r>
      <w:r w:rsidR="00E50F98" w:rsidRPr="00051F95">
        <w:t xml:space="preserve"> or </w:t>
      </w:r>
      <w:r w:rsidR="004A16B4" w:rsidRPr="00051F95">
        <w:t xml:space="preserve">at the completion of </w:t>
      </w:r>
      <w:r w:rsidR="00E50F98" w:rsidRPr="00051F95">
        <w:t>your project</w:t>
      </w:r>
      <w:r w:rsidRPr="00051F95">
        <w:t xml:space="preserve"> to review</w:t>
      </w:r>
      <w:r>
        <w:t xml:space="preserve">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5DEC4796" w14:textId="041D4172" w:rsidR="00496465" w:rsidRPr="002977E0" w:rsidRDefault="00F54561" w:rsidP="004911CF">
      <w:pPr>
        <w:pStyle w:val="Heading3"/>
        <w:ind w:left="851" w:hanging="851"/>
      </w:pPr>
      <w:bookmarkStart w:id="391" w:name="_Toc22546491"/>
      <w:bookmarkStart w:id="392" w:name="_Toc22546492"/>
      <w:bookmarkStart w:id="393" w:name="_Toc22546493"/>
      <w:bookmarkStart w:id="394" w:name="_Toc22546494"/>
      <w:bookmarkStart w:id="395" w:name="_Toc22546495"/>
      <w:bookmarkStart w:id="396" w:name="_Toc22546496"/>
      <w:bookmarkStart w:id="397" w:name="_Toc22546497"/>
      <w:bookmarkStart w:id="398" w:name="_Toc22546498"/>
      <w:bookmarkStart w:id="399" w:name="_Toc22546499"/>
      <w:bookmarkStart w:id="400" w:name="_Toc22546500"/>
      <w:bookmarkStart w:id="401" w:name="_Toc22546501"/>
      <w:bookmarkStart w:id="402" w:name="_Toc22546502"/>
      <w:bookmarkStart w:id="403" w:name="_Toc22546503"/>
      <w:bookmarkStart w:id="404" w:name="_Toc22546504"/>
      <w:bookmarkStart w:id="405" w:name="_Toc496536695"/>
      <w:bookmarkStart w:id="406" w:name="_Toc531277526"/>
      <w:bookmarkStart w:id="407" w:name="_Toc955336"/>
      <w:bookmarkStart w:id="408" w:name="_Toc149225681"/>
      <w:bookmarkStart w:id="409" w:name="_Toc219114294"/>
      <w:bookmarkStart w:id="410" w:name="_Toc221868577"/>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t>Evalua</w:t>
      </w:r>
      <w:bookmarkEnd w:id="405"/>
      <w:bookmarkEnd w:id="406"/>
      <w:bookmarkEnd w:id="407"/>
      <w:r w:rsidR="002977E0">
        <w:t>tion</w:t>
      </w:r>
      <w:bookmarkEnd w:id="408"/>
      <w:bookmarkEnd w:id="409"/>
      <w:bookmarkEnd w:id="410"/>
    </w:p>
    <w:p w14:paraId="4C832852" w14:textId="2AFAE6DD" w:rsidR="000B5218" w:rsidRPr="005A61FE" w:rsidRDefault="00587788" w:rsidP="00F54561">
      <w:r>
        <w:t>The Department of Health</w:t>
      </w:r>
      <w:r w:rsidR="00A10C08">
        <w:t>, Disability</w:t>
      </w:r>
      <w:r>
        <w:t xml:space="preserve"> and Age</w:t>
      </w:r>
      <w:r w:rsidR="00A10C08">
        <w:t>ing</w:t>
      </w:r>
      <w:r w:rsidR="00011AA7">
        <w:t xml:space="preserve"> </w:t>
      </w:r>
      <w:r w:rsidR="00670C9E">
        <w:t>will</w:t>
      </w:r>
      <w:r w:rsidR="00011AA7">
        <w:t xml:space="preserve"> evaluat</w:t>
      </w:r>
      <w:r w:rsidR="000E11A2">
        <w:t>e</w:t>
      </w:r>
      <w:r w:rsidR="00011AA7">
        <w:t xml:space="preserve"> the </w:t>
      </w:r>
      <w:r w:rsidR="002977E0">
        <w:t>grant</w:t>
      </w:r>
      <w:r w:rsidR="00011AA7">
        <w:t xml:space="preserve"> to </w:t>
      </w:r>
      <w:r w:rsidR="000B5218" w:rsidRPr="005A61FE">
        <w:t xml:space="preserve">measure how well </w:t>
      </w:r>
      <w:r w:rsidR="00011AA7">
        <w:t xml:space="preserve">the </w:t>
      </w:r>
      <w:r w:rsidR="000B5218" w:rsidRPr="005A61FE">
        <w:t xml:space="preserve">outcomes and </w:t>
      </w:r>
      <w:r w:rsidR="00011AA7">
        <w:t xml:space="preserve">objectives </w:t>
      </w:r>
      <w:r w:rsidR="000B5218" w:rsidRPr="005A61FE">
        <w:t>have been achieved</w:t>
      </w:r>
      <w:r w:rsidR="00011AA7" w:rsidRPr="005A61FE">
        <w:t>.</w:t>
      </w:r>
      <w:r w:rsidR="00011AA7">
        <w:t xml:space="preserve"> We may use information from your application and project reports</w:t>
      </w:r>
      <w:r w:rsidR="00453537">
        <w:t xml:space="preserve"> for this purpose</w:t>
      </w:r>
      <w:r w:rsidR="00C42A8E">
        <w:t>, and for the purpose of the evaluation of MRFF more broadly</w:t>
      </w:r>
      <w:r w:rsidR="00011AA7">
        <w:t xml:space="preserve">. We may also interview </w:t>
      </w:r>
      <w:proofErr w:type="gramStart"/>
      <w:r w:rsidR="00011AA7">
        <w:t>you, or</w:t>
      </w:r>
      <w:proofErr w:type="gramEnd"/>
      <w:r w:rsidR="00011AA7">
        <w:t xml:space="preserve"> ask you for more information to help us understand how the grant impacted </w:t>
      </w:r>
      <w:r w:rsidR="00FF231B">
        <w:t>you</w:t>
      </w:r>
      <w:r w:rsidR="00011AA7">
        <w:t xml:space="preserve"> and to evaluate how effective the </w:t>
      </w:r>
      <w:r w:rsidR="00262481">
        <w:t>program</w:t>
      </w:r>
      <w:r w:rsidR="00011AA7">
        <w:t xml:space="preserve"> was in achieving its outcomes.</w:t>
      </w:r>
    </w:p>
    <w:p w14:paraId="5EAEC208" w14:textId="77777777"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71568A7D" w14:textId="77777777" w:rsidR="00564DF1" w:rsidRPr="003F385C" w:rsidRDefault="00564DF1" w:rsidP="004911CF">
      <w:pPr>
        <w:pStyle w:val="Heading3"/>
        <w:ind w:left="851" w:hanging="851"/>
      </w:pPr>
      <w:bookmarkStart w:id="411" w:name="_Toc496536697"/>
      <w:bookmarkStart w:id="412" w:name="_Toc531277527"/>
      <w:bookmarkStart w:id="413" w:name="_Toc955337"/>
      <w:bookmarkStart w:id="414" w:name="_Toc149225682"/>
      <w:bookmarkStart w:id="415" w:name="_Toc219114295"/>
      <w:bookmarkStart w:id="416" w:name="_Toc221868578"/>
      <w:bookmarkStart w:id="417" w:name="_Toc164844290"/>
      <w:bookmarkStart w:id="418" w:name="_Toc383003280"/>
      <w:r>
        <w:t>Grant acknowledgement</w:t>
      </w:r>
      <w:bookmarkEnd w:id="411"/>
      <w:bookmarkEnd w:id="412"/>
      <w:bookmarkEnd w:id="413"/>
      <w:bookmarkEnd w:id="414"/>
      <w:bookmarkEnd w:id="415"/>
      <w:bookmarkEnd w:id="416"/>
    </w:p>
    <w:p w14:paraId="200BD898"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01810A60" w14:textId="77777777" w:rsidR="00564DF1" w:rsidRDefault="00564DF1" w:rsidP="00564DF1">
      <w:r>
        <w:t>‘This project received grant funding from the Australian Government.’</w:t>
      </w:r>
    </w:p>
    <w:p w14:paraId="4E77BF78" w14:textId="77777777" w:rsidR="00564DF1" w:rsidRDefault="00564DF1" w:rsidP="00564DF1">
      <w:r>
        <w:t>If you erect signage in relation to the project, the signage must contain a</w:t>
      </w:r>
      <w:r w:rsidR="00D47261">
        <w:t>n acknowledgement of the grant.</w:t>
      </w:r>
    </w:p>
    <w:p w14:paraId="62F93A15" w14:textId="77777777" w:rsidR="000B5218" w:rsidRPr="005A61FE" w:rsidRDefault="000B5218" w:rsidP="00210E12">
      <w:pPr>
        <w:pStyle w:val="Heading2"/>
      </w:pPr>
      <w:bookmarkStart w:id="419" w:name="_Toc531277528"/>
      <w:bookmarkStart w:id="420" w:name="_Toc955338"/>
      <w:bookmarkStart w:id="421" w:name="_Toc149225683"/>
      <w:bookmarkStart w:id="422" w:name="_Toc219114296"/>
      <w:bookmarkStart w:id="423" w:name="_Toc221868579"/>
      <w:bookmarkStart w:id="424" w:name="_Toc496536698"/>
      <w:r w:rsidRPr="005A61FE">
        <w:t>Probity</w:t>
      </w:r>
      <w:bookmarkEnd w:id="419"/>
      <w:bookmarkEnd w:id="420"/>
      <w:bookmarkEnd w:id="421"/>
      <w:bookmarkEnd w:id="422"/>
      <w:bookmarkEnd w:id="423"/>
    </w:p>
    <w:p w14:paraId="0E36149E" w14:textId="7677678D" w:rsidR="000B5218"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w:t>
      </w:r>
      <w:r w:rsidR="00DF1172">
        <w:t>P</w:t>
      </w:r>
      <w:r w:rsidR="000B5218" w:rsidRPr="005A61FE">
        <w:t>s.</w:t>
      </w:r>
    </w:p>
    <w:p w14:paraId="4BC1B4D5" w14:textId="77777777" w:rsidR="006544BC" w:rsidRDefault="003A270D" w:rsidP="004911CF">
      <w:pPr>
        <w:pStyle w:val="Heading3"/>
        <w:ind w:left="851" w:hanging="851"/>
      </w:pPr>
      <w:bookmarkStart w:id="425" w:name="_Toc182491212"/>
      <w:bookmarkStart w:id="426" w:name="_Toc531277529"/>
      <w:bookmarkStart w:id="427" w:name="_Toc955339"/>
      <w:bookmarkStart w:id="428" w:name="_Toc149225684"/>
      <w:bookmarkStart w:id="429" w:name="_Toc219114297"/>
      <w:bookmarkStart w:id="430" w:name="_Toc221868580"/>
      <w:bookmarkEnd w:id="425"/>
      <w:r>
        <w:t>Conflicts of interest</w:t>
      </w:r>
      <w:bookmarkEnd w:id="424"/>
      <w:bookmarkEnd w:id="426"/>
      <w:bookmarkEnd w:id="427"/>
      <w:bookmarkEnd w:id="428"/>
      <w:bookmarkEnd w:id="429"/>
      <w:bookmarkEnd w:id="430"/>
    </w:p>
    <w:p w14:paraId="61433B80" w14:textId="77777777" w:rsidR="002662F6" w:rsidRDefault="000B5218" w:rsidP="00007E4B">
      <w:bookmarkStart w:id="431" w:name="_Toc496536699"/>
      <w:r w:rsidRPr="005A61FE">
        <w:t>Any conflicts</w:t>
      </w:r>
      <w:r w:rsidR="002662F6">
        <w:t xml:space="preserve"> of interest </w:t>
      </w:r>
      <w:bookmarkEnd w:id="431"/>
      <w:r w:rsidR="002662F6">
        <w:t xml:space="preserve">could affect the performance of </w:t>
      </w:r>
      <w:r w:rsidRPr="005A61FE">
        <w:t xml:space="preserve">the grant opportunity or program. There may be a </w:t>
      </w:r>
      <w:hyperlink r:id="rId53"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6B4E7B75" w14:textId="77777777" w:rsidR="000B5218" w:rsidRPr="005A61FE" w:rsidRDefault="000B5218" w:rsidP="004911CF">
      <w:pPr>
        <w:pStyle w:val="ListBullet"/>
      </w:pPr>
      <w:r w:rsidRPr="005A61FE">
        <w:t xml:space="preserve">has a professional, commercial or personal relationship with a party who </w:t>
      </w:r>
      <w:proofErr w:type="gramStart"/>
      <w:r w:rsidRPr="005A61FE">
        <w:t>is able to</w:t>
      </w:r>
      <w:proofErr w:type="gramEnd"/>
      <w:r w:rsidRPr="005A61FE">
        <w:t xml:space="preserve"> influence the application selection process, such</w:t>
      </w:r>
      <w:r w:rsidR="002662F6" w:rsidRPr="00874E1F">
        <w:t xml:space="preserve"> as </w:t>
      </w:r>
      <w:r w:rsidRPr="005A61FE">
        <w:t>an</w:t>
      </w:r>
      <w:r w:rsidR="00D47261">
        <w:t xml:space="preserve"> Australian Government officer or member of an external panel</w:t>
      </w:r>
    </w:p>
    <w:p w14:paraId="3CE32F2A" w14:textId="77777777" w:rsidR="000B5218" w:rsidRPr="005A61FE" w:rsidRDefault="000B5218" w:rsidP="004911CF">
      <w:pPr>
        <w:pStyle w:val="ListBullet"/>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72953B3E" w14:textId="77777777" w:rsidR="000B5218" w:rsidRPr="005A61FE" w:rsidRDefault="000B5218" w:rsidP="004911CF">
      <w:pPr>
        <w:pStyle w:val="ListBullet"/>
      </w:pPr>
      <w:r w:rsidRPr="005A61FE">
        <w:t>has a relationship with, or interest in, an organisation from which they will receive personal gain because the organisation receives a grant under the grant program/ grant opportunity.</w:t>
      </w:r>
    </w:p>
    <w:p w14:paraId="620EA352" w14:textId="77777777" w:rsidR="002662F6" w:rsidRPr="00874E1F" w:rsidRDefault="00E26CE9" w:rsidP="002662F6">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669C6CE9" w14:textId="77777777" w:rsidR="002662F6" w:rsidRPr="00874E1F" w:rsidRDefault="002662F6" w:rsidP="002662F6">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1A0B049B" w14:textId="102CEB2C" w:rsidR="000B5218" w:rsidRPr="005A61FE" w:rsidRDefault="000B5218" w:rsidP="000B5218">
      <w:r w:rsidRPr="005A61FE">
        <w:lastRenderedPageBreak/>
        <w:t xml:space="preserve">Conflicts of interest for Australian Government staff are handled as set out in the Australian </w:t>
      </w:r>
      <w:hyperlink r:id="rId54" w:history="1">
        <w:r w:rsidRPr="005A61FE">
          <w:rPr>
            <w:rStyle w:val="Hyperlink"/>
          </w:rPr>
          <w:t>Public Service Code of Conduct (Section 13(7))</w:t>
        </w:r>
      </w:hyperlink>
      <w:r w:rsidR="005A61FE" w:rsidRPr="00EF7712">
        <w:rPr>
          <w:rStyle w:val="FootnoteReference"/>
          <w:color w:val="3366CC"/>
          <w:u w:val="single"/>
        </w:rPr>
        <w:footnoteReference w:id="5"/>
      </w:r>
      <w:r w:rsidRPr="005A61FE">
        <w:t xml:space="preserve"> of the </w:t>
      </w:r>
      <w:hyperlink r:id="rId55" w:history="1">
        <w:r w:rsidRPr="005A61FE">
          <w:rPr>
            <w:rStyle w:val="Hyperlink"/>
            <w:i/>
          </w:rPr>
          <w:t>Public Service Act 1999</w:t>
        </w:r>
      </w:hyperlink>
      <w:r w:rsidR="00EF7712" w:rsidRPr="00EF7712">
        <w:rPr>
          <w:rStyle w:val="Hyperlink"/>
          <w:u w:val="none"/>
        </w:rPr>
        <w:t xml:space="preserve"> (</w:t>
      </w:r>
      <w:proofErr w:type="spellStart"/>
      <w:r w:rsidR="00EF7712" w:rsidRPr="00EF7712">
        <w:rPr>
          <w:rStyle w:val="Hyperlink"/>
          <w:u w:val="none"/>
        </w:rPr>
        <w:t>Cth</w:t>
      </w:r>
      <w:proofErr w:type="spellEnd"/>
      <w:r w:rsidR="00EF7712" w:rsidRPr="00EF7712">
        <w:rPr>
          <w:rStyle w:val="Hyperlink"/>
          <w:u w:val="none"/>
        </w:rPr>
        <w:t>)</w:t>
      </w:r>
      <w:r w:rsidR="00EF7712" w:rsidRPr="00EF7712">
        <w:rPr>
          <w:rStyle w:val="FootnoteReference"/>
          <w:color w:val="3366CC"/>
        </w:rPr>
        <w:footnoteReference w:id="6"/>
      </w:r>
      <w:r w:rsidRPr="005A61FE">
        <w:t>. Committee members and other officials including the decision maker must also declare any conflicts of interest.</w:t>
      </w:r>
    </w:p>
    <w:p w14:paraId="33BC7F9B" w14:textId="2637C1A6" w:rsidR="000B5218" w:rsidRPr="005A61FE" w:rsidRDefault="000B5218" w:rsidP="000B5218">
      <w:r w:rsidRPr="005A61FE">
        <w:t>We publish our conflict of interest policy on the</w:t>
      </w:r>
      <w:r w:rsidRPr="005A61FE">
        <w:rPr>
          <w:b/>
          <w:color w:val="4F6228" w:themeColor="accent3" w:themeShade="80"/>
        </w:rPr>
        <w:t xml:space="preserve"> </w:t>
      </w:r>
      <w:r w:rsidRPr="005A61FE">
        <w:t xml:space="preserve">department’s </w:t>
      </w:r>
      <w:hyperlink r:id="rId56" w:history="1">
        <w:r w:rsidRPr="005A61FE">
          <w:rPr>
            <w:rStyle w:val="Hyperlink"/>
          </w:rPr>
          <w:t>website</w:t>
        </w:r>
      </w:hyperlink>
      <w:r w:rsidRPr="005A61FE">
        <w:rPr>
          <w:rStyle w:val="FootnoteReference"/>
        </w:rPr>
        <w:footnoteReference w:id="7"/>
      </w:r>
      <w:r w:rsidRPr="005A61FE">
        <w:t xml:space="preserve">. </w:t>
      </w:r>
    </w:p>
    <w:p w14:paraId="61783A38" w14:textId="24EC74B2" w:rsidR="001956C5" w:rsidRPr="00E62F87" w:rsidRDefault="004C37F5" w:rsidP="004911CF">
      <w:pPr>
        <w:pStyle w:val="Heading3"/>
        <w:ind w:left="851" w:hanging="851"/>
      </w:pPr>
      <w:bookmarkStart w:id="432" w:name="_Toc530073069"/>
      <w:bookmarkStart w:id="433" w:name="_Toc530073070"/>
      <w:bookmarkStart w:id="434" w:name="_Toc530073074"/>
      <w:bookmarkStart w:id="435" w:name="_Toc530073075"/>
      <w:bookmarkStart w:id="436" w:name="_Toc530073076"/>
      <w:bookmarkStart w:id="437" w:name="_Toc530073078"/>
      <w:bookmarkStart w:id="438" w:name="_Toc530073079"/>
      <w:bookmarkStart w:id="439" w:name="_Toc530073080"/>
      <w:bookmarkStart w:id="440" w:name="_Toc496536701"/>
      <w:bookmarkStart w:id="441" w:name="_Toc531277530"/>
      <w:bookmarkStart w:id="442" w:name="_Toc955340"/>
      <w:bookmarkStart w:id="443" w:name="_Toc149225685"/>
      <w:bookmarkStart w:id="444" w:name="_Toc219114298"/>
      <w:bookmarkStart w:id="445" w:name="_Toc221868581"/>
      <w:bookmarkEnd w:id="417"/>
      <w:bookmarkEnd w:id="418"/>
      <w:bookmarkEnd w:id="432"/>
      <w:bookmarkEnd w:id="433"/>
      <w:bookmarkEnd w:id="434"/>
      <w:bookmarkEnd w:id="435"/>
      <w:bookmarkEnd w:id="436"/>
      <w:bookmarkEnd w:id="437"/>
      <w:bookmarkEnd w:id="438"/>
      <w:bookmarkEnd w:id="439"/>
      <w:r w:rsidRPr="00E62F87">
        <w:t>How we use your information</w:t>
      </w:r>
      <w:bookmarkEnd w:id="440"/>
      <w:bookmarkEnd w:id="441"/>
      <w:bookmarkEnd w:id="442"/>
      <w:bookmarkEnd w:id="443"/>
      <w:bookmarkEnd w:id="444"/>
      <w:bookmarkEnd w:id="445"/>
    </w:p>
    <w:p w14:paraId="5C5E592C"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2A8FDD3B" w14:textId="227DB56B" w:rsidR="00FA169E" w:rsidRPr="00E62F87" w:rsidRDefault="005304C8" w:rsidP="004911CF">
      <w:pPr>
        <w:pStyle w:val="ListBullet"/>
      </w:pPr>
      <w:r w:rsidRPr="00E62F87">
        <w:t xml:space="preserve">confidential </w:t>
      </w:r>
      <w:r w:rsidR="00FA169E" w:rsidRPr="00E62F87">
        <w:t xml:space="preserve">information as per </w:t>
      </w:r>
      <w:r w:rsidR="00057E29">
        <w:fldChar w:fldCharType="begin" w:fldLock="1"/>
      </w:r>
      <w:r w:rsidR="00057E29">
        <w:instrText xml:space="preserve"> REF _Ref468133654 \r \h </w:instrText>
      </w:r>
      <w:r w:rsidR="002C3099">
        <w:instrText xml:space="preserve"> \* MERGEFORMAT </w:instrText>
      </w:r>
      <w:r w:rsidR="00057E29">
        <w:fldChar w:fldCharType="separate"/>
      </w:r>
      <w:r w:rsidR="00F9758B">
        <w:t>13.2.1</w:t>
      </w:r>
      <w:r w:rsidR="00057E29">
        <w:fldChar w:fldCharType="end"/>
      </w:r>
      <w:r w:rsidR="00FA169E" w:rsidRPr="00E62F87">
        <w:t>, or</w:t>
      </w:r>
    </w:p>
    <w:p w14:paraId="6C26D7A7" w14:textId="4BAB6985" w:rsidR="00FA169E" w:rsidRPr="00E62F87" w:rsidRDefault="005304C8" w:rsidP="004911CF">
      <w:pPr>
        <w:pStyle w:val="ListBullet"/>
      </w:pPr>
      <w:r w:rsidRPr="00E62F87">
        <w:t xml:space="preserve">personal </w:t>
      </w:r>
      <w:r w:rsidR="00FA169E" w:rsidRPr="00E62F87">
        <w:t xml:space="preserve">information as per </w:t>
      </w:r>
      <w:r w:rsidR="00057E29">
        <w:fldChar w:fldCharType="begin" w:fldLock="1"/>
      </w:r>
      <w:r w:rsidR="00057E29">
        <w:instrText xml:space="preserve"> REF _Ref468133671 \r \h </w:instrText>
      </w:r>
      <w:r w:rsidR="002C3099">
        <w:instrText xml:space="preserve"> \* MERGEFORMAT </w:instrText>
      </w:r>
      <w:r w:rsidR="00057E29">
        <w:fldChar w:fldCharType="separate"/>
      </w:r>
      <w:r w:rsidR="00F9758B">
        <w:t>13.2.3</w:t>
      </w:r>
      <w:r w:rsidR="00057E29">
        <w:fldChar w:fldCharType="end"/>
      </w:r>
      <w:r w:rsidR="0079092D">
        <w:t>,</w:t>
      </w:r>
    </w:p>
    <w:p w14:paraId="292C1CDA" w14:textId="77777777" w:rsidR="00FA169E" w:rsidRPr="00E62F87" w:rsidRDefault="00C43A43" w:rsidP="00760D2E">
      <w:pPr>
        <w:spacing w:after="80"/>
      </w:pPr>
      <w:r w:rsidRPr="00E62F87">
        <w:t>w</w:t>
      </w:r>
      <w:r w:rsidR="00FA169E" w:rsidRPr="00E62F87">
        <w:t xml:space="preserve">e may share the information with other government agencies </w:t>
      </w:r>
      <w:r w:rsidR="00A86209">
        <w:t>for a relevant Commonwealth purpose such as</w:t>
      </w:r>
      <w:r w:rsidR="00414A64">
        <w:t>:</w:t>
      </w:r>
    </w:p>
    <w:p w14:paraId="1C5BA25A" w14:textId="77777777" w:rsidR="00FA169E" w:rsidRPr="00E62F87" w:rsidRDefault="00FA169E" w:rsidP="004911CF">
      <w:pPr>
        <w:pStyle w:val="ListBullet"/>
      </w:pPr>
      <w:r w:rsidRPr="00E62F87">
        <w:t xml:space="preserve">to improve the effective administration, monitoring and evaluation of Australian Government </w:t>
      </w:r>
      <w:r w:rsidR="00262481">
        <w:t>program</w:t>
      </w:r>
      <w:r w:rsidRPr="00E62F87">
        <w:t>s</w:t>
      </w:r>
    </w:p>
    <w:p w14:paraId="0270114B" w14:textId="77777777" w:rsidR="00FA169E" w:rsidRPr="00E62F87" w:rsidRDefault="00FA169E" w:rsidP="004911CF">
      <w:pPr>
        <w:pStyle w:val="ListBullet"/>
      </w:pPr>
      <w:r w:rsidRPr="00E62F87">
        <w:t>for research</w:t>
      </w:r>
    </w:p>
    <w:p w14:paraId="20541F5F" w14:textId="77777777" w:rsidR="00FA169E" w:rsidRPr="00E62F87" w:rsidRDefault="00FA169E" w:rsidP="004911CF">
      <w:pPr>
        <w:pStyle w:val="ListBullet"/>
      </w:pPr>
      <w:r w:rsidRPr="00E62F87">
        <w:t>to announce the awarding of grants</w:t>
      </w:r>
      <w:r w:rsidR="00A86209">
        <w:t>.</w:t>
      </w:r>
    </w:p>
    <w:p w14:paraId="56445109" w14:textId="77777777" w:rsidR="004B44EC" w:rsidRPr="00E62F87" w:rsidRDefault="004B44EC" w:rsidP="004C20E1">
      <w:pPr>
        <w:pStyle w:val="Heading4"/>
      </w:pPr>
      <w:bookmarkStart w:id="446" w:name="_Ref468133654"/>
      <w:bookmarkStart w:id="447" w:name="_Toc496536702"/>
      <w:bookmarkStart w:id="448" w:name="_Toc531277531"/>
      <w:bookmarkStart w:id="449" w:name="_Toc955341"/>
      <w:bookmarkStart w:id="450" w:name="_Toc149225686"/>
      <w:bookmarkStart w:id="451" w:name="_Toc219114299"/>
      <w:bookmarkStart w:id="452" w:name="_Toc221868582"/>
      <w:r w:rsidRPr="00E62F87">
        <w:t xml:space="preserve">How we </w:t>
      </w:r>
      <w:r w:rsidR="00BB37A8">
        <w:t>handle</w:t>
      </w:r>
      <w:r w:rsidRPr="00E62F87">
        <w:t xml:space="preserve"> your </w:t>
      </w:r>
      <w:r w:rsidR="00BB37A8">
        <w:t xml:space="preserve">confidential </w:t>
      </w:r>
      <w:r w:rsidRPr="00E62F87">
        <w:t>information</w:t>
      </w:r>
      <w:bookmarkEnd w:id="446"/>
      <w:bookmarkEnd w:id="447"/>
      <w:bookmarkEnd w:id="448"/>
      <w:bookmarkEnd w:id="449"/>
      <w:bookmarkEnd w:id="450"/>
      <w:bookmarkEnd w:id="451"/>
      <w:bookmarkEnd w:id="452"/>
    </w:p>
    <w:p w14:paraId="15E5A8BA" w14:textId="77777777"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proofErr w:type="gramStart"/>
      <w:r w:rsidR="00670C9E">
        <w:t>all</w:t>
      </w:r>
      <w:r w:rsidR="008A0771" w:rsidRPr="00E62F87">
        <w:t xml:space="preserve"> </w:t>
      </w:r>
      <w:r w:rsidR="00B20351">
        <w:t>of</w:t>
      </w:r>
      <w:proofErr w:type="gramEnd"/>
      <w:r w:rsidR="00B20351">
        <w:t xml:space="preserve"> the </w:t>
      </w:r>
      <w:r w:rsidR="00F54BD4">
        <w:t xml:space="preserve">following </w:t>
      </w:r>
      <w:r w:rsidR="00B20351">
        <w:t>conditions</w:t>
      </w:r>
      <w:r w:rsidR="00414A64">
        <w:t>:</w:t>
      </w:r>
    </w:p>
    <w:p w14:paraId="2686B4F9" w14:textId="77777777" w:rsidR="004B44EC" w:rsidRPr="00E62F87" w:rsidRDefault="00A27E3A" w:rsidP="004911CF">
      <w:pPr>
        <w:pStyle w:val="ListBullet"/>
      </w:pPr>
      <w:r w:rsidRPr="00E62F87">
        <w:t>you</w:t>
      </w:r>
      <w:r w:rsidR="004B44EC" w:rsidRPr="00E62F87">
        <w:t xml:space="preserve"> clearly identify the information as confidential and explain why we </w:t>
      </w:r>
      <w:r w:rsidR="00E124D7">
        <w:t>should treat it as confidential</w:t>
      </w:r>
    </w:p>
    <w:p w14:paraId="18D9804A" w14:textId="77777777" w:rsidR="004B44EC" w:rsidRPr="00E62F87" w:rsidRDefault="00A27E3A" w:rsidP="004911CF">
      <w:pPr>
        <w:pStyle w:val="ListBullet"/>
      </w:pPr>
      <w:r w:rsidRPr="00E62F87">
        <w:t>the</w:t>
      </w:r>
      <w:r w:rsidR="004B44EC" w:rsidRPr="00E62F87">
        <w:t xml:space="preserve"> inform</w:t>
      </w:r>
      <w:r w:rsidR="00E124D7">
        <w:t>ation is commercially sensitive</w:t>
      </w:r>
    </w:p>
    <w:p w14:paraId="6B1B4376" w14:textId="77777777" w:rsidR="004B44EC" w:rsidRPr="00E62F87" w:rsidRDefault="00A27E3A" w:rsidP="004911CF">
      <w:pPr>
        <w:pStyle w:val="ListBullet"/>
      </w:pPr>
      <w:r>
        <w:t>disclosing</w:t>
      </w:r>
      <w:r w:rsidR="004B44EC" w:rsidRPr="00E62F87">
        <w:t xml:space="preserve"> the information would cause unreasonable harm to you or someone el</w:t>
      </w:r>
      <w:r w:rsidR="00E124D7">
        <w:t>se</w:t>
      </w:r>
    </w:p>
    <w:p w14:paraId="0FF808FF" w14:textId="77777777" w:rsidR="004B44EC" w:rsidRPr="00E62F87" w:rsidRDefault="00A27E3A" w:rsidP="004911CF">
      <w:pPr>
        <w:pStyle w:val="ListBullet"/>
      </w:pPr>
      <w:r w:rsidRPr="00E62F87">
        <w:t>you</w:t>
      </w:r>
      <w:r w:rsidR="004B44EC" w:rsidRPr="00E62F87">
        <w:t xml:space="preserve"> provide the information with an understanding that it will stay confidential.</w:t>
      </w:r>
    </w:p>
    <w:p w14:paraId="397DCD51" w14:textId="77777777" w:rsidR="004B44EC" w:rsidRPr="00E62F87" w:rsidRDefault="004B44EC" w:rsidP="004C20E1">
      <w:pPr>
        <w:pStyle w:val="Heading4"/>
      </w:pPr>
      <w:bookmarkStart w:id="453" w:name="_Toc496536703"/>
      <w:bookmarkStart w:id="454" w:name="_Toc531277532"/>
      <w:bookmarkStart w:id="455" w:name="_Toc955342"/>
      <w:bookmarkStart w:id="456" w:name="_Toc187762990"/>
      <w:bookmarkStart w:id="457" w:name="_Toc149225687"/>
      <w:bookmarkStart w:id="458" w:name="_Toc219114300"/>
      <w:bookmarkStart w:id="459" w:name="_Toc221868583"/>
      <w:r w:rsidRPr="00E62F87">
        <w:t xml:space="preserve">When we may </w:t>
      </w:r>
      <w:r w:rsidR="00C43A43" w:rsidRPr="00E62F87">
        <w:t xml:space="preserve">disclose </w:t>
      </w:r>
      <w:r w:rsidRPr="00E62F87">
        <w:t>confidential information</w:t>
      </w:r>
      <w:bookmarkEnd w:id="453"/>
      <w:bookmarkEnd w:id="454"/>
      <w:bookmarkEnd w:id="455"/>
      <w:bookmarkEnd w:id="456"/>
      <w:bookmarkEnd w:id="457"/>
      <w:bookmarkEnd w:id="458"/>
      <w:bookmarkEnd w:id="459"/>
    </w:p>
    <w:p w14:paraId="2A3A7C7C"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20C675A5" w14:textId="77777777" w:rsidR="004B44EC" w:rsidRPr="00E62F87" w:rsidRDefault="004B44EC" w:rsidP="004911CF">
      <w:pPr>
        <w:pStyle w:val="ListBullet"/>
      </w:pPr>
      <w:r w:rsidRPr="00E62F87">
        <w:t xml:space="preserve">to the committee and </w:t>
      </w:r>
      <w:r w:rsidR="00BB37A8">
        <w:t>our</w:t>
      </w:r>
      <w:r w:rsidRPr="00E62F87">
        <w:t xml:space="preserve"> Commonwealth employees and contractors, to help us manage the </w:t>
      </w:r>
      <w:r w:rsidR="00262481">
        <w:t>program</w:t>
      </w:r>
      <w:r w:rsidR="00BB37A8">
        <w:t xml:space="preserve"> effectively</w:t>
      </w:r>
    </w:p>
    <w:p w14:paraId="789BF130" w14:textId="3D9D2D8B" w:rsidR="004B44EC" w:rsidRPr="00E62F87" w:rsidRDefault="004B44EC" w:rsidP="004911CF">
      <w:pPr>
        <w:pStyle w:val="ListBullet"/>
      </w:pPr>
      <w:r w:rsidRPr="00E62F87">
        <w:t>to the Auditor-General, Ombudsman</w:t>
      </w:r>
      <w:r w:rsidR="000A512B">
        <w:t>,</w:t>
      </w:r>
      <w:r w:rsidRPr="00E62F87">
        <w:t xml:space="preserve"> Privacy Commissioner</w:t>
      </w:r>
      <w:r w:rsidR="005E03A8">
        <w:t xml:space="preserve"> </w:t>
      </w:r>
      <w:r w:rsidR="005E03A8" w:rsidRPr="00851A91">
        <w:t>or National Anti-Corruption Commissioner, or staff of their agencies</w:t>
      </w:r>
    </w:p>
    <w:p w14:paraId="1180ABC3" w14:textId="77777777" w:rsidR="004B44EC" w:rsidRPr="00E62F87" w:rsidRDefault="004B44EC" w:rsidP="004911CF">
      <w:pPr>
        <w:pStyle w:val="ListBullet"/>
      </w:pPr>
      <w:r w:rsidRPr="00E62F87">
        <w:t xml:space="preserve">to the responsible Minister or </w:t>
      </w:r>
      <w:r w:rsidR="00E04C95">
        <w:t>Assistant Minister</w:t>
      </w:r>
    </w:p>
    <w:p w14:paraId="104A0BEB" w14:textId="77777777" w:rsidR="004B44EC" w:rsidRPr="00E62F87" w:rsidRDefault="004B44EC" w:rsidP="004911CF">
      <w:pPr>
        <w:pStyle w:val="ListBullet"/>
      </w:pPr>
      <w:r w:rsidRPr="00E62F87">
        <w:t>to a House or a Committee of the Australian Parliament.</w:t>
      </w:r>
    </w:p>
    <w:p w14:paraId="03B7F311" w14:textId="77777777" w:rsidR="004B44EC" w:rsidRPr="00E62F87" w:rsidRDefault="004B44EC" w:rsidP="00760D2E">
      <w:pPr>
        <w:spacing w:after="80"/>
      </w:pPr>
      <w:r w:rsidRPr="00E62F87">
        <w:t xml:space="preserve">We may also </w:t>
      </w:r>
      <w:r w:rsidR="00551817" w:rsidRPr="00E62F87">
        <w:t xml:space="preserve">disclose </w:t>
      </w:r>
      <w:r w:rsidR="00234A47">
        <w:t>confidential information if</w:t>
      </w:r>
    </w:p>
    <w:p w14:paraId="42F48B99" w14:textId="77777777" w:rsidR="004B44EC" w:rsidRPr="00E62F87" w:rsidRDefault="004B44EC" w:rsidP="004911CF">
      <w:pPr>
        <w:pStyle w:val="ListBullet"/>
      </w:pPr>
      <w:r w:rsidRPr="00E62F87">
        <w:lastRenderedPageBreak/>
        <w:t xml:space="preserve">we are required or </w:t>
      </w:r>
      <w:r w:rsidR="00551817" w:rsidRPr="00E62F87">
        <w:t xml:space="preserve">authorised </w:t>
      </w:r>
      <w:r w:rsidRPr="00E62F87">
        <w:t xml:space="preserve">by law to </w:t>
      </w:r>
      <w:r w:rsidR="00BB37A8">
        <w:t>disclose</w:t>
      </w:r>
      <w:r w:rsidR="00234A47">
        <w:t xml:space="preserve"> it</w:t>
      </w:r>
    </w:p>
    <w:p w14:paraId="3A9C3DCE" w14:textId="77777777" w:rsidR="004B44EC" w:rsidRPr="00E62F87" w:rsidRDefault="004B44EC" w:rsidP="004911CF">
      <w:pPr>
        <w:pStyle w:val="ListBullet"/>
      </w:pPr>
      <w:r w:rsidRPr="00E62F87">
        <w:t xml:space="preserve">you agree to the information being </w:t>
      </w:r>
      <w:r w:rsidR="00BB37A8">
        <w:t>disclosed</w:t>
      </w:r>
      <w:r w:rsidRPr="00E62F87">
        <w:t>, or</w:t>
      </w:r>
    </w:p>
    <w:p w14:paraId="16FBDDC8" w14:textId="77777777" w:rsidR="004B44EC" w:rsidRPr="00E62F87" w:rsidRDefault="004B44EC" w:rsidP="004911CF">
      <w:pPr>
        <w:pStyle w:val="ListBullet"/>
      </w:pPr>
      <w:r w:rsidRPr="00E62F87">
        <w:t>someone other than us has made the confidential information public.</w:t>
      </w:r>
    </w:p>
    <w:p w14:paraId="5778023E" w14:textId="77777777" w:rsidR="004B44EC" w:rsidRPr="00E62F87" w:rsidRDefault="004B44EC" w:rsidP="004C20E1">
      <w:pPr>
        <w:pStyle w:val="Heading4"/>
      </w:pPr>
      <w:bookmarkStart w:id="460" w:name="_Ref468133671"/>
      <w:bookmarkStart w:id="461" w:name="_Toc496536704"/>
      <w:bookmarkStart w:id="462" w:name="_Toc531277533"/>
      <w:bookmarkStart w:id="463" w:name="_Toc955343"/>
      <w:bookmarkStart w:id="464" w:name="_Toc187762991"/>
      <w:bookmarkStart w:id="465" w:name="_Toc149225688"/>
      <w:bookmarkStart w:id="466" w:name="_Toc219114301"/>
      <w:bookmarkStart w:id="467" w:name="_Toc221868584"/>
      <w:r w:rsidRPr="00E62F87">
        <w:t>How we use your personal information</w:t>
      </w:r>
      <w:bookmarkEnd w:id="460"/>
      <w:bookmarkEnd w:id="461"/>
      <w:bookmarkEnd w:id="462"/>
      <w:bookmarkEnd w:id="463"/>
      <w:bookmarkEnd w:id="464"/>
      <w:bookmarkEnd w:id="465"/>
      <w:bookmarkEnd w:id="466"/>
      <w:bookmarkEnd w:id="467"/>
    </w:p>
    <w:p w14:paraId="31FAF464"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proofErr w:type="spellStart"/>
      <w:r w:rsidR="00F95C1B">
        <w:t>Cth</w:t>
      </w:r>
      <w:proofErr w:type="spellEnd"/>
      <w:r w:rsidR="00F95C1B">
        <w:t>)</w:t>
      </w:r>
      <w:r w:rsidRPr="00E62F87">
        <w:t xml:space="preserve">. </w:t>
      </w:r>
      <w:r w:rsidR="00B20351">
        <w:t>This includes letting you know</w:t>
      </w:r>
      <w:r w:rsidR="00414A64">
        <w:t>:</w:t>
      </w:r>
    </w:p>
    <w:p w14:paraId="037E8170" w14:textId="77777777" w:rsidR="004B44EC" w:rsidRPr="00E62F87" w:rsidRDefault="004B44EC" w:rsidP="004911CF">
      <w:pPr>
        <w:pStyle w:val="ListBullet"/>
      </w:pPr>
      <w:r w:rsidRPr="00E62F87">
        <w:t>what personal information we collect</w:t>
      </w:r>
    </w:p>
    <w:p w14:paraId="273868C0" w14:textId="77777777" w:rsidR="004B44EC" w:rsidRPr="00E62F87" w:rsidRDefault="004B44EC" w:rsidP="004911CF">
      <w:pPr>
        <w:pStyle w:val="ListBullet"/>
      </w:pPr>
      <w:r w:rsidRPr="00E62F87">
        <w:t xml:space="preserve">why we collect your personal information </w:t>
      </w:r>
    </w:p>
    <w:p w14:paraId="3A175708" w14:textId="77777777" w:rsidR="004B44EC" w:rsidRPr="00E62F87" w:rsidRDefault="00932796" w:rsidP="004911CF">
      <w:pPr>
        <w:pStyle w:val="ListBullet"/>
      </w:pPr>
      <w:r>
        <w:t xml:space="preserve">to </w:t>
      </w:r>
      <w:r w:rsidR="004B44EC" w:rsidRPr="00E62F87">
        <w:t>who</w:t>
      </w:r>
      <w:r>
        <w:t>m</w:t>
      </w:r>
      <w:r w:rsidR="004B44EC" w:rsidRPr="00E62F87">
        <w:t xml:space="preserve"> we give your personal information.</w:t>
      </w:r>
    </w:p>
    <w:p w14:paraId="2C729A1C"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438EF399" w14:textId="77777777" w:rsidR="004B44EC" w:rsidRPr="00E62F87" w:rsidRDefault="004B44EC" w:rsidP="004911CF">
      <w:pPr>
        <w:pStyle w:val="ListBullet"/>
      </w:pPr>
      <w:r w:rsidRPr="00E62F87">
        <w:t xml:space="preserve">manage the </w:t>
      </w:r>
      <w:r w:rsidR="00262481">
        <w:t>program</w:t>
      </w:r>
    </w:p>
    <w:p w14:paraId="5E23FCBD" w14:textId="77777777" w:rsidR="004B44EC" w:rsidRPr="00E62F87" w:rsidRDefault="004B44EC" w:rsidP="004911CF">
      <w:pPr>
        <w:pStyle w:val="ListBullet"/>
      </w:pPr>
      <w:r w:rsidRPr="00E62F87">
        <w:t xml:space="preserve">research, assess, monitor and analyse our </w:t>
      </w:r>
      <w:r w:rsidR="00262481">
        <w:t>program</w:t>
      </w:r>
      <w:r w:rsidRPr="00E62F87">
        <w:t>s and activities.</w:t>
      </w:r>
    </w:p>
    <w:p w14:paraId="25A3B56E"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1473FD7A" w14:textId="77777777" w:rsidR="004B44EC" w:rsidRPr="00E62F87" w:rsidRDefault="004B44EC" w:rsidP="004911CF">
      <w:pPr>
        <w:pStyle w:val="ListBullet"/>
      </w:pPr>
      <w:r w:rsidRPr="00E62F87">
        <w:t>announce the names of successful applicants to the public</w:t>
      </w:r>
    </w:p>
    <w:p w14:paraId="40CFF3DB" w14:textId="77777777" w:rsidR="004B44EC" w:rsidRPr="00E62F87" w:rsidRDefault="004B44EC" w:rsidP="004911CF">
      <w:pPr>
        <w:pStyle w:val="ListBullet"/>
      </w:pPr>
      <w:r w:rsidRPr="00E62F87">
        <w:t>publish personal information on the department’s websites.</w:t>
      </w:r>
    </w:p>
    <w:p w14:paraId="04CAFDCA" w14:textId="77777777" w:rsidR="004B44EC" w:rsidRPr="00E62F87" w:rsidRDefault="00EC61D9" w:rsidP="00760D2E">
      <w:pPr>
        <w:spacing w:after="80"/>
      </w:pPr>
      <w:r w:rsidRPr="00E62F87">
        <w:t xml:space="preserve">You may </w:t>
      </w:r>
      <w:r w:rsidR="004B44EC" w:rsidRPr="00E62F87">
        <w:t xml:space="preserve">read our </w:t>
      </w:r>
      <w:hyperlink r:id="rId57" w:history="1">
        <w:r w:rsidR="004B44EC" w:rsidRPr="005A61FE">
          <w:rPr>
            <w:rStyle w:val="Hyperlink"/>
          </w:rPr>
          <w:t>Privacy Policy</w:t>
        </w:r>
      </w:hyperlink>
      <w:r w:rsidR="004B44EC" w:rsidRPr="00E62F87">
        <w:rPr>
          <w:rStyle w:val="FootnoteReference"/>
        </w:rPr>
        <w:footnoteReference w:id="8"/>
      </w:r>
      <w:r w:rsidR="004B44EC" w:rsidRPr="00E62F87">
        <w:t xml:space="preserve"> on the </w:t>
      </w:r>
      <w:r w:rsidR="00551817" w:rsidRPr="00E62F87">
        <w:t xml:space="preserve">department’s </w:t>
      </w:r>
      <w:r w:rsidR="00B20351">
        <w:t>website for more information on</w:t>
      </w:r>
      <w:r w:rsidR="00414A64">
        <w:t>:</w:t>
      </w:r>
    </w:p>
    <w:p w14:paraId="7A76F111" w14:textId="77777777" w:rsidR="004B44EC" w:rsidRPr="00E62F87" w:rsidRDefault="004B44EC" w:rsidP="004911CF">
      <w:pPr>
        <w:pStyle w:val="ListBullet"/>
      </w:pPr>
      <w:r w:rsidRPr="00E62F87">
        <w:t>what is personal information</w:t>
      </w:r>
    </w:p>
    <w:p w14:paraId="400B0C57" w14:textId="77777777" w:rsidR="004B44EC" w:rsidRPr="00E62F87" w:rsidRDefault="004B44EC" w:rsidP="004911CF">
      <w:pPr>
        <w:pStyle w:val="ListBullet"/>
      </w:pPr>
      <w:r w:rsidRPr="00E62F87">
        <w:t>how we collect, use,</w:t>
      </w:r>
      <w:r w:rsidR="00EC61D9" w:rsidRPr="00E62F87">
        <w:t xml:space="preserve"> disclose and</w:t>
      </w:r>
      <w:r w:rsidRPr="00E62F87">
        <w:t xml:space="preserve"> store your personal information</w:t>
      </w:r>
    </w:p>
    <w:p w14:paraId="02E5467E" w14:textId="77777777" w:rsidR="004B44EC" w:rsidRPr="00E62F87" w:rsidRDefault="004B44EC" w:rsidP="004911CF">
      <w:pPr>
        <w:pStyle w:val="ListBullet"/>
      </w:pPr>
      <w:r w:rsidRPr="00E62F87">
        <w:t>how you can access and correct your personal information.</w:t>
      </w:r>
    </w:p>
    <w:p w14:paraId="30CDFDEE" w14:textId="77777777" w:rsidR="00082C2C" w:rsidRDefault="00082C2C" w:rsidP="004C20E1">
      <w:pPr>
        <w:pStyle w:val="Heading4"/>
      </w:pPr>
      <w:bookmarkStart w:id="468" w:name="_Toc496536705"/>
      <w:bookmarkStart w:id="469" w:name="_Toc489952724"/>
      <w:bookmarkStart w:id="470" w:name="_Toc496536706"/>
      <w:bookmarkStart w:id="471" w:name="_Toc531277534"/>
      <w:bookmarkStart w:id="472" w:name="_Toc955344"/>
      <w:bookmarkStart w:id="473" w:name="_Toc187762992"/>
      <w:bookmarkStart w:id="474" w:name="_Toc149225689"/>
      <w:bookmarkStart w:id="475" w:name="_Toc219114302"/>
      <w:bookmarkStart w:id="476" w:name="_Toc221868585"/>
      <w:bookmarkEnd w:id="468"/>
      <w:r>
        <w:t>Freedom of information</w:t>
      </w:r>
      <w:bookmarkEnd w:id="469"/>
      <w:bookmarkEnd w:id="470"/>
      <w:bookmarkEnd w:id="471"/>
      <w:bookmarkEnd w:id="472"/>
      <w:bookmarkEnd w:id="473"/>
      <w:bookmarkEnd w:id="474"/>
      <w:bookmarkEnd w:id="475"/>
      <w:bookmarkEnd w:id="476"/>
    </w:p>
    <w:p w14:paraId="6993691B"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w:t>
      </w:r>
      <w:proofErr w:type="spellStart"/>
      <w:r w:rsidR="00F95C1B">
        <w:t>Cth</w:t>
      </w:r>
      <w:proofErr w:type="spellEnd"/>
      <w:r w:rsidR="00F95C1B">
        <w:t xml:space="preserve">) </w:t>
      </w:r>
      <w:r w:rsidRPr="002F3A4F">
        <w:t>(FOI Act)</w:t>
      </w:r>
      <w:r w:rsidRPr="00333BAC">
        <w:rPr>
          <w:i/>
        </w:rPr>
        <w:t>.</w:t>
      </w:r>
    </w:p>
    <w:p w14:paraId="573412E3"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03C585C1" w14:textId="77777777" w:rsidR="001956C5" w:rsidRPr="00E162FF" w:rsidRDefault="004B44EC" w:rsidP="001956C5">
      <w:r w:rsidRPr="00E62F87">
        <w:t>If someone requests a document under the FOI Act, we will release it (though we may need to consult with you and/or other parties first) unless it meets one of the exemptions set out in the FOI Act.</w:t>
      </w:r>
    </w:p>
    <w:p w14:paraId="4BA8F72F" w14:textId="77777777" w:rsidR="001956C5" w:rsidRDefault="00956979" w:rsidP="004911CF">
      <w:pPr>
        <w:pStyle w:val="Heading3"/>
        <w:ind w:left="851" w:hanging="851"/>
      </w:pPr>
      <w:bookmarkStart w:id="477" w:name="_Toc496536707"/>
      <w:bookmarkStart w:id="478" w:name="_Toc531277535"/>
      <w:bookmarkStart w:id="479" w:name="_Toc955345"/>
      <w:bookmarkStart w:id="480" w:name="_Toc187762993"/>
      <w:bookmarkStart w:id="481" w:name="_Toc149225690"/>
      <w:bookmarkStart w:id="482" w:name="_Toc219114303"/>
      <w:bookmarkStart w:id="483" w:name="_Toc221868586"/>
      <w:r>
        <w:t>Enquiries and f</w:t>
      </w:r>
      <w:r w:rsidR="001956C5" w:rsidRPr="00E63F2A">
        <w:t>eedback</w:t>
      </w:r>
      <w:bookmarkEnd w:id="477"/>
      <w:bookmarkEnd w:id="478"/>
      <w:bookmarkEnd w:id="479"/>
      <w:bookmarkEnd w:id="480"/>
      <w:bookmarkEnd w:id="481"/>
      <w:bookmarkEnd w:id="482"/>
      <w:bookmarkEnd w:id="483"/>
    </w:p>
    <w:p w14:paraId="2C1F9726"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58" w:history="1">
        <w:r w:rsidRPr="005A61FE">
          <w:rPr>
            <w:rStyle w:val="Hyperlink"/>
          </w:rPr>
          <w:t>web chat</w:t>
        </w:r>
      </w:hyperlink>
      <w:r>
        <w:t xml:space="preserve"> or</w:t>
      </w:r>
      <w:r w:rsidR="008863EB">
        <w:t xml:space="preserve"> through</w:t>
      </w:r>
      <w:r>
        <w:t xml:space="preserve"> our </w:t>
      </w:r>
      <w:hyperlink r:id="rId59" w:history="1">
        <w:r w:rsidRPr="005A61FE">
          <w:rPr>
            <w:rStyle w:val="Hyperlink"/>
          </w:rPr>
          <w:t>online enquiry form</w:t>
        </w:r>
      </w:hyperlink>
      <w:r w:rsidR="00CE5824">
        <w:t xml:space="preserve"> </w:t>
      </w:r>
      <w:r w:rsidR="004142C1">
        <w:t xml:space="preserve">on </w:t>
      </w:r>
      <w:r w:rsidR="00CE5824">
        <w:t>business.gov.au</w:t>
      </w:r>
      <w:r w:rsidR="00B20351">
        <w:t>.</w:t>
      </w:r>
    </w:p>
    <w:p w14:paraId="52F654CF" w14:textId="77777777" w:rsidR="00130F17" w:rsidRDefault="004142C1" w:rsidP="001956C5">
      <w:r>
        <w:t xml:space="preserve">We may publish </w:t>
      </w:r>
      <w:r w:rsidR="009E45B8">
        <w:t xml:space="preserve">answers to your </w:t>
      </w:r>
      <w:r>
        <w:t>q</w:t>
      </w:r>
      <w:r w:rsidR="00130F17">
        <w:t>uestions on our website as Frequently Asked Questions.</w:t>
      </w:r>
    </w:p>
    <w:p w14:paraId="4F207864" w14:textId="77777777" w:rsidR="001956C5" w:rsidRDefault="00F54BD4" w:rsidP="001956C5">
      <w:r>
        <w:lastRenderedPageBreak/>
        <w:t>Our</w:t>
      </w:r>
      <w:r w:rsidR="001956C5" w:rsidRPr="00E162FF">
        <w:t xml:space="preserve"> </w:t>
      </w:r>
      <w:hyperlink r:id="rId60"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61"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2BB78373"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3A3A9491" w14:textId="77777777" w:rsidR="001956C5" w:rsidRDefault="001956C5" w:rsidP="001956C5">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1DADFE29" w14:textId="74581993" w:rsidR="00D64391" w:rsidRPr="00051F95" w:rsidRDefault="00D64391" w:rsidP="00EB3EF4">
      <w:pPr>
        <w:spacing w:after="0"/>
      </w:pPr>
      <w:r w:rsidRPr="00051F95">
        <w:t>General Manager</w:t>
      </w:r>
      <w:r w:rsidR="00326DF3">
        <w:t xml:space="preserve"> – </w:t>
      </w:r>
      <w:r w:rsidR="00CC127B">
        <w:t xml:space="preserve">Assurance and Grant </w:t>
      </w:r>
      <w:r w:rsidR="00326DF3">
        <w:t>Programs Branch</w:t>
      </w:r>
    </w:p>
    <w:p w14:paraId="74624495" w14:textId="109643A3" w:rsidR="00414A64" w:rsidRPr="00051F95" w:rsidRDefault="00EE4524" w:rsidP="00EB3EF4">
      <w:pPr>
        <w:spacing w:after="0"/>
      </w:pPr>
      <w:r w:rsidRPr="00051F95">
        <w:t>Business</w:t>
      </w:r>
      <w:r w:rsidR="00D64391" w:rsidRPr="00051F95">
        <w:t xml:space="preserve"> Grants Hub</w:t>
      </w:r>
      <w:r w:rsidR="00326DF3">
        <w:t xml:space="preserve"> Division</w:t>
      </w:r>
    </w:p>
    <w:p w14:paraId="78EDF406" w14:textId="3452201B" w:rsidR="004452CD" w:rsidRPr="00051F95" w:rsidRDefault="004452CD" w:rsidP="00EB3EF4">
      <w:pPr>
        <w:spacing w:after="0"/>
      </w:pPr>
      <w:r w:rsidRPr="00051F95">
        <w:t>Department of Industry, Science</w:t>
      </w:r>
      <w:r w:rsidR="00D64391" w:rsidRPr="00051F95">
        <w:t xml:space="preserve"> and Resources</w:t>
      </w:r>
    </w:p>
    <w:p w14:paraId="5BB77999" w14:textId="77777777" w:rsidR="001956C5" w:rsidRDefault="001956C5" w:rsidP="001956C5">
      <w:r w:rsidRPr="00051F95">
        <w:t xml:space="preserve">GPO Box </w:t>
      </w:r>
      <w:r w:rsidR="004452CD" w:rsidRPr="00051F95">
        <w:t>2013</w:t>
      </w:r>
      <w:r w:rsidR="007610F4" w:rsidRPr="00051F95">
        <w:br/>
      </w:r>
      <w:r w:rsidRPr="00051F95">
        <w:t>CANBERRA ACT 2601</w:t>
      </w:r>
    </w:p>
    <w:p w14:paraId="28C0C052" w14:textId="77777777" w:rsidR="003E6559" w:rsidRDefault="00A15AC7" w:rsidP="009E7919">
      <w:pPr>
        <w:sectPr w:rsidR="003E6559" w:rsidSect="0085284B">
          <w:headerReference w:type="even" r:id="rId62"/>
          <w:headerReference w:type="default" r:id="rId63"/>
          <w:footerReference w:type="even" r:id="rId64"/>
          <w:footerReference w:type="default" r:id="rId65"/>
          <w:headerReference w:type="first" r:id="rId66"/>
          <w:footerReference w:type="first" r:id="rId67"/>
          <w:pgSz w:w="11907" w:h="16840" w:code="9"/>
          <w:pgMar w:top="1418" w:right="1418" w:bottom="1985" w:left="1701" w:header="709" w:footer="709" w:gutter="0"/>
          <w:cols w:space="720"/>
          <w:docGrid w:linePitch="360"/>
        </w:sectPr>
      </w:pPr>
      <w:r>
        <w:t>You can also</w:t>
      </w:r>
      <w:r w:rsidR="001956C5" w:rsidRPr="00E162FF">
        <w:t xml:space="preserve"> contact the </w:t>
      </w:r>
      <w:hyperlink r:id="rId68" w:history="1">
        <w:r w:rsidR="001956C5" w:rsidRPr="005A61FE">
          <w:rPr>
            <w:rStyle w:val="Hyperlink"/>
          </w:rPr>
          <w:t>Commonwealth Ombudsman</w:t>
        </w:r>
      </w:hyperlink>
      <w:r w:rsidR="006D49B3">
        <w:rPr>
          <w:rStyle w:val="FootnoteReference"/>
          <w:color w:val="3366CC"/>
          <w:u w:val="single"/>
        </w:rPr>
        <w:footnoteReference w:id="9"/>
      </w:r>
      <w:r>
        <w:t xml:space="preserve"> with your complaint (call 1300 362 072)</w:t>
      </w:r>
      <w:r w:rsidR="001956C5" w:rsidRPr="00E162FF">
        <w:t>. There is no fee for making a complaint, and the Ombudsman may conduct an independent investigation.</w:t>
      </w:r>
    </w:p>
    <w:p w14:paraId="3725BBFC" w14:textId="77777777" w:rsidR="00CD2CCD" w:rsidRPr="00D93AFB" w:rsidRDefault="00BB5EF3" w:rsidP="00210E12">
      <w:pPr>
        <w:pStyle w:val="Heading2"/>
        <w:rPr>
          <w:rFonts w:ascii="Verdana" w:hAnsi="Verdana"/>
          <w:szCs w:val="20"/>
        </w:rPr>
      </w:pPr>
      <w:bookmarkStart w:id="484" w:name="_Ref17466953"/>
      <w:bookmarkStart w:id="485" w:name="_Toc149225691"/>
      <w:bookmarkStart w:id="486" w:name="_Toc219114304"/>
      <w:bookmarkStart w:id="487" w:name="_Toc221868587"/>
      <w:r>
        <w:lastRenderedPageBreak/>
        <w:t>Glossary</w:t>
      </w:r>
      <w:bookmarkEnd w:id="484"/>
      <w:bookmarkEnd w:id="485"/>
      <w:bookmarkEnd w:id="486"/>
      <w:bookmarkEnd w:id="487"/>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F260FB" w:rsidRPr="009E3949" w14:paraId="54574C1F" w14:textId="77777777" w:rsidTr="13A527CF">
        <w:trPr>
          <w:cantSplit/>
          <w:tblHeader/>
        </w:trPr>
        <w:tc>
          <w:tcPr>
            <w:tcW w:w="1843" w:type="pct"/>
            <w:shd w:val="clear" w:color="auto" w:fill="264F90"/>
          </w:tcPr>
          <w:p w14:paraId="3DA99441"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2DA9560F" w14:textId="77777777" w:rsidR="002A7660" w:rsidRPr="004D41A5" w:rsidRDefault="002A7660" w:rsidP="008E215B">
            <w:pPr>
              <w:keepNext/>
              <w:rPr>
                <w:b/>
                <w:color w:val="FFFFFF" w:themeColor="background1"/>
              </w:rPr>
            </w:pPr>
            <w:r w:rsidRPr="004D41A5">
              <w:rPr>
                <w:b/>
                <w:color w:val="FFFFFF" w:themeColor="background1"/>
              </w:rPr>
              <w:t>Definition</w:t>
            </w:r>
          </w:p>
        </w:tc>
      </w:tr>
      <w:tr w:rsidR="00F260FB" w:rsidRPr="009E3949" w14:paraId="36A711D6" w14:textId="77777777" w:rsidTr="13A527CF">
        <w:trPr>
          <w:cantSplit/>
        </w:trPr>
        <w:tc>
          <w:tcPr>
            <w:tcW w:w="1843" w:type="pct"/>
          </w:tcPr>
          <w:p w14:paraId="341036D3" w14:textId="77777777" w:rsidR="00534416" w:rsidRDefault="00534416" w:rsidP="008E215B">
            <w:r>
              <w:t>Administering entity</w:t>
            </w:r>
          </w:p>
        </w:tc>
        <w:tc>
          <w:tcPr>
            <w:tcW w:w="3157" w:type="pct"/>
          </w:tcPr>
          <w:p w14:paraId="6D141644" w14:textId="7CC2578E" w:rsidR="00534416" w:rsidRPr="007D429E" w:rsidRDefault="00534416" w:rsidP="002B7B8B">
            <w:pPr>
              <w:rPr>
                <w:color w:val="000000"/>
                <w:w w:val="0"/>
              </w:rPr>
            </w:pPr>
            <w:r>
              <w:rPr>
                <w:color w:val="000000"/>
                <w:w w:val="0"/>
              </w:rPr>
              <w:t xml:space="preserve">When an entity that is not responsible for the policy, is responsible for the administration of part or </w:t>
            </w:r>
            <w:proofErr w:type="gramStart"/>
            <w:r>
              <w:rPr>
                <w:color w:val="000000"/>
                <w:w w:val="0"/>
              </w:rPr>
              <w:t>all of</w:t>
            </w:r>
            <w:proofErr w:type="gramEnd"/>
            <w:r>
              <w:rPr>
                <w:color w:val="000000"/>
                <w:w w:val="0"/>
              </w:rPr>
              <w:t xml:space="preserve"> the grant application processes</w:t>
            </w:r>
            <w:r w:rsidR="00326DF3">
              <w:rPr>
                <w:color w:val="000000"/>
                <w:w w:val="0"/>
              </w:rPr>
              <w:t>.</w:t>
            </w:r>
          </w:p>
        </w:tc>
      </w:tr>
      <w:tr w:rsidR="00F260FB" w:rsidRPr="009E3949" w14:paraId="7BEB4158" w14:textId="77777777" w:rsidTr="13A527CF">
        <w:trPr>
          <w:cantSplit/>
        </w:trPr>
        <w:tc>
          <w:tcPr>
            <w:tcW w:w="1843" w:type="pct"/>
          </w:tcPr>
          <w:p w14:paraId="4263FE35" w14:textId="77777777" w:rsidR="002A7660" w:rsidRDefault="002A7660" w:rsidP="008E215B">
            <w:r>
              <w:t>Application form</w:t>
            </w:r>
          </w:p>
        </w:tc>
        <w:tc>
          <w:tcPr>
            <w:tcW w:w="3157" w:type="pct"/>
          </w:tcPr>
          <w:p w14:paraId="111C0B54"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F260FB" w:rsidRPr="009E3949" w14:paraId="53BE23E1" w14:textId="77777777" w:rsidTr="13A527CF">
        <w:trPr>
          <w:cantSplit/>
        </w:trPr>
        <w:tc>
          <w:tcPr>
            <w:tcW w:w="1843" w:type="pct"/>
          </w:tcPr>
          <w:p w14:paraId="0B36D724" w14:textId="77777777" w:rsidR="005D0841" w:rsidRDefault="005D0841" w:rsidP="008E215B">
            <w:r>
              <w:t>Assessment criteria</w:t>
            </w:r>
          </w:p>
        </w:tc>
        <w:tc>
          <w:tcPr>
            <w:tcW w:w="3157" w:type="pct"/>
          </w:tcPr>
          <w:p w14:paraId="51E83175" w14:textId="77777777" w:rsidR="005D0841" w:rsidRPr="00007E4B" w:rsidRDefault="005D0841" w:rsidP="008E215B">
            <w:pPr>
              <w:rPr>
                <w:color w:val="000000"/>
              </w:rPr>
            </w:pPr>
            <w:r>
              <w:rPr>
                <w:rFonts w:cs="Arial"/>
                <w:lang w:eastAsia="en-AU"/>
              </w:rPr>
              <w:t>A</w:t>
            </w:r>
            <w:r w:rsidRPr="00EE5DA3">
              <w:rPr>
                <w:rFonts w:cs="Arial"/>
                <w:lang w:eastAsia="en-AU"/>
              </w:rPr>
              <w:t>re the specified principles or standards, against which applications will be judged. These criteria are also used to assess the merits of proposals and, in the case of a competitive grant opportunity, to determine application rankings</w:t>
            </w:r>
            <w:r>
              <w:rPr>
                <w:rFonts w:cs="Arial"/>
                <w:lang w:eastAsia="en-AU"/>
              </w:rPr>
              <w:t>.</w:t>
            </w:r>
          </w:p>
        </w:tc>
      </w:tr>
      <w:tr w:rsidR="00F260FB" w:rsidRPr="009E3949" w14:paraId="5846821A" w14:textId="77777777" w:rsidTr="13A527CF">
        <w:trPr>
          <w:cantSplit/>
        </w:trPr>
        <w:tc>
          <w:tcPr>
            <w:tcW w:w="1843" w:type="pct"/>
          </w:tcPr>
          <w:p w14:paraId="615F8487" w14:textId="17CE1E16" w:rsidR="00524DAB" w:rsidRPr="004911CF" w:rsidRDefault="00524DAB" w:rsidP="00524DAB">
            <w:r w:rsidRPr="00524DAB">
              <w:t>Chief Investigator</w:t>
            </w:r>
          </w:p>
        </w:tc>
        <w:tc>
          <w:tcPr>
            <w:tcW w:w="3157" w:type="pct"/>
          </w:tcPr>
          <w:p w14:paraId="286C27FB" w14:textId="1F22DFCB" w:rsidR="00524DAB" w:rsidRPr="00524DAB" w:rsidRDefault="00EC2C51" w:rsidP="00524DAB">
            <w:r>
              <w:t>A member of the research team.</w:t>
            </w:r>
          </w:p>
        </w:tc>
      </w:tr>
      <w:tr w:rsidR="00F260FB" w:rsidRPr="009E3949" w14:paraId="7F6D875D" w14:textId="77777777" w:rsidTr="13A527CF">
        <w:trPr>
          <w:cantSplit/>
        </w:trPr>
        <w:tc>
          <w:tcPr>
            <w:tcW w:w="1843" w:type="pct"/>
          </w:tcPr>
          <w:p w14:paraId="073F4993" w14:textId="03BB05FB" w:rsidR="00EC2C51" w:rsidRPr="004911CF" w:rsidRDefault="00EC2C51" w:rsidP="00EC2C51">
            <w:r w:rsidRPr="00524DAB">
              <w:t>Chief Investigator</w:t>
            </w:r>
            <w:r>
              <w:t xml:space="preserve"> A</w:t>
            </w:r>
          </w:p>
        </w:tc>
        <w:tc>
          <w:tcPr>
            <w:tcW w:w="3157" w:type="pct"/>
          </w:tcPr>
          <w:p w14:paraId="21F642CD" w14:textId="2D4B7F4C" w:rsidR="00EC2C51" w:rsidRDefault="00EC2C51" w:rsidP="00EC2C51">
            <w:r w:rsidRPr="00524DAB">
              <w:t xml:space="preserve">The </w:t>
            </w:r>
            <w:r>
              <w:t>member of the research team that takes the lead role in conducting the project and reporting on the outcomes of the project as specified in the grant agreement</w:t>
            </w:r>
            <w:r w:rsidRPr="00524DAB">
              <w:t>.</w:t>
            </w:r>
          </w:p>
        </w:tc>
      </w:tr>
      <w:tr w:rsidR="00F260FB" w:rsidRPr="009E3949" w14:paraId="092E5036" w14:textId="77777777" w:rsidTr="13A527CF">
        <w:trPr>
          <w:cantSplit/>
        </w:trPr>
        <w:tc>
          <w:tcPr>
            <w:tcW w:w="1843" w:type="pct"/>
          </w:tcPr>
          <w:p w14:paraId="6484A615" w14:textId="77777777" w:rsidR="00524DAB" w:rsidRDefault="00524DAB" w:rsidP="00524DAB">
            <w:r>
              <w:t>C</w:t>
            </w:r>
            <w:r w:rsidRPr="00EE5DA3">
              <w:t>ommencement date</w:t>
            </w:r>
          </w:p>
        </w:tc>
        <w:tc>
          <w:tcPr>
            <w:tcW w:w="3157" w:type="pct"/>
          </w:tcPr>
          <w:p w14:paraId="4FE46CCA" w14:textId="5320276B" w:rsidR="00524DAB" w:rsidRPr="006C4678" w:rsidRDefault="00524DAB" w:rsidP="00524DAB">
            <w:r>
              <w:t>T</w:t>
            </w:r>
            <w:r w:rsidRPr="00EE5DA3">
              <w:t>he expected start date for the grant activity</w:t>
            </w:r>
            <w:r w:rsidR="00326DF3">
              <w:t>.</w:t>
            </w:r>
          </w:p>
        </w:tc>
      </w:tr>
      <w:tr w:rsidR="00F260FB" w:rsidRPr="009E3949" w14:paraId="32827DE8" w14:textId="77777777" w:rsidTr="13A527CF">
        <w:trPr>
          <w:cantSplit/>
        </w:trPr>
        <w:tc>
          <w:tcPr>
            <w:tcW w:w="1843" w:type="pct"/>
          </w:tcPr>
          <w:p w14:paraId="50C7DE64" w14:textId="77777777" w:rsidR="00524DAB" w:rsidRPr="00D0368B" w:rsidRDefault="00524DAB" w:rsidP="00524DAB">
            <w:r w:rsidRPr="00D0368B">
              <w:t xml:space="preserve">Committee </w:t>
            </w:r>
          </w:p>
        </w:tc>
        <w:tc>
          <w:tcPr>
            <w:tcW w:w="3157" w:type="pct"/>
          </w:tcPr>
          <w:p w14:paraId="1EAB73B4" w14:textId="77777777" w:rsidR="00524DAB" w:rsidRPr="00D0368B" w:rsidRDefault="00524DAB" w:rsidP="00524DAB">
            <w:pPr>
              <w:rPr>
                <w:color w:val="000000"/>
                <w:w w:val="0"/>
              </w:rPr>
            </w:pPr>
            <w:r w:rsidRPr="00D0368B">
              <w:t>The body established by the Department to consider and assess eligible applications and make recommendations for funding under the program.</w:t>
            </w:r>
          </w:p>
        </w:tc>
      </w:tr>
      <w:tr w:rsidR="00F260FB" w:rsidRPr="009E3949" w14:paraId="5F2AEA1B" w14:textId="77777777" w:rsidTr="13A527CF">
        <w:trPr>
          <w:cantSplit/>
        </w:trPr>
        <w:tc>
          <w:tcPr>
            <w:tcW w:w="1843" w:type="pct"/>
          </w:tcPr>
          <w:p w14:paraId="53250BFD" w14:textId="72DA1209" w:rsidR="00524DAB" w:rsidRPr="00D0368B" w:rsidRDefault="00524DAB" w:rsidP="00524DAB">
            <w:r w:rsidRPr="00EE5DA3">
              <w:rPr>
                <w:rFonts w:cs="Arial"/>
                <w:lang w:eastAsia="en-AU"/>
              </w:rPr>
              <w:t xml:space="preserve">Commonwealth Grants Rules and </w:t>
            </w:r>
            <w:r w:rsidR="00204769">
              <w:rPr>
                <w:rFonts w:cs="Arial"/>
                <w:lang w:eastAsia="en-AU"/>
              </w:rPr>
              <w:t>Principles</w:t>
            </w:r>
            <w:r w:rsidRPr="00EE5DA3">
              <w:rPr>
                <w:rFonts w:cs="Arial"/>
                <w:lang w:eastAsia="en-AU"/>
              </w:rPr>
              <w:t xml:space="preserve"> (CGR</w:t>
            </w:r>
            <w:r w:rsidR="00204769">
              <w:rPr>
                <w:rFonts w:cs="Arial"/>
                <w:lang w:eastAsia="en-AU"/>
              </w:rPr>
              <w:t>P</w:t>
            </w:r>
            <w:r w:rsidRPr="00EE5DA3">
              <w:rPr>
                <w:rFonts w:cs="Arial"/>
                <w:lang w:eastAsia="en-AU"/>
              </w:rPr>
              <w:t xml:space="preserve">s) </w:t>
            </w:r>
          </w:p>
        </w:tc>
        <w:tc>
          <w:tcPr>
            <w:tcW w:w="3157" w:type="pct"/>
          </w:tcPr>
          <w:p w14:paraId="4F49D987" w14:textId="139506AB" w:rsidR="00524DAB" w:rsidRPr="00D0368B" w:rsidRDefault="00524DAB" w:rsidP="00524DAB">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r w:rsidR="00326DF3">
              <w:rPr>
                <w:rFonts w:cs="Arial"/>
                <w:lang w:eastAsia="en-AU"/>
              </w:rPr>
              <w:t>.</w:t>
            </w:r>
          </w:p>
        </w:tc>
      </w:tr>
      <w:tr w:rsidR="00F260FB" w:rsidRPr="009E3949" w14:paraId="1FE74DA0" w14:textId="77777777" w:rsidTr="13A527CF">
        <w:trPr>
          <w:cantSplit/>
        </w:trPr>
        <w:tc>
          <w:tcPr>
            <w:tcW w:w="1843" w:type="pct"/>
          </w:tcPr>
          <w:p w14:paraId="0C63F464" w14:textId="77777777" w:rsidR="00524DAB" w:rsidRPr="00D0368B" w:rsidRDefault="00524DAB" w:rsidP="00524DAB">
            <w:r>
              <w:t>C</w:t>
            </w:r>
            <w:r w:rsidRPr="00EE5DA3">
              <w:t>ompletion date</w:t>
            </w:r>
          </w:p>
        </w:tc>
        <w:tc>
          <w:tcPr>
            <w:tcW w:w="3157" w:type="pct"/>
          </w:tcPr>
          <w:p w14:paraId="71A346FD" w14:textId="572D9CF2" w:rsidR="00524DAB" w:rsidRPr="00D0368B" w:rsidRDefault="00524DAB" w:rsidP="00524DAB">
            <w:r>
              <w:t>T</w:t>
            </w:r>
            <w:r w:rsidRPr="00EE5DA3">
              <w:t xml:space="preserve">he expected date </w:t>
            </w:r>
            <w:r w:rsidR="00C96C0D">
              <w:t>by which</w:t>
            </w:r>
            <w:r w:rsidRPr="00EE5DA3">
              <w:t xml:space="preserve"> the grant activity must be completed and the grant spent</w:t>
            </w:r>
            <w:r w:rsidR="00326DF3">
              <w:t>.</w:t>
            </w:r>
          </w:p>
        </w:tc>
      </w:tr>
      <w:tr w:rsidR="0005131B" w:rsidRPr="009E3949" w14:paraId="2CFC0A2A" w14:textId="77777777" w:rsidTr="13A527CF">
        <w:trPr>
          <w:cantSplit/>
        </w:trPr>
        <w:tc>
          <w:tcPr>
            <w:tcW w:w="1843" w:type="pct"/>
          </w:tcPr>
          <w:p w14:paraId="58593A94" w14:textId="5A5A1884" w:rsidR="005E03A8" w:rsidRDefault="005E03A8" w:rsidP="00524DAB">
            <w:r>
              <w:t>Contracted service provider</w:t>
            </w:r>
          </w:p>
        </w:tc>
        <w:tc>
          <w:tcPr>
            <w:tcW w:w="3157" w:type="pct"/>
          </w:tcPr>
          <w:p w14:paraId="72291448" w14:textId="0B9A08A0" w:rsidR="005E03A8" w:rsidRDefault="00B3166A" w:rsidP="00524DAB">
            <w:r w:rsidRPr="00585CFD">
              <w:rPr>
                <w:rFonts w:cs="Arial"/>
                <w:lang w:eastAsia="en-AU"/>
              </w:rPr>
              <w:t>A contracted service provider is a person who is a party to a Commonwealth contract or is a party to a subcontract with a contracted service provider and is responsible for the provision of goods or services under contract, either directly or indirectly.</w:t>
            </w:r>
          </w:p>
        </w:tc>
      </w:tr>
      <w:tr w:rsidR="00F260FB" w:rsidRPr="009E3949" w14:paraId="4EFA29AB" w14:textId="77777777" w:rsidTr="13A527CF">
        <w:trPr>
          <w:cantSplit/>
        </w:trPr>
        <w:tc>
          <w:tcPr>
            <w:tcW w:w="1843" w:type="pct"/>
          </w:tcPr>
          <w:p w14:paraId="0799B464" w14:textId="77777777" w:rsidR="00524DAB" w:rsidRPr="00D0368B" w:rsidRDefault="00524DAB" w:rsidP="00524DAB">
            <w:r>
              <w:t>D</w:t>
            </w:r>
            <w:r w:rsidRPr="00EE5DA3">
              <w:t>ate of effect</w:t>
            </w:r>
          </w:p>
        </w:tc>
        <w:tc>
          <w:tcPr>
            <w:tcW w:w="3157" w:type="pct"/>
          </w:tcPr>
          <w:p w14:paraId="2EAA1BD3" w14:textId="0BEACD0E" w:rsidR="00524DAB" w:rsidRPr="00D0368B" w:rsidRDefault="00524DAB" w:rsidP="00524DAB">
            <w:r>
              <w:rPr>
                <w:rFonts w:cs="Arial"/>
                <w:lang w:eastAsia="en-AU"/>
              </w:rPr>
              <w:t>C</w:t>
            </w:r>
            <w:r w:rsidRPr="00EE5DA3">
              <w:rPr>
                <w:rFonts w:cs="Arial"/>
                <w:lang w:eastAsia="en-AU"/>
              </w:rPr>
              <w:t>an be the date on which a grant agreement is signed or a specified starting date. Where there is no grant agreement, entities must publish information on individual grants as soon as practicable</w:t>
            </w:r>
            <w:r w:rsidR="00326DF3">
              <w:rPr>
                <w:rFonts w:cs="Arial"/>
                <w:lang w:eastAsia="en-AU"/>
              </w:rPr>
              <w:t>.</w:t>
            </w:r>
          </w:p>
        </w:tc>
      </w:tr>
      <w:tr w:rsidR="00F260FB" w:rsidRPr="009E3949" w14:paraId="1D206070" w14:textId="77777777" w:rsidTr="13A527CF">
        <w:trPr>
          <w:cantSplit/>
        </w:trPr>
        <w:tc>
          <w:tcPr>
            <w:tcW w:w="1843" w:type="pct"/>
          </w:tcPr>
          <w:p w14:paraId="6E1D71EA" w14:textId="77777777" w:rsidR="00524DAB" w:rsidRDefault="00524DAB" w:rsidP="00524DAB">
            <w:r>
              <w:t>D</w:t>
            </w:r>
            <w:r w:rsidRPr="00EE5DA3">
              <w:t>ecision maker</w:t>
            </w:r>
          </w:p>
        </w:tc>
        <w:tc>
          <w:tcPr>
            <w:tcW w:w="3157" w:type="pct"/>
          </w:tcPr>
          <w:p w14:paraId="7AA81451" w14:textId="77777777" w:rsidR="00524DAB" w:rsidRPr="006C4678" w:rsidRDefault="00524DAB" w:rsidP="00524DAB">
            <w:r>
              <w:rPr>
                <w:rFonts w:cs="Arial"/>
                <w:lang w:eastAsia="en-AU"/>
              </w:rPr>
              <w:t>T</w:t>
            </w:r>
            <w:r w:rsidRPr="00EE5DA3">
              <w:rPr>
                <w:rFonts w:cs="Arial"/>
                <w:lang w:eastAsia="en-AU"/>
              </w:rPr>
              <w:t xml:space="preserve">he person who </w:t>
            </w:r>
            <w:proofErr w:type="gramStart"/>
            <w:r w:rsidRPr="00EE5DA3">
              <w:rPr>
                <w:rFonts w:cs="Arial"/>
                <w:lang w:eastAsia="en-AU"/>
              </w:rPr>
              <w:t>makes a decision</w:t>
            </w:r>
            <w:proofErr w:type="gramEnd"/>
            <w:r w:rsidRPr="00EE5DA3">
              <w:rPr>
                <w:rFonts w:cs="Arial"/>
                <w:lang w:eastAsia="en-AU"/>
              </w:rPr>
              <w:t xml:space="preserve"> to award a grant</w:t>
            </w:r>
            <w:r>
              <w:rPr>
                <w:rFonts w:cs="Arial"/>
                <w:lang w:eastAsia="en-AU"/>
              </w:rPr>
              <w:t>.</w:t>
            </w:r>
          </w:p>
        </w:tc>
      </w:tr>
      <w:tr w:rsidR="00F260FB" w:rsidRPr="009E3949" w14:paraId="60206051" w14:textId="77777777" w:rsidTr="13A527CF">
        <w:trPr>
          <w:cantSplit/>
        </w:trPr>
        <w:tc>
          <w:tcPr>
            <w:tcW w:w="1843" w:type="pct"/>
          </w:tcPr>
          <w:p w14:paraId="7E2069A6" w14:textId="77777777" w:rsidR="00524DAB" w:rsidRDefault="00524DAB" w:rsidP="00524DAB">
            <w:r>
              <w:lastRenderedPageBreak/>
              <w:t xml:space="preserve">Department </w:t>
            </w:r>
          </w:p>
        </w:tc>
        <w:tc>
          <w:tcPr>
            <w:tcW w:w="3157" w:type="pct"/>
          </w:tcPr>
          <w:p w14:paraId="3C81F1A7" w14:textId="49C93D18" w:rsidR="00524DAB" w:rsidRPr="006C4678" w:rsidRDefault="00524DAB" w:rsidP="005604BA">
            <w:r w:rsidRPr="006C4678">
              <w:t xml:space="preserve">The Department of Industry, </w:t>
            </w:r>
            <w:r w:rsidR="005604BA">
              <w:t>Science and Resources</w:t>
            </w:r>
            <w:r w:rsidRPr="006C4678">
              <w:t>.</w:t>
            </w:r>
          </w:p>
        </w:tc>
      </w:tr>
      <w:tr w:rsidR="00F260FB" w:rsidRPr="009E3949" w14:paraId="220BCB74" w14:textId="77777777" w:rsidTr="13A527CF">
        <w:trPr>
          <w:cantSplit/>
        </w:trPr>
        <w:tc>
          <w:tcPr>
            <w:tcW w:w="1843" w:type="pct"/>
          </w:tcPr>
          <w:p w14:paraId="551BFCA9" w14:textId="77777777" w:rsidR="00524DAB" w:rsidRDefault="00524DAB" w:rsidP="00524DAB">
            <w:r>
              <w:t>E</w:t>
            </w:r>
            <w:r w:rsidRPr="00EE5DA3">
              <w:t>ligibility criteria</w:t>
            </w:r>
          </w:p>
        </w:tc>
        <w:tc>
          <w:tcPr>
            <w:tcW w:w="3157" w:type="pct"/>
          </w:tcPr>
          <w:p w14:paraId="2DB8B530" w14:textId="3FFF5F1B" w:rsidR="00524DAB" w:rsidRPr="006C4678" w:rsidRDefault="00524DAB" w:rsidP="00524DAB">
            <w:r>
              <w:rPr>
                <w:rFonts w:cs="Arial"/>
                <w:lang w:eastAsia="en-AU"/>
              </w:rPr>
              <w:t>R</w:t>
            </w:r>
            <w:r w:rsidRPr="00EE5DA3">
              <w:rPr>
                <w:rFonts w:cs="Arial"/>
                <w:lang w:eastAsia="en-AU"/>
              </w:rPr>
              <w:t xml:space="preserve">efer to the mandatory criteria which must be met to qualify for a grant. </w:t>
            </w:r>
            <w:r w:rsidR="005E675A">
              <w:rPr>
                <w:rFonts w:cs="Arial"/>
                <w:lang w:eastAsia="en-AU"/>
              </w:rPr>
              <w:t>Eligibility criteria should be developed to enable objective validation and are either ‘met’ or ‘not met’.</w:t>
            </w:r>
            <w:r w:rsidR="005E675A" w:rsidRPr="00840556">
              <w:rPr>
                <w:rFonts w:cs="Arial"/>
                <w:lang w:eastAsia="en-AU"/>
              </w:rPr>
              <w:t xml:space="preserve"> </w:t>
            </w:r>
            <w:r w:rsidRPr="00EE5DA3">
              <w:rPr>
                <w:rFonts w:cs="Arial"/>
                <w:lang w:eastAsia="en-AU"/>
              </w:rPr>
              <w:t>Assessment criteria may apply in addition to eligibility criteria</w:t>
            </w:r>
            <w:r w:rsidR="00326DF3">
              <w:rPr>
                <w:rFonts w:cs="Arial"/>
                <w:lang w:eastAsia="en-AU"/>
              </w:rPr>
              <w:t>.</w:t>
            </w:r>
          </w:p>
        </w:tc>
      </w:tr>
      <w:tr w:rsidR="00F260FB" w:rsidRPr="009E3949" w14:paraId="463D3EC2" w14:textId="77777777" w:rsidTr="13A527CF">
        <w:trPr>
          <w:cantSplit/>
        </w:trPr>
        <w:tc>
          <w:tcPr>
            <w:tcW w:w="1843" w:type="pct"/>
          </w:tcPr>
          <w:p w14:paraId="3988F2E3" w14:textId="77777777" w:rsidR="00524DAB" w:rsidRDefault="00524DAB" w:rsidP="00524DAB">
            <w:r>
              <w:t>Eligible activities</w:t>
            </w:r>
          </w:p>
        </w:tc>
        <w:tc>
          <w:tcPr>
            <w:tcW w:w="3157" w:type="pct"/>
          </w:tcPr>
          <w:p w14:paraId="55DACED2" w14:textId="65B362BB" w:rsidR="00524DAB" w:rsidRPr="006C4678" w:rsidRDefault="00524DAB" w:rsidP="00524DAB">
            <w:r w:rsidRPr="006C4678">
              <w:t>The activities undertaken by a grantee in relation to a project that are eligible for funding support</w:t>
            </w:r>
            <w:r>
              <w:t xml:space="preserve"> as set out in </w:t>
            </w:r>
            <w:r w:rsidR="00EC40D8">
              <w:t xml:space="preserve">section </w:t>
            </w:r>
            <w:r>
              <w:fldChar w:fldCharType="begin" w:fldLock="1"/>
            </w:r>
            <w:r>
              <w:instrText xml:space="preserve"> REF _Ref468355814 \r \h </w:instrText>
            </w:r>
            <w:r>
              <w:fldChar w:fldCharType="separate"/>
            </w:r>
            <w:r w:rsidR="006B356C">
              <w:t>5</w:t>
            </w:r>
            <w:r>
              <w:t>.1</w:t>
            </w:r>
            <w:r>
              <w:fldChar w:fldCharType="end"/>
            </w:r>
            <w:r w:rsidRPr="006C4678">
              <w:t>.</w:t>
            </w:r>
          </w:p>
        </w:tc>
      </w:tr>
      <w:tr w:rsidR="00F260FB" w:rsidRPr="009E3949" w14:paraId="7FF2697A" w14:textId="77777777" w:rsidTr="13A527CF">
        <w:trPr>
          <w:cantSplit/>
        </w:trPr>
        <w:tc>
          <w:tcPr>
            <w:tcW w:w="1843" w:type="pct"/>
          </w:tcPr>
          <w:p w14:paraId="369D649B" w14:textId="77777777" w:rsidR="00524DAB" w:rsidRDefault="00524DAB" w:rsidP="00524DAB">
            <w:r>
              <w:t>Eligible application</w:t>
            </w:r>
          </w:p>
        </w:tc>
        <w:tc>
          <w:tcPr>
            <w:tcW w:w="3157" w:type="pct"/>
          </w:tcPr>
          <w:p w14:paraId="4F2956C3" w14:textId="77777777" w:rsidR="00524DAB" w:rsidRPr="006C4678" w:rsidRDefault="00524DAB" w:rsidP="00524DAB">
            <w:r w:rsidRPr="006C4678">
              <w:t xml:space="preserve">An application or proposal for services or grant funding </w:t>
            </w:r>
            <w:r>
              <w:t>for which</w:t>
            </w:r>
            <w:r w:rsidRPr="006C4678">
              <w:t xml:space="preserve"> the Program Delegate has determined is eligible for assessment in accordance with these guidelines.</w:t>
            </w:r>
          </w:p>
        </w:tc>
      </w:tr>
      <w:tr w:rsidR="00F260FB" w:rsidRPr="009E3949" w14:paraId="100951FD" w14:textId="77777777" w:rsidTr="13A527CF">
        <w:trPr>
          <w:cantSplit/>
        </w:trPr>
        <w:tc>
          <w:tcPr>
            <w:tcW w:w="1843" w:type="pct"/>
          </w:tcPr>
          <w:p w14:paraId="11C56A14" w14:textId="77777777" w:rsidR="00524DAB" w:rsidRDefault="00524DAB" w:rsidP="00524DAB">
            <w:r>
              <w:t>Eligible expenditure</w:t>
            </w:r>
          </w:p>
        </w:tc>
        <w:tc>
          <w:tcPr>
            <w:tcW w:w="3157" w:type="pct"/>
          </w:tcPr>
          <w:p w14:paraId="5D834560" w14:textId="2DDF7B1F" w:rsidR="00524DAB" w:rsidRPr="006C4678" w:rsidRDefault="00524DAB" w:rsidP="00524DAB">
            <w:r w:rsidRPr="006C4678">
              <w:t>The expenditure incurred by a grantee on a project and which is eligible for funding support</w:t>
            </w:r>
            <w:r>
              <w:t xml:space="preserve"> as set out in </w:t>
            </w:r>
            <w:r w:rsidR="00EC40D8">
              <w:t xml:space="preserve">section </w:t>
            </w:r>
            <w:r w:rsidR="00307884">
              <w:t>5.3</w:t>
            </w:r>
            <w:r>
              <w:t xml:space="preserve"> and Appendix A</w:t>
            </w:r>
            <w:r w:rsidRPr="006C4678">
              <w:t>.</w:t>
            </w:r>
          </w:p>
        </w:tc>
      </w:tr>
      <w:tr w:rsidR="00F260FB" w:rsidRPr="009E3949" w14:paraId="679217EB" w14:textId="77777777" w:rsidTr="13A527CF">
        <w:trPr>
          <w:cantSplit/>
        </w:trPr>
        <w:tc>
          <w:tcPr>
            <w:tcW w:w="1843" w:type="pct"/>
          </w:tcPr>
          <w:p w14:paraId="2A615622" w14:textId="77777777" w:rsidR="00524DAB" w:rsidRDefault="00524DAB" w:rsidP="00524DAB">
            <w:r>
              <w:t>G</w:t>
            </w:r>
            <w:r w:rsidRPr="00EE5DA3">
              <w:t>rant activity/activities</w:t>
            </w:r>
          </w:p>
        </w:tc>
        <w:tc>
          <w:tcPr>
            <w:tcW w:w="3157" w:type="pct"/>
          </w:tcPr>
          <w:p w14:paraId="73323116" w14:textId="26F7BE5D" w:rsidR="00524DAB" w:rsidRPr="006C4678" w:rsidRDefault="00524DAB" w:rsidP="00524DAB">
            <w:pPr>
              <w:rPr>
                <w:rStyle w:val="Emphasis"/>
                <w:i w:val="0"/>
              </w:rPr>
            </w:pPr>
            <w:r>
              <w:t>R</w:t>
            </w:r>
            <w:r w:rsidRPr="00EE5DA3">
              <w:t>efers to the project/tasks/services that the grantee is required to undertake</w:t>
            </w:r>
            <w:r>
              <w:t>.</w:t>
            </w:r>
          </w:p>
        </w:tc>
      </w:tr>
      <w:tr w:rsidR="00F260FB" w:rsidRPr="009E3949" w14:paraId="406849E9" w14:textId="77777777" w:rsidTr="13A527CF">
        <w:trPr>
          <w:cantSplit/>
        </w:trPr>
        <w:tc>
          <w:tcPr>
            <w:tcW w:w="1843" w:type="pct"/>
          </w:tcPr>
          <w:p w14:paraId="6AAC872F" w14:textId="77777777" w:rsidR="00524DAB" w:rsidRDefault="00524DAB" w:rsidP="00524DAB">
            <w:r>
              <w:t>Grant agreement</w:t>
            </w:r>
          </w:p>
        </w:tc>
        <w:tc>
          <w:tcPr>
            <w:tcW w:w="3157" w:type="pct"/>
          </w:tcPr>
          <w:p w14:paraId="77CAF6BB" w14:textId="77777777" w:rsidR="00524DAB" w:rsidRPr="006C4678" w:rsidRDefault="00524DAB" w:rsidP="00524DAB">
            <w:pPr>
              <w:rPr>
                <w:i/>
              </w:rPr>
            </w:pPr>
            <w:r>
              <w:rPr>
                <w:rStyle w:val="Emphasis"/>
                <w:i w:val="0"/>
              </w:rPr>
              <w:t xml:space="preserve">Sets out the relationship between the parties to the </w:t>
            </w:r>
            <w:proofErr w:type="gramStart"/>
            <w:r>
              <w:rPr>
                <w:rStyle w:val="Emphasis"/>
                <w:i w:val="0"/>
              </w:rPr>
              <w:t>agreement, and</w:t>
            </w:r>
            <w:proofErr w:type="gramEnd"/>
            <w:r>
              <w:rPr>
                <w:rStyle w:val="Emphasis"/>
                <w:i w:val="0"/>
              </w:rPr>
              <w:t xml:space="preserve"> specifies the details of the grant.</w:t>
            </w:r>
          </w:p>
        </w:tc>
      </w:tr>
      <w:tr w:rsidR="00F260FB" w:rsidRPr="005A61FE" w14:paraId="3F3C4B35" w14:textId="77777777" w:rsidTr="13A527CF">
        <w:trPr>
          <w:cantSplit/>
        </w:trPr>
        <w:tc>
          <w:tcPr>
            <w:tcW w:w="1843" w:type="pct"/>
          </w:tcPr>
          <w:p w14:paraId="7BE851B9" w14:textId="1A9DD75E" w:rsidR="00524DAB" w:rsidRPr="005A61FE" w:rsidRDefault="003C477F" w:rsidP="00524DAB">
            <w:r w:rsidRPr="00AC5D23">
              <w:t>GrantConnect</w:t>
            </w:r>
          </w:p>
        </w:tc>
        <w:tc>
          <w:tcPr>
            <w:tcW w:w="3157" w:type="pct"/>
          </w:tcPr>
          <w:p w14:paraId="1A941D7F" w14:textId="5A60E643" w:rsidR="00524DAB" w:rsidRPr="005A61FE" w:rsidRDefault="00524DAB" w:rsidP="00524DAB">
            <w:r>
              <w:t>Is t</w:t>
            </w:r>
            <w:r w:rsidRPr="005A61FE">
              <w:t>he Australian Government’s whole-of-government grants information system, which centralises the publication and reporting of Commonwealth grants in accordance with the CGR</w:t>
            </w:r>
            <w:r w:rsidR="00DF1172">
              <w:t>P</w:t>
            </w:r>
            <w:r w:rsidRPr="005A61FE">
              <w:t>s</w:t>
            </w:r>
            <w:r>
              <w:t>.</w:t>
            </w:r>
          </w:p>
        </w:tc>
      </w:tr>
      <w:tr w:rsidR="00F260FB" w:rsidRPr="009E3949" w14:paraId="3397CC83" w14:textId="77777777" w:rsidTr="13A527CF">
        <w:trPr>
          <w:cantSplit/>
        </w:trPr>
        <w:tc>
          <w:tcPr>
            <w:tcW w:w="1843" w:type="pct"/>
          </w:tcPr>
          <w:p w14:paraId="071E0155" w14:textId="77777777" w:rsidR="00524DAB" w:rsidRDefault="00524DAB" w:rsidP="00524DAB">
            <w:r>
              <w:t>Grantee</w:t>
            </w:r>
          </w:p>
        </w:tc>
        <w:tc>
          <w:tcPr>
            <w:tcW w:w="3157" w:type="pct"/>
          </w:tcPr>
          <w:p w14:paraId="2525BB86" w14:textId="77777777" w:rsidR="00524DAB" w:rsidRPr="006C4678" w:rsidRDefault="00524DAB" w:rsidP="00524DAB">
            <w:r>
              <w:t xml:space="preserve">The individual/organisation which has been selected to receive a grant. </w:t>
            </w:r>
          </w:p>
        </w:tc>
      </w:tr>
      <w:tr w:rsidR="00F260FB" w:rsidRPr="009E3949" w14:paraId="6128592B" w14:textId="77777777" w:rsidTr="13A527CF">
        <w:trPr>
          <w:cantSplit/>
        </w:trPr>
        <w:tc>
          <w:tcPr>
            <w:tcW w:w="1843" w:type="pct"/>
          </w:tcPr>
          <w:p w14:paraId="618D8658" w14:textId="77777777" w:rsidR="00524DAB" w:rsidRDefault="00524DAB" w:rsidP="00524DAB">
            <w:r>
              <w:t>Grant funding or grant funds</w:t>
            </w:r>
          </w:p>
        </w:tc>
        <w:tc>
          <w:tcPr>
            <w:tcW w:w="3157" w:type="pct"/>
          </w:tcPr>
          <w:p w14:paraId="0D67C61F" w14:textId="77777777" w:rsidR="00524DAB" w:rsidRPr="006C4678" w:rsidRDefault="00524DAB" w:rsidP="00524DAB">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F260FB" w:rsidRPr="009E3949" w14:paraId="0856572D" w14:textId="77777777" w:rsidTr="13A527CF">
        <w:trPr>
          <w:cantSplit/>
        </w:trPr>
        <w:tc>
          <w:tcPr>
            <w:tcW w:w="1843" w:type="pct"/>
          </w:tcPr>
          <w:p w14:paraId="63F1B284" w14:textId="77777777" w:rsidR="00524DAB" w:rsidRDefault="00524DAB" w:rsidP="00524DAB">
            <w:r>
              <w:t>G</w:t>
            </w:r>
            <w:r w:rsidRPr="00EE5DA3">
              <w:t>rant opportunity</w:t>
            </w:r>
          </w:p>
        </w:tc>
        <w:tc>
          <w:tcPr>
            <w:tcW w:w="3157" w:type="pct"/>
          </w:tcPr>
          <w:p w14:paraId="4A5A615F" w14:textId="4D78FFA9" w:rsidR="00524DAB" w:rsidRPr="006C4678" w:rsidRDefault="00524DAB" w:rsidP="00524DAB">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Pr>
                <w:rFonts w:cs="Arial"/>
              </w:rPr>
              <w:t>.</w:t>
            </w:r>
          </w:p>
        </w:tc>
      </w:tr>
      <w:tr w:rsidR="00F260FB" w:rsidRPr="009E3949" w14:paraId="2ADE93EA" w14:textId="77777777" w:rsidTr="13A527CF">
        <w:trPr>
          <w:cantSplit/>
        </w:trPr>
        <w:tc>
          <w:tcPr>
            <w:tcW w:w="1843" w:type="pct"/>
          </w:tcPr>
          <w:p w14:paraId="04A278FF" w14:textId="77777777" w:rsidR="00524DAB" w:rsidRDefault="00524DAB" w:rsidP="00524DAB">
            <w:r>
              <w:t>Minister</w:t>
            </w:r>
          </w:p>
        </w:tc>
        <w:tc>
          <w:tcPr>
            <w:tcW w:w="3157" w:type="pct"/>
          </w:tcPr>
          <w:p w14:paraId="68088B8D" w14:textId="36F2A8B2" w:rsidR="00524DAB" w:rsidRPr="006C4678" w:rsidRDefault="00524DAB" w:rsidP="00524DAB">
            <w:r>
              <w:t>The Australian Government Minister for Health</w:t>
            </w:r>
            <w:r w:rsidR="00DF7D1B">
              <w:t xml:space="preserve">, Disability and </w:t>
            </w:r>
            <w:r w:rsidR="00A55839">
              <w:t>Age</w:t>
            </w:r>
            <w:r w:rsidR="00A10C08">
              <w:t>ing</w:t>
            </w:r>
            <w:r>
              <w:t>.</w:t>
            </w:r>
          </w:p>
        </w:tc>
      </w:tr>
      <w:tr w:rsidR="00F260FB" w:rsidRPr="009E3949" w14:paraId="48EA33DE" w14:textId="77777777" w:rsidTr="13A527CF">
        <w:trPr>
          <w:cantSplit/>
        </w:trPr>
        <w:tc>
          <w:tcPr>
            <w:tcW w:w="1843" w:type="pct"/>
          </w:tcPr>
          <w:p w14:paraId="37DD3CDE" w14:textId="77FE3C35" w:rsidR="00524DAB" w:rsidRDefault="00524DAB" w:rsidP="00524DAB">
            <w:r>
              <w:t>Minor Capital Works</w:t>
            </w:r>
          </w:p>
        </w:tc>
        <w:tc>
          <w:tcPr>
            <w:tcW w:w="3157" w:type="pct"/>
          </w:tcPr>
          <w:p w14:paraId="3D74E7B7" w14:textId="77777777" w:rsidR="00524DAB" w:rsidRPr="006C4678" w:rsidRDefault="00524DAB" w:rsidP="00524DAB">
            <w:r w:rsidRPr="009E1E72">
              <w:rPr>
                <w:rFonts w:cs="Arial"/>
              </w:rPr>
              <w:t>Minor/general repair, maintenance and/or upgrade projects that directly contribute to project outcomes and objectives. These works must not change the footprint of current premises.</w:t>
            </w:r>
          </w:p>
        </w:tc>
      </w:tr>
      <w:tr w:rsidR="00F260FB" w:rsidRPr="009E3949" w14:paraId="7E2A3E20" w14:textId="77777777" w:rsidTr="13A527CF">
        <w:trPr>
          <w:cantSplit/>
        </w:trPr>
        <w:tc>
          <w:tcPr>
            <w:tcW w:w="1843" w:type="pct"/>
          </w:tcPr>
          <w:p w14:paraId="1FB65BEA" w14:textId="2144ECF4" w:rsidR="005E675A" w:rsidRDefault="005E675A" w:rsidP="00524DAB">
            <w:r>
              <w:lastRenderedPageBreak/>
              <w:t>National Anti-Corruption Commission (NAAC)</w:t>
            </w:r>
          </w:p>
        </w:tc>
        <w:tc>
          <w:tcPr>
            <w:tcW w:w="3157" w:type="pct"/>
          </w:tcPr>
          <w:p w14:paraId="31F0D210" w14:textId="76B7BB24" w:rsidR="005E675A" w:rsidRPr="006C4678" w:rsidRDefault="00D05BE3" w:rsidP="00524DAB">
            <w:pPr>
              <w:rPr>
                <w:color w:val="000000"/>
                <w:w w:val="0"/>
              </w:rPr>
            </w:pPr>
            <w:r w:rsidRPr="00BA0EE7">
              <w:rPr>
                <w:rFonts w:cs="Arial"/>
              </w:rPr>
              <w:t xml:space="preserve">The National Anti-Corruption Commission (NACC) is an independent Commonwealth agency. It detects, investigates and reports on serious or systemic corruption in the Commonwealth public sector. The Commission operates under the </w:t>
            </w:r>
            <w:hyperlink r:id="rId69" w:history="1">
              <w:r w:rsidRPr="00BA0EE7">
                <w:rPr>
                  <w:rStyle w:val="Hyperlink"/>
                  <w:rFonts w:cs="Arial"/>
                  <w:i/>
                </w:rPr>
                <w:t>National Anti-Corruption Commission Act 2022</w:t>
              </w:r>
            </w:hyperlink>
            <w:r w:rsidRPr="00BA0EE7">
              <w:rPr>
                <w:rFonts w:cs="Arial"/>
              </w:rPr>
              <w:t>.</w:t>
            </w:r>
          </w:p>
        </w:tc>
      </w:tr>
      <w:tr w:rsidR="00F260FB" w:rsidRPr="009E3949" w14:paraId="631FFE81" w14:textId="77777777" w:rsidTr="13A527CF">
        <w:trPr>
          <w:cantSplit/>
        </w:trPr>
        <w:tc>
          <w:tcPr>
            <w:tcW w:w="1843" w:type="pct"/>
          </w:tcPr>
          <w:p w14:paraId="5BD4A410" w14:textId="77777777" w:rsidR="00524DAB" w:rsidRDefault="00524DAB" w:rsidP="00524DAB">
            <w:r>
              <w:t>Personal information</w:t>
            </w:r>
          </w:p>
        </w:tc>
        <w:tc>
          <w:tcPr>
            <w:tcW w:w="3157" w:type="pct"/>
          </w:tcPr>
          <w:p w14:paraId="07A6E08B" w14:textId="77777777" w:rsidR="00524DAB" w:rsidRDefault="00524DAB" w:rsidP="00524DAB">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w:t>
            </w:r>
            <w:proofErr w:type="spellStart"/>
            <w:r w:rsidRPr="006C4678">
              <w:rPr>
                <w:color w:val="000000"/>
                <w:w w:val="0"/>
              </w:rPr>
              <w:t>Cth</w:t>
            </w:r>
            <w:proofErr w:type="spellEnd"/>
            <w:r w:rsidRPr="006C4678">
              <w:rPr>
                <w:color w:val="000000"/>
                <w:w w:val="0"/>
              </w:rPr>
              <w:t>)</w:t>
            </w:r>
            <w:r>
              <w:rPr>
                <w:color w:val="000000"/>
                <w:w w:val="0"/>
              </w:rPr>
              <w:t xml:space="preserve"> which is:</w:t>
            </w:r>
          </w:p>
          <w:p w14:paraId="2800E919" w14:textId="77777777" w:rsidR="00524DAB" w:rsidRDefault="00524DAB" w:rsidP="004911CF">
            <w:pPr>
              <w:rPr>
                <w:color w:val="000000"/>
                <w:w w:val="0"/>
              </w:rPr>
            </w:pPr>
            <w:r>
              <w:rPr>
                <w:color w:val="000000"/>
                <w:w w:val="0"/>
              </w:rPr>
              <w:t>Information or an opinion about an identified individual, or an individual who is reasonably identifiable:</w:t>
            </w:r>
          </w:p>
          <w:p w14:paraId="45FB2B30" w14:textId="77777777" w:rsidR="00524DAB" w:rsidRDefault="00524DAB" w:rsidP="004911CF">
            <w:pPr>
              <w:pStyle w:val="ListParagraph"/>
              <w:numPr>
                <w:ilvl w:val="7"/>
                <w:numId w:val="9"/>
              </w:numPr>
              <w:ind w:left="382" w:hanging="382"/>
            </w:pPr>
            <w:r>
              <w:t>whether the information or opinion is true or not; and</w:t>
            </w:r>
          </w:p>
          <w:p w14:paraId="4FB4B8BD" w14:textId="77777777" w:rsidR="00524DAB" w:rsidRPr="006C4678" w:rsidRDefault="00524DAB" w:rsidP="004911CF">
            <w:pPr>
              <w:pStyle w:val="ListParagraph"/>
              <w:numPr>
                <w:ilvl w:val="7"/>
                <w:numId w:val="9"/>
              </w:numPr>
              <w:ind w:left="382" w:hanging="382"/>
            </w:pPr>
            <w:r>
              <w:t>whether the information or opinion is recorded in a material form or not.</w:t>
            </w:r>
          </w:p>
        </w:tc>
      </w:tr>
      <w:tr w:rsidR="00F260FB" w:rsidRPr="009E3949" w14:paraId="76F841E0" w14:textId="77777777" w:rsidTr="13A527CF">
        <w:trPr>
          <w:cantSplit/>
        </w:trPr>
        <w:tc>
          <w:tcPr>
            <w:tcW w:w="1843" w:type="pct"/>
          </w:tcPr>
          <w:p w14:paraId="5D737E84" w14:textId="77777777" w:rsidR="00524DAB" w:rsidRDefault="00524DAB" w:rsidP="00524DAB">
            <w:r>
              <w:t>Program Delegate</w:t>
            </w:r>
          </w:p>
        </w:tc>
        <w:tc>
          <w:tcPr>
            <w:tcW w:w="3157" w:type="pct"/>
          </w:tcPr>
          <w:p w14:paraId="32C97E1F" w14:textId="64BDF962" w:rsidR="00524DAB" w:rsidRPr="006C4678" w:rsidRDefault="00524DAB" w:rsidP="00524DAB">
            <w:pPr>
              <w:rPr>
                <w:bCs/>
              </w:rPr>
            </w:pPr>
            <w:r w:rsidRPr="00A2363D">
              <w:t>A</w:t>
            </w:r>
            <w:r>
              <w:t xml:space="preserve">n Australian Government </w:t>
            </w:r>
            <w:r w:rsidRPr="00A2363D">
              <w:t xml:space="preserve">official in the </w:t>
            </w:r>
            <w:r w:rsidR="00E33C81">
              <w:t>Department of Health</w:t>
            </w:r>
            <w:r w:rsidR="00A10C08">
              <w:t>, Disability</w:t>
            </w:r>
            <w:r w:rsidR="00E33C81">
              <w:t xml:space="preserve"> and Age</w:t>
            </w:r>
            <w:r w:rsidR="00A10C08">
              <w:t>ing</w:t>
            </w:r>
            <w:r w:rsidRPr="00A2363D">
              <w:t xml:space="preserve"> with responsibility for the grant opportunity.</w:t>
            </w:r>
          </w:p>
        </w:tc>
      </w:tr>
      <w:tr w:rsidR="00F260FB" w:rsidRPr="009E3949" w14:paraId="3DA24C43" w14:textId="77777777" w:rsidTr="13A527CF">
        <w:trPr>
          <w:cantSplit/>
        </w:trPr>
        <w:tc>
          <w:tcPr>
            <w:tcW w:w="1843" w:type="pct"/>
          </w:tcPr>
          <w:p w14:paraId="2D042DAE" w14:textId="77777777" w:rsidR="00524DAB" w:rsidRDefault="00524DAB" w:rsidP="00524DAB">
            <w:r>
              <w:t>Project</w:t>
            </w:r>
          </w:p>
        </w:tc>
        <w:tc>
          <w:tcPr>
            <w:tcW w:w="3157" w:type="pct"/>
          </w:tcPr>
          <w:p w14:paraId="14593711" w14:textId="77777777" w:rsidR="00524DAB" w:rsidRPr="006C4678" w:rsidRDefault="00524DAB" w:rsidP="00524DAB">
            <w:pPr>
              <w:rPr>
                <w:color w:val="000000"/>
                <w:w w:val="0"/>
                <w:szCs w:val="20"/>
              </w:rPr>
            </w:pPr>
            <w:r w:rsidRPr="006C4678">
              <w:t xml:space="preserve">A project described in an application for grant funding under </w:t>
            </w:r>
            <w:r>
              <w:t>this grant opportunity</w:t>
            </w:r>
            <w:r w:rsidRPr="006C4678">
              <w:t>.</w:t>
            </w:r>
          </w:p>
        </w:tc>
      </w:tr>
      <w:tr w:rsidR="00F260FB" w:rsidRPr="009E3949" w14:paraId="137D225A" w14:textId="77777777" w:rsidTr="13A527CF">
        <w:trPr>
          <w:cantSplit/>
        </w:trPr>
        <w:tc>
          <w:tcPr>
            <w:tcW w:w="1843" w:type="pct"/>
          </w:tcPr>
          <w:p w14:paraId="16546BF3" w14:textId="6E3B1748" w:rsidR="00524DAB" w:rsidRDefault="00524DAB" w:rsidP="00524DAB">
            <w:r>
              <w:t>Quote</w:t>
            </w:r>
          </w:p>
        </w:tc>
        <w:tc>
          <w:tcPr>
            <w:tcW w:w="3157" w:type="pct"/>
          </w:tcPr>
          <w:p w14:paraId="3FBE194D" w14:textId="77777777" w:rsidR="00524DAB" w:rsidRPr="00CB7667" w:rsidRDefault="00524DAB" w:rsidP="00524DAB">
            <w:pPr>
              <w:spacing w:line="320" w:lineRule="atLeast"/>
              <w:rPr>
                <w:rFonts w:ascii="Calibri" w:hAnsi="Calibri"/>
                <w:iCs w:val="0"/>
                <w:szCs w:val="22"/>
              </w:rPr>
            </w:pPr>
            <w:r w:rsidRPr="00CB7667">
              <w:t>A quote must contain the following information:</w:t>
            </w:r>
          </w:p>
          <w:p w14:paraId="7ADD7882" w14:textId="77777777" w:rsidR="00524DAB" w:rsidRPr="00CB7667" w:rsidRDefault="00524DAB" w:rsidP="004911CF">
            <w:pPr>
              <w:pStyle w:val="ListBullet"/>
            </w:pPr>
            <w:r w:rsidRPr="00CB7667">
              <w:t>organisation’s ABN</w:t>
            </w:r>
          </w:p>
          <w:p w14:paraId="1D6515C1" w14:textId="30760478" w:rsidR="00524DAB" w:rsidRPr="00CB7667" w:rsidRDefault="00343B6C" w:rsidP="004911CF">
            <w:pPr>
              <w:pStyle w:val="ListBullet"/>
            </w:pPr>
            <w:r>
              <w:t>d</w:t>
            </w:r>
            <w:r w:rsidR="00524DAB" w:rsidRPr="00CB7667">
              <w:t>escription of infrastructure works</w:t>
            </w:r>
          </w:p>
          <w:p w14:paraId="4A0050C6" w14:textId="43CAE379" w:rsidR="00524DAB" w:rsidRPr="00CB7667" w:rsidRDefault="00343B6C" w:rsidP="004911CF">
            <w:pPr>
              <w:pStyle w:val="ListBullet"/>
            </w:pPr>
            <w:r>
              <w:t>i</w:t>
            </w:r>
            <w:r w:rsidR="00524DAB" w:rsidRPr="00CB7667">
              <w:t>temised materials and costs</w:t>
            </w:r>
          </w:p>
          <w:p w14:paraId="09279699" w14:textId="76F4AF58" w:rsidR="00524DAB" w:rsidRPr="00CB7667" w:rsidRDefault="00343B6C" w:rsidP="004911CF">
            <w:pPr>
              <w:pStyle w:val="ListBullet"/>
            </w:pPr>
            <w:r>
              <w:t>p</w:t>
            </w:r>
            <w:r w:rsidR="00524DAB" w:rsidRPr="00CB7667">
              <w:t>otential timeframe; and</w:t>
            </w:r>
          </w:p>
          <w:p w14:paraId="4EC916D1" w14:textId="77777777" w:rsidR="00524DAB" w:rsidRPr="006C4678" w:rsidRDefault="00524DAB" w:rsidP="00524DAB">
            <w:r w:rsidRPr="00CB7667">
              <w:t>Indicates GST inclusive and exclusive amounts including GST exempt items if applicable.</w:t>
            </w:r>
          </w:p>
        </w:tc>
      </w:tr>
      <w:tr w:rsidR="00F260FB" w:rsidRPr="009E3949" w14:paraId="0DE9A503" w14:textId="77777777" w:rsidTr="13A527CF">
        <w:trPr>
          <w:cantSplit/>
        </w:trPr>
        <w:tc>
          <w:tcPr>
            <w:tcW w:w="1843" w:type="pct"/>
          </w:tcPr>
          <w:p w14:paraId="4F9DFA2F" w14:textId="77777777" w:rsidR="00524DAB" w:rsidRDefault="00524DAB" w:rsidP="00524DAB">
            <w:r>
              <w:t>Value for Money</w:t>
            </w:r>
          </w:p>
        </w:tc>
        <w:tc>
          <w:tcPr>
            <w:tcW w:w="3157" w:type="pct"/>
          </w:tcPr>
          <w:p w14:paraId="7A93AFB8" w14:textId="202AE72D" w:rsidR="00524DAB" w:rsidRPr="004C61CB" w:rsidRDefault="00524DAB" w:rsidP="004911CF">
            <w:pPr>
              <w:spacing w:beforeLines="40" w:before="96"/>
            </w:pPr>
            <w:r w:rsidRPr="004C61CB">
              <w:t xml:space="preserve">Value </w:t>
            </w:r>
            <w:r w:rsidR="005604BA" w:rsidRPr="004C61CB">
              <w:t>for</w:t>
            </w:r>
            <w:r w:rsidRPr="004C61CB">
              <w:t xml:space="preserve"> money in this document refers to ‘value with relevant money’ which is a judgement based on the Grant Proposal representing an efficient, effective, economical and ethical use of public resources and determined from a variety of considerations.</w:t>
            </w:r>
          </w:p>
          <w:p w14:paraId="0EC90D19" w14:textId="77777777" w:rsidR="00524DAB" w:rsidRPr="004C61CB" w:rsidRDefault="00524DAB" w:rsidP="004911CF">
            <w:pPr>
              <w:spacing w:beforeLines="40" w:before="96" w:after="40"/>
            </w:pPr>
            <w:r w:rsidRPr="004C61CB">
              <w:t>When administering a grant opportunity, the relevant financial and non-financial costs and benefits of each proposal are considered including, but not limited to:</w:t>
            </w:r>
          </w:p>
          <w:p w14:paraId="5208373F" w14:textId="77777777" w:rsidR="00524DAB" w:rsidRPr="004C61CB" w:rsidRDefault="00524DAB" w:rsidP="004911CF">
            <w:pPr>
              <w:pStyle w:val="Bullet1"/>
              <w:numPr>
                <w:ilvl w:val="0"/>
                <w:numId w:val="28"/>
              </w:numPr>
              <w:spacing w:before="0" w:after="0" w:line="280" w:lineRule="atLeast"/>
              <w:ind w:left="357" w:hanging="357"/>
            </w:pPr>
            <w:r w:rsidRPr="004C61CB">
              <w:t xml:space="preserve">the quality of the project proposal and </w:t>
            </w:r>
            <w:proofErr w:type="gramStart"/>
            <w:r w:rsidRPr="004C61CB">
              <w:t>activities;</w:t>
            </w:r>
            <w:proofErr w:type="gramEnd"/>
          </w:p>
          <w:p w14:paraId="203C4A73" w14:textId="77777777" w:rsidR="00524DAB" w:rsidRPr="004C61CB" w:rsidRDefault="00524DAB" w:rsidP="004911CF">
            <w:pPr>
              <w:pStyle w:val="Bullet1"/>
              <w:numPr>
                <w:ilvl w:val="0"/>
                <w:numId w:val="28"/>
              </w:numPr>
              <w:spacing w:before="0" w:after="0" w:line="280" w:lineRule="atLeast"/>
              <w:ind w:left="357" w:hanging="357"/>
            </w:pPr>
            <w:r w:rsidRPr="004C61CB">
              <w:t xml:space="preserve">fitness for purpose of the proposal in contributing to government </w:t>
            </w:r>
            <w:proofErr w:type="gramStart"/>
            <w:r w:rsidRPr="004C61CB">
              <w:t>objectives;</w:t>
            </w:r>
            <w:proofErr w:type="gramEnd"/>
          </w:p>
          <w:p w14:paraId="4400DA18" w14:textId="77777777" w:rsidR="00524DAB" w:rsidRPr="004C61CB" w:rsidRDefault="00524DAB" w:rsidP="004911CF">
            <w:pPr>
              <w:pStyle w:val="Bullet1"/>
              <w:numPr>
                <w:ilvl w:val="0"/>
                <w:numId w:val="28"/>
              </w:numPr>
              <w:spacing w:before="0" w:after="0" w:line="280" w:lineRule="atLeast"/>
              <w:ind w:left="357" w:hanging="357"/>
            </w:pPr>
            <w:r w:rsidRPr="004C61CB">
              <w:t>that the absence of a grant is likely to prevent the grantee and government’s outcomes being achieved; and</w:t>
            </w:r>
          </w:p>
          <w:p w14:paraId="6FBBAD06" w14:textId="77777777" w:rsidR="00524DAB" w:rsidRPr="004C61CB" w:rsidRDefault="00524DAB" w:rsidP="004911CF">
            <w:pPr>
              <w:pStyle w:val="Bullet1"/>
              <w:numPr>
                <w:ilvl w:val="0"/>
                <w:numId w:val="28"/>
              </w:numPr>
              <w:spacing w:before="0" w:line="280" w:lineRule="atLeast"/>
              <w:ind w:left="357" w:hanging="357"/>
            </w:pPr>
            <w:r w:rsidRPr="004C61CB">
              <w:t>the potential grantee’s relevant experience and performance history.</w:t>
            </w:r>
          </w:p>
        </w:tc>
      </w:tr>
    </w:tbl>
    <w:p w14:paraId="576C11DF" w14:textId="77777777" w:rsidR="003E6559" w:rsidRDefault="003E6559" w:rsidP="00210E12">
      <w:pPr>
        <w:pStyle w:val="Heading2Appendix"/>
        <w:numPr>
          <w:ilvl w:val="0"/>
          <w:numId w:val="0"/>
        </w:numPr>
        <w:sectPr w:rsidR="003E6559" w:rsidSect="0002331D">
          <w:pgSz w:w="11907" w:h="16840" w:code="9"/>
          <w:pgMar w:top="1418" w:right="1418" w:bottom="1276" w:left="1701" w:header="709" w:footer="709" w:gutter="0"/>
          <w:cols w:space="720"/>
          <w:docGrid w:linePitch="360"/>
        </w:sectPr>
      </w:pPr>
      <w:bookmarkStart w:id="488" w:name="_Toc496536709"/>
      <w:bookmarkStart w:id="489" w:name="_Toc531277537"/>
      <w:bookmarkStart w:id="490" w:name="_Toc955347"/>
    </w:p>
    <w:p w14:paraId="67F6712D" w14:textId="70770FD9" w:rsidR="00230A2B" w:rsidRDefault="004E0184" w:rsidP="006B356C">
      <w:pPr>
        <w:pStyle w:val="Heading2Appendix"/>
        <w:numPr>
          <w:ilvl w:val="0"/>
          <w:numId w:val="12"/>
        </w:numPr>
      </w:pPr>
      <w:bookmarkStart w:id="491" w:name="_Toc149225692"/>
      <w:bookmarkStart w:id="492" w:name="_Toc219114305"/>
      <w:bookmarkStart w:id="493" w:name="_Toc221868588"/>
      <w:r>
        <w:lastRenderedPageBreak/>
        <w:t>Eligible expenditure</w:t>
      </w:r>
      <w:bookmarkEnd w:id="488"/>
      <w:bookmarkEnd w:id="489"/>
      <w:bookmarkEnd w:id="490"/>
      <w:bookmarkEnd w:id="491"/>
      <w:bookmarkEnd w:id="492"/>
      <w:bookmarkEnd w:id="493"/>
    </w:p>
    <w:p w14:paraId="7460AB07" w14:textId="01D4FE56" w:rsidR="00D96D08" w:rsidRDefault="00D96D08" w:rsidP="00D96D08">
      <w:r w:rsidRPr="00E162FF">
        <w:t xml:space="preserve">This section 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Section </w:t>
      </w:r>
      <w:r w:rsidR="006B356C">
        <w:t>5</w:t>
      </w:r>
      <w:r w:rsidR="00814B06">
        <w:t>.3</w:t>
      </w:r>
      <w:r w:rsidRPr="00E162FF">
        <w:t>.</w:t>
      </w:r>
    </w:p>
    <w:p w14:paraId="3B8E2A06" w14:textId="77777777" w:rsidR="00081BBE" w:rsidRPr="003A38EB" w:rsidRDefault="00081BBE" w:rsidP="00081BBE">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57EEF308" w14:textId="2BCE89EC" w:rsidR="00081BBE" w:rsidRPr="003A38EB" w:rsidRDefault="00081BBE" w:rsidP="00081BBE">
      <w:r w:rsidRPr="003A38EB">
        <w:t xml:space="preserve">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w:t>
      </w:r>
      <w:r w:rsidR="00326DF3">
        <w:t xml:space="preserve">Therapeutic Innovations Australia (TIA) </w:t>
      </w:r>
      <w:r w:rsidRPr="003A38EB">
        <w:t>project and the Population Health Research Network (PHRN) project. Further informatio</w:t>
      </w:r>
      <w:r>
        <w:t xml:space="preserve">n including access and pricing </w:t>
      </w:r>
      <w:r w:rsidRPr="003A38EB">
        <w:t xml:space="preserve">is available at </w:t>
      </w:r>
      <w:hyperlink r:id="rId70" w:history="1">
        <w:r w:rsidR="00326DF3" w:rsidRPr="00326DF3">
          <w:rPr>
            <w:rStyle w:val="Hyperlink"/>
          </w:rPr>
          <w:t>http://www.education.gov.au/ncris</w:t>
        </w:r>
      </w:hyperlink>
      <w:r w:rsidRPr="003A38EB">
        <w:t xml:space="preserve">. </w:t>
      </w:r>
    </w:p>
    <w:p w14:paraId="04EE655B" w14:textId="77777777" w:rsidR="00D96D08" w:rsidRDefault="00081BBE" w:rsidP="00081BBE">
      <w:pPr>
        <w:pStyle w:val="ListBullet"/>
        <w:numPr>
          <w:ilvl w:val="0"/>
          <w:numId w:val="0"/>
        </w:numPr>
      </w:pPr>
      <w:r w:rsidRPr="003A38EB">
        <w:t>Your approach to accessing research facilities or infrastructure may impact our assessment of the suitability and value for money of the requested budget</w:t>
      </w:r>
      <w:r>
        <w:t>.</w:t>
      </w:r>
    </w:p>
    <w:p w14:paraId="48B319AB" w14:textId="77777777" w:rsidR="00D96D08" w:rsidRDefault="00D96D08" w:rsidP="00210E12">
      <w:pPr>
        <w:pStyle w:val="Heading3Appendix"/>
        <w:numPr>
          <w:ilvl w:val="0"/>
          <w:numId w:val="0"/>
        </w:numPr>
      </w:pPr>
      <w:bookmarkStart w:id="494" w:name="_Toc496536710"/>
      <w:bookmarkStart w:id="495" w:name="_Toc531277538"/>
      <w:bookmarkStart w:id="496" w:name="_Toc955348"/>
      <w:bookmarkStart w:id="497" w:name="_Toc149225693"/>
      <w:bookmarkStart w:id="498" w:name="_Toc219114306"/>
      <w:bookmarkStart w:id="499" w:name="_Toc221868589"/>
      <w:r>
        <w:t>How</w:t>
      </w:r>
      <w:r w:rsidR="00DA182E">
        <w:t xml:space="preserve"> we verify</w:t>
      </w:r>
      <w:r>
        <w:t xml:space="preserve"> eligible expenditure</w:t>
      </w:r>
      <w:bookmarkEnd w:id="494"/>
      <w:bookmarkEnd w:id="495"/>
      <w:bookmarkEnd w:id="496"/>
      <w:bookmarkEnd w:id="497"/>
      <w:bookmarkEnd w:id="498"/>
      <w:bookmarkEnd w:id="499"/>
    </w:p>
    <w:p w14:paraId="19EC8526" w14:textId="77777777" w:rsidR="00D96D08" w:rsidRPr="009B6938" w:rsidRDefault="00D96D08" w:rsidP="004E0184">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21BCB5FC" w14:textId="77777777" w:rsidR="00D96D08" w:rsidRDefault="00D96D08" w:rsidP="004E0184">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5F9E3A58" w14:textId="77777777" w:rsidR="00D96D08" w:rsidRDefault="00D96D08" w:rsidP="00D96D08">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54312BD7" w14:textId="77777777" w:rsidR="00D96D08" w:rsidRDefault="00D96D08" w:rsidP="00D96D08">
      <w:r>
        <w:t>You must</w:t>
      </w:r>
      <w:r w:rsidRPr="00E162FF">
        <w:t xml:space="preserve"> keep </w:t>
      </w:r>
      <w:r w:rsidR="00DA182E">
        <w:t xml:space="preserve">payment </w:t>
      </w:r>
      <w:r w:rsidRPr="00E162FF">
        <w:t xml:space="preserve">records of all eligible </w:t>
      </w:r>
      <w:proofErr w:type="gramStart"/>
      <w:r w:rsidRPr="00E162FF">
        <w:t>expenditure</w:t>
      </w:r>
      <w:r>
        <w:t>,</w:t>
      </w:r>
      <w:r w:rsidRPr="00E162FF">
        <w:t xml:space="preserve"> and</w:t>
      </w:r>
      <w:proofErr w:type="gramEnd"/>
      <w:r w:rsidRPr="00E162FF">
        <w:t xml:space="preserve">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7D6BCA31" w14:textId="77777777" w:rsidR="00D96D08" w:rsidRPr="00E162FF" w:rsidRDefault="00D96D08" w:rsidP="00D96D08">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2B38BA01" w14:textId="77777777" w:rsidR="00407055" w:rsidRDefault="00407055" w:rsidP="00210E12">
      <w:pPr>
        <w:pStyle w:val="Heading3Appendix"/>
        <w:numPr>
          <w:ilvl w:val="0"/>
          <w:numId w:val="0"/>
        </w:numPr>
      </w:pPr>
      <w:bookmarkStart w:id="500" w:name="_Toc408383080"/>
      <w:bookmarkStart w:id="501" w:name="_Toc396838193"/>
      <w:bookmarkStart w:id="502" w:name="_Toc397894529"/>
      <w:bookmarkStart w:id="503" w:name="_Toc400542291"/>
      <w:bookmarkStart w:id="504" w:name="OLE_LINK21"/>
      <w:bookmarkStart w:id="505" w:name="OLE_LINK20"/>
      <w:bookmarkStart w:id="506" w:name="_Toc408383081"/>
      <w:bookmarkStart w:id="507" w:name="_Toc402271518"/>
      <w:bookmarkStart w:id="508" w:name="_Toc399934182"/>
      <w:bookmarkStart w:id="509" w:name="_Toc398196530"/>
      <w:bookmarkStart w:id="510" w:name="_Toc398194986"/>
      <w:bookmarkStart w:id="511" w:name="_Toc397894530"/>
      <w:bookmarkStart w:id="512" w:name="_Toc396838194"/>
      <w:bookmarkStart w:id="513" w:name="_3.5._State-of-the-art_manufacturing"/>
      <w:bookmarkStart w:id="514" w:name="_3.4._State-of-the-art_manufacturing"/>
      <w:bookmarkStart w:id="515" w:name="OLE_LINK19"/>
      <w:bookmarkStart w:id="516" w:name="_Toc408383082"/>
      <w:bookmarkStart w:id="517" w:name="_Toc400542293"/>
      <w:bookmarkStart w:id="518" w:name="_Toc408383083"/>
      <w:bookmarkStart w:id="519" w:name="_Toc402271519"/>
      <w:bookmarkStart w:id="520" w:name="_Toc399934183"/>
      <w:bookmarkStart w:id="521" w:name="_Toc398196531"/>
      <w:bookmarkStart w:id="522" w:name="_Toc398194987"/>
      <w:bookmarkStart w:id="523" w:name="_Toc397894531"/>
      <w:bookmarkStart w:id="524" w:name="_Toc396838195"/>
      <w:bookmarkStart w:id="525" w:name="_3.6._Prototype_expenditure"/>
      <w:bookmarkStart w:id="526" w:name="_Toc149225694"/>
      <w:bookmarkStart w:id="527" w:name="_Toc219114307"/>
      <w:bookmarkStart w:id="528" w:name="_Toc221868590"/>
      <w:bookmarkStart w:id="529" w:name="_Toc496536718"/>
      <w:bookmarkStart w:id="530" w:name="_Toc531277546"/>
      <w:bookmarkStart w:id="531" w:name="_Toc955356"/>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r>
        <w:t>Equipment</w:t>
      </w:r>
      <w:bookmarkEnd w:id="526"/>
      <w:bookmarkEnd w:id="527"/>
      <w:bookmarkEnd w:id="528"/>
    </w:p>
    <w:p w14:paraId="3A448A1C" w14:textId="77777777" w:rsidR="00081BBE" w:rsidRDefault="00203E15" w:rsidP="005305C5">
      <w:r>
        <w:rPr>
          <w:rFonts w:cs="Arial"/>
          <w:szCs w:val="20"/>
        </w:rPr>
        <w:t>You may purchase equipment, provided you can demonstrate</w:t>
      </w:r>
      <w:r>
        <w:t xml:space="preserve"> it</w:t>
      </w:r>
      <w:r w:rsidR="005D48FB">
        <w:t xml:space="preserve"> is</w:t>
      </w:r>
      <w:r>
        <w:t xml:space="preserve"> critical </w:t>
      </w:r>
      <w:r w:rsidR="005D48FB">
        <w:t>to</w:t>
      </w:r>
      <w:r>
        <w:t xml:space="preserve"> meeting project objectives and outcome. </w:t>
      </w:r>
    </w:p>
    <w:p w14:paraId="72733487" w14:textId="7308DE8A" w:rsidR="00081BBE" w:rsidRPr="005305C5" w:rsidRDefault="00081BBE" w:rsidP="005305C5">
      <w:r w:rsidRPr="003A38EB">
        <w:t>Applicant</w:t>
      </w:r>
      <w:r>
        <w:t>s</w:t>
      </w:r>
      <w:r w:rsidRPr="003A38EB">
        <w:t xml:space="preserve"> can request funding to pay for equipment costing over $10,000 that is essential to the research. </w:t>
      </w:r>
      <w:r w:rsidR="000D5A3F" w:rsidRPr="000D5A3F">
        <w:t>The total equipment requested cannot exceed 50 per cent of total eligible project costs.</w:t>
      </w:r>
    </w:p>
    <w:p w14:paraId="48B30F83" w14:textId="77777777" w:rsidR="00081BBE" w:rsidRPr="003A38EB" w:rsidRDefault="00081BBE" w:rsidP="005305C5">
      <w:r w:rsidRPr="003A38EB">
        <w:t>Applicants must clearly outline the total value of all items of equipment for each year, why the equipment is required for the proposed research and why the equipment cannot be provided by the institution.</w:t>
      </w:r>
    </w:p>
    <w:p w14:paraId="1866E0CB" w14:textId="77777777" w:rsidR="00081BBE" w:rsidRPr="003A38EB" w:rsidRDefault="00081BBE" w:rsidP="005305C5">
      <w:r w:rsidRPr="003A38EB">
        <w:t xml:space="preserve">The </w:t>
      </w:r>
      <w:r>
        <w:t xml:space="preserve">applicant </w:t>
      </w:r>
      <w:r w:rsidRPr="003A38EB">
        <w:t>must be prepared to meet all service and repair costs in relation to equipment funded.</w:t>
      </w:r>
    </w:p>
    <w:p w14:paraId="3DCA9B2C" w14:textId="77777777" w:rsidR="00407055" w:rsidRPr="00B316C0" w:rsidRDefault="00081BBE" w:rsidP="005305C5">
      <w:r w:rsidRPr="003A38EB">
        <w:t xml:space="preserve">Funds will not be provided for the purchase of computers except where these are an integral component of a piece of laboratory equipment or are of a nature essential for work in the research </w:t>
      </w:r>
      <w:r w:rsidRPr="003A38EB">
        <w:lastRenderedPageBreak/>
        <w:t>field, for example, a computer which is dedicated to data collection from a mass spectrometer, or used for the manipulation of extensively large datasets (i.e. requiring special hardware).</w:t>
      </w:r>
    </w:p>
    <w:p w14:paraId="20AFAF24" w14:textId="075580EE" w:rsidR="00D96D08" w:rsidRPr="00A616ED" w:rsidRDefault="00D96D08" w:rsidP="00210E12">
      <w:pPr>
        <w:pStyle w:val="Heading3Appendix"/>
        <w:numPr>
          <w:ilvl w:val="0"/>
          <w:numId w:val="0"/>
        </w:numPr>
      </w:pPr>
      <w:bookmarkStart w:id="532" w:name="_Toc149225695"/>
      <w:bookmarkStart w:id="533" w:name="_Toc219114308"/>
      <w:bookmarkStart w:id="534" w:name="_Toc221868591"/>
      <w:r w:rsidRPr="00A616ED">
        <w:t xml:space="preserve">Labour </w:t>
      </w:r>
      <w:r>
        <w:t>e</w:t>
      </w:r>
      <w:r w:rsidRPr="00A616ED">
        <w:t>xpenditure</w:t>
      </w:r>
      <w:bookmarkEnd w:id="529"/>
      <w:bookmarkEnd w:id="530"/>
      <w:bookmarkEnd w:id="531"/>
      <w:bookmarkEnd w:id="532"/>
      <w:bookmarkEnd w:id="533"/>
      <w:bookmarkEnd w:id="534"/>
    </w:p>
    <w:p w14:paraId="0EDECED9"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14B21B59"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0FCFE7DF" w14:textId="5FB87EC3" w:rsidR="00D96D08" w:rsidRPr="00594E1F" w:rsidRDefault="00F716A4" w:rsidP="00D96D08">
      <w:r w:rsidRPr="00594E1F">
        <w:t>We consider l</w:t>
      </w:r>
      <w:r w:rsidR="00D96D08" w:rsidRPr="00594E1F">
        <w:t xml:space="preserve">abour expenditure for leadership or administrative staff (such as CEOs, CFOs, accountants and lawyers) </w:t>
      </w:r>
      <w:r w:rsidRPr="00594E1F">
        <w:t>as</w:t>
      </w:r>
      <w:r w:rsidR="00D96D08" w:rsidRPr="00594E1F">
        <w:t xml:space="preserve"> eligible expenditure</w:t>
      </w:r>
      <w:r w:rsidR="00FF1D37">
        <w:t>, provided there are direct, demonstrated and monitored links to project objectives and outcomes. However, we limit these costs to 10 per cent of the total amount of eligible labour expenditure claimed.</w:t>
      </w:r>
      <w:r w:rsidR="00EC60EF" w:rsidRPr="00EC60EF">
        <w:t xml:space="preserve"> Where a case exists for labour expenditure of leadership or administrative staff to exceed this, approval must be sought from the Program Delegate</w:t>
      </w:r>
      <w:r w:rsidR="00EC60EF">
        <w:t>.</w:t>
      </w:r>
    </w:p>
    <w:p w14:paraId="35FF14E1" w14:textId="396AFC42" w:rsidR="00D96D08" w:rsidRPr="00594E1F" w:rsidRDefault="00D96D08" w:rsidP="00D96D08">
      <w:r w:rsidRPr="00594E1F">
        <w:t xml:space="preserve">Eligible salary expenditure includes an employee’s total remuneration package as stated on their Pay </w:t>
      </w:r>
      <w:proofErr w:type="gramStart"/>
      <w:r w:rsidRPr="00594E1F">
        <w:t>As</w:t>
      </w:r>
      <w:proofErr w:type="gramEnd"/>
      <w:r w:rsidRPr="00594E1F">
        <w:t xml:space="preserve"> You Go (PAYG) Annual Payment Summary submitted to the ATO. </w:t>
      </w:r>
      <w:r w:rsidR="00F716A4" w:rsidRPr="00594E1F">
        <w:t>We consider s</w:t>
      </w:r>
      <w:r w:rsidRPr="00594E1F">
        <w:t>alary</w:t>
      </w:r>
      <w:r w:rsidR="00BA776A">
        <w:t>-</w:t>
      </w:r>
      <w:r w:rsidRPr="00594E1F">
        <w:t xml:space="preserve">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15D0BE6D" w14:textId="57830003" w:rsidR="00D96D08" w:rsidRPr="00594E1F" w:rsidRDefault="00D96D08" w:rsidP="00D96D08">
      <w:r w:rsidRPr="00594E1F">
        <w:t xml:space="preserve">The maximum salary for an employee, director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00EC60EF">
        <w:t xml:space="preserve">year. </w:t>
      </w:r>
      <w:r w:rsidR="00EC60EF" w:rsidRPr="00EC60EF">
        <w:t xml:space="preserve">Requests can be made to the Program Delegate to exceed this amount on a </w:t>
      </w:r>
      <w:proofErr w:type="gramStart"/>
      <w:r w:rsidR="00EC60EF" w:rsidRPr="00EC60EF">
        <w:t>case by case</w:t>
      </w:r>
      <w:proofErr w:type="gramEnd"/>
      <w:r w:rsidR="00EC60EF" w:rsidRPr="00EC60EF">
        <w:t xml:space="preserve"> basis, where justified, and at the discretion of the Program Delegate.</w:t>
      </w:r>
    </w:p>
    <w:p w14:paraId="04262867"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46E8B1DD" w14:textId="243EA1AE" w:rsidR="00D96D08" w:rsidRDefault="00AE2DD9" w:rsidP="00D96D08">
      <w:r w:rsidRPr="00594E1F">
        <w:t>You can only claim e</w:t>
      </w:r>
      <w:r w:rsidR="00D96D08" w:rsidRPr="00594E1F">
        <w:t xml:space="preserve">ligible salary costs when an employee is working directly on agreed project activities </w:t>
      </w:r>
      <w:r w:rsidR="00D96D08" w:rsidRPr="00051F95">
        <w:t>du</w:t>
      </w:r>
      <w:r w:rsidR="00EC60EF" w:rsidRPr="00051F95">
        <w:t xml:space="preserve">ring the agreed project </w:t>
      </w:r>
      <w:r w:rsidR="00FD369F" w:rsidRPr="00051F95">
        <w:t xml:space="preserve">(Activity) </w:t>
      </w:r>
      <w:r w:rsidR="00EC60EF" w:rsidRPr="00051F95">
        <w:t>period.</w:t>
      </w:r>
    </w:p>
    <w:p w14:paraId="5DEAF387" w14:textId="01B73589" w:rsidR="00EC60EF" w:rsidRPr="00594E1F" w:rsidRDefault="00EC60EF" w:rsidP="00D96D08">
      <w:r>
        <w:rPr>
          <w:szCs w:val="20"/>
        </w:rPr>
        <w:t>Commonwealth funded positions can be considered eligible to count towards an in-kind contribution. However, the Commonwealth funded position cannot also draw a salary from funds awarded through this grant opportunity for the same activity.</w:t>
      </w:r>
    </w:p>
    <w:p w14:paraId="67FC38D5" w14:textId="69B63C7A" w:rsidR="00D96D08" w:rsidRDefault="00D96D08" w:rsidP="00210E12">
      <w:pPr>
        <w:pStyle w:val="Heading3Appendix"/>
        <w:numPr>
          <w:ilvl w:val="0"/>
          <w:numId w:val="0"/>
        </w:numPr>
      </w:pPr>
      <w:bookmarkStart w:id="535" w:name="_Toc496536719"/>
      <w:bookmarkStart w:id="536" w:name="_Toc531277547"/>
      <w:bookmarkStart w:id="537" w:name="_Toc955357"/>
      <w:bookmarkStart w:id="538" w:name="_Toc149225696"/>
      <w:bookmarkStart w:id="539" w:name="_Toc219114309"/>
      <w:bookmarkStart w:id="540" w:name="_Toc221868592"/>
      <w:r>
        <w:t xml:space="preserve">Labour </w:t>
      </w:r>
      <w:proofErr w:type="gramStart"/>
      <w:r>
        <w:t>on-costs</w:t>
      </w:r>
      <w:bookmarkEnd w:id="535"/>
      <w:bookmarkEnd w:id="536"/>
      <w:bookmarkEnd w:id="537"/>
      <w:bookmarkEnd w:id="538"/>
      <w:bookmarkEnd w:id="539"/>
      <w:bookmarkEnd w:id="540"/>
      <w:proofErr w:type="gramEnd"/>
    </w:p>
    <w:p w14:paraId="521D4381" w14:textId="2178AE29" w:rsidR="00F7136A" w:rsidRDefault="00F7136A" w:rsidP="00F7136A">
      <w:r>
        <w:t xml:space="preserve">You may </w:t>
      </w:r>
      <w:r w:rsidR="00EC2C51">
        <w:t xml:space="preserve">include </w:t>
      </w:r>
      <w:r>
        <w:t>e</w:t>
      </w:r>
      <w:r w:rsidRPr="00E162FF">
        <w:t xml:space="preserve">ligible salary </w:t>
      </w:r>
      <w:proofErr w:type="gramStart"/>
      <w:r w:rsidR="00B10FAC">
        <w:t>on-</w:t>
      </w:r>
      <w:r w:rsidRPr="00E162FF">
        <w:t>costs</w:t>
      </w:r>
      <w:proofErr w:type="gramEnd"/>
      <w:r w:rsidRPr="00E162FF">
        <w:t xml:space="preserve"> such as employer paid superannuation, payroll tax</w:t>
      </w:r>
      <w:r>
        <w:t>,</w:t>
      </w:r>
      <w:r w:rsidRPr="00E162FF">
        <w:t xml:space="preserve"> workers compensation insurance</w:t>
      </w:r>
      <w:r>
        <w:t>,</w:t>
      </w:r>
      <w:r w:rsidRPr="00E162FF">
        <w:t xml:space="preserve"> and </w:t>
      </w:r>
      <w:r w:rsidR="00EC2C51">
        <w:t>leave entitlements (including paid maternity leave, sick leave, long service leave and recreation leave)</w:t>
      </w:r>
      <w:r w:rsidRPr="00E162FF">
        <w:t xml:space="preserve">. </w:t>
      </w:r>
      <w:r>
        <w:t>These costs must be reasonable and be separately identified in the project budget.</w:t>
      </w:r>
    </w:p>
    <w:p w14:paraId="47B39CEE" w14:textId="77777777" w:rsidR="00D96D08" w:rsidRDefault="00AE2DD9" w:rsidP="00D96D08">
      <w:r>
        <w:t>You should calculate e</w:t>
      </w:r>
      <w:r w:rsidR="00D96D08" w:rsidRPr="00E162FF">
        <w:t>ligible salary costs using the formula below:</w:t>
      </w:r>
    </w:p>
    <w:p w14:paraId="509833F9" w14:textId="77777777" w:rsidR="00D96D08" w:rsidRPr="006F0CE9" w:rsidRDefault="006E42EC" w:rsidP="009B6938">
      <w:r>
        <w:rPr>
          <w:noProof/>
          <w:lang w:eastAsia="en-AU"/>
        </w:rPr>
        <w:lastRenderedPageBreak/>
        <w:drawing>
          <wp:inline distT="0" distB="0" distL="0" distR="0" wp14:anchorId="4AE8379C" wp14:editId="49AA379C">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71">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7A0EA54E" w14:textId="77777777" w:rsidR="00D96D08" w:rsidRDefault="00D96D08" w:rsidP="009B6938">
      <w:r w:rsidRPr="00E162FF">
        <w:t xml:space="preserve">Evidence </w:t>
      </w:r>
      <w:r>
        <w:t>you will need to provide</w:t>
      </w:r>
      <w:r w:rsidRPr="00E162FF">
        <w:t xml:space="preserve"> can include:</w:t>
      </w:r>
    </w:p>
    <w:p w14:paraId="1EE896FA" w14:textId="77777777" w:rsidR="00D96D08" w:rsidRPr="009B6938" w:rsidRDefault="00D96D08" w:rsidP="004911CF">
      <w:pPr>
        <w:pStyle w:val="ListBullet"/>
      </w:pPr>
      <w:bookmarkStart w:id="541" w:name="OLE_LINK22"/>
      <w:r w:rsidRPr="009B6938">
        <w:t>details of all personnel working on the project, including name, title, function, time spent on the project and salary</w:t>
      </w:r>
    </w:p>
    <w:bookmarkEnd w:id="541"/>
    <w:p w14:paraId="5BF4AF30" w14:textId="77777777" w:rsidR="00D96D08" w:rsidRPr="009B6938" w:rsidRDefault="00D96D08" w:rsidP="004911CF">
      <w:pPr>
        <w:pStyle w:val="ListBullet"/>
      </w:pPr>
      <w:r w:rsidRPr="009B6938">
        <w:t>ATO payment summaries, pay slips and employment contracts.</w:t>
      </w:r>
    </w:p>
    <w:p w14:paraId="54F1B162" w14:textId="77777777" w:rsidR="00D96D08" w:rsidRDefault="00D96D08" w:rsidP="00210E12">
      <w:pPr>
        <w:pStyle w:val="Heading3Appendix"/>
        <w:numPr>
          <w:ilvl w:val="0"/>
          <w:numId w:val="0"/>
        </w:numPr>
      </w:pPr>
      <w:bookmarkStart w:id="542" w:name="_Toc496536720"/>
      <w:bookmarkStart w:id="543" w:name="_Toc531277548"/>
      <w:bookmarkStart w:id="544" w:name="_Toc955358"/>
      <w:bookmarkStart w:id="545" w:name="_Toc149225697"/>
      <w:bookmarkStart w:id="546" w:name="_Toc219114310"/>
      <w:bookmarkStart w:id="547" w:name="_Toc221868593"/>
      <w:r>
        <w:t>Contract expenditure</w:t>
      </w:r>
      <w:bookmarkEnd w:id="542"/>
      <w:bookmarkEnd w:id="543"/>
      <w:bookmarkEnd w:id="544"/>
      <w:bookmarkEnd w:id="545"/>
      <w:bookmarkEnd w:id="546"/>
      <w:bookmarkEnd w:id="547"/>
    </w:p>
    <w:p w14:paraId="572EDA7C"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3B80B7BD" w14:textId="77777777" w:rsidR="00D96D08" w:rsidRPr="009B6938" w:rsidRDefault="003B0568" w:rsidP="004911CF">
      <w:pPr>
        <w:pStyle w:val="ListBullet"/>
      </w:pPr>
      <w:r>
        <w:t>another organisation</w:t>
      </w:r>
    </w:p>
    <w:p w14:paraId="5415AEB1" w14:textId="77777777" w:rsidR="00D96D08" w:rsidRPr="009B6938" w:rsidRDefault="00D96D08" w:rsidP="004911CF">
      <w:pPr>
        <w:pStyle w:val="ListBullet"/>
      </w:pPr>
      <w:r w:rsidRPr="009B6938">
        <w:t xml:space="preserve">an individual who is not an </w:t>
      </w:r>
      <w:proofErr w:type="gramStart"/>
      <w:r w:rsidRPr="009B6938">
        <w:t>employee, but</w:t>
      </w:r>
      <w:proofErr w:type="gramEnd"/>
      <w:r w:rsidRPr="009B6938">
        <w:t xml:space="preserve"> engaged under a separate contract.</w:t>
      </w:r>
    </w:p>
    <w:p w14:paraId="5EDB9EC1" w14:textId="77777777" w:rsidR="00D96D08" w:rsidRDefault="00D96D08" w:rsidP="00D96D08">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—for example, a formal agreement, letter or purchase order which specifies</w:t>
      </w:r>
      <w:r>
        <w:t>:</w:t>
      </w:r>
    </w:p>
    <w:p w14:paraId="2A6645E1" w14:textId="77777777" w:rsidR="00D96D08" w:rsidRDefault="00D96D08" w:rsidP="004911CF">
      <w:pPr>
        <w:pStyle w:val="ListBullet"/>
      </w:pPr>
      <w:r w:rsidRPr="00E162FF">
        <w:t xml:space="preserve">the nature of the work </w:t>
      </w:r>
      <w:r w:rsidR="007615E3">
        <w:t>they perform</w:t>
      </w:r>
      <w:r w:rsidRPr="00E162FF">
        <w:t xml:space="preserve"> </w:t>
      </w:r>
    </w:p>
    <w:p w14:paraId="30939491" w14:textId="77777777" w:rsidR="00D96D08" w:rsidRDefault="00D96D08" w:rsidP="004911CF">
      <w:pPr>
        <w:pStyle w:val="ListBullet"/>
      </w:pPr>
      <w:r w:rsidRPr="00E162FF">
        <w:t>the applicable fees, charges and other costs payable.</w:t>
      </w:r>
    </w:p>
    <w:p w14:paraId="28B751A0" w14:textId="77777777" w:rsidR="00D96D08" w:rsidRDefault="00D96D08" w:rsidP="00E92882">
      <w:pPr>
        <w:spacing w:after="80"/>
      </w:pPr>
      <w:r w:rsidRPr="00E162FF">
        <w:t xml:space="preserve">Invoices from contractors must </w:t>
      </w:r>
      <w:r>
        <w:t>contain:</w:t>
      </w:r>
    </w:p>
    <w:p w14:paraId="1BC31D87" w14:textId="77777777" w:rsidR="00D96D08" w:rsidRDefault="00D96D08" w:rsidP="004911CF">
      <w:pPr>
        <w:pStyle w:val="ListBullet"/>
      </w:pPr>
      <w:r w:rsidRPr="00E162FF">
        <w:t>a detailed description of the nature of the work</w:t>
      </w:r>
    </w:p>
    <w:p w14:paraId="27507293" w14:textId="77777777" w:rsidR="00D96D08" w:rsidRDefault="00D96D08" w:rsidP="004911CF">
      <w:pPr>
        <w:pStyle w:val="ListBullet"/>
      </w:pPr>
      <w:r w:rsidRPr="00E162FF">
        <w:t>the hours and hourly rates involved</w:t>
      </w:r>
    </w:p>
    <w:p w14:paraId="54484386" w14:textId="77777777" w:rsidR="00D96D08" w:rsidRDefault="00D96D08" w:rsidP="004911CF">
      <w:pPr>
        <w:pStyle w:val="ListBullet"/>
      </w:pPr>
      <w:r w:rsidRPr="00E162FF">
        <w:t xml:space="preserve">any specific plant expenses paid. </w:t>
      </w:r>
    </w:p>
    <w:p w14:paraId="73534883"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5D11CBD0" w14:textId="77777777" w:rsidR="00D96D08" w:rsidRDefault="00AE2DD9" w:rsidP="00D96D08">
      <w:r>
        <w:t>We will require e</w:t>
      </w:r>
      <w:r w:rsidR="00D96D08" w:rsidRPr="00E162FF">
        <w:t xml:space="preserve">vidence </w:t>
      </w:r>
      <w:r>
        <w:t>of contractor expenditure that</w:t>
      </w:r>
      <w:r w:rsidR="00D96D08" w:rsidRPr="00E162FF">
        <w:t xml:space="preserve"> may include</w:t>
      </w:r>
      <w:r w:rsidR="00D96D08">
        <w:t>:</w:t>
      </w:r>
    </w:p>
    <w:p w14:paraId="0EC4DF14" w14:textId="77777777" w:rsidR="00D96D08" w:rsidRDefault="00D96D08" w:rsidP="004911CF">
      <w:pPr>
        <w:pStyle w:val="ListBullet"/>
      </w:pPr>
      <w:r w:rsidRPr="00E162FF">
        <w:t>an exchange of letters (including email) setting out the terms and conditions of the proposed contract work</w:t>
      </w:r>
    </w:p>
    <w:p w14:paraId="31AEC70D" w14:textId="77777777" w:rsidR="00D96D08" w:rsidRDefault="00D96D08" w:rsidP="004911CF">
      <w:pPr>
        <w:pStyle w:val="ListBullet"/>
      </w:pPr>
      <w:r w:rsidRPr="00E162FF">
        <w:t>purchase order</w:t>
      </w:r>
      <w:r w:rsidR="00AE2DD9">
        <w:t>s</w:t>
      </w:r>
    </w:p>
    <w:p w14:paraId="19170DD3" w14:textId="77777777" w:rsidR="00D96D08" w:rsidRDefault="00D96D08" w:rsidP="004911CF">
      <w:pPr>
        <w:pStyle w:val="ListBullet"/>
      </w:pPr>
      <w:r w:rsidRPr="00E162FF">
        <w:t>supply agreements</w:t>
      </w:r>
    </w:p>
    <w:p w14:paraId="247A11CC" w14:textId="77777777" w:rsidR="00D96D08" w:rsidRPr="00E162FF" w:rsidRDefault="00D96D08" w:rsidP="004911CF">
      <w:pPr>
        <w:pStyle w:val="ListBullet"/>
      </w:pPr>
      <w:r w:rsidRPr="00E162FF">
        <w:t>invoices and payment documents.</w:t>
      </w:r>
    </w:p>
    <w:p w14:paraId="7A099726"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548" w:name="_Toc496536721"/>
      <w:bookmarkStart w:id="549" w:name="_Toc531277549"/>
      <w:bookmarkStart w:id="550" w:name="_Toc955359"/>
      <w:r w:rsidR="003F2BDC">
        <w:t xml:space="preserve"> eligible expenditure.</w:t>
      </w:r>
    </w:p>
    <w:p w14:paraId="5CF8770D" w14:textId="77777777" w:rsidR="007E27EC" w:rsidRDefault="007E27EC" w:rsidP="00210E12">
      <w:pPr>
        <w:pStyle w:val="Heading3Appendix"/>
        <w:numPr>
          <w:ilvl w:val="0"/>
          <w:numId w:val="0"/>
        </w:numPr>
      </w:pPr>
      <w:bookmarkStart w:id="551" w:name="_Toc149225698"/>
      <w:bookmarkStart w:id="552" w:name="_Toc219114311"/>
      <w:bookmarkStart w:id="553" w:name="_Toc221868594"/>
      <w:r>
        <w:t>Travel and overseas expenditure</w:t>
      </w:r>
      <w:bookmarkEnd w:id="548"/>
      <w:bookmarkEnd w:id="549"/>
      <w:bookmarkEnd w:id="550"/>
      <w:bookmarkEnd w:id="551"/>
      <w:bookmarkEnd w:id="552"/>
      <w:bookmarkEnd w:id="553"/>
    </w:p>
    <w:p w14:paraId="42FC1D71" w14:textId="77777777" w:rsidR="00831451" w:rsidRDefault="00831451" w:rsidP="00E92882">
      <w:pPr>
        <w:spacing w:after="80"/>
      </w:pPr>
      <w:r>
        <w:t>Eligible travel and o</w:t>
      </w:r>
      <w:r w:rsidR="00E92882">
        <w:t>verseas expenditure may include</w:t>
      </w:r>
      <w:r w:rsidR="00FF1D37">
        <w:t>:</w:t>
      </w:r>
    </w:p>
    <w:p w14:paraId="5D024B38" w14:textId="77777777" w:rsidR="00831451" w:rsidRDefault="00831451" w:rsidP="004911CF">
      <w:pPr>
        <w:pStyle w:val="ListBullet"/>
      </w:pPr>
      <w:r w:rsidRPr="00831451">
        <w:lastRenderedPageBreak/>
        <w:t>domestic travel limited to the reasonable cost of accommodation and transportation required to conduct agreed project and collaboration activities in Australia</w:t>
      </w:r>
    </w:p>
    <w:p w14:paraId="3C0C9503" w14:textId="4CD9A606" w:rsidR="00FF1D37" w:rsidRPr="00982D64" w:rsidRDefault="00FF1D37" w:rsidP="004911CF">
      <w:pPr>
        <w:pStyle w:val="ListBullet"/>
      </w:pPr>
      <w:r w:rsidRPr="00FF5364">
        <w:t>domestic travel for third parties, where the travel is essential to the successful completion of the grant activity</w:t>
      </w:r>
    </w:p>
    <w:p w14:paraId="49BD5C9F" w14:textId="4BA983BC" w:rsidR="00FF1D37" w:rsidRDefault="00831451" w:rsidP="004911CF">
      <w:pPr>
        <w:pStyle w:val="ListBullet"/>
      </w:pPr>
      <w:r w:rsidRPr="000B28FE">
        <w:t>overseas travel</w:t>
      </w:r>
      <w:r w:rsidR="00FF1D37">
        <w:t>, where i</w:t>
      </w:r>
      <w:r w:rsidR="006A5C7C">
        <w:t>t</w:t>
      </w:r>
      <w:r w:rsidR="00FF1D37">
        <w:t xml:space="preserve"> is formally documented and agreed by the </w:t>
      </w:r>
      <w:r w:rsidR="00B10FAC">
        <w:t xml:space="preserve">Program </w:t>
      </w:r>
      <w:r w:rsidR="00FF1D37">
        <w:t>Delegate, as essential to the conduct of the project, in advance of the travel being taken and is</w:t>
      </w:r>
      <w:r w:rsidRPr="000B28FE">
        <w:t xml:space="preserve"> limited to the reasonable cost of accommodation and transportation</w:t>
      </w:r>
      <w:r w:rsidR="00FF1D37">
        <w:t>.</w:t>
      </w:r>
      <w:r w:rsidRPr="000B28FE">
        <w:t xml:space="preserve"> </w:t>
      </w:r>
    </w:p>
    <w:p w14:paraId="6401D27C" w14:textId="26F8779F" w:rsidR="00EC2C51" w:rsidRDefault="00EC2C51" w:rsidP="004911CF">
      <w:pPr>
        <w:pStyle w:val="ListBullet"/>
      </w:pPr>
      <w:r>
        <w:t xml:space="preserve">applicants may request funding for a component of the research to be undertaken overseas if the equipment/resources required for that component are not available in Australia and the component is critical to the successful completion of the research project. However, the expectation is </w:t>
      </w:r>
      <w:proofErr w:type="gramStart"/>
      <w:r>
        <w:t>the majority of</w:t>
      </w:r>
      <w:proofErr w:type="gramEnd"/>
      <w:r>
        <w:t xml:space="preserve"> the research activities and funding expenditure will occur in Australia.</w:t>
      </w:r>
      <w:r w:rsidRPr="000B28FE">
        <w:t xml:space="preserve"> </w:t>
      </w:r>
    </w:p>
    <w:p w14:paraId="00971303" w14:textId="77777777" w:rsidR="002F5307" w:rsidRDefault="00982D64" w:rsidP="006A5C7C">
      <w:pPr>
        <w:pStyle w:val="ListBullet"/>
        <w:numPr>
          <w:ilvl w:val="0"/>
          <w:numId w:val="0"/>
        </w:numPr>
        <w:spacing w:after="120"/>
      </w:pPr>
      <w:r>
        <w:t>Eligible a</w:t>
      </w:r>
      <w:r w:rsidRPr="000C76C1">
        <w:t xml:space="preserve">ir transportation is </w:t>
      </w:r>
      <w:r>
        <w:t>limited to the</w:t>
      </w:r>
      <w:r w:rsidRPr="000C76C1">
        <w:t xml:space="preserve"> economy class fare for each sector </w:t>
      </w:r>
      <w:proofErr w:type="gramStart"/>
      <w:r w:rsidRPr="000C76C1">
        <w:t>travelled;</w:t>
      </w:r>
      <w:proofErr w:type="gramEnd"/>
      <w:r w:rsidRPr="000C76C1">
        <w:t xml:space="preserve"> where non-economy class air transport is used</w:t>
      </w:r>
      <w:r w:rsidR="002F5307">
        <w:t>:</w:t>
      </w:r>
    </w:p>
    <w:p w14:paraId="3EC10600" w14:textId="77777777" w:rsidR="002F5307" w:rsidRPr="002F5307" w:rsidRDefault="00982D64" w:rsidP="004911CF">
      <w:pPr>
        <w:pStyle w:val="ListBullet"/>
        <w:rPr>
          <w:szCs w:val="20"/>
        </w:rPr>
      </w:pPr>
      <w:r w:rsidRPr="000C76C1">
        <w:t>only the equivalent of an economy fare for that sector is eligible expenditure</w:t>
      </w:r>
    </w:p>
    <w:p w14:paraId="0E0FF26A" w14:textId="77777777" w:rsidR="002F5307" w:rsidRDefault="00982D64" w:rsidP="004911CF">
      <w:pPr>
        <w:pStyle w:val="ListBullet"/>
      </w:pPr>
      <w:r w:rsidRPr="00B316C0">
        <w:t>the grantee will require evidence showing what an economy air fare costs at the time of travel</w:t>
      </w:r>
    </w:p>
    <w:p w14:paraId="14D3853B" w14:textId="77777777" w:rsidR="00361E0A" w:rsidRPr="00C81F90" w:rsidRDefault="00361E0A" w:rsidP="004911CF">
      <w:pPr>
        <w:pStyle w:val="ListBullet"/>
      </w:pPr>
      <w:r w:rsidRPr="00C81F90">
        <w:t>grant funding only up to the economy air fare cost at the time of travel amount can be used</w:t>
      </w:r>
      <w:r w:rsidR="008D395C">
        <w:t>.</w:t>
      </w:r>
      <w:r w:rsidRPr="00C81F90">
        <w:t xml:space="preserve"> </w:t>
      </w:r>
    </w:p>
    <w:p w14:paraId="11AAEF2B" w14:textId="77777777" w:rsidR="007E27EC" w:rsidRDefault="00361E0A" w:rsidP="00831451">
      <w:r w:rsidRPr="00C81F90">
        <w:rPr>
          <w:szCs w:val="20"/>
        </w:rPr>
        <w:t xml:space="preserve">When considering an application for overseas travel, </w:t>
      </w:r>
      <w:r w:rsidR="008D395C">
        <w:rPr>
          <w:szCs w:val="20"/>
        </w:rPr>
        <w:t>the Delegate will undertake a</w:t>
      </w:r>
      <w:r w:rsidRPr="00C81F90">
        <w:rPr>
          <w:szCs w:val="20"/>
        </w:rPr>
        <w:t xml:space="preserve"> Value for Money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65A60A14" w14:textId="77777777" w:rsidR="007E27EC" w:rsidRDefault="007E27EC" w:rsidP="004911CF">
      <w:pPr>
        <w:pStyle w:val="ListBullet"/>
      </w:pPr>
      <w:r>
        <w:t>the proportion of total grant funding that you will spend on overseas expenditure</w:t>
      </w:r>
    </w:p>
    <w:p w14:paraId="2DDD89B8" w14:textId="77777777" w:rsidR="007E27EC" w:rsidRDefault="007E27EC" w:rsidP="004911CF">
      <w:pPr>
        <w:pStyle w:val="ListBullet"/>
        <w:rPr>
          <w:rFonts w:ascii="Calibri" w:hAnsi="Calibri"/>
          <w:szCs w:val="22"/>
        </w:rPr>
      </w:pPr>
      <w:r>
        <w:t>the proportion of the service providers total fee that will be spent on overseas expenditure</w:t>
      </w:r>
    </w:p>
    <w:p w14:paraId="26F91344" w14:textId="77777777" w:rsidR="007E27EC" w:rsidRDefault="007E27EC" w:rsidP="004911CF">
      <w:pPr>
        <w:pStyle w:val="ListBullet"/>
      </w:pPr>
      <w:r>
        <w:t>how the overseas expenditure is likely to aid the project in meeting the program objectives</w:t>
      </w:r>
      <w:r w:rsidR="008D395C">
        <w:t>.</w:t>
      </w:r>
    </w:p>
    <w:p w14:paraId="3C64CCC1" w14:textId="4CB05D92" w:rsidR="00E92882" w:rsidRDefault="00E92882" w:rsidP="00544033">
      <w:r>
        <w:rPr>
          <w:szCs w:val="20"/>
        </w:rPr>
        <w:t xml:space="preserve">Eligible overseas activities expenditure is generally limited to 10 per cent of total eligible </w:t>
      </w:r>
      <w:r w:rsidR="00361E0A">
        <w:rPr>
          <w:szCs w:val="20"/>
        </w:rPr>
        <w:t xml:space="preserve">project </w:t>
      </w:r>
      <w:r>
        <w:rPr>
          <w:szCs w:val="20"/>
        </w:rPr>
        <w:t>expenditure.</w:t>
      </w:r>
      <w:r w:rsidR="00EC60EF" w:rsidRPr="00EC60EF">
        <w:t xml:space="preserve"> </w:t>
      </w:r>
      <w:r w:rsidR="00EC60EF" w:rsidRPr="00EC60EF">
        <w:rPr>
          <w:szCs w:val="20"/>
        </w:rPr>
        <w:t>Where the amount exceeds 10 per cent, Program Delegate approval must be sought</w:t>
      </w:r>
      <w:r w:rsidR="00EC60EF">
        <w:rPr>
          <w:szCs w:val="20"/>
        </w:rPr>
        <w:t>.</w:t>
      </w:r>
    </w:p>
    <w:p w14:paraId="020FD2AC" w14:textId="77777777" w:rsidR="00D96D08" w:rsidRPr="00B31C55" w:rsidRDefault="00D96D08" w:rsidP="00210E12">
      <w:pPr>
        <w:pStyle w:val="Heading3Appendix"/>
        <w:numPr>
          <w:ilvl w:val="0"/>
          <w:numId w:val="0"/>
        </w:numPr>
      </w:pPr>
      <w:bookmarkStart w:id="554" w:name="_Toc496536722"/>
      <w:bookmarkStart w:id="555" w:name="_Toc531277550"/>
      <w:bookmarkStart w:id="556" w:name="_Toc955360"/>
      <w:bookmarkStart w:id="557" w:name="_Toc149225699"/>
      <w:bookmarkStart w:id="558" w:name="_Toc219114312"/>
      <w:bookmarkStart w:id="559" w:name="_Toc221868595"/>
      <w:r w:rsidRPr="00B31C55">
        <w:t xml:space="preserve">Other </w:t>
      </w:r>
      <w:r>
        <w:t>e</w:t>
      </w:r>
      <w:r w:rsidRPr="00B31C55">
        <w:t xml:space="preserve">ligible </w:t>
      </w:r>
      <w:r>
        <w:t>e</w:t>
      </w:r>
      <w:r w:rsidRPr="00B31C55">
        <w:t>xpenditure</w:t>
      </w:r>
      <w:bookmarkEnd w:id="554"/>
      <w:bookmarkEnd w:id="555"/>
      <w:bookmarkEnd w:id="556"/>
      <w:bookmarkEnd w:id="557"/>
      <w:bookmarkEnd w:id="558"/>
      <w:bookmarkEnd w:id="559"/>
    </w:p>
    <w:p w14:paraId="3411B9B2" w14:textId="77777777" w:rsidR="00D96D08" w:rsidRDefault="00D96D08" w:rsidP="00D96D08">
      <w:r w:rsidRPr="00E162FF">
        <w:t>Other eligible expenditure</w:t>
      </w:r>
      <w:r>
        <w:t>s</w:t>
      </w:r>
      <w:r w:rsidRPr="00E162FF">
        <w:t xml:space="preserve"> </w:t>
      </w:r>
      <w:r w:rsidR="000F0B49">
        <w:t>include costs directly related to the project activity that are not already being supported through any other sources, or where other Commonwealth, state or territory governments do not have primary responsibility, including</w:t>
      </w:r>
      <w:r w:rsidRPr="00E162FF">
        <w:t>:</w:t>
      </w:r>
    </w:p>
    <w:p w14:paraId="270DB7C3" w14:textId="77777777" w:rsidR="00D96D08" w:rsidRPr="00E162FF" w:rsidRDefault="00D96D08" w:rsidP="004911CF">
      <w:pPr>
        <w:pStyle w:val="ListBullet"/>
      </w:pPr>
      <w:r w:rsidRPr="00E162FF">
        <w:t>staff training that directly supports the achievement of</w:t>
      </w:r>
      <w:r>
        <w:t xml:space="preserve"> </w:t>
      </w:r>
      <w:r w:rsidRPr="00E162FF">
        <w:t>project outcomes</w:t>
      </w:r>
    </w:p>
    <w:p w14:paraId="544F7301" w14:textId="77777777" w:rsidR="00D96D08" w:rsidRPr="00051F95" w:rsidRDefault="00D96D08" w:rsidP="004911CF">
      <w:pPr>
        <w:pStyle w:val="ListBullet"/>
      </w:pPr>
      <w:r w:rsidRPr="00E162FF">
        <w:t>financial audit</w:t>
      </w:r>
      <w:r>
        <w:t>ing</w:t>
      </w:r>
      <w:r w:rsidRPr="00E162FF">
        <w:t xml:space="preserve"> of </w:t>
      </w:r>
      <w:r w:rsidRPr="00051F95">
        <w:t>project expenditure</w:t>
      </w:r>
    </w:p>
    <w:p w14:paraId="06FBCBED" w14:textId="573A3D81" w:rsidR="00D96D08" w:rsidRDefault="00D96D08" w:rsidP="004911CF">
      <w:pPr>
        <w:pStyle w:val="ListBullet"/>
      </w:pPr>
      <w:r w:rsidRPr="00051F95">
        <w:t xml:space="preserve">costs you incur </w:t>
      </w:r>
      <w:proofErr w:type="gramStart"/>
      <w:r w:rsidRPr="00051F95">
        <w:t>in order to</w:t>
      </w:r>
      <w:proofErr w:type="gramEnd"/>
      <w:r w:rsidRPr="00051F95">
        <w:t xml:space="preserve"> obtain planning, environmental or other regulatory approvals during the project </w:t>
      </w:r>
      <w:r w:rsidR="00FD369F" w:rsidRPr="00051F95">
        <w:t xml:space="preserve">(Activity) </w:t>
      </w:r>
      <w:r w:rsidRPr="00051F95">
        <w:t xml:space="preserve">period. However, associated </w:t>
      </w:r>
      <w:r w:rsidR="003C001C" w:rsidRPr="00051F95">
        <w:t>fees paid to the Commonwealth, state, territory and l</w:t>
      </w:r>
      <w:r w:rsidRPr="00051F95">
        <w:t>oc</w:t>
      </w:r>
      <w:r w:rsidR="00DE60BA" w:rsidRPr="00051F95">
        <w:t>al governments</w:t>
      </w:r>
      <w:r w:rsidR="00DE60BA">
        <w:t xml:space="preserve"> are not eligible</w:t>
      </w:r>
    </w:p>
    <w:p w14:paraId="04CAFF6B" w14:textId="77777777" w:rsidR="000F0B49" w:rsidRPr="00E162FF" w:rsidRDefault="000F0B49" w:rsidP="004911CF">
      <w:pPr>
        <w:pStyle w:val="ListBullet"/>
      </w:pPr>
      <w:r>
        <w:t>insurances which are specifically required to cover the grant activity</w:t>
      </w:r>
    </w:p>
    <w:p w14:paraId="20A0FE01" w14:textId="364E4726" w:rsidR="00EC60EF" w:rsidRDefault="00EC60EF" w:rsidP="004911CF">
      <w:pPr>
        <w:pStyle w:val="ListBullet"/>
      </w:pPr>
      <w:r w:rsidRPr="00EC60EF">
        <w:t>accessing intellectual property (IP) expertise and supporting the protection of IP</w:t>
      </w:r>
    </w:p>
    <w:p w14:paraId="1C5C7C64" w14:textId="77777777" w:rsidR="00D96D08" w:rsidRDefault="00D96D08" w:rsidP="00D96D08">
      <w:r w:rsidRPr="00E162FF">
        <w:t>Other specific expenditure</w:t>
      </w:r>
      <w:r>
        <w:t>s</w:t>
      </w:r>
      <w:r w:rsidRPr="00E162FF">
        <w:t xml:space="preserve"> may be eligible as determined by the </w:t>
      </w:r>
      <w:r w:rsidR="00262481">
        <w:t>Program</w:t>
      </w:r>
      <w:r w:rsidRPr="00E162FF">
        <w:t xml:space="preserve"> Delegate.</w:t>
      </w:r>
    </w:p>
    <w:p w14:paraId="231CDC7A" w14:textId="77777777" w:rsidR="009B6938" w:rsidRDefault="00D96D08" w:rsidP="00D96D08">
      <w:r w:rsidRPr="00E162FF">
        <w:t xml:space="preserve">Evidence </w:t>
      </w:r>
      <w:r>
        <w:t>you need to supply can</w:t>
      </w:r>
      <w:r w:rsidRPr="00E162FF">
        <w:t xml:space="preserve"> include supplier contracts, purchase orders, invoices and supplier confirmation of payments.</w:t>
      </w:r>
    </w:p>
    <w:p w14:paraId="2542E720" w14:textId="77777777" w:rsidR="00DE60BA" w:rsidRDefault="00DE60BA" w:rsidP="00D96D08">
      <w:pPr>
        <w:sectPr w:rsidR="00DE60BA" w:rsidSect="00F45949">
          <w:pgSz w:w="11907" w:h="16840" w:code="9"/>
          <w:pgMar w:top="1418" w:right="1418" w:bottom="2127" w:left="1701" w:header="709" w:footer="709" w:gutter="0"/>
          <w:cols w:space="720"/>
          <w:docGrid w:linePitch="360"/>
        </w:sectPr>
      </w:pPr>
    </w:p>
    <w:p w14:paraId="12A96FF3" w14:textId="77777777" w:rsidR="00D96D08" w:rsidRDefault="00D96D08" w:rsidP="00210E12">
      <w:pPr>
        <w:pStyle w:val="Heading2Appendix"/>
      </w:pPr>
      <w:bookmarkStart w:id="560" w:name="_Toc383003259"/>
      <w:bookmarkStart w:id="561" w:name="_Toc496536723"/>
      <w:bookmarkStart w:id="562" w:name="_Toc531277551"/>
      <w:bookmarkStart w:id="563" w:name="_Toc955361"/>
      <w:bookmarkStart w:id="564" w:name="_Toc149225700"/>
      <w:bookmarkStart w:id="565" w:name="_Toc219114313"/>
      <w:bookmarkStart w:id="566" w:name="_Toc221868596"/>
      <w:r>
        <w:lastRenderedPageBreak/>
        <w:t>Ineligible expenditure</w:t>
      </w:r>
      <w:bookmarkEnd w:id="560"/>
      <w:bookmarkEnd w:id="561"/>
      <w:bookmarkEnd w:id="562"/>
      <w:bookmarkEnd w:id="563"/>
      <w:bookmarkEnd w:id="564"/>
      <w:bookmarkEnd w:id="565"/>
      <w:bookmarkEnd w:id="566"/>
    </w:p>
    <w:p w14:paraId="09386F09"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550850C2"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3B0F0DED" w14:textId="70B1C1A2" w:rsidR="000F0B49" w:rsidRDefault="00D96D08">
      <w:r>
        <w:t>Examples of i</w:t>
      </w:r>
      <w:r w:rsidRPr="00E162FF">
        <w:t>neligible expenditure include:</w:t>
      </w:r>
    </w:p>
    <w:p w14:paraId="4B9602B5" w14:textId="452973F6" w:rsidR="000F0B49" w:rsidRPr="008E4349" w:rsidRDefault="000F0B49" w:rsidP="004911CF">
      <w:pPr>
        <w:pStyle w:val="ListBullet"/>
      </w:pPr>
      <w:r w:rsidRPr="008E4349">
        <w:t>major capital works projects</w:t>
      </w:r>
    </w:p>
    <w:p w14:paraId="54F2A9C7" w14:textId="02C804A1" w:rsidR="000F0B49" w:rsidRPr="008E4349" w:rsidRDefault="000F0B49" w:rsidP="004911CF">
      <w:pPr>
        <w:pStyle w:val="ListBullet"/>
      </w:pPr>
      <w:r w:rsidRPr="008E4349">
        <w:t>maintenance or upgr</w:t>
      </w:r>
      <w:r w:rsidR="00181253">
        <w:t>ades on buildings or structures</w:t>
      </w:r>
    </w:p>
    <w:p w14:paraId="7C6810D4" w14:textId="77777777" w:rsidR="000F0B49" w:rsidRPr="00051F95" w:rsidRDefault="000F0B49" w:rsidP="004911CF">
      <w:pPr>
        <w:pStyle w:val="ListBullet"/>
      </w:pPr>
      <w:r>
        <w:t xml:space="preserve">activities, equipment or supplies that are already being supported through other sources or where </w:t>
      </w:r>
      <w:r w:rsidRPr="00051F95">
        <w:t>other Commonwealth, state or territory governments have primary responsibility</w:t>
      </w:r>
    </w:p>
    <w:p w14:paraId="3F5A978B" w14:textId="77777777" w:rsidR="000F0B49" w:rsidRPr="00051F95" w:rsidRDefault="00550802" w:rsidP="004911CF">
      <w:pPr>
        <w:pStyle w:val="ListBullet"/>
      </w:pPr>
      <w:r w:rsidRPr="00051F95">
        <w:t xml:space="preserve">reimbursement of </w:t>
      </w:r>
      <w:r w:rsidR="0014510E" w:rsidRPr="00051F95">
        <w:t xml:space="preserve">activities </w:t>
      </w:r>
      <w:r w:rsidRPr="00051F95">
        <w:t>that have commenced prior to the execution of a grant agreement</w:t>
      </w:r>
    </w:p>
    <w:p w14:paraId="11747329" w14:textId="77777777" w:rsidR="00CB1196" w:rsidRPr="00051F95" w:rsidRDefault="00CB1196" w:rsidP="004911CF">
      <w:pPr>
        <w:pStyle w:val="ListBullet"/>
      </w:pPr>
      <w:r w:rsidRPr="00051F95">
        <w:t>research activity undertaken outside of Australia, although funding can be sought to support the Australian-based components of multi-national research activity</w:t>
      </w:r>
    </w:p>
    <w:p w14:paraId="3B72A032" w14:textId="3A4EC2F9" w:rsidR="009F5482" w:rsidRPr="00051F95" w:rsidRDefault="009F5482" w:rsidP="004911CF">
      <w:pPr>
        <w:pStyle w:val="ListBullet"/>
      </w:pPr>
      <w:r w:rsidRPr="00051F95">
        <w:t xml:space="preserve">costs incurred prior to </w:t>
      </w:r>
      <w:r w:rsidR="003A6BC3" w:rsidRPr="00051F95">
        <w:t xml:space="preserve">the project </w:t>
      </w:r>
      <w:r w:rsidR="00FD369F" w:rsidRPr="00051F95">
        <w:t xml:space="preserve">(Activity) </w:t>
      </w:r>
      <w:r w:rsidR="003A6BC3" w:rsidRPr="00051F95">
        <w:t>start date</w:t>
      </w:r>
    </w:p>
    <w:p w14:paraId="37786FC3" w14:textId="77777777" w:rsidR="00181253" w:rsidRPr="00051F95" w:rsidRDefault="00181253" w:rsidP="004911CF">
      <w:pPr>
        <w:pStyle w:val="ListBullet"/>
      </w:pPr>
      <w:r w:rsidRPr="00905D94">
        <w:t>retrospective costs</w:t>
      </w:r>
    </w:p>
    <w:p w14:paraId="22645E43" w14:textId="77777777" w:rsidR="009F5482" w:rsidRPr="00051F95" w:rsidRDefault="009F5482" w:rsidP="004911CF">
      <w:pPr>
        <w:pStyle w:val="ListBullet"/>
      </w:pPr>
      <w:r w:rsidRPr="00051F95">
        <w:t xml:space="preserve">any in-kind contributions </w:t>
      </w:r>
    </w:p>
    <w:p w14:paraId="7F8102AF" w14:textId="77777777" w:rsidR="00D96D08" w:rsidRPr="00051F95" w:rsidRDefault="005D4C93" w:rsidP="004911CF">
      <w:pPr>
        <w:pStyle w:val="ListBullet"/>
      </w:pPr>
      <w:r w:rsidRPr="00051F95">
        <w:t>financing</w:t>
      </w:r>
      <w:r w:rsidR="00D96D08" w:rsidRPr="00051F95">
        <w:t xml:space="preserve"> costs, including interest</w:t>
      </w:r>
    </w:p>
    <w:p w14:paraId="1350E552" w14:textId="77777777" w:rsidR="00181253" w:rsidRPr="00051F95" w:rsidRDefault="00181253" w:rsidP="004911CF">
      <w:pPr>
        <w:pStyle w:val="ListBullet"/>
      </w:pPr>
      <w:r w:rsidRPr="00051F95">
        <w:t>debt financing</w:t>
      </w:r>
    </w:p>
    <w:p w14:paraId="217A2414" w14:textId="77777777" w:rsidR="00F87B83" w:rsidRPr="00051F95" w:rsidRDefault="00F87B83" w:rsidP="004911CF">
      <w:pPr>
        <w:pStyle w:val="ListBullet"/>
      </w:pPr>
      <w:r w:rsidRPr="00051F95">
        <w:t>costs related to obtaining resources used on the project, including interest on loans, job advertising and recruiting, and contract negotiations</w:t>
      </w:r>
    </w:p>
    <w:p w14:paraId="65C6C9F6" w14:textId="29F1BE42" w:rsidR="00181253" w:rsidRPr="00051F95" w:rsidRDefault="00181253" w:rsidP="004911CF">
      <w:pPr>
        <w:pStyle w:val="ListBullet"/>
      </w:pPr>
      <w:r w:rsidRPr="00051F95">
        <w:t>non-project</w:t>
      </w:r>
      <w:r w:rsidR="00523E02" w:rsidRPr="00051F95">
        <w:t xml:space="preserve"> </w:t>
      </w:r>
      <w:r w:rsidRPr="00051F95">
        <w:t>related staff training and development costs</w:t>
      </w:r>
    </w:p>
    <w:p w14:paraId="163ED323" w14:textId="77777777" w:rsidR="00D96D08" w:rsidRDefault="00D96D08" w:rsidP="004911CF">
      <w:pPr>
        <w:pStyle w:val="ListBullet"/>
      </w:pPr>
      <w:r w:rsidRPr="00051F95">
        <w:t>costs related to preparing the grant application</w:t>
      </w:r>
      <w:r w:rsidRPr="00E162FF">
        <w:t>, preparing any project reports (</w:t>
      </w:r>
      <w:r w:rsidR="005A6D76" w:rsidRPr="00E162FF">
        <w:t>except costs of independent audit reports</w:t>
      </w:r>
      <w:r w:rsidR="005A6D76">
        <w:t xml:space="preserve"> we require</w:t>
      </w:r>
      <w:r w:rsidRPr="00E162FF">
        <w:t>) and preparing any project variation requests</w:t>
      </w:r>
    </w:p>
    <w:p w14:paraId="0336A75B" w14:textId="77777777" w:rsidR="00181253" w:rsidRPr="00D315E9" w:rsidRDefault="00181253" w:rsidP="004911CF">
      <w:pPr>
        <w:pStyle w:val="ListBullet"/>
      </w:pPr>
      <w:r w:rsidRPr="00D315E9">
        <w:t xml:space="preserve">conference attendance, and associated travel </w:t>
      </w:r>
      <w:r>
        <w:t>(except in pre-approved circumstances where the research outputs of the activity are to be presented)</w:t>
      </w:r>
    </w:p>
    <w:p w14:paraId="62BF0607" w14:textId="77777777" w:rsidR="00CB1196" w:rsidRDefault="00CB1196" w:rsidP="004911CF">
      <w:pPr>
        <w:pStyle w:val="ListBullet"/>
      </w:pPr>
      <w:r>
        <w:t>travel or overseas costs that exceed 10% of total project costs except where otherwise approved by the Program Delegate (see above)</w:t>
      </w:r>
    </w:p>
    <w:p w14:paraId="55572EAF" w14:textId="77777777" w:rsidR="00CB1196" w:rsidRPr="00E162FF" w:rsidRDefault="00CB1196" w:rsidP="004911CF">
      <w:pPr>
        <w:pStyle w:val="ListBullet"/>
      </w:pPr>
      <w:r w:rsidRPr="00D315E9">
        <w:t>health insurance, travel insurance, foreign currency, airport and related tr</w:t>
      </w:r>
      <w:r>
        <w:t>avel taxes, passports and visas</w:t>
      </w:r>
    </w:p>
    <w:p w14:paraId="0CA6CEE3" w14:textId="77777777" w:rsidR="00B93273" w:rsidRDefault="00B93273" w:rsidP="004911CF">
      <w:pPr>
        <w:pStyle w:val="ListBullet"/>
      </w:pPr>
      <w:r>
        <w:t>entertainment and hospitality costs</w:t>
      </w:r>
    </w:p>
    <w:p w14:paraId="765B8FBC" w14:textId="77777777" w:rsidR="00B93273" w:rsidRDefault="00B93273" w:rsidP="004911CF">
      <w:pPr>
        <w:pStyle w:val="ListBullet"/>
      </w:pPr>
      <w:r>
        <w:t>personal subscriptions (e.g. personal journal subscriptions)</w:t>
      </w:r>
    </w:p>
    <w:p w14:paraId="31A6251F" w14:textId="77777777" w:rsidR="00B93273" w:rsidRDefault="00B93273" w:rsidP="004911CF">
      <w:pPr>
        <w:pStyle w:val="ListBullet"/>
      </w:pPr>
      <w:r>
        <w:t>personal membership of professional organisations and groups</w:t>
      </w:r>
    </w:p>
    <w:p w14:paraId="4DEAD99F" w14:textId="77777777" w:rsidR="00E3387F" w:rsidRDefault="00CF67FB" w:rsidP="004911CF">
      <w:pPr>
        <w:pStyle w:val="ListBullet"/>
      </w:pPr>
      <w:r>
        <w:t>airline club membership</w:t>
      </w:r>
    </w:p>
    <w:p w14:paraId="45AB8DEA" w14:textId="77777777" w:rsidR="00CB1196" w:rsidRDefault="00CB1196" w:rsidP="004911CF">
      <w:pPr>
        <w:pStyle w:val="ListBullet"/>
      </w:pPr>
      <w:r w:rsidRPr="00D315E9">
        <w:t>communications costs (mobiles, tel</w:t>
      </w:r>
      <w:r>
        <w:t>ephone calls)</w:t>
      </w:r>
    </w:p>
    <w:p w14:paraId="27583F48" w14:textId="77777777" w:rsidR="00181253" w:rsidRDefault="00181253" w:rsidP="004911CF">
      <w:pPr>
        <w:pStyle w:val="ListBullet"/>
      </w:pPr>
      <w:r w:rsidRPr="00D315E9">
        <w:t>institutional ove</w:t>
      </w:r>
      <w:r>
        <w:t>rheads and administrative costs</w:t>
      </w:r>
      <w:r w:rsidR="00CB1196">
        <w:t>.</w:t>
      </w:r>
    </w:p>
    <w:p w14:paraId="7F806739" w14:textId="77777777" w:rsidR="00DE60BA" w:rsidRDefault="009F5482" w:rsidP="004938CD">
      <w:r>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7C04ED24" w14:textId="77777777" w:rsidR="00D96D08" w:rsidRDefault="004E0184" w:rsidP="004938CD">
      <w:r>
        <w:t>You</w:t>
      </w:r>
      <w:r w:rsidR="009F5482">
        <w:t xml:space="preserve"> must ensure </w:t>
      </w:r>
      <w:r>
        <w:t>you have</w:t>
      </w:r>
      <w:r w:rsidR="009F5482">
        <w:t xml:space="preserve"> adequate funds to meet the costs of any ineligible expenditure associated with the project</w:t>
      </w:r>
      <w:r w:rsidR="00754A60">
        <w:t>.</w:t>
      </w:r>
    </w:p>
    <w:p w14:paraId="640A6C98" w14:textId="77777777" w:rsidR="004F107A" w:rsidRDefault="004F107A" w:rsidP="004938CD">
      <w:r>
        <w:br w:type="page"/>
      </w:r>
    </w:p>
    <w:p w14:paraId="7EF5006C" w14:textId="77777777" w:rsidR="004F107A" w:rsidRDefault="004F107A" w:rsidP="00210E12">
      <w:pPr>
        <w:pStyle w:val="Heading2Appendix"/>
      </w:pPr>
      <w:bookmarkStart w:id="567" w:name="_Toc149225701"/>
      <w:bookmarkStart w:id="568" w:name="_Toc219114314"/>
      <w:bookmarkStart w:id="569" w:name="_Toc221868597"/>
      <w:r>
        <w:lastRenderedPageBreak/>
        <w:t>Assessment scoring scale</w:t>
      </w:r>
      <w:bookmarkEnd w:id="567"/>
      <w:bookmarkEnd w:id="568"/>
      <w:bookmarkEnd w:id="569"/>
    </w:p>
    <w:p w14:paraId="181E1D15" w14:textId="0243CC0D" w:rsidR="004F107A" w:rsidRDefault="004F107A" w:rsidP="004F107A">
      <w:r>
        <w:t>W</w:t>
      </w:r>
      <w:r>
        <w:rPr>
          <w:rFonts w:cs="Arial"/>
        </w:rPr>
        <w:t xml:space="preserve">hen assessing the </w:t>
      </w:r>
      <w:r w:rsidR="008C138D">
        <w:rPr>
          <w:rFonts w:cs="Arial"/>
        </w:rPr>
        <w:t>merits</w:t>
      </w:r>
      <w:r>
        <w:rPr>
          <w:rFonts w:cs="Arial"/>
        </w:rPr>
        <w:t xml:space="preserve"> of your application against the assessment criteria, the Committee will use the following </w:t>
      </w:r>
      <w:r w:rsidRPr="009D4C98">
        <w:rPr>
          <w:rFonts w:cs="Arial"/>
        </w:rPr>
        <w:t>ten-point scale (10 highest, 1 lowest)</w:t>
      </w:r>
      <w:r>
        <w:rPr>
          <w:rFonts w:cs="Arial"/>
        </w:rPr>
        <w:t>.</w:t>
      </w:r>
    </w:p>
    <w:p w14:paraId="564E6D31" w14:textId="77777777" w:rsidR="004F107A" w:rsidRDefault="004F107A" w:rsidP="004F107A"/>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4F107A" w:rsidRPr="009D4C98" w14:paraId="4AB99C23" w14:textId="77777777" w:rsidTr="00C65848">
        <w:trPr>
          <w:tblHeader/>
        </w:trPr>
        <w:tc>
          <w:tcPr>
            <w:tcW w:w="1856" w:type="dxa"/>
            <w:shd w:val="clear" w:color="auto" w:fill="1F497D" w:themeFill="text2"/>
          </w:tcPr>
          <w:p w14:paraId="19BFE458"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Score</w:t>
            </w:r>
          </w:p>
        </w:tc>
        <w:tc>
          <w:tcPr>
            <w:tcW w:w="7216" w:type="dxa"/>
            <w:shd w:val="clear" w:color="auto" w:fill="1F497D" w:themeFill="text2"/>
          </w:tcPr>
          <w:p w14:paraId="71A7BAE3"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 xml:space="preserve">Rating Scale </w:t>
            </w:r>
          </w:p>
        </w:tc>
      </w:tr>
      <w:tr w:rsidR="004F107A" w:rsidRPr="009D4C98" w14:paraId="6D36A3BD" w14:textId="77777777" w:rsidTr="00C65848">
        <w:tc>
          <w:tcPr>
            <w:tcW w:w="1856" w:type="dxa"/>
          </w:tcPr>
          <w:p w14:paraId="4DA7C65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10</w:t>
            </w:r>
          </w:p>
        </w:tc>
        <w:tc>
          <w:tcPr>
            <w:tcW w:w="7216" w:type="dxa"/>
          </w:tcPr>
          <w:p w14:paraId="38714A28"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Excellent Quality – response to this criterion significantly exceeds expectations. Evidence confirms consistent superior performance against this criterion in all areas.</w:t>
            </w:r>
            <w:r w:rsidRPr="009D4C98">
              <w:rPr>
                <w:rFonts w:cs="Arial"/>
                <w:color w:val="000000"/>
                <w:lang w:val="en-US"/>
              </w:rPr>
              <w:t xml:space="preserve">  Claims are fully substantiated.  </w:t>
            </w:r>
          </w:p>
        </w:tc>
      </w:tr>
      <w:tr w:rsidR="004F107A" w:rsidRPr="009D4C98" w14:paraId="661F7A38" w14:textId="77777777" w:rsidTr="00C65848">
        <w:tc>
          <w:tcPr>
            <w:tcW w:w="1856" w:type="dxa"/>
          </w:tcPr>
          <w:p w14:paraId="6434873D"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9</w:t>
            </w:r>
          </w:p>
        </w:tc>
        <w:tc>
          <w:tcPr>
            <w:tcW w:w="7216" w:type="dxa"/>
          </w:tcPr>
          <w:p w14:paraId="4E35197C" w14:textId="69E2F30A"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Outstanding Quality - response to this criterion </w:t>
            </w:r>
            <w:r w:rsidRPr="009D4C98">
              <w:rPr>
                <w:rFonts w:cs="Arial"/>
                <w:color w:val="000000"/>
                <w:lang w:val="en-US"/>
              </w:rPr>
              <w:t xml:space="preserve">exceeds expectations in most key areas and addressed to a very high standard in others.  Most </w:t>
            </w:r>
            <w:r w:rsidR="00326DF3">
              <w:rPr>
                <w:rFonts w:cs="Arial"/>
                <w:color w:val="000000"/>
                <w:lang w:val="en-US"/>
              </w:rPr>
              <w:t>c</w:t>
            </w:r>
            <w:r w:rsidRPr="009D4C98">
              <w:rPr>
                <w:rFonts w:cs="Arial"/>
                <w:color w:val="000000"/>
                <w:lang w:val="en-US"/>
              </w:rPr>
              <w:t xml:space="preserve">laims are fully substantiated with others very well substantiated.  </w:t>
            </w:r>
          </w:p>
        </w:tc>
      </w:tr>
      <w:tr w:rsidR="004F107A" w:rsidRPr="009D4C98" w14:paraId="2278BCE1" w14:textId="77777777" w:rsidTr="00C65848">
        <w:tc>
          <w:tcPr>
            <w:tcW w:w="1856" w:type="dxa"/>
          </w:tcPr>
          <w:p w14:paraId="60A09DD1"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8</w:t>
            </w:r>
          </w:p>
        </w:tc>
        <w:tc>
          <w:tcPr>
            <w:tcW w:w="7216" w:type="dxa"/>
          </w:tcPr>
          <w:p w14:paraId="0CD35536"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US"/>
              </w:rPr>
              <w:t xml:space="preserve">Very Good Quality - response to this criterion meets expectations to a very high standard in all areas.  All claims are well substantiated.  </w:t>
            </w:r>
          </w:p>
        </w:tc>
      </w:tr>
      <w:tr w:rsidR="004F107A" w:rsidRPr="009D4C98" w14:paraId="2389857E" w14:textId="77777777" w:rsidTr="00C65848">
        <w:tc>
          <w:tcPr>
            <w:tcW w:w="1856" w:type="dxa"/>
          </w:tcPr>
          <w:p w14:paraId="0CF2C96D"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7</w:t>
            </w:r>
          </w:p>
        </w:tc>
        <w:tc>
          <w:tcPr>
            <w:tcW w:w="7216" w:type="dxa"/>
          </w:tcPr>
          <w:p w14:paraId="59260B3A"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Good Quality – response to this criterion meets expectations to a high standard in all areas.  Claims are well substantiated in key areas. </w:t>
            </w:r>
          </w:p>
        </w:tc>
      </w:tr>
      <w:tr w:rsidR="004F107A" w:rsidRPr="009D4C98" w14:paraId="500F7956" w14:textId="77777777" w:rsidTr="00C65848">
        <w:tc>
          <w:tcPr>
            <w:tcW w:w="1856" w:type="dxa"/>
          </w:tcPr>
          <w:p w14:paraId="6DD2E8F2"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6</w:t>
            </w:r>
          </w:p>
        </w:tc>
        <w:tc>
          <w:tcPr>
            <w:tcW w:w="7216" w:type="dxa"/>
          </w:tcPr>
          <w:p w14:paraId="4F3F7244"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Fair Quality – response to this criterion addresses all areas well. Claims are well substantiated in most areas.  Some minor shortcomings.  </w:t>
            </w:r>
          </w:p>
        </w:tc>
      </w:tr>
      <w:tr w:rsidR="004F107A" w:rsidRPr="009D4C98" w14:paraId="5F2C275E" w14:textId="77777777" w:rsidTr="00C65848">
        <w:tc>
          <w:tcPr>
            <w:tcW w:w="1856" w:type="dxa"/>
          </w:tcPr>
          <w:p w14:paraId="7CAEC1E3"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5</w:t>
            </w:r>
          </w:p>
        </w:tc>
        <w:tc>
          <w:tcPr>
            <w:tcW w:w="7216" w:type="dxa"/>
          </w:tcPr>
          <w:p w14:paraId="57512603"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Acceptable Quality – response addresses most key areas to a consistent acceptable standard with no major shortcomings.  Most claims are adequately substantiated.  Some proposals may be questionable.  </w:t>
            </w:r>
          </w:p>
        </w:tc>
      </w:tr>
      <w:tr w:rsidR="004F107A" w:rsidRPr="009D4C98" w14:paraId="24B9B3E9" w14:textId="77777777" w:rsidTr="00C65848">
        <w:tc>
          <w:tcPr>
            <w:tcW w:w="1856" w:type="dxa"/>
          </w:tcPr>
          <w:p w14:paraId="3BEF18A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4</w:t>
            </w:r>
          </w:p>
        </w:tc>
        <w:tc>
          <w:tcPr>
            <w:tcW w:w="7216" w:type="dxa"/>
          </w:tcPr>
          <w:p w14:paraId="5E921197" w14:textId="63091AE5" w:rsidR="004F107A" w:rsidRPr="009D4C98" w:rsidRDefault="004F107A" w:rsidP="00C65848">
            <w:pPr>
              <w:widowControl w:val="0"/>
              <w:tabs>
                <w:tab w:val="left" w:pos="567"/>
              </w:tabs>
              <w:spacing w:before="20" w:after="20"/>
              <w:rPr>
                <w:rFonts w:cs="Arial"/>
                <w:lang w:val="en-GB"/>
              </w:rPr>
            </w:pPr>
            <w:r>
              <w:rPr>
                <w:rFonts w:cs="Arial"/>
                <w:color w:val="000000"/>
                <w:lang w:val="en-GB"/>
              </w:rPr>
              <w:t>Marginal</w:t>
            </w:r>
            <w:r w:rsidRPr="009D4C98">
              <w:rPr>
                <w:rFonts w:cs="Arial"/>
                <w:color w:val="000000"/>
                <w:lang w:val="en-GB"/>
              </w:rPr>
              <w:t xml:space="preserve"> Quality – response is marginal and does not fully meet expectations. Some claims unsubstantiated; others only adequately substantiated or lack sufficient detail.  Some proposals may be unworkable.  </w:t>
            </w:r>
          </w:p>
        </w:tc>
      </w:tr>
      <w:tr w:rsidR="004F107A" w:rsidRPr="009D4C98" w14:paraId="421DA321" w14:textId="77777777" w:rsidTr="00C65848">
        <w:tc>
          <w:tcPr>
            <w:tcW w:w="1856" w:type="dxa"/>
          </w:tcPr>
          <w:p w14:paraId="0337B443"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3</w:t>
            </w:r>
          </w:p>
        </w:tc>
        <w:tc>
          <w:tcPr>
            <w:tcW w:w="7216" w:type="dxa"/>
          </w:tcPr>
          <w:p w14:paraId="0B0B0DD0"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Poor Quality – response poorly addresses some areas or fails to address some areas.  Claims largely unsubstantiated.  </w:t>
            </w:r>
            <w:proofErr w:type="gramStart"/>
            <w:r w:rsidRPr="009D4C98">
              <w:rPr>
                <w:rFonts w:cs="Arial"/>
                <w:color w:val="000000"/>
                <w:lang w:val="en-GB"/>
              </w:rPr>
              <w:t>A number of</w:t>
            </w:r>
            <w:proofErr w:type="gramEnd"/>
            <w:r w:rsidRPr="009D4C98">
              <w:rPr>
                <w:rFonts w:cs="Arial"/>
                <w:color w:val="000000"/>
                <w:lang w:val="en-GB"/>
              </w:rPr>
              <w:t xml:space="preserve"> proposals may be unworkable.  </w:t>
            </w:r>
          </w:p>
        </w:tc>
      </w:tr>
      <w:tr w:rsidR="004F107A" w:rsidRPr="009D4C98" w14:paraId="208C7D0E" w14:textId="77777777" w:rsidTr="00C65848">
        <w:tc>
          <w:tcPr>
            <w:tcW w:w="1856" w:type="dxa"/>
          </w:tcPr>
          <w:p w14:paraId="06080D29"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2</w:t>
            </w:r>
          </w:p>
        </w:tc>
        <w:tc>
          <w:tcPr>
            <w:tcW w:w="7216" w:type="dxa"/>
          </w:tcPr>
          <w:p w14:paraId="7DEDA2D3" w14:textId="77777777"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Very Poor Quality – response inadequately deals with most or all areas.  Claims </w:t>
            </w:r>
            <w:proofErr w:type="gramStart"/>
            <w:r w:rsidRPr="009D4C98">
              <w:rPr>
                <w:rFonts w:cs="Arial"/>
                <w:color w:val="000000"/>
                <w:lang w:val="en-US"/>
              </w:rPr>
              <w:t>almost</w:t>
            </w:r>
            <w:proofErr w:type="gramEnd"/>
            <w:r w:rsidRPr="009D4C98">
              <w:rPr>
                <w:rFonts w:cs="Arial"/>
                <w:color w:val="000000"/>
                <w:lang w:val="en-US"/>
              </w:rPr>
              <w:t xml:space="preserve"> totally unsubstantiated.  </w:t>
            </w:r>
            <w:proofErr w:type="gramStart"/>
            <w:r w:rsidRPr="009D4C98">
              <w:rPr>
                <w:rFonts w:cs="Arial"/>
                <w:color w:val="000000"/>
                <w:lang w:val="en-US"/>
              </w:rPr>
              <w:t>A number of</w:t>
            </w:r>
            <w:proofErr w:type="gramEnd"/>
            <w:r w:rsidRPr="009D4C98">
              <w:rPr>
                <w:rFonts w:cs="Arial"/>
                <w:color w:val="000000"/>
                <w:lang w:val="en-US"/>
              </w:rPr>
              <w:t xml:space="preserve"> proposals may be unworkable.  </w:t>
            </w:r>
          </w:p>
        </w:tc>
      </w:tr>
      <w:tr w:rsidR="004F107A" w:rsidRPr="009D4C98" w14:paraId="3ECFA520" w14:textId="77777777" w:rsidTr="00C65848">
        <w:tc>
          <w:tcPr>
            <w:tcW w:w="1856" w:type="dxa"/>
          </w:tcPr>
          <w:p w14:paraId="48A63410"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w:t>
            </w:r>
          </w:p>
        </w:tc>
        <w:tc>
          <w:tcPr>
            <w:tcW w:w="7216" w:type="dxa"/>
          </w:tcPr>
          <w:p w14:paraId="2B282993" w14:textId="74D10A3D"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Unacceptable Quality – response does not meet expectations.  Criteria not addressed or insufficient or no information to assess the criterion. Claims unsubstantiated, no evidence and unworkable. </w:t>
            </w:r>
          </w:p>
        </w:tc>
      </w:tr>
    </w:tbl>
    <w:p w14:paraId="3EFE835C" w14:textId="77777777" w:rsidR="004F107A" w:rsidRPr="00B308C1" w:rsidRDefault="004F107A" w:rsidP="004F107A"/>
    <w:p w14:paraId="450225E1" w14:textId="77777777" w:rsidR="00F828B9" w:rsidRDefault="00F828B9">
      <w:pPr>
        <w:spacing w:before="0" w:after="0" w:line="240" w:lineRule="auto"/>
      </w:pPr>
      <w:r>
        <w:br w:type="page"/>
      </w:r>
    </w:p>
    <w:p w14:paraId="7E74112F" w14:textId="77777777" w:rsidR="00F828B9" w:rsidRDefault="00F828B9" w:rsidP="00210E12">
      <w:pPr>
        <w:pStyle w:val="Heading2Appendix"/>
      </w:pPr>
      <w:bookmarkStart w:id="570" w:name="_Toc149225702"/>
      <w:bookmarkStart w:id="571" w:name="_Toc219114315"/>
      <w:bookmarkStart w:id="572" w:name="_Toc221868598"/>
      <w:r>
        <w:lastRenderedPageBreak/>
        <w:t>Rating scale for assessment criterion 4: Overall Value and Risk</w:t>
      </w:r>
      <w:bookmarkEnd w:id="570"/>
      <w:bookmarkEnd w:id="571"/>
      <w:bookmarkEnd w:id="572"/>
    </w:p>
    <w:p w14:paraId="45C44038" w14:textId="77777777" w:rsidR="004F107A" w:rsidRPr="00944216" w:rsidRDefault="004F107A" w:rsidP="004938CD">
      <w:pPr>
        <w:rPr>
          <w:szCs w:val="20"/>
        </w:rPr>
      </w:pPr>
    </w:p>
    <w:tbl>
      <w:tblPr>
        <w:tblStyle w:val="TableGrid"/>
        <w:tblpPr w:leftFromText="180" w:rightFromText="180" w:horzAnchor="margin" w:tblpY="1277"/>
        <w:tblW w:w="0" w:type="auto"/>
        <w:tblLook w:val="04A0" w:firstRow="1" w:lastRow="0" w:firstColumn="1" w:lastColumn="0" w:noHBand="0" w:noVBand="1"/>
      </w:tblPr>
      <w:tblGrid>
        <w:gridCol w:w="1264"/>
        <w:gridCol w:w="7514"/>
      </w:tblGrid>
      <w:tr w:rsidR="00F828B9" w:rsidRPr="00944216" w14:paraId="015E6C60" w14:textId="77777777" w:rsidTr="005305C5">
        <w:tc>
          <w:tcPr>
            <w:tcW w:w="1271" w:type="dxa"/>
          </w:tcPr>
          <w:p w14:paraId="14E07FD6" w14:textId="77777777" w:rsidR="00F828B9" w:rsidRPr="00265A5D" w:rsidRDefault="00F828B9" w:rsidP="004911CF">
            <w:pPr>
              <w:spacing w:before="20" w:after="20"/>
              <w:rPr>
                <w:b/>
                <w:szCs w:val="20"/>
              </w:rPr>
            </w:pPr>
            <w:r w:rsidRPr="00265A5D">
              <w:rPr>
                <w:b/>
                <w:szCs w:val="20"/>
              </w:rPr>
              <w:t>Rating</w:t>
            </w:r>
          </w:p>
        </w:tc>
        <w:tc>
          <w:tcPr>
            <w:tcW w:w="7745" w:type="dxa"/>
          </w:tcPr>
          <w:p w14:paraId="0394DFE8" w14:textId="77777777" w:rsidR="00F828B9" w:rsidRPr="00265A5D" w:rsidRDefault="00F828B9" w:rsidP="004911CF">
            <w:pPr>
              <w:spacing w:before="20" w:after="20"/>
              <w:rPr>
                <w:b/>
                <w:szCs w:val="20"/>
              </w:rPr>
            </w:pPr>
            <w:r w:rsidRPr="00265A5D">
              <w:rPr>
                <w:b/>
                <w:szCs w:val="20"/>
              </w:rPr>
              <w:t xml:space="preserve">Descriptor </w:t>
            </w:r>
          </w:p>
        </w:tc>
      </w:tr>
      <w:tr w:rsidR="00F828B9" w:rsidRPr="00944216" w14:paraId="5A283AE7" w14:textId="77777777" w:rsidTr="005305C5">
        <w:tc>
          <w:tcPr>
            <w:tcW w:w="1271" w:type="dxa"/>
          </w:tcPr>
          <w:p w14:paraId="1E704EFB" w14:textId="77777777" w:rsidR="00F828B9" w:rsidRPr="00265A5D" w:rsidRDefault="00F828B9" w:rsidP="004911CF">
            <w:pPr>
              <w:spacing w:before="20" w:after="20"/>
              <w:rPr>
                <w:b/>
                <w:szCs w:val="20"/>
              </w:rPr>
            </w:pPr>
            <w:r w:rsidRPr="00265A5D">
              <w:rPr>
                <w:b/>
                <w:szCs w:val="20"/>
              </w:rPr>
              <w:t>Excellent</w:t>
            </w:r>
          </w:p>
        </w:tc>
        <w:tc>
          <w:tcPr>
            <w:tcW w:w="7745" w:type="dxa"/>
          </w:tcPr>
          <w:p w14:paraId="5592BE30" w14:textId="4E664065" w:rsidR="00F828B9" w:rsidRPr="00265A5D" w:rsidRDefault="00F828B9" w:rsidP="004911CF">
            <w:pPr>
              <w:pStyle w:val="ListParagraph"/>
              <w:numPr>
                <w:ilvl w:val="0"/>
                <w:numId w:val="20"/>
              </w:numPr>
              <w:spacing w:before="60" w:after="60" w:line="240" w:lineRule="auto"/>
              <w:ind w:left="315" w:hanging="283"/>
              <w:contextualSpacing w:val="0"/>
              <w:rPr>
                <w:szCs w:val="20"/>
              </w:rPr>
            </w:pPr>
            <w:r w:rsidRPr="00265A5D">
              <w:rPr>
                <w:szCs w:val="20"/>
              </w:rPr>
              <w:t xml:space="preserve">The application provides </w:t>
            </w:r>
            <w:r w:rsidRPr="00265A5D">
              <w:rPr>
                <w:b/>
                <w:szCs w:val="20"/>
              </w:rPr>
              <w:t>excellent</w:t>
            </w:r>
            <w:r w:rsidRPr="00265A5D">
              <w:rPr>
                <w:szCs w:val="20"/>
              </w:rPr>
              <w:t xml:space="preserve"> overall value </w:t>
            </w:r>
          </w:p>
          <w:p w14:paraId="21F328CB" w14:textId="43C14D77" w:rsidR="00D255FF" w:rsidRPr="00265A5D" w:rsidRDefault="00D255FF" w:rsidP="004911CF">
            <w:pPr>
              <w:pStyle w:val="ListParagraph"/>
              <w:numPr>
                <w:ilvl w:val="0"/>
                <w:numId w:val="20"/>
              </w:numPr>
              <w:spacing w:before="60" w:after="60" w:line="240" w:lineRule="auto"/>
              <w:ind w:left="315" w:hanging="283"/>
              <w:contextualSpacing w:val="0"/>
              <w:rPr>
                <w:szCs w:val="20"/>
              </w:rPr>
            </w:pPr>
            <w:r w:rsidRPr="00265A5D">
              <w:rPr>
                <w:szCs w:val="20"/>
              </w:rPr>
              <w:t>The identified outcome/s or result/s against which the project’s contribution to the MRFF measures of success will be evaluated are clearly articulated and well aligned with the overall goals of the MRFF, the in</w:t>
            </w:r>
            <w:r w:rsidR="00326DF3" w:rsidRPr="00265A5D">
              <w:rPr>
                <w:szCs w:val="20"/>
              </w:rPr>
              <w:t>i</w:t>
            </w:r>
            <w:r w:rsidRPr="00265A5D">
              <w:rPr>
                <w:szCs w:val="20"/>
              </w:rPr>
              <w:t>tiative and the grant opportunity</w:t>
            </w:r>
          </w:p>
          <w:p w14:paraId="799715F5" w14:textId="77777777" w:rsidR="00F828B9" w:rsidRPr="00265A5D" w:rsidRDefault="00F828B9" w:rsidP="004911CF">
            <w:pPr>
              <w:pStyle w:val="ListParagraph"/>
              <w:numPr>
                <w:ilvl w:val="0"/>
                <w:numId w:val="20"/>
              </w:numPr>
              <w:spacing w:before="60" w:after="60" w:line="240" w:lineRule="auto"/>
              <w:ind w:left="315" w:hanging="283"/>
              <w:contextualSpacing w:val="0"/>
              <w:rPr>
                <w:szCs w:val="20"/>
              </w:rPr>
            </w:pPr>
            <w:r w:rsidRPr="00265A5D">
              <w:rPr>
                <w:szCs w:val="20"/>
              </w:rPr>
              <w:t xml:space="preserve">The proposed budget is detailed, aligns very well with the scope and scale of the proposed project, and is sufficient to undertake all components of work. </w:t>
            </w:r>
          </w:p>
          <w:p w14:paraId="34324A58" w14:textId="0C257485" w:rsidR="00F828B9" w:rsidRPr="00265A5D" w:rsidRDefault="00F828B9" w:rsidP="004911CF">
            <w:pPr>
              <w:pStyle w:val="ListParagraph"/>
              <w:numPr>
                <w:ilvl w:val="0"/>
                <w:numId w:val="20"/>
              </w:numPr>
              <w:spacing w:before="60" w:after="60" w:line="240" w:lineRule="auto"/>
              <w:ind w:left="315" w:hanging="283"/>
              <w:contextualSpacing w:val="0"/>
              <w:rPr>
                <w:szCs w:val="20"/>
              </w:rPr>
            </w:pPr>
            <w:r w:rsidRPr="00265A5D">
              <w:rPr>
                <w:szCs w:val="20"/>
              </w:rPr>
              <w:t>The applicants risk management plan is well considered and appropriate to the project.</w:t>
            </w:r>
          </w:p>
          <w:p w14:paraId="085AF301" w14:textId="77777777" w:rsidR="00F828B9" w:rsidRPr="00265A5D" w:rsidRDefault="00F828B9" w:rsidP="004911CF">
            <w:pPr>
              <w:pStyle w:val="ListParagraph"/>
              <w:numPr>
                <w:ilvl w:val="0"/>
                <w:numId w:val="20"/>
              </w:numPr>
              <w:spacing w:before="60" w:after="60" w:line="240" w:lineRule="auto"/>
              <w:ind w:left="315" w:hanging="283"/>
              <w:contextualSpacing w:val="0"/>
              <w:rPr>
                <w:szCs w:val="20"/>
              </w:rPr>
            </w:pPr>
            <w:r w:rsidRPr="00265A5D">
              <w:rPr>
                <w:szCs w:val="20"/>
              </w:rPr>
              <w:t xml:space="preserve">The stated approach to the management, monitoring and reporting of risks is clearly articulated within their application. </w:t>
            </w:r>
          </w:p>
          <w:p w14:paraId="24292975" w14:textId="77777777" w:rsidR="00F828B9" w:rsidRPr="00265A5D" w:rsidRDefault="00F828B9" w:rsidP="004911CF">
            <w:pPr>
              <w:pStyle w:val="ListParagraph"/>
              <w:numPr>
                <w:ilvl w:val="0"/>
                <w:numId w:val="20"/>
              </w:numPr>
              <w:spacing w:before="60" w:after="60" w:line="240" w:lineRule="auto"/>
              <w:ind w:left="315" w:hanging="283"/>
              <w:contextualSpacing w:val="0"/>
              <w:rPr>
                <w:szCs w:val="20"/>
              </w:rPr>
            </w:pPr>
            <w:r w:rsidRPr="00265A5D">
              <w:rPr>
                <w:szCs w:val="20"/>
              </w:rPr>
              <w:t xml:space="preserve">Any risks arising through the assessment are tolerable and well mitigated, and not likely to adversely impact on the achievement of stated objectives of the project.  </w:t>
            </w:r>
          </w:p>
        </w:tc>
      </w:tr>
      <w:tr w:rsidR="00F828B9" w:rsidRPr="00944216" w14:paraId="45180E64" w14:textId="77777777" w:rsidTr="005305C5">
        <w:tc>
          <w:tcPr>
            <w:tcW w:w="1271" w:type="dxa"/>
          </w:tcPr>
          <w:p w14:paraId="5468A21C" w14:textId="77777777" w:rsidR="00F828B9" w:rsidRPr="00265A5D" w:rsidRDefault="00F828B9" w:rsidP="004911CF">
            <w:pPr>
              <w:spacing w:before="20" w:after="20"/>
              <w:rPr>
                <w:b/>
                <w:szCs w:val="20"/>
              </w:rPr>
            </w:pPr>
            <w:r w:rsidRPr="00265A5D">
              <w:rPr>
                <w:b/>
                <w:szCs w:val="20"/>
              </w:rPr>
              <w:t>Good</w:t>
            </w:r>
          </w:p>
        </w:tc>
        <w:tc>
          <w:tcPr>
            <w:tcW w:w="7745" w:type="dxa"/>
          </w:tcPr>
          <w:p w14:paraId="4D1FDF1E" w14:textId="77777777" w:rsidR="00F828B9" w:rsidRPr="00265A5D" w:rsidRDefault="00F828B9" w:rsidP="004911CF">
            <w:pPr>
              <w:pStyle w:val="ListParagraph"/>
              <w:numPr>
                <w:ilvl w:val="0"/>
                <w:numId w:val="20"/>
              </w:numPr>
              <w:spacing w:before="60" w:after="60" w:line="240" w:lineRule="auto"/>
              <w:ind w:left="315" w:hanging="283"/>
              <w:contextualSpacing w:val="0"/>
              <w:rPr>
                <w:szCs w:val="20"/>
              </w:rPr>
            </w:pPr>
            <w:r w:rsidRPr="00265A5D">
              <w:rPr>
                <w:szCs w:val="20"/>
              </w:rPr>
              <w:t xml:space="preserve">The application provides </w:t>
            </w:r>
            <w:r w:rsidRPr="00265A5D">
              <w:rPr>
                <w:b/>
                <w:szCs w:val="20"/>
              </w:rPr>
              <w:t>good</w:t>
            </w:r>
            <w:r w:rsidRPr="00265A5D">
              <w:rPr>
                <w:szCs w:val="20"/>
              </w:rPr>
              <w:t xml:space="preserve"> overall value.</w:t>
            </w:r>
          </w:p>
          <w:p w14:paraId="76A3A6D3" w14:textId="13F3C160" w:rsidR="00D255FF" w:rsidRPr="00265A5D" w:rsidRDefault="00D255FF" w:rsidP="004911CF">
            <w:pPr>
              <w:pStyle w:val="ListParagraph"/>
              <w:numPr>
                <w:ilvl w:val="0"/>
                <w:numId w:val="20"/>
              </w:numPr>
              <w:spacing w:before="60" w:after="60" w:line="240" w:lineRule="auto"/>
              <w:ind w:left="315" w:hanging="283"/>
              <w:contextualSpacing w:val="0"/>
              <w:rPr>
                <w:szCs w:val="20"/>
              </w:rPr>
            </w:pPr>
            <w:r w:rsidRPr="00265A5D">
              <w:rPr>
                <w:szCs w:val="20"/>
              </w:rPr>
              <w:t>The outcome/s or result/s against which the project’s contribution to the MRFF measures of success will be evaluated are articulated reasonably clearly and are somewhat aligned with the overall goals of the MRFF, the</w:t>
            </w:r>
            <w:r w:rsidR="00326DF3" w:rsidRPr="00265A5D">
              <w:rPr>
                <w:szCs w:val="20"/>
              </w:rPr>
              <w:t xml:space="preserve"> initiative </w:t>
            </w:r>
            <w:r w:rsidRPr="00265A5D">
              <w:rPr>
                <w:szCs w:val="20"/>
              </w:rPr>
              <w:t>and the grant opportunity</w:t>
            </w:r>
          </w:p>
          <w:p w14:paraId="5ABF5EA9" w14:textId="77777777" w:rsidR="00F828B9" w:rsidRPr="00265A5D" w:rsidRDefault="00F828B9" w:rsidP="004911CF">
            <w:pPr>
              <w:pStyle w:val="ListParagraph"/>
              <w:numPr>
                <w:ilvl w:val="0"/>
                <w:numId w:val="20"/>
              </w:numPr>
              <w:spacing w:before="60" w:after="60" w:line="240" w:lineRule="auto"/>
              <w:ind w:left="315" w:hanging="283"/>
              <w:contextualSpacing w:val="0"/>
              <w:rPr>
                <w:szCs w:val="20"/>
              </w:rPr>
            </w:pPr>
            <w:r w:rsidRPr="00265A5D">
              <w:rPr>
                <w:szCs w:val="20"/>
              </w:rPr>
              <w:t xml:space="preserve">The proposed budget, with some minor shortcomings, is substantiated and will meet the scope and scale of the proposed project. </w:t>
            </w:r>
          </w:p>
          <w:p w14:paraId="7A9F4E49" w14:textId="74313499" w:rsidR="00F828B9" w:rsidRPr="00265A5D" w:rsidRDefault="00F828B9" w:rsidP="004911CF">
            <w:pPr>
              <w:pStyle w:val="ListParagraph"/>
              <w:numPr>
                <w:ilvl w:val="0"/>
                <w:numId w:val="20"/>
              </w:numPr>
              <w:spacing w:before="60" w:after="60" w:line="240" w:lineRule="auto"/>
              <w:ind w:left="315" w:hanging="283"/>
              <w:contextualSpacing w:val="0"/>
              <w:rPr>
                <w:szCs w:val="20"/>
              </w:rPr>
            </w:pPr>
            <w:r w:rsidRPr="00265A5D">
              <w:rPr>
                <w:szCs w:val="20"/>
              </w:rPr>
              <w:t xml:space="preserve">The applicants risk management plan is appropriate to the project, with some minor shortcomings.  </w:t>
            </w:r>
          </w:p>
          <w:p w14:paraId="4C8B3F01" w14:textId="77777777" w:rsidR="00F828B9" w:rsidRPr="00265A5D" w:rsidRDefault="00F828B9" w:rsidP="004911CF">
            <w:pPr>
              <w:pStyle w:val="ListParagraph"/>
              <w:numPr>
                <w:ilvl w:val="0"/>
                <w:numId w:val="20"/>
              </w:numPr>
              <w:spacing w:before="60" w:after="60" w:line="240" w:lineRule="auto"/>
              <w:ind w:left="315" w:hanging="283"/>
              <w:contextualSpacing w:val="0"/>
              <w:rPr>
                <w:szCs w:val="20"/>
              </w:rPr>
            </w:pPr>
            <w:r w:rsidRPr="00265A5D">
              <w:rPr>
                <w:szCs w:val="20"/>
              </w:rPr>
              <w:t xml:space="preserve">The stated approach to the management, monitoring and reporting of risk is articulated within their application, with claims supported across key areas. </w:t>
            </w:r>
          </w:p>
          <w:p w14:paraId="14FCE634" w14:textId="77777777" w:rsidR="00F828B9" w:rsidRPr="00265A5D" w:rsidRDefault="00F828B9" w:rsidP="004911CF">
            <w:pPr>
              <w:pStyle w:val="ListParagraph"/>
              <w:numPr>
                <w:ilvl w:val="0"/>
                <w:numId w:val="20"/>
              </w:numPr>
              <w:spacing w:before="60" w:after="60" w:line="240" w:lineRule="auto"/>
              <w:ind w:left="315" w:hanging="283"/>
              <w:contextualSpacing w:val="0"/>
              <w:rPr>
                <w:szCs w:val="20"/>
              </w:rPr>
            </w:pPr>
            <w:r w:rsidRPr="00265A5D">
              <w:rPr>
                <w:szCs w:val="20"/>
              </w:rPr>
              <w:t xml:space="preserve">Any risks arising through the assessment are tolerable and unlikely to adversely impact on the achievement of stated objectives of the project, although some risks may require additional mitigations and/or monitoring to ensure the delivery of project outcomes.  </w:t>
            </w:r>
          </w:p>
        </w:tc>
      </w:tr>
      <w:tr w:rsidR="00F828B9" w:rsidRPr="00944216" w14:paraId="4544A169" w14:textId="77777777" w:rsidTr="005305C5">
        <w:tc>
          <w:tcPr>
            <w:tcW w:w="1271" w:type="dxa"/>
          </w:tcPr>
          <w:p w14:paraId="46ECE054" w14:textId="77777777" w:rsidR="00F828B9" w:rsidRPr="00265A5D" w:rsidRDefault="00F828B9" w:rsidP="004911CF">
            <w:pPr>
              <w:spacing w:before="20" w:after="20"/>
              <w:rPr>
                <w:b/>
                <w:szCs w:val="20"/>
              </w:rPr>
            </w:pPr>
            <w:r w:rsidRPr="00265A5D">
              <w:rPr>
                <w:b/>
                <w:szCs w:val="20"/>
              </w:rPr>
              <w:t xml:space="preserve">Marginal </w:t>
            </w:r>
          </w:p>
        </w:tc>
        <w:tc>
          <w:tcPr>
            <w:tcW w:w="7745" w:type="dxa"/>
          </w:tcPr>
          <w:p w14:paraId="0866D3BB" w14:textId="77777777" w:rsidR="00F828B9" w:rsidRPr="00265A5D" w:rsidRDefault="00F828B9" w:rsidP="004911CF">
            <w:pPr>
              <w:pStyle w:val="ListParagraph"/>
              <w:numPr>
                <w:ilvl w:val="0"/>
                <w:numId w:val="20"/>
              </w:numPr>
              <w:spacing w:before="60" w:after="60" w:line="240" w:lineRule="auto"/>
              <w:ind w:left="315" w:hanging="283"/>
              <w:contextualSpacing w:val="0"/>
              <w:rPr>
                <w:szCs w:val="20"/>
              </w:rPr>
            </w:pPr>
            <w:r w:rsidRPr="00265A5D">
              <w:rPr>
                <w:szCs w:val="20"/>
              </w:rPr>
              <w:t xml:space="preserve">The application provides </w:t>
            </w:r>
            <w:r w:rsidRPr="00265A5D">
              <w:rPr>
                <w:b/>
                <w:szCs w:val="20"/>
              </w:rPr>
              <w:t>marginal</w:t>
            </w:r>
            <w:r w:rsidRPr="00265A5D">
              <w:rPr>
                <w:szCs w:val="20"/>
              </w:rPr>
              <w:t xml:space="preserve"> overall value.</w:t>
            </w:r>
          </w:p>
          <w:p w14:paraId="14E2BA9A" w14:textId="1EBBD3A9" w:rsidR="00D255FF" w:rsidRPr="00265A5D" w:rsidRDefault="00D255FF" w:rsidP="004911CF">
            <w:pPr>
              <w:pStyle w:val="ListParagraph"/>
              <w:numPr>
                <w:ilvl w:val="0"/>
                <w:numId w:val="20"/>
              </w:numPr>
              <w:spacing w:before="60" w:after="60" w:line="240" w:lineRule="auto"/>
              <w:ind w:left="315" w:hanging="283"/>
              <w:contextualSpacing w:val="0"/>
              <w:rPr>
                <w:szCs w:val="20"/>
              </w:rPr>
            </w:pPr>
            <w:r w:rsidRPr="00265A5D">
              <w:rPr>
                <w:szCs w:val="20"/>
              </w:rPr>
              <w:t xml:space="preserve">The outcome/s or result/s against which the project’s contribution to the MRFF measures of success will be evaluated are not clearly articulated and do not align with the overall goals of the MRFF, the </w:t>
            </w:r>
            <w:r w:rsidR="00326DF3" w:rsidRPr="00265A5D">
              <w:rPr>
                <w:szCs w:val="20"/>
              </w:rPr>
              <w:t xml:space="preserve">initiative </w:t>
            </w:r>
            <w:r w:rsidRPr="00265A5D">
              <w:rPr>
                <w:szCs w:val="20"/>
              </w:rPr>
              <w:t>and the grant opportunity</w:t>
            </w:r>
          </w:p>
          <w:p w14:paraId="6BD55EE9" w14:textId="77777777" w:rsidR="00F828B9" w:rsidRPr="00265A5D" w:rsidRDefault="00F828B9" w:rsidP="004911CF">
            <w:pPr>
              <w:pStyle w:val="ListParagraph"/>
              <w:numPr>
                <w:ilvl w:val="0"/>
                <w:numId w:val="20"/>
              </w:numPr>
              <w:spacing w:before="60" w:after="60" w:line="240" w:lineRule="auto"/>
              <w:ind w:left="315" w:hanging="283"/>
              <w:contextualSpacing w:val="0"/>
              <w:rPr>
                <w:szCs w:val="20"/>
              </w:rPr>
            </w:pPr>
            <w:r w:rsidRPr="00265A5D">
              <w:rPr>
                <w:szCs w:val="20"/>
              </w:rPr>
              <w:t xml:space="preserve">The proposed budget is higher than expected for a project of the same scale and scope, with some line items questionable.  </w:t>
            </w:r>
          </w:p>
          <w:p w14:paraId="73A6F066" w14:textId="77777777" w:rsidR="00F828B9" w:rsidRPr="00265A5D" w:rsidRDefault="00F828B9" w:rsidP="004911CF">
            <w:pPr>
              <w:pStyle w:val="ListParagraph"/>
              <w:numPr>
                <w:ilvl w:val="0"/>
                <w:numId w:val="20"/>
              </w:numPr>
              <w:spacing w:before="60" w:after="60" w:line="240" w:lineRule="auto"/>
              <w:ind w:left="315" w:hanging="283"/>
              <w:contextualSpacing w:val="0"/>
              <w:rPr>
                <w:szCs w:val="20"/>
              </w:rPr>
            </w:pPr>
            <w:r w:rsidRPr="00265A5D">
              <w:rPr>
                <w:szCs w:val="20"/>
              </w:rPr>
              <w:t xml:space="preserve">The applicant’s risk management plan lacks detail in some areas, there are some gaps in risk identification or </w:t>
            </w:r>
            <w:proofErr w:type="gramStart"/>
            <w:r w:rsidRPr="00265A5D">
              <w:rPr>
                <w:szCs w:val="20"/>
              </w:rPr>
              <w:t>analysis</w:t>
            </w:r>
            <w:proofErr w:type="gramEnd"/>
            <w:r w:rsidRPr="00265A5D">
              <w:rPr>
                <w:szCs w:val="20"/>
              </w:rPr>
              <w:t xml:space="preserve"> or some mitigation and management strategies appear questionable. </w:t>
            </w:r>
          </w:p>
          <w:p w14:paraId="66617EA6" w14:textId="77777777" w:rsidR="00F828B9" w:rsidRPr="00265A5D" w:rsidRDefault="00F828B9" w:rsidP="004911CF">
            <w:pPr>
              <w:pStyle w:val="ListParagraph"/>
              <w:numPr>
                <w:ilvl w:val="0"/>
                <w:numId w:val="20"/>
              </w:numPr>
              <w:spacing w:before="60" w:after="60" w:line="240" w:lineRule="auto"/>
              <w:ind w:left="315" w:hanging="283"/>
              <w:contextualSpacing w:val="0"/>
              <w:rPr>
                <w:szCs w:val="20"/>
              </w:rPr>
            </w:pPr>
            <w:r w:rsidRPr="00265A5D">
              <w:rPr>
                <w:szCs w:val="20"/>
              </w:rPr>
              <w:t xml:space="preserve">Some risks arising through the assessment may require additional mitigation and/or monitoring to ensure that they are managed in a way that doesn’t impact on the delivery of some project outcomes. </w:t>
            </w:r>
          </w:p>
        </w:tc>
      </w:tr>
    </w:tbl>
    <w:p w14:paraId="74F123B1" w14:textId="77777777" w:rsidR="00F828B9" w:rsidRPr="00944216" w:rsidRDefault="00F828B9" w:rsidP="004938CD">
      <w:pPr>
        <w:rPr>
          <w:szCs w:val="20"/>
        </w:rPr>
      </w:pPr>
    </w:p>
    <w:sectPr w:rsidR="00F828B9" w:rsidRPr="00944216" w:rsidSect="0002331D">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E472E" w14:textId="77777777" w:rsidR="00AD6632" w:rsidRDefault="00AD6632" w:rsidP="00077C3D">
      <w:r>
        <w:separator/>
      </w:r>
    </w:p>
  </w:endnote>
  <w:endnote w:type="continuationSeparator" w:id="0">
    <w:p w14:paraId="334E41C8" w14:textId="77777777" w:rsidR="00AD6632" w:rsidRDefault="00AD6632" w:rsidP="00077C3D">
      <w:r>
        <w:continuationSeparator/>
      </w:r>
    </w:p>
  </w:endnote>
  <w:endnote w:type="continuationNotice" w:id="1">
    <w:p w14:paraId="6017A607" w14:textId="77777777" w:rsidR="00AD6632" w:rsidRDefault="00AD6632"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heSansOffice">
    <w:altName w:val="Calibri"/>
    <w:charset w:val="00"/>
    <w:family w:val="swiss"/>
    <w:pitch w:val="variable"/>
    <w:sig w:usb0="80000027" w:usb1="0000004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altName w:val="Calibri"/>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01000001" w:usb1="00000000" w:usb2="00000000" w:usb3="00000000" w:csb0="00010000"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00514" w14:textId="4708DCBA" w:rsidR="0065175E" w:rsidRDefault="005855E8">
    <w:pPr>
      <w:pStyle w:val="Footer"/>
    </w:pPr>
    <w:r>
      <w:rPr>
        <w:noProof/>
      </w:rPr>
      <mc:AlternateContent>
        <mc:Choice Requires="wps">
          <w:drawing>
            <wp:anchor distT="0" distB="0" distL="0" distR="0" simplePos="0" relativeHeight="251658251" behindDoc="0" locked="0" layoutInCell="1" allowOverlap="1" wp14:anchorId="74B924AE" wp14:editId="2655328D">
              <wp:simplePos x="635" y="635"/>
              <wp:positionH relativeFrom="page">
                <wp:align>center</wp:align>
              </wp:positionH>
              <wp:positionV relativeFrom="page">
                <wp:align>bottom</wp:align>
              </wp:positionV>
              <wp:extent cx="622300" cy="401955"/>
              <wp:effectExtent l="0" t="0" r="6350" b="0"/>
              <wp:wrapNone/>
              <wp:docPr id="883195871"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1955"/>
                      </a:xfrm>
                      <a:prstGeom prst="rect">
                        <a:avLst/>
                      </a:prstGeom>
                      <a:noFill/>
                      <a:ln>
                        <a:noFill/>
                      </a:ln>
                    </wps:spPr>
                    <wps:txbx>
                      <w:txbxContent>
                        <w:p w14:paraId="73997BB4" w14:textId="622BA119" w:rsidR="005855E8" w:rsidRPr="005855E8" w:rsidRDefault="005855E8" w:rsidP="005855E8">
                          <w:pPr>
                            <w:spacing w:after="0"/>
                            <w:rPr>
                              <w:rFonts w:ascii="Aptos" w:eastAsia="Aptos" w:hAnsi="Aptos" w:cs="Aptos"/>
                              <w:noProof/>
                              <w:color w:val="C00000"/>
                              <w:sz w:val="24"/>
                            </w:rPr>
                          </w:pPr>
                          <w:r w:rsidRPr="005855E8">
                            <w:rPr>
                              <w:rFonts w:ascii="Aptos" w:eastAsia="Aptos" w:hAnsi="Aptos" w:cs="Aptos"/>
                              <w:noProof/>
                              <w:color w:val="C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B924AE" id="_x0000_t202" coordsize="21600,21600" o:spt="202" path="m,l,21600r21600,l21600,xe">
              <v:stroke joinstyle="miter"/>
              <v:path gradientshapeok="t" o:connecttype="rect"/>
            </v:shapetype>
            <v:shape id="Text Box 8" o:spid="_x0000_s1029" type="#_x0000_t202" alt="OFFICIAL" style="position:absolute;margin-left:0;margin-top:0;width:49pt;height:31.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KR6DQIAABwEAAAOAAAAZHJzL2Uyb0RvYy54bWysU8Fu2zAMvQ/YPwi6L3bSpViNOEXWIsOA&#10;oC2QDj0rshQbsESBUmJnXz9Kjpuu22nYRaZJ6pF8fFrc9qZlR4W+AVvy6STnTFkJVWP3Jf/xvP70&#10;hTMfhK1EC1aV/KQ8v11+/LDoXKFmUENbKWQEYn3RuZLXIbgiy7yslRF+Ak5ZCmpAIwL94j6rUHSE&#10;btpslufXWQdYOQSpvCfv/RDky4SvtZLhUWuvAmtLTr2FdGI6d/HMlgtR7FG4upHnNsQ/dGFEY6no&#10;K9S9CIIdsPkDyjQSwYMOEwkmA60bqdIMNM00fzfNthZOpVmIHO9eafL/D1Y+HLfuCVnov0JPC4yE&#10;dM4Xnpxxnl6jiV/qlFGcKDy90qb6wCQ5r2ezq5wikkKf8+nNfB5Rsstlhz58U2BYNEqOtJVEljhu&#10;fBhSx5RYy8K6adu0mdb+5iDM6MkuHUYr9LueNVXJr8bud1CdaCiEYd/eyXVDpTfChyeBtGDqlkQb&#10;HunQLXQlh7PFWQ3482/+mE+8U5SzjgRTckuK5qz9bmkfUVujgaOxS8b0Jp9HeuzB3AHJcEovwslk&#10;khdDO5oawbyQnFexEIWElVSu5LvRvAuDcuk5SLVapSSSkRNhY7dORuhIV+TyuX8R6M6EB9rUA4xq&#10;EsU73ofceNO71SEQ+2kpkdqByDPjJMG01vNziRp/+5+yLo96+QsAAP//AwBQSwMEFAAGAAgAAAAh&#10;ALSq0CPZAAAAAwEAAA8AAABkcnMvZG93bnJldi54bWxMj0FLw0AQhe+C/2EZwZvd2GCpMZsiBU8V&#10;oa0Xb9vdaRLNzobspE3/vaMXvTx4vOG9b8rVFDp1wiG1kQzczzJQSC76lmoD7/uXuyWoxJa87SKh&#10;gQsmWFXXV6UtfDzTFk87rpWUUCqsgYa5L7ROrsFg0yz2SJId4xAsix1q7Qd7lvLQ6XmWLXSwLclC&#10;Y3tcN+i+dmMw8LDl1/GN9vnHNL98bvq1y48bZ8ztzfT8BIpx4r9j+MEXdKiE6RBH8kl1BuQR/lXJ&#10;HpfiDgYWeQ66KvV/9uobAAD//wMAUEsBAi0AFAAGAAgAAAAhALaDOJL+AAAA4QEAABMAAAAAAAAA&#10;AAAAAAAAAAAAAFtDb250ZW50X1R5cGVzXS54bWxQSwECLQAUAAYACAAAACEAOP0h/9YAAACUAQAA&#10;CwAAAAAAAAAAAAAAAAAvAQAAX3JlbHMvLnJlbHNQSwECLQAUAAYACAAAACEAa+Skeg0CAAAcBAAA&#10;DgAAAAAAAAAAAAAAAAAuAgAAZHJzL2Uyb0RvYy54bWxQSwECLQAUAAYACAAAACEAtKrQI9kAAAAD&#10;AQAADwAAAAAAAAAAAAAAAABnBAAAZHJzL2Rvd25yZXYueG1sUEsFBgAAAAAEAAQA8wAAAG0FAAAA&#10;AA==&#10;" filled="f" stroked="f">
              <v:textbox style="mso-fit-shape-to-text:t" inset="0,0,0,15pt">
                <w:txbxContent>
                  <w:p w14:paraId="73997BB4" w14:textId="622BA119" w:rsidR="005855E8" w:rsidRPr="005855E8" w:rsidRDefault="005855E8" w:rsidP="005855E8">
                    <w:pPr>
                      <w:spacing w:after="0"/>
                      <w:rPr>
                        <w:rFonts w:ascii="Aptos" w:eastAsia="Aptos" w:hAnsi="Aptos" w:cs="Aptos"/>
                        <w:noProof/>
                        <w:color w:val="C00000"/>
                        <w:sz w:val="24"/>
                      </w:rPr>
                    </w:pPr>
                    <w:r w:rsidRPr="005855E8">
                      <w:rPr>
                        <w:rFonts w:ascii="Aptos" w:eastAsia="Aptos" w:hAnsi="Aptos" w:cs="Aptos"/>
                        <w:noProof/>
                        <w:color w:val="C00000"/>
                        <w:sz w:val="24"/>
                      </w:rPr>
                      <w:t>OFFICIAL</w:t>
                    </w:r>
                  </w:p>
                </w:txbxContent>
              </v:textbox>
              <w10:wrap anchorx="page" anchory="page"/>
            </v:shape>
          </w:pict>
        </mc:Fallback>
      </mc:AlternateContent>
    </w:r>
    <w:r w:rsidR="00C801A9">
      <w:rPr>
        <w:noProof/>
      </w:rPr>
      <mc:AlternateContent>
        <mc:Choice Requires="wps">
          <w:drawing>
            <wp:anchor distT="0" distB="0" distL="0" distR="0" simplePos="0" relativeHeight="251658244" behindDoc="0" locked="0" layoutInCell="1" allowOverlap="1" wp14:anchorId="7C52F4BD" wp14:editId="6ACC62F8">
              <wp:simplePos x="635" y="635"/>
              <wp:positionH relativeFrom="page">
                <wp:align>center</wp:align>
              </wp:positionH>
              <wp:positionV relativeFrom="page">
                <wp:align>bottom</wp:align>
              </wp:positionV>
              <wp:extent cx="551815" cy="401955"/>
              <wp:effectExtent l="0" t="0" r="635" b="0"/>
              <wp:wrapNone/>
              <wp:docPr id="16784527"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1955"/>
                      </a:xfrm>
                      <a:prstGeom prst="rect">
                        <a:avLst/>
                      </a:prstGeom>
                      <a:noFill/>
                      <a:ln>
                        <a:noFill/>
                      </a:ln>
                    </wps:spPr>
                    <wps:txbx>
                      <w:txbxContent>
                        <w:p w14:paraId="037CC435" w14:textId="647FD8F4" w:rsidR="00C801A9" w:rsidRPr="00C801A9" w:rsidRDefault="00C801A9" w:rsidP="00C801A9">
                          <w:pPr>
                            <w:spacing w:after="0"/>
                            <w:rPr>
                              <w:rFonts w:ascii="Calibri" w:eastAsia="Calibri" w:hAnsi="Calibri" w:cs="Calibri"/>
                              <w:noProof/>
                              <w:color w:val="C00000"/>
                              <w:sz w:val="24"/>
                            </w:rPr>
                          </w:pPr>
                          <w:r w:rsidRPr="00C801A9">
                            <w:rPr>
                              <w:rFonts w:ascii="Calibri" w:eastAsia="Calibri" w:hAnsi="Calibri" w:cs="Calibri"/>
                              <w:noProof/>
                              <w:color w:val="C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C52F4BD" id="_x0000_s1030" type="#_x0000_t202" alt="OFFICIAL" style="position:absolute;margin-left:0;margin-top:0;width:43.45pt;height:31.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3sDQIAABwEAAAOAAAAZHJzL2Uyb0RvYy54bWysU8Fu2zAMvQ/YPwi6L7aLeWiNOEXWIsOA&#10;oC2QDj0rshQbkERBUmJnXz9KjpOu26noRaZJ6pF8fJrfDlqRg3C+A1PTYpZTIgyHpjO7mv56Xn25&#10;psQHZhqmwIiaHoWnt4vPn+a9rcQVtKAa4QiCGF/1tqZtCLbKMs9boZmfgRUGgxKcZgF/3S5rHOsR&#10;XavsKs+/ZT24xjrgwnv03o9Bukj4UgoeHqX0IhBVU+wtpNOlcxvPbDFn1c4x23b81AZ7RxeadQaL&#10;nqHuWWBk77p/oHTHHXiQYcZBZyBlx0WaAacp8jfTbFpmRZoFyfH2TJP/OFj+cNjYJ0fC8B0GXGAk&#10;pLe+8uiM8wzS6fjFTgnGkcLjmTYxBMLRWZbFdVFSwjH0NS9uyjKiZJfL1vnwQ4Am0aipw60ksthh&#10;7cOYOqXEWgZWnVJpM8r85UDM6MkuHUYrDNuBdA0Wn7rfQnPEoRyM+/aWrzosvWY+PDGHC8Y5ULTh&#10;EQ+poK8pnCxKWnC//+eP+cg7RinpUTA1NahoStRPg/uI2poMNxnbZBQ3eZlj3Oz1HaAMC3wRlicT&#10;vS6oyZQO9AvKeRkLYYgZjuVqup3MuzAqF58DF8tlSkIZWRbWZmN5hI50RS6fhxfm7InwgJt6gElN&#10;rHrD+5gbb3q73AdkPy0lUjsSeWIcJZjWenouUeOv/1PW5VEv/gAAAP//AwBQSwMEFAAGAAgAAAAh&#10;AP1YyuTbAAAAAwEAAA8AAABkcnMvZG93bnJldi54bWxMj0FrwkAQhe+F/odlCr3VTQ0NGrMRETxZ&#10;Cmov3sbdMYnNzobsRuO/77aX9jLweI/3vimWo23FlXrfOFbwOklAEGtnGq4UfB42LzMQPiAbbB2T&#10;gjt5WJaPDwXmxt14R9d9qEQsYZ+jgjqELpfS65os+onriKN3dr3FEGVfSdPjLZbbVk6TJJMWG44L&#10;NXa0rkl/7Qer4G0X3ocPPqTHcXq/bLu1Ts9brdTz07hagAg0hr8w/OBHdCgj08kNbLxoFcRHwu+N&#10;3iybgzgpyNIUZFnI/+zlNwAAAP//AwBQSwECLQAUAAYACAAAACEAtoM4kv4AAADhAQAAEwAAAAAA&#10;AAAAAAAAAAAAAAAAW0NvbnRlbnRfVHlwZXNdLnhtbFBLAQItABQABgAIAAAAIQA4/SH/1gAAAJQB&#10;AAALAAAAAAAAAAAAAAAAAC8BAABfcmVscy8ucmVsc1BLAQItABQABgAIAAAAIQCgTh3sDQIAABwE&#10;AAAOAAAAAAAAAAAAAAAAAC4CAABkcnMvZTJvRG9jLnhtbFBLAQItABQABgAIAAAAIQD9WMrk2wAA&#10;AAMBAAAPAAAAAAAAAAAAAAAAAGcEAABkcnMvZG93bnJldi54bWxQSwUGAAAAAAQABADzAAAAbwUA&#10;AAAA&#10;" filled="f" stroked="f">
              <v:textbox style="mso-fit-shape-to-text:t" inset="0,0,0,15pt">
                <w:txbxContent>
                  <w:p w14:paraId="037CC435" w14:textId="647FD8F4" w:rsidR="00C801A9" w:rsidRPr="00C801A9" w:rsidRDefault="00C801A9" w:rsidP="00C801A9">
                    <w:pPr>
                      <w:spacing w:after="0"/>
                      <w:rPr>
                        <w:rFonts w:ascii="Calibri" w:eastAsia="Calibri" w:hAnsi="Calibri" w:cs="Calibri"/>
                        <w:noProof/>
                        <w:color w:val="C00000"/>
                        <w:sz w:val="24"/>
                      </w:rPr>
                    </w:pPr>
                    <w:r w:rsidRPr="00C801A9">
                      <w:rPr>
                        <w:rFonts w:ascii="Calibri" w:eastAsia="Calibri" w:hAnsi="Calibri" w:cs="Calibri"/>
                        <w:noProof/>
                        <w:color w:val="C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92B44" w14:textId="5E56A67A" w:rsidR="0065175E" w:rsidRDefault="005855E8">
    <w:pPr>
      <w:pStyle w:val="Footer"/>
    </w:pPr>
    <w:r>
      <w:rPr>
        <w:noProof/>
      </w:rPr>
      <mc:AlternateContent>
        <mc:Choice Requires="wps">
          <w:drawing>
            <wp:anchor distT="0" distB="0" distL="0" distR="0" simplePos="0" relativeHeight="251658252" behindDoc="0" locked="0" layoutInCell="1" allowOverlap="1" wp14:anchorId="2892ED27" wp14:editId="357B74FB">
              <wp:simplePos x="635" y="635"/>
              <wp:positionH relativeFrom="page">
                <wp:align>center</wp:align>
              </wp:positionH>
              <wp:positionV relativeFrom="page">
                <wp:align>bottom</wp:align>
              </wp:positionV>
              <wp:extent cx="622300" cy="401955"/>
              <wp:effectExtent l="0" t="0" r="6350" b="0"/>
              <wp:wrapNone/>
              <wp:docPr id="95164337"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1955"/>
                      </a:xfrm>
                      <a:prstGeom prst="rect">
                        <a:avLst/>
                      </a:prstGeom>
                      <a:noFill/>
                      <a:ln>
                        <a:noFill/>
                      </a:ln>
                    </wps:spPr>
                    <wps:txbx>
                      <w:txbxContent>
                        <w:p w14:paraId="5D1A8E99" w14:textId="5EDD67FC" w:rsidR="005855E8" w:rsidRPr="005855E8" w:rsidRDefault="005855E8" w:rsidP="005855E8">
                          <w:pPr>
                            <w:spacing w:after="0"/>
                            <w:rPr>
                              <w:rFonts w:ascii="Aptos" w:eastAsia="Aptos" w:hAnsi="Aptos" w:cs="Aptos"/>
                              <w:noProof/>
                              <w:color w:val="C00000"/>
                              <w:sz w:val="24"/>
                            </w:rPr>
                          </w:pPr>
                          <w:r w:rsidRPr="005855E8">
                            <w:rPr>
                              <w:rFonts w:ascii="Aptos" w:eastAsia="Aptos" w:hAnsi="Aptos" w:cs="Aptos"/>
                              <w:noProof/>
                              <w:color w:val="C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92ED27" id="_x0000_t202" coordsize="21600,21600" o:spt="202" path="m,l,21600r21600,l21600,xe">
              <v:stroke joinstyle="miter"/>
              <v:path gradientshapeok="t" o:connecttype="rect"/>
            </v:shapetype>
            <v:shape id="Text Box 9" o:spid="_x0000_s1031" type="#_x0000_t202" alt="OFFICIAL" style="position:absolute;margin-left:0;margin-top:0;width:49pt;height:31.6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v3DAIAABwEAAAOAAAAZHJzL2Uyb0RvYy54bWysU8Fu2zAMvQ/YPwi6L3aypViNOEXWIsOA&#10;oC2QDj0rshQbsESBUmJnXz9KjpOt22nYRaZJ6pF8fFrc9aZlR4W+AVvy6STnTFkJVWP3Jf/+sv7w&#10;mTMfhK1EC1aV/KQ8v1u+f7foXKFmUENbKWQEYn3RuZLXIbgiy7yslRF+Ak5ZCmpAIwL94j6rUHSE&#10;btpsluc3WQdYOQSpvCfvwxDky4SvtZLhSWuvAmtLTr2FdGI6d/HMlgtR7FG4upHnNsQ/dGFEY6no&#10;BepBBMEO2PwBZRqJ4EGHiQSTgdaNVGkGmmaav5lmWwun0ixEjncXmvz/g5WPx617Rhb6L9DTAiMh&#10;nfOFJ2ecp9do4pc6ZRQnCk8X2lQfmCTnzWz2MaeIpNCnfHo7n0eU7HrZoQ9fFRgWjZIjbSWRJY4b&#10;H4bUMSXWsrBu2jZtprW/OQgzerJrh9EK/a5nTVXyVDd6dlCdaCiEYd/eyXVDpTfCh2eBtGDqlkQb&#10;nujQLXQlh7PFWQ3442/+mE+8U5SzjgRTckuK5qz9ZmkfUVujgaOxS8b0Np9HeuzB3APJcEovwslk&#10;khdDO5oawbySnFexEIWElVSu5LvRvA+Dcuk5SLVapSSSkRNhY7dORuhIV+TypX8V6M6EB9rUI4xq&#10;EsUb3ofceNO71SEQ+2kpVyLPjJME01rPzyVq/Nf/lHV91MufAAAA//8DAFBLAwQUAAYACAAAACEA&#10;tKrQI9kAAAADAQAADwAAAGRycy9kb3ducmV2LnhtbEyPQUvDQBCF74L/YRnBm93YYKkxmyIFTxWh&#10;rRdv291pEs3OhuykTf+9oxe9PHi84b1vytUUOnXCIbWRDNzPMlBILvqWagPv+5e7JajElrztIqGB&#10;CyZYVddXpS18PNMWTzuulZRQKqyBhrkvtE6uwWDTLPZIkh3jECyLHWrtB3uW8tDpeZYtdLAtyUJj&#10;e1w36L52YzDwsOXX8Y32+cc0v3xu+rXLjxtnzO3N9PwEinHiv2P4wRd0qITpEEfySXUG5BH+Vcke&#10;l+IOBhZ5Droq9X/26hsAAP//AwBQSwECLQAUAAYACAAAACEAtoM4kv4AAADhAQAAEwAAAAAAAAAA&#10;AAAAAAAAAAAAW0NvbnRlbnRfVHlwZXNdLnhtbFBLAQItABQABgAIAAAAIQA4/SH/1gAAAJQBAAAL&#10;AAAAAAAAAAAAAAAAAC8BAABfcmVscy8ucmVsc1BLAQItABQABgAIAAAAIQAFZwv3DAIAABwEAAAO&#10;AAAAAAAAAAAAAAAAAC4CAABkcnMvZTJvRG9jLnhtbFBLAQItABQABgAIAAAAIQC0qtAj2QAAAAMB&#10;AAAPAAAAAAAAAAAAAAAAAGYEAABkcnMvZG93bnJldi54bWxQSwUGAAAAAAQABADzAAAAbAUAAAAA&#10;" filled="f" stroked="f">
              <v:textbox style="mso-fit-shape-to-text:t" inset="0,0,0,15pt">
                <w:txbxContent>
                  <w:p w14:paraId="5D1A8E99" w14:textId="5EDD67FC" w:rsidR="005855E8" w:rsidRPr="005855E8" w:rsidRDefault="005855E8" w:rsidP="005855E8">
                    <w:pPr>
                      <w:spacing w:after="0"/>
                      <w:rPr>
                        <w:rFonts w:ascii="Aptos" w:eastAsia="Aptos" w:hAnsi="Aptos" w:cs="Aptos"/>
                        <w:noProof/>
                        <w:color w:val="C00000"/>
                        <w:sz w:val="24"/>
                      </w:rPr>
                    </w:pPr>
                    <w:r w:rsidRPr="005855E8">
                      <w:rPr>
                        <w:rFonts w:ascii="Aptos" w:eastAsia="Aptos" w:hAnsi="Aptos" w:cs="Aptos"/>
                        <w:noProof/>
                        <w:color w:val="C00000"/>
                        <w:sz w:val="24"/>
                      </w:rPr>
                      <w:t>OFFICIAL</w:t>
                    </w:r>
                  </w:p>
                </w:txbxContent>
              </v:textbox>
              <w10:wrap anchorx="page" anchory="page"/>
            </v:shape>
          </w:pict>
        </mc:Fallback>
      </mc:AlternateContent>
    </w:r>
    <w:r w:rsidR="00C801A9">
      <w:rPr>
        <w:noProof/>
      </w:rPr>
      <mc:AlternateContent>
        <mc:Choice Requires="wps">
          <w:drawing>
            <wp:anchor distT="0" distB="0" distL="0" distR="0" simplePos="0" relativeHeight="251658245" behindDoc="0" locked="0" layoutInCell="1" allowOverlap="1" wp14:anchorId="14197549" wp14:editId="16029396">
              <wp:simplePos x="635" y="635"/>
              <wp:positionH relativeFrom="page">
                <wp:align>center</wp:align>
              </wp:positionH>
              <wp:positionV relativeFrom="page">
                <wp:align>bottom</wp:align>
              </wp:positionV>
              <wp:extent cx="551815" cy="401955"/>
              <wp:effectExtent l="0" t="0" r="635" b="0"/>
              <wp:wrapNone/>
              <wp:docPr id="1688874075"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1955"/>
                      </a:xfrm>
                      <a:prstGeom prst="rect">
                        <a:avLst/>
                      </a:prstGeom>
                      <a:noFill/>
                      <a:ln>
                        <a:noFill/>
                      </a:ln>
                    </wps:spPr>
                    <wps:txbx>
                      <w:txbxContent>
                        <w:p w14:paraId="536A5B88" w14:textId="3246576F" w:rsidR="00C801A9" w:rsidRPr="00C801A9" w:rsidRDefault="00C801A9" w:rsidP="00C801A9">
                          <w:pPr>
                            <w:spacing w:after="0"/>
                            <w:rPr>
                              <w:rFonts w:ascii="Calibri" w:eastAsia="Calibri" w:hAnsi="Calibri" w:cs="Calibri"/>
                              <w:noProof/>
                              <w:color w:val="C00000"/>
                              <w:sz w:val="24"/>
                            </w:rPr>
                          </w:pPr>
                          <w:r w:rsidRPr="00C801A9">
                            <w:rPr>
                              <w:rFonts w:ascii="Calibri" w:eastAsia="Calibri" w:hAnsi="Calibri" w:cs="Calibri"/>
                              <w:noProof/>
                              <w:color w:val="C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14197549" id="_x0000_s1032" type="#_x0000_t202" alt="OFFICIAL" style="position:absolute;margin-left:0;margin-top:0;width:43.45pt;height:31.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HiXDgIAABwEAAAOAAAAZHJzL2Uyb0RvYy54bWysU8Fu2zAMvQ/YPwi6L7aLuWiNOEXaIsOA&#10;oC2QDj0rshQbkERBUmJnXz9KjpOt22noRaZJ6pF8fJrfDVqRg3C+A1PTYpZTIgyHpjO7mv54XX25&#10;ocQHZhqmwIiaHoWnd4vPn+a9rcQVtKAa4QiCGF/1tqZtCLbKMs9boZmfgRUGgxKcZgF/3S5rHOsR&#10;XavsKs+vsx5cYx1w4T16H8cgXSR8KQUPz1J6EYiqKfYW0unSuY1ntpizaueYbTt+aoP9RxeadQaL&#10;nqEeWWBk77q/oHTHHXiQYcZBZyBlx0WaAacp8nfTbFpmRZoFyfH2TJP/OFj+dNjYF0fCcA8DLjAS&#10;0ltfeXTGeQbpdPxipwTjSOHxTJsYAuHoLMvipigp4Rj6mhe3ZRlRsstl63z4JkCTaNTU4VYSWeyw&#10;9mFMnVJiLQOrTqm0GWX+cCBm9GSXDqMVhu1Auqam11P3W2iOOJSDcd/e8lWHpdfMhxfmcME4B4o2&#10;POMhFfQ1hZNFSQvu57/8MR95xyglPQqmpgYVTYn6bnAfUVuT4SZjm4ziNi9zjJu9fgCUYYEvwvJk&#10;otcFNZnSgX5DOS9jIQwxw7FcTbeT+RBG5eJz4GK5TEkoI8vC2mwsj9CRrsjl6/DGnD0RHnBTTzCp&#10;iVXveB9z401vl/uA7KelRGpHIk+MowTTWk/PJWr89/+UdXnUi18AAAD//wMAUEsDBBQABgAIAAAA&#10;IQD9WMrk2wAAAAMBAAAPAAAAZHJzL2Rvd25yZXYueG1sTI9Ba8JAEIXvhf6HZQq91U0NDRqzERE8&#10;WQpqL97G3TGJzc6G7Ebjv++2l/Yy8HiP974plqNtxZV63zhW8DpJQBBrZxquFHweNi8zED4gG2wd&#10;k4I7eViWjw8F5sbdeEfXfahELGGfo4I6hC6X0uuaLPqJ64ijd3a9xRBlX0nT4y2W21ZOkySTFhuO&#10;CzV2tK5Jf+0Hq+BtF96HDz6kx3F6v2y7tU7PW63U89O4WoAINIa/MPzgR3QoI9PJDWy8aBXER8Lv&#10;jd4sm4M4KcjSFGRZyP/s5TcAAAD//wMAUEsBAi0AFAAGAAgAAAAhALaDOJL+AAAA4QEAABMAAAAA&#10;AAAAAAAAAAAAAAAAAFtDb250ZW50X1R5cGVzXS54bWxQSwECLQAUAAYACAAAACEAOP0h/9YAAACU&#10;AQAACwAAAAAAAAAAAAAAAAAvAQAAX3JlbHMvLnJlbHNQSwECLQAUAAYACAAAACEAejB4lw4CAAAc&#10;BAAADgAAAAAAAAAAAAAAAAAuAgAAZHJzL2Uyb0RvYy54bWxQSwECLQAUAAYACAAAACEA/VjK5NsA&#10;AAADAQAADwAAAAAAAAAAAAAAAABoBAAAZHJzL2Rvd25yZXYueG1sUEsFBgAAAAAEAAQA8wAAAHAF&#10;AAAAAA==&#10;" filled="f" stroked="f">
              <v:textbox style="mso-fit-shape-to-text:t" inset="0,0,0,15pt">
                <w:txbxContent>
                  <w:p w14:paraId="536A5B88" w14:textId="3246576F" w:rsidR="00C801A9" w:rsidRPr="00C801A9" w:rsidRDefault="00C801A9" w:rsidP="00C801A9">
                    <w:pPr>
                      <w:spacing w:after="0"/>
                      <w:rPr>
                        <w:rFonts w:ascii="Calibri" w:eastAsia="Calibri" w:hAnsi="Calibri" w:cs="Calibri"/>
                        <w:noProof/>
                        <w:color w:val="C00000"/>
                        <w:sz w:val="24"/>
                      </w:rPr>
                    </w:pPr>
                    <w:r w:rsidRPr="00C801A9">
                      <w:rPr>
                        <w:rFonts w:ascii="Calibri" w:eastAsia="Calibri" w:hAnsi="Calibri" w:cs="Calibri"/>
                        <w:noProof/>
                        <w:color w:val="C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EC23B" w14:textId="04EBBF2C" w:rsidR="00A6068F" w:rsidRDefault="00E872A1">
    <w:pPr>
      <w:pStyle w:val="Footer"/>
    </w:pPr>
    <w:sdt>
      <w:sdtPr>
        <w:id w:val="1325473985"/>
        <w:docPartObj>
          <w:docPartGallery w:val="Page Numbers (Bottom of Page)"/>
          <w:docPartUnique/>
        </w:docPartObj>
      </w:sdtPr>
      <w:sdtEndPr>
        <w:rPr>
          <w:noProof/>
        </w:rPr>
      </w:sdtEndPr>
      <w:sdtContent>
        <w:r w:rsidR="00A6068F">
          <w:fldChar w:fldCharType="begin"/>
        </w:r>
        <w:r w:rsidR="00A6068F">
          <w:instrText xml:space="preserve"> PAGE   \* MERGEFORMAT </w:instrText>
        </w:r>
        <w:r w:rsidR="00A6068F">
          <w:fldChar w:fldCharType="separate"/>
        </w:r>
        <w:r w:rsidR="00A6068F">
          <w:rPr>
            <w:noProof/>
          </w:rPr>
          <w:t>2</w:t>
        </w:r>
        <w:r w:rsidR="00A6068F">
          <w:rPr>
            <w:noProof/>
          </w:rPr>
          <w:fldChar w:fldCharType="end"/>
        </w:r>
      </w:sdtContent>
    </w:sdt>
  </w:p>
  <w:p w14:paraId="4FEF3316" w14:textId="43C6DFE2" w:rsidR="008763AC" w:rsidRDefault="008763AC" w:rsidP="0059733A">
    <w:pPr>
      <w:pStyle w:val="Footer"/>
      <w:tabs>
        <w:tab w:val="clear" w:pos="8306"/>
        <w:tab w:val="right" w:pos="8788"/>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7CAE3" w14:textId="134FFC38" w:rsidR="0065175E" w:rsidRDefault="005855E8">
    <w:pPr>
      <w:pStyle w:val="Footer"/>
    </w:pPr>
    <w:r>
      <w:rPr>
        <w:noProof/>
      </w:rPr>
      <mc:AlternateContent>
        <mc:Choice Requires="wps">
          <w:drawing>
            <wp:anchor distT="0" distB="0" distL="0" distR="0" simplePos="0" relativeHeight="251658254" behindDoc="0" locked="0" layoutInCell="1" allowOverlap="1" wp14:anchorId="7BD7DF2D" wp14:editId="1B9651D8">
              <wp:simplePos x="635" y="635"/>
              <wp:positionH relativeFrom="page">
                <wp:align>center</wp:align>
              </wp:positionH>
              <wp:positionV relativeFrom="page">
                <wp:align>bottom</wp:align>
              </wp:positionV>
              <wp:extent cx="622300" cy="401955"/>
              <wp:effectExtent l="0" t="0" r="6350" b="0"/>
              <wp:wrapNone/>
              <wp:docPr id="653987843"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1955"/>
                      </a:xfrm>
                      <a:prstGeom prst="rect">
                        <a:avLst/>
                      </a:prstGeom>
                      <a:noFill/>
                      <a:ln>
                        <a:noFill/>
                      </a:ln>
                    </wps:spPr>
                    <wps:txbx>
                      <w:txbxContent>
                        <w:p w14:paraId="59EB6F44" w14:textId="381863E9" w:rsidR="005855E8" w:rsidRPr="005855E8" w:rsidRDefault="005855E8" w:rsidP="005855E8">
                          <w:pPr>
                            <w:spacing w:after="0"/>
                            <w:rPr>
                              <w:rFonts w:ascii="Aptos" w:eastAsia="Aptos" w:hAnsi="Aptos" w:cs="Aptos"/>
                              <w:noProof/>
                              <w:color w:val="C00000"/>
                              <w:sz w:val="24"/>
                            </w:rPr>
                          </w:pPr>
                          <w:r w:rsidRPr="005855E8">
                            <w:rPr>
                              <w:rFonts w:ascii="Aptos" w:eastAsia="Aptos" w:hAnsi="Aptos" w:cs="Aptos"/>
                              <w:noProof/>
                              <w:color w:val="C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D7DF2D" id="_x0000_t202" coordsize="21600,21600" o:spt="202" path="m,l,21600r21600,l21600,xe">
              <v:stroke joinstyle="miter"/>
              <v:path gradientshapeok="t" o:connecttype="rect"/>
            </v:shapetype>
            <v:shape id="Text Box 11" o:spid="_x0000_s1035" type="#_x0000_t202" alt="OFFICIAL" style="position:absolute;margin-left:0;margin-top:0;width:49pt;height:31.6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U3DQIAABwEAAAOAAAAZHJzL2Uyb0RvYy54bWysU8Fu2zAMvQ/YPwi6L3aypViMOEXWIsOA&#10;oi2QDj0rshwbkESBUmJnXz9KjpOt22nYRaZJ6pF8fFre9kazo0Lfgi35dJJzpqyEqrX7kn9/2Xz4&#10;zJkPwlZCg1UlPynPb1fv3y07V6gZNKArhYxArC86V/ImBFdkmZeNMsJPwClLwRrQiEC/uM8qFB2h&#10;G53N8vwm6wArhyCV9+S9H4J8lfDrWsnwVNdeBaZLTr2FdGI6d/HMVktR7FG4ppXnNsQ/dGFEa6no&#10;BepeBMEO2P4BZVqJ4KEOEwkmg7pupUoz0DTT/M0020Y4lWYhcry70OT/H6x8PG7dM7LQf4GeFhgJ&#10;6ZwvPDnjPH2NJn6pU0ZxovB0oU31gUly3sxmH3OKSAp9yqeL+TyiZNfLDn34qsCwaJQcaSuJLHF8&#10;8GFIHVNiLQubVuu0GW1/cxBm9GTXDqMV+l3P2qrki7H7HVQnGgph2Ld3ctNS6Qfhw7NAWjB1S6IN&#10;T3TUGrqSw9nirAH88Td/zCfeKcpZR4IpuSVFc6a/WdpH1NZo4GjskjFd5PNIjz2YOyAZTulFOJlM&#10;8mLQo1kjmFeS8zoWopCwksqVfDead2FQLj0HqdbrlEQyciI82K2TETrSFbl86V8FujPhgTb1CKOa&#10;RPGG9yE33vRufQjEflpKpHYg8sw4STCt9fxcosZ//U9Z10e9+gkAAP//AwBQSwMEFAAGAAgAAAAh&#10;ALSq0CPZAAAAAwEAAA8AAABkcnMvZG93bnJldi54bWxMj0FLw0AQhe+C/2EZwZvd2GCpMZsiBU8V&#10;oa0Xb9vdaRLNzobspE3/vaMXvTx4vOG9b8rVFDp1wiG1kQzczzJQSC76lmoD7/uXuyWoxJa87SKh&#10;gQsmWFXXV6UtfDzTFk87rpWUUCqsgYa5L7ROrsFg0yz2SJId4xAsix1q7Qd7lvLQ6XmWLXSwLclC&#10;Y3tcN+i+dmMw8LDl1/GN9vnHNL98bvq1y48bZ8ztzfT8BIpx4r9j+MEXdKiE6RBH8kl1BuQR/lXJ&#10;HpfiDgYWeQ66KvV/9uobAAD//wMAUEsBAi0AFAAGAAgAAAAhALaDOJL+AAAA4QEAABMAAAAAAAAA&#10;AAAAAAAAAAAAAFtDb250ZW50X1R5cGVzXS54bWxQSwECLQAUAAYACAAAACEAOP0h/9YAAACUAQAA&#10;CwAAAAAAAAAAAAAAAAAvAQAAX3JlbHMvLnJlbHNQSwECLQAUAAYACAAAACEAmGclNw0CAAAcBAAA&#10;DgAAAAAAAAAAAAAAAAAuAgAAZHJzL2Uyb0RvYy54bWxQSwECLQAUAAYACAAAACEAtKrQI9kAAAAD&#10;AQAADwAAAAAAAAAAAAAAAABnBAAAZHJzL2Rvd25yZXYueG1sUEsFBgAAAAAEAAQA8wAAAG0FAAAA&#10;AA==&#10;" filled="f" stroked="f">
              <v:textbox style="mso-fit-shape-to-text:t" inset="0,0,0,15pt">
                <w:txbxContent>
                  <w:p w14:paraId="59EB6F44" w14:textId="381863E9" w:rsidR="005855E8" w:rsidRPr="005855E8" w:rsidRDefault="005855E8" w:rsidP="005855E8">
                    <w:pPr>
                      <w:spacing w:after="0"/>
                      <w:rPr>
                        <w:rFonts w:ascii="Aptos" w:eastAsia="Aptos" w:hAnsi="Aptos" w:cs="Aptos"/>
                        <w:noProof/>
                        <w:color w:val="C00000"/>
                        <w:sz w:val="24"/>
                      </w:rPr>
                    </w:pPr>
                    <w:r w:rsidRPr="005855E8">
                      <w:rPr>
                        <w:rFonts w:ascii="Aptos" w:eastAsia="Aptos" w:hAnsi="Aptos" w:cs="Aptos"/>
                        <w:noProof/>
                        <w:color w:val="C00000"/>
                        <w:sz w:val="24"/>
                      </w:rPr>
                      <w:t>OFFICIAL</w:t>
                    </w:r>
                  </w:p>
                </w:txbxContent>
              </v:textbox>
              <w10:wrap anchorx="page" anchory="page"/>
            </v:shape>
          </w:pict>
        </mc:Fallback>
      </mc:AlternateContent>
    </w:r>
    <w:r w:rsidR="00C801A9">
      <w:rPr>
        <w:noProof/>
      </w:rPr>
      <mc:AlternateContent>
        <mc:Choice Requires="wps">
          <w:drawing>
            <wp:anchor distT="0" distB="0" distL="0" distR="0" simplePos="0" relativeHeight="251658247" behindDoc="0" locked="0" layoutInCell="1" allowOverlap="1" wp14:anchorId="1E2DB46A" wp14:editId="1E236942">
              <wp:simplePos x="635" y="635"/>
              <wp:positionH relativeFrom="page">
                <wp:align>center</wp:align>
              </wp:positionH>
              <wp:positionV relativeFrom="page">
                <wp:align>bottom</wp:align>
              </wp:positionV>
              <wp:extent cx="551815" cy="401955"/>
              <wp:effectExtent l="0" t="0" r="635" b="0"/>
              <wp:wrapNone/>
              <wp:docPr id="1287912044"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1955"/>
                      </a:xfrm>
                      <a:prstGeom prst="rect">
                        <a:avLst/>
                      </a:prstGeom>
                      <a:noFill/>
                      <a:ln>
                        <a:noFill/>
                      </a:ln>
                    </wps:spPr>
                    <wps:txbx>
                      <w:txbxContent>
                        <w:p w14:paraId="6FC67B37" w14:textId="2C71DB0D" w:rsidR="00C801A9" w:rsidRPr="00C801A9" w:rsidRDefault="00C801A9" w:rsidP="00C801A9">
                          <w:pPr>
                            <w:spacing w:after="0"/>
                            <w:rPr>
                              <w:rFonts w:ascii="Calibri" w:eastAsia="Calibri" w:hAnsi="Calibri" w:cs="Calibri"/>
                              <w:noProof/>
                              <w:color w:val="C00000"/>
                              <w:sz w:val="24"/>
                            </w:rPr>
                          </w:pPr>
                          <w:r w:rsidRPr="00C801A9">
                            <w:rPr>
                              <w:rFonts w:ascii="Calibri" w:eastAsia="Calibri" w:hAnsi="Calibri" w:cs="Calibri"/>
                              <w:noProof/>
                              <w:color w:val="C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1E2DB46A" id="_x0000_s1036" type="#_x0000_t202" alt="OFFICIAL" style="position:absolute;margin-left:0;margin-top:0;width:43.45pt;height:31.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62DQIAAB0EAAAOAAAAZHJzL2Uyb0RvYy54bWysU01v2zAMvQ/YfxB0X2wX89AacYqsRYYB&#10;RVsgHXpWZDk2IIkCpcTOfv0oJU66bqdhF5kmKX689zS/HY1me4W+B1vzYpZzpqyEprfbmv94WX26&#10;5swHYRuhwaqaH5Tnt4uPH+aDq9QVdKAbhYyKWF8NruZdCK7KMi87ZYSfgVOWgi2gEYF+cZs1KAaq&#10;bnR2ledfsgGwcQhSeU/e+2OQL1L9tlUyPLWtV4HpmtNsIZ2Yzk08s8VcVFsUruvlaQzxD1MY0Vtq&#10;ei51L4JgO+z/KGV6ieChDTMJJoO27aVKO9A2Rf5um3UnnEq7EDjenWHy/6+sfNyv3TOyMH6FkQiM&#10;gAzOV56ccZ+xRRO/NCmjOEF4OMOmxsAkOcuyuC5KziSFPufFTVnGKtnlskMfvikwLBo1R2IlgSX2&#10;Dz4cU6eU2MvCqtc6MaPtbw6qGT3ZZcJohXEzsr6h6ROf0bWB5kBbIRwJ906ueur9IHx4FkgM0yKk&#10;2vBER6thqDmcLM46wJ9/88d8Ap6inA2kmJpbkjRn+rslQqK4JgMnY5OM4iYvc4rbnbkD0mFBT8LJ&#10;ZJIXg57MFsG8kp6XsRGFhJXUruabybwLR+nSe5BquUxJpCMnwoNdOxlLR7wimC/jq0B3QjwQVY8w&#10;yUlU74A/5sab3i13geBPrFyAPEFOGky8nt5LFPnb/5R1edWLXwAAAP//AwBQSwMEFAAGAAgAAAAh&#10;AP1YyuTbAAAAAwEAAA8AAABkcnMvZG93bnJldi54bWxMj0FrwkAQhe+F/odlCr3VTQ0NGrMRETxZ&#10;Cmov3sbdMYnNzobsRuO/77aX9jLweI/3vimWo23FlXrfOFbwOklAEGtnGq4UfB42LzMQPiAbbB2T&#10;gjt5WJaPDwXmxt14R9d9qEQsYZ+jgjqELpfS65os+onriKN3dr3FEGVfSdPjLZbbVk6TJJMWG44L&#10;NXa0rkl/7Qer4G0X3ocPPqTHcXq/bLu1Ts9brdTz07hagAg0hr8w/OBHdCgj08kNbLxoFcRHwu+N&#10;3iybgzgpyNIUZFnI/+zlNwAAAP//AwBQSwECLQAUAAYACAAAACEAtoM4kv4AAADhAQAAEwAAAAAA&#10;AAAAAAAAAAAAAAAAW0NvbnRlbnRfVHlwZXNdLnhtbFBLAQItABQABgAIAAAAIQA4/SH/1gAAAJQB&#10;AAALAAAAAAAAAAAAAAAAAC8BAABfcmVscy8ucmVsc1BLAQItABQABgAIAAAAIQCnyG62DQIAAB0E&#10;AAAOAAAAAAAAAAAAAAAAAC4CAABkcnMvZTJvRG9jLnhtbFBLAQItABQABgAIAAAAIQD9WMrk2wAA&#10;AAMBAAAPAAAAAAAAAAAAAAAAAGcEAABkcnMvZG93bnJldi54bWxQSwUGAAAAAAQABADzAAAAbwUA&#10;AAAA&#10;" filled="f" stroked="f">
              <v:textbox style="mso-fit-shape-to-text:t" inset="0,0,0,15pt">
                <w:txbxContent>
                  <w:p w14:paraId="6FC67B37" w14:textId="2C71DB0D" w:rsidR="00C801A9" w:rsidRPr="00C801A9" w:rsidRDefault="00C801A9" w:rsidP="00C801A9">
                    <w:pPr>
                      <w:spacing w:after="0"/>
                      <w:rPr>
                        <w:rFonts w:ascii="Calibri" w:eastAsia="Calibri" w:hAnsi="Calibri" w:cs="Calibri"/>
                        <w:noProof/>
                        <w:color w:val="C00000"/>
                        <w:sz w:val="24"/>
                      </w:rPr>
                    </w:pPr>
                    <w:r w:rsidRPr="00C801A9">
                      <w:rPr>
                        <w:rFonts w:ascii="Calibri" w:eastAsia="Calibri" w:hAnsi="Calibri" w:cs="Calibri"/>
                        <w:noProof/>
                        <w:color w:val="C0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16DE2" w14:textId="4C4BA35A" w:rsidR="008763AC" w:rsidRDefault="00C801A9" w:rsidP="0085284B">
    <w:pPr>
      <w:pStyle w:val="Footer"/>
    </w:pPr>
    <w:r>
      <w:rPr>
        <w:noProof/>
      </w:rPr>
      <mc:AlternateContent>
        <mc:Choice Requires="wps">
          <w:drawing>
            <wp:anchor distT="0" distB="0" distL="0" distR="0" simplePos="0" relativeHeight="251658248" behindDoc="0" locked="0" layoutInCell="1" allowOverlap="1" wp14:anchorId="0CD3EA49" wp14:editId="76619AC3">
              <wp:simplePos x="1076325" y="10125075"/>
              <wp:positionH relativeFrom="page">
                <wp:align>center</wp:align>
              </wp:positionH>
              <wp:positionV relativeFrom="page">
                <wp:align>bottom</wp:align>
              </wp:positionV>
              <wp:extent cx="551815" cy="401955"/>
              <wp:effectExtent l="0" t="0" r="635" b="0"/>
              <wp:wrapNone/>
              <wp:docPr id="13259060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1955"/>
                      </a:xfrm>
                      <a:prstGeom prst="rect">
                        <a:avLst/>
                      </a:prstGeom>
                      <a:noFill/>
                      <a:ln>
                        <a:noFill/>
                      </a:ln>
                    </wps:spPr>
                    <wps:txbx>
                      <w:txbxContent>
                        <w:p w14:paraId="4DA1D57A" w14:textId="77777777" w:rsidR="009E43D4" w:rsidRDefault="009E43D4"/>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D3EA49" id="_x0000_t202" coordsize="21600,21600" o:spt="202" path="m,l,21600r21600,l21600,xe">
              <v:stroke joinstyle="miter"/>
              <v:path gradientshapeok="t" o:connecttype="rect"/>
            </v:shapetype>
            <v:shape id="Text Box 12" o:spid="_x0000_s1037" type="#_x0000_t202" alt="OFFICIAL" style="position:absolute;margin-left:0;margin-top:0;width:43.45pt;height:31.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9yLDQIAAB0EAAAOAAAAZHJzL2Uyb0RvYy54bWysU8Fu2zAMvQ/YPwi6L7aLeWiNOEXWIsOA&#10;oC2QDj0rshQbkERBUmJnXz9KjpOu26noRaZJ6pF8fJrfDlqRg3C+A1PTYpZTIgyHpjO7mv56Xn25&#10;psQHZhqmwIiaHoWnt4vPn+a9rcQVtKAa4QiCGF/1tqZtCLbKMs9boZmfgRUGgxKcZgF/3S5rHOsR&#10;XavsKs+/ZT24xjrgwnv03o9Bukj4UgoeHqX0IhBVU+wtpNOlcxvPbDFn1c4x23b81AZ7RxeadQaL&#10;nqHuWWBk77p/oHTHHXiQYcZBZyBlx0WaAacp8jfTbFpmRZoFyfH2TJP/OFj+cNjYJ0fC8B0GXGAk&#10;pLe+8uiM8wzS6fjFTgnGkcLjmTYxBMLRWZbFdVFSwjH0NS9uyjKiZJfL1vnwQ4Am0aipw60ksthh&#10;7cOYOqXEWgZWnVJpM8r85UDM6MkuHUYrDNuBdA12f25/C80Rp3IwLtxbvuqw9pr58MQcbhgHQdWG&#10;Rzykgr6mcLIoacH9/p8/5iPxGKWkR8XU1KCkKVE/DS4kimsy3GRsk1Hc5GWOcbPXd4A6LPBJWJ5M&#10;9LqgJlM60C+o52UshCFmOJar6XYy78IoXXwPXCyXKQl1ZFlYm43lETryFcl8Hl6YsyfGA67qASY5&#10;seoN8WNuvOntch+Q/rSVyO1I5Ily1GDa6+m9RJG//k9Zl1e9+AMAAP//AwBQSwMEFAAGAAgAAAAh&#10;AP1YyuTbAAAAAwEAAA8AAABkcnMvZG93bnJldi54bWxMj0FrwkAQhe+F/odlCr3VTQ0NGrMRETxZ&#10;Cmov3sbdMYnNzobsRuO/77aX9jLweI/3vimWo23FlXrfOFbwOklAEGtnGq4UfB42LzMQPiAbbB2T&#10;gjt5WJaPDwXmxt14R9d9qEQsYZ+jgjqELpfS65os+onriKN3dr3FEGVfSdPjLZbbVk6TJJMWG44L&#10;NXa0rkl/7Qer4G0X3ocPPqTHcXq/bLu1Ts9brdTz07hagAg0hr8w/OBHdCgj08kNbLxoFcRHwu+N&#10;3iybgzgpyNIUZFnI/+zlNwAAAP//AwBQSwECLQAUAAYACAAAACEAtoM4kv4AAADhAQAAEwAAAAAA&#10;AAAAAAAAAAAAAAAAW0NvbnRlbnRfVHlwZXNdLnhtbFBLAQItABQABgAIAAAAIQA4/SH/1gAAAJQB&#10;AAALAAAAAAAAAAAAAAAAAC8BAABfcmVscy8ucmVsc1BLAQItABQABgAIAAAAIQDKd9yLDQIAAB0E&#10;AAAOAAAAAAAAAAAAAAAAAC4CAABkcnMvZTJvRG9jLnhtbFBLAQItABQABgAIAAAAIQD9WMrk2wAA&#10;AAMBAAAPAAAAAAAAAAAAAAAAAGcEAABkcnMvZG93bnJldi54bWxQSwUGAAAAAAQABADzAAAAbwUA&#10;AAAA&#10;" filled="f" stroked="f">
              <v:textbox style="mso-fit-shape-to-text:t" inset="0,0,0,15pt">
                <w:txbxContent>
                  <w:p w14:paraId="4DA1D57A" w14:textId="77777777" w:rsidR="009E43D4" w:rsidRDefault="009E43D4"/>
                </w:txbxContent>
              </v:textbox>
              <w10:wrap anchorx="page" anchory="page"/>
            </v:shape>
          </w:pict>
        </mc:Fallback>
      </mc:AlternateContent>
    </w:r>
    <w:sdt>
      <w:sdtPr>
        <w:id w:val="-62803794"/>
        <w:docPartObj>
          <w:docPartGallery w:val="Page Numbers (Bottom of Page)"/>
          <w:docPartUnique/>
        </w:docPartObj>
      </w:sdtPr>
      <w:sdtEndPr>
        <w:rPr>
          <w:noProof/>
        </w:rPr>
      </w:sdtEndPr>
      <w:sdtContent>
        <w:r w:rsidR="008763AC">
          <w:rPr>
            <w:noProof/>
            <w:lang w:eastAsia="en-AU"/>
          </w:rPr>
          <w:drawing>
            <wp:anchor distT="0" distB="0" distL="114300" distR="114300" simplePos="0" relativeHeight="251658240" behindDoc="0" locked="0" layoutInCell="1" allowOverlap="1" wp14:anchorId="3EB15643" wp14:editId="1A4BA348">
              <wp:simplePos x="0" y="0"/>
              <wp:positionH relativeFrom="column">
                <wp:posOffset>2519828</wp:posOffset>
              </wp:positionH>
              <wp:positionV relativeFrom="paragraph">
                <wp:posOffset>-446139</wp:posOffset>
              </wp:positionV>
              <wp:extent cx="3731260" cy="913130"/>
              <wp:effectExtent l="0" t="0" r="2540" b="1270"/>
              <wp:wrapSquare wrapText="bothSides"/>
              <wp:docPr id="1753662868" name="Picture 17536628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62868" name="Picture 175366286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31260" cy="913130"/>
                      </a:xfrm>
                      <a:prstGeom prst="rect">
                        <a:avLst/>
                      </a:prstGeom>
                      <a:noFill/>
                      <a:ln>
                        <a:noFill/>
                      </a:ln>
                    </pic:spPr>
                  </pic:pic>
                </a:graphicData>
              </a:graphic>
            </wp:anchor>
          </w:drawing>
        </w:r>
        <w:r w:rsidR="008763AC">
          <w:fldChar w:fldCharType="begin"/>
        </w:r>
        <w:r w:rsidR="008763AC">
          <w:instrText xml:space="preserve"> PAGE   \* MERGEFORMAT </w:instrText>
        </w:r>
        <w:r w:rsidR="008763AC">
          <w:fldChar w:fldCharType="separate"/>
        </w:r>
        <w:r w:rsidR="008763AC">
          <w:rPr>
            <w:noProof/>
          </w:rPr>
          <w:t>2</w:t>
        </w:r>
        <w:r w:rsidR="008763AC">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00DF1" w14:textId="0876F8D6" w:rsidR="0065175E" w:rsidRDefault="005855E8">
    <w:pPr>
      <w:pStyle w:val="Footer"/>
    </w:pPr>
    <w:r>
      <w:rPr>
        <w:noProof/>
      </w:rPr>
      <mc:AlternateContent>
        <mc:Choice Requires="wps">
          <w:drawing>
            <wp:anchor distT="0" distB="0" distL="0" distR="0" simplePos="0" relativeHeight="251658256" behindDoc="0" locked="0" layoutInCell="1" allowOverlap="1" wp14:anchorId="3B0E6000" wp14:editId="773B5DC1">
              <wp:simplePos x="635" y="635"/>
              <wp:positionH relativeFrom="page">
                <wp:align>center</wp:align>
              </wp:positionH>
              <wp:positionV relativeFrom="page">
                <wp:align>bottom</wp:align>
              </wp:positionV>
              <wp:extent cx="622300" cy="401955"/>
              <wp:effectExtent l="0" t="0" r="6350" b="0"/>
              <wp:wrapNone/>
              <wp:docPr id="8833880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1955"/>
                      </a:xfrm>
                      <a:prstGeom prst="rect">
                        <a:avLst/>
                      </a:prstGeom>
                      <a:noFill/>
                      <a:ln>
                        <a:noFill/>
                      </a:ln>
                    </wps:spPr>
                    <wps:txbx>
                      <w:txbxContent>
                        <w:p w14:paraId="740EA991" w14:textId="718C07C0" w:rsidR="005855E8" w:rsidRPr="005855E8" w:rsidRDefault="005855E8" w:rsidP="005855E8">
                          <w:pPr>
                            <w:spacing w:after="0"/>
                            <w:rPr>
                              <w:rFonts w:ascii="Aptos" w:eastAsia="Aptos" w:hAnsi="Aptos" w:cs="Aptos"/>
                              <w:noProof/>
                              <w:color w:val="C00000"/>
                              <w:sz w:val="24"/>
                            </w:rPr>
                          </w:pPr>
                          <w:r w:rsidRPr="005855E8">
                            <w:rPr>
                              <w:rFonts w:ascii="Aptos" w:eastAsia="Aptos" w:hAnsi="Aptos" w:cs="Aptos"/>
                              <w:noProof/>
                              <w:color w:val="C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0E6000" id="_x0000_t202" coordsize="21600,21600" o:spt="202" path="m,l,21600r21600,l21600,xe">
              <v:stroke joinstyle="miter"/>
              <v:path gradientshapeok="t" o:connecttype="rect"/>
            </v:shapetype>
            <v:shape id="Text Box 10" o:spid="_x0000_s1040" type="#_x0000_t202" alt="OFFICIAL" style="position:absolute;margin-left:0;margin-top:0;width:49pt;height:31.6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z3VDgIAAB0EAAAOAAAAZHJzL2Uyb0RvYy54bWysU8Fu2zAMvQ/YPwi6L3aypl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l0lU9v5vOIkl0uO/Thm4KWRaPkSFtJZInj&#10;xochdUyJtSysG2PSZoz9zUGY0ZNdOoxW6Hc9ayrq/mpsfwfViaZCGBbunVw3VHsjfHgSSBumdkm1&#10;4ZEObaArOZwtzmrAn3/zx3winqKcdaSYkluSNGfmu6WFRHGNBo7GLhnTm3we+bGH9g5Ih1N6Ek4m&#10;k7wYzGhqhPaF9LyKhSgkrKRyJd+N5l0YpEvvQarVKiWRjpwIG7t1MkJHviKZz/2LQHdmPNCqHmCU&#10;kyjeET/kxpverQ6B6E9bidwORJ4pJw2mvZ7fSxT52/+UdXnVy18AAAD//wMAUEsDBBQABgAIAAAA&#10;IQC0qtAj2QAAAAMBAAAPAAAAZHJzL2Rvd25yZXYueG1sTI9BS8NAEIXvgv9hGcGb3dhgqTGbIgVP&#10;FaGtF2/b3WkSzc6G7KRN/72jF708eLzhvW/K1RQ6dcIhtZEM3M8yUEgu+pZqA+/7l7slqMSWvO0i&#10;oYELJlhV11elLXw80xZPO66VlFAqrIGGuS+0Tq7BYNMs9kiSHeMQLIsdau0He5by0Ol5li10sC3J&#10;QmN7XDfovnZjMPCw5dfxjfb5xzS/fG76tcuPG2fM7c30/ASKceK/Y/jBF3SohOkQR/JJdQbkEf5V&#10;yR6X4g4GFnkOuir1f/bqGwAA//8DAFBLAQItABQABgAIAAAAIQC2gziS/gAAAOEBAAATAAAAAAAA&#10;AAAAAAAAAAAAAABbQ29udGVudF9UeXBlc10ueG1sUEsBAi0AFAAGAAgAAAAhADj9If/WAAAAlAEA&#10;AAsAAAAAAAAAAAAAAAAALwEAAF9yZWxzLy5yZWxzUEsBAi0AFAAGAAgAAAAhAAfbPdUOAgAAHQQA&#10;AA4AAAAAAAAAAAAAAAAALgIAAGRycy9lMm9Eb2MueG1sUEsBAi0AFAAGAAgAAAAhALSq0CPZAAAA&#10;AwEAAA8AAAAAAAAAAAAAAAAAaAQAAGRycy9kb3ducmV2LnhtbFBLBQYAAAAABAAEAPMAAABuBQAA&#10;AAA=&#10;" filled="f" stroked="f">
              <v:textbox style="mso-fit-shape-to-text:t" inset="0,0,0,15pt">
                <w:txbxContent>
                  <w:p w14:paraId="740EA991" w14:textId="718C07C0" w:rsidR="005855E8" w:rsidRPr="005855E8" w:rsidRDefault="005855E8" w:rsidP="005855E8">
                    <w:pPr>
                      <w:spacing w:after="0"/>
                      <w:rPr>
                        <w:rFonts w:ascii="Aptos" w:eastAsia="Aptos" w:hAnsi="Aptos" w:cs="Aptos"/>
                        <w:noProof/>
                        <w:color w:val="C00000"/>
                        <w:sz w:val="24"/>
                      </w:rPr>
                    </w:pPr>
                    <w:r w:rsidRPr="005855E8">
                      <w:rPr>
                        <w:rFonts w:ascii="Aptos" w:eastAsia="Aptos" w:hAnsi="Aptos" w:cs="Aptos"/>
                        <w:noProof/>
                        <w:color w:val="C00000"/>
                        <w:sz w:val="24"/>
                      </w:rPr>
                      <w:t>OFFICIAL</w:t>
                    </w:r>
                  </w:p>
                </w:txbxContent>
              </v:textbox>
              <w10:wrap anchorx="page" anchory="page"/>
            </v:shape>
          </w:pict>
        </mc:Fallback>
      </mc:AlternateContent>
    </w:r>
    <w:r w:rsidR="00C801A9">
      <w:rPr>
        <w:noProof/>
      </w:rPr>
      <mc:AlternateContent>
        <mc:Choice Requires="wps">
          <w:drawing>
            <wp:anchor distT="0" distB="0" distL="0" distR="0" simplePos="0" relativeHeight="251658246" behindDoc="0" locked="0" layoutInCell="1" allowOverlap="1" wp14:anchorId="04979130" wp14:editId="7D0B55AD">
              <wp:simplePos x="635" y="635"/>
              <wp:positionH relativeFrom="page">
                <wp:align>center</wp:align>
              </wp:positionH>
              <wp:positionV relativeFrom="page">
                <wp:align>bottom</wp:align>
              </wp:positionV>
              <wp:extent cx="551815" cy="401955"/>
              <wp:effectExtent l="0" t="0" r="635" b="0"/>
              <wp:wrapNone/>
              <wp:docPr id="1763063628"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1955"/>
                      </a:xfrm>
                      <a:prstGeom prst="rect">
                        <a:avLst/>
                      </a:prstGeom>
                      <a:noFill/>
                      <a:ln>
                        <a:noFill/>
                      </a:ln>
                    </wps:spPr>
                    <wps:txbx>
                      <w:txbxContent>
                        <w:p w14:paraId="16EA9D30" w14:textId="419D05F7" w:rsidR="00C801A9" w:rsidRPr="00C801A9" w:rsidRDefault="00C801A9" w:rsidP="00C801A9">
                          <w:pPr>
                            <w:spacing w:after="0"/>
                            <w:rPr>
                              <w:rFonts w:ascii="Calibri" w:eastAsia="Calibri" w:hAnsi="Calibri" w:cs="Calibri"/>
                              <w:noProof/>
                              <w:color w:val="C00000"/>
                              <w:sz w:val="24"/>
                            </w:rPr>
                          </w:pPr>
                          <w:r w:rsidRPr="00C801A9">
                            <w:rPr>
                              <w:rFonts w:ascii="Calibri" w:eastAsia="Calibri" w:hAnsi="Calibri" w:cs="Calibri"/>
                              <w:noProof/>
                              <w:color w:val="C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04979130" id="_x0000_s1041" type="#_x0000_t202" alt="OFFICIAL" style="position:absolute;margin-left:0;margin-top:0;width:43.45pt;height:31.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9DQIAAB0EAAAOAAAAZHJzL2Uyb0RvYy54bWysU8Fu2zAMvQ/YPwi6L7aLeWiNOEXWIsOA&#10;oi2QDj0rshwbkESBUmJnXz9KiZOu22nYRaZJ6pF8fJrfjkazvULfg615Mcs5U1ZC09ttzX+8rD5d&#10;c+aDsI3QYFXND8rz28XHD/PBVeoKOtCNQkYg1leDq3kXgquyzMtOGeFn4JSlYAtoRKBf3GYNioHQ&#10;jc6u8vxLNgA2DkEq78l7fwzyRcJvWyXDU9t6FZiuOfUW0onp3MQzW8xFtUXhul6e2hD/0IURvaWi&#10;Z6h7EQTbYf8HlOklgoc2zCSYDNq2lyrNQNMU+btp1p1wKs1C5Hh3psn/P1j5uF+7Z2Rh/AojLTAS&#10;MjhfeXLGecYWTfxSp4ziROHhTJsaA5PkLMviuig5kxT6nBc3ZRlRsstlhz58U2BYNGqOtJVEltg/&#10;+HBMnVJiLQurXuu0GW1/cxBm9GSXDqMVxs3I+oa6T4WjawPNgaZCOC7cO7nqqfaD8OFZIG2YBiHV&#10;hic6Wg1DzeFkcdYB/vybP+YT8RTlbCDF1NySpDnT3y0tJIprMnAyNskobvIyp7jdmTsgHRb0JJxM&#10;Jnkx6MlsEcwr6XkZC1FIWEnlar6ZzLtwlC69B6mWy5REOnIiPNi1kxE68hXJfBlfBboT44FW9QiT&#10;nET1jvhjbrzp3XIXiP60lQuRJ8pJg2mvp/cSRf72P2VdXvXiFwAAAP//AwBQSwMEFAAGAAgAAAAh&#10;AP1YyuTbAAAAAwEAAA8AAABkcnMvZG93bnJldi54bWxMj0FrwkAQhe+F/odlCr3VTQ0NGrMRETxZ&#10;Cmov3sbdMYnNzobsRuO/77aX9jLweI/3vimWo23FlXrfOFbwOklAEGtnGq4UfB42LzMQPiAbbB2T&#10;gjt5WJaPDwXmxt14R9d9qEQsYZ+jgjqELpfS65os+onriKN3dr3FEGVfSdPjLZbbVk6TJJMWG44L&#10;NXa0rkl/7Qer4G0X3ocPPqTHcXq/bLu1Ts9brdTz07hagAg0hr8w/OBHdCgj08kNbLxoFcRHwu+N&#10;3iybgzgpyNIUZFnI/+zlNwAAAP//AwBQSwECLQAUAAYACAAAACEAtoM4kv4AAADhAQAAEwAAAAAA&#10;AAAAAAAAAAAAAAAAW0NvbnRlbnRfVHlwZXNdLnhtbFBLAQItABQABgAIAAAAIQA4/SH/1gAAAJQB&#10;AAALAAAAAAAAAAAAAAAAAC8BAABfcmVscy8ucmVsc1BLAQItABQABgAIAAAAIQB+ihZ9DQIAAB0E&#10;AAAOAAAAAAAAAAAAAAAAAC4CAABkcnMvZTJvRG9jLnhtbFBLAQItABQABgAIAAAAIQD9WMrk2wAA&#10;AAMBAAAPAAAAAAAAAAAAAAAAAGcEAABkcnMvZG93bnJldi54bWxQSwUGAAAAAAQABADzAAAAbwUA&#10;AAAA&#10;" filled="f" stroked="f">
              <v:textbox style="mso-fit-shape-to-text:t" inset="0,0,0,15pt">
                <w:txbxContent>
                  <w:p w14:paraId="16EA9D30" w14:textId="419D05F7" w:rsidR="00C801A9" w:rsidRPr="00C801A9" w:rsidRDefault="00C801A9" w:rsidP="00C801A9">
                    <w:pPr>
                      <w:spacing w:after="0"/>
                      <w:rPr>
                        <w:rFonts w:ascii="Calibri" w:eastAsia="Calibri" w:hAnsi="Calibri" w:cs="Calibri"/>
                        <w:noProof/>
                        <w:color w:val="C00000"/>
                        <w:sz w:val="24"/>
                      </w:rPr>
                    </w:pPr>
                    <w:r w:rsidRPr="00C801A9">
                      <w:rPr>
                        <w:rFonts w:ascii="Calibri" w:eastAsia="Calibri" w:hAnsi="Calibri" w:cs="Calibri"/>
                        <w:noProof/>
                        <w:color w:val="C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1A4E86" w14:textId="77777777" w:rsidR="00AD6632" w:rsidRDefault="00AD6632" w:rsidP="00077C3D">
      <w:r>
        <w:separator/>
      </w:r>
    </w:p>
  </w:footnote>
  <w:footnote w:type="continuationSeparator" w:id="0">
    <w:p w14:paraId="369CC8FF" w14:textId="77777777" w:rsidR="00AD6632" w:rsidRDefault="00AD6632" w:rsidP="00077C3D">
      <w:r>
        <w:continuationSeparator/>
      </w:r>
    </w:p>
  </w:footnote>
  <w:footnote w:type="continuationNotice" w:id="1">
    <w:p w14:paraId="68FB1B6E" w14:textId="77777777" w:rsidR="00AD6632" w:rsidRDefault="00AD6632" w:rsidP="00077C3D"/>
  </w:footnote>
  <w:footnote w:id="2">
    <w:p w14:paraId="54C34E25" w14:textId="77777777" w:rsidR="00D22EC3" w:rsidRDefault="00D22EC3" w:rsidP="004A1D54">
      <w:pPr>
        <w:pStyle w:val="FootnoteText"/>
      </w:pPr>
      <w:r>
        <w:rPr>
          <w:rStyle w:val="FootnoteReference"/>
        </w:rPr>
        <w:footnoteRef/>
      </w:r>
      <w:r>
        <w:t xml:space="preserve"> </w:t>
      </w:r>
      <w:hyperlink r:id="rId1" w:tooltip="https://www.legislation.gov.au/Details/C2015A00116" w:history="1">
        <w:r w:rsidRPr="00BB7233">
          <w:rPr>
            <w:rStyle w:val="Hyperlink"/>
          </w:rPr>
          <w:t>https://www.legislation.gov.au/Details/C2015A00116</w:t>
        </w:r>
      </w:hyperlink>
      <w:r>
        <w:t xml:space="preserve"> </w:t>
      </w:r>
    </w:p>
  </w:footnote>
  <w:footnote w:id="3">
    <w:p w14:paraId="6399B4FC" w14:textId="77777777" w:rsidR="00D22EC3" w:rsidRDefault="00D22EC3" w:rsidP="005D195A">
      <w:pPr>
        <w:pStyle w:val="FootnoteText"/>
      </w:pPr>
      <w:r>
        <w:rPr>
          <w:rStyle w:val="FootnoteReference"/>
        </w:rPr>
        <w:footnoteRef/>
      </w:r>
      <w:r>
        <w:t xml:space="preserve"> </w:t>
      </w:r>
      <w:hyperlink r:id="rId2" w:tooltip="https://www.legislation.gov.au/Details/C2015A00116" w:history="1">
        <w:r w:rsidRPr="00BB7233">
          <w:rPr>
            <w:rStyle w:val="Hyperlink"/>
          </w:rPr>
          <w:t>https://www.legislation.gov.au/Details/C2015A00116</w:t>
        </w:r>
      </w:hyperlink>
      <w:r>
        <w:t xml:space="preserve"> </w:t>
      </w:r>
    </w:p>
  </w:footnote>
  <w:footnote w:id="4">
    <w:p w14:paraId="1AC115B2" w14:textId="77777777" w:rsidR="00D22EC3" w:rsidRPr="007C453D" w:rsidRDefault="00D22EC3">
      <w:pPr>
        <w:pStyle w:val="FootnoteText"/>
      </w:pPr>
      <w:r>
        <w:rPr>
          <w:rStyle w:val="FootnoteReference"/>
        </w:rPr>
        <w:footnoteRef/>
      </w:r>
      <w:r>
        <w:t xml:space="preserve"> See </w:t>
      </w:r>
      <w:r w:rsidRPr="007941D7">
        <w:t>Australian Taxation Office ruling GSTR 2012/2</w:t>
      </w:r>
      <w:r>
        <w:t xml:space="preserve"> available at ato.gov.au</w:t>
      </w:r>
    </w:p>
  </w:footnote>
  <w:footnote w:id="5">
    <w:p w14:paraId="7C6A0196" w14:textId="2DD54983" w:rsidR="00D22EC3" w:rsidRPr="005A61FE" w:rsidRDefault="00D22EC3">
      <w:pPr>
        <w:pStyle w:val="FootnoteText"/>
        <w:rPr>
          <w:lang w:val="en-US"/>
        </w:rPr>
      </w:pPr>
      <w:r>
        <w:rPr>
          <w:rStyle w:val="FootnoteReference"/>
        </w:rPr>
        <w:footnoteRef/>
      </w:r>
      <w:r w:rsidR="003D5BA8" w:rsidRPr="003D5BA8">
        <w:t>http://www8.austlii.edu.au/cgi-bin/viewdoc/au/legis/cth/consol_act/psa1999152/s13.html</w:t>
      </w:r>
      <w:r>
        <w:t xml:space="preserve"> </w:t>
      </w:r>
    </w:p>
  </w:footnote>
  <w:footnote w:id="6">
    <w:p w14:paraId="09CBD2FA" w14:textId="0778850A" w:rsidR="00D22EC3" w:rsidRPr="00EF7712" w:rsidRDefault="00D22EC3">
      <w:pPr>
        <w:pStyle w:val="FootnoteText"/>
        <w:rPr>
          <w:lang w:val="en-US"/>
        </w:rPr>
      </w:pPr>
      <w:r>
        <w:rPr>
          <w:rStyle w:val="FootnoteReference"/>
        </w:rPr>
        <w:footnoteRef/>
      </w:r>
      <w:r w:rsidR="003D5BA8" w:rsidRPr="003D5BA8">
        <w:t>https://www.legislation.gov.au/C2004A00538/latest/versions</w:t>
      </w:r>
      <w:r>
        <w:t xml:space="preserve"> </w:t>
      </w:r>
    </w:p>
  </w:footnote>
  <w:footnote w:id="7">
    <w:p w14:paraId="6B69817B" w14:textId="359492F2" w:rsidR="00D22EC3" w:rsidRPr="007C453D" w:rsidRDefault="00D22EC3">
      <w:pPr>
        <w:pStyle w:val="FootnoteText"/>
      </w:pPr>
      <w:r>
        <w:rPr>
          <w:rStyle w:val="FootnoteReference"/>
        </w:rPr>
        <w:footnoteRef/>
      </w:r>
      <w:r w:rsidR="00DA253C" w:rsidRPr="00DA253C">
        <w:t>https://www.industry.gov.au/sites/default/files/July%202018/document/pdf/conflict-of-interest-and-insider-trading-policy.pdf</w:t>
      </w:r>
      <w:r>
        <w:t xml:space="preserve"> </w:t>
      </w:r>
    </w:p>
  </w:footnote>
  <w:footnote w:id="8">
    <w:p w14:paraId="49994285" w14:textId="77777777" w:rsidR="00D22EC3" w:rsidRDefault="00D22EC3" w:rsidP="00E462A3">
      <w:pPr>
        <w:pStyle w:val="FootnoteText"/>
      </w:pPr>
      <w:r>
        <w:rPr>
          <w:rStyle w:val="FootnoteReference"/>
        </w:rPr>
        <w:footnoteRef/>
      </w:r>
      <w:r>
        <w:t xml:space="preserve"> </w:t>
      </w:r>
      <w:r w:rsidRPr="00965F52">
        <w:t>https://www.industry.gov.au/data-and-publications/privacy-policy</w:t>
      </w:r>
    </w:p>
  </w:footnote>
  <w:footnote w:id="9">
    <w:p w14:paraId="1799C574" w14:textId="77777777" w:rsidR="00D22EC3" w:rsidRDefault="00D22EC3" w:rsidP="00E462A3">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D55D6" w14:textId="5804FFF5" w:rsidR="0065175E" w:rsidRDefault="005855E8">
    <w:pPr>
      <w:pStyle w:val="Header"/>
    </w:pPr>
    <w:r>
      <w:rPr>
        <w:noProof/>
      </w:rPr>
      <mc:AlternateContent>
        <mc:Choice Requires="wps">
          <w:drawing>
            <wp:anchor distT="0" distB="0" distL="0" distR="0" simplePos="0" relativeHeight="251658249" behindDoc="0" locked="0" layoutInCell="1" allowOverlap="1" wp14:anchorId="2FCA7053" wp14:editId="584425B4">
              <wp:simplePos x="635" y="635"/>
              <wp:positionH relativeFrom="page">
                <wp:align>center</wp:align>
              </wp:positionH>
              <wp:positionV relativeFrom="page">
                <wp:align>top</wp:align>
              </wp:positionV>
              <wp:extent cx="622300" cy="401955"/>
              <wp:effectExtent l="0" t="0" r="6350" b="17145"/>
              <wp:wrapNone/>
              <wp:docPr id="42117128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1955"/>
                      </a:xfrm>
                      <a:prstGeom prst="rect">
                        <a:avLst/>
                      </a:prstGeom>
                      <a:noFill/>
                      <a:ln>
                        <a:noFill/>
                      </a:ln>
                    </wps:spPr>
                    <wps:txbx>
                      <w:txbxContent>
                        <w:p w14:paraId="3A87A8BD" w14:textId="01611B67" w:rsidR="005855E8" w:rsidRPr="005855E8" w:rsidRDefault="005855E8" w:rsidP="005855E8">
                          <w:pPr>
                            <w:spacing w:after="0"/>
                            <w:rPr>
                              <w:rFonts w:ascii="Aptos" w:eastAsia="Aptos" w:hAnsi="Aptos" w:cs="Aptos"/>
                              <w:noProof/>
                              <w:color w:val="C00000"/>
                              <w:sz w:val="24"/>
                            </w:rPr>
                          </w:pPr>
                          <w:r w:rsidRPr="005855E8">
                            <w:rPr>
                              <w:rFonts w:ascii="Aptos" w:eastAsia="Aptos" w:hAnsi="Aptos" w:cs="Aptos"/>
                              <w:noProof/>
                              <w:color w:val="C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CA7053" id="_x0000_t202" coordsize="21600,21600" o:spt="202" path="m,l,21600r21600,l21600,xe">
              <v:stroke joinstyle="miter"/>
              <v:path gradientshapeok="t" o:connecttype="rect"/>
            </v:shapetype>
            <v:shape id="Text Box 2" o:spid="_x0000_s1026" type="#_x0000_t202" alt="OFFICIAL" style="position:absolute;margin-left:0;margin-top:0;width:49pt;height:31.6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AbgCAIAABUEAAAOAAAAZHJzL2Uyb0RvYy54bWysU8Fu2zAMvQ/YPwi6L7azpViNOEXWIsOA&#10;oC2QDj0rshQbkERBUmJnXz9KtpOt22nYRaZJ6pF8fFre9VqRk3C+BVPRYpZTIgyHujWHin5/2Xz4&#10;TIkPzNRMgREVPQtP71bv3y07W4o5NKBq4QiCGF92tqJNCLbMMs8boZmfgRUGgxKcZgF/3SGrHesQ&#10;Xatsnuc3WQeutg648B69D0OQrhK+lIKHJym9CERVFHsL6XTp3MczWy1ZeXDMNi0f22D/0IVmrcGi&#10;F6gHFhg5uvYPKN1yBx5kmHHQGUjZcpFmwGmK/M00u4ZZkWZBcry90OT/Hyx/PO3ssyOh/wI9LjAS&#10;0llfenTGeXrpdPxipwTjSOH5QpvoA+HovJnPP+YY4Rj6lBe3i0VEya6XrfPhqwBNolFRh1tJZLHT&#10;1ochdUqJtQxsWqXSZpT5zYGY0ZNdO4xW6Pf92PYe6jNO42BYtLd802LNLfPhmTncLLaJag1PeEgF&#10;XUVhtChpwP34mz/mI+EYpaRDpVTUoJQpUd8MLiKKKhnFbb6ILLjJvZ8Mc9T3gPor8ClYnsyYF9Rk&#10;Sgf6FXW8joUwxAzHchUNk3kfBsniO+BivU5JqB/LwtbsLI/QkadI4kv/ypwdmQ64okeYZMTKN4QP&#10;ufGmt+tjQNrTNiKnA5Ej1ai9tM/xnURx//qfsq6vefUTAAD//wMAUEsDBBQABgAIAAAAIQBXWQyc&#10;2QAAAAMBAAAPAAAAZHJzL2Rvd25yZXYueG1sTI9BT8JAEIXvJvyHzZB4k20lEKzdEkLCgRsiel66&#10;Y1vpzjbdASq/3tGLXl7y8ibvfZMvB9+qC/axCWQgnSSgkMrgGqoMHF43DwtQkS052wZCA18YYVmM&#10;7nKbuXClF7zsuVJSQjGzBmrmLtM6ljV6GyehQ5LsI/Testi+0q63Vyn3rX5Mkrn2tiFZqG2H6xrL&#10;0/7sDTSzVeAU37abz3efhvS2285uO2Pux8PqGRTjwH/H8IMv6FAI0zGcyUXVGpBH+Fcle1qIOxqY&#10;T6egi1z/Zy++AQAA//8DAFBLAQItABQABgAIAAAAIQC2gziS/gAAAOEBAAATAAAAAAAAAAAAAAAA&#10;AAAAAABbQ29udGVudF9UeXBlc10ueG1sUEsBAi0AFAAGAAgAAAAhADj9If/WAAAAlAEAAAsAAAAA&#10;AAAAAAAAAAAALwEAAF9yZWxzLy5yZWxzUEsBAi0AFAAGAAgAAAAhAHZkBuAIAgAAFQQAAA4AAAAA&#10;AAAAAAAAAAAALgIAAGRycy9lMm9Eb2MueG1sUEsBAi0AFAAGAAgAAAAhAFdZDJzZAAAAAwEAAA8A&#10;AAAAAAAAAAAAAAAAYgQAAGRycy9kb3ducmV2LnhtbFBLBQYAAAAABAAEAPMAAABoBQAAAAA=&#10;" filled="f" stroked="f">
              <v:textbox style="mso-fit-shape-to-text:t" inset="0,15pt,0,0">
                <w:txbxContent>
                  <w:p w14:paraId="3A87A8BD" w14:textId="01611B67" w:rsidR="005855E8" w:rsidRPr="005855E8" w:rsidRDefault="005855E8" w:rsidP="005855E8">
                    <w:pPr>
                      <w:spacing w:after="0"/>
                      <w:rPr>
                        <w:rFonts w:ascii="Aptos" w:eastAsia="Aptos" w:hAnsi="Aptos" w:cs="Aptos"/>
                        <w:noProof/>
                        <w:color w:val="C00000"/>
                        <w:sz w:val="24"/>
                      </w:rPr>
                    </w:pPr>
                    <w:r w:rsidRPr="005855E8">
                      <w:rPr>
                        <w:rFonts w:ascii="Aptos" w:eastAsia="Aptos" w:hAnsi="Aptos" w:cs="Aptos"/>
                        <w:noProof/>
                        <w:color w:val="C00000"/>
                        <w:sz w:val="24"/>
                      </w:rPr>
                      <w:t>OFFICIAL</w:t>
                    </w:r>
                  </w:p>
                </w:txbxContent>
              </v:textbox>
              <w10:wrap anchorx="page" anchory="page"/>
            </v:shape>
          </w:pict>
        </mc:Fallback>
      </mc:AlternateContent>
    </w:r>
    <w:r w:rsidR="00C801A9">
      <w:rPr>
        <w:noProof/>
      </w:rPr>
      <mc:AlternateContent>
        <mc:Choice Requires="wps">
          <w:drawing>
            <wp:anchor distT="0" distB="0" distL="0" distR="0" simplePos="0" relativeHeight="251658241" behindDoc="0" locked="0" layoutInCell="1" allowOverlap="1" wp14:anchorId="6F02EE6F" wp14:editId="41F00CB8">
              <wp:simplePos x="635" y="635"/>
              <wp:positionH relativeFrom="page">
                <wp:align>center</wp:align>
              </wp:positionH>
              <wp:positionV relativeFrom="page">
                <wp:align>top</wp:align>
              </wp:positionV>
              <wp:extent cx="551815" cy="401955"/>
              <wp:effectExtent l="0" t="0" r="635" b="17145"/>
              <wp:wrapNone/>
              <wp:docPr id="154357560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1955"/>
                      </a:xfrm>
                      <a:prstGeom prst="rect">
                        <a:avLst/>
                      </a:prstGeom>
                      <a:noFill/>
                      <a:ln>
                        <a:noFill/>
                      </a:ln>
                    </wps:spPr>
                    <wps:txbx>
                      <w:txbxContent>
                        <w:p w14:paraId="3F97C8EE" w14:textId="3D041D3D" w:rsidR="00C801A9" w:rsidRPr="00C801A9" w:rsidRDefault="00C801A9" w:rsidP="00C801A9">
                          <w:pPr>
                            <w:spacing w:after="0"/>
                            <w:rPr>
                              <w:rFonts w:ascii="Calibri" w:eastAsia="Calibri" w:hAnsi="Calibri" w:cs="Calibri"/>
                              <w:noProof/>
                              <w:color w:val="C00000"/>
                              <w:sz w:val="24"/>
                            </w:rPr>
                          </w:pPr>
                          <w:r w:rsidRPr="00C801A9">
                            <w:rPr>
                              <w:rFonts w:ascii="Calibri" w:eastAsia="Calibri" w:hAnsi="Calibri" w:cs="Calibri"/>
                              <w:noProof/>
                              <w:color w:val="C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6F02EE6F" id="_x0000_s1027" type="#_x0000_t202" alt="OFFICIAL" style="position:absolute;margin-left:0;margin-top:0;width:43.45pt;height:31.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STCwIAABwEAAAOAAAAZHJzL2Uyb0RvYy54bWysU8Fu2zAMvQ/YPwi6L7aLeWiNOEXWIsOA&#10;oC2QDj0rshQbkERBUmJnXz9KjpOu26noRaZI+pF8fJrfDlqRg3C+A1PTYpZTIgyHpjO7mv56Xn25&#10;psQHZhqmwIiaHoWnt4vPn+a9rcQVtKAa4QiCGF/1tqZtCLbKMs9boZmfgRUGgxKcZgGvbpc1jvWI&#10;rlV2leffsh5cYx1w4T1678cgXSR8KQUPj1J6EYiqKfYW0unSuY1ntpizaueYbTt+aoO9owvNOoNF&#10;z1D3LDCyd90/ULrjDjzIMOOgM5Cy4yLNgNMU+ZtpNi2zIs2C5Hh7psl/HCx/OGzskyNh+A4DLjAS&#10;0ltfeXTGeQbpdPxipwTjSOHxTJsYAuHoLMviuigp4Rj6mhc3ZRlRssvP1vnwQ4Am0aipw60ksthh&#10;7cOYOqXEWgZWnVJpM8r85UDM6MkuHUYrDNuBdM2r7rfQHHEoB+O+veWrDkuvmQ9PzOGCcQ4UbXjE&#10;Qyroawoni5IW3O//+WM+8o5RSnoUTE0NKpoS9dPgPqK2klHc5GWONze5t5Nh9voOUIYFvgjLkxnz&#10;gppM6UC/oJyXsRCGmOFYrqZhMu/CqFx8DlwslykJZWRZWJuN5RE60hW5fB5emLMnwgNu6gEmNbHq&#10;De9jbvzT2+U+IPtpKZHakcgT4yjBtNbTc4kaf31PWZdHvfgDAAD//wMAUEsDBBQABgAIAAAAIQAe&#10;qxZb2gAAAAMBAAAPAAAAZHJzL2Rvd25yZXYueG1sTI9BT8JAEIXvJv6HzZh4k20lNFg7JcSEAzdE&#10;9Lx0h7bYnW26A1R+vasXvUzy8l7e+6ZYjK5TZxpC6xkhnSSgiCtvW64Rdm+rhzmoIIat6TwTwhcF&#10;WJS3N4XJrb/wK523UqtYwiE3CI1In2sdqoacCRPfE0fv4AdnJMqh1nYwl1juOv2YJJl2puW40Jie&#10;XhqqPrcnh9DOll5Sel+vjh8u9el1s55dN4j3d+PyGZTQKH9h+MGP6FBGpr0/sQ2qQ4iPyO+N3jx7&#10;ArVHyKZT0GWh/7OX3wAAAP//AwBQSwECLQAUAAYACAAAACEAtoM4kv4AAADhAQAAEwAAAAAAAAAA&#10;AAAAAAAAAAAAW0NvbnRlbnRfVHlwZXNdLnhtbFBLAQItABQABgAIAAAAIQA4/SH/1gAAAJQBAAAL&#10;AAAAAAAAAAAAAAAAAC8BAABfcmVscy8ucmVsc1BLAQItABQABgAIAAAAIQDnyzSTCwIAABwEAAAO&#10;AAAAAAAAAAAAAAAAAC4CAABkcnMvZTJvRG9jLnhtbFBLAQItABQABgAIAAAAIQAeqxZb2gAAAAMB&#10;AAAPAAAAAAAAAAAAAAAAAGUEAABkcnMvZG93bnJldi54bWxQSwUGAAAAAAQABADzAAAAbAUAAAAA&#10;" filled="f" stroked="f">
              <v:textbox style="mso-fit-shape-to-text:t" inset="0,15pt,0,0">
                <w:txbxContent>
                  <w:p w14:paraId="3F97C8EE" w14:textId="3D041D3D" w:rsidR="00C801A9" w:rsidRPr="00C801A9" w:rsidRDefault="00C801A9" w:rsidP="00C801A9">
                    <w:pPr>
                      <w:spacing w:after="0"/>
                      <w:rPr>
                        <w:rFonts w:ascii="Calibri" w:eastAsia="Calibri" w:hAnsi="Calibri" w:cs="Calibri"/>
                        <w:noProof/>
                        <w:color w:val="C00000"/>
                        <w:sz w:val="24"/>
                      </w:rPr>
                    </w:pPr>
                    <w:r w:rsidRPr="00C801A9">
                      <w:rPr>
                        <w:rFonts w:ascii="Calibri" w:eastAsia="Calibri" w:hAnsi="Calibri" w:cs="Calibri"/>
                        <w:noProof/>
                        <w:color w:val="C0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6B9D6" w14:textId="18E2666B" w:rsidR="008763AC" w:rsidRPr="0068128E" w:rsidRDefault="005855E8" w:rsidP="009365BB">
    <w:pPr>
      <w:pStyle w:val="Header"/>
      <w:jc w:val="center"/>
      <w:rPr>
        <w:sz w:val="16"/>
        <w:szCs w:val="16"/>
      </w:rPr>
    </w:pPr>
    <w:r>
      <w:rPr>
        <w:noProof/>
      </w:rPr>
      <mc:AlternateContent>
        <mc:Choice Requires="wps">
          <w:drawing>
            <wp:anchor distT="0" distB="0" distL="0" distR="0" simplePos="0" relativeHeight="251658250" behindDoc="0" locked="0" layoutInCell="1" allowOverlap="1" wp14:anchorId="407FE612" wp14:editId="25E9821D">
              <wp:simplePos x="635" y="635"/>
              <wp:positionH relativeFrom="page">
                <wp:align>center</wp:align>
              </wp:positionH>
              <wp:positionV relativeFrom="page">
                <wp:align>top</wp:align>
              </wp:positionV>
              <wp:extent cx="622300" cy="401955"/>
              <wp:effectExtent l="0" t="0" r="6350" b="17145"/>
              <wp:wrapNone/>
              <wp:docPr id="57660556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1955"/>
                      </a:xfrm>
                      <a:prstGeom prst="rect">
                        <a:avLst/>
                      </a:prstGeom>
                      <a:noFill/>
                      <a:ln>
                        <a:noFill/>
                      </a:ln>
                    </wps:spPr>
                    <wps:txbx>
                      <w:txbxContent>
                        <w:p w14:paraId="69BA2D4C" w14:textId="2668A25D" w:rsidR="005855E8" w:rsidRPr="005855E8" w:rsidRDefault="005855E8" w:rsidP="005855E8">
                          <w:pPr>
                            <w:spacing w:after="0"/>
                            <w:rPr>
                              <w:rFonts w:ascii="Aptos" w:eastAsia="Aptos" w:hAnsi="Aptos" w:cs="Aptos"/>
                              <w:noProof/>
                              <w:color w:val="C00000"/>
                              <w:sz w:val="24"/>
                            </w:rPr>
                          </w:pPr>
                          <w:r w:rsidRPr="005855E8">
                            <w:rPr>
                              <w:rFonts w:ascii="Aptos" w:eastAsia="Aptos" w:hAnsi="Aptos" w:cs="Aptos"/>
                              <w:noProof/>
                              <w:color w:val="C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7FE612" id="_x0000_t202" coordsize="21600,21600" o:spt="202" path="m,l,21600r21600,l21600,xe">
              <v:stroke joinstyle="miter"/>
              <v:path gradientshapeok="t" o:connecttype="rect"/>
            </v:shapetype>
            <v:shape id="Text Box 3" o:spid="_x0000_s1028" type="#_x0000_t202" alt="OFFICIAL" style="position:absolute;left:0;text-align:left;margin-left:0;margin-top:0;width:49pt;height:31.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fzDQIAABwEAAAOAAAAZHJzL2Uyb0RvYy54bWysU8Fu2zAMvQ/YPwi6L3aypViNOEXWIsOA&#10;oC2QDj0rshQbsERBYmJnXz9KjpOt22nYRaZJ6pF8fFrc9aZlR+VDA7bk00nOmbISqsbuS/79Zf3h&#10;M2cBha1EC1aV/KQCv1u+f7foXKFmUENbKc8IxIaicyWvEV2RZUHWyogwAacsBTV4I5B+/T6rvOgI&#10;3bTZLM9vsg585TxIFQJ5H4YgXyZ8rZXEJ62DQtaWnHrDdPp07uKZLRei2Hvh6kae2xD/0IURjaWi&#10;F6gHgYIdfPMHlGmkhwAaJxJMBlo3UqUZaJpp/maabS2cSrMQOcFdaAr/D1Y+Hrfu2TPsv0BPC4yE&#10;dC4UgZxxnl57E7/UKaM4UXi60KZ6ZJKcN7PZx5wikkKf8untfB5Rsutl5wN+VWBYNEruaSuJLHHc&#10;BBxSx5RYy8K6adu0mdb+5iDM6MmuHUYL+13Pmqrks7H7HVQnGsrDsO/g5Lqh0hsR8Fl4WjB1S6LF&#10;Jzp0C13J4WxxVoP/8Td/zCfeKcpZR4IpuSVFc9Z+s7SPqK1kTG/zeSTDj+7daNiDuQeS4ZRehJPJ&#10;jHnYjqb2YF5JzqtYiELCSipXchzNexyUS89BqtUqJZGMnMCN3ToZoSNdkcuX/lV4dyYcaVOPMKpJ&#10;FG94H3LjzeBWByT201IitQORZ8ZJgmmt5+cSNf7rf8q6PurlTwAAAP//AwBQSwMEFAAGAAgAAAAh&#10;AFdZDJzZAAAAAwEAAA8AAABkcnMvZG93bnJldi54bWxMj0FPwkAQhe8m/IfNkHiTbSUQrN0SQsKB&#10;GyJ6XrpjW+nONt0BKr/e0YteXvLyJu99ky8H36oL9rEJZCCdJKCQyuAaqgwcXjcPC1CRLTnbBkID&#10;XxhhWYzucpu5cKUXvOy5UlJCMbMGauYu0zqWNXobJ6FDkuwj9N6y2L7SrrdXKfetfkySufa2IVmo&#10;bYfrGsvT/uwNNLNV4BTftpvPd5+G9Lbbzm47Y+7Hw+oZFOPAf8fwgy/oUAjTMZzJRdUakEf4VyV7&#10;Wog7GphPp6CLXP9nL74BAAD//wMAUEsBAi0AFAAGAAgAAAAhALaDOJL+AAAA4QEAABMAAAAAAAAA&#10;AAAAAAAAAAAAAFtDb250ZW50X1R5cGVzXS54bWxQSwECLQAUAAYACAAAACEAOP0h/9YAAACUAQAA&#10;CwAAAAAAAAAAAAAAAAAvAQAAX3JlbHMvLnJlbHNQSwECLQAUAAYACAAAACEAmJxH8w0CAAAcBAAA&#10;DgAAAAAAAAAAAAAAAAAuAgAAZHJzL2Uyb0RvYy54bWxQSwECLQAUAAYACAAAACEAV1kMnNkAAAAD&#10;AQAADwAAAAAAAAAAAAAAAABnBAAAZHJzL2Rvd25yZXYueG1sUEsFBgAAAAAEAAQA8wAAAG0FAAAA&#10;AA==&#10;" filled="f" stroked="f">
              <v:textbox style="mso-fit-shape-to-text:t" inset="0,15pt,0,0">
                <w:txbxContent>
                  <w:p w14:paraId="69BA2D4C" w14:textId="2668A25D" w:rsidR="005855E8" w:rsidRPr="005855E8" w:rsidRDefault="005855E8" w:rsidP="005855E8">
                    <w:pPr>
                      <w:spacing w:after="0"/>
                      <w:rPr>
                        <w:rFonts w:ascii="Aptos" w:eastAsia="Aptos" w:hAnsi="Aptos" w:cs="Aptos"/>
                        <w:noProof/>
                        <w:color w:val="C00000"/>
                        <w:sz w:val="24"/>
                      </w:rPr>
                    </w:pPr>
                    <w:r w:rsidRPr="005855E8">
                      <w:rPr>
                        <w:rFonts w:ascii="Aptos" w:eastAsia="Aptos" w:hAnsi="Aptos" w:cs="Aptos"/>
                        <w:noProof/>
                        <w:color w:val="C00000"/>
                        <w:sz w:val="24"/>
                      </w:rPr>
                      <w:t>OFFICIAL</w:t>
                    </w:r>
                  </w:p>
                </w:txbxContent>
              </v:textbox>
              <w10:wrap anchorx="page" anchory="page"/>
            </v:shape>
          </w:pict>
        </mc:Fallback>
      </mc:AlternateContent>
    </w:r>
    <w:r w:rsidR="008763AC">
      <w:rPr>
        <w:noProof/>
      </w:rPr>
      <w:drawing>
        <wp:inline distT="0" distB="0" distL="0" distR="0" wp14:anchorId="3FBEA4E0" wp14:editId="62C3C650">
          <wp:extent cx="3648075" cy="931529"/>
          <wp:effectExtent l="0" t="0" r="0" b="2540"/>
          <wp:docPr id="674696648" name="Picture 6746966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98230" name="Picture 120839823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48075" cy="931529"/>
                  </a:xfrm>
                  <a:prstGeom prst="rect">
                    <a:avLst/>
                  </a:prstGeom>
                  <a:noFill/>
                  <a:ln>
                    <a:noFill/>
                  </a:ln>
                </pic:spPr>
              </pic:pic>
            </a:graphicData>
          </a:graphic>
        </wp:inline>
      </w:drawing>
    </w:r>
    <w:r w:rsidR="008763AC" w:rsidRPr="006E146A">
      <w:rPr>
        <w:sz w:val="16"/>
        <w:szCs w:val="16"/>
      </w:rPr>
      <w:t xml:space="preserve"> </w:t>
    </w:r>
  </w:p>
  <w:p w14:paraId="105409CE" w14:textId="77777777" w:rsidR="008763AC" w:rsidRDefault="008763AC" w:rsidP="009365BB">
    <w:pPr>
      <w:pStyle w:val="Title"/>
    </w:pPr>
    <w:r>
      <w:t>Grant Opportunity Guidelines</w:t>
    </w:r>
    <w:r>
      <w:tab/>
    </w:r>
  </w:p>
  <w:p w14:paraId="497E983E" w14:textId="77777777" w:rsidR="00F9758B" w:rsidRDefault="00F975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608DF" w14:textId="59ABC6F4" w:rsidR="008763AC" w:rsidRPr="0068128E" w:rsidRDefault="008763AC" w:rsidP="00DE785A">
    <w:pPr>
      <w:pStyle w:val="Header"/>
      <w:rPr>
        <w:sz w:val="16"/>
        <w:szCs w:val="16"/>
      </w:rPr>
    </w:pPr>
    <w:r>
      <w:rPr>
        <w:noProof/>
      </w:rPr>
      <w:drawing>
        <wp:inline distT="0" distB="0" distL="0" distR="0" wp14:anchorId="07E9E365" wp14:editId="39F22A40">
          <wp:extent cx="3619500" cy="1106951"/>
          <wp:effectExtent l="0" t="0" r="0" b="0"/>
          <wp:docPr id="1595409974" name="Picture 1595409974" descr="Australian Government |  Department of Industry, Science and Resources |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49395" name="Picture 1202549395" descr="Australian Government |  Department of Industry, Science and Resources | Department of Health, Disability and Ageing"/>
                  <pic:cNvPicPr>
                    <a:picLocks noChangeAspect="1" noChangeArrowheads="1"/>
                  </pic:cNvPicPr>
                </pic:nvPicPr>
                <pic:blipFill>
                  <a:blip r:embed="rId1"/>
                  <a:stretch>
                    <a:fillRect/>
                  </a:stretch>
                </pic:blipFill>
                <pic:spPr bwMode="auto">
                  <a:xfrm>
                    <a:off x="0" y="0"/>
                    <a:ext cx="3651578" cy="1116761"/>
                  </a:xfrm>
                  <a:prstGeom prst="rect">
                    <a:avLst/>
                  </a:prstGeom>
                  <a:noFill/>
                  <a:ln>
                    <a:noFill/>
                  </a:ln>
                </pic:spPr>
              </pic:pic>
            </a:graphicData>
          </a:graphic>
        </wp:inline>
      </w:drawing>
    </w:r>
    <w:r w:rsidRPr="006E146A">
      <w:rPr>
        <w:sz w:val="16"/>
        <w:szCs w:val="16"/>
      </w:rPr>
      <w:t xml:space="preserve"> </w:t>
    </w:r>
  </w:p>
  <w:p w14:paraId="443F3229" w14:textId="77777777" w:rsidR="008763AC" w:rsidRDefault="008763AC" w:rsidP="002A440E">
    <w:pPr>
      <w:pStyle w:val="Title"/>
    </w:pPr>
    <w:r>
      <w:t>Grant Opportunity Guidelines</w:t>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907F9" w14:textId="79A5A919" w:rsidR="0065175E" w:rsidRDefault="005855E8">
    <w:pPr>
      <w:pStyle w:val="Header"/>
    </w:pPr>
    <w:r>
      <w:rPr>
        <w:noProof/>
      </w:rPr>
      <mc:AlternateContent>
        <mc:Choice Requires="wps">
          <w:drawing>
            <wp:anchor distT="0" distB="0" distL="0" distR="0" simplePos="0" relativeHeight="251658253" behindDoc="0" locked="0" layoutInCell="1" allowOverlap="1" wp14:anchorId="5B70A7DB" wp14:editId="61C08329">
              <wp:simplePos x="635" y="635"/>
              <wp:positionH relativeFrom="page">
                <wp:align>center</wp:align>
              </wp:positionH>
              <wp:positionV relativeFrom="page">
                <wp:align>top</wp:align>
              </wp:positionV>
              <wp:extent cx="622300" cy="401955"/>
              <wp:effectExtent l="0" t="0" r="6350" b="17145"/>
              <wp:wrapNone/>
              <wp:docPr id="1417264684"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1955"/>
                      </a:xfrm>
                      <a:prstGeom prst="rect">
                        <a:avLst/>
                      </a:prstGeom>
                      <a:noFill/>
                      <a:ln>
                        <a:noFill/>
                      </a:ln>
                    </wps:spPr>
                    <wps:txbx>
                      <w:txbxContent>
                        <w:p w14:paraId="52C1EDFE" w14:textId="74D405E2" w:rsidR="005855E8" w:rsidRPr="005855E8" w:rsidRDefault="005855E8" w:rsidP="005855E8">
                          <w:pPr>
                            <w:spacing w:after="0"/>
                            <w:rPr>
                              <w:rFonts w:ascii="Aptos" w:eastAsia="Aptos" w:hAnsi="Aptos" w:cs="Aptos"/>
                              <w:noProof/>
                              <w:color w:val="C00000"/>
                              <w:sz w:val="24"/>
                            </w:rPr>
                          </w:pPr>
                          <w:r w:rsidRPr="005855E8">
                            <w:rPr>
                              <w:rFonts w:ascii="Aptos" w:eastAsia="Aptos" w:hAnsi="Aptos" w:cs="Aptos"/>
                              <w:noProof/>
                              <w:color w:val="C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70A7DB" id="_x0000_t202" coordsize="21600,21600" o:spt="202" path="m,l,21600r21600,l21600,xe">
              <v:stroke joinstyle="miter"/>
              <v:path gradientshapeok="t" o:connecttype="rect"/>
            </v:shapetype>
            <v:shape id="Text Box 5" o:spid="_x0000_s1033" type="#_x0000_t202" alt="OFFICIAL" style="position:absolute;margin-left:0;margin-top:0;width:49pt;height:31.6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84DQIAABwEAAAOAAAAZHJzL2Uyb0RvYy54bWysU8Fu2zAMvQ/YPwi6L3aypWuNOEXWIsOA&#10;oi2QDj0rshQbkEVBYmJnXz9KjpOt22nYRaZJ6pF8fFrc9q1hB+VDA7bk00nOmbISqsbuSv79Zf3h&#10;mrOAwlbCgFUlP6rAb5fv3y06V6gZ1GAq5RmB2FB0ruQ1oiuyLMhatSJMwClLQQ2+FUi/fpdVXnSE&#10;3ppsludXWQe+ch6kCoG890OQLxO+1krik9ZBITMlp94wnT6d23hmy4Uodl64upGnNsQ/dNGKxlLR&#10;M9S9QMH2vvkDqm2khwAaJxLaDLRupEoz0DTT/M00m1o4lWYhcoI70xT+H6x8PGzcs2fYf4GeFhgJ&#10;6VwoAjnjPL32bfxSp4ziROHxTJvqkUlyXs1mH3OKSAp9yqc383lEyS6XnQ/4VUHLolFyT1tJZInD&#10;Q8AhdUyJtSysG2PSZoz9zUGY0ZNdOowW9tueNVXJP4/db6E60lAehn0HJ9cNlX4QAZ+FpwVTtyRa&#10;fKJDG+hKDieLsxr8j7/5Yz7xTlHOOhJMyS0pmjPzzdI+oraSMb3J55EMP7q3o2H37R2QDKf0IpxM&#10;ZsxDM5raQ/tKcl7FQhQSVlK5kuNo3uGgXHoOUq1WKYlk5AQ+2I2TETrSFbl86V+FdyfCkTb1CKOa&#10;RPGG9yE33gxutUdiPy0lUjsQeWKcJJjWenouUeO//qesy6Ne/gQAAP//AwBQSwMEFAAGAAgAAAAh&#10;AFdZDJzZAAAAAwEAAA8AAABkcnMvZG93bnJldi54bWxMj0FPwkAQhe8m/IfNkHiTbSUQrN0SQsKB&#10;GyJ6XrpjW+nONt0BKr/e0YteXvLyJu99ky8H36oL9rEJZCCdJKCQyuAaqgwcXjcPC1CRLTnbBkID&#10;XxhhWYzucpu5cKUXvOy5UlJCMbMGauYu0zqWNXobJ6FDkuwj9N6y2L7SrrdXKfetfkySufa2IVmo&#10;bYfrGsvT/uwNNLNV4BTftpvPd5+G9Lbbzm47Y+7Hw+oZFOPAf8fwgy/oUAjTMZzJRdUakEf4VyV7&#10;Wog7GphPp6CLXP9nL74BAAD//wMAUEsBAi0AFAAGAAgAAAAhALaDOJL+AAAA4QEAABMAAAAAAAAA&#10;AAAAAAAAAAAAAFtDb250ZW50X1R5cGVzXS54bWxQSwECLQAUAAYACAAAACEAOP0h/9YAAACUAQAA&#10;CwAAAAAAAAAAAAAAAAAvAQAAX3JlbHMvLnJlbHNQSwECLQAUAAYACAAAACEAQd4/OA0CAAAcBAAA&#10;DgAAAAAAAAAAAAAAAAAuAgAAZHJzL2Uyb0RvYy54bWxQSwECLQAUAAYACAAAACEAV1kMnNkAAAAD&#10;AQAADwAAAAAAAAAAAAAAAABnBAAAZHJzL2Rvd25yZXYueG1sUEsFBgAAAAAEAAQA8wAAAG0FAAAA&#10;AA==&#10;" filled="f" stroked="f">
              <v:textbox style="mso-fit-shape-to-text:t" inset="0,15pt,0,0">
                <w:txbxContent>
                  <w:p w14:paraId="52C1EDFE" w14:textId="74D405E2" w:rsidR="005855E8" w:rsidRPr="005855E8" w:rsidRDefault="005855E8" w:rsidP="005855E8">
                    <w:pPr>
                      <w:spacing w:after="0"/>
                      <w:rPr>
                        <w:rFonts w:ascii="Aptos" w:eastAsia="Aptos" w:hAnsi="Aptos" w:cs="Aptos"/>
                        <w:noProof/>
                        <w:color w:val="C00000"/>
                        <w:sz w:val="24"/>
                      </w:rPr>
                    </w:pPr>
                    <w:r w:rsidRPr="005855E8">
                      <w:rPr>
                        <w:rFonts w:ascii="Aptos" w:eastAsia="Aptos" w:hAnsi="Aptos" w:cs="Aptos"/>
                        <w:noProof/>
                        <w:color w:val="C00000"/>
                        <w:sz w:val="24"/>
                      </w:rPr>
                      <w:t>OFFICIAL</w:t>
                    </w:r>
                  </w:p>
                </w:txbxContent>
              </v:textbox>
              <w10:wrap anchorx="page" anchory="page"/>
            </v:shape>
          </w:pict>
        </mc:Fallback>
      </mc:AlternateContent>
    </w:r>
    <w:r w:rsidR="00C801A9">
      <w:rPr>
        <w:noProof/>
      </w:rPr>
      <mc:AlternateContent>
        <mc:Choice Requires="wps">
          <w:drawing>
            <wp:anchor distT="0" distB="0" distL="0" distR="0" simplePos="0" relativeHeight="251658243" behindDoc="0" locked="0" layoutInCell="1" allowOverlap="1" wp14:anchorId="72A41AD4" wp14:editId="66804E4F">
              <wp:simplePos x="635" y="635"/>
              <wp:positionH relativeFrom="page">
                <wp:align>center</wp:align>
              </wp:positionH>
              <wp:positionV relativeFrom="page">
                <wp:align>top</wp:align>
              </wp:positionV>
              <wp:extent cx="551815" cy="401955"/>
              <wp:effectExtent l="0" t="0" r="635" b="17145"/>
              <wp:wrapNone/>
              <wp:docPr id="86006513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1955"/>
                      </a:xfrm>
                      <a:prstGeom prst="rect">
                        <a:avLst/>
                      </a:prstGeom>
                      <a:noFill/>
                      <a:ln>
                        <a:noFill/>
                      </a:ln>
                    </wps:spPr>
                    <wps:txbx>
                      <w:txbxContent>
                        <w:p w14:paraId="2EAFBBF5" w14:textId="26CA60E6" w:rsidR="00C801A9" w:rsidRPr="00C801A9" w:rsidRDefault="00C801A9" w:rsidP="00C801A9">
                          <w:pPr>
                            <w:spacing w:after="0"/>
                            <w:rPr>
                              <w:rFonts w:ascii="Calibri" w:eastAsia="Calibri" w:hAnsi="Calibri" w:cs="Calibri"/>
                              <w:noProof/>
                              <w:color w:val="C00000"/>
                              <w:sz w:val="24"/>
                            </w:rPr>
                          </w:pPr>
                          <w:r w:rsidRPr="00C801A9">
                            <w:rPr>
                              <w:rFonts w:ascii="Calibri" w:eastAsia="Calibri" w:hAnsi="Calibri" w:cs="Calibri"/>
                              <w:noProof/>
                              <w:color w:val="C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72A41AD4" id="_x0000_s1034" type="#_x0000_t202" alt="OFFICIAL" style="position:absolute;margin-left:0;margin-top:0;width:43.45pt;height:31.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KYDQIAABwEAAAOAAAAZHJzL2Uyb0RvYy54bWysU8Fu2zAMvQ/YPwi6L7aLeUiNOEXWIsOA&#10;oC2QDj0rshQbkERBUmJnXz9KjpOu22nYRaZI+pF8fFrcDVqRo3C+A1PTYpZTIgyHpjP7mv54WX+a&#10;U+IDMw1TYERNT8LTu+XHD4veVuIGWlCNcARBjK96W9M2BFtlmeet0MzPwAqDQQlOs4BXt88ax3pE&#10;1yq7yfMvWQ+usQ648B69D2OQLhO+lIKHJym9CETVFHsL6XTp3MUzWy5YtXfMth0/t8H+oQvNOoNF&#10;L1APLDBycN0fULrjDjzIMOOgM5Cy4yLNgNMU+btpti2zIs2C5Hh7ocn/P1j+eNzaZ0fC8BUGXGAk&#10;pLe+8uiM8wzS6fjFTgnGkcLThTYxBMLRWZbFvCgp4Rj6nBe3ZRlRsuvP1vnwTYAm0aipw60ksthx&#10;48OYOqXEWgbWnVJpM8r85kDM6MmuHUYrDLuBdE1N51P3O2hOOJSDcd/e8nWHpTfMh2fmcME4B4o2&#10;POEhFfQ1hbNFSQvu59/8MR95xyglPQqmpgYVTYn6bnAfUVvJKG7zMsebm9y7yTAHfQ8owwJfhOXJ&#10;jHlBTaZ0oF9RzqtYCEPMcCxX0zCZ92FULj4HLlarlIQysixszNbyCB3pily+DK/M2TPhATf1CJOa&#10;WPWO9zE3/unt6hCQ/bSUSO1I5JlxlGBa6/m5RI2/vaes66Ne/gIAAP//AwBQSwMEFAAGAAgAAAAh&#10;AB6rFlvaAAAAAwEAAA8AAABkcnMvZG93bnJldi54bWxMj0FPwkAQhe8m/ofNmHiTbSU0WDslxIQD&#10;N0T0vHSHttidbboDVH69qxe9TPLyXt77pliMrlNnGkLrGSGdJKCIK29brhF2b6uHOagghq3pPBPC&#10;FwVYlLc3hcmtv/ArnbdSq1jCITcIjUifax2qhpwJE98TR+/gB2ckyqHWdjCXWO46/ZgkmXam5bjQ&#10;mJ5eGqo+tyeH0M6WXlJ6X6+OHy716XWznl03iPd34/IZlNAof2H4wY/oUEamvT+xDapDiI/I743e&#10;PHsCtUfIplPQZaH/s5ffAAAA//8DAFBLAQItABQABgAIAAAAIQC2gziS/gAAAOEBAAATAAAAAAAA&#10;AAAAAAAAAAAAAABbQ29udGVudF9UeXBlc10ueG1sUEsBAi0AFAAGAAgAAAAhADj9If/WAAAAlAEA&#10;AAsAAAAAAAAAAAAAAAAALwEAAF9yZWxzLy5yZWxzUEsBAi0AFAAGAAgAAAAhAKOJYpgNAgAAHAQA&#10;AA4AAAAAAAAAAAAAAAAALgIAAGRycy9lMm9Eb2MueG1sUEsBAi0AFAAGAAgAAAAhAB6rFlvaAAAA&#10;AwEAAA8AAAAAAAAAAAAAAAAAZwQAAGRycy9kb3ducmV2LnhtbFBLBQYAAAAABAAEAPMAAABuBQAA&#10;AAA=&#10;" filled="f" stroked="f">
              <v:textbox style="mso-fit-shape-to-text:t" inset="0,15pt,0,0">
                <w:txbxContent>
                  <w:p w14:paraId="2EAFBBF5" w14:textId="26CA60E6" w:rsidR="00C801A9" w:rsidRPr="00C801A9" w:rsidRDefault="00C801A9" w:rsidP="00C801A9">
                    <w:pPr>
                      <w:spacing w:after="0"/>
                      <w:rPr>
                        <w:rFonts w:ascii="Calibri" w:eastAsia="Calibri" w:hAnsi="Calibri" w:cs="Calibri"/>
                        <w:noProof/>
                        <w:color w:val="C00000"/>
                        <w:sz w:val="24"/>
                      </w:rPr>
                    </w:pPr>
                    <w:r w:rsidRPr="00C801A9">
                      <w:rPr>
                        <w:rFonts w:ascii="Calibri" w:eastAsia="Calibri" w:hAnsi="Calibri" w:cs="Calibri"/>
                        <w:noProof/>
                        <w:color w:val="C0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00574" w14:textId="6D324256" w:rsidR="008763AC" w:rsidRPr="009365BB" w:rsidRDefault="008763AC" w:rsidP="009365B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6321F" w14:textId="600240BD" w:rsidR="0065175E" w:rsidRDefault="005855E8" w:rsidP="00F45949">
    <w:pPr>
      <w:pStyle w:val="Header"/>
    </w:pPr>
    <w:r>
      <w:rPr>
        <w:noProof/>
      </w:rPr>
      <mc:AlternateContent>
        <mc:Choice Requires="wps">
          <w:drawing>
            <wp:anchor distT="0" distB="0" distL="0" distR="0" simplePos="0" relativeHeight="251658255" behindDoc="0" locked="0" layoutInCell="1" allowOverlap="1" wp14:anchorId="3985629F" wp14:editId="6511B641">
              <wp:simplePos x="635" y="635"/>
              <wp:positionH relativeFrom="page">
                <wp:align>center</wp:align>
              </wp:positionH>
              <wp:positionV relativeFrom="page">
                <wp:align>top</wp:align>
              </wp:positionV>
              <wp:extent cx="622300" cy="401955"/>
              <wp:effectExtent l="0" t="0" r="6350" b="17145"/>
              <wp:wrapNone/>
              <wp:docPr id="861244958"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1955"/>
                      </a:xfrm>
                      <a:prstGeom prst="rect">
                        <a:avLst/>
                      </a:prstGeom>
                      <a:noFill/>
                      <a:ln>
                        <a:noFill/>
                      </a:ln>
                    </wps:spPr>
                    <wps:txbx>
                      <w:txbxContent>
                        <w:p w14:paraId="2A556F53" w14:textId="2A9C99B2" w:rsidR="005855E8" w:rsidRPr="005855E8" w:rsidRDefault="005855E8" w:rsidP="005855E8">
                          <w:pPr>
                            <w:spacing w:after="0"/>
                            <w:rPr>
                              <w:rFonts w:ascii="Aptos" w:eastAsia="Aptos" w:hAnsi="Aptos" w:cs="Aptos"/>
                              <w:noProof/>
                              <w:color w:val="C00000"/>
                              <w:sz w:val="24"/>
                            </w:rPr>
                          </w:pPr>
                          <w:r w:rsidRPr="005855E8">
                            <w:rPr>
                              <w:rFonts w:ascii="Aptos" w:eastAsia="Aptos" w:hAnsi="Aptos" w:cs="Aptos"/>
                              <w:noProof/>
                              <w:color w:val="C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85629F" id="_x0000_t202" coordsize="21600,21600" o:spt="202" path="m,l,21600r21600,l21600,xe">
              <v:stroke joinstyle="miter"/>
              <v:path gradientshapeok="t" o:connecttype="rect"/>
            </v:shapetype>
            <v:shape id="Text Box 4" o:spid="_x0000_s1038" type="#_x0000_t202" alt="OFFICIAL" style="position:absolute;margin-left:0;margin-top:0;width:49pt;height:31.6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8PsDQIAAB0EAAAOAAAAZHJzL2Uyb0RvYy54bWysU8Fu2zAMvQ/YPwi6L3aypViNOEXWIsOA&#10;oC2QDj0rshQbsERBYmJnXz9KjpOt22nYRaZJ6pF8fFrc9aZlR+VDA7bk00nOmbISqsbuS/79Zf3h&#10;M2cBha1EC1aV/KQCv1u+f7foXKFmUENbKc8IxIaicyWvEV2RZUHWyogwAacsBTV4I5B+/T6rvOgI&#10;3bTZLM9vsg585TxIFQJ5H4YgXyZ8rZXEJ62DQtaWnHrDdPp07uKZLRei2Hvh6kae2xD/0IURjaWi&#10;F6gHgYIdfPMHlGmkhwAaJxJMBlo3UqUZaJpp/maabS2cSrMQOcFdaAr/D1Y+Hrfu2TPsv0BPC4yE&#10;dC4UgZxxnl57E7/UKaM4UXi60KZ6ZJKcN7PZx5wikkKf8untfB5Rsutl5wN+VWBYNEruaSuJLHHc&#10;BBxSx5RYy8K6adu0mdb+5iDM6MmuHUYL+13Pmoq6n43t76A60VQehoUHJ9cN1d6IgM/C04apXVIt&#10;PtGhW+hKDmeLsxr8j7/5Yz4RT1HOOlJMyS1JmrP2m6WFRHElY3qbzyMbfnTvRsMezD2QDqf0JJxM&#10;ZszDdjS1B/NKel7FQhQSVlK5kuNo3uMgXXoPUq1WKYl05ARu7NbJCB35imS+9K/CuzPjSKt6hFFO&#10;onhD/JAbbwa3OiDRn7YSuR2IPFNOGkx7Pb+XKPJf/1PW9VUvfwIAAP//AwBQSwMEFAAGAAgAAAAh&#10;AFdZDJzZAAAAAwEAAA8AAABkcnMvZG93bnJldi54bWxMj0FPwkAQhe8m/IfNkHiTbSUQrN0SQsKB&#10;GyJ6XrpjW+nONt0BKr/e0YteXvLyJu99ky8H36oL9rEJZCCdJKCQyuAaqgwcXjcPC1CRLTnbBkID&#10;XxhhWYzucpu5cKUXvOy5UlJCMbMGauYu0zqWNXobJ6FDkuwj9N6y2L7SrrdXKfetfkySufa2IVmo&#10;bYfrGsvT/uwNNLNV4BTftpvPd5+G9Lbbzm47Y+7Hw+oZFOPAf8fwgy/oUAjTMZzJRdUakEf4VyV7&#10;Wog7GphPp6CLXP9nL74BAAD//wMAUEsBAi0AFAAGAAgAAAAhALaDOJL+AAAA4QEAABMAAAAAAAAA&#10;AAAAAAAAAAAAAFtDb250ZW50X1R5cGVzXS54bWxQSwECLQAUAAYACAAAACEAOP0h/9YAAACUAQAA&#10;CwAAAAAAAAAAAAAAAAAvAQAAX3JlbHMvLnJlbHNQSwECLQAUAAYACAAAACEA95/D7A0CAAAdBAAA&#10;DgAAAAAAAAAAAAAAAAAuAgAAZHJzL2Uyb0RvYy54bWxQSwECLQAUAAYACAAAACEAV1kMnNkAAAAD&#10;AQAADwAAAAAAAAAAAAAAAABnBAAAZHJzL2Rvd25yZXYueG1sUEsFBgAAAAAEAAQA8wAAAG0FAAAA&#10;AA==&#10;" filled="f" stroked="f">
              <v:textbox style="mso-fit-shape-to-text:t" inset="0,15pt,0,0">
                <w:txbxContent>
                  <w:p w14:paraId="2A556F53" w14:textId="2A9C99B2" w:rsidR="005855E8" w:rsidRPr="005855E8" w:rsidRDefault="005855E8" w:rsidP="005855E8">
                    <w:pPr>
                      <w:spacing w:after="0"/>
                      <w:rPr>
                        <w:rFonts w:ascii="Aptos" w:eastAsia="Aptos" w:hAnsi="Aptos" w:cs="Aptos"/>
                        <w:noProof/>
                        <w:color w:val="C00000"/>
                        <w:sz w:val="24"/>
                      </w:rPr>
                    </w:pPr>
                    <w:r w:rsidRPr="005855E8">
                      <w:rPr>
                        <w:rFonts w:ascii="Aptos" w:eastAsia="Aptos" w:hAnsi="Aptos" w:cs="Aptos"/>
                        <w:noProof/>
                        <w:color w:val="C00000"/>
                        <w:sz w:val="24"/>
                      </w:rPr>
                      <w:t>OFFICIAL</w:t>
                    </w:r>
                  </w:p>
                </w:txbxContent>
              </v:textbox>
              <w10:wrap anchorx="page" anchory="page"/>
            </v:shape>
          </w:pict>
        </mc:Fallback>
      </mc:AlternateContent>
    </w:r>
    <w:r w:rsidR="00C801A9">
      <w:rPr>
        <w:noProof/>
      </w:rPr>
      <mc:AlternateContent>
        <mc:Choice Requires="wps">
          <w:drawing>
            <wp:anchor distT="0" distB="0" distL="0" distR="0" simplePos="0" relativeHeight="251658242" behindDoc="0" locked="0" layoutInCell="1" allowOverlap="1" wp14:anchorId="01FE1B81" wp14:editId="58D24A38">
              <wp:simplePos x="635" y="635"/>
              <wp:positionH relativeFrom="page">
                <wp:align>center</wp:align>
              </wp:positionH>
              <wp:positionV relativeFrom="page">
                <wp:align>top</wp:align>
              </wp:positionV>
              <wp:extent cx="551815" cy="401955"/>
              <wp:effectExtent l="0" t="0" r="635" b="17145"/>
              <wp:wrapNone/>
              <wp:docPr id="87899306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1955"/>
                      </a:xfrm>
                      <a:prstGeom prst="rect">
                        <a:avLst/>
                      </a:prstGeom>
                      <a:noFill/>
                      <a:ln>
                        <a:noFill/>
                      </a:ln>
                    </wps:spPr>
                    <wps:txbx>
                      <w:txbxContent>
                        <w:p w14:paraId="079B280F" w14:textId="665C7226" w:rsidR="00C801A9" w:rsidRPr="00C801A9" w:rsidRDefault="00C801A9" w:rsidP="00C801A9">
                          <w:pPr>
                            <w:spacing w:after="0"/>
                            <w:rPr>
                              <w:rFonts w:ascii="Calibri" w:eastAsia="Calibri" w:hAnsi="Calibri" w:cs="Calibri"/>
                              <w:noProof/>
                              <w:color w:val="C00000"/>
                              <w:sz w:val="24"/>
                            </w:rPr>
                          </w:pPr>
                          <w:r w:rsidRPr="00C801A9">
                            <w:rPr>
                              <w:rFonts w:ascii="Calibri" w:eastAsia="Calibri" w:hAnsi="Calibri" w:cs="Calibri"/>
                              <w:noProof/>
                              <w:color w:val="C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01FE1B81" id="_x0000_s1039" type="#_x0000_t202" alt="OFFICIAL" style="position:absolute;margin-left:0;margin-top:0;width:43.45pt;height:31.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hEDgIAAB0EAAAOAAAAZHJzL2Uyb0RvYy54bWysU8Fu2zAMvQ/YPwi6L7a7eWiNOEXWIsOA&#10;oC2QDj0rshQbkERBUmJnXz9KjpOt66nYRaZI+pF8fJrfDlqRg3C+A1PTYpZTIgyHpjO7mv58Xn26&#10;psQHZhqmwIiaHoWnt4uPH+a9rcQVtKAa4QiCGF/1tqZtCLbKMs9boZmfgRUGgxKcZgGvbpc1jvWI&#10;rlV2ledfsx5cYx1w4T1678cgXSR8KQUPj1J6EYiqKfYW0unSuY1ntpizaueYbTt+aoO9owvNOoNF&#10;z1D3LDCyd90/ULrjDjzIMOOgM5Cy4yLNgNMU+atpNi2zIs2C5Hh7psn/P1j+cNjYJ0fC8A0GXGAk&#10;pLe+8uiM8wzS6fjFTgnGkcLjmTYxBMLRWZbFdVFSwjH0JS9uyjKiZJefrfPhuwBNolFTh1tJZLHD&#10;2ocxdUqJtQysOqXSZpT5y4GY0ZNdOoxWGLYD6Rrs/vPU/haaI07lYFy4t3zVYe018+GJOdwwDoKq&#10;DY94SAV9TeFkUdKC+/WWP+Yj8RilpEfF1NSgpClRPwwuJIorGcVNXuZ4c5N7Oxlmr+8AdVjgk7A8&#10;mTEvqMmUDvQL6nkZC2GIGY7lahom8y6M0sX3wMVymZJQR5aFtdlYHqEjX5HM5+GFOXtiPOCqHmCS&#10;E6teET/mxj+9Xe4D0p+2ErkdiTxRjhpMez29lyjyP+8p6/KqF78BAAD//wMAUEsDBBQABgAIAAAA&#10;IQAeqxZb2gAAAAMBAAAPAAAAZHJzL2Rvd25yZXYueG1sTI9BT8JAEIXvJv6HzZh4k20lNFg7JcSE&#10;AzdE9Lx0h7bYnW26A1R+vasXvUzy8l7e+6ZYjK5TZxpC6xkhnSSgiCtvW64Rdm+rhzmoIIat6TwT&#10;whcFWJS3N4XJrb/wK523UqtYwiE3CI1In2sdqoacCRPfE0fv4AdnJMqh1nYwl1juOv2YJJl2puW4&#10;0JieXhqqPrcnh9DOll5Sel+vjh8u9el1s55dN4j3d+PyGZTQKH9h+MGP6FBGpr0/sQ2qQ4iPyO+N&#10;3jx7ArVHyKZT0GWh/7OX3wAAAP//AwBQSwECLQAUAAYACAAAACEAtoM4kv4AAADhAQAAEwAAAAAA&#10;AAAAAAAAAAAAAAAAW0NvbnRlbnRfVHlwZXNdLnhtbFBLAQItABQABgAIAAAAIQA4/SH/1gAAAJQB&#10;AAALAAAAAAAAAAAAAAAAAC8BAABfcmVscy8ucmVsc1BLAQItABQABgAIAAAAIQCOzuhEDgIAAB0E&#10;AAAOAAAAAAAAAAAAAAAAAC4CAABkcnMvZTJvRG9jLnhtbFBLAQItABQABgAIAAAAIQAeqxZb2gAA&#10;AAMBAAAPAAAAAAAAAAAAAAAAAGgEAABkcnMvZG93bnJldi54bWxQSwUGAAAAAAQABADzAAAAbwUA&#10;AAAA&#10;" filled="f" stroked="f">
              <v:textbox style="mso-fit-shape-to-text:t" inset="0,15pt,0,0">
                <w:txbxContent>
                  <w:p w14:paraId="079B280F" w14:textId="665C7226" w:rsidR="00C801A9" w:rsidRPr="00C801A9" w:rsidRDefault="00C801A9" w:rsidP="00C801A9">
                    <w:pPr>
                      <w:spacing w:after="0"/>
                      <w:rPr>
                        <w:rFonts w:ascii="Calibri" w:eastAsia="Calibri" w:hAnsi="Calibri" w:cs="Calibri"/>
                        <w:noProof/>
                        <w:color w:val="C00000"/>
                        <w:sz w:val="24"/>
                      </w:rPr>
                    </w:pPr>
                    <w:r w:rsidRPr="00C801A9">
                      <w:rPr>
                        <w:rFonts w:ascii="Calibri" w:eastAsia="Calibri" w:hAnsi="Calibri" w:cs="Calibri"/>
                        <w:noProof/>
                        <w:color w:val="C0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2" w15:restartNumberingAfterBreak="0">
    <w:nsid w:val="02D314B7"/>
    <w:multiLevelType w:val="hybridMultilevel"/>
    <w:tmpl w:val="AD505706"/>
    <w:lvl w:ilvl="0" w:tplc="17DE0216">
      <w:start w:val="1"/>
      <w:numFmt w:val="bullet"/>
      <w:lvlText w:val=""/>
      <w:lvlJc w:val="left"/>
      <w:pPr>
        <w:ind w:left="1080" w:hanging="360"/>
      </w:pPr>
      <w:rPr>
        <w:rFonts w:ascii="Symbol" w:hAnsi="Symbol"/>
      </w:rPr>
    </w:lvl>
    <w:lvl w:ilvl="1" w:tplc="8002710A">
      <w:start w:val="1"/>
      <w:numFmt w:val="bullet"/>
      <w:lvlText w:val=""/>
      <w:lvlJc w:val="left"/>
      <w:pPr>
        <w:ind w:left="1080" w:hanging="360"/>
      </w:pPr>
      <w:rPr>
        <w:rFonts w:ascii="Symbol" w:hAnsi="Symbol"/>
      </w:rPr>
    </w:lvl>
    <w:lvl w:ilvl="2" w:tplc="ED684176">
      <w:start w:val="1"/>
      <w:numFmt w:val="bullet"/>
      <w:lvlText w:val=""/>
      <w:lvlJc w:val="left"/>
      <w:pPr>
        <w:ind w:left="1080" w:hanging="360"/>
      </w:pPr>
      <w:rPr>
        <w:rFonts w:ascii="Symbol" w:hAnsi="Symbol"/>
      </w:rPr>
    </w:lvl>
    <w:lvl w:ilvl="3" w:tplc="96969686">
      <w:start w:val="1"/>
      <w:numFmt w:val="bullet"/>
      <w:lvlText w:val=""/>
      <w:lvlJc w:val="left"/>
      <w:pPr>
        <w:ind w:left="1080" w:hanging="360"/>
      </w:pPr>
      <w:rPr>
        <w:rFonts w:ascii="Symbol" w:hAnsi="Symbol"/>
      </w:rPr>
    </w:lvl>
    <w:lvl w:ilvl="4" w:tplc="1EF4B6FE">
      <w:start w:val="1"/>
      <w:numFmt w:val="bullet"/>
      <w:lvlText w:val=""/>
      <w:lvlJc w:val="left"/>
      <w:pPr>
        <w:ind w:left="1080" w:hanging="360"/>
      </w:pPr>
      <w:rPr>
        <w:rFonts w:ascii="Symbol" w:hAnsi="Symbol"/>
      </w:rPr>
    </w:lvl>
    <w:lvl w:ilvl="5" w:tplc="BCE40C1E">
      <w:start w:val="1"/>
      <w:numFmt w:val="bullet"/>
      <w:lvlText w:val=""/>
      <w:lvlJc w:val="left"/>
      <w:pPr>
        <w:ind w:left="1080" w:hanging="360"/>
      </w:pPr>
      <w:rPr>
        <w:rFonts w:ascii="Symbol" w:hAnsi="Symbol"/>
      </w:rPr>
    </w:lvl>
    <w:lvl w:ilvl="6" w:tplc="1FEE5382">
      <w:start w:val="1"/>
      <w:numFmt w:val="bullet"/>
      <w:lvlText w:val=""/>
      <w:lvlJc w:val="left"/>
      <w:pPr>
        <w:ind w:left="1080" w:hanging="360"/>
      </w:pPr>
      <w:rPr>
        <w:rFonts w:ascii="Symbol" w:hAnsi="Symbol"/>
      </w:rPr>
    </w:lvl>
    <w:lvl w:ilvl="7" w:tplc="311A2680">
      <w:start w:val="1"/>
      <w:numFmt w:val="bullet"/>
      <w:lvlText w:val=""/>
      <w:lvlJc w:val="left"/>
      <w:pPr>
        <w:ind w:left="1080" w:hanging="360"/>
      </w:pPr>
      <w:rPr>
        <w:rFonts w:ascii="Symbol" w:hAnsi="Symbol"/>
      </w:rPr>
    </w:lvl>
    <w:lvl w:ilvl="8" w:tplc="57C230FE">
      <w:start w:val="1"/>
      <w:numFmt w:val="bullet"/>
      <w:lvlText w:val=""/>
      <w:lvlJc w:val="left"/>
      <w:pPr>
        <w:ind w:left="1080" w:hanging="360"/>
      </w:pPr>
      <w:rPr>
        <w:rFonts w:ascii="Symbol" w:hAnsi="Symbol"/>
      </w:rPr>
    </w:lvl>
  </w:abstractNum>
  <w:abstractNum w:abstractNumId="3"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4C17DA6"/>
    <w:multiLevelType w:val="hybridMultilevel"/>
    <w:tmpl w:val="467686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04F83F57"/>
    <w:multiLevelType w:val="multilevel"/>
    <w:tmpl w:val="13760A50"/>
    <w:lvl w:ilvl="0">
      <w:start w:val="1"/>
      <w:numFmt w:val="bullet"/>
      <w:lvlText w:val=""/>
      <w:lvlJc w:val="left"/>
      <w:pPr>
        <w:ind w:left="360" w:hanging="360"/>
      </w:pPr>
      <w:rPr>
        <w:rFonts w:ascii="Wingdings" w:hAnsi="Wingdings" w:hint="default"/>
        <w:color w:val="264F90"/>
        <w:w w:val="100"/>
        <w:sz w:val="20"/>
        <w:szCs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7" w15:restartNumberingAfterBreak="0">
    <w:nsid w:val="107058C9"/>
    <w:multiLevelType w:val="hybridMultilevel"/>
    <w:tmpl w:val="C262B82A"/>
    <w:lvl w:ilvl="0" w:tplc="D1844840">
      <w:start w:val="1"/>
      <w:numFmt w:val="bullet"/>
      <w:lvlText w:val=""/>
      <w:lvlJc w:val="left"/>
      <w:pPr>
        <w:ind w:left="1080" w:hanging="360"/>
      </w:pPr>
      <w:rPr>
        <w:rFonts w:ascii="Symbol" w:hAnsi="Symbol"/>
      </w:rPr>
    </w:lvl>
    <w:lvl w:ilvl="1" w:tplc="48764DCC">
      <w:start w:val="1"/>
      <w:numFmt w:val="bullet"/>
      <w:lvlText w:val=""/>
      <w:lvlJc w:val="left"/>
      <w:pPr>
        <w:ind w:left="1080" w:hanging="360"/>
      </w:pPr>
      <w:rPr>
        <w:rFonts w:ascii="Symbol" w:hAnsi="Symbol"/>
      </w:rPr>
    </w:lvl>
    <w:lvl w:ilvl="2" w:tplc="18C47A1C">
      <w:start w:val="1"/>
      <w:numFmt w:val="bullet"/>
      <w:lvlText w:val=""/>
      <w:lvlJc w:val="left"/>
      <w:pPr>
        <w:ind w:left="1080" w:hanging="360"/>
      </w:pPr>
      <w:rPr>
        <w:rFonts w:ascii="Symbol" w:hAnsi="Symbol"/>
      </w:rPr>
    </w:lvl>
    <w:lvl w:ilvl="3" w:tplc="1A326926">
      <w:start w:val="1"/>
      <w:numFmt w:val="bullet"/>
      <w:lvlText w:val=""/>
      <w:lvlJc w:val="left"/>
      <w:pPr>
        <w:ind w:left="1080" w:hanging="360"/>
      </w:pPr>
      <w:rPr>
        <w:rFonts w:ascii="Symbol" w:hAnsi="Symbol"/>
      </w:rPr>
    </w:lvl>
    <w:lvl w:ilvl="4" w:tplc="56C4F63C">
      <w:start w:val="1"/>
      <w:numFmt w:val="bullet"/>
      <w:lvlText w:val=""/>
      <w:lvlJc w:val="left"/>
      <w:pPr>
        <w:ind w:left="1080" w:hanging="360"/>
      </w:pPr>
      <w:rPr>
        <w:rFonts w:ascii="Symbol" w:hAnsi="Symbol"/>
      </w:rPr>
    </w:lvl>
    <w:lvl w:ilvl="5" w:tplc="0FE4EF0C">
      <w:start w:val="1"/>
      <w:numFmt w:val="bullet"/>
      <w:lvlText w:val=""/>
      <w:lvlJc w:val="left"/>
      <w:pPr>
        <w:ind w:left="1080" w:hanging="360"/>
      </w:pPr>
      <w:rPr>
        <w:rFonts w:ascii="Symbol" w:hAnsi="Symbol"/>
      </w:rPr>
    </w:lvl>
    <w:lvl w:ilvl="6" w:tplc="22522316">
      <w:start w:val="1"/>
      <w:numFmt w:val="bullet"/>
      <w:lvlText w:val=""/>
      <w:lvlJc w:val="left"/>
      <w:pPr>
        <w:ind w:left="1080" w:hanging="360"/>
      </w:pPr>
      <w:rPr>
        <w:rFonts w:ascii="Symbol" w:hAnsi="Symbol"/>
      </w:rPr>
    </w:lvl>
    <w:lvl w:ilvl="7" w:tplc="4C444296">
      <w:start w:val="1"/>
      <w:numFmt w:val="bullet"/>
      <w:lvlText w:val=""/>
      <w:lvlJc w:val="left"/>
      <w:pPr>
        <w:ind w:left="1080" w:hanging="360"/>
      </w:pPr>
      <w:rPr>
        <w:rFonts w:ascii="Symbol" w:hAnsi="Symbol"/>
      </w:rPr>
    </w:lvl>
    <w:lvl w:ilvl="8" w:tplc="E118076A">
      <w:start w:val="1"/>
      <w:numFmt w:val="bullet"/>
      <w:lvlText w:val=""/>
      <w:lvlJc w:val="left"/>
      <w:pPr>
        <w:ind w:left="1080" w:hanging="360"/>
      </w:pPr>
      <w:rPr>
        <w:rFonts w:ascii="Symbol" w:hAnsi="Symbol"/>
      </w:rPr>
    </w:lvl>
  </w:abstractNum>
  <w:abstractNum w:abstractNumId="8" w15:restartNumberingAfterBreak="0">
    <w:nsid w:val="155109D4"/>
    <w:multiLevelType w:val="multilevel"/>
    <w:tmpl w:val="626A1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D50DEE"/>
    <w:multiLevelType w:val="hybridMultilevel"/>
    <w:tmpl w:val="A3E401D0"/>
    <w:lvl w:ilvl="0" w:tplc="CE5A0CC6">
      <w:start w:val="16"/>
      <w:numFmt w:val="bullet"/>
      <w:lvlText w:val="-"/>
      <w:lvlJc w:val="left"/>
      <w:pPr>
        <w:ind w:left="360" w:hanging="360"/>
      </w:pPr>
      <w:rPr>
        <w:rFonts w:ascii="Arial" w:eastAsia="Times New Roman"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19BD12E7"/>
    <w:multiLevelType w:val="multilevel"/>
    <w:tmpl w:val="5798C3EE"/>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1C744EC2"/>
    <w:multiLevelType w:val="hybridMultilevel"/>
    <w:tmpl w:val="42F88004"/>
    <w:lvl w:ilvl="0" w:tplc="B76A0EFA">
      <w:start w:val="1"/>
      <w:numFmt w:val="bullet"/>
      <w:lvlText w:val=""/>
      <w:lvlJc w:val="left"/>
      <w:pPr>
        <w:ind w:left="1080" w:hanging="360"/>
      </w:pPr>
      <w:rPr>
        <w:rFonts w:ascii="Symbol" w:hAnsi="Symbol"/>
      </w:rPr>
    </w:lvl>
    <w:lvl w:ilvl="1" w:tplc="E5E4F284">
      <w:start w:val="1"/>
      <w:numFmt w:val="bullet"/>
      <w:lvlText w:val=""/>
      <w:lvlJc w:val="left"/>
      <w:pPr>
        <w:ind w:left="1080" w:hanging="360"/>
      </w:pPr>
      <w:rPr>
        <w:rFonts w:ascii="Symbol" w:hAnsi="Symbol"/>
      </w:rPr>
    </w:lvl>
    <w:lvl w:ilvl="2" w:tplc="657CB0C8">
      <w:start w:val="1"/>
      <w:numFmt w:val="bullet"/>
      <w:lvlText w:val=""/>
      <w:lvlJc w:val="left"/>
      <w:pPr>
        <w:ind w:left="1080" w:hanging="360"/>
      </w:pPr>
      <w:rPr>
        <w:rFonts w:ascii="Symbol" w:hAnsi="Symbol"/>
      </w:rPr>
    </w:lvl>
    <w:lvl w:ilvl="3" w:tplc="712C12F8">
      <w:start w:val="1"/>
      <w:numFmt w:val="bullet"/>
      <w:lvlText w:val=""/>
      <w:lvlJc w:val="left"/>
      <w:pPr>
        <w:ind w:left="1080" w:hanging="360"/>
      </w:pPr>
      <w:rPr>
        <w:rFonts w:ascii="Symbol" w:hAnsi="Symbol"/>
      </w:rPr>
    </w:lvl>
    <w:lvl w:ilvl="4" w:tplc="0D30494A">
      <w:start w:val="1"/>
      <w:numFmt w:val="bullet"/>
      <w:lvlText w:val=""/>
      <w:lvlJc w:val="left"/>
      <w:pPr>
        <w:ind w:left="1080" w:hanging="360"/>
      </w:pPr>
      <w:rPr>
        <w:rFonts w:ascii="Symbol" w:hAnsi="Symbol"/>
      </w:rPr>
    </w:lvl>
    <w:lvl w:ilvl="5" w:tplc="EBEA2B6E">
      <w:start w:val="1"/>
      <w:numFmt w:val="bullet"/>
      <w:lvlText w:val=""/>
      <w:lvlJc w:val="left"/>
      <w:pPr>
        <w:ind w:left="1080" w:hanging="360"/>
      </w:pPr>
      <w:rPr>
        <w:rFonts w:ascii="Symbol" w:hAnsi="Symbol"/>
      </w:rPr>
    </w:lvl>
    <w:lvl w:ilvl="6" w:tplc="AA12E43A">
      <w:start w:val="1"/>
      <w:numFmt w:val="bullet"/>
      <w:lvlText w:val=""/>
      <w:lvlJc w:val="left"/>
      <w:pPr>
        <w:ind w:left="1080" w:hanging="360"/>
      </w:pPr>
      <w:rPr>
        <w:rFonts w:ascii="Symbol" w:hAnsi="Symbol"/>
      </w:rPr>
    </w:lvl>
    <w:lvl w:ilvl="7" w:tplc="45786E10">
      <w:start w:val="1"/>
      <w:numFmt w:val="bullet"/>
      <w:lvlText w:val=""/>
      <w:lvlJc w:val="left"/>
      <w:pPr>
        <w:ind w:left="1080" w:hanging="360"/>
      </w:pPr>
      <w:rPr>
        <w:rFonts w:ascii="Symbol" w:hAnsi="Symbol"/>
      </w:rPr>
    </w:lvl>
    <w:lvl w:ilvl="8" w:tplc="BD842440">
      <w:start w:val="1"/>
      <w:numFmt w:val="bullet"/>
      <w:lvlText w:val=""/>
      <w:lvlJc w:val="left"/>
      <w:pPr>
        <w:ind w:left="1080" w:hanging="360"/>
      </w:pPr>
      <w:rPr>
        <w:rFonts w:ascii="Symbol" w:hAnsi="Symbol"/>
      </w:rPr>
    </w:lvl>
  </w:abstractNum>
  <w:abstractNum w:abstractNumId="12" w15:restartNumberingAfterBreak="0">
    <w:nsid w:val="20313AC3"/>
    <w:multiLevelType w:val="hybridMultilevel"/>
    <w:tmpl w:val="D82A60D6"/>
    <w:lvl w:ilvl="0" w:tplc="0F0228A8">
      <w:start w:val="1"/>
      <w:numFmt w:val="bullet"/>
      <w:lvlText w:val=""/>
      <w:lvlJc w:val="left"/>
      <w:pPr>
        <w:ind w:left="360" w:hanging="360"/>
      </w:pPr>
      <w:rPr>
        <w:rFonts w:ascii="Wingdings" w:hAnsi="Wingdings" w:hint="default"/>
        <w:color w:val="1F497D" w:themeColor="tex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2181F73"/>
    <w:multiLevelType w:val="hybridMultilevel"/>
    <w:tmpl w:val="82E4065A"/>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4" w15:restartNumberingAfterBreak="0">
    <w:nsid w:val="28585FA2"/>
    <w:multiLevelType w:val="multilevel"/>
    <w:tmpl w:val="FD067958"/>
    <w:lvl w:ilvl="0">
      <w:start w:val="1"/>
      <w:numFmt w:val="lowerLetter"/>
      <w:lvlText w:val="%1."/>
      <w:lvlJc w:val="left"/>
      <w:pPr>
        <w:ind w:left="360" w:hanging="360"/>
      </w:pPr>
      <w:rPr>
        <w:rFonts w:hint="default"/>
        <w:color w:val="auto"/>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6" w15:restartNumberingAfterBreak="0">
    <w:nsid w:val="333C4C6B"/>
    <w:multiLevelType w:val="hybridMultilevel"/>
    <w:tmpl w:val="DAE2CCAC"/>
    <w:lvl w:ilvl="0" w:tplc="5DFC24C6">
      <w:start w:val="1"/>
      <w:numFmt w:val="bullet"/>
      <w:lvlText w:val=""/>
      <w:lvlJc w:val="left"/>
      <w:pPr>
        <w:ind w:left="770" w:hanging="360"/>
      </w:pPr>
      <w:rPr>
        <w:rFonts w:ascii="Wingdings" w:hAnsi="Wingding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7" w15:restartNumberingAfterBreak="0">
    <w:nsid w:val="351933F2"/>
    <w:multiLevelType w:val="hybridMultilevel"/>
    <w:tmpl w:val="3484F44C"/>
    <w:lvl w:ilvl="0" w:tplc="A5565CFE">
      <w:start w:val="16"/>
      <w:numFmt w:val="bullet"/>
      <w:lvlText w:val="-"/>
      <w:lvlJc w:val="left"/>
      <w:pPr>
        <w:ind w:left="1077" w:hanging="360"/>
      </w:pPr>
      <w:rPr>
        <w:rFonts w:ascii="Arial" w:eastAsia="Times New Roman" w:hAnsi="Arial" w:cs="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 w15:restartNumberingAfterBreak="0">
    <w:nsid w:val="360068E8"/>
    <w:multiLevelType w:val="hybridMultilevel"/>
    <w:tmpl w:val="ABDE0AB8"/>
    <w:lvl w:ilvl="0" w:tplc="AD565778">
      <w:start w:val="1"/>
      <w:numFmt w:val="bullet"/>
      <w:lvlText w:val=""/>
      <w:lvlJc w:val="left"/>
      <w:pPr>
        <w:ind w:left="360" w:hanging="360"/>
      </w:pPr>
      <w:rPr>
        <w:rFonts w:ascii="Wingdings" w:hAnsi="Wingdings" w:hint="default"/>
        <w:color w:val="365F91"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20" w15:restartNumberingAfterBreak="0">
    <w:nsid w:val="37207FF7"/>
    <w:multiLevelType w:val="multilevel"/>
    <w:tmpl w:val="73C0EA54"/>
    <w:lvl w:ilvl="0">
      <w:start w:val="1"/>
      <w:numFmt w:val="lowerLetter"/>
      <w:lvlText w:val="%1."/>
      <w:lvlJc w:val="left"/>
      <w:pPr>
        <w:ind w:left="360" w:hanging="360"/>
      </w:pPr>
      <w:rPr>
        <w:rFonts w:hint="default"/>
        <w:color w:val="auto"/>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3EC12DDE"/>
    <w:multiLevelType w:val="multilevel"/>
    <w:tmpl w:val="13760A50"/>
    <w:lvl w:ilvl="0">
      <w:start w:val="1"/>
      <w:numFmt w:val="bullet"/>
      <w:lvlText w:val=""/>
      <w:lvlJc w:val="left"/>
      <w:pPr>
        <w:ind w:left="360" w:hanging="360"/>
      </w:pPr>
      <w:rPr>
        <w:rFonts w:ascii="Wingdings" w:hAnsi="Wingdings" w:hint="default"/>
        <w:color w:val="264F90"/>
        <w:w w:val="100"/>
        <w:sz w:val="20"/>
        <w:szCs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24"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25" w15:restartNumberingAfterBreak="0">
    <w:nsid w:val="54BE4CC5"/>
    <w:multiLevelType w:val="hybridMultilevel"/>
    <w:tmpl w:val="D6F047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7" w15:restartNumberingAfterBreak="0">
    <w:nsid w:val="5BCD1101"/>
    <w:multiLevelType w:val="hybridMultilevel"/>
    <w:tmpl w:val="0F50B81A"/>
    <w:lvl w:ilvl="0" w:tplc="5964B282">
      <w:start w:val="1"/>
      <w:numFmt w:val="bullet"/>
      <w:lvlText w:val=""/>
      <w:lvlJc w:val="left"/>
      <w:pPr>
        <w:ind w:left="1080" w:hanging="360"/>
      </w:pPr>
      <w:rPr>
        <w:rFonts w:ascii="Symbol" w:hAnsi="Symbol"/>
      </w:rPr>
    </w:lvl>
    <w:lvl w:ilvl="1" w:tplc="9A24D508">
      <w:start w:val="1"/>
      <w:numFmt w:val="bullet"/>
      <w:lvlText w:val=""/>
      <w:lvlJc w:val="left"/>
      <w:pPr>
        <w:ind w:left="1080" w:hanging="360"/>
      </w:pPr>
      <w:rPr>
        <w:rFonts w:ascii="Symbol" w:hAnsi="Symbol"/>
      </w:rPr>
    </w:lvl>
    <w:lvl w:ilvl="2" w:tplc="1646DB34">
      <w:start w:val="1"/>
      <w:numFmt w:val="bullet"/>
      <w:lvlText w:val=""/>
      <w:lvlJc w:val="left"/>
      <w:pPr>
        <w:ind w:left="1080" w:hanging="360"/>
      </w:pPr>
      <w:rPr>
        <w:rFonts w:ascii="Symbol" w:hAnsi="Symbol"/>
      </w:rPr>
    </w:lvl>
    <w:lvl w:ilvl="3" w:tplc="F094FBE4">
      <w:start w:val="1"/>
      <w:numFmt w:val="bullet"/>
      <w:lvlText w:val=""/>
      <w:lvlJc w:val="left"/>
      <w:pPr>
        <w:ind w:left="1080" w:hanging="360"/>
      </w:pPr>
      <w:rPr>
        <w:rFonts w:ascii="Symbol" w:hAnsi="Symbol"/>
      </w:rPr>
    </w:lvl>
    <w:lvl w:ilvl="4" w:tplc="F31C35DC">
      <w:start w:val="1"/>
      <w:numFmt w:val="bullet"/>
      <w:lvlText w:val=""/>
      <w:lvlJc w:val="left"/>
      <w:pPr>
        <w:ind w:left="1080" w:hanging="360"/>
      </w:pPr>
      <w:rPr>
        <w:rFonts w:ascii="Symbol" w:hAnsi="Symbol"/>
      </w:rPr>
    </w:lvl>
    <w:lvl w:ilvl="5" w:tplc="9B22E274">
      <w:start w:val="1"/>
      <w:numFmt w:val="bullet"/>
      <w:lvlText w:val=""/>
      <w:lvlJc w:val="left"/>
      <w:pPr>
        <w:ind w:left="1080" w:hanging="360"/>
      </w:pPr>
      <w:rPr>
        <w:rFonts w:ascii="Symbol" w:hAnsi="Symbol"/>
      </w:rPr>
    </w:lvl>
    <w:lvl w:ilvl="6" w:tplc="2C4CE28A">
      <w:start w:val="1"/>
      <w:numFmt w:val="bullet"/>
      <w:lvlText w:val=""/>
      <w:lvlJc w:val="left"/>
      <w:pPr>
        <w:ind w:left="1080" w:hanging="360"/>
      </w:pPr>
      <w:rPr>
        <w:rFonts w:ascii="Symbol" w:hAnsi="Symbol"/>
      </w:rPr>
    </w:lvl>
    <w:lvl w:ilvl="7" w:tplc="440CD1A6">
      <w:start w:val="1"/>
      <w:numFmt w:val="bullet"/>
      <w:lvlText w:val=""/>
      <w:lvlJc w:val="left"/>
      <w:pPr>
        <w:ind w:left="1080" w:hanging="360"/>
      </w:pPr>
      <w:rPr>
        <w:rFonts w:ascii="Symbol" w:hAnsi="Symbol"/>
      </w:rPr>
    </w:lvl>
    <w:lvl w:ilvl="8" w:tplc="47120A18">
      <w:start w:val="1"/>
      <w:numFmt w:val="bullet"/>
      <w:lvlText w:val=""/>
      <w:lvlJc w:val="left"/>
      <w:pPr>
        <w:ind w:left="1080" w:hanging="360"/>
      </w:pPr>
      <w:rPr>
        <w:rFonts w:ascii="Symbol" w:hAnsi="Symbol"/>
      </w:rPr>
    </w:lvl>
  </w:abstractNum>
  <w:abstractNum w:abstractNumId="28" w15:restartNumberingAfterBreak="0">
    <w:nsid w:val="5C306483"/>
    <w:multiLevelType w:val="hybridMultilevel"/>
    <w:tmpl w:val="3FD07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0" w15:restartNumberingAfterBreak="0">
    <w:nsid w:val="6104167F"/>
    <w:multiLevelType w:val="hybridMultilevel"/>
    <w:tmpl w:val="0DF0F68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1EF69F7"/>
    <w:multiLevelType w:val="multilevel"/>
    <w:tmpl w:val="2BE07DF0"/>
    <w:lvl w:ilvl="0">
      <w:start w:val="1"/>
      <w:numFmt w:val="lowerLetter"/>
      <w:lvlText w:val="%1."/>
      <w:lvlJc w:val="left"/>
      <w:pPr>
        <w:ind w:left="360" w:hanging="360"/>
      </w:pPr>
      <w:rPr>
        <w:rFonts w:hint="default"/>
        <w:color w:val="auto"/>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2BF0C31"/>
    <w:multiLevelType w:val="multilevel"/>
    <w:tmpl w:val="1C3A529A"/>
    <w:lvl w:ilvl="0">
      <w:start w:val="1"/>
      <w:numFmt w:val="decimal"/>
      <w:pStyle w:val="Heading2"/>
      <w:lvlText w:val="%1."/>
      <w:lvlJc w:val="left"/>
      <w:pPr>
        <w:ind w:left="360" w:hanging="360"/>
      </w:pPr>
      <w:rPr>
        <w:rFonts w:ascii="Arial" w:hAnsi="Arial" w:cs="Arial" w:hint="default"/>
      </w:rPr>
    </w:lvl>
    <w:lvl w:ilvl="1">
      <w:start w:val="1"/>
      <w:numFmt w:val="decimal"/>
      <w:pStyle w:val="Heading3"/>
      <w:lvlText w:val="%1.%2."/>
      <w:lvlJc w:val="left"/>
      <w:pPr>
        <w:ind w:left="2416" w:hanging="432"/>
      </w:pPr>
      <w:rPr>
        <w:rFonts w:hint="default"/>
        <w:color w:val="365F91" w:themeColor="accent1" w:themeShade="BF"/>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3877729"/>
    <w:multiLevelType w:val="hybridMultilevel"/>
    <w:tmpl w:val="B58688DE"/>
    <w:lvl w:ilvl="0" w:tplc="0F0228A8">
      <w:start w:val="1"/>
      <w:numFmt w:val="bullet"/>
      <w:lvlText w:val=""/>
      <w:lvlJc w:val="left"/>
      <w:pPr>
        <w:ind w:left="360" w:hanging="360"/>
      </w:pPr>
      <w:rPr>
        <w:rFonts w:ascii="Wingdings" w:hAnsi="Wingdings" w:hint="default"/>
        <w:color w:val="1F497D" w:themeColor="text2"/>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4"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D406DB5"/>
    <w:multiLevelType w:val="hybridMultilevel"/>
    <w:tmpl w:val="772EBBD2"/>
    <w:lvl w:ilvl="0" w:tplc="AD565778">
      <w:start w:val="1"/>
      <w:numFmt w:val="bullet"/>
      <w:lvlText w:val=""/>
      <w:lvlJc w:val="left"/>
      <w:pPr>
        <w:ind w:left="360" w:hanging="360"/>
      </w:pPr>
      <w:rPr>
        <w:rFonts w:ascii="Wingdings" w:hAnsi="Wingdings" w:hint="default"/>
        <w:color w:val="365F91" w:themeColor="accent1" w:themeShade="BF"/>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6" w15:restartNumberingAfterBreak="0">
    <w:nsid w:val="6F060ED6"/>
    <w:multiLevelType w:val="multilevel"/>
    <w:tmpl w:val="EB7A5AFA"/>
    <w:lvl w:ilvl="0">
      <w:start w:val="1"/>
      <w:numFmt w:val="lowerLetter"/>
      <w:lvlText w:val="%1."/>
      <w:lvlJc w:val="left"/>
      <w:pPr>
        <w:ind w:left="360" w:hanging="360"/>
      </w:pPr>
      <w:rPr>
        <w:rFonts w:hint="default"/>
        <w:color w:val="auto"/>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71F77431"/>
    <w:multiLevelType w:val="hybridMultilevel"/>
    <w:tmpl w:val="8E32871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20D33F0"/>
    <w:multiLevelType w:val="hybridMultilevel"/>
    <w:tmpl w:val="61A4576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40" w15:restartNumberingAfterBreak="0">
    <w:nsid w:val="73A7175E"/>
    <w:multiLevelType w:val="multilevel"/>
    <w:tmpl w:val="5198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6575F4"/>
    <w:multiLevelType w:val="hybridMultilevel"/>
    <w:tmpl w:val="E384C4AC"/>
    <w:lvl w:ilvl="0" w:tplc="B6C0519A">
      <w:start w:val="1"/>
      <w:numFmt w:val="bullet"/>
      <w:lvlText w:val=""/>
      <w:lvlJc w:val="left"/>
      <w:pPr>
        <w:ind w:left="1080" w:hanging="360"/>
      </w:pPr>
      <w:rPr>
        <w:rFonts w:ascii="Symbol" w:hAnsi="Symbol"/>
      </w:rPr>
    </w:lvl>
    <w:lvl w:ilvl="1" w:tplc="0AC0E310">
      <w:start w:val="1"/>
      <w:numFmt w:val="bullet"/>
      <w:lvlText w:val=""/>
      <w:lvlJc w:val="left"/>
      <w:pPr>
        <w:ind w:left="1080" w:hanging="360"/>
      </w:pPr>
      <w:rPr>
        <w:rFonts w:ascii="Symbol" w:hAnsi="Symbol"/>
      </w:rPr>
    </w:lvl>
    <w:lvl w:ilvl="2" w:tplc="988EE6B4">
      <w:start w:val="1"/>
      <w:numFmt w:val="bullet"/>
      <w:lvlText w:val=""/>
      <w:lvlJc w:val="left"/>
      <w:pPr>
        <w:ind w:left="1080" w:hanging="360"/>
      </w:pPr>
      <w:rPr>
        <w:rFonts w:ascii="Symbol" w:hAnsi="Symbol"/>
      </w:rPr>
    </w:lvl>
    <w:lvl w:ilvl="3" w:tplc="27B6D39E">
      <w:start w:val="1"/>
      <w:numFmt w:val="bullet"/>
      <w:lvlText w:val=""/>
      <w:lvlJc w:val="left"/>
      <w:pPr>
        <w:ind w:left="1080" w:hanging="360"/>
      </w:pPr>
      <w:rPr>
        <w:rFonts w:ascii="Symbol" w:hAnsi="Symbol"/>
      </w:rPr>
    </w:lvl>
    <w:lvl w:ilvl="4" w:tplc="CC381A68">
      <w:start w:val="1"/>
      <w:numFmt w:val="bullet"/>
      <w:lvlText w:val=""/>
      <w:lvlJc w:val="left"/>
      <w:pPr>
        <w:ind w:left="1080" w:hanging="360"/>
      </w:pPr>
      <w:rPr>
        <w:rFonts w:ascii="Symbol" w:hAnsi="Symbol"/>
      </w:rPr>
    </w:lvl>
    <w:lvl w:ilvl="5" w:tplc="8432DBBE">
      <w:start w:val="1"/>
      <w:numFmt w:val="bullet"/>
      <w:lvlText w:val=""/>
      <w:lvlJc w:val="left"/>
      <w:pPr>
        <w:ind w:left="1080" w:hanging="360"/>
      </w:pPr>
      <w:rPr>
        <w:rFonts w:ascii="Symbol" w:hAnsi="Symbol"/>
      </w:rPr>
    </w:lvl>
    <w:lvl w:ilvl="6" w:tplc="8104FB2E">
      <w:start w:val="1"/>
      <w:numFmt w:val="bullet"/>
      <w:lvlText w:val=""/>
      <w:lvlJc w:val="left"/>
      <w:pPr>
        <w:ind w:left="1080" w:hanging="360"/>
      </w:pPr>
      <w:rPr>
        <w:rFonts w:ascii="Symbol" w:hAnsi="Symbol"/>
      </w:rPr>
    </w:lvl>
    <w:lvl w:ilvl="7" w:tplc="965AA1E2">
      <w:start w:val="1"/>
      <w:numFmt w:val="bullet"/>
      <w:lvlText w:val=""/>
      <w:lvlJc w:val="left"/>
      <w:pPr>
        <w:ind w:left="1080" w:hanging="360"/>
      </w:pPr>
      <w:rPr>
        <w:rFonts w:ascii="Symbol" w:hAnsi="Symbol"/>
      </w:rPr>
    </w:lvl>
    <w:lvl w:ilvl="8" w:tplc="E6FE3FD4">
      <w:start w:val="1"/>
      <w:numFmt w:val="bullet"/>
      <w:lvlText w:val=""/>
      <w:lvlJc w:val="left"/>
      <w:pPr>
        <w:ind w:left="1080" w:hanging="360"/>
      </w:pPr>
      <w:rPr>
        <w:rFonts w:ascii="Symbol" w:hAnsi="Symbol"/>
      </w:rPr>
    </w:lvl>
  </w:abstractNum>
  <w:abstractNum w:abstractNumId="42"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771711B1"/>
    <w:multiLevelType w:val="multilevel"/>
    <w:tmpl w:val="D3A01742"/>
    <w:lvl w:ilvl="0">
      <w:start w:val="1"/>
      <w:numFmt w:val="bullet"/>
      <w:lvlText w:val=""/>
      <w:lvlJc w:val="left"/>
      <w:pPr>
        <w:ind w:left="360" w:hanging="360"/>
      </w:pPr>
      <w:rPr>
        <w:rFonts w:ascii="Wingdings" w:hAnsi="Wingdings" w:hint="default"/>
        <w:color w:val="264F90"/>
        <w:w w:val="100"/>
        <w:sz w:val="20"/>
        <w:szCs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E14549"/>
    <w:multiLevelType w:val="multilevel"/>
    <w:tmpl w:val="F860471E"/>
    <w:lvl w:ilvl="0">
      <w:start w:val="1"/>
      <w:numFmt w:val="lowerLetter"/>
      <w:lvlText w:val="%1."/>
      <w:lvlJc w:val="left"/>
      <w:pPr>
        <w:ind w:left="360" w:hanging="360"/>
      </w:pPr>
      <w:rPr>
        <w:rFonts w:hint="default"/>
        <w:color w:val="auto"/>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930089149">
    <w:abstractNumId w:val="34"/>
  </w:num>
  <w:num w:numId="2" w16cid:durableId="746994793">
    <w:abstractNumId w:val="0"/>
  </w:num>
  <w:num w:numId="3" w16cid:durableId="949972404">
    <w:abstractNumId w:val="19"/>
  </w:num>
  <w:num w:numId="4" w16cid:durableId="1642688382">
    <w:abstractNumId w:val="22"/>
  </w:num>
  <w:num w:numId="5" w16cid:durableId="2098087970">
    <w:abstractNumId w:val="44"/>
  </w:num>
  <w:num w:numId="6" w16cid:durableId="896354860">
    <w:abstractNumId w:val="42"/>
  </w:num>
  <w:num w:numId="7" w16cid:durableId="916944012">
    <w:abstractNumId w:val="6"/>
  </w:num>
  <w:num w:numId="8" w16cid:durableId="502085576">
    <w:abstractNumId w:val="10"/>
  </w:num>
  <w:num w:numId="9" w16cid:durableId="556742665">
    <w:abstractNumId w:val="23"/>
  </w:num>
  <w:num w:numId="10" w16cid:durableId="1423527644">
    <w:abstractNumId w:val="3"/>
  </w:num>
  <w:num w:numId="11" w16cid:durableId="1959723864">
    <w:abstractNumId w:val="32"/>
  </w:num>
  <w:num w:numId="12" w16cid:durableId="2396832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74892596">
    <w:abstractNumId w:val="26"/>
  </w:num>
  <w:num w:numId="14" w16cid:durableId="1072194562">
    <w:abstractNumId w:val="4"/>
  </w:num>
  <w:num w:numId="15" w16cid:durableId="964698072">
    <w:abstractNumId w:val="15"/>
  </w:num>
  <w:num w:numId="16" w16cid:durableId="1420906740">
    <w:abstractNumId w:val="39"/>
  </w:num>
  <w:num w:numId="17" w16cid:durableId="1159006101">
    <w:abstractNumId w:val="24"/>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8" w16cid:durableId="188421542">
    <w:abstractNumId w:val="24"/>
  </w:num>
  <w:num w:numId="19" w16cid:durableId="78328199">
    <w:abstractNumId w:val="29"/>
  </w:num>
  <w:num w:numId="20" w16cid:durableId="1853882606">
    <w:abstractNumId w:val="28"/>
  </w:num>
  <w:num w:numId="21" w16cid:durableId="1596203812">
    <w:abstractNumId w:val="25"/>
  </w:num>
  <w:num w:numId="22" w16cid:durableId="158274896">
    <w:abstractNumId w:val="9"/>
  </w:num>
  <w:num w:numId="23" w16cid:durableId="2052798193">
    <w:abstractNumId w:val="37"/>
  </w:num>
  <w:num w:numId="24" w16cid:durableId="1112242679">
    <w:abstractNumId w:val="33"/>
  </w:num>
  <w:num w:numId="25" w16cid:durableId="78067377">
    <w:abstractNumId w:val="12"/>
  </w:num>
  <w:num w:numId="26" w16cid:durableId="2044358732">
    <w:abstractNumId w:val="43"/>
  </w:num>
  <w:num w:numId="27" w16cid:durableId="860359853">
    <w:abstractNumId w:val="5"/>
  </w:num>
  <w:num w:numId="28" w16cid:durableId="416555044">
    <w:abstractNumId w:val="21"/>
  </w:num>
  <w:num w:numId="29" w16cid:durableId="551384211">
    <w:abstractNumId w:val="16"/>
  </w:num>
  <w:num w:numId="30" w16cid:durableId="1007364898">
    <w:abstractNumId w:val="30"/>
  </w:num>
  <w:num w:numId="31" w16cid:durableId="1096633912">
    <w:abstractNumId w:val="38"/>
  </w:num>
  <w:num w:numId="32" w16cid:durableId="2101217026">
    <w:abstractNumId w:val="17"/>
  </w:num>
  <w:num w:numId="33" w16cid:durableId="195970809">
    <w:abstractNumId w:val="20"/>
  </w:num>
  <w:num w:numId="34" w16cid:durableId="119224466">
    <w:abstractNumId w:val="14"/>
  </w:num>
  <w:num w:numId="35" w16cid:durableId="994338716">
    <w:abstractNumId w:val="45"/>
  </w:num>
  <w:num w:numId="36" w16cid:durableId="1968849870">
    <w:abstractNumId w:val="31"/>
  </w:num>
  <w:num w:numId="37" w16cid:durableId="1663581603">
    <w:abstractNumId w:val="36"/>
  </w:num>
  <w:num w:numId="38" w16cid:durableId="418332210">
    <w:abstractNumId w:val="35"/>
  </w:num>
  <w:num w:numId="39" w16cid:durableId="803545284">
    <w:abstractNumId w:val="18"/>
  </w:num>
  <w:num w:numId="40" w16cid:durableId="1559634759">
    <w:abstractNumId w:val="40"/>
  </w:num>
  <w:num w:numId="41" w16cid:durableId="29771484">
    <w:abstractNumId w:val="13"/>
  </w:num>
  <w:num w:numId="42" w16cid:durableId="78530083">
    <w:abstractNumId w:val="8"/>
  </w:num>
  <w:num w:numId="43" w16cid:durableId="1875842722">
    <w:abstractNumId w:val="2"/>
  </w:num>
  <w:num w:numId="44" w16cid:durableId="1556162423">
    <w:abstractNumId w:val="27"/>
  </w:num>
  <w:num w:numId="45" w16cid:durableId="466164910">
    <w:abstractNumId w:val="41"/>
  </w:num>
  <w:num w:numId="46" w16cid:durableId="1478107666">
    <w:abstractNumId w:val="7"/>
  </w:num>
  <w:num w:numId="47" w16cid:durableId="155876827">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2A4"/>
    <w:rsid w:val="0000016B"/>
    <w:rsid w:val="00001154"/>
    <w:rsid w:val="00003577"/>
    <w:rsid w:val="000035D8"/>
    <w:rsid w:val="00005590"/>
    <w:rsid w:val="00005CE3"/>
    <w:rsid w:val="00005E68"/>
    <w:rsid w:val="00006210"/>
    <w:rsid w:val="000062D1"/>
    <w:rsid w:val="00006C11"/>
    <w:rsid w:val="000071CC"/>
    <w:rsid w:val="0000799A"/>
    <w:rsid w:val="00007E4B"/>
    <w:rsid w:val="00010503"/>
    <w:rsid w:val="00010CF8"/>
    <w:rsid w:val="0001131E"/>
    <w:rsid w:val="00011AA7"/>
    <w:rsid w:val="00012960"/>
    <w:rsid w:val="0001304B"/>
    <w:rsid w:val="0001685F"/>
    <w:rsid w:val="00016E51"/>
    <w:rsid w:val="00017238"/>
    <w:rsid w:val="0001724B"/>
    <w:rsid w:val="00017503"/>
    <w:rsid w:val="000175F3"/>
    <w:rsid w:val="000176B7"/>
    <w:rsid w:val="000207D9"/>
    <w:rsid w:val="000216F2"/>
    <w:rsid w:val="00021BFA"/>
    <w:rsid w:val="0002224A"/>
    <w:rsid w:val="00023115"/>
    <w:rsid w:val="0002331D"/>
    <w:rsid w:val="00024C55"/>
    <w:rsid w:val="00025467"/>
    <w:rsid w:val="00026672"/>
    <w:rsid w:val="00026A96"/>
    <w:rsid w:val="00026D54"/>
    <w:rsid w:val="00027157"/>
    <w:rsid w:val="00030438"/>
    <w:rsid w:val="000304CF"/>
    <w:rsid w:val="00030E0C"/>
    <w:rsid w:val="00031075"/>
    <w:rsid w:val="0003165D"/>
    <w:rsid w:val="00036078"/>
    <w:rsid w:val="00036434"/>
    <w:rsid w:val="00036549"/>
    <w:rsid w:val="00037150"/>
    <w:rsid w:val="00037556"/>
    <w:rsid w:val="00040A03"/>
    <w:rsid w:val="00041716"/>
    <w:rsid w:val="00041734"/>
    <w:rsid w:val="00042438"/>
    <w:rsid w:val="000425B4"/>
    <w:rsid w:val="00043E26"/>
    <w:rsid w:val="0004400E"/>
    <w:rsid w:val="00044DC0"/>
    <w:rsid w:val="00044EF8"/>
    <w:rsid w:val="00045277"/>
    <w:rsid w:val="000462F4"/>
    <w:rsid w:val="00046DBC"/>
    <w:rsid w:val="00047F66"/>
    <w:rsid w:val="0005131B"/>
    <w:rsid w:val="00051F95"/>
    <w:rsid w:val="00052E3E"/>
    <w:rsid w:val="00055101"/>
    <w:rsid w:val="000553F2"/>
    <w:rsid w:val="00055482"/>
    <w:rsid w:val="00055EB2"/>
    <w:rsid w:val="00057E29"/>
    <w:rsid w:val="0006025F"/>
    <w:rsid w:val="00060AD3"/>
    <w:rsid w:val="00060F83"/>
    <w:rsid w:val="00062B2E"/>
    <w:rsid w:val="000635B2"/>
    <w:rsid w:val="0006399E"/>
    <w:rsid w:val="00065F24"/>
    <w:rsid w:val="000668C5"/>
    <w:rsid w:val="00066A84"/>
    <w:rsid w:val="000710C0"/>
    <w:rsid w:val="000717E6"/>
    <w:rsid w:val="00071CC0"/>
    <w:rsid w:val="00072C41"/>
    <w:rsid w:val="000741DE"/>
    <w:rsid w:val="00074822"/>
    <w:rsid w:val="00076583"/>
    <w:rsid w:val="00076C1B"/>
    <w:rsid w:val="00077C3D"/>
    <w:rsid w:val="000805C4"/>
    <w:rsid w:val="00081379"/>
    <w:rsid w:val="000816DC"/>
    <w:rsid w:val="00081AD1"/>
    <w:rsid w:val="00081BBE"/>
    <w:rsid w:val="00082460"/>
    <w:rsid w:val="0008289E"/>
    <w:rsid w:val="00082C2C"/>
    <w:rsid w:val="000833DF"/>
    <w:rsid w:val="00083CC7"/>
    <w:rsid w:val="00084BEC"/>
    <w:rsid w:val="000865D9"/>
    <w:rsid w:val="0008697C"/>
    <w:rsid w:val="000879D8"/>
    <w:rsid w:val="00090EBA"/>
    <w:rsid w:val="0009133F"/>
    <w:rsid w:val="000919FB"/>
    <w:rsid w:val="00092477"/>
    <w:rsid w:val="00093932"/>
    <w:rsid w:val="00093BA1"/>
    <w:rsid w:val="0009484B"/>
    <w:rsid w:val="00094A9D"/>
    <w:rsid w:val="00094DF6"/>
    <w:rsid w:val="00095751"/>
    <w:rsid w:val="000959EB"/>
    <w:rsid w:val="00096575"/>
    <w:rsid w:val="0009683F"/>
    <w:rsid w:val="000A0A76"/>
    <w:rsid w:val="000A19FD"/>
    <w:rsid w:val="000A2011"/>
    <w:rsid w:val="000A20D2"/>
    <w:rsid w:val="000A4261"/>
    <w:rsid w:val="000A4490"/>
    <w:rsid w:val="000A45C1"/>
    <w:rsid w:val="000A463A"/>
    <w:rsid w:val="000A4CDD"/>
    <w:rsid w:val="000A512B"/>
    <w:rsid w:val="000A7180"/>
    <w:rsid w:val="000A75E0"/>
    <w:rsid w:val="000B1108"/>
    <w:rsid w:val="000B1184"/>
    <w:rsid w:val="000B1991"/>
    <w:rsid w:val="000B2D39"/>
    <w:rsid w:val="000B2DAA"/>
    <w:rsid w:val="000B3788"/>
    <w:rsid w:val="000B3A19"/>
    <w:rsid w:val="000B4088"/>
    <w:rsid w:val="000B44F5"/>
    <w:rsid w:val="000B5218"/>
    <w:rsid w:val="000B522C"/>
    <w:rsid w:val="000B597B"/>
    <w:rsid w:val="000B6D6C"/>
    <w:rsid w:val="000B70F1"/>
    <w:rsid w:val="000B7883"/>
    <w:rsid w:val="000B7C0B"/>
    <w:rsid w:val="000C07C6"/>
    <w:rsid w:val="000C1E5D"/>
    <w:rsid w:val="000C1E9C"/>
    <w:rsid w:val="000C26BA"/>
    <w:rsid w:val="000C2802"/>
    <w:rsid w:val="000C31F3"/>
    <w:rsid w:val="000C34D6"/>
    <w:rsid w:val="000C357C"/>
    <w:rsid w:val="000C3B35"/>
    <w:rsid w:val="000C455D"/>
    <w:rsid w:val="000C491F"/>
    <w:rsid w:val="000C4E64"/>
    <w:rsid w:val="000C5F08"/>
    <w:rsid w:val="000C63AD"/>
    <w:rsid w:val="000C6A52"/>
    <w:rsid w:val="000C6B5E"/>
    <w:rsid w:val="000C7549"/>
    <w:rsid w:val="000D0878"/>
    <w:rsid w:val="000D0903"/>
    <w:rsid w:val="000D0C6A"/>
    <w:rsid w:val="000D1B5E"/>
    <w:rsid w:val="000D1E1A"/>
    <w:rsid w:val="000D1F5F"/>
    <w:rsid w:val="000D2D51"/>
    <w:rsid w:val="000D3C75"/>
    <w:rsid w:val="000D3F05"/>
    <w:rsid w:val="000D4257"/>
    <w:rsid w:val="000D436E"/>
    <w:rsid w:val="000D452F"/>
    <w:rsid w:val="000D45F7"/>
    <w:rsid w:val="000D4E96"/>
    <w:rsid w:val="000D5103"/>
    <w:rsid w:val="000D538A"/>
    <w:rsid w:val="000D5A3F"/>
    <w:rsid w:val="000D5BCF"/>
    <w:rsid w:val="000D636F"/>
    <w:rsid w:val="000D643B"/>
    <w:rsid w:val="000D6D35"/>
    <w:rsid w:val="000D72F9"/>
    <w:rsid w:val="000E0C56"/>
    <w:rsid w:val="000E11A2"/>
    <w:rsid w:val="000E23A5"/>
    <w:rsid w:val="000E3917"/>
    <w:rsid w:val="000E4061"/>
    <w:rsid w:val="000E4CD5"/>
    <w:rsid w:val="000E620A"/>
    <w:rsid w:val="000E70D4"/>
    <w:rsid w:val="000F0129"/>
    <w:rsid w:val="000F027E"/>
    <w:rsid w:val="000F0B49"/>
    <w:rsid w:val="000F0B58"/>
    <w:rsid w:val="000F13F1"/>
    <w:rsid w:val="000F18DD"/>
    <w:rsid w:val="000F18F5"/>
    <w:rsid w:val="000F226D"/>
    <w:rsid w:val="000F3CD4"/>
    <w:rsid w:val="000F6044"/>
    <w:rsid w:val="000F7174"/>
    <w:rsid w:val="00100216"/>
    <w:rsid w:val="001004A2"/>
    <w:rsid w:val="001004EF"/>
    <w:rsid w:val="0010200A"/>
    <w:rsid w:val="00102271"/>
    <w:rsid w:val="00103E5C"/>
    <w:rsid w:val="001045B6"/>
    <w:rsid w:val="00104854"/>
    <w:rsid w:val="0010490E"/>
    <w:rsid w:val="0010563E"/>
    <w:rsid w:val="00106209"/>
    <w:rsid w:val="00106980"/>
    <w:rsid w:val="00106B83"/>
    <w:rsid w:val="00107697"/>
    <w:rsid w:val="0010794A"/>
    <w:rsid w:val="00107A22"/>
    <w:rsid w:val="00110195"/>
    <w:rsid w:val="00110DF4"/>
    <w:rsid w:val="00110F7F"/>
    <w:rsid w:val="00111506"/>
    <w:rsid w:val="00111ABB"/>
    <w:rsid w:val="00112457"/>
    <w:rsid w:val="00113AD7"/>
    <w:rsid w:val="00114430"/>
    <w:rsid w:val="001144CE"/>
    <w:rsid w:val="0011485C"/>
    <w:rsid w:val="00115490"/>
    <w:rsid w:val="00115C6B"/>
    <w:rsid w:val="00115D34"/>
    <w:rsid w:val="00116DF4"/>
    <w:rsid w:val="0011744A"/>
    <w:rsid w:val="0012044E"/>
    <w:rsid w:val="00120EB5"/>
    <w:rsid w:val="00121506"/>
    <w:rsid w:val="0012156D"/>
    <w:rsid w:val="00121A62"/>
    <w:rsid w:val="0012305A"/>
    <w:rsid w:val="00123A91"/>
    <w:rsid w:val="00123A99"/>
    <w:rsid w:val="00123C90"/>
    <w:rsid w:val="00124E07"/>
    <w:rsid w:val="00125733"/>
    <w:rsid w:val="00127536"/>
    <w:rsid w:val="001279B3"/>
    <w:rsid w:val="00127F05"/>
    <w:rsid w:val="001302B7"/>
    <w:rsid w:val="00130369"/>
    <w:rsid w:val="00130493"/>
    <w:rsid w:val="00130554"/>
    <w:rsid w:val="00130F17"/>
    <w:rsid w:val="0013137D"/>
    <w:rsid w:val="001315FB"/>
    <w:rsid w:val="00131798"/>
    <w:rsid w:val="00132120"/>
    <w:rsid w:val="00132444"/>
    <w:rsid w:val="00133367"/>
    <w:rsid w:val="001339E8"/>
    <w:rsid w:val="001339F4"/>
    <w:rsid w:val="001347F8"/>
    <w:rsid w:val="0013514F"/>
    <w:rsid w:val="00135233"/>
    <w:rsid w:val="0013564A"/>
    <w:rsid w:val="00136351"/>
    <w:rsid w:val="001365D5"/>
    <w:rsid w:val="00136A67"/>
    <w:rsid w:val="00137190"/>
    <w:rsid w:val="0013734A"/>
    <w:rsid w:val="001400C9"/>
    <w:rsid w:val="0014016C"/>
    <w:rsid w:val="0014061C"/>
    <w:rsid w:val="00141149"/>
    <w:rsid w:val="001424D0"/>
    <w:rsid w:val="001438ED"/>
    <w:rsid w:val="00144380"/>
    <w:rsid w:val="001450BD"/>
    <w:rsid w:val="0014510E"/>
    <w:rsid w:val="001452A7"/>
    <w:rsid w:val="001455A4"/>
    <w:rsid w:val="00145DF4"/>
    <w:rsid w:val="00146445"/>
    <w:rsid w:val="0014670E"/>
    <w:rsid w:val="00146D15"/>
    <w:rsid w:val="0014755D"/>
    <w:rsid w:val="001475D6"/>
    <w:rsid w:val="00147BF1"/>
    <w:rsid w:val="00147E5A"/>
    <w:rsid w:val="00151417"/>
    <w:rsid w:val="00151612"/>
    <w:rsid w:val="001524E6"/>
    <w:rsid w:val="0015405F"/>
    <w:rsid w:val="00155221"/>
    <w:rsid w:val="00155480"/>
    <w:rsid w:val="00155A1F"/>
    <w:rsid w:val="00156DF7"/>
    <w:rsid w:val="00160DFD"/>
    <w:rsid w:val="00161FE0"/>
    <w:rsid w:val="00162A33"/>
    <w:rsid w:val="00162CF7"/>
    <w:rsid w:val="001635F1"/>
    <w:rsid w:val="001642EF"/>
    <w:rsid w:val="0016585C"/>
    <w:rsid w:val="001659C7"/>
    <w:rsid w:val="00165CA8"/>
    <w:rsid w:val="00166584"/>
    <w:rsid w:val="00167F42"/>
    <w:rsid w:val="001700F6"/>
    <w:rsid w:val="00170249"/>
    <w:rsid w:val="00170EC3"/>
    <w:rsid w:val="00170F63"/>
    <w:rsid w:val="00171136"/>
    <w:rsid w:val="001712AB"/>
    <w:rsid w:val="00172001"/>
    <w:rsid w:val="00172328"/>
    <w:rsid w:val="001728E0"/>
    <w:rsid w:val="00172BA3"/>
    <w:rsid w:val="00172F7F"/>
    <w:rsid w:val="001737AC"/>
    <w:rsid w:val="0017423B"/>
    <w:rsid w:val="00175814"/>
    <w:rsid w:val="00175E5F"/>
    <w:rsid w:val="00176EF8"/>
    <w:rsid w:val="00177D0B"/>
    <w:rsid w:val="00180B0E"/>
    <w:rsid w:val="00181253"/>
    <w:rsid w:val="001817F4"/>
    <w:rsid w:val="001819C7"/>
    <w:rsid w:val="00181D21"/>
    <w:rsid w:val="0018250A"/>
    <w:rsid w:val="00182CB5"/>
    <w:rsid w:val="00182CC8"/>
    <w:rsid w:val="0018436A"/>
    <w:rsid w:val="001844D5"/>
    <w:rsid w:val="00184B04"/>
    <w:rsid w:val="0018511E"/>
    <w:rsid w:val="001867EC"/>
    <w:rsid w:val="001875DA"/>
    <w:rsid w:val="00187E66"/>
    <w:rsid w:val="001907F9"/>
    <w:rsid w:val="00190D21"/>
    <w:rsid w:val="00192674"/>
    <w:rsid w:val="00193926"/>
    <w:rsid w:val="0019423A"/>
    <w:rsid w:val="001948A9"/>
    <w:rsid w:val="00194A08"/>
    <w:rsid w:val="00194ACD"/>
    <w:rsid w:val="00194DC4"/>
    <w:rsid w:val="001956C5"/>
    <w:rsid w:val="00195BF5"/>
    <w:rsid w:val="00195D42"/>
    <w:rsid w:val="00196194"/>
    <w:rsid w:val="00196585"/>
    <w:rsid w:val="0019706B"/>
    <w:rsid w:val="00197444"/>
    <w:rsid w:val="00197A10"/>
    <w:rsid w:val="001A02FA"/>
    <w:rsid w:val="001A049A"/>
    <w:rsid w:val="001A0539"/>
    <w:rsid w:val="001A06E1"/>
    <w:rsid w:val="001A1596"/>
    <w:rsid w:val="001A20AF"/>
    <w:rsid w:val="001A41F2"/>
    <w:rsid w:val="001A46FB"/>
    <w:rsid w:val="001A50CE"/>
    <w:rsid w:val="001A51FA"/>
    <w:rsid w:val="001A5D9B"/>
    <w:rsid w:val="001A66FE"/>
    <w:rsid w:val="001A6862"/>
    <w:rsid w:val="001A71B5"/>
    <w:rsid w:val="001B07CC"/>
    <w:rsid w:val="001B1C0B"/>
    <w:rsid w:val="001B2A5D"/>
    <w:rsid w:val="001B3EBB"/>
    <w:rsid w:val="001B3F03"/>
    <w:rsid w:val="001B43D0"/>
    <w:rsid w:val="001B4DE9"/>
    <w:rsid w:val="001B6C85"/>
    <w:rsid w:val="001B79A9"/>
    <w:rsid w:val="001B7CE1"/>
    <w:rsid w:val="001B7E6D"/>
    <w:rsid w:val="001C02DF"/>
    <w:rsid w:val="001C0967"/>
    <w:rsid w:val="001C165C"/>
    <w:rsid w:val="001C1B5B"/>
    <w:rsid w:val="001C1B6B"/>
    <w:rsid w:val="001C2830"/>
    <w:rsid w:val="001C3676"/>
    <w:rsid w:val="001C3976"/>
    <w:rsid w:val="001C45BC"/>
    <w:rsid w:val="001C53D3"/>
    <w:rsid w:val="001C6603"/>
    <w:rsid w:val="001C6ACC"/>
    <w:rsid w:val="001C7328"/>
    <w:rsid w:val="001C7B9A"/>
    <w:rsid w:val="001C7F1A"/>
    <w:rsid w:val="001D0699"/>
    <w:rsid w:val="001D0EC9"/>
    <w:rsid w:val="001D1340"/>
    <w:rsid w:val="001D1782"/>
    <w:rsid w:val="001D201F"/>
    <w:rsid w:val="001D27BB"/>
    <w:rsid w:val="001D385C"/>
    <w:rsid w:val="001D4A39"/>
    <w:rsid w:val="001D4DA5"/>
    <w:rsid w:val="001D513B"/>
    <w:rsid w:val="001E1166"/>
    <w:rsid w:val="001E1728"/>
    <w:rsid w:val="001E282D"/>
    <w:rsid w:val="001E2A46"/>
    <w:rsid w:val="001E42D1"/>
    <w:rsid w:val="001E465D"/>
    <w:rsid w:val="001E4C3A"/>
    <w:rsid w:val="001E53CC"/>
    <w:rsid w:val="001E548D"/>
    <w:rsid w:val="001E659F"/>
    <w:rsid w:val="001E6901"/>
    <w:rsid w:val="001F1B51"/>
    <w:rsid w:val="001F206E"/>
    <w:rsid w:val="001F215C"/>
    <w:rsid w:val="001F21DF"/>
    <w:rsid w:val="001F2424"/>
    <w:rsid w:val="001F24BD"/>
    <w:rsid w:val="001F2DDF"/>
    <w:rsid w:val="001F2ED0"/>
    <w:rsid w:val="001F3068"/>
    <w:rsid w:val="001F32A5"/>
    <w:rsid w:val="001F3E43"/>
    <w:rsid w:val="001F63CC"/>
    <w:rsid w:val="001F6A22"/>
    <w:rsid w:val="001F6FC8"/>
    <w:rsid w:val="001F75CE"/>
    <w:rsid w:val="00200152"/>
    <w:rsid w:val="0020114E"/>
    <w:rsid w:val="0020170F"/>
    <w:rsid w:val="00201AB7"/>
    <w:rsid w:val="00201ACE"/>
    <w:rsid w:val="00202431"/>
    <w:rsid w:val="00202552"/>
    <w:rsid w:val="00202DFC"/>
    <w:rsid w:val="00203E15"/>
    <w:rsid w:val="00203F73"/>
    <w:rsid w:val="00204769"/>
    <w:rsid w:val="002056AC"/>
    <w:rsid w:val="00206601"/>
    <w:rsid w:val="002067C9"/>
    <w:rsid w:val="00207A20"/>
    <w:rsid w:val="00207AD6"/>
    <w:rsid w:val="0021021D"/>
    <w:rsid w:val="00210E12"/>
    <w:rsid w:val="00211AB8"/>
    <w:rsid w:val="00211D98"/>
    <w:rsid w:val="00213392"/>
    <w:rsid w:val="002162FB"/>
    <w:rsid w:val="00216C3B"/>
    <w:rsid w:val="00217440"/>
    <w:rsid w:val="00217FFD"/>
    <w:rsid w:val="00220627"/>
    <w:rsid w:val="0022081B"/>
    <w:rsid w:val="002211BC"/>
    <w:rsid w:val="00221230"/>
    <w:rsid w:val="00221565"/>
    <w:rsid w:val="002227D6"/>
    <w:rsid w:val="00222C72"/>
    <w:rsid w:val="002235EF"/>
    <w:rsid w:val="00223A1A"/>
    <w:rsid w:val="00224E34"/>
    <w:rsid w:val="0022578C"/>
    <w:rsid w:val="00225A00"/>
    <w:rsid w:val="00226A9A"/>
    <w:rsid w:val="00226C2F"/>
    <w:rsid w:val="00226E68"/>
    <w:rsid w:val="00227080"/>
    <w:rsid w:val="00227684"/>
    <w:rsid w:val="00227D98"/>
    <w:rsid w:val="0023055D"/>
    <w:rsid w:val="00230A2B"/>
    <w:rsid w:val="00231B61"/>
    <w:rsid w:val="00232890"/>
    <w:rsid w:val="00234A47"/>
    <w:rsid w:val="00234BB8"/>
    <w:rsid w:val="00235894"/>
    <w:rsid w:val="00235CA2"/>
    <w:rsid w:val="002362DB"/>
    <w:rsid w:val="00236D85"/>
    <w:rsid w:val="00236EC5"/>
    <w:rsid w:val="00236F09"/>
    <w:rsid w:val="00237F2F"/>
    <w:rsid w:val="00240385"/>
    <w:rsid w:val="00240546"/>
    <w:rsid w:val="00240AD7"/>
    <w:rsid w:val="002419B8"/>
    <w:rsid w:val="00242EEE"/>
    <w:rsid w:val="0024412A"/>
    <w:rsid w:val="002442FE"/>
    <w:rsid w:val="0024459D"/>
    <w:rsid w:val="00244778"/>
    <w:rsid w:val="002449AB"/>
    <w:rsid w:val="00244DC5"/>
    <w:rsid w:val="00245131"/>
    <w:rsid w:val="00245C4E"/>
    <w:rsid w:val="00246B7A"/>
    <w:rsid w:val="00246E35"/>
    <w:rsid w:val="00247D27"/>
    <w:rsid w:val="00250C11"/>
    <w:rsid w:val="00250CF5"/>
    <w:rsid w:val="0025122A"/>
    <w:rsid w:val="00251541"/>
    <w:rsid w:val="00251F63"/>
    <w:rsid w:val="00251F90"/>
    <w:rsid w:val="0025285F"/>
    <w:rsid w:val="00252BB1"/>
    <w:rsid w:val="0025305B"/>
    <w:rsid w:val="002535EA"/>
    <w:rsid w:val="00253EF4"/>
    <w:rsid w:val="00254170"/>
    <w:rsid w:val="00254F96"/>
    <w:rsid w:val="002566AB"/>
    <w:rsid w:val="00260111"/>
    <w:rsid w:val="002611CF"/>
    <w:rsid w:val="002612BF"/>
    <w:rsid w:val="002618D4"/>
    <w:rsid w:val="002619F0"/>
    <w:rsid w:val="00261D7F"/>
    <w:rsid w:val="00262382"/>
    <w:rsid w:val="00262481"/>
    <w:rsid w:val="0026529E"/>
    <w:rsid w:val="00265A5D"/>
    <w:rsid w:val="00265BC2"/>
    <w:rsid w:val="002662F6"/>
    <w:rsid w:val="00267D1D"/>
    <w:rsid w:val="00270215"/>
    <w:rsid w:val="0027058C"/>
    <w:rsid w:val="00270D73"/>
    <w:rsid w:val="0027119A"/>
    <w:rsid w:val="00271A72"/>
    <w:rsid w:val="00271C85"/>
    <w:rsid w:val="00271FAE"/>
    <w:rsid w:val="00272A3A"/>
    <w:rsid w:val="00272F10"/>
    <w:rsid w:val="002735E1"/>
    <w:rsid w:val="0027402D"/>
    <w:rsid w:val="00276D9D"/>
    <w:rsid w:val="00277135"/>
    <w:rsid w:val="002779EE"/>
    <w:rsid w:val="00277A56"/>
    <w:rsid w:val="002808D0"/>
    <w:rsid w:val="002810E7"/>
    <w:rsid w:val="00281521"/>
    <w:rsid w:val="00282312"/>
    <w:rsid w:val="00283BC5"/>
    <w:rsid w:val="0028417F"/>
    <w:rsid w:val="002843FE"/>
    <w:rsid w:val="0028489E"/>
    <w:rsid w:val="00285F58"/>
    <w:rsid w:val="002866EB"/>
    <w:rsid w:val="002873F2"/>
    <w:rsid w:val="0028769C"/>
    <w:rsid w:val="00287AC7"/>
    <w:rsid w:val="002902BC"/>
    <w:rsid w:val="00290948"/>
    <w:rsid w:val="00290F12"/>
    <w:rsid w:val="00291D56"/>
    <w:rsid w:val="002926A8"/>
    <w:rsid w:val="002927D7"/>
    <w:rsid w:val="0029287F"/>
    <w:rsid w:val="002933AB"/>
    <w:rsid w:val="00293F68"/>
    <w:rsid w:val="00294019"/>
    <w:rsid w:val="00294F98"/>
    <w:rsid w:val="00295090"/>
    <w:rsid w:val="002957EE"/>
    <w:rsid w:val="00295FD6"/>
    <w:rsid w:val="0029611F"/>
    <w:rsid w:val="00296AC5"/>
    <w:rsid w:val="00296C7A"/>
    <w:rsid w:val="00297193"/>
    <w:rsid w:val="0029735C"/>
    <w:rsid w:val="00297657"/>
    <w:rsid w:val="002977E0"/>
    <w:rsid w:val="00297C9D"/>
    <w:rsid w:val="002A0E03"/>
    <w:rsid w:val="002A1934"/>
    <w:rsid w:val="002A1C6B"/>
    <w:rsid w:val="002A2DA9"/>
    <w:rsid w:val="002A380D"/>
    <w:rsid w:val="002A3E4D"/>
    <w:rsid w:val="002A3E56"/>
    <w:rsid w:val="002A406E"/>
    <w:rsid w:val="002A440E"/>
    <w:rsid w:val="002A45C1"/>
    <w:rsid w:val="002A4C60"/>
    <w:rsid w:val="002A51EB"/>
    <w:rsid w:val="002A53F5"/>
    <w:rsid w:val="002A5ECB"/>
    <w:rsid w:val="002A6142"/>
    <w:rsid w:val="002A6C6D"/>
    <w:rsid w:val="002A7491"/>
    <w:rsid w:val="002A7660"/>
    <w:rsid w:val="002A779A"/>
    <w:rsid w:val="002B0099"/>
    <w:rsid w:val="002B05E0"/>
    <w:rsid w:val="002B09ED"/>
    <w:rsid w:val="002B1310"/>
    <w:rsid w:val="002B1325"/>
    <w:rsid w:val="002B25AC"/>
    <w:rsid w:val="002B2612"/>
    <w:rsid w:val="002B26C4"/>
    <w:rsid w:val="002B2742"/>
    <w:rsid w:val="002B2838"/>
    <w:rsid w:val="002B3701"/>
    <w:rsid w:val="002B5660"/>
    <w:rsid w:val="002B5850"/>
    <w:rsid w:val="002B5B15"/>
    <w:rsid w:val="002B7B8B"/>
    <w:rsid w:val="002B7EB5"/>
    <w:rsid w:val="002C00A0"/>
    <w:rsid w:val="002C0A35"/>
    <w:rsid w:val="002C14B0"/>
    <w:rsid w:val="002C1BCD"/>
    <w:rsid w:val="002C1F96"/>
    <w:rsid w:val="002C3099"/>
    <w:rsid w:val="002C4017"/>
    <w:rsid w:val="002C4438"/>
    <w:rsid w:val="002C471C"/>
    <w:rsid w:val="002C4A67"/>
    <w:rsid w:val="002C4CD0"/>
    <w:rsid w:val="002C4DF4"/>
    <w:rsid w:val="002C59D0"/>
    <w:rsid w:val="002C5AE5"/>
    <w:rsid w:val="002C5D5F"/>
    <w:rsid w:val="002C5FE4"/>
    <w:rsid w:val="002C621C"/>
    <w:rsid w:val="002C7A6F"/>
    <w:rsid w:val="002D0581"/>
    <w:rsid w:val="002D0F24"/>
    <w:rsid w:val="002D2A74"/>
    <w:rsid w:val="002D2DC7"/>
    <w:rsid w:val="002D378C"/>
    <w:rsid w:val="002D4B89"/>
    <w:rsid w:val="002D501D"/>
    <w:rsid w:val="002D505D"/>
    <w:rsid w:val="002D61E3"/>
    <w:rsid w:val="002D6748"/>
    <w:rsid w:val="002D696F"/>
    <w:rsid w:val="002D6A3F"/>
    <w:rsid w:val="002D720E"/>
    <w:rsid w:val="002E18F3"/>
    <w:rsid w:val="002E1A51"/>
    <w:rsid w:val="002E2BEC"/>
    <w:rsid w:val="002E308D"/>
    <w:rsid w:val="002E3398"/>
    <w:rsid w:val="002E367A"/>
    <w:rsid w:val="002E36A3"/>
    <w:rsid w:val="002E3A5A"/>
    <w:rsid w:val="002E3CA8"/>
    <w:rsid w:val="002E436E"/>
    <w:rsid w:val="002E4F0D"/>
    <w:rsid w:val="002E52ED"/>
    <w:rsid w:val="002E5556"/>
    <w:rsid w:val="002F1DDF"/>
    <w:rsid w:val="002F2203"/>
    <w:rsid w:val="002F269F"/>
    <w:rsid w:val="002F28CA"/>
    <w:rsid w:val="002F2933"/>
    <w:rsid w:val="002F2F49"/>
    <w:rsid w:val="002F311C"/>
    <w:rsid w:val="002F3A4F"/>
    <w:rsid w:val="002F4EF3"/>
    <w:rsid w:val="002F5307"/>
    <w:rsid w:val="002F65BC"/>
    <w:rsid w:val="002F68DB"/>
    <w:rsid w:val="002F71B4"/>
    <w:rsid w:val="002F71EC"/>
    <w:rsid w:val="002F73C8"/>
    <w:rsid w:val="002F7C90"/>
    <w:rsid w:val="002F7F38"/>
    <w:rsid w:val="003001C7"/>
    <w:rsid w:val="003007C7"/>
    <w:rsid w:val="003022E9"/>
    <w:rsid w:val="00302AF5"/>
    <w:rsid w:val="003038C5"/>
    <w:rsid w:val="00303AD5"/>
    <w:rsid w:val="00303C3E"/>
    <w:rsid w:val="00304DC1"/>
    <w:rsid w:val="003052EE"/>
    <w:rsid w:val="00305B58"/>
    <w:rsid w:val="0030638F"/>
    <w:rsid w:val="003065C0"/>
    <w:rsid w:val="00306716"/>
    <w:rsid w:val="00307884"/>
    <w:rsid w:val="00311563"/>
    <w:rsid w:val="003133FB"/>
    <w:rsid w:val="00313B19"/>
    <w:rsid w:val="00313FA2"/>
    <w:rsid w:val="003140AC"/>
    <w:rsid w:val="00314123"/>
    <w:rsid w:val="00314328"/>
    <w:rsid w:val="00314DCA"/>
    <w:rsid w:val="00315675"/>
    <w:rsid w:val="0031693C"/>
    <w:rsid w:val="003206C6"/>
    <w:rsid w:val="00320984"/>
    <w:rsid w:val="003211B4"/>
    <w:rsid w:val="0032143E"/>
    <w:rsid w:val="003219A7"/>
    <w:rsid w:val="00321B06"/>
    <w:rsid w:val="00321C22"/>
    <w:rsid w:val="00322126"/>
    <w:rsid w:val="0032256A"/>
    <w:rsid w:val="00323CA2"/>
    <w:rsid w:val="00323D1B"/>
    <w:rsid w:val="00325582"/>
    <w:rsid w:val="003259F6"/>
    <w:rsid w:val="00326DF3"/>
    <w:rsid w:val="00327037"/>
    <w:rsid w:val="0032729D"/>
    <w:rsid w:val="003311EC"/>
    <w:rsid w:val="003322E9"/>
    <w:rsid w:val="00332F58"/>
    <w:rsid w:val="00333853"/>
    <w:rsid w:val="00334271"/>
    <w:rsid w:val="00335B3C"/>
    <w:rsid w:val="003364E6"/>
    <w:rsid w:val="0033690F"/>
    <w:rsid w:val="003370B0"/>
    <w:rsid w:val="0033741C"/>
    <w:rsid w:val="0034027B"/>
    <w:rsid w:val="00341096"/>
    <w:rsid w:val="00341C1B"/>
    <w:rsid w:val="0034214A"/>
    <w:rsid w:val="003421BB"/>
    <w:rsid w:val="00343643"/>
    <w:rsid w:val="00343B6C"/>
    <w:rsid w:val="0034447B"/>
    <w:rsid w:val="00344C19"/>
    <w:rsid w:val="00350319"/>
    <w:rsid w:val="0035099A"/>
    <w:rsid w:val="00352779"/>
    <w:rsid w:val="00352EA5"/>
    <w:rsid w:val="0035307B"/>
    <w:rsid w:val="00353428"/>
    <w:rsid w:val="003534BE"/>
    <w:rsid w:val="00353CBF"/>
    <w:rsid w:val="00354604"/>
    <w:rsid w:val="003549A0"/>
    <w:rsid w:val="003552BD"/>
    <w:rsid w:val="003560E1"/>
    <w:rsid w:val="003565D1"/>
    <w:rsid w:val="00356EA1"/>
    <w:rsid w:val="00356ED2"/>
    <w:rsid w:val="003576AB"/>
    <w:rsid w:val="00360508"/>
    <w:rsid w:val="0036055C"/>
    <w:rsid w:val="00360A9E"/>
    <w:rsid w:val="00361E0A"/>
    <w:rsid w:val="00363657"/>
    <w:rsid w:val="00363FFC"/>
    <w:rsid w:val="00364543"/>
    <w:rsid w:val="00364C4A"/>
    <w:rsid w:val="00364D80"/>
    <w:rsid w:val="00365406"/>
    <w:rsid w:val="0036575B"/>
    <w:rsid w:val="00365CF4"/>
    <w:rsid w:val="003703B2"/>
    <w:rsid w:val="00370ED3"/>
    <w:rsid w:val="003720E5"/>
    <w:rsid w:val="003743E4"/>
    <w:rsid w:val="00374A77"/>
    <w:rsid w:val="00383297"/>
    <w:rsid w:val="003832DA"/>
    <w:rsid w:val="003836AF"/>
    <w:rsid w:val="00383A3A"/>
    <w:rsid w:val="003849AF"/>
    <w:rsid w:val="00386320"/>
    <w:rsid w:val="00386902"/>
    <w:rsid w:val="003871B6"/>
    <w:rsid w:val="00387369"/>
    <w:rsid w:val="003900DB"/>
    <w:rsid w:val="003903AE"/>
    <w:rsid w:val="003911CF"/>
    <w:rsid w:val="0039357A"/>
    <w:rsid w:val="003938ED"/>
    <w:rsid w:val="00394EB3"/>
    <w:rsid w:val="0039610D"/>
    <w:rsid w:val="003A055C"/>
    <w:rsid w:val="003A0BCC"/>
    <w:rsid w:val="003A1117"/>
    <w:rsid w:val="003A2660"/>
    <w:rsid w:val="003A270D"/>
    <w:rsid w:val="003A2E8D"/>
    <w:rsid w:val="003A3C26"/>
    <w:rsid w:val="003A45B4"/>
    <w:rsid w:val="003A48C0"/>
    <w:rsid w:val="003A4A83"/>
    <w:rsid w:val="003A5D94"/>
    <w:rsid w:val="003A6BC3"/>
    <w:rsid w:val="003A79AD"/>
    <w:rsid w:val="003B02D8"/>
    <w:rsid w:val="003B0568"/>
    <w:rsid w:val="003B18C7"/>
    <w:rsid w:val="003B29BA"/>
    <w:rsid w:val="003B325B"/>
    <w:rsid w:val="003B4A52"/>
    <w:rsid w:val="003B52C4"/>
    <w:rsid w:val="003B6981"/>
    <w:rsid w:val="003B6AC4"/>
    <w:rsid w:val="003B6D53"/>
    <w:rsid w:val="003B7EC2"/>
    <w:rsid w:val="003C001C"/>
    <w:rsid w:val="003C1C1F"/>
    <w:rsid w:val="003C1E54"/>
    <w:rsid w:val="003C24C9"/>
    <w:rsid w:val="003C274C"/>
    <w:rsid w:val="003C280B"/>
    <w:rsid w:val="003C2AB0"/>
    <w:rsid w:val="003C2F23"/>
    <w:rsid w:val="003C30E5"/>
    <w:rsid w:val="003C3144"/>
    <w:rsid w:val="003C451C"/>
    <w:rsid w:val="003C477F"/>
    <w:rsid w:val="003C55C5"/>
    <w:rsid w:val="003C5CE3"/>
    <w:rsid w:val="003C6C0A"/>
    <w:rsid w:val="003C6EA3"/>
    <w:rsid w:val="003D061B"/>
    <w:rsid w:val="003D09C5"/>
    <w:rsid w:val="003D1685"/>
    <w:rsid w:val="003D2363"/>
    <w:rsid w:val="003D36F5"/>
    <w:rsid w:val="003D3AE8"/>
    <w:rsid w:val="003D521B"/>
    <w:rsid w:val="003D5884"/>
    <w:rsid w:val="003D5BA8"/>
    <w:rsid w:val="003D5C41"/>
    <w:rsid w:val="003D635D"/>
    <w:rsid w:val="003D7548"/>
    <w:rsid w:val="003D7F5C"/>
    <w:rsid w:val="003E0690"/>
    <w:rsid w:val="003E0C6C"/>
    <w:rsid w:val="003E0E26"/>
    <w:rsid w:val="003E1615"/>
    <w:rsid w:val="003E1F0C"/>
    <w:rsid w:val="003E2735"/>
    <w:rsid w:val="003E2A09"/>
    <w:rsid w:val="003E2C3B"/>
    <w:rsid w:val="003E3040"/>
    <w:rsid w:val="003E3245"/>
    <w:rsid w:val="003E32E7"/>
    <w:rsid w:val="003E339B"/>
    <w:rsid w:val="003E38D5"/>
    <w:rsid w:val="003E446D"/>
    <w:rsid w:val="003E4693"/>
    <w:rsid w:val="003E4BF0"/>
    <w:rsid w:val="003E4EE8"/>
    <w:rsid w:val="003E5B2A"/>
    <w:rsid w:val="003E639F"/>
    <w:rsid w:val="003E6559"/>
    <w:rsid w:val="003E68B9"/>
    <w:rsid w:val="003E6C5A"/>
    <w:rsid w:val="003E6E52"/>
    <w:rsid w:val="003F0BEC"/>
    <w:rsid w:val="003F0F42"/>
    <w:rsid w:val="003F1A84"/>
    <w:rsid w:val="003F2BDC"/>
    <w:rsid w:val="003F3392"/>
    <w:rsid w:val="003F385C"/>
    <w:rsid w:val="003F48DD"/>
    <w:rsid w:val="003F5453"/>
    <w:rsid w:val="003F5B3B"/>
    <w:rsid w:val="003F7220"/>
    <w:rsid w:val="003F745B"/>
    <w:rsid w:val="00400D5D"/>
    <w:rsid w:val="00400D8B"/>
    <w:rsid w:val="0040197D"/>
    <w:rsid w:val="00402CA9"/>
    <w:rsid w:val="00405C0C"/>
    <w:rsid w:val="00405D85"/>
    <w:rsid w:val="0040627F"/>
    <w:rsid w:val="00406D61"/>
    <w:rsid w:val="00407055"/>
    <w:rsid w:val="00407403"/>
    <w:rsid w:val="004102B0"/>
    <w:rsid w:val="004108DC"/>
    <w:rsid w:val="00410CDF"/>
    <w:rsid w:val="004120B5"/>
    <w:rsid w:val="0041295F"/>
    <w:rsid w:val="004131EC"/>
    <w:rsid w:val="004142C1"/>
    <w:rsid w:val="004143F3"/>
    <w:rsid w:val="00414A64"/>
    <w:rsid w:val="00415DE5"/>
    <w:rsid w:val="00415FCB"/>
    <w:rsid w:val="00417F5F"/>
    <w:rsid w:val="00421CBC"/>
    <w:rsid w:val="00423435"/>
    <w:rsid w:val="004234A1"/>
    <w:rsid w:val="0042369A"/>
    <w:rsid w:val="00423CC4"/>
    <w:rsid w:val="0042422A"/>
    <w:rsid w:val="00425052"/>
    <w:rsid w:val="00425E6B"/>
    <w:rsid w:val="00427819"/>
    <w:rsid w:val="004279B9"/>
    <w:rsid w:val="00427AC0"/>
    <w:rsid w:val="004307A1"/>
    <w:rsid w:val="00430ADC"/>
    <w:rsid w:val="00430D2E"/>
    <w:rsid w:val="00431870"/>
    <w:rsid w:val="00434D5F"/>
    <w:rsid w:val="0043581E"/>
    <w:rsid w:val="004359DB"/>
    <w:rsid w:val="004361F8"/>
    <w:rsid w:val="004364AF"/>
    <w:rsid w:val="0043692A"/>
    <w:rsid w:val="00436954"/>
    <w:rsid w:val="00437174"/>
    <w:rsid w:val="00437CDA"/>
    <w:rsid w:val="004403C0"/>
    <w:rsid w:val="00441028"/>
    <w:rsid w:val="00441195"/>
    <w:rsid w:val="00442942"/>
    <w:rsid w:val="00442B03"/>
    <w:rsid w:val="00442B55"/>
    <w:rsid w:val="004433AD"/>
    <w:rsid w:val="004436AA"/>
    <w:rsid w:val="00443D57"/>
    <w:rsid w:val="004452CD"/>
    <w:rsid w:val="00445890"/>
    <w:rsid w:val="00445D92"/>
    <w:rsid w:val="004475CF"/>
    <w:rsid w:val="00450402"/>
    <w:rsid w:val="004505B4"/>
    <w:rsid w:val="00451246"/>
    <w:rsid w:val="004517F9"/>
    <w:rsid w:val="00452841"/>
    <w:rsid w:val="004530CB"/>
    <w:rsid w:val="00453267"/>
    <w:rsid w:val="004534EE"/>
    <w:rsid w:val="00453537"/>
    <w:rsid w:val="004536E9"/>
    <w:rsid w:val="00453E77"/>
    <w:rsid w:val="00453EFC"/>
    <w:rsid w:val="00453F62"/>
    <w:rsid w:val="004545C0"/>
    <w:rsid w:val="00454C12"/>
    <w:rsid w:val="004552D7"/>
    <w:rsid w:val="00455AC0"/>
    <w:rsid w:val="00455EF4"/>
    <w:rsid w:val="004576F7"/>
    <w:rsid w:val="00457A67"/>
    <w:rsid w:val="00460C3B"/>
    <w:rsid w:val="00460F5D"/>
    <w:rsid w:val="00461206"/>
    <w:rsid w:val="00461414"/>
    <w:rsid w:val="00461AAE"/>
    <w:rsid w:val="004628E5"/>
    <w:rsid w:val="004635A9"/>
    <w:rsid w:val="004639AD"/>
    <w:rsid w:val="00463C02"/>
    <w:rsid w:val="00464353"/>
    <w:rsid w:val="00464867"/>
    <w:rsid w:val="00464E2C"/>
    <w:rsid w:val="00465A8A"/>
    <w:rsid w:val="00466F9B"/>
    <w:rsid w:val="0046772A"/>
    <w:rsid w:val="004678C6"/>
    <w:rsid w:val="004710B7"/>
    <w:rsid w:val="004714FC"/>
    <w:rsid w:val="00471FD2"/>
    <w:rsid w:val="004734AA"/>
    <w:rsid w:val="004748CD"/>
    <w:rsid w:val="00475F66"/>
    <w:rsid w:val="00476041"/>
    <w:rsid w:val="00476546"/>
    <w:rsid w:val="00476A36"/>
    <w:rsid w:val="00476CE6"/>
    <w:rsid w:val="00477D92"/>
    <w:rsid w:val="00480CC8"/>
    <w:rsid w:val="00480D30"/>
    <w:rsid w:val="00480FF3"/>
    <w:rsid w:val="00482424"/>
    <w:rsid w:val="00483426"/>
    <w:rsid w:val="0048485A"/>
    <w:rsid w:val="004855A0"/>
    <w:rsid w:val="00485D91"/>
    <w:rsid w:val="00486156"/>
    <w:rsid w:val="00486D93"/>
    <w:rsid w:val="004875E4"/>
    <w:rsid w:val="004906BE"/>
    <w:rsid w:val="004907CD"/>
    <w:rsid w:val="004908DF"/>
    <w:rsid w:val="00490C48"/>
    <w:rsid w:val="00491015"/>
    <w:rsid w:val="004911CF"/>
    <w:rsid w:val="004918B1"/>
    <w:rsid w:val="0049193A"/>
    <w:rsid w:val="00491C6B"/>
    <w:rsid w:val="00491FE4"/>
    <w:rsid w:val="00492077"/>
    <w:rsid w:val="004927C4"/>
    <w:rsid w:val="00492CD2"/>
    <w:rsid w:val="00492E66"/>
    <w:rsid w:val="004938CD"/>
    <w:rsid w:val="00494515"/>
    <w:rsid w:val="00495971"/>
    <w:rsid w:val="00495B49"/>
    <w:rsid w:val="00496465"/>
    <w:rsid w:val="00496FF5"/>
    <w:rsid w:val="004971BA"/>
    <w:rsid w:val="00497274"/>
    <w:rsid w:val="004975EB"/>
    <w:rsid w:val="00497666"/>
    <w:rsid w:val="00497929"/>
    <w:rsid w:val="00497AEC"/>
    <w:rsid w:val="004A168F"/>
    <w:rsid w:val="004A169C"/>
    <w:rsid w:val="004A16B4"/>
    <w:rsid w:val="004A1D54"/>
    <w:rsid w:val="004A1DC4"/>
    <w:rsid w:val="004A238A"/>
    <w:rsid w:val="004A2CCD"/>
    <w:rsid w:val="004A3638"/>
    <w:rsid w:val="004A500A"/>
    <w:rsid w:val="004A619D"/>
    <w:rsid w:val="004A7DAE"/>
    <w:rsid w:val="004B030F"/>
    <w:rsid w:val="004B0ACE"/>
    <w:rsid w:val="004B248B"/>
    <w:rsid w:val="004B2D98"/>
    <w:rsid w:val="004B3770"/>
    <w:rsid w:val="004B3886"/>
    <w:rsid w:val="004B43E7"/>
    <w:rsid w:val="004B44EC"/>
    <w:rsid w:val="004B4817"/>
    <w:rsid w:val="004B62AA"/>
    <w:rsid w:val="004C0140"/>
    <w:rsid w:val="004C0313"/>
    <w:rsid w:val="004C0867"/>
    <w:rsid w:val="004C0932"/>
    <w:rsid w:val="004C1646"/>
    <w:rsid w:val="004C1795"/>
    <w:rsid w:val="004C1C42"/>
    <w:rsid w:val="004C1FCF"/>
    <w:rsid w:val="004C20E1"/>
    <w:rsid w:val="004C368D"/>
    <w:rsid w:val="004C37F5"/>
    <w:rsid w:val="004C4D0B"/>
    <w:rsid w:val="004C61CB"/>
    <w:rsid w:val="004C6317"/>
    <w:rsid w:val="004C6F6D"/>
    <w:rsid w:val="004D0235"/>
    <w:rsid w:val="004D033A"/>
    <w:rsid w:val="004D0CF5"/>
    <w:rsid w:val="004D19FC"/>
    <w:rsid w:val="004D2057"/>
    <w:rsid w:val="004D2383"/>
    <w:rsid w:val="004D2CBD"/>
    <w:rsid w:val="004D4FFF"/>
    <w:rsid w:val="004D5761"/>
    <w:rsid w:val="004D5A91"/>
    <w:rsid w:val="004D5BB6"/>
    <w:rsid w:val="004D61B0"/>
    <w:rsid w:val="004D6A7F"/>
    <w:rsid w:val="004D7844"/>
    <w:rsid w:val="004E0184"/>
    <w:rsid w:val="004E0B0A"/>
    <w:rsid w:val="004E17E8"/>
    <w:rsid w:val="004E1DDF"/>
    <w:rsid w:val="004E22A2"/>
    <w:rsid w:val="004E31D8"/>
    <w:rsid w:val="004E4327"/>
    <w:rsid w:val="004E43BF"/>
    <w:rsid w:val="004E4727"/>
    <w:rsid w:val="004E5976"/>
    <w:rsid w:val="004E5FEB"/>
    <w:rsid w:val="004E6E7A"/>
    <w:rsid w:val="004E75D4"/>
    <w:rsid w:val="004F107A"/>
    <w:rsid w:val="004F1300"/>
    <w:rsid w:val="004F15AC"/>
    <w:rsid w:val="004F1B41"/>
    <w:rsid w:val="004F264D"/>
    <w:rsid w:val="004F2FAF"/>
    <w:rsid w:val="004F3523"/>
    <w:rsid w:val="004F38FB"/>
    <w:rsid w:val="004F3D4A"/>
    <w:rsid w:val="004F4C5B"/>
    <w:rsid w:val="004F54CF"/>
    <w:rsid w:val="004F75B8"/>
    <w:rsid w:val="004F76F0"/>
    <w:rsid w:val="00500467"/>
    <w:rsid w:val="00501068"/>
    <w:rsid w:val="0050156B"/>
    <w:rsid w:val="00501C36"/>
    <w:rsid w:val="00502558"/>
    <w:rsid w:val="00502768"/>
    <w:rsid w:val="00502B43"/>
    <w:rsid w:val="00503D13"/>
    <w:rsid w:val="0050593C"/>
    <w:rsid w:val="00505EDE"/>
    <w:rsid w:val="0050642F"/>
    <w:rsid w:val="00506697"/>
    <w:rsid w:val="00507035"/>
    <w:rsid w:val="0050723E"/>
    <w:rsid w:val="00510BA3"/>
    <w:rsid w:val="00511003"/>
    <w:rsid w:val="005111CD"/>
    <w:rsid w:val="00511BDD"/>
    <w:rsid w:val="00512453"/>
    <w:rsid w:val="00512583"/>
    <w:rsid w:val="0051282F"/>
    <w:rsid w:val="00512AD4"/>
    <w:rsid w:val="00513414"/>
    <w:rsid w:val="005135CE"/>
    <w:rsid w:val="0051430B"/>
    <w:rsid w:val="00515290"/>
    <w:rsid w:val="005158AD"/>
    <w:rsid w:val="00515DFD"/>
    <w:rsid w:val="00517162"/>
    <w:rsid w:val="00517751"/>
    <w:rsid w:val="00517A79"/>
    <w:rsid w:val="00517B97"/>
    <w:rsid w:val="00520403"/>
    <w:rsid w:val="0052054C"/>
    <w:rsid w:val="00520830"/>
    <w:rsid w:val="00520B72"/>
    <w:rsid w:val="00521250"/>
    <w:rsid w:val="00521495"/>
    <w:rsid w:val="005222C9"/>
    <w:rsid w:val="005224BF"/>
    <w:rsid w:val="0052269A"/>
    <w:rsid w:val="00522C59"/>
    <w:rsid w:val="00523E02"/>
    <w:rsid w:val="00523F16"/>
    <w:rsid w:val="005242BA"/>
    <w:rsid w:val="00524DAB"/>
    <w:rsid w:val="00525943"/>
    <w:rsid w:val="005259E8"/>
    <w:rsid w:val="00526928"/>
    <w:rsid w:val="00527787"/>
    <w:rsid w:val="005277BC"/>
    <w:rsid w:val="005304C8"/>
    <w:rsid w:val="005305C5"/>
    <w:rsid w:val="00530D23"/>
    <w:rsid w:val="00531B3F"/>
    <w:rsid w:val="005325CF"/>
    <w:rsid w:val="0053262C"/>
    <w:rsid w:val="00532CF2"/>
    <w:rsid w:val="00532FA5"/>
    <w:rsid w:val="0053412C"/>
    <w:rsid w:val="00534248"/>
    <w:rsid w:val="00534416"/>
    <w:rsid w:val="00534B4C"/>
    <w:rsid w:val="00534B77"/>
    <w:rsid w:val="00535C7E"/>
    <w:rsid w:val="00535D28"/>
    <w:rsid w:val="00535DC6"/>
    <w:rsid w:val="00537D22"/>
    <w:rsid w:val="0054009F"/>
    <w:rsid w:val="0054218F"/>
    <w:rsid w:val="00544033"/>
    <w:rsid w:val="0054403B"/>
    <w:rsid w:val="00544300"/>
    <w:rsid w:val="00544899"/>
    <w:rsid w:val="00544FAA"/>
    <w:rsid w:val="00545084"/>
    <w:rsid w:val="00545737"/>
    <w:rsid w:val="0054620D"/>
    <w:rsid w:val="005473C1"/>
    <w:rsid w:val="0054745E"/>
    <w:rsid w:val="00547D99"/>
    <w:rsid w:val="00550345"/>
    <w:rsid w:val="00550802"/>
    <w:rsid w:val="00551817"/>
    <w:rsid w:val="0055197D"/>
    <w:rsid w:val="00552570"/>
    <w:rsid w:val="005532FE"/>
    <w:rsid w:val="0055334A"/>
    <w:rsid w:val="00553BF0"/>
    <w:rsid w:val="00553DBD"/>
    <w:rsid w:val="00555308"/>
    <w:rsid w:val="00557045"/>
    <w:rsid w:val="00557246"/>
    <w:rsid w:val="00557548"/>
    <w:rsid w:val="005578BD"/>
    <w:rsid w:val="005579F8"/>
    <w:rsid w:val="00557E0C"/>
    <w:rsid w:val="005604BA"/>
    <w:rsid w:val="0056165C"/>
    <w:rsid w:val="005623BF"/>
    <w:rsid w:val="005624ED"/>
    <w:rsid w:val="005632D8"/>
    <w:rsid w:val="005636C9"/>
    <w:rsid w:val="00564DF1"/>
    <w:rsid w:val="00567AC9"/>
    <w:rsid w:val="005716C1"/>
    <w:rsid w:val="00571845"/>
    <w:rsid w:val="00572707"/>
    <w:rsid w:val="00572E54"/>
    <w:rsid w:val="0057327E"/>
    <w:rsid w:val="00573821"/>
    <w:rsid w:val="00574D1A"/>
    <w:rsid w:val="00575AE8"/>
    <w:rsid w:val="00577D3F"/>
    <w:rsid w:val="0058001F"/>
    <w:rsid w:val="0058041B"/>
    <w:rsid w:val="0058055F"/>
    <w:rsid w:val="00581704"/>
    <w:rsid w:val="0058223D"/>
    <w:rsid w:val="00583750"/>
    <w:rsid w:val="00583D45"/>
    <w:rsid w:val="00583F8E"/>
    <w:rsid w:val="005842A6"/>
    <w:rsid w:val="00584325"/>
    <w:rsid w:val="005855E8"/>
    <w:rsid w:val="0058635E"/>
    <w:rsid w:val="00587034"/>
    <w:rsid w:val="00587788"/>
    <w:rsid w:val="00587FEF"/>
    <w:rsid w:val="0059126E"/>
    <w:rsid w:val="00591C33"/>
    <w:rsid w:val="00591C60"/>
    <w:rsid w:val="00591E81"/>
    <w:rsid w:val="005924E5"/>
    <w:rsid w:val="00592DF7"/>
    <w:rsid w:val="00592E1B"/>
    <w:rsid w:val="00593911"/>
    <w:rsid w:val="0059485B"/>
    <w:rsid w:val="00594E1F"/>
    <w:rsid w:val="00595790"/>
    <w:rsid w:val="00596607"/>
    <w:rsid w:val="005971A7"/>
    <w:rsid w:val="0059733A"/>
    <w:rsid w:val="00597588"/>
    <w:rsid w:val="00597624"/>
    <w:rsid w:val="00597881"/>
    <w:rsid w:val="005A155B"/>
    <w:rsid w:val="005A2649"/>
    <w:rsid w:val="005A38E6"/>
    <w:rsid w:val="005A3CE4"/>
    <w:rsid w:val="005A44B5"/>
    <w:rsid w:val="005A4513"/>
    <w:rsid w:val="005A4630"/>
    <w:rsid w:val="005A4714"/>
    <w:rsid w:val="005A4CF6"/>
    <w:rsid w:val="005A5E9D"/>
    <w:rsid w:val="005A61FE"/>
    <w:rsid w:val="005A670D"/>
    <w:rsid w:val="005A6D76"/>
    <w:rsid w:val="005A7550"/>
    <w:rsid w:val="005B04D9"/>
    <w:rsid w:val="005B0B40"/>
    <w:rsid w:val="005B12D8"/>
    <w:rsid w:val="005B150A"/>
    <w:rsid w:val="005B1696"/>
    <w:rsid w:val="005B2C3B"/>
    <w:rsid w:val="005B3206"/>
    <w:rsid w:val="005B45DB"/>
    <w:rsid w:val="005B4720"/>
    <w:rsid w:val="005B4ADF"/>
    <w:rsid w:val="005B52E7"/>
    <w:rsid w:val="005B5B57"/>
    <w:rsid w:val="005B5CC5"/>
    <w:rsid w:val="005B6BE4"/>
    <w:rsid w:val="005B72F4"/>
    <w:rsid w:val="005B7D70"/>
    <w:rsid w:val="005B7F37"/>
    <w:rsid w:val="005C0699"/>
    <w:rsid w:val="005C06AF"/>
    <w:rsid w:val="005C0971"/>
    <w:rsid w:val="005C09CB"/>
    <w:rsid w:val="005C1BFA"/>
    <w:rsid w:val="005C1C05"/>
    <w:rsid w:val="005C20A0"/>
    <w:rsid w:val="005C2D19"/>
    <w:rsid w:val="005C2EDB"/>
    <w:rsid w:val="005C315B"/>
    <w:rsid w:val="005C3763"/>
    <w:rsid w:val="005C37BA"/>
    <w:rsid w:val="005C3CC7"/>
    <w:rsid w:val="005C585A"/>
    <w:rsid w:val="005C5E45"/>
    <w:rsid w:val="005C6155"/>
    <w:rsid w:val="005C7680"/>
    <w:rsid w:val="005D0841"/>
    <w:rsid w:val="005D11BE"/>
    <w:rsid w:val="005D195A"/>
    <w:rsid w:val="005D1D60"/>
    <w:rsid w:val="005D202B"/>
    <w:rsid w:val="005D2246"/>
    <w:rsid w:val="005D2418"/>
    <w:rsid w:val="005D2AC3"/>
    <w:rsid w:val="005D3AD3"/>
    <w:rsid w:val="005D4023"/>
    <w:rsid w:val="005D48FB"/>
    <w:rsid w:val="005D4C93"/>
    <w:rsid w:val="005D6C54"/>
    <w:rsid w:val="005E03A8"/>
    <w:rsid w:val="005E122F"/>
    <w:rsid w:val="005E1E11"/>
    <w:rsid w:val="005E1FA5"/>
    <w:rsid w:val="005E345A"/>
    <w:rsid w:val="005E35F0"/>
    <w:rsid w:val="005E3700"/>
    <w:rsid w:val="005E37A8"/>
    <w:rsid w:val="005E3B05"/>
    <w:rsid w:val="005E4944"/>
    <w:rsid w:val="005E536E"/>
    <w:rsid w:val="005E5C46"/>
    <w:rsid w:val="005E5E12"/>
    <w:rsid w:val="005E6248"/>
    <w:rsid w:val="005E675A"/>
    <w:rsid w:val="005E6DAC"/>
    <w:rsid w:val="005F13FD"/>
    <w:rsid w:val="005F1F5A"/>
    <w:rsid w:val="005F2A4B"/>
    <w:rsid w:val="005F2E39"/>
    <w:rsid w:val="005F3604"/>
    <w:rsid w:val="005F48E9"/>
    <w:rsid w:val="005F5A2D"/>
    <w:rsid w:val="005F5F68"/>
    <w:rsid w:val="005F69D2"/>
    <w:rsid w:val="005F7B45"/>
    <w:rsid w:val="00600570"/>
    <w:rsid w:val="0060109C"/>
    <w:rsid w:val="00601C09"/>
    <w:rsid w:val="00602264"/>
    <w:rsid w:val="00602898"/>
    <w:rsid w:val="006029D8"/>
    <w:rsid w:val="00603548"/>
    <w:rsid w:val="00603612"/>
    <w:rsid w:val="0060558A"/>
    <w:rsid w:val="00605994"/>
    <w:rsid w:val="00605BCD"/>
    <w:rsid w:val="006063A1"/>
    <w:rsid w:val="0060644E"/>
    <w:rsid w:val="0060722F"/>
    <w:rsid w:val="0060785D"/>
    <w:rsid w:val="00607B0F"/>
    <w:rsid w:val="00610900"/>
    <w:rsid w:val="00610DAB"/>
    <w:rsid w:val="00610F43"/>
    <w:rsid w:val="006110D2"/>
    <w:rsid w:val="006114A2"/>
    <w:rsid w:val="0061167C"/>
    <w:rsid w:val="00611D8C"/>
    <w:rsid w:val="006125BF"/>
    <w:rsid w:val="006126D0"/>
    <w:rsid w:val="00612D70"/>
    <w:rsid w:val="00612D8F"/>
    <w:rsid w:val="006132DF"/>
    <w:rsid w:val="0061338A"/>
    <w:rsid w:val="00613C48"/>
    <w:rsid w:val="00613CBB"/>
    <w:rsid w:val="0061673A"/>
    <w:rsid w:val="006171E3"/>
    <w:rsid w:val="00617411"/>
    <w:rsid w:val="00620033"/>
    <w:rsid w:val="006222D1"/>
    <w:rsid w:val="0062275D"/>
    <w:rsid w:val="00622F0C"/>
    <w:rsid w:val="00625370"/>
    <w:rsid w:val="006253FF"/>
    <w:rsid w:val="00626268"/>
    <w:rsid w:val="00626415"/>
    <w:rsid w:val="00626B4F"/>
    <w:rsid w:val="006323DB"/>
    <w:rsid w:val="00633BB7"/>
    <w:rsid w:val="0063409B"/>
    <w:rsid w:val="006351C4"/>
    <w:rsid w:val="0063575D"/>
    <w:rsid w:val="00635B51"/>
    <w:rsid w:val="00635E8B"/>
    <w:rsid w:val="00637244"/>
    <w:rsid w:val="0063731C"/>
    <w:rsid w:val="006375AC"/>
    <w:rsid w:val="00637DF0"/>
    <w:rsid w:val="00640E4A"/>
    <w:rsid w:val="006416B1"/>
    <w:rsid w:val="00641B69"/>
    <w:rsid w:val="0064239B"/>
    <w:rsid w:val="00645360"/>
    <w:rsid w:val="00646D7B"/>
    <w:rsid w:val="00646E26"/>
    <w:rsid w:val="00647A4B"/>
    <w:rsid w:val="006505CC"/>
    <w:rsid w:val="0065068C"/>
    <w:rsid w:val="00651083"/>
    <w:rsid w:val="00651302"/>
    <w:rsid w:val="0065175E"/>
    <w:rsid w:val="00652CFA"/>
    <w:rsid w:val="00652D78"/>
    <w:rsid w:val="00653895"/>
    <w:rsid w:val="00653F52"/>
    <w:rsid w:val="00654036"/>
    <w:rsid w:val="006544BC"/>
    <w:rsid w:val="006560D2"/>
    <w:rsid w:val="00656393"/>
    <w:rsid w:val="00656A51"/>
    <w:rsid w:val="00657D89"/>
    <w:rsid w:val="00660EBD"/>
    <w:rsid w:val="00660F26"/>
    <w:rsid w:val="0066112B"/>
    <w:rsid w:val="006622BE"/>
    <w:rsid w:val="00662450"/>
    <w:rsid w:val="0066445B"/>
    <w:rsid w:val="00664C5F"/>
    <w:rsid w:val="00665793"/>
    <w:rsid w:val="00665A7A"/>
    <w:rsid w:val="00665B50"/>
    <w:rsid w:val="00665FC5"/>
    <w:rsid w:val="00666A5E"/>
    <w:rsid w:val="0066718E"/>
    <w:rsid w:val="0067098A"/>
    <w:rsid w:val="00670C9E"/>
    <w:rsid w:val="00671B38"/>
    <w:rsid w:val="00671E17"/>
    <w:rsid w:val="00671F7E"/>
    <w:rsid w:val="0067213F"/>
    <w:rsid w:val="0067309B"/>
    <w:rsid w:val="006732AF"/>
    <w:rsid w:val="00673D27"/>
    <w:rsid w:val="00674168"/>
    <w:rsid w:val="00674D07"/>
    <w:rsid w:val="00675F20"/>
    <w:rsid w:val="00675FFA"/>
    <w:rsid w:val="00676423"/>
    <w:rsid w:val="00676EF2"/>
    <w:rsid w:val="006807F0"/>
    <w:rsid w:val="00680B92"/>
    <w:rsid w:val="006816EA"/>
    <w:rsid w:val="00684E39"/>
    <w:rsid w:val="00686047"/>
    <w:rsid w:val="006908DF"/>
    <w:rsid w:val="00690D15"/>
    <w:rsid w:val="00690EA9"/>
    <w:rsid w:val="006914AE"/>
    <w:rsid w:val="006916A5"/>
    <w:rsid w:val="006934C3"/>
    <w:rsid w:val="00693585"/>
    <w:rsid w:val="00694003"/>
    <w:rsid w:val="00694212"/>
    <w:rsid w:val="00694E49"/>
    <w:rsid w:val="00695144"/>
    <w:rsid w:val="00696A50"/>
    <w:rsid w:val="00696B00"/>
    <w:rsid w:val="00697404"/>
    <w:rsid w:val="00697506"/>
    <w:rsid w:val="006A089A"/>
    <w:rsid w:val="006A12C7"/>
    <w:rsid w:val="006A1491"/>
    <w:rsid w:val="006A26DB"/>
    <w:rsid w:val="006A35FC"/>
    <w:rsid w:val="006A3ABC"/>
    <w:rsid w:val="006A3D2E"/>
    <w:rsid w:val="006A5C7C"/>
    <w:rsid w:val="006A5E4B"/>
    <w:rsid w:val="006A769F"/>
    <w:rsid w:val="006A7839"/>
    <w:rsid w:val="006B0044"/>
    <w:rsid w:val="006B0C94"/>
    <w:rsid w:val="006B0D0E"/>
    <w:rsid w:val="006B167D"/>
    <w:rsid w:val="006B1989"/>
    <w:rsid w:val="006B1E3A"/>
    <w:rsid w:val="006B1E91"/>
    <w:rsid w:val="006B1F62"/>
    <w:rsid w:val="006B2631"/>
    <w:rsid w:val="006B2977"/>
    <w:rsid w:val="006B356C"/>
    <w:rsid w:val="006B3737"/>
    <w:rsid w:val="006B3A15"/>
    <w:rsid w:val="006B3CDC"/>
    <w:rsid w:val="006B468C"/>
    <w:rsid w:val="006B4EAC"/>
    <w:rsid w:val="006B6AFA"/>
    <w:rsid w:val="006B7934"/>
    <w:rsid w:val="006C13FD"/>
    <w:rsid w:val="006C154A"/>
    <w:rsid w:val="006C27C3"/>
    <w:rsid w:val="006C3A33"/>
    <w:rsid w:val="006C3FE1"/>
    <w:rsid w:val="006C4678"/>
    <w:rsid w:val="006C4CF9"/>
    <w:rsid w:val="006C6EDB"/>
    <w:rsid w:val="006C79BB"/>
    <w:rsid w:val="006C7D58"/>
    <w:rsid w:val="006D0748"/>
    <w:rsid w:val="006D2851"/>
    <w:rsid w:val="006D29A7"/>
    <w:rsid w:val="006D2BE3"/>
    <w:rsid w:val="006D3729"/>
    <w:rsid w:val="006D379E"/>
    <w:rsid w:val="006D49B3"/>
    <w:rsid w:val="006D604A"/>
    <w:rsid w:val="006D660C"/>
    <w:rsid w:val="006D6F93"/>
    <w:rsid w:val="006D7754"/>
    <w:rsid w:val="006D77A4"/>
    <w:rsid w:val="006D7DF4"/>
    <w:rsid w:val="006E05A8"/>
    <w:rsid w:val="006E0602"/>
    <w:rsid w:val="006E0800"/>
    <w:rsid w:val="006E2573"/>
    <w:rsid w:val="006E2818"/>
    <w:rsid w:val="006E29DC"/>
    <w:rsid w:val="006E42EC"/>
    <w:rsid w:val="006E5D2D"/>
    <w:rsid w:val="006E6377"/>
    <w:rsid w:val="006E641F"/>
    <w:rsid w:val="006E7694"/>
    <w:rsid w:val="006E79B6"/>
    <w:rsid w:val="006E7DA6"/>
    <w:rsid w:val="006E7FF6"/>
    <w:rsid w:val="006F0129"/>
    <w:rsid w:val="006F0F15"/>
    <w:rsid w:val="006F1108"/>
    <w:rsid w:val="006F1F74"/>
    <w:rsid w:val="006F2B5D"/>
    <w:rsid w:val="006F4968"/>
    <w:rsid w:val="006F4EE0"/>
    <w:rsid w:val="006F50D9"/>
    <w:rsid w:val="006F6426"/>
    <w:rsid w:val="0070068E"/>
    <w:rsid w:val="00700986"/>
    <w:rsid w:val="00700C10"/>
    <w:rsid w:val="00700DB9"/>
    <w:rsid w:val="00701081"/>
    <w:rsid w:val="00701D73"/>
    <w:rsid w:val="00701E38"/>
    <w:rsid w:val="007028A9"/>
    <w:rsid w:val="0070514A"/>
    <w:rsid w:val="00706C60"/>
    <w:rsid w:val="00706ED9"/>
    <w:rsid w:val="00707565"/>
    <w:rsid w:val="00707A83"/>
    <w:rsid w:val="00710524"/>
    <w:rsid w:val="007108BC"/>
    <w:rsid w:val="00710F12"/>
    <w:rsid w:val="0071173F"/>
    <w:rsid w:val="00712F06"/>
    <w:rsid w:val="00712F08"/>
    <w:rsid w:val="00713B4D"/>
    <w:rsid w:val="00714386"/>
    <w:rsid w:val="00714A03"/>
    <w:rsid w:val="00714BBC"/>
    <w:rsid w:val="007152A4"/>
    <w:rsid w:val="007155FC"/>
    <w:rsid w:val="00715B30"/>
    <w:rsid w:val="00717725"/>
    <w:rsid w:val="007178EC"/>
    <w:rsid w:val="00717E7A"/>
    <w:rsid w:val="00720006"/>
    <w:rsid w:val="00720231"/>
    <w:rsid w:val="007203A0"/>
    <w:rsid w:val="007214BF"/>
    <w:rsid w:val="007224AF"/>
    <w:rsid w:val="00722B13"/>
    <w:rsid w:val="00722C48"/>
    <w:rsid w:val="00723C23"/>
    <w:rsid w:val="007245CB"/>
    <w:rsid w:val="007256F7"/>
    <w:rsid w:val="007267CC"/>
    <w:rsid w:val="007279B3"/>
    <w:rsid w:val="00730311"/>
    <w:rsid w:val="0073066C"/>
    <w:rsid w:val="00730730"/>
    <w:rsid w:val="007320C9"/>
    <w:rsid w:val="00732887"/>
    <w:rsid w:val="007329A0"/>
    <w:rsid w:val="00733351"/>
    <w:rsid w:val="00733F1E"/>
    <w:rsid w:val="0073508B"/>
    <w:rsid w:val="0073624F"/>
    <w:rsid w:val="00736E53"/>
    <w:rsid w:val="00737914"/>
    <w:rsid w:val="00737DEE"/>
    <w:rsid w:val="00737E3A"/>
    <w:rsid w:val="00741240"/>
    <w:rsid w:val="00742211"/>
    <w:rsid w:val="00743AC0"/>
    <w:rsid w:val="007441B8"/>
    <w:rsid w:val="00744DC9"/>
    <w:rsid w:val="00746A18"/>
    <w:rsid w:val="00747060"/>
    <w:rsid w:val="00747306"/>
    <w:rsid w:val="00747674"/>
    <w:rsid w:val="007477C0"/>
    <w:rsid w:val="00747B26"/>
    <w:rsid w:val="00747F86"/>
    <w:rsid w:val="00750459"/>
    <w:rsid w:val="0075058D"/>
    <w:rsid w:val="00751044"/>
    <w:rsid w:val="00751049"/>
    <w:rsid w:val="007512E6"/>
    <w:rsid w:val="00751645"/>
    <w:rsid w:val="00751815"/>
    <w:rsid w:val="00751F20"/>
    <w:rsid w:val="00751F59"/>
    <w:rsid w:val="00752E32"/>
    <w:rsid w:val="00753B54"/>
    <w:rsid w:val="00754A60"/>
    <w:rsid w:val="00754FBD"/>
    <w:rsid w:val="00755B4E"/>
    <w:rsid w:val="00755EFE"/>
    <w:rsid w:val="0075793C"/>
    <w:rsid w:val="00757E26"/>
    <w:rsid w:val="00760012"/>
    <w:rsid w:val="0076055F"/>
    <w:rsid w:val="007607C6"/>
    <w:rsid w:val="00760D2E"/>
    <w:rsid w:val="007610F4"/>
    <w:rsid w:val="007615E3"/>
    <w:rsid w:val="00761876"/>
    <w:rsid w:val="00762A73"/>
    <w:rsid w:val="00762BB3"/>
    <w:rsid w:val="00763925"/>
    <w:rsid w:val="0076431C"/>
    <w:rsid w:val="00765D0E"/>
    <w:rsid w:val="00766A36"/>
    <w:rsid w:val="00767028"/>
    <w:rsid w:val="00767262"/>
    <w:rsid w:val="00770559"/>
    <w:rsid w:val="00770873"/>
    <w:rsid w:val="00770AC9"/>
    <w:rsid w:val="007712DE"/>
    <w:rsid w:val="007720E2"/>
    <w:rsid w:val="00772ACC"/>
    <w:rsid w:val="00772DF6"/>
    <w:rsid w:val="0077382A"/>
    <w:rsid w:val="007739F5"/>
    <w:rsid w:val="00773F62"/>
    <w:rsid w:val="00774604"/>
    <w:rsid w:val="00774619"/>
    <w:rsid w:val="0077505B"/>
    <w:rsid w:val="007766DC"/>
    <w:rsid w:val="00776A2B"/>
    <w:rsid w:val="00776E9C"/>
    <w:rsid w:val="007772E4"/>
    <w:rsid w:val="007779C9"/>
    <w:rsid w:val="00777D23"/>
    <w:rsid w:val="0078039D"/>
    <w:rsid w:val="007808E4"/>
    <w:rsid w:val="007819C1"/>
    <w:rsid w:val="00782E13"/>
    <w:rsid w:val="00782E92"/>
    <w:rsid w:val="00783422"/>
    <w:rsid w:val="00783481"/>
    <w:rsid w:val="00783CE3"/>
    <w:rsid w:val="00783EC3"/>
    <w:rsid w:val="007848C1"/>
    <w:rsid w:val="00784EA4"/>
    <w:rsid w:val="00785658"/>
    <w:rsid w:val="00785852"/>
    <w:rsid w:val="00785D36"/>
    <w:rsid w:val="00785E17"/>
    <w:rsid w:val="00785EF6"/>
    <w:rsid w:val="00786734"/>
    <w:rsid w:val="007867AB"/>
    <w:rsid w:val="007867C0"/>
    <w:rsid w:val="007870E3"/>
    <w:rsid w:val="00787B42"/>
    <w:rsid w:val="00790516"/>
    <w:rsid w:val="0079092D"/>
    <w:rsid w:val="00790C60"/>
    <w:rsid w:val="00791684"/>
    <w:rsid w:val="00794E6D"/>
    <w:rsid w:val="0079582B"/>
    <w:rsid w:val="00795995"/>
    <w:rsid w:val="00795B67"/>
    <w:rsid w:val="00796056"/>
    <w:rsid w:val="0079609C"/>
    <w:rsid w:val="0079748A"/>
    <w:rsid w:val="00797720"/>
    <w:rsid w:val="0079793D"/>
    <w:rsid w:val="00797EB2"/>
    <w:rsid w:val="007A0C9E"/>
    <w:rsid w:val="007A102A"/>
    <w:rsid w:val="007A17F8"/>
    <w:rsid w:val="007A1BD6"/>
    <w:rsid w:val="007A2076"/>
    <w:rsid w:val="007A239B"/>
    <w:rsid w:val="007A2BC8"/>
    <w:rsid w:val="007A2FA3"/>
    <w:rsid w:val="007A4717"/>
    <w:rsid w:val="007A4B6D"/>
    <w:rsid w:val="007A60A5"/>
    <w:rsid w:val="007A7A5E"/>
    <w:rsid w:val="007B0396"/>
    <w:rsid w:val="007B1A28"/>
    <w:rsid w:val="007B1AE7"/>
    <w:rsid w:val="007B240A"/>
    <w:rsid w:val="007B4083"/>
    <w:rsid w:val="007B48DA"/>
    <w:rsid w:val="007B6464"/>
    <w:rsid w:val="007B6EED"/>
    <w:rsid w:val="007C0282"/>
    <w:rsid w:val="007C05FC"/>
    <w:rsid w:val="007C0720"/>
    <w:rsid w:val="007C183A"/>
    <w:rsid w:val="007C453D"/>
    <w:rsid w:val="007C5D0A"/>
    <w:rsid w:val="007D0631"/>
    <w:rsid w:val="007D2883"/>
    <w:rsid w:val="007D363A"/>
    <w:rsid w:val="007D494E"/>
    <w:rsid w:val="007D4984"/>
    <w:rsid w:val="007D59A6"/>
    <w:rsid w:val="007D5D90"/>
    <w:rsid w:val="007D715A"/>
    <w:rsid w:val="007D71FE"/>
    <w:rsid w:val="007D7F81"/>
    <w:rsid w:val="007E014D"/>
    <w:rsid w:val="007E0BF0"/>
    <w:rsid w:val="007E27EC"/>
    <w:rsid w:val="007E3C87"/>
    <w:rsid w:val="007E5022"/>
    <w:rsid w:val="007E568E"/>
    <w:rsid w:val="007E636F"/>
    <w:rsid w:val="007E6396"/>
    <w:rsid w:val="007E6992"/>
    <w:rsid w:val="007E6D27"/>
    <w:rsid w:val="007E6F62"/>
    <w:rsid w:val="007E735B"/>
    <w:rsid w:val="007E791E"/>
    <w:rsid w:val="007E7CEF"/>
    <w:rsid w:val="007E7F16"/>
    <w:rsid w:val="007F013E"/>
    <w:rsid w:val="007F03B8"/>
    <w:rsid w:val="007F079B"/>
    <w:rsid w:val="007F13CB"/>
    <w:rsid w:val="007F1DF4"/>
    <w:rsid w:val="007F2BD5"/>
    <w:rsid w:val="007F2FB3"/>
    <w:rsid w:val="007F412E"/>
    <w:rsid w:val="007F4549"/>
    <w:rsid w:val="007F499D"/>
    <w:rsid w:val="007F4CA5"/>
    <w:rsid w:val="007F57C6"/>
    <w:rsid w:val="007F5BD1"/>
    <w:rsid w:val="007F6708"/>
    <w:rsid w:val="007F6EDB"/>
    <w:rsid w:val="007F7294"/>
    <w:rsid w:val="007F749D"/>
    <w:rsid w:val="008006CC"/>
    <w:rsid w:val="0080138B"/>
    <w:rsid w:val="00801787"/>
    <w:rsid w:val="0080207B"/>
    <w:rsid w:val="00802265"/>
    <w:rsid w:val="0080232A"/>
    <w:rsid w:val="008031FD"/>
    <w:rsid w:val="00803E02"/>
    <w:rsid w:val="008043C1"/>
    <w:rsid w:val="008045BB"/>
    <w:rsid w:val="0080599F"/>
    <w:rsid w:val="00805F6E"/>
    <w:rsid w:val="00807290"/>
    <w:rsid w:val="008112C1"/>
    <w:rsid w:val="00811E36"/>
    <w:rsid w:val="00812A2F"/>
    <w:rsid w:val="00812A90"/>
    <w:rsid w:val="00814B06"/>
    <w:rsid w:val="00815302"/>
    <w:rsid w:val="008219E5"/>
    <w:rsid w:val="00821BC5"/>
    <w:rsid w:val="00821D5F"/>
    <w:rsid w:val="00824784"/>
    <w:rsid w:val="00824B45"/>
    <w:rsid w:val="00825941"/>
    <w:rsid w:val="00826BA9"/>
    <w:rsid w:val="0082724F"/>
    <w:rsid w:val="008274BA"/>
    <w:rsid w:val="008301FD"/>
    <w:rsid w:val="00831124"/>
    <w:rsid w:val="00831451"/>
    <w:rsid w:val="008314DD"/>
    <w:rsid w:val="00832AE6"/>
    <w:rsid w:val="008334C2"/>
    <w:rsid w:val="00834C03"/>
    <w:rsid w:val="008353FE"/>
    <w:rsid w:val="00835746"/>
    <w:rsid w:val="0083610B"/>
    <w:rsid w:val="0084009C"/>
    <w:rsid w:val="0084226A"/>
    <w:rsid w:val="008432E2"/>
    <w:rsid w:val="008440ED"/>
    <w:rsid w:val="00844F2F"/>
    <w:rsid w:val="0084513A"/>
    <w:rsid w:val="008454F0"/>
    <w:rsid w:val="00845C2E"/>
    <w:rsid w:val="00847491"/>
    <w:rsid w:val="00847AEB"/>
    <w:rsid w:val="00847B44"/>
    <w:rsid w:val="00847CA7"/>
    <w:rsid w:val="00850A22"/>
    <w:rsid w:val="00851674"/>
    <w:rsid w:val="0085284B"/>
    <w:rsid w:val="0085313E"/>
    <w:rsid w:val="008539BF"/>
    <w:rsid w:val="00853EB9"/>
    <w:rsid w:val="0085511E"/>
    <w:rsid w:val="0085525B"/>
    <w:rsid w:val="00855366"/>
    <w:rsid w:val="0085592D"/>
    <w:rsid w:val="008561B5"/>
    <w:rsid w:val="008565B0"/>
    <w:rsid w:val="00857579"/>
    <w:rsid w:val="0086014A"/>
    <w:rsid w:val="00861ABF"/>
    <w:rsid w:val="00862339"/>
    <w:rsid w:val="00863265"/>
    <w:rsid w:val="00864C31"/>
    <w:rsid w:val="00865880"/>
    <w:rsid w:val="00870579"/>
    <w:rsid w:val="008705F3"/>
    <w:rsid w:val="00870894"/>
    <w:rsid w:val="0087148F"/>
    <w:rsid w:val="008718E5"/>
    <w:rsid w:val="00872AFD"/>
    <w:rsid w:val="008731F7"/>
    <w:rsid w:val="008744C5"/>
    <w:rsid w:val="00874FF8"/>
    <w:rsid w:val="00875229"/>
    <w:rsid w:val="00875A72"/>
    <w:rsid w:val="008763AC"/>
    <w:rsid w:val="00876436"/>
    <w:rsid w:val="00877D77"/>
    <w:rsid w:val="00880AB8"/>
    <w:rsid w:val="008815E1"/>
    <w:rsid w:val="008825F4"/>
    <w:rsid w:val="00882C6F"/>
    <w:rsid w:val="0088307E"/>
    <w:rsid w:val="00884AB4"/>
    <w:rsid w:val="00885DAD"/>
    <w:rsid w:val="00885FB1"/>
    <w:rsid w:val="008863EB"/>
    <w:rsid w:val="00887BB2"/>
    <w:rsid w:val="008900FD"/>
    <w:rsid w:val="00890421"/>
    <w:rsid w:val="0089043E"/>
    <w:rsid w:val="0089131D"/>
    <w:rsid w:val="008922D3"/>
    <w:rsid w:val="00892698"/>
    <w:rsid w:val="00892A5A"/>
    <w:rsid w:val="00893EB2"/>
    <w:rsid w:val="008940F7"/>
    <w:rsid w:val="008942C2"/>
    <w:rsid w:val="00894461"/>
    <w:rsid w:val="008953EE"/>
    <w:rsid w:val="00895FD7"/>
    <w:rsid w:val="008974DE"/>
    <w:rsid w:val="0089753F"/>
    <w:rsid w:val="008A010C"/>
    <w:rsid w:val="008A0771"/>
    <w:rsid w:val="008A17C7"/>
    <w:rsid w:val="008A18B2"/>
    <w:rsid w:val="008A1AF9"/>
    <w:rsid w:val="008A2E21"/>
    <w:rsid w:val="008A34DB"/>
    <w:rsid w:val="008A3B8B"/>
    <w:rsid w:val="008A4010"/>
    <w:rsid w:val="008A405F"/>
    <w:rsid w:val="008A444C"/>
    <w:rsid w:val="008A56DE"/>
    <w:rsid w:val="008A5A05"/>
    <w:rsid w:val="008A5CD2"/>
    <w:rsid w:val="008A6130"/>
    <w:rsid w:val="008A650B"/>
    <w:rsid w:val="008A6B0A"/>
    <w:rsid w:val="008A6B2F"/>
    <w:rsid w:val="008A6CA5"/>
    <w:rsid w:val="008B07C1"/>
    <w:rsid w:val="008B0956"/>
    <w:rsid w:val="008B0BAD"/>
    <w:rsid w:val="008B21BE"/>
    <w:rsid w:val="008B2EA9"/>
    <w:rsid w:val="008B6764"/>
    <w:rsid w:val="008B6D67"/>
    <w:rsid w:val="008B7895"/>
    <w:rsid w:val="008B7A19"/>
    <w:rsid w:val="008C119E"/>
    <w:rsid w:val="008C11EE"/>
    <w:rsid w:val="008C138D"/>
    <w:rsid w:val="008C180E"/>
    <w:rsid w:val="008C1B7D"/>
    <w:rsid w:val="008C2492"/>
    <w:rsid w:val="008C2578"/>
    <w:rsid w:val="008C2AD3"/>
    <w:rsid w:val="008C38B2"/>
    <w:rsid w:val="008C3B2B"/>
    <w:rsid w:val="008C3D86"/>
    <w:rsid w:val="008C3F33"/>
    <w:rsid w:val="008C432F"/>
    <w:rsid w:val="008C51FC"/>
    <w:rsid w:val="008C5560"/>
    <w:rsid w:val="008C5591"/>
    <w:rsid w:val="008C563E"/>
    <w:rsid w:val="008C5787"/>
    <w:rsid w:val="008C6462"/>
    <w:rsid w:val="008C7276"/>
    <w:rsid w:val="008C7431"/>
    <w:rsid w:val="008D0294"/>
    <w:rsid w:val="008D0D39"/>
    <w:rsid w:val="008D18F4"/>
    <w:rsid w:val="008D31EB"/>
    <w:rsid w:val="008D363E"/>
    <w:rsid w:val="008D395C"/>
    <w:rsid w:val="008D3E94"/>
    <w:rsid w:val="008D433F"/>
    <w:rsid w:val="008D4AED"/>
    <w:rsid w:val="008D5C33"/>
    <w:rsid w:val="008D69AB"/>
    <w:rsid w:val="008D7225"/>
    <w:rsid w:val="008D75C9"/>
    <w:rsid w:val="008E04C9"/>
    <w:rsid w:val="008E0A14"/>
    <w:rsid w:val="008E10A8"/>
    <w:rsid w:val="008E1654"/>
    <w:rsid w:val="008E215B"/>
    <w:rsid w:val="008E2958"/>
    <w:rsid w:val="008E3209"/>
    <w:rsid w:val="008E3C5C"/>
    <w:rsid w:val="008E451E"/>
    <w:rsid w:val="008E4722"/>
    <w:rsid w:val="008E4D86"/>
    <w:rsid w:val="008E5336"/>
    <w:rsid w:val="008E567E"/>
    <w:rsid w:val="008E5C07"/>
    <w:rsid w:val="008F00F3"/>
    <w:rsid w:val="008F09BF"/>
    <w:rsid w:val="008F0A89"/>
    <w:rsid w:val="008F0B24"/>
    <w:rsid w:val="008F19B9"/>
    <w:rsid w:val="008F38D2"/>
    <w:rsid w:val="008F3B2B"/>
    <w:rsid w:val="008F4451"/>
    <w:rsid w:val="008F4F41"/>
    <w:rsid w:val="008F5937"/>
    <w:rsid w:val="008F61B1"/>
    <w:rsid w:val="008F74E2"/>
    <w:rsid w:val="009017AF"/>
    <w:rsid w:val="00901F31"/>
    <w:rsid w:val="00902AF8"/>
    <w:rsid w:val="00902F85"/>
    <w:rsid w:val="00903A5B"/>
    <w:rsid w:val="00903AB8"/>
    <w:rsid w:val="00903BB3"/>
    <w:rsid w:val="00903CB6"/>
    <w:rsid w:val="00904953"/>
    <w:rsid w:val="009049DE"/>
    <w:rsid w:val="00905D94"/>
    <w:rsid w:val="00906BA9"/>
    <w:rsid w:val="00907E0D"/>
    <w:rsid w:val="0091056A"/>
    <w:rsid w:val="00910BB8"/>
    <w:rsid w:val="0091403C"/>
    <w:rsid w:val="00914D5F"/>
    <w:rsid w:val="00914E04"/>
    <w:rsid w:val="00915E73"/>
    <w:rsid w:val="00916444"/>
    <w:rsid w:val="0091651F"/>
    <w:rsid w:val="009165EC"/>
    <w:rsid w:val="0091685B"/>
    <w:rsid w:val="0091688E"/>
    <w:rsid w:val="00916C21"/>
    <w:rsid w:val="00917A23"/>
    <w:rsid w:val="009201EA"/>
    <w:rsid w:val="009203ED"/>
    <w:rsid w:val="00920448"/>
    <w:rsid w:val="009206D4"/>
    <w:rsid w:val="00920B85"/>
    <w:rsid w:val="00920C72"/>
    <w:rsid w:val="00921726"/>
    <w:rsid w:val="00923580"/>
    <w:rsid w:val="0092390C"/>
    <w:rsid w:val="00924419"/>
    <w:rsid w:val="00924F90"/>
    <w:rsid w:val="009254FD"/>
    <w:rsid w:val="009258F6"/>
    <w:rsid w:val="00925A1B"/>
    <w:rsid w:val="00925B33"/>
    <w:rsid w:val="00925EDA"/>
    <w:rsid w:val="009262D5"/>
    <w:rsid w:val="009269E6"/>
    <w:rsid w:val="00926ACC"/>
    <w:rsid w:val="00927481"/>
    <w:rsid w:val="00927BA1"/>
    <w:rsid w:val="00927CC5"/>
    <w:rsid w:val="009304F4"/>
    <w:rsid w:val="00930880"/>
    <w:rsid w:val="0093122C"/>
    <w:rsid w:val="00932796"/>
    <w:rsid w:val="00932DED"/>
    <w:rsid w:val="0093309F"/>
    <w:rsid w:val="009334DD"/>
    <w:rsid w:val="0093356A"/>
    <w:rsid w:val="0093646D"/>
    <w:rsid w:val="009365BB"/>
    <w:rsid w:val="00936819"/>
    <w:rsid w:val="00936DAA"/>
    <w:rsid w:val="009374D6"/>
    <w:rsid w:val="009379A7"/>
    <w:rsid w:val="00940134"/>
    <w:rsid w:val="00940D9E"/>
    <w:rsid w:val="0094135B"/>
    <w:rsid w:val="00941E10"/>
    <w:rsid w:val="009429C7"/>
    <w:rsid w:val="009433DC"/>
    <w:rsid w:val="00944130"/>
    <w:rsid w:val="009441AE"/>
    <w:rsid w:val="00944216"/>
    <w:rsid w:val="00944AAD"/>
    <w:rsid w:val="00945839"/>
    <w:rsid w:val="00946694"/>
    <w:rsid w:val="00946D8E"/>
    <w:rsid w:val="0095058C"/>
    <w:rsid w:val="00950E19"/>
    <w:rsid w:val="009534A2"/>
    <w:rsid w:val="00953822"/>
    <w:rsid w:val="00953AE9"/>
    <w:rsid w:val="00954932"/>
    <w:rsid w:val="009557AD"/>
    <w:rsid w:val="009564E7"/>
    <w:rsid w:val="00956979"/>
    <w:rsid w:val="0096095A"/>
    <w:rsid w:val="00960D31"/>
    <w:rsid w:val="009627CE"/>
    <w:rsid w:val="00962A04"/>
    <w:rsid w:val="00962C5D"/>
    <w:rsid w:val="009630DC"/>
    <w:rsid w:val="00964312"/>
    <w:rsid w:val="009649BB"/>
    <w:rsid w:val="009656AB"/>
    <w:rsid w:val="00965F52"/>
    <w:rsid w:val="00966535"/>
    <w:rsid w:val="00966811"/>
    <w:rsid w:val="00966F25"/>
    <w:rsid w:val="009677F8"/>
    <w:rsid w:val="009678ED"/>
    <w:rsid w:val="00967D28"/>
    <w:rsid w:val="00971AA6"/>
    <w:rsid w:val="009725FF"/>
    <w:rsid w:val="009743B6"/>
    <w:rsid w:val="009746E2"/>
    <w:rsid w:val="00975F29"/>
    <w:rsid w:val="009760E2"/>
    <w:rsid w:val="0097696C"/>
    <w:rsid w:val="00977334"/>
    <w:rsid w:val="0097736B"/>
    <w:rsid w:val="00980DE4"/>
    <w:rsid w:val="009820BB"/>
    <w:rsid w:val="009822C4"/>
    <w:rsid w:val="009823AA"/>
    <w:rsid w:val="009824E3"/>
    <w:rsid w:val="009828DE"/>
    <w:rsid w:val="00982D45"/>
    <w:rsid w:val="00982D64"/>
    <w:rsid w:val="00983C01"/>
    <w:rsid w:val="00983E4A"/>
    <w:rsid w:val="00984647"/>
    <w:rsid w:val="009848C5"/>
    <w:rsid w:val="009849E8"/>
    <w:rsid w:val="0098563E"/>
    <w:rsid w:val="00985817"/>
    <w:rsid w:val="00985997"/>
    <w:rsid w:val="00985BEF"/>
    <w:rsid w:val="0098645C"/>
    <w:rsid w:val="00987802"/>
    <w:rsid w:val="00987A7F"/>
    <w:rsid w:val="0099035D"/>
    <w:rsid w:val="009904D7"/>
    <w:rsid w:val="0099141D"/>
    <w:rsid w:val="00991BCD"/>
    <w:rsid w:val="00991BEF"/>
    <w:rsid w:val="00991D4F"/>
    <w:rsid w:val="00992C4C"/>
    <w:rsid w:val="00992F8E"/>
    <w:rsid w:val="009932DB"/>
    <w:rsid w:val="00993B6E"/>
    <w:rsid w:val="00996491"/>
    <w:rsid w:val="00996D67"/>
    <w:rsid w:val="009974F3"/>
    <w:rsid w:val="0099768F"/>
    <w:rsid w:val="00997DEE"/>
    <w:rsid w:val="009A014B"/>
    <w:rsid w:val="009A0281"/>
    <w:rsid w:val="009A0976"/>
    <w:rsid w:val="009A0990"/>
    <w:rsid w:val="009A0D24"/>
    <w:rsid w:val="009A4319"/>
    <w:rsid w:val="009A4524"/>
    <w:rsid w:val="009A4DD0"/>
    <w:rsid w:val="009A51AE"/>
    <w:rsid w:val="009A52BE"/>
    <w:rsid w:val="009A558E"/>
    <w:rsid w:val="009A6162"/>
    <w:rsid w:val="009A7659"/>
    <w:rsid w:val="009B0082"/>
    <w:rsid w:val="009B0DFB"/>
    <w:rsid w:val="009B103B"/>
    <w:rsid w:val="009B149F"/>
    <w:rsid w:val="009B17BC"/>
    <w:rsid w:val="009B1EB3"/>
    <w:rsid w:val="009B2FFE"/>
    <w:rsid w:val="009B3BA6"/>
    <w:rsid w:val="009B3C90"/>
    <w:rsid w:val="009B4329"/>
    <w:rsid w:val="009B449D"/>
    <w:rsid w:val="009B495D"/>
    <w:rsid w:val="009B58E1"/>
    <w:rsid w:val="009B5B56"/>
    <w:rsid w:val="009B5F5C"/>
    <w:rsid w:val="009B6938"/>
    <w:rsid w:val="009B7F64"/>
    <w:rsid w:val="009C047C"/>
    <w:rsid w:val="009C0C13"/>
    <w:rsid w:val="009C115B"/>
    <w:rsid w:val="009C3DA4"/>
    <w:rsid w:val="009C3F2F"/>
    <w:rsid w:val="009C6502"/>
    <w:rsid w:val="009C7CAC"/>
    <w:rsid w:val="009C7D9F"/>
    <w:rsid w:val="009D0F4B"/>
    <w:rsid w:val="009D11E3"/>
    <w:rsid w:val="009D20BA"/>
    <w:rsid w:val="009D2A43"/>
    <w:rsid w:val="009D2B88"/>
    <w:rsid w:val="009D33F3"/>
    <w:rsid w:val="009D3692"/>
    <w:rsid w:val="009E06DB"/>
    <w:rsid w:val="009E0C1C"/>
    <w:rsid w:val="009E3860"/>
    <w:rsid w:val="009E3CD9"/>
    <w:rsid w:val="009E43D4"/>
    <w:rsid w:val="009E45B8"/>
    <w:rsid w:val="009E563D"/>
    <w:rsid w:val="009E63AF"/>
    <w:rsid w:val="009E7614"/>
    <w:rsid w:val="009E7854"/>
    <w:rsid w:val="009E7919"/>
    <w:rsid w:val="009F0323"/>
    <w:rsid w:val="009F04BA"/>
    <w:rsid w:val="009F0F67"/>
    <w:rsid w:val="009F1030"/>
    <w:rsid w:val="009F15D2"/>
    <w:rsid w:val="009F1C65"/>
    <w:rsid w:val="009F51DD"/>
    <w:rsid w:val="009F5482"/>
    <w:rsid w:val="009F55DE"/>
    <w:rsid w:val="009F5A19"/>
    <w:rsid w:val="009F5D4A"/>
    <w:rsid w:val="009F604C"/>
    <w:rsid w:val="009F628E"/>
    <w:rsid w:val="009F732F"/>
    <w:rsid w:val="009F79C4"/>
    <w:rsid w:val="009F7B46"/>
    <w:rsid w:val="009F7F9A"/>
    <w:rsid w:val="009F7FCB"/>
    <w:rsid w:val="00A02CA2"/>
    <w:rsid w:val="00A035A5"/>
    <w:rsid w:val="00A03F8C"/>
    <w:rsid w:val="00A043DB"/>
    <w:rsid w:val="00A044F7"/>
    <w:rsid w:val="00A04B6E"/>
    <w:rsid w:val="00A04E7B"/>
    <w:rsid w:val="00A05313"/>
    <w:rsid w:val="00A05932"/>
    <w:rsid w:val="00A067A1"/>
    <w:rsid w:val="00A07590"/>
    <w:rsid w:val="00A07D2B"/>
    <w:rsid w:val="00A10C08"/>
    <w:rsid w:val="00A12251"/>
    <w:rsid w:val="00A12913"/>
    <w:rsid w:val="00A14B0B"/>
    <w:rsid w:val="00A14BA0"/>
    <w:rsid w:val="00A14BD6"/>
    <w:rsid w:val="00A14D4B"/>
    <w:rsid w:val="00A15AC7"/>
    <w:rsid w:val="00A16576"/>
    <w:rsid w:val="00A17624"/>
    <w:rsid w:val="00A2004F"/>
    <w:rsid w:val="00A229B7"/>
    <w:rsid w:val="00A22D88"/>
    <w:rsid w:val="00A235D5"/>
    <w:rsid w:val="00A246C4"/>
    <w:rsid w:val="00A2711B"/>
    <w:rsid w:val="00A27E3A"/>
    <w:rsid w:val="00A300E3"/>
    <w:rsid w:val="00A30B20"/>
    <w:rsid w:val="00A30CD6"/>
    <w:rsid w:val="00A318C7"/>
    <w:rsid w:val="00A31D09"/>
    <w:rsid w:val="00A31FCA"/>
    <w:rsid w:val="00A32896"/>
    <w:rsid w:val="00A32BCD"/>
    <w:rsid w:val="00A33B32"/>
    <w:rsid w:val="00A3437C"/>
    <w:rsid w:val="00A35DB3"/>
    <w:rsid w:val="00A35F51"/>
    <w:rsid w:val="00A36FEE"/>
    <w:rsid w:val="00A41212"/>
    <w:rsid w:val="00A41E28"/>
    <w:rsid w:val="00A4261A"/>
    <w:rsid w:val="00A4324A"/>
    <w:rsid w:val="00A439FB"/>
    <w:rsid w:val="00A4486C"/>
    <w:rsid w:val="00A448BA"/>
    <w:rsid w:val="00A44C20"/>
    <w:rsid w:val="00A463C2"/>
    <w:rsid w:val="00A46AEA"/>
    <w:rsid w:val="00A473DA"/>
    <w:rsid w:val="00A47491"/>
    <w:rsid w:val="00A47AC1"/>
    <w:rsid w:val="00A47BCC"/>
    <w:rsid w:val="00A502F7"/>
    <w:rsid w:val="00A5049E"/>
    <w:rsid w:val="00A50607"/>
    <w:rsid w:val="00A506FB"/>
    <w:rsid w:val="00A50E7D"/>
    <w:rsid w:val="00A50ED4"/>
    <w:rsid w:val="00A52283"/>
    <w:rsid w:val="00A5354C"/>
    <w:rsid w:val="00A5357C"/>
    <w:rsid w:val="00A53DC5"/>
    <w:rsid w:val="00A54463"/>
    <w:rsid w:val="00A546B0"/>
    <w:rsid w:val="00A54C2F"/>
    <w:rsid w:val="00A5557D"/>
    <w:rsid w:val="00A55839"/>
    <w:rsid w:val="00A56793"/>
    <w:rsid w:val="00A572EB"/>
    <w:rsid w:val="00A57887"/>
    <w:rsid w:val="00A6068F"/>
    <w:rsid w:val="00A62298"/>
    <w:rsid w:val="00A6379E"/>
    <w:rsid w:val="00A664B4"/>
    <w:rsid w:val="00A66F26"/>
    <w:rsid w:val="00A7038C"/>
    <w:rsid w:val="00A706A8"/>
    <w:rsid w:val="00A70ABA"/>
    <w:rsid w:val="00A71134"/>
    <w:rsid w:val="00A71206"/>
    <w:rsid w:val="00A713F3"/>
    <w:rsid w:val="00A71806"/>
    <w:rsid w:val="00A719F1"/>
    <w:rsid w:val="00A71A06"/>
    <w:rsid w:val="00A71A81"/>
    <w:rsid w:val="00A71B4A"/>
    <w:rsid w:val="00A7228F"/>
    <w:rsid w:val="00A72781"/>
    <w:rsid w:val="00A7453E"/>
    <w:rsid w:val="00A74B88"/>
    <w:rsid w:val="00A75841"/>
    <w:rsid w:val="00A764BA"/>
    <w:rsid w:val="00A76FE2"/>
    <w:rsid w:val="00A776EB"/>
    <w:rsid w:val="00A77B88"/>
    <w:rsid w:val="00A80296"/>
    <w:rsid w:val="00A80D6C"/>
    <w:rsid w:val="00A80E29"/>
    <w:rsid w:val="00A80E36"/>
    <w:rsid w:val="00A81587"/>
    <w:rsid w:val="00A81789"/>
    <w:rsid w:val="00A82234"/>
    <w:rsid w:val="00A828A4"/>
    <w:rsid w:val="00A8299A"/>
    <w:rsid w:val="00A83393"/>
    <w:rsid w:val="00A83F48"/>
    <w:rsid w:val="00A84734"/>
    <w:rsid w:val="00A851D3"/>
    <w:rsid w:val="00A85506"/>
    <w:rsid w:val="00A85D6E"/>
    <w:rsid w:val="00A86209"/>
    <w:rsid w:val="00A8668D"/>
    <w:rsid w:val="00A8754E"/>
    <w:rsid w:val="00A87569"/>
    <w:rsid w:val="00A87758"/>
    <w:rsid w:val="00A9087E"/>
    <w:rsid w:val="00A90A76"/>
    <w:rsid w:val="00A90C8A"/>
    <w:rsid w:val="00A90DDC"/>
    <w:rsid w:val="00A90F28"/>
    <w:rsid w:val="00A93901"/>
    <w:rsid w:val="00A93DF1"/>
    <w:rsid w:val="00A93EFC"/>
    <w:rsid w:val="00A943F2"/>
    <w:rsid w:val="00A94B07"/>
    <w:rsid w:val="00A952FF"/>
    <w:rsid w:val="00A959A0"/>
    <w:rsid w:val="00A95AC8"/>
    <w:rsid w:val="00AA0145"/>
    <w:rsid w:val="00AA0EFA"/>
    <w:rsid w:val="00AA1213"/>
    <w:rsid w:val="00AA2DD3"/>
    <w:rsid w:val="00AA59BE"/>
    <w:rsid w:val="00AA640D"/>
    <w:rsid w:val="00AA6599"/>
    <w:rsid w:val="00AA65A9"/>
    <w:rsid w:val="00AA6B64"/>
    <w:rsid w:val="00AA73C5"/>
    <w:rsid w:val="00AA7A87"/>
    <w:rsid w:val="00AA7C7E"/>
    <w:rsid w:val="00AA7FF7"/>
    <w:rsid w:val="00AB0259"/>
    <w:rsid w:val="00AB11EB"/>
    <w:rsid w:val="00AB1445"/>
    <w:rsid w:val="00AB1646"/>
    <w:rsid w:val="00AB1D77"/>
    <w:rsid w:val="00AB2245"/>
    <w:rsid w:val="00AB3499"/>
    <w:rsid w:val="00AB3B4A"/>
    <w:rsid w:val="00AB3C70"/>
    <w:rsid w:val="00AB415C"/>
    <w:rsid w:val="00AB46C4"/>
    <w:rsid w:val="00AB4977"/>
    <w:rsid w:val="00AB61D2"/>
    <w:rsid w:val="00AB6291"/>
    <w:rsid w:val="00AB7447"/>
    <w:rsid w:val="00AB7A2F"/>
    <w:rsid w:val="00AB7D85"/>
    <w:rsid w:val="00AC1D76"/>
    <w:rsid w:val="00AC2EC7"/>
    <w:rsid w:val="00AC2FFD"/>
    <w:rsid w:val="00AC3A64"/>
    <w:rsid w:val="00AC4358"/>
    <w:rsid w:val="00AC498F"/>
    <w:rsid w:val="00AC5814"/>
    <w:rsid w:val="00AC5D23"/>
    <w:rsid w:val="00AC6E0F"/>
    <w:rsid w:val="00AC6FBA"/>
    <w:rsid w:val="00AD0896"/>
    <w:rsid w:val="00AD2074"/>
    <w:rsid w:val="00AD24B5"/>
    <w:rsid w:val="00AD2AA3"/>
    <w:rsid w:val="00AD31F2"/>
    <w:rsid w:val="00AD399D"/>
    <w:rsid w:val="00AD4583"/>
    <w:rsid w:val="00AD6632"/>
    <w:rsid w:val="00AD742E"/>
    <w:rsid w:val="00AE0706"/>
    <w:rsid w:val="00AE2DD9"/>
    <w:rsid w:val="00AE4370"/>
    <w:rsid w:val="00AE4860"/>
    <w:rsid w:val="00AE6176"/>
    <w:rsid w:val="00AE62D8"/>
    <w:rsid w:val="00AE67FB"/>
    <w:rsid w:val="00AE78D4"/>
    <w:rsid w:val="00AE7FA5"/>
    <w:rsid w:val="00AF0142"/>
    <w:rsid w:val="00AF05EF"/>
    <w:rsid w:val="00AF0858"/>
    <w:rsid w:val="00AF1502"/>
    <w:rsid w:val="00AF1D9D"/>
    <w:rsid w:val="00AF2074"/>
    <w:rsid w:val="00AF2D34"/>
    <w:rsid w:val="00AF33F5"/>
    <w:rsid w:val="00AF367E"/>
    <w:rsid w:val="00AF405F"/>
    <w:rsid w:val="00AF5606"/>
    <w:rsid w:val="00AF587F"/>
    <w:rsid w:val="00AF616E"/>
    <w:rsid w:val="00AF74BF"/>
    <w:rsid w:val="00AF758E"/>
    <w:rsid w:val="00AF7830"/>
    <w:rsid w:val="00B0191A"/>
    <w:rsid w:val="00B019CB"/>
    <w:rsid w:val="00B01F98"/>
    <w:rsid w:val="00B02A84"/>
    <w:rsid w:val="00B02CA4"/>
    <w:rsid w:val="00B034B7"/>
    <w:rsid w:val="00B0379C"/>
    <w:rsid w:val="00B051A1"/>
    <w:rsid w:val="00B05DA7"/>
    <w:rsid w:val="00B060EE"/>
    <w:rsid w:val="00B06ACE"/>
    <w:rsid w:val="00B070DB"/>
    <w:rsid w:val="00B105F7"/>
    <w:rsid w:val="00B10A26"/>
    <w:rsid w:val="00B10D58"/>
    <w:rsid w:val="00B10FAC"/>
    <w:rsid w:val="00B117A9"/>
    <w:rsid w:val="00B1325D"/>
    <w:rsid w:val="00B1394C"/>
    <w:rsid w:val="00B13F81"/>
    <w:rsid w:val="00B149A3"/>
    <w:rsid w:val="00B14B16"/>
    <w:rsid w:val="00B17C0C"/>
    <w:rsid w:val="00B20351"/>
    <w:rsid w:val="00B20400"/>
    <w:rsid w:val="00B2101F"/>
    <w:rsid w:val="00B2190D"/>
    <w:rsid w:val="00B224B3"/>
    <w:rsid w:val="00B228FD"/>
    <w:rsid w:val="00B23AF1"/>
    <w:rsid w:val="00B23FBA"/>
    <w:rsid w:val="00B246E8"/>
    <w:rsid w:val="00B247C1"/>
    <w:rsid w:val="00B24CFF"/>
    <w:rsid w:val="00B25248"/>
    <w:rsid w:val="00B27335"/>
    <w:rsid w:val="00B3135E"/>
    <w:rsid w:val="00B313C6"/>
    <w:rsid w:val="00B3156F"/>
    <w:rsid w:val="00B3166A"/>
    <w:rsid w:val="00B316C0"/>
    <w:rsid w:val="00B31ABF"/>
    <w:rsid w:val="00B321C1"/>
    <w:rsid w:val="00B351C1"/>
    <w:rsid w:val="00B364A7"/>
    <w:rsid w:val="00B37106"/>
    <w:rsid w:val="00B37885"/>
    <w:rsid w:val="00B37AC4"/>
    <w:rsid w:val="00B37D10"/>
    <w:rsid w:val="00B400E6"/>
    <w:rsid w:val="00B41093"/>
    <w:rsid w:val="00B41FD0"/>
    <w:rsid w:val="00B42860"/>
    <w:rsid w:val="00B42B6E"/>
    <w:rsid w:val="00B4323A"/>
    <w:rsid w:val="00B43EC0"/>
    <w:rsid w:val="00B44FCA"/>
    <w:rsid w:val="00B4509C"/>
    <w:rsid w:val="00B45117"/>
    <w:rsid w:val="00B4517A"/>
    <w:rsid w:val="00B45B39"/>
    <w:rsid w:val="00B46B9A"/>
    <w:rsid w:val="00B46C97"/>
    <w:rsid w:val="00B50288"/>
    <w:rsid w:val="00B5090F"/>
    <w:rsid w:val="00B50A70"/>
    <w:rsid w:val="00B50CAC"/>
    <w:rsid w:val="00B54BD6"/>
    <w:rsid w:val="00B54D23"/>
    <w:rsid w:val="00B54E3A"/>
    <w:rsid w:val="00B54F94"/>
    <w:rsid w:val="00B55B9C"/>
    <w:rsid w:val="00B565AE"/>
    <w:rsid w:val="00B56727"/>
    <w:rsid w:val="00B57017"/>
    <w:rsid w:val="00B57155"/>
    <w:rsid w:val="00B57775"/>
    <w:rsid w:val="00B602AA"/>
    <w:rsid w:val="00B617C2"/>
    <w:rsid w:val="00B61DC3"/>
    <w:rsid w:val="00B62918"/>
    <w:rsid w:val="00B62EA7"/>
    <w:rsid w:val="00B6306B"/>
    <w:rsid w:val="00B6358A"/>
    <w:rsid w:val="00B64556"/>
    <w:rsid w:val="00B645E6"/>
    <w:rsid w:val="00B655DA"/>
    <w:rsid w:val="00B6591E"/>
    <w:rsid w:val="00B65B51"/>
    <w:rsid w:val="00B65DC6"/>
    <w:rsid w:val="00B65FAD"/>
    <w:rsid w:val="00B673CC"/>
    <w:rsid w:val="00B67B2A"/>
    <w:rsid w:val="00B67C97"/>
    <w:rsid w:val="00B70816"/>
    <w:rsid w:val="00B7103B"/>
    <w:rsid w:val="00B7126B"/>
    <w:rsid w:val="00B7178E"/>
    <w:rsid w:val="00B717D5"/>
    <w:rsid w:val="00B71AF2"/>
    <w:rsid w:val="00B72EBB"/>
    <w:rsid w:val="00B731AB"/>
    <w:rsid w:val="00B737FE"/>
    <w:rsid w:val="00B75DE4"/>
    <w:rsid w:val="00B75FC4"/>
    <w:rsid w:val="00B76035"/>
    <w:rsid w:val="00B767AA"/>
    <w:rsid w:val="00B76A77"/>
    <w:rsid w:val="00B7786C"/>
    <w:rsid w:val="00B802F8"/>
    <w:rsid w:val="00B80A92"/>
    <w:rsid w:val="00B815A5"/>
    <w:rsid w:val="00B816A7"/>
    <w:rsid w:val="00B81DBB"/>
    <w:rsid w:val="00B81DFB"/>
    <w:rsid w:val="00B82734"/>
    <w:rsid w:val="00B82FF9"/>
    <w:rsid w:val="00B83053"/>
    <w:rsid w:val="00B83CD5"/>
    <w:rsid w:val="00B83D2F"/>
    <w:rsid w:val="00B8451B"/>
    <w:rsid w:val="00B84EA1"/>
    <w:rsid w:val="00B8538C"/>
    <w:rsid w:val="00B85676"/>
    <w:rsid w:val="00B85896"/>
    <w:rsid w:val="00B859B3"/>
    <w:rsid w:val="00B86E53"/>
    <w:rsid w:val="00B87BB1"/>
    <w:rsid w:val="00B90612"/>
    <w:rsid w:val="00B90D14"/>
    <w:rsid w:val="00B93273"/>
    <w:rsid w:val="00B948BE"/>
    <w:rsid w:val="00B94CE2"/>
    <w:rsid w:val="00B95DB6"/>
    <w:rsid w:val="00BA019F"/>
    <w:rsid w:val="00BA0202"/>
    <w:rsid w:val="00BA0420"/>
    <w:rsid w:val="00BA0498"/>
    <w:rsid w:val="00BA0B99"/>
    <w:rsid w:val="00BA345E"/>
    <w:rsid w:val="00BA3460"/>
    <w:rsid w:val="00BA380E"/>
    <w:rsid w:val="00BA3B25"/>
    <w:rsid w:val="00BA4B75"/>
    <w:rsid w:val="00BA4E4B"/>
    <w:rsid w:val="00BA53C3"/>
    <w:rsid w:val="00BA60DC"/>
    <w:rsid w:val="00BA666C"/>
    <w:rsid w:val="00BA6872"/>
    <w:rsid w:val="00BA6976"/>
    <w:rsid w:val="00BA6D16"/>
    <w:rsid w:val="00BA776A"/>
    <w:rsid w:val="00BA7DEA"/>
    <w:rsid w:val="00BB076A"/>
    <w:rsid w:val="00BB0F12"/>
    <w:rsid w:val="00BB15AF"/>
    <w:rsid w:val="00BB29F6"/>
    <w:rsid w:val="00BB30F0"/>
    <w:rsid w:val="00BB37A8"/>
    <w:rsid w:val="00BB3854"/>
    <w:rsid w:val="00BB3A85"/>
    <w:rsid w:val="00BB45EB"/>
    <w:rsid w:val="00BB54E0"/>
    <w:rsid w:val="00BB5BFE"/>
    <w:rsid w:val="00BB5D1E"/>
    <w:rsid w:val="00BB5EF3"/>
    <w:rsid w:val="00BB5F07"/>
    <w:rsid w:val="00BB69A7"/>
    <w:rsid w:val="00BB6B5E"/>
    <w:rsid w:val="00BB7052"/>
    <w:rsid w:val="00BB708D"/>
    <w:rsid w:val="00BB785B"/>
    <w:rsid w:val="00BB7DD5"/>
    <w:rsid w:val="00BC2AB5"/>
    <w:rsid w:val="00BC3B27"/>
    <w:rsid w:val="00BC3E46"/>
    <w:rsid w:val="00BC706D"/>
    <w:rsid w:val="00BC7279"/>
    <w:rsid w:val="00BC7397"/>
    <w:rsid w:val="00BC76AF"/>
    <w:rsid w:val="00BD046B"/>
    <w:rsid w:val="00BD0E31"/>
    <w:rsid w:val="00BD0ECE"/>
    <w:rsid w:val="00BD0FD5"/>
    <w:rsid w:val="00BD1446"/>
    <w:rsid w:val="00BD20AF"/>
    <w:rsid w:val="00BD2580"/>
    <w:rsid w:val="00BD39BE"/>
    <w:rsid w:val="00BD3A35"/>
    <w:rsid w:val="00BD4583"/>
    <w:rsid w:val="00BD465B"/>
    <w:rsid w:val="00BD48E4"/>
    <w:rsid w:val="00BD57B9"/>
    <w:rsid w:val="00BD670D"/>
    <w:rsid w:val="00BD684D"/>
    <w:rsid w:val="00BD6C2C"/>
    <w:rsid w:val="00BD6C81"/>
    <w:rsid w:val="00BD7B7E"/>
    <w:rsid w:val="00BD7DD0"/>
    <w:rsid w:val="00BE0DAD"/>
    <w:rsid w:val="00BE18C7"/>
    <w:rsid w:val="00BE2107"/>
    <w:rsid w:val="00BE279E"/>
    <w:rsid w:val="00BE27CA"/>
    <w:rsid w:val="00BE3005"/>
    <w:rsid w:val="00BE3581"/>
    <w:rsid w:val="00BE3786"/>
    <w:rsid w:val="00BE4CFA"/>
    <w:rsid w:val="00BE557E"/>
    <w:rsid w:val="00BE5AD5"/>
    <w:rsid w:val="00BE67A7"/>
    <w:rsid w:val="00BE7DED"/>
    <w:rsid w:val="00BF0BFC"/>
    <w:rsid w:val="00BF0D05"/>
    <w:rsid w:val="00BF0EFF"/>
    <w:rsid w:val="00BF11B3"/>
    <w:rsid w:val="00BF2B26"/>
    <w:rsid w:val="00BF361B"/>
    <w:rsid w:val="00BF37AE"/>
    <w:rsid w:val="00BF382B"/>
    <w:rsid w:val="00BF5118"/>
    <w:rsid w:val="00BF5228"/>
    <w:rsid w:val="00BF59DF"/>
    <w:rsid w:val="00BF66D3"/>
    <w:rsid w:val="00BF6A44"/>
    <w:rsid w:val="00BF6E8D"/>
    <w:rsid w:val="00C004CC"/>
    <w:rsid w:val="00C008C2"/>
    <w:rsid w:val="00C00F74"/>
    <w:rsid w:val="00C0257D"/>
    <w:rsid w:val="00C030BA"/>
    <w:rsid w:val="00C03D6D"/>
    <w:rsid w:val="00C05338"/>
    <w:rsid w:val="00C057B5"/>
    <w:rsid w:val="00C06276"/>
    <w:rsid w:val="00C06B9E"/>
    <w:rsid w:val="00C07CA2"/>
    <w:rsid w:val="00C07D29"/>
    <w:rsid w:val="00C103C1"/>
    <w:rsid w:val="00C108BC"/>
    <w:rsid w:val="00C11475"/>
    <w:rsid w:val="00C116D9"/>
    <w:rsid w:val="00C120E9"/>
    <w:rsid w:val="00C124EC"/>
    <w:rsid w:val="00C125D0"/>
    <w:rsid w:val="00C128FE"/>
    <w:rsid w:val="00C12EDE"/>
    <w:rsid w:val="00C1381E"/>
    <w:rsid w:val="00C15AD1"/>
    <w:rsid w:val="00C1617F"/>
    <w:rsid w:val="00C166EB"/>
    <w:rsid w:val="00C169A2"/>
    <w:rsid w:val="00C16B84"/>
    <w:rsid w:val="00C17209"/>
    <w:rsid w:val="00C17E72"/>
    <w:rsid w:val="00C20C01"/>
    <w:rsid w:val="00C20F83"/>
    <w:rsid w:val="00C21BDE"/>
    <w:rsid w:val="00C2211B"/>
    <w:rsid w:val="00C226C6"/>
    <w:rsid w:val="00C230A8"/>
    <w:rsid w:val="00C24020"/>
    <w:rsid w:val="00C24616"/>
    <w:rsid w:val="00C24973"/>
    <w:rsid w:val="00C24BC5"/>
    <w:rsid w:val="00C25891"/>
    <w:rsid w:val="00C2590B"/>
    <w:rsid w:val="00C25AE9"/>
    <w:rsid w:val="00C25F26"/>
    <w:rsid w:val="00C265CF"/>
    <w:rsid w:val="00C269D1"/>
    <w:rsid w:val="00C31952"/>
    <w:rsid w:val="00C31FE6"/>
    <w:rsid w:val="00C32131"/>
    <w:rsid w:val="00C32673"/>
    <w:rsid w:val="00C32ABB"/>
    <w:rsid w:val="00C32C6B"/>
    <w:rsid w:val="00C32D87"/>
    <w:rsid w:val="00C330AE"/>
    <w:rsid w:val="00C3390D"/>
    <w:rsid w:val="00C35268"/>
    <w:rsid w:val="00C355B1"/>
    <w:rsid w:val="00C358C3"/>
    <w:rsid w:val="00C359EE"/>
    <w:rsid w:val="00C36899"/>
    <w:rsid w:val="00C369A0"/>
    <w:rsid w:val="00C36E6C"/>
    <w:rsid w:val="00C3745C"/>
    <w:rsid w:val="00C374AC"/>
    <w:rsid w:val="00C37CC4"/>
    <w:rsid w:val="00C401DA"/>
    <w:rsid w:val="00C41107"/>
    <w:rsid w:val="00C411DB"/>
    <w:rsid w:val="00C41B36"/>
    <w:rsid w:val="00C41C3B"/>
    <w:rsid w:val="00C42A8E"/>
    <w:rsid w:val="00C42ABF"/>
    <w:rsid w:val="00C42FBE"/>
    <w:rsid w:val="00C43123"/>
    <w:rsid w:val="00C43785"/>
    <w:rsid w:val="00C43A43"/>
    <w:rsid w:val="00C44DAD"/>
    <w:rsid w:val="00C44E18"/>
    <w:rsid w:val="00C44E78"/>
    <w:rsid w:val="00C463CD"/>
    <w:rsid w:val="00C46F57"/>
    <w:rsid w:val="00C474FD"/>
    <w:rsid w:val="00C50364"/>
    <w:rsid w:val="00C504F3"/>
    <w:rsid w:val="00C50AE3"/>
    <w:rsid w:val="00C50FA1"/>
    <w:rsid w:val="00C511F7"/>
    <w:rsid w:val="00C51504"/>
    <w:rsid w:val="00C51968"/>
    <w:rsid w:val="00C52233"/>
    <w:rsid w:val="00C5277C"/>
    <w:rsid w:val="00C52BA3"/>
    <w:rsid w:val="00C5336F"/>
    <w:rsid w:val="00C53D03"/>
    <w:rsid w:val="00C53FC4"/>
    <w:rsid w:val="00C5423A"/>
    <w:rsid w:val="00C546FD"/>
    <w:rsid w:val="00C5521F"/>
    <w:rsid w:val="00C56F6A"/>
    <w:rsid w:val="00C57192"/>
    <w:rsid w:val="00C572BF"/>
    <w:rsid w:val="00C57831"/>
    <w:rsid w:val="00C57CD2"/>
    <w:rsid w:val="00C603E8"/>
    <w:rsid w:val="00C60E0F"/>
    <w:rsid w:val="00C60E56"/>
    <w:rsid w:val="00C6103E"/>
    <w:rsid w:val="00C61826"/>
    <w:rsid w:val="00C6271E"/>
    <w:rsid w:val="00C628C6"/>
    <w:rsid w:val="00C62C59"/>
    <w:rsid w:val="00C62D5E"/>
    <w:rsid w:val="00C63EB5"/>
    <w:rsid w:val="00C64890"/>
    <w:rsid w:val="00C649B9"/>
    <w:rsid w:val="00C64A16"/>
    <w:rsid w:val="00C65848"/>
    <w:rsid w:val="00C659C4"/>
    <w:rsid w:val="00C65E74"/>
    <w:rsid w:val="00C6715A"/>
    <w:rsid w:val="00C67C57"/>
    <w:rsid w:val="00C67E20"/>
    <w:rsid w:val="00C67EE1"/>
    <w:rsid w:val="00C67F23"/>
    <w:rsid w:val="00C702A9"/>
    <w:rsid w:val="00C71D8B"/>
    <w:rsid w:val="00C72054"/>
    <w:rsid w:val="00C72083"/>
    <w:rsid w:val="00C720C4"/>
    <w:rsid w:val="00C7276E"/>
    <w:rsid w:val="00C72990"/>
    <w:rsid w:val="00C729AB"/>
    <w:rsid w:val="00C72FCA"/>
    <w:rsid w:val="00C72FE9"/>
    <w:rsid w:val="00C7493A"/>
    <w:rsid w:val="00C74F21"/>
    <w:rsid w:val="00C7593F"/>
    <w:rsid w:val="00C76B04"/>
    <w:rsid w:val="00C77F2B"/>
    <w:rsid w:val="00C801A9"/>
    <w:rsid w:val="00C80609"/>
    <w:rsid w:val="00C80C05"/>
    <w:rsid w:val="00C81358"/>
    <w:rsid w:val="00C815CB"/>
    <w:rsid w:val="00C826F3"/>
    <w:rsid w:val="00C82B63"/>
    <w:rsid w:val="00C832BB"/>
    <w:rsid w:val="00C836BF"/>
    <w:rsid w:val="00C84490"/>
    <w:rsid w:val="00C8466C"/>
    <w:rsid w:val="00C84D02"/>
    <w:rsid w:val="00C84E84"/>
    <w:rsid w:val="00C84F5D"/>
    <w:rsid w:val="00C86224"/>
    <w:rsid w:val="00C8683B"/>
    <w:rsid w:val="00C86E8A"/>
    <w:rsid w:val="00C8726D"/>
    <w:rsid w:val="00C878B0"/>
    <w:rsid w:val="00C90538"/>
    <w:rsid w:val="00C920C0"/>
    <w:rsid w:val="00C92250"/>
    <w:rsid w:val="00C92BE0"/>
    <w:rsid w:val="00C92F01"/>
    <w:rsid w:val="00C93561"/>
    <w:rsid w:val="00C936D4"/>
    <w:rsid w:val="00C944FB"/>
    <w:rsid w:val="00C94785"/>
    <w:rsid w:val="00C96C0D"/>
    <w:rsid w:val="00C96D1E"/>
    <w:rsid w:val="00CA1CFF"/>
    <w:rsid w:val="00CA3A53"/>
    <w:rsid w:val="00CA3AF2"/>
    <w:rsid w:val="00CA4ADF"/>
    <w:rsid w:val="00CA5C20"/>
    <w:rsid w:val="00CA5E52"/>
    <w:rsid w:val="00CA648E"/>
    <w:rsid w:val="00CA6FE5"/>
    <w:rsid w:val="00CA70A1"/>
    <w:rsid w:val="00CA7319"/>
    <w:rsid w:val="00CA7B8F"/>
    <w:rsid w:val="00CB1196"/>
    <w:rsid w:val="00CB127A"/>
    <w:rsid w:val="00CB164A"/>
    <w:rsid w:val="00CB16E9"/>
    <w:rsid w:val="00CB2374"/>
    <w:rsid w:val="00CB2888"/>
    <w:rsid w:val="00CB3A14"/>
    <w:rsid w:val="00CB3DB6"/>
    <w:rsid w:val="00CB4EC9"/>
    <w:rsid w:val="00CB58C7"/>
    <w:rsid w:val="00CB6D41"/>
    <w:rsid w:val="00CB7D56"/>
    <w:rsid w:val="00CC01E1"/>
    <w:rsid w:val="00CC0269"/>
    <w:rsid w:val="00CC084C"/>
    <w:rsid w:val="00CC127B"/>
    <w:rsid w:val="00CC142F"/>
    <w:rsid w:val="00CC1475"/>
    <w:rsid w:val="00CC16B4"/>
    <w:rsid w:val="00CC1AB5"/>
    <w:rsid w:val="00CC2698"/>
    <w:rsid w:val="00CC3253"/>
    <w:rsid w:val="00CC3AA3"/>
    <w:rsid w:val="00CC4422"/>
    <w:rsid w:val="00CC5634"/>
    <w:rsid w:val="00CC5F62"/>
    <w:rsid w:val="00CC6169"/>
    <w:rsid w:val="00CC747B"/>
    <w:rsid w:val="00CC767D"/>
    <w:rsid w:val="00CD0A0F"/>
    <w:rsid w:val="00CD0B22"/>
    <w:rsid w:val="00CD1C96"/>
    <w:rsid w:val="00CD1D76"/>
    <w:rsid w:val="00CD1F17"/>
    <w:rsid w:val="00CD2268"/>
    <w:rsid w:val="00CD2AE1"/>
    <w:rsid w:val="00CD2CCD"/>
    <w:rsid w:val="00CD407E"/>
    <w:rsid w:val="00CD42AF"/>
    <w:rsid w:val="00CD4BB5"/>
    <w:rsid w:val="00CD4C67"/>
    <w:rsid w:val="00CD5294"/>
    <w:rsid w:val="00CD54E0"/>
    <w:rsid w:val="00CD5625"/>
    <w:rsid w:val="00CD6DC1"/>
    <w:rsid w:val="00CD7118"/>
    <w:rsid w:val="00CD75B8"/>
    <w:rsid w:val="00CD7A8C"/>
    <w:rsid w:val="00CD7E7F"/>
    <w:rsid w:val="00CE056C"/>
    <w:rsid w:val="00CE1A20"/>
    <w:rsid w:val="00CE252A"/>
    <w:rsid w:val="00CE2B88"/>
    <w:rsid w:val="00CE42FE"/>
    <w:rsid w:val="00CE49AD"/>
    <w:rsid w:val="00CE5163"/>
    <w:rsid w:val="00CE538B"/>
    <w:rsid w:val="00CE5824"/>
    <w:rsid w:val="00CE61C2"/>
    <w:rsid w:val="00CE6D9D"/>
    <w:rsid w:val="00CE6DAD"/>
    <w:rsid w:val="00CE700D"/>
    <w:rsid w:val="00CE786B"/>
    <w:rsid w:val="00CE7E25"/>
    <w:rsid w:val="00CF0DFA"/>
    <w:rsid w:val="00CF1495"/>
    <w:rsid w:val="00CF1B21"/>
    <w:rsid w:val="00CF1E65"/>
    <w:rsid w:val="00CF2906"/>
    <w:rsid w:val="00CF299B"/>
    <w:rsid w:val="00CF2C96"/>
    <w:rsid w:val="00CF37AF"/>
    <w:rsid w:val="00CF57F4"/>
    <w:rsid w:val="00CF59D1"/>
    <w:rsid w:val="00CF67FB"/>
    <w:rsid w:val="00CF7284"/>
    <w:rsid w:val="00CF7E22"/>
    <w:rsid w:val="00D006BC"/>
    <w:rsid w:val="00D01699"/>
    <w:rsid w:val="00D032AF"/>
    <w:rsid w:val="00D0368B"/>
    <w:rsid w:val="00D03B91"/>
    <w:rsid w:val="00D03CEC"/>
    <w:rsid w:val="00D04839"/>
    <w:rsid w:val="00D057B9"/>
    <w:rsid w:val="00D0596C"/>
    <w:rsid w:val="00D05BE3"/>
    <w:rsid w:val="00D05DB4"/>
    <w:rsid w:val="00D06390"/>
    <w:rsid w:val="00D0671C"/>
    <w:rsid w:val="00D070AB"/>
    <w:rsid w:val="00D072AE"/>
    <w:rsid w:val="00D0744A"/>
    <w:rsid w:val="00D074CB"/>
    <w:rsid w:val="00D076E8"/>
    <w:rsid w:val="00D100A1"/>
    <w:rsid w:val="00D10CDB"/>
    <w:rsid w:val="00D11D4B"/>
    <w:rsid w:val="00D12BAF"/>
    <w:rsid w:val="00D12C9D"/>
    <w:rsid w:val="00D12CC7"/>
    <w:rsid w:val="00D12DFC"/>
    <w:rsid w:val="00D12F5C"/>
    <w:rsid w:val="00D1386D"/>
    <w:rsid w:val="00D13A2B"/>
    <w:rsid w:val="00D13CBB"/>
    <w:rsid w:val="00D15E1F"/>
    <w:rsid w:val="00D15F68"/>
    <w:rsid w:val="00D161B4"/>
    <w:rsid w:val="00D1671B"/>
    <w:rsid w:val="00D1736A"/>
    <w:rsid w:val="00D175CD"/>
    <w:rsid w:val="00D17C4E"/>
    <w:rsid w:val="00D20E87"/>
    <w:rsid w:val="00D21776"/>
    <w:rsid w:val="00D22267"/>
    <w:rsid w:val="00D22700"/>
    <w:rsid w:val="00D22898"/>
    <w:rsid w:val="00D22EC3"/>
    <w:rsid w:val="00D22EF4"/>
    <w:rsid w:val="00D230B6"/>
    <w:rsid w:val="00D23CB8"/>
    <w:rsid w:val="00D2428E"/>
    <w:rsid w:val="00D25155"/>
    <w:rsid w:val="00D254EF"/>
    <w:rsid w:val="00D255E2"/>
    <w:rsid w:val="00D255FF"/>
    <w:rsid w:val="00D26626"/>
    <w:rsid w:val="00D267B7"/>
    <w:rsid w:val="00D26B94"/>
    <w:rsid w:val="00D27332"/>
    <w:rsid w:val="00D300E6"/>
    <w:rsid w:val="00D30C1B"/>
    <w:rsid w:val="00D30E9D"/>
    <w:rsid w:val="00D310BE"/>
    <w:rsid w:val="00D3117F"/>
    <w:rsid w:val="00D317CF"/>
    <w:rsid w:val="00D322F7"/>
    <w:rsid w:val="00D32D37"/>
    <w:rsid w:val="00D33A6D"/>
    <w:rsid w:val="00D33D33"/>
    <w:rsid w:val="00D34CAE"/>
    <w:rsid w:val="00D3576D"/>
    <w:rsid w:val="00D36DA9"/>
    <w:rsid w:val="00D37595"/>
    <w:rsid w:val="00D37C52"/>
    <w:rsid w:val="00D4078F"/>
    <w:rsid w:val="00D41A02"/>
    <w:rsid w:val="00D41F5A"/>
    <w:rsid w:val="00D42E57"/>
    <w:rsid w:val="00D4365A"/>
    <w:rsid w:val="00D4387F"/>
    <w:rsid w:val="00D44386"/>
    <w:rsid w:val="00D4478D"/>
    <w:rsid w:val="00D44C83"/>
    <w:rsid w:val="00D4528C"/>
    <w:rsid w:val="00D45745"/>
    <w:rsid w:val="00D47261"/>
    <w:rsid w:val="00D47BDD"/>
    <w:rsid w:val="00D51281"/>
    <w:rsid w:val="00D52059"/>
    <w:rsid w:val="00D528CC"/>
    <w:rsid w:val="00D53109"/>
    <w:rsid w:val="00D535AE"/>
    <w:rsid w:val="00D537D5"/>
    <w:rsid w:val="00D53C64"/>
    <w:rsid w:val="00D53E63"/>
    <w:rsid w:val="00D54BE1"/>
    <w:rsid w:val="00D54FEB"/>
    <w:rsid w:val="00D55D7C"/>
    <w:rsid w:val="00D607CA"/>
    <w:rsid w:val="00D60AB8"/>
    <w:rsid w:val="00D61C1D"/>
    <w:rsid w:val="00D61CB2"/>
    <w:rsid w:val="00D62A67"/>
    <w:rsid w:val="00D62F05"/>
    <w:rsid w:val="00D6389C"/>
    <w:rsid w:val="00D64391"/>
    <w:rsid w:val="00D64413"/>
    <w:rsid w:val="00D65380"/>
    <w:rsid w:val="00D6543D"/>
    <w:rsid w:val="00D67F7B"/>
    <w:rsid w:val="00D71FE9"/>
    <w:rsid w:val="00D725C0"/>
    <w:rsid w:val="00D72A5F"/>
    <w:rsid w:val="00D72DF2"/>
    <w:rsid w:val="00D7345F"/>
    <w:rsid w:val="00D73665"/>
    <w:rsid w:val="00D748E5"/>
    <w:rsid w:val="00D75C27"/>
    <w:rsid w:val="00D76D9D"/>
    <w:rsid w:val="00D7725E"/>
    <w:rsid w:val="00D77D54"/>
    <w:rsid w:val="00D80EEE"/>
    <w:rsid w:val="00D81A38"/>
    <w:rsid w:val="00D83657"/>
    <w:rsid w:val="00D83EC2"/>
    <w:rsid w:val="00D83F8C"/>
    <w:rsid w:val="00D84D5B"/>
    <w:rsid w:val="00D84E34"/>
    <w:rsid w:val="00D84E3D"/>
    <w:rsid w:val="00D8516B"/>
    <w:rsid w:val="00D86BA9"/>
    <w:rsid w:val="00D86C9B"/>
    <w:rsid w:val="00D8714D"/>
    <w:rsid w:val="00D87689"/>
    <w:rsid w:val="00D92746"/>
    <w:rsid w:val="00D92B2A"/>
    <w:rsid w:val="00D92B92"/>
    <w:rsid w:val="00D9367D"/>
    <w:rsid w:val="00D93AFB"/>
    <w:rsid w:val="00D94719"/>
    <w:rsid w:val="00D94F47"/>
    <w:rsid w:val="00D954FC"/>
    <w:rsid w:val="00D96394"/>
    <w:rsid w:val="00D96462"/>
    <w:rsid w:val="00D96747"/>
    <w:rsid w:val="00D96ACA"/>
    <w:rsid w:val="00D96D08"/>
    <w:rsid w:val="00DA0D41"/>
    <w:rsid w:val="00DA100A"/>
    <w:rsid w:val="00DA1459"/>
    <w:rsid w:val="00DA182E"/>
    <w:rsid w:val="00DA1AE7"/>
    <w:rsid w:val="00DA21F6"/>
    <w:rsid w:val="00DA253C"/>
    <w:rsid w:val="00DA2A91"/>
    <w:rsid w:val="00DA310C"/>
    <w:rsid w:val="00DA3AEC"/>
    <w:rsid w:val="00DA3BA1"/>
    <w:rsid w:val="00DA4337"/>
    <w:rsid w:val="00DA4575"/>
    <w:rsid w:val="00DA6C40"/>
    <w:rsid w:val="00DB1B88"/>
    <w:rsid w:val="00DB1F2B"/>
    <w:rsid w:val="00DB2FA1"/>
    <w:rsid w:val="00DB4151"/>
    <w:rsid w:val="00DB4204"/>
    <w:rsid w:val="00DB4913"/>
    <w:rsid w:val="00DB5CDD"/>
    <w:rsid w:val="00DB6C4E"/>
    <w:rsid w:val="00DB7F40"/>
    <w:rsid w:val="00DC0021"/>
    <w:rsid w:val="00DC09A0"/>
    <w:rsid w:val="00DC1043"/>
    <w:rsid w:val="00DC19AF"/>
    <w:rsid w:val="00DC1BCD"/>
    <w:rsid w:val="00DC1BFE"/>
    <w:rsid w:val="00DC1E82"/>
    <w:rsid w:val="00DC39EE"/>
    <w:rsid w:val="00DC55D6"/>
    <w:rsid w:val="00DC5AEC"/>
    <w:rsid w:val="00DC7824"/>
    <w:rsid w:val="00DC7BD0"/>
    <w:rsid w:val="00DD0810"/>
    <w:rsid w:val="00DD092D"/>
    <w:rsid w:val="00DD0AC3"/>
    <w:rsid w:val="00DD2218"/>
    <w:rsid w:val="00DD374A"/>
    <w:rsid w:val="00DD38DB"/>
    <w:rsid w:val="00DD3C0D"/>
    <w:rsid w:val="00DD3FD5"/>
    <w:rsid w:val="00DD4823"/>
    <w:rsid w:val="00DD4F27"/>
    <w:rsid w:val="00DD5A96"/>
    <w:rsid w:val="00DD60E3"/>
    <w:rsid w:val="00DD793E"/>
    <w:rsid w:val="00DE101C"/>
    <w:rsid w:val="00DE12D7"/>
    <w:rsid w:val="00DE16A5"/>
    <w:rsid w:val="00DE2868"/>
    <w:rsid w:val="00DE33E8"/>
    <w:rsid w:val="00DE34C2"/>
    <w:rsid w:val="00DE36D3"/>
    <w:rsid w:val="00DE38AD"/>
    <w:rsid w:val="00DE3A4A"/>
    <w:rsid w:val="00DE445A"/>
    <w:rsid w:val="00DE4C18"/>
    <w:rsid w:val="00DE4EAE"/>
    <w:rsid w:val="00DE5DA1"/>
    <w:rsid w:val="00DE6092"/>
    <w:rsid w:val="00DE60BA"/>
    <w:rsid w:val="00DE7264"/>
    <w:rsid w:val="00DE785A"/>
    <w:rsid w:val="00DE7D99"/>
    <w:rsid w:val="00DF0CA9"/>
    <w:rsid w:val="00DF1172"/>
    <w:rsid w:val="00DF1A74"/>
    <w:rsid w:val="00DF1F02"/>
    <w:rsid w:val="00DF1F03"/>
    <w:rsid w:val="00DF1F46"/>
    <w:rsid w:val="00DF2012"/>
    <w:rsid w:val="00DF2C05"/>
    <w:rsid w:val="00DF2F48"/>
    <w:rsid w:val="00DF38B2"/>
    <w:rsid w:val="00DF40E3"/>
    <w:rsid w:val="00DF4DD9"/>
    <w:rsid w:val="00DF55E2"/>
    <w:rsid w:val="00DF5CED"/>
    <w:rsid w:val="00DF637B"/>
    <w:rsid w:val="00DF72B5"/>
    <w:rsid w:val="00DF7959"/>
    <w:rsid w:val="00DF7D1B"/>
    <w:rsid w:val="00E0057A"/>
    <w:rsid w:val="00E008C0"/>
    <w:rsid w:val="00E00D3D"/>
    <w:rsid w:val="00E00E6E"/>
    <w:rsid w:val="00E01324"/>
    <w:rsid w:val="00E01CD9"/>
    <w:rsid w:val="00E01D65"/>
    <w:rsid w:val="00E02B27"/>
    <w:rsid w:val="00E03219"/>
    <w:rsid w:val="00E04C95"/>
    <w:rsid w:val="00E04E9B"/>
    <w:rsid w:val="00E0741E"/>
    <w:rsid w:val="00E103D4"/>
    <w:rsid w:val="00E11C2E"/>
    <w:rsid w:val="00E11EEE"/>
    <w:rsid w:val="00E124D7"/>
    <w:rsid w:val="00E1270A"/>
    <w:rsid w:val="00E12BEC"/>
    <w:rsid w:val="00E132FF"/>
    <w:rsid w:val="00E1330B"/>
    <w:rsid w:val="00E1469D"/>
    <w:rsid w:val="00E15BED"/>
    <w:rsid w:val="00E162FF"/>
    <w:rsid w:val="00E169A8"/>
    <w:rsid w:val="00E16ED5"/>
    <w:rsid w:val="00E17285"/>
    <w:rsid w:val="00E17738"/>
    <w:rsid w:val="00E17CD0"/>
    <w:rsid w:val="00E200A2"/>
    <w:rsid w:val="00E22834"/>
    <w:rsid w:val="00E22AF5"/>
    <w:rsid w:val="00E237BE"/>
    <w:rsid w:val="00E240EB"/>
    <w:rsid w:val="00E24AAB"/>
    <w:rsid w:val="00E250EA"/>
    <w:rsid w:val="00E253EF"/>
    <w:rsid w:val="00E25E4F"/>
    <w:rsid w:val="00E26CE9"/>
    <w:rsid w:val="00E27755"/>
    <w:rsid w:val="00E27987"/>
    <w:rsid w:val="00E30787"/>
    <w:rsid w:val="00E3085F"/>
    <w:rsid w:val="00E31F9B"/>
    <w:rsid w:val="00E32BD7"/>
    <w:rsid w:val="00E334B4"/>
    <w:rsid w:val="00E3387F"/>
    <w:rsid w:val="00E33C81"/>
    <w:rsid w:val="00E34548"/>
    <w:rsid w:val="00E3522D"/>
    <w:rsid w:val="00E368A8"/>
    <w:rsid w:val="00E36C85"/>
    <w:rsid w:val="00E36DEB"/>
    <w:rsid w:val="00E36EBF"/>
    <w:rsid w:val="00E3737B"/>
    <w:rsid w:val="00E3751A"/>
    <w:rsid w:val="00E37729"/>
    <w:rsid w:val="00E4143F"/>
    <w:rsid w:val="00E4173B"/>
    <w:rsid w:val="00E4240F"/>
    <w:rsid w:val="00E42771"/>
    <w:rsid w:val="00E4455C"/>
    <w:rsid w:val="00E4514C"/>
    <w:rsid w:val="00E45425"/>
    <w:rsid w:val="00E456FA"/>
    <w:rsid w:val="00E4600D"/>
    <w:rsid w:val="00E462A3"/>
    <w:rsid w:val="00E5059B"/>
    <w:rsid w:val="00E50F98"/>
    <w:rsid w:val="00E51995"/>
    <w:rsid w:val="00E520DA"/>
    <w:rsid w:val="00E52139"/>
    <w:rsid w:val="00E545FE"/>
    <w:rsid w:val="00E551A8"/>
    <w:rsid w:val="00E55FCC"/>
    <w:rsid w:val="00E56300"/>
    <w:rsid w:val="00E563CF"/>
    <w:rsid w:val="00E56798"/>
    <w:rsid w:val="00E57BED"/>
    <w:rsid w:val="00E62F87"/>
    <w:rsid w:val="00E631F8"/>
    <w:rsid w:val="00E636F1"/>
    <w:rsid w:val="00E640A5"/>
    <w:rsid w:val="00E6414F"/>
    <w:rsid w:val="00E65C92"/>
    <w:rsid w:val="00E67ACA"/>
    <w:rsid w:val="00E67FC6"/>
    <w:rsid w:val="00E70243"/>
    <w:rsid w:val="00E71DAA"/>
    <w:rsid w:val="00E729DC"/>
    <w:rsid w:val="00E72FF0"/>
    <w:rsid w:val="00E735A4"/>
    <w:rsid w:val="00E735F7"/>
    <w:rsid w:val="00E737D8"/>
    <w:rsid w:val="00E73A04"/>
    <w:rsid w:val="00E74887"/>
    <w:rsid w:val="00E752E0"/>
    <w:rsid w:val="00E75866"/>
    <w:rsid w:val="00E75B0B"/>
    <w:rsid w:val="00E75C7B"/>
    <w:rsid w:val="00E771A3"/>
    <w:rsid w:val="00E80192"/>
    <w:rsid w:val="00E81672"/>
    <w:rsid w:val="00E81678"/>
    <w:rsid w:val="00E816D9"/>
    <w:rsid w:val="00E819ED"/>
    <w:rsid w:val="00E828D6"/>
    <w:rsid w:val="00E839E8"/>
    <w:rsid w:val="00E84418"/>
    <w:rsid w:val="00E84753"/>
    <w:rsid w:val="00E847EA"/>
    <w:rsid w:val="00E84B46"/>
    <w:rsid w:val="00E8569F"/>
    <w:rsid w:val="00E85FA2"/>
    <w:rsid w:val="00E872A1"/>
    <w:rsid w:val="00E87A6C"/>
    <w:rsid w:val="00E90250"/>
    <w:rsid w:val="00E9075D"/>
    <w:rsid w:val="00E909E7"/>
    <w:rsid w:val="00E91163"/>
    <w:rsid w:val="00E91261"/>
    <w:rsid w:val="00E915F2"/>
    <w:rsid w:val="00E92882"/>
    <w:rsid w:val="00E93B21"/>
    <w:rsid w:val="00E93C2E"/>
    <w:rsid w:val="00E93EBD"/>
    <w:rsid w:val="00E94BE3"/>
    <w:rsid w:val="00E952E8"/>
    <w:rsid w:val="00E95540"/>
    <w:rsid w:val="00E95D50"/>
    <w:rsid w:val="00E96431"/>
    <w:rsid w:val="00E96932"/>
    <w:rsid w:val="00EA1186"/>
    <w:rsid w:val="00EA131B"/>
    <w:rsid w:val="00EA1417"/>
    <w:rsid w:val="00EA2180"/>
    <w:rsid w:val="00EA2A2A"/>
    <w:rsid w:val="00EA3102"/>
    <w:rsid w:val="00EA3173"/>
    <w:rsid w:val="00EA45FB"/>
    <w:rsid w:val="00EA4E3E"/>
    <w:rsid w:val="00EA58A9"/>
    <w:rsid w:val="00EA5983"/>
    <w:rsid w:val="00EA599F"/>
    <w:rsid w:val="00EA5FE3"/>
    <w:rsid w:val="00EA719A"/>
    <w:rsid w:val="00EB05E7"/>
    <w:rsid w:val="00EB083B"/>
    <w:rsid w:val="00EB08F2"/>
    <w:rsid w:val="00EB0B8E"/>
    <w:rsid w:val="00EB1403"/>
    <w:rsid w:val="00EB2820"/>
    <w:rsid w:val="00EB38EC"/>
    <w:rsid w:val="00EB3EF4"/>
    <w:rsid w:val="00EB4183"/>
    <w:rsid w:val="00EB4357"/>
    <w:rsid w:val="00EB4BDD"/>
    <w:rsid w:val="00EB54E3"/>
    <w:rsid w:val="00EB6F66"/>
    <w:rsid w:val="00EB7255"/>
    <w:rsid w:val="00EB7B40"/>
    <w:rsid w:val="00EC03BE"/>
    <w:rsid w:val="00EC106D"/>
    <w:rsid w:val="00EC16AF"/>
    <w:rsid w:val="00EC1DAB"/>
    <w:rsid w:val="00EC2835"/>
    <w:rsid w:val="00EC2C51"/>
    <w:rsid w:val="00EC4044"/>
    <w:rsid w:val="00EC40D8"/>
    <w:rsid w:val="00EC4950"/>
    <w:rsid w:val="00EC528B"/>
    <w:rsid w:val="00EC58D5"/>
    <w:rsid w:val="00EC60EF"/>
    <w:rsid w:val="00EC61D9"/>
    <w:rsid w:val="00EC660C"/>
    <w:rsid w:val="00ED0B54"/>
    <w:rsid w:val="00ED2E1A"/>
    <w:rsid w:val="00ED339D"/>
    <w:rsid w:val="00ED345D"/>
    <w:rsid w:val="00ED4DE9"/>
    <w:rsid w:val="00ED53C7"/>
    <w:rsid w:val="00ED5EB4"/>
    <w:rsid w:val="00EE10AF"/>
    <w:rsid w:val="00EE17B6"/>
    <w:rsid w:val="00EE1A20"/>
    <w:rsid w:val="00EE1EA4"/>
    <w:rsid w:val="00EE203E"/>
    <w:rsid w:val="00EE21BD"/>
    <w:rsid w:val="00EE3158"/>
    <w:rsid w:val="00EE34B8"/>
    <w:rsid w:val="00EE4524"/>
    <w:rsid w:val="00EE484F"/>
    <w:rsid w:val="00EE4E88"/>
    <w:rsid w:val="00EE50C7"/>
    <w:rsid w:val="00EE50F0"/>
    <w:rsid w:val="00EE5142"/>
    <w:rsid w:val="00EE5189"/>
    <w:rsid w:val="00EE77AC"/>
    <w:rsid w:val="00EE7E60"/>
    <w:rsid w:val="00EF066F"/>
    <w:rsid w:val="00EF079A"/>
    <w:rsid w:val="00EF0872"/>
    <w:rsid w:val="00EF0E33"/>
    <w:rsid w:val="00EF126B"/>
    <w:rsid w:val="00EF248C"/>
    <w:rsid w:val="00EF25CA"/>
    <w:rsid w:val="00EF2E8A"/>
    <w:rsid w:val="00EF31C4"/>
    <w:rsid w:val="00EF3FA2"/>
    <w:rsid w:val="00EF4869"/>
    <w:rsid w:val="00EF53D9"/>
    <w:rsid w:val="00EF5513"/>
    <w:rsid w:val="00EF595A"/>
    <w:rsid w:val="00EF599B"/>
    <w:rsid w:val="00EF6226"/>
    <w:rsid w:val="00EF6FD3"/>
    <w:rsid w:val="00EF7053"/>
    <w:rsid w:val="00EF7358"/>
    <w:rsid w:val="00EF7712"/>
    <w:rsid w:val="00F00DAE"/>
    <w:rsid w:val="00F01402"/>
    <w:rsid w:val="00F0194C"/>
    <w:rsid w:val="00F01B33"/>
    <w:rsid w:val="00F01C31"/>
    <w:rsid w:val="00F02A17"/>
    <w:rsid w:val="00F02A5D"/>
    <w:rsid w:val="00F0321E"/>
    <w:rsid w:val="00F035DA"/>
    <w:rsid w:val="00F04003"/>
    <w:rsid w:val="00F042EF"/>
    <w:rsid w:val="00F04B89"/>
    <w:rsid w:val="00F05290"/>
    <w:rsid w:val="00F05983"/>
    <w:rsid w:val="00F069A0"/>
    <w:rsid w:val="00F06C98"/>
    <w:rsid w:val="00F06FDE"/>
    <w:rsid w:val="00F07612"/>
    <w:rsid w:val="00F11248"/>
    <w:rsid w:val="00F11EE3"/>
    <w:rsid w:val="00F12F06"/>
    <w:rsid w:val="00F13000"/>
    <w:rsid w:val="00F13C01"/>
    <w:rsid w:val="00F140FE"/>
    <w:rsid w:val="00F16530"/>
    <w:rsid w:val="00F1769D"/>
    <w:rsid w:val="00F20494"/>
    <w:rsid w:val="00F20B5A"/>
    <w:rsid w:val="00F221B4"/>
    <w:rsid w:val="00F22E66"/>
    <w:rsid w:val="00F2323C"/>
    <w:rsid w:val="00F2484A"/>
    <w:rsid w:val="00F260FB"/>
    <w:rsid w:val="00F27573"/>
    <w:rsid w:val="00F2796F"/>
    <w:rsid w:val="00F27C1B"/>
    <w:rsid w:val="00F316C0"/>
    <w:rsid w:val="00F32B29"/>
    <w:rsid w:val="00F3368A"/>
    <w:rsid w:val="00F34E3C"/>
    <w:rsid w:val="00F354C8"/>
    <w:rsid w:val="00F35977"/>
    <w:rsid w:val="00F359DD"/>
    <w:rsid w:val="00F3602C"/>
    <w:rsid w:val="00F37040"/>
    <w:rsid w:val="00F378E8"/>
    <w:rsid w:val="00F37997"/>
    <w:rsid w:val="00F37EA2"/>
    <w:rsid w:val="00F37F2F"/>
    <w:rsid w:val="00F40975"/>
    <w:rsid w:val="00F421FB"/>
    <w:rsid w:val="00F4371B"/>
    <w:rsid w:val="00F454C2"/>
    <w:rsid w:val="00F45949"/>
    <w:rsid w:val="00F45BA4"/>
    <w:rsid w:val="00F4729F"/>
    <w:rsid w:val="00F479A9"/>
    <w:rsid w:val="00F503A8"/>
    <w:rsid w:val="00F51670"/>
    <w:rsid w:val="00F52119"/>
    <w:rsid w:val="00F52948"/>
    <w:rsid w:val="00F52BC9"/>
    <w:rsid w:val="00F52E3B"/>
    <w:rsid w:val="00F52FEE"/>
    <w:rsid w:val="00F53F10"/>
    <w:rsid w:val="00F542E9"/>
    <w:rsid w:val="00F54561"/>
    <w:rsid w:val="00F548F7"/>
    <w:rsid w:val="00F54BD4"/>
    <w:rsid w:val="00F5522D"/>
    <w:rsid w:val="00F55CBB"/>
    <w:rsid w:val="00F57036"/>
    <w:rsid w:val="00F57D09"/>
    <w:rsid w:val="00F608BE"/>
    <w:rsid w:val="00F61D4E"/>
    <w:rsid w:val="00F6297A"/>
    <w:rsid w:val="00F62C77"/>
    <w:rsid w:val="00F63043"/>
    <w:rsid w:val="00F63F62"/>
    <w:rsid w:val="00F640D6"/>
    <w:rsid w:val="00F6469B"/>
    <w:rsid w:val="00F667BB"/>
    <w:rsid w:val="00F676A5"/>
    <w:rsid w:val="00F679BA"/>
    <w:rsid w:val="00F67DBB"/>
    <w:rsid w:val="00F701FF"/>
    <w:rsid w:val="00F70201"/>
    <w:rsid w:val="00F7040C"/>
    <w:rsid w:val="00F7136A"/>
    <w:rsid w:val="00F716A4"/>
    <w:rsid w:val="00F73676"/>
    <w:rsid w:val="00F73AC7"/>
    <w:rsid w:val="00F74AB5"/>
    <w:rsid w:val="00F74E3F"/>
    <w:rsid w:val="00F76B42"/>
    <w:rsid w:val="00F772CF"/>
    <w:rsid w:val="00F81485"/>
    <w:rsid w:val="00F81B41"/>
    <w:rsid w:val="00F828B9"/>
    <w:rsid w:val="00F82CBA"/>
    <w:rsid w:val="00F842FB"/>
    <w:rsid w:val="00F84829"/>
    <w:rsid w:val="00F85DE5"/>
    <w:rsid w:val="00F86212"/>
    <w:rsid w:val="00F863FA"/>
    <w:rsid w:val="00F87B83"/>
    <w:rsid w:val="00F91E92"/>
    <w:rsid w:val="00F92161"/>
    <w:rsid w:val="00F92523"/>
    <w:rsid w:val="00F92BFA"/>
    <w:rsid w:val="00F92F8E"/>
    <w:rsid w:val="00F941B4"/>
    <w:rsid w:val="00F94466"/>
    <w:rsid w:val="00F952F6"/>
    <w:rsid w:val="00F958A6"/>
    <w:rsid w:val="00F959E0"/>
    <w:rsid w:val="00F95C1B"/>
    <w:rsid w:val="00F962B6"/>
    <w:rsid w:val="00F963D9"/>
    <w:rsid w:val="00F9643D"/>
    <w:rsid w:val="00F9758B"/>
    <w:rsid w:val="00F9786A"/>
    <w:rsid w:val="00F97A9B"/>
    <w:rsid w:val="00F97FF6"/>
    <w:rsid w:val="00FA169E"/>
    <w:rsid w:val="00FA1D00"/>
    <w:rsid w:val="00FA1D3B"/>
    <w:rsid w:val="00FA27F3"/>
    <w:rsid w:val="00FA2A64"/>
    <w:rsid w:val="00FA3454"/>
    <w:rsid w:val="00FA4396"/>
    <w:rsid w:val="00FA51C3"/>
    <w:rsid w:val="00FA528E"/>
    <w:rsid w:val="00FA5AF9"/>
    <w:rsid w:val="00FA6963"/>
    <w:rsid w:val="00FA6CA5"/>
    <w:rsid w:val="00FA7565"/>
    <w:rsid w:val="00FA7984"/>
    <w:rsid w:val="00FB0358"/>
    <w:rsid w:val="00FB0360"/>
    <w:rsid w:val="00FB12AC"/>
    <w:rsid w:val="00FB1C0B"/>
    <w:rsid w:val="00FB1F46"/>
    <w:rsid w:val="00FB29DD"/>
    <w:rsid w:val="00FB2CBF"/>
    <w:rsid w:val="00FB3476"/>
    <w:rsid w:val="00FB50A4"/>
    <w:rsid w:val="00FC279F"/>
    <w:rsid w:val="00FC29D3"/>
    <w:rsid w:val="00FC3B8C"/>
    <w:rsid w:val="00FC40EC"/>
    <w:rsid w:val="00FC4410"/>
    <w:rsid w:val="00FC48E1"/>
    <w:rsid w:val="00FC4CDD"/>
    <w:rsid w:val="00FC6EAB"/>
    <w:rsid w:val="00FD0899"/>
    <w:rsid w:val="00FD08EE"/>
    <w:rsid w:val="00FD19A1"/>
    <w:rsid w:val="00FD34AD"/>
    <w:rsid w:val="00FD35B3"/>
    <w:rsid w:val="00FD369F"/>
    <w:rsid w:val="00FD3E4E"/>
    <w:rsid w:val="00FD5352"/>
    <w:rsid w:val="00FD591A"/>
    <w:rsid w:val="00FD6665"/>
    <w:rsid w:val="00FD67FE"/>
    <w:rsid w:val="00FD6D6F"/>
    <w:rsid w:val="00FD6DCB"/>
    <w:rsid w:val="00FD707F"/>
    <w:rsid w:val="00FD7468"/>
    <w:rsid w:val="00FD7B9F"/>
    <w:rsid w:val="00FD7C21"/>
    <w:rsid w:val="00FD7FFC"/>
    <w:rsid w:val="00FE0716"/>
    <w:rsid w:val="00FE1A01"/>
    <w:rsid w:val="00FE2398"/>
    <w:rsid w:val="00FE351D"/>
    <w:rsid w:val="00FE399D"/>
    <w:rsid w:val="00FE3FF5"/>
    <w:rsid w:val="00FE4AC7"/>
    <w:rsid w:val="00FE4BCF"/>
    <w:rsid w:val="00FE5602"/>
    <w:rsid w:val="00FE5C98"/>
    <w:rsid w:val="00FE5DF3"/>
    <w:rsid w:val="00FE62AF"/>
    <w:rsid w:val="00FE7257"/>
    <w:rsid w:val="00FE7DC9"/>
    <w:rsid w:val="00FE7F36"/>
    <w:rsid w:val="00FE7F44"/>
    <w:rsid w:val="00FF026E"/>
    <w:rsid w:val="00FF13C9"/>
    <w:rsid w:val="00FF16C1"/>
    <w:rsid w:val="00FF1D37"/>
    <w:rsid w:val="00FF231B"/>
    <w:rsid w:val="00FF2B82"/>
    <w:rsid w:val="00FF36D4"/>
    <w:rsid w:val="00FF3731"/>
    <w:rsid w:val="00FF42B2"/>
    <w:rsid w:val="00FF49F0"/>
    <w:rsid w:val="00FF79E9"/>
    <w:rsid w:val="129B785C"/>
    <w:rsid w:val="1317DD85"/>
    <w:rsid w:val="13A527CF"/>
    <w:rsid w:val="146FCC18"/>
    <w:rsid w:val="2ABE6896"/>
    <w:rsid w:val="3C4B3A5F"/>
    <w:rsid w:val="461BAB19"/>
    <w:rsid w:val="46FBDA97"/>
    <w:rsid w:val="4AE2AC6E"/>
    <w:rsid w:val="52733264"/>
    <w:rsid w:val="56E430DC"/>
    <w:rsid w:val="56F572D7"/>
    <w:rsid w:val="5A20928F"/>
    <w:rsid w:val="5B6A3AEE"/>
    <w:rsid w:val="65C3A5C0"/>
    <w:rsid w:val="6CD9D84C"/>
    <w:rsid w:val="728718CA"/>
    <w:rsid w:val="734D96E2"/>
    <w:rsid w:val="7ADD11E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F30F4D"/>
  <w15:docId w15:val="{F178C8C1-B269-4BFB-B81C-F4EABA9E3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28E0"/>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CC142F"/>
    <w:pPr>
      <w:spacing w:before="360" w:after="360"/>
      <w:outlineLvl w:val="0"/>
    </w:pPr>
    <w:rPr>
      <w:b/>
      <w:color w:val="264F90"/>
      <w:sz w:val="56"/>
      <w:szCs w:val="56"/>
    </w:rPr>
  </w:style>
  <w:style w:type="paragraph" w:styleId="Heading2">
    <w:name w:val="heading 2"/>
    <w:basedOn w:val="Normal"/>
    <w:next w:val="Normal"/>
    <w:link w:val="Heading2Char"/>
    <w:autoRedefine/>
    <w:qFormat/>
    <w:rsid w:val="00210E12"/>
    <w:pPr>
      <w:keepNext/>
      <w:numPr>
        <w:numId w:val="11"/>
      </w:numPr>
      <w:spacing w:before="240"/>
      <w:ind w:left="794" w:hanging="794"/>
      <w:outlineLvl w:val="1"/>
    </w:pPr>
    <w:rPr>
      <w:rFonts w:cstheme="minorHAnsi"/>
      <w:b/>
      <w:bCs/>
      <w:iCs w:val="0"/>
      <w:color w:val="264F90"/>
      <w:sz w:val="32"/>
      <w:szCs w:val="32"/>
    </w:rPr>
  </w:style>
  <w:style w:type="paragraph" w:styleId="Heading3">
    <w:name w:val="heading 3"/>
    <w:basedOn w:val="Heading2"/>
    <w:next w:val="Normal"/>
    <w:link w:val="Heading3Char"/>
    <w:qFormat/>
    <w:rsid w:val="00CC142F"/>
    <w:pPr>
      <w:numPr>
        <w:ilvl w:val="1"/>
      </w:numPr>
      <w:ind w:left="2983"/>
      <w:outlineLvl w:val="2"/>
    </w:pPr>
    <w:rPr>
      <w:rFonts w:cs="Arial"/>
      <w:b w:val="0"/>
      <w:sz w:val="24"/>
    </w:rPr>
  </w:style>
  <w:style w:type="paragraph" w:styleId="Heading4">
    <w:name w:val="heading 4"/>
    <w:basedOn w:val="Heading3"/>
    <w:next w:val="Normal"/>
    <w:link w:val="Heading4Char"/>
    <w:autoRedefine/>
    <w:qFormat/>
    <w:rsid w:val="00F9758B"/>
    <w:pPr>
      <w:numPr>
        <w:ilvl w:val="2"/>
      </w:numPr>
      <w:ind w:left="851" w:hanging="851"/>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link w:val="FooterChar"/>
    <w:uiPriority w:val="99"/>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E462A3"/>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E462A3"/>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5F2A4B"/>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8"/>
      </w:numPr>
      <w:spacing w:after="80"/>
    </w:pPr>
    <w:rPr>
      <w:iCs w:val="0"/>
    </w:rPr>
  </w:style>
  <w:style w:type="character" w:customStyle="1" w:styleId="Heading2Char">
    <w:name w:val="Heading 2 Char"/>
    <w:basedOn w:val="DefaultParagraphFont"/>
    <w:link w:val="Heading2"/>
    <w:rsid w:val="00210E12"/>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7"/>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C142F"/>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CC142F"/>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A47AC1"/>
    <w:rPr>
      <w:rFonts w:ascii="Arial" w:hAnsi="Arial" w:cs="Arial"/>
      <w:bCs/>
      <w:color w:val="264F90"/>
      <w:sz w:val="24"/>
      <w:szCs w:val="32"/>
    </w:rPr>
  </w:style>
  <w:style w:type="character" w:customStyle="1" w:styleId="Heading4Char">
    <w:name w:val="Heading 4 Char"/>
    <w:basedOn w:val="Heading3Char"/>
    <w:link w:val="Heading4"/>
    <w:rsid w:val="004C20E1"/>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9"/>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pPr>
      <w:ind w:left="0" w:firstLine="0"/>
    </w:pPr>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0"/>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3"/>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qFormat/>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5"/>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5"/>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5"/>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5"/>
      </w:numPr>
    </w:pPr>
  </w:style>
  <w:style w:type="paragraph" w:customStyle="1" w:styleId="Bullet2">
    <w:name w:val="Bullet 2"/>
    <w:basedOn w:val="Normal"/>
    <w:autoRedefine/>
    <w:qFormat/>
    <w:rsid w:val="002F311C"/>
    <w:pPr>
      <w:numPr>
        <w:ilvl w:val="1"/>
        <w:numId w:val="16"/>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6"/>
      </w:numPr>
    </w:pPr>
  </w:style>
  <w:style w:type="paragraph" w:customStyle="1" w:styleId="Figuretitle">
    <w:name w:val="Figure title"/>
    <w:basedOn w:val="Heading2"/>
    <w:next w:val="Normal"/>
    <w:rsid w:val="002F311C"/>
    <w:pPr>
      <w:keepNext w:val="0"/>
      <w:numPr>
        <w:ilvl w:val="6"/>
        <w:numId w:val="17"/>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18"/>
      </w:numPr>
    </w:pPr>
  </w:style>
  <w:style w:type="paragraph" w:customStyle="1" w:styleId="Tabletitle">
    <w:name w:val="Table title"/>
    <w:basedOn w:val="Heading2"/>
    <w:next w:val="Normal"/>
    <w:rsid w:val="002F311C"/>
    <w:pPr>
      <w:keepNext w:val="0"/>
      <w:numPr>
        <w:ilvl w:val="8"/>
        <w:numId w:val="17"/>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17"/>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17"/>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17"/>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17"/>
      </w:numPr>
      <w:spacing w:before="0" w:line="240" w:lineRule="auto"/>
    </w:pPr>
    <w:rPr>
      <w:rFonts w:ascii="Cambria" w:hAnsi="Cambria"/>
    </w:rPr>
  </w:style>
  <w:style w:type="paragraph" w:customStyle="1" w:styleId="Bullet1">
    <w:name w:val="Bullet 1"/>
    <w:basedOn w:val="Normal"/>
    <w:link w:val="Bullet1Char"/>
    <w:qFormat/>
    <w:rsid w:val="00CC142F"/>
    <w:pPr>
      <w:suppressAutoHyphens/>
      <w:spacing w:before="60" w:after="60" w:line="276" w:lineRule="auto"/>
    </w:pPr>
    <w:rPr>
      <w:rFonts w:eastAsiaTheme="minorHAnsi" w:cstheme="minorBidi"/>
      <w:iCs w:val="0"/>
      <w:szCs w:val="22"/>
    </w:rPr>
  </w:style>
  <w:style w:type="numbering" w:customStyle="1" w:styleId="FigureTitles">
    <w:name w:val="Figure Titles"/>
    <w:uiPriority w:val="99"/>
    <w:rsid w:val="000C2802"/>
    <w:pPr>
      <w:numPr>
        <w:numId w:val="19"/>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character" w:customStyle="1" w:styleId="Bullet1Char">
    <w:name w:val="Bullet 1 Char"/>
    <w:basedOn w:val="DefaultParagraphFont"/>
    <w:link w:val="Bullet1"/>
    <w:locked/>
    <w:rsid w:val="004C61CB"/>
    <w:rPr>
      <w:rFonts w:ascii="Arial" w:eastAsiaTheme="minorHAnsi" w:hAnsi="Arial" w:cstheme="minorBidi"/>
      <w:szCs w:val="22"/>
    </w:rPr>
  </w:style>
  <w:style w:type="character" w:styleId="UnresolvedMention">
    <w:name w:val="Unresolved Mention"/>
    <w:basedOn w:val="DefaultParagraphFont"/>
    <w:uiPriority w:val="99"/>
    <w:semiHidden/>
    <w:unhideWhenUsed/>
    <w:rsid w:val="00326DF3"/>
    <w:rPr>
      <w:color w:val="605E5C"/>
      <w:shd w:val="clear" w:color="auto" w:fill="E1DFDD"/>
    </w:rPr>
  </w:style>
  <w:style w:type="paragraph" w:styleId="NormalIndent">
    <w:name w:val="Normal Indent"/>
    <w:basedOn w:val="Normal"/>
    <w:qFormat/>
    <w:rsid w:val="00B10FAC"/>
    <w:pPr>
      <w:ind w:left="720"/>
    </w:pPr>
    <w:rPr>
      <w:rFonts w:cs="Angsana New"/>
      <w:iCs w:val="0"/>
      <w:szCs w:val="22"/>
      <w:lang w:eastAsia="zh-CN" w:bidi="th-TH"/>
    </w:rPr>
  </w:style>
  <w:style w:type="character" w:customStyle="1" w:styleId="FooterChar">
    <w:name w:val="Footer Char"/>
    <w:basedOn w:val="DefaultParagraphFont"/>
    <w:link w:val="Footer"/>
    <w:uiPriority w:val="99"/>
    <w:rsid w:val="008763AC"/>
    <w:rPr>
      <w:rFonts w:ascii="Arial" w:hAnsi="Arial"/>
      <w:iCs/>
      <w:sz w:val="16"/>
      <w:szCs w:val="24"/>
    </w:rPr>
  </w:style>
  <w:style w:type="character" w:customStyle="1" w:styleId="normaltextrun">
    <w:name w:val="normaltextrun"/>
    <w:basedOn w:val="DefaultParagraphFont"/>
    <w:rsid w:val="00C42ABF"/>
  </w:style>
  <w:style w:type="character" w:customStyle="1" w:styleId="eop">
    <w:name w:val="eop"/>
    <w:basedOn w:val="DefaultParagraphFont"/>
    <w:rsid w:val="00C42ABF"/>
  </w:style>
  <w:style w:type="character" w:customStyle="1" w:styleId="cf01">
    <w:name w:val="cf01"/>
    <w:basedOn w:val="DefaultParagraphFont"/>
    <w:rsid w:val="00CC142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419252319">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7714057">
      <w:bodyDiv w:val="1"/>
      <w:marLeft w:val="0"/>
      <w:marRight w:val="0"/>
      <w:marTop w:val="0"/>
      <w:marBottom w:val="0"/>
      <w:divBdr>
        <w:top w:val="none" w:sz="0" w:space="0" w:color="auto"/>
        <w:left w:val="none" w:sz="0" w:space="0" w:color="auto"/>
        <w:bottom w:val="none" w:sz="0" w:space="0" w:color="auto"/>
        <w:right w:val="none" w:sz="0" w:space="0" w:color="auto"/>
      </w:divBdr>
    </w:div>
    <w:div w:id="931933204">
      <w:bodyDiv w:val="1"/>
      <w:marLeft w:val="0"/>
      <w:marRight w:val="0"/>
      <w:marTop w:val="0"/>
      <w:marBottom w:val="0"/>
      <w:divBdr>
        <w:top w:val="none" w:sz="0" w:space="0" w:color="auto"/>
        <w:left w:val="none" w:sz="0" w:space="0" w:color="auto"/>
        <w:bottom w:val="none" w:sz="0" w:space="0" w:color="auto"/>
        <w:right w:val="none" w:sz="0" w:space="0" w:color="auto"/>
      </w:divBdr>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079327963">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1059776">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14278965">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38939657">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gov.au/our-work/mrff/all-initiatives" TargetMode="External"/><Relationship Id="rId21" Type="http://schemas.openxmlformats.org/officeDocument/2006/relationships/hyperlink" Target="https://www.finance.gov.au/government/commonwealth-grants/changes-commonwealth-grants-framework-2024" TargetMode="External"/><Relationship Id="rId42" Type="http://schemas.openxmlformats.org/officeDocument/2006/relationships/hyperlink" Target="http://www.grants.gov.au/" TargetMode="External"/><Relationship Id="rId47" Type="http://schemas.openxmlformats.org/officeDocument/2006/relationships/hyperlink" Target="https://www.nhmrc.gov.au/about-us/resources/ethical-conduct-research-aboriginal-and-torres-strait-islander-peoples-and-communities" TargetMode="External"/><Relationship Id="rId63" Type="http://schemas.openxmlformats.org/officeDocument/2006/relationships/header" Target="header5.xml"/><Relationship Id="rId68" Type="http://schemas.openxmlformats.org/officeDocument/2006/relationships/hyperlink" Target="http://www.ombudsman.gov.au/"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legislation.gov.au/Details/C2015A00116" TargetMode="External"/><Relationship Id="rId11" Type="http://schemas.openxmlformats.org/officeDocument/2006/relationships/footnotes" Target="footnotes.xml"/><Relationship Id="rId24" Type="http://schemas.openxmlformats.org/officeDocument/2006/relationships/hyperlink" Target="https://www.health.gov.au/resources/publications/mrff-australian-medical-research-and-innovation-strategy-2021-2026?language=en" TargetMode="External"/><Relationship Id="rId32" Type="http://schemas.openxmlformats.org/officeDocument/2006/relationships/hyperlink" Target="https://www.health.gov.au/resources/publications/mrff-monitoring-evaluation-and-learning-strategy" TargetMode="External"/><Relationship Id="rId37" Type="http://schemas.openxmlformats.org/officeDocument/2006/relationships/hyperlink" Target="https://business.gov.au/grants-and-programs/mrff-2026-national-critical-research-infrastructure" TargetMode="External"/><Relationship Id="rId40" Type="http://schemas.openxmlformats.org/officeDocument/2006/relationships/hyperlink" Target="https://www.business.gov.au/contact-us" TargetMode="External"/><Relationship Id="rId45" Type="http://schemas.openxmlformats.org/officeDocument/2006/relationships/hyperlink" Target="https://www.nhmrc.gov.au/about-us/publications/national-statement-ethical-conduct-human-research-2023" TargetMode="External"/><Relationship Id="rId53" Type="http://schemas.openxmlformats.org/officeDocument/2006/relationships/hyperlink" Target="http://www.apsc.gov.au/publications-and-media/current-publications/aps-values-and-code-of-conduct-in-practice/conflict-of-interest" TargetMode="External"/><Relationship Id="rId58" Type="http://schemas.openxmlformats.org/officeDocument/2006/relationships/hyperlink" Target="https://www.business.gov.au/contact-us" TargetMode="External"/><Relationship Id="rId66" Type="http://schemas.openxmlformats.org/officeDocument/2006/relationships/header" Target="header6.xml"/><Relationship Id="rId5" Type="http://schemas.openxmlformats.org/officeDocument/2006/relationships/customXml" Target="../customXml/item5.xml"/><Relationship Id="rId61" Type="http://schemas.openxmlformats.org/officeDocument/2006/relationships/hyperlink" Target="http://www.business.gov.au/" TargetMode="External"/><Relationship Id="rId19" Type="http://schemas.openxmlformats.org/officeDocument/2006/relationships/header" Target="header3.xml"/><Relationship Id="rId14" Type="http://schemas.openxmlformats.org/officeDocument/2006/relationships/hyperlink" Target="mailto:NCRI@industry.gov.au" TargetMode="External"/><Relationship Id="rId22" Type="http://schemas.openxmlformats.org/officeDocument/2006/relationships/hyperlink" Target="http://www.grants.gov.au/" TargetMode="External"/><Relationship Id="rId27" Type="http://schemas.openxmlformats.org/officeDocument/2006/relationships/hyperlink" Target="https://www.health.gov.au/resources/publications/mrff-monitoring-evaluation-and-learning-strategy-2020-21-to-2023-24" TargetMode="External"/><Relationship Id="rId30" Type="http://schemas.openxmlformats.org/officeDocument/2006/relationships/hyperlink" Target="http://www.nationalredress.gov.au" TargetMode="External"/><Relationship Id="rId35" Type="http://schemas.openxmlformats.org/officeDocument/2006/relationships/hyperlink" Target="https://www.abs.gov.au/statistics/standards/standard-sex-gender-variations-sex-characteristics-and-sexual-orientation-variables/latest-release" TargetMode="External"/><Relationship Id="rId43" Type="http://schemas.openxmlformats.org/officeDocument/2006/relationships/hyperlink" Target="https://www.legislation.gov.au/Details/C2015A00116" TargetMode="External"/><Relationship Id="rId48" Type="http://schemas.openxmlformats.org/officeDocument/2006/relationships/hyperlink" Target="https://childsafe.humanrights.gov.au/national-principles" TargetMode="External"/><Relationship Id="rId56" Type="http://schemas.openxmlformats.org/officeDocument/2006/relationships/hyperlink" Target="https://www.industry.gov.au/publications/conflict-interest-policy" TargetMode="External"/><Relationship Id="rId64" Type="http://schemas.openxmlformats.org/officeDocument/2006/relationships/footer" Target="footer4.xml"/><Relationship Id="rId69" Type="http://schemas.openxmlformats.org/officeDocument/2006/relationships/hyperlink" Target="https://www.legislation.gov.au/C2022A00088/latest/text" TargetMode="External"/><Relationship Id="rId8" Type="http://schemas.openxmlformats.org/officeDocument/2006/relationships/styles" Target="styles.xml"/><Relationship Id="rId51" Type="http://schemas.openxmlformats.org/officeDocument/2006/relationships/hyperlink" Target="file://prod.protected.ind/User/user03/LLau2/insert%20link%20here"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www.health.gov.au/resources/publications/australian-medical-research-and-innovation-priorities-2024-2026?language=en" TargetMode="External"/><Relationship Id="rId33" Type="http://schemas.openxmlformats.org/officeDocument/2006/relationships/hyperlink" Target="https://www.nhmrc.gov.au/about-us/publications/statement-consumer-and-community-involvement-health-and-medical-research" TargetMode="External"/><Relationship Id="rId38" Type="http://schemas.openxmlformats.org/officeDocument/2006/relationships/hyperlink" Target="https://business.gov.au/grants-and-programs/mrff-2026-national-critical-research-infrastructure" TargetMode="External"/><Relationship Id="rId46" Type="http://schemas.openxmlformats.org/officeDocument/2006/relationships/hyperlink" Target="https://www.nhmrc.gov.au/about-us/publications/australian-code-care-and-use-animals-scientific-purposes" TargetMode="External"/><Relationship Id="rId59" Type="http://schemas.openxmlformats.org/officeDocument/2006/relationships/hyperlink" Target="http://www.business.gov.au/contact-us/Pages/default.aspx" TargetMode="External"/><Relationship Id="rId67" Type="http://schemas.openxmlformats.org/officeDocument/2006/relationships/footer" Target="footer6.xml"/><Relationship Id="rId20" Type="http://schemas.openxmlformats.org/officeDocument/2006/relationships/footer" Target="footer3.xml"/><Relationship Id="rId41" Type="http://schemas.openxmlformats.org/officeDocument/2006/relationships/hyperlink" Target="https://business.gov.au/grants-and-programs/mrff-2026-national-critical-research-infrastructure" TargetMode="External"/><Relationship Id="rId54" Type="http://schemas.openxmlformats.org/officeDocument/2006/relationships/hyperlink" Target="http://www8.austlii.edu.au/cgi-bin/viewdoc/au/legis/cth/consol_act/psa1999152/s13.html" TargetMode="External"/><Relationship Id="rId62" Type="http://schemas.openxmlformats.org/officeDocument/2006/relationships/header" Target="header4.xml"/><Relationship Id="rId70" Type="http://schemas.openxmlformats.org/officeDocument/2006/relationships/hyperlink" Target="http://www.education.gov.au/ncris"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https://www.finance.gov.au/government/commonwealth-grants/changes-commonwealth-grants-framework-2024" TargetMode="External"/><Relationship Id="rId28" Type="http://schemas.openxmlformats.org/officeDocument/2006/relationships/hyperlink" Target="http://www.grants.gov.au/" TargetMode="External"/><Relationship Id="rId36" Type="http://schemas.openxmlformats.org/officeDocument/2006/relationships/hyperlink" Target="https://www.health.gov.au/resources/publications/statement-on-sex-gender-variations-of-sex-characteristics-and-sexual-orientation-in-health-and-medical-research?language=en" TargetMode="External"/><Relationship Id="rId49" Type="http://schemas.openxmlformats.org/officeDocument/2006/relationships/hyperlink" Target="https://www.ato.gov.au/" TargetMode="External"/><Relationship Id="rId57" Type="http://schemas.openxmlformats.org/officeDocument/2006/relationships/hyperlink" Target="https://www.industry.gov.au/data-and-publications/privacy-policy" TargetMode="External"/><Relationship Id="rId10" Type="http://schemas.openxmlformats.org/officeDocument/2006/relationships/webSettings" Target="webSettings.xml"/><Relationship Id="rId31" Type="http://schemas.openxmlformats.org/officeDocument/2006/relationships/hyperlink" Target="https://www.wgea.gov.au/what-we-do/compliance-reporting/non-compliant-list" TargetMode="External"/><Relationship Id="rId44" Type="http://schemas.openxmlformats.org/officeDocument/2006/relationships/hyperlink" Target="https://www.nhmrc.gov.au/about-us/publications/australian-code-responsible-conduct-research-2018" TargetMode="External"/><Relationship Id="rId52" Type="http://schemas.openxmlformats.org/officeDocument/2006/relationships/hyperlink" Target="http://www.grants.gov.au/" TargetMode="External"/><Relationship Id="rId60" Type="http://schemas.openxmlformats.org/officeDocument/2006/relationships/hyperlink" Target="https://www.business.gov.au/about/customer-service-charter" TargetMode="External"/><Relationship Id="rId65" Type="http://schemas.openxmlformats.org/officeDocument/2006/relationships/footer" Target="footer5.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footer" Target="footer2.xml"/><Relationship Id="rId39" Type="http://schemas.openxmlformats.org/officeDocument/2006/relationships/hyperlink" Target="http://www.grants.gov.au/" TargetMode="External"/><Relationship Id="rId34" Type="http://schemas.openxmlformats.org/officeDocument/2006/relationships/hyperlink" Target="https://www.health.gov.au/resources/publications/statement-on-sex-gender-variations-of-sex-characteristics-and-sexual-orientation-in-health-and-medical-research?language=en" TargetMode="External"/><Relationship Id="rId50" Type="http://schemas.openxmlformats.org/officeDocument/2006/relationships/hyperlink" Target="http://www.grants.gov.au/" TargetMode="External"/><Relationship Id="rId55" Type="http://schemas.openxmlformats.org/officeDocument/2006/relationships/hyperlink" Target="https://www.legislation.gov.au/C2004A00538/latest/versions" TargetMode="External"/><Relationship Id="rId7" Type="http://schemas.openxmlformats.org/officeDocument/2006/relationships/numbering" Target="numbering.xml"/><Relationship Id="rId71" Type="http://schemas.openxmlformats.org/officeDocument/2006/relationships/image" Target="media/image5.tif"/></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s://www.legislation.gov.au/Details/C2015A00116" TargetMode="External"/><Relationship Id="rId1" Type="http://schemas.openxmlformats.org/officeDocument/2006/relationships/hyperlink" Target="https://www.legislation.gov.au/Details/C2015A0011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2025-01-14T00:00:00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38B68493B037C4BAA3E19A233E6B236" ma:contentTypeVersion="17" ma:contentTypeDescription="Create a new document." ma:contentTypeScope="" ma:versionID="68feaf6811b29c02221d068847d492f1">
  <xsd:schema xmlns:xsd="http://www.w3.org/2001/XMLSchema" xmlns:xs="http://www.w3.org/2001/XMLSchema" xmlns:p="http://schemas.microsoft.com/office/2006/metadata/properties" xmlns:ns1="http://schemas.microsoft.com/sharepoint/v3" xmlns:ns2="e2671d4d-4313-4512-9bbc-75f7c2021f4c" xmlns:ns3="33d1a9cf-9b9e-4e26-ae86-067a52115502" targetNamespace="http://schemas.microsoft.com/office/2006/metadata/properties" ma:root="true" ma:fieldsID="f198d7be9353e6e0d41473a0127fab9e" ns1:_="" ns2:_="" ns3:_="">
    <xsd:import namespace="http://schemas.microsoft.com/sharepoint/v3"/>
    <xsd:import namespace="e2671d4d-4313-4512-9bbc-75f7c2021f4c"/>
    <xsd:import namespace="33d1a9cf-9b9e-4e26-ae86-067a52115502"/>
    <xsd:element name="properties">
      <xsd:complexType>
        <xsd:sequence>
          <xsd:element name="documentManagement">
            <xsd:complexType>
              <xsd:all>
                <xsd:element ref="ns2:g980c5c287fa4465b46c801846a1d862" minOccurs="0"/>
                <xsd:element ref="ns2:TaxCatchAll" minOccurs="0"/>
                <xsd:element ref="ns2:gd9a70de75544af1a43582cf5f9ecab8" minOccurs="0"/>
                <xsd:element ref="ns2:p2649d3b35d94927a7dbb62ef29568af" minOccurs="0"/>
                <xsd:element ref="ns2:ld5f1c0d89c446e6a19395167b7d634d" minOccurs="0"/>
                <xsd:element ref="ns1:Comments" minOccurs="0"/>
                <xsd:element ref="ns2:Stratus_ProgrammeRoundNumber" minOccurs="0"/>
                <xsd:element ref="ns3:MediaServiceMetadata" minOccurs="0"/>
                <xsd:element ref="ns3:MediaServiceFastMetadata" minOccurs="0"/>
                <xsd:element ref="ns3:MediaServiceSearchProperties" minOccurs="0"/>
                <xsd:element ref="ns3:MediaServiceObjectDetectorVersions" minOccurs="0"/>
                <xsd:element ref="ns2:me1208a013bb40e6b788dd2ac05c19b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7"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71d4d-4313-4512-9bbc-75f7c2021f4c" elementFormDefault="qualified">
    <xsd:import namespace="http://schemas.microsoft.com/office/2006/documentManagement/types"/>
    <xsd:import namespace="http://schemas.microsoft.com/office/infopath/2007/PartnerControls"/>
    <xsd:element name="g980c5c287fa4465b46c801846a1d862" ma:index="9" ma:taxonomy="true" ma:internalName="g980c5c287fa4465b46c801846a1d862" ma:taxonomyFieldName="Stratus_DocumentType" ma:displayName="Document Type" ma:fieldId="{0980c5c2-87fa-4465-b46c-801846a1d862}" ma:sspId="b6206a2c-5ee7-4d50-b3ee-2668e744af9d" ma:termSetId="988248fe-9e4c-4dbd-93c7-83e60647dfac"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f63d96a3-6574-46ee-9ad0-56b95cf100fd}" ma:internalName="TaxCatchAll" ma:showField="CatchAllData" ma:web="e2671d4d-4313-4512-9bbc-75f7c2021f4c">
      <xsd:complexType>
        <xsd:complexContent>
          <xsd:extension base="dms:MultiChoiceLookup">
            <xsd:sequence>
              <xsd:element name="Value" type="dms:Lookup" maxOccurs="unbounded" minOccurs="0" nillable="true"/>
            </xsd:sequence>
          </xsd:extension>
        </xsd:complexContent>
      </xsd:complexType>
    </xsd:element>
    <xsd:element name="gd9a70de75544af1a43582cf5f9ecab8" ma:index="12" nillable="true" ma:taxonomy="true" ma:internalName="gd9a70de75544af1a43582cf5f9ecab8" ma:taxonomyFieldName="Stratus_WorkActivity" ma:displayName="Work Activity" ma:fieldId="{0d9a70de-7554-4af1-a435-82cf5f9ecab8}" ma:sspId="b6206a2c-5ee7-4d50-b3ee-2668e744af9d" ma:termSetId="37573e98-7115-49e8-b54b-ceee115a914b" ma:anchorId="00000000-0000-0000-0000-000000000000" ma:open="false" ma:isKeyword="false">
      <xsd:complexType>
        <xsd:sequence>
          <xsd:element ref="pc:Terms" minOccurs="0" maxOccurs="1"/>
        </xsd:sequence>
      </xsd:complexType>
    </xsd:element>
    <xsd:element name="p2649d3b35d94927a7dbb62ef29568af" ma:index="14" ma:taxonomy="true" ma:internalName="p2649d3b35d94927a7dbb62ef29568af" ma:taxonomyFieldName="Stratus_SecurityClassification" ma:displayName="Security Classification" ma:fieldId="{92649d3b-35d9-4927-a7db-b62ef29568af}" ma:sspId="b6206a2c-5ee7-4d50-b3ee-2668e744af9d" ma:termSetId="4e44dabb-2ab0-4d6c-970e-3d57b9f48e0e" ma:anchorId="00000000-0000-0000-0000-000000000000" ma:open="false" ma:isKeyword="false">
      <xsd:complexType>
        <xsd:sequence>
          <xsd:element ref="pc:Terms" minOccurs="0" maxOccurs="1"/>
        </xsd:sequence>
      </xsd:complexType>
    </xsd:element>
    <xsd:element name="ld5f1c0d89c446e6a19395167b7d634d" ma:index="16" nillable="true" ma:taxonomy="true" ma:internalName="ld5f1c0d89c446e6a19395167b7d634d" ma:taxonomyFieldName="Stratus_Year" ma:displayName="Year" ma:fieldId="{5d5f1c0d-89c4-46e6-a193-95167b7d634d}" ma:sspId="b6206a2c-5ee7-4d50-b3ee-2668e744af9d" ma:termSetId="519f67bf-e7ac-413a-9b70-b55ecf9bb313" ma:anchorId="00000000-0000-0000-0000-000000000000" ma:open="false" ma:isKeyword="false">
      <xsd:complexType>
        <xsd:sequence>
          <xsd:element ref="pc:Terms" minOccurs="0" maxOccurs="1"/>
        </xsd:sequence>
      </xsd:complexType>
    </xsd:element>
    <xsd:element name="Stratus_ProgrammeRoundNumber" ma:index="18" nillable="true" ma:displayName="Round Number" ma:description="Enter in the Round Number for this Grant." ma:internalName="Stratus_ProgrammeRoundNumber">
      <xsd:simpleType>
        <xsd:restriction base="dms:Number"/>
      </xsd:simpleType>
    </xsd:element>
    <xsd:element name="me1208a013bb40e6b788dd2ac05c19b2" ma:index="24" nillable="true" ma:taxonomy="true" ma:internalName="me1208a013bb40e6b788dd2ac05c19b2" ma:taxonomyFieldName="Stratus_SubProgram" ma:displayName="Sub-Program" ma:default="" ma:fieldId="{6e1208a0-13bb-40e6-b788-dd2ac05c19b2}" ma:sspId="b6206a2c-5ee7-4d50-b3ee-2668e744af9d" ma:termSetId="1378ecd6-1713-4034-ad7c-c8bc64cb1ef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3d1a9cf-9b9e-4e26-ae86-067a52115502"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TaxCatchAll xmlns="e2671d4d-4313-4512-9bbc-75f7c2021f4c">
      <Value>125</Value>
      <Value>11</Value>
      <Value>3</Value>
      <Value>57</Value>
    </TaxCatchAll>
    <me1208a013bb40e6b788dd2ac05c19b2 xmlns="e2671d4d-4313-4512-9bbc-75f7c2021f4c">
      <Terms xmlns="http://schemas.microsoft.com/office/infopath/2007/PartnerControls">
        <TermInfo xmlns="http://schemas.microsoft.com/office/infopath/2007/PartnerControls">
          <TermName xmlns="http://schemas.microsoft.com/office/infopath/2007/PartnerControls">2025 National Critical Research Infrastructure</TermName>
          <TermId xmlns="http://schemas.microsoft.com/office/infopath/2007/PartnerControls">60167608-e5f4-4ff9-bdb2-11fd06450e49</TermId>
        </TermInfo>
      </Terms>
    </me1208a013bb40e6b788dd2ac05c19b2>
    <g980c5c287fa4465b46c801846a1d862 xmlns="e2671d4d-4313-4512-9bbc-75f7c2021f4c">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57771b02-658a-45ea-b3f8-d7ea084e6707</TermId>
        </TermInfo>
      </Terms>
    </g980c5c287fa4465b46c801846a1d862>
    <Stratus_ProgrammeRoundNumber xmlns="e2671d4d-4313-4512-9bbc-75f7c2021f4c" xsi:nil="true"/>
    <p2649d3b35d94927a7dbb62ef29568af xmlns="e2671d4d-4313-4512-9bbc-75f7c2021f4c">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1077e141-03cb-4307-8c0f-d43dc85f509f</TermId>
        </TermInfo>
      </Terms>
    </p2649d3b35d94927a7dbb62ef29568af>
    <ld5f1c0d89c446e6a19395167b7d634d xmlns="e2671d4d-4313-4512-9bbc-75f7c2021f4c">
      <Terms xmlns="http://schemas.microsoft.com/office/infopath/2007/PartnerControls">
        <TermInfo xmlns="http://schemas.microsoft.com/office/infopath/2007/PartnerControls">
          <TermName xmlns="http://schemas.microsoft.com/office/infopath/2007/PartnerControls">2025</TermName>
          <TermId xmlns="http://schemas.microsoft.com/office/infopath/2007/PartnerControls">8041af35-a667-4dbf-91fa-b116fc08c536</TermId>
        </TermInfo>
      </Terms>
    </ld5f1c0d89c446e6a19395167b7d634d>
    <gd9a70de75544af1a43582cf5f9ecab8 xmlns="e2671d4d-4313-4512-9bbc-75f7c2021f4c">
      <Terms xmlns="http://schemas.microsoft.com/office/infopath/2007/PartnerControls"/>
    </gd9a70de75544af1a43582cf5f9ecab8>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3.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4.xml><?xml version="1.0" encoding="utf-8"?>
<ds:datastoreItem xmlns:ds="http://schemas.openxmlformats.org/officeDocument/2006/customXml" ds:itemID="{C373837C-9497-450F-A6AE-E88B99A693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671d4d-4313-4512-9bbc-75f7c2021f4c"/>
    <ds:schemaRef ds:uri="33d1a9cf-9b9e-4e26-ae86-067a521155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CB9682F-C023-4AD9-BD2C-26050C7DCC27}">
  <ds:schemaRefs>
    <ds:schemaRef ds:uri="http://schemas.openxmlformats.org/officeDocument/2006/bibliography"/>
  </ds:schemaRefs>
</ds:datastoreItem>
</file>

<file path=customXml/itemProps6.xml><?xml version="1.0" encoding="utf-8"?>
<ds:datastoreItem xmlns:ds="http://schemas.openxmlformats.org/officeDocument/2006/customXml" ds:itemID="{9F6E2E88-EE6C-43C6-86B9-33AC0BB14B7F}">
  <ds:schemaRefs>
    <ds:schemaRef ds:uri="http://www.w3.org/XML/1998/namespace"/>
    <ds:schemaRef ds:uri="http://purl.org/dc/dcmitype/"/>
    <ds:schemaRef ds:uri="http://schemas.microsoft.com/office/infopath/2007/PartnerControls"/>
    <ds:schemaRef ds:uri="http://purl.org/dc/elements/1.1/"/>
    <ds:schemaRef ds:uri="http://schemas.openxmlformats.org/package/2006/metadata/core-properties"/>
    <ds:schemaRef ds:uri="33d1a9cf-9b9e-4e26-ae86-067a52115502"/>
    <ds:schemaRef ds:uri="http://schemas.microsoft.com/office/2006/documentManagement/types"/>
    <ds:schemaRef ds:uri="e2671d4d-4313-4512-9bbc-75f7c2021f4c"/>
    <ds:schemaRef ds:uri="http://schemas.microsoft.com/sharepoint/v3"/>
    <ds:schemaRef ds:uri="http://schemas.microsoft.com/office/2006/metadata/properties"/>
    <ds:schemaRef ds:uri="http://purl.org/dc/terms/"/>
  </ds:schemaRefs>
</ds:datastoreItem>
</file>

<file path=docMetadata/LabelInfo.xml><?xml version="1.0" encoding="utf-8"?>
<clbl:labelList xmlns:clbl="http://schemas.microsoft.com/office/2020/mipLabelMetadata">
  <clbl:label id="{f788632b-1377-4314-aac5-af7281e8e760}" enabled="1" method="Privileged" siteId="{8f73f427-32e5-4a3b-8d42-b369b956a96b}" removed="0"/>
</clbl:labelList>
</file>

<file path=docProps/app.xml><?xml version="1.0" encoding="utf-8"?>
<Properties xmlns="http://schemas.openxmlformats.org/officeDocument/2006/extended-properties" xmlns:vt="http://schemas.openxmlformats.org/officeDocument/2006/docPropsVTypes">
  <Template>Normal</Template>
  <TotalTime>10</TotalTime>
  <Pages>40</Pages>
  <Words>13890</Words>
  <Characters>83649</Characters>
  <Application>Microsoft Office Word</Application>
  <DocSecurity>0</DocSecurity>
  <Lines>1707</Lines>
  <Paragraphs>1108</Paragraphs>
  <ScaleCrop>false</ScaleCrop>
  <HeadingPairs>
    <vt:vector size="2" baseType="variant">
      <vt:variant>
        <vt:lpstr>Title</vt:lpstr>
      </vt:variant>
      <vt:variant>
        <vt:i4>1</vt:i4>
      </vt:variant>
    </vt:vector>
  </HeadingPairs>
  <TitlesOfParts>
    <vt:vector size="1" baseType="lpstr">
      <vt:lpstr>BGH – Grant Opportunity Guidelines – Competitive</vt:lpstr>
    </vt:vector>
  </TitlesOfParts>
  <Company>Industry</Company>
  <LinksUpToDate>false</LinksUpToDate>
  <CharactersWithSpaces>96431</CharactersWithSpaces>
  <SharedDoc>false</SharedDoc>
  <HLinks>
    <vt:vector size="282" baseType="variant">
      <vt:variant>
        <vt:i4>524362</vt:i4>
      </vt:variant>
      <vt:variant>
        <vt:i4>378</vt:i4>
      </vt:variant>
      <vt:variant>
        <vt:i4>0</vt:i4>
      </vt:variant>
      <vt:variant>
        <vt:i4>5</vt:i4>
      </vt:variant>
      <vt:variant>
        <vt:lpwstr>http://www.education.gov.au/ncris</vt:lpwstr>
      </vt:variant>
      <vt:variant>
        <vt:lpwstr/>
      </vt:variant>
      <vt:variant>
        <vt:i4>2424891</vt:i4>
      </vt:variant>
      <vt:variant>
        <vt:i4>375</vt:i4>
      </vt:variant>
      <vt:variant>
        <vt:i4>0</vt:i4>
      </vt:variant>
      <vt:variant>
        <vt:i4>5</vt:i4>
      </vt:variant>
      <vt:variant>
        <vt:lpwstr>https://www.legislation.gov.au/C2022A00088/latest/text</vt:lpwstr>
      </vt:variant>
      <vt:variant>
        <vt:lpwstr/>
      </vt:variant>
      <vt:variant>
        <vt:i4>1966144</vt:i4>
      </vt:variant>
      <vt:variant>
        <vt:i4>369</vt:i4>
      </vt:variant>
      <vt:variant>
        <vt:i4>0</vt:i4>
      </vt:variant>
      <vt:variant>
        <vt:i4>5</vt:i4>
      </vt:variant>
      <vt:variant>
        <vt:lpwstr>http://www.ombudsman.gov.au/</vt:lpwstr>
      </vt:variant>
      <vt:variant>
        <vt:lpwstr/>
      </vt:variant>
      <vt:variant>
        <vt:i4>3997738</vt:i4>
      </vt:variant>
      <vt:variant>
        <vt:i4>366</vt:i4>
      </vt:variant>
      <vt:variant>
        <vt:i4>0</vt:i4>
      </vt:variant>
      <vt:variant>
        <vt:i4>5</vt:i4>
      </vt:variant>
      <vt:variant>
        <vt:lpwstr>http://www.business.gov.au/</vt:lpwstr>
      </vt:variant>
      <vt:variant>
        <vt:lpwstr/>
      </vt:variant>
      <vt:variant>
        <vt:i4>3276857</vt:i4>
      </vt:variant>
      <vt:variant>
        <vt:i4>363</vt:i4>
      </vt:variant>
      <vt:variant>
        <vt:i4>0</vt:i4>
      </vt:variant>
      <vt:variant>
        <vt:i4>5</vt:i4>
      </vt:variant>
      <vt:variant>
        <vt:lpwstr>https://www.business.gov.au/about/customer-service-charter</vt:lpwstr>
      </vt:variant>
      <vt:variant>
        <vt:lpwstr/>
      </vt:variant>
      <vt:variant>
        <vt:i4>1638485</vt:i4>
      </vt:variant>
      <vt:variant>
        <vt:i4>360</vt:i4>
      </vt:variant>
      <vt:variant>
        <vt:i4>0</vt:i4>
      </vt:variant>
      <vt:variant>
        <vt:i4>5</vt:i4>
      </vt:variant>
      <vt:variant>
        <vt:lpwstr>http://www.business.gov.au/contact-us/Pages/default.aspx</vt:lpwstr>
      </vt:variant>
      <vt:variant>
        <vt:lpwstr/>
      </vt:variant>
      <vt:variant>
        <vt:i4>3866683</vt:i4>
      </vt:variant>
      <vt:variant>
        <vt:i4>357</vt:i4>
      </vt:variant>
      <vt:variant>
        <vt:i4>0</vt:i4>
      </vt:variant>
      <vt:variant>
        <vt:i4>5</vt:i4>
      </vt:variant>
      <vt:variant>
        <vt:lpwstr>https://www.business.gov.au/contact-us</vt:lpwstr>
      </vt:variant>
      <vt:variant>
        <vt:lpwstr/>
      </vt:variant>
      <vt:variant>
        <vt:i4>196676</vt:i4>
      </vt:variant>
      <vt:variant>
        <vt:i4>354</vt:i4>
      </vt:variant>
      <vt:variant>
        <vt:i4>0</vt:i4>
      </vt:variant>
      <vt:variant>
        <vt:i4>5</vt:i4>
      </vt:variant>
      <vt:variant>
        <vt:lpwstr>https://www.industry.gov.au/data-and-publications/privacy-policy</vt:lpwstr>
      </vt:variant>
      <vt:variant>
        <vt:lpwstr/>
      </vt:variant>
      <vt:variant>
        <vt:i4>5832775</vt:i4>
      </vt:variant>
      <vt:variant>
        <vt:i4>345</vt:i4>
      </vt:variant>
      <vt:variant>
        <vt:i4>0</vt:i4>
      </vt:variant>
      <vt:variant>
        <vt:i4>5</vt:i4>
      </vt:variant>
      <vt:variant>
        <vt:lpwstr>https://www.industry.gov.au/publications/conflict-interest-policy</vt:lpwstr>
      </vt:variant>
      <vt:variant>
        <vt:lpwstr/>
      </vt:variant>
      <vt:variant>
        <vt:i4>3997757</vt:i4>
      </vt:variant>
      <vt:variant>
        <vt:i4>342</vt:i4>
      </vt:variant>
      <vt:variant>
        <vt:i4>0</vt:i4>
      </vt:variant>
      <vt:variant>
        <vt:i4>5</vt:i4>
      </vt:variant>
      <vt:variant>
        <vt:lpwstr>https://www.legislation.gov.au/C2004A00538/latest/versions</vt:lpwstr>
      </vt:variant>
      <vt:variant>
        <vt:lpwstr/>
      </vt:variant>
      <vt:variant>
        <vt:i4>3211287</vt:i4>
      </vt:variant>
      <vt:variant>
        <vt:i4>339</vt:i4>
      </vt:variant>
      <vt:variant>
        <vt:i4>0</vt:i4>
      </vt:variant>
      <vt:variant>
        <vt:i4>5</vt:i4>
      </vt:variant>
      <vt:variant>
        <vt:lpwstr>http://www8.austlii.edu.au/cgi-bin/viewdoc/au/legis/cth/consol_act/psa1999152/s13.html</vt:lpwstr>
      </vt:variant>
      <vt:variant>
        <vt:lpwstr/>
      </vt:variant>
      <vt:variant>
        <vt:i4>2097186</vt:i4>
      </vt:variant>
      <vt:variant>
        <vt:i4>336</vt:i4>
      </vt:variant>
      <vt:variant>
        <vt:i4>0</vt:i4>
      </vt:variant>
      <vt:variant>
        <vt:i4>5</vt:i4>
      </vt:variant>
      <vt:variant>
        <vt:lpwstr>http://www.apsc.gov.au/publications-and-media/current-publications/aps-values-and-code-of-conduct-in-practice/conflict-of-interest</vt:lpwstr>
      </vt:variant>
      <vt:variant>
        <vt:lpwstr/>
      </vt:variant>
      <vt:variant>
        <vt:i4>4390991</vt:i4>
      </vt:variant>
      <vt:variant>
        <vt:i4>333</vt:i4>
      </vt:variant>
      <vt:variant>
        <vt:i4>0</vt:i4>
      </vt:variant>
      <vt:variant>
        <vt:i4>5</vt:i4>
      </vt:variant>
      <vt:variant>
        <vt:lpwstr>http://www.grants.gov.au/</vt:lpwstr>
      </vt:variant>
      <vt:variant>
        <vt:lpwstr/>
      </vt:variant>
      <vt:variant>
        <vt:i4>3932273</vt:i4>
      </vt:variant>
      <vt:variant>
        <vt:i4>330</vt:i4>
      </vt:variant>
      <vt:variant>
        <vt:i4>0</vt:i4>
      </vt:variant>
      <vt:variant>
        <vt:i4>5</vt:i4>
      </vt:variant>
      <vt:variant>
        <vt:lpwstr>\\prod.protected.ind\User\user03\LLau2\insert link here</vt:lpwstr>
      </vt:variant>
      <vt:variant>
        <vt:lpwstr/>
      </vt:variant>
      <vt:variant>
        <vt:i4>4390991</vt:i4>
      </vt:variant>
      <vt:variant>
        <vt:i4>327</vt:i4>
      </vt:variant>
      <vt:variant>
        <vt:i4>0</vt:i4>
      </vt:variant>
      <vt:variant>
        <vt:i4>5</vt:i4>
      </vt:variant>
      <vt:variant>
        <vt:lpwstr>http://www.grants.gov.au/</vt:lpwstr>
      </vt:variant>
      <vt:variant>
        <vt:lpwstr/>
      </vt:variant>
      <vt:variant>
        <vt:i4>2490430</vt:i4>
      </vt:variant>
      <vt:variant>
        <vt:i4>324</vt:i4>
      </vt:variant>
      <vt:variant>
        <vt:i4>0</vt:i4>
      </vt:variant>
      <vt:variant>
        <vt:i4>5</vt:i4>
      </vt:variant>
      <vt:variant>
        <vt:lpwstr>https://www.ato.gov.au/</vt:lpwstr>
      </vt:variant>
      <vt:variant>
        <vt:lpwstr/>
      </vt:variant>
      <vt:variant>
        <vt:i4>1179657</vt:i4>
      </vt:variant>
      <vt:variant>
        <vt:i4>321</vt:i4>
      </vt:variant>
      <vt:variant>
        <vt:i4>0</vt:i4>
      </vt:variant>
      <vt:variant>
        <vt:i4>5</vt:i4>
      </vt:variant>
      <vt:variant>
        <vt:lpwstr>https://childsafe.humanrights.gov.au/national-principles</vt:lpwstr>
      </vt:variant>
      <vt:variant>
        <vt:lpwstr/>
      </vt:variant>
      <vt:variant>
        <vt:i4>327697</vt:i4>
      </vt:variant>
      <vt:variant>
        <vt:i4>318</vt:i4>
      </vt:variant>
      <vt:variant>
        <vt:i4>0</vt:i4>
      </vt:variant>
      <vt:variant>
        <vt:i4>5</vt:i4>
      </vt:variant>
      <vt:variant>
        <vt:lpwstr>https://www.nhmrc.gov.au/about-us/resources/ethical-conduct-research-aboriginal-and-torres-strait-islander-peoples-and-communities</vt:lpwstr>
      </vt:variant>
      <vt:variant>
        <vt:lpwstr>block-views-block-file-attachments-content-block-1</vt:lpwstr>
      </vt:variant>
      <vt:variant>
        <vt:i4>2883693</vt:i4>
      </vt:variant>
      <vt:variant>
        <vt:i4>315</vt:i4>
      </vt:variant>
      <vt:variant>
        <vt:i4>0</vt:i4>
      </vt:variant>
      <vt:variant>
        <vt:i4>5</vt:i4>
      </vt:variant>
      <vt:variant>
        <vt:lpwstr>https://www.nhmrc.gov.au/about-us/publications/australian-code-care-and-use-animals-scientific-purposes</vt:lpwstr>
      </vt:variant>
      <vt:variant>
        <vt:lpwstr/>
      </vt:variant>
      <vt:variant>
        <vt:i4>5898259</vt:i4>
      </vt:variant>
      <vt:variant>
        <vt:i4>312</vt:i4>
      </vt:variant>
      <vt:variant>
        <vt:i4>0</vt:i4>
      </vt:variant>
      <vt:variant>
        <vt:i4>5</vt:i4>
      </vt:variant>
      <vt:variant>
        <vt:lpwstr>https://www.nhmrc.gov.au/about-us/publications/national-statement-ethical-conduct-human-research-2023</vt:lpwstr>
      </vt:variant>
      <vt:variant>
        <vt:lpwstr/>
      </vt:variant>
      <vt:variant>
        <vt:i4>70</vt:i4>
      </vt:variant>
      <vt:variant>
        <vt:i4>309</vt:i4>
      </vt:variant>
      <vt:variant>
        <vt:i4>0</vt:i4>
      </vt:variant>
      <vt:variant>
        <vt:i4>5</vt:i4>
      </vt:variant>
      <vt:variant>
        <vt:lpwstr>https://www.nhmrc.gov.au/about-us/publications/australian-code-responsible-conduct-research-2018</vt:lpwstr>
      </vt:variant>
      <vt:variant>
        <vt:lpwstr/>
      </vt:variant>
      <vt:variant>
        <vt:i4>7471141</vt:i4>
      </vt:variant>
      <vt:variant>
        <vt:i4>306</vt:i4>
      </vt:variant>
      <vt:variant>
        <vt:i4>0</vt:i4>
      </vt:variant>
      <vt:variant>
        <vt:i4>5</vt:i4>
      </vt:variant>
      <vt:variant>
        <vt:lpwstr>https://www.legislation.gov.au/Details/C2015A00116</vt:lpwstr>
      </vt:variant>
      <vt:variant>
        <vt:lpwstr/>
      </vt:variant>
      <vt:variant>
        <vt:i4>4390991</vt:i4>
      </vt:variant>
      <vt:variant>
        <vt:i4>303</vt:i4>
      </vt:variant>
      <vt:variant>
        <vt:i4>0</vt:i4>
      </vt:variant>
      <vt:variant>
        <vt:i4>5</vt:i4>
      </vt:variant>
      <vt:variant>
        <vt:lpwstr>http://www.grants.gov.au/</vt:lpwstr>
      </vt:variant>
      <vt:variant>
        <vt:lpwstr/>
      </vt:variant>
      <vt:variant>
        <vt:i4>2949230</vt:i4>
      </vt:variant>
      <vt:variant>
        <vt:i4>300</vt:i4>
      </vt:variant>
      <vt:variant>
        <vt:i4>0</vt:i4>
      </vt:variant>
      <vt:variant>
        <vt:i4>5</vt:i4>
      </vt:variant>
      <vt:variant>
        <vt:lpwstr>https://business.gov.au/grants-and-programs/mrff-2026-national-critical-research-infrastructure</vt:lpwstr>
      </vt:variant>
      <vt:variant>
        <vt:lpwstr>key-documents</vt:lpwstr>
      </vt:variant>
      <vt:variant>
        <vt:i4>3866683</vt:i4>
      </vt:variant>
      <vt:variant>
        <vt:i4>297</vt:i4>
      </vt:variant>
      <vt:variant>
        <vt:i4>0</vt:i4>
      </vt:variant>
      <vt:variant>
        <vt:i4>5</vt:i4>
      </vt:variant>
      <vt:variant>
        <vt:lpwstr>https://www.business.gov.au/contact-us</vt:lpwstr>
      </vt:variant>
      <vt:variant>
        <vt:lpwstr/>
      </vt:variant>
      <vt:variant>
        <vt:i4>4390991</vt:i4>
      </vt:variant>
      <vt:variant>
        <vt:i4>294</vt:i4>
      </vt:variant>
      <vt:variant>
        <vt:i4>0</vt:i4>
      </vt:variant>
      <vt:variant>
        <vt:i4>5</vt:i4>
      </vt:variant>
      <vt:variant>
        <vt:lpwstr>http://www.grants.gov.au/</vt:lpwstr>
      </vt:variant>
      <vt:variant>
        <vt:lpwstr/>
      </vt:variant>
      <vt:variant>
        <vt:i4>2949230</vt:i4>
      </vt:variant>
      <vt:variant>
        <vt:i4>291</vt:i4>
      </vt:variant>
      <vt:variant>
        <vt:i4>0</vt:i4>
      </vt:variant>
      <vt:variant>
        <vt:i4>5</vt:i4>
      </vt:variant>
      <vt:variant>
        <vt:lpwstr>https://business.gov.au/grants-and-programs/mrff-2026-national-critical-research-infrastructure</vt:lpwstr>
      </vt:variant>
      <vt:variant>
        <vt:lpwstr>key-documents</vt:lpwstr>
      </vt:variant>
      <vt:variant>
        <vt:i4>2949230</vt:i4>
      </vt:variant>
      <vt:variant>
        <vt:i4>288</vt:i4>
      </vt:variant>
      <vt:variant>
        <vt:i4>0</vt:i4>
      </vt:variant>
      <vt:variant>
        <vt:i4>5</vt:i4>
      </vt:variant>
      <vt:variant>
        <vt:lpwstr>https://business.gov.au/grants-and-programs/mrff-2026-national-critical-research-infrastructure</vt:lpwstr>
      </vt:variant>
      <vt:variant>
        <vt:lpwstr>key-documents</vt:lpwstr>
      </vt:variant>
      <vt:variant>
        <vt:i4>1310738</vt:i4>
      </vt:variant>
      <vt:variant>
        <vt:i4>285</vt:i4>
      </vt:variant>
      <vt:variant>
        <vt:i4>0</vt:i4>
      </vt:variant>
      <vt:variant>
        <vt:i4>5</vt:i4>
      </vt:variant>
      <vt:variant>
        <vt:lpwstr>https://www.health.gov.au/resources/publications/statement-on-sex-gender-variations-of-sex-characteristics-and-sexual-orientation-in-health-and-medical-research?language=en</vt:lpwstr>
      </vt:variant>
      <vt:variant>
        <vt:lpwstr/>
      </vt:variant>
      <vt:variant>
        <vt:i4>2883639</vt:i4>
      </vt:variant>
      <vt:variant>
        <vt:i4>282</vt:i4>
      </vt:variant>
      <vt:variant>
        <vt:i4>0</vt:i4>
      </vt:variant>
      <vt:variant>
        <vt:i4>5</vt:i4>
      </vt:variant>
      <vt:variant>
        <vt:lpwstr>https://www.abs.gov.au/statistics/standards/standard-sex-gender-variations-sex-characteristics-and-sexual-orientation-variables/latest-release</vt:lpwstr>
      </vt:variant>
      <vt:variant>
        <vt:lpwstr/>
      </vt:variant>
      <vt:variant>
        <vt:i4>1310738</vt:i4>
      </vt:variant>
      <vt:variant>
        <vt:i4>279</vt:i4>
      </vt:variant>
      <vt:variant>
        <vt:i4>0</vt:i4>
      </vt:variant>
      <vt:variant>
        <vt:i4>5</vt:i4>
      </vt:variant>
      <vt:variant>
        <vt:lpwstr>https://www.health.gov.au/resources/publications/statement-on-sex-gender-variations-of-sex-characteristics-and-sexual-orientation-in-health-and-medical-research?language=en</vt:lpwstr>
      </vt:variant>
      <vt:variant>
        <vt:lpwstr/>
      </vt:variant>
      <vt:variant>
        <vt:i4>6422625</vt:i4>
      </vt:variant>
      <vt:variant>
        <vt:i4>276</vt:i4>
      </vt:variant>
      <vt:variant>
        <vt:i4>0</vt:i4>
      </vt:variant>
      <vt:variant>
        <vt:i4>5</vt:i4>
      </vt:variant>
      <vt:variant>
        <vt:lpwstr>https://www.nhmrc.gov.au/about-us/publications/statement-consumer-and-community-involvement-health-and-medical-research</vt:lpwstr>
      </vt:variant>
      <vt:variant>
        <vt:lpwstr/>
      </vt:variant>
      <vt:variant>
        <vt:i4>1572874</vt:i4>
      </vt:variant>
      <vt:variant>
        <vt:i4>273</vt:i4>
      </vt:variant>
      <vt:variant>
        <vt:i4>0</vt:i4>
      </vt:variant>
      <vt:variant>
        <vt:i4>5</vt:i4>
      </vt:variant>
      <vt:variant>
        <vt:lpwstr>https://www.health.gov.au/resources/publications/mrff-monitoring-evaluation-and-learning-strategy</vt:lpwstr>
      </vt:variant>
      <vt:variant>
        <vt:lpwstr/>
      </vt:variant>
      <vt:variant>
        <vt:i4>2097206</vt:i4>
      </vt:variant>
      <vt:variant>
        <vt:i4>270</vt:i4>
      </vt:variant>
      <vt:variant>
        <vt:i4>0</vt:i4>
      </vt:variant>
      <vt:variant>
        <vt:i4>5</vt:i4>
      </vt:variant>
      <vt:variant>
        <vt:lpwstr>https://www.wgea.gov.au/what-we-do/compliance-reporting/non-compliant-list</vt:lpwstr>
      </vt:variant>
      <vt:variant>
        <vt:lpwstr/>
      </vt:variant>
      <vt:variant>
        <vt:i4>6291492</vt:i4>
      </vt:variant>
      <vt:variant>
        <vt:i4>267</vt:i4>
      </vt:variant>
      <vt:variant>
        <vt:i4>0</vt:i4>
      </vt:variant>
      <vt:variant>
        <vt:i4>5</vt:i4>
      </vt:variant>
      <vt:variant>
        <vt:lpwstr>http://www.nationalredress.gov.au/</vt:lpwstr>
      </vt:variant>
      <vt:variant>
        <vt:lpwstr/>
      </vt:variant>
      <vt:variant>
        <vt:i4>7471141</vt:i4>
      </vt:variant>
      <vt:variant>
        <vt:i4>258</vt:i4>
      </vt:variant>
      <vt:variant>
        <vt:i4>0</vt:i4>
      </vt:variant>
      <vt:variant>
        <vt:i4>5</vt:i4>
      </vt:variant>
      <vt:variant>
        <vt:lpwstr>https://www.legislation.gov.au/Details/C2015A00116</vt:lpwstr>
      </vt:variant>
      <vt:variant>
        <vt:lpwstr/>
      </vt:variant>
      <vt:variant>
        <vt:i4>4390991</vt:i4>
      </vt:variant>
      <vt:variant>
        <vt:i4>252</vt:i4>
      </vt:variant>
      <vt:variant>
        <vt:i4>0</vt:i4>
      </vt:variant>
      <vt:variant>
        <vt:i4>5</vt:i4>
      </vt:variant>
      <vt:variant>
        <vt:lpwstr>http://www.grants.gov.au/</vt:lpwstr>
      </vt:variant>
      <vt:variant>
        <vt:lpwstr/>
      </vt:variant>
      <vt:variant>
        <vt:i4>6029319</vt:i4>
      </vt:variant>
      <vt:variant>
        <vt:i4>249</vt:i4>
      </vt:variant>
      <vt:variant>
        <vt:i4>0</vt:i4>
      </vt:variant>
      <vt:variant>
        <vt:i4>5</vt:i4>
      </vt:variant>
      <vt:variant>
        <vt:lpwstr>https://www.health.gov.au/resources/publications/mrff-monitoring-evaluation-and-learning-strategy-2020-21-to-2023-24</vt:lpwstr>
      </vt:variant>
      <vt:variant>
        <vt:lpwstr/>
      </vt:variant>
      <vt:variant>
        <vt:i4>3670114</vt:i4>
      </vt:variant>
      <vt:variant>
        <vt:i4>246</vt:i4>
      </vt:variant>
      <vt:variant>
        <vt:i4>0</vt:i4>
      </vt:variant>
      <vt:variant>
        <vt:i4>5</vt:i4>
      </vt:variant>
      <vt:variant>
        <vt:lpwstr>https://www.health.gov.au/our-work/mrff/all-initiatives</vt:lpwstr>
      </vt:variant>
      <vt:variant>
        <vt:lpwstr/>
      </vt:variant>
      <vt:variant>
        <vt:i4>524305</vt:i4>
      </vt:variant>
      <vt:variant>
        <vt:i4>243</vt:i4>
      </vt:variant>
      <vt:variant>
        <vt:i4>0</vt:i4>
      </vt:variant>
      <vt:variant>
        <vt:i4>5</vt:i4>
      </vt:variant>
      <vt:variant>
        <vt:lpwstr>https://www.health.gov.au/resources/publications/australian-medical-research-and-innovation-priorities-2024-2026?language=en</vt:lpwstr>
      </vt:variant>
      <vt:variant>
        <vt:lpwstr/>
      </vt:variant>
      <vt:variant>
        <vt:i4>8192050</vt:i4>
      </vt:variant>
      <vt:variant>
        <vt:i4>240</vt:i4>
      </vt:variant>
      <vt:variant>
        <vt:i4>0</vt:i4>
      </vt:variant>
      <vt:variant>
        <vt:i4>5</vt:i4>
      </vt:variant>
      <vt:variant>
        <vt:lpwstr>https://www.health.gov.au/resources/publications/mrff-australian-medical-research-and-innovation-strategy-2021-2026?language=en</vt:lpwstr>
      </vt:variant>
      <vt:variant>
        <vt:lpwstr/>
      </vt:variant>
      <vt:variant>
        <vt:i4>589849</vt:i4>
      </vt:variant>
      <vt:variant>
        <vt:i4>237</vt:i4>
      </vt:variant>
      <vt:variant>
        <vt:i4>0</vt:i4>
      </vt:variant>
      <vt:variant>
        <vt:i4>5</vt:i4>
      </vt:variant>
      <vt:variant>
        <vt:lpwstr>https://www.finance.gov.au/government/commonwealth-grants/changes-commonwealth-grants-framework-2024</vt:lpwstr>
      </vt:variant>
      <vt:variant>
        <vt:lpwstr/>
      </vt:variant>
      <vt:variant>
        <vt:i4>4390991</vt:i4>
      </vt:variant>
      <vt:variant>
        <vt:i4>234</vt:i4>
      </vt:variant>
      <vt:variant>
        <vt:i4>0</vt:i4>
      </vt:variant>
      <vt:variant>
        <vt:i4>5</vt:i4>
      </vt:variant>
      <vt:variant>
        <vt:lpwstr>http://www.grants.gov.au/</vt:lpwstr>
      </vt:variant>
      <vt:variant>
        <vt:lpwstr/>
      </vt:variant>
      <vt:variant>
        <vt:i4>589849</vt:i4>
      </vt:variant>
      <vt:variant>
        <vt:i4>231</vt:i4>
      </vt:variant>
      <vt:variant>
        <vt:i4>0</vt:i4>
      </vt:variant>
      <vt:variant>
        <vt:i4>5</vt:i4>
      </vt:variant>
      <vt:variant>
        <vt:lpwstr>https://www.finance.gov.au/government/commonwealth-grants/changes-commonwealth-grants-framework-2024</vt:lpwstr>
      </vt:variant>
      <vt:variant>
        <vt:lpwstr/>
      </vt:variant>
      <vt:variant>
        <vt:i4>3145809</vt:i4>
      </vt:variant>
      <vt:variant>
        <vt:i4>0</vt:i4>
      </vt:variant>
      <vt:variant>
        <vt:i4>0</vt:i4>
      </vt:variant>
      <vt:variant>
        <vt:i4>5</vt:i4>
      </vt:variant>
      <vt:variant>
        <vt:lpwstr>mailto:RRRCTI@industry.gov.au</vt:lpwstr>
      </vt:variant>
      <vt:variant>
        <vt:lpwstr/>
      </vt:variant>
      <vt:variant>
        <vt:i4>7471141</vt:i4>
      </vt:variant>
      <vt:variant>
        <vt:i4>3</vt:i4>
      </vt:variant>
      <vt:variant>
        <vt:i4>0</vt:i4>
      </vt:variant>
      <vt:variant>
        <vt:i4>5</vt:i4>
      </vt:variant>
      <vt:variant>
        <vt:lpwstr>https://www.legislation.gov.au/Details/C2015A00116</vt:lpwstr>
      </vt:variant>
      <vt:variant>
        <vt:lpwstr/>
      </vt:variant>
      <vt:variant>
        <vt:i4>7471141</vt:i4>
      </vt:variant>
      <vt:variant>
        <vt:i4>0</vt:i4>
      </vt:variant>
      <vt:variant>
        <vt:i4>0</vt:i4>
      </vt:variant>
      <vt:variant>
        <vt:i4>5</vt:i4>
      </vt:variant>
      <vt:variant>
        <vt:lpwstr>https://www.legislation.gov.au/Details/C2015A00116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Opportunity Guidelines</dc:title>
  <dc:subject/>
  <dc:creator>Industry</dc:creator>
  <cp:keywords/>
  <dc:description/>
  <cp:lastModifiedBy>Cooper, Colin</cp:lastModifiedBy>
  <cp:revision>66</cp:revision>
  <cp:lastPrinted>2026-02-13T06:29:00Z</cp:lastPrinted>
  <dcterms:created xsi:type="dcterms:W3CDTF">2026-01-15T06:07:00Z</dcterms:created>
  <dcterms:modified xsi:type="dcterms:W3CDTF">2026-02-13T06:31:00Z</dcterms:modified>
  <cp:contentStatus>54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0x010100338B68493B037C4BAA3E19A233E6B236</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7;#2016|347bf2b7-de81-4b02-8cb4-592c5983d8a2</vt:lpwstr>
  </property>
  <property fmtid="{D5CDD505-2E9C-101B-9397-08002B2CF9AE}" pid="14" name="DocHub_DocumentType">
    <vt:lpwstr>96;#Guideline|1cb7cffe-f5b4-42ac-8a71-3f61d9d0fa0a</vt:lpwstr>
  </property>
  <property fmtid="{D5CDD505-2E9C-101B-9397-08002B2CF9AE}" pid="15" name="DocHub_SecurityClassification">
    <vt:lpwstr>3;#UNCLASSIFIED|6106d03b-a1a0-4e30-9d91-d5e9fb4314f9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y fmtid="{D5CDD505-2E9C-101B-9397-08002B2CF9AE}" pid="23" name="ClassificationContentMarkingHeaderShapeIds">
    <vt:lpwstr>4e9ed444,5c011837,1708182d,34645ea8,33438d6f,6f174c1</vt:lpwstr>
  </property>
  <property fmtid="{D5CDD505-2E9C-101B-9397-08002B2CF9AE}" pid="24" name="ClassificationContentMarkingHeaderFontProps">
    <vt:lpwstr>#c00000,12,Calibri</vt:lpwstr>
  </property>
  <property fmtid="{D5CDD505-2E9C-101B-9397-08002B2CF9AE}" pid="25" name="ClassificationContentMarkingHeaderText">
    <vt:lpwstr>OFFICIAL</vt:lpwstr>
  </property>
  <property fmtid="{D5CDD505-2E9C-101B-9397-08002B2CF9AE}" pid="26" name="ClassificationContentMarkingFooterShapeIds">
    <vt:lpwstr>1c9fd61a,1001c8f,64aa2c5b,6916374c,4cc3fa6c,4f07b85c</vt:lpwstr>
  </property>
  <property fmtid="{D5CDD505-2E9C-101B-9397-08002B2CF9AE}" pid="27" name="ClassificationContentMarkingFooterFontProps">
    <vt:lpwstr>#c00000,12,Calibri</vt:lpwstr>
  </property>
  <property fmtid="{D5CDD505-2E9C-101B-9397-08002B2CF9AE}" pid="28" name="ClassificationContentMarkingFooterText">
    <vt:lpwstr>OFFICIAL</vt:lpwstr>
  </property>
  <property fmtid="{D5CDD505-2E9C-101B-9397-08002B2CF9AE}" pid="29" name="MSIP_Label_7cd3e8b9-ffed-43a8-b7f4-cc2fa0382d36_Enabled">
    <vt:lpwstr>true</vt:lpwstr>
  </property>
  <property fmtid="{D5CDD505-2E9C-101B-9397-08002B2CF9AE}" pid="30" name="MSIP_Label_7cd3e8b9-ffed-43a8-b7f4-cc2fa0382d36_SetDate">
    <vt:lpwstr>2025-09-03T04:06:06Z</vt:lpwstr>
  </property>
  <property fmtid="{D5CDD505-2E9C-101B-9397-08002B2CF9AE}" pid="31" name="MSIP_Label_7cd3e8b9-ffed-43a8-b7f4-cc2fa0382d36_Method">
    <vt:lpwstr>Privileged</vt:lpwstr>
  </property>
  <property fmtid="{D5CDD505-2E9C-101B-9397-08002B2CF9AE}" pid="32" name="MSIP_Label_7cd3e8b9-ffed-43a8-b7f4-cc2fa0382d36_Name">
    <vt:lpwstr>O</vt:lpwstr>
  </property>
  <property fmtid="{D5CDD505-2E9C-101B-9397-08002B2CF9AE}" pid="33" name="MSIP_Label_7cd3e8b9-ffed-43a8-b7f4-cc2fa0382d36_SiteId">
    <vt:lpwstr>34a3929c-73cf-4954-abfe-147dc3517892</vt:lpwstr>
  </property>
  <property fmtid="{D5CDD505-2E9C-101B-9397-08002B2CF9AE}" pid="34" name="MSIP_Label_7cd3e8b9-ffed-43a8-b7f4-cc2fa0382d36_ActionId">
    <vt:lpwstr>92a0537e-8e8d-4a29-9641-057ea071d13c</vt:lpwstr>
  </property>
  <property fmtid="{D5CDD505-2E9C-101B-9397-08002B2CF9AE}" pid="35" name="MSIP_Label_7cd3e8b9-ffed-43a8-b7f4-cc2fa0382d36_ContentBits">
    <vt:lpwstr>3</vt:lpwstr>
  </property>
  <property fmtid="{D5CDD505-2E9C-101B-9397-08002B2CF9AE}" pid="36" name="MSIP_Label_7cd3e8b9-ffed-43a8-b7f4-cc2fa0382d36_Tag">
    <vt:lpwstr>10, 0, 1, 1</vt:lpwstr>
  </property>
  <property fmtid="{D5CDD505-2E9C-101B-9397-08002B2CF9AE}" pid="37" name="Stratus_WorkActivity">
    <vt:lpwstr/>
  </property>
  <property fmtid="{D5CDD505-2E9C-101B-9397-08002B2CF9AE}" pid="38" name="Stratus_SubProgram">
    <vt:lpwstr>125;#2025 National Critical Research Infrastructure|60167608-e5f4-4ff9-bdb2-11fd06450e49</vt:lpwstr>
  </property>
  <property fmtid="{D5CDD505-2E9C-101B-9397-08002B2CF9AE}" pid="39" name="Stratus_DocumentType">
    <vt:lpwstr>11;#Guideline|57771b02-658a-45ea-b3f8-d7ea084e6707</vt:lpwstr>
  </property>
  <property fmtid="{D5CDD505-2E9C-101B-9397-08002B2CF9AE}" pid="40" name="Stratus_Year">
    <vt:lpwstr>57;#2025|8041af35-a667-4dbf-91fa-b116fc08c536</vt:lpwstr>
  </property>
  <property fmtid="{D5CDD505-2E9C-101B-9397-08002B2CF9AE}" pid="41" name="Stratus_SecurityClassification">
    <vt:lpwstr>3;#OFFICIAL|1077e141-03cb-4307-8c0f-d43dc85f509f</vt:lpwstr>
  </property>
  <property fmtid="{D5CDD505-2E9C-101B-9397-08002B2CF9AE}" pid="42" name="docLang">
    <vt:lpwstr>en</vt:lpwstr>
  </property>
  <property fmtid="{D5CDD505-2E9C-101B-9397-08002B2CF9AE}" pid="43" name="DocHub_MRFFNationalCriticalSubProgram">
    <vt:lpwstr>50103;#National Critical Research Infrastructure|6af36a40-d36b-4f3f-b3a6-bd89e6114f86</vt:lpwstr>
  </property>
  <property fmtid="{D5CDD505-2E9C-101B-9397-08002B2CF9AE}" pid="44" name="DocHub_EntityCustomer">
    <vt:lpwstr/>
  </property>
  <property fmtid="{D5CDD505-2E9C-101B-9397-08002B2CF9AE}" pid="45" name="o1116530bc244d4bbd793e6e47aad9f9">
    <vt:lpwstr/>
  </property>
  <property fmtid="{D5CDD505-2E9C-101B-9397-08002B2CF9AE}" pid="46" name="DocHub_ProjectGrantBenefitNo">
    <vt:lpwstr/>
  </property>
</Properties>
</file>