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DA4E2" w14:textId="0C8F3F0B" w:rsidR="008763AC" w:rsidRPr="00766186" w:rsidRDefault="00A93EFC" w:rsidP="008763AC">
      <w:pPr>
        <w:rPr>
          <w:rFonts w:cs="Arial"/>
          <w:sz w:val="24"/>
          <w:szCs w:val="32"/>
        </w:rPr>
      </w:pPr>
      <w:bookmarkStart w:id="0" w:name="_Hlk182225474"/>
      <w:bookmarkStart w:id="1" w:name="_Hlk83054715"/>
      <w:bookmarkStart w:id="2" w:name="_Toc458420391"/>
      <w:bookmarkStart w:id="3" w:name="_Toc462824846"/>
      <w:bookmarkStart w:id="4" w:name="_Toc496536648"/>
      <w:bookmarkStart w:id="5" w:name="_Toc531277475"/>
      <w:bookmarkStart w:id="6" w:name="_Toc955285"/>
      <w:bookmarkStart w:id="7" w:name="_Toc164844257"/>
      <w:r w:rsidRPr="004D5761">
        <w:rPr>
          <w:b/>
          <w:noProof/>
          <w:color w:val="264F90"/>
          <w:sz w:val="44"/>
          <w:szCs w:val="44"/>
        </w:rPr>
        <w:drawing>
          <wp:anchor distT="0" distB="0" distL="114300" distR="114300" simplePos="0" relativeHeight="251658240" behindDoc="0" locked="0" layoutInCell="1" allowOverlap="1" wp14:anchorId="1674B275" wp14:editId="6E724682">
            <wp:simplePos x="0" y="0"/>
            <wp:positionH relativeFrom="margin">
              <wp:align>right</wp:align>
            </wp:positionH>
            <wp:positionV relativeFrom="paragraph">
              <wp:posOffset>-929005</wp:posOffset>
            </wp:positionV>
            <wp:extent cx="4060190" cy="863600"/>
            <wp:effectExtent l="0" t="0" r="0" b="0"/>
            <wp:wrapNone/>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019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0"/>
    <w:bookmarkEnd w:id="1"/>
    <w:p w14:paraId="6CFB5F7F" w14:textId="2E8FC0A8" w:rsidR="008763AC" w:rsidRPr="00910B96" w:rsidRDefault="008763AC" w:rsidP="00910B96">
      <w:pPr>
        <w:rPr>
          <w:sz w:val="44"/>
        </w:rPr>
      </w:pPr>
      <w:r w:rsidRPr="00910B96">
        <w:rPr>
          <w:b/>
          <w:color w:val="264F90"/>
          <w:sz w:val="44"/>
        </w:rPr>
        <w:t>Medical Research Future Fund –</w:t>
      </w:r>
      <w:r w:rsidRPr="00910B96">
        <w:rPr>
          <w:sz w:val="44"/>
        </w:rPr>
        <w:t xml:space="preserve"> </w:t>
      </w:r>
      <w:r w:rsidR="001C68B9" w:rsidRPr="00910B96">
        <w:rPr>
          <w:b/>
          <w:color w:val="264F90"/>
          <w:sz w:val="44"/>
        </w:rPr>
        <w:t>Medical Research Commercialisation</w:t>
      </w:r>
      <w:r w:rsidRPr="00910B96">
        <w:rPr>
          <w:b/>
          <w:color w:val="264F90"/>
          <w:sz w:val="44"/>
        </w:rPr>
        <w:t xml:space="preserve"> Initiative</w:t>
      </w:r>
    </w:p>
    <w:p w14:paraId="028B6C79" w14:textId="77777777" w:rsidR="008763AC" w:rsidRPr="00910B96" w:rsidRDefault="008763AC" w:rsidP="00910B96">
      <w:pPr>
        <w:pStyle w:val="Heading1"/>
        <w:spacing w:before="120" w:after="0" w:line="276" w:lineRule="auto"/>
        <w:rPr>
          <w:sz w:val="44"/>
        </w:rPr>
      </w:pPr>
    </w:p>
    <w:p w14:paraId="39CD0FA3" w14:textId="29D4FDEA" w:rsidR="008763AC" w:rsidRPr="00910B96" w:rsidRDefault="00FE50D6" w:rsidP="00910B96">
      <w:pPr>
        <w:pStyle w:val="Heading1"/>
        <w:spacing w:before="120" w:after="0" w:line="276" w:lineRule="auto"/>
        <w:rPr>
          <w:sz w:val="44"/>
        </w:rPr>
      </w:pPr>
      <w:r w:rsidRPr="004F6C63">
        <w:rPr>
          <w:sz w:val="44"/>
          <w:szCs w:val="44"/>
        </w:rPr>
        <w:t>2026</w:t>
      </w:r>
      <w:r w:rsidRPr="00910B96">
        <w:rPr>
          <w:sz w:val="44"/>
        </w:rPr>
        <w:t xml:space="preserve"> BioMedTech Incubator </w:t>
      </w:r>
      <w:r w:rsidR="008763AC" w:rsidRPr="00910B96">
        <w:rPr>
          <w:sz w:val="44"/>
        </w:rPr>
        <w:t>Grant Opportunity Guidelines</w:t>
      </w:r>
    </w:p>
    <w:p w14:paraId="0ADDA41B" w14:textId="77777777" w:rsidR="008763AC" w:rsidRPr="008E4722" w:rsidRDefault="008763AC" w:rsidP="008763AC"/>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8763AC" w:rsidRPr="007040EB" w14:paraId="3F7FFEF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73ED59A7" w14:textId="77777777" w:rsidR="008763AC" w:rsidRPr="002A779A" w:rsidRDefault="008763AC">
            <w:pPr>
              <w:rPr>
                <w:color w:val="264F90"/>
              </w:rPr>
            </w:pPr>
            <w:r w:rsidRPr="002A779A">
              <w:rPr>
                <w:color w:val="264F90"/>
              </w:rPr>
              <w:t>Opening date:</w:t>
            </w:r>
          </w:p>
        </w:tc>
        <w:tc>
          <w:tcPr>
            <w:tcW w:w="5929" w:type="dxa"/>
          </w:tcPr>
          <w:p w14:paraId="73953E32" w14:textId="10E309FA" w:rsidR="008763AC" w:rsidRPr="009B4DBE" w:rsidRDefault="00313B58">
            <w:pPr>
              <w:cnfStyle w:val="100000000000" w:firstRow="1" w:lastRow="0" w:firstColumn="0" w:lastColumn="0" w:oddVBand="0" w:evenVBand="0" w:oddHBand="0" w:evenHBand="0" w:firstRowFirstColumn="0" w:firstRowLastColumn="0" w:lastRowFirstColumn="0" w:lastRowLastColumn="0"/>
              <w:rPr>
                <w:b w:val="0"/>
              </w:rPr>
            </w:pPr>
            <w:r w:rsidRPr="009B4DBE">
              <w:rPr>
                <w:b w:val="0"/>
              </w:rPr>
              <w:t>26</w:t>
            </w:r>
            <w:r w:rsidR="00754A7B" w:rsidRPr="009B4DBE">
              <w:rPr>
                <w:b w:val="0"/>
              </w:rPr>
              <w:t xml:space="preserve"> February 2026</w:t>
            </w:r>
          </w:p>
        </w:tc>
      </w:tr>
      <w:tr w:rsidR="008763AC" w:rsidRPr="007040EB" w14:paraId="19609C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2C656535" w14:textId="77777777" w:rsidR="008763AC" w:rsidRPr="002A779A" w:rsidRDefault="008763AC">
            <w:pPr>
              <w:rPr>
                <w:color w:val="264F90"/>
              </w:rPr>
            </w:pPr>
            <w:r w:rsidRPr="002A779A">
              <w:rPr>
                <w:color w:val="264F90"/>
              </w:rPr>
              <w:t>Closing date and time:</w:t>
            </w:r>
          </w:p>
        </w:tc>
        <w:tc>
          <w:tcPr>
            <w:tcW w:w="5929" w:type="dxa"/>
            <w:shd w:val="clear" w:color="auto" w:fill="auto"/>
          </w:tcPr>
          <w:p w14:paraId="48E8786C" w14:textId="4EF450BF" w:rsidR="008763AC" w:rsidRPr="009B4DBE" w:rsidRDefault="00754A7B">
            <w:pPr>
              <w:cnfStyle w:val="000000100000" w:firstRow="0" w:lastRow="0" w:firstColumn="0" w:lastColumn="0" w:oddVBand="0" w:evenVBand="0" w:oddHBand="1" w:evenHBand="0" w:firstRowFirstColumn="0" w:firstRowLastColumn="0" w:lastRowFirstColumn="0" w:lastRowLastColumn="0"/>
            </w:pPr>
            <w:r w:rsidRPr="009B4DBE">
              <w:t>5</w:t>
            </w:r>
            <w:r w:rsidR="008763AC" w:rsidRPr="009B4DBE">
              <w:t>.00</w:t>
            </w:r>
            <w:r w:rsidRPr="009B4DBE">
              <w:t xml:space="preserve">pm </w:t>
            </w:r>
            <w:r w:rsidR="008763AC" w:rsidRPr="009B4DBE">
              <w:t xml:space="preserve">AEST on </w:t>
            </w:r>
            <w:r w:rsidR="00313B58" w:rsidRPr="009B4DBE">
              <w:t>22</w:t>
            </w:r>
            <w:r w:rsidR="00251671" w:rsidRPr="009B4DBE">
              <w:t xml:space="preserve"> July 2026</w:t>
            </w:r>
          </w:p>
        </w:tc>
      </w:tr>
      <w:tr w:rsidR="008763AC" w:rsidRPr="007040EB" w14:paraId="3A460D36" w14:textId="77777777">
        <w:tc>
          <w:tcPr>
            <w:cnfStyle w:val="001000000000" w:firstRow="0" w:lastRow="0" w:firstColumn="1" w:lastColumn="0" w:oddVBand="0" w:evenVBand="0" w:oddHBand="0" w:evenHBand="0" w:firstRowFirstColumn="0" w:firstRowLastColumn="0" w:lastRowFirstColumn="0" w:lastRowLastColumn="0"/>
            <w:tcW w:w="2860" w:type="dxa"/>
          </w:tcPr>
          <w:p w14:paraId="2A696F14" w14:textId="77777777" w:rsidR="008763AC" w:rsidRPr="002A779A" w:rsidRDefault="008763AC">
            <w:pPr>
              <w:rPr>
                <w:color w:val="264F90"/>
              </w:rPr>
            </w:pPr>
            <w:r w:rsidRPr="002A779A">
              <w:rPr>
                <w:color w:val="264F90"/>
              </w:rPr>
              <w:t>Commonwealth policy entity:</w:t>
            </w:r>
          </w:p>
        </w:tc>
        <w:tc>
          <w:tcPr>
            <w:tcW w:w="5929" w:type="dxa"/>
          </w:tcPr>
          <w:p w14:paraId="29D70E23" w14:textId="6B1DC9BB" w:rsidR="008763AC" w:rsidRPr="002A779A" w:rsidRDefault="008763AC">
            <w:pPr>
              <w:cnfStyle w:val="000000000000" w:firstRow="0" w:lastRow="0" w:firstColumn="0" w:lastColumn="0" w:oddVBand="0" w:evenVBand="0" w:oddHBand="0" w:evenHBand="0" w:firstRowFirstColumn="0" w:firstRowLastColumn="0" w:lastRowFirstColumn="0" w:lastRowLastColumn="0"/>
            </w:pPr>
            <w:r w:rsidRPr="002A779A">
              <w:t xml:space="preserve">Australian Government </w:t>
            </w:r>
            <w:r>
              <w:t>Department of Health</w:t>
            </w:r>
            <w:r w:rsidR="009E1DA7">
              <w:t>, Disability and Ageing</w:t>
            </w:r>
          </w:p>
        </w:tc>
      </w:tr>
      <w:tr w:rsidR="008763AC" w:rsidRPr="007040EB" w14:paraId="194DAA2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2C75A8CF" w14:textId="77777777" w:rsidR="008763AC" w:rsidRPr="002A779A" w:rsidRDefault="008763AC">
            <w:pPr>
              <w:rPr>
                <w:color w:val="264F90"/>
              </w:rPr>
            </w:pPr>
            <w:r w:rsidRPr="002A779A">
              <w:rPr>
                <w:color w:val="264F90"/>
              </w:rPr>
              <w:t>Administering entity</w:t>
            </w:r>
          </w:p>
        </w:tc>
        <w:tc>
          <w:tcPr>
            <w:tcW w:w="5929" w:type="dxa"/>
            <w:shd w:val="clear" w:color="auto" w:fill="auto"/>
          </w:tcPr>
          <w:p w14:paraId="38D9DF06" w14:textId="77777777" w:rsidR="008763AC" w:rsidRPr="002A779A" w:rsidRDefault="008763AC">
            <w:pPr>
              <w:cnfStyle w:val="000000100000" w:firstRow="0" w:lastRow="0" w:firstColumn="0" w:lastColumn="0" w:oddVBand="0" w:evenVBand="0" w:oddHBand="1" w:evenHBand="0" w:firstRowFirstColumn="0" w:firstRowLastColumn="0" w:lastRowFirstColumn="0" w:lastRowLastColumn="0"/>
            </w:pPr>
            <w:r w:rsidRPr="002A779A">
              <w:t>Department of Industry, Science</w:t>
            </w:r>
            <w:r>
              <w:t xml:space="preserve"> </w:t>
            </w:r>
            <w:r w:rsidRPr="002A779A">
              <w:t>and Resources</w:t>
            </w:r>
          </w:p>
        </w:tc>
      </w:tr>
      <w:tr w:rsidR="008763AC" w:rsidRPr="007040EB" w14:paraId="4734EF61" w14:textId="77777777">
        <w:tc>
          <w:tcPr>
            <w:cnfStyle w:val="001000000000" w:firstRow="0" w:lastRow="0" w:firstColumn="1" w:lastColumn="0" w:oddVBand="0" w:evenVBand="0" w:oddHBand="0" w:evenHBand="0" w:firstRowFirstColumn="0" w:firstRowLastColumn="0" w:lastRowFirstColumn="0" w:lastRowLastColumn="0"/>
            <w:tcW w:w="2860" w:type="dxa"/>
          </w:tcPr>
          <w:p w14:paraId="5385136C" w14:textId="77777777" w:rsidR="008763AC" w:rsidRPr="002A779A" w:rsidRDefault="008763AC">
            <w:pPr>
              <w:rPr>
                <w:color w:val="264F90"/>
              </w:rPr>
            </w:pPr>
            <w:r w:rsidRPr="002A779A">
              <w:rPr>
                <w:color w:val="264F90"/>
              </w:rPr>
              <w:t>Enquiries:</w:t>
            </w:r>
          </w:p>
        </w:tc>
        <w:tc>
          <w:tcPr>
            <w:tcW w:w="5929" w:type="dxa"/>
          </w:tcPr>
          <w:p w14:paraId="3347091A" w14:textId="5A7B74E1" w:rsidR="0091304D" w:rsidRPr="00910B96" w:rsidRDefault="008763AC">
            <w:pPr>
              <w:cnfStyle w:val="000000000000" w:firstRow="0" w:lastRow="0" w:firstColumn="0" w:lastColumn="0" w:oddVBand="0" w:evenVBand="0" w:oddHBand="0" w:evenHBand="0" w:firstRowFirstColumn="0" w:firstRowLastColumn="0" w:lastRowFirstColumn="0" w:lastRowLastColumn="0"/>
              <w:rPr>
                <w:color w:val="3366CC"/>
                <w:u w:val="single"/>
              </w:rPr>
            </w:pPr>
            <w:r w:rsidRPr="002A779A">
              <w:t>If you have any questions, contact us on 13 28 46 or</w:t>
            </w:r>
            <w:r w:rsidR="0091304D" w:rsidRPr="00910B96">
              <w:rPr>
                <w:rStyle w:val="Hyperlink"/>
              </w:rPr>
              <w:t xml:space="preserve"> BMTI</w:t>
            </w:r>
            <w:r w:rsidR="0091304D">
              <w:rPr>
                <w:rStyle w:val="Hyperlink"/>
              </w:rPr>
              <w:t>@industry.gov.au</w:t>
            </w:r>
          </w:p>
        </w:tc>
      </w:tr>
      <w:tr w:rsidR="008763AC" w:rsidRPr="007040EB" w14:paraId="018EF075"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4D03A46" w14:textId="77777777" w:rsidR="008763AC" w:rsidRPr="002A779A" w:rsidRDefault="008763AC">
            <w:pPr>
              <w:rPr>
                <w:color w:val="264F90"/>
              </w:rPr>
            </w:pPr>
            <w:r w:rsidRPr="002A779A">
              <w:rPr>
                <w:color w:val="264F90"/>
              </w:rPr>
              <w:t>Date guidelines released:</w:t>
            </w:r>
          </w:p>
        </w:tc>
        <w:tc>
          <w:tcPr>
            <w:tcW w:w="5929" w:type="dxa"/>
            <w:shd w:val="clear" w:color="auto" w:fill="auto"/>
          </w:tcPr>
          <w:p w14:paraId="535867B2" w14:textId="28FA0112" w:rsidR="008763AC" w:rsidRPr="002A779A" w:rsidRDefault="00313B58">
            <w:pPr>
              <w:cnfStyle w:val="000000100000" w:firstRow="0" w:lastRow="0" w:firstColumn="0" w:lastColumn="0" w:oddVBand="0" w:evenVBand="0" w:oddHBand="1" w:evenHBand="0" w:firstRowFirstColumn="0" w:firstRowLastColumn="0" w:lastRowFirstColumn="0" w:lastRowLastColumn="0"/>
            </w:pPr>
            <w:r w:rsidRPr="009B4DBE">
              <w:t>26</w:t>
            </w:r>
            <w:r w:rsidR="00251671" w:rsidRPr="009B4DBE">
              <w:t xml:space="preserve"> February 2026</w:t>
            </w:r>
          </w:p>
        </w:tc>
      </w:tr>
      <w:tr w:rsidR="008763AC" w14:paraId="75CB63BE" w14:textId="77777777">
        <w:tc>
          <w:tcPr>
            <w:cnfStyle w:val="001000000000" w:firstRow="0" w:lastRow="0" w:firstColumn="1" w:lastColumn="0" w:oddVBand="0" w:evenVBand="0" w:oddHBand="0" w:evenHBand="0" w:firstRowFirstColumn="0" w:firstRowLastColumn="0" w:lastRowFirstColumn="0" w:lastRowLastColumn="0"/>
            <w:tcW w:w="2860" w:type="dxa"/>
          </w:tcPr>
          <w:p w14:paraId="63AB7558" w14:textId="77777777" w:rsidR="008763AC" w:rsidRPr="0004098F" w:rsidRDefault="008763AC">
            <w:pPr>
              <w:rPr>
                <w:color w:val="264F90"/>
              </w:rPr>
            </w:pPr>
            <w:r w:rsidRPr="0004098F">
              <w:rPr>
                <w:color w:val="264F90"/>
              </w:rPr>
              <w:t>Type of grant opportunity:</w:t>
            </w:r>
          </w:p>
        </w:tc>
        <w:tc>
          <w:tcPr>
            <w:tcW w:w="5929" w:type="dxa"/>
          </w:tcPr>
          <w:p w14:paraId="43C19DB1" w14:textId="77777777" w:rsidR="008763AC" w:rsidRPr="00F65C53" w:rsidRDefault="008763AC">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16BE6510" w14:textId="77777777" w:rsidR="008763AC" w:rsidRDefault="008763AC" w:rsidP="008763AC">
      <w:pPr>
        <w:sectPr w:rsidR="008763AC" w:rsidSect="00910B96">
          <w:headerReference w:type="even" r:id="rId14"/>
          <w:headerReference w:type="default" r:id="rId15"/>
          <w:footerReference w:type="even" r:id="rId16"/>
          <w:footerReference w:type="default" r:id="rId17"/>
          <w:headerReference w:type="first" r:id="rId18"/>
          <w:footerReference w:type="first" r:id="rId19"/>
          <w:pgSz w:w="11907" w:h="16840" w:code="9"/>
          <w:pgMar w:top="2944" w:right="1418" w:bottom="1418" w:left="1701" w:header="709" w:footer="709" w:gutter="0"/>
          <w:cols w:space="708"/>
          <w:vAlign w:val="center"/>
          <w:titlePg/>
          <w:docGrid w:linePitch="360"/>
        </w:sectPr>
      </w:pPr>
    </w:p>
    <w:p w14:paraId="2137E62A" w14:textId="77777777" w:rsidR="008763AC" w:rsidRDefault="008763AC" w:rsidP="008763AC">
      <w:pPr>
        <w:pStyle w:val="TOCHeading"/>
        <w:rPr>
          <w:lang w:val="en-AU"/>
        </w:rPr>
      </w:pPr>
      <w:bookmarkStart w:id="8" w:name="_Toc164844258"/>
      <w:bookmarkStart w:id="9" w:name="_Toc383003250"/>
      <w:r w:rsidRPr="00910B96">
        <w:rPr>
          <w:lang w:val="en-AU"/>
        </w:rPr>
        <w:lastRenderedPageBreak/>
        <w:t>Contents</w:t>
      </w:r>
      <w:bookmarkEnd w:id="8"/>
      <w:bookmarkEnd w:id="9"/>
    </w:p>
    <w:p w14:paraId="276E1E20" w14:textId="77777777" w:rsidR="00910B96" w:rsidRDefault="00910B96" w:rsidP="00910B96">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007E4B">
        <w:rPr>
          <w:lang w:val="en-AU"/>
        </w:rPr>
        <w:fldChar w:fldCharType="begin"/>
      </w:r>
      <w:r>
        <w:rPr>
          <w:szCs w:val="28"/>
        </w:rPr>
        <w:instrText xml:space="preserve"> TOC \o "2-9" </w:instrText>
      </w:r>
      <w:r w:rsidRPr="00007E4B">
        <w:rPr>
          <w:lang w:val="en-AU"/>
        </w:rPr>
        <w:fldChar w:fldCharType="separate"/>
      </w:r>
      <w:r w:rsidRPr="00E70DCF">
        <w:rPr>
          <w:rFonts w:cs="Arial"/>
          <w:noProof/>
        </w:rPr>
        <w:t>1.</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Medical Research Future Fund (MRFF) Medical Research Commercialisation Initiative: 2026 BioMedTech Incubator Grant Opportunity processes</w:t>
      </w:r>
      <w:r>
        <w:rPr>
          <w:noProof/>
        </w:rPr>
        <w:tab/>
      </w:r>
      <w:r>
        <w:rPr>
          <w:noProof/>
        </w:rPr>
        <w:fldChar w:fldCharType="begin"/>
      </w:r>
      <w:r>
        <w:rPr>
          <w:noProof/>
        </w:rPr>
        <w:instrText xml:space="preserve"> PAGEREF _Toc213675381 \h </w:instrText>
      </w:r>
      <w:r>
        <w:rPr>
          <w:noProof/>
        </w:rPr>
      </w:r>
      <w:r>
        <w:rPr>
          <w:noProof/>
        </w:rPr>
        <w:fldChar w:fldCharType="separate"/>
      </w:r>
      <w:r>
        <w:rPr>
          <w:noProof/>
        </w:rPr>
        <w:t>5</w:t>
      </w:r>
      <w:r>
        <w:rPr>
          <w:noProof/>
        </w:rPr>
        <w:fldChar w:fldCharType="end"/>
      </w:r>
    </w:p>
    <w:p w14:paraId="46867B81"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1.1.</w:t>
      </w:r>
      <w:r>
        <w:rPr>
          <w:rFonts w:asciiTheme="minorHAnsi" w:eastAsiaTheme="minorEastAsia" w:hAnsiTheme="minorHAnsi" w:cstheme="minorBidi"/>
          <w:iCs w:val="0"/>
          <w:noProof/>
          <w:kern w:val="2"/>
          <w:sz w:val="24"/>
          <w:szCs w:val="24"/>
          <w:lang w:val="en-AU" w:eastAsia="en-AU"/>
          <w14:ligatures w14:val="standardContextual"/>
        </w:rPr>
        <w:tab/>
      </w:r>
      <w:r>
        <w:rPr>
          <w:noProof/>
        </w:rPr>
        <w:t>Introduction</w:t>
      </w:r>
      <w:r>
        <w:rPr>
          <w:noProof/>
        </w:rPr>
        <w:tab/>
      </w:r>
      <w:r>
        <w:rPr>
          <w:noProof/>
        </w:rPr>
        <w:fldChar w:fldCharType="begin"/>
      </w:r>
      <w:r>
        <w:rPr>
          <w:noProof/>
        </w:rPr>
        <w:instrText xml:space="preserve"> PAGEREF _Toc213675382 \h </w:instrText>
      </w:r>
      <w:r>
        <w:rPr>
          <w:noProof/>
        </w:rPr>
      </w:r>
      <w:r>
        <w:rPr>
          <w:noProof/>
        </w:rPr>
        <w:fldChar w:fldCharType="separate"/>
      </w:r>
      <w:r>
        <w:rPr>
          <w:noProof/>
        </w:rPr>
        <w:t>6</w:t>
      </w:r>
      <w:r>
        <w:rPr>
          <w:noProof/>
        </w:rPr>
        <w:fldChar w:fldCharType="end"/>
      </w:r>
    </w:p>
    <w:p w14:paraId="303CE173" w14:textId="77777777" w:rsidR="00910B96" w:rsidRDefault="00910B96" w:rsidP="00910B96">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E70DCF">
        <w:rPr>
          <w:rFonts w:cs="Arial"/>
          <w:noProof/>
        </w:rPr>
        <w:t>2.</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About the grant program</w:t>
      </w:r>
      <w:r>
        <w:rPr>
          <w:noProof/>
        </w:rPr>
        <w:tab/>
      </w:r>
      <w:r>
        <w:rPr>
          <w:noProof/>
        </w:rPr>
        <w:fldChar w:fldCharType="begin"/>
      </w:r>
      <w:r>
        <w:rPr>
          <w:noProof/>
        </w:rPr>
        <w:instrText xml:space="preserve"> PAGEREF _Toc213675383 \h </w:instrText>
      </w:r>
      <w:r>
        <w:rPr>
          <w:noProof/>
        </w:rPr>
      </w:r>
      <w:r>
        <w:rPr>
          <w:noProof/>
        </w:rPr>
        <w:fldChar w:fldCharType="separate"/>
      </w:r>
      <w:r>
        <w:rPr>
          <w:noProof/>
        </w:rPr>
        <w:t>6</w:t>
      </w:r>
      <w:r>
        <w:rPr>
          <w:noProof/>
        </w:rPr>
        <w:fldChar w:fldCharType="end"/>
      </w:r>
    </w:p>
    <w:p w14:paraId="2AA1CD99"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2.1.</w:t>
      </w:r>
      <w:r>
        <w:rPr>
          <w:rFonts w:asciiTheme="minorHAnsi" w:eastAsiaTheme="minorEastAsia" w:hAnsiTheme="minorHAnsi" w:cstheme="minorBidi"/>
          <w:iCs w:val="0"/>
          <w:noProof/>
          <w:kern w:val="2"/>
          <w:sz w:val="24"/>
          <w:szCs w:val="24"/>
          <w:lang w:val="en-AU" w:eastAsia="en-AU"/>
          <w14:ligatures w14:val="standardContextual"/>
        </w:rPr>
        <w:tab/>
      </w:r>
      <w:r>
        <w:rPr>
          <w:noProof/>
        </w:rPr>
        <w:t>Medical Research Future Fund (MRFF)</w:t>
      </w:r>
      <w:r>
        <w:rPr>
          <w:noProof/>
        </w:rPr>
        <w:tab/>
      </w:r>
      <w:r>
        <w:rPr>
          <w:noProof/>
        </w:rPr>
        <w:fldChar w:fldCharType="begin"/>
      </w:r>
      <w:r>
        <w:rPr>
          <w:noProof/>
        </w:rPr>
        <w:instrText xml:space="preserve"> PAGEREF _Toc213675384 \h </w:instrText>
      </w:r>
      <w:r>
        <w:rPr>
          <w:noProof/>
        </w:rPr>
      </w:r>
      <w:r>
        <w:rPr>
          <w:noProof/>
        </w:rPr>
        <w:fldChar w:fldCharType="separate"/>
      </w:r>
      <w:r>
        <w:rPr>
          <w:noProof/>
        </w:rPr>
        <w:t>6</w:t>
      </w:r>
      <w:r>
        <w:rPr>
          <w:noProof/>
        </w:rPr>
        <w:fldChar w:fldCharType="end"/>
      </w:r>
    </w:p>
    <w:p w14:paraId="1C5931BD"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2.2.</w:t>
      </w:r>
      <w:r>
        <w:rPr>
          <w:rFonts w:asciiTheme="minorHAnsi" w:eastAsiaTheme="minorEastAsia" w:hAnsiTheme="minorHAnsi" w:cstheme="minorBidi"/>
          <w:iCs w:val="0"/>
          <w:noProof/>
          <w:kern w:val="2"/>
          <w:sz w:val="24"/>
          <w:szCs w:val="24"/>
          <w:lang w:val="en-AU" w:eastAsia="en-AU"/>
          <w14:ligatures w14:val="standardContextual"/>
        </w:rPr>
        <w:tab/>
      </w:r>
      <w:r>
        <w:rPr>
          <w:noProof/>
        </w:rPr>
        <w:t>About the Medical Research Commercialisation</w:t>
      </w:r>
      <w:r w:rsidRPr="00E70DCF">
        <w:rPr>
          <w:noProof/>
          <w:color w:val="FF0000"/>
        </w:rPr>
        <w:t xml:space="preserve"> </w:t>
      </w:r>
      <w:r>
        <w:rPr>
          <w:noProof/>
        </w:rPr>
        <w:t>Initiative</w:t>
      </w:r>
      <w:r>
        <w:rPr>
          <w:noProof/>
        </w:rPr>
        <w:tab/>
      </w:r>
      <w:r>
        <w:rPr>
          <w:noProof/>
        </w:rPr>
        <w:fldChar w:fldCharType="begin"/>
      </w:r>
      <w:r>
        <w:rPr>
          <w:noProof/>
        </w:rPr>
        <w:instrText xml:space="preserve"> PAGEREF _Toc213675385 \h </w:instrText>
      </w:r>
      <w:r>
        <w:rPr>
          <w:noProof/>
        </w:rPr>
      </w:r>
      <w:r>
        <w:rPr>
          <w:noProof/>
        </w:rPr>
        <w:fldChar w:fldCharType="separate"/>
      </w:r>
      <w:r>
        <w:rPr>
          <w:noProof/>
        </w:rPr>
        <w:t>6</w:t>
      </w:r>
      <w:r>
        <w:rPr>
          <w:noProof/>
        </w:rPr>
        <w:fldChar w:fldCharType="end"/>
      </w:r>
    </w:p>
    <w:p w14:paraId="24D5DA42"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2.3.</w:t>
      </w:r>
      <w:r>
        <w:rPr>
          <w:rFonts w:asciiTheme="minorHAnsi" w:eastAsiaTheme="minorEastAsia" w:hAnsiTheme="minorHAnsi" w:cstheme="minorBidi"/>
          <w:iCs w:val="0"/>
          <w:noProof/>
          <w:kern w:val="2"/>
          <w:sz w:val="24"/>
          <w:szCs w:val="24"/>
          <w:lang w:val="en-AU" w:eastAsia="en-AU"/>
          <w14:ligatures w14:val="standardContextual"/>
        </w:rPr>
        <w:tab/>
      </w:r>
      <w:r>
        <w:rPr>
          <w:noProof/>
        </w:rPr>
        <w:t>About the 2026 BioMedTech Incubator Grant Opportunity</w:t>
      </w:r>
      <w:r>
        <w:rPr>
          <w:noProof/>
        </w:rPr>
        <w:tab/>
      </w:r>
      <w:r>
        <w:rPr>
          <w:noProof/>
        </w:rPr>
        <w:fldChar w:fldCharType="begin"/>
      </w:r>
      <w:r>
        <w:rPr>
          <w:noProof/>
        </w:rPr>
        <w:instrText xml:space="preserve"> PAGEREF _Toc213675386 \h </w:instrText>
      </w:r>
      <w:r>
        <w:rPr>
          <w:noProof/>
        </w:rPr>
      </w:r>
      <w:r>
        <w:rPr>
          <w:noProof/>
        </w:rPr>
        <w:fldChar w:fldCharType="separate"/>
      </w:r>
      <w:r>
        <w:rPr>
          <w:noProof/>
        </w:rPr>
        <w:t>7</w:t>
      </w:r>
      <w:r>
        <w:rPr>
          <w:noProof/>
        </w:rPr>
        <w:fldChar w:fldCharType="end"/>
      </w:r>
    </w:p>
    <w:p w14:paraId="3B22CB1A"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2.4.</w:t>
      </w:r>
      <w:r>
        <w:rPr>
          <w:rFonts w:asciiTheme="minorHAnsi" w:eastAsiaTheme="minorEastAsia" w:hAnsiTheme="minorHAnsi" w:cstheme="minorBidi"/>
          <w:iCs w:val="0"/>
          <w:noProof/>
          <w:kern w:val="2"/>
          <w:sz w:val="24"/>
          <w:szCs w:val="24"/>
          <w:lang w:val="en-AU" w:eastAsia="en-AU"/>
          <w14:ligatures w14:val="standardContextual"/>
        </w:rPr>
        <w:tab/>
      </w:r>
      <w:r>
        <w:rPr>
          <w:noProof/>
        </w:rPr>
        <w:t>Encouraging Partnerships</w:t>
      </w:r>
      <w:r>
        <w:rPr>
          <w:noProof/>
        </w:rPr>
        <w:tab/>
      </w:r>
      <w:r>
        <w:rPr>
          <w:noProof/>
        </w:rPr>
        <w:fldChar w:fldCharType="begin"/>
      </w:r>
      <w:r>
        <w:rPr>
          <w:noProof/>
        </w:rPr>
        <w:instrText xml:space="preserve"> PAGEREF _Toc213675387 \h </w:instrText>
      </w:r>
      <w:r>
        <w:rPr>
          <w:noProof/>
        </w:rPr>
      </w:r>
      <w:r>
        <w:rPr>
          <w:noProof/>
        </w:rPr>
        <w:fldChar w:fldCharType="separate"/>
      </w:r>
      <w:r>
        <w:rPr>
          <w:noProof/>
        </w:rPr>
        <w:t>9</w:t>
      </w:r>
      <w:r>
        <w:rPr>
          <w:noProof/>
        </w:rPr>
        <w:fldChar w:fldCharType="end"/>
      </w:r>
    </w:p>
    <w:p w14:paraId="40D675F8" w14:textId="77777777" w:rsidR="00910B96" w:rsidRDefault="00910B96" w:rsidP="00910B96">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E70DCF">
        <w:rPr>
          <w:rFonts w:cs="Arial"/>
          <w:noProof/>
        </w:rPr>
        <w:t>3.</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Grant amount and grant period</w:t>
      </w:r>
      <w:r>
        <w:rPr>
          <w:noProof/>
        </w:rPr>
        <w:tab/>
      </w:r>
      <w:r>
        <w:rPr>
          <w:noProof/>
        </w:rPr>
        <w:fldChar w:fldCharType="begin"/>
      </w:r>
      <w:r>
        <w:rPr>
          <w:noProof/>
        </w:rPr>
        <w:instrText xml:space="preserve"> PAGEREF _Toc213675388 \h </w:instrText>
      </w:r>
      <w:r>
        <w:rPr>
          <w:noProof/>
        </w:rPr>
      </w:r>
      <w:r>
        <w:rPr>
          <w:noProof/>
        </w:rPr>
        <w:fldChar w:fldCharType="separate"/>
      </w:r>
      <w:r>
        <w:rPr>
          <w:noProof/>
        </w:rPr>
        <w:t>10</w:t>
      </w:r>
      <w:r>
        <w:rPr>
          <w:noProof/>
        </w:rPr>
        <w:fldChar w:fldCharType="end"/>
      </w:r>
    </w:p>
    <w:p w14:paraId="7E78768B"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3.1.</w:t>
      </w:r>
      <w:r>
        <w:rPr>
          <w:rFonts w:asciiTheme="minorHAnsi" w:eastAsiaTheme="minorEastAsia" w:hAnsiTheme="minorHAnsi" w:cstheme="minorBidi"/>
          <w:iCs w:val="0"/>
          <w:noProof/>
          <w:kern w:val="2"/>
          <w:sz w:val="24"/>
          <w:szCs w:val="24"/>
          <w:lang w:val="en-AU" w:eastAsia="en-AU"/>
          <w14:ligatures w14:val="standardContextual"/>
        </w:rPr>
        <w:tab/>
      </w:r>
      <w:r>
        <w:rPr>
          <w:noProof/>
        </w:rPr>
        <w:t>Grants available</w:t>
      </w:r>
      <w:r>
        <w:rPr>
          <w:noProof/>
        </w:rPr>
        <w:tab/>
      </w:r>
      <w:r>
        <w:rPr>
          <w:noProof/>
        </w:rPr>
        <w:fldChar w:fldCharType="begin"/>
      </w:r>
      <w:r>
        <w:rPr>
          <w:noProof/>
        </w:rPr>
        <w:instrText xml:space="preserve"> PAGEREF _Toc213675389 \h </w:instrText>
      </w:r>
      <w:r>
        <w:rPr>
          <w:noProof/>
        </w:rPr>
      </w:r>
      <w:r>
        <w:rPr>
          <w:noProof/>
        </w:rPr>
        <w:fldChar w:fldCharType="separate"/>
      </w:r>
      <w:r>
        <w:rPr>
          <w:noProof/>
        </w:rPr>
        <w:t>10</w:t>
      </w:r>
      <w:r>
        <w:rPr>
          <w:noProof/>
        </w:rPr>
        <w:fldChar w:fldCharType="end"/>
      </w:r>
    </w:p>
    <w:p w14:paraId="6E68AF53"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3.2.</w:t>
      </w:r>
      <w:r>
        <w:rPr>
          <w:rFonts w:asciiTheme="minorHAnsi" w:eastAsiaTheme="minorEastAsia" w:hAnsiTheme="minorHAnsi" w:cstheme="minorBidi"/>
          <w:iCs w:val="0"/>
          <w:noProof/>
          <w:kern w:val="2"/>
          <w:sz w:val="24"/>
          <w:szCs w:val="24"/>
          <w:lang w:val="en-AU" w:eastAsia="en-AU"/>
          <w14:ligatures w14:val="standardContextual"/>
        </w:rPr>
        <w:tab/>
      </w:r>
      <w:r>
        <w:rPr>
          <w:noProof/>
        </w:rPr>
        <w:t>Project period</w:t>
      </w:r>
      <w:r>
        <w:rPr>
          <w:noProof/>
        </w:rPr>
        <w:tab/>
      </w:r>
      <w:r>
        <w:rPr>
          <w:noProof/>
        </w:rPr>
        <w:fldChar w:fldCharType="begin"/>
      </w:r>
      <w:r>
        <w:rPr>
          <w:noProof/>
        </w:rPr>
        <w:instrText xml:space="preserve"> PAGEREF _Toc213675390 \h </w:instrText>
      </w:r>
      <w:r>
        <w:rPr>
          <w:noProof/>
        </w:rPr>
      </w:r>
      <w:r>
        <w:rPr>
          <w:noProof/>
        </w:rPr>
        <w:fldChar w:fldCharType="separate"/>
      </w:r>
      <w:r>
        <w:rPr>
          <w:noProof/>
        </w:rPr>
        <w:t>10</w:t>
      </w:r>
      <w:r>
        <w:rPr>
          <w:noProof/>
        </w:rPr>
        <w:fldChar w:fldCharType="end"/>
      </w:r>
    </w:p>
    <w:p w14:paraId="411AF4AB" w14:textId="77777777" w:rsidR="00910B96" w:rsidRDefault="00910B96" w:rsidP="00910B96">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E70DCF">
        <w:rPr>
          <w:rFonts w:cs="Arial"/>
          <w:noProof/>
        </w:rPr>
        <w:t>4.</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Eligibility criteria</w:t>
      </w:r>
      <w:r>
        <w:rPr>
          <w:noProof/>
        </w:rPr>
        <w:tab/>
      </w:r>
      <w:r>
        <w:rPr>
          <w:noProof/>
        </w:rPr>
        <w:fldChar w:fldCharType="begin"/>
      </w:r>
      <w:r>
        <w:rPr>
          <w:noProof/>
        </w:rPr>
        <w:instrText xml:space="preserve"> PAGEREF _Toc213675391 \h </w:instrText>
      </w:r>
      <w:r>
        <w:rPr>
          <w:noProof/>
        </w:rPr>
      </w:r>
      <w:r>
        <w:rPr>
          <w:noProof/>
        </w:rPr>
        <w:fldChar w:fldCharType="separate"/>
      </w:r>
      <w:r>
        <w:rPr>
          <w:noProof/>
        </w:rPr>
        <w:t>10</w:t>
      </w:r>
      <w:r>
        <w:rPr>
          <w:noProof/>
        </w:rPr>
        <w:fldChar w:fldCharType="end"/>
      </w:r>
    </w:p>
    <w:p w14:paraId="42292527"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4.1.</w:t>
      </w:r>
      <w:r>
        <w:rPr>
          <w:rFonts w:asciiTheme="minorHAnsi" w:eastAsiaTheme="minorEastAsia" w:hAnsiTheme="minorHAnsi" w:cstheme="minorBidi"/>
          <w:iCs w:val="0"/>
          <w:noProof/>
          <w:kern w:val="2"/>
          <w:sz w:val="24"/>
          <w:szCs w:val="24"/>
          <w:lang w:val="en-AU" w:eastAsia="en-AU"/>
          <w14:ligatures w14:val="standardContextual"/>
        </w:rPr>
        <w:tab/>
      </w:r>
      <w:r>
        <w:rPr>
          <w:noProof/>
        </w:rPr>
        <w:t>Who is eligible?</w:t>
      </w:r>
      <w:r>
        <w:rPr>
          <w:noProof/>
        </w:rPr>
        <w:tab/>
      </w:r>
      <w:r>
        <w:rPr>
          <w:noProof/>
        </w:rPr>
        <w:fldChar w:fldCharType="begin"/>
      </w:r>
      <w:r>
        <w:rPr>
          <w:noProof/>
        </w:rPr>
        <w:instrText xml:space="preserve"> PAGEREF _Toc213675392 \h </w:instrText>
      </w:r>
      <w:r>
        <w:rPr>
          <w:noProof/>
        </w:rPr>
      </w:r>
      <w:r>
        <w:rPr>
          <w:noProof/>
        </w:rPr>
        <w:fldChar w:fldCharType="separate"/>
      </w:r>
      <w:r>
        <w:rPr>
          <w:noProof/>
        </w:rPr>
        <w:t>11</w:t>
      </w:r>
      <w:r>
        <w:rPr>
          <w:noProof/>
        </w:rPr>
        <w:fldChar w:fldCharType="end"/>
      </w:r>
    </w:p>
    <w:p w14:paraId="3F832BA0"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4.2.</w:t>
      </w:r>
      <w:r>
        <w:rPr>
          <w:rFonts w:asciiTheme="minorHAnsi" w:eastAsiaTheme="minorEastAsia" w:hAnsiTheme="minorHAnsi" w:cstheme="minorBidi"/>
          <w:iCs w:val="0"/>
          <w:noProof/>
          <w:kern w:val="2"/>
          <w:sz w:val="24"/>
          <w:szCs w:val="24"/>
          <w:lang w:val="en-AU" w:eastAsia="en-AU"/>
          <w14:ligatures w14:val="standardContextual"/>
        </w:rPr>
        <w:tab/>
      </w:r>
      <w:r>
        <w:rPr>
          <w:noProof/>
        </w:rPr>
        <w:t>Chief Investigators</w:t>
      </w:r>
      <w:r>
        <w:rPr>
          <w:noProof/>
        </w:rPr>
        <w:tab/>
      </w:r>
      <w:r>
        <w:rPr>
          <w:noProof/>
        </w:rPr>
        <w:fldChar w:fldCharType="begin"/>
      </w:r>
      <w:r>
        <w:rPr>
          <w:noProof/>
        </w:rPr>
        <w:instrText xml:space="preserve"> PAGEREF _Toc213675393 \h </w:instrText>
      </w:r>
      <w:r>
        <w:rPr>
          <w:noProof/>
        </w:rPr>
      </w:r>
      <w:r>
        <w:rPr>
          <w:noProof/>
        </w:rPr>
        <w:fldChar w:fldCharType="separate"/>
      </w:r>
      <w:r>
        <w:rPr>
          <w:noProof/>
        </w:rPr>
        <w:t>11</w:t>
      </w:r>
      <w:r>
        <w:rPr>
          <w:noProof/>
        </w:rPr>
        <w:fldChar w:fldCharType="end"/>
      </w:r>
    </w:p>
    <w:p w14:paraId="262D6687"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4.3.</w:t>
      </w:r>
      <w:r>
        <w:rPr>
          <w:rFonts w:asciiTheme="minorHAnsi" w:eastAsiaTheme="minorEastAsia" w:hAnsiTheme="minorHAnsi" w:cstheme="minorBidi"/>
          <w:iCs w:val="0"/>
          <w:noProof/>
          <w:kern w:val="2"/>
          <w:sz w:val="24"/>
          <w:szCs w:val="24"/>
          <w:lang w:val="en-AU" w:eastAsia="en-AU"/>
          <w14:ligatures w14:val="standardContextual"/>
        </w:rPr>
        <w:tab/>
      </w:r>
      <w:r>
        <w:rPr>
          <w:noProof/>
        </w:rPr>
        <w:t>Additional eligibility requirements</w:t>
      </w:r>
      <w:r>
        <w:rPr>
          <w:noProof/>
        </w:rPr>
        <w:tab/>
      </w:r>
      <w:r>
        <w:rPr>
          <w:noProof/>
        </w:rPr>
        <w:fldChar w:fldCharType="begin"/>
      </w:r>
      <w:r>
        <w:rPr>
          <w:noProof/>
        </w:rPr>
        <w:instrText xml:space="preserve"> PAGEREF _Toc213675394 \h </w:instrText>
      </w:r>
      <w:r>
        <w:rPr>
          <w:noProof/>
        </w:rPr>
      </w:r>
      <w:r>
        <w:rPr>
          <w:noProof/>
        </w:rPr>
        <w:fldChar w:fldCharType="separate"/>
      </w:r>
      <w:r>
        <w:rPr>
          <w:noProof/>
        </w:rPr>
        <w:t>11</w:t>
      </w:r>
      <w:r>
        <w:rPr>
          <w:noProof/>
        </w:rPr>
        <w:fldChar w:fldCharType="end"/>
      </w:r>
    </w:p>
    <w:p w14:paraId="36C314DF"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4.4.</w:t>
      </w:r>
      <w:r>
        <w:rPr>
          <w:rFonts w:asciiTheme="minorHAnsi" w:eastAsiaTheme="minorEastAsia" w:hAnsiTheme="minorHAnsi" w:cstheme="minorBidi"/>
          <w:iCs w:val="0"/>
          <w:noProof/>
          <w:kern w:val="2"/>
          <w:sz w:val="24"/>
          <w:szCs w:val="24"/>
          <w:lang w:val="en-AU" w:eastAsia="en-AU"/>
          <w14:ligatures w14:val="standardContextual"/>
        </w:rPr>
        <w:tab/>
      </w:r>
      <w:r>
        <w:rPr>
          <w:noProof/>
        </w:rPr>
        <w:t>Who is not eligible?</w:t>
      </w:r>
      <w:r>
        <w:rPr>
          <w:noProof/>
        </w:rPr>
        <w:tab/>
      </w:r>
      <w:r>
        <w:rPr>
          <w:noProof/>
        </w:rPr>
        <w:fldChar w:fldCharType="begin"/>
      </w:r>
      <w:r>
        <w:rPr>
          <w:noProof/>
        </w:rPr>
        <w:instrText xml:space="preserve"> PAGEREF _Toc213675395 \h </w:instrText>
      </w:r>
      <w:r>
        <w:rPr>
          <w:noProof/>
        </w:rPr>
      </w:r>
      <w:r>
        <w:rPr>
          <w:noProof/>
        </w:rPr>
        <w:fldChar w:fldCharType="separate"/>
      </w:r>
      <w:r>
        <w:rPr>
          <w:noProof/>
        </w:rPr>
        <w:t>12</w:t>
      </w:r>
      <w:r>
        <w:rPr>
          <w:noProof/>
        </w:rPr>
        <w:fldChar w:fldCharType="end"/>
      </w:r>
    </w:p>
    <w:p w14:paraId="750481F4" w14:textId="77777777" w:rsidR="00910B96" w:rsidRDefault="00910B96" w:rsidP="00910B96">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E70DCF">
        <w:rPr>
          <w:rFonts w:cs="Arial"/>
          <w:noProof/>
        </w:rPr>
        <w:t>5.</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What the grant money can be used for</w:t>
      </w:r>
      <w:r>
        <w:rPr>
          <w:noProof/>
        </w:rPr>
        <w:tab/>
      </w:r>
      <w:r>
        <w:rPr>
          <w:noProof/>
        </w:rPr>
        <w:fldChar w:fldCharType="begin"/>
      </w:r>
      <w:r>
        <w:rPr>
          <w:noProof/>
        </w:rPr>
        <w:instrText xml:space="preserve"> PAGEREF _Toc213675396 \h </w:instrText>
      </w:r>
      <w:r>
        <w:rPr>
          <w:noProof/>
        </w:rPr>
      </w:r>
      <w:r>
        <w:rPr>
          <w:noProof/>
        </w:rPr>
        <w:fldChar w:fldCharType="separate"/>
      </w:r>
      <w:r>
        <w:rPr>
          <w:noProof/>
        </w:rPr>
        <w:t>12</w:t>
      </w:r>
      <w:r>
        <w:rPr>
          <w:noProof/>
        </w:rPr>
        <w:fldChar w:fldCharType="end"/>
      </w:r>
    </w:p>
    <w:p w14:paraId="48FA70C4"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5.1.</w:t>
      </w:r>
      <w:r>
        <w:rPr>
          <w:rFonts w:asciiTheme="minorHAnsi" w:eastAsiaTheme="minorEastAsia" w:hAnsiTheme="minorHAnsi" w:cstheme="minorBidi"/>
          <w:iCs w:val="0"/>
          <w:noProof/>
          <w:kern w:val="2"/>
          <w:sz w:val="24"/>
          <w:szCs w:val="24"/>
          <w:lang w:val="en-AU" w:eastAsia="en-AU"/>
          <w14:ligatures w14:val="standardContextual"/>
        </w:rPr>
        <w:tab/>
      </w:r>
      <w:r>
        <w:rPr>
          <w:noProof/>
        </w:rPr>
        <w:t>Eligible activities</w:t>
      </w:r>
      <w:r>
        <w:rPr>
          <w:noProof/>
        </w:rPr>
        <w:tab/>
      </w:r>
      <w:r>
        <w:rPr>
          <w:noProof/>
        </w:rPr>
        <w:fldChar w:fldCharType="begin"/>
      </w:r>
      <w:r>
        <w:rPr>
          <w:noProof/>
        </w:rPr>
        <w:instrText xml:space="preserve"> PAGEREF _Toc213675397 \h </w:instrText>
      </w:r>
      <w:r>
        <w:rPr>
          <w:noProof/>
        </w:rPr>
      </w:r>
      <w:r>
        <w:rPr>
          <w:noProof/>
        </w:rPr>
        <w:fldChar w:fldCharType="separate"/>
      </w:r>
      <w:r>
        <w:rPr>
          <w:noProof/>
        </w:rPr>
        <w:t>12</w:t>
      </w:r>
      <w:r>
        <w:rPr>
          <w:noProof/>
        </w:rPr>
        <w:fldChar w:fldCharType="end"/>
      </w:r>
    </w:p>
    <w:p w14:paraId="4AC4E43F"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5.2.</w:t>
      </w:r>
      <w:r>
        <w:rPr>
          <w:rFonts w:asciiTheme="minorHAnsi" w:eastAsiaTheme="minorEastAsia" w:hAnsiTheme="minorHAnsi" w:cstheme="minorBidi"/>
          <w:iCs w:val="0"/>
          <w:noProof/>
          <w:kern w:val="2"/>
          <w:sz w:val="24"/>
          <w:szCs w:val="24"/>
          <w:lang w:val="en-AU" w:eastAsia="en-AU"/>
          <w14:ligatures w14:val="standardContextual"/>
        </w:rPr>
        <w:tab/>
      </w:r>
      <w:r>
        <w:rPr>
          <w:noProof/>
        </w:rPr>
        <w:t>Eligible locations</w:t>
      </w:r>
      <w:r>
        <w:rPr>
          <w:noProof/>
        </w:rPr>
        <w:tab/>
      </w:r>
      <w:r>
        <w:rPr>
          <w:noProof/>
        </w:rPr>
        <w:fldChar w:fldCharType="begin"/>
      </w:r>
      <w:r>
        <w:rPr>
          <w:noProof/>
        </w:rPr>
        <w:instrText xml:space="preserve"> PAGEREF _Toc213675398 \h </w:instrText>
      </w:r>
      <w:r>
        <w:rPr>
          <w:noProof/>
        </w:rPr>
      </w:r>
      <w:r>
        <w:rPr>
          <w:noProof/>
        </w:rPr>
        <w:fldChar w:fldCharType="separate"/>
      </w:r>
      <w:r>
        <w:rPr>
          <w:noProof/>
        </w:rPr>
        <w:t>12</w:t>
      </w:r>
      <w:r>
        <w:rPr>
          <w:noProof/>
        </w:rPr>
        <w:fldChar w:fldCharType="end"/>
      </w:r>
    </w:p>
    <w:p w14:paraId="7E7524F1"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5.3.</w:t>
      </w:r>
      <w:r>
        <w:rPr>
          <w:rFonts w:asciiTheme="minorHAnsi" w:eastAsiaTheme="minorEastAsia" w:hAnsiTheme="minorHAnsi" w:cstheme="minorBidi"/>
          <w:iCs w:val="0"/>
          <w:noProof/>
          <w:kern w:val="2"/>
          <w:sz w:val="24"/>
          <w:szCs w:val="24"/>
          <w:lang w:val="en-AU" w:eastAsia="en-AU"/>
          <w14:ligatures w14:val="standardContextual"/>
        </w:rPr>
        <w:tab/>
      </w:r>
      <w:r>
        <w:rPr>
          <w:noProof/>
        </w:rPr>
        <w:t>Eligible expenditure</w:t>
      </w:r>
      <w:r>
        <w:rPr>
          <w:noProof/>
        </w:rPr>
        <w:tab/>
      </w:r>
      <w:r>
        <w:rPr>
          <w:noProof/>
        </w:rPr>
        <w:fldChar w:fldCharType="begin"/>
      </w:r>
      <w:r>
        <w:rPr>
          <w:noProof/>
        </w:rPr>
        <w:instrText xml:space="preserve"> PAGEREF _Toc213675399 \h </w:instrText>
      </w:r>
      <w:r>
        <w:rPr>
          <w:noProof/>
        </w:rPr>
      </w:r>
      <w:r>
        <w:rPr>
          <w:noProof/>
        </w:rPr>
        <w:fldChar w:fldCharType="separate"/>
      </w:r>
      <w:r>
        <w:rPr>
          <w:noProof/>
        </w:rPr>
        <w:t>13</w:t>
      </w:r>
      <w:r>
        <w:rPr>
          <w:noProof/>
        </w:rPr>
        <w:fldChar w:fldCharType="end"/>
      </w:r>
    </w:p>
    <w:p w14:paraId="6F172C81" w14:textId="77777777" w:rsidR="00910B96" w:rsidRDefault="00910B96" w:rsidP="00910B96">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E70DCF">
        <w:rPr>
          <w:rFonts w:cs="Arial"/>
          <w:noProof/>
        </w:rPr>
        <w:t>6.</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The assessment criteria</w:t>
      </w:r>
      <w:r>
        <w:rPr>
          <w:noProof/>
        </w:rPr>
        <w:tab/>
      </w:r>
      <w:r>
        <w:rPr>
          <w:noProof/>
        </w:rPr>
        <w:fldChar w:fldCharType="begin"/>
      </w:r>
      <w:r>
        <w:rPr>
          <w:noProof/>
        </w:rPr>
        <w:instrText xml:space="preserve"> PAGEREF _Toc213675400 \h </w:instrText>
      </w:r>
      <w:r>
        <w:rPr>
          <w:noProof/>
        </w:rPr>
      </w:r>
      <w:r>
        <w:rPr>
          <w:noProof/>
        </w:rPr>
        <w:fldChar w:fldCharType="separate"/>
      </w:r>
      <w:r>
        <w:rPr>
          <w:noProof/>
        </w:rPr>
        <w:t>13</w:t>
      </w:r>
      <w:r>
        <w:rPr>
          <w:noProof/>
        </w:rPr>
        <w:fldChar w:fldCharType="end"/>
      </w:r>
    </w:p>
    <w:p w14:paraId="671353E9"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6.1.</w:t>
      </w:r>
      <w:r>
        <w:rPr>
          <w:rFonts w:asciiTheme="minorHAnsi" w:eastAsiaTheme="minorEastAsia" w:hAnsiTheme="minorHAnsi" w:cstheme="minorBidi"/>
          <w:iCs w:val="0"/>
          <w:noProof/>
          <w:kern w:val="2"/>
          <w:sz w:val="24"/>
          <w:szCs w:val="24"/>
          <w:lang w:val="en-AU" w:eastAsia="en-AU"/>
          <w14:ligatures w14:val="standardContextual"/>
        </w:rPr>
        <w:tab/>
      </w:r>
      <w:r>
        <w:rPr>
          <w:noProof/>
        </w:rPr>
        <w:t>Assessment Criterion 1 - Project Impact (40% weighting)</w:t>
      </w:r>
      <w:r>
        <w:rPr>
          <w:noProof/>
        </w:rPr>
        <w:tab/>
      </w:r>
      <w:r>
        <w:rPr>
          <w:noProof/>
        </w:rPr>
        <w:fldChar w:fldCharType="begin"/>
      </w:r>
      <w:r>
        <w:rPr>
          <w:noProof/>
        </w:rPr>
        <w:instrText xml:space="preserve"> PAGEREF _Toc213675401 \h </w:instrText>
      </w:r>
      <w:r>
        <w:rPr>
          <w:noProof/>
        </w:rPr>
      </w:r>
      <w:r>
        <w:rPr>
          <w:noProof/>
        </w:rPr>
        <w:fldChar w:fldCharType="separate"/>
      </w:r>
      <w:r>
        <w:rPr>
          <w:noProof/>
        </w:rPr>
        <w:t>13</w:t>
      </w:r>
      <w:r>
        <w:rPr>
          <w:noProof/>
        </w:rPr>
        <w:fldChar w:fldCharType="end"/>
      </w:r>
    </w:p>
    <w:p w14:paraId="6B870601"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6.2.</w:t>
      </w:r>
      <w:r>
        <w:rPr>
          <w:rFonts w:asciiTheme="minorHAnsi" w:eastAsiaTheme="minorEastAsia" w:hAnsiTheme="minorHAnsi" w:cstheme="minorBidi"/>
          <w:iCs w:val="0"/>
          <w:noProof/>
          <w:kern w:val="2"/>
          <w:sz w:val="24"/>
          <w:szCs w:val="24"/>
          <w:lang w:val="en-AU" w:eastAsia="en-AU"/>
          <w14:ligatures w14:val="standardContextual"/>
        </w:rPr>
        <w:tab/>
      </w:r>
      <w:r>
        <w:rPr>
          <w:noProof/>
        </w:rPr>
        <w:t>Assessment Criterion 2 - Project Methodology (30% weighting)</w:t>
      </w:r>
      <w:r>
        <w:rPr>
          <w:noProof/>
        </w:rPr>
        <w:tab/>
      </w:r>
      <w:r>
        <w:rPr>
          <w:noProof/>
        </w:rPr>
        <w:fldChar w:fldCharType="begin"/>
      </w:r>
      <w:r>
        <w:rPr>
          <w:noProof/>
        </w:rPr>
        <w:instrText xml:space="preserve"> PAGEREF _Toc213675402 \h </w:instrText>
      </w:r>
      <w:r>
        <w:rPr>
          <w:noProof/>
        </w:rPr>
      </w:r>
      <w:r>
        <w:rPr>
          <w:noProof/>
        </w:rPr>
        <w:fldChar w:fldCharType="separate"/>
      </w:r>
      <w:r>
        <w:rPr>
          <w:noProof/>
        </w:rPr>
        <w:t>14</w:t>
      </w:r>
      <w:r>
        <w:rPr>
          <w:noProof/>
        </w:rPr>
        <w:fldChar w:fldCharType="end"/>
      </w:r>
    </w:p>
    <w:p w14:paraId="35FE57F0"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6.3.</w:t>
      </w:r>
      <w:r>
        <w:rPr>
          <w:rFonts w:asciiTheme="minorHAnsi" w:eastAsiaTheme="minorEastAsia" w:hAnsiTheme="minorHAnsi" w:cstheme="minorBidi"/>
          <w:iCs w:val="0"/>
          <w:noProof/>
          <w:kern w:val="2"/>
          <w:sz w:val="24"/>
          <w:szCs w:val="24"/>
          <w:lang w:val="en-AU" w:eastAsia="en-AU"/>
          <w14:ligatures w14:val="standardContextual"/>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_Toc213675403 \h </w:instrText>
      </w:r>
      <w:r>
        <w:rPr>
          <w:noProof/>
        </w:rPr>
      </w:r>
      <w:r>
        <w:rPr>
          <w:noProof/>
        </w:rPr>
        <w:fldChar w:fldCharType="separate"/>
      </w:r>
      <w:r>
        <w:rPr>
          <w:noProof/>
        </w:rPr>
        <w:t>14</w:t>
      </w:r>
      <w:r>
        <w:rPr>
          <w:noProof/>
        </w:rPr>
        <w:fldChar w:fldCharType="end"/>
      </w:r>
    </w:p>
    <w:p w14:paraId="79806A86"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6.4.</w:t>
      </w:r>
      <w:r>
        <w:rPr>
          <w:rFonts w:asciiTheme="minorHAnsi" w:eastAsiaTheme="minorEastAsia" w:hAnsiTheme="minorHAnsi" w:cstheme="minorBidi"/>
          <w:iCs w:val="0"/>
          <w:noProof/>
          <w:kern w:val="2"/>
          <w:sz w:val="24"/>
          <w:szCs w:val="24"/>
          <w:lang w:val="en-AU" w:eastAsia="en-AU"/>
          <w14:ligatures w14:val="standardContextual"/>
        </w:rPr>
        <w:tab/>
      </w:r>
      <w:r>
        <w:rPr>
          <w:noProof/>
        </w:rPr>
        <w:t>Assessment Criterion 4 - Overall Value and Risk of the Project (non-weighted)</w:t>
      </w:r>
      <w:r>
        <w:rPr>
          <w:noProof/>
        </w:rPr>
        <w:tab/>
      </w:r>
      <w:r>
        <w:rPr>
          <w:noProof/>
        </w:rPr>
        <w:fldChar w:fldCharType="begin"/>
      </w:r>
      <w:r>
        <w:rPr>
          <w:noProof/>
        </w:rPr>
        <w:instrText xml:space="preserve"> PAGEREF _Toc213675404 \h </w:instrText>
      </w:r>
      <w:r>
        <w:rPr>
          <w:noProof/>
        </w:rPr>
      </w:r>
      <w:r>
        <w:rPr>
          <w:noProof/>
        </w:rPr>
        <w:fldChar w:fldCharType="separate"/>
      </w:r>
      <w:r>
        <w:rPr>
          <w:noProof/>
        </w:rPr>
        <w:t>14</w:t>
      </w:r>
      <w:r>
        <w:rPr>
          <w:noProof/>
        </w:rPr>
        <w:fldChar w:fldCharType="end"/>
      </w:r>
    </w:p>
    <w:p w14:paraId="4E839CCD"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6.5.</w:t>
      </w:r>
      <w:r>
        <w:rPr>
          <w:rFonts w:asciiTheme="minorHAnsi" w:eastAsiaTheme="minorEastAsia" w:hAnsiTheme="minorHAnsi" w:cstheme="minorBidi"/>
          <w:iCs w:val="0"/>
          <w:noProof/>
          <w:kern w:val="2"/>
          <w:sz w:val="24"/>
          <w:szCs w:val="24"/>
          <w:lang w:val="en-AU" w:eastAsia="en-AU"/>
          <w14:ligatures w14:val="standardContextual"/>
        </w:rPr>
        <w:tab/>
      </w:r>
      <w:r>
        <w:rPr>
          <w:noProof/>
        </w:rPr>
        <w:t>Consumer and community involvement</w:t>
      </w:r>
      <w:r>
        <w:rPr>
          <w:noProof/>
        </w:rPr>
        <w:tab/>
      </w:r>
      <w:r>
        <w:rPr>
          <w:noProof/>
        </w:rPr>
        <w:fldChar w:fldCharType="begin"/>
      </w:r>
      <w:r>
        <w:rPr>
          <w:noProof/>
        </w:rPr>
        <w:instrText xml:space="preserve"> PAGEREF _Toc213675405 \h </w:instrText>
      </w:r>
      <w:r>
        <w:rPr>
          <w:noProof/>
        </w:rPr>
      </w:r>
      <w:r>
        <w:rPr>
          <w:noProof/>
        </w:rPr>
        <w:fldChar w:fldCharType="separate"/>
      </w:r>
      <w:r>
        <w:rPr>
          <w:noProof/>
        </w:rPr>
        <w:t>15</w:t>
      </w:r>
      <w:r>
        <w:rPr>
          <w:noProof/>
        </w:rPr>
        <w:fldChar w:fldCharType="end"/>
      </w:r>
    </w:p>
    <w:p w14:paraId="2A2343B5"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6.6.</w:t>
      </w:r>
      <w:r>
        <w:rPr>
          <w:rFonts w:asciiTheme="minorHAnsi" w:eastAsiaTheme="minorEastAsia" w:hAnsiTheme="minorHAnsi" w:cstheme="minorBidi"/>
          <w:iCs w:val="0"/>
          <w:noProof/>
          <w:kern w:val="2"/>
          <w:sz w:val="24"/>
          <w:szCs w:val="24"/>
          <w:lang w:val="en-AU" w:eastAsia="en-AU"/>
          <w14:ligatures w14:val="standardContextual"/>
        </w:rPr>
        <w:tab/>
      </w:r>
      <w:r>
        <w:rPr>
          <w:noProof/>
        </w:rPr>
        <w:t>Consideration of Sex, Gender, Variations of Sex Characteristics and Sexual Orientation</w:t>
      </w:r>
      <w:r>
        <w:rPr>
          <w:noProof/>
        </w:rPr>
        <w:tab/>
      </w:r>
      <w:r>
        <w:rPr>
          <w:noProof/>
        </w:rPr>
        <w:fldChar w:fldCharType="begin"/>
      </w:r>
      <w:r>
        <w:rPr>
          <w:noProof/>
        </w:rPr>
        <w:instrText xml:space="preserve"> PAGEREF _Toc213675406 \h </w:instrText>
      </w:r>
      <w:r>
        <w:rPr>
          <w:noProof/>
        </w:rPr>
      </w:r>
      <w:r>
        <w:rPr>
          <w:noProof/>
        </w:rPr>
        <w:fldChar w:fldCharType="separate"/>
      </w:r>
      <w:r>
        <w:rPr>
          <w:noProof/>
        </w:rPr>
        <w:t>15</w:t>
      </w:r>
      <w:r>
        <w:rPr>
          <w:noProof/>
        </w:rPr>
        <w:fldChar w:fldCharType="end"/>
      </w:r>
    </w:p>
    <w:p w14:paraId="25E94B6D" w14:textId="77777777" w:rsidR="00910B96" w:rsidRDefault="00910B96" w:rsidP="00910B96">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E70DCF">
        <w:rPr>
          <w:rFonts w:cs="Arial"/>
          <w:noProof/>
        </w:rPr>
        <w:t>7.</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How to apply</w:t>
      </w:r>
      <w:r>
        <w:rPr>
          <w:noProof/>
        </w:rPr>
        <w:tab/>
      </w:r>
      <w:r>
        <w:rPr>
          <w:noProof/>
        </w:rPr>
        <w:fldChar w:fldCharType="begin"/>
      </w:r>
      <w:r>
        <w:rPr>
          <w:noProof/>
        </w:rPr>
        <w:instrText xml:space="preserve"> PAGEREF _Toc213675407 \h </w:instrText>
      </w:r>
      <w:r>
        <w:rPr>
          <w:noProof/>
        </w:rPr>
      </w:r>
      <w:r>
        <w:rPr>
          <w:noProof/>
        </w:rPr>
        <w:fldChar w:fldCharType="separate"/>
      </w:r>
      <w:r>
        <w:rPr>
          <w:noProof/>
        </w:rPr>
        <w:t>16</w:t>
      </w:r>
      <w:r>
        <w:rPr>
          <w:noProof/>
        </w:rPr>
        <w:fldChar w:fldCharType="end"/>
      </w:r>
    </w:p>
    <w:p w14:paraId="01FF51D1"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7.1.</w:t>
      </w:r>
      <w:r>
        <w:rPr>
          <w:rFonts w:asciiTheme="minorHAnsi" w:eastAsiaTheme="minorEastAsia" w:hAnsiTheme="minorHAnsi" w:cstheme="minorBidi"/>
          <w:iCs w:val="0"/>
          <w:noProof/>
          <w:kern w:val="2"/>
          <w:sz w:val="24"/>
          <w:szCs w:val="24"/>
          <w:lang w:val="en-AU" w:eastAsia="en-AU"/>
          <w14:ligatures w14:val="standardContextual"/>
        </w:rPr>
        <w:tab/>
      </w:r>
      <w:r>
        <w:rPr>
          <w:noProof/>
        </w:rPr>
        <w:t>Attachments to the application</w:t>
      </w:r>
      <w:r>
        <w:rPr>
          <w:noProof/>
        </w:rPr>
        <w:tab/>
      </w:r>
      <w:r>
        <w:rPr>
          <w:noProof/>
        </w:rPr>
        <w:fldChar w:fldCharType="begin"/>
      </w:r>
      <w:r>
        <w:rPr>
          <w:noProof/>
        </w:rPr>
        <w:instrText xml:space="preserve"> PAGEREF _Toc213675408 \h </w:instrText>
      </w:r>
      <w:r>
        <w:rPr>
          <w:noProof/>
        </w:rPr>
      </w:r>
      <w:r>
        <w:rPr>
          <w:noProof/>
        </w:rPr>
        <w:fldChar w:fldCharType="separate"/>
      </w:r>
      <w:r>
        <w:rPr>
          <w:noProof/>
        </w:rPr>
        <w:t>16</w:t>
      </w:r>
      <w:r>
        <w:rPr>
          <w:noProof/>
        </w:rPr>
        <w:fldChar w:fldCharType="end"/>
      </w:r>
    </w:p>
    <w:p w14:paraId="3AF281C3"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7.2.</w:t>
      </w:r>
      <w:r>
        <w:rPr>
          <w:rFonts w:asciiTheme="minorHAnsi" w:eastAsiaTheme="minorEastAsia" w:hAnsiTheme="minorHAnsi" w:cstheme="minorBidi"/>
          <w:iCs w:val="0"/>
          <w:noProof/>
          <w:kern w:val="2"/>
          <w:sz w:val="24"/>
          <w:szCs w:val="24"/>
          <w:lang w:val="en-AU" w:eastAsia="en-AU"/>
          <w14:ligatures w14:val="standardContextual"/>
        </w:rPr>
        <w:tab/>
      </w:r>
      <w:r>
        <w:rPr>
          <w:noProof/>
        </w:rPr>
        <w:t>Joint applications</w:t>
      </w:r>
      <w:r>
        <w:rPr>
          <w:noProof/>
        </w:rPr>
        <w:tab/>
      </w:r>
      <w:r>
        <w:rPr>
          <w:noProof/>
        </w:rPr>
        <w:fldChar w:fldCharType="begin"/>
      </w:r>
      <w:r>
        <w:rPr>
          <w:noProof/>
        </w:rPr>
        <w:instrText xml:space="preserve"> PAGEREF _Toc213675409 \h </w:instrText>
      </w:r>
      <w:r>
        <w:rPr>
          <w:noProof/>
        </w:rPr>
      </w:r>
      <w:r>
        <w:rPr>
          <w:noProof/>
        </w:rPr>
        <w:fldChar w:fldCharType="separate"/>
      </w:r>
      <w:r>
        <w:rPr>
          <w:noProof/>
        </w:rPr>
        <w:t>17</w:t>
      </w:r>
      <w:r>
        <w:rPr>
          <w:noProof/>
        </w:rPr>
        <w:fldChar w:fldCharType="end"/>
      </w:r>
    </w:p>
    <w:p w14:paraId="0468F096" w14:textId="77777777" w:rsidR="00910B96" w:rsidRDefault="00910B96" w:rsidP="00910B96">
      <w:pPr>
        <w:pStyle w:val="TOC4"/>
        <w:rPr>
          <w:rFonts w:asciiTheme="minorHAnsi" w:eastAsiaTheme="minorEastAsia" w:hAnsiTheme="minorHAnsi" w:cstheme="minorBidi"/>
          <w:iCs w:val="0"/>
          <w:kern w:val="2"/>
          <w:sz w:val="24"/>
          <w:lang w:eastAsia="en-AU"/>
          <w14:ligatures w14:val="standardContextual"/>
        </w:rPr>
      </w:pPr>
      <w:r>
        <w:t>7.2.1.</w:t>
      </w:r>
      <w:r>
        <w:rPr>
          <w:rFonts w:asciiTheme="minorHAnsi" w:eastAsiaTheme="minorEastAsia" w:hAnsiTheme="minorHAnsi" w:cstheme="minorBidi"/>
          <w:iCs w:val="0"/>
          <w:kern w:val="2"/>
          <w:sz w:val="24"/>
          <w:lang w:eastAsia="en-AU"/>
          <w14:ligatures w14:val="standardContextual"/>
        </w:rPr>
        <w:tab/>
      </w:r>
      <w:r>
        <w:t>Lead Organisations and Chief Investigator A</w:t>
      </w:r>
      <w:r>
        <w:tab/>
      </w:r>
      <w:r>
        <w:fldChar w:fldCharType="begin"/>
      </w:r>
      <w:r>
        <w:instrText xml:space="preserve"> PAGEREF _Toc213675410 \h </w:instrText>
      </w:r>
      <w:r>
        <w:fldChar w:fldCharType="separate"/>
      </w:r>
      <w:r>
        <w:t>17</w:t>
      </w:r>
      <w:r>
        <w:fldChar w:fldCharType="end"/>
      </w:r>
    </w:p>
    <w:p w14:paraId="48E24D55"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7.3.</w:t>
      </w:r>
      <w:r>
        <w:rPr>
          <w:rFonts w:asciiTheme="minorHAnsi" w:eastAsiaTheme="minorEastAsia" w:hAnsiTheme="minorHAnsi" w:cstheme="minorBidi"/>
          <w:iCs w:val="0"/>
          <w:noProof/>
          <w:kern w:val="2"/>
          <w:sz w:val="24"/>
          <w:szCs w:val="24"/>
          <w:lang w:val="en-AU" w:eastAsia="en-AU"/>
          <w14:ligatures w14:val="standardContextual"/>
        </w:rPr>
        <w:tab/>
      </w:r>
      <w:r>
        <w:rPr>
          <w:noProof/>
        </w:rPr>
        <w:t>Timing of the grant opportunity process</w:t>
      </w:r>
      <w:r>
        <w:rPr>
          <w:noProof/>
        </w:rPr>
        <w:tab/>
      </w:r>
      <w:r>
        <w:rPr>
          <w:noProof/>
        </w:rPr>
        <w:fldChar w:fldCharType="begin"/>
      </w:r>
      <w:r>
        <w:rPr>
          <w:noProof/>
        </w:rPr>
        <w:instrText xml:space="preserve"> PAGEREF _Toc213675411 \h </w:instrText>
      </w:r>
      <w:r>
        <w:rPr>
          <w:noProof/>
        </w:rPr>
      </w:r>
      <w:r>
        <w:rPr>
          <w:noProof/>
        </w:rPr>
        <w:fldChar w:fldCharType="separate"/>
      </w:r>
      <w:r>
        <w:rPr>
          <w:noProof/>
        </w:rPr>
        <w:t>17</w:t>
      </w:r>
      <w:r>
        <w:rPr>
          <w:noProof/>
        </w:rPr>
        <w:fldChar w:fldCharType="end"/>
      </w:r>
    </w:p>
    <w:p w14:paraId="2CBDA17A" w14:textId="77777777" w:rsidR="00910B96" w:rsidRDefault="00910B96" w:rsidP="00910B96">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E70DCF">
        <w:rPr>
          <w:rFonts w:cs="Arial"/>
          <w:noProof/>
        </w:rPr>
        <w:t>8.</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The grant selection process</w:t>
      </w:r>
      <w:r>
        <w:rPr>
          <w:noProof/>
        </w:rPr>
        <w:tab/>
      </w:r>
      <w:r>
        <w:rPr>
          <w:noProof/>
        </w:rPr>
        <w:fldChar w:fldCharType="begin"/>
      </w:r>
      <w:r>
        <w:rPr>
          <w:noProof/>
        </w:rPr>
        <w:instrText xml:space="preserve"> PAGEREF _Toc213675412 \h </w:instrText>
      </w:r>
      <w:r>
        <w:rPr>
          <w:noProof/>
        </w:rPr>
      </w:r>
      <w:r>
        <w:rPr>
          <w:noProof/>
        </w:rPr>
        <w:fldChar w:fldCharType="separate"/>
      </w:r>
      <w:r>
        <w:rPr>
          <w:noProof/>
        </w:rPr>
        <w:t>18</w:t>
      </w:r>
      <w:r>
        <w:rPr>
          <w:noProof/>
        </w:rPr>
        <w:fldChar w:fldCharType="end"/>
      </w:r>
    </w:p>
    <w:p w14:paraId="01E898DF"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8.1.</w:t>
      </w:r>
      <w:r>
        <w:rPr>
          <w:rFonts w:asciiTheme="minorHAnsi" w:eastAsiaTheme="minorEastAsia" w:hAnsiTheme="minorHAnsi" w:cstheme="minorBidi"/>
          <w:iCs w:val="0"/>
          <w:noProof/>
          <w:kern w:val="2"/>
          <w:sz w:val="24"/>
          <w:szCs w:val="24"/>
          <w:lang w:val="en-AU" w:eastAsia="en-AU"/>
          <w14:ligatures w14:val="standardContextual"/>
        </w:rPr>
        <w:tab/>
      </w:r>
      <w:r>
        <w:rPr>
          <w:noProof/>
        </w:rPr>
        <w:t>Who will approve grants?</w:t>
      </w:r>
      <w:r>
        <w:rPr>
          <w:noProof/>
        </w:rPr>
        <w:tab/>
      </w:r>
      <w:r>
        <w:rPr>
          <w:noProof/>
        </w:rPr>
        <w:fldChar w:fldCharType="begin"/>
      </w:r>
      <w:r>
        <w:rPr>
          <w:noProof/>
        </w:rPr>
        <w:instrText xml:space="preserve"> PAGEREF _Toc213675413 \h </w:instrText>
      </w:r>
      <w:r>
        <w:rPr>
          <w:noProof/>
        </w:rPr>
      </w:r>
      <w:r>
        <w:rPr>
          <w:noProof/>
        </w:rPr>
        <w:fldChar w:fldCharType="separate"/>
      </w:r>
      <w:r>
        <w:rPr>
          <w:noProof/>
        </w:rPr>
        <w:t>19</w:t>
      </w:r>
      <w:r>
        <w:rPr>
          <w:noProof/>
        </w:rPr>
        <w:fldChar w:fldCharType="end"/>
      </w:r>
    </w:p>
    <w:p w14:paraId="533D446E" w14:textId="77777777" w:rsidR="00910B96" w:rsidRDefault="00910B96" w:rsidP="00910B96">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E70DCF">
        <w:rPr>
          <w:rFonts w:cs="Arial"/>
          <w:noProof/>
        </w:rPr>
        <w:t>9.</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Notification of application outcomes</w:t>
      </w:r>
      <w:r>
        <w:rPr>
          <w:noProof/>
        </w:rPr>
        <w:tab/>
      </w:r>
      <w:r>
        <w:rPr>
          <w:noProof/>
        </w:rPr>
        <w:fldChar w:fldCharType="begin"/>
      </w:r>
      <w:r>
        <w:rPr>
          <w:noProof/>
        </w:rPr>
        <w:instrText xml:space="preserve"> PAGEREF _Toc213675414 \h </w:instrText>
      </w:r>
      <w:r>
        <w:rPr>
          <w:noProof/>
        </w:rPr>
      </w:r>
      <w:r>
        <w:rPr>
          <w:noProof/>
        </w:rPr>
        <w:fldChar w:fldCharType="separate"/>
      </w:r>
      <w:r>
        <w:rPr>
          <w:noProof/>
        </w:rPr>
        <w:t>19</w:t>
      </w:r>
      <w:r>
        <w:rPr>
          <w:noProof/>
        </w:rPr>
        <w:fldChar w:fldCharType="end"/>
      </w:r>
    </w:p>
    <w:p w14:paraId="70770A40" w14:textId="77777777" w:rsidR="00910B96" w:rsidRDefault="00910B96" w:rsidP="00910B96">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E70DCF">
        <w:rPr>
          <w:rFonts w:cs="Arial"/>
          <w:noProof/>
        </w:rPr>
        <w:t>10.</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Successful grant applications</w:t>
      </w:r>
      <w:r>
        <w:rPr>
          <w:noProof/>
        </w:rPr>
        <w:tab/>
      </w:r>
      <w:r>
        <w:rPr>
          <w:noProof/>
        </w:rPr>
        <w:fldChar w:fldCharType="begin"/>
      </w:r>
      <w:r>
        <w:rPr>
          <w:noProof/>
        </w:rPr>
        <w:instrText xml:space="preserve"> PAGEREF _Toc213675415 \h </w:instrText>
      </w:r>
      <w:r>
        <w:rPr>
          <w:noProof/>
        </w:rPr>
      </w:r>
      <w:r>
        <w:rPr>
          <w:noProof/>
        </w:rPr>
        <w:fldChar w:fldCharType="separate"/>
      </w:r>
      <w:r>
        <w:rPr>
          <w:noProof/>
        </w:rPr>
        <w:t>19</w:t>
      </w:r>
      <w:r>
        <w:rPr>
          <w:noProof/>
        </w:rPr>
        <w:fldChar w:fldCharType="end"/>
      </w:r>
    </w:p>
    <w:p w14:paraId="21D12560" w14:textId="77777777" w:rsidR="00910B96" w:rsidRDefault="00910B96" w:rsidP="00910B96">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10.1.</w:t>
      </w:r>
      <w:r>
        <w:rPr>
          <w:rFonts w:asciiTheme="minorHAnsi" w:eastAsiaTheme="minorEastAsia" w:hAnsiTheme="minorHAnsi" w:cstheme="minorBidi"/>
          <w:iCs w:val="0"/>
          <w:noProof/>
          <w:kern w:val="2"/>
          <w:sz w:val="24"/>
          <w:szCs w:val="24"/>
          <w:lang w:val="en-AU" w:eastAsia="en-AU"/>
          <w14:ligatures w14:val="standardContextual"/>
        </w:rPr>
        <w:tab/>
      </w:r>
      <w:r>
        <w:rPr>
          <w:noProof/>
        </w:rPr>
        <w:t>The grant agreement</w:t>
      </w:r>
      <w:r>
        <w:rPr>
          <w:noProof/>
        </w:rPr>
        <w:tab/>
      </w:r>
      <w:r>
        <w:rPr>
          <w:noProof/>
        </w:rPr>
        <w:fldChar w:fldCharType="begin"/>
      </w:r>
      <w:r>
        <w:rPr>
          <w:noProof/>
        </w:rPr>
        <w:instrText xml:space="preserve"> PAGEREF _Toc213675416 \h </w:instrText>
      </w:r>
      <w:r>
        <w:rPr>
          <w:noProof/>
        </w:rPr>
      </w:r>
      <w:r>
        <w:rPr>
          <w:noProof/>
        </w:rPr>
        <w:fldChar w:fldCharType="separate"/>
      </w:r>
      <w:r>
        <w:rPr>
          <w:noProof/>
        </w:rPr>
        <w:t>19</w:t>
      </w:r>
      <w:r>
        <w:rPr>
          <w:noProof/>
        </w:rPr>
        <w:fldChar w:fldCharType="end"/>
      </w:r>
    </w:p>
    <w:p w14:paraId="6F938B8B" w14:textId="77777777" w:rsidR="00910B96" w:rsidRDefault="00910B96" w:rsidP="00910B96">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10.2.</w:t>
      </w:r>
      <w:r>
        <w:rPr>
          <w:rFonts w:asciiTheme="minorHAnsi" w:eastAsiaTheme="minorEastAsia" w:hAnsiTheme="minorHAnsi" w:cstheme="minorBidi"/>
          <w:iCs w:val="0"/>
          <w:noProof/>
          <w:kern w:val="2"/>
          <w:sz w:val="24"/>
          <w:szCs w:val="24"/>
          <w:lang w:val="en-AU" w:eastAsia="en-AU"/>
          <w14:ligatures w14:val="standardContextual"/>
        </w:rPr>
        <w:tab/>
      </w:r>
      <w:r>
        <w:rPr>
          <w:noProof/>
        </w:rPr>
        <w:t>Grant agreement variations</w:t>
      </w:r>
      <w:r>
        <w:rPr>
          <w:noProof/>
        </w:rPr>
        <w:tab/>
      </w:r>
      <w:r>
        <w:rPr>
          <w:noProof/>
        </w:rPr>
        <w:fldChar w:fldCharType="begin"/>
      </w:r>
      <w:r>
        <w:rPr>
          <w:noProof/>
        </w:rPr>
        <w:instrText xml:space="preserve"> PAGEREF _Toc213675417 \h </w:instrText>
      </w:r>
      <w:r>
        <w:rPr>
          <w:noProof/>
        </w:rPr>
      </w:r>
      <w:r>
        <w:rPr>
          <w:noProof/>
        </w:rPr>
        <w:fldChar w:fldCharType="separate"/>
      </w:r>
      <w:r>
        <w:rPr>
          <w:noProof/>
        </w:rPr>
        <w:t>20</w:t>
      </w:r>
      <w:r>
        <w:rPr>
          <w:noProof/>
        </w:rPr>
        <w:fldChar w:fldCharType="end"/>
      </w:r>
    </w:p>
    <w:p w14:paraId="0A5D5221" w14:textId="77777777" w:rsidR="00910B96" w:rsidRDefault="00910B96" w:rsidP="00910B96">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10.3.</w:t>
      </w:r>
      <w:r>
        <w:rPr>
          <w:rFonts w:asciiTheme="minorHAnsi" w:eastAsiaTheme="minorEastAsia" w:hAnsiTheme="minorHAnsi" w:cstheme="minorBidi"/>
          <w:iCs w:val="0"/>
          <w:noProof/>
          <w:kern w:val="2"/>
          <w:sz w:val="24"/>
          <w:szCs w:val="24"/>
          <w:lang w:val="en-AU" w:eastAsia="en-AU"/>
          <w14:ligatures w14:val="standardContextual"/>
        </w:rPr>
        <w:tab/>
      </w:r>
      <w:r>
        <w:rPr>
          <w:noProof/>
        </w:rPr>
        <w:t>Project specific legislation, policies and industry standards</w:t>
      </w:r>
      <w:r>
        <w:rPr>
          <w:noProof/>
        </w:rPr>
        <w:tab/>
      </w:r>
      <w:r>
        <w:rPr>
          <w:noProof/>
        </w:rPr>
        <w:fldChar w:fldCharType="begin"/>
      </w:r>
      <w:r>
        <w:rPr>
          <w:noProof/>
        </w:rPr>
        <w:instrText xml:space="preserve"> PAGEREF _Toc213675418 \h </w:instrText>
      </w:r>
      <w:r>
        <w:rPr>
          <w:noProof/>
        </w:rPr>
      </w:r>
      <w:r>
        <w:rPr>
          <w:noProof/>
        </w:rPr>
        <w:fldChar w:fldCharType="separate"/>
      </w:r>
      <w:r>
        <w:rPr>
          <w:noProof/>
        </w:rPr>
        <w:t>20</w:t>
      </w:r>
      <w:r>
        <w:rPr>
          <w:noProof/>
        </w:rPr>
        <w:fldChar w:fldCharType="end"/>
      </w:r>
    </w:p>
    <w:p w14:paraId="39246E91" w14:textId="77777777" w:rsidR="00910B96" w:rsidRDefault="00910B96" w:rsidP="00910B96">
      <w:pPr>
        <w:pStyle w:val="TOC4"/>
        <w:rPr>
          <w:rFonts w:asciiTheme="minorHAnsi" w:eastAsiaTheme="minorEastAsia" w:hAnsiTheme="minorHAnsi" w:cstheme="minorBidi"/>
          <w:iCs w:val="0"/>
          <w:kern w:val="2"/>
          <w:sz w:val="24"/>
          <w:lang w:eastAsia="en-AU"/>
          <w14:ligatures w14:val="standardContextual"/>
        </w:rPr>
      </w:pPr>
      <w:r>
        <w:t>10.3.1.</w:t>
      </w:r>
      <w:r>
        <w:rPr>
          <w:rFonts w:asciiTheme="minorHAnsi" w:eastAsiaTheme="minorEastAsia" w:hAnsiTheme="minorHAnsi" w:cstheme="minorBidi"/>
          <w:iCs w:val="0"/>
          <w:kern w:val="2"/>
          <w:sz w:val="24"/>
          <w:lang w:eastAsia="en-AU"/>
          <w14:ligatures w14:val="standardContextual"/>
        </w:rPr>
        <w:tab/>
      </w:r>
      <w:r>
        <w:t>Child safety requirements</w:t>
      </w:r>
      <w:r>
        <w:tab/>
      </w:r>
      <w:r>
        <w:fldChar w:fldCharType="begin"/>
      </w:r>
      <w:r>
        <w:instrText xml:space="preserve"> PAGEREF _Toc213675419 \h </w:instrText>
      </w:r>
      <w:r>
        <w:fldChar w:fldCharType="separate"/>
      </w:r>
      <w:r>
        <w:t>21</w:t>
      </w:r>
      <w:r>
        <w:fldChar w:fldCharType="end"/>
      </w:r>
    </w:p>
    <w:p w14:paraId="45B27B74" w14:textId="77777777" w:rsidR="00910B96" w:rsidRDefault="00910B96" w:rsidP="00910B96">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10.4.</w:t>
      </w:r>
      <w:r>
        <w:rPr>
          <w:rFonts w:asciiTheme="minorHAnsi" w:eastAsiaTheme="minorEastAsia" w:hAnsiTheme="minorHAnsi" w:cstheme="minorBidi"/>
          <w:iCs w:val="0"/>
          <w:noProof/>
          <w:kern w:val="2"/>
          <w:sz w:val="24"/>
          <w:szCs w:val="24"/>
          <w:lang w:val="en-AU" w:eastAsia="en-AU"/>
          <w14:ligatures w14:val="standardContextual"/>
        </w:rPr>
        <w:tab/>
      </w:r>
      <w:r>
        <w:rPr>
          <w:noProof/>
        </w:rPr>
        <w:t>Intellectual property rights</w:t>
      </w:r>
      <w:r>
        <w:rPr>
          <w:noProof/>
        </w:rPr>
        <w:tab/>
      </w:r>
      <w:r>
        <w:rPr>
          <w:noProof/>
        </w:rPr>
        <w:fldChar w:fldCharType="begin"/>
      </w:r>
      <w:r>
        <w:rPr>
          <w:noProof/>
        </w:rPr>
        <w:instrText xml:space="preserve"> PAGEREF _Toc213675420 \h </w:instrText>
      </w:r>
      <w:r>
        <w:rPr>
          <w:noProof/>
        </w:rPr>
      </w:r>
      <w:r>
        <w:rPr>
          <w:noProof/>
        </w:rPr>
        <w:fldChar w:fldCharType="separate"/>
      </w:r>
      <w:r>
        <w:rPr>
          <w:noProof/>
        </w:rPr>
        <w:t>21</w:t>
      </w:r>
      <w:r>
        <w:rPr>
          <w:noProof/>
        </w:rPr>
        <w:fldChar w:fldCharType="end"/>
      </w:r>
    </w:p>
    <w:p w14:paraId="6B36F59E" w14:textId="77777777" w:rsidR="00910B96" w:rsidRDefault="00910B96" w:rsidP="00910B96">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10.5.</w:t>
      </w:r>
      <w:r>
        <w:rPr>
          <w:rFonts w:asciiTheme="minorHAnsi" w:eastAsiaTheme="minorEastAsia" w:hAnsiTheme="minorHAnsi" w:cstheme="minorBidi"/>
          <w:iCs w:val="0"/>
          <w:noProof/>
          <w:kern w:val="2"/>
          <w:sz w:val="24"/>
          <w:szCs w:val="24"/>
          <w:lang w:val="en-AU" w:eastAsia="en-AU"/>
          <w14:ligatures w14:val="standardContextual"/>
        </w:rPr>
        <w:tab/>
      </w:r>
      <w:r>
        <w:rPr>
          <w:noProof/>
        </w:rPr>
        <w:t>Open Science Policy and dissemination of research outcomes</w:t>
      </w:r>
      <w:r>
        <w:rPr>
          <w:noProof/>
        </w:rPr>
        <w:tab/>
      </w:r>
      <w:r>
        <w:rPr>
          <w:noProof/>
        </w:rPr>
        <w:fldChar w:fldCharType="begin"/>
      </w:r>
      <w:r>
        <w:rPr>
          <w:noProof/>
        </w:rPr>
        <w:instrText xml:space="preserve"> PAGEREF _Toc213675421 \h </w:instrText>
      </w:r>
      <w:r>
        <w:rPr>
          <w:noProof/>
        </w:rPr>
      </w:r>
      <w:r>
        <w:rPr>
          <w:noProof/>
        </w:rPr>
        <w:fldChar w:fldCharType="separate"/>
      </w:r>
      <w:r>
        <w:rPr>
          <w:noProof/>
        </w:rPr>
        <w:t>21</w:t>
      </w:r>
      <w:r>
        <w:rPr>
          <w:noProof/>
        </w:rPr>
        <w:fldChar w:fldCharType="end"/>
      </w:r>
    </w:p>
    <w:p w14:paraId="36799E7E" w14:textId="77777777" w:rsidR="00910B96" w:rsidRDefault="00910B96" w:rsidP="00910B96">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10.6.</w:t>
      </w:r>
      <w:r>
        <w:rPr>
          <w:rFonts w:asciiTheme="minorHAnsi" w:eastAsiaTheme="minorEastAsia" w:hAnsiTheme="minorHAnsi" w:cstheme="minorBidi"/>
          <w:iCs w:val="0"/>
          <w:noProof/>
          <w:kern w:val="2"/>
          <w:sz w:val="24"/>
          <w:szCs w:val="24"/>
          <w:lang w:val="en-AU" w:eastAsia="en-AU"/>
          <w14:ligatures w14:val="standardContextual"/>
        </w:rPr>
        <w:tab/>
      </w:r>
      <w:r>
        <w:rPr>
          <w:noProof/>
        </w:rPr>
        <w:t>How we pay the grant</w:t>
      </w:r>
      <w:r>
        <w:rPr>
          <w:noProof/>
        </w:rPr>
        <w:tab/>
      </w:r>
      <w:r>
        <w:rPr>
          <w:noProof/>
        </w:rPr>
        <w:fldChar w:fldCharType="begin"/>
      </w:r>
      <w:r>
        <w:rPr>
          <w:noProof/>
        </w:rPr>
        <w:instrText xml:space="preserve"> PAGEREF _Toc213675422 \h </w:instrText>
      </w:r>
      <w:r>
        <w:rPr>
          <w:noProof/>
        </w:rPr>
      </w:r>
      <w:r>
        <w:rPr>
          <w:noProof/>
        </w:rPr>
        <w:fldChar w:fldCharType="separate"/>
      </w:r>
      <w:r>
        <w:rPr>
          <w:noProof/>
        </w:rPr>
        <w:t>22</w:t>
      </w:r>
      <w:r>
        <w:rPr>
          <w:noProof/>
        </w:rPr>
        <w:fldChar w:fldCharType="end"/>
      </w:r>
    </w:p>
    <w:p w14:paraId="72C2176B" w14:textId="77777777" w:rsidR="00910B96" w:rsidRDefault="00910B96" w:rsidP="00910B96">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10.7.</w:t>
      </w:r>
      <w:r>
        <w:rPr>
          <w:rFonts w:asciiTheme="minorHAnsi" w:eastAsiaTheme="minorEastAsia" w:hAnsiTheme="minorHAnsi" w:cstheme="minorBidi"/>
          <w:iCs w:val="0"/>
          <w:noProof/>
          <w:kern w:val="2"/>
          <w:sz w:val="24"/>
          <w:szCs w:val="24"/>
          <w:lang w:val="en-AU" w:eastAsia="en-AU"/>
          <w14:ligatures w14:val="standardContextual"/>
        </w:rPr>
        <w:tab/>
      </w:r>
      <w:r>
        <w:rPr>
          <w:noProof/>
        </w:rPr>
        <w:t>Grants Payments and GST</w:t>
      </w:r>
      <w:r>
        <w:rPr>
          <w:noProof/>
        </w:rPr>
        <w:tab/>
      </w:r>
      <w:r>
        <w:rPr>
          <w:noProof/>
        </w:rPr>
        <w:fldChar w:fldCharType="begin"/>
      </w:r>
      <w:r>
        <w:rPr>
          <w:noProof/>
        </w:rPr>
        <w:instrText xml:space="preserve"> PAGEREF _Toc213675423 \h </w:instrText>
      </w:r>
      <w:r>
        <w:rPr>
          <w:noProof/>
        </w:rPr>
      </w:r>
      <w:r>
        <w:rPr>
          <w:noProof/>
        </w:rPr>
        <w:fldChar w:fldCharType="separate"/>
      </w:r>
      <w:r>
        <w:rPr>
          <w:noProof/>
        </w:rPr>
        <w:t>22</w:t>
      </w:r>
      <w:r>
        <w:rPr>
          <w:noProof/>
        </w:rPr>
        <w:fldChar w:fldCharType="end"/>
      </w:r>
    </w:p>
    <w:p w14:paraId="1B09674C" w14:textId="77777777" w:rsidR="00910B96" w:rsidRDefault="00910B96" w:rsidP="00910B96">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E70DCF">
        <w:rPr>
          <w:rFonts w:cs="Arial"/>
          <w:noProof/>
        </w:rPr>
        <w:t>11.</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Announcement of grants</w:t>
      </w:r>
      <w:r>
        <w:rPr>
          <w:noProof/>
        </w:rPr>
        <w:tab/>
      </w:r>
      <w:r>
        <w:rPr>
          <w:noProof/>
        </w:rPr>
        <w:fldChar w:fldCharType="begin"/>
      </w:r>
      <w:r>
        <w:rPr>
          <w:noProof/>
        </w:rPr>
        <w:instrText xml:space="preserve"> PAGEREF _Toc213675424 \h </w:instrText>
      </w:r>
      <w:r>
        <w:rPr>
          <w:noProof/>
        </w:rPr>
      </w:r>
      <w:r>
        <w:rPr>
          <w:noProof/>
        </w:rPr>
        <w:fldChar w:fldCharType="separate"/>
      </w:r>
      <w:r>
        <w:rPr>
          <w:noProof/>
        </w:rPr>
        <w:t>22</w:t>
      </w:r>
      <w:r>
        <w:rPr>
          <w:noProof/>
        </w:rPr>
        <w:fldChar w:fldCharType="end"/>
      </w:r>
    </w:p>
    <w:p w14:paraId="52CC992A" w14:textId="77777777" w:rsidR="00910B96" w:rsidRDefault="00910B96" w:rsidP="00910B96">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E70DCF">
        <w:rPr>
          <w:rFonts w:cs="Arial"/>
          <w:noProof/>
        </w:rPr>
        <w:t>12.</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How we monitor your grant activity</w:t>
      </w:r>
      <w:r>
        <w:rPr>
          <w:noProof/>
        </w:rPr>
        <w:tab/>
      </w:r>
      <w:r>
        <w:rPr>
          <w:noProof/>
        </w:rPr>
        <w:fldChar w:fldCharType="begin"/>
      </w:r>
      <w:r>
        <w:rPr>
          <w:noProof/>
        </w:rPr>
        <w:instrText xml:space="preserve"> PAGEREF _Toc213675425 \h </w:instrText>
      </w:r>
      <w:r>
        <w:rPr>
          <w:noProof/>
        </w:rPr>
      </w:r>
      <w:r>
        <w:rPr>
          <w:noProof/>
        </w:rPr>
        <w:fldChar w:fldCharType="separate"/>
      </w:r>
      <w:r>
        <w:rPr>
          <w:noProof/>
        </w:rPr>
        <w:t>23</w:t>
      </w:r>
      <w:r>
        <w:rPr>
          <w:noProof/>
        </w:rPr>
        <w:fldChar w:fldCharType="end"/>
      </w:r>
    </w:p>
    <w:p w14:paraId="0E1CAFD6" w14:textId="77777777" w:rsidR="00910B96" w:rsidRDefault="00910B96" w:rsidP="00910B96">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12.1.</w:t>
      </w:r>
      <w:r>
        <w:rPr>
          <w:rFonts w:asciiTheme="minorHAnsi" w:eastAsiaTheme="minorEastAsia" w:hAnsiTheme="minorHAnsi" w:cstheme="minorBidi"/>
          <w:iCs w:val="0"/>
          <w:noProof/>
          <w:kern w:val="2"/>
          <w:sz w:val="24"/>
          <w:szCs w:val="24"/>
          <w:lang w:val="en-AU" w:eastAsia="en-AU"/>
          <w14:ligatures w14:val="standardContextual"/>
        </w:rPr>
        <w:tab/>
      </w:r>
      <w:r>
        <w:rPr>
          <w:noProof/>
        </w:rPr>
        <w:t>Keeping us informed</w:t>
      </w:r>
      <w:r>
        <w:rPr>
          <w:noProof/>
        </w:rPr>
        <w:tab/>
      </w:r>
      <w:r>
        <w:rPr>
          <w:noProof/>
        </w:rPr>
        <w:fldChar w:fldCharType="begin"/>
      </w:r>
      <w:r>
        <w:rPr>
          <w:noProof/>
        </w:rPr>
        <w:instrText xml:space="preserve"> PAGEREF _Toc213675426 \h </w:instrText>
      </w:r>
      <w:r>
        <w:rPr>
          <w:noProof/>
        </w:rPr>
      </w:r>
      <w:r>
        <w:rPr>
          <w:noProof/>
        </w:rPr>
        <w:fldChar w:fldCharType="separate"/>
      </w:r>
      <w:r>
        <w:rPr>
          <w:noProof/>
        </w:rPr>
        <w:t>23</w:t>
      </w:r>
      <w:r>
        <w:rPr>
          <w:noProof/>
        </w:rPr>
        <w:fldChar w:fldCharType="end"/>
      </w:r>
    </w:p>
    <w:p w14:paraId="7D925478" w14:textId="77777777" w:rsidR="00910B96" w:rsidRDefault="00910B96" w:rsidP="00910B96">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12.2.</w:t>
      </w:r>
      <w:r>
        <w:rPr>
          <w:rFonts w:asciiTheme="minorHAnsi" w:eastAsiaTheme="minorEastAsia" w:hAnsiTheme="minorHAnsi" w:cstheme="minorBidi"/>
          <w:iCs w:val="0"/>
          <w:noProof/>
          <w:kern w:val="2"/>
          <w:sz w:val="24"/>
          <w:szCs w:val="24"/>
          <w:lang w:val="en-AU" w:eastAsia="en-AU"/>
          <w14:ligatures w14:val="standardContextual"/>
        </w:rPr>
        <w:tab/>
      </w:r>
      <w:r>
        <w:rPr>
          <w:noProof/>
        </w:rPr>
        <w:t>Reporting</w:t>
      </w:r>
      <w:r>
        <w:rPr>
          <w:noProof/>
        </w:rPr>
        <w:tab/>
      </w:r>
      <w:r>
        <w:rPr>
          <w:noProof/>
        </w:rPr>
        <w:fldChar w:fldCharType="begin"/>
      </w:r>
      <w:r>
        <w:rPr>
          <w:noProof/>
        </w:rPr>
        <w:instrText xml:space="preserve"> PAGEREF _Toc213675427 \h </w:instrText>
      </w:r>
      <w:r>
        <w:rPr>
          <w:noProof/>
        </w:rPr>
      </w:r>
      <w:r>
        <w:rPr>
          <w:noProof/>
        </w:rPr>
        <w:fldChar w:fldCharType="separate"/>
      </w:r>
      <w:r>
        <w:rPr>
          <w:noProof/>
        </w:rPr>
        <w:t>23</w:t>
      </w:r>
      <w:r>
        <w:rPr>
          <w:noProof/>
        </w:rPr>
        <w:fldChar w:fldCharType="end"/>
      </w:r>
    </w:p>
    <w:p w14:paraId="71BF747B" w14:textId="77777777" w:rsidR="00910B96" w:rsidRDefault="00910B96" w:rsidP="00910B96">
      <w:pPr>
        <w:pStyle w:val="TOC4"/>
        <w:rPr>
          <w:rFonts w:asciiTheme="minorHAnsi" w:eastAsiaTheme="minorEastAsia" w:hAnsiTheme="minorHAnsi" w:cstheme="minorBidi"/>
          <w:iCs w:val="0"/>
          <w:kern w:val="2"/>
          <w:sz w:val="24"/>
          <w:lang w:eastAsia="en-AU"/>
          <w14:ligatures w14:val="standardContextual"/>
        </w:rPr>
      </w:pPr>
      <w:r>
        <w:t>12.2.1.</w:t>
      </w:r>
      <w:r>
        <w:rPr>
          <w:rFonts w:asciiTheme="minorHAnsi" w:eastAsiaTheme="minorEastAsia" w:hAnsiTheme="minorHAnsi" w:cstheme="minorBidi"/>
          <w:iCs w:val="0"/>
          <w:kern w:val="2"/>
          <w:sz w:val="24"/>
          <w:lang w:eastAsia="en-AU"/>
          <w14:ligatures w14:val="standardContextual"/>
        </w:rPr>
        <w:tab/>
      </w:r>
      <w:r>
        <w:t>Progress reports</w:t>
      </w:r>
      <w:r>
        <w:tab/>
      </w:r>
      <w:r>
        <w:fldChar w:fldCharType="begin"/>
      </w:r>
      <w:r>
        <w:instrText xml:space="preserve"> PAGEREF _Toc213675428 \h </w:instrText>
      </w:r>
      <w:r>
        <w:fldChar w:fldCharType="separate"/>
      </w:r>
      <w:r>
        <w:t>23</w:t>
      </w:r>
      <w:r>
        <w:fldChar w:fldCharType="end"/>
      </w:r>
    </w:p>
    <w:p w14:paraId="58E47A4F" w14:textId="77777777" w:rsidR="00910B96" w:rsidRDefault="00910B96" w:rsidP="00910B96">
      <w:pPr>
        <w:pStyle w:val="TOC4"/>
        <w:rPr>
          <w:rFonts w:asciiTheme="minorHAnsi" w:eastAsiaTheme="minorEastAsia" w:hAnsiTheme="minorHAnsi" w:cstheme="minorBidi"/>
          <w:iCs w:val="0"/>
          <w:kern w:val="2"/>
          <w:sz w:val="24"/>
          <w:lang w:eastAsia="en-AU"/>
          <w14:ligatures w14:val="standardContextual"/>
        </w:rPr>
      </w:pPr>
      <w:r>
        <w:t>12.2.2.</w:t>
      </w:r>
      <w:r>
        <w:rPr>
          <w:rFonts w:asciiTheme="minorHAnsi" w:eastAsiaTheme="minorEastAsia" w:hAnsiTheme="minorHAnsi" w:cstheme="minorBidi"/>
          <w:iCs w:val="0"/>
          <w:kern w:val="2"/>
          <w:sz w:val="24"/>
          <w:lang w:eastAsia="en-AU"/>
          <w14:ligatures w14:val="standardContextual"/>
        </w:rPr>
        <w:tab/>
      </w:r>
      <w:r>
        <w:t>End of project report</w:t>
      </w:r>
      <w:r>
        <w:tab/>
      </w:r>
      <w:r>
        <w:fldChar w:fldCharType="begin"/>
      </w:r>
      <w:r>
        <w:instrText xml:space="preserve"> PAGEREF _Toc213675429 \h </w:instrText>
      </w:r>
      <w:r>
        <w:fldChar w:fldCharType="separate"/>
      </w:r>
      <w:r>
        <w:t>24</w:t>
      </w:r>
      <w:r>
        <w:fldChar w:fldCharType="end"/>
      </w:r>
    </w:p>
    <w:p w14:paraId="50350AA1" w14:textId="77777777" w:rsidR="00910B96" w:rsidRDefault="00910B96" w:rsidP="00910B96">
      <w:pPr>
        <w:pStyle w:val="TOC4"/>
        <w:rPr>
          <w:rFonts w:asciiTheme="minorHAnsi" w:eastAsiaTheme="minorEastAsia" w:hAnsiTheme="minorHAnsi" w:cstheme="minorBidi"/>
          <w:iCs w:val="0"/>
          <w:kern w:val="2"/>
          <w:sz w:val="24"/>
          <w:lang w:eastAsia="en-AU"/>
          <w14:ligatures w14:val="standardContextual"/>
        </w:rPr>
      </w:pPr>
      <w:r>
        <w:t>12.2.3.</w:t>
      </w:r>
      <w:r>
        <w:rPr>
          <w:rFonts w:asciiTheme="minorHAnsi" w:eastAsiaTheme="minorEastAsia" w:hAnsiTheme="minorHAnsi" w:cstheme="minorBidi"/>
          <w:iCs w:val="0"/>
          <w:kern w:val="2"/>
          <w:sz w:val="24"/>
          <w:lang w:eastAsia="en-AU"/>
          <w14:ligatures w14:val="standardContextual"/>
        </w:rPr>
        <w:tab/>
      </w:r>
      <w:r>
        <w:t>Ad-hoc reports</w:t>
      </w:r>
      <w:r>
        <w:tab/>
      </w:r>
      <w:r>
        <w:fldChar w:fldCharType="begin"/>
      </w:r>
      <w:r>
        <w:instrText xml:space="preserve"> PAGEREF _Toc213675430 \h </w:instrText>
      </w:r>
      <w:r>
        <w:fldChar w:fldCharType="separate"/>
      </w:r>
      <w:r>
        <w:t>24</w:t>
      </w:r>
      <w:r>
        <w:fldChar w:fldCharType="end"/>
      </w:r>
    </w:p>
    <w:p w14:paraId="1DE5ABD7" w14:textId="77777777" w:rsidR="00910B96" w:rsidRDefault="00910B96" w:rsidP="00910B96">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12.3.</w:t>
      </w:r>
      <w:r>
        <w:rPr>
          <w:rFonts w:asciiTheme="minorHAnsi" w:eastAsiaTheme="minorEastAsia" w:hAnsiTheme="minorHAnsi" w:cstheme="minorBidi"/>
          <w:iCs w:val="0"/>
          <w:noProof/>
          <w:kern w:val="2"/>
          <w:sz w:val="24"/>
          <w:szCs w:val="24"/>
          <w:lang w:val="en-AU" w:eastAsia="en-AU"/>
          <w14:ligatures w14:val="standardContextual"/>
        </w:rPr>
        <w:tab/>
      </w:r>
      <w:r>
        <w:rPr>
          <w:noProof/>
        </w:rPr>
        <w:t>Independent audits</w:t>
      </w:r>
      <w:r>
        <w:rPr>
          <w:noProof/>
        </w:rPr>
        <w:tab/>
      </w:r>
      <w:r>
        <w:rPr>
          <w:noProof/>
        </w:rPr>
        <w:fldChar w:fldCharType="begin"/>
      </w:r>
      <w:r>
        <w:rPr>
          <w:noProof/>
        </w:rPr>
        <w:instrText xml:space="preserve"> PAGEREF _Toc213675431 \h </w:instrText>
      </w:r>
      <w:r>
        <w:rPr>
          <w:noProof/>
        </w:rPr>
      </w:r>
      <w:r>
        <w:rPr>
          <w:noProof/>
        </w:rPr>
        <w:fldChar w:fldCharType="separate"/>
      </w:r>
      <w:r>
        <w:rPr>
          <w:noProof/>
        </w:rPr>
        <w:t>24</w:t>
      </w:r>
      <w:r>
        <w:rPr>
          <w:noProof/>
        </w:rPr>
        <w:fldChar w:fldCharType="end"/>
      </w:r>
    </w:p>
    <w:p w14:paraId="0EFE196C" w14:textId="77777777" w:rsidR="00910B96" w:rsidRDefault="00910B96" w:rsidP="00910B96">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12.4.</w:t>
      </w:r>
      <w:r>
        <w:rPr>
          <w:rFonts w:asciiTheme="minorHAnsi" w:eastAsiaTheme="minorEastAsia" w:hAnsiTheme="minorHAnsi" w:cstheme="minorBidi"/>
          <w:iCs w:val="0"/>
          <w:noProof/>
          <w:kern w:val="2"/>
          <w:sz w:val="24"/>
          <w:szCs w:val="24"/>
          <w:lang w:val="en-AU" w:eastAsia="en-AU"/>
          <w14:ligatures w14:val="standardContextual"/>
        </w:rPr>
        <w:tab/>
      </w:r>
      <w:r>
        <w:rPr>
          <w:noProof/>
        </w:rPr>
        <w:t>Compliance visits</w:t>
      </w:r>
      <w:r>
        <w:rPr>
          <w:noProof/>
        </w:rPr>
        <w:tab/>
      </w:r>
      <w:r>
        <w:rPr>
          <w:noProof/>
        </w:rPr>
        <w:fldChar w:fldCharType="begin"/>
      </w:r>
      <w:r>
        <w:rPr>
          <w:noProof/>
        </w:rPr>
        <w:instrText xml:space="preserve"> PAGEREF _Toc213675432 \h </w:instrText>
      </w:r>
      <w:r>
        <w:rPr>
          <w:noProof/>
        </w:rPr>
      </w:r>
      <w:r>
        <w:rPr>
          <w:noProof/>
        </w:rPr>
        <w:fldChar w:fldCharType="separate"/>
      </w:r>
      <w:r>
        <w:rPr>
          <w:noProof/>
        </w:rPr>
        <w:t>24</w:t>
      </w:r>
      <w:r>
        <w:rPr>
          <w:noProof/>
        </w:rPr>
        <w:fldChar w:fldCharType="end"/>
      </w:r>
    </w:p>
    <w:p w14:paraId="4521EE32" w14:textId="77777777" w:rsidR="00910B96" w:rsidRDefault="00910B96" w:rsidP="00910B96">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12.5.</w:t>
      </w:r>
      <w:r>
        <w:rPr>
          <w:rFonts w:asciiTheme="minorHAnsi" w:eastAsiaTheme="minorEastAsia" w:hAnsiTheme="minorHAnsi" w:cstheme="minorBidi"/>
          <w:iCs w:val="0"/>
          <w:noProof/>
          <w:kern w:val="2"/>
          <w:sz w:val="24"/>
          <w:szCs w:val="24"/>
          <w:lang w:val="en-AU" w:eastAsia="en-AU"/>
          <w14:ligatures w14:val="standardContextual"/>
        </w:rPr>
        <w:tab/>
      </w:r>
      <w:r>
        <w:rPr>
          <w:noProof/>
        </w:rPr>
        <w:t>Evaluation</w:t>
      </w:r>
      <w:r>
        <w:rPr>
          <w:noProof/>
        </w:rPr>
        <w:tab/>
      </w:r>
      <w:r>
        <w:rPr>
          <w:noProof/>
        </w:rPr>
        <w:fldChar w:fldCharType="begin"/>
      </w:r>
      <w:r>
        <w:rPr>
          <w:noProof/>
        </w:rPr>
        <w:instrText xml:space="preserve"> PAGEREF _Toc213675433 \h </w:instrText>
      </w:r>
      <w:r>
        <w:rPr>
          <w:noProof/>
        </w:rPr>
      </w:r>
      <w:r>
        <w:rPr>
          <w:noProof/>
        </w:rPr>
        <w:fldChar w:fldCharType="separate"/>
      </w:r>
      <w:r>
        <w:rPr>
          <w:noProof/>
        </w:rPr>
        <w:t>24</w:t>
      </w:r>
      <w:r>
        <w:rPr>
          <w:noProof/>
        </w:rPr>
        <w:fldChar w:fldCharType="end"/>
      </w:r>
    </w:p>
    <w:p w14:paraId="41BBC337" w14:textId="77777777" w:rsidR="00910B96" w:rsidRDefault="00910B96" w:rsidP="00910B96">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12.6.</w:t>
      </w:r>
      <w:r>
        <w:rPr>
          <w:rFonts w:asciiTheme="minorHAnsi" w:eastAsiaTheme="minorEastAsia" w:hAnsiTheme="minorHAnsi" w:cstheme="minorBidi"/>
          <w:iCs w:val="0"/>
          <w:noProof/>
          <w:kern w:val="2"/>
          <w:sz w:val="24"/>
          <w:szCs w:val="24"/>
          <w:lang w:val="en-AU" w:eastAsia="en-AU"/>
          <w14:ligatures w14:val="standardContextual"/>
        </w:rPr>
        <w:tab/>
      </w:r>
      <w:r>
        <w:rPr>
          <w:noProof/>
        </w:rPr>
        <w:t>Grant acknowledgement</w:t>
      </w:r>
      <w:r>
        <w:rPr>
          <w:noProof/>
        </w:rPr>
        <w:tab/>
      </w:r>
      <w:r>
        <w:rPr>
          <w:noProof/>
        </w:rPr>
        <w:fldChar w:fldCharType="begin"/>
      </w:r>
      <w:r>
        <w:rPr>
          <w:noProof/>
        </w:rPr>
        <w:instrText xml:space="preserve"> PAGEREF _Toc213675434 \h </w:instrText>
      </w:r>
      <w:r>
        <w:rPr>
          <w:noProof/>
        </w:rPr>
      </w:r>
      <w:r>
        <w:rPr>
          <w:noProof/>
        </w:rPr>
        <w:fldChar w:fldCharType="separate"/>
      </w:r>
      <w:r>
        <w:rPr>
          <w:noProof/>
        </w:rPr>
        <w:t>25</w:t>
      </w:r>
      <w:r>
        <w:rPr>
          <w:noProof/>
        </w:rPr>
        <w:fldChar w:fldCharType="end"/>
      </w:r>
    </w:p>
    <w:p w14:paraId="5B3CE0A8" w14:textId="77777777" w:rsidR="00910B96" w:rsidRDefault="00910B96" w:rsidP="00910B96">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E70DCF">
        <w:rPr>
          <w:rFonts w:cs="Arial"/>
          <w:noProof/>
        </w:rPr>
        <w:t>13.</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Probity</w:t>
      </w:r>
      <w:r>
        <w:rPr>
          <w:noProof/>
        </w:rPr>
        <w:tab/>
      </w:r>
      <w:r>
        <w:rPr>
          <w:noProof/>
        </w:rPr>
        <w:fldChar w:fldCharType="begin"/>
      </w:r>
      <w:r>
        <w:rPr>
          <w:noProof/>
        </w:rPr>
        <w:instrText xml:space="preserve"> PAGEREF _Toc213675435 \h </w:instrText>
      </w:r>
      <w:r>
        <w:rPr>
          <w:noProof/>
        </w:rPr>
      </w:r>
      <w:r>
        <w:rPr>
          <w:noProof/>
        </w:rPr>
        <w:fldChar w:fldCharType="separate"/>
      </w:r>
      <w:r>
        <w:rPr>
          <w:noProof/>
        </w:rPr>
        <w:t>25</w:t>
      </w:r>
      <w:r>
        <w:rPr>
          <w:noProof/>
        </w:rPr>
        <w:fldChar w:fldCharType="end"/>
      </w:r>
    </w:p>
    <w:p w14:paraId="49837867" w14:textId="77777777" w:rsidR="00910B96" w:rsidRDefault="00910B96" w:rsidP="00910B96">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13.1.</w:t>
      </w:r>
      <w:r>
        <w:rPr>
          <w:rFonts w:asciiTheme="minorHAnsi" w:eastAsiaTheme="minorEastAsia" w:hAnsiTheme="minorHAnsi" w:cstheme="minorBidi"/>
          <w:iCs w:val="0"/>
          <w:noProof/>
          <w:kern w:val="2"/>
          <w:sz w:val="24"/>
          <w:szCs w:val="24"/>
          <w:lang w:val="en-AU" w:eastAsia="en-AU"/>
          <w14:ligatures w14:val="standardContextual"/>
        </w:rPr>
        <w:tab/>
      </w:r>
      <w:r>
        <w:rPr>
          <w:noProof/>
        </w:rPr>
        <w:t>Conflicts of interest</w:t>
      </w:r>
      <w:r>
        <w:rPr>
          <w:noProof/>
        </w:rPr>
        <w:tab/>
      </w:r>
      <w:r>
        <w:rPr>
          <w:noProof/>
        </w:rPr>
        <w:fldChar w:fldCharType="begin"/>
      </w:r>
      <w:r>
        <w:rPr>
          <w:noProof/>
        </w:rPr>
        <w:instrText xml:space="preserve"> PAGEREF _Toc213675436 \h </w:instrText>
      </w:r>
      <w:r>
        <w:rPr>
          <w:noProof/>
        </w:rPr>
      </w:r>
      <w:r>
        <w:rPr>
          <w:noProof/>
        </w:rPr>
        <w:fldChar w:fldCharType="separate"/>
      </w:r>
      <w:r>
        <w:rPr>
          <w:noProof/>
        </w:rPr>
        <w:t>25</w:t>
      </w:r>
      <w:r>
        <w:rPr>
          <w:noProof/>
        </w:rPr>
        <w:fldChar w:fldCharType="end"/>
      </w:r>
    </w:p>
    <w:p w14:paraId="53AEEC6C" w14:textId="77777777" w:rsidR="00910B96" w:rsidRDefault="00910B96" w:rsidP="00910B96">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13.2.</w:t>
      </w:r>
      <w:r>
        <w:rPr>
          <w:rFonts w:asciiTheme="minorHAnsi" w:eastAsiaTheme="minorEastAsia" w:hAnsiTheme="minorHAnsi" w:cstheme="minorBidi"/>
          <w:iCs w:val="0"/>
          <w:noProof/>
          <w:kern w:val="2"/>
          <w:sz w:val="24"/>
          <w:szCs w:val="24"/>
          <w:lang w:val="en-AU" w:eastAsia="en-AU"/>
          <w14:ligatures w14:val="standardContextual"/>
        </w:rPr>
        <w:tab/>
      </w:r>
      <w:r>
        <w:rPr>
          <w:noProof/>
        </w:rPr>
        <w:t>How we use your information</w:t>
      </w:r>
      <w:r>
        <w:rPr>
          <w:noProof/>
        </w:rPr>
        <w:tab/>
      </w:r>
      <w:r>
        <w:rPr>
          <w:noProof/>
        </w:rPr>
        <w:fldChar w:fldCharType="begin"/>
      </w:r>
      <w:r>
        <w:rPr>
          <w:noProof/>
        </w:rPr>
        <w:instrText xml:space="preserve"> PAGEREF _Toc213675437 \h </w:instrText>
      </w:r>
      <w:r>
        <w:rPr>
          <w:noProof/>
        </w:rPr>
      </w:r>
      <w:r>
        <w:rPr>
          <w:noProof/>
        </w:rPr>
        <w:fldChar w:fldCharType="separate"/>
      </w:r>
      <w:r>
        <w:rPr>
          <w:noProof/>
        </w:rPr>
        <w:t>26</w:t>
      </w:r>
      <w:r>
        <w:rPr>
          <w:noProof/>
        </w:rPr>
        <w:fldChar w:fldCharType="end"/>
      </w:r>
    </w:p>
    <w:p w14:paraId="78B0BF60" w14:textId="77777777" w:rsidR="00910B96" w:rsidRDefault="00910B96" w:rsidP="00910B96">
      <w:pPr>
        <w:pStyle w:val="TOC4"/>
        <w:rPr>
          <w:rFonts w:asciiTheme="minorHAnsi" w:eastAsiaTheme="minorEastAsia" w:hAnsiTheme="minorHAnsi" w:cstheme="minorBidi"/>
          <w:iCs w:val="0"/>
          <w:kern w:val="2"/>
          <w:sz w:val="24"/>
          <w:lang w:eastAsia="en-AU"/>
          <w14:ligatures w14:val="standardContextual"/>
        </w:rPr>
      </w:pPr>
      <w:r>
        <w:t>13.2.1.</w:t>
      </w:r>
      <w:r>
        <w:rPr>
          <w:rFonts w:asciiTheme="minorHAnsi" w:eastAsiaTheme="minorEastAsia" w:hAnsiTheme="minorHAnsi" w:cstheme="minorBidi"/>
          <w:iCs w:val="0"/>
          <w:kern w:val="2"/>
          <w:sz w:val="24"/>
          <w:lang w:eastAsia="en-AU"/>
          <w14:ligatures w14:val="standardContextual"/>
        </w:rPr>
        <w:tab/>
      </w:r>
      <w:r>
        <w:t>How we handle your confidential information</w:t>
      </w:r>
      <w:r>
        <w:tab/>
      </w:r>
      <w:r>
        <w:fldChar w:fldCharType="begin"/>
      </w:r>
      <w:r>
        <w:instrText xml:space="preserve"> PAGEREF _Toc213675438 \h </w:instrText>
      </w:r>
      <w:r>
        <w:fldChar w:fldCharType="separate"/>
      </w:r>
      <w:r>
        <w:t>26</w:t>
      </w:r>
      <w:r>
        <w:fldChar w:fldCharType="end"/>
      </w:r>
    </w:p>
    <w:p w14:paraId="2FAAC567" w14:textId="77777777" w:rsidR="00910B96" w:rsidRDefault="00910B96" w:rsidP="00910B96">
      <w:pPr>
        <w:pStyle w:val="TOC4"/>
        <w:rPr>
          <w:rFonts w:asciiTheme="minorHAnsi" w:eastAsiaTheme="minorEastAsia" w:hAnsiTheme="minorHAnsi" w:cstheme="minorBidi"/>
          <w:iCs w:val="0"/>
          <w:kern w:val="2"/>
          <w:sz w:val="24"/>
          <w:lang w:eastAsia="en-AU"/>
          <w14:ligatures w14:val="standardContextual"/>
        </w:rPr>
      </w:pPr>
      <w:r>
        <w:t>13.2.2.</w:t>
      </w:r>
      <w:r>
        <w:rPr>
          <w:rFonts w:asciiTheme="minorHAnsi" w:eastAsiaTheme="minorEastAsia" w:hAnsiTheme="minorHAnsi" w:cstheme="minorBidi"/>
          <w:iCs w:val="0"/>
          <w:kern w:val="2"/>
          <w:sz w:val="24"/>
          <w:lang w:eastAsia="en-AU"/>
          <w14:ligatures w14:val="standardContextual"/>
        </w:rPr>
        <w:tab/>
      </w:r>
      <w:r>
        <w:t>When we may disclose confidential information</w:t>
      </w:r>
      <w:r>
        <w:tab/>
      </w:r>
      <w:r>
        <w:fldChar w:fldCharType="begin"/>
      </w:r>
      <w:r>
        <w:instrText xml:space="preserve"> PAGEREF _Toc213675439 \h </w:instrText>
      </w:r>
      <w:r>
        <w:fldChar w:fldCharType="separate"/>
      </w:r>
      <w:r>
        <w:t>26</w:t>
      </w:r>
      <w:r>
        <w:fldChar w:fldCharType="end"/>
      </w:r>
    </w:p>
    <w:p w14:paraId="4563E040" w14:textId="77777777" w:rsidR="00910B96" w:rsidRDefault="00910B96" w:rsidP="00910B96">
      <w:pPr>
        <w:pStyle w:val="TOC4"/>
        <w:rPr>
          <w:rFonts w:asciiTheme="minorHAnsi" w:eastAsiaTheme="minorEastAsia" w:hAnsiTheme="minorHAnsi" w:cstheme="minorBidi"/>
          <w:iCs w:val="0"/>
          <w:kern w:val="2"/>
          <w:sz w:val="24"/>
          <w:lang w:eastAsia="en-AU"/>
          <w14:ligatures w14:val="standardContextual"/>
        </w:rPr>
      </w:pPr>
      <w:r>
        <w:t>13.2.3.</w:t>
      </w:r>
      <w:r>
        <w:rPr>
          <w:rFonts w:asciiTheme="minorHAnsi" w:eastAsiaTheme="minorEastAsia" w:hAnsiTheme="minorHAnsi" w:cstheme="minorBidi"/>
          <w:iCs w:val="0"/>
          <w:kern w:val="2"/>
          <w:sz w:val="24"/>
          <w:lang w:eastAsia="en-AU"/>
          <w14:ligatures w14:val="standardContextual"/>
        </w:rPr>
        <w:tab/>
      </w:r>
      <w:r>
        <w:t>How we use your personal information</w:t>
      </w:r>
      <w:r>
        <w:tab/>
      </w:r>
      <w:r>
        <w:fldChar w:fldCharType="begin"/>
      </w:r>
      <w:r>
        <w:instrText xml:space="preserve"> PAGEREF _Toc213675440 \h </w:instrText>
      </w:r>
      <w:r>
        <w:fldChar w:fldCharType="separate"/>
      </w:r>
      <w:r>
        <w:t>26</w:t>
      </w:r>
      <w:r>
        <w:fldChar w:fldCharType="end"/>
      </w:r>
    </w:p>
    <w:p w14:paraId="239EDD4E" w14:textId="77777777" w:rsidR="00910B96" w:rsidRDefault="00910B96" w:rsidP="00910B96">
      <w:pPr>
        <w:pStyle w:val="TOC4"/>
        <w:rPr>
          <w:rFonts w:asciiTheme="minorHAnsi" w:eastAsiaTheme="minorEastAsia" w:hAnsiTheme="minorHAnsi" w:cstheme="minorBidi"/>
          <w:iCs w:val="0"/>
          <w:kern w:val="2"/>
          <w:sz w:val="24"/>
          <w:lang w:eastAsia="en-AU"/>
          <w14:ligatures w14:val="standardContextual"/>
        </w:rPr>
      </w:pPr>
      <w:r>
        <w:t>13.2.4.</w:t>
      </w:r>
      <w:r>
        <w:rPr>
          <w:rFonts w:asciiTheme="minorHAnsi" w:eastAsiaTheme="minorEastAsia" w:hAnsiTheme="minorHAnsi" w:cstheme="minorBidi"/>
          <w:iCs w:val="0"/>
          <w:kern w:val="2"/>
          <w:sz w:val="24"/>
          <w:lang w:eastAsia="en-AU"/>
          <w14:ligatures w14:val="standardContextual"/>
        </w:rPr>
        <w:tab/>
      </w:r>
      <w:r>
        <w:t>Freedom of information</w:t>
      </w:r>
      <w:r>
        <w:tab/>
      </w:r>
      <w:r>
        <w:fldChar w:fldCharType="begin"/>
      </w:r>
      <w:r>
        <w:instrText xml:space="preserve"> PAGEREF _Toc213675441 \h </w:instrText>
      </w:r>
      <w:r>
        <w:fldChar w:fldCharType="separate"/>
      </w:r>
      <w:r>
        <w:t>27</w:t>
      </w:r>
      <w:r>
        <w:fldChar w:fldCharType="end"/>
      </w:r>
    </w:p>
    <w:p w14:paraId="209CBBF3" w14:textId="77777777" w:rsidR="00910B96" w:rsidRDefault="00910B96" w:rsidP="00910B96">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13.3.</w:t>
      </w:r>
      <w:r>
        <w:rPr>
          <w:rFonts w:asciiTheme="minorHAnsi" w:eastAsiaTheme="minorEastAsia" w:hAnsiTheme="minorHAnsi" w:cstheme="minorBidi"/>
          <w:iCs w:val="0"/>
          <w:noProof/>
          <w:kern w:val="2"/>
          <w:sz w:val="24"/>
          <w:szCs w:val="24"/>
          <w:lang w:val="en-AU" w:eastAsia="en-AU"/>
          <w14:ligatures w14:val="standardContextual"/>
        </w:rPr>
        <w:tab/>
      </w:r>
      <w:r>
        <w:rPr>
          <w:noProof/>
        </w:rPr>
        <w:t>Enquiries and feedback</w:t>
      </w:r>
      <w:r>
        <w:rPr>
          <w:noProof/>
        </w:rPr>
        <w:tab/>
      </w:r>
      <w:r>
        <w:rPr>
          <w:noProof/>
        </w:rPr>
        <w:fldChar w:fldCharType="begin"/>
      </w:r>
      <w:r>
        <w:rPr>
          <w:noProof/>
        </w:rPr>
        <w:instrText xml:space="preserve"> PAGEREF _Toc213675442 \h </w:instrText>
      </w:r>
      <w:r>
        <w:rPr>
          <w:noProof/>
        </w:rPr>
      </w:r>
      <w:r>
        <w:rPr>
          <w:noProof/>
        </w:rPr>
        <w:fldChar w:fldCharType="separate"/>
      </w:r>
      <w:r>
        <w:rPr>
          <w:noProof/>
        </w:rPr>
        <w:t>27</w:t>
      </w:r>
      <w:r>
        <w:rPr>
          <w:noProof/>
        </w:rPr>
        <w:fldChar w:fldCharType="end"/>
      </w:r>
    </w:p>
    <w:p w14:paraId="37E31F1D" w14:textId="77777777" w:rsidR="00910B96" w:rsidRDefault="00910B96" w:rsidP="00910B96">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E70DCF">
        <w:rPr>
          <w:rFonts w:cs="Arial"/>
          <w:noProof/>
        </w:rPr>
        <w:t>14.</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Glossary</w:t>
      </w:r>
      <w:r>
        <w:rPr>
          <w:noProof/>
        </w:rPr>
        <w:tab/>
      </w:r>
      <w:r>
        <w:rPr>
          <w:noProof/>
        </w:rPr>
        <w:fldChar w:fldCharType="begin"/>
      </w:r>
      <w:r>
        <w:rPr>
          <w:noProof/>
        </w:rPr>
        <w:instrText xml:space="preserve"> PAGEREF _Toc213675443 \h </w:instrText>
      </w:r>
      <w:r>
        <w:rPr>
          <w:noProof/>
        </w:rPr>
      </w:r>
      <w:r>
        <w:rPr>
          <w:noProof/>
        </w:rPr>
        <w:fldChar w:fldCharType="separate"/>
      </w:r>
      <w:r>
        <w:rPr>
          <w:noProof/>
        </w:rPr>
        <w:t>29</w:t>
      </w:r>
      <w:r>
        <w:rPr>
          <w:noProof/>
        </w:rPr>
        <w:fldChar w:fldCharType="end"/>
      </w:r>
    </w:p>
    <w:p w14:paraId="1F2D5A1A" w14:textId="77777777" w:rsidR="00910B96" w:rsidRDefault="00910B96" w:rsidP="00910B96">
      <w:pPr>
        <w:pStyle w:val="TOC2"/>
        <w:tabs>
          <w:tab w:val="left" w:pos="1418"/>
        </w:tabs>
        <w:rPr>
          <w:rFonts w:asciiTheme="minorHAnsi" w:eastAsiaTheme="minorEastAsia" w:hAnsiTheme="minorHAnsi" w:cstheme="minorBidi"/>
          <w:b w:val="0"/>
          <w:iCs w:val="0"/>
          <w:noProof/>
          <w:kern w:val="2"/>
          <w:sz w:val="24"/>
          <w:szCs w:val="24"/>
          <w:lang w:val="en-AU" w:eastAsia="en-AU"/>
          <w14:ligatures w14:val="standardContextual"/>
        </w:rPr>
      </w:pPr>
      <w:r>
        <w:rPr>
          <w:noProof/>
        </w:rPr>
        <w:t>Appendix A.</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Eligible expenditure</w:t>
      </w:r>
      <w:r>
        <w:rPr>
          <w:noProof/>
        </w:rPr>
        <w:tab/>
      </w:r>
      <w:r>
        <w:rPr>
          <w:noProof/>
        </w:rPr>
        <w:fldChar w:fldCharType="begin"/>
      </w:r>
      <w:r>
        <w:rPr>
          <w:noProof/>
        </w:rPr>
        <w:instrText xml:space="preserve"> PAGEREF _Toc213675444 \h </w:instrText>
      </w:r>
      <w:r>
        <w:rPr>
          <w:noProof/>
        </w:rPr>
      </w:r>
      <w:r>
        <w:rPr>
          <w:noProof/>
        </w:rPr>
        <w:fldChar w:fldCharType="separate"/>
      </w:r>
      <w:r>
        <w:rPr>
          <w:noProof/>
        </w:rPr>
        <w:t>32</w:t>
      </w:r>
      <w:r>
        <w:rPr>
          <w:noProof/>
        </w:rPr>
        <w:fldChar w:fldCharType="end"/>
      </w:r>
    </w:p>
    <w:p w14:paraId="29E664A0"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How we verify eligible expenditure</w:t>
      </w:r>
      <w:r>
        <w:rPr>
          <w:noProof/>
        </w:rPr>
        <w:tab/>
      </w:r>
      <w:r>
        <w:rPr>
          <w:noProof/>
        </w:rPr>
        <w:fldChar w:fldCharType="begin"/>
      </w:r>
      <w:r>
        <w:rPr>
          <w:noProof/>
        </w:rPr>
        <w:instrText xml:space="preserve"> PAGEREF _Toc213675445 \h </w:instrText>
      </w:r>
      <w:r>
        <w:rPr>
          <w:noProof/>
        </w:rPr>
      </w:r>
      <w:r>
        <w:rPr>
          <w:noProof/>
        </w:rPr>
        <w:fldChar w:fldCharType="separate"/>
      </w:r>
      <w:r>
        <w:rPr>
          <w:noProof/>
        </w:rPr>
        <w:t>32</w:t>
      </w:r>
      <w:r>
        <w:rPr>
          <w:noProof/>
        </w:rPr>
        <w:fldChar w:fldCharType="end"/>
      </w:r>
    </w:p>
    <w:p w14:paraId="06AF050D"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Equipment</w:t>
      </w:r>
      <w:r>
        <w:rPr>
          <w:noProof/>
        </w:rPr>
        <w:tab/>
      </w:r>
      <w:r>
        <w:rPr>
          <w:noProof/>
        </w:rPr>
        <w:fldChar w:fldCharType="begin"/>
      </w:r>
      <w:r>
        <w:rPr>
          <w:noProof/>
        </w:rPr>
        <w:instrText xml:space="preserve"> PAGEREF _Toc213675446 \h </w:instrText>
      </w:r>
      <w:r>
        <w:rPr>
          <w:noProof/>
        </w:rPr>
      </w:r>
      <w:r>
        <w:rPr>
          <w:noProof/>
        </w:rPr>
        <w:fldChar w:fldCharType="separate"/>
      </w:r>
      <w:r>
        <w:rPr>
          <w:noProof/>
        </w:rPr>
        <w:t>32</w:t>
      </w:r>
      <w:r>
        <w:rPr>
          <w:noProof/>
        </w:rPr>
        <w:fldChar w:fldCharType="end"/>
      </w:r>
    </w:p>
    <w:p w14:paraId="03617CAC"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Labour expenditure</w:t>
      </w:r>
      <w:r>
        <w:rPr>
          <w:noProof/>
        </w:rPr>
        <w:tab/>
      </w:r>
      <w:r>
        <w:rPr>
          <w:noProof/>
        </w:rPr>
        <w:fldChar w:fldCharType="begin"/>
      </w:r>
      <w:r>
        <w:rPr>
          <w:noProof/>
        </w:rPr>
        <w:instrText xml:space="preserve"> PAGEREF _Toc213675447 \h </w:instrText>
      </w:r>
      <w:r>
        <w:rPr>
          <w:noProof/>
        </w:rPr>
      </w:r>
      <w:r>
        <w:rPr>
          <w:noProof/>
        </w:rPr>
        <w:fldChar w:fldCharType="separate"/>
      </w:r>
      <w:r>
        <w:rPr>
          <w:noProof/>
        </w:rPr>
        <w:t>33</w:t>
      </w:r>
      <w:r>
        <w:rPr>
          <w:noProof/>
        </w:rPr>
        <w:fldChar w:fldCharType="end"/>
      </w:r>
    </w:p>
    <w:p w14:paraId="4DF887C2"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Labour on-costs</w:t>
      </w:r>
      <w:r>
        <w:rPr>
          <w:noProof/>
        </w:rPr>
        <w:tab/>
      </w:r>
      <w:r>
        <w:rPr>
          <w:noProof/>
        </w:rPr>
        <w:fldChar w:fldCharType="begin"/>
      </w:r>
      <w:r>
        <w:rPr>
          <w:noProof/>
        </w:rPr>
        <w:instrText xml:space="preserve"> PAGEREF _Toc213675448 \h </w:instrText>
      </w:r>
      <w:r>
        <w:rPr>
          <w:noProof/>
        </w:rPr>
      </w:r>
      <w:r>
        <w:rPr>
          <w:noProof/>
        </w:rPr>
        <w:fldChar w:fldCharType="separate"/>
      </w:r>
      <w:r>
        <w:rPr>
          <w:noProof/>
        </w:rPr>
        <w:t>33</w:t>
      </w:r>
      <w:r>
        <w:rPr>
          <w:noProof/>
        </w:rPr>
        <w:fldChar w:fldCharType="end"/>
      </w:r>
    </w:p>
    <w:p w14:paraId="527CFCEF"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Contract expenditure</w:t>
      </w:r>
      <w:r>
        <w:rPr>
          <w:noProof/>
        </w:rPr>
        <w:tab/>
      </w:r>
      <w:r>
        <w:rPr>
          <w:noProof/>
        </w:rPr>
        <w:fldChar w:fldCharType="begin"/>
      </w:r>
      <w:r>
        <w:rPr>
          <w:noProof/>
        </w:rPr>
        <w:instrText xml:space="preserve"> PAGEREF _Toc213675449 \h </w:instrText>
      </w:r>
      <w:r>
        <w:rPr>
          <w:noProof/>
        </w:rPr>
      </w:r>
      <w:r>
        <w:rPr>
          <w:noProof/>
        </w:rPr>
        <w:fldChar w:fldCharType="separate"/>
      </w:r>
      <w:r>
        <w:rPr>
          <w:noProof/>
        </w:rPr>
        <w:t>34</w:t>
      </w:r>
      <w:r>
        <w:rPr>
          <w:noProof/>
        </w:rPr>
        <w:fldChar w:fldCharType="end"/>
      </w:r>
    </w:p>
    <w:p w14:paraId="20004667"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Travel and overseas expenditure</w:t>
      </w:r>
      <w:r>
        <w:rPr>
          <w:noProof/>
        </w:rPr>
        <w:tab/>
      </w:r>
      <w:r>
        <w:rPr>
          <w:noProof/>
        </w:rPr>
        <w:fldChar w:fldCharType="begin"/>
      </w:r>
      <w:r>
        <w:rPr>
          <w:noProof/>
        </w:rPr>
        <w:instrText xml:space="preserve"> PAGEREF _Toc213675450 \h </w:instrText>
      </w:r>
      <w:r>
        <w:rPr>
          <w:noProof/>
        </w:rPr>
      </w:r>
      <w:r>
        <w:rPr>
          <w:noProof/>
        </w:rPr>
        <w:fldChar w:fldCharType="separate"/>
      </w:r>
      <w:r>
        <w:rPr>
          <w:noProof/>
        </w:rPr>
        <w:t>34</w:t>
      </w:r>
      <w:r>
        <w:rPr>
          <w:noProof/>
        </w:rPr>
        <w:fldChar w:fldCharType="end"/>
      </w:r>
    </w:p>
    <w:p w14:paraId="45998E45" w14:textId="77777777" w:rsidR="00910B96" w:rsidRDefault="00910B96" w:rsidP="00910B96">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Other eligible expenditure</w:t>
      </w:r>
      <w:r>
        <w:rPr>
          <w:noProof/>
        </w:rPr>
        <w:tab/>
      </w:r>
      <w:r>
        <w:rPr>
          <w:noProof/>
        </w:rPr>
        <w:fldChar w:fldCharType="begin"/>
      </w:r>
      <w:r>
        <w:rPr>
          <w:noProof/>
        </w:rPr>
        <w:instrText xml:space="preserve"> PAGEREF _Toc213675451 \h </w:instrText>
      </w:r>
      <w:r>
        <w:rPr>
          <w:noProof/>
        </w:rPr>
      </w:r>
      <w:r>
        <w:rPr>
          <w:noProof/>
        </w:rPr>
        <w:fldChar w:fldCharType="separate"/>
      </w:r>
      <w:r>
        <w:rPr>
          <w:noProof/>
        </w:rPr>
        <w:t>35</w:t>
      </w:r>
      <w:r>
        <w:rPr>
          <w:noProof/>
        </w:rPr>
        <w:fldChar w:fldCharType="end"/>
      </w:r>
    </w:p>
    <w:p w14:paraId="2EF3D764" w14:textId="77777777" w:rsidR="00910B96" w:rsidRDefault="00910B96" w:rsidP="00910B96">
      <w:pPr>
        <w:pStyle w:val="TOC2"/>
        <w:tabs>
          <w:tab w:val="left" w:pos="1418"/>
        </w:tabs>
        <w:rPr>
          <w:rFonts w:asciiTheme="minorHAnsi" w:eastAsiaTheme="minorEastAsia" w:hAnsiTheme="minorHAnsi" w:cstheme="minorBidi"/>
          <w:b w:val="0"/>
          <w:iCs w:val="0"/>
          <w:noProof/>
          <w:kern w:val="2"/>
          <w:sz w:val="24"/>
          <w:szCs w:val="24"/>
          <w:lang w:val="en-AU" w:eastAsia="en-AU"/>
          <w14:ligatures w14:val="standardContextual"/>
        </w:rPr>
      </w:pPr>
      <w:r>
        <w:rPr>
          <w:noProof/>
        </w:rPr>
        <w:t>Appendix B.</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Ineligible expenditure</w:t>
      </w:r>
      <w:r>
        <w:rPr>
          <w:noProof/>
        </w:rPr>
        <w:tab/>
      </w:r>
      <w:r>
        <w:rPr>
          <w:noProof/>
        </w:rPr>
        <w:fldChar w:fldCharType="begin"/>
      </w:r>
      <w:r>
        <w:rPr>
          <w:noProof/>
        </w:rPr>
        <w:instrText xml:space="preserve"> PAGEREF _Toc213675452 \h </w:instrText>
      </w:r>
      <w:r>
        <w:rPr>
          <w:noProof/>
        </w:rPr>
      </w:r>
      <w:r>
        <w:rPr>
          <w:noProof/>
        </w:rPr>
        <w:fldChar w:fldCharType="separate"/>
      </w:r>
      <w:r>
        <w:rPr>
          <w:noProof/>
        </w:rPr>
        <w:t>37</w:t>
      </w:r>
      <w:r>
        <w:rPr>
          <w:noProof/>
        </w:rPr>
        <w:fldChar w:fldCharType="end"/>
      </w:r>
    </w:p>
    <w:p w14:paraId="5B9AE780" w14:textId="77777777" w:rsidR="00910B96" w:rsidRDefault="00910B96" w:rsidP="00910B96">
      <w:pPr>
        <w:pStyle w:val="TOC2"/>
        <w:tabs>
          <w:tab w:val="left" w:pos="1418"/>
        </w:tabs>
        <w:rPr>
          <w:rFonts w:asciiTheme="minorHAnsi" w:eastAsiaTheme="minorEastAsia" w:hAnsiTheme="minorHAnsi" w:cstheme="minorBidi"/>
          <w:b w:val="0"/>
          <w:iCs w:val="0"/>
          <w:noProof/>
          <w:kern w:val="2"/>
          <w:sz w:val="24"/>
          <w:szCs w:val="24"/>
          <w:lang w:val="en-AU" w:eastAsia="en-AU"/>
          <w14:ligatures w14:val="standardContextual"/>
        </w:rPr>
      </w:pPr>
      <w:r>
        <w:rPr>
          <w:noProof/>
        </w:rPr>
        <w:t>Appendix C.</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Assessment scoring scale</w:t>
      </w:r>
      <w:r>
        <w:rPr>
          <w:noProof/>
        </w:rPr>
        <w:tab/>
      </w:r>
      <w:r>
        <w:rPr>
          <w:noProof/>
        </w:rPr>
        <w:fldChar w:fldCharType="begin"/>
      </w:r>
      <w:r>
        <w:rPr>
          <w:noProof/>
        </w:rPr>
        <w:instrText xml:space="preserve"> PAGEREF _Toc213675453 \h </w:instrText>
      </w:r>
      <w:r>
        <w:rPr>
          <w:noProof/>
        </w:rPr>
      </w:r>
      <w:r>
        <w:rPr>
          <w:noProof/>
        </w:rPr>
        <w:fldChar w:fldCharType="separate"/>
      </w:r>
      <w:r>
        <w:rPr>
          <w:noProof/>
        </w:rPr>
        <w:t>39</w:t>
      </w:r>
      <w:r>
        <w:rPr>
          <w:noProof/>
        </w:rPr>
        <w:fldChar w:fldCharType="end"/>
      </w:r>
    </w:p>
    <w:p w14:paraId="60B000F9" w14:textId="77777777" w:rsidR="00910B96" w:rsidRDefault="00910B96" w:rsidP="00910B96">
      <w:pPr>
        <w:pStyle w:val="TOC2"/>
        <w:tabs>
          <w:tab w:val="left" w:pos="1418"/>
        </w:tabs>
        <w:rPr>
          <w:rFonts w:asciiTheme="minorHAnsi" w:eastAsiaTheme="minorEastAsia" w:hAnsiTheme="minorHAnsi" w:cstheme="minorBidi"/>
          <w:b w:val="0"/>
          <w:iCs w:val="0"/>
          <w:noProof/>
          <w:kern w:val="2"/>
          <w:sz w:val="24"/>
          <w:szCs w:val="24"/>
          <w:lang w:val="en-AU" w:eastAsia="en-AU"/>
          <w14:ligatures w14:val="standardContextual"/>
        </w:rPr>
      </w:pPr>
      <w:r>
        <w:rPr>
          <w:noProof/>
        </w:rPr>
        <w:t>Appendix D.</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Rating scale for assessment criterion 4: Overall Value and Risk</w:t>
      </w:r>
      <w:r>
        <w:rPr>
          <w:noProof/>
        </w:rPr>
        <w:tab/>
      </w:r>
      <w:r>
        <w:rPr>
          <w:noProof/>
        </w:rPr>
        <w:fldChar w:fldCharType="begin"/>
      </w:r>
      <w:r>
        <w:rPr>
          <w:noProof/>
        </w:rPr>
        <w:instrText xml:space="preserve"> PAGEREF _Toc213675454 \h </w:instrText>
      </w:r>
      <w:r>
        <w:rPr>
          <w:noProof/>
        </w:rPr>
      </w:r>
      <w:r>
        <w:rPr>
          <w:noProof/>
        </w:rPr>
        <w:fldChar w:fldCharType="separate"/>
      </w:r>
      <w:r>
        <w:rPr>
          <w:noProof/>
        </w:rPr>
        <w:t>40</w:t>
      </w:r>
      <w:r>
        <w:rPr>
          <w:noProof/>
        </w:rPr>
        <w:fldChar w:fldCharType="end"/>
      </w:r>
    </w:p>
    <w:p w14:paraId="5928BB47" w14:textId="5B224ABD" w:rsidR="00910B96" w:rsidRDefault="00910B96" w:rsidP="00910B96">
      <w:pPr>
        <w:rPr>
          <w:rFonts w:eastAsia="Calibri"/>
        </w:rPr>
      </w:pPr>
      <w:r w:rsidRPr="00007E4B">
        <w:rPr>
          <w:rFonts w:eastAsia="Calibri"/>
        </w:rPr>
        <w:fldChar w:fldCharType="end"/>
      </w:r>
    </w:p>
    <w:p w14:paraId="67820FF9" w14:textId="77777777" w:rsidR="00910B96" w:rsidRDefault="00910B96" w:rsidP="00910B96">
      <w:pPr>
        <w:rPr>
          <w:rFonts w:eastAsia="Calibri"/>
        </w:rPr>
      </w:pPr>
    </w:p>
    <w:p w14:paraId="5F90E15E" w14:textId="77777777" w:rsidR="00910B96" w:rsidRDefault="00910B96" w:rsidP="00910B96">
      <w:pPr>
        <w:rPr>
          <w:rFonts w:eastAsia="Calibri"/>
        </w:rPr>
      </w:pPr>
    </w:p>
    <w:p w14:paraId="640CE046" w14:textId="77777777" w:rsidR="00910B96" w:rsidRDefault="00910B96" w:rsidP="00910B96">
      <w:pPr>
        <w:rPr>
          <w:rFonts w:eastAsia="Calibri"/>
        </w:rPr>
      </w:pPr>
    </w:p>
    <w:p w14:paraId="5CFAB05B" w14:textId="77777777" w:rsidR="00910B96" w:rsidRDefault="00910B96" w:rsidP="00910B96">
      <w:pPr>
        <w:rPr>
          <w:rFonts w:eastAsia="Calibri"/>
        </w:rPr>
      </w:pPr>
    </w:p>
    <w:p w14:paraId="35C130BA" w14:textId="77777777" w:rsidR="00910B96" w:rsidRDefault="00910B96" w:rsidP="00910B96">
      <w:pPr>
        <w:rPr>
          <w:rFonts w:eastAsia="Calibri"/>
        </w:rPr>
      </w:pPr>
    </w:p>
    <w:p w14:paraId="6570F237" w14:textId="77777777" w:rsidR="00910B96" w:rsidRDefault="00910B96" w:rsidP="00910B96">
      <w:pPr>
        <w:rPr>
          <w:rFonts w:eastAsia="Calibri"/>
        </w:rPr>
      </w:pPr>
    </w:p>
    <w:p w14:paraId="207D355F" w14:textId="77777777" w:rsidR="00910B96" w:rsidRDefault="00910B96" w:rsidP="00910B96">
      <w:pPr>
        <w:rPr>
          <w:rFonts w:eastAsia="Calibri"/>
        </w:rPr>
      </w:pPr>
    </w:p>
    <w:p w14:paraId="13FC22A6" w14:textId="77777777" w:rsidR="00910B96" w:rsidRDefault="00910B96" w:rsidP="00910B96">
      <w:pPr>
        <w:rPr>
          <w:rFonts w:eastAsia="Calibri"/>
        </w:rPr>
      </w:pPr>
    </w:p>
    <w:p w14:paraId="12EF2317" w14:textId="77777777" w:rsidR="00910B96" w:rsidRDefault="00910B96" w:rsidP="00910B96">
      <w:pPr>
        <w:rPr>
          <w:rFonts w:eastAsia="Calibri"/>
        </w:rPr>
      </w:pPr>
    </w:p>
    <w:p w14:paraId="6B7FBFEE" w14:textId="77777777" w:rsidR="00910B96" w:rsidRDefault="00910B96" w:rsidP="00910B96">
      <w:pPr>
        <w:rPr>
          <w:rFonts w:eastAsia="Calibri"/>
        </w:rPr>
      </w:pPr>
    </w:p>
    <w:p w14:paraId="733BA59A" w14:textId="77777777" w:rsidR="00910B96" w:rsidRDefault="00910B96" w:rsidP="00910B96">
      <w:pPr>
        <w:rPr>
          <w:rFonts w:eastAsia="Calibri"/>
        </w:rPr>
      </w:pPr>
    </w:p>
    <w:p w14:paraId="1675857B" w14:textId="77777777" w:rsidR="00910B96" w:rsidRDefault="00910B96" w:rsidP="00910B96">
      <w:pPr>
        <w:rPr>
          <w:rFonts w:eastAsia="Calibri"/>
        </w:rPr>
      </w:pPr>
    </w:p>
    <w:p w14:paraId="329073AB" w14:textId="77777777" w:rsidR="00910B96" w:rsidRDefault="00910B96" w:rsidP="00910B96">
      <w:pPr>
        <w:rPr>
          <w:rFonts w:eastAsia="Calibri"/>
        </w:rPr>
      </w:pPr>
    </w:p>
    <w:p w14:paraId="0E44A03F" w14:textId="77777777" w:rsidR="00910B96" w:rsidRDefault="00910B96" w:rsidP="00910B96">
      <w:pPr>
        <w:rPr>
          <w:rFonts w:eastAsia="Calibri"/>
        </w:rPr>
      </w:pPr>
    </w:p>
    <w:p w14:paraId="6E085409" w14:textId="77777777" w:rsidR="00910B96" w:rsidRDefault="00910B96" w:rsidP="00910B96">
      <w:pPr>
        <w:rPr>
          <w:rFonts w:eastAsia="Calibri"/>
        </w:rPr>
      </w:pPr>
    </w:p>
    <w:p w14:paraId="0613C36A" w14:textId="77777777" w:rsidR="00910B96" w:rsidRDefault="00910B96" w:rsidP="00910B96">
      <w:pPr>
        <w:rPr>
          <w:rFonts w:eastAsia="Calibri"/>
        </w:rPr>
      </w:pPr>
    </w:p>
    <w:p w14:paraId="2C265946" w14:textId="77777777" w:rsidR="00910B96" w:rsidRDefault="00910B96" w:rsidP="00910B96">
      <w:pPr>
        <w:rPr>
          <w:rFonts w:eastAsia="Calibri"/>
        </w:rPr>
      </w:pPr>
    </w:p>
    <w:p w14:paraId="59504904" w14:textId="77777777" w:rsidR="00910B96" w:rsidRDefault="00910B96" w:rsidP="00910B96">
      <w:pPr>
        <w:rPr>
          <w:rFonts w:eastAsia="Calibri"/>
        </w:rPr>
      </w:pPr>
    </w:p>
    <w:p w14:paraId="055BF978" w14:textId="77777777" w:rsidR="00910B96" w:rsidRDefault="00910B96" w:rsidP="00910B96">
      <w:pPr>
        <w:rPr>
          <w:rFonts w:eastAsia="Calibri"/>
        </w:rPr>
      </w:pPr>
    </w:p>
    <w:p w14:paraId="46B62D2B" w14:textId="77777777" w:rsidR="00910B96" w:rsidRDefault="00910B96" w:rsidP="00910B96">
      <w:pPr>
        <w:rPr>
          <w:rFonts w:eastAsia="Calibri"/>
        </w:rPr>
      </w:pPr>
    </w:p>
    <w:p w14:paraId="6FA4F7F6" w14:textId="77777777" w:rsidR="00910B96" w:rsidRDefault="00910B96" w:rsidP="00910B96">
      <w:pPr>
        <w:rPr>
          <w:rFonts w:eastAsia="Calibri"/>
        </w:rPr>
      </w:pPr>
    </w:p>
    <w:p w14:paraId="1C89FA88" w14:textId="77777777" w:rsidR="00910B96" w:rsidRDefault="00910B96" w:rsidP="00910B96">
      <w:pPr>
        <w:rPr>
          <w:rFonts w:eastAsia="Calibri"/>
        </w:rPr>
      </w:pPr>
    </w:p>
    <w:p w14:paraId="355A10E1" w14:textId="77777777" w:rsidR="00910B96" w:rsidRDefault="00910B96" w:rsidP="00910B96">
      <w:pPr>
        <w:rPr>
          <w:rFonts w:eastAsia="Calibri"/>
        </w:rPr>
      </w:pPr>
    </w:p>
    <w:p w14:paraId="17D199F3" w14:textId="77777777" w:rsidR="00910B96" w:rsidRDefault="00910B96" w:rsidP="00910B96">
      <w:pPr>
        <w:rPr>
          <w:rFonts w:eastAsia="Calibri"/>
        </w:rPr>
      </w:pPr>
    </w:p>
    <w:p w14:paraId="0ECCED55" w14:textId="77777777" w:rsidR="00910B96" w:rsidRDefault="00910B96" w:rsidP="00910B96">
      <w:pPr>
        <w:rPr>
          <w:rFonts w:eastAsia="Calibri"/>
        </w:rPr>
      </w:pPr>
    </w:p>
    <w:p w14:paraId="54395219" w14:textId="77777777" w:rsidR="00910B96" w:rsidRDefault="00910B96" w:rsidP="00910B96">
      <w:pPr>
        <w:rPr>
          <w:rFonts w:eastAsia="Calibri"/>
        </w:rPr>
      </w:pPr>
    </w:p>
    <w:p w14:paraId="7217011D" w14:textId="77777777" w:rsidR="00910B96" w:rsidRDefault="00910B96" w:rsidP="00910B96">
      <w:pPr>
        <w:rPr>
          <w:rFonts w:eastAsia="Calibri"/>
        </w:rPr>
      </w:pPr>
    </w:p>
    <w:p w14:paraId="25894C6A" w14:textId="77777777" w:rsidR="00910B96" w:rsidRDefault="00910B96" w:rsidP="00910B96">
      <w:pPr>
        <w:rPr>
          <w:rFonts w:eastAsia="Calibri"/>
        </w:rPr>
      </w:pPr>
    </w:p>
    <w:p w14:paraId="39BE1DEE" w14:textId="77777777" w:rsidR="00910B96" w:rsidRPr="00910B96" w:rsidRDefault="00910B96" w:rsidP="00910B96"/>
    <w:p w14:paraId="0F8113FE" w14:textId="430248CE" w:rsidR="00C65848" w:rsidRPr="00084BEC" w:rsidRDefault="008353FE" w:rsidP="00910B96">
      <w:pPr>
        <w:pStyle w:val="Heading2"/>
      </w:pPr>
      <w:bookmarkStart w:id="10" w:name="_Toc213675381"/>
      <w:r w:rsidRPr="00910B96">
        <w:lastRenderedPageBreak/>
        <w:t>Medical Research Future Fund</w:t>
      </w:r>
      <w:r w:rsidR="009822C4" w:rsidRPr="00910B96">
        <w:t xml:space="preserve"> (MRFF)</w:t>
      </w:r>
      <w:r w:rsidR="00EB1403" w:rsidRPr="00910B96">
        <w:t xml:space="preserve"> </w:t>
      </w:r>
      <w:r w:rsidR="007C29DE" w:rsidRPr="00910B96">
        <w:t xml:space="preserve">Medical Research Commercialisation </w:t>
      </w:r>
      <w:r w:rsidR="00EB1403" w:rsidRPr="00910B96">
        <w:t xml:space="preserve">Initiative: </w:t>
      </w:r>
      <w:bookmarkEnd w:id="2"/>
      <w:bookmarkEnd w:id="3"/>
      <w:r w:rsidR="00B362DD" w:rsidRPr="00FA6AE3">
        <w:t>2026</w:t>
      </w:r>
      <w:r w:rsidR="00B362DD" w:rsidRPr="00910B96">
        <w:t xml:space="preserve"> BioMedTech Incubator</w:t>
      </w:r>
      <w:r w:rsidR="00675F20" w:rsidRPr="00910B96">
        <w:t xml:space="preserve"> </w:t>
      </w:r>
      <w:r w:rsidR="007E0BF0" w:rsidRPr="00910B96">
        <w:t xml:space="preserve">Grant Opportunity </w:t>
      </w:r>
      <w:r w:rsidR="00F7040C" w:rsidRPr="00084BEC">
        <w:t>p</w:t>
      </w:r>
      <w:r w:rsidR="00CE6D9D" w:rsidRPr="00084BEC">
        <w:t>rocess</w:t>
      </w:r>
      <w:bookmarkEnd w:id="4"/>
      <w:bookmarkEnd w:id="5"/>
      <w:bookmarkEnd w:id="6"/>
      <w:r w:rsidR="004908DF">
        <w:t>es</w:t>
      </w:r>
      <w:bookmarkEnd w:id="10"/>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14126CA2"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w:t>
      </w:r>
      <w:r w:rsidR="00721E33">
        <w:rPr>
          <w:sz w:val="19"/>
          <w:szCs w:val="19"/>
        </w:rPr>
        <w:t>, Disability and Ageing</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w:t>
      </w:r>
      <w:r w:rsidR="00721E33">
        <w:rPr>
          <w:sz w:val="19"/>
          <w:szCs w:val="19"/>
        </w:rPr>
        <w:t>, Disability and Ageing</w:t>
      </w:r>
      <w:r w:rsidR="00C659C4" w:rsidRPr="000816DC">
        <w:rPr>
          <w:sz w:val="19"/>
          <w:szCs w:val="19"/>
        </w:rPr>
        <w:t xml:space="preserve"> </w:t>
      </w:r>
      <w:r w:rsidRPr="000816DC">
        <w:rPr>
          <w:sz w:val="19"/>
          <w:szCs w:val="19"/>
        </w:rPr>
        <w:t xml:space="preserve">works with stakeholders to plan and design the grant program according to the </w:t>
      </w:r>
      <w:hyperlink r:id="rId20" w:history="1">
        <w:r w:rsidRPr="00FB4A5D">
          <w:rPr>
            <w:rStyle w:val="Hyperlink"/>
            <w:i/>
            <w:sz w:val="19"/>
            <w:szCs w:val="19"/>
          </w:rPr>
          <w:t xml:space="preserve">Commonwealth Grants Rules and </w:t>
        </w:r>
        <w:r w:rsidR="003B325B" w:rsidRPr="00FB4A5D">
          <w:rPr>
            <w:rStyle w:val="Hyperlink"/>
            <w:i/>
            <w:sz w:val="19"/>
            <w:szCs w:val="19"/>
          </w:rPr>
          <w:t>Principles</w:t>
        </w:r>
        <w:r w:rsidR="003C477F" w:rsidRPr="00FB4A5D">
          <w:rPr>
            <w:rStyle w:val="Hyperlink"/>
            <w:i/>
            <w:sz w:val="19"/>
            <w:szCs w:val="19"/>
          </w:rPr>
          <w:t xml:space="preserve"> 2024</w:t>
        </w:r>
        <w:r w:rsidRPr="00FB4A5D">
          <w:rPr>
            <w:rStyle w:val="Hyperlink"/>
            <w:sz w:val="19"/>
            <w:szCs w:val="19"/>
          </w:rPr>
          <w:t>.</w:t>
        </w:r>
      </w:hyperlink>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910B96">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line="240" w:lineRule="auto"/>
        <w:jc w:val="center"/>
        <w:rPr>
          <w:b/>
          <w:sz w:val="19"/>
          <w:szCs w:val="19"/>
        </w:rPr>
      </w:pPr>
      <w:r w:rsidRPr="000816DC">
        <w:rPr>
          <w:b/>
          <w:sz w:val="19"/>
          <w:szCs w:val="19"/>
        </w:rPr>
        <w:t>The grant opportunity opens</w:t>
      </w:r>
    </w:p>
    <w:p w14:paraId="5240D10D" w14:textId="65ACAA0D" w:rsidR="00CE6D9D" w:rsidRPr="002A440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2A440E">
        <w:rPr>
          <w:sz w:val="19"/>
          <w:szCs w:val="19"/>
        </w:rPr>
        <w:t>business.gov.au</w:t>
      </w:r>
      <w:r w:rsidR="00C43785" w:rsidRPr="002A440E">
        <w:rPr>
          <w:sz w:val="19"/>
          <w:szCs w:val="19"/>
        </w:rPr>
        <w:t xml:space="preserve"> and </w:t>
      </w:r>
      <w:hyperlink r:id="rId21" w:history="1">
        <w:r w:rsidR="00C43785" w:rsidRPr="003C477F">
          <w:rPr>
            <w:rStyle w:val="Hyperlink"/>
            <w:sz w:val="19"/>
            <w:szCs w:val="19"/>
          </w:rPr>
          <w:t>GrantConnect</w:t>
        </w:r>
      </w:hyperlink>
      <w:r w:rsidR="00C43123" w:rsidRPr="002A440E">
        <w:rPr>
          <w:sz w:val="19"/>
          <w:szCs w:val="19"/>
        </w:rPr>
        <w:t>.</w:t>
      </w:r>
    </w:p>
    <w:p w14:paraId="1BA0CB8C" w14:textId="77777777" w:rsidR="00CE6D9D" w:rsidRPr="002A440E" w:rsidRDefault="00CE6D9D" w:rsidP="00CE6D9D">
      <w:pPr>
        <w:spacing w:after="0"/>
        <w:jc w:val="center"/>
        <w:rPr>
          <w:rFonts w:ascii="Wingdings" w:hAnsi="Wingdings"/>
          <w:sz w:val="19"/>
          <w:szCs w:val="19"/>
        </w:rPr>
      </w:pPr>
      <w:r w:rsidRPr="002A440E">
        <w:rPr>
          <w:rFonts w:ascii="Wingdings" w:hAnsi="Wingdings"/>
          <w:sz w:val="19"/>
          <w:szCs w:val="19"/>
        </w:rPr>
        <w:t></w:t>
      </w:r>
    </w:p>
    <w:p w14:paraId="02AD7BF3" w14:textId="77777777" w:rsidR="00CE6D9D" w:rsidRPr="002A440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2A440E">
        <w:rPr>
          <w:b/>
          <w:sz w:val="19"/>
          <w:szCs w:val="19"/>
        </w:rPr>
        <w:t>You complete and submit a grant application</w:t>
      </w:r>
    </w:p>
    <w:p w14:paraId="5478D4B2" w14:textId="2DD87047" w:rsidR="00030E0C" w:rsidRPr="002A440E"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2A440E">
        <w:rPr>
          <w:sz w:val="19"/>
          <w:szCs w:val="19"/>
        </w:rPr>
        <w:t>You complete the application form</w:t>
      </w:r>
      <w:r w:rsidR="00C43123" w:rsidRPr="002A440E">
        <w:rPr>
          <w:sz w:val="19"/>
          <w:szCs w:val="19"/>
        </w:rPr>
        <w:t>,</w:t>
      </w:r>
      <w:r w:rsidRPr="002A440E">
        <w:rPr>
          <w:sz w:val="19"/>
          <w:szCs w:val="19"/>
        </w:rPr>
        <w:t xml:space="preserve"> address</w:t>
      </w:r>
      <w:r w:rsidR="00C43123" w:rsidRPr="002A440E">
        <w:rPr>
          <w:sz w:val="19"/>
          <w:szCs w:val="19"/>
        </w:rPr>
        <w:t>ing</w:t>
      </w:r>
      <w:r w:rsidR="00962A04" w:rsidRPr="002A440E">
        <w:rPr>
          <w:sz w:val="19"/>
          <w:szCs w:val="19"/>
        </w:rPr>
        <w:t xml:space="preserve"> all the eligibility </w:t>
      </w:r>
      <w:r w:rsidR="00A069F6">
        <w:rPr>
          <w:sz w:val="19"/>
          <w:szCs w:val="19"/>
        </w:rPr>
        <w:t xml:space="preserve">and </w:t>
      </w:r>
      <w:r w:rsidR="0059733A" w:rsidRPr="002A440E">
        <w:rPr>
          <w:sz w:val="19"/>
          <w:szCs w:val="19"/>
        </w:rPr>
        <w:t>assessment</w:t>
      </w:r>
      <w:r w:rsidR="00962A04" w:rsidRPr="002A440E">
        <w:rPr>
          <w:sz w:val="19"/>
          <w:szCs w:val="19"/>
        </w:rPr>
        <w:t xml:space="preserve"> </w:t>
      </w:r>
      <w:r w:rsidRPr="002A440E">
        <w:rPr>
          <w:sz w:val="19"/>
          <w:szCs w:val="19"/>
        </w:rPr>
        <w:t xml:space="preserve">criteria </w:t>
      </w:r>
      <w:r w:rsidR="00C43123" w:rsidRPr="002A440E">
        <w:rPr>
          <w:sz w:val="19"/>
          <w:szCs w:val="19"/>
        </w:rPr>
        <w:t xml:space="preserve">in order for your application </w:t>
      </w:r>
      <w:r w:rsidRPr="002A440E">
        <w:rPr>
          <w:sz w:val="19"/>
          <w:szCs w:val="19"/>
        </w:rPr>
        <w:t>to be considered.</w:t>
      </w:r>
    </w:p>
    <w:p w14:paraId="3A848C14" w14:textId="77777777" w:rsidR="00CE6D9D" w:rsidRPr="002A440E" w:rsidRDefault="00CE6D9D" w:rsidP="00CE6D9D">
      <w:pPr>
        <w:spacing w:after="0"/>
        <w:jc w:val="center"/>
        <w:rPr>
          <w:rFonts w:ascii="Wingdings" w:hAnsi="Wingdings"/>
          <w:sz w:val="19"/>
          <w:szCs w:val="19"/>
        </w:rPr>
      </w:pPr>
      <w:r w:rsidRPr="002A440E">
        <w:rPr>
          <w:rFonts w:ascii="Wingdings" w:hAnsi="Wingdings"/>
          <w:sz w:val="19"/>
          <w:szCs w:val="19"/>
        </w:rPr>
        <w:t></w:t>
      </w:r>
    </w:p>
    <w:p w14:paraId="09FEBCD3" w14:textId="77777777" w:rsidR="00CE6D9D" w:rsidRPr="002A440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2A440E">
        <w:rPr>
          <w:b/>
          <w:sz w:val="19"/>
          <w:szCs w:val="19"/>
        </w:rPr>
        <w:t>We assess all grant application</w:t>
      </w:r>
      <w:r w:rsidR="008718E5" w:rsidRPr="002A440E">
        <w:rPr>
          <w:b/>
          <w:sz w:val="19"/>
          <w:szCs w:val="19"/>
        </w:rPr>
        <w:t>s</w:t>
      </w:r>
    </w:p>
    <w:p w14:paraId="0C9EB12A" w14:textId="0C2F49EC" w:rsidR="00041716" w:rsidRPr="002A440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2A440E">
        <w:rPr>
          <w:sz w:val="19"/>
          <w:szCs w:val="19"/>
        </w:rPr>
        <w:t xml:space="preserve">We </w:t>
      </w:r>
      <w:r w:rsidR="007F7294" w:rsidRPr="002A440E">
        <w:rPr>
          <w:sz w:val="19"/>
          <w:szCs w:val="19"/>
        </w:rPr>
        <w:t>review</w:t>
      </w:r>
      <w:r w:rsidRPr="002A440E">
        <w:rPr>
          <w:sz w:val="19"/>
          <w:szCs w:val="19"/>
        </w:rPr>
        <w:t xml:space="preserve"> the applications against eligibility criteria and notify you if you are not eligible.</w:t>
      </w:r>
    </w:p>
    <w:p w14:paraId="0D33A69F" w14:textId="5263FD32" w:rsidR="00C832BB" w:rsidRPr="002A440E"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2A440E">
        <w:rPr>
          <w:sz w:val="19"/>
          <w:szCs w:val="19"/>
        </w:rPr>
        <w:t xml:space="preserve">We assess eligible </w:t>
      </w:r>
      <w:r w:rsidR="008C138D" w:rsidRPr="002A440E">
        <w:rPr>
          <w:sz w:val="19"/>
          <w:szCs w:val="19"/>
        </w:rPr>
        <w:t>applications</w:t>
      </w:r>
      <w:r w:rsidRPr="002A440E">
        <w:rPr>
          <w:sz w:val="19"/>
          <w:szCs w:val="19"/>
        </w:rPr>
        <w:t xml:space="preserve"> against the assessment criteria and compare it to other eligible </w:t>
      </w:r>
      <w:r w:rsidR="008C138D" w:rsidRPr="002A440E">
        <w:rPr>
          <w:sz w:val="19"/>
          <w:szCs w:val="19"/>
        </w:rPr>
        <w:t>applications</w:t>
      </w:r>
      <w:r w:rsidRPr="002A440E">
        <w:rPr>
          <w:sz w:val="19"/>
          <w:szCs w:val="19"/>
        </w:rPr>
        <w:t xml:space="preserve">, if applicable. </w:t>
      </w:r>
    </w:p>
    <w:p w14:paraId="11EE194A" w14:textId="196AB19F" w:rsidR="00C832BB" w:rsidRPr="002A440E" w:rsidRDefault="00C832BB" w:rsidP="00C832BB">
      <w:pPr>
        <w:spacing w:after="0"/>
        <w:jc w:val="center"/>
        <w:rPr>
          <w:rFonts w:ascii="Wingdings" w:hAnsi="Wingdings"/>
          <w:sz w:val="19"/>
          <w:szCs w:val="19"/>
        </w:rPr>
      </w:pPr>
      <w:r w:rsidRPr="002A440E">
        <w:rPr>
          <w:rFonts w:ascii="Wingdings" w:hAnsi="Wingdings"/>
          <w:sz w:val="19"/>
          <w:szCs w:val="19"/>
        </w:rPr>
        <w:t></w:t>
      </w:r>
    </w:p>
    <w:p w14:paraId="62992203" w14:textId="77777777" w:rsidR="00CE6D9D" w:rsidRPr="002A440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2A440E">
        <w:rPr>
          <w:b/>
          <w:sz w:val="19"/>
          <w:szCs w:val="19"/>
        </w:rPr>
        <w:t>We make grant recommendations</w:t>
      </w:r>
    </w:p>
    <w:p w14:paraId="27BAADC0" w14:textId="77777777" w:rsidR="00CE6D9D" w:rsidRPr="002A440E"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2A440E">
        <w:rPr>
          <w:sz w:val="19"/>
          <w:szCs w:val="19"/>
        </w:rPr>
        <w:t xml:space="preserve">We provide advice to the decision maker on the merits of each application. </w:t>
      </w:r>
    </w:p>
    <w:p w14:paraId="3FA85E5D" w14:textId="77777777" w:rsidR="00CE6D9D" w:rsidRPr="002A440E" w:rsidRDefault="00CE6D9D" w:rsidP="00CE6D9D">
      <w:pPr>
        <w:spacing w:after="0"/>
        <w:jc w:val="center"/>
        <w:rPr>
          <w:rFonts w:ascii="Wingdings" w:hAnsi="Wingdings"/>
          <w:sz w:val="19"/>
          <w:szCs w:val="19"/>
        </w:rPr>
      </w:pPr>
      <w:r w:rsidRPr="002A440E">
        <w:rPr>
          <w:rFonts w:ascii="Wingdings" w:hAnsi="Wingdings"/>
          <w:sz w:val="19"/>
          <w:szCs w:val="19"/>
        </w:rPr>
        <w:t></w:t>
      </w:r>
    </w:p>
    <w:p w14:paraId="3938F7CB" w14:textId="77777777" w:rsidR="00CE6D9D" w:rsidRPr="000816DC" w:rsidRDefault="00CE6D9D" w:rsidP="00910B96">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line="240" w:lineRule="auto"/>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910B96">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line="240" w:lineRule="auto"/>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910B96">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line="240" w:lineRule="auto"/>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910B96">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line="240" w:lineRule="auto"/>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910B96">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line="240" w:lineRule="auto"/>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57A546D7" w14:textId="4ABA268F" w:rsidR="007329A0" w:rsidRPr="003C477F" w:rsidRDefault="00436954" w:rsidP="00AC5D23">
      <w:pPr>
        <w:pStyle w:val="Heading3"/>
        <w:ind w:left="851"/>
      </w:pPr>
      <w:bookmarkStart w:id="11" w:name="_Toc496536649"/>
      <w:bookmarkStart w:id="12" w:name="_Toc531277476"/>
      <w:bookmarkStart w:id="13" w:name="_Toc955286"/>
      <w:r w:rsidRPr="003C477F">
        <w:lastRenderedPageBreak/>
        <w:t xml:space="preserve"> </w:t>
      </w:r>
      <w:bookmarkStart w:id="14" w:name="_Toc213675382"/>
      <w:r w:rsidRPr="003C477F">
        <w:t>Introduction</w:t>
      </w:r>
      <w:bookmarkEnd w:id="14"/>
    </w:p>
    <w:p w14:paraId="02CFB760" w14:textId="61A384C2" w:rsidR="00436954" w:rsidRDefault="00461206" w:rsidP="00436954">
      <w:r>
        <w:t xml:space="preserve">These guidelines contain information for the </w:t>
      </w:r>
      <w:r w:rsidR="00CE2287" w:rsidRPr="00FA6AE3">
        <w:t>2026 BioMedTech Incubator</w:t>
      </w:r>
      <w:r w:rsidR="00CE2287">
        <w:t xml:space="preserve"> </w:t>
      </w:r>
      <w:r w:rsidR="002D501D">
        <w:t>Grant Opportunity.</w:t>
      </w:r>
    </w:p>
    <w:p w14:paraId="57EA038A" w14:textId="4E634DC3" w:rsidR="002D501D" w:rsidRDefault="002D501D" w:rsidP="00436954">
      <w:r>
        <w:t>You must read these guidelines before filling out an application.</w:t>
      </w:r>
    </w:p>
    <w:p w14:paraId="23E53E61" w14:textId="28F03097" w:rsidR="002D501D" w:rsidRDefault="002D501D" w:rsidP="00910B96">
      <w:r>
        <w:t>This document sets out:</w:t>
      </w:r>
    </w:p>
    <w:p w14:paraId="79AE048C" w14:textId="09F6C00E" w:rsidR="002D501D" w:rsidRDefault="00785EF6" w:rsidP="003C477F">
      <w:pPr>
        <w:pStyle w:val="ListBullet"/>
        <w:ind w:left="709"/>
      </w:pPr>
      <w:r>
        <w:t>the purpose of the grant opportunity</w:t>
      </w:r>
    </w:p>
    <w:p w14:paraId="03430110" w14:textId="7FDABE5C" w:rsidR="00785EF6" w:rsidRDefault="00785EF6" w:rsidP="00910B96">
      <w:pPr>
        <w:pStyle w:val="ListBullet"/>
        <w:ind w:left="709"/>
      </w:pPr>
      <w:r>
        <w:t>the eligibility and assessment criteria</w:t>
      </w:r>
    </w:p>
    <w:p w14:paraId="5743318A" w14:textId="510937E9" w:rsidR="00785EF6" w:rsidRDefault="00785EF6" w:rsidP="003C477F">
      <w:pPr>
        <w:pStyle w:val="ListBullet"/>
        <w:ind w:left="709"/>
      </w:pPr>
      <w:r>
        <w:t>how applications are considered and assessed</w:t>
      </w:r>
    </w:p>
    <w:p w14:paraId="25FB6557" w14:textId="7DFA9467" w:rsidR="00785EF6" w:rsidRDefault="00785EF6" w:rsidP="003C477F">
      <w:pPr>
        <w:pStyle w:val="ListBullet"/>
        <w:ind w:left="709"/>
      </w:pPr>
      <w:r>
        <w:t>how grantees are notified and receive grant payments</w:t>
      </w:r>
    </w:p>
    <w:p w14:paraId="5ED87F84" w14:textId="2115C3F4" w:rsidR="00785EF6" w:rsidRDefault="00785EF6" w:rsidP="003C477F">
      <w:pPr>
        <w:pStyle w:val="ListBullet"/>
        <w:ind w:left="709"/>
      </w:pPr>
      <w:r>
        <w:t xml:space="preserve">how grantees </w:t>
      </w:r>
      <w:r w:rsidR="002D2A74">
        <w:t>will be monitored and evaluated</w:t>
      </w:r>
    </w:p>
    <w:p w14:paraId="72524429" w14:textId="05E78C30" w:rsidR="002D2A74" w:rsidRDefault="002D2A74" w:rsidP="003C477F">
      <w:pPr>
        <w:pStyle w:val="ListBullet"/>
        <w:ind w:left="709"/>
      </w:pPr>
      <w:r>
        <w:t>responsibilities and expectations in relation to the grant opportunity</w:t>
      </w:r>
    </w:p>
    <w:p w14:paraId="087AC83A" w14:textId="45230266" w:rsidR="002D2A74" w:rsidRDefault="002D2A74" w:rsidP="002D2A74">
      <w:pPr>
        <w:spacing w:after="80"/>
      </w:pPr>
      <w:r>
        <w:t xml:space="preserve">This grant opportunity and process will be administered by </w:t>
      </w:r>
      <w:r w:rsidR="00F76B42">
        <w:t>the Department of Industry, Science and Resources (the department/we) on behalf of the Department of Health</w:t>
      </w:r>
      <w:r w:rsidR="00883BEE">
        <w:t>, Disability and Ageing</w:t>
      </w:r>
      <w:r w:rsidR="00F76B42">
        <w:t>.</w:t>
      </w:r>
    </w:p>
    <w:p w14:paraId="6F57AA33" w14:textId="2A6347B5" w:rsidR="00F76B42" w:rsidRPr="00B1325D" w:rsidRDefault="00F76B42" w:rsidP="003C477F">
      <w:pPr>
        <w:spacing w:after="80"/>
      </w:pPr>
      <w:r>
        <w:t>We administer the MRFF</w:t>
      </w:r>
      <w:r w:rsidR="00B1325D">
        <w:t xml:space="preserve"> according to the </w:t>
      </w:r>
      <w:hyperlink r:id="rId22" w:history="1">
        <w:r w:rsidR="00B1325D" w:rsidRPr="00967592">
          <w:rPr>
            <w:rStyle w:val="Hyperlink"/>
            <w:i/>
            <w:iCs w:val="0"/>
          </w:rPr>
          <w:t>Commonwealth Grants Rules and Principles 2024</w:t>
        </w:r>
      </w:hyperlink>
      <w:r w:rsidR="00B1325D">
        <w:t xml:space="preserve"> (CGRP</w:t>
      </w:r>
      <w:r w:rsidR="003C477F">
        <w:t>s</w:t>
      </w:r>
      <w:r w:rsidR="00B1325D">
        <w:t>).</w:t>
      </w:r>
    </w:p>
    <w:p w14:paraId="7279B5A2" w14:textId="0F6925BD" w:rsidR="00686047" w:rsidRPr="000553F2" w:rsidRDefault="00686047" w:rsidP="00210E12">
      <w:pPr>
        <w:pStyle w:val="Heading2"/>
      </w:pPr>
      <w:bookmarkStart w:id="15" w:name="_Toc149748846"/>
      <w:bookmarkStart w:id="16" w:name="_Toc213675383"/>
      <w:r>
        <w:t xml:space="preserve">About the </w:t>
      </w:r>
      <w:bookmarkEnd w:id="11"/>
      <w:bookmarkEnd w:id="12"/>
      <w:bookmarkEnd w:id="13"/>
      <w:bookmarkEnd w:id="15"/>
      <w:r w:rsidR="00D1386D">
        <w:t>grant program</w:t>
      </w:r>
      <w:bookmarkEnd w:id="16"/>
    </w:p>
    <w:p w14:paraId="423A0F9F" w14:textId="784CFA03" w:rsidR="00C84F5D" w:rsidRDefault="00C84F5D" w:rsidP="00910B96">
      <w:pPr>
        <w:pStyle w:val="Heading3"/>
        <w:ind w:left="851"/>
      </w:pPr>
      <w:bookmarkStart w:id="17" w:name="_Toc213675384"/>
      <w:bookmarkStart w:id="18" w:name="_Toc149748847"/>
      <w:r>
        <w:t>Medical Research Future Fund</w:t>
      </w:r>
      <w:r w:rsidR="00A713F3">
        <w:t xml:space="preserve"> (MRFF)</w:t>
      </w:r>
      <w:bookmarkEnd w:id="17"/>
      <w:bookmarkEnd w:id="18"/>
    </w:p>
    <w:p w14:paraId="487625B2" w14:textId="65D31ED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w:t>
      </w:r>
      <w:r w:rsidRPr="00910B96">
        <w:t xml:space="preserve">an endowment fund with the capital preserved in perpetuity. </w:t>
      </w:r>
      <w:r w:rsidR="002A779A" w:rsidRPr="00910B96">
        <w:rPr>
          <w:szCs w:val="20"/>
        </w:rPr>
        <w:t>The MRFF reached $</w:t>
      </w:r>
      <w:r w:rsidR="0091304D" w:rsidRPr="00910B96">
        <w:rPr>
          <w:szCs w:val="20"/>
        </w:rPr>
        <w:t>24.8</w:t>
      </w:r>
      <w:r w:rsidR="00762A73" w:rsidRPr="00910B96">
        <w:t xml:space="preserve"> </w:t>
      </w:r>
      <w:r w:rsidR="002A779A" w:rsidRPr="00910B96">
        <w:t xml:space="preserve">billion in </w:t>
      </w:r>
      <w:r w:rsidR="0091304D" w:rsidRPr="00910B96">
        <w:rPr>
          <w:szCs w:val="20"/>
        </w:rPr>
        <w:t xml:space="preserve">September </w:t>
      </w:r>
      <w:r w:rsidR="00762A73" w:rsidRPr="00910B96">
        <w:rPr>
          <w:szCs w:val="20"/>
        </w:rPr>
        <w:t>202</w:t>
      </w:r>
      <w:r w:rsidR="0091304D" w:rsidRPr="00910B96">
        <w:rPr>
          <w:szCs w:val="20"/>
        </w:rPr>
        <w:t>5</w:t>
      </w:r>
      <w:r w:rsidRPr="00910B96">
        <w:t>.</w:t>
      </w:r>
      <w:r>
        <w:t xml:space="preserve"> The MRFF provides a long-term sustainable source of funding for endeavours that aim to improve health outcomes, quality of life and health system sustainability.</w:t>
      </w:r>
    </w:p>
    <w:p w14:paraId="5B182A08" w14:textId="0BA01A81" w:rsidR="001D0699" w:rsidRDefault="0070514A" w:rsidP="001D0699">
      <w:r>
        <w:t xml:space="preserve">This MRFF investment is guided by the </w:t>
      </w:r>
      <w:hyperlink r:id="rId23" w:history="1">
        <w:r w:rsidRPr="002C4438">
          <w:rPr>
            <w:rStyle w:val="Hyperlink"/>
            <w:i/>
          </w:rPr>
          <w:t>Australian Medical Resear</w:t>
        </w:r>
        <w:r w:rsidR="002235EF" w:rsidRPr="002C4438">
          <w:rPr>
            <w:rStyle w:val="Hyperlink"/>
            <w:i/>
          </w:rPr>
          <w:t xml:space="preserve">ch and Innovation Strategy </w:t>
        </w:r>
        <w:r w:rsidR="00D64391" w:rsidRPr="002C4438">
          <w:rPr>
            <w:rStyle w:val="Hyperlink"/>
            <w:i/>
          </w:rPr>
          <w:t>2021</w:t>
        </w:r>
        <w:r w:rsidR="002235EF" w:rsidRPr="002C4438">
          <w:rPr>
            <w:rStyle w:val="Hyperlink"/>
            <w:i/>
          </w:rPr>
          <w:t>-</w:t>
        </w:r>
        <w:r w:rsidR="00D64391" w:rsidRPr="002C4438">
          <w:rPr>
            <w:rStyle w:val="Hyperlink"/>
            <w:i/>
          </w:rPr>
          <w:t>2026</w:t>
        </w:r>
      </w:hyperlink>
      <w:r w:rsidR="00D64391" w:rsidRPr="00B95DB6">
        <w:rPr>
          <w:i/>
        </w:rPr>
        <w:t xml:space="preserve"> </w:t>
      </w:r>
      <w:r w:rsidRPr="00B95DB6">
        <w:t>(the Strategy)</w:t>
      </w:r>
      <w:r>
        <w:t xml:space="preserve"> and related set of </w:t>
      </w:r>
      <w:hyperlink r:id="rId24" w:history="1">
        <w:r w:rsidRPr="001144CE">
          <w:rPr>
            <w:rStyle w:val="Hyperlink"/>
            <w:i/>
          </w:rPr>
          <w:t>Australian Medical Resear</w:t>
        </w:r>
        <w:r w:rsidR="000D5103" w:rsidRPr="001144CE">
          <w:rPr>
            <w:rStyle w:val="Hyperlink"/>
            <w:i/>
          </w:rPr>
          <w:t>ch and Innovation Priorities 202</w:t>
        </w:r>
        <w:r w:rsidR="000425B4" w:rsidRPr="001144CE">
          <w:rPr>
            <w:rStyle w:val="Hyperlink"/>
            <w:i/>
          </w:rPr>
          <w:t>4</w:t>
        </w:r>
        <w:r w:rsidR="000D5103" w:rsidRPr="001144CE">
          <w:rPr>
            <w:rStyle w:val="Hyperlink"/>
            <w:i/>
          </w:rPr>
          <w:t>-202</w:t>
        </w:r>
        <w:r w:rsidR="000425B4" w:rsidRPr="001144CE">
          <w:rPr>
            <w:rStyle w:val="Hyperlink"/>
            <w:i/>
          </w:rPr>
          <w:t>6</w:t>
        </w:r>
      </w:hyperlink>
      <w:r>
        <w:t xml:space="preserve"> (the Priorities), developed by the independent and expert Australian Medical Research Advisory Board following national consultation.</w:t>
      </w:r>
      <w:bookmarkStart w:id="19" w:name="_Toc496536650"/>
      <w:bookmarkStart w:id="20" w:name="_Toc531277477"/>
      <w:bookmarkStart w:id="21" w:name="_Toc955287"/>
    </w:p>
    <w:p w14:paraId="01277C7A" w14:textId="420A259D" w:rsidR="007D0631" w:rsidRDefault="007D0631" w:rsidP="00910B96">
      <w:pPr>
        <w:pStyle w:val="Heading3"/>
        <w:ind w:left="851"/>
      </w:pPr>
      <w:bookmarkStart w:id="22" w:name="_Toc213675385"/>
      <w:bookmarkStart w:id="23" w:name="_Toc149748848"/>
      <w:r>
        <w:t xml:space="preserve">About the </w:t>
      </w:r>
      <w:r w:rsidR="008B3A3E" w:rsidRPr="00FA6AE3">
        <w:t>Medical Research Commercialisation</w:t>
      </w:r>
      <w:r w:rsidR="008B3A3E" w:rsidRPr="00910B96">
        <w:rPr>
          <w:color w:val="FF0000"/>
        </w:rPr>
        <w:t xml:space="preserve"> </w:t>
      </w:r>
      <w:r w:rsidR="0070514A">
        <w:t>Initiative</w:t>
      </w:r>
      <w:bookmarkEnd w:id="22"/>
      <w:bookmarkEnd w:id="23"/>
    </w:p>
    <w:p w14:paraId="62DEF763" w14:textId="67270949" w:rsidR="007D0631" w:rsidRDefault="000816DC" w:rsidP="00A81789">
      <w:r>
        <w:t>T</w:t>
      </w:r>
      <w:r w:rsidR="000B1108">
        <w:t>he</w:t>
      </w:r>
      <w:r w:rsidR="00766A36">
        <w:t xml:space="preserve"> </w:t>
      </w:r>
      <w:r w:rsidR="008B3A3E" w:rsidRPr="00FA6AE3">
        <w:t>Medical Research Commercialisation</w:t>
      </w:r>
      <w:r w:rsidR="008B3A3E" w:rsidRPr="00910B96">
        <w:rPr>
          <w:color w:val="FF0000"/>
        </w:rPr>
        <w:t xml:space="preserve"> </w:t>
      </w:r>
      <w:r w:rsidR="0070514A">
        <w:t xml:space="preserve">Initiative (the Initiative) </w:t>
      </w:r>
      <w:r>
        <w:t xml:space="preserve">forms part of the </w:t>
      </w:r>
      <w:r w:rsidR="00766A36">
        <w:t xml:space="preserve">Fund. The Australian </w:t>
      </w:r>
      <w:r w:rsidR="00766A36" w:rsidRPr="00333853">
        <w:t xml:space="preserve">Government has announced </w:t>
      </w:r>
      <w:r w:rsidR="00467D79" w:rsidRPr="00B316C0">
        <w:t>$</w:t>
      </w:r>
      <w:r w:rsidR="00467D79" w:rsidRPr="00FA6AE3">
        <w:t xml:space="preserve">450 million </w:t>
      </w:r>
      <w:r w:rsidR="00467D79" w:rsidRPr="00B316C0">
        <w:t xml:space="preserve">over </w:t>
      </w:r>
      <w:r w:rsidR="00467D79" w:rsidRPr="00FA6AE3">
        <w:t>10</w:t>
      </w:r>
      <w:r w:rsidR="00467D79" w:rsidRPr="00B316C0">
        <w:t xml:space="preserve"> </w:t>
      </w:r>
      <w:r w:rsidR="00467D79" w:rsidRPr="000361A2">
        <w:t xml:space="preserve">years from 2024-25 </w:t>
      </w:r>
      <w:r w:rsidR="00EB1403">
        <w:t xml:space="preserve">for </w:t>
      </w:r>
      <w:r w:rsidR="000B1108" w:rsidRPr="00B316C0">
        <w:t xml:space="preserve">the </w:t>
      </w:r>
      <w:r w:rsidR="0070514A" w:rsidRPr="00B316C0">
        <w:t>Initiative.</w:t>
      </w:r>
    </w:p>
    <w:p w14:paraId="09BA9AD4" w14:textId="77777777" w:rsidR="008A67C3" w:rsidRPr="008A67C3" w:rsidRDefault="002362DB" w:rsidP="008A67C3">
      <w:pPr>
        <w:spacing w:after="80"/>
        <w:rPr>
          <w:rFonts w:eastAsiaTheme="minorHAnsi" w:cs="Arial"/>
          <w:iCs w:val="0"/>
          <w:szCs w:val="20"/>
        </w:rPr>
      </w:pPr>
      <w:r w:rsidRPr="00910B96">
        <w:rPr>
          <w:rStyle w:val="highlightedtextChar"/>
          <w:rFonts w:ascii="Arial" w:hAnsi="Arial"/>
          <w:b w:val="0"/>
          <w:color w:val="auto"/>
          <w:sz w:val="20"/>
        </w:rPr>
        <w:t xml:space="preserve">This </w:t>
      </w:r>
      <w:r w:rsidR="008C138D" w:rsidRPr="00910B96">
        <w:rPr>
          <w:rStyle w:val="highlightedtextChar"/>
          <w:rFonts w:ascii="Arial" w:hAnsi="Arial"/>
          <w:b w:val="0"/>
          <w:color w:val="auto"/>
          <w:sz w:val="20"/>
        </w:rPr>
        <w:t>initiative</w:t>
      </w:r>
      <w:r w:rsidR="008A67C3" w:rsidRPr="00910B96">
        <w:rPr>
          <w:rStyle w:val="highlightedtextChar"/>
          <w:rFonts w:ascii="Arial" w:hAnsi="Arial"/>
          <w:b w:val="0"/>
          <w:color w:val="auto"/>
          <w:sz w:val="20"/>
        </w:rPr>
        <w:t xml:space="preserve"> </w:t>
      </w:r>
      <w:r w:rsidR="008A67C3" w:rsidRPr="008A67C3">
        <w:rPr>
          <w:rFonts w:eastAsiaTheme="minorHAnsi" w:cs="Arial"/>
          <w:iCs w:val="0"/>
          <w:szCs w:val="20"/>
        </w:rPr>
        <w:t xml:space="preserve">will build on previous support for projects with commercial potential (particularly from small and medium-sized enterprises). It will focus on supporting research discoveries, including for novel or repurposed drugs, devices and digital health technologies, as they progress from proof-of-concept through to clinical implementation. </w:t>
      </w:r>
    </w:p>
    <w:p w14:paraId="214751B0" w14:textId="77777777" w:rsidR="00D62F99" w:rsidRDefault="008A67C3" w:rsidP="008A67C3">
      <w:pPr>
        <w:spacing w:after="80"/>
        <w:rPr>
          <w:rFonts w:eastAsiaTheme="minorHAnsi" w:cs="Arial"/>
          <w:iCs w:val="0"/>
          <w:szCs w:val="20"/>
        </w:rPr>
      </w:pPr>
      <w:r w:rsidRPr="008A67C3">
        <w:rPr>
          <w:rFonts w:eastAsiaTheme="minorHAnsi" w:cs="Arial"/>
          <w:iCs w:val="0"/>
          <w:szCs w:val="20"/>
        </w:rPr>
        <w:t>Medical research commercialisation is a necessary part of the process of delivering the benefits of research to the community. The Initiative will help build a more mature, vibrant and thriving ecosystem that drives health and medical research and its translation into commercial outcomes</w:t>
      </w:r>
    </w:p>
    <w:p w14:paraId="61211762" w14:textId="12389F63" w:rsidR="008A67C3" w:rsidRPr="008A67C3" w:rsidRDefault="008A67C3" w:rsidP="008A67C3">
      <w:pPr>
        <w:spacing w:after="80"/>
        <w:rPr>
          <w:rFonts w:eastAsiaTheme="minorHAnsi" w:cs="Arial"/>
          <w:iCs w:val="0"/>
          <w:szCs w:val="20"/>
        </w:rPr>
      </w:pPr>
      <w:r w:rsidRPr="008A67C3">
        <w:rPr>
          <w:rFonts w:eastAsiaTheme="minorHAnsi" w:cs="Arial"/>
          <w:iCs w:val="0"/>
          <w:szCs w:val="20"/>
        </w:rPr>
        <w:t xml:space="preserve"> and clinical practice, improving health and generating jobs and economic growth.</w:t>
      </w:r>
    </w:p>
    <w:p w14:paraId="2F32F265" w14:textId="756FF58E" w:rsidR="00F37997" w:rsidRDefault="008A67C3" w:rsidP="008A67C3">
      <w:pPr>
        <w:spacing w:after="80"/>
      </w:pPr>
      <w:r w:rsidRPr="008A67C3">
        <w:rPr>
          <w:rFonts w:eastAsiaTheme="minorHAnsi" w:cs="Arial"/>
          <w:szCs w:val="20"/>
        </w:rPr>
        <w:lastRenderedPageBreak/>
        <w:t>In supporting world-class research and development through strategically investing in areas of need and driving strong partnerships between academia, government science organisations, industry, health services and consumers, the Initiative will grow the number of research outputs and improve Australia’s performance in key commercialisation benchmarks. Such benchmarks include increasing the number of intellectual property applications so innovations can be capitalised and returns on investment are attained, as well as increasing the number of tangible products derived from research for patient benefits.</w:t>
      </w:r>
      <w:r w:rsidR="000A0A76" w:rsidRPr="004C61CB">
        <w:rPr>
          <w:rStyle w:val="highlightedtextChar"/>
          <w:rFonts w:ascii="Arial" w:hAnsi="Arial" w:cs="Arial"/>
          <w:b w:val="0"/>
          <w:color w:val="auto"/>
          <w:sz w:val="20"/>
          <w:szCs w:val="20"/>
        </w:rPr>
        <w:t xml:space="preserve"> </w:t>
      </w:r>
    </w:p>
    <w:p w14:paraId="5F5C53D2" w14:textId="311A2B5C" w:rsidR="004F1300" w:rsidRDefault="004F1300" w:rsidP="00A81789">
      <w:r>
        <w:rPr>
          <w:szCs w:val="20"/>
        </w:rPr>
        <w:t xml:space="preserve">Further information on the rationale of the Initiative is available on the </w:t>
      </w:r>
      <w:hyperlink r:id="rId25" w:history="1">
        <w:r w:rsidR="00E33C81" w:rsidRPr="009751B6">
          <w:rPr>
            <w:rStyle w:val="Hyperlink"/>
            <w:szCs w:val="20"/>
          </w:rPr>
          <w:t>Department of Health</w:t>
        </w:r>
        <w:r w:rsidR="00013BE9" w:rsidRPr="009751B6">
          <w:rPr>
            <w:rStyle w:val="Hyperlink"/>
            <w:szCs w:val="20"/>
          </w:rPr>
          <w:t>, Disability and Ageing</w:t>
        </w:r>
        <w:r w:rsidRPr="009751B6">
          <w:rPr>
            <w:rStyle w:val="Hyperlink"/>
            <w:szCs w:val="20"/>
          </w:rPr>
          <w:t xml:space="preserve"> website</w:t>
        </w:r>
      </w:hyperlink>
      <w:r>
        <w:rPr>
          <w:szCs w:val="20"/>
        </w:rPr>
        <w:t>.</w:t>
      </w:r>
    </w:p>
    <w:p w14:paraId="417DD9FF" w14:textId="2CA43B10" w:rsidR="002A779A" w:rsidRDefault="002A779A" w:rsidP="00E17999">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26"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of the </w:t>
      </w:r>
      <w:r w:rsidR="00F80AE4" w:rsidRPr="00FA6AE3">
        <w:rPr>
          <w:rFonts w:cstheme="minorHAnsi"/>
        </w:rPr>
        <w:t>Medical Research Commercialisation</w:t>
      </w:r>
      <w:r w:rsidR="00F80AE4" w:rsidRPr="00E17999">
        <w:rPr>
          <w:color w:val="FF0000"/>
        </w:rPr>
        <w:t xml:space="preserve"> </w:t>
      </w:r>
      <w:r>
        <w:rPr>
          <w:rFonts w:cstheme="minorHAnsi"/>
        </w:rPr>
        <w:t xml:space="preserve">Initiative 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5BB9BC17" w:rsidR="002A779A" w:rsidRDefault="002A779A" w:rsidP="002A779A">
      <w:pPr>
        <w:autoSpaceDE w:val="0"/>
        <w:autoSpaceDN w:val="0"/>
        <w:adjustRightInd w:val="0"/>
        <w:spacing w:before="120" w:after="0" w:line="276" w:lineRule="auto"/>
        <w:rPr>
          <w:rFonts w:cstheme="minorHAnsi"/>
        </w:rPr>
      </w:pPr>
      <w:r>
        <w:rPr>
          <w:rFonts w:cstheme="minorHAnsi"/>
        </w:rPr>
        <w:t xml:space="preserve">For further details see sections </w:t>
      </w:r>
      <w:r w:rsidR="00E65C92">
        <w:rPr>
          <w:rFonts w:cstheme="minorHAnsi"/>
        </w:rPr>
        <w:t>6</w:t>
      </w:r>
      <w:r>
        <w:rPr>
          <w:rFonts w:cstheme="minorHAnsi"/>
        </w:rPr>
        <w:t xml:space="preserve"> and </w:t>
      </w:r>
      <w:r w:rsidR="00E65C92">
        <w:rPr>
          <w:rFonts w:cstheme="minorHAnsi"/>
        </w:rPr>
        <w:t>7</w:t>
      </w:r>
      <w:r>
        <w:rPr>
          <w:rFonts w:cstheme="minorHAnsi"/>
        </w:rPr>
        <w:t>.</w:t>
      </w:r>
    </w:p>
    <w:p w14:paraId="5158AF60" w14:textId="4672F651" w:rsidR="00766A36" w:rsidRPr="007D0631" w:rsidRDefault="00A81789" w:rsidP="007F2BD5">
      <w:r>
        <w:t xml:space="preserve">There will be other grant opportunities as part of this </w:t>
      </w:r>
      <w:r w:rsidR="00C5521F">
        <w:t>Initiative</w:t>
      </w:r>
      <w:r w:rsidR="00AD399D">
        <w:t xml:space="preserve"> and</w:t>
      </w:r>
      <w:r w:rsidR="00C5521F">
        <w:t xml:space="preserve"> </w:t>
      </w:r>
      <w:r w:rsidR="00AD399D">
        <w:t>w</w:t>
      </w:r>
      <w:r>
        <w:t xml:space="preserve">e will </w:t>
      </w:r>
      <w:r w:rsidRPr="00A03F8C">
        <w:t xml:space="preserve">publish the </w:t>
      </w:r>
      <w:r w:rsidRPr="00E17999">
        <w:rPr>
          <w:rStyle w:val="Hyperlink"/>
          <w:color w:val="auto"/>
          <w:u w:val="none"/>
        </w:rPr>
        <w:t>opening and closing dates</w:t>
      </w:r>
      <w:r w:rsidRPr="00A03F8C">
        <w:t xml:space="preserve"> </w:t>
      </w:r>
      <w:r>
        <w:t>and any other relevant information on business.gov.au</w:t>
      </w:r>
      <w:r w:rsidRPr="009D0EBC">
        <w:t xml:space="preserve"> </w:t>
      </w:r>
      <w:r>
        <w:t xml:space="preserve">and </w:t>
      </w:r>
      <w:hyperlink r:id="rId27" w:history="1">
        <w:r w:rsidRPr="003C477F">
          <w:rPr>
            <w:rStyle w:val="Hyperlink"/>
          </w:rPr>
          <w:t>GrantConnect</w:t>
        </w:r>
      </w:hyperlink>
      <w:r>
        <w:t>.</w:t>
      </w:r>
    </w:p>
    <w:p w14:paraId="524CE0CC" w14:textId="06BFFE16" w:rsidR="003001C7" w:rsidRDefault="00686047" w:rsidP="00E17999">
      <w:pPr>
        <w:pStyle w:val="Heading3"/>
        <w:ind w:left="851"/>
      </w:pPr>
      <w:bookmarkStart w:id="24" w:name="_Toc213675386"/>
      <w:bookmarkStart w:id="25" w:name="_Toc149748849"/>
      <w:r w:rsidRPr="001844D5">
        <w:t>About</w:t>
      </w:r>
      <w:r w:rsidR="000B3788">
        <w:t xml:space="preserve"> the </w:t>
      </w:r>
      <w:r w:rsidR="006002EC" w:rsidRPr="00FA6AE3">
        <w:t>2026 BioMedTech Incubator</w:t>
      </w:r>
      <w:r w:rsidR="006002EC" w:rsidRPr="00E17999">
        <w:t xml:space="preserve"> </w:t>
      </w:r>
      <w:r w:rsidR="00605994">
        <w:t>Grant O</w:t>
      </w:r>
      <w:r>
        <w:t>pportunity</w:t>
      </w:r>
      <w:bookmarkEnd w:id="19"/>
      <w:bookmarkEnd w:id="20"/>
      <w:bookmarkEnd w:id="21"/>
      <w:bookmarkEnd w:id="24"/>
      <w:bookmarkEnd w:id="25"/>
    </w:p>
    <w:p w14:paraId="7CCD3690" w14:textId="3EDB6D2B" w:rsidR="001A01E9" w:rsidRPr="001A01E9" w:rsidRDefault="005257AE" w:rsidP="00E17999">
      <w:pPr>
        <w:autoSpaceDE w:val="0"/>
        <w:autoSpaceDN w:val="0"/>
        <w:adjustRightInd w:val="0"/>
        <w:spacing w:before="120" w:after="0" w:line="276" w:lineRule="auto"/>
        <w:rPr>
          <w:rFonts w:cstheme="minorHAnsi"/>
        </w:rPr>
      </w:pPr>
      <w:r>
        <w:rPr>
          <w:rFonts w:cstheme="minorHAnsi"/>
        </w:rPr>
        <w:t>T</w:t>
      </w:r>
      <w:r w:rsidR="001A01E9" w:rsidRPr="001A01E9">
        <w:rPr>
          <w:rFonts w:cstheme="minorHAnsi"/>
        </w:rPr>
        <w:t xml:space="preserve">his grant opportunity was announced as part of the Medical Research Future Fund under the Medical Research Commercialisation Initiative. </w:t>
      </w:r>
    </w:p>
    <w:p w14:paraId="67B32D45" w14:textId="77777777" w:rsidR="001A01E9" w:rsidRPr="001A01E9" w:rsidRDefault="001A01E9" w:rsidP="00E17999">
      <w:pPr>
        <w:autoSpaceDE w:val="0"/>
        <w:autoSpaceDN w:val="0"/>
        <w:adjustRightInd w:val="0"/>
        <w:spacing w:before="120" w:after="0" w:line="276" w:lineRule="auto"/>
        <w:rPr>
          <w:rFonts w:cstheme="minorHAnsi"/>
        </w:rPr>
      </w:pPr>
      <w:r w:rsidRPr="001A01E9">
        <w:rPr>
          <w:rFonts w:cstheme="minorHAnsi"/>
        </w:rPr>
        <w:t xml:space="preserve">Australia has clear strengths across a range of health and medical research areas, where the nation performs well above world standard and has very strong health and medical research capabilities. However Australia’s track record in the translation of this research into health and commercial benefits does not match its strengths and capabilities. </w:t>
      </w:r>
    </w:p>
    <w:p w14:paraId="5FDC8CC0" w14:textId="77777777" w:rsidR="001A01E9" w:rsidRPr="001A01E9" w:rsidRDefault="001A01E9" w:rsidP="00E17999">
      <w:pPr>
        <w:autoSpaceDE w:val="0"/>
        <w:autoSpaceDN w:val="0"/>
        <w:adjustRightInd w:val="0"/>
        <w:spacing w:before="120" w:after="0" w:line="276" w:lineRule="auto"/>
        <w:rPr>
          <w:rFonts w:cstheme="minorHAnsi"/>
        </w:rPr>
      </w:pPr>
      <w:r w:rsidRPr="001A01E9">
        <w:rPr>
          <w:rFonts w:cstheme="minorHAnsi"/>
        </w:rPr>
        <w:t>The journey of translating a research discovery into improved health outcomes is a long and multi-staged process, from inception of an idea to a biomarker, diagnostic, therapeutic, device or technology that can ultimately be used in patient screening, diagnosis or care. Each stage of this research pipeline is time and resource intensive, with lack of funding to support research translation through these stages being a key reason for novel products failing to be commercialised and translated into practice.</w:t>
      </w:r>
    </w:p>
    <w:p w14:paraId="2F790817" w14:textId="02F7E6DD" w:rsidR="00F221B4" w:rsidRPr="009F70FB" w:rsidRDefault="00F221B4" w:rsidP="00F221B4">
      <w:pPr>
        <w:autoSpaceDE w:val="0"/>
        <w:autoSpaceDN w:val="0"/>
        <w:adjustRightInd w:val="0"/>
        <w:spacing w:before="120" w:after="0" w:line="276" w:lineRule="auto"/>
        <w:rPr>
          <w:rFonts w:cstheme="minorHAnsi"/>
        </w:rPr>
      </w:pPr>
      <w:r w:rsidRPr="009F70FB">
        <w:rPr>
          <w:rFonts w:cstheme="minorHAnsi"/>
        </w:rPr>
        <w:t xml:space="preserve">The objective and intended outcome of this grant opportunity are aligned with the following </w:t>
      </w:r>
      <w:r w:rsidR="009C3DA4" w:rsidRPr="009F70FB">
        <w:rPr>
          <w:i/>
          <w:iCs w:val="0"/>
        </w:rPr>
        <w:t xml:space="preserve">Australian Medical Research and Innovation Priorities </w:t>
      </w:r>
      <w:r w:rsidR="003C477F" w:rsidRPr="009F70FB">
        <w:rPr>
          <w:i/>
          <w:iCs w:val="0"/>
        </w:rPr>
        <w:t>20</w:t>
      </w:r>
      <w:r w:rsidR="00E047CC" w:rsidRPr="009F70FB">
        <w:rPr>
          <w:i/>
          <w:iCs w:val="0"/>
        </w:rPr>
        <w:t>24</w:t>
      </w:r>
      <w:r w:rsidR="009C3DA4" w:rsidRPr="009F70FB">
        <w:rPr>
          <w:i/>
          <w:iCs w:val="0"/>
        </w:rPr>
        <w:t>-</w:t>
      </w:r>
      <w:r w:rsidR="003C477F" w:rsidRPr="009F70FB">
        <w:rPr>
          <w:i/>
          <w:iCs w:val="0"/>
        </w:rPr>
        <w:t>20</w:t>
      </w:r>
      <w:r w:rsidR="00E047CC" w:rsidRPr="009F70FB">
        <w:rPr>
          <w:i/>
          <w:iCs w:val="0"/>
        </w:rPr>
        <w:t>26</w:t>
      </w:r>
      <w:r w:rsidRPr="00E17999">
        <w:rPr>
          <w:i/>
        </w:rPr>
        <w:t>:</w:t>
      </w:r>
    </w:p>
    <w:p w14:paraId="51382BCD" w14:textId="404E625D" w:rsidR="00F221B4" w:rsidRPr="009F70FB" w:rsidRDefault="009F70FB" w:rsidP="00E17999">
      <w:pPr>
        <w:pStyle w:val="ListBullet"/>
        <w:ind w:left="709"/>
        <w:rPr>
          <w:rFonts w:cstheme="minorHAnsi"/>
        </w:rPr>
      </w:pPr>
      <w:r w:rsidRPr="009F70FB">
        <w:rPr>
          <w:rFonts w:cstheme="minorHAnsi"/>
          <w:iCs/>
        </w:rPr>
        <w:t>Translation and Commercialisation</w:t>
      </w:r>
      <w:r w:rsidR="00F221B4" w:rsidRPr="009F70FB">
        <w:rPr>
          <w:rFonts w:cstheme="minorHAnsi"/>
        </w:rPr>
        <w:t>.</w:t>
      </w:r>
    </w:p>
    <w:p w14:paraId="4F815B70" w14:textId="4E4CFF65" w:rsidR="00EC2C51" w:rsidRPr="00E17999" w:rsidRDefault="00EC2C51" w:rsidP="00D13A2B">
      <w:r>
        <w:rPr>
          <w:rFonts w:cstheme="minorHAnsi"/>
        </w:rPr>
        <w:t xml:space="preserve">Consistent with the </w:t>
      </w:r>
      <w:r w:rsidR="00A03F8C">
        <w:rPr>
          <w:rFonts w:cstheme="minorHAnsi"/>
        </w:rPr>
        <w:t>MRFF</w:t>
      </w:r>
      <w:r w:rsidR="00A03F8C" w:rsidRPr="00E17999">
        <w:t xml:space="preserve"> Act</w:t>
      </w:r>
      <w:r>
        <w:rPr>
          <w:rFonts w:cstheme="minorHAnsi"/>
        </w:rPr>
        <w:t>, t</w:t>
      </w:r>
      <w:r w:rsidRPr="00BB3A63">
        <w:rPr>
          <w:rFonts w:cstheme="minorHAnsi"/>
        </w:rPr>
        <w:t xml:space="preserve">he objective of this grant opportunity </w:t>
      </w:r>
      <w:r>
        <w:rPr>
          <w:rFonts w:cstheme="minorHAnsi"/>
        </w:rPr>
        <w:t xml:space="preserve">is to provide grants of financial assistance to support Australian medical research and medical innovation projects </w:t>
      </w:r>
      <w:r w:rsidR="001A7573">
        <w:rPr>
          <w:rFonts w:cstheme="minorHAnsi"/>
        </w:rPr>
        <w:t>through the establishment of BioMedTech Incubators.</w:t>
      </w:r>
    </w:p>
    <w:p w14:paraId="115C7995" w14:textId="77777777" w:rsidR="00AA016A" w:rsidRPr="008D2DD8" w:rsidRDefault="00AA016A" w:rsidP="00AA016A">
      <w:pPr>
        <w:rPr>
          <w:rFonts w:cs="Arial"/>
          <w:szCs w:val="20"/>
        </w:rPr>
      </w:pPr>
      <w:r w:rsidRPr="008D2DD8">
        <w:rPr>
          <w:rFonts w:cs="Arial"/>
          <w:szCs w:val="20"/>
        </w:rPr>
        <w:t>The BioMedTech Incubators are intended to:</w:t>
      </w:r>
    </w:p>
    <w:p w14:paraId="23B10406" w14:textId="77777777" w:rsidR="00AA016A" w:rsidRPr="008D2DD8" w:rsidRDefault="00AA016A" w:rsidP="00E17999">
      <w:pPr>
        <w:pStyle w:val="ListBullet"/>
        <w:ind w:left="720"/>
        <w:rPr>
          <w:rFonts w:cs="Arial"/>
          <w:szCs w:val="20"/>
        </w:rPr>
      </w:pPr>
      <w:r w:rsidRPr="008D2DD8">
        <w:rPr>
          <w:rFonts w:cs="Arial"/>
          <w:szCs w:val="20"/>
        </w:rPr>
        <w:t>provide opportunities for leveraging Australia’s research strengths, capabilities and successes to enhance the commercialisation and translation of innovations (such as biomarkers, diagnostics, therapeutics, medical or assistive devices and digital technologies) into practice</w:t>
      </w:r>
    </w:p>
    <w:p w14:paraId="58F42B2D" w14:textId="77777777" w:rsidR="00AA016A" w:rsidRPr="008D2DD8" w:rsidRDefault="00AA016A" w:rsidP="00E17999">
      <w:pPr>
        <w:pStyle w:val="ListBullet"/>
        <w:ind w:left="720"/>
        <w:rPr>
          <w:rFonts w:cs="Arial"/>
          <w:szCs w:val="20"/>
        </w:rPr>
      </w:pPr>
      <w:r w:rsidRPr="008D2DD8">
        <w:rPr>
          <w:rFonts w:cs="Arial"/>
          <w:szCs w:val="20"/>
        </w:rPr>
        <w:lastRenderedPageBreak/>
        <w:t>facilitate an environment that brings together the funding, time, and expertise necessary for commercialising and translating research, thereby allowing research projects to be ‘incubated’</w:t>
      </w:r>
    </w:p>
    <w:p w14:paraId="2A2944C0" w14:textId="77777777" w:rsidR="00AA016A" w:rsidRPr="008D2DD8" w:rsidRDefault="00AA016A" w:rsidP="00E17999">
      <w:pPr>
        <w:pStyle w:val="ListBullet"/>
        <w:ind w:left="720"/>
        <w:rPr>
          <w:rFonts w:cs="Arial"/>
          <w:szCs w:val="20"/>
        </w:rPr>
      </w:pPr>
      <w:r w:rsidRPr="008D2DD8">
        <w:rPr>
          <w:rFonts w:cs="Arial"/>
          <w:szCs w:val="20"/>
        </w:rPr>
        <w:t>help Australian innovations move through the research and development pipeline, minimising the patchy and stop/start nature of investment that promising Australian treatments and devices need to commercialise, helping bridge the ‘valleys of death’ and disruptions in the pipeline</w:t>
      </w:r>
    </w:p>
    <w:p w14:paraId="0C3F46B4" w14:textId="77777777" w:rsidR="00AA016A" w:rsidRPr="008D2DD8" w:rsidRDefault="00AA016A" w:rsidP="00E17999">
      <w:pPr>
        <w:pStyle w:val="ListBullet"/>
        <w:ind w:left="720"/>
        <w:rPr>
          <w:rFonts w:cs="Arial"/>
          <w:szCs w:val="20"/>
        </w:rPr>
      </w:pPr>
      <w:r w:rsidRPr="008D2DD8">
        <w:rPr>
          <w:rFonts w:cs="Arial"/>
          <w:szCs w:val="20"/>
        </w:rPr>
        <w:t>support and incentivise the pulling in of private capital and industry ‘know how’ to catalyse the investment and development of emerging biomedtech ventures and a nationally important industry sector</w:t>
      </w:r>
    </w:p>
    <w:p w14:paraId="72882FC5" w14:textId="7AEEB123" w:rsidR="00AA016A" w:rsidRPr="008D2DD8" w:rsidRDefault="00AA016A" w:rsidP="00E17999">
      <w:pPr>
        <w:pStyle w:val="ListBullet"/>
        <w:ind w:left="720"/>
        <w:rPr>
          <w:rFonts w:cs="Arial"/>
          <w:szCs w:val="20"/>
        </w:rPr>
      </w:pPr>
      <w:r w:rsidRPr="008D2DD8">
        <w:rPr>
          <w:rFonts w:cs="Arial"/>
          <w:szCs w:val="20"/>
        </w:rPr>
        <w:t xml:space="preserve">support growth in the number of organisations capable of nurturing and mentoring small and medium enterprises (SMEs) in their area of strength. </w:t>
      </w:r>
    </w:p>
    <w:p w14:paraId="6D9D843C" w14:textId="70126B09" w:rsidR="00AA016A" w:rsidRPr="008D2DD8" w:rsidRDefault="00AA016A" w:rsidP="00AA016A">
      <w:pPr>
        <w:rPr>
          <w:rFonts w:cs="Arial"/>
          <w:szCs w:val="20"/>
        </w:rPr>
      </w:pPr>
      <w:bookmarkStart w:id="26" w:name="_Hlk150967538"/>
      <w:bookmarkStart w:id="27" w:name="_Hlk148295742"/>
      <w:r w:rsidRPr="008D2DD8">
        <w:rPr>
          <w:rFonts w:cs="Arial"/>
          <w:szCs w:val="20"/>
        </w:rPr>
        <w:t xml:space="preserve">The grant opportunity will fund suitable organisations to identify and select a number of Australian SMEs undertaking early-stage medical research and medical innovation projects that have commercial potential (non-SMEs may be supported following consideration by the Program Delegate). </w:t>
      </w:r>
    </w:p>
    <w:bookmarkEnd w:id="26"/>
    <w:p w14:paraId="4EE6F2BF" w14:textId="77777777" w:rsidR="00AA016A" w:rsidRPr="0094320B" w:rsidRDefault="00AA016A" w:rsidP="00AA016A">
      <w:pPr>
        <w:rPr>
          <w:rFonts w:cs="Arial"/>
          <w:szCs w:val="20"/>
        </w:rPr>
      </w:pPr>
      <w:r w:rsidRPr="0094320B">
        <w:rPr>
          <w:rFonts w:cs="Arial"/>
          <w:szCs w:val="20"/>
        </w:rPr>
        <w:t xml:space="preserve">Applicants may propose to support development of innovations in their area/s of strength (i.e. applicants are not required to propose a program that covers the breadth of the biomedtech sector). Demonstration of the need for a proposed incubator that is in an applicant’s area of </w:t>
      </w:r>
      <w:r>
        <w:rPr>
          <w:rFonts w:cs="Arial"/>
          <w:szCs w:val="20"/>
        </w:rPr>
        <w:t>focus</w:t>
      </w:r>
      <w:r w:rsidRPr="0094320B">
        <w:rPr>
          <w:rFonts w:cs="Arial"/>
          <w:szCs w:val="20"/>
        </w:rPr>
        <w:t xml:space="preserve"> and/or builds upon a previous program or technology area funded under the Initiative, should be addressed in the application. </w:t>
      </w:r>
    </w:p>
    <w:p w14:paraId="0CFB7A75" w14:textId="77777777" w:rsidR="00AA016A" w:rsidRPr="0094320B" w:rsidRDefault="00AA016A" w:rsidP="00AA016A">
      <w:pPr>
        <w:rPr>
          <w:rFonts w:cs="Arial"/>
          <w:szCs w:val="20"/>
        </w:rPr>
      </w:pPr>
      <w:bookmarkStart w:id="28" w:name="_Hlk150967592"/>
      <w:r w:rsidRPr="0094320B">
        <w:rPr>
          <w:rFonts w:cs="Arial"/>
          <w:szCs w:val="20"/>
        </w:rPr>
        <w:t xml:space="preserve">The successful organisations will work in partnership with the SMEs to progress and nurture their medical research and medical innovation projects, providing access to capital and industry knowledge to support the transition of promising discoveries through the commercialisation pipeline, </w:t>
      </w:r>
      <w:bookmarkEnd w:id="28"/>
      <w:r w:rsidRPr="0094320B">
        <w:rPr>
          <w:rFonts w:cs="Arial"/>
          <w:szCs w:val="20"/>
        </w:rPr>
        <w:t>including:</w:t>
      </w:r>
    </w:p>
    <w:bookmarkEnd w:id="27"/>
    <w:p w14:paraId="269591A7" w14:textId="77777777" w:rsidR="00AA016A" w:rsidRPr="0094320B" w:rsidRDefault="00AA016A" w:rsidP="00E17999">
      <w:pPr>
        <w:pStyle w:val="ListBullet"/>
        <w:ind w:left="720"/>
        <w:rPr>
          <w:rFonts w:cs="Arial"/>
          <w:szCs w:val="20"/>
        </w:rPr>
      </w:pPr>
      <w:r w:rsidRPr="0094320B">
        <w:rPr>
          <w:rFonts w:cs="Arial"/>
          <w:szCs w:val="20"/>
        </w:rPr>
        <w:t>support for the development of novel biomarkers, diagnostics, therapeutics, medical or assistive devices and/or digital technologies</w:t>
      </w:r>
      <w:r w:rsidRPr="0094320B" w:rsidDel="005243FF">
        <w:rPr>
          <w:rFonts w:cs="Arial"/>
          <w:szCs w:val="20"/>
        </w:rPr>
        <w:t xml:space="preserve"> </w:t>
      </w:r>
    </w:p>
    <w:p w14:paraId="53018185" w14:textId="78406255" w:rsidR="00AA016A" w:rsidRPr="0094320B" w:rsidRDefault="00AA016A" w:rsidP="00E17999">
      <w:pPr>
        <w:pStyle w:val="ListBullet"/>
        <w:ind w:left="720"/>
        <w:rPr>
          <w:rFonts w:cs="Arial"/>
          <w:szCs w:val="20"/>
        </w:rPr>
      </w:pPr>
      <w:r w:rsidRPr="0094320B">
        <w:rPr>
          <w:rFonts w:cs="Arial"/>
          <w:szCs w:val="20"/>
        </w:rPr>
        <w:t>providing up to $5 million in funding per project to partnered SMEs, allocated incrementally as projects seek and then demonstrate proof-of-concept and transition towards implementation.</w:t>
      </w:r>
    </w:p>
    <w:p w14:paraId="7BD29A96" w14:textId="77777777" w:rsidR="00AA016A" w:rsidRPr="0094320B" w:rsidRDefault="00AA016A" w:rsidP="00AA016A">
      <w:pPr>
        <w:autoSpaceDE w:val="0"/>
        <w:autoSpaceDN w:val="0"/>
        <w:adjustRightInd w:val="0"/>
        <w:rPr>
          <w:rFonts w:cs="Arial"/>
          <w:szCs w:val="20"/>
        </w:rPr>
      </w:pPr>
      <w:r w:rsidRPr="0094320B">
        <w:rPr>
          <w:rFonts w:cs="Arial"/>
          <w:szCs w:val="20"/>
        </w:rPr>
        <w:t>For the purposes of this grant opportunity, therapeutics can include support for drugs (novel or repurposed, pre-clinical and clinical).</w:t>
      </w:r>
    </w:p>
    <w:p w14:paraId="59817370" w14:textId="59094120" w:rsidR="00AA016A" w:rsidRPr="0094320B" w:rsidRDefault="00AA016A" w:rsidP="00AA016A">
      <w:pPr>
        <w:pStyle w:val="ListBullet"/>
        <w:numPr>
          <w:ilvl w:val="0"/>
          <w:numId w:val="0"/>
        </w:numPr>
        <w:rPr>
          <w:rFonts w:cs="Arial"/>
          <w:szCs w:val="20"/>
        </w:rPr>
      </w:pPr>
      <w:r w:rsidRPr="0094320B">
        <w:rPr>
          <w:rFonts w:cs="Arial"/>
          <w:szCs w:val="20"/>
        </w:rPr>
        <w:t xml:space="preserve">The successful organisations will be required to undertake the following activities during their 5 year grant: </w:t>
      </w:r>
    </w:p>
    <w:p w14:paraId="56366EC5" w14:textId="77777777" w:rsidR="00AA016A" w:rsidRPr="0094320B" w:rsidRDefault="00AA016A" w:rsidP="00E17999">
      <w:pPr>
        <w:pStyle w:val="ListBullet"/>
        <w:ind w:left="720"/>
        <w:rPr>
          <w:rFonts w:cs="Arial"/>
          <w:szCs w:val="20"/>
        </w:rPr>
      </w:pPr>
      <w:r w:rsidRPr="0094320B">
        <w:rPr>
          <w:rFonts w:cs="Arial"/>
          <w:szCs w:val="20"/>
        </w:rPr>
        <w:t>identify and select through open and competitive processes a number of Australian SMEs undertaking early-stage medical research and medical innovation projects that have commercial potential</w:t>
      </w:r>
    </w:p>
    <w:p w14:paraId="014468AB" w14:textId="77777777" w:rsidR="00AA016A" w:rsidRPr="0094320B" w:rsidRDefault="00AA016A" w:rsidP="00E17999">
      <w:pPr>
        <w:pStyle w:val="ListBullet"/>
        <w:ind w:left="720"/>
        <w:rPr>
          <w:rFonts w:cs="Arial"/>
          <w:szCs w:val="20"/>
        </w:rPr>
      </w:pPr>
      <w:r w:rsidRPr="0094320B">
        <w:rPr>
          <w:rFonts w:cs="Arial"/>
          <w:szCs w:val="20"/>
        </w:rPr>
        <w:t xml:space="preserve">work in partnership with the selected Australian SMEs to successfully progress their medical research and medical innovation projects through the early stages of development </w:t>
      </w:r>
    </w:p>
    <w:p w14:paraId="38700738" w14:textId="77777777" w:rsidR="00AA016A" w:rsidRPr="0094320B" w:rsidRDefault="00AA016A" w:rsidP="00E17999">
      <w:pPr>
        <w:pStyle w:val="ListBullet"/>
        <w:ind w:left="720"/>
        <w:rPr>
          <w:rFonts w:cs="Arial"/>
          <w:szCs w:val="20"/>
        </w:rPr>
      </w:pPr>
      <w:bookmarkStart w:id="29" w:name="_Hlk148298094"/>
      <w:r w:rsidRPr="0094320B">
        <w:rPr>
          <w:rFonts w:cs="Arial"/>
          <w:szCs w:val="20"/>
        </w:rPr>
        <w:t xml:space="preserve">nurture and mentor </w:t>
      </w:r>
      <w:bookmarkEnd w:id="29"/>
      <w:r w:rsidRPr="0094320B">
        <w:rPr>
          <w:rFonts w:cs="Arial"/>
          <w:szCs w:val="20"/>
        </w:rPr>
        <w:t>the next generation of health and medical research innovators in Australia</w:t>
      </w:r>
    </w:p>
    <w:p w14:paraId="3CD1B16F" w14:textId="77777777" w:rsidR="00AA016A" w:rsidRPr="0094320B" w:rsidRDefault="00AA016A" w:rsidP="00E17999">
      <w:pPr>
        <w:pStyle w:val="ListBullet"/>
        <w:ind w:left="720"/>
        <w:rPr>
          <w:rFonts w:cs="Arial"/>
          <w:szCs w:val="20"/>
        </w:rPr>
      </w:pPr>
      <w:r w:rsidRPr="0094320B">
        <w:rPr>
          <w:rFonts w:cs="Arial"/>
          <w:szCs w:val="20"/>
        </w:rPr>
        <w:lastRenderedPageBreak/>
        <w:t xml:space="preserve">assist </w:t>
      </w:r>
      <w:bookmarkStart w:id="30" w:name="_Hlk148298225"/>
      <w:r w:rsidRPr="0094320B">
        <w:rPr>
          <w:rFonts w:cs="Arial"/>
          <w:szCs w:val="20"/>
        </w:rPr>
        <w:t>SMEs</w:t>
      </w:r>
      <w:bookmarkEnd w:id="30"/>
      <w:r w:rsidRPr="0094320B">
        <w:rPr>
          <w:rFonts w:cs="Arial"/>
          <w:szCs w:val="20"/>
        </w:rPr>
        <w:t xml:space="preserve"> in the development of health and medical research that aims to ultimately result in interventions, cures, and treatments that address health problems of national significance</w:t>
      </w:r>
    </w:p>
    <w:p w14:paraId="5390B635" w14:textId="77777777" w:rsidR="00AA016A" w:rsidRPr="0094320B" w:rsidRDefault="00AA016A" w:rsidP="00E17999">
      <w:pPr>
        <w:pStyle w:val="ListBullet"/>
        <w:ind w:left="720"/>
        <w:rPr>
          <w:rFonts w:cs="Arial"/>
          <w:szCs w:val="20"/>
        </w:rPr>
      </w:pPr>
      <w:r w:rsidRPr="0094320B">
        <w:rPr>
          <w:rFonts w:cs="Arial"/>
          <w:szCs w:val="20"/>
        </w:rPr>
        <w:t>provide project funding of up to $5 million (paid in flexible instalments that are within the agreed funding envelope/agreed performance measures) to the selected Australian SMEs and support them to plan and undertake agreed activities, meet relevant milestones and generate required data and evidence</w:t>
      </w:r>
    </w:p>
    <w:p w14:paraId="71AAE2A5" w14:textId="77777777" w:rsidR="00AA016A" w:rsidRPr="0094320B" w:rsidRDefault="00AA016A" w:rsidP="00E17999">
      <w:pPr>
        <w:pStyle w:val="ListBullet"/>
        <w:ind w:left="720"/>
        <w:rPr>
          <w:rFonts w:cs="Arial"/>
          <w:szCs w:val="20"/>
        </w:rPr>
      </w:pPr>
      <w:r w:rsidRPr="0094320B">
        <w:rPr>
          <w:rFonts w:cs="Arial"/>
          <w:szCs w:val="20"/>
        </w:rPr>
        <w:t>provide and/or procure specialist support and expertise for the selected Australian SMEs to assist them in successfully planning and undertaking the agreed activities with the aim of ‘de</w:t>
      </w:r>
      <w:r w:rsidRPr="0094320B">
        <w:rPr>
          <w:rFonts w:cs="Arial"/>
          <w:szCs w:val="20"/>
        </w:rPr>
        <w:noBreakHyphen/>
        <w:t>risking’ the outputs of their research so they are more likely to attract commercial investment</w:t>
      </w:r>
    </w:p>
    <w:p w14:paraId="43C5DA83" w14:textId="77777777" w:rsidR="00AA016A" w:rsidRPr="0094320B" w:rsidRDefault="00AA016A" w:rsidP="00E17999">
      <w:pPr>
        <w:pStyle w:val="ListBullet"/>
        <w:ind w:left="720"/>
        <w:rPr>
          <w:rFonts w:cs="Arial"/>
          <w:szCs w:val="20"/>
        </w:rPr>
      </w:pPr>
      <w:r w:rsidRPr="0094320B">
        <w:rPr>
          <w:rFonts w:cs="Arial"/>
          <w:szCs w:val="20"/>
        </w:rPr>
        <w:t xml:space="preserve">facilitate meetings, share learnings and establish appropriate networks between selected Australian SMEs and other relevant parties in the context of progressing their research outputs towards commercialisation </w:t>
      </w:r>
    </w:p>
    <w:p w14:paraId="185CB620" w14:textId="77777777" w:rsidR="00AA016A" w:rsidRPr="0094320B" w:rsidRDefault="00AA016A" w:rsidP="00E17999">
      <w:pPr>
        <w:pStyle w:val="ListBullet"/>
        <w:ind w:left="720"/>
        <w:rPr>
          <w:rFonts w:cs="Arial"/>
          <w:szCs w:val="20"/>
        </w:rPr>
      </w:pPr>
      <w:r w:rsidRPr="0094320B">
        <w:rPr>
          <w:rFonts w:cs="Arial"/>
          <w:szCs w:val="20"/>
        </w:rPr>
        <w:t>regularly liaise with the other selected organisations to ensure complementarity and minimise risk of duplication of research effort.</w:t>
      </w:r>
    </w:p>
    <w:p w14:paraId="37C397A2" w14:textId="77777777" w:rsidR="00AA016A" w:rsidRPr="0094320B" w:rsidRDefault="00AA016A" w:rsidP="00AA016A">
      <w:pPr>
        <w:rPr>
          <w:rFonts w:cs="Arial"/>
          <w:szCs w:val="20"/>
        </w:rPr>
      </w:pPr>
      <w:r w:rsidRPr="0094320B">
        <w:rPr>
          <w:rFonts w:cs="Arial"/>
          <w:szCs w:val="20"/>
        </w:rPr>
        <w:t xml:space="preserve">The grant opportunity will not fund organisations to progress their own early-stage medical research and medical innovation projects. Successful organisations must offer the MRFF funding as non-dilutive. </w:t>
      </w:r>
    </w:p>
    <w:p w14:paraId="1C75DA49" w14:textId="53145858" w:rsidR="00D22EC3" w:rsidRDefault="00D22EC3" w:rsidP="00D22EC3">
      <w:pPr>
        <w:autoSpaceDE w:val="0"/>
        <w:autoSpaceDN w:val="0"/>
        <w:adjustRightInd w:val="0"/>
        <w:spacing w:before="120" w:after="0" w:line="276" w:lineRule="auto"/>
        <w:rPr>
          <w:rFonts w:cstheme="minorHAnsi"/>
        </w:rPr>
      </w:pPr>
      <w:r w:rsidRPr="00243BA3">
        <w:rPr>
          <w:rFonts w:cstheme="minorHAnsi"/>
        </w:rPr>
        <w:t>To be competitive for funding, applicants must propose to conduct research that delivers against the above objective</w:t>
      </w:r>
      <w:r>
        <w:rPr>
          <w:rFonts w:cstheme="minorHAnsi"/>
        </w:rPr>
        <w:t>s</w:t>
      </w:r>
      <w:r w:rsidRPr="00F70A93">
        <w:rPr>
          <w:rFonts w:cstheme="minorHAnsi"/>
        </w:rPr>
        <w:t xml:space="preserve"> </w:t>
      </w:r>
      <w:r>
        <w:rPr>
          <w:rFonts w:cstheme="minorHAnsi"/>
        </w:rPr>
        <w:t xml:space="preserve">and those of the </w:t>
      </w:r>
      <w:r w:rsidR="00A63986" w:rsidRPr="00E34529">
        <w:rPr>
          <w:rFonts w:cstheme="minorHAnsi"/>
        </w:rPr>
        <w:t xml:space="preserve">Medical Research Commercialisation </w:t>
      </w:r>
      <w:r>
        <w:rPr>
          <w:rFonts w:cstheme="minorHAnsi"/>
        </w:rPr>
        <w:t>Initiative. Applicants are encouraged to propose novel and/or innovative research and describe how the outcomes of the research will be translated into health benefits for Australians.</w:t>
      </w:r>
    </w:p>
    <w:p w14:paraId="44CA9E9A" w14:textId="4E8DFB23" w:rsidR="008B2EA9" w:rsidRPr="007B763C" w:rsidRDefault="008B2EA9" w:rsidP="00E17999">
      <w:pPr>
        <w:autoSpaceDE w:val="0"/>
        <w:autoSpaceDN w:val="0"/>
        <w:adjustRightInd w:val="0"/>
        <w:spacing w:before="120" w:after="0" w:line="276" w:lineRule="auto"/>
        <w:rPr>
          <w:rFonts w:cstheme="minorHAnsi"/>
        </w:rPr>
      </w:pPr>
      <w:r>
        <w:rPr>
          <w:rFonts w:cstheme="minorHAnsi"/>
        </w:rPr>
        <w:t>The intended outcome of the research funded by this grant opportunity is to improve the health and wellbeing of Australians by</w:t>
      </w:r>
      <w:r w:rsidR="00CF5EA4">
        <w:rPr>
          <w:rFonts w:cstheme="minorHAnsi"/>
        </w:rPr>
        <w:t xml:space="preserve"> </w:t>
      </w:r>
      <w:r w:rsidR="00CF5EA4" w:rsidRPr="00E34529">
        <w:t>increasing the number of SMEs developing novel biomarkers, diagnostics, therapeutics, assistive devices and/or digital technologies that have progressed through the early stages of research and development to the point where they are ‘de-risked’ and attractive to private investment for commercialisation</w:t>
      </w:r>
      <w:r w:rsidR="00CF5EA4">
        <w:t>.</w:t>
      </w:r>
    </w:p>
    <w:p w14:paraId="719A195C" w14:textId="77777777" w:rsidR="008D395C" w:rsidRDefault="008D395C" w:rsidP="00E17999">
      <w:pPr>
        <w:pStyle w:val="Heading3"/>
        <w:ind w:left="851"/>
      </w:pPr>
      <w:bookmarkStart w:id="31" w:name="_Toc23316529"/>
      <w:bookmarkStart w:id="32" w:name="_Toc213675387"/>
      <w:bookmarkStart w:id="33" w:name="_Toc149748850"/>
      <w:r w:rsidRPr="00A4767A">
        <w:t>Encouraging Partnerships</w:t>
      </w:r>
      <w:bookmarkEnd w:id="31"/>
      <w:bookmarkEnd w:id="32"/>
      <w:bookmarkEnd w:id="33"/>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04B78F32"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r w:rsidR="003C1E54">
        <w:rPr>
          <w:rFonts w:cs="Arial"/>
        </w:rPr>
        <w:t>.</w:t>
      </w:r>
    </w:p>
    <w:p w14:paraId="3772093F" w14:textId="01ECB08E"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D13A2B" w:rsidRDefault="008D395C" w:rsidP="00E17999">
      <w:pPr>
        <w:pStyle w:val="ListBullet"/>
        <w:ind w:left="709"/>
      </w:pPr>
      <w:r w:rsidRPr="00D13A2B">
        <w:lastRenderedPageBreak/>
        <w:t>those working in federal, state, territory or local government – in the health portfolio or in other areas affecting health, such as economic policy, urban planning, education or transport</w:t>
      </w:r>
    </w:p>
    <w:p w14:paraId="2E9D0493" w14:textId="3A0FA7A3" w:rsidR="008D395C" w:rsidRPr="00D13A2B" w:rsidRDefault="008D395C" w:rsidP="00E17999">
      <w:pPr>
        <w:pStyle w:val="ListBullet"/>
        <w:ind w:left="709"/>
      </w:pPr>
      <w:r w:rsidRPr="00D13A2B">
        <w:t>those working in the private sector such as employers, private health insurance providers or private hospitals</w:t>
      </w:r>
    </w:p>
    <w:p w14:paraId="44C7C740" w14:textId="50F972D8" w:rsidR="002A779A" w:rsidRPr="007959D4" w:rsidRDefault="002A779A" w:rsidP="00E17999">
      <w:pPr>
        <w:pStyle w:val="ListBullet"/>
        <w:ind w:left="709"/>
      </w:pPr>
      <w:r w:rsidRPr="007959D4">
        <w:t>those commercial entities with an interest in this area</w:t>
      </w:r>
    </w:p>
    <w:p w14:paraId="58C54F3F" w14:textId="77777777" w:rsidR="008D395C" w:rsidRPr="00D13A2B" w:rsidRDefault="008D395C" w:rsidP="00E17999">
      <w:pPr>
        <w:pStyle w:val="ListBullet"/>
        <w:ind w:left="709"/>
      </w:pPr>
      <w:r w:rsidRPr="00D13A2B">
        <w:t>non-government organisations and charities</w:t>
      </w:r>
    </w:p>
    <w:p w14:paraId="247E078B" w14:textId="77777777" w:rsidR="008D395C" w:rsidRPr="00D13A2B" w:rsidRDefault="008D395C" w:rsidP="00E17999">
      <w:pPr>
        <w:pStyle w:val="ListBullet"/>
        <w:ind w:left="709"/>
      </w:pPr>
      <w:r w:rsidRPr="00D13A2B">
        <w:t>community organisations such as consumer groups</w:t>
      </w:r>
    </w:p>
    <w:p w14:paraId="11F4294E" w14:textId="77777777" w:rsidR="008D395C" w:rsidRPr="00D13A2B" w:rsidRDefault="008D395C" w:rsidP="00E17999">
      <w:pPr>
        <w:pStyle w:val="ListBullet"/>
        <w:ind w:left="709"/>
      </w:pPr>
      <w:r w:rsidRPr="00D13A2B">
        <w:t>healthcare providers, and/or</w:t>
      </w:r>
    </w:p>
    <w:p w14:paraId="5EE14597" w14:textId="77777777" w:rsidR="008D395C" w:rsidRPr="00D13A2B" w:rsidRDefault="008D395C" w:rsidP="00E17999">
      <w:pPr>
        <w:pStyle w:val="ListBullet"/>
        <w:ind w:left="709"/>
      </w:pPr>
      <w:r w:rsidRPr="00D13A2B">
        <w:t>professional groups.</w:t>
      </w:r>
    </w:p>
    <w:p w14:paraId="03378ACD" w14:textId="6EED2565"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3B562EAB"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w:t>
      </w:r>
      <w:r w:rsidR="00E65C92">
        <w:rPr>
          <w:rFonts w:cs="Arial"/>
        </w:rPr>
        <w:t>6</w:t>
      </w:r>
      <w:r>
        <w:rPr>
          <w:rFonts w:cs="Arial"/>
        </w:rPr>
        <w:t>).</w:t>
      </w:r>
    </w:p>
    <w:p w14:paraId="6714AEF2" w14:textId="77777777" w:rsidR="00712F06" w:rsidRDefault="00405D85" w:rsidP="00210E12">
      <w:pPr>
        <w:pStyle w:val="Heading2"/>
      </w:pPr>
      <w:bookmarkStart w:id="34" w:name="_Toc496536651"/>
      <w:bookmarkStart w:id="35" w:name="_Toc531277478"/>
      <w:bookmarkStart w:id="36" w:name="_Toc955288"/>
      <w:bookmarkStart w:id="37" w:name="_Toc213675388"/>
      <w:bookmarkStart w:id="38" w:name="_Toc149748851"/>
      <w:bookmarkStart w:id="39" w:name="_Toc164844263"/>
      <w:bookmarkStart w:id="40" w:name="_Toc383003256"/>
      <w:bookmarkEnd w:id="7"/>
      <w:r>
        <w:t xml:space="preserve">Grant </w:t>
      </w:r>
      <w:r w:rsidR="00D26B94">
        <w:t>amount</w:t>
      </w:r>
      <w:r w:rsidR="00A439FB">
        <w:t xml:space="preserve"> and </w:t>
      </w:r>
      <w:r>
        <w:t xml:space="preserve">grant </w:t>
      </w:r>
      <w:r w:rsidR="00A439FB">
        <w:t>period</w:t>
      </w:r>
      <w:bookmarkEnd w:id="34"/>
      <w:bookmarkEnd w:id="35"/>
      <w:bookmarkEnd w:id="36"/>
      <w:bookmarkEnd w:id="37"/>
      <w:bookmarkEnd w:id="38"/>
    </w:p>
    <w:p w14:paraId="35CE02E2" w14:textId="5F9C3DE8" w:rsidR="008D492A" w:rsidRDefault="008D492A" w:rsidP="008D492A">
      <w:r>
        <w:t>For this grant opportunity, up to $</w:t>
      </w:r>
      <w:r w:rsidRPr="00FA6AE3">
        <w:t>132 million is available over 4 years from 2026-27.</w:t>
      </w:r>
    </w:p>
    <w:p w14:paraId="3B5175B0" w14:textId="652B5116" w:rsidR="008D492A" w:rsidRPr="00FA6AE3" w:rsidRDefault="008D492A" w:rsidP="00E17999">
      <w:pPr>
        <w:pStyle w:val="ListBullet"/>
        <w:ind w:left="709"/>
      </w:pPr>
      <w:r w:rsidRPr="00FA6AE3">
        <w:t>$16 million in 2026-27</w:t>
      </w:r>
    </w:p>
    <w:p w14:paraId="3F1CB5C2" w14:textId="6A538ABC" w:rsidR="008D492A" w:rsidRPr="00FA6AE3" w:rsidRDefault="008D492A" w:rsidP="00E17999">
      <w:pPr>
        <w:pStyle w:val="ListBullet"/>
        <w:ind w:left="709"/>
      </w:pPr>
      <w:r w:rsidRPr="00FA6AE3">
        <w:t>$45 million in 2027-28</w:t>
      </w:r>
    </w:p>
    <w:p w14:paraId="4B759EA1" w14:textId="7E3665EC" w:rsidR="008D492A" w:rsidRPr="00FA6AE3" w:rsidRDefault="008D492A" w:rsidP="00E17999">
      <w:pPr>
        <w:pStyle w:val="ListBullet"/>
        <w:ind w:left="709"/>
      </w:pPr>
      <w:r w:rsidRPr="00FA6AE3">
        <w:t>$45 million in 2028-29</w:t>
      </w:r>
    </w:p>
    <w:p w14:paraId="7A536771" w14:textId="77777777" w:rsidR="008D492A" w:rsidRPr="00FA6AE3" w:rsidRDefault="008D492A" w:rsidP="008D492A">
      <w:pPr>
        <w:pStyle w:val="ListBullet"/>
        <w:ind w:left="709"/>
      </w:pPr>
      <w:r w:rsidRPr="00FA6AE3">
        <w:t>$26 million in 2029-30</w:t>
      </w:r>
    </w:p>
    <w:p w14:paraId="42084CA0" w14:textId="07F10D71" w:rsidR="007108BC" w:rsidRPr="00991BEF" w:rsidRDefault="007108BC" w:rsidP="00D22EC3">
      <w:pPr>
        <w:pStyle w:val="ListBullet"/>
        <w:numPr>
          <w:ilvl w:val="0"/>
          <w:numId w:val="0"/>
        </w:numPr>
        <w:rPr>
          <w:rFonts w:cs="Arial"/>
        </w:rPr>
      </w:pPr>
      <w:r w:rsidRPr="004C61CB">
        <w:t xml:space="preserve">Grant funds will be provided according to the funding profile indicated above; however, grant funds can be expended across the life of the project </w:t>
      </w:r>
      <w:r w:rsidRPr="00991BEF">
        <w:rPr>
          <w:rFonts w:cs="Arial"/>
        </w:rPr>
        <w:t xml:space="preserve">(project period). See </w:t>
      </w:r>
      <w:r w:rsidR="00515DFD" w:rsidRPr="00991BEF">
        <w:rPr>
          <w:rFonts w:cs="Arial"/>
        </w:rPr>
        <w:t xml:space="preserve">section </w:t>
      </w:r>
      <w:r w:rsidR="00E65C92">
        <w:rPr>
          <w:rFonts w:cs="Arial"/>
        </w:rPr>
        <w:t>3</w:t>
      </w:r>
      <w:r w:rsidR="00D86BA9" w:rsidRPr="00991BEF">
        <w:rPr>
          <w:rFonts w:cs="Arial"/>
        </w:rPr>
        <w:t>.2</w:t>
      </w:r>
      <w:r w:rsidRPr="00991BEF">
        <w:rPr>
          <w:rFonts w:cs="Arial"/>
        </w:rPr>
        <w:t>.</w:t>
      </w:r>
    </w:p>
    <w:p w14:paraId="7392BB59" w14:textId="026254F7" w:rsidR="00D22EC3" w:rsidRPr="00966CA6" w:rsidRDefault="00D22EC3" w:rsidP="00D22EC3">
      <w:pPr>
        <w:autoSpaceDE w:val="0"/>
        <w:autoSpaceDN w:val="0"/>
        <w:adjustRightInd w:val="0"/>
        <w:spacing w:before="120" w:after="0" w:line="276" w:lineRule="auto"/>
        <w:rPr>
          <w:rFonts w:asciiTheme="minorHAnsi" w:hAnsiTheme="minorHAnsi" w:cstheme="minorHAnsi"/>
          <w:sz w:val="22"/>
          <w:szCs w:val="22"/>
        </w:rPr>
      </w:pPr>
      <w:r w:rsidRPr="00966CA6">
        <w:t>Applicants are encouraged to design a research project that best addresses the objective</w:t>
      </w:r>
      <w:r w:rsidR="00966CA6" w:rsidRPr="00966CA6">
        <w:t>s</w:t>
      </w:r>
      <w:r w:rsidRPr="00966CA6">
        <w:t xml:space="preserve"> and intended outcomes of the grant opportunity and propose an appropriate budget.</w:t>
      </w:r>
    </w:p>
    <w:p w14:paraId="4D09FCE0" w14:textId="764630E1" w:rsidR="00A04E7B" w:rsidRPr="004C61CB" w:rsidRDefault="00A04E7B" w:rsidP="00E17999">
      <w:pPr>
        <w:pStyle w:val="Heading3"/>
        <w:ind w:left="851"/>
      </w:pPr>
      <w:bookmarkStart w:id="41" w:name="_Toc496536652"/>
      <w:bookmarkStart w:id="42" w:name="_Toc531277479"/>
      <w:bookmarkStart w:id="43" w:name="_Toc955289"/>
      <w:bookmarkStart w:id="44" w:name="_Toc213675389"/>
      <w:bookmarkStart w:id="45" w:name="_Toc149748852"/>
      <w:r w:rsidRPr="004C61CB">
        <w:t>Grants available</w:t>
      </w:r>
      <w:bookmarkEnd w:id="41"/>
      <w:bookmarkEnd w:id="42"/>
      <w:bookmarkEnd w:id="43"/>
      <w:bookmarkEnd w:id="44"/>
      <w:bookmarkEnd w:id="45"/>
    </w:p>
    <w:p w14:paraId="1A51223B" w14:textId="77777777" w:rsidR="005076B1" w:rsidRPr="00FA6AE3" w:rsidRDefault="005076B1" w:rsidP="005076B1">
      <w:pPr>
        <w:rPr>
          <w:rFonts w:cs="Arial"/>
        </w:rPr>
      </w:pPr>
      <w:r w:rsidRPr="00903CB6">
        <w:t xml:space="preserve">The </w:t>
      </w:r>
      <w:r w:rsidRPr="0001131E">
        <w:rPr>
          <w:rFonts w:cs="Arial"/>
        </w:rPr>
        <w:t xml:space="preserve">grant amount will be up </w:t>
      </w:r>
      <w:r w:rsidRPr="00FA6AE3">
        <w:rPr>
          <w:rFonts w:cs="Arial"/>
        </w:rPr>
        <w:t xml:space="preserve">to 100 per cent of eligible project costs (grant percentage). </w:t>
      </w:r>
    </w:p>
    <w:p w14:paraId="359AE848" w14:textId="77777777" w:rsidR="005076B1" w:rsidRPr="000361A2" w:rsidRDefault="005076B1" w:rsidP="00E17999">
      <w:pPr>
        <w:pStyle w:val="ListBullet"/>
        <w:ind w:left="709"/>
      </w:pPr>
      <w:r w:rsidRPr="000361A2">
        <w:t>There is no minimum grant amount.</w:t>
      </w:r>
    </w:p>
    <w:p w14:paraId="12CDEA80" w14:textId="459D6185" w:rsidR="005076B1" w:rsidRPr="000361A2" w:rsidRDefault="005076B1" w:rsidP="00E17999">
      <w:pPr>
        <w:pStyle w:val="ListBullet"/>
        <w:ind w:left="709"/>
      </w:pPr>
      <w:r w:rsidRPr="000361A2">
        <w:t>The maximum amount available for a single grant is $33 million.</w:t>
      </w:r>
    </w:p>
    <w:p w14:paraId="53782CF2" w14:textId="353D86E6" w:rsidR="00A04E7B" w:rsidRPr="004C61CB" w:rsidRDefault="00A04E7B" w:rsidP="00E17999">
      <w:pPr>
        <w:pStyle w:val="Heading3"/>
        <w:ind w:left="851"/>
      </w:pPr>
      <w:bookmarkStart w:id="46" w:name="_Toc22546434"/>
      <w:bookmarkStart w:id="47" w:name="_Toc496536653"/>
      <w:bookmarkStart w:id="48" w:name="_Toc531277480"/>
      <w:bookmarkStart w:id="49" w:name="_Toc955290"/>
      <w:bookmarkStart w:id="50" w:name="_Toc213675390"/>
      <w:bookmarkStart w:id="51" w:name="_Toc149748853"/>
      <w:bookmarkEnd w:id="46"/>
      <w:r w:rsidRPr="004C61CB">
        <w:t xml:space="preserve">Project </w:t>
      </w:r>
      <w:r w:rsidR="00476A36" w:rsidRPr="004C61CB">
        <w:t>period</w:t>
      </w:r>
      <w:bookmarkEnd w:id="47"/>
      <w:bookmarkEnd w:id="48"/>
      <w:bookmarkEnd w:id="49"/>
      <w:bookmarkEnd w:id="50"/>
      <w:bookmarkEnd w:id="51"/>
    </w:p>
    <w:p w14:paraId="1BFD5EB2" w14:textId="6C8401D1" w:rsidR="003C1C1F" w:rsidRPr="004C61CB" w:rsidRDefault="00210E12" w:rsidP="003C1C1F">
      <w:pPr>
        <w:autoSpaceDE w:val="0"/>
        <w:autoSpaceDN w:val="0"/>
        <w:adjustRightInd w:val="0"/>
        <w:spacing w:before="120" w:after="0" w:line="276" w:lineRule="auto"/>
        <w:rPr>
          <w:rFonts w:cstheme="minorHAnsi"/>
          <w:iCs w:val="0"/>
        </w:rPr>
      </w:pPr>
      <w:r w:rsidRPr="004C61CB">
        <w:rPr>
          <w:rFonts w:cstheme="minorHAnsi"/>
          <w:iCs w:val="0"/>
        </w:rPr>
        <w:t xml:space="preserve">You must complete your project within </w:t>
      </w:r>
      <w:r w:rsidR="00EB4058" w:rsidRPr="00EB4058">
        <w:rPr>
          <w:rFonts w:cstheme="minorHAnsi"/>
          <w:iCs w:val="0"/>
        </w:rPr>
        <w:t>5</w:t>
      </w:r>
      <w:r w:rsidRPr="004C61CB">
        <w:rPr>
          <w:rFonts w:cstheme="minorHAnsi"/>
          <w:iCs w:val="0"/>
        </w:rPr>
        <w:t xml:space="preserve"> years of the project start date.   </w:t>
      </w:r>
      <w:r w:rsidR="003C1C1F" w:rsidRPr="004C61CB">
        <w:rPr>
          <w:rFonts w:cstheme="minorHAnsi"/>
          <w:iCs w:val="0"/>
        </w:rPr>
        <w:t xml:space="preserve"> </w:t>
      </w:r>
    </w:p>
    <w:p w14:paraId="172FBD4F" w14:textId="2E7890BA" w:rsidR="00210E12" w:rsidRPr="004C61CB" w:rsidRDefault="00210E12" w:rsidP="00210E12">
      <w:pPr>
        <w:autoSpaceDE w:val="0"/>
        <w:autoSpaceDN w:val="0"/>
        <w:adjustRightInd w:val="0"/>
        <w:rPr>
          <w:rFonts w:cstheme="minorHAnsi"/>
          <w:iCs w:val="0"/>
        </w:rPr>
      </w:pPr>
      <w:r w:rsidRPr="004C61CB">
        <w:rPr>
          <w:rFonts w:cstheme="minorHAnsi"/>
          <w:iCs w:val="0"/>
        </w:rPr>
        <w:t xml:space="preserve">The </w:t>
      </w:r>
      <w:r w:rsidR="00B10FAC">
        <w:rPr>
          <w:rFonts w:cstheme="minorHAnsi"/>
          <w:iCs w:val="0"/>
        </w:rPr>
        <w:t>P</w:t>
      </w:r>
      <w:r w:rsidRPr="004C61CB">
        <w:rPr>
          <w:rFonts w:cstheme="minorHAnsi"/>
          <w:iCs w:val="0"/>
        </w:rPr>
        <w:t xml:space="preserve">rogram </w:t>
      </w:r>
      <w:r w:rsidR="00B10FAC">
        <w:rPr>
          <w:rFonts w:cstheme="minorHAnsi"/>
          <w:iCs w:val="0"/>
        </w:rPr>
        <w:t>D</w:t>
      </w:r>
      <w:r w:rsidRPr="004C61CB">
        <w:rPr>
          <w:rFonts w:cstheme="minorHAnsi"/>
          <w:iCs w:val="0"/>
        </w:rPr>
        <w:t xml:space="preserve">elegate may approve an extension of time under certain circumstances. </w:t>
      </w:r>
    </w:p>
    <w:p w14:paraId="5D90027D" w14:textId="2E3296CE" w:rsidR="00285F58" w:rsidRPr="00DF637B" w:rsidRDefault="00285F58" w:rsidP="00210E12">
      <w:pPr>
        <w:pStyle w:val="Heading2"/>
      </w:pPr>
      <w:bookmarkStart w:id="52" w:name="_Toc530072971"/>
      <w:bookmarkStart w:id="53" w:name="_Toc496536654"/>
      <w:bookmarkStart w:id="54" w:name="_Toc531277481"/>
      <w:bookmarkStart w:id="55" w:name="_Toc955291"/>
      <w:bookmarkStart w:id="56" w:name="_Toc213675391"/>
      <w:bookmarkStart w:id="57" w:name="_Toc149748854"/>
      <w:bookmarkEnd w:id="39"/>
      <w:bookmarkEnd w:id="40"/>
      <w:bookmarkEnd w:id="52"/>
      <w:r>
        <w:t>Eligibility criteria</w:t>
      </w:r>
      <w:bookmarkEnd w:id="53"/>
      <w:bookmarkEnd w:id="54"/>
      <w:bookmarkEnd w:id="55"/>
      <w:bookmarkEnd w:id="56"/>
      <w:bookmarkEnd w:id="57"/>
    </w:p>
    <w:p w14:paraId="78BC60A1" w14:textId="77777777" w:rsidR="00C84E84" w:rsidRDefault="009D33F3" w:rsidP="00C84E84">
      <w:bookmarkStart w:id="58" w:name="_Ref437348317"/>
      <w:bookmarkStart w:id="59" w:name="_Ref437348323"/>
      <w:bookmarkStart w:id="60" w:name="_Ref437349175"/>
      <w:r>
        <w:t xml:space="preserve">We cannot consider your application if you do not satisfy all eligibility criteria. </w:t>
      </w:r>
    </w:p>
    <w:p w14:paraId="6DD3FDEA" w14:textId="1754DB2B" w:rsidR="00A35F51" w:rsidRDefault="001A6862" w:rsidP="00E17999">
      <w:pPr>
        <w:pStyle w:val="Heading3"/>
        <w:ind w:left="851"/>
      </w:pPr>
      <w:bookmarkStart w:id="61" w:name="_Toc496536655"/>
      <w:bookmarkStart w:id="62" w:name="_Ref530054835"/>
      <w:bookmarkStart w:id="63" w:name="_Toc531277482"/>
      <w:bookmarkStart w:id="64" w:name="_Toc955292"/>
      <w:bookmarkStart w:id="65" w:name="_Toc213675392"/>
      <w:bookmarkStart w:id="66" w:name="_Toc149748855"/>
      <w:r>
        <w:lastRenderedPageBreak/>
        <w:t xml:space="preserve">Who </w:t>
      </w:r>
      <w:r w:rsidR="009F7B46">
        <w:t>is eligible?</w:t>
      </w:r>
      <w:bookmarkEnd w:id="58"/>
      <w:bookmarkEnd w:id="59"/>
      <w:bookmarkEnd w:id="60"/>
      <w:bookmarkEnd w:id="61"/>
      <w:bookmarkEnd w:id="62"/>
      <w:bookmarkEnd w:id="63"/>
      <w:bookmarkEnd w:id="64"/>
      <w:bookmarkEnd w:id="65"/>
      <w:bookmarkEnd w:id="66"/>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E17999">
      <w:pPr>
        <w:pStyle w:val="ListBullet"/>
        <w:ind w:left="709"/>
      </w:pPr>
      <w:r>
        <w:t>have an Australian Business Number (ABN</w:t>
      </w:r>
      <w:r w:rsidRPr="005A61FE">
        <w:t>)</w:t>
      </w:r>
    </w:p>
    <w:p w14:paraId="5C46A348" w14:textId="77777777" w:rsidR="00093BA1" w:rsidRDefault="004A1D54" w:rsidP="00E17999">
      <w:pPr>
        <w:pStyle w:val="ListBullet"/>
        <w:ind w:left="709"/>
      </w:pPr>
      <w:r>
        <w:t>be incorporated in Australia</w:t>
      </w:r>
    </w:p>
    <w:p w14:paraId="1CF2DFB8" w14:textId="59508028" w:rsidR="00762BB3" w:rsidRPr="00E162FF" w:rsidRDefault="006B0D0E" w:rsidP="00760D2E">
      <w:pPr>
        <w:spacing w:after="80"/>
      </w:pPr>
      <w:r>
        <w:t>and</w:t>
      </w:r>
      <w:r w:rsidR="004A1D54">
        <w:t xml:space="preserve"> </w:t>
      </w:r>
      <w:r w:rsidR="004A1D54" w:rsidRPr="008342B1">
        <w:t xml:space="preserve">in accordance with s24 of the </w:t>
      </w:r>
      <w:hyperlink r:id="rId28" w:history="1">
        <w:r w:rsidR="00AD2AA3">
          <w:rPr>
            <w:rStyle w:val="Hyperlink"/>
            <w:i/>
          </w:rPr>
          <w:t>MRFF Act 2015</w:t>
        </w:r>
      </w:hyperlink>
      <w:r w:rsidR="004A1D54" w:rsidRPr="40F9B17B">
        <w:rPr>
          <w:rStyle w:val="FootnoteReference"/>
          <w:i/>
        </w:rPr>
        <w:footnoteReference w:id="2"/>
      </w:r>
      <w:r w:rsidR="004A1D54" w:rsidRPr="008342B1">
        <w:t xml:space="preserve">, </w:t>
      </w:r>
      <w:r w:rsidR="009F7B46">
        <w:t>be one of the following</w:t>
      </w:r>
      <w:r w:rsidR="00093BA1">
        <w:t xml:space="preserve"> entities</w:t>
      </w:r>
      <w:r w:rsidR="00B6306B">
        <w:t>:</w:t>
      </w:r>
    </w:p>
    <w:p w14:paraId="2C7D522A" w14:textId="77777777" w:rsidR="002933AB" w:rsidRDefault="00D33D33" w:rsidP="00E17999">
      <w:pPr>
        <w:pStyle w:val="ListBullet"/>
        <w:ind w:left="709"/>
      </w:pPr>
      <w:r w:rsidRPr="000A271A">
        <w:t xml:space="preserve">a </w:t>
      </w:r>
      <w:r w:rsidR="002933AB">
        <w:t xml:space="preserve">medical </w:t>
      </w:r>
      <w:r w:rsidR="006F0129">
        <w:t xml:space="preserve">research </w:t>
      </w:r>
      <w:r w:rsidR="002933AB">
        <w:t>institute</w:t>
      </w:r>
    </w:p>
    <w:p w14:paraId="5EC5D133" w14:textId="77777777" w:rsidR="002933AB" w:rsidRDefault="002933AB" w:rsidP="00E17999">
      <w:pPr>
        <w:pStyle w:val="ListBullet"/>
        <w:ind w:left="709"/>
      </w:pPr>
      <w:r>
        <w:t xml:space="preserve">a university </w:t>
      </w:r>
    </w:p>
    <w:p w14:paraId="65F7775A" w14:textId="77777777" w:rsidR="002933AB" w:rsidRDefault="002933AB" w:rsidP="00E17999">
      <w:pPr>
        <w:pStyle w:val="ListBullet"/>
        <w:ind w:left="709"/>
      </w:pPr>
      <w:r>
        <w:t xml:space="preserve">a corporate Commonwealth entity </w:t>
      </w:r>
    </w:p>
    <w:p w14:paraId="61AAB220" w14:textId="08F9B49F" w:rsidR="00D33D33" w:rsidRDefault="002933AB" w:rsidP="00E17999">
      <w:pPr>
        <w:pStyle w:val="ListBullet"/>
        <w:ind w:left="709"/>
      </w:pPr>
      <w:r>
        <w:t>a corporation (including businesses and not for profits)</w:t>
      </w:r>
      <w:r w:rsidR="003C1E54">
        <w:t>.</w:t>
      </w:r>
    </w:p>
    <w:p w14:paraId="7ACC637A" w14:textId="70DC396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fldLock="1"/>
      </w:r>
      <w:r w:rsidR="009049DE" w:rsidRPr="005A61FE">
        <w:instrText xml:space="preserve"> REF _Ref531274879 \r \h </w:instrText>
      </w:r>
      <w:r w:rsidR="009049DE" w:rsidRPr="005A61FE">
        <w:fldChar w:fldCharType="separate"/>
      </w:r>
      <w:r w:rsidR="00574D1A">
        <w:t>.2</w:t>
      </w:r>
      <w:r w:rsidR="009049DE" w:rsidRPr="005A61FE">
        <w:fldChar w:fldCharType="end"/>
      </w:r>
      <w:r w:rsidR="00DF1A74">
        <w:t>.</w:t>
      </w:r>
    </w:p>
    <w:p w14:paraId="0E113410" w14:textId="77777777" w:rsidR="00FD6D6F" w:rsidDel="00BC706D" w:rsidRDefault="00FD6D6F" w:rsidP="00FD6D6F">
      <w:pPr>
        <w:pStyle w:val="ListBullet"/>
        <w:numPr>
          <w:ilvl w:val="0"/>
          <w:numId w:val="0"/>
        </w:numPr>
      </w:pPr>
      <w:r w:rsidDel="00BC706D">
        <w:t>We cannot waive the eligibility criteria under any circumstances.</w:t>
      </w:r>
    </w:p>
    <w:p w14:paraId="506709DE" w14:textId="77777777" w:rsidR="00EC2C51" w:rsidRDefault="00EC2C51" w:rsidP="00E17999">
      <w:pPr>
        <w:pStyle w:val="Heading3"/>
        <w:ind w:left="851"/>
      </w:pPr>
      <w:bookmarkStart w:id="67" w:name="_Toc22546438"/>
      <w:bookmarkStart w:id="68" w:name="_Toc50471224"/>
      <w:bookmarkStart w:id="69" w:name="_Toc213675393"/>
      <w:bookmarkStart w:id="70" w:name="_Toc149748856"/>
      <w:bookmarkStart w:id="71" w:name="_Toc496536656"/>
      <w:bookmarkStart w:id="72" w:name="_Toc531277483"/>
      <w:bookmarkStart w:id="73" w:name="_Toc955293"/>
      <w:bookmarkEnd w:id="67"/>
      <w:r>
        <w:t>Chief Investigators</w:t>
      </w:r>
      <w:bookmarkEnd w:id="68"/>
      <w:bookmarkEnd w:id="69"/>
      <w:bookmarkEnd w:id="70"/>
    </w:p>
    <w:p w14:paraId="1BF2642A" w14:textId="77777777" w:rsidR="00EC2C51" w:rsidRDefault="00EC2C51" w:rsidP="00EC2C5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53EA479E" w14:textId="692E7679" w:rsidR="003C1E54" w:rsidRDefault="003C1E54" w:rsidP="003C1E54">
      <w:pPr>
        <w:autoSpaceDE w:val="0"/>
        <w:autoSpaceDN w:val="0"/>
        <w:adjustRightInd w:val="0"/>
        <w:spacing w:before="120" w:after="0" w:line="276" w:lineRule="auto"/>
        <w:rPr>
          <w:rFonts w:cstheme="minorHAnsi"/>
        </w:rPr>
      </w:pPr>
      <w:r>
        <w:rPr>
          <w:rFonts w:cstheme="minorHAnsi"/>
        </w:rPr>
        <w:t xml:space="preserve">To facilitate collaborative research teams with the required capacity and capability to undertake the proposed research, up to </w:t>
      </w:r>
      <w:r w:rsidRPr="003C1E54">
        <w:rPr>
          <w:rFonts w:cstheme="minorHAnsi"/>
        </w:rPr>
        <w:t xml:space="preserve">15 </w:t>
      </w:r>
      <w:r>
        <w:rPr>
          <w:rFonts w:cstheme="minorHAnsi"/>
        </w:rPr>
        <w:t>CIs may be included as members of the research team.</w:t>
      </w:r>
      <w:r w:rsidR="00B84EA1" w:rsidRPr="00B84EA1">
        <w:rPr>
          <w:rFonts w:cs="Arial"/>
          <w:iCs w:val="0"/>
          <w:color w:val="000000"/>
          <w:szCs w:val="20"/>
        </w:rPr>
        <w:t xml:space="preserve"> </w:t>
      </w:r>
      <w:r w:rsidR="00B84EA1" w:rsidRPr="00B84EA1">
        <w:rPr>
          <w:rFonts w:cstheme="minorHAnsi"/>
        </w:rPr>
        <w:t>If you include more than 15 CIs, your application will be ineligible</w:t>
      </w:r>
      <w:r w:rsidR="00221565" w:rsidRPr="00CB7D4C">
        <w:rPr>
          <w:rFonts w:cstheme="minorHAnsi"/>
        </w:rPr>
        <w:t>.</w:t>
      </w:r>
    </w:p>
    <w:p w14:paraId="3CF962EB" w14:textId="0E27AAFA" w:rsidR="00EC2C51" w:rsidRDefault="00EC2C51" w:rsidP="00EC2C51">
      <w:pPr>
        <w:autoSpaceDE w:val="0"/>
        <w:autoSpaceDN w:val="0"/>
        <w:adjustRightInd w:val="0"/>
        <w:spacing w:before="120" w:after="0" w:line="276" w:lineRule="auto"/>
        <w:rPr>
          <w:rFonts w:cstheme="minorHAnsi"/>
        </w:rPr>
      </w:pPr>
      <w:r w:rsidRPr="00BB3A63">
        <w:rPr>
          <w:rFonts w:cstheme="minorHAnsi"/>
        </w:rPr>
        <w:t>A person must not be named as a CI on more than one application submitted to this grant opportunity</w:t>
      </w:r>
      <w:r w:rsidR="00B84EA1">
        <w:rPr>
          <w:rFonts w:cstheme="minorHAnsi"/>
        </w:rPr>
        <w:t>.</w:t>
      </w:r>
      <w:r w:rsidR="00F12AB0" w:rsidRPr="00F12AB0">
        <w:rPr>
          <w:rFonts w:cstheme="minorHAnsi"/>
        </w:rPr>
        <w:t xml:space="preserve"> </w:t>
      </w:r>
      <w:r w:rsidR="00F12AB0">
        <w:rPr>
          <w:rFonts w:cstheme="minorHAnsi"/>
        </w:rPr>
        <w:t>If a person is named as a CI on more than one application to this grant opportunity, all of those applications will be considered ineligible.</w:t>
      </w:r>
    </w:p>
    <w:p w14:paraId="4654AC09" w14:textId="22D6E9AD" w:rsidR="00EC2C51" w:rsidRPr="00D71EAC" w:rsidRDefault="00EC2C51" w:rsidP="00EC2C51">
      <w:pPr>
        <w:autoSpaceDE w:val="0"/>
        <w:autoSpaceDN w:val="0"/>
        <w:adjustRightInd w:val="0"/>
        <w:spacing w:before="120" w:after="0" w:line="276" w:lineRule="auto"/>
        <w:rPr>
          <w:rFonts w:cstheme="minorHAnsi"/>
        </w:rPr>
      </w:pPr>
      <w:r>
        <w:rPr>
          <w:rFonts w:cstheme="minorHAnsi"/>
        </w:rPr>
        <w:t xml:space="preserve">See also section </w:t>
      </w:r>
      <w:r w:rsidR="00C6271E">
        <w:rPr>
          <w:rFonts w:cstheme="minorHAnsi"/>
        </w:rPr>
        <w:t>7</w:t>
      </w:r>
      <w:r>
        <w:rPr>
          <w:rFonts w:cstheme="minorHAnsi"/>
        </w:rPr>
        <w:t>.2</w:t>
      </w:r>
      <w:r w:rsidRPr="00BB3A63">
        <w:rPr>
          <w:rFonts w:cstheme="minorHAnsi"/>
        </w:rPr>
        <w:t>.</w:t>
      </w:r>
    </w:p>
    <w:p w14:paraId="4506FD4A" w14:textId="2B71B40E" w:rsidR="002A0E03" w:rsidRDefault="002A0E03" w:rsidP="00E17999">
      <w:pPr>
        <w:pStyle w:val="Heading3"/>
        <w:ind w:left="851"/>
      </w:pPr>
      <w:bookmarkStart w:id="74" w:name="_Toc213675394"/>
      <w:bookmarkStart w:id="75" w:name="_Toc149748857"/>
      <w:r>
        <w:t>Additional eligibility requirements</w:t>
      </w:r>
      <w:bookmarkEnd w:id="71"/>
      <w:bookmarkEnd w:id="72"/>
      <w:bookmarkEnd w:id="73"/>
      <w:bookmarkEnd w:id="74"/>
      <w:bookmarkEnd w:id="75"/>
    </w:p>
    <w:p w14:paraId="382FD18E" w14:textId="77777777"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1D870DFA" w14:textId="77777777" w:rsidR="00657D89" w:rsidRDefault="00F608BE" w:rsidP="00E17999">
      <w:pPr>
        <w:pStyle w:val="ListBullet"/>
        <w:ind w:left="709"/>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612FFE0B" w14:textId="75CCA5EE" w:rsidR="00FE5DF3" w:rsidRDefault="00FE5DF3" w:rsidP="00E17999">
      <w:pPr>
        <w:pStyle w:val="ListBullet"/>
        <w:ind w:left="709"/>
      </w:pPr>
      <w:r>
        <w:t>letters of support from each project partner</w:t>
      </w:r>
      <w:r w:rsidR="00B10FAC">
        <w:t xml:space="preserve"> (where applicable)</w:t>
      </w:r>
      <w:r>
        <w:t>.</w:t>
      </w:r>
    </w:p>
    <w:p w14:paraId="3FD86AB2" w14:textId="77777777" w:rsidR="00DE38AD" w:rsidRPr="00E82F4C" w:rsidRDefault="00DE38AD" w:rsidP="00DE38AD">
      <w:pPr>
        <w:autoSpaceDE w:val="0"/>
        <w:autoSpaceDN w:val="0"/>
        <w:adjustRightInd w:val="0"/>
        <w:spacing w:before="120" w:after="0" w:line="276" w:lineRule="auto"/>
        <w:rPr>
          <w:rFonts w:eastAsiaTheme="minorHAnsi" w:cstheme="minorHAnsi"/>
          <w:iCs w:val="0"/>
          <w:szCs w:val="22"/>
        </w:rPr>
      </w:pPr>
      <w:r w:rsidRPr="00BB3A63">
        <w:rPr>
          <w:rFonts w:cstheme="minorHAnsi"/>
        </w:rPr>
        <w:t xml:space="preserve">Your application </w:t>
      </w:r>
      <w:r w:rsidRPr="009F6625">
        <w:rPr>
          <w:rFonts w:cstheme="minorHAnsi"/>
        </w:rPr>
        <w:t xml:space="preserve">may also </w:t>
      </w:r>
      <w:r w:rsidRPr="00BB3A63">
        <w:rPr>
          <w:rFonts w:cstheme="minorHAnsi"/>
        </w:rPr>
        <w:t>be</w:t>
      </w:r>
      <w:r>
        <w:rPr>
          <w:rFonts w:cstheme="minorHAnsi"/>
        </w:rPr>
        <w:t xml:space="preserve"> deemed</w:t>
      </w:r>
      <w:r w:rsidRPr="00BB3A63">
        <w:rPr>
          <w:rFonts w:cstheme="minorHAnsi"/>
        </w:rPr>
        <w:t xml:space="preserve"> ineligible and excluded from further consideration if it contravenes other </w:t>
      </w:r>
      <w:r w:rsidRPr="00E82F4C">
        <w:rPr>
          <w:rFonts w:eastAsiaTheme="minorHAnsi" w:cstheme="minorHAnsi"/>
          <w:iCs w:val="0"/>
          <w:szCs w:val="22"/>
        </w:rPr>
        <w:t>requirements as set out in these grant guidelines. Examples include, but are not limited to:</w:t>
      </w:r>
    </w:p>
    <w:p w14:paraId="6C8209ED" w14:textId="77777777" w:rsidR="00DE38AD" w:rsidRPr="003F7B21" w:rsidRDefault="00DE38AD" w:rsidP="00DE38AD">
      <w:pPr>
        <w:pStyle w:val="ListBullet"/>
        <w:ind w:left="709"/>
      </w:pPr>
      <w:r w:rsidRPr="003F7B21">
        <w:t>its aims are inconsistent with the object of the MRFF Act to improve the health and wellbeing of Australians</w:t>
      </w:r>
    </w:p>
    <w:p w14:paraId="53C3AC14" w14:textId="770EB9A6" w:rsidR="00DE38AD" w:rsidRPr="00D954C2" w:rsidRDefault="00DE38AD" w:rsidP="00DE38AD">
      <w:pPr>
        <w:pStyle w:val="ListBullet"/>
        <w:ind w:left="709"/>
      </w:pPr>
      <w:r w:rsidRPr="00D954C2">
        <w:t xml:space="preserve">the amount of funding requested is not within the minimum and maximum amounts available as specified in section </w:t>
      </w:r>
      <w:r w:rsidR="00C6271E">
        <w:t>3</w:t>
      </w:r>
      <w:r w:rsidRPr="00D954C2">
        <w:t>.1</w:t>
      </w:r>
    </w:p>
    <w:p w14:paraId="14AD5329" w14:textId="0C996061" w:rsidR="00DE38AD" w:rsidRDefault="00DE38AD" w:rsidP="00DE38AD">
      <w:pPr>
        <w:pStyle w:val="ListBullet"/>
        <w:ind w:left="709"/>
      </w:pPr>
      <w:r>
        <w:lastRenderedPageBreak/>
        <w:t xml:space="preserve">the proposed budget is inconsistent with the requirements for eligible expenditure specified in section </w:t>
      </w:r>
      <w:r w:rsidR="00C6271E">
        <w:t>5</w:t>
      </w:r>
      <w:r>
        <w:t xml:space="preserve"> of these guidelines and delivery of the project would be unfeasible if ineligible expenditure items were excised.</w:t>
      </w:r>
    </w:p>
    <w:p w14:paraId="0931DE1E" w14:textId="77777777" w:rsidR="00C32C6B" w:rsidRDefault="00C32C6B" w:rsidP="00E17999">
      <w:pPr>
        <w:pStyle w:val="Heading3"/>
        <w:ind w:left="851"/>
      </w:pPr>
      <w:bookmarkStart w:id="76" w:name="_Toc496536657"/>
      <w:bookmarkStart w:id="77" w:name="_Toc531277484"/>
      <w:bookmarkStart w:id="78" w:name="_Toc955294"/>
      <w:bookmarkStart w:id="79" w:name="_Toc213675395"/>
      <w:bookmarkStart w:id="80" w:name="_Toc149748858"/>
      <w:bookmarkStart w:id="81" w:name="_Toc164844264"/>
      <w:bookmarkStart w:id="82" w:name="_Toc383003257"/>
      <w:r>
        <w:t xml:space="preserve">Who is not </w:t>
      </w:r>
      <w:r w:rsidRPr="00A47AC1">
        <w:t>eligible</w:t>
      </w:r>
      <w:r>
        <w:t>?</w:t>
      </w:r>
      <w:bookmarkEnd w:id="76"/>
      <w:bookmarkEnd w:id="77"/>
      <w:bookmarkEnd w:id="78"/>
      <w:bookmarkEnd w:id="79"/>
      <w:bookmarkEnd w:id="80"/>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E17999">
      <w:pPr>
        <w:pStyle w:val="ListBullet"/>
        <w:ind w:left="709"/>
      </w:pPr>
      <w:r w:rsidRPr="007F749D">
        <w:t>an individual</w:t>
      </w:r>
    </w:p>
    <w:p w14:paraId="2AACCA7A" w14:textId="2C7246BB" w:rsidR="00172BA3" w:rsidRDefault="00DE38AD" w:rsidP="00E17999">
      <w:pPr>
        <w:pStyle w:val="ListBullet"/>
        <w:ind w:left="709"/>
      </w:pPr>
      <w:r>
        <w:t xml:space="preserve">a </w:t>
      </w:r>
      <w:r w:rsidR="00172BA3" w:rsidRPr="007F749D">
        <w:t>partnership</w:t>
      </w:r>
    </w:p>
    <w:p w14:paraId="41E07FF7" w14:textId="190EAFCC" w:rsidR="00F52948" w:rsidRPr="005A61FE" w:rsidRDefault="00DE38AD" w:rsidP="00E17999">
      <w:pPr>
        <w:pStyle w:val="ListBullet"/>
        <w:ind w:left="709"/>
      </w:pPr>
      <w:r>
        <w:t xml:space="preserve">an </w:t>
      </w:r>
      <w:r w:rsidR="00F52948" w:rsidRPr="005A61FE">
        <w:t>unincorporated association</w:t>
      </w:r>
    </w:p>
    <w:p w14:paraId="5C99F1CF" w14:textId="4B930DFE" w:rsidR="00F52948" w:rsidRPr="005A61FE" w:rsidRDefault="00F52948" w:rsidP="00E17999">
      <w:pPr>
        <w:pStyle w:val="ListBullet"/>
        <w:ind w:left="709"/>
      </w:pPr>
      <w:r w:rsidRPr="005A61FE">
        <w:t xml:space="preserve">any organisation not included in section </w:t>
      </w:r>
      <w:r w:rsidRPr="005A61FE">
        <w:fldChar w:fldCharType="begin" w:fldLock="1"/>
      </w:r>
      <w:r w:rsidRPr="005A61FE">
        <w:instrText xml:space="preserve"> REF _Ref530054835 \r \h </w:instrText>
      </w:r>
      <w:r w:rsidRPr="005A61FE">
        <w:fldChar w:fldCharType="separate"/>
      </w:r>
      <w:r w:rsidR="00574D1A">
        <w:t>.1</w:t>
      </w:r>
      <w:r w:rsidRPr="005A61FE">
        <w:fldChar w:fldCharType="end"/>
      </w:r>
    </w:p>
    <w:p w14:paraId="18DE6C31" w14:textId="10883142" w:rsidR="00C32C6B" w:rsidRDefault="00DE38AD" w:rsidP="00E17999">
      <w:pPr>
        <w:pStyle w:val="ListBullet"/>
        <w:ind w:left="709"/>
      </w:pPr>
      <w:r>
        <w:t xml:space="preserve">a </w:t>
      </w:r>
      <w:r w:rsidR="00C32C6B" w:rsidRPr="007F749D">
        <w:t xml:space="preserve">trust (however, </w:t>
      </w:r>
      <w:r w:rsidR="00C32C6B">
        <w:t>an incorporated</w:t>
      </w:r>
      <w:r w:rsidR="00C32C6B" w:rsidRPr="007F749D">
        <w:t xml:space="preserve"> trustee </w:t>
      </w:r>
      <w:r w:rsidR="00C32C6B">
        <w:t>may apply on behalf of a trust)</w:t>
      </w:r>
    </w:p>
    <w:p w14:paraId="27E94D0C" w14:textId="75353714" w:rsidR="001844D5" w:rsidRDefault="001844D5" w:rsidP="00E17999">
      <w:pPr>
        <w:pStyle w:val="ListBullet"/>
        <w:ind w:left="709"/>
      </w:pPr>
      <w:r>
        <w:t>a non-corporate Commonwealth entity</w:t>
      </w:r>
    </w:p>
    <w:p w14:paraId="781E0101" w14:textId="77777777" w:rsidR="003C1E54" w:rsidRDefault="003C1E54" w:rsidP="00E17999">
      <w:pPr>
        <w:pStyle w:val="ListBullet"/>
        <w:ind w:left="709"/>
      </w:pPr>
      <w:r>
        <w:t>an organisation, or your project partner is an organisation, included on the National Redress Scheme’s website on the list of ‘Institutions that have not joined or signified their intent to join the Scheme’ (</w:t>
      </w:r>
      <w:hyperlink r:id="rId29" w:history="1">
        <w:r>
          <w:rPr>
            <w:rStyle w:val="Hyperlink"/>
          </w:rPr>
          <w:t>www.nationalredress.gov.au</w:t>
        </w:r>
      </w:hyperlink>
      <w:r>
        <w:t>)</w:t>
      </w:r>
    </w:p>
    <w:p w14:paraId="158EEC02" w14:textId="0CBF38DC" w:rsidR="003C1E54" w:rsidRDefault="003C1E54" w:rsidP="00E17999">
      <w:pPr>
        <w:pStyle w:val="ListBullet"/>
        <w:ind w:left="709"/>
      </w:pPr>
      <w:r>
        <w:t xml:space="preserve">an employer of 100 or more employees that has </w:t>
      </w:r>
      <w:hyperlink r:id="rId30" w:history="1">
        <w:r>
          <w:rPr>
            <w:rStyle w:val="Hyperlink"/>
          </w:rPr>
          <w:t>not complied</w:t>
        </w:r>
      </w:hyperlink>
      <w:r>
        <w:t xml:space="preserve"> with the </w:t>
      </w:r>
      <w:r>
        <w:rPr>
          <w:i/>
        </w:rPr>
        <w:t>Workplace Gender Equality Act (2012)</w:t>
      </w:r>
      <w:r>
        <w:t>.</w:t>
      </w:r>
    </w:p>
    <w:p w14:paraId="3C3D9682" w14:textId="77777777" w:rsidR="00E27755" w:rsidRDefault="00F52948" w:rsidP="00210E12">
      <w:pPr>
        <w:pStyle w:val="Heading2"/>
      </w:pPr>
      <w:bookmarkStart w:id="83" w:name="_Toc531277486"/>
      <w:bookmarkStart w:id="84" w:name="_Toc489952676"/>
      <w:bookmarkStart w:id="85" w:name="_Toc496536659"/>
      <w:bookmarkStart w:id="86" w:name="_Toc955296"/>
      <w:bookmarkStart w:id="87" w:name="_Toc213675396"/>
      <w:bookmarkStart w:id="88" w:name="_Toc149748859"/>
      <w:r w:rsidRPr="005A61FE">
        <w:t xml:space="preserve">What </w:t>
      </w:r>
      <w:r w:rsidR="00082460">
        <w:t xml:space="preserve">the </w:t>
      </w:r>
      <w:r w:rsidR="00E27755">
        <w:t xml:space="preserve">grant </w:t>
      </w:r>
      <w:r w:rsidR="00082460">
        <w:t xml:space="preserve">money can be used </w:t>
      </w:r>
      <w:r w:rsidRPr="005A61FE">
        <w:t>for</w:t>
      </w:r>
      <w:bookmarkEnd w:id="83"/>
      <w:bookmarkEnd w:id="84"/>
      <w:bookmarkEnd w:id="85"/>
      <w:bookmarkEnd w:id="86"/>
      <w:bookmarkEnd w:id="87"/>
      <w:bookmarkEnd w:id="88"/>
    </w:p>
    <w:p w14:paraId="21C3C834" w14:textId="77777777" w:rsidR="00E95540" w:rsidRPr="00C330AE" w:rsidRDefault="00E95540" w:rsidP="00E17999">
      <w:pPr>
        <w:pStyle w:val="Heading3"/>
        <w:ind w:left="851"/>
      </w:pPr>
      <w:bookmarkStart w:id="89" w:name="_Toc530072978"/>
      <w:bookmarkStart w:id="90" w:name="_Toc530072979"/>
      <w:bookmarkStart w:id="91" w:name="_Toc530072980"/>
      <w:bookmarkStart w:id="92" w:name="_Toc530072981"/>
      <w:bookmarkStart w:id="93" w:name="_Toc530072982"/>
      <w:bookmarkStart w:id="94" w:name="_Toc530072983"/>
      <w:bookmarkStart w:id="95" w:name="_Toc530072984"/>
      <w:bookmarkStart w:id="96" w:name="_Toc530072985"/>
      <w:bookmarkStart w:id="97" w:name="_Toc530072986"/>
      <w:bookmarkStart w:id="98" w:name="_Toc530072987"/>
      <w:bookmarkStart w:id="99" w:name="_Toc530072988"/>
      <w:bookmarkStart w:id="100" w:name="_Ref468355814"/>
      <w:bookmarkStart w:id="101" w:name="_Toc496536661"/>
      <w:bookmarkStart w:id="102" w:name="_Toc531277487"/>
      <w:bookmarkStart w:id="103" w:name="_Toc955297"/>
      <w:bookmarkStart w:id="104" w:name="_Toc213675397"/>
      <w:bookmarkStart w:id="105" w:name="_Toc149748860"/>
      <w:bookmarkStart w:id="106" w:name="_Toc383003258"/>
      <w:bookmarkStart w:id="107" w:name="_Toc164844265"/>
      <w:bookmarkEnd w:id="81"/>
      <w:bookmarkEnd w:id="82"/>
      <w:bookmarkEnd w:id="89"/>
      <w:bookmarkEnd w:id="90"/>
      <w:bookmarkEnd w:id="91"/>
      <w:bookmarkEnd w:id="92"/>
      <w:bookmarkEnd w:id="93"/>
      <w:bookmarkEnd w:id="94"/>
      <w:bookmarkEnd w:id="95"/>
      <w:bookmarkEnd w:id="96"/>
      <w:bookmarkEnd w:id="97"/>
      <w:bookmarkEnd w:id="98"/>
      <w:bookmarkEnd w:id="99"/>
      <w:r w:rsidRPr="00C330AE">
        <w:t xml:space="preserve">Eligible </w:t>
      </w:r>
      <w:r w:rsidR="008A5CD2" w:rsidRPr="00C330AE">
        <w:t>a</w:t>
      </w:r>
      <w:r w:rsidRPr="00C330AE">
        <w:t>ctivities</w:t>
      </w:r>
      <w:bookmarkEnd w:id="100"/>
      <w:bookmarkEnd w:id="101"/>
      <w:bookmarkEnd w:id="102"/>
      <w:bookmarkEnd w:id="103"/>
      <w:bookmarkEnd w:id="104"/>
      <w:bookmarkEnd w:id="105"/>
    </w:p>
    <w:p w14:paraId="6EE43799" w14:textId="77777777" w:rsidR="00F52948" w:rsidRPr="005A61FE" w:rsidRDefault="00F52948" w:rsidP="00F52948">
      <w:pPr>
        <w:spacing w:after="80"/>
      </w:pPr>
      <w:r w:rsidRPr="005A61FE">
        <w:t>To be eligible your project must:</w:t>
      </w:r>
    </w:p>
    <w:p w14:paraId="4435D813" w14:textId="4328FAAD" w:rsidR="00F52948" w:rsidRPr="005A61FE" w:rsidRDefault="00F52948">
      <w:pPr>
        <w:pStyle w:val="ListBullet"/>
        <w:spacing w:after="120"/>
      </w:pPr>
      <w:r w:rsidRPr="005A61FE">
        <w:t xml:space="preserve">be aimed at </w:t>
      </w:r>
      <w:r w:rsidR="008B7A19">
        <w:t xml:space="preserve">the objectives </w:t>
      </w:r>
      <w:r w:rsidR="00FE5DF3">
        <w:t xml:space="preserve">in Section </w:t>
      </w:r>
      <w:r w:rsidR="00C6271E">
        <w:t>2</w:t>
      </w:r>
      <w:r w:rsidR="00FE5DF3">
        <w:t>.3</w:t>
      </w:r>
    </w:p>
    <w:p w14:paraId="3CA57A13"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0377B5B6" w14:textId="77777777" w:rsidR="00F94838" w:rsidRPr="001E4283" w:rsidRDefault="00F94838" w:rsidP="00F94838">
      <w:pPr>
        <w:pStyle w:val="ListBullet"/>
        <w:numPr>
          <w:ilvl w:val="1"/>
          <w:numId w:val="8"/>
        </w:numPr>
        <w:spacing w:after="120"/>
      </w:pPr>
      <w:r w:rsidRPr="001E4283">
        <w:t xml:space="preserve">establishment and support of a selection panel </w:t>
      </w:r>
    </w:p>
    <w:p w14:paraId="2282AA09" w14:textId="77777777" w:rsidR="00F94838" w:rsidRPr="001E4283" w:rsidRDefault="00F94838" w:rsidP="00F94838">
      <w:pPr>
        <w:pStyle w:val="ListBullet"/>
        <w:numPr>
          <w:ilvl w:val="1"/>
          <w:numId w:val="8"/>
        </w:numPr>
        <w:spacing w:after="120"/>
      </w:pPr>
      <w:r w:rsidRPr="001E4283">
        <w:t xml:space="preserve">undertaking a selection process </w:t>
      </w:r>
    </w:p>
    <w:p w14:paraId="09C1E77A" w14:textId="77777777" w:rsidR="00F94838" w:rsidRPr="001E4283" w:rsidRDefault="00F94838" w:rsidP="00F94838">
      <w:pPr>
        <w:pStyle w:val="ListBullet"/>
        <w:numPr>
          <w:ilvl w:val="1"/>
          <w:numId w:val="8"/>
        </w:numPr>
        <w:spacing w:after="120"/>
      </w:pPr>
      <w:r w:rsidRPr="001E4283">
        <w:t xml:space="preserve">allocation of funds to selected, partnered SMEs </w:t>
      </w:r>
    </w:p>
    <w:p w14:paraId="6ED9DC61" w14:textId="77777777" w:rsidR="00F94838" w:rsidRPr="001E4283" w:rsidRDefault="00F94838" w:rsidP="00F94838">
      <w:pPr>
        <w:pStyle w:val="ListBullet"/>
        <w:numPr>
          <w:ilvl w:val="1"/>
          <w:numId w:val="8"/>
        </w:numPr>
        <w:spacing w:after="120"/>
      </w:pPr>
      <w:r w:rsidRPr="001E4283">
        <w:t xml:space="preserve">managing and reporting on outcomes, including activities of the SMEs </w:t>
      </w:r>
    </w:p>
    <w:p w14:paraId="36E863C2" w14:textId="77777777" w:rsidR="00F94838" w:rsidRPr="001E4283" w:rsidRDefault="00F94838" w:rsidP="00F94838">
      <w:pPr>
        <w:pStyle w:val="ListBullet"/>
        <w:numPr>
          <w:ilvl w:val="1"/>
          <w:numId w:val="8"/>
        </w:numPr>
        <w:spacing w:after="120"/>
      </w:pPr>
      <w:r w:rsidRPr="001E4283">
        <w:t xml:space="preserve">mentoring and networking activities to assist the selected SMEs </w:t>
      </w:r>
    </w:p>
    <w:p w14:paraId="0C47E052" w14:textId="77777777" w:rsidR="00F94838" w:rsidRPr="001E4283" w:rsidRDefault="00F94838" w:rsidP="00F94838">
      <w:pPr>
        <w:pStyle w:val="ListBullet"/>
        <w:numPr>
          <w:ilvl w:val="1"/>
          <w:numId w:val="8"/>
        </w:numPr>
        <w:spacing w:after="120"/>
      </w:pPr>
      <w:r w:rsidRPr="001E4283">
        <w:t xml:space="preserve">publicity and marketing </w:t>
      </w:r>
    </w:p>
    <w:p w14:paraId="3C757145" w14:textId="77777777" w:rsidR="00F94838" w:rsidRPr="001E4283" w:rsidRDefault="00F94838" w:rsidP="00F94838">
      <w:pPr>
        <w:pStyle w:val="ListBullet"/>
        <w:numPr>
          <w:ilvl w:val="1"/>
          <w:numId w:val="8"/>
        </w:numPr>
        <w:spacing w:after="120"/>
      </w:pPr>
      <w:r w:rsidRPr="001E4283">
        <w:t xml:space="preserve">development/installation of research equipment </w:t>
      </w:r>
    </w:p>
    <w:p w14:paraId="10849E83" w14:textId="142F3927" w:rsidR="00FE5DF3" w:rsidRDefault="009678ED" w:rsidP="006B356C">
      <w:pPr>
        <w:pStyle w:val="ListBullet"/>
        <w:numPr>
          <w:ilvl w:val="1"/>
          <w:numId w:val="8"/>
        </w:numPr>
        <w:spacing w:after="120"/>
      </w:pPr>
      <w:r w:rsidRPr="00E36EBF">
        <w:t>employment</w:t>
      </w:r>
      <w:r w:rsidR="000F0129" w:rsidRPr="00E36EBF">
        <w:t xml:space="preserve"> </w:t>
      </w:r>
      <w:r w:rsidRPr="00E36EBF">
        <w:t>of personnel</w:t>
      </w:r>
      <w:r w:rsidR="00FE5DF3">
        <w:t xml:space="preserve"> </w:t>
      </w:r>
      <w:r w:rsidR="00F94838">
        <w:t>and/or</w:t>
      </w:r>
    </w:p>
    <w:p w14:paraId="4AC1CAF3" w14:textId="77777777" w:rsidR="000F0129" w:rsidRPr="00E36EBF" w:rsidRDefault="00FE5DF3" w:rsidP="006B356C">
      <w:pPr>
        <w:pStyle w:val="ListBullet"/>
        <w:numPr>
          <w:ilvl w:val="1"/>
          <w:numId w:val="8"/>
        </w:numPr>
        <w:spacing w:after="120"/>
      </w:pPr>
      <w:r>
        <w:t>other direct research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E17999">
      <w:pPr>
        <w:pStyle w:val="Heading3"/>
        <w:ind w:left="851"/>
      </w:pPr>
      <w:bookmarkStart w:id="108" w:name="_Toc530072991"/>
      <w:bookmarkStart w:id="109" w:name="_Toc530072992"/>
      <w:bookmarkStart w:id="110" w:name="_Toc530072993"/>
      <w:bookmarkStart w:id="111" w:name="_Toc530072995"/>
      <w:bookmarkStart w:id="112" w:name="_Toc213675398"/>
      <w:bookmarkStart w:id="113" w:name="_Toc149748861"/>
      <w:bookmarkStart w:id="114" w:name="_Ref468355804"/>
      <w:bookmarkStart w:id="115" w:name="_Toc496536662"/>
      <w:bookmarkStart w:id="116" w:name="_Toc531277489"/>
      <w:bookmarkStart w:id="117" w:name="_Toc955299"/>
      <w:bookmarkEnd w:id="108"/>
      <w:bookmarkEnd w:id="109"/>
      <w:bookmarkEnd w:id="110"/>
      <w:bookmarkEnd w:id="111"/>
      <w:r>
        <w:t>Eligible locations</w:t>
      </w:r>
      <w:bookmarkEnd w:id="112"/>
      <w:bookmarkEnd w:id="113"/>
    </w:p>
    <w:p w14:paraId="3D5483A6" w14:textId="73F7F369"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 xml:space="preserve">You may request funding for a component of the research to be undertaken overseas if the equipment/resources required for that component are not available in Australia and the component is critical to the successful </w:t>
      </w:r>
      <w:r w:rsidR="00EC2C51">
        <w:lastRenderedPageBreak/>
        <w:t>completion of the research project. However, the expectation is the majority of the research activities and funding expenditure will occur in Australia.</w:t>
      </w:r>
    </w:p>
    <w:p w14:paraId="1A9438CE" w14:textId="1CBA6568" w:rsidR="00C17E72" w:rsidRDefault="00C17E72" w:rsidP="00E17999">
      <w:pPr>
        <w:pStyle w:val="Heading3"/>
        <w:ind w:left="851"/>
      </w:pPr>
      <w:bookmarkStart w:id="118" w:name="_Toc213675399"/>
      <w:bookmarkStart w:id="119" w:name="_Toc149748862"/>
      <w:r w:rsidRPr="003E6559">
        <w:t>Eligible</w:t>
      </w:r>
      <w:r>
        <w:t xml:space="preserve"> </w:t>
      </w:r>
      <w:r w:rsidR="001F215C">
        <w:t>e</w:t>
      </w:r>
      <w:r w:rsidR="00490C48">
        <w:t>xpenditure</w:t>
      </w:r>
      <w:bookmarkEnd w:id="114"/>
      <w:bookmarkEnd w:id="115"/>
      <w:bookmarkEnd w:id="116"/>
      <w:bookmarkEnd w:id="117"/>
      <w:bookmarkEnd w:id="118"/>
      <w:bookmarkEnd w:id="119"/>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E17999">
      <w:pPr>
        <w:pStyle w:val="ListBullet"/>
        <w:numPr>
          <w:ilvl w:val="1"/>
          <w:numId w:val="8"/>
        </w:numPr>
        <w:spacing w:after="120"/>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E17999">
      <w:pPr>
        <w:pStyle w:val="ListBullet"/>
        <w:numPr>
          <w:ilvl w:val="1"/>
          <w:numId w:val="8"/>
        </w:numPr>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E17999">
      <w:pPr>
        <w:pStyle w:val="ListBullet"/>
        <w:numPr>
          <w:ilvl w:val="1"/>
          <w:numId w:val="8"/>
        </w:numPr>
        <w:spacing w:after="120"/>
      </w:pPr>
      <w:r>
        <w:t>be a direct cost of the project</w:t>
      </w:r>
    </w:p>
    <w:p w14:paraId="0E50E699" w14:textId="7BCB06ED" w:rsidR="00FE5602" w:rsidRPr="00051F95" w:rsidRDefault="00FE5602" w:rsidP="00E17999">
      <w:pPr>
        <w:pStyle w:val="ListBullet"/>
        <w:numPr>
          <w:ilvl w:val="1"/>
          <w:numId w:val="8"/>
        </w:numPr>
        <w:spacing w:after="120"/>
      </w:pPr>
      <w:r>
        <w:t xml:space="preserve">be </w:t>
      </w:r>
      <w:r w:rsidRPr="00051F95">
        <w:t xml:space="preserve">incurred by you </w:t>
      </w:r>
      <w:r w:rsidR="00E27755" w:rsidRPr="00051F95">
        <w:t xml:space="preserve">for </w:t>
      </w:r>
      <w:r w:rsidR="008C6462" w:rsidRPr="00051F95">
        <w:t xml:space="preserve">required </w:t>
      </w:r>
      <w:r w:rsidRPr="00051F95">
        <w:t>project audit activities.</w:t>
      </w:r>
    </w:p>
    <w:p w14:paraId="50AB32E1" w14:textId="6CA9EEC7" w:rsidR="00E27755" w:rsidRPr="00051F95" w:rsidRDefault="00E27755" w:rsidP="00E27755">
      <w:pPr>
        <w:pStyle w:val="ListBullet"/>
        <w:numPr>
          <w:ilvl w:val="0"/>
          <w:numId w:val="0"/>
        </w:numPr>
        <w:spacing w:after="120"/>
      </w:pPr>
      <w:r w:rsidRPr="00051F95">
        <w:t>You must incur the project expenditure between the project start and end date</w:t>
      </w:r>
      <w:r w:rsidR="00C358C3" w:rsidRPr="00051F95">
        <w:t>s</w:t>
      </w:r>
      <w:r w:rsidR="001635F1" w:rsidRPr="00051F95">
        <w:t xml:space="preserve"> (Activity Start and Completion Dates)</w:t>
      </w:r>
      <w:r w:rsidRPr="00051F95">
        <w:t xml:space="preserve"> for it to be eligible unless stated otherwise.</w:t>
      </w:r>
    </w:p>
    <w:p w14:paraId="52CBBD86" w14:textId="77777777" w:rsidR="00EF53D9" w:rsidRDefault="00EF53D9" w:rsidP="00EF53D9">
      <w:bookmarkStart w:id="120" w:name="_Toc496536663"/>
      <w:r w:rsidRPr="00051F95">
        <w:t>You must not commence your project until you</w:t>
      </w:r>
      <w:r>
        <w:t xml:space="preserve"> execute a grant agreement with the Commonwealth.</w:t>
      </w:r>
    </w:p>
    <w:p w14:paraId="6D32AB13" w14:textId="77777777" w:rsidR="0039610D" w:rsidRPr="00747B26" w:rsidRDefault="0036055C" w:rsidP="00210E12">
      <w:pPr>
        <w:pStyle w:val="Heading2"/>
      </w:pPr>
      <w:bookmarkStart w:id="121" w:name="_Toc955301"/>
      <w:bookmarkStart w:id="122" w:name="_Toc496536664"/>
      <w:bookmarkStart w:id="123" w:name="_Toc531277491"/>
      <w:bookmarkStart w:id="124" w:name="_Toc213675400"/>
      <w:bookmarkStart w:id="125" w:name="_Toc149748863"/>
      <w:bookmarkEnd w:id="120"/>
      <w:r>
        <w:t xml:space="preserve">The </w:t>
      </w:r>
      <w:r w:rsidR="00E93B21">
        <w:t>assessment</w:t>
      </w:r>
      <w:r w:rsidR="0053412C">
        <w:t xml:space="preserve"> </w:t>
      </w:r>
      <w:r>
        <w:t>criteria</w:t>
      </w:r>
      <w:bookmarkEnd w:id="121"/>
      <w:bookmarkEnd w:id="122"/>
      <w:bookmarkEnd w:id="123"/>
      <w:bookmarkEnd w:id="124"/>
      <w:bookmarkEnd w:id="125"/>
    </w:p>
    <w:p w14:paraId="4BD9D93C" w14:textId="28F93728"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3F61594E" w14:textId="72E9B3C6" w:rsidR="00B84EA1" w:rsidRPr="00D254EF" w:rsidRDefault="00C32ABB" w:rsidP="00716E57">
      <w:bookmarkStart w:id="126" w:name="_Toc496536666"/>
      <w:bookmarkStart w:id="127" w:name="_Toc531277493"/>
      <w:bookmarkStart w:id="128" w:name="_Toc955303"/>
      <w:r>
        <w:t xml:space="preserve">We will only award funding to applications that score </w:t>
      </w:r>
      <w:r w:rsidR="00AC2FFD">
        <w:t xml:space="preserve">satisfactorily </w:t>
      </w:r>
      <w:r>
        <w:t>against all criteria.</w:t>
      </w:r>
      <w:bookmarkStart w:id="129" w:name="_Toc92470463"/>
      <w:bookmarkStart w:id="130" w:name="_Toc92470693"/>
      <w:bookmarkStart w:id="131" w:name="_Toc92470907"/>
      <w:bookmarkStart w:id="132" w:name="_Toc93572616"/>
      <w:bookmarkStart w:id="133" w:name="_Toc93572941"/>
      <w:bookmarkStart w:id="134" w:name="_Toc93573068"/>
      <w:bookmarkStart w:id="135" w:name="_Toc93573183"/>
      <w:bookmarkStart w:id="136" w:name="_Toc93573344"/>
      <w:bookmarkStart w:id="137" w:name="_Toc93573517"/>
      <w:bookmarkStart w:id="138" w:name="_Toc93573626"/>
      <w:bookmarkEnd w:id="129"/>
      <w:bookmarkEnd w:id="130"/>
      <w:bookmarkEnd w:id="131"/>
      <w:bookmarkEnd w:id="132"/>
      <w:bookmarkEnd w:id="133"/>
      <w:bookmarkEnd w:id="134"/>
      <w:bookmarkEnd w:id="135"/>
      <w:bookmarkEnd w:id="136"/>
      <w:bookmarkEnd w:id="137"/>
      <w:bookmarkEnd w:id="138"/>
    </w:p>
    <w:p w14:paraId="7CFA82A0" w14:textId="5BE5F7B9" w:rsidR="00F140FE" w:rsidRPr="0086735F" w:rsidRDefault="00F140FE" w:rsidP="00E17999">
      <w:pPr>
        <w:pStyle w:val="Heading3"/>
        <w:ind w:left="851" w:hanging="431"/>
      </w:pPr>
      <w:bookmarkStart w:id="139" w:name="_Toc22914662"/>
      <w:bookmarkStart w:id="140" w:name="_Toc23330955"/>
      <w:bookmarkStart w:id="141" w:name="_Toc213675401"/>
      <w:bookmarkStart w:id="142" w:name="_Toc149748864"/>
      <w:r w:rsidRPr="0086735F">
        <w:t xml:space="preserve">Assessment Criterion 1 - Project </w:t>
      </w:r>
      <w:r w:rsidR="00C80609" w:rsidRPr="0086735F">
        <w:t>Impact</w:t>
      </w:r>
      <w:r w:rsidRPr="0086735F">
        <w:t xml:space="preserve"> (</w:t>
      </w:r>
      <w:r w:rsidR="00716E57" w:rsidRPr="0086735F">
        <w:t>40</w:t>
      </w:r>
      <w:r w:rsidR="00C80609" w:rsidRPr="0086735F">
        <w:t>%</w:t>
      </w:r>
      <w:r w:rsidRPr="0086735F">
        <w:t xml:space="preserve"> weighting)</w:t>
      </w:r>
      <w:bookmarkEnd w:id="139"/>
      <w:bookmarkEnd w:id="140"/>
      <w:bookmarkEnd w:id="141"/>
      <w:bookmarkEnd w:id="142"/>
    </w:p>
    <w:p w14:paraId="5BD8E589" w14:textId="77777777" w:rsidR="00AD1088" w:rsidRPr="00703A2A" w:rsidRDefault="00AD1088" w:rsidP="00E17999">
      <w:bookmarkStart w:id="143" w:name="_Toc22914663"/>
      <w:bookmarkStart w:id="144" w:name="_Toc23330956"/>
      <w:r w:rsidRPr="00703A2A">
        <w:t xml:space="preserve">You should demonstrate this by identifying: </w:t>
      </w:r>
    </w:p>
    <w:p w14:paraId="2AEA9E26" w14:textId="65BF695D" w:rsidR="00AD1088" w:rsidRPr="00703A2A" w:rsidRDefault="00AD1088" w:rsidP="009C68FA">
      <w:pPr>
        <w:pStyle w:val="ListParagraph"/>
        <w:numPr>
          <w:ilvl w:val="0"/>
          <w:numId w:val="22"/>
        </w:numPr>
        <w:spacing w:after="80"/>
        <w:contextualSpacing w:val="0"/>
      </w:pPr>
      <w:r w:rsidRPr="00703A2A">
        <w:t xml:space="preserve">how your project will increase the number of Australian medical research and medical innovation projects that progress through the early stages of research and development to the point where they are ‘de-risked’ and attractive to private investment for commercialisation, reflected by measurable project targets </w:t>
      </w:r>
    </w:p>
    <w:p w14:paraId="05C1E86E" w14:textId="05816162" w:rsidR="00AD1088" w:rsidRPr="00703A2A" w:rsidRDefault="00AD1088" w:rsidP="009C68FA">
      <w:pPr>
        <w:pStyle w:val="ListParagraph"/>
        <w:numPr>
          <w:ilvl w:val="0"/>
          <w:numId w:val="22"/>
        </w:numPr>
        <w:spacing w:after="80"/>
        <w:contextualSpacing w:val="0"/>
      </w:pPr>
      <w:r w:rsidRPr="00703A2A">
        <w:t xml:space="preserve">how your project will deliver outcomes that are a priority for the Australian public, including details of community engagement and involvement during conceptualisation, development and planned implementation of your project </w:t>
      </w:r>
    </w:p>
    <w:p w14:paraId="7AFE8884" w14:textId="35E81674" w:rsidR="00AD1088" w:rsidRDefault="00AD1088" w:rsidP="009C68FA">
      <w:pPr>
        <w:pStyle w:val="ListParagraph"/>
        <w:numPr>
          <w:ilvl w:val="0"/>
          <w:numId w:val="22"/>
        </w:numPr>
        <w:spacing w:after="80"/>
      </w:pPr>
      <w:r w:rsidRPr="00703A2A">
        <w:lastRenderedPageBreak/>
        <w:t xml:space="preserve">demonstrate the involvement of academic, industry, </w:t>
      </w:r>
      <w:r w:rsidRPr="00E17999">
        <w:t>state</w:t>
      </w:r>
      <w:r w:rsidRPr="00703A2A">
        <w:t xml:space="preserve">/territory, and/or other partners in the project and how their needs and views have </w:t>
      </w:r>
      <w:r w:rsidRPr="00E17999">
        <w:t>informed</w:t>
      </w:r>
      <w:r w:rsidRPr="00703A2A">
        <w:t xml:space="preserve"> its conceptualisation, development and planned translation and implementation. </w:t>
      </w:r>
    </w:p>
    <w:p w14:paraId="12015DB5" w14:textId="123A0F91" w:rsidR="004C61CB" w:rsidRPr="00E17999" w:rsidRDefault="00AD1088" w:rsidP="00E17999">
      <w:pPr>
        <w:pStyle w:val="Default"/>
        <w:spacing w:before="240" w:line="276" w:lineRule="auto"/>
        <w:rPr>
          <w:color w:val="FF0000"/>
          <w:sz w:val="20"/>
        </w:rPr>
      </w:pPr>
      <w:r w:rsidRPr="00E17999">
        <w:rPr>
          <w:sz w:val="20"/>
        </w:rPr>
        <w:t>You should demonstrate how the outcomes or results you have identified against the MRFF Measures of Success are relevant and meaningful to the goal and aims of the Initiative</w:t>
      </w:r>
      <w:bookmarkStart w:id="145" w:name="_Toc113533168"/>
      <w:bookmarkStart w:id="146" w:name="_Toc496536669"/>
      <w:bookmarkStart w:id="147" w:name="_Toc531277496"/>
      <w:bookmarkStart w:id="148" w:name="_Toc955306"/>
      <w:bookmarkStart w:id="149" w:name="_Toc164844283"/>
      <w:bookmarkStart w:id="150" w:name="_Toc383003272"/>
      <w:bookmarkEnd w:id="106"/>
      <w:bookmarkEnd w:id="107"/>
      <w:bookmarkEnd w:id="126"/>
      <w:bookmarkEnd w:id="127"/>
      <w:bookmarkEnd w:id="128"/>
      <w:bookmarkEnd w:id="143"/>
      <w:bookmarkEnd w:id="144"/>
      <w:r w:rsidR="004A788D" w:rsidRPr="00E17999">
        <w:rPr>
          <w:color w:val="auto"/>
          <w:sz w:val="20"/>
        </w:rPr>
        <w:t>.</w:t>
      </w:r>
    </w:p>
    <w:p w14:paraId="2EB34CC2" w14:textId="2A743D4C" w:rsidR="00B84EA1" w:rsidRPr="0086735F" w:rsidRDefault="00B84EA1" w:rsidP="00E17999">
      <w:pPr>
        <w:pStyle w:val="Heading3"/>
        <w:ind w:left="851" w:hanging="431"/>
      </w:pPr>
      <w:bookmarkStart w:id="151" w:name="_Toc213675402"/>
      <w:bookmarkStart w:id="152" w:name="_Toc149748865"/>
      <w:r w:rsidRPr="0086735F">
        <w:t xml:space="preserve">Assessment Criterion </w:t>
      </w:r>
      <w:r w:rsidR="00527FD3" w:rsidRPr="0086735F">
        <w:t xml:space="preserve">2 </w:t>
      </w:r>
      <w:r w:rsidRPr="0086735F">
        <w:t xml:space="preserve">- Project </w:t>
      </w:r>
      <w:r w:rsidR="0021779A" w:rsidRPr="0086735F">
        <w:t>Methodology</w:t>
      </w:r>
      <w:r w:rsidRPr="0086735F">
        <w:t xml:space="preserve"> (</w:t>
      </w:r>
      <w:r w:rsidR="00B33007" w:rsidRPr="0086735F">
        <w:t>30</w:t>
      </w:r>
      <w:r w:rsidRPr="0086735F">
        <w:t>% weighting)</w:t>
      </w:r>
      <w:bookmarkEnd w:id="151"/>
      <w:bookmarkEnd w:id="152"/>
    </w:p>
    <w:p w14:paraId="5842F6F8" w14:textId="77777777" w:rsidR="00B33007" w:rsidRPr="00CC7A59" w:rsidRDefault="00B33007" w:rsidP="00E17999">
      <w:bookmarkStart w:id="153" w:name="_Toc20839293"/>
      <w:bookmarkStart w:id="154" w:name="_Toc22914664"/>
      <w:bookmarkStart w:id="155" w:name="_Toc23330957"/>
      <w:bookmarkStart w:id="156" w:name="_Toc496536667"/>
      <w:bookmarkStart w:id="157" w:name="_Toc531277494"/>
      <w:bookmarkStart w:id="158" w:name="_Toc955304"/>
      <w:bookmarkEnd w:id="153"/>
      <w:r w:rsidRPr="00CC7A59">
        <w:t xml:space="preserve">You should demonstrate your proposed approach to delivering the project by providing: </w:t>
      </w:r>
    </w:p>
    <w:p w14:paraId="1C0970D9" w14:textId="77777777" w:rsidR="00B33007" w:rsidRPr="00CC7A59" w:rsidRDefault="00B33007" w:rsidP="00E17999">
      <w:r w:rsidRPr="00CC7A59">
        <w:t xml:space="preserve">a. your project plan, including: </w:t>
      </w:r>
    </w:p>
    <w:p w14:paraId="313AE5C3" w14:textId="77777777" w:rsidR="00B33007" w:rsidRPr="00CC7A59" w:rsidRDefault="00B33007" w:rsidP="00E17999">
      <w:pPr>
        <w:pStyle w:val="ListBullet"/>
        <w:ind w:left="709"/>
      </w:pPr>
      <w:r w:rsidRPr="00CC7A59">
        <w:t xml:space="preserve">an outline of the activities you will undertake and how they will be undertaken </w:t>
      </w:r>
    </w:p>
    <w:p w14:paraId="3B8D34C5" w14:textId="77777777" w:rsidR="00B33007" w:rsidRPr="00CC7A59" w:rsidRDefault="00B33007" w:rsidP="00E17999">
      <w:pPr>
        <w:pStyle w:val="ListBullet"/>
        <w:ind w:left="709"/>
      </w:pPr>
      <w:r w:rsidRPr="00CC7A59">
        <w:t xml:space="preserve">appropriate milestones, performance indicators and timeframes for delivery </w:t>
      </w:r>
    </w:p>
    <w:p w14:paraId="332E359F" w14:textId="77777777" w:rsidR="00B33007" w:rsidRPr="00CC7A59" w:rsidRDefault="00B33007" w:rsidP="00E17999">
      <w:pPr>
        <w:pStyle w:val="ListBullet"/>
        <w:ind w:left="709"/>
      </w:pPr>
      <w:r w:rsidRPr="00CC7A59">
        <w:t xml:space="preserve">the governance structures in place for the project. </w:t>
      </w:r>
    </w:p>
    <w:p w14:paraId="0E096BD3" w14:textId="52182E85" w:rsidR="00BD2580" w:rsidRPr="00E17999" w:rsidRDefault="00B33007" w:rsidP="00E17999">
      <w:pPr>
        <w:pStyle w:val="Default"/>
        <w:spacing w:before="240" w:line="276" w:lineRule="auto"/>
        <w:rPr>
          <w:color w:val="FF0000"/>
          <w:sz w:val="20"/>
        </w:rPr>
      </w:pPr>
      <w:r w:rsidRPr="00B33007">
        <w:rPr>
          <w:sz w:val="20"/>
          <w:szCs w:val="20"/>
        </w:rPr>
        <w:t xml:space="preserve">b. </w:t>
      </w:r>
      <w:r w:rsidRPr="00E17999">
        <w:rPr>
          <w:sz w:val="20"/>
        </w:rPr>
        <w:t>a project feasibility analysis.</w:t>
      </w:r>
    </w:p>
    <w:p w14:paraId="0BE3494D" w14:textId="5D35BAD8" w:rsidR="00BD2580" w:rsidRPr="0086735F" w:rsidRDefault="00BD2580" w:rsidP="00E17999">
      <w:pPr>
        <w:pStyle w:val="Heading3"/>
        <w:ind w:left="851" w:hanging="431"/>
      </w:pPr>
      <w:bookmarkStart w:id="159" w:name="_Toc213675403"/>
      <w:bookmarkStart w:id="160" w:name="_Toc149748866"/>
      <w:r w:rsidRPr="0086735F">
        <w:t xml:space="preserve">Assessment Criterion </w:t>
      </w:r>
      <w:r w:rsidR="00A579BE" w:rsidRPr="0086735F">
        <w:t>3</w:t>
      </w:r>
      <w:r w:rsidRPr="0086735F">
        <w:t xml:space="preserve"> - Capacity, </w:t>
      </w:r>
      <w:r w:rsidR="00795B67" w:rsidRPr="0086735F">
        <w:t>C</w:t>
      </w:r>
      <w:r w:rsidRPr="0086735F">
        <w:t>apability and Resources to Deliver the Project (</w:t>
      </w:r>
      <w:r w:rsidR="00A579BE" w:rsidRPr="0086735F">
        <w:t>30</w:t>
      </w:r>
      <w:r w:rsidRPr="0086735F">
        <w:t>% weighting)</w:t>
      </w:r>
      <w:bookmarkEnd w:id="154"/>
      <w:bookmarkEnd w:id="155"/>
      <w:bookmarkEnd w:id="159"/>
      <w:bookmarkEnd w:id="160"/>
    </w:p>
    <w:p w14:paraId="55DE281B" w14:textId="77777777" w:rsidR="002442D9" w:rsidRPr="00CC7A59" w:rsidRDefault="002442D9" w:rsidP="00E17999">
      <w:bookmarkStart w:id="161" w:name="_Toc22914665"/>
      <w:bookmarkStart w:id="162" w:name="_Toc23330958"/>
      <w:bookmarkEnd w:id="156"/>
      <w:bookmarkEnd w:id="157"/>
      <w:bookmarkEnd w:id="158"/>
      <w:r w:rsidRPr="00CC7A59">
        <w:t xml:space="preserve">You should demonstrate this by providing details of: </w:t>
      </w:r>
    </w:p>
    <w:p w14:paraId="46B56B8D" w14:textId="1FBD78E6" w:rsidR="002442D9" w:rsidRPr="00CC7A59" w:rsidRDefault="002442D9" w:rsidP="009C68FA">
      <w:pPr>
        <w:pStyle w:val="ListParagraph"/>
        <w:numPr>
          <w:ilvl w:val="0"/>
          <w:numId w:val="21"/>
        </w:numPr>
        <w:spacing w:after="80"/>
        <w:ind w:left="357" w:hanging="357"/>
        <w:contextualSpacing w:val="0"/>
      </w:pPr>
      <w:r w:rsidRPr="00CC7A59">
        <w:t xml:space="preserve">your access to, and/or a feasible plan to recruit, an appropriate, multi-disciplinary team, with proposed key project personnel, their skills and experience clearly articulated, along with explanations of how their skills and experiences are important to the success of your project </w:t>
      </w:r>
    </w:p>
    <w:p w14:paraId="38EBCE99" w14:textId="313AA671" w:rsidR="002442D9" w:rsidRPr="00CC7A59" w:rsidRDefault="002442D9" w:rsidP="009C68FA">
      <w:pPr>
        <w:pStyle w:val="ListParagraph"/>
        <w:numPr>
          <w:ilvl w:val="0"/>
          <w:numId w:val="21"/>
        </w:numPr>
        <w:spacing w:after="80"/>
        <w:ind w:left="357" w:hanging="357"/>
        <w:contextualSpacing w:val="0"/>
      </w:pPr>
      <w:r w:rsidRPr="00CC7A59">
        <w:t xml:space="preserve">your track record in managing similar projects. Consideration should be given to your project team’s expertise in all aspects of the proposal, including evidence supporting the team’s capability to select, manage and support successful Australian SMEs to progress their research </w:t>
      </w:r>
    </w:p>
    <w:p w14:paraId="49619D45" w14:textId="4AC9E26D" w:rsidR="002442D9" w:rsidRPr="00CC7A59" w:rsidRDefault="002442D9" w:rsidP="009C68FA">
      <w:pPr>
        <w:pStyle w:val="ListParagraph"/>
        <w:numPr>
          <w:ilvl w:val="0"/>
          <w:numId w:val="21"/>
        </w:numPr>
        <w:spacing w:after="80"/>
        <w:ind w:left="357" w:hanging="357"/>
        <w:contextualSpacing w:val="0"/>
      </w:pPr>
      <w:r w:rsidRPr="00CC7A59">
        <w:t xml:space="preserve">describing how you will identify, engage, and seek input from expert reviewers and assessors as part of the selection of partnered Australian SMEs </w:t>
      </w:r>
    </w:p>
    <w:p w14:paraId="40DB4A2A" w14:textId="17CCFF3D" w:rsidR="002442D9" w:rsidRPr="00CC7A59" w:rsidRDefault="002442D9" w:rsidP="009C68FA">
      <w:pPr>
        <w:pStyle w:val="ListParagraph"/>
        <w:numPr>
          <w:ilvl w:val="0"/>
          <w:numId w:val="21"/>
        </w:numPr>
        <w:spacing w:after="80"/>
        <w:ind w:left="357" w:hanging="357"/>
        <w:contextualSpacing w:val="0"/>
      </w:pPr>
      <w:r w:rsidRPr="00CC7A59">
        <w:t xml:space="preserve">your access, or future access, to any required infrastructure, land, capital equipment, technology, and regulatory or other approvals </w:t>
      </w:r>
    </w:p>
    <w:p w14:paraId="297FC440" w14:textId="6E89FF6C" w:rsidR="00BD2580" w:rsidRPr="002442D9" w:rsidRDefault="002442D9" w:rsidP="009C68FA">
      <w:pPr>
        <w:pStyle w:val="ListParagraph"/>
        <w:numPr>
          <w:ilvl w:val="0"/>
          <w:numId w:val="21"/>
        </w:numPr>
      </w:pPr>
      <w:r w:rsidRPr="00CC7A59">
        <w:t xml:space="preserve">how any infrastructure funded through this project will be maintained beyond the life of the grant opportunity. </w:t>
      </w:r>
    </w:p>
    <w:p w14:paraId="25988459" w14:textId="16666F7E" w:rsidR="00BD2580" w:rsidRPr="0086735F" w:rsidRDefault="00BD2580" w:rsidP="00E17999">
      <w:pPr>
        <w:pStyle w:val="Heading3"/>
        <w:ind w:left="851" w:hanging="431"/>
      </w:pPr>
      <w:bookmarkStart w:id="163" w:name="_Toc213675404"/>
      <w:bookmarkStart w:id="164" w:name="_Toc149748867"/>
      <w:r w:rsidRPr="0086735F">
        <w:t xml:space="preserve">Assessment Criterion </w:t>
      </w:r>
      <w:r w:rsidR="00764F75" w:rsidRPr="0086735F">
        <w:t>4</w:t>
      </w:r>
      <w:r w:rsidRPr="0086735F">
        <w:t xml:space="preserve"> - Overall Value and Risk of the Project (non-weighted)</w:t>
      </w:r>
      <w:bookmarkEnd w:id="161"/>
      <w:bookmarkEnd w:id="162"/>
      <w:bookmarkEnd w:id="163"/>
      <w:bookmarkEnd w:id="164"/>
    </w:p>
    <w:p w14:paraId="7720835C" w14:textId="15AE273F" w:rsidR="00B63BB0" w:rsidRPr="00CC7A59" w:rsidRDefault="00B63BB0" w:rsidP="00E17999">
      <w:bookmarkStart w:id="165" w:name="_Toc22546451"/>
      <w:bookmarkStart w:id="166" w:name="_Toc22546452"/>
      <w:bookmarkStart w:id="167" w:name="_Toc22546453"/>
      <w:bookmarkStart w:id="168" w:name="_Toc22546454"/>
      <w:bookmarkStart w:id="169" w:name="_Toc20839295"/>
      <w:bookmarkStart w:id="170" w:name="_Toc20839298"/>
      <w:bookmarkStart w:id="171" w:name="_Toc20839299"/>
      <w:bookmarkEnd w:id="165"/>
      <w:bookmarkEnd w:id="166"/>
      <w:bookmarkEnd w:id="167"/>
      <w:bookmarkEnd w:id="168"/>
      <w:bookmarkEnd w:id="169"/>
      <w:bookmarkEnd w:id="170"/>
      <w:bookmarkEnd w:id="171"/>
      <w:r w:rsidRPr="00CC7A59">
        <w:t xml:space="preserve">Your application should demonstrate the overall value and risk of the project, including that you have robust risk identification and management processes. </w:t>
      </w:r>
    </w:p>
    <w:p w14:paraId="355C4F8B" w14:textId="77777777" w:rsidR="00B63BB0" w:rsidRPr="00CC7A59" w:rsidRDefault="00B63BB0" w:rsidP="00E17999">
      <w:r w:rsidRPr="00CC7A59">
        <w:t xml:space="preserve">You should provide: </w:t>
      </w:r>
    </w:p>
    <w:p w14:paraId="3164495C" w14:textId="77777777" w:rsidR="00B63BB0" w:rsidRPr="00CC7A59" w:rsidRDefault="00B63BB0" w:rsidP="00E17999">
      <w:pPr>
        <w:pStyle w:val="ListBullet"/>
        <w:ind w:left="709"/>
      </w:pPr>
      <w:r w:rsidRPr="00CC7A59">
        <w:t xml:space="preserve">your Measures of Success statement </w:t>
      </w:r>
    </w:p>
    <w:p w14:paraId="6F5F1B4C" w14:textId="77777777" w:rsidR="00B63BB0" w:rsidRPr="00CC7A59" w:rsidRDefault="00B63BB0" w:rsidP="00E17999">
      <w:pPr>
        <w:pStyle w:val="ListBullet"/>
        <w:ind w:left="709"/>
      </w:pPr>
      <w:r w:rsidRPr="00CC7A59">
        <w:t xml:space="preserve">your proposed budget and justification </w:t>
      </w:r>
    </w:p>
    <w:p w14:paraId="2EA71A63" w14:textId="77777777" w:rsidR="00B63BB0" w:rsidRPr="00CC7A59" w:rsidRDefault="00B63BB0" w:rsidP="00E17999">
      <w:pPr>
        <w:pStyle w:val="ListBullet"/>
        <w:ind w:left="709"/>
      </w:pPr>
      <w:r w:rsidRPr="00CC7A59">
        <w:t xml:space="preserve">a risk management plan. </w:t>
      </w:r>
    </w:p>
    <w:p w14:paraId="5BAC1178" w14:textId="77777777" w:rsidR="00B63BB0" w:rsidRPr="00CC7A59" w:rsidRDefault="00B63BB0" w:rsidP="00E17999">
      <w:r w:rsidRPr="00CC7A59">
        <w:t xml:space="preserve">Our assessment will also take into consideration: </w:t>
      </w:r>
    </w:p>
    <w:p w14:paraId="732709B3" w14:textId="77777777" w:rsidR="00B63BB0" w:rsidRPr="00CC7A59" w:rsidRDefault="00B63BB0" w:rsidP="00E17999">
      <w:pPr>
        <w:pStyle w:val="ListBullet"/>
        <w:ind w:left="709"/>
      </w:pPr>
      <w:r w:rsidRPr="00CC7A59">
        <w:lastRenderedPageBreak/>
        <w:t xml:space="preserve">the relative contribution of the outcomes or results you have identified against the MRFF Measures of Success to the goal and aims of the Initiative </w:t>
      </w:r>
    </w:p>
    <w:p w14:paraId="3BAC0174" w14:textId="77777777" w:rsidR="00B63BB0" w:rsidRPr="00CC7A59" w:rsidRDefault="00B63BB0" w:rsidP="00E17999">
      <w:pPr>
        <w:pStyle w:val="ListBullet"/>
        <w:ind w:left="709"/>
      </w:pPr>
      <w:r w:rsidRPr="00CC7A59">
        <w:t xml:space="preserve">the suitability of your proposed budget to complete all project activities </w:t>
      </w:r>
    </w:p>
    <w:p w14:paraId="50C0887F" w14:textId="77777777" w:rsidR="00B63BB0" w:rsidRPr="00CC7A59" w:rsidRDefault="00B63BB0" w:rsidP="00E17999">
      <w:pPr>
        <w:pStyle w:val="ListBullet"/>
        <w:ind w:left="709"/>
      </w:pPr>
      <w:r w:rsidRPr="00CC7A59">
        <w:t xml:space="preserve">how well the requested budget has been detailed and justified </w:t>
      </w:r>
    </w:p>
    <w:p w14:paraId="05414350" w14:textId="77777777" w:rsidR="00B63BB0" w:rsidRPr="00CC7A59" w:rsidRDefault="00B63BB0" w:rsidP="00E17999">
      <w:pPr>
        <w:pStyle w:val="ListBullet"/>
        <w:ind w:left="709"/>
      </w:pPr>
      <w:r w:rsidRPr="00CC7A59">
        <w:t xml:space="preserve">the value and type of any partner contributions to your project </w:t>
      </w:r>
    </w:p>
    <w:p w14:paraId="33BFF901" w14:textId="77777777" w:rsidR="00B63BB0" w:rsidRPr="00CC7A59" w:rsidRDefault="00B63BB0" w:rsidP="00E17999">
      <w:pPr>
        <w:pStyle w:val="ListBullet"/>
        <w:ind w:left="709"/>
      </w:pPr>
      <w:r w:rsidRPr="00CC7A59">
        <w:t xml:space="preserve">how soundly your risk management approach is demonstrated </w:t>
      </w:r>
    </w:p>
    <w:p w14:paraId="66C063E4" w14:textId="77777777" w:rsidR="00B63BB0" w:rsidRPr="00CC7A59" w:rsidRDefault="00B63BB0" w:rsidP="00E17999">
      <w:pPr>
        <w:pStyle w:val="ListBullet"/>
        <w:ind w:left="709"/>
      </w:pPr>
      <w:r w:rsidRPr="00CC7A59">
        <w:t xml:space="preserve">any risks identified as part of the assessment of your application </w:t>
      </w:r>
    </w:p>
    <w:p w14:paraId="32DED059" w14:textId="77777777" w:rsidR="00656529" w:rsidRDefault="00B63BB0" w:rsidP="00E17999">
      <w:pPr>
        <w:pStyle w:val="ListBullet"/>
        <w:ind w:left="709"/>
      </w:pPr>
      <w:r w:rsidRPr="00CC7A59">
        <w:t>the appropriateness of the submitted risk management plan in documenting key risks to the completion of the research proposal, including your plan to manage those identified risks</w:t>
      </w:r>
    </w:p>
    <w:p w14:paraId="671A0D8A" w14:textId="6AB618C9" w:rsidR="00BD2580" w:rsidRPr="00B63BB0" w:rsidRDefault="00B63BB0" w:rsidP="00E17999">
      <w:pPr>
        <w:pStyle w:val="ListBullet"/>
        <w:ind w:left="709"/>
      </w:pPr>
      <w:r w:rsidRPr="00CC7A59">
        <w:t>how you propose to monitor and report risks (both those identified in your submitted risk management plan and those which may arise during your project</w:t>
      </w:r>
      <w:r w:rsidR="00656529">
        <w:t>).</w:t>
      </w:r>
    </w:p>
    <w:p w14:paraId="73378C1A" w14:textId="77777777" w:rsidR="003C1E54" w:rsidRPr="0086735F" w:rsidRDefault="003C1E54" w:rsidP="00E17999">
      <w:pPr>
        <w:pStyle w:val="Heading3"/>
        <w:ind w:left="851"/>
      </w:pPr>
      <w:bookmarkStart w:id="172" w:name="_Toc213675405"/>
      <w:bookmarkStart w:id="173" w:name="_Toc149748868"/>
      <w:r w:rsidRPr="0086735F">
        <w:t>Consumer and community involvement</w:t>
      </w:r>
      <w:bookmarkEnd w:id="145"/>
      <w:bookmarkEnd w:id="172"/>
      <w:bookmarkEnd w:id="173"/>
      <w:r w:rsidRPr="0086735F">
        <w:t xml:space="preserve"> </w:t>
      </w:r>
    </w:p>
    <w:p w14:paraId="3506C924" w14:textId="37974462" w:rsidR="003C1E54" w:rsidRDefault="003C1E54" w:rsidP="00A55839">
      <w:pPr>
        <w:rPr>
          <w:rFonts w:cstheme="minorHAnsi"/>
        </w:rPr>
      </w:pPr>
      <w:r>
        <w:rPr>
          <w:rFonts w:cstheme="minorHAnsi"/>
        </w:rPr>
        <w:t xml:space="preserve">The Statement on Consumer and Community Involvement in Health and Medical Research (the </w:t>
      </w:r>
      <w:r w:rsidR="001D562C">
        <w:rPr>
          <w:rFonts w:cstheme="minorHAnsi"/>
        </w:rPr>
        <w:t xml:space="preserve">Consumer and Community </w:t>
      </w:r>
      <w:r>
        <w:rPr>
          <w:rFonts w:cstheme="minorHAnsi"/>
        </w:rPr>
        <w:t xml:space="preserve">Statement) has been developed </w:t>
      </w:r>
      <w:r w:rsidRPr="00A55839">
        <w:t>because</w:t>
      </w:r>
      <w:r>
        <w:rPr>
          <w:rFonts w:cstheme="minorHAnsi"/>
        </w:rPr>
        <w:t xml:space="preserve"> of the important contribution consumers make to health and medical research. The </w:t>
      </w:r>
      <w:r w:rsidR="001D562C">
        <w:rPr>
          <w:rFonts w:cstheme="minorHAnsi"/>
        </w:rPr>
        <w:t xml:space="preserve">Consumer and Community </w:t>
      </w:r>
      <w:r>
        <w:rPr>
          <w:rFonts w:cstheme="minorHAnsi"/>
        </w:rPr>
        <w:t xml:space="preserve">Statement’s purpose is to guide research institutions, researchers, consumers and community members in the active involvement of consumers and community members in all aspects of health and medical research. NHMRC and the Consumers Health Forum of Australia Ltd worked in partnership with consumers and researchers to develop the </w:t>
      </w:r>
      <w:r w:rsidR="001D562C">
        <w:rPr>
          <w:rFonts w:cstheme="minorHAnsi"/>
        </w:rPr>
        <w:t xml:space="preserve">Consumer and Community </w:t>
      </w:r>
      <w:r>
        <w:rPr>
          <w:rFonts w:cstheme="minorHAnsi"/>
        </w:rPr>
        <w:t xml:space="preserve">Statement. Further information on the </w:t>
      </w:r>
      <w:r w:rsidR="001D562C">
        <w:rPr>
          <w:rFonts w:cstheme="minorHAnsi"/>
        </w:rPr>
        <w:t xml:space="preserve">Consumer and Community </w:t>
      </w:r>
      <w:r>
        <w:rPr>
          <w:rFonts w:cstheme="minorHAnsi"/>
        </w:rPr>
        <w:t xml:space="preserve">Statement is available on </w:t>
      </w:r>
      <w:hyperlink r:id="rId31" w:history="1">
        <w:r>
          <w:rPr>
            <w:rStyle w:val="Hyperlink"/>
            <w:rFonts w:cstheme="minorHAnsi"/>
          </w:rPr>
          <w:t>NHMRC’s website.</w:t>
        </w:r>
      </w:hyperlink>
    </w:p>
    <w:p w14:paraId="3A423E33" w14:textId="1AC67F44" w:rsidR="003C1E54" w:rsidRDefault="003C1E54" w:rsidP="00A55839">
      <w:pPr>
        <w:rPr>
          <w:rFonts w:cstheme="minorHAnsi"/>
        </w:rPr>
      </w:pPr>
      <w:r>
        <w:rPr>
          <w:rFonts w:cstheme="minorHAnsi"/>
        </w:rPr>
        <w:t xml:space="preserve">Researchers are actively encouraged to involve consumers at all stages and levels of their proposed research, </w:t>
      </w:r>
      <w:r w:rsidRPr="00A55839">
        <w:t>including</w:t>
      </w:r>
      <w:r>
        <w:rPr>
          <w:rFonts w:cstheme="minorHAnsi"/>
        </w:rPr>
        <w:t xml:space="preserve"> in defining the research question and through the life of the proposed research and its translation</w:t>
      </w:r>
      <w:r w:rsidR="00A55839">
        <w:rPr>
          <w:rFonts w:cstheme="minorHAnsi"/>
        </w:rPr>
        <w:t>.</w:t>
      </w:r>
    </w:p>
    <w:p w14:paraId="7691B095" w14:textId="3B4BD3EA" w:rsidR="00D317CF" w:rsidRDefault="00635B51" w:rsidP="002B1310">
      <w:pPr>
        <w:pStyle w:val="Heading3"/>
        <w:ind w:left="851"/>
      </w:pPr>
      <w:bookmarkStart w:id="174" w:name="_Toc213675406"/>
      <w:bookmarkStart w:id="175" w:name="_Hlk213674942"/>
      <w:r>
        <w:t>Consideration of Sex, Gender, Variations of Sex Characteristics and Sexual Orienta</w:t>
      </w:r>
      <w:r w:rsidR="00E771A3">
        <w:t>t</w:t>
      </w:r>
      <w:r>
        <w:t>ion</w:t>
      </w:r>
      <w:bookmarkEnd w:id="174"/>
      <w:r>
        <w:t xml:space="preserve"> </w:t>
      </w:r>
    </w:p>
    <w:bookmarkEnd w:id="175"/>
    <w:p w14:paraId="38ACA8DF" w14:textId="77777777" w:rsidR="0086735F" w:rsidRPr="00E72F37" w:rsidRDefault="0086735F" w:rsidP="0086735F">
      <w:r w:rsidRPr="00E72F37">
        <w:t xml:space="preserve">The </w:t>
      </w:r>
      <w:hyperlink r:id="rId32" w:history="1">
        <w:r w:rsidRPr="00B42F84">
          <w:rPr>
            <w:rStyle w:val="Hyperlink"/>
            <w:rFonts w:cstheme="minorHAnsi"/>
            <w:szCs w:val="20"/>
          </w:rPr>
          <w:t xml:space="preserve">Statement on Sex, Gender, Variations of Sex Characteristics </w:t>
        </w:r>
        <w:r w:rsidRPr="00B42F84">
          <w:rPr>
            <w:rStyle w:val="Hyperlink"/>
          </w:rPr>
          <w:t>and Sexual Orientation in Health and Medical Research</w:t>
        </w:r>
      </w:hyperlink>
      <w:r>
        <w:rPr>
          <w:rFonts w:asciiTheme="minorHAnsi" w:hAnsiTheme="minorHAnsi" w:cstheme="minorHAnsi"/>
          <w:szCs w:val="20"/>
        </w:rPr>
        <w:t xml:space="preserve"> </w:t>
      </w:r>
      <w:r w:rsidRPr="00E72F37">
        <w:t xml:space="preserve">(the Statement) has been developed </w:t>
      </w:r>
      <w:r>
        <w:t>to i</w:t>
      </w:r>
      <w:r w:rsidRPr="00F921E1">
        <w:t>mprove health outcomes for all people in Australia by ensuring the evidence base that informs our health care system considers sex, gender, variations of sex characteristics and sexual orientation.</w:t>
      </w:r>
    </w:p>
    <w:p w14:paraId="52D73C11" w14:textId="77777777" w:rsidR="0086735F" w:rsidRPr="00E72F37" w:rsidRDefault="0086735F" w:rsidP="0086735F">
      <w:r w:rsidRPr="00E72F37">
        <w:t xml:space="preserve">The Statement </w:t>
      </w:r>
      <w:r>
        <w:t xml:space="preserve">provides a </w:t>
      </w:r>
      <w:r w:rsidRPr="00E72F37">
        <w:t>guide</w:t>
      </w:r>
      <w:r>
        <w:t xml:space="preserve"> for</w:t>
      </w:r>
      <w:r w:rsidRPr="00E72F37">
        <w:t xml:space="preserve"> researchers and their supporting stakeholders</w:t>
      </w:r>
      <w:r>
        <w:t xml:space="preserve"> to</w:t>
      </w:r>
      <w:r w:rsidRPr="00E72F37">
        <w:t xml:space="preserve"> consider these variables at all stages of their research project, where applicable. </w:t>
      </w:r>
      <w:r>
        <w:t xml:space="preserve">The </w:t>
      </w:r>
      <w:r w:rsidRPr="00E72F37">
        <w:t>Department of Health</w:t>
      </w:r>
      <w:r>
        <w:t>, Disability and Ageing</w:t>
      </w:r>
      <w:r w:rsidRPr="00E72F37">
        <w:t xml:space="preserve">, responsible for implementation of the </w:t>
      </w:r>
      <w:r>
        <w:t xml:space="preserve">MRFF, and the </w:t>
      </w:r>
      <w:r w:rsidRPr="00E72F37">
        <w:t>NHMRC, developed the Statement in partnership with</w:t>
      </w:r>
      <w:r>
        <w:t xml:space="preserve"> stakeholders, including </w:t>
      </w:r>
      <w:r w:rsidRPr="00E72F37">
        <w:t xml:space="preserve">researchers, consumers, and </w:t>
      </w:r>
      <w:r>
        <w:t>advocacy groups</w:t>
      </w:r>
      <w:r w:rsidRPr="00E72F37">
        <w:t xml:space="preserve"> with experience and expertise in </w:t>
      </w:r>
      <w:r>
        <w:t xml:space="preserve">consideration of </w:t>
      </w:r>
      <w:r w:rsidRPr="00E72F37">
        <w:t>sex</w:t>
      </w:r>
      <w:r>
        <w:t xml:space="preserve">, </w:t>
      </w:r>
      <w:r w:rsidRPr="00E72F37">
        <w:t>gender</w:t>
      </w:r>
      <w:r w:rsidRPr="00AA4765">
        <w:t xml:space="preserve">, </w:t>
      </w:r>
      <w:r w:rsidRPr="00DE15D5">
        <w:t>variations of sex characteristics and sexual</w:t>
      </w:r>
      <w:r w:rsidRPr="00E72F37">
        <w:rPr>
          <w:i/>
        </w:rPr>
        <w:t xml:space="preserve"> </w:t>
      </w:r>
      <w:r w:rsidRPr="00DE15D5">
        <w:t>orientation</w:t>
      </w:r>
      <w:r w:rsidRPr="00AA4765">
        <w:t xml:space="preserve"> </w:t>
      </w:r>
      <w:r>
        <w:t xml:space="preserve">in </w:t>
      </w:r>
      <w:r w:rsidRPr="00E72F37">
        <w:t>health and medical research.  </w:t>
      </w:r>
    </w:p>
    <w:p w14:paraId="262835D7" w14:textId="77777777" w:rsidR="0086735F" w:rsidRPr="00E72F37" w:rsidRDefault="0086735F" w:rsidP="0086735F">
      <w:r w:rsidRPr="00E72F37">
        <w:t xml:space="preserve">All applicants for </w:t>
      </w:r>
      <w:r>
        <w:t>MRFF</w:t>
      </w:r>
      <w:r w:rsidRPr="00E72F37">
        <w:t xml:space="preserve"> funding are strongly encouraged to: </w:t>
      </w:r>
    </w:p>
    <w:p w14:paraId="6FA62E87" w14:textId="77777777" w:rsidR="0086735F" w:rsidRPr="00E72F37" w:rsidRDefault="0086735F" w:rsidP="0086735F">
      <w:pPr>
        <w:pStyle w:val="ListBullet"/>
        <w:numPr>
          <w:ilvl w:val="1"/>
          <w:numId w:val="8"/>
        </w:numPr>
        <w:spacing w:after="120"/>
      </w:pPr>
      <w:r w:rsidRPr="00E72F37">
        <w:t xml:space="preserve">consider sex, gender, variations of sex characteristics and sexual orientation at all stages of </w:t>
      </w:r>
      <w:r>
        <w:t>every</w:t>
      </w:r>
      <w:r w:rsidRPr="00E72F37">
        <w:t xml:space="preserve"> research project  </w:t>
      </w:r>
    </w:p>
    <w:p w14:paraId="5553DE70" w14:textId="77777777" w:rsidR="0086735F" w:rsidRPr="00E72F37" w:rsidRDefault="0086735F" w:rsidP="0086735F">
      <w:pPr>
        <w:pStyle w:val="ListBullet"/>
        <w:numPr>
          <w:ilvl w:val="1"/>
          <w:numId w:val="8"/>
        </w:numPr>
        <w:spacing w:after="120"/>
      </w:pPr>
      <w:r w:rsidRPr="00E72F37">
        <w:t xml:space="preserve">use consistent definitions and classifications according to the Australian Bureau of Statistics’ </w:t>
      </w:r>
      <w:hyperlink r:id="rId33" w:tgtFrame="_blank" w:history="1">
        <w:r w:rsidRPr="00E72F37">
          <w:rPr>
            <w:rStyle w:val="Hyperlink"/>
            <w:rFonts w:eastAsia="MS Mincho"/>
          </w:rPr>
          <w:t>Standard for Sex, Gender, Variations of Sex Characteristics and Sexual Orientation</w:t>
        </w:r>
      </w:hyperlink>
      <w:r w:rsidRPr="00E72F37">
        <w:t>. </w:t>
      </w:r>
    </w:p>
    <w:p w14:paraId="0D895006" w14:textId="77777777" w:rsidR="0086735F" w:rsidRPr="00443D57" w:rsidRDefault="0086735F" w:rsidP="0086735F">
      <w:r w:rsidRPr="00E72F37">
        <w:lastRenderedPageBreak/>
        <w:t xml:space="preserve">The Statement provides prompts by research life-cycle stage from question setting and design through to conduct, analysis, reporting and translation and implementation. Further information and supporting resources </w:t>
      </w:r>
      <w:r>
        <w:t xml:space="preserve">are </w:t>
      </w:r>
      <w:r w:rsidRPr="00E72F37">
        <w:t>available on the</w:t>
      </w:r>
      <w:r>
        <w:t xml:space="preserve"> </w:t>
      </w:r>
      <w:hyperlink r:id="rId34" w:history="1">
        <w:r w:rsidRPr="005F7C6F">
          <w:rPr>
            <w:rStyle w:val="Hyperlink"/>
            <w:rFonts w:eastAsia="MS Mincho"/>
          </w:rPr>
          <w:t>Department of Health</w:t>
        </w:r>
        <w:r>
          <w:rPr>
            <w:rStyle w:val="Hyperlink"/>
            <w:rFonts w:eastAsia="MS Mincho"/>
          </w:rPr>
          <w:t>, Disability and Ageing</w:t>
        </w:r>
        <w:r w:rsidRPr="005F7C6F">
          <w:rPr>
            <w:rStyle w:val="Hyperlink"/>
            <w:rFonts w:eastAsia="MS Mincho"/>
          </w:rPr>
          <w:t xml:space="preserve"> webpage on the Statement on Sex, Gender, Variations of Sex Characteristics and Sexual Orientation in Health and Medical Research</w:t>
        </w:r>
      </w:hyperlink>
      <w:r>
        <w:t xml:space="preserve">. </w:t>
      </w:r>
    </w:p>
    <w:p w14:paraId="43D92D6F" w14:textId="77777777" w:rsidR="00A71134" w:rsidRPr="00F77C1C" w:rsidRDefault="00A71134" w:rsidP="00210E12">
      <w:pPr>
        <w:pStyle w:val="Heading2"/>
      </w:pPr>
      <w:bookmarkStart w:id="176" w:name="_Toc213675407"/>
      <w:bookmarkStart w:id="177" w:name="_Toc149748869"/>
      <w:r>
        <w:t>How to apply</w:t>
      </w:r>
      <w:bookmarkEnd w:id="146"/>
      <w:bookmarkEnd w:id="147"/>
      <w:bookmarkEnd w:id="148"/>
      <w:bookmarkEnd w:id="176"/>
      <w:bookmarkEnd w:id="177"/>
    </w:p>
    <w:p w14:paraId="7DB0D216" w14:textId="1E68FA30"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35" w:anchor="key-documents" w:history="1">
        <w:r w:rsidRPr="00026502">
          <w:rPr>
            <w:rStyle w:val="Hyperlink"/>
          </w:rPr>
          <w:t>applicatio</w:t>
        </w:r>
        <w:r w:rsidRPr="00026502">
          <w:rPr>
            <w:rStyle w:val="Hyperlink"/>
          </w:rPr>
          <w:t>n</w:t>
        </w:r>
        <w:r w:rsidRPr="00026502">
          <w:rPr>
            <w:rStyle w:val="Hyperlink"/>
          </w:rPr>
          <w:t xml:space="preserve"> form</w:t>
        </w:r>
      </w:hyperlink>
      <w:r w:rsidR="00535C7E">
        <w:t xml:space="preserve"> </w:t>
      </w:r>
      <w:r>
        <w:t xml:space="preserve">and the </w:t>
      </w:r>
      <w:r w:rsidR="00F27C1B">
        <w:t xml:space="preserve">sample </w:t>
      </w:r>
      <w:hyperlink r:id="rId36" w:anchor="key-documents" w:history="1">
        <w:r w:rsidRPr="00026502">
          <w:rPr>
            <w:rStyle w:val="Hyperlink"/>
          </w:rPr>
          <w:t>grant agreement</w:t>
        </w:r>
      </w:hyperlink>
      <w:r w:rsidR="00596607">
        <w:t xml:space="preserve"> published on </w:t>
      </w:r>
      <w:r w:rsidRPr="00925B33">
        <w:t>business.gov.au</w:t>
      </w:r>
      <w:r w:rsidR="005624ED">
        <w:t xml:space="preserve"> and </w:t>
      </w:r>
      <w:hyperlink r:id="rId37" w:history="1">
        <w:r w:rsidR="005624ED" w:rsidRPr="003C477F">
          <w:rPr>
            <w:rStyle w:val="Hyperlink"/>
          </w:rPr>
          <w:t>GrantConnect</w:t>
        </w:r>
      </w:hyperlink>
      <w:r w:rsidRPr="00E162FF">
        <w:t>.</w:t>
      </w:r>
    </w:p>
    <w:p w14:paraId="0378A33C" w14:textId="77777777" w:rsidR="00247D27" w:rsidRPr="00B72EE8" w:rsidRDefault="00A71134" w:rsidP="00247D27">
      <w:r>
        <w:t>You can only submit an application during a</w:t>
      </w:r>
      <w:r w:rsidRPr="00E162FF">
        <w:t xml:space="preserve"> funding round</w:t>
      </w:r>
      <w:r w:rsidR="00C65E74">
        <w:t>.</w:t>
      </w:r>
    </w:p>
    <w:p w14:paraId="461AF768" w14:textId="77777777" w:rsidR="00A71134" w:rsidRDefault="00B20351" w:rsidP="00760D2E">
      <w:pPr>
        <w:keepNext/>
        <w:spacing w:after="80"/>
      </w:pPr>
      <w:r>
        <w:t>To apply, you must</w:t>
      </w:r>
      <w:r w:rsidR="00B6306B">
        <w:t>:</w:t>
      </w:r>
    </w:p>
    <w:p w14:paraId="13923CFB" w14:textId="6E7843C5" w:rsidR="00A71134" w:rsidRPr="00B95DB6" w:rsidRDefault="00A71134" w:rsidP="00E17999">
      <w:pPr>
        <w:pStyle w:val="ListBullet"/>
        <w:numPr>
          <w:ilvl w:val="1"/>
          <w:numId w:val="8"/>
        </w:numPr>
        <w:spacing w:after="120"/>
      </w:pPr>
      <w:r w:rsidRPr="00B95DB6">
        <w:t xml:space="preserve">complete the online </w:t>
      </w:r>
      <w:r w:rsidR="00BE18C7">
        <w:t>application form on</w:t>
      </w:r>
      <w:r w:rsidR="001475D6" w:rsidRPr="00B95DB6">
        <w:t xml:space="preserve"> </w:t>
      </w:r>
      <w:r w:rsidRPr="00B95DB6">
        <w:t>business.gov.au</w:t>
      </w:r>
    </w:p>
    <w:p w14:paraId="6C3A27BF" w14:textId="77777777" w:rsidR="00A71134" w:rsidRPr="00B95DB6" w:rsidRDefault="00A71134" w:rsidP="00E17999">
      <w:pPr>
        <w:pStyle w:val="ListBullet"/>
        <w:numPr>
          <w:ilvl w:val="1"/>
          <w:numId w:val="8"/>
        </w:numPr>
        <w:spacing w:after="120"/>
      </w:pPr>
      <w:r w:rsidRPr="00B95DB6">
        <w:t xml:space="preserve">provide all the information </w:t>
      </w:r>
      <w:r w:rsidR="00A50607" w:rsidRPr="00B95DB6">
        <w:t>requested</w:t>
      </w:r>
      <w:r w:rsidRPr="00B95DB6">
        <w:t xml:space="preserve"> </w:t>
      </w:r>
    </w:p>
    <w:p w14:paraId="0E13BDEE" w14:textId="2FFC1875" w:rsidR="00A71134" w:rsidRPr="00B95DB6" w:rsidRDefault="00A71134" w:rsidP="00E17999">
      <w:pPr>
        <w:pStyle w:val="ListBullet"/>
        <w:numPr>
          <w:ilvl w:val="1"/>
          <w:numId w:val="8"/>
        </w:numPr>
        <w:spacing w:after="120"/>
      </w:pPr>
      <w:r w:rsidRPr="00B95DB6">
        <w:t xml:space="preserve">address all eligibility and </w:t>
      </w:r>
      <w:r w:rsidR="001475D6" w:rsidRPr="00B95DB6">
        <w:t>assessment</w:t>
      </w:r>
      <w:r w:rsidRPr="00B95DB6">
        <w:t xml:space="preserve"> criteria </w:t>
      </w:r>
    </w:p>
    <w:p w14:paraId="266A0A89" w14:textId="4C0D083A" w:rsidR="00A71134" w:rsidRPr="00B95DB6" w:rsidRDefault="00387369" w:rsidP="00E17999">
      <w:pPr>
        <w:pStyle w:val="ListBullet"/>
        <w:numPr>
          <w:ilvl w:val="1"/>
          <w:numId w:val="8"/>
        </w:numPr>
        <w:spacing w:after="120"/>
      </w:pPr>
      <w:r w:rsidRPr="00B95DB6">
        <w:t xml:space="preserve">include all </w:t>
      </w:r>
      <w:r w:rsidR="00A50607" w:rsidRPr="00B95DB6">
        <w:t xml:space="preserve">necessary </w:t>
      </w:r>
      <w:r w:rsidR="00A71134" w:rsidRPr="00B95DB6">
        <w:t>attachments</w:t>
      </w:r>
      <w:r w:rsidR="00A55839" w:rsidRPr="00B95DB6">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38"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E17999">
      <w:pPr>
        <w:pStyle w:val="Heading3"/>
        <w:ind w:left="851"/>
      </w:pPr>
      <w:bookmarkStart w:id="178" w:name="_Toc496536670"/>
      <w:bookmarkStart w:id="179" w:name="_Toc531277497"/>
      <w:bookmarkStart w:id="180" w:name="_Toc955307"/>
      <w:bookmarkStart w:id="181" w:name="_Toc213675408"/>
      <w:bookmarkStart w:id="182" w:name="_Toc149748870"/>
      <w:r>
        <w:t>Attachments to the application</w:t>
      </w:r>
      <w:bookmarkEnd w:id="178"/>
      <w:bookmarkEnd w:id="179"/>
      <w:bookmarkEnd w:id="180"/>
      <w:bookmarkEnd w:id="181"/>
      <w:bookmarkEnd w:id="182"/>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0F1B07F4" w:rsidR="00A71134" w:rsidRDefault="00244778" w:rsidP="00E17999">
      <w:pPr>
        <w:pStyle w:val="ListBullet"/>
        <w:numPr>
          <w:ilvl w:val="1"/>
          <w:numId w:val="8"/>
        </w:numPr>
        <w:spacing w:after="120"/>
      </w:pPr>
      <w:r>
        <w:t xml:space="preserve">a detailed </w:t>
      </w:r>
      <w:r w:rsidR="00A71134">
        <w:t>project plan</w:t>
      </w:r>
      <w:r w:rsidR="00F00DAE">
        <w:t>,</w:t>
      </w:r>
      <w:r w:rsidR="00171136">
        <w:t xml:space="preserve"> </w:t>
      </w:r>
      <w:r w:rsidR="00F00DAE">
        <w:t xml:space="preserve">including your project methodology and a project feasibility analysis </w:t>
      </w:r>
      <w:r w:rsidR="00171136">
        <w:t xml:space="preserve">(maximum </w:t>
      </w:r>
      <w:r w:rsidR="00F140FE">
        <w:t xml:space="preserve">12 </w:t>
      </w:r>
      <w:r w:rsidR="00171136">
        <w:t xml:space="preserve">pages excluding </w:t>
      </w:r>
      <w:r w:rsidR="00F05290">
        <w:t>appendices</w:t>
      </w:r>
      <w:r w:rsidR="00171136">
        <w:t>)</w:t>
      </w:r>
    </w:p>
    <w:p w14:paraId="53B931EE" w14:textId="69C2CAF9" w:rsidR="00EC2C51" w:rsidRPr="004774F1" w:rsidRDefault="00EC2C51" w:rsidP="00E17999">
      <w:pPr>
        <w:pStyle w:val="ListBullet"/>
        <w:numPr>
          <w:ilvl w:val="1"/>
          <w:numId w:val="8"/>
        </w:numPr>
        <w:spacing w:after="120"/>
      </w:pPr>
      <w:r w:rsidRPr="004774F1">
        <w:t>a list of all chief investigators</w:t>
      </w:r>
      <w:r>
        <w:t xml:space="preserve"> </w:t>
      </w:r>
      <w:r w:rsidR="00A55839">
        <w:t xml:space="preserve">using the template on business.gov.au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t xml:space="preserve"> of each person listed</w:t>
      </w:r>
    </w:p>
    <w:p w14:paraId="55DFB417" w14:textId="77777777" w:rsidR="00244778" w:rsidRDefault="00244778" w:rsidP="00E17999">
      <w:pPr>
        <w:pStyle w:val="ListBullet"/>
        <w:numPr>
          <w:ilvl w:val="1"/>
          <w:numId w:val="8"/>
        </w:numPr>
        <w:spacing w:after="120"/>
      </w:pPr>
      <w:r>
        <w:t>a detailed and itemised project budget, including but not limited to disaggregation by project component and Financial Year (FY)</w:t>
      </w:r>
      <w:r w:rsidR="00364D80">
        <w:t>,</w:t>
      </w:r>
      <w:r>
        <w:t xml:space="preserve"> and your related fee card</w:t>
      </w:r>
    </w:p>
    <w:p w14:paraId="3CD76014" w14:textId="47962CBC" w:rsidR="005604BA" w:rsidRDefault="005604BA" w:rsidP="00E17999">
      <w:pPr>
        <w:pStyle w:val="ListBullet"/>
        <w:numPr>
          <w:ilvl w:val="1"/>
          <w:numId w:val="8"/>
        </w:numPr>
        <w:spacing w:after="120"/>
      </w:pPr>
      <w:r>
        <w:t xml:space="preserve">a </w:t>
      </w:r>
      <w:r w:rsidRPr="005604BA">
        <w:t xml:space="preserve">statement of how your project will contribute to the Measures of Success for the MRFF as described in the MRFF Evaluation, Monitoring and Learning Strategy (see </w:t>
      </w:r>
      <w:hyperlink r:id="rId39" w:history="1">
        <w:r w:rsidR="00CB67D5" w:rsidRPr="00A83DA5">
          <w:rPr>
            <w:rStyle w:val="Hyperlink"/>
          </w:rPr>
          <w:t>www.health.gov.au/mrff</w:t>
        </w:r>
      </w:hyperlink>
      <w:r w:rsidRPr="005604BA">
        <w:t xml:space="preserve">) in a table format with the following headings: MRFF Measure of </w:t>
      </w:r>
      <w:r w:rsidRPr="005604BA">
        <w:lastRenderedPageBreak/>
        <w:t>Success; How the project will contribute towards the measure of success; Description of outcome or result against which the contribution will be evaluated</w:t>
      </w:r>
      <w:r w:rsidR="00F00DAE">
        <w:t xml:space="preserve"> (maximum one page)</w:t>
      </w:r>
    </w:p>
    <w:p w14:paraId="020CCB53" w14:textId="1CA6667B" w:rsidR="00244778" w:rsidRPr="00F140FE" w:rsidRDefault="00244778" w:rsidP="00E17999">
      <w:pPr>
        <w:pStyle w:val="ListBullet"/>
        <w:numPr>
          <w:ilvl w:val="1"/>
          <w:numId w:val="8"/>
        </w:numPr>
        <w:spacing w:after="120"/>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F00DAE">
        <w:t xml:space="preserve"> (maximum two pages)</w:t>
      </w:r>
    </w:p>
    <w:p w14:paraId="2EBF8A8E" w14:textId="3D6E413E" w:rsidR="00535D28" w:rsidRPr="00F140FE" w:rsidRDefault="00535D28" w:rsidP="00E17999">
      <w:pPr>
        <w:pStyle w:val="ListBullet"/>
        <w:numPr>
          <w:ilvl w:val="1"/>
          <w:numId w:val="8"/>
        </w:numPr>
        <w:spacing w:after="120"/>
      </w:pPr>
      <w:r>
        <w:t xml:space="preserve">details of intellectual </w:t>
      </w:r>
      <w:r w:rsidR="008C138D">
        <w:t>property</w:t>
      </w:r>
      <w:r>
        <w:t xml:space="preserve"> (IP) arrangements as an attachment if this is not included within the written content of the application</w:t>
      </w:r>
    </w:p>
    <w:p w14:paraId="19B74965" w14:textId="77777777" w:rsidR="00A71134" w:rsidRDefault="00A71134" w:rsidP="00E17999">
      <w:pPr>
        <w:pStyle w:val="ListBullet"/>
        <w:numPr>
          <w:ilvl w:val="1"/>
          <w:numId w:val="8"/>
        </w:numPr>
        <w:spacing w:after="120"/>
      </w:pPr>
      <w:r>
        <w:t>evidence of support from the board, CEO</w:t>
      </w:r>
      <w:r w:rsidR="005D3AD3">
        <w:t xml:space="preserve"> or equivalent</w:t>
      </w:r>
    </w:p>
    <w:p w14:paraId="278763DC" w14:textId="77777777" w:rsidR="00535C7E" w:rsidRDefault="00A71134" w:rsidP="00E17999">
      <w:pPr>
        <w:pStyle w:val="ListBullet"/>
        <w:numPr>
          <w:ilvl w:val="1"/>
          <w:numId w:val="8"/>
        </w:numPr>
        <w:spacing w:after="120"/>
      </w:pPr>
      <w:r>
        <w:t>trust deed (where applicable</w:t>
      </w:r>
      <w:r w:rsidRPr="005A61FE">
        <w:t>)</w:t>
      </w:r>
    </w:p>
    <w:p w14:paraId="100EC34B" w14:textId="58D7E580" w:rsidR="00920B85" w:rsidRDefault="00535C7E" w:rsidP="00E17999">
      <w:pPr>
        <w:pStyle w:val="ListBullet"/>
        <w:numPr>
          <w:ilvl w:val="1"/>
          <w:numId w:val="8"/>
        </w:numPr>
        <w:spacing w:after="120"/>
      </w:pPr>
      <w:r>
        <w:t>letters of support (where applicable)</w:t>
      </w:r>
      <w:r w:rsidR="00B10FAC">
        <w:t>.</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9153E2">
      <w:pPr>
        <w:pStyle w:val="Heading3"/>
        <w:ind w:left="851"/>
      </w:pPr>
      <w:bookmarkStart w:id="183" w:name="_Ref531274879"/>
      <w:bookmarkStart w:id="184" w:name="_Toc531277498"/>
      <w:bookmarkStart w:id="185" w:name="_Toc955308"/>
      <w:bookmarkStart w:id="186" w:name="_Toc213675409"/>
      <w:bookmarkStart w:id="187" w:name="_Toc149748871"/>
      <w:bookmarkStart w:id="188" w:name="_Toc489952689"/>
      <w:bookmarkStart w:id="189" w:name="_Toc496536671"/>
      <w:bookmarkStart w:id="190" w:name="_Ref482605332"/>
      <w:r>
        <w:t>Joint applications</w:t>
      </w:r>
      <w:bookmarkEnd w:id="183"/>
      <w:bookmarkEnd w:id="184"/>
      <w:bookmarkEnd w:id="185"/>
      <w:bookmarkEnd w:id="186"/>
      <w:bookmarkEnd w:id="187"/>
    </w:p>
    <w:p w14:paraId="5F45A09B" w14:textId="77777777" w:rsidR="00B44FCA" w:rsidRDefault="00B44FCA" w:rsidP="00B44FCA">
      <w:pPr>
        <w:spacing w:after="80"/>
      </w:pPr>
      <w:bookmarkStart w:id="191" w:name="_Toc531277499"/>
      <w:bookmarkStart w:id="192"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9153E2">
      <w:pPr>
        <w:pStyle w:val="ListBullet"/>
        <w:numPr>
          <w:ilvl w:val="1"/>
          <w:numId w:val="8"/>
        </w:numPr>
        <w:spacing w:after="120"/>
      </w:pPr>
      <w:r>
        <w:t>details of the project partner</w:t>
      </w:r>
    </w:p>
    <w:p w14:paraId="68DC085D" w14:textId="77777777" w:rsidR="00B44FCA" w:rsidRDefault="00B44FCA" w:rsidP="009153E2">
      <w:pPr>
        <w:pStyle w:val="ListBullet"/>
        <w:numPr>
          <w:ilvl w:val="1"/>
          <w:numId w:val="8"/>
        </w:numPr>
        <w:spacing w:after="120"/>
      </w:pPr>
      <w:r>
        <w:t>an overview of how the project partner will work with the lead organisation and any other project partners in the group to successfully complete the project</w:t>
      </w:r>
    </w:p>
    <w:p w14:paraId="5C39C04F" w14:textId="77777777" w:rsidR="00B44FCA" w:rsidRDefault="00B44FCA" w:rsidP="009153E2">
      <w:pPr>
        <w:pStyle w:val="ListBullet"/>
        <w:numPr>
          <w:ilvl w:val="1"/>
          <w:numId w:val="8"/>
        </w:numPr>
        <w:spacing w:after="120"/>
      </w:pPr>
      <w:r>
        <w:t>an outline of the relevant experience and/or expertise the project partner will bring to the group</w:t>
      </w:r>
    </w:p>
    <w:p w14:paraId="2E937F73" w14:textId="77777777" w:rsidR="00B44FCA" w:rsidRDefault="00B44FCA" w:rsidP="009153E2">
      <w:pPr>
        <w:pStyle w:val="ListBullet"/>
        <w:numPr>
          <w:ilvl w:val="1"/>
          <w:numId w:val="8"/>
        </w:numPr>
        <w:spacing w:after="120"/>
      </w:pPr>
      <w:r>
        <w:t>the roles/responsibilities the project partner will undertake, and the resources it will contribute (if any)</w:t>
      </w:r>
    </w:p>
    <w:p w14:paraId="6B8D3611" w14:textId="77777777" w:rsidR="00B44FCA" w:rsidRDefault="00B44FCA" w:rsidP="009153E2">
      <w:pPr>
        <w:pStyle w:val="ListBullet"/>
        <w:numPr>
          <w:ilvl w:val="1"/>
          <w:numId w:val="8"/>
        </w:numPr>
        <w:spacing w:after="120"/>
      </w:pPr>
      <w:r>
        <w:t>details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1EF0AA67" w:rsidR="003F2BDC" w:rsidRDefault="00B44FCA" w:rsidP="009153E2">
      <w:pPr>
        <w:pStyle w:val="Heading4"/>
      </w:pPr>
      <w:bookmarkStart w:id="193" w:name="_Toc213675410"/>
      <w:bookmarkStart w:id="194" w:name="_Toc149050693"/>
      <w:bookmarkStart w:id="195" w:name="_Toc149748872"/>
      <w:r>
        <w:t>Lead</w:t>
      </w:r>
      <w:r w:rsidR="00EC2C51">
        <w:t xml:space="preserve"> Organisations and Chief Investigator A</w:t>
      </w:r>
      <w:bookmarkEnd w:id="193"/>
      <w:bookmarkEnd w:id="194"/>
      <w:bookmarkEnd w:id="195"/>
    </w:p>
    <w:p w14:paraId="66421FCA" w14:textId="45AFAAF8"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w:t>
      </w:r>
      <w:r w:rsidR="00746A18" w:rsidRPr="00905D94">
        <w:rPr>
          <w:rFonts w:cs="Arial"/>
        </w:rPr>
        <w:t>the eligibility criteria</w:t>
      </w:r>
      <w:r w:rsidR="00905D94" w:rsidRPr="009153E2">
        <w:rPr>
          <w:color w:val="FF0000"/>
        </w:rPr>
        <w:t xml:space="preserve"> </w:t>
      </w:r>
      <w:r w:rsidR="00746A18" w:rsidRPr="00905D94">
        <w:rPr>
          <w:rFonts w:cs="Arial"/>
        </w:rPr>
        <w:t xml:space="preserve">and </w:t>
      </w:r>
      <w:r w:rsidRPr="00905D94">
        <w:rPr>
          <w:rFonts w:cs="Arial"/>
        </w:rPr>
        <w:t xml:space="preserve">will </w:t>
      </w:r>
      <w:r w:rsidR="00DA4337" w:rsidRPr="00905D94">
        <w:rPr>
          <w:rFonts w:cs="Arial"/>
        </w:rPr>
        <w:t xml:space="preserve">submit </w:t>
      </w:r>
      <w:r w:rsidR="00746A18" w:rsidRPr="00905D94">
        <w:rPr>
          <w:rFonts w:cs="Arial"/>
        </w:rPr>
        <w:t>the application. The</w:t>
      </w:r>
      <w:r w:rsidR="00746A18">
        <w:t xml:space="preserv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1CA7F26" w14:textId="77777777" w:rsidR="00247D27" w:rsidRDefault="00247D27" w:rsidP="009153E2">
      <w:pPr>
        <w:pStyle w:val="Heading3"/>
        <w:ind w:left="851"/>
      </w:pPr>
      <w:bookmarkStart w:id="196" w:name="_Toc494290495"/>
      <w:bookmarkStart w:id="197" w:name="_Toc213675411"/>
      <w:bookmarkStart w:id="198" w:name="_Toc149748873"/>
      <w:bookmarkEnd w:id="196"/>
      <w:r>
        <w:t xml:space="preserve">Timing of </w:t>
      </w:r>
      <w:r w:rsidR="00625370">
        <w:t xml:space="preserve">the </w:t>
      </w:r>
      <w:r>
        <w:t>grant opportunity</w:t>
      </w:r>
      <w:bookmarkEnd w:id="188"/>
      <w:bookmarkEnd w:id="189"/>
      <w:bookmarkEnd w:id="191"/>
      <w:bookmarkEnd w:id="192"/>
      <w:r w:rsidR="00625370">
        <w:t xml:space="preserve"> process</w:t>
      </w:r>
      <w:bookmarkEnd w:id="197"/>
      <w:bookmarkEnd w:id="198"/>
    </w:p>
    <w:p w14:paraId="207C8476" w14:textId="77777777" w:rsidR="00D84D5B" w:rsidRPr="005A61FE"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99" w:name="_Toc467773968"/>
      <w:r w:rsidRPr="0054078D">
        <w:rPr>
          <w:bCs/>
        </w:rPr>
        <w:lastRenderedPageBreak/>
        <w:t>Table 1: Expected timing for this grant opportunity</w:t>
      </w:r>
      <w:bookmarkEnd w:id="199"/>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7777777" w:rsidR="00247D27" w:rsidRPr="00685D2D" w:rsidRDefault="00B731AB" w:rsidP="00406D61">
            <w:pPr>
              <w:pStyle w:val="TableText"/>
              <w:keepNext/>
            </w:pPr>
            <w:r w:rsidRPr="00685D2D">
              <w:t>1</w:t>
            </w:r>
            <w:r w:rsidR="00535D28" w:rsidRPr="00685D2D">
              <w:t>4</w:t>
            </w:r>
            <w:r w:rsidR="007E6396" w:rsidRPr="00685D2D">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685D2D" w:rsidRDefault="00535D28" w:rsidP="00D47261">
            <w:pPr>
              <w:pStyle w:val="TableText"/>
              <w:keepNext/>
            </w:pPr>
            <w:r w:rsidRPr="00685D2D">
              <w:t>8</w:t>
            </w:r>
            <w:r w:rsidR="00B731AB" w:rsidRPr="00685D2D">
              <w:t xml:space="preserve"> </w:t>
            </w:r>
            <w:r w:rsidR="00247D27" w:rsidRPr="00685D2D">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685D2D" w:rsidRDefault="007E6396" w:rsidP="00680B92">
            <w:pPr>
              <w:pStyle w:val="TableText"/>
              <w:keepNext/>
            </w:pPr>
            <w:r w:rsidRPr="00685D2D">
              <w:t>4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685D2D" w:rsidRDefault="00247D27">
            <w:pPr>
              <w:pStyle w:val="TableText"/>
              <w:keepNext/>
            </w:pPr>
            <w:r w:rsidRPr="00685D2D">
              <w:t xml:space="preserve">2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B16B54" w:rsidRDefault="007E6396" w:rsidP="00680B92">
            <w:pPr>
              <w:pStyle w:val="TableText"/>
              <w:keepNext/>
            </w:pPr>
            <w:r>
              <w:t>Date of execution of your grant agreement</w:t>
            </w:r>
          </w:p>
        </w:tc>
      </w:tr>
      <w:tr w:rsidR="00247D27" w:rsidRPr="007B3784" w14:paraId="6CCD7788" w14:textId="77777777" w:rsidTr="009153E2">
        <w:trPr>
          <w:cantSplit/>
        </w:trPr>
        <w:tc>
          <w:tcPr>
            <w:tcW w:w="4815" w:type="dxa"/>
          </w:tcPr>
          <w:p w14:paraId="3F79DD97" w14:textId="4753518A" w:rsidR="00247D27" w:rsidRPr="004C61CB" w:rsidRDefault="00247D27" w:rsidP="00B948BE">
            <w:r w:rsidRPr="004C61CB">
              <w:t>End date of grant</w:t>
            </w:r>
            <w:r w:rsidR="00051F95" w:rsidRPr="004C61CB">
              <w:t xml:space="preserve"> activity</w:t>
            </w:r>
            <w:r w:rsidRPr="004C61CB">
              <w:t xml:space="preserve"> </w:t>
            </w:r>
          </w:p>
        </w:tc>
        <w:tc>
          <w:tcPr>
            <w:tcW w:w="3974" w:type="dxa"/>
          </w:tcPr>
          <w:p w14:paraId="4136C26C" w14:textId="47F2D14F" w:rsidR="00210E12" w:rsidRPr="004C61CB" w:rsidRDefault="00210E12" w:rsidP="009153E2">
            <w:pPr>
              <w:pStyle w:val="TableText"/>
              <w:keepNext/>
            </w:pPr>
            <w:r w:rsidRPr="00685D2D">
              <w:t>Within</w:t>
            </w:r>
            <w:r w:rsidR="004C61CB" w:rsidRPr="00685D2D">
              <w:t xml:space="preserve"> </w:t>
            </w:r>
            <w:r w:rsidR="00685D2D" w:rsidRPr="00685D2D">
              <w:t>5</w:t>
            </w:r>
            <w:r w:rsidRPr="00685D2D">
              <w:t xml:space="preserve"> years of the project start date in your grant agreement. </w:t>
            </w:r>
          </w:p>
        </w:tc>
      </w:tr>
    </w:tbl>
    <w:p w14:paraId="216F957E" w14:textId="77777777" w:rsidR="00247D27" w:rsidRPr="00AD742E" w:rsidRDefault="00247D27" w:rsidP="00210E12">
      <w:pPr>
        <w:pStyle w:val="Heading2"/>
      </w:pPr>
      <w:bookmarkStart w:id="200" w:name="_Toc496536673"/>
      <w:bookmarkStart w:id="201" w:name="_Toc531277500"/>
      <w:bookmarkStart w:id="202" w:name="_Toc955310"/>
      <w:bookmarkStart w:id="203" w:name="_Toc213675412"/>
      <w:bookmarkStart w:id="204" w:name="_Toc149748874"/>
      <w:bookmarkEnd w:id="190"/>
      <w:r>
        <w:t xml:space="preserve">The </w:t>
      </w:r>
      <w:r w:rsidR="00E93B21">
        <w:t xml:space="preserve">grant </w:t>
      </w:r>
      <w:r>
        <w:t>selection process</w:t>
      </w:r>
      <w:bookmarkEnd w:id="200"/>
      <w:bookmarkEnd w:id="201"/>
      <w:bookmarkEnd w:id="202"/>
      <w:bookmarkEnd w:id="203"/>
      <w:bookmarkEnd w:id="204"/>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16CCE1CB"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For the</w:t>
      </w:r>
      <w:r w:rsidR="000071C5">
        <w:t xml:space="preserve"> </w:t>
      </w:r>
      <w:r w:rsidR="000071C5" w:rsidRPr="00057EC5">
        <w:t>2026 BioMedTech Incubator</w:t>
      </w:r>
      <w:r w:rsidR="00983C01" w:rsidRPr="00AA640D">
        <w:t xml:space="preserve"> </w:t>
      </w:r>
      <w:r w:rsidR="000C455D" w:rsidRPr="00AA640D">
        <w:t xml:space="preserve">Grant Opportunity, the </w:t>
      </w:r>
      <w:r w:rsidR="00983C01" w:rsidRPr="00AA640D">
        <w:t xml:space="preserve">Committee will </w:t>
      </w:r>
      <w:r w:rsidR="000C455D" w:rsidRPr="00AA640D">
        <w:t>comprise national and international experts.</w:t>
      </w:r>
    </w:p>
    <w:p w14:paraId="5AF76762" w14:textId="4CFEDAB9" w:rsidR="00F67DBB" w:rsidRPr="00AA640D" w:rsidRDefault="00700C10" w:rsidP="00F67DBB">
      <w:r w:rsidRPr="00AA640D">
        <w:t xml:space="preserve">The Committee will </w:t>
      </w:r>
      <w:r w:rsidR="00697404" w:rsidRPr="00AA640D">
        <w:t>undertake the assessment in accordance with the CGR</w:t>
      </w:r>
      <w:r w:rsidR="00DF1172">
        <w:t>P</w:t>
      </w:r>
      <w:r w:rsidR="00697404" w:rsidRPr="00AA640D">
        <w:t xml:space="preserve">s and </w:t>
      </w:r>
      <w:r w:rsidR="00F67DBB" w:rsidRPr="00AA640D">
        <w:t>consider your application on its merits, based on:</w:t>
      </w:r>
    </w:p>
    <w:p w14:paraId="60460213" w14:textId="77777777" w:rsidR="00F67DBB" w:rsidRPr="00AA640D" w:rsidRDefault="00F67DBB" w:rsidP="009153E2">
      <w:pPr>
        <w:pStyle w:val="ListBullet"/>
        <w:numPr>
          <w:ilvl w:val="1"/>
          <w:numId w:val="8"/>
        </w:numPr>
        <w:spacing w:after="120"/>
      </w:pPr>
      <w:r w:rsidRPr="00AA640D">
        <w:t xml:space="preserve">how well it meets the criteria </w:t>
      </w:r>
    </w:p>
    <w:p w14:paraId="0D972EB3" w14:textId="77777777" w:rsidR="00700C10" w:rsidRPr="00AA640D" w:rsidRDefault="00F67DBB" w:rsidP="009153E2">
      <w:pPr>
        <w:pStyle w:val="ListBullet"/>
        <w:numPr>
          <w:ilvl w:val="1"/>
          <w:numId w:val="8"/>
        </w:numPr>
        <w:spacing w:after="120"/>
      </w:pPr>
      <w:r w:rsidRPr="00AA640D">
        <w:t>whether it provides value with relevant money.</w:t>
      </w:r>
    </w:p>
    <w:p w14:paraId="7BE74EC8" w14:textId="1B7008BD" w:rsidR="00697404" w:rsidRPr="00AA640D" w:rsidRDefault="007E6D27" w:rsidP="009153E2">
      <w:pPr>
        <w:autoSpaceDE w:val="0"/>
        <w:autoSpaceDN w:val="0"/>
        <w:adjustRightInd w:val="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riterion</w:t>
      </w:r>
      <w:r w:rsidR="004D5761" w:rsidRPr="009153E2">
        <w:rPr>
          <w:color w:val="000000"/>
        </w:rPr>
        <w:t xml:space="preserve"> </w:t>
      </w:r>
      <w:r w:rsidR="000F3CD4" w:rsidRPr="00AA640D">
        <w:rPr>
          <w:rFonts w:cstheme="minorHAnsi"/>
        </w:rPr>
        <w:t xml:space="preserve">will be done in accordance with the Rating Scale at </w:t>
      </w:r>
      <w:r w:rsidR="009822C4" w:rsidRPr="00AA640D">
        <w:rPr>
          <w:rFonts w:cstheme="minorHAnsi"/>
        </w:rPr>
        <w:t>A</w:t>
      </w:r>
      <w:r w:rsidR="000F3CD4" w:rsidRPr="00AA640D">
        <w:rPr>
          <w:rFonts w:cstheme="minorHAnsi"/>
        </w:rPr>
        <w:t xml:space="preserve">ppendix D. </w:t>
      </w:r>
    </w:p>
    <w:p w14:paraId="73C652FA" w14:textId="086133A8" w:rsidR="000F3CD4" w:rsidRPr="00AA640D" w:rsidRDefault="00697404" w:rsidP="009153E2">
      <w:pPr>
        <w:autoSpaceDE w:val="0"/>
        <w:autoSpaceDN w:val="0"/>
        <w:adjustRightInd w:val="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w:t>
      </w:r>
      <w:r w:rsidR="0010794A">
        <w:rPr>
          <w:rFonts w:cs="Arial"/>
        </w:rPr>
        <w:t>c</w:t>
      </w:r>
      <w:r w:rsidRPr="00AA640D">
        <w:rPr>
          <w:rFonts w:cs="Arial"/>
        </w:rPr>
        <w:t>riteri</w:t>
      </w:r>
      <w:r w:rsidR="00C96C0D">
        <w:rPr>
          <w:rFonts w:cs="Arial"/>
        </w:rPr>
        <w:t>a</w:t>
      </w:r>
      <w:r w:rsidRPr="00AA640D">
        <w:rPr>
          <w:rFonts w:cs="Arial"/>
        </w:rPr>
        <w:t xml:space="preserve"> 1, 2 and 3), and a rating of ‘Good’ or ‘Excellent’ for the non-weighted assessment criterion</w:t>
      </w:r>
      <w:r w:rsidR="004D5761">
        <w:rPr>
          <w:rFonts w:cs="Arial"/>
        </w:rPr>
        <w:t xml:space="preserve"> </w:t>
      </w:r>
      <w:r w:rsidR="004D5761" w:rsidRPr="002C4E34">
        <w:rPr>
          <w:color w:val="000000"/>
          <w:lang w:eastAsia="en-AU"/>
        </w:rPr>
        <w:t>(</w:t>
      </w:r>
      <w:r w:rsidR="004D5761" w:rsidRPr="00B01FCE">
        <w:rPr>
          <w:lang w:eastAsia="en-AU"/>
        </w:rPr>
        <w:t>criterion 4</w:t>
      </w:r>
      <w:r w:rsidR="004D5761" w:rsidRPr="002C4E34">
        <w:rPr>
          <w:color w:val="000000"/>
          <w:lang w:eastAsia="en-AU"/>
        </w:rPr>
        <w:t>)</w:t>
      </w:r>
      <w:r w:rsidRPr="00AA640D">
        <w:rPr>
          <w:rFonts w:cs="Arial"/>
        </w:rPr>
        <w:t>.</w:t>
      </w:r>
    </w:p>
    <w:p w14:paraId="1A6A38A2" w14:textId="77777777" w:rsidR="00F67DBB" w:rsidRPr="00AA640D" w:rsidRDefault="00F67DBB" w:rsidP="009153E2">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9153E2">
      <w:pPr>
        <w:pStyle w:val="ListBullet"/>
        <w:numPr>
          <w:ilvl w:val="1"/>
          <w:numId w:val="8"/>
        </w:numPr>
        <w:spacing w:after="120"/>
      </w:pPr>
      <w:r w:rsidRPr="00AA640D">
        <w:t xml:space="preserve">the overall objective/s to be achieved </w:t>
      </w:r>
    </w:p>
    <w:p w14:paraId="67F194B3" w14:textId="77777777" w:rsidR="00A22D88" w:rsidRPr="00AA640D" w:rsidRDefault="00A22D88" w:rsidP="009153E2">
      <w:pPr>
        <w:pStyle w:val="ListBullet"/>
        <w:numPr>
          <w:ilvl w:val="1"/>
          <w:numId w:val="8"/>
        </w:numPr>
        <w:spacing w:after="120"/>
      </w:pPr>
      <w:r w:rsidRPr="00AA640D">
        <w:t>the value of the grant sought</w:t>
      </w:r>
    </w:p>
    <w:p w14:paraId="39E2840C" w14:textId="77777777" w:rsidR="00A22D88" w:rsidRPr="00AA640D" w:rsidRDefault="00A22D88" w:rsidP="009153E2">
      <w:pPr>
        <w:pStyle w:val="ListBullet"/>
        <w:numPr>
          <w:ilvl w:val="1"/>
          <w:numId w:val="8"/>
        </w:numPr>
        <w:spacing w:after="120"/>
      </w:pPr>
      <w:r w:rsidRPr="00AA640D">
        <w:t>extent to which the application matches identified MRFF priorities</w:t>
      </w:r>
    </w:p>
    <w:p w14:paraId="47FEF530" w14:textId="0D7EB965" w:rsidR="00F67DBB" w:rsidRPr="00AA640D" w:rsidRDefault="00A22D88" w:rsidP="009153E2">
      <w:pPr>
        <w:pStyle w:val="ListBullet"/>
        <w:numPr>
          <w:ilvl w:val="1"/>
          <w:numId w:val="8"/>
        </w:numPr>
        <w:spacing w:after="120"/>
      </w:pPr>
      <w:r w:rsidRPr="00AA640D">
        <w:t>the extent to which the application demonstrates that funding will assist to meeting the proposal outcomes/ objectives.</w:t>
      </w:r>
    </w:p>
    <w:p w14:paraId="1B1113D9" w14:textId="5492022D" w:rsidR="00700C10" w:rsidRPr="00AA640D" w:rsidRDefault="00700C10" w:rsidP="00C50FA1">
      <w:pPr>
        <w:pStyle w:val="ListBullet"/>
        <w:numPr>
          <w:ilvl w:val="0"/>
          <w:numId w:val="0"/>
        </w:numPr>
        <w:spacing w:after="120"/>
      </w:pPr>
      <w:r w:rsidRPr="00AA640D">
        <w:t xml:space="preserve">The Committee will </w:t>
      </w:r>
      <w:r w:rsidR="0027402D" w:rsidRPr="0027402D">
        <w:t>provide the Program Delegate with a report of the assessment outcomes</w:t>
      </w:r>
      <w:r w:rsidRPr="00AA640D">
        <w:t>.</w:t>
      </w:r>
    </w:p>
    <w:p w14:paraId="5402DCD5" w14:textId="544F14E3" w:rsidR="009A70B7" w:rsidRDefault="009A70B7" w:rsidP="0081052D">
      <w:pPr>
        <w:pStyle w:val="ListBullet"/>
        <w:numPr>
          <w:ilvl w:val="0"/>
          <w:numId w:val="0"/>
        </w:numPr>
        <w:spacing w:after="120"/>
      </w:pPr>
      <w:r w:rsidRPr="009A70B7">
        <w:lastRenderedPageBreak/>
        <w:t>To support research that best aligns with MRFF priorities and achieves the highest value with relevant money,</w:t>
      </w:r>
      <w:r>
        <w:t xml:space="preserve"> </w:t>
      </w:r>
      <w:r w:rsidR="00486C4B">
        <w:t>a</w:t>
      </w:r>
      <w:r w:rsidR="00FF5A82">
        <w:t xml:space="preserve">pplications </w:t>
      </w:r>
      <w:r w:rsidRPr="009A70B7">
        <w:t xml:space="preserve">that receive a rating of </w:t>
      </w:r>
      <w:r>
        <w:t>‘</w:t>
      </w:r>
      <w:r w:rsidRPr="009A70B7">
        <w:t>Excellent</w:t>
      </w:r>
      <w:r>
        <w:t>’</w:t>
      </w:r>
      <w:r w:rsidRPr="009A70B7">
        <w:t xml:space="preserve"> for the Overall Value and Risk criterion will be prioritised for funding, and the technical score used to prioritise applications further</w:t>
      </w:r>
      <w:r>
        <w:t>.</w:t>
      </w:r>
    </w:p>
    <w:p w14:paraId="7CB3E23D" w14:textId="557C8AB1" w:rsidR="0010794A" w:rsidRPr="00AA640D" w:rsidRDefault="00247D27" w:rsidP="00492FFD">
      <w:r w:rsidRPr="00AA640D">
        <w:t>If the selection process identifies unintentional errors in your application, we may contact you to correct or clarify the errors, but you cannot make any material alteration or addition.</w:t>
      </w:r>
      <w:r w:rsidR="0010794A">
        <w:t xml:space="preserve"> </w:t>
      </w:r>
    </w:p>
    <w:p w14:paraId="3A086294" w14:textId="77777777" w:rsidR="00247D27" w:rsidRDefault="00F67DBB" w:rsidP="009153E2">
      <w:pPr>
        <w:pStyle w:val="Heading3"/>
        <w:ind w:left="851"/>
      </w:pPr>
      <w:bookmarkStart w:id="205" w:name="_Toc531277501"/>
      <w:bookmarkStart w:id="206" w:name="_Toc164844279"/>
      <w:bookmarkStart w:id="207" w:name="_Toc383003268"/>
      <w:bookmarkStart w:id="208" w:name="_Toc496536674"/>
      <w:bookmarkStart w:id="209" w:name="_Toc955311"/>
      <w:bookmarkStart w:id="210" w:name="_Toc213675413"/>
      <w:bookmarkStart w:id="211" w:name="_Toc149748875"/>
      <w:r w:rsidRPr="005A61FE">
        <w:t>Who will approve grants?</w:t>
      </w:r>
      <w:bookmarkEnd w:id="205"/>
      <w:bookmarkEnd w:id="206"/>
      <w:bookmarkEnd w:id="207"/>
      <w:bookmarkEnd w:id="208"/>
      <w:bookmarkEnd w:id="209"/>
      <w:bookmarkEnd w:id="210"/>
      <w:bookmarkEnd w:id="211"/>
    </w:p>
    <w:p w14:paraId="6EBA959D"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9153E2">
      <w:pPr>
        <w:pStyle w:val="ListBullet"/>
        <w:numPr>
          <w:ilvl w:val="1"/>
          <w:numId w:val="8"/>
        </w:numPr>
        <w:spacing w:after="120"/>
      </w:pPr>
      <w:r>
        <w:t xml:space="preserve">the </w:t>
      </w:r>
      <w:r w:rsidRPr="005A61FE">
        <w:t xml:space="preserve">grant </w:t>
      </w:r>
      <w:r>
        <w:t>approval</w:t>
      </w:r>
    </w:p>
    <w:p w14:paraId="35281AED" w14:textId="77777777" w:rsidR="00700C10" w:rsidRDefault="00700C10" w:rsidP="009153E2">
      <w:pPr>
        <w:pStyle w:val="ListBullet"/>
        <w:numPr>
          <w:ilvl w:val="1"/>
          <w:numId w:val="8"/>
        </w:numPr>
        <w:spacing w:after="120"/>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9153E2">
      <w:pPr>
        <w:pStyle w:val="ListBullet"/>
        <w:numPr>
          <w:ilvl w:val="1"/>
          <w:numId w:val="8"/>
        </w:numPr>
        <w:spacing w:after="120"/>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will not approve funding if there is insufficient program funds available across relevant f</w:t>
      </w:r>
      <w:bookmarkStart w:id="212" w:name="_Toc489952696"/>
      <w:r w:rsidR="00755B4E">
        <w:t xml:space="preserve">inancial years for the </w:t>
      </w:r>
      <w:r w:rsidR="00406D61">
        <w:t>grant opportunity</w:t>
      </w:r>
      <w:r w:rsidR="00755B4E">
        <w:t>.</w:t>
      </w:r>
    </w:p>
    <w:p w14:paraId="4E9EB63D" w14:textId="77777777" w:rsidR="00564DF1" w:rsidRDefault="00564DF1" w:rsidP="00210E12">
      <w:pPr>
        <w:pStyle w:val="Heading2"/>
      </w:pPr>
      <w:bookmarkStart w:id="213" w:name="_Toc496536675"/>
      <w:bookmarkStart w:id="214" w:name="_Toc531277502"/>
      <w:bookmarkStart w:id="215" w:name="_Toc955312"/>
      <w:bookmarkStart w:id="216" w:name="_Toc213675414"/>
      <w:bookmarkStart w:id="217" w:name="_Toc149748876"/>
      <w:r>
        <w:t>Notification of application outcomes</w:t>
      </w:r>
      <w:bookmarkEnd w:id="212"/>
      <w:bookmarkEnd w:id="213"/>
      <w:bookmarkEnd w:id="214"/>
      <w:bookmarkEnd w:id="215"/>
      <w:bookmarkEnd w:id="216"/>
      <w:bookmarkEnd w:id="217"/>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210E12">
      <w:pPr>
        <w:pStyle w:val="Heading2"/>
      </w:pPr>
      <w:bookmarkStart w:id="218" w:name="_Toc955313"/>
      <w:bookmarkStart w:id="219" w:name="_Toc496536676"/>
      <w:bookmarkStart w:id="220" w:name="_Toc531277503"/>
      <w:bookmarkStart w:id="221" w:name="_Toc213675415"/>
      <w:bookmarkStart w:id="222" w:name="_Toc149748877"/>
      <w:r w:rsidRPr="005A61FE">
        <w:t>Successful</w:t>
      </w:r>
      <w:r>
        <w:t xml:space="preserve"> grant applications</w:t>
      </w:r>
      <w:bookmarkEnd w:id="218"/>
      <w:bookmarkEnd w:id="219"/>
      <w:bookmarkEnd w:id="220"/>
      <w:bookmarkEnd w:id="221"/>
      <w:bookmarkEnd w:id="222"/>
    </w:p>
    <w:p w14:paraId="603FDF06" w14:textId="383C810A" w:rsidR="00D057B9" w:rsidRDefault="006D2BE3" w:rsidP="009153E2">
      <w:pPr>
        <w:pStyle w:val="Heading3"/>
        <w:ind w:left="851"/>
      </w:pPr>
      <w:bookmarkStart w:id="223" w:name="_Toc466898120"/>
      <w:bookmarkStart w:id="224" w:name="_Toc496536677"/>
      <w:bookmarkStart w:id="225" w:name="_Toc531277504"/>
      <w:bookmarkStart w:id="226" w:name="_Toc955314"/>
      <w:bookmarkStart w:id="227" w:name="_Toc213675416"/>
      <w:bookmarkStart w:id="228" w:name="_Toc149748878"/>
      <w:bookmarkEnd w:id="149"/>
      <w:bookmarkEnd w:id="150"/>
      <w:r>
        <w:t>The g</w:t>
      </w:r>
      <w:r w:rsidR="00D057B9">
        <w:t>rant agreement</w:t>
      </w:r>
      <w:bookmarkEnd w:id="223"/>
      <w:bookmarkEnd w:id="224"/>
      <w:bookmarkEnd w:id="225"/>
      <w:bookmarkEnd w:id="226"/>
      <w:bookmarkEnd w:id="227"/>
      <w:bookmarkEnd w:id="228"/>
    </w:p>
    <w:p w14:paraId="0D5BC5F2" w14:textId="12A070D2"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40" w:anchor="key-documents" w:history="1">
        <w:r w:rsidR="000C3B35" w:rsidRPr="00026502">
          <w:rPr>
            <w:rStyle w:val="Hyperlink"/>
          </w:rPr>
          <w:t>grant agreement</w:t>
        </w:r>
      </w:hyperlink>
      <w:r w:rsidR="000C3B35">
        <w:t xml:space="preserve"> is available on business.gov.au</w:t>
      </w:r>
      <w:r w:rsidR="005624ED">
        <w:t xml:space="preserve"> and </w:t>
      </w:r>
      <w:hyperlink r:id="rId41" w:history="1">
        <w:r w:rsidR="005624ED" w:rsidRPr="003C477F">
          <w:rPr>
            <w:rStyle w:val="Hyperlink"/>
          </w:rPr>
          <w:t>GrantConnect</w:t>
        </w:r>
      </w:hyperlink>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t>The Commonwealth may reco</w:t>
      </w:r>
      <w:r>
        <w:t>ver grant funds if there is a breach of the grant agreement.</w:t>
      </w:r>
    </w:p>
    <w:p w14:paraId="78843DDA" w14:textId="77777777" w:rsidR="00C20F83" w:rsidRDefault="00C20F83" w:rsidP="009153E2">
      <w:pPr>
        <w:pStyle w:val="ListBullet"/>
        <w:numPr>
          <w:ilvl w:val="0"/>
          <w:numId w:val="0"/>
        </w:numPr>
      </w:pPr>
      <w:r>
        <w:t>We will use a standard grant agreement</w:t>
      </w:r>
      <w:r w:rsidR="0011485C">
        <w:t>.</w:t>
      </w:r>
    </w:p>
    <w:p w14:paraId="0445D3A7" w14:textId="77777777" w:rsidR="0085525B" w:rsidRPr="005A61FE" w:rsidRDefault="00C20F83" w:rsidP="00D057B9">
      <w:r>
        <w:lastRenderedPageBreak/>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9153E2">
      <w:pPr>
        <w:pStyle w:val="Heading3"/>
        <w:ind w:left="851"/>
      </w:pPr>
      <w:bookmarkStart w:id="229" w:name="_Toc213675417"/>
      <w:bookmarkStart w:id="230" w:name="_Toc149748879"/>
      <w:bookmarkStart w:id="231" w:name="_Toc489952704"/>
      <w:bookmarkStart w:id="232" w:name="_Toc496536682"/>
      <w:bookmarkStart w:id="233" w:name="_Toc531277509"/>
      <w:bookmarkStart w:id="234" w:name="_Toc955319"/>
      <w:bookmarkStart w:id="235" w:name="_Ref465245613"/>
      <w:bookmarkStart w:id="236" w:name="_Toc467165693"/>
      <w:bookmarkStart w:id="237" w:name="_Toc164844284"/>
      <w:r>
        <w:t>Grant agreement</w:t>
      </w:r>
      <w:r w:rsidRPr="009E7919">
        <w:t xml:space="preserve"> variations</w:t>
      </w:r>
      <w:bookmarkEnd w:id="229"/>
      <w:bookmarkEnd w:id="230"/>
    </w:p>
    <w:p w14:paraId="1ED75975"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9153E2">
      <w:pPr>
        <w:pStyle w:val="ListBullet"/>
        <w:numPr>
          <w:ilvl w:val="1"/>
          <w:numId w:val="8"/>
        </w:numPr>
        <w:spacing w:after="120"/>
      </w:pPr>
      <w:r w:rsidRPr="00E162FF">
        <w:t>chang</w:t>
      </w:r>
      <w:r>
        <w:t xml:space="preserve">ing </w:t>
      </w:r>
      <w:r w:rsidRPr="00E162FF">
        <w:t>project milestones</w:t>
      </w:r>
    </w:p>
    <w:p w14:paraId="0FF2B9BE" w14:textId="236A3F6C" w:rsidR="00B62918" w:rsidRDefault="00B62918" w:rsidP="009153E2">
      <w:pPr>
        <w:pStyle w:val="ListBullet"/>
        <w:numPr>
          <w:ilvl w:val="1"/>
          <w:numId w:val="8"/>
        </w:numPr>
        <w:spacing w:after="120"/>
      </w:pPr>
      <w:r>
        <w:t xml:space="preserve">extending </w:t>
      </w:r>
      <w:r w:rsidRPr="00E162FF">
        <w:t>the</w:t>
      </w:r>
      <w:r>
        <w:t xml:space="preserve"> timeframe for completing the</w:t>
      </w:r>
      <w:r w:rsidRPr="00E162FF">
        <w:t xml:space="preserve"> project </w:t>
      </w:r>
    </w:p>
    <w:p w14:paraId="6DCC6791" w14:textId="0F1A2968" w:rsidR="00B62918" w:rsidRDefault="00B62918" w:rsidP="009153E2">
      <w:pPr>
        <w:pStyle w:val="ListBullet"/>
        <w:numPr>
          <w:ilvl w:val="1"/>
          <w:numId w:val="8"/>
        </w:numPr>
        <w:spacing w:after="120"/>
      </w:pPr>
      <w:r>
        <w:t>changing project activities</w:t>
      </w:r>
      <w:r w:rsidR="00A55839">
        <w:t>.</w:t>
      </w:r>
    </w:p>
    <w:p w14:paraId="12101B98" w14:textId="471BD0EF" w:rsidR="00B62918" w:rsidRPr="004C61CB" w:rsidRDefault="00B62918" w:rsidP="008E3C79">
      <w:pPr>
        <w:spacing w:after="80"/>
      </w:pPr>
      <w:r>
        <w:t>T</w:t>
      </w:r>
      <w:r w:rsidRPr="00E162FF">
        <w:t xml:space="preserve">he </w:t>
      </w:r>
      <w:r>
        <w:t>program</w:t>
      </w:r>
      <w:r w:rsidRPr="00E162FF">
        <w:t xml:space="preserve"> does not allow for</w:t>
      </w:r>
      <w:r w:rsidR="00A5522C">
        <w:t xml:space="preserve"> </w:t>
      </w:r>
      <w:r>
        <w:t xml:space="preserve">an increase of </w:t>
      </w:r>
      <w:r w:rsidRPr="004C61CB">
        <w:t>grant funds.</w:t>
      </w:r>
    </w:p>
    <w:p w14:paraId="0EFF6366" w14:textId="3EC51359" w:rsidR="00B62918" w:rsidRPr="004C61CB" w:rsidRDefault="00B62918" w:rsidP="00B62918">
      <w:r w:rsidRPr="004C61CB">
        <w:t>If you want to propose changes to the grant agreement, you must put them in writing before the project end date</w:t>
      </w:r>
      <w:r w:rsidR="009656AB" w:rsidRPr="004C61CB">
        <w:t xml:space="preserve"> (Activity </w:t>
      </w:r>
      <w:r w:rsidR="00DB6C4E" w:rsidRPr="004C61CB">
        <w:t>C</w:t>
      </w:r>
      <w:r w:rsidR="009656AB" w:rsidRPr="004C61CB">
        <w:t xml:space="preserve">ompletion </w:t>
      </w:r>
      <w:r w:rsidR="00DB6C4E" w:rsidRPr="004C61CB">
        <w:t>D</w:t>
      </w:r>
      <w:r w:rsidR="009656AB" w:rsidRPr="004C61CB">
        <w:t>ate)</w:t>
      </w:r>
      <w:r w:rsidRPr="004C61CB">
        <w:t>. We can provide you with a variation request template.</w:t>
      </w:r>
    </w:p>
    <w:p w14:paraId="7694F6F9" w14:textId="77777777" w:rsidR="00B62918" w:rsidRDefault="00B62918" w:rsidP="00B62918">
      <w:r w:rsidRPr="004C61CB">
        <w:t>If a delay in the project causes milestone achievement and payment dates to move to a different financial year, you will need a variation to the 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9153E2">
      <w:pPr>
        <w:pStyle w:val="ListBullet"/>
        <w:numPr>
          <w:ilvl w:val="1"/>
          <w:numId w:val="8"/>
        </w:numPr>
        <w:spacing w:after="120"/>
      </w:pPr>
      <w:r>
        <w:t>how it affects</w:t>
      </w:r>
      <w:r w:rsidRPr="00E162FF">
        <w:t xml:space="preserve"> the project outcome</w:t>
      </w:r>
    </w:p>
    <w:p w14:paraId="3626A696" w14:textId="77777777" w:rsidR="00B62918" w:rsidRDefault="00B62918" w:rsidP="009153E2">
      <w:pPr>
        <w:pStyle w:val="ListBullet"/>
        <w:numPr>
          <w:ilvl w:val="1"/>
          <w:numId w:val="8"/>
        </w:numPr>
        <w:spacing w:after="120"/>
      </w:pPr>
      <w:r>
        <w:t>consistency with the program policy objective, grant opportunity guidelines and any relevant policies of the department</w:t>
      </w:r>
    </w:p>
    <w:p w14:paraId="03D18BB5" w14:textId="77777777" w:rsidR="00B62918" w:rsidRDefault="00B62918" w:rsidP="009153E2">
      <w:pPr>
        <w:pStyle w:val="ListBullet"/>
        <w:numPr>
          <w:ilvl w:val="1"/>
          <w:numId w:val="8"/>
        </w:numPr>
        <w:spacing w:after="120"/>
      </w:pPr>
      <w:r>
        <w:t>changes to the timing of grant payments</w:t>
      </w:r>
    </w:p>
    <w:p w14:paraId="18E94F9C" w14:textId="77777777" w:rsidR="00B62918" w:rsidRDefault="00B62918" w:rsidP="009153E2">
      <w:pPr>
        <w:pStyle w:val="ListBullet"/>
        <w:numPr>
          <w:ilvl w:val="1"/>
          <w:numId w:val="8"/>
        </w:numPr>
        <w:spacing w:after="120"/>
      </w:pPr>
      <w:r w:rsidRPr="00E162FF">
        <w:t xml:space="preserve">availability of </w:t>
      </w:r>
      <w:r>
        <w:t>program</w:t>
      </w:r>
      <w:r w:rsidRPr="00E162FF">
        <w:t xml:space="preserve"> funds.</w:t>
      </w:r>
    </w:p>
    <w:p w14:paraId="499FD7A2" w14:textId="77777777" w:rsidR="00BD3A35" w:rsidRDefault="00BD3A35" w:rsidP="009153E2">
      <w:pPr>
        <w:pStyle w:val="Heading3"/>
        <w:ind w:left="851"/>
      </w:pPr>
      <w:bookmarkStart w:id="238" w:name="_Toc213675418"/>
      <w:bookmarkStart w:id="239" w:name="_Toc149748880"/>
      <w:r>
        <w:t>Project</w:t>
      </w:r>
      <w:r w:rsidRPr="00CB5DC6">
        <w:t xml:space="preserve"> specific legislation, </w:t>
      </w:r>
      <w:r>
        <w:t>policies and industry standards</w:t>
      </w:r>
      <w:bookmarkEnd w:id="231"/>
      <w:bookmarkEnd w:id="232"/>
      <w:bookmarkEnd w:id="233"/>
      <w:bookmarkEnd w:id="234"/>
      <w:bookmarkEnd w:id="238"/>
      <w:bookmarkEnd w:id="239"/>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77777777" w:rsidR="005D195A" w:rsidRPr="002C3099" w:rsidRDefault="00AD2AA3" w:rsidP="009153E2">
      <w:pPr>
        <w:pStyle w:val="ListBullet"/>
        <w:numPr>
          <w:ilvl w:val="1"/>
          <w:numId w:val="8"/>
        </w:numPr>
        <w:spacing w:after="120"/>
      </w:pPr>
      <w:hyperlink r:id="rId42" w:history="1">
        <w:r w:rsidRPr="002C3099">
          <w:t>MRFF Act 2015</w:t>
        </w:r>
      </w:hyperlink>
      <w:r w:rsidR="005D195A" w:rsidRPr="00F94466">
        <w:rPr>
          <w:vertAlign w:val="superscript"/>
        </w:rPr>
        <w:footnoteReference w:id="3"/>
      </w:r>
    </w:p>
    <w:p w14:paraId="3EDF43E7" w14:textId="77777777" w:rsidR="005D195A" w:rsidRDefault="005D195A" w:rsidP="009153E2">
      <w:pPr>
        <w:pStyle w:val="ListBullet"/>
        <w:numPr>
          <w:ilvl w:val="1"/>
          <w:numId w:val="8"/>
        </w:numPr>
        <w:spacing w:after="120"/>
      </w:pPr>
      <w:r w:rsidRPr="00F608BE">
        <w:t>Working with Vulnerable People registration</w:t>
      </w:r>
    </w:p>
    <w:p w14:paraId="163CBA9B" w14:textId="77777777" w:rsidR="005D195A" w:rsidRDefault="00AF1502" w:rsidP="009153E2">
      <w:pPr>
        <w:pStyle w:val="ListBullet"/>
        <w:numPr>
          <w:ilvl w:val="1"/>
          <w:numId w:val="8"/>
        </w:numPr>
        <w:spacing w:after="120"/>
      </w:pPr>
      <w:r>
        <w:lastRenderedPageBreak/>
        <w:t>State/Territory legislation in relation to working with children</w:t>
      </w:r>
    </w:p>
    <w:p w14:paraId="32CF7CF0" w14:textId="79B323B0" w:rsidR="005D195A" w:rsidRDefault="005D195A" w:rsidP="009153E2">
      <w:pPr>
        <w:pStyle w:val="ListBullet"/>
        <w:numPr>
          <w:ilvl w:val="1"/>
          <w:numId w:val="8"/>
        </w:numPr>
        <w:spacing w:after="120"/>
      </w:pPr>
      <w:r w:rsidRPr="00217E6E">
        <w:t>Ethics and research practices</w:t>
      </w:r>
      <w:r w:rsidR="00A55839">
        <w:t>:</w:t>
      </w:r>
    </w:p>
    <w:p w14:paraId="5CF8D89B" w14:textId="6B07D663" w:rsidR="00BF66D3" w:rsidRDefault="00BF66D3" w:rsidP="009153E2">
      <w:pPr>
        <w:pStyle w:val="ListBullet"/>
        <w:numPr>
          <w:ilvl w:val="2"/>
          <w:numId w:val="8"/>
        </w:numPr>
        <w:spacing w:after="120"/>
      </w:pPr>
      <w:r w:rsidRPr="00F26716">
        <w:t xml:space="preserve">the NHMRC/ARC/UA </w:t>
      </w:r>
      <w:hyperlink r:id="rId43" w:history="1">
        <w:r w:rsidRPr="00326DF3">
          <w:rPr>
            <w:rStyle w:val="Hyperlink"/>
          </w:rPr>
          <w:t>Australian Code for the Responsible Conduct of Research</w:t>
        </w:r>
      </w:hyperlink>
      <w:r w:rsidRPr="00F26716">
        <w:t xml:space="preserve"> (2018) and successor documents</w:t>
      </w:r>
      <w:r w:rsidR="002C3099">
        <w:t xml:space="preserve"> </w:t>
      </w:r>
    </w:p>
    <w:p w14:paraId="519A8ED8" w14:textId="0BF40A8C" w:rsidR="00BF66D3" w:rsidRDefault="00BF66D3" w:rsidP="006B356C">
      <w:pPr>
        <w:pStyle w:val="ListBullet"/>
        <w:numPr>
          <w:ilvl w:val="2"/>
          <w:numId w:val="8"/>
        </w:numPr>
        <w:spacing w:after="120"/>
      </w:pPr>
      <w:bookmarkStart w:id="240" w:name="_Hlk149224567"/>
      <w:r w:rsidRPr="00F26716">
        <w:t xml:space="preserve">the NHMRC/ARC/UA </w:t>
      </w:r>
      <w:hyperlink r:id="rId44" w:history="1">
        <w:r w:rsidRPr="00326DF3">
          <w:rPr>
            <w:rStyle w:val="Hyperlink"/>
          </w:rPr>
          <w:t>National Statement on Ethical Conduct in Human Research</w:t>
        </w:r>
      </w:hyperlink>
      <w:r>
        <w:t xml:space="preserve"> (</w:t>
      </w:r>
      <w:r w:rsidR="00051F95">
        <w:t>2023</w:t>
      </w:r>
      <w:r>
        <w:t>)</w:t>
      </w:r>
    </w:p>
    <w:bookmarkEnd w:id="240"/>
    <w:p w14:paraId="3166DAD2" w14:textId="597CD749" w:rsidR="00BF66D3" w:rsidRDefault="00BF66D3" w:rsidP="009153E2">
      <w:pPr>
        <w:pStyle w:val="ListBullet"/>
        <w:numPr>
          <w:ilvl w:val="2"/>
          <w:numId w:val="8"/>
        </w:numPr>
        <w:spacing w:after="120"/>
      </w:pPr>
      <w:r w:rsidRPr="00F26716">
        <w:t xml:space="preserve">the </w:t>
      </w:r>
      <w:hyperlink r:id="rId45" w:history="1">
        <w:r w:rsidRPr="00326DF3">
          <w:rPr>
            <w:rStyle w:val="Hyperlink"/>
          </w:rPr>
          <w:t>Australian Code for the care and use of animals for scientific purposes</w:t>
        </w:r>
      </w:hyperlink>
      <w:r w:rsidRPr="00F26716">
        <w:t xml:space="preserve"> (2013) endorsed by the NHMRC, the ARC, the Commonwealth Scientific and Industrial Research Organisation and UA</w:t>
      </w:r>
    </w:p>
    <w:p w14:paraId="71A97008" w14:textId="14DCBD95" w:rsidR="00B10FAC" w:rsidRDefault="00B10FAC" w:rsidP="006B356C">
      <w:pPr>
        <w:pStyle w:val="ListBullet"/>
        <w:numPr>
          <w:ilvl w:val="2"/>
          <w:numId w:val="8"/>
        </w:numPr>
        <w:spacing w:after="120"/>
      </w:pPr>
      <w:hyperlink r:id="rId46" w:anchor="block-views-block-file-attachments-content-block-1" w:history="1">
        <w:r w:rsidRPr="00565D8D">
          <w:rPr>
            <w:rStyle w:val="Hyperlink"/>
            <w:rFonts w:cs="Angsana New"/>
          </w:rPr>
          <w:t>Ethical Conduct in Research with Aboriginal and Torres Strait Islander Peoples and communities (2018)</w:t>
        </w:r>
      </w:hyperlink>
      <w:r w:rsidRPr="00565D8D">
        <w:rPr>
          <w:rStyle w:val="Hyperlink"/>
          <w:rFonts w:cs="Angsana New"/>
        </w:rPr>
        <w:t>.</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210E12">
      <w:pPr>
        <w:pStyle w:val="Heading4"/>
      </w:pPr>
      <w:bookmarkStart w:id="241" w:name="_Toc213675419"/>
      <w:bookmarkStart w:id="242" w:name="_Toc149748881"/>
      <w:bookmarkStart w:id="243" w:name="_Toc531277511"/>
      <w:bookmarkStart w:id="244" w:name="_Toc955321"/>
      <w:r>
        <w:t xml:space="preserve">Child safety </w:t>
      </w:r>
      <w:r w:rsidRPr="00BF0EFF">
        <w:t>requirements</w:t>
      </w:r>
      <w:bookmarkEnd w:id="241"/>
      <w:bookmarkEnd w:id="242"/>
    </w:p>
    <w:p w14:paraId="04424D02"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6CC1EF42" w14:textId="63678DE5" w:rsidR="00202A91" w:rsidRDefault="00BF66D3" w:rsidP="00BF66D3">
      <w:r w:rsidRPr="005A61FE">
        <w:t xml:space="preserve">You must implement the National Principles for Child Safe Organisations endorsed by the Commonwealth and available at: </w:t>
      </w:r>
      <w:hyperlink r:id="rId47" w:history="1">
        <w:r w:rsidR="00202A91" w:rsidRPr="000336FA">
          <w:rPr>
            <w:rStyle w:val="Hyperlink"/>
          </w:rPr>
          <w:t>https://humanrights.gov.au/resource-hub/resources-for-organisations-businesses/child-safe-organisations</w:t>
        </w:r>
      </w:hyperlink>
    </w:p>
    <w:p w14:paraId="1C757D64" w14:textId="59C887C7"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9153E2">
      <w:pPr>
        <w:pStyle w:val="Heading3"/>
        <w:ind w:left="851"/>
      </w:pPr>
      <w:bookmarkStart w:id="245" w:name="_Toc213675420"/>
      <w:bookmarkStart w:id="246" w:name="_Toc149748882"/>
      <w:r>
        <w:t>Intellectual property rights</w:t>
      </w:r>
      <w:bookmarkEnd w:id="245"/>
      <w:bookmarkEnd w:id="246"/>
      <w:r w:rsidR="003C24C9">
        <w:t xml:space="preserve"> </w:t>
      </w:r>
    </w:p>
    <w:bookmarkEnd w:id="243"/>
    <w:bookmarkEnd w:id="244"/>
    <w:p w14:paraId="3AD63FF5"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11569804" w:rsidR="00DE34C2" w:rsidRDefault="0081052D" w:rsidP="009153E2">
      <w:pPr>
        <w:pStyle w:val="Heading3"/>
        <w:ind w:left="851"/>
      </w:pPr>
      <w:bookmarkStart w:id="247" w:name="_Toc149748883"/>
      <w:bookmarkStart w:id="248" w:name="_Toc213675421"/>
      <w:bookmarkStart w:id="249" w:name="_Toc3536400"/>
      <w:bookmarkStart w:id="250" w:name="_Toc2067008"/>
      <w:r w:rsidRPr="0081052D">
        <w:t xml:space="preserve">Open Science Policy and </w:t>
      </w:r>
      <w:r w:rsidR="00EF1323">
        <w:t>d</w:t>
      </w:r>
      <w:r w:rsidR="00DE34C2">
        <w:t>issemination of research outcomes</w:t>
      </w:r>
      <w:bookmarkEnd w:id="247"/>
      <w:bookmarkEnd w:id="248"/>
    </w:p>
    <w:p w14:paraId="1B7C6454" w14:textId="31999BC4" w:rsidR="0081052D" w:rsidRDefault="0081052D" w:rsidP="0081052D">
      <w:pPr>
        <w:spacing w:before="120"/>
      </w:pPr>
      <w:r>
        <w:t xml:space="preserve">All recipients of MRFF grants must comply with all elements of the </w:t>
      </w:r>
      <w:bookmarkStart w:id="251" w:name="_Hlk216270098"/>
      <w:r w:rsidRPr="00F417B3">
        <w:fldChar w:fldCharType="begin"/>
      </w:r>
      <w:r w:rsidR="002204F8">
        <w:instrText>HYPERLINK "https://www.health.gov.au/resources/publications/nhmrc-and-mrff-open-science-policy"</w:instrText>
      </w:r>
      <w:r w:rsidRPr="00F417B3">
        <w:fldChar w:fldCharType="separate"/>
      </w:r>
      <w:r w:rsidRPr="00F417B3">
        <w:rPr>
          <w:rStyle w:val="Hyperlink"/>
          <w:rFonts w:eastAsia="MS Mincho"/>
        </w:rPr>
        <w:t xml:space="preserve">NHMRC and MRFF </w:t>
      </w:r>
      <w:r w:rsidRPr="00F417B3">
        <w:rPr>
          <w:rStyle w:val="Hyperlink"/>
          <w:rFonts w:eastAsia="MS Mincho"/>
          <w:i/>
          <w:iCs w:val="0"/>
        </w:rPr>
        <w:t>Open Science Policy</w:t>
      </w:r>
      <w:r w:rsidRPr="00F417B3">
        <w:fldChar w:fldCharType="end"/>
      </w:r>
      <w:bookmarkEnd w:id="251"/>
      <w:r>
        <w:rPr>
          <w:i/>
        </w:rPr>
        <w:t xml:space="preserve"> </w:t>
      </w:r>
      <w:r>
        <w:t xml:space="preserve">as a condition of funding. </w:t>
      </w:r>
    </w:p>
    <w:p w14:paraId="0E21A57D" w14:textId="791A3218" w:rsidR="0081052D" w:rsidRDefault="0081052D" w:rsidP="009153E2">
      <w:pPr>
        <w:spacing w:before="120" w:after="0"/>
        <w:rPr>
          <w:rFonts w:cs="Arial"/>
          <w:szCs w:val="20"/>
        </w:rPr>
      </w:pPr>
      <w:r w:rsidRPr="000877BE">
        <w:rPr>
          <w:rFonts w:cs="Arial"/>
          <w:szCs w:val="20"/>
        </w:rPr>
        <w:lastRenderedPageBreak/>
        <w:t xml:space="preserve">You </w:t>
      </w:r>
      <w:r w:rsidRPr="000877BE">
        <w:t xml:space="preserve">must consider the ethical and legal aspects of the data before deciding to share data. The level of access may range from highly restricted (e.g. commercial in confidence, patient level, identifiable information, culturally sensitive, national security) to fully open access. </w:t>
      </w:r>
      <w:r w:rsidRPr="006F7D43">
        <w:rPr>
          <w:rFonts w:cs="Arial"/>
          <w:szCs w:val="20"/>
        </w:rPr>
        <w:t xml:space="preserve"> </w:t>
      </w:r>
    </w:p>
    <w:p w14:paraId="4718B13A" w14:textId="77777777" w:rsidR="00CE1A20" w:rsidRDefault="002E3A5A" w:rsidP="009153E2">
      <w:pPr>
        <w:pStyle w:val="Heading3"/>
        <w:ind w:left="851"/>
      </w:pPr>
      <w:bookmarkStart w:id="252" w:name="_Toc22546474"/>
      <w:bookmarkStart w:id="253" w:name="_Toc22546475"/>
      <w:bookmarkStart w:id="254" w:name="_Toc22546476"/>
      <w:bookmarkStart w:id="255" w:name="_Toc22546477"/>
      <w:bookmarkStart w:id="256" w:name="_Toc22546478"/>
      <w:bookmarkStart w:id="257" w:name="_Toc22546479"/>
      <w:bookmarkStart w:id="258" w:name="_Toc489952707"/>
      <w:bookmarkStart w:id="259" w:name="_Toc496536685"/>
      <w:bookmarkStart w:id="260" w:name="_Toc531277729"/>
      <w:bookmarkStart w:id="261" w:name="_Toc463350780"/>
      <w:bookmarkStart w:id="262" w:name="_Toc467165695"/>
      <w:bookmarkStart w:id="263" w:name="_Toc530073035"/>
      <w:bookmarkStart w:id="264" w:name="_Toc496536686"/>
      <w:bookmarkStart w:id="265" w:name="_Toc531277514"/>
      <w:bookmarkStart w:id="266" w:name="_Toc955324"/>
      <w:bookmarkStart w:id="267" w:name="_Toc213675422"/>
      <w:bookmarkStart w:id="268" w:name="_Toc149748884"/>
      <w:bookmarkEnd w:id="235"/>
      <w:bookmarkEnd w:id="236"/>
      <w:bookmarkEnd w:id="249"/>
      <w:bookmarkEnd w:id="250"/>
      <w:bookmarkEnd w:id="252"/>
      <w:bookmarkEnd w:id="253"/>
      <w:bookmarkEnd w:id="254"/>
      <w:bookmarkEnd w:id="255"/>
      <w:bookmarkEnd w:id="256"/>
      <w:bookmarkEnd w:id="257"/>
      <w:bookmarkEnd w:id="258"/>
      <w:bookmarkEnd w:id="259"/>
      <w:bookmarkEnd w:id="260"/>
      <w:bookmarkEnd w:id="261"/>
      <w:bookmarkEnd w:id="262"/>
      <w:bookmarkEnd w:id="263"/>
      <w:r>
        <w:t xml:space="preserve">How </w:t>
      </w:r>
      <w:r w:rsidR="00387369">
        <w:t>we pay the grant</w:t>
      </w:r>
      <w:bookmarkEnd w:id="264"/>
      <w:bookmarkEnd w:id="265"/>
      <w:bookmarkEnd w:id="266"/>
      <w:bookmarkEnd w:id="267"/>
      <w:bookmarkEnd w:id="268"/>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9153E2">
      <w:pPr>
        <w:pStyle w:val="ListBullet"/>
        <w:numPr>
          <w:ilvl w:val="1"/>
          <w:numId w:val="8"/>
        </w:numPr>
        <w:spacing w:after="120"/>
      </w:pPr>
      <w:r>
        <w:t xml:space="preserve">maximum grant amount </w:t>
      </w:r>
      <w:r w:rsidR="00387369">
        <w:t>we will pay</w:t>
      </w:r>
    </w:p>
    <w:p w14:paraId="3EFA3295" w14:textId="77777777" w:rsidR="00F316C0" w:rsidRDefault="006B1989" w:rsidP="009153E2">
      <w:pPr>
        <w:pStyle w:val="ListBullet"/>
        <w:numPr>
          <w:ilvl w:val="1"/>
          <w:numId w:val="8"/>
        </w:numPr>
        <w:spacing w:after="120"/>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9153E2">
      <w:pPr>
        <w:pStyle w:val="ListBullet"/>
        <w:numPr>
          <w:ilvl w:val="1"/>
          <w:numId w:val="8"/>
        </w:numPr>
        <w:spacing w:after="120"/>
      </w:pPr>
      <w:r>
        <w:t>any in-kind contributions you will make</w:t>
      </w:r>
    </w:p>
    <w:p w14:paraId="24E06F57" w14:textId="77777777" w:rsidR="006B2631" w:rsidRDefault="006B2631" w:rsidP="009153E2">
      <w:pPr>
        <w:pStyle w:val="ListBullet"/>
        <w:numPr>
          <w:ilvl w:val="1"/>
          <w:numId w:val="8"/>
        </w:numPr>
        <w:spacing w:after="120"/>
      </w:pPr>
      <w:r>
        <w:t>any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9153E2">
      <w:pPr>
        <w:pStyle w:val="Heading3"/>
        <w:ind w:left="851"/>
      </w:pPr>
      <w:bookmarkStart w:id="269" w:name="_Toc18330423"/>
      <w:bookmarkStart w:id="270" w:name="_Toc18330424"/>
      <w:bookmarkStart w:id="271" w:name="_Toc18330425"/>
      <w:bookmarkStart w:id="272" w:name="_Toc213675423"/>
      <w:bookmarkStart w:id="273" w:name="_Toc149748885"/>
      <w:bookmarkEnd w:id="269"/>
      <w:bookmarkEnd w:id="270"/>
      <w:bookmarkEnd w:id="271"/>
      <w:r>
        <w:t>Grants Payments and GST</w:t>
      </w:r>
      <w:bookmarkEnd w:id="272"/>
      <w:bookmarkEnd w:id="273"/>
    </w:p>
    <w:p w14:paraId="3668DD60" w14:textId="2C0FAFDF" w:rsidR="004875E4" w:rsidRPr="00E162FF" w:rsidRDefault="00170249" w:rsidP="004875E4">
      <w:bookmarkStart w:id="274" w:name="_Toc496536687"/>
      <w:bookmarkEnd w:id="237"/>
      <w:r w:rsidRPr="005A61FE">
        <w:t xml:space="preserve">If you are registered for the Goods and Services Tax (GST), where applicable we will add GST to your grant payment and provide you with a recipient created tax invoice. </w:t>
      </w:r>
      <w:r w:rsidR="00C511F7">
        <w:t>You are required to notify us if your GST registration status changes.</w:t>
      </w:r>
      <w:r w:rsidRPr="005A61FE">
        <w:t xml:space="preserve"> GST does not apply to grant payments to government related entities</w:t>
      </w:r>
      <w:r w:rsidRPr="005A61FE">
        <w:rPr>
          <w:rStyle w:val="FootnoteReference"/>
        </w:rPr>
        <w:footnoteReference w:id="4"/>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48"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210E12">
      <w:pPr>
        <w:pStyle w:val="Heading2"/>
      </w:pPr>
      <w:bookmarkStart w:id="275" w:name="_Toc531277516"/>
      <w:bookmarkStart w:id="276" w:name="_Toc955326"/>
      <w:bookmarkStart w:id="277" w:name="_Toc213675424"/>
      <w:bookmarkStart w:id="278" w:name="_Toc149748886"/>
      <w:r w:rsidRPr="005A61FE">
        <w:t>Announcement of grants</w:t>
      </w:r>
      <w:bookmarkEnd w:id="275"/>
      <w:bookmarkEnd w:id="276"/>
      <w:bookmarkEnd w:id="277"/>
      <w:bookmarkEnd w:id="278"/>
    </w:p>
    <w:p w14:paraId="1013C9F5" w14:textId="7D00B2F5" w:rsidR="004D2CBD" w:rsidRPr="00E62F87" w:rsidRDefault="00170249" w:rsidP="00760D2E">
      <w:pPr>
        <w:spacing w:after="80"/>
      </w:pPr>
      <w:r w:rsidRPr="005A61FE">
        <w:t xml:space="preserve">We will publish non-sensitive details of successful projects on </w:t>
      </w:r>
      <w:hyperlink r:id="rId49" w:history="1">
        <w:r w:rsidRPr="003C477F">
          <w:rPr>
            <w:rStyle w:val="Hyperlink"/>
          </w:rPr>
          <w:t>GrantConnect</w:t>
        </w:r>
      </w:hyperlink>
      <w:r w:rsidRPr="005A61FE">
        <w:t xml:space="preserve">. We are required to do this by the </w:t>
      </w:r>
      <w:r w:rsidRPr="005A61FE">
        <w:rPr>
          <w:i/>
        </w:rPr>
        <w:t xml:space="preserve">Commonwealth Grants Rules and </w:t>
      </w:r>
      <w:r w:rsidR="00494515">
        <w:rPr>
          <w:i/>
        </w:rPr>
        <w:t>Principles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9153E2">
      <w:pPr>
        <w:pStyle w:val="ListBullet"/>
        <w:numPr>
          <w:ilvl w:val="1"/>
          <w:numId w:val="8"/>
        </w:numPr>
        <w:spacing w:after="120"/>
      </w:pPr>
      <w:r w:rsidRPr="00E62F87">
        <w:t xml:space="preserve">name of your </w:t>
      </w:r>
      <w:r w:rsidR="00A6379E" w:rsidRPr="00E62F87">
        <w:t>organisation</w:t>
      </w:r>
    </w:p>
    <w:p w14:paraId="07238C2C" w14:textId="77777777" w:rsidR="004D2CBD" w:rsidRPr="00E62F87" w:rsidRDefault="004D2CBD" w:rsidP="009153E2">
      <w:pPr>
        <w:pStyle w:val="ListBullet"/>
        <w:numPr>
          <w:ilvl w:val="1"/>
          <w:numId w:val="8"/>
        </w:numPr>
        <w:spacing w:after="120"/>
      </w:pPr>
      <w:r w:rsidRPr="00E62F87">
        <w:t>title of the project</w:t>
      </w:r>
    </w:p>
    <w:p w14:paraId="79C53851" w14:textId="77777777" w:rsidR="004D2CBD" w:rsidRPr="00E62F87" w:rsidRDefault="004D2CBD" w:rsidP="009153E2">
      <w:pPr>
        <w:pStyle w:val="ListBullet"/>
        <w:numPr>
          <w:ilvl w:val="1"/>
          <w:numId w:val="8"/>
        </w:numPr>
        <w:spacing w:after="120"/>
      </w:pPr>
      <w:r w:rsidRPr="00E62F87">
        <w:t>description of the project and its aims</w:t>
      </w:r>
    </w:p>
    <w:p w14:paraId="1E0E6E71" w14:textId="77777777" w:rsidR="004D2CBD" w:rsidRDefault="004D2CBD" w:rsidP="009153E2">
      <w:pPr>
        <w:pStyle w:val="ListBullet"/>
        <w:numPr>
          <w:ilvl w:val="1"/>
          <w:numId w:val="8"/>
        </w:numPr>
        <w:spacing w:after="120"/>
      </w:pPr>
      <w:r w:rsidRPr="00E62F87">
        <w:t>amount of grant funding awarded</w:t>
      </w:r>
      <w:r w:rsidR="00BF66D3">
        <w:t xml:space="preserve"> and grant duration</w:t>
      </w:r>
    </w:p>
    <w:p w14:paraId="2AAFB7FF" w14:textId="77777777" w:rsidR="00B321C1" w:rsidRPr="00E62F87" w:rsidRDefault="00B321C1" w:rsidP="009153E2">
      <w:pPr>
        <w:pStyle w:val="ListBullet"/>
        <w:numPr>
          <w:ilvl w:val="1"/>
          <w:numId w:val="8"/>
        </w:numPr>
        <w:spacing w:after="120"/>
      </w:pPr>
      <w:r w:rsidRPr="00E62F87">
        <w:t>Australian Business Number</w:t>
      </w:r>
    </w:p>
    <w:p w14:paraId="32328E66" w14:textId="77777777" w:rsidR="00B321C1" w:rsidRPr="00E62F87" w:rsidRDefault="00B321C1" w:rsidP="009153E2">
      <w:pPr>
        <w:pStyle w:val="ListBullet"/>
        <w:numPr>
          <w:ilvl w:val="1"/>
          <w:numId w:val="8"/>
        </w:numPr>
        <w:spacing w:after="120"/>
      </w:pPr>
      <w:r w:rsidRPr="00E62F87">
        <w:t>business location</w:t>
      </w:r>
    </w:p>
    <w:p w14:paraId="588DB3F3" w14:textId="77777777" w:rsidR="00B321C1" w:rsidRPr="00E62F87" w:rsidRDefault="009E45B8" w:rsidP="009153E2">
      <w:pPr>
        <w:pStyle w:val="ListBullet"/>
        <w:numPr>
          <w:ilvl w:val="1"/>
          <w:numId w:val="8"/>
        </w:numPr>
        <w:spacing w:after="120"/>
      </w:pPr>
      <w:r>
        <w:t xml:space="preserve">your organisation’s </w:t>
      </w:r>
      <w:r w:rsidR="00B321C1" w:rsidRPr="00E62F87">
        <w:t>industry sector.</w:t>
      </w:r>
    </w:p>
    <w:p w14:paraId="4F3D4366" w14:textId="6F7A21F3" w:rsidR="002C00A0" w:rsidRDefault="00B617C2" w:rsidP="00210E12">
      <w:pPr>
        <w:pStyle w:val="Heading2"/>
      </w:pPr>
      <w:bookmarkStart w:id="279" w:name="_Toc530073040"/>
      <w:bookmarkStart w:id="280" w:name="_Toc531277517"/>
      <w:bookmarkStart w:id="281" w:name="_Toc955327"/>
      <w:bookmarkStart w:id="282" w:name="_Toc213675425"/>
      <w:bookmarkStart w:id="283" w:name="_Toc149748887"/>
      <w:bookmarkEnd w:id="279"/>
      <w:r>
        <w:lastRenderedPageBreak/>
        <w:t xml:space="preserve">How we monitor your </w:t>
      </w:r>
      <w:bookmarkEnd w:id="274"/>
      <w:bookmarkEnd w:id="280"/>
      <w:bookmarkEnd w:id="281"/>
      <w:r w:rsidR="00082460">
        <w:t>grant activity</w:t>
      </w:r>
      <w:bookmarkEnd w:id="282"/>
      <w:bookmarkEnd w:id="283"/>
    </w:p>
    <w:p w14:paraId="7C4F7CE3" w14:textId="7A17BA02" w:rsidR="0094135B" w:rsidRDefault="0094135B" w:rsidP="009153E2">
      <w:pPr>
        <w:pStyle w:val="Heading3"/>
        <w:ind w:left="851"/>
      </w:pPr>
      <w:bookmarkStart w:id="284" w:name="_Toc531277518"/>
      <w:bookmarkStart w:id="285" w:name="_Toc955328"/>
      <w:bookmarkStart w:id="286" w:name="_Toc213675426"/>
      <w:bookmarkStart w:id="287" w:name="_Toc149748888"/>
      <w:r>
        <w:t>Keeping us informed</w:t>
      </w:r>
      <w:bookmarkEnd w:id="284"/>
      <w:bookmarkEnd w:id="285"/>
      <w:bookmarkEnd w:id="286"/>
      <w:bookmarkEnd w:id="287"/>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9153E2">
      <w:pPr>
        <w:pStyle w:val="ListBullet"/>
        <w:numPr>
          <w:ilvl w:val="1"/>
          <w:numId w:val="8"/>
        </w:numPr>
        <w:spacing w:after="120"/>
      </w:pPr>
      <w:r>
        <w:t>name</w:t>
      </w:r>
    </w:p>
    <w:p w14:paraId="25AD0EAC" w14:textId="77777777" w:rsidR="0091685B" w:rsidRDefault="0091685B" w:rsidP="009153E2">
      <w:pPr>
        <w:pStyle w:val="ListBullet"/>
        <w:numPr>
          <w:ilvl w:val="1"/>
          <w:numId w:val="8"/>
        </w:numPr>
        <w:spacing w:after="120"/>
      </w:pPr>
      <w:r>
        <w:t>addresses</w:t>
      </w:r>
    </w:p>
    <w:p w14:paraId="7B18B486" w14:textId="77777777" w:rsidR="0091685B" w:rsidRDefault="0091685B" w:rsidP="009153E2">
      <w:pPr>
        <w:pStyle w:val="ListBullet"/>
        <w:numPr>
          <w:ilvl w:val="1"/>
          <w:numId w:val="8"/>
        </w:numPr>
        <w:spacing w:after="120"/>
      </w:pPr>
      <w:r>
        <w:t>nominated contact details</w:t>
      </w:r>
    </w:p>
    <w:p w14:paraId="7DD262ED" w14:textId="77777777" w:rsidR="0091685B" w:rsidRDefault="0091685B" w:rsidP="009153E2">
      <w:pPr>
        <w:pStyle w:val="ListBullet"/>
        <w:numPr>
          <w:ilvl w:val="1"/>
          <w:numId w:val="8"/>
        </w:numPr>
        <w:spacing w:after="120"/>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6EDB703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w:t>
      </w:r>
      <w:r w:rsidR="00B820BA">
        <w:t xml:space="preserve"> of Health and Ageing</w:t>
      </w:r>
      <w:r w:rsidR="003E2A09">
        <w:t xml:space="preserve"> or their representative to attend.</w:t>
      </w:r>
    </w:p>
    <w:p w14:paraId="0A381042" w14:textId="77777777" w:rsidR="00985817" w:rsidRPr="005A61FE" w:rsidRDefault="00985817" w:rsidP="009153E2">
      <w:pPr>
        <w:pStyle w:val="Heading3"/>
        <w:ind w:left="851"/>
      </w:pPr>
      <w:bookmarkStart w:id="288" w:name="_Toc531277519"/>
      <w:bookmarkStart w:id="289" w:name="_Toc955329"/>
      <w:bookmarkStart w:id="290" w:name="_Toc213675427"/>
      <w:bookmarkStart w:id="291" w:name="_Toc149748889"/>
      <w:r w:rsidRPr="005A61FE">
        <w:t>Reporting</w:t>
      </w:r>
      <w:bookmarkEnd w:id="288"/>
      <w:bookmarkEnd w:id="289"/>
      <w:bookmarkEnd w:id="290"/>
      <w:bookmarkEnd w:id="291"/>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50"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9153E2">
      <w:pPr>
        <w:pStyle w:val="ListBullet"/>
        <w:numPr>
          <w:ilvl w:val="1"/>
          <w:numId w:val="8"/>
        </w:numPr>
        <w:spacing w:after="120"/>
      </w:pPr>
      <w:r>
        <w:t>progress against agreed project milestones</w:t>
      </w:r>
      <w:r w:rsidR="005604BA">
        <w:t xml:space="preserve"> and MRFF Measures of Success</w:t>
      </w:r>
    </w:p>
    <w:p w14:paraId="15AFE63F" w14:textId="77777777" w:rsidR="000879D8" w:rsidRDefault="000879D8" w:rsidP="009153E2">
      <w:pPr>
        <w:pStyle w:val="ListBullet"/>
        <w:numPr>
          <w:ilvl w:val="1"/>
          <w:numId w:val="8"/>
        </w:numPr>
        <w:spacing w:after="120"/>
      </w:pPr>
      <w:r>
        <w:t>risks aris</w:t>
      </w:r>
      <w:r w:rsidR="000A20D2">
        <w:t>ing</w:t>
      </w:r>
      <w:r>
        <w:t xml:space="preserve"> during the project</w:t>
      </w:r>
    </w:p>
    <w:p w14:paraId="1820AEB2" w14:textId="77777777" w:rsidR="0015405F" w:rsidRDefault="00A506FB" w:rsidP="009153E2">
      <w:pPr>
        <w:pStyle w:val="ListBullet"/>
        <w:numPr>
          <w:ilvl w:val="1"/>
          <w:numId w:val="8"/>
        </w:numPr>
        <w:spacing w:after="120"/>
      </w:pPr>
      <w:r>
        <w:t>project expenditure, including expenditure</w:t>
      </w:r>
      <w:r w:rsidR="00FB2CBF">
        <w:t xml:space="preserve"> of grant funds</w:t>
      </w:r>
    </w:p>
    <w:p w14:paraId="38DA91CB" w14:textId="4A3CC49D" w:rsidR="00FB2CBF" w:rsidRDefault="00C96C0D" w:rsidP="009153E2">
      <w:pPr>
        <w:pStyle w:val="ListBullet"/>
        <w:numPr>
          <w:ilvl w:val="1"/>
          <w:numId w:val="8"/>
        </w:numPr>
        <w:spacing w:after="120"/>
      </w:pPr>
      <w:r w:rsidRPr="003F7B21">
        <w:t>information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210E12">
      <w:pPr>
        <w:pStyle w:val="Heading4"/>
      </w:pPr>
      <w:bookmarkStart w:id="292" w:name="_Toc496536688"/>
      <w:bookmarkStart w:id="293" w:name="_Toc531277520"/>
      <w:bookmarkStart w:id="294" w:name="_Toc955330"/>
      <w:bookmarkStart w:id="295" w:name="_Toc213675428"/>
      <w:bookmarkStart w:id="296" w:name="_Toc149748890"/>
      <w:r>
        <w:t>Progress report</w:t>
      </w:r>
      <w:r w:rsidR="00CE056C">
        <w:t>s</w:t>
      </w:r>
      <w:bookmarkEnd w:id="292"/>
      <w:bookmarkEnd w:id="293"/>
      <w:bookmarkEnd w:id="294"/>
      <w:bookmarkEnd w:id="295"/>
      <w:bookmarkEnd w:id="296"/>
    </w:p>
    <w:p w14:paraId="334092B0" w14:textId="77777777" w:rsidR="006132DF" w:rsidRDefault="006132DF" w:rsidP="00760D2E">
      <w:pPr>
        <w:spacing w:after="80"/>
      </w:pPr>
      <w:r>
        <w:t>Progress</w:t>
      </w:r>
      <w:r w:rsidRPr="00E162FF">
        <w:t xml:space="preserve"> reports must</w:t>
      </w:r>
      <w:r w:rsidR="00825941">
        <w:t>:</w:t>
      </w:r>
    </w:p>
    <w:p w14:paraId="7E62B9E0" w14:textId="0FB5BB9B" w:rsidR="005604BA" w:rsidRPr="005604BA" w:rsidRDefault="005604BA" w:rsidP="009153E2">
      <w:pPr>
        <w:pStyle w:val="ListBullet"/>
        <w:numPr>
          <w:ilvl w:val="1"/>
          <w:numId w:val="8"/>
        </w:numPr>
        <w:spacing w:after="120"/>
      </w:pPr>
      <w:r w:rsidRPr="005604BA">
        <w:t xml:space="preserve">include evidence to demonstrate progress against the outcome/s and result/s identified in your Measures of Success statement (see section </w:t>
      </w:r>
      <w:r w:rsidR="00C6271E">
        <w:t>7</w:t>
      </w:r>
      <w:r w:rsidRPr="005604BA">
        <w:t xml:space="preserve">.1) </w:t>
      </w:r>
    </w:p>
    <w:p w14:paraId="4F483BC2" w14:textId="0892AF7B" w:rsidR="006132DF" w:rsidRDefault="006132DF" w:rsidP="009153E2">
      <w:pPr>
        <w:pStyle w:val="ListBullet"/>
        <w:numPr>
          <w:ilvl w:val="1"/>
          <w:numId w:val="8"/>
        </w:numPr>
        <w:spacing w:after="120"/>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9153E2">
      <w:pPr>
        <w:pStyle w:val="ListBullet"/>
        <w:numPr>
          <w:ilvl w:val="1"/>
          <w:numId w:val="8"/>
        </w:numPr>
        <w:spacing w:after="120"/>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9153E2">
      <w:pPr>
        <w:pStyle w:val="ListBullet"/>
        <w:numPr>
          <w:ilvl w:val="1"/>
          <w:numId w:val="8"/>
        </w:numPr>
        <w:spacing w:after="120"/>
      </w:pPr>
      <w:r>
        <w:lastRenderedPageBreak/>
        <w:t xml:space="preserve">be submitted </w:t>
      </w:r>
      <w:r w:rsidR="00D77D54">
        <w:t>by the report due date</w:t>
      </w:r>
      <w:r>
        <w:t xml:space="preserve"> </w:t>
      </w:r>
    </w:p>
    <w:p w14:paraId="27A980CB" w14:textId="77777777" w:rsidR="006132DF" w:rsidRDefault="000879D8" w:rsidP="009153E2">
      <w:pPr>
        <w:pStyle w:val="ListBullet"/>
        <w:numPr>
          <w:ilvl w:val="1"/>
          <w:numId w:val="8"/>
        </w:numPr>
        <w:spacing w:after="120"/>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210E12">
      <w:pPr>
        <w:pStyle w:val="Heading4"/>
      </w:pPr>
      <w:bookmarkStart w:id="297" w:name="_Toc496536689"/>
      <w:bookmarkStart w:id="298" w:name="_Toc531277521"/>
      <w:bookmarkStart w:id="299" w:name="_Toc955331"/>
      <w:bookmarkStart w:id="300" w:name="_Toc213675429"/>
      <w:bookmarkStart w:id="301" w:name="_Toc149748891"/>
      <w:r w:rsidRPr="005A61FE">
        <w:t>End of project</w:t>
      </w:r>
      <w:r w:rsidR="006132DF">
        <w:t xml:space="preserve"> report</w:t>
      </w:r>
      <w:bookmarkEnd w:id="297"/>
      <w:bookmarkEnd w:id="298"/>
      <w:bookmarkEnd w:id="299"/>
      <w:bookmarkEnd w:id="300"/>
      <w:bookmarkEnd w:id="301"/>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49EAEDDE" w:rsidR="005604BA" w:rsidRPr="005604BA" w:rsidRDefault="005604BA" w:rsidP="009153E2">
      <w:pPr>
        <w:pStyle w:val="ListBullet"/>
        <w:numPr>
          <w:ilvl w:val="1"/>
          <w:numId w:val="8"/>
        </w:numPr>
        <w:spacing w:after="120"/>
      </w:pPr>
      <w:r w:rsidRPr="005604BA">
        <w:t xml:space="preserve">include evidence to demonstrate achievement of the outcome/s and result/s identified in your Measures of Success statement (see section </w:t>
      </w:r>
      <w:r w:rsidR="00C6271E">
        <w:t>7</w:t>
      </w:r>
      <w:r w:rsidRPr="005604BA">
        <w:t xml:space="preserve">.1) </w:t>
      </w:r>
    </w:p>
    <w:p w14:paraId="5D96FDD8" w14:textId="282C91E1" w:rsidR="006132DF" w:rsidRDefault="006132DF" w:rsidP="009153E2">
      <w:pPr>
        <w:pStyle w:val="ListBullet"/>
        <w:numPr>
          <w:ilvl w:val="1"/>
          <w:numId w:val="8"/>
        </w:numPr>
        <w:spacing w:after="120"/>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9153E2">
      <w:pPr>
        <w:pStyle w:val="ListBullet"/>
        <w:numPr>
          <w:ilvl w:val="1"/>
          <w:numId w:val="8"/>
        </w:numPr>
        <w:spacing w:after="120"/>
      </w:pPr>
      <w:r w:rsidRPr="00E162FF">
        <w:t xml:space="preserve">identify the total </w:t>
      </w:r>
      <w:r w:rsidR="000D3F05">
        <w:t>e</w:t>
      </w:r>
      <w:r w:rsidR="000D3F05" w:rsidRPr="00E162FF">
        <w:t xml:space="preserve">xpenditure </w:t>
      </w:r>
      <w:r w:rsidR="000D3F05">
        <w:t>incurred for the project</w:t>
      </w:r>
    </w:p>
    <w:p w14:paraId="6AC6875D" w14:textId="77777777" w:rsidR="000879D8" w:rsidRDefault="000879D8" w:rsidP="009153E2">
      <w:pPr>
        <w:pStyle w:val="ListBullet"/>
        <w:numPr>
          <w:ilvl w:val="1"/>
          <w:numId w:val="8"/>
        </w:numPr>
        <w:spacing w:after="120"/>
      </w:pPr>
      <w:r>
        <w:t>include information about your project that supports evaluation of the MRFF</w:t>
      </w:r>
    </w:p>
    <w:p w14:paraId="5D43FD89" w14:textId="77777777" w:rsidR="00985817" w:rsidRPr="005A61FE" w:rsidRDefault="00985817" w:rsidP="009153E2">
      <w:pPr>
        <w:pStyle w:val="ListBullet"/>
        <w:numPr>
          <w:ilvl w:val="1"/>
          <w:numId w:val="8"/>
        </w:numPr>
        <w:spacing w:after="120"/>
      </w:pPr>
      <w:r w:rsidRPr="005A61FE">
        <w:t>include a declaration that the grant money was spent in accordance with the grant agreement and to report on any underspends of the grant money</w:t>
      </w:r>
    </w:p>
    <w:p w14:paraId="14624943" w14:textId="77777777" w:rsidR="006132DF" w:rsidRDefault="006132DF" w:rsidP="009153E2">
      <w:pPr>
        <w:pStyle w:val="ListBullet"/>
        <w:numPr>
          <w:ilvl w:val="1"/>
          <w:numId w:val="8"/>
        </w:numPr>
        <w:spacing w:after="120"/>
      </w:pPr>
      <w:r>
        <w:t xml:space="preserve">be submitted </w:t>
      </w:r>
      <w:r w:rsidR="00C92BE0">
        <w:t>by the report due date</w:t>
      </w:r>
      <w:r w:rsidR="007F013E">
        <w:t>.</w:t>
      </w:r>
    </w:p>
    <w:p w14:paraId="19A156AD" w14:textId="77777777" w:rsidR="006132DF" w:rsidRDefault="006132DF" w:rsidP="00210E12">
      <w:pPr>
        <w:pStyle w:val="Heading4"/>
      </w:pPr>
      <w:bookmarkStart w:id="302" w:name="_Toc496536690"/>
      <w:bookmarkStart w:id="303" w:name="_Toc531277522"/>
      <w:bookmarkStart w:id="304" w:name="_Toc955332"/>
      <w:bookmarkStart w:id="305" w:name="_Toc213675430"/>
      <w:bookmarkStart w:id="306" w:name="_Toc149748892"/>
      <w:r>
        <w:t>Ad</w:t>
      </w:r>
      <w:r w:rsidR="007F013E">
        <w:t>-</w:t>
      </w:r>
      <w:r>
        <w:t>hoc report</w:t>
      </w:r>
      <w:bookmarkEnd w:id="302"/>
      <w:bookmarkEnd w:id="303"/>
      <w:bookmarkEnd w:id="304"/>
      <w:r w:rsidR="00A77B88">
        <w:t>s</w:t>
      </w:r>
      <w:bookmarkEnd w:id="305"/>
      <w:bookmarkEnd w:id="306"/>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9153E2">
      <w:pPr>
        <w:pStyle w:val="Heading3"/>
        <w:ind w:left="851"/>
      </w:pPr>
      <w:bookmarkStart w:id="307" w:name="_Toc531277523"/>
      <w:bookmarkStart w:id="308" w:name="_Toc496536691"/>
      <w:bookmarkStart w:id="309" w:name="_Toc955333"/>
      <w:bookmarkStart w:id="310" w:name="_Toc213675431"/>
      <w:bookmarkStart w:id="311" w:name="_Toc149748893"/>
      <w:r>
        <w:t xml:space="preserve">Independent </w:t>
      </w:r>
      <w:r w:rsidRPr="005A61FE">
        <w:t>audit</w:t>
      </w:r>
      <w:r w:rsidR="00985817" w:rsidRPr="005A61FE">
        <w:t>s</w:t>
      </w:r>
      <w:bookmarkEnd w:id="307"/>
      <w:bookmarkEnd w:id="308"/>
      <w:bookmarkEnd w:id="309"/>
      <w:bookmarkEnd w:id="310"/>
      <w:bookmarkEnd w:id="311"/>
    </w:p>
    <w:p w14:paraId="1AC8D76B" w14:textId="18D20984"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 xml:space="preserve">available on business.gov.au and </w:t>
      </w:r>
      <w:hyperlink r:id="rId51" w:history="1">
        <w:r w:rsidR="00613C48" w:rsidRPr="003C477F">
          <w:rPr>
            <w:rStyle w:val="Hyperlink"/>
          </w:rPr>
          <w:t>GrantConnect</w:t>
        </w:r>
      </w:hyperlink>
      <w:r w:rsidR="006132DF">
        <w:t>.</w:t>
      </w:r>
    </w:p>
    <w:p w14:paraId="25FCE31D" w14:textId="77777777" w:rsidR="00254170" w:rsidRDefault="00254170" w:rsidP="009153E2">
      <w:pPr>
        <w:pStyle w:val="Heading3"/>
        <w:ind w:left="851"/>
      </w:pPr>
      <w:bookmarkStart w:id="312" w:name="_Toc496536692"/>
      <w:bookmarkStart w:id="313" w:name="_Toc531277524"/>
      <w:bookmarkStart w:id="314" w:name="_Toc955334"/>
      <w:bookmarkStart w:id="315" w:name="_Toc213675432"/>
      <w:bookmarkStart w:id="316" w:name="_Toc149748894"/>
      <w:r>
        <w:t>Compliance visits</w:t>
      </w:r>
      <w:bookmarkEnd w:id="312"/>
      <w:bookmarkEnd w:id="313"/>
      <w:bookmarkEnd w:id="314"/>
      <w:bookmarkEnd w:id="315"/>
      <w:bookmarkEnd w:id="316"/>
    </w:p>
    <w:p w14:paraId="71A18EB2" w14:textId="6B3E637E" w:rsidR="00254170" w:rsidRPr="00254170" w:rsidRDefault="00254170" w:rsidP="00254170">
      <w:bookmarkStart w:id="317" w:name="_Toc383003276"/>
      <w:r>
        <w:t xml:space="preserve">We may </w:t>
      </w:r>
      <w:r w:rsidR="004E43BF">
        <w:t xml:space="preserve">visit </w:t>
      </w:r>
      <w:r w:rsidR="004E43BF" w:rsidRPr="00051F95">
        <w:t>you</w:t>
      </w:r>
      <w:r w:rsidRPr="00051F95">
        <w:t xml:space="preserve"> </w:t>
      </w:r>
      <w:r w:rsidR="00146445" w:rsidRPr="00051F95">
        <w:t>during</w:t>
      </w:r>
      <w:r w:rsidR="00E50F98" w:rsidRPr="00051F95">
        <w:t xml:space="preserve"> or </w:t>
      </w:r>
      <w:r w:rsidR="004A16B4" w:rsidRPr="00051F95">
        <w:t xml:space="preserve">at the completion of </w:t>
      </w:r>
      <w:r w:rsidR="00E50F98" w:rsidRPr="00051F95">
        <w:t>your project</w:t>
      </w:r>
      <w:r w:rsidRPr="00051F95">
        <w:t xml:space="preserve"> to review</w:t>
      </w:r>
      <w:r>
        <w:t xml:space="preserve">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041D4172" w:rsidR="00496465" w:rsidRPr="002977E0" w:rsidRDefault="00F54561" w:rsidP="009153E2">
      <w:pPr>
        <w:pStyle w:val="Heading3"/>
        <w:ind w:left="851"/>
      </w:pPr>
      <w:bookmarkStart w:id="318" w:name="_Toc22546491"/>
      <w:bookmarkStart w:id="319" w:name="_Toc22546492"/>
      <w:bookmarkStart w:id="320" w:name="_Toc22546493"/>
      <w:bookmarkStart w:id="321" w:name="_Toc22546494"/>
      <w:bookmarkStart w:id="322" w:name="_Toc22546495"/>
      <w:bookmarkStart w:id="323" w:name="_Toc22546496"/>
      <w:bookmarkStart w:id="324" w:name="_Toc22546497"/>
      <w:bookmarkStart w:id="325" w:name="_Toc22546498"/>
      <w:bookmarkStart w:id="326" w:name="_Toc22546499"/>
      <w:bookmarkStart w:id="327" w:name="_Toc22546500"/>
      <w:bookmarkStart w:id="328" w:name="_Toc22546501"/>
      <w:bookmarkStart w:id="329" w:name="_Toc22546502"/>
      <w:bookmarkStart w:id="330" w:name="_Toc22546503"/>
      <w:bookmarkStart w:id="331" w:name="_Toc22546504"/>
      <w:bookmarkStart w:id="332" w:name="_Toc496536695"/>
      <w:bookmarkStart w:id="333" w:name="_Toc531277526"/>
      <w:bookmarkStart w:id="334" w:name="_Toc955336"/>
      <w:bookmarkStart w:id="335" w:name="_Toc213675433"/>
      <w:bookmarkStart w:id="336" w:name="_Toc149748895"/>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t>Evalua</w:t>
      </w:r>
      <w:bookmarkEnd w:id="332"/>
      <w:bookmarkEnd w:id="333"/>
      <w:bookmarkEnd w:id="334"/>
      <w:r w:rsidR="002977E0">
        <w:t>tion</w:t>
      </w:r>
      <w:bookmarkEnd w:id="335"/>
      <w:bookmarkEnd w:id="336"/>
    </w:p>
    <w:p w14:paraId="4C832852" w14:textId="54B43F34" w:rsidR="000B5218" w:rsidRPr="005A61FE" w:rsidRDefault="00587788" w:rsidP="00F54561">
      <w:r>
        <w:t>The Department of Health</w:t>
      </w:r>
      <w:r w:rsidR="00F11D14">
        <w:t>, Disability and Ageing</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C42A8E">
        <w:t>, and for the purpose of the evaluation of MRFF more broadly</w:t>
      </w:r>
      <w:r w:rsidR="00011AA7">
        <w:t xml:space="preserve">. We may also interview you, or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3F1FF94C" w:rsidR="00011AA7" w:rsidRPr="00F54561" w:rsidRDefault="00F9786A" w:rsidP="00F54561">
      <w:r>
        <w:lastRenderedPageBreak/>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r w:rsidR="00747627" w:rsidRPr="00747627">
        <w:t>We may also invite you to participate in evaluation activities beyond this time to capture longer term impact.</w:t>
      </w:r>
    </w:p>
    <w:p w14:paraId="71568A7D" w14:textId="77777777" w:rsidR="00564DF1" w:rsidRPr="003F385C" w:rsidRDefault="00564DF1" w:rsidP="009153E2">
      <w:pPr>
        <w:pStyle w:val="Heading3"/>
        <w:ind w:left="851"/>
      </w:pPr>
      <w:bookmarkStart w:id="337" w:name="_Toc496536697"/>
      <w:bookmarkStart w:id="338" w:name="_Toc531277527"/>
      <w:bookmarkStart w:id="339" w:name="_Toc955337"/>
      <w:bookmarkStart w:id="340" w:name="_Toc213675434"/>
      <w:bookmarkStart w:id="341" w:name="_Toc149748896"/>
      <w:bookmarkStart w:id="342" w:name="_Toc164844290"/>
      <w:bookmarkStart w:id="343" w:name="_Toc383003280"/>
      <w:r>
        <w:t>Grant acknowledgement</w:t>
      </w:r>
      <w:bookmarkEnd w:id="337"/>
      <w:bookmarkEnd w:id="338"/>
      <w:bookmarkEnd w:id="339"/>
      <w:bookmarkEnd w:id="340"/>
      <w:bookmarkEnd w:id="341"/>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210E12">
      <w:pPr>
        <w:pStyle w:val="Heading2"/>
      </w:pPr>
      <w:bookmarkStart w:id="344" w:name="_Toc531277528"/>
      <w:bookmarkStart w:id="345" w:name="_Toc955338"/>
      <w:bookmarkStart w:id="346" w:name="_Toc213675435"/>
      <w:bookmarkStart w:id="347" w:name="_Toc149748897"/>
      <w:bookmarkStart w:id="348" w:name="_Toc496536698"/>
      <w:r w:rsidRPr="005A61FE">
        <w:t>Probity</w:t>
      </w:r>
      <w:bookmarkEnd w:id="344"/>
      <w:bookmarkEnd w:id="345"/>
      <w:bookmarkEnd w:id="346"/>
      <w:bookmarkEnd w:id="347"/>
    </w:p>
    <w:p w14:paraId="0E36149E" w14:textId="21E99AC3" w:rsidR="000B5218"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w:t>
      </w:r>
      <w:r w:rsidR="00DF1172">
        <w:t>P</w:t>
      </w:r>
      <w:r w:rsidR="000B5218" w:rsidRPr="005A61FE">
        <w:t>s.</w:t>
      </w:r>
    </w:p>
    <w:p w14:paraId="4BC1B4D5" w14:textId="77777777" w:rsidR="006544BC" w:rsidRDefault="003A270D" w:rsidP="009153E2">
      <w:pPr>
        <w:pStyle w:val="Heading3"/>
        <w:ind w:left="851"/>
      </w:pPr>
      <w:bookmarkStart w:id="349" w:name="_Toc182491212"/>
      <w:bookmarkStart w:id="350" w:name="_Toc531277529"/>
      <w:bookmarkStart w:id="351" w:name="_Toc955339"/>
      <w:bookmarkStart w:id="352" w:name="_Toc213675436"/>
      <w:bookmarkStart w:id="353" w:name="_Toc149748898"/>
      <w:bookmarkEnd w:id="349"/>
      <w:r>
        <w:t>Conflicts of interest</w:t>
      </w:r>
      <w:bookmarkEnd w:id="348"/>
      <w:bookmarkEnd w:id="350"/>
      <w:bookmarkEnd w:id="351"/>
      <w:bookmarkEnd w:id="352"/>
      <w:bookmarkEnd w:id="353"/>
    </w:p>
    <w:p w14:paraId="61433B80" w14:textId="77777777" w:rsidR="002662F6" w:rsidRDefault="000B5218" w:rsidP="00007E4B">
      <w:bookmarkStart w:id="354" w:name="_Toc496536699"/>
      <w:r w:rsidRPr="005A61FE">
        <w:t>Any conflicts</w:t>
      </w:r>
      <w:r w:rsidR="002662F6">
        <w:t xml:space="preserve"> of interest </w:t>
      </w:r>
      <w:bookmarkEnd w:id="354"/>
      <w:r w:rsidR="002662F6">
        <w:t xml:space="preserve">could affect the performance of </w:t>
      </w:r>
      <w:r w:rsidRPr="005A61FE">
        <w:t xml:space="preserve">the grant opportunity or program. There may be a </w:t>
      </w:r>
      <w:hyperlink r:id="rId52"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9153E2">
      <w:pPr>
        <w:pStyle w:val="ListBullet"/>
        <w:numPr>
          <w:ilvl w:val="1"/>
          <w:numId w:val="8"/>
        </w:numPr>
        <w:spacing w:after="120"/>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9153E2">
      <w:pPr>
        <w:pStyle w:val="ListBullet"/>
        <w:numPr>
          <w:ilvl w:val="1"/>
          <w:numId w:val="8"/>
        </w:numPr>
        <w:spacing w:after="120"/>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9153E2">
      <w:pPr>
        <w:pStyle w:val="ListBullet"/>
        <w:numPr>
          <w:ilvl w:val="1"/>
          <w:numId w:val="8"/>
        </w:numPr>
        <w:spacing w:after="120"/>
      </w:pPr>
      <w:r w:rsidRPr="005A61FE">
        <w:t>has a relationship with, or interest in, an organisation from which they will receive personal gain because the organisation receives a grant under the grant program/ grant opportunity.</w:t>
      </w:r>
    </w:p>
    <w:p w14:paraId="620EA352" w14:textId="57673F8F"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55EBDB7C" w:rsidR="000B5218" w:rsidRPr="005A61FE" w:rsidRDefault="000B5218" w:rsidP="000B5218">
      <w:r w:rsidRPr="005A61FE">
        <w:t xml:space="preserve">Conflicts of interest for Australian Government staff are handled as set out in the Australian </w:t>
      </w:r>
      <w:hyperlink r:id="rId53" w:history="1">
        <w:r w:rsidRPr="005A61FE">
          <w:rPr>
            <w:rStyle w:val="Hyperlink"/>
          </w:rPr>
          <w:t>Public Service Code of Conduct (Section 13(7))</w:t>
        </w:r>
      </w:hyperlink>
      <w:r w:rsidR="005A61FE" w:rsidRPr="00EF7712">
        <w:rPr>
          <w:rStyle w:val="FootnoteReference"/>
          <w:color w:val="3366CC"/>
          <w:u w:val="single"/>
        </w:rPr>
        <w:footnoteReference w:id="5"/>
      </w:r>
      <w:r w:rsidRPr="005A61FE">
        <w:t xml:space="preserve"> of the </w:t>
      </w:r>
      <w:hyperlink r:id="rId54"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6"/>
      </w:r>
      <w:r w:rsidRPr="005A61FE">
        <w:t>. Committee members and other officials including the decision maker must also declare any conflicts of interest.</w:t>
      </w:r>
    </w:p>
    <w:p w14:paraId="33BC7F9B" w14:textId="24FB989A"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55" w:history="1">
        <w:r w:rsidRPr="005A61FE">
          <w:rPr>
            <w:rStyle w:val="Hyperlink"/>
          </w:rPr>
          <w:t>website</w:t>
        </w:r>
      </w:hyperlink>
      <w:r w:rsidRPr="005A61FE">
        <w:rPr>
          <w:rStyle w:val="FootnoteReference"/>
        </w:rPr>
        <w:footnoteReference w:id="7"/>
      </w:r>
      <w:r w:rsidRPr="005A61FE">
        <w:t xml:space="preserve">. </w:t>
      </w:r>
    </w:p>
    <w:p w14:paraId="61783A38" w14:textId="24EC74B2" w:rsidR="001956C5" w:rsidRPr="00E62F87" w:rsidRDefault="004C37F5" w:rsidP="009153E2">
      <w:pPr>
        <w:pStyle w:val="Heading3"/>
        <w:ind w:left="851"/>
      </w:pPr>
      <w:bookmarkStart w:id="355" w:name="_Toc530073069"/>
      <w:bookmarkStart w:id="356" w:name="_Toc530073070"/>
      <w:bookmarkStart w:id="357" w:name="_Toc530073074"/>
      <w:bookmarkStart w:id="358" w:name="_Toc530073075"/>
      <w:bookmarkStart w:id="359" w:name="_Toc530073076"/>
      <w:bookmarkStart w:id="360" w:name="_Toc530073078"/>
      <w:bookmarkStart w:id="361" w:name="_Toc530073079"/>
      <w:bookmarkStart w:id="362" w:name="_Toc530073080"/>
      <w:bookmarkStart w:id="363" w:name="_Toc496536701"/>
      <w:bookmarkStart w:id="364" w:name="_Toc531277530"/>
      <w:bookmarkStart w:id="365" w:name="_Toc955340"/>
      <w:bookmarkStart w:id="366" w:name="_Toc213675437"/>
      <w:bookmarkStart w:id="367" w:name="_Toc149748899"/>
      <w:bookmarkEnd w:id="342"/>
      <w:bookmarkEnd w:id="343"/>
      <w:bookmarkEnd w:id="355"/>
      <w:bookmarkEnd w:id="356"/>
      <w:bookmarkEnd w:id="357"/>
      <w:bookmarkEnd w:id="358"/>
      <w:bookmarkEnd w:id="359"/>
      <w:bookmarkEnd w:id="360"/>
      <w:bookmarkEnd w:id="361"/>
      <w:bookmarkEnd w:id="362"/>
      <w:r w:rsidRPr="00E62F87">
        <w:lastRenderedPageBreak/>
        <w:t>How we use your information</w:t>
      </w:r>
      <w:bookmarkEnd w:id="363"/>
      <w:bookmarkEnd w:id="364"/>
      <w:bookmarkEnd w:id="365"/>
      <w:bookmarkEnd w:id="366"/>
      <w:bookmarkEnd w:id="367"/>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3278BCC1" w:rsidR="00FA169E" w:rsidRPr="00E62F87" w:rsidRDefault="005304C8" w:rsidP="009153E2">
      <w:pPr>
        <w:pStyle w:val="ListBullet"/>
        <w:numPr>
          <w:ilvl w:val="1"/>
          <w:numId w:val="8"/>
        </w:numPr>
        <w:spacing w:after="120"/>
      </w:pPr>
      <w:r w:rsidRPr="00E62F87">
        <w:t xml:space="preserve">confidential </w:t>
      </w:r>
      <w:r w:rsidR="00FA169E" w:rsidRPr="00E62F87">
        <w:t xml:space="preserve">information as per </w:t>
      </w:r>
      <w:r w:rsidR="00057E29">
        <w:fldChar w:fldCharType="begin" w:fldLock="1"/>
      </w:r>
      <w:r w:rsidR="00057E29">
        <w:instrText xml:space="preserve"> REF _Ref468133654 \r \h </w:instrText>
      </w:r>
      <w:r w:rsidR="002C3099">
        <w:instrText xml:space="preserve"> \* MERGEFORMAT </w:instrText>
      </w:r>
      <w:r w:rsidR="00057E29">
        <w:fldChar w:fldCharType="separate"/>
      </w:r>
      <w:r w:rsidR="00574D1A">
        <w:t>12.2.1</w:t>
      </w:r>
      <w:r w:rsidR="00057E29">
        <w:fldChar w:fldCharType="end"/>
      </w:r>
      <w:r w:rsidR="00FA169E" w:rsidRPr="00E62F87">
        <w:t>, or</w:t>
      </w:r>
    </w:p>
    <w:p w14:paraId="6C26D7A7" w14:textId="5CEDFDF2" w:rsidR="00FA169E" w:rsidRPr="00E62F87" w:rsidRDefault="005304C8" w:rsidP="009153E2">
      <w:pPr>
        <w:pStyle w:val="ListBullet"/>
        <w:numPr>
          <w:ilvl w:val="1"/>
          <w:numId w:val="8"/>
        </w:numPr>
        <w:spacing w:after="120"/>
      </w:pPr>
      <w:r w:rsidRPr="00E62F87">
        <w:t xml:space="preserve">personal </w:t>
      </w:r>
      <w:r w:rsidR="00FA169E" w:rsidRPr="00E62F87">
        <w:t xml:space="preserve">information as per </w:t>
      </w:r>
      <w:r w:rsidR="00057E29">
        <w:fldChar w:fldCharType="begin" w:fldLock="1"/>
      </w:r>
      <w:r w:rsidR="00057E29">
        <w:instrText xml:space="preserve"> REF _Ref468133671 \r \h </w:instrText>
      </w:r>
      <w:r w:rsidR="002C3099">
        <w:instrText xml:space="preserve"> \* MERGEFORMAT </w:instrText>
      </w:r>
      <w:r w:rsidR="00057E29">
        <w:fldChar w:fldCharType="separate"/>
      </w:r>
      <w:r w:rsidR="00574D1A">
        <w:t>12.2.3</w:t>
      </w:r>
      <w:r w:rsidR="00057E29">
        <w:fldChar w:fldCharType="end"/>
      </w:r>
      <w:r w:rsidR="0079092D">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9153E2">
      <w:pPr>
        <w:pStyle w:val="ListBullet"/>
        <w:numPr>
          <w:ilvl w:val="1"/>
          <w:numId w:val="8"/>
        </w:numPr>
        <w:spacing w:after="120"/>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9153E2">
      <w:pPr>
        <w:pStyle w:val="ListBullet"/>
        <w:numPr>
          <w:ilvl w:val="1"/>
          <w:numId w:val="8"/>
        </w:numPr>
        <w:spacing w:after="120"/>
      </w:pPr>
      <w:r w:rsidRPr="00E62F87">
        <w:t>for research</w:t>
      </w:r>
    </w:p>
    <w:p w14:paraId="20541F5F" w14:textId="77777777" w:rsidR="00FA169E" w:rsidRPr="00E62F87" w:rsidRDefault="00FA169E" w:rsidP="009153E2">
      <w:pPr>
        <w:pStyle w:val="ListBullet"/>
        <w:numPr>
          <w:ilvl w:val="1"/>
          <w:numId w:val="8"/>
        </w:numPr>
        <w:spacing w:after="120"/>
      </w:pPr>
      <w:r w:rsidRPr="00E62F87">
        <w:t>to announce the awarding of grants</w:t>
      </w:r>
      <w:r w:rsidR="00A86209">
        <w:t>.</w:t>
      </w:r>
    </w:p>
    <w:p w14:paraId="56445109" w14:textId="77777777" w:rsidR="004B44EC" w:rsidRPr="00E62F87" w:rsidRDefault="004B44EC" w:rsidP="00210E12">
      <w:pPr>
        <w:pStyle w:val="Heading4"/>
      </w:pPr>
      <w:bookmarkStart w:id="368" w:name="_Ref468133654"/>
      <w:bookmarkStart w:id="369" w:name="_Toc496536702"/>
      <w:bookmarkStart w:id="370" w:name="_Toc531277531"/>
      <w:bookmarkStart w:id="371" w:name="_Toc955341"/>
      <w:bookmarkStart w:id="372" w:name="_Toc213675438"/>
      <w:bookmarkStart w:id="373" w:name="_Toc149748900"/>
      <w:r w:rsidRPr="00E62F87">
        <w:t xml:space="preserve">How we </w:t>
      </w:r>
      <w:r w:rsidR="00BB37A8">
        <w:t>handle</w:t>
      </w:r>
      <w:r w:rsidRPr="00E62F87">
        <w:t xml:space="preserve"> your </w:t>
      </w:r>
      <w:r w:rsidR="00BB37A8">
        <w:t xml:space="preserve">confidential </w:t>
      </w:r>
      <w:r w:rsidRPr="00E62F87">
        <w:t>information</w:t>
      </w:r>
      <w:bookmarkEnd w:id="368"/>
      <w:bookmarkEnd w:id="369"/>
      <w:bookmarkEnd w:id="370"/>
      <w:bookmarkEnd w:id="371"/>
      <w:bookmarkEnd w:id="372"/>
      <w:bookmarkEnd w:id="373"/>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9153E2">
      <w:pPr>
        <w:pStyle w:val="ListBullet"/>
        <w:numPr>
          <w:ilvl w:val="1"/>
          <w:numId w:val="8"/>
        </w:numPr>
        <w:spacing w:after="120"/>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9153E2">
      <w:pPr>
        <w:pStyle w:val="ListBullet"/>
        <w:numPr>
          <w:ilvl w:val="1"/>
          <w:numId w:val="8"/>
        </w:numPr>
        <w:spacing w:after="120"/>
      </w:pPr>
      <w:r w:rsidRPr="00E62F87">
        <w:t>the</w:t>
      </w:r>
      <w:r w:rsidR="004B44EC" w:rsidRPr="00E62F87">
        <w:t xml:space="preserve"> inform</w:t>
      </w:r>
      <w:r w:rsidR="00E124D7">
        <w:t>ation is commercially sensitive</w:t>
      </w:r>
    </w:p>
    <w:p w14:paraId="6B1B4376" w14:textId="77777777" w:rsidR="004B44EC" w:rsidRPr="00E62F87" w:rsidRDefault="00A27E3A" w:rsidP="009153E2">
      <w:pPr>
        <w:pStyle w:val="ListBullet"/>
        <w:numPr>
          <w:ilvl w:val="1"/>
          <w:numId w:val="8"/>
        </w:numPr>
        <w:spacing w:after="120"/>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9153E2">
      <w:pPr>
        <w:pStyle w:val="ListBullet"/>
        <w:numPr>
          <w:ilvl w:val="1"/>
          <w:numId w:val="8"/>
        </w:numPr>
        <w:spacing w:after="120"/>
      </w:pPr>
      <w:r w:rsidRPr="00E62F87">
        <w:t>you</w:t>
      </w:r>
      <w:r w:rsidR="004B44EC" w:rsidRPr="00E62F87">
        <w:t xml:space="preserve"> provide the information with an understanding that it will stay confidential.</w:t>
      </w:r>
    </w:p>
    <w:p w14:paraId="397DCD51" w14:textId="77777777" w:rsidR="004B44EC" w:rsidRPr="00E62F87" w:rsidRDefault="004B44EC" w:rsidP="00210E12">
      <w:pPr>
        <w:pStyle w:val="Heading4"/>
      </w:pPr>
      <w:bookmarkStart w:id="374" w:name="_Toc496536703"/>
      <w:bookmarkStart w:id="375" w:name="_Toc531277532"/>
      <w:bookmarkStart w:id="376" w:name="_Toc955342"/>
      <w:bookmarkStart w:id="377" w:name="_Toc213675439"/>
      <w:bookmarkStart w:id="378" w:name="_Toc149748901"/>
      <w:r w:rsidRPr="00E62F87">
        <w:t xml:space="preserve">When we may </w:t>
      </w:r>
      <w:r w:rsidR="00C43A43" w:rsidRPr="00E62F87">
        <w:t xml:space="preserve">disclose </w:t>
      </w:r>
      <w:r w:rsidRPr="00E62F87">
        <w:t>confidential information</w:t>
      </w:r>
      <w:bookmarkEnd w:id="374"/>
      <w:bookmarkEnd w:id="375"/>
      <w:bookmarkEnd w:id="376"/>
      <w:bookmarkEnd w:id="377"/>
      <w:bookmarkEnd w:id="378"/>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9153E2">
      <w:pPr>
        <w:pStyle w:val="ListBullet"/>
        <w:numPr>
          <w:ilvl w:val="1"/>
          <w:numId w:val="8"/>
        </w:numPr>
        <w:spacing w:after="120"/>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1FB09FA3" w:rsidR="004B44EC" w:rsidRPr="00E62F87" w:rsidRDefault="004B44EC" w:rsidP="009153E2">
      <w:pPr>
        <w:pStyle w:val="ListBullet"/>
        <w:numPr>
          <w:ilvl w:val="1"/>
          <w:numId w:val="8"/>
        </w:numPr>
        <w:spacing w:after="120"/>
      </w:pPr>
      <w:r w:rsidRPr="00E62F87">
        <w:t>to the Auditor-General, Ombudsman</w:t>
      </w:r>
      <w:r w:rsidR="000A512B">
        <w:t>,</w:t>
      </w:r>
      <w:r w:rsidRPr="00E62F87">
        <w:t xml:space="preserve"> Privacy Commissioner</w:t>
      </w:r>
      <w:r w:rsidR="005E03A8">
        <w:t xml:space="preserve"> </w:t>
      </w:r>
      <w:r w:rsidR="005E03A8" w:rsidRPr="00851A91">
        <w:t>or National Anti-Corruption Commissioner, or staff of their agencies</w:t>
      </w:r>
    </w:p>
    <w:p w14:paraId="1180ABC3" w14:textId="77777777" w:rsidR="004B44EC" w:rsidRPr="00E62F87" w:rsidRDefault="004B44EC" w:rsidP="009153E2">
      <w:pPr>
        <w:pStyle w:val="ListBullet"/>
        <w:numPr>
          <w:ilvl w:val="1"/>
          <w:numId w:val="8"/>
        </w:numPr>
        <w:spacing w:after="120"/>
      </w:pPr>
      <w:r w:rsidRPr="00E62F87">
        <w:t xml:space="preserve">to the responsible Minister or </w:t>
      </w:r>
      <w:r w:rsidR="00E04C95">
        <w:t>Assistant Minister</w:t>
      </w:r>
    </w:p>
    <w:p w14:paraId="104A0BEB" w14:textId="77777777" w:rsidR="004B44EC" w:rsidRPr="00E62F87" w:rsidRDefault="004B44EC" w:rsidP="009153E2">
      <w:pPr>
        <w:pStyle w:val="ListBullet"/>
        <w:numPr>
          <w:ilvl w:val="1"/>
          <w:numId w:val="8"/>
        </w:numPr>
        <w:spacing w:after="120"/>
      </w:pPr>
      <w:r w:rsidRPr="00E62F87">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9153E2">
      <w:pPr>
        <w:pStyle w:val="ListBullet"/>
        <w:numPr>
          <w:ilvl w:val="1"/>
          <w:numId w:val="8"/>
        </w:numPr>
        <w:spacing w:after="120"/>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9153E2">
      <w:pPr>
        <w:pStyle w:val="ListBullet"/>
        <w:numPr>
          <w:ilvl w:val="1"/>
          <w:numId w:val="8"/>
        </w:numPr>
        <w:spacing w:after="120"/>
      </w:pPr>
      <w:r w:rsidRPr="00E62F87">
        <w:t xml:space="preserve">you agree to the information being </w:t>
      </w:r>
      <w:r w:rsidR="00BB37A8">
        <w:t>disclosed</w:t>
      </w:r>
      <w:r w:rsidRPr="00E62F87">
        <w:t>, or</w:t>
      </w:r>
    </w:p>
    <w:p w14:paraId="16FBDDC8" w14:textId="77777777" w:rsidR="004B44EC" w:rsidRPr="00E62F87" w:rsidRDefault="004B44EC" w:rsidP="009153E2">
      <w:pPr>
        <w:pStyle w:val="ListBullet"/>
        <w:numPr>
          <w:ilvl w:val="1"/>
          <w:numId w:val="8"/>
        </w:numPr>
        <w:spacing w:after="120"/>
      </w:pPr>
      <w:r w:rsidRPr="00E62F87">
        <w:t>someone other than us has made the confidential information public.</w:t>
      </w:r>
    </w:p>
    <w:p w14:paraId="5778023E" w14:textId="77777777" w:rsidR="004B44EC" w:rsidRPr="00E62F87" w:rsidRDefault="004B44EC" w:rsidP="00210E12">
      <w:pPr>
        <w:pStyle w:val="Heading4"/>
      </w:pPr>
      <w:bookmarkStart w:id="379" w:name="_Ref468133671"/>
      <w:bookmarkStart w:id="380" w:name="_Toc496536704"/>
      <w:bookmarkStart w:id="381" w:name="_Toc531277533"/>
      <w:bookmarkStart w:id="382" w:name="_Toc955343"/>
      <w:bookmarkStart w:id="383" w:name="_Toc213675440"/>
      <w:bookmarkStart w:id="384" w:name="_Toc149748902"/>
      <w:r w:rsidRPr="00E62F87">
        <w:t>How we use your personal information</w:t>
      </w:r>
      <w:bookmarkEnd w:id="379"/>
      <w:bookmarkEnd w:id="380"/>
      <w:bookmarkEnd w:id="381"/>
      <w:bookmarkEnd w:id="382"/>
      <w:bookmarkEnd w:id="383"/>
      <w:bookmarkEnd w:id="384"/>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037E8170" w14:textId="77777777" w:rsidR="004B44EC" w:rsidRPr="00E62F87" w:rsidRDefault="004B44EC" w:rsidP="009153E2">
      <w:pPr>
        <w:pStyle w:val="ListBullet"/>
        <w:numPr>
          <w:ilvl w:val="1"/>
          <w:numId w:val="8"/>
        </w:numPr>
        <w:spacing w:after="120"/>
      </w:pPr>
      <w:r w:rsidRPr="00E62F87">
        <w:t>what personal information we collect</w:t>
      </w:r>
    </w:p>
    <w:p w14:paraId="273868C0" w14:textId="77777777" w:rsidR="004B44EC" w:rsidRPr="00E62F87" w:rsidRDefault="004B44EC" w:rsidP="009153E2">
      <w:pPr>
        <w:pStyle w:val="ListBullet"/>
        <w:numPr>
          <w:ilvl w:val="1"/>
          <w:numId w:val="8"/>
        </w:numPr>
        <w:spacing w:after="120"/>
      </w:pPr>
      <w:r w:rsidRPr="00E62F87">
        <w:t xml:space="preserve">why we collect your personal information </w:t>
      </w:r>
    </w:p>
    <w:p w14:paraId="3A175708" w14:textId="77777777" w:rsidR="004B44EC" w:rsidRPr="00E62F87" w:rsidRDefault="00932796" w:rsidP="009153E2">
      <w:pPr>
        <w:pStyle w:val="ListBullet"/>
        <w:numPr>
          <w:ilvl w:val="1"/>
          <w:numId w:val="8"/>
        </w:numPr>
        <w:spacing w:after="120"/>
      </w:pPr>
      <w:r>
        <w:lastRenderedPageBreak/>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9153E2">
      <w:pPr>
        <w:pStyle w:val="ListBullet"/>
        <w:numPr>
          <w:ilvl w:val="1"/>
          <w:numId w:val="8"/>
        </w:numPr>
        <w:spacing w:after="120"/>
      </w:pPr>
      <w:r w:rsidRPr="00E62F87">
        <w:t xml:space="preserve">manage the </w:t>
      </w:r>
      <w:r w:rsidR="00262481">
        <w:t>program</w:t>
      </w:r>
    </w:p>
    <w:p w14:paraId="5E23FCBD" w14:textId="77777777" w:rsidR="004B44EC" w:rsidRPr="00E62F87" w:rsidRDefault="004B44EC" w:rsidP="009153E2">
      <w:pPr>
        <w:pStyle w:val="ListBullet"/>
        <w:numPr>
          <w:ilvl w:val="1"/>
          <w:numId w:val="8"/>
        </w:numPr>
        <w:spacing w:after="120"/>
      </w:pPr>
      <w:r w:rsidRPr="00E62F87">
        <w:t xml:space="preserve">research,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9153E2">
      <w:pPr>
        <w:pStyle w:val="ListBullet"/>
        <w:numPr>
          <w:ilvl w:val="1"/>
          <w:numId w:val="8"/>
        </w:numPr>
        <w:spacing w:after="120"/>
      </w:pPr>
      <w:r w:rsidRPr="00E62F87">
        <w:t>announce the names of successful applicants to the public</w:t>
      </w:r>
    </w:p>
    <w:p w14:paraId="40CFF3DB" w14:textId="77777777" w:rsidR="004B44EC" w:rsidRPr="00E62F87" w:rsidRDefault="004B44EC" w:rsidP="009153E2">
      <w:pPr>
        <w:pStyle w:val="ListBullet"/>
        <w:numPr>
          <w:ilvl w:val="1"/>
          <w:numId w:val="8"/>
        </w:numPr>
        <w:spacing w:after="120"/>
      </w:pPr>
      <w:r w:rsidRPr="00E62F87">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56" w:history="1">
        <w:r w:rsidR="004B44EC" w:rsidRPr="005A61FE">
          <w:rPr>
            <w:rStyle w:val="Hyperlink"/>
          </w:rPr>
          <w:t>Privacy Policy</w:t>
        </w:r>
      </w:hyperlink>
      <w:r w:rsidR="004B44EC" w:rsidRPr="00E62F87">
        <w:rPr>
          <w:rStyle w:val="FootnoteReference"/>
        </w:rPr>
        <w:footnoteReference w:id="8"/>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9153E2">
      <w:pPr>
        <w:pStyle w:val="ListBullet"/>
        <w:numPr>
          <w:ilvl w:val="1"/>
          <w:numId w:val="8"/>
        </w:numPr>
        <w:spacing w:after="120"/>
      </w:pPr>
      <w:r w:rsidRPr="00E62F87">
        <w:t>what is personal information</w:t>
      </w:r>
    </w:p>
    <w:p w14:paraId="400B0C57" w14:textId="77777777" w:rsidR="004B44EC" w:rsidRPr="00E62F87" w:rsidRDefault="004B44EC" w:rsidP="009153E2">
      <w:pPr>
        <w:pStyle w:val="ListBullet"/>
        <w:numPr>
          <w:ilvl w:val="1"/>
          <w:numId w:val="8"/>
        </w:numPr>
        <w:spacing w:after="120"/>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9153E2">
      <w:pPr>
        <w:pStyle w:val="ListBullet"/>
        <w:numPr>
          <w:ilvl w:val="1"/>
          <w:numId w:val="8"/>
        </w:numPr>
        <w:spacing w:after="120"/>
      </w:pPr>
      <w:r w:rsidRPr="00E62F87">
        <w:t>how you can access and correct your personal information.</w:t>
      </w:r>
    </w:p>
    <w:p w14:paraId="30CDFDEE" w14:textId="77777777" w:rsidR="00082C2C" w:rsidRDefault="00082C2C" w:rsidP="00210E12">
      <w:pPr>
        <w:pStyle w:val="Heading4"/>
      </w:pPr>
      <w:bookmarkStart w:id="385" w:name="_Toc496536705"/>
      <w:bookmarkStart w:id="386" w:name="_Toc489952724"/>
      <w:bookmarkStart w:id="387" w:name="_Toc496536706"/>
      <w:bookmarkStart w:id="388" w:name="_Toc531277534"/>
      <w:bookmarkStart w:id="389" w:name="_Toc955344"/>
      <w:bookmarkStart w:id="390" w:name="_Toc213675441"/>
      <w:bookmarkStart w:id="391" w:name="_Toc149748903"/>
      <w:bookmarkEnd w:id="385"/>
      <w:r>
        <w:t>Freedom of information</w:t>
      </w:r>
      <w:bookmarkEnd w:id="386"/>
      <w:bookmarkEnd w:id="387"/>
      <w:bookmarkEnd w:id="388"/>
      <w:bookmarkEnd w:id="389"/>
      <w:bookmarkEnd w:id="390"/>
      <w:bookmarkEnd w:id="391"/>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9153E2">
      <w:pPr>
        <w:pStyle w:val="Heading3"/>
        <w:ind w:left="851"/>
      </w:pPr>
      <w:bookmarkStart w:id="392" w:name="_Toc496536707"/>
      <w:bookmarkStart w:id="393" w:name="_Toc531277535"/>
      <w:bookmarkStart w:id="394" w:name="_Toc955345"/>
      <w:bookmarkStart w:id="395" w:name="_Toc213675442"/>
      <w:bookmarkStart w:id="396" w:name="_Toc149748904"/>
      <w:r>
        <w:t>Enquiries and f</w:t>
      </w:r>
      <w:r w:rsidR="001956C5" w:rsidRPr="00E63F2A">
        <w:t>eedback</w:t>
      </w:r>
      <w:bookmarkEnd w:id="392"/>
      <w:bookmarkEnd w:id="393"/>
      <w:bookmarkEnd w:id="394"/>
      <w:bookmarkEnd w:id="395"/>
      <w:bookmarkEnd w:id="396"/>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57" w:history="1">
        <w:r w:rsidRPr="005A61FE">
          <w:rPr>
            <w:rStyle w:val="Hyperlink"/>
          </w:rPr>
          <w:t>web chat</w:t>
        </w:r>
      </w:hyperlink>
      <w:r>
        <w:t xml:space="preserve"> or</w:t>
      </w:r>
      <w:r w:rsidR="008863EB">
        <w:t xml:space="preserve"> through</w:t>
      </w:r>
      <w:r>
        <w:t xml:space="preserve"> our </w:t>
      </w:r>
      <w:hyperlink r:id="rId58"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59"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60"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9153E2">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1DADFE29" w14:textId="55E8F4FF" w:rsidR="00D64391" w:rsidRPr="00051F95" w:rsidRDefault="00D64391" w:rsidP="009153E2">
      <w:pPr>
        <w:spacing w:after="0"/>
      </w:pPr>
      <w:bookmarkStart w:id="397" w:name="_Hlk148705024"/>
      <w:r w:rsidRPr="00051F95">
        <w:t>General Manager</w:t>
      </w:r>
      <w:r w:rsidR="00326DF3">
        <w:t xml:space="preserve"> – </w:t>
      </w:r>
      <w:r w:rsidR="005005A3">
        <w:t>Assurance and Grant</w:t>
      </w:r>
      <w:r w:rsidR="00326DF3">
        <w:t xml:space="preserve"> Programs Branch</w:t>
      </w:r>
    </w:p>
    <w:p w14:paraId="74624495" w14:textId="650BD119" w:rsidR="00414A64" w:rsidRPr="00051F95" w:rsidRDefault="00EE4524" w:rsidP="009153E2">
      <w:pPr>
        <w:spacing w:after="0"/>
      </w:pPr>
      <w:r w:rsidRPr="00051F95">
        <w:t>Business</w:t>
      </w:r>
      <w:r w:rsidR="00D64391" w:rsidRPr="00051F95">
        <w:t xml:space="preserve"> Grants Hub</w:t>
      </w:r>
      <w:r w:rsidR="00326DF3">
        <w:t xml:space="preserve"> Division</w:t>
      </w:r>
    </w:p>
    <w:p w14:paraId="78EDF406" w14:textId="3452201B" w:rsidR="004452CD" w:rsidRPr="00051F95" w:rsidRDefault="004452CD" w:rsidP="009153E2">
      <w:pPr>
        <w:spacing w:after="0"/>
      </w:pPr>
      <w:r w:rsidRPr="00051F95">
        <w:t>Department of Industry, Science</w:t>
      </w:r>
      <w:r w:rsidR="00D64391" w:rsidRPr="00051F95">
        <w:t xml:space="preserve"> and Resources</w:t>
      </w:r>
    </w:p>
    <w:p w14:paraId="5BB77999" w14:textId="77777777" w:rsidR="001956C5" w:rsidRDefault="001956C5" w:rsidP="001956C5">
      <w:r w:rsidRPr="00051F95">
        <w:lastRenderedPageBreak/>
        <w:t xml:space="preserve">GPO Box </w:t>
      </w:r>
      <w:r w:rsidR="004452CD" w:rsidRPr="00051F95">
        <w:t>2013</w:t>
      </w:r>
      <w:r w:rsidR="007610F4" w:rsidRPr="00051F95">
        <w:br/>
      </w:r>
      <w:r w:rsidRPr="00051F95">
        <w:t>CANBERRA ACT 2601</w:t>
      </w:r>
    </w:p>
    <w:bookmarkEnd w:id="397"/>
    <w:p w14:paraId="28C0C052" w14:textId="77777777" w:rsidR="003E6559" w:rsidRDefault="00A15AC7" w:rsidP="009E7919">
      <w:pPr>
        <w:sectPr w:rsidR="003E6559" w:rsidSect="00E17999">
          <w:headerReference w:type="default" r:id="rId61"/>
          <w:footerReference w:type="default" r:id="rId62"/>
          <w:pgSz w:w="11907" w:h="16840" w:code="9"/>
          <w:pgMar w:top="1418" w:right="1418" w:bottom="1985" w:left="1701" w:header="709" w:footer="709" w:gutter="0"/>
          <w:cols w:space="720"/>
          <w:docGrid w:linePitch="360"/>
        </w:sectPr>
      </w:pPr>
      <w:r>
        <w:t>You can also</w:t>
      </w:r>
      <w:r w:rsidR="001956C5" w:rsidRPr="00E162FF">
        <w:t xml:space="preserve"> contact the </w:t>
      </w:r>
      <w:hyperlink r:id="rId63" w:history="1">
        <w:r w:rsidR="001956C5" w:rsidRPr="005A61FE">
          <w:rPr>
            <w:rStyle w:val="Hyperlink"/>
          </w:rPr>
          <w:t>Commonwealth Ombudsman</w:t>
        </w:r>
      </w:hyperlink>
      <w:r w:rsidR="006D49B3">
        <w:rPr>
          <w:rStyle w:val="FootnoteReference"/>
          <w:color w:val="3366CC"/>
          <w:u w:val="single"/>
        </w:rPr>
        <w:footnoteReference w:id="9"/>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210E12">
      <w:pPr>
        <w:pStyle w:val="Heading2"/>
        <w:rPr>
          <w:rFonts w:ascii="Verdana" w:hAnsi="Verdana"/>
          <w:szCs w:val="20"/>
        </w:rPr>
      </w:pPr>
      <w:bookmarkStart w:id="398" w:name="_Ref17466953"/>
      <w:bookmarkStart w:id="399" w:name="_Toc213675443"/>
      <w:bookmarkStart w:id="400" w:name="_Toc149748905"/>
      <w:r>
        <w:lastRenderedPageBreak/>
        <w:t>Glossary</w:t>
      </w:r>
      <w:bookmarkEnd w:id="398"/>
      <w:bookmarkEnd w:id="399"/>
      <w:bookmarkEnd w:id="400"/>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9153E2"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9153E2"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CC2578E"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r w:rsidR="00326DF3">
              <w:rPr>
                <w:color w:val="000000"/>
                <w:w w:val="0"/>
              </w:rPr>
              <w:t>.</w:t>
            </w:r>
          </w:p>
        </w:tc>
      </w:tr>
      <w:tr w:rsidR="009153E2"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9153E2"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9153E2" w:rsidRPr="009E3949" w14:paraId="5846821A" w14:textId="77777777" w:rsidTr="00A83F48">
        <w:trPr>
          <w:cantSplit/>
        </w:trPr>
        <w:tc>
          <w:tcPr>
            <w:tcW w:w="1843" w:type="pct"/>
          </w:tcPr>
          <w:p w14:paraId="615F8487" w14:textId="17CE1E16" w:rsidR="00524DAB" w:rsidRPr="00524DAB" w:rsidRDefault="00524DAB" w:rsidP="00524DAB">
            <w:pPr>
              <w:rPr>
                <w:color w:val="FF0000"/>
              </w:rPr>
            </w:pPr>
            <w:r w:rsidRPr="00524DAB">
              <w:t>Chief Investigator</w:t>
            </w:r>
          </w:p>
        </w:tc>
        <w:tc>
          <w:tcPr>
            <w:tcW w:w="3157" w:type="pct"/>
          </w:tcPr>
          <w:p w14:paraId="286C27FB" w14:textId="1F22DFCB" w:rsidR="00524DAB" w:rsidRPr="00524DAB" w:rsidRDefault="00EC2C51" w:rsidP="00524DAB">
            <w:r>
              <w:t>A member of the research team.</w:t>
            </w:r>
          </w:p>
        </w:tc>
      </w:tr>
      <w:tr w:rsidR="009153E2" w:rsidRPr="009E3949" w14:paraId="7F6D875D" w14:textId="77777777" w:rsidTr="00A83F48">
        <w:trPr>
          <w:cantSplit/>
        </w:trPr>
        <w:tc>
          <w:tcPr>
            <w:tcW w:w="1843" w:type="pct"/>
          </w:tcPr>
          <w:p w14:paraId="073F4993" w14:textId="03BB05FB" w:rsidR="00EC2C51" w:rsidRPr="00524DAB" w:rsidRDefault="00EC2C51" w:rsidP="00EC2C51">
            <w:pPr>
              <w:rPr>
                <w:color w:val="FF0000"/>
              </w:rPr>
            </w:pPr>
            <w:r w:rsidRPr="00524DAB">
              <w:t>Chief Investigator</w:t>
            </w:r>
            <w:r>
              <w:t xml:space="preserve"> A</w:t>
            </w:r>
          </w:p>
        </w:tc>
        <w:tc>
          <w:tcPr>
            <w:tcW w:w="3157" w:type="pct"/>
          </w:tcPr>
          <w:p w14:paraId="21F642CD" w14:textId="2D4B7F4C"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9153E2"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76D04D8A" w:rsidR="00524DAB" w:rsidRPr="006C4678" w:rsidRDefault="00524DAB" w:rsidP="00524DAB">
            <w:r>
              <w:t>T</w:t>
            </w:r>
            <w:r w:rsidRPr="00EE5DA3">
              <w:t>he expected start date for the grant activity</w:t>
            </w:r>
            <w:r w:rsidR="00326DF3">
              <w:t>.</w:t>
            </w:r>
          </w:p>
        </w:tc>
      </w:tr>
      <w:tr w:rsidR="009153E2"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9153E2" w:rsidRPr="009E3949" w14:paraId="5F2AEA1B" w14:textId="77777777" w:rsidTr="005F2A4B">
        <w:trPr>
          <w:cantSplit/>
        </w:trPr>
        <w:tc>
          <w:tcPr>
            <w:tcW w:w="1843" w:type="pct"/>
          </w:tcPr>
          <w:p w14:paraId="53250BFD" w14:textId="303B8E89" w:rsidR="00524DAB" w:rsidRPr="00D0368B" w:rsidRDefault="00524DAB" w:rsidP="00524DAB">
            <w:r w:rsidRPr="00EE5DA3">
              <w:rPr>
                <w:rFonts w:cs="Arial"/>
                <w:lang w:eastAsia="en-AU"/>
              </w:rPr>
              <w:t xml:space="preserve">Commonwealth Grants Rules and </w:t>
            </w:r>
            <w:r w:rsidR="00204769">
              <w:rPr>
                <w:rFonts w:cs="Arial"/>
                <w:lang w:eastAsia="en-AU"/>
              </w:rPr>
              <w:t>Principles</w:t>
            </w:r>
            <w:r w:rsidRPr="00EE5DA3">
              <w:rPr>
                <w:rFonts w:cs="Arial"/>
                <w:lang w:eastAsia="en-AU"/>
              </w:rPr>
              <w:t xml:space="preserve"> (CGR</w:t>
            </w:r>
            <w:r w:rsidR="00204769">
              <w:rPr>
                <w:rFonts w:cs="Arial"/>
                <w:lang w:eastAsia="en-AU"/>
              </w:rPr>
              <w:t>P</w:t>
            </w:r>
            <w:r w:rsidRPr="00EE5DA3">
              <w:rPr>
                <w:rFonts w:cs="Arial"/>
                <w:lang w:eastAsia="en-AU"/>
              </w:rPr>
              <w:t xml:space="preserve">s) </w:t>
            </w:r>
          </w:p>
        </w:tc>
        <w:tc>
          <w:tcPr>
            <w:tcW w:w="3157" w:type="pct"/>
          </w:tcPr>
          <w:p w14:paraId="4F49D987" w14:textId="139506AB"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326DF3">
              <w:rPr>
                <w:rFonts w:cs="Arial"/>
                <w:lang w:eastAsia="en-AU"/>
              </w:rPr>
              <w:t>.</w:t>
            </w:r>
          </w:p>
        </w:tc>
      </w:tr>
      <w:tr w:rsidR="009153E2"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72D9CF2"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r w:rsidR="00326DF3">
              <w:t>.</w:t>
            </w:r>
          </w:p>
        </w:tc>
      </w:tr>
      <w:tr w:rsidR="009C68FA" w:rsidRPr="009E3949" w14:paraId="2CFC0A2A" w14:textId="77777777" w:rsidTr="005F2A4B">
        <w:trPr>
          <w:cantSplit/>
        </w:trPr>
        <w:tc>
          <w:tcPr>
            <w:tcW w:w="1843" w:type="pct"/>
          </w:tcPr>
          <w:p w14:paraId="58593A94" w14:textId="5A5A1884" w:rsidR="005E03A8" w:rsidRDefault="005E03A8" w:rsidP="00524DAB">
            <w:r>
              <w:t>Contracted service provider</w:t>
            </w:r>
          </w:p>
        </w:tc>
        <w:tc>
          <w:tcPr>
            <w:tcW w:w="3157" w:type="pct"/>
          </w:tcPr>
          <w:p w14:paraId="72291448" w14:textId="0B9A08A0" w:rsidR="005E03A8" w:rsidRDefault="00B3166A" w:rsidP="00524DAB">
            <w:r w:rsidRPr="00585CFD">
              <w:rPr>
                <w:rFonts w:cs="Arial"/>
                <w:lang w:eastAsia="en-AU"/>
              </w:rPr>
              <w:t>A contracted service provider is a person who is a party to a Commonwealth contract or is a party to a subcontract with a contracted service provider and is responsible for the provision of goods or services under contract, either directly or indirectly.</w:t>
            </w:r>
          </w:p>
        </w:tc>
      </w:tr>
      <w:tr w:rsidR="009153E2"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0BEACD0E"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r w:rsidR="00326DF3">
              <w:rPr>
                <w:rFonts w:cs="Arial"/>
                <w:lang w:eastAsia="en-AU"/>
              </w:rPr>
              <w:t>.</w:t>
            </w:r>
          </w:p>
        </w:tc>
      </w:tr>
      <w:tr w:rsidR="009153E2"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9153E2" w:rsidRPr="009E3949" w14:paraId="60206051" w14:textId="77777777" w:rsidTr="00A83F48">
        <w:trPr>
          <w:cantSplit/>
        </w:trPr>
        <w:tc>
          <w:tcPr>
            <w:tcW w:w="1843" w:type="pct"/>
          </w:tcPr>
          <w:p w14:paraId="7E2069A6" w14:textId="77777777" w:rsidR="00524DAB" w:rsidRDefault="00524DAB" w:rsidP="00524DAB">
            <w:r>
              <w:lastRenderedPageBreak/>
              <w:t xml:space="preserve">Department </w:t>
            </w:r>
          </w:p>
        </w:tc>
        <w:tc>
          <w:tcPr>
            <w:tcW w:w="3157" w:type="pct"/>
          </w:tcPr>
          <w:p w14:paraId="3C81F1A7" w14:textId="0C54F64E" w:rsidR="00524DAB" w:rsidRPr="006C4678" w:rsidRDefault="00524DAB" w:rsidP="005604BA">
            <w:r w:rsidRPr="006C4678">
              <w:t xml:space="preserve">The Department of Industry, </w:t>
            </w:r>
            <w:r w:rsidR="005604BA">
              <w:t>Science and Resources</w:t>
            </w:r>
            <w:r w:rsidRPr="006C4678">
              <w:t>.</w:t>
            </w:r>
          </w:p>
        </w:tc>
      </w:tr>
      <w:tr w:rsidR="009153E2" w:rsidRPr="009E3949" w14:paraId="220BCB74" w14:textId="77777777" w:rsidTr="00A83F48">
        <w:trPr>
          <w:cantSplit/>
        </w:trPr>
        <w:tc>
          <w:tcPr>
            <w:tcW w:w="1843" w:type="pct"/>
          </w:tcPr>
          <w:p w14:paraId="551BFCA9" w14:textId="77777777" w:rsidR="00524DAB" w:rsidRDefault="00524DAB" w:rsidP="00524DAB">
            <w:r>
              <w:t>E</w:t>
            </w:r>
            <w:r w:rsidRPr="00EE5DA3">
              <w:t>ligibility criteria</w:t>
            </w:r>
          </w:p>
        </w:tc>
        <w:tc>
          <w:tcPr>
            <w:tcW w:w="3157" w:type="pct"/>
          </w:tcPr>
          <w:p w14:paraId="2DB8B530" w14:textId="3FFF5F1B" w:rsidR="00524DAB" w:rsidRPr="006C4678" w:rsidRDefault="00524DAB" w:rsidP="00524DAB">
            <w:r>
              <w:rPr>
                <w:rFonts w:cs="Arial"/>
                <w:lang w:eastAsia="en-AU"/>
              </w:rPr>
              <w:t>R</w:t>
            </w:r>
            <w:r w:rsidRPr="00EE5DA3">
              <w:rPr>
                <w:rFonts w:cs="Arial"/>
                <w:lang w:eastAsia="en-AU"/>
              </w:rPr>
              <w:t xml:space="preserve">efer to the mandatory criteria which must be met to qualify for a grant. </w:t>
            </w:r>
            <w:r w:rsidR="005E675A">
              <w:rPr>
                <w:rFonts w:cs="Arial"/>
                <w:lang w:eastAsia="en-AU"/>
              </w:rPr>
              <w:t>Eligibility criteria should be developed to enable objective validation and are either ‘met’ or ‘not met’.</w:t>
            </w:r>
            <w:r w:rsidR="005E675A" w:rsidRPr="00840556">
              <w:rPr>
                <w:rFonts w:cs="Arial"/>
                <w:lang w:eastAsia="en-AU"/>
              </w:rPr>
              <w:t xml:space="preserve"> </w:t>
            </w:r>
            <w:r w:rsidRPr="00EE5DA3">
              <w:rPr>
                <w:rFonts w:cs="Arial"/>
                <w:lang w:eastAsia="en-AU"/>
              </w:rPr>
              <w:t>Assessment criteria may apply in addition to eligibility criteria</w:t>
            </w:r>
            <w:r w:rsidR="00326DF3">
              <w:rPr>
                <w:rFonts w:cs="Arial"/>
                <w:lang w:eastAsia="en-AU"/>
              </w:rPr>
              <w:t>.</w:t>
            </w:r>
          </w:p>
        </w:tc>
      </w:tr>
      <w:tr w:rsidR="009153E2"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638CA090" w:rsidR="00524DAB" w:rsidRPr="006C4678" w:rsidRDefault="00524DAB" w:rsidP="00524DAB">
            <w:r w:rsidRPr="006C4678">
              <w:t>The activities undertaken by a grantee in relation to a project that are eligible for funding support</w:t>
            </w:r>
            <w:r>
              <w:t xml:space="preserve"> as set out in </w:t>
            </w:r>
            <w:r w:rsidR="00EC40D8">
              <w:t xml:space="preserve">section </w:t>
            </w:r>
            <w:r>
              <w:fldChar w:fldCharType="begin" w:fldLock="1"/>
            </w:r>
            <w:r>
              <w:instrText xml:space="preserve"> REF _Ref468355814 \r \h </w:instrText>
            </w:r>
            <w:r>
              <w:fldChar w:fldCharType="separate"/>
            </w:r>
            <w:r>
              <w:t>.1</w:t>
            </w:r>
            <w:r>
              <w:fldChar w:fldCharType="end"/>
            </w:r>
            <w:r w:rsidRPr="006C4678">
              <w:t>.</w:t>
            </w:r>
          </w:p>
        </w:tc>
      </w:tr>
      <w:tr w:rsidR="009153E2"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9153E2"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71F8473F" w:rsidR="00524DAB" w:rsidRPr="006C4678" w:rsidRDefault="00524DAB" w:rsidP="00524DAB">
            <w:r w:rsidRPr="006C4678">
              <w:t>The expenditure incurred by a grantee on a project and which is eligible for funding support</w:t>
            </w:r>
            <w:r>
              <w:t xml:space="preserve"> as set out in </w:t>
            </w:r>
            <w:r w:rsidR="00EC40D8">
              <w:t xml:space="preserve">section </w:t>
            </w:r>
            <w:r w:rsidR="00307884">
              <w:t>5.3</w:t>
            </w:r>
            <w:r>
              <w:t xml:space="preserve"> and Appendix A</w:t>
            </w:r>
            <w:r w:rsidRPr="006C4678">
              <w:t>.</w:t>
            </w:r>
          </w:p>
        </w:tc>
      </w:tr>
      <w:tr w:rsidR="009153E2"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9153E2"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9153E2" w:rsidRPr="005A61FE" w14:paraId="3F3C4B35" w14:textId="77777777" w:rsidTr="009564E7">
        <w:trPr>
          <w:cantSplit/>
        </w:trPr>
        <w:tc>
          <w:tcPr>
            <w:tcW w:w="1843" w:type="pct"/>
          </w:tcPr>
          <w:p w14:paraId="7BE851B9" w14:textId="7D2266B7" w:rsidR="00524DAB" w:rsidRPr="005A61FE" w:rsidRDefault="003C477F" w:rsidP="00524DAB">
            <w:r w:rsidRPr="00AC5D23">
              <w:t>GrantConnect</w:t>
            </w:r>
          </w:p>
        </w:tc>
        <w:tc>
          <w:tcPr>
            <w:tcW w:w="3157" w:type="pct"/>
          </w:tcPr>
          <w:p w14:paraId="1A941D7F" w14:textId="5CD22B9A" w:rsidR="00524DAB" w:rsidRPr="005A61FE" w:rsidRDefault="00524DAB" w:rsidP="00524DAB">
            <w:r>
              <w:t>Is t</w:t>
            </w:r>
            <w:r w:rsidRPr="005A61FE">
              <w:t>he Australian Government’s whole-of-government grants information system, which centralises the publication and reporting of Commonwealth grants in accordance with the CGR</w:t>
            </w:r>
            <w:r w:rsidR="00DF1172">
              <w:t>P</w:t>
            </w:r>
            <w:r w:rsidRPr="005A61FE">
              <w:t>s</w:t>
            </w:r>
            <w:r>
              <w:t>.</w:t>
            </w:r>
          </w:p>
        </w:tc>
      </w:tr>
      <w:tr w:rsidR="009153E2"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9153E2"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9153E2"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9153E2"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05DFAC8F"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A55839">
              <w:t xml:space="preserve"> a</w:t>
            </w:r>
            <w:r w:rsidR="00955771">
              <w:t>nd Ageing</w:t>
            </w:r>
            <w:r>
              <w:t>.</w:t>
            </w:r>
          </w:p>
        </w:tc>
      </w:tr>
      <w:tr w:rsidR="009C68FA" w:rsidRPr="009E3949" w14:paraId="7EB7702C" w14:textId="77777777" w:rsidTr="00A83F48">
        <w:trPr>
          <w:cantSplit/>
        </w:trPr>
        <w:tc>
          <w:tcPr>
            <w:tcW w:w="1843" w:type="pct"/>
          </w:tcPr>
          <w:p w14:paraId="1FB65BEA" w14:textId="2144ECF4" w:rsidR="005E675A" w:rsidRDefault="005E675A" w:rsidP="00524DAB">
            <w:r>
              <w:t>National Anti-Corruption Commission (NAAC)</w:t>
            </w:r>
          </w:p>
        </w:tc>
        <w:tc>
          <w:tcPr>
            <w:tcW w:w="3157" w:type="pct"/>
          </w:tcPr>
          <w:p w14:paraId="31F0D210" w14:textId="76B7BB24" w:rsidR="005E675A" w:rsidRPr="006C4678" w:rsidRDefault="00D05BE3" w:rsidP="00524DAB">
            <w:pPr>
              <w:rPr>
                <w:color w:val="000000"/>
                <w:w w:val="0"/>
              </w:rPr>
            </w:pPr>
            <w:r w:rsidRPr="00BA0EE7">
              <w:rPr>
                <w:rFonts w:cs="Arial"/>
              </w:rPr>
              <w:t xml:space="preserve">The National Anti-Corruption Commission (NACC) is an independent Commonwealth agency. It detects, investigates and reports on serious or systemic corruption in the Commonwealth public sector. The Commission operates under the </w:t>
            </w:r>
            <w:hyperlink r:id="rId64" w:history="1">
              <w:r w:rsidRPr="00BA0EE7">
                <w:rPr>
                  <w:rStyle w:val="Hyperlink"/>
                  <w:rFonts w:cs="Arial"/>
                  <w:i/>
                </w:rPr>
                <w:t>National Anti-Corruption Commission Act 2022</w:t>
              </w:r>
            </w:hyperlink>
            <w:r w:rsidRPr="00BA0EE7">
              <w:rPr>
                <w:rFonts w:cs="Arial"/>
              </w:rPr>
              <w:t>.</w:t>
            </w:r>
          </w:p>
        </w:tc>
      </w:tr>
      <w:tr w:rsidR="009C68FA" w:rsidRPr="009E3949" w14:paraId="7A041987" w14:textId="77777777" w:rsidTr="00A83F48">
        <w:trPr>
          <w:cantSplit/>
        </w:trPr>
        <w:tc>
          <w:tcPr>
            <w:tcW w:w="1843" w:type="pct"/>
          </w:tcPr>
          <w:p w14:paraId="6B6F0F30" w14:textId="776744A4" w:rsidR="0081052D" w:rsidRDefault="0081052D" w:rsidP="0081052D">
            <w:r>
              <w:rPr>
                <w:rFonts w:cs="Arial"/>
              </w:rPr>
              <w:lastRenderedPageBreak/>
              <w:t>Open Science</w:t>
            </w:r>
          </w:p>
        </w:tc>
        <w:tc>
          <w:tcPr>
            <w:tcW w:w="3157" w:type="pct"/>
          </w:tcPr>
          <w:p w14:paraId="1EA6A491" w14:textId="4FC13FD7" w:rsidR="0081052D" w:rsidRPr="00BA0EE7" w:rsidRDefault="0081052D" w:rsidP="004A788D">
            <w:pPr>
              <w:spacing w:after="80"/>
              <w:rPr>
                <w:rFonts w:cs="Arial"/>
              </w:rPr>
            </w:pPr>
            <w:r>
              <w:rPr>
                <w:lang w:bidi="en-US"/>
              </w:rPr>
              <w:t>A</w:t>
            </w:r>
            <w:r w:rsidRPr="00FC659F">
              <w:rPr>
                <w:lang w:bidi="en-US"/>
              </w:rPr>
              <w:t>n</w:t>
            </w:r>
            <w:r>
              <w:rPr>
                <w:lang w:bidi="en-US"/>
              </w:rPr>
              <w:t xml:space="preserve"> </w:t>
            </w:r>
            <w:r w:rsidRPr="00FC659F">
              <w:rPr>
                <w:lang w:bidi="en-US"/>
              </w:rPr>
              <w:t>inclusive construct that combines various movements and practices aiming</w:t>
            </w:r>
            <w:r>
              <w:rPr>
                <w:lang w:bidi="en-US"/>
              </w:rPr>
              <w:t xml:space="preserve"> </w:t>
            </w:r>
            <w:r w:rsidRPr="00FC659F">
              <w:rPr>
                <w:lang w:bidi="en-US"/>
              </w:rPr>
              <w:t>to make multilingual scientific knowledge openly available, accessible and</w:t>
            </w:r>
            <w:r>
              <w:rPr>
                <w:lang w:bidi="en-US"/>
              </w:rPr>
              <w:t xml:space="preserve"> </w:t>
            </w:r>
            <w:r w:rsidRPr="00FC659F">
              <w:rPr>
                <w:lang w:bidi="en-US"/>
              </w:rPr>
              <w:t>reusable for everyone, to increase scientific collaborations and sharing of</w:t>
            </w:r>
            <w:r>
              <w:rPr>
                <w:lang w:bidi="en-US"/>
              </w:rPr>
              <w:t xml:space="preserve"> </w:t>
            </w:r>
            <w:r w:rsidRPr="00FC659F">
              <w:rPr>
                <w:lang w:bidi="en-US"/>
              </w:rPr>
              <w:t>information for the benefits of science and society, and to open the processes</w:t>
            </w:r>
            <w:r>
              <w:rPr>
                <w:lang w:bidi="en-US"/>
              </w:rPr>
              <w:t xml:space="preserve"> </w:t>
            </w:r>
            <w:r w:rsidRPr="00FC659F">
              <w:rPr>
                <w:lang w:bidi="en-US"/>
              </w:rPr>
              <w:t>of scientific knowledge creation, evaluation and communication to societal</w:t>
            </w:r>
            <w:r>
              <w:rPr>
                <w:lang w:bidi="en-US"/>
              </w:rPr>
              <w:t xml:space="preserve"> </w:t>
            </w:r>
            <w:r w:rsidRPr="00FC659F">
              <w:rPr>
                <w:lang w:bidi="en-US"/>
              </w:rPr>
              <w:t>actors beyond the traditional scientific community</w:t>
            </w:r>
            <w:r>
              <w:rPr>
                <w:lang w:bidi="en-US"/>
              </w:rPr>
              <w:t>. It comprises all scientific disciplines and aspects of scholarly practices, including basic and applied sciences, natural and social sciences and the humanities, and it builds on the following key pillars: open scientific knowledge, open science infrastructures, science communication, open engagement of societal actors and open dialogue with other knowledge systems. (</w:t>
            </w:r>
            <w:hyperlink r:id="rId65" w:history="1">
              <w:r w:rsidRPr="000B49F5">
                <w:rPr>
                  <w:rStyle w:val="Hyperlink"/>
                  <w:lang w:bidi="en-US"/>
                </w:rPr>
                <w:t>UNESCO Recommendation on Open Science</w:t>
              </w:r>
            </w:hyperlink>
            <w:r>
              <w:rPr>
                <w:lang w:bidi="en-US"/>
              </w:rPr>
              <w:t>).</w:t>
            </w:r>
          </w:p>
        </w:tc>
      </w:tr>
      <w:tr w:rsidR="009153E2" w:rsidRPr="009E3949" w14:paraId="631FFE81" w14:textId="77777777" w:rsidTr="00A83F48">
        <w:trPr>
          <w:cantSplit/>
        </w:trPr>
        <w:tc>
          <w:tcPr>
            <w:tcW w:w="1843" w:type="pct"/>
          </w:tcPr>
          <w:p w14:paraId="5BD4A410" w14:textId="77777777" w:rsidR="0081052D" w:rsidRDefault="0081052D" w:rsidP="0081052D">
            <w:r>
              <w:t>Personal information</w:t>
            </w:r>
          </w:p>
        </w:tc>
        <w:tc>
          <w:tcPr>
            <w:tcW w:w="3157" w:type="pct"/>
          </w:tcPr>
          <w:p w14:paraId="07A6E08B" w14:textId="77777777" w:rsidR="0081052D" w:rsidRDefault="0081052D" w:rsidP="0081052D">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2800E919" w14:textId="77777777" w:rsidR="0081052D" w:rsidRDefault="0081052D" w:rsidP="0081052D">
            <w:pPr>
              <w:ind w:left="338"/>
              <w:rPr>
                <w:color w:val="000000"/>
                <w:w w:val="0"/>
              </w:rPr>
            </w:pPr>
            <w:r>
              <w:rPr>
                <w:color w:val="000000"/>
                <w:w w:val="0"/>
              </w:rPr>
              <w:t>Information or an opinion about an identified individual, or an individual who is reasonably identifiable:</w:t>
            </w:r>
          </w:p>
          <w:p w14:paraId="45FB2B30" w14:textId="77777777" w:rsidR="0081052D" w:rsidRDefault="0081052D" w:rsidP="0081052D">
            <w:pPr>
              <w:pStyle w:val="ListParagraph"/>
              <w:numPr>
                <w:ilvl w:val="7"/>
                <w:numId w:val="9"/>
              </w:numPr>
              <w:ind w:left="720" w:hanging="382"/>
            </w:pPr>
            <w:r>
              <w:t>whether the information or opinion is true or not; and</w:t>
            </w:r>
          </w:p>
          <w:p w14:paraId="4FB4B8BD" w14:textId="77777777" w:rsidR="0081052D" w:rsidRPr="006C4678" w:rsidRDefault="0081052D" w:rsidP="009153E2">
            <w:pPr>
              <w:pStyle w:val="ListParagraph"/>
              <w:numPr>
                <w:ilvl w:val="7"/>
                <w:numId w:val="9"/>
              </w:numPr>
              <w:spacing w:after="80"/>
              <w:ind w:left="720" w:hanging="380"/>
            </w:pPr>
            <w:r>
              <w:t>whether the information or opinion is recorded in a material form or not.</w:t>
            </w:r>
          </w:p>
        </w:tc>
      </w:tr>
      <w:tr w:rsidR="009153E2" w:rsidRPr="009E3949" w14:paraId="76F841E0" w14:textId="77777777" w:rsidTr="00A83F48">
        <w:trPr>
          <w:cantSplit/>
        </w:trPr>
        <w:tc>
          <w:tcPr>
            <w:tcW w:w="1843" w:type="pct"/>
          </w:tcPr>
          <w:p w14:paraId="5D737E84" w14:textId="77777777" w:rsidR="0081052D" w:rsidRDefault="0081052D" w:rsidP="0081052D">
            <w:r>
              <w:t>Program Delegate</w:t>
            </w:r>
          </w:p>
        </w:tc>
        <w:tc>
          <w:tcPr>
            <w:tcW w:w="3157" w:type="pct"/>
          </w:tcPr>
          <w:p w14:paraId="32C97E1F" w14:textId="179DD53C" w:rsidR="0081052D" w:rsidRPr="006C4678" w:rsidRDefault="0081052D" w:rsidP="009153E2">
            <w:pPr>
              <w:spacing w:after="60"/>
              <w:rPr>
                <w:bCs/>
              </w:rPr>
            </w:pPr>
            <w:r w:rsidRPr="00A2363D">
              <w:t>A</w:t>
            </w:r>
            <w:r>
              <w:t xml:space="preserve">n Australian Government </w:t>
            </w:r>
            <w:r w:rsidRPr="00A2363D">
              <w:t xml:space="preserve">official in the </w:t>
            </w:r>
            <w:r>
              <w:t>Department of Health, Disability and Ageing</w:t>
            </w:r>
            <w:r w:rsidRPr="00A2363D">
              <w:t xml:space="preserve"> with responsibility for the grant opportunity.</w:t>
            </w:r>
          </w:p>
        </w:tc>
      </w:tr>
      <w:tr w:rsidR="009153E2" w:rsidRPr="009E3949" w14:paraId="3DA24C43" w14:textId="77777777" w:rsidTr="00A83F48">
        <w:trPr>
          <w:cantSplit/>
        </w:trPr>
        <w:tc>
          <w:tcPr>
            <w:tcW w:w="1843" w:type="pct"/>
          </w:tcPr>
          <w:p w14:paraId="2D042DAE" w14:textId="77777777" w:rsidR="0081052D" w:rsidRDefault="0081052D" w:rsidP="0081052D">
            <w:r>
              <w:t>Project</w:t>
            </w:r>
          </w:p>
        </w:tc>
        <w:tc>
          <w:tcPr>
            <w:tcW w:w="3157" w:type="pct"/>
          </w:tcPr>
          <w:p w14:paraId="14593711" w14:textId="77777777" w:rsidR="0081052D" w:rsidRPr="006C4678" w:rsidRDefault="0081052D" w:rsidP="009153E2">
            <w:pPr>
              <w:spacing w:after="60"/>
              <w:rPr>
                <w:color w:val="000000"/>
                <w:w w:val="0"/>
                <w:szCs w:val="20"/>
              </w:rPr>
            </w:pPr>
            <w:r w:rsidRPr="006C4678">
              <w:t xml:space="preserve">A project described in an application for grant funding under </w:t>
            </w:r>
            <w:r>
              <w:t>this grant opportunity</w:t>
            </w:r>
            <w:r w:rsidRPr="006C4678">
              <w:t>.</w:t>
            </w:r>
          </w:p>
        </w:tc>
      </w:tr>
      <w:tr w:rsidR="009153E2" w:rsidRPr="009E3949" w14:paraId="0DE9A503" w14:textId="77777777" w:rsidTr="00A83F48">
        <w:trPr>
          <w:cantSplit/>
        </w:trPr>
        <w:tc>
          <w:tcPr>
            <w:tcW w:w="1843" w:type="pct"/>
          </w:tcPr>
          <w:p w14:paraId="4F9DFA2F" w14:textId="77777777" w:rsidR="0081052D" w:rsidRDefault="0081052D" w:rsidP="0081052D">
            <w:r>
              <w:t>Value for Money</w:t>
            </w:r>
          </w:p>
        </w:tc>
        <w:tc>
          <w:tcPr>
            <w:tcW w:w="3157" w:type="pct"/>
          </w:tcPr>
          <w:p w14:paraId="7A93AFB8" w14:textId="202AE72D" w:rsidR="0081052D" w:rsidRPr="004C61CB" w:rsidRDefault="0081052D" w:rsidP="0081052D">
            <w:pPr>
              <w:spacing w:before="60" w:after="0"/>
            </w:pPr>
            <w:r w:rsidRPr="004C61CB">
              <w:t>Value for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81052D" w:rsidRPr="004C61CB" w:rsidRDefault="0081052D" w:rsidP="0081052D">
            <w:pPr>
              <w:spacing w:before="60" w:after="0"/>
            </w:pPr>
            <w:r w:rsidRPr="004C61CB">
              <w:t>When administering a grant opportunity, the relevant financial and non-financial costs and benefits of each proposal are considered including, but not limited to:</w:t>
            </w:r>
          </w:p>
          <w:p w14:paraId="5208373F" w14:textId="77777777" w:rsidR="0081052D" w:rsidRPr="004C61CB" w:rsidRDefault="0081052D" w:rsidP="009153E2">
            <w:pPr>
              <w:pStyle w:val="Bullet1"/>
            </w:pPr>
            <w:r w:rsidRPr="004C61CB">
              <w:t>the quality of the project proposal and activities;</w:t>
            </w:r>
          </w:p>
          <w:p w14:paraId="203C4A73" w14:textId="77777777" w:rsidR="0081052D" w:rsidRPr="004C61CB" w:rsidRDefault="0081052D" w:rsidP="009153E2">
            <w:pPr>
              <w:pStyle w:val="Bullet1"/>
            </w:pPr>
            <w:r w:rsidRPr="004C61CB">
              <w:t>fitness for purpose of the proposal in contributing to government objectives;</w:t>
            </w:r>
          </w:p>
          <w:p w14:paraId="4400DA18" w14:textId="77777777" w:rsidR="0081052D" w:rsidRPr="004C61CB" w:rsidRDefault="0081052D" w:rsidP="009153E2">
            <w:pPr>
              <w:pStyle w:val="Bullet1"/>
            </w:pPr>
            <w:r w:rsidRPr="004C61CB">
              <w:t>that the absence of a grant is likely to prevent the grantee and government’s outcomes being achieved; and</w:t>
            </w:r>
          </w:p>
          <w:p w14:paraId="6FBBAD06" w14:textId="77777777" w:rsidR="0081052D" w:rsidRPr="004C61CB" w:rsidRDefault="0081052D" w:rsidP="009153E2">
            <w:pPr>
              <w:pStyle w:val="Bullet1"/>
            </w:pPr>
            <w:r w:rsidRPr="004C61CB">
              <w:t>the potential grantee’s relevant experience and performance history.</w:t>
            </w:r>
          </w:p>
        </w:tc>
      </w:tr>
    </w:tbl>
    <w:p w14:paraId="576C11DF" w14:textId="77777777" w:rsidR="003E6559" w:rsidRDefault="003E6559" w:rsidP="00210E12">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401" w:name="_Toc496536709"/>
      <w:bookmarkStart w:id="402" w:name="_Toc531277537"/>
      <w:bookmarkStart w:id="403" w:name="_Toc955347"/>
    </w:p>
    <w:p w14:paraId="67F6712D" w14:textId="70770FD9" w:rsidR="00230A2B" w:rsidRDefault="004E0184" w:rsidP="006B356C">
      <w:pPr>
        <w:pStyle w:val="Heading2Appendix"/>
        <w:numPr>
          <w:ilvl w:val="0"/>
          <w:numId w:val="12"/>
        </w:numPr>
      </w:pPr>
      <w:bookmarkStart w:id="404" w:name="_Toc213675444"/>
      <w:bookmarkStart w:id="405" w:name="_Toc149748906"/>
      <w:r>
        <w:lastRenderedPageBreak/>
        <w:t>Eligible expenditure</w:t>
      </w:r>
      <w:bookmarkEnd w:id="401"/>
      <w:bookmarkEnd w:id="402"/>
      <w:bookmarkEnd w:id="403"/>
      <w:bookmarkEnd w:id="404"/>
      <w:bookmarkEnd w:id="405"/>
    </w:p>
    <w:p w14:paraId="7460AB07" w14:textId="1D0A17AB"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w:t>
      </w:r>
      <w:r w:rsidR="006B356C">
        <w:t>5</w:t>
      </w:r>
      <w:r w:rsidR="00814B06">
        <w:t>.3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104E8412" w:rsidR="00081BBE" w:rsidRPr="003A38EB" w:rsidRDefault="00081BBE" w:rsidP="00081BBE">
      <w:r w:rsidRPr="003A38EB">
        <w:t xml:space="preserve">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w:t>
      </w:r>
      <w:r w:rsidR="00326DF3">
        <w:t xml:space="preserve">Therapeutic Innovations Australia (TIA) </w:t>
      </w:r>
      <w:r w:rsidRPr="003A38EB">
        <w:t>project and the Population Health Research Network (PHRN) project. Further informatio</w:t>
      </w:r>
      <w:r>
        <w:t xml:space="preserve">n including access and pricing </w:t>
      </w:r>
      <w:r w:rsidRPr="003A38EB">
        <w:t xml:space="preserve">is available at </w:t>
      </w:r>
      <w:hyperlink r:id="rId66" w:history="1">
        <w:r w:rsidR="00326DF3" w:rsidRPr="00326DF3">
          <w:rPr>
            <w:rStyle w:val="Hyperlink"/>
          </w:rPr>
          <w:t>http://www.education.gov.au/ncris</w:t>
        </w:r>
      </w:hyperlink>
      <w:r w:rsidRPr="003A38EB">
        <w:t xml:space="preserve">. </w:t>
      </w:r>
    </w:p>
    <w:p w14:paraId="04EE655B"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210E12">
      <w:pPr>
        <w:pStyle w:val="Heading3Appendix"/>
        <w:numPr>
          <w:ilvl w:val="0"/>
          <w:numId w:val="0"/>
        </w:numPr>
      </w:pPr>
      <w:bookmarkStart w:id="406" w:name="_Toc496536710"/>
      <w:bookmarkStart w:id="407" w:name="_Toc531277538"/>
      <w:bookmarkStart w:id="408" w:name="_Toc955348"/>
      <w:bookmarkStart w:id="409" w:name="_Toc213675445"/>
      <w:bookmarkStart w:id="410" w:name="_Toc149748907"/>
      <w:r>
        <w:t>How</w:t>
      </w:r>
      <w:r w:rsidR="00DA182E">
        <w:t xml:space="preserve"> we verify</w:t>
      </w:r>
      <w:r>
        <w:t xml:space="preserve"> eligible expenditure</w:t>
      </w:r>
      <w:bookmarkEnd w:id="406"/>
      <w:bookmarkEnd w:id="407"/>
      <w:bookmarkEnd w:id="408"/>
      <w:bookmarkEnd w:id="409"/>
      <w:bookmarkEnd w:id="410"/>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210E12">
      <w:pPr>
        <w:pStyle w:val="Heading3Appendix"/>
        <w:numPr>
          <w:ilvl w:val="0"/>
          <w:numId w:val="0"/>
        </w:numPr>
      </w:pPr>
      <w:bookmarkStart w:id="411" w:name="_Toc408383080"/>
      <w:bookmarkStart w:id="412" w:name="_Toc396838193"/>
      <w:bookmarkStart w:id="413" w:name="_Toc397894529"/>
      <w:bookmarkStart w:id="414" w:name="_Toc400542291"/>
      <w:bookmarkStart w:id="415" w:name="OLE_LINK21"/>
      <w:bookmarkStart w:id="416" w:name="OLE_LINK20"/>
      <w:bookmarkStart w:id="417" w:name="_Toc408383081"/>
      <w:bookmarkStart w:id="418" w:name="_Toc402271518"/>
      <w:bookmarkStart w:id="419" w:name="_Toc399934182"/>
      <w:bookmarkStart w:id="420" w:name="_Toc398196530"/>
      <w:bookmarkStart w:id="421" w:name="_Toc398194986"/>
      <w:bookmarkStart w:id="422" w:name="_Toc397894530"/>
      <w:bookmarkStart w:id="423" w:name="_Toc396838194"/>
      <w:bookmarkStart w:id="424" w:name="_3.5._State-of-the-art_manufacturing"/>
      <w:bookmarkStart w:id="425" w:name="_3.4._State-of-the-art_manufacturing"/>
      <w:bookmarkStart w:id="426" w:name="OLE_LINK19"/>
      <w:bookmarkStart w:id="427" w:name="_Toc408383082"/>
      <w:bookmarkStart w:id="428" w:name="_Toc400542293"/>
      <w:bookmarkStart w:id="429" w:name="_Toc408383083"/>
      <w:bookmarkStart w:id="430" w:name="_Toc402271519"/>
      <w:bookmarkStart w:id="431" w:name="_Toc399934183"/>
      <w:bookmarkStart w:id="432" w:name="_Toc398196531"/>
      <w:bookmarkStart w:id="433" w:name="_Toc398194987"/>
      <w:bookmarkStart w:id="434" w:name="_Toc397894531"/>
      <w:bookmarkStart w:id="435" w:name="_Toc396838195"/>
      <w:bookmarkStart w:id="436" w:name="_3.6._Prototype_expenditure"/>
      <w:bookmarkStart w:id="437" w:name="_Toc213675446"/>
      <w:bookmarkStart w:id="438" w:name="_Toc149748908"/>
      <w:bookmarkStart w:id="439" w:name="_Toc496536718"/>
      <w:bookmarkStart w:id="440" w:name="_Toc531277546"/>
      <w:bookmarkStart w:id="441" w:name="_Toc955356"/>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t>Equipment</w:t>
      </w:r>
      <w:bookmarkEnd w:id="437"/>
      <w:bookmarkEnd w:id="438"/>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1A463AEB" w:rsidR="00081BBE" w:rsidRPr="003A38EB" w:rsidRDefault="00081BBE" w:rsidP="00081BBE">
      <w:r w:rsidRPr="003A38EB">
        <w:t>Applicant</w:t>
      </w:r>
      <w:r>
        <w:t>s</w:t>
      </w:r>
      <w:r w:rsidRPr="003A38EB">
        <w:t xml:space="preserve"> can request funding to pay for equipment costing over $10,000 that is essential to the research. The total equipment </w:t>
      </w:r>
      <w:r w:rsidRPr="007B79C0">
        <w:t>requested cannot exceed $80,000</w:t>
      </w:r>
      <w:r w:rsidRPr="003A38EB">
        <w:t xml:space="preserve">.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0AFAF24" w14:textId="075580EE" w:rsidR="00D96D08" w:rsidRPr="00A616ED" w:rsidRDefault="00D96D08" w:rsidP="00210E12">
      <w:pPr>
        <w:pStyle w:val="Heading3Appendix"/>
        <w:numPr>
          <w:ilvl w:val="0"/>
          <w:numId w:val="0"/>
        </w:numPr>
      </w:pPr>
      <w:bookmarkStart w:id="442" w:name="_Toc213675447"/>
      <w:bookmarkStart w:id="443" w:name="_Toc149748909"/>
      <w:r w:rsidRPr="00A616ED">
        <w:t xml:space="preserve">Labour </w:t>
      </w:r>
      <w:r>
        <w:t>e</w:t>
      </w:r>
      <w:r w:rsidRPr="00A616ED">
        <w:t>xpenditure</w:t>
      </w:r>
      <w:bookmarkEnd w:id="439"/>
      <w:bookmarkEnd w:id="440"/>
      <w:bookmarkEnd w:id="441"/>
      <w:bookmarkEnd w:id="442"/>
      <w:bookmarkEnd w:id="443"/>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396AFC42"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alary</w:t>
      </w:r>
      <w:r w:rsidR="00BA776A">
        <w:t>-</w:t>
      </w:r>
      <w:r w:rsidRPr="00594E1F">
        <w:t xml:space="preserve">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Requests can be made to the Program Delegate to exceed this amount on a case by case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43EA1AE" w:rsidR="00D96D08" w:rsidRDefault="00AE2DD9" w:rsidP="00D96D08">
      <w:r w:rsidRPr="00594E1F">
        <w:t>You can only claim e</w:t>
      </w:r>
      <w:r w:rsidR="00D96D08" w:rsidRPr="00594E1F">
        <w:t xml:space="preserve">ligible salary costs when an employee is working directly on agreed project activities </w:t>
      </w:r>
      <w:r w:rsidR="00D96D08" w:rsidRPr="00051F95">
        <w:t>du</w:t>
      </w:r>
      <w:r w:rsidR="00EC60EF" w:rsidRPr="00051F95">
        <w:t xml:space="preserve">ring the agreed project </w:t>
      </w:r>
      <w:r w:rsidR="00FD369F" w:rsidRPr="00051F95">
        <w:t xml:space="preserve">(Activity) </w:t>
      </w:r>
      <w:r w:rsidR="00EC60EF" w:rsidRPr="00051F95">
        <w:t>period.</w:t>
      </w:r>
    </w:p>
    <w:p w14:paraId="5DEAF387" w14:textId="01B73589"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210E12">
      <w:pPr>
        <w:pStyle w:val="Heading3Appendix"/>
        <w:numPr>
          <w:ilvl w:val="0"/>
          <w:numId w:val="0"/>
        </w:numPr>
      </w:pPr>
      <w:bookmarkStart w:id="444" w:name="_Toc496536719"/>
      <w:bookmarkStart w:id="445" w:name="_Toc531277547"/>
      <w:bookmarkStart w:id="446" w:name="_Toc955357"/>
      <w:bookmarkStart w:id="447" w:name="_Toc213675448"/>
      <w:bookmarkStart w:id="448" w:name="_Toc149748910"/>
      <w:r>
        <w:t>Labour on-costs</w:t>
      </w:r>
      <w:bookmarkEnd w:id="444"/>
      <w:bookmarkEnd w:id="445"/>
      <w:bookmarkEnd w:id="446"/>
      <w:bookmarkEnd w:id="447"/>
      <w:bookmarkEnd w:id="448"/>
    </w:p>
    <w:p w14:paraId="521D4381" w14:textId="2178AE29" w:rsidR="00F7136A" w:rsidRDefault="00F7136A" w:rsidP="00F7136A">
      <w:r>
        <w:t xml:space="preserve">You may </w:t>
      </w:r>
      <w:r w:rsidR="00EC2C51">
        <w:t xml:space="preserve">include </w:t>
      </w:r>
      <w:r>
        <w:t>e</w:t>
      </w:r>
      <w:r w:rsidRPr="00E162FF">
        <w:t xml:space="preserve">ligible salary </w:t>
      </w:r>
      <w:r w:rsidR="00B10FAC">
        <w:t>on-</w:t>
      </w:r>
      <w:r w:rsidRPr="00E162FF">
        <w:t>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67">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9153E2">
      <w:pPr>
        <w:pStyle w:val="ListBullet"/>
        <w:numPr>
          <w:ilvl w:val="1"/>
          <w:numId w:val="8"/>
        </w:numPr>
        <w:spacing w:after="120"/>
      </w:pPr>
      <w:bookmarkStart w:id="449" w:name="OLE_LINK22"/>
      <w:r w:rsidRPr="009B6938">
        <w:t>details of all personnel working on the project, including name, title, function, time spent on the project and salary</w:t>
      </w:r>
    </w:p>
    <w:bookmarkEnd w:id="449"/>
    <w:p w14:paraId="5BF4AF30" w14:textId="77777777" w:rsidR="00D96D08" w:rsidRPr="009B6938" w:rsidRDefault="00D96D08" w:rsidP="009153E2">
      <w:pPr>
        <w:pStyle w:val="ListBullet"/>
        <w:numPr>
          <w:ilvl w:val="1"/>
          <w:numId w:val="8"/>
        </w:numPr>
        <w:spacing w:after="120"/>
      </w:pPr>
      <w:r w:rsidRPr="009B6938">
        <w:t>ATO payment summaries, pay slips and employment contracts.</w:t>
      </w:r>
    </w:p>
    <w:p w14:paraId="54F1B162" w14:textId="77777777" w:rsidR="00D96D08" w:rsidRDefault="00D96D08" w:rsidP="00210E12">
      <w:pPr>
        <w:pStyle w:val="Heading3Appendix"/>
        <w:numPr>
          <w:ilvl w:val="0"/>
          <w:numId w:val="0"/>
        </w:numPr>
      </w:pPr>
      <w:bookmarkStart w:id="450" w:name="_Toc496536720"/>
      <w:bookmarkStart w:id="451" w:name="_Toc531277548"/>
      <w:bookmarkStart w:id="452" w:name="_Toc955358"/>
      <w:bookmarkStart w:id="453" w:name="_Toc213675449"/>
      <w:bookmarkStart w:id="454" w:name="_Toc149748911"/>
      <w:r>
        <w:t>Contract expenditure</w:t>
      </w:r>
      <w:bookmarkEnd w:id="450"/>
      <w:bookmarkEnd w:id="451"/>
      <w:bookmarkEnd w:id="452"/>
      <w:bookmarkEnd w:id="453"/>
      <w:bookmarkEnd w:id="454"/>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9153E2">
      <w:pPr>
        <w:pStyle w:val="ListBullet"/>
        <w:numPr>
          <w:ilvl w:val="1"/>
          <w:numId w:val="8"/>
        </w:numPr>
        <w:spacing w:after="120"/>
      </w:pPr>
      <w:r>
        <w:t>another organisation</w:t>
      </w:r>
    </w:p>
    <w:p w14:paraId="5415AEB1" w14:textId="77777777" w:rsidR="00D96D08" w:rsidRPr="009B6938" w:rsidRDefault="00D96D08" w:rsidP="009153E2">
      <w:pPr>
        <w:pStyle w:val="ListBullet"/>
        <w:numPr>
          <w:ilvl w:val="1"/>
          <w:numId w:val="8"/>
        </w:numPr>
        <w:spacing w:after="120"/>
      </w:pPr>
      <w:r w:rsidRPr="009B6938">
        <w:t>an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9153E2">
      <w:pPr>
        <w:pStyle w:val="ListBullet"/>
        <w:numPr>
          <w:ilvl w:val="1"/>
          <w:numId w:val="8"/>
        </w:numPr>
        <w:spacing w:after="120"/>
      </w:pPr>
      <w:r w:rsidRPr="00E162FF">
        <w:t xml:space="preserve">the nature of the work </w:t>
      </w:r>
      <w:r w:rsidR="007615E3">
        <w:t>they perform</w:t>
      </w:r>
      <w:r w:rsidRPr="00E162FF">
        <w:t xml:space="preserve"> </w:t>
      </w:r>
    </w:p>
    <w:p w14:paraId="30939491" w14:textId="77777777" w:rsidR="00D96D08" w:rsidRDefault="00D96D08" w:rsidP="009153E2">
      <w:pPr>
        <w:pStyle w:val="ListBullet"/>
        <w:numPr>
          <w:ilvl w:val="1"/>
          <w:numId w:val="8"/>
        </w:numPr>
        <w:spacing w:after="120"/>
      </w:pPr>
      <w:r w:rsidRPr="00E162FF">
        <w:t>the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9153E2">
      <w:pPr>
        <w:pStyle w:val="ListBullet"/>
        <w:numPr>
          <w:ilvl w:val="1"/>
          <w:numId w:val="8"/>
        </w:numPr>
        <w:spacing w:after="120"/>
      </w:pPr>
      <w:r w:rsidRPr="00E162FF">
        <w:t>a detailed description of the nature of the work</w:t>
      </w:r>
    </w:p>
    <w:p w14:paraId="27507293" w14:textId="77777777" w:rsidR="00D96D08" w:rsidRDefault="00D96D08" w:rsidP="009153E2">
      <w:pPr>
        <w:pStyle w:val="ListBullet"/>
        <w:numPr>
          <w:ilvl w:val="1"/>
          <w:numId w:val="8"/>
        </w:numPr>
        <w:spacing w:after="120"/>
      </w:pPr>
      <w:r w:rsidRPr="00E162FF">
        <w:t>the hours and hourly rates involved</w:t>
      </w:r>
    </w:p>
    <w:p w14:paraId="54484386" w14:textId="77777777" w:rsidR="00D96D08" w:rsidRDefault="00D96D08" w:rsidP="009153E2">
      <w:pPr>
        <w:pStyle w:val="ListBullet"/>
        <w:numPr>
          <w:ilvl w:val="1"/>
          <w:numId w:val="8"/>
        </w:numPr>
        <w:spacing w:after="120"/>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9153E2">
      <w:pPr>
        <w:pStyle w:val="ListBullet"/>
        <w:numPr>
          <w:ilvl w:val="1"/>
          <w:numId w:val="8"/>
        </w:numPr>
        <w:spacing w:after="120"/>
      </w:pPr>
      <w:r w:rsidRPr="00E162FF">
        <w:t>an exchange of letters (including email) setting out the terms and conditions of the proposed contract work</w:t>
      </w:r>
    </w:p>
    <w:p w14:paraId="31AEC70D" w14:textId="77777777" w:rsidR="00D96D08" w:rsidRDefault="00D96D08" w:rsidP="009153E2">
      <w:pPr>
        <w:pStyle w:val="ListBullet"/>
        <w:numPr>
          <w:ilvl w:val="1"/>
          <w:numId w:val="8"/>
        </w:numPr>
        <w:spacing w:after="120"/>
      </w:pPr>
      <w:r w:rsidRPr="00E162FF">
        <w:t>purchase order</w:t>
      </w:r>
      <w:r w:rsidR="00AE2DD9">
        <w:t>s</w:t>
      </w:r>
    </w:p>
    <w:p w14:paraId="19170DD3" w14:textId="77777777" w:rsidR="00D96D08" w:rsidRDefault="00D96D08" w:rsidP="009153E2">
      <w:pPr>
        <w:pStyle w:val="ListBullet"/>
        <w:numPr>
          <w:ilvl w:val="1"/>
          <w:numId w:val="8"/>
        </w:numPr>
        <w:spacing w:after="120"/>
      </w:pPr>
      <w:r w:rsidRPr="00E162FF">
        <w:t>supply agreements</w:t>
      </w:r>
    </w:p>
    <w:p w14:paraId="247A11CC" w14:textId="77777777" w:rsidR="00D96D08" w:rsidRPr="00E162FF" w:rsidRDefault="00D96D08" w:rsidP="009153E2">
      <w:pPr>
        <w:pStyle w:val="ListBullet"/>
        <w:numPr>
          <w:ilvl w:val="1"/>
          <w:numId w:val="8"/>
        </w:numPr>
        <w:spacing w:after="120"/>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455" w:name="_Toc496536721"/>
      <w:bookmarkStart w:id="456" w:name="_Toc531277549"/>
      <w:bookmarkStart w:id="457" w:name="_Toc955359"/>
      <w:r w:rsidR="003F2BDC">
        <w:t xml:space="preserve"> eligible expenditure.</w:t>
      </w:r>
    </w:p>
    <w:p w14:paraId="5CF8770D" w14:textId="77777777" w:rsidR="007E27EC" w:rsidRDefault="007E27EC" w:rsidP="00210E12">
      <w:pPr>
        <w:pStyle w:val="Heading3Appendix"/>
        <w:numPr>
          <w:ilvl w:val="0"/>
          <w:numId w:val="0"/>
        </w:numPr>
      </w:pPr>
      <w:bookmarkStart w:id="458" w:name="_Toc213675450"/>
      <w:bookmarkStart w:id="459" w:name="_Toc149748912"/>
      <w:r>
        <w:t>Travel and overseas expenditure</w:t>
      </w:r>
      <w:bookmarkEnd w:id="455"/>
      <w:bookmarkEnd w:id="456"/>
      <w:bookmarkEnd w:id="457"/>
      <w:bookmarkEnd w:id="458"/>
      <w:bookmarkEnd w:id="459"/>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9153E2">
      <w:pPr>
        <w:pStyle w:val="ListBullet"/>
        <w:numPr>
          <w:ilvl w:val="1"/>
          <w:numId w:val="8"/>
        </w:numPr>
        <w:spacing w:after="120"/>
      </w:pPr>
      <w:r w:rsidRPr="00831451">
        <w:lastRenderedPageBreak/>
        <w:t>domestic travel limited to the reasonable cost of accommodation and transportation required to conduct agreed project and collaboration activities in Australia</w:t>
      </w:r>
    </w:p>
    <w:p w14:paraId="3C0C9503" w14:textId="0ACED592" w:rsidR="00FF1D37" w:rsidRPr="00982D64" w:rsidRDefault="00FF1D37" w:rsidP="009153E2">
      <w:pPr>
        <w:pStyle w:val="ListBullet"/>
        <w:numPr>
          <w:ilvl w:val="1"/>
          <w:numId w:val="8"/>
        </w:numPr>
        <w:spacing w:after="120"/>
      </w:pPr>
      <w:r w:rsidRPr="00FF5364">
        <w:t>domestic travel for third parties, where the travel is essential to the successful completion of the grant activity</w:t>
      </w:r>
    </w:p>
    <w:p w14:paraId="49BD5C9F" w14:textId="4BA983BC" w:rsidR="00FF1D37" w:rsidRDefault="00831451" w:rsidP="009153E2">
      <w:pPr>
        <w:pStyle w:val="ListBullet"/>
        <w:numPr>
          <w:ilvl w:val="1"/>
          <w:numId w:val="8"/>
        </w:numPr>
        <w:spacing w:after="120"/>
      </w:pPr>
      <w:r w:rsidRPr="000B28FE">
        <w:t>overseas travel</w:t>
      </w:r>
      <w:r w:rsidR="00FF1D37">
        <w:t>, where i</w:t>
      </w:r>
      <w:r w:rsidR="006A5C7C">
        <w:t>t</w:t>
      </w:r>
      <w:r w:rsidR="00FF1D37">
        <w:t xml:space="preserve"> is formally documented and agreed by the </w:t>
      </w:r>
      <w:r w:rsidR="00B10FAC">
        <w:t xml:space="preserve">Program </w:t>
      </w:r>
      <w:r w:rsidR="00FF1D37">
        <w:t>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9153E2">
      <w:pPr>
        <w:pStyle w:val="ListBullet"/>
        <w:numPr>
          <w:ilvl w:val="1"/>
          <w:numId w:val="8"/>
        </w:numPr>
        <w:spacing w:after="120"/>
      </w:pPr>
      <w:r>
        <w:t>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00971303"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3EC10600" w14:textId="77777777" w:rsidR="002F5307" w:rsidRPr="002F5307" w:rsidRDefault="00982D64" w:rsidP="009153E2">
      <w:pPr>
        <w:pStyle w:val="ListBullet"/>
        <w:numPr>
          <w:ilvl w:val="1"/>
          <w:numId w:val="8"/>
        </w:numPr>
        <w:spacing w:after="120"/>
        <w:rPr>
          <w:szCs w:val="20"/>
        </w:rPr>
      </w:pPr>
      <w:r w:rsidRPr="000C76C1">
        <w:t>only the equivalent of an economy fare for that sector is eligible expenditure</w:t>
      </w:r>
    </w:p>
    <w:p w14:paraId="0E0FF26A" w14:textId="77777777" w:rsidR="002F5307" w:rsidRDefault="00982D64" w:rsidP="009153E2">
      <w:pPr>
        <w:pStyle w:val="ListBullet"/>
        <w:numPr>
          <w:ilvl w:val="1"/>
          <w:numId w:val="8"/>
        </w:numPr>
        <w:spacing w:after="120"/>
        <w:rPr>
          <w:szCs w:val="20"/>
        </w:rPr>
      </w:pPr>
      <w:r w:rsidRPr="00B316C0">
        <w:rPr>
          <w:szCs w:val="20"/>
        </w:rPr>
        <w:t>the grantee will require evidence showing what an economy air fare costs at the time of travel</w:t>
      </w:r>
    </w:p>
    <w:p w14:paraId="14D3853B" w14:textId="77777777" w:rsidR="00361E0A" w:rsidRPr="00C81F90" w:rsidRDefault="00361E0A" w:rsidP="009153E2">
      <w:pPr>
        <w:pStyle w:val="ListBullet"/>
        <w:numPr>
          <w:ilvl w:val="1"/>
          <w:numId w:val="8"/>
        </w:numPr>
        <w:spacing w:after="120"/>
        <w:rPr>
          <w:szCs w:val="20"/>
        </w:rPr>
      </w:pPr>
      <w:r w:rsidRPr="00C81F90">
        <w:rPr>
          <w:szCs w:val="20"/>
        </w:rPr>
        <w:t>grant funding only up to the economy air fare cost at the time of travel amount can be used</w:t>
      </w:r>
      <w:r w:rsidR="008D395C">
        <w:rPr>
          <w:szCs w:val="20"/>
        </w:rPr>
        <w:t>.</w:t>
      </w:r>
      <w:r w:rsidRPr="00C81F90">
        <w:rPr>
          <w:szCs w:val="20"/>
        </w:rPr>
        <w:t xml:space="preserve"> </w:t>
      </w:r>
    </w:p>
    <w:p w14:paraId="11AAEF2B"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9153E2">
      <w:pPr>
        <w:pStyle w:val="ListBullet"/>
        <w:numPr>
          <w:ilvl w:val="1"/>
          <w:numId w:val="8"/>
        </w:numPr>
        <w:spacing w:after="120"/>
      </w:pPr>
      <w:r>
        <w:t>the proportion of total grant funding that you will spend on overseas expenditure</w:t>
      </w:r>
    </w:p>
    <w:p w14:paraId="2DDD89B8" w14:textId="77777777" w:rsidR="007E27EC" w:rsidRDefault="007E27EC" w:rsidP="009153E2">
      <w:pPr>
        <w:pStyle w:val="ListBullet"/>
        <w:numPr>
          <w:ilvl w:val="1"/>
          <w:numId w:val="8"/>
        </w:numPr>
        <w:spacing w:after="120"/>
        <w:rPr>
          <w:rFonts w:ascii="Calibri" w:hAnsi="Calibri"/>
          <w:szCs w:val="22"/>
        </w:rPr>
      </w:pPr>
      <w:r>
        <w:t>the proportion of the service providers total fee that will be spent on overseas expenditure</w:t>
      </w:r>
    </w:p>
    <w:p w14:paraId="26F91344" w14:textId="77777777" w:rsidR="007E27EC" w:rsidRDefault="007E27EC" w:rsidP="009153E2">
      <w:pPr>
        <w:pStyle w:val="ListBullet"/>
        <w:numPr>
          <w:ilvl w:val="1"/>
          <w:numId w:val="8"/>
        </w:numPr>
        <w:spacing w:after="120"/>
      </w:pPr>
      <w:r>
        <w:t>how the overseas expenditure is likely to aid the project in meeting the program objectives</w:t>
      </w:r>
      <w:r w:rsidR="008D395C">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210E12">
      <w:pPr>
        <w:pStyle w:val="Heading3Appendix"/>
        <w:numPr>
          <w:ilvl w:val="0"/>
          <w:numId w:val="0"/>
        </w:numPr>
      </w:pPr>
      <w:bookmarkStart w:id="460" w:name="_Toc496536722"/>
      <w:bookmarkStart w:id="461" w:name="_Toc531277550"/>
      <w:bookmarkStart w:id="462" w:name="_Toc955360"/>
      <w:bookmarkStart w:id="463" w:name="_Toc213675451"/>
      <w:bookmarkStart w:id="464" w:name="_Toc149748913"/>
      <w:r w:rsidRPr="00B31C55">
        <w:t xml:space="preserve">Other </w:t>
      </w:r>
      <w:r>
        <w:t>e</w:t>
      </w:r>
      <w:r w:rsidRPr="00B31C55">
        <w:t xml:space="preserve">ligible </w:t>
      </w:r>
      <w:r>
        <w:t>e</w:t>
      </w:r>
      <w:r w:rsidRPr="00B31C55">
        <w:t>xpenditure</w:t>
      </w:r>
      <w:bookmarkEnd w:id="460"/>
      <w:bookmarkEnd w:id="461"/>
      <w:bookmarkEnd w:id="462"/>
      <w:bookmarkEnd w:id="463"/>
      <w:bookmarkEnd w:id="464"/>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9153E2">
      <w:pPr>
        <w:pStyle w:val="ListBullet"/>
        <w:numPr>
          <w:ilvl w:val="1"/>
          <w:numId w:val="8"/>
        </w:numPr>
        <w:spacing w:after="120"/>
      </w:pPr>
      <w:r w:rsidRPr="00E162FF">
        <w:t>staff training that directly supports the achievement of</w:t>
      </w:r>
      <w:r>
        <w:t xml:space="preserve"> </w:t>
      </w:r>
      <w:r w:rsidRPr="00E162FF">
        <w:t>project outcomes</w:t>
      </w:r>
    </w:p>
    <w:p w14:paraId="544F7301" w14:textId="77777777" w:rsidR="00D96D08" w:rsidRPr="00051F95" w:rsidRDefault="00D96D08" w:rsidP="009153E2">
      <w:pPr>
        <w:pStyle w:val="ListBullet"/>
        <w:numPr>
          <w:ilvl w:val="1"/>
          <w:numId w:val="8"/>
        </w:numPr>
        <w:spacing w:after="120"/>
      </w:pPr>
      <w:r w:rsidRPr="00E162FF">
        <w:t>financial audit</w:t>
      </w:r>
      <w:r>
        <w:t>ing</w:t>
      </w:r>
      <w:r w:rsidRPr="00E162FF">
        <w:t xml:space="preserve"> of </w:t>
      </w:r>
      <w:r w:rsidRPr="00051F95">
        <w:t>project expenditure</w:t>
      </w:r>
    </w:p>
    <w:p w14:paraId="06FBCBED" w14:textId="573A3D81" w:rsidR="00D96D08" w:rsidRDefault="00D96D08" w:rsidP="009153E2">
      <w:pPr>
        <w:pStyle w:val="ListBullet"/>
        <w:numPr>
          <w:ilvl w:val="1"/>
          <w:numId w:val="8"/>
        </w:numPr>
        <w:spacing w:after="120"/>
      </w:pPr>
      <w:r w:rsidRPr="00051F95">
        <w:t xml:space="preserve">costs you incur in order to obtain planning, environmental or other regulatory approvals during the project </w:t>
      </w:r>
      <w:r w:rsidR="00FD369F" w:rsidRPr="00051F95">
        <w:t xml:space="preserve">(Activity) </w:t>
      </w:r>
      <w:r w:rsidRPr="00051F95">
        <w:t xml:space="preserve">period. However, associated </w:t>
      </w:r>
      <w:r w:rsidR="003C001C" w:rsidRPr="00051F95">
        <w:t>fees paid to the Commonwealth, state, territory and l</w:t>
      </w:r>
      <w:r w:rsidRPr="00051F95">
        <w:t>oc</w:t>
      </w:r>
      <w:r w:rsidR="00DE60BA" w:rsidRPr="00051F95">
        <w:t>al governments</w:t>
      </w:r>
      <w:r w:rsidR="00DE60BA">
        <w:t xml:space="preserve"> are not eligible</w:t>
      </w:r>
    </w:p>
    <w:p w14:paraId="04CAFF6B" w14:textId="77777777" w:rsidR="000F0B49" w:rsidRPr="00E162FF" w:rsidRDefault="000F0B49" w:rsidP="009153E2">
      <w:pPr>
        <w:pStyle w:val="ListBullet"/>
        <w:numPr>
          <w:ilvl w:val="1"/>
          <w:numId w:val="8"/>
        </w:numPr>
        <w:spacing w:after="120"/>
      </w:pPr>
      <w:r>
        <w:t>insurances which are specifically required to cover the grant activity</w:t>
      </w:r>
    </w:p>
    <w:p w14:paraId="20A0FE01" w14:textId="3BE3F66A" w:rsidR="00EC60EF" w:rsidRDefault="00EC60EF" w:rsidP="009153E2">
      <w:pPr>
        <w:pStyle w:val="ListBullet"/>
        <w:numPr>
          <w:ilvl w:val="1"/>
          <w:numId w:val="8"/>
        </w:numPr>
        <w:spacing w:after="120"/>
      </w:pPr>
      <w:r w:rsidRPr="00EC60EF">
        <w:t>accessing intellectual property (IP) expertise and supporting the protection of IP</w:t>
      </w:r>
    </w:p>
    <w:p w14:paraId="1C5C7C64" w14:textId="77777777" w:rsidR="00D96D08" w:rsidRDefault="00D96D08" w:rsidP="00D96D08">
      <w:r w:rsidRPr="00E162FF">
        <w:lastRenderedPageBreak/>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9153E2">
          <w:pgSz w:w="11907" w:h="16840" w:code="9"/>
          <w:pgMar w:top="1418" w:right="1418" w:bottom="2127" w:left="1701" w:header="709" w:footer="709" w:gutter="0"/>
          <w:cols w:space="720"/>
          <w:docGrid w:linePitch="360"/>
        </w:sectPr>
      </w:pPr>
    </w:p>
    <w:p w14:paraId="12A96FF3" w14:textId="77777777" w:rsidR="00D96D08" w:rsidRDefault="00D96D08" w:rsidP="00210E12">
      <w:pPr>
        <w:pStyle w:val="Heading2Appendix"/>
      </w:pPr>
      <w:bookmarkStart w:id="465" w:name="_Toc383003259"/>
      <w:bookmarkStart w:id="466" w:name="_Toc496536723"/>
      <w:bookmarkStart w:id="467" w:name="_Toc531277551"/>
      <w:bookmarkStart w:id="468" w:name="_Toc955361"/>
      <w:bookmarkStart w:id="469" w:name="_Toc213675452"/>
      <w:bookmarkStart w:id="470" w:name="_Toc149748914"/>
      <w:r>
        <w:lastRenderedPageBreak/>
        <w:t>Ineligible expenditure</w:t>
      </w:r>
      <w:bookmarkEnd w:id="465"/>
      <w:bookmarkEnd w:id="466"/>
      <w:bookmarkEnd w:id="467"/>
      <w:bookmarkEnd w:id="468"/>
      <w:bookmarkEnd w:id="469"/>
      <w:bookmarkEnd w:id="470"/>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4B9602B5" w14:textId="5D0D7DF8" w:rsidR="000F0B49" w:rsidRPr="008E4349" w:rsidRDefault="000F0B49" w:rsidP="006B356C">
      <w:pPr>
        <w:pStyle w:val="ListBullet"/>
        <w:numPr>
          <w:ilvl w:val="1"/>
          <w:numId w:val="8"/>
        </w:numPr>
        <w:spacing w:after="120"/>
      </w:pPr>
      <w:r w:rsidRPr="008E4349">
        <w:t xml:space="preserve">major </w:t>
      </w:r>
      <w:r w:rsidR="00181253">
        <w:t xml:space="preserve">or minor </w:t>
      </w:r>
      <w:r w:rsidRPr="008E4349">
        <w:t>capital works projects</w:t>
      </w:r>
    </w:p>
    <w:p w14:paraId="54F2A9C7" w14:textId="77777777" w:rsidR="000F0B49" w:rsidRPr="008E4349" w:rsidRDefault="000F0B49" w:rsidP="009153E2">
      <w:pPr>
        <w:pStyle w:val="ListBullet"/>
        <w:numPr>
          <w:ilvl w:val="1"/>
          <w:numId w:val="8"/>
        </w:numPr>
        <w:spacing w:after="120"/>
      </w:pPr>
      <w:r w:rsidRPr="008E4349">
        <w:t>maintenance or upgr</w:t>
      </w:r>
      <w:r w:rsidR="00181253">
        <w:t>ades on buildings or structures</w:t>
      </w:r>
    </w:p>
    <w:p w14:paraId="7C6810D4" w14:textId="77777777" w:rsidR="000F0B49" w:rsidRPr="00051F95" w:rsidRDefault="000F0B49" w:rsidP="009153E2">
      <w:pPr>
        <w:pStyle w:val="ListBullet"/>
        <w:numPr>
          <w:ilvl w:val="1"/>
          <w:numId w:val="8"/>
        </w:numPr>
        <w:spacing w:after="120"/>
      </w:pPr>
      <w:r>
        <w:t xml:space="preserve">activities, equipment or supplies that are already being supported through other sources or where </w:t>
      </w:r>
      <w:r w:rsidRPr="00051F95">
        <w:t>other Commonwealth, state or territory governments have primary responsibility</w:t>
      </w:r>
    </w:p>
    <w:p w14:paraId="3F5A978B" w14:textId="77777777" w:rsidR="000F0B49" w:rsidRPr="00051F95" w:rsidRDefault="00550802" w:rsidP="009153E2">
      <w:pPr>
        <w:pStyle w:val="ListBullet"/>
        <w:numPr>
          <w:ilvl w:val="1"/>
          <w:numId w:val="8"/>
        </w:numPr>
        <w:spacing w:after="120"/>
      </w:pPr>
      <w:r w:rsidRPr="00051F95">
        <w:t xml:space="preserve">reimbursement of </w:t>
      </w:r>
      <w:r w:rsidR="0014510E" w:rsidRPr="00051F95">
        <w:t xml:space="preserve">activities </w:t>
      </w:r>
      <w:r w:rsidRPr="00051F95">
        <w:t>that have commenced prior to the execution of a grant agreement</w:t>
      </w:r>
    </w:p>
    <w:p w14:paraId="11747329" w14:textId="77777777" w:rsidR="00CB1196" w:rsidRPr="00051F95" w:rsidRDefault="00CB1196" w:rsidP="009153E2">
      <w:pPr>
        <w:pStyle w:val="ListBullet"/>
        <w:numPr>
          <w:ilvl w:val="1"/>
          <w:numId w:val="8"/>
        </w:numPr>
        <w:spacing w:after="120"/>
      </w:pPr>
      <w:r w:rsidRPr="00051F95">
        <w:t>research activity undertaken outside of Australia, although funding can be sought to support the Australian-based components of multi-national research activity</w:t>
      </w:r>
    </w:p>
    <w:p w14:paraId="3B72A032" w14:textId="3A4EC2F9" w:rsidR="009F5482" w:rsidRPr="00051F95" w:rsidRDefault="009F5482" w:rsidP="009153E2">
      <w:pPr>
        <w:pStyle w:val="ListBullet"/>
        <w:numPr>
          <w:ilvl w:val="1"/>
          <w:numId w:val="8"/>
        </w:numPr>
        <w:spacing w:after="120"/>
      </w:pPr>
      <w:r w:rsidRPr="00051F95">
        <w:t xml:space="preserve">costs incurred prior to </w:t>
      </w:r>
      <w:r w:rsidR="003A6BC3" w:rsidRPr="00051F95">
        <w:t xml:space="preserve">the project </w:t>
      </w:r>
      <w:r w:rsidR="00FD369F" w:rsidRPr="00051F95">
        <w:t xml:space="preserve">(Activity) </w:t>
      </w:r>
      <w:r w:rsidR="003A6BC3" w:rsidRPr="00051F95">
        <w:t>start date</w:t>
      </w:r>
    </w:p>
    <w:p w14:paraId="37786FC3" w14:textId="77777777" w:rsidR="00181253" w:rsidRPr="00051F95" w:rsidRDefault="00181253" w:rsidP="009153E2">
      <w:pPr>
        <w:pStyle w:val="ListBullet"/>
        <w:numPr>
          <w:ilvl w:val="1"/>
          <w:numId w:val="8"/>
        </w:numPr>
        <w:spacing w:after="120"/>
      </w:pPr>
      <w:r w:rsidRPr="00905D94">
        <w:t>retrospective costs</w:t>
      </w:r>
    </w:p>
    <w:p w14:paraId="22645E43" w14:textId="77777777" w:rsidR="009F5482" w:rsidRPr="00051F95" w:rsidRDefault="009F5482" w:rsidP="009153E2">
      <w:pPr>
        <w:pStyle w:val="ListBullet"/>
        <w:numPr>
          <w:ilvl w:val="1"/>
          <w:numId w:val="8"/>
        </w:numPr>
        <w:spacing w:after="120"/>
      </w:pPr>
      <w:r w:rsidRPr="00051F95">
        <w:t xml:space="preserve">any in-kind contributions </w:t>
      </w:r>
    </w:p>
    <w:p w14:paraId="7F8102AF" w14:textId="77777777" w:rsidR="00D96D08" w:rsidRPr="00051F95" w:rsidRDefault="005D4C93" w:rsidP="009153E2">
      <w:pPr>
        <w:pStyle w:val="ListBullet"/>
        <w:numPr>
          <w:ilvl w:val="1"/>
          <w:numId w:val="8"/>
        </w:numPr>
        <w:spacing w:after="120"/>
      </w:pPr>
      <w:r w:rsidRPr="00051F95">
        <w:t>financing</w:t>
      </w:r>
      <w:r w:rsidR="00D96D08" w:rsidRPr="00051F95">
        <w:t xml:space="preserve"> costs, including interest</w:t>
      </w:r>
    </w:p>
    <w:p w14:paraId="1350E552" w14:textId="77777777" w:rsidR="00181253" w:rsidRPr="00051F95" w:rsidRDefault="00181253" w:rsidP="009153E2">
      <w:pPr>
        <w:pStyle w:val="ListBullet"/>
        <w:numPr>
          <w:ilvl w:val="1"/>
          <w:numId w:val="8"/>
        </w:numPr>
        <w:spacing w:after="120"/>
      </w:pPr>
      <w:r w:rsidRPr="00051F95">
        <w:t>debt financing</w:t>
      </w:r>
    </w:p>
    <w:p w14:paraId="217A2414" w14:textId="77777777" w:rsidR="00F87B83" w:rsidRPr="00051F95" w:rsidRDefault="00F87B83" w:rsidP="009153E2">
      <w:pPr>
        <w:pStyle w:val="ListBullet"/>
        <w:numPr>
          <w:ilvl w:val="1"/>
          <w:numId w:val="8"/>
        </w:numPr>
        <w:spacing w:after="120"/>
      </w:pPr>
      <w:r w:rsidRPr="00051F95">
        <w:t>costs related to obtaining resources used on the project, including interest on loans, job advertising and recruiting, and contract negotiations</w:t>
      </w:r>
    </w:p>
    <w:p w14:paraId="65C6C9F6" w14:textId="29F1BE42" w:rsidR="00181253" w:rsidRPr="00051F95" w:rsidRDefault="00181253" w:rsidP="009153E2">
      <w:pPr>
        <w:pStyle w:val="ListBullet"/>
        <w:numPr>
          <w:ilvl w:val="1"/>
          <w:numId w:val="8"/>
        </w:numPr>
        <w:spacing w:after="120"/>
      </w:pPr>
      <w:r w:rsidRPr="00051F95">
        <w:t>non-project</w:t>
      </w:r>
      <w:r w:rsidR="00523E02" w:rsidRPr="00051F95">
        <w:t xml:space="preserve"> </w:t>
      </w:r>
      <w:r w:rsidRPr="00051F95">
        <w:t>related staff training and development costs</w:t>
      </w:r>
    </w:p>
    <w:p w14:paraId="163ED323" w14:textId="77777777" w:rsidR="00D96D08" w:rsidRDefault="00D96D08" w:rsidP="009153E2">
      <w:pPr>
        <w:pStyle w:val="ListBullet"/>
        <w:numPr>
          <w:ilvl w:val="1"/>
          <w:numId w:val="8"/>
        </w:numPr>
        <w:spacing w:after="120"/>
      </w:pPr>
      <w:r w:rsidRPr="00051F95">
        <w:t>costs related to preparing the grant application</w:t>
      </w:r>
      <w:r w:rsidRPr="00E162FF">
        <w:t>,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9153E2">
      <w:pPr>
        <w:pStyle w:val="ListBullet"/>
        <w:numPr>
          <w:ilvl w:val="1"/>
          <w:numId w:val="8"/>
        </w:numPr>
        <w:spacing w:after="120"/>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9153E2">
      <w:pPr>
        <w:pStyle w:val="ListBullet"/>
        <w:numPr>
          <w:ilvl w:val="1"/>
          <w:numId w:val="8"/>
        </w:numPr>
        <w:spacing w:after="120"/>
      </w:pPr>
      <w:r>
        <w:t>travel or overseas costs that exceed 10% of total project costs except where otherwise approved by the Program Delegate (see above)</w:t>
      </w:r>
    </w:p>
    <w:p w14:paraId="55572EAF" w14:textId="77777777" w:rsidR="00CB1196" w:rsidRPr="00E162FF" w:rsidRDefault="00CB1196" w:rsidP="009153E2">
      <w:pPr>
        <w:pStyle w:val="ListBullet"/>
        <w:numPr>
          <w:ilvl w:val="1"/>
          <w:numId w:val="8"/>
        </w:numPr>
        <w:spacing w:after="120"/>
      </w:pPr>
      <w:r w:rsidRPr="00D315E9">
        <w:t>health insurance, travel insurance, foreign currency, airport and related tr</w:t>
      </w:r>
      <w:r>
        <w:t>avel taxes, passports and visas</w:t>
      </w:r>
    </w:p>
    <w:p w14:paraId="0CA6CEE3" w14:textId="77777777" w:rsidR="00B93273" w:rsidRDefault="00B93273" w:rsidP="009153E2">
      <w:pPr>
        <w:pStyle w:val="ListBullet"/>
        <w:numPr>
          <w:ilvl w:val="1"/>
          <w:numId w:val="8"/>
        </w:numPr>
        <w:spacing w:after="120"/>
      </w:pPr>
      <w:r>
        <w:t>entertainment and hospitality costs</w:t>
      </w:r>
    </w:p>
    <w:p w14:paraId="765B8FBC" w14:textId="77777777" w:rsidR="00B93273" w:rsidRDefault="00B93273" w:rsidP="009153E2">
      <w:pPr>
        <w:pStyle w:val="ListBullet"/>
        <w:numPr>
          <w:ilvl w:val="1"/>
          <w:numId w:val="8"/>
        </w:numPr>
        <w:spacing w:after="120"/>
      </w:pPr>
      <w:r>
        <w:t>personal subscriptions (e.g. personal journal subscriptions)</w:t>
      </w:r>
    </w:p>
    <w:p w14:paraId="31A6251F" w14:textId="77777777" w:rsidR="00B93273" w:rsidRDefault="00B93273" w:rsidP="009153E2">
      <w:pPr>
        <w:pStyle w:val="ListBullet"/>
        <w:numPr>
          <w:ilvl w:val="1"/>
          <w:numId w:val="8"/>
        </w:numPr>
        <w:spacing w:after="120"/>
      </w:pPr>
      <w:r>
        <w:t>personal membership of professional organisations and groups</w:t>
      </w:r>
    </w:p>
    <w:p w14:paraId="4DEAD99F" w14:textId="77777777" w:rsidR="00E3387F" w:rsidRDefault="00CF67FB" w:rsidP="009153E2">
      <w:pPr>
        <w:pStyle w:val="ListBullet"/>
        <w:numPr>
          <w:ilvl w:val="1"/>
          <w:numId w:val="8"/>
        </w:numPr>
        <w:spacing w:after="120"/>
      </w:pPr>
      <w:r>
        <w:t>airline club membership</w:t>
      </w:r>
    </w:p>
    <w:p w14:paraId="45AB8DEA" w14:textId="77777777" w:rsidR="00CB1196" w:rsidRDefault="00CB1196" w:rsidP="009153E2">
      <w:pPr>
        <w:pStyle w:val="ListBullet"/>
        <w:numPr>
          <w:ilvl w:val="1"/>
          <w:numId w:val="8"/>
        </w:numPr>
        <w:spacing w:after="120"/>
      </w:pPr>
      <w:r w:rsidRPr="00D315E9">
        <w:t>communications costs (mobiles, tel</w:t>
      </w:r>
      <w:r>
        <w:t>ephone calls)</w:t>
      </w:r>
    </w:p>
    <w:p w14:paraId="27583F48" w14:textId="77777777" w:rsidR="00181253" w:rsidRDefault="00181253" w:rsidP="009153E2">
      <w:pPr>
        <w:pStyle w:val="ListBullet"/>
        <w:numPr>
          <w:ilvl w:val="1"/>
          <w:numId w:val="8"/>
        </w:numPr>
        <w:spacing w:after="120"/>
      </w:pPr>
      <w:r w:rsidRPr="00D315E9">
        <w:t>institutional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w:t>
      </w:r>
      <w:r>
        <w:lastRenderedPageBreak/>
        <w:t xml:space="preserve">outcomes for the project or that they are contrary to the objective of the </w:t>
      </w:r>
      <w:r w:rsidR="00361E0A">
        <w:t>grant opportunity</w:t>
      </w:r>
      <w:r w:rsidR="00DE60BA">
        <w:t>.</w:t>
      </w:r>
    </w:p>
    <w:p w14:paraId="7C04ED24"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210E12">
      <w:pPr>
        <w:pStyle w:val="Heading2Appendix"/>
      </w:pPr>
      <w:bookmarkStart w:id="471" w:name="_Toc213675453"/>
      <w:bookmarkStart w:id="472" w:name="_Toc149748915"/>
      <w:r>
        <w:lastRenderedPageBreak/>
        <w:t>Assessment scoring scale</w:t>
      </w:r>
      <w:bookmarkEnd w:id="471"/>
      <w:bookmarkEnd w:id="472"/>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4AB99C23" w14:textId="77777777" w:rsidTr="009153E2">
        <w:trPr>
          <w:tblHeader/>
        </w:trPr>
        <w:tc>
          <w:tcPr>
            <w:tcW w:w="1856" w:type="dxa"/>
            <w:shd w:val="clear" w:color="auto" w:fill="1F497D" w:themeFill="text2"/>
          </w:tcPr>
          <w:p w14:paraId="19BFE458"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1A7BAE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9153E2">
        <w:tc>
          <w:tcPr>
            <w:tcW w:w="1856" w:type="dxa"/>
          </w:tcPr>
          <w:p w14:paraId="4DA7C65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38714A28"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61F7A38" w14:textId="77777777" w:rsidTr="009153E2">
        <w:tc>
          <w:tcPr>
            <w:tcW w:w="1856" w:type="dxa"/>
          </w:tcPr>
          <w:p w14:paraId="6434873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4E35197C" w14:textId="69E2F30A"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w:t>
            </w:r>
            <w:r w:rsidR="00326DF3">
              <w:rPr>
                <w:rFonts w:cs="Arial"/>
                <w:color w:val="000000"/>
                <w:lang w:val="en-US"/>
              </w:rPr>
              <w:t>c</w:t>
            </w:r>
            <w:r w:rsidRPr="009D4C98">
              <w:rPr>
                <w:rFonts w:cs="Arial"/>
                <w:color w:val="000000"/>
                <w:lang w:val="en-US"/>
              </w:rPr>
              <w:t xml:space="preserve">laims are fully substantiated with others very well substantiated.  </w:t>
            </w:r>
          </w:p>
        </w:tc>
      </w:tr>
      <w:tr w:rsidR="004F107A" w:rsidRPr="009D4C98" w14:paraId="2278BCE1" w14:textId="77777777" w:rsidTr="009153E2">
        <w:tc>
          <w:tcPr>
            <w:tcW w:w="1856" w:type="dxa"/>
          </w:tcPr>
          <w:p w14:paraId="60A09DD1"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0CD35536"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2389857E" w14:textId="77777777" w:rsidTr="009153E2">
        <w:tc>
          <w:tcPr>
            <w:tcW w:w="1856" w:type="dxa"/>
          </w:tcPr>
          <w:p w14:paraId="0CF2C96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59260B3A"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00F7956" w14:textId="77777777" w:rsidTr="009153E2">
        <w:tc>
          <w:tcPr>
            <w:tcW w:w="1856" w:type="dxa"/>
          </w:tcPr>
          <w:p w14:paraId="6DD2E8F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4F3F724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5F2C275E" w14:textId="77777777" w:rsidTr="009153E2">
        <w:tc>
          <w:tcPr>
            <w:tcW w:w="1856" w:type="dxa"/>
          </w:tcPr>
          <w:p w14:paraId="7CAEC1E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57512603"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24B9B3E9" w14:textId="77777777" w:rsidTr="009153E2">
        <w:tc>
          <w:tcPr>
            <w:tcW w:w="1856" w:type="dxa"/>
          </w:tcPr>
          <w:p w14:paraId="3BEF18A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5E921197" w14:textId="63091AE5" w:rsidR="004F107A" w:rsidRPr="009D4C98" w:rsidRDefault="004F107A" w:rsidP="00C65848">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does not fully meet expectations. Some claims unsubstantiated; others only adequately substantiated or lack sufficient detail.  Some proposals may be unworkable.  </w:t>
            </w:r>
          </w:p>
        </w:tc>
      </w:tr>
      <w:tr w:rsidR="004F107A" w:rsidRPr="009D4C98" w14:paraId="421DA321" w14:textId="77777777" w:rsidTr="009153E2">
        <w:tc>
          <w:tcPr>
            <w:tcW w:w="1856" w:type="dxa"/>
          </w:tcPr>
          <w:p w14:paraId="0337B44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0B0B0DD0"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4F107A" w:rsidRPr="009D4C98" w14:paraId="208C7D0E" w14:textId="77777777" w:rsidTr="009153E2">
        <w:tc>
          <w:tcPr>
            <w:tcW w:w="1856" w:type="dxa"/>
          </w:tcPr>
          <w:p w14:paraId="06080D2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7DEDA2D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4F107A" w:rsidRPr="009D4C98" w14:paraId="3ECFA520" w14:textId="77777777" w:rsidTr="009153E2">
        <w:tc>
          <w:tcPr>
            <w:tcW w:w="1856" w:type="dxa"/>
          </w:tcPr>
          <w:p w14:paraId="48A6341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2B282993" w14:textId="74D10A3D"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210E12">
      <w:pPr>
        <w:pStyle w:val="Heading2Appendix"/>
      </w:pPr>
      <w:bookmarkStart w:id="473" w:name="_Toc213675454"/>
      <w:bookmarkStart w:id="474" w:name="_Toc149748916"/>
      <w:r>
        <w:lastRenderedPageBreak/>
        <w:t>Rating scale for assessment criterion 4: Overall Value and Risk</w:t>
      </w:r>
      <w:bookmarkEnd w:id="473"/>
      <w:bookmarkEnd w:id="474"/>
    </w:p>
    <w:p w14:paraId="45C44038" w14:textId="77777777" w:rsidR="004F107A" w:rsidRPr="00944216" w:rsidRDefault="004F107A" w:rsidP="004938CD">
      <w:pPr>
        <w:rPr>
          <w:szCs w:val="20"/>
        </w:rPr>
      </w:pPr>
    </w:p>
    <w:tbl>
      <w:tblPr>
        <w:tblStyle w:val="TableGrid"/>
        <w:tblpPr w:leftFromText="180" w:rightFromText="180" w:horzAnchor="margin" w:tblpY="1277"/>
        <w:tblW w:w="0" w:type="auto"/>
        <w:tblLook w:val="04A0" w:firstRow="1" w:lastRow="0" w:firstColumn="1" w:lastColumn="0" w:noHBand="0" w:noVBand="1"/>
      </w:tblPr>
      <w:tblGrid>
        <w:gridCol w:w="1264"/>
        <w:gridCol w:w="7514"/>
      </w:tblGrid>
      <w:tr w:rsidR="00F828B9" w:rsidRPr="00944216" w14:paraId="015E6C60" w14:textId="77777777" w:rsidTr="00006210">
        <w:tc>
          <w:tcPr>
            <w:tcW w:w="1271" w:type="dxa"/>
          </w:tcPr>
          <w:p w14:paraId="14E07FD6" w14:textId="77777777" w:rsidR="00F828B9" w:rsidRPr="00265A5D" w:rsidRDefault="00F828B9" w:rsidP="00006210">
            <w:pPr>
              <w:rPr>
                <w:b/>
                <w:szCs w:val="20"/>
              </w:rPr>
            </w:pPr>
            <w:r w:rsidRPr="00265A5D">
              <w:rPr>
                <w:b/>
                <w:szCs w:val="20"/>
              </w:rPr>
              <w:t>Rating</w:t>
            </w:r>
          </w:p>
        </w:tc>
        <w:tc>
          <w:tcPr>
            <w:tcW w:w="7745" w:type="dxa"/>
          </w:tcPr>
          <w:p w14:paraId="0394DFE8" w14:textId="77777777" w:rsidR="00F828B9" w:rsidRPr="00265A5D" w:rsidRDefault="00F828B9" w:rsidP="00006210">
            <w:pPr>
              <w:rPr>
                <w:b/>
                <w:szCs w:val="20"/>
              </w:rPr>
            </w:pPr>
            <w:r w:rsidRPr="00265A5D">
              <w:rPr>
                <w:b/>
                <w:szCs w:val="20"/>
              </w:rPr>
              <w:t xml:space="preserve">Descriptor </w:t>
            </w:r>
          </w:p>
        </w:tc>
      </w:tr>
      <w:tr w:rsidR="00F828B9" w:rsidRPr="00944216" w14:paraId="5A283AE7" w14:textId="77777777" w:rsidTr="00006210">
        <w:tc>
          <w:tcPr>
            <w:tcW w:w="1271" w:type="dxa"/>
          </w:tcPr>
          <w:p w14:paraId="1E704EFB" w14:textId="77777777" w:rsidR="00F828B9" w:rsidRPr="00265A5D" w:rsidRDefault="00F828B9" w:rsidP="00006210">
            <w:pPr>
              <w:rPr>
                <w:b/>
                <w:szCs w:val="20"/>
              </w:rPr>
            </w:pPr>
            <w:r w:rsidRPr="00265A5D">
              <w:rPr>
                <w:b/>
                <w:szCs w:val="20"/>
              </w:rPr>
              <w:t>Excellent</w:t>
            </w:r>
          </w:p>
        </w:tc>
        <w:tc>
          <w:tcPr>
            <w:tcW w:w="7745" w:type="dxa"/>
          </w:tcPr>
          <w:p w14:paraId="5592BE30" w14:textId="33711913" w:rsidR="00F828B9" w:rsidRPr="00265A5D" w:rsidRDefault="00F828B9" w:rsidP="009C68FA">
            <w:pPr>
              <w:pStyle w:val="ListParagraph"/>
              <w:numPr>
                <w:ilvl w:val="0"/>
                <w:numId w:val="20"/>
              </w:numPr>
              <w:spacing w:before="60" w:after="60" w:line="240" w:lineRule="auto"/>
              <w:ind w:left="315" w:hanging="283"/>
              <w:contextualSpacing w:val="0"/>
              <w:rPr>
                <w:szCs w:val="20"/>
              </w:rPr>
            </w:pPr>
            <w:r w:rsidRPr="00265A5D">
              <w:rPr>
                <w:szCs w:val="20"/>
              </w:rPr>
              <w:t xml:space="preserve">The application provides </w:t>
            </w:r>
            <w:r w:rsidRPr="00265A5D">
              <w:rPr>
                <w:b/>
                <w:szCs w:val="20"/>
              </w:rPr>
              <w:t>excellent</w:t>
            </w:r>
            <w:r w:rsidRPr="00265A5D">
              <w:rPr>
                <w:szCs w:val="20"/>
              </w:rPr>
              <w:t xml:space="preserve"> overall value </w:t>
            </w:r>
          </w:p>
          <w:p w14:paraId="21F328CB" w14:textId="14DBBC35" w:rsidR="00D255FF" w:rsidRPr="00265A5D" w:rsidRDefault="00D255FF" w:rsidP="009C68FA">
            <w:pPr>
              <w:pStyle w:val="ListParagraph"/>
              <w:numPr>
                <w:ilvl w:val="0"/>
                <w:numId w:val="20"/>
              </w:numPr>
              <w:spacing w:before="60" w:after="60" w:line="240" w:lineRule="auto"/>
              <w:ind w:left="315" w:hanging="283"/>
              <w:contextualSpacing w:val="0"/>
              <w:rPr>
                <w:szCs w:val="20"/>
              </w:rPr>
            </w:pPr>
            <w:r w:rsidRPr="00265A5D">
              <w:rPr>
                <w:szCs w:val="20"/>
              </w:rPr>
              <w:t>The identified outcome/s or result/s against which the project’s contribution to the MRFF measures of success will be evaluated are clearly articulated and well aligned with the overall goals of the MRFF, the in</w:t>
            </w:r>
            <w:r w:rsidR="00326DF3" w:rsidRPr="00265A5D">
              <w:rPr>
                <w:szCs w:val="20"/>
              </w:rPr>
              <w:t>i</w:t>
            </w:r>
            <w:r w:rsidRPr="00265A5D">
              <w:rPr>
                <w:szCs w:val="20"/>
              </w:rPr>
              <w:t>tiative and the grant opportunity</w:t>
            </w:r>
          </w:p>
          <w:p w14:paraId="799715F5" w14:textId="77777777" w:rsidR="00F828B9" w:rsidRPr="00265A5D" w:rsidRDefault="00F828B9" w:rsidP="009C68FA">
            <w:pPr>
              <w:pStyle w:val="ListParagraph"/>
              <w:numPr>
                <w:ilvl w:val="0"/>
                <w:numId w:val="20"/>
              </w:numPr>
              <w:spacing w:before="60" w:after="60" w:line="240" w:lineRule="auto"/>
              <w:ind w:left="315" w:hanging="283"/>
              <w:contextualSpacing w:val="0"/>
              <w:rPr>
                <w:szCs w:val="20"/>
              </w:rPr>
            </w:pPr>
            <w:r w:rsidRPr="00265A5D">
              <w:rPr>
                <w:szCs w:val="20"/>
              </w:rPr>
              <w:t xml:space="preserve">The proposed budget is detailed, aligns very well with the scope and scale of the proposed project, and is sufficient to undertake all components of work. </w:t>
            </w:r>
          </w:p>
          <w:p w14:paraId="34324A58" w14:textId="77777777" w:rsidR="00F828B9" w:rsidRPr="00265A5D" w:rsidRDefault="00F828B9" w:rsidP="009C68FA">
            <w:pPr>
              <w:pStyle w:val="ListParagraph"/>
              <w:numPr>
                <w:ilvl w:val="0"/>
                <w:numId w:val="20"/>
              </w:numPr>
              <w:spacing w:before="60" w:after="60" w:line="240" w:lineRule="auto"/>
              <w:ind w:left="315" w:hanging="283"/>
              <w:contextualSpacing w:val="0"/>
              <w:rPr>
                <w:szCs w:val="20"/>
              </w:rPr>
            </w:pPr>
            <w:r w:rsidRPr="00265A5D">
              <w:rPr>
                <w:szCs w:val="20"/>
              </w:rPr>
              <w:t>The applicants risk management plan is well considered and appropriate to the project.</w:t>
            </w:r>
          </w:p>
          <w:p w14:paraId="085AF301" w14:textId="77777777" w:rsidR="00F828B9" w:rsidRPr="00265A5D" w:rsidRDefault="00F828B9" w:rsidP="009C68FA">
            <w:pPr>
              <w:pStyle w:val="ListParagraph"/>
              <w:numPr>
                <w:ilvl w:val="0"/>
                <w:numId w:val="20"/>
              </w:numPr>
              <w:spacing w:before="60" w:after="60" w:line="240" w:lineRule="auto"/>
              <w:ind w:left="315" w:hanging="283"/>
              <w:contextualSpacing w:val="0"/>
              <w:rPr>
                <w:szCs w:val="20"/>
              </w:rPr>
            </w:pPr>
            <w:r w:rsidRPr="00265A5D">
              <w:rPr>
                <w:szCs w:val="20"/>
              </w:rPr>
              <w:t xml:space="preserve">The stated approach to the management, monitoring and reporting of risks is clearly articulated within their application. </w:t>
            </w:r>
          </w:p>
          <w:p w14:paraId="24292975" w14:textId="77777777" w:rsidR="00F828B9" w:rsidRPr="00265A5D" w:rsidRDefault="00F828B9" w:rsidP="009C68FA">
            <w:pPr>
              <w:pStyle w:val="ListParagraph"/>
              <w:numPr>
                <w:ilvl w:val="0"/>
                <w:numId w:val="20"/>
              </w:numPr>
              <w:spacing w:before="60" w:after="60" w:line="240" w:lineRule="auto"/>
              <w:ind w:left="315" w:hanging="283"/>
              <w:contextualSpacing w:val="0"/>
              <w:rPr>
                <w:szCs w:val="20"/>
              </w:rPr>
            </w:pPr>
            <w:r w:rsidRPr="00265A5D">
              <w:rPr>
                <w:szCs w:val="20"/>
              </w:rPr>
              <w:t xml:space="preserve">Any risks arising through the assessment are tolerable and well mitigated, and not likely to adversely impact on the achievement of stated objectives of the project.  </w:t>
            </w:r>
          </w:p>
        </w:tc>
      </w:tr>
      <w:tr w:rsidR="00F828B9" w:rsidRPr="00944216" w14:paraId="45180E64" w14:textId="77777777" w:rsidTr="00006210">
        <w:tc>
          <w:tcPr>
            <w:tcW w:w="1271" w:type="dxa"/>
          </w:tcPr>
          <w:p w14:paraId="5468A21C" w14:textId="77777777" w:rsidR="00F828B9" w:rsidRPr="00265A5D" w:rsidRDefault="00F828B9" w:rsidP="00006210">
            <w:pPr>
              <w:rPr>
                <w:b/>
                <w:szCs w:val="20"/>
              </w:rPr>
            </w:pPr>
            <w:r w:rsidRPr="00265A5D">
              <w:rPr>
                <w:b/>
                <w:szCs w:val="20"/>
              </w:rPr>
              <w:t>Good</w:t>
            </w:r>
          </w:p>
        </w:tc>
        <w:tc>
          <w:tcPr>
            <w:tcW w:w="7745" w:type="dxa"/>
          </w:tcPr>
          <w:p w14:paraId="4D1FDF1E" w14:textId="77777777" w:rsidR="00F828B9" w:rsidRPr="00265A5D" w:rsidRDefault="00F828B9" w:rsidP="009C68FA">
            <w:pPr>
              <w:pStyle w:val="ListParagraph"/>
              <w:numPr>
                <w:ilvl w:val="0"/>
                <w:numId w:val="20"/>
              </w:numPr>
              <w:spacing w:before="60" w:after="60" w:line="240" w:lineRule="auto"/>
              <w:ind w:left="315" w:hanging="283"/>
              <w:contextualSpacing w:val="0"/>
              <w:rPr>
                <w:szCs w:val="20"/>
              </w:rPr>
            </w:pPr>
            <w:r w:rsidRPr="00265A5D">
              <w:rPr>
                <w:szCs w:val="20"/>
              </w:rPr>
              <w:t xml:space="preserve">The application provides </w:t>
            </w:r>
            <w:r w:rsidRPr="00265A5D">
              <w:rPr>
                <w:b/>
                <w:szCs w:val="20"/>
              </w:rPr>
              <w:t>good</w:t>
            </w:r>
            <w:r w:rsidRPr="00265A5D">
              <w:rPr>
                <w:szCs w:val="20"/>
              </w:rPr>
              <w:t xml:space="preserve"> overall value.</w:t>
            </w:r>
          </w:p>
          <w:p w14:paraId="76A3A6D3" w14:textId="69BEF59A" w:rsidR="00D255FF" w:rsidRPr="00265A5D" w:rsidRDefault="00D255FF" w:rsidP="009C68FA">
            <w:pPr>
              <w:pStyle w:val="ListParagraph"/>
              <w:numPr>
                <w:ilvl w:val="0"/>
                <w:numId w:val="20"/>
              </w:numPr>
              <w:spacing w:before="60" w:after="60" w:line="240" w:lineRule="auto"/>
              <w:ind w:left="315" w:hanging="283"/>
              <w:contextualSpacing w:val="0"/>
              <w:rPr>
                <w:szCs w:val="20"/>
              </w:rPr>
            </w:pPr>
            <w:r w:rsidRPr="00265A5D">
              <w:rPr>
                <w:szCs w:val="20"/>
              </w:rPr>
              <w:t>The outcome/s or result/s against which the project’s contribution to the MRFF measures of success will be evaluated are articulated reasonably clearly and are somewhat aligned with the overall goals of the MRFF, the</w:t>
            </w:r>
            <w:r w:rsidR="00326DF3" w:rsidRPr="00265A5D">
              <w:rPr>
                <w:szCs w:val="20"/>
              </w:rPr>
              <w:t xml:space="preserve"> initiative </w:t>
            </w:r>
            <w:r w:rsidRPr="00265A5D">
              <w:rPr>
                <w:szCs w:val="20"/>
              </w:rPr>
              <w:t>and the grant opportunity</w:t>
            </w:r>
          </w:p>
          <w:p w14:paraId="5ABF5EA9" w14:textId="77777777" w:rsidR="00F828B9" w:rsidRPr="00265A5D" w:rsidRDefault="00F828B9" w:rsidP="009C68FA">
            <w:pPr>
              <w:pStyle w:val="ListParagraph"/>
              <w:numPr>
                <w:ilvl w:val="0"/>
                <w:numId w:val="20"/>
              </w:numPr>
              <w:spacing w:before="60" w:after="60" w:line="240" w:lineRule="auto"/>
              <w:ind w:left="315" w:hanging="283"/>
              <w:contextualSpacing w:val="0"/>
              <w:rPr>
                <w:szCs w:val="20"/>
              </w:rPr>
            </w:pPr>
            <w:r w:rsidRPr="00265A5D">
              <w:rPr>
                <w:szCs w:val="20"/>
              </w:rPr>
              <w:t xml:space="preserve">The proposed budget, with some minor shortcomings, is substantiated and will meet the scope and scale of the proposed project. </w:t>
            </w:r>
          </w:p>
          <w:p w14:paraId="7A9F4E49" w14:textId="77777777" w:rsidR="00F828B9" w:rsidRPr="00265A5D" w:rsidRDefault="00F828B9" w:rsidP="009C68FA">
            <w:pPr>
              <w:pStyle w:val="ListParagraph"/>
              <w:numPr>
                <w:ilvl w:val="0"/>
                <w:numId w:val="20"/>
              </w:numPr>
              <w:spacing w:before="60" w:after="60" w:line="240" w:lineRule="auto"/>
              <w:ind w:left="315" w:hanging="283"/>
              <w:contextualSpacing w:val="0"/>
              <w:rPr>
                <w:szCs w:val="20"/>
              </w:rPr>
            </w:pPr>
            <w:r w:rsidRPr="00265A5D">
              <w:rPr>
                <w:szCs w:val="20"/>
              </w:rPr>
              <w:t xml:space="preserve">The applicants risk management plan is appropriate to the project, with some minor shortcomings.  </w:t>
            </w:r>
          </w:p>
          <w:p w14:paraId="4C8B3F01" w14:textId="77777777" w:rsidR="00F828B9" w:rsidRPr="00265A5D" w:rsidRDefault="00F828B9" w:rsidP="009C68FA">
            <w:pPr>
              <w:pStyle w:val="ListParagraph"/>
              <w:numPr>
                <w:ilvl w:val="0"/>
                <w:numId w:val="20"/>
              </w:numPr>
              <w:spacing w:before="60" w:after="60" w:line="240" w:lineRule="auto"/>
              <w:ind w:left="315" w:hanging="283"/>
              <w:contextualSpacing w:val="0"/>
              <w:rPr>
                <w:szCs w:val="20"/>
              </w:rPr>
            </w:pPr>
            <w:r w:rsidRPr="00265A5D">
              <w:rPr>
                <w:szCs w:val="20"/>
              </w:rPr>
              <w:t xml:space="preserve">The stated approach to the management, monitoring and reporting of risk is articulated within their application, with claims supported across key areas. </w:t>
            </w:r>
          </w:p>
          <w:p w14:paraId="14FCE634" w14:textId="77777777" w:rsidR="00F828B9" w:rsidRPr="00265A5D" w:rsidRDefault="00F828B9" w:rsidP="009C68FA">
            <w:pPr>
              <w:pStyle w:val="ListParagraph"/>
              <w:numPr>
                <w:ilvl w:val="0"/>
                <w:numId w:val="20"/>
              </w:numPr>
              <w:spacing w:before="60" w:after="60" w:line="240" w:lineRule="auto"/>
              <w:ind w:left="315" w:hanging="283"/>
              <w:contextualSpacing w:val="0"/>
              <w:rPr>
                <w:szCs w:val="20"/>
              </w:rPr>
            </w:pPr>
            <w:r w:rsidRPr="00265A5D">
              <w:rPr>
                <w:szCs w:val="20"/>
              </w:rPr>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F828B9" w:rsidRPr="00944216" w14:paraId="4544A169" w14:textId="77777777" w:rsidTr="00006210">
        <w:tc>
          <w:tcPr>
            <w:tcW w:w="1271" w:type="dxa"/>
          </w:tcPr>
          <w:p w14:paraId="46ECE054" w14:textId="77777777" w:rsidR="00F828B9" w:rsidRPr="00265A5D" w:rsidRDefault="00F828B9" w:rsidP="00006210">
            <w:pPr>
              <w:rPr>
                <w:b/>
                <w:szCs w:val="20"/>
              </w:rPr>
            </w:pPr>
            <w:r w:rsidRPr="00265A5D">
              <w:rPr>
                <w:b/>
                <w:szCs w:val="20"/>
              </w:rPr>
              <w:t xml:space="preserve">Marginal </w:t>
            </w:r>
          </w:p>
        </w:tc>
        <w:tc>
          <w:tcPr>
            <w:tcW w:w="7745" w:type="dxa"/>
          </w:tcPr>
          <w:p w14:paraId="0866D3BB" w14:textId="77777777" w:rsidR="00F828B9" w:rsidRPr="00265A5D" w:rsidRDefault="00F828B9" w:rsidP="009C68FA">
            <w:pPr>
              <w:pStyle w:val="ListParagraph"/>
              <w:numPr>
                <w:ilvl w:val="0"/>
                <w:numId w:val="20"/>
              </w:numPr>
              <w:spacing w:before="60" w:after="60" w:line="240" w:lineRule="auto"/>
              <w:ind w:left="315" w:hanging="283"/>
              <w:contextualSpacing w:val="0"/>
              <w:rPr>
                <w:szCs w:val="20"/>
              </w:rPr>
            </w:pPr>
            <w:r w:rsidRPr="00265A5D">
              <w:rPr>
                <w:szCs w:val="20"/>
              </w:rPr>
              <w:t xml:space="preserve">The application provides </w:t>
            </w:r>
            <w:r w:rsidRPr="00265A5D">
              <w:rPr>
                <w:b/>
                <w:szCs w:val="20"/>
              </w:rPr>
              <w:t>marginal</w:t>
            </w:r>
            <w:r w:rsidRPr="00265A5D">
              <w:rPr>
                <w:szCs w:val="20"/>
              </w:rPr>
              <w:t xml:space="preserve"> overall value.</w:t>
            </w:r>
          </w:p>
          <w:p w14:paraId="14E2BA9A" w14:textId="52B60A22" w:rsidR="00D255FF" w:rsidRPr="00265A5D" w:rsidRDefault="00D255FF" w:rsidP="009C68FA">
            <w:pPr>
              <w:pStyle w:val="ListParagraph"/>
              <w:numPr>
                <w:ilvl w:val="0"/>
                <w:numId w:val="20"/>
              </w:numPr>
              <w:spacing w:before="60" w:after="60" w:line="240" w:lineRule="auto"/>
              <w:ind w:left="315" w:hanging="283"/>
              <w:contextualSpacing w:val="0"/>
              <w:rPr>
                <w:szCs w:val="20"/>
              </w:rPr>
            </w:pPr>
            <w:r w:rsidRPr="00265A5D">
              <w:rPr>
                <w:szCs w:val="20"/>
              </w:rPr>
              <w:t xml:space="preserve">The outcome/s or result/s against which the project’s contribution to the MRFF measures of success will be evaluated are not clearly articulated and do not align with the overall goals of the MRFF, the </w:t>
            </w:r>
            <w:r w:rsidR="00326DF3" w:rsidRPr="00265A5D">
              <w:rPr>
                <w:szCs w:val="20"/>
              </w:rPr>
              <w:t xml:space="preserve">initiative </w:t>
            </w:r>
            <w:r w:rsidRPr="00265A5D">
              <w:rPr>
                <w:szCs w:val="20"/>
              </w:rPr>
              <w:t>and the grant opportunity</w:t>
            </w:r>
          </w:p>
          <w:p w14:paraId="6BD55EE9" w14:textId="77777777" w:rsidR="00F828B9" w:rsidRPr="00265A5D" w:rsidRDefault="00F828B9" w:rsidP="009C68FA">
            <w:pPr>
              <w:pStyle w:val="ListParagraph"/>
              <w:numPr>
                <w:ilvl w:val="0"/>
                <w:numId w:val="20"/>
              </w:numPr>
              <w:spacing w:before="60" w:after="60" w:line="240" w:lineRule="auto"/>
              <w:ind w:left="315" w:hanging="283"/>
              <w:contextualSpacing w:val="0"/>
              <w:rPr>
                <w:szCs w:val="20"/>
              </w:rPr>
            </w:pPr>
            <w:r w:rsidRPr="00265A5D">
              <w:rPr>
                <w:szCs w:val="20"/>
              </w:rPr>
              <w:t xml:space="preserve">The proposed budget is higher than expected for a project of the same scale and scope, with some line items questionable.  </w:t>
            </w:r>
          </w:p>
          <w:p w14:paraId="73A6F066" w14:textId="77777777" w:rsidR="00F828B9" w:rsidRPr="00265A5D" w:rsidRDefault="00F828B9" w:rsidP="009C68FA">
            <w:pPr>
              <w:pStyle w:val="ListParagraph"/>
              <w:numPr>
                <w:ilvl w:val="0"/>
                <w:numId w:val="20"/>
              </w:numPr>
              <w:spacing w:before="60" w:after="60" w:line="240" w:lineRule="auto"/>
              <w:ind w:left="315" w:hanging="283"/>
              <w:contextualSpacing w:val="0"/>
              <w:rPr>
                <w:szCs w:val="20"/>
              </w:rPr>
            </w:pPr>
            <w:r w:rsidRPr="00265A5D">
              <w:rPr>
                <w:szCs w:val="20"/>
              </w:rPr>
              <w:t xml:space="preserve">The applicant’s risk management plan lacks detail in some areas, there are some gaps in risk identification or analysis or some mitigation and management strategies appear questionable. </w:t>
            </w:r>
          </w:p>
          <w:p w14:paraId="66617EA6" w14:textId="77777777" w:rsidR="00F828B9" w:rsidRPr="00265A5D" w:rsidRDefault="00F828B9" w:rsidP="009C68FA">
            <w:pPr>
              <w:pStyle w:val="ListParagraph"/>
              <w:numPr>
                <w:ilvl w:val="0"/>
                <w:numId w:val="20"/>
              </w:numPr>
              <w:spacing w:before="60" w:after="60" w:line="240" w:lineRule="auto"/>
              <w:ind w:left="315" w:hanging="283"/>
              <w:contextualSpacing w:val="0"/>
              <w:rPr>
                <w:szCs w:val="20"/>
              </w:rPr>
            </w:pPr>
            <w:r w:rsidRPr="00265A5D">
              <w:rPr>
                <w:szCs w:val="20"/>
              </w:rPr>
              <w:t xml:space="preserve">Some risks arising through the assessment may require additional mitigation and/or monitoring to ensure that they are managed in a way that doesn’t impact on the delivery of some project outcomes. </w:t>
            </w:r>
          </w:p>
        </w:tc>
      </w:tr>
    </w:tbl>
    <w:p w14:paraId="74F123B1" w14:textId="77777777" w:rsidR="00F828B9" w:rsidRPr="00944216" w:rsidRDefault="00F828B9" w:rsidP="004938CD">
      <w:pPr>
        <w:rPr>
          <w:szCs w:val="20"/>
        </w:rPr>
      </w:pPr>
    </w:p>
    <w:sectPr w:rsidR="00F828B9" w:rsidRPr="00944216"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3F724" w14:textId="77777777" w:rsidR="003E50FF" w:rsidRDefault="003E50FF" w:rsidP="00077C3D">
      <w:r>
        <w:separator/>
      </w:r>
    </w:p>
  </w:endnote>
  <w:endnote w:type="continuationSeparator" w:id="0">
    <w:p w14:paraId="0275389E" w14:textId="77777777" w:rsidR="003E50FF" w:rsidRDefault="003E50FF" w:rsidP="00077C3D">
      <w:r>
        <w:continuationSeparator/>
      </w:r>
    </w:p>
  </w:endnote>
  <w:endnote w:type="continuationNotice" w:id="1">
    <w:p w14:paraId="1B03DDB6" w14:textId="77777777" w:rsidR="003E50FF" w:rsidRDefault="003E50FF"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01000001"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81C57" w14:textId="7B444D08" w:rsidR="007E4517" w:rsidRDefault="007E4517">
    <w:pPr>
      <w:pStyle w:val="Footer"/>
    </w:pPr>
    <w:r>
      <w:rPr>
        <w:noProof/>
      </w:rPr>
      <mc:AlternateContent>
        <mc:Choice Requires="wps">
          <w:drawing>
            <wp:anchor distT="0" distB="0" distL="0" distR="0" simplePos="0" relativeHeight="251658246" behindDoc="0" locked="0" layoutInCell="1" allowOverlap="1" wp14:anchorId="2CCC8BAE" wp14:editId="5E0E9588">
              <wp:simplePos x="635" y="635"/>
              <wp:positionH relativeFrom="page">
                <wp:align>center</wp:align>
              </wp:positionH>
              <wp:positionV relativeFrom="page">
                <wp:align>bottom</wp:align>
              </wp:positionV>
              <wp:extent cx="1389380" cy="393700"/>
              <wp:effectExtent l="0" t="0" r="1270" b="0"/>
              <wp:wrapNone/>
              <wp:docPr id="11550022" name="Text Box 6"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9380" cy="393700"/>
                      </a:xfrm>
                      <a:prstGeom prst="rect">
                        <a:avLst/>
                      </a:prstGeom>
                      <a:noFill/>
                      <a:ln>
                        <a:noFill/>
                      </a:ln>
                    </wps:spPr>
                    <wps:txbx>
                      <w:txbxContent>
                        <w:p w14:paraId="22964C09" w14:textId="7AEFC1EB" w:rsidR="007E4517" w:rsidRPr="007E4517" w:rsidRDefault="007E4517" w:rsidP="007E4517">
                          <w:pPr>
                            <w:spacing w:after="0"/>
                            <w:rPr>
                              <w:rFonts w:eastAsia="Arial" w:cs="Arial"/>
                              <w:noProof/>
                              <w:color w:val="C00000"/>
                              <w:sz w:val="24"/>
                            </w:rPr>
                          </w:pPr>
                          <w:r w:rsidRPr="007E4517">
                            <w:rPr>
                              <w:rFonts w:eastAsia="Arial" w:cs="Arial"/>
                              <w:noProof/>
                              <w:color w:val="C00000"/>
                              <w:sz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CCC8BAE" id="_x0000_t202" coordsize="21600,21600" o:spt="202" path="m,l,21600r21600,l21600,xe">
              <v:stroke joinstyle="miter"/>
              <v:path gradientshapeok="t" o:connecttype="rect"/>
            </v:shapetype>
            <v:shape id="Text Box 6" o:spid="_x0000_s1028" type="#_x0000_t202" alt="OFFICIAL: Sensitive" style="position:absolute;margin-left:0;margin-top:0;width:109.4pt;height:31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" filled="f" stroked="f">
              <v:textbox style="mso-fit-shape-to-text:t" inset="0,0,0,15pt">
                <w:txbxContent>
                  <w:p w14:paraId="22964C09" w14:textId="7AEFC1EB" w:rsidR="007E4517" w:rsidRPr="007E4517" w:rsidRDefault="007E4517" w:rsidP="007E4517">
                    <w:pPr>
                      <w:spacing w:after="0"/>
                      <w:rPr>
                        <w:rFonts w:eastAsia="Arial" w:cs="Arial"/>
                        <w:noProof/>
                        <w:color w:val="C00000"/>
                        <w:sz w:val="24"/>
                      </w:rPr>
                    </w:pPr>
                    <w:r w:rsidRPr="007E4517">
                      <w:rPr>
                        <w:rFonts w:eastAsia="Arial" w:cs="Arial"/>
                        <w:noProof/>
                        <w:color w:val="C00000"/>
                        <w:sz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CA0C" w14:textId="068871C7" w:rsidR="007E4517" w:rsidRDefault="007E4517">
    <w:pPr>
      <w:pStyle w:val="Footer"/>
    </w:pPr>
    <w:r>
      <w:rPr>
        <w:noProof/>
      </w:rPr>
      <mc:AlternateContent>
        <mc:Choice Requires="wps">
          <w:drawing>
            <wp:anchor distT="0" distB="0" distL="0" distR="0" simplePos="0" relativeHeight="251658247" behindDoc="0" locked="0" layoutInCell="1" allowOverlap="1" wp14:anchorId="6CAC458F" wp14:editId="18F1696F">
              <wp:simplePos x="635" y="635"/>
              <wp:positionH relativeFrom="page">
                <wp:align>center</wp:align>
              </wp:positionH>
              <wp:positionV relativeFrom="page">
                <wp:align>bottom</wp:align>
              </wp:positionV>
              <wp:extent cx="1389380" cy="393700"/>
              <wp:effectExtent l="0" t="0" r="1270" b="0"/>
              <wp:wrapNone/>
              <wp:docPr id="1749494591" name="Text Box 7"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9380" cy="393700"/>
                      </a:xfrm>
                      <a:prstGeom prst="rect">
                        <a:avLst/>
                      </a:prstGeom>
                      <a:noFill/>
                      <a:ln>
                        <a:noFill/>
                      </a:ln>
                    </wps:spPr>
                    <wps:txbx>
                      <w:txbxContent>
                        <w:p w14:paraId="33335028" w14:textId="5296EA05" w:rsidR="007E4517" w:rsidRPr="007E4517" w:rsidRDefault="007E4517" w:rsidP="007E4517">
                          <w:pPr>
                            <w:spacing w:after="0"/>
                            <w:rPr>
                              <w:rFonts w:eastAsia="Arial" w:cs="Arial"/>
                              <w:noProof/>
                              <w:color w:val="C00000"/>
                              <w:sz w:val="24"/>
                            </w:rPr>
                          </w:pPr>
                          <w:r w:rsidRPr="007E4517">
                            <w:rPr>
                              <w:rFonts w:eastAsia="Arial" w:cs="Arial"/>
                              <w:noProof/>
                              <w:color w:val="C00000"/>
                              <w:sz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CAC458F" id="_x0000_t202" coordsize="21600,21600" o:spt="202" path="m,l,21600r21600,l21600,xe">
              <v:stroke joinstyle="miter"/>
              <v:path gradientshapeok="t" o:connecttype="rect"/>
            </v:shapetype>
            <v:shape id="Text Box 7" o:spid="_x0000_s1029" type="#_x0000_t202" alt="OFFICIAL: Sensitive" style="position:absolute;margin-left:0;margin-top:0;width:109.4pt;height:31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" filled="f" stroked="f">
              <v:textbox style="mso-fit-shape-to-text:t" inset="0,0,0,15pt">
                <w:txbxContent>
                  <w:p w14:paraId="33335028" w14:textId="5296EA05" w:rsidR="007E4517" w:rsidRPr="007E4517" w:rsidRDefault="007E4517" w:rsidP="007E4517">
                    <w:pPr>
                      <w:spacing w:after="0"/>
                      <w:rPr>
                        <w:rFonts w:eastAsia="Arial" w:cs="Arial"/>
                        <w:noProof/>
                        <w:color w:val="C00000"/>
                        <w:sz w:val="24"/>
                      </w:rPr>
                    </w:pPr>
                    <w:r w:rsidRPr="007E4517">
                      <w:rPr>
                        <w:rFonts w:eastAsia="Arial" w:cs="Arial"/>
                        <w:noProof/>
                        <w:color w:val="C00000"/>
                        <w:sz w:val="24"/>
                      </w:rPr>
                      <w:t>OFFICIAL: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EC23B" w14:textId="3BE0D6D4" w:rsidR="00A6068F" w:rsidRDefault="007E4517">
    <w:pPr>
      <w:pStyle w:val="Footer"/>
    </w:pPr>
    <w:r>
      <w:rPr>
        <w:noProof/>
      </w:rPr>
      <mc:AlternateContent>
        <mc:Choice Requires="wps">
          <w:drawing>
            <wp:anchor distT="0" distB="0" distL="0" distR="0" simplePos="0" relativeHeight="251658245" behindDoc="0" locked="0" layoutInCell="1" allowOverlap="1" wp14:anchorId="1E741A87" wp14:editId="1330E5CD">
              <wp:simplePos x="1076325" y="10010775"/>
              <wp:positionH relativeFrom="page">
                <wp:align>center</wp:align>
              </wp:positionH>
              <wp:positionV relativeFrom="page">
                <wp:align>bottom</wp:align>
              </wp:positionV>
              <wp:extent cx="1389380" cy="393700"/>
              <wp:effectExtent l="0" t="0" r="1270" b="0"/>
              <wp:wrapNone/>
              <wp:docPr id="728008923" name="Text Box 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9380" cy="393700"/>
                      </a:xfrm>
                      <a:prstGeom prst="rect">
                        <a:avLst/>
                      </a:prstGeom>
                      <a:noFill/>
                      <a:ln>
                        <a:noFill/>
                      </a:ln>
                    </wps:spPr>
                    <wps:txbx>
                      <w:txbxContent>
                        <w:p w14:paraId="5FFC3D88" w14:textId="6DBCDE5F" w:rsidR="007E4517" w:rsidRPr="007E4517" w:rsidRDefault="007E4517" w:rsidP="007E4517">
                          <w:pPr>
                            <w:spacing w:after="0"/>
                            <w:rPr>
                              <w:rFonts w:eastAsia="Arial" w:cs="Arial"/>
                              <w:noProof/>
                              <w:color w:val="C00000"/>
                              <w:sz w:val="24"/>
                            </w:rPr>
                          </w:pPr>
                          <w:r w:rsidRPr="007E4517">
                            <w:rPr>
                              <w:rFonts w:eastAsia="Arial" w:cs="Arial"/>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E741A87" id="_x0000_t202" coordsize="21600,21600" o:spt="202" path="m,l,21600r21600,l21600,xe">
              <v:stroke joinstyle="miter"/>
              <v:path gradientshapeok="t" o:connecttype="rect"/>
            </v:shapetype>
            <v:shape id="Text Box 5" o:spid="_x0000_s1031" type="#_x0000_t202" alt="OFFICIAL: Sensitive" style="position:absolute;margin-left:0;margin-top:0;width:109.4pt;height:31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" filled="f" stroked="f">
              <v:textbox style="mso-fit-shape-to-text:t" inset="0,0,0,15pt">
                <w:txbxContent>
                  <w:p w14:paraId="5FFC3D88" w14:textId="6DBCDE5F" w:rsidR="007E4517" w:rsidRPr="007E4517" w:rsidRDefault="007E4517" w:rsidP="007E4517">
                    <w:pPr>
                      <w:spacing w:after="0"/>
                      <w:rPr>
                        <w:rFonts w:eastAsia="Arial" w:cs="Arial"/>
                        <w:noProof/>
                        <w:color w:val="C00000"/>
                        <w:sz w:val="24"/>
                      </w:rPr>
                    </w:pPr>
                    <w:r w:rsidRPr="007E4517">
                      <w:rPr>
                        <w:rFonts w:eastAsia="Arial" w:cs="Arial"/>
                        <w:noProof/>
                        <w:color w:val="C00000"/>
                        <w:sz w:val="24"/>
                      </w:rPr>
                      <w:t>OFFICIAL</w:t>
                    </w:r>
                  </w:p>
                </w:txbxContent>
              </v:textbox>
              <w10:wrap anchorx="page" anchory="page"/>
            </v:shape>
          </w:pict>
        </mc:Fallback>
      </mc:AlternateContent>
    </w:r>
    <w:sdt>
      <w:sdtPr>
        <w:id w:val="1325473985"/>
        <w:docPartObj>
          <w:docPartGallery w:val="Page Numbers (Bottom of Page)"/>
          <w:docPartUnique/>
        </w:docPartObj>
      </w:sdtPr>
      <w:sdtEndPr>
        <w:rPr>
          <w:noProof/>
        </w:rPr>
      </w:sdtEndPr>
      <w:sdtContent>
        <w:r w:rsidR="00A6068F">
          <w:fldChar w:fldCharType="begin"/>
        </w:r>
        <w:r w:rsidR="00A6068F">
          <w:instrText xml:space="preserve"> PAGE   \* MERGEFORMAT </w:instrText>
        </w:r>
        <w:r w:rsidR="00A6068F">
          <w:fldChar w:fldCharType="separate"/>
        </w:r>
        <w:r w:rsidR="00A6068F">
          <w:rPr>
            <w:noProof/>
          </w:rPr>
          <w:t>2</w:t>
        </w:r>
        <w:r w:rsidR="00A6068F">
          <w:rPr>
            <w:noProof/>
          </w:rPr>
          <w:fldChar w:fldCharType="end"/>
        </w:r>
      </w:sdtContent>
    </w:sdt>
  </w:p>
  <w:p w14:paraId="4FEF3316" w14:textId="77777777" w:rsidR="008763AC" w:rsidRDefault="008763AC" w:rsidP="0059733A">
    <w:pPr>
      <w:pStyle w:val="Footer"/>
      <w:tabs>
        <w:tab w:val="clear" w:pos="8306"/>
        <w:tab w:val="right" w:pos="878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16DE2" w14:textId="76315FC3" w:rsidR="008763AC" w:rsidRDefault="007E4517" w:rsidP="00E17999">
    <w:pPr>
      <w:pStyle w:val="Footer"/>
    </w:pPr>
    <w:r>
      <w:rPr>
        <w:noProof/>
      </w:rPr>
      <mc:AlternateContent>
        <mc:Choice Requires="wps">
          <w:drawing>
            <wp:anchor distT="0" distB="0" distL="0" distR="0" simplePos="0" relativeHeight="251658248" behindDoc="0" locked="0" layoutInCell="1" allowOverlap="1" wp14:anchorId="5F33BBE4" wp14:editId="3D45123F">
              <wp:simplePos x="1080770" y="10126980"/>
              <wp:positionH relativeFrom="page">
                <wp:align>center</wp:align>
              </wp:positionH>
              <wp:positionV relativeFrom="page">
                <wp:align>bottom</wp:align>
              </wp:positionV>
              <wp:extent cx="1389380" cy="393700"/>
              <wp:effectExtent l="0" t="0" r="1270" b="0"/>
              <wp:wrapNone/>
              <wp:docPr id="970657142" name="Text Box 8"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89380" cy="393700"/>
                      </a:xfrm>
                      <a:prstGeom prst="rect">
                        <a:avLst/>
                      </a:prstGeom>
                      <a:noFill/>
                      <a:ln>
                        <a:noFill/>
                      </a:ln>
                    </wps:spPr>
                    <wps:txbx>
                      <w:txbxContent>
                        <w:p w14:paraId="3AA6B44F" w14:textId="12F4C528" w:rsidR="007E4517" w:rsidRPr="007E4517" w:rsidRDefault="007E4517" w:rsidP="007E4517">
                          <w:pPr>
                            <w:spacing w:after="0"/>
                            <w:rPr>
                              <w:rFonts w:eastAsia="Arial" w:cs="Arial"/>
                              <w:noProof/>
                              <w:color w:val="C00000"/>
                              <w:sz w:val="24"/>
                            </w:rPr>
                          </w:pPr>
                          <w:r w:rsidRPr="007E4517">
                            <w:rPr>
                              <w:rFonts w:eastAsia="Arial" w:cs="Arial"/>
                              <w:noProof/>
                              <w:color w:val="C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F33BBE4" id="_x0000_t202" coordsize="21600,21600" o:spt="202" path="m,l,21600r21600,l21600,xe">
              <v:stroke joinstyle="miter"/>
              <v:path gradientshapeok="t" o:connecttype="rect"/>
            </v:shapetype>
            <v:shape id="Text Box 8" o:spid="_x0000_s1033" type="#_x0000_t202" alt="OFFICIAL: Sensitive" style="position:absolute;margin-left:0;margin-top:0;width:109.4pt;height:31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" filled="f" stroked="f">
              <v:textbox style="mso-fit-shape-to-text:t" inset="0,0,0,15pt">
                <w:txbxContent>
                  <w:p w14:paraId="3AA6B44F" w14:textId="12F4C528" w:rsidR="007E4517" w:rsidRPr="007E4517" w:rsidRDefault="007E4517" w:rsidP="007E4517">
                    <w:pPr>
                      <w:spacing w:after="0"/>
                      <w:rPr>
                        <w:rFonts w:eastAsia="Arial" w:cs="Arial"/>
                        <w:noProof/>
                        <w:color w:val="C00000"/>
                        <w:sz w:val="24"/>
                      </w:rPr>
                    </w:pPr>
                    <w:r w:rsidRPr="007E4517">
                      <w:rPr>
                        <w:rFonts w:eastAsia="Arial" w:cs="Arial"/>
                        <w:noProof/>
                        <w:color w:val="C00000"/>
                        <w:sz w:val="24"/>
                      </w:rPr>
                      <w:t>OFFICIAL</w:t>
                    </w:r>
                  </w:p>
                </w:txbxContent>
              </v:textbox>
              <w10:wrap anchorx="page" anchory="page"/>
            </v:shape>
          </w:pict>
        </mc:Fallback>
      </mc:AlternateContent>
    </w:r>
    <w:sdt>
      <w:sdtPr>
        <w:id w:val="-62803794"/>
        <w:docPartObj>
          <w:docPartGallery w:val="Page Numbers (Bottom of Page)"/>
          <w:docPartUnique/>
        </w:docPartObj>
      </w:sdtPr>
      <w:sdtEndPr>
        <w:rPr>
          <w:noProof/>
        </w:rPr>
      </w:sdtEndPr>
      <w:sdtContent>
        <w:r w:rsidR="008763AC">
          <w:rPr>
            <w:noProof/>
            <w:lang w:eastAsia="en-AU"/>
          </w:rPr>
          <w:drawing>
            <wp:anchor distT="0" distB="0" distL="114300" distR="114300" simplePos="0" relativeHeight="251658240" behindDoc="0" locked="0" layoutInCell="1" allowOverlap="1" wp14:anchorId="3EB15643" wp14:editId="4D632B18">
              <wp:simplePos x="0" y="0"/>
              <wp:positionH relativeFrom="column">
                <wp:posOffset>2519828</wp:posOffset>
              </wp:positionH>
              <wp:positionV relativeFrom="paragraph">
                <wp:posOffset>-446139</wp:posOffset>
              </wp:positionV>
              <wp:extent cx="3731260" cy="913130"/>
              <wp:effectExtent l="0" t="0" r="2540" b="1270"/>
              <wp:wrapSquare wrapText="bothSides"/>
              <wp:docPr id="1441584365" name="Picture 1441584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84365" name="Picture 1441584365">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31260" cy="913130"/>
                      </a:xfrm>
                      <a:prstGeom prst="rect">
                        <a:avLst/>
                      </a:prstGeom>
                      <a:noFill/>
                      <a:ln>
                        <a:noFill/>
                      </a:ln>
                    </pic:spPr>
                  </pic:pic>
                </a:graphicData>
              </a:graphic>
            </wp:anchor>
          </w:drawing>
        </w:r>
        <w:r w:rsidR="008763AC">
          <w:fldChar w:fldCharType="begin"/>
        </w:r>
        <w:r w:rsidR="008763AC">
          <w:instrText xml:space="preserve"> PAGE   \* MERGEFORMAT </w:instrText>
        </w:r>
        <w:r w:rsidR="008763AC">
          <w:fldChar w:fldCharType="separate"/>
        </w:r>
        <w:r w:rsidR="008763AC">
          <w:rPr>
            <w:noProof/>
          </w:rPr>
          <w:t>2</w:t>
        </w:r>
        <w:r w:rsidR="008763A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CADF4" w14:textId="77777777" w:rsidR="003E50FF" w:rsidRDefault="003E50FF" w:rsidP="00077C3D">
      <w:r>
        <w:separator/>
      </w:r>
    </w:p>
  </w:footnote>
  <w:footnote w:type="continuationSeparator" w:id="0">
    <w:p w14:paraId="734D69A9" w14:textId="77777777" w:rsidR="003E50FF" w:rsidRDefault="003E50FF" w:rsidP="00077C3D">
      <w:r>
        <w:continuationSeparator/>
      </w:r>
    </w:p>
  </w:footnote>
  <w:footnote w:type="continuationNotice" w:id="1">
    <w:p w14:paraId="2C63C621" w14:textId="77777777" w:rsidR="003E50FF" w:rsidRDefault="003E50FF" w:rsidP="00077C3D"/>
  </w:footnote>
  <w:footnote w:id="2">
    <w:p w14:paraId="54C34E25" w14:textId="77777777" w:rsidR="00D22EC3" w:rsidRDefault="00D22EC3" w:rsidP="004A1D54">
      <w:pPr>
        <w:pStyle w:val="FootnoteText"/>
      </w:pPr>
      <w:r>
        <w:rPr>
          <w:rStyle w:val="FootnoteReference"/>
        </w:rPr>
        <w:footnoteRef/>
      </w:r>
      <w:r>
        <w:t xml:space="preserve"> </w:t>
      </w:r>
      <w:hyperlink r:id="rId1" w:tooltip="https://www.legislation.gov.au/Details/C2015A00116" w:history="1">
        <w:r w:rsidRPr="00BB7233">
          <w:rPr>
            <w:rStyle w:val="Hyperlink"/>
          </w:rPr>
          <w:t>https://www.legislation.gov.au/Details/C2015A00116</w:t>
        </w:r>
      </w:hyperlink>
      <w:r>
        <w:t xml:space="preserve"> </w:t>
      </w:r>
    </w:p>
  </w:footnote>
  <w:footnote w:id="3">
    <w:p w14:paraId="6399B4FC" w14:textId="77777777" w:rsidR="00D22EC3" w:rsidRDefault="00D22EC3" w:rsidP="005D195A">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4">
    <w:p w14:paraId="1AC115B2" w14:textId="77777777" w:rsidR="00D22EC3" w:rsidRPr="007C453D" w:rsidRDefault="00D22EC3">
      <w:pPr>
        <w:pStyle w:val="FootnoteText"/>
      </w:pPr>
      <w:r>
        <w:rPr>
          <w:rStyle w:val="FootnoteReference"/>
        </w:rPr>
        <w:footnoteRef/>
      </w:r>
      <w:r>
        <w:t xml:space="preserve"> See </w:t>
      </w:r>
      <w:r w:rsidRPr="007941D7">
        <w:t>Australian Taxation Office ruling GSTR 2012/2</w:t>
      </w:r>
      <w:r>
        <w:t xml:space="preserve"> available at ato.gov.au</w:t>
      </w:r>
    </w:p>
  </w:footnote>
  <w:footnote w:id="5">
    <w:p w14:paraId="7C6A0196" w14:textId="6D01B66C" w:rsidR="00D22EC3" w:rsidRPr="005A61FE" w:rsidRDefault="00D22EC3">
      <w:pPr>
        <w:pStyle w:val="FootnoteText"/>
        <w:rPr>
          <w:lang w:val="en-US"/>
        </w:rPr>
      </w:pPr>
      <w:r>
        <w:rPr>
          <w:rStyle w:val="FootnoteReference"/>
        </w:rPr>
        <w:footnoteRef/>
      </w:r>
      <w:r w:rsidR="003D5BA8" w:rsidRPr="003D5BA8">
        <w:t>http://www8.austlii.edu.au/cgi-bin/viewdoc/au/legis/cth/consol_act/psa1999152/s13.html</w:t>
      </w:r>
      <w:r>
        <w:t xml:space="preserve"> </w:t>
      </w:r>
    </w:p>
  </w:footnote>
  <w:footnote w:id="6">
    <w:p w14:paraId="09CBD2FA" w14:textId="0778850A" w:rsidR="00D22EC3" w:rsidRPr="00EF7712" w:rsidRDefault="00D22EC3">
      <w:pPr>
        <w:pStyle w:val="FootnoteText"/>
        <w:rPr>
          <w:lang w:val="en-US"/>
        </w:rPr>
      </w:pPr>
      <w:r>
        <w:rPr>
          <w:rStyle w:val="FootnoteReference"/>
        </w:rPr>
        <w:footnoteRef/>
      </w:r>
      <w:r w:rsidR="003D5BA8" w:rsidRPr="003D5BA8">
        <w:t>https://www.legislation.gov.au/C2004A00538/latest/versions</w:t>
      </w:r>
      <w:r>
        <w:t xml:space="preserve"> </w:t>
      </w:r>
    </w:p>
  </w:footnote>
  <w:footnote w:id="7">
    <w:p w14:paraId="6B69817B" w14:textId="0CBB1489" w:rsidR="00D22EC3" w:rsidRPr="007C453D" w:rsidRDefault="00D22EC3">
      <w:pPr>
        <w:pStyle w:val="FootnoteText"/>
      </w:pPr>
      <w:r>
        <w:rPr>
          <w:rStyle w:val="FootnoteReference"/>
        </w:rPr>
        <w:footnoteRef/>
      </w:r>
      <w:r w:rsidR="00730332" w:rsidRPr="00730332">
        <w:t>https://www.industry.gov.au/publications/conflict-interest-policy</w:t>
      </w:r>
      <w:r w:rsidR="00730332" w:rsidRPr="00730332" w:rsidDel="00730332">
        <w:t xml:space="preserve"> </w:t>
      </w:r>
    </w:p>
  </w:footnote>
  <w:footnote w:id="8">
    <w:p w14:paraId="49994285" w14:textId="77777777" w:rsidR="00D22EC3" w:rsidRDefault="00D22EC3" w:rsidP="00E462A3">
      <w:pPr>
        <w:pStyle w:val="FootnoteText"/>
      </w:pPr>
      <w:r>
        <w:rPr>
          <w:rStyle w:val="FootnoteReference"/>
        </w:rPr>
        <w:footnoteRef/>
      </w:r>
      <w:r>
        <w:t xml:space="preserve"> </w:t>
      </w:r>
      <w:r w:rsidRPr="00965F52">
        <w:t>https://www.industry.gov.au/data-and-publications/privacy-policy</w:t>
      </w:r>
    </w:p>
  </w:footnote>
  <w:footnote w:id="9">
    <w:p w14:paraId="1799C574" w14:textId="77777777" w:rsidR="00D22EC3" w:rsidRDefault="00D22EC3"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B932" w14:textId="3F1E43FD" w:rsidR="007E4517" w:rsidRDefault="007E4517">
    <w:pPr>
      <w:pStyle w:val="Header"/>
    </w:pPr>
    <w:r>
      <w:rPr>
        <w:noProof/>
      </w:rPr>
      <mc:AlternateContent>
        <mc:Choice Requires="wps">
          <w:drawing>
            <wp:anchor distT="0" distB="0" distL="0" distR="0" simplePos="0" relativeHeight="251658242" behindDoc="0" locked="0" layoutInCell="1" allowOverlap="1" wp14:anchorId="103CA2C4" wp14:editId="4EF3099D">
              <wp:simplePos x="635" y="635"/>
              <wp:positionH relativeFrom="page">
                <wp:align>center</wp:align>
              </wp:positionH>
              <wp:positionV relativeFrom="page">
                <wp:align>top</wp:align>
              </wp:positionV>
              <wp:extent cx="1389380" cy="393700"/>
              <wp:effectExtent l="0" t="0" r="1270" b="6350"/>
              <wp:wrapNone/>
              <wp:docPr id="813254568"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393700"/>
                      </a:xfrm>
                      <a:prstGeom prst="rect">
                        <a:avLst/>
                      </a:prstGeom>
                      <a:noFill/>
                      <a:ln>
                        <a:noFill/>
                      </a:ln>
                    </wps:spPr>
                    <wps:txbx>
                      <w:txbxContent>
                        <w:p w14:paraId="1AA6B17F" w14:textId="07F4107C" w:rsidR="007E4517" w:rsidRPr="007E4517" w:rsidRDefault="007E4517" w:rsidP="007E4517">
                          <w:pPr>
                            <w:spacing w:after="0"/>
                            <w:rPr>
                              <w:rFonts w:eastAsia="Arial" w:cs="Arial"/>
                              <w:noProof/>
                              <w:color w:val="C00000"/>
                              <w:sz w:val="24"/>
                            </w:rPr>
                          </w:pPr>
                          <w:r w:rsidRPr="007E4517">
                            <w:rPr>
                              <w:rFonts w:eastAsia="Arial" w:cs="Arial"/>
                              <w:noProof/>
                              <w:color w:val="C00000"/>
                              <w:sz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103CA2C4" id="_x0000_t202" coordsize="21600,21600" o:spt="202" path="m,l,21600r21600,l21600,xe">
              <v:stroke joinstyle="miter"/>
              <v:path gradientshapeok="t" o:connecttype="rect"/>
            </v:shapetype>
            <v:shape id="Text Box 2" o:spid="_x0000_s1026" type="#_x0000_t202" alt="OFFICIAL: Sensitive" style="position:absolute;margin-left:0;margin-top:0;width:109.4pt;height:31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" filled="f" stroked="f">
              <v:textbox style="mso-fit-shape-to-text:t" inset="0,15pt,0,0">
                <w:txbxContent>
                  <w:p w14:paraId="1AA6B17F" w14:textId="07F4107C" w:rsidR="007E4517" w:rsidRPr="007E4517" w:rsidRDefault="007E4517" w:rsidP="007E4517">
                    <w:pPr>
                      <w:spacing w:after="0"/>
                      <w:rPr>
                        <w:rFonts w:eastAsia="Arial" w:cs="Arial"/>
                        <w:noProof/>
                        <w:color w:val="C00000"/>
                        <w:sz w:val="24"/>
                      </w:rPr>
                    </w:pPr>
                    <w:r w:rsidRPr="007E4517">
                      <w:rPr>
                        <w:rFonts w:eastAsia="Arial" w:cs="Arial"/>
                        <w:noProof/>
                        <w:color w:val="C00000"/>
                        <w:sz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8ED1F" w14:textId="1F2FCEE9" w:rsidR="008763AC" w:rsidRPr="009365BB" w:rsidRDefault="007E4517" w:rsidP="00910B96">
    <w:pPr>
      <w:pStyle w:val="Header"/>
      <w:tabs>
        <w:tab w:val="center" w:pos="4394"/>
        <w:tab w:val="right" w:pos="8788"/>
      </w:tabs>
    </w:pPr>
    <w:r>
      <w:rPr>
        <w:noProof/>
      </w:rPr>
      <mc:AlternateContent>
        <mc:Choice Requires="wps">
          <w:drawing>
            <wp:anchor distT="0" distB="0" distL="0" distR="0" simplePos="0" relativeHeight="251658243" behindDoc="0" locked="0" layoutInCell="1" allowOverlap="1" wp14:anchorId="62FF8EF4" wp14:editId="05DBB9E8">
              <wp:simplePos x="635" y="635"/>
              <wp:positionH relativeFrom="page">
                <wp:align>center</wp:align>
              </wp:positionH>
              <wp:positionV relativeFrom="page">
                <wp:align>top</wp:align>
              </wp:positionV>
              <wp:extent cx="1389380" cy="393700"/>
              <wp:effectExtent l="0" t="0" r="1270" b="6350"/>
              <wp:wrapNone/>
              <wp:docPr id="1976537614" name="Text Box 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393700"/>
                      </a:xfrm>
                      <a:prstGeom prst="rect">
                        <a:avLst/>
                      </a:prstGeom>
                      <a:noFill/>
                      <a:ln>
                        <a:noFill/>
                      </a:ln>
                    </wps:spPr>
                    <wps:txbx>
                      <w:txbxContent>
                        <w:p w14:paraId="2F1F5436" w14:textId="5FEE65A5" w:rsidR="007E4517" w:rsidRPr="007E4517" w:rsidRDefault="007E4517" w:rsidP="007E4517">
                          <w:pPr>
                            <w:spacing w:after="0"/>
                            <w:rPr>
                              <w:rFonts w:eastAsia="Arial" w:cs="Arial"/>
                              <w:noProof/>
                              <w:color w:val="C00000"/>
                              <w:sz w:val="24"/>
                            </w:rPr>
                          </w:pPr>
                          <w:r w:rsidRPr="007E4517">
                            <w:rPr>
                              <w:rFonts w:eastAsia="Arial" w:cs="Arial"/>
                              <w:noProof/>
                              <w:color w:val="C00000"/>
                              <w:sz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2FF8EF4" id="_x0000_t202" coordsize="21600,21600" o:spt="202" path="m,l,21600r21600,l21600,xe">
              <v:stroke joinstyle="miter"/>
              <v:path gradientshapeok="t" o:connecttype="rect"/>
            </v:shapetype>
            <v:shape id="Text Box 3" o:spid="_x0000_s1027" type="#_x0000_t202" alt="OFFICIAL: Sensitive" style="position:absolute;margin-left:0;margin-top:0;width:109.4pt;height:31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" filled="f" stroked="f">
              <v:textbox style="mso-fit-shape-to-text:t" inset="0,15pt,0,0">
                <w:txbxContent>
                  <w:p w14:paraId="2F1F5436" w14:textId="5FEE65A5" w:rsidR="007E4517" w:rsidRPr="007E4517" w:rsidRDefault="007E4517" w:rsidP="007E4517">
                    <w:pPr>
                      <w:spacing w:after="0"/>
                      <w:rPr>
                        <w:rFonts w:eastAsia="Arial" w:cs="Arial"/>
                        <w:noProof/>
                        <w:color w:val="C00000"/>
                        <w:sz w:val="24"/>
                      </w:rPr>
                    </w:pPr>
                    <w:r w:rsidRPr="007E4517">
                      <w:rPr>
                        <w:rFonts w:eastAsia="Arial" w:cs="Arial"/>
                        <w:noProof/>
                        <w:color w:val="C00000"/>
                        <w:sz w:val="24"/>
                      </w:rPr>
                      <w:t>OFFICIAL: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08DF" w14:textId="388D582C" w:rsidR="008763AC" w:rsidRPr="0068128E" w:rsidRDefault="007E4517" w:rsidP="00910B96">
    <w:pPr>
      <w:pStyle w:val="Header"/>
      <w:rPr>
        <w:sz w:val="16"/>
        <w:szCs w:val="16"/>
      </w:rPr>
    </w:pPr>
    <w:r>
      <w:rPr>
        <w:noProof/>
        <w:sz w:val="16"/>
        <w:szCs w:val="16"/>
      </w:rPr>
      <mc:AlternateContent>
        <mc:Choice Requires="wps">
          <w:drawing>
            <wp:anchor distT="0" distB="0" distL="0" distR="0" simplePos="0" relativeHeight="251658241" behindDoc="0" locked="0" layoutInCell="1" allowOverlap="1" wp14:anchorId="4B2ECEDD" wp14:editId="3B4B6F56">
              <wp:simplePos x="1076325" y="447675"/>
              <wp:positionH relativeFrom="page">
                <wp:align>center</wp:align>
              </wp:positionH>
              <wp:positionV relativeFrom="page">
                <wp:align>top</wp:align>
              </wp:positionV>
              <wp:extent cx="1389380" cy="393700"/>
              <wp:effectExtent l="0" t="0" r="1270" b="6350"/>
              <wp:wrapNone/>
              <wp:docPr id="1052880654"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393700"/>
                      </a:xfrm>
                      <a:prstGeom prst="rect">
                        <a:avLst/>
                      </a:prstGeom>
                      <a:noFill/>
                      <a:ln>
                        <a:noFill/>
                      </a:ln>
                    </wps:spPr>
                    <wps:txbx>
                      <w:txbxContent>
                        <w:p w14:paraId="77097425" w14:textId="77777777" w:rsidR="005005A3" w:rsidRDefault="005005A3"/>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B2ECEDD" id="_x0000_t202" coordsize="21600,21600" o:spt="202" path="m,l,21600r21600,l21600,xe">
              <v:stroke joinstyle="miter"/>
              <v:path gradientshapeok="t" o:connecttype="rect"/>
            </v:shapetype>
            <v:shape id="Text Box 1" o:spid="_x0000_s1030" type="#_x0000_t202" alt="OFFICIAL: Sensitive" style="position:absolute;margin-left:0;margin-top:0;width:109.4pt;height:3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" filled="f" stroked="f">
              <v:textbox style="mso-fit-shape-to-text:t" inset="0,15pt,0,0">
                <w:txbxContent>
                  <w:p w14:paraId="77097425" w14:textId="77777777" w:rsidR="005005A3" w:rsidRDefault="005005A3"/>
                </w:txbxContent>
              </v:textbox>
              <w10:wrap anchorx="page" anchory="page"/>
            </v:shape>
          </w:pict>
        </mc:Fallback>
      </mc:AlternateContent>
    </w:r>
    <w:r w:rsidR="00227BB4">
      <w:rPr>
        <w:noProof/>
        <w:sz w:val="16"/>
        <w:szCs w:val="16"/>
      </w:rPr>
      <w:drawing>
        <wp:inline distT="0" distB="0" distL="0" distR="0" wp14:anchorId="1C0242F6" wp14:editId="5EB12848">
          <wp:extent cx="3540811" cy="1082675"/>
          <wp:effectExtent l="0" t="0" r="0" b="0"/>
          <wp:docPr id="1258377130" name="Picture 1" descr="Australian Government |  Department of Industry, Science and Resources |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77130" name="Picture 1" descr="Australian Government |  Department of Industry, Science and Resources | Department of Health, Disability and Ageing"/>
                  <pic:cNvPicPr>
                    <a:picLocks noChangeAspect="1" noChangeArrowheads="1"/>
                  </pic:cNvPicPr>
                </pic:nvPicPr>
                <pic:blipFill rotWithShape="1">
                  <a:blip r:embed="rId1">
                    <a:extLst>
                      <a:ext uri="{28A0092B-C50C-407E-A947-70E740481C1C}">
                        <a14:useLocalDpi xmlns:a14="http://schemas.microsoft.com/office/drawing/2010/main" val="0"/>
                      </a:ext>
                    </a:extLst>
                  </a:blip>
                  <a:srcRect l="4158"/>
                  <a:stretch/>
                </pic:blipFill>
                <pic:spPr bwMode="auto">
                  <a:xfrm>
                    <a:off x="0" y="0"/>
                    <a:ext cx="3540811" cy="1082675"/>
                  </a:xfrm>
                  <a:prstGeom prst="rect">
                    <a:avLst/>
                  </a:prstGeom>
                  <a:noFill/>
                  <a:ln>
                    <a:noFill/>
                  </a:ln>
                  <a:extLst>
                    <a:ext uri="{53640926-AAD7-44D8-BBD7-CCE9431645EC}">
                      <a14:shadowObscured xmlns:a14="http://schemas.microsoft.com/office/drawing/2010/main"/>
                    </a:ext>
                  </a:extLst>
                </pic:spPr>
              </pic:pic>
            </a:graphicData>
          </a:graphic>
        </wp:inline>
      </w:drawing>
    </w:r>
    <w:r w:rsidR="008763AC" w:rsidRPr="006E146A">
      <w:rPr>
        <w:sz w:val="16"/>
        <w:szCs w:val="16"/>
      </w:rPr>
      <w:t xml:space="preserve"> </w:t>
    </w:r>
  </w:p>
  <w:p w14:paraId="443F3229" w14:textId="77777777" w:rsidR="008763AC" w:rsidRDefault="008763AC" w:rsidP="002A440E">
    <w:pPr>
      <w:pStyle w:val="Title"/>
    </w:pPr>
    <w:r>
      <w:t>Grant Opportunity Guidelines</w: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0574" w14:textId="660918B8" w:rsidR="008763AC" w:rsidRPr="009365BB" w:rsidRDefault="007E4517" w:rsidP="009365BB">
    <w:pPr>
      <w:pStyle w:val="Header"/>
    </w:pPr>
    <w:r>
      <w:rPr>
        <w:noProof/>
      </w:rPr>
      <mc:AlternateContent>
        <mc:Choice Requires="wps">
          <w:drawing>
            <wp:anchor distT="0" distB="0" distL="0" distR="0" simplePos="0" relativeHeight="251658244" behindDoc="0" locked="0" layoutInCell="1" allowOverlap="1" wp14:anchorId="3F243EEC" wp14:editId="1FC2BD93">
              <wp:simplePos x="1080770" y="450850"/>
              <wp:positionH relativeFrom="page">
                <wp:align>center</wp:align>
              </wp:positionH>
              <wp:positionV relativeFrom="page">
                <wp:align>top</wp:align>
              </wp:positionV>
              <wp:extent cx="1389380" cy="393700"/>
              <wp:effectExtent l="0" t="0" r="1270" b="6350"/>
              <wp:wrapNone/>
              <wp:docPr id="1468136117" name="Text Box 4"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89380" cy="393700"/>
                      </a:xfrm>
                      <a:prstGeom prst="rect">
                        <a:avLst/>
                      </a:prstGeom>
                      <a:noFill/>
                      <a:ln>
                        <a:noFill/>
                      </a:ln>
                    </wps:spPr>
                    <wps:txbx>
                      <w:txbxContent>
                        <w:p w14:paraId="0A8F61EA" w14:textId="4BEE6E57" w:rsidR="007E4517" w:rsidRPr="007E4517" w:rsidRDefault="007E4517" w:rsidP="007E4517">
                          <w:pPr>
                            <w:spacing w:after="0"/>
                            <w:rPr>
                              <w:rFonts w:eastAsia="Arial" w:cs="Arial"/>
                              <w:noProof/>
                              <w:color w:val="C00000"/>
                              <w:sz w:val="24"/>
                            </w:rPr>
                          </w:pPr>
                          <w:r w:rsidRPr="007E4517">
                            <w:rPr>
                              <w:rFonts w:eastAsia="Arial" w:cs="Arial"/>
                              <w:noProof/>
                              <w:color w:val="C00000"/>
                              <w:sz w:val="24"/>
                            </w:rPr>
                            <w:t>OFFICIA</w:t>
                          </w:r>
                          <w:r w:rsidR="00F54F7B">
                            <w:rPr>
                              <w:rFonts w:eastAsia="Arial" w:cs="Arial"/>
                              <w:noProof/>
                              <w:color w:val="C00000"/>
                              <w:sz w:val="24"/>
                            </w:rPr>
                            <w:t>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F243EEC" id="_x0000_t202" coordsize="21600,21600" o:spt="202" path="m,l,21600r21600,l21600,xe">
              <v:stroke joinstyle="miter"/>
              <v:path gradientshapeok="t" o:connecttype="rect"/>
            </v:shapetype>
            <v:shape id="Text Box 4" o:spid="_x0000_s1032" type="#_x0000_t202" alt="OFFICIAL: Sensitive" style="position:absolute;margin-left:0;margin-top:0;width:109.4pt;height:31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" filled="f" stroked="f">
              <v:textbox style="mso-fit-shape-to-text:t" inset="0,15pt,0,0">
                <w:txbxContent>
                  <w:p w14:paraId="0A8F61EA" w14:textId="4BEE6E57" w:rsidR="007E4517" w:rsidRPr="007E4517" w:rsidRDefault="007E4517" w:rsidP="007E4517">
                    <w:pPr>
                      <w:spacing w:after="0"/>
                      <w:rPr>
                        <w:rFonts w:eastAsia="Arial" w:cs="Arial"/>
                        <w:noProof/>
                        <w:color w:val="C00000"/>
                        <w:sz w:val="24"/>
                      </w:rPr>
                    </w:pPr>
                    <w:r w:rsidRPr="007E4517">
                      <w:rPr>
                        <w:rFonts w:eastAsia="Arial" w:cs="Arial"/>
                        <w:noProof/>
                        <w:color w:val="C00000"/>
                        <w:sz w:val="24"/>
                      </w:rPr>
                      <w:t>OFFICIA</w:t>
                    </w:r>
                    <w:r w:rsidR="00F54F7B">
                      <w:rPr>
                        <w:rFonts w:eastAsia="Arial" w:cs="Arial"/>
                        <w:noProof/>
                        <w:color w:val="C00000"/>
                        <w:sz w:val="24"/>
                      </w:rPr>
                      <w:t>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4" w15:restartNumberingAfterBreak="0">
    <w:nsid w:val="09C20E42"/>
    <w:multiLevelType w:val="hybridMultilevel"/>
    <w:tmpl w:val="A92ED66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2766EE"/>
    <w:multiLevelType w:val="hybridMultilevel"/>
    <w:tmpl w:val="6C044BEA"/>
    <w:lvl w:ilvl="0" w:tplc="ADF649D2">
      <w:start w:val="1"/>
      <w:numFmt w:val="bullet"/>
      <w:pStyle w:val="Bullet1"/>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1"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2" w15:restartNumberingAfterBreak="0">
    <w:nsid w:val="54157164"/>
    <w:multiLevelType w:val="multilevel"/>
    <w:tmpl w:val="939AF8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62BF0C31"/>
    <w:multiLevelType w:val="multilevel"/>
    <w:tmpl w:val="F8184B26"/>
    <w:lvl w:ilvl="0">
      <w:start w:val="1"/>
      <w:numFmt w:val="decimal"/>
      <w:pStyle w:val="Heading2"/>
      <w:lvlText w:val="%1."/>
      <w:lvlJc w:val="left"/>
      <w:pPr>
        <w:ind w:left="360" w:hanging="360"/>
      </w:pPr>
      <w:rPr>
        <w:rFonts w:ascii="Arial" w:hAnsi="Arial" w:cs="Arial" w:hint="default"/>
      </w:rPr>
    </w:lvl>
    <w:lvl w:ilvl="1">
      <w:start w:val="1"/>
      <w:numFmt w:val="decimal"/>
      <w:pStyle w:val="Heading3"/>
      <w:lvlText w:val="%1.%2."/>
      <w:lvlJc w:val="left"/>
      <w:pPr>
        <w:ind w:left="2983"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19"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F24A30"/>
    <w:multiLevelType w:val="hybridMultilevel"/>
    <w:tmpl w:val="946EEE0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930089149">
    <w:abstractNumId w:val="17"/>
  </w:num>
  <w:num w:numId="2" w16cid:durableId="746994793">
    <w:abstractNumId w:val="0"/>
  </w:num>
  <w:num w:numId="3" w16cid:durableId="949972404">
    <w:abstractNumId w:val="7"/>
  </w:num>
  <w:num w:numId="4" w16cid:durableId="1642688382">
    <w:abstractNumId w:val="8"/>
  </w:num>
  <w:num w:numId="5" w16cid:durableId="2098087970">
    <w:abstractNumId w:val="20"/>
  </w:num>
  <w:num w:numId="6" w16cid:durableId="896354860">
    <w:abstractNumId w:val="19"/>
  </w:num>
  <w:num w:numId="7" w16cid:durableId="916944012">
    <w:abstractNumId w:val="3"/>
  </w:num>
  <w:num w:numId="8" w16cid:durableId="502085576">
    <w:abstractNumId w:val="5"/>
  </w:num>
  <w:num w:numId="9" w16cid:durableId="556742665">
    <w:abstractNumId w:val="10"/>
  </w:num>
  <w:num w:numId="10" w16cid:durableId="1423527644">
    <w:abstractNumId w:val="2"/>
  </w:num>
  <w:num w:numId="11" w16cid:durableId="1959723864">
    <w:abstractNumId w:val="16"/>
  </w:num>
  <w:num w:numId="12" w16cid:durableId="2396832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74892596">
    <w:abstractNumId w:val="13"/>
  </w:num>
  <w:num w:numId="14" w16cid:durableId="964698072">
    <w:abstractNumId w:val="6"/>
  </w:num>
  <w:num w:numId="15" w16cid:durableId="1420906740">
    <w:abstractNumId w:val="18"/>
  </w:num>
  <w:num w:numId="16" w16cid:durableId="1159006101">
    <w:abstractNumId w:val="11"/>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7" w16cid:durableId="188421542">
    <w:abstractNumId w:val="11"/>
  </w:num>
  <w:num w:numId="18" w16cid:durableId="78328199">
    <w:abstractNumId w:val="15"/>
  </w:num>
  <w:num w:numId="19" w16cid:durableId="722295068">
    <w:abstractNumId w:val="9"/>
  </w:num>
  <w:num w:numId="20" w16cid:durableId="1853882606">
    <w:abstractNumId w:val="14"/>
  </w:num>
  <w:num w:numId="21" w16cid:durableId="1528981447">
    <w:abstractNumId w:val="21"/>
  </w:num>
  <w:num w:numId="22" w16cid:durableId="1381636978">
    <w:abstractNumId w:val="4"/>
  </w:num>
  <w:num w:numId="23" w16cid:durableId="1014038624">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15D7"/>
    <w:rsid w:val="00003577"/>
    <w:rsid w:val="000035D8"/>
    <w:rsid w:val="00003815"/>
    <w:rsid w:val="000046E2"/>
    <w:rsid w:val="00005590"/>
    <w:rsid w:val="00005CE3"/>
    <w:rsid w:val="00005E68"/>
    <w:rsid w:val="00006210"/>
    <w:rsid w:val="000062D1"/>
    <w:rsid w:val="00006C11"/>
    <w:rsid w:val="000071C5"/>
    <w:rsid w:val="000071CC"/>
    <w:rsid w:val="00007E4B"/>
    <w:rsid w:val="00010503"/>
    <w:rsid w:val="00010CF8"/>
    <w:rsid w:val="0001131E"/>
    <w:rsid w:val="00011AA7"/>
    <w:rsid w:val="00012721"/>
    <w:rsid w:val="00013BE9"/>
    <w:rsid w:val="00014401"/>
    <w:rsid w:val="000151DD"/>
    <w:rsid w:val="00015EC4"/>
    <w:rsid w:val="0001685F"/>
    <w:rsid w:val="00016E51"/>
    <w:rsid w:val="00017238"/>
    <w:rsid w:val="0001724B"/>
    <w:rsid w:val="00017503"/>
    <w:rsid w:val="000175F3"/>
    <w:rsid w:val="000176B7"/>
    <w:rsid w:val="00020040"/>
    <w:rsid w:val="000207D9"/>
    <w:rsid w:val="000216F2"/>
    <w:rsid w:val="00021BFA"/>
    <w:rsid w:val="00023115"/>
    <w:rsid w:val="0002331D"/>
    <w:rsid w:val="00024C55"/>
    <w:rsid w:val="00025467"/>
    <w:rsid w:val="00026502"/>
    <w:rsid w:val="00026672"/>
    <w:rsid w:val="00026A96"/>
    <w:rsid w:val="00026D54"/>
    <w:rsid w:val="00027157"/>
    <w:rsid w:val="000304CF"/>
    <w:rsid w:val="00030AEA"/>
    <w:rsid w:val="00030E0C"/>
    <w:rsid w:val="00031075"/>
    <w:rsid w:val="0003165D"/>
    <w:rsid w:val="00034DC0"/>
    <w:rsid w:val="00034E65"/>
    <w:rsid w:val="00036078"/>
    <w:rsid w:val="00036549"/>
    <w:rsid w:val="00037150"/>
    <w:rsid w:val="00037556"/>
    <w:rsid w:val="00040A03"/>
    <w:rsid w:val="00041716"/>
    <w:rsid w:val="00042438"/>
    <w:rsid w:val="000425B4"/>
    <w:rsid w:val="00043E26"/>
    <w:rsid w:val="0004400E"/>
    <w:rsid w:val="00044DC0"/>
    <w:rsid w:val="00044EF8"/>
    <w:rsid w:val="00045277"/>
    <w:rsid w:val="00046DBC"/>
    <w:rsid w:val="00047F66"/>
    <w:rsid w:val="000505F1"/>
    <w:rsid w:val="00051F95"/>
    <w:rsid w:val="000522B1"/>
    <w:rsid w:val="0005230A"/>
    <w:rsid w:val="00052E3E"/>
    <w:rsid w:val="000530F8"/>
    <w:rsid w:val="00053E64"/>
    <w:rsid w:val="00055101"/>
    <w:rsid w:val="000553F2"/>
    <w:rsid w:val="00055482"/>
    <w:rsid w:val="00055EB2"/>
    <w:rsid w:val="000565AF"/>
    <w:rsid w:val="0005680A"/>
    <w:rsid w:val="00056E30"/>
    <w:rsid w:val="00057E29"/>
    <w:rsid w:val="0006025F"/>
    <w:rsid w:val="00060AD3"/>
    <w:rsid w:val="00060F83"/>
    <w:rsid w:val="00062130"/>
    <w:rsid w:val="00062B2E"/>
    <w:rsid w:val="000635B2"/>
    <w:rsid w:val="0006399E"/>
    <w:rsid w:val="00064A92"/>
    <w:rsid w:val="00065753"/>
    <w:rsid w:val="00065F24"/>
    <w:rsid w:val="000668C5"/>
    <w:rsid w:val="00066A84"/>
    <w:rsid w:val="00067F65"/>
    <w:rsid w:val="000710C0"/>
    <w:rsid w:val="00071CC0"/>
    <w:rsid w:val="00072C41"/>
    <w:rsid w:val="000731DD"/>
    <w:rsid w:val="000741DE"/>
    <w:rsid w:val="00074A49"/>
    <w:rsid w:val="000760AF"/>
    <w:rsid w:val="00077C3D"/>
    <w:rsid w:val="000805C4"/>
    <w:rsid w:val="00080B98"/>
    <w:rsid w:val="00081379"/>
    <w:rsid w:val="000816DC"/>
    <w:rsid w:val="00081BBE"/>
    <w:rsid w:val="00082460"/>
    <w:rsid w:val="0008289E"/>
    <w:rsid w:val="00082C2C"/>
    <w:rsid w:val="000833DF"/>
    <w:rsid w:val="00083CC7"/>
    <w:rsid w:val="00084BEC"/>
    <w:rsid w:val="000865D9"/>
    <w:rsid w:val="0008697C"/>
    <w:rsid w:val="000879D8"/>
    <w:rsid w:val="00090EBA"/>
    <w:rsid w:val="0009133F"/>
    <w:rsid w:val="000919FB"/>
    <w:rsid w:val="00091A67"/>
    <w:rsid w:val="00091F7E"/>
    <w:rsid w:val="0009288E"/>
    <w:rsid w:val="00093BA1"/>
    <w:rsid w:val="0009486C"/>
    <w:rsid w:val="000948F9"/>
    <w:rsid w:val="00094A9D"/>
    <w:rsid w:val="00094DF6"/>
    <w:rsid w:val="00095751"/>
    <w:rsid w:val="000959EB"/>
    <w:rsid w:val="00095BD4"/>
    <w:rsid w:val="00096575"/>
    <w:rsid w:val="0009683F"/>
    <w:rsid w:val="000A0A76"/>
    <w:rsid w:val="000A1497"/>
    <w:rsid w:val="000A19FD"/>
    <w:rsid w:val="000A2011"/>
    <w:rsid w:val="000A20D2"/>
    <w:rsid w:val="000A3640"/>
    <w:rsid w:val="000A4261"/>
    <w:rsid w:val="000A4490"/>
    <w:rsid w:val="000A45C1"/>
    <w:rsid w:val="000A47D7"/>
    <w:rsid w:val="000A512B"/>
    <w:rsid w:val="000B1108"/>
    <w:rsid w:val="000B1184"/>
    <w:rsid w:val="000B1991"/>
    <w:rsid w:val="000B1C4F"/>
    <w:rsid w:val="000B2D39"/>
    <w:rsid w:val="000B2DAA"/>
    <w:rsid w:val="000B3788"/>
    <w:rsid w:val="000B3A19"/>
    <w:rsid w:val="000B3C5B"/>
    <w:rsid w:val="000B4088"/>
    <w:rsid w:val="000B44F5"/>
    <w:rsid w:val="000B5218"/>
    <w:rsid w:val="000B522C"/>
    <w:rsid w:val="000B55CB"/>
    <w:rsid w:val="000B597B"/>
    <w:rsid w:val="000B5FF4"/>
    <w:rsid w:val="000B70F1"/>
    <w:rsid w:val="000B7876"/>
    <w:rsid w:val="000B7883"/>
    <w:rsid w:val="000B7C0B"/>
    <w:rsid w:val="000C07C6"/>
    <w:rsid w:val="000C1558"/>
    <w:rsid w:val="000C17D5"/>
    <w:rsid w:val="000C1E9C"/>
    <w:rsid w:val="000C26BA"/>
    <w:rsid w:val="000C2802"/>
    <w:rsid w:val="000C31F3"/>
    <w:rsid w:val="000C34D6"/>
    <w:rsid w:val="000C357C"/>
    <w:rsid w:val="000C3B35"/>
    <w:rsid w:val="000C455D"/>
    <w:rsid w:val="000C4E64"/>
    <w:rsid w:val="000C5F08"/>
    <w:rsid w:val="000C62BD"/>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103"/>
    <w:rsid w:val="000D538A"/>
    <w:rsid w:val="000D5BCF"/>
    <w:rsid w:val="000D636F"/>
    <w:rsid w:val="000D6D35"/>
    <w:rsid w:val="000D71A2"/>
    <w:rsid w:val="000D745C"/>
    <w:rsid w:val="000E0C56"/>
    <w:rsid w:val="000E11A2"/>
    <w:rsid w:val="000E23A5"/>
    <w:rsid w:val="000E3917"/>
    <w:rsid w:val="000E4061"/>
    <w:rsid w:val="000E4CD5"/>
    <w:rsid w:val="000E620A"/>
    <w:rsid w:val="000E70D4"/>
    <w:rsid w:val="000F0129"/>
    <w:rsid w:val="000F027E"/>
    <w:rsid w:val="000F0B49"/>
    <w:rsid w:val="000F0B58"/>
    <w:rsid w:val="000F13F1"/>
    <w:rsid w:val="000F18DD"/>
    <w:rsid w:val="000F1BA7"/>
    <w:rsid w:val="000F3CD4"/>
    <w:rsid w:val="000F471E"/>
    <w:rsid w:val="000F55A4"/>
    <w:rsid w:val="000F65FC"/>
    <w:rsid w:val="000F7174"/>
    <w:rsid w:val="00100216"/>
    <w:rsid w:val="001004A2"/>
    <w:rsid w:val="001004EF"/>
    <w:rsid w:val="0010200A"/>
    <w:rsid w:val="00102271"/>
    <w:rsid w:val="00103E5C"/>
    <w:rsid w:val="001045B6"/>
    <w:rsid w:val="00104854"/>
    <w:rsid w:val="0010490E"/>
    <w:rsid w:val="00106980"/>
    <w:rsid w:val="00106B83"/>
    <w:rsid w:val="00107697"/>
    <w:rsid w:val="0010794A"/>
    <w:rsid w:val="00107A22"/>
    <w:rsid w:val="00110195"/>
    <w:rsid w:val="001104DD"/>
    <w:rsid w:val="00110DF4"/>
    <w:rsid w:val="00110F7F"/>
    <w:rsid w:val="00111112"/>
    <w:rsid w:val="00111506"/>
    <w:rsid w:val="00111ABB"/>
    <w:rsid w:val="00112457"/>
    <w:rsid w:val="00113AD7"/>
    <w:rsid w:val="00113E84"/>
    <w:rsid w:val="00114430"/>
    <w:rsid w:val="001144CE"/>
    <w:rsid w:val="0011485C"/>
    <w:rsid w:val="00115490"/>
    <w:rsid w:val="00115AA2"/>
    <w:rsid w:val="00115C6B"/>
    <w:rsid w:val="00115D34"/>
    <w:rsid w:val="00116DF4"/>
    <w:rsid w:val="0011744A"/>
    <w:rsid w:val="0012044E"/>
    <w:rsid w:val="00121506"/>
    <w:rsid w:val="0012156D"/>
    <w:rsid w:val="00121959"/>
    <w:rsid w:val="00121A62"/>
    <w:rsid w:val="00122902"/>
    <w:rsid w:val="0012305A"/>
    <w:rsid w:val="00123A91"/>
    <w:rsid w:val="00123A99"/>
    <w:rsid w:val="00124E07"/>
    <w:rsid w:val="00125733"/>
    <w:rsid w:val="001258B2"/>
    <w:rsid w:val="00127536"/>
    <w:rsid w:val="001279B3"/>
    <w:rsid w:val="00127E4C"/>
    <w:rsid w:val="00127F05"/>
    <w:rsid w:val="00127FED"/>
    <w:rsid w:val="001302B7"/>
    <w:rsid w:val="00130493"/>
    <w:rsid w:val="00130554"/>
    <w:rsid w:val="00130F17"/>
    <w:rsid w:val="0013137D"/>
    <w:rsid w:val="001315FB"/>
    <w:rsid w:val="00131798"/>
    <w:rsid w:val="0013180A"/>
    <w:rsid w:val="00132444"/>
    <w:rsid w:val="00133367"/>
    <w:rsid w:val="001339E8"/>
    <w:rsid w:val="001339F4"/>
    <w:rsid w:val="001347F8"/>
    <w:rsid w:val="0013514F"/>
    <w:rsid w:val="0013564A"/>
    <w:rsid w:val="00136351"/>
    <w:rsid w:val="00137190"/>
    <w:rsid w:val="0013734A"/>
    <w:rsid w:val="001400C9"/>
    <w:rsid w:val="0014016C"/>
    <w:rsid w:val="00141149"/>
    <w:rsid w:val="001431B9"/>
    <w:rsid w:val="00144380"/>
    <w:rsid w:val="00144D8B"/>
    <w:rsid w:val="001450BD"/>
    <w:rsid w:val="0014510E"/>
    <w:rsid w:val="001452A7"/>
    <w:rsid w:val="001455A4"/>
    <w:rsid w:val="00145DF4"/>
    <w:rsid w:val="00146445"/>
    <w:rsid w:val="00146D15"/>
    <w:rsid w:val="001475D6"/>
    <w:rsid w:val="00147BF1"/>
    <w:rsid w:val="00147E5A"/>
    <w:rsid w:val="00151417"/>
    <w:rsid w:val="001534EF"/>
    <w:rsid w:val="001539A8"/>
    <w:rsid w:val="0015405F"/>
    <w:rsid w:val="00155221"/>
    <w:rsid w:val="00155480"/>
    <w:rsid w:val="00155A1F"/>
    <w:rsid w:val="00155CA4"/>
    <w:rsid w:val="00156DF7"/>
    <w:rsid w:val="00160A86"/>
    <w:rsid w:val="00160DFD"/>
    <w:rsid w:val="00161D35"/>
    <w:rsid w:val="00161FE0"/>
    <w:rsid w:val="00162A33"/>
    <w:rsid w:val="00162CF7"/>
    <w:rsid w:val="001635F1"/>
    <w:rsid w:val="001642EF"/>
    <w:rsid w:val="001659C7"/>
    <w:rsid w:val="00165CA8"/>
    <w:rsid w:val="00166584"/>
    <w:rsid w:val="00167F42"/>
    <w:rsid w:val="00170249"/>
    <w:rsid w:val="00170D7B"/>
    <w:rsid w:val="00170EC3"/>
    <w:rsid w:val="00171136"/>
    <w:rsid w:val="001714DE"/>
    <w:rsid w:val="00172328"/>
    <w:rsid w:val="001728E0"/>
    <w:rsid w:val="00172BA3"/>
    <w:rsid w:val="00172C9E"/>
    <w:rsid w:val="00172F7F"/>
    <w:rsid w:val="001737AC"/>
    <w:rsid w:val="0017423B"/>
    <w:rsid w:val="00175615"/>
    <w:rsid w:val="00175814"/>
    <w:rsid w:val="00175E5F"/>
    <w:rsid w:val="00176EF8"/>
    <w:rsid w:val="0017770D"/>
    <w:rsid w:val="00180688"/>
    <w:rsid w:val="00180A21"/>
    <w:rsid w:val="00180B0E"/>
    <w:rsid w:val="00180D87"/>
    <w:rsid w:val="00181253"/>
    <w:rsid w:val="001817F4"/>
    <w:rsid w:val="001819C7"/>
    <w:rsid w:val="0018250A"/>
    <w:rsid w:val="0018283B"/>
    <w:rsid w:val="001828AA"/>
    <w:rsid w:val="001844D5"/>
    <w:rsid w:val="00184B04"/>
    <w:rsid w:val="0018511E"/>
    <w:rsid w:val="00185D96"/>
    <w:rsid w:val="00186283"/>
    <w:rsid w:val="001867EC"/>
    <w:rsid w:val="001875DA"/>
    <w:rsid w:val="00187B3F"/>
    <w:rsid w:val="001907F9"/>
    <w:rsid w:val="00190B34"/>
    <w:rsid w:val="00193926"/>
    <w:rsid w:val="0019423A"/>
    <w:rsid w:val="00194831"/>
    <w:rsid w:val="001948A9"/>
    <w:rsid w:val="0019496A"/>
    <w:rsid w:val="00194A08"/>
    <w:rsid w:val="00194ACD"/>
    <w:rsid w:val="00194DC4"/>
    <w:rsid w:val="001956C5"/>
    <w:rsid w:val="00195826"/>
    <w:rsid w:val="00195BF5"/>
    <w:rsid w:val="00195D42"/>
    <w:rsid w:val="00196194"/>
    <w:rsid w:val="00196585"/>
    <w:rsid w:val="0019706B"/>
    <w:rsid w:val="00197A10"/>
    <w:rsid w:val="001A01E9"/>
    <w:rsid w:val="001A02FA"/>
    <w:rsid w:val="001A049A"/>
    <w:rsid w:val="001A0539"/>
    <w:rsid w:val="001A06E1"/>
    <w:rsid w:val="001A1596"/>
    <w:rsid w:val="001A20AF"/>
    <w:rsid w:val="001A41F2"/>
    <w:rsid w:val="001A424B"/>
    <w:rsid w:val="001A46FB"/>
    <w:rsid w:val="001A50CE"/>
    <w:rsid w:val="001A51FA"/>
    <w:rsid w:val="001A5C6D"/>
    <w:rsid w:val="001A5D9B"/>
    <w:rsid w:val="001A6862"/>
    <w:rsid w:val="001A7573"/>
    <w:rsid w:val="001B0EC3"/>
    <w:rsid w:val="001B1AE8"/>
    <w:rsid w:val="001B1C0B"/>
    <w:rsid w:val="001B2A5D"/>
    <w:rsid w:val="001B3EBB"/>
    <w:rsid w:val="001B3F03"/>
    <w:rsid w:val="001B43D0"/>
    <w:rsid w:val="001B5983"/>
    <w:rsid w:val="001B6C85"/>
    <w:rsid w:val="001B6F27"/>
    <w:rsid w:val="001B79A9"/>
    <w:rsid w:val="001B7CE1"/>
    <w:rsid w:val="001B7E6D"/>
    <w:rsid w:val="001C02DF"/>
    <w:rsid w:val="001C059F"/>
    <w:rsid w:val="001C0967"/>
    <w:rsid w:val="001C165C"/>
    <w:rsid w:val="001C1B5B"/>
    <w:rsid w:val="001C2830"/>
    <w:rsid w:val="001C3676"/>
    <w:rsid w:val="001C3976"/>
    <w:rsid w:val="001C53D3"/>
    <w:rsid w:val="001C6603"/>
    <w:rsid w:val="001C68B9"/>
    <w:rsid w:val="001C6ACC"/>
    <w:rsid w:val="001C7328"/>
    <w:rsid w:val="001C79AD"/>
    <w:rsid w:val="001C7B9A"/>
    <w:rsid w:val="001C7F1A"/>
    <w:rsid w:val="001D0699"/>
    <w:rsid w:val="001D0E07"/>
    <w:rsid w:val="001D0EC9"/>
    <w:rsid w:val="001D1340"/>
    <w:rsid w:val="001D1369"/>
    <w:rsid w:val="001D1782"/>
    <w:rsid w:val="001D201F"/>
    <w:rsid w:val="001D27BB"/>
    <w:rsid w:val="001D2B90"/>
    <w:rsid w:val="001D2F47"/>
    <w:rsid w:val="001D385C"/>
    <w:rsid w:val="001D4397"/>
    <w:rsid w:val="001D4A39"/>
    <w:rsid w:val="001D4DA5"/>
    <w:rsid w:val="001D513B"/>
    <w:rsid w:val="001D562C"/>
    <w:rsid w:val="001D6336"/>
    <w:rsid w:val="001D7CBC"/>
    <w:rsid w:val="001E094A"/>
    <w:rsid w:val="001E1166"/>
    <w:rsid w:val="001E282D"/>
    <w:rsid w:val="001E2A46"/>
    <w:rsid w:val="001E325D"/>
    <w:rsid w:val="001E3E7E"/>
    <w:rsid w:val="001E42D1"/>
    <w:rsid w:val="001E465D"/>
    <w:rsid w:val="001E4C3A"/>
    <w:rsid w:val="001E53CC"/>
    <w:rsid w:val="001E548D"/>
    <w:rsid w:val="001E561E"/>
    <w:rsid w:val="001E659F"/>
    <w:rsid w:val="001E6901"/>
    <w:rsid w:val="001F1B51"/>
    <w:rsid w:val="001F1C9B"/>
    <w:rsid w:val="001F215C"/>
    <w:rsid w:val="001F2424"/>
    <w:rsid w:val="001F24BD"/>
    <w:rsid w:val="001F26C9"/>
    <w:rsid w:val="001F2ED0"/>
    <w:rsid w:val="001F3068"/>
    <w:rsid w:val="001F32A5"/>
    <w:rsid w:val="001F3E43"/>
    <w:rsid w:val="001F6388"/>
    <w:rsid w:val="001F63CC"/>
    <w:rsid w:val="001F6A22"/>
    <w:rsid w:val="00200152"/>
    <w:rsid w:val="0020114E"/>
    <w:rsid w:val="002014D8"/>
    <w:rsid w:val="0020170F"/>
    <w:rsid w:val="00201ACE"/>
    <w:rsid w:val="00202431"/>
    <w:rsid w:val="00202552"/>
    <w:rsid w:val="00202796"/>
    <w:rsid w:val="00202A91"/>
    <w:rsid w:val="00202D98"/>
    <w:rsid w:val="00202DFC"/>
    <w:rsid w:val="00203E15"/>
    <w:rsid w:val="00203F73"/>
    <w:rsid w:val="00204769"/>
    <w:rsid w:val="00204A8E"/>
    <w:rsid w:val="002056AC"/>
    <w:rsid w:val="002067C9"/>
    <w:rsid w:val="00206D4E"/>
    <w:rsid w:val="0020763E"/>
    <w:rsid w:val="00207A20"/>
    <w:rsid w:val="00207AD6"/>
    <w:rsid w:val="0021021D"/>
    <w:rsid w:val="00210B4B"/>
    <w:rsid w:val="00210E12"/>
    <w:rsid w:val="00211AB8"/>
    <w:rsid w:val="00211D98"/>
    <w:rsid w:val="00213392"/>
    <w:rsid w:val="002144BB"/>
    <w:rsid w:val="002162FB"/>
    <w:rsid w:val="00216954"/>
    <w:rsid w:val="00216C3B"/>
    <w:rsid w:val="00217173"/>
    <w:rsid w:val="00217440"/>
    <w:rsid w:val="0021779A"/>
    <w:rsid w:val="002204F8"/>
    <w:rsid w:val="00220627"/>
    <w:rsid w:val="0022081B"/>
    <w:rsid w:val="00221230"/>
    <w:rsid w:val="00221565"/>
    <w:rsid w:val="002227D6"/>
    <w:rsid w:val="00222C72"/>
    <w:rsid w:val="00223108"/>
    <w:rsid w:val="002235EF"/>
    <w:rsid w:val="00223A1A"/>
    <w:rsid w:val="00223F64"/>
    <w:rsid w:val="00224E34"/>
    <w:rsid w:val="0022578C"/>
    <w:rsid w:val="00225CAB"/>
    <w:rsid w:val="00226956"/>
    <w:rsid w:val="00226A9A"/>
    <w:rsid w:val="00226C2F"/>
    <w:rsid w:val="00226E68"/>
    <w:rsid w:val="00227080"/>
    <w:rsid w:val="00227684"/>
    <w:rsid w:val="00227864"/>
    <w:rsid w:val="00227BB4"/>
    <w:rsid w:val="00227D98"/>
    <w:rsid w:val="0023055D"/>
    <w:rsid w:val="00230A2B"/>
    <w:rsid w:val="00230A2F"/>
    <w:rsid w:val="00231B61"/>
    <w:rsid w:val="00231E70"/>
    <w:rsid w:val="00232890"/>
    <w:rsid w:val="00233310"/>
    <w:rsid w:val="00234A47"/>
    <w:rsid w:val="00235894"/>
    <w:rsid w:val="00235CA2"/>
    <w:rsid w:val="00235FDE"/>
    <w:rsid w:val="002362DB"/>
    <w:rsid w:val="00236D85"/>
    <w:rsid w:val="00236EC5"/>
    <w:rsid w:val="00236F4E"/>
    <w:rsid w:val="00237F2F"/>
    <w:rsid w:val="00240385"/>
    <w:rsid w:val="00240546"/>
    <w:rsid w:val="00240AD7"/>
    <w:rsid w:val="00242439"/>
    <w:rsid w:val="00242EEE"/>
    <w:rsid w:val="002442D9"/>
    <w:rsid w:val="002442FE"/>
    <w:rsid w:val="00244778"/>
    <w:rsid w:val="00244DC5"/>
    <w:rsid w:val="00245131"/>
    <w:rsid w:val="00245C4E"/>
    <w:rsid w:val="00246B7A"/>
    <w:rsid w:val="00246E35"/>
    <w:rsid w:val="00247D27"/>
    <w:rsid w:val="00247EBB"/>
    <w:rsid w:val="00250C11"/>
    <w:rsid w:val="00250CF5"/>
    <w:rsid w:val="00250DD2"/>
    <w:rsid w:val="0025122A"/>
    <w:rsid w:val="00251541"/>
    <w:rsid w:val="00251671"/>
    <w:rsid w:val="00251F63"/>
    <w:rsid w:val="00251F90"/>
    <w:rsid w:val="002520FC"/>
    <w:rsid w:val="0025305B"/>
    <w:rsid w:val="002535EA"/>
    <w:rsid w:val="00254076"/>
    <w:rsid w:val="00254170"/>
    <w:rsid w:val="002545D8"/>
    <w:rsid w:val="00254CA4"/>
    <w:rsid w:val="00254F96"/>
    <w:rsid w:val="00255E4D"/>
    <w:rsid w:val="002566AB"/>
    <w:rsid w:val="00256EED"/>
    <w:rsid w:val="00257AB1"/>
    <w:rsid w:val="00260111"/>
    <w:rsid w:val="002611CF"/>
    <w:rsid w:val="002612BF"/>
    <w:rsid w:val="002618D4"/>
    <w:rsid w:val="002619F0"/>
    <w:rsid w:val="00261D7F"/>
    <w:rsid w:val="00262382"/>
    <w:rsid w:val="00262481"/>
    <w:rsid w:val="00262BE7"/>
    <w:rsid w:val="0026529E"/>
    <w:rsid w:val="00265A5D"/>
    <w:rsid w:val="00265BC2"/>
    <w:rsid w:val="002662F6"/>
    <w:rsid w:val="00270215"/>
    <w:rsid w:val="0027083D"/>
    <w:rsid w:val="0027185C"/>
    <w:rsid w:val="00271A72"/>
    <w:rsid w:val="00271FAE"/>
    <w:rsid w:val="00272F10"/>
    <w:rsid w:val="002735E1"/>
    <w:rsid w:val="00273D51"/>
    <w:rsid w:val="0027402D"/>
    <w:rsid w:val="00275158"/>
    <w:rsid w:val="00275DE9"/>
    <w:rsid w:val="00276D9D"/>
    <w:rsid w:val="00277135"/>
    <w:rsid w:val="002779EE"/>
    <w:rsid w:val="00277A56"/>
    <w:rsid w:val="002808D0"/>
    <w:rsid w:val="002810E7"/>
    <w:rsid w:val="00281521"/>
    <w:rsid w:val="00281D87"/>
    <w:rsid w:val="00282312"/>
    <w:rsid w:val="0028417F"/>
    <w:rsid w:val="00285339"/>
    <w:rsid w:val="00285F58"/>
    <w:rsid w:val="002866EB"/>
    <w:rsid w:val="002873F2"/>
    <w:rsid w:val="0028769C"/>
    <w:rsid w:val="00287AC7"/>
    <w:rsid w:val="00290E32"/>
    <w:rsid w:val="00290F12"/>
    <w:rsid w:val="002926A8"/>
    <w:rsid w:val="0029287F"/>
    <w:rsid w:val="00292B2C"/>
    <w:rsid w:val="002933AB"/>
    <w:rsid w:val="002933DD"/>
    <w:rsid w:val="00293F68"/>
    <w:rsid w:val="00294019"/>
    <w:rsid w:val="00294F98"/>
    <w:rsid w:val="002957EE"/>
    <w:rsid w:val="00295FD6"/>
    <w:rsid w:val="0029611F"/>
    <w:rsid w:val="00296AC5"/>
    <w:rsid w:val="00296C7A"/>
    <w:rsid w:val="00297193"/>
    <w:rsid w:val="0029735C"/>
    <w:rsid w:val="00297657"/>
    <w:rsid w:val="002977E0"/>
    <w:rsid w:val="00297C9D"/>
    <w:rsid w:val="002A06AE"/>
    <w:rsid w:val="002A0E03"/>
    <w:rsid w:val="002A15A7"/>
    <w:rsid w:val="002A1C6B"/>
    <w:rsid w:val="002A2004"/>
    <w:rsid w:val="002A2DA9"/>
    <w:rsid w:val="002A3E4D"/>
    <w:rsid w:val="002A3E56"/>
    <w:rsid w:val="002A406E"/>
    <w:rsid w:val="002A440E"/>
    <w:rsid w:val="002A45C1"/>
    <w:rsid w:val="002A4914"/>
    <w:rsid w:val="002A4C60"/>
    <w:rsid w:val="002A51EB"/>
    <w:rsid w:val="002A53F5"/>
    <w:rsid w:val="002A6142"/>
    <w:rsid w:val="002A6C6D"/>
    <w:rsid w:val="002A7491"/>
    <w:rsid w:val="002A7660"/>
    <w:rsid w:val="002A779A"/>
    <w:rsid w:val="002A7AA4"/>
    <w:rsid w:val="002B0099"/>
    <w:rsid w:val="002B05E0"/>
    <w:rsid w:val="002B09ED"/>
    <w:rsid w:val="002B1310"/>
    <w:rsid w:val="002B1325"/>
    <w:rsid w:val="002B24C4"/>
    <w:rsid w:val="002B2742"/>
    <w:rsid w:val="002B3701"/>
    <w:rsid w:val="002B5660"/>
    <w:rsid w:val="002B5850"/>
    <w:rsid w:val="002B5B15"/>
    <w:rsid w:val="002B68EC"/>
    <w:rsid w:val="002B7B8B"/>
    <w:rsid w:val="002C00A0"/>
    <w:rsid w:val="002C0A35"/>
    <w:rsid w:val="002C14B0"/>
    <w:rsid w:val="002C180D"/>
    <w:rsid w:val="002C1BCD"/>
    <w:rsid w:val="002C1F96"/>
    <w:rsid w:val="002C3099"/>
    <w:rsid w:val="002C4017"/>
    <w:rsid w:val="002C4438"/>
    <w:rsid w:val="002C471C"/>
    <w:rsid w:val="002C4A67"/>
    <w:rsid w:val="002C4CD0"/>
    <w:rsid w:val="002C59D0"/>
    <w:rsid w:val="002C5AE5"/>
    <w:rsid w:val="002C5D5F"/>
    <w:rsid w:val="002C5FE4"/>
    <w:rsid w:val="002C621C"/>
    <w:rsid w:val="002C68E6"/>
    <w:rsid w:val="002C7A6F"/>
    <w:rsid w:val="002D0581"/>
    <w:rsid w:val="002D0EDB"/>
    <w:rsid w:val="002D0F24"/>
    <w:rsid w:val="002D1D06"/>
    <w:rsid w:val="002D2A74"/>
    <w:rsid w:val="002D2DC7"/>
    <w:rsid w:val="002D4935"/>
    <w:rsid w:val="002D4B89"/>
    <w:rsid w:val="002D501D"/>
    <w:rsid w:val="002D505D"/>
    <w:rsid w:val="002D5FCE"/>
    <w:rsid w:val="002D6748"/>
    <w:rsid w:val="002D696F"/>
    <w:rsid w:val="002D720E"/>
    <w:rsid w:val="002D74E0"/>
    <w:rsid w:val="002E18F3"/>
    <w:rsid w:val="002E29A8"/>
    <w:rsid w:val="002E2BEC"/>
    <w:rsid w:val="002E367A"/>
    <w:rsid w:val="002E386B"/>
    <w:rsid w:val="002E3A5A"/>
    <w:rsid w:val="002E3CA8"/>
    <w:rsid w:val="002E405E"/>
    <w:rsid w:val="002E52ED"/>
    <w:rsid w:val="002E5556"/>
    <w:rsid w:val="002F1DDF"/>
    <w:rsid w:val="002F2203"/>
    <w:rsid w:val="002F28CA"/>
    <w:rsid w:val="002F2933"/>
    <w:rsid w:val="002F2F49"/>
    <w:rsid w:val="002F311C"/>
    <w:rsid w:val="002F3A4F"/>
    <w:rsid w:val="002F4A69"/>
    <w:rsid w:val="002F4EF3"/>
    <w:rsid w:val="002F5307"/>
    <w:rsid w:val="002F65BC"/>
    <w:rsid w:val="002F68DB"/>
    <w:rsid w:val="002F71EC"/>
    <w:rsid w:val="002F75D3"/>
    <w:rsid w:val="002F7C90"/>
    <w:rsid w:val="002F7EA4"/>
    <w:rsid w:val="002F7F38"/>
    <w:rsid w:val="003001C7"/>
    <w:rsid w:val="003022E9"/>
    <w:rsid w:val="00302AF5"/>
    <w:rsid w:val="003038C5"/>
    <w:rsid w:val="00303AD5"/>
    <w:rsid w:val="00303C3E"/>
    <w:rsid w:val="00304DBA"/>
    <w:rsid w:val="00304DC1"/>
    <w:rsid w:val="003052EE"/>
    <w:rsid w:val="00305B58"/>
    <w:rsid w:val="003064CB"/>
    <w:rsid w:val="00306C10"/>
    <w:rsid w:val="00307884"/>
    <w:rsid w:val="00307A86"/>
    <w:rsid w:val="003111FD"/>
    <w:rsid w:val="003112D6"/>
    <w:rsid w:val="003130B0"/>
    <w:rsid w:val="003133FB"/>
    <w:rsid w:val="00313B19"/>
    <w:rsid w:val="00313B58"/>
    <w:rsid w:val="00313FA2"/>
    <w:rsid w:val="003140AC"/>
    <w:rsid w:val="00314123"/>
    <w:rsid w:val="003141CA"/>
    <w:rsid w:val="00314328"/>
    <w:rsid w:val="00314DCA"/>
    <w:rsid w:val="00315675"/>
    <w:rsid w:val="003159FC"/>
    <w:rsid w:val="00317289"/>
    <w:rsid w:val="003206C6"/>
    <w:rsid w:val="00320D02"/>
    <w:rsid w:val="003211B4"/>
    <w:rsid w:val="0032143E"/>
    <w:rsid w:val="003219A7"/>
    <w:rsid w:val="00321B06"/>
    <w:rsid w:val="00321C22"/>
    <w:rsid w:val="00322126"/>
    <w:rsid w:val="0032256A"/>
    <w:rsid w:val="003237B7"/>
    <w:rsid w:val="00323D1B"/>
    <w:rsid w:val="00325582"/>
    <w:rsid w:val="003259F6"/>
    <w:rsid w:val="00326943"/>
    <w:rsid w:val="00326AF6"/>
    <w:rsid w:val="00326DF3"/>
    <w:rsid w:val="00327037"/>
    <w:rsid w:val="0032729D"/>
    <w:rsid w:val="003306BE"/>
    <w:rsid w:val="00330BC2"/>
    <w:rsid w:val="003322E9"/>
    <w:rsid w:val="00332F58"/>
    <w:rsid w:val="00333853"/>
    <w:rsid w:val="00334C21"/>
    <w:rsid w:val="00335B3C"/>
    <w:rsid w:val="003364E6"/>
    <w:rsid w:val="003370B0"/>
    <w:rsid w:val="0033741C"/>
    <w:rsid w:val="00340033"/>
    <w:rsid w:val="0034027B"/>
    <w:rsid w:val="00340784"/>
    <w:rsid w:val="00341096"/>
    <w:rsid w:val="003419F7"/>
    <w:rsid w:val="0034214A"/>
    <w:rsid w:val="00342CBD"/>
    <w:rsid w:val="00343643"/>
    <w:rsid w:val="0034447B"/>
    <w:rsid w:val="00346B69"/>
    <w:rsid w:val="00350319"/>
    <w:rsid w:val="0035099A"/>
    <w:rsid w:val="003518B6"/>
    <w:rsid w:val="00352EA5"/>
    <w:rsid w:val="00352F56"/>
    <w:rsid w:val="0035307B"/>
    <w:rsid w:val="00353428"/>
    <w:rsid w:val="00353CBF"/>
    <w:rsid w:val="00353DFF"/>
    <w:rsid w:val="00354604"/>
    <w:rsid w:val="003549A0"/>
    <w:rsid w:val="003552BD"/>
    <w:rsid w:val="003560E1"/>
    <w:rsid w:val="003565D1"/>
    <w:rsid w:val="003569A4"/>
    <w:rsid w:val="00356EA1"/>
    <w:rsid w:val="00356ED2"/>
    <w:rsid w:val="003576AB"/>
    <w:rsid w:val="003577F2"/>
    <w:rsid w:val="00360508"/>
    <w:rsid w:val="0036055C"/>
    <w:rsid w:val="00360A9E"/>
    <w:rsid w:val="00361E0A"/>
    <w:rsid w:val="00363657"/>
    <w:rsid w:val="00363FFC"/>
    <w:rsid w:val="00364D80"/>
    <w:rsid w:val="00365406"/>
    <w:rsid w:val="00365626"/>
    <w:rsid w:val="0036575B"/>
    <w:rsid w:val="00365CF4"/>
    <w:rsid w:val="00366F10"/>
    <w:rsid w:val="003703B2"/>
    <w:rsid w:val="00370ED3"/>
    <w:rsid w:val="003720E5"/>
    <w:rsid w:val="00374A77"/>
    <w:rsid w:val="00382825"/>
    <w:rsid w:val="00382977"/>
    <w:rsid w:val="00383297"/>
    <w:rsid w:val="003836AF"/>
    <w:rsid w:val="0038388C"/>
    <w:rsid w:val="00383A3A"/>
    <w:rsid w:val="00384564"/>
    <w:rsid w:val="00385E7C"/>
    <w:rsid w:val="00386320"/>
    <w:rsid w:val="00386902"/>
    <w:rsid w:val="003871B6"/>
    <w:rsid w:val="00387369"/>
    <w:rsid w:val="00387E74"/>
    <w:rsid w:val="003900DB"/>
    <w:rsid w:val="003903AE"/>
    <w:rsid w:val="003911CF"/>
    <w:rsid w:val="003938ED"/>
    <w:rsid w:val="00394EB3"/>
    <w:rsid w:val="0039610D"/>
    <w:rsid w:val="003A02E2"/>
    <w:rsid w:val="003A055C"/>
    <w:rsid w:val="003A0BCC"/>
    <w:rsid w:val="003A270D"/>
    <w:rsid w:val="003A2E8D"/>
    <w:rsid w:val="003A3C26"/>
    <w:rsid w:val="003A45B4"/>
    <w:rsid w:val="003A48C0"/>
    <w:rsid w:val="003A4A83"/>
    <w:rsid w:val="003A5D94"/>
    <w:rsid w:val="003A6BC3"/>
    <w:rsid w:val="003A6E94"/>
    <w:rsid w:val="003A79AD"/>
    <w:rsid w:val="003B02D8"/>
    <w:rsid w:val="003B0568"/>
    <w:rsid w:val="003B18C7"/>
    <w:rsid w:val="003B27B9"/>
    <w:rsid w:val="003B29BA"/>
    <w:rsid w:val="003B325B"/>
    <w:rsid w:val="003B3BC2"/>
    <w:rsid w:val="003B3CEE"/>
    <w:rsid w:val="003B3ED9"/>
    <w:rsid w:val="003B4A52"/>
    <w:rsid w:val="003B5C7D"/>
    <w:rsid w:val="003B6424"/>
    <w:rsid w:val="003B6981"/>
    <w:rsid w:val="003B6AC4"/>
    <w:rsid w:val="003B6D53"/>
    <w:rsid w:val="003B7EC2"/>
    <w:rsid w:val="003C001C"/>
    <w:rsid w:val="003C0C91"/>
    <w:rsid w:val="003C1C1F"/>
    <w:rsid w:val="003C1E54"/>
    <w:rsid w:val="003C24C9"/>
    <w:rsid w:val="003C280B"/>
    <w:rsid w:val="003C2AB0"/>
    <w:rsid w:val="003C2F23"/>
    <w:rsid w:val="003C3069"/>
    <w:rsid w:val="003C30E5"/>
    <w:rsid w:val="003C3144"/>
    <w:rsid w:val="003C451C"/>
    <w:rsid w:val="003C477F"/>
    <w:rsid w:val="003C55C5"/>
    <w:rsid w:val="003C5CE3"/>
    <w:rsid w:val="003C5FB3"/>
    <w:rsid w:val="003C6C0A"/>
    <w:rsid w:val="003C6EA3"/>
    <w:rsid w:val="003C6EE2"/>
    <w:rsid w:val="003D061B"/>
    <w:rsid w:val="003D09C5"/>
    <w:rsid w:val="003D2C9D"/>
    <w:rsid w:val="003D36F5"/>
    <w:rsid w:val="003D3775"/>
    <w:rsid w:val="003D3AE8"/>
    <w:rsid w:val="003D521B"/>
    <w:rsid w:val="003D5884"/>
    <w:rsid w:val="003D5BA8"/>
    <w:rsid w:val="003D5C41"/>
    <w:rsid w:val="003D635D"/>
    <w:rsid w:val="003D7548"/>
    <w:rsid w:val="003D7F5C"/>
    <w:rsid w:val="003E0690"/>
    <w:rsid w:val="003E0B7D"/>
    <w:rsid w:val="003E0C6C"/>
    <w:rsid w:val="003E243E"/>
    <w:rsid w:val="003E26CB"/>
    <w:rsid w:val="003E2735"/>
    <w:rsid w:val="003E2A09"/>
    <w:rsid w:val="003E2C3B"/>
    <w:rsid w:val="003E3040"/>
    <w:rsid w:val="003E32E7"/>
    <w:rsid w:val="003E337C"/>
    <w:rsid w:val="003E339B"/>
    <w:rsid w:val="003E38D5"/>
    <w:rsid w:val="003E3A86"/>
    <w:rsid w:val="003E446D"/>
    <w:rsid w:val="003E4693"/>
    <w:rsid w:val="003E4BF0"/>
    <w:rsid w:val="003E4EE8"/>
    <w:rsid w:val="003E50FF"/>
    <w:rsid w:val="003E51E4"/>
    <w:rsid w:val="003E5B2A"/>
    <w:rsid w:val="003E5BA9"/>
    <w:rsid w:val="003E611D"/>
    <w:rsid w:val="003E639F"/>
    <w:rsid w:val="003E6559"/>
    <w:rsid w:val="003E6E52"/>
    <w:rsid w:val="003F0BEC"/>
    <w:rsid w:val="003F0F42"/>
    <w:rsid w:val="003F1687"/>
    <w:rsid w:val="003F1A84"/>
    <w:rsid w:val="003F2BDC"/>
    <w:rsid w:val="003F3392"/>
    <w:rsid w:val="003F385C"/>
    <w:rsid w:val="003F48DD"/>
    <w:rsid w:val="003F5453"/>
    <w:rsid w:val="003F5B3B"/>
    <w:rsid w:val="003F6344"/>
    <w:rsid w:val="003F7220"/>
    <w:rsid w:val="003F745B"/>
    <w:rsid w:val="003F75C0"/>
    <w:rsid w:val="003F7758"/>
    <w:rsid w:val="004007F3"/>
    <w:rsid w:val="00400D5D"/>
    <w:rsid w:val="00400D8B"/>
    <w:rsid w:val="00402CA9"/>
    <w:rsid w:val="00404068"/>
    <w:rsid w:val="00404FC2"/>
    <w:rsid w:val="00405C0C"/>
    <w:rsid w:val="00405D85"/>
    <w:rsid w:val="00405DA8"/>
    <w:rsid w:val="0040627F"/>
    <w:rsid w:val="00406545"/>
    <w:rsid w:val="00406D61"/>
    <w:rsid w:val="00406F7B"/>
    <w:rsid w:val="00407055"/>
    <w:rsid w:val="00407403"/>
    <w:rsid w:val="004102B0"/>
    <w:rsid w:val="004108DC"/>
    <w:rsid w:val="00410B68"/>
    <w:rsid w:val="004116C0"/>
    <w:rsid w:val="0041295F"/>
    <w:rsid w:val="004131EC"/>
    <w:rsid w:val="004142C1"/>
    <w:rsid w:val="004143F3"/>
    <w:rsid w:val="0041492A"/>
    <w:rsid w:val="00414A64"/>
    <w:rsid w:val="00416EB5"/>
    <w:rsid w:val="0041725C"/>
    <w:rsid w:val="00417F5F"/>
    <w:rsid w:val="00421CBC"/>
    <w:rsid w:val="00423435"/>
    <w:rsid w:val="004234A1"/>
    <w:rsid w:val="00423CC4"/>
    <w:rsid w:val="0042422A"/>
    <w:rsid w:val="00425052"/>
    <w:rsid w:val="00425E6B"/>
    <w:rsid w:val="00427819"/>
    <w:rsid w:val="004279B9"/>
    <w:rsid w:val="00427AC0"/>
    <w:rsid w:val="004307A1"/>
    <w:rsid w:val="004307CD"/>
    <w:rsid w:val="00430A39"/>
    <w:rsid w:val="00430ADC"/>
    <w:rsid w:val="00430D2E"/>
    <w:rsid w:val="00430F71"/>
    <w:rsid w:val="00431146"/>
    <w:rsid w:val="00431870"/>
    <w:rsid w:val="004319B4"/>
    <w:rsid w:val="00434D5F"/>
    <w:rsid w:val="0043581E"/>
    <w:rsid w:val="004359DB"/>
    <w:rsid w:val="004366A6"/>
    <w:rsid w:val="00436954"/>
    <w:rsid w:val="00437174"/>
    <w:rsid w:val="00437CDA"/>
    <w:rsid w:val="00441028"/>
    <w:rsid w:val="00441195"/>
    <w:rsid w:val="00442942"/>
    <w:rsid w:val="00442B03"/>
    <w:rsid w:val="00442B55"/>
    <w:rsid w:val="004433AD"/>
    <w:rsid w:val="004436AA"/>
    <w:rsid w:val="00443D57"/>
    <w:rsid w:val="0044488F"/>
    <w:rsid w:val="00444E0F"/>
    <w:rsid w:val="004452CD"/>
    <w:rsid w:val="00445D92"/>
    <w:rsid w:val="00446DF1"/>
    <w:rsid w:val="004475CF"/>
    <w:rsid w:val="00450402"/>
    <w:rsid w:val="00451246"/>
    <w:rsid w:val="00452841"/>
    <w:rsid w:val="00453267"/>
    <w:rsid w:val="004534EE"/>
    <w:rsid w:val="00453537"/>
    <w:rsid w:val="00453E77"/>
    <w:rsid w:val="00453EFC"/>
    <w:rsid w:val="00453F62"/>
    <w:rsid w:val="004545C0"/>
    <w:rsid w:val="004552D7"/>
    <w:rsid w:val="00455AC0"/>
    <w:rsid w:val="00455EF4"/>
    <w:rsid w:val="004576F7"/>
    <w:rsid w:val="00457A67"/>
    <w:rsid w:val="00460C3B"/>
    <w:rsid w:val="00461206"/>
    <w:rsid w:val="00461AAE"/>
    <w:rsid w:val="004635A9"/>
    <w:rsid w:val="004639AD"/>
    <w:rsid w:val="00463C02"/>
    <w:rsid w:val="00464353"/>
    <w:rsid w:val="00464867"/>
    <w:rsid w:val="00464E2C"/>
    <w:rsid w:val="004659CC"/>
    <w:rsid w:val="00465A8A"/>
    <w:rsid w:val="00466F9B"/>
    <w:rsid w:val="004678C6"/>
    <w:rsid w:val="00467D79"/>
    <w:rsid w:val="004710B7"/>
    <w:rsid w:val="0047120F"/>
    <w:rsid w:val="004714FC"/>
    <w:rsid w:val="00471FD2"/>
    <w:rsid w:val="004748CD"/>
    <w:rsid w:val="00475A24"/>
    <w:rsid w:val="00475F66"/>
    <w:rsid w:val="00476041"/>
    <w:rsid w:val="004764CD"/>
    <w:rsid w:val="00476546"/>
    <w:rsid w:val="00476A36"/>
    <w:rsid w:val="00480CC8"/>
    <w:rsid w:val="00480D30"/>
    <w:rsid w:val="00482424"/>
    <w:rsid w:val="0048485A"/>
    <w:rsid w:val="004855A0"/>
    <w:rsid w:val="00486156"/>
    <w:rsid w:val="00486A9E"/>
    <w:rsid w:val="00486C4B"/>
    <w:rsid w:val="00486D93"/>
    <w:rsid w:val="004875E4"/>
    <w:rsid w:val="0048797A"/>
    <w:rsid w:val="004906BE"/>
    <w:rsid w:val="004908DF"/>
    <w:rsid w:val="00490C48"/>
    <w:rsid w:val="00491015"/>
    <w:rsid w:val="004918B1"/>
    <w:rsid w:val="0049193A"/>
    <w:rsid w:val="00491C6B"/>
    <w:rsid w:val="00492077"/>
    <w:rsid w:val="004927C4"/>
    <w:rsid w:val="00492CD2"/>
    <w:rsid w:val="00492E66"/>
    <w:rsid w:val="00492FFD"/>
    <w:rsid w:val="004938CD"/>
    <w:rsid w:val="00494515"/>
    <w:rsid w:val="00495971"/>
    <w:rsid w:val="00495B49"/>
    <w:rsid w:val="00496465"/>
    <w:rsid w:val="00496875"/>
    <w:rsid w:val="00496FF5"/>
    <w:rsid w:val="004971BA"/>
    <w:rsid w:val="00497929"/>
    <w:rsid w:val="00497AEC"/>
    <w:rsid w:val="004A168F"/>
    <w:rsid w:val="004A169C"/>
    <w:rsid w:val="004A16B4"/>
    <w:rsid w:val="004A1D54"/>
    <w:rsid w:val="004A1DC4"/>
    <w:rsid w:val="004A238A"/>
    <w:rsid w:val="004A2CCD"/>
    <w:rsid w:val="004A3638"/>
    <w:rsid w:val="004A3C65"/>
    <w:rsid w:val="004A3D41"/>
    <w:rsid w:val="004A4D36"/>
    <w:rsid w:val="004A500A"/>
    <w:rsid w:val="004A619D"/>
    <w:rsid w:val="004A788D"/>
    <w:rsid w:val="004A7DAE"/>
    <w:rsid w:val="004B0246"/>
    <w:rsid w:val="004B030F"/>
    <w:rsid w:val="004B0ACE"/>
    <w:rsid w:val="004B248B"/>
    <w:rsid w:val="004B2D98"/>
    <w:rsid w:val="004B3770"/>
    <w:rsid w:val="004B3886"/>
    <w:rsid w:val="004B43E7"/>
    <w:rsid w:val="004B44EC"/>
    <w:rsid w:val="004B460E"/>
    <w:rsid w:val="004B4817"/>
    <w:rsid w:val="004B75CC"/>
    <w:rsid w:val="004C0140"/>
    <w:rsid w:val="004C0313"/>
    <w:rsid w:val="004C0867"/>
    <w:rsid w:val="004C0932"/>
    <w:rsid w:val="004C1646"/>
    <w:rsid w:val="004C1795"/>
    <w:rsid w:val="004C1C42"/>
    <w:rsid w:val="004C1FCF"/>
    <w:rsid w:val="004C2558"/>
    <w:rsid w:val="004C35ED"/>
    <w:rsid w:val="004C368D"/>
    <w:rsid w:val="004C37F5"/>
    <w:rsid w:val="004C450C"/>
    <w:rsid w:val="004C4D0B"/>
    <w:rsid w:val="004C50A2"/>
    <w:rsid w:val="004C52F6"/>
    <w:rsid w:val="004C615E"/>
    <w:rsid w:val="004C61CB"/>
    <w:rsid w:val="004C64AC"/>
    <w:rsid w:val="004C6F6D"/>
    <w:rsid w:val="004C7B07"/>
    <w:rsid w:val="004C7FB6"/>
    <w:rsid w:val="004D033A"/>
    <w:rsid w:val="004D065A"/>
    <w:rsid w:val="004D0CF5"/>
    <w:rsid w:val="004D19FC"/>
    <w:rsid w:val="004D2CBD"/>
    <w:rsid w:val="004D4FFF"/>
    <w:rsid w:val="004D5761"/>
    <w:rsid w:val="004D5A91"/>
    <w:rsid w:val="004D5BB6"/>
    <w:rsid w:val="004D61B0"/>
    <w:rsid w:val="004D6A7F"/>
    <w:rsid w:val="004E0184"/>
    <w:rsid w:val="004E0B0A"/>
    <w:rsid w:val="004E17E8"/>
    <w:rsid w:val="004E1DDF"/>
    <w:rsid w:val="004E22A2"/>
    <w:rsid w:val="004E302C"/>
    <w:rsid w:val="004E31D8"/>
    <w:rsid w:val="004E4327"/>
    <w:rsid w:val="004E43BF"/>
    <w:rsid w:val="004E4727"/>
    <w:rsid w:val="004E4C2C"/>
    <w:rsid w:val="004E5976"/>
    <w:rsid w:val="004E5FEB"/>
    <w:rsid w:val="004E6E7A"/>
    <w:rsid w:val="004E75D4"/>
    <w:rsid w:val="004F107A"/>
    <w:rsid w:val="004F1300"/>
    <w:rsid w:val="004F15AC"/>
    <w:rsid w:val="004F1B41"/>
    <w:rsid w:val="004F264D"/>
    <w:rsid w:val="004F2FAF"/>
    <w:rsid w:val="004F3523"/>
    <w:rsid w:val="004F38FB"/>
    <w:rsid w:val="004F3D4A"/>
    <w:rsid w:val="004F435E"/>
    <w:rsid w:val="004F4C5B"/>
    <w:rsid w:val="004F75B8"/>
    <w:rsid w:val="004F76F0"/>
    <w:rsid w:val="00500467"/>
    <w:rsid w:val="005005A3"/>
    <w:rsid w:val="00501068"/>
    <w:rsid w:val="0050156B"/>
    <w:rsid w:val="00501C36"/>
    <w:rsid w:val="00502558"/>
    <w:rsid w:val="00502768"/>
    <w:rsid w:val="00502B43"/>
    <w:rsid w:val="00502CBE"/>
    <w:rsid w:val="005034AB"/>
    <w:rsid w:val="00503D13"/>
    <w:rsid w:val="00504652"/>
    <w:rsid w:val="0050593C"/>
    <w:rsid w:val="00506697"/>
    <w:rsid w:val="00506E03"/>
    <w:rsid w:val="0050723E"/>
    <w:rsid w:val="005076B1"/>
    <w:rsid w:val="00510BA3"/>
    <w:rsid w:val="00511003"/>
    <w:rsid w:val="005111CD"/>
    <w:rsid w:val="00511BDD"/>
    <w:rsid w:val="00512453"/>
    <w:rsid w:val="00512583"/>
    <w:rsid w:val="0051282F"/>
    <w:rsid w:val="005129AC"/>
    <w:rsid w:val="00513414"/>
    <w:rsid w:val="005135CE"/>
    <w:rsid w:val="0051430B"/>
    <w:rsid w:val="005158AD"/>
    <w:rsid w:val="00515DFD"/>
    <w:rsid w:val="00517162"/>
    <w:rsid w:val="00517A79"/>
    <w:rsid w:val="00517B97"/>
    <w:rsid w:val="00520403"/>
    <w:rsid w:val="0052054C"/>
    <w:rsid w:val="00520830"/>
    <w:rsid w:val="00520B72"/>
    <w:rsid w:val="00521250"/>
    <w:rsid w:val="00521495"/>
    <w:rsid w:val="005222C9"/>
    <w:rsid w:val="005224BF"/>
    <w:rsid w:val="0052269A"/>
    <w:rsid w:val="005234A0"/>
    <w:rsid w:val="00523E02"/>
    <w:rsid w:val="00523F16"/>
    <w:rsid w:val="005242BA"/>
    <w:rsid w:val="00524DAB"/>
    <w:rsid w:val="00525712"/>
    <w:rsid w:val="005257AE"/>
    <w:rsid w:val="00525943"/>
    <w:rsid w:val="005259E8"/>
    <w:rsid w:val="00526928"/>
    <w:rsid w:val="005273FD"/>
    <w:rsid w:val="00527787"/>
    <w:rsid w:val="005277BC"/>
    <w:rsid w:val="00527FD3"/>
    <w:rsid w:val="0053009E"/>
    <w:rsid w:val="005304C8"/>
    <w:rsid w:val="00530D23"/>
    <w:rsid w:val="0053262C"/>
    <w:rsid w:val="00532CF2"/>
    <w:rsid w:val="0053412C"/>
    <w:rsid w:val="00534248"/>
    <w:rsid w:val="00534416"/>
    <w:rsid w:val="00534960"/>
    <w:rsid w:val="00534B4C"/>
    <w:rsid w:val="00534B77"/>
    <w:rsid w:val="00535C7E"/>
    <w:rsid w:val="00535D28"/>
    <w:rsid w:val="00535DC6"/>
    <w:rsid w:val="00537D22"/>
    <w:rsid w:val="0054009F"/>
    <w:rsid w:val="0054218F"/>
    <w:rsid w:val="00542774"/>
    <w:rsid w:val="00544033"/>
    <w:rsid w:val="0054403B"/>
    <w:rsid w:val="00544300"/>
    <w:rsid w:val="005443DE"/>
    <w:rsid w:val="00544899"/>
    <w:rsid w:val="00545737"/>
    <w:rsid w:val="0054620D"/>
    <w:rsid w:val="005473C1"/>
    <w:rsid w:val="0054745E"/>
    <w:rsid w:val="00550345"/>
    <w:rsid w:val="00550802"/>
    <w:rsid w:val="00551817"/>
    <w:rsid w:val="0055197D"/>
    <w:rsid w:val="005522F0"/>
    <w:rsid w:val="00552524"/>
    <w:rsid w:val="00552570"/>
    <w:rsid w:val="005532FE"/>
    <w:rsid w:val="0055334A"/>
    <w:rsid w:val="00553BF0"/>
    <w:rsid w:val="00553DBD"/>
    <w:rsid w:val="00555308"/>
    <w:rsid w:val="00557045"/>
    <w:rsid w:val="005571ED"/>
    <w:rsid w:val="00557246"/>
    <w:rsid w:val="0055746F"/>
    <w:rsid w:val="005579F8"/>
    <w:rsid w:val="00557E0C"/>
    <w:rsid w:val="005603E3"/>
    <w:rsid w:val="005604BA"/>
    <w:rsid w:val="005604E5"/>
    <w:rsid w:val="00560902"/>
    <w:rsid w:val="00560931"/>
    <w:rsid w:val="0056165C"/>
    <w:rsid w:val="005623BF"/>
    <w:rsid w:val="005624ED"/>
    <w:rsid w:val="005632D8"/>
    <w:rsid w:val="005636FF"/>
    <w:rsid w:val="00564DF1"/>
    <w:rsid w:val="0056572C"/>
    <w:rsid w:val="0056613E"/>
    <w:rsid w:val="00567AC9"/>
    <w:rsid w:val="00570B41"/>
    <w:rsid w:val="005716C1"/>
    <w:rsid w:val="00571845"/>
    <w:rsid w:val="00572707"/>
    <w:rsid w:val="00572E43"/>
    <w:rsid w:val="00572E54"/>
    <w:rsid w:val="0057327E"/>
    <w:rsid w:val="00573821"/>
    <w:rsid w:val="00574D1A"/>
    <w:rsid w:val="00574F4A"/>
    <w:rsid w:val="005766FE"/>
    <w:rsid w:val="00577D3F"/>
    <w:rsid w:val="0058001F"/>
    <w:rsid w:val="0058041B"/>
    <w:rsid w:val="0058055F"/>
    <w:rsid w:val="0058223D"/>
    <w:rsid w:val="00583750"/>
    <w:rsid w:val="00583832"/>
    <w:rsid w:val="00583D45"/>
    <w:rsid w:val="00583F8E"/>
    <w:rsid w:val="005842A6"/>
    <w:rsid w:val="00584325"/>
    <w:rsid w:val="0058635E"/>
    <w:rsid w:val="00586DAE"/>
    <w:rsid w:val="00587034"/>
    <w:rsid w:val="00587037"/>
    <w:rsid w:val="00587788"/>
    <w:rsid w:val="00587FEF"/>
    <w:rsid w:val="0059126E"/>
    <w:rsid w:val="00591C33"/>
    <w:rsid w:val="00591C60"/>
    <w:rsid w:val="00591E81"/>
    <w:rsid w:val="005924E5"/>
    <w:rsid w:val="00592DF7"/>
    <w:rsid w:val="00592E1B"/>
    <w:rsid w:val="00593911"/>
    <w:rsid w:val="005941CA"/>
    <w:rsid w:val="00594448"/>
    <w:rsid w:val="00594E1F"/>
    <w:rsid w:val="0059511D"/>
    <w:rsid w:val="00595790"/>
    <w:rsid w:val="00596607"/>
    <w:rsid w:val="00596E15"/>
    <w:rsid w:val="0059733A"/>
    <w:rsid w:val="00597588"/>
    <w:rsid w:val="00597624"/>
    <w:rsid w:val="00597881"/>
    <w:rsid w:val="005A2649"/>
    <w:rsid w:val="005A38E6"/>
    <w:rsid w:val="005A44B5"/>
    <w:rsid w:val="005A4513"/>
    <w:rsid w:val="005A4630"/>
    <w:rsid w:val="005A4714"/>
    <w:rsid w:val="005A5C50"/>
    <w:rsid w:val="005A5E9D"/>
    <w:rsid w:val="005A61FE"/>
    <w:rsid w:val="005A670D"/>
    <w:rsid w:val="005A6D76"/>
    <w:rsid w:val="005A7550"/>
    <w:rsid w:val="005B04D9"/>
    <w:rsid w:val="005B0B40"/>
    <w:rsid w:val="005B150A"/>
    <w:rsid w:val="005B1696"/>
    <w:rsid w:val="005B1875"/>
    <w:rsid w:val="005B2948"/>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D19"/>
    <w:rsid w:val="005C2EDB"/>
    <w:rsid w:val="005C315B"/>
    <w:rsid w:val="005C3763"/>
    <w:rsid w:val="005C37BA"/>
    <w:rsid w:val="005C3CC7"/>
    <w:rsid w:val="005C46A0"/>
    <w:rsid w:val="005C52D7"/>
    <w:rsid w:val="005C585A"/>
    <w:rsid w:val="005C6EB6"/>
    <w:rsid w:val="005C7680"/>
    <w:rsid w:val="005D0841"/>
    <w:rsid w:val="005D11BE"/>
    <w:rsid w:val="005D195A"/>
    <w:rsid w:val="005D1D60"/>
    <w:rsid w:val="005D1D63"/>
    <w:rsid w:val="005D202B"/>
    <w:rsid w:val="005D2418"/>
    <w:rsid w:val="005D2AC3"/>
    <w:rsid w:val="005D3AD3"/>
    <w:rsid w:val="005D4023"/>
    <w:rsid w:val="005D48FB"/>
    <w:rsid w:val="005D4C93"/>
    <w:rsid w:val="005D5F7C"/>
    <w:rsid w:val="005D6479"/>
    <w:rsid w:val="005D6C54"/>
    <w:rsid w:val="005D7C92"/>
    <w:rsid w:val="005E03A8"/>
    <w:rsid w:val="005E07EE"/>
    <w:rsid w:val="005E3213"/>
    <w:rsid w:val="005E345A"/>
    <w:rsid w:val="005E35F0"/>
    <w:rsid w:val="005E3700"/>
    <w:rsid w:val="005E37A8"/>
    <w:rsid w:val="005E405A"/>
    <w:rsid w:val="005E4944"/>
    <w:rsid w:val="005E536E"/>
    <w:rsid w:val="005E5C46"/>
    <w:rsid w:val="005E5E12"/>
    <w:rsid w:val="005E6248"/>
    <w:rsid w:val="005E675A"/>
    <w:rsid w:val="005E6DAC"/>
    <w:rsid w:val="005E7069"/>
    <w:rsid w:val="005E7E68"/>
    <w:rsid w:val="005F00D2"/>
    <w:rsid w:val="005F1F5A"/>
    <w:rsid w:val="005F2396"/>
    <w:rsid w:val="005F2A4B"/>
    <w:rsid w:val="005F2E39"/>
    <w:rsid w:val="005F332C"/>
    <w:rsid w:val="005F48E9"/>
    <w:rsid w:val="005F4C50"/>
    <w:rsid w:val="005F527B"/>
    <w:rsid w:val="005F5F68"/>
    <w:rsid w:val="005F69D2"/>
    <w:rsid w:val="005F7B45"/>
    <w:rsid w:val="006002EC"/>
    <w:rsid w:val="0060109C"/>
    <w:rsid w:val="0060112D"/>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5C7C"/>
    <w:rsid w:val="0061673A"/>
    <w:rsid w:val="006171E3"/>
    <w:rsid w:val="00617411"/>
    <w:rsid w:val="00620033"/>
    <w:rsid w:val="006222D1"/>
    <w:rsid w:val="0062275D"/>
    <w:rsid w:val="00622F0C"/>
    <w:rsid w:val="00625370"/>
    <w:rsid w:val="006253FF"/>
    <w:rsid w:val="00626268"/>
    <w:rsid w:val="00626415"/>
    <w:rsid w:val="00626B4F"/>
    <w:rsid w:val="00627FE3"/>
    <w:rsid w:val="006305F8"/>
    <w:rsid w:val="006323DB"/>
    <w:rsid w:val="00632584"/>
    <w:rsid w:val="0063409B"/>
    <w:rsid w:val="006351C4"/>
    <w:rsid w:val="0063575D"/>
    <w:rsid w:val="00635B51"/>
    <w:rsid w:val="00635E8B"/>
    <w:rsid w:val="00637244"/>
    <w:rsid w:val="0063731C"/>
    <w:rsid w:val="00637DF0"/>
    <w:rsid w:val="00640E4A"/>
    <w:rsid w:val="006416B1"/>
    <w:rsid w:val="00644503"/>
    <w:rsid w:val="00645360"/>
    <w:rsid w:val="00646D7B"/>
    <w:rsid w:val="00646E26"/>
    <w:rsid w:val="00647CA1"/>
    <w:rsid w:val="0065068C"/>
    <w:rsid w:val="0065094E"/>
    <w:rsid w:val="00651083"/>
    <w:rsid w:val="00651302"/>
    <w:rsid w:val="00652CFA"/>
    <w:rsid w:val="00653895"/>
    <w:rsid w:val="00653F52"/>
    <w:rsid w:val="00654036"/>
    <w:rsid w:val="006544BC"/>
    <w:rsid w:val="00655B94"/>
    <w:rsid w:val="006560D2"/>
    <w:rsid w:val="006560FD"/>
    <w:rsid w:val="00656393"/>
    <w:rsid w:val="00656529"/>
    <w:rsid w:val="00656A51"/>
    <w:rsid w:val="00657D89"/>
    <w:rsid w:val="00660F26"/>
    <w:rsid w:val="00661479"/>
    <w:rsid w:val="006622BE"/>
    <w:rsid w:val="0066445B"/>
    <w:rsid w:val="00664C5F"/>
    <w:rsid w:val="00665793"/>
    <w:rsid w:val="00665A7A"/>
    <w:rsid w:val="00665B50"/>
    <w:rsid w:val="00665FC5"/>
    <w:rsid w:val="0066610C"/>
    <w:rsid w:val="00666A5E"/>
    <w:rsid w:val="00666DF7"/>
    <w:rsid w:val="0067098A"/>
    <w:rsid w:val="00670C9E"/>
    <w:rsid w:val="00671E17"/>
    <w:rsid w:val="00671F7E"/>
    <w:rsid w:val="0067213F"/>
    <w:rsid w:val="0067309B"/>
    <w:rsid w:val="00674168"/>
    <w:rsid w:val="006746EF"/>
    <w:rsid w:val="00674D07"/>
    <w:rsid w:val="00675942"/>
    <w:rsid w:val="00675F20"/>
    <w:rsid w:val="00676423"/>
    <w:rsid w:val="00676EF2"/>
    <w:rsid w:val="006807F0"/>
    <w:rsid w:val="00680B06"/>
    <w:rsid w:val="00680B92"/>
    <w:rsid w:val="00681240"/>
    <w:rsid w:val="006816EA"/>
    <w:rsid w:val="006831C7"/>
    <w:rsid w:val="00684E39"/>
    <w:rsid w:val="00685D2D"/>
    <w:rsid w:val="00686047"/>
    <w:rsid w:val="006862CF"/>
    <w:rsid w:val="006908DF"/>
    <w:rsid w:val="00690D15"/>
    <w:rsid w:val="00690EA9"/>
    <w:rsid w:val="006914AE"/>
    <w:rsid w:val="0069164C"/>
    <w:rsid w:val="006934C3"/>
    <w:rsid w:val="00693585"/>
    <w:rsid w:val="00694003"/>
    <w:rsid w:val="00694557"/>
    <w:rsid w:val="00694E49"/>
    <w:rsid w:val="00695144"/>
    <w:rsid w:val="00695AAB"/>
    <w:rsid w:val="00696632"/>
    <w:rsid w:val="00696A50"/>
    <w:rsid w:val="00696B00"/>
    <w:rsid w:val="00697404"/>
    <w:rsid w:val="0069758C"/>
    <w:rsid w:val="006A089A"/>
    <w:rsid w:val="006A12C7"/>
    <w:rsid w:val="006A1491"/>
    <w:rsid w:val="006A2C28"/>
    <w:rsid w:val="006A35FC"/>
    <w:rsid w:val="006A3ABC"/>
    <w:rsid w:val="006A3D2E"/>
    <w:rsid w:val="006A474B"/>
    <w:rsid w:val="006A48DF"/>
    <w:rsid w:val="006A4FF4"/>
    <w:rsid w:val="006A5C7C"/>
    <w:rsid w:val="006A68BD"/>
    <w:rsid w:val="006A7839"/>
    <w:rsid w:val="006B0C94"/>
    <w:rsid w:val="006B0D0E"/>
    <w:rsid w:val="006B167D"/>
    <w:rsid w:val="006B1989"/>
    <w:rsid w:val="006B1F62"/>
    <w:rsid w:val="006B2631"/>
    <w:rsid w:val="006B2977"/>
    <w:rsid w:val="006B2B32"/>
    <w:rsid w:val="006B356C"/>
    <w:rsid w:val="006B3737"/>
    <w:rsid w:val="006B3A15"/>
    <w:rsid w:val="006B3CDC"/>
    <w:rsid w:val="006B468C"/>
    <w:rsid w:val="006B4BF3"/>
    <w:rsid w:val="006B4EAC"/>
    <w:rsid w:val="006B6AFA"/>
    <w:rsid w:val="006B7934"/>
    <w:rsid w:val="006B795F"/>
    <w:rsid w:val="006C13FD"/>
    <w:rsid w:val="006C154A"/>
    <w:rsid w:val="006C27C3"/>
    <w:rsid w:val="006C2A0C"/>
    <w:rsid w:val="006C3A33"/>
    <w:rsid w:val="006C3FE1"/>
    <w:rsid w:val="006C4678"/>
    <w:rsid w:val="006C4CF9"/>
    <w:rsid w:val="006C500C"/>
    <w:rsid w:val="006C6EDB"/>
    <w:rsid w:val="006C79BB"/>
    <w:rsid w:val="006C7D58"/>
    <w:rsid w:val="006D10E0"/>
    <w:rsid w:val="006D2851"/>
    <w:rsid w:val="006D28CF"/>
    <w:rsid w:val="006D29A7"/>
    <w:rsid w:val="006D2BE3"/>
    <w:rsid w:val="006D3729"/>
    <w:rsid w:val="006D4191"/>
    <w:rsid w:val="006D419D"/>
    <w:rsid w:val="006D49B3"/>
    <w:rsid w:val="006D604A"/>
    <w:rsid w:val="006D660C"/>
    <w:rsid w:val="006D6F93"/>
    <w:rsid w:val="006D7754"/>
    <w:rsid w:val="006D77A4"/>
    <w:rsid w:val="006D7AC9"/>
    <w:rsid w:val="006D7DF4"/>
    <w:rsid w:val="006D7F0A"/>
    <w:rsid w:val="006E05A8"/>
    <w:rsid w:val="006E0602"/>
    <w:rsid w:val="006E0800"/>
    <w:rsid w:val="006E2818"/>
    <w:rsid w:val="006E42EC"/>
    <w:rsid w:val="006E533C"/>
    <w:rsid w:val="006E5D2D"/>
    <w:rsid w:val="006E5DB4"/>
    <w:rsid w:val="006E6377"/>
    <w:rsid w:val="006E641F"/>
    <w:rsid w:val="006E7694"/>
    <w:rsid w:val="006E7DA6"/>
    <w:rsid w:val="006E7FF6"/>
    <w:rsid w:val="006F0129"/>
    <w:rsid w:val="006F1108"/>
    <w:rsid w:val="006F1F74"/>
    <w:rsid w:val="006F2B5D"/>
    <w:rsid w:val="006F4922"/>
    <w:rsid w:val="006F4968"/>
    <w:rsid w:val="006F49B2"/>
    <w:rsid w:val="006F4EE0"/>
    <w:rsid w:val="006F50D9"/>
    <w:rsid w:val="006F565F"/>
    <w:rsid w:val="006F6426"/>
    <w:rsid w:val="0070068E"/>
    <w:rsid w:val="00700986"/>
    <w:rsid w:val="00700C10"/>
    <w:rsid w:val="00701440"/>
    <w:rsid w:val="007018E3"/>
    <w:rsid w:val="00701E38"/>
    <w:rsid w:val="007028A9"/>
    <w:rsid w:val="00703F48"/>
    <w:rsid w:val="0070478A"/>
    <w:rsid w:val="0070514A"/>
    <w:rsid w:val="007051F6"/>
    <w:rsid w:val="00706C60"/>
    <w:rsid w:val="00706ED9"/>
    <w:rsid w:val="00707565"/>
    <w:rsid w:val="00707A83"/>
    <w:rsid w:val="00707C89"/>
    <w:rsid w:val="007108BC"/>
    <w:rsid w:val="00710F12"/>
    <w:rsid w:val="00711801"/>
    <w:rsid w:val="00711DA2"/>
    <w:rsid w:val="00712F06"/>
    <w:rsid w:val="00714386"/>
    <w:rsid w:val="007152A4"/>
    <w:rsid w:val="007155FC"/>
    <w:rsid w:val="0071572F"/>
    <w:rsid w:val="00715B30"/>
    <w:rsid w:val="00716E57"/>
    <w:rsid w:val="007170A5"/>
    <w:rsid w:val="00717725"/>
    <w:rsid w:val="007178EC"/>
    <w:rsid w:val="00717E7A"/>
    <w:rsid w:val="00720006"/>
    <w:rsid w:val="00720351"/>
    <w:rsid w:val="007203A0"/>
    <w:rsid w:val="007214BF"/>
    <w:rsid w:val="00721E33"/>
    <w:rsid w:val="007224AF"/>
    <w:rsid w:val="00722B13"/>
    <w:rsid w:val="00722C48"/>
    <w:rsid w:val="007245CB"/>
    <w:rsid w:val="00724742"/>
    <w:rsid w:val="007256F7"/>
    <w:rsid w:val="007267CC"/>
    <w:rsid w:val="007279B3"/>
    <w:rsid w:val="00727E43"/>
    <w:rsid w:val="00730311"/>
    <w:rsid w:val="00730332"/>
    <w:rsid w:val="0073066C"/>
    <w:rsid w:val="00730730"/>
    <w:rsid w:val="007313F0"/>
    <w:rsid w:val="007320C9"/>
    <w:rsid w:val="007329A0"/>
    <w:rsid w:val="00733F1E"/>
    <w:rsid w:val="007357BA"/>
    <w:rsid w:val="0073624F"/>
    <w:rsid w:val="00736E53"/>
    <w:rsid w:val="007374B8"/>
    <w:rsid w:val="00737914"/>
    <w:rsid w:val="00737DEE"/>
    <w:rsid w:val="00737E3A"/>
    <w:rsid w:val="00740D6B"/>
    <w:rsid w:val="00741240"/>
    <w:rsid w:val="0074175E"/>
    <w:rsid w:val="007432B3"/>
    <w:rsid w:val="00743AC0"/>
    <w:rsid w:val="007441B8"/>
    <w:rsid w:val="00744DC9"/>
    <w:rsid w:val="007459C4"/>
    <w:rsid w:val="00746A18"/>
    <w:rsid w:val="00747060"/>
    <w:rsid w:val="00747306"/>
    <w:rsid w:val="00747627"/>
    <w:rsid w:val="00747674"/>
    <w:rsid w:val="007477C0"/>
    <w:rsid w:val="00747B26"/>
    <w:rsid w:val="00750459"/>
    <w:rsid w:val="0075058D"/>
    <w:rsid w:val="00751049"/>
    <w:rsid w:val="007512E6"/>
    <w:rsid w:val="00751645"/>
    <w:rsid w:val="00751815"/>
    <w:rsid w:val="00751F59"/>
    <w:rsid w:val="00752E32"/>
    <w:rsid w:val="00753B54"/>
    <w:rsid w:val="00754A60"/>
    <w:rsid w:val="00754A7B"/>
    <w:rsid w:val="0075562F"/>
    <w:rsid w:val="00755B4E"/>
    <w:rsid w:val="00755EFE"/>
    <w:rsid w:val="007577C5"/>
    <w:rsid w:val="0075793C"/>
    <w:rsid w:val="00757E26"/>
    <w:rsid w:val="00760012"/>
    <w:rsid w:val="0076055F"/>
    <w:rsid w:val="007607C6"/>
    <w:rsid w:val="00760D2E"/>
    <w:rsid w:val="007610F4"/>
    <w:rsid w:val="007615E3"/>
    <w:rsid w:val="00761876"/>
    <w:rsid w:val="00762A73"/>
    <w:rsid w:val="00762BB3"/>
    <w:rsid w:val="00763925"/>
    <w:rsid w:val="0076431C"/>
    <w:rsid w:val="00764B5E"/>
    <w:rsid w:val="00764F75"/>
    <w:rsid w:val="00765D0E"/>
    <w:rsid w:val="00766A36"/>
    <w:rsid w:val="00767028"/>
    <w:rsid w:val="00767262"/>
    <w:rsid w:val="00770273"/>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0A1B"/>
    <w:rsid w:val="007819C1"/>
    <w:rsid w:val="00782E13"/>
    <w:rsid w:val="00782E92"/>
    <w:rsid w:val="00783422"/>
    <w:rsid w:val="00783481"/>
    <w:rsid w:val="00783CE3"/>
    <w:rsid w:val="00783EC3"/>
    <w:rsid w:val="007841C6"/>
    <w:rsid w:val="007848C1"/>
    <w:rsid w:val="00784EA4"/>
    <w:rsid w:val="00785658"/>
    <w:rsid w:val="00785E17"/>
    <w:rsid w:val="00785EF6"/>
    <w:rsid w:val="00786734"/>
    <w:rsid w:val="007867AB"/>
    <w:rsid w:val="007867C0"/>
    <w:rsid w:val="007870E3"/>
    <w:rsid w:val="007877CD"/>
    <w:rsid w:val="00787F5C"/>
    <w:rsid w:val="00790516"/>
    <w:rsid w:val="0079092D"/>
    <w:rsid w:val="00790C60"/>
    <w:rsid w:val="00790D25"/>
    <w:rsid w:val="00791684"/>
    <w:rsid w:val="00793746"/>
    <w:rsid w:val="00794A3B"/>
    <w:rsid w:val="00794E6D"/>
    <w:rsid w:val="0079582B"/>
    <w:rsid w:val="00795873"/>
    <w:rsid w:val="00795995"/>
    <w:rsid w:val="00795B67"/>
    <w:rsid w:val="0079748A"/>
    <w:rsid w:val="00797720"/>
    <w:rsid w:val="0079793D"/>
    <w:rsid w:val="007979B8"/>
    <w:rsid w:val="00797EB2"/>
    <w:rsid w:val="007A0C9E"/>
    <w:rsid w:val="007A102A"/>
    <w:rsid w:val="007A1BD6"/>
    <w:rsid w:val="007A2076"/>
    <w:rsid w:val="007A239B"/>
    <w:rsid w:val="007A2BC8"/>
    <w:rsid w:val="007A2E42"/>
    <w:rsid w:val="007A43C9"/>
    <w:rsid w:val="007A4B6D"/>
    <w:rsid w:val="007B0396"/>
    <w:rsid w:val="007B1A28"/>
    <w:rsid w:val="007B1AE7"/>
    <w:rsid w:val="007B4083"/>
    <w:rsid w:val="007B48DA"/>
    <w:rsid w:val="007B58FE"/>
    <w:rsid w:val="007B6464"/>
    <w:rsid w:val="007B6C2B"/>
    <w:rsid w:val="007B6EED"/>
    <w:rsid w:val="007B79C0"/>
    <w:rsid w:val="007C0282"/>
    <w:rsid w:val="007C05FC"/>
    <w:rsid w:val="007C0720"/>
    <w:rsid w:val="007C183A"/>
    <w:rsid w:val="007C29DE"/>
    <w:rsid w:val="007C453D"/>
    <w:rsid w:val="007C5D0A"/>
    <w:rsid w:val="007C67E5"/>
    <w:rsid w:val="007D0631"/>
    <w:rsid w:val="007D363A"/>
    <w:rsid w:val="007D4984"/>
    <w:rsid w:val="007D59A6"/>
    <w:rsid w:val="007D5D90"/>
    <w:rsid w:val="007D715A"/>
    <w:rsid w:val="007D71B9"/>
    <w:rsid w:val="007D71FE"/>
    <w:rsid w:val="007D739C"/>
    <w:rsid w:val="007D7F81"/>
    <w:rsid w:val="007E0BF0"/>
    <w:rsid w:val="007E27EC"/>
    <w:rsid w:val="007E2F94"/>
    <w:rsid w:val="007E4517"/>
    <w:rsid w:val="007E568E"/>
    <w:rsid w:val="007E636F"/>
    <w:rsid w:val="007E6396"/>
    <w:rsid w:val="007E6992"/>
    <w:rsid w:val="007E6D27"/>
    <w:rsid w:val="007E6F62"/>
    <w:rsid w:val="007E735B"/>
    <w:rsid w:val="007E7CEF"/>
    <w:rsid w:val="007E7F16"/>
    <w:rsid w:val="007F013E"/>
    <w:rsid w:val="007F03B8"/>
    <w:rsid w:val="007F079B"/>
    <w:rsid w:val="007F13CB"/>
    <w:rsid w:val="007F19A3"/>
    <w:rsid w:val="007F1DF4"/>
    <w:rsid w:val="007F2BD5"/>
    <w:rsid w:val="007F2FB3"/>
    <w:rsid w:val="007F4549"/>
    <w:rsid w:val="007F499D"/>
    <w:rsid w:val="007F4CA5"/>
    <w:rsid w:val="007F57C6"/>
    <w:rsid w:val="007F5BD1"/>
    <w:rsid w:val="007F6708"/>
    <w:rsid w:val="007F6EDB"/>
    <w:rsid w:val="007F7294"/>
    <w:rsid w:val="007F749D"/>
    <w:rsid w:val="00800119"/>
    <w:rsid w:val="0080138B"/>
    <w:rsid w:val="00801787"/>
    <w:rsid w:val="0080207B"/>
    <w:rsid w:val="00802265"/>
    <w:rsid w:val="0080232A"/>
    <w:rsid w:val="008031FD"/>
    <w:rsid w:val="008033C2"/>
    <w:rsid w:val="00803409"/>
    <w:rsid w:val="00803E02"/>
    <w:rsid w:val="008043C1"/>
    <w:rsid w:val="008045BB"/>
    <w:rsid w:val="00804A88"/>
    <w:rsid w:val="0080599F"/>
    <w:rsid w:val="00805F6E"/>
    <w:rsid w:val="00807290"/>
    <w:rsid w:val="00807D96"/>
    <w:rsid w:val="0081052D"/>
    <w:rsid w:val="008112C1"/>
    <w:rsid w:val="00811E36"/>
    <w:rsid w:val="00812A2F"/>
    <w:rsid w:val="00812A90"/>
    <w:rsid w:val="00814B06"/>
    <w:rsid w:val="00815711"/>
    <w:rsid w:val="00817D88"/>
    <w:rsid w:val="0082049C"/>
    <w:rsid w:val="00820C86"/>
    <w:rsid w:val="00821BC5"/>
    <w:rsid w:val="00821D2A"/>
    <w:rsid w:val="00821D5F"/>
    <w:rsid w:val="00822C94"/>
    <w:rsid w:val="00824784"/>
    <w:rsid w:val="00824B45"/>
    <w:rsid w:val="00825941"/>
    <w:rsid w:val="00826BA9"/>
    <w:rsid w:val="0082724F"/>
    <w:rsid w:val="008274BA"/>
    <w:rsid w:val="00831124"/>
    <w:rsid w:val="00831451"/>
    <w:rsid w:val="008314DD"/>
    <w:rsid w:val="008326AE"/>
    <w:rsid w:val="00832AE6"/>
    <w:rsid w:val="008334C2"/>
    <w:rsid w:val="00834016"/>
    <w:rsid w:val="008353FE"/>
    <w:rsid w:val="00835746"/>
    <w:rsid w:val="008360AA"/>
    <w:rsid w:val="0083610B"/>
    <w:rsid w:val="0084009C"/>
    <w:rsid w:val="00842267"/>
    <w:rsid w:val="0084226A"/>
    <w:rsid w:val="008432E2"/>
    <w:rsid w:val="00843553"/>
    <w:rsid w:val="0084513A"/>
    <w:rsid w:val="008454F0"/>
    <w:rsid w:val="008458F2"/>
    <w:rsid w:val="00845C2E"/>
    <w:rsid w:val="008461A3"/>
    <w:rsid w:val="00847491"/>
    <w:rsid w:val="00847844"/>
    <w:rsid w:val="00847AEB"/>
    <w:rsid w:val="00847B44"/>
    <w:rsid w:val="00847B48"/>
    <w:rsid w:val="00847CA7"/>
    <w:rsid w:val="00847F2F"/>
    <w:rsid w:val="00850A22"/>
    <w:rsid w:val="00851674"/>
    <w:rsid w:val="0085313E"/>
    <w:rsid w:val="008539BF"/>
    <w:rsid w:val="00853EB9"/>
    <w:rsid w:val="0085511E"/>
    <w:rsid w:val="0085525B"/>
    <w:rsid w:val="00855366"/>
    <w:rsid w:val="008561B5"/>
    <w:rsid w:val="00857C28"/>
    <w:rsid w:val="0086014A"/>
    <w:rsid w:val="00861ABB"/>
    <w:rsid w:val="00861ABF"/>
    <w:rsid w:val="00862339"/>
    <w:rsid w:val="00862363"/>
    <w:rsid w:val="00862B7E"/>
    <w:rsid w:val="00863265"/>
    <w:rsid w:val="00864C31"/>
    <w:rsid w:val="00865579"/>
    <w:rsid w:val="0086626A"/>
    <w:rsid w:val="0086735F"/>
    <w:rsid w:val="00870579"/>
    <w:rsid w:val="008705F3"/>
    <w:rsid w:val="00870894"/>
    <w:rsid w:val="008713B2"/>
    <w:rsid w:val="008718E5"/>
    <w:rsid w:val="00873BB8"/>
    <w:rsid w:val="008743E7"/>
    <w:rsid w:val="008744C5"/>
    <w:rsid w:val="00874531"/>
    <w:rsid w:val="00875229"/>
    <w:rsid w:val="00875A72"/>
    <w:rsid w:val="008763AC"/>
    <w:rsid w:val="00876436"/>
    <w:rsid w:val="00877D77"/>
    <w:rsid w:val="00881074"/>
    <w:rsid w:val="008815E1"/>
    <w:rsid w:val="008825F4"/>
    <w:rsid w:val="00882A8A"/>
    <w:rsid w:val="00882C6F"/>
    <w:rsid w:val="00882DDB"/>
    <w:rsid w:val="0088307E"/>
    <w:rsid w:val="00883B3C"/>
    <w:rsid w:val="00883BEE"/>
    <w:rsid w:val="00884AB4"/>
    <w:rsid w:val="00885DAD"/>
    <w:rsid w:val="00885FB1"/>
    <w:rsid w:val="008863EB"/>
    <w:rsid w:val="00887A20"/>
    <w:rsid w:val="008900FD"/>
    <w:rsid w:val="00890421"/>
    <w:rsid w:val="0089043E"/>
    <w:rsid w:val="008922D3"/>
    <w:rsid w:val="00892698"/>
    <w:rsid w:val="00893EB2"/>
    <w:rsid w:val="008940F7"/>
    <w:rsid w:val="008942C2"/>
    <w:rsid w:val="00894461"/>
    <w:rsid w:val="008953EE"/>
    <w:rsid w:val="0089543E"/>
    <w:rsid w:val="00895772"/>
    <w:rsid w:val="00895FD7"/>
    <w:rsid w:val="008974DE"/>
    <w:rsid w:val="0089753F"/>
    <w:rsid w:val="00897EEC"/>
    <w:rsid w:val="008A010C"/>
    <w:rsid w:val="008A0771"/>
    <w:rsid w:val="008A1130"/>
    <w:rsid w:val="008A18B2"/>
    <w:rsid w:val="008A1AF9"/>
    <w:rsid w:val="008A2E21"/>
    <w:rsid w:val="008A34DB"/>
    <w:rsid w:val="008A3B8B"/>
    <w:rsid w:val="008A4010"/>
    <w:rsid w:val="008A405F"/>
    <w:rsid w:val="008A444C"/>
    <w:rsid w:val="008A5A05"/>
    <w:rsid w:val="008A5CD2"/>
    <w:rsid w:val="008A6130"/>
    <w:rsid w:val="008A650B"/>
    <w:rsid w:val="008A67C3"/>
    <w:rsid w:val="008A6881"/>
    <w:rsid w:val="008A6B0A"/>
    <w:rsid w:val="008A6B2F"/>
    <w:rsid w:val="008A6CA5"/>
    <w:rsid w:val="008B07C1"/>
    <w:rsid w:val="008B0BAD"/>
    <w:rsid w:val="008B21BE"/>
    <w:rsid w:val="008B2EA9"/>
    <w:rsid w:val="008B3A3E"/>
    <w:rsid w:val="008B6764"/>
    <w:rsid w:val="008B7895"/>
    <w:rsid w:val="008B7A19"/>
    <w:rsid w:val="008C071C"/>
    <w:rsid w:val="008C119E"/>
    <w:rsid w:val="008C11EE"/>
    <w:rsid w:val="008C138D"/>
    <w:rsid w:val="008C180E"/>
    <w:rsid w:val="008C2492"/>
    <w:rsid w:val="008C2578"/>
    <w:rsid w:val="008C2AD3"/>
    <w:rsid w:val="008C3055"/>
    <w:rsid w:val="008C3B2B"/>
    <w:rsid w:val="008C3F33"/>
    <w:rsid w:val="008C432F"/>
    <w:rsid w:val="008C51FC"/>
    <w:rsid w:val="008C5560"/>
    <w:rsid w:val="008C5591"/>
    <w:rsid w:val="008C563E"/>
    <w:rsid w:val="008C5787"/>
    <w:rsid w:val="008C5D68"/>
    <w:rsid w:val="008C6462"/>
    <w:rsid w:val="008C7276"/>
    <w:rsid w:val="008D0294"/>
    <w:rsid w:val="008D10C6"/>
    <w:rsid w:val="008D363E"/>
    <w:rsid w:val="008D395C"/>
    <w:rsid w:val="008D3E94"/>
    <w:rsid w:val="008D433F"/>
    <w:rsid w:val="008D492A"/>
    <w:rsid w:val="008D4AED"/>
    <w:rsid w:val="008D5C33"/>
    <w:rsid w:val="008D69AB"/>
    <w:rsid w:val="008D7225"/>
    <w:rsid w:val="008D75C9"/>
    <w:rsid w:val="008E04C9"/>
    <w:rsid w:val="008E0A14"/>
    <w:rsid w:val="008E10A8"/>
    <w:rsid w:val="008E1654"/>
    <w:rsid w:val="008E2098"/>
    <w:rsid w:val="008E215B"/>
    <w:rsid w:val="008E2958"/>
    <w:rsid w:val="008E3209"/>
    <w:rsid w:val="008E3C5C"/>
    <w:rsid w:val="008E3C79"/>
    <w:rsid w:val="008E451E"/>
    <w:rsid w:val="008E4722"/>
    <w:rsid w:val="008E4D86"/>
    <w:rsid w:val="008E567E"/>
    <w:rsid w:val="008E5C07"/>
    <w:rsid w:val="008E776B"/>
    <w:rsid w:val="008F09BF"/>
    <w:rsid w:val="008F0B24"/>
    <w:rsid w:val="008F332E"/>
    <w:rsid w:val="008F39FD"/>
    <w:rsid w:val="008F3B2B"/>
    <w:rsid w:val="008F4F41"/>
    <w:rsid w:val="008F5937"/>
    <w:rsid w:val="008F61B1"/>
    <w:rsid w:val="008F6261"/>
    <w:rsid w:val="008F74A1"/>
    <w:rsid w:val="008F74E2"/>
    <w:rsid w:val="008F760E"/>
    <w:rsid w:val="009003F2"/>
    <w:rsid w:val="009017AF"/>
    <w:rsid w:val="00901F31"/>
    <w:rsid w:val="00902AF8"/>
    <w:rsid w:val="00903A5B"/>
    <w:rsid w:val="00903AB8"/>
    <w:rsid w:val="00903BB3"/>
    <w:rsid w:val="00903CB6"/>
    <w:rsid w:val="00904953"/>
    <w:rsid w:val="009049DE"/>
    <w:rsid w:val="00905D94"/>
    <w:rsid w:val="009063B3"/>
    <w:rsid w:val="009063EB"/>
    <w:rsid w:val="00906B06"/>
    <w:rsid w:val="00906BA9"/>
    <w:rsid w:val="00907E0D"/>
    <w:rsid w:val="00910B96"/>
    <w:rsid w:val="00910BB8"/>
    <w:rsid w:val="0091281D"/>
    <w:rsid w:val="0091304D"/>
    <w:rsid w:val="0091403C"/>
    <w:rsid w:val="00914D5F"/>
    <w:rsid w:val="00914E04"/>
    <w:rsid w:val="009153E2"/>
    <w:rsid w:val="00915C89"/>
    <w:rsid w:val="00915E73"/>
    <w:rsid w:val="00916444"/>
    <w:rsid w:val="0091651F"/>
    <w:rsid w:val="009165EC"/>
    <w:rsid w:val="0091685B"/>
    <w:rsid w:val="0091688E"/>
    <w:rsid w:val="00916C21"/>
    <w:rsid w:val="00917A23"/>
    <w:rsid w:val="009201EA"/>
    <w:rsid w:val="009203ED"/>
    <w:rsid w:val="00920448"/>
    <w:rsid w:val="009206D4"/>
    <w:rsid w:val="00920B85"/>
    <w:rsid w:val="00920C72"/>
    <w:rsid w:val="00921726"/>
    <w:rsid w:val="00921BB8"/>
    <w:rsid w:val="0092390C"/>
    <w:rsid w:val="00924419"/>
    <w:rsid w:val="00924F90"/>
    <w:rsid w:val="009258F6"/>
    <w:rsid w:val="00925A1B"/>
    <w:rsid w:val="00925B33"/>
    <w:rsid w:val="00925EDA"/>
    <w:rsid w:val="009262D5"/>
    <w:rsid w:val="00926ACC"/>
    <w:rsid w:val="00927087"/>
    <w:rsid w:val="00927481"/>
    <w:rsid w:val="009274EE"/>
    <w:rsid w:val="00927BA1"/>
    <w:rsid w:val="00927CC5"/>
    <w:rsid w:val="009304F4"/>
    <w:rsid w:val="0093122C"/>
    <w:rsid w:val="00932796"/>
    <w:rsid w:val="00932DED"/>
    <w:rsid w:val="0093309F"/>
    <w:rsid w:val="009331C2"/>
    <w:rsid w:val="0093356A"/>
    <w:rsid w:val="009358A1"/>
    <w:rsid w:val="0093646D"/>
    <w:rsid w:val="009365BB"/>
    <w:rsid w:val="00936819"/>
    <w:rsid w:val="00936DAA"/>
    <w:rsid w:val="00936DE2"/>
    <w:rsid w:val="009374D6"/>
    <w:rsid w:val="00937569"/>
    <w:rsid w:val="009375C7"/>
    <w:rsid w:val="0093768F"/>
    <w:rsid w:val="009379A7"/>
    <w:rsid w:val="00940134"/>
    <w:rsid w:val="00940D9E"/>
    <w:rsid w:val="0094135B"/>
    <w:rsid w:val="00941E10"/>
    <w:rsid w:val="009429C7"/>
    <w:rsid w:val="00942A31"/>
    <w:rsid w:val="009433DC"/>
    <w:rsid w:val="00944130"/>
    <w:rsid w:val="00944216"/>
    <w:rsid w:val="009444A0"/>
    <w:rsid w:val="00945839"/>
    <w:rsid w:val="00946D8E"/>
    <w:rsid w:val="00950E19"/>
    <w:rsid w:val="00951C3A"/>
    <w:rsid w:val="00952E6D"/>
    <w:rsid w:val="009534A2"/>
    <w:rsid w:val="00953822"/>
    <w:rsid w:val="009542EF"/>
    <w:rsid w:val="00954932"/>
    <w:rsid w:val="00955771"/>
    <w:rsid w:val="009557AD"/>
    <w:rsid w:val="009564E7"/>
    <w:rsid w:val="00956979"/>
    <w:rsid w:val="00957FCF"/>
    <w:rsid w:val="00961A7C"/>
    <w:rsid w:val="009627CE"/>
    <w:rsid w:val="00962A04"/>
    <w:rsid w:val="00962C5D"/>
    <w:rsid w:val="009630DC"/>
    <w:rsid w:val="00964312"/>
    <w:rsid w:val="009649BB"/>
    <w:rsid w:val="009656AB"/>
    <w:rsid w:val="00965F52"/>
    <w:rsid w:val="00966535"/>
    <w:rsid w:val="00966811"/>
    <w:rsid w:val="0096691A"/>
    <w:rsid w:val="00966CA6"/>
    <w:rsid w:val="00966F25"/>
    <w:rsid w:val="00967592"/>
    <w:rsid w:val="009677F8"/>
    <w:rsid w:val="009678ED"/>
    <w:rsid w:val="00967D28"/>
    <w:rsid w:val="00971AA6"/>
    <w:rsid w:val="00972436"/>
    <w:rsid w:val="009725FF"/>
    <w:rsid w:val="00973270"/>
    <w:rsid w:val="0097365F"/>
    <w:rsid w:val="009743B6"/>
    <w:rsid w:val="009746E2"/>
    <w:rsid w:val="009751B6"/>
    <w:rsid w:val="00975F29"/>
    <w:rsid w:val="00975FF3"/>
    <w:rsid w:val="009760E2"/>
    <w:rsid w:val="009763AF"/>
    <w:rsid w:val="0097696C"/>
    <w:rsid w:val="00977334"/>
    <w:rsid w:val="0097736B"/>
    <w:rsid w:val="0098138A"/>
    <w:rsid w:val="009820BB"/>
    <w:rsid w:val="009822C4"/>
    <w:rsid w:val="009823AA"/>
    <w:rsid w:val="009824E3"/>
    <w:rsid w:val="009828DE"/>
    <w:rsid w:val="00982D45"/>
    <w:rsid w:val="00982D64"/>
    <w:rsid w:val="00983C01"/>
    <w:rsid w:val="00983E4A"/>
    <w:rsid w:val="00984979"/>
    <w:rsid w:val="009849E8"/>
    <w:rsid w:val="00984D61"/>
    <w:rsid w:val="009857DC"/>
    <w:rsid w:val="00985817"/>
    <w:rsid w:val="00985997"/>
    <w:rsid w:val="00985BEF"/>
    <w:rsid w:val="0098645C"/>
    <w:rsid w:val="00987802"/>
    <w:rsid w:val="00987A7F"/>
    <w:rsid w:val="0099035D"/>
    <w:rsid w:val="009904D7"/>
    <w:rsid w:val="00991BEF"/>
    <w:rsid w:val="00991D4F"/>
    <w:rsid w:val="00992C4C"/>
    <w:rsid w:val="00992F8E"/>
    <w:rsid w:val="00992FBD"/>
    <w:rsid w:val="00993B6E"/>
    <w:rsid w:val="0099627A"/>
    <w:rsid w:val="00996D67"/>
    <w:rsid w:val="009974F3"/>
    <w:rsid w:val="009975E0"/>
    <w:rsid w:val="00997DEE"/>
    <w:rsid w:val="009A014B"/>
    <w:rsid w:val="009A0976"/>
    <w:rsid w:val="009A0990"/>
    <w:rsid w:val="009A0D24"/>
    <w:rsid w:val="009A2AC5"/>
    <w:rsid w:val="009A2F50"/>
    <w:rsid w:val="009A3C3B"/>
    <w:rsid w:val="009A4319"/>
    <w:rsid w:val="009A4524"/>
    <w:rsid w:val="009A4BF3"/>
    <w:rsid w:val="009A4DD0"/>
    <w:rsid w:val="009A51AE"/>
    <w:rsid w:val="009A52BE"/>
    <w:rsid w:val="009A6162"/>
    <w:rsid w:val="009A70B7"/>
    <w:rsid w:val="009A783B"/>
    <w:rsid w:val="009B0082"/>
    <w:rsid w:val="009B103B"/>
    <w:rsid w:val="009B149F"/>
    <w:rsid w:val="009B1B39"/>
    <w:rsid w:val="009B1EB3"/>
    <w:rsid w:val="009B3C90"/>
    <w:rsid w:val="009B4329"/>
    <w:rsid w:val="009B449D"/>
    <w:rsid w:val="009B4DBE"/>
    <w:rsid w:val="009B58E1"/>
    <w:rsid w:val="009B5B56"/>
    <w:rsid w:val="009B6938"/>
    <w:rsid w:val="009C047C"/>
    <w:rsid w:val="009C115B"/>
    <w:rsid w:val="009C3DA4"/>
    <w:rsid w:val="009C3F2F"/>
    <w:rsid w:val="009C68FA"/>
    <w:rsid w:val="009C7CAC"/>
    <w:rsid w:val="009C7D9F"/>
    <w:rsid w:val="009D0F4B"/>
    <w:rsid w:val="009D11E3"/>
    <w:rsid w:val="009D20BA"/>
    <w:rsid w:val="009D2A43"/>
    <w:rsid w:val="009D2B88"/>
    <w:rsid w:val="009D33F3"/>
    <w:rsid w:val="009D3692"/>
    <w:rsid w:val="009D40A3"/>
    <w:rsid w:val="009D6CAE"/>
    <w:rsid w:val="009D7654"/>
    <w:rsid w:val="009E06DB"/>
    <w:rsid w:val="009E0C1C"/>
    <w:rsid w:val="009E1DA7"/>
    <w:rsid w:val="009E2D0C"/>
    <w:rsid w:val="009E2F5C"/>
    <w:rsid w:val="009E3860"/>
    <w:rsid w:val="009E3987"/>
    <w:rsid w:val="009E3CD9"/>
    <w:rsid w:val="009E45B8"/>
    <w:rsid w:val="009E4CAC"/>
    <w:rsid w:val="009E563D"/>
    <w:rsid w:val="009E5EBF"/>
    <w:rsid w:val="009E7555"/>
    <w:rsid w:val="009E7919"/>
    <w:rsid w:val="009F029B"/>
    <w:rsid w:val="009F0323"/>
    <w:rsid w:val="009F051E"/>
    <w:rsid w:val="009F085A"/>
    <w:rsid w:val="009F0F67"/>
    <w:rsid w:val="009F1030"/>
    <w:rsid w:val="009F15D2"/>
    <w:rsid w:val="009F1C65"/>
    <w:rsid w:val="009F51DD"/>
    <w:rsid w:val="009F5482"/>
    <w:rsid w:val="009F55C0"/>
    <w:rsid w:val="009F55DE"/>
    <w:rsid w:val="009F5A19"/>
    <w:rsid w:val="009F5D4A"/>
    <w:rsid w:val="009F604C"/>
    <w:rsid w:val="009F628E"/>
    <w:rsid w:val="009F70FB"/>
    <w:rsid w:val="009F79C4"/>
    <w:rsid w:val="009F7B46"/>
    <w:rsid w:val="009F7F9A"/>
    <w:rsid w:val="009F7FCB"/>
    <w:rsid w:val="00A035A5"/>
    <w:rsid w:val="00A03F8C"/>
    <w:rsid w:val="00A043DB"/>
    <w:rsid w:val="00A04B6E"/>
    <w:rsid w:val="00A04E7B"/>
    <w:rsid w:val="00A05313"/>
    <w:rsid w:val="00A05932"/>
    <w:rsid w:val="00A05F45"/>
    <w:rsid w:val="00A06228"/>
    <w:rsid w:val="00A067A1"/>
    <w:rsid w:val="00A069F6"/>
    <w:rsid w:val="00A10ABC"/>
    <w:rsid w:val="00A12251"/>
    <w:rsid w:val="00A12913"/>
    <w:rsid w:val="00A1295B"/>
    <w:rsid w:val="00A1493E"/>
    <w:rsid w:val="00A14BA0"/>
    <w:rsid w:val="00A14BD6"/>
    <w:rsid w:val="00A14D4B"/>
    <w:rsid w:val="00A15AC7"/>
    <w:rsid w:val="00A162DA"/>
    <w:rsid w:val="00A16576"/>
    <w:rsid w:val="00A17624"/>
    <w:rsid w:val="00A2004F"/>
    <w:rsid w:val="00A21F5D"/>
    <w:rsid w:val="00A227BF"/>
    <w:rsid w:val="00A229B7"/>
    <w:rsid w:val="00A22D01"/>
    <w:rsid w:val="00A22D88"/>
    <w:rsid w:val="00A24252"/>
    <w:rsid w:val="00A246C4"/>
    <w:rsid w:val="00A2711B"/>
    <w:rsid w:val="00A274DC"/>
    <w:rsid w:val="00A27E3A"/>
    <w:rsid w:val="00A300A3"/>
    <w:rsid w:val="00A30B20"/>
    <w:rsid w:val="00A30CD6"/>
    <w:rsid w:val="00A318C7"/>
    <w:rsid w:val="00A31FCA"/>
    <w:rsid w:val="00A32896"/>
    <w:rsid w:val="00A33B32"/>
    <w:rsid w:val="00A3437C"/>
    <w:rsid w:val="00A35DB3"/>
    <w:rsid w:val="00A35F51"/>
    <w:rsid w:val="00A36FEE"/>
    <w:rsid w:val="00A41212"/>
    <w:rsid w:val="00A41E28"/>
    <w:rsid w:val="00A424F8"/>
    <w:rsid w:val="00A4261A"/>
    <w:rsid w:val="00A4324A"/>
    <w:rsid w:val="00A439FB"/>
    <w:rsid w:val="00A44137"/>
    <w:rsid w:val="00A444C0"/>
    <w:rsid w:val="00A448BA"/>
    <w:rsid w:val="00A44C20"/>
    <w:rsid w:val="00A44E02"/>
    <w:rsid w:val="00A463C2"/>
    <w:rsid w:val="00A46A90"/>
    <w:rsid w:val="00A46AEA"/>
    <w:rsid w:val="00A473DA"/>
    <w:rsid w:val="00A47491"/>
    <w:rsid w:val="00A47AC1"/>
    <w:rsid w:val="00A47BCC"/>
    <w:rsid w:val="00A502F7"/>
    <w:rsid w:val="00A5049E"/>
    <w:rsid w:val="00A50607"/>
    <w:rsid w:val="00A506FB"/>
    <w:rsid w:val="00A50E7D"/>
    <w:rsid w:val="00A50ED4"/>
    <w:rsid w:val="00A5354C"/>
    <w:rsid w:val="00A5357C"/>
    <w:rsid w:val="00A53DC5"/>
    <w:rsid w:val="00A54463"/>
    <w:rsid w:val="00A546B0"/>
    <w:rsid w:val="00A54C2F"/>
    <w:rsid w:val="00A5522C"/>
    <w:rsid w:val="00A5557D"/>
    <w:rsid w:val="00A55839"/>
    <w:rsid w:val="00A572EB"/>
    <w:rsid w:val="00A579BE"/>
    <w:rsid w:val="00A6068F"/>
    <w:rsid w:val="00A60819"/>
    <w:rsid w:val="00A61F32"/>
    <w:rsid w:val="00A62831"/>
    <w:rsid w:val="00A6379E"/>
    <w:rsid w:val="00A63986"/>
    <w:rsid w:val="00A65880"/>
    <w:rsid w:val="00A658E6"/>
    <w:rsid w:val="00A664B4"/>
    <w:rsid w:val="00A66F26"/>
    <w:rsid w:val="00A7038C"/>
    <w:rsid w:val="00A706A8"/>
    <w:rsid w:val="00A70ABA"/>
    <w:rsid w:val="00A71134"/>
    <w:rsid w:val="00A71206"/>
    <w:rsid w:val="00A713F3"/>
    <w:rsid w:val="00A71806"/>
    <w:rsid w:val="00A71A06"/>
    <w:rsid w:val="00A71A81"/>
    <w:rsid w:val="00A71B4A"/>
    <w:rsid w:val="00A720F0"/>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2F07"/>
    <w:rsid w:val="00A83393"/>
    <w:rsid w:val="00A83F48"/>
    <w:rsid w:val="00A84734"/>
    <w:rsid w:val="00A85D6E"/>
    <w:rsid w:val="00A861EA"/>
    <w:rsid w:val="00A86209"/>
    <w:rsid w:val="00A8668D"/>
    <w:rsid w:val="00A8754E"/>
    <w:rsid w:val="00A87569"/>
    <w:rsid w:val="00A87758"/>
    <w:rsid w:val="00A9087E"/>
    <w:rsid w:val="00A90A76"/>
    <w:rsid w:val="00A90C8A"/>
    <w:rsid w:val="00A90DDC"/>
    <w:rsid w:val="00A90F28"/>
    <w:rsid w:val="00A93901"/>
    <w:rsid w:val="00A93EFC"/>
    <w:rsid w:val="00A943F2"/>
    <w:rsid w:val="00A94B07"/>
    <w:rsid w:val="00A952FF"/>
    <w:rsid w:val="00A95AC8"/>
    <w:rsid w:val="00A96708"/>
    <w:rsid w:val="00A97348"/>
    <w:rsid w:val="00AA0145"/>
    <w:rsid w:val="00AA016A"/>
    <w:rsid w:val="00AA0EFA"/>
    <w:rsid w:val="00AA1213"/>
    <w:rsid w:val="00AA265C"/>
    <w:rsid w:val="00AA2DD3"/>
    <w:rsid w:val="00AA4489"/>
    <w:rsid w:val="00AA59BE"/>
    <w:rsid w:val="00AA640D"/>
    <w:rsid w:val="00AA6599"/>
    <w:rsid w:val="00AA65A9"/>
    <w:rsid w:val="00AA6B35"/>
    <w:rsid w:val="00AA6B64"/>
    <w:rsid w:val="00AA6BD7"/>
    <w:rsid w:val="00AA71A2"/>
    <w:rsid w:val="00AA73C5"/>
    <w:rsid w:val="00AA7A87"/>
    <w:rsid w:val="00AA7C7E"/>
    <w:rsid w:val="00AB0259"/>
    <w:rsid w:val="00AB11EB"/>
    <w:rsid w:val="00AB1445"/>
    <w:rsid w:val="00AB1646"/>
    <w:rsid w:val="00AB1682"/>
    <w:rsid w:val="00AB1D77"/>
    <w:rsid w:val="00AB2245"/>
    <w:rsid w:val="00AB298B"/>
    <w:rsid w:val="00AB3499"/>
    <w:rsid w:val="00AB368E"/>
    <w:rsid w:val="00AB384E"/>
    <w:rsid w:val="00AB3B4A"/>
    <w:rsid w:val="00AB3C70"/>
    <w:rsid w:val="00AB3C8D"/>
    <w:rsid w:val="00AB415C"/>
    <w:rsid w:val="00AB46C4"/>
    <w:rsid w:val="00AB4977"/>
    <w:rsid w:val="00AB593C"/>
    <w:rsid w:val="00AB61D2"/>
    <w:rsid w:val="00AB6291"/>
    <w:rsid w:val="00AB7A2F"/>
    <w:rsid w:val="00AB7B88"/>
    <w:rsid w:val="00AB7D85"/>
    <w:rsid w:val="00AC06EC"/>
    <w:rsid w:val="00AC07A6"/>
    <w:rsid w:val="00AC1B41"/>
    <w:rsid w:val="00AC1D76"/>
    <w:rsid w:val="00AC2D19"/>
    <w:rsid w:val="00AC2EC7"/>
    <w:rsid w:val="00AC2FFD"/>
    <w:rsid w:val="00AC3A64"/>
    <w:rsid w:val="00AC498F"/>
    <w:rsid w:val="00AC5814"/>
    <w:rsid w:val="00AC5D23"/>
    <w:rsid w:val="00AC6FBA"/>
    <w:rsid w:val="00AD0896"/>
    <w:rsid w:val="00AD1088"/>
    <w:rsid w:val="00AD2074"/>
    <w:rsid w:val="00AD24B5"/>
    <w:rsid w:val="00AD24D9"/>
    <w:rsid w:val="00AD2AA3"/>
    <w:rsid w:val="00AD31F2"/>
    <w:rsid w:val="00AD399D"/>
    <w:rsid w:val="00AD4583"/>
    <w:rsid w:val="00AD5F71"/>
    <w:rsid w:val="00AD6AE4"/>
    <w:rsid w:val="00AD742E"/>
    <w:rsid w:val="00AD7A98"/>
    <w:rsid w:val="00AD7DAC"/>
    <w:rsid w:val="00AE0706"/>
    <w:rsid w:val="00AE2041"/>
    <w:rsid w:val="00AE2DD9"/>
    <w:rsid w:val="00AE3F62"/>
    <w:rsid w:val="00AE4370"/>
    <w:rsid w:val="00AE6176"/>
    <w:rsid w:val="00AE62D8"/>
    <w:rsid w:val="00AE67FB"/>
    <w:rsid w:val="00AE78D4"/>
    <w:rsid w:val="00AE7FA5"/>
    <w:rsid w:val="00AF0142"/>
    <w:rsid w:val="00AF05EF"/>
    <w:rsid w:val="00AF0858"/>
    <w:rsid w:val="00AF1502"/>
    <w:rsid w:val="00AF1D9D"/>
    <w:rsid w:val="00AF1EC7"/>
    <w:rsid w:val="00AF2280"/>
    <w:rsid w:val="00AF2D34"/>
    <w:rsid w:val="00AF367E"/>
    <w:rsid w:val="00AF405F"/>
    <w:rsid w:val="00AF5606"/>
    <w:rsid w:val="00AF587F"/>
    <w:rsid w:val="00AF63CD"/>
    <w:rsid w:val="00AF6B59"/>
    <w:rsid w:val="00AF74BF"/>
    <w:rsid w:val="00AF758E"/>
    <w:rsid w:val="00B013DA"/>
    <w:rsid w:val="00B0191A"/>
    <w:rsid w:val="00B019CB"/>
    <w:rsid w:val="00B019DC"/>
    <w:rsid w:val="00B01F98"/>
    <w:rsid w:val="00B01FCE"/>
    <w:rsid w:val="00B02A84"/>
    <w:rsid w:val="00B02CA4"/>
    <w:rsid w:val="00B0353F"/>
    <w:rsid w:val="00B051A1"/>
    <w:rsid w:val="00B0523C"/>
    <w:rsid w:val="00B060EE"/>
    <w:rsid w:val="00B066D4"/>
    <w:rsid w:val="00B06ACE"/>
    <w:rsid w:val="00B070DB"/>
    <w:rsid w:val="00B105F7"/>
    <w:rsid w:val="00B10A26"/>
    <w:rsid w:val="00B10D58"/>
    <w:rsid w:val="00B10FAC"/>
    <w:rsid w:val="00B117A9"/>
    <w:rsid w:val="00B12A5C"/>
    <w:rsid w:val="00B1325D"/>
    <w:rsid w:val="00B1394C"/>
    <w:rsid w:val="00B140A7"/>
    <w:rsid w:val="00B149A3"/>
    <w:rsid w:val="00B14B16"/>
    <w:rsid w:val="00B17C0C"/>
    <w:rsid w:val="00B20351"/>
    <w:rsid w:val="00B20400"/>
    <w:rsid w:val="00B20F20"/>
    <w:rsid w:val="00B2101F"/>
    <w:rsid w:val="00B21320"/>
    <w:rsid w:val="00B2190D"/>
    <w:rsid w:val="00B224B3"/>
    <w:rsid w:val="00B228FD"/>
    <w:rsid w:val="00B23AF1"/>
    <w:rsid w:val="00B23FBA"/>
    <w:rsid w:val="00B246E8"/>
    <w:rsid w:val="00B247C1"/>
    <w:rsid w:val="00B24ABC"/>
    <w:rsid w:val="00B24CFF"/>
    <w:rsid w:val="00B25248"/>
    <w:rsid w:val="00B259D6"/>
    <w:rsid w:val="00B26358"/>
    <w:rsid w:val="00B27180"/>
    <w:rsid w:val="00B2730F"/>
    <w:rsid w:val="00B27335"/>
    <w:rsid w:val="00B27E63"/>
    <w:rsid w:val="00B31185"/>
    <w:rsid w:val="00B313C6"/>
    <w:rsid w:val="00B3156F"/>
    <w:rsid w:val="00B3166A"/>
    <w:rsid w:val="00B316C0"/>
    <w:rsid w:val="00B31ABF"/>
    <w:rsid w:val="00B31E6C"/>
    <w:rsid w:val="00B321C1"/>
    <w:rsid w:val="00B32C9D"/>
    <w:rsid w:val="00B33007"/>
    <w:rsid w:val="00B34018"/>
    <w:rsid w:val="00B351C1"/>
    <w:rsid w:val="00B355C0"/>
    <w:rsid w:val="00B362DD"/>
    <w:rsid w:val="00B37885"/>
    <w:rsid w:val="00B37AC4"/>
    <w:rsid w:val="00B37D10"/>
    <w:rsid w:val="00B400E6"/>
    <w:rsid w:val="00B402AD"/>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5571"/>
    <w:rsid w:val="00B565AE"/>
    <w:rsid w:val="00B57017"/>
    <w:rsid w:val="00B57155"/>
    <w:rsid w:val="00B57775"/>
    <w:rsid w:val="00B602AA"/>
    <w:rsid w:val="00B60503"/>
    <w:rsid w:val="00B6166A"/>
    <w:rsid w:val="00B617C2"/>
    <w:rsid w:val="00B61DC3"/>
    <w:rsid w:val="00B627E0"/>
    <w:rsid w:val="00B62891"/>
    <w:rsid w:val="00B62918"/>
    <w:rsid w:val="00B62EA7"/>
    <w:rsid w:val="00B6306B"/>
    <w:rsid w:val="00B6358A"/>
    <w:rsid w:val="00B63BB0"/>
    <w:rsid w:val="00B64556"/>
    <w:rsid w:val="00B645E6"/>
    <w:rsid w:val="00B6591E"/>
    <w:rsid w:val="00B65B51"/>
    <w:rsid w:val="00B65DC6"/>
    <w:rsid w:val="00B65FAD"/>
    <w:rsid w:val="00B673CC"/>
    <w:rsid w:val="00B67C97"/>
    <w:rsid w:val="00B70F75"/>
    <w:rsid w:val="00B7103B"/>
    <w:rsid w:val="00B7178E"/>
    <w:rsid w:val="00B72EBB"/>
    <w:rsid w:val="00B731AB"/>
    <w:rsid w:val="00B737FE"/>
    <w:rsid w:val="00B76429"/>
    <w:rsid w:val="00B767AA"/>
    <w:rsid w:val="00B76A77"/>
    <w:rsid w:val="00B7786C"/>
    <w:rsid w:val="00B802F8"/>
    <w:rsid w:val="00B8049D"/>
    <w:rsid w:val="00B80A92"/>
    <w:rsid w:val="00B815A5"/>
    <w:rsid w:val="00B81DBB"/>
    <w:rsid w:val="00B81DFB"/>
    <w:rsid w:val="00B820BA"/>
    <w:rsid w:val="00B82734"/>
    <w:rsid w:val="00B82FF9"/>
    <w:rsid w:val="00B83CD5"/>
    <w:rsid w:val="00B83D2F"/>
    <w:rsid w:val="00B8451B"/>
    <w:rsid w:val="00B84EA1"/>
    <w:rsid w:val="00B8538C"/>
    <w:rsid w:val="00B85676"/>
    <w:rsid w:val="00B85896"/>
    <w:rsid w:val="00B859B3"/>
    <w:rsid w:val="00B86E53"/>
    <w:rsid w:val="00B86FAF"/>
    <w:rsid w:val="00B87BB1"/>
    <w:rsid w:val="00B90612"/>
    <w:rsid w:val="00B90D14"/>
    <w:rsid w:val="00B93273"/>
    <w:rsid w:val="00B948BE"/>
    <w:rsid w:val="00B94CE2"/>
    <w:rsid w:val="00B95DB6"/>
    <w:rsid w:val="00B96E6D"/>
    <w:rsid w:val="00B97B5E"/>
    <w:rsid w:val="00B97ECE"/>
    <w:rsid w:val="00BA0498"/>
    <w:rsid w:val="00BA0B99"/>
    <w:rsid w:val="00BA1E04"/>
    <w:rsid w:val="00BA4494"/>
    <w:rsid w:val="00BA4B75"/>
    <w:rsid w:val="00BA53C3"/>
    <w:rsid w:val="00BA60DC"/>
    <w:rsid w:val="00BA684C"/>
    <w:rsid w:val="00BA6872"/>
    <w:rsid w:val="00BA6976"/>
    <w:rsid w:val="00BA6D16"/>
    <w:rsid w:val="00BA776A"/>
    <w:rsid w:val="00BA7DEA"/>
    <w:rsid w:val="00BB076A"/>
    <w:rsid w:val="00BB0F12"/>
    <w:rsid w:val="00BB29F6"/>
    <w:rsid w:val="00BB30F0"/>
    <w:rsid w:val="00BB37A8"/>
    <w:rsid w:val="00BB3854"/>
    <w:rsid w:val="00BB3A85"/>
    <w:rsid w:val="00BB45EB"/>
    <w:rsid w:val="00BB54E0"/>
    <w:rsid w:val="00BB5BFE"/>
    <w:rsid w:val="00BB5EF3"/>
    <w:rsid w:val="00BB660D"/>
    <w:rsid w:val="00BB6925"/>
    <w:rsid w:val="00BB69A7"/>
    <w:rsid w:val="00BB6B5E"/>
    <w:rsid w:val="00BB708D"/>
    <w:rsid w:val="00BB75EE"/>
    <w:rsid w:val="00BB785B"/>
    <w:rsid w:val="00BB7DD5"/>
    <w:rsid w:val="00BC1490"/>
    <w:rsid w:val="00BC1965"/>
    <w:rsid w:val="00BC3E46"/>
    <w:rsid w:val="00BC706D"/>
    <w:rsid w:val="00BC7279"/>
    <w:rsid w:val="00BC76AF"/>
    <w:rsid w:val="00BD046B"/>
    <w:rsid w:val="00BD0E31"/>
    <w:rsid w:val="00BD0ECE"/>
    <w:rsid w:val="00BD0FD5"/>
    <w:rsid w:val="00BD1446"/>
    <w:rsid w:val="00BD17D4"/>
    <w:rsid w:val="00BD20AF"/>
    <w:rsid w:val="00BD2580"/>
    <w:rsid w:val="00BD325F"/>
    <w:rsid w:val="00BD39BE"/>
    <w:rsid w:val="00BD3A35"/>
    <w:rsid w:val="00BD48E4"/>
    <w:rsid w:val="00BD670D"/>
    <w:rsid w:val="00BD684D"/>
    <w:rsid w:val="00BD6C2C"/>
    <w:rsid w:val="00BD76C9"/>
    <w:rsid w:val="00BD7B7E"/>
    <w:rsid w:val="00BD7DD0"/>
    <w:rsid w:val="00BE0DAD"/>
    <w:rsid w:val="00BE18C7"/>
    <w:rsid w:val="00BE2107"/>
    <w:rsid w:val="00BE279E"/>
    <w:rsid w:val="00BE27CA"/>
    <w:rsid w:val="00BE3005"/>
    <w:rsid w:val="00BE3581"/>
    <w:rsid w:val="00BE3786"/>
    <w:rsid w:val="00BE4CFA"/>
    <w:rsid w:val="00BE557E"/>
    <w:rsid w:val="00BE5AD5"/>
    <w:rsid w:val="00BE64E4"/>
    <w:rsid w:val="00BE67A7"/>
    <w:rsid w:val="00BE76B3"/>
    <w:rsid w:val="00BE7DED"/>
    <w:rsid w:val="00BF0BFC"/>
    <w:rsid w:val="00BF0D05"/>
    <w:rsid w:val="00BF0EFF"/>
    <w:rsid w:val="00BF1496"/>
    <w:rsid w:val="00BF1C3A"/>
    <w:rsid w:val="00BF2905"/>
    <w:rsid w:val="00BF37AE"/>
    <w:rsid w:val="00BF382B"/>
    <w:rsid w:val="00BF5118"/>
    <w:rsid w:val="00BF5228"/>
    <w:rsid w:val="00BF59DF"/>
    <w:rsid w:val="00BF66D3"/>
    <w:rsid w:val="00BF6E8D"/>
    <w:rsid w:val="00C004CC"/>
    <w:rsid w:val="00C01753"/>
    <w:rsid w:val="00C0257D"/>
    <w:rsid w:val="00C03D6D"/>
    <w:rsid w:val="00C03D83"/>
    <w:rsid w:val="00C040F9"/>
    <w:rsid w:val="00C048A2"/>
    <w:rsid w:val="00C06276"/>
    <w:rsid w:val="00C06B9E"/>
    <w:rsid w:val="00C070CB"/>
    <w:rsid w:val="00C07CA2"/>
    <w:rsid w:val="00C07D29"/>
    <w:rsid w:val="00C103C1"/>
    <w:rsid w:val="00C108BC"/>
    <w:rsid w:val="00C10E2E"/>
    <w:rsid w:val="00C11475"/>
    <w:rsid w:val="00C116D9"/>
    <w:rsid w:val="00C11CCB"/>
    <w:rsid w:val="00C124EC"/>
    <w:rsid w:val="00C128FE"/>
    <w:rsid w:val="00C12EDE"/>
    <w:rsid w:val="00C15AD1"/>
    <w:rsid w:val="00C166EB"/>
    <w:rsid w:val="00C169A2"/>
    <w:rsid w:val="00C17209"/>
    <w:rsid w:val="00C175BA"/>
    <w:rsid w:val="00C177E2"/>
    <w:rsid w:val="00C17E72"/>
    <w:rsid w:val="00C207BE"/>
    <w:rsid w:val="00C20C01"/>
    <w:rsid w:val="00C20F83"/>
    <w:rsid w:val="00C21278"/>
    <w:rsid w:val="00C2177E"/>
    <w:rsid w:val="00C2211B"/>
    <w:rsid w:val="00C226C6"/>
    <w:rsid w:val="00C230A8"/>
    <w:rsid w:val="00C24020"/>
    <w:rsid w:val="00C24616"/>
    <w:rsid w:val="00C24973"/>
    <w:rsid w:val="00C249EF"/>
    <w:rsid w:val="00C25891"/>
    <w:rsid w:val="00C2590B"/>
    <w:rsid w:val="00C25AE9"/>
    <w:rsid w:val="00C26570"/>
    <w:rsid w:val="00C265CF"/>
    <w:rsid w:val="00C269D1"/>
    <w:rsid w:val="00C27029"/>
    <w:rsid w:val="00C277BF"/>
    <w:rsid w:val="00C300C2"/>
    <w:rsid w:val="00C31952"/>
    <w:rsid w:val="00C31FE6"/>
    <w:rsid w:val="00C32131"/>
    <w:rsid w:val="00C32673"/>
    <w:rsid w:val="00C32ABB"/>
    <w:rsid w:val="00C32C6B"/>
    <w:rsid w:val="00C32D87"/>
    <w:rsid w:val="00C32ECA"/>
    <w:rsid w:val="00C330AE"/>
    <w:rsid w:val="00C3390D"/>
    <w:rsid w:val="00C35268"/>
    <w:rsid w:val="00C355B1"/>
    <w:rsid w:val="00C358C3"/>
    <w:rsid w:val="00C359EE"/>
    <w:rsid w:val="00C36899"/>
    <w:rsid w:val="00C369A0"/>
    <w:rsid w:val="00C36E6C"/>
    <w:rsid w:val="00C3745C"/>
    <w:rsid w:val="00C374AC"/>
    <w:rsid w:val="00C37CC4"/>
    <w:rsid w:val="00C401DA"/>
    <w:rsid w:val="00C40C71"/>
    <w:rsid w:val="00C40E37"/>
    <w:rsid w:val="00C41107"/>
    <w:rsid w:val="00C411DB"/>
    <w:rsid w:val="00C41B36"/>
    <w:rsid w:val="00C42A8E"/>
    <w:rsid w:val="00C42FBE"/>
    <w:rsid w:val="00C43123"/>
    <w:rsid w:val="00C43785"/>
    <w:rsid w:val="00C43994"/>
    <w:rsid w:val="00C43A43"/>
    <w:rsid w:val="00C44DAD"/>
    <w:rsid w:val="00C44E18"/>
    <w:rsid w:val="00C44E78"/>
    <w:rsid w:val="00C453E4"/>
    <w:rsid w:val="00C463CD"/>
    <w:rsid w:val="00C46F57"/>
    <w:rsid w:val="00C474FD"/>
    <w:rsid w:val="00C47A0B"/>
    <w:rsid w:val="00C50364"/>
    <w:rsid w:val="00C504C3"/>
    <w:rsid w:val="00C504F3"/>
    <w:rsid w:val="00C50AE3"/>
    <w:rsid w:val="00C50FA1"/>
    <w:rsid w:val="00C511F7"/>
    <w:rsid w:val="00C51504"/>
    <w:rsid w:val="00C516EA"/>
    <w:rsid w:val="00C51968"/>
    <w:rsid w:val="00C52233"/>
    <w:rsid w:val="00C5277C"/>
    <w:rsid w:val="00C52A7A"/>
    <w:rsid w:val="00C52BA3"/>
    <w:rsid w:val="00C5336F"/>
    <w:rsid w:val="00C53D03"/>
    <w:rsid w:val="00C53FC4"/>
    <w:rsid w:val="00C5423A"/>
    <w:rsid w:val="00C546FD"/>
    <w:rsid w:val="00C5521F"/>
    <w:rsid w:val="00C56F6A"/>
    <w:rsid w:val="00C572BF"/>
    <w:rsid w:val="00C57831"/>
    <w:rsid w:val="00C57902"/>
    <w:rsid w:val="00C57AE5"/>
    <w:rsid w:val="00C57CD2"/>
    <w:rsid w:val="00C602E9"/>
    <w:rsid w:val="00C603E8"/>
    <w:rsid w:val="00C60E0F"/>
    <w:rsid w:val="00C60E56"/>
    <w:rsid w:val="00C6103E"/>
    <w:rsid w:val="00C61826"/>
    <w:rsid w:val="00C6271E"/>
    <w:rsid w:val="00C628C6"/>
    <w:rsid w:val="00C62C59"/>
    <w:rsid w:val="00C62D5E"/>
    <w:rsid w:val="00C62F57"/>
    <w:rsid w:val="00C63737"/>
    <w:rsid w:val="00C63EB5"/>
    <w:rsid w:val="00C64116"/>
    <w:rsid w:val="00C64890"/>
    <w:rsid w:val="00C649B9"/>
    <w:rsid w:val="00C64A16"/>
    <w:rsid w:val="00C65848"/>
    <w:rsid w:val="00C659C4"/>
    <w:rsid w:val="00C65E74"/>
    <w:rsid w:val="00C6715A"/>
    <w:rsid w:val="00C67C57"/>
    <w:rsid w:val="00C67E20"/>
    <w:rsid w:val="00C67EE1"/>
    <w:rsid w:val="00C67F23"/>
    <w:rsid w:val="00C702A9"/>
    <w:rsid w:val="00C70CD6"/>
    <w:rsid w:val="00C71D8B"/>
    <w:rsid w:val="00C72054"/>
    <w:rsid w:val="00C72083"/>
    <w:rsid w:val="00C72990"/>
    <w:rsid w:val="00C729AB"/>
    <w:rsid w:val="00C72FCA"/>
    <w:rsid w:val="00C72FE9"/>
    <w:rsid w:val="00C73EE6"/>
    <w:rsid w:val="00C743AC"/>
    <w:rsid w:val="00C74F21"/>
    <w:rsid w:val="00C7593F"/>
    <w:rsid w:val="00C76162"/>
    <w:rsid w:val="00C766FD"/>
    <w:rsid w:val="00C76B04"/>
    <w:rsid w:val="00C80609"/>
    <w:rsid w:val="00C80C05"/>
    <w:rsid w:val="00C81358"/>
    <w:rsid w:val="00C815CB"/>
    <w:rsid w:val="00C826F3"/>
    <w:rsid w:val="00C82B63"/>
    <w:rsid w:val="00C832BB"/>
    <w:rsid w:val="00C836BF"/>
    <w:rsid w:val="00C84490"/>
    <w:rsid w:val="00C8466C"/>
    <w:rsid w:val="00C84E84"/>
    <w:rsid w:val="00C84F5D"/>
    <w:rsid w:val="00C86224"/>
    <w:rsid w:val="00C8683B"/>
    <w:rsid w:val="00C86E8A"/>
    <w:rsid w:val="00C86F91"/>
    <w:rsid w:val="00C878B0"/>
    <w:rsid w:val="00C90538"/>
    <w:rsid w:val="00C918D6"/>
    <w:rsid w:val="00C92250"/>
    <w:rsid w:val="00C92BE0"/>
    <w:rsid w:val="00C92F01"/>
    <w:rsid w:val="00C93561"/>
    <w:rsid w:val="00C936D4"/>
    <w:rsid w:val="00C944FB"/>
    <w:rsid w:val="00C94785"/>
    <w:rsid w:val="00C94B9E"/>
    <w:rsid w:val="00C94C16"/>
    <w:rsid w:val="00C96C0D"/>
    <w:rsid w:val="00C96D1E"/>
    <w:rsid w:val="00CA0593"/>
    <w:rsid w:val="00CA1CFF"/>
    <w:rsid w:val="00CA4ADF"/>
    <w:rsid w:val="00CA5C20"/>
    <w:rsid w:val="00CA5C3C"/>
    <w:rsid w:val="00CA6250"/>
    <w:rsid w:val="00CA6FE5"/>
    <w:rsid w:val="00CA70A1"/>
    <w:rsid w:val="00CA7319"/>
    <w:rsid w:val="00CA7B8F"/>
    <w:rsid w:val="00CB08A5"/>
    <w:rsid w:val="00CB0DDE"/>
    <w:rsid w:val="00CB1196"/>
    <w:rsid w:val="00CB164A"/>
    <w:rsid w:val="00CB16E9"/>
    <w:rsid w:val="00CB2374"/>
    <w:rsid w:val="00CB2888"/>
    <w:rsid w:val="00CB3A14"/>
    <w:rsid w:val="00CB4B98"/>
    <w:rsid w:val="00CB4EC9"/>
    <w:rsid w:val="00CB5558"/>
    <w:rsid w:val="00CB58C7"/>
    <w:rsid w:val="00CB67D5"/>
    <w:rsid w:val="00CB6D41"/>
    <w:rsid w:val="00CB7D56"/>
    <w:rsid w:val="00CC0269"/>
    <w:rsid w:val="00CC084C"/>
    <w:rsid w:val="00CC1475"/>
    <w:rsid w:val="00CC2354"/>
    <w:rsid w:val="00CC3253"/>
    <w:rsid w:val="00CC3AA3"/>
    <w:rsid w:val="00CC4422"/>
    <w:rsid w:val="00CC4CE8"/>
    <w:rsid w:val="00CC5634"/>
    <w:rsid w:val="00CC5F62"/>
    <w:rsid w:val="00CC6169"/>
    <w:rsid w:val="00CC66B1"/>
    <w:rsid w:val="00CC7265"/>
    <w:rsid w:val="00CC747B"/>
    <w:rsid w:val="00CC767D"/>
    <w:rsid w:val="00CC7681"/>
    <w:rsid w:val="00CD0A0F"/>
    <w:rsid w:val="00CD0B22"/>
    <w:rsid w:val="00CD1F17"/>
    <w:rsid w:val="00CD2AE1"/>
    <w:rsid w:val="00CD2CCD"/>
    <w:rsid w:val="00CD32FE"/>
    <w:rsid w:val="00CD407E"/>
    <w:rsid w:val="00CD42AF"/>
    <w:rsid w:val="00CD4BB5"/>
    <w:rsid w:val="00CD4C67"/>
    <w:rsid w:val="00CD6DC1"/>
    <w:rsid w:val="00CD7118"/>
    <w:rsid w:val="00CD714A"/>
    <w:rsid w:val="00CD75B8"/>
    <w:rsid w:val="00CD7A8C"/>
    <w:rsid w:val="00CE056C"/>
    <w:rsid w:val="00CE1A20"/>
    <w:rsid w:val="00CE2287"/>
    <w:rsid w:val="00CE2356"/>
    <w:rsid w:val="00CE252A"/>
    <w:rsid w:val="00CE2B88"/>
    <w:rsid w:val="00CE42FE"/>
    <w:rsid w:val="00CE437A"/>
    <w:rsid w:val="00CE49AD"/>
    <w:rsid w:val="00CE5163"/>
    <w:rsid w:val="00CE538B"/>
    <w:rsid w:val="00CE5824"/>
    <w:rsid w:val="00CE6D9D"/>
    <w:rsid w:val="00CE6DAD"/>
    <w:rsid w:val="00CE700D"/>
    <w:rsid w:val="00CE7552"/>
    <w:rsid w:val="00CE7E25"/>
    <w:rsid w:val="00CF0DFA"/>
    <w:rsid w:val="00CF1B21"/>
    <w:rsid w:val="00CF1E65"/>
    <w:rsid w:val="00CF2906"/>
    <w:rsid w:val="00CF299B"/>
    <w:rsid w:val="00CF2C96"/>
    <w:rsid w:val="00CF37AF"/>
    <w:rsid w:val="00CF3877"/>
    <w:rsid w:val="00CF57F4"/>
    <w:rsid w:val="00CF59D1"/>
    <w:rsid w:val="00CF5EA4"/>
    <w:rsid w:val="00CF67FB"/>
    <w:rsid w:val="00CF7284"/>
    <w:rsid w:val="00CF7E22"/>
    <w:rsid w:val="00D00128"/>
    <w:rsid w:val="00D006BC"/>
    <w:rsid w:val="00D00D82"/>
    <w:rsid w:val="00D01699"/>
    <w:rsid w:val="00D032AF"/>
    <w:rsid w:val="00D0368B"/>
    <w:rsid w:val="00D03CEC"/>
    <w:rsid w:val="00D03E21"/>
    <w:rsid w:val="00D04839"/>
    <w:rsid w:val="00D057B9"/>
    <w:rsid w:val="00D0596C"/>
    <w:rsid w:val="00D05BE3"/>
    <w:rsid w:val="00D05DB4"/>
    <w:rsid w:val="00D06214"/>
    <w:rsid w:val="00D06390"/>
    <w:rsid w:val="00D0671C"/>
    <w:rsid w:val="00D06B4F"/>
    <w:rsid w:val="00D070AB"/>
    <w:rsid w:val="00D072AE"/>
    <w:rsid w:val="00D0744A"/>
    <w:rsid w:val="00D074CB"/>
    <w:rsid w:val="00D076E8"/>
    <w:rsid w:val="00D07DBF"/>
    <w:rsid w:val="00D100A1"/>
    <w:rsid w:val="00D11D4B"/>
    <w:rsid w:val="00D12BAF"/>
    <w:rsid w:val="00D12CC7"/>
    <w:rsid w:val="00D12DFC"/>
    <w:rsid w:val="00D130B5"/>
    <w:rsid w:val="00D137BE"/>
    <w:rsid w:val="00D1386D"/>
    <w:rsid w:val="00D13A2B"/>
    <w:rsid w:val="00D13CBB"/>
    <w:rsid w:val="00D141D2"/>
    <w:rsid w:val="00D15E1F"/>
    <w:rsid w:val="00D15F68"/>
    <w:rsid w:val="00D1671B"/>
    <w:rsid w:val="00D1736A"/>
    <w:rsid w:val="00D175CD"/>
    <w:rsid w:val="00D17C4E"/>
    <w:rsid w:val="00D20E87"/>
    <w:rsid w:val="00D22267"/>
    <w:rsid w:val="00D22700"/>
    <w:rsid w:val="00D22898"/>
    <w:rsid w:val="00D22EC3"/>
    <w:rsid w:val="00D230B6"/>
    <w:rsid w:val="00D23CB8"/>
    <w:rsid w:val="00D2428E"/>
    <w:rsid w:val="00D254EF"/>
    <w:rsid w:val="00D255E2"/>
    <w:rsid w:val="00D255FF"/>
    <w:rsid w:val="00D26626"/>
    <w:rsid w:val="00D26B94"/>
    <w:rsid w:val="00D27332"/>
    <w:rsid w:val="00D300E6"/>
    <w:rsid w:val="00D30467"/>
    <w:rsid w:val="00D30C1B"/>
    <w:rsid w:val="00D30E9D"/>
    <w:rsid w:val="00D310BE"/>
    <w:rsid w:val="00D3117F"/>
    <w:rsid w:val="00D317CF"/>
    <w:rsid w:val="00D322F7"/>
    <w:rsid w:val="00D32D37"/>
    <w:rsid w:val="00D33A6D"/>
    <w:rsid w:val="00D33D33"/>
    <w:rsid w:val="00D34CAE"/>
    <w:rsid w:val="00D3576D"/>
    <w:rsid w:val="00D36DA9"/>
    <w:rsid w:val="00D37595"/>
    <w:rsid w:val="00D4078F"/>
    <w:rsid w:val="00D41F5A"/>
    <w:rsid w:val="00D42E57"/>
    <w:rsid w:val="00D4387F"/>
    <w:rsid w:val="00D43C6C"/>
    <w:rsid w:val="00D44386"/>
    <w:rsid w:val="00D4478D"/>
    <w:rsid w:val="00D44C83"/>
    <w:rsid w:val="00D4528C"/>
    <w:rsid w:val="00D46E9A"/>
    <w:rsid w:val="00D47261"/>
    <w:rsid w:val="00D47B6A"/>
    <w:rsid w:val="00D505BB"/>
    <w:rsid w:val="00D51281"/>
    <w:rsid w:val="00D5167D"/>
    <w:rsid w:val="00D52847"/>
    <w:rsid w:val="00D52D19"/>
    <w:rsid w:val="00D53109"/>
    <w:rsid w:val="00D535AE"/>
    <w:rsid w:val="00D537D5"/>
    <w:rsid w:val="00D53C64"/>
    <w:rsid w:val="00D53E63"/>
    <w:rsid w:val="00D54306"/>
    <w:rsid w:val="00D54FEB"/>
    <w:rsid w:val="00D55D7C"/>
    <w:rsid w:val="00D607CA"/>
    <w:rsid w:val="00D60AB8"/>
    <w:rsid w:val="00D61C1D"/>
    <w:rsid w:val="00D61CB2"/>
    <w:rsid w:val="00D61D69"/>
    <w:rsid w:val="00D62A4B"/>
    <w:rsid w:val="00D62A67"/>
    <w:rsid w:val="00D62F05"/>
    <w:rsid w:val="00D62F5D"/>
    <w:rsid w:val="00D62F99"/>
    <w:rsid w:val="00D6356C"/>
    <w:rsid w:val="00D6389C"/>
    <w:rsid w:val="00D64391"/>
    <w:rsid w:val="00D64413"/>
    <w:rsid w:val="00D6642C"/>
    <w:rsid w:val="00D67F7B"/>
    <w:rsid w:val="00D71133"/>
    <w:rsid w:val="00D71FE9"/>
    <w:rsid w:val="00D725C0"/>
    <w:rsid w:val="00D72A5F"/>
    <w:rsid w:val="00D7345F"/>
    <w:rsid w:val="00D73665"/>
    <w:rsid w:val="00D750CD"/>
    <w:rsid w:val="00D7538A"/>
    <w:rsid w:val="00D75C27"/>
    <w:rsid w:val="00D764AD"/>
    <w:rsid w:val="00D7725E"/>
    <w:rsid w:val="00D77D54"/>
    <w:rsid w:val="00D806C3"/>
    <w:rsid w:val="00D80EEE"/>
    <w:rsid w:val="00D81A38"/>
    <w:rsid w:val="00D83EC2"/>
    <w:rsid w:val="00D83F8C"/>
    <w:rsid w:val="00D84D5B"/>
    <w:rsid w:val="00D84E34"/>
    <w:rsid w:val="00D84E3D"/>
    <w:rsid w:val="00D8516B"/>
    <w:rsid w:val="00D86BA9"/>
    <w:rsid w:val="00D8714D"/>
    <w:rsid w:val="00D87689"/>
    <w:rsid w:val="00D876C3"/>
    <w:rsid w:val="00D876E2"/>
    <w:rsid w:val="00D92080"/>
    <w:rsid w:val="00D92746"/>
    <w:rsid w:val="00D92B2A"/>
    <w:rsid w:val="00D92B92"/>
    <w:rsid w:val="00D9367D"/>
    <w:rsid w:val="00D93AFB"/>
    <w:rsid w:val="00D94719"/>
    <w:rsid w:val="00D94F47"/>
    <w:rsid w:val="00D954FC"/>
    <w:rsid w:val="00D96394"/>
    <w:rsid w:val="00D96462"/>
    <w:rsid w:val="00D96747"/>
    <w:rsid w:val="00D96ACA"/>
    <w:rsid w:val="00D96D08"/>
    <w:rsid w:val="00D972AD"/>
    <w:rsid w:val="00DA100A"/>
    <w:rsid w:val="00DA182E"/>
    <w:rsid w:val="00DA1A78"/>
    <w:rsid w:val="00DA1AE7"/>
    <w:rsid w:val="00DA21F6"/>
    <w:rsid w:val="00DA253C"/>
    <w:rsid w:val="00DA2A91"/>
    <w:rsid w:val="00DA310C"/>
    <w:rsid w:val="00DA3AEC"/>
    <w:rsid w:val="00DA3BA1"/>
    <w:rsid w:val="00DA4337"/>
    <w:rsid w:val="00DA4575"/>
    <w:rsid w:val="00DA6C40"/>
    <w:rsid w:val="00DB1F2B"/>
    <w:rsid w:val="00DB2FA1"/>
    <w:rsid w:val="00DB4151"/>
    <w:rsid w:val="00DB4913"/>
    <w:rsid w:val="00DB5CDD"/>
    <w:rsid w:val="00DB692A"/>
    <w:rsid w:val="00DB6C4E"/>
    <w:rsid w:val="00DB75AF"/>
    <w:rsid w:val="00DB782A"/>
    <w:rsid w:val="00DB7F40"/>
    <w:rsid w:val="00DC1043"/>
    <w:rsid w:val="00DC19AF"/>
    <w:rsid w:val="00DC1BCD"/>
    <w:rsid w:val="00DC1BFE"/>
    <w:rsid w:val="00DC2C03"/>
    <w:rsid w:val="00DC39EE"/>
    <w:rsid w:val="00DC4226"/>
    <w:rsid w:val="00DC55D6"/>
    <w:rsid w:val="00DC5AEC"/>
    <w:rsid w:val="00DC6727"/>
    <w:rsid w:val="00DC6980"/>
    <w:rsid w:val="00DC7BD0"/>
    <w:rsid w:val="00DD0810"/>
    <w:rsid w:val="00DD092D"/>
    <w:rsid w:val="00DD0AC3"/>
    <w:rsid w:val="00DD2218"/>
    <w:rsid w:val="00DD2542"/>
    <w:rsid w:val="00DD374A"/>
    <w:rsid w:val="00DD38DB"/>
    <w:rsid w:val="00DD3C0D"/>
    <w:rsid w:val="00DD3FD5"/>
    <w:rsid w:val="00DD5A96"/>
    <w:rsid w:val="00DD60E3"/>
    <w:rsid w:val="00DD793E"/>
    <w:rsid w:val="00DE101C"/>
    <w:rsid w:val="00DE12D7"/>
    <w:rsid w:val="00DE16A5"/>
    <w:rsid w:val="00DE2868"/>
    <w:rsid w:val="00DE33E8"/>
    <w:rsid w:val="00DE34C2"/>
    <w:rsid w:val="00DE38AD"/>
    <w:rsid w:val="00DE3A38"/>
    <w:rsid w:val="00DE3A4A"/>
    <w:rsid w:val="00DE445A"/>
    <w:rsid w:val="00DE4C18"/>
    <w:rsid w:val="00DE6092"/>
    <w:rsid w:val="00DE60BA"/>
    <w:rsid w:val="00DE7D99"/>
    <w:rsid w:val="00DF0C46"/>
    <w:rsid w:val="00DF0CA9"/>
    <w:rsid w:val="00DF0E5B"/>
    <w:rsid w:val="00DF1172"/>
    <w:rsid w:val="00DF1A74"/>
    <w:rsid w:val="00DF1F02"/>
    <w:rsid w:val="00DF2012"/>
    <w:rsid w:val="00DF33AD"/>
    <w:rsid w:val="00DF38B2"/>
    <w:rsid w:val="00DF4DD9"/>
    <w:rsid w:val="00DF55E2"/>
    <w:rsid w:val="00DF5CED"/>
    <w:rsid w:val="00DF637B"/>
    <w:rsid w:val="00DF72B5"/>
    <w:rsid w:val="00DF7959"/>
    <w:rsid w:val="00DF7EC2"/>
    <w:rsid w:val="00E0057A"/>
    <w:rsid w:val="00E0070A"/>
    <w:rsid w:val="00E008C0"/>
    <w:rsid w:val="00E00D3D"/>
    <w:rsid w:val="00E00E6E"/>
    <w:rsid w:val="00E01324"/>
    <w:rsid w:val="00E0196F"/>
    <w:rsid w:val="00E01CD9"/>
    <w:rsid w:val="00E01D65"/>
    <w:rsid w:val="00E02B27"/>
    <w:rsid w:val="00E02C21"/>
    <w:rsid w:val="00E03219"/>
    <w:rsid w:val="00E047CC"/>
    <w:rsid w:val="00E04C95"/>
    <w:rsid w:val="00E04E9B"/>
    <w:rsid w:val="00E06A86"/>
    <w:rsid w:val="00E0741E"/>
    <w:rsid w:val="00E078D2"/>
    <w:rsid w:val="00E11631"/>
    <w:rsid w:val="00E11C2E"/>
    <w:rsid w:val="00E11EEE"/>
    <w:rsid w:val="00E124D7"/>
    <w:rsid w:val="00E1270A"/>
    <w:rsid w:val="00E12BEC"/>
    <w:rsid w:val="00E135B4"/>
    <w:rsid w:val="00E13AA6"/>
    <w:rsid w:val="00E141E4"/>
    <w:rsid w:val="00E1469D"/>
    <w:rsid w:val="00E15BED"/>
    <w:rsid w:val="00E162FF"/>
    <w:rsid w:val="00E169A8"/>
    <w:rsid w:val="00E16D99"/>
    <w:rsid w:val="00E16ED5"/>
    <w:rsid w:val="00E17738"/>
    <w:rsid w:val="00E178FA"/>
    <w:rsid w:val="00E17999"/>
    <w:rsid w:val="00E17CD0"/>
    <w:rsid w:val="00E200A2"/>
    <w:rsid w:val="00E201D9"/>
    <w:rsid w:val="00E217D3"/>
    <w:rsid w:val="00E22834"/>
    <w:rsid w:val="00E22AF5"/>
    <w:rsid w:val="00E237BE"/>
    <w:rsid w:val="00E240EB"/>
    <w:rsid w:val="00E24AAB"/>
    <w:rsid w:val="00E253EF"/>
    <w:rsid w:val="00E25E4F"/>
    <w:rsid w:val="00E26CE9"/>
    <w:rsid w:val="00E27755"/>
    <w:rsid w:val="00E27987"/>
    <w:rsid w:val="00E30787"/>
    <w:rsid w:val="00E3085F"/>
    <w:rsid w:val="00E31425"/>
    <w:rsid w:val="00E31F9B"/>
    <w:rsid w:val="00E32BD7"/>
    <w:rsid w:val="00E3387F"/>
    <w:rsid w:val="00E33C81"/>
    <w:rsid w:val="00E34548"/>
    <w:rsid w:val="00E3522D"/>
    <w:rsid w:val="00E35991"/>
    <w:rsid w:val="00E368A8"/>
    <w:rsid w:val="00E36DEB"/>
    <w:rsid w:val="00E36EBF"/>
    <w:rsid w:val="00E3737B"/>
    <w:rsid w:val="00E37729"/>
    <w:rsid w:val="00E4143F"/>
    <w:rsid w:val="00E4173B"/>
    <w:rsid w:val="00E4240F"/>
    <w:rsid w:val="00E42771"/>
    <w:rsid w:val="00E42845"/>
    <w:rsid w:val="00E43012"/>
    <w:rsid w:val="00E43E57"/>
    <w:rsid w:val="00E4514C"/>
    <w:rsid w:val="00E456FA"/>
    <w:rsid w:val="00E45EFF"/>
    <w:rsid w:val="00E4600D"/>
    <w:rsid w:val="00E462A3"/>
    <w:rsid w:val="00E5059B"/>
    <w:rsid w:val="00E50F98"/>
    <w:rsid w:val="00E51995"/>
    <w:rsid w:val="00E52139"/>
    <w:rsid w:val="00E522BC"/>
    <w:rsid w:val="00E52B00"/>
    <w:rsid w:val="00E537FA"/>
    <w:rsid w:val="00E53E1D"/>
    <w:rsid w:val="00E545FE"/>
    <w:rsid w:val="00E551A8"/>
    <w:rsid w:val="00E55FCC"/>
    <w:rsid w:val="00E56300"/>
    <w:rsid w:val="00E563CF"/>
    <w:rsid w:val="00E56798"/>
    <w:rsid w:val="00E57A28"/>
    <w:rsid w:val="00E57BED"/>
    <w:rsid w:val="00E62F87"/>
    <w:rsid w:val="00E631F8"/>
    <w:rsid w:val="00E636F1"/>
    <w:rsid w:val="00E63FAD"/>
    <w:rsid w:val="00E640A5"/>
    <w:rsid w:val="00E6414F"/>
    <w:rsid w:val="00E65C92"/>
    <w:rsid w:val="00E66A60"/>
    <w:rsid w:val="00E66AAE"/>
    <w:rsid w:val="00E67868"/>
    <w:rsid w:val="00E67ACA"/>
    <w:rsid w:val="00E67FC6"/>
    <w:rsid w:val="00E70243"/>
    <w:rsid w:val="00E7091C"/>
    <w:rsid w:val="00E71D71"/>
    <w:rsid w:val="00E71DAA"/>
    <w:rsid w:val="00E722AE"/>
    <w:rsid w:val="00E729DC"/>
    <w:rsid w:val="00E72FF0"/>
    <w:rsid w:val="00E73499"/>
    <w:rsid w:val="00E735A4"/>
    <w:rsid w:val="00E737D8"/>
    <w:rsid w:val="00E73A04"/>
    <w:rsid w:val="00E74887"/>
    <w:rsid w:val="00E7505E"/>
    <w:rsid w:val="00E752E0"/>
    <w:rsid w:val="00E75866"/>
    <w:rsid w:val="00E75B0B"/>
    <w:rsid w:val="00E75C7B"/>
    <w:rsid w:val="00E771A3"/>
    <w:rsid w:val="00E80192"/>
    <w:rsid w:val="00E81672"/>
    <w:rsid w:val="00E81678"/>
    <w:rsid w:val="00E816A2"/>
    <w:rsid w:val="00E816D9"/>
    <w:rsid w:val="00E819ED"/>
    <w:rsid w:val="00E828D6"/>
    <w:rsid w:val="00E8389E"/>
    <w:rsid w:val="00E839E8"/>
    <w:rsid w:val="00E84418"/>
    <w:rsid w:val="00E84B46"/>
    <w:rsid w:val="00E8569F"/>
    <w:rsid w:val="00E85FA2"/>
    <w:rsid w:val="00E87A6C"/>
    <w:rsid w:val="00E9075D"/>
    <w:rsid w:val="00E91163"/>
    <w:rsid w:val="00E91261"/>
    <w:rsid w:val="00E915F2"/>
    <w:rsid w:val="00E916E9"/>
    <w:rsid w:val="00E92882"/>
    <w:rsid w:val="00E93B21"/>
    <w:rsid w:val="00E93C2E"/>
    <w:rsid w:val="00E93EBD"/>
    <w:rsid w:val="00E952E8"/>
    <w:rsid w:val="00E95540"/>
    <w:rsid w:val="00E95D50"/>
    <w:rsid w:val="00E96431"/>
    <w:rsid w:val="00E964BA"/>
    <w:rsid w:val="00EA0B80"/>
    <w:rsid w:val="00EA1186"/>
    <w:rsid w:val="00EA131B"/>
    <w:rsid w:val="00EA1417"/>
    <w:rsid w:val="00EA2180"/>
    <w:rsid w:val="00EA3102"/>
    <w:rsid w:val="00EA3173"/>
    <w:rsid w:val="00EA45FB"/>
    <w:rsid w:val="00EA4E3E"/>
    <w:rsid w:val="00EA58A9"/>
    <w:rsid w:val="00EA5983"/>
    <w:rsid w:val="00EA599F"/>
    <w:rsid w:val="00EA5FE3"/>
    <w:rsid w:val="00EA719A"/>
    <w:rsid w:val="00EA7224"/>
    <w:rsid w:val="00EB05E7"/>
    <w:rsid w:val="00EB08F2"/>
    <w:rsid w:val="00EB0B8E"/>
    <w:rsid w:val="00EB1403"/>
    <w:rsid w:val="00EB2820"/>
    <w:rsid w:val="00EB38EC"/>
    <w:rsid w:val="00EB3EF4"/>
    <w:rsid w:val="00EB4058"/>
    <w:rsid w:val="00EB4183"/>
    <w:rsid w:val="00EB4357"/>
    <w:rsid w:val="00EB4BDD"/>
    <w:rsid w:val="00EB54E3"/>
    <w:rsid w:val="00EB5CE3"/>
    <w:rsid w:val="00EB6392"/>
    <w:rsid w:val="00EB7255"/>
    <w:rsid w:val="00EB7B40"/>
    <w:rsid w:val="00EC106D"/>
    <w:rsid w:val="00EC16AF"/>
    <w:rsid w:val="00EC1DAB"/>
    <w:rsid w:val="00EC217D"/>
    <w:rsid w:val="00EC2835"/>
    <w:rsid w:val="00EC2C51"/>
    <w:rsid w:val="00EC4044"/>
    <w:rsid w:val="00EC40D8"/>
    <w:rsid w:val="00EC4A1C"/>
    <w:rsid w:val="00EC528B"/>
    <w:rsid w:val="00EC5413"/>
    <w:rsid w:val="00EC58D5"/>
    <w:rsid w:val="00EC60EF"/>
    <w:rsid w:val="00EC61D9"/>
    <w:rsid w:val="00EC660C"/>
    <w:rsid w:val="00EC7DEA"/>
    <w:rsid w:val="00ED0B54"/>
    <w:rsid w:val="00ED1276"/>
    <w:rsid w:val="00ED2E1A"/>
    <w:rsid w:val="00ED339D"/>
    <w:rsid w:val="00ED345D"/>
    <w:rsid w:val="00ED4122"/>
    <w:rsid w:val="00ED4DE9"/>
    <w:rsid w:val="00ED53C7"/>
    <w:rsid w:val="00ED5EB4"/>
    <w:rsid w:val="00ED7302"/>
    <w:rsid w:val="00EE04BE"/>
    <w:rsid w:val="00EE10AF"/>
    <w:rsid w:val="00EE17B6"/>
    <w:rsid w:val="00EE1A20"/>
    <w:rsid w:val="00EE1EA4"/>
    <w:rsid w:val="00EE203E"/>
    <w:rsid w:val="00EE21BD"/>
    <w:rsid w:val="00EE3158"/>
    <w:rsid w:val="00EE34B8"/>
    <w:rsid w:val="00EE3771"/>
    <w:rsid w:val="00EE4524"/>
    <w:rsid w:val="00EE484F"/>
    <w:rsid w:val="00EE4E88"/>
    <w:rsid w:val="00EE50C7"/>
    <w:rsid w:val="00EE50F0"/>
    <w:rsid w:val="00EE5142"/>
    <w:rsid w:val="00EE77AC"/>
    <w:rsid w:val="00EE7E60"/>
    <w:rsid w:val="00EF066F"/>
    <w:rsid w:val="00EF079A"/>
    <w:rsid w:val="00EF0872"/>
    <w:rsid w:val="00EF0E33"/>
    <w:rsid w:val="00EF126B"/>
    <w:rsid w:val="00EF1323"/>
    <w:rsid w:val="00EF248C"/>
    <w:rsid w:val="00EF25CA"/>
    <w:rsid w:val="00EF2E8A"/>
    <w:rsid w:val="00EF4869"/>
    <w:rsid w:val="00EF53D9"/>
    <w:rsid w:val="00EF5513"/>
    <w:rsid w:val="00EF599B"/>
    <w:rsid w:val="00EF6226"/>
    <w:rsid w:val="00EF6FD3"/>
    <w:rsid w:val="00EF7334"/>
    <w:rsid w:val="00EF7358"/>
    <w:rsid w:val="00EF7712"/>
    <w:rsid w:val="00F00DAE"/>
    <w:rsid w:val="00F01402"/>
    <w:rsid w:val="00F0194C"/>
    <w:rsid w:val="00F01B33"/>
    <w:rsid w:val="00F01C31"/>
    <w:rsid w:val="00F02A17"/>
    <w:rsid w:val="00F035DA"/>
    <w:rsid w:val="00F04003"/>
    <w:rsid w:val="00F042EF"/>
    <w:rsid w:val="00F04B89"/>
    <w:rsid w:val="00F05290"/>
    <w:rsid w:val="00F05983"/>
    <w:rsid w:val="00F069A0"/>
    <w:rsid w:val="00F06FDE"/>
    <w:rsid w:val="00F07612"/>
    <w:rsid w:val="00F11248"/>
    <w:rsid w:val="00F11D14"/>
    <w:rsid w:val="00F11EE3"/>
    <w:rsid w:val="00F12AB0"/>
    <w:rsid w:val="00F13000"/>
    <w:rsid w:val="00F13C01"/>
    <w:rsid w:val="00F140FE"/>
    <w:rsid w:val="00F15145"/>
    <w:rsid w:val="00F16530"/>
    <w:rsid w:val="00F16EF6"/>
    <w:rsid w:val="00F20494"/>
    <w:rsid w:val="00F20B5A"/>
    <w:rsid w:val="00F20EA5"/>
    <w:rsid w:val="00F221B4"/>
    <w:rsid w:val="00F22E66"/>
    <w:rsid w:val="00F2323C"/>
    <w:rsid w:val="00F24051"/>
    <w:rsid w:val="00F2484A"/>
    <w:rsid w:val="00F27573"/>
    <w:rsid w:val="00F27C1B"/>
    <w:rsid w:val="00F30431"/>
    <w:rsid w:val="00F313CA"/>
    <w:rsid w:val="00F316C0"/>
    <w:rsid w:val="00F32B29"/>
    <w:rsid w:val="00F3368A"/>
    <w:rsid w:val="00F3427A"/>
    <w:rsid w:val="00F34E3C"/>
    <w:rsid w:val="00F354C8"/>
    <w:rsid w:val="00F35977"/>
    <w:rsid w:val="00F359DD"/>
    <w:rsid w:val="00F3602C"/>
    <w:rsid w:val="00F37040"/>
    <w:rsid w:val="00F373B4"/>
    <w:rsid w:val="00F378E8"/>
    <w:rsid w:val="00F37997"/>
    <w:rsid w:val="00F37EA2"/>
    <w:rsid w:val="00F40975"/>
    <w:rsid w:val="00F421FB"/>
    <w:rsid w:val="00F4362D"/>
    <w:rsid w:val="00F454C2"/>
    <w:rsid w:val="00F4729F"/>
    <w:rsid w:val="00F479A9"/>
    <w:rsid w:val="00F503A8"/>
    <w:rsid w:val="00F522F6"/>
    <w:rsid w:val="00F52948"/>
    <w:rsid w:val="00F52BC9"/>
    <w:rsid w:val="00F52E3B"/>
    <w:rsid w:val="00F52FEE"/>
    <w:rsid w:val="00F53F10"/>
    <w:rsid w:val="00F542E9"/>
    <w:rsid w:val="00F54561"/>
    <w:rsid w:val="00F548F7"/>
    <w:rsid w:val="00F54BD4"/>
    <w:rsid w:val="00F54F7B"/>
    <w:rsid w:val="00F5522D"/>
    <w:rsid w:val="00F55CBB"/>
    <w:rsid w:val="00F57036"/>
    <w:rsid w:val="00F57D09"/>
    <w:rsid w:val="00F608BE"/>
    <w:rsid w:val="00F61D4E"/>
    <w:rsid w:val="00F6297A"/>
    <w:rsid w:val="00F62C77"/>
    <w:rsid w:val="00F63043"/>
    <w:rsid w:val="00F63120"/>
    <w:rsid w:val="00F63F62"/>
    <w:rsid w:val="00F640D6"/>
    <w:rsid w:val="00F6469B"/>
    <w:rsid w:val="00F667BB"/>
    <w:rsid w:val="00F676A5"/>
    <w:rsid w:val="00F679BA"/>
    <w:rsid w:val="00F67A88"/>
    <w:rsid w:val="00F67DBB"/>
    <w:rsid w:val="00F70201"/>
    <w:rsid w:val="00F7040C"/>
    <w:rsid w:val="00F7136A"/>
    <w:rsid w:val="00F716A4"/>
    <w:rsid w:val="00F72955"/>
    <w:rsid w:val="00F73676"/>
    <w:rsid w:val="00F73AC7"/>
    <w:rsid w:val="00F74AB5"/>
    <w:rsid w:val="00F76B42"/>
    <w:rsid w:val="00F76C11"/>
    <w:rsid w:val="00F80AE4"/>
    <w:rsid w:val="00F81485"/>
    <w:rsid w:val="00F81B41"/>
    <w:rsid w:val="00F828B9"/>
    <w:rsid w:val="00F82CBA"/>
    <w:rsid w:val="00F836AB"/>
    <w:rsid w:val="00F842FB"/>
    <w:rsid w:val="00F85DE5"/>
    <w:rsid w:val="00F86212"/>
    <w:rsid w:val="00F863FA"/>
    <w:rsid w:val="00F8790C"/>
    <w:rsid w:val="00F87B83"/>
    <w:rsid w:val="00F9157F"/>
    <w:rsid w:val="00F92161"/>
    <w:rsid w:val="00F92F8E"/>
    <w:rsid w:val="00F941B4"/>
    <w:rsid w:val="00F9441C"/>
    <w:rsid w:val="00F94466"/>
    <w:rsid w:val="00F94838"/>
    <w:rsid w:val="00F958A6"/>
    <w:rsid w:val="00F959E0"/>
    <w:rsid w:val="00F95C1B"/>
    <w:rsid w:val="00F963D9"/>
    <w:rsid w:val="00F96FF7"/>
    <w:rsid w:val="00F97572"/>
    <w:rsid w:val="00F9780D"/>
    <w:rsid w:val="00F9786A"/>
    <w:rsid w:val="00F97A9B"/>
    <w:rsid w:val="00F97FF6"/>
    <w:rsid w:val="00FA169E"/>
    <w:rsid w:val="00FA1D00"/>
    <w:rsid w:val="00FA1D3B"/>
    <w:rsid w:val="00FA27F3"/>
    <w:rsid w:val="00FA2A64"/>
    <w:rsid w:val="00FA3202"/>
    <w:rsid w:val="00FA3454"/>
    <w:rsid w:val="00FA3626"/>
    <w:rsid w:val="00FA4396"/>
    <w:rsid w:val="00FA51C3"/>
    <w:rsid w:val="00FA59D7"/>
    <w:rsid w:val="00FA5AF9"/>
    <w:rsid w:val="00FA6CA5"/>
    <w:rsid w:val="00FB004D"/>
    <w:rsid w:val="00FB0358"/>
    <w:rsid w:val="00FB12AC"/>
    <w:rsid w:val="00FB1C0B"/>
    <w:rsid w:val="00FB1F46"/>
    <w:rsid w:val="00FB29DD"/>
    <w:rsid w:val="00FB2CBF"/>
    <w:rsid w:val="00FB4A5D"/>
    <w:rsid w:val="00FB4E5D"/>
    <w:rsid w:val="00FB6E11"/>
    <w:rsid w:val="00FB7E07"/>
    <w:rsid w:val="00FB7E6B"/>
    <w:rsid w:val="00FC279F"/>
    <w:rsid w:val="00FC2E58"/>
    <w:rsid w:val="00FC3249"/>
    <w:rsid w:val="00FC3947"/>
    <w:rsid w:val="00FC3B8C"/>
    <w:rsid w:val="00FC40EC"/>
    <w:rsid w:val="00FC4410"/>
    <w:rsid w:val="00FC48E1"/>
    <w:rsid w:val="00FC4CDD"/>
    <w:rsid w:val="00FC6631"/>
    <w:rsid w:val="00FC6EAB"/>
    <w:rsid w:val="00FC7DFE"/>
    <w:rsid w:val="00FD08EE"/>
    <w:rsid w:val="00FD19A1"/>
    <w:rsid w:val="00FD34AD"/>
    <w:rsid w:val="00FD35B3"/>
    <w:rsid w:val="00FD369F"/>
    <w:rsid w:val="00FD3E4E"/>
    <w:rsid w:val="00FD5352"/>
    <w:rsid w:val="00FD6665"/>
    <w:rsid w:val="00FD6D6F"/>
    <w:rsid w:val="00FD6DCB"/>
    <w:rsid w:val="00FD6DE0"/>
    <w:rsid w:val="00FD707F"/>
    <w:rsid w:val="00FD7468"/>
    <w:rsid w:val="00FD7B9F"/>
    <w:rsid w:val="00FD7C21"/>
    <w:rsid w:val="00FD7FFC"/>
    <w:rsid w:val="00FE0645"/>
    <w:rsid w:val="00FE0716"/>
    <w:rsid w:val="00FE1A01"/>
    <w:rsid w:val="00FE2398"/>
    <w:rsid w:val="00FE2A9D"/>
    <w:rsid w:val="00FE351D"/>
    <w:rsid w:val="00FE4160"/>
    <w:rsid w:val="00FE4AC7"/>
    <w:rsid w:val="00FE4B80"/>
    <w:rsid w:val="00FE4BCF"/>
    <w:rsid w:val="00FE50D6"/>
    <w:rsid w:val="00FE5602"/>
    <w:rsid w:val="00FE5C98"/>
    <w:rsid w:val="00FE5DF3"/>
    <w:rsid w:val="00FE62AF"/>
    <w:rsid w:val="00FE7257"/>
    <w:rsid w:val="00FE7F36"/>
    <w:rsid w:val="00FF10E1"/>
    <w:rsid w:val="00FF13C9"/>
    <w:rsid w:val="00FF16C1"/>
    <w:rsid w:val="00FF1D37"/>
    <w:rsid w:val="00FF231B"/>
    <w:rsid w:val="00FF2B82"/>
    <w:rsid w:val="00FF36D4"/>
    <w:rsid w:val="00FF3731"/>
    <w:rsid w:val="00FF42B2"/>
    <w:rsid w:val="00FF49F0"/>
    <w:rsid w:val="00FF5901"/>
    <w:rsid w:val="00FF5A82"/>
    <w:rsid w:val="00FF6625"/>
    <w:rsid w:val="1104DC00"/>
    <w:rsid w:val="3C0F0A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30F4D"/>
  <w15:docId w15:val="{8F1776C5-B017-4D69-AFD0-CA2FB0A5E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910B96"/>
    <w:pPr>
      <w:spacing w:before="360" w:after="360"/>
      <w:outlineLvl w:val="0"/>
    </w:pPr>
    <w:rPr>
      <w:b/>
      <w:color w:val="264F90"/>
      <w:sz w:val="56"/>
      <w:szCs w:val="56"/>
    </w:rPr>
  </w:style>
  <w:style w:type="paragraph" w:styleId="Heading2">
    <w:name w:val="heading 2"/>
    <w:basedOn w:val="Normal"/>
    <w:next w:val="Normal"/>
    <w:link w:val="Heading2Char"/>
    <w:autoRedefine/>
    <w:qFormat/>
    <w:rsid w:val="00210E12"/>
    <w:pPr>
      <w:keepNext/>
      <w:numPr>
        <w:numId w:val="11"/>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A47AC1"/>
    <w:pPr>
      <w:numPr>
        <w:ilvl w:val="1"/>
      </w:numPr>
      <w:outlineLvl w:val="2"/>
    </w:pPr>
    <w:rPr>
      <w:rFonts w:cs="Arial"/>
      <w:b w:val="0"/>
      <w:sz w:val="24"/>
    </w:rPr>
  </w:style>
  <w:style w:type="paragraph" w:styleId="Heading4">
    <w:name w:val="heading 4"/>
    <w:basedOn w:val="Heading3"/>
    <w:next w:val="Normal"/>
    <w:link w:val="Heading4Char"/>
    <w:autoRedefine/>
    <w:qFormat/>
    <w:rsid w:val="00910B96"/>
    <w:pPr>
      <w:numPr>
        <w:ilvl w:val="2"/>
      </w:numPr>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link w:val="FooterChar"/>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8"/>
      </w:numPr>
      <w:spacing w:after="80"/>
    </w:pPr>
    <w:rPr>
      <w:iCs w:val="0"/>
    </w:rPr>
  </w:style>
  <w:style w:type="character" w:customStyle="1" w:styleId="Heading2Char">
    <w:name w:val="Heading 2 Char"/>
    <w:basedOn w:val="DefaultParagraphFont"/>
    <w:link w:val="Heading2"/>
    <w:rsid w:val="00210E12"/>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7"/>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910B96"/>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B95DB6"/>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7D4984"/>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9"/>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0"/>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3"/>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4"/>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4"/>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4"/>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4"/>
      </w:numPr>
    </w:pPr>
  </w:style>
  <w:style w:type="paragraph" w:customStyle="1" w:styleId="Bullet2">
    <w:name w:val="Bullet 2"/>
    <w:basedOn w:val="Normal"/>
    <w:autoRedefine/>
    <w:qFormat/>
    <w:rsid w:val="002F311C"/>
    <w:pPr>
      <w:numPr>
        <w:ilvl w:val="1"/>
        <w:numId w:val="15"/>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5"/>
      </w:numPr>
    </w:pPr>
  </w:style>
  <w:style w:type="paragraph" w:customStyle="1" w:styleId="Figuretitle">
    <w:name w:val="Figure title"/>
    <w:basedOn w:val="Heading2"/>
    <w:next w:val="Normal"/>
    <w:rsid w:val="002F311C"/>
    <w:pPr>
      <w:keepNext w:val="0"/>
      <w:numPr>
        <w:ilvl w:val="6"/>
        <w:numId w:val="16"/>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7"/>
      </w:numPr>
    </w:pPr>
  </w:style>
  <w:style w:type="paragraph" w:customStyle="1" w:styleId="Tabletitle">
    <w:name w:val="Table title"/>
    <w:basedOn w:val="Heading2"/>
    <w:next w:val="Normal"/>
    <w:rsid w:val="002F311C"/>
    <w:pPr>
      <w:keepNext w:val="0"/>
      <w:numPr>
        <w:ilvl w:val="8"/>
        <w:numId w:val="16"/>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6"/>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6"/>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6"/>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6"/>
      </w:numPr>
      <w:spacing w:before="0" w:line="240" w:lineRule="auto"/>
    </w:pPr>
    <w:rPr>
      <w:rFonts w:ascii="Cambria" w:hAnsi="Cambria"/>
    </w:rPr>
  </w:style>
  <w:style w:type="paragraph" w:customStyle="1" w:styleId="Bullet1">
    <w:name w:val="Bullet 1"/>
    <w:basedOn w:val="Normal"/>
    <w:link w:val="Bullet1Char"/>
    <w:qFormat/>
    <w:rsid w:val="00910B96"/>
    <w:pPr>
      <w:numPr>
        <w:numId w:val="19"/>
      </w:numPr>
      <w:suppressAutoHyphens/>
      <w:spacing w:before="60" w:after="60" w:line="276" w:lineRule="auto"/>
    </w:pPr>
    <w:rPr>
      <w:rFonts w:eastAsiaTheme="minorHAnsi" w:cstheme="minorBidi"/>
      <w:iCs w:val="0"/>
      <w:szCs w:val="22"/>
    </w:rPr>
  </w:style>
  <w:style w:type="numbering" w:customStyle="1" w:styleId="FigureTitles">
    <w:name w:val="Figure Titles"/>
    <w:uiPriority w:val="99"/>
    <w:rsid w:val="000C2802"/>
    <w:pPr>
      <w:numPr>
        <w:numId w:val="18"/>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4C61CB"/>
    <w:rPr>
      <w:rFonts w:ascii="Arial" w:eastAsiaTheme="minorHAnsi" w:hAnsi="Arial" w:cstheme="minorBidi"/>
      <w:szCs w:val="22"/>
    </w:rPr>
  </w:style>
  <w:style w:type="character" w:styleId="UnresolvedMention">
    <w:name w:val="Unresolved Mention"/>
    <w:basedOn w:val="DefaultParagraphFont"/>
    <w:uiPriority w:val="99"/>
    <w:semiHidden/>
    <w:unhideWhenUsed/>
    <w:rsid w:val="00326DF3"/>
    <w:rPr>
      <w:color w:val="605E5C"/>
      <w:shd w:val="clear" w:color="auto" w:fill="E1DFDD"/>
    </w:rPr>
  </w:style>
  <w:style w:type="paragraph" w:styleId="NormalIndent">
    <w:name w:val="Normal Indent"/>
    <w:basedOn w:val="Normal"/>
    <w:qFormat/>
    <w:rsid w:val="00B10FAC"/>
    <w:pPr>
      <w:ind w:left="720"/>
    </w:pPr>
    <w:rPr>
      <w:rFonts w:cs="Angsana New"/>
      <w:iCs w:val="0"/>
      <w:szCs w:val="22"/>
      <w:lang w:eastAsia="zh-CN" w:bidi="th-TH"/>
    </w:rPr>
  </w:style>
  <w:style w:type="character" w:customStyle="1" w:styleId="FooterChar">
    <w:name w:val="Footer Char"/>
    <w:basedOn w:val="DefaultParagraphFont"/>
    <w:link w:val="Footer"/>
    <w:uiPriority w:val="99"/>
    <w:rsid w:val="008763AC"/>
    <w:rPr>
      <w:rFonts w:ascii="Arial" w:hAnsi="Arial"/>
      <w:iCs/>
      <w:sz w:val="16"/>
      <w:szCs w:val="24"/>
    </w:rPr>
  </w:style>
  <w:style w:type="character" w:customStyle="1" w:styleId="cf01">
    <w:name w:val="cf01"/>
    <w:basedOn w:val="DefaultParagraphFont"/>
    <w:rsid w:val="00910B9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20172">
      <w:bodyDiv w:val="1"/>
      <w:marLeft w:val="0"/>
      <w:marRight w:val="0"/>
      <w:marTop w:val="0"/>
      <w:marBottom w:val="0"/>
      <w:divBdr>
        <w:top w:val="none" w:sz="0" w:space="0" w:color="auto"/>
        <w:left w:val="none" w:sz="0" w:space="0" w:color="auto"/>
        <w:bottom w:val="none" w:sz="0" w:space="0" w:color="auto"/>
        <w:right w:val="none" w:sz="0" w:space="0" w:color="auto"/>
      </w:divBdr>
    </w:div>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43213731">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605625881">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462722875">
      <w:bodyDiv w:val="1"/>
      <w:marLeft w:val="0"/>
      <w:marRight w:val="0"/>
      <w:marTop w:val="0"/>
      <w:marBottom w:val="0"/>
      <w:divBdr>
        <w:top w:val="none" w:sz="0" w:space="0" w:color="auto"/>
        <w:left w:val="none" w:sz="0" w:space="0" w:color="auto"/>
        <w:bottom w:val="none" w:sz="0" w:space="0" w:color="auto"/>
        <w:right w:val="none" w:sz="0" w:space="0" w:color="auto"/>
      </w:divBdr>
    </w:div>
    <w:div w:id="1647969645">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resources/publications/mrff-monitoring-evaluation-and-learning-strategy-2020-21-to-2023-24" TargetMode="External"/><Relationship Id="rId21" Type="http://schemas.openxmlformats.org/officeDocument/2006/relationships/hyperlink" Target="http://www.grants.gov.au/" TargetMode="External"/><Relationship Id="rId42" Type="http://schemas.openxmlformats.org/officeDocument/2006/relationships/hyperlink" Target="https://www.legislation.gov.au/Details/C2015A00116" TargetMode="External"/><Relationship Id="rId47" Type="http://schemas.openxmlformats.org/officeDocument/2006/relationships/hyperlink" Target="https://humanrights.gov.au/resource-hub/resources-for-organisations-businesses/child-safe-organisations" TargetMode="External"/><Relationship Id="rId63" Type="http://schemas.openxmlformats.org/officeDocument/2006/relationships/hyperlink" Target="http://www.ombudsman.gov.au/" TargetMode="External"/><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nationalredress.gov.au" TargetMode="External"/><Relationship Id="rId11" Type="http://schemas.openxmlformats.org/officeDocument/2006/relationships/footnotes" Target="footnotes.xml"/><Relationship Id="rId24" Type="http://schemas.openxmlformats.org/officeDocument/2006/relationships/hyperlink" Target="https://www.health.gov.au/resources/publications/australian-medical-research-and-innovation-priorities-2024-2026?language=en" TargetMode="External"/><Relationship Id="rId32" Type="http://schemas.openxmlformats.org/officeDocument/2006/relationships/hyperlink" Target="https://www.health.gov.au/resources/publications/statement-on-sex-gender-variations-of-sex-characteristics-and-sexual-orientation-in-health-and-medical-research?language=en" TargetMode="External"/><Relationship Id="rId37" Type="http://schemas.openxmlformats.org/officeDocument/2006/relationships/hyperlink" Target="http://www.grants.gov.au/" TargetMode="External"/><Relationship Id="rId40" Type="http://schemas.openxmlformats.org/officeDocument/2006/relationships/hyperlink" Target="https://business.gov.au/grants-and-programs/mrff-2026-biomedtech-incubator" TargetMode="External"/><Relationship Id="rId45" Type="http://schemas.openxmlformats.org/officeDocument/2006/relationships/hyperlink" Target="https://www.nhmrc.gov.au/about-us/publications/australian-code-care-and-use-animals-scientific-purposes" TargetMode="External"/><Relationship Id="rId53" Type="http://schemas.openxmlformats.org/officeDocument/2006/relationships/hyperlink" Target="http://www8.austlii.edu.au/cgi-bin/viewdoc/au/legis/cth/consol_act/psa1999152/s13.html" TargetMode="External"/><Relationship Id="rId58" Type="http://schemas.openxmlformats.org/officeDocument/2006/relationships/hyperlink" Target="http://www.business.gov.au/contact-us/Pages/default.aspx" TargetMode="External"/><Relationship Id="rId66" Type="http://schemas.openxmlformats.org/officeDocument/2006/relationships/hyperlink" Target="http://www.education.gov.au/ncris" TargetMode="External"/><Relationship Id="rId5" Type="http://schemas.openxmlformats.org/officeDocument/2006/relationships/customXml" Target="../customXml/item5.xml"/><Relationship Id="rId61" Type="http://schemas.openxmlformats.org/officeDocument/2006/relationships/header" Target="header4.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www.finance.gov.au/government/commonwealth-grants/changes-commonwealth-grants-framework-2024" TargetMode="External"/><Relationship Id="rId27" Type="http://schemas.openxmlformats.org/officeDocument/2006/relationships/hyperlink" Target="http://www.grants.gov.au/" TargetMode="External"/><Relationship Id="rId30" Type="http://schemas.openxmlformats.org/officeDocument/2006/relationships/hyperlink" Target="https://www.wgea.gov.au/what-we-do/compliance-reporting/non-compliant-list" TargetMode="External"/><Relationship Id="rId35" Type="http://schemas.openxmlformats.org/officeDocument/2006/relationships/hyperlink" Target="https://business.gov.au/grants-and-programs/mrff-2026-biomedtech-incubator" TargetMode="External"/><Relationship Id="rId43" Type="http://schemas.openxmlformats.org/officeDocument/2006/relationships/hyperlink" Target="https://www.nhmrc.gov.au/about-us/publications/australian-code-responsible-conduct-research-2018" TargetMode="External"/><Relationship Id="rId48" Type="http://schemas.openxmlformats.org/officeDocument/2006/relationships/hyperlink" Target="https://www.ato.gov.au/" TargetMode="External"/><Relationship Id="rId56" Type="http://schemas.openxmlformats.org/officeDocument/2006/relationships/hyperlink" Target="https://www.industry.gov.au/data-and-publications/privacy-policy" TargetMode="External"/><Relationship Id="rId64" Type="http://schemas.openxmlformats.org/officeDocument/2006/relationships/hyperlink" Target="https://www.legislation.gov.au/C2022A00088/latest/text" TargetMode="External"/><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www.grants.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health.gov.au/our-work/mrff/all-initiatives" TargetMode="External"/><Relationship Id="rId33" Type="http://schemas.openxmlformats.org/officeDocument/2006/relationships/hyperlink" Target="https://www.abs.gov.au/statistics/standards/standard-sex-gender-variations-sex-characteristics-and-sexual-orientation-variables/latest-release" TargetMode="External"/><Relationship Id="rId38" Type="http://schemas.openxmlformats.org/officeDocument/2006/relationships/hyperlink" Target="https://www.business.gov.au/contact-us" TargetMode="External"/><Relationship Id="rId46" Type="http://schemas.openxmlformats.org/officeDocument/2006/relationships/hyperlink" Target="https://www.nhmrc.gov.au/about-us/resources/ethical-conduct-research-aboriginal-and-torres-strait-islander-peoples-and-communities" TargetMode="External"/><Relationship Id="rId59" Type="http://schemas.openxmlformats.org/officeDocument/2006/relationships/hyperlink" Target="https://www.business.gov.au/about/customer-service-charter" TargetMode="External"/><Relationship Id="rId67" Type="http://schemas.openxmlformats.org/officeDocument/2006/relationships/image" Target="media/image4.tif"/><Relationship Id="rId20" Type="http://schemas.openxmlformats.org/officeDocument/2006/relationships/hyperlink" Target="https://www.finance.gov.au/government/commonwealth-grants/changes-commonwealth-grants-framework-2024" TargetMode="External"/><Relationship Id="rId41" Type="http://schemas.openxmlformats.org/officeDocument/2006/relationships/hyperlink" Target="http://www.grants.gov.au/" TargetMode="External"/><Relationship Id="rId54" Type="http://schemas.openxmlformats.org/officeDocument/2006/relationships/hyperlink" Target="https://www.legislation.gov.au/C2004A00538/latest/versions"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https://www.health.gov.au/resources/publications/mrff-australian-medical-research-and-innovation-strategy-2021-2026?language=en" TargetMode="External"/><Relationship Id="rId28" Type="http://schemas.openxmlformats.org/officeDocument/2006/relationships/hyperlink" Target="https://www.legislation.gov.au/Details/C2015A00116" TargetMode="External"/><Relationship Id="rId36" Type="http://schemas.openxmlformats.org/officeDocument/2006/relationships/hyperlink" Target="https://business.gov.au/grants-and-programs/mrff-2026-biomedtech-incubator" TargetMode="External"/><Relationship Id="rId49" Type="http://schemas.openxmlformats.org/officeDocument/2006/relationships/hyperlink" Target="http://www.grants.gov.au/" TargetMode="External"/><Relationship Id="rId57" Type="http://schemas.openxmlformats.org/officeDocument/2006/relationships/hyperlink" Target="https://www.business.gov.au/contact-us" TargetMode="External"/><Relationship Id="rId10" Type="http://schemas.openxmlformats.org/officeDocument/2006/relationships/webSettings" Target="webSettings.xml"/><Relationship Id="rId31" Type="http://schemas.openxmlformats.org/officeDocument/2006/relationships/hyperlink" Target="https://www.nhmrc.gov.au/about-us/publications/statement-consumer-and-community-involvement-health-and-medical-research" TargetMode="External"/><Relationship Id="rId44" Type="http://schemas.openxmlformats.org/officeDocument/2006/relationships/hyperlink" Target="https://www.nhmrc.gov.au/about-us/publications/national-statement-ethical-conduct-human-research-2023" TargetMode="External"/><Relationship Id="rId52" Type="http://schemas.openxmlformats.org/officeDocument/2006/relationships/hyperlink" Target="http://www.apsc.gov.au/publications-and-media/current-publications/aps-values-and-code-of-conduct-in-practice/conflict-of-interest" TargetMode="External"/><Relationship Id="rId60" Type="http://schemas.openxmlformats.org/officeDocument/2006/relationships/hyperlink" Target="http://www.business.gov.au/" TargetMode="External"/><Relationship Id="rId65" Type="http://schemas.openxmlformats.org/officeDocument/2006/relationships/hyperlink" Target="https://www.unesco.org/en/open-science/about"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eader" Target="header3.xml"/><Relationship Id="rId39" Type="http://schemas.openxmlformats.org/officeDocument/2006/relationships/hyperlink" Target="http://www.health.gov.au/mrff" TargetMode="External"/><Relationship Id="rId34" Type="http://schemas.openxmlformats.org/officeDocument/2006/relationships/hyperlink" Target="https://www.health.gov.au/resources/publications/statement-on-sex-gender-variations-of-sex-characteristics-and-sexual-orientation-in-health-and-medical-research?language=en" TargetMode="External"/><Relationship Id="rId50" Type="http://schemas.openxmlformats.org/officeDocument/2006/relationships/hyperlink" Target="file://prod.protected.ind/User/user03/LLau2/insert%20link%20here" TargetMode="External"/><Relationship Id="rId55" Type="http://schemas.openxmlformats.org/officeDocument/2006/relationships/hyperlink" Target="https://www.industry.gov.au/publications/conflict-interest-policy"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au/Details/C2015A00116" TargetMode="External"/><Relationship Id="rId1" Type="http://schemas.openxmlformats.org/officeDocument/2006/relationships/hyperlink" Target="https://www.legislation.gov.au/Details/C2015A0011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2025-11-01T00:00:00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9A17257F57C44D951495099BF43DD5" ma:contentTypeVersion="17" ma:contentTypeDescription="Create a new document." ma:contentTypeScope="" ma:versionID="9f856cedd91cc6543c891f4ade8c7e09">
  <xsd:schema xmlns:xsd="http://www.w3.org/2001/XMLSchema" xmlns:xs="http://www.w3.org/2001/XMLSchema" xmlns:p="http://schemas.microsoft.com/office/2006/metadata/properties" xmlns:ns1="http://schemas.microsoft.com/sharepoint/v3" xmlns:ns2="e2671d4d-4313-4512-9bbc-75f7c2021f4c" xmlns:ns3="533707cb-258c-42fc-baa4-de382dea7827" targetNamespace="http://schemas.microsoft.com/office/2006/metadata/properties" ma:root="true" ma:fieldsID="4a5c32c5338f615f85a779ceacd62d66" ns1:_="" ns2:_="" ns3:_="">
    <xsd:import namespace="http://schemas.microsoft.com/sharepoint/v3"/>
    <xsd:import namespace="e2671d4d-4313-4512-9bbc-75f7c2021f4c"/>
    <xsd:import namespace="533707cb-258c-42fc-baa4-de382dea7827"/>
    <xsd:element name="properties">
      <xsd:complexType>
        <xsd:sequence>
          <xsd:element name="documentManagement">
            <xsd:complexType>
              <xsd:all>
                <xsd:element ref="ns2:g4888239a5734d0fa209c02b31c09ee1" minOccurs="0"/>
                <xsd:element ref="ns2:TaxCatchAll" minOccurs="0"/>
                <xsd:element ref="ns2:ee350ec6de8d4da18ef86d2d763139b7" minOccurs="0"/>
                <xsd:element ref="ns2:m9a06fc05a784764afafc5d640047634" minOccurs="0"/>
                <xsd:element ref="ns2:kcbcc8dbba9f4a4e9ac971dad12c3bf6" minOccurs="0"/>
                <xsd:element ref="ns1:Comments" minOccurs="0"/>
                <xsd:element ref="ns2:Stratus_ProgrammeRoundNumber" minOccurs="0"/>
                <xsd:element ref="ns3:MediaServiceMetadata" minOccurs="0"/>
                <xsd:element ref="ns3:MediaServiceFastMetadata" minOccurs="0"/>
                <xsd:element ref="ns3:MediaServiceSearchProperties" minOccurs="0"/>
                <xsd:element ref="ns3:MediaServiceObjectDetectorVersions" minOccurs="0"/>
                <xsd:element ref="ns2:gfe65f94569944d7873c0a224a388b4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71d4d-4313-4512-9bbc-75f7c2021f4c" elementFormDefault="qualified">
    <xsd:import namespace="http://schemas.microsoft.com/office/2006/documentManagement/types"/>
    <xsd:import namespace="http://schemas.microsoft.com/office/infopath/2007/PartnerControls"/>
    <xsd:element name="g4888239a5734d0fa209c02b31c09ee1" ma:index="9" ma:taxonomy="true" ma:internalName="g4888239a5734d0fa209c02b31c09ee1" ma:taxonomyFieldName="Stratus_DocumentType" ma:displayName="Document Type" ma:fieldId="{04888239-a573-4d0f-a209-c02b31c09ee1}"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f4c48b8d-4e83-4402-96fd-4909fe2d3bc7}" ma:internalName="TaxCatchAll" ma:showField="CatchAllData" ma:web="e2671d4d-4313-4512-9bbc-75f7c2021f4c">
      <xsd:complexType>
        <xsd:complexContent>
          <xsd:extension base="dms:MultiChoiceLookup">
            <xsd:sequence>
              <xsd:element name="Value" type="dms:Lookup" maxOccurs="unbounded" minOccurs="0" nillable="true"/>
            </xsd:sequence>
          </xsd:extension>
        </xsd:complexContent>
      </xsd:complexType>
    </xsd:element>
    <xsd:element name="ee350ec6de8d4da18ef86d2d763139b7" ma:index="12" nillable="true" ma:taxonomy="true" ma:internalName="ee350ec6de8d4da18ef86d2d763139b7" ma:taxonomyFieldName="Stratus_WorkActivity" ma:displayName="Work Activity" ma:fieldId="{ee350ec6-de8d-4da1-8ef8-6d2d763139b7}"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m9a06fc05a784764afafc5d640047634" ma:index="14" ma:taxonomy="true" ma:internalName="m9a06fc05a784764afafc5d640047634" ma:taxonomyFieldName="Stratus_SecurityClassification" ma:displayName="Security Classification" ma:fieldId="{69a06fc0-5a78-4764-afaf-c5d640047634}"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kcbcc8dbba9f4a4e9ac971dad12c3bf6" ma:index="16" nillable="true" ma:taxonomy="true" ma:internalName="kcbcc8dbba9f4a4e9ac971dad12c3bf6" ma:taxonomyFieldName="Stratus_Year" ma:displayName="Year" ma:fieldId="{4cbcc8db-ba9f-4a4e-9ac9-71dad12c3bf6}"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Stratus_ProgrammeRoundNumber" ma:index="18" nillable="true" ma:displayName="Round Number" ma:description="Enter in the Round Number for this Grant." ma:internalName="Stratus_ProgrammeRoundNumber">
      <xsd:simpleType>
        <xsd:restriction base="dms:Number"/>
      </xsd:simpleType>
    </xsd:element>
    <xsd:element name="gfe65f94569944d7873c0a224a388b44" ma:index="24" nillable="true" ma:taxonomy="true" ma:internalName="gfe65f94569944d7873c0a224a388b44" ma:taxonomyFieldName="Stratus_SubProgram" ma:displayName="Sub Program" ma:default="" ma:fieldId="{0fe65f94-5699-44d7-873c-0a224a388b44}" ma:sspId="b6206a2c-5ee7-4d50-b3ee-2668e744af9d" ma:termSetId="7a9b2e39-69ea-453d-a7d6-8fc23dcf11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3707cb-258c-42fc-baa4-de382dea7827"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kcbcc8dbba9f4a4e9ac971dad12c3bf6 xmlns="e2671d4d-4313-4512-9bbc-75f7c2021f4c">
      <Terms xmlns="http://schemas.microsoft.com/office/infopath/2007/PartnerControls">
        <TermInfo xmlns="http://schemas.microsoft.com/office/infopath/2007/PartnerControls">
          <TermName xmlns="http://schemas.microsoft.com/office/infopath/2007/PartnerControls">2026</TermName>
          <TermId xmlns="http://schemas.microsoft.com/office/infopath/2007/PartnerControls">0d069291-e9f6-48b1-97de-c6b302a23588</TermId>
        </TermInfo>
      </Terms>
    </kcbcc8dbba9f4a4e9ac971dad12c3bf6>
    <ee350ec6de8d4da18ef86d2d763139b7 xmlns="e2671d4d-4313-4512-9bbc-75f7c2021f4c">
      <Terms xmlns="http://schemas.microsoft.com/office/infopath/2007/PartnerControls"/>
    </ee350ec6de8d4da18ef86d2d763139b7>
    <TaxCatchAll xmlns="e2671d4d-4313-4512-9bbc-75f7c2021f4c">
      <Value>64</Value>
      <Value>3</Value>
      <Value>74</Value>
      <Value>15</Value>
    </TaxCatchAll>
    <m9a06fc05a784764afafc5d640047634 xmlns="e2671d4d-4313-4512-9bbc-75f7c2021f4c">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m9a06fc05a784764afafc5d640047634>
    <g4888239a5734d0fa209c02b31c09ee1 xmlns="e2671d4d-4313-4512-9bbc-75f7c2021f4c">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57771b02-658a-45ea-b3f8-d7ea084e6707</TermId>
        </TermInfo>
      </Terms>
    </g4888239a5734d0fa209c02b31c09ee1>
    <Stratus_ProgrammeRoundNumber xmlns="e2671d4d-4313-4512-9bbc-75f7c2021f4c" xsi:nil="true"/>
    <gfe65f94569944d7873c0a224a388b44 xmlns="e2671d4d-4313-4512-9bbc-75f7c2021f4c">
      <Terms xmlns="http://schemas.microsoft.com/office/infopath/2007/PartnerControls">
        <TermInfo xmlns="http://schemas.microsoft.com/office/infopath/2007/PartnerControls">
          <TermName xmlns="http://schemas.microsoft.com/office/infopath/2007/PartnerControls">BioMedTech Incubator</TermName>
          <TermId xmlns="http://schemas.microsoft.com/office/infopath/2007/PartnerControls">7bc33968-7834-43c8-9b82-ed91166985c1</TermId>
        </TermInfo>
      </Terms>
    </gfe65f94569944d7873c0a224a388b44>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3.xml><?xml version="1.0" encoding="utf-8"?>
<ds:datastoreItem xmlns:ds="http://schemas.openxmlformats.org/officeDocument/2006/customXml" ds:itemID="{7506A20C-9AC8-4172-80C4-2B8DDAFA3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671d4d-4313-4512-9bbc-75f7c2021f4c"/>
    <ds:schemaRef ds:uri="533707cb-258c-42fc-baa4-de382dea78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B9682F-C023-4AD9-BD2C-26050C7DCC27}">
  <ds:schemaRefs>
    <ds:schemaRef ds:uri="http://schemas.openxmlformats.org/officeDocument/2006/bibliography"/>
  </ds:schemaRefs>
</ds:datastoreItem>
</file>

<file path=customXml/itemProps5.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6.xml><?xml version="1.0" encoding="utf-8"?>
<ds:datastoreItem xmlns:ds="http://schemas.openxmlformats.org/officeDocument/2006/customXml" ds:itemID="{9F6E2E88-EE6C-43C6-86B9-33AC0BB14B7F}">
  <ds:schemaRefs>
    <ds:schemaRef ds:uri="http://schemas.microsoft.com/office/2006/metadata/properties"/>
    <ds:schemaRef ds:uri="http://schemas.microsoft.com/office/infopath/2007/PartnerControls"/>
    <ds:schemaRef ds:uri="http://schemas.microsoft.com/sharepoint/v3"/>
    <ds:schemaRef ds:uri="e2671d4d-4313-4512-9bbc-75f7c2021f4c"/>
  </ds:schemaRefs>
</ds:datastoreItem>
</file>

<file path=docMetadata/LabelInfo.xml><?xml version="1.0" encoding="utf-8"?>
<clbl:labelList xmlns:clbl="http://schemas.microsoft.com/office/2020/mipLabelMetadata">
  <clbl:label id="{f788632b-1377-4314-aac5-af7281e8e760}" enabled="1" method="Privilege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Template>
  <TotalTime>12</TotalTime>
  <Pages>40</Pages>
  <Words>13710</Words>
  <Characters>76371</Characters>
  <DocSecurity>0</DocSecurity>
  <Lines>1558</Lines>
  <Paragraphs>1000</Paragraphs>
  <ScaleCrop>false</ScaleCrop>
  <HeadingPairs>
    <vt:vector size="2" baseType="variant">
      <vt:variant>
        <vt:lpstr>Title</vt:lpstr>
      </vt:variant>
      <vt:variant>
        <vt:i4>1</vt:i4>
      </vt:variant>
    </vt:vector>
  </HeadingPairs>
  <TitlesOfParts>
    <vt:vector size="1" baseType="lpstr">
      <vt:lpstr>BGH – Grant Opportunity Guidelines – Competitive</vt:lpstr>
    </vt:vector>
  </TitlesOfParts>
  <LinksUpToDate>false</LinksUpToDate>
  <CharactersWithSpaces>89081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BGH – Grant Opportunity Guidelines – Competitive</dc:title>
  <dc:subject/>
  <dc:creator>Industry</dc:creator>
  <cp:keywords/>
  <dc:description/>
  <cp:lastPrinted>2026-02-20T05:22:00Z</cp:lastPrinted>
  <dcterms:created xsi:type="dcterms:W3CDTF">2026-01-27T20:28:00Z</dcterms:created>
  <dcterms:modified xsi:type="dcterms:W3CDTF">2026-02-20T05:23:00Z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0x0101007E9A17257F57C44D951495099BF43DD5</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3;#UNCLASSIFIED|6106d03b-a1a0-4e30-9d91-d5e9fb4314f9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ClassificationContentMarkingHeaderShapeIds">
    <vt:lpwstr>420dcb6c,273211b5,4ae2afcd,3ec1af0e,307947a8,75cf920e,5781fab5</vt:lpwstr>
  </property>
  <property fmtid="{D5CDD505-2E9C-101B-9397-08002B2CF9AE}" pid="24" name="ClassificationContentMarkingHeaderFontProps">
    <vt:lpwstr>#c00000,12,ARIAL</vt:lpwstr>
  </property>
  <property fmtid="{D5CDD505-2E9C-101B-9397-08002B2CF9AE}" pid="25" name="ClassificationContentMarkingHeaderText">
    <vt:lpwstr>OFFICIAL: Sensitive</vt:lpwstr>
  </property>
  <property fmtid="{D5CDD505-2E9C-101B-9397-08002B2CF9AE}" pid="26" name="ClassificationContentMarkingFooterShapeIds">
    <vt:lpwstr>58944f90,3c1092b2,b53ab15,2b6488db,b03d46,68472b3f,39db0d76</vt:lpwstr>
  </property>
  <property fmtid="{D5CDD505-2E9C-101B-9397-08002B2CF9AE}" pid="27" name="ClassificationContentMarkingFooterFontProps">
    <vt:lpwstr>#c00000,12,ARIAL</vt:lpwstr>
  </property>
  <property fmtid="{D5CDD505-2E9C-101B-9397-08002B2CF9AE}" pid="28" name="ClassificationContentMarkingFooterText">
    <vt:lpwstr>OFFICIAL: Sensitive</vt:lpwstr>
  </property>
  <property fmtid="{D5CDD505-2E9C-101B-9397-08002B2CF9AE}" pid="29" name="MSIP_Label_7cd3e8b9-ffed-43a8-b7f4-cc2fa0382d36_Enabled">
    <vt:lpwstr>true</vt:lpwstr>
  </property>
  <property fmtid="{D5CDD505-2E9C-101B-9397-08002B2CF9AE}" pid="30" name="MSIP_Label_7cd3e8b9-ffed-43a8-b7f4-cc2fa0382d36_SetDate">
    <vt:lpwstr>2025-10-02T00:37:39Z</vt:lpwstr>
  </property>
  <property fmtid="{D5CDD505-2E9C-101B-9397-08002B2CF9AE}" pid="31" name="MSIP_Label_7cd3e8b9-ffed-43a8-b7f4-cc2fa0382d36_Method">
    <vt:lpwstr>Privileged</vt:lpwstr>
  </property>
  <property fmtid="{D5CDD505-2E9C-101B-9397-08002B2CF9AE}" pid="32" name="MSIP_Label_7cd3e8b9-ffed-43a8-b7f4-cc2fa0382d36_Name">
    <vt:lpwstr>O</vt:lpwstr>
  </property>
  <property fmtid="{D5CDD505-2E9C-101B-9397-08002B2CF9AE}" pid="33" name="MSIP_Label_7cd3e8b9-ffed-43a8-b7f4-cc2fa0382d36_SiteId">
    <vt:lpwstr>34a3929c-73cf-4954-abfe-147dc3517892</vt:lpwstr>
  </property>
  <property fmtid="{D5CDD505-2E9C-101B-9397-08002B2CF9AE}" pid="34" name="MSIP_Label_7cd3e8b9-ffed-43a8-b7f4-cc2fa0382d36_ActionId">
    <vt:lpwstr>a946fb65-c9ef-4f11-b6aa-13f7698c1cbc</vt:lpwstr>
  </property>
  <property fmtid="{D5CDD505-2E9C-101B-9397-08002B2CF9AE}" pid="35" name="MSIP_Label_7cd3e8b9-ffed-43a8-b7f4-cc2fa0382d36_ContentBits">
    <vt:lpwstr>3</vt:lpwstr>
  </property>
  <property fmtid="{D5CDD505-2E9C-101B-9397-08002B2CF9AE}" pid="36" name="MSIP_Label_7cd3e8b9-ffed-43a8-b7f4-cc2fa0382d36_Tag">
    <vt:lpwstr>10, 0, 1, 1</vt:lpwstr>
  </property>
  <property fmtid="{D5CDD505-2E9C-101B-9397-08002B2CF9AE}" pid="37" name="Stratus_WorkActivity">
    <vt:lpwstr/>
  </property>
  <property fmtid="{D5CDD505-2E9C-101B-9397-08002B2CF9AE}" pid="38" name="Stratus_DocumentType">
    <vt:lpwstr>15;#Guideline|57771b02-658a-45ea-b3f8-d7ea084e6707</vt:lpwstr>
  </property>
  <property fmtid="{D5CDD505-2E9C-101B-9397-08002B2CF9AE}" pid="39" name="Stratus_Year">
    <vt:lpwstr>64;#2026|0d069291-e9f6-48b1-97de-c6b302a23588</vt:lpwstr>
  </property>
  <property fmtid="{D5CDD505-2E9C-101B-9397-08002B2CF9AE}" pid="40" name="Stratus_SecurityClassification">
    <vt:lpwstr>3;#OFFICIAL|1077e141-03cb-4307-8c0f-d43dc85f509f</vt:lpwstr>
  </property>
  <property fmtid="{D5CDD505-2E9C-101B-9397-08002B2CF9AE}" pid="41" name="docLang">
    <vt:lpwstr>en</vt:lpwstr>
  </property>
  <property fmtid="{D5CDD505-2E9C-101B-9397-08002B2CF9AE}" pid="42" name="Stratus_SubProgram">
    <vt:lpwstr>74;#BioMedTech Incubator|7bc33968-7834-43c8-9b82-ed91166985c1</vt:lpwstr>
  </property>
</Properties>
</file>