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03BBE7A3" w:rsidR="00F05290" w:rsidRPr="004D736E" w:rsidRDefault="00DE3A4A" w:rsidP="004A7445">
      <w:pPr>
        <w:pStyle w:val="Heading1"/>
        <w:rPr>
          <w:sz w:val="44"/>
          <w:szCs w:val="44"/>
        </w:rPr>
      </w:pPr>
      <w:r w:rsidRPr="004D736E">
        <w:rPr>
          <w:sz w:val="44"/>
          <w:szCs w:val="44"/>
        </w:rPr>
        <w:t xml:space="preserve">Medical Research Future </w:t>
      </w:r>
      <w:r w:rsidR="007D7F81" w:rsidRPr="004D736E">
        <w:rPr>
          <w:sz w:val="44"/>
          <w:szCs w:val="44"/>
        </w:rPr>
        <w:t xml:space="preserve">Fund – </w:t>
      </w:r>
      <w:r w:rsidR="00FA576C" w:rsidRPr="004D736E">
        <w:rPr>
          <w:sz w:val="44"/>
          <w:szCs w:val="44"/>
        </w:rPr>
        <w:t xml:space="preserve">Research Data Infrastructure </w:t>
      </w:r>
      <w:r w:rsidR="000D1E1A" w:rsidRPr="004D736E">
        <w:rPr>
          <w:sz w:val="44"/>
          <w:szCs w:val="44"/>
        </w:rPr>
        <w:t>Initiative</w:t>
      </w:r>
    </w:p>
    <w:p w14:paraId="19844D02" w14:textId="77777777" w:rsidR="001400C9" w:rsidRDefault="001400C9" w:rsidP="004A7445">
      <w:pPr>
        <w:pStyle w:val="Heading1"/>
      </w:pPr>
    </w:p>
    <w:p w14:paraId="038AF29D" w14:textId="08F23512" w:rsidR="00AA7A87" w:rsidRPr="004D736E" w:rsidRDefault="008148F6" w:rsidP="004A7445">
      <w:pPr>
        <w:pStyle w:val="Heading1"/>
        <w:rPr>
          <w:sz w:val="44"/>
          <w:szCs w:val="44"/>
        </w:rPr>
      </w:pPr>
      <w:r w:rsidRPr="004D736E">
        <w:rPr>
          <w:sz w:val="44"/>
          <w:szCs w:val="44"/>
        </w:rPr>
        <w:t xml:space="preserve">2024 Research Data Infrastructure </w:t>
      </w:r>
      <w:r w:rsidR="00E72FF0" w:rsidRPr="004D736E">
        <w:rPr>
          <w:sz w:val="44"/>
          <w:szCs w:val="44"/>
        </w:rPr>
        <w:t>G</w:t>
      </w:r>
      <w:r w:rsidR="000816DC" w:rsidRPr="004D736E">
        <w:rPr>
          <w:sz w:val="44"/>
          <w:szCs w:val="44"/>
        </w:rPr>
        <w:t xml:space="preserve">rant </w:t>
      </w:r>
      <w:r w:rsidR="00E72FF0" w:rsidRPr="004D736E">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006AE73E" w:rsidR="00AA7A87" w:rsidRPr="007F2C7C" w:rsidRDefault="00005FB2" w:rsidP="00FB2CBF">
            <w:pPr>
              <w:cnfStyle w:val="100000000000" w:firstRow="1" w:lastRow="0" w:firstColumn="0" w:lastColumn="0" w:oddVBand="0" w:evenVBand="0" w:oddHBand="0" w:evenHBand="0" w:firstRowFirstColumn="0" w:firstRowLastColumn="0" w:lastRowFirstColumn="0" w:lastRowLastColumn="0"/>
              <w:rPr>
                <w:b w:val="0"/>
              </w:rPr>
            </w:pPr>
            <w:r w:rsidRPr="00005FB2">
              <w:t>15</w:t>
            </w:r>
            <w:r w:rsidR="00AA7A87" w:rsidRPr="000D1217">
              <w:rPr>
                <w:color w:val="FF0000"/>
              </w:rPr>
              <w:t xml:space="preserve"> </w:t>
            </w:r>
            <w:r w:rsidR="004D736E" w:rsidRPr="007F2C7C">
              <w:t>July 2024</w:t>
            </w:r>
          </w:p>
        </w:tc>
      </w:tr>
      <w:tr w:rsidR="004D736E" w:rsidRPr="004D736E"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215765C4" w:rsidR="00AA7A87" w:rsidRPr="007F2C7C" w:rsidRDefault="00842F62" w:rsidP="00FB2CBF">
            <w:pPr>
              <w:cnfStyle w:val="000000100000" w:firstRow="0" w:lastRow="0" w:firstColumn="0" w:lastColumn="0" w:oddVBand="0" w:evenVBand="0" w:oddHBand="1" w:evenHBand="0" w:firstRowFirstColumn="0" w:firstRowLastColumn="0" w:lastRowFirstColumn="0" w:lastRowLastColumn="0"/>
            </w:pPr>
            <w:r w:rsidRPr="007F2C7C">
              <w:t>5.00pm AEDT</w:t>
            </w:r>
            <w:r w:rsidR="00AA7A87" w:rsidRPr="007F2C7C">
              <w:t xml:space="preserve"> on </w:t>
            </w:r>
            <w:r w:rsidR="00005FB2">
              <w:t>28 October 2024</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78ADDFC5" w:rsidR="004D736E" w:rsidRPr="002A779A" w:rsidRDefault="00AA7A87" w:rsidP="004D736E">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w:t>
            </w:r>
            <w:r w:rsidR="004D736E">
              <w:t xml:space="preserve"> RDI@industry.gov.au</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7A26F4DA" w:rsidR="00AA7A87" w:rsidRPr="002A779A" w:rsidRDefault="00005FB2" w:rsidP="00FB2CBF">
            <w:pPr>
              <w:cnfStyle w:val="000000100000" w:firstRow="0" w:lastRow="0" w:firstColumn="0" w:lastColumn="0" w:oddVBand="0" w:evenVBand="0" w:oddHBand="1" w:evenHBand="0" w:firstRowFirstColumn="0" w:firstRowLastColumn="0" w:lastRowFirstColumn="0" w:lastRowLastColumn="0"/>
            </w:pPr>
            <w:r>
              <w:t>16 May 2024</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4A7445">
      <w:pPr>
        <w:pStyle w:val="TOCHeading"/>
      </w:pPr>
      <w:bookmarkStart w:id="0" w:name="_Toc164844258"/>
      <w:bookmarkStart w:id="1" w:name="_Toc383003250"/>
      <w:bookmarkStart w:id="2" w:name="_Toc164844257"/>
      <w:r w:rsidRPr="00007E4B">
        <w:lastRenderedPageBreak/>
        <w:t>Contents</w:t>
      </w:r>
      <w:bookmarkEnd w:id="0"/>
      <w:bookmarkEnd w:id="1"/>
    </w:p>
    <w:p w14:paraId="017D7527" w14:textId="757F8B3F" w:rsidR="000D1217" w:rsidRDefault="004A238A">
      <w:pPr>
        <w:pStyle w:val="TOC2"/>
        <w:rPr>
          <w:rFonts w:asciiTheme="minorHAnsi" w:eastAsiaTheme="minorEastAsia" w:hAnsiTheme="minorHAnsi" w:cstheme="minorBidi"/>
          <w:b w:val="0"/>
          <w:iCs w:val="0"/>
          <w:noProof/>
          <w:kern w:val="2"/>
          <w:sz w:val="22"/>
          <w:lang w:val="en-AU" w:eastAsia="en-AU"/>
          <w14:ligatures w14:val="standardContextual"/>
        </w:rPr>
      </w:pPr>
      <w:r w:rsidRPr="00007E4B">
        <w:rPr>
          <w:lang w:val="en-AU"/>
        </w:rPr>
        <w:fldChar w:fldCharType="begin"/>
      </w:r>
      <w:r>
        <w:rPr>
          <w:szCs w:val="28"/>
        </w:rPr>
        <w:instrText xml:space="preserve"> TOC \o "2-9" </w:instrText>
      </w:r>
      <w:r w:rsidRPr="00007E4B">
        <w:rPr>
          <w:lang w:val="en-AU"/>
        </w:rPr>
        <w:fldChar w:fldCharType="separate"/>
      </w:r>
      <w:r w:rsidR="000D1217">
        <w:rPr>
          <w:noProof/>
        </w:rPr>
        <w:t>1.</w:t>
      </w:r>
      <w:r w:rsidR="000D1217">
        <w:rPr>
          <w:rFonts w:asciiTheme="minorHAnsi" w:eastAsiaTheme="minorEastAsia" w:hAnsiTheme="minorHAnsi" w:cstheme="minorBidi"/>
          <w:b w:val="0"/>
          <w:iCs w:val="0"/>
          <w:noProof/>
          <w:kern w:val="2"/>
          <w:sz w:val="22"/>
          <w:lang w:val="en-AU" w:eastAsia="en-AU"/>
          <w14:ligatures w14:val="standardContextual"/>
        </w:rPr>
        <w:tab/>
      </w:r>
      <w:r w:rsidR="000D1217">
        <w:rPr>
          <w:noProof/>
        </w:rPr>
        <w:t>About the Medical Research Future Fund</w:t>
      </w:r>
      <w:r w:rsidR="000D1217">
        <w:rPr>
          <w:noProof/>
        </w:rPr>
        <w:tab/>
      </w:r>
      <w:r w:rsidR="000D1217">
        <w:rPr>
          <w:noProof/>
        </w:rPr>
        <w:fldChar w:fldCharType="begin"/>
      </w:r>
      <w:r w:rsidR="000D1217">
        <w:rPr>
          <w:noProof/>
        </w:rPr>
        <w:instrText xml:space="preserve"> PAGEREF _Toc163494091 \h </w:instrText>
      </w:r>
      <w:r w:rsidR="000D1217">
        <w:rPr>
          <w:noProof/>
        </w:rPr>
      </w:r>
      <w:r w:rsidR="000D1217">
        <w:rPr>
          <w:noProof/>
        </w:rPr>
        <w:fldChar w:fldCharType="separate"/>
      </w:r>
      <w:r w:rsidR="000D1217">
        <w:rPr>
          <w:noProof/>
        </w:rPr>
        <w:t>5</w:t>
      </w:r>
      <w:r w:rsidR="000D1217">
        <w:rPr>
          <w:noProof/>
        </w:rPr>
        <w:fldChar w:fldCharType="end"/>
      </w:r>
    </w:p>
    <w:p w14:paraId="45040B25" w14:textId="3787AA48"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1.1.</w:t>
      </w:r>
      <w:r>
        <w:rPr>
          <w:rFonts w:asciiTheme="minorHAnsi" w:eastAsiaTheme="minorEastAsia" w:hAnsiTheme="minorHAnsi" w:cstheme="minorBidi"/>
          <w:iCs w:val="0"/>
          <w:noProof/>
          <w:kern w:val="2"/>
          <w:sz w:val="22"/>
          <w:lang w:val="en-AU" w:eastAsia="en-AU"/>
          <w14:ligatures w14:val="standardContextual"/>
        </w:rPr>
        <w:tab/>
      </w:r>
      <w:r>
        <w:rPr>
          <w:noProof/>
        </w:rPr>
        <w:t>Medical Research Future Fund (MRFF)</w:t>
      </w:r>
      <w:r>
        <w:rPr>
          <w:noProof/>
        </w:rPr>
        <w:tab/>
      </w:r>
      <w:r>
        <w:rPr>
          <w:noProof/>
        </w:rPr>
        <w:fldChar w:fldCharType="begin"/>
      </w:r>
      <w:r>
        <w:rPr>
          <w:noProof/>
        </w:rPr>
        <w:instrText xml:space="preserve"> PAGEREF _Toc163494092 \h </w:instrText>
      </w:r>
      <w:r>
        <w:rPr>
          <w:noProof/>
        </w:rPr>
      </w:r>
      <w:r>
        <w:rPr>
          <w:noProof/>
        </w:rPr>
        <w:fldChar w:fldCharType="separate"/>
      </w:r>
      <w:r>
        <w:rPr>
          <w:noProof/>
        </w:rPr>
        <w:t>5</w:t>
      </w:r>
      <w:r>
        <w:rPr>
          <w:noProof/>
        </w:rPr>
        <w:fldChar w:fldCharType="end"/>
      </w:r>
    </w:p>
    <w:p w14:paraId="472C6A33" w14:textId="10B8731D"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1.2.</w:t>
      </w:r>
      <w:r>
        <w:rPr>
          <w:rFonts w:asciiTheme="minorHAnsi" w:eastAsiaTheme="minorEastAsia" w:hAnsiTheme="minorHAnsi" w:cstheme="minorBidi"/>
          <w:iCs w:val="0"/>
          <w:noProof/>
          <w:kern w:val="2"/>
          <w:sz w:val="22"/>
          <w:lang w:val="en-AU" w:eastAsia="en-AU"/>
          <w14:ligatures w14:val="standardContextual"/>
        </w:rPr>
        <w:tab/>
      </w:r>
      <w:r>
        <w:rPr>
          <w:noProof/>
        </w:rPr>
        <w:t>About the Research Data Infrastructure Initiative</w:t>
      </w:r>
      <w:r>
        <w:rPr>
          <w:noProof/>
        </w:rPr>
        <w:tab/>
      </w:r>
      <w:r>
        <w:rPr>
          <w:noProof/>
        </w:rPr>
        <w:fldChar w:fldCharType="begin"/>
      </w:r>
      <w:r>
        <w:rPr>
          <w:noProof/>
        </w:rPr>
        <w:instrText xml:space="preserve"> PAGEREF _Toc163494093 \h </w:instrText>
      </w:r>
      <w:r>
        <w:rPr>
          <w:noProof/>
        </w:rPr>
      </w:r>
      <w:r>
        <w:rPr>
          <w:noProof/>
        </w:rPr>
        <w:fldChar w:fldCharType="separate"/>
      </w:r>
      <w:r>
        <w:rPr>
          <w:noProof/>
        </w:rPr>
        <w:t>5</w:t>
      </w:r>
      <w:r>
        <w:rPr>
          <w:noProof/>
        </w:rPr>
        <w:fldChar w:fldCharType="end"/>
      </w:r>
    </w:p>
    <w:p w14:paraId="0DF31114" w14:textId="2E4D7259"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1.3.</w:t>
      </w:r>
      <w:r>
        <w:rPr>
          <w:rFonts w:asciiTheme="minorHAnsi" w:eastAsiaTheme="minorEastAsia" w:hAnsiTheme="minorHAnsi" w:cstheme="minorBidi"/>
          <w:iCs w:val="0"/>
          <w:noProof/>
          <w:kern w:val="2"/>
          <w:sz w:val="22"/>
          <w:lang w:val="en-AU" w:eastAsia="en-AU"/>
          <w14:ligatures w14:val="standardContextual"/>
        </w:rPr>
        <w:tab/>
      </w:r>
      <w:r>
        <w:rPr>
          <w:noProof/>
        </w:rPr>
        <w:t>About the 2024 Research Data Infrastructure Grant Opportunity</w:t>
      </w:r>
      <w:r>
        <w:rPr>
          <w:noProof/>
        </w:rPr>
        <w:tab/>
      </w:r>
      <w:r>
        <w:rPr>
          <w:noProof/>
        </w:rPr>
        <w:fldChar w:fldCharType="begin"/>
      </w:r>
      <w:r>
        <w:rPr>
          <w:noProof/>
        </w:rPr>
        <w:instrText xml:space="preserve"> PAGEREF _Toc163494094 \h </w:instrText>
      </w:r>
      <w:r>
        <w:rPr>
          <w:noProof/>
        </w:rPr>
      </w:r>
      <w:r>
        <w:rPr>
          <w:noProof/>
        </w:rPr>
        <w:fldChar w:fldCharType="separate"/>
      </w:r>
      <w:r>
        <w:rPr>
          <w:noProof/>
        </w:rPr>
        <w:t>6</w:t>
      </w:r>
      <w:r>
        <w:rPr>
          <w:noProof/>
        </w:rPr>
        <w:fldChar w:fldCharType="end"/>
      </w:r>
    </w:p>
    <w:p w14:paraId="40E2EAFB" w14:textId="20BF6E10"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1.4.</w:t>
      </w:r>
      <w:r>
        <w:rPr>
          <w:rFonts w:asciiTheme="minorHAnsi" w:eastAsiaTheme="minorEastAsia" w:hAnsiTheme="minorHAnsi" w:cstheme="minorBidi"/>
          <w:iCs w:val="0"/>
          <w:noProof/>
          <w:kern w:val="2"/>
          <w:sz w:val="22"/>
          <w:lang w:val="en-AU" w:eastAsia="en-AU"/>
          <w14:ligatures w14:val="standardContextual"/>
        </w:rPr>
        <w:tab/>
      </w:r>
      <w:r>
        <w:rPr>
          <w:noProof/>
        </w:rPr>
        <w:t>Encouraging Partnerships</w:t>
      </w:r>
      <w:r>
        <w:rPr>
          <w:noProof/>
        </w:rPr>
        <w:tab/>
      </w:r>
      <w:r>
        <w:rPr>
          <w:noProof/>
        </w:rPr>
        <w:fldChar w:fldCharType="begin"/>
      </w:r>
      <w:r>
        <w:rPr>
          <w:noProof/>
        </w:rPr>
        <w:instrText xml:space="preserve"> PAGEREF _Toc163494095 \h </w:instrText>
      </w:r>
      <w:r>
        <w:rPr>
          <w:noProof/>
        </w:rPr>
      </w:r>
      <w:r>
        <w:rPr>
          <w:noProof/>
        </w:rPr>
        <w:fldChar w:fldCharType="separate"/>
      </w:r>
      <w:r>
        <w:rPr>
          <w:noProof/>
        </w:rPr>
        <w:t>8</w:t>
      </w:r>
      <w:r>
        <w:rPr>
          <w:noProof/>
        </w:rPr>
        <w:fldChar w:fldCharType="end"/>
      </w:r>
    </w:p>
    <w:p w14:paraId="5C5D7A4C" w14:textId="7331152D"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2.</w:t>
      </w:r>
      <w:r>
        <w:rPr>
          <w:rFonts w:asciiTheme="minorHAnsi" w:eastAsiaTheme="minorEastAsia" w:hAnsiTheme="minorHAnsi" w:cstheme="minorBidi"/>
          <w:b w:val="0"/>
          <w:iCs w:val="0"/>
          <w:noProof/>
          <w:kern w:val="2"/>
          <w:sz w:val="22"/>
          <w:lang w:val="en-AU" w:eastAsia="en-AU"/>
          <w14:ligatures w14:val="standardContextual"/>
        </w:rPr>
        <w:tab/>
      </w:r>
      <w:r>
        <w:rPr>
          <w:noProof/>
        </w:rPr>
        <w:t>Grant amount and grant period</w:t>
      </w:r>
      <w:r>
        <w:rPr>
          <w:noProof/>
        </w:rPr>
        <w:tab/>
      </w:r>
      <w:r>
        <w:rPr>
          <w:noProof/>
        </w:rPr>
        <w:fldChar w:fldCharType="begin"/>
      </w:r>
      <w:r>
        <w:rPr>
          <w:noProof/>
        </w:rPr>
        <w:instrText xml:space="preserve"> PAGEREF _Toc163494096 \h </w:instrText>
      </w:r>
      <w:r>
        <w:rPr>
          <w:noProof/>
        </w:rPr>
      </w:r>
      <w:r>
        <w:rPr>
          <w:noProof/>
        </w:rPr>
        <w:fldChar w:fldCharType="separate"/>
      </w:r>
      <w:r>
        <w:rPr>
          <w:noProof/>
        </w:rPr>
        <w:t>8</w:t>
      </w:r>
      <w:r>
        <w:rPr>
          <w:noProof/>
        </w:rPr>
        <w:fldChar w:fldCharType="end"/>
      </w:r>
    </w:p>
    <w:p w14:paraId="09298AA8" w14:textId="4B2197E5"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2.1.</w:t>
      </w:r>
      <w:r>
        <w:rPr>
          <w:rFonts w:asciiTheme="minorHAnsi" w:eastAsiaTheme="minorEastAsia" w:hAnsiTheme="minorHAnsi" w:cstheme="minorBidi"/>
          <w:iCs w:val="0"/>
          <w:noProof/>
          <w:kern w:val="2"/>
          <w:sz w:val="22"/>
          <w:lang w:val="en-AU" w:eastAsia="en-AU"/>
          <w14:ligatures w14:val="standardContextual"/>
        </w:rPr>
        <w:tab/>
      </w:r>
      <w:r>
        <w:rPr>
          <w:noProof/>
        </w:rPr>
        <w:t>Grants available</w:t>
      </w:r>
      <w:r>
        <w:rPr>
          <w:noProof/>
        </w:rPr>
        <w:tab/>
      </w:r>
      <w:r>
        <w:rPr>
          <w:noProof/>
        </w:rPr>
        <w:fldChar w:fldCharType="begin"/>
      </w:r>
      <w:r>
        <w:rPr>
          <w:noProof/>
        </w:rPr>
        <w:instrText xml:space="preserve"> PAGEREF _Toc163494097 \h </w:instrText>
      </w:r>
      <w:r>
        <w:rPr>
          <w:noProof/>
        </w:rPr>
      </w:r>
      <w:r>
        <w:rPr>
          <w:noProof/>
        </w:rPr>
        <w:fldChar w:fldCharType="separate"/>
      </w:r>
      <w:r>
        <w:rPr>
          <w:noProof/>
        </w:rPr>
        <w:t>9</w:t>
      </w:r>
      <w:r>
        <w:rPr>
          <w:noProof/>
        </w:rPr>
        <w:fldChar w:fldCharType="end"/>
      </w:r>
    </w:p>
    <w:p w14:paraId="19B908BB" w14:textId="56ACD1BF"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2.2.</w:t>
      </w:r>
      <w:r>
        <w:rPr>
          <w:rFonts w:asciiTheme="minorHAnsi" w:eastAsiaTheme="minorEastAsia" w:hAnsiTheme="minorHAnsi" w:cstheme="minorBidi"/>
          <w:iCs w:val="0"/>
          <w:noProof/>
          <w:kern w:val="2"/>
          <w:sz w:val="22"/>
          <w:lang w:val="en-AU" w:eastAsia="en-AU"/>
          <w14:ligatures w14:val="standardContextual"/>
        </w:rPr>
        <w:tab/>
      </w:r>
      <w:r>
        <w:rPr>
          <w:noProof/>
        </w:rPr>
        <w:t>Project period</w:t>
      </w:r>
      <w:r>
        <w:rPr>
          <w:noProof/>
        </w:rPr>
        <w:tab/>
      </w:r>
      <w:r>
        <w:rPr>
          <w:noProof/>
        </w:rPr>
        <w:fldChar w:fldCharType="begin"/>
      </w:r>
      <w:r>
        <w:rPr>
          <w:noProof/>
        </w:rPr>
        <w:instrText xml:space="preserve"> PAGEREF _Toc163494098 \h </w:instrText>
      </w:r>
      <w:r>
        <w:rPr>
          <w:noProof/>
        </w:rPr>
      </w:r>
      <w:r>
        <w:rPr>
          <w:noProof/>
        </w:rPr>
        <w:fldChar w:fldCharType="separate"/>
      </w:r>
      <w:r>
        <w:rPr>
          <w:noProof/>
        </w:rPr>
        <w:t>9</w:t>
      </w:r>
      <w:r>
        <w:rPr>
          <w:noProof/>
        </w:rPr>
        <w:fldChar w:fldCharType="end"/>
      </w:r>
    </w:p>
    <w:p w14:paraId="6A909C29" w14:textId="1487DA3C"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3.</w:t>
      </w:r>
      <w:r>
        <w:rPr>
          <w:rFonts w:asciiTheme="minorHAnsi" w:eastAsiaTheme="minorEastAsia" w:hAnsiTheme="minorHAnsi" w:cstheme="minorBidi"/>
          <w:b w:val="0"/>
          <w:iCs w:val="0"/>
          <w:noProof/>
          <w:kern w:val="2"/>
          <w:sz w:val="22"/>
          <w:lang w:val="en-AU" w:eastAsia="en-AU"/>
          <w14:ligatures w14:val="standardContextual"/>
        </w:rPr>
        <w:tab/>
      </w:r>
      <w:r>
        <w:rPr>
          <w:noProof/>
        </w:rPr>
        <w:t>Eligibility criteria</w:t>
      </w:r>
      <w:r>
        <w:rPr>
          <w:noProof/>
        </w:rPr>
        <w:tab/>
      </w:r>
      <w:r>
        <w:rPr>
          <w:noProof/>
        </w:rPr>
        <w:fldChar w:fldCharType="begin"/>
      </w:r>
      <w:r>
        <w:rPr>
          <w:noProof/>
        </w:rPr>
        <w:instrText xml:space="preserve"> PAGEREF _Toc163494099 \h </w:instrText>
      </w:r>
      <w:r>
        <w:rPr>
          <w:noProof/>
        </w:rPr>
      </w:r>
      <w:r>
        <w:rPr>
          <w:noProof/>
        </w:rPr>
        <w:fldChar w:fldCharType="separate"/>
      </w:r>
      <w:r>
        <w:rPr>
          <w:noProof/>
        </w:rPr>
        <w:t>9</w:t>
      </w:r>
      <w:r>
        <w:rPr>
          <w:noProof/>
        </w:rPr>
        <w:fldChar w:fldCharType="end"/>
      </w:r>
    </w:p>
    <w:p w14:paraId="48C3D3DE" w14:textId="6802DEDA"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3.1.</w:t>
      </w:r>
      <w:r>
        <w:rPr>
          <w:rFonts w:asciiTheme="minorHAnsi" w:eastAsiaTheme="minorEastAsia" w:hAnsiTheme="minorHAnsi" w:cstheme="minorBidi"/>
          <w:iCs w:val="0"/>
          <w:noProof/>
          <w:kern w:val="2"/>
          <w:sz w:val="22"/>
          <w:lang w:val="en-AU" w:eastAsia="en-AU"/>
          <w14:ligatures w14:val="standardContextual"/>
        </w:rPr>
        <w:tab/>
      </w:r>
      <w:r>
        <w:rPr>
          <w:noProof/>
        </w:rPr>
        <w:t>Who is eligible?</w:t>
      </w:r>
      <w:r>
        <w:rPr>
          <w:noProof/>
        </w:rPr>
        <w:tab/>
      </w:r>
      <w:r>
        <w:rPr>
          <w:noProof/>
        </w:rPr>
        <w:fldChar w:fldCharType="begin"/>
      </w:r>
      <w:r>
        <w:rPr>
          <w:noProof/>
        </w:rPr>
        <w:instrText xml:space="preserve"> PAGEREF _Toc163494100 \h </w:instrText>
      </w:r>
      <w:r>
        <w:rPr>
          <w:noProof/>
        </w:rPr>
      </w:r>
      <w:r>
        <w:rPr>
          <w:noProof/>
        </w:rPr>
        <w:fldChar w:fldCharType="separate"/>
      </w:r>
      <w:r>
        <w:rPr>
          <w:noProof/>
        </w:rPr>
        <w:t>9</w:t>
      </w:r>
      <w:r>
        <w:rPr>
          <w:noProof/>
        </w:rPr>
        <w:fldChar w:fldCharType="end"/>
      </w:r>
    </w:p>
    <w:p w14:paraId="1BA3D8F9" w14:textId="6BC1D8FA"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3.2.</w:t>
      </w:r>
      <w:r>
        <w:rPr>
          <w:rFonts w:asciiTheme="minorHAnsi" w:eastAsiaTheme="minorEastAsia" w:hAnsiTheme="minorHAnsi" w:cstheme="minorBidi"/>
          <w:iCs w:val="0"/>
          <w:noProof/>
          <w:kern w:val="2"/>
          <w:sz w:val="22"/>
          <w:lang w:val="en-AU" w:eastAsia="en-AU"/>
          <w14:ligatures w14:val="standardContextual"/>
        </w:rPr>
        <w:tab/>
      </w:r>
      <w:r>
        <w:rPr>
          <w:noProof/>
        </w:rPr>
        <w:t>Chief Investigators</w:t>
      </w:r>
      <w:r>
        <w:rPr>
          <w:noProof/>
        </w:rPr>
        <w:tab/>
      </w:r>
      <w:r>
        <w:rPr>
          <w:noProof/>
        </w:rPr>
        <w:fldChar w:fldCharType="begin"/>
      </w:r>
      <w:r>
        <w:rPr>
          <w:noProof/>
        </w:rPr>
        <w:instrText xml:space="preserve"> PAGEREF _Toc163494101 \h </w:instrText>
      </w:r>
      <w:r>
        <w:rPr>
          <w:noProof/>
        </w:rPr>
      </w:r>
      <w:r>
        <w:rPr>
          <w:noProof/>
        </w:rPr>
        <w:fldChar w:fldCharType="separate"/>
      </w:r>
      <w:r>
        <w:rPr>
          <w:noProof/>
        </w:rPr>
        <w:t>9</w:t>
      </w:r>
      <w:r>
        <w:rPr>
          <w:noProof/>
        </w:rPr>
        <w:fldChar w:fldCharType="end"/>
      </w:r>
    </w:p>
    <w:p w14:paraId="77C77C74" w14:textId="5FE10A6E"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3.3.</w:t>
      </w:r>
      <w:r>
        <w:rPr>
          <w:rFonts w:asciiTheme="minorHAnsi" w:eastAsiaTheme="minorEastAsia" w:hAnsiTheme="minorHAnsi" w:cstheme="minorBidi"/>
          <w:iCs w:val="0"/>
          <w:noProof/>
          <w:kern w:val="2"/>
          <w:sz w:val="22"/>
          <w:lang w:val="en-AU" w:eastAsia="en-AU"/>
          <w14:ligatures w14:val="standardContextual"/>
        </w:rPr>
        <w:tab/>
      </w:r>
      <w:r>
        <w:rPr>
          <w:noProof/>
        </w:rPr>
        <w:t>Additional eligibility requirements</w:t>
      </w:r>
      <w:r>
        <w:rPr>
          <w:noProof/>
        </w:rPr>
        <w:tab/>
      </w:r>
      <w:r>
        <w:rPr>
          <w:noProof/>
        </w:rPr>
        <w:fldChar w:fldCharType="begin"/>
      </w:r>
      <w:r>
        <w:rPr>
          <w:noProof/>
        </w:rPr>
        <w:instrText xml:space="preserve"> PAGEREF _Toc163494102 \h </w:instrText>
      </w:r>
      <w:r>
        <w:rPr>
          <w:noProof/>
        </w:rPr>
      </w:r>
      <w:r>
        <w:rPr>
          <w:noProof/>
        </w:rPr>
        <w:fldChar w:fldCharType="separate"/>
      </w:r>
      <w:r>
        <w:rPr>
          <w:noProof/>
        </w:rPr>
        <w:t>10</w:t>
      </w:r>
      <w:r>
        <w:rPr>
          <w:noProof/>
        </w:rPr>
        <w:fldChar w:fldCharType="end"/>
      </w:r>
    </w:p>
    <w:p w14:paraId="3AFE7097" w14:textId="55B89D5E"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3.4.</w:t>
      </w:r>
      <w:r>
        <w:rPr>
          <w:rFonts w:asciiTheme="minorHAnsi" w:eastAsiaTheme="minorEastAsia" w:hAnsiTheme="minorHAnsi" w:cstheme="minorBidi"/>
          <w:iCs w:val="0"/>
          <w:noProof/>
          <w:kern w:val="2"/>
          <w:sz w:val="22"/>
          <w:lang w:val="en-AU" w:eastAsia="en-AU"/>
          <w14:ligatures w14:val="standardContextual"/>
        </w:rPr>
        <w:tab/>
      </w:r>
      <w:r>
        <w:rPr>
          <w:noProof/>
        </w:rPr>
        <w:t>Who is not eligible?</w:t>
      </w:r>
      <w:r>
        <w:rPr>
          <w:noProof/>
        </w:rPr>
        <w:tab/>
      </w:r>
      <w:r>
        <w:rPr>
          <w:noProof/>
        </w:rPr>
        <w:fldChar w:fldCharType="begin"/>
      </w:r>
      <w:r>
        <w:rPr>
          <w:noProof/>
        </w:rPr>
        <w:instrText xml:space="preserve"> PAGEREF _Toc163494103 \h </w:instrText>
      </w:r>
      <w:r>
        <w:rPr>
          <w:noProof/>
        </w:rPr>
      </w:r>
      <w:r>
        <w:rPr>
          <w:noProof/>
        </w:rPr>
        <w:fldChar w:fldCharType="separate"/>
      </w:r>
      <w:r>
        <w:rPr>
          <w:noProof/>
        </w:rPr>
        <w:t>10</w:t>
      </w:r>
      <w:r>
        <w:rPr>
          <w:noProof/>
        </w:rPr>
        <w:fldChar w:fldCharType="end"/>
      </w:r>
    </w:p>
    <w:p w14:paraId="4E3233D6" w14:textId="0580B521"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4.</w:t>
      </w:r>
      <w:r>
        <w:rPr>
          <w:rFonts w:asciiTheme="minorHAnsi" w:eastAsiaTheme="minorEastAsia" w:hAnsiTheme="minorHAnsi" w:cstheme="minorBidi"/>
          <w:b w:val="0"/>
          <w:iCs w:val="0"/>
          <w:noProof/>
          <w:kern w:val="2"/>
          <w:sz w:val="22"/>
          <w:lang w:val="en-AU" w:eastAsia="en-AU"/>
          <w14:ligatures w14:val="standardContextual"/>
        </w:rPr>
        <w:tab/>
      </w:r>
      <w:r>
        <w:rPr>
          <w:noProof/>
        </w:rPr>
        <w:t>What the grant money can be used for</w:t>
      </w:r>
      <w:r>
        <w:rPr>
          <w:noProof/>
        </w:rPr>
        <w:tab/>
      </w:r>
      <w:r>
        <w:rPr>
          <w:noProof/>
        </w:rPr>
        <w:fldChar w:fldCharType="begin"/>
      </w:r>
      <w:r>
        <w:rPr>
          <w:noProof/>
        </w:rPr>
        <w:instrText xml:space="preserve"> PAGEREF _Toc163494104 \h </w:instrText>
      </w:r>
      <w:r>
        <w:rPr>
          <w:noProof/>
        </w:rPr>
      </w:r>
      <w:r>
        <w:rPr>
          <w:noProof/>
        </w:rPr>
        <w:fldChar w:fldCharType="separate"/>
      </w:r>
      <w:r>
        <w:rPr>
          <w:noProof/>
        </w:rPr>
        <w:t>10</w:t>
      </w:r>
      <w:r>
        <w:rPr>
          <w:noProof/>
        </w:rPr>
        <w:fldChar w:fldCharType="end"/>
      </w:r>
    </w:p>
    <w:p w14:paraId="76FB708E" w14:textId="1957E94E"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4.1.</w:t>
      </w:r>
      <w:r>
        <w:rPr>
          <w:rFonts w:asciiTheme="minorHAnsi" w:eastAsiaTheme="minorEastAsia" w:hAnsiTheme="minorHAnsi" w:cstheme="minorBidi"/>
          <w:iCs w:val="0"/>
          <w:noProof/>
          <w:kern w:val="2"/>
          <w:sz w:val="22"/>
          <w:lang w:val="en-AU" w:eastAsia="en-AU"/>
          <w14:ligatures w14:val="standardContextual"/>
        </w:rPr>
        <w:tab/>
      </w:r>
      <w:r>
        <w:rPr>
          <w:noProof/>
        </w:rPr>
        <w:t>Eligible activities</w:t>
      </w:r>
      <w:r>
        <w:rPr>
          <w:noProof/>
        </w:rPr>
        <w:tab/>
      </w:r>
      <w:r>
        <w:rPr>
          <w:noProof/>
        </w:rPr>
        <w:fldChar w:fldCharType="begin"/>
      </w:r>
      <w:r>
        <w:rPr>
          <w:noProof/>
        </w:rPr>
        <w:instrText xml:space="preserve"> PAGEREF _Toc163494105 \h </w:instrText>
      </w:r>
      <w:r>
        <w:rPr>
          <w:noProof/>
        </w:rPr>
      </w:r>
      <w:r>
        <w:rPr>
          <w:noProof/>
        </w:rPr>
        <w:fldChar w:fldCharType="separate"/>
      </w:r>
      <w:r>
        <w:rPr>
          <w:noProof/>
        </w:rPr>
        <w:t>10</w:t>
      </w:r>
      <w:r>
        <w:rPr>
          <w:noProof/>
        </w:rPr>
        <w:fldChar w:fldCharType="end"/>
      </w:r>
    </w:p>
    <w:p w14:paraId="2719F34B" w14:textId="70DE2B09"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4.2.</w:t>
      </w:r>
      <w:r>
        <w:rPr>
          <w:rFonts w:asciiTheme="minorHAnsi" w:eastAsiaTheme="minorEastAsia" w:hAnsiTheme="minorHAnsi" w:cstheme="minorBidi"/>
          <w:iCs w:val="0"/>
          <w:noProof/>
          <w:kern w:val="2"/>
          <w:sz w:val="22"/>
          <w:lang w:val="en-AU" w:eastAsia="en-AU"/>
          <w14:ligatures w14:val="standardContextual"/>
        </w:rPr>
        <w:tab/>
      </w:r>
      <w:r>
        <w:rPr>
          <w:noProof/>
        </w:rPr>
        <w:t>Eligible locations</w:t>
      </w:r>
      <w:r>
        <w:rPr>
          <w:noProof/>
        </w:rPr>
        <w:tab/>
      </w:r>
      <w:r>
        <w:rPr>
          <w:noProof/>
        </w:rPr>
        <w:fldChar w:fldCharType="begin"/>
      </w:r>
      <w:r>
        <w:rPr>
          <w:noProof/>
        </w:rPr>
        <w:instrText xml:space="preserve"> PAGEREF _Toc163494106 \h </w:instrText>
      </w:r>
      <w:r>
        <w:rPr>
          <w:noProof/>
        </w:rPr>
      </w:r>
      <w:r>
        <w:rPr>
          <w:noProof/>
        </w:rPr>
        <w:fldChar w:fldCharType="separate"/>
      </w:r>
      <w:r>
        <w:rPr>
          <w:noProof/>
        </w:rPr>
        <w:t>10</w:t>
      </w:r>
      <w:r>
        <w:rPr>
          <w:noProof/>
        </w:rPr>
        <w:fldChar w:fldCharType="end"/>
      </w:r>
    </w:p>
    <w:p w14:paraId="299759E4" w14:textId="0368B9CB"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4.3.</w:t>
      </w:r>
      <w:r>
        <w:rPr>
          <w:rFonts w:asciiTheme="minorHAnsi" w:eastAsiaTheme="minorEastAsia" w:hAnsiTheme="minorHAnsi" w:cstheme="minorBidi"/>
          <w:iCs w:val="0"/>
          <w:noProof/>
          <w:kern w:val="2"/>
          <w:sz w:val="22"/>
          <w:lang w:val="en-AU" w:eastAsia="en-AU"/>
          <w14:ligatures w14:val="standardContextual"/>
        </w:rPr>
        <w:tab/>
      </w:r>
      <w:r>
        <w:rPr>
          <w:noProof/>
        </w:rPr>
        <w:t>Eligible expenditure</w:t>
      </w:r>
      <w:r>
        <w:rPr>
          <w:noProof/>
        </w:rPr>
        <w:tab/>
      </w:r>
      <w:r>
        <w:rPr>
          <w:noProof/>
        </w:rPr>
        <w:fldChar w:fldCharType="begin"/>
      </w:r>
      <w:r>
        <w:rPr>
          <w:noProof/>
        </w:rPr>
        <w:instrText xml:space="preserve"> PAGEREF _Toc163494107 \h </w:instrText>
      </w:r>
      <w:r>
        <w:rPr>
          <w:noProof/>
        </w:rPr>
      </w:r>
      <w:r>
        <w:rPr>
          <w:noProof/>
        </w:rPr>
        <w:fldChar w:fldCharType="separate"/>
      </w:r>
      <w:r>
        <w:rPr>
          <w:noProof/>
        </w:rPr>
        <w:t>11</w:t>
      </w:r>
      <w:r>
        <w:rPr>
          <w:noProof/>
        </w:rPr>
        <w:fldChar w:fldCharType="end"/>
      </w:r>
    </w:p>
    <w:p w14:paraId="2E604AE8" w14:textId="35E5F37A"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5.</w:t>
      </w:r>
      <w:r>
        <w:rPr>
          <w:rFonts w:asciiTheme="minorHAnsi" w:eastAsiaTheme="minorEastAsia" w:hAnsiTheme="minorHAnsi" w:cstheme="minorBidi"/>
          <w:b w:val="0"/>
          <w:iCs w:val="0"/>
          <w:noProof/>
          <w:kern w:val="2"/>
          <w:sz w:val="22"/>
          <w:lang w:val="en-AU" w:eastAsia="en-AU"/>
          <w14:ligatures w14:val="standardContextual"/>
        </w:rPr>
        <w:tab/>
      </w:r>
      <w:r>
        <w:rPr>
          <w:noProof/>
        </w:rPr>
        <w:t>The assessment criteria</w:t>
      </w:r>
      <w:r>
        <w:rPr>
          <w:noProof/>
        </w:rPr>
        <w:tab/>
      </w:r>
      <w:r>
        <w:rPr>
          <w:noProof/>
        </w:rPr>
        <w:fldChar w:fldCharType="begin"/>
      </w:r>
      <w:r>
        <w:rPr>
          <w:noProof/>
        </w:rPr>
        <w:instrText xml:space="preserve"> PAGEREF _Toc163494108 \h </w:instrText>
      </w:r>
      <w:r>
        <w:rPr>
          <w:noProof/>
        </w:rPr>
      </w:r>
      <w:r>
        <w:rPr>
          <w:noProof/>
        </w:rPr>
        <w:fldChar w:fldCharType="separate"/>
      </w:r>
      <w:r>
        <w:rPr>
          <w:noProof/>
        </w:rPr>
        <w:t>11</w:t>
      </w:r>
      <w:r>
        <w:rPr>
          <w:noProof/>
        </w:rPr>
        <w:fldChar w:fldCharType="end"/>
      </w:r>
    </w:p>
    <w:p w14:paraId="3F268045" w14:textId="423C723B"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5.1.</w:t>
      </w:r>
      <w:r>
        <w:rPr>
          <w:rFonts w:asciiTheme="minorHAnsi" w:eastAsiaTheme="minorEastAsia" w:hAnsiTheme="minorHAnsi" w:cstheme="minorBidi"/>
          <w:iCs w:val="0"/>
          <w:noProof/>
          <w:kern w:val="2"/>
          <w:sz w:val="22"/>
          <w:lang w:val="en-AU" w:eastAsia="en-AU"/>
          <w14:ligatures w14:val="standardContextual"/>
        </w:rPr>
        <w:tab/>
      </w:r>
      <w:r>
        <w:rPr>
          <w:noProof/>
        </w:rPr>
        <w:t>Assessment Criterion 1 - Project Impact (</w:t>
      </w:r>
      <w:r w:rsidRPr="007F56DB">
        <w:rPr>
          <w:noProof/>
          <w:color w:val="1F497D" w:themeColor="text2"/>
        </w:rPr>
        <w:t>40</w:t>
      </w:r>
      <w:r>
        <w:rPr>
          <w:noProof/>
        </w:rPr>
        <w:t>% weighting)</w:t>
      </w:r>
      <w:r>
        <w:rPr>
          <w:noProof/>
        </w:rPr>
        <w:tab/>
      </w:r>
      <w:r>
        <w:rPr>
          <w:noProof/>
        </w:rPr>
        <w:fldChar w:fldCharType="begin"/>
      </w:r>
      <w:r>
        <w:rPr>
          <w:noProof/>
        </w:rPr>
        <w:instrText xml:space="preserve"> PAGEREF _Toc163494109 \h </w:instrText>
      </w:r>
      <w:r>
        <w:rPr>
          <w:noProof/>
        </w:rPr>
      </w:r>
      <w:r>
        <w:rPr>
          <w:noProof/>
        </w:rPr>
        <w:fldChar w:fldCharType="separate"/>
      </w:r>
      <w:r>
        <w:rPr>
          <w:noProof/>
        </w:rPr>
        <w:t>11</w:t>
      </w:r>
      <w:r>
        <w:rPr>
          <w:noProof/>
        </w:rPr>
        <w:fldChar w:fldCharType="end"/>
      </w:r>
    </w:p>
    <w:p w14:paraId="4313B6AD" w14:textId="685063A6"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5.2.</w:t>
      </w:r>
      <w:r>
        <w:rPr>
          <w:rFonts w:asciiTheme="minorHAnsi" w:eastAsiaTheme="minorEastAsia" w:hAnsiTheme="minorHAnsi" w:cstheme="minorBidi"/>
          <w:iCs w:val="0"/>
          <w:noProof/>
          <w:kern w:val="2"/>
          <w:sz w:val="22"/>
          <w:lang w:val="en-AU" w:eastAsia="en-AU"/>
          <w14:ligatures w14:val="standardContextual"/>
        </w:rPr>
        <w:tab/>
      </w:r>
      <w:r>
        <w:rPr>
          <w:noProof/>
        </w:rPr>
        <w:t xml:space="preserve">Assessment Criterion 2 - Project Methodology </w:t>
      </w:r>
      <w:r w:rsidRPr="007F56DB">
        <w:rPr>
          <w:noProof/>
          <w:color w:val="1F497D" w:themeColor="text2"/>
        </w:rPr>
        <w:t>(30</w:t>
      </w:r>
      <w:r>
        <w:rPr>
          <w:noProof/>
        </w:rPr>
        <w:t>% weighting)</w:t>
      </w:r>
      <w:r>
        <w:rPr>
          <w:noProof/>
        </w:rPr>
        <w:tab/>
      </w:r>
      <w:r>
        <w:rPr>
          <w:noProof/>
        </w:rPr>
        <w:fldChar w:fldCharType="begin"/>
      </w:r>
      <w:r>
        <w:rPr>
          <w:noProof/>
        </w:rPr>
        <w:instrText xml:space="preserve"> PAGEREF _Toc163494110 \h </w:instrText>
      </w:r>
      <w:r>
        <w:rPr>
          <w:noProof/>
        </w:rPr>
      </w:r>
      <w:r>
        <w:rPr>
          <w:noProof/>
        </w:rPr>
        <w:fldChar w:fldCharType="separate"/>
      </w:r>
      <w:r>
        <w:rPr>
          <w:noProof/>
        </w:rPr>
        <w:t>12</w:t>
      </w:r>
      <w:r>
        <w:rPr>
          <w:noProof/>
        </w:rPr>
        <w:fldChar w:fldCharType="end"/>
      </w:r>
    </w:p>
    <w:p w14:paraId="6653DBFE" w14:textId="32499107"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5.3.</w:t>
      </w:r>
      <w:r>
        <w:rPr>
          <w:rFonts w:asciiTheme="minorHAnsi" w:eastAsiaTheme="minorEastAsia" w:hAnsiTheme="minorHAnsi" w:cstheme="minorBidi"/>
          <w:iCs w:val="0"/>
          <w:noProof/>
          <w:kern w:val="2"/>
          <w:sz w:val="22"/>
          <w:lang w:val="en-AU" w:eastAsia="en-AU"/>
          <w14:ligatures w14:val="standardContextual"/>
        </w:rPr>
        <w:tab/>
      </w:r>
      <w:r>
        <w:rPr>
          <w:noProof/>
        </w:rPr>
        <w:t>Assessment Criterion 3 - Capacity, capability and Resources to Deliver the Project (</w:t>
      </w:r>
      <w:r w:rsidRPr="007F56DB">
        <w:rPr>
          <w:noProof/>
          <w:color w:val="1F497D" w:themeColor="text2"/>
        </w:rPr>
        <w:t>30%</w:t>
      </w:r>
      <w:r>
        <w:rPr>
          <w:noProof/>
        </w:rPr>
        <w:t xml:space="preserve"> weighting)</w:t>
      </w:r>
      <w:r>
        <w:rPr>
          <w:noProof/>
        </w:rPr>
        <w:tab/>
      </w:r>
      <w:r>
        <w:rPr>
          <w:noProof/>
        </w:rPr>
        <w:fldChar w:fldCharType="begin"/>
      </w:r>
      <w:r>
        <w:rPr>
          <w:noProof/>
        </w:rPr>
        <w:instrText xml:space="preserve"> PAGEREF _Toc163494111 \h </w:instrText>
      </w:r>
      <w:r>
        <w:rPr>
          <w:noProof/>
        </w:rPr>
      </w:r>
      <w:r>
        <w:rPr>
          <w:noProof/>
        </w:rPr>
        <w:fldChar w:fldCharType="separate"/>
      </w:r>
      <w:r>
        <w:rPr>
          <w:noProof/>
        </w:rPr>
        <w:t>13</w:t>
      </w:r>
      <w:r>
        <w:rPr>
          <w:noProof/>
        </w:rPr>
        <w:fldChar w:fldCharType="end"/>
      </w:r>
    </w:p>
    <w:p w14:paraId="3A2B949D" w14:textId="0293B2AC"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5.4.</w:t>
      </w:r>
      <w:r>
        <w:rPr>
          <w:rFonts w:asciiTheme="minorHAnsi" w:eastAsiaTheme="minorEastAsia" w:hAnsiTheme="minorHAnsi" w:cstheme="minorBidi"/>
          <w:iCs w:val="0"/>
          <w:noProof/>
          <w:kern w:val="2"/>
          <w:sz w:val="22"/>
          <w:lang w:val="en-AU" w:eastAsia="en-AU"/>
          <w14:ligatures w14:val="standardContextual"/>
        </w:rPr>
        <w:tab/>
      </w:r>
      <w:r>
        <w:rPr>
          <w:noProof/>
        </w:rPr>
        <w:t>Assessment Criterion 4 - Overall Value and Risk of the Project (non-weighted)</w:t>
      </w:r>
      <w:r>
        <w:rPr>
          <w:noProof/>
        </w:rPr>
        <w:tab/>
      </w:r>
      <w:r>
        <w:rPr>
          <w:noProof/>
        </w:rPr>
        <w:fldChar w:fldCharType="begin"/>
      </w:r>
      <w:r>
        <w:rPr>
          <w:noProof/>
        </w:rPr>
        <w:instrText xml:space="preserve"> PAGEREF _Toc163494112 \h </w:instrText>
      </w:r>
      <w:r>
        <w:rPr>
          <w:noProof/>
        </w:rPr>
      </w:r>
      <w:r>
        <w:rPr>
          <w:noProof/>
        </w:rPr>
        <w:fldChar w:fldCharType="separate"/>
      </w:r>
      <w:r>
        <w:rPr>
          <w:noProof/>
        </w:rPr>
        <w:t>13</w:t>
      </w:r>
      <w:r>
        <w:rPr>
          <w:noProof/>
        </w:rPr>
        <w:fldChar w:fldCharType="end"/>
      </w:r>
    </w:p>
    <w:p w14:paraId="34F10FBF" w14:textId="65F81C59"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5.5.</w:t>
      </w:r>
      <w:r>
        <w:rPr>
          <w:rFonts w:asciiTheme="minorHAnsi" w:eastAsiaTheme="minorEastAsia" w:hAnsiTheme="minorHAnsi" w:cstheme="minorBidi"/>
          <w:iCs w:val="0"/>
          <w:noProof/>
          <w:kern w:val="2"/>
          <w:sz w:val="22"/>
          <w:lang w:val="en-AU" w:eastAsia="en-AU"/>
          <w14:ligatures w14:val="standardContextual"/>
        </w:rPr>
        <w:tab/>
      </w:r>
      <w:r>
        <w:rPr>
          <w:noProof/>
        </w:rPr>
        <w:t>Consumer and community involvement</w:t>
      </w:r>
      <w:r>
        <w:rPr>
          <w:noProof/>
        </w:rPr>
        <w:tab/>
      </w:r>
      <w:r>
        <w:rPr>
          <w:noProof/>
        </w:rPr>
        <w:fldChar w:fldCharType="begin"/>
      </w:r>
      <w:r>
        <w:rPr>
          <w:noProof/>
        </w:rPr>
        <w:instrText xml:space="preserve"> PAGEREF _Toc163494113 \h </w:instrText>
      </w:r>
      <w:r>
        <w:rPr>
          <w:noProof/>
        </w:rPr>
      </w:r>
      <w:r>
        <w:rPr>
          <w:noProof/>
        </w:rPr>
        <w:fldChar w:fldCharType="separate"/>
      </w:r>
      <w:r>
        <w:rPr>
          <w:noProof/>
        </w:rPr>
        <w:t>14</w:t>
      </w:r>
      <w:r>
        <w:rPr>
          <w:noProof/>
        </w:rPr>
        <w:fldChar w:fldCharType="end"/>
      </w:r>
    </w:p>
    <w:p w14:paraId="1EF5DB85" w14:textId="560094C7"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6.</w:t>
      </w:r>
      <w:r>
        <w:rPr>
          <w:rFonts w:asciiTheme="minorHAnsi" w:eastAsiaTheme="minorEastAsia" w:hAnsiTheme="minorHAnsi" w:cstheme="minorBidi"/>
          <w:b w:val="0"/>
          <w:iCs w:val="0"/>
          <w:noProof/>
          <w:kern w:val="2"/>
          <w:sz w:val="22"/>
          <w:lang w:val="en-AU" w:eastAsia="en-AU"/>
          <w14:ligatures w14:val="standardContextual"/>
        </w:rPr>
        <w:tab/>
      </w:r>
      <w:r>
        <w:rPr>
          <w:noProof/>
        </w:rPr>
        <w:t>How to apply</w:t>
      </w:r>
      <w:r>
        <w:rPr>
          <w:noProof/>
        </w:rPr>
        <w:tab/>
      </w:r>
      <w:r>
        <w:rPr>
          <w:noProof/>
        </w:rPr>
        <w:fldChar w:fldCharType="begin"/>
      </w:r>
      <w:r>
        <w:rPr>
          <w:noProof/>
        </w:rPr>
        <w:instrText xml:space="preserve"> PAGEREF _Toc163494114 \h </w:instrText>
      </w:r>
      <w:r>
        <w:rPr>
          <w:noProof/>
        </w:rPr>
      </w:r>
      <w:r>
        <w:rPr>
          <w:noProof/>
        </w:rPr>
        <w:fldChar w:fldCharType="separate"/>
      </w:r>
      <w:r>
        <w:rPr>
          <w:noProof/>
        </w:rPr>
        <w:t>14</w:t>
      </w:r>
      <w:r>
        <w:rPr>
          <w:noProof/>
        </w:rPr>
        <w:fldChar w:fldCharType="end"/>
      </w:r>
    </w:p>
    <w:p w14:paraId="58F33B95" w14:textId="4ED138B7"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6.1.</w:t>
      </w:r>
      <w:r>
        <w:rPr>
          <w:rFonts w:asciiTheme="minorHAnsi" w:eastAsiaTheme="minorEastAsia" w:hAnsiTheme="minorHAnsi" w:cstheme="minorBidi"/>
          <w:iCs w:val="0"/>
          <w:noProof/>
          <w:kern w:val="2"/>
          <w:sz w:val="22"/>
          <w:lang w:val="en-AU" w:eastAsia="en-AU"/>
          <w14:ligatures w14:val="standardContextual"/>
        </w:rPr>
        <w:tab/>
      </w:r>
      <w:r>
        <w:rPr>
          <w:noProof/>
        </w:rPr>
        <w:t>Attachments to the application</w:t>
      </w:r>
      <w:r>
        <w:rPr>
          <w:noProof/>
        </w:rPr>
        <w:tab/>
      </w:r>
      <w:r>
        <w:rPr>
          <w:noProof/>
        </w:rPr>
        <w:fldChar w:fldCharType="begin"/>
      </w:r>
      <w:r>
        <w:rPr>
          <w:noProof/>
        </w:rPr>
        <w:instrText xml:space="preserve"> PAGEREF _Toc163494115 \h </w:instrText>
      </w:r>
      <w:r>
        <w:rPr>
          <w:noProof/>
        </w:rPr>
      </w:r>
      <w:r>
        <w:rPr>
          <w:noProof/>
        </w:rPr>
        <w:fldChar w:fldCharType="separate"/>
      </w:r>
      <w:r>
        <w:rPr>
          <w:noProof/>
        </w:rPr>
        <w:t>15</w:t>
      </w:r>
      <w:r>
        <w:rPr>
          <w:noProof/>
        </w:rPr>
        <w:fldChar w:fldCharType="end"/>
      </w:r>
    </w:p>
    <w:p w14:paraId="06419ACD" w14:textId="2AB8A2E0"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6.2.</w:t>
      </w:r>
      <w:r>
        <w:rPr>
          <w:rFonts w:asciiTheme="minorHAnsi" w:eastAsiaTheme="minorEastAsia" w:hAnsiTheme="minorHAnsi" w:cstheme="minorBidi"/>
          <w:iCs w:val="0"/>
          <w:noProof/>
          <w:kern w:val="2"/>
          <w:sz w:val="22"/>
          <w:lang w:val="en-AU" w:eastAsia="en-AU"/>
          <w14:ligatures w14:val="standardContextual"/>
        </w:rPr>
        <w:tab/>
      </w:r>
      <w:r>
        <w:rPr>
          <w:noProof/>
        </w:rPr>
        <w:t>Joint applications</w:t>
      </w:r>
      <w:r>
        <w:rPr>
          <w:noProof/>
        </w:rPr>
        <w:tab/>
      </w:r>
      <w:r>
        <w:rPr>
          <w:noProof/>
        </w:rPr>
        <w:fldChar w:fldCharType="begin"/>
      </w:r>
      <w:r>
        <w:rPr>
          <w:noProof/>
        </w:rPr>
        <w:instrText xml:space="preserve"> PAGEREF _Toc163494116 \h </w:instrText>
      </w:r>
      <w:r>
        <w:rPr>
          <w:noProof/>
        </w:rPr>
      </w:r>
      <w:r>
        <w:rPr>
          <w:noProof/>
        </w:rPr>
        <w:fldChar w:fldCharType="separate"/>
      </w:r>
      <w:r>
        <w:rPr>
          <w:noProof/>
        </w:rPr>
        <w:t>15</w:t>
      </w:r>
      <w:r>
        <w:rPr>
          <w:noProof/>
        </w:rPr>
        <w:fldChar w:fldCharType="end"/>
      </w:r>
    </w:p>
    <w:p w14:paraId="1DDC4B85" w14:textId="0C08070F"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6.2.1.</w:t>
      </w:r>
      <w:r>
        <w:rPr>
          <w:rFonts w:asciiTheme="minorHAnsi" w:eastAsiaTheme="minorEastAsia" w:hAnsiTheme="minorHAnsi" w:cstheme="minorBidi"/>
          <w:iCs w:val="0"/>
          <w:kern w:val="2"/>
          <w:sz w:val="22"/>
          <w:szCs w:val="22"/>
          <w:lang w:eastAsia="en-AU"/>
          <w14:ligatures w14:val="standardContextual"/>
        </w:rPr>
        <w:tab/>
      </w:r>
      <w:r>
        <w:t>Lead Organisations and Chief Investigator A</w:t>
      </w:r>
      <w:r>
        <w:tab/>
      </w:r>
      <w:r>
        <w:fldChar w:fldCharType="begin"/>
      </w:r>
      <w:r>
        <w:instrText xml:space="preserve"> PAGEREF _Toc163494117 \h </w:instrText>
      </w:r>
      <w:r>
        <w:fldChar w:fldCharType="separate"/>
      </w:r>
      <w:r>
        <w:t>16</w:t>
      </w:r>
      <w:r>
        <w:fldChar w:fldCharType="end"/>
      </w:r>
    </w:p>
    <w:p w14:paraId="2749E4C4" w14:textId="348AB2E9"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6.3.</w:t>
      </w:r>
      <w:r>
        <w:rPr>
          <w:rFonts w:asciiTheme="minorHAnsi" w:eastAsiaTheme="minorEastAsia" w:hAnsiTheme="minorHAnsi" w:cstheme="minorBidi"/>
          <w:iCs w:val="0"/>
          <w:noProof/>
          <w:kern w:val="2"/>
          <w:sz w:val="22"/>
          <w:lang w:val="en-AU" w:eastAsia="en-AU"/>
          <w14:ligatures w14:val="standardContextual"/>
        </w:rPr>
        <w:tab/>
      </w:r>
      <w:r>
        <w:rPr>
          <w:noProof/>
        </w:rPr>
        <w:t>Timing of the grant opportunity process</w:t>
      </w:r>
      <w:r>
        <w:rPr>
          <w:noProof/>
        </w:rPr>
        <w:tab/>
      </w:r>
      <w:r>
        <w:rPr>
          <w:noProof/>
        </w:rPr>
        <w:fldChar w:fldCharType="begin"/>
      </w:r>
      <w:r>
        <w:rPr>
          <w:noProof/>
        </w:rPr>
        <w:instrText xml:space="preserve"> PAGEREF _Toc163494118 \h </w:instrText>
      </w:r>
      <w:r>
        <w:rPr>
          <w:noProof/>
        </w:rPr>
      </w:r>
      <w:r>
        <w:rPr>
          <w:noProof/>
        </w:rPr>
        <w:fldChar w:fldCharType="separate"/>
      </w:r>
      <w:r>
        <w:rPr>
          <w:noProof/>
        </w:rPr>
        <w:t>16</w:t>
      </w:r>
      <w:r>
        <w:rPr>
          <w:noProof/>
        </w:rPr>
        <w:fldChar w:fldCharType="end"/>
      </w:r>
    </w:p>
    <w:p w14:paraId="58D9F690" w14:textId="7AEF40F3"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7.</w:t>
      </w:r>
      <w:r>
        <w:rPr>
          <w:rFonts w:asciiTheme="minorHAnsi" w:eastAsiaTheme="minorEastAsia" w:hAnsiTheme="minorHAnsi" w:cstheme="minorBidi"/>
          <w:b w:val="0"/>
          <w:iCs w:val="0"/>
          <w:noProof/>
          <w:kern w:val="2"/>
          <w:sz w:val="22"/>
          <w:lang w:val="en-AU" w:eastAsia="en-AU"/>
          <w14:ligatures w14:val="standardContextual"/>
        </w:rPr>
        <w:tab/>
      </w:r>
      <w:r>
        <w:rPr>
          <w:noProof/>
        </w:rPr>
        <w:t>The grant selection process</w:t>
      </w:r>
      <w:r>
        <w:rPr>
          <w:noProof/>
        </w:rPr>
        <w:tab/>
      </w:r>
      <w:r>
        <w:rPr>
          <w:noProof/>
        </w:rPr>
        <w:fldChar w:fldCharType="begin"/>
      </w:r>
      <w:r>
        <w:rPr>
          <w:noProof/>
        </w:rPr>
        <w:instrText xml:space="preserve"> PAGEREF _Toc163494119 \h </w:instrText>
      </w:r>
      <w:r>
        <w:rPr>
          <w:noProof/>
        </w:rPr>
      </w:r>
      <w:r>
        <w:rPr>
          <w:noProof/>
        </w:rPr>
        <w:fldChar w:fldCharType="separate"/>
      </w:r>
      <w:r>
        <w:rPr>
          <w:noProof/>
        </w:rPr>
        <w:t>16</w:t>
      </w:r>
      <w:r>
        <w:rPr>
          <w:noProof/>
        </w:rPr>
        <w:fldChar w:fldCharType="end"/>
      </w:r>
    </w:p>
    <w:p w14:paraId="3CD4D777" w14:textId="6D54E4BC"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7.1.</w:t>
      </w:r>
      <w:r>
        <w:rPr>
          <w:rFonts w:asciiTheme="minorHAnsi" w:eastAsiaTheme="minorEastAsia" w:hAnsiTheme="minorHAnsi" w:cstheme="minorBidi"/>
          <w:iCs w:val="0"/>
          <w:noProof/>
          <w:kern w:val="2"/>
          <w:sz w:val="22"/>
          <w:lang w:val="en-AU" w:eastAsia="en-AU"/>
          <w14:ligatures w14:val="standardContextual"/>
        </w:rPr>
        <w:tab/>
      </w:r>
      <w:r>
        <w:rPr>
          <w:noProof/>
        </w:rPr>
        <w:t>Who will approve grants?</w:t>
      </w:r>
      <w:r>
        <w:rPr>
          <w:noProof/>
        </w:rPr>
        <w:tab/>
      </w:r>
      <w:r>
        <w:rPr>
          <w:noProof/>
        </w:rPr>
        <w:fldChar w:fldCharType="begin"/>
      </w:r>
      <w:r>
        <w:rPr>
          <w:noProof/>
        </w:rPr>
        <w:instrText xml:space="preserve"> PAGEREF _Toc163494120 \h </w:instrText>
      </w:r>
      <w:r>
        <w:rPr>
          <w:noProof/>
        </w:rPr>
      </w:r>
      <w:r>
        <w:rPr>
          <w:noProof/>
        </w:rPr>
        <w:fldChar w:fldCharType="separate"/>
      </w:r>
      <w:r>
        <w:rPr>
          <w:noProof/>
        </w:rPr>
        <w:t>17</w:t>
      </w:r>
      <w:r>
        <w:rPr>
          <w:noProof/>
        </w:rPr>
        <w:fldChar w:fldCharType="end"/>
      </w:r>
    </w:p>
    <w:p w14:paraId="4C5AD250" w14:textId="378A5D07"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8.</w:t>
      </w:r>
      <w:r>
        <w:rPr>
          <w:rFonts w:asciiTheme="minorHAnsi" w:eastAsiaTheme="minorEastAsia" w:hAnsiTheme="minorHAnsi" w:cstheme="minorBidi"/>
          <w:b w:val="0"/>
          <w:iCs w:val="0"/>
          <w:noProof/>
          <w:kern w:val="2"/>
          <w:sz w:val="22"/>
          <w:lang w:val="en-AU" w:eastAsia="en-AU"/>
          <w14:ligatures w14:val="standardContextual"/>
        </w:rPr>
        <w:tab/>
      </w:r>
      <w:r>
        <w:rPr>
          <w:noProof/>
        </w:rPr>
        <w:t>Notification of application outcomes</w:t>
      </w:r>
      <w:r>
        <w:rPr>
          <w:noProof/>
        </w:rPr>
        <w:tab/>
      </w:r>
      <w:r>
        <w:rPr>
          <w:noProof/>
        </w:rPr>
        <w:fldChar w:fldCharType="begin"/>
      </w:r>
      <w:r>
        <w:rPr>
          <w:noProof/>
        </w:rPr>
        <w:instrText xml:space="preserve"> PAGEREF _Toc163494121 \h </w:instrText>
      </w:r>
      <w:r>
        <w:rPr>
          <w:noProof/>
        </w:rPr>
      </w:r>
      <w:r>
        <w:rPr>
          <w:noProof/>
        </w:rPr>
        <w:fldChar w:fldCharType="separate"/>
      </w:r>
      <w:r>
        <w:rPr>
          <w:noProof/>
        </w:rPr>
        <w:t>17</w:t>
      </w:r>
      <w:r>
        <w:rPr>
          <w:noProof/>
        </w:rPr>
        <w:fldChar w:fldCharType="end"/>
      </w:r>
    </w:p>
    <w:p w14:paraId="534317FC" w14:textId="1EC7C836"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9.</w:t>
      </w:r>
      <w:r>
        <w:rPr>
          <w:rFonts w:asciiTheme="minorHAnsi" w:eastAsiaTheme="minorEastAsia" w:hAnsiTheme="minorHAnsi" w:cstheme="minorBidi"/>
          <w:b w:val="0"/>
          <w:iCs w:val="0"/>
          <w:noProof/>
          <w:kern w:val="2"/>
          <w:sz w:val="22"/>
          <w:lang w:val="en-AU" w:eastAsia="en-AU"/>
          <w14:ligatures w14:val="standardContextual"/>
        </w:rPr>
        <w:tab/>
      </w:r>
      <w:r>
        <w:rPr>
          <w:noProof/>
        </w:rPr>
        <w:t>Successful grant applications</w:t>
      </w:r>
      <w:r>
        <w:rPr>
          <w:noProof/>
        </w:rPr>
        <w:tab/>
      </w:r>
      <w:r>
        <w:rPr>
          <w:noProof/>
        </w:rPr>
        <w:fldChar w:fldCharType="begin"/>
      </w:r>
      <w:r>
        <w:rPr>
          <w:noProof/>
        </w:rPr>
        <w:instrText xml:space="preserve"> PAGEREF _Toc163494122 \h </w:instrText>
      </w:r>
      <w:r>
        <w:rPr>
          <w:noProof/>
        </w:rPr>
      </w:r>
      <w:r>
        <w:rPr>
          <w:noProof/>
        </w:rPr>
        <w:fldChar w:fldCharType="separate"/>
      </w:r>
      <w:r>
        <w:rPr>
          <w:noProof/>
        </w:rPr>
        <w:t>17</w:t>
      </w:r>
      <w:r>
        <w:rPr>
          <w:noProof/>
        </w:rPr>
        <w:fldChar w:fldCharType="end"/>
      </w:r>
    </w:p>
    <w:p w14:paraId="4FFBFEFB" w14:textId="7BB730A1"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9.1.</w:t>
      </w:r>
      <w:r>
        <w:rPr>
          <w:rFonts w:asciiTheme="minorHAnsi" w:eastAsiaTheme="minorEastAsia" w:hAnsiTheme="minorHAnsi" w:cstheme="minorBidi"/>
          <w:iCs w:val="0"/>
          <w:noProof/>
          <w:kern w:val="2"/>
          <w:sz w:val="22"/>
          <w:lang w:val="en-AU" w:eastAsia="en-AU"/>
          <w14:ligatures w14:val="standardContextual"/>
        </w:rPr>
        <w:tab/>
      </w:r>
      <w:r>
        <w:rPr>
          <w:noProof/>
        </w:rPr>
        <w:t>The grant agreement</w:t>
      </w:r>
      <w:r>
        <w:rPr>
          <w:noProof/>
        </w:rPr>
        <w:tab/>
      </w:r>
      <w:r>
        <w:rPr>
          <w:noProof/>
        </w:rPr>
        <w:fldChar w:fldCharType="begin"/>
      </w:r>
      <w:r>
        <w:rPr>
          <w:noProof/>
        </w:rPr>
        <w:instrText xml:space="preserve"> PAGEREF _Toc163494123 \h </w:instrText>
      </w:r>
      <w:r>
        <w:rPr>
          <w:noProof/>
        </w:rPr>
      </w:r>
      <w:r>
        <w:rPr>
          <w:noProof/>
        </w:rPr>
        <w:fldChar w:fldCharType="separate"/>
      </w:r>
      <w:r>
        <w:rPr>
          <w:noProof/>
        </w:rPr>
        <w:t>17</w:t>
      </w:r>
      <w:r>
        <w:rPr>
          <w:noProof/>
        </w:rPr>
        <w:fldChar w:fldCharType="end"/>
      </w:r>
    </w:p>
    <w:p w14:paraId="1171B442" w14:textId="220E3717"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9.2.</w:t>
      </w:r>
      <w:r>
        <w:rPr>
          <w:rFonts w:asciiTheme="minorHAnsi" w:eastAsiaTheme="minorEastAsia" w:hAnsiTheme="minorHAnsi" w:cstheme="minorBidi"/>
          <w:iCs w:val="0"/>
          <w:noProof/>
          <w:kern w:val="2"/>
          <w:sz w:val="22"/>
          <w:lang w:val="en-AU" w:eastAsia="en-AU"/>
          <w14:ligatures w14:val="standardContextual"/>
        </w:rPr>
        <w:tab/>
      </w:r>
      <w:r>
        <w:rPr>
          <w:noProof/>
        </w:rPr>
        <w:t>Grant agreement variations</w:t>
      </w:r>
      <w:r>
        <w:rPr>
          <w:noProof/>
        </w:rPr>
        <w:tab/>
      </w:r>
      <w:r>
        <w:rPr>
          <w:noProof/>
        </w:rPr>
        <w:fldChar w:fldCharType="begin"/>
      </w:r>
      <w:r>
        <w:rPr>
          <w:noProof/>
        </w:rPr>
        <w:instrText xml:space="preserve"> PAGEREF _Toc163494124 \h </w:instrText>
      </w:r>
      <w:r>
        <w:rPr>
          <w:noProof/>
        </w:rPr>
      </w:r>
      <w:r>
        <w:rPr>
          <w:noProof/>
        </w:rPr>
        <w:fldChar w:fldCharType="separate"/>
      </w:r>
      <w:r>
        <w:rPr>
          <w:noProof/>
        </w:rPr>
        <w:t>18</w:t>
      </w:r>
      <w:r>
        <w:rPr>
          <w:noProof/>
        </w:rPr>
        <w:fldChar w:fldCharType="end"/>
      </w:r>
    </w:p>
    <w:p w14:paraId="521D0FFB" w14:textId="4B73D3F4"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9.3.</w:t>
      </w:r>
      <w:r>
        <w:rPr>
          <w:rFonts w:asciiTheme="minorHAnsi" w:eastAsiaTheme="minorEastAsia" w:hAnsiTheme="minorHAnsi" w:cstheme="minorBidi"/>
          <w:iCs w:val="0"/>
          <w:noProof/>
          <w:kern w:val="2"/>
          <w:sz w:val="22"/>
          <w:lang w:val="en-AU" w:eastAsia="en-AU"/>
          <w14:ligatures w14:val="standardContextual"/>
        </w:rPr>
        <w:tab/>
      </w:r>
      <w:r>
        <w:rPr>
          <w:noProof/>
        </w:rPr>
        <w:t>Project specific legislation, policies and industry standards</w:t>
      </w:r>
      <w:r>
        <w:rPr>
          <w:noProof/>
        </w:rPr>
        <w:tab/>
      </w:r>
      <w:r>
        <w:rPr>
          <w:noProof/>
        </w:rPr>
        <w:fldChar w:fldCharType="begin"/>
      </w:r>
      <w:r>
        <w:rPr>
          <w:noProof/>
        </w:rPr>
        <w:instrText xml:space="preserve"> PAGEREF _Toc163494125 \h </w:instrText>
      </w:r>
      <w:r>
        <w:rPr>
          <w:noProof/>
        </w:rPr>
      </w:r>
      <w:r>
        <w:rPr>
          <w:noProof/>
        </w:rPr>
        <w:fldChar w:fldCharType="separate"/>
      </w:r>
      <w:r>
        <w:rPr>
          <w:noProof/>
        </w:rPr>
        <w:t>18</w:t>
      </w:r>
      <w:r>
        <w:rPr>
          <w:noProof/>
        </w:rPr>
        <w:fldChar w:fldCharType="end"/>
      </w:r>
    </w:p>
    <w:p w14:paraId="3FFAFF61" w14:textId="2B8DFAA1"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9.3.1.</w:t>
      </w:r>
      <w:r>
        <w:rPr>
          <w:rFonts w:asciiTheme="minorHAnsi" w:eastAsiaTheme="minorEastAsia" w:hAnsiTheme="minorHAnsi" w:cstheme="minorBidi"/>
          <w:iCs w:val="0"/>
          <w:kern w:val="2"/>
          <w:sz w:val="22"/>
          <w:szCs w:val="22"/>
          <w:lang w:eastAsia="en-AU"/>
          <w14:ligatures w14:val="standardContextual"/>
        </w:rPr>
        <w:tab/>
      </w:r>
      <w:r>
        <w:t>Child safety requirements</w:t>
      </w:r>
      <w:r>
        <w:tab/>
      </w:r>
      <w:r>
        <w:fldChar w:fldCharType="begin"/>
      </w:r>
      <w:r>
        <w:instrText xml:space="preserve"> PAGEREF _Toc163494126 \h </w:instrText>
      </w:r>
      <w:r>
        <w:fldChar w:fldCharType="separate"/>
      </w:r>
      <w:r>
        <w:t>19</w:t>
      </w:r>
      <w:r>
        <w:fldChar w:fldCharType="end"/>
      </w:r>
    </w:p>
    <w:p w14:paraId="1B23F4FF" w14:textId="3DC743F0"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9.4.</w:t>
      </w:r>
      <w:r>
        <w:rPr>
          <w:rFonts w:asciiTheme="minorHAnsi" w:eastAsiaTheme="minorEastAsia" w:hAnsiTheme="minorHAnsi" w:cstheme="minorBidi"/>
          <w:iCs w:val="0"/>
          <w:noProof/>
          <w:kern w:val="2"/>
          <w:sz w:val="22"/>
          <w:lang w:val="en-AU" w:eastAsia="en-AU"/>
          <w14:ligatures w14:val="standardContextual"/>
        </w:rPr>
        <w:tab/>
      </w:r>
      <w:r>
        <w:rPr>
          <w:noProof/>
        </w:rPr>
        <w:t>Intellectual property rights</w:t>
      </w:r>
      <w:r>
        <w:rPr>
          <w:noProof/>
        </w:rPr>
        <w:tab/>
      </w:r>
      <w:r>
        <w:rPr>
          <w:noProof/>
        </w:rPr>
        <w:fldChar w:fldCharType="begin"/>
      </w:r>
      <w:r>
        <w:rPr>
          <w:noProof/>
        </w:rPr>
        <w:instrText xml:space="preserve"> PAGEREF _Toc163494127 \h </w:instrText>
      </w:r>
      <w:r>
        <w:rPr>
          <w:noProof/>
        </w:rPr>
      </w:r>
      <w:r>
        <w:rPr>
          <w:noProof/>
        </w:rPr>
        <w:fldChar w:fldCharType="separate"/>
      </w:r>
      <w:r>
        <w:rPr>
          <w:noProof/>
        </w:rPr>
        <w:t>19</w:t>
      </w:r>
      <w:r>
        <w:rPr>
          <w:noProof/>
        </w:rPr>
        <w:fldChar w:fldCharType="end"/>
      </w:r>
    </w:p>
    <w:p w14:paraId="4D7A9C6C" w14:textId="752D4854"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9.5.</w:t>
      </w:r>
      <w:r>
        <w:rPr>
          <w:rFonts w:asciiTheme="minorHAnsi" w:eastAsiaTheme="minorEastAsia" w:hAnsiTheme="minorHAnsi" w:cstheme="minorBidi"/>
          <w:iCs w:val="0"/>
          <w:noProof/>
          <w:kern w:val="2"/>
          <w:sz w:val="22"/>
          <w:lang w:val="en-AU" w:eastAsia="en-AU"/>
          <w14:ligatures w14:val="standardContextual"/>
        </w:rPr>
        <w:tab/>
      </w:r>
      <w:r>
        <w:rPr>
          <w:noProof/>
        </w:rPr>
        <w:t>Dissemination of research outcomes</w:t>
      </w:r>
      <w:r>
        <w:rPr>
          <w:noProof/>
        </w:rPr>
        <w:tab/>
      </w:r>
      <w:r>
        <w:rPr>
          <w:noProof/>
        </w:rPr>
        <w:fldChar w:fldCharType="begin"/>
      </w:r>
      <w:r>
        <w:rPr>
          <w:noProof/>
        </w:rPr>
        <w:instrText xml:space="preserve"> PAGEREF _Toc163494128 \h </w:instrText>
      </w:r>
      <w:r>
        <w:rPr>
          <w:noProof/>
        </w:rPr>
      </w:r>
      <w:r>
        <w:rPr>
          <w:noProof/>
        </w:rPr>
        <w:fldChar w:fldCharType="separate"/>
      </w:r>
      <w:r>
        <w:rPr>
          <w:noProof/>
        </w:rPr>
        <w:t>19</w:t>
      </w:r>
      <w:r>
        <w:rPr>
          <w:noProof/>
        </w:rPr>
        <w:fldChar w:fldCharType="end"/>
      </w:r>
    </w:p>
    <w:p w14:paraId="73CFC781" w14:textId="16D904E0"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9.6.</w:t>
      </w:r>
      <w:r>
        <w:rPr>
          <w:rFonts w:asciiTheme="minorHAnsi" w:eastAsiaTheme="minorEastAsia" w:hAnsiTheme="minorHAnsi" w:cstheme="minorBidi"/>
          <w:iCs w:val="0"/>
          <w:noProof/>
          <w:kern w:val="2"/>
          <w:sz w:val="22"/>
          <w:lang w:val="en-AU" w:eastAsia="en-AU"/>
          <w14:ligatures w14:val="standardContextual"/>
        </w:rPr>
        <w:tab/>
      </w:r>
      <w:r>
        <w:rPr>
          <w:noProof/>
        </w:rPr>
        <w:t>How we pay the grant</w:t>
      </w:r>
      <w:r>
        <w:rPr>
          <w:noProof/>
        </w:rPr>
        <w:tab/>
      </w:r>
      <w:r>
        <w:rPr>
          <w:noProof/>
        </w:rPr>
        <w:fldChar w:fldCharType="begin"/>
      </w:r>
      <w:r>
        <w:rPr>
          <w:noProof/>
        </w:rPr>
        <w:instrText xml:space="preserve"> PAGEREF _Toc163494129 \h </w:instrText>
      </w:r>
      <w:r>
        <w:rPr>
          <w:noProof/>
        </w:rPr>
      </w:r>
      <w:r>
        <w:rPr>
          <w:noProof/>
        </w:rPr>
        <w:fldChar w:fldCharType="separate"/>
      </w:r>
      <w:r>
        <w:rPr>
          <w:noProof/>
        </w:rPr>
        <w:t>20</w:t>
      </w:r>
      <w:r>
        <w:rPr>
          <w:noProof/>
        </w:rPr>
        <w:fldChar w:fldCharType="end"/>
      </w:r>
    </w:p>
    <w:p w14:paraId="05258BC4" w14:textId="68AC0605"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9.7.</w:t>
      </w:r>
      <w:r>
        <w:rPr>
          <w:rFonts w:asciiTheme="minorHAnsi" w:eastAsiaTheme="minorEastAsia" w:hAnsiTheme="minorHAnsi" w:cstheme="minorBidi"/>
          <w:iCs w:val="0"/>
          <w:noProof/>
          <w:kern w:val="2"/>
          <w:sz w:val="22"/>
          <w:lang w:val="en-AU" w:eastAsia="en-AU"/>
          <w14:ligatures w14:val="standardContextual"/>
        </w:rPr>
        <w:tab/>
      </w:r>
      <w:r>
        <w:rPr>
          <w:noProof/>
        </w:rPr>
        <w:t>Grants Payments and GST</w:t>
      </w:r>
      <w:r>
        <w:rPr>
          <w:noProof/>
        </w:rPr>
        <w:tab/>
      </w:r>
      <w:r>
        <w:rPr>
          <w:noProof/>
        </w:rPr>
        <w:fldChar w:fldCharType="begin"/>
      </w:r>
      <w:r>
        <w:rPr>
          <w:noProof/>
        </w:rPr>
        <w:instrText xml:space="preserve"> PAGEREF _Toc163494130 \h </w:instrText>
      </w:r>
      <w:r>
        <w:rPr>
          <w:noProof/>
        </w:rPr>
      </w:r>
      <w:r>
        <w:rPr>
          <w:noProof/>
        </w:rPr>
        <w:fldChar w:fldCharType="separate"/>
      </w:r>
      <w:r>
        <w:rPr>
          <w:noProof/>
        </w:rPr>
        <w:t>20</w:t>
      </w:r>
      <w:r>
        <w:rPr>
          <w:noProof/>
        </w:rPr>
        <w:fldChar w:fldCharType="end"/>
      </w:r>
    </w:p>
    <w:p w14:paraId="0C6F80E6" w14:textId="4E4AA2CB"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10.</w:t>
      </w:r>
      <w:r>
        <w:rPr>
          <w:rFonts w:asciiTheme="minorHAnsi" w:eastAsiaTheme="minorEastAsia" w:hAnsiTheme="minorHAnsi" w:cstheme="minorBidi"/>
          <w:b w:val="0"/>
          <w:iCs w:val="0"/>
          <w:noProof/>
          <w:kern w:val="2"/>
          <w:sz w:val="22"/>
          <w:lang w:val="en-AU" w:eastAsia="en-AU"/>
          <w14:ligatures w14:val="standardContextual"/>
        </w:rPr>
        <w:tab/>
      </w:r>
      <w:r>
        <w:rPr>
          <w:noProof/>
        </w:rPr>
        <w:t>Announcement of grants</w:t>
      </w:r>
      <w:r>
        <w:rPr>
          <w:noProof/>
        </w:rPr>
        <w:tab/>
      </w:r>
      <w:r>
        <w:rPr>
          <w:noProof/>
        </w:rPr>
        <w:fldChar w:fldCharType="begin"/>
      </w:r>
      <w:r>
        <w:rPr>
          <w:noProof/>
        </w:rPr>
        <w:instrText xml:space="preserve"> PAGEREF _Toc163494131 \h </w:instrText>
      </w:r>
      <w:r>
        <w:rPr>
          <w:noProof/>
        </w:rPr>
      </w:r>
      <w:r>
        <w:rPr>
          <w:noProof/>
        </w:rPr>
        <w:fldChar w:fldCharType="separate"/>
      </w:r>
      <w:r>
        <w:rPr>
          <w:noProof/>
        </w:rPr>
        <w:t>20</w:t>
      </w:r>
      <w:r>
        <w:rPr>
          <w:noProof/>
        </w:rPr>
        <w:fldChar w:fldCharType="end"/>
      </w:r>
    </w:p>
    <w:p w14:paraId="2CB0AEDA" w14:textId="5F4E36FC"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11.</w:t>
      </w:r>
      <w:r>
        <w:rPr>
          <w:rFonts w:asciiTheme="minorHAnsi" w:eastAsiaTheme="minorEastAsia" w:hAnsiTheme="minorHAnsi" w:cstheme="minorBidi"/>
          <w:b w:val="0"/>
          <w:iCs w:val="0"/>
          <w:noProof/>
          <w:kern w:val="2"/>
          <w:sz w:val="22"/>
          <w:lang w:val="en-AU" w:eastAsia="en-AU"/>
          <w14:ligatures w14:val="standardContextual"/>
        </w:rPr>
        <w:tab/>
      </w:r>
      <w:r>
        <w:rPr>
          <w:noProof/>
        </w:rPr>
        <w:t>How we monitor your grant activity</w:t>
      </w:r>
      <w:r>
        <w:rPr>
          <w:noProof/>
        </w:rPr>
        <w:tab/>
      </w:r>
      <w:r>
        <w:rPr>
          <w:noProof/>
        </w:rPr>
        <w:fldChar w:fldCharType="begin"/>
      </w:r>
      <w:r>
        <w:rPr>
          <w:noProof/>
        </w:rPr>
        <w:instrText xml:space="preserve"> PAGEREF _Toc163494132 \h </w:instrText>
      </w:r>
      <w:r>
        <w:rPr>
          <w:noProof/>
        </w:rPr>
      </w:r>
      <w:r>
        <w:rPr>
          <w:noProof/>
        </w:rPr>
        <w:fldChar w:fldCharType="separate"/>
      </w:r>
      <w:r>
        <w:rPr>
          <w:noProof/>
        </w:rPr>
        <w:t>21</w:t>
      </w:r>
      <w:r>
        <w:rPr>
          <w:noProof/>
        </w:rPr>
        <w:fldChar w:fldCharType="end"/>
      </w:r>
    </w:p>
    <w:p w14:paraId="1130BCFC" w14:textId="47043437"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11.1.</w:t>
      </w:r>
      <w:r>
        <w:rPr>
          <w:rFonts w:asciiTheme="minorHAnsi" w:eastAsiaTheme="minorEastAsia" w:hAnsiTheme="minorHAnsi" w:cstheme="minorBidi"/>
          <w:iCs w:val="0"/>
          <w:noProof/>
          <w:kern w:val="2"/>
          <w:sz w:val="22"/>
          <w:lang w:val="en-AU" w:eastAsia="en-AU"/>
          <w14:ligatures w14:val="standardContextual"/>
        </w:rPr>
        <w:tab/>
      </w:r>
      <w:r>
        <w:rPr>
          <w:noProof/>
        </w:rPr>
        <w:t>Keeping us informed</w:t>
      </w:r>
      <w:r>
        <w:rPr>
          <w:noProof/>
        </w:rPr>
        <w:tab/>
      </w:r>
      <w:r>
        <w:rPr>
          <w:noProof/>
        </w:rPr>
        <w:fldChar w:fldCharType="begin"/>
      </w:r>
      <w:r>
        <w:rPr>
          <w:noProof/>
        </w:rPr>
        <w:instrText xml:space="preserve"> PAGEREF _Toc163494133 \h </w:instrText>
      </w:r>
      <w:r>
        <w:rPr>
          <w:noProof/>
        </w:rPr>
      </w:r>
      <w:r>
        <w:rPr>
          <w:noProof/>
        </w:rPr>
        <w:fldChar w:fldCharType="separate"/>
      </w:r>
      <w:r>
        <w:rPr>
          <w:noProof/>
        </w:rPr>
        <w:t>21</w:t>
      </w:r>
      <w:r>
        <w:rPr>
          <w:noProof/>
        </w:rPr>
        <w:fldChar w:fldCharType="end"/>
      </w:r>
    </w:p>
    <w:p w14:paraId="15CED695" w14:textId="0DC7BFAD"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11.2.</w:t>
      </w:r>
      <w:r>
        <w:rPr>
          <w:rFonts w:asciiTheme="minorHAnsi" w:eastAsiaTheme="minorEastAsia" w:hAnsiTheme="minorHAnsi" w:cstheme="minorBidi"/>
          <w:iCs w:val="0"/>
          <w:noProof/>
          <w:kern w:val="2"/>
          <w:sz w:val="22"/>
          <w:lang w:val="en-AU" w:eastAsia="en-AU"/>
          <w14:ligatures w14:val="standardContextual"/>
        </w:rPr>
        <w:tab/>
      </w:r>
      <w:r>
        <w:rPr>
          <w:noProof/>
        </w:rPr>
        <w:t>Reporting</w:t>
      </w:r>
      <w:r>
        <w:rPr>
          <w:noProof/>
        </w:rPr>
        <w:tab/>
      </w:r>
      <w:r>
        <w:rPr>
          <w:noProof/>
        </w:rPr>
        <w:fldChar w:fldCharType="begin"/>
      </w:r>
      <w:r>
        <w:rPr>
          <w:noProof/>
        </w:rPr>
        <w:instrText xml:space="preserve"> PAGEREF _Toc163494134 \h </w:instrText>
      </w:r>
      <w:r>
        <w:rPr>
          <w:noProof/>
        </w:rPr>
      </w:r>
      <w:r>
        <w:rPr>
          <w:noProof/>
        </w:rPr>
        <w:fldChar w:fldCharType="separate"/>
      </w:r>
      <w:r>
        <w:rPr>
          <w:noProof/>
        </w:rPr>
        <w:t>21</w:t>
      </w:r>
      <w:r>
        <w:rPr>
          <w:noProof/>
        </w:rPr>
        <w:fldChar w:fldCharType="end"/>
      </w:r>
    </w:p>
    <w:p w14:paraId="3B0ACD19" w14:textId="60AB179A"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11.2.1.</w:t>
      </w:r>
      <w:r>
        <w:rPr>
          <w:rFonts w:asciiTheme="minorHAnsi" w:eastAsiaTheme="minorEastAsia" w:hAnsiTheme="minorHAnsi" w:cstheme="minorBidi"/>
          <w:iCs w:val="0"/>
          <w:kern w:val="2"/>
          <w:sz w:val="22"/>
          <w:szCs w:val="22"/>
          <w:lang w:eastAsia="en-AU"/>
          <w14:ligatures w14:val="standardContextual"/>
        </w:rPr>
        <w:tab/>
      </w:r>
      <w:r>
        <w:t>Progress reports</w:t>
      </w:r>
      <w:r>
        <w:tab/>
      </w:r>
      <w:r>
        <w:fldChar w:fldCharType="begin"/>
      </w:r>
      <w:r>
        <w:instrText xml:space="preserve"> PAGEREF _Toc163494135 \h </w:instrText>
      </w:r>
      <w:r>
        <w:fldChar w:fldCharType="separate"/>
      </w:r>
      <w:r>
        <w:t>21</w:t>
      </w:r>
      <w:r>
        <w:fldChar w:fldCharType="end"/>
      </w:r>
    </w:p>
    <w:p w14:paraId="286B100D" w14:textId="57D6725C"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11.2.2.</w:t>
      </w:r>
      <w:r>
        <w:rPr>
          <w:rFonts w:asciiTheme="minorHAnsi" w:eastAsiaTheme="minorEastAsia" w:hAnsiTheme="minorHAnsi" w:cstheme="minorBidi"/>
          <w:iCs w:val="0"/>
          <w:kern w:val="2"/>
          <w:sz w:val="22"/>
          <w:szCs w:val="22"/>
          <w:lang w:eastAsia="en-AU"/>
          <w14:ligatures w14:val="standardContextual"/>
        </w:rPr>
        <w:tab/>
      </w:r>
      <w:r>
        <w:t>End of project report</w:t>
      </w:r>
      <w:r>
        <w:tab/>
      </w:r>
      <w:r>
        <w:fldChar w:fldCharType="begin"/>
      </w:r>
      <w:r>
        <w:instrText xml:space="preserve"> PAGEREF _Toc163494136 \h </w:instrText>
      </w:r>
      <w:r>
        <w:fldChar w:fldCharType="separate"/>
      </w:r>
      <w:r>
        <w:t>22</w:t>
      </w:r>
      <w:r>
        <w:fldChar w:fldCharType="end"/>
      </w:r>
    </w:p>
    <w:p w14:paraId="2E537FA4" w14:textId="5540BDB8"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11.2.3.</w:t>
      </w:r>
      <w:r>
        <w:rPr>
          <w:rFonts w:asciiTheme="minorHAnsi" w:eastAsiaTheme="minorEastAsia" w:hAnsiTheme="minorHAnsi" w:cstheme="minorBidi"/>
          <w:iCs w:val="0"/>
          <w:kern w:val="2"/>
          <w:sz w:val="22"/>
          <w:szCs w:val="22"/>
          <w:lang w:eastAsia="en-AU"/>
          <w14:ligatures w14:val="standardContextual"/>
        </w:rPr>
        <w:tab/>
      </w:r>
      <w:r>
        <w:t>Ad-hoc reports</w:t>
      </w:r>
      <w:r>
        <w:tab/>
      </w:r>
      <w:r>
        <w:fldChar w:fldCharType="begin"/>
      </w:r>
      <w:r>
        <w:instrText xml:space="preserve"> PAGEREF _Toc163494137 \h </w:instrText>
      </w:r>
      <w:r>
        <w:fldChar w:fldCharType="separate"/>
      </w:r>
      <w:r>
        <w:t>22</w:t>
      </w:r>
      <w:r>
        <w:fldChar w:fldCharType="end"/>
      </w:r>
    </w:p>
    <w:p w14:paraId="545483E7" w14:textId="5183726A"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11.3.</w:t>
      </w:r>
      <w:r>
        <w:rPr>
          <w:rFonts w:asciiTheme="minorHAnsi" w:eastAsiaTheme="minorEastAsia" w:hAnsiTheme="minorHAnsi" w:cstheme="minorBidi"/>
          <w:iCs w:val="0"/>
          <w:noProof/>
          <w:kern w:val="2"/>
          <w:sz w:val="22"/>
          <w:lang w:val="en-AU" w:eastAsia="en-AU"/>
          <w14:ligatures w14:val="standardContextual"/>
        </w:rPr>
        <w:tab/>
      </w:r>
      <w:r>
        <w:rPr>
          <w:noProof/>
        </w:rPr>
        <w:t>Independent audits</w:t>
      </w:r>
      <w:r>
        <w:rPr>
          <w:noProof/>
        </w:rPr>
        <w:tab/>
      </w:r>
      <w:r>
        <w:rPr>
          <w:noProof/>
        </w:rPr>
        <w:fldChar w:fldCharType="begin"/>
      </w:r>
      <w:r>
        <w:rPr>
          <w:noProof/>
        </w:rPr>
        <w:instrText xml:space="preserve"> PAGEREF _Toc163494138 \h </w:instrText>
      </w:r>
      <w:r>
        <w:rPr>
          <w:noProof/>
        </w:rPr>
      </w:r>
      <w:r>
        <w:rPr>
          <w:noProof/>
        </w:rPr>
        <w:fldChar w:fldCharType="separate"/>
      </w:r>
      <w:r>
        <w:rPr>
          <w:noProof/>
        </w:rPr>
        <w:t>22</w:t>
      </w:r>
      <w:r>
        <w:rPr>
          <w:noProof/>
        </w:rPr>
        <w:fldChar w:fldCharType="end"/>
      </w:r>
    </w:p>
    <w:p w14:paraId="49552024" w14:textId="60734554"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11.4.</w:t>
      </w:r>
      <w:r>
        <w:rPr>
          <w:rFonts w:asciiTheme="minorHAnsi" w:eastAsiaTheme="minorEastAsia" w:hAnsiTheme="minorHAnsi" w:cstheme="minorBidi"/>
          <w:iCs w:val="0"/>
          <w:noProof/>
          <w:kern w:val="2"/>
          <w:sz w:val="22"/>
          <w:lang w:val="en-AU" w:eastAsia="en-AU"/>
          <w14:ligatures w14:val="standardContextual"/>
        </w:rPr>
        <w:tab/>
      </w:r>
      <w:r>
        <w:rPr>
          <w:noProof/>
        </w:rPr>
        <w:t>Compliance visits</w:t>
      </w:r>
      <w:r>
        <w:rPr>
          <w:noProof/>
        </w:rPr>
        <w:tab/>
      </w:r>
      <w:r>
        <w:rPr>
          <w:noProof/>
        </w:rPr>
        <w:fldChar w:fldCharType="begin"/>
      </w:r>
      <w:r>
        <w:rPr>
          <w:noProof/>
        </w:rPr>
        <w:instrText xml:space="preserve"> PAGEREF _Toc163494139 \h </w:instrText>
      </w:r>
      <w:r>
        <w:rPr>
          <w:noProof/>
        </w:rPr>
      </w:r>
      <w:r>
        <w:rPr>
          <w:noProof/>
        </w:rPr>
        <w:fldChar w:fldCharType="separate"/>
      </w:r>
      <w:r>
        <w:rPr>
          <w:noProof/>
        </w:rPr>
        <w:t>22</w:t>
      </w:r>
      <w:r>
        <w:rPr>
          <w:noProof/>
        </w:rPr>
        <w:fldChar w:fldCharType="end"/>
      </w:r>
    </w:p>
    <w:p w14:paraId="61BEDC25" w14:textId="3EDC7D2C"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11.5.</w:t>
      </w:r>
      <w:r>
        <w:rPr>
          <w:rFonts w:asciiTheme="minorHAnsi" w:eastAsiaTheme="minorEastAsia" w:hAnsiTheme="minorHAnsi" w:cstheme="minorBidi"/>
          <w:iCs w:val="0"/>
          <w:noProof/>
          <w:kern w:val="2"/>
          <w:sz w:val="22"/>
          <w:lang w:val="en-AU" w:eastAsia="en-AU"/>
          <w14:ligatures w14:val="standardContextual"/>
        </w:rPr>
        <w:tab/>
      </w:r>
      <w:r>
        <w:rPr>
          <w:noProof/>
        </w:rPr>
        <w:t>Evaluation</w:t>
      </w:r>
      <w:r>
        <w:rPr>
          <w:noProof/>
        </w:rPr>
        <w:tab/>
      </w:r>
      <w:r>
        <w:rPr>
          <w:noProof/>
        </w:rPr>
        <w:fldChar w:fldCharType="begin"/>
      </w:r>
      <w:r>
        <w:rPr>
          <w:noProof/>
        </w:rPr>
        <w:instrText xml:space="preserve"> PAGEREF _Toc163494140 \h </w:instrText>
      </w:r>
      <w:r>
        <w:rPr>
          <w:noProof/>
        </w:rPr>
      </w:r>
      <w:r>
        <w:rPr>
          <w:noProof/>
        </w:rPr>
        <w:fldChar w:fldCharType="separate"/>
      </w:r>
      <w:r>
        <w:rPr>
          <w:noProof/>
        </w:rPr>
        <w:t>22</w:t>
      </w:r>
      <w:r>
        <w:rPr>
          <w:noProof/>
        </w:rPr>
        <w:fldChar w:fldCharType="end"/>
      </w:r>
    </w:p>
    <w:p w14:paraId="721053D3" w14:textId="605632B5"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11.6.</w:t>
      </w:r>
      <w:r>
        <w:rPr>
          <w:rFonts w:asciiTheme="minorHAnsi" w:eastAsiaTheme="minorEastAsia" w:hAnsiTheme="minorHAnsi" w:cstheme="minorBidi"/>
          <w:iCs w:val="0"/>
          <w:noProof/>
          <w:kern w:val="2"/>
          <w:sz w:val="22"/>
          <w:lang w:val="en-AU" w:eastAsia="en-AU"/>
          <w14:ligatures w14:val="standardContextual"/>
        </w:rPr>
        <w:tab/>
      </w:r>
      <w:r>
        <w:rPr>
          <w:noProof/>
        </w:rPr>
        <w:t>Grant acknowledgement</w:t>
      </w:r>
      <w:r>
        <w:rPr>
          <w:noProof/>
        </w:rPr>
        <w:tab/>
      </w:r>
      <w:r>
        <w:rPr>
          <w:noProof/>
        </w:rPr>
        <w:fldChar w:fldCharType="begin"/>
      </w:r>
      <w:r>
        <w:rPr>
          <w:noProof/>
        </w:rPr>
        <w:instrText xml:space="preserve"> PAGEREF _Toc163494141 \h </w:instrText>
      </w:r>
      <w:r>
        <w:rPr>
          <w:noProof/>
        </w:rPr>
      </w:r>
      <w:r>
        <w:rPr>
          <w:noProof/>
        </w:rPr>
        <w:fldChar w:fldCharType="separate"/>
      </w:r>
      <w:r>
        <w:rPr>
          <w:noProof/>
        </w:rPr>
        <w:t>23</w:t>
      </w:r>
      <w:r>
        <w:rPr>
          <w:noProof/>
        </w:rPr>
        <w:fldChar w:fldCharType="end"/>
      </w:r>
    </w:p>
    <w:p w14:paraId="776CC46E" w14:textId="79BE7608"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12.</w:t>
      </w:r>
      <w:r>
        <w:rPr>
          <w:rFonts w:asciiTheme="minorHAnsi" w:eastAsiaTheme="minorEastAsia" w:hAnsiTheme="minorHAnsi" w:cstheme="minorBidi"/>
          <w:b w:val="0"/>
          <w:iCs w:val="0"/>
          <w:noProof/>
          <w:kern w:val="2"/>
          <w:sz w:val="22"/>
          <w:lang w:val="en-AU" w:eastAsia="en-AU"/>
          <w14:ligatures w14:val="standardContextual"/>
        </w:rPr>
        <w:tab/>
      </w:r>
      <w:r>
        <w:rPr>
          <w:noProof/>
        </w:rPr>
        <w:t>Probity</w:t>
      </w:r>
      <w:r>
        <w:rPr>
          <w:noProof/>
        </w:rPr>
        <w:tab/>
      </w:r>
      <w:r>
        <w:rPr>
          <w:noProof/>
        </w:rPr>
        <w:fldChar w:fldCharType="begin"/>
      </w:r>
      <w:r>
        <w:rPr>
          <w:noProof/>
        </w:rPr>
        <w:instrText xml:space="preserve"> PAGEREF _Toc163494142 \h </w:instrText>
      </w:r>
      <w:r>
        <w:rPr>
          <w:noProof/>
        </w:rPr>
      </w:r>
      <w:r>
        <w:rPr>
          <w:noProof/>
        </w:rPr>
        <w:fldChar w:fldCharType="separate"/>
      </w:r>
      <w:r>
        <w:rPr>
          <w:noProof/>
        </w:rPr>
        <w:t>23</w:t>
      </w:r>
      <w:r>
        <w:rPr>
          <w:noProof/>
        </w:rPr>
        <w:fldChar w:fldCharType="end"/>
      </w:r>
    </w:p>
    <w:p w14:paraId="22B896B1" w14:textId="34DBC6A0"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12.1.</w:t>
      </w:r>
      <w:r>
        <w:rPr>
          <w:rFonts w:asciiTheme="minorHAnsi" w:eastAsiaTheme="minorEastAsia" w:hAnsiTheme="minorHAnsi" w:cstheme="minorBidi"/>
          <w:iCs w:val="0"/>
          <w:noProof/>
          <w:kern w:val="2"/>
          <w:sz w:val="22"/>
          <w:lang w:val="en-AU" w:eastAsia="en-AU"/>
          <w14:ligatures w14:val="standardContextual"/>
        </w:rPr>
        <w:tab/>
      </w:r>
      <w:r>
        <w:rPr>
          <w:noProof/>
        </w:rPr>
        <w:t>Conflicts of interest</w:t>
      </w:r>
      <w:r>
        <w:rPr>
          <w:noProof/>
        </w:rPr>
        <w:tab/>
      </w:r>
      <w:r>
        <w:rPr>
          <w:noProof/>
        </w:rPr>
        <w:fldChar w:fldCharType="begin"/>
      </w:r>
      <w:r>
        <w:rPr>
          <w:noProof/>
        </w:rPr>
        <w:instrText xml:space="preserve"> PAGEREF _Toc163494143 \h </w:instrText>
      </w:r>
      <w:r>
        <w:rPr>
          <w:noProof/>
        </w:rPr>
      </w:r>
      <w:r>
        <w:rPr>
          <w:noProof/>
        </w:rPr>
        <w:fldChar w:fldCharType="separate"/>
      </w:r>
      <w:r>
        <w:rPr>
          <w:noProof/>
        </w:rPr>
        <w:t>23</w:t>
      </w:r>
      <w:r>
        <w:rPr>
          <w:noProof/>
        </w:rPr>
        <w:fldChar w:fldCharType="end"/>
      </w:r>
    </w:p>
    <w:p w14:paraId="1E79B8FA" w14:textId="15E7E877"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12.2.</w:t>
      </w:r>
      <w:r>
        <w:rPr>
          <w:rFonts w:asciiTheme="minorHAnsi" w:eastAsiaTheme="minorEastAsia" w:hAnsiTheme="minorHAnsi" w:cstheme="minorBidi"/>
          <w:iCs w:val="0"/>
          <w:noProof/>
          <w:kern w:val="2"/>
          <w:sz w:val="22"/>
          <w:lang w:val="en-AU" w:eastAsia="en-AU"/>
          <w14:ligatures w14:val="standardContextual"/>
        </w:rPr>
        <w:tab/>
      </w:r>
      <w:r>
        <w:rPr>
          <w:noProof/>
        </w:rPr>
        <w:t>How we use your information</w:t>
      </w:r>
      <w:r>
        <w:rPr>
          <w:noProof/>
        </w:rPr>
        <w:tab/>
      </w:r>
      <w:r>
        <w:rPr>
          <w:noProof/>
        </w:rPr>
        <w:fldChar w:fldCharType="begin"/>
      </w:r>
      <w:r>
        <w:rPr>
          <w:noProof/>
        </w:rPr>
        <w:instrText xml:space="preserve"> PAGEREF _Toc163494144 \h </w:instrText>
      </w:r>
      <w:r>
        <w:rPr>
          <w:noProof/>
        </w:rPr>
      </w:r>
      <w:r>
        <w:rPr>
          <w:noProof/>
        </w:rPr>
        <w:fldChar w:fldCharType="separate"/>
      </w:r>
      <w:r>
        <w:rPr>
          <w:noProof/>
        </w:rPr>
        <w:t>24</w:t>
      </w:r>
      <w:r>
        <w:rPr>
          <w:noProof/>
        </w:rPr>
        <w:fldChar w:fldCharType="end"/>
      </w:r>
    </w:p>
    <w:p w14:paraId="3EBA1CE5" w14:textId="068E0C24"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12.2.1.</w:t>
      </w:r>
      <w:r>
        <w:rPr>
          <w:rFonts w:asciiTheme="minorHAnsi" w:eastAsiaTheme="minorEastAsia" w:hAnsiTheme="minorHAnsi" w:cstheme="minorBidi"/>
          <w:iCs w:val="0"/>
          <w:kern w:val="2"/>
          <w:sz w:val="22"/>
          <w:szCs w:val="22"/>
          <w:lang w:eastAsia="en-AU"/>
          <w14:ligatures w14:val="standardContextual"/>
        </w:rPr>
        <w:tab/>
      </w:r>
      <w:r>
        <w:t>How we handle your confidential information</w:t>
      </w:r>
      <w:r>
        <w:tab/>
      </w:r>
      <w:r>
        <w:fldChar w:fldCharType="begin"/>
      </w:r>
      <w:r>
        <w:instrText xml:space="preserve"> PAGEREF _Toc163494145 \h </w:instrText>
      </w:r>
      <w:r>
        <w:fldChar w:fldCharType="separate"/>
      </w:r>
      <w:r>
        <w:t>24</w:t>
      </w:r>
      <w:r>
        <w:fldChar w:fldCharType="end"/>
      </w:r>
    </w:p>
    <w:p w14:paraId="04F36160" w14:textId="521022DE"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12.2.2.</w:t>
      </w:r>
      <w:r>
        <w:rPr>
          <w:rFonts w:asciiTheme="minorHAnsi" w:eastAsiaTheme="minorEastAsia" w:hAnsiTheme="minorHAnsi" w:cstheme="minorBidi"/>
          <w:iCs w:val="0"/>
          <w:kern w:val="2"/>
          <w:sz w:val="22"/>
          <w:szCs w:val="22"/>
          <w:lang w:eastAsia="en-AU"/>
          <w14:ligatures w14:val="standardContextual"/>
        </w:rPr>
        <w:tab/>
      </w:r>
      <w:r>
        <w:t>When we may disclose confidential information</w:t>
      </w:r>
      <w:r>
        <w:tab/>
      </w:r>
      <w:r>
        <w:fldChar w:fldCharType="begin"/>
      </w:r>
      <w:r>
        <w:instrText xml:space="preserve"> PAGEREF _Toc163494146 \h </w:instrText>
      </w:r>
      <w:r>
        <w:fldChar w:fldCharType="separate"/>
      </w:r>
      <w:r>
        <w:t>24</w:t>
      </w:r>
      <w:r>
        <w:fldChar w:fldCharType="end"/>
      </w:r>
    </w:p>
    <w:p w14:paraId="07EB4DBC" w14:textId="4C108179"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12.2.3.</w:t>
      </w:r>
      <w:r>
        <w:rPr>
          <w:rFonts w:asciiTheme="minorHAnsi" w:eastAsiaTheme="minorEastAsia" w:hAnsiTheme="minorHAnsi" w:cstheme="minorBidi"/>
          <w:iCs w:val="0"/>
          <w:kern w:val="2"/>
          <w:sz w:val="22"/>
          <w:szCs w:val="22"/>
          <w:lang w:eastAsia="en-AU"/>
          <w14:ligatures w14:val="standardContextual"/>
        </w:rPr>
        <w:tab/>
      </w:r>
      <w:r>
        <w:t>How we use your personal information</w:t>
      </w:r>
      <w:r>
        <w:tab/>
      </w:r>
      <w:r>
        <w:fldChar w:fldCharType="begin"/>
      </w:r>
      <w:r>
        <w:instrText xml:space="preserve"> PAGEREF _Toc163494147 \h </w:instrText>
      </w:r>
      <w:r>
        <w:fldChar w:fldCharType="separate"/>
      </w:r>
      <w:r>
        <w:t>24</w:t>
      </w:r>
      <w:r>
        <w:fldChar w:fldCharType="end"/>
      </w:r>
    </w:p>
    <w:p w14:paraId="6911DF10" w14:textId="0E9A9B43" w:rsidR="000D1217" w:rsidRDefault="000D1217">
      <w:pPr>
        <w:pStyle w:val="TOC4"/>
        <w:rPr>
          <w:rFonts w:asciiTheme="minorHAnsi" w:eastAsiaTheme="minorEastAsia" w:hAnsiTheme="minorHAnsi" w:cstheme="minorBidi"/>
          <w:iCs w:val="0"/>
          <w:kern w:val="2"/>
          <w:sz w:val="22"/>
          <w:szCs w:val="22"/>
          <w:lang w:eastAsia="en-AU"/>
          <w14:ligatures w14:val="standardContextual"/>
        </w:rPr>
      </w:pPr>
      <w:r>
        <w:t>12.2.4.</w:t>
      </w:r>
      <w:r>
        <w:rPr>
          <w:rFonts w:asciiTheme="minorHAnsi" w:eastAsiaTheme="minorEastAsia" w:hAnsiTheme="minorHAnsi" w:cstheme="minorBidi"/>
          <w:iCs w:val="0"/>
          <w:kern w:val="2"/>
          <w:sz w:val="22"/>
          <w:szCs w:val="22"/>
          <w:lang w:eastAsia="en-AU"/>
          <w14:ligatures w14:val="standardContextual"/>
        </w:rPr>
        <w:tab/>
      </w:r>
      <w:r>
        <w:t>Freedom of information</w:t>
      </w:r>
      <w:r>
        <w:tab/>
      </w:r>
      <w:r>
        <w:fldChar w:fldCharType="begin"/>
      </w:r>
      <w:r>
        <w:instrText xml:space="preserve"> PAGEREF _Toc163494148 \h </w:instrText>
      </w:r>
      <w:r>
        <w:fldChar w:fldCharType="separate"/>
      </w:r>
      <w:r>
        <w:t>25</w:t>
      </w:r>
      <w:r>
        <w:fldChar w:fldCharType="end"/>
      </w:r>
    </w:p>
    <w:p w14:paraId="6DA76ABC" w14:textId="421B8007" w:rsidR="000D1217" w:rsidRDefault="000D1217">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12.3.</w:t>
      </w:r>
      <w:r>
        <w:rPr>
          <w:rFonts w:asciiTheme="minorHAnsi" w:eastAsiaTheme="minorEastAsia" w:hAnsiTheme="minorHAnsi" w:cstheme="minorBidi"/>
          <w:iCs w:val="0"/>
          <w:noProof/>
          <w:kern w:val="2"/>
          <w:sz w:val="22"/>
          <w:lang w:val="en-AU" w:eastAsia="en-AU"/>
          <w14:ligatures w14:val="standardContextual"/>
        </w:rPr>
        <w:tab/>
      </w:r>
      <w:r>
        <w:rPr>
          <w:noProof/>
        </w:rPr>
        <w:t>Enquiries and feedback</w:t>
      </w:r>
      <w:r>
        <w:rPr>
          <w:noProof/>
        </w:rPr>
        <w:tab/>
      </w:r>
      <w:r>
        <w:rPr>
          <w:noProof/>
        </w:rPr>
        <w:fldChar w:fldCharType="begin"/>
      </w:r>
      <w:r>
        <w:rPr>
          <w:noProof/>
        </w:rPr>
        <w:instrText xml:space="preserve"> PAGEREF _Toc163494149 \h </w:instrText>
      </w:r>
      <w:r>
        <w:rPr>
          <w:noProof/>
        </w:rPr>
      </w:r>
      <w:r>
        <w:rPr>
          <w:noProof/>
        </w:rPr>
        <w:fldChar w:fldCharType="separate"/>
      </w:r>
      <w:r>
        <w:rPr>
          <w:noProof/>
        </w:rPr>
        <w:t>25</w:t>
      </w:r>
      <w:r>
        <w:rPr>
          <w:noProof/>
        </w:rPr>
        <w:fldChar w:fldCharType="end"/>
      </w:r>
    </w:p>
    <w:p w14:paraId="4AB6AD26" w14:textId="3B618B01" w:rsidR="000D1217" w:rsidRDefault="000D1217">
      <w:pPr>
        <w:pStyle w:val="TOC2"/>
        <w:rPr>
          <w:rFonts w:asciiTheme="minorHAnsi" w:eastAsiaTheme="minorEastAsia" w:hAnsiTheme="minorHAnsi" w:cstheme="minorBidi"/>
          <w:b w:val="0"/>
          <w:iCs w:val="0"/>
          <w:noProof/>
          <w:kern w:val="2"/>
          <w:sz w:val="22"/>
          <w:lang w:val="en-AU" w:eastAsia="en-AU"/>
          <w14:ligatures w14:val="standardContextual"/>
        </w:rPr>
      </w:pPr>
      <w:r w:rsidRPr="007F56DB">
        <w:rPr>
          <w:rFonts w:ascii="Verdana" w:hAnsi="Verdana"/>
          <w:noProof/>
        </w:rPr>
        <w:t>13.</w:t>
      </w:r>
      <w:r>
        <w:rPr>
          <w:rFonts w:asciiTheme="minorHAnsi" w:eastAsiaTheme="minorEastAsia" w:hAnsiTheme="minorHAnsi" w:cstheme="minorBidi"/>
          <w:b w:val="0"/>
          <w:iCs w:val="0"/>
          <w:noProof/>
          <w:kern w:val="2"/>
          <w:sz w:val="22"/>
          <w:lang w:val="en-AU" w:eastAsia="en-AU"/>
          <w14:ligatures w14:val="standardContextual"/>
        </w:rPr>
        <w:tab/>
      </w:r>
      <w:r>
        <w:rPr>
          <w:noProof/>
        </w:rPr>
        <w:t>Glossary</w:t>
      </w:r>
      <w:r>
        <w:rPr>
          <w:noProof/>
        </w:rPr>
        <w:tab/>
      </w:r>
      <w:r>
        <w:rPr>
          <w:noProof/>
        </w:rPr>
        <w:fldChar w:fldCharType="begin"/>
      </w:r>
      <w:r>
        <w:rPr>
          <w:noProof/>
        </w:rPr>
        <w:instrText xml:space="preserve"> PAGEREF _Toc163494150 \h </w:instrText>
      </w:r>
      <w:r>
        <w:rPr>
          <w:noProof/>
        </w:rPr>
      </w:r>
      <w:r>
        <w:rPr>
          <w:noProof/>
        </w:rPr>
        <w:fldChar w:fldCharType="separate"/>
      </w:r>
      <w:r>
        <w:rPr>
          <w:noProof/>
        </w:rPr>
        <w:t>27</w:t>
      </w:r>
      <w:r>
        <w:rPr>
          <w:noProof/>
        </w:rPr>
        <w:fldChar w:fldCharType="end"/>
      </w:r>
    </w:p>
    <w:p w14:paraId="5D1D7893" w14:textId="2227C198" w:rsidR="000D1217" w:rsidRDefault="000D1217">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A.</w:t>
      </w:r>
      <w:r>
        <w:rPr>
          <w:rFonts w:asciiTheme="minorHAnsi" w:eastAsiaTheme="minorEastAsia" w:hAnsiTheme="minorHAnsi" w:cstheme="minorBidi"/>
          <w:b w:val="0"/>
          <w:iCs w:val="0"/>
          <w:noProof/>
          <w:kern w:val="2"/>
          <w:sz w:val="22"/>
          <w:lang w:val="en-AU" w:eastAsia="en-AU"/>
          <w14:ligatures w14:val="standardContextual"/>
        </w:rPr>
        <w:tab/>
      </w:r>
      <w:r>
        <w:rPr>
          <w:noProof/>
        </w:rPr>
        <w:t>Eligible expenditure</w:t>
      </w:r>
      <w:r>
        <w:rPr>
          <w:noProof/>
        </w:rPr>
        <w:tab/>
      </w:r>
      <w:r>
        <w:rPr>
          <w:noProof/>
        </w:rPr>
        <w:fldChar w:fldCharType="begin"/>
      </w:r>
      <w:r>
        <w:rPr>
          <w:noProof/>
        </w:rPr>
        <w:instrText xml:space="preserve"> PAGEREF _Toc163494151 \h </w:instrText>
      </w:r>
      <w:r>
        <w:rPr>
          <w:noProof/>
        </w:rPr>
      </w:r>
      <w:r>
        <w:rPr>
          <w:noProof/>
        </w:rPr>
        <w:fldChar w:fldCharType="separate"/>
      </w:r>
      <w:r>
        <w:rPr>
          <w:noProof/>
        </w:rPr>
        <w:t>30</w:t>
      </w:r>
      <w:r>
        <w:rPr>
          <w:noProof/>
        </w:rPr>
        <w:fldChar w:fldCharType="end"/>
      </w:r>
    </w:p>
    <w:p w14:paraId="4EA77D36" w14:textId="3F2F710A"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How we verify eligible expenditure</w:t>
      </w:r>
      <w:r>
        <w:rPr>
          <w:noProof/>
        </w:rPr>
        <w:tab/>
      </w:r>
      <w:r>
        <w:rPr>
          <w:noProof/>
        </w:rPr>
        <w:fldChar w:fldCharType="begin"/>
      </w:r>
      <w:r>
        <w:rPr>
          <w:noProof/>
        </w:rPr>
        <w:instrText xml:space="preserve"> PAGEREF _Toc163494152 \h </w:instrText>
      </w:r>
      <w:r>
        <w:rPr>
          <w:noProof/>
        </w:rPr>
      </w:r>
      <w:r>
        <w:rPr>
          <w:noProof/>
        </w:rPr>
        <w:fldChar w:fldCharType="separate"/>
      </w:r>
      <w:r>
        <w:rPr>
          <w:noProof/>
        </w:rPr>
        <w:t>30</w:t>
      </w:r>
      <w:r>
        <w:rPr>
          <w:noProof/>
        </w:rPr>
        <w:fldChar w:fldCharType="end"/>
      </w:r>
    </w:p>
    <w:p w14:paraId="0A7B6A58" w14:textId="6AC416DD"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Equipment</w:t>
      </w:r>
      <w:r>
        <w:rPr>
          <w:noProof/>
        </w:rPr>
        <w:tab/>
      </w:r>
      <w:r>
        <w:rPr>
          <w:noProof/>
        </w:rPr>
        <w:fldChar w:fldCharType="begin"/>
      </w:r>
      <w:r>
        <w:rPr>
          <w:noProof/>
        </w:rPr>
        <w:instrText xml:space="preserve"> PAGEREF _Toc163494153 \h </w:instrText>
      </w:r>
      <w:r>
        <w:rPr>
          <w:noProof/>
        </w:rPr>
      </w:r>
      <w:r>
        <w:rPr>
          <w:noProof/>
        </w:rPr>
        <w:fldChar w:fldCharType="separate"/>
      </w:r>
      <w:r>
        <w:rPr>
          <w:noProof/>
        </w:rPr>
        <w:t>30</w:t>
      </w:r>
      <w:r>
        <w:rPr>
          <w:noProof/>
        </w:rPr>
        <w:fldChar w:fldCharType="end"/>
      </w:r>
    </w:p>
    <w:p w14:paraId="3BAB70C2" w14:textId="7A74873F"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Labour expenditure</w:t>
      </w:r>
      <w:r>
        <w:rPr>
          <w:noProof/>
        </w:rPr>
        <w:tab/>
      </w:r>
      <w:r>
        <w:rPr>
          <w:noProof/>
        </w:rPr>
        <w:fldChar w:fldCharType="begin"/>
      </w:r>
      <w:r>
        <w:rPr>
          <w:noProof/>
        </w:rPr>
        <w:instrText xml:space="preserve"> PAGEREF _Toc163494154 \h </w:instrText>
      </w:r>
      <w:r>
        <w:rPr>
          <w:noProof/>
        </w:rPr>
      </w:r>
      <w:r>
        <w:rPr>
          <w:noProof/>
        </w:rPr>
        <w:fldChar w:fldCharType="separate"/>
      </w:r>
      <w:r>
        <w:rPr>
          <w:noProof/>
        </w:rPr>
        <w:t>31</w:t>
      </w:r>
      <w:r>
        <w:rPr>
          <w:noProof/>
        </w:rPr>
        <w:fldChar w:fldCharType="end"/>
      </w:r>
    </w:p>
    <w:p w14:paraId="3B11A48F" w14:textId="220643E4"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Labour on-costs</w:t>
      </w:r>
      <w:r>
        <w:rPr>
          <w:noProof/>
        </w:rPr>
        <w:tab/>
      </w:r>
      <w:r>
        <w:rPr>
          <w:noProof/>
        </w:rPr>
        <w:fldChar w:fldCharType="begin"/>
      </w:r>
      <w:r>
        <w:rPr>
          <w:noProof/>
        </w:rPr>
        <w:instrText xml:space="preserve"> PAGEREF _Toc163494155 \h </w:instrText>
      </w:r>
      <w:r>
        <w:rPr>
          <w:noProof/>
        </w:rPr>
      </w:r>
      <w:r>
        <w:rPr>
          <w:noProof/>
        </w:rPr>
        <w:fldChar w:fldCharType="separate"/>
      </w:r>
      <w:r>
        <w:rPr>
          <w:noProof/>
        </w:rPr>
        <w:t>31</w:t>
      </w:r>
      <w:r>
        <w:rPr>
          <w:noProof/>
        </w:rPr>
        <w:fldChar w:fldCharType="end"/>
      </w:r>
    </w:p>
    <w:p w14:paraId="2EE2D2E0" w14:textId="5DAA65D6"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Contract expenditure</w:t>
      </w:r>
      <w:r>
        <w:rPr>
          <w:noProof/>
        </w:rPr>
        <w:tab/>
      </w:r>
      <w:r>
        <w:rPr>
          <w:noProof/>
        </w:rPr>
        <w:fldChar w:fldCharType="begin"/>
      </w:r>
      <w:r>
        <w:rPr>
          <w:noProof/>
        </w:rPr>
        <w:instrText xml:space="preserve"> PAGEREF _Toc163494156 \h </w:instrText>
      </w:r>
      <w:r>
        <w:rPr>
          <w:noProof/>
        </w:rPr>
      </w:r>
      <w:r>
        <w:rPr>
          <w:noProof/>
        </w:rPr>
        <w:fldChar w:fldCharType="separate"/>
      </w:r>
      <w:r>
        <w:rPr>
          <w:noProof/>
        </w:rPr>
        <w:t>32</w:t>
      </w:r>
      <w:r>
        <w:rPr>
          <w:noProof/>
        </w:rPr>
        <w:fldChar w:fldCharType="end"/>
      </w:r>
    </w:p>
    <w:p w14:paraId="4EC09572" w14:textId="0E0D6D7D"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Travel and overseas expenditure</w:t>
      </w:r>
      <w:r>
        <w:rPr>
          <w:noProof/>
        </w:rPr>
        <w:tab/>
      </w:r>
      <w:r>
        <w:rPr>
          <w:noProof/>
        </w:rPr>
        <w:fldChar w:fldCharType="begin"/>
      </w:r>
      <w:r>
        <w:rPr>
          <w:noProof/>
        </w:rPr>
        <w:instrText xml:space="preserve"> PAGEREF _Toc163494157 \h </w:instrText>
      </w:r>
      <w:r>
        <w:rPr>
          <w:noProof/>
        </w:rPr>
      </w:r>
      <w:r>
        <w:rPr>
          <w:noProof/>
        </w:rPr>
        <w:fldChar w:fldCharType="separate"/>
      </w:r>
      <w:r>
        <w:rPr>
          <w:noProof/>
        </w:rPr>
        <w:t>32</w:t>
      </w:r>
      <w:r>
        <w:rPr>
          <w:noProof/>
        </w:rPr>
        <w:fldChar w:fldCharType="end"/>
      </w:r>
    </w:p>
    <w:p w14:paraId="4D32077C" w14:textId="213A589E" w:rsidR="000D1217" w:rsidRDefault="000D1217">
      <w:pPr>
        <w:pStyle w:val="TOC3"/>
        <w:rPr>
          <w:rFonts w:asciiTheme="minorHAnsi" w:eastAsiaTheme="minorEastAsia" w:hAnsiTheme="minorHAnsi" w:cstheme="minorBidi"/>
          <w:iCs w:val="0"/>
          <w:noProof/>
          <w:kern w:val="2"/>
          <w:sz w:val="22"/>
          <w:lang w:val="en-AU" w:eastAsia="en-AU"/>
          <w14:ligatures w14:val="standardContextual"/>
        </w:rPr>
      </w:pPr>
      <w:r>
        <w:rPr>
          <w:noProof/>
        </w:rPr>
        <w:t>Other eligible expenditure</w:t>
      </w:r>
      <w:r>
        <w:rPr>
          <w:noProof/>
        </w:rPr>
        <w:tab/>
      </w:r>
      <w:r>
        <w:rPr>
          <w:noProof/>
        </w:rPr>
        <w:fldChar w:fldCharType="begin"/>
      </w:r>
      <w:r>
        <w:rPr>
          <w:noProof/>
        </w:rPr>
        <w:instrText xml:space="preserve"> PAGEREF _Toc163494158 \h </w:instrText>
      </w:r>
      <w:r>
        <w:rPr>
          <w:noProof/>
        </w:rPr>
      </w:r>
      <w:r>
        <w:rPr>
          <w:noProof/>
        </w:rPr>
        <w:fldChar w:fldCharType="separate"/>
      </w:r>
      <w:r>
        <w:rPr>
          <w:noProof/>
        </w:rPr>
        <w:t>33</w:t>
      </w:r>
      <w:r>
        <w:rPr>
          <w:noProof/>
        </w:rPr>
        <w:fldChar w:fldCharType="end"/>
      </w:r>
    </w:p>
    <w:p w14:paraId="13560E6B" w14:textId="5E4D394C" w:rsidR="000D1217" w:rsidRDefault="000D1217">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B.</w:t>
      </w:r>
      <w:r>
        <w:rPr>
          <w:rFonts w:asciiTheme="minorHAnsi" w:eastAsiaTheme="minorEastAsia" w:hAnsiTheme="minorHAnsi" w:cstheme="minorBidi"/>
          <w:b w:val="0"/>
          <w:iCs w:val="0"/>
          <w:noProof/>
          <w:kern w:val="2"/>
          <w:sz w:val="22"/>
          <w:lang w:val="en-AU" w:eastAsia="en-AU"/>
          <w14:ligatures w14:val="standardContextual"/>
        </w:rPr>
        <w:tab/>
      </w:r>
      <w:r>
        <w:rPr>
          <w:noProof/>
        </w:rPr>
        <w:t>Ineligible expenditure</w:t>
      </w:r>
      <w:r>
        <w:rPr>
          <w:noProof/>
        </w:rPr>
        <w:tab/>
      </w:r>
      <w:r>
        <w:rPr>
          <w:noProof/>
        </w:rPr>
        <w:fldChar w:fldCharType="begin"/>
      </w:r>
      <w:r>
        <w:rPr>
          <w:noProof/>
        </w:rPr>
        <w:instrText xml:space="preserve"> PAGEREF _Toc163494159 \h </w:instrText>
      </w:r>
      <w:r>
        <w:rPr>
          <w:noProof/>
        </w:rPr>
      </w:r>
      <w:r>
        <w:rPr>
          <w:noProof/>
        </w:rPr>
        <w:fldChar w:fldCharType="separate"/>
      </w:r>
      <w:r>
        <w:rPr>
          <w:noProof/>
        </w:rPr>
        <w:t>34</w:t>
      </w:r>
      <w:r>
        <w:rPr>
          <w:noProof/>
        </w:rPr>
        <w:fldChar w:fldCharType="end"/>
      </w:r>
    </w:p>
    <w:p w14:paraId="6773E7B3" w14:textId="08FE29C7" w:rsidR="000D1217" w:rsidRDefault="000D1217">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C.</w:t>
      </w:r>
      <w:r>
        <w:rPr>
          <w:rFonts w:asciiTheme="minorHAnsi" w:eastAsiaTheme="minorEastAsia" w:hAnsiTheme="minorHAnsi" w:cstheme="minorBidi"/>
          <w:b w:val="0"/>
          <w:iCs w:val="0"/>
          <w:noProof/>
          <w:kern w:val="2"/>
          <w:sz w:val="22"/>
          <w:lang w:val="en-AU" w:eastAsia="en-AU"/>
          <w14:ligatures w14:val="standardContextual"/>
        </w:rPr>
        <w:tab/>
      </w:r>
      <w:r>
        <w:rPr>
          <w:noProof/>
        </w:rPr>
        <w:t>Assessment scoring scale</w:t>
      </w:r>
      <w:r>
        <w:rPr>
          <w:noProof/>
        </w:rPr>
        <w:tab/>
      </w:r>
      <w:r>
        <w:rPr>
          <w:noProof/>
        </w:rPr>
        <w:fldChar w:fldCharType="begin"/>
      </w:r>
      <w:r>
        <w:rPr>
          <w:noProof/>
        </w:rPr>
        <w:instrText xml:space="preserve"> PAGEREF _Toc163494160 \h </w:instrText>
      </w:r>
      <w:r>
        <w:rPr>
          <w:noProof/>
        </w:rPr>
      </w:r>
      <w:r>
        <w:rPr>
          <w:noProof/>
        </w:rPr>
        <w:fldChar w:fldCharType="separate"/>
      </w:r>
      <w:r>
        <w:rPr>
          <w:noProof/>
        </w:rPr>
        <w:t>36</w:t>
      </w:r>
      <w:r>
        <w:rPr>
          <w:noProof/>
        </w:rPr>
        <w:fldChar w:fldCharType="end"/>
      </w:r>
    </w:p>
    <w:p w14:paraId="648CAD25" w14:textId="72C33D8E" w:rsidR="000D1217" w:rsidRDefault="000D1217">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D.</w:t>
      </w:r>
      <w:r>
        <w:rPr>
          <w:rFonts w:asciiTheme="minorHAnsi" w:eastAsiaTheme="minorEastAsia" w:hAnsiTheme="minorHAnsi" w:cstheme="minorBidi"/>
          <w:b w:val="0"/>
          <w:iCs w:val="0"/>
          <w:noProof/>
          <w:kern w:val="2"/>
          <w:sz w:val="22"/>
          <w:lang w:val="en-AU" w:eastAsia="en-AU"/>
          <w14:ligatures w14:val="standardContextual"/>
        </w:rPr>
        <w:tab/>
      </w:r>
      <w:r>
        <w:rPr>
          <w:noProof/>
        </w:rPr>
        <w:t>Rating scale for assessment criterion 4: Overall Value and Risk</w:t>
      </w:r>
      <w:r>
        <w:rPr>
          <w:noProof/>
        </w:rPr>
        <w:tab/>
      </w:r>
      <w:r>
        <w:rPr>
          <w:noProof/>
        </w:rPr>
        <w:fldChar w:fldCharType="begin"/>
      </w:r>
      <w:r>
        <w:rPr>
          <w:noProof/>
        </w:rPr>
        <w:instrText xml:space="preserve"> PAGEREF _Toc163494161 \h </w:instrText>
      </w:r>
      <w:r>
        <w:rPr>
          <w:noProof/>
        </w:rPr>
      </w:r>
      <w:r>
        <w:rPr>
          <w:noProof/>
        </w:rPr>
        <w:fldChar w:fldCharType="separate"/>
      </w:r>
      <w:r>
        <w:rPr>
          <w:noProof/>
        </w:rPr>
        <w:t>37</w:t>
      </w:r>
      <w:r>
        <w:rPr>
          <w:noProof/>
        </w:rPr>
        <w:fldChar w:fldCharType="end"/>
      </w:r>
    </w:p>
    <w:p w14:paraId="7DA92C24" w14:textId="03DB4C99"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0F8113FE" w14:textId="7FCEDE2A" w:rsidR="00C65848" w:rsidRPr="00C65848"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2663C4" w:rsidRPr="00B97324">
        <w:rPr>
          <w:b/>
          <w:bCs/>
        </w:rPr>
        <w:t>Research Data Infrastructure</w:t>
      </w:r>
      <w:r w:rsidR="002663C4" w:rsidRPr="00703828">
        <w:t xml:space="preserve"> </w:t>
      </w:r>
      <w:r w:rsidR="00EB1403" w:rsidRPr="00341B3F">
        <w:rPr>
          <w:b/>
        </w:rPr>
        <w:t>Initiative</w:t>
      </w:r>
      <w:r w:rsidR="0073740A" w:rsidRPr="0073740A">
        <w:rPr>
          <w:b/>
        </w:rPr>
        <w:t>: 2024 Research Data Infrastructure</w:t>
      </w:r>
      <w:bookmarkEnd w:id="3"/>
      <w:bookmarkEnd w:id="4"/>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6D983F0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703828">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56897F89" w:rsidR="00686047" w:rsidRPr="000553F2" w:rsidRDefault="00686047" w:rsidP="00703828">
      <w:pPr>
        <w:pStyle w:val="Heading2"/>
      </w:pPr>
      <w:bookmarkStart w:id="11" w:name="_Toc163494091"/>
      <w:r>
        <w:lastRenderedPageBreak/>
        <w:t xml:space="preserve">About the </w:t>
      </w:r>
      <w:bookmarkEnd w:id="8"/>
      <w:bookmarkEnd w:id="9"/>
      <w:bookmarkEnd w:id="10"/>
      <w:r w:rsidR="0041295F">
        <w:t>Medical Research Future Fund</w:t>
      </w:r>
      <w:bookmarkEnd w:id="11"/>
    </w:p>
    <w:p w14:paraId="423A0F9F" w14:textId="784CFA03" w:rsidR="00C84F5D" w:rsidRDefault="00C84F5D" w:rsidP="00703828">
      <w:pPr>
        <w:pStyle w:val="Heading3"/>
      </w:pPr>
      <w:bookmarkStart w:id="12" w:name="_Toc163494092"/>
      <w:r>
        <w:t>Medical Research Future Fund</w:t>
      </w:r>
      <w:r w:rsidR="00A713F3">
        <w:t xml:space="preserve"> (MRFF)</w:t>
      </w:r>
      <w:bookmarkEnd w:id="12"/>
    </w:p>
    <w:p w14:paraId="487625B2" w14:textId="5FD1F102" w:rsidR="0070514A" w:rsidRDefault="0070514A" w:rsidP="00842F62">
      <w:pPr>
        <w:spacing w:after="80"/>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w:t>
      </w:r>
      <w:r w:rsidR="002E01A8">
        <w:rPr>
          <w:szCs w:val="20"/>
        </w:rPr>
        <w:t>2.3</w:t>
      </w:r>
      <w:r w:rsidR="002A779A">
        <w:rPr>
          <w:szCs w:val="20"/>
        </w:rPr>
        <w:t xml:space="preserve"> billion </w:t>
      </w:r>
      <w:r w:rsidR="002E01A8">
        <w:rPr>
          <w:szCs w:val="20"/>
        </w:rPr>
        <w:t>on 31 December 2023</w:t>
      </w:r>
      <w:r>
        <w:t>. The MRFF provides a long-term sustainable source of funding for endeavours that aim to improve health outcomes, quality of life and health system sustainability.</w:t>
      </w:r>
    </w:p>
    <w:p w14:paraId="5B182A08" w14:textId="1972D5B3" w:rsidR="001D0699" w:rsidRDefault="0070514A" w:rsidP="00842F62">
      <w:pPr>
        <w:spacing w:after="80"/>
      </w:pPr>
      <w:r>
        <w:t xml:space="preserve">This MRFF investment is guided by the </w:t>
      </w:r>
      <w:r w:rsidRPr="000D5103">
        <w:rPr>
          <w:i/>
        </w:rPr>
        <w:t>Australian Medical Resear</w:t>
      </w:r>
      <w:r w:rsidR="002235EF">
        <w:rPr>
          <w:i/>
        </w:rPr>
        <w:t xml:space="preserve">ch and Innovation Strategy </w:t>
      </w:r>
      <w:r w:rsidR="00D64391" w:rsidRPr="00B95DB6">
        <w:rPr>
          <w:i/>
        </w:rPr>
        <w:t>2021</w:t>
      </w:r>
      <w:r w:rsidR="002235EF" w:rsidRPr="00B95DB6">
        <w:rPr>
          <w:i/>
        </w:rPr>
        <w:t>-</w:t>
      </w:r>
      <w:r w:rsidR="00D64391" w:rsidRPr="00B95DB6">
        <w:rPr>
          <w:i/>
        </w:rPr>
        <w:t xml:space="preserve">2026 </w:t>
      </w:r>
      <w:r w:rsidRPr="00B95DB6">
        <w:t>(the Strategy)</w:t>
      </w:r>
      <w:r>
        <w:t xml:space="preserve"> and related set of </w:t>
      </w:r>
      <w:r w:rsidRPr="000D5103">
        <w:rPr>
          <w:i/>
        </w:rPr>
        <w:t>Australian Medical Resear</w:t>
      </w:r>
      <w:r w:rsidR="000D5103" w:rsidRPr="000D5103">
        <w:rPr>
          <w:i/>
        </w:rPr>
        <w:t>ch and Innovation Priorities 202</w:t>
      </w:r>
      <w:r w:rsidR="00B105F7">
        <w:rPr>
          <w:i/>
        </w:rPr>
        <w:t>2</w:t>
      </w:r>
      <w:r w:rsidR="000D5103" w:rsidRPr="000D5103">
        <w:rPr>
          <w:i/>
        </w:rPr>
        <w:t>-202</w:t>
      </w:r>
      <w:r w:rsidR="00B105F7">
        <w:rPr>
          <w:i/>
        </w:rPr>
        <w:t>4</w:t>
      </w:r>
      <w:r>
        <w:t xml:space="preserve"> (the Priorities), developed by the independent and expert Australian Medical Research Advisory Board following extensive national public consultation.</w:t>
      </w:r>
      <w:bookmarkStart w:id="13" w:name="_Toc496536650"/>
      <w:bookmarkStart w:id="14" w:name="_Toc531277477"/>
      <w:bookmarkStart w:id="15" w:name="_Toc955287"/>
    </w:p>
    <w:p w14:paraId="01277C7A" w14:textId="424DF955" w:rsidR="007D0631" w:rsidRDefault="007D0631" w:rsidP="00703828">
      <w:pPr>
        <w:pStyle w:val="Heading3"/>
      </w:pPr>
      <w:bookmarkStart w:id="16" w:name="_Toc163494093"/>
      <w:r>
        <w:t xml:space="preserve">About the </w:t>
      </w:r>
      <w:r w:rsidR="002F58DD" w:rsidRPr="002F58DD">
        <w:t xml:space="preserve">Research Data Infrastructure </w:t>
      </w:r>
      <w:r w:rsidR="0070514A">
        <w:t>Initiative</w:t>
      </w:r>
      <w:bookmarkEnd w:id="16"/>
    </w:p>
    <w:p w14:paraId="62DEF763" w14:textId="0013729C" w:rsidR="007D0631" w:rsidRDefault="000816DC" w:rsidP="00842F62">
      <w:pPr>
        <w:spacing w:after="80"/>
      </w:pPr>
      <w:r>
        <w:t>T</w:t>
      </w:r>
      <w:r w:rsidR="000B1108">
        <w:t>he</w:t>
      </w:r>
      <w:r w:rsidR="00766A36">
        <w:t xml:space="preserve"> </w:t>
      </w:r>
      <w:r w:rsidR="006859BF" w:rsidRPr="00452D5D">
        <w:t xml:space="preserve">Research Data Infrastructure </w:t>
      </w:r>
      <w:r w:rsidR="0070514A" w:rsidRPr="00341B3F">
        <w:t xml:space="preserve">Initiative (the Initiative) </w:t>
      </w:r>
      <w:r w:rsidRPr="00341B3F">
        <w:t xml:space="preserve">forms part of the </w:t>
      </w:r>
      <w:r w:rsidR="00766A36" w:rsidRPr="00341B3F">
        <w:t xml:space="preserve">Fund. The Australian Government has announced a total of </w:t>
      </w:r>
      <w:r w:rsidR="009A4D47" w:rsidRPr="00341B3F">
        <w:t xml:space="preserve">$100 million </w:t>
      </w:r>
      <w:r w:rsidR="00766A36" w:rsidRPr="00341B3F">
        <w:t xml:space="preserve">over </w:t>
      </w:r>
      <w:r w:rsidR="009A4D47" w:rsidRPr="00452D5D">
        <w:t>10</w:t>
      </w:r>
      <w:r w:rsidR="003A45B4" w:rsidRPr="00341B3F">
        <w:t xml:space="preserve"> </w:t>
      </w:r>
      <w:r w:rsidR="00766A36" w:rsidRPr="00341B3F">
        <w:t>years</w:t>
      </w:r>
      <w:r w:rsidR="0070514A" w:rsidRPr="00341B3F">
        <w:t xml:space="preserve"> from </w:t>
      </w:r>
      <w:r w:rsidR="0070514A" w:rsidRPr="00452D5D">
        <w:t>20</w:t>
      </w:r>
      <w:r w:rsidR="009A4D47" w:rsidRPr="00452D5D">
        <w:t>22-23</w:t>
      </w:r>
      <w:r w:rsidR="0070514A" w:rsidRPr="00452D5D">
        <w:t xml:space="preserve"> </w:t>
      </w:r>
      <w:r w:rsidR="00EB1403" w:rsidRPr="00341B3F">
        <w:t xml:space="preserve">for </w:t>
      </w:r>
      <w:r w:rsidR="000B1108" w:rsidRPr="00B316C0">
        <w:t xml:space="preserve">the </w:t>
      </w:r>
      <w:r w:rsidR="0070514A" w:rsidRPr="00B316C0">
        <w:t>Initiative.</w:t>
      </w:r>
    </w:p>
    <w:p w14:paraId="237B04D4" w14:textId="77777777" w:rsidR="005165B5" w:rsidRPr="005165B5" w:rsidRDefault="005165B5" w:rsidP="00842F62">
      <w:pPr>
        <w:spacing w:after="80"/>
        <w:rPr>
          <w:rStyle w:val="highlightedtextChar"/>
          <w:rFonts w:ascii="Arial" w:hAnsi="Arial" w:cs="Arial"/>
          <w:b w:val="0"/>
          <w:color w:val="auto"/>
          <w:sz w:val="20"/>
          <w:szCs w:val="20"/>
        </w:rPr>
      </w:pPr>
      <w:r w:rsidRPr="005165B5">
        <w:rPr>
          <w:rStyle w:val="highlightedtextChar"/>
          <w:rFonts w:ascii="Arial" w:hAnsi="Arial" w:cs="Arial"/>
          <w:b w:val="0"/>
          <w:color w:val="auto"/>
          <w:sz w:val="20"/>
          <w:szCs w:val="20"/>
        </w:rPr>
        <w:t xml:space="preserve">The objective of this initiative is to support strategic investments that establish and extend national research data infrastructure to support world-class health and medical research. </w:t>
      </w:r>
    </w:p>
    <w:p w14:paraId="60672981" w14:textId="77777777" w:rsidR="004A7445" w:rsidRDefault="005165B5" w:rsidP="00842F62">
      <w:pPr>
        <w:spacing w:after="80"/>
        <w:rPr>
          <w:rStyle w:val="highlightedtextChar"/>
          <w:rFonts w:ascii="Arial" w:hAnsi="Arial" w:cs="Arial"/>
          <w:b w:val="0"/>
          <w:color w:val="auto"/>
          <w:sz w:val="20"/>
          <w:szCs w:val="20"/>
        </w:rPr>
      </w:pPr>
      <w:r w:rsidRPr="005165B5">
        <w:rPr>
          <w:rStyle w:val="highlightedtextChar"/>
          <w:rFonts w:ascii="Arial" w:hAnsi="Arial" w:cs="Arial"/>
          <w:b w:val="0"/>
          <w:color w:val="auto"/>
          <w:sz w:val="20"/>
          <w:szCs w:val="20"/>
        </w:rPr>
        <w:t>Funding for this initiative supports the creation or extension of national research data infrastructure with a focus on data registries, biobanks and data linkage platforms to enable and enhance Australian medical research. This will include supporting infrastructure that makes evidence-based care easier for health professionals, drives efficient use of resources and advances healthcare.</w:t>
      </w:r>
      <w:r w:rsidR="004A7445">
        <w:rPr>
          <w:rStyle w:val="highlightedtextChar"/>
          <w:rFonts w:ascii="Arial" w:hAnsi="Arial" w:cs="Arial"/>
          <w:b w:val="0"/>
          <w:color w:val="auto"/>
          <w:sz w:val="20"/>
          <w:szCs w:val="20"/>
        </w:rPr>
        <w:t xml:space="preserve"> </w:t>
      </w:r>
    </w:p>
    <w:p w14:paraId="5F5C53D2" w14:textId="6A3DD026" w:rsidR="004F1300" w:rsidRDefault="004F1300" w:rsidP="00842F62">
      <w:pPr>
        <w:spacing w:after="80"/>
      </w:pPr>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7FD8FAD1" w:rsidR="002A779A" w:rsidRDefault="002A779A" w:rsidP="00842F62">
      <w:pPr>
        <w:autoSpaceDE w:val="0"/>
        <w:autoSpaceDN w:val="0"/>
        <w:adjustRightInd w:val="0"/>
        <w:spacing w:after="80"/>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19"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w:t>
      </w:r>
      <w:r w:rsidRPr="00341B3F">
        <w:rPr>
          <w:rFonts w:cstheme="minorHAnsi"/>
        </w:rPr>
        <w:t xml:space="preserve">the </w:t>
      </w:r>
      <w:r w:rsidR="008C11E5" w:rsidRPr="00452D5D">
        <w:rPr>
          <w:rFonts w:cstheme="minorHAnsi"/>
        </w:rPr>
        <w:t xml:space="preserve">Research Data Infrastructure </w:t>
      </w:r>
      <w:r w:rsidRPr="00341B3F">
        <w:rPr>
          <w:rFonts w:cstheme="minorHAnsi"/>
        </w:rPr>
        <w:t xml:space="preserve">Initiative </w:t>
      </w:r>
      <w:r>
        <w:rPr>
          <w:rFonts w:cstheme="minorHAnsi"/>
        </w:rPr>
        <w:t xml:space="preserve">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842F62">
      <w:pPr>
        <w:autoSpaceDE w:val="0"/>
        <w:autoSpaceDN w:val="0"/>
        <w:adjustRightInd w:val="0"/>
        <w:spacing w:after="80"/>
        <w:rPr>
          <w:rFonts w:cstheme="minorHAnsi"/>
        </w:rPr>
      </w:pPr>
      <w:r>
        <w:rPr>
          <w:rFonts w:cstheme="minorHAnsi"/>
        </w:rPr>
        <w:t>For further details see sections 5 and 6.</w:t>
      </w:r>
    </w:p>
    <w:p w14:paraId="5089CBB5" w14:textId="563B678C" w:rsidR="00A81789" w:rsidRPr="009D0EBC" w:rsidRDefault="00A81789" w:rsidP="00842F62">
      <w:pPr>
        <w:spacing w:after="80"/>
      </w:pPr>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hyperlink r:id="rId20" w:history="1">
        <w:r w:rsidRPr="009346AD">
          <w:rPr>
            <w:rStyle w:val="Hyperlink"/>
          </w:rPr>
          <w:t>opening and closing dates</w:t>
        </w:r>
      </w:hyperlink>
      <w:r>
        <w:t xml:space="preserve"> and any other relevant information on business.gov.au</w:t>
      </w:r>
      <w:r w:rsidRPr="009D0EBC">
        <w:t xml:space="preserve"> </w:t>
      </w:r>
      <w:r>
        <w:t>and GrantConnect.</w:t>
      </w:r>
    </w:p>
    <w:p w14:paraId="5158AF60" w14:textId="77777777" w:rsidR="00766A36" w:rsidRDefault="00A81789" w:rsidP="00842F62">
      <w:pPr>
        <w:spacing w:after="80"/>
      </w:pPr>
      <w:r>
        <w:t xml:space="preserve">We administer the </w:t>
      </w:r>
      <w:r w:rsidR="0004400E">
        <w:t xml:space="preserve">MRFF </w:t>
      </w:r>
      <w:r>
        <w:t xml:space="preserve">according to </w:t>
      </w:r>
      <w:r w:rsidRPr="00045933">
        <w:t xml:space="preserve">the </w:t>
      </w:r>
      <w:hyperlink r:id="rId21"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1BE791D6" w14:textId="77777777" w:rsidR="000D3CB5" w:rsidRPr="007D0631" w:rsidRDefault="000D3CB5" w:rsidP="007F2BD5"/>
    <w:p w14:paraId="524CE0CC" w14:textId="082802F6" w:rsidR="003001C7" w:rsidRDefault="00686047" w:rsidP="00703828">
      <w:pPr>
        <w:pStyle w:val="Heading3"/>
      </w:pPr>
      <w:bookmarkStart w:id="17" w:name="_Toc163494094"/>
      <w:r w:rsidRPr="001844D5">
        <w:lastRenderedPageBreak/>
        <w:t>About</w:t>
      </w:r>
      <w:r w:rsidR="000B3788">
        <w:t xml:space="preserve"> the</w:t>
      </w:r>
      <w:r w:rsidR="00F72CED">
        <w:t xml:space="preserve"> </w:t>
      </w:r>
      <w:r w:rsidR="00F72CED" w:rsidRPr="00F72CED">
        <w:t xml:space="preserve">2024 Research Data Infrastructure </w:t>
      </w:r>
      <w:r w:rsidR="00605994">
        <w:t>Grant O</w:t>
      </w:r>
      <w:r>
        <w:t>pportunity</w:t>
      </w:r>
      <w:bookmarkEnd w:id="13"/>
      <w:bookmarkEnd w:id="14"/>
      <w:bookmarkEnd w:id="15"/>
      <w:bookmarkEnd w:id="17"/>
    </w:p>
    <w:p w14:paraId="6A58D3AA" w14:textId="6D6DE469" w:rsidR="00F37997" w:rsidRPr="00341B3F" w:rsidRDefault="00F37997" w:rsidP="00D30206">
      <w:r w:rsidRPr="00341B3F">
        <w:t xml:space="preserve">These guidelines contain information for the </w:t>
      </w:r>
      <w:r w:rsidR="000928A2" w:rsidRPr="00452D5D">
        <w:t xml:space="preserve">2024 Research Data Infrastructure </w:t>
      </w:r>
      <w:r w:rsidRPr="00341B3F">
        <w:t>Opportunity.</w:t>
      </w:r>
      <w:r w:rsidR="00381C25">
        <w:t xml:space="preserve"> </w:t>
      </w:r>
      <w:r w:rsidRPr="00341B3F">
        <w:t xml:space="preserve">This grant opportunity was announced as part of the Medical Research Future Fund under the </w:t>
      </w:r>
      <w:r w:rsidR="000928A2" w:rsidRPr="00452D5D">
        <w:t xml:space="preserve">Research Data Infrastructure </w:t>
      </w:r>
      <w:r w:rsidRPr="00341B3F">
        <w:t>Initiative.</w:t>
      </w:r>
    </w:p>
    <w:p w14:paraId="2BFE03C0" w14:textId="77777777" w:rsidR="00182DE1" w:rsidRPr="00452D5D" w:rsidRDefault="00182DE1" w:rsidP="00D30206">
      <w:r w:rsidRPr="00452D5D">
        <w:t xml:space="preserve">Data is being collected and used at an exponential pace across a range of research sectors. Digital health uses data and information technology to support and enhance clinical safety, improve productivity and efficiency, and connect the health system. </w:t>
      </w:r>
    </w:p>
    <w:p w14:paraId="4AE2AC06" w14:textId="77777777" w:rsidR="00182DE1" w:rsidRPr="00452D5D" w:rsidRDefault="00182DE1" w:rsidP="00D30206">
      <w:r w:rsidRPr="00452D5D">
        <w:t xml:space="preserve">Data-intensive approaches are also vital to research that depends on data assets to access, generate, manipulate, share and repurpose research data to address major health challenges, for example emerging fields such as ‘big data’ in healthcare, bioinformatics, computational biology, metagenomics, artificial intelligence, precision medicine and new diagnostics. </w:t>
      </w:r>
    </w:p>
    <w:p w14:paraId="74EE42C2" w14:textId="1C478789" w:rsidR="00182DE1" w:rsidRPr="00452D5D" w:rsidRDefault="00182DE1" w:rsidP="00D30206">
      <w:r w:rsidRPr="00452D5D">
        <w:t xml:space="preserve">Current efforts continue to improve healthcare delivery and further advances are needed to improve data utilisation for more integrated and effective health and healthcare systems. Support for informatics (e.g. data registries, biobanks, data linkage platforms and secure data storage), artificial intelligence, machine learning and predictive analytics research, advanced clinical decision-making tools, wearables, and other emerging innovative digital technologies is the key to realising the benefits of healthcare digitalisation. </w:t>
      </w:r>
    </w:p>
    <w:p w14:paraId="738411D9" w14:textId="77777777" w:rsidR="00182DE1" w:rsidRPr="00452D5D" w:rsidRDefault="00182DE1" w:rsidP="00CA112A">
      <w:pPr>
        <w:spacing w:after="80"/>
      </w:pPr>
      <w:r w:rsidRPr="00452D5D">
        <w:t xml:space="preserve">There is potential for improved prevention, patient care, behavioural change, and care compliance through better access of existing data. This can be achieved by supporting research that leverages and enhances data platforms, linkage, data storage and analytics; applied artificial intelligence, end-user digital utility; and the development of novel decision tools. </w:t>
      </w:r>
    </w:p>
    <w:p w14:paraId="49BC93BC" w14:textId="77777777" w:rsidR="006161A7" w:rsidRDefault="00182DE1" w:rsidP="00CA112A">
      <w:pPr>
        <w:autoSpaceDE w:val="0"/>
        <w:autoSpaceDN w:val="0"/>
        <w:adjustRightInd w:val="0"/>
        <w:spacing w:after="80"/>
      </w:pPr>
      <w:r w:rsidRPr="00452D5D">
        <w:t>In particular, these approaches can be harnessed to address areas of unmet medical need. An unmet medical need arises where individuals are living with a serious health condition where there are limited satisfactory options for prevention, diagnosis or treatment to support improved health outcomes.</w:t>
      </w:r>
    </w:p>
    <w:p w14:paraId="2F790817" w14:textId="3F29A09C" w:rsidR="00F221B4" w:rsidRPr="00341B3F" w:rsidRDefault="00F221B4" w:rsidP="00CA112A">
      <w:pPr>
        <w:autoSpaceDE w:val="0"/>
        <w:autoSpaceDN w:val="0"/>
        <w:adjustRightInd w:val="0"/>
        <w:spacing w:after="80"/>
        <w:rPr>
          <w:rFonts w:cstheme="minorHAnsi"/>
        </w:rPr>
      </w:pPr>
      <w:r w:rsidRPr="00341B3F">
        <w:rPr>
          <w:rFonts w:cstheme="minorHAnsi"/>
        </w:rPr>
        <w:t xml:space="preserve">The objective and intended outcome of this grant opportunity are aligned with the following </w:t>
      </w:r>
      <w:hyperlink r:id="rId22" w:history="1">
        <w:r w:rsidR="002F6D68" w:rsidRPr="00532911">
          <w:rPr>
            <w:rStyle w:val="cf01"/>
            <w:rFonts w:ascii="Arial" w:hAnsi="Arial" w:cs="Arial"/>
            <w:i/>
            <w:iCs w:val="0"/>
            <w:color w:val="0000FF"/>
            <w:sz w:val="20"/>
            <w:szCs w:val="20"/>
            <w:u w:val="single"/>
          </w:rPr>
          <w:t>Australian Medical Research and Innovation Priorities 2022-2024</w:t>
        </w:r>
      </w:hyperlink>
      <w:r w:rsidRPr="00341B3F">
        <w:rPr>
          <w:rFonts w:cstheme="minorHAnsi"/>
        </w:rPr>
        <w:t>:</w:t>
      </w:r>
    </w:p>
    <w:p w14:paraId="01551EE0" w14:textId="77777777" w:rsidR="00736AA4" w:rsidRPr="00452D5D" w:rsidRDefault="00736AA4" w:rsidP="00842F62">
      <w:pPr>
        <w:pStyle w:val="ListBullet"/>
        <w:rPr>
          <w:rFonts w:cstheme="minorHAnsi"/>
        </w:rPr>
      </w:pPr>
      <w:r w:rsidRPr="00452D5D">
        <w:rPr>
          <w:rFonts w:cstheme="minorHAnsi"/>
        </w:rPr>
        <w:t>Research Infrastructure and Capability</w:t>
      </w:r>
    </w:p>
    <w:p w14:paraId="398E2F59" w14:textId="73152302" w:rsidR="00736AA4" w:rsidRPr="00452D5D" w:rsidRDefault="00736AA4" w:rsidP="00842F62">
      <w:pPr>
        <w:pStyle w:val="ListBullet"/>
        <w:rPr>
          <w:rFonts w:cstheme="minorHAnsi"/>
        </w:rPr>
      </w:pPr>
      <w:bookmarkStart w:id="18" w:name="_Hlk158368805"/>
      <w:r w:rsidRPr="00452D5D">
        <w:rPr>
          <w:rFonts w:cstheme="minorHAnsi"/>
        </w:rPr>
        <w:t>Data, Digital Health and Artificial Intelligence</w:t>
      </w:r>
      <w:r w:rsidR="00D30206">
        <w:rPr>
          <w:rFonts w:cstheme="minorHAnsi"/>
        </w:rPr>
        <w:t>.</w:t>
      </w:r>
    </w:p>
    <w:bookmarkEnd w:id="18"/>
    <w:p w14:paraId="4F815B70" w14:textId="40D211C2" w:rsidR="00EC2C51" w:rsidRDefault="00EC2C51" w:rsidP="00CA112A">
      <w:pPr>
        <w:spacing w:after="80"/>
      </w:pPr>
      <w:r w:rsidRPr="00341B3F">
        <w:rPr>
          <w:rFonts w:cstheme="minorHAnsi"/>
        </w:rPr>
        <w:t xml:space="preserve">Consistent with the </w:t>
      </w:r>
      <w:r w:rsidRPr="00341B3F">
        <w:rPr>
          <w:rFonts w:cstheme="minorHAnsi"/>
          <w:i/>
        </w:rPr>
        <w:t>Medical Research Future Fund Act 2015</w:t>
      </w:r>
      <w:r w:rsidRPr="00341B3F">
        <w:rPr>
          <w:rFonts w:cstheme="minorHAnsi"/>
        </w:rPr>
        <w:t>, the objective of this grant opportunity is to provide grants of financial assistance to support Australian medical research and medical innovation projects that</w:t>
      </w:r>
      <w:r w:rsidRPr="00452D5D">
        <w:rPr>
          <w:rFonts w:cstheme="minorHAnsi"/>
        </w:rPr>
        <w:t xml:space="preserve"> </w:t>
      </w:r>
      <w:r w:rsidR="004C5340" w:rsidRPr="00452D5D">
        <w:t>use novel methods to harness multiple existing data infrastructure types in developing and implementing new approaches for addressing an unmet medical need.</w:t>
      </w:r>
    </w:p>
    <w:p w14:paraId="0ADA1832" w14:textId="07360C99" w:rsidR="00840929" w:rsidRPr="00452D5D" w:rsidRDefault="00840929" w:rsidP="00CA112A">
      <w:pPr>
        <w:spacing w:after="80"/>
      </w:pPr>
      <w:r w:rsidRPr="00840929">
        <w:t>For the purposes of this grant opportunity, unmet medical need arises where individuals are living with a serious health condition where there are limited satisfactory options for prevention, diagnosis or treatment to support improved health outcomes.</w:t>
      </w:r>
    </w:p>
    <w:p w14:paraId="2A3FF774" w14:textId="77777777" w:rsidR="00A46D13" w:rsidRPr="00452D5D" w:rsidRDefault="00A46D13" w:rsidP="00CA112A">
      <w:pPr>
        <w:spacing w:after="80"/>
      </w:pPr>
      <w:r w:rsidRPr="00452D5D">
        <w:t>Examples of such projects may include (but are not limited to):</w:t>
      </w:r>
    </w:p>
    <w:p w14:paraId="049652B9" w14:textId="5584B43B" w:rsidR="00A46D13" w:rsidRPr="00452D5D" w:rsidRDefault="00A46D13" w:rsidP="00CA112A">
      <w:pPr>
        <w:pStyle w:val="ListBullet"/>
        <w:numPr>
          <w:ilvl w:val="0"/>
          <w:numId w:val="7"/>
        </w:numPr>
        <w:rPr>
          <w:rFonts w:cstheme="minorHAnsi"/>
          <w:iCs/>
        </w:rPr>
      </w:pPr>
      <w:bookmarkStart w:id="19" w:name="_Hlk112770251"/>
      <w:r w:rsidRPr="00452D5D">
        <w:rPr>
          <w:rFonts w:cstheme="minorHAnsi"/>
          <w:iCs/>
        </w:rPr>
        <w:t>use of clinical quality registries</w:t>
      </w:r>
      <w:r w:rsidRPr="00452D5D">
        <w:rPr>
          <w:rFonts w:cstheme="minorHAnsi"/>
          <w:iCs/>
          <w:vertAlign w:val="superscript"/>
        </w:rPr>
        <w:footnoteReference w:id="3"/>
      </w:r>
      <w:r w:rsidRPr="00452D5D">
        <w:rPr>
          <w:rFonts w:cstheme="minorHAnsi"/>
          <w:iCs/>
        </w:rPr>
        <w:t xml:space="preserve">  linked to other forms of research data infrastructure such as administrative datasets to generate new knowledge and/or actionable outcomes in an area of unmet medical need, noting that advances in epidemiological and biostatistical methods have </w:t>
      </w:r>
      <w:r w:rsidRPr="00452D5D">
        <w:rPr>
          <w:rFonts w:cstheme="minorHAnsi"/>
          <w:iCs/>
        </w:rPr>
        <w:lastRenderedPageBreak/>
        <w:t>broadened the scope of questions that can be addressed through observational studies such as registries</w:t>
      </w:r>
      <w:r w:rsidRPr="00452D5D">
        <w:rPr>
          <w:rFonts w:cstheme="minorHAnsi"/>
          <w:iCs/>
          <w:vertAlign w:val="superscript"/>
        </w:rPr>
        <w:footnoteReference w:id="4"/>
      </w:r>
      <w:r w:rsidRPr="00452D5D">
        <w:rPr>
          <w:rFonts w:cstheme="minorHAnsi"/>
          <w:iCs/>
        </w:rPr>
        <w:t>.</w:t>
      </w:r>
    </w:p>
    <w:p w14:paraId="14180D1A" w14:textId="5AEDEEFF" w:rsidR="00A46D13" w:rsidRPr="00452D5D" w:rsidRDefault="00A46D13" w:rsidP="00CA112A">
      <w:pPr>
        <w:pStyle w:val="ListBullet"/>
        <w:numPr>
          <w:ilvl w:val="0"/>
          <w:numId w:val="7"/>
        </w:numPr>
        <w:rPr>
          <w:rFonts w:cstheme="minorHAnsi"/>
        </w:rPr>
      </w:pPr>
      <w:bookmarkStart w:id="20" w:name="_Hlk158368907"/>
      <w:bookmarkStart w:id="21" w:name="_Hlk158368832"/>
      <w:bookmarkEnd w:id="19"/>
      <w:r w:rsidRPr="00341B3F">
        <w:t xml:space="preserve">using new methodologies to analyse existing complex linked datasets from multiple sources, or new linkages between existing datasets in populations that require large sample sizes or detailed data regarding priority </w:t>
      </w:r>
      <w:r w:rsidR="00EF0EB3" w:rsidRPr="00341B3F">
        <w:t>populations</w:t>
      </w:r>
      <w:r w:rsidRPr="00341B3F">
        <w:t xml:space="preserve"> with a focus on areas that will change practice.</w:t>
      </w:r>
    </w:p>
    <w:bookmarkEnd w:id="20"/>
    <w:p w14:paraId="7D4688F4" w14:textId="77777777" w:rsidR="00A46D13" w:rsidRPr="00452D5D" w:rsidRDefault="00A46D13" w:rsidP="00CA112A">
      <w:pPr>
        <w:pStyle w:val="ListBullet"/>
        <w:numPr>
          <w:ilvl w:val="0"/>
          <w:numId w:val="0"/>
        </w:numPr>
        <w:rPr>
          <w:rFonts w:cstheme="minorHAnsi"/>
        </w:rPr>
      </w:pPr>
      <w:r w:rsidRPr="00341B3F">
        <w:t>For the purposes of this grant opportunity, types of ‘research data infrastructure’ include clinical quality registries, biobanks, data collections, linkage platforms, data collection from wearables, use of artificial intelligence and informatics.</w:t>
      </w:r>
      <w:r w:rsidRPr="00341B3F" w:rsidDel="006066F9">
        <w:t xml:space="preserve"> </w:t>
      </w:r>
    </w:p>
    <w:p w14:paraId="2C2EC4BC" w14:textId="69B26E83" w:rsidR="00A46D13" w:rsidRPr="00341B3F" w:rsidRDefault="00A46D13" w:rsidP="00CA112A">
      <w:pPr>
        <w:pStyle w:val="ListBullet"/>
        <w:numPr>
          <w:ilvl w:val="0"/>
          <w:numId w:val="0"/>
        </w:numPr>
        <w:rPr>
          <w:rFonts w:cstheme="minorHAnsi"/>
        </w:rPr>
      </w:pPr>
      <w:r w:rsidRPr="00341B3F">
        <w:t>To meet the objective of the grant opportunity projects proposed should articulate a clear research question that addresses an area of unmet medical need, and explain how the proposed project will produce knowledge and outcomes that address the research question. Research proposals should incorporate:</w:t>
      </w:r>
    </w:p>
    <w:p w14:paraId="4B29BF7F" w14:textId="77777777" w:rsidR="00341B3F" w:rsidRPr="00452D5D" w:rsidRDefault="00A46D13" w:rsidP="00CA112A">
      <w:pPr>
        <w:numPr>
          <w:ilvl w:val="0"/>
          <w:numId w:val="7"/>
        </w:numPr>
        <w:spacing w:after="80"/>
      </w:pPr>
      <w:r w:rsidRPr="00452D5D">
        <w:t>new linkage and/or use of data from multiple (at least two) existing research data infrastructure sources of different types (e.g. administrative and biobank data, registry and biobank data, wearables and use artificial intelligence); and/or</w:t>
      </w:r>
    </w:p>
    <w:p w14:paraId="04499122" w14:textId="71EE54A3" w:rsidR="00A46D13" w:rsidRPr="00452D5D" w:rsidRDefault="00A46D13" w:rsidP="00CA112A">
      <w:pPr>
        <w:numPr>
          <w:ilvl w:val="0"/>
          <w:numId w:val="7"/>
        </w:numPr>
        <w:spacing w:after="80"/>
      </w:pPr>
      <w:r w:rsidRPr="00452D5D">
        <w:t>novel methodologies and approaches that leverage and enhance existing linked research data infrastructure of at least two different types (e.g. administrative and biobank data, registry and biobank data, wearables and use artificial intelligence).</w:t>
      </w:r>
      <w:bookmarkEnd w:id="21"/>
    </w:p>
    <w:p w14:paraId="1C75DA49" w14:textId="63833118" w:rsidR="00D22EC3" w:rsidRPr="007C7416" w:rsidRDefault="00D22EC3" w:rsidP="00CA112A">
      <w:pPr>
        <w:autoSpaceDE w:val="0"/>
        <w:autoSpaceDN w:val="0"/>
        <w:adjustRightInd w:val="0"/>
        <w:spacing w:after="80"/>
        <w:rPr>
          <w:rFonts w:cstheme="minorHAnsi"/>
        </w:rPr>
      </w:pPr>
      <w:r w:rsidRPr="007C7416">
        <w:rPr>
          <w:rFonts w:cstheme="minorHAnsi"/>
        </w:rPr>
        <w:t xml:space="preserve">To be competitive for funding, applicants must propose to conduct research that delivers against the above objective/s and those of the </w:t>
      </w:r>
      <w:r w:rsidR="004743D2" w:rsidRPr="00452D5D">
        <w:rPr>
          <w:rFonts w:cstheme="minorHAnsi"/>
        </w:rPr>
        <w:t xml:space="preserve">Research Data Infrastructure </w:t>
      </w:r>
      <w:r w:rsidRPr="007C7416">
        <w:rPr>
          <w:rFonts w:cstheme="minorHAnsi"/>
        </w:rPr>
        <w:t>Initiative. Applicants are encouraged to propose novel and/or innovative research and describe how the outcomes of the research will be translated into health benefits for Australians.</w:t>
      </w:r>
    </w:p>
    <w:p w14:paraId="18CC28BC" w14:textId="3442E0BF" w:rsidR="00EC2C51" w:rsidRPr="007C7416" w:rsidRDefault="00EC2C51" w:rsidP="00CA112A">
      <w:pPr>
        <w:autoSpaceDE w:val="0"/>
        <w:autoSpaceDN w:val="0"/>
        <w:adjustRightInd w:val="0"/>
        <w:spacing w:after="80"/>
        <w:rPr>
          <w:rFonts w:cstheme="minorHAnsi"/>
        </w:rPr>
      </w:pPr>
      <w:r w:rsidRPr="007C7416">
        <w:rPr>
          <w:rFonts w:cstheme="minorHAnsi"/>
        </w:rPr>
        <w:t>The intended outcome of the research funded by this grant opportunity is to improve the health and wellbeing of Australians by</w:t>
      </w:r>
      <w:r w:rsidR="009675FD" w:rsidRPr="007C7416">
        <w:rPr>
          <w:rFonts w:cstheme="minorHAnsi"/>
        </w:rPr>
        <w:t xml:space="preserve"> supporting Australian medical research and medical innovation projects that use multiple types of existing research data infrastructure in new ways in areas of existing or emerging unmet health need.</w:t>
      </w:r>
    </w:p>
    <w:p w14:paraId="16B2774C" w14:textId="21735089" w:rsidR="00107697" w:rsidRPr="00022A7F" w:rsidRDefault="00107697" w:rsidP="00CA112A">
      <w:pPr>
        <w:spacing w:after="80"/>
      </w:pPr>
      <w:r w:rsidRPr="00022A7F">
        <w:t>This document sets out</w:t>
      </w:r>
      <w:r w:rsidR="00162CF7">
        <w:t>:</w:t>
      </w:r>
    </w:p>
    <w:p w14:paraId="57976A23" w14:textId="77777777" w:rsidR="00107697" w:rsidRDefault="00107697" w:rsidP="00CA112A">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CA112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CA112A">
      <w:pPr>
        <w:pStyle w:val="ListBullet"/>
      </w:pPr>
      <w:r w:rsidRPr="005A61FE">
        <w:t>how we notify applicants and enter into grant agreements with grantees</w:t>
      </w:r>
    </w:p>
    <w:p w14:paraId="1715971F" w14:textId="77777777" w:rsidR="00107697" w:rsidRPr="009D0EBC" w:rsidRDefault="00107697" w:rsidP="00CA112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CA112A">
      <w:pPr>
        <w:pStyle w:val="ListBullet"/>
      </w:pPr>
      <w:r w:rsidRPr="009D0EBC" w:rsidDel="001E42D1">
        <w:t xml:space="preserve">responsibilities and </w:t>
      </w:r>
      <w:r w:rsidRPr="009D0EBC">
        <w:t xml:space="preserve">expectations </w:t>
      </w:r>
      <w:r>
        <w:t>in relation to the opportunity.</w:t>
      </w:r>
    </w:p>
    <w:p w14:paraId="3DE90057" w14:textId="5A16FDEE" w:rsidR="00E75B0B" w:rsidRPr="00CC767D" w:rsidRDefault="00FE2398" w:rsidP="00CA112A">
      <w:pPr>
        <w:spacing w:after="80"/>
      </w:pPr>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360B05E1" w14:textId="3A19EAB4" w:rsidR="00EC2C51" w:rsidRPr="00CA112A" w:rsidRDefault="00EC2C51" w:rsidP="00CA112A">
      <w:pPr>
        <w:autoSpaceDE w:val="0"/>
        <w:autoSpaceDN w:val="0"/>
        <w:adjustRightInd w:val="0"/>
        <w:spacing w:after="80"/>
        <w:rPr>
          <w:iCs w:val="0"/>
          <w:color w:val="365F91" w:themeColor="accent1" w:themeShade="BF"/>
        </w:rPr>
      </w:pPr>
      <w:r w:rsidRPr="00CA112A">
        <w:rPr>
          <w:iCs w:val="0"/>
          <w:color w:val="365F91" w:themeColor="accent1" w:themeShade="BF"/>
        </w:rPr>
        <w:t>Impact of COVID-19</w:t>
      </w:r>
    </w:p>
    <w:p w14:paraId="5FED4CD9" w14:textId="2315E098" w:rsidR="00EC2C51" w:rsidRPr="00855ADF" w:rsidRDefault="00EC2C51" w:rsidP="00CA112A">
      <w:pPr>
        <w:autoSpaceDE w:val="0"/>
        <w:autoSpaceDN w:val="0"/>
        <w:adjustRightInd w:val="0"/>
        <w:spacing w:after="80"/>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2EBEDDFA" w14:textId="77777777" w:rsidR="00107697" w:rsidRDefault="00107697" w:rsidP="00107697">
      <w:r>
        <w:lastRenderedPageBreak/>
        <w:t xml:space="preserve">We have defined key terms used in these guidelines in </w:t>
      </w:r>
      <w:r w:rsidR="00BB5EF3">
        <w:t>the glossary at</w:t>
      </w:r>
      <w:r w:rsidR="00082460">
        <w:t xml:space="preserve"> </w:t>
      </w:r>
      <w:r w:rsidR="00094A9D">
        <w:t xml:space="preserve">Section </w:t>
      </w:r>
      <w:r w:rsidR="00082460">
        <w:fldChar w:fldCharType="begin" w:fldLock="1"/>
      </w:r>
      <w:r w:rsidR="00082460">
        <w:instrText xml:space="preserve"> REF _Ref17466953 \r \h </w:instrText>
      </w:r>
      <w:r w:rsidR="00082460">
        <w:fldChar w:fldCharType="separate"/>
      </w:r>
      <w:r w:rsidR="00574D1A">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703828">
      <w:pPr>
        <w:pStyle w:val="Heading3"/>
      </w:pPr>
      <w:bookmarkStart w:id="22" w:name="_Toc23316529"/>
      <w:bookmarkStart w:id="23" w:name="_Toc163494095"/>
      <w:r w:rsidRPr="00A4767A">
        <w:t>Encouraging Partnerships</w:t>
      </w:r>
      <w:bookmarkEnd w:id="22"/>
      <w:bookmarkEnd w:id="23"/>
    </w:p>
    <w:p w14:paraId="3FCBDE06" w14:textId="7F274139"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D13A2B">
      <w:pPr>
        <w:pStyle w:val="ListBullet"/>
      </w:pPr>
      <w:r w:rsidRPr="00D13A2B">
        <w:t>those working in the private sector such as employers, private health insurance providers or private hospitals</w:t>
      </w:r>
    </w:p>
    <w:p w14:paraId="44C7C740" w14:textId="6765E847" w:rsidR="002A779A" w:rsidRPr="007C7416" w:rsidRDefault="002A779A" w:rsidP="002A779A">
      <w:pPr>
        <w:pStyle w:val="ListBullet"/>
      </w:pPr>
      <w:r w:rsidRPr="007C7416">
        <w:t xml:space="preserve">those commercial entities with an interest in this area, for example </w:t>
      </w:r>
      <w:r w:rsidR="007C7416" w:rsidRPr="00452D5D">
        <w:t>digital health technology companies</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Default="00405D85" w:rsidP="00703828">
      <w:pPr>
        <w:pStyle w:val="Heading2"/>
      </w:pPr>
      <w:bookmarkStart w:id="24" w:name="_Toc496536651"/>
      <w:bookmarkStart w:id="25" w:name="_Toc531277478"/>
      <w:bookmarkStart w:id="26" w:name="_Toc955288"/>
      <w:bookmarkStart w:id="27" w:name="_Toc163494096"/>
      <w:bookmarkStart w:id="28" w:name="_Toc164844263"/>
      <w:bookmarkStart w:id="29" w:name="_Toc383003256"/>
      <w:bookmarkEnd w:id="2"/>
      <w:r>
        <w:t xml:space="preserve">Grant </w:t>
      </w:r>
      <w:r w:rsidR="00D26B94">
        <w:t>amount</w:t>
      </w:r>
      <w:r w:rsidR="00A439FB">
        <w:t xml:space="preserve"> and </w:t>
      </w:r>
      <w:r>
        <w:t xml:space="preserve">grant </w:t>
      </w:r>
      <w:r w:rsidR="00A439FB">
        <w:t>period</w:t>
      </w:r>
      <w:bookmarkEnd w:id="24"/>
      <w:bookmarkEnd w:id="25"/>
      <w:bookmarkEnd w:id="26"/>
      <w:bookmarkEnd w:id="27"/>
    </w:p>
    <w:p w14:paraId="1F885AA4" w14:textId="70655E79" w:rsidR="004A168F" w:rsidRPr="007670AE" w:rsidRDefault="004A168F" w:rsidP="004A168F">
      <w:r w:rsidRPr="007670AE">
        <w:t xml:space="preserve">For this grant </w:t>
      </w:r>
      <w:r w:rsidR="004A1D54" w:rsidRPr="007670AE">
        <w:t>opportunity,</w:t>
      </w:r>
      <w:r w:rsidRPr="007670AE">
        <w:t xml:space="preserve"> </w:t>
      </w:r>
      <w:r w:rsidR="002A779A" w:rsidRPr="007670AE">
        <w:t xml:space="preserve">up to </w:t>
      </w:r>
      <w:r w:rsidRPr="007670AE">
        <w:t>$</w:t>
      </w:r>
      <w:r w:rsidR="002B526D" w:rsidRPr="00452D5D">
        <w:t>10 million</w:t>
      </w:r>
      <w:r w:rsidRPr="00452D5D">
        <w:t xml:space="preserve"> </w:t>
      </w:r>
      <w:r w:rsidRPr="007670AE">
        <w:t>is available</w:t>
      </w:r>
      <w:r w:rsidR="002A779A" w:rsidRPr="007670AE">
        <w:t xml:space="preserve"> </w:t>
      </w:r>
      <w:r w:rsidR="00452D5D">
        <w:t>in</w:t>
      </w:r>
      <w:r w:rsidR="002A779A" w:rsidRPr="007670AE">
        <w:t xml:space="preserve"> </w:t>
      </w:r>
      <w:r w:rsidR="00D13A2B" w:rsidRPr="00452D5D">
        <w:t>20</w:t>
      </w:r>
      <w:r w:rsidR="007670AE" w:rsidRPr="00452D5D">
        <w:t>24-25</w:t>
      </w:r>
      <w:r w:rsidR="00D13A2B" w:rsidRPr="007670AE">
        <w:t>.</w:t>
      </w:r>
    </w:p>
    <w:p w14:paraId="42084CA0" w14:textId="12560DB2" w:rsidR="007108BC" w:rsidRPr="004C61CB" w:rsidRDefault="00615916" w:rsidP="00452D5D">
      <w:pPr>
        <w:pStyle w:val="ListBullet"/>
        <w:numPr>
          <w:ilvl w:val="0"/>
          <w:numId w:val="0"/>
        </w:numPr>
        <w:spacing w:after="120"/>
      </w:pPr>
      <w:r w:rsidRPr="00615916">
        <w:t xml:space="preserve">Grant funds will be provided in 2024-25; </w:t>
      </w:r>
      <w:r w:rsidR="007108BC" w:rsidRPr="00615916">
        <w:t xml:space="preserve">however, grant funds </w:t>
      </w:r>
      <w:r w:rsidR="007108BC" w:rsidRPr="004C61CB">
        <w:t xml:space="preserve">can be expended across the life of the project (project period). See </w:t>
      </w:r>
      <w:r w:rsidR="00515DFD" w:rsidRPr="004C61CB">
        <w:t>section 4.3</w:t>
      </w:r>
      <w:r w:rsidR="007108BC" w:rsidRPr="004C61CB">
        <w:t>.</w:t>
      </w:r>
    </w:p>
    <w:p w14:paraId="7392BB59" w14:textId="4EE660C3" w:rsidR="00D22EC3" w:rsidRPr="004C61CB" w:rsidRDefault="00D22EC3" w:rsidP="00D22EC3">
      <w:pPr>
        <w:autoSpaceDE w:val="0"/>
        <w:autoSpaceDN w:val="0"/>
        <w:adjustRightInd w:val="0"/>
        <w:spacing w:before="120" w:after="0" w:line="276" w:lineRule="auto"/>
        <w:rPr>
          <w:rFonts w:asciiTheme="minorHAnsi" w:hAnsiTheme="minorHAnsi" w:cstheme="minorHAnsi"/>
          <w:sz w:val="22"/>
          <w:szCs w:val="22"/>
        </w:rPr>
      </w:pPr>
      <w:r w:rsidRPr="004C61CB">
        <w:t>Applicants are encouraged to design a research project that best addresses the objectives and intended outcomes of the grant opportunity and propose an appropriate budget.</w:t>
      </w:r>
    </w:p>
    <w:p w14:paraId="4D09FCE0" w14:textId="764630E1" w:rsidR="00A04E7B" w:rsidRPr="004C61CB" w:rsidRDefault="00A04E7B" w:rsidP="00703828">
      <w:pPr>
        <w:pStyle w:val="Heading3"/>
      </w:pPr>
      <w:bookmarkStart w:id="30" w:name="_Toc496536652"/>
      <w:bookmarkStart w:id="31" w:name="_Toc531277479"/>
      <w:bookmarkStart w:id="32" w:name="_Toc955289"/>
      <w:bookmarkStart w:id="33" w:name="_Toc163494097"/>
      <w:r w:rsidRPr="004C61CB">
        <w:lastRenderedPageBreak/>
        <w:t>Grants available</w:t>
      </w:r>
      <w:bookmarkEnd w:id="30"/>
      <w:bookmarkEnd w:id="31"/>
      <w:bookmarkEnd w:id="32"/>
      <w:bookmarkEnd w:id="33"/>
    </w:p>
    <w:p w14:paraId="2C9F965F" w14:textId="77777777" w:rsidR="002914F2" w:rsidRDefault="002914F2" w:rsidP="002914F2">
      <w:r w:rsidRPr="00903CB6">
        <w:t xml:space="preserve">The grant amount will be </w:t>
      </w:r>
      <w:r w:rsidRPr="00527AE1">
        <w:t xml:space="preserve">up to 100 per cent </w:t>
      </w:r>
      <w:r w:rsidRPr="00903CB6">
        <w:t>of eligible project costs (grant percentage)</w:t>
      </w:r>
      <w:r>
        <w:t>.</w:t>
      </w:r>
      <w:r w:rsidRPr="00903CB6">
        <w:t xml:space="preserve"> </w:t>
      </w:r>
    </w:p>
    <w:p w14:paraId="01587735" w14:textId="77777777" w:rsidR="002914F2" w:rsidRDefault="002914F2" w:rsidP="002914F2">
      <w:pPr>
        <w:pStyle w:val="ListBullet"/>
        <w:numPr>
          <w:ilvl w:val="0"/>
          <w:numId w:val="7"/>
        </w:numPr>
      </w:pPr>
      <w:r>
        <w:t>There is no minimum grant amount</w:t>
      </w:r>
    </w:p>
    <w:p w14:paraId="39E1E4AD" w14:textId="2CDC7920" w:rsidR="002914F2" w:rsidRDefault="002914F2" w:rsidP="002914F2">
      <w:pPr>
        <w:pStyle w:val="ListBullet"/>
        <w:numPr>
          <w:ilvl w:val="0"/>
          <w:numId w:val="7"/>
        </w:numPr>
      </w:pPr>
      <w:r>
        <w:t xml:space="preserve">The maximum amount available for a single grant </w:t>
      </w:r>
      <w:r w:rsidRPr="00527AE1">
        <w:t>is $2.5 million</w:t>
      </w:r>
      <w:r w:rsidR="00C97675">
        <w:t>.</w:t>
      </w:r>
      <w:r w:rsidRPr="00527AE1">
        <w:t xml:space="preserve"> </w:t>
      </w:r>
    </w:p>
    <w:p w14:paraId="53782CF2" w14:textId="343D25CF" w:rsidR="00A04E7B" w:rsidRPr="004C61CB" w:rsidRDefault="00A04E7B" w:rsidP="00703828">
      <w:pPr>
        <w:pStyle w:val="Heading3"/>
      </w:pPr>
      <w:bookmarkStart w:id="34" w:name="_Toc22546434"/>
      <w:bookmarkStart w:id="35" w:name="_Toc496536653"/>
      <w:bookmarkStart w:id="36" w:name="_Toc531277480"/>
      <w:bookmarkStart w:id="37" w:name="_Toc955290"/>
      <w:bookmarkStart w:id="38" w:name="_Toc163494098"/>
      <w:bookmarkEnd w:id="34"/>
      <w:r w:rsidRPr="004C61CB">
        <w:t xml:space="preserve">Project </w:t>
      </w:r>
      <w:r w:rsidR="00476A36" w:rsidRPr="004C61CB">
        <w:t>period</w:t>
      </w:r>
      <w:bookmarkEnd w:id="35"/>
      <w:bookmarkEnd w:id="36"/>
      <w:bookmarkEnd w:id="37"/>
      <w:bookmarkEnd w:id="38"/>
    </w:p>
    <w:p w14:paraId="64012BDC" w14:textId="456EC537" w:rsidR="008672E0" w:rsidRPr="008672E0" w:rsidRDefault="00210E12" w:rsidP="008672E0">
      <w:pPr>
        <w:autoSpaceDE w:val="0"/>
        <w:autoSpaceDN w:val="0"/>
        <w:adjustRightInd w:val="0"/>
        <w:rPr>
          <w:rFonts w:cstheme="minorHAnsi"/>
        </w:rPr>
      </w:pPr>
      <w:r w:rsidRPr="004C61CB">
        <w:rPr>
          <w:rFonts w:cstheme="minorHAnsi"/>
          <w:iCs w:val="0"/>
        </w:rPr>
        <w:t xml:space="preserve">You must complete your project </w:t>
      </w:r>
      <w:r w:rsidRPr="00452D5D">
        <w:rPr>
          <w:rFonts w:cstheme="minorHAnsi"/>
          <w:iCs w:val="0"/>
        </w:rPr>
        <w:t xml:space="preserve">within </w:t>
      </w:r>
      <w:r w:rsidR="00452D5D" w:rsidRPr="00345898">
        <w:rPr>
          <w:rFonts w:cstheme="minorHAnsi"/>
          <w:iCs w:val="0"/>
        </w:rPr>
        <w:t>4</w:t>
      </w:r>
      <w:r w:rsidRPr="00452D5D">
        <w:rPr>
          <w:rFonts w:cstheme="minorHAnsi"/>
          <w:iCs w:val="0"/>
        </w:rPr>
        <w:t xml:space="preserve"> year</w:t>
      </w:r>
      <w:r w:rsidRPr="004C61CB">
        <w:rPr>
          <w:rFonts w:cstheme="minorHAnsi"/>
          <w:iCs w:val="0"/>
        </w:rPr>
        <w:t xml:space="preserve">s of the project start date.   </w:t>
      </w:r>
      <w:r w:rsidR="003C1C1F" w:rsidRPr="004C61CB">
        <w:rPr>
          <w:rFonts w:cstheme="minorHAnsi"/>
          <w:iCs w:val="0"/>
        </w:rPr>
        <w:t xml:space="preserve"> </w:t>
      </w:r>
    </w:p>
    <w:p w14:paraId="172FBD4F" w14:textId="7901A706" w:rsidR="00210E12" w:rsidRPr="004C61CB" w:rsidRDefault="00210E12" w:rsidP="00210E12">
      <w:pPr>
        <w:autoSpaceDE w:val="0"/>
        <w:autoSpaceDN w:val="0"/>
        <w:adjustRightInd w:val="0"/>
        <w:rPr>
          <w:rFonts w:cstheme="minorHAnsi"/>
          <w:iCs w:val="0"/>
        </w:rPr>
      </w:pPr>
      <w:r w:rsidRPr="004C61CB">
        <w:rPr>
          <w:rFonts w:cstheme="minorHAnsi"/>
          <w:iCs w:val="0"/>
        </w:rPr>
        <w:t xml:space="preserve">The </w:t>
      </w:r>
      <w:r w:rsidR="002E139D">
        <w:rPr>
          <w:rFonts w:cstheme="minorHAnsi"/>
          <w:iCs w:val="0"/>
        </w:rPr>
        <w:t>P</w:t>
      </w:r>
      <w:r w:rsidRPr="004C61CB">
        <w:rPr>
          <w:rFonts w:cstheme="minorHAnsi"/>
          <w:iCs w:val="0"/>
        </w:rPr>
        <w:t xml:space="preserve">rogram </w:t>
      </w:r>
      <w:r w:rsidR="002E139D">
        <w:rPr>
          <w:rFonts w:cstheme="minorHAnsi"/>
          <w:iCs w:val="0"/>
        </w:rPr>
        <w:t>D</w:t>
      </w:r>
      <w:r w:rsidRPr="004C61CB">
        <w:rPr>
          <w:rFonts w:cstheme="minorHAnsi"/>
          <w:iCs w:val="0"/>
        </w:rPr>
        <w:t xml:space="preserve">elegate may approve an extension of time under certain circumstances. </w:t>
      </w:r>
    </w:p>
    <w:p w14:paraId="5D90027D" w14:textId="2E3296CE" w:rsidR="00285F58" w:rsidRPr="00DF637B" w:rsidRDefault="00285F58" w:rsidP="00703828">
      <w:pPr>
        <w:pStyle w:val="Heading2"/>
      </w:pPr>
      <w:bookmarkStart w:id="39" w:name="_Toc530072971"/>
      <w:bookmarkStart w:id="40" w:name="_Toc496536654"/>
      <w:bookmarkStart w:id="41" w:name="_Toc531277481"/>
      <w:bookmarkStart w:id="42" w:name="_Toc955291"/>
      <w:bookmarkStart w:id="43" w:name="_Toc163494099"/>
      <w:bookmarkEnd w:id="28"/>
      <w:bookmarkEnd w:id="29"/>
      <w:bookmarkEnd w:id="39"/>
      <w:r>
        <w:t>Eligibility criteria</w:t>
      </w:r>
      <w:bookmarkEnd w:id="40"/>
      <w:bookmarkEnd w:id="41"/>
      <w:bookmarkEnd w:id="42"/>
      <w:bookmarkEnd w:id="43"/>
    </w:p>
    <w:p w14:paraId="78BC60A1" w14:textId="77777777" w:rsidR="00C84E84" w:rsidRDefault="009D33F3" w:rsidP="00C84E84">
      <w:bookmarkStart w:id="44" w:name="_Ref437348317"/>
      <w:bookmarkStart w:id="45" w:name="_Ref437348323"/>
      <w:bookmarkStart w:id="46" w:name="_Ref437349175"/>
      <w:r>
        <w:t xml:space="preserve">We cannot consider your application if you do not satisfy all eligibility criteria. </w:t>
      </w:r>
    </w:p>
    <w:p w14:paraId="6DD3FDEA" w14:textId="1754DB2B" w:rsidR="00A35F51" w:rsidRDefault="001A6862" w:rsidP="00703828">
      <w:pPr>
        <w:pStyle w:val="Heading3"/>
      </w:pPr>
      <w:bookmarkStart w:id="47" w:name="_Toc496536655"/>
      <w:bookmarkStart w:id="48" w:name="_Ref530054835"/>
      <w:bookmarkStart w:id="49" w:name="_Toc531277482"/>
      <w:bookmarkStart w:id="50" w:name="_Toc955292"/>
      <w:bookmarkStart w:id="51" w:name="_Toc163494100"/>
      <w:r>
        <w:t xml:space="preserve">Who </w:t>
      </w:r>
      <w:r w:rsidR="009F7B46">
        <w:t>is eligible?</w:t>
      </w:r>
      <w:bookmarkEnd w:id="44"/>
      <w:bookmarkEnd w:id="45"/>
      <w:bookmarkEnd w:id="46"/>
      <w:bookmarkEnd w:id="47"/>
      <w:bookmarkEnd w:id="48"/>
      <w:bookmarkEnd w:id="49"/>
      <w:bookmarkEnd w:id="50"/>
      <w:bookmarkEnd w:id="51"/>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3" w:history="1">
        <w:r w:rsidR="00AD2AA3">
          <w:rPr>
            <w:rStyle w:val="Hyperlink"/>
            <w:i/>
          </w:rPr>
          <w:t>MRFF Act 2015</w:t>
        </w:r>
      </w:hyperlink>
      <w:r w:rsidR="004A1D54" w:rsidRPr="40F9B17B">
        <w:rPr>
          <w:rStyle w:val="FootnoteReference"/>
          <w:i/>
        </w:rPr>
        <w:footnoteReference w:id="5"/>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08F9B49F" w:rsidR="00D33D33" w:rsidRDefault="002933AB" w:rsidP="00D33D33">
      <w:pPr>
        <w:pStyle w:val="ListBullet"/>
      </w:pPr>
      <w:r>
        <w:t>a corporation (including businesses and not for profits)</w:t>
      </w:r>
      <w:r w:rsidR="003C1E54">
        <w:t>.</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574D1A">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Default="00EC2C51" w:rsidP="00703828">
      <w:pPr>
        <w:pStyle w:val="Heading3"/>
      </w:pPr>
      <w:bookmarkStart w:id="52" w:name="_Toc22546438"/>
      <w:bookmarkStart w:id="53" w:name="_Toc50471224"/>
      <w:bookmarkStart w:id="54" w:name="_Toc163494101"/>
      <w:bookmarkStart w:id="55" w:name="_Toc496536656"/>
      <w:bookmarkStart w:id="56" w:name="_Toc531277483"/>
      <w:bookmarkStart w:id="57" w:name="_Toc955293"/>
      <w:bookmarkEnd w:id="52"/>
      <w:r>
        <w:t>Chief Investigators</w:t>
      </w:r>
      <w:bookmarkEnd w:id="53"/>
      <w:bookmarkEnd w:id="54"/>
    </w:p>
    <w:p w14:paraId="1BF2642A" w14:textId="77777777" w:rsidR="00EC2C51" w:rsidRPr="00BB3A63"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53EA479E" w14:textId="4C191E99" w:rsidR="003C1E54" w:rsidRDefault="003C1E54" w:rsidP="003C1E54">
      <w:pPr>
        <w:autoSpaceDE w:val="0"/>
        <w:autoSpaceDN w:val="0"/>
        <w:adjustRightInd w:val="0"/>
        <w:spacing w:before="120" w:after="0" w:line="276" w:lineRule="auto"/>
        <w:rPr>
          <w:rFonts w:cstheme="minorHAnsi"/>
        </w:rPr>
      </w:pPr>
      <w:r>
        <w:rPr>
          <w:rFonts w:cstheme="minorHAnsi"/>
        </w:rPr>
        <w:t xml:space="preserve">To facilitate collaborative research teams with the required capacity and capability to undertake the proposed research, up to </w:t>
      </w:r>
      <w:r w:rsidRPr="003C1E54">
        <w:rPr>
          <w:rFonts w:cstheme="minorHAnsi"/>
        </w:rPr>
        <w:t xml:space="preserve">15 </w:t>
      </w:r>
      <w:r>
        <w:rPr>
          <w:rFonts w:cstheme="minorHAnsi"/>
        </w:rPr>
        <w:t>CIs may be included as members of the research team.</w:t>
      </w:r>
      <w:r w:rsidR="00D30206" w:rsidRPr="00D30206">
        <w:t xml:space="preserve"> </w:t>
      </w:r>
      <w:r w:rsidR="00D30206" w:rsidRPr="008839DB">
        <w:t>If you include more than 15 CIs</w:t>
      </w:r>
      <w:r w:rsidR="00F75E1B">
        <w:t xml:space="preserve"> as members of the research team</w:t>
      </w:r>
      <w:r w:rsidR="00D30206" w:rsidRPr="008839DB">
        <w:t>, your application will be</w:t>
      </w:r>
      <w:r w:rsidR="00D30206">
        <w:t xml:space="preserve"> considered</w:t>
      </w:r>
      <w:r w:rsidR="00D30206" w:rsidRPr="008839DB">
        <w:t xml:space="preserve"> ineligible.</w:t>
      </w:r>
    </w:p>
    <w:p w14:paraId="3CF962EB" w14:textId="0AA15C98"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r w:rsidR="00D30206" w:rsidRPr="00D30206">
        <w:t xml:space="preserve"> </w:t>
      </w:r>
      <w:r w:rsidR="00D30206" w:rsidRPr="008839DB">
        <w:t xml:space="preserve">If a </w:t>
      </w:r>
      <w:r w:rsidR="00F75E1B">
        <w:t xml:space="preserve">person is named as a </w:t>
      </w:r>
      <w:r w:rsidR="00D30206" w:rsidRPr="008839DB">
        <w:t>CI on more than one application, both applications will be considered ineligible.</w:t>
      </w:r>
    </w:p>
    <w:p w14:paraId="4654AC09"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4506FD4A" w14:textId="2B71B40E" w:rsidR="002A0E03" w:rsidRDefault="002A0E03" w:rsidP="00703828">
      <w:pPr>
        <w:pStyle w:val="Heading3"/>
      </w:pPr>
      <w:bookmarkStart w:id="58" w:name="_Toc163494102"/>
      <w:r>
        <w:lastRenderedPageBreak/>
        <w:t>Additional eligibility requirements</w:t>
      </w:r>
      <w:bookmarkEnd w:id="55"/>
      <w:bookmarkEnd w:id="56"/>
      <w:bookmarkEnd w:id="57"/>
      <w:bookmarkEnd w:id="58"/>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77777777" w:rsidR="00FE5DF3" w:rsidRDefault="00FE5DF3" w:rsidP="00657D89">
      <w:pPr>
        <w:pStyle w:val="ListBullet"/>
      </w:pPr>
      <w:r>
        <w:t>letters of support from each project partner.</w:t>
      </w:r>
    </w:p>
    <w:p w14:paraId="0931DE1E" w14:textId="77777777" w:rsidR="00C32C6B" w:rsidRDefault="00C32C6B" w:rsidP="00703828">
      <w:pPr>
        <w:pStyle w:val="Heading3"/>
      </w:pPr>
      <w:bookmarkStart w:id="59" w:name="_Toc496536657"/>
      <w:bookmarkStart w:id="60" w:name="_Toc531277484"/>
      <w:bookmarkStart w:id="61" w:name="_Toc955294"/>
      <w:bookmarkStart w:id="62" w:name="_Toc163494103"/>
      <w:bookmarkStart w:id="63" w:name="_Toc164844264"/>
      <w:bookmarkStart w:id="64" w:name="_Toc383003257"/>
      <w:r>
        <w:t xml:space="preserve">Who is not </w:t>
      </w:r>
      <w:r w:rsidRPr="00A47AC1">
        <w:t>eligible</w:t>
      </w:r>
      <w:r>
        <w:t>?</w:t>
      </w:r>
      <w:bookmarkEnd w:id="59"/>
      <w:bookmarkEnd w:id="60"/>
      <w:bookmarkEnd w:id="61"/>
      <w:bookmarkEnd w:id="62"/>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77777777" w:rsidR="00F52948" w:rsidRPr="005A61FE" w:rsidRDefault="00F52948" w:rsidP="00653895">
      <w:pPr>
        <w:pStyle w:val="ListBullet"/>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574D1A">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5353714" w:rsidR="001844D5" w:rsidRDefault="001844D5" w:rsidP="00C32C6B">
      <w:pPr>
        <w:pStyle w:val="ListBullet"/>
      </w:pPr>
      <w:r>
        <w:t>a non-corporate Commonwealth entity</w:t>
      </w:r>
    </w:p>
    <w:p w14:paraId="781E0101" w14:textId="77777777" w:rsidR="003C1E54" w:rsidRDefault="003C1E54" w:rsidP="003C1E54">
      <w:pPr>
        <w:pStyle w:val="ListBullet"/>
      </w:pPr>
      <w:r>
        <w:t>an organisation, or your project partner is an organisation, included on the National Redress Scheme’s website on the list of ‘Institutions that have not joined or signified their intent to join the Scheme’ (</w:t>
      </w:r>
      <w:hyperlink r:id="rId24" w:history="1">
        <w:r>
          <w:rPr>
            <w:rStyle w:val="Hyperlink"/>
          </w:rPr>
          <w:t>www.nationalredress.gov.au</w:t>
        </w:r>
      </w:hyperlink>
      <w:r>
        <w:t>)</w:t>
      </w:r>
    </w:p>
    <w:p w14:paraId="158EEC02" w14:textId="0CBF38DC" w:rsidR="003C1E54" w:rsidRDefault="003C1E54" w:rsidP="003C1E54">
      <w:pPr>
        <w:pStyle w:val="ListBullet"/>
      </w:pPr>
      <w:r>
        <w:t xml:space="preserve">an employer of 100 or more employees that has </w:t>
      </w:r>
      <w:hyperlink r:id="rId25" w:history="1">
        <w:r>
          <w:rPr>
            <w:rStyle w:val="Hyperlink"/>
          </w:rPr>
          <w:t>not complied</w:t>
        </w:r>
      </w:hyperlink>
      <w:r>
        <w:t xml:space="preserve"> with the </w:t>
      </w:r>
      <w:r>
        <w:rPr>
          <w:i/>
        </w:rPr>
        <w:t>Workplace Gender Equality Act (2012)</w:t>
      </w:r>
      <w:r>
        <w:t>.</w:t>
      </w:r>
    </w:p>
    <w:p w14:paraId="3C3D9682" w14:textId="77777777" w:rsidR="00E27755" w:rsidRDefault="00F52948" w:rsidP="00703828">
      <w:pPr>
        <w:pStyle w:val="Heading2"/>
      </w:pPr>
      <w:bookmarkStart w:id="65" w:name="_Toc531277486"/>
      <w:bookmarkStart w:id="66" w:name="_Toc489952676"/>
      <w:bookmarkStart w:id="67" w:name="_Toc496536659"/>
      <w:bookmarkStart w:id="68" w:name="_Toc955296"/>
      <w:bookmarkStart w:id="69" w:name="_Toc163494104"/>
      <w:r w:rsidRPr="005A61FE">
        <w:t xml:space="preserve">What </w:t>
      </w:r>
      <w:r w:rsidR="00082460">
        <w:t xml:space="preserve">the </w:t>
      </w:r>
      <w:r w:rsidR="00E27755">
        <w:t xml:space="preserve">grant </w:t>
      </w:r>
      <w:r w:rsidR="00082460">
        <w:t xml:space="preserve">money can be used </w:t>
      </w:r>
      <w:r w:rsidRPr="005A61FE">
        <w:t>for</w:t>
      </w:r>
      <w:bookmarkEnd w:id="65"/>
      <w:bookmarkEnd w:id="66"/>
      <w:bookmarkEnd w:id="67"/>
      <w:bookmarkEnd w:id="68"/>
      <w:bookmarkEnd w:id="69"/>
    </w:p>
    <w:p w14:paraId="21C3C834" w14:textId="77777777" w:rsidR="00E95540" w:rsidRPr="00C330AE" w:rsidRDefault="00E95540" w:rsidP="00703828">
      <w:pPr>
        <w:pStyle w:val="Heading3"/>
      </w:pPr>
      <w:bookmarkStart w:id="70" w:name="_Toc530072978"/>
      <w:bookmarkStart w:id="71" w:name="_Toc530072979"/>
      <w:bookmarkStart w:id="72" w:name="_Toc530072980"/>
      <w:bookmarkStart w:id="73" w:name="_Toc530072981"/>
      <w:bookmarkStart w:id="74" w:name="_Toc530072982"/>
      <w:bookmarkStart w:id="75" w:name="_Toc530072983"/>
      <w:bookmarkStart w:id="76" w:name="_Toc530072984"/>
      <w:bookmarkStart w:id="77" w:name="_Toc530072985"/>
      <w:bookmarkStart w:id="78" w:name="_Toc530072986"/>
      <w:bookmarkStart w:id="79" w:name="_Toc530072987"/>
      <w:bookmarkStart w:id="80" w:name="_Toc530072988"/>
      <w:bookmarkStart w:id="81" w:name="_Ref468355814"/>
      <w:bookmarkStart w:id="82" w:name="_Toc496536661"/>
      <w:bookmarkStart w:id="83" w:name="_Toc531277487"/>
      <w:bookmarkStart w:id="84" w:name="_Toc955297"/>
      <w:bookmarkStart w:id="85" w:name="_Toc163494105"/>
      <w:bookmarkStart w:id="86" w:name="_Toc383003258"/>
      <w:bookmarkStart w:id="87" w:name="_Toc164844265"/>
      <w:bookmarkEnd w:id="63"/>
      <w:bookmarkEnd w:id="64"/>
      <w:bookmarkEnd w:id="70"/>
      <w:bookmarkEnd w:id="71"/>
      <w:bookmarkEnd w:id="72"/>
      <w:bookmarkEnd w:id="73"/>
      <w:bookmarkEnd w:id="74"/>
      <w:bookmarkEnd w:id="75"/>
      <w:bookmarkEnd w:id="76"/>
      <w:bookmarkEnd w:id="77"/>
      <w:bookmarkEnd w:id="78"/>
      <w:bookmarkEnd w:id="79"/>
      <w:bookmarkEnd w:id="80"/>
      <w:r w:rsidRPr="00C330AE">
        <w:t xml:space="preserve">Eligible </w:t>
      </w:r>
      <w:r w:rsidR="008A5CD2" w:rsidRPr="00C330AE">
        <w:t>a</w:t>
      </w:r>
      <w:r w:rsidRPr="00C330AE">
        <w:t>ctivities</w:t>
      </w:r>
      <w:bookmarkEnd w:id="81"/>
      <w:bookmarkEnd w:id="82"/>
      <w:bookmarkEnd w:id="83"/>
      <w:bookmarkEnd w:id="84"/>
      <w:bookmarkEnd w:id="85"/>
    </w:p>
    <w:p w14:paraId="6EE43799" w14:textId="77777777" w:rsidR="00F52948" w:rsidRPr="005A61FE" w:rsidRDefault="00F52948" w:rsidP="00F52948">
      <w:pPr>
        <w:spacing w:after="80"/>
      </w:pPr>
      <w:r w:rsidRPr="005A61FE">
        <w:t>To be eligible your project must:</w:t>
      </w:r>
    </w:p>
    <w:p w14:paraId="4435D813" w14:textId="77777777" w:rsidR="00F52948" w:rsidRDefault="00F52948">
      <w:pPr>
        <w:pStyle w:val="ListBullet"/>
        <w:spacing w:after="120"/>
      </w:pPr>
      <w:r w:rsidRPr="005A61FE">
        <w:t xml:space="preserve">be aimed at </w:t>
      </w:r>
      <w:r w:rsidR="008B7A19">
        <w:t xml:space="preserve">the objectives </w:t>
      </w:r>
      <w:r w:rsidR="00FE5DF3">
        <w:t>in Section 1.3</w:t>
      </w:r>
    </w:p>
    <w:p w14:paraId="3CA57A13" w14:textId="7F80F684" w:rsidR="00DA1AE7" w:rsidRDefault="00637244" w:rsidP="00DA1AE7">
      <w:pPr>
        <w:pStyle w:val="ListBullet"/>
        <w:spacing w:after="120"/>
      </w:pPr>
      <w:r>
        <w:t>include one o</w:t>
      </w:r>
      <w:r w:rsidR="00583F8E">
        <w:t>r</w:t>
      </w:r>
      <w:r>
        <w:t xml:space="preserve"> more of the following eligible activities</w:t>
      </w:r>
      <w:r w:rsidR="00DA1AE7">
        <w:t>:</w:t>
      </w:r>
    </w:p>
    <w:p w14:paraId="2B1AE3FE" w14:textId="37C5CD73" w:rsidR="00D17C4E" w:rsidRDefault="009678ED" w:rsidP="00FB1ED1">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r w:rsidR="00CB620E" w:rsidRPr="00CB620E">
        <w:t xml:space="preserve"> required for the synthesis, repurposing and transformation of existing research data infrastructure</w:t>
      </w:r>
      <w:r w:rsidR="00CB620E" w:rsidRPr="00CB620E" w:rsidDel="00CB620E">
        <w:t xml:space="preserve"> </w:t>
      </w:r>
    </w:p>
    <w:p w14:paraId="10849E83" w14:textId="131516DD"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535D28">
      <w:pPr>
        <w:pStyle w:val="ListBullet"/>
        <w:numPr>
          <w:ilvl w:val="1"/>
          <w:numId w:val="9"/>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703828">
      <w:pPr>
        <w:pStyle w:val="Heading3"/>
      </w:pPr>
      <w:bookmarkStart w:id="88" w:name="_Toc530072991"/>
      <w:bookmarkStart w:id="89" w:name="_Toc530072992"/>
      <w:bookmarkStart w:id="90" w:name="_Toc530072993"/>
      <w:bookmarkStart w:id="91" w:name="_Toc530072995"/>
      <w:bookmarkStart w:id="92" w:name="_Toc163494106"/>
      <w:bookmarkStart w:id="93" w:name="_Ref468355804"/>
      <w:bookmarkStart w:id="94" w:name="_Toc496536662"/>
      <w:bookmarkStart w:id="95" w:name="_Toc531277489"/>
      <w:bookmarkStart w:id="96" w:name="_Toc955299"/>
      <w:bookmarkEnd w:id="88"/>
      <w:bookmarkEnd w:id="89"/>
      <w:bookmarkEnd w:id="90"/>
      <w:bookmarkEnd w:id="91"/>
      <w:r>
        <w:t>Eligible locations</w:t>
      </w:r>
      <w:bookmarkEnd w:id="92"/>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703828">
      <w:pPr>
        <w:pStyle w:val="Heading3"/>
      </w:pPr>
      <w:bookmarkStart w:id="97" w:name="_Toc163494107"/>
      <w:r w:rsidRPr="003E6559">
        <w:lastRenderedPageBreak/>
        <w:t>Eligible</w:t>
      </w:r>
      <w:r>
        <w:t xml:space="preserve"> </w:t>
      </w:r>
      <w:r w:rsidR="001F215C">
        <w:t>e</w:t>
      </w:r>
      <w:r w:rsidR="00490C48">
        <w:t>xpenditure</w:t>
      </w:r>
      <w:bookmarkEnd w:id="93"/>
      <w:bookmarkEnd w:id="94"/>
      <w:bookmarkEnd w:id="95"/>
      <w:bookmarkEnd w:id="96"/>
      <w:bookmarkEnd w:id="97"/>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BCB06ED" w:rsidR="00FE5602" w:rsidRPr="00051F95" w:rsidRDefault="00FE5602" w:rsidP="00FE5602">
      <w:pPr>
        <w:pStyle w:val="ListBullet"/>
        <w:spacing w:after="120"/>
      </w:pPr>
      <w:r>
        <w:t xml:space="preserve">be </w:t>
      </w:r>
      <w:r w:rsidRPr="00051F95">
        <w:t xml:space="preserve">incurred by you </w:t>
      </w:r>
      <w:r w:rsidR="00E27755" w:rsidRPr="00051F95">
        <w:t xml:space="preserve">for </w:t>
      </w:r>
      <w:r w:rsidR="008C6462" w:rsidRPr="00051F95">
        <w:t xml:space="preserve">required </w:t>
      </w:r>
      <w:r w:rsidRPr="00051F95">
        <w:t>project audit activities.</w:t>
      </w:r>
    </w:p>
    <w:p w14:paraId="50AB32E1" w14:textId="6CA9EEC7" w:rsidR="00E27755" w:rsidRPr="00051F95" w:rsidRDefault="00E27755" w:rsidP="00E27755">
      <w:pPr>
        <w:pStyle w:val="ListBullet"/>
        <w:numPr>
          <w:ilvl w:val="0"/>
          <w:numId w:val="0"/>
        </w:numPr>
        <w:spacing w:after="120"/>
      </w:pPr>
      <w:r w:rsidRPr="00051F95">
        <w:t>You must incur the project expenditure between the project start and end date</w:t>
      </w:r>
      <w:r w:rsidR="00C358C3" w:rsidRPr="00051F95">
        <w:t>s</w:t>
      </w:r>
      <w:r w:rsidR="001635F1" w:rsidRPr="00051F95">
        <w:t xml:space="preserve"> (Activity Start and Completion Dates)</w:t>
      </w:r>
      <w:r w:rsidRPr="00051F95">
        <w:t xml:space="preserve"> for it to be eligible unless stated otherwise.</w:t>
      </w:r>
    </w:p>
    <w:p w14:paraId="52CBBD86" w14:textId="77777777" w:rsidR="00EF53D9" w:rsidRDefault="00EF53D9" w:rsidP="00EF53D9">
      <w:bookmarkStart w:id="98" w:name="_Toc496536663"/>
      <w:r w:rsidRPr="00051F95">
        <w:t>You must not commence your project until you</w:t>
      </w:r>
      <w:r>
        <w:t xml:space="preserve"> execute a grant agreement with the Commonwealth.</w:t>
      </w:r>
    </w:p>
    <w:p w14:paraId="6D32AB13" w14:textId="77777777" w:rsidR="0039610D" w:rsidRPr="00747B26" w:rsidRDefault="0036055C" w:rsidP="00703828">
      <w:pPr>
        <w:pStyle w:val="Heading2"/>
      </w:pPr>
      <w:bookmarkStart w:id="99" w:name="_Toc955301"/>
      <w:bookmarkStart w:id="100" w:name="_Toc496536664"/>
      <w:bookmarkStart w:id="101" w:name="_Toc531277491"/>
      <w:bookmarkStart w:id="102" w:name="_Toc163494108"/>
      <w:bookmarkEnd w:id="98"/>
      <w:r>
        <w:t xml:space="preserve">The </w:t>
      </w:r>
      <w:r w:rsidR="00E93B21">
        <w:t>assessment</w:t>
      </w:r>
      <w:r w:rsidR="0053412C">
        <w:t xml:space="preserve"> </w:t>
      </w:r>
      <w:r>
        <w:t>criteria</w:t>
      </w:r>
      <w:bookmarkEnd w:id="99"/>
      <w:bookmarkEnd w:id="100"/>
      <w:bookmarkEnd w:id="101"/>
      <w:bookmarkEnd w:id="102"/>
    </w:p>
    <w:p w14:paraId="46520648" w14:textId="77777777" w:rsidR="00C97675" w:rsidRDefault="00C97675" w:rsidP="0039610D">
      <w:pPr>
        <w:rPr>
          <w:szCs w:val="20"/>
        </w:rPr>
      </w:pPr>
      <w:r>
        <w:rPr>
          <w:szCs w:val="20"/>
        </w:rPr>
        <w:t>Grants funded under this grant opportunity are intended to support projects that progress research that addresses a specific health need.</w:t>
      </w:r>
    </w:p>
    <w:p w14:paraId="4BD9D93C" w14:textId="61C13C62" w:rsidR="00FB1F46" w:rsidRDefault="00C97675" w:rsidP="0039610D">
      <w:r>
        <w:rPr>
          <w:szCs w:val="20"/>
        </w:rPr>
        <w:t xml:space="preserve">Applications will be assessed against the assessment criteria described below. </w:t>
      </w:r>
      <w:r w:rsidR="005C7680"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005C7680"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3" w:name="_Toc496536666"/>
      <w:bookmarkStart w:id="104" w:name="_Toc531277493"/>
      <w:bookmarkStart w:id="105" w:name="_Toc955303"/>
      <w:r>
        <w:t xml:space="preserve">We will only award funding to applications that score </w:t>
      </w:r>
      <w:r w:rsidR="00AC2FFD">
        <w:t xml:space="preserve">satisfactorily </w:t>
      </w:r>
      <w:r>
        <w:t>against all criteria.</w:t>
      </w:r>
    </w:p>
    <w:p w14:paraId="7CFA82A0" w14:textId="7393C55E" w:rsidR="00F140FE" w:rsidRPr="00395A80" w:rsidRDefault="00F140FE" w:rsidP="00703828">
      <w:pPr>
        <w:pStyle w:val="Heading3"/>
      </w:pPr>
      <w:bookmarkStart w:id="106" w:name="_Toc22914662"/>
      <w:bookmarkStart w:id="107" w:name="_Toc23330955"/>
      <w:bookmarkStart w:id="108" w:name="_Toc163494109"/>
      <w:r w:rsidRPr="00395A80">
        <w:t xml:space="preserve">Assessment Criterion 1 - Project </w:t>
      </w:r>
      <w:r w:rsidR="00C80609">
        <w:t>Impact</w:t>
      </w:r>
      <w:r w:rsidRPr="00395A80">
        <w:t xml:space="preserve"> (</w:t>
      </w:r>
      <w:r w:rsidR="00620505" w:rsidRPr="00973381">
        <w:rPr>
          <w:color w:val="1F497D" w:themeColor="text2"/>
        </w:rPr>
        <w:t>40</w:t>
      </w:r>
      <w:r w:rsidR="00C80609">
        <w:t>%</w:t>
      </w:r>
      <w:r w:rsidRPr="00395A80">
        <w:t xml:space="preserve"> weighting)</w:t>
      </w:r>
      <w:bookmarkEnd w:id="106"/>
      <w:bookmarkEnd w:id="107"/>
      <w:bookmarkEnd w:id="108"/>
    </w:p>
    <w:p w14:paraId="29D0D816" w14:textId="7979C761" w:rsidR="000E3F2D" w:rsidRDefault="000E3F2D" w:rsidP="00CA112A">
      <w:pPr>
        <w:autoSpaceDE w:val="0"/>
        <w:autoSpaceDN w:val="0"/>
        <w:adjustRightInd w:val="0"/>
        <w:spacing w:after="80"/>
        <w:rPr>
          <w:rFonts w:cstheme="minorHAnsi"/>
        </w:rPr>
      </w:pPr>
      <w:bookmarkStart w:id="109" w:name="_Toc22914663"/>
      <w:bookmarkStart w:id="110" w:name="_Toc23330956"/>
      <w:r w:rsidRPr="004D7BA2">
        <w:rPr>
          <w:rFonts w:cstheme="minorHAnsi"/>
        </w:rPr>
        <w:t xml:space="preserve">Project Impact is the extent to which the project’s research outputs will contribute to meaningful advances in health outcomes, practice and/or policy, consistent with the objectives and outcomes described in section 1.3. The assessment of Project Impact will also consider the project’s </w:t>
      </w:r>
      <w:r w:rsidRPr="00DE19A4">
        <w:rPr>
          <w:rFonts w:cstheme="minorHAnsi"/>
        </w:rPr>
        <w:t>contribution to the objective of the Initiative as described in section 1.2</w:t>
      </w:r>
      <w:r>
        <w:rPr>
          <w:rFonts w:cstheme="minorHAnsi"/>
          <w:color w:val="FF0000"/>
        </w:rPr>
        <w:t xml:space="preserve"> </w:t>
      </w:r>
      <w:r w:rsidRPr="00DE19A4">
        <w:rPr>
          <w:rFonts w:cstheme="minorHAnsi"/>
        </w:rPr>
        <w:t xml:space="preserve">and your </w:t>
      </w:r>
      <w:r w:rsidRPr="007402AC">
        <w:rPr>
          <w:rFonts w:cstheme="minorHAnsi"/>
        </w:rPr>
        <w:t xml:space="preserve">statement against the </w:t>
      </w:r>
      <w:hyperlink r:id="rId26" w:history="1">
        <w:r w:rsidRPr="00E25317">
          <w:rPr>
            <w:rStyle w:val="Hyperlink"/>
            <w:rFonts w:cstheme="minorHAnsi"/>
          </w:rPr>
          <w:t>MRFF Measures of Success</w:t>
        </w:r>
      </w:hyperlink>
      <w:r w:rsidRPr="004D7BA2">
        <w:rPr>
          <w:rFonts w:cstheme="minorHAnsi"/>
        </w:rPr>
        <w:t>.</w:t>
      </w:r>
    </w:p>
    <w:p w14:paraId="4BFE83FB" w14:textId="77777777" w:rsidR="000E3F2D" w:rsidRDefault="000E3F2D" w:rsidP="00CA112A">
      <w:pPr>
        <w:autoSpaceDE w:val="0"/>
        <w:autoSpaceDN w:val="0"/>
        <w:adjustRightInd w:val="0"/>
        <w:rPr>
          <w:rFonts w:cstheme="minorHAnsi"/>
        </w:rPr>
      </w:pPr>
      <w:r w:rsidRPr="004D7BA2">
        <w:rPr>
          <w:rFonts w:cstheme="minorHAnsi"/>
        </w:rPr>
        <w:t xml:space="preserve">In your response to this criterion, you </w:t>
      </w:r>
      <w:r w:rsidRPr="00534699">
        <w:rPr>
          <w:rFonts w:cstheme="minorHAnsi"/>
          <w:szCs w:val="20"/>
        </w:rPr>
        <w:t>should</w:t>
      </w:r>
      <w:r w:rsidRPr="004D7BA2">
        <w:rPr>
          <w:rFonts w:cstheme="minorHAnsi"/>
        </w:rPr>
        <w:t xml:space="preserve"> ensure that you:</w:t>
      </w:r>
    </w:p>
    <w:p w14:paraId="7E1A12AA" w14:textId="77777777" w:rsidR="000E3F2D" w:rsidRPr="00997B09" w:rsidRDefault="000E3F2D" w:rsidP="002E139D">
      <w:pPr>
        <w:pStyle w:val="ListBullet"/>
        <w:numPr>
          <w:ilvl w:val="0"/>
          <w:numId w:val="7"/>
        </w:numPr>
      </w:pPr>
      <w:r w:rsidRPr="00D0794F">
        <w:lastRenderedPageBreak/>
        <w:t xml:space="preserve">describe </w:t>
      </w:r>
      <w:r w:rsidRPr="00997B09">
        <w:t>how the project builds upon existing knowledge to progress the area of research and how the research outcomes will contribute to meaningful advances in health outcomes, practice and/or policy in Australia.</w:t>
      </w:r>
    </w:p>
    <w:p w14:paraId="733D1BA1" w14:textId="77777777" w:rsidR="00C97675" w:rsidRDefault="00C97675" w:rsidP="002E139D">
      <w:pPr>
        <w:pStyle w:val="ListBullet"/>
      </w:pPr>
      <w:r>
        <w:t xml:space="preserve">clearly outline how the proposed project will produce knowledge and outcomes that address an area of unmet medical need. </w:t>
      </w:r>
    </w:p>
    <w:p w14:paraId="494B05D5" w14:textId="77777777" w:rsidR="000E3F2D" w:rsidRPr="00D0794F" w:rsidRDefault="000E3F2D" w:rsidP="002E139D">
      <w:pPr>
        <w:pStyle w:val="ListBullet"/>
        <w:numPr>
          <w:ilvl w:val="0"/>
          <w:numId w:val="7"/>
        </w:numPr>
      </w:pPr>
      <w:r w:rsidRPr="007F7261">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5E2BA2CE" w14:textId="77777777" w:rsidR="000E3F2D" w:rsidRPr="00022DE9" w:rsidRDefault="000E3F2D" w:rsidP="002E139D">
      <w:pPr>
        <w:pStyle w:val="ListBullet"/>
        <w:numPr>
          <w:ilvl w:val="0"/>
          <w:numId w:val="7"/>
        </w:numPr>
        <w:rPr>
          <w:rFonts w:cstheme="minorHAnsi"/>
        </w:rPr>
      </w:pPr>
      <w:r w:rsidRPr="004D7BA2">
        <w:t>demonstrate the involvement of academic</w:t>
      </w:r>
      <w:r>
        <w:t xml:space="preserve">, </w:t>
      </w:r>
      <w:r w:rsidRPr="004D7BA2">
        <w:t>industry</w:t>
      </w:r>
      <w:r>
        <w:t xml:space="preserve">, </w:t>
      </w:r>
      <w:r w:rsidRPr="009646F0">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9646F0">
        <w:t>informed</w:t>
      </w:r>
      <w:r w:rsidRPr="004D7BA2">
        <w:t xml:space="preserve"> its conceptualisation, development and planned </w:t>
      </w:r>
      <w:r>
        <w:t xml:space="preserve">translation and </w:t>
      </w:r>
      <w:r w:rsidRPr="00022DE9">
        <w:rPr>
          <w:rFonts w:cstheme="minorHAnsi"/>
        </w:rPr>
        <w:t>implementation.</w:t>
      </w:r>
    </w:p>
    <w:p w14:paraId="4B119E4A" w14:textId="5AB1F7D5" w:rsidR="000E3F2D" w:rsidRPr="00022DE9" w:rsidRDefault="000E3F2D" w:rsidP="00CA112A">
      <w:pPr>
        <w:autoSpaceDE w:val="0"/>
        <w:autoSpaceDN w:val="0"/>
        <w:adjustRightInd w:val="0"/>
        <w:rPr>
          <w:rFonts w:cstheme="minorHAnsi"/>
        </w:rPr>
      </w:pPr>
      <w:r w:rsidRPr="00022DE9">
        <w:rPr>
          <w:rFonts w:cstheme="minorHAnsi"/>
        </w:rPr>
        <w:t xml:space="preserve">In addition, </w:t>
      </w:r>
      <w:r>
        <w:rPr>
          <w:rFonts w:cstheme="minorHAnsi"/>
        </w:rPr>
        <w:t>applications</w:t>
      </w:r>
      <w:r w:rsidRPr="00022DE9">
        <w:rPr>
          <w:rFonts w:cstheme="minorHAnsi"/>
        </w:rPr>
        <w:t xml:space="preserve"> that specifically focus on the health of priority populations (</w:t>
      </w:r>
      <w:r>
        <w:t xml:space="preserve">defined as </w:t>
      </w:r>
      <w:r w:rsidRPr="00022DE9">
        <w:rPr>
          <w:rFonts w:cstheme="minorHAnsi"/>
        </w:rPr>
        <w:t>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w:t>
      </w:r>
      <w:r>
        <w:rPr>
          <w:rFonts w:cstheme="minorHAnsi"/>
        </w:rPr>
        <w:t>,</w:t>
      </w:r>
      <w:r w:rsidRPr="00022DE9">
        <w:rPr>
          <w:rFonts w:cstheme="minorHAnsi"/>
        </w:rPr>
        <w:t xml:space="preserve"> should:</w:t>
      </w:r>
    </w:p>
    <w:p w14:paraId="7DF25478" w14:textId="77777777" w:rsidR="000E3F2D" w:rsidRPr="009646F0" w:rsidRDefault="000E3F2D" w:rsidP="002E139D">
      <w:pPr>
        <w:pStyle w:val="ListBullet"/>
        <w:numPr>
          <w:ilvl w:val="0"/>
          <w:numId w:val="7"/>
        </w:numPr>
      </w:pPr>
      <w:r w:rsidRPr="009646F0">
        <w:t>describe how the anticipated outputs will contribute to meaningful advances in health outcomes, practice and/or policy for the priority population</w:t>
      </w:r>
    </w:p>
    <w:p w14:paraId="549F8CC2" w14:textId="77777777" w:rsidR="000E3F2D" w:rsidRPr="009646F0" w:rsidRDefault="000E3F2D" w:rsidP="002E139D">
      <w:pPr>
        <w:pStyle w:val="ListBullet"/>
        <w:numPr>
          <w:ilvl w:val="0"/>
          <w:numId w:val="7"/>
        </w:numPr>
      </w:pPr>
      <w:r w:rsidRPr="009646F0">
        <w:t>demonstrate how the proposed research focuses on interventions that will be acceptable (e.g. culturally appropriate) to the priority population</w:t>
      </w:r>
    </w:p>
    <w:p w14:paraId="07E7D069" w14:textId="77777777" w:rsidR="000E3F2D" w:rsidRPr="009646F0" w:rsidRDefault="000E3F2D" w:rsidP="002E139D">
      <w:pPr>
        <w:pStyle w:val="ListBullet"/>
        <w:numPr>
          <w:ilvl w:val="0"/>
          <w:numId w:val="7"/>
        </w:numPr>
      </w:pPr>
      <w:r w:rsidRPr="009646F0">
        <w:t>demonstrate leadership by, and involvement of, the priority population in the project, and how their needs, views and values have informed its conceptualisation, development and planned implementation.</w:t>
      </w:r>
    </w:p>
    <w:p w14:paraId="63330F21" w14:textId="19F09419" w:rsidR="000E3F2D" w:rsidRDefault="000E3F2D" w:rsidP="00CA112A">
      <w:pPr>
        <w:autoSpaceDE w:val="0"/>
        <w:autoSpaceDN w:val="0"/>
        <w:adjustRightInd w:val="0"/>
        <w:rPr>
          <w:rFonts w:cstheme="minorHAnsi"/>
        </w:rPr>
      </w:pPr>
      <w:r w:rsidRPr="004D7BA2">
        <w:rPr>
          <w:rFonts w:cstheme="minorHAnsi"/>
        </w:rPr>
        <w:t>Further instructions are in section 6.</w:t>
      </w:r>
      <w:r>
        <w:rPr>
          <w:rFonts w:cstheme="minorHAnsi"/>
        </w:rPr>
        <w:t>1</w:t>
      </w:r>
      <w:r w:rsidRPr="004D7BA2">
        <w:rPr>
          <w:rFonts w:cstheme="minorHAnsi"/>
        </w:rPr>
        <w:t>.</w:t>
      </w:r>
    </w:p>
    <w:p w14:paraId="0B15EE60" w14:textId="10AF8545" w:rsidR="00F140FE" w:rsidRPr="00F47E0C" w:rsidRDefault="00F140FE" w:rsidP="00703828">
      <w:pPr>
        <w:pStyle w:val="Heading3"/>
      </w:pPr>
      <w:bookmarkStart w:id="111" w:name="_Toc163494110"/>
      <w:r w:rsidRPr="00395A80">
        <w:t xml:space="preserve">Assessment Criterion 2 - Project </w:t>
      </w:r>
      <w:r w:rsidR="004C61CB">
        <w:t>M</w:t>
      </w:r>
      <w:r w:rsidRPr="00395A80">
        <w:t xml:space="preserve">ethodology </w:t>
      </w:r>
      <w:r w:rsidRPr="00973381">
        <w:rPr>
          <w:color w:val="1F497D" w:themeColor="text2"/>
        </w:rPr>
        <w:t>(</w:t>
      </w:r>
      <w:r w:rsidR="000E3F2D" w:rsidRPr="00973381">
        <w:rPr>
          <w:color w:val="1F497D" w:themeColor="text2"/>
        </w:rPr>
        <w:t>30</w:t>
      </w:r>
      <w:r w:rsidRPr="00395A80">
        <w:t>% weighting)</w:t>
      </w:r>
      <w:bookmarkEnd w:id="109"/>
      <w:bookmarkEnd w:id="110"/>
      <w:bookmarkEnd w:id="111"/>
    </w:p>
    <w:p w14:paraId="00CE3791" w14:textId="77777777" w:rsidR="00707031" w:rsidRPr="00D0794F" w:rsidRDefault="00707031" w:rsidP="00CA112A">
      <w:pPr>
        <w:autoSpaceDE w:val="0"/>
        <w:autoSpaceDN w:val="0"/>
        <w:adjustRightInd w:val="0"/>
        <w:spacing w:after="80"/>
        <w:rPr>
          <w:rFonts w:cstheme="minorHAnsi"/>
        </w:rPr>
      </w:pPr>
      <w:bookmarkStart w:id="112" w:name="_Toc20839293"/>
      <w:bookmarkStart w:id="113" w:name="_Toc22914664"/>
      <w:bookmarkStart w:id="114" w:name="_Toc23330957"/>
      <w:bookmarkStart w:id="115" w:name="_Toc496536667"/>
      <w:bookmarkStart w:id="116" w:name="_Toc531277494"/>
      <w:bookmarkStart w:id="117" w:name="_Toc955304"/>
      <w:bookmarkEnd w:id="103"/>
      <w:bookmarkEnd w:id="104"/>
      <w:bookmarkEnd w:id="105"/>
      <w:bookmarkEnd w:id="112"/>
      <w:r w:rsidRPr="004D7BA2">
        <w:rPr>
          <w:rFonts w:cstheme="minorHAnsi"/>
        </w:rPr>
        <w:t xml:space="preserve">Project Methodology is a description of the design and conduct of the proposed research in the form of a project plan. The assessment of Project Methodology will consider the </w:t>
      </w:r>
      <w:r w:rsidRPr="002E47B1">
        <w:rPr>
          <w:rFonts w:cstheme="minorHAnsi"/>
        </w:rPr>
        <w:t>scientific quality 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0236535A" w14:textId="77777777" w:rsidR="00707031" w:rsidRPr="00D0794F" w:rsidRDefault="00707031" w:rsidP="00CA112A">
      <w:pPr>
        <w:autoSpaceDE w:val="0"/>
        <w:autoSpaceDN w:val="0"/>
        <w:adjustRightInd w:val="0"/>
        <w:spacing w:after="80"/>
        <w:rPr>
          <w:rFonts w:cstheme="minorHAnsi"/>
        </w:rPr>
      </w:pPr>
      <w:r w:rsidRPr="00D0794F">
        <w:rPr>
          <w:rFonts w:cstheme="minorHAnsi"/>
        </w:rPr>
        <w:t xml:space="preserve">In your response to this criterion, you should ensure </w:t>
      </w:r>
      <w:r w:rsidRPr="00534699">
        <w:rPr>
          <w:rFonts w:cstheme="minorHAnsi"/>
          <w:szCs w:val="20"/>
        </w:rPr>
        <w:t>you</w:t>
      </w:r>
      <w:r w:rsidRPr="00D0794F">
        <w:rPr>
          <w:rFonts w:cstheme="minorHAnsi"/>
        </w:rPr>
        <w:t xml:space="preserve"> clearly articulate:</w:t>
      </w:r>
    </w:p>
    <w:p w14:paraId="65844A23" w14:textId="77777777" w:rsidR="00973381" w:rsidRDefault="00707031" w:rsidP="00CA112A">
      <w:pPr>
        <w:pStyle w:val="ListBullet"/>
      </w:pPr>
      <w:r w:rsidRPr="00D0794F">
        <w:t xml:space="preserve">the </w:t>
      </w:r>
      <w:r w:rsidRPr="006C20FD">
        <w:t>research question and the proposed approach for addressing it, including (as appropriate) tools and techniques, participants (e.g. diversity of participants), interventions, controls, statistical approaches, and strategies for data collection and use</w:t>
      </w:r>
      <w:r w:rsidR="00973381">
        <w:t>, including:</w:t>
      </w:r>
    </w:p>
    <w:p w14:paraId="1F1D01E6" w14:textId="5E909D6E" w:rsidR="00973381" w:rsidRDefault="00973381" w:rsidP="00CA112A">
      <w:pPr>
        <w:pStyle w:val="ListBullet"/>
        <w:numPr>
          <w:ilvl w:val="1"/>
          <w:numId w:val="9"/>
        </w:numPr>
      </w:pPr>
      <w:r>
        <w:t>demonstrate new linkage and/or use of data from multiple (at least two) existing research data infrastructure sources of different types (e.g. administrative and biobank data, registry and biobank data, wearables and use artificial intelligence); and/or</w:t>
      </w:r>
    </w:p>
    <w:p w14:paraId="79285479" w14:textId="6E46C2E2" w:rsidR="00707031" w:rsidRPr="00FC3D62" w:rsidRDefault="00973381" w:rsidP="00CA112A">
      <w:pPr>
        <w:pStyle w:val="ListBullet"/>
        <w:numPr>
          <w:ilvl w:val="1"/>
          <w:numId w:val="9"/>
        </w:numPr>
      </w:pPr>
      <w:r>
        <w:t>outline novel methodologies and approaches that leverage and enhance existing linked research data infrastructure of at least two different types</w:t>
      </w:r>
    </w:p>
    <w:p w14:paraId="1B3D94D0" w14:textId="77777777" w:rsidR="00707031" w:rsidRPr="00D0794F" w:rsidRDefault="00707031" w:rsidP="00CA112A">
      <w:pPr>
        <w:pStyle w:val="ListBullet"/>
        <w:numPr>
          <w:ilvl w:val="0"/>
          <w:numId w:val="7"/>
        </w:numPr>
      </w:pPr>
      <w:r w:rsidRPr="006C20FD">
        <w:t>how consumers will be involved in the proposed research, including their contributions throughout the life of the project</w:t>
      </w:r>
    </w:p>
    <w:p w14:paraId="2482BB9E" w14:textId="77777777" w:rsidR="00707031" w:rsidRPr="007F7261" w:rsidRDefault="00707031" w:rsidP="00CA112A">
      <w:pPr>
        <w:pStyle w:val="ListBullet"/>
        <w:numPr>
          <w:ilvl w:val="0"/>
          <w:numId w:val="7"/>
        </w:numPr>
      </w:pPr>
      <w:r w:rsidRPr="006C20FD">
        <w:lastRenderedPageBreak/>
        <w:t>arrangements for project governance and oversight to support its successful deliver</w:t>
      </w:r>
      <w:r>
        <w:t>y</w:t>
      </w:r>
    </w:p>
    <w:p w14:paraId="46645DE3" w14:textId="77777777" w:rsidR="00707031" w:rsidRPr="00D0794F" w:rsidRDefault="00707031" w:rsidP="00CA112A">
      <w:pPr>
        <w:pStyle w:val="ListBullet"/>
        <w:numPr>
          <w:ilvl w:val="0"/>
          <w:numId w:val="7"/>
        </w:numPr>
        <w:rPr>
          <w:color w:val="000000" w:themeColor="text1"/>
        </w:rPr>
      </w:pPr>
      <w:r w:rsidRPr="008B1A50">
        <w:t>appropriate milestones, performance indicators and timeframes.</w:t>
      </w:r>
    </w:p>
    <w:p w14:paraId="13729DDE" w14:textId="787D993E" w:rsidR="00707031" w:rsidRPr="00022DE9" w:rsidRDefault="00707031" w:rsidP="00CA112A">
      <w:pPr>
        <w:autoSpaceDE w:val="0"/>
        <w:autoSpaceDN w:val="0"/>
        <w:adjustRightInd w:val="0"/>
        <w:spacing w:after="80"/>
        <w:rPr>
          <w:rFonts w:cstheme="minorHAnsi"/>
        </w:rPr>
      </w:pPr>
      <w:r w:rsidRPr="008B1A50">
        <w:rPr>
          <w:color w:val="000000" w:themeColor="text1"/>
        </w:rPr>
        <w:t xml:space="preserve">In addition, </w:t>
      </w:r>
      <w:r>
        <w:rPr>
          <w:color w:val="000000" w:themeColor="text1"/>
        </w:rPr>
        <w:t>applications</w:t>
      </w:r>
      <w:r w:rsidRPr="008B1A50">
        <w:rPr>
          <w:color w:val="000000" w:themeColor="text1"/>
        </w:rPr>
        <w:t xml:space="preserve"> that specifically </w:t>
      </w:r>
      <w:r w:rsidRPr="00022DE9">
        <w:rPr>
          <w:rFonts w:cstheme="minorHAnsi"/>
        </w:rPr>
        <w:t>focus</w:t>
      </w:r>
      <w:r w:rsidRPr="008B1A50">
        <w:rPr>
          <w:color w:val="000000" w:themeColor="text1"/>
        </w:rPr>
        <w:t xml:space="preserve"> on the health of priority populations</w:t>
      </w:r>
      <w:r>
        <w:rPr>
          <w:color w:val="000000" w:themeColor="text1"/>
        </w:rPr>
        <w:t>,</w:t>
      </w:r>
      <w:r w:rsidRPr="008B1A50">
        <w:rPr>
          <w:color w:val="000000" w:themeColor="text1"/>
        </w:rPr>
        <w:t xml:space="preserve"> should also articulate how the proposed methodology includes strong and meaningful leadership and involvement of the priority population, including its people</w:t>
      </w:r>
      <w:r w:rsidRPr="00022DE9">
        <w:rPr>
          <w:rFonts w:cstheme="minorHAnsi"/>
        </w:rPr>
        <w:t>, communities and organisations.</w:t>
      </w:r>
    </w:p>
    <w:p w14:paraId="12D5BF46" w14:textId="77777777" w:rsidR="00707031" w:rsidRDefault="00707031" w:rsidP="00CA112A">
      <w:pPr>
        <w:widowControl w:val="0"/>
        <w:autoSpaceDE w:val="0"/>
        <w:autoSpaceDN w:val="0"/>
        <w:adjustRightInd w:val="0"/>
        <w:spacing w:after="80"/>
        <w:rPr>
          <w:rFonts w:cstheme="minorHAnsi"/>
        </w:rPr>
      </w:pPr>
      <w:r w:rsidRPr="004D7BA2">
        <w:rPr>
          <w:rFonts w:cstheme="minorHAnsi"/>
        </w:rPr>
        <w:t xml:space="preserve">Grantees will be required to report on project progress </w:t>
      </w:r>
      <w:r w:rsidRPr="00D0794F">
        <w:rPr>
          <w:rFonts w:cstheme="minorHAnsi"/>
        </w:rPr>
        <w:t xml:space="preserve">at </w:t>
      </w:r>
      <w:r w:rsidRPr="00DE19A4">
        <w:rPr>
          <w:rFonts w:cstheme="minorHAnsi"/>
        </w:rPr>
        <w:t xml:space="preserve">12 month </w:t>
      </w:r>
      <w:r w:rsidRPr="004D7BA2">
        <w:rPr>
          <w:rFonts w:cstheme="minorHAnsi"/>
        </w:rPr>
        <w:t>intervals.</w:t>
      </w:r>
    </w:p>
    <w:p w14:paraId="2F1EFD4E" w14:textId="17720A56" w:rsidR="00707031" w:rsidRPr="00022DE9" w:rsidRDefault="00707031" w:rsidP="00CA112A">
      <w:pPr>
        <w:widowControl w:val="0"/>
        <w:autoSpaceDE w:val="0"/>
        <w:autoSpaceDN w:val="0"/>
        <w:adjustRightInd w:val="0"/>
        <w:rPr>
          <w:rFonts w:cstheme="minorHAnsi"/>
        </w:rPr>
      </w:pPr>
      <w:r w:rsidRPr="004D7BA2">
        <w:rPr>
          <w:rFonts w:cstheme="minorHAnsi"/>
        </w:rPr>
        <w:t>Further instructions</w:t>
      </w:r>
      <w:r>
        <w:rPr>
          <w:rFonts w:cstheme="minorHAnsi"/>
        </w:rPr>
        <w:t xml:space="preserve"> </w:t>
      </w:r>
      <w:r w:rsidRPr="004D7BA2">
        <w:rPr>
          <w:rFonts w:cstheme="minorHAnsi"/>
        </w:rPr>
        <w:t>are in section 6.</w:t>
      </w:r>
      <w:r>
        <w:rPr>
          <w:rFonts w:cstheme="minorHAnsi"/>
        </w:rPr>
        <w:t>1</w:t>
      </w:r>
      <w:r w:rsidRPr="004D7BA2">
        <w:rPr>
          <w:rFonts w:cstheme="minorHAnsi"/>
        </w:rPr>
        <w:t>.</w:t>
      </w:r>
    </w:p>
    <w:p w14:paraId="110AC495" w14:textId="3DE20587" w:rsidR="00F140FE" w:rsidRPr="00A877BC" w:rsidRDefault="00F140FE" w:rsidP="00703828">
      <w:pPr>
        <w:pStyle w:val="Heading3"/>
      </w:pPr>
      <w:bookmarkStart w:id="118" w:name="_Toc163494111"/>
      <w:r w:rsidRPr="00395A80">
        <w:t>Assessment Criterion 3 -</w:t>
      </w:r>
      <w:r>
        <w:t xml:space="preserve"> </w:t>
      </w:r>
      <w:r w:rsidRPr="00395A80">
        <w:t xml:space="preserve">Capacity, </w:t>
      </w:r>
      <w:r w:rsidR="00514360">
        <w:t>C</w:t>
      </w:r>
      <w:r w:rsidR="00514360" w:rsidRPr="00395A80">
        <w:t xml:space="preserve">apability </w:t>
      </w:r>
      <w:r w:rsidRPr="00395A80">
        <w:t xml:space="preserve">and </w:t>
      </w:r>
      <w:r w:rsidR="004C61CB">
        <w:t>R</w:t>
      </w:r>
      <w:r w:rsidRPr="00395A80">
        <w:t xml:space="preserve">esources to </w:t>
      </w:r>
      <w:r w:rsidR="004C61CB">
        <w:t>D</w:t>
      </w:r>
      <w:r w:rsidRPr="00395A80">
        <w:t xml:space="preserve">eliver the </w:t>
      </w:r>
      <w:r w:rsidR="004C61CB">
        <w:t>P</w:t>
      </w:r>
      <w:r w:rsidRPr="00395A80">
        <w:t>roject (</w:t>
      </w:r>
      <w:r w:rsidR="00DA379C" w:rsidRPr="00080EBA">
        <w:rPr>
          <w:color w:val="1F497D" w:themeColor="text2"/>
        </w:rPr>
        <w:t>30</w:t>
      </w:r>
      <w:r w:rsidRPr="00080EBA">
        <w:rPr>
          <w:color w:val="1F497D" w:themeColor="text2"/>
        </w:rPr>
        <w:t>%</w:t>
      </w:r>
      <w:r w:rsidRPr="00395A80">
        <w:t xml:space="preserve"> weighting)</w:t>
      </w:r>
      <w:bookmarkEnd w:id="113"/>
      <w:bookmarkEnd w:id="114"/>
      <w:bookmarkEnd w:id="118"/>
    </w:p>
    <w:p w14:paraId="4BE3C9C2" w14:textId="77777777" w:rsidR="006808C4" w:rsidRDefault="006808C4" w:rsidP="00CA112A">
      <w:pPr>
        <w:autoSpaceDE w:val="0"/>
        <w:autoSpaceDN w:val="0"/>
        <w:adjustRightInd w:val="0"/>
        <w:spacing w:after="80"/>
        <w:rPr>
          <w:rFonts w:cstheme="minorHAnsi"/>
        </w:rPr>
      </w:pPr>
      <w:bookmarkStart w:id="119" w:name="_Toc22914665"/>
      <w:bookmarkStart w:id="120" w:name="_Toc23330958"/>
      <w:bookmarkEnd w:id="115"/>
      <w:bookmarkEnd w:id="116"/>
      <w:bookmarkEnd w:id="117"/>
      <w:r w:rsidRPr="004D7BA2">
        <w:rPr>
          <w:rFonts w:cstheme="minorHAnsi"/>
        </w:rPr>
        <w:t xml:space="preserve">Capacity, Capability and Resources is the relevant skills, knowledge, experience and resources the research team and any partners are contributing to the project. The assessment of Capacity, </w:t>
      </w:r>
      <w:r w:rsidRPr="008B1A50">
        <w:t>Capability</w:t>
      </w:r>
      <w:r w:rsidRPr="004D7BA2">
        <w:rPr>
          <w:rFonts w:cstheme="minorHAnsi"/>
        </w:rPr>
        <w:t xml:space="preserve">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7CBFF236" w14:textId="77777777" w:rsidR="006808C4" w:rsidRPr="00D0794F" w:rsidRDefault="006808C4" w:rsidP="00CA112A">
      <w:pPr>
        <w:autoSpaceDE w:val="0"/>
        <w:autoSpaceDN w:val="0"/>
        <w:adjustRightInd w:val="0"/>
        <w:spacing w:after="80"/>
        <w:rPr>
          <w:rFonts w:cstheme="minorHAnsi"/>
        </w:rPr>
      </w:pPr>
      <w:r w:rsidRPr="00D0794F">
        <w:rPr>
          <w:rFonts w:cstheme="minorHAnsi"/>
        </w:rPr>
        <w:t xml:space="preserve">In your response to this criterion, you should ensure that you demonstrate: </w:t>
      </w:r>
    </w:p>
    <w:p w14:paraId="6ABC008B" w14:textId="77777777" w:rsidR="006808C4" w:rsidRPr="007F7261" w:rsidRDefault="006808C4" w:rsidP="00CA112A">
      <w:pPr>
        <w:pStyle w:val="ListBullet"/>
        <w:numPr>
          <w:ilvl w:val="0"/>
          <w:numId w:val="7"/>
        </w:numPr>
      </w:pPr>
      <w:r w:rsidRPr="007F7261">
        <w:t>the research team has an appropriate mix of skills (scientific, project management, etc) to undertake the proposed research</w:t>
      </w:r>
    </w:p>
    <w:p w14:paraId="496DC94F" w14:textId="77777777" w:rsidR="006808C4" w:rsidRPr="007F7261" w:rsidRDefault="006808C4" w:rsidP="00CA112A">
      <w:pPr>
        <w:pStyle w:val="ListBullet"/>
        <w:numPr>
          <w:ilvl w:val="0"/>
          <w:numId w:val="7"/>
        </w:numPr>
      </w:pPr>
      <w:r w:rsidRPr="007F7261">
        <w:t>the research team</w:t>
      </w:r>
      <w:r w:rsidRPr="007F7261" w:rsidDel="001468B6">
        <w:t xml:space="preserve"> </w:t>
      </w:r>
      <w:r w:rsidRPr="007F7261">
        <w:t>includes individuals that bring diverse experiences and expertise (e.g. across disciplines, genders, cultures, lived experience relevant to the research question, career stages and research sectors)</w:t>
      </w:r>
    </w:p>
    <w:p w14:paraId="13D0BC5C" w14:textId="77777777" w:rsidR="006808C4" w:rsidRPr="007F7261" w:rsidRDefault="006808C4" w:rsidP="00CA112A">
      <w:pPr>
        <w:pStyle w:val="ListBullet"/>
        <w:numPr>
          <w:ilvl w:val="0"/>
          <w:numId w:val="7"/>
        </w:numPr>
      </w:pPr>
      <w:r w:rsidRPr="007F7261">
        <w:t>the research team has the skills, experience and capacity to involve and support consumers (including those with lived experience) in the proposed research, and ensure that this is done appropriately and effectively</w:t>
      </w:r>
    </w:p>
    <w:p w14:paraId="49D6D509" w14:textId="77777777" w:rsidR="006808C4" w:rsidRPr="007F7261" w:rsidRDefault="006808C4" w:rsidP="00CA112A">
      <w:pPr>
        <w:pStyle w:val="ListBullet"/>
        <w:numPr>
          <w:ilvl w:val="0"/>
          <w:numId w:val="7"/>
        </w:numPr>
      </w:pPr>
      <w:r w:rsidRPr="007F7261">
        <w:t>the commitment of partners to the project and how they will support (through financial and in-kind contributions) its successful delivery.</w:t>
      </w:r>
    </w:p>
    <w:p w14:paraId="51B79C46" w14:textId="056CCAD3" w:rsidR="006808C4" w:rsidRDefault="006808C4" w:rsidP="00CA112A">
      <w:pPr>
        <w:autoSpaceDE w:val="0"/>
        <w:autoSpaceDN w:val="0"/>
        <w:adjustRightInd w:val="0"/>
        <w:spacing w:after="80"/>
        <w:rPr>
          <w:rFonts w:cstheme="minorHAnsi"/>
          <w:color w:val="000000" w:themeColor="text1"/>
        </w:rPr>
      </w:pPr>
      <w:r w:rsidRPr="00D0794F">
        <w:rPr>
          <w:rFonts w:cstheme="minorHAnsi"/>
          <w:color w:val="000000" w:themeColor="text1"/>
        </w:rPr>
        <w:t xml:space="preserve">In addition, </w:t>
      </w:r>
      <w:r w:rsidR="00DF28E1">
        <w:rPr>
          <w:rFonts w:cstheme="minorHAnsi"/>
          <w:color w:val="000000" w:themeColor="text1"/>
        </w:rPr>
        <w:t>applications</w:t>
      </w:r>
      <w:r w:rsidR="00DF28E1" w:rsidRPr="00D0794F">
        <w:rPr>
          <w:rFonts w:cstheme="minorHAnsi"/>
          <w:color w:val="000000" w:themeColor="text1"/>
        </w:rPr>
        <w:t xml:space="preserve"> </w:t>
      </w:r>
      <w:r w:rsidRPr="00D0794F">
        <w:rPr>
          <w:rFonts w:cstheme="minorHAnsi"/>
          <w:color w:val="000000" w:themeColor="text1"/>
        </w:rPr>
        <w:t xml:space="preserve">that specifically focus on the health of priority populations should demonstrate that the research team includes leadership by the priority population, and that the research team has experience </w:t>
      </w:r>
      <w:r w:rsidRPr="008B1A50">
        <w:rPr>
          <w:color w:val="000000" w:themeColor="text1"/>
        </w:rPr>
        <w:t>in</w:t>
      </w:r>
      <w:r w:rsidRPr="00D0794F">
        <w:rPr>
          <w:rFonts w:cstheme="minorHAnsi"/>
          <w:color w:val="000000" w:themeColor="text1"/>
        </w:rPr>
        <w:t xml:space="preserve"> delivering research that has positively impacted health policies and programs of relevance to the priority population.</w:t>
      </w:r>
    </w:p>
    <w:p w14:paraId="0BF319C0" w14:textId="77777777" w:rsidR="006808C4" w:rsidRDefault="006808C4" w:rsidP="00CA112A">
      <w:pPr>
        <w:autoSpaceDE w:val="0"/>
        <w:autoSpaceDN w:val="0"/>
        <w:adjustRightInd w:val="0"/>
        <w:spacing w:after="80"/>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 xml:space="preserve">should provide an example from within the last </w:t>
      </w:r>
      <w:r>
        <w:rPr>
          <w:rFonts w:cstheme="minorHAnsi"/>
        </w:rPr>
        <w:t>five</w:t>
      </w:r>
      <w:r w:rsidRPr="004D7BA2">
        <w:rPr>
          <w:rFonts w:cstheme="minorHAnsi"/>
        </w:rPr>
        <w:t xml:space="preserve"> years of how their research has </w:t>
      </w:r>
      <w:r w:rsidRPr="008B1A50">
        <w:t>contributed</w:t>
      </w:r>
      <w:r w:rsidRPr="004D7BA2">
        <w:rPr>
          <w:rFonts w:cstheme="minorHAnsi"/>
        </w:rPr>
        <w:t xml:space="preserve"> to meaningful advances in health outcomes, practice and/or policy through the </w:t>
      </w:r>
      <w:r w:rsidRPr="004D7BA2">
        <w:rPr>
          <w:rFonts w:cstheme="minorHAnsi"/>
          <w:color w:val="000000" w:themeColor="text1"/>
        </w:rPr>
        <w:t xml:space="preserve">translation or implementation of research findings. </w:t>
      </w:r>
    </w:p>
    <w:p w14:paraId="082F98F2" w14:textId="77777777" w:rsidR="006808C4" w:rsidRDefault="006808C4" w:rsidP="00CA112A">
      <w:pPr>
        <w:autoSpaceDE w:val="0"/>
        <w:autoSpaceDN w:val="0"/>
        <w:adjustRightInd w:val="0"/>
        <w:spacing w:after="80"/>
        <w:rPr>
          <w:rFonts w:cstheme="minorHAnsi"/>
        </w:rPr>
      </w:pPr>
      <w:r w:rsidRPr="004D7BA2">
        <w:rPr>
          <w:rFonts w:cstheme="minorHAnsi"/>
        </w:rPr>
        <w:t>Further instructions are in section 6.</w:t>
      </w:r>
      <w:r>
        <w:rPr>
          <w:rFonts w:cstheme="minorHAnsi"/>
        </w:rPr>
        <w:t>1</w:t>
      </w:r>
      <w:r w:rsidRPr="004D7BA2">
        <w:rPr>
          <w:rFonts w:cstheme="minorHAnsi"/>
        </w:rPr>
        <w:t>.</w:t>
      </w:r>
    </w:p>
    <w:p w14:paraId="7272C626" w14:textId="366F9F9E" w:rsidR="00F140FE" w:rsidRPr="00EF6226" w:rsidRDefault="00F140FE" w:rsidP="00703828">
      <w:pPr>
        <w:pStyle w:val="Heading3"/>
      </w:pPr>
      <w:bookmarkStart w:id="121" w:name="_Toc163494112"/>
      <w:r w:rsidRPr="00EF6226">
        <w:t>Assessment Criterion 4</w:t>
      </w:r>
      <w:r w:rsidR="004C61CB">
        <w:t xml:space="preserve"> </w:t>
      </w:r>
      <w:r w:rsidR="004C61CB" w:rsidRPr="00395A80">
        <w:t>-</w:t>
      </w:r>
      <w:r w:rsidR="004C61CB">
        <w:t xml:space="preserve"> </w:t>
      </w:r>
      <w:r w:rsidRPr="00EF6226">
        <w:t>Overall Value and Risk of the Project (non-weighted)</w:t>
      </w:r>
      <w:bookmarkEnd w:id="119"/>
      <w:bookmarkEnd w:id="120"/>
      <w:bookmarkEnd w:id="121"/>
    </w:p>
    <w:p w14:paraId="60AAFE67" w14:textId="77777777" w:rsidR="00500919" w:rsidRDefault="00500919" w:rsidP="00CA112A">
      <w:pPr>
        <w:autoSpaceDE w:val="0"/>
        <w:autoSpaceDN w:val="0"/>
        <w:adjustRightInd w:val="0"/>
        <w:spacing w:after="80"/>
        <w:rPr>
          <w:rFonts w:cstheme="minorHAnsi"/>
        </w:rPr>
      </w:pPr>
      <w:bookmarkStart w:id="122" w:name="_Toc22546451"/>
      <w:bookmarkStart w:id="123" w:name="_Toc22546452"/>
      <w:bookmarkStart w:id="124" w:name="_Toc22546453"/>
      <w:bookmarkStart w:id="125" w:name="_Toc22546454"/>
      <w:bookmarkStart w:id="126" w:name="_Toc20839295"/>
      <w:bookmarkStart w:id="127" w:name="_Toc20839298"/>
      <w:bookmarkStart w:id="128" w:name="_Toc20839299"/>
      <w:bookmarkStart w:id="129" w:name="_Toc113533168"/>
      <w:bookmarkStart w:id="130" w:name="_Toc496536669"/>
      <w:bookmarkStart w:id="131" w:name="_Toc531277496"/>
      <w:bookmarkStart w:id="132" w:name="_Toc955306"/>
      <w:bookmarkStart w:id="133" w:name="_Toc164844283"/>
      <w:bookmarkStart w:id="134" w:name="_Toc383003272"/>
      <w:bookmarkEnd w:id="86"/>
      <w:bookmarkEnd w:id="87"/>
      <w:bookmarkEnd w:id="122"/>
      <w:bookmarkEnd w:id="123"/>
      <w:bookmarkEnd w:id="124"/>
      <w:bookmarkEnd w:id="125"/>
      <w:bookmarkEnd w:id="126"/>
      <w:bookmarkEnd w:id="127"/>
      <w:bookmarkEnd w:id="128"/>
      <w:r w:rsidRPr="004D7BA2">
        <w:rPr>
          <w:rFonts w:cstheme="minorHAnsi"/>
        </w:rPr>
        <w:t xml:space="preserve">Overall Value and Risk is the extent to which the project’s research outputs will meaningfully contribute to </w:t>
      </w:r>
      <w:r>
        <w:rPr>
          <w:rFonts w:cstheme="minorHAnsi"/>
        </w:rPr>
        <w:t xml:space="preserve">the </w:t>
      </w:r>
      <w:r w:rsidRPr="004D7BA2">
        <w:rPr>
          <w:rFonts w:cstheme="minorHAnsi"/>
        </w:rPr>
        <w:t>objective/s and intended outcomes of the grant opportunity</w:t>
      </w:r>
      <w:r w:rsidRPr="00DE19A4">
        <w:rPr>
          <w:rFonts w:cstheme="minorHAnsi"/>
        </w:rPr>
        <w:t xml:space="preserve">, the </w:t>
      </w:r>
      <w:r w:rsidRPr="0097073F">
        <w:t>Initiative</w:t>
      </w:r>
      <w:r w:rsidRPr="00DE19A4">
        <w:rPr>
          <w:rFonts w:cstheme="minorHAnsi"/>
        </w:rPr>
        <w:t xml:space="preserve">, and the MRFF more broadly. Your response to this </w:t>
      </w:r>
      <w:r w:rsidRPr="004D7BA2">
        <w:rPr>
          <w:rFonts w:cstheme="minorHAnsi"/>
        </w:rPr>
        <w:t>criterion will consist of your Measures of Success statement, proposed budget, and risk management plan submitted with your application.</w:t>
      </w:r>
    </w:p>
    <w:p w14:paraId="1AEEAD15" w14:textId="77777777" w:rsidR="00500919" w:rsidRPr="004D7BA2" w:rsidRDefault="00500919" w:rsidP="00CA112A">
      <w:pPr>
        <w:autoSpaceDE w:val="0"/>
        <w:autoSpaceDN w:val="0"/>
        <w:adjustRightInd w:val="0"/>
        <w:spacing w:after="80"/>
        <w:rPr>
          <w:rFonts w:cstheme="minorHAnsi"/>
        </w:rPr>
      </w:pPr>
      <w:r w:rsidRPr="004D7BA2">
        <w:rPr>
          <w:rFonts w:cstheme="minorHAnsi"/>
        </w:rPr>
        <w:t>The assessment of Overall Value and Risk will consider:</w:t>
      </w:r>
    </w:p>
    <w:p w14:paraId="5172B52D" w14:textId="77777777" w:rsidR="00500919" w:rsidRPr="004D7BA2" w:rsidRDefault="00500919" w:rsidP="00CA112A">
      <w:pPr>
        <w:pStyle w:val="ListBullet"/>
        <w:numPr>
          <w:ilvl w:val="0"/>
          <w:numId w:val="7"/>
        </w:numPr>
      </w:pPr>
      <w:r w:rsidRPr="004D7BA2">
        <w:lastRenderedPageBreak/>
        <w:t xml:space="preserve">the relative </w:t>
      </w:r>
      <w:r w:rsidRPr="007F7261">
        <w:t>contribution</w:t>
      </w:r>
      <w:r w:rsidRPr="004D7BA2">
        <w:t xml:space="preserve"> of the outcomes or results you have </w:t>
      </w:r>
      <w:r w:rsidRPr="007F7261">
        <w:t>identified</w:t>
      </w:r>
      <w:r w:rsidRPr="004D7BA2">
        <w:t xml:space="preserve"> </w:t>
      </w:r>
      <w:r>
        <w:t>in your Measures of Success statement to</w:t>
      </w:r>
      <w:r w:rsidRPr="004D7BA2">
        <w:t xml:space="preserve"> </w:t>
      </w:r>
      <w:r w:rsidRPr="00DE19A4">
        <w:t xml:space="preserve">the intended outcomes of the grant opportunity, </w:t>
      </w:r>
      <w:bookmarkStart w:id="135" w:name="_Hlk113525124"/>
      <w:r w:rsidRPr="00DE19A4">
        <w:t xml:space="preserve">the goal and aims of the Initiative, and </w:t>
      </w:r>
      <w:r>
        <w:t xml:space="preserve">the </w:t>
      </w:r>
      <w:r w:rsidRPr="004D7BA2">
        <w:t>MRFF</w:t>
      </w:r>
      <w:r>
        <w:t xml:space="preserve"> </w:t>
      </w:r>
      <w:bookmarkEnd w:id="135"/>
    </w:p>
    <w:p w14:paraId="389D622E" w14:textId="77777777" w:rsidR="00500919" w:rsidRPr="004D7BA2" w:rsidRDefault="00500919" w:rsidP="00CA112A">
      <w:pPr>
        <w:pStyle w:val="ListBullet"/>
        <w:numPr>
          <w:ilvl w:val="0"/>
          <w:numId w:val="7"/>
        </w:numPr>
      </w:pPr>
      <w:r>
        <w:t xml:space="preserve">the appropriateness of </w:t>
      </w:r>
      <w:r w:rsidRPr="004D7BA2">
        <w:t xml:space="preserve">the </w:t>
      </w:r>
      <w:r w:rsidRPr="007F7261">
        <w:t>requested</w:t>
      </w:r>
      <w:r w:rsidRPr="004D7BA2">
        <w:t xml:space="preserve"> budget (including the value and type of any contributions from partner</w:t>
      </w:r>
      <w:r>
        <w:t>s</w:t>
      </w:r>
      <w:r w:rsidRPr="004D7BA2">
        <w:t xml:space="preserve">) </w:t>
      </w:r>
      <w:r>
        <w:t xml:space="preserve">to support successful delivery of the project, including whether it </w:t>
      </w:r>
      <w:r w:rsidRPr="004D7BA2">
        <w:t xml:space="preserve">is sufficiently detailed and justified and represents value </w:t>
      </w:r>
      <w:r>
        <w:t>with relevant</w:t>
      </w:r>
      <w:r w:rsidRPr="004D7BA2">
        <w:t xml:space="preserve"> money</w:t>
      </w:r>
    </w:p>
    <w:p w14:paraId="08CC4898" w14:textId="77777777" w:rsidR="00500919" w:rsidRPr="004D7BA2" w:rsidRDefault="00500919" w:rsidP="00CA112A">
      <w:pPr>
        <w:pStyle w:val="ListBullet"/>
        <w:numPr>
          <w:ilvl w:val="0"/>
          <w:numId w:val="7"/>
        </w:numPr>
      </w:pPr>
      <w:r w:rsidRPr="004D7BA2">
        <w:t xml:space="preserve">the </w:t>
      </w:r>
      <w:r w:rsidRPr="007F7261">
        <w:t>appropriateness</w:t>
      </w:r>
      <w:r w:rsidRPr="004D7BA2">
        <w:t xml:space="preserve"> of the risk management plan, </w:t>
      </w:r>
      <w:r w:rsidRPr="007F7261">
        <w:t>including</w:t>
      </w:r>
      <w:r w:rsidRPr="004D7BA2">
        <w:t xml:space="preserve"> strategies for identifying, documenting, monitoring and reporting on key risks to the completion of the project.</w:t>
      </w:r>
    </w:p>
    <w:p w14:paraId="2009A671" w14:textId="77777777" w:rsidR="00500919" w:rsidRDefault="00500919" w:rsidP="00CA112A">
      <w:pPr>
        <w:autoSpaceDE w:val="0"/>
        <w:autoSpaceDN w:val="0"/>
        <w:adjustRightInd w:val="0"/>
        <w:spacing w:after="80"/>
        <w:rPr>
          <w:rFonts w:cstheme="minorHAnsi"/>
        </w:rPr>
      </w:pPr>
      <w:r w:rsidRPr="004D7BA2">
        <w:rPr>
          <w:rFonts w:cstheme="minorHAnsi"/>
        </w:rPr>
        <w:t>Refer section 6.</w:t>
      </w:r>
      <w:r>
        <w:rPr>
          <w:rFonts w:cstheme="minorHAnsi"/>
        </w:rPr>
        <w:t>1</w:t>
      </w:r>
      <w:r w:rsidRPr="004D7BA2">
        <w:rPr>
          <w:rFonts w:cstheme="minorHAnsi"/>
        </w:rPr>
        <w:t xml:space="preserve"> and to the</w:t>
      </w:r>
      <w:r w:rsidRPr="004D7BA2">
        <w:rPr>
          <w:rFonts w:cstheme="minorHAnsi"/>
          <w:i/>
        </w:rPr>
        <w:t xml:space="preserve"> </w:t>
      </w:r>
      <w:r w:rsidRPr="008B1A50">
        <w:t>Rating</w:t>
      </w:r>
      <w:r w:rsidRPr="004D7BA2">
        <w:rPr>
          <w:rFonts w:cstheme="minorHAnsi"/>
          <w:i/>
        </w:rPr>
        <w:t xml:space="preserve"> </w:t>
      </w:r>
      <w:r w:rsidRPr="004D7BA2">
        <w:rPr>
          <w:rFonts w:cstheme="minorHAnsi"/>
          <w:i/>
          <w:color w:val="000000" w:themeColor="text1"/>
        </w:rPr>
        <w:t>Scale for Overall Value and Risk</w:t>
      </w:r>
      <w:r w:rsidRPr="004D7BA2">
        <w:rPr>
          <w:rFonts w:cstheme="minorHAnsi"/>
          <w:color w:val="000000" w:themeColor="text1"/>
        </w:rPr>
        <w:t xml:space="preserve"> for further </w:t>
      </w:r>
      <w:r w:rsidRPr="004D7BA2">
        <w:rPr>
          <w:rFonts w:cstheme="minorHAnsi"/>
        </w:rPr>
        <w:t xml:space="preserve">information. </w:t>
      </w:r>
    </w:p>
    <w:p w14:paraId="73378C1A" w14:textId="77777777" w:rsidR="003C1E54" w:rsidRDefault="003C1E54" w:rsidP="00703828">
      <w:pPr>
        <w:pStyle w:val="Heading3"/>
      </w:pPr>
      <w:bookmarkStart w:id="136" w:name="_Toc163494113"/>
      <w:r>
        <w:t>Consumer and community involvement</w:t>
      </w:r>
      <w:bookmarkEnd w:id="129"/>
      <w:bookmarkEnd w:id="136"/>
      <w:r>
        <w:t xml:space="preserve"> </w:t>
      </w:r>
    </w:p>
    <w:p w14:paraId="3506C924" w14:textId="0B6C22DB" w:rsidR="003C1E54" w:rsidRDefault="003C1E54" w:rsidP="00A55839">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w:t>
      </w:r>
      <w:r w:rsidR="00F131DE">
        <w:rPr>
          <w:rFonts w:cstheme="minorHAnsi"/>
        </w:rPr>
        <w:t>The National Health and Medical Research Council (</w:t>
      </w:r>
      <w:r>
        <w:rPr>
          <w:rFonts w:cstheme="minorHAnsi"/>
        </w:rPr>
        <w:t>NHMRC</w:t>
      </w:r>
      <w:r w:rsidR="00F131DE">
        <w:rPr>
          <w:rFonts w:cstheme="minorHAnsi"/>
        </w:rPr>
        <w:t>)</w:t>
      </w:r>
      <w:r>
        <w:rPr>
          <w:rFonts w:cstheme="minorHAnsi"/>
        </w:rPr>
        <w:t xml:space="preserve"> and the Consumers Health Forum of Australia Ltd worked in partnership with consumers and researchers to develop the Statement. Further information on the Statement is available on </w:t>
      </w:r>
      <w:hyperlink r:id="rId27" w:history="1">
        <w:r>
          <w:rPr>
            <w:rStyle w:val="Hyperlink"/>
            <w:rFonts w:cstheme="minorHAnsi"/>
          </w:rPr>
          <w:t>NHMRC’s website.</w:t>
        </w:r>
      </w:hyperlink>
    </w:p>
    <w:p w14:paraId="3A423E33" w14:textId="1AC67F44" w:rsidR="003C1E54" w:rsidRPr="003C1E54" w:rsidRDefault="003C1E54" w:rsidP="00A55839">
      <w:pPr>
        <w:rPr>
          <w:rFonts w:cstheme="minorHAnsi"/>
        </w:rPr>
      </w:pPr>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43D92D6F" w14:textId="77777777" w:rsidR="00A71134" w:rsidRPr="00F77C1C" w:rsidRDefault="00A71134" w:rsidP="00703828">
      <w:pPr>
        <w:pStyle w:val="Heading2"/>
      </w:pPr>
      <w:bookmarkStart w:id="137" w:name="_Toc163494114"/>
      <w:r>
        <w:t>How to apply</w:t>
      </w:r>
      <w:bookmarkEnd w:id="130"/>
      <w:bookmarkEnd w:id="131"/>
      <w:bookmarkEnd w:id="132"/>
      <w:bookmarkEnd w:id="137"/>
    </w:p>
    <w:p w14:paraId="7DB0D216" w14:textId="32CA9652" w:rsidR="00A71134" w:rsidRPr="00E162FF" w:rsidRDefault="00A71134" w:rsidP="00CA112A">
      <w:pPr>
        <w:spacing w:after="80"/>
      </w:pPr>
      <w:r>
        <w:t>Before applying</w:t>
      </w:r>
      <w:r w:rsidR="001004A2">
        <w:t>,</w:t>
      </w:r>
      <w:r>
        <w:t xml:space="preserve"> you should read and </w:t>
      </w:r>
      <w:r w:rsidR="007279B3">
        <w:t>understand these guidelines,</w:t>
      </w:r>
      <w:r>
        <w:t xml:space="preserve"> the </w:t>
      </w:r>
      <w:r w:rsidR="007279B3">
        <w:t xml:space="preserve">sample </w:t>
      </w:r>
      <w:hyperlink r:id="rId28" w:anchor="key-documents" w:history="1">
        <w:r w:rsidRPr="00274FBA">
          <w:rPr>
            <w:rStyle w:val="Hyperlink"/>
          </w:rPr>
          <w:t>application form</w:t>
        </w:r>
      </w:hyperlink>
      <w:r w:rsidR="00535C7E">
        <w:t xml:space="preserve"> </w:t>
      </w:r>
      <w:r>
        <w:t xml:space="preserve">and the </w:t>
      </w:r>
      <w:r w:rsidR="00F27C1B">
        <w:t xml:space="preserve">sample </w:t>
      </w:r>
      <w:hyperlink r:id="rId29" w:anchor="key-documents" w:history="1">
        <w:r w:rsidRPr="00274FBA">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CA112A">
      <w:pPr>
        <w:spacing w:after="80"/>
      </w:pPr>
      <w:r>
        <w:t>You can only submit an application during a</w:t>
      </w:r>
      <w:r w:rsidRPr="00E162FF">
        <w:t xml:space="preserve"> funding round</w:t>
      </w:r>
      <w:r w:rsidR="00C65E74">
        <w:t>.</w:t>
      </w:r>
    </w:p>
    <w:p w14:paraId="461AF768" w14:textId="77777777" w:rsidR="00A71134" w:rsidRDefault="00B20351" w:rsidP="00CA112A">
      <w:pPr>
        <w:keepNext/>
        <w:spacing w:after="80"/>
      </w:pPr>
      <w:r>
        <w:t>To apply, you must</w:t>
      </w:r>
      <w:r w:rsidR="00B6306B">
        <w:t>:</w:t>
      </w:r>
    </w:p>
    <w:p w14:paraId="13923CFB" w14:textId="3515A513" w:rsidR="00A71134" w:rsidRPr="00B95DB6" w:rsidRDefault="00A71134" w:rsidP="00CA112A">
      <w:pPr>
        <w:pStyle w:val="ListBullet"/>
      </w:pPr>
      <w:r w:rsidRPr="00B95DB6">
        <w:t>complete the online</w:t>
      </w:r>
      <w:r w:rsidR="006161A7">
        <w:t xml:space="preserve"> application form</w:t>
      </w:r>
      <w:r w:rsidRPr="00B95DB6">
        <w:t xml:space="preserve"> </w:t>
      </w:r>
      <w:r w:rsidR="001475D6" w:rsidRPr="00B95DB6">
        <w:t xml:space="preserve">via </w:t>
      </w:r>
      <w:r w:rsidRPr="00B95DB6">
        <w:t>business.gov.au</w:t>
      </w:r>
    </w:p>
    <w:p w14:paraId="6C3A27BF" w14:textId="77777777" w:rsidR="00A71134" w:rsidRPr="00B95DB6" w:rsidRDefault="00A71134" w:rsidP="00CA112A">
      <w:pPr>
        <w:pStyle w:val="ListBullet"/>
      </w:pPr>
      <w:r w:rsidRPr="00B95DB6">
        <w:t xml:space="preserve">provide all the information </w:t>
      </w:r>
      <w:r w:rsidR="00A50607" w:rsidRPr="00B95DB6">
        <w:t>requested</w:t>
      </w:r>
      <w:r w:rsidRPr="00B95DB6">
        <w:t xml:space="preserve"> </w:t>
      </w:r>
    </w:p>
    <w:p w14:paraId="0E13BDEE" w14:textId="77777777" w:rsidR="00A71134" w:rsidRPr="00B95DB6" w:rsidRDefault="00A71134" w:rsidP="00CA112A">
      <w:pPr>
        <w:pStyle w:val="ListBullet"/>
      </w:pPr>
      <w:r w:rsidRPr="00B95DB6">
        <w:t xml:space="preserve">address all eligibility and </w:t>
      </w:r>
      <w:r w:rsidR="001475D6" w:rsidRPr="00B95DB6">
        <w:t>assessment</w:t>
      </w:r>
      <w:r w:rsidRPr="00B95DB6">
        <w:t xml:space="preserve"> criteria </w:t>
      </w:r>
    </w:p>
    <w:p w14:paraId="266A0A89" w14:textId="4C0D083A" w:rsidR="00A71134" w:rsidRPr="00B95DB6" w:rsidRDefault="00387369" w:rsidP="00CA112A">
      <w:pPr>
        <w:pStyle w:val="ListBullet"/>
      </w:pPr>
      <w:r w:rsidRPr="00B95DB6">
        <w:t xml:space="preserve">include all </w:t>
      </w:r>
      <w:r w:rsidR="00A50607" w:rsidRPr="00B95DB6">
        <w:t xml:space="preserve">necessary </w:t>
      </w:r>
      <w:r w:rsidR="00A71134" w:rsidRPr="00B95DB6">
        <w:t>attachments</w:t>
      </w:r>
      <w:r w:rsidR="00A55839" w:rsidRPr="00B95DB6">
        <w:t>.</w:t>
      </w:r>
    </w:p>
    <w:p w14:paraId="4D22F0A7" w14:textId="77777777" w:rsidR="00A71134" w:rsidRDefault="00C67E20" w:rsidP="00CA112A">
      <w:pPr>
        <w:spacing w:after="80"/>
      </w:pPr>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CA112A">
      <w:pPr>
        <w:spacing w:after="80"/>
      </w:pPr>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CA112A">
      <w:pPr>
        <w:spacing w:after="80"/>
      </w:pPr>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CA112A">
      <w:pPr>
        <w:spacing w:after="80"/>
      </w:pPr>
      <w:r w:rsidRPr="00DF637B">
        <w:lastRenderedPageBreak/>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30"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703828">
      <w:pPr>
        <w:pStyle w:val="Heading3"/>
      </w:pPr>
      <w:bookmarkStart w:id="138" w:name="_Toc496536670"/>
      <w:bookmarkStart w:id="139" w:name="_Toc531277497"/>
      <w:bookmarkStart w:id="140" w:name="_Toc955307"/>
      <w:bookmarkStart w:id="141" w:name="_Toc163494115"/>
      <w:r>
        <w:t>Attachments to the application</w:t>
      </w:r>
      <w:bookmarkEnd w:id="138"/>
      <w:bookmarkEnd w:id="139"/>
      <w:bookmarkEnd w:id="140"/>
      <w:bookmarkEnd w:id="141"/>
    </w:p>
    <w:p w14:paraId="0064D41B" w14:textId="77777777" w:rsidR="00A71134" w:rsidRDefault="009049DE" w:rsidP="00CA112A">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CA112A">
      <w:pPr>
        <w:pStyle w:val="ListBullet"/>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30C63EBA" w:rsidR="00EC2C51" w:rsidRPr="004774F1" w:rsidRDefault="00EC2C51" w:rsidP="00CA112A">
      <w:pPr>
        <w:pStyle w:val="ListBullet"/>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w:t>
      </w:r>
    </w:p>
    <w:p w14:paraId="55DFB417" w14:textId="77777777" w:rsidR="00244778" w:rsidRDefault="00244778" w:rsidP="00CA112A">
      <w:pPr>
        <w:pStyle w:val="ListBullet"/>
      </w:pPr>
      <w:r>
        <w:t>a detailed and itemised project budget, including but not limited to disaggregation by project component and Financial Year (FY)</w:t>
      </w:r>
      <w:r w:rsidR="00364D80">
        <w:t>,</w:t>
      </w:r>
      <w:r>
        <w:t xml:space="preserve"> and your related fee card</w:t>
      </w:r>
    </w:p>
    <w:p w14:paraId="3CD76014" w14:textId="1267C115" w:rsidR="005604BA" w:rsidRDefault="005604BA" w:rsidP="00930500">
      <w:pPr>
        <w:pStyle w:val="ListBullet"/>
      </w:pPr>
      <w:r>
        <w:t xml:space="preserve">a </w:t>
      </w:r>
      <w:r w:rsidRPr="005604BA">
        <w:t xml:space="preserve">statement of how your project will contribute to the Measures of Success for the MRFF as described in the MRFF Evaluation, Monitoring and Learning Strategy (see </w:t>
      </w:r>
      <w:hyperlink r:id="rId31" w:history="1">
        <w:r w:rsidR="007F0B5F" w:rsidRPr="00BA429A">
          <w:rPr>
            <w:rStyle w:val="Hyperlink"/>
          </w:rPr>
          <w:t>www.health.gov.au/mrff</w:t>
        </w:r>
      </w:hyperlink>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CA112A">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CA112A">
      <w:pPr>
        <w:pStyle w:val="ListBullet"/>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CA112A">
      <w:pPr>
        <w:pStyle w:val="ListBullet"/>
      </w:pPr>
      <w:r>
        <w:t>evidence of support from the board, CEO</w:t>
      </w:r>
      <w:r w:rsidR="005D3AD3">
        <w:t xml:space="preserve"> or equivalent</w:t>
      </w:r>
    </w:p>
    <w:p w14:paraId="278763DC" w14:textId="77777777" w:rsidR="00535C7E" w:rsidRDefault="00A71134" w:rsidP="00CA112A">
      <w:pPr>
        <w:pStyle w:val="ListBullet"/>
      </w:pPr>
      <w:r>
        <w:t>trust deed (where applicable</w:t>
      </w:r>
      <w:r w:rsidRPr="005A61FE">
        <w:t>)</w:t>
      </w:r>
    </w:p>
    <w:p w14:paraId="100EC34B" w14:textId="77777777" w:rsidR="00920B85" w:rsidRDefault="00535C7E" w:rsidP="00CA112A">
      <w:pPr>
        <w:pStyle w:val="ListBullet"/>
      </w:pPr>
      <w:r>
        <w:t>letters of support (where applicable)</w:t>
      </w:r>
    </w:p>
    <w:p w14:paraId="2166DBF4" w14:textId="77777777" w:rsidR="00A71134" w:rsidRDefault="00A71134" w:rsidP="00CA112A">
      <w:pPr>
        <w:spacing w:after="80"/>
      </w:pPr>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703828">
      <w:pPr>
        <w:pStyle w:val="Heading3"/>
      </w:pPr>
      <w:bookmarkStart w:id="142" w:name="_Ref531274879"/>
      <w:bookmarkStart w:id="143" w:name="_Toc531277498"/>
      <w:bookmarkStart w:id="144" w:name="_Toc955308"/>
      <w:bookmarkStart w:id="145" w:name="_Toc163494116"/>
      <w:bookmarkStart w:id="146" w:name="_Toc489952689"/>
      <w:bookmarkStart w:id="147" w:name="_Toc496536671"/>
      <w:bookmarkStart w:id="148" w:name="_Ref482605332"/>
      <w:r>
        <w:t>Joint applications</w:t>
      </w:r>
      <w:bookmarkEnd w:id="142"/>
      <w:bookmarkEnd w:id="143"/>
      <w:bookmarkEnd w:id="144"/>
      <w:bookmarkEnd w:id="145"/>
    </w:p>
    <w:p w14:paraId="5F45A09B" w14:textId="77777777" w:rsidR="00B44FCA" w:rsidRDefault="00B44FCA" w:rsidP="00B44FCA">
      <w:pPr>
        <w:spacing w:after="80"/>
      </w:pPr>
      <w:bookmarkStart w:id="149" w:name="_Toc531277499"/>
      <w:bookmarkStart w:id="150"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B95DB6">
      <w:pPr>
        <w:pStyle w:val="ListBullet"/>
      </w:pPr>
      <w:r>
        <w:t>details of the project partner</w:t>
      </w:r>
    </w:p>
    <w:p w14:paraId="68DC085D" w14:textId="77777777" w:rsidR="00B44FCA" w:rsidRDefault="00B44FCA" w:rsidP="00B95DB6">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B95DB6">
      <w:pPr>
        <w:pStyle w:val="ListBullet"/>
      </w:pPr>
      <w:r>
        <w:t>an outline of the relevant experience and/or expertise the project partner will bring to the group</w:t>
      </w:r>
    </w:p>
    <w:p w14:paraId="2E937F73" w14:textId="77777777" w:rsidR="00B44FCA" w:rsidRDefault="00B44FCA" w:rsidP="00B95DB6">
      <w:pPr>
        <w:pStyle w:val="ListBullet"/>
      </w:pPr>
      <w:r>
        <w:t>the roles/responsibilities the project partner will undertake, and the resources it will contribute (if any)</w:t>
      </w:r>
    </w:p>
    <w:p w14:paraId="6B8D3611" w14:textId="77777777" w:rsidR="00B44FCA" w:rsidRDefault="00B44FCA" w:rsidP="00B95DB6">
      <w:pPr>
        <w:pStyle w:val="ListBullet"/>
      </w:pPr>
      <w:r>
        <w:t>details of a nominated management level contact officer.</w:t>
      </w:r>
    </w:p>
    <w:p w14:paraId="23601B78" w14:textId="77777777" w:rsidR="00B44FCA" w:rsidRPr="005A61FE" w:rsidRDefault="00B44FCA" w:rsidP="00B44FCA">
      <w:r>
        <w:lastRenderedPageBreak/>
        <w:t>You must have a formal arrangement in place with all parties</w:t>
      </w:r>
      <w:r w:rsidRPr="005A61FE">
        <w:t xml:space="preserve">. </w:t>
      </w:r>
    </w:p>
    <w:p w14:paraId="390A96A6" w14:textId="1EF0AA67" w:rsidR="003F2BDC" w:rsidRDefault="00B44FCA" w:rsidP="00F131DE">
      <w:pPr>
        <w:pStyle w:val="Heading4"/>
      </w:pPr>
      <w:bookmarkStart w:id="151" w:name="_Toc163494117"/>
      <w:r>
        <w:t>Lead</w:t>
      </w:r>
      <w:r w:rsidR="00EC2C51">
        <w:t xml:space="preserve"> Organisations and Chief Investigator A</w:t>
      </w:r>
      <w:bookmarkEnd w:id="151"/>
    </w:p>
    <w:p w14:paraId="66421FCA" w14:textId="191076AA" w:rsidR="003F2BDC" w:rsidRDefault="003F2BDC" w:rsidP="00F131DE">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703828">
      <w:pPr>
        <w:pStyle w:val="Heading3"/>
      </w:pPr>
      <w:bookmarkStart w:id="152" w:name="_Toc494290495"/>
      <w:bookmarkStart w:id="153" w:name="_Toc163494118"/>
      <w:bookmarkEnd w:id="152"/>
      <w:r>
        <w:t xml:space="preserve">Timing of </w:t>
      </w:r>
      <w:r w:rsidR="00625370">
        <w:t xml:space="preserve">the </w:t>
      </w:r>
      <w:r>
        <w:t>grant opportunity</w:t>
      </w:r>
      <w:bookmarkEnd w:id="146"/>
      <w:bookmarkEnd w:id="147"/>
      <w:bookmarkEnd w:id="149"/>
      <w:bookmarkEnd w:id="150"/>
      <w:r w:rsidR="00625370">
        <w:t xml:space="preserve"> process</w:t>
      </w:r>
      <w:bookmarkEnd w:id="153"/>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4" w:name="_Toc467773968"/>
      <w:r w:rsidRPr="0054078D">
        <w:rPr>
          <w:bCs/>
        </w:rPr>
        <w:t>Table 1: Expected timing for this grant opportunity</w:t>
      </w:r>
      <w:bookmarkEnd w:id="154"/>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500919" w:rsidRDefault="00B731AB" w:rsidP="00406D61">
            <w:pPr>
              <w:pStyle w:val="TableText"/>
              <w:keepNext/>
            </w:pPr>
            <w:r w:rsidRPr="00080EBA">
              <w:t>1</w:t>
            </w:r>
            <w:r w:rsidR="00535D28" w:rsidRPr="00080EBA">
              <w:t>4</w:t>
            </w:r>
            <w:r w:rsidR="007E6396" w:rsidRPr="00500919">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500919" w:rsidRDefault="00535D28" w:rsidP="00D47261">
            <w:pPr>
              <w:pStyle w:val="TableText"/>
              <w:keepNext/>
            </w:pPr>
            <w:r w:rsidRPr="00080EBA">
              <w:t>8</w:t>
            </w:r>
            <w:r w:rsidR="00B731AB" w:rsidRPr="00500919">
              <w:t xml:space="preserve"> </w:t>
            </w:r>
            <w:r w:rsidR="00247D27" w:rsidRPr="00500919">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500919" w:rsidRDefault="007E6396" w:rsidP="00680B92">
            <w:pPr>
              <w:pStyle w:val="TableText"/>
              <w:keepNext/>
            </w:pPr>
            <w:r w:rsidRPr="00080EBA">
              <w:t>4</w:t>
            </w:r>
            <w:r w:rsidRPr="00500919">
              <w:t xml:space="preserve">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500919" w:rsidRDefault="00247D27">
            <w:pPr>
              <w:pStyle w:val="TableText"/>
              <w:keepNext/>
            </w:pPr>
            <w:r w:rsidRPr="00080EBA">
              <w:t>2</w:t>
            </w:r>
            <w:r w:rsidRPr="00500919">
              <w:t xml:space="preserve">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124D7">
        <w:trPr>
          <w:cantSplit/>
        </w:trPr>
        <w:tc>
          <w:tcPr>
            <w:tcW w:w="4815" w:type="dxa"/>
          </w:tcPr>
          <w:p w14:paraId="3F79DD97" w14:textId="4753518A" w:rsidR="00247D27" w:rsidRPr="004C61CB" w:rsidRDefault="00247D27" w:rsidP="00B948BE">
            <w:r w:rsidRPr="004C61CB">
              <w:t>End date of grant</w:t>
            </w:r>
            <w:r w:rsidR="00051F95" w:rsidRPr="004C61CB">
              <w:t xml:space="preserve"> activity</w:t>
            </w:r>
            <w:r w:rsidRPr="004C61CB">
              <w:t xml:space="preserve"> </w:t>
            </w:r>
          </w:p>
        </w:tc>
        <w:tc>
          <w:tcPr>
            <w:tcW w:w="3974" w:type="dxa"/>
          </w:tcPr>
          <w:p w14:paraId="4136C26C" w14:textId="3B36CB79" w:rsidR="00210E12" w:rsidRPr="004C61CB" w:rsidRDefault="00210E12" w:rsidP="00535D28">
            <w:pPr>
              <w:pStyle w:val="TableText"/>
              <w:keepNext/>
            </w:pPr>
            <w:r w:rsidRPr="00500919">
              <w:t>Within</w:t>
            </w:r>
            <w:r w:rsidR="004C61CB" w:rsidRPr="00500919">
              <w:t xml:space="preserve"> </w:t>
            </w:r>
            <w:r w:rsidR="00500919" w:rsidRPr="00080EBA">
              <w:t>4</w:t>
            </w:r>
            <w:r w:rsidRPr="00080EBA">
              <w:t xml:space="preserve"> years</w:t>
            </w:r>
            <w:r w:rsidR="00500919" w:rsidRPr="00080EBA">
              <w:t xml:space="preserve"> </w:t>
            </w:r>
            <w:r w:rsidRPr="00500919">
              <w:t xml:space="preserve">of the project start date in your grant agreement. </w:t>
            </w:r>
          </w:p>
        </w:tc>
      </w:tr>
    </w:tbl>
    <w:p w14:paraId="216F957E" w14:textId="77777777" w:rsidR="00247D27" w:rsidRPr="00AD742E" w:rsidRDefault="00247D27" w:rsidP="00703828">
      <w:pPr>
        <w:pStyle w:val="Heading2"/>
      </w:pPr>
      <w:bookmarkStart w:id="155" w:name="_Toc496536673"/>
      <w:bookmarkStart w:id="156" w:name="_Toc531277500"/>
      <w:bookmarkStart w:id="157" w:name="_Toc955310"/>
      <w:bookmarkStart w:id="158" w:name="_Toc163494119"/>
      <w:bookmarkEnd w:id="148"/>
      <w:r>
        <w:t xml:space="preserve">The </w:t>
      </w:r>
      <w:r w:rsidR="00E93B21">
        <w:t xml:space="preserve">grant </w:t>
      </w:r>
      <w:r>
        <w:t>selection process</w:t>
      </w:r>
      <w:bookmarkEnd w:id="155"/>
      <w:bookmarkEnd w:id="156"/>
      <w:bookmarkEnd w:id="157"/>
      <w:bookmarkEnd w:id="158"/>
    </w:p>
    <w:p w14:paraId="50C6CAA1" w14:textId="77777777" w:rsidR="00247D27" w:rsidRDefault="00247D27" w:rsidP="00CA112A">
      <w:pPr>
        <w:spacing w:after="80"/>
      </w:pPr>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064E1CA6" w:rsidR="00700C10" w:rsidRPr="00AA640D" w:rsidRDefault="00700C10" w:rsidP="00CA112A">
      <w:pPr>
        <w:spacing w:after="80"/>
      </w:pPr>
      <w:r w:rsidRPr="00AA640D">
        <w:t>We refer your application to an independent committee</w:t>
      </w:r>
      <w:r w:rsidR="0079582B" w:rsidRPr="00AA640D">
        <w:t xml:space="preserve"> of experts</w:t>
      </w:r>
      <w:r w:rsidRPr="00AA640D">
        <w:t xml:space="preserve"> (the Committee). </w:t>
      </w:r>
      <w:r w:rsidR="00983C01" w:rsidRPr="002A1D04">
        <w:t xml:space="preserve">For the </w:t>
      </w:r>
      <w:r w:rsidR="002A1D04" w:rsidRPr="002A1D04">
        <w:t xml:space="preserve">2024 Research Data Infrastructure </w:t>
      </w:r>
      <w:r w:rsidR="000C455D" w:rsidRPr="002A1D04">
        <w:t xml:space="preserve">Grant Opportunity, the </w:t>
      </w:r>
      <w:r w:rsidR="00983C01" w:rsidRPr="002A1D04">
        <w:t xml:space="preserve">Committee will </w:t>
      </w:r>
      <w:r w:rsidR="000C455D" w:rsidRPr="002A1D04">
        <w:t>com</w:t>
      </w:r>
      <w:r w:rsidR="000C455D" w:rsidRPr="00AA640D">
        <w:t>prise national and international experts.</w:t>
      </w:r>
    </w:p>
    <w:p w14:paraId="5AF76762" w14:textId="7D2A9487" w:rsidR="00F67DBB" w:rsidRPr="00AA640D" w:rsidRDefault="00700C10" w:rsidP="00CA112A">
      <w:pPr>
        <w:spacing w:after="80"/>
      </w:pPr>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CA112A">
      <w:pPr>
        <w:pStyle w:val="ListBullet"/>
        <w:numPr>
          <w:ilvl w:val="0"/>
          <w:numId w:val="7"/>
        </w:numPr>
      </w:pPr>
      <w:r w:rsidRPr="00AA640D">
        <w:t xml:space="preserve">how well it meets the criteria </w:t>
      </w:r>
    </w:p>
    <w:p w14:paraId="0D972EB3" w14:textId="77777777" w:rsidR="00700C10" w:rsidRPr="00AA640D" w:rsidRDefault="00F67DBB" w:rsidP="00CA112A">
      <w:pPr>
        <w:pStyle w:val="ListBullet"/>
        <w:numPr>
          <w:ilvl w:val="0"/>
          <w:numId w:val="7"/>
        </w:numPr>
      </w:pPr>
      <w:r w:rsidRPr="00AA640D">
        <w:t>whether it provides value with relevant money.</w:t>
      </w:r>
    </w:p>
    <w:p w14:paraId="7BE74EC8" w14:textId="575F97FA" w:rsidR="00697404" w:rsidRPr="00AA640D" w:rsidRDefault="007E6D27" w:rsidP="00CA112A">
      <w:pPr>
        <w:autoSpaceDE w:val="0"/>
        <w:autoSpaceDN w:val="0"/>
        <w:adjustRightInd w:val="0"/>
        <w:spacing w:after="8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CA112A">
      <w:pPr>
        <w:autoSpaceDE w:val="0"/>
        <w:autoSpaceDN w:val="0"/>
        <w:adjustRightInd w:val="0"/>
        <w:spacing w:after="8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CA112A">
      <w:pPr>
        <w:pStyle w:val="ListBullet"/>
        <w:numPr>
          <w:ilvl w:val="0"/>
          <w:numId w:val="0"/>
        </w:numPr>
        <w:rPr>
          <w:rFonts w:cs="Arial"/>
        </w:rPr>
      </w:pPr>
      <w:r w:rsidRPr="00AA640D" w:rsidDel="00E27987">
        <w:rPr>
          <w:rFonts w:cs="Arial"/>
        </w:rPr>
        <w:lastRenderedPageBreak/>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CA112A">
      <w:pPr>
        <w:pStyle w:val="ListBullet"/>
      </w:pPr>
      <w:r w:rsidRPr="00AA640D">
        <w:t xml:space="preserve">the overall objective/s to be achieved </w:t>
      </w:r>
    </w:p>
    <w:p w14:paraId="67F194B3" w14:textId="77777777" w:rsidR="00A22D88" w:rsidRPr="00AA640D" w:rsidRDefault="00A22D88" w:rsidP="00CA112A">
      <w:pPr>
        <w:pStyle w:val="ListBullet"/>
      </w:pPr>
      <w:r w:rsidRPr="00AA640D">
        <w:t>the value of the grant sought</w:t>
      </w:r>
    </w:p>
    <w:p w14:paraId="39E2840C" w14:textId="77777777" w:rsidR="00A22D88" w:rsidRPr="00AA640D" w:rsidRDefault="00A22D88" w:rsidP="00CA112A">
      <w:pPr>
        <w:pStyle w:val="ListBullet"/>
      </w:pPr>
      <w:r w:rsidRPr="00AA640D">
        <w:t>extent to which the application matches identified MRFF priorities</w:t>
      </w:r>
    </w:p>
    <w:p w14:paraId="47FEF530" w14:textId="0D7EB965" w:rsidR="00F67DBB" w:rsidRPr="00AA640D" w:rsidRDefault="00A22D88" w:rsidP="00CA112A">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A112A">
      <w:pPr>
        <w:pStyle w:val="ListBullet"/>
        <w:numPr>
          <w:ilvl w:val="0"/>
          <w:numId w:val="0"/>
        </w:numPr>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CA112A">
      <w:pPr>
        <w:spacing w:after="80"/>
      </w:pPr>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703828">
      <w:pPr>
        <w:pStyle w:val="Heading3"/>
      </w:pPr>
      <w:bookmarkStart w:id="159" w:name="_Toc531277501"/>
      <w:bookmarkStart w:id="160" w:name="_Toc164844279"/>
      <w:bookmarkStart w:id="161" w:name="_Toc383003268"/>
      <w:bookmarkStart w:id="162" w:name="_Toc496536674"/>
      <w:bookmarkStart w:id="163" w:name="_Toc955311"/>
      <w:bookmarkStart w:id="164" w:name="_Toc163494120"/>
      <w:r w:rsidRPr="005A61FE">
        <w:t>Who will approve grants?</w:t>
      </w:r>
      <w:bookmarkEnd w:id="159"/>
      <w:bookmarkEnd w:id="160"/>
      <w:bookmarkEnd w:id="161"/>
      <w:bookmarkEnd w:id="162"/>
      <w:bookmarkEnd w:id="163"/>
      <w:bookmarkEnd w:id="164"/>
    </w:p>
    <w:p w14:paraId="6EBA959D" w14:textId="77777777" w:rsidR="00700C10" w:rsidRDefault="00E200A2" w:rsidP="00CA112A">
      <w:pPr>
        <w:spacing w:after="80"/>
      </w:pPr>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CA112A">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CA112A">
      <w:pPr>
        <w:pStyle w:val="ListBullet"/>
      </w:pPr>
      <w:r>
        <w:t xml:space="preserve">the </w:t>
      </w:r>
      <w:r w:rsidRPr="005A61FE">
        <w:t xml:space="preserve">grant </w:t>
      </w:r>
      <w:r>
        <w:t>approval</w:t>
      </w:r>
    </w:p>
    <w:p w14:paraId="35281AED" w14:textId="77777777" w:rsidR="00700C10" w:rsidRDefault="00700C10" w:rsidP="00CA112A">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CA112A">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CA112A">
      <w:pPr>
        <w:spacing w:after="80"/>
      </w:pPr>
      <w:r>
        <w:t>We cannot review decisions about the merits of your application</w:t>
      </w:r>
      <w:r w:rsidRPr="00E162FF">
        <w:t>.</w:t>
      </w:r>
    </w:p>
    <w:p w14:paraId="392B5668" w14:textId="77777777" w:rsidR="00564DF1" w:rsidRDefault="00700C10" w:rsidP="00CA112A">
      <w:pPr>
        <w:spacing w:after="80"/>
      </w:pPr>
      <w:r>
        <w:t>The</w:t>
      </w:r>
      <w:r w:rsidR="00B313C6">
        <w:t xml:space="preserve"> Program Delegate </w:t>
      </w:r>
      <w:r>
        <w:t>will not approve funding if there is insufficient program funds available across relevant f</w:t>
      </w:r>
      <w:bookmarkStart w:id="165" w:name="_Toc489952696"/>
      <w:r w:rsidR="00755B4E">
        <w:t xml:space="preserve">inancial years for the </w:t>
      </w:r>
      <w:r w:rsidR="00406D61">
        <w:t>grant opportunity</w:t>
      </w:r>
      <w:r w:rsidR="00755B4E">
        <w:t>.</w:t>
      </w:r>
    </w:p>
    <w:p w14:paraId="4E9EB63D" w14:textId="77777777" w:rsidR="00564DF1" w:rsidRDefault="00564DF1" w:rsidP="00703828">
      <w:pPr>
        <w:pStyle w:val="Heading2"/>
      </w:pPr>
      <w:bookmarkStart w:id="166" w:name="_Toc496536675"/>
      <w:bookmarkStart w:id="167" w:name="_Toc531277502"/>
      <w:bookmarkStart w:id="168" w:name="_Toc955312"/>
      <w:bookmarkStart w:id="169" w:name="_Toc163494121"/>
      <w:r>
        <w:t>Notification of application outcomes</w:t>
      </w:r>
      <w:bookmarkEnd w:id="165"/>
      <w:bookmarkEnd w:id="166"/>
      <w:bookmarkEnd w:id="167"/>
      <w:bookmarkEnd w:id="168"/>
      <w:bookmarkEnd w:id="169"/>
    </w:p>
    <w:p w14:paraId="39C20F90" w14:textId="60EB58CC" w:rsidR="00247D27" w:rsidRDefault="001475D6" w:rsidP="00F131DE">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703828">
      <w:pPr>
        <w:pStyle w:val="Heading2"/>
      </w:pPr>
      <w:bookmarkStart w:id="170" w:name="_Toc955313"/>
      <w:bookmarkStart w:id="171" w:name="_Toc496536676"/>
      <w:bookmarkStart w:id="172" w:name="_Toc531277503"/>
      <w:bookmarkStart w:id="173" w:name="_Toc163494122"/>
      <w:r w:rsidRPr="005A61FE">
        <w:t>Successful</w:t>
      </w:r>
      <w:r>
        <w:t xml:space="preserve"> grant applications</w:t>
      </w:r>
      <w:bookmarkEnd w:id="170"/>
      <w:bookmarkEnd w:id="171"/>
      <w:bookmarkEnd w:id="172"/>
      <w:bookmarkEnd w:id="173"/>
    </w:p>
    <w:p w14:paraId="603FDF06" w14:textId="383C810A" w:rsidR="00D057B9" w:rsidRDefault="006D2BE3" w:rsidP="00703828">
      <w:pPr>
        <w:pStyle w:val="Heading3"/>
      </w:pPr>
      <w:bookmarkStart w:id="174" w:name="_Toc466898120"/>
      <w:bookmarkStart w:id="175" w:name="_Toc496536677"/>
      <w:bookmarkStart w:id="176" w:name="_Toc531277504"/>
      <w:bookmarkStart w:id="177" w:name="_Toc955314"/>
      <w:bookmarkStart w:id="178" w:name="_Toc163494123"/>
      <w:bookmarkEnd w:id="133"/>
      <w:bookmarkEnd w:id="134"/>
      <w:r>
        <w:t>The g</w:t>
      </w:r>
      <w:r w:rsidR="00D057B9">
        <w:t>rant agreement</w:t>
      </w:r>
      <w:bookmarkEnd w:id="174"/>
      <w:bookmarkEnd w:id="175"/>
      <w:bookmarkEnd w:id="176"/>
      <w:bookmarkEnd w:id="177"/>
      <w:bookmarkEnd w:id="178"/>
    </w:p>
    <w:p w14:paraId="0D5BC5F2" w14:textId="2EECD8AF" w:rsidR="00D057B9" w:rsidRPr="0062411B" w:rsidRDefault="00D057B9" w:rsidP="00F131DE">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2" w:anchor="key-documents" w:history="1">
        <w:r w:rsidR="000C3B35" w:rsidRPr="002A4643">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F131DE">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F131DE">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CA112A">
      <w:pPr>
        <w:spacing w:after="80"/>
      </w:pPr>
      <w:r w:rsidRPr="00D310BE">
        <w:lastRenderedPageBreak/>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CA112A">
      <w:pPr>
        <w:spacing w:after="80"/>
      </w:pPr>
      <w:r w:rsidRPr="0062411B">
        <w:t>The Commonwealth may reco</w:t>
      </w:r>
      <w:r>
        <w:t>ver grant funds if there is a breach of the grant agreement.</w:t>
      </w:r>
    </w:p>
    <w:p w14:paraId="78843DDA" w14:textId="77777777" w:rsidR="00C20F83" w:rsidRDefault="00C20F83" w:rsidP="00CA112A">
      <w:pPr>
        <w:pStyle w:val="ListBullet"/>
        <w:numPr>
          <w:ilvl w:val="0"/>
          <w:numId w:val="0"/>
        </w:numPr>
      </w:pPr>
      <w:r>
        <w:t>We will use a standard grant agreement</w:t>
      </w:r>
      <w:r w:rsidR="0011485C">
        <w:t>.</w:t>
      </w:r>
    </w:p>
    <w:p w14:paraId="0445D3A7" w14:textId="77777777" w:rsidR="0085525B" w:rsidRPr="005A61FE" w:rsidRDefault="00C20F83" w:rsidP="00CA112A">
      <w:pPr>
        <w:spacing w:after="80"/>
      </w:pPr>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CA112A">
      <w:pPr>
        <w:spacing w:after="80"/>
      </w:pPr>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703828">
      <w:pPr>
        <w:pStyle w:val="Heading3"/>
      </w:pPr>
      <w:bookmarkStart w:id="179" w:name="_Toc163494124"/>
      <w:bookmarkStart w:id="180" w:name="_Toc489952704"/>
      <w:bookmarkStart w:id="181" w:name="_Toc496536682"/>
      <w:bookmarkStart w:id="182" w:name="_Toc531277509"/>
      <w:bookmarkStart w:id="183" w:name="_Toc955319"/>
      <w:bookmarkStart w:id="184" w:name="_Ref465245613"/>
      <w:bookmarkStart w:id="185" w:name="_Toc467165693"/>
      <w:bookmarkStart w:id="186" w:name="_Toc164844284"/>
      <w:r>
        <w:t>Grant agreement</w:t>
      </w:r>
      <w:r w:rsidRPr="009E7919">
        <w:t xml:space="preserve"> variations</w:t>
      </w:r>
      <w:bookmarkEnd w:id="179"/>
    </w:p>
    <w:p w14:paraId="1ED75975" w14:textId="77777777" w:rsidR="00B62918" w:rsidRDefault="00B62918" w:rsidP="00CA112A">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CA112A">
      <w:pPr>
        <w:pStyle w:val="ListBullet"/>
      </w:pPr>
      <w:r w:rsidRPr="00E162FF">
        <w:t>chang</w:t>
      </w:r>
      <w:r>
        <w:t xml:space="preserve">ing </w:t>
      </w:r>
      <w:r w:rsidRPr="00E162FF">
        <w:t>project milestones</w:t>
      </w:r>
    </w:p>
    <w:p w14:paraId="0FF2B9BE" w14:textId="236A3F6C" w:rsidR="00B62918" w:rsidRDefault="00B62918" w:rsidP="00CA112A">
      <w:pPr>
        <w:pStyle w:val="ListBullet"/>
      </w:pPr>
      <w:r>
        <w:t xml:space="preserve">extending </w:t>
      </w:r>
      <w:r w:rsidRPr="00E162FF">
        <w:t>the</w:t>
      </w:r>
      <w:r>
        <w:t xml:space="preserve"> timeframe for completing the</w:t>
      </w:r>
      <w:r w:rsidRPr="00E162FF">
        <w:t xml:space="preserve"> project </w:t>
      </w:r>
    </w:p>
    <w:p w14:paraId="6DCC6791" w14:textId="0F1A2968" w:rsidR="00B62918" w:rsidRDefault="00B62918" w:rsidP="00CA112A">
      <w:pPr>
        <w:pStyle w:val="ListBullet"/>
      </w:pPr>
      <w:r>
        <w:t>changing project activities</w:t>
      </w:r>
      <w:r w:rsidR="00A55839">
        <w:t>.</w:t>
      </w:r>
    </w:p>
    <w:p w14:paraId="55AE12B2" w14:textId="77777777" w:rsidR="00B62918" w:rsidRDefault="00B62918" w:rsidP="00CA112A">
      <w:pPr>
        <w:spacing w:after="80"/>
      </w:pPr>
      <w:r>
        <w:t>T</w:t>
      </w:r>
      <w:r w:rsidRPr="00E162FF">
        <w:t xml:space="preserve">he </w:t>
      </w:r>
      <w:r>
        <w:t>program</w:t>
      </w:r>
      <w:r w:rsidRPr="00E162FF">
        <w:t xml:space="preserve"> does not allow for</w:t>
      </w:r>
      <w:r>
        <w:t>:</w:t>
      </w:r>
    </w:p>
    <w:p w14:paraId="12101B98" w14:textId="77777777" w:rsidR="00B62918" w:rsidRPr="004C61CB" w:rsidRDefault="00B62918" w:rsidP="00CA112A">
      <w:pPr>
        <w:pStyle w:val="ListBullet"/>
      </w:pPr>
      <w:r>
        <w:t xml:space="preserve">an increase of </w:t>
      </w:r>
      <w:r w:rsidRPr="004C61CB">
        <w:t>grant funds.</w:t>
      </w:r>
    </w:p>
    <w:p w14:paraId="0EFF6366" w14:textId="39316182" w:rsidR="00B62918" w:rsidRPr="004C61CB" w:rsidRDefault="00B62918" w:rsidP="004D736E">
      <w:pPr>
        <w:spacing w:after="80"/>
      </w:pPr>
      <w:r w:rsidRPr="004C61CB">
        <w:t>If you want to propose changes to the grant agreement, you must put them in writing before the project end date</w:t>
      </w:r>
      <w:r w:rsidR="009656AB" w:rsidRPr="004C61CB">
        <w:t xml:space="preserve"> (Activity </w:t>
      </w:r>
      <w:r w:rsidR="00DB6C4E" w:rsidRPr="004C61CB">
        <w:t>C</w:t>
      </w:r>
      <w:r w:rsidR="009656AB" w:rsidRPr="004C61CB">
        <w:t xml:space="preserve">ompletion </w:t>
      </w:r>
      <w:r w:rsidR="00DB6C4E" w:rsidRPr="004C61CB">
        <w:t>D</w:t>
      </w:r>
      <w:r w:rsidR="009656AB" w:rsidRPr="004C61CB">
        <w:t>ate)</w:t>
      </w:r>
      <w:r w:rsidRPr="004C61CB">
        <w:t>. We can provide you with a variation request template.</w:t>
      </w:r>
    </w:p>
    <w:p w14:paraId="7694F6F9" w14:textId="77777777" w:rsidR="00B62918" w:rsidRDefault="00B62918" w:rsidP="004D736E">
      <w:pPr>
        <w:spacing w:after="80"/>
      </w:pPr>
      <w:r w:rsidRPr="004C61CB">
        <w:t>If a delay in the project causes milestone achievement and payment dates to move to a different financial year, you will need a variation to the 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CA112A">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CA112A">
      <w:pPr>
        <w:pStyle w:val="ListBullet"/>
      </w:pPr>
      <w:r>
        <w:t>how it affects</w:t>
      </w:r>
      <w:r w:rsidRPr="00E162FF">
        <w:t xml:space="preserve"> the project outcome</w:t>
      </w:r>
    </w:p>
    <w:p w14:paraId="3626A696" w14:textId="77777777" w:rsidR="00B62918" w:rsidRDefault="00B62918" w:rsidP="00CA112A">
      <w:pPr>
        <w:pStyle w:val="ListBullet"/>
      </w:pPr>
      <w:r>
        <w:t>consistency with the program policy objective, grant opportunity guidelines and any relevant policies of the department</w:t>
      </w:r>
    </w:p>
    <w:p w14:paraId="03D18BB5" w14:textId="77777777" w:rsidR="00B62918" w:rsidRDefault="00B62918" w:rsidP="00CA112A">
      <w:pPr>
        <w:pStyle w:val="ListBullet"/>
      </w:pPr>
      <w:r>
        <w:t>changes to the timing of grant payments</w:t>
      </w:r>
    </w:p>
    <w:p w14:paraId="18E94F9C" w14:textId="77777777" w:rsidR="00B62918" w:rsidRDefault="00B62918" w:rsidP="00CA112A">
      <w:pPr>
        <w:pStyle w:val="ListBullet"/>
      </w:pPr>
      <w:r w:rsidRPr="00E162FF">
        <w:t xml:space="preserve">availability of </w:t>
      </w:r>
      <w:r>
        <w:t>program</w:t>
      </w:r>
      <w:r w:rsidRPr="00E162FF">
        <w:t xml:space="preserve"> funds.</w:t>
      </w:r>
    </w:p>
    <w:p w14:paraId="499FD7A2" w14:textId="77777777" w:rsidR="00BD3A35" w:rsidRDefault="00BD3A35" w:rsidP="00703828">
      <w:pPr>
        <w:pStyle w:val="Heading3"/>
      </w:pPr>
      <w:bookmarkStart w:id="187" w:name="_Toc163494125"/>
      <w:r>
        <w:t>Project</w:t>
      </w:r>
      <w:r w:rsidRPr="00CB5DC6">
        <w:t xml:space="preserve"> specific legislation, </w:t>
      </w:r>
      <w:r>
        <w:t>policies and industry standards</w:t>
      </w:r>
      <w:bookmarkEnd w:id="180"/>
      <w:bookmarkEnd w:id="181"/>
      <w:bookmarkEnd w:id="182"/>
      <w:bookmarkEnd w:id="183"/>
      <w:bookmarkEnd w:id="187"/>
    </w:p>
    <w:p w14:paraId="14203207" w14:textId="77777777" w:rsidR="00147E5A" w:rsidRPr="005A61FE" w:rsidRDefault="00BD3A35" w:rsidP="00BA2346">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BA2346">
      <w:pPr>
        <w:rPr>
          <w:rStyle w:val="Hyperlink"/>
          <w:color w:val="auto"/>
          <w:u w:val="none"/>
        </w:rPr>
      </w:pPr>
      <w:r>
        <w:t>Wherever the government funds research activities, the following special regulatory requirements may apply:</w:t>
      </w:r>
    </w:p>
    <w:p w14:paraId="5BC8BBF3" w14:textId="69A165C6" w:rsidR="005D195A" w:rsidRPr="002C3099" w:rsidRDefault="009049A4" w:rsidP="004D736E">
      <w:pPr>
        <w:pStyle w:val="ListBullet"/>
        <w:spacing w:after="120"/>
      </w:pPr>
      <w:hyperlink r:id="rId33" w:history="1">
        <w:r w:rsidR="00AD2AA3" w:rsidRPr="002C3099">
          <w:t>MRFF Act 2015</w:t>
        </w:r>
      </w:hyperlink>
    </w:p>
    <w:p w14:paraId="3EDF43E7" w14:textId="77777777" w:rsidR="005D195A" w:rsidRDefault="005D195A" w:rsidP="004D736E">
      <w:pPr>
        <w:pStyle w:val="ListBullet"/>
        <w:spacing w:after="120"/>
      </w:pPr>
      <w:r w:rsidRPr="00F608BE">
        <w:lastRenderedPageBreak/>
        <w:t>Working with Vulnerable People registration</w:t>
      </w:r>
    </w:p>
    <w:p w14:paraId="163CBA9B" w14:textId="77777777" w:rsidR="005D195A" w:rsidRDefault="00AF1502" w:rsidP="004D736E">
      <w:pPr>
        <w:pStyle w:val="ListBullet"/>
        <w:spacing w:after="120"/>
      </w:pPr>
      <w:r>
        <w:t>State/Territory legislation in relation to working with children</w:t>
      </w:r>
    </w:p>
    <w:p w14:paraId="32CF7CF0" w14:textId="79B323B0" w:rsidR="005D195A" w:rsidRDefault="005D195A" w:rsidP="004D736E">
      <w:pPr>
        <w:pStyle w:val="ListBullet"/>
        <w:spacing w:after="120"/>
      </w:pPr>
      <w:r w:rsidRPr="00217E6E">
        <w:t>Ethics and research practices</w:t>
      </w:r>
      <w:r w:rsidR="00A55839">
        <w:t>:</w:t>
      </w:r>
    </w:p>
    <w:p w14:paraId="5CF8D89B" w14:textId="147EA4F7" w:rsidR="00BF66D3" w:rsidRDefault="00BF66D3" w:rsidP="004D736E">
      <w:pPr>
        <w:pStyle w:val="ListBullet"/>
        <w:numPr>
          <w:ilvl w:val="1"/>
          <w:numId w:val="9"/>
        </w:numPr>
        <w:spacing w:after="120"/>
      </w:pPr>
      <w:r w:rsidRPr="00F26716">
        <w:t xml:space="preserve">the NHMRC/ARC/UA </w:t>
      </w:r>
      <w:hyperlink r:id="rId34" w:history="1">
        <w:r w:rsidRPr="00326DF3">
          <w:rPr>
            <w:rStyle w:val="Hyperlink"/>
          </w:rPr>
          <w:t>Australian Code for the Responsible Conduct of Research</w:t>
        </w:r>
      </w:hyperlink>
      <w:r w:rsidRPr="00F26716">
        <w:t xml:space="preserve"> (2018) and successor documents</w:t>
      </w:r>
      <w:r w:rsidR="002C3099">
        <w:t xml:space="preserve"> </w:t>
      </w:r>
    </w:p>
    <w:p w14:paraId="519A8ED8" w14:textId="0BF40A8C" w:rsidR="00BF66D3" w:rsidRDefault="00BF66D3" w:rsidP="00BA2346">
      <w:pPr>
        <w:pStyle w:val="ListBullet"/>
        <w:numPr>
          <w:ilvl w:val="1"/>
          <w:numId w:val="9"/>
        </w:numPr>
        <w:spacing w:after="120"/>
      </w:pPr>
      <w:bookmarkStart w:id="188" w:name="_Hlk149224567"/>
      <w:r w:rsidRPr="00F26716">
        <w:t xml:space="preserve">the NHMRC/ARC/UA </w:t>
      </w:r>
      <w:hyperlink r:id="rId35" w:history="1">
        <w:r w:rsidRPr="00326DF3">
          <w:rPr>
            <w:rStyle w:val="Hyperlink"/>
          </w:rPr>
          <w:t>National Statement on Ethical Conduct in Human Research</w:t>
        </w:r>
      </w:hyperlink>
      <w:r>
        <w:t xml:space="preserve"> (</w:t>
      </w:r>
      <w:r w:rsidR="00051F95">
        <w:t>2023</w:t>
      </w:r>
      <w:r>
        <w:t>)</w:t>
      </w:r>
    </w:p>
    <w:bookmarkEnd w:id="188"/>
    <w:p w14:paraId="2B4DDA73" w14:textId="77777777" w:rsidR="004A1412" w:rsidRDefault="00BF66D3" w:rsidP="004A1412">
      <w:pPr>
        <w:pStyle w:val="NormalIndent"/>
        <w:numPr>
          <w:ilvl w:val="1"/>
          <w:numId w:val="9"/>
        </w:numPr>
      </w:pPr>
      <w:r w:rsidRPr="00F26716">
        <w:t xml:space="preserve">the </w:t>
      </w:r>
      <w:hyperlink r:id="rId36" w:history="1">
        <w:r w:rsidRPr="00326DF3">
          <w:rPr>
            <w:rStyle w:val="Hyperlink"/>
          </w:rPr>
          <w:t>Australian Code for the care and use of animals for scientific purposes</w:t>
        </w:r>
      </w:hyperlink>
      <w:r w:rsidRPr="00F26716">
        <w:t xml:space="preserve"> (2013) endorsed by the NHMRC, the ARC, the Commonwealth Scientific and Industrial Research Organisation and UA</w:t>
      </w:r>
    </w:p>
    <w:bookmarkStart w:id="189" w:name="_Hlk163468443"/>
    <w:p w14:paraId="3166DAD2" w14:textId="3ADA199B" w:rsidR="00BF66D3" w:rsidRDefault="004A1412" w:rsidP="004D736E">
      <w:pPr>
        <w:pStyle w:val="NormalIndent"/>
        <w:numPr>
          <w:ilvl w:val="1"/>
          <w:numId w:val="9"/>
        </w:numPr>
      </w:pPr>
      <w:r w:rsidRPr="004A1412">
        <w:fldChar w:fldCharType="begin"/>
      </w:r>
      <w:r>
        <w:instrText>HYPERLINK "https://www.nhmrc.gov.au/about-us/resources/ethical-conduct-research-aboriginal-and-torres-strait-islander-peoples-and-communities" \l "block-views-block-file-attachments-content-block-1"</w:instrText>
      </w:r>
      <w:r w:rsidRPr="004A1412">
        <w:fldChar w:fldCharType="separate"/>
      </w:r>
      <w:r w:rsidRPr="004A1412">
        <w:rPr>
          <w:rStyle w:val="Hyperlink"/>
          <w:rFonts w:cs="Angsana New"/>
        </w:rPr>
        <w:t>Ethical Conduct in Research with Aboriginal and Torres Strait Islander Peoples and communities (2018)</w:t>
      </w:r>
      <w:r w:rsidRPr="004A1412">
        <w:rPr>
          <w:rStyle w:val="Hyperlink"/>
          <w:rFonts w:cs="Angsana New"/>
        </w:rPr>
        <w:fldChar w:fldCharType="end"/>
      </w:r>
      <w:r w:rsidRPr="000D1217">
        <w:rPr>
          <w:rStyle w:val="Hyperlink"/>
          <w:rFonts w:cs="Angsana New"/>
          <w:color w:val="auto"/>
          <w:u w:val="none"/>
        </w:rPr>
        <w:t>.</w:t>
      </w:r>
    </w:p>
    <w:bookmarkEnd w:id="189"/>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F131DE">
      <w:pPr>
        <w:pStyle w:val="Heading4"/>
      </w:pPr>
      <w:bookmarkStart w:id="190" w:name="_Toc163494126"/>
      <w:bookmarkStart w:id="191" w:name="_Toc531277511"/>
      <w:bookmarkStart w:id="192" w:name="_Toc955321"/>
      <w:r>
        <w:t xml:space="preserve">Child safety </w:t>
      </w:r>
      <w:r w:rsidRPr="00BF0EFF">
        <w:t>requirements</w:t>
      </w:r>
      <w:bookmarkEnd w:id="190"/>
    </w:p>
    <w:p w14:paraId="04424D02" w14:textId="77777777" w:rsidR="00BF66D3" w:rsidRPr="005A61FE" w:rsidRDefault="00BF66D3" w:rsidP="00CA112A">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0FC627DF" w14:textId="77777777" w:rsidR="004A1412" w:rsidRDefault="00BF66D3" w:rsidP="00CA112A">
      <w:pPr>
        <w:spacing w:after="80"/>
        <w:rPr>
          <w:rStyle w:val="Hyperlink"/>
        </w:rPr>
      </w:pPr>
      <w:r w:rsidRPr="005A61FE">
        <w:t xml:space="preserve">You must implement the National Principles for Child Safe Organisations endorsed by the Commonwealth and available at: </w:t>
      </w:r>
      <w:hyperlink r:id="rId37" w:history="1">
        <w:r w:rsidR="00D64391" w:rsidRPr="00051F95">
          <w:rPr>
            <w:rStyle w:val="Hyperlink"/>
          </w:rPr>
          <w:t>https://childsafe.humanrights.gov.au/national-principles</w:t>
        </w:r>
      </w:hyperlink>
      <w:r w:rsidR="004A1412">
        <w:rPr>
          <w:rStyle w:val="Hyperlink"/>
        </w:rPr>
        <w:t>.</w:t>
      </w:r>
    </w:p>
    <w:p w14:paraId="1C757D64" w14:textId="6C0ADFA2" w:rsidR="00BF66D3" w:rsidRPr="005A61FE" w:rsidRDefault="00BF66D3" w:rsidP="00CA112A">
      <w:pPr>
        <w:spacing w:after="80"/>
      </w:pPr>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CA112A">
      <w:pPr>
        <w:spacing w:after="80"/>
      </w:pPr>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CA112A">
      <w:pPr>
        <w:spacing w:after="80"/>
      </w:pPr>
      <w:r w:rsidRPr="005A61FE">
        <w:t>You will be required to provide an annual statement of compliance with these requirements in relation to working with children.</w:t>
      </w:r>
    </w:p>
    <w:p w14:paraId="5003BF7F" w14:textId="3B90315D" w:rsidR="000C455D" w:rsidRDefault="000C455D" w:rsidP="00703828">
      <w:pPr>
        <w:pStyle w:val="Heading3"/>
      </w:pPr>
      <w:bookmarkStart w:id="193" w:name="_Toc163494127"/>
      <w:r>
        <w:t>Intellectual property rights</w:t>
      </w:r>
      <w:bookmarkEnd w:id="193"/>
      <w:r w:rsidR="003C24C9">
        <w:t xml:space="preserve"> </w:t>
      </w:r>
    </w:p>
    <w:bookmarkEnd w:id="191"/>
    <w:bookmarkEnd w:id="192"/>
    <w:p w14:paraId="3AD63FF5" w14:textId="77777777" w:rsidR="000C455D" w:rsidRDefault="000C455D" w:rsidP="00CA112A">
      <w:pPr>
        <w:pStyle w:val="ListBullet"/>
        <w:numPr>
          <w:ilvl w:val="0"/>
          <w:numId w:val="0"/>
        </w:numPr>
        <w:spacing w:after="120"/>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703828">
      <w:pPr>
        <w:pStyle w:val="Heading3"/>
      </w:pPr>
      <w:bookmarkStart w:id="194" w:name="_Toc163494128"/>
      <w:bookmarkStart w:id="195" w:name="_Toc3536400"/>
      <w:bookmarkStart w:id="196" w:name="_Toc2067008"/>
      <w:r>
        <w:t>Dissemination of research outcomes</w:t>
      </w:r>
      <w:bookmarkEnd w:id="194"/>
    </w:p>
    <w:p w14:paraId="3515907D" w14:textId="77777777" w:rsidR="00DE34C2" w:rsidRPr="006F7D43" w:rsidRDefault="00DE34C2" w:rsidP="00CA112A">
      <w:pPr>
        <w:spacing w:after="8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CA112A">
      <w:pPr>
        <w:spacing w:after="8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CA112A">
      <w:pPr>
        <w:pStyle w:val="ListBullet"/>
      </w:pPr>
      <w:r>
        <w:lastRenderedPageBreak/>
        <w:t>if a clinical trial, submit the clinical trial protocol to an open access repository within six months of HREC approval, or publish a protocol manuscript as soon as practicable.</w:t>
      </w:r>
    </w:p>
    <w:p w14:paraId="1989E5B9" w14:textId="77777777" w:rsidR="002F311C" w:rsidRDefault="002F311C" w:rsidP="00CA112A">
      <w:pPr>
        <w:pStyle w:val="ListBullet"/>
      </w:pPr>
      <w:r>
        <w:t>within 12 months of completion of the grant activity, disseminate the research findings through:</w:t>
      </w:r>
    </w:p>
    <w:p w14:paraId="5A3E9A4F" w14:textId="77777777" w:rsidR="002F311C" w:rsidRDefault="002F311C" w:rsidP="00CA112A">
      <w:pPr>
        <w:pStyle w:val="ListBullet"/>
        <w:numPr>
          <w:ilvl w:val="1"/>
          <w:numId w:val="9"/>
        </w:numPr>
      </w:pPr>
      <w:r>
        <w:t>ensuring that research findings are available in an open access repository</w:t>
      </w:r>
    </w:p>
    <w:p w14:paraId="2EB2BA11" w14:textId="77777777" w:rsidR="002F311C" w:rsidRDefault="002F311C" w:rsidP="00CA112A">
      <w:pPr>
        <w:pStyle w:val="ListBullet"/>
        <w:numPr>
          <w:ilvl w:val="1"/>
          <w:numId w:val="9"/>
        </w:numPr>
      </w:pPr>
      <w:r>
        <w:t>content specific forums</w:t>
      </w:r>
    </w:p>
    <w:p w14:paraId="1998F133" w14:textId="686D1DE2" w:rsidR="002F311C" w:rsidRDefault="002F311C" w:rsidP="00CA112A">
      <w:pPr>
        <w:pStyle w:val="ListBullet"/>
        <w:numPr>
          <w:ilvl w:val="1"/>
          <w:numId w:val="9"/>
        </w:numPr>
      </w:pPr>
      <w:r>
        <w:t>submission to peer-reviewed journals</w:t>
      </w:r>
      <w:r w:rsidR="00A55839">
        <w:t>.</w:t>
      </w:r>
    </w:p>
    <w:p w14:paraId="1B69EEE5" w14:textId="77777777" w:rsidR="002F311C" w:rsidRDefault="002F311C" w:rsidP="00CA112A">
      <w:pPr>
        <w:pStyle w:val="ListBullet"/>
      </w:pPr>
      <w:r>
        <w:t>make lay summaries available to research participants, concurrently with sharing and dissemination of research results.</w:t>
      </w:r>
    </w:p>
    <w:p w14:paraId="49FE97F7" w14:textId="77777777" w:rsidR="00DE34C2" w:rsidRPr="00B316C0" w:rsidRDefault="00DE34C2" w:rsidP="00CA112A">
      <w:pPr>
        <w:spacing w:after="80"/>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703828">
      <w:pPr>
        <w:pStyle w:val="Heading3"/>
      </w:pPr>
      <w:bookmarkStart w:id="197" w:name="_Toc22546474"/>
      <w:bookmarkStart w:id="198" w:name="_Toc22546475"/>
      <w:bookmarkStart w:id="199" w:name="_Toc22546476"/>
      <w:bookmarkStart w:id="200" w:name="_Toc22546477"/>
      <w:bookmarkStart w:id="201" w:name="_Toc22546478"/>
      <w:bookmarkStart w:id="202" w:name="_Toc22546479"/>
      <w:bookmarkStart w:id="203" w:name="_Toc489952707"/>
      <w:bookmarkStart w:id="204" w:name="_Toc496536685"/>
      <w:bookmarkStart w:id="205" w:name="_Toc531277729"/>
      <w:bookmarkStart w:id="206" w:name="_Toc463350780"/>
      <w:bookmarkStart w:id="207" w:name="_Toc467165695"/>
      <w:bookmarkStart w:id="208" w:name="_Toc530073035"/>
      <w:bookmarkStart w:id="209" w:name="_Toc496536686"/>
      <w:bookmarkStart w:id="210" w:name="_Toc531277514"/>
      <w:bookmarkStart w:id="211" w:name="_Toc955324"/>
      <w:bookmarkStart w:id="212" w:name="_Toc163494129"/>
      <w:bookmarkEnd w:id="184"/>
      <w:bookmarkEnd w:id="18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 xml:space="preserve">How </w:t>
      </w:r>
      <w:r w:rsidR="00387369">
        <w:t>we pay the grant</w:t>
      </w:r>
      <w:bookmarkEnd w:id="209"/>
      <w:bookmarkEnd w:id="210"/>
      <w:bookmarkEnd w:id="211"/>
      <w:bookmarkEnd w:id="212"/>
    </w:p>
    <w:p w14:paraId="1953D763" w14:textId="77777777" w:rsidR="00F316C0" w:rsidRDefault="00CE1A20" w:rsidP="00CA112A">
      <w:pPr>
        <w:spacing w:after="80"/>
      </w:pPr>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CA112A">
      <w:pPr>
        <w:pStyle w:val="ListBullet"/>
      </w:pPr>
      <w:r>
        <w:t xml:space="preserve">maximum grant amount </w:t>
      </w:r>
      <w:r w:rsidR="00387369">
        <w:t>we will pay</w:t>
      </w:r>
    </w:p>
    <w:p w14:paraId="3EFA3295" w14:textId="77777777" w:rsidR="00F316C0" w:rsidRDefault="006B1989" w:rsidP="00CA112A">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CA112A">
      <w:pPr>
        <w:pStyle w:val="ListBullet"/>
      </w:pPr>
      <w:r>
        <w:t>any in-kind contributions you will make</w:t>
      </w:r>
    </w:p>
    <w:p w14:paraId="24E06F57" w14:textId="77777777" w:rsidR="006B2631" w:rsidRDefault="006B2631" w:rsidP="00CA112A">
      <w:pPr>
        <w:pStyle w:val="ListBullet"/>
      </w:pPr>
      <w:r>
        <w:t>any financial contribution provided by you or a third party</w:t>
      </w:r>
      <w:r w:rsidR="005A61FE">
        <w:t>.</w:t>
      </w:r>
    </w:p>
    <w:p w14:paraId="511C1F5E" w14:textId="77777777" w:rsidR="00236D85" w:rsidRDefault="00E3522D" w:rsidP="00CA112A">
      <w:pPr>
        <w:spacing w:after="80"/>
      </w:pPr>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CA112A">
      <w:pPr>
        <w:spacing w:after="80"/>
      </w:pPr>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703828">
      <w:pPr>
        <w:pStyle w:val="Heading3"/>
      </w:pPr>
      <w:bookmarkStart w:id="213" w:name="_Toc18330423"/>
      <w:bookmarkStart w:id="214" w:name="_Toc18330424"/>
      <w:bookmarkStart w:id="215" w:name="_Toc18330425"/>
      <w:bookmarkStart w:id="216" w:name="_Toc163494130"/>
      <w:bookmarkEnd w:id="213"/>
      <w:bookmarkEnd w:id="214"/>
      <w:bookmarkEnd w:id="215"/>
      <w:r>
        <w:t>Grants Payments and GST</w:t>
      </w:r>
      <w:bookmarkEnd w:id="216"/>
    </w:p>
    <w:p w14:paraId="3668DD60" w14:textId="2C0FAFDF" w:rsidR="004875E4" w:rsidRPr="00E162FF" w:rsidRDefault="00170249" w:rsidP="004875E4">
      <w:bookmarkStart w:id="217" w:name="_Toc496536687"/>
      <w:bookmarkEnd w:id="186"/>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6"/>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8"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703828">
      <w:pPr>
        <w:pStyle w:val="Heading2"/>
      </w:pPr>
      <w:bookmarkStart w:id="218" w:name="_Toc531277516"/>
      <w:bookmarkStart w:id="219" w:name="_Toc955326"/>
      <w:bookmarkStart w:id="220" w:name="_Toc163494131"/>
      <w:r w:rsidRPr="005A61FE">
        <w:t>Announcement of grants</w:t>
      </w:r>
      <w:bookmarkEnd w:id="218"/>
      <w:bookmarkEnd w:id="219"/>
      <w:bookmarkEnd w:id="220"/>
    </w:p>
    <w:p w14:paraId="1013C9F5" w14:textId="3A80B1AD" w:rsidR="004D2CBD" w:rsidRPr="00E62F87" w:rsidRDefault="00170249" w:rsidP="00760D2E">
      <w:pPr>
        <w:spacing w:after="80"/>
      </w:pPr>
      <w:r w:rsidRPr="005A61FE">
        <w:t xml:space="preserve">We will publish non-sensitive details of successful projects on GrantConnect. We are required to do this by the </w:t>
      </w:r>
      <w:r w:rsidR="001035F5">
        <w:t>CGRGs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B95DB6">
      <w:pPr>
        <w:pStyle w:val="ListBullet"/>
      </w:pPr>
      <w:r w:rsidRPr="00E62F87">
        <w:t xml:space="preserve">name of your </w:t>
      </w:r>
      <w:r w:rsidR="00A6379E" w:rsidRPr="00E62F87">
        <w:t>organisation</w:t>
      </w:r>
    </w:p>
    <w:p w14:paraId="07238C2C" w14:textId="77777777" w:rsidR="004D2CBD" w:rsidRPr="00E62F87" w:rsidRDefault="004D2CBD" w:rsidP="00B95DB6">
      <w:pPr>
        <w:pStyle w:val="ListBullet"/>
      </w:pPr>
      <w:r w:rsidRPr="00E62F87">
        <w:t>title of the project</w:t>
      </w:r>
    </w:p>
    <w:p w14:paraId="79C53851" w14:textId="77777777" w:rsidR="004D2CBD" w:rsidRPr="00E62F87" w:rsidRDefault="004D2CBD" w:rsidP="00B95DB6">
      <w:pPr>
        <w:pStyle w:val="ListBullet"/>
      </w:pPr>
      <w:r w:rsidRPr="00E62F87">
        <w:t>description of the project and its aims</w:t>
      </w:r>
    </w:p>
    <w:p w14:paraId="1E0E6E71" w14:textId="77777777" w:rsidR="004D2CBD" w:rsidRDefault="004D2CBD" w:rsidP="00B95DB6">
      <w:pPr>
        <w:pStyle w:val="ListBullet"/>
      </w:pPr>
      <w:r w:rsidRPr="00E62F87">
        <w:lastRenderedPageBreak/>
        <w:t>amount of grant funding awarded</w:t>
      </w:r>
      <w:r w:rsidR="00BF66D3">
        <w:t xml:space="preserve"> and grant duration</w:t>
      </w:r>
    </w:p>
    <w:p w14:paraId="2AAFB7FF" w14:textId="77777777" w:rsidR="00B321C1" w:rsidRPr="00E62F87" w:rsidRDefault="00B321C1" w:rsidP="00B95DB6">
      <w:pPr>
        <w:pStyle w:val="ListBullet"/>
      </w:pPr>
      <w:r w:rsidRPr="00E62F87">
        <w:t>Australian Business Number</w:t>
      </w:r>
    </w:p>
    <w:p w14:paraId="32328E66" w14:textId="77777777" w:rsidR="00B321C1" w:rsidRPr="00E62F87" w:rsidRDefault="00B321C1" w:rsidP="00B95DB6">
      <w:pPr>
        <w:pStyle w:val="ListBullet"/>
      </w:pPr>
      <w:r w:rsidRPr="00E62F87">
        <w:t>business location</w:t>
      </w:r>
    </w:p>
    <w:p w14:paraId="588DB3F3" w14:textId="77777777" w:rsidR="00B321C1" w:rsidRPr="00E62F87" w:rsidRDefault="009E45B8" w:rsidP="00B95DB6">
      <w:pPr>
        <w:pStyle w:val="ListBullet"/>
      </w:pPr>
      <w:r>
        <w:t xml:space="preserve">your organisation’s </w:t>
      </w:r>
      <w:r w:rsidR="00B321C1" w:rsidRPr="00E62F87">
        <w:t>industry sector.</w:t>
      </w:r>
    </w:p>
    <w:p w14:paraId="4F3D4366" w14:textId="6F7A21F3" w:rsidR="002C00A0" w:rsidRDefault="00B617C2" w:rsidP="00703828">
      <w:pPr>
        <w:pStyle w:val="Heading2"/>
      </w:pPr>
      <w:bookmarkStart w:id="221" w:name="_Toc530073040"/>
      <w:bookmarkStart w:id="222" w:name="_Toc531277517"/>
      <w:bookmarkStart w:id="223" w:name="_Toc955327"/>
      <w:bookmarkStart w:id="224" w:name="_Toc163494132"/>
      <w:bookmarkEnd w:id="221"/>
      <w:r>
        <w:t xml:space="preserve">How we monitor your </w:t>
      </w:r>
      <w:bookmarkEnd w:id="217"/>
      <w:bookmarkEnd w:id="222"/>
      <w:bookmarkEnd w:id="223"/>
      <w:r w:rsidR="00082460">
        <w:t>grant activity</w:t>
      </w:r>
      <w:bookmarkEnd w:id="224"/>
    </w:p>
    <w:p w14:paraId="7C4F7CE3" w14:textId="7A17BA02" w:rsidR="0094135B" w:rsidRDefault="0094135B" w:rsidP="00703828">
      <w:pPr>
        <w:pStyle w:val="Heading3"/>
      </w:pPr>
      <w:bookmarkStart w:id="225" w:name="_Toc531277518"/>
      <w:bookmarkStart w:id="226" w:name="_Toc955328"/>
      <w:bookmarkStart w:id="227" w:name="_Toc163494133"/>
      <w:r>
        <w:t>Keeping us informed</w:t>
      </w:r>
      <w:bookmarkEnd w:id="225"/>
      <w:bookmarkEnd w:id="226"/>
      <w:bookmarkEnd w:id="227"/>
    </w:p>
    <w:p w14:paraId="107712B2" w14:textId="77777777" w:rsidR="0091685B" w:rsidRDefault="00511003" w:rsidP="00CA112A">
      <w:pPr>
        <w:spacing w:after="80"/>
      </w:pPr>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CA112A">
      <w:pPr>
        <w:spacing w:after="80"/>
      </w:pPr>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CA112A">
      <w:pPr>
        <w:spacing w:after="80"/>
      </w:pPr>
      <w:r>
        <w:t>You must also inform us of any changes to your</w:t>
      </w:r>
      <w:r w:rsidR="00414A64">
        <w:t>:</w:t>
      </w:r>
    </w:p>
    <w:p w14:paraId="24107033" w14:textId="77777777" w:rsidR="0091685B" w:rsidRDefault="0091685B" w:rsidP="00CA112A">
      <w:pPr>
        <w:pStyle w:val="ListBullet"/>
      </w:pPr>
      <w:r>
        <w:t>name</w:t>
      </w:r>
    </w:p>
    <w:p w14:paraId="25AD0EAC" w14:textId="77777777" w:rsidR="0091685B" w:rsidRDefault="0091685B" w:rsidP="00CA112A">
      <w:pPr>
        <w:pStyle w:val="ListBullet"/>
      </w:pPr>
      <w:r>
        <w:t>addresses</w:t>
      </w:r>
    </w:p>
    <w:p w14:paraId="7B18B486" w14:textId="77777777" w:rsidR="0091685B" w:rsidRDefault="0091685B" w:rsidP="00CA112A">
      <w:pPr>
        <w:pStyle w:val="ListBullet"/>
      </w:pPr>
      <w:r>
        <w:t>nominated contact details</w:t>
      </w:r>
    </w:p>
    <w:p w14:paraId="7DD262ED" w14:textId="77777777" w:rsidR="0091685B" w:rsidRDefault="0091685B" w:rsidP="00CA112A">
      <w:pPr>
        <w:pStyle w:val="ListBullet"/>
      </w:pPr>
      <w:r>
        <w:t xml:space="preserve">bank account details. </w:t>
      </w:r>
    </w:p>
    <w:p w14:paraId="0B2A0DD2" w14:textId="77777777" w:rsidR="0091685B" w:rsidRDefault="0091685B" w:rsidP="00CA112A">
      <w:pPr>
        <w:spacing w:after="80"/>
      </w:pPr>
      <w:r>
        <w:t xml:space="preserve">If you become aware of a breach of terms and conditions under the grant agreement you must contact us immediately. </w:t>
      </w:r>
    </w:p>
    <w:p w14:paraId="6760DE2B" w14:textId="77777777" w:rsidR="003E2A09" w:rsidRPr="0094135B" w:rsidRDefault="000E11A2" w:rsidP="00CA112A">
      <w:pPr>
        <w:spacing w:after="80"/>
      </w:pPr>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703828">
      <w:pPr>
        <w:pStyle w:val="Heading3"/>
      </w:pPr>
      <w:bookmarkStart w:id="228" w:name="_Toc531277519"/>
      <w:bookmarkStart w:id="229" w:name="_Toc955329"/>
      <w:bookmarkStart w:id="230" w:name="_Toc163494134"/>
      <w:r w:rsidRPr="005A61FE">
        <w:t>Reporting</w:t>
      </w:r>
      <w:bookmarkEnd w:id="228"/>
      <w:bookmarkEnd w:id="229"/>
      <w:bookmarkEnd w:id="230"/>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9"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B95DB6">
      <w:pPr>
        <w:pStyle w:val="ListBullet"/>
      </w:pPr>
      <w:r>
        <w:t>progress against agreed project milestones</w:t>
      </w:r>
      <w:r w:rsidR="005604BA">
        <w:t xml:space="preserve"> and MRFF Measures of Success</w:t>
      </w:r>
    </w:p>
    <w:p w14:paraId="15AFE63F" w14:textId="77777777" w:rsidR="000879D8" w:rsidRDefault="000879D8" w:rsidP="00B95DB6">
      <w:pPr>
        <w:pStyle w:val="ListBullet"/>
      </w:pPr>
      <w:r>
        <w:t>risks aris</w:t>
      </w:r>
      <w:r w:rsidR="000A20D2">
        <w:t>ing</w:t>
      </w:r>
      <w:r>
        <w:t xml:space="preserve"> during the project</w:t>
      </w:r>
    </w:p>
    <w:p w14:paraId="1820AEB2" w14:textId="77777777" w:rsidR="0015405F" w:rsidRDefault="00A506FB" w:rsidP="00B95DB6">
      <w:pPr>
        <w:pStyle w:val="ListBullet"/>
      </w:pPr>
      <w:r>
        <w:t>project expenditure, including expenditure</w:t>
      </w:r>
      <w:r w:rsidR="00FB2CBF">
        <w:t xml:space="preserve"> of grant funds</w:t>
      </w:r>
    </w:p>
    <w:p w14:paraId="38DA91CB" w14:textId="4A3CC49D" w:rsidR="00FB2CBF" w:rsidRDefault="00C96C0D" w:rsidP="00B95DB6">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F131DE">
      <w:pPr>
        <w:pStyle w:val="Heading4"/>
      </w:pPr>
      <w:bookmarkStart w:id="231" w:name="_Toc496536688"/>
      <w:bookmarkStart w:id="232" w:name="_Toc531277520"/>
      <w:bookmarkStart w:id="233" w:name="_Toc955330"/>
      <w:bookmarkStart w:id="234" w:name="_Toc163494135"/>
      <w:r>
        <w:t>Progress report</w:t>
      </w:r>
      <w:r w:rsidR="00CE056C">
        <w:t>s</w:t>
      </w:r>
      <w:bookmarkEnd w:id="231"/>
      <w:bookmarkEnd w:id="232"/>
      <w:bookmarkEnd w:id="233"/>
      <w:bookmarkEnd w:id="234"/>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B95DB6">
      <w:pPr>
        <w:pStyle w:val="ListBullet"/>
      </w:pPr>
      <w:r w:rsidRPr="005604BA">
        <w:t xml:space="preserve">include evidence to demonstrate progress against the outcome/s and result/s identified in your Measures of Success statement (see section 6.1) </w:t>
      </w:r>
    </w:p>
    <w:p w14:paraId="4F483BC2" w14:textId="0892AF7B" w:rsidR="006132DF" w:rsidRDefault="006132DF" w:rsidP="00B95DB6">
      <w:pPr>
        <w:pStyle w:val="ListBullet"/>
      </w:pPr>
      <w:r w:rsidRPr="00E162FF">
        <w:lastRenderedPageBreak/>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B95DB6">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B95DB6">
      <w:pPr>
        <w:pStyle w:val="ListBullet"/>
      </w:pPr>
      <w:r>
        <w:t xml:space="preserve">be submitted </w:t>
      </w:r>
      <w:r w:rsidR="00D77D54">
        <w:t>by the report due date</w:t>
      </w:r>
      <w:r>
        <w:t xml:space="preserve"> </w:t>
      </w:r>
    </w:p>
    <w:p w14:paraId="27A980CB" w14:textId="77777777" w:rsidR="006132DF" w:rsidRDefault="000879D8" w:rsidP="00B95DB6">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F131DE">
      <w:pPr>
        <w:pStyle w:val="Heading4"/>
      </w:pPr>
      <w:bookmarkStart w:id="235" w:name="_Toc496536689"/>
      <w:bookmarkStart w:id="236" w:name="_Toc531277521"/>
      <w:bookmarkStart w:id="237" w:name="_Toc955331"/>
      <w:bookmarkStart w:id="238" w:name="_Toc163494136"/>
      <w:r w:rsidRPr="005A61FE">
        <w:t>End of project</w:t>
      </w:r>
      <w:r w:rsidR="006132DF">
        <w:t xml:space="preserve"> report</w:t>
      </w:r>
      <w:bookmarkEnd w:id="235"/>
      <w:bookmarkEnd w:id="236"/>
      <w:bookmarkEnd w:id="237"/>
      <w:bookmarkEnd w:id="238"/>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B95DB6">
      <w:pPr>
        <w:pStyle w:val="ListBullet"/>
      </w:pPr>
      <w:r w:rsidRPr="005604BA">
        <w:t xml:space="preserve">include evidence to demonstrate achievement of the outcome/s and result/s identified in your Measures of Success statement (see section 6.1) </w:t>
      </w:r>
    </w:p>
    <w:p w14:paraId="5D96FDD8" w14:textId="282C91E1" w:rsidR="006132DF" w:rsidRDefault="006132DF" w:rsidP="00B95DB6">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B95DB6">
      <w:pPr>
        <w:pStyle w:val="ListBullet"/>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B95DB6">
      <w:pPr>
        <w:pStyle w:val="ListBullet"/>
      </w:pPr>
      <w:r>
        <w:t>include information about your project that supports evaluation of the MRFF</w:t>
      </w:r>
    </w:p>
    <w:p w14:paraId="5D43FD89" w14:textId="77777777" w:rsidR="00985817" w:rsidRPr="005A61FE" w:rsidRDefault="00985817" w:rsidP="00B95DB6">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B95DB6">
      <w:pPr>
        <w:pStyle w:val="ListBullet"/>
      </w:pPr>
      <w:r>
        <w:t xml:space="preserve">be submitted </w:t>
      </w:r>
      <w:r w:rsidR="00C92BE0">
        <w:t>by the report due date</w:t>
      </w:r>
      <w:r w:rsidR="007F013E">
        <w:t>.</w:t>
      </w:r>
    </w:p>
    <w:p w14:paraId="19A156AD" w14:textId="77777777" w:rsidR="006132DF" w:rsidRDefault="006132DF" w:rsidP="00F131DE">
      <w:pPr>
        <w:pStyle w:val="Heading4"/>
      </w:pPr>
      <w:bookmarkStart w:id="239" w:name="_Toc496536690"/>
      <w:bookmarkStart w:id="240" w:name="_Toc531277522"/>
      <w:bookmarkStart w:id="241" w:name="_Toc955332"/>
      <w:bookmarkStart w:id="242" w:name="_Toc163494137"/>
      <w:r>
        <w:t>Ad</w:t>
      </w:r>
      <w:r w:rsidR="007F013E">
        <w:t>-</w:t>
      </w:r>
      <w:r>
        <w:t>hoc report</w:t>
      </w:r>
      <w:bookmarkEnd w:id="239"/>
      <w:bookmarkEnd w:id="240"/>
      <w:bookmarkEnd w:id="241"/>
      <w:r w:rsidR="00A77B88">
        <w:t>s</w:t>
      </w:r>
      <w:bookmarkEnd w:id="242"/>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703828">
      <w:pPr>
        <w:pStyle w:val="Heading3"/>
      </w:pPr>
      <w:bookmarkStart w:id="243" w:name="_Toc531277523"/>
      <w:bookmarkStart w:id="244" w:name="_Toc496536691"/>
      <w:bookmarkStart w:id="245" w:name="_Toc955333"/>
      <w:bookmarkStart w:id="246" w:name="_Toc163494138"/>
      <w:r>
        <w:t xml:space="preserve">Independent </w:t>
      </w:r>
      <w:r w:rsidRPr="005A61FE">
        <w:t>audit</w:t>
      </w:r>
      <w:r w:rsidR="00985817" w:rsidRPr="005A61FE">
        <w:t>s</w:t>
      </w:r>
      <w:bookmarkEnd w:id="243"/>
      <w:bookmarkEnd w:id="244"/>
      <w:bookmarkEnd w:id="245"/>
      <w:bookmarkEnd w:id="246"/>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703828">
      <w:pPr>
        <w:pStyle w:val="Heading3"/>
      </w:pPr>
      <w:bookmarkStart w:id="247" w:name="_Toc496536692"/>
      <w:bookmarkStart w:id="248" w:name="_Toc531277524"/>
      <w:bookmarkStart w:id="249" w:name="_Toc955334"/>
      <w:bookmarkStart w:id="250" w:name="_Toc163494139"/>
      <w:r>
        <w:t>Compliance visits</w:t>
      </w:r>
      <w:bookmarkEnd w:id="247"/>
      <w:bookmarkEnd w:id="248"/>
      <w:bookmarkEnd w:id="249"/>
      <w:bookmarkEnd w:id="250"/>
    </w:p>
    <w:p w14:paraId="71A18EB2" w14:textId="6B3E637E" w:rsidR="00254170" w:rsidRPr="00254170" w:rsidRDefault="00254170" w:rsidP="00254170">
      <w:bookmarkStart w:id="251" w:name="_Toc383003276"/>
      <w:r>
        <w:t xml:space="preserve">We may </w:t>
      </w:r>
      <w:r w:rsidR="004E43BF">
        <w:t xml:space="preserve">visit </w:t>
      </w:r>
      <w:r w:rsidR="004E43BF" w:rsidRPr="00051F95">
        <w:t>you</w:t>
      </w:r>
      <w:r w:rsidRPr="00051F95">
        <w:t xml:space="preserve"> </w:t>
      </w:r>
      <w:r w:rsidR="00146445" w:rsidRPr="00051F95">
        <w:t>during</w:t>
      </w:r>
      <w:r w:rsidR="00E50F98" w:rsidRPr="00051F95">
        <w:t xml:space="preserve"> or </w:t>
      </w:r>
      <w:r w:rsidR="004A16B4" w:rsidRPr="00051F95">
        <w:t xml:space="preserve">at the completion of </w:t>
      </w:r>
      <w:r w:rsidR="00E50F98" w:rsidRPr="00051F95">
        <w:t>your project</w:t>
      </w:r>
      <w:r w:rsidRPr="00051F95">
        <w:t xml:space="preserve"> to review</w:t>
      </w:r>
      <w:r>
        <w:t xml:space="preserve">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041D4172" w:rsidR="00496465" w:rsidRPr="002977E0" w:rsidRDefault="00F54561" w:rsidP="00703828">
      <w:pPr>
        <w:pStyle w:val="Heading3"/>
      </w:pPr>
      <w:bookmarkStart w:id="252" w:name="_Toc22546491"/>
      <w:bookmarkStart w:id="253" w:name="_Toc22546492"/>
      <w:bookmarkStart w:id="254" w:name="_Toc22546493"/>
      <w:bookmarkStart w:id="255" w:name="_Toc22546494"/>
      <w:bookmarkStart w:id="256" w:name="_Toc22546495"/>
      <w:bookmarkStart w:id="257" w:name="_Toc22546496"/>
      <w:bookmarkStart w:id="258" w:name="_Toc22546497"/>
      <w:bookmarkStart w:id="259" w:name="_Toc22546498"/>
      <w:bookmarkStart w:id="260" w:name="_Toc22546499"/>
      <w:bookmarkStart w:id="261" w:name="_Toc22546500"/>
      <w:bookmarkStart w:id="262" w:name="_Toc22546501"/>
      <w:bookmarkStart w:id="263" w:name="_Toc22546502"/>
      <w:bookmarkStart w:id="264" w:name="_Toc22546503"/>
      <w:bookmarkStart w:id="265" w:name="_Toc22546504"/>
      <w:bookmarkStart w:id="266" w:name="_Toc496536695"/>
      <w:bookmarkStart w:id="267" w:name="_Toc531277526"/>
      <w:bookmarkStart w:id="268" w:name="_Toc955336"/>
      <w:bookmarkStart w:id="269" w:name="_Toc16349414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t>Evalua</w:t>
      </w:r>
      <w:bookmarkEnd w:id="266"/>
      <w:bookmarkEnd w:id="267"/>
      <w:bookmarkEnd w:id="268"/>
      <w:r w:rsidR="002977E0">
        <w:t>tion</w:t>
      </w:r>
      <w:bookmarkEnd w:id="269"/>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w:t>
      </w:r>
      <w:r w:rsidR="00011AA7">
        <w:lastRenderedPageBreak/>
        <w:t>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703828">
      <w:pPr>
        <w:pStyle w:val="Heading3"/>
      </w:pPr>
      <w:bookmarkStart w:id="270" w:name="_Toc496536697"/>
      <w:bookmarkStart w:id="271" w:name="_Toc531277527"/>
      <w:bookmarkStart w:id="272" w:name="_Toc955337"/>
      <w:bookmarkStart w:id="273" w:name="_Toc163494141"/>
      <w:bookmarkStart w:id="274" w:name="_Toc164844290"/>
      <w:bookmarkStart w:id="275" w:name="_Toc383003280"/>
      <w:r>
        <w:t>Grant acknowledgement</w:t>
      </w:r>
      <w:bookmarkEnd w:id="270"/>
      <w:bookmarkEnd w:id="271"/>
      <w:bookmarkEnd w:id="272"/>
      <w:bookmarkEnd w:id="273"/>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703828">
      <w:pPr>
        <w:pStyle w:val="Heading2"/>
      </w:pPr>
      <w:bookmarkStart w:id="276" w:name="_Toc531277528"/>
      <w:bookmarkStart w:id="277" w:name="_Toc955338"/>
      <w:bookmarkStart w:id="278" w:name="_Toc163494142"/>
      <w:bookmarkStart w:id="279" w:name="_Toc496536698"/>
      <w:r w:rsidRPr="005A61FE">
        <w:t>Probity</w:t>
      </w:r>
      <w:bookmarkEnd w:id="276"/>
      <w:bookmarkEnd w:id="277"/>
      <w:bookmarkEnd w:id="278"/>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703828">
      <w:pPr>
        <w:pStyle w:val="Heading3"/>
      </w:pPr>
      <w:bookmarkStart w:id="280" w:name="_Toc531277529"/>
      <w:bookmarkStart w:id="281" w:name="_Toc955339"/>
      <w:bookmarkStart w:id="282" w:name="_Toc163494143"/>
      <w:r>
        <w:t>Conflicts of interest</w:t>
      </w:r>
      <w:bookmarkEnd w:id="279"/>
      <w:bookmarkEnd w:id="280"/>
      <w:bookmarkEnd w:id="281"/>
      <w:bookmarkEnd w:id="282"/>
    </w:p>
    <w:p w14:paraId="61433B80" w14:textId="77777777" w:rsidR="002662F6" w:rsidRDefault="000B5218" w:rsidP="00CA112A">
      <w:pPr>
        <w:spacing w:after="80"/>
      </w:pPr>
      <w:bookmarkStart w:id="283" w:name="_Toc496536699"/>
      <w:r w:rsidRPr="005A61FE">
        <w:t>Any conflicts</w:t>
      </w:r>
      <w:r w:rsidR="002662F6">
        <w:t xml:space="preserve"> of interest </w:t>
      </w:r>
      <w:bookmarkEnd w:id="283"/>
      <w:r w:rsidR="002662F6">
        <w:t xml:space="preserve">could affect the performance of </w:t>
      </w:r>
      <w:r w:rsidRPr="005A61FE">
        <w:t xml:space="preserve">the grant opportunity or program. There may be a </w:t>
      </w:r>
      <w:hyperlink r:id="rId40"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CA112A">
      <w:pPr>
        <w:pStyle w:val="ListBullet"/>
        <w:ind w:left="357" w:hanging="357"/>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CA112A">
      <w:pPr>
        <w:pStyle w:val="ListBullet"/>
        <w:ind w:left="357" w:hanging="357"/>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CA112A">
      <w:pPr>
        <w:pStyle w:val="ListBullet"/>
        <w:ind w:left="357" w:hanging="357"/>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CA112A">
      <w:pPr>
        <w:spacing w:after="80"/>
      </w:pPr>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CA112A">
      <w:pPr>
        <w:spacing w:after="80"/>
      </w:pPr>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1035F5">
      <w:r w:rsidRPr="005A61FE">
        <w:t xml:space="preserve">Conflicts of interest for Australian Government staff are handled as set out in the Australian </w:t>
      </w:r>
      <w:hyperlink r:id="rId41"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42"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33BC7F9B" w14:textId="77777777" w:rsidR="000B5218" w:rsidRPr="005A61FE" w:rsidRDefault="000B5218" w:rsidP="001035F5">
      <w:r w:rsidRPr="005A61FE">
        <w:lastRenderedPageBreak/>
        <w:t>We publish our conflict of interest policy on the</w:t>
      </w:r>
      <w:r w:rsidRPr="005A61FE">
        <w:rPr>
          <w:b/>
          <w:color w:val="4F6228" w:themeColor="accent3" w:themeShade="80"/>
        </w:rPr>
        <w:t xml:space="preserve"> </w:t>
      </w:r>
      <w:r w:rsidRPr="005A61FE">
        <w:t xml:space="preserve">department’s </w:t>
      </w:r>
      <w:hyperlink r:id="rId43" w:history="1">
        <w:r w:rsidRPr="005A61FE">
          <w:rPr>
            <w:rStyle w:val="Hyperlink"/>
          </w:rPr>
          <w:t>website</w:t>
        </w:r>
      </w:hyperlink>
      <w:r w:rsidRPr="005A61FE">
        <w:rPr>
          <w:rStyle w:val="FootnoteReference"/>
        </w:rPr>
        <w:footnoteReference w:id="9"/>
      </w:r>
      <w:r w:rsidRPr="005A61FE">
        <w:t xml:space="preserve">. </w:t>
      </w:r>
    </w:p>
    <w:p w14:paraId="61783A38" w14:textId="24EC74B2" w:rsidR="001956C5" w:rsidRPr="00E62F87" w:rsidRDefault="004C37F5" w:rsidP="00703828">
      <w:pPr>
        <w:pStyle w:val="Heading3"/>
      </w:pPr>
      <w:bookmarkStart w:id="284" w:name="_Toc530073069"/>
      <w:bookmarkStart w:id="285" w:name="_Toc530073070"/>
      <w:bookmarkStart w:id="286" w:name="_Toc530073074"/>
      <w:bookmarkStart w:id="287" w:name="_Toc530073075"/>
      <w:bookmarkStart w:id="288" w:name="_Toc530073076"/>
      <w:bookmarkStart w:id="289" w:name="_Toc530073078"/>
      <w:bookmarkStart w:id="290" w:name="_Toc530073079"/>
      <w:bookmarkStart w:id="291" w:name="_Toc530073080"/>
      <w:bookmarkStart w:id="292" w:name="_Toc496536701"/>
      <w:bookmarkStart w:id="293" w:name="_Toc531277530"/>
      <w:bookmarkStart w:id="294" w:name="_Toc955340"/>
      <w:bookmarkStart w:id="295" w:name="_Toc163494144"/>
      <w:bookmarkEnd w:id="274"/>
      <w:bookmarkEnd w:id="275"/>
      <w:bookmarkEnd w:id="284"/>
      <w:bookmarkEnd w:id="285"/>
      <w:bookmarkEnd w:id="286"/>
      <w:bookmarkEnd w:id="287"/>
      <w:bookmarkEnd w:id="288"/>
      <w:bookmarkEnd w:id="289"/>
      <w:bookmarkEnd w:id="290"/>
      <w:bookmarkEnd w:id="291"/>
      <w:r w:rsidRPr="00E62F87">
        <w:t>How we use your information</w:t>
      </w:r>
      <w:bookmarkEnd w:id="292"/>
      <w:bookmarkEnd w:id="293"/>
      <w:bookmarkEnd w:id="294"/>
      <w:bookmarkEnd w:id="295"/>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B95DB6">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574D1A">
        <w:t>12.2.1</w:t>
      </w:r>
      <w:r w:rsidR="00057E29">
        <w:fldChar w:fldCharType="end"/>
      </w:r>
      <w:r w:rsidR="00FA169E" w:rsidRPr="00E62F87">
        <w:t>, or</w:t>
      </w:r>
    </w:p>
    <w:p w14:paraId="6C26D7A7" w14:textId="51340C88" w:rsidR="00FA169E" w:rsidRPr="00E62F87" w:rsidRDefault="005304C8" w:rsidP="00B95DB6">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574D1A">
        <w:t>12.2.3</w:t>
      </w:r>
      <w:r w:rsidR="00057E29">
        <w:fldChar w:fldCharType="end"/>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B95DB6">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B95DB6">
      <w:pPr>
        <w:pStyle w:val="ListBullet"/>
      </w:pPr>
      <w:r w:rsidRPr="00E62F87">
        <w:t>for research</w:t>
      </w:r>
    </w:p>
    <w:p w14:paraId="20541F5F" w14:textId="77777777" w:rsidR="00FA169E" w:rsidRPr="00E62F87" w:rsidRDefault="00FA169E" w:rsidP="00B95DB6">
      <w:pPr>
        <w:pStyle w:val="ListBullet"/>
      </w:pPr>
      <w:r w:rsidRPr="00E62F87">
        <w:t>to announce the awarding of grants</w:t>
      </w:r>
      <w:r w:rsidR="00A86209">
        <w:t>.</w:t>
      </w:r>
    </w:p>
    <w:p w14:paraId="56445109" w14:textId="77777777" w:rsidR="004B44EC" w:rsidRPr="00E62F87" w:rsidRDefault="004B44EC" w:rsidP="00F131DE">
      <w:pPr>
        <w:pStyle w:val="Heading4"/>
      </w:pPr>
      <w:bookmarkStart w:id="296" w:name="_Ref468133654"/>
      <w:bookmarkStart w:id="297" w:name="_Toc496536702"/>
      <w:bookmarkStart w:id="298" w:name="_Toc531277531"/>
      <w:bookmarkStart w:id="299" w:name="_Toc955341"/>
      <w:bookmarkStart w:id="300" w:name="_Toc163494145"/>
      <w:r w:rsidRPr="00E62F87">
        <w:t xml:space="preserve">How we </w:t>
      </w:r>
      <w:r w:rsidR="00BB37A8">
        <w:t>handle</w:t>
      </w:r>
      <w:r w:rsidRPr="00E62F87">
        <w:t xml:space="preserve"> your </w:t>
      </w:r>
      <w:r w:rsidR="00BB37A8">
        <w:t xml:space="preserve">confidential </w:t>
      </w:r>
      <w:r w:rsidRPr="00E62F87">
        <w:t>information</w:t>
      </w:r>
      <w:bookmarkEnd w:id="296"/>
      <w:bookmarkEnd w:id="297"/>
      <w:bookmarkEnd w:id="298"/>
      <w:bookmarkEnd w:id="299"/>
      <w:bookmarkEnd w:id="300"/>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B95DB6">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B95DB6">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B95DB6">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B95DB6">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F131DE">
      <w:pPr>
        <w:pStyle w:val="Heading4"/>
      </w:pPr>
      <w:bookmarkStart w:id="301" w:name="_Toc496536703"/>
      <w:bookmarkStart w:id="302" w:name="_Toc531277532"/>
      <w:bookmarkStart w:id="303" w:name="_Toc955342"/>
      <w:bookmarkStart w:id="304" w:name="_Toc163494146"/>
      <w:r w:rsidRPr="00E62F87">
        <w:t xml:space="preserve">When we may </w:t>
      </w:r>
      <w:r w:rsidR="00C43A43" w:rsidRPr="00E62F87">
        <w:t xml:space="preserve">disclose </w:t>
      </w:r>
      <w:r w:rsidRPr="00E62F87">
        <w:t>confidential information</w:t>
      </w:r>
      <w:bookmarkEnd w:id="301"/>
      <w:bookmarkEnd w:id="302"/>
      <w:bookmarkEnd w:id="303"/>
      <w:bookmarkEnd w:id="304"/>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B95DB6">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B95DB6">
      <w:pPr>
        <w:pStyle w:val="ListBullet"/>
      </w:pPr>
      <w:r w:rsidRPr="00E62F87">
        <w:t>to the Auditor-General, Ombudsman or Privacy Commissioner</w:t>
      </w:r>
    </w:p>
    <w:p w14:paraId="1180ABC3" w14:textId="77777777" w:rsidR="004B44EC" w:rsidRPr="00E62F87" w:rsidRDefault="004B44EC" w:rsidP="00B95DB6">
      <w:pPr>
        <w:pStyle w:val="ListBullet"/>
      </w:pPr>
      <w:r w:rsidRPr="00E62F87">
        <w:t xml:space="preserve">to the responsible Minister or </w:t>
      </w:r>
      <w:r w:rsidR="00E04C95">
        <w:t>Assistant Minister</w:t>
      </w:r>
    </w:p>
    <w:p w14:paraId="104A0BEB" w14:textId="77777777" w:rsidR="004B44EC" w:rsidRPr="00E62F87" w:rsidRDefault="004B44EC" w:rsidP="00B95DB6">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B95DB6">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B95DB6">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B95DB6">
      <w:pPr>
        <w:pStyle w:val="ListBullet"/>
      </w:pPr>
      <w:r w:rsidRPr="00E62F87">
        <w:t>someone other than us has made the confidential information public.</w:t>
      </w:r>
    </w:p>
    <w:p w14:paraId="5778023E" w14:textId="77777777" w:rsidR="004B44EC" w:rsidRPr="00E62F87" w:rsidRDefault="004B44EC" w:rsidP="00F131DE">
      <w:pPr>
        <w:pStyle w:val="Heading4"/>
      </w:pPr>
      <w:bookmarkStart w:id="305" w:name="_Ref468133671"/>
      <w:bookmarkStart w:id="306" w:name="_Toc496536704"/>
      <w:bookmarkStart w:id="307" w:name="_Toc531277533"/>
      <w:bookmarkStart w:id="308" w:name="_Toc955343"/>
      <w:bookmarkStart w:id="309" w:name="_Toc163494147"/>
      <w:r w:rsidRPr="00E62F87">
        <w:t>How we use your personal information</w:t>
      </w:r>
      <w:bookmarkEnd w:id="305"/>
      <w:bookmarkEnd w:id="306"/>
      <w:bookmarkEnd w:id="307"/>
      <w:bookmarkEnd w:id="308"/>
      <w:bookmarkEnd w:id="309"/>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B95DB6">
      <w:pPr>
        <w:pStyle w:val="ListBullet"/>
      </w:pPr>
      <w:r w:rsidRPr="00E62F87">
        <w:lastRenderedPageBreak/>
        <w:t>what personal information we collect</w:t>
      </w:r>
    </w:p>
    <w:p w14:paraId="273868C0" w14:textId="77777777" w:rsidR="004B44EC" w:rsidRPr="00E62F87" w:rsidRDefault="004B44EC" w:rsidP="00B95DB6">
      <w:pPr>
        <w:pStyle w:val="ListBullet"/>
      </w:pPr>
      <w:r w:rsidRPr="00E62F87">
        <w:t xml:space="preserve">why we collect your personal information </w:t>
      </w:r>
    </w:p>
    <w:p w14:paraId="3A175708" w14:textId="77777777" w:rsidR="004B44EC" w:rsidRPr="00E62F87" w:rsidRDefault="00932796" w:rsidP="00B95DB6">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B95DB6">
      <w:pPr>
        <w:pStyle w:val="ListBullet"/>
      </w:pPr>
      <w:r w:rsidRPr="00E62F87">
        <w:t xml:space="preserve">manage the </w:t>
      </w:r>
      <w:r w:rsidR="00262481">
        <w:t>program</w:t>
      </w:r>
    </w:p>
    <w:p w14:paraId="5E23FCBD" w14:textId="77777777" w:rsidR="004B44EC" w:rsidRPr="00E62F87" w:rsidRDefault="004B44EC" w:rsidP="00B95DB6">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B95DB6">
      <w:pPr>
        <w:pStyle w:val="ListBullet"/>
      </w:pPr>
      <w:r w:rsidRPr="00E62F87">
        <w:t>announce the names of successful applicants to the public</w:t>
      </w:r>
    </w:p>
    <w:p w14:paraId="40CFF3DB" w14:textId="77777777" w:rsidR="004B44EC" w:rsidRPr="00E62F87" w:rsidRDefault="004B44EC" w:rsidP="00B95DB6">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4"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B95DB6">
      <w:pPr>
        <w:pStyle w:val="ListBullet"/>
      </w:pPr>
      <w:r w:rsidRPr="00E62F87">
        <w:t>what is personal information</w:t>
      </w:r>
    </w:p>
    <w:p w14:paraId="400B0C57" w14:textId="77777777" w:rsidR="004B44EC" w:rsidRPr="00E62F87" w:rsidRDefault="004B44EC" w:rsidP="00B95DB6">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B95DB6">
      <w:pPr>
        <w:pStyle w:val="ListBullet"/>
      </w:pPr>
      <w:r w:rsidRPr="00E62F87">
        <w:t>how you can access and correct your personal information.</w:t>
      </w:r>
    </w:p>
    <w:p w14:paraId="30CDFDEE" w14:textId="77777777" w:rsidR="00082C2C" w:rsidRDefault="00082C2C" w:rsidP="00F131DE">
      <w:pPr>
        <w:pStyle w:val="Heading4"/>
      </w:pPr>
      <w:bookmarkStart w:id="310" w:name="_Toc496536705"/>
      <w:bookmarkStart w:id="311" w:name="_Toc489952724"/>
      <w:bookmarkStart w:id="312" w:name="_Toc496536706"/>
      <w:bookmarkStart w:id="313" w:name="_Toc531277534"/>
      <w:bookmarkStart w:id="314" w:name="_Toc955344"/>
      <w:bookmarkStart w:id="315" w:name="_Toc163494148"/>
      <w:bookmarkEnd w:id="310"/>
      <w:r>
        <w:t>Freedom of information</w:t>
      </w:r>
      <w:bookmarkEnd w:id="311"/>
      <w:bookmarkEnd w:id="312"/>
      <w:bookmarkEnd w:id="313"/>
      <w:bookmarkEnd w:id="314"/>
      <w:bookmarkEnd w:id="315"/>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703828">
      <w:pPr>
        <w:pStyle w:val="Heading3"/>
      </w:pPr>
      <w:bookmarkStart w:id="316" w:name="_Toc496536707"/>
      <w:bookmarkStart w:id="317" w:name="_Toc531277535"/>
      <w:bookmarkStart w:id="318" w:name="_Toc955345"/>
      <w:bookmarkStart w:id="319" w:name="_Toc163494149"/>
      <w:r>
        <w:t>Enquiries and f</w:t>
      </w:r>
      <w:r w:rsidR="001956C5" w:rsidRPr="00E63F2A">
        <w:t>eedback</w:t>
      </w:r>
      <w:bookmarkEnd w:id="316"/>
      <w:bookmarkEnd w:id="317"/>
      <w:bookmarkEnd w:id="318"/>
      <w:bookmarkEnd w:id="319"/>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5" w:history="1">
        <w:r w:rsidRPr="005A61FE">
          <w:rPr>
            <w:rStyle w:val="Hyperlink"/>
          </w:rPr>
          <w:t>web chat</w:t>
        </w:r>
      </w:hyperlink>
      <w:r>
        <w:t xml:space="preserve"> or</w:t>
      </w:r>
      <w:r w:rsidR="008863EB">
        <w:t xml:space="preserve"> through</w:t>
      </w:r>
      <w:r>
        <w:t xml:space="preserve"> our </w:t>
      </w:r>
      <w:hyperlink r:id="rId46"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CA112A">
      <w:pPr>
        <w:spacing w:after="80"/>
      </w:pPr>
      <w:r>
        <w:t>Our</w:t>
      </w:r>
      <w:r w:rsidR="001956C5" w:rsidRPr="00E162FF">
        <w:t xml:space="preserve"> </w:t>
      </w:r>
      <w:hyperlink r:id="rId47"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8"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CA112A">
      <w:pPr>
        <w:spacing w:after="80"/>
      </w:pPr>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CA112A">
      <w:pPr>
        <w:spacing w:after="80"/>
      </w:pPr>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DADFE29" w14:textId="0511762E" w:rsidR="00D64391" w:rsidRPr="00051F95" w:rsidRDefault="00D64391" w:rsidP="00CA112A">
      <w:pPr>
        <w:spacing w:before="0" w:after="0"/>
      </w:pPr>
      <w:r w:rsidRPr="00051F95">
        <w:t>General Manager</w:t>
      </w:r>
      <w:r w:rsidR="00326DF3">
        <w:t xml:space="preserve"> – External Programs Branch</w:t>
      </w:r>
    </w:p>
    <w:p w14:paraId="74624495" w14:textId="3A676160" w:rsidR="00414A64" w:rsidRPr="00051F95" w:rsidRDefault="00EE4524" w:rsidP="00CA112A">
      <w:pPr>
        <w:spacing w:before="0" w:after="0"/>
      </w:pPr>
      <w:r w:rsidRPr="00051F95">
        <w:t>Business</w:t>
      </w:r>
      <w:r w:rsidR="00D64391" w:rsidRPr="00051F95">
        <w:t xml:space="preserve"> Grants Hub</w:t>
      </w:r>
      <w:r w:rsidR="00326DF3">
        <w:t xml:space="preserve"> and Integrity Division</w:t>
      </w:r>
    </w:p>
    <w:p w14:paraId="78EDF406" w14:textId="3452201B" w:rsidR="004452CD" w:rsidRPr="00051F95" w:rsidRDefault="004452CD" w:rsidP="00CA112A">
      <w:pPr>
        <w:spacing w:before="0" w:after="0"/>
      </w:pPr>
      <w:r w:rsidRPr="00051F95">
        <w:lastRenderedPageBreak/>
        <w:t>Department of Industry, Science</w:t>
      </w:r>
      <w:r w:rsidR="00D64391" w:rsidRPr="00051F95">
        <w:t xml:space="preserve"> and Resources</w:t>
      </w:r>
    </w:p>
    <w:p w14:paraId="5BB77999" w14:textId="77777777" w:rsidR="001956C5" w:rsidRDefault="001956C5" w:rsidP="00CA112A">
      <w:pPr>
        <w:spacing w:before="0" w:after="0"/>
      </w:pPr>
      <w:r w:rsidRPr="00051F95">
        <w:t xml:space="preserve">GPO Box </w:t>
      </w:r>
      <w:r w:rsidR="004452CD" w:rsidRPr="00051F95">
        <w:t>2013</w:t>
      </w:r>
      <w:r w:rsidR="007610F4" w:rsidRPr="00051F95">
        <w:br/>
      </w:r>
      <w:r w:rsidRPr="00051F95">
        <w:t>CANBERRA ACT 2601</w:t>
      </w:r>
    </w:p>
    <w:p w14:paraId="28C0C052" w14:textId="77777777" w:rsidR="003E6559" w:rsidRDefault="00A15AC7" w:rsidP="00CA112A">
      <w:pPr>
        <w:spacing w:after="80"/>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9"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703828">
      <w:pPr>
        <w:pStyle w:val="Heading2"/>
        <w:rPr>
          <w:rFonts w:ascii="Verdana" w:hAnsi="Verdana"/>
          <w:szCs w:val="20"/>
        </w:rPr>
      </w:pPr>
      <w:bookmarkStart w:id="320" w:name="_Ref17466953"/>
      <w:bookmarkStart w:id="321" w:name="_Toc163494150"/>
      <w:r>
        <w:lastRenderedPageBreak/>
        <w:t>Glossary</w:t>
      </w:r>
      <w:bookmarkEnd w:id="320"/>
      <w:bookmarkEnd w:id="321"/>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CC2578E"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326DF3">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5320276B" w:rsidR="00524DAB" w:rsidRPr="006C4678" w:rsidRDefault="00524DAB" w:rsidP="00524DAB">
            <w:r>
              <w:t>T</w:t>
            </w:r>
            <w:r w:rsidRPr="00EE5DA3">
              <w:t>he expected start date for the grant activity</w:t>
            </w:r>
            <w:r w:rsidR="00326DF3">
              <w:t>.</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139506AB"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326DF3">
              <w:rPr>
                <w:rFonts w:cs="Arial"/>
                <w:lang w:eastAsia="en-AU"/>
              </w:rPr>
              <w:t>.</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72D9CF2"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326DF3">
              <w: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0BEACD0E"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326DF3">
              <w:rPr>
                <w:rFonts w:cs="Arial"/>
                <w:lang w:eastAsia="en-AU"/>
              </w:rPr>
              <w:t>.</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49C93D18"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4839A599"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326DF3">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fldLock="1"/>
            </w:r>
            <w:r>
              <w:instrText xml:space="preserve"> REF _Ref468355804 \r \h </w:instrText>
            </w:r>
            <w:r>
              <w:fldChar w:fldCharType="separate"/>
            </w:r>
            <w:r>
              <w:t>4.2</w:t>
            </w:r>
            <w:r>
              <w:fldChar w:fldCharType="end"/>
            </w:r>
            <w:r>
              <w:t xml:space="preserve"> and Appendix A</w:t>
            </w:r>
            <w:r w:rsidRPr="006C4678">
              <w:t>.</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9049A4" w:rsidP="00524DAB">
            <w:hyperlink r:id="rId50"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lastRenderedPageBreak/>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6A8959DA"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CA7B8F">
            <w:pPr>
              <w:pStyle w:val="ListParagraph"/>
              <w:numPr>
                <w:ilvl w:val="0"/>
                <w:numId w:val="15"/>
              </w:numPr>
            </w:pPr>
            <w:r w:rsidRPr="00CB7667">
              <w:t>organisation’s ABN</w:t>
            </w:r>
          </w:p>
          <w:p w14:paraId="1D6515C1" w14:textId="77777777" w:rsidR="00524DAB" w:rsidRPr="00CB7667" w:rsidRDefault="00524DAB" w:rsidP="00CA7B8F">
            <w:pPr>
              <w:pStyle w:val="ListParagraph"/>
              <w:numPr>
                <w:ilvl w:val="0"/>
                <w:numId w:val="15"/>
              </w:numPr>
            </w:pPr>
            <w:r w:rsidRPr="00CB7667">
              <w:t>Description of infrastructure works</w:t>
            </w:r>
          </w:p>
          <w:p w14:paraId="4A0050C6" w14:textId="77777777" w:rsidR="00524DAB" w:rsidRPr="00CB7667" w:rsidRDefault="00524DAB" w:rsidP="00CA7B8F">
            <w:pPr>
              <w:pStyle w:val="ListParagraph"/>
              <w:numPr>
                <w:ilvl w:val="0"/>
                <w:numId w:val="15"/>
              </w:numPr>
            </w:pPr>
            <w:r w:rsidRPr="00CB7667">
              <w:t>Itemised materials and costs</w:t>
            </w:r>
          </w:p>
          <w:p w14:paraId="09279699" w14:textId="6F8A0BF5" w:rsidR="00524DAB" w:rsidRPr="00CB7667" w:rsidRDefault="00524DAB" w:rsidP="00CA7B8F">
            <w:pPr>
              <w:pStyle w:val="ListParagraph"/>
              <w:numPr>
                <w:ilvl w:val="0"/>
                <w:numId w:val="15"/>
              </w:numPr>
            </w:pPr>
            <w:r w:rsidRPr="00CB7667">
              <w:t>Potential timeframe; and</w:t>
            </w:r>
          </w:p>
          <w:p w14:paraId="4EC916D1" w14:textId="77777777" w:rsidR="00524DAB" w:rsidRPr="006C4678" w:rsidRDefault="00524DAB" w:rsidP="00524DAB">
            <w:r w:rsidRPr="00CB7667">
              <w:t>Indicates GST inclusive and exclusive amounts including GST exempt items if applicable.</w:t>
            </w:r>
          </w:p>
        </w:tc>
      </w:tr>
      <w:tr w:rsidR="00524DAB" w:rsidRPr="009E3949" w14:paraId="0DE9A503" w14:textId="77777777" w:rsidTr="00A83F48">
        <w:trPr>
          <w:cantSplit/>
        </w:trPr>
        <w:tc>
          <w:tcPr>
            <w:tcW w:w="1843" w:type="pct"/>
          </w:tcPr>
          <w:p w14:paraId="4F9DFA2F" w14:textId="37CD23BB" w:rsidR="00524DAB" w:rsidRDefault="00524DAB" w:rsidP="00524DAB">
            <w:r>
              <w:t>Value for Money</w:t>
            </w:r>
          </w:p>
        </w:tc>
        <w:tc>
          <w:tcPr>
            <w:tcW w:w="3157" w:type="pct"/>
          </w:tcPr>
          <w:p w14:paraId="7A93AFB8" w14:textId="18B69F47" w:rsidR="00524DAB" w:rsidRPr="004C61CB" w:rsidRDefault="00524DAB" w:rsidP="00524DAB">
            <w:pPr>
              <w:spacing w:before="60" w:after="0"/>
            </w:pPr>
            <w:r w:rsidRPr="004C61CB">
              <w:t xml:space="preserve">Value </w:t>
            </w:r>
            <w:r w:rsidR="005604BA" w:rsidRPr="004C61CB">
              <w:t>for</w:t>
            </w:r>
            <w:r w:rsidRPr="004C61CB">
              <w:t xml:space="preserve"> money in this document refers to ‘value with relevant money’ which is a judgement based on the </w:t>
            </w:r>
            <w:r w:rsidR="00260D94">
              <w:t>g</w:t>
            </w:r>
            <w:r w:rsidRPr="004C61CB">
              <w:t xml:space="preserve">rant </w:t>
            </w:r>
            <w:r w:rsidR="00260D94">
              <w:t>p</w:t>
            </w:r>
            <w:r w:rsidRPr="004C61CB">
              <w:t>roposal representing an efficient, effective, economical and ethical use of public resources and determined from a variety of considerations.</w:t>
            </w:r>
          </w:p>
          <w:p w14:paraId="0EC90D19" w14:textId="77777777" w:rsidR="00524DAB" w:rsidRPr="004C61CB" w:rsidRDefault="00524DAB" w:rsidP="00524DAB">
            <w:pPr>
              <w:spacing w:before="60" w:after="0"/>
            </w:pPr>
            <w:r w:rsidRPr="004C61CB">
              <w:t>When administering a grant opportunity, the relevant financial and non-financial costs and benefits of each proposal are considered including, but not limited to:</w:t>
            </w:r>
          </w:p>
          <w:p w14:paraId="5208373F" w14:textId="77777777" w:rsidR="00524DAB" w:rsidRPr="004C61CB" w:rsidRDefault="00524DAB" w:rsidP="00532911">
            <w:pPr>
              <w:pStyle w:val="Bullet1"/>
              <w:numPr>
                <w:ilvl w:val="0"/>
                <w:numId w:val="27"/>
              </w:numPr>
            </w:pPr>
            <w:r w:rsidRPr="004C61CB">
              <w:t>the quality of the project proposal and activities;</w:t>
            </w:r>
          </w:p>
          <w:p w14:paraId="203C4A73" w14:textId="77777777" w:rsidR="00524DAB" w:rsidRPr="004C61CB" w:rsidRDefault="00524DAB" w:rsidP="00532911">
            <w:pPr>
              <w:pStyle w:val="Bullet1"/>
              <w:numPr>
                <w:ilvl w:val="0"/>
                <w:numId w:val="27"/>
              </w:numPr>
            </w:pPr>
            <w:r w:rsidRPr="004C61CB">
              <w:t>fitness for purpose of the proposal in contributing to government objectives;</w:t>
            </w:r>
          </w:p>
          <w:p w14:paraId="4400DA18" w14:textId="77777777" w:rsidR="00524DAB" w:rsidRPr="004C61CB" w:rsidRDefault="00524DAB" w:rsidP="00532911">
            <w:pPr>
              <w:pStyle w:val="Bullet1"/>
              <w:numPr>
                <w:ilvl w:val="0"/>
                <w:numId w:val="27"/>
              </w:numPr>
            </w:pPr>
            <w:r w:rsidRPr="004C61CB">
              <w:t>that the absence of a grant is likely to prevent the grantee and government’s outcomes being achieved; and</w:t>
            </w:r>
          </w:p>
          <w:p w14:paraId="6FBBAD06" w14:textId="77777777" w:rsidR="00524DAB" w:rsidRPr="004C61CB" w:rsidRDefault="00524DAB" w:rsidP="00532911">
            <w:pPr>
              <w:pStyle w:val="Bullet1"/>
              <w:numPr>
                <w:ilvl w:val="0"/>
                <w:numId w:val="27"/>
              </w:numPr>
            </w:pPr>
            <w:r w:rsidRPr="004C61CB">
              <w:t>the potential grantee’s relevant experience and performance history.</w:t>
            </w:r>
          </w:p>
        </w:tc>
      </w:tr>
    </w:tbl>
    <w:p w14:paraId="576C11DF" w14:textId="77777777" w:rsidR="003E6559" w:rsidRDefault="003E6559" w:rsidP="00703828">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2" w:name="_Toc496536709"/>
      <w:bookmarkStart w:id="323" w:name="_Toc531277537"/>
      <w:bookmarkStart w:id="324" w:name="_Toc955347"/>
    </w:p>
    <w:p w14:paraId="67F6712D" w14:textId="70770FD9" w:rsidR="00230A2B" w:rsidRDefault="004E0184" w:rsidP="00703828">
      <w:pPr>
        <w:pStyle w:val="Heading2Appendix"/>
        <w:numPr>
          <w:ilvl w:val="0"/>
          <w:numId w:val="13"/>
        </w:numPr>
      </w:pPr>
      <w:bookmarkStart w:id="325" w:name="_Toc163494151"/>
      <w:r>
        <w:lastRenderedPageBreak/>
        <w:t>Eligible expenditure</w:t>
      </w:r>
      <w:bookmarkEnd w:id="322"/>
      <w:bookmarkEnd w:id="323"/>
      <w:bookmarkEnd w:id="324"/>
      <w:bookmarkEnd w:id="325"/>
    </w:p>
    <w:p w14:paraId="7460AB07" w14:textId="77777777" w:rsidR="00D96D08" w:rsidRDefault="00D96D08" w:rsidP="00CA112A">
      <w:pPr>
        <w:spacing w:after="80"/>
      </w:pPr>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CA112A">
      <w:pPr>
        <w:spacing w:after="80"/>
      </w:pPr>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2BCE89EC" w:rsidR="00081BBE" w:rsidRPr="003A38EB" w:rsidRDefault="00081BBE" w:rsidP="00CA112A">
      <w:pPr>
        <w:spacing w:after="80"/>
      </w:pPr>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326DF3">
        <w:t xml:space="preserve">Therapeutic Innovations Australia (TIA) </w:t>
      </w:r>
      <w:r w:rsidRPr="003A38EB">
        <w:t>project and the Population Health Research Network (PHRN) project. Further informatio</w:t>
      </w:r>
      <w:r>
        <w:t xml:space="preserve">n including access and pricing </w:t>
      </w:r>
      <w:r w:rsidRPr="003A38EB">
        <w:t xml:space="preserve">is available at </w:t>
      </w:r>
      <w:hyperlink r:id="rId51" w:history="1">
        <w:r w:rsidR="00326DF3" w:rsidRPr="00326DF3">
          <w:rPr>
            <w:rStyle w:val="Hyperlink"/>
          </w:rPr>
          <w:t>http://www.education.gov.au/ncris</w:t>
        </w:r>
      </w:hyperlink>
      <w:r w:rsidRPr="003A38EB">
        <w:t xml:space="preserve">. </w:t>
      </w:r>
    </w:p>
    <w:p w14:paraId="04EE655B" w14:textId="77777777" w:rsidR="00D96D08" w:rsidRDefault="00081BBE" w:rsidP="00F23C88">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703828">
      <w:pPr>
        <w:pStyle w:val="Heading3Appendix"/>
        <w:numPr>
          <w:ilvl w:val="0"/>
          <w:numId w:val="0"/>
        </w:numPr>
      </w:pPr>
      <w:bookmarkStart w:id="326" w:name="_Toc496536710"/>
      <w:bookmarkStart w:id="327" w:name="_Toc531277538"/>
      <w:bookmarkStart w:id="328" w:name="_Toc955348"/>
      <w:bookmarkStart w:id="329" w:name="_Toc163494152"/>
      <w:r>
        <w:t>How</w:t>
      </w:r>
      <w:r w:rsidR="00DA182E">
        <w:t xml:space="preserve"> we verify</w:t>
      </w:r>
      <w:r>
        <w:t xml:space="preserve"> eligible expenditure</w:t>
      </w:r>
      <w:bookmarkEnd w:id="326"/>
      <w:bookmarkEnd w:id="327"/>
      <w:bookmarkEnd w:id="328"/>
      <w:bookmarkEnd w:id="329"/>
    </w:p>
    <w:p w14:paraId="19EC8526" w14:textId="77777777" w:rsidR="00D96D08" w:rsidRPr="009B6938" w:rsidRDefault="00D96D08" w:rsidP="00CA112A">
      <w:pPr>
        <w:spacing w:after="80"/>
      </w:pPr>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CA112A">
      <w:pPr>
        <w:spacing w:after="80"/>
      </w:pPr>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CA112A">
      <w:pPr>
        <w:spacing w:after="80"/>
      </w:pPr>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CA112A">
      <w:pPr>
        <w:spacing w:after="80"/>
      </w:pPr>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CA112A">
      <w:pPr>
        <w:spacing w:after="80"/>
      </w:pPr>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703828">
      <w:pPr>
        <w:pStyle w:val="Heading3Appendix"/>
        <w:numPr>
          <w:ilvl w:val="0"/>
          <w:numId w:val="0"/>
        </w:numPr>
      </w:pPr>
      <w:bookmarkStart w:id="330" w:name="_Toc408383080"/>
      <w:bookmarkStart w:id="331" w:name="_Toc396838193"/>
      <w:bookmarkStart w:id="332" w:name="_Toc397894529"/>
      <w:bookmarkStart w:id="333" w:name="_Toc400542291"/>
      <w:bookmarkStart w:id="334" w:name="OLE_LINK21"/>
      <w:bookmarkStart w:id="335" w:name="OLE_LINK20"/>
      <w:bookmarkStart w:id="336" w:name="_Toc408383081"/>
      <w:bookmarkStart w:id="337" w:name="_Toc402271518"/>
      <w:bookmarkStart w:id="338" w:name="_Toc399934182"/>
      <w:bookmarkStart w:id="339" w:name="_Toc398196530"/>
      <w:bookmarkStart w:id="340" w:name="_Toc398194986"/>
      <w:bookmarkStart w:id="341" w:name="_Toc397894530"/>
      <w:bookmarkStart w:id="342" w:name="_Toc396838194"/>
      <w:bookmarkStart w:id="343" w:name="_3.5._State-of-the-art_manufacturing"/>
      <w:bookmarkStart w:id="344" w:name="_3.4._State-of-the-art_manufacturing"/>
      <w:bookmarkStart w:id="345" w:name="OLE_LINK19"/>
      <w:bookmarkStart w:id="346" w:name="_Toc408383082"/>
      <w:bookmarkStart w:id="347" w:name="_Toc400542293"/>
      <w:bookmarkStart w:id="348" w:name="_Toc408383083"/>
      <w:bookmarkStart w:id="349" w:name="_Toc402271519"/>
      <w:bookmarkStart w:id="350" w:name="_Toc399934183"/>
      <w:bookmarkStart w:id="351" w:name="_Toc398196531"/>
      <w:bookmarkStart w:id="352" w:name="_Toc398194987"/>
      <w:bookmarkStart w:id="353" w:name="_Toc397894531"/>
      <w:bookmarkStart w:id="354" w:name="_Toc396838195"/>
      <w:bookmarkStart w:id="355" w:name="_3.6._Prototype_expenditure"/>
      <w:bookmarkStart w:id="356" w:name="_Toc163494153"/>
      <w:bookmarkStart w:id="357" w:name="_Toc496536718"/>
      <w:bookmarkStart w:id="358" w:name="_Toc531277546"/>
      <w:bookmarkStart w:id="359" w:name="_Toc955356"/>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Equipment</w:t>
      </w:r>
      <w:bookmarkEnd w:id="356"/>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075580EE" w:rsidR="00D96D08" w:rsidRPr="00A616ED" w:rsidRDefault="00D96D08" w:rsidP="00703828">
      <w:pPr>
        <w:pStyle w:val="Heading3Appendix"/>
        <w:numPr>
          <w:ilvl w:val="0"/>
          <w:numId w:val="0"/>
        </w:numPr>
      </w:pPr>
      <w:bookmarkStart w:id="360" w:name="_Toc163494154"/>
      <w:r w:rsidRPr="00A616ED">
        <w:t xml:space="preserve">Labour </w:t>
      </w:r>
      <w:r>
        <w:t>e</w:t>
      </w:r>
      <w:r w:rsidRPr="00A616ED">
        <w:t>xpenditure</w:t>
      </w:r>
      <w:bookmarkEnd w:id="357"/>
      <w:bookmarkEnd w:id="358"/>
      <w:bookmarkEnd w:id="359"/>
      <w:bookmarkEnd w:id="360"/>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43EA1AE" w:rsidR="00D96D08" w:rsidRDefault="00AE2DD9" w:rsidP="00D96D08">
      <w:r w:rsidRPr="00594E1F">
        <w:t>You can only claim e</w:t>
      </w:r>
      <w:r w:rsidR="00D96D08" w:rsidRPr="00594E1F">
        <w:t xml:space="preserve">ligible salary costs when an employee is working directly on agreed project activities </w:t>
      </w:r>
      <w:r w:rsidR="00D96D08" w:rsidRPr="00051F95">
        <w:t>du</w:t>
      </w:r>
      <w:r w:rsidR="00EC60EF" w:rsidRPr="00051F95">
        <w:t xml:space="preserve">ring the agreed project </w:t>
      </w:r>
      <w:r w:rsidR="00FD369F" w:rsidRPr="00051F95">
        <w:t xml:space="preserve">(Activity) </w:t>
      </w:r>
      <w:r w:rsidR="00EC60EF" w:rsidRPr="00051F95">
        <w:t>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703828">
      <w:pPr>
        <w:pStyle w:val="Heading3Appendix"/>
        <w:numPr>
          <w:ilvl w:val="0"/>
          <w:numId w:val="0"/>
        </w:numPr>
      </w:pPr>
      <w:bookmarkStart w:id="361" w:name="_Toc496536719"/>
      <w:bookmarkStart w:id="362" w:name="_Toc531277547"/>
      <w:bookmarkStart w:id="363" w:name="_Toc955357"/>
      <w:bookmarkStart w:id="364" w:name="_Toc163494155"/>
      <w:r>
        <w:t>Labour on-costs</w:t>
      </w:r>
      <w:bookmarkEnd w:id="361"/>
      <w:bookmarkEnd w:id="362"/>
      <w:bookmarkEnd w:id="363"/>
      <w:bookmarkEnd w:id="364"/>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2">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65" w:name="OLE_LINK22"/>
      <w:r w:rsidRPr="009B6938">
        <w:t>details of all personnel working on the project, including name, title, function, time spent on the project and salary</w:t>
      </w:r>
    </w:p>
    <w:bookmarkEnd w:id="365"/>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703828">
      <w:pPr>
        <w:pStyle w:val="Heading3Appendix"/>
        <w:numPr>
          <w:ilvl w:val="0"/>
          <w:numId w:val="0"/>
        </w:numPr>
      </w:pPr>
      <w:bookmarkStart w:id="366" w:name="_Toc496536720"/>
      <w:bookmarkStart w:id="367" w:name="_Toc531277548"/>
      <w:bookmarkStart w:id="368" w:name="_Toc955358"/>
      <w:bookmarkStart w:id="369" w:name="_Toc163494156"/>
      <w:r>
        <w:t>Contract expenditure</w:t>
      </w:r>
      <w:bookmarkEnd w:id="366"/>
      <w:bookmarkEnd w:id="367"/>
      <w:bookmarkEnd w:id="368"/>
      <w:bookmarkEnd w:id="369"/>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0" w:name="_Toc496536721"/>
      <w:bookmarkStart w:id="371" w:name="_Toc531277549"/>
      <w:bookmarkStart w:id="372" w:name="_Toc955359"/>
      <w:r w:rsidR="003F2BDC">
        <w:t xml:space="preserve"> eligible expenditure.</w:t>
      </w:r>
    </w:p>
    <w:p w14:paraId="5CF8770D" w14:textId="77777777" w:rsidR="007E27EC" w:rsidRDefault="007E27EC" w:rsidP="00703828">
      <w:pPr>
        <w:pStyle w:val="Heading3Appendix"/>
        <w:numPr>
          <w:ilvl w:val="0"/>
          <w:numId w:val="0"/>
        </w:numPr>
      </w:pPr>
      <w:bookmarkStart w:id="373" w:name="_Toc163494157"/>
      <w:r>
        <w:t>Travel and overseas expenditure</w:t>
      </w:r>
      <w:bookmarkEnd w:id="370"/>
      <w:bookmarkEnd w:id="371"/>
      <w:bookmarkEnd w:id="372"/>
      <w:bookmarkEnd w:id="373"/>
    </w:p>
    <w:p w14:paraId="42FC1D71" w14:textId="77777777" w:rsidR="00831451" w:rsidRDefault="00831451" w:rsidP="00F23C88">
      <w:pPr>
        <w:spacing w:after="80"/>
      </w:pPr>
      <w:r>
        <w:t>Eligible travel and o</w:t>
      </w:r>
      <w:r w:rsidR="00E92882">
        <w:t>verseas expenditure may include</w:t>
      </w:r>
      <w:r w:rsidR="00FF1D37">
        <w:t>:</w:t>
      </w:r>
    </w:p>
    <w:p w14:paraId="5D024B38" w14:textId="77777777" w:rsidR="00831451" w:rsidRDefault="00831451" w:rsidP="00CA112A">
      <w:pPr>
        <w:pStyle w:val="ListBullet"/>
      </w:pPr>
      <w:r w:rsidRPr="00831451">
        <w:lastRenderedPageBreak/>
        <w:t>domestic travel limited to the reasonable cost of accommodation and transportation required to conduct agreed project and collaboration activities in Australia</w:t>
      </w:r>
    </w:p>
    <w:p w14:paraId="3C0C9503" w14:textId="4D4AF2BC" w:rsidR="00FF1D37" w:rsidRPr="00982D64" w:rsidRDefault="00FF1D37" w:rsidP="00CA112A">
      <w:pPr>
        <w:pStyle w:val="ListBullet"/>
      </w:pPr>
      <w:r w:rsidRPr="00FF5364">
        <w:t>domestic travel for third parties, where the travel is essential to the successful completion of the grant activity</w:t>
      </w:r>
    </w:p>
    <w:p w14:paraId="49BD5C9F" w14:textId="2660A0B4" w:rsidR="00FF1D37" w:rsidRDefault="00831451" w:rsidP="00CA112A">
      <w:pPr>
        <w:pStyle w:val="ListBullet"/>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CA112A">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CA112A">
      <w:pPr>
        <w:pStyle w:val="ListBullet"/>
        <w:numPr>
          <w:ilvl w:val="0"/>
          <w:numId w:val="0"/>
        </w:numPr>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CA112A">
      <w:pPr>
        <w:pStyle w:val="ListBullet"/>
        <w:numPr>
          <w:ilvl w:val="0"/>
          <w:numId w:val="17"/>
        </w:numPr>
        <w:ind w:left="284" w:hanging="284"/>
        <w:rPr>
          <w:szCs w:val="20"/>
        </w:rPr>
      </w:pPr>
      <w:r w:rsidRPr="000C76C1">
        <w:t>only the equivalent of an economy fare for that sector is eligible expenditure</w:t>
      </w:r>
    </w:p>
    <w:p w14:paraId="0E0FF26A" w14:textId="77777777" w:rsidR="002F5307" w:rsidRDefault="00982D64" w:rsidP="00CA112A">
      <w:pPr>
        <w:pStyle w:val="ListBullet"/>
        <w:numPr>
          <w:ilvl w:val="0"/>
          <w:numId w:val="17"/>
        </w:numPr>
        <w:ind w:left="284" w:hanging="284"/>
        <w:rPr>
          <w:szCs w:val="20"/>
        </w:rPr>
      </w:pPr>
      <w:r w:rsidRPr="00B316C0">
        <w:rPr>
          <w:szCs w:val="20"/>
        </w:rPr>
        <w:t>the grantee will require evidence showing what an economy air fare costs at the time of travel</w:t>
      </w:r>
    </w:p>
    <w:p w14:paraId="14D3853B" w14:textId="77777777" w:rsidR="00361E0A" w:rsidRPr="00C81F90" w:rsidRDefault="00361E0A" w:rsidP="00CA112A">
      <w:pPr>
        <w:pStyle w:val="ListParagraph"/>
        <w:numPr>
          <w:ilvl w:val="0"/>
          <w:numId w:val="17"/>
        </w:numPr>
        <w:spacing w:after="80"/>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CA112A">
      <w:pPr>
        <w:spacing w:after="80"/>
      </w:pPr>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CA112A">
      <w:pPr>
        <w:pStyle w:val="ListBullet"/>
      </w:pPr>
      <w:r>
        <w:t>the proportion of total grant funding that you will spend on overseas expenditure</w:t>
      </w:r>
    </w:p>
    <w:p w14:paraId="2DDD89B8" w14:textId="77777777" w:rsidR="007E27EC" w:rsidRDefault="007E27EC" w:rsidP="00CA112A">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CA112A">
      <w:pPr>
        <w:pStyle w:val="ListBullet"/>
      </w:pPr>
      <w:r>
        <w:t>how the overseas expenditure is likely to aid the project in meeting the program objectives</w:t>
      </w:r>
      <w:r w:rsidR="008D395C">
        <w:t>.</w:t>
      </w:r>
    </w:p>
    <w:p w14:paraId="3C64CCC1" w14:textId="4CB05D92" w:rsidR="00E92882" w:rsidRDefault="00E92882" w:rsidP="00CA112A">
      <w:pPr>
        <w:spacing w:after="80"/>
      </w:pPr>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703828">
      <w:pPr>
        <w:pStyle w:val="Heading3Appendix"/>
        <w:numPr>
          <w:ilvl w:val="0"/>
          <w:numId w:val="0"/>
        </w:numPr>
      </w:pPr>
      <w:bookmarkStart w:id="374" w:name="_Toc496536722"/>
      <w:bookmarkStart w:id="375" w:name="_Toc531277550"/>
      <w:bookmarkStart w:id="376" w:name="_Toc955360"/>
      <w:bookmarkStart w:id="377" w:name="_Toc163494158"/>
      <w:r w:rsidRPr="00B31C55">
        <w:t xml:space="preserve">Other </w:t>
      </w:r>
      <w:r>
        <w:t>e</w:t>
      </w:r>
      <w:r w:rsidRPr="00B31C55">
        <w:t xml:space="preserve">ligible </w:t>
      </w:r>
      <w:r>
        <w:t>e</w:t>
      </w:r>
      <w:r w:rsidRPr="00B31C55">
        <w:t>xpenditure</w:t>
      </w:r>
      <w:bookmarkEnd w:id="374"/>
      <w:bookmarkEnd w:id="375"/>
      <w:bookmarkEnd w:id="376"/>
      <w:bookmarkEnd w:id="377"/>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051F95" w:rsidRDefault="00D96D08" w:rsidP="00F34E3C">
      <w:pPr>
        <w:pStyle w:val="ListBullet"/>
      </w:pPr>
      <w:r w:rsidRPr="00E162FF">
        <w:t>financial audit</w:t>
      </w:r>
      <w:r>
        <w:t>ing</w:t>
      </w:r>
      <w:r w:rsidRPr="00E162FF">
        <w:t xml:space="preserve"> of </w:t>
      </w:r>
      <w:r w:rsidRPr="00051F95">
        <w:t>project expenditure</w:t>
      </w:r>
    </w:p>
    <w:p w14:paraId="06FBCBED" w14:textId="573A3D81" w:rsidR="00D96D08" w:rsidRDefault="00D96D08" w:rsidP="00F34E3C">
      <w:pPr>
        <w:pStyle w:val="ListBullet"/>
      </w:pPr>
      <w:r w:rsidRPr="00051F95">
        <w:t xml:space="preserve">costs you incur in order to obtain planning, environmental or other regulatory approvals during the project </w:t>
      </w:r>
      <w:r w:rsidR="00FD369F" w:rsidRPr="00051F95">
        <w:t xml:space="preserve">(Activity) </w:t>
      </w:r>
      <w:r w:rsidRPr="00051F95">
        <w:t xml:space="preserve">period. However, associated </w:t>
      </w:r>
      <w:r w:rsidR="003C001C" w:rsidRPr="00051F95">
        <w:t>fees paid to the Commonwealth, state, territory and l</w:t>
      </w:r>
      <w:r w:rsidRPr="00051F95">
        <w:t>oc</w:t>
      </w:r>
      <w:r w:rsidR="00DE60BA" w:rsidRPr="00051F95">
        <w:t>al governments</w:t>
      </w:r>
      <w:r w:rsidR="00DE60BA">
        <w:t xml:space="preserve"> are not eligible</w:t>
      </w:r>
    </w:p>
    <w:p w14:paraId="04CAFF6B" w14:textId="77777777" w:rsidR="000F0B49" w:rsidRPr="00E162FF" w:rsidRDefault="000F0B49" w:rsidP="00F34E3C">
      <w:pPr>
        <w:pStyle w:val="ListBullet"/>
      </w:pPr>
      <w:r>
        <w:t>insurances which are specifically required to cover the grant activity</w:t>
      </w:r>
    </w:p>
    <w:p w14:paraId="20A0FE01" w14:textId="77777777" w:rsidR="00EC60EF" w:rsidRDefault="00EC60EF" w:rsidP="00EC60EF">
      <w:pPr>
        <w:pStyle w:val="ListBullet"/>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703828">
      <w:pPr>
        <w:pStyle w:val="Heading2Appendix"/>
      </w:pPr>
      <w:bookmarkStart w:id="378" w:name="_Toc383003259"/>
      <w:bookmarkStart w:id="379" w:name="_Toc496536723"/>
      <w:bookmarkStart w:id="380" w:name="_Toc531277551"/>
      <w:bookmarkStart w:id="381" w:name="_Toc955361"/>
      <w:bookmarkStart w:id="382" w:name="_Toc163494159"/>
      <w:r>
        <w:lastRenderedPageBreak/>
        <w:t>Ineligible expenditure</w:t>
      </w:r>
      <w:bookmarkEnd w:id="378"/>
      <w:bookmarkEnd w:id="379"/>
      <w:bookmarkEnd w:id="380"/>
      <w:bookmarkEnd w:id="381"/>
      <w:bookmarkEnd w:id="382"/>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Pr="00051F95" w:rsidRDefault="000F0B49" w:rsidP="000F0B49">
      <w:pPr>
        <w:pStyle w:val="ListBullet"/>
      </w:pPr>
      <w:r>
        <w:t xml:space="preserve">activities, equipment or supplies that are already being supported through other sources or where </w:t>
      </w:r>
      <w:r w:rsidRPr="00051F95">
        <w:t>other Commonwealth, state or territory governments have primary responsibility</w:t>
      </w:r>
    </w:p>
    <w:p w14:paraId="3F5A978B" w14:textId="77777777" w:rsidR="000F0B49" w:rsidRPr="00051F95" w:rsidRDefault="00550802" w:rsidP="0014510E">
      <w:pPr>
        <w:pStyle w:val="ListBullet"/>
      </w:pPr>
      <w:r w:rsidRPr="00051F95">
        <w:t xml:space="preserve">reimbursement of </w:t>
      </w:r>
      <w:r w:rsidR="0014510E" w:rsidRPr="00051F95">
        <w:t xml:space="preserve">activities </w:t>
      </w:r>
      <w:r w:rsidRPr="00051F95">
        <w:t>that have commenced prior to the execution of a grant agreement</w:t>
      </w:r>
    </w:p>
    <w:p w14:paraId="11747329" w14:textId="77777777" w:rsidR="00CB1196" w:rsidRPr="00051F95" w:rsidRDefault="00CB1196" w:rsidP="009F5482">
      <w:pPr>
        <w:pStyle w:val="ListBullet"/>
      </w:pPr>
      <w:r w:rsidRPr="00051F95">
        <w:t>research activity undertaken outside of Australia, although funding can be sought to support the Australian-based components of multi-national research activity</w:t>
      </w:r>
    </w:p>
    <w:p w14:paraId="3B72A032" w14:textId="3A4EC2F9" w:rsidR="009F5482" w:rsidRPr="00051F95" w:rsidRDefault="009F5482" w:rsidP="009F5482">
      <w:pPr>
        <w:pStyle w:val="ListBullet"/>
      </w:pPr>
      <w:r w:rsidRPr="00051F95">
        <w:t xml:space="preserve">costs incurred prior to </w:t>
      </w:r>
      <w:r w:rsidR="003A6BC3" w:rsidRPr="00051F95">
        <w:t xml:space="preserve">the project </w:t>
      </w:r>
      <w:r w:rsidR="00FD369F" w:rsidRPr="00051F95">
        <w:t xml:space="preserve">(Activity) </w:t>
      </w:r>
      <w:r w:rsidR="003A6BC3" w:rsidRPr="00051F95">
        <w:t>start date</w:t>
      </w:r>
    </w:p>
    <w:p w14:paraId="37786FC3" w14:textId="77777777" w:rsidR="00181253" w:rsidRPr="00051F95" w:rsidRDefault="00181253" w:rsidP="00181253">
      <w:pPr>
        <w:pStyle w:val="ListBullet"/>
        <w:spacing w:after="120"/>
      </w:pPr>
      <w:r w:rsidRPr="00051F95">
        <w:rPr>
          <w:rFonts w:cs="Arial"/>
        </w:rPr>
        <w:t>retrospective costs</w:t>
      </w:r>
    </w:p>
    <w:p w14:paraId="22645E43" w14:textId="77777777" w:rsidR="009F5482" w:rsidRPr="00051F95" w:rsidRDefault="009F5482" w:rsidP="009F5482">
      <w:pPr>
        <w:pStyle w:val="ListBullet"/>
      </w:pPr>
      <w:r w:rsidRPr="00051F95">
        <w:t xml:space="preserve">any in-kind contributions </w:t>
      </w:r>
    </w:p>
    <w:p w14:paraId="7F8102AF" w14:textId="77777777" w:rsidR="00D96D08" w:rsidRPr="00051F95" w:rsidRDefault="005D4C93" w:rsidP="00F34E3C">
      <w:pPr>
        <w:pStyle w:val="ListBullet"/>
      </w:pPr>
      <w:r w:rsidRPr="00051F95">
        <w:t>financing</w:t>
      </w:r>
      <w:r w:rsidR="00D96D08" w:rsidRPr="00051F95">
        <w:t xml:space="preserve"> costs, including interest</w:t>
      </w:r>
    </w:p>
    <w:p w14:paraId="1350E552" w14:textId="77777777" w:rsidR="00181253" w:rsidRPr="00051F95" w:rsidRDefault="00181253" w:rsidP="00181253">
      <w:pPr>
        <w:pStyle w:val="ListBullet"/>
      </w:pPr>
      <w:r w:rsidRPr="00051F95">
        <w:t>debt financing</w:t>
      </w:r>
    </w:p>
    <w:p w14:paraId="217A2414" w14:textId="77777777" w:rsidR="00F87B83" w:rsidRPr="00051F95" w:rsidRDefault="00F87B83" w:rsidP="00F87B83">
      <w:pPr>
        <w:pStyle w:val="ListBullet"/>
      </w:pPr>
      <w:r w:rsidRPr="00051F95">
        <w:t>costs related to obtaining resources used on the project, including interest on loans, job advertising and recruiting, and contract negotiations</w:t>
      </w:r>
    </w:p>
    <w:p w14:paraId="65C6C9F6" w14:textId="29F1BE42" w:rsidR="00181253" w:rsidRPr="00051F95" w:rsidRDefault="00181253" w:rsidP="00181253">
      <w:pPr>
        <w:pStyle w:val="ListBullet"/>
      </w:pPr>
      <w:r w:rsidRPr="00051F95">
        <w:t>non-project</w:t>
      </w:r>
      <w:r w:rsidR="00523E02" w:rsidRPr="00051F95">
        <w:t xml:space="preserve"> </w:t>
      </w:r>
      <w:r w:rsidRPr="00051F95">
        <w:t>related staff training and development costs</w:t>
      </w:r>
    </w:p>
    <w:p w14:paraId="163ED323" w14:textId="77777777" w:rsidR="00D96D08" w:rsidRDefault="00D96D08" w:rsidP="00F34E3C">
      <w:pPr>
        <w:pStyle w:val="ListBullet"/>
      </w:pPr>
      <w:r w:rsidRPr="00051F95">
        <w:t>costs related to preparing the grant application</w:t>
      </w:r>
      <w:r w:rsidRPr="00E162FF">
        <w:t>,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(e.g.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703828">
      <w:pPr>
        <w:pStyle w:val="Heading2Appendix"/>
      </w:pPr>
      <w:bookmarkStart w:id="383" w:name="_Toc163494160"/>
      <w:r>
        <w:lastRenderedPageBreak/>
        <w:t>Assessment scoring scale</w:t>
      </w:r>
      <w:bookmarkEnd w:id="383"/>
    </w:p>
    <w:p w14:paraId="181E1D15" w14:textId="0243CC0D" w:rsidR="004F107A" w:rsidRDefault="004F107A" w:rsidP="00CA112A">
      <w:pPr>
        <w:spacing w:after="80"/>
      </w:pPr>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CA112A">
      <w:pPr>
        <w:spacing w:after="80"/>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A112A">
            <w:pPr>
              <w:pStyle w:val="TableHeadingNumbered"/>
              <w:keepNext/>
              <w:suppressAutoHyphens/>
              <w:spacing w:after="8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A112A">
            <w:pPr>
              <w:pStyle w:val="TableHeadingNumbered"/>
              <w:keepNext/>
              <w:suppressAutoHyphens/>
              <w:spacing w:after="8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9</w:t>
            </w:r>
          </w:p>
        </w:tc>
        <w:tc>
          <w:tcPr>
            <w:tcW w:w="7216" w:type="dxa"/>
          </w:tcPr>
          <w:p w14:paraId="4E35197C" w14:textId="69E2F30A"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326DF3">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4</w:t>
            </w:r>
          </w:p>
        </w:tc>
        <w:tc>
          <w:tcPr>
            <w:tcW w:w="7216" w:type="dxa"/>
          </w:tcPr>
          <w:p w14:paraId="5E921197" w14:textId="63091AE5" w:rsidR="004F107A" w:rsidRPr="009D4C98" w:rsidRDefault="004F107A" w:rsidP="00CA112A">
            <w:pPr>
              <w:widowControl w:val="0"/>
              <w:tabs>
                <w:tab w:val="left" w:pos="567"/>
              </w:tabs>
              <w:spacing w:after="8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A112A">
            <w:pPr>
              <w:widowControl w:val="0"/>
              <w:tabs>
                <w:tab w:val="left" w:pos="567"/>
              </w:tabs>
              <w:spacing w:after="8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A112A">
            <w:pPr>
              <w:widowControl w:val="0"/>
              <w:tabs>
                <w:tab w:val="left" w:pos="567"/>
              </w:tabs>
              <w:spacing w:after="8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A112A">
            <w:pPr>
              <w:widowControl w:val="0"/>
              <w:tabs>
                <w:tab w:val="left" w:pos="567"/>
              </w:tabs>
              <w:spacing w:after="80"/>
              <w:jc w:val="center"/>
              <w:rPr>
                <w:rFonts w:cs="Arial"/>
                <w:lang w:val="en-GB"/>
              </w:rPr>
            </w:pPr>
            <w:r w:rsidRPr="009D4C98">
              <w:rPr>
                <w:rFonts w:cs="Arial"/>
                <w:lang w:val="en-GB"/>
              </w:rPr>
              <w:t>1</w:t>
            </w:r>
          </w:p>
        </w:tc>
        <w:tc>
          <w:tcPr>
            <w:tcW w:w="7216" w:type="dxa"/>
          </w:tcPr>
          <w:p w14:paraId="2B282993" w14:textId="74D10A3D" w:rsidR="004F107A" w:rsidRPr="009D4C98" w:rsidRDefault="004F107A" w:rsidP="00CA112A">
            <w:pPr>
              <w:widowControl w:val="0"/>
              <w:tabs>
                <w:tab w:val="left" w:pos="567"/>
              </w:tabs>
              <w:spacing w:after="8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703828">
      <w:pPr>
        <w:pStyle w:val="Heading2Appendix"/>
      </w:pPr>
      <w:bookmarkStart w:id="384" w:name="_Toc163494161"/>
      <w:r>
        <w:lastRenderedPageBreak/>
        <w:t>Rating scale for assessment criterion 4: Overall Value and Risk</w:t>
      </w:r>
      <w:bookmarkEnd w:id="384"/>
    </w:p>
    <w:p w14:paraId="45C44038" w14:textId="77777777" w:rsidR="004F107A" w:rsidRDefault="004F107A" w:rsidP="004938CD"/>
    <w:tbl>
      <w:tblPr>
        <w:tblStyle w:val="TableGrid"/>
        <w:tblpPr w:leftFromText="180" w:rightFromText="180" w:horzAnchor="margin" w:tblpY="1277"/>
        <w:tblW w:w="0" w:type="auto"/>
        <w:tblLook w:val="04A0" w:firstRow="1" w:lastRow="0" w:firstColumn="1" w:lastColumn="0" w:noHBand="0" w:noVBand="1"/>
      </w:tblPr>
      <w:tblGrid>
        <w:gridCol w:w="1264"/>
        <w:gridCol w:w="7514"/>
      </w:tblGrid>
      <w:tr w:rsidR="00F828B9" w:rsidRPr="000F2BF0" w14:paraId="015E6C60" w14:textId="77777777" w:rsidTr="00006210">
        <w:tc>
          <w:tcPr>
            <w:tcW w:w="1271" w:type="dxa"/>
          </w:tcPr>
          <w:p w14:paraId="14E07FD6" w14:textId="77777777" w:rsidR="00F828B9" w:rsidRPr="004D736E" w:rsidRDefault="00F828B9" w:rsidP="004D736E">
            <w:pPr>
              <w:spacing w:after="80"/>
              <w:rPr>
                <w:b/>
                <w:szCs w:val="20"/>
              </w:rPr>
            </w:pPr>
            <w:r w:rsidRPr="004D736E">
              <w:rPr>
                <w:b/>
                <w:szCs w:val="20"/>
              </w:rPr>
              <w:t>Rating</w:t>
            </w:r>
          </w:p>
        </w:tc>
        <w:tc>
          <w:tcPr>
            <w:tcW w:w="7745" w:type="dxa"/>
          </w:tcPr>
          <w:p w14:paraId="0394DFE8" w14:textId="77777777" w:rsidR="00F828B9" w:rsidRPr="004D736E" w:rsidRDefault="00F828B9" w:rsidP="004D736E">
            <w:pPr>
              <w:spacing w:after="80"/>
              <w:rPr>
                <w:b/>
                <w:szCs w:val="20"/>
              </w:rPr>
            </w:pPr>
            <w:r w:rsidRPr="004D736E">
              <w:rPr>
                <w:b/>
                <w:szCs w:val="20"/>
              </w:rPr>
              <w:t xml:space="preserve">Descriptor </w:t>
            </w:r>
          </w:p>
        </w:tc>
      </w:tr>
      <w:tr w:rsidR="00F828B9" w:rsidRPr="000F2BF0" w14:paraId="5A283AE7" w14:textId="77777777" w:rsidTr="00006210">
        <w:tc>
          <w:tcPr>
            <w:tcW w:w="1271" w:type="dxa"/>
          </w:tcPr>
          <w:p w14:paraId="1E704EFB" w14:textId="77777777" w:rsidR="00F828B9" w:rsidRPr="004D736E" w:rsidRDefault="00F828B9" w:rsidP="004D736E">
            <w:pPr>
              <w:spacing w:after="80"/>
              <w:rPr>
                <w:b/>
                <w:szCs w:val="20"/>
              </w:rPr>
            </w:pPr>
            <w:r w:rsidRPr="004D736E">
              <w:rPr>
                <w:b/>
                <w:szCs w:val="20"/>
              </w:rPr>
              <w:t>Excellent</w:t>
            </w:r>
          </w:p>
        </w:tc>
        <w:tc>
          <w:tcPr>
            <w:tcW w:w="7745" w:type="dxa"/>
          </w:tcPr>
          <w:p w14:paraId="5592BE30" w14:textId="752F3D14"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application provides </w:t>
            </w:r>
            <w:r w:rsidRPr="004D736E">
              <w:rPr>
                <w:b/>
                <w:szCs w:val="20"/>
              </w:rPr>
              <w:t>excellent</w:t>
            </w:r>
            <w:r w:rsidRPr="004D736E">
              <w:rPr>
                <w:szCs w:val="20"/>
              </w:rPr>
              <w:t xml:space="preserve"> overall value</w:t>
            </w:r>
            <w:r w:rsidR="00842F62">
              <w:rPr>
                <w:szCs w:val="20"/>
              </w:rPr>
              <w:t>.</w:t>
            </w:r>
            <w:r w:rsidRPr="004D736E">
              <w:rPr>
                <w:szCs w:val="20"/>
              </w:rPr>
              <w:t xml:space="preserve"> </w:t>
            </w:r>
          </w:p>
          <w:p w14:paraId="21F328CB" w14:textId="6EFCCA3A" w:rsidR="00D255FF" w:rsidRPr="004D736E" w:rsidRDefault="00D255FF" w:rsidP="004D736E">
            <w:pPr>
              <w:pStyle w:val="ListParagraph"/>
              <w:numPr>
                <w:ilvl w:val="0"/>
                <w:numId w:val="23"/>
              </w:numPr>
              <w:spacing w:after="80"/>
              <w:ind w:left="315" w:hanging="283"/>
              <w:contextualSpacing w:val="0"/>
              <w:rPr>
                <w:szCs w:val="20"/>
              </w:rPr>
            </w:pPr>
            <w:r w:rsidRPr="004D736E">
              <w:rPr>
                <w:szCs w:val="20"/>
              </w:rPr>
              <w:t>The identified outcome/s or result/s against which the project’s contribution to the MRFF measures of success will be evaluated are clearly articulated and well aligned with the overall goals of the MRFF, the in</w:t>
            </w:r>
            <w:r w:rsidR="00326DF3" w:rsidRPr="004D736E">
              <w:rPr>
                <w:szCs w:val="20"/>
              </w:rPr>
              <w:t>i</w:t>
            </w:r>
            <w:r w:rsidRPr="004D736E">
              <w:rPr>
                <w:szCs w:val="20"/>
              </w:rPr>
              <w:t>tiative and the grant opportunity</w:t>
            </w:r>
            <w:r w:rsidR="00842F62">
              <w:rPr>
                <w:szCs w:val="20"/>
              </w:rPr>
              <w:t>.</w:t>
            </w:r>
          </w:p>
          <w:p w14:paraId="799715F5"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proposed budget is detailed, aligns very well with the scope and scale of the proposed project, and is sufficient to undertake all components of work. </w:t>
            </w:r>
          </w:p>
          <w:p w14:paraId="34324A58" w14:textId="337DBDD4"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The applicant</w:t>
            </w:r>
            <w:r w:rsidR="00842F62">
              <w:rPr>
                <w:szCs w:val="20"/>
              </w:rPr>
              <w:t>’</w:t>
            </w:r>
            <w:r w:rsidRPr="004D736E">
              <w:rPr>
                <w:szCs w:val="20"/>
              </w:rPr>
              <w:t>s risk management plan is well considered and appropriate to the project.</w:t>
            </w:r>
          </w:p>
          <w:p w14:paraId="085AF301"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stated approach to the management, monitoring and reporting of risks is clearly articulated within their application. </w:t>
            </w:r>
          </w:p>
          <w:p w14:paraId="24292975"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Any risks arising through the assessment are tolerable and well mitigated, and not likely to adversely impact on the achievement of stated objectives of the project.  </w:t>
            </w:r>
          </w:p>
        </w:tc>
      </w:tr>
      <w:tr w:rsidR="00F828B9" w:rsidRPr="000F2BF0" w14:paraId="45180E64" w14:textId="77777777" w:rsidTr="00006210">
        <w:tc>
          <w:tcPr>
            <w:tcW w:w="1271" w:type="dxa"/>
          </w:tcPr>
          <w:p w14:paraId="5468A21C" w14:textId="77777777" w:rsidR="00F828B9" w:rsidRPr="004D736E" w:rsidRDefault="00F828B9" w:rsidP="004D736E">
            <w:pPr>
              <w:spacing w:after="80"/>
              <w:rPr>
                <w:b/>
                <w:szCs w:val="20"/>
              </w:rPr>
            </w:pPr>
            <w:r w:rsidRPr="004D736E">
              <w:rPr>
                <w:b/>
                <w:szCs w:val="20"/>
              </w:rPr>
              <w:t>Good</w:t>
            </w:r>
          </w:p>
        </w:tc>
        <w:tc>
          <w:tcPr>
            <w:tcW w:w="7745" w:type="dxa"/>
          </w:tcPr>
          <w:p w14:paraId="4D1FDF1E"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application provides </w:t>
            </w:r>
            <w:r w:rsidRPr="004D736E">
              <w:rPr>
                <w:b/>
                <w:szCs w:val="20"/>
              </w:rPr>
              <w:t>good</w:t>
            </w:r>
            <w:r w:rsidRPr="004D736E">
              <w:rPr>
                <w:szCs w:val="20"/>
              </w:rPr>
              <w:t xml:space="preserve"> overall value.</w:t>
            </w:r>
          </w:p>
          <w:p w14:paraId="76A3A6D3" w14:textId="563AD50A" w:rsidR="00D255FF" w:rsidRPr="004D736E" w:rsidRDefault="00D255FF" w:rsidP="004D736E">
            <w:pPr>
              <w:pStyle w:val="ListParagraph"/>
              <w:numPr>
                <w:ilvl w:val="0"/>
                <w:numId w:val="23"/>
              </w:numPr>
              <w:spacing w:after="80"/>
              <w:ind w:left="315" w:hanging="283"/>
              <w:contextualSpacing w:val="0"/>
              <w:rPr>
                <w:szCs w:val="20"/>
              </w:rPr>
            </w:pPr>
            <w:r w:rsidRPr="004D736E">
              <w:rPr>
                <w:szCs w:val="20"/>
              </w:rPr>
              <w:t>The outcome/s or result/s against which the project’s contribution to the MRFF measures of success will be evaluated are articulated reasonably clearly and are somewhat aligned with the overall goals of the MRFF, the</w:t>
            </w:r>
            <w:r w:rsidR="00326DF3" w:rsidRPr="004D736E">
              <w:rPr>
                <w:szCs w:val="20"/>
              </w:rPr>
              <w:t xml:space="preserve"> initiative </w:t>
            </w:r>
            <w:r w:rsidRPr="004D736E">
              <w:rPr>
                <w:szCs w:val="20"/>
              </w:rPr>
              <w:t>and the grant opportunity</w:t>
            </w:r>
            <w:r w:rsidR="00842F62">
              <w:rPr>
                <w:szCs w:val="20"/>
              </w:rPr>
              <w:t>.</w:t>
            </w:r>
          </w:p>
          <w:p w14:paraId="5ABF5EA9"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proposed budget, with some minor shortcomings, is substantiated and will meet the scope and scale of the proposed project. </w:t>
            </w:r>
          </w:p>
          <w:p w14:paraId="7A9F4E49" w14:textId="2AA9B2AF"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The applicant</w:t>
            </w:r>
            <w:r w:rsidR="00842F62">
              <w:rPr>
                <w:szCs w:val="20"/>
              </w:rPr>
              <w:t>’</w:t>
            </w:r>
            <w:r w:rsidRPr="004D736E">
              <w:rPr>
                <w:szCs w:val="20"/>
              </w:rPr>
              <w:t xml:space="preserve">s risk management plan is appropriate to the project, with some minor shortcomings.  </w:t>
            </w:r>
          </w:p>
          <w:p w14:paraId="4C8B3F01"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stated approach to the management, monitoring and reporting of risk is articulated within their application, with claims supported across key areas. </w:t>
            </w:r>
          </w:p>
          <w:p w14:paraId="14FCE634"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0F2BF0" w14:paraId="4544A169" w14:textId="77777777" w:rsidTr="00006210">
        <w:tc>
          <w:tcPr>
            <w:tcW w:w="1271" w:type="dxa"/>
          </w:tcPr>
          <w:p w14:paraId="46ECE054" w14:textId="77777777" w:rsidR="00F828B9" w:rsidRPr="004D736E" w:rsidRDefault="00F828B9" w:rsidP="004D736E">
            <w:pPr>
              <w:spacing w:after="80"/>
              <w:rPr>
                <w:b/>
                <w:szCs w:val="20"/>
              </w:rPr>
            </w:pPr>
            <w:r w:rsidRPr="004D736E">
              <w:rPr>
                <w:b/>
                <w:szCs w:val="20"/>
              </w:rPr>
              <w:t xml:space="preserve">Marginal </w:t>
            </w:r>
          </w:p>
        </w:tc>
        <w:tc>
          <w:tcPr>
            <w:tcW w:w="7745" w:type="dxa"/>
          </w:tcPr>
          <w:p w14:paraId="0866D3BB"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application provides </w:t>
            </w:r>
            <w:r w:rsidRPr="004D736E">
              <w:rPr>
                <w:b/>
                <w:szCs w:val="20"/>
              </w:rPr>
              <w:t>marginal</w:t>
            </w:r>
            <w:r w:rsidRPr="004D736E">
              <w:rPr>
                <w:szCs w:val="20"/>
              </w:rPr>
              <w:t xml:space="preserve"> overall value.</w:t>
            </w:r>
          </w:p>
          <w:p w14:paraId="14E2BA9A" w14:textId="5441BDD1" w:rsidR="00D255FF" w:rsidRPr="004D736E" w:rsidRDefault="00D255FF" w:rsidP="004D736E">
            <w:pPr>
              <w:pStyle w:val="ListParagraph"/>
              <w:numPr>
                <w:ilvl w:val="0"/>
                <w:numId w:val="23"/>
              </w:numPr>
              <w:spacing w:after="80"/>
              <w:ind w:left="315" w:hanging="283"/>
              <w:contextualSpacing w:val="0"/>
              <w:rPr>
                <w:szCs w:val="20"/>
              </w:rPr>
            </w:pPr>
            <w:r w:rsidRPr="004D736E">
              <w:rPr>
                <w:szCs w:val="20"/>
              </w:rPr>
              <w:t xml:space="preserve">The outcome/s or result/s against which the project’s contribution to the MRFF measures of success will be evaluated are not clearly articulated and do not align with the overall goals of the MRFF, the </w:t>
            </w:r>
            <w:r w:rsidR="00326DF3" w:rsidRPr="004D736E">
              <w:rPr>
                <w:szCs w:val="20"/>
              </w:rPr>
              <w:t xml:space="preserve">initiative </w:t>
            </w:r>
            <w:r w:rsidRPr="004D736E">
              <w:rPr>
                <w:szCs w:val="20"/>
              </w:rPr>
              <w:t>and the grant opportunity</w:t>
            </w:r>
            <w:r w:rsidR="00842F62">
              <w:rPr>
                <w:szCs w:val="20"/>
              </w:rPr>
              <w:t>.</w:t>
            </w:r>
          </w:p>
          <w:p w14:paraId="6BD55EE9"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The proposed budget is higher than expected for a project of the same scale and scope, with some line items questionable.  </w:t>
            </w:r>
          </w:p>
          <w:p w14:paraId="73A6F066"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lastRenderedPageBreak/>
              <w:t xml:space="preserve">The applicant’s risk management plan lacks detail in some areas, there are some gaps in risk identification or analysis or some mitigation and management strategies appear questionable. </w:t>
            </w:r>
          </w:p>
          <w:p w14:paraId="66617EA6" w14:textId="77777777" w:rsidR="00F828B9" w:rsidRPr="004D736E" w:rsidRDefault="00F828B9" w:rsidP="004D736E">
            <w:pPr>
              <w:pStyle w:val="ListParagraph"/>
              <w:numPr>
                <w:ilvl w:val="0"/>
                <w:numId w:val="23"/>
              </w:numPr>
              <w:spacing w:after="80"/>
              <w:ind w:left="315" w:hanging="283"/>
              <w:contextualSpacing w:val="0"/>
              <w:rPr>
                <w:szCs w:val="20"/>
              </w:rPr>
            </w:pPr>
            <w:r w:rsidRPr="004D736E">
              <w:rPr>
                <w:szCs w:val="20"/>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893A0" w14:textId="77777777" w:rsidR="00CC4824" w:rsidRDefault="00CC4824" w:rsidP="00077C3D">
      <w:r>
        <w:separator/>
      </w:r>
    </w:p>
  </w:endnote>
  <w:endnote w:type="continuationSeparator" w:id="0">
    <w:p w14:paraId="3187DD78" w14:textId="77777777" w:rsidR="00CC4824" w:rsidRDefault="00CC4824" w:rsidP="00077C3D">
      <w:r>
        <w:continuationSeparator/>
      </w:r>
    </w:p>
  </w:endnote>
  <w:endnote w:type="continuationNotice" w:id="1">
    <w:p w14:paraId="1CC48582" w14:textId="77777777" w:rsidR="00CC4824" w:rsidRDefault="00CC4824"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D22EC3" w:rsidRDefault="00D22EC3"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D22EC3" w:rsidRDefault="00D22EC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13" name="Picture 1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22EC3" w:rsidRPr="005B72F4" w:rsidRDefault="00D22EC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Pr>
        <w:noProof/>
      </w:rPr>
      <w:t>22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p w14:paraId="021FB694" w14:textId="77777777" w:rsidR="00D22EC3" w:rsidRPr="005B72F4" w:rsidRDefault="00D22EC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D22EC3" w:rsidRDefault="00D22EC3"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2F257" w14:textId="77777777" w:rsidR="00CC4824" w:rsidRDefault="00CC4824" w:rsidP="00077C3D">
      <w:r>
        <w:separator/>
      </w:r>
    </w:p>
  </w:footnote>
  <w:footnote w:type="continuationSeparator" w:id="0">
    <w:p w14:paraId="41221261" w14:textId="77777777" w:rsidR="00CC4824" w:rsidRDefault="00CC4824" w:rsidP="00077C3D">
      <w:r>
        <w:continuationSeparator/>
      </w:r>
    </w:p>
  </w:footnote>
  <w:footnote w:type="continuationNotice" w:id="1">
    <w:p w14:paraId="3B748452" w14:textId="77777777" w:rsidR="00CC4824" w:rsidRDefault="00CC4824" w:rsidP="00077C3D"/>
  </w:footnote>
  <w:footnote w:id="2">
    <w:p w14:paraId="2FAB2BFD" w14:textId="77777777" w:rsidR="00D22EC3" w:rsidRDefault="00D22EC3" w:rsidP="00AD5E74">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389769F7" w14:textId="77777777" w:rsidR="00A46D13" w:rsidRPr="00FA4A3B" w:rsidRDefault="00A46D13" w:rsidP="00AD5E74">
      <w:pPr>
        <w:pStyle w:val="FootnoteText"/>
      </w:pPr>
      <w:r w:rsidRPr="00967039">
        <w:rPr>
          <w:rStyle w:val="FootnoteReference"/>
        </w:rPr>
        <w:footnoteRef/>
      </w:r>
      <w:r w:rsidRPr="00967039">
        <w:t xml:space="preserve"> Ahern et al., Realising the potential: leveraging clinical quality registries for real world clinical research. Medical Journal of Australia, Volume 216, Issue 6 p. 273-277</w:t>
      </w:r>
    </w:p>
  </w:footnote>
  <w:footnote w:id="4">
    <w:p w14:paraId="23C908F1" w14:textId="77777777" w:rsidR="00A46D13" w:rsidRPr="00FA4A3B" w:rsidRDefault="00A46D13" w:rsidP="00AD5E74">
      <w:pPr>
        <w:pStyle w:val="FootnoteText"/>
      </w:pPr>
      <w:r w:rsidRPr="00967039">
        <w:rPr>
          <w:rStyle w:val="FootnoteReference"/>
        </w:rPr>
        <w:footnoteRef/>
      </w:r>
      <w:r w:rsidRPr="00527AE1">
        <w:rPr>
          <w:rFonts w:cs="Arial"/>
          <w:szCs w:val="16"/>
        </w:rPr>
        <w:t xml:space="preserve"> </w:t>
      </w:r>
      <w:r w:rsidRPr="00FA4A3B">
        <w:t xml:space="preserve"> </w:t>
      </w:r>
      <w:r w:rsidRPr="00967039">
        <w:t>Gliklich RE, Dreyer NA, Leavy MB, editors. Rockville (MD): Agency for Healthcare Research and Quality (US); 2014 Apr.</w:t>
      </w:r>
    </w:p>
  </w:footnote>
  <w:footnote w:id="5">
    <w:p w14:paraId="54C34E25" w14:textId="77777777" w:rsidR="00D22EC3" w:rsidRDefault="00D22EC3" w:rsidP="00AD5E7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6">
    <w:p w14:paraId="1AC115B2" w14:textId="77777777" w:rsidR="00D22EC3" w:rsidRPr="007C453D" w:rsidRDefault="00D22EC3" w:rsidP="00AD5E74">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7C6A0196" w14:textId="77777777" w:rsidR="00D22EC3" w:rsidRPr="005A61FE" w:rsidRDefault="00D22EC3" w:rsidP="00AD5E74">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09CBD2FA" w14:textId="77777777" w:rsidR="00D22EC3" w:rsidRPr="00EF7712" w:rsidRDefault="00D22EC3" w:rsidP="00AD5E74">
      <w:pPr>
        <w:pStyle w:val="FootnoteText"/>
        <w:rPr>
          <w:lang w:val="en-US"/>
        </w:rPr>
      </w:pPr>
      <w:r>
        <w:rPr>
          <w:rStyle w:val="FootnoteReference"/>
        </w:rPr>
        <w:footnoteRef/>
      </w:r>
      <w:r>
        <w:t xml:space="preserve"> </w:t>
      </w:r>
      <w:r w:rsidRPr="00EF7712">
        <w:t>https://www.legislation.gov.au/Details/C2017C00270</w:t>
      </w:r>
    </w:p>
  </w:footnote>
  <w:footnote w:id="9">
    <w:p w14:paraId="6B69817B" w14:textId="77777777" w:rsidR="00D22EC3" w:rsidRPr="007C453D" w:rsidRDefault="00D22EC3" w:rsidP="00AD5E74">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49994285" w14:textId="77777777" w:rsidR="00D22EC3" w:rsidRDefault="00D22EC3" w:rsidP="00AD5E74">
      <w:pPr>
        <w:pStyle w:val="FootnoteText"/>
      </w:pPr>
      <w:r>
        <w:rPr>
          <w:rStyle w:val="FootnoteReference"/>
        </w:rPr>
        <w:footnoteRef/>
      </w:r>
      <w:r>
        <w:t xml:space="preserve"> </w:t>
      </w:r>
      <w:r w:rsidRPr="00965F52">
        <w:t>https://www.industry.gov.au/data-and-publications/privacy-policy</w:t>
      </w:r>
    </w:p>
  </w:footnote>
  <w:footnote w:id="11">
    <w:p w14:paraId="1799C574" w14:textId="77777777" w:rsidR="00D22EC3" w:rsidRDefault="00D22EC3" w:rsidP="00AD5E74">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D22EC3" w:rsidRDefault="00D22EC3" w:rsidP="00D41F5A">
    <w:pPr>
      <w:pStyle w:val="Header"/>
      <w:jc w:val="center"/>
    </w:pPr>
  </w:p>
  <w:p w14:paraId="2B567DDE" w14:textId="2260286E" w:rsidR="00D22EC3" w:rsidRPr="0068128E" w:rsidRDefault="00326DF3" w:rsidP="00D41F5A">
    <w:pPr>
      <w:pStyle w:val="Header"/>
      <w:jc w:val="center"/>
      <w:rPr>
        <w:sz w:val="16"/>
        <w:szCs w:val="16"/>
      </w:rPr>
    </w:pPr>
    <w:r>
      <w:rPr>
        <w:noProof/>
      </w:rPr>
      <w:drawing>
        <wp:inline distT="0" distB="0" distL="0" distR="0" wp14:anchorId="5DFBBD0E" wp14:editId="551E12AC">
          <wp:extent cx="3648075" cy="931529"/>
          <wp:effectExtent l="0" t="0" r="0" b="2540"/>
          <wp:docPr id="1" name="Picture 1"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6180" cy="948920"/>
                  </a:xfrm>
                  <a:prstGeom prst="rect">
                    <a:avLst/>
                  </a:prstGeom>
                  <a:noFill/>
                  <a:ln>
                    <a:noFill/>
                  </a:ln>
                </pic:spPr>
              </pic:pic>
            </a:graphicData>
          </a:graphic>
        </wp:inline>
      </w:drawing>
    </w:r>
    <w:r w:rsidR="00D22EC3" w:rsidRPr="006E146A">
      <w:rPr>
        <w:sz w:val="16"/>
        <w:szCs w:val="16"/>
      </w:rPr>
      <w:t xml:space="preserve"> </w:t>
    </w:r>
  </w:p>
  <w:p w14:paraId="302769BE" w14:textId="77777777" w:rsidR="00D22EC3" w:rsidRDefault="00D22EC3"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0C46161F"/>
    <w:multiLevelType w:val="hybridMultilevel"/>
    <w:tmpl w:val="7EFAB782"/>
    <w:lvl w:ilvl="0" w:tplc="55C49CFE">
      <w:numFmt w:val="bullet"/>
      <w:lvlText w:val="•"/>
      <w:lvlJc w:val="left"/>
      <w:pPr>
        <w:ind w:left="360" w:hanging="360"/>
      </w:pPr>
      <w:rPr>
        <w:rFonts w:ascii="Calibri" w:eastAsia="Times New Roman" w:hAnsi="Calibri" w:cs="Calibri" w:hint="default"/>
      </w:rPr>
    </w:lvl>
    <w:lvl w:ilvl="1" w:tplc="FFFFFFFF">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6" w15:restartNumberingAfterBreak="0">
    <w:nsid w:val="10AE1FE7"/>
    <w:multiLevelType w:val="multilevel"/>
    <w:tmpl w:val="AEE8ABBC"/>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538194F"/>
    <w:multiLevelType w:val="hybridMultilevel"/>
    <w:tmpl w:val="3E2C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2"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2766EE"/>
    <w:multiLevelType w:val="hybridMultilevel"/>
    <w:tmpl w:val="6C044BEA"/>
    <w:lvl w:ilvl="0" w:tplc="ADF649D2">
      <w:start w:val="1"/>
      <w:numFmt w:val="bullet"/>
      <w:pStyle w:val="Bullet1"/>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5"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62BF0C31"/>
    <w:multiLevelType w:val="multilevel"/>
    <w:tmpl w:val="B240B21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2"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930089149">
    <w:abstractNumId w:val="20"/>
  </w:num>
  <w:num w:numId="2" w16cid:durableId="746994793">
    <w:abstractNumId w:val="0"/>
  </w:num>
  <w:num w:numId="3" w16cid:durableId="949972404">
    <w:abstractNumId w:val="11"/>
  </w:num>
  <w:num w:numId="4" w16cid:durableId="1642688382">
    <w:abstractNumId w:val="12"/>
  </w:num>
  <w:num w:numId="5" w16cid:durableId="2098087970">
    <w:abstractNumId w:val="23"/>
  </w:num>
  <w:num w:numId="6" w16cid:durableId="896354860">
    <w:abstractNumId w:val="22"/>
  </w:num>
  <w:num w:numId="7" w16cid:durableId="252053091">
    <w:abstractNumId w:val="7"/>
  </w:num>
  <w:num w:numId="8" w16cid:durableId="916944012">
    <w:abstractNumId w:val="4"/>
  </w:num>
  <w:num w:numId="9" w16cid:durableId="502085576">
    <w:abstractNumId w:val="7"/>
  </w:num>
  <w:num w:numId="10" w16cid:durableId="556742665">
    <w:abstractNumId w:val="14"/>
  </w:num>
  <w:num w:numId="11" w16cid:durableId="1423527644">
    <w:abstractNumId w:val="2"/>
  </w:num>
  <w:num w:numId="12" w16cid:durableId="1959723864">
    <w:abstractNumId w:val="19"/>
  </w:num>
  <w:num w:numId="13" w16cid:durableId="2396832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4892596">
    <w:abstractNumId w:val="16"/>
  </w:num>
  <w:num w:numId="15" w16cid:durableId="1072194562">
    <w:abstractNumId w:val="3"/>
  </w:num>
  <w:num w:numId="16" w16cid:durableId="964698072">
    <w:abstractNumId w:val="9"/>
  </w:num>
  <w:num w:numId="17" w16cid:durableId="551384211">
    <w:abstractNumId w:val="10"/>
  </w:num>
  <w:num w:numId="18" w16cid:durableId="1420906740">
    <w:abstractNumId w:val="21"/>
  </w:num>
  <w:num w:numId="19" w16cid:durableId="1159006101">
    <w:abstractNumId w:val="15"/>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0" w16cid:durableId="188421542">
    <w:abstractNumId w:val="15"/>
  </w:num>
  <w:num w:numId="21" w16cid:durableId="78328199">
    <w:abstractNumId w:val="18"/>
  </w:num>
  <w:num w:numId="22" w16cid:durableId="722295068">
    <w:abstractNumId w:val="13"/>
  </w:num>
  <w:num w:numId="23" w16cid:durableId="1853882606">
    <w:abstractNumId w:val="17"/>
  </w:num>
  <w:num w:numId="24" w16cid:durableId="267397570">
    <w:abstractNumId w:val="8"/>
  </w:num>
  <w:num w:numId="25" w16cid:durableId="1266883451">
    <w:abstractNumId w:val="7"/>
  </w:num>
  <w:num w:numId="26" w16cid:durableId="1874611137">
    <w:abstractNumId w:val="6"/>
  </w:num>
  <w:num w:numId="27" w16cid:durableId="1210652871">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5FB2"/>
    <w:rsid w:val="00006210"/>
    <w:rsid w:val="000062D1"/>
    <w:rsid w:val="00006C1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6078"/>
    <w:rsid w:val="00036549"/>
    <w:rsid w:val="00037150"/>
    <w:rsid w:val="00037556"/>
    <w:rsid w:val="00040A03"/>
    <w:rsid w:val="00041716"/>
    <w:rsid w:val="00042438"/>
    <w:rsid w:val="00043E26"/>
    <w:rsid w:val="0004400E"/>
    <w:rsid w:val="00044DC0"/>
    <w:rsid w:val="00044EF8"/>
    <w:rsid w:val="00045277"/>
    <w:rsid w:val="00046DBC"/>
    <w:rsid w:val="00047F66"/>
    <w:rsid w:val="00050777"/>
    <w:rsid w:val="00051F95"/>
    <w:rsid w:val="00052E3E"/>
    <w:rsid w:val="00055101"/>
    <w:rsid w:val="000553F2"/>
    <w:rsid w:val="00055482"/>
    <w:rsid w:val="00055EB2"/>
    <w:rsid w:val="00057E29"/>
    <w:rsid w:val="00060AD3"/>
    <w:rsid w:val="00060F83"/>
    <w:rsid w:val="0006286E"/>
    <w:rsid w:val="00062B2E"/>
    <w:rsid w:val="000635B2"/>
    <w:rsid w:val="0006399E"/>
    <w:rsid w:val="00065F24"/>
    <w:rsid w:val="000668C5"/>
    <w:rsid w:val="00066A84"/>
    <w:rsid w:val="000710C0"/>
    <w:rsid w:val="00071CC0"/>
    <w:rsid w:val="00072C41"/>
    <w:rsid w:val="000741DE"/>
    <w:rsid w:val="00077C3D"/>
    <w:rsid w:val="000805C4"/>
    <w:rsid w:val="00080EBA"/>
    <w:rsid w:val="00081379"/>
    <w:rsid w:val="000816DC"/>
    <w:rsid w:val="00081BBE"/>
    <w:rsid w:val="00082460"/>
    <w:rsid w:val="0008289E"/>
    <w:rsid w:val="00082C2C"/>
    <w:rsid w:val="000833DF"/>
    <w:rsid w:val="00083CC7"/>
    <w:rsid w:val="0008697C"/>
    <w:rsid w:val="000879D8"/>
    <w:rsid w:val="00090EBA"/>
    <w:rsid w:val="0009133F"/>
    <w:rsid w:val="000919FB"/>
    <w:rsid w:val="000924CC"/>
    <w:rsid w:val="000928A2"/>
    <w:rsid w:val="00093BA1"/>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CD8"/>
    <w:rsid w:val="000C4E64"/>
    <w:rsid w:val="000C5F08"/>
    <w:rsid w:val="000C63AD"/>
    <w:rsid w:val="000C6A52"/>
    <w:rsid w:val="000C6B5E"/>
    <w:rsid w:val="000D0878"/>
    <w:rsid w:val="000D0903"/>
    <w:rsid w:val="000D0C6A"/>
    <w:rsid w:val="000D1217"/>
    <w:rsid w:val="000D1B5E"/>
    <w:rsid w:val="000D1E1A"/>
    <w:rsid w:val="000D1F5F"/>
    <w:rsid w:val="000D294A"/>
    <w:rsid w:val="000D2D51"/>
    <w:rsid w:val="000D3CB5"/>
    <w:rsid w:val="000D3F05"/>
    <w:rsid w:val="000D4257"/>
    <w:rsid w:val="000D436E"/>
    <w:rsid w:val="000D452F"/>
    <w:rsid w:val="000D45F7"/>
    <w:rsid w:val="000D5103"/>
    <w:rsid w:val="000D5BCF"/>
    <w:rsid w:val="000D636F"/>
    <w:rsid w:val="000D6D35"/>
    <w:rsid w:val="000E09D2"/>
    <w:rsid w:val="000E0C56"/>
    <w:rsid w:val="000E11A2"/>
    <w:rsid w:val="000E23A5"/>
    <w:rsid w:val="000E3917"/>
    <w:rsid w:val="000E3F2D"/>
    <w:rsid w:val="000E4061"/>
    <w:rsid w:val="000E4CD5"/>
    <w:rsid w:val="000E620A"/>
    <w:rsid w:val="000E70D4"/>
    <w:rsid w:val="000F0129"/>
    <w:rsid w:val="000F027E"/>
    <w:rsid w:val="000F0B49"/>
    <w:rsid w:val="000F0B58"/>
    <w:rsid w:val="000F13F1"/>
    <w:rsid w:val="000F18DD"/>
    <w:rsid w:val="000F3CD4"/>
    <w:rsid w:val="000F7174"/>
    <w:rsid w:val="00100216"/>
    <w:rsid w:val="001004A2"/>
    <w:rsid w:val="001004EF"/>
    <w:rsid w:val="0010200A"/>
    <w:rsid w:val="00102271"/>
    <w:rsid w:val="001035F5"/>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4159"/>
    <w:rsid w:val="00114430"/>
    <w:rsid w:val="0011485C"/>
    <w:rsid w:val="00115490"/>
    <w:rsid w:val="00115C6B"/>
    <w:rsid w:val="00115D34"/>
    <w:rsid w:val="00116DF4"/>
    <w:rsid w:val="0011744A"/>
    <w:rsid w:val="0012044E"/>
    <w:rsid w:val="00121506"/>
    <w:rsid w:val="0012156D"/>
    <w:rsid w:val="00121A62"/>
    <w:rsid w:val="0012305A"/>
    <w:rsid w:val="00123A91"/>
    <w:rsid w:val="00123A99"/>
    <w:rsid w:val="00124E07"/>
    <w:rsid w:val="00125733"/>
    <w:rsid w:val="00126C4F"/>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35F1"/>
    <w:rsid w:val="001642EF"/>
    <w:rsid w:val="001659C7"/>
    <w:rsid w:val="00165CA8"/>
    <w:rsid w:val="00166584"/>
    <w:rsid w:val="0016694C"/>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2DE1"/>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2DD"/>
    <w:rsid w:val="00196585"/>
    <w:rsid w:val="0019706B"/>
    <w:rsid w:val="00197A10"/>
    <w:rsid w:val="001A02FA"/>
    <w:rsid w:val="001A049A"/>
    <w:rsid w:val="001A0539"/>
    <w:rsid w:val="001A06E1"/>
    <w:rsid w:val="001A1596"/>
    <w:rsid w:val="001A20AF"/>
    <w:rsid w:val="001A41F2"/>
    <w:rsid w:val="001A46FB"/>
    <w:rsid w:val="001A4F69"/>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E52"/>
    <w:rsid w:val="001C7F1A"/>
    <w:rsid w:val="001D0699"/>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0E12"/>
    <w:rsid w:val="00211AB8"/>
    <w:rsid w:val="00211D98"/>
    <w:rsid w:val="00215E73"/>
    <w:rsid w:val="002162FB"/>
    <w:rsid w:val="00216C3B"/>
    <w:rsid w:val="00217440"/>
    <w:rsid w:val="00220627"/>
    <w:rsid w:val="0022081B"/>
    <w:rsid w:val="00221230"/>
    <w:rsid w:val="002227D6"/>
    <w:rsid w:val="00222C72"/>
    <w:rsid w:val="002235EF"/>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7ED"/>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0D94"/>
    <w:rsid w:val="002611CF"/>
    <w:rsid w:val="002612BF"/>
    <w:rsid w:val="002618D4"/>
    <w:rsid w:val="002619F0"/>
    <w:rsid w:val="00261D7F"/>
    <w:rsid w:val="00262382"/>
    <w:rsid w:val="00262481"/>
    <w:rsid w:val="00264B49"/>
    <w:rsid w:val="0026529E"/>
    <w:rsid w:val="00265BC2"/>
    <w:rsid w:val="002662F6"/>
    <w:rsid w:val="002663C4"/>
    <w:rsid w:val="00270215"/>
    <w:rsid w:val="00271A72"/>
    <w:rsid w:val="00271FAE"/>
    <w:rsid w:val="00272F10"/>
    <w:rsid w:val="002735E1"/>
    <w:rsid w:val="0027402D"/>
    <w:rsid w:val="00274FBA"/>
    <w:rsid w:val="00276D9D"/>
    <w:rsid w:val="00277135"/>
    <w:rsid w:val="002779EE"/>
    <w:rsid w:val="00277A56"/>
    <w:rsid w:val="002810E7"/>
    <w:rsid w:val="00281521"/>
    <w:rsid w:val="00282312"/>
    <w:rsid w:val="0028417F"/>
    <w:rsid w:val="00285F58"/>
    <w:rsid w:val="002866EB"/>
    <w:rsid w:val="002873F2"/>
    <w:rsid w:val="00287AC7"/>
    <w:rsid w:val="00290F12"/>
    <w:rsid w:val="002914F2"/>
    <w:rsid w:val="002926A8"/>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1D04"/>
    <w:rsid w:val="002A2C8B"/>
    <w:rsid w:val="002A2DA9"/>
    <w:rsid w:val="002A3E4D"/>
    <w:rsid w:val="002A3E56"/>
    <w:rsid w:val="002A45C1"/>
    <w:rsid w:val="002A4643"/>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26D"/>
    <w:rsid w:val="002B5660"/>
    <w:rsid w:val="002B5850"/>
    <w:rsid w:val="002B5B15"/>
    <w:rsid w:val="002B7B8B"/>
    <w:rsid w:val="002C00A0"/>
    <w:rsid w:val="002C0A35"/>
    <w:rsid w:val="002C14B0"/>
    <w:rsid w:val="002C1BCD"/>
    <w:rsid w:val="002C1F96"/>
    <w:rsid w:val="002C3099"/>
    <w:rsid w:val="002C4017"/>
    <w:rsid w:val="002C471C"/>
    <w:rsid w:val="002C4A67"/>
    <w:rsid w:val="002C4CD0"/>
    <w:rsid w:val="002C5AE5"/>
    <w:rsid w:val="002C5FE4"/>
    <w:rsid w:val="002C621C"/>
    <w:rsid w:val="002C7A6F"/>
    <w:rsid w:val="002D0581"/>
    <w:rsid w:val="002D0F24"/>
    <w:rsid w:val="002D2DC7"/>
    <w:rsid w:val="002D4B89"/>
    <w:rsid w:val="002D505D"/>
    <w:rsid w:val="002D6748"/>
    <w:rsid w:val="002D696F"/>
    <w:rsid w:val="002D720E"/>
    <w:rsid w:val="002E01A8"/>
    <w:rsid w:val="002E139D"/>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56C6"/>
    <w:rsid w:val="002F58DD"/>
    <w:rsid w:val="002F65BC"/>
    <w:rsid w:val="002F68DB"/>
    <w:rsid w:val="002F6D68"/>
    <w:rsid w:val="002F71EC"/>
    <w:rsid w:val="002F7C90"/>
    <w:rsid w:val="002F7F38"/>
    <w:rsid w:val="003001C7"/>
    <w:rsid w:val="00302AF5"/>
    <w:rsid w:val="003038C5"/>
    <w:rsid w:val="00303AD5"/>
    <w:rsid w:val="00303C3E"/>
    <w:rsid w:val="00304DC1"/>
    <w:rsid w:val="003052EE"/>
    <w:rsid w:val="00305B58"/>
    <w:rsid w:val="003133FB"/>
    <w:rsid w:val="00313B19"/>
    <w:rsid w:val="00313FA2"/>
    <w:rsid w:val="003140AC"/>
    <w:rsid w:val="00314123"/>
    <w:rsid w:val="00314DCA"/>
    <w:rsid w:val="00315675"/>
    <w:rsid w:val="003176B2"/>
    <w:rsid w:val="003206C6"/>
    <w:rsid w:val="003211B4"/>
    <w:rsid w:val="0032143E"/>
    <w:rsid w:val="003219A7"/>
    <w:rsid w:val="00321B06"/>
    <w:rsid w:val="00322126"/>
    <w:rsid w:val="0032256A"/>
    <w:rsid w:val="00323D1B"/>
    <w:rsid w:val="00325582"/>
    <w:rsid w:val="003259F6"/>
    <w:rsid w:val="00326DF3"/>
    <w:rsid w:val="00327037"/>
    <w:rsid w:val="0032729D"/>
    <w:rsid w:val="003322E9"/>
    <w:rsid w:val="00332F58"/>
    <w:rsid w:val="00333853"/>
    <w:rsid w:val="00335B3C"/>
    <w:rsid w:val="003364E6"/>
    <w:rsid w:val="003370B0"/>
    <w:rsid w:val="0033741C"/>
    <w:rsid w:val="0034027B"/>
    <w:rsid w:val="00341B3F"/>
    <w:rsid w:val="0034214A"/>
    <w:rsid w:val="00343643"/>
    <w:rsid w:val="0034447B"/>
    <w:rsid w:val="00345898"/>
    <w:rsid w:val="00350319"/>
    <w:rsid w:val="0035099A"/>
    <w:rsid w:val="00352EA5"/>
    <w:rsid w:val="0035307B"/>
    <w:rsid w:val="00353428"/>
    <w:rsid w:val="00353CBF"/>
    <w:rsid w:val="00354604"/>
    <w:rsid w:val="003549A0"/>
    <w:rsid w:val="003552BD"/>
    <w:rsid w:val="003560E1"/>
    <w:rsid w:val="003565D1"/>
    <w:rsid w:val="00356EA1"/>
    <w:rsid w:val="00356ED2"/>
    <w:rsid w:val="003576AB"/>
    <w:rsid w:val="00360508"/>
    <w:rsid w:val="0036055C"/>
    <w:rsid w:val="00360A9E"/>
    <w:rsid w:val="00361E0A"/>
    <w:rsid w:val="00363657"/>
    <w:rsid w:val="00363FFC"/>
    <w:rsid w:val="00364D80"/>
    <w:rsid w:val="00365406"/>
    <w:rsid w:val="00365CF4"/>
    <w:rsid w:val="003703B2"/>
    <w:rsid w:val="00370ED3"/>
    <w:rsid w:val="003720E5"/>
    <w:rsid w:val="00374A77"/>
    <w:rsid w:val="00381C25"/>
    <w:rsid w:val="00383297"/>
    <w:rsid w:val="003836AF"/>
    <w:rsid w:val="00383A3A"/>
    <w:rsid w:val="00386320"/>
    <w:rsid w:val="00386902"/>
    <w:rsid w:val="003871B6"/>
    <w:rsid w:val="00387369"/>
    <w:rsid w:val="003900DB"/>
    <w:rsid w:val="003903AE"/>
    <w:rsid w:val="003911CF"/>
    <w:rsid w:val="003938ED"/>
    <w:rsid w:val="00394EB3"/>
    <w:rsid w:val="0039610D"/>
    <w:rsid w:val="003A055C"/>
    <w:rsid w:val="003A0BCC"/>
    <w:rsid w:val="003A270D"/>
    <w:rsid w:val="003A2E8D"/>
    <w:rsid w:val="003A3C26"/>
    <w:rsid w:val="003A45B4"/>
    <w:rsid w:val="003A48C0"/>
    <w:rsid w:val="003A4A83"/>
    <w:rsid w:val="003A5D94"/>
    <w:rsid w:val="003A6BC3"/>
    <w:rsid w:val="003A79AD"/>
    <w:rsid w:val="003B02D8"/>
    <w:rsid w:val="003B0568"/>
    <w:rsid w:val="003B18C7"/>
    <w:rsid w:val="003B29BA"/>
    <w:rsid w:val="003B4A52"/>
    <w:rsid w:val="003B6981"/>
    <w:rsid w:val="003B6AC4"/>
    <w:rsid w:val="003B6D53"/>
    <w:rsid w:val="003B7EC2"/>
    <w:rsid w:val="003C001C"/>
    <w:rsid w:val="003C059E"/>
    <w:rsid w:val="003C1C1F"/>
    <w:rsid w:val="003C1E54"/>
    <w:rsid w:val="003C24C9"/>
    <w:rsid w:val="003C280B"/>
    <w:rsid w:val="003C2AB0"/>
    <w:rsid w:val="003C2F23"/>
    <w:rsid w:val="003C30E5"/>
    <w:rsid w:val="003C3144"/>
    <w:rsid w:val="003C451C"/>
    <w:rsid w:val="003C55C5"/>
    <w:rsid w:val="003C5CE3"/>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4EE8"/>
    <w:rsid w:val="003E5B2A"/>
    <w:rsid w:val="003E639F"/>
    <w:rsid w:val="003E6559"/>
    <w:rsid w:val="003E6E52"/>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17238"/>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4D5F"/>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2D5D"/>
    <w:rsid w:val="00453537"/>
    <w:rsid w:val="00453E77"/>
    <w:rsid w:val="00453EFC"/>
    <w:rsid w:val="00453F62"/>
    <w:rsid w:val="004545C0"/>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3D2"/>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412"/>
    <w:rsid w:val="004A168F"/>
    <w:rsid w:val="004A169C"/>
    <w:rsid w:val="004A16B4"/>
    <w:rsid w:val="004A1D54"/>
    <w:rsid w:val="004A1DC4"/>
    <w:rsid w:val="004A238A"/>
    <w:rsid w:val="004A2C9D"/>
    <w:rsid w:val="004A2CCD"/>
    <w:rsid w:val="004A3638"/>
    <w:rsid w:val="004A500A"/>
    <w:rsid w:val="004A619D"/>
    <w:rsid w:val="004A7445"/>
    <w:rsid w:val="004A7DAE"/>
    <w:rsid w:val="004B030F"/>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5340"/>
    <w:rsid w:val="004C61CB"/>
    <w:rsid w:val="004C6F6D"/>
    <w:rsid w:val="004D033A"/>
    <w:rsid w:val="004D0CF5"/>
    <w:rsid w:val="004D19FC"/>
    <w:rsid w:val="004D2CBD"/>
    <w:rsid w:val="004D5A91"/>
    <w:rsid w:val="004D5BB6"/>
    <w:rsid w:val="004D61B0"/>
    <w:rsid w:val="004D6A7F"/>
    <w:rsid w:val="004D736E"/>
    <w:rsid w:val="004E0184"/>
    <w:rsid w:val="004E0B0A"/>
    <w:rsid w:val="004E17E8"/>
    <w:rsid w:val="004E1DDF"/>
    <w:rsid w:val="004E22A2"/>
    <w:rsid w:val="004E31D8"/>
    <w:rsid w:val="004E4327"/>
    <w:rsid w:val="004E43BF"/>
    <w:rsid w:val="004E4727"/>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0919"/>
    <w:rsid w:val="00501068"/>
    <w:rsid w:val="0050156B"/>
    <w:rsid w:val="00501C36"/>
    <w:rsid w:val="00502558"/>
    <w:rsid w:val="00502768"/>
    <w:rsid w:val="00502B43"/>
    <w:rsid w:val="00502C6A"/>
    <w:rsid w:val="00503D13"/>
    <w:rsid w:val="00506697"/>
    <w:rsid w:val="0050723E"/>
    <w:rsid w:val="00510BA3"/>
    <w:rsid w:val="00511003"/>
    <w:rsid w:val="005111CD"/>
    <w:rsid w:val="00511BDD"/>
    <w:rsid w:val="00512453"/>
    <w:rsid w:val="00512583"/>
    <w:rsid w:val="0051282F"/>
    <w:rsid w:val="00513414"/>
    <w:rsid w:val="005135CE"/>
    <w:rsid w:val="0051430B"/>
    <w:rsid w:val="00514360"/>
    <w:rsid w:val="005158AD"/>
    <w:rsid w:val="00515DFD"/>
    <w:rsid w:val="005165B5"/>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304C8"/>
    <w:rsid w:val="00530D23"/>
    <w:rsid w:val="0053262C"/>
    <w:rsid w:val="00532911"/>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7AC9"/>
    <w:rsid w:val="005716C1"/>
    <w:rsid w:val="00571845"/>
    <w:rsid w:val="00572707"/>
    <w:rsid w:val="00572E54"/>
    <w:rsid w:val="0057327E"/>
    <w:rsid w:val="00573821"/>
    <w:rsid w:val="00574D1A"/>
    <w:rsid w:val="00575787"/>
    <w:rsid w:val="00577D3F"/>
    <w:rsid w:val="0058001F"/>
    <w:rsid w:val="0058055F"/>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6903"/>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759"/>
    <w:rsid w:val="005F2A4B"/>
    <w:rsid w:val="005F2E39"/>
    <w:rsid w:val="005F48E9"/>
    <w:rsid w:val="005F5F68"/>
    <w:rsid w:val="005F69D2"/>
    <w:rsid w:val="005F7B45"/>
    <w:rsid w:val="0060109C"/>
    <w:rsid w:val="006017A7"/>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5916"/>
    <w:rsid w:val="006161A7"/>
    <w:rsid w:val="0061673A"/>
    <w:rsid w:val="006171E3"/>
    <w:rsid w:val="00617411"/>
    <w:rsid w:val="00620033"/>
    <w:rsid w:val="00620505"/>
    <w:rsid w:val="0062275D"/>
    <w:rsid w:val="00622F0C"/>
    <w:rsid w:val="00625370"/>
    <w:rsid w:val="006253FF"/>
    <w:rsid w:val="00626268"/>
    <w:rsid w:val="00626B4F"/>
    <w:rsid w:val="006323DB"/>
    <w:rsid w:val="0063575D"/>
    <w:rsid w:val="00635E8B"/>
    <w:rsid w:val="00637244"/>
    <w:rsid w:val="0063731C"/>
    <w:rsid w:val="00637DF0"/>
    <w:rsid w:val="00640E4A"/>
    <w:rsid w:val="006416B1"/>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8C4"/>
    <w:rsid w:val="00680B92"/>
    <w:rsid w:val="006816EA"/>
    <w:rsid w:val="00684E39"/>
    <w:rsid w:val="006859BF"/>
    <w:rsid w:val="00686047"/>
    <w:rsid w:val="006908DF"/>
    <w:rsid w:val="00690D15"/>
    <w:rsid w:val="006914AE"/>
    <w:rsid w:val="00692170"/>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2977"/>
    <w:rsid w:val="006B3737"/>
    <w:rsid w:val="006B3A15"/>
    <w:rsid w:val="006B3CDC"/>
    <w:rsid w:val="006B468C"/>
    <w:rsid w:val="006B4EAC"/>
    <w:rsid w:val="006B4FF4"/>
    <w:rsid w:val="006B6AFA"/>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5888"/>
    <w:rsid w:val="006D604A"/>
    <w:rsid w:val="006D660C"/>
    <w:rsid w:val="006D6A22"/>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3828"/>
    <w:rsid w:val="0070514A"/>
    <w:rsid w:val="00706C60"/>
    <w:rsid w:val="00706ED9"/>
    <w:rsid w:val="00707031"/>
    <w:rsid w:val="00707565"/>
    <w:rsid w:val="00707A83"/>
    <w:rsid w:val="007108BC"/>
    <w:rsid w:val="00710F12"/>
    <w:rsid w:val="00712F06"/>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2F1"/>
    <w:rsid w:val="00733F1E"/>
    <w:rsid w:val="0073624F"/>
    <w:rsid w:val="00736AA4"/>
    <w:rsid w:val="00736E53"/>
    <w:rsid w:val="0073740A"/>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293"/>
    <w:rsid w:val="00762BB3"/>
    <w:rsid w:val="00763925"/>
    <w:rsid w:val="0076431C"/>
    <w:rsid w:val="00766A36"/>
    <w:rsid w:val="00767028"/>
    <w:rsid w:val="007670AE"/>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C7416"/>
    <w:rsid w:val="007D0631"/>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0B5F"/>
    <w:rsid w:val="007F13CB"/>
    <w:rsid w:val="007F1DF4"/>
    <w:rsid w:val="007F2BD5"/>
    <w:rsid w:val="007F2C7C"/>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8F6"/>
    <w:rsid w:val="00814B06"/>
    <w:rsid w:val="00821BC5"/>
    <w:rsid w:val="00821D5F"/>
    <w:rsid w:val="00821DE2"/>
    <w:rsid w:val="00823548"/>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0929"/>
    <w:rsid w:val="0084226A"/>
    <w:rsid w:val="00842F62"/>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6014A"/>
    <w:rsid w:val="00861ABF"/>
    <w:rsid w:val="00862339"/>
    <w:rsid w:val="00863265"/>
    <w:rsid w:val="00864B7D"/>
    <w:rsid w:val="00864C31"/>
    <w:rsid w:val="008672E0"/>
    <w:rsid w:val="00870579"/>
    <w:rsid w:val="008705F3"/>
    <w:rsid w:val="00870894"/>
    <w:rsid w:val="008718E5"/>
    <w:rsid w:val="008744C5"/>
    <w:rsid w:val="00875229"/>
    <w:rsid w:val="00875A72"/>
    <w:rsid w:val="00877D77"/>
    <w:rsid w:val="008815E1"/>
    <w:rsid w:val="008825F4"/>
    <w:rsid w:val="00882C6F"/>
    <w:rsid w:val="0088307E"/>
    <w:rsid w:val="00883371"/>
    <w:rsid w:val="00884AB4"/>
    <w:rsid w:val="00885DAD"/>
    <w:rsid w:val="00885FB1"/>
    <w:rsid w:val="008863EB"/>
    <w:rsid w:val="008900FD"/>
    <w:rsid w:val="00890421"/>
    <w:rsid w:val="0089043E"/>
    <w:rsid w:val="008922D3"/>
    <w:rsid w:val="00892698"/>
    <w:rsid w:val="00893EB2"/>
    <w:rsid w:val="008940F7"/>
    <w:rsid w:val="00894461"/>
    <w:rsid w:val="008953EE"/>
    <w:rsid w:val="00895FD7"/>
    <w:rsid w:val="008974DE"/>
    <w:rsid w:val="0089753F"/>
    <w:rsid w:val="008A010C"/>
    <w:rsid w:val="008A0771"/>
    <w:rsid w:val="008A18B2"/>
    <w:rsid w:val="008A1AF9"/>
    <w:rsid w:val="008A2E21"/>
    <w:rsid w:val="008A310A"/>
    <w:rsid w:val="008A34DB"/>
    <w:rsid w:val="008A4010"/>
    <w:rsid w:val="008A405F"/>
    <w:rsid w:val="008A444C"/>
    <w:rsid w:val="008A5A05"/>
    <w:rsid w:val="008A5CD2"/>
    <w:rsid w:val="008A6130"/>
    <w:rsid w:val="008A650B"/>
    <w:rsid w:val="008A6B0A"/>
    <w:rsid w:val="008A6CA5"/>
    <w:rsid w:val="008B07C1"/>
    <w:rsid w:val="008B0BAD"/>
    <w:rsid w:val="008B21BE"/>
    <w:rsid w:val="008B6764"/>
    <w:rsid w:val="008B7895"/>
    <w:rsid w:val="008B7A19"/>
    <w:rsid w:val="008C119E"/>
    <w:rsid w:val="008C11E5"/>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A4"/>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46AD"/>
    <w:rsid w:val="0093646D"/>
    <w:rsid w:val="00936819"/>
    <w:rsid w:val="00936DAA"/>
    <w:rsid w:val="009374D6"/>
    <w:rsid w:val="009379A7"/>
    <w:rsid w:val="00940134"/>
    <w:rsid w:val="00940D9E"/>
    <w:rsid w:val="0094135B"/>
    <w:rsid w:val="00941E10"/>
    <w:rsid w:val="009429C7"/>
    <w:rsid w:val="00944130"/>
    <w:rsid w:val="009444A2"/>
    <w:rsid w:val="00945839"/>
    <w:rsid w:val="00946D8E"/>
    <w:rsid w:val="00950E19"/>
    <w:rsid w:val="009534A2"/>
    <w:rsid w:val="00953822"/>
    <w:rsid w:val="00954932"/>
    <w:rsid w:val="009557AD"/>
    <w:rsid w:val="009564E7"/>
    <w:rsid w:val="00956979"/>
    <w:rsid w:val="009627CE"/>
    <w:rsid w:val="00962A04"/>
    <w:rsid w:val="00962C5D"/>
    <w:rsid w:val="009630DC"/>
    <w:rsid w:val="00963ED8"/>
    <w:rsid w:val="00964312"/>
    <w:rsid w:val="009649BB"/>
    <w:rsid w:val="009656AB"/>
    <w:rsid w:val="00965F52"/>
    <w:rsid w:val="00966535"/>
    <w:rsid w:val="00966811"/>
    <w:rsid w:val="00966F25"/>
    <w:rsid w:val="009675FD"/>
    <w:rsid w:val="009677F8"/>
    <w:rsid w:val="009678ED"/>
    <w:rsid w:val="00971AA6"/>
    <w:rsid w:val="009725FF"/>
    <w:rsid w:val="00973381"/>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49E8"/>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47"/>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3F2F"/>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51DD"/>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3A"/>
    <w:rsid w:val="00A463C2"/>
    <w:rsid w:val="00A46AEA"/>
    <w:rsid w:val="00A46D13"/>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839"/>
    <w:rsid w:val="00A572EB"/>
    <w:rsid w:val="00A579E7"/>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C5814"/>
    <w:rsid w:val="00AD0896"/>
    <w:rsid w:val="00AD2074"/>
    <w:rsid w:val="00AD24B5"/>
    <w:rsid w:val="00AD2AA3"/>
    <w:rsid w:val="00AD31F2"/>
    <w:rsid w:val="00AD399D"/>
    <w:rsid w:val="00AD4583"/>
    <w:rsid w:val="00AD5E74"/>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70DB"/>
    <w:rsid w:val="00B105F7"/>
    <w:rsid w:val="00B10A26"/>
    <w:rsid w:val="00B10D58"/>
    <w:rsid w:val="00B117A9"/>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335"/>
    <w:rsid w:val="00B3137B"/>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5EAD"/>
    <w:rsid w:val="00B46B9A"/>
    <w:rsid w:val="00B46C97"/>
    <w:rsid w:val="00B50288"/>
    <w:rsid w:val="00B5090F"/>
    <w:rsid w:val="00B50A70"/>
    <w:rsid w:val="00B54BD6"/>
    <w:rsid w:val="00B54D23"/>
    <w:rsid w:val="00B54F94"/>
    <w:rsid w:val="00B565AE"/>
    <w:rsid w:val="00B56E44"/>
    <w:rsid w:val="00B57017"/>
    <w:rsid w:val="00B57155"/>
    <w:rsid w:val="00B57775"/>
    <w:rsid w:val="00B602AA"/>
    <w:rsid w:val="00B617C2"/>
    <w:rsid w:val="00B61DC3"/>
    <w:rsid w:val="00B62918"/>
    <w:rsid w:val="00B62EA7"/>
    <w:rsid w:val="00B6306B"/>
    <w:rsid w:val="00B6358A"/>
    <w:rsid w:val="00B64556"/>
    <w:rsid w:val="00B6591E"/>
    <w:rsid w:val="00B65B51"/>
    <w:rsid w:val="00B65DC6"/>
    <w:rsid w:val="00B65FAD"/>
    <w:rsid w:val="00B673CC"/>
    <w:rsid w:val="00B679E0"/>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5DB6"/>
    <w:rsid w:val="00B97324"/>
    <w:rsid w:val="00BA0498"/>
    <w:rsid w:val="00BA0B99"/>
    <w:rsid w:val="00BA2346"/>
    <w:rsid w:val="00BA4B75"/>
    <w:rsid w:val="00BA53C3"/>
    <w:rsid w:val="00BA60DC"/>
    <w:rsid w:val="00BA6872"/>
    <w:rsid w:val="00BA6976"/>
    <w:rsid w:val="00BA6D16"/>
    <w:rsid w:val="00BA7DEA"/>
    <w:rsid w:val="00BB0F12"/>
    <w:rsid w:val="00BB29F6"/>
    <w:rsid w:val="00BB30F0"/>
    <w:rsid w:val="00BB37A8"/>
    <w:rsid w:val="00BB3854"/>
    <w:rsid w:val="00BB3970"/>
    <w:rsid w:val="00BB3A85"/>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98F"/>
    <w:rsid w:val="00BE5AD5"/>
    <w:rsid w:val="00BE67A7"/>
    <w:rsid w:val="00BE7DED"/>
    <w:rsid w:val="00BF0BFC"/>
    <w:rsid w:val="00BF0D05"/>
    <w:rsid w:val="00BF0EFF"/>
    <w:rsid w:val="00BF2C13"/>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4CE"/>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8C3"/>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D8B"/>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97675"/>
    <w:rsid w:val="00C97F88"/>
    <w:rsid w:val="00CA112A"/>
    <w:rsid w:val="00CA1CFF"/>
    <w:rsid w:val="00CA4ADF"/>
    <w:rsid w:val="00CA5C20"/>
    <w:rsid w:val="00CA70A1"/>
    <w:rsid w:val="00CA7319"/>
    <w:rsid w:val="00CA7B8F"/>
    <w:rsid w:val="00CB1196"/>
    <w:rsid w:val="00CB16E9"/>
    <w:rsid w:val="00CB2374"/>
    <w:rsid w:val="00CB2888"/>
    <w:rsid w:val="00CB3A14"/>
    <w:rsid w:val="00CB3A69"/>
    <w:rsid w:val="00CB4EC9"/>
    <w:rsid w:val="00CB58C7"/>
    <w:rsid w:val="00CB620E"/>
    <w:rsid w:val="00CB6D41"/>
    <w:rsid w:val="00CB7D56"/>
    <w:rsid w:val="00CC0269"/>
    <w:rsid w:val="00CC084C"/>
    <w:rsid w:val="00CC1475"/>
    <w:rsid w:val="00CC3253"/>
    <w:rsid w:val="00CC3AA3"/>
    <w:rsid w:val="00CC4422"/>
    <w:rsid w:val="00CC4824"/>
    <w:rsid w:val="00CC5634"/>
    <w:rsid w:val="00CC5F62"/>
    <w:rsid w:val="00CC6169"/>
    <w:rsid w:val="00CC747B"/>
    <w:rsid w:val="00CC767D"/>
    <w:rsid w:val="00CD0A0F"/>
    <w:rsid w:val="00CD0B22"/>
    <w:rsid w:val="00CD1F17"/>
    <w:rsid w:val="00CD2AE1"/>
    <w:rsid w:val="00CD2CCD"/>
    <w:rsid w:val="00CD407E"/>
    <w:rsid w:val="00CD42AF"/>
    <w:rsid w:val="00CD4BB5"/>
    <w:rsid w:val="00CD4C67"/>
    <w:rsid w:val="00CD6DC1"/>
    <w:rsid w:val="00CD7118"/>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0DFA"/>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206"/>
    <w:rsid w:val="00D30C1B"/>
    <w:rsid w:val="00D30E9D"/>
    <w:rsid w:val="00D310BE"/>
    <w:rsid w:val="00D3117F"/>
    <w:rsid w:val="00D31BFE"/>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391"/>
    <w:rsid w:val="00D64413"/>
    <w:rsid w:val="00D6492D"/>
    <w:rsid w:val="00D6600D"/>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79C"/>
    <w:rsid w:val="00DA3AEC"/>
    <w:rsid w:val="00DA3BA1"/>
    <w:rsid w:val="00DA4337"/>
    <w:rsid w:val="00DA4575"/>
    <w:rsid w:val="00DA6C40"/>
    <w:rsid w:val="00DB1F2B"/>
    <w:rsid w:val="00DB2FA1"/>
    <w:rsid w:val="00DB4151"/>
    <w:rsid w:val="00DB4913"/>
    <w:rsid w:val="00DB5CDD"/>
    <w:rsid w:val="00DB6C4E"/>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3E8"/>
    <w:rsid w:val="00DE34C2"/>
    <w:rsid w:val="00DE3A4A"/>
    <w:rsid w:val="00DE445A"/>
    <w:rsid w:val="00DE4C18"/>
    <w:rsid w:val="00DE6092"/>
    <w:rsid w:val="00DE60BA"/>
    <w:rsid w:val="00DE7D99"/>
    <w:rsid w:val="00DF0CA9"/>
    <w:rsid w:val="00DF1A74"/>
    <w:rsid w:val="00DF1F02"/>
    <w:rsid w:val="00DF2012"/>
    <w:rsid w:val="00DF28E1"/>
    <w:rsid w:val="00DF38B2"/>
    <w:rsid w:val="00DF3CB7"/>
    <w:rsid w:val="00DF4DD9"/>
    <w:rsid w:val="00DF55E2"/>
    <w:rsid w:val="00DF5CED"/>
    <w:rsid w:val="00DF637B"/>
    <w:rsid w:val="00DF72B5"/>
    <w:rsid w:val="00DF7959"/>
    <w:rsid w:val="00E0057A"/>
    <w:rsid w:val="00E008C0"/>
    <w:rsid w:val="00E00D3D"/>
    <w:rsid w:val="00E00E6E"/>
    <w:rsid w:val="00E01324"/>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713"/>
    <w:rsid w:val="00E169A8"/>
    <w:rsid w:val="00E17738"/>
    <w:rsid w:val="00E17CD0"/>
    <w:rsid w:val="00E200A2"/>
    <w:rsid w:val="00E22834"/>
    <w:rsid w:val="00E22AF5"/>
    <w:rsid w:val="00E240EB"/>
    <w:rsid w:val="00E24AAB"/>
    <w:rsid w:val="00E25317"/>
    <w:rsid w:val="00E253EF"/>
    <w:rsid w:val="00E25E4F"/>
    <w:rsid w:val="00E26CE9"/>
    <w:rsid w:val="00E27755"/>
    <w:rsid w:val="00E27987"/>
    <w:rsid w:val="00E30787"/>
    <w:rsid w:val="00E3085F"/>
    <w:rsid w:val="00E31F9B"/>
    <w:rsid w:val="00E32BD7"/>
    <w:rsid w:val="00E3387F"/>
    <w:rsid w:val="00E33C81"/>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1995"/>
    <w:rsid w:val="00E52139"/>
    <w:rsid w:val="00E545FE"/>
    <w:rsid w:val="00E551A8"/>
    <w:rsid w:val="00E55D6F"/>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4CE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96AEE"/>
    <w:rsid w:val="00E97F7F"/>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2C51"/>
    <w:rsid w:val="00EC3F6F"/>
    <w:rsid w:val="00EC4044"/>
    <w:rsid w:val="00EC528B"/>
    <w:rsid w:val="00EC58D5"/>
    <w:rsid w:val="00EC60EF"/>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0EB3"/>
    <w:rsid w:val="00EF126B"/>
    <w:rsid w:val="00EF248C"/>
    <w:rsid w:val="00EF25CA"/>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1DE"/>
    <w:rsid w:val="00F13C01"/>
    <w:rsid w:val="00F140FE"/>
    <w:rsid w:val="00F16530"/>
    <w:rsid w:val="00F20494"/>
    <w:rsid w:val="00F20B5A"/>
    <w:rsid w:val="00F221B4"/>
    <w:rsid w:val="00F22E66"/>
    <w:rsid w:val="00F2323C"/>
    <w:rsid w:val="00F23C88"/>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2CED"/>
    <w:rsid w:val="00F73676"/>
    <w:rsid w:val="00F73AC7"/>
    <w:rsid w:val="00F74AB5"/>
    <w:rsid w:val="00F75E1B"/>
    <w:rsid w:val="00F804DD"/>
    <w:rsid w:val="00F81485"/>
    <w:rsid w:val="00F81B41"/>
    <w:rsid w:val="00F828B9"/>
    <w:rsid w:val="00F82CBA"/>
    <w:rsid w:val="00F842FB"/>
    <w:rsid w:val="00F85DE5"/>
    <w:rsid w:val="00F85F61"/>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76C"/>
    <w:rsid w:val="00FA5AF9"/>
    <w:rsid w:val="00FA6CA5"/>
    <w:rsid w:val="00FB0358"/>
    <w:rsid w:val="00FB12AC"/>
    <w:rsid w:val="00FB1C0B"/>
    <w:rsid w:val="00FB1F46"/>
    <w:rsid w:val="00FB29DD"/>
    <w:rsid w:val="00FB2CBF"/>
    <w:rsid w:val="00FC2624"/>
    <w:rsid w:val="00FC263D"/>
    <w:rsid w:val="00FC279F"/>
    <w:rsid w:val="00FC3B8C"/>
    <w:rsid w:val="00FC40EC"/>
    <w:rsid w:val="00FC4410"/>
    <w:rsid w:val="00FC48E1"/>
    <w:rsid w:val="00FC4CDD"/>
    <w:rsid w:val="00FC6EAB"/>
    <w:rsid w:val="00FD08EE"/>
    <w:rsid w:val="00FD19A1"/>
    <w:rsid w:val="00FD34AD"/>
    <w:rsid w:val="00FD35B3"/>
    <w:rsid w:val="00FD369F"/>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1B3F"/>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4A7445"/>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703828"/>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F131DE"/>
    <w:pPr>
      <w:numPr>
        <w:ilvl w:val="2"/>
      </w:numPr>
      <w:ind w:left="709" w:hanging="709"/>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AD5E74"/>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AD5E74"/>
    <w:rPr>
      <w:rFonts w:ascii="Arial" w:hAnsi="Arial"/>
      <w:iCs/>
      <w:sz w:val="16"/>
      <w:szCs w:val="24"/>
    </w:rPr>
  </w:style>
  <w:style w:type="paragraph" w:styleId="ListBullet2">
    <w:name w:val="List Bullet 2"/>
    <w:aliases w:val="Dot-dash bullet"/>
    <w:basedOn w:val="ListBullet"/>
    <w:uiPriority w:val="99"/>
    <w:rsid w:val="004918B1"/>
    <w:pPr>
      <w:numPr>
        <w:numId w:val="3"/>
      </w:numPr>
      <w:spacing w:line="240" w:lineRule="auto"/>
    </w:pPr>
  </w:style>
  <w:style w:type="character" w:customStyle="1" w:styleId="Heading1Char">
    <w:name w:val="Heading 1 Char"/>
    <w:basedOn w:val="DefaultParagraphFont"/>
    <w:link w:val="Heading1"/>
    <w:rsid w:val="004A7445"/>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703828"/>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B95DB6"/>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F131DE"/>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8"/>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8"/>
      </w:numPr>
    </w:pPr>
  </w:style>
  <w:style w:type="paragraph" w:customStyle="1" w:styleId="Figuretitle">
    <w:name w:val="Figure title"/>
    <w:basedOn w:val="Heading2"/>
    <w:next w:val="Normal"/>
    <w:rsid w:val="002F311C"/>
    <w:pPr>
      <w:keepNext w:val="0"/>
      <w:numPr>
        <w:ilvl w:val="6"/>
        <w:numId w:val="19"/>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0"/>
      </w:numPr>
    </w:pPr>
  </w:style>
  <w:style w:type="paragraph" w:customStyle="1" w:styleId="Tabletitle">
    <w:name w:val="Table title"/>
    <w:basedOn w:val="Heading2"/>
    <w:next w:val="Normal"/>
    <w:rsid w:val="002F311C"/>
    <w:pPr>
      <w:keepNext w:val="0"/>
      <w:numPr>
        <w:ilvl w:val="8"/>
        <w:numId w:val="19"/>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9"/>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9"/>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9"/>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9"/>
      </w:numPr>
      <w:spacing w:before="0" w:line="240" w:lineRule="auto"/>
    </w:pPr>
    <w:rPr>
      <w:rFonts w:ascii="Cambria" w:hAnsi="Cambria"/>
    </w:rPr>
  </w:style>
  <w:style w:type="paragraph" w:customStyle="1" w:styleId="Bullet1">
    <w:name w:val="Bullet 1"/>
    <w:basedOn w:val="Normal"/>
    <w:link w:val="Bullet1Char"/>
    <w:qFormat/>
    <w:rsid w:val="004C61CB"/>
    <w:pPr>
      <w:numPr>
        <w:numId w:val="22"/>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21"/>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4C61CB"/>
    <w:rPr>
      <w:rFonts w:ascii="Arial" w:eastAsiaTheme="minorHAnsi" w:hAnsi="Arial" w:cstheme="minorBidi"/>
      <w:szCs w:val="22"/>
    </w:rPr>
  </w:style>
  <w:style w:type="character" w:styleId="UnresolvedMention">
    <w:name w:val="Unresolved Mention"/>
    <w:basedOn w:val="DefaultParagraphFont"/>
    <w:uiPriority w:val="99"/>
    <w:semiHidden/>
    <w:unhideWhenUsed/>
    <w:rsid w:val="00326DF3"/>
    <w:rPr>
      <w:color w:val="605E5C"/>
      <w:shd w:val="clear" w:color="auto" w:fill="E1DFDD"/>
    </w:rPr>
  </w:style>
  <w:style w:type="paragraph" w:styleId="NormalIndent">
    <w:name w:val="Normal Indent"/>
    <w:basedOn w:val="Normal"/>
    <w:qFormat/>
    <w:rsid w:val="004A1412"/>
    <w:pPr>
      <w:ind w:left="720"/>
    </w:pPr>
    <w:rPr>
      <w:rFonts w:cs="Angsana New"/>
      <w:iCs w:val="0"/>
      <w:szCs w:val="22"/>
      <w:lang w:eastAsia="zh-CN" w:bidi="th-TH"/>
    </w:rPr>
  </w:style>
  <w:style w:type="character" w:customStyle="1" w:styleId="cf01">
    <w:name w:val="cf01"/>
    <w:basedOn w:val="DefaultParagraphFont"/>
    <w:rsid w:val="002F6D6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yperlink" Target="https://www.health.gov.au/resources/publications/mrff-monitoring-evaluation-and-learning-strategy?language=en" TargetMode="External"/><Relationship Id="rId39" Type="http://schemas.openxmlformats.org/officeDocument/2006/relationships/hyperlink" Target="file://prod.protected.ind/User/user03/LLau2/insert%20link%20here" TargetMode="External"/><Relationship Id="rId21" Type="http://schemas.openxmlformats.org/officeDocument/2006/relationships/hyperlink" Target="https://www.finance.gov.au/sites/default/files/commonwealth-grants-rules-and-guidelines.pdf" TargetMode="External"/><Relationship Id="rId34" Type="http://schemas.openxmlformats.org/officeDocument/2006/relationships/hyperlink" Target="https://www.nhmrc.gov.au/about-us/publications/australian-code-responsible-conduct-research-2018" TargetMode="External"/><Relationship Id="rId42" Type="http://schemas.openxmlformats.org/officeDocument/2006/relationships/hyperlink" Target="https://www.legislation.gov.au/Details/C2017C00270" TargetMode="External"/><Relationship Id="rId47" Type="http://schemas.openxmlformats.org/officeDocument/2006/relationships/hyperlink" Target="https://www.business.gov.au/about/customer-service-charter" TargetMode="External"/><Relationship Id="rId50" Type="http://schemas.openxmlformats.org/officeDocument/2006/relationships/hyperlink" Target="http://www.grants.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business.gov.au/grants-and-programs/mrff-2024-research-data-infrastructure" TargetMode="External"/><Relationship Id="rId11" Type="http://schemas.openxmlformats.org/officeDocument/2006/relationships/webSettings" Target="webSettings.xml"/><Relationship Id="rId24" Type="http://schemas.openxmlformats.org/officeDocument/2006/relationships/hyperlink" Target="http://www.nationalredress.gov.au" TargetMode="External"/><Relationship Id="rId32" Type="http://schemas.openxmlformats.org/officeDocument/2006/relationships/hyperlink" Target="https://business.gov.au/grants-and-programs/mrff-2024-research-data-infrastructure" TargetMode="External"/><Relationship Id="rId37" Type="http://schemas.openxmlformats.org/officeDocument/2006/relationships/hyperlink" Target="https://childsafe.humanrights.gov.au/national-principles" TargetMode="External"/><Relationship Id="rId40" Type="http://schemas.openxmlformats.org/officeDocument/2006/relationships/hyperlink" Target="http://www.apsc.gov.au/publications-and-media/current-publications/aps-values-and-code-of-conduct-in-practice/conflict-of-interest" TargetMode="External"/><Relationship Id="rId45" Type="http://schemas.openxmlformats.org/officeDocument/2006/relationships/hyperlink" Target="https://www.business.gov.au/contact-us"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www.health.gov.au/mrff" TargetMode="External"/><Relationship Id="rId44" Type="http://schemas.openxmlformats.org/officeDocument/2006/relationships/hyperlink" Target="https://www.industry.gov.au/data-and-publications/privacy-policy" TargetMode="External"/><Relationship Id="rId52"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health.gov.au/resources/publications/australian-medical-research-and-innovation-priorities-2022-2024?language=en" TargetMode="External"/><Relationship Id="rId27" Type="http://schemas.openxmlformats.org/officeDocument/2006/relationships/hyperlink" Target="https://www.nhmrc.gov.au/sites/default/files/documents/reports/consumer-community-involvement.pdf" TargetMode="External"/><Relationship Id="rId30" Type="http://schemas.openxmlformats.org/officeDocument/2006/relationships/hyperlink" Target="https://www.business.gov.au/contact-us" TargetMode="External"/><Relationship Id="rId35" Type="http://schemas.openxmlformats.org/officeDocument/2006/relationships/hyperlink" Target="https://www.nhmrc.gov.au/about-us/publications/national-statement-ethical-conduct-human-research-2023" TargetMode="External"/><Relationship Id="rId43" Type="http://schemas.openxmlformats.org/officeDocument/2006/relationships/hyperlink" Target="https://www.industry.gov.au/sites/g/files/net3906/f/July%202018/document/pdf/conflict-of-interest-and-insider-trading-policy.pdf" TargetMode="External"/><Relationship Id="rId48" Type="http://schemas.openxmlformats.org/officeDocument/2006/relationships/hyperlink" Target="http://www.business.gov.au/" TargetMode="External"/><Relationship Id="rId8" Type="http://schemas.openxmlformats.org/officeDocument/2006/relationships/numbering" Target="numbering.xml"/><Relationship Id="rId51" Type="http://schemas.openxmlformats.org/officeDocument/2006/relationships/hyperlink" Target="http://www.education.gov.au/ncri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wgea.gov.au/what-we-do/compliance-reporting/non-compliant-list" TargetMode="External"/><Relationship Id="rId33" Type="http://schemas.openxmlformats.org/officeDocument/2006/relationships/hyperlink" Target="https://www.legislation.gov.au/Details/C2015A00116" TargetMode="External"/><Relationship Id="rId38" Type="http://schemas.openxmlformats.org/officeDocument/2006/relationships/hyperlink" Target="https://www.ato.gov.au/" TargetMode="External"/><Relationship Id="rId46" Type="http://schemas.openxmlformats.org/officeDocument/2006/relationships/hyperlink" Target="http://www.business.gov.au/contact-us/Pages/default.aspx" TargetMode="External"/><Relationship Id="rId20" Type="http://schemas.openxmlformats.org/officeDocument/2006/relationships/hyperlink" Target="https://business.gov.au/grants-and-programs/mrff-2024-research-data-infrastructure" TargetMode="External"/><Relationship Id="rId41" Type="http://schemas.openxmlformats.org/officeDocument/2006/relationships/hyperlink" Target="https://www.legislation.gov.au/Details/C2017C00270/Html/Tex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legislation.gov.au/Details/C2015A00116" TargetMode="External"/><Relationship Id="rId28" Type="http://schemas.openxmlformats.org/officeDocument/2006/relationships/hyperlink" Target="https://business.gov.au/grants-and-programs/mrff-2024-research-data-infrastructure" TargetMode="External"/><Relationship Id="rId36" Type="http://schemas.openxmlformats.org/officeDocument/2006/relationships/hyperlink" Target="https://www.nhmrc.gov.au/about-us/publications/australian-code-care-and-use-animals-scientific-purposes" TargetMode="External"/><Relationship Id="rId49" Type="http://schemas.openxmlformats.org/officeDocument/2006/relationships/hyperlink" Target="http://www.ombudsman.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5" ma:contentTypeDescription="Create a new document." ma:contentTypeScope="" ma:versionID="13d4e0e01e4c476f748adf2298fffab9">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92572386b499d158e9f374952a4b840f"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2:DocHub_ProgrammeRoun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ProgrammeRoundNumber" ma:index="24" nillable="true" ma:displayName="Round Number" ma:description="Enter in the Round number for this Programme" ma:internalName="DocHub_ProgrammeRoundNumb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96</Value>
      <Value>46946</Value>
      <Value>3</Value>
    </TaxCatchAll>
    <g7bcb40ba23249a78edca7d43a67c1c9 xmlns="2a251b7e-61e4-4816-a71f-b295a9ad20fb">
      <Terms xmlns="http://schemas.microsoft.com/office/infopath/2007/PartnerControl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Hub_ProgrammeRoundNumber xmlns="2a251b7e-61e4-4816-a71f-b295a9ad20fb"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F2C364-364B-4724-A563-D6FB53795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customXml/itemProps3.xml><?xml version="1.0" encoding="utf-8"?>
<ds:datastoreItem xmlns:ds="http://schemas.openxmlformats.org/officeDocument/2006/customXml" ds:itemID="{9F6E2E88-EE6C-43C6-86B9-33AC0BB14B7F}">
  <ds:schemaRefs>
    <ds:schemaRef ds:uri="http://schemas.microsoft.com/office/2006/documentManagement/types"/>
    <ds:schemaRef ds:uri="http://purl.org/dc/elements/1.1/"/>
    <ds:schemaRef ds:uri="http://schemas.openxmlformats.org/package/2006/metadata/core-properties"/>
    <ds:schemaRef ds:uri="2a251b7e-61e4-4816-a71f-b295a9ad20fb"/>
    <ds:schemaRef ds:uri="http://www.w3.org/XML/1998/namespace"/>
    <ds:schemaRef ds:uri="http://purl.org/dc/dcmitype/"/>
    <ds:schemaRef ds:uri="http://schemas.microsoft.com/office/infopath/2007/PartnerControls"/>
    <ds:schemaRef ds:uri="http://schemas.microsoft.com/sharepoint/v4"/>
    <ds:schemaRef ds:uri="http://schemas.microsoft.com/sharepoint/v3"/>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7.xml><?xml version="1.0" encoding="utf-8"?>
<ds:datastoreItem xmlns:ds="http://schemas.openxmlformats.org/officeDocument/2006/customXml" ds:itemID="{6D2B707D-A078-4F2F-A50E-003D1DE543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13179</Words>
  <Characters>73413</Characters>
  <DocSecurity>0</DocSecurity>
  <Lines>1439</Lines>
  <Paragraphs>962</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LinksUpToDate>false</LinksUpToDate>
  <CharactersWithSpaces>85630</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Research Data Infrastructure Grant Opportunity Guidelines</dc:title>
  <dc:subject/>
  <dc:creator>Industry</dc:creator>
  <cp:keywords/>
  <dc:description/>
  <cp:lastPrinted>2024-10-01T00:43:00Z</cp:lastPrinted>
  <dcterms:created xsi:type="dcterms:W3CDTF">2024-10-01T00:28:00Z</dcterms:created>
  <dcterms:modified xsi:type="dcterms:W3CDTF">2024-10-01T00:43:00Z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46946;#2024|a9509632-5de2-45f9-9fc7-c24df7848880</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