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69183" w14:textId="78865A14" w:rsidR="00A3457E" w:rsidRPr="00A3457E" w:rsidRDefault="0019506B" w:rsidP="00A3457E">
      <w:pPr>
        <w:pStyle w:val="Heading2"/>
      </w:pPr>
      <w:bookmarkStart w:id="0" w:name="_GoBack"/>
      <w:bookmarkEnd w:id="0"/>
      <w:r>
        <w:t xml:space="preserve">Moon to Mars </w:t>
      </w:r>
      <w:r w:rsidR="00A3457E" w:rsidRPr="00A3457E">
        <w:t>Demonstrator Mission</w:t>
      </w:r>
      <w:r w:rsidR="00C06E71">
        <w:t xml:space="preserve"> Grant Opportunity</w:t>
      </w:r>
    </w:p>
    <w:p w14:paraId="54ED24C3" w14:textId="213FF77F" w:rsidR="00F15009" w:rsidRPr="00CA78DB" w:rsidRDefault="00F15009" w:rsidP="00CA78DB">
      <w:pPr>
        <w:pStyle w:val="Heading2"/>
      </w:pPr>
    </w:p>
    <w:p w14:paraId="1A1F05A5" w14:textId="692347DB" w:rsidR="002A780C" w:rsidRDefault="002A780C" w:rsidP="008D3028">
      <w:pPr>
        <w:pStyle w:val="Heading3"/>
        <w:numPr>
          <w:ilvl w:val="0"/>
          <w:numId w:val="17"/>
        </w:numPr>
      </w:pPr>
      <w:r>
        <w:t>How do I apply for funding?</w:t>
      </w:r>
    </w:p>
    <w:p w14:paraId="3328569F" w14:textId="14D312AE" w:rsidR="002A780C" w:rsidRPr="00F12CEC" w:rsidRDefault="002A780C" w:rsidP="00F12CEC">
      <w:pPr>
        <w:rPr>
          <w:szCs w:val="20"/>
        </w:rPr>
      </w:pPr>
      <w:r w:rsidRPr="001B6F5B">
        <w:rPr>
          <w:szCs w:val="20"/>
        </w:rPr>
        <w:t xml:space="preserve">The grant opportunity </w:t>
      </w:r>
      <w:r>
        <w:rPr>
          <w:szCs w:val="20"/>
        </w:rPr>
        <w:t>application can only be submitted through the online portal</w:t>
      </w:r>
      <w:r w:rsidRPr="001B6F5B">
        <w:rPr>
          <w:szCs w:val="20"/>
        </w:rPr>
        <w:t xml:space="preserve">. </w:t>
      </w:r>
      <w:r>
        <w:rPr>
          <w:szCs w:val="20"/>
        </w:rPr>
        <w:t>Go to</w:t>
      </w:r>
      <w:r w:rsidRPr="001B6F5B">
        <w:rPr>
          <w:szCs w:val="20"/>
        </w:rPr>
        <w:t xml:space="preserve"> </w:t>
      </w:r>
      <w:hyperlink r:id="rId12" w:history="1">
        <w:r w:rsidR="003E4D48" w:rsidRPr="00197036">
          <w:rPr>
            <w:rStyle w:val="Hyperlink"/>
            <w:szCs w:val="20"/>
          </w:rPr>
          <w:t>business.gov.au</w:t>
        </w:r>
      </w:hyperlink>
      <w:r w:rsidR="003E4D48">
        <w:rPr>
          <w:szCs w:val="20"/>
        </w:rPr>
        <w:t xml:space="preserve"> </w:t>
      </w:r>
      <w:r>
        <w:rPr>
          <w:szCs w:val="20"/>
        </w:rPr>
        <w:t>for information on</w:t>
      </w:r>
      <w:r w:rsidRPr="001B6F5B">
        <w:rPr>
          <w:szCs w:val="20"/>
        </w:rPr>
        <w:t xml:space="preserve"> how to apply.</w:t>
      </w:r>
    </w:p>
    <w:p w14:paraId="6027C0D9" w14:textId="1672D7A2" w:rsidR="002A780C" w:rsidRDefault="002A780C" w:rsidP="007852ED">
      <w:pPr>
        <w:pStyle w:val="Heading3"/>
        <w:numPr>
          <w:ilvl w:val="0"/>
          <w:numId w:val="17"/>
        </w:numPr>
      </w:pPr>
      <w:r>
        <w:t>Program timing?</w:t>
      </w:r>
    </w:p>
    <w:p w14:paraId="58C1E3EA" w14:textId="593FC5D2" w:rsidR="00D86D6D" w:rsidRPr="004E181A" w:rsidRDefault="002A780C" w:rsidP="00283EFE">
      <w:pPr>
        <w:rPr>
          <w:szCs w:val="20"/>
        </w:rPr>
      </w:pPr>
      <w:r w:rsidRPr="004E181A">
        <w:rPr>
          <w:szCs w:val="20"/>
        </w:rPr>
        <w:t>Application</w:t>
      </w:r>
      <w:r w:rsidR="00F12CEC" w:rsidRPr="004E181A">
        <w:rPr>
          <w:szCs w:val="20"/>
        </w:rPr>
        <w:t xml:space="preserve">s </w:t>
      </w:r>
      <w:r w:rsidR="003350CE">
        <w:rPr>
          <w:szCs w:val="20"/>
        </w:rPr>
        <w:t xml:space="preserve">opened from 9.00am </w:t>
      </w:r>
      <w:r w:rsidR="00A3457E">
        <w:rPr>
          <w:szCs w:val="20"/>
        </w:rPr>
        <w:t>Monday</w:t>
      </w:r>
      <w:r w:rsidR="00B57DD7">
        <w:rPr>
          <w:szCs w:val="20"/>
        </w:rPr>
        <w:t>,</w:t>
      </w:r>
      <w:r w:rsidR="00A3457E">
        <w:rPr>
          <w:szCs w:val="20"/>
        </w:rPr>
        <w:t xml:space="preserve"> 14</w:t>
      </w:r>
      <w:r w:rsidR="00F6131A">
        <w:rPr>
          <w:szCs w:val="20"/>
        </w:rPr>
        <w:t> </w:t>
      </w:r>
      <w:r w:rsidR="00A3457E">
        <w:rPr>
          <w:szCs w:val="20"/>
        </w:rPr>
        <w:t>March 2022</w:t>
      </w:r>
      <w:r w:rsidR="00B57DD7">
        <w:rPr>
          <w:szCs w:val="20"/>
        </w:rPr>
        <w:t>,</w:t>
      </w:r>
      <w:r w:rsidR="00283EFE">
        <w:rPr>
          <w:szCs w:val="20"/>
        </w:rPr>
        <w:t xml:space="preserve"> and will close </w:t>
      </w:r>
      <w:r w:rsidR="00740327">
        <w:rPr>
          <w:szCs w:val="20"/>
        </w:rPr>
        <w:t>5.00</w:t>
      </w:r>
      <w:r w:rsidR="00A3457E">
        <w:rPr>
          <w:szCs w:val="20"/>
        </w:rPr>
        <w:t>pm AEST Friday</w:t>
      </w:r>
      <w:r w:rsidR="00B57DD7">
        <w:rPr>
          <w:szCs w:val="20"/>
        </w:rPr>
        <w:t>,</w:t>
      </w:r>
      <w:r w:rsidR="00A3457E">
        <w:rPr>
          <w:szCs w:val="20"/>
        </w:rPr>
        <w:t xml:space="preserve"> 1 July</w:t>
      </w:r>
      <w:r w:rsidR="00283EFE">
        <w:rPr>
          <w:szCs w:val="20"/>
        </w:rPr>
        <w:t xml:space="preserve"> 2022.</w:t>
      </w:r>
    </w:p>
    <w:p w14:paraId="75D4C6B3" w14:textId="5FBBAD93" w:rsidR="002A780C" w:rsidRDefault="00055D50" w:rsidP="002A780C">
      <w:r>
        <w:t xml:space="preserve">The earliest start date for your project </w:t>
      </w:r>
      <w:r w:rsidR="009135C3">
        <w:t xml:space="preserve">is estimated to </w:t>
      </w:r>
      <w:r w:rsidR="0064353D">
        <w:t>be</w:t>
      </w:r>
      <w:r w:rsidR="00D43CFC">
        <w:t xml:space="preserve"> late</w:t>
      </w:r>
      <w:r w:rsidR="00B346CC" w:rsidRPr="00B57DD7">
        <w:t> </w:t>
      </w:r>
      <w:r w:rsidR="00B57DD7">
        <w:t>November</w:t>
      </w:r>
      <w:r w:rsidRPr="00B57DD7">
        <w:t xml:space="preserve"> 2022.</w:t>
      </w:r>
      <w:r>
        <w:t xml:space="preserve"> </w:t>
      </w:r>
      <w:r w:rsidR="00283EFE" w:rsidRPr="00283EFE">
        <w:t>Your proj</w:t>
      </w:r>
      <w:r w:rsidR="00A3457E">
        <w:t>ect must be completed by 31 March 2025</w:t>
      </w:r>
      <w:r w:rsidR="00283EFE" w:rsidRPr="00283EFE">
        <w:t>.</w:t>
      </w:r>
    </w:p>
    <w:p w14:paraId="64235A51" w14:textId="77777777" w:rsidR="00D15F6A" w:rsidRPr="00354050" w:rsidRDefault="00D15F6A" w:rsidP="00D15F6A">
      <w:pPr>
        <w:pStyle w:val="Heading3"/>
        <w:numPr>
          <w:ilvl w:val="0"/>
          <w:numId w:val="17"/>
        </w:numPr>
        <w:rPr>
          <w:rFonts w:cstheme="minorHAnsi"/>
          <w:lang w:eastAsia="en-AU"/>
        </w:rPr>
      </w:pPr>
      <w:r>
        <w:rPr>
          <w:rFonts w:cstheme="minorHAnsi"/>
          <w:lang w:eastAsia="en-AU"/>
        </w:rPr>
        <w:t>What funding is available?</w:t>
      </w:r>
    </w:p>
    <w:p w14:paraId="12752B16" w14:textId="219A609B" w:rsidR="008A63C7" w:rsidRDefault="008A63C7" w:rsidP="00D15F6A">
      <w:pPr>
        <w:rPr>
          <w:iCs/>
          <w:lang w:eastAsia="en-AU"/>
        </w:rPr>
      </w:pPr>
      <w:r w:rsidRPr="008A63C7">
        <w:rPr>
          <w:iCs/>
          <w:lang w:eastAsia="en-AU"/>
        </w:rPr>
        <w:t>An estimated $41.5 million is available for</w:t>
      </w:r>
      <w:r w:rsidR="00B57DD7">
        <w:rPr>
          <w:iCs/>
          <w:lang w:eastAsia="en-AU"/>
        </w:rPr>
        <w:t xml:space="preserve"> the Moon to Mars</w:t>
      </w:r>
      <w:r w:rsidRPr="008A63C7">
        <w:rPr>
          <w:iCs/>
          <w:lang w:eastAsia="en-AU"/>
        </w:rPr>
        <w:t xml:space="preserve"> Demonstrator Mission Grants.</w:t>
      </w:r>
    </w:p>
    <w:p w14:paraId="546A46AB" w14:textId="77777777" w:rsidR="008A63C7" w:rsidRPr="00792BE1" w:rsidRDefault="008A63C7" w:rsidP="008A63C7">
      <w:pPr>
        <w:pStyle w:val="ListBullet"/>
        <w:numPr>
          <w:ilvl w:val="0"/>
          <w:numId w:val="22"/>
        </w:numPr>
        <w:spacing w:before="40" w:after="80" w:line="280" w:lineRule="atLeast"/>
      </w:pPr>
      <w:r w:rsidRPr="00792BE1">
        <w:t>The minimum grant amount is $</w:t>
      </w:r>
      <w:r>
        <w:t>750</w:t>
      </w:r>
      <w:r w:rsidRPr="00792BE1">
        <w:t>,000.</w:t>
      </w:r>
    </w:p>
    <w:p w14:paraId="0C25E065" w14:textId="15E56DF8" w:rsidR="008A63C7" w:rsidRDefault="008A63C7" w:rsidP="008A63C7">
      <w:pPr>
        <w:pStyle w:val="ListBullet"/>
        <w:numPr>
          <w:ilvl w:val="0"/>
          <w:numId w:val="22"/>
        </w:numPr>
        <w:spacing w:before="40" w:after="120" w:line="280" w:lineRule="atLeast"/>
      </w:pPr>
      <w:r>
        <w:t>T</w:t>
      </w:r>
      <w:r w:rsidRPr="006F4968">
        <w:t>he maximum</w:t>
      </w:r>
      <w:r>
        <w:t xml:space="preserve"> grant amount is $10</w:t>
      </w:r>
      <w:r w:rsidR="00F6131A">
        <w:t> </w:t>
      </w:r>
      <w:r>
        <w:t>million</w:t>
      </w:r>
      <w:r w:rsidRPr="006F4968">
        <w:t>.</w:t>
      </w:r>
    </w:p>
    <w:p w14:paraId="4D45BA4D" w14:textId="48783EF3" w:rsidR="00273581" w:rsidRDefault="00704FA4" w:rsidP="00273581">
      <w:pPr>
        <w:spacing w:line="0" w:lineRule="atLeast"/>
      </w:pPr>
      <w:r>
        <w:t>A</w:t>
      </w:r>
      <w:r w:rsidR="00273581">
        <w:t>ll</w:t>
      </w:r>
      <w:r w:rsidR="00994580">
        <w:t xml:space="preserve"> </w:t>
      </w:r>
      <w:r w:rsidR="00273581" w:rsidRPr="00273581">
        <w:t>applications th</w:t>
      </w:r>
      <w:r w:rsidR="00273581">
        <w:t>at fall between the minimum and</w:t>
      </w:r>
      <w:r w:rsidR="00994580">
        <w:t xml:space="preserve"> </w:t>
      </w:r>
      <w:r w:rsidR="00273581">
        <w:t>maximum grant amounts will be</w:t>
      </w:r>
      <w:r w:rsidR="00994580">
        <w:t xml:space="preserve"> </w:t>
      </w:r>
      <w:r w:rsidR="00273581" w:rsidRPr="00273581">
        <w:t xml:space="preserve">considered equally against the </w:t>
      </w:r>
      <w:r w:rsidR="00273581">
        <w:t>assessment</w:t>
      </w:r>
      <w:r w:rsidR="00273581" w:rsidRPr="00273581">
        <w:t xml:space="preserve"> criteria outlined in the Guidelines</w:t>
      </w:r>
      <w:r w:rsidR="006D384F">
        <w:t>.</w:t>
      </w:r>
    </w:p>
    <w:p w14:paraId="0627FEC3" w14:textId="38B08346" w:rsidR="00770E34" w:rsidRDefault="005E1EFB" w:rsidP="00D15F6A">
      <w:r w:rsidRPr="006F4968">
        <w:t xml:space="preserve">The grant amount will be up to </w:t>
      </w:r>
      <w:r w:rsidRPr="00792BE1">
        <w:t>75</w:t>
      </w:r>
      <w:r>
        <w:t xml:space="preserve"> per cent</w:t>
      </w:r>
      <w:r w:rsidRPr="006F4968">
        <w:t xml:space="preserve"> of eligible project </w:t>
      </w:r>
      <w:r>
        <w:t>expenditure, the rest we consider your contribution</w:t>
      </w:r>
      <w:r w:rsidRPr="00770E34">
        <w:rPr>
          <w:lang w:eastAsia="en-AU"/>
        </w:rPr>
        <w:t xml:space="preserve">. </w:t>
      </w:r>
      <w:r w:rsidR="00770E34" w:rsidRPr="00770E34">
        <w:rPr>
          <w:lang w:eastAsia="en-AU"/>
        </w:rPr>
        <w:t>Your contribution must be cash</w:t>
      </w:r>
      <w:r>
        <w:rPr>
          <w:lang w:eastAsia="en-AU"/>
        </w:rPr>
        <w:t>, and not in-kind</w:t>
      </w:r>
      <w:r w:rsidR="00770E34" w:rsidRPr="00770E34">
        <w:rPr>
          <w:lang w:eastAsia="en-AU"/>
        </w:rPr>
        <w:t>.</w:t>
      </w:r>
      <w:r w:rsidR="008A63C7">
        <w:rPr>
          <w:lang w:eastAsia="en-AU"/>
        </w:rPr>
        <w:t xml:space="preserve"> </w:t>
      </w:r>
      <w:r w:rsidR="006D7632" w:rsidRPr="00481D0D">
        <w:t xml:space="preserve">Your cash contributions can come from any source except the Commonwealth. </w:t>
      </w:r>
    </w:p>
    <w:p w14:paraId="7652D2A4" w14:textId="0E7F3B1E" w:rsidR="00F33A58" w:rsidRDefault="00F33A58" w:rsidP="00BE3859">
      <w:pPr>
        <w:pStyle w:val="Heading3"/>
        <w:numPr>
          <w:ilvl w:val="0"/>
          <w:numId w:val="17"/>
        </w:numPr>
        <w:rPr>
          <w:rFonts w:cstheme="minorHAnsi"/>
          <w:lang w:eastAsia="en-AU"/>
        </w:rPr>
      </w:pPr>
      <w:bookmarkStart w:id="1" w:name="_Toc164844265"/>
      <w:r>
        <w:rPr>
          <w:rFonts w:cstheme="minorHAnsi"/>
          <w:lang w:eastAsia="en-AU"/>
        </w:rPr>
        <w:t xml:space="preserve">I didn’t apply for the Moon to Mars Demonstrator </w:t>
      </w:r>
      <w:r w:rsidR="00F02234">
        <w:rPr>
          <w:rFonts w:cstheme="minorHAnsi"/>
          <w:lang w:eastAsia="en-AU"/>
        </w:rPr>
        <w:t>Feasibility</w:t>
      </w:r>
      <w:r w:rsidR="00B57DD7">
        <w:rPr>
          <w:rFonts w:cstheme="minorHAnsi"/>
          <w:lang w:eastAsia="en-AU"/>
        </w:rPr>
        <w:t xml:space="preserve"> program</w:t>
      </w:r>
      <w:r w:rsidR="00F02234">
        <w:rPr>
          <w:rFonts w:cstheme="minorHAnsi"/>
          <w:lang w:eastAsia="en-AU"/>
        </w:rPr>
        <w:t>,</w:t>
      </w:r>
      <w:r>
        <w:rPr>
          <w:rFonts w:cstheme="minorHAnsi"/>
          <w:lang w:eastAsia="en-AU"/>
        </w:rPr>
        <w:t xml:space="preserve"> can I </w:t>
      </w:r>
      <w:r w:rsidR="0037537C">
        <w:rPr>
          <w:rFonts w:cstheme="minorHAnsi"/>
          <w:lang w:eastAsia="en-AU"/>
        </w:rPr>
        <w:t>still submit an application</w:t>
      </w:r>
      <w:r>
        <w:rPr>
          <w:rFonts w:cstheme="minorHAnsi"/>
          <w:lang w:eastAsia="en-AU"/>
        </w:rPr>
        <w:t xml:space="preserve"> for this </w:t>
      </w:r>
      <w:r w:rsidR="00D63F46">
        <w:rPr>
          <w:rFonts w:cstheme="minorHAnsi"/>
          <w:lang w:eastAsia="en-AU"/>
        </w:rPr>
        <w:t xml:space="preserve">grant </w:t>
      </w:r>
      <w:r>
        <w:rPr>
          <w:rFonts w:cstheme="minorHAnsi"/>
          <w:lang w:eastAsia="en-AU"/>
        </w:rPr>
        <w:t>opportunity?</w:t>
      </w:r>
    </w:p>
    <w:p w14:paraId="6ADE3E9F" w14:textId="16786A9A" w:rsidR="00F33A58" w:rsidRPr="00F33A58" w:rsidRDefault="0037537C" w:rsidP="00F33A58">
      <w:r>
        <w:t xml:space="preserve">Yes. </w:t>
      </w:r>
      <w:r w:rsidR="00F33A58">
        <w:t>The</w:t>
      </w:r>
      <w:r w:rsidR="00F33A58" w:rsidRPr="000743AB">
        <w:t xml:space="preserve"> Demonstrator Mission Grants </w:t>
      </w:r>
      <w:r w:rsidR="00F33A58">
        <w:t>are</w:t>
      </w:r>
      <w:r w:rsidR="00F33A58" w:rsidRPr="000743AB">
        <w:t xml:space="preserve"> a stand-alone, open competitive selection process. There </w:t>
      </w:r>
      <w:r w:rsidR="00F33A58">
        <w:t>is</w:t>
      </w:r>
      <w:r w:rsidR="00F33A58" w:rsidRPr="000743AB">
        <w:t xml:space="preserve"> no requirement for you </w:t>
      </w:r>
      <w:r w:rsidR="00F33A58">
        <w:t xml:space="preserve">to </w:t>
      </w:r>
      <w:r w:rsidR="00F33A58">
        <w:t>have applied for or received a Demonstrator Feasibility Grant to be eligible to apply.</w:t>
      </w:r>
    </w:p>
    <w:p w14:paraId="086099C6" w14:textId="179785CD" w:rsidR="002B146F" w:rsidRPr="00671BDA" w:rsidRDefault="002B146F" w:rsidP="00BE3859">
      <w:pPr>
        <w:pStyle w:val="Heading3"/>
        <w:numPr>
          <w:ilvl w:val="0"/>
          <w:numId w:val="17"/>
        </w:numPr>
        <w:rPr>
          <w:rFonts w:cstheme="minorHAnsi"/>
          <w:lang w:eastAsia="en-AU"/>
        </w:rPr>
      </w:pPr>
      <w:r w:rsidRPr="00671BDA">
        <w:rPr>
          <w:rFonts w:cstheme="minorHAnsi"/>
          <w:lang w:eastAsia="en-AU"/>
        </w:rPr>
        <w:t>What is an acceptable cash contribution to match the grant?</w:t>
      </w:r>
    </w:p>
    <w:p w14:paraId="7CF8051C" w14:textId="5F4AD479" w:rsidR="002B146F" w:rsidRPr="002B146F" w:rsidRDefault="002B146F" w:rsidP="002B146F">
      <w:r w:rsidRPr="002B146F">
        <w:t xml:space="preserve">Eligible </w:t>
      </w:r>
      <w:r w:rsidR="00DF50A0">
        <w:t>cash contributions include</w:t>
      </w:r>
      <w:r w:rsidRPr="002B146F">
        <w:t>:</w:t>
      </w:r>
    </w:p>
    <w:p w14:paraId="0668F191" w14:textId="4A82EBD3" w:rsidR="002B146F" w:rsidRPr="002B146F" w:rsidRDefault="00B57DD7" w:rsidP="002B146F">
      <w:pPr>
        <w:pStyle w:val="ListParagraph"/>
        <w:numPr>
          <w:ilvl w:val="0"/>
          <w:numId w:val="9"/>
        </w:numPr>
        <w:rPr>
          <w:sz w:val="20"/>
          <w:szCs w:val="20"/>
        </w:rPr>
      </w:pPr>
      <w:r>
        <w:rPr>
          <w:sz w:val="20"/>
          <w:szCs w:val="20"/>
        </w:rPr>
        <w:t>cash</w:t>
      </w:r>
      <w:r w:rsidR="002B146F" w:rsidRPr="002B146F">
        <w:rPr>
          <w:sz w:val="20"/>
          <w:szCs w:val="20"/>
        </w:rPr>
        <w:t xml:space="preserve"> spent by the applicant</w:t>
      </w:r>
      <w:r w:rsidR="00DF50A0">
        <w:rPr>
          <w:sz w:val="20"/>
          <w:szCs w:val="20"/>
        </w:rPr>
        <w:t>,</w:t>
      </w:r>
      <w:r w:rsidR="002B146F" w:rsidRPr="002B146F">
        <w:rPr>
          <w:sz w:val="20"/>
          <w:szCs w:val="20"/>
        </w:rPr>
        <w:t xml:space="preserve"> or a project partner</w:t>
      </w:r>
      <w:r w:rsidR="00DF50A0">
        <w:rPr>
          <w:sz w:val="20"/>
          <w:szCs w:val="20"/>
        </w:rPr>
        <w:t>,</w:t>
      </w:r>
      <w:r w:rsidR="002B146F" w:rsidRPr="002B146F">
        <w:rPr>
          <w:sz w:val="20"/>
          <w:szCs w:val="20"/>
        </w:rPr>
        <w:t xml:space="preserve"> on eligible expenditure for the purpose of undertaking an eligible project activity; and</w:t>
      </w:r>
    </w:p>
    <w:p w14:paraId="4C33705D" w14:textId="77777777" w:rsidR="00B57DD7" w:rsidRDefault="002B146F" w:rsidP="002B146F">
      <w:pPr>
        <w:pStyle w:val="ListParagraph"/>
        <w:numPr>
          <w:ilvl w:val="0"/>
          <w:numId w:val="9"/>
        </w:numPr>
        <w:rPr>
          <w:sz w:val="20"/>
          <w:szCs w:val="20"/>
        </w:rPr>
      </w:pPr>
      <w:r w:rsidRPr="002B146F">
        <w:rPr>
          <w:sz w:val="20"/>
          <w:szCs w:val="20"/>
        </w:rPr>
        <w:t xml:space="preserve">labour costs of employees directly employed by the applicant or a project partner </w:t>
      </w:r>
      <w:r w:rsidR="00CA0614">
        <w:rPr>
          <w:sz w:val="20"/>
          <w:szCs w:val="20"/>
        </w:rPr>
        <w:t xml:space="preserve">on eligible project activities. </w:t>
      </w:r>
    </w:p>
    <w:p w14:paraId="03080952" w14:textId="76FAC5DA" w:rsidR="002B146F" w:rsidRPr="00B57DD7" w:rsidRDefault="00185D51" w:rsidP="00B57DD7">
      <w:pPr>
        <w:rPr>
          <w:szCs w:val="20"/>
        </w:rPr>
      </w:pPr>
      <w:r>
        <w:rPr>
          <w:szCs w:val="20"/>
        </w:rPr>
        <w:t>Eligible expenditure</w:t>
      </w:r>
      <w:r w:rsidR="002B146F" w:rsidRPr="00B57DD7">
        <w:rPr>
          <w:szCs w:val="20"/>
        </w:rPr>
        <w:t xml:space="preserve"> must be within t</w:t>
      </w:r>
      <w:r w:rsidR="00645A53" w:rsidRPr="00B57DD7">
        <w:rPr>
          <w:szCs w:val="20"/>
        </w:rPr>
        <w:t xml:space="preserve">he limits specified in </w:t>
      </w:r>
      <w:r w:rsidR="002B146F" w:rsidRPr="00B57DD7">
        <w:rPr>
          <w:szCs w:val="20"/>
        </w:rPr>
        <w:t xml:space="preserve">the </w:t>
      </w:r>
      <w:r w:rsidR="00F02234" w:rsidRPr="00B57DD7">
        <w:rPr>
          <w:szCs w:val="20"/>
        </w:rPr>
        <w:t>Moon to Mars Demonstrator Mission</w:t>
      </w:r>
      <w:r w:rsidR="002B146F" w:rsidRPr="00B57DD7">
        <w:rPr>
          <w:szCs w:val="20"/>
        </w:rPr>
        <w:t xml:space="preserve"> </w:t>
      </w:r>
      <w:r w:rsidR="00645A53" w:rsidRPr="00B57DD7">
        <w:rPr>
          <w:szCs w:val="20"/>
        </w:rPr>
        <w:t xml:space="preserve">Grant Opportunity </w:t>
      </w:r>
      <w:r w:rsidR="002B146F" w:rsidRPr="00B57DD7">
        <w:rPr>
          <w:szCs w:val="20"/>
        </w:rPr>
        <w:t>Guidelines.</w:t>
      </w:r>
    </w:p>
    <w:p w14:paraId="665A3764" w14:textId="78438BDE" w:rsidR="002B146F" w:rsidRPr="002B146F" w:rsidRDefault="00401C8B" w:rsidP="002B146F">
      <w:r>
        <w:t>The Commonwealth</w:t>
      </w:r>
      <w:r w:rsidR="002B146F" w:rsidRPr="002B146F">
        <w:t xml:space="preserve"> consider</w:t>
      </w:r>
      <w:r w:rsidR="00B57DD7">
        <w:t>s</w:t>
      </w:r>
      <w:r w:rsidR="002B146F" w:rsidRPr="002B146F">
        <w:t xml:space="preserve"> in-kind to be non-monetary inputs such as facilities, equipment and services provided by the grantee or a project partner from its own resources.</w:t>
      </w:r>
    </w:p>
    <w:p w14:paraId="6B61B3BF" w14:textId="77777777" w:rsidR="002B146F" w:rsidRPr="00481D0D" w:rsidRDefault="002B146F" w:rsidP="002B146F">
      <w:r w:rsidRPr="00481D0D">
        <w:t>If there is no exchange of money (either by cash or bank transaction) by the applicant or a project partner, then it is considered to be in-kind.</w:t>
      </w:r>
    </w:p>
    <w:p w14:paraId="5BFBBDAE" w14:textId="786A30E6" w:rsidR="005E1EFB" w:rsidRDefault="005E1EFB" w:rsidP="0021612A">
      <w:pPr>
        <w:pStyle w:val="Heading3"/>
        <w:numPr>
          <w:ilvl w:val="0"/>
          <w:numId w:val="17"/>
        </w:numPr>
        <w:rPr>
          <w:rFonts w:cstheme="minorHAnsi"/>
          <w:lang w:eastAsia="en-AU"/>
        </w:rPr>
      </w:pPr>
      <w:r w:rsidRPr="0019506B">
        <w:rPr>
          <w:rFonts w:cstheme="minorHAnsi"/>
          <w:lang w:eastAsia="en-AU"/>
        </w:rPr>
        <w:t>I am a research organisation</w:t>
      </w:r>
      <w:r w:rsidR="0021612A">
        <w:rPr>
          <w:rFonts w:cstheme="minorHAnsi"/>
          <w:lang w:eastAsia="en-AU"/>
        </w:rPr>
        <w:t xml:space="preserve">, am </w:t>
      </w:r>
      <w:r w:rsidRPr="0019506B">
        <w:rPr>
          <w:rFonts w:cstheme="minorHAnsi"/>
          <w:lang w:eastAsia="en-AU"/>
        </w:rPr>
        <w:t xml:space="preserve">I </w:t>
      </w:r>
      <w:r w:rsidR="0021612A">
        <w:rPr>
          <w:rFonts w:cstheme="minorHAnsi"/>
          <w:lang w:eastAsia="en-AU"/>
        </w:rPr>
        <w:t xml:space="preserve">eligible to </w:t>
      </w:r>
      <w:r w:rsidRPr="0019506B">
        <w:rPr>
          <w:rFonts w:cstheme="minorHAnsi"/>
          <w:lang w:eastAsia="en-AU"/>
        </w:rPr>
        <w:t>apply?</w:t>
      </w:r>
    </w:p>
    <w:p w14:paraId="53EA3B8F" w14:textId="13C4DE42" w:rsidR="005E1EFB" w:rsidRDefault="005E1EFB" w:rsidP="002B146F">
      <w:r w:rsidRPr="00BC1B57">
        <w:t>Public</w:t>
      </w:r>
      <w:r>
        <w:t>ly</w:t>
      </w:r>
      <w:r w:rsidR="005979B7">
        <w:t xml:space="preserve"> </w:t>
      </w:r>
      <w:r w:rsidRPr="00BC1B57">
        <w:t>funde</w:t>
      </w:r>
      <w:r>
        <w:t>d research organisations (PFRO) are</w:t>
      </w:r>
      <w:r w:rsidRPr="00BC1B57">
        <w:t xml:space="preserve"> eligible. </w:t>
      </w:r>
      <w:r w:rsidRPr="00984F56">
        <w:t>If you are applying as a PFRO, your application must be a joint application including at least one eligible Australian trading corporation.</w:t>
      </w:r>
    </w:p>
    <w:p w14:paraId="23B94F0A" w14:textId="0B723FC2" w:rsidR="002B2F78" w:rsidRPr="00481D0D" w:rsidRDefault="002B2F78" w:rsidP="0021612A">
      <w:pPr>
        <w:pStyle w:val="Heading3"/>
        <w:numPr>
          <w:ilvl w:val="0"/>
          <w:numId w:val="17"/>
        </w:numPr>
      </w:pPr>
      <w:r>
        <w:t>Wh</w:t>
      </w:r>
      <w:r w:rsidR="00054607">
        <w:t>at must my application include to be deemed</w:t>
      </w:r>
      <w:r w:rsidR="005401AE">
        <w:t xml:space="preserve"> eligible</w:t>
      </w:r>
      <w:r w:rsidRPr="00481D0D">
        <w:t>?</w:t>
      </w:r>
    </w:p>
    <w:p w14:paraId="76022310" w14:textId="52F11982" w:rsidR="00794908" w:rsidRPr="000D53E5" w:rsidRDefault="00BF6BC7" w:rsidP="00F02234">
      <w:pPr>
        <w:pStyle w:val="ListParagraph"/>
        <w:numPr>
          <w:ilvl w:val="0"/>
          <w:numId w:val="27"/>
        </w:numPr>
        <w:rPr>
          <w:sz w:val="20"/>
          <w:szCs w:val="20"/>
        </w:rPr>
      </w:pPr>
      <w:r w:rsidRPr="000D53E5">
        <w:rPr>
          <w:sz w:val="20"/>
          <w:szCs w:val="20"/>
        </w:rPr>
        <w:t xml:space="preserve">Provide evidence that you or your project partner intend to have, or support, an </w:t>
      </w:r>
      <w:r w:rsidRPr="000D53E5">
        <w:rPr>
          <w:bCs/>
          <w:sz w:val="20"/>
          <w:szCs w:val="20"/>
        </w:rPr>
        <w:t xml:space="preserve">asset </w:t>
      </w:r>
      <w:r w:rsidR="00E4258E">
        <w:rPr>
          <w:bCs/>
          <w:sz w:val="20"/>
          <w:szCs w:val="20"/>
        </w:rPr>
        <w:t xml:space="preserve">operating or tested </w:t>
      </w:r>
      <w:r w:rsidRPr="000D53E5">
        <w:rPr>
          <w:bCs/>
          <w:sz w:val="20"/>
          <w:szCs w:val="20"/>
        </w:rPr>
        <w:t>in space by 31</w:t>
      </w:r>
      <w:r w:rsidR="00DB3A41">
        <w:rPr>
          <w:bCs/>
          <w:sz w:val="20"/>
          <w:szCs w:val="20"/>
        </w:rPr>
        <w:t> </w:t>
      </w:r>
      <w:r w:rsidRPr="000D53E5">
        <w:rPr>
          <w:bCs/>
          <w:sz w:val="20"/>
          <w:szCs w:val="20"/>
        </w:rPr>
        <w:t>March 2025</w:t>
      </w:r>
    </w:p>
    <w:p w14:paraId="4B080BA2" w14:textId="71B1C612" w:rsidR="00794908" w:rsidRPr="000D53E5" w:rsidRDefault="00BF6BC7" w:rsidP="00F02234">
      <w:pPr>
        <w:pStyle w:val="ListParagraph"/>
        <w:numPr>
          <w:ilvl w:val="0"/>
          <w:numId w:val="27"/>
        </w:numPr>
        <w:rPr>
          <w:sz w:val="20"/>
          <w:szCs w:val="20"/>
        </w:rPr>
      </w:pPr>
      <w:r w:rsidRPr="000D53E5">
        <w:rPr>
          <w:sz w:val="20"/>
          <w:szCs w:val="20"/>
        </w:rPr>
        <w:t xml:space="preserve">Provide a proposal in </w:t>
      </w:r>
      <w:r w:rsidRPr="000D53E5">
        <w:rPr>
          <w:bCs/>
          <w:sz w:val="20"/>
          <w:szCs w:val="20"/>
        </w:rPr>
        <w:t xml:space="preserve">accordance with the proposal template </w:t>
      </w:r>
    </w:p>
    <w:p w14:paraId="0EB31235" w14:textId="0FE7FE8F" w:rsidR="00794908" w:rsidRPr="000D53E5" w:rsidRDefault="00BF6BC7" w:rsidP="00F02234">
      <w:pPr>
        <w:pStyle w:val="ListParagraph"/>
        <w:numPr>
          <w:ilvl w:val="0"/>
          <w:numId w:val="27"/>
        </w:numPr>
        <w:rPr>
          <w:sz w:val="20"/>
          <w:szCs w:val="20"/>
        </w:rPr>
      </w:pPr>
      <w:r w:rsidRPr="000D53E5">
        <w:rPr>
          <w:sz w:val="20"/>
          <w:szCs w:val="20"/>
        </w:rPr>
        <w:t xml:space="preserve">Certify that you have </w:t>
      </w:r>
      <w:r w:rsidRPr="000D53E5">
        <w:rPr>
          <w:bCs/>
          <w:sz w:val="20"/>
          <w:szCs w:val="20"/>
        </w:rPr>
        <w:t xml:space="preserve">established a quality assurance panel </w:t>
      </w:r>
      <w:r w:rsidRPr="000D53E5">
        <w:rPr>
          <w:sz w:val="20"/>
          <w:szCs w:val="20"/>
        </w:rPr>
        <w:t>to oversee the development of your project</w:t>
      </w:r>
    </w:p>
    <w:p w14:paraId="06CE3241" w14:textId="58411068" w:rsidR="00794908" w:rsidRPr="000D53E5" w:rsidRDefault="00BF6BC7" w:rsidP="00F02234">
      <w:pPr>
        <w:pStyle w:val="ListParagraph"/>
        <w:numPr>
          <w:ilvl w:val="0"/>
          <w:numId w:val="27"/>
        </w:numPr>
        <w:rPr>
          <w:sz w:val="20"/>
          <w:szCs w:val="20"/>
        </w:rPr>
      </w:pPr>
      <w:r w:rsidRPr="000D53E5">
        <w:rPr>
          <w:sz w:val="20"/>
          <w:szCs w:val="20"/>
        </w:rPr>
        <w:t xml:space="preserve">Provide an </w:t>
      </w:r>
      <w:r w:rsidRPr="000D53E5">
        <w:rPr>
          <w:bCs/>
          <w:sz w:val="20"/>
          <w:szCs w:val="20"/>
        </w:rPr>
        <w:t>assessment report</w:t>
      </w:r>
      <w:r w:rsidRPr="000D53E5">
        <w:rPr>
          <w:b/>
          <w:bCs/>
          <w:sz w:val="20"/>
          <w:szCs w:val="20"/>
        </w:rPr>
        <w:t xml:space="preserve"> </w:t>
      </w:r>
      <w:r w:rsidRPr="000D53E5">
        <w:rPr>
          <w:sz w:val="20"/>
          <w:szCs w:val="20"/>
        </w:rPr>
        <w:t xml:space="preserve">from your quality assurance panel that covers your </w:t>
      </w:r>
      <w:r w:rsidR="008238F4">
        <w:rPr>
          <w:sz w:val="20"/>
          <w:szCs w:val="20"/>
        </w:rPr>
        <w:t xml:space="preserve">preliminary design </w:t>
      </w:r>
      <w:r w:rsidR="008238F4">
        <w:rPr>
          <w:sz w:val="20"/>
          <w:szCs w:val="20"/>
        </w:rPr>
        <w:lastRenderedPageBreak/>
        <w:t>review (</w:t>
      </w:r>
      <w:r w:rsidRPr="000D53E5">
        <w:rPr>
          <w:sz w:val="20"/>
          <w:szCs w:val="20"/>
        </w:rPr>
        <w:t>PDR</w:t>
      </w:r>
      <w:r w:rsidR="008238F4">
        <w:rPr>
          <w:sz w:val="20"/>
          <w:szCs w:val="20"/>
        </w:rPr>
        <w:t>)</w:t>
      </w:r>
      <w:r w:rsidRPr="000D53E5">
        <w:rPr>
          <w:sz w:val="20"/>
          <w:szCs w:val="20"/>
        </w:rPr>
        <w:t xml:space="preserve"> outcomes</w:t>
      </w:r>
    </w:p>
    <w:p w14:paraId="2F6AA787" w14:textId="7D0BA150" w:rsidR="00794908" w:rsidRDefault="00BF6BC7" w:rsidP="00F02234">
      <w:pPr>
        <w:pStyle w:val="ListParagraph"/>
        <w:numPr>
          <w:ilvl w:val="0"/>
          <w:numId w:val="27"/>
        </w:numPr>
        <w:rPr>
          <w:sz w:val="20"/>
          <w:szCs w:val="20"/>
        </w:rPr>
      </w:pPr>
      <w:r w:rsidRPr="000D53E5">
        <w:rPr>
          <w:sz w:val="20"/>
          <w:szCs w:val="20"/>
        </w:rPr>
        <w:t xml:space="preserve">Agree to use </w:t>
      </w:r>
      <w:r w:rsidRPr="000D53E5">
        <w:rPr>
          <w:bCs/>
          <w:sz w:val="20"/>
          <w:szCs w:val="20"/>
        </w:rPr>
        <w:t>a recognised space industry standard</w:t>
      </w:r>
      <w:r w:rsidRPr="000D53E5">
        <w:rPr>
          <w:sz w:val="20"/>
          <w:szCs w:val="20"/>
        </w:rPr>
        <w:t xml:space="preserve"> as a basis for project management and systems engineering </w:t>
      </w:r>
      <w:r w:rsidR="00E4258E">
        <w:rPr>
          <w:sz w:val="20"/>
          <w:szCs w:val="20"/>
        </w:rPr>
        <w:t xml:space="preserve">for compliance </w:t>
      </w:r>
      <w:r w:rsidRPr="000D53E5">
        <w:rPr>
          <w:sz w:val="20"/>
          <w:szCs w:val="20"/>
        </w:rPr>
        <w:t>purposes</w:t>
      </w:r>
    </w:p>
    <w:p w14:paraId="2164135F" w14:textId="2E0182FF" w:rsidR="002A1354" w:rsidRPr="000D53E5" w:rsidRDefault="002A1354" w:rsidP="00F02234">
      <w:pPr>
        <w:pStyle w:val="ListParagraph"/>
        <w:numPr>
          <w:ilvl w:val="0"/>
          <w:numId w:val="27"/>
        </w:numPr>
        <w:rPr>
          <w:sz w:val="20"/>
          <w:szCs w:val="20"/>
        </w:rPr>
      </w:pPr>
      <w:r>
        <w:rPr>
          <w:sz w:val="20"/>
          <w:szCs w:val="20"/>
        </w:rPr>
        <w:t>Provide evidence from your board (</w:t>
      </w:r>
      <w:r w:rsidR="00E4258E">
        <w:rPr>
          <w:sz w:val="20"/>
          <w:szCs w:val="20"/>
        </w:rPr>
        <w:t xml:space="preserve">or </w:t>
      </w:r>
      <w:r>
        <w:rPr>
          <w:sz w:val="20"/>
          <w:szCs w:val="20"/>
        </w:rPr>
        <w:t>CEO o</w:t>
      </w:r>
      <w:r w:rsidR="00E4258E">
        <w:rPr>
          <w:sz w:val="20"/>
          <w:szCs w:val="20"/>
        </w:rPr>
        <w:t>r</w:t>
      </w:r>
      <w:r>
        <w:rPr>
          <w:sz w:val="20"/>
          <w:szCs w:val="20"/>
        </w:rPr>
        <w:t xml:space="preserve"> equivalent) that the project is supported</w:t>
      </w:r>
      <w:r w:rsidR="008238F4">
        <w:rPr>
          <w:sz w:val="20"/>
          <w:szCs w:val="20"/>
        </w:rPr>
        <w:t>.</w:t>
      </w:r>
      <w:r>
        <w:rPr>
          <w:sz w:val="20"/>
          <w:szCs w:val="20"/>
        </w:rPr>
        <w:t xml:space="preserve"> </w:t>
      </w:r>
    </w:p>
    <w:p w14:paraId="3AAD4192" w14:textId="2D31BDCD" w:rsidR="002B2F78" w:rsidRPr="00481D0D" w:rsidRDefault="00F02234" w:rsidP="002B146F">
      <w:r>
        <w:t xml:space="preserve">Please refer to Sections 4.2 and 7.1 of the program guidelines for the complete list of mandatory attachments. </w:t>
      </w:r>
    </w:p>
    <w:p w14:paraId="4FDC3B36" w14:textId="7C0E0F9E" w:rsidR="0019506B" w:rsidRPr="00481D0D" w:rsidRDefault="0019506B" w:rsidP="0021612A">
      <w:pPr>
        <w:pStyle w:val="Heading3"/>
        <w:numPr>
          <w:ilvl w:val="0"/>
          <w:numId w:val="17"/>
        </w:numPr>
      </w:pPr>
      <w:r w:rsidRPr="00481D0D">
        <w:t xml:space="preserve">Will post project reporting be </w:t>
      </w:r>
      <w:r w:rsidR="0021612A">
        <w:t>required</w:t>
      </w:r>
      <w:r w:rsidRPr="00481D0D">
        <w:t xml:space="preserve"> </w:t>
      </w:r>
      <w:r w:rsidR="0021612A">
        <w:t>under this program</w:t>
      </w:r>
      <w:r w:rsidRPr="00481D0D">
        <w:t>?</w:t>
      </w:r>
    </w:p>
    <w:p w14:paraId="5EF3D242" w14:textId="633014FA" w:rsidR="0019506B" w:rsidRPr="00481D0D" w:rsidRDefault="000D53E5" w:rsidP="0019506B">
      <w:r>
        <w:t>No</w:t>
      </w:r>
      <w:r w:rsidR="007B4C8E" w:rsidRPr="00481D0D">
        <w:t xml:space="preserve">. </w:t>
      </w:r>
      <w:r w:rsidR="0019506B" w:rsidRPr="00481D0D">
        <w:t xml:space="preserve">Post project reporting will </w:t>
      </w:r>
      <w:r>
        <w:t xml:space="preserve">not </w:t>
      </w:r>
      <w:r w:rsidR="0019506B" w:rsidRPr="00481D0D">
        <w:t xml:space="preserve">be </w:t>
      </w:r>
      <w:r w:rsidR="0021612A">
        <w:t>required under the Moon to Mars Demonstrator Mission</w:t>
      </w:r>
      <w:r>
        <w:t xml:space="preserve"> program. </w:t>
      </w:r>
    </w:p>
    <w:p w14:paraId="527CFCD8" w14:textId="014C3F36" w:rsidR="007F2A86" w:rsidRPr="00481D0D" w:rsidRDefault="007F2A86" w:rsidP="0021612A">
      <w:pPr>
        <w:pStyle w:val="Heading3"/>
        <w:numPr>
          <w:ilvl w:val="0"/>
          <w:numId w:val="17"/>
        </w:numPr>
      </w:pPr>
      <w:r w:rsidRPr="00481D0D">
        <w:t>What are the character limits for my application?</w:t>
      </w:r>
    </w:p>
    <w:p w14:paraId="09EF9A19" w14:textId="3080F515" w:rsidR="007F2A86" w:rsidRPr="00481D0D" w:rsidRDefault="0021612A" w:rsidP="00682D79">
      <w:pPr>
        <w:rPr>
          <w:rFonts w:cstheme="minorHAnsi"/>
          <w:szCs w:val="20"/>
        </w:rPr>
      </w:pPr>
      <w:r>
        <w:rPr>
          <w:rFonts w:cstheme="minorHAnsi"/>
          <w:szCs w:val="20"/>
        </w:rPr>
        <w:t>Our</w:t>
      </w:r>
      <w:r w:rsidR="007F2A86" w:rsidRPr="00481D0D">
        <w:rPr>
          <w:rFonts w:cstheme="minorHAnsi"/>
          <w:szCs w:val="20"/>
        </w:rPr>
        <w:t xml:space="preserve"> online </w:t>
      </w:r>
      <w:r>
        <w:rPr>
          <w:rFonts w:cstheme="minorHAnsi"/>
          <w:szCs w:val="20"/>
        </w:rPr>
        <w:t xml:space="preserve">application </w:t>
      </w:r>
      <w:r w:rsidR="007F2A86" w:rsidRPr="00481D0D">
        <w:rPr>
          <w:rFonts w:cstheme="minorHAnsi"/>
          <w:szCs w:val="20"/>
        </w:rPr>
        <w:t xml:space="preserve">form includes character limits for each question. If you are drafting content in Microsoft Word please </w:t>
      </w:r>
      <w:r>
        <w:rPr>
          <w:rFonts w:cstheme="minorHAnsi"/>
          <w:szCs w:val="20"/>
        </w:rPr>
        <w:t>note</w:t>
      </w:r>
      <w:r w:rsidR="007F2A86" w:rsidRPr="00481D0D">
        <w:rPr>
          <w:rFonts w:cstheme="minorHAnsi"/>
          <w:szCs w:val="20"/>
        </w:rPr>
        <w:t xml:space="preserve"> that Word does not consider a return to be a character but the application form does. This may result in a slight difference in word </w:t>
      </w:r>
      <w:r w:rsidR="00B346CC">
        <w:rPr>
          <w:rFonts w:cstheme="minorHAnsi"/>
          <w:szCs w:val="20"/>
        </w:rPr>
        <w:t>count</w:t>
      </w:r>
      <w:r>
        <w:rPr>
          <w:rFonts w:cstheme="minorHAnsi"/>
          <w:szCs w:val="20"/>
        </w:rPr>
        <w:t xml:space="preserve"> between</w:t>
      </w:r>
      <w:r w:rsidR="007F2A86" w:rsidRPr="00481D0D">
        <w:rPr>
          <w:rFonts w:cstheme="minorHAnsi"/>
          <w:szCs w:val="20"/>
        </w:rPr>
        <w:t xml:space="preserve"> Word and the </w:t>
      </w:r>
      <w:r w:rsidR="00B01726" w:rsidRPr="00481D0D">
        <w:rPr>
          <w:rFonts w:cstheme="minorHAnsi"/>
          <w:szCs w:val="20"/>
        </w:rPr>
        <w:t xml:space="preserve">online </w:t>
      </w:r>
      <w:r>
        <w:rPr>
          <w:rFonts w:cstheme="minorHAnsi"/>
          <w:szCs w:val="20"/>
        </w:rPr>
        <w:t xml:space="preserve">application </w:t>
      </w:r>
      <w:r w:rsidR="007F2A86" w:rsidRPr="00481D0D">
        <w:rPr>
          <w:rFonts w:cstheme="minorHAnsi"/>
          <w:szCs w:val="20"/>
        </w:rPr>
        <w:t xml:space="preserve">form. </w:t>
      </w:r>
    </w:p>
    <w:p w14:paraId="0E420670" w14:textId="532B9D2A" w:rsidR="0090601F" w:rsidRPr="00481D0D" w:rsidRDefault="0019506B" w:rsidP="0021612A">
      <w:pPr>
        <w:pStyle w:val="Heading3"/>
        <w:numPr>
          <w:ilvl w:val="0"/>
          <w:numId w:val="17"/>
        </w:numPr>
        <w:rPr>
          <w:rFonts w:cstheme="minorHAnsi"/>
          <w:lang w:eastAsia="en-AU"/>
        </w:rPr>
      </w:pPr>
      <w:r w:rsidRPr="00481D0D">
        <w:rPr>
          <w:rFonts w:cstheme="minorHAnsi"/>
          <w:lang w:eastAsia="en-AU"/>
        </w:rPr>
        <w:t xml:space="preserve">Can I include a letter of support from </w:t>
      </w:r>
      <w:r w:rsidR="000276C4">
        <w:rPr>
          <w:rFonts w:cstheme="minorHAnsi"/>
          <w:lang w:eastAsia="en-AU"/>
        </w:rPr>
        <w:t>another space agency</w:t>
      </w:r>
      <w:r w:rsidR="000276C4" w:rsidRPr="00481D0D">
        <w:rPr>
          <w:rFonts w:cstheme="minorHAnsi"/>
          <w:lang w:eastAsia="en-AU"/>
        </w:rPr>
        <w:t xml:space="preserve"> </w:t>
      </w:r>
      <w:r w:rsidRPr="00481D0D">
        <w:rPr>
          <w:rFonts w:cstheme="minorHAnsi"/>
          <w:lang w:eastAsia="en-AU"/>
        </w:rPr>
        <w:t xml:space="preserve">as part of my application? </w:t>
      </w:r>
      <w:r w:rsidR="0090601F" w:rsidRPr="00481D0D">
        <w:rPr>
          <w:rFonts w:cstheme="minorHAnsi"/>
          <w:lang w:eastAsia="en-AU"/>
        </w:rPr>
        <w:t xml:space="preserve"> </w:t>
      </w:r>
    </w:p>
    <w:p w14:paraId="492239BD" w14:textId="3AD05374" w:rsidR="0019506B" w:rsidRDefault="000276C4" w:rsidP="00682D79">
      <w:pPr>
        <w:rPr>
          <w:rFonts w:cstheme="minorHAnsi"/>
          <w:szCs w:val="20"/>
        </w:rPr>
      </w:pPr>
      <w:r>
        <w:rPr>
          <w:rFonts w:cstheme="minorHAnsi"/>
          <w:szCs w:val="20"/>
        </w:rPr>
        <w:t>Certain overseas agencies</w:t>
      </w:r>
      <w:r w:rsidRPr="00481D0D">
        <w:rPr>
          <w:rFonts w:cstheme="minorHAnsi"/>
          <w:szCs w:val="20"/>
        </w:rPr>
        <w:t xml:space="preserve"> </w:t>
      </w:r>
      <w:r w:rsidR="00AE2634" w:rsidRPr="00481D0D">
        <w:rPr>
          <w:rFonts w:cstheme="minorHAnsi"/>
          <w:szCs w:val="20"/>
        </w:rPr>
        <w:t>ha</w:t>
      </w:r>
      <w:r>
        <w:rPr>
          <w:rFonts w:cstheme="minorHAnsi"/>
          <w:szCs w:val="20"/>
        </w:rPr>
        <w:t>ve</w:t>
      </w:r>
      <w:r w:rsidR="00AE2634" w:rsidRPr="00481D0D">
        <w:rPr>
          <w:rFonts w:cstheme="minorHAnsi"/>
          <w:szCs w:val="20"/>
        </w:rPr>
        <w:t xml:space="preserve"> </w:t>
      </w:r>
      <w:r w:rsidR="009E378B">
        <w:rPr>
          <w:rFonts w:cstheme="minorHAnsi"/>
          <w:szCs w:val="20"/>
        </w:rPr>
        <w:t>advis</w:t>
      </w:r>
      <w:r w:rsidR="009E378B" w:rsidRPr="00481D0D">
        <w:rPr>
          <w:rFonts w:cstheme="minorHAnsi"/>
          <w:szCs w:val="20"/>
        </w:rPr>
        <w:t xml:space="preserve">ed </w:t>
      </w:r>
      <w:r w:rsidR="00AE2634" w:rsidRPr="00481D0D">
        <w:rPr>
          <w:rFonts w:cstheme="minorHAnsi"/>
          <w:szCs w:val="20"/>
        </w:rPr>
        <w:t xml:space="preserve">that it is their policy not to influence foreign governments’ internal selection processes. </w:t>
      </w:r>
      <w:r w:rsidR="0021612A">
        <w:rPr>
          <w:rFonts w:cstheme="minorHAnsi"/>
          <w:szCs w:val="20"/>
        </w:rPr>
        <w:t>As such, l</w:t>
      </w:r>
      <w:r w:rsidR="00AE2634" w:rsidRPr="00481D0D">
        <w:rPr>
          <w:rFonts w:cstheme="minorHAnsi"/>
          <w:szCs w:val="20"/>
        </w:rPr>
        <w:t>etter</w:t>
      </w:r>
      <w:r w:rsidR="007317CB" w:rsidRPr="00481D0D">
        <w:rPr>
          <w:rFonts w:cstheme="minorHAnsi"/>
          <w:szCs w:val="20"/>
        </w:rPr>
        <w:t>s</w:t>
      </w:r>
      <w:r w:rsidR="0021612A">
        <w:rPr>
          <w:rFonts w:cstheme="minorHAnsi"/>
          <w:szCs w:val="20"/>
        </w:rPr>
        <w:t xml:space="preserve"> of support submitted</w:t>
      </w:r>
      <w:r w:rsidR="00AE2634" w:rsidRPr="00481D0D">
        <w:rPr>
          <w:rFonts w:cstheme="minorHAnsi"/>
          <w:szCs w:val="20"/>
        </w:rPr>
        <w:t xml:space="preserve"> as part of an application </w:t>
      </w:r>
      <w:r w:rsidR="00EB6EDB" w:rsidRPr="00481D0D">
        <w:rPr>
          <w:rFonts w:cstheme="minorHAnsi"/>
          <w:szCs w:val="20"/>
        </w:rPr>
        <w:t xml:space="preserve">will </w:t>
      </w:r>
      <w:r w:rsidR="00AE2634" w:rsidRPr="00481D0D">
        <w:rPr>
          <w:rFonts w:cstheme="minorHAnsi"/>
          <w:szCs w:val="20"/>
        </w:rPr>
        <w:t>not be considered during the grant assessment process.</w:t>
      </w:r>
      <w:r w:rsidR="0021612A">
        <w:rPr>
          <w:rFonts w:cstheme="minorHAnsi"/>
          <w:szCs w:val="20"/>
        </w:rPr>
        <w:t xml:space="preserve"> Y</w:t>
      </w:r>
      <w:r w:rsidR="007317CB" w:rsidRPr="00481D0D">
        <w:rPr>
          <w:rFonts w:cstheme="minorHAnsi"/>
          <w:szCs w:val="20"/>
        </w:rPr>
        <w:t>ou may</w:t>
      </w:r>
      <w:r w:rsidR="0021612A">
        <w:rPr>
          <w:rFonts w:cstheme="minorHAnsi"/>
          <w:szCs w:val="20"/>
        </w:rPr>
        <w:t xml:space="preserve">, however, provide details of </w:t>
      </w:r>
      <w:r w:rsidR="007317CB" w:rsidRPr="00481D0D">
        <w:rPr>
          <w:rFonts w:cstheme="minorHAnsi"/>
          <w:szCs w:val="20"/>
        </w:rPr>
        <w:t>existing collaborations in your application.</w:t>
      </w:r>
    </w:p>
    <w:p w14:paraId="5378C548" w14:textId="639C5980" w:rsidR="00BE3859" w:rsidRDefault="00BE3859" w:rsidP="0021612A">
      <w:pPr>
        <w:pStyle w:val="Heading3"/>
        <w:numPr>
          <w:ilvl w:val="0"/>
          <w:numId w:val="17"/>
        </w:numPr>
        <w:rPr>
          <w:rFonts w:cstheme="minorHAnsi"/>
          <w:lang w:eastAsia="en-AU"/>
        </w:rPr>
      </w:pPr>
      <w:r>
        <w:rPr>
          <w:rFonts w:cstheme="minorHAnsi"/>
          <w:lang w:eastAsia="en-AU"/>
        </w:rPr>
        <w:t xml:space="preserve">Can I discuss the </w:t>
      </w:r>
      <w:r w:rsidR="000D53E5">
        <w:rPr>
          <w:rFonts w:cstheme="minorHAnsi"/>
          <w:lang w:eastAsia="en-AU"/>
        </w:rPr>
        <w:t>Demonstrator Mission</w:t>
      </w:r>
      <w:r>
        <w:rPr>
          <w:rFonts w:cstheme="minorHAnsi"/>
          <w:lang w:eastAsia="en-AU"/>
        </w:rPr>
        <w:t xml:space="preserve"> program with the </w:t>
      </w:r>
      <w:r w:rsidRPr="00BE3859">
        <w:rPr>
          <w:rFonts w:cstheme="minorHAnsi"/>
          <w:lang w:eastAsia="en-AU"/>
        </w:rPr>
        <w:t>National Aeronautics and Space Administration</w:t>
      </w:r>
      <w:r>
        <w:rPr>
          <w:rFonts w:cstheme="minorHAnsi"/>
          <w:lang w:eastAsia="en-AU"/>
        </w:rPr>
        <w:t xml:space="preserve"> (NASA)</w:t>
      </w:r>
      <w:r w:rsidRPr="00481D0D">
        <w:rPr>
          <w:rFonts w:cstheme="minorHAnsi"/>
          <w:lang w:eastAsia="en-AU"/>
        </w:rPr>
        <w:t xml:space="preserve">?  </w:t>
      </w:r>
    </w:p>
    <w:p w14:paraId="410C6955" w14:textId="59269AA2" w:rsidR="00BE3859" w:rsidRDefault="00401C8B" w:rsidP="00BE3859">
      <w:pPr>
        <w:rPr>
          <w:lang w:eastAsia="en-AU"/>
        </w:rPr>
      </w:pPr>
      <w:r>
        <w:rPr>
          <w:lang w:eastAsia="en-AU"/>
        </w:rPr>
        <w:t>The Commonwealth</w:t>
      </w:r>
      <w:r w:rsidR="00044A81">
        <w:rPr>
          <w:lang w:eastAsia="en-AU"/>
        </w:rPr>
        <w:t xml:space="preserve"> requests</w:t>
      </w:r>
      <w:r w:rsidR="00BE3859" w:rsidRPr="00BE3859">
        <w:rPr>
          <w:lang w:eastAsia="en-AU"/>
        </w:rPr>
        <w:t xml:space="preserve"> that all</w:t>
      </w:r>
      <w:r w:rsidR="00044A81">
        <w:rPr>
          <w:lang w:eastAsia="en-AU"/>
        </w:rPr>
        <w:t xml:space="preserve"> questions related to </w:t>
      </w:r>
      <w:r w:rsidR="000D53E5">
        <w:rPr>
          <w:lang w:eastAsia="en-AU"/>
        </w:rPr>
        <w:t xml:space="preserve">the Demonstrator </w:t>
      </w:r>
      <w:r w:rsidR="00044A81">
        <w:rPr>
          <w:lang w:eastAsia="en-AU"/>
        </w:rPr>
        <w:t>Mission program</w:t>
      </w:r>
      <w:r w:rsidR="00BE3859">
        <w:rPr>
          <w:lang w:eastAsia="en-AU"/>
        </w:rPr>
        <w:t xml:space="preserve"> be directed to</w:t>
      </w:r>
      <w:r>
        <w:rPr>
          <w:lang w:eastAsia="en-AU"/>
        </w:rPr>
        <w:t xml:space="preserve"> </w:t>
      </w:r>
      <w:hyperlink r:id="rId13" w:history="1">
        <w:r w:rsidR="00E15C03" w:rsidRPr="00600540">
          <w:rPr>
            <w:rStyle w:val="Hyperlink"/>
            <w:lang w:eastAsia="en-AU"/>
          </w:rPr>
          <w:t>Spacegrants@industry.gov.au</w:t>
        </w:r>
      </w:hyperlink>
      <w:r w:rsidR="00E15C03">
        <w:rPr>
          <w:lang w:eastAsia="en-AU"/>
        </w:rPr>
        <w:t xml:space="preserve">  and</w:t>
      </w:r>
      <w:r w:rsidR="00044A81">
        <w:rPr>
          <w:lang w:eastAsia="en-AU"/>
        </w:rPr>
        <w:t>,</w:t>
      </w:r>
      <w:r w:rsidR="00E15C03">
        <w:rPr>
          <w:lang w:eastAsia="en-AU"/>
        </w:rPr>
        <w:t xml:space="preserve"> </w:t>
      </w:r>
      <w:r w:rsidR="00BE3859">
        <w:rPr>
          <w:lang w:eastAsia="en-AU"/>
        </w:rPr>
        <w:t xml:space="preserve">in consultation with </w:t>
      </w:r>
      <w:r w:rsidR="006C7228">
        <w:rPr>
          <w:lang w:eastAsia="en-AU"/>
        </w:rPr>
        <w:t>the Agency</w:t>
      </w:r>
      <w:r w:rsidR="00044A81">
        <w:rPr>
          <w:lang w:eastAsia="en-AU"/>
        </w:rPr>
        <w:t>,</w:t>
      </w:r>
      <w:r w:rsidR="006C7228">
        <w:rPr>
          <w:lang w:eastAsia="en-AU"/>
        </w:rPr>
        <w:t xml:space="preserve"> </w:t>
      </w:r>
      <w:r w:rsidR="00E15C03">
        <w:rPr>
          <w:lang w:eastAsia="en-AU"/>
        </w:rPr>
        <w:t>a response will be provided</w:t>
      </w:r>
      <w:r w:rsidR="00BE3859" w:rsidRPr="00BE3859">
        <w:rPr>
          <w:lang w:eastAsia="en-AU"/>
        </w:rPr>
        <w:t xml:space="preserve">. </w:t>
      </w:r>
    </w:p>
    <w:p w14:paraId="29C18A0A" w14:textId="039B5AAA" w:rsidR="004A4C8F" w:rsidRDefault="004A4C8F" w:rsidP="00BE3859">
      <w:pPr>
        <w:rPr>
          <w:lang w:eastAsia="en-AU"/>
        </w:rPr>
      </w:pPr>
    </w:p>
    <w:p w14:paraId="736EFAE0" w14:textId="77777777" w:rsidR="004A4C8F" w:rsidRDefault="004A4C8F" w:rsidP="00BE3859">
      <w:pPr>
        <w:rPr>
          <w:lang w:eastAsia="en-AU"/>
        </w:rPr>
      </w:pPr>
    </w:p>
    <w:p w14:paraId="48F38EEF" w14:textId="77777777" w:rsidR="004A4C8F" w:rsidRDefault="004A4C8F" w:rsidP="00BE3859">
      <w:pPr>
        <w:rPr>
          <w:lang w:eastAsia="en-AU"/>
        </w:rPr>
      </w:pPr>
    </w:p>
    <w:p w14:paraId="200598A8" w14:textId="77777777" w:rsidR="004A4C8F" w:rsidRPr="00BE3859" w:rsidRDefault="004A4C8F" w:rsidP="00BE3859">
      <w:pPr>
        <w:rPr>
          <w:lang w:eastAsia="en-AU"/>
        </w:rPr>
      </w:pPr>
    </w:p>
    <w:p w14:paraId="7A059B55" w14:textId="623C2A53" w:rsidR="00463261" w:rsidRDefault="00FC0446" w:rsidP="0021612A">
      <w:pPr>
        <w:pStyle w:val="Heading3"/>
        <w:numPr>
          <w:ilvl w:val="0"/>
          <w:numId w:val="17"/>
        </w:numPr>
        <w:rPr>
          <w:rFonts w:cstheme="minorHAnsi"/>
          <w:lang w:eastAsia="en-AU"/>
        </w:rPr>
      </w:pPr>
      <w:r>
        <w:rPr>
          <w:rFonts w:cstheme="minorHAnsi"/>
          <w:lang w:eastAsia="en-AU"/>
        </w:rPr>
        <w:t xml:space="preserve">Can I have a meeting to discuss the eligibility and </w:t>
      </w:r>
      <w:r w:rsidR="00F02234">
        <w:rPr>
          <w:rFonts w:cstheme="minorHAnsi"/>
          <w:lang w:eastAsia="en-AU"/>
        </w:rPr>
        <w:t>suitability</w:t>
      </w:r>
      <w:r>
        <w:rPr>
          <w:rFonts w:cstheme="minorHAnsi"/>
          <w:lang w:eastAsia="en-AU"/>
        </w:rPr>
        <w:t xml:space="preserve"> of my project activities with the Australian Space Agency and/or AusIndustry?</w:t>
      </w:r>
    </w:p>
    <w:p w14:paraId="18EC2457" w14:textId="30A55413" w:rsidR="00FC0446" w:rsidRPr="00FC0446" w:rsidRDefault="008238F4" w:rsidP="00FC0446">
      <w:pPr>
        <w:pStyle w:val="Texttable"/>
        <w:rPr>
          <w:rFonts w:ascii="Arial" w:hAnsi="Arial" w:cs="Arial"/>
          <w:color w:val="000000" w:themeColor="text1"/>
          <w:sz w:val="20"/>
          <w:szCs w:val="20"/>
        </w:rPr>
      </w:pPr>
      <w:r>
        <w:rPr>
          <w:rFonts w:ascii="Arial" w:hAnsi="Arial" w:cs="Arial"/>
          <w:color w:val="000000" w:themeColor="text1"/>
          <w:sz w:val="20"/>
          <w:szCs w:val="20"/>
        </w:rPr>
        <w:t>No</w:t>
      </w:r>
      <w:r w:rsidR="00FC0446">
        <w:rPr>
          <w:rFonts w:ascii="Arial" w:hAnsi="Arial" w:cs="Arial"/>
          <w:color w:val="000000" w:themeColor="text1"/>
          <w:sz w:val="20"/>
          <w:szCs w:val="20"/>
        </w:rPr>
        <w:t xml:space="preserve">. </w:t>
      </w:r>
      <w:r w:rsidR="00F94A29" w:rsidRPr="00F94A29">
        <w:rPr>
          <w:rFonts w:ascii="Arial" w:hAnsi="Arial" w:cs="Arial"/>
          <w:color w:val="000000" w:themeColor="text1"/>
          <w:sz w:val="20"/>
          <w:szCs w:val="20"/>
        </w:rPr>
        <w:t>The Australian Space Agency and AusIndustry cannot make any specific recommendations</w:t>
      </w:r>
      <w:r w:rsidR="00044A81">
        <w:rPr>
          <w:rFonts w:ascii="Arial" w:hAnsi="Arial" w:cs="Arial"/>
          <w:color w:val="000000" w:themeColor="text1"/>
          <w:sz w:val="20"/>
          <w:szCs w:val="20"/>
        </w:rPr>
        <w:t>,</w:t>
      </w:r>
      <w:r w:rsidR="00F94A29" w:rsidRPr="00F94A29">
        <w:rPr>
          <w:rFonts w:ascii="Arial" w:hAnsi="Arial" w:cs="Arial"/>
          <w:color w:val="000000" w:themeColor="text1"/>
          <w:sz w:val="20"/>
          <w:szCs w:val="20"/>
        </w:rPr>
        <w:t xml:space="preserve"> </w:t>
      </w:r>
      <w:r w:rsidR="00044A81">
        <w:rPr>
          <w:rFonts w:ascii="Arial" w:hAnsi="Arial" w:cs="Arial"/>
          <w:color w:val="000000" w:themeColor="text1"/>
          <w:sz w:val="20"/>
          <w:szCs w:val="20"/>
        </w:rPr>
        <w:t xml:space="preserve">or provide advice, </w:t>
      </w:r>
      <w:r w:rsidR="00F94A29" w:rsidRPr="00F94A29">
        <w:rPr>
          <w:rFonts w:ascii="Arial" w:hAnsi="Arial" w:cs="Arial"/>
          <w:color w:val="000000" w:themeColor="text1"/>
          <w:sz w:val="20"/>
          <w:szCs w:val="20"/>
        </w:rPr>
        <w:t xml:space="preserve">regarding the suitability of your project for the </w:t>
      </w:r>
      <w:r w:rsidR="000D53E5" w:rsidRPr="000D53E5">
        <w:rPr>
          <w:rFonts w:ascii="Arial" w:hAnsi="Arial" w:cs="Arial"/>
          <w:sz w:val="20"/>
          <w:szCs w:val="20"/>
          <w:lang w:eastAsia="en-AU"/>
        </w:rPr>
        <w:t xml:space="preserve">Demonstrator </w:t>
      </w:r>
      <w:r w:rsidR="00F02234" w:rsidRPr="000D53E5">
        <w:rPr>
          <w:rFonts w:ascii="Arial" w:hAnsi="Arial" w:cs="Arial"/>
          <w:sz w:val="20"/>
          <w:szCs w:val="20"/>
          <w:lang w:eastAsia="en-AU"/>
        </w:rPr>
        <w:t>Mission</w:t>
      </w:r>
      <w:r w:rsidR="000D53E5" w:rsidRPr="000D53E5">
        <w:rPr>
          <w:rFonts w:ascii="Arial" w:hAnsi="Arial" w:cs="Arial"/>
          <w:sz w:val="20"/>
          <w:szCs w:val="20"/>
          <w:lang w:eastAsia="en-AU"/>
        </w:rPr>
        <w:t xml:space="preserve"> </w:t>
      </w:r>
      <w:r w:rsidR="00F94A29" w:rsidRPr="000D53E5">
        <w:rPr>
          <w:rFonts w:ascii="Arial" w:hAnsi="Arial" w:cs="Arial"/>
          <w:color w:val="000000" w:themeColor="text1"/>
          <w:sz w:val="20"/>
          <w:szCs w:val="20"/>
        </w:rPr>
        <w:t>grant opportunity beyond what is already publicly outlined in the Grant</w:t>
      </w:r>
      <w:r w:rsidR="00F94A29" w:rsidRPr="00F94A29">
        <w:rPr>
          <w:rFonts w:ascii="Arial" w:hAnsi="Arial" w:cs="Arial"/>
          <w:color w:val="000000" w:themeColor="text1"/>
          <w:sz w:val="20"/>
          <w:szCs w:val="20"/>
        </w:rPr>
        <w:t xml:space="preserve"> Opportunity Guidelines.</w:t>
      </w:r>
      <w:r w:rsidR="00044A81">
        <w:rPr>
          <w:rFonts w:ascii="Arial" w:hAnsi="Arial" w:cs="Arial"/>
          <w:color w:val="000000" w:themeColor="text1"/>
          <w:sz w:val="20"/>
          <w:szCs w:val="20"/>
        </w:rPr>
        <w:t xml:space="preserve"> Please note that </w:t>
      </w:r>
      <w:r w:rsidR="00F94A29">
        <w:rPr>
          <w:rFonts w:ascii="Arial" w:hAnsi="Arial" w:cs="Arial"/>
          <w:color w:val="000000" w:themeColor="text1"/>
          <w:sz w:val="20"/>
          <w:szCs w:val="20"/>
        </w:rPr>
        <w:t xml:space="preserve">AusIndustry can </w:t>
      </w:r>
      <w:r w:rsidR="00044A81">
        <w:rPr>
          <w:rFonts w:ascii="Arial" w:hAnsi="Arial" w:cs="Arial"/>
          <w:color w:val="000000" w:themeColor="text1"/>
          <w:sz w:val="20"/>
          <w:szCs w:val="20"/>
        </w:rPr>
        <w:t xml:space="preserve">only </w:t>
      </w:r>
      <w:r w:rsidR="00F94A29">
        <w:rPr>
          <w:rFonts w:ascii="Arial" w:hAnsi="Arial" w:cs="Arial"/>
          <w:color w:val="000000" w:themeColor="text1"/>
          <w:sz w:val="20"/>
          <w:szCs w:val="20"/>
        </w:rPr>
        <w:t>provide guidance on the application process.</w:t>
      </w:r>
    </w:p>
    <w:p w14:paraId="78A84CA1" w14:textId="6D28958D" w:rsidR="0019506B" w:rsidRPr="00481D0D" w:rsidRDefault="0019506B" w:rsidP="0021612A">
      <w:pPr>
        <w:pStyle w:val="Heading3"/>
        <w:numPr>
          <w:ilvl w:val="0"/>
          <w:numId w:val="17"/>
        </w:numPr>
        <w:rPr>
          <w:rFonts w:cstheme="minorHAnsi"/>
          <w:lang w:eastAsia="en-AU"/>
        </w:rPr>
      </w:pPr>
      <w:r w:rsidRPr="00481D0D">
        <w:rPr>
          <w:rFonts w:cstheme="minorHAnsi"/>
          <w:lang w:eastAsia="en-AU"/>
        </w:rPr>
        <w:t>Are the clauses in the Sample Grant Agreement negotiable?</w:t>
      </w:r>
    </w:p>
    <w:p w14:paraId="451F86BE" w14:textId="5C1106CD" w:rsidR="0019506B" w:rsidRPr="00481D0D" w:rsidRDefault="0019506B" w:rsidP="0019506B">
      <w:pPr>
        <w:rPr>
          <w:lang w:eastAsia="en-AU"/>
        </w:rPr>
      </w:pPr>
      <w:r w:rsidRPr="00481D0D">
        <w:rPr>
          <w:lang w:eastAsia="en-AU"/>
        </w:rPr>
        <w:t xml:space="preserve">The Sample Grant Agreement is available to view at </w:t>
      </w:r>
      <w:hyperlink r:id="rId14" w:history="1">
        <w:r w:rsidRPr="000D53E5">
          <w:rPr>
            <w:rStyle w:val="Hyperlink"/>
            <w:lang w:eastAsia="en-AU"/>
          </w:rPr>
          <w:t>business.gov.au.</w:t>
        </w:r>
      </w:hyperlink>
      <w:r w:rsidRPr="00481D0D">
        <w:rPr>
          <w:lang w:eastAsia="en-AU"/>
        </w:rPr>
        <w:t xml:space="preserve"> The clauses in the agreement are not negotiable</w:t>
      </w:r>
      <w:r w:rsidR="002A1354">
        <w:rPr>
          <w:lang w:eastAsia="en-AU"/>
        </w:rPr>
        <w:t xml:space="preserve"> and </w:t>
      </w:r>
      <w:r w:rsidR="00F71CF2">
        <w:rPr>
          <w:lang w:eastAsia="en-AU"/>
        </w:rPr>
        <w:t>new</w:t>
      </w:r>
      <w:r w:rsidR="00F63372" w:rsidRPr="00481D0D">
        <w:rPr>
          <w:lang w:eastAsia="en-AU"/>
        </w:rPr>
        <w:t xml:space="preserve"> clauses can</w:t>
      </w:r>
      <w:r w:rsidR="002A1354">
        <w:rPr>
          <w:lang w:eastAsia="en-AU"/>
        </w:rPr>
        <w:t>not</w:t>
      </w:r>
      <w:r w:rsidR="00F63372" w:rsidRPr="00481D0D">
        <w:rPr>
          <w:lang w:eastAsia="en-AU"/>
        </w:rPr>
        <w:t xml:space="preserve"> be added</w:t>
      </w:r>
      <w:r w:rsidRPr="00481D0D">
        <w:rPr>
          <w:lang w:eastAsia="en-AU"/>
        </w:rPr>
        <w:t xml:space="preserve">. </w:t>
      </w:r>
      <w:r w:rsidR="008238F4">
        <w:rPr>
          <w:lang w:eastAsia="en-AU"/>
        </w:rPr>
        <w:t>We encourage you</w:t>
      </w:r>
      <w:r w:rsidRPr="00481D0D">
        <w:rPr>
          <w:lang w:eastAsia="en-AU"/>
        </w:rPr>
        <w:t xml:space="preserve"> to review </w:t>
      </w:r>
      <w:r w:rsidRPr="003E44CE">
        <w:rPr>
          <w:lang w:eastAsia="en-AU"/>
        </w:rPr>
        <w:t>the Sample Grant Agreement</w:t>
      </w:r>
      <w:r w:rsidR="002737BA">
        <w:rPr>
          <w:lang w:eastAsia="en-AU"/>
        </w:rPr>
        <w:t xml:space="preserve"> to </w:t>
      </w:r>
      <w:r w:rsidR="00970A38">
        <w:rPr>
          <w:lang w:eastAsia="en-AU"/>
        </w:rPr>
        <w:t xml:space="preserve">ensure that you </w:t>
      </w:r>
      <w:r w:rsidR="00116DE4">
        <w:rPr>
          <w:lang w:eastAsia="en-AU"/>
        </w:rPr>
        <w:t xml:space="preserve">understand, </w:t>
      </w:r>
      <w:r w:rsidR="00970A38">
        <w:rPr>
          <w:lang w:eastAsia="en-AU"/>
        </w:rPr>
        <w:t>and agree with,</w:t>
      </w:r>
      <w:r w:rsidRPr="00481D0D">
        <w:rPr>
          <w:lang w:eastAsia="en-AU"/>
        </w:rPr>
        <w:t xml:space="preserve"> </w:t>
      </w:r>
      <w:r w:rsidR="00EB6EDB" w:rsidRPr="00481D0D">
        <w:rPr>
          <w:lang w:eastAsia="en-AU"/>
        </w:rPr>
        <w:t xml:space="preserve">the funding conditions </w:t>
      </w:r>
      <w:r w:rsidRPr="00481D0D">
        <w:rPr>
          <w:lang w:eastAsia="en-AU"/>
        </w:rPr>
        <w:t xml:space="preserve">before you apply. </w:t>
      </w:r>
    </w:p>
    <w:bookmarkEnd w:id="1"/>
    <w:p w14:paraId="589309AB" w14:textId="12966A6D" w:rsidR="00A35733" w:rsidRPr="00481D0D" w:rsidRDefault="00A35733" w:rsidP="0021612A">
      <w:pPr>
        <w:pStyle w:val="Heading3"/>
        <w:numPr>
          <w:ilvl w:val="0"/>
          <w:numId w:val="17"/>
        </w:numPr>
      </w:pPr>
      <w:r w:rsidRPr="00481D0D">
        <w:t>When can I start my project?</w:t>
      </w:r>
    </w:p>
    <w:p w14:paraId="493B7875" w14:textId="5026A735" w:rsidR="00A10C8E" w:rsidRDefault="002822FA" w:rsidP="00A35733">
      <w:r w:rsidRPr="00481D0D">
        <w:t xml:space="preserve">You must not start any Moon to Mars </w:t>
      </w:r>
      <w:r w:rsidR="005E1EFB" w:rsidRPr="005E1EFB">
        <w:rPr>
          <w:bCs/>
        </w:rPr>
        <w:t>Demonstrator Mission</w:t>
      </w:r>
      <w:r w:rsidRPr="00481D0D">
        <w:t xml:space="preserve"> Grant activities until a grant agreement is executed. We are not responsible for</w:t>
      </w:r>
      <w:r w:rsidR="00BF6BC7">
        <w:t xml:space="preserve"> any expenditure you incur before</w:t>
      </w:r>
      <w:r w:rsidRPr="00481D0D">
        <w:t xml:space="preserve"> a grant agreement is executed. Program timing information is at Question 2 of this document. Grant agreements will be in place with successful applicants approximately one month after the announcement date.</w:t>
      </w:r>
    </w:p>
    <w:p w14:paraId="46AE23A3" w14:textId="28D1EF2C" w:rsidR="00762E2E" w:rsidRPr="00481D0D" w:rsidRDefault="00762E2E" w:rsidP="0021612A">
      <w:pPr>
        <w:pStyle w:val="Heading3"/>
        <w:numPr>
          <w:ilvl w:val="0"/>
          <w:numId w:val="17"/>
        </w:numPr>
      </w:pPr>
      <w:r w:rsidRPr="00481D0D">
        <w:t>How can I find out if my proposed project costs are eligible?</w:t>
      </w:r>
    </w:p>
    <w:p w14:paraId="37203EA1" w14:textId="1B6423CF" w:rsidR="00762E2E" w:rsidRDefault="00F53FFD" w:rsidP="00762E2E">
      <w:r>
        <w:t>You should review the Grant Opportunity Guidelines 5.2</w:t>
      </w:r>
      <w:r w:rsidR="001B3238">
        <w:t>, 5.3 and</w:t>
      </w:r>
      <w:r w:rsidR="008238F4">
        <w:t xml:space="preserve"> Appendix C</w:t>
      </w:r>
      <w:r w:rsidR="00762E2E" w:rsidRPr="00481D0D">
        <w:t xml:space="preserve"> – Eli</w:t>
      </w:r>
      <w:r>
        <w:t xml:space="preserve">gible expenditure and </w:t>
      </w:r>
      <w:r w:rsidR="000D53E5">
        <w:t xml:space="preserve">Appendix D </w:t>
      </w:r>
      <w:r w:rsidR="00762E2E" w:rsidRPr="00481D0D">
        <w:t xml:space="preserve">– Ineligible expenditure for information on eligible project costs. </w:t>
      </w:r>
    </w:p>
    <w:p w14:paraId="5E2E5AB2" w14:textId="6AF8E133" w:rsidR="002F6A1A" w:rsidRPr="002F6A1A" w:rsidRDefault="000D53E5" w:rsidP="002F6A1A">
      <w:pPr>
        <w:rPr>
          <w:szCs w:val="20"/>
        </w:rPr>
      </w:pPr>
      <w:r>
        <w:rPr>
          <w:szCs w:val="20"/>
        </w:rPr>
        <w:t>Ineligible project expenditure</w:t>
      </w:r>
      <w:r w:rsidR="002F6A1A" w:rsidRPr="002F6A1A">
        <w:rPr>
          <w:szCs w:val="20"/>
        </w:rPr>
        <w:t xml:space="preserve"> include</w:t>
      </w:r>
      <w:r>
        <w:rPr>
          <w:szCs w:val="20"/>
        </w:rPr>
        <w:t>, but are not limited to</w:t>
      </w:r>
      <w:r w:rsidR="002F6A1A" w:rsidRPr="002F6A1A">
        <w:rPr>
          <w:szCs w:val="20"/>
        </w:rPr>
        <w:t>:</w:t>
      </w:r>
    </w:p>
    <w:p w14:paraId="265192B7" w14:textId="77777777" w:rsidR="00F53FFD" w:rsidRPr="00F53FFD" w:rsidRDefault="00F53FFD" w:rsidP="00F53FFD">
      <w:pPr>
        <w:pStyle w:val="ListParagraph"/>
        <w:numPr>
          <w:ilvl w:val="0"/>
          <w:numId w:val="18"/>
        </w:numPr>
        <w:rPr>
          <w:sz w:val="20"/>
          <w:szCs w:val="20"/>
        </w:rPr>
      </w:pPr>
      <w:r w:rsidRPr="00F53FFD">
        <w:rPr>
          <w:sz w:val="20"/>
          <w:szCs w:val="20"/>
        </w:rPr>
        <w:t>business as usual expenses, or maintenance costs</w:t>
      </w:r>
    </w:p>
    <w:p w14:paraId="22764622" w14:textId="77777777" w:rsidR="00F53FFD" w:rsidRPr="00F53FFD" w:rsidRDefault="00F53FFD" w:rsidP="00F53FFD">
      <w:pPr>
        <w:pStyle w:val="ListParagraph"/>
        <w:numPr>
          <w:ilvl w:val="0"/>
          <w:numId w:val="18"/>
        </w:numPr>
        <w:rPr>
          <w:sz w:val="20"/>
          <w:szCs w:val="20"/>
        </w:rPr>
      </w:pPr>
      <w:r w:rsidRPr="00F53FFD">
        <w:rPr>
          <w:sz w:val="20"/>
          <w:szCs w:val="20"/>
        </w:rPr>
        <w:t>routine operational expenses, including communications, accommodation, office computing facilities, printing and stationery, postage, legal and accounting fees and bank charges, not directly related to the project</w:t>
      </w:r>
    </w:p>
    <w:p w14:paraId="2E6D3D0D" w14:textId="77777777" w:rsidR="00F53FFD" w:rsidRPr="00F53FFD" w:rsidRDefault="00F53FFD" w:rsidP="00F53FFD">
      <w:pPr>
        <w:pStyle w:val="ListParagraph"/>
        <w:numPr>
          <w:ilvl w:val="0"/>
          <w:numId w:val="18"/>
        </w:numPr>
        <w:rPr>
          <w:sz w:val="20"/>
          <w:szCs w:val="20"/>
        </w:rPr>
      </w:pPr>
      <w:r w:rsidRPr="00F53FFD">
        <w:rPr>
          <w:sz w:val="20"/>
          <w:szCs w:val="20"/>
        </w:rPr>
        <w:t>non project-related costs, or costs associated with ineligible activities</w:t>
      </w:r>
    </w:p>
    <w:p w14:paraId="2FCBE621" w14:textId="77777777" w:rsidR="00F53FFD" w:rsidRPr="00F53FFD" w:rsidRDefault="00F53FFD" w:rsidP="00F53FFD">
      <w:pPr>
        <w:pStyle w:val="ListParagraph"/>
        <w:numPr>
          <w:ilvl w:val="0"/>
          <w:numId w:val="18"/>
        </w:numPr>
        <w:rPr>
          <w:sz w:val="20"/>
          <w:szCs w:val="20"/>
        </w:rPr>
      </w:pPr>
      <w:r w:rsidRPr="00F53FFD">
        <w:rPr>
          <w:sz w:val="20"/>
          <w:szCs w:val="20"/>
        </w:rPr>
        <w:lastRenderedPageBreak/>
        <w:t>capital expenditure for the purchase of assets such as office furniture and equipment, motor vehicles, computers, printers or photocopiers and the construction, renovation or extension of facilities such as buildings and laboratories not directly related to the project</w:t>
      </w:r>
    </w:p>
    <w:p w14:paraId="3C4841A0" w14:textId="27991AD3" w:rsidR="00F53FFD" w:rsidRDefault="00F53FFD" w:rsidP="00F53FFD">
      <w:pPr>
        <w:pStyle w:val="ListParagraph"/>
        <w:numPr>
          <w:ilvl w:val="0"/>
          <w:numId w:val="18"/>
        </w:numPr>
        <w:rPr>
          <w:sz w:val="20"/>
          <w:szCs w:val="20"/>
        </w:rPr>
      </w:pPr>
      <w:r w:rsidRPr="00F53FFD">
        <w:rPr>
          <w:sz w:val="20"/>
          <w:szCs w:val="20"/>
        </w:rPr>
        <w:t>activities</w:t>
      </w:r>
      <w:r w:rsidR="00CE7C2A">
        <w:rPr>
          <w:sz w:val="20"/>
          <w:szCs w:val="20"/>
        </w:rPr>
        <w:t>, equipment or supplies that are already being supported through other sources.</w:t>
      </w:r>
    </w:p>
    <w:p w14:paraId="74424E45" w14:textId="28C48828" w:rsidR="00401C8B" w:rsidRDefault="00401C8B" w:rsidP="0021612A">
      <w:pPr>
        <w:pStyle w:val="Heading3"/>
        <w:numPr>
          <w:ilvl w:val="0"/>
          <w:numId w:val="17"/>
        </w:numPr>
      </w:pPr>
      <w:r w:rsidRPr="00401C8B">
        <w:t>How much Australian industry content must my project have?</w:t>
      </w:r>
    </w:p>
    <w:p w14:paraId="2B5AC4B1" w14:textId="408252E9" w:rsidR="00A90FD5" w:rsidRDefault="00E15C03" w:rsidP="00A90FD5">
      <w:r>
        <w:t xml:space="preserve">The Commonwealth </w:t>
      </w:r>
      <w:r w:rsidR="00401C8B" w:rsidRPr="00401C8B">
        <w:t>acknowledges that it may not be possible for all aspects of your space project to be carr</w:t>
      </w:r>
      <w:r>
        <w:t>ied out in Australia. The Commonwealth</w:t>
      </w:r>
      <w:r w:rsidR="00401C8B" w:rsidRPr="00401C8B">
        <w:t xml:space="preserve"> expects that </w:t>
      </w:r>
      <w:r w:rsidR="008238F4">
        <w:t xml:space="preserve">a </w:t>
      </w:r>
      <w:r w:rsidR="00401C8B" w:rsidRPr="00401C8B">
        <w:t xml:space="preserve">large majority of funding (for example, 80% </w:t>
      </w:r>
      <w:r w:rsidR="00F712C3">
        <w:t>excluding</w:t>
      </w:r>
      <w:r w:rsidR="00F02234">
        <w:t xml:space="preserve"> </w:t>
      </w:r>
      <w:r w:rsidR="00F712C3">
        <w:t xml:space="preserve">launch </w:t>
      </w:r>
      <w:r w:rsidR="00401C8B" w:rsidRPr="00401C8B">
        <w:t>costs) to be spent in Australia subject to the strength of the case to build Austral</w:t>
      </w:r>
      <w:r>
        <w:t>ian capability and capacity. Your</w:t>
      </w:r>
      <w:r w:rsidR="00401C8B" w:rsidRPr="00401C8B">
        <w:t xml:space="preserve"> proposal should articulate the geographic allocation of your project work to allow assessment of this percentage along with outlining the benefit to project and Australia for any funds spent overseas.</w:t>
      </w:r>
    </w:p>
    <w:p w14:paraId="5A6F6A95" w14:textId="5EA85C36" w:rsidR="00BE3859" w:rsidRDefault="00BE3859" w:rsidP="0021612A">
      <w:pPr>
        <w:pStyle w:val="Heading3"/>
        <w:numPr>
          <w:ilvl w:val="0"/>
          <w:numId w:val="17"/>
        </w:numPr>
        <w:rPr>
          <w:rFonts w:cstheme="minorHAnsi"/>
          <w:lang w:eastAsia="en-AU"/>
        </w:rPr>
      </w:pPr>
      <w:r w:rsidRPr="00BE3859">
        <w:rPr>
          <w:rFonts w:cstheme="minorHAnsi"/>
          <w:lang w:eastAsia="en-AU"/>
        </w:rPr>
        <w:t>What if I have a technical question about the program, who do I contact?</w:t>
      </w:r>
    </w:p>
    <w:p w14:paraId="624BAB97" w14:textId="77777777" w:rsidR="00994580" w:rsidRDefault="00994580" w:rsidP="00994580">
      <w:pPr>
        <w:rPr>
          <w:lang w:eastAsia="en-AU"/>
        </w:rPr>
      </w:pPr>
      <w:r>
        <w:rPr>
          <w:lang w:eastAsia="en-AU"/>
        </w:rPr>
        <w:t xml:space="preserve">AusIndustry at </w:t>
      </w:r>
      <w:hyperlink r:id="rId15" w:history="1">
        <w:r w:rsidRPr="00600540">
          <w:rPr>
            <w:rStyle w:val="Hyperlink"/>
            <w:lang w:eastAsia="en-AU"/>
          </w:rPr>
          <w:t>Spacegrants@industry.gov.au</w:t>
        </w:r>
      </w:hyperlink>
      <w:r>
        <w:rPr>
          <w:lang w:eastAsia="en-AU"/>
        </w:rPr>
        <w:t>.</w:t>
      </w:r>
    </w:p>
    <w:p w14:paraId="0C02A11E" w14:textId="77777777" w:rsidR="00994580" w:rsidRPr="00576309" w:rsidRDefault="00994580" w:rsidP="00542251">
      <w:pPr>
        <w:pStyle w:val="Heading3"/>
        <w:numPr>
          <w:ilvl w:val="0"/>
          <w:numId w:val="17"/>
        </w:numPr>
      </w:pPr>
      <w:r>
        <w:t>Can I apply for a grant if my project has not reached the Preliminary Design Review (PDR) level</w:t>
      </w:r>
    </w:p>
    <w:p w14:paraId="5BEBA688" w14:textId="77777777" w:rsidR="00994580" w:rsidRDefault="00994580" w:rsidP="00994580">
      <w:r>
        <w:t xml:space="preserve">No. In section 4.2 of the Moon to Mars initiative: Demonstrator Mission Grants Guidelines an eligible activity must include the following: an assessment report from your quality assurance panel that covers your PDR outcomes. </w:t>
      </w:r>
    </w:p>
    <w:p w14:paraId="7A6096CE" w14:textId="1FE4B7D5" w:rsidR="00994580" w:rsidRDefault="00994580" w:rsidP="00994580">
      <w:r>
        <w:t>You must be at the PDR level at the time of applying for the Moon to Mars initiative: Demonstrator Mission Grant opportunity. However, changes to the design at the Phase</w:t>
      </w:r>
      <w:r w:rsidR="0011398D">
        <w:t> </w:t>
      </w:r>
      <w:r>
        <w:t xml:space="preserve">B level and based on the PDR will be permitted. </w:t>
      </w:r>
    </w:p>
    <w:p w14:paraId="66865026" w14:textId="77777777" w:rsidR="00994580" w:rsidRPr="00576309" w:rsidRDefault="00994580" w:rsidP="00542251">
      <w:pPr>
        <w:pStyle w:val="Heading3"/>
        <w:numPr>
          <w:ilvl w:val="0"/>
          <w:numId w:val="17"/>
        </w:numPr>
      </w:pPr>
      <w:r>
        <w:t>Can I allocate part of my grant funding to launch activities?</w:t>
      </w:r>
    </w:p>
    <w:p w14:paraId="49BDB0A0" w14:textId="5E4FBDD1" w:rsidR="00994580" w:rsidRDefault="00994580" w:rsidP="00994580">
      <w:r>
        <w:t>Yes. In section 5.1 of the Moon to Mars initiative: Demonstrator Mission Grants Guidelines, eli</w:t>
      </w:r>
      <w:r w:rsidR="0011398D">
        <w:t>gible activities include launch</w:t>
      </w:r>
      <w:r>
        <w:t xml:space="preserve">/launch services. </w:t>
      </w:r>
      <w:r w:rsidRPr="00994580">
        <w:t xml:space="preserve">The Commonwealth acknowledges that it may not be possible for </w:t>
      </w:r>
      <w:r w:rsidRPr="00994580">
        <w:t xml:space="preserve">all </w:t>
      </w:r>
      <w:r>
        <w:t>launch activities to be carried out in Australia and launch costs are excluded from the minimum Australian industry content.</w:t>
      </w:r>
    </w:p>
    <w:p w14:paraId="0D2DB668" w14:textId="77777777" w:rsidR="00994580" w:rsidRPr="00576309" w:rsidRDefault="00994580" w:rsidP="00542251">
      <w:pPr>
        <w:pStyle w:val="Heading3"/>
        <w:numPr>
          <w:ilvl w:val="0"/>
          <w:numId w:val="17"/>
        </w:numPr>
      </w:pPr>
      <w:r>
        <w:t>Do I need to provide up-front proof of funds for my 25% co</w:t>
      </w:r>
      <w:r>
        <w:noBreakHyphen/>
        <w:t>contribution?</w:t>
      </w:r>
    </w:p>
    <w:p w14:paraId="2DBB63D0" w14:textId="77777777" w:rsidR="00994580" w:rsidRDefault="00994580" w:rsidP="00994580">
      <w:r>
        <w:t xml:space="preserve">Yes. In accordance with section 7.1 of the Moon to Mars initiative: Demonstrator Mission Grants Guidelines your application must provide evidence of your funding strategy, e.g. financial statements, loan agreements, cash flow documents. </w:t>
      </w:r>
    </w:p>
    <w:p w14:paraId="08F0E69A" w14:textId="77777777" w:rsidR="00994580" w:rsidRDefault="00994580" w:rsidP="00994580">
      <w:r>
        <w:t>Your co-contribution should not be as cash</w:t>
      </w:r>
      <w:r>
        <w:noBreakHyphen/>
        <w:t>flow throughout the project.</w:t>
      </w:r>
    </w:p>
    <w:p w14:paraId="1CCB52BA" w14:textId="77777777" w:rsidR="00994580" w:rsidRPr="00576309" w:rsidRDefault="00994580" w:rsidP="00542251">
      <w:pPr>
        <w:pStyle w:val="Heading3"/>
        <w:numPr>
          <w:ilvl w:val="0"/>
          <w:numId w:val="17"/>
        </w:numPr>
      </w:pPr>
      <w:r>
        <w:t>Does my project need to support the Moon to Mars Trailblazer program?</w:t>
      </w:r>
    </w:p>
    <w:p w14:paraId="3F316690" w14:textId="77777777" w:rsidR="00994580" w:rsidRDefault="00994580" w:rsidP="00994580">
      <w:pPr>
        <w:rPr>
          <w:szCs w:val="20"/>
        </w:rPr>
      </w:pPr>
      <w:r>
        <w:t xml:space="preserve">No. </w:t>
      </w:r>
      <w:r>
        <w:rPr>
          <w:szCs w:val="20"/>
        </w:rPr>
        <w:t xml:space="preserve">Your project must demonstrate a clear potential to support Moon to Mars activities, particularly in the areas of Exploration services only. </w:t>
      </w:r>
      <w:r>
        <w:t xml:space="preserve">Applications for the Moon to Mars Demonstrator Mission Grant opportunity will be evaluated solely based on the assessment criteria in Section 6 of the Moon to Mars initiative: Demonstrator Mission Grants Guidelines. </w:t>
      </w:r>
    </w:p>
    <w:p w14:paraId="6538769B" w14:textId="77777777" w:rsidR="00994580" w:rsidRPr="00576309" w:rsidRDefault="00994580" w:rsidP="00542251">
      <w:pPr>
        <w:pStyle w:val="Heading3"/>
        <w:numPr>
          <w:ilvl w:val="0"/>
          <w:numId w:val="17"/>
        </w:numPr>
      </w:pPr>
      <w:r>
        <w:t>Do I need to have a Quality Assurance (QA) panel and what are the requirements for this panel?</w:t>
      </w:r>
    </w:p>
    <w:p w14:paraId="422AFF69" w14:textId="77777777" w:rsidR="00994580" w:rsidRDefault="00994580" w:rsidP="00994580">
      <w:r>
        <w:t>Yes. In section 4.2 of the Moon to Mars initiative: Demonstrator Mission Grants Guidelines an eligible activity must certify that a quality assurance panel has been established to oversee project development.</w:t>
      </w:r>
    </w:p>
    <w:p w14:paraId="06953697" w14:textId="77777777" w:rsidR="00994580" w:rsidRDefault="00994580" w:rsidP="00994580">
      <w:r>
        <w:t>You may establish a panel of your choosing. It is recommended that you include individuals with significant levels of experience outside your existing capabilities. The panel does not have to be completely independent.</w:t>
      </w:r>
    </w:p>
    <w:p w14:paraId="255BF15C" w14:textId="77777777" w:rsidR="00994580" w:rsidRDefault="00994580" w:rsidP="00542251">
      <w:pPr>
        <w:pStyle w:val="Heading3"/>
        <w:numPr>
          <w:ilvl w:val="0"/>
          <w:numId w:val="17"/>
        </w:numPr>
      </w:pPr>
      <w:r>
        <w:t>Can I have an international partner for my project?</w:t>
      </w:r>
    </w:p>
    <w:p w14:paraId="53471A3B" w14:textId="77777777" w:rsidR="00994580" w:rsidRDefault="00994580" w:rsidP="00994580">
      <w:r>
        <w:t>Yes. There are no limitations on international partners under the Moon to Mars Demonstrator Mission Grant opportunity. Project partners must meet the requirements in section 4.3 of the Guidelines. Joint applications require a detailed letter of support from the project partner (section 7.2 of the Guidelines).</w:t>
      </w:r>
    </w:p>
    <w:p w14:paraId="69C63208" w14:textId="77777777" w:rsidR="00994580" w:rsidRPr="00576309" w:rsidRDefault="00994580" w:rsidP="00542251">
      <w:pPr>
        <w:pStyle w:val="Heading3"/>
        <w:numPr>
          <w:ilvl w:val="0"/>
          <w:numId w:val="17"/>
        </w:numPr>
      </w:pPr>
      <w:r w:rsidRPr="00805799">
        <w:lastRenderedPageBreak/>
        <w:t>Need more information?</w:t>
      </w:r>
    </w:p>
    <w:p w14:paraId="6DC5803A" w14:textId="0DA10A68" w:rsidR="00383366" w:rsidRDefault="00906309" w:rsidP="00994580">
      <w:r>
        <w:rPr>
          <w:lang w:eastAsia="en-AU"/>
        </w:rPr>
        <w:t>Any quest</w:t>
      </w:r>
      <w:r w:rsidR="00BF6BC7">
        <w:rPr>
          <w:lang w:eastAsia="en-AU"/>
        </w:rPr>
        <w:t>ions related</w:t>
      </w:r>
      <w:r w:rsidR="00B57DD7">
        <w:rPr>
          <w:lang w:eastAsia="en-AU"/>
        </w:rPr>
        <w:t xml:space="preserve"> to the Moon to Mars Demonstrator Mission</w:t>
      </w:r>
      <w:r>
        <w:rPr>
          <w:lang w:eastAsia="en-AU"/>
        </w:rPr>
        <w:t xml:space="preserve"> program can be sent to </w:t>
      </w:r>
      <w:hyperlink r:id="rId16" w:history="1">
        <w:r w:rsidR="00FB403A" w:rsidRPr="00FB403A">
          <w:rPr>
            <w:rStyle w:val="Hyperlink"/>
          </w:rPr>
          <w:t>business.gov.au</w:t>
        </w:r>
      </w:hyperlink>
      <w:r w:rsidR="00FB403A">
        <w:t xml:space="preserve"> </w:t>
      </w:r>
      <w:r w:rsidR="00EB48A2">
        <w:t>or call 1</w:t>
      </w:r>
      <w:r w:rsidR="0049411D">
        <w:t>3 28 46.</w:t>
      </w:r>
    </w:p>
    <w:p w14:paraId="393F3BDF" w14:textId="001210A5" w:rsidR="00D00C63" w:rsidRDefault="00B908FF" w:rsidP="007C5A33">
      <w:r>
        <w:t>We may update this</w:t>
      </w:r>
      <w:r w:rsidR="00D00C63">
        <w:t xml:space="preserve"> document from time to time to </w:t>
      </w:r>
      <w:r w:rsidR="00190C45">
        <w:t>add further information, where required.</w:t>
      </w:r>
    </w:p>
    <w:p w14:paraId="59388DF5" w14:textId="77777777" w:rsidR="004F6D72" w:rsidRDefault="004F6D72" w:rsidP="007C5A33"/>
    <w:p w14:paraId="425127DD" w14:textId="77777777" w:rsidR="004F6D72" w:rsidRDefault="004F6D72" w:rsidP="007C5A33"/>
    <w:sectPr w:rsidR="004F6D72" w:rsidSect="00AA50D6">
      <w:footerReference w:type="default" r:id="rId17"/>
      <w:headerReference w:type="first" r:id="rId18"/>
      <w:footerReference w:type="first" r:id="rId19"/>
      <w:pgSz w:w="11906" w:h="16838" w:code="9"/>
      <w:pgMar w:top="1418" w:right="1418" w:bottom="1134"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91509" w14:textId="77777777" w:rsidR="00B22865" w:rsidRDefault="00B22865" w:rsidP="00383366">
      <w:pPr>
        <w:spacing w:before="0" w:after="0" w:line="240" w:lineRule="auto"/>
      </w:pPr>
      <w:r>
        <w:separator/>
      </w:r>
    </w:p>
  </w:endnote>
  <w:endnote w:type="continuationSeparator" w:id="0">
    <w:p w14:paraId="2A97ECD5" w14:textId="77777777" w:rsidR="00B22865" w:rsidRDefault="00B22865" w:rsidP="00383366">
      <w:pPr>
        <w:spacing w:before="0" w:after="0" w:line="240" w:lineRule="auto"/>
      </w:pPr>
      <w:r>
        <w:continuationSeparator/>
      </w:r>
    </w:p>
  </w:endnote>
  <w:endnote w:type="continuationNotice" w:id="1">
    <w:p w14:paraId="4C71A628" w14:textId="77777777" w:rsidR="00B22865" w:rsidRDefault="00B228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8D82" w14:textId="7EBBB11F" w:rsidR="00B22865" w:rsidRDefault="00B22865" w:rsidP="00502754">
    <w:pPr>
      <w:pStyle w:val="Footer"/>
      <w:tabs>
        <w:tab w:val="clear" w:pos="9356"/>
      </w:tabs>
    </w:pPr>
    <w:r>
      <w:t xml:space="preserve">FAQs – Moon to Mars Initiative Demonstrator Mission Grant </w:t>
    </w:r>
    <w:r>
      <w:tab/>
    </w:r>
    <w:r w:rsidR="0084163C">
      <w:t>11 March</w:t>
    </w:r>
    <w:r>
      <w:t xml:space="preserve"> 2022</w:t>
    </w:r>
    <w:r>
      <w:tab/>
    </w:r>
    <w:r>
      <w:fldChar w:fldCharType="begin"/>
    </w:r>
    <w:r>
      <w:instrText xml:space="preserve"> PAGE   \* MERGEFORMAT </w:instrText>
    </w:r>
    <w:r>
      <w:fldChar w:fldCharType="separate"/>
    </w:r>
    <w:r w:rsidR="0090594E">
      <w:rPr>
        <w:noProof/>
      </w:rPr>
      <w:t>3</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90594E">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F009" w14:textId="3760B446" w:rsidR="00B22865" w:rsidRDefault="00B22865">
    <w:pPr>
      <w:pStyle w:val="Footer"/>
    </w:pPr>
    <w:r>
      <w:t>FAQs – Moon to Mars Initiative Demonstrator Mission Grant</w:t>
    </w:r>
    <w:r>
      <w:tab/>
    </w:r>
    <w:r w:rsidR="0084163C">
      <w:t>11 March</w:t>
    </w:r>
    <w: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EC82E" w14:textId="77777777" w:rsidR="00B22865" w:rsidRDefault="00B22865" w:rsidP="00383366">
      <w:pPr>
        <w:spacing w:before="0" w:after="0" w:line="240" w:lineRule="auto"/>
      </w:pPr>
      <w:r>
        <w:separator/>
      </w:r>
    </w:p>
  </w:footnote>
  <w:footnote w:type="continuationSeparator" w:id="0">
    <w:p w14:paraId="5942EA05" w14:textId="77777777" w:rsidR="00B22865" w:rsidRDefault="00B22865" w:rsidP="00383366">
      <w:pPr>
        <w:spacing w:before="0" w:after="0" w:line="240" w:lineRule="auto"/>
      </w:pPr>
      <w:r>
        <w:continuationSeparator/>
      </w:r>
    </w:p>
  </w:footnote>
  <w:footnote w:type="continuationNotice" w:id="1">
    <w:p w14:paraId="06F2C3E1" w14:textId="77777777" w:rsidR="00B22865" w:rsidRDefault="00B22865">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802E" w14:textId="26E94924" w:rsidR="00B22865" w:rsidRPr="00982D0F" w:rsidRDefault="00B22865" w:rsidP="00982D0F">
    <w:pPr>
      <w:spacing w:before="0" w:after="160" w:line="259" w:lineRule="auto"/>
      <w:rPr>
        <w:rFonts w:ascii="Calibri" w:eastAsia="Calibri" w:hAnsi="Calibri"/>
        <w:sz w:val="22"/>
      </w:rPr>
    </w:pPr>
    <w:r w:rsidRPr="00982D0F">
      <w:rPr>
        <w:iCs/>
        <w:szCs w:val="24"/>
      </w:rPr>
      <w:fldChar w:fldCharType="begin"/>
    </w:r>
    <w:r w:rsidRPr="00982D0F">
      <w:rPr>
        <w:iCs/>
        <w:szCs w:val="24"/>
      </w:rPr>
      <w:instrText xml:space="preserve"> INCLUDEPICTURE "https://dochub/div/ausindustry/businessfunctions/programmedesign/resources/docs/DISER%20ASA%20banner.png"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sidRPr="00982D0F">
      <w:rPr>
        <w:iCs/>
        <w:szCs w:val="24"/>
      </w:rPr>
      <w:fldChar w:fldCharType="begin"/>
    </w:r>
    <w:r w:rsidRPr="00982D0F">
      <w:rPr>
        <w:iCs/>
        <w:szCs w:val="24"/>
      </w:rPr>
      <w:instrText xml:space="preserve"> INCLUDEPICTURE  "https://dochub/div/ausindustry/businessfunctions/programmedesign/resources/docs/DISER ASA banner.png" \* MERGEFORMATINET </w:instrText>
    </w:r>
    <w:r w:rsidRPr="00982D0F">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"https://dochub/div/ausindustry/businessfunctions/programmedesign/resources/docs/DISER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Pr>
        <w:iCs/>
        <w:szCs w:val="24"/>
      </w:rPr>
      <w:fldChar w:fldCharType="begin"/>
    </w:r>
    <w:r>
      <w:rPr>
        <w:iCs/>
        <w:szCs w:val="24"/>
      </w:rPr>
      <w:instrText xml:space="preserve"> INCLUDEPICTURE  "C:\\Users\\LL0338\\AppData\\Local\\Microsoft\\Windows\\businessfunctions\\programmedesign\\resources\\docs\\DISER ASA banner.png" \* MERGEFORMATINET </w:instrText>
    </w:r>
    <w:r>
      <w:rPr>
        <w:iCs/>
        <w:szCs w:val="24"/>
      </w:rPr>
      <w:fldChar w:fldCharType="separate"/>
    </w:r>
    <w:r w:rsidR="00571C06">
      <w:rPr>
        <w:iCs/>
        <w:szCs w:val="24"/>
      </w:rPr>
      <w:fldChar w:fldCharType="begin"/>
    </w:r>
    <w:r w:rsidR="00571C06">
      <w:rPr>
        <w:iCs/>
        <w:szCs w:val="24"/>
      </w:rPr>
      <w:instrText xml:space="preserve"> INCLUDEPICTURE  "C:\\Users\\LL0338\\AppData\\Local\\Microsoft\\Windows\\businessfunctions\\programmedesign\\resources\\docs\\DISER ASA banner.png" \* MERGEFORMATINET </w:instrText>
    </w:r>
    <w:r w:rsidR="00571C06">
      <w:rPr>
        <w:iCs/>
        <w:szCs w:val="24"/>
      </w:rPr>
      <w:fldChar w:fldCharType="separate"/>
    </w:r>
    <w:r w:rsidR="00D84590">
      <w:rPr>
        <w:iCs/>
        <w:szCs w:val="24"/>
      </w:rPr>
      <w:fldChar w:fldCharType="begin"/>
    </w:r>
    <w:r w:rsidR="00D84590">
      <w:rPr>
        <w:iCs/>
        <w:szCs w:val="24"/>
      </w:rPr>
      <w:instrText xml:space="preserve"> INCLUDEPICTURE  "C:\\Users\\LL0338\\AppData\\Local\\Microsoft\\Windows\\businessfunctions\\programmedesign\\resources\\docs\\DISER ASA banner.png" \* MERGEFORMATINET </w:instrText>
    </w:r>
    <w:r w:rsidR="00D84590">
      <w:rPr>
        <w:iCs/>
        <w:szCs w:val="24"/>
      </w:rPr>
      <w:fldChar w:fldCharType="separate"/>
    </w:r>
    <w:r w:rsidR="002D3C3C">
      <w:rPr>
        <w:iCs/>
        <w:szCs w:val="24"/>
      </w:rPr>
      <w:fldChar w:fldCharType="begin"/>
    </w:r>
    <w:r w:rsidR="002D3C3C">
      <w:rPr>
        <w:iCs/>
        <w:szCs w:val="24"/>
      </w:rPr>
      <w:instrText xml:space="preserve"> INCLUDEPICTURE  "C:\\Users\\LL0338\\AppData\\Local\\Microsoft\\Windows\\businessfunctions\\programmedesign\\resources\\docs\\DISER ASA banner.png" \* MERGEFORMATINET </w:instrText>
    </w:r>
    <w:r w:rsidR="002D3C3C">
      <w:rPr>
        <w:iCs/>
        <w:szCs w:val="24"/>
      </w:rPr>
      <w:fldChar w:fldCharType="separate"/>
    </w:r>
    <w:r w:rsidR="0064353D">
      <w:rPr>
        <w:iCs/>
        <w:szCs w:val="24"/>
      </w:rPr>
      <w:fldChar w:fldCharType="begin"/>
    </w:r>
    <w:r w:rsidR="0064353D">
      <w:rPr>
        <w:iCs/>
        <w:szCs w:val="24"/>
      </w:rPr>
      <w:instrText xml:space="preserve"> INCLUDEPICTURE  "C:\\Users\\LL0338\\AppData\\Local\\Microsoft\\Windows\\businessfunctions\\programmedesign\\resources\\docs\\DISER ASA banner.png" \* MERGEFORMATINET </w:instrText>
    </w:r>
    <w:r w:rsidR="0064353D">
      <w:rPr>
        <w:iCs/>
        <w:szCs w:val="24"/>
      </w:rPr>
      <w:fldChar w:fldCharType="separate"/>
    </w:r>
    <w:r w:rsidR="00704FA4">
      <w:rPr>
        <w:iCs/>
        <w:szCs w:val="24"/>
      </w:rPr>
      <w:fldChar w:fldCharType="begin"/>
    </w:r>
    <w:r w:rsidR="00704FA4">
      <w:rPr>
        <w:iCs/>
        <w:szCs w:val="24"/>
      </w:rPr>
      <w:instrText xml:space="preserve"> INCLUDEPICTURE  "C:\\Users\\LL0338\\AppData\\Local\\Microsoft\\Windows\\businessfunctions\\programmedesign\\resources\\docs\\DISER ASA banner.png" \* MERGEFORMATINET </w:instrText>
    </w:r>
    <w:r w:rsidR="00704FA4">
      <w:rPr>
        <w:iCs/>
        <w:szCs w:val="24"/>
      </w:rPr>
      <w:fldChar w:fldCharType="separate"/>
    </w:r>
    <w:r w:rsidR="0084163C">
      <w:rPr>
        <w:iCs/>
        <w:szCs w:val="24"/>
      </w:rPr>
      <w:fldChar w:fldCharType="begin"/>
    </w:r>
    <w:r w:rsidR="0084163C">
      <w:rPr>
        <w:iCs/>
        <w:szCs w:val="24"/>
      </w:rPr>
      <w:instrText xml:space="preserve"> INCLUDEPICTURE  "C:\\Users\\LL0338\\AppData\\Local\\Microsoft\\Windows\\businessfunctions\\programmedesign\\resources\\docs\\DISER ASA banner.png" \* MERGEFORMATINET </w:instrText>
    </w:r>
    <w:r w:rsidR="0084163C">
      <w:rPr>
        <w:iCs/>
        <w:szCs w:val="24"/>
      </w:rPr>
      <w:fldChar w:fldCharType="separate"/>
    </w:r>
    <w:r w:rsidR="0090594E">
      <w:rPr>
        <w:iCs/>
        <w:szCs w:val="24"/>
      </w:rPr>
      <w:fldChar w:fldCharType="begin"/>
    </w:r>
    <w:r w:rsidR="0090594E">
      <w:rPr>
        <w:iCs/>
        <w:szCs w:val="24"/>
      </w:rPr>
      <w:instrText xml:space="preserve"> </w:instrText>
    </w:r>
    <w:r w:rsidR="0090594E">
      <w:rPr>
        <w:iCs/>
        <w:szCs w:val="24"/>
      </w:rPr>
      <w:instrText>INCLUDEPICTURE  "C:\\Users\\LL0338\\AppData\\Local\\Microsoft\\Windows\\businessfunctions\\programmedesign\\resources\\docs\\DISER ASA banner.png" \* MERGEFORMATINET</w:instrText>
    </w:r>
    <w:r w:rsidR="0090594E">
      <w:rPr>
        <w:iCs/>
        <w:szCs w:val="24"/>
      </w:rPr>
      <w:instrText xml:space="preserve"> </w:instrText>
    </w:r>
    <w:r w:rsidR="0090594E">
      <w:rPr>
        <w:iCs/>
        <w:szCs w:val="24"/>
      </w:rPr>
      <w:fldChar w:fldCharType="separate"/>
    </w:r>
    <w:r w:rsidR="0090594E">
      <w:rPr>
        <w:iCs/>
        <w:szCs w:val="24"/>
      </w:rPr>
      <w:pict w14:anchorId="099EA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 Department of Industry, Science, Energy and Resources | Business | Australian Space Agency" style="width:450pt;height:60.75pt">
          <v:imagedata r:id="rId1" r:href="rId2"/>
        </v:shape>
      </w:pict>
    </w:r>
    <w:r w:rsidR="0090594E">
      <w:rPr>
        <w:iCs/>
        <w:szCs w:val="24"/>
      </w:rPr>
      <w:fldChar w:fldCharType="end"/>
    </w:r>
    <w:r w:rsidR="0084163C">
      <w:rPr>
        <w:iCs/>
        <w:szCs w:val="24"/>
      </w:rPr>
      <w:fldChar w:fldCharType="end"/>
    </w:r>
    <w:r w:rsidR="00704FA4">
      <w:rPr>
        <w:iCs/>
        <w:szCs w:val="24"/>
      </w:rPr>
      <w:fldChar w:fldCharType="end"/>
    </w:r>
    <w:r w:rsidR="0064353D">
      <w:rPr>
        <w:iCs/>
        <w:szCs w:val="24"/>
      </w:rPr>
      <w:fldChar w:fldCharType="end"/>
    </w:r>
    <w:r w:rsidR="002D3C3C">
      <w:rPr>
        <w:iCs/>
        <w:szCs w:val="24"/>
      </w:rPr>
      <w:fldChar w:fldCharType="end"/>
    </w:r>
    <w:r w:rsidR="00D84590">
      <w:rPr>
        <w:iCs/>
        <w:szCs w:val="24"/>
      </w:rPr>
      <w:fldChar w:fldCharType="end"/>
    </w:r>
    <w:r w:rsidR="00571C06">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iCs/>
        <w:szCs w:val="24"/>
      </w:rPr>
      <w:fldChar w:fldCharType="end"/>
    </w:r>
    <w:r w:rsidRPr="00982D0F">
      <w:rPr>
        <w:noProof/>
        <w:lang w:eastAsia="en-AU"/>
      </w:rPr>
      <w:drawing>
        <wp:inline distT="0" distB="0" distL="0" distR="0" wp14:anchorId="2AC230D7" wp14:editId="3370C493">
          <wp:extent cx="5707380" cy="826770"/>
          <wp:effectExtent l="0" t="0" r="7620" b="0"/>
          <wp:docPr id="3" name="Picture 3" descr="Department of Industry, Innovation and Science banner for Frequently Asked Questions" title="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IS Business 132846 FAQs Banner 155.png"/>
                  <pic:cNvPicPr/>
                </pic:nvPicPr>
                <pic:blipFill rotWithShape="1">
                  <a:blip r:embed="rId3">
                    <a:extLst>
                      <a:ext uri="{28A0092B-C50C-407E-A947-70E740481C1C}">
                        <a14:useLocalDpi xmlns:a14="http://schemas.microsoft.com/office/drawing/2010/main" val="0"/>
                      </a:ext>
                    </a:extLst>
                  </a:blip>
                  <a:srcRect t="45595"/>
                  <a:stretch/>
                </pic:blipFill>
                <pic:spPr bwMode="auto">
                  <a:xfrm>
                    <a:off x="0" y="0"/>
                    <a:ext cx="5712219" cy="8274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8B04A5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610502D"/>
    <w:multiLevelType w:val="hybridMultilevel"/>
    <w:tmpl w:val="1B141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85879"/>
    <w:multiLevelType w:val="hybridMultilevel"/>
    <w:tmpl w:val="73DC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31FD4"/>
    <w:multiLevelType w:val="hybridMultilevel"/>
    <w:tmpl w:val="16D665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D6BAB"/>
    <w:multiLevelType w:val="hybridMultilevel"/>
    <w:tmpl w:val="5D82A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662EF3"/>
    <w:multiLevelType w:val="hybridMultilevel"/>
    <w:tmpl w:val="D9345892"/>
    <w:lvl w:ilvl="0" w:tplc="500088B6">
      <w:start w:val="1"/>
      <w:numFmt w:val="bullet"/>
      <w:lvlText w:val="•"/>
      <w:lvlJc w:val="left"/>
      <w:pPr>
        <w:tabs>
          <w:tab w:val="num" w:pos="720"/>
        </w:tabs>
        <w:ind w:left="720" w:hanging="360"/>
      </w:pPr>
      <w:rPr>
        <w:rFonts w:ascii="Arial" w:hAnsi="Arial" w:hint="default"/>
      </w:rPr>
    </w:lvl>
    <w:lvl w:ilvl="1" w:tplc="4FB8A108" w:tentative="1">
      <w:start w:val="1"/>
      <w:numFmt w:val="bullet"/>
      <w:lvlText w:val="•"/>
      <w:lvlJc w:val="left"/>
      <w:pPr>
        <w:tabs>
          <w:tab w:val="num" w:pos="1440"/>
        </w:tabs>
        <w:ind w:left="1440" w:hanging="360"/>
      </w:pPr>
      <w:rPr>
        <w:rFonts w:ascii="Arial" w:hAnsi="Arial" w:hint="default"/>
      </w:rPr>
    </w:lvl>
    <w:lvl w:ilvl="2" w:tplc="4C4446E8" w:tentative="1">
      <w:start w:val="1"/>
      <w:numFmt w:val="bullet"/>
      <w:lvlText w:val="•"/>
      <w:lvlJc w:val="left"/>
      <w:pPr>
        <w:tabs>
          <w:tab w:val="num" w:pos="2160"/>
        </w:tabs>
        <w:ind w:left="2160" w:hanging="360"/>
      </w:pPr>
      <w:rPr>
        <w:rFonts w:ascii="Arial" w:hAnsi="Arial" w:hint="default"/>
      </w:rPr>
    </w:lvl>
    <w:lvl w:ilvl="3" w:tplc="90E63CF6" w:tentative="1">
      <w:start w:val="1"/>
      <w:numFmt w:val="bullet"/>
      <w:lvlText w:val="•"/>
      <w:lvlJc w:val="left"/>
      <w:pPr>
        <w:tabs>
          <w:tab w:val="num" w:pos="2880"/>
        </w:tabs>
        <w:ind w:left="2880" w:hanging="360"/>
      </w:pPr>
      <w:rPr>
        <w:rFonts w:ascii="Arial" w:hAnsi="Arial" w:hint="default"/>
      </w:rPr>
    </w:lvl>
    <w:lvl w:ilvl="4" w:tplc="2696B04C" w:tentative="1">
      <w:start w:val="1"/>
      <w:numFmt w:val="bullet"/>
      <w:lvlText w:val="•"/>
      <w:lvlJc w:val="left"/>
      <w:pPr>
        <w:tabs>
          <w:tab w:val="num" w:pos="3600"/>
        </w:tabs>
        <w:ind w:left="3600" w:hanging="360"/>
      </w:pPr>
      <w:rPr>
        <w:rFonts w:ascii="Arial" w:hAnsi="Arial" w:hint="default"/>
      </w:rPr>
    </w:lvl>
    <w:lvl w:ilvl="5" w:tplc="EA50BDE8" w:tentative="1">
      <w:start w:val="1"/>
      <w:numFmt w:val="bullet"/>
      <w:lvlText w:val="•"/>
      <w:lvlJc w:val="left"/>
      <w:pPr>
        <w:tabs>
          <w:tab w:val="num" w:pos="4320"/>
        </w:tabs>
        <w:ind w:left="4320" w:hanging="360"/>
      </w:pPr>
      <w:rPr>
        <w:rFonts w:ascii="Arial" w:hAnsi="Arial" w:hint="default"/>
      </w:rPr>
    </w:lvl>
    <w:lvl w:ilvl="6" w:tplc="E4F2945A" w:tentative="1">
      <w:start w:val="1"/>
      <w:numFmt w:val="bullet"/>
      <w:lvlText w:val="•"/>
      <w:lvlJc w:val="left"/>
      <w:pPr>
        <w:tabs>
          <w:tab w:val="num" w:pos="5040"/>
        </w:tabs>
        <w:ind w:left="5040" w:hanging="360"/>
      </w:pPr>
      <w:rPr>
        <w:rFonts w:ascii="Arial" w:hAnsi="Arial" w:hint="default"/>
      </w:rPr>
    </w:lvl>
    <w:lvl w:ilvl="7" w:tplc="E82A4072" w:tentative="1">
      <w:start w:val="1"/>
      <w:numFmt w:val="bullet"/>
      <w:lvlText w:val="•"/>
      <w:lvlJc w:val="left"/>
      <w:pPr>
        <w:tabs>
          <w:tab w:val="num" w:pos="5760"/>
        </w:tabs>
        <w:ind w:left="5760" w:hanging="360"/>
      </w:pPr>
      <w:rPr>
        <w:rFonts w:ascii="Arial" w:hAnsi="Arial" w:hint="default"/>
      </w:rPr>
    </w:lvl>
    <w:lvl w:ilvl="8" w:tplc="B316FC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1959A5"/>
    <w:multiLevelType w:val="hybridMultilevel"/>
    <w:tmpl w:val="5D82A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B7F43"/>
    <w:multiLevelType w:val="hybridMultilevel"/>
    <w:tmpl w:val="403CC18E"/>
    <w:lvl w:ilvl="0" w:tplc="0A34EDDA">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7132B"/>
    <w:multiLevelType w:val="hybridMultilevel"/>
    <w:tmpl w:val="1DB285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55A91"/>
    <w:multiLevelType w:val="hybridMultilevel"/>
    <w:tmpl w:val="698C9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1528A7"/>
    <w:multiLevelType w:val="hybridMultilevel"/>
    <w:tmpl w:val="997A765A"/>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D91706"/>
    <w:multiLevelType w:val="hybridMultilevel"/>
    <w:tmpl w:val="5D82D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9506E7"/>
    <w:multiLevelType w:val="hybridMultilevel"/>
    <w:tmpl w:val="5D82A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A766C"/>
    <w:multiLevelType w:val="hybridMultilevel"/>
    <w:tmpl w:val="128CF94A"/>
    <w:lvl w:ilvl="0" w:tplc="CE8EB11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E0CD1"/>
    <w:multiLevelType w:val="hybridMultilevel"/>
    <w:tmpl w:val="97960226"/>
    <w:lvl w:ilvl="0" w:tplc="D696DA6A">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34D2EB9"/>
    <w:multiLevelType w:val="hybridMultilevel"/>
    <w:tmpl w:val="35569832"/>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1669FE"/>
    <w:multiLevelType w:val="hybridMultilevel"/>
    <w:tmpl w:val="E60C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C0F71"/>
    <w:multiLevelType w:val="hybridMultilevel"/>
    <w:tmpl w:val="9A9CD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869CF"/>
    <w:multiLevelType w:val="hybridMultilevel"/>
    <w:tmpl w:val="E9C84E60"/>
    <w:lvl w:ilvl="0" w:tplc="B28C1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D82B75"/>
    <w:multiLevelType w:val="hybridMultilevel"/>
    <w:tmpl w:val="FDE04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832D57"/>
    <w:multiLevelType w:val="hybridMultilevel"/>
    <w:tmpl w:val="266C8660"/>
    <w:lvl w:ilvl="0" w:tplc="5DFC24C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94A35E2"/>
    <w:multiLevelType w:val="hybridMultilevel"/>
    <w:tmpl w:val="BB9E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3422DF"/>
    <w:multiLevelType w:val="hybridMultilevel"/>
    <w:tmpl w:val="7BE46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5227E3"/>
    <w:multiLevelType w:val="hybridMultilevel"/>
    <w:tmpl w:val="BC56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6" w15:restartNumberingAfterBreak="0">
    <w:nsid w:val="641F34A1"/>
    <w:multiLevelType w:val="hybridMultilevel"/>
    <w:tmpl w:val="80CEC2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21772D"/>
    <w:multiLevelType w:val="hybridMultilevel"/>
    <w:tmpl w:val="9574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9" w15:restartNumberingAfterBreak="0">
    <w:nsid w:val="6D715836"/>
    <w:multiLevelType w:val="hybridMultilevel"/>
    <w:tmpl w:val="CED4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4C4D5B"/>
    <w:multiLevelType w:val="hybridMultilevel"/>
    <w:tmpl w:val="9C9C841C"/>
    <w:lvl w:ilvl="0" w:tplc="B28C1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570C15"/>
    <w:multiLevelType w:val="hybridMultilevel"/>
    <w:tmpl w:val="D444B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5"/>
  </w:num>
  <w:num w:numId="3">
    <w:abstractNumId w:val="8"/>
  </w:num>
  <w:num w:numId="4">
    <w:abstractNumId w:val="1"/>
  </w:num>
  <w:num w:numId="5">
    <w:abstractNumId w:val="0"/>
  </w:num>
  <w:num w:numId="6">
    <w:abstractNumId w:val="8"/>
  </w:num>
  <w:num w:numId="7">
    <w:abstractNumId w:val="29"/>
  </w:num>
  <w:num w:numId="8">
    <w:abstractNumId w:val="24"/>
  </w:num>
  <w:num w:numId="9">
    <w:abstractNumId w:val="10"/>
  </w:num>
  <w:num w:numId="10">
    <w:abstractNumId w:val="17"/>
  </w:num>
  <w:num w:numId="11">
    <w:abstractNumId w:val="8"/>
  </w:num>
  <w:num w:numId="12">
    <w:abstractNumId w:val="8"/>
  </w:num>
  <w:num w:numId="13">
    <w:abstractNumId w:val="8"/>
  </w:num>
  <w:num w:numId="14">
    <w:abstractNumId w:val="19"/>
  </w:num>
  <w:num w:numId="15">
    <w:abstractNumId w:val="30"/>
  </w:num>
  <w:num w:numId="16">
    <w:abstractNumId w:val="14"/>
  </w:num>
  <w:num w:numId="17">
    <w:abstractNumId w:val="3"/>
  </w:num>
  <w:num w:numId="18">
    <w:abstractNumId w:val="22"/>
  </w:num>
  <w:num w:numId="19">
    <w:abstractNumId w:val="4"/>
  </w:num>
  <w:num w:numId="20">
    <w:abstractNumId w:val="23"/>
  </w:num>
  <w:num w:numId="21">
    <w:abstractNumId w:val="31"/>
  </w:num>
  <w:num w:numId="22">
    <w:abstractNumId w:val="26"/>
  </w:num>
  <w:num w:numId="23">
    <w:abstractNumId w:val="5"/>
  </w:num>
  <w:num w:numId="24">
    <w:abstractNumId w:val="7"/>
  </w:num>
  <w:num w:numId="25">
    <w:abstractNumId w:val="6"/>
  </w:num>
  <w:num w:numId="26">
    <w:abstractNumId w:val="15"/>
  </w:num>
  <w:num w:numId="27">
    <w:abstractNumId w:val="21"/>
  </w:num>
  <w:num w:numId="28">
    <w:abstractNumId w:val="16"/>
  </w:num>
  <w:num w:numId="29">
    <w:abstractNumId w:val="11"/>
  </w:num>
  <w:num w:numId="30">
    <w:abstractNumId w:val="13"/>
  </w:num>
  <w:num w:numId="31">
    <w:abstractNumId w:val="9"/>
  </w:num>
  <w:num w:numId="32">
    <w:abstractNumId w:val="18"/>
  </w:num>
  <w:num w:numId="33">
    <w:abstractNumId w:val="27"/>
  </w:num>
  <w:num w:numId="34">
    <w:abstractNumId w:val="20"/>
  </w:num>
  <w:num w:numId="35">
    <w:abstractNumId w:val="2"/>
  </w:num>
  <w:num w:numId="3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61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08FE"/>
    <w:rsid w:val="00006784"/>
    <w:rsid w:val="00007669"/>
    <w:rsid w:val="00022E39"/>
    <w:rsid w:val="0002312B"/>
    <w:rsid w:val="00026C24"/>
    <w:rsid w:val="000276C4"/>
    <w:rsid w:val="000350FB"/>
    <w:rsid w:val="00036C46"/>
    <w:rsid w:val="00044A81"/>
    <w:rsid w:val="00054607"/>
    <w:rsid w:val="00055D50"/>
    <w:rsid w:val="00060E01"/>
    <w:rsid w:val="0006134D"/>
    <w:rsid w:val="0007147B"/>
    <w:rsid w:val="000715AB"/>
    <w:rsid w:val="00073B77"/>
    <w:rsid w:val="00077F15"/>
    <w:rsid w:val="00081BDF"/>
    <w:rsid w:val="00092BDB"/>
    <w:rsid w:val="00092E77"/>
    <w:rsid w:val="00092EA0"/>
    <w:rsid w:val="00094C8B"/>
    <w:rsid w:val="000A1EDD"/>
    <w:rsid w:val="000A521D"/>
    <w:rsid w:val="000A7015"/>
    <w:rsid w:val="000A7490"/>
    <w:rsid w:val="000B0C39"/>
    <w:rsid w:val="000B0D0F"/>
    <w:rsid w:val="000C1274"/>
    <w:rsid w:val="000D03DE"/>
    <w:rsid w:val="000D12C0"/>
    <w:rsid w:val="000D4AC2"/>
    <w:rsid w:val="000D53E5"/>
    <w:rsid w:val="000E0C18"/>
    <w:rsid w:val="000E6541"/>
    <w:rsid w:val="00101065"/>
    <w:rsid w:val="0010640B"/>
    <w:rsid w:val="0011398D"/>
    <w:rsid w:val="00116DE4"/>
    <w:rsid w:val="00121349"/>
    <w:rsid w:val="001228DF"/>
    <w:rsid w:val="001279BE"/>
    <w:rsid w:val="001349B6"/>
    <w:rsid w:val="00140F23"/>
    <w:rsid w:val="001419C4"/>
    <w:rsid w:val="00147F3D"/>
    <w:rsid w:val="00150219"/>
    <w:rsid w:val="00150EB3"/>
    <w:rsid w:val="00151D7D"/>
    <w:rsid w:val="00151E6D"/>
    <w:rsid w:val="001557E6"/>
    <w:rsid w:val="00155A9A"/>
    <w:rsid w:val="00156C79"/>
    <w:rsid w:val="00160CF4"/>
    <w:rsid w:val="00163396"/>
    <w:rsid w:val="001668B2"/>
    <w:rsid w:val="001704C5"/>
    <w:rsid w:val="001709E2"/>
    <w:rsid w:val="00172100"/>
    <w:rsid w:val="001737BE"/>
    <w:rsid w:val="00176B9B"/>
    <w:rsid w:val="00177BFF"/>
    <w:rsid w:val="00185BBD"/>
    <w:rsid w:val="00185D51"/>
    <w:rsid w:val="001879B6"/>
    <w:rsid w:val="00190B59"/>
    <w:rsid w:val="00190C45"/>
    <w:rsid w:val="00191CE0"/>
    <w:rsid w:val="001941C3"/>
    <w:rsid w:val="0019506B"/>
    <w:rsid w:val="00195191"/>
    <w:rsid w:val="0019540D"/>
    <w:rsid w:val="001961E2"/>
    <w:rsid w:val="00197036"/>
    <w:rsid w:val="001A7D28"/>
    <w:rsid w:val="001B28E9"/>
    <w:rsid w:val="001B3238"/>
    <w:rsid w:val="001B3DE3"/>
    <w:rsid w:val="001B6F5B"/>
    <w:rsid w:val="001C0454"/>
    <w:rsid w:val="001D3521"/>
    <w:rsid w:val="001D36F8"/>
    <w:rsid w:val="001D47EF"/>
    <w:rsid w:val="001E0D3B"/>
    <w:rsid w:val="001E5057"/>
    <w:rsid w:val="001F1471"/>
    <w:rsid w:val="001F14FF"/>
    <w:rsid w:val="001F6E9B"/>
    <w:rsid w:val="002003EC"/>
    <w:rsid w:val="00200493"/>
    <w:rsid w:val="00204619"/>
    <w:rsid w:val="00214718"/>
    <w:rsid w:val="00215602"/>
    <w:rsid w:val="0021612A"/>
    <w:rsid w:val="0022070C"/>
    <w:rsid w:val="00224B6D"/>
    <w:rsid w:val="00232C7A"/>
    <w:rsid w:val="00232DBE"/>
    <w:rsid w:val="00236BB1"/>
    <w:rsid w:val="0024687C"/>
    <w:rsid w:val="00251D81"/>
    <w:rsid w:val="002547B7"/>
    <w:rsid w:val="00262D69"/>
    <w:rsid w:val="00263FAA"/>
    <w:rsid w:val="00273581"/>
    <w:rsid w:val="002737BA"/>
    <w:rsid w:val="002750BA"/>
    <w:rsid w:val="00276423"/>
    <w:rsid w:val="00281EFB"/>
    <w:rsid w:val="002822FA"/>
    <w:rsid w:val="00282602"/>
    <w:rsid w:val="00283D5A"/>
    <w:rsid w:val="00283EFE"/>
    <w:rsid w:val="002854E2"/>
    <w:rsid w:val="0028757D"/>
    <w:rsid w:val="0029061E"/>
    <w:rsid w:val="002943AC"/>
    <w:rsid w:val="0029648D"/>
    <w:rsid w:val="00296B3E"/>
    <w:rsid w:val="002A0CA2"/>
    <w:rsid w:val="002A1354"/>
    <w:rsid w:val="002A28BD"/>
    <w:rsid w:val="002A322A"/>
    <w:rsid w:val="002A4C7A"/>
    <w:rsid w:val="002A4F26"/>
    <w:rsid w:val="002A780C"/>
    <w:rsid w:val="002B146F"/>
    <w:rsid w:val="002B28B0"/>
    <w:rsid w:val="002B2F78"/>
    <w:rsid w:val="002B4B0C"/>
    <w:rsid w:val="002C061F"/>
    <w:rsid w:val="002C36C8"/>
    <w:rsid w:val="002C75B9"/>
    <w:rsid w:val="002C7A10"/>
    <w:rsid w:val="002C7D04"/>
    <w:rsid w:val="002D3C3C"/>
    <w:rsid w:val="002E4341"/>
    <w:rsid w:val="002E4C37"/>
    <w:rsid w:val="002F28DA"/>
    <w:rsid w:val="002F517E"/>
    <w:rsid w:val="002F5F4B"/>
    <w:rsid w:val="002F6235"/>
    <w:rsid w:val="002F6A1A"/>
    <w:rsid w:val="002F7963"/>
    <w:rsid w:val="002F7AC7"/>
    <w:rsid w:val="00301076"/>
    <w:rsid w:val="00302D52"/>
    <w:rsid w:val="00304936"/>
    <w:rsid w:val="00304976"/>
    <w:rsid w:val="00306CC9"/>
    <w:rsid w:val="0031055E"/>
    <w:rsid w:val="0031199E"/>
    <w:rsid w:val="0031334B"/>
    <w:rsid w:val="00313A5C"/>
    <w:rsid w:val="00316626"/>
    <w:rsid w:val="00316D6E"/>
    <w:rsid w:val="003178B1"/>
    <w:rsid w:val="00323FCC"/>
    <w:rsid w:val="0032466A"/>
    <w:rsid w:val="00325496"/>
    <w:rsid w:val="00326DCB"/>
    <w:rsid w:val="003311A9"/>
    <w:rsid w:val="00332F30"/>
    <w:rsid w:val="003350CE"/>
    <w:rsid w:val="00341354"/>
    <w:rsid w:val="00343351"/>
    <w:rsid w:val="00351C11"/>
    <w:rsid w:val="00354050"/>
    <w:rsid w:val="00356255"/>
    <w:rsid w:val="00357C99"/>
    <w:rsid w:val="0036161D"/>
    <w:rsid w:val="00361B19"/>
    <w:rsid w:val="00370EE6"/>
    <w:rsid w:val="0037537C"/>
    <w:rsid w:val="003771B0"/>
    <w:rsid w:val="00377A43"/>
    <w:rsid w:val="00383366"/>
    <w:rsid w:val="00383E4E"/>
    <w:rsid w:val="00385313"/>
    <w:rsid w:val="00385719"/>
    <w:rsid w:val="003906CF"/>
    <w:rsid w:val="00391138"/>
    <w:rsid w:val="00391CD9"/>
    <w:rsid w:val="003958BA"/>
    <w:rsid w:val="003A1FD0"/>
    <w:rsid w:val="003A2460"/>
    <w:rsid w:val="003A2D19"/>
    <w:rsid w:val="003A5E5E"/>
    <w:rsid w:val="003B53FF"/>
    <w:rsid w:val="003B6483"/>
    <w:rsid w:val="003B6AB0"/>
    <w:rsid w:val="003C2DB9"/>
    <w:rsid w:val="003C42E2"/>
    <w:rsid w:val="003C503D"/>
    <w:rsid w:val="003D4A02"/>
    <w:rsid w:val="003D6BB0"/>
    <w:rsid w:val="003E44CE"/>
    <w:rsid w:val="003E4D48"/>
    <w:rsid w:val="003E6FE8"/>
    <w:rsid w:val="003E74AF"/>
    <w:rsid w:val="003F6060"/>
    <w:rsid w:val="00401C8B"/>
    <w:rsid w:val="00402212"/>
    <w:rsid w:val="004035DE"/>
    <w:rsid w:val="00403AFC"/>
    <w:rsid w:val="00406D0F"/>
    <w:rsid w:val="0041168C"/>
    <w:rsid w:val="0041197B"/>
    <w:rsid w:val="00411D95"/>
    <w:rsid w:val="00412EC7"/>
    <w:rsid w:val="004215DA"/>
    <w:rsid w:val="00423F6B"/>
    <w:rsid w:val="00425E64"/>
    <w:rsid w:val="004265C6"/>
    <w:rsid w:val="00427D05"/>
    <w:rsid w:val="0043040A"/>
    <w:rsid w:val="004312B6"/>
    <w:rsid w:val="00431C6E"/>
    <w:rsid w:val="004325EE"/>
    <w:rsid w:val="004337DA"/>
    <w:rsid w:val="00435E65"/>
    <w:rsid w:val="00441449"/>
    <w:rsid w:val="004436AB"/>
    <w:rsid w:val="00443EE7"/>
    <w:rsid w:val="004477D6"/>
    <w:rsid w:val="00462B4F"/>
    <w:rsid w:val="00462E90"/>
    <w:rsid w:val="0046325C"/>
    <w:rsid w:val="00463261"/>
    <w:rsid w:val="004638D2"/>
    <w:rsid w:val="00463928"/>
    <w:rsid w:val="004647F8"/>
    <w:rsid w:val="00464860"/>
    <w:rsid w:val="00467A97"/>
    <w:rsid w:val="00470CB7"/>
    <w:rsid w:val="00471A05"/>
    <w:rsid w:val="00473CE9"/>
    <w:rsid w:val="0047501F"/>
    <w:rsid w:val="004754B4"/>
    <w:rsid w:val="00475F81"/>
    <w:rsid w:val="00476D9E"/>
    <w:rsid w:val="0048126F"/>
    <w:rsid w:val="00481BD8"/>
    <w:rsid w:val="00481D0D"/>
    <w:rsid w:val="00486871"/>
    <w:rsid w:val="0049204F"/>
    <w:rsid w:val="004920E0"/>
    <w:rsid w:val="0049411D"/>
    <w:rsid w:val="004A2649"/>
    <w:rsid w:val="004A4C8F"/>
    <w:rsid w:val="004C0D84"/>
    <w:rsid w:val="004C17B3"/>
    <w:rsid w:val="004C350C"/>
    <w:rsid w:val="004C3C12"/>
    <w:rsid w:val="004C4F10"/>
    <w:rsid w:val="004C6DAE"/>
    <w:rsid w:val="004C71FD"/>
    <w:rsid w:val="004D177C"/>
    <w:rsid w:val="004D4D47"/>
    <w:rsid w:val="004D5750"/>
    <w:rsid w:val="004E181A"/>
    <w:rsid w:val="004E1BFE"/>
    <w:rsid w:val="004E51C3"/>
    <w:rsid w:val="004F0348"/>
    <w:rsid w:val="004F06E5"/>
    <w:rsid w:val="004F1F9F"/>
    <w:rsid w:val="004F6D72"/>
    <w:rsid w:val="00500EE2"/>
    <w:rsid w:val="00501177"/>
    <w:rsid w:val="00501E4E"/>
    <w:rsid w:val="00502754"/>
    <w:rsid w:val="00502834"/>
    <w:rsid w:val="005039B5"/>
    <w:rsid w:val="00516CA9"/>
    <w:rsid w:val="005177A2"/>
    <w:rsid w:val="00520C92"/>
    <w:rsid w:val="005215D3"/>
    <w:rsid w:val="005216DF"/>
    <w:rsid w:val="005224D9"/>
    <w:rsid w:val="00523416"/>
    <w:rsid w:val="00523449"/>
    <w:rsid w:val="005331CF"/>
    <w:rsid w:val="00533989"/>
    <w:rsid w:val="00535E3A"/>
    <w:rsid w:val="005401AE"/>
    <w:rsid w:val="0054057C"/>
    <w:rsid w:val="00542251"/>
    <w:rsid w:val="00543EA1"/>
    <w:rsid w:val="00545B7D"/>
    <w:rsid w:val="005461C8"/>
    <w:rsid w:val="005466B8"/>
    <w:rsid w:val="00546E59"/>
    <w:rsid w:val="00555A25"/>
    <w:rsid w:val="00556936"/>
    <w:rsid w:val="00562335"/>
    <w:rsid w:val="00563125"/>
    <w:rsid w:val="005643E7"/>
    <w:rsid w:val="005663FE"/>
    <w:rsid w:val="00571C06"/>
    <w:rsid w:val="00573773"/>
    <w:rsid w:val="00576EFF"/>
    <w:rsid w:val="00577534"/>
    <w:rsid w:val="00582699"/>
    <w:rsid w:val="00582F45"/>
    <w:rsid w:val="00583A87"/>
    <w:rsid w:val="005846A2"/>
    <w:rsid w:val="00597414"/>
    <w:rsid w:val="005979B7"/>
    <w:rsid w:val="005A2B73"/>
    <w:rsid w:val="005A51C1"/>
    <w:rsid w:val="005A579E"/>
    <w:rsid w:val="005A6251"/>
    <w:rsid w:val="005B5D4B"/>
    <w:rsid w:val="005B7740"/>
    <w:rsid w:val="005C2BDB"/>
    <w:rsid w:val="005C33AC"/>
    <w:rsid w:val="005C483A"/>
    <w:rsid w:val="005C6BF3"/>
    <w:rsid w:val="005C7E89"/>
    <w:rsid w:val="005D1427"/>
    <w:rsid w:val="005D3FDB"/>
    <w:rsid w:val="005D5C5D"/>
    <w:rsid w:val="005E1EFB"/>
    <w:rsid w:val="005E3A71"/>
    <w:rsid w:val="005E40CE"/>
    <w:rsid w:val="005E456D"/>
    <w:rsid w:val="005E61DE"/>
    <w:rsid w:val="005E7490"/>
    <w:rsid w:val="005F3016"/>
    <w:rsid w:val="005F326A"/>
    <w:rsid w:val="005F3DF7"/>
    <w:rsid w:val="005F55BC"/>
    <w:rsid w:val="005F7E04"/>
    <w:rsid w:val="00603546"/>
    <w:rsid w:val="00604389"/>
    <w:rsid w:val="00611685"/>
    <w:rsid w:val="00615537"/>
    <w:rsid w:val="00622AE3"/>
    <w:rsid w:val="0062408E"/>
    <w:rsid w:val="00632C90"/>
    <w:rsid w:val="006362A2"/>
    <w:rsid w:val="0064353D"/>
    <w:rsid w:val="00643A5E"/>
    <w:rsid w:val="0064509B"/>
    <w:rsid w:val="006459FC"/>
    <w:rsid w:val="00645A53"/>
    <w:rsid w:val="00655052"/>
    <w:rsid w:val="006577AE"/>
    <w:rsid w:val="006602FD"/>
    <w:rsid w:val="00666448"/>
    <w:rsid w:val="00667D34"/>
    <w:rsid w:val="00667F8E"/>
    <w:rsid w:val="00671BDA"/>
    <w:rsid w:val="00676C69"/>
    <w:rsid w:val="00682D79"/>
    <w:rsid w:val="00690E00"/>
    <w:rsid w:val="006A4D71"/>
    <w:rsid w:val="006A6C43"/>
    <w:rsid w:val="006B0365"/>
    <w:rsid w:val="006B0EC5"/>
    <w:rsid w:val="006B19F5"/>
    <w:rsid w:val="006B1BCA"/>
    <w:rsid w:val="006B4E6C"/>
    <w:rsid w:val="006B55F3"/>
    <w:rsid w:val="006B5850"/>
    <w:rsid w:val="006B5DDF"/>
    <w:rsid w:val="006B7399"/>
    <w:rsid w:val="006B7745"/>
    <w:rsid w:val="006C318B"/>
    <w:rsid w:val="006C521A"/>
    <w:rsid w:val="006C6429"/>
    <w:rsid w:val="006C7228"/>
    <w:rsid w:val="006D16AB"/>
    <w:rsid w:val="006D29EE"/>
    <w:rsid w:val="006D384F"/>
    <w:rsid w:val="006D7632"/>
    <w:rsid w:val="006E0380"/>
    <w:rsid w:val="006E5250"/>
    <w:rsid w:val="006E6247"/>
    <w:rsid w:val="006F1EAA"/>
    <w:rsid w:val="006F6BCC"/>
    <w:rsid w:val="00701F04"/>
    <w:rsid w:val="00704FA4"/>
    <w:rsid w:val="00705FC9"/>
    <w:rsid w:val="007067B9"/>
    <w:rsid w:val="00707049"/>
    <w:rsid w:val="00707DB7"/>
    <w:rsid w:val="0071247F"/>
    <w:rsid w:val="00713AB7"/>
    <w:rsid w:val="007224F1"/>
    <w:rsid w:val="0072426F"/>
    <w:rsid w:val="007317CB"/>
    <w:rsid w:val="007323DB"/>
    <w:rsid w:val="007369AD"/>
    <w:rsid w:val="007369C5"/>
    <w:rsid w:val="00740327"/>
    <w:rsid w:val="007421F5"/>
    <w:rsid w:val="00743FB0"/>
    <w:rsid w:val="0075011F"/>
    <w:rsid w:val="0075458B"/>
    <w:rsid w:val="00757996"/>
    <w:rsid w:val="00760969"/>
    <w:rsid w:val="00762E2E"/>
    <w:rsid w:val="00763D85"/>
    <w:rsid w:val="00767618"/>
    <w:rsid w:val="00770E34"/>
    <w:rsid w:val="00771039"/>
    <w:rsid w:val="00776EAB"/>
    <w:rsid w:val="007770A9"/>
    <w:rsid w:val="007771A9"/>
    <w:rsid w:val="00781AF4"/>
    <w:rsid w:val="007834AF"/>
    <w:rsid w:val="00783FA6"/>
    <w:rsid w:val="007850DD"/>
    <w:rsid w:val="007852ED"/>
    <w:rsid w:val="00787B69"/>
    <w:rsid w:val="00790A55"/>
    <w:rsid w:val="00791793"/>
    <w:rsid w:val="00792425"/>
    <w:rsid w:val="007939A1"/>
    <w:rsid w:val="00793A2E"/>
    <w:rsid w:val="00794908"/>
    <w:rsid w:val="00795DD2"/>
    <w:rsid w:val="007A43A0"/>
    <w:rsid w:val="007A4BDC"/>
    <w:rsid w:val="007A5292"/>
    <w:rsid w:val="007A6524"/>
    <w:rsid w:val="007A7847"/>
    <w:rsid w:val="007B0203"/>
    <w:rsid w:val="007B2D38"/>
    <w:rsid w:val="007B3299"/>
    <w:rsid w:val="007B385B"/>
    <w:rsid w:val="007B3A33"/>
    <w:rsid w:val="007B4C8E"/>
    <w:rsid w:val="007B55CC"/>
    <w:rsid w:val="007C082D"/>
    <w:rsid w:val="007C5A33"/>
    <w:rsid w:val="007D5814"/>
    <w:rsid w:val="007D69D6"/>
    <w:rsid w:val="007D7232"/>
    <w:rsid w:val="007E00F6"/>
    <w:rsid w:val="007E7A2C"/>
    <w:rsid w:val="007F18EE"/>
    <w:rsid w:val="007F2675"/>
    <w:rsid w:val="007F2A86"/>
    <w:rsid w:val="007F55A4"/>
    <w:rsid w:val="007F611D"/>
    <w:rsid w:val="007F6D7C"/>
    <w:rsid w:val="00800DAD"/>
    <w:rsid w:val="008014A5"/>
    <w:rsid w:val="00802208"/>
    <w:rsid w:val="00802D43"/>
    <w:rsid w:val="00805799"/>
    <w:rsid w:val="00807DDA"/>
    <w:rsid w:val="00810AB4"/>
    <w:rsid w:val="008117BF"/>
    <w:rsid w:val="008136E3"/>
    <w:rsid w:val="00814324"/>
    <w:rsid w:val="00815A59"/>
    <w:rsid w:val="008176CA"/>
    <w:rsid w:val="00817FE2"/>
    <w:rsid w:val="00821235"/>
    <w:rsid w:val="008238F4"/>
    <w:rsid w:val="00824F59"/>
    <w:rsid w:val="008257FD"/>
    <w:rsid w:val="008277AA"/>
    <w:rsid w:val="008318BC"/>
    <w:rsid w:val="0083377C"/>
    <w:rsid w:val="00836F97"/>
    <w:rsid w:val="00837DE1"/>
    <w:rsid w:val="0084135D"/>
    <w:rsid w:val="0084163C"/>
    <w:rsid w:val="00842766"/>
    <w:rsid w:val="00846CE6"/>
    <w:rsid w:val="00851AB7"/>
    <w:rsid w:val="008558CA"/>
    <w:rsid w:val="00861D79"/>
    <w:rsid w:val="0086263E"/>
    <w:rsid w:val="00863B1A"/>
    <w:rsid w:val="0086711B"/>
    <w:rsid w:val="00870038"/>
    <w:rsid w:val="00876FB1"/>
    <w:rsid w:val="00880B9B"/>
    <w:rsid w:val="00882E90"/>
    <w:rsid w:val="008831F9"/>
    <w:rsid w:val="008843EF"/>
    <w:rsid w:val="008844E6"/>
    <w:rsid w:val="00885D15"/>
    <w:rsid w:val="00886367"/>
    <w:rsid w:val="00891D9B"/>
    <w:rsid w:val="00892AB0"/>
    <w:rsid w:val="00894F77"/>
    <w:rsid w:val="008973BE"/>
    <w:rsid w:val="00897DE5"/>
    <w:rsid w:val="008A4C44"/>
    <w:rsid w:val="008A63C7"/>
    <w:rsid w:val="008A6D63"/>
    <w:rsid w:val="008A754B"/>
    <w:rsid w:val="008A79D4"/>
    <w:rsid w:val="008A7E75"/>
    <w:rsid w:val="008C0BB0"/>
    <w:rsid w:val="008C5E90"/>
    <w:rsid w:val="008C7FC9"/>
    <w:rsid w:val="008D07F3"/>
    <w:rsid w:val="008D3028"/>
    <w:rsid w:val="008D60B6"/>
    <w:rsid w:val="008E130B"/>
    <w:rsid w:val="008E14C2"/>
    <w:rsid w:val="008E3BF9"/>
    <w:rsid w:val="008F6E50"/>
    <w:rsid w:val="009023B7"/>
    <w:rsid w:val="00904560"/>
    <w:rsid w:val="0090594E"/>
    <w:rsid w:val="0090601F"/>
    <w:rsid w:val="00906309"/>
    <w:rsid w:val="009113B5"/>
    <w:rsid w:val="009135C3"/>
    <w:rsid w:val="009176B5"/>
    <w:rsid w:val="00917A1F"/>
    <w:rsid w:val="00923301"/>
    <w:rsid w:val="009243F5"/>
    <w:rsid w:val="009365D1"/>
    <w:rsid w:val="00936975"/>
    <w:rsid w:val="00940864"/>
    <w:rsid w:val="009410E6"/>
    <w:rsid w:val="0094341F"/>
    <w:rsid w:val="009469F9"/>
    <w:rsid w:val="00947050"/>
    <w:rsid w:val="00947DDC"/>
    <w:rsid w:val="00953187"/>
    <w:rsid w:val="00956460"/>
    <w:rsid w:val="00956E9B"/>
    <w:rsid w:val="0095731A"/>
    <w:rsid w:val="009606AA"/>
    <w:rsid w:val="00960CEE"/>
    <w:rsid w:val="009639E9"/>
    <w:rsid w:val="009700BD"/>
    <w:rsid w:val="00970A38"/>
    <w:rsid w:val="00971432"/>
    <w:rsid w:val="009772A8"/>
    <w:rsid w:val="00977C8B"/>
    <w:rsid w:val="00982D0F"/>
    <w:rsid w:val="00984F56"/>
    <w:rsid w:val="00985E81"/>
    <w:rsid w:val="00986C6E"/>
    <w:rsid w:val="00991FB7"/>
    <w:rsid w:val="00994580"/>
    <w:rsid w:val="00994C98"/>
    <w:rsid w:val="009968EB"/>
    <w:rsid w:val="009A6C7F"/>
    <w:rsid w:val="009B14EB"/>
    <w:rsid w:val="009B2683"/>
    <w:rsid w:val="009B6616"/>
    <w:rsid w:val="009B76AC"/>
    <w:rsid w:val="009C1650"/>
    <w:rsid w:val="009D355B"/>
    <w:rsid w:val="009E084F"/>
    <w:rsid w:val="009E231B"/>
    <w:rsid w:val="009E378B"/>
    <w:rsid w:val="009E5089"/>
    <w:rsid w:val="009F17D5"/>
    <w:rsid w:val="009F1F74"/>
    <w:rsid w:val="009F28D7"/>
    <w:rsid w:val="009F2CF5"/>
    <w:rsid w:val="00A00AB5"/>
    <w:rsid w:val="00A05269"/>
    <w:rsid w:val="00A066E4"/>
    <w:rsid w:val="00A10C8E"/>
    <w:rsid w:val="00A151A5"/>
    <w:rsid w:val="00A17F05"/>
    <w:rsid w:val="00A21A1D"/>
    <w:rsid w:val="00A231D7"/>
    <w:rsid w:val="00A2707E"/>
    <w:rsid w:val="00A32FFE"/>
    <w:rsid w:val="00A343D3"/>
    <w:rsid w:val="00A3457E"/>
    <w:rsid w:val="00A3567E"/>
    <w:rsid w:val="00A35733"/>
    <w:rsid w:val="00A35DE0"/>
    <w:rsid w:val="00A3727B"/>
    <w:rsid w:val="00A400B9"/>
    <w:rsid w:val="00A4158C"/>
    <w:rsid w:val="00A43D0D"/>
    <w:rsid w:val="00A50920"/>
    <w:rsid w:val="00A50DB8"/>
    <w:rsid w:val="00A512D5"/>
    <w:rsid w:val="00A5709D"/>
    <w:rsid w:val="00A71B1D"/>
    <w:rsid w:val="00A71FC0"/>
    <w:rsid w:val="00A7203A"/>
    <w:rsid w:val="00A746DA"/>
    <w:rsid w:val="00A849AA"/>
    <w:rsid w:val="00A90B25"/>
    <w:rsid w:val="00A90FD5"/>
    <w:rsid w:val="00A92A94"/>
    <w:rsid w:val="00A93EBB"/>
    <w:rsid w:val="00AA00FE"/>
    <w:rsid w:val="00AA2699"/>
    <w:rsid w:val="00AA30AE"/>
    <w:rsid w:val="00AA50D6"/>
    <w:rsid w:val="00AA58D8"/>
    <w:rsid w:val="00AA64C5"/>
    <w:rsid w:val="00AA7034"/>
    <w:rsid w:val="00AA734B"/>
    <w:rsid w:val="00AA7E53"/>
    <w:rsid w:val="00AB4132"/>
    <w:rsid w:val="00AB75A5"/>
    <w:rsid w:val="00AC1FC9"/>
    <w:rsid w:val="00AE2634"/>
    <w:rsid w:val="00AE5835"/>
    <w:rsid w:val="00AF2540"/>
    <w:rsid w:val="00AF40F1"/>
    <w:rsid w:val="00AF68B4"/>
    <w:rsid w:val="00B00B68"/>
    <w:rsid w:val="00B01726"/>
    <w:rsid w:val="00B02198"/>
    <w:rsid w:val="00B045F8"/>
    <w:rsid w:val="00B04DCF"/>
    <w:rsid w:val="00B04F1D"/>
    <w:rsid w:val="00B05C40"/>
    <w:rsid w:val="00B06787"/>
    <w:rsid w:val="00B14B31"/>
    <w:rsid w:val="00B22865"/>
    <w:rsid w:val="00B300A7"/>
    <w:rsid w:val="00B3029B"/>
    <w:rsid w:val="00B31480"/>
    <w:rsid w:val="00B346CC"/>
    <w:rsid w:val="00B3612A"/>
    <w:rsid w:val="00B361EA"/>
    <w:rsid w:val="00B44643"/>
    <w:rsid w:val="00B5458B"/>
    <w:rsid w:val="00B55978"/>
    <w:rsid w:val="00B57DD7"/>
    <w:rsid w:val="00B61A0B"/>
    <w:rsid w:val="00B72BA5"/>
    <w:rsid w:val="00B745D4"/>
    <w:rsid w:val="00B747BC"/>
    <w:rsid w:val="00B74A2B"/>
    <w:rsid w:val="00B81B04"/>
    <w:rsid w:val="00B87631"/>
    <w:rsid w:val="00B90216"/>
    <w:rsid w:val="00B908FF"/>
    <w:rsid w:val="00B9324C"/>
    <w:rsid w:val="00B93F8C"/>
    <w:rsid w:val="00B9651D"/>
    <w:rsid w:val="00BA14D4"/>
    <w:rsid w:val="00BA16D8"/>
    <w:rsid w:val="00BB2322"/>
    <w:rsid w:val="00BB23AC"/>
    <w:rsid w:val="00BB47E9"/>
    <w:rsid w:val="00BB4D2B"/>
    <w:rsid w:val="00BC1922"/>
    <w:rsid w:val="00BC1B57"/>
    <w:rsid w:val="00BC328F"/>
    <w:rsid w:val="00BC6E1C"/>
    <w:rsid w:val="00BD158D"/>
    <w:rsid w:val="00BD35E0"/>
    <w:rsid w:val="00BD5DB7"/>
    <w:rsid w:val="00BD6492"/>
    <w:rsid w:val="00BE2186"/>
    <w:rsid w:val="00BE383D"/>
    <w:rsid w:val="00BE3859"/>
    <w:rsid w:val="00BE5697"/>
    <w:rsid w:val="00BE7A7B"/>
    <w:rsid w:val="00BF3973"/>
    <w:rsid w:val="00BF3D28"/>
    <w:rsid w:val="00BF414B"/>
    <w:rsid w:val="00BF4B28"/>
    <w:rsid w:val="00BF51E1"/>
    <w:rsid w:val="00BF6BC7"/>
    <w:rsid w:val="00C00842"/>
    <w:rsid w:val="00C0402D"/>
    <w:rsid w:val="00C04F81"/>
    <w:rsid w:val="00C062C1"/>
    <w:rsid w:val="00C06E71"/>
    <w:rsid w:val="00C06E79"/>
    <w:rsid w:val="00C10CAA"/>
    <w:rsid w:val="00C1360D"/>
    <w:rsid w:val="00C14C0A"/>
    <w:rsid w:val="00C159F3"/>
    <w:rsid w:val="00C17A13"/>
    <w:rsid w:val="00C242E5"/>
    <w:rsid w:val="00C25A4E"/>
    <w:rsid w:val="00C32246"/>
    <w:rsid w:val="00C445DE"/>
    <w:rsid w:val="00C52783"/>
    <w:rsid w:val="00C62601"/>
    <w:rsid w:val="00C63294"/>
    <w:rsid w:val="00C647A0"/>
    <w:rsid w:val="00C81426"/>
    <w:rsid w:val="00C914D2"/>
    <w:rsid w:val="00C936C5"/>
    <w:rsid w:val="00C94DDC"/>
    <w:rsid w:val="00CA051F"/>
    <w:rsid w:val="00CA0614"/>
    <w:rsid w:val="00CA235E"/>
    <w:rsid w:val="00CA2CA3"/>
    <w:rsid w:val="00CA42A9"/>
    <w:rsid w:val="00CA5AE5"/>
    <w:rsid w:val="00CA5D11"/>
    <w:rsid w:val="00CA78DB"/>
    <w:rsid w:val="00CB1958"/>
    <w:rsid w:val="00CB50BF"/>
    <w:rsid w:val="00CB6353"/>
    <w:rsid w:val="00CC51D3"/>
    <w:rsid w:val="00CC6595"/>
    <w:rsid w:val="00CD6F0D"/>
    <w:rsid w:val="00CE1EEC"/>
    <w:rsid w:val="00CE6377"/>
    <w:rsid w:val="00CE79B2"/>
    <w:rsid w:val="00CE7B3D"/>
    <w:rsid w:val="00CE7C2A"/>
    <w:rsid w:val="00CF2E9F"/>
    <w:rsid w:val="00D00C63"/>
    <w:rsid w:val="00D01192"/>
    <w:rsid w:val="00D041F0"/>
    <w:rsid w:val="00D0718E"/>
    <w:rsid w:val="00D12379"/>
    <w:rsid w:val="00D140D1"/>
    <w:rsid w:val="00D15F6A"/>
    <w:rsid w:val="00D2575E"/>
    <w:rsid w:val="00D26A07"/>
    <w:rsid w:val="00D26FA3"/>
    <w:rsid w:val="00D37119"/>
    <w:rsid w:val="00D409D1"/>
    <w:rsid w:val="00D40FA9"/>
    <w:rsid w:val="00D43AD6"/>
    <w:rsid w:val="00D43CFC"/>
    <w:rsid w:val="00D44390"/>
    <w:rsid w:val="00D508A6"/>
    <w:rsid w:val="00D50F5D"/>
    <w:rsid w:val="00D62630"/>
    <w:rsid w:val="00D63F46"/>
    <w:rsid w:val="00D66C62"/>
    <w:rsid w:val="00D6701C"/>
    <w:rsid w:val="00D70C34"/>
    <w:rsid w:val="00D76691"/>
    <w:rsid w:val="00D84590"/>
    <w:rsid w:val="00D86D6D"/>
    <w:rsid w:val="00D875F5"/>
    <w:rsid w:val="00D92572"/>
    <w:rsid w:val="00D9323B"/>
    <w:rsid w:val="00D93BE7"/>
    <w:rsid w:val="00D94148"/>
    <w:rsid w:val="00D95254"/>
    <w:rsid w:val="00DA2109"/>
    <w:rsid w:val="00DA3BF7"/>
    <w:rsid w:val="00DA47EB"/>
    <w:rsid w:val="00DB3926"/>
    <w:rsid w:val="00DB3A41"/>
    <w:rsid w:val="00DB6E43"/>
    <w:rsid w:val="00DC4A7A"/>
    <w:rsid w:val="00DD1C31"/>
    <w:rsid w:val="00DD1DA9"/>
    <w:rsid w:val="00DD3A00"/>
    <w:rsid w:val="00DD6CD0"/>
    <w:rsid w:val="00DE26D1"/>
    <w:rsid w:val="00DE3F55"/>
    <w:rsid w:val="00DE5AA9"/>
    <w:rsid w:val="00DE5D7E"/>
    <w:rsid w:val="00DE62A4"/>
    <w:rsid w:val="00DE7DC5"/>
    <w:rsid w:val="00DF292C"/>
    <w:rsid w:val="00DF3E8A"/>
    <w:rsid w:val="00DF4B6B"/>
    <w:rsid w:val="00DF50A0"/>
    <w:rsid w:val="00E00E87"/>
    <w:rsid w:val="00E02CC4"/>
    <w:rsid w:val="00E03F25"/>
    <w:rsid w:val="00E12ED2"/>
    <w:rsid w:val="00E131AE"/>
    <w:rsid w:val="00E15C03"/>
    <w:rsid w:val="00E234AF"/>
    <w:rsid w:val="00E239AB"/>
    <w:rsid w:val="00E2575A"/>
    <w:rsid w:val="00E25F9E"/>
    <w:rsid w:val="00E27FE2"/>
    <w:rsid w:val="00E301F3"/>
    <w:rsid w:val="00E410F3"/>
    <w:rsid w:val="00E424BD"/>
    <w:rsid w:val="00E4258E"/>
    <w:rsid w:val="00E439F0"/>
    <w:rsid w:val="00E44ACC"/>
    <w:rsid w:val="00E51523"/>
    <w:rsid w:val="00E51784"/>
    <w:rsid w:val="00E61ECB"/>
    <w:rsid w:val="00E67FE7"/>
    <w:rsid w:val="00E7041A"/>
    <w:rsid w:val="00E71E41"/>
    <w:rsid w:val="00E736DD"/>
    <w:rsid w:val="00E85673"/>
    <w:rsid w:val="00E95AC8"/>
    <w:rsid w:val="00EB315D"/>
    <w:rsid w:val="00EB48A2"/>
    <w:rsid w:val="00EB6EDB"/>
    <w:rsid w:val="00EC1038"/>
    <w:rsid w:val="00EC160A"/>
    <w:rsid w:val="00EC2553"/>
    <w:rsid w:val="00ED0644"/>
    <w:rsid w:val="00ED45B0"/>
    <w:rsid w:val="00EE08DD"/>
    <w:rsid w:val="00EE16C2"/>
    <w:rsid w:val="00EE300B"/>
    <w:rsid w:val="00EF003C"/>
    <w:rsid w:val="00EF2F68"/>
    <w:rsid w:val="00EF3EFD"/>
    <w:rsid w:val="00EF4D2B"/>
    <w:rsid w:val="00F02234"/>
    <w:rsid w:val="00F06B1A"/>
    <w:rsid w:val="00F12AB9"/>
    <w:rsid w:val="00F12CEC"/>
    <w:rsid w:val="00F1315D"/>
    <w:rsid w:val="00F13805"/>
    <w:rsid w:val="00F15009"/>
    <w:rsid w:val="00F20C75"/>
    <w:rsid w:val="00F30DBD"/>
    <w:rsid w:val="00F32A99"/>
    <w:rsid w:val="00F33A58"/>
    <w:rsid w:val="00F36E6E"/>
    <w:rsid w:val="00F425A1"/>
    <w:rsid w:val="00F53FFD"/>
    <w:rsid w:val="00F56F48"/>
    <w:rsid w:val="00F6131A"/>
    <w:rsid w:val="00F626EE"/>
    <w:rsid w:val="00F63372"/>
    <w:rsid w:val="00F7076C"/>
    <w:rsid w:val="00F712C3"/>
    <w:rsid w:val="00F71CF2"/>
    <w:rsid w:val="00F7400E"/>
    <w:rsid w:val="00F74651"/>
    <w:rsid w:val="00F80B00"/>
    <w:rsid w:val="00F85945"/>
    <w:rsid w:val="00F86307"/>
    <w:rsid w:val="00F92909"/>
    <w:rsid w:val="00F94A29"/>
    <w:rsid w:val="00FA0697"/>
    <w:rsid w:val="00FA396F"/>
    <w:rsid w:val="00FA6319"/>
    <w:rsid w:val="00FB403A"/>
    <w:rsid w:val="00FB7236"/>
    <w:rsid w:val="00FB734F"/>
    <w:rsid w:val="00FB7F8A"/>
    <w:rsid w:val="00FC0446"/>
    <w:rsid w:val="00FC0829"/>
    <w:rsid w:val="00FC138A"/>
    <w:rsid w:val="00FC2ED1"/>
    <w:rsid w:val="00FC30E1"/>
    <w:rsid w:val="00FC3FDF"/>
    <w:rsid w:val="00FC46A4"/>
    <w:rsid w:val="00FC4E49"/>
    <w:rsid w:val="00FC5475"/>
    <w:rsid w:val="00FD12C0"/>
    <w:rsid w:val="00FD5032"/>
    <w:rsid w:val="00FE1B82"/>
    <w:rsid w:val="00FE49BA"/>
    <w:rsid w:val="00FF7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1122"/>
    <o:shapelayout v:ext="edit">
      <o:idmap v:ext="edit" data="1"/>
    </o:shapelayout>
  </w:shapeDefaults>
  <w:decimalSymbol w:val="."/>
  <w:listSeparator w:val=","/>
  <w14:docId w14:val="6DC5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29061E"/>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CA78DB"/>
    <w:pPr>
      <w:keepNext/>
      <w:widowControl w:val="0"/>
      <w:tabs>
        <w:tab w:val="left" w:pos="1772"/>
        <w:tab w:val="left" w:pos="1773"/>
      </w:tabs>
      <w:autoSpaceDE w:val="0"/>
      <w:autoSpaceDN w:val="0"/>
      <w:spacing w:before="0" w:after="0" w:line="240" w:lineRule="auto"/>
      <w:ind w:right="74"/>
      <w:outlineLvl w:val="1"/>
    </w:pPr>
    <w:rPr>
      <w:rFonts w:cs="Arial"/>
      <w:b/>
      <w:bCs/>
      <w:iCs/>
      <w:color w:val="FF0000"/>
      <w:sz w:val="28"/>
      <w:szCs w:val="28"/>
    </w:rPr>
  </w:style>
  <w:style w:type="paragraph" w:styleId="Heading3">
    <w:name w:val="heading 3"/>
    <w:basedOn w:val="Normal"/>
    <w:next w:val="Normal"/>
    <w:link w:val="Heading3Char"/>
    <w:qFormat/>
    <w:rsid w:val="00BB4D2B"/>
    <w:pPr>
      <w:keepNext/>
      <w:spacing w:before="200"/>
      <w:ind w:left="360" w:hanging="360"/>
      <w:outlineLvl w:val="2"/>
    </w:pPr>
    <w:rPr>
      <w:b/>
      <w:bCs/>
      <w:color w:val="264F90"/>
      <w:sz w:val="22"/>
    </w:rPr>
  </w:style>
  <w:style w:type="paragraph" w:styleId="Heading4">
    <w:name w:val="heading 4"/>
    <w:basedOn w:val="Heading3"/>
    <w:next w:val="Normal"/>
    <w:link w:val="Heading4Char"/>
    <w:autoRedefine/>
    <w:qFormat/>
    <w:rsid w:val="00556936"/>
    <w:pPr>
      <w:spacing w:line="240" w:lineRule="exact"/>
      <w:ind w:left="2880"/>
      <w:jc w:val="both"/>
      <w:outlineLvl w:val="3"/>
    </w:pPr>
    <w:rPr>
      <w:rFonts w:eastAsia="MS Mincho" w:cs="TimesNewRoman"/>
      <w:szCs w:val="20"/>
    </w:rPr>
  </w:style>
  <w:style w:type="paragraph" w:styleId="Heading5">
    <w:name w:val="heading 5"/>
    <w:basedOn w:val="Heading4"/>
    <w:next w:val="Normal"/>
    <w:link w:val="Heading5Char"/>
    <w:qFormat/>
    <w:rsid w:val="00556936"/>
    <w:pPr>
      <w:tabs>
        <w:tab w:val="left" w:pos="1134"/>
      </w:tabs>
      <w:spacing w:before="240" w:after="60"/>
      <w:ind w:left="3600"/>
      <w:outlineLvl w:val="4"/>
    </w:pPr>
    <w:rPr>
      <w:bCs w:val="0"/>
      <w:iCs/>
      <w:szCs w:val="26"/>
    </w:rPr>
  </w:style>
  <w:style w:type="paragraph" w:styleId="Heading6">
    <w:name w:val="heading 6"/>
    <w:basedOn w:val="Heading5"/>
    <w:next w:val="Normal"/>
    <w:link w:val="Heading6Char"/>
    <w:qFormat/>
    <w:rsid w:val="00556936"/>
    <w:pPr>
      <w:ind w:left="4320" w:hanging="180"/>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29061E"/>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CA78DB"/>
    <w:rPr>
      <w:rFonts w:ascii="Arial" w:hAnsi="Arial" w:cs="Arial"/>
      <w:b/>
      <w:bCs/>
      <w:iCs/>
      <w:color w:val="FF000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列"/>
    <w:basedOn w:val="Normal"/>
    <w:link w:val="ListParagraphChar"/>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5"/>
      </w:numPr>
      <w:contextualSpacing/>
    </w:pPr>
  </w:style>
  <w:style w:type="character" w:customStyle="1" w:styleId="ListParagraphChar">
    <w:name w:val="List Paragraph Char"/>
    <w:aliases w:val="List Paragraph1 Char,Recommendation Char,List Paragraph11 Char,Bullet point Char,NFP GP Bulleted List Char,L Char,bullet point list Char,1 heading Char,Bulleted Para Char,Bullet points Char,Content descriptions Char,Bullet Point Char"/>
    <w:basedOn w:val="DefaultParagraphFont"/>
    <w:link w:val="ListParagraph"/>
    <w:uiPriority w:val="34"/>
    <w:qFormat/>
    <w:locked/>
    <w:rsid w:val="00403AFC"/>
    <w:rPr>
      <w:rFonts w:ascii="Arial" w:eastAsia="Arial" w:hAnsi="Arial" w:cs="Arial"/>
      <w:sz w:val="22"/>
      <w:szCs w:val="22"/>
      <w:lang w:val="en-US"/>
    </w:rPr>
  </w:style>
  <w:style w:type="paragraph" w:styleId="ListBullet2">
    <w:name w:val="List Bullet 2"/>
    <w:basedOn w:val="Normal"/>
    <w:uiPriority w:val="99"/>
    <w:semiHidden/>
    <w:unhideWhenUsed/>
    <w:rsid w:val="00A231D7"/>
    <w:pPr>
      <w:numPr>
        <w:numId w:val="4"/>
      </w:numPr>
      <w:contextualSpacing/>
    </w:pPr>
  </w:style>
  <w:style w:type="paragraph" w:customStyle="1" w:styleId="PlainParagraph">
    <w:name w:val="Plain Paragraph"/>
    <w:aliases w:val="PP"/>
    <w:basedOn w:val="Normal"/>
    <w:link w:val="PlainParagraphChar"/>
    <w:qFormat/>
    <w:rsid w:val="0010640B"/>
    <w:pPr>
      <w:spacing w:before="140" w:after="140" w:line="280" w:lineRule="atLeast"/>
    </w:pPr>
    <w:rPr>
      <w:rFonts w:cs="Arial"/>
      <w:sz w:val="22"/>
      <w:lang w:eastAsia="en-AU"/>
    </w:rPr>
  </w:style>
  <w:style w:type="character" w:customStyle="1" w:styleId="PlainParagraphChar">
    <w:name w:val="Plain Paragraph Char"/>
    <w:aliases w:val="PP Char"/>
    <w:basedOn w:val="DefaultParagraphFont"/>
    <w:link w:val="PlainParagraph"/>
    <w:rsid w:val="0010640B"/>
    <w:rPr>
      <w:rFonts w:ascii="Arial" w:hAnsi="Arial" w:cs="Arial"/>
      <w:sz w:val="22"/>
      <w:szCs w:val="22"/>
      <w:lang w:eastAsia="en-AU"/>
    </w:rPr>
  </w:style>
  <w:style w:type="paragraph" w:customStyle="1" w:styleId="Texttable">
    <w:name w:val="Text table"/>
    <w:basedOn w:val="Normal"/>
    <w:link w:val="TexttableChar"/>
    <w:qFormat/>
    <w:rsid w:val="00FC0446"/>
    <w:pPr>
      <w:spacing w:before="120" w:line="240" w:lineRule="auto"/>
    </w:pPr>
    <w:rPr>
      <w:rFonts w:asciiTheme="minorHAnsi" w:eastAsiaTheme="minorHAnsi" w:hAnsiTheme="minorHAnsi" w:cstheme="minorBidi"/>
      <w:sz w:val="24"/>
      <w:szCs w:val="24"/>
    </w:rPr>
  </w:style>
  <w:style w:type="character" w:customStyle="1" w:styleId="TexttableChar">
    <w:name w:val="Text table Char"/>
    <w:basedOn w:val="DefaultParagraphFont"/>
    <w:link w:val="Texttable"/>
    <w:rsid w:val="00FC0446"/>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594">
      <w:bodyDiv w:val="1"/>
      <w:marLeft w:val="0"/>
      <w:marRight w:val="0"/>
      <w:marTop w:val="0"/>
      <w:marBottom w:val="0"/>
      <w:divBdr>
        <w:top w:val="none" w:sz="0" w:space="0" w:color="auto"/>
        <w:left w:val="none" w:sz="0" w:space="0" w:color="auto"/>
        <w:bottom w:val="none" w:sz="0" w:space="0" w:color="auto"/>
        <w:right w:val="none" w:sz="0" w:space="0" w:color="auto"/>
      </w:divBdr>
    </w:div>
    <w:div w:id="94518976">
      <w:bodyDiv w:val="1"/>
      <w:marLeft w:val="0"/>
      <w:marRight w:val="0"/>
      <w:marTop w:val="0"/>
      <w:marBottom w:val="0"/>
      <w:divBdr>
        <w:top w:val="none" w:sz="0" w:space="0" w:color="auto"/>
        <w:left w:val="none" w:sz="0" w:space="0" w:color="auto"/>
        <w:bottom w:val="none" w:sz="0" w:space="0" w:color="auto"/>
        <w:right w:val="none" w:sz="0" w:space="0" w:color="auto"/>
      </w:divBdr>
    </w:div>
    <w:div w:id="330333533">
      <w:bodyDiv w:val="1"/>
      <w:marLeft w:val="0"/>
      <w:marRight w:val="0"/>
      <w:marTop w:val="0"/>
      <w:marBottom w:val="0"/>
      <w:divBdr>
        <w:top w:val="none" w:sz="0" w:space="0" w:color="auto"/>
        <w:left w:val="none" w:sz="0" w:space="0" w:color="auto"/>
        <w:bottom w:val="none" w:sz="0" w:space="0" w:color="auto"/>
        <w:right w:val="none" w:sz="0" w:space="0" w:color="auto"/>
      </w:divBdr>
    </w:div>
    <w:div w:id="414517225">
      <w:bodyDiv w:val="1"/>
      <w:marLeft w:val="0"/>
      <w:marRight w:val="0"/>
      <w:marTop w:val="0"/>
      <w:marBottom w:val="0"/>
      <w:divBdr>
        <w:top w:val="none" w:sz="0" w:space="0" w:color="auto"/>
        <w:left w:val="none" w:sz="0" w:space="0" w:color="auto"/>
        <w:bottom w:val="none" w:sz="0" w:space="0" w:color="auto"/>
        <w:right w:val="none" w:sz="0" w:space="0" w:color="auto"/>
      </w:divBdr>
    </w:div>
    <w:div w:id="529686759">
      <w:bodyDiv w:val="1"/>
      <w:marLeft w:val="0"/>
      <w:marRight w:val="0"/>
      <w:marTop w:val="0"/>
      <w:marBottom w:val="0"/>
      <w:divBdr>
        <w:top w:val="none" w:sz="0" w:space="0" w:color="auto"/>
        <w:left w:val="none" w:sz="0" w:space="0" w:color="auto"/>
        <w:bottom w:val="none" w:sz="0" w:space="0" w:color="auto"/>
        <w:right w:val="none" w:sz="0" w:space="0" w:color="auto"/>
      </w:divBdr>
    </w:div>
    <w:div w:id="640772771">
      <w:bodyDiv w:val="1"/>
      <w:marLeft w:val="0"/>
      <w:marRight w:val="0"/>
      <w:marTop w:val="0"/>
      <w:marBottom w:val="0"/>
      <w:divBdr>
        <w:top w:val="none" w:sz="0" w:space="0" w:color="auto"/>
        <w:left w:val="none" w:sz="0" w:space="0" w:color="auto"/>
        <w:bottom w:val="none" w:sz="0" w:space="0" w:color="auto"/>
        <w:right w:val="none" w:sz="0" w:space="0" w:color="auto"/>
      </w:divBdr>
    </w:div>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989">
      <w:bodyDiv w:val="1"/>
      <w:marLeft w:val="0"/>
      <w:marRight w:val="0"/>
      <w:marTop w:val="0"/>
      <w:marBottom w:val="0"/>
      <w:divBdr>
        <w:top w:val="none" w:sz="0" w:space="0" w:color="auto"/>
        <w:left w:val="none" w:sz="0" w:space="0" w:color="auto"/>
        <w:bottom w:val="none" w:sz="0" w:space="0" w:color="auto"/>
        <w:right w:val="none" w:sz="0" w:space="0" w:color="auto"/>
      </w:divBdr>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996036786">
      <w:bodyDiv w:val="1"/>
      <w:marLeft w:val="0"/>
      <w:marRight w:val="0"/>
      <w:marTop w:val="0"/>
      <w:marBottom w:val="0"/>
      <w:divBdr>
        <w:top w:val="none" w:sz="0" w:space="0" w:color="auto"/>
        <w:left w:val="none" w:sz="0" w:space="0" w:color="auto"/>
        <w:bottom w:val="none" w:sz="0" w:space="0" w:color="auto"/>
        <w:right w:val="none" w:sz="0" w:space="0" w:color="auto"/>
      </w:divBdr>
    </w:div>
    <w:div w:id="1322005664">
      <w:bodyDiv w:val="1"/>
      <w:marLeft w:val="0"/>
      <w:marRight w:val="0"/>
      <w:marTop w:val="0"/>
      <w:marBottom w:val="0"/>
      <w:divBdr>
        <w:top w:val="none" w:sz="0" w:space="0" w:color="auto"/>
        <w:left w:val="none" w:sz="0" w:space="0" w:color="auto"/>
        <w:bottom w:val="none" w:sz="0" w:space="0" w:color="auto"/>
        <w:right w:val="none" w:sz="0" w:space="0" w:color="auto"/>
      </w:divBdr>
    </w:div>
    <w:div w:id="1514035059">
      <w:bodyDiv w:val="1"/>
      <w:marLeft w:val="0"/>
      <w:marRight w:val="0"/>
      <w:marTop w:val="0"/>
      <w:marBottom w:val="0"/>
      <w:divBdr>
        <w:top w:val="none" w:sz="0" w:space="0" w:color="auto"/>
        <w:left w:val="none" w:sz="0" w:space="0" w:color="auto"/>
        <w:bottom w:val="none" w:sz="0" w:space="0" w:color="auto"/>
        <w:right w:val="none" w:sz="0" w:space="0" w:color="auto"/>
      </w:divBdr>
    </w:div>
    <w:div w:id="1573198502">
      <w:bodyDiv w:val="1"/>
      <w:marLeft w:val="0"/>
      <w:marRight w:val="0"/>
      <w:marTop w:val="0"/>
      <w:marBottom w:val="0"/>
      <w:divBdr>
        <w:top w:val="none" w:sz="0" w:space="0" w:color="auto"/>
        <w:left w:val="none" w:sz="0" w:space="0" w:color="auto"/>
        <w:bottom w:val="none" w:sz="0" w:space="0" w:color="auto"/>
        <w:right w:val="none" w:sz="0" w:space="0" w:color="auto"/>
      </w:divBdr>
    </w:div>
    <w:div w:id="1574579744">
      <w:bodyDiv w:val="1"/>
      <w:marLeft w:val="0"/>
      <w:marRight w:val="0"/>
      <w:marTop w:val="0"/>
      <w:marBottom w:val="0"/>
      <w:divBdr>
        <w:top w:val="none" w:sz="0" w:space="0" w:color="auto"/>
        <w:left w:val="none" w:sz="0" w:space="0" w:color="auto"/>
        <w:bottom w:val="none" w:sz="0" w:space="0" w:color="auto"/>
        <w:right w:val="none" w:sz="0" w:space="0" w:color="auto"/>
      </w:divBdr>
    </w:div>
    <w:div w:id="1617446293">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662152792">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1828668543">
      <w:bodyDiv w:val="1"/>
      <w:marLeft w:val="0"/>
      <w:marRight w:val="0"/>
      <w:marTop w:val="0"/>
      <w:marBottom w:val="0"/>
      <w:divBdr>
        <w:top w:val="none" w:sz="0" w:space="0" w:color="auto"/>
        <w:left w:val="none" w:sz="0" w:space="0" w:color="auto"/>
        <w:bottom w:val="none" w:sz="0" w:space="0" w:color="auto"/>
        <w:right w:val="none" w:sz="0" w:space="0" w:color="auto"/>
      </w:divBdr>
      <w:divsChild>
        <w:div w:id="1139348620">
          <w:marLeft w:val="1080"/>
          <w:marRight w:val="0"/>
          <w:marTop w:val="0"/>
          <w:marBottom w:val="60"/>
          <w:divBdr>
            <w:top w:val="none" w:sz="0" w:space="0" w:color="auto"/>
            <w:left w:val="none" w:sz="0" w:space="0" w:color="auto"/>
            <w:bottom w:val="none" w:sz="0" w:space="0" w:color="auto"/>
            <w:right w:val="none" w:sz="0" w:space="0" w:color="auto"/>
          </w:divBdr>
        </w:div>
        <w:div w:id="1355225117">
          <w:marLeft w:val="1080"/>
          <w:marRight w:val="0"/>
          <w:marTop w:val="0"/>
          <w:marBottom w:val="60"/>
          <w:divBdr>
            <w:top w:val="none" w:sz="0" w:space="0" w:color="auto"/>
            <w:left w:val="none" w:sz="0" w:space="0" w:color="auto"/>
            <w:bottom w:val="none" w:sz="0" w:space="0" w:color="auto"/>
            <w:right w:val="none" w:sz="0" w:space="0" w:color="auto"/>
          </w:divBdr>
        </w:div>
        <w:div w:id="926839884">
          <w:marLeft w:val="1080"/>
          <w:marRight w:val="0"/>
          <w:marTop w:val="0"/>
          <w:marBottom w:val="60"/>
          <w:divBdr>
            <w:top w:val="none" w:sz="0" w:space="0" w:color="auto"/>
            <w:left w:val="none" w:sz="0" w:space="0" w:color="auto"/>
            <w:bottom w:val="none" w:sz="0" w:space="0" w:color="auto"/>
            <w:right w:val="none" w:sz="0" w:space="0" w:color="auto"/>
          </w:divBdr>
        </w:div>
        <w:div w:id="783157651">
          <w:marLeft w:val="1080"/>
          <w:marRight w:val="0"/>
          <w:marTop w:val="0"/>
          <w:marBottom w:val="60"/>
          <w:divBdr>
            <w:top w:val="none" w:sz="0" w:space="0" w:color="auto"/>
            <w:left w:val="none" w:sz="0" w:space="0" w:color="auto"/>
            <w:bottom w:val="none" w:sz="0" w:space="0" w:color="auto"/>
            <w:right w:val="none" w:sz="0" w:space="0" w:color="auto"/>
          </w:divBdr>
        </w:div>
        <w:div w:id="31195796">
          <w:marLeft w:val="1080"/>
          <w:marRight w:val="0"/>
          <w:marTop w:val="0"/>
          <w:marBottom w:val="60"/>
          <w:divBdr>
            <w:top w:val="none" w:sz="0" w:space="0" w:color="auto"/>
            <w:left w:val="none" w:sz="0" w:space="0" w:color="auto"/>
            <w:bottom w:val="none" w:sz="0" w:space="0" w:color="auto"/>
            <w:right w:val="none" w:sz="0" w:space="0" w:color="auto"/>
          </w:divBdr>
        </w:div>
      </w:divsChild>
    </w:div>
    <w:div w:id="1955475699">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acegrants@industry.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business.gov.au/grants-and-programs/moon-to-mars-initiative-demonstrator-mission-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usines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pacegrants@industry.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moon-to-mars-initiative-demonstrator-mission-gra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LL0338\AppData\Local\Microsoft\Windows\businessfunctions\programmedesign\resources\docs\DISER%20ASA%20bann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Moon to Mars Demonstrator Mission</TermName>
          <TermId xmlns="http://schemas.microsoft.com/office/infopath/2007/PartnerControls">eaca2a8e-eae6-4426-8203-95a80dcbdf54</TermId>
        </TermInfo>
      </Term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43071</Value>
      <Value>3</Value>
      <Value>5063</Value>
      <Value>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5ecf4bde-e578-40db-8d0b-1c50c4991d57</TermId>
        </TermInfo>
      </Terms>
    </g7bcb40ba23249a78edca7d43a67c1c9>
    <Comments xmlns="http://schemas.microsoft.com/sharepoint/v3"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f3cc096bb7a40461c96620997b036ac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6a53d4caf89819f015bcd3538a76a8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4A0A-8D2B-45EE-9C04-9FEC36F57880}">
  <ds:schemaRefs>
    <ds:schemaRef ds:uri="http://schemas.microsoft.com/sharepoint/events"/>
  </ds:schemaRefs>
</ds:datastoreItem>
</file>

<file path=customXml/itemProps2.xml><?xml version="1.0" encoding="utf-8"?>
<ds:datastoreItem xmlns:ds="http://schemas.openxmlformats.org/officeDocument/2006/customXml" ds:itemID="{6AB66571-EB58-48CC-92C3-21CB9294FD54}">
  <ds:schemaRefs>
    <ds:schemaRef ds:uri="http://schemas.microsoft.com/sharepoint/v3/contenttype/forms"/>
  </ds:schemaRefs>
</ds:datastoreItem>
</file>

<file path=customXml/itemProps3.xml><?xml version="1.0" encoding="utf-8"?>
<ds:datastoreItem xmlns:ds="http://schemas.openxmlformats.org/officeDocument/2006/customXml" ds:itemID="{CA0ABFD4-FAB7-4825-9531-E96CCBE5C796}">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89D01B7-E632-4A9B-AE7C-4EBDC096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EE6B5F-543F-4BF3-A671-E8031B7E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2022-03-11T02:05:00Z</dcterms:created>
  <dcterms:modified xsi:type="dcterms:W3CDTF">2022-03-11T02:05:00Z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0x010100DBDD2C290D20814E9D2599A3B02167FC</vt:lpwstr>
  </property>
  <property fmtid="{D5CDD505-2E9C-101B-9397-08002B2CF9AE}" pid="3" name="DocHub_Year">
    <vt:lpwstr/>
  </property>
  <property fmtid="{D5CDD505-2E9C-101B-9397-08002B2CF9AE}" pid="4" name="DocHub_DocumentType">
    <vt:lpwstr>5063;#Frequently Asked Questions|752e88a4-b1d1-4a20-8d2b-1e0e29e3494a</vt:lpwstr>
  </property>
  <property fmtid="{D5CDD505-2E9C-101B-9397-08002B2CF9AE}" pid="5" name="DocHub_SecurityClassification">
    <vt:lpwstr>3;#OFFICIAL|6106d03b-a1a0-4e30-9d91-d5e9fb4314f9</vt:lpwstr>
  </property>
  <property fmtid="{D5CDD505-2E9C-101B-9397-08002B2CF9AE}" pid="6" name="DocHub_Keywords">
    <vt:lpwstr>43071;#Moon to Mars Demonstrator Mission|eaca2a8e-eae6-4426-8203-95a80dcbdf54</vt:lpwstr>
  </property>
  <property fmtid="{D5CDD505-2E9C-101B-9397-08002B2CF9AE}" pid="7" name="DocHub_WorkActivity">
    <vt:lpwstr>45;#Applications|5ecf4bde-e578-40db-8d0b-1c50c4991d57</vt:lpwstr>
  </property>
  <property fmtid="{D5CDD505-2E9C-101B-9397-08002B2CF9AE}" pid="8" name="DocHub_EntityCustomer">
    <vt:lpwstr/>
  </property>
</Properties>
</file>