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CDBC" w14:textId="77777777" w:rsidR="00671E49" w:rsidRDefault="00671E49" w:rsidP="00EB746B">
      <w:pPr>
        <w:pStyle w:val="Heading1"/>
      </w:pPr>
    </w:p>
    <w:p w14:paraId="55D0EC3F" w14:textId="597A1E28" w:rsidR="00AA7A87" w:rsidRPr="00624853" w:rsidRDefault="00783DEE" w:rsidP="00A83303">
      <w:pPr>
        <w:pStyle w:val="Heading1"/>
      </w:pPr>
      <w:r>
        <w:t xml:space="preserve">Maritime Skills and Training Initiative (MSTI) Program </w:t>
      </w:r>
    </w:p>
    <w:tbl>
      <w:tblPr>
        <w:tblStyle w:val="PlainTable1"/>
        <w:tblW w:w="8789" w:type="dxa"/>
        <w:tblBorders>
          <w:top w:val="single" w:sz="2" w:space="0" w:color="808080" w:themeColor="background1" w:themeShade="80"/>
          <w:bottom w:val="single" w:sz="2" w:space="0" w:color="808080" w:themeColor="background1" w:themeShade="80"/>
          <w:insideH w:val="single" w:sz="2" w:space="0" w:color="808080" w:themeColor="background1" w:themeShade="80"/>
        </w:tblBorders>
        <w:tblLook w:val="04A0" w:firstRow="1" w:lastRow="0" w:firstColumn="1" w:lastColumn="0" w:noHBand="0" w:noVBand="1"/>
        <w:tblDescription w:val="This table is for formatting purposes only. There is no header row. "/>
      </w:tblPr>
      <w:tblGrid>
        <w:gridCol w:w="2858"/>
        <w:gridCol w:w="5931"/>
      </w:tblGrid>
      <w:tr w:rsidR="00AA7A87" w:rsidRPr="007040EB" w14:paraId="14D4CE7A" w14:textId="77777777" w:rsidTr="4B5EE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B040706" w14:textId="77777777" w:rsidR="00AA7A87" w:rsidRPr="0004098F" w:rsidRDefault="00AA7A87" w:rsidP="00FB2CBF">
            <w:pPr>
              <w:rPr>
                <w:color w:val="264F90"/>
              </w:rPr>
            </w:pPr>
            <w:r w:rsidRPr="3D4BAD26">
              <w:rPr>
                <w:color w:val="264F90"/>
              </w:rPr>
              <w:t>Opening date:</w:t>
            </w:r>
          </w:p>
        </w:tc>
        <w:tc>
          <w:tcPr>
            <w:tcW w:w="5931" w:type="dxa"/>
          </w:tcPr>
          <w:p w14:paraId="748E5EB9" w14:textId="666C67EC" w:rsidR="00AA7A87" w:rsidRPr="00F65C53" w:rsidRDefault="4BF4D1A7" w:rsidP="2D8F8D80">
            <w:pPr>
              <w:cnfStyle w:val="100000000000" w:firstRow="1" w:lastRow="0" w:firstColumn="0" w:lastColumn="0" w:oddVBand="0" w:evenVBand="0" w:oddHBand="0" w:evenHBand="0" w:firstRowFirstColumn="0" w:firstRowLastColumn="0" w:lastRowFirstColumn="0" w:lastRowLastColumn="0"/>
            </w:pPr>
            <w:r w:rsidRPr="3BD0498A">
              <w:t>24 November 2025</w:t>
            </w:r>
          </w:p>
        </w:tc>
      </w:tr>
      <w:tr w:rsidR="00AA7A87" w:rsidRPr="007040EB" w14:paraId="21523CB8"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4301EE1E" w14:textId="77777777" w:rsidR="00AA7A87" w:rsidRPr="0004098F" w:rsidRDefault="00AA7A87" w:rsidP="00FB2CBF">
            <w:pPr>
              <w:rPr>
                <w:color w:val="264F90"/>
              </w:rPr>
            </w:pPr>
            <w:r w:rsidRPr="3D4BAD26">
              <w:rPr>
                <w:color w:val="264F90"/>
              </w:rPr>
              <w:t>Closing date and time:</w:t>
            </w:r>
          </w:p>
        </w:tc>
        <w:tc>
          <w:tcPr>
            <w:tcW w:w="5931" w:type="dxa"/>
          </w:tcPr>
          <w:p w14:paraId="289E30AF" w14:textId="72F4E0A7" w:rsidR="00AA7A87" w:rsidRDefault="28CF83E7" w:rsidP="3D4BAD26">
            <w:pPr>
              <w:cnfStyle w:val="000000000000" w:firstRow="0" w:lastRow="0" w:firstColumn="0" w:lastColumn="0" w:oddVBand="0" w:evenVBand="0" w:oddHBand="0" w:evenHBand="0" w:firstRowFirstColumn="0" w:firstRowLastColumn="0" w:lastRowFirstColumn="0" w:lastRowLastColumn="0"/>
            </w:pPr>
            <w:r>
              <w:t>5.00pm</w:t>
            </w:r>
            <w:r w:rsidR="00AA7A87">
              <w:t xml:space="preserve"> A</w:t>
            </w:r>
            <w:r w:rsidR="00F87B20">
              <w:t>ustralian Eastern Daylight Time</w:t>
            </w:r>
            <w:r w:rsidR="00AA7A87">
              <w:t xml:space="preserve"> </w:t>
            </w:r>
            <w:r w:rsidR="4EE6E5F2">
              <w:t xml:space="preserve">(AEDT) </w:t>
            </w:r>
            <w:r w:rsidR="00AA7A87">
              <w:t>on</w:t>
            </w:r>
            <w:r w:rsidR="00AA7A87">
              <w:br/>
            </w:r>
            <w:r w:rsidR="2AA2DD03">
              <w:t>23 December 2025</w:t>
            </w:r>
          </w:p>
          <w:p w14:paraId="3C18DFE6" w14:textId="42CF399E" w:rsidR="005E49EA" w:rsidRPr="00F65C53" w:rsidRDefault="005E49EA" w:rsidP="00F87B20">
            <w:pPr>
              <w:cnfStyle w:val="000000000000" w:firstRow="0" w:lastRow="0" w:firstColumn="0" w:lastColumn="0" w:oddVBand="0" w:evenVBand="0" w:oddHBand="0" w:evenHBand="0" w:firstRowFirstColumn="0" w:firstRowLastColumn="0" w:lastRowFirstColumn="0" w:lastRowLastColumn="0"/>
            </w:pPr>
            <w:r>
              <w:t>Please take account of time zone differences when submitting your application.</w:t>
            </w:r>
          </w:p>
        </w:tc>
      </w:tr>
      <w:tr w:rsidR="00AA7A87" w:rsidRPr="007040EB" w14:paraId="07C3C994"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6AF0213A" w14:textId="77777777" w:rsidR="00AA7A87" w:rsidRPr="0004098F" w:rsidRDefault="00AA7A87" w:rsidP="00FB2CBF">
            <w:pPr>
              <w:rPr>
                <w:color w:val="264F90"/>
              </w:rPr>
            </w:pPr>
            <w:r w:rsidRPr="0004098F">
              <w:rPr>
                <w:color w:val="264F90"/>
              </w:rPr>
              <w:t>Commonwealth policy entity:</w:t>
            </w:r>
          </w:p>
        </w:tc>
        <w:tc>
          <w:tcPr>
            <w:tcW w:w="5931" w:type="dxa"/>
          </w:tcPr>
          <w:p w14:paraId="1937ABBA" w14:textId="50F5CFD5" w:rsidR="00AA7A87" w:rsidRPr="00F65C53" w:rsidRDefault="00783DEE" w:rsidP="00FB2CBF">
            <w:pPr>
              <w:cnfStyle w:val="000000000000" w:firstRow="0" w:lastRow="0" w:firstColumn="0" w:lastColumn="0" w:oddVBand="0" w:evenVBand="0" w:oddHBand="0" w:evenHBand="0" w:firstRowFirstColumn="0" w:firstRowLastColumn="0" w:lastRowFirstColumn="0" w:lastRowLastColumn="0"/>
            </w:pPr>
            <w:r w:rsidRPr="00783DEE">
              <w:t xml:space="preserve">Department of Infrastructure, Transport, Regional Development, Communications, Sport and the Arts (DITRDCSA) </w:t>
            </w:r>
          </w:p>
        </w:tc>
      </w:tr>
      <w:tr w:rsidR="00AA7A87" w:rsidRPr="007040EB" w14:paraId="79952C1E"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31" w:type="dxa"/>
          </w:tcPr>
          <w:p w14:paraId="102514A1" w14:textId="5AD594DE" w:rsidR="00AA7A87" w:rsidRPr="00F65C53" w:rsidRDefault="1FDD85DF" w:rsidP="001C1EA8">
            <w:pPr>
              <w:cnfStyle w:val="000000000000" w:firstRow="0" w:lastRow="0" w:firstColumn="0" w:lastColumn="0" w:oddVBand="0" w:evenVBand="0" w:oddHBand="0" w:evenHBand="0" w:firstRowFirstColumn="0" w:firstRowLastColumn="0" w:lastRowFirstColumn="0" w:lastRowLastColumn="0"/>
            </w:pPr>
            <w:r>
              <w:t>Department of Industry, Science</w:t>
            </w:r>
            <w:r w:rsidR="4A8D786C">
              <w:t xml:space="preserve"> </w:t>
            </w:r>
            <w:r w:rsidR="74D8AE42">
              <w:t xml:space="preserve">and </w:t>
            </w:r>
            <w:r w:rsidR="35CD3645">
              <w:t>Resources</w:t>
            </w:r>
            <w:r w:rsidR="4A8D786C">
              <w:t xml:space="preserve"> (DIS</w:t>
            </w:r>
            <w:r w:rsidR="25F11D2E">
              <w:t>R)</w:t>
            </w:r>
          </w:p>
        </w:tc>
      </w:tr>
      <w:tr w:rsidR="00AA7A87" w:rsidRPr="007040EB" w14:paraId="675CD872"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6ACA6D9D" w14:textId="77777777" w:rsidR="00AA7A87" w:rsidRPr="0004098F" w:rsidRDefault="00AA7A87" w:rsidP="00FB2CBF">
            <w:pPr>
              <w:rPr>
                <w:color w:val="264F90"/>
              </w:rPr>
            </w:pPr>
            <w:r w:rsidRPr="0004098F">
              <w:rPr>
                <w:color w:val="264F90"/>
              </w:rPr>
              <w:t>Enquiries:</w:t>
            </w:r>
          </w:p>
        </w:tc>
        <w:tc>
          <w:tcPr>
            <w:tcW w:w="5931" w:type="dxa"/>
          </w:tcPr>
          <w:p w14:paraId="7C97D1E9" w14:textId="17777294" w:rsidR="00AA7A87" w:rsidRPr="00F65C53" w:rsidRDefault="00AA7A87" w:rsidP="00FB2CBF">
            <w:pPr>
              <w:cnfStyle w:val="000000000000" w:firstRow="0" w:lastRow="0" w:firstColumn="0" w:lastColumn="0" w:oddVBand="0" w:evenVBand="0" w:oddHBand="0" w:evenHBand="0" w:firstRowFirstColumn="0" w:firstRowLastColumn="0" w:lastRowFirstColumn="0" w:lastRowLastColumn="0"/>
            </w:pPr>
            <w:r w:rsidRPr="00F65C53">
              <w:t>If you have any questions, contact</w:t>
            </w:r>
            <w:r w:rsidR="00201ACE">
              <w:t xml:space="preserve"> us </w:t>
            </w:r>
            <w:r w:rsidR="00030E0C" w:rsidRPr="005A61FE">
              <w:t>on 13 28 46</w:t>
            </w:r>
            <w:r w:rsidR="003E2C3B">
              <w:t>.</w:t>
            </w:r>
          </w:p>
        </w:tc>
      </w:tr>
      <w:tr w:rsidR="00AA7A87" w:rsidRPr="007040EB" w14:paraId="0022E681"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6FE8708B" w14:textId="77777777" w:rsidR="00AA7A87" w:rsidRPr="0004098F" w:rsidRDefault="00AA7A87" w:rsidP="00FB2CBF">
            <w:pPr>
              <w:rPr>
                <w:color w:val="264F90"/>
              </w:rPr>
            </w:pPr>
            <w:r w:rsidRPr="0004098F">
              <w:rPr>
                <w:color w:val="264F90"/>
              </w:rPr>
              <w:t>Date guidelines released:</w:t>
            </w:r>
          </w:p>
        </w:tc>
        <w:tc>
          <w:tcPr>
            <w:tcW w:w="5931" w:type="dxa"/>
          </w:tcPr>
          <w:p w14:paraId="43326A40" w14:textId="0EAD9738" w:rsidR="00AA7A87" w:rsidRPr="00F65C53" w:rsidRDefault="2EF8DF6F" w:rsidP="3D4BAD26">
            <w:pPr>
              <w:cnfStyle w:val="000000000000" w:firstRow="0" w:lastRow="0" w:firstColumn="0" w:lastColumn="0" w:oddVBand="0" w:evenVBand="0" w:oddHBand="0" w:evenHBand="0" w:firstRowFirstColumn="0" w:firstRowLastColumn="0" w:lastRowFirstColumn="0" w:lastRowLastColumn="0"/>
            </w:pPr>
            <w:r>
              <w:t>12 November 2025</w:t>
            </w:r>
          </w:p>
        </w:tc>
      </w:tr>
      <w:tr w:rsidR="00AA7A87" w14:paraId="6AA65F5E" w14:textId="77777777" w:rsidTr="4B5EE4EE">
        <w:tc>
          <w:tcPr>
            <w:cnfStyle w:val="001000000000" w:firstRow="0" w:lastRow="0" w:firstColumn="1" w:lastColumn="0" w:oddVBand="0" w:evenVBand="0" w:oddHBand="0" w:evenHBand="0" w:firstRowFirstColumn="0" w:firstRowLastColumn="0" w:lastRowFirstColumn="0" w:lastRowLastColumn="0"/>
            <w:tcW w:w="2858" w:type="dxa"/>
          </w:tcPr>
          <w:p w14:paraId="55F1A0C1" w14:textId="77777777" w:rsidR="00AA7A87" w:rsidRPr="0004098F" w:rsidRDefault="00AA7A87" w:rsidP="00FB2CBF">
            <w:pPr>
              <w:rPr>
                <w:color w:val="264F90"/>
              </w:rPr>
            </w:pPr>
            <w:r w:rsidRPr="0004098F">
              <w:rPr>
                <w:color w:val="264F90"/>
              </w:rPr>
              <w:t>Type of grant opportunity:</w:t>
            </w:r>
          </w:p>
        </w:tc>
        <w:tc>
          <w:tcPr>
            <w:tcW w:w="5931" w:type="dxa"/>
          </w:tcPr>
          <w:p w14:paraId="31B0E74E" w14:textId="28A208EF" w:rsidR="00AA7A87" w:rsidRPr="00F65C53" w:rsidRDefault="00AA7A87" w:rsidP="00646827">
            <w:pPr>
              <w:cnfStyle w:val="000000000000" w:firstRow="0" w:lastRow="0" w:firstColumn="0" w:lastColumn="0" w:oddVBand="0" w:evenVBand="0" w:oddHBand="0" w:evenHBand="0" w:firstRowFirstColumn="0" w:firstRowLastColumn="0" w:lastRowFirstColumn="0" w:lastRowLastColumn="0"/>
            </w:pPr>
            <w:r w:rsidRPr="00F65C53">
              <w:t>Open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77777777"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3FAA9176" w14:textId="713CD49C" w:rsidR="000A43B2"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0A43B2">
        <w:rPr>
          <w:noProof/>
        </w:rPr>
        <w:t>1.</w:t>
      </w:r>
      <w:r w:rsidR="000A43B2">
        <w:rPr>
          <w:rFonts w:asciiTheme="minorHAnsi" w:eastAsiaTheme="minorEastAsia" w:hAnsiTheme="minorHAnsi"/>
          <w:b w:val="0"/>
          <w:noProof/>
          <w:kern w:val="2"/>
          <w:sz w:val="24"/>
          <w:szCs w:val="24"/>
          <w:lang w:eastAsia="en-AU"/>
          <w14:ligatures w14:val="standardContextual"/>
        </w:rPr>
        <w:tab/>
      </w:r>
      <w:r w:rsidR="000A43B2">
        <w:rPr>
          <w:noProof/>
        </w:rPr>
        <w:t>Maritime Skills and Training Initiative (MSTI) Program processes</w:t>
      </w:r>
      <w:r w:rsidR="000A43B2">
        <w:rPr>
          <w:noProof/>
        </w:rPr>
        <w:tab/>
      </w:r>
      <w:r w:rsidR="000A43B2">
        <w:rPr>
          <w:noProof/>
        </w:rPr>
        <w:fldChar w:fldCharType="begin"/>
      </w:r>
      <w:r w:rsidR="000A43B2">
        <w:rPr>
          <w:noProof/>
        </w:rPr>
        <w:instrText xml:space="preserve"> PAGEREF _Toc209705443 \h </w:instrText>
      </w:r>
      <w:r w:rsidR="000A43B2">
        <w:rPr>
          <w:noProof/>
        </w:rPr>
      </w:r>
      <w:r w:rsidR="000A43B2">
        <w:rPr>
          <w:noProof/>
        </w:rPr>
        <w:fldChar w:fldCharType="separate"/>
      </w:r>
      <w:r w:rsidR="00780D65">
        <w:rPr>
          <w:noProof/>
        </w:rPr>
        <w:t>4</w:t>
      </w:r>
      <w:r w:rsidR="000A43B2">
        <w:rPr>
          <w:noProof/>
        </w:rPr>
        <w:fldChar w:fldCharType="end"/>
      </w:r>
    </w:p>
    <w:p w14:paraId="0D9B32B6" w14:textId="58CC6FA3"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_Toc209705444 \h </w:instrText>
      </w:r>
      <w:r>
        <w:rPr>
          <w:noProof/>
        </w:rPr>
      </w:r>
      <w:r>
        <w:rPr>
          <w:noProof/>
        </w:rPr>
        <w:fldChar w:fldCharType="separate"/>
      </w:r>
      <w:r w:rsidR="00780D65">
        <w:rPr>
          <w:noProof/>
        </w:rPr>
        <w:t>5</w:t>
      </w:r>
      <w:r>
        <w:rPr>
          <w:noProof/>
        </w:rPr>
        <w:fldChar w:fldCharType="end"/>
      </w:r>
    </w:p>
    <w:p w14:paraId="15F5379A" w14:textId="7B5CD16E"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Maritime Skills and Training Initiative (MSTI) Program</w:t>
      </w:r>
      <w:r>
        <w:rPr>
          <w:noProof/>
        </w:rPr>
        <w:tab/>
      </w:r>
      <w:r>
        <w:rPr>
          <w:noProof/>
        </w:rPr>
        <w:fldChar w:fldCharType="begin"/>
      </w:r>
      <w:r>
        <w:rPr>
          <w:noProof/>
        </w:rPr>
        <w:instrText xml:space="preserve"> PAGEREF _Toc209705445 \h </w:instrText>
      </w:r>
      <w:r>
        <w:rPr>
          <w:noProof/>
        </w:rPr>
      </w:r>
      <w:r>
        <w:rPr>
          <w:noProof/>
        </w:rPr>
        <w:fldChar w:fldCharType="separate"/>
      </w:r>
      <w:r w:rsidR="00780D65">
        <w:rPr>
          <w:noProof/>
        </w:rPr>
        <w:t>5</w:t>
      </w:r>
      <w:r>
        <w:rPr>
          <w:noProof/>
        </w:rPr>
        <w:fldChar w:fldCharType="end"/>
      </w:r>
    </w:p>
    <w:p w14:paraId="7B62CD5B" w14:textId="266121CD"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_Toc209705446 \h </w:instrText>
      </w:r>
      <w:r>
        <w:rPr>
          <w:noProof/>
        </w:rPr>
      </w:r>
      <w:r>
        <w:rPr>
          <w:noProof/>
        </w:rPr>
        <w:fldChar w:fldCharType="separate"/>
      </w:r>
      <w:r w:rsidR="00780D65">
        <w:rPr>
          <w:noProof/>
        </w:rPr>
        <w:t>6</w:t>
      </w:r>
      <w:r>
        <w:rPr>
          <w:noProof/>
        </w:rPr>
        <w:fldChar w:fldCharType="end"/>
      </w:r>
    </w:p>
    <w:p w14:paraId="186D2807" w14:textId="6789699F"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_Toc209705447 \h </w:instrText>
      </w:r>
      <w:r>
        <w:rPr>
          <w:noProof/>
        </w:rPr>
      </w:r>
      <w:r>
        <w:rPr>
          <w:noProof/>
        </w:rPr>
        <w:fldChar w:fldCharType="separate"/>
      </w:r>
      <w:r w:rsidR="00780D65">
        <w:rPr>
          <w:noProof/>
        </w:rPr>
        <w:t>6</w:t>
      </w:r>
      <w:r>
        <w:rPr>
          <w:noProof/>
        </w:rPr>
        <w:fldChar w:fldCharType="end"/>
      </w:r>
    </w:p>
    <w:p w14:paraId="2EA553B5" w14:textId="00AC4BAB"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_Toc209705448 \h </w:instrText>
      </w:r>
      <w:r>
        <w:rPr>
          <w:noProof/>
        </w:rPr>
      </w:r>
      <w:r>
        <w:rPr>
          <w:noProof/>
        </w:rPr>
        <w:fldChar w:fldCharType="separate"/>
      </w:r>
      <w:r w:rsidR="00780D65">
        <w:rPr>
          <w:noProof/>
        </w:rPr>
        <w:t>6</w:t>
      </w:r>
      <w:r>
        <w:rPr>
          <w:noProof/>
        </w:rPr>
        <w:fldChar w:fldCharType="end"/>
      </w:r>
    </w:p>
    <w:p w14:paraId="17892551" w14:textId="58BFC0FA"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_Toc209705449 \h </w:instrText>
      </w:r>
      <w:r>
        <w:rPr>
          <w:noProof/>
        </w:rPr>
      </w:r>
      <w:r>
        <w:rPr>
          <w:noProof/>
        </w:rPr>
        <w:fldChar w:fldCharType="separate"/>
      </w:r>
      <w:r w:rsidR="00780D65">
        <w:rPr>
          <w:noProof/>
        </w:rPr>
        <w:t>6</w:t>
      </w:r>
      <w:r>
        <w:rPr>
          <w:noProof/>
        </w:rPr>
        <w:fldChar w:fldCharType="end"/>
      </w:r>
    </w:p>
    <w:p w14:paraId="036950BF" w14:textId="75FC59A5"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_Toc209705450 \h </w:instrText>
      </w:r>
      <w:r>
        <w:rPr>
          <w:noProof/>
        </w:rPr>
      </w:r>
      <w:r>
        <w:rPr>
          <w:noProof/>
        </w:rPr>
        <w:fldChar w:fldCharType="separate"/>
      </w:r>
      <w:r w:rsidR="00780D65">
        <w:rPr>
          <w:noProof/>
        </w:rPr>
        <w:t>7</w:t>
      </w:r>
      <w:r>
        <w:rPr>
          <w:noProof/>
        </w:rPr>
        <w:fldChar w:fldCharType="end"/>
      </w:r>
    </w:p>
    <w:p w14:paraId="7A4B6B53" w14:textId="6A7601F6"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_Toc209705451 \h </w:instrText>
      </w:r>
      <w:r>
        <w:rPr>
          <w:noProof/>
        </w:rPr>
      </w:r>
      <w:r>
        <w:rPr>
          <w:noProof/>
        </w:rPr>
        <w:fldChar w:fldCharType="separate"/>
      </w:r>
      <w:r w:rsidR="00780D65">
        <w:rPr>
          <w:noProof/>
        </w:rPr>
        <w:t>7</w:t>
      </w:r>
      <w:r>
        <w:rPr>
          <w:noProof/>
        </w:rPr>
        <w:fldChar w:fldCharType="end"/>
      </w:r>
    </w:p>
    <w:p w14:paraId="3A615B58" w14:textId="53BD2F63"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_Toc209705452 \h </w:instrText>
      </w:r>
      <w:r>
        <w:rPr>
          <w:noProof/>
        </w:rPr>
      </w:r>
      <w:r>
        <w:rPr>
          <w:noProof/>
        </w:rPr>
        <w:fldChar w:fldCharType="separate"/>
      </w:r>
      <w:r w:rsidR="00780D65">
        <w:rPr>
          <w:noProof/>
        </w:rPr>
        <w:t>7</w:t>
      </w:r>
      <w:r>
        <w:rPr>
          <w:noProof/>
        </w:rPr>
        <w:fldChar w:fldCharType="end"/>
      </w:r>
    </w:p>
    <w:p w14:paraId="43FA131D" w14:textId="0EF50D8B"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4.4.</w:t>
      </w:r>
      <w:r>
        <w:rPr>
          <w:rFonts w:asciiTheme="minorHAnsi" w:eastAsiaTheme="minorEastAsia" w:hAnsiTheme="minorHAnsi"/>
          <w:noProof/>
          <w:kern w:val="2"/>
          <w:sz w:val="24"/>
          <w:szCs w:val="24"/>
          <w:lang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_Toc209705453 \h </w:instrText>
      </w:r>
      <w:r>
        <w:rPr>
          <w:noProof/>
        </w:rPr>
      </w:r>
      <w:r>
        <w:rPr>
          <w:noProof/>
        </w:rPr>
        <w:fldChar w:fldCharType="separate"/>
      </w:r>
      <w:r w:rsidR="00780D65">
        <w:rPr>
          <w:noProof/>
        </w:rPr>
        <w:t>8</w:t>
      </w:r>
      <w:r>
        <w:rPr>
          <w:noProof/>
        </w:rPr>
        <w:fldChar w:fldCharType="end"/>
      </w:r>
    </w:p>
    <w:p w14:paraId="6BBC18B3" w14:textId="4BFD270B"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_Toc209705454 \h </w:instrText>
      </w:r>
      <w:r>
        <w:rPr>
          <w:noProof/>
        </w:rPr>
      </w:r>
      <w:r>
        <w:rPr>
          <w:noProof/>
        </w:rPr>
        <w:fldChar w:fldCharType="separate"/>
      </w:r>
      <w:r w:rsidR="00780D65">
        <w:rPr>
          <w:noProof/>
        </w:rPr>
        <w:t>8</w:t>
      </w:r>
      <w:r>
        <w:rPr>
          <w:noProof/>
        </w:rPr>
        <w:fldChar w:fldCharType="end"/>
      </w:r>
    </w:p>
    <w:p w14:paraId="2A0C6AB6" w14:textId="3F4120C2"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_Toc209705455 \h </w:instrText>
      </w:r>
      <w:r>
        <w:rPr>
          <w:noProof/>
        </w:rPr>
      </w:r>
      <w:r>
        <w:rPr>
          <w:noProof/>
        </w:rPr>
        <w:fldChar w:fldCharType="separate"/>
      </w:r>
      <w:r w:rsidR="00780D65">
        <w:rPr>
          <w:noProof/>
        </w:rPr>
        <w:t>8</w:t>
      </w:r>
      <w:r>
        <w:rPr>
          <w:noProof/>
        </w:rPr>
        <w:fldChar w:fldCharType="end"/>
      </w:r>
    </w:p>
    <w:p w14:paraId="3966A04F" w14:textId="51D00914"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_Toc209705456 \h </w:instrText>
      </w:r>
      <w:r>
        <w:rPr>
          <w:noProof/>
        </w:rPr>
      </w:r>
      <w:r>
        <w:rPr>
          <w:noProof/>
        </w:rPr>
        <w:fldChar w:fldCharType="separate"/>
      </w:r>
      <w:r w:rsidR="00780D65">
        <w:rPr>
          <w:noProof/>
        </w:rPr>
        <w:t>8</w:t>
      </w:r>
      <w:r>
        <w:rPr>
          <w:noProof/>
        </w:rPr>
        <w:fldChar w:fldCharType="end"/>
      </w:r>
    </w:p>
    <w:p w14:paraId="3120C886" w14:textId="55E7ADC1"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_Toc209705457 \h </w:instrText>
      </w:r>
      <w:r>
        <w:rPr>
          <w:noProof/>
        </w:rPr>
      </w:r>
      <w:r>
        <w:rPr>
          <w:noProof/>
        </w:rPr>
        <w:fldChar w:fldCharType="separate"/>
      </w:r>
      <w:r w:rsidR="00780D65">
        <w:rPr>
          <w:noProof/>
        </w:rPr>
        <w:t>9</w:t>
      </w:r>
      <w:r>
        <w:rPr>
          <w:noProof/>
        </w:rPr>
        <w:fldChar w:fldCharType="end"/>
      </w:r>
    </w:p>
    <w:p w14:paraId="51B97DA4" w14:textId="3CE58C31"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_Toc209705458 \h </w:instrText>
      </w:r>
      <w:r>
        <w:rPr>
          <w:noProof/>
        </w:rPr>
      </w:r>
      <w:r>
        <w:rPr>
          <w:noProof/>
        </w:rPr>
        <w:fldChar w:fldCharType="separate"/>
      </w:r>
      <w:r w:rsidR="00780D65">
        <w:rPr>
          <w:noProof/>
        </w:rPr>
        <w:t>9</w:t>
      </w:r>
      <w:r>
        <w:rPr>
          <w:noProof/>
        </w:rPr>
        <w:fldChar w:fldCharType="end"/>
      </w:r>
    </w:p>
    <w:p w14:paraId="5415E8EC" w14:textId="2E8E9049"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_Toc209705459 \h </w:instrText>
      </w:r>
      <w:r>
        <w:rPr>
          <w:noProof/>
        </w:rPr>
      </w:r>
      <w:r>
        <w:rPr>
          <w:noProof/>
        </w:rPr>
        <w:fldChar w:fldCharType="separate"/>
      </w:r>
      <w:r w:rsidR="00780D65">
        <w:rPr>
          <w:noProof/>
        </w:rPr>
        <w:t>10</w:t>
      </w:r>
      <w:r>
        <w:rPr>
          <w:noProof/>
        </w:rPr>
        <w:fldChar w:fldCharType="end"/>
      </w:r>
    </w:p>
    <w:p w14:paraId="67959899" w14:textId="357375B4"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_Toc209705460 \h </w:instrText>
      </w:r>
      <w:r>
        <w:rPr>
          <w:noProof/>
        </w:rPr>
      </w:r>
      <w:r>
        <w:rPr>
          <w:noProof/>
        </w:rPr>
        <w:fldChar w:fldCharType="separate"/>
      </w:r>
      <w:r w:rsidR="00780D65">
        <w:rPr>
          <w:noProof/>
        </w:rPr>
        <w:t>10</w:t>
      </w:r>
      <w:r>
        <w:rPr>
          <w:noProof/>
        </w:rPr>
        <w:fldChar w:fldCharType="end"/>
      </w:r>
    </w:p>
    <w:p w14:paraId="710C10E0" w14:textId="60493FBA"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_Toc209705461 \h </w:instrText>
      </w:r>
      <w:r>
        <w:rPr>
          <w:noProof/>
        </w:rPr>
      </w:r>
      <w:r>
        <w:rPr>
          <w:noProof/>
        </w:rPr>
        <w:fldChar w:fldCharType="separate"/>
      </w:r>
      <w:r w:rsidR="00780D65">
        <w:rPr>
          <w:noProof/>
        </w:rPr>
        <w:t>10</w:t>
      </w:r>
      <w:r>
        <w:rPr>
          <w:noProof/>
        </w:rPr>
        <w:fldChar w:fldCharType="end"/>
      </w:r>
    </w:p>
    <w:p w14:paraId="76F065C5" w14:textId="3503DB8E"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_Toc209705462 \h </w:instrText>
      </w:r>
      <w:r>
        <w:rPr>
          <w:noProof/>
        </w:rPr>
      </w:r>
      <w:r>
        <w:rPr>
          <w:noProof/>
        </w:rPr>
        <w:fldChar w:fldCharType="separate"/>
      </w:r>
      <w:r w:rsidR="00780D65">
        <w:rPr>
          <w:noProof/>
        </w:rPr>
        <w:t>11</w:t>
      </w:r>
      <w:r>
        <w:rPr>
          <w:noProof/>
        </w:rPr>
        <w:fldChar w:fldCharType="end"/>
      </w:r>
    </w:p>
    <w:p w14:paraId="7F7D3544" w14:textId="6444A119"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_Toc209705463 \h </w:instrText>
      </w:r>
      <w:r>
        <w:rPr>
          <w:noProof/>
        </w:rPr>
      </w:r>
      <w:r>
        <w:rPr>
          <w:noProof/>
        </w:rPr>
        <w:fldChar w:fldCharType="separate"/>
      </w:r>
      <w:r w:rsidR="00780D65">
        <w:rPr>
          <w:noProof/>
        </w:rPr>
        <w:t>11</w:t>
      </w:r>
      <w:r>
        <w:rPr>
          <w:noProof/>
        </w:rPr>
        <w:fldChar w:fldCharType="end"/>
      </w:r>
    </w:p>
    <w:p w14:paraId="017177E7" w14:textId="6B6CC60F"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_Toc209705464 \h </w:instrText>
      </w:r>
      <w:r>
        <w:rPr>
          <w:noProof/>
        </w:rPr>
      </w:r>
      <w:r>
        <w:rPr>
          <w:noProof/>
        </w:rPr>
        <w:fldChar w:fldCharType="separate"/>
      </w:r>
      <w:r w:rsidR="00780D65">
        <w:rPr>
          <w:noProof/>
        </w:rPr>
        <w:t>12</w:t>
      </w:r>
      <w:r>
        <w:rPr>
          <w:noProof/>
        </w:rPr>
        <w:fldChar w:fldCharType="end"/>
      </w:r>
    </w:p>
    <w:p w14:paraId="791198AE" w14:textId="10241982"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_Toc209705465 \h </w:instrText>
      </w:r>
      <w:r>
        <w:rPr>
          <w:noProof/>
        </w:rPr>
      </w:r>
      <w:r>
        <w:rPr>
          <w:noProof/>
        </w:rPr>
        <w:fldChar w:fldCharType="separate"/>
      </w:r>
      <w:r w:rsidR="00780D65">
        <w:rPr>
          <w:noProof/>
        </w:rPr>
        <w:t>12</w:t>
      </w:r>
      <w:r>
        <w:rPr>
          <w:noProof/>
        </w:rPr>
        <w:fldChar w:fldCharType="end"/>
      </w:r>
    </w:p>
    <w:p w14:paraId="331B3B28" w14:textId="392DE2E5"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The grant selection process</w:t>
      </w:r>
      <w:r>
        <w:rPr>
          <w:noProof/>
        </w:rPr>
        <w:tab/>
      </w:r>
      <w:r>
        <w:rPr>
          <w:noProof/>
        </w:rPr>
        <w:fldChar w:fldCharType="begin"/>
      </w:r>
      <w:r>
        <w:rPr>
          <w:noProof/>
        </w:rPr>
        <w:instrText xml:space="preserve"> PAGEREF _Toc209705466 \h </w:instrText>
      </w:r>
      <w:r>
        <w:rPr>
          <w:noProof/>
        </w:rPr>
      </w:r>
      <w:r>
        <w:rPr>
          <w:noProof/>
        </w:rPr>
        <w:fldChar w:fldCharType="separate"/>
      </w:r>
      <w:r w:rsidR="00780D65">
        <w:rPr>
          <w:noProof/>
        </w:rPr>
        <w:t>12</w:t>
      </w:r>
      <w:r>
        <w:rPr>
          <w:noProof/>
        </w:rPr>
        <w:fldChar w:fldCharType="end"/>
      </w:r>
    </w:p>
    <w:p w14:paraId="36B93AC9" w14:textId="5F05AEFB"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_Toc209705467 \h </w:instrText>
      </w:r>
      <w:r>
        <w:rPr>
          <w:noProof/>
        </w:rPr>
      </w:r>
      <w:r>
        <w:rPr>
          <w:noProof/>
        </w:rPr>
        <w:fldChar w:fldCharType="separate"/>
      </w:r>
      <w:r w:rsidR="00780D65">
        <w:rPr>
          <w:noProof/>
        </w:rPr>
        <w:t>12</w:t>
      </w:r>
      <w:r>
        <w:rPr>
          <w:noProof/>
        </w:rPr>
        <w:fldChar w:fldCharType="end"/>
      </w:r>
    </w:p>
    <w:p w14:paraId="7B10EEE8" w14:textId="1BE6CF1A"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8.2.</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_Toc209705468 \h </w:instrText>
      </w:r>
      <w:r>
        <w:rPr>
          <w:noProof/>
        </w:rPr>
      </w:r>
      <w:r>
        <w:rPr>
          <w:noProof/>
        </w:rPr>
        <w:fldChar w:fldCharType="separate"/>
      </w:r>
      <w:r w:rsidR="00780D65">
        <w:rPr>
          <w:noProof/>
        </w:rPr>
        <w:t>13</w:t>
      </w:r>
      <w:r>
        <w:rPr>
          <w:noProof/>
        </w:rPr>
        <w:fldChar w:fldCharType="end"/>
      </w:r>
    </w:p>
    <w:p w14:paraId="53AA3BD5" w14:textId="268DF183"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8.3.</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_Toc209705469 \h </w:instrText>
      </w:r>
      <w:r>
        <w:rPr>
          <w:noProof/>
        </w:rPr>
      </w:r>
      <w:r>
        <w:rPr>
          <w:noProof/>
        </w:rPr>
        <w:fldChar w:fldCharType="separate"/>
      </w:r>
      <w:r w:rsidR="00780D65">
        <w:rPr>
          <w:noProof/>
        </w:rPr>
        <w:t>14</w:t>
      </w:r>
      <w:r>
        <w:rPr>
          <w:noProof/>
        </w:rPr>
        <w:fldChar w:fldCharType="end"/>
      </w:r>
    </w:p>
    <w:p w14:paraId="44C63677" w14:textId="250D1DD9"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_Toc209705470 \h </w:instrText>
      </w:r>
      <w:r>
        <w:rPr>
          <w:noProof/>
        </w:rPr>
      </w:r>
      <w:r>
        <w:rPr>
          <w:noProof/>
        </w:rPr>
        <w:fldChar w:fldCharType="separate"/>
      </w:r>
      <w:r w:rsidR="00780D65">
        <w:rPr>
          <w:noProof/>
        </w:rPr>
        <w:t>14</w:t>
      </w:r>
      <w:r>
        <w:rPr>
          <w:noProof/>
        </w:rPr>
        <w:fldChar w:fldCharType="end"/>
      </w:r>
    </w:p>
    <w:p w14:paraId="03245624" w14:textId="1ACB46F4"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_Toc209705471 \h </w:instrText>
      </w:r>
      <w:r>
        <w:rPr>
          <w:noProof/>
        </w:rPr>
      </w:r>
      <w:r>
        <w:rPr>
          <w:noProof/>
        </w:rPr>
        <w:fldChar w:fldCharType="separate"/>
      </w:r>
      <w:r w:rsidR="00780D65">
        <w:rPr>
          <w:noProof/>
        </w:rPr>
        <w:t>14</w:t>
      </w:r>
      <w:r>
        <w:rPr>
          <w:noProof/>
        </w:rPr>
        <w:fldChar w:fldCharType="end"/>
      </w:r>
    </w:p>
    <w:p w14:paraId="24094D91" w14:textId="2546BFC2"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_Toc209705472 \h </w:instrText>
      </w:r>
      <w:r>
        <w:rPr>
          <w:noProof/>
        </w:rPr>
      </w:r>
      <w:r>
        <w:rPr>
          <w:noProof/>
        </w:rPr>
        <w:fldChar w:fldCharType="separate"/>
      </w:r>
      <w:r w:rsidR="00780D65">
        <w:rPr>
          <w:noProof/>
        </w:rPr>
        <w:t>14</w:t>
      </w:r>
      <w:r>
        <w:rPr>
          <w:noProof/>
        </w:rPr>
        <w:fldChar w:fldCharType="end"/>
      </w:r>
    </w:p>
    <w:p w14:paraId="13F166C8" w14:textId="2E180FA5"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10.1.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_Toc209705473 \h </w:instrText>
      </w:r>
      <w:r>
        <w:rPr>
          <w:noProof/>
        </w:rPr>
      </w:r>
      <w:r>
        <w:rPr>
          <w:noProof/>
        </w:rPr>
        <w:fldChar w:fldCharType="separate"/>
      </w:r>
      <w:r w:rsidR="00780D65">
        <w:rPr>
          <w:noProof/>
        </w:rPr>
        <w:t>14</w:t>
      </w:r>
      <w:r>
        <w:rPr>
          <w:noProof/>
        </w:rPr>
        <w:fldChar w:fldCharType="end"/>
      </w:r>
    </w:p>
    <w:p w14:paraId="2F00CC7E" w14:textId="2E738118"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10.2.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_Toc209705474 \h </w:instrText>
      </w:r>
      <w:r>
        <w:rPr>
          <w:noProof/>
        </w:rPr>
      </w:r>
      <w:r>
        <w:rPr>
          <w:noProof/>
        </w:rPr>
        <w:fldChar w:fldCharType="separate"/>
      </w:r>
      <w:r w:rsidR="00780D65">
        <w:rPr>
          <w:noProof/>
        </w:rPr>
        <w:t>15</w:t>
      </w:r>
      <w:r>
        <w:rPr>
          <w:noProof/>
        </w:rPr>
        <w:fldChar w:fldCharType="end"/>
      </w:r>
    </w:p>
    <w:p w14:paraId="4CB1BC57" w14:textId="5F50EE7B"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lastRenderedPageBreak/>
        <w:t>10.3.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_Toc209705475 \h </w:instrText>
      </w:r>
      <w:r>
        <w:rPr>
          <w:noProof/>
        </w:rPr>
      </w:r>
      <w:r>
        <w:rPr>
          <w:noProof/>
        </w:rPr>
        <w:fldChar w:fldCharType="separate"/>
      </w:r>
      <w:r w:rsidR="00780D65">
        <w:rPr>
          <w:noProof/>
        </w:rPr>
        <w:t>16</w:t>
      </w:r>
      <w:r>
        <w:rPr>
          <w:noProof/>
        </w:rPr>
        <w:fldChar w:fldCharType="end"/>
      </w:r>
    </w:p>
    <w:p w14:paraId="599322C8" w14:textId="459987E2"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10.4.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_Toc209705476 \h </w:instrText>
      </w:r>
      <w:r>
        <w:rPr>
          <w:noProof/>
        </w:rPr>
      </w:r>
      <w:r>
        <w:rPr>
          <w:noProof/>
        </w:rPr>
        <w:fldChar w:fldCharType="separate"/>
      </w:r>
      <w:r w:rsidR="00780D65">
        <w:rPr>
          <w:noProof/>
        </w:rPr>
        <w:t>16</w:t>
      </w:r>
      <w:r>
        <w:rPr>
          <w:noProof/>
        </w:rPr>
        <w:fldChar w:fldCharType="end"/>
      </w:r>
    </w:p>
    <w:p w14:paraId="7CAA2FF0" w14:textId="1FC8FD66"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_Toc209705477 \h </w:instrText>
      </w:r>
      <w:r>
        <w:rPr>
          <w:noProof/>
        </w:rPr>
      </w:r>
      <w:r>
        <w:rPr>
          <w:noProof/>
        </w:rPr>
        <w:fldChar w:fldCharType="separate"/>
      </w:r>
      <w:r w:rsidR="00780D65">
        <w:rPr>
          <w:noProof/>
        </w:rPr>
        <w:t>16</w:t>
      </w:r>
      <w:r>
        <w:rPr>
          <w:noProof/>
        </w:rPr>
        <w:fldChar w:fldCharType="end"/>
      </w:r>
    </w:p>
    <w:p w14:paraId="27FE0FDD" w14:textId="3A9572AD"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_Toc209705478 \h </w:instrText>
      </w:r>
      <w:r>
        <w:rPr>
          <w:noProof/>
        </w:rPr>
      </w:r>
      <w:r>
        <w:rPr>
          <w:noProof/>
        </w:rPr>
        <w:fldChar w:fldCharType="separate"/>
      </w:r>
      <w:r w:rsidR="00780D65">
        <w:rPr>
          <w:noProof/>
        </w:rPr>
        <w:t>17</w:t>
      </w:r>
      <w:r>
        <w:rPr>
          <w:noProof/>
        </w:rPr>
        <w:fldChar w:fldCharType="end"/>
      </w:r>
    </w:p>
    <w:p w14:paraId="58B3468F" w14:textId="1BDCA4B7"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_Toc209705479 \h </w:instrText>
      </w:r>
      <w:r>
        <w:rPr>
          <w:noProof/>
        </w:rPr>
      </w:r>
      <w:r>
        <w:rPr>
          <w:noProof/>
        </w:rPr>
        <w:fldChar w:fldCharType="separate"/>
      </w:r>
      <w:r w:rsidR="00780D65">
        <w:rPr>
          <w:noProof/>
        </w:rPr>
        <w:t>17</w:t>
      </w:r>
      <w:r>
        <w:rPr>
          <w:noProof/>
        </w:rPr>
        <w:fldChar w:fldCharType="end"/>
      </w:r>
    </w:p>
    <w:p w14:paraId="70A6BB68" w14:textId="11F12A2D"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_Toc209705480 \h </w:instrText>
      </w:r>
      <w:r>
        <w:rPr>
          <w:noProof/>
        </w:rPr>
      </w:r>
      <w:r>
        <w:rPr>
          <w:noProof/>
        </w:rPr>
        <w:fldChar w:fldCharType="separate"/>
      </w:r>
      <w:r w:rsidR="00780D65">
        <w:rPr>
          <w:noProof/>
        </w:rPr>
        <w:t>17</w:t>
      </w:r>
      <w:r>
        <w:rPr>
          <w:noProof/>
        </w:rPr>
        <w:fldChar w:fldCharType="end"/>
      </w:r>
    </w:p>
    <w:p w14:paraId="47706E5B" w14:textId="4B6D0230" w:rsidR="000A43B2" w:rsidRDefault="000A43B2">
      <w:pPr>
        <w:pStyle w:val="TOC4"/>
        <w:rPr>
          <w:rFonts w:asciiTheme="minorHAnsi" w:eastAsiaTheme="minorEastAsia" w:hAnsiTheme="minorHAnsi"/>
          <w:noProof/>
          <w:kern w:val="2"/>
          <w:sz w:val="24"/>
          <w:szCs w:val="24"/>
          <w:lang w:eastAsia="en-AU"/>
          <w14:ligatures w14:val="standardContextual"/>
        </w:rPr>
      </w:pPr>
      <w:r>
        <w:rPr>
          <w:noProof/>
        </w:rPr>
        <w:t>12.2.1.</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_Toc209705481 \h </w:instrText>
      </w:r>
      <w:r>
        <w:rPr>
          <w:noProof/>
        </w:rPr>
      </w:r>
      <w:r>
        <w:rPr>
          <w:noProof/>
        </w:rPr>
        <w:fldChar w:fldCharType="separate"/>
      </w:r>
      <w:r w:rsidR="00780D65">
        <w:rPr>
          <w:noProof/>
        </w:rPr>
        <w:t>17</w:t>
      </w:r>
      <w:r>
        <w:rPr>
          <w:noProof/>
        </w:rPr>
        <w:fldChar w:fldCharType="end"/>
      </w:r>
    </w:p>
    <w:p w14:paraId="3F46705A" w14:textId="1C29056F" w:rsidR="000A43B2" w:rsidRDefault="000A43B2">
      <w:pPr>
        <w:pStyle w:val="TOC4"/>
        <w:rPr>
          <w:rFonts w:asciiTheme="minorHAnsi" w:eastAsiaTheme="minorEastAsia" w:hAnsiTheme="minorHAnsi"/>
          <w:noProof/>
          <w:kern w:val="2"/>
          <w:sz w:val="24"/>
          <w:szCs w:val="24"/>
          <w:lang w:eastAsia="en-AU"/>
          <w14:ligatures w14:val="standardContextual"/>
        </w:rPr>
      </w:pPr>
      <w:r>
        <w:rPr>
          <w:noProof/>
        </w:rPr>
        <w:t>12.2.2.</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_Toc209705482 \h </w:instrText>
      </w:r>
      <w:r>
        <w:rPr>
          <w:noProof/>
        </w:rPr>
      </w:r>
      <w:r>
        <w:rPr>
          <w:noProof/>
        </w:rPr>
        <w:fldChar w:fldCharType="separate"/>
      </w:r>
      <w:r w:rsidR="00780D65">
        <w:rPr>
          <w:noProof/>
        </w:rPr>
        <w:t>18</w:t>
      </w:r>
      <w:r>
        <w:rPr>
          <w:noProof/>
        </w:rPr>
        <w:fldChar w:fldCharType="end"/>
      </w:r>
    </w:p>
    <w:p w14:paraId="0C50F7A1" w14:textId="70150F9B" w:rsidR="000A43B2" w:rsidRDefault="000A43B2">
      <w:pPr>
        <w:pStyle w:val="TOC4"/>
        <w:rPr>
          <w:rFonts w:asciiTheme="minorHAnsi" w:eastAsiaTheme="minorEastAsia" w:hAnsiTheme="minorHAnsi"/>
          <w:noProof/>
          <w:kern w:val="2"/>
          <w:sz w:val="24"/>
          <w:szCs w:val="24"/>
          <w:lang w:eastAsia="en-AU"/>
          <w14:ligatures w14:val="standardContextual"/>
        </w:rPr>
      </w:pPr>
      <w:r>
        <w:rPr>
          <w:noProof/>
        </w:rPr>
        <w:t>12.2.3.</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_Toc209705483 \h </w:instrText>
      </w:r>
      <w:r>
        <w:rPr>
          <w:noProof/>
        </w:rPr>
      </w:r>
      <w:r>
        <w:rPr>
          <w:noProof/>
        </w:rPr>
        <w:fldChar w:fldCharType="separate"/>
      </w:r>
      <w:r w:rsidR="00780D65">
        <w:rPr>
          <w:noProof/>
        </w:rPr>
        <w:t>18</w:t>
      </w:r>
      <w:r>
        <w:rPr>
          <w:noProof/>
        </w:rPr>
        <w:fldChar w:fldCharType="end"/>
      </w:r>
    </w:p>
    <w:p w14:paraId="1938812E" w14:textId="14EBD311"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_Toc209705484 \h </w:instrText>
      </w:r>
      <w:r>
        <w:rPr>
          <w:noProof/>
        </w:rPr>
      </w:r>
      <w:r>
        <w:rPr>
          <w:noProof/>
        </w:rPr>
        <w:fldChar w:fldCharType="separate"/>
      </w:r>
      <w:r w:rsidR="00780D65">
        <w:rPr>
          <w:noProof/>
        </w:rPr>
        <w:t>18</w:t>
      </w:r>
      <w:r>
        <w:rPr>
          <w:noProof/>
        </w:rPr>
        <w:fldChar w:fldCharType="end"/>
      </w:r>
    </w:p>
    <w:p w14:paraId="27C08333" w14:textId="2694F661"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_Toc209705485 \h </w:instrText>
      </w:r>
      <w:r>
        <w:rPr>
          <w:noProof/>
        </w:rPr>
      </w:r>
      <w:r>
        <w:rPr>
          <w:noProof/>
        </w:rPr>
        <w:fldChar w:fldCharType="separate"/>
      </w:r>
      <w:r w:rsidR="00780D65">
        <w:rPr>
          <w:noProof/>
        </w:rPr>
        <w:t>18</w:t>
      </w:r>
      <w:r>
        <w:rPr>
          <w:noProof/>
        </w:rPr>
        <w:fldChar w:fldCharType="end"/>
      </w:r>
    </w:p>
    <w:p w14:paraId="1F760BED" w14:textId="4F4E5BB8"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_Toc209705486 \h </w:instrText>
      </w:r>
      <w:r>
        <w:rPr>
          <w:noProof/>
        </w:rPr>
      </w:r>
      <w:r>
        <w:rPr>
          <w:noProof/>
        </w:rPr>
        <w:fldChar w:fldCharType="separate"/>
      </w:r>
      <w:r w:rsidR="00780D65">
        <w:rPr>
          <w:noProof/>
        </w:rPr>
        <w:t>19</w:t>
      </w:r>
      <w:r>
        <w:rPr>
          <w:noProof/>
        </w:rPr>
        <w:fldChar w:fldCharType="end"/>
      </w:r>
    </w:p>
    <w:p w14:paraId="0EB4591E" w14:textId="7BA9B935"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_Toc209705487 \h </w:instrText>
      </w:r>
      <w:r>
        <w:rPr>
          <w:noProof/>
        </w:rPr>
      </w:r>
      <w:r>
        <w:rPr>
          <w:noProof/>
        </w:rPr>
        <w:fldChar w:fldCharType="separate"/>
      </w:r>
      <w:r w:rsidR="00780D65">
        <w:rPr>
          <w:noProof/>
        </w:rPr>
        <w:t>19</w:t>
      </w:r>
      <w:r>
        <w:rPr>
          <w:noProof/>
        </w:rPr>
        <w:fldChar w:fldCharType="end"/>
      </w:r>
    </w:p>
    <w:p w14:paraId="37CB9B75" w14:textId="7B14DFB6"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_Toc209705488 \h </w:instrText>
      </w:r>
      <w:r>
        <w:rPr>
          <w:noProof/>
        </w:rPr>
      </w:r>
      <w:r>
        <w:rPr>
          <w:noProof/>
        </w:rPr>
        <w:fldChar w:fldCharType="separate"/>
      </w:r>
      <w:r w:rsidR="00780D65">
        <w:rPr>
          <w:noProof/>
        </w:rPr>
        <w:t>19</w:t>
      </w:r>
      <w:r>
        <w:rPr>
          <w:noProof/>
        </w:rPr>
        <w:fldChar w:fldCharType="end"/>
      </w:r>
    </w:p>
    <w:p w14:paraId="19179CE4" w14:textId="609A7B28"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12.8.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_Toc209705489 \h </w:instrText>
      </w:r>
      <w:r>
        <w:rPr>
          <w:noProof/>
        </w:rPr>
      </w:r>
      <w:r>
        <w:rPr>
          <w:noProof/>
        </w:rPr>
        <w:fldChar w:fldCharType="separate"/>
      </w:r>
      <w:r w:rsidR="00780D65">
        <w:rPr>
          <w:noProof/>
        </w:rPr>
        <w:t>19</w:t>
      </w:r>
      <w:r>
        <w:rPr>
          <w:noProof/>
        </w:rPr>
        <w:fldChar w:fldCharType="end"/>
      </w:r>
    </w:p>
    <w:p w14:paraId="39EA91F2" w14:textId="6B7B7262"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_Toc209705490 \h </w:instrText>
      </w:r>
      <w:r>
        <w:rPr>
          <w:noProof/>
        </w:rPr>
      </w:r>
      <w:r>
        <w:rPr>
          <w:noProof/>
        </w:rPr>
        <w:fldChar w:fldCharType="separate"/>
      </w:r>
      <w:r w:rsidR="00780D65">
        <w:rPr>
          <w:noProof/>
        </w:rPr>
        <w:t>19</w:t>
      </w:r>
      <w:r>
        <w:rPr>
          <w:noProof/>
        </w:rPr>
        <w:fldChar w:fldCharType="end"/>
      </w:r>
    </w:p>
    <w:p w14:paraId="76EDD6D0" w14:textId="23EC155D"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13.1.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_Toc209705491 \h </w:instrText>
      </w:r>
      <w:r>
        <w:rPr>
          <w:noProof/>
        </w:rPr>
      </w:r>
      <w:r>
        <w:rPr>
          <w:noProof/>
        </w:rPr>
        <w:fldChar w:fldCharType="separate"/>
      </w:r>
      <w:r w:rsidR="00780D65">
        <w:rPr>
          <w:noProof/>
        </w:rPr>
        <w:t>19</w:t>
      </w:r>
      <w:r>
        <w:rPr>
          <w:noProof/>
        </w:rPr>
        <w:fldChar w:fldCharType="end"/>
      </w:r>
    </w:p>
    <w:p w14:paraId="1D56EAF7" w14:textId="146BBDA7"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13.2.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_Toc209705492 \h </w:instrText>
      </w:r>
      <w:r>
        <w:rPr>
          <w:noProof/>
        </w:rPr>
      </w:r>
      <w:r>
        <w:rPr>
          <w:noProof/>
        </w:rPr>
        <w:fldChar w:fldCharType="separate"/>
      </w:r>
      <w:r w:rsidR="00780D65">
        <w:rPr>
          <w:noProof/>
        </w:rPr>
        <w:t>20</w:t>
      </w:r>
      <w:r>
        <w:rPr>
          <w:noProof/>
        </w:rPr>
        <w:fldChar w:fldCharType="end"/>
      </w:r>
    </w:p>
    <w:p w14:paraId="2A80D3E2" w14:textId="25FC65B4"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13.3.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_Toc209705493 \h </w:instrText>
      </w:r>
      <w:r>
        <w:rPr>
          <w:noProof/>
        </w:rPr>
      </w:r>
      <w:r>
        <w:rPr>
          <w:noProof/>
        </w:rPr>
        <w:fldChar w:fldCharType="separate"/>
      </w:r>
      <w:r w:rsidR="00780D65">
        <w:rPr>
          <w:noProof/>
        </w:rPr>
        <w:t>20</w:t>
      </w:r>
      <w:r>
        <w:rPr>
          <w:noProof/>
        </w:rPr>
        <w:fldChar w:fldCharType="end"/>
      </w:r>
    </w:p>
    <w:p w14:paraId="2B4D49E3" w14:textId="644B77BF"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13.4.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_Toc209705494 \h </w:instrText>
      </w:r>
      <w:r>
        <w:rPr>
          <w:noProof/>
        </w:rPr>
      </w:r>
      <w:r>
        <w:rPr>
          <w:noProof/>
        </w:rPr>
        <w:fldChar w:fldCharType="separate"/>
      </w:r>
      <w:r w:rsidR="00780D65">
        <w:rPr>
          <w:noProof/>
        </w:rPr>
        <w:t>21</w:t>
      </w:r>
      <w:r>
        <w:rPr>
          <w:noProof/>
        </w:rPr>
        <w:fldChar w:fldCharType="end"/>
      </w:r>
    </w:p>
    <w:p w14:paraId="4F185990" w14:textId="60E45EFB" w:rsidR="000A43B2" w:rsidRDefault="000A43B2">
      <w:pPr>
        <w:pStyle w:val="TOC3"/>
        <w:rPr>
          <w:rFonts w:asciiTheme="minorHAnsi" w:eastAsiaTheme="minorEastAsia" w:hAnsiTheme="minorHAnsi"/>
          <w:noProof/>
          <w:kern w:val="2"/>
          <w:sz w:val="24"/>
          <w:szCs w:val="24"/>
          <w:lang w:eastAsia="en-AU"/>
          <w14:ligatures w14:val="standardContextual"/>
        </w:rPr>
      </w:pPr>
      <w:r>
        <w:rPr>
          <w:noProof/>
        </w:rPr>
        <w:t>13.5.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_Toc209705495 \h </w:instrText>
      </w:r>
      <w:r>
        <w:rPr>
          <w:noProof/>
        </w:rPr>
      </w:r>
      <w:r>
        <w:rPr>
          <w:noProof/>
        </w:rPr>
        <w:fldChar w:fldCharType="separate"/>
      </w:r>
      <w:r w:rsidR="00780D65">
        <w:rPr>
          <w:noProof/>
        </w:rPr>
        <w:t>22</w:t>
      </w:r>
      <w:r>
        <w:rPr>
          <w:noProof/>
        </w:rPr>
        <w:fldChar w:fldCharType="end"/>
      </w:r>
    </w:p>
    <w:p w14:paraId="7430C9D1" w14:textId="4BDFDCE6" w:rsidR="000A43B2" w:rsidRDefault="000A43B2">
      <w:pPr>
        <w:pStyle w:val="TOC2"/>
        <w:rPr>
          <w:rFonts w:asciiTheme="minorHAnsi" w:eastAsiaTheme="minorEastAsia" w:hAnsiTheme="minorHAnsi"/>
          <w:b w:val="0"/>
          <w:noProof/>
          <w:kern w:val="2"/>
          <w:sz w:val="24"/>
          <w:szCs w:val="24"/>
          <w:lang w:eastAsia="en-AU"/>
          <w14:ligatures w14:val="standardContextual"/>
        </w:rPr>
      </w:pPr>
      <w:r>
        <w:rPr>
          <w:noProof/>
        </w:rPr>
        <w:t>14.</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_Toc209705496 \h </w:instrText>
      </w:r>
      <w:r>
        <w:rPr>
          <w:noProof/>
        </w:rPr>
      </w:r>
      <w:r>
        <w:rPr>
          <w:noProof/>
        </w:rPr>
        <w:fldChar w:fldCharType="separate"/>
      </w:r>
      <w:r w:rsidR="00780D65">
        <w:rPr>
          <w:noProof/>
        </w:rPr>
        <w:t>23</w:t>
      </w:r>
      <w:r>
        <w:rPr>
          <w:noProof/>
        </w:rPr>
        <w:fldChar w:fldCharType="end"/>
      </w:r>
    </w:p>
    <w:p w14:paraId="25F651FE" w14:textId="5FCE1EF4" w:rsidR="00DD3C0D" w:rsidRDefault="004A238A" w:rsidP="00DD3C0D">
      <w:pPr>
        <w:sectPr w:rsidR="00DD3C0D" w:rsidSect="0002331D">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r w:rsidRPr="00007E4B">
        <w:rPr>
          <w:rFonts w:eastAsia="Calibri"/>
        </w:rPr>
        <w:fldChar w:fldCharType="end"/>
      </w:r>
    </w:p>
    <w:p w14:paraId="06842DFC" w14:textId="27384D4C" w:rsidR="00CE6D9D" w:rsidRPr="003A6B14" w:rsidRDefault="00783DEE" w:rsidP="003A6B14">
      <w:pPr>
        <w:pStyle w:val="Heading2"/>
      </w:pPr>
      <w:bookmarkStart w:id="3" w:name="_Toc458420391"/>
      <w:bookmarkStart w:id="4" w:name="_Toc462824846"/>
      <w:bookmarkStart w:id="5" w:name="_Toc496536648"/>
      <w:bookmarkStart w:id="6" w:name="_Toc531277475"/>
      <w:bookmarkStart w:id="7" w:name="_Toc955285"/>
      <w:bookmarkStart w:id="8" w:name="_Toc209705443"/>
      <w:r w:rsidRPr="00783DEE">
        <w:lastRenderedPageBreak/>
        <w:t xml:space="preserve">Maritime Skills and Training Initiative (MSTI) Program </w:t>
      </w:r>
      <w:bookmarkEnd w:id="3"/>
      <w:bookmarkEnd w:id="4"/>
      <w:r w:rsidR="00F7040C" w:rsidRPr="003A6B14">
        <w:t>p</w:t>
      </w:r>
      <w:r w:rsidR="00CE6D9D" w:rsidRPr="003A6B14">
        <w:t>rocess</w:t>
      </w:r>
      <w:r w:rsidR="009F5A19" w:rsidRPr="003A6B14">
        <w:t>es</w:t>
      </w:r>
      <w:bookmarkEnd w:id="5"/>
      <w:bookmarkEnd w:id="6"/>
      <w:bookmarkEnd w:id="7"/>
      <w:bookmarkEnd w:id="8"/>
    </w:p>
    <w:p w14:paraId="405CDFBB" w14:textId="07B6ECC9" w:rsidR="00CE6D9D"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rPr>
      </w:pPr>
      <w:r w:rsidRPr="00F40BDA">
        <w:rPr>
          <w:b/>
        </w:rPr>
        <w:t xml:space="preserve">The </w:t>
      </w:r>
      <w:r w:rsidR="00783DEE" w:rsidRPr="00783DEE">
        <w:rPr>
          <w:b/>
        </w:rPr>
        <w:t>Maritime Skills and Training Initiative (MSTI) Program</w:t>
      </w:r>
      <w:r>
        <w:rPr>
          <w:b/>
        </w:rPr>
        <w:t xml:space="preserve"> </w:t>
      </w:r>
      <w:r w:rsidRPr="00F40BDA">
        <w:rPr>
          <w:b/>
        </w:rPr>
        <w:t xml:space="preserve">is designed to </w:t>
      </w:r>
      <w:r>
        <w:rPr>
          <w:b/>
        </w:rPr>
        <w:t>achieve</w:t>
      </w:r>
      <w:r w:rsidRPr="00F40BDA">
        <w:rPr>
          <w:b/>
        </w:rPr>
        <w:t xml:space="preserve"> Australian Government </w:t>
      </w:r>
      <w:r>
        <w:rPr>
          <w:b/>
        </w:rPr>
        <w:t>objectives</w:t>
      </w:r>
      <w:r w:rsidRPr="00F40BDA">
        <w:rPr>
          <w:b/>
        </w:rPr>
        <w:t xml:space="preserve"> </w:t>
      </w:r>
    </w:p>
    <w:p w14:paraId="45FFCE78" w14:textId="5847AD6B" w:rsidR="00CE6D9D"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 xml:space="preserve">This grant opportunity is part of the above </w:t>
      </w:r>
      <w:r w:rsidR="00030E0C" w:rsidRPr="005A61FE">
        <w:t>grant program</w:t>
      </w:r>
      <w:r>
        <w:t xml:space="preserve"> which contributes to </w:t>
      </w:r>
      <w:r w:rsidR="007057F3">
        <w:t xml:space="preserve">the </w:t>
      </w:r>
      <w:r w:rsidR="00783DEE" w:rsidRPr="00783DEE">
        <w:t>Department of Infrastructure, Transport, Regional Development, Communications, Sport and the Arts</w:t>
      </w:r>
      <w:r>
        <w:t xml:space="preserve"> </w:t>
      </w:r>
      <w:r w:rsidR="00783DEE" w:rsidRPr="00783DEE">
        <w:t xml:space="preserve">(DITRDCSA) </w:t>
      </w:r>
      <w:r>
        <w:t xml:space="preserve">Outcome </w:t>
      </w:r>
      <w:r w:rsidR="00783DEE" w:rsidRPr="00783DEE">
        <w:t>2: An efficient, sustainable, competitive, safe and secure transport system for all transport users through regulation, financial assistance and safety investigations</w:t>
      </w:r>
      <w:r w:rsidR="00783DEE">
        <w:t>.</w:t>
      </w:r>
      <w:r w:rsidR="00783DEE" w:rsidRPr="00783DEE">
        <w:t xml:space="preserve"> DITRDCSA </w:t>
      </w:r>
      <w:r w:rsidRPr="00F40BDA">
        <w:t xml:space="preserve">works with stakeholders to plan and design the grant </w:t>
      </w:r>
      <w:r>
        <w:t>program according to</w:t>
      </w:r>
      <w:r w:rsidRPr="00F40BDA">
        <w:t xml:space="preserve"> the </w:t>
      </w:r>
      <w:hyperlink r:id="rId24" w:history="1">
        <w:r w:rsidR="006905DF" w:rsidRPr="006041AA">
          <w:rPr>
            <w:rStyle w:val="Hyperlink"/>
            <w:i/>
            <w:color w:val="365F91" w:themeColor="accent1" w:themeShade="BF"/>
          </w:rPr>
          <w:t>Commonwealth Grants Rules and Principles (CGRPs)</w:t>
        </w:r>
        <w:r w:rsidR="006905DF" w:rsidRPr="006041AA">
          <w:rPr>
            <w:rStyle w:val="Hyperlink"/>
            <w:color w:val="365F91" w:themeColor="accent1" w:themeShade="BF"/>
          </w:rPr>
          <w:t>.</w:t>
        </w:r>
      </w:hyperlink>
    </w:p>
    <w:p w14:paraId="01A09AA7"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0959AFF8" w14:textId="77777777" w:rsidR="00CE6D9D"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F40BDA">
        <w:rPr>
          <w:b/>
        </w:rPr>
        <w:t>The grant opportunity opens</w:t>
      </w:r>
    </w:p>
    <w:p w14:paraId="50C07285" w14:textId="013FEC23" w:rsidR="00CE6D9D" w:rsidRDefault="001C1EA8"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DISR</w:t>
      </w:r>
      <w:r w:rsidR="00CE6D9D">
        <w:t xml:space="preserve"> publish t</w:t>
      </w:r>
      <w:r w:rsidR="00CE6D9D" w:rsidRPr="00F40BDA">
        <w:t xml:space="preserve">he grant guidelines </w:t>
      </w:r>
      <w:r w:rsidR="00CE6D9D">
        <w:t xml:space="preserve">on </w:t>
      </w:r>
      <w:hyperlink r:id="rId25" w:history="1">
        <w:r w:rsidR="00C659C4" w:rsidRPr="006041AA">
          <w:rPr>
            <w:rStyle w:val="Hyperlink"/>
            <w:color w:val="365F91" w:themeColor="accent1" w:themeShade="BF"/>
          </w:rPr>
          <w:t>business.gov.au</w:t>
        </w:r>
      </w:hyperlink>
      <w:r w:rsidR="00C43785">
        <w:t xml:space="preserve"> and </w:t>
      </w:r>
      <w:hyperlink r:id="rId26" w:history="1">
        <w:proofErr w:type="spellStart"/>
        <w:r w:rsidR="00C43785" w:rsidRPr="006041AA">
          <w:rPr>
            <w:rStyle w:val="Hyperlink"/>
            <w:color w:val="365F91" w:themeColor="accent1" w:themeShade="BF"/>
          </w:rPr>
          <w:t>GrantConnect</w:t>
        </w:r>
        <w:proofErr w:type="spellEnd"/>
      </w:hyperlink>
      <w:r w:rsidR="00C43123" w:rsidRPr="005A61FE">
        <w:t>.</w:t>
      </w:r>
    </w:p>
    <w:p w14:paraId="4B21163F" w14:textId="536BE6DA" w:rsidR="00814F9E" w:rsidRPr="007A12A3" w:rsidRDefault="00814F9E"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5BD6B6C6" w14:textId="77777777" w:rsidR="00CE6D9D" w:rsidRPr="00947729"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947729">
        <w:rPr>
          <w:b/>
        </w:rPr>
        <w:t>You complete and submit a grant application</w:t>
      </w:r>
    </w:p>
    <w:p w14:paraId="3561BED5" w14:textId="7B75BE09" w:rsidR="00030E0C" w:rsidRPr="005A61FE" w:rsidRDefault="00030E0C"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5A61FE">
        <w:t>You complete the application form</w:t>
      </w:r>
      <w:r w:rsidR="00C43123" w:rsidRPr="005A61FE">
        <w:t>,</w:t>
      </w:r>
      <w:r w:rsidRPr="005A61FE">
        <w:t xml:space="preserve"> address</w:t>
      </w:r>
      <w:r w:rsidR="00C43123" w:rsidRPr="005A61FE">
        <w:t>ing</w:t>
      </w:r>
      <w:r w:rsidR="00007E4B">
        <w:t xml:space="preserve"> all the eligibility and </w:t>
      </w:r>
      <w:r w:rsidR="0059733A">
        <w:t>assessment</w:t>
      </w:r>
      <w:r w:rsidR="00C43123" w:rsidRPr="005A61FE">
        <w:t xml:space="preserve"> </w:t>
      </w:r>
      <w:r w:rsidRPr="005A61FE">
        <w:t xml:space="preserve">criteria </w:t>
      </w:r>
      <w:proofErr w:type="gramStart"/>
      <w:r w:rsidR="00C43123" w:rsidRPr="005A61FE">
        <w:t>in order for</w:t>
      </w:r>
      <w:proofErr w:type="gramEnd"/>
      <w:r w:rsidR="00C43123" w:rsidRPr="005A61FE">
        <w:t xml:space="preserve"> your application </w:t>
      </w:r>
      <w:r w:rsidRPr="005A61FE">
        <w:t>to be considered.</w:t>
      </w:r>
    </w:p>
    <w:p w14:paraId="572EB202"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356FCCAC" w14:textId="5C339A53" w:rsidR="00CE6D9D"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Cs/>
        </w:rPr>
      </w:pPr>
      <w:r>
        <w:rPr>
          <w:b/>
        </w:rPr>
        <w:t xml:space="preserve">We assess all </w:t>
      </w:r>
      <w:r w:rsidRPr="00F40BDA">
        <w:rPr>
          <w:b/>
        </w:rPr>
        <w:t>grant application</w:t>
      </w:r>
      <w:r w:rsidR="008718E5">
        <w:rPr>
          <w:b/>
        </w:rPr>
        <w:t>s</w:t>
      </w:r>
    </w:p>
    <w:p w14:paraId="1D0BA313" w14:textId="695A1E41" w:rsidR="00CE6D9D" w:rsidRPr="00C659C4" w:rsidRDefault="001C1EA8"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DISR</w:t>
      </w:r>
      <w:r w:rsidR="006F1612" w:rsidRPr="006F1612">
        <w:t xml:space="preserve"> </w:t>
      </w:r>
      <w:r w:rsidR="006F1612">
        <w:t>assess</w:t>
      </w:r>
      <w:r w:rsidR="00CE6D9D" w:rsidRPr="00C659C4">
        <w:t xml:space="preserve"> the applications against eligibility criteria and notify you if you are not eligible.</w:t>
      </w:r>
      <w:r w:rsidR="005D300A">
        <w:t xml:space="preserve"> DISR </w:t>
      </w:r>
      <w:r w:rsidR="00CE6D9D" w:rsidRPr="00C659C4">
        <w:t xml:space="preserve">assess </w:t>
      </w:r>
      <w:r w:rsidR="00B37D10">
        <w:t>eligible</w:t>
      </w:r>
      <w:r w:rsidR="00B37D10" w:rsidRPr="00C659C4">
        <w:t xml:space="preserve"> </w:t>
      </w:r>
      <w:r w:rsidR="00CE6D9D" w:rsidRPr="00C659C4">
        <w:t>application</w:t>
      </w:r>
      <w:r w:rsidR="006171E3">
        <w:t>s</w:t>
      </w:r>
      <w:r w:rsidR="00CE6D9D" w:rsidRPr="00C659C4">
        <w:t xml:space="preserve"> against the </w:t>
      </w:r>
      <w:r w:rsidR="0059733A">
        <w:t xml:space="preserve">assessment </w:t>
      </w:r>
      <w:r w:rsidR="00CE6D9D" w:rsidRPr="00C659C4">
        <w:t xml:space="preserve">criteria </w:t>
      </w:r>
      <w:r w:rsidR="00621A91">
        <w:t>and then provide</w:t>
      </w:r>
      <w:r w:rsidR="00363112">
        <w:t xml:space="preserve"> them</w:t>
      </w:r>
      <w:r w:rsidR="00621A91">
        <w:t xml:space="preserve"> to the Committee.</w:t>
      </w:r>
      <w:r w:rsidR="005D300A">
        <w:t xml:space="preserve"> </w:t>
      </w:r>
      <w:r w:rsidR="00B41D42">
        <w:t>The</w:t>
      </w:r>
      <w:r w:rsidR="009D3595">
        <w:t xml:space="preserve"> </w:t>
      </w:r>
      <w:r w:rsidR="00BC1BA6">
        <w:t>C</w:t>
      </w:r>
      <w:r w:rsidR="00B41D42">
        <w:t>ommittee</w:t>
      </w:r>
      <w:r w:rsidR="000E702E">
        <w:t>,</w:t>
      </w:r>
      <w:r w:rsidR="00B41D42">
        <w:t xml:space="preserve"> </w:t>
      </w:r>
      <w:r w:rsidR="007C2360">
        <w:t>made of representatives from DITRDSCA</w:t>
      </w:r>
      <w:r w:rsidR="00534E51">
        <w:t>,</w:t>
      </w:r>
      <w:r w:rsidR="007C2360">
        <w:t xml:space="preserve"> </w:t>
      </w:r>
      <w:r w:rsidR="00B41D42">
        <w:t xml:space="preserve">will assess your application against the assessment criteria and </w:t>
      </w:r>
      <w:r w:rsidR="00B41D42">
        <w:rPr>
          <w:color w:val="000000"/>
        </w:rPr>
        <w:t>compare it</w:t>
      </w:r>
      <w:r w:rsidR="00B41D42" w:rsidRPr="006126D0">
        <w:rPr>
          <w:color w:val="000000"/>
        </w:rPr>
        <w:t xml:space="preserve"> to other </w:t>
      </w:r>
      <w:r w:rsidR="00B41D42">
        <w:rPr>
          <w:color w:val="000000"/>
        </w:rPr>
        <w:t xml:space="preserve">eligible </w:t>
      </w:r>
      <w:r w:rsidR="00B41D42" w:rsidRPr="006126D0">
        <w:rPr>
          <w:color w:val="000000"/>
        </w:rPr>
        <w:t>applica</w:t>
      </w:r>
      <w:r w:rsidR="00B41D42">
        <w:rPr>
          <w:color w:val="000000"/>
        </w:rPr>
        <w:t>tions before recommending which projects to fund</w:t>
      </w:r>
      <w:r w:rsidR="00B41D42" w:rsidRPr="00E162FF">
        <w:t>.</w:t>
      </w:r>
    </w:p>
    <w:p w14:paraId="627BD968"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44504BE3" w14:textId="0BC6F2D7" w:rsidR="00CE6D9D" w:rsidRPr="00C659C4" w:rsidRDefault="009C3326"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9C3326">
        <w:rPr>
          <w:b/>
        </w:rPr>
        <w:t>DITRDCSA</w:t>
      </w:r>
      <w:r w:rsidRPr="00C659C4">
        <w:rPr>
          <w:b/>
        </w:rPr>
        <w:t xml:space="preserve"> </w:t>
      </w:r>
      <w:r w:rsidR="00CE6D9D" w:rsidRPr="00C659C4">
        <w:rPr>
          <w:b/>
        </w:rPr>
        <w:t>make grant recommendations</w:t>
      </w:r>
    </w:p>
    <w:p w14:paraId="577C2CE3" w14:textId="7613DD94" w:rsidR="00CE6D9D" w:rsidRPr="00C659C4" w:rsidRDefault="009C3326"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9C3326">
        <w:t xml:space="preserve">DITRDCSA </w:t>
      </w:r>
      <w:r w:rsidR="00CE6D9D" w:rsidRPr="00C659C4">
        <w:t xml:space="preserve">provide advice to the decision maker on the merits of each application. </w:t>
      </w:r>
    </w:p>
    <w:p w14:paraId="51D2F01B"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24522E60" w14:textId="2A09D564" w:rsidR="00CE6D9D" w:rsidRPr="00C659C4"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 xml:space="preserve">Grant </w:t>
      </w:r>
      <w:r w:rsidR="00F7040C">
        <w:rPr>
          <w:b/>
        </w:rPr>
        <w:t>d</w:t>
      </w:r>
      <w:r w:rsidRPr="00C659C4">
        <w:rPr>
          <w:b/>
        </w:rPr>
        <w:t>ecisions are made</w:t>
      </w:r>
    </w:p>
    <w:p w14:paraId="7FC9E84C" w14:textId="677A6DF7" w:rsidR="00CE6D9D" w:rsidRPr="00C659C4"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C659C4">
        <w:t>The decision maker decides which applications are successful.</w:t>
      </w:r>
    </w:p>
    <w:p w14:paraId="7FE19A20"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0CE2BAD5" w14:textId="70779049" w:rsidR="00CE6D9D" w:rsidRPr="00C659C4" w:rsidRDefault="001C1EA8"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DISR</w:t>
      </w:r>
      <w:r w:rsidR="00CE6D9D" w:rsidRPr="00C659C4">
        <w:rPr>
          <w:b/>
        </w:rPr>
        <w:t xml:space="preserve"> notify you of the outcome</w:t>
      </w:r>
    </w:p>
    <w:p w14:paraId="7ECB9875" w14:textId="0C037573" w:rsidR="008050F8" w:rsidRPr="009C3326" w:rsidRDefault="001C1EA8"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t>DISR</w:t>
      </w:r>
      <w:r w:rsidR="00CE6D9D" w:rsidRPr="00C659C4">
        <w:t xml:space="preserve"> advise you of the outcome of your application. </w:t>
      </w:r>
      <w:r w:rsidR="00041716" w:rsidRPr="00C659C4">
        <w:t>We may not notify unsuccessful applicants until grant agreements have been executed with successful applicants.</w:t>
      </w:r>
    </w:p>
    <w:p w14:paraId="63A4CCB1" w14:textId="77777777" w:rsidR="008050F8" w:rsidRPr="007A12A3" w:rsidRDefault="008050F8"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0AFE72AD" w14:textId="6BABED60" w:rsidR="00CE6D9D" w:rsidRPr="00C659C4"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sidRPr="00C659C4">
        <w:rPr>
          <w:b/>
        </w:rPr>
        <w:t>We enter into a grant agreement</w:t>
      </w:r>
    </w:p>
    <w:p w14:paraId="5E81FDF5" w14:textId="2D7CBFCE" w:rsidR="00CE6D9D" w:rsidRPr="00C659C4" w:rsidRDefault="001C1EA8"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
          <w:bCs/>
        </w:rPr>
      </w:pPr>
      <w:r>
        <w:t>DISR</w:t>
      </w:r>
      <w:r w:rsidR="00CE6D9D" w:rsidRPr="00C659C4">
        <w:t xml:space="preserve"> will enter into a grant agreement with successful applicants. The type of grant agreement is based on the nature of the grant and </w:t>
      </w:r>
      <w:r w:rsidR="00137F26">
        <w:t xml:space="preserve">will be </w:t>
      </w:r>
      <w:r w:rsidR="00CE6D9D" w:rsidRPr="00C659C4">
        <w:t>proportional to the risks involved.</w:t>
      </w:r>
    </w:p>
    <w:p w14:paraId="3BF8992A"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4B18AF15" w14:textId="26C52DB9" w:rsidR="00CE6D9D" w:rsidRPr="00C659C4"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bCs/>
        </w:rPr>
      </w:pPr>
      <w:r w:rsidRPr="00C659C4">
        <w:rPr>
          <w:b/>
        </w:rPr>
        <w:t>Delivery of grant</w:t>
      </w:r>
    </w:p>
    <w:p w14:paraId="0D0195C5" w14:textId="7CF543D9" w:rsidR="00CE6D9D" w:rsidRPr="00C659C4" w:rsidRDefault="00CE6D9D"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rPr>
          <w:bCs/>
        </w:rPr>
      </w:pPr>
      <w:r w:rsidRPr="00C659C4">
        <w:rPr>
          <w:bCs/>
        </w:rPr>
        <w:t xml:space="preserve">You </w:t>
      </w:r>
      <w:r w:rsidR="00894602">
        <w:rPr>
          <w:bCs/>
        </w:rPr>
        <w:t>complete</w:t>
      </w:r>
      <w:r w:rsidR="009F283D" w:rsidRPr="00C659C4">
        <w:rPr>
          <w:bCs/>
        </w:rPr>
        <w:t xml:space="preserve"> </w:t>
      </w:r>
      <w:r w:rsidRPr="00C659C4">
        <w:rPr>
          <w:bCs/>
        </w:rPr>
        <w:t xml:space="preserve">the grant activity as set out in your grant agreement. </w:t>
      </w:r>
      <w:r w:rsidR="001C1EA8">
        <w:rPr>
          <w:bCs/>
        </w:rPr>
        <w:t>DISR</w:t>
      </w:r>
      <w:r w:rsidR="00856CEC">
        <w:rPr>
          <w:bCs/>
        </w:rPr>
        <w:t xml:space="preserve"> </w:t>
      </w:r>
      <w:r w:rsidRPr="00C659C4">
        <w:rPr>
          <w:bCs/>
        </w:rPr>
        <w:t>manage the grant by working with you, monitoring your progress and making payments.</w:t>
      </w:r>
    </w:p>
    <w:p w14:paraId="10DB5194" w14:textId="77777777" w:rsidR="00CE6D9D" w:rsidRPr="007A12A3" w:rsidRDefault="00CE6D9D" w:rsidP="007A12A3">
      <w:pPr>
        <w:spacing w:before="0" w:after="0" w:line="240" w:lineRule="auto"/>
        <w:jc w:val="center"/>
        <w:rPr>
          <w:rFonts w:ascii="Wingdings" w:hAnsi="Wingdings"/>
          <w:sz w:val="16"/>
          <w:szCs w:val="16"/>
        </w:rPr>
      </w:pPr>
      <w:r w:rsidRPr="007A12A3">
        <w:rPr>
          <w:rFonts w:ascii="Wingdings" w:hAnsi="Wingdings"/>
          <w:sz w:val="16"/>
          <w:szCs w:val="16"/>
        </w:rPr>
        <w:t></w:t>
      </w:r>
    </w:p>
    <w:p w14:paraId="48D55848" w14:textId="5D5D217D" w:rsidR="00CE6D9D" w:rsidRPr="00C659C4" w:rsidRDefault="00041716" w:rsidP="007A12A3">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line="240" w:lineRule="auto"/>
        <w:jc w:val="center"/>
        <w:rPr>
          <w:b/>
        </w:rPr>
      </w:pPr>
      <w:r>
        <w:rPr>
          <w:b/>
        </w:rPr>
        <w:t>Evaluation</w:t>
      </w:r>
      <w:r w:rsidR="00CE6D9D" w:rsidRPr="00C659C4">
        <w:rPr>
          <w:b/>
        </w:rPr>
        <w:t xml:space="preserve"> of the </w:t>
      </w:r>
      <w:r w:rsidR="009C3326" w:rsidRPr="009C3326">
        <w:rPr>
          <w:b/>
        </w:rPr>
        <w:t>MSTI Program</w:t>
      </w:r>
    </w:p>
    <w:p w14:paraId="6818B261" w14:textId="63D5D88E" w:rsidR="00F87B20" w:rsidRDefault="009C3326" w:rsidP="00120BB8">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0" w:after="0"/>
        <w:jc w:val="center"/>
      </w:pPr>
      <w:r w:rsidRPr="009C3326">
        <w:t xml:space="preserve">DITRDCSA </w:t>
      </w:r>
      <w:r w:rsidR="00894602">
        <w:t xml:space="preserve">will </w:t>
      </w:r>
      <w:r w:rsidR="00CE6D9D" w:rsidRPr="00C659C4">
        <w:t xml:space="preserve">evaluate </w:t>
      </w:r>
      <w:r w:rsidR="00894602">
        <w:t>the</w:t>
      </w:r>
      <w:r w:rsidR="00137F26">
        <w:t xml:space="preserve"> </w:t>
      </w:r>
      <w:r w:rsidR="00CE6D9D" w:rsidRPr="00C659C4">
        <w:t xml:space="preserve">specific grant activity </w:t>
      </w:r>
      <w:r w:rsidRPr="009C3326">
        <w:t>MSTI Program</w:t>
      </w:r>
      <w:r w:rsidR="00686047">
        <w:t xml:space="preserve"> </w:t>
      </w:r>
      <w:r w:rsidR="00CE6D9D" w:rsidRPr="00C659C4">
        <w:t>as a whole. We base this on information you provide to us and that we collect from various sources.</w:t>
      </w:r>
      <w:r w:rsidR="00CE6D9D" w:rsidRPr="00F40BDA">
        <w:t xml:space="preserve"> </w:t>
      </w:r>
      <w:bookmarkStart w:id="9" w:name="_Toc496536649"/>
      <w:bookmarkStart w:id="10" w:name="_Toc531277476"/>
      <w:bookmarkStart w:id="11" w:name="_Toc955286"/>
      <w:r w:rsidR="00F87B20">
        <w:br w:type="page"/>
      </w:r>
    </w:p>
    <w:p w14:paraId="6E7CAB95" w14:textId="126B226E" w:rsidR="00296D7B" w:rsidRPr="003A6B14" w:rsidRDefault="00296D7B" w:rsidP="001C2FAD">
      <w:pPr>
        <w:pStyle w:val="Heading3"/>
      </w:pPr>
      <w:bookmarkStart w:id="12" w:name="_Toc209705444"/>
      <w:r w:rsidRPr="003A6B14">
        <w:lastRenderedPageBreak/>
        <w:t>Introduction</w:t>
      </w:r>
      <w:bookmarkEnd w:id="12"/>
    </w:p>
    <w:p w14:paraId="74E1B860" w14:textId="48D00238" w:rsidR="00296D7B" w:rsidRDefault="00296D7B" w:rsidP="00422BC5">
      <w:r w:rsidRPr="00296D7B">
        <w:t xml:space="preserve">These guidelines contain information for the </w:t>
      </w:r>
      <w:r w:rsidR="009C3326" w:rsidRPr="009C3326">
        <w:t xml:space="preserve">Maritime Skills and Training Initiative (MSTI) Program </w:t>
      </w:r>
      <w:r w:rsidRPr="00296D7B">
        <w:t>grants.</w:t>
      </w:r>
    </w:p>
    <w:p w14:paraId="763337A1" w14:textId="5189608D" w:rsidR="00296D7B" w:rsidRPr="00CE6BDB" w:rsidRDefault="00643A89" w:rsidP="00296D7B">
      <w:pPr>
        <w:spacing w:after="80"/>
      </w:pPr>
      <w:r>
        <w:t>T</w:t>
      </w:r>
      <w:r w:rsidR="00296D7B" w:rsidRPr="00CE6BDB">
        <w:t>his document sets out:</w:t>
      </w:r>
    </w:p>
    <w:p w14:paraId="64FAB8EA" w14:textId="0AC97740" w:rsidR="00A136F8" w:rsidRPr="00C14CD1" w:rsidRDefault="009F283D" w:rsidP="005956C1">
      <w:pPr>
        <w:pStyle w:val="Lv1"/>
      </w:pPr>
      <w:r w:rsidRPr="00C14CD1">
        <w:t>the purpose of the grant program/grant opportunity</w:t>
      </w:r>
    </w:p>
    <w:p w14:paraId="25EA2210" w14:textId="3E549A52" w:rsidR="00296D7B" w:rsidRPr="00C14CD1" w:rsidRDefault="00296D7B" w:rsidP="005956C1">
      <w:pPr>
        <w:pStyle w:val="Lv1"/>
      </w:pPr>
      <w:r w:rsidRPr="00C14CD1">
        <w:t>the eligibility and assessment criteria</w:t>
      </w:r>
    </w:p>
    <w:p w14:paraId="22297BFB" w14:textId="4FB6696F" w:rsidR="00296D7B" w:rsidRPr="00C14CD1" w:rsidRDefault="00296D7B" w:rsidP="005956C1">
      <w:pPr>
        <w:pStyle w:val="Lv1"/>
      </w:pPr>
      <w:r w:rsidRPr="00C14CD1">
        <w:t>how we consider and assess grant applications</w:t>
      </w:r>
    </w:p>
    <w:p w14:paraId="2C86208E" w14:textId="542843F9" w:rsidR="00296D7B" w:rsidRPr="00C14CD1" w:rsidRDefault="00296D7B" w:rsidP="005956C1">
      <w:pPr>
        <w:pStyle w:val="Lv1"/>
      </w:pPr>
      <w:r w:rsidRPr="00C14CD1">
        <w:t>how we notify applicants and enter into grant agreements with grantees</w:t>
      </w:r>
    </w:p>
    <w:p w14:paraId="309BAF4B" w14:textId="45741274" w:rsidR="00296D7B" w:rsidRPr="00C14CD1" w:rsidRDefault="00296D7B" w:rsidP="005956C1">
      <w:pPr>
        <w:pStyle w:val="Lv1"/>
      </w:pPr>
      <w:r w:rsidRPr="00C14CD1">
        <w:t>how we monitor and evaluate grantees’ performance</w:t>
      </w:r>
    </w:p>
    <w:p w14:paraId="5FA0A391" w14:textId="77777777" w:rsidR="00296D7B" w:rsidRPr="00C14CD1" w:rsidRDefault="00296D7B" w:rsidP="005956C1">
      <w:pPr>
        <w:pStyle w:val="Lv1"/>
      </w:pPr>
      <w:r w:rsidRPr="00C14CD1" w:rsidDel="001E42D1">
        <w:t xml:space="preserve">responsibilities and </w:t>
      </w:r>
      <w:r w:rsidRPr="00C14CD1">
        <w:t>expectations in relation to the opportunity.</w:t>
      </w:r>
    </w:p>
    <w:p w14:paraId="30AFCAEB" w14:textId="3AFE7C51" w:rsidR="00296D7B" w:rsidRPr="00CE6BDB" w:rsidRDefault="00542464" w:rsidP="00296D7B">
      <w:r>
        <w:t xml:space="preserve">This grant opportunity and process will be administered by </w:t>
      </w:r>
      <w:r w:rsidR="00643A89">
        <w:t>t</w:t>
      </w:r>
      <w:r w:rsidR="00296D7B" w:rsidRPr="00CE6BDB">
        <w:t xml:space="preserve">he Department of Industry, Science and Resources (the department/DISR) on behalf of </w:t>
      </w:r>
      <w:r w:rsidR="009C3326" w:rsidRPr="009C3326">
        <w:t>Department of Infrastructure, Transport, Regional Development, Communications, Sport and the Arts (DITRDCSA)</w:t>
      </w:r>
      <w:r w:rsidR="00296D7B" w:rsidRPr="00CE6BDB">
        <w:t>.</w:t>
      </w:r>
    </w:p>
    <w:p w14:paraId="630859A8" w14:textId="0FC5FE09" w:rsidR="00296D7B" w:rsidRDefault="00296D7B" w:rsidP="00296D7B">
      <w:r w:rsidRPr="00CE6BDB">
        <w:t xml:space="preserve">We have defined key terms used in these guidelines in the glossary at </w:t>
      </w:r>
      <w:r w:rsidR="00DA6B16">
        <w:t>S</w:t>
      </w:r>
      <w:r w:rsidR="00DA6B16" w:rsidRPr="00CE6BDB">
        <w:t xml:space="preserve">ection </w:t>
      </w:r>
      <w:r w:rsidRPr="00CE6BDB">
        <w:fldChar w:fldCharType="begin"/>
      </w:r>
      <w:r w:rsidRPr="00CE6BDB">
        <w:instrText xml:space="preserve"> REF _Ref17466953 \r \h </w:instrText>
      </w:r>
      <w:r w:rsidR="0067127C" w:rsidRPr="00542464">
        <w:instrText xml:space="preserve"> \* MERGEFORMAT </w:instrText>
      </w:r>
      <w:r w:rsidRPr="00CE6BDB">
        <w:fldChar w:fldCharType="separate"/>
      </w:r>
      <w:r w:rsidR="00780D65">
        <w:t>14</w:t>
      </w:r>
      <w:r w:rsidRPr="00CE6BDB">
        <w:fldChar w:fldCharType="end"/>
      </w:r>
      <w:r w:rsidRPr="00CE6BDB">
        <w:t>.</w:t>
      </w:r>
    </w:p>
    <w:p w14:paraId="6D5580A6" w14:textId="659C591B" w:rsidR="006D0592" w:rsidRPr="00CE6BDB" w:rsidRDefault="006D0592" w:rsidP="00296D7B">
      <w:r>
        <w:t>You should read this document carefully before you fill out an application.</w:t>
      </w:r>
    </w:p>
    <w:p w14:paraId="646402A1" w14:textId="7094EB05" w:rsidR="00686047" w:rsidRPr="003A6B14" w:rsidRDefault="00686047" w:rsidP="003A6B14">
      <w:pPr>
        <w:pStyle w:val="Heading2"/>
      </w:pPr>
      <w:bookmarkStart w:id="13" w:name="_Toc209705445"/>
      <w:r w:rsidRPr="003A6B14">
        <w:t xml:space="preserve">About the </w:t>
      </w:r>
      <w:r w:rsidR="00A57AEA" w:rsidRPr="00A57AEA">
        <w:t>Maritime Skills and Training Initiative (MSTI</w:t>
      </w:r>
      <w:r w:rsidR="00F25639">
        <w:t>)</w:t>
      </w:r>
      <w:bookmarkEnd w:id="9"/>
      <w:bookmarkEnd w:id="10"/>
      <w:bookmarkEnd w:id="11"/>
      <w:r w:rsidR="00AE04B6">
        <w:t xml:space="preserve"> Program</w:t>
      </w:r>
      <w:bookmarkEnd w:id="13"/>
    </w:p>
    <w:p w14:paraId="698C1CDE" w14:textId="3A1991FF" w:rsidR="00E9303E" w:rsidRDefault="6CD58A5E" w:rsidP="00E9303E">
      <w:pPr>
        <w:spacing w:after="80"/>
      </w:pPr>
      <w:r>
        <w:t xml:space="preserve">The </w:t>
      </w:r>
      <w:r w:rsidR="00AE04B6">
        <w:t xml:space="preserve">MSTI </w:t>
      </w:r>
      <w:r w:rsidR="00323FA1">
        <w:t>P</w:t>
      </w:r>
      <w:r w:rsidR="00AE04B6">
        <w:t>rogram</w:t>
      </w:r>
      <w:r w:rsidR="00855258">
        <w:t xml:space="preserve"> </w:t>
      </w:r>
      <w:r w:rsidR="00E9303E">
        <w:t xml:space="preserve">will run over 4 years from 2025-26 to 2028-29 and provide access to berths to complete sea time required </w:t>
      </w:r>
      <w:r w:rsidR="000878E6">
        <w:t xml:space="preserve">to obtain International Convention on Standards of Training, Certification and Watchkeeping </w:t>
      </w:r>
      <w:r w:rsidR="00BA5D63">
        <w:t xml:space="preserve">(STCW) </w:t>
      </w:r>
      <w:r w:rsidR="000878E6">
        <w:t>for Seafarers 1978 certification</w:t>
      </w:r>
      <w:r w:rsidR="00BA5D63">
        <w:t>.</w:t>
      </w:r>
      <w:r w:rsidR="00C878B3">
        <w:t xml:space="preserve"> </w:t>
      </w:r>
      <w:r w:rsidR="00E9303E">
        <w:t>The grant opportunity is part of a new maritime skills and training initiative announced on 4</w:t>
      </w:r>
      <w:r w:rsidR="00EA747C">
        <w:t> </w:t>
      </w:r>
      <w:r w:rsidR="00E9303E">
        <w:t xml:space="preserve">March 2025 and addresses the recommendations of the </w:t>
      </w:r>
      <w:hyperlink r:id="rId27" w:history="1">
        <w:r w:rsidR="00E9303E" w:rsidRPr="006041AA">
          <w:rPr>
            <w:rStyle w:val="Hyperlink"/>
            <w:color w:val="365F91" w:themeColor="accent1" w:themeShade="BF"/>
          </w:rPr>
          <w:t>Strategic Fleet Taskforce</w:t>
        </w:r>
      </w:hyperlink>
      <w:r w:rsidR="005D525B">
        <w:t xml:space="preserve"> (the Taskforce)</w:t>
      </w:r>
      <w:r w:rsidR="00E9303E">
        <w:t xml:space="preserve">. </w:t>
      </w:r>
    </w:p>
    <w:p w14:paraId="533237A3" w14:textId="3C74A847" w:rsidR="00AE04B6" w:rsidRDefault="00E9303E" w:rsidP="00AE04B6">
      <w:r>
        <w:t xml:space="preserve">The MSTI </w:t>
      </w:r>
      <w:r w:rsidR="00BA118A">
        <w:t>P</w:t>
      </w:r>
      <w:r>
        <w:t xml:space="preserve">rogram </w:t>
      </w:r>
      <w:r w:rsidR="00855258">
        <w:t xml:space="preserve">aims to assist </w:t>
      </w:r>
      <w:r w:rsidR="008C3F8B">
        <w:t xml:space="preserve">approximately 20 </w:t>
      </w:r>
      <w:r w:rsidR="008C3F8B" w:rsidRPr="005A540D">
        <w:t>trainee/cadet seafarer</w:t>
      </w:r>
      <w:r w:rsidR="008C3F8B">
        <w:t xml:space="preserve">s per year </w:t>
      </w:r>
      <w:r w:rsidR="00855258">
        <w:t>to access berths on board ships to complete sea time required for international certification.</w:t>
      </w:r>
    </w:p>
    <w:p w14:paraId="565E766C" w14:textId="7CF40DB4" w:rsidR="00855258" w:rsidRDefault="00AE04B6" w:rsidP="00AE04B6">
      <w:r>
        <w:t xml:space="preserve">The </w:t>
      </w:r>
      <w:r w:rsidR="005D525B" w:rsidRPr="000A43B2">
        <w:t>Taskforce</w:t>
      </w:r>
      <w:r w:rsidR="008C3F8B">
        <w:t xml:space="preserve"> </w:t>
      </w:r>
      <w:r>
        <w:t xml:space="preserve">was appointed in October 2022 to advise the Government on establishing a </w:t>
      </w:r>
      <w:r w:rsidR="005D525B">
        <w:t>S</w:t>
      </w:r>
      <w:r>
        <w:t xml:space="preserve">trategic </w:t>
      </w:r>
      <w:r w:rsidR="00534E51">
        <w:t>F</w:t>
      </w:r>
      <w:r>
        <w:t xml:space="preserve">leet of up to 12 Australian flagged and crewed vessels that will operate commercially and are able to be requisitioned by the Government in a time of need. </w:t>
      </w:r>
    </w:p>
    <w:p w14:paraId="0A511698" w14:textId="6885E9C5" w:rsidR="008C3F8B" w:rsidRDefault="00855258">
      <w:r>
        <w:t xml:space="preserve">The </w:t>
      </w:r>
      <w:r w:rsidR="008C3F8B">
        <w:t>Taskforce</w:t>
      </w:r>
      <w:r>
        <w:t xml:space="preserve"> </w:t>
      </w:r>
      <w:r w:rsidR="008C3F8B">
        <w:t>recommended</w:t>
      </w:r>
      <w:r w:rsidR="00AE04B6">
        <w:t xml:space="preserve"> that the Government should establish a cadetship or similar scheme to provide financial assistance to organisations that provide berths for cadets and trainees to complete mandatory sea time requirements to obtain STCW</w:t>
      </w:r>
      <w:r w:rsidR="000878E6">
        <w:t xml:space="preserve"> </w:t>
      </w:r>
      <w:r w:rsidR="00AE04B6">
        <w:t>certification.</w:t>
      </w:r>
      <w:r w:rsidR="008C3F8B">
        <w:t xml:space="preserve"> </w:t>
      </w:r>
      <w:r w:rsidR="00AE04B6">
        <w:t xml:space="preserve">The MSTI </w:t>
      </w:r>
      <w:r w:rsidR="00FC215C">
        <w:t>P</w:t>
      </w:r>
      <w:r w:rsidR="00AE04B6">
        <w:t xml:space="preserve">rogram aims to implement the Government’s response to this recommendation. </w:t>
      </w:r>
    </w:p>
    <w:p w14:paraId="6E5934C2" w14:textId="168789AC" w:rsidR="00AE04B6" w:rsidRDefault="00AE04B6" w:rsidP="00CA0508">
      <w:r>
        <w:t>The Taskforce identified a major barrier to increasing the number of Australian seafarers is the limited access to training berths available for entry</w:t>
      </w:r>
      <w:r w:rsidR="005D525B">
        <w:t>-</w:t>
      </w:r>
      <w:r>
        <w:t xml:space="preserve">level seafarers to undertake qualifying sea service and achieve STCW certification. Certification to the international standards has different qualifying sea service requirements, which stipulates the length of sea service, the duties to be completed and the type of vessel sea service needs to be completed on. Entry-level seafarers have historically relied on vessel owners and operators to sponsor the costs associated with access to berths for sea time, however, industry </w:t>
      </w:r>
      <w:r w:rsidR="00534E51">
        <w:t xml:space="preserve">has </w:t>
      </w:r>
      <w:r>
        <w:t xml:space="preserve">reported that there is little incentive to make this high-cost investment due to the low retention rate once certified. </w:t>
      </w:r>
    </w:p>
    <w:p w14:paraId="0DEC8F46" w14:textId="6F49D9E7" w:rsidR="00B96727" w:rsidRDefault="00AE04B6" w:rsidP="00AE04B6">
      <w:r>
        <w:lastRenderedPageBreak/>
        <w:t>Over time a shortage of qualified seafarers will erode Australia’s capacity to operate ports and ensure the safe operation of ships in Australian waters.</w:t>
      </w:r>
    </w:p>
    <w:p w14:paraId="1489136B" w14:textId="1EB10720" w:rsidR="00B423BB" w:rsidRDefault="00B423BB" w:rsidP="00B423BB">
      <w:pPr>
        <w:spacing w:after="80"/>
      </w:pPr>
      <w:r w:rsidRPr="00077C3D">
        <w:t xml:space="preserve">The </w:t>
      </w:r>
      <w:r>
        <w:t>objectives of the program are:</w:t>
      </w:r>
    </w:p>
    <w:p w14:paraId="69BAAC56" w14:textId="77777777" w:rsidR="00B423BB" w:rsidRDefault="00B423BB" w:rsidP="005956C1">
      <w:pPr>
        <w:pStyle w:val="Lv1"/>
      </w:pPr>
      <w:r>
        <w:t xml:space="preserve">increase availability of training berths on vessels to ensure more Australian </w:t>
      </w:r>
      <w:r w:rsidRPr="005A540D">
        <w:t>trainee/cadet seafarer</w:t>
      </w:r>
      <w:r>
        <w:t>s</w:t>
      </w:r>
      <w:r w:rsidRPr="005A540D">
        <w:t xml:space="preserve"> </w:t>
      </w:r>
      <w:r>
        <w:t>can access sea time to complete their qualifications</w:t>
      </w:r>
    </w:p>
    <w:p w14:paraId="39724F7C" w14:textId="77777777" w:rsidR="00B423BB" w:rsidRDefault="00B423BB" w:rsidP="005956C1">
      <w:pPr>
        <w:pStyle w:val="Lv1"/>
      </w:pPr>
      <w:r>
        <w:t>address the skills shortage of Australian</w:t>
      </w:r>
      <w:r w:rsidRPr="005A540D">
        <w:t xml:space="preserve"> seafarers certified to the STCW</w:t>
      </w:r>
      <w:r>
        <w:t xml:space="preserve"> level in the Australian maritime industry</w:t>
      </w:r>
    </w:p>
    <w:p w14:paraId="716025A1" w14:textId="34CD10C7" w:rsidR="00B423BB" w:rsidRDefault="00B423BB" w:rsidP="005956C1">
      <w:pPr>
        <w:pStyle w:val="Lv1"/>
      </w:pPr>
      <w:r>
        <w:t>respond to Australia’s maritime skills shortage and support the implementation of the Strategic Fleet.</w:t>
      </w:r>
    </w:p>
    <w:p w14:paraId="14716DA4" w14:textId="64631193" w:rsidR="00B423BB" w:rsidRDefault="00B423BB" w:rsidP="009C221C">
      <w:pPr>
        <w:spacing w:after="80"/>
      </w:pPr>
      <w:r>
        <w:t>The intended outcome of the program</w:t>
      </w:r>
      <w:r w:rsidR="006042BD">
        <w:t xml:space="preserve"> is to increase</w:t>
      </w:r>
      <w:r w:rsidRPr="00B54AB1">
        <w:t xml:space="preserve"> </w:t>
      </w:r>
      <w:r w:rsidR="009C221C">
        <w:t xml:space="preserve">the </w:t>
      </w:r>
      <w:r w:rsidRPr="00B54AB1">
        <w:t>supply of Australian seafarers certified to the international convention on STCW</w:t>
      </w:r>
      <w:r w:rsidR="009C221C">
        <w:t>.</w:t>
      </w:r>
    </w:p>
    <w:p w14:paraId="3E3AB162" w14:textId="6CB3C86D" w:rsidR="00B423BB" w:rsidRDefault="00B423BB" w:rsidP="005956C1">
      <w:r>
        <w:t xml:space="preserve">We administer the program according to </w:t>
      </w:r>
      <w:r w:rsidRPr="00045933">
        <w:t xml:space="preserve">the </w:t>
      </w:r>
      <w:hyperlink r:id="rId28" w:history="1">
        <w:r w:rsidRPr="006041AA">
          <w:rPr>
            <w:rStyle w:val="Hyperlink"/>
            <w:i/>
            <w:color w:val="365F91" w:themeColor="accent1" w:themeShade="BF"/>
          </w:rPr>
          <w:t xml:space="preserve">Commonwealth Grants Rules and Principles </w:t>
        </w:r>
        <w:r w:rsidRPr="006041AA">
          <w:rPr>
            <w:rStyle w:val="Hyperlink"/>
            <w:color w:val="365F91" w:themeColor="accent1" w:themeShade="BF"/>
          </w:rPr>
          <w:t>(CGRPs)</w:t>
        </w:r>
        <w:r w:rsidRPr="006041AA">
          <w:rPr>
            <w:rStyle w:val="Hyperlink"/>
            <w:color w:val="365F91" w:themeColor="accent1" w:themeShade="BF"/>
            <w:vertAlign w:val="superscript"/>
          </w:rPr>
          <w:footnoteReference w:id="2"/>
        </w:r>
        <w:r w:rsidRPr="006041AA">
          <w:rPr>
            <w:rStyle w:val="Hyperlink"/>
            <w:color w:val="365F91" w:themeColor="accent1" w:themeShade="BF"/>
          </w:rPr>
          <w:t>.</w:t>
        </w:r>
      </w:hyperlink>
    </w:p>
    <w:p w14:paraId="25F6521B" w14:textId="08125014" w:rsidR="00712F06" w:rsidRPr="003A6B14" w:rsidRDefault="00405D85" w:rsidP="003A6B14">
      <w:pPr>
        <w:pStyle w:val="Heading2"/>
      </w:pPr>
      <w:bookmarkStart w:id="14" w:name="_Toc120258530"/>
      <w:bookmarkStart w:id="15" w:name="_Toc496536651"/>
      <w:bookmarkStart w:id="16" w:name="_Toc531277478"/>
      <w:bookmarkStart w:id="17" w:name="_Toc955288"/>
      <w:bookmarkStart w:id="18" w:name="_Toc209705446"/>
      <w:bookmarkStart w:id="19" w:name="_Toc164844263"/>
      <w:bookmarkStart w:id="20" w:name="_Toc383003256"/>
      <w:bookmarkEnd w:id="2"/>
      <w:bookmarkEnd w:id="14"/>
      <w:r w:rsidRPr="003A6B14">
        <w:t xml:space="preserve">Grant </w:t>
      </w:r>
      <w:r w:rsidR="00D26B94" w:rsidRPr="003A6B14">
        <w:t>amount</w:t>
      </w:r>
      <w:r w:rsidR="00A439FB" w:rsidRPr="003A6B14">
        <w:t xml:space="preserve"> and </w:t>
      </w:r>
      <w:r w:rsidRPr="003A6B14">
        <w:t xml:space="preserve">grant </w:t>
      </w:r>
      <w:r w:rsidR="00A439FB" w:rsidRPr="003A6B14">
        <w:t>period</w:t>
      </w:r>
      <w:bookmarkEnd w:id="15"/>
      <w:bookmarkEnd w:id="16"/>
      <w:bookmarkEnd w:id="17"/>
      <w:bookmarkEnd w:id="18"/>
    </w:p>
    <w:p w14:paraId="25F6521D" w14:textId="4196D699" w:rsidR="00A04E7B" w:rsidRPr="003A6B14" w:rsidRDefault="00A04E7B" w:rsidP="001C2FAD">
      <w:pPr>
        <w:pStyle w:val="Heading3"/>
      </w:pPr>
      <w:bookmarkStart w:id="21" w:name="_Toc496536652"/>
      <w:bookmarkStart w:id="22" w:name="_Toc531277479"/>
      <w:bookmarkStart w:id="23" w:name="_Toc955289"/>
      <w:bookmarkStart w:id="24" w:name="_Toc209705447"/>
      <w:r w:rsidRPr="003A6B14">
        <w:t>Grants available</w:t>
      </w:r>
      <w:bookmarkEnd w:id="21"/>
      <w:bookmarkEnd w:id="22"/>
      <w:bookmarkEnd w:id="23"/>
      <w:bookmarkEnd w:id="24"/>
    </w:p>
    <w:p w14:paraId="23C1DE70" w14:textId="7CA1F75F" w:rsidR="00B41D42" w:rsidRDefault="0019545D" w:rsidP="00B41D42">
      <w:r>
        <w:t>The Australian Government has announced a total of $</w:t>
      </w:r>
      <w:r w:rsidR="00A57AEA">
        <w:t>13.8 million</w:t>
      </w:r>
      <w:r>
        <w:t xml:space="preserve"> over </w:t>
      </w:r>
      <w:r w:rsidR="002815BF">
        <w:t xml:space="preserve">4 </w:t>
      </w:r>
      <w:r>
        <w:t xml:space="preserve">years for the program. </w:t>
      </w:r>
      <w:r w:rsidR="000E2A73">
        <w:t xml:space="preserve">For this program </w:t>
      </w:r>
      <w:r w:rsidR="00995310">
        <w:t>$3.451 million</w:t>
      </w:r>
      <w:r w:rsidR="000E2A73">
        <w:t xml:space="preserve"> is available</w:t>
      </w:r>
      <w:r w:rsidR="0035165D">
        <w:t xml:space="preserve"> in each year</w:t>
      </w:r>
      <w:r w:rsidR="00691EAA">
        <w:t xml:space="preserve"> to support </w:t>
      </w:r>
      <w:r w:rsidR="000D617D">
        <w:t>approximately</w:t>
      </w:r>
      <w:r w:rsidR="0035165D">
        <w:t xml:space="preserve"> </w:t>
      </w:r>
      <w:r w:rsidR="00691EAA">
        <w:t>20 trainee/cadet seafarers</w:t>
      </w:r>
      <w:r w:rsidR="00995310">
        <w:t xml:space="preserve">. </w:t>
      </w:r>
    </w:p>
    <w:p w14:paraId="3AC69834" w14:textId="6279485B" w:rsidR="00D85C4F" w:rsidRDefault="00A04E7B" w:rsidP="00793B08">
      <w:pPr>
        <w:pStyle w:val="ListBullet"/>
        <w:numPr>
          <w:ilvl w:val="0"/>
          <w:numId w:val="0"/>
        </w:numPr>
        <w:ind w:left="360" w:hanging="360"/>
      </w:pPr>
      <w:r>
        <w:t>T</w:t>
      </w:r>
      <w:r w:rsidR="00712F06" w:rsidRPr="006F4968">
        <w:t xml:space="preserve">he maximum grant amount </w:t>
      </w:r>
      <w:r w:rsidR="00995310">
        <w:t xml:space="preserve">for each </w:t>
      </w:r>
      <w:r w:rsidR="00995310" w:rsidRPr="005A540D">
        <w:t>trainee/cadet seafarer</w:t>
      </w:r>
      <w:r w:rsidR="00995310">
        <w:t xml:space="preserve"> </w:t>
      </w:r>
      <w:r w:rsidR="00712F06" w:rsidRPr="006F4968">
        <w:t>is</w:t>
      </w:r>
      <w:r w:rsidR="00D85C4F">
        <w:t>:</w:t>
      </w:r>
    </w:p>
    <w:p w14:paraId="25F65222" w14:textId="5D9422B5" w:rsidR="00A04E7B" w:rsidRDefault="00793B08" w:rsidP="005956C1">
      <w:pPr>
        <w:pStyle w:val="Lv1"/>
      </w:pPr>
      <w:r>
        <w:t xml:space="preserve">Trainee - </w:t>
      </w:r>
      <w:r w:rsidR="00D85C4F">
        <w:t>Integrated Rating</w:t>
      </w:r>
      <w:r w:rsidR="00F96527">
        <w:t>s</w:t>
      </w:r>
      <w:r w:rsidR="00D85C4F">
        <w:t>: $102,000</w:t>
      </w:r>
    </w:p>
    <w:p w14:paraId="5A14F564" w14:textId="3D332EB1" w:rsidR="00D85C4F" w:rsidRDefault="00D85C4F" w:rsidP="005956C1">
      <w:pPr>
        <w:pStyle w:val="Lv1"/>
      </w:pPr>
      <w:r>
        <w:t>Deck Cadet: $187,500</w:t>
      </w:r>
    </w:p>
    <w:p w14:paraId="03855FB7" w14:textId="141A34DF" w:rsidR="00D85C4F" w:rsidRDefault="00D85C4F" w:rsidP="005956C1">
      <w:pPr>
        <w:pStyle w:val="Lv1"/>
      </w:pPr>
      <w:r>
        <w:t>Engine Cadet</w:t>
      </w:r>
      <w:r w:rsidR="007D63E6">
        <w:t xml:space="preserve"> and</w:t>
      </w:r>
      <w:r w:rsidR="0051197E">
        <w:t xml:space="preserve"> </w:t>
      </w:r>
      <w:r>
        <w:t>E</w:t>
      </w:r>
      <w:r w:rsidR="00D12EA1">
        <w:t xml:space="preserve">lectro-Technical Officers: </w:t>
      </w:r>
      <w:r>
        <w:t xml:space="preserve"> $197,500</w:t>
      </w:r>
      <w:r w:rsidR="00F40180">
        <w:t>.</w:t>
      </w:r>
    </w:p>
    <w:p w14:paraId="1B60DDEB" w14:textId="1A31CCAA" w:rsidR="00D85C4F" w:rsidRDefault="00D85C4F" w:rsidP="004A168F">
      <w:r>
        <w:t>The minimum grant amount for all roles is $80,000.</w:t>
      </w:r>
    </w:p>
    <w:p w14:paraId="31F2CA03" w14:textId="43E74C24" w:rsidR="004A168F" w:rsidRDefault="00D43D17" w:rsidP="004A168F">
      <w:r>
        <w:t>You are responsible for t</w:t>
      </w:r>
      <w:r w:rsidR="004A168F">
        <w:t xml:space="preserve">he remaining eligible </w:t>
      </w:r>
      <w:r w:rsidR="009A2900">
        <w:t>and</w:t>
      </w:r>
      <w:r>
        <w:t xml:space="preserve"> ineligible </w:t>
      </w:r>
      <w:r w:rsidR="009A2900">
        <w:t>project costs</w:t>
      </w:r>
      <w:r w:rsidR="004A168F">
        <w:t>.</w:t>
      </w:r>
    </w:p>
    <w:p w14:paraId="0F06B156" w14:textId="623AABB4" w:rsidR="00D43D17" w:rsidRDefault="00643171" w:rsidP="00D43D17">
      <w:r>
        <w:t>You</w:t>
      </w:r>
      <w:r w:rsidR="007D0A34">
        <w:t xml:space="preserve"> </w:t>
      </w:r>
      <w:r w:rsidR="007D0A34" w:rsidRPr="00B867F4">
        <w:rPr>
          <w:u w:val="single"/>
        </w:rPr>
        <w:t>cannot</w:t>
      </w:r>
      <w:r w:rsidR="007D0A34">
        <w:t xml:space="preserve"> </w:t>
      </w:r>
      <w:r w:rsidR="00534E51">
        <w:t xml:space="preserve">apply for MSTI funding for a trainee or cadet for whom you intend to </w:t>
      </w:r>
      <w:r w:rsidR="007D0A34">
        <w:t xml:space="preserve">claim the </w:t>
      </w:r>
      <w:r w:rsidR="007D0A34" w:rsidRPr="007D0A34">
        <w:t>shipping exempt income tax incentive</w:t>
      </w:r>
      <w:r w:rsidR="007D0A34">
        <w:t xml:space="preserve"> under the </w:t>
      </w:r>
      <w:hyperlink r:id="rId29" w:history="1">
        <w:r w:rsidR="007D0A34" w:rsidRPr="006041AA">
          <w:rPr>
            <w:rStyle w:val="Hyperlink"/>
            <w:i/>
            <w:color w:val="365F91" w:themeColor="accent1" w:themeShade="BF"/>
          </w:rPr>
          <w:t>Shipping Reform (Tax Incentives) Act 2012</w:t>
        </w:r>
      </w:hyperlink>
      <w:r w:rsidR="007D0A34">
        <w:t>.</w:t>
      </w:r>
    </w:p>
    <w:p w14:paraId="25F65226" w14:textId="1B5AF05F" w:rsidR="00A04E7B" w:rsidRPr="003A6B14" w:rsidRDefault="00A04E7B" w:rsidP="003A6B14">
      <w:pPr>
        <w:pStyle w:val="Heading3"/>
      </w:pPr>
      <w:bookmarkStart w:id="25" w:name="_Toc496536653"/>
      <w:bookmarkStart w:id="26" w:name="_Toc531277480"/>
      <w:bookmarkStart w:id="27" w:name="_Toc955290"/>
      <w:bookmarkStart w:id="28" w:name="_Toc209705448"/>
      <w:r w:rsidRPr="003A6B14">
        <w:t xml:space="preserve">Project </w:t>
      </w:r>
      <w:r w:rsidR="00476A36" w:rsidRPr="003A6B14">
        <w:t>period</w:t>
      </w:r>
      <w:bookmarkEnd w:id="25"/>
      <w:bookmarkEnd w:id="26"/>
      <w:bookmarkEnd w:id="27"/>
      <w:bookmarkEnd w:id="28"/>
    </w:p>
    <w:p w14:paraId="0267BBC1" w14:textId="47E4D460" w:rsidR="00B810C9" w:rsidRDefault="00577D3F" w:rsidP="00B810C9">
      <w:r>
        <w:t>You must complete your p</w:t>
      </w:r>
      <w:r w:rsidR="009A0990" w:rsidRPr="00B215DF">
        <w:t xml:space="preserve">roject </w:t>
      </w:r>
      <w:r w:rsidR="00DC5EFD">
        <w:t xml:space="preserve">by </w:t>
      </w:r>
      <w:r w:rsidR="0035165D">
        <w:t>30 March 2029.</w:t>
      </w:r>
    </w:p>
    <w:p w14:paraId="25F6522A" w14:textId="0FE0AFB4" w:rsidR="00285F58" w:rsidRPr="003A6B14" w:rsidRDefault="00285F58" w:rsidP="003A6B14">
      <w:pPr>
        <w:pStyle w:val="Heading2"/>
      </w:pPr>
      <w:bookmarkStart w:id="29" w:name="_Toc530072971"/>
      <w:bookmarkStart w:id="30" w:name="_Toc496536654"/>
      <w:bookmarkStart w:id="31" w:name="_Toc531277481"/>
      <w:bookmarkStart w:id="32" w:name="_Toc955291"/>
      <w:bookmarkStart w:id="33" w:name="_Toc209705449"/>
      <w:bookmarkEnd w:id="19"/>
      <w:bookmarkEnd w:id="20"/>
      <w:bookmarkEnd w:id="29"/>
      <w:r w:rsidRPr="003A6B14">
        <w:t>Eligibility criteria</w:t>
      </w:r>
      <w:bookmarkEnd w:id="30"/>
      <w:bookmarkEnd w:id="31"/>
      <w:bookmarkEnd w:id="32"/>
      <w:bookmarkEnd w:id="33"/>
    </w:p>
    <w:p w14:paraId="1CFC4F11" w14:textId="32426FAA" w:rsidR="00727C11" w:rsidRDefault="009D33F3" w:rsidP="00727C11">
      <w:bookmarkStart w:id="34" w:name="_Ref437348317"/>
      <w:bookmarkStart w:id="35" w:name="_Ref437348323"/>
      <w:bookmarkStart w:id="36" w:name="_Ref437349175"/>
      <w:r>
        <w:t>We cannot consider your application if you do not satisfy all eligibility criteria.</w:t>
      </w:r>
    </w:p>
    <w:p w14:paraId="25F6522C" w14:textId="3810DDB5" w:rsidR="00A35F51" w:rsidRPr="003A6B14" w:rsidRDefault="001A6862" w:rsidP="003A6B14">
      <w:pPr>
        <w:pStyle w:val="Heading3"/>
      </w:pPr>
      <w:bookmarkStart w:id="37" w:name="_Toc496536655"/>
      <w:bookmarkStart w:id="38" w:name="_Ref530054835"/>
      <w:bookmarkStart w:id="39" w:name="_Toc531277482"/>
      <w:bookmarkStart w:id="40" w:name="_Toc955292"/>
      <w:bookmarkStart w:id="41" w:name="_Toc209705450"/>
      <w:r w:rsidRPr="003A6B14">
        <w:lastRenderedPageBreak/>
        <w:t xml:space="preserve">Who </w:t>
      </w:r>
      <w:r w:rsidR="009F7B46" w:rsidRPr="003A6B14">
        <w:t>is eligible</w:t>
      </w:r>
      <w:r w:rsidR="00727C11" w:rsidRPr="003A6B14">
        <w:t xml:space="preserve"> to apply for a grant</w:t>
      </w:r>
      <w:r w:rsidR="009F7B46" w:rsidRPr="003A6B14">
        <w:t>?</w:t>
      </w:r>
      <w:bookmarkEnd w:id="34"/>
      <w:bookmarkEnd w:id="35"/>
      <w:bookmarkEnd w:id="36"/>
      <w:bookmarkEnd w:id="37"/>
      <w:bookmarkEnd w:id="38"/>
      <w:bookmarkEnd w:id="39"/>
      <w:bookmarkEnd w:id="40"/>
      <w:bookmarkEnd w:id="41"/>
    </w:p>
    <w:p w14:paraId="25F6522E" w14:textId="2A69D4E9" w:rsidR="00093BA1" w:rsidRDefault="00A35F51" w:rsidP="008D5C33">
      <w:pPr>
        <w:spacing w:after="80"/>
      </w:pPr>
      <w:r w:rsidRPr="00E162FF">
        <w:t xml:space="preserve">To </w:t>
      </w:r>
      <w:r w:rsidR="009F7B46">
        <w:t>be eligible you must</w:t>
      </w:r>
      <w:r w:rsidR="00B6306B">
        <w:t>:</w:t>
      </w:r>
    </w:p>
    <w:p w14:paraId="25F6522F" w14:textId="4EB494DD" w:rsidR="00093BA1" w:rsidRDefault="006B0D0E" w:rsidP="005956C1">
      <w:pPr>
        <w:pStyle w:val="Lv1"/>
      </w:pPr>
      <w:r>
        <w:t>have an Australian Business Number (ABN</w:t>
      </w:r>
      <w:r w:rsidRPr="005A61FE">
        <w:t>)</w:t>
      </w:r>
    </w:p>
    <w:p w14:paraId="2491187F" w14:textId="78B35B96" w:rsidR="00727C11" w:rsidRDefault="00727C11" w:rsidP="005956C1">
      <w:pPr>
        <w:pStyle w:val="Lv1"/>
      </w:pPr>
      <w:r>
        <w:t>have an account with an Australian financial institution</w:t>
      </w:r>
      <w:r w:rsidR="008F7A8B">
        <w:t>.</w:t>
      </w:r>
    </w:p>
    <w:p w14:paraId="25F65232" w14:textId="2BD53A62" w:rsidR="00762BB3" w:rsidRPr="00E162FF" w:rsidRDefault="006B0D0E" w:rsidP="00760D2E">
      <w:pPr>
        <w:spacing w:after="80"/>
      </w:pPr>
      <w:r>
        <w:t>and</w:t>
      </w:r>
      <w:r w:rsidR="009F7B46">
        <w:t xml:space="preserve"> be the following</w:t>
      </w:r>
      <w:r w:rsidR="00093BA1">
        <w:t xml:space="preserve"> entit</w:t>
      </w:r>
      <w:r w:rsidR="00986D12">
        <w:t>y</w:t>
      </w:r>
      <w:r w:rsidR="00B6306B">
        <w:t>:</w:t>
      </w:r>
    </w:p>
    <w:p w14:paraId="25F65234" w14:textId="34D73DB6" w:rsidR="006B0D0E" w:rsidRDefault="007D3D36" w:rsidP="005956C1">
      <w:pPr>
        <w:pStyle w:val="Lv1"/>
      </w:pPr>
      <w:r>
        <w:t>an entity</w:t>
      </w:r>
      <w:r w:rsidR="00C06B9E">
        <w:t>,</w:t>
      </w:r>
      <w:r w:rsidR="006B0D0E">
        <w:t xml:space="preserve"> incorporated in Australia</w:t>
      </w:r>
      <w:r w:rsidR="008F7A8B">
        <w:t>.</w:t>
      </w:r>
    </w:p>
    <w:p w14:paraId="7CBB105C" w14:textId="5D76A767" w:rsidR="002A0E03" w:rsidRPr="003A6B14" w:rsidRDefault="002A0E03" w:rsidP="003A6B14">
      <w:pPr>
        <w:pStyle w:val="Heading3"/>
      </w:pPr>
      <w:bookmarkStart w:id="42" w:name="_Toc496536656"/>
      <w:bookmarkStart w:id="43" w:name="_Toc531277483"/>
      <w:bookmarkStart w:id="44" w:name="_Toc955293"/>
      <w:bookmarkStart w:id="45" w:name="_Toc209705451"/>
      <w:r w:rsidRPr="003A6B14">
        <w:t>Additional eligibility requirements</w:t>
      </w:r>
      <w:bookmarkEnd w:id="42"/>
      <w:bookmarkEnd w:id="43"/>
      <w:bookmarkEnd w:id="44"/>
      <w:bookmarkEnd w:id="45"/>
    </w:p>
    <w:p w14:paraId="05AC7B34" w14:textId="77777777" w:rsidR="00671E49" w:rsidRDefault="00F608BE" w:rsidP="00760D2E">
      <w:pPr>
        <w:keepNext/>
        <w:spacing w:after="80"/>
      </w:pPr>
      <w:r>
        <w:t>We can only accept applications</w:t>
      </w:r>
      <w:r w:rsidR="009633DD">
        <w:t xml:space="preserve"> where</w:t>
      </w:r>
      <w:r w:rsidR="00671E49">
        <w:t>:</w:t>
      </w:r>
    </w:p>
    <w:p w14:paraId="15283BE6" w14:textId="44FF1B4F" w:rsidR="00F608BE" w:rsidRDefault="009633DD" w:rsidP="009475FB">
      <w:pPr>
        <w:pStyle w:val="Lv1"/>
      </w:pPr>
      <w:r>
        <w:t xml:space="preserve">you are </w:t>
      </w:r>
      <w:r w:rsidR="00764C2D">
        <w:t>the employe</w:t>
      </w:r>
      <w:r w:rsidR="004F44CE">
        <w:t>r</w:t>
      </w:r>
      <w:r w:rsidR="00764C2D">
        <w:t xml:space="preserve"> of the trainee/cadet seafarers and are </w:t>
      </w:r>
      <w:r>
        <w:t>one of the following</w:t>
      </w:r>
      <w:r w:rsidR="00B6306B">
        <w:t>:</w:t>
      </w:r>
    </w:p>
    <w:p w14:paraId="573768B4" w14:textId="2B284888" w:rsidR="009633DD" w:rsidRPr="00671E49" w:rsidRDefault="006364BA" w:rsidP="009475FB">
      <w:pPr>
        <w:pStyle w:val="Lv2"/>
      </w:pPr>
      <w:r w:rsidRPr="00671E49">
        <w:t xml:space="preserve">a </w:t>
      </w:r>
      <w:r w:rsidR="009633DD" w:rsidRPr="00671E49">
        <w:t>Group Training Organisation</w:t>
      </w:r>
      <w:r w:rsidRPr="00671E49">
        <w:t xml:space="preserve"> (GTO)</w:t>
      </w:r>
      <w:r w:rsidR="00764C2D" w:rsidRPr="00671E49">
        <w:t xml:space="preserve"> </w:t>
      </w:r>
    </w:p>
    <w:p w14:paraId="324562AF" w14:textId="4A857A0B" w:rsidR="00213F3E" w:rsidRPr="00671E49" w:rsidRDefault="006364BA" w:rsidP="009475FB">
      <w:pPr>
        <w:pStyle w:val="Lv2"/>
      </w:pPr>
      <w:r w:rsidRPr="00671E49">
        <w:t xml:space="preserve">an </w:t>
      </w:r>
      <w:r w:rsidR="00D43E41" w:rsidRPr="00671E49">
        <w:t>Australian Maritime Safety Authority (</w:t>
      </w:r>
      <w:r w:rsidR="009633DD" w:rsidRPr="00671E49">
        <w:t>AMSA</w:t>
      </w:r>
      <w:r w:rsidR="00D43E41" w:rsidRPr="00671E49">
        <w:t>)</w:t>
      </w:r>
      <w:r w:rsidR="009633DD" w:rsidRPr="00671E49">
        <w:t xml:space="preserve"> registered private seafarer recruitment and placement service</w:t>
      </w:r>
    </w:p>
    <w:p w14:paraId="5AB464DC" w14:textId="6C2DE386" w:rsidR="00213F3E" w:rsidRPr="00671E49" w:rsidRDefault="008B772E" w:rsidP="009475FB">
      <w:pPr>
        <w:pStyle w:val="Lv2"/>
      </w:pPr>
      <w:r w:rsidRPr="00671E49">
        <w:t xml:space="preserve">a </w:t>
      </w:r>
      <w:r w:rsidR="00213F3E" w:rsidRPr="00671E49">
        <w:t xml:space="preserve">shipping company or </w:t>
      </w:r>
      <w:r w:rsidR="00904963" w:rsidRPr="00671E49">
        <w:t xml:space="preserve">vessel </w:t>
      </w:r>
      <w:r w:rsidR="00213F3E" w:rsidRPr="00671E49">
        <w:t>operator</w:t>
      </w:r>
      <w:r w:rsidR="00312181" w:rsidRPr="00671E49">
        <w:t>.</w:t>
      </w:r>
      <w:r w:rsidR="00213F3E" w:rsidRPr="00671E49">
        <w:t xml:space="preserve"> </w:t>
      </w:r>
      <w:r w:rsidR="004F44CE" w:rsidRPr="00671E49" w:rsidDel="004F44CE">
        <w:t xml:space="preserve"> </w:t>
      </w:r>
    </w:p>
    <w:p w14:paraId="77CEEE16" w14:textId="46766437" w:rsidR="00671E49" w:rsidRDefault="009475FB" w:rsidP="00C14773">
      <w:pPr>
        <w:pStyle w:val="Lv1"/>
      </w:pPr>
      <w:r>
        <w:t>y</w:t>
      </w:r>
      <w:r w:rsidR="00671E49">
        <w:t xml:space="preserve">ou </w:t>
      </w:r>
      <w:r w:rsidR="00B41A9F">
        <w:t xml:space="preserve">acknowledge </w:t>
      </w:r>
      <w:r w:rsidR="000331B4">
        <w:t xml:space="preserve">you </w:t>
      </w:r>
      <w:r w:rsidR="00B41A9F">
        <w:t>can</w:t>
      </w:r>
      <w:r w:rsidR="000331B4">
        <w:t>not</w:t>
      </w:r>
      <w:r w:rsidR="00671E49">
        <w:t xml:space="preserve"> claim the </w:t>
      </w:r>
      <w:r w:rsidR="00FB2851" w:rsidRPr="007D0A34">
        <w:t>shipping exempt income tax incentive</w:t>
      </w:r>
      <w:r w:rsidR="00FB2851">
        <w:t xml:space="preserve"> under the </w:t>
      </w:r>
      <w:bookmarkStart w:id="46" w:name="_Hlk209705099"/>
      <w:r w:rsidR="00FB2851">
        <w:fldChar w:fldCharType="begin"/>
      </w:r>
      <w:r w:rsidR="00FB2851">
        <w:instrText>HYPERLINK "https://www.infrastructure.gov.au/infrastructure-transport-vehicles/maritime/maritime-business/tax-incentives-australian-shipping/additional-requirements-shipping-exempt-income-certificate"</w:instrText>
      </w:r>
      <w:r w:rsidR="00FB2851">
        <w:fldChar w:fldCharType="separate"/>
      </w:r>
      <w:r w:rsidR="00FB2851" w:rsidRPr="006041AA">
        <w:rPr>
          <w:rStyle w:val="Hyperlink"/>
          <w:i/>
          <w:color w:val="365F91" w:themeColor="accent1" w:themeShade="BF"/>
        </w:rPr>
        <w:t>Shipping Reform (Tax Incentives) Act 2012</w:t>
      </w:r>
      <w:r w:rsidR="00FB2851">
        <w:fldChar w:fldCharType="end"/>
      </w:r>
      <w:r w:rsidR="00FB2851">
        <w:t xml:space="preserve"> </w:t>
      </w:r>
      <w:bookmarkEnd w:id="46"/>
      <w:r w:rsidR="00671E49">
        <w:t>for the same trainee/cadet seafarers funded under this program</w:t>
      </w:r>
      <w:r w:rsidR="005D525B">
        <w:t>.</w:t>
      </w:r>
    </w:p>
    <w:p w14:paraId="4B05166F" w14:textId="26C8937D" w:rsidR="00172328" w:rsidRPr="009633DD" w:rsidRDefault="00172328" w:rsidP="00671E49">
      <w:pPr>
        <w:rPr>
          <w:rFonts w:cs="Arial"/>
        </w:rPr>
      </w:pPr>
      <w:r w:rsidRPr="00F3457E">
        <w:t>We</w:t>
      </w:r>
      <w:r>
        <w:t xml:space="preserve"> cannot waive the eligibility cr</w:t>
      </w:r>
      <w:r w:rsidR="004D19FC">
        <w:t>iteria under any circumstances.</w:t>
      </w:r>
      <w:bookmarkStart w:id="47" w:name="_Toc129097417"/>
      <w:bookmarkStart w:id="48" w:name="_Toc129097603"/>
      <w:bookmarkStart w:id="49" w:name="_Toc129097789"/>
      <w:bookmarkEnd w:id="47"/>
      <w:bookmarkEnd w:id="48"/>
      <w:bookmarkEnd w:id="49"/>
    </w:p>
    <w:p w14:paraId="7B4EEAB2" w14:textId="0DC7156A" w:rsidR="00C32C6B" w:rsidRPr="003A6B14" w:rsidRDefault="00C32C6B" w:rsidP="003A6B14">
      <w:pPr>
        <w:pStyle w:val="Heading3"/>
      </w:pPr>
      <w:bookmarkStart w:id="50" w:name="_Toc496536657"/>
      <w:bookmarkStart w:id="51" w:name="_Toc531277484"/>
      <w:bookmarkStart w:id="52" w:name="_Toc955294"/>
      <w:bookmarkStart w:id="53" w:name="_Toc209705452"/>
      <w:bookmarkStart w:id="54" w:name="_Toc164844264"/>
      <w:bookmarkStart w:id="55" w:name="_Toc383003257"/>
      <w:r w:rsidRPr="003A6B14">
        <w:t>Who is not eligible</w:t>
      </w:r>
      <w:r w:rsidR="00FC36F2" w:rsidRPr="003A6B14">
        <w:t xml:space="preserve"> to apply for a grant</w:t>
      </w:r>
      <w:r w:rsidRPr="003A6B14">
        <w:t>?</w:t>
      </w:r>
      <w:bookmarkEnd w:id="50"/>
      <w:bookmarkEnd w:id="51"/>
      <w:bookmarkEnd w:id="52"/>
      <w:bookmarkEnd w:id="53"/>
    </w:p>
    <w:p w14:paraId="1D8EA1E9" w14:textId="6667A29E" w:rsidR="00C32C6B" w:rsidRPr="00E162FF" w:rsidRDefault="00C32C6B" w:rsidP="00C32C6B">
      <w:pPr>
        <w:keepNext/>
        <w:spacing w:after="80"/>
      </w:pPr>
      <w:r>
        <w:t xml:space="preserve">You are </w:t>
      </w:r>
      <w:r w:rsidRPr="00A71134">
        <w:t>not</w:t>
      </w:r>
      <w:r>
        <w:t xml:space="preserve"> eligible to apply if you</w:t>
      </w:r>
      <w:r w:rsidR="00B6306B">
        <w:t>:</w:t>
      </w:r>
    </w:p>
    <w:p w14:paraId="47A4AB2F" w14:textId="20BD0F2C" w:rsidR="0020341C" w:rsidRPr="005A61FE" w:rsidRDefault="00D21F24" w:rsidP="005956C1">
      <w:pPr>
        <w:pStyle w:val="Lv1"/>
      </w:pPr>
      <w:r>
        <w:t xml:space="preserve">are </w:t>
      </w:r>
      <w:r w:rsidR="0020341C" w:rsidRPr="005A61FE">
        <w:t xml:space="preserve">an organisation not included in </w:t>
      </w:r>
      <w:r w:rsidR="0036549A">
        <w:t>S</w:t>
      </w:r>
      <w:r w:rsidR="0020341C" w:rsidRPr="005A61FE">
        <w:t xml:space="preserve">ection </w:t>
      </w:r>
      <w:r w:rsidR="0020341C" w:rsidRPr="005A61FE">
        <w:fldChar w:fldCharType="begin"/>
      </w:r>
      <w:r w:rsidR="0020341C" w:rsidRPr="005A61FE">
        <w:instrText xml:space="preserve"> REF _Ref530054835 \r \h </w:instrText>
      </w:r>
      <w:r w:rsidR="007B4D10">
        <w:instrText xml:space="preserve"> \* MERGEFORMAT </w:instrText>
      </w:r>
      <w:r w:rsidR="0020341C" w:rsidRPr="005A61FE">
        <w:fldChar w:fldCharType="separate"/>
      </w:r>
      <w:r w:rsidR="00780D65">
        <w:t>4.1</w:t>
      </w:r>
      <w:r w:rsidR="0020341C" w:rsidRPr="005A61FE">
        <w:fldChar w:fldCharType="end"/>
      </w:r>
    </w:p>
    <w:p w14:paraId="6F384ABB" w14:textId="3BD6097E" w:rsidR="00ED45BE" w:rsidRPr="00EC4926" w:rsidRDefault="00D21F24" w:rsidP="005956C1">
      <w:pPr>
        <w:pStyle w:val="Lv1"/>
      </w:pPr>
      <w:r>
        <w:t xml:space="preserve">are </w:t>
      </w:r>
      <w:r w:rsidR="00ED45BE" w:rsidRPr="00EC4926">
        <w:t xml:space="preserve">an organisation, or your project partner is an organisation, included on the </w:t>
      </w:r>
      <w:hyperlink r:id="rId30" w:history="1">
        <w:r w:rsidR="00ED45BE" w:rsidRPr="006041AA">
          <w:rPr>
            <w:rStyle w:val="Hyperlink"/>
            <w:color w:val="365F91" w:themeColor="accent1" w:themeShade="BF"/>
          </w:rPr>
          <w:t>National Redress Scheme’s website</w:t>
        </w:r>
      </w:hyperlink>
      <w:r w:rsidR="00ED45BE" w:rsidRPr="00EC4926">
        <w:t xml:space="preserve"> on the list of ‘Institutions that have not joined or signified th</w:t>
      </w:r>
      <w:r w:rsidR="00377A1D">
        <w:t>eir intent to join the Scheme’</w:t>
      </w:r>
    </w:p>
    <w:p w14:paraId="0156A75C" w14:textId="0697071F" w:rsidR="00EC4926" w:rsidRDefault="00D21F24" w:rsidP="005956C1">
      <w:pPr>
        <w:pStyle w:val="Lv1"/>
      </w:pPr>
      <w:r>
        <w:t xml:space="preserve">are </w:t>
      </w:r>
      <w:r w:rsidR="00EC4926">
        <w:t xml:space="preserve">an employer of 100 or more employees that has </w:t>
      </w:r>
      <w:hyperlink r:id="rId31" w:history="1">
        <w:r w:rsidR="00EC4926" w:rsidRPr="006041AA">
          <w:rPr>
            <w:rStyle w:val="Hyperlink"/>
            <w:color w:val="365F91" w:themeColor="accent1" w:themeShade="BF"/>
          </w:rPr>
          <w:t>not complied</w:t>
        </w:r>
      </w:hyperlink>
      <w:r w:rsidR="00EC4926">
        <w:t xml:space="preserve"> with the </w:t>
      </w:r>
      <w:r w:rsidR="00EC4926" w:rsidRPr="00AC71FA">
        <w:rPr>
          <w:i/>
        </w:rPr>
        <w:t>Workplace Gender Equality Act (2012)</w:t>
      </w:r>
    </w:p>
    <w:p w14:paraId="2807AC04" w14:textId="3E3F1DC8" w:rsidR="00172BA3" w:rsidRDefault="00D21F24" w:rsidP="005956C1">
      <w:pPr>
        <w:pStyle w:val="Lv1"/>
      </w:pPr>
      <w:r>
        <w:t xml:space="preserve">are </w:t>
      </w:r>
      <w:r w:rsidR="00C32C6B" w:rsidRPr="007F749D">
        <w:t>an individual</w:t>
      </w:r>
    </w:p>
    <w:p w14:paraId="14D462BC" w14:textId="0F1BE4B6" w:rsidR="00275CE3" w:rsidRPr="00213F3E" w:rsidRDefault="00275CE3" w:rsidP="005956C1">
      <w:pPr>
        <w:pStyle w:val="Lv1"/>
      </w:pPr>
      <w:r>
        <w:t xml:space="preserve">have had any convictions in the previous three years under any Australian work health and safety law </w:t>
      </w:r>
    </w:p>
    <w:p w14:paraId="32DC90C7" w14:textId="187728AC" w:rsidR="00275CE3" w:rsidRDefault="00275CE3" w:rsidP="005956C1">
      <w:pPr>
        <w:pStyle w:val="Lv1"/>
      </w:pPr>
      <w:r>
        <w:t>have been found by a court to have underpaid seafarers (including underpayment of superannuation/ social benefits) on vessels in which they have beneficial ownership or operational control, which use Australian ports</w:t>
      </w:r>
    </w:p>
    <w:p w14:paraId="52AAEAE6" w14:textId="48704ECB" w:rsidR="00275CE3" w:rsidRDefault="00275CE3" w:rsidP="005956C1">
      <w:pPr>
        <w:pStyle w:val="Lv1"/>
      </w:pPr>
      <w:r>
        <w:t xml:space="preserve">have been found by a court or tribunal to be in breach of the </w:t>
      </w:r>
      <w:r w:rsidRPr="00213F3E">
        <w:t>Fair Work Act 2009</w:t>
      </w:r>
      <w:r>
        <w:t>, an enterprise agreement, award, or other fair work instrument made under that Act</w:t>
      </w:r>
    </w:p>
    <w:p w14:paraId="020253C6" w14:textId="746FCD8D" w:rsidR="00275CE3" w:rsidRDefault="00275CE3" w:rsidP="005956C1">
      <w:pPr>
        <w:pStyle w:val="Lv1"/>
      </w:pPr>
      <w:r>
        <w:t xml:space="preserve">have had any compliance or enforcement action taken against it by the Fair Work Ombudsman (including being issued with a compliance notice, or entering into an enforceable undertaking) in relation to an underpayment or a potential breach of the </w:t>
      </w:r>
      <w:r w:rsidRPr="00213F3E">
        <w:t>Fair Work Act 2009</w:t>
      </w:r>
      <w:r>
        <w:t xml:space="preserve">, an enterprise agreement, modern award or other fair work instrument and the decision maker considers that the compliance or enforcement action taken against the </w:t>
      </w:r>
      <w:r w:rsidR="005E227A">
        <w:t>employer</w:t>
      </w:r>
      <w:r>
        <w:t xml:space="preserve"> was significant</w:t>
      </w:r>
    </w:p>
    <w:p w14:paraId="0C32C32A" w14:textId="77777777" w:rsidR="005D525B" w:rsidRDefault="00275CE3" w:rsidP="005956C1">
      <w:pPr>
        <w:pStyle w:val="Lv1"/>
      </w:pPr>
      <w:r>
        <w:lastRenderedPageBreak/>
        <w:t>have been subject to any current AMSA, Australian Transport Safety Bureau, or any other comparable regulatory agency significant actions relating to unsafe operations, environmental damage or contamination</w:t>
      </w:r>
    </w:p>
    <w:p w14:paraId="0F7F77D2" w14:textId="15135EEC" w:rsidR="00275CE3" w:rsidRDefault="005D525B" w:rsidP="005956C1">
      <w:pPr>
        <w:pStyle w:val="Lv1"/>
      </w:pPr>
      <w:r>
        <w:t>are a supplier of vessels to the Strategic Fleet</w:t>
      </w:r>
      <w:r w:rsidR="00275CE3">
        <w:t>.</w:t>
      </w:r>
    </w:p>
    <w:p w14:paraId="013CCB70" w14:textId="286A1FD1" w:rsidR="00E27755" w:rsidRPr="003A6B14" w:rsidRDefault="00E27755" w:rsidP="003A6B14">
      <w:pPr>
        <w:pStyle w:val="Heading3"/>
      </w:pPr>
      <w:bookmarkStart w:id="56" w:name="_Toc489952675"/>
      <w:bookmarkStart w:id="57" w:name="_Toc496536658"/>
      <w:bookmarkStart w:id="58" w:name="_Toc531277485"/>
      <w:bookmarkStart w:id="59" w:name="_Toc955295"/>
      <w:bookmarkStart w:id="60" w:name="_Toc209705453"/>
      <w:r w:rsidRPr="003A6B14">
        <w:t>What qualifications</w:t>
      </w:r>
      <w:r w:rsidR="00FC36F2" w:rsidRPr="003A6B14">
        <w:t>,</w:t>
      </w:r>
      <w:r w:rsidRPr="003A6B14">
        <w:t xml:space="preserve"> skills</w:t>
      </w:r>
      <w:r w:rsidR="00FC36F2" w:rsidRPr="003A6B14">
        <w:t xml:space="preserve"> or checks</w:t>
      </w:r>
      <w:r w:rsidRPr="003A6B14">
        <w:t xml:space="preserve"> are required?</w:t>
      </w:r>
      <w:bookmarkEnd w:id="56"/>
      <w:bookmarkEnd w:id="57"/>
      <w:bookmarkEnd w:id="58"/>
      <w:bookmarkEnd w:id="59"/>
      <w:bookmarkEnd w:id="60"/>
      <w:r w:rsidRPr="003A6B14">
        <w:t xml:space="preserve"> </w:t>
      </w:r>
    </w:p>
    <w:p w14:paraId="26583A16" w14:textId="07793C5C" w:rsidR="00E27755" w:rsidRPr="00F608BE" w:rsidRDefault="00F95C1B" w:rsidP="00E27755">
      <w:pPr>
        <w:keepNext/>
        <w:spacing w:after="80"/>
      </w:pPr>
      <w:r>
        <w:t xml:space="preserve">If you are successful, </w:t>
      </w:r>
      <w:r w:rsidR="00E27755" w:rsidRPr="00F608BE">
        <w:t xml:space="preserve">relevant personnel working on the grant activity </w:t>
      </w:r>
      <w:r w:rsidR="00A57E36" w:rsidRPr="00A57E36">
        <w:t>must continue to deliver your grant activities in line with all relevant industry regulations and accreditations</w:t>
      </w:r>
      <w:r w:rsidR="0051197E">
        <w:t>.</w:t>
      </w:r>
    </w:p>
    <w:p w14:paraId="04EA1728" w14:textId="5785C09C" w:rsidR="009633DD" w:rsidRDefault="009633DD" w:rsidP="005956C1">
      <w:r>
        <w:t xml:space="preserve">If you are </w:t>
      </w:r>
      <w:r w:rsidR="00781A2C">
        <w:t>successful,</w:t>
      </w:r>
      <w:r>
        <w:t xml:space="preserve"> </w:t>
      </w:r>
      <w:r w:rsidR="005D16D1">
        <w:t xml:space="preserve">you must ensure </w:t>
      </w:r>
      <w:r>
        <w:t>the trainee/cadet seafarer:</w:t>
      </w:r>
    </w:p>
    <w:p w14:paraId="14AF5BA8" w14:textId="3F5E9E8E" w:rsidR="009633DD" w:rsidRDefault="009C221C" w:rsidP="005956C1">
      <w:pPr>
        <w:pStyle w:val="Lv1"/>
      </w:pPr>
      <w:r>
        <w:t>i</w:t>
      </w:r>
      <w:r w:rsidR="00DC5EFD">
        <w:t xml:space="preserve">s </w:t>
      </w:r>
      <w:r w:rsidR="009633DD">
        <w:t>an Australian Citizen</w:t>
      </w:r>
      <w:r w:rsidR="002037C8">
        <w:t xml:space="preserve"> or permanent resident</w:t>
      </w:r>
    </w:p>
    <w:p w14:paraId="542FD0A5" w14:textId="66E4B831" w:rsidR="00DE270B" w:rsidRDefault="009633DD" w:rsidP="005956C1">
      <w:pPr>
        <w:pStyle w:val="Lv1"/>
      </w:pPr>
      <w:r>
        <w:t>require</w:t>
      </w:r>
      <w:r w:rsidR="00BC5290">
        <w:t>s</w:t>
      </w:r>
      <w:r>
        <w:t xml:space="preserve"> sea time to complete their STCW certification</w:t>
      </w:r>
    </w:p>
    <w:p w14:paraId="1B872C4D" w14:textId="77777777" w:rsidR="003E1AFC" w:rsidRDefault="00DE270B" w:rsidP="005956C1">
      <w:pPr>
        <w:pStyle w:val="Lv1"/>
      </w:pPr>
      <w:r w:rsidRPr="00DE270B">
        <w:t>will be placed on a suitable vessel (or vessels) as per AMSA requirements</w:t>
      </w:r>
    </w:p>
    <w:p w14:paraId="3AB06A2E" w14:textId="36A1F170" w:rsidR="00DE270B" w:rsidRDefault="003E1AFC" w:rsidP="005956C1">
      <w:pPr>
        <w:pStyle w:val="Lv1"/>
      </w:pPr>
      <w:r>
        <w:t>has completed or is completing (as appropriate) an AMSA approved pre-sea course/qualification for the role being placed</w:t>
      </w:r>
      <w:r w:rsidR="00B41A9F">
        <w:t>. I</w:t>
      </w:r>
      <w:r>
        <w:t xml:space="preserve">ndividual role requirements </w:t>
      </w:r>
      <w:r w:rsidR="001142D4">
        <w:t xml:space="preserve">can be found on the </w:t>
      </w:r>
      <w:hyperlink r:id="rId32" w:history="1">
        <w:r w:rsidR="001142D4" w:rsidRPr="006041AA">
          <w:rPr>
            <w:rStyle w:val="Hyperlink"/>
            <w:color w:val="365F91" w:themeColor="accent1" w:themeShade="BF"/>
          </w:rPr>
          <w:t>AMSA website</w:t>
        </w:r>
      </w:hyperlink>
      <w:r w:rsidR="00312181">
        <w:t>.</w:t>
      </w:r>
    </w:p>
    <w:p w14:paraId="4E2E3F28" w14:textId="50823FE6" w:rsidR="00E27755" w:rsidRPr="003A6B14" w:rsidRDefault="00F52948" w:rsidP="003A6B14">
      <w:pPr>
        <w:pStyle w:val="Heading2"/>
      </w:pPr>
      <w:bookmarkStart w:id="61" w:name="_Toc531277486"/>
      <w:bookmarkStart w:id="62" w:name="_Toc489952676"/>
      <w:bookmarkStart w:id="63" w:name="_Toc496536659"/>
      <w:bookmarkStart w:id="64" w:name="_Toc955296"/>
      <w:bookmarkStart w:id="65" w:name="_Toc209705454"/>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61"/>
      <w:bookmarkEnd w:id="62"/>
      <w:bookmarkEnd w:id="63"/>
      <w:bookmarkEnd w:id="64"/>
      <w:bookmarkEnd w:id="65"/>
    </w:p>
    <w:p w14:paraId="25F65256" w14:textId="2C13598D" w:rsidR="00E95540" w:rsidRPr="003A6B14" w:rsidRDefault="00E95540" w:rsidP="003A6B14">
      <w:pPr>
        <w:pStyle w:val="Heading3"/>
      </w:pPr>
      <w:bookmarkStart w:id="66" w:name="_Toc530072978"/>
      <w:bookmarkStart w:id="67" w:name="_Toc530072979"/>
      <w:bookmarkStart w:id="68" w:name="_Toc530072980"/>
      <w:bookmarkStart w:id="69" w:name="_Toc530072981"/>
      <w:bookmarkStart w:id="70" w:name="_Toc530072982"/>
      <w:bookmarkStart w:id="71" w:name="_Toc530072983"/>
      <w:bookmarkStart w:id="72" w:name="_Toc530072984"/>
      <w:bookmarkStart w:id="73" w:name="_Toc530072985"/>
      <w:bookmarkStart w:id="74" w:name="_Toc530072986"/>
      <w:bookmarkStart w:id="75" w:name="_Toc530072987"/>
      <w:bookmarkStart w:id="76" w:name="_Toc530072988"/>
      <w:bookmarkStart w:id="77" w:name="_Ref468355814"/>
      <w:bookmarkStart w:id="78" w:name="_Toc496536661"/>
      <w:bookmarkStart w:id="79" w:name="_Toc531277487"/>
      <w:bookmarkStart w:id="80" w:name="_Toc955297"/>
      <w:bookmarkStart w:id="81" w:name="_Toc209705455"/>
      <w:bookmarkStart w:id="82" w:name="_Toc383003258"/>
      <w:bookmarkStart w:id="83" w:name="_Toc164844265"/>
      <w:bookmarkEnd w:id="54"/>
      <w:bookmarkEnd w:id="55"/>
      <w:bookmarkEnd w:id="66"/>
      <w:bookmarkEnd w:id="67"/>
      <w:bookmarkEnd w:id="68"/>
      <w:bookmarkEnd w:id="69"/>
      <w:bookmarkEnd w:id="70"/>
      <w:bookmarkEnd w:id="71"/>
      <w:bookmarkEnd w:id="72"/>
      <w:bookmarkEnd w:id="73"/>
      <w:bookmarkEnd w:id="74"/>
      <w:bookmarkEnd w:id="75"/>
      <w:bookmarkEnd w:id="76"/>
      <w:r w:rsidRPr="003A6B14">
        <w:t xml:space="preserve">Eligible </w:t>
      </w:r>
      <w:r w:rsidR="00FC36F2" w:rsidRPr="003A6B14">
        <w:t xml:space="preserve">grant </w:t>
      </w:r>
      <w:r w:rsidR="008A5CD2" w:rsidRPr="003A6B14">
        <w:t>a</w:t>
      </w:r>
      <w:r w:rsidRPr="003A6B14">
        <w:t>ctivities</w:t>
      </w:r>
      <w:bookmarkEnd w:id="77"/>
      <w:bookmarkEnd w:id="78"/>
      <w:bookmarkEnd w:id="79"/>
      <w:bookmarkEnd w:id="80"/>
      <w:bookmarkEnd w:id="81"/>
    </w:p>
    <w:p w14:paraId="78056DA8" w14:textId="0F7E8FD7" w:rsidR="00F52948" w:rsidRPr="005A61FE" w:rsidRDefault="00F52948" w:rsidP="00F52948">
      <w:pPr>
        <w:spacing w:after="80"/>
      </w:pPr>
      <w:r w:rsidRPr="005A61FE">
        <w:t>To be eligible your project must</w:t>
      </w:r>
      <w:r w:rsidR="00E04A7E">
        <w:t xml:space="preserve"> </w:t>
      </w:r>
      <w:r w:rsidR="000A1CBD">
        <w:t>directly</w:t>
      </w:r>
      <w:r w:rsidR="00E04A7E">
        <w:t xml:space="preserve"> </w:t>
      </w:r>
      <w:r w:rsidR="008B772E">
        <w:t>plac</w:t>
      </w:r>
      <w:r w:rsidR="000A1CBD">
        <w:t>e</w:t>
      </w:r>
      <w:r w:rsidR="00E04A7E">
        <w:t xml:space="preserve"> trainee/cadet seafarer</w:t>
      </w:r>
      <w:r w:rsidR="008B772E">
        <w:t>s</w:t>
      </w:r>
      <w:r w:rsidR="00E04A7E">
        <w:t xml:space="preserve"> onboard a vessel for </w:t>
      </w:r>
      <w:r w:rsidR="008B772E">
        <w:t>mandatory</w:t>
      </w:r>
      <w:r w:rsidR="00E04A7E">
        <w:t xml:space="preserve"> sea time </w:t>
      </w:r>
      <w:r w:rsidR="008B772E">
        <w:t>to achieve</w:t>
      </w:r>
      <w:r w:rsidR="00E04A7E">
        <w:t xml:space="preserve"> </w:t>
      </w:r>
      <w:r w:rsidR="00FD6222">
        <w:t>STCW certification.</w:t>
      </w:r>
    </w:p>
    <w:p w14:paraId="7F51CCED" w14:textId="612FBD98" w:rsidR="00284DC7" w:rsidRPr="007F3C6A" w:rsidRDefault="00284DC7" w:rsidP="00284DC7">
      <w:r w:rsidRPr="007F3C6A">
        <w:t>Eligible activities</w:t>
      </w:r>
      <w:r w:rsidR="000A354D">
        <w:t xml:space="preserve"> must directly relate to the project and</w:t>
      </w:r>
      <w:r w:rsidRPr="007F3C6A">
        <w:t xml:space="preserve"> </w:t>
      </w:r>
      <w:r>
        <w:t>must include</w:t>
      </w:r>
      <w:r w:rsidR="008B772E">
        <w:t>:</w:t>
      </w:r>
    </w:p>
    <w:p w14:paraId="002FA1F4" w14:textId="4C605260" w:rsidR="00284DC7" w:rsidRDefault="006B62AC" w:rsidP="005956C1">
      <w:pPr>
        <w:pStyle w:val="Lv1"/>
      </w:pPr>
      <w:r>
        <w:t>provision</w:t>
      </w:r>
      <w:r w:rsidR="00124690" w:rsidRPr="00124690">
        <w:t xml:space="preserve"> of appropriate placement </w:t>
      </w:r>
      <w:r w:rsidR="00DE270B">
        <w:t xml:space="preserve">for trainee/cadet seafarers </w:t>
      </w:r>
      <w:r w:rsidR="00124690" w:rsidRPr="00124690">
        <w:t>on</w:t>
      </w:r>
      <w:r w:rsidR="00312181">
        <w:t xml:space="preserve"> </w:t>
      </w:r>
      <w:r w:rsidR="00124690" w:rsidRPr="00124690">
        <w:t>board the vessel/s</w:t>
      </w:r>
    </w:p>
    <w:p w14:paraId="409113E7" w14:textId="13B4B1D4" w:rsidR="00A57E36" w:rsidRDefault="006B62AC" w:rsidP="005956C1">
      <w:pPr>
        <w:pStyle w:val="Lv1"/>
      </w:pPr>
      <w:r>
        <w:t xml:space="preserve">placement of </w:t>
      </w:r>
      <w:r w:rsidR="00B41A9F">
        <w:t>trainees/</w:t>
      </w:r>
      <w:r>
        <w:t>cadets</w:t>
      </w:r>
      <w:r w:rsidR="00F22D80">
        <w:t xml:space="preserve"> in all seafaring roles</w:t>
      </w:r>
      <w:r>
        <w:t>, including</w:t>
      </w:r>
      <w:r w:rsidR="00A57E36">
        <w:t>:</w:t>
      </w:r>
    </w:p>
    <w:p w14:paraId="3D3360E6" w14:textId="5836FADA" w:rsidR="00A57E36" w:rsidRDefault="00A57E36" w:rsidP="005956C1">
      <w:pPr>
        <w:pStyle w:val="Lv2"/>
      </w:pPr>
      <w:r>
        <w:t>Trainee - Integrated Ratings</w:t>
      </w:r>
    </w:p>
    <w:p w14:paraId="464621D7" w14:textId="2B68A2C5" w:rsidR="00A57E36" w:rsidRDefault="00A57E36" w:rsidP="005956C1">
      <w:pPr>
        <w:pStyle w:val="Lv2"/>
      </w:pPr>
      <w:r>
        <w:t>Deck Cadet</w:t>
      </w:r>
    </w:p>
    <w:p w14:paraId="2CA944F2" w14:textId="47C2A9EB" w:rsidR="00312181" w:rsidRDefault="00A57E36" w:rsidP="005956C1">
      <w:pPr>
        <w:pStyle w:val="Lv2"/>
      </w:pPr>
      <w:r w:rsidRPr="00A57E36">
        <w:t>Engine Cadet</w:t>
      </w:r>
      <w:r w:rsidR="0051197E">
        <w:t xml:space="preserve"> </w:t>
      </w:r>
      <w:r w:rsidR="00BC42AD">
        <w:t>and</w:t>
      </w:r>
      <w:r w:rsidR="0051197E">
        <w:t xml:space="preserve"> </w:t>
      </w:r>
      <w:r w:rsidRPr="00A57E36">
        <w:t>Electro-Technical Officers</w:t>
      </w:r>
      <w:r w:rsidR="009C221C">
        <w:t>.</w:t>
      </w:r>
      <w:r w:rsidR="006B62AC">
        <w:t xml:space="preserve"> </w:t>
      </w:r>
    </w:p>
    <w:p w14:paraId="25F6525A" w14:textId="0DA50DB1" w:rsidR="00E95540" w:rsidRPr="00E162FF" w:rsidRDefault="00486156" w:rsidP="00492E66">
      <w:r>
        <w:t>We may also approve other activities</w:t>
      </w:r>
      <w:r w:rsidR="00F3060F">
        <w:t>;</w:t>
      </w:r>
      <w:r w:rsidR="00B43C09">
        <w:t xml:space="preserve"> any additional activities must be in line with objectives and outcomes in </w:t>
      </w:r>
      <w:r w:rsidR="001C5D55">
        <w:t>S</w:t>
      </w:r>
      <w:r w:rsidR="00B43C09">
        <w:t>ection 2</w:t>
      </w:r>
      <w:r w:rsidR="00E67FC6">
        <w:t>.</w:t>
      </w:r>
    </w:p>
    <w:p w14:paraId="25F6525B" w14:textId="63CC82B4" w:rsidR="00C17E72" w:rsidRPr="003A6B14" w:rsidRDefault="00C17E72" w:rsidP="003A6B14">
      <w:pPr>
        <w:pStyle w:val="Heading3"/>
      </w:pPr>
      <w:bookmarkStart w:id="84" w:name="_Toc530072991"/>
      <w:bookmarkStart w:id="85" w:name="_Toc530072992"/>
      <w:bookmarkStart w:id="86" w:name="_Toc530072993"/>
      <w:bookmarkStart w:id="87" w:name="_Toc530072995"/>
      <w:bookmarkStart w:id="88" w:name="_Ref468355804"/>
      <w:bookmarkStart w:id="89" w:name="_Toc496536662"/>
      <w:bookmarkStart w:id="90" w:name="_Toc531277489"/>
      <w:bookmarkStart w:id="91" w:name="_Toc955299"/>
      <w:bookmarkStart w:id="92" w:name="_Toc209705456"/>
      <w:bookmarkEnd w:id="84"/>
      <w:bookmarkEnd w:id="85"/>
      <w:bookmarkEnd w:id="86"/>
      <w:bookmarkEnd w:id="87"/>
      <w:r w:rsidRPr="003A6B14">
        <w:t xml:space="preserve">Eligible </w:t>
      </w:r>
      <w:r w:rsidR="001F215C" w:rsidRPr="003A6B14">
        <w:t>e</w:t>
      </w:r>
      <w:r w:rsidR="00490C48" w:rsidRPr="003A6B14">
        <w:t>xpenditure</w:t>
      </w:r>
      <w:bookmarkEnd w:id="88"/>
      <w:bookmarkEnd w:id="89"/>
      <w:bookmarkEnd w:id="90"/>
      <w:bookmarkEnd w:id="91"/>
      <w:bookmarkEnd w:id="92"/>
    </w:p>
    <w:p w14:paraId="25F6525D" w14:textId="3BC1FE6A" w:rsidR="00F958A6" w:rsidRDefault="00A04E7B" w:rsidP="00077C3D">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00880C31" w14:textId="5B25AE43" w:rsidR="008A650B" w:rsidRPr="008A650B" w:rsidRDefault="00FE5602" w:rsidP="008D5C33">
      <w:pPr>
        <w:spacing w:after="80"/>
      </w:pPr>
      <w:r>
        <w:t>Eligible expenditure items are</w:t>
      </w:r>
      <w:r w:rsidR="00B6306B">
        <w:t>:</w:t>
      </w:r>
    </w:p>
    <w:p w14:paraId="49F56315" w14:textId="40122515" w:rsidR="0093384C" w:rsidRDefault="006B62AC" w:rsidP="005956C1">
      <w:pPr>
        <w:pStyle w:val="Lv1"/>
      </w:pPr>
      <w:r>
        <w:t>w</w:t>
      </w:r>
      <w:r w:rsidR="0093384C">
        <w:t xml:space="preserve">ages and on-costs associated with engaging a trainee/cadet </w:t>
      </w:r>
      <w:r w:rsidR="00562F7D">
        <w:t xml:space="preserve">seafarer </w:t>
      </w:r>
      <w:r w:rsidR="0093384C">
        <w:t>including payroll tax, superannuation, leave and insurances</w:t>
      </w:r>
      <w:r w:rsidR="00DC5EFD">
        <w:t xml:space="preserve"> related to the trainee/cadet</w:t>
      </w:r>
    </w:p>
    <w:p w14:paraId="65E708DC" w14:textId="1E8AED09" w:rsidR="0093384C" w:rsidRDefault="006B62AC" w:rsidP="005956C1">
      <w:pPr>
        <w:pStyle w:val="Lv1"/>
      </w:pPr>
      <w:r>
        <w:t>p</w:t>
      </w:r>
      <w:r w:rsidR="0093384C">
        <w:t>rovision of appropriate placement onboard the vessel/s including accommodation</w:t>
      </w:r>
      <w:r w:rsidR="00DC5EFD">
        <w:t xml:space="preserve"> </w:t>
      </w:r>
      <w:r w:rsidR="002F00E5">
        <w:t>and victualling</w:t>
      </w:r>
    </w:p>
    <w:p w14:paraId="3CF2CD83" w14:textId="783EDC8D" w:rsidR="0093384C" w:rsidRDefault="006B62AC" w:rsidP="005956C1">
      <w:pPr>
        <w:pStyle w:val="Lv1"/>
      </w:pPr>
      <w:r>
        <w:t>t</w:t>
      </w:r>
      <w:r w:rsidR="0093384C">
        <w:t xml:space="preserve">ravel to and from the vessel from the </w:t>
      </w:r>
      <w:r w:rsidR="00562F7D">
        <w:t xml:space="preserve">trainee/cadet </w:t>
      </w:r>
      <w:r w:rsidR="0093384C">
        <w:t xml:space="preserve">seafarers’ home if required. Eligible air transportation is limited to the economy class fare for each sector travelled. Where non economy class air transport is used only the equivalent of an economy fare for that </w:t>
      </w:r>
      <w:r w:rsidR="0093384C">
        <w:lastRenderedPageBreak/>
        <w:t xml:space="preserve">sector is eligible expenditure. Where non-economy class air transport is used, the grantee will require evidence showing what an economy airfare costs at the time of travel </w:t>
      </w:r>
    </w:p>
    <w:p w14:paraId="7264C1A4" w14:textId="56841901" w:rsidR="00FE7257" w:rsidRPr="008A650B" w:rsidRDefault="00FE7257" w:rsidP="005956C1">
      <w:pPr>
        <w:pStyle w:val="Lv1"/>
      </w:pPr>
      <w:r w:rsidRPr="00BF68AC">
        <w:t>the cost of a</w:t>
      </w:r>
      <w:r>
        <w:t>n independent</w:t>
      </w:r>
      <w:r w:rsidRPr="00BF68AC">
        <w:t xml:space="preserve"> audit o</w:t>
      </w:r>
      <w:r>
        <w:t>f</w:t>
      </w:r>
      <w:r w:rsidRPr="00BF68AC">
        <w:t xml:space="preserve"> project expenditure (where we request one)</w:t>
      </w:r>
      <w:r>
        <w:t xml:space="preserve"> up to a maximum of 1 per cent of total eligible project expenditure.</w:t>
      </w:r>
    </w:p>
    <w:p w14:paraId="3394EC49" w14:textId="5881D7A4" w:rsidR="00E27755" w:rsidRDefault="00E27755" w:rsidP="00E27755">
      <w:r>
        <w:t xml:space="preserve">We may update the </w:t>
      </w:r>
      <w:r w:rsidR="00E601A2" w:rsidRPr="005A61FE">
        <w:t>guid</w:t>
      </w:r>
      <w:r w:rsidR="00894602">
        <w:t>ance</w:t>
      </w:r>
      <w:r w:rsidR="00E601A2">
        <w:t xml:space="preserve"> </w:t>
      </w:r>
      <w:r>
        <w:t>on eligible and ineligible expenditure from time to time. If your application is successful, the version in place when you submitted your application applies to your project.</w:t>
      </w:r>
    </w:p>
    <w:p w14:paraId="207FC41C" w14:textId="7B3BB6D8" w:rsidR="00D30E9D" w:rsidRDefault="00D30E9D" w:rsidP="005956C1">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1BCEB45D" w14:textId="4DA485F9" w:rsidR="001C687C" w:rsidRDefault="001C687C" w:rsidP="005956C1">
      <w:r>
        <w:t xml:space="preserve">Not all expenditure on your project may be eligible for grant funding. </w:t>
      </w:r>
      <w:r w:rsidRPr="00E162FF">
        <w:t xml:space="preserve">The </w:t>
      </w:r>
      <w:r>
        <w:t>Program</w:t>
      </w:r>
      <w:r w:rsidRPr="00E162FF">
        <w:t xml:space="preserve"> </w:t>
      </w:r>
      <w:r>
        <w:t>D</w:t>
      </w:r>
      <w:r w:rsidRPr="00CD3811">
        <w:t xml:space="preserve">elegate </w:t>
      </w:r>
      <w:r w:rsidR="0035165D">
        <w:t xml:space="preserve">(who is a </w:t>
      </w:r>
      <w:proofErr w:type="gramStart"/>
      <w:r>
        <w:t>M</w:t>
      </w:r>
      <w:r w:rsidRPr="00CD3811">
        <w:t>anager</w:t>
      </w:r>
      <w:proofErr w:type="gramEnd"/>
      <w:r w:rsidRPr="00CD3811">
        <w:t xml:space="preserve"> within </w:t>
      </w:r>
      <w:r>
        <w:t xml:space="preserve">the department with </w:t>
      </w:r>
      <w:r w:rsidRPr="00CD3811">
        <w:t>responsibility for administering the program)</w:t>
      </w:r>
      <w:r>
        <w:t xml:space="preserve"> </w:t>
      </w:r>
      <w:r w:rsidRPr="00E162FF">
        <w:t xml:space="preserve">makes the final decision </w:t>
      </w:r>
      <w:r>
        <w:t>on what is</w:t>
      </w:r>
      <w:r w:rsidRPr="00E162FF">
        <w:t xml:space="preserve"> eligible expenditure and may </w:t>
      </w:r>
      <w:r>
        <w:t>give</w:t>
      </w:r>
      <w:r w:rsidRPr="00E162FF">
        <w:t xml:space="preserve"> additional guidance on eligible expenditure </w:t>
      </w:r>
      <w:r>
        <w:t>if</w:t>
      </w:r>
      <w:r w:rsidRPr="00E162FF">
        <w:t xml:space="preserve"> required.</w:t>
      </w:r>
      <w:bookmarkStart w:id="93" w:name="_Hlk173142348"/>
    </w:p>
    <w:bookmarkEnd w:id="93"/>
    <w:p w14:paraId="500AA69B" w14:textId="40947BF2" w:rsidR="00FE5602" w:rsidRDefault="00FE5602" w:rsidP="008D5C33">
      <w:pPr>
        <w:spacing w:after="80"/>
      </w:pPr>
      <w:r>
        <w:t>To be eligible, expenditure must</w:t>
      </w:r>
      <w:r w:rsidR="00B6306B">
        <w:t>:</w:t>
      </w:r>
    </w:p>
    <w:p w14:paraId="63F2DC3D" w14:textId="5EFA4303" w:rsidR="00FE5602" w:rsidRDefault="00E27755" w:rsidP="005956C1">
      <w:pPr>
        <w:pStyle w:val="Lv1"/>
      </w:pPr>
      <w:r>
        <w:t>be a direct cost of the project</w:t>
      </w:r>
    </w:p>
    <w:p w14:paraId="22095A75" w14:textId="0D3FE746" w:rsidR="00FE5602" w:rsidRDefault="00FE5602" w:rsidP="005956C1">
      <w:pPr>
        <w:pStyle w:val="Lv1"/>
      </w:pPr>
      <w:r>
        <w:t xml:space="preserve">be incurred by you </w:t>
      </w:r>
      <w:r w:rsidR="00E27755">
        <w:t xml:space="preserve">for </w:t>
      </w:r>
      <w:r w:rsidR="008C6462">
        <w:t xml:space="preserve">required </w:t>
      </w:r>
      <w:r>
        <w:t>project audit activities.</w:t>
      </w:r>
    </w:p>
    <w:p w14:paraId="2F4F31CA" w14:textId="2D1CEA7C" w:rsidR="00E27755" w:rsidRDefault="00B6795E" w:rsidP="00A57E36">
      <w:r>
        <w:t xml:space="preserve">You may elect to commence your project from the date we notify you that your application is successful. We are not responsible for any </w:t>
      </w:r>
      <w:r w:rsidR="00180345">
        <w:t xml:space="preserve">eligible </w:t>
      </w:r>
      <w:r>
        <w:t>expenditure you incur until a grant agreement is executed. The Commonwealth will not be liable, and should not be held out as being liable, for any activities undertaken before the grant agreement is executed</w:t>
      </w:r>
      <w:r w:rsidR="00E27755">
        <w:t>.</w:t>
      </w:r>
    </w:p>
    <w:p w14:paraId="3CD7D84F" w14:textId="5AD1CF7A" w:rsidR="00E3085F" w:rsidRPr="003A6B14" w:rsidRDefault="005C7680" w:rsidP="003A6B14">
      <w:pPr>
        <w:pStyle w:val="Heading3"/>
      </w:pPr>
      <w:bookmarkStart w:id="94" w:name="_Toc496536663"/>
      <w:bookmarkStart w:id="95" w:name="_Toc531277490"/>
      <w:bookmarkStart w:id="96" w:name="_Toc955300"/>
      <w:bookmarkStart w:id="97" w:name="_Toc209705457"/>
      <w:r w:rsidRPr="003A6B14">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94"/>
      <w:bookmarkEnd w:id="95"/>
      <w:bookmarkEnd w:id="96"/>
      <w:bookmarkEnd w:id="97"/>
    </w:p>
    <w:p w14:paraId="45E8DDF7" w14:textId="3BDBEC14" w:rsidR="00FE5602" w:rsidRDefault="00FE5602" w:rsidP="008D5C33">
      <w:pPr>
        <w:spacing w:after="80"/>
      </w:pPr>
      <w:r>
        <w:t>Expenditure items that are not eligible are</w:t>
      </w:r>
      <w:r w:rsidR="00B6306B">
        <w:t>:</w:t>
      </w:r>
    </w:p>
    <w:p w14:paraId="453902AC" w14:textId="20FF597C" w:rsidR="0078195B" w:rsidRDefault="0078195B" w:rsidP="005956C1">
      <w:pPr>
        <w:pStyle w:val="Lv1"/>
      </w:pPr>
      <w:r>
        <w:t xml:space="preserve">course fees such as TAFE, University or Registered Training Organisation fees </w:t>
      </w:r>
    </w:p>
    <w:p w14:paraId="37285B26" w14:textId="0D7258FB" w:rsidR="0078195B" w:rsidRDefault="0078195B" w:rsidP="005956C1">
      <w:pPr>
        <w:pStyle w:val="Lv1"/>
      </w:pPr>
      <w:r>
        <w:t>AMSA fees for certificates, including certificates of medical fitness</w:t>
      </w:r>
    </w:p>
    <w:p w14:paraId="223D9267" w14:textId="510BB5C4" w:rsidR="0078195B" w:rsidRDefault="00B27A26" w:rsidP="005956C1">
      <w:pPr>
        <w:pStyle w:val="Lv1"/>
      </w:pPr>
      <w:r>
        <w:t>i</w:t>
      </w:r>
      <w:r w:rsidR="0078195B">
        <w:t>ssue of a Maritime Security Identification Card (MSIC)</w:t>
      </w:r>
    </w:p>
    <w:p w14:paraId="2F264BD7" w14:textId="16E7E271" w:rsidR="0078195B" w:rsidRDefault="00B27A26" w:rsidP="005956C1">
      <w:pPr>
        <w:pStyle w:val="Lv1"/>
      </w:pPr>
      <w:r>
        <w:t>c</w:t>
      </w:r>
      <w:r w:rsidR="0078195B">
        <w:t xml:space="preserve">osts associated with maintaining existing industry certifications and accreditations </w:t>
      </w:r>
    </w:p>
    <w:p w14:paraId="6B384973" w14:textId="400CFCDF" w:rsidR="0078195B" w:rsidRDefault="0078195B" w:rsidP="005956C1">
      <w:pPr>
        <w:pStyle w:val="Lv1"/>
      </w:pPr>
      <w:r>
        <w:t>government and union fees</w:t>
      </w:r>
    </w:p>
    <w:p w14:paraId="02D5703C" w14:textId="4F2F5341" w:rsidR="00CF5149" w:rsidRDefault="00B27A26" w:rsidP="005956C1">
      <w:pPr>
        <w:pStyle w:val="Lv1"/>
      </w:pPr>
      <w:r>
        <w:t>r</w:t>
      </w:r>
      <w:r w:rsidR="00CF5149" w:rsidRPr="00CF5149">
        <w:t xml:space="preserve">ecurring or ongoing operational expenditure (including </w:t>
      </w:r>
      <w:r w:rsidR="00CF5149">
        <w:t xml:space="preserve">administration costs, </w:t>
      </w:r>
      <w:r w:rsidR="00CF5149" w:rsidRPr="00CF5149">
        <w:t>annual maintenance, rent, water and rates, postage, legal and accounting fees and bank charges)</w:t>
      </w:r>
    </w:p>
    <w:p w14:paraId="7A5B16D2" w14:textId="63542014" w:rsidR="00680CD3" w:rsidRDefault="00B27A26" w:rsidP="005956C1">
      <w:pPr>
        <w:pStyle w:val="Lv1"/>
      </w:pPr>
      <w:r>
        <w:t>w</w:t>
      </w:r>
      <w:r w:rsidR="00680CD3">
        <w:t>ages and related costs for employees other than the trainee/cadet seafarer (e.g. we will not cover the wages of a training officer).</w:t>
      </w:r>
    </w:p>
    <w:p w14:paraId="42C3D1E3" w14:textId="64E33E31" w:rsidR="00A57E36" w:rsidRDefault="00A57E36" w:rsidP="005D525B">
      <w:r>
        <w:t>The program has been funded specifically to address the sea time component of STCW certification only.</w:t>
      </w:r>
    </w:p>
    <w:p w14:paraId="25F6526D" w14:textId="18B12F91" w:rsidR="0039610D" w:rsidRPr="003A6B14" w:rsidRDefault="0036055C" w:rsidP="003A6B14">
      <w:pPr>
        <w:pStyle w:val="Heading2"/>
      </w:pPr>
      <w:bookmarkStart w:id="98" w:name="_Toc955301"/>
      <w:bookmarkStart w:id="99" w:name="_Toc496536664"/>
      <w:bookmarkStart w:id="100" w:name="_Toc531277491"/>
      <w:bookmarkStart w:id="101" w:name="_Toc209705458"/>
      <w:r w:rsidRPr="003A6B14">
        <w:t xml:space="preserve">The </w:t>
      </w:r>
      <w:r w:rsidR="00E93B21" w:rsidRPr="003A6B14">
        <w:t>assessment</w:t>
      </w:r>
      <w:r w:rsidR="0053412C" w:rsidRPr="003A6B14">
        <w:t xml:space="preserve"> </w:t>
      </w:r>
      <w:r w:rsidRPr="003A6B14">
        <w:t>criteria</w:t>
      </w:r>
      <w:bookmarkEnd w:id="98"/>
      <w:bookmarkEnd w:id="99"/>
      <w:bookmarkEnd w:id="100"/>
      <w:bookmarkEnd w:id="101"/>
    </w:p>
    <w:p w14:paraId="0BD2363B" w14:textId="204C50EF"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 xml:space="preserve">application. </w:t>
      </w:r>
      <w:r w:rsidR="00832386">
        <w:t>The Committee</w:t>
      </w:r>
      <w:r w:rsidR="00486156">
        <w:t xml:space="preserve"> will assess your application</w:t>
      </w:r>
      <w:r w:rsidR="0078039D">
        <w:t xml:space="preserve"> </w:t>
      </w:r>
      <w:r w:rsidRPr="005A61FE">
        <w:t>based on the weighting given to</w:t>
      </w:r>
      <w:r w:rsidR="0078039D">
        <w:t xml:space="preserve"> </w:t>
      </w:r>
      <w:r w:rsidR="00B45117">
        <w:t>each criterion</w:t>
      </w:r>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 xml:space="preserve">relative </w:t>
      </w:r>
      <w:r w:rsidR="004710B7">
        <w:lastRenderedPageBreak/>
        <w:t>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05C63F0C" w14:textId="71EBC271" w:rsidR="00CF5149" w:rsidRDefault="001E62EA" w:rsidP="00AB6173">
      <w:r>
        <w:t>Only</w:t>
      </w:r>
      <w:r w:rsidR="00284DC7">
        <w:t xml:space="preserve"> </w:t>
      </w:r>
      <w:r w:rsidR="002D2DC7">
        <w:t xml:space="preserve">applications that score </w:t>
      </w:r>
      <w:r w:rsidR="00284DC7">
        <w:t xml:space="preserve">at least </w:t>
      </w:r>
      <w:r w:rsidR="00CF5149">
        <w:t>50</w:t>
      </w:r>
      <w:r w:rsidR="00284DC7">
        <w:t xml:space="preserve"> per cent against each</w:t>
      </w:r>
      <w:r w:rsidR="002D2DC7">
        <w:t xml:space="preserve"> </w:t>
      </w:r>
      <w:r w:rsidR="001475D6">
        <w:t>assessment</w:t>
      </w:r>
      <w:r w:rsidR="00284DC7">
        <w:t xml:space="preserve"> criterion</w:t>
      </w:r>
      <w:r>
        <w:t xml:space="preserve"> will be considered for funding</w:t>
      </w:r>
      <w:r w:rsidR="002D2DC7">
        <w:t>.</w:t>
      </w:r>
      <w:r w:rsidR="00CF5149" w:rsidDel="00CF5149">
        <w:t xml:space="preserve"> </w:t>
      </w:r>
      <w:bookmarkStart w:id="102" w:name="_Toc129097429"/>
      <w:bookmarkStart w:id="103" w:name="_Toc129097615"/>
      <w:bookmarkStart w:id="104" w:name="_Toc129097801"/>
      <w:bookmarkStart w:id="105" w:name="_Toc129097430"/>
      <w:bookmarkStart w:id="106" w:name="_Toc129097616"/>
      <w:bookmarkStart w:id="107" w:name="_Toc129097802"/>
      <w:bookmarkEnd w:id="102"/>
      <w:bookmarkEnd w:id="103"/>
      <w:bookmarkEnd w:id="104"/>
      <w:bookmarkEnd w:id="105"/>
      <w:bookmarkEnd w:id="106"/>
      <w:bookmarkEnd w:id="107"/>
    </w:p>
    <w:p w14:paraId="25F65272" w14:textId="0069714C" w:rsidR="0039610D" w:rsidRPr="003A6B14" w:rsidRDefault="001475D6" w:rsidP="00CF5149">
      <w:pPr>
        <w:pStyle w:val="Heading3"/>
      </w:pPr>
      <w:bookmarkStart w:id="108" w:name="_Toc496536665"/>
      <w:bookmarkStart w:id="109" w:name="_Toc531277492"/>
      <w:bookmarkStart w:id="110" w:name="_Toc955302"/>
      <w:bookmarkStart w:id="111" w:name="_Toc209705459"/>
      <w:r w:rsidRPr="003A6B14">
        <w:t>Assessment</w:t>
      </w:r>
      <w:r w:rsidR="0039610D" w:rsidRPr="003A6B14">
        <w:t xml:space="preserve"> </w:t>
      </w:r>
      <w:r w:rsidR="003D09C5" w:rsidRPr="003A6B14">
        <w:t xml:space="preserve">criterion </w:t>
      </w:r>
      <w:r w:rsidR="0039610D" w:rsidRPr="003A6B14">
        <w:t>1</w:t>
      </w:r>
      <w:bookmarkEnd w:id="108"/>
      <w:bookmarkEnd w:id="109"/>
      <w:bookmarkEnd w:id="110"/>
      <w:bookmarkEnd w:id="111"/>
    </w:p>
    <w:p w14:paraId="5EC814A6" w14:textId="0107B756" w:rsidR="00BA2809" w:rsidRDefault="00CF5149" w:rsidP="00BA2809">
      <w:pPr>
        <w:rPr>
          <w:rStyle w:val="eop"/>
          <w:rFonts w:asciiTheme="minorHAnsi" w:hAnsiTheme="minorHAnsi" w:cstheme="minorHAnsi"/>
          <w:b/>
          <w:bCs/>
        </w:rPr>
      </w:pPr>
      <w:bookmarkStart w:id="112" w:name="_Hlk129073587"/>
      <w:r>
        <w:rPr>
          <w:rStyle w:val="normaltextrun"/>
          <w:rFonts w:cstheme="minorHAnsi"/>
          <w:b/>
          <w:bCs/>
        </w:rPr>
        <w:t>How your project aligns with the program purpose, objectives and outcomes</w:t>
      </w:r>
      <w:r w:rsidR="00D375F9">
        <w:rPr>
          <w:rStyle w:val="normaltextrun"/>
          <w:rFonts w:cstheme="minorHAnsi"/>
          <w:b/>
          <w:bCs/>
        </w:rPr>
        <w:t xml:space="preserve"> </w:t>
      </w:r>
      <w:r w:rsidR="00BA2809">
        <w:rPr>
          <w:rStyle w:val="normaltextrun"/>
          <w:rFonts w:cstheme="minorHAnsi"/>
          <w:b/>
          <w:bCs/>
        </w:rPr>
        <w:t>(40 points).</w:t>
      </w:r>
      <w:r w:rsidR="00BA2809">
        <w:rPr>
          <w:rStyle w:val="eop"/>
          <w:rFonts w:cstheme="minorHAnsi"/>
          <w:b/>
          <w:bCs/>
        </w:rPr>
        <w:t> </w:t>
      </w:r>
    </w:p>
    <w:p w14:paraId="25F65274" w14:textId="553A4277" w:rsidR="00E03219" w:rsidRDefault="00FB5E18" w:rsidP="0013564A">
      <w:pPr>
        <w:pStyle w:val="ListNumber2"/>
        <w:ind w:left="0" w:firstLine="0"/>
      </w:pPr>
      <w:r>
        <w:t>You must demonstrate</w:t>
      </w:r>
      <w:r w:rsidR="00BF2E23">
        <w:t xml:space="preserve"> this through identifying</w:t>
      </w:r>
      <w:r w:rsidR="00F22D80">
        <w:t xml:space="preserve"> and providing details of</w:t>
      </w:r>
      <w:r w:rsidR="00BF2E23">
        <w:t>:</w:t>
      </w:r>
    </w:p>
    <w:bookmarkEnd w:id="112"/>
    <w:p w14:paraId="003DC2E0" w14:textId="39A5D749" w:rsidR="00AB2563" w:rsidRPr="00AB2563" w:rsidRDefault="00AB2563" w:rsidP="009475FB">
      <w:pPr>
        <w:pStyle w:val="ListNumber2"/>
        <w:numPr>
          <w:ilvl w:val="0"/>
          <w:numId w:val="20"/>
        </w:numPr>
        <w:rPr>
          <w:rStyle w:val="normaltextrun"/>
        </w:rPr>
      </w:pPr>
      <w:r>
        <w:t xml:space="preserve">how </w:t>
      </w:r>
      <w:r w:rsidR="00F22D80">
        <w:t xml:space="preserve">your project will provide mandatory sea time to trainee/cadet seafarers </w:t>
      </w:r>
      <w:r w:rsidR="00666BBF">
        <w:t>(20</w:t>
      </w:r>
      <w:r w:rsidR="00BC78E8">
        <w:t xml:space="preserve"> </w:t>
      </w:r>
      <w:r w:rsidR="00666BBF">
        <w:t>pts)</w:t>
      </w:r>
    </w:p>
    <w:p w14:paraId="13371140" w14:textId="2A40EA4E" w:rsidR="00956BDA" w:rsidRPr="00956BDA" w:rsidRDefault="00AB2563" w:rsidP="009475FB">
      <w:pPr>
        <w:pStyle w:val="ListNumber2"/>
        <w:numPr>
          <w:ilvl w:val="0"/>
          <w:numId w:val="20"/>
        </w:numPr>
        <w:rPr>
          <w:rStyle w:val="eop"/>
        </w:rPr>
      </w:pPr>
      <w:r>
        <w:rPr>
          <w:rStyle w:val="normaltextrun"/>
          <w:rFonts w:cstheme="minorHAnsi"/>
        </w:rPr>
        <w:t>h</w:t>
      </w:r>
      <w:r w:rsidR="00BA2809">
        <w:rPr>
          <w:rStyle w:val="normaltextrun"/>
          <w:rFonts w:cstheme="minorHAnsi"/>
        </w:rPr>
        <w:t xml:space="preserve">ow many trainee/cadet seafarers </w:t>
      </w:r>
      <w:r>
        <w:rPr>
          <w:rStyle w:val="normaltextrun"/>
          <w:rFonts w:cstheme="minorHAnsi"/>
        </w:rPr>
        <w:t xml:space="preserve">you </w:t>
      </w:r>
      <w:r w:rsidR="00F22D80">
        <w:rPr>
          <w:rStyle w:val="normaltextrun"/>
          <w:rFonts w:cstheme="minorHAnsi"/>
        </w:rPr>
        <w:t xml:space="preserve">will </w:t>
      </w:r>
      <w:r w:rsidR="00BA2809">
        <w:rPr>
          <w:rStyle w:val="normaltextrun"/>
          <w:rFonts w:cstheme="minorHAnsi"/>
        </w:rPr>
        <w:t xml:space="preserve">provide with sea time leading </w:t>
      </w:r>
      <w:r>
        <w:rPr>
          <w:rStyle w:val="normaltextrun"/>
          <w:rFonts w:cstheme="minorHAnsi"/>
        </w:rPr>
        <w:t>them to gaining</w:t>
      </w:r>
      <w:r w:rsidR="00BA2809">
        <w:rPr>
          <w:rStyle w:val="normaltextrun"/>
          <w:rFonts w:cstheme="minorHAnsi"/>
        </w:rPr>
        <w:t xml:space="preserve"> STCW certification under the grant</w:t>
      </w:r>
      <w:r w:rsidR="00F22D80">
        <w:rPr>
          <w:rStyle w:val="normaltextrun"/>
          <w:rFonts w:cstheme="minorHAnsi"/>
        </w:rPr>
        <w:t>, and the seafaring roles you are planning to fill</w:t>
      </w:r>
      <w:r w:rsidR="00666BBF">
        <w:rPr>
          <w:rStyle w:val="normaltextrun"/>
          <w:rFonts w:cstheme="minorHAnsi"/>
        </w:rPr>
        <w:t xml:space="preserve"> (10</w:t>
      </w:r>
      <w:r w:rsidR="00BC78E8">
        <w:rPr>
          <w:rStyle w:val="normaltextrun"/>
          <w:rFonts w:cstheme="minorHAnsi"/>
        </w:rPr>
        <w:t xml:space="preserve"> </w:t>
      </w:r>
      <w:r w:rsidR="00666BBF">
        <w:rPr>
          <w:rStyle w:val="normaltextrun"/>
          <w:rFonts w:cstheme="minorHAnsi"/>
        </w:rPr>
        <w:t>pts)</w:t>
      </w:r>
    </w:p>
    <w:p w14:paraId="48C38E7A" w14:textId="67DF716B" w:rsidR="00120BB8" w:rsidRDefault="00120BB8" w:rsidP="009475FB">
      <w:pPr>
        <w:pStyle w:val="ListNumber2"/>
        <w:numPr>
          <w:ilvl w:val="0"/>
          <w:numId w:val="20"/>
        </w:numPr>
      </w:pPr>
      <w:r w:rsidRPr="00120BB8">
        <w:t xml:space="preserve">the trainee/cadet </w:t>
      </w:r>
      <w:r>
        <w:t xml:space="preserve">seafarer </w:t>
      </w:r>
      <w:r w:rsidRPr="00120BB8">
        <w:t xml:space="preserve">roles you plan to onboard with consideration to the priorities identified at </w:t>
      </w:r>
      <w:r w:rsidR="002C0A2A">
        <w:t>S</w:t>
      </w:r>
      <w:r>
        <w:t>ection 8.1 of the guidelines</w:t>
      </w:r>
      <w:r w:rsidRPr="00120BB8">
        <w:t xml:space="preserve"> and the spread of seafaring roles</w:t>
      </w:r>
      <w:r w:rsidR="00666BBF">
        <w:t xml:space="preserve"> (5 pts)</w:t>
      </w:r>
    </w:p>
    <w:p w14:paraId="196B7B47" w14:textId="62E3FB53" w:rsidR="00956BDA" w:rsidRDefault="00816B60" w:rsidP="009475FB">
      <w:pPr>
        <w:pStyle w:val="ListNumber2"/>
        <w:numPr>
          <w:ilvl w:val="0"/>
          <w:numId w:val="20"/>
        </w:numPr>
      </w:pPr>
      <w:r>
        <w:t>y</w:t>
      </w:r>
      <w:r w:rsidR="00956BDA">
        <w:t xml:space="preserve">our demonstrated need for funding, specifying </w:t>
      </w:r>
      <w:r w:rsidR="00AB6173">
        <w:t>your</w:t>
      </w:r>
      <w:r w:rsidR="00956BDA">
        <w:t xml:space="preserve"> current challenges</w:t>
      </w:r>
      <w:r w:rsidR="00AB6173">
        <w:t xml:space="preserve"> to</w:t>
      </w:r>
      <w:r w:rsidR="00956BDA">
        <w:t xml:space="preserve"> providing sea time to trainee/cadet</w:t>
      </w:r>
      <w:r w:rsidR="00120BB8">
        <w:t xml:space="preserve"> seafarers</w:t>
      </w:r>
      <w:r w:rsidR="00666BBF">
        <w:t>.</w:t>
      </w:r>
      <w:r w:rsidR="00956BDA">
        <w:t xml:space="preserve"> </w:t>
      </w:r>
      <w:r w:rsidR="00666BBF">
        <w:t>(5 pts)</w:t>
      </w:r>
      <w:r w:rsidR="00CD007D">
        <w:t>.</w:t>
      </w:r>
    </w:p>
    <w:p w14:paraId="25F65275" w14:textId="333727A5" w:rsidR="0039610D" w:rsidRPr="003A6B14" w:rsidRDefault="001475D6" w:rsidP="003A6B14">
      <w:pPr>
        <w:pStyle w:val="Heading3"/>
      </w:pPr>
      <w:bookmarkStart w:id="113" w:name="_Toc496536666"/>
      <w:bookmarkStart w:id="114" w:name="_Toc531277493"/>
      <w:bookmarkStart w:id="115" w:name="_Toc955303"/>
      <w:bookmarkStart w:id="116" w:name="_Toc209705460"/>
      <w:r w:rsidRPr="003A6B14">
        <w:t>Assessment</w:t>
      </w:r>
      <w:r w:rsidR="0039610D" w:rsidRPr="003A6B14">
        <w:t xml:space="preserve"> </w:t>
      </w:r>
      <w:r w:rsidR="003D09C5" w:rsidRPr="003A6B14">
        <w:t xml:space="preserve">criterion </w:t>
      </w:r>
      <w:r w:rsidR="00F11248" w:rsidRPr="003A6B14">
        <w:t>2</w:t>
      </w:r>
      <w:bookmarkEnd w:id="113"/>
      <w:bookmarkEnd w:id="114"/>
      <w:bookmarkEnd w:id="115"/>
      <w:bookmarkEnd w:id="116"/>
    </w:p>
    <w:p w14:paraId="559FF076" w14:textId="43AFDE60" w:rsidR="00BA2809" w:rsidRDefault="00BA2809" w:rsidP="00BA2809">
      <w:pPr>
        <w:rPr>
          <w:rFonts w:asciiTheme="minorHAnsi" w:hAnsiTheme="minorHAnsi"/>
        </w:rPr>
      </w:pPr>
      <w:bookmarkStart w:id="117" w:name="_Toc496536667"/>
      <w:r>
        <w:rPr>
          <w:rStyle w:val="normaltextrun"/>
          <w:rFonts w:cstheme="minorHAnsi"/>
          <w:b/>
          <w:bCs/>
        </w:rPr>
        <w:t xml:space="preserve">Your capacity, capability and resources to successfully support trainee/cadet seafarers </w:t>
      </w:r>
      <w:r w:rsidR="00D375F9">
        <w:rPr>
          <w:rStyle w:val="normaltextrun"/>
          <w:rFonts w:cstheme="minorHAnsi"/>
          <w:b/>
          <w:bCs/>
        </w:rPr>
        <w:t>in</w:t>
      </w:r>
      <w:r>
        <w:rPr>
          <w:rStyle w:val="normaltextrun"/>
          <w:rFonts w:cstheme="minorHAnsi"/>
          <w:b/>
          <w:bCs/>
        </w:rPr>
        <w:t xml:space="preserve"> their sea time (</w:t>
      </w:r>
      <w:r w:rsidR="00261207">
        <w:rPr>
          <w:rStyle w:val="normaltextrun"/>
          <w:rFonts w:cstheme="minorHAnsi"/>
          <w:b/>
          <w:bCs/>
        </w:rPr>
        <w:t>4</w:t>
      </w:r>
      <w:r>
        <w:rPr>
          <w:rStyle w:val="normaltextrun"/>
          <w:rFonts w:cstheme="minorHAnsi"/>
          <w:b/>
          <w:bCs/>
        </w:rPr>
        <w:t>0 points).</w:t>
      </w:r>
      <w:r>
        <w:rPr>
          <w:rStyle w:val="eop"/>
          <w:rFonts w:cstheme="minorHAnsi"/>
          <w:b/>
          <w:bCs/>
        </w:rPr>
        <w:t> </w:t>
      </w:r>
    </w:p>
    <w:p w14:paraId="66AD02C2" w14:textId="50CFB047" w:rsidR="001844D5" w:rsidRDefault="00BF2E23" w:rsidP="001844D5">
      <w:pPr>
        <w:pStyle w:val="ListNumber2"/>
        <w:ind w:left="0" w:firstLine="0"/>
      </w:pPr>
      <w:r>
        <w:t>You must</w:t>
      </w:r>
      <w:r w:rsidR="00BA2809">
        <w:t xml:space="preserve"> </w:t>
      </w:r>
      <w:r>
        <w:t>demonstrate this through identifying</w:t>
      </w:r>
      <w:r w:rsidR="00BE0A49" w:rsidRPr="00BE0A49">
        <w:t xml:space="preserve"> </w:t>
      </w:r>
      <w:r w:rsidR="00BE0A49">
        <w:t>and providing details of</w:t>
      </w:r>
      <w:r>
        <w:t>:</w:t>
      </w:r>
    </w:p>
    <w:p w14:paraId="014E5D13" w14:textId="5816A19D" w:rsidR="00BA2809" w:rsidRPr="00BA2809" w:rsidRDefault="00D375F9" w:rsidP="009475FB">
      <w:pPr>
        <w:pStyle w:val="ListNumber2"/>
        <w:numPr>
          <w:ilvl w:val="0"/>
          <w:numId w:val="9"/>
        </w:numPr>
        <w:rPr>
          <w:rFonts w:asciiTheme="minorHAnsi" w:hAnsiTheme="minorHAnsi"/>
        </w:rPr>
      </w:pPr>
      <w:r>
        <w:rPr>
          <w:rStyle w:val="normaltextrun"/>
          <w:rFonts w:cstheme="minorHAnsi"/>
        </w:rPr>
        <w:t>t</w:t>
      </w:r>
      <w:r w:rsidR="00BA2809" w:rsidRPr="00BA2809">
        <w:rPr>
          <w:rStyle w:val="normaltextrun"/>
          <w:rFonts w:cstheme="minorHAnsi"/>
        </w:rPr>
        <w:t>he vessel type/s the sea time will be provided on</w:t>
      </w:r>
      <w:r w:rsidR="00BA2809" w:rsidRPr="00BA2809">
        <w:rPr>
          <w:rStyle w:val="eop"/>
          <w:rFonts w:cstheme="minorHAnsi"/>
        </w:rPr>
        <w:t> </w:t>
      </w:r>
      <w:r>
        <w:rPr>
          <w:rStyle w:val="eop"/>
          <w:rFonts w:cstheme="minorHAnsi"/>
        </w:rPr>
        <w:t xml:space="preserve">as part </w:t>
      </w:r>
      <w:r w:rsidR="00BA2809" w:rsidRPr="00BA2809">
        <w:rPr>
          <w:rStyle w:val="eop"/>
          <w:rFonts w:cstheme="minorHAnsi"/>
        </w:rPr>
        <w:t xml:space="preserve">of </w:t>
      </w:r>
      <w:r>
        <w:rPr>
          <w:rStyle w:val="eop"/>
          <w:rFonts w:cstheme="minorHAnsi"/>
        </w:rPr>
        <w:t xml:space="preserve">the </w:t>
      </w:r>
      <w:r w:rsidR="00BA2809" w:rsidRPr="00BA2809">
        <w:rPr>
          <w:rStyle w:val="eop"/>
          <w:rFonts w:cstheme="minorHAnsi"/>
        </w:rPr>
        <w:t>STCW certification requirements</w:t>
      </w:r>
      <w:r w:rsidR="00E82C07">
        <w:rPr>
          <w:rStyle w:val="eop"/>
          <w:rFonts w:cstheme="minorHAnsi"/>
        </w:rPr>
        <w:t xml:space="preserve"> </w:t>
      </w:r>
      <w:r w:rsidR="00E82C07">
        <w:t>(</w:t>
      </w:r>
      <w:r w:rsidR="003738B9">
        <w:t>3</w:t>
      </w:r>
      <w:r w:rsidR="00E82C07">
        <w:t xml:space="preserve"> pts)</w:t>
      </w:r>
    </w:p>
    <w:p w14:paraId="7FED7C1C" w14:textId="188D49C2" w:rsidR="00BA2809" w:rsidRPr="00BA2809" w:rsidRDefault="00D375F9" w:rsidP="009475FB">
      <w:pPr>
        <w:pStyle w:val="ListNumber2"/>
        <w:numPr>
          <w:ilvl w:val="0"/>
          <w:numId w:val="9"/>
        </w:numPr>
        <w:rPr>
          <w:rStyle w:val="normaltextrun"/>
        </w:rPr>
      </w:pPr>
      <w:r>
        <w:rPr>
          <w:rStyle w:val="normaltextrun"/>
          <w:rFonts w:cstheme="minorHAnsi"/>
        </w:rPr>
        <w:t>t</w:t>
      </w:r>
      <w:r w:rsidR="00BA2809" w:rsidRPr="00BA2809">
        <w:rPr>
          <w:rStyle w:val="normaltextrun"/>
          <w:rFonts w:cstheme="minorHAnsi"/>
        </w:rPr>
        <w:t>he amount of time each trainee/cadet will spend on a vessel (or onboard more than one vessel)</w:t>
      </w:r>
      <w:r w:rsidR="00BA2809" w:rsidRPr="00BA2809">
        <w:rPr>
          <w:rStyle w:val="eop"/>
          <w:rFonts w:cstheme="minorHAnsi"/>
        </w:rPr>
        <w:t> </w:t>
      </w:r>
      <w:r w:rsidR="003738B9">
        <w:t>(2 pts)</w:t>
      </w:r>
    </w:p>
    <w:p w14:paraId="7725B9C7" w14:textId="6190BE29" w:rsidR="00AB2563" w:rsidRPr="00AB2563" w:rsidRDefault="00AB2563" w:rsidP="009475FB">
      <w:pPr>
        <w:pStyle w:val="ListNumber2"/>
        <w:numPr>
          <w:ilvl w:val="0"/>
          <w:numId w:val="9"/>
        </w:numPr>
        <w:rPr>
          <w:rStyle w:val="eop"/>
          <w:rFonts w:cstheme="minorHAnsi"/>
        </w:rPr>
      </w:pPr>
      <w:r>
        <w:rPr>
          <w:rStyle w:val="normaltextrun"/>
          <w:rFonts w:cstheme="minorHAnsi"/>
        </w:rPr>
        <w:t>your</w:t>
      </w:r>
      <w:r w:rsidRPr="00AB2563">
        <w:rPr>
          <w:rStyle w:val="normaltextrun"/>
          <w:rFonts w:cstheme="minorHAnsi"/>
        </w:rPr>
        <w:t xml:space="preserve"> recruit</w:t>
      </w:r>
      <w:r>
        <w:rPr>
          <w:rStyle w:val="normaltextrun"/>
          <w:rFonts w:cstheme="minorHAnsi"/>
        </w:rPr>
        <w:t>ment plan to recruit</w:t>
      </w:r>
      <w:r w:rsidRPr="00AB2563">
        <w:rPr>
          <w:rStyle w:val="normaltextrun"/>
          <w:rFonts w:cstheme="minorHAnsi"/>
        </w:rPr>
        <w:t xml:space="preserve"> trainee/cadet seafarers, including due diligence to ensure new recruits are suited to a maritime role</w:t>
      </w:r>
      <w:r w:rsidRPr="00AB2563">
        <w:rPr>
          <w:rStyle w:val="eop"/>
          <w:rFonts w:cstheme="minorHAnsi"/>
        </w:rPr>
        <w:t> </w:t>
      </w:r>
      <w:r w:rsidR="00680CD3">
        <w:rPr>
          <w:rStyle w:val="eop"/>
          <w:rFonts w:cstheme="minorHAnsi"/>
        </w:rPr>
        <w:t>(and help reduce turnover)</w:t>
      </w:r>
      <w:r w:rsidR="00607618">
        <w:rPr>
          <w:rStyle w:val="eop"/>
          <w:rFonts w:cstheme="minorHAnsi"/>
        </w:rPr>
        <w:t xml:space="preserve"> </w:t>
      </w:r>
      <w:r w:rsidR="00607618">
        <w:t>(</w:t>
      </w:r>
      <w:r w:rsidR="00782E0E">
        <w:t>5</w:t>
      </w:r>
      <w:r w:rsidR="00607618">
        <w:t xml:space="preserve"> pts)</w:t>
      </w:r>
    </w:p>
    <w:p w14:paraId="54BF3FB9" w14:textId="5CFA8A03" w:rsidR="00BA2809" w:rsidRDefault="00DC3E04" w:rsidP="009475FB">
      <w:pPr>
        <w:pStyle w:val="ListNumber2"/>
        <w:numPr>
          <w:ilvl w:val="0"/>
          <w:numId w:val="9"/>
        </w:numPr>
      </w:pPr>
      <w:r>
        <w:rPr>
          <w:rStyle w:val="normaltextrun"/>
          <w:rFonts w:cstheme="minorHAnsi"/>
        </w:rPr>
        <w:t>your</w:t>
      </w:r>
      <w:r w:rsidR="00432E44">
        <w:rPr>
          <w:rStyle w:val="normaltextrun"/>
          <w:rFonts w:cstheme="minorHAnsi"/>
        </w:rPr>
        <w:t xml:space="preserve"> sample</w:t>
      </w:r>
      <w:r w:rsidR="00BA2809" w:rsidRPr="00BA2809">
        <w:rPr>
          <w:rStyle w:val="normaltextrun"/>
          <w:rFonts w:cstheme="minorHAnsi"/>
        </w:rPr>
        <w:t xml:space="preserve"> training </w:t>
      </w:r>
      <w:r>
        <w:rPr>
          <w:rStyle w:val="normaltextrun"/>
          <w:rFonts w:cstheme="minorHAnsi"/>
        </w:rPr>
        <w:t xml:space="preserve">plan for how you </w:t>
      </w:r>
      <w:r w:rsidR="00BA2809" w:rsidRPr="00BA2809">
        <w:rPr>
          <w:rStyle w:val="normaltextrun"/>
          <w:rFonts w:cstheme="minorHAnsi"/>
        </w:rPr>
        <w:t>will onboard</w:t>
      </w:r>
      <w:r w:rsidR="00432E44">
        <w:rPr>
          <w:rStyle w:val="normaltextrun"/>
          <w:rFonts w:cstheme="minorHAnsi"/>
        </w:rPr>
        <w:t xml:space="preserve"> trainee/cadet seafarers </w:t>
      </w:r>
      <w:r w:rsidR="00BA2809" w:rsidRPr="00BA2809">
        <w:rPr>
          <w:rStyle w:val="normaltextrun"/>
          <w:rFonts w:cstheme="minorHAnsi"/>
        </w:rPr>
        <w:t>for the purposes of STCW certification</w:t>
      </w:r>
      <w:r w:rsidR="00BA2809" w:rsidRPr="00BA2809">
        <w:rPr>
          <w:rStyle w:val="eop"/>
          <w:rFonts w:cstheme="minorHAnsi"/>
        </w:rPr>
        <w:t> </w:t>
      </w:r>
      <w:r w:rsidR="00FC21A8">
        <w:rPr>
          <w:rStyle w:val="eop"/>
          <w:rFonts w:cstheme="minorHAnsi"/>
        </w:rPr>
        <w:t xml:space="preserve">(provided </w:t>
      </w:r>
      <w:r w:rsidR="00567FCD">
        <w:rPr>
          <w:rStyle w:val="eop"/>
          <w:rFonts w:cstheme="minorHAnsi"/>
        </w:rPr>
        <w:t>as an attachment</w:t>
      </w:r>
      <w:r w:rsidR="00FC21A8">
        <w:rPr>
          <w:rStyle w:val="eop"/>
          <w:rFonts w:cstheme="minorHAnsi"/>
        </w:rPr>
        <w:t>)</w:t>
      </w:r>
      <w:r w:rsidR="00012D3C">
        <w:rPr>
          <w:rStyle w:val="eop"/>
          <w:rFonts w:cstheme="minorHAnsi"/>
        </w:rPr>
        <w:t xml:space="preserve"> </w:t>
      </w:r>
      <w:r w:rsidR="00012D3C">
        <w:t>(10 pts)</w:t>
      </w:r>
    </w:p>
    <w:p w14:paraId="47FC784B" w14:textId="6F69BF53" w:rsidR="00BA2809" w:rsidRDefault="00956BDA" w:rsidP="009475FB">
      <w:pPr>
        <w:pStyle w:val="ListNumber2"/>
        <w:numPr>
          <w:ilvl w:val="0"/>
          <w:numId w:val="9"/>
        </w:numPr>
      </w:pPr>
      <w:r>
        <w:rPr>
          <w:rStyle w:val="normaltextrun"/>
          <w:rFonts w:cstheme="minorHAnsi"/>
        </w:rPr>
        <w:t>the</w:t>
      </w:r>
      <w:r w:rsidRPr="00BA2809">
        <w:rPr>
          <w:rStyle w:val="normaltextrun"/>
          <w:rFonts w:cstheme="minorHAnsi"/>
        </w:rPr>
        <w:t xml:space="preserve"> </w:t>
      </w:r>
      <w:r w:rsidR="00BA2809" w:rsidRPr="00BA2809">
        <w:rPr>
          <w:rStyle w:val="normaltextrun"/>
          <w:rFonts w:cstheme="minorHAnsi"/>
        </w:rPr>
        <w:t xml:space="preserve">support mechanisms that will be available to the trainee/cadet </w:t>
      </w:r>
      <w:r w:rsidR="00432E44">
        <w:rPr>
          <w:rStyle w:val="normaltextrun"/>
          <w:rFonts w:cstheme="minorHAnsi"/>
        </w:rPr>
        <w:t xml:space="preserve">seafarers </w:t>
      </w:r>
      <w:r w:rsidR="00BA2809" w:rsidRPr="00BA2809">
        <w:rPr>
          <w:rStyle w:val="normaltextrun"/>
          <w:rFonts w:cstheme="minorHAnsi"/>
        </w:rPr>
        <w:t>during their time onboard, including mentoring and personal development opportunities, pastoral care and supervision</w:t>
      </w:r>
      <w:r w:rsidR="00BA2809" w:rsidRPr="00BA2809">
        <w:rPr>
          <w:rStyle w:val="eop"/>
          <w:rFonts w:cstheme="minorHAnsi"/>
        </w:rPr>
        <w:t> </w:t>
      </w:r>
      <w:r w:rsidR="00012D3C">
        <w:t>(10 pts)</w:t>
      </w:r>
    </w:p>
    <w:p w14:paraId="3B9FB827" w14:textId="5ABE53DE" w:rsidR="00BA2809" w:rsidRPr="00BA2809" w:rsidRDefault="00D375F9" w:rsidP="009475FB">
      <w:pPr>
        <w:pStyle w:val="ListNumber2"/>
        <w:numPr>
          <w:ilvl w:val="0"/>
          <w:numId w:val="9"/>
        </w:numPr>
        <w:rPr>
          <w:rStyle w:val="eop"/>
          <w:rFonts w:cstheme="minorHAnsi"/>
        </w:rPr>
      </w:pPr>
      <w:r>
        <w:rPr>
          <w:rStyle w:val="normaltextrun"/>
          <w:rFonts w:cstheme="minorHAnsi"/>
        </w:rPr>
        <w:t>y</w:t>
      </w:r>
      <w:r w:rsidR="00BA2809" w:rsidRPr="00BA2809">
        <w:rPr>
          <w:rStyle w:val="normaltextrun"/>
          <w:rFonts w:cstheme="minorHAnsi"/>
        </w:rPr>
        <w:t xml:space="preserve">our </w:t>
      </w:r>
      <w:bookmarkStart w:id="118" w:name="_Hlk208231780"/>
      <w:r>
        <w:rPr>
          <w:rStyle w:val="normaltextrun"/>
          <w:rFonts w:cstheme="minorHAnsi"/>
        </w:rPr>
        <w:t>experience</w:t>
      </w:r>
      <w:r w:rsidR="00BA2809" w:rsidRPr="00BA2809">
        <w:rPr>
          <w:rStyle w:val="normaltextrun"/>
          <w:rFonts w:cstheme="minorHAnsi"/>
        </w:rPr>
        <w:t xml:space="preserve"> in training and supporting trainee/cadet </w:t>
      </w:r>
      <w:r>
        <w:rPr>
          <w:rStyle w:val="normaltextrun"/>
          <w:rFonts w:cstheme="minorHAnsi"/>
        </w:rPr>
        <w:t>seafarers</w:t>
      </w:r>
      <w:r w:rsidRPr="00BA2809">
        <w:rPr>
          <w:rStyle w:val="normaltextrun"/>
          <w:rFonts w:cstheme="minorHAnsi"/>
        </w:rPr>
        <w:t xml:space="preserve"> </w:t>
      </w:r>
      <w:bookmarkEnd w:id="118"/>
      <w:r w:rsidR="00BA2809" w:rsidRPr="00BA2809">
        <w:rPr>
          <w:rStyle w:val="normaltextrun"/>
          <w:rFonts w:cstheme="minorHAnsi"/>
        </w:rPr>
        <w:t xml:space="preserve">during their sea time, including how many </w:t>
      </w:r>
      <w:r w:rsidRPr="00BA2809">
        <w:rPr>
          <w:rStyle w:val="normaltextrun"/>
          <w:rFonts w:cstheme="minorHAnsi"/>
        </w:rPr>
        <w:t xml:space="preserve">trainee/cadet </w:t>
      </w:r>
      <w:r>
        <w:rPr>
          <w:rStyle w:val="normaltextrun"/>
          <w:rFonts w:cstheme="minorHAnsi"/>
        </w:rPr>
        <w:t>seafarers</w:t>
      </w:r>
      <w:r w:rsidRPr="00BA2809">
        <w:rPr>
          <w:rStyle w:val="normaltextrun"/>
          <w:rFonts w:cstheme="minorHAnsi"/>
        </w:rPr>
        <w:t xml:space="preserve"> </w:t>
      </w:r>
      <w:r>
        <w:rPr>
          <w:rStyle w:val="normaltextrun"/>
          <w:rFonts w:cstheme="minorHAnsi"/>
        </w:rPr>
        <w:t xml:space="preserve">you have been in involved with to </w:t>
      </w:r>
      <w:r w:rsidR="00BA2809" w:rsidRPr="00BA2809">
        <w:rPr>
          <w:rStyle w:val="normaltextrun"/>
          <w:rFonts w:cstheme="minorHAnsi"/>
        </w:rPr>
        <w:t>complete their sea time leading to STCW certification </w:t>
      </w:r>
      <w:r w:rsidR="00AB2563">
        <w:rPr>
          <w:rStyle w:val="normaltextrun"/>
          <w:rFonts w:cstheme="minorHAnsi"/>
        </w:rPr>
        <w:t>in the past 5 years</w:t>
      </w:r>
      <w:r w:rsidR="00BC42AD">
        <w:rPr>
          <w:rStyle w:val="normaltextrun"/>
          <w:rFonts w:cstheme="minorHAnsi"/>
        </w:rPr>
        <w:t>.</w:t>
      </w:r>
      <w:r w:rsidR="00AB2563">
        <w:rPr>
          <w:rStyle w:val="normaltextrun"/>
          <w:rFonts w:cstheme="minorHAnsi"/>
        </w:rPr>
        <w:t xml:space="preserve"> </w:t>
      </w:r>
      <w:r w:rsidR="00012D3C">
        <w:t>(10 pts)</w:t>
      </w:r>
      <w:r w:rsidR="004F62F6">
        <w:t>.</w:t>
      </w:r>
    </w:p>
    <w:p w14:paraId="25F6527A" w14:textId="6B7B7A9F" w:rsidR="0039610D" w:rsidRPr="003A6B14" w:rsidRDefault="001475D6" w:rsidP="003A6B14">
      <w:pPr>
        <w:pStyle w:val="Heading3"/>
      </w:pPr>
      <w:bookmarkStart w:id="119" w:name="_Toc531277494"/>
      <w:bookmarkStart w:id="120" w:name="_Toc955304"/>
      <w:bookmarkStart w:id="121" w:name="_Toc209705461"/>
      <w:r w:rsidRPr="003A6B14">
        <w:t>Assessment</w:t>
      </w:r>
      <w:r w:rsidR="0039610D" w:rsidRPr="003A6B14">
        <w:t xml:space="preserve"> </w:t>
      </w:r>
      <w:r w:rsidR="003D09C5" w:rsidRPr="003A6B14">
        <w:t xml:space="preserve">criterion </w:t>
      </w:r>
      <w:r w:rsidR="00F11248" w:rsidRPr="003A6B14">
        <w:t>3</w:t>
      </w:r>
      <w:bookmarkEnd w:id="117"/>
      <w:bookmarkEnd w:id="119"/>
      <w:bookmarkEnd w:id="120"/>
      <w:bookmarkEnd w:id="121"/>
    </w:p>
    <w:p w14:paraId="45FD352D" w14:textId="3F6C5359" w:rsidR="00BF7DCC" w:rsidRPr="00BB0D13" w:rsidRDefault="00BF7DCC" w:rsidP="00BB0D13">
      <w:pPr>
        <w:rPr>
          <w:rStyle w:val="normaltextrun"/>
        </w:rPr>
      </w:pPr>
      <w:r w:rsidRPr="00BB0D13">
        <w:rPr>
          <w:rStyle w:val="normaltextrun"/>
          <w:rFonts w:cstheme="minorHAnsi"/>
          <w:b/>
          <w:bCs/>
        </w:rPr>
        <w:t>Financial capability and governance (</w:t>
      </w:r>
      <w:r w:rsidR="00261207">
        <w:rPr>
          <w:rStyle w:val="normaltextrun"/>
          <w:rFonts w:cstheme="minorHAnsi"/>
          <w:b/>
          <w:bCs/>
        </w:rPr>
        <w:t>2</w:t>
      </w:r>
      <w:r w:rsidRPr="00BB0D13">
        <w:rPr>
          <w:rStyle w:val="normaltextrun"/>
          <w:rFonts w:cstheme="minorHAnsi"/>
          <w:b/>
          <w:bCs/>
        </w:rPr>
        <w:t>0 points).</w:t>
      </w:r>
      <w:r w:rsidRPr="00BB0D13">
        <w:rPr>
          <w:rStyle w:val="normaltextrun"/>
        </w:rPr>
        <w:t> </w:t>
      </w:r>
    </w:p>
    <w:p w14:paraId="1DEDE4BA" w14:textId="7456F204" w:rsidR="00BF7DCC" w:rsidRDefault="00BF7DCC" w:rsidP="00BF7DCC">
      <w:pPr>
        <w:pStyle w:val="ListNumber2"/>
        <w:ind w:left="0" w:firstLine="0"/>
      </w:pPr>
      <w:r>
        <w:t>You must demonstrate this through identifying</w:t>
      </w:r>
      <w:r w:rsidR="00C94164">
        <w:t xml:space="preserve"> and providing details of</w:t>
      </w:r>
      <w:r>
        <w:t>:</w:t>
      </w:r>
    </w:p>
    <w:p w14:paraId="6BAB71F4" w14:textId="2256F0AE" w:rsidR="00BF7DCC" w:rsidRPr="00D4130F" w:rsidRDefault="00BF7DCC" w:rsidP="009475FB">
      <w:pPr>
        <w:pStyle w:val="ListNumber2"/>
        <w:numPr>
          <w:ilvl w:val="0"/>
          <w:numId w:val="19"/>
        </w:numPr>
        <w:rPr>
          <w:rFonts w:cstheme="minorHAnsi"/>
        </w:rPr>
      </w:pPr>
      <w:r>
        <w:lastRenderedPageBreak/>
        <w:t xml:space="preserve">a detailed project plan and budget </w:t>
      </w:r>
      <w:r w:rsidR="00FC21A8">
        <w:t xml:space="preserve">(provided as an attachment) </w:t>
      </w:r>
      <w:r>
        <w:t>that identifies all income sources and eligible expenditure relating to the costs of deliver</w:t>
      </w:r>
      <w:r w:rsidR="00956BDA">
        <w:t>ing</w:t>
      </w:r>
      <w:r>
        <w:t xml:space="preserve"> the project</w:t>
      </w:r>
      <w:r w:rsidR="007E5413">
        <w:t>. This should</w:t>
      </w:r>
      <w:r>
        <w:t xml:space="preserve"> includ</w:t>
      </w:r>
      <w:r w:rsidR="007E5413">
        <w:t>e</w:t>
      </w:r>
      <w:r>
        <w:t xml:space="preserve"> </w:t>
      </w:r>
      <w:r w:rsidR="00956BDA">
        <w:t>the number and type of</w:t>
      </w:r>
      <w:r>
        <w:t xml:space="preserve"> </w:t>
      </w:r>
      <w:r w:rsidRPr="00D4130F">
        <w:rPr>
          <w:rStyle w:val="normaltextrun"/>
          <w:rFonts w:cstheme="minorHAnsi"/>
        </w:rPr>
        <w:t xml:space="preserve">trainee/cadet seafarers you anticipate </w:t>
      </w:r>
      <w:r w:rsidR="00956BDA" w:rsidRPr="00D4130F">
        <w:rPr>
          <w:rStyle w:val="normaltextrun"/>
          <w:rFonts w:cstheme="minorHAnsi"/>
        </w:rPr>
        <w:t>you will</w:t>
      </w:r>
      <w:r w:rsidRPr="00D4130F">
        <w:rPr>
          <w:rStyle w:val="normaltextrun"/>
          <w:rFonts w:cstheme="minorHAnsi"/>
        </w:rPr>
        <w:t xml:space="preserve"> </w:t>
      </w:r>
      <w:r w:rsidR="00956BDA" w:rsidRPr="00D4130F">
        <w:rPr>
          <w:rStyle w:val="normaltextrun"/>
          <w:rFonts w:cstheme="minorHAnsi"/>
        </w:rPr>
        <w:t xml:space="preserve">employ </w:t>
      </w:r>
      <w:r w:rsidRPr="00D4130F">
        <w:rPr>
          <w:rStyle w:val="normaltextrun"/>
          <w:rFonts w:cstheme="minorHAnsi"/>
        </w:rPr>
        <w:t>each year</w:t>
      </w:r>
      <w:r w:rsidR="007E5413" w:rsidRPr="00D4130F">
        <w:rPr>
          <w:rStyle w:val="normaltextrun"/>
          <w:rFonts w:cstheme="minorHAnsi"/>
        </w:rPr>
        <w:t xml:space="preserve"> </w:t>
      </w:r>
      <w:r w:rsidR="00956BDA" w:rsidRPr="00D4130F">
        <w:rPr>
          <w:rStyle w:val="normaltextrun"/>
          <w:rFonts w:cstheme="minorHAnsi"/>
        </w:rPr>
        <w:t>(</w:t>
      </w:r>
      <w:r w:rsidR="007E5413" w:rsidRPr="00D4130F">
        <w:rPr>
          <w:rStyle w:val="normaltextrun"/>
          <w:rFonts w:cstheme="minorHAnsi"/>
        </w:rPr>
        <w:t>for example Engineer</w:t>
      </w:r>
      <w:r w:rsidR="00F3060F">
        <w:rPr>
          <w:rStyle w:val="normaltextrun"/>
          <w:rFonts w:cstheme="minorHAnsi"/>
        </w:rPr>
        <w:t>ing</w:t>
      </w:r>
      <w:r w:rsidR="007E5413" w:rsidRPr="00D4130F">
        <w:rPr>
          <w:rStyle w:val="normaltextrun"/>
          <w:rFonts w:cstheme="minorHAnsi"/>
        </w:rPr>
        <w:t xml:space="preserve"> </w:t>
      </w:r>
      <w:r w:rsidR="00F3060F">
        <w:rPr>
          <w:rStyle w:val="normaltextrun"/>
          <w:rFonts w:cstheme="minorHAnsi"/>
        </w:rPr>
        <w:t>Cadet</w:t>
      </w:r>
      <w:r w:rsidR="007E5413" w:rsidRPr="00D4130F">
        <w:rPr>
          <w:rStyle w:val="normaltextrun"/>
          <w:rFonts w:cstheme="minorHAnsi"/>
        </w:rPr>
        <w:t xml:space="preserve">, Deck </w:t>
      </w:r>
      <w:r w:rsidR="00F3060F">
        <w:rPr>
          <w:rStyle w:val="normaltextrun"/>
          <w:rFonts w:cstheme="minorHAnsi"/>
        </w:rPr>
        <w:t>Cadet</w:t>
      </w:r>
      <w:r w:rsidR="00503A68" w:rsidRPr="00D4130F">
        <w:rPr>
          <w:rStyle w:val="normaltextrun"/>
          <w:rFonts w:cstheme="minorHAnsi"/>
        </w:rPr>
        <w:t>,</w:t>
      </w:r>
      <w:r w:rsidR="007E5413" w:rsidRPr="00D4130F">
        <w:rPr>
          <w:rStyle w:val="normaltextrun"/>
          <w:rFonts w:cstheme="minorHAnsi"/>
        </w:rPr>
        <w:t xml:space="preserve"> Electro-Technical Officers</w:t>
      </w:r>
      <w:r w:rsidR="00503A68" w:rsidRPr="00D4130F">
        <w:rPr>
          <w:rStyle w:val="normaltextrun"/>
          <w:rFonts w:cstheme="minorHAnsi"/>
        </w:rPr>
        <w:t>,</w:t>
      </w:r>
      <w:r w:rsidR="007E5413" w:rsidRPr="00D4130F">
        <w:rPr>
          <w:rStyle w:val="normaltextrun"/>
          <w:rFonts w:cstheme="minorHAnsi"/>
        </w:rPr>
        <w:t xml:space="preserve"> Trainee Seafarers </w:t>
      </w:r>
      <w:r w:rsidR="00503A68" w:rsidRPr="00D4130F">
        <w:rPr>
          <w:rStyle w:val="normaltextrun"/>
          <w:rFonts w:cstheme="minorHAnsi"/>
        </w:rPr>
        <w:t xml:space="preserve">or </w:t>
      </w:r>
      <w:r w:rsidR="00F3060F">
        <w:rPr>
          <w:rStyle w:val="normaltextrun"/>
          <w:rFonts w:cstheme="minorHAnsi"/>
        </w:rPr>
        <w:t>s</w:t>
      </w:r>
      <w:r w:rsidR="007E5413" w:rsidRPr="00D4130F">
        <w:rPr>
          <w:rStyle w:val="normaltextrun"/>
          <w:rFonts w:cstheme="minorHAnsi"/>
        </w:rPr>
        <w:t>eafarers who are upskilling</w:t>
      </w:r>
      <w:r w:rsidR="00956BDA" w:rsidRPr="00D4130F">
        <w:rPr>
          <w:rStyle w:val="normaltextrun"/>
          <w:rFonts w:cstheme="minorHAnsi"/>
        </w:rPr>
        <w:t>)</w:t>
      </w:r>
      <w:r w:rsidR="00CE1C1C">
        <w:rPr>
          <w:rStyle w:val="normaltextrun"/>
          <w:rFonts w:cstheme="minorHAnsi"/>
        </w:rPr>
        <w:t xml:space="preserve"> </w:t>
      </w:r>
      <w:r w:rsidR="00CE1C1C">
        <w:t>(1</w:t>
      </w:r>
      <w:r w:rsidR="007552F5">
        <w:t>2</w:t>
      </w:r>
      <w:r w:rsidR="00CE1C1C">
        <w:t xml:space="preserve"> pts)</w:t>
      </w:r>
    </w:p>
    <w:p w14:paraId="7FDFE944" w14:textId="0256DA0B" w:rsidR="00BF7DCC" w:rsidRDefault="00BF7DCC" w:rsidP="009475FB">
      <w:pPr>
        <w:pStyle w:val="ListNumber2"/>
        <w:numPr>
          <w:ilvl w:val="0"/>
          <w:numId w:val="19"/>
        </w:numPr>
      </w:pPr>
      <w:r>
        <w:t xml:space="preserve">your ability to fund the remaining costs of </w:t>
      </w:r>
      <w:r w:rsidRPr="00BA2809">
        <w:rPr>
          <w:rStyle w:val="normaltextrun"/>
          <w:rFonts w:cstheme="minorHAnsi"/>
        </w:rPr>
        <w:t xml:space="preserve">supporting trainee/cadet </w:t>
      </w:r>
      <w:r>
        <w:rPr>
          <w:rStyle w:val="normaltextrun"/>
          <w:rFonts w:cstheme="minorHAnsi"/>
        </w:rPr>
        <w:t>seafarers</w:t>
      </w:r>
      <w:r>
        <w:t xml:space="preserve"> and ongoing running costs of your organisation external to the project and any project costs that are not covered by the grant</w:t>
      </w:r>
      <w:r w:rsidR="00680CD3">
        <w:t>.</w:t>
      </w:r>
      <w:r w:rsidR="00CE1C1C" w:rsidRPr="00CE1C1C">
        <w:t xml:space="preserve"> </w:t>
      </w:r>
      <w:r w:rsidR="00CE1C1C">
        <w:t>(</w:t>
      </w:r>
      <w:r w:rsidR="007552F5">
        <w:t>8</w:t>
      </w:r>
      <w:r w:rsidR="00CE1C1C">
        <w:t xml:space="preserve"> pts)</w:t>
      </w:r>
      <w:r w:rsidR="003625E2">
        <w:t>.</w:t>
      </w:r>
    </w:p>
    <w:p w14:paraId="25F6529F" w14:textId="77777777" w:rsidR="00A71134" w:rsidRPr="003A6B14" w:rsidRDefault="00A71134" w:rsidP="003A6B14">
      <w:pPr>
        <w:pStyle w:val="Heading2"/>
      </w:pPr>
      <w:bookmarkStart w:id="122" w:name="_Toc496536669"/>
      <w:bookmarkStart w:id="123" w:name="_Toc531277496"/>
      <w:bookmarkStart w:id="124" w:name="_Toc955306"/>
      <w:bookmarkStart w:id="125" w:name="_Toc209705462"/>
      <w:bookmarkStart w:id="126" w:name="_Toc164844283"/>
      <w:bookmarkStart w:id="127" w:name="_Toc383003272"/>
      <w:bookmarkEnd w:id="82"/>
      <w:bookmarkEnd w:id="83"/>
      <w:r w:rsidRPr="003A6B14">
        <w:t>How to apply</w:t>
      </w:r>
      <w:bookmarkEnd w:id="122"/>
      <w:bookmarkEnd w:id="123"/>
      <w:bookmarkEnd w:id="124"/>
      <w:bookmarkEnd w:id="125"/>
    </w:p>
    <w:p w14:paraId="111B261F" w14:textId="09DD51FD" w:rsidR="00BF2E23" w:rsidRDefault="00A71134" w:rsidP="00BF2E23">
      <w:r>
        <w:t xml:space="preserve">Before applying you should read and </w:t>
      </w:r>
      <w:r w:rsidR="007279B3">
        <w:t>understand these guidelines,</w:t>
      </w:r>
      <w:r>
        <w:t xml:space="preserve"> the </w:t>
      </w:r>
      <w:r w:rsidR="007279B3">
        <w:t xml:space="preserve">sample </w:t>
      </w:r>
      <w:hyperlink r:id="rId33" w:anchor="key-documents" w:history="1">
        <w:r w:rsidRPr="006041AA">
          <w:rPr>
            <w:rStyle w:val="Hyperlink"/>
            <w:color w:val="365F91" w:themeColor="accent1" w:themeShade="BF"/>
          </w:rPr>
          <w:t>application form</w:t>
        </w:r>
      </w:hyperlink>
      <w:r>
        <w:t xml:space="preserve"> and the </w:t>
      </w:r>
      <w:r w:rsidR="00F27C1B">
        <w:t xml:space="preserve">sample </w:t>
      </w:r>
      <w:hyperlink r:id="rId34" w:anchor="key-documents" w:history="1">
        <w:r w:rsidRPr="006041AA">
          <w:rPr>
            <w:rStyle w:val="Hyperlink"/>
            <w:color w:val="365F91" w:themeColor="accent1" w:themeShade="BF"/>
          </w:rPr>
          <w:t>grant agreement</w:t>
        </w:r>
      </w:hyperlink>
      <w:r w:rsidR="00596607">
        <w:t xml:space="preserve"> published on </w:t>
      </w:r>
      <w:hyperlink r:id="rId35" w:history="1">
        <w:r w:rsidRPr="006041AA">
          <w:rPr>
            <w:rStyle w:val="Hyperlink"/>
            <w:color w:val="365F91" w:themeColor="accent1" w:themeShade="BF"/>
          </w:rPr>
          <w:t>business.gov.au</w:t>
        </w:r>
      </w:hyperlink>
      <w:r w:rsidR="005624ED">
        <w:t xml:space="preserve"> and </w:t>
      </w:r>
      <w:hyperlink r:id="rId36" w:history="1">
        <w:proofErr w:type="spellStart"/>
        <w:r w:rsidR="005624ED" w:rsidRPr="006041AA">
          <w:rPr>
            <w:rStyle w:val="Hyperlink"/>
            <w:color w:val="365F91" w:themeColor="accent1" w:themeShade="BF"/>
          </w:rPr>
          <w:t>GrantConnect</w:t>
        </w:r>
        <w:proofErr w:type="spellEnd"/>
      </w:hyperlink>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43B223BF" w:rsidR="00247D27" w:rsidRPr="00B72EE8" w:rsidRDefault="00D0631D" w:rsidP="00247D27">
      <w:r>
        <w:t xml:space="preserve">You will need to set up an account to access our online </w:t>
      </w:r>
      <w:hyperlink r:id="rId37" w:history="1">
        <w:r w:rsidRPr="006041AA">
          <w:rPr>
            <w:rStyle w:val="Hyperlink"/>
            <w:color w:val="365F91" w:themeColor="accent1" w:themeShade="BF"/>
          </w:rPr>
          <w:t>portal</w:t>
        </w:r>
      </w:hyperlink>
      <w:r>
        <w:t xml:space="preserve">. </w:t>
      </w:r>
    </w:p>
    <w:p w14:paraId="25F652A4" w14:textId="4900AC06" w:rsidR="00A71134" w:rsidRDefault="00B20351" w:rsidP="00760D2E">
      <w:pPr>
        <w:keepNext/>
        <w:spacing w:after="80"/>
      </w:pPr>
      <w:r>
        <w:t>To apply, you must</w:t>
      </w:r>
      <w:r w:rsidR="00B6306B">
        <w:t>:</w:t>
      </w:r>
    </w:p>
    <w:p w14:paraId="52C66B6D" w14:textId="6F965A5D" w:rsidR="005B7878" w:rsidRPr="00670D60" w:rsidRDefault="005B7878" w:rsidP="005956C1">
      <w:pPr>
        <w:pStyle w:val="Lv1"/>
      </w:pPr>
      <w:r>
        <w:t xml:space="preserve">complete </w:t>
      </w:r>
      <w:r w:rsidR="0026339D">
        <w:t xml:space="preserve">and submit </w:t>
      </w:r>
      <w:r>
        <w:t xml:space="preserve">the application through the online </w:t>
      </w:r>
      <w:hyperlink r:id="rId38" w:history="1">
        <w:r w:rsidRPr="006041AA">
          <w:rPr>
            <w:rStyle w:val="Hyperlink"/>
            <w:color w:val="365F91" w:themeColor="accent1" w:themeShade="BF"/>
          </w:rPr>
          <w:t>portal</w:t>
        </w:r>
      </w:hyperlink>
      <w:r>
        <w:t xml:space="preserve"> </w:t>
      </w:r>
    </w:p>
    <w:p w14:paraId="25F652A6" w14:textId="42BC06F9" w:rsidR="00A71134" w:rsidRDefault="00A71134" w:rsidP="005956C1">
      <w:pPr>
        <w:pStyle w:val="Lv1"/>
      </w:pPr>
      <w:r>
        <w:t>provide all the</w:t>
      </w:r>
      <w:r w:rsidRPr="00E162FF">
        <w:t xml:space="preserve"> information </w:t>
      </w:r>
      <w:r w:rsidR="00A50607">
        <w:t>requested</w:t>
      </w:r>
      <w:r>
        <w:t xml:space="preserve"> </w:t>
      </w:r>
    </w:p>
    <w:p w14:paraId="25F652A7" w14:textId="69216F1E" w:rsidR="00A71134" w:rsidRDefault="00A71134" w:rsidP="005956C1">
      <w:pPr>
        <w:pStyle w:val="Lv1"/>
      </w:pPr>
      <w:r>
        <w:t xml:space="preserve">address all eligibility and </w:t>
      </w:r>
      <w:r w:rsidR="001475D6">
        <w:t>assessment</w:t>
      </w:r>
      <w:r>
        <w:t xml:space="preserve"> criteria </w:t>
      </w:r>
    </w:p>
    <w:p w14:paraId="25F652A8" w14:textId="42B0D15A" w:rsidR="00A71134" w:rsidRDefault="00387369" w:rsidP="005956C1">
      <w:pPr>
        <w:pStyle w:val="Lv1"/>
      </w:pPr>
      <w:r>
        <w:t xml:space="preserve">include all </w:t>
      </w:r>
      <w:r w:rsidR="00A50607">
        <w:t xml:space="preserve">necessary </w:t>
      </w:r>
      <w:r w:rsidR="00A71134">
        <w:t>attachments</w:t>
      </w:r>
      <w:r w:rsidR="00B20807">
        <w:t>.</w:t>
      </w:r>
    </w:p>
    <w:p w14:paraId="25F652AB" w14:textId="78D2656A"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9" w:history="1">
        <w:r w:rsidR="003D521B" w:rsidRPr="006041AA">
          <w:rPr>
            <w:rStyle w:val="Hyperlink"/>
            <w:i/>
            <w:color w:val="365F91" w:themeColor="accent1" w:themeShade="BF"/>
          </w:rPr>
          <w:t xml:space="preserve">Criminal Code </w:t>
        </w:r>
        <w:r w:rsidR="00FC6EAB" w:rsidRPr="006041AA">
          <w:rPr>
            <w:rStyle w:val="Hyperlink"/>
            <w:i/>
            <w:color w:val="365F91" w:themeColor="accent1" w:themeShade="BF"/>
          </w:rPr>
          <w:t xml:space="preserve">Act </w:t>
        </w:r>
        <w:r w:rsidR="003D521B" w:rsidRPr="006041AA">
          <w:rPr>
            <w:rStyle w:val="Hyperlink"/>
            <w:i/>
            <w:color w:val="365F91" w:themeColor="accent1" w:themeShade="BF"/>
          </w:rPr>
          <w:t>1995</w:t>
        </w:r>
      </w:hyperlink>
      <w:r w:rsidR="00F33FD1">
        <w:t>.</w:t>
      </w:r>
      <w:r w:rsidR="003D521B">
        <w:t xml:space="preserve"> </w:t>
      </w:r>
      <w:r w:rsidR="00E22834">
        <w:t xml:space="preserve">If we consider that you have provided </w:t>
      </w:r>
      <w:r>
        <w:t xml:space="preserve">false or misleading </w:t>
      </w:r>
      <w:proofErr w:type="gramStart"/>
      <w:r>
        <w:t>information</w:t>
      </w:r>
      <w:proofErr w:type="gramEnd"/>
      <w:r>
        <w:t xml:space="preserve">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 28 46.</w:t>
      </w:r>
    </w:p>
    <w:p w14:paraId="6A507BC6" w14:textId="7670FD18" w:rsidR="00993F6E" w:rsidRDefault="00993F6E" w:rsidP="00993F6E">
      <w:r>
        <w:t xml:space="preserve">After submitting your application, we </w:t>
      </w:r>
      <w:r w:rsidR="00270A78">
        <w:t xml:space="preserve">may </w:t>
      </w:r>
      <w:r>
        <w:t xml:space="preserve">contact you for clarification if we find an error or any missing information, including evidence that supports your eligibility. The acceptance of any additional information provided after the submission of your application is at the discretion of the </w:t>
      </w:r>
      <w:r w:rsidR="003658BD" w:rsidRPr="00FD26A9">
        <w:t>P</w:t>
      </w:r>
      <w:r w:rsidRPr="00FD26A9">
        <w:t xml:space="preserve">rogram </w:t>
      </w:r>
      <w:r w:rsidR="003658BD" w:rsidRPr="00FD26A9">
        <w:t>D</w:t>
      </w:r>
      <w:r w:rsidRPr="00FD26A9">
        <w:t>elegate</w:t>
      </w:r>
      <w:r w:rsidR="00F22D80" w:rsidRPr="00FD26A9">
        <w:t xml:space="preserve">. </w:t>
      </w:r>
      <w:r>
        <w:t xml:space="preserve">Additional information should not materially change your application at the time it was submitted and therefore may be refused if deemed to be purely supplementary. </w:t>
      </w:r>
    </w:p>
    <w:p w14:paraId="3EC4C691" w14:textId="7615830A" w:rsidR="00FB14F7" w:rsidRDefault="00FB14F7" w:rsidP="002B296B">
      <w:r>
        <w:t xml:space="preserve">You can view and print a copy of your submitted application on the portal for your own records. </w:t>
      </w:r>
    </w:p>
    <w:p w14:paraId="25F652AD" w14:textId="001B1831"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40" w:history="1">
        <w:r w:rsidRPr="006041AA">
          <w:rPr>
            <w:rStyle w:val="Hyperlink"/>
            <w:color w:val="365F91" w:themeColor="accent1" w:themeShade="BF"/>
          </w:rPr>
          <w:t>contact us</w:t>
        </w:r>
      </w:hyperlink>
      <w:r w:rsidRPr="00DF637B">
        <w:t xml:space="preserve"> at </w:t>
      </w:r>
      <w:hyperlink r:id="rId41" w:history="1">
        <w:r w:rsidRPr="006041AA">
          <w:rPr>
            <w:rStyle w:val="Hyperlink"/>
            <w:color w:val="365F91" w:themeColor="accent1" w:themeShade="BF"/>
          </w:rPr>
          <w:t>business.gov.au</w:t>
        </w:r>
      </w:hyperlink>
      <w:r w:rsidRPr="00DF637B">
        <w:t xml:space="preserve"> or </w:t>
      </w:r>
      <w:r w:rsidR="005D3AD3">
        <w:t xml:space="preserve">by </w:t>
      </w:r>
      <w:r w:rsidRPr="00DF637B">
        <w:t>call</w:t>
      </w:r>
      <w:r w:rsidR="005D3AD3">
        <w:t>ing</w:t>
      </w:r>
      <w:r w:rsidRPr="00DF637B">
        <w:t xml:space="preserve"> 13 28 46.</w:t>
      </w:r>
    </w:p>
    <w:p w14:paraId="25F652AE" w14:textId="4C1DFF12" w:rsidR="00A71134" w:rsidRPr="003A6B14" w:rsidRDefault="00A71134" w:rsidP="003A6B14">
      <w:pPr>
        <w:pStyle w:val="Heading3"/>
      </w:pPr>
      <w:bookmarkStart w:id="128" w:name="_Toc496536670"/>
      <w:bookmarkStart w:id="129" w:name="_Toc531277497"/>
      <w:bookmarkStart w:id="130" w:name="_Toc955307"/>
      <w:bookmarkStart w:id="131" w:name="_Toc209705463"/>
      <w:r w:rsidRPr="003A6B14">
        <w:t>Attachments to the application</w:t>
      </w:r>
      <w:bookmarkEnd w:id="128"/>
      <w:bookmarkEnd w:id="129"/>
      <w:bookmarkEnd w:id="130"/>
      <w:bookmarkEnd w:id="131"/>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25F652B2" w14:textId="674B3F87" w:rsidR="00A71134" w:rsidRDefault="009D57FA" w:rsidP="005956C1">
      <w:pPr>
        <w:pStyle w:val="Lv1"/>
      </w:pPr>
      <w:r>
        <w:t xml:space="preserve">a </w:t>
      </w:r>
      <w:r w:rsidR="00A71134">
        <w:t xml:space="preserve">project </w:t>
      </w:r>
      <w:r w:rsidR="00270A78">
        <w:t xml:space="preserve">plan and detailed project budget </w:t>
      </w:r>
    </w:p>
    <w:p w14:paraId="0306D483" w14:textId="77777777" w:rsidR="00F30E7B" w:rsidRDefault="00567FCD" w:rsidP="005956C1">
      <w:pPr>
        <w:pStyle w:val="Lv1"/>
      </w:pPr>
      <w:r>
        <w:t>a sample training plan</w:t>
      </w:r>
    </w:p>
    <w:p w14:paraId="372B440C" w14:textId="622CC111" w:rsidR="00567FCD" w:rsidRDefault="00F30E7B" w:rsidP="005956C1">
      <w:pPr>
        <w:pStyle w:val="Lv1"/>
      </w:pPr>
      <w:r>
        <w:t xml:space="preserve">proposed </w:t>
      </w:r>
      <w:r w:rsidRPr="00BA2809">
        <w:rPr>
          <w:rStyle w:val="normaltextrun"/>
          <w:rFonts w:cstheme="minorHAnsi"/>
        </w:rPr>
        <w:t xml:space="preserve">trainee/cadet </w:t>
      </w:r>
      <w:r>
        <w:rPr>
          <w:rStyle w:val="normaltextrun"/>
          <w:rFonts w:cstheme="minorHAnsi"/>
        </w:rPr>
        <w:t>seafarers placements</w:t>
      </w:r>
      <w:r w:rsidR="002C2086">
        <w:rPr>
          <w:rStyle w:val="normaltextrun"/>
          <w:rFonts w:cstheme="minorHAnsi"/>
        </w:rPr>
        <w:t xml:space="preserve"> </w:t>
      </w:r>
      <w:r w:rsidR="002C2086" w:rsidRPr="002C2086">
        <w:rPr>
          <w:rFonts w:cstheme="minorHAnsi"/>
        </w:rPr>
        <w:t xml:space="preserve">(template provided on </w:t>
      </w:r>
      <w:hyperlink r:id="rId42" w:tgtFrame="_blank" w:history="1">
        <w:r w:rsidR="002C2086" w:rsidRPr="006041AA">
          <w:rPr>
            <w:rStyle w:val="Hyperlink"/>
            <w:rFonts w:cstheme="minorHAnsi"/>
            <w:color w:val="365F91" w:themeColor="accent1" w:themeShade="BF"/>
          </w:rPr>
          <w:t>business.gov.au</w:t>
        </w:r>
      </w:hyperlink>
      <w:r w:rsidR="002C2086" w:rsidRPr="002C2086">
        <w:rPr>
          <w:rFonts w:cstheme="minorHAnsi"/>
        </w:rPr>
        <w:t xml:space="preserve"> and </w:t>
      </w:r>
      <w:hyperlink r:id="rId43" w:tgtFrame="_blank" w:history="1">
        <w:proofErr w:type="spellStart"/>
        <w:r w:rsidR="002C2086" w:rsidRPr="006041AA">
          <w:rPr>
            <w:rStyle w:val="Hyperlink"/>
            <w:rFonts w:cstheme="minorHAnsi"/>
            <w:color w:val="365F91" w:themeColor="accent1" w:themeShade="BF"/>
          </w:rPr>
          <w:t>GrantConnect</w:t>
        </w:r>
        <w:proofErr w:type="spellEnd"/>
      </w:hyperlink>
      <w:r w:rsidR="002C2086" w:rsidRPr="002C2086">
        <w:rPr>
          <w:rFonts w:cstheme="minorHAnsi"/>
        </w:rPr>
        <w:t>)</w:t>
      </w:r>
      <w:r w:rsidR="00A80DA3">
        <w:t>.</w:t>
      </w:r>
    </w:p>
    <w:p w14:paraId="25F652B8" w14:textId="4F0CE177" w:rsidR="00A71134" w:rsidRDefault="00A71134" w:rsidP="00A71134">
      <w:r>
        <w:lastRenderedPageBreak/>
        <w:t xml:space="preserve">You must attach supporting documentation to the application form in line with the instructions provided within the form. </w:t>
      </w:r>
      <w:r w:rsidR="009620DC">
        <w:t xml:space="preserve">You should only attach requested documents. </w:t>
      </w:r>
      <w:r w:rsidR="009620DC" w:rsidRPr="009620DC">
        <w:t>Individual file sizes cannot be greater than 2</w:t>
      </w:r>
      <w:r w:rsidR="00C52422">
        <w:t>5</w:t>
      </w:r>
      <w:r w:rsidR="009620DC" w:rsidRPr="009620DC">
        <w:t xml:space="preserve">MB, while </w:t>
      </w:r>
      <w:r w:rsidR="009620DC">
        <w:t xml:space="preserve">the total of all attachments cannot exceed </w:t>
      </w:r>
      <w:r w:rsidR="00C52422">
        <w:t>50</w:t>
      </w:r>
      <w:r w:rsidR="009620DC">
        <w:t>MB. We will not consider information in attachments that we do not request.</w:t>
      </w:r>
    </w:p>
    <w:p w14:paraId="100CAD41" w14:textId="54C2B058" w:rsidR="00247D27" w:rsidRPr="003A6B14" w:rsidRDefault="00247D27" w:rsidP="003A6B14">
      <w:pPr>
        <w:pStyle w:val="Heading3"/>
      </w:pPr>
      <w:bookmarkStart w:id="132" w:name="_Toc489952689"/>
      <w:bookmarkStart w:id="133" w:name="_Toc496536671"/>
      <w:bookmarkStart w:id="134" w:name="_Toc531277499"/>
      <w:bookmarkStart w:id="135" w:name="_Toc955309"/>
      <w:bookmarkStart w:id="136" w:name="_Toc209705464"/>
      <w:bookmarkStart w:id="137" w:name="_Ref482605332"/>
      <w:r w:rsidRPr="003A6B14">
        <w:t>Timing of grant opportunity</w:t>
      </w:r>
      <w:bookmarkEnd w:id="132"/>
      <w:bookmarkEnd w:id="133"/>
      <w:bookmarkEnd w:id="134"/>
      <w:bookmarkEnd w:id="135"/>
      <w:r w:rsidR="001519DB" w:rsidRPr="003A6B14">
        <w:t xml:space="preserve"> processes</w:t>
      </w:r>
      <w:bookmarkEnd w:id="136"/>
    </w:p>
    <w:p w14:paraId="6FC0C72E" w14:textId="54A3EF25" w:rsidR="00247D27" w:rsidRPr="00B72EE8" w:rsidRDefault="00247D27" w:rsidP="00247D27">
      <w:r>
        <w:t xml:space="preserve">You can only </w:t>
      </w:r>
      <w:proofErr w:type="gramStart"/>
      <w:r>
        <w:t>submit an application</w:t>
      </w:r>
      <w:proofErr w:type="gramEnd"/>
      <w:r>
        <w:t xml:space="preserve"> between the published opening and closing dates. We cannot accept late applications. </w:t>
      </w:r>
    </w:p>
    <w:p w14:paraId="51A61071" w14:textId="724D4090" w:rsidR="00247D27" w:rsidRDefault="00247D27" w:rsidP="00247D27">
      <w:pPr>
        <w:spacing w:before="200"/>
      </w:pPr>
      <w:r>
        <w:t>If you are successful</w:t>
      </w:r>
      <w:r w:rsidR="001519DB">
        <w:t>,</w:t>
      </w:r>
      <w:r>
        <w:t xml:space="preserve"> we expect you will be able to commence your project around </w:t>
      </w:r>
      <w:r w:rsidR="003E0062">
        <w:t>March</w:t>
      </w:r>
      <w:r w:rsidR="00B4330D">
        <w:t> </w:t>
      </w:r>
      <w:r w:rsidR="003E0062">
        <w:t>2026</w:t>
      </w:r>
      <w:r>
        <w:t>.</w:t>
      </w:r>
      <w:r w:rsidR="0090509D">
        <w:t xml:space="preserve"> </w:t>
      </w:r>
    </w:p>
    <w:p w14:paraId="6AD1AC12" w14:textId="77777777" w:rsidR="00247D27" w:rsidRDefault="00247D27" w:rsidP="00680B92">
      <w:pPr>
        <w:pStyle w:val="Caption"/>
        <w:keepNext/>
      </w:pPr>
      <w:bookmarkStart w:id="138" w:name="_Toc467773968"/>
      <w:r w:rsidRPr="0054078D">
        <w:rPr>
          <w:bCs/>
        </w:rPr>
        <w:t>Table 1: Expected timing for this grant opportunity</w:t>
      </w:r>
      <w:bookmarkEnd w:id="138"/>
      <w:r w:rsidRPr="0054078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47D27" w14:paraId="2BF94BB4" w14:textId="77777777" w:rsidTr="00BB7C64">
        <w:trPr>
          <w:cantSplit/>
          <w:trHeight w:val="454"/>
          <w:tblHeader/>
        </w:trPr>
        <w:tc>
          <w:tcPr>
            <w:tcW w:w="4815" w:type="dxa"/>
            <w:shd w:val="clear" w:color="auto" w:fill="264F90"/>
            <w:vAlign w:val="center"/>
          </w:tcPr>
          <w:p w14:paraId="08C31365" w14:textId="77777777" w:rsidR="00247D27" w:rsidRPr="00247D27" w:rsidRDefault="00247D27" w:rsidP="00BB7C64">
            <w:pPr>
              <w:pStyle w:val="TableHeaderWhite"/>
              <w:rPr>
                <w:b/>
              </w:rPr>
            </w:pPr>
            <w:r w:rsidRPr="00247D27">
              <w:t>Activity</w:t>
            </w:r>
          </w:p>
        </w:tc>
        <w:tc>
          <w:tcPr>
            <w:tcW w:w="3974" w:type="dxa"/>
            <w:shd w:val="clear" w:color="auto" w:fill="264F90"/>
            <w:vAlign w:val="center"/>
          </w:tcPr>
          <w:p w14:paraId="3ECBD00D" w14:textId="77777777" w:rsidR="00247D27" w:rsidRPr="00247D27" w:rsidRDefault="00247D27" w:rsidP="00BB7C64">
            <w:pPr>
              <w:pStyle w:val="TableHeaderWhite"/>
              <w:rPr>
                <w:b/>
              </w:rPr>
            </w:pPr>
            <w:r w:rsidRPr="00247D27">
              <w:t>Timeframe</w:t>
            </w:r>
          </w:p>
        </w:tc>
      </w:tr>
      <w:tr w:rsidR="00247D27" w14:paraId="26FA0CCB" w14:textId="77777777" w:rsidTr="001432F9">
        <w:trPr>
          <w:cantSplit/>
        </w:trPr>
        <w:tc>
          <w:tcPr>
            <w:tcW w:w="4815" w:type="dxa"/>
          </w:tcPr>
          <w:p w14:paraId="15DA0F16" w14:textId="77777777" w:rsidR="00247D27" w:rsidRPr="00B16B54" w:rsidRDefault="00247D27" w:rsidP="00680B92">
            <w:pPr>
              <w:pStyle w:val="TableText"/>
              <w:keepNext/>
            </w:pPr>
            <w:r w:rsidRPr="00B16B54">
              <w:t>Assessment of applications</w:t>
            </w:r>
          </w:p>
        </w:tc>
        <w:tc>
          <w:tcPr>
            <w:tcW w:w="3974" w:type="dxa"/>
          </w:tcPr>
          <w:p w14:paraId="69817889" w14:textId="71D472A7" w:rsidR="00247D27" w:rsidRPr="00B16B54" w:rsidRDefault="00247D27" w:rsidP="00680B92">
            <w:pPr>
              <w:pStyle w:val="TableText"/>
              <w:keepNext/>
            </w:pPr>
            <w:r w:rsidRPr="00B16B54">
              <w:t xml:space="preserve">4 weeks </w:t>
            </w:r>
          </w:p>
        </w:tc>
      </w:tr>
      <w:tr w:rsidR="00247D27" w14:paraId="3BF52F8E" w14:textId="77777777" w:rsidTr="001432F9">
        <w:trPr>
          <w:cantSplit/>
        </w:trPr>
        <w:tc>
          <w:tcPr>
            <w:tcW w:w="4815" w:type="dxa"/>
          </w:tcPr>
          <w:p w14:paraId="61C9863C" w14:textId="1235F220" w:rsidR="00247D27" w:rsidRPr="00B16B54" w:rsidRDefault="00247D27" w:rsidP="00563424">
            <w:pPr>
              <w:pStyle w:val="TableText"/>
              <w:keepNext/>
            </w:pPr>
            <w:r w:rsidRPr="00B16B54">
              <w:t xml:space="preserve">Approval </w:t>
            </w:r>
            <w:r w:rsidR="005D0021">
              <w:t xml:space="preserve">and announcement </w:t>
            </w:r>
            <w:r w:rsidRPr="00B16B54">
              <w:t>of</w:t>
            </w:r>
            <w:r w:rsidR="00563424">
              <w:t xml:space="preserve"> successful applicants</w:t>
            </w:r>
            <w:r w:rsidRPr="00B16B54">
              <w:t xml:space="preserve"> </w:t>
            </w:r>
          </w:p>
        </w:tc>
        <w:tc>
          <w:tcPr>
            <w:tcW w:w="3974" w:type="dxa"/>
          </w:tcPr>
          <w:p w14:paraId="0B2F985F" w14:textId="7E3F5CC9" w:rsidR="00247D27" w:rsidRPr="00B16B54" w:rsidRDefault="00247D27" w:rsidP="00680B92">
            <w:pPr>
              <w:pStyle w:val="TableText"/>
              <w:keepNext/>
            </w:pPr>
            <w:r w:rsidRPr="00B16B54">
              <w:t xml:space="preserve">4 weeks </w:t>
            </w:r>
          </w:p>
        </w:tc>
      </w:tr>
      <w:tr w:rsidR="00247D27" w14:paraId="27D75006" w14:textId="77777777" w:rsidTr="001432F9">
        <w:trPr>
          <w:cantSplit/>
        </w:trPr>
        <w:tc>
          <w:tcPr>
            <w:tcW w:w="4815" w:type="dxa"/>
          </w:tcPr>
          <w:p w14:paraId="482E3985" w14:textId="0E645799" w:rsidR="00247D27" w:rsidRPr="00B16B54" w:rsidRDefault="00247D27" w:rsidP="005D0021">
            <w:pPr>
              <w:pStyle w:val="TableText"/>
              <w:keepNext/>
            </w:pPr>
            <w:r w:rsidRPr="00B16B54">
              <w:t xml:space="preserve">Negotiations </w:t>
            </w:r>
            <w:r w:rsidR="001519DB">
              <w:t xml:space="preserve">and award </w:t>
            </w:r>
            <w:r w:rsidRPr="00B16B54">
              <w:t>of grant agreements</w:t>
            </w:r>
          </w:p>
        </w:tc>
        <w:tc>
          <w:tcPr>
            <w:tcW w:w="3974" w:type="dxa"/>
          </w:tcPr>
          <w:p w14:paraId="3061827A" w14:textId="5FD78F6B" w:rsidR="00247D27" w:rsidRPr="00B16B54" w:rsidRDefault="00654122" w:rsidP="00680B92">
            <w:pPr>
              <w:pStyle w:val="TableText"/>
              <w:keepNext/>
            </w:pPr>
            <w:r>
              <w:t>4</w:t>
            </w:r>
            <w:r w:rsidR="00247D27" w:rsidRPr="00B16B54">
              <w:t xml:space="preserve"> weeks </w:t>
            </w:r>
          </w:p>
        </w:tc>
      </w:tr>
      <w:tr w:rsidR="00247D27" w14:paraId="28E24F8E" w14:textId="77777777" w:rsidTr="001432F9">
        <w:trPr>
          <w:cantSplit/>
        </w:trPr>
        <w:tc>
          <w:tcPr>
            <w:tcW w:w="4815" w:type="dxa"/>
          </w:tcPr>
          <w:p w14:paraId="0A25B785" w14:textId="77777777" w:rsidR="00247D27" w:rsidRPr="00B16B54" w:rsidRDefault="00247D27" w:rsidP="00680B92">
            <w:pPr>
              <w:pStyle w:val="TableText"/>
              <w:keepNext/>
            </w:pPr>
            <w:r w:rsidRPr="00B16B54">
              <w:t>Notification to unsuccessful applicants</w:t>
            </w:r>
          </w:p>
        </w:tc>
        <w:tc>
          <w:tcPr>
            <w:tcW w:w="3974" w:type="dxa"/>
          </w:tcPr>
          <w:p w14:paraId="63FE2BC7" w14:textId="6BA5D436" w:rsidR="00247D27" w:rsidRPr="00B16B54" w:rsidRDefault="00247D27" w:rsidP="00680B92">
            <w:pPr>
              <w:pStyle w:val="TableText"/>
              <w:keepNext/>
            </w:pPr>
            <w:r w:rsidRPr="00B16B54">
              <w:t>2 weeks</w:t>
            </w:r>
            <w:r>
              <w:t xml:space="preserve"> </w:t>
            </w:r>
          </w:p>
        </w:tc>
      </w:tr>
      <w:tr w:rsidR="00247D27" w14:paraId="34E7BF3A" w14:textId="77777777" w:rsidTr="001432F9">
        <w:trPr>
          <w:cantSplit/>
        </w:trPr>
        <w:tc>
          <w:tcPr>
            <w:tcW w:w="4815" w:type="dxa"/>
          </w:tcPr>
          <w:p w14:paraId="0D12C166" w14:textId="7739DDB6" w:rsidR="00247D27" w:rsidRPr="00B16B54" w:rsidRDefault="00247D27" w:rsidP="00680B92">
            <w:pPr>
              <w:pStyle w:val="TableText"/>
              <w:keepNext/>
            </w:pPr>
            <w:r>
              <w:t>Earliest start date of project</w:t>
            </w:r>
            <w:r w:rsidRPr="00B16B54">
              <w:t xml:space="preserve"> </w:t>
            </w:r>
          </w:p>
        </w:tc>
        <w:tc>
          <w:tcPr>
            <w:tcW w:w="3974" w:type="dxa"/>
          </w:tcPr>
          <w:p w14:paraId="23920C1F" w14:textId="116B0695" w:rsidR="00247D27" w:rsidRPr="00B16B54" w:rsidRDefault="00615602" w:rsidP="00680B92">
            <w:pPr>
              <w:pStyle w:val="TableText"/>
              <w:keepNext/>
            </w:pPr>
            <w:r>
              <w:t>1 March 2026</w:t>
            </w:r>
            <w:r w:rsidR="00095645">
              <w:t xml:space="preserve"> </w:t>
            </w:r>
          </w:p>
        </w:tc>
      </w:tr>
      <w:tr w:rsidR="005D0021" w14:paraId="4797009E" w14:textId="77777777" w:rsidTr="001432F9">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01FB7878" w:rsidR="005D0021" w:rsidRPr="00B16B54" w:rsidRDefault="00F22D80" w:rsidP="00680B92">
            <w:pPr>
              <w:pStyle w:val="TableText"/>
              <w:keepNext/>
            </w:pPr>
            <w:r>
              <w:t>30 March 2029</w:t>
            </w:r>
          </w:p>
        </w:tc>
      </w:tr>
      <w:tr w:rsidR="0015223E" w:rsidRPr="007B3784" w14:paraId="056A47AF" w14:textId="10EDDFFF" w:rsidTr="001432F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139" w:name="_Toc129097438"/>
            <w:bookmarkStart w:id="140" w:name="_Toc129097624"/>
            <w:bookmarkStart w:id="141" w:name="_Toc129097810"/>
            <w:bookmarkEnd w:id="139"/>
            <w:bookmarkEnd w:id="140"/>
            <w:bookmarkEnd w:id="141"/>
          </w:p>
        </w:tc>
        <w:tc>
          <w:tcPr>
            <w:tcW w:w="3974" w:type="dxa"/>
          </w:tcPr>
          <w:p w14:paraId="48B5E6F6" w14:textId="2749560F" w:rsidR="00247D27" w:rsidRPr="007B3784" w:rsidRDefault="00F22D80" w:rsidP="00C11347">
            <w:pPr>
              <w:pStyle w:val="TableText"/>
              <w:keepNext/>
            </w:pPr>
            <w:bookmarkStart w:id="142" w:name="_Toc129097439"/>
            <w:bookmarkStart w:id="143" w:name="_Toc129097625"/>
            <w:bookmarkStart w:id="144" w:name="_Toc129097811"/>
            <w:bookmarkEnd w:id="142"/>
            <w:bookmarkEnd w:id="143"/>
            <w:bookmarkEnd w:id="144"/>
            <w:r>
              <w:t>30 June 2029</w:t>
            </w:r>
          </w:p>
        </w:tc>
        <w:bookmarkStart w:id="145" w:name="_Toc129097440"/>
        <w:bookmarkStart w:id="146" w:name="_Toc129097626"/>
        <w:bookmarkStart w:id="147" w:name="_Toc129097812"/>
        <w:bookmarkEnd w:id="145"/>
        <w:bookmarkEnd w:id="146"/>
        <w:bookmarkEnd w:id="147"/>
      </w:tr>
    </w:tbl>
    <w:p w14:paraId="6CF74D01" w14:textId="61A12857" w:rsidR="001519DB" w:rsidRPr="003A6B14" w:rsidRDefault="001519DB" w:rsidP="003A6B14">
      <w:pPr>
        <w:pStyle w:val="Heading3"/>
      </w:pPr>
      <w:bookmarkStart w:id="148" w:name="_Toc209705465"/>
      <w:bookmarkStart w:id="149" w:name="_Toc496536673"/>
      <w:bookmarkStart w:id="150" w:name="_Toc531277500"/>
      <w:bookmarkStart w:id="151" w:name="_Toc955310"/>
      <w:bookmarkEnd w:id="137"/>
      <w:r w:rsidRPr="003A6B14">
        <w:t>Questions during the application process</w:t>
      </w:r>
      <w:bookmarkEnd w:id="148"/>
    </w:p>
    <w:p w14:paraId="67F67352" w14:textId="09879ED4" w:rsidR="001519DB" w:rsidRDefault="001519DB" w:rsidP="001519DB">
      <w:r>
        <w:t xml:space="preserve">If you have any questions during the application period, </w:t>
      </w:r>
      <w:hyperlink r:id="rId44" w:history="1">
        <w:r w:rsidR="009A2CB2" w:rsidRPr="006041AA">
          <w:rPr>
            <w:rStyle w:val="Hyperlink"/>
            <w:color w:val="365F91" w:themeColor="accent1" w:themeShade="BF"/>
          </w:rPr>
          <w:t>contact us</w:t>
        </w:r>
      </w:hyperlink>
      <w:r w:rsidR="009A2CB2" w:rsidRPr="00DF637B">
        <w:t xml:space="preserve"> at </w:t>
      </w:r>
      <w:hyperlink r:id="rId45" w:history="1">
        <w:r w:rsidR="005A29B8" w:rsidRPr="006041AA">
          <w:rPr>
            <w:rStyle w:val="Hyperlink"/>
            <w:color w:val="365F91" w:themeColor="accent1" w:themeShade="BF"/>
          </w:rPr>
          <w:t>business.gov.au</w:t>
        </w:r>
      </w:hyperlink>
      <w:r w:rsidR="009A2CB2" w:rsidRPr="00DF637B">
        <w:t xml:space="preserve"> or </w:t>
      </w:r>
      <w:r w:rsidR="009A2CB2">
        <w:t xml:space="preserve">by </w:t>
      </w:r>
      <w:r w:rsidR="009A2CB2" w:rsidRPr="00DF637B">
        <w:t>call</w:t>
      </w:r>
      <w:r w:rsidR="009A2CB2">
        <w:t>ing</w:t>
      </w:r>
      <w:r w:rsidR="009A2CB2" w:rsidRPr="00DF637B">
        <w:t xml:space="preserve"> 13 28 46</w:t>
      </w:r>
      <w:r>
        <w:t>.</w:t>
      </w:r>
    </w:p>
    <w:p w14:paraId="591417E1" w14:textId="16FA34F9" w:rsidR="00247D27" w:rsidRPr="003A6B14" w:rsidRDefault="00247D27" w:rsidP="003A6B14">
      <w:pPr>
        <w:pStyle w:val="Heading2"/>
      </w:pPr>
      <w:bookmarkStart w:id="152" w:name="_Toc209705466"/>
      <w:r w:rsidRPr="003A6B14">
        <w:t xml:space="preserve">The </w:t>
      </w:r>
      <w:r w:rsidR="00E93B21" w:rsidRPr="003A6B14">
        <w:t xml:space="preserve">grant </w:t>
      </w:r>
      <w:r w:rsidRPr="003A6B14">
        <w:t>selection process</w:t>
      </w:r>
      <w:bookmarkEnd w:id="149"/>
      <w:bookmarkEnd w:id="150"/>
      <w:bookmarkEnd w:id="151"/>
      <w:bookmarkEnd w:id="152"/>
    </w:p>
    <w:p w14:paraId="52547372" w14:textId="39F80417" w:rsidR="003A20A0" w:rsidRPr="003A6B14" w:rsidRDefault="003A20A0" w:rsidP="003A6B14">
      <w:pPr>
        <w:pStyle w:val="Heading3"/>
      </w:pPr>
      <w:bookmarkStart w:id="153" w:name="_Toc209705467"/>
      <w:bookmarkStart w:id="154" w:name="_Toc531277501"/>
      <w:bookmarkStart w:id="155" w:name="_Toc164844279"/>
      <w:bookmarkStart w:id="156" w:name="_Toc383003268"/>
      <w:bookmarkStart w:id="157" w:name="_Toc496536674"/>
      <w:bookmarkStart w:id="158" w:name="_Toc955311"/>
      <w:r w:rsidRPr="003A6B14">
        <w:t>Assessment of grant applications</w:t>
      </w:r>
      <w:bookmarkEnd w:id="153"/>
    </w:p>
    <w:p w14:paraId="08AA0207" w14:textId="2D1A711C" w:rsidR="003A20A0" w:rsidRDefault="003A20A0" w:rsidP="003A20A0">
      <w:r>
        <w:t>DISR</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77777777" w:rsidR="003A20A0" w:rsidRPr="005A61FE" w:rsidRDefault="003A20A0" w:rsidP="003A20A0">
      <w:r w:rsidRPr="005A61FE">
        <w:t>We consider your application on its merits, based on:</w:t>
      </w:r>
    </w:p>
    <w:p w14:paraId="0BEBC478" w14:textId="77777777" w:rsidR="003A20A0" w:rsidRPr="005A61FE" w:rsidRDefault="003A20A0" w:rsidP="005956C1">
      <w:pPr>
        <w:pStyle w:val="Lv1"/>
      </w:pPr>
      <w:r w:rsidRPr="005A61FE">
        <w:t xml:space="preserve">how well it meets the criteria </w:t>
      </w:r>
    </w:p>
    <w:p w14:paraId="6EDCDDD2" w14:textId="091E86CC" w:rsidR="003A20A0" w:rsidRPr="005A61FE" w:rsidRDefault="003A20A0" w:rsidP="005956C1">
      <w:pPr>
        <w:pStyle w:val="Lv1"/>
      </w:pPr>
      <w:r w:rsidRPr="005A61FE">
        <w:t>how it compares to other applications</w:t>
      </w:r>
    </w:p>
    <w:p w14:paraId="36613DC3" w14:textId="1157EE50" w:rsidR="00CA653A" w:rsidRDefault="00CA653A" w:rsidP="005956C1">
      <w:pPr>
        <w:pStyle w:val="Lv1"/>
      </w:pPr>
      <w:r>
        <w:t>whether it provides value with relevant</w:t>
      </w:r>
      <w:r w:rsidRPr="00A632E3">
        <w:t xml:space="preserve"> money.</w:t>
      </w:r>
      <w:r>
        <w:rPr>
          <w:rStyle w:val="FootnoteReference"/>
        </w:rPr>
        <w:footnoteReference w:id="3"/>
      </w:r>
    </w:p>
    <w:p w14:paraId="12142BAA" w14:textId="392AF01F" w:rsidR="003A20A0" w:rsidRPr="005A61FE" w:rsidRDefault="003A20A0" w:rsidP="005956C1">
      <w:r w:rsidRPr="005A61FE" w:rsidDel="00E27987">
        <w:lastRenderedPageBreak/>
        <w:t xml:space="preserve">When assessing </w:t>
      </w:r>
      <w:r w:rsidR="00607DE5">
        <w:t xml:space="preserve">the extent to which </w:t>
      </w:r>
      <w:r w:rsidRPr="005A61FE" w:rsidDel="00E27987">
        <w:t xml:space="preserve">the application represents value with relevant </w:t>
      </w:r>
      <w:proofErr w:type="gramStart"/>
      <w:r w:rsidRPr="005A61FE" w:rsidDel="00E27987">
        <w:t>money</w:t>
      </w:r>
      <w:proofErr w:type="gramEnd"/>
      <w:r w:rsidRPr="005A61FE" w:rsidDel="00E27987">
        <w:t xml:space="preserve"> we will have regard to</w:t>
      </w:r>
      <w:r w:rsidRPr="005A61FE">
        <w:t xml:space="preserve">: </w:t>
      </w:r>
    </w:p>
    <w:p w14:paraId="2ADBCCC2" w14:textId="15D1EA4F" w:rsidR="003A20A0" w:rsidRPr="005A61FE" w:rsidRDefault="003A20A0" w:rsidP="005956C1">
      <w:pPr>
        <w:pStyle w:val="Lv1"/>
      </w:pPr>
      <w:r w:rsidRPr="005A61FE">
        <w:t>the overall objective</w:t>
      </w:r>
      <w:r w:rsidR="00DB2D0C">
        <w:t>/</w:t>
      </w:r>
      <w:r w:rsidRPr="005A61FE">
        <w:t>s of the grant opportunity</w:t>
      </w:r>
    </w:p>
    <w:p w14:paraId="4D4B0A90" w14:textId="79E7501C" w:rsidR="003A20A0" w:rsidRPr="005A61FE" w:rsidRDefault="003A20A0" w:rsidP="005956C1">
      <w:pPr>
        <w:pStyle w:val="Lv1"/>
      </w:pPr>
      <w:r w:rsidRPr="005A61FE">
        <w:t>the evidence provided to demonstrate how your project contributes to meeting those objectives</w:t>
      </w:r>
    </w:p>
    <w:p w14:paraId="52E11938" w14:textId="6C649B7C" w:rsidR="003A20A0" w:rsidRDefault="003A20A0" w:rsidP="005956C1">
      <w:pPr>
        <w:pStyle w:val="Lv1"/>
      </w:pPr>
      <w:r w:rsidRPr="005A61FE">
        <w:t>the relative value of the grant sought</w:t>
      </w:r>
    </w:p>
    <w:p w14:paraId="610F7C96" w14:textId="313944D3" w:rsidR="00002DBC" w:rsidRPr="00D4130F" w:rsidRDefault="00095645" w:rsidP="005956C1">
      <w:pPr>
        <w:pStyle w:val="Lv1"/>
      </w:pPr>
      <w:r>
        <w:t xml:space="preserve">prioritising </w:t>
      </w:r>
      <w:r w:rsidR="00002DBC" w:rsidRPr="00D4130F">
        <w:t xml:space="preserve">the following roles for grant funding based on </w:t>
      </w:r>
      <w:r>
        <w:t xml:space="preserve">industry </w:t>
      </w:r>
      <w:r w:rsidR="00002DBC" w:rsidRPr="00D4130F">
        <w:t>evidence available</w:t>
      </w:r>
      <w:r>
        <w:t>, including the most recent report from Industry Skills Australia (ISA)</w:t>
      </w:r>
      <w:r w:rsidR="00002DBC" w:rsidRPr="00D4130F">
        <w:t xml:space="preserve">: </w:t>
      </w:r>
    </w:p>
    <w:p w14:paraId="6E3726E6" w14:textId="5AA61155" w:rsidR="00A57E36" w:rsidRPr="00D4130F" w:rsidRDefault="00A57E36" w:rsidP="005956C1">
      <w:pPr>
        <w:pStyle w:val="Lv2"/>
      </w:pPr>
      <w:r w:rsidRPr="00D4130F">
        <w:t>Trainee - Integrated Ratings</w:t>
      </w:r>
    </w:p>
    <w:p w14:paraId="1E78F72A" w14:textId="2A0CE11F" w:rsidR="00A57E36" w:rsidRDefault="00A57E36" w:rsidP="005956C1">
      <w:pPr>
        <w:pStyle w:val="Lv2"/>
      </w:pPr>
      <w:r>
        <w:t>Deck Cadet</w:t>
      </w:r>
    </w:p>
    <w:p w14:paraId="390F3455" w14:textId="70692991" w:rsidR="00BC42AD" w:rsidRDefault="00BC42AD" w:rsidP="005956C1">
      <w:pPr>
        <w:pStyle w:val="Lv2"/>
      </w:pPr>
      <w:r w:rsidRPr="00A57E36">
        <w:t>Engine Cadet</w:t>
      </w:r>
      <w:r>
        <w:t xml:space="preserve"> and </w:t>
      </w:r>
      <w:r w:rsidRPr="00A57E36">
        <w:t>Electro-Technical Officers</w:t>
      </w:r>
    </w:p>
    <w:p w14:paraId="2266160E" w14:textId="2EA0BF20" w:rsidR="00CB65C1" w:rsidRDefault="0065021B" w:rsidP="005956C1">
      <w:pPr>
        <w:pStyle w:val="Lv2"/>
      </w:pPr>
      <w:r>
        <w:t>s</w:t>
      </w:r>
      <w:r w:rsidR="00002DBC" w:rsidRPr="00D4130F">
        <w:t xml:space="preserve">eafarers who are upskilling </w:t>
      </w:r>
      <w:r>
        <w:t>will</w:t>
      </w:r>
      <w:r w:rsidRPr="00D4130F">
        <w:t xml:space="preserve"> </w:t>
      </w:r>
      <w:r w:rsidR="00002DBC" w:rsidRPr="00D4130F">
        <w:t>also be considered.</w:t>
      </w:r>
    </w:p>
    <w:p w14:paraId="20914A32" w14:textId="083B45F6" w:rsidR="003A20A0" w:rsidRDefault="003A20A0" w:rsidP="003A20A0">
      <w:r w:rsidRPr="00DB690D">
        <w:t xml:space="preserve">If applications are scored the same, the </w:t>
      </w:r>
      <w:r w:rsidR="001A1FC6">
        <w:t>C</w:t>
      </w:r>
      <w:r w:rsidRPr="00DB690D">
        <w:t xml:space="preserve">ommittee will consider value </w:t>
      </w:r>
      <w:r w:rsidR="00093B58">
        <w:t xml:space="preserve">with relevant </w:t>
      </w:r>
      <w:r w:rsidRPr="00DB690D">
        <w:t>money alignment to the program objectives</w:t>
      </w:r>
      <w:r w:rsidR="00615602">
        <w:t>,</w:t>
      </w:r>
      <w:r w:rsidRPr="00DB690D">
        <w:t xml:space="preserve"> </w:t>
      </w:r>
      <w:r w:rsidR="00615602">
        <w:t xml:space="preserve">spread of </w:t>
      </w:r>
      <w:r w:rsidR="00090A5B">
        <w:t xml:space="preserve">priority </w:t>
      </w:r>
      <w:r w:rsidR="00615602">
        <w:t xml:space="preserve">roles and </w:t>
      </w:r>
      <w:r w:rsidRPr="00DB690D">
        <w:t>geographical spread</w:t>
      </w:r>
      <w:r w:rsidR="00615602">
        <w:t xml:space="preserve"> of applicants</w:t>
      </w:r>
      <w:r w:rsidR="00B84889">
        <w:t xml:space="preserve"> </w:t>
      </w:r>
      <w:r w:rsidRPr="00DB690D">
        <w:t>to recommend applications for funding.</w:t>
      </w:r>
    </w:p>
    <w:p w14:paraId="796C3853" w14:textId="61CFC197" w:rsidR="003A20A0" w:rsidRDefault="003A20A0" w:rsidP="005956C1">
      <w:r>
        <w:t>We also consider</w:t>
      </w:r>
      <w:r w:rsidR="00736269">
        <w:t xml:space="preserve"> </w:t>
      </w:r>
      <w:r w:rsidRPr="0027406C">
        <w:t xml:space="preserve">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w:t>
      </w:r>
      <w:r w:rsidRPr="0027406C">
        <w:rPr>
          <w:i/>
        </w:rPr>
        <w:t>Corporations Act</w:t>
      </w:r>
      <w:r>
        <w:t xml:space="preserve">) or its application </w:t>
      </w:r>
      <w:r w:rsidRPr="0027406C">
        <w:t>that could bring the Australian Government into disrepute if it were to fund the applicant. Such issues and risks include where we consider that funding the application under this grant opportunity is likely to directly conflict with Australian Government policy. Where possible</w:t>
      </w:r>
      <w:r w:rsidRPr="0027406C">
        <w:rPr>
          <w:rStyle w:val="FootnoteReference"/>
        </w:rPr>
        <w:footnoteReference w:id="4"/>
      </w:r>
      <w:r w:rsidRPr="0027406C">
        <w:t xml:space="preserve">, we will provide </w:t>
      </w:r>
      <w:r>
        <w:t>you</w:t>
      </w:r>
      <w:r w:rsidRPr="0027406C">
        <w:t xml:space="preserve">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w:t>
      </w:r>
      <w:r>
        <w:t>your</w:t>
      </w:r>
      <w:r w:rsidRPr="0027406C">
        <w:t xml:space="preserve"> application from the assessment process</w:t>
      </w:r>
      <w:r>
        <w:t>.</w:t>
      </w:r>
    </w:p>
    <w:p w14:paraId="20F0F520" w14:textId="3828A750" w:rsidR="00AB45E8" w:rsidRPr="003A6B14" w:rsidRDefault="00AB45E8" w:rsidP="003A6B14">
      <w:pPr>
        <w:pStyle w:val="Heading3"/>
      </w:pPr>
      <w:bookmarkStart w:id="159" w:name="_Toc209705468"/>
      <w:r w:rsidRPr="003A6B14">
        <w:t>Who will assess applications?</w:t>
      </w:r>
      <w:bookmarkEnd w:id="159"/>
    </w:p>
    <w:p w14:paraId="041991A6" w14:textId="08465D53" w:rsidR="00756EBF" w:rsidRDefault="00AB45E8" w:rsidP="005956C1">
      <w:r>
        <w:t>DISR asse</w:t>
      </w:r>
      <w:r w:rsidR="00162CBB">
        <w:t>s</w:t>
      </w:r>
      <w:r>
        <w:t>s your application</w:t>
      </w:r>
      <w:r w:rsidR="009B34E4">
        <w:t xml:space="preserve"> against the selection criteria</w:t>
      </w:r>
      <w:r>
        <w:t>.</w:t>
      </w:r>
    </w:p>
    <w:p w14:paraId="7B2FB683" w14:textId="1CCD5C80" w:rsidR="00E73AAF" w:rsidRDefault="00E73AAF" w:rsidP="00607DE5">
      <w:r w:rsidRPr="00E73AAF">
        <w:t xml:space="preserve">We will refer </w:t>
      </w:r>
      <w:r>
        <w:t>your application</w:t>
      </w:r>
      <w:r w:rsidRPr="00E73AAF">
        <w:t xml:space="preserve"> to a</w:t>
      </w:r>
      <w:r>
        <w:t xml:space="preserve"> </w:t>
      </w:r>
      <w:proofErr w:type="gramStart"/>
      <w:r>
        <w:t>Committee</w:t>
      </w:r>
      <w:proofErr w:type="gramEnd"/>
      <w:r>
        <w:t xml:space="preserve"> </w:t>
      </w:r>
      <w:r w:rsidRPr="00E73AAF">
        <w:t>composed of representatives from DITRDC</w:t>
      </w:r>
      <w:r>
        <w:t>S</w:t>
      </w:r>
      <w:r w:rsidRPr="00E73AAF">
        <w:t xml:space="preserve">A to assess applications. The </w:t>
      </w:r>
      <w:r>
        <w:t>Committee</w:t>
      </w:r>
      <w:r w:rsidRPr="00E73AAF">
        <w:t xml:space="preserve"> may also seek additional advice from independent technical experts</w:t>
      </w:r>
      <w:r>
        <w:t xml:space="preserve"> </w:t>
      </w:r>
      <w:r w:rsidRPr="00E73AAF">
        <w:t>to inform the assessment process.</w:t>
      </w:r>
    </w:p>
    <w:p w14:paraId="5AEF812C" w14:textId="02116E0D" w:rsidR="00041270" w:rsidRDefault="00041270" w:rsidP="00607DE5">
      <w:r>
        <w:t xml:space="preserve">The Committee will make recommendations to the Minister for the final decision. </w:t>
      </w:r>
    </w:p>
    <w:p w14:paraId="0A39412C" w14:textId="7C09FB4F" w:rsidR="003A20A0" w:rsidRDefault="003A20A0" w:rsidP="00607DE5">
      <w:r>
        <w:t xml:space="preserve">The </w:t>
      </w:r>
      <w:r w:rsidR="001A1FC6">
        <w:t>C</w:t>
      </w:r>
      <w:r>
        <w:t xml:space="preserve">ommittee will assess your application against the assessment criteria and </w:t>
      </w:r>
      <w:r>
        <w:rPr>
          <w:color w:val="000000"/>
        </w:rPr>
        <w:t>compare it</w:t>
      </w:r>
      <w:r w:rsidRPr="006126D0">
        <w:rPr>
          <w:color w:val="000000"/>
        </w:rPr>
        <w:t xml:space="preserve"> to other </w:t>
      </w:r>
      <w:r>
        <w:rPr>
          <w:color w:val="000000"/>
        </w:rPr>
        <w:t xml:space="preserve">eligible </w:t>
      </w:r>
      <w:r w:rsidRPr="006126D0">
        <w:rPr>
          <w:color w:val="000000"/>
        </w:rPr>
        <w:t>applica</w:t>
      </w:r>
      <w:r>
        <w:rPr>
          <w:color w:val="000000"/>
        </w:rPr>
        <w:t>tions before recommending which projects to fund</w:t>
      </w:r>
      <w:r w:rsidRPr="00E162FF">
        <w:t>.</w:t>
      </w:r>
      <w:r w:rsidRPr="00175FF5">
        <w:rPr>
          <w:szCs w:val="20"/>
        </w:rPr>
        <w:t xml:space="preserve"> </w:t>
      </w:r>
      <w:r>
        <w:rPr>
          <w:szCs w:val="20"/>
        </w:rPr>
        <w:t xml:space="preserve">The </w:t>
      </w:r>
      <w:r w:rsidR="001A1FC6">
        <w:rPr>
          <w:szCs w:val="20"/>
        </w:rPr>
        <w:t>C</w:t>
      </w:r>
      <w:r>
        <w:rPr>
          <w:szCs w:val="20"/>
        </w:rPr>
        <w:t>ommittee</w:t>
      </w:r>
      <w:r w:rsidR="00B43C09">
        <w:rPr>
          <w:szCs w:val="20"/>
        </w:rPr>
        <w:t>,</w:t>
      </w:r>
      <w:r w:rsidRPr="00274AE2">
        <w:rPr>
          <w:szCs w:val="20"/>
        </w:rPr>
        <w:t xml:space="preserve"> </w:t>
      </w:r>
      <w:r w:rsidR="00B43C09">
        <w:rPr>
          <w:szCs w:val="20"/>
        </w:rPr>
        <w:t xml:space="preserve">and any expert or advisor, </w:t>
      </w:r>
      <w:r w:rsidRPr="00274AE2">
        <w:rPr>
          <w:szCs w:val="20"/>
        </w:rPr>
        <w:t xml:space="preserve">will be </w:t>
      </w:r>
      <w:r>
        <w:rPr>
          <w:szCs w:val="20"/>
        </w:rPr>
        <w:t xml:space="preserve">required </w:t>
      </w:r>
      <w:r w:rsidRPr="00274AE2">
        <w:rPr>
          <w:szCs w:val="20"/>
        </w:rPr>
        <w:t xml:space="preserve">to </w:t>
      </w:r>
      <w:r>
        <w:rPr>
          <w:szCs w:val="20"/>
        </w:rPr>
        <w:t xml:space="preserve">perform their duties </w:t>
      </w:r>
      <w:r w:rsidRPr="00274AE2">
        <w:rPr>
          <w:szCs w:val="20"/>
        </w:rPr>
        <w:t>in accordance with the CGR</w:t>
      </w:r>
      <w:r w:rsidR="002A01DC">
        <w:rPr>
          <w:szCs w:val="20"/>
        </w:rPr>
        <w:t>P</w:t>
      </w:r>
      <w:r w:rsidRPr="00274AE2">
        <w:rPr>
          <w:szCs w:val="20"/>
        </w:rPr>
        <w:t>s</w:t>
      </w:r>
      <w:r>
        <w:rPr>
          <w:szCs w:val="20"/>
        </w:rPr>
        <w:t>.</w:t>
      </w:r>
      <w:bookmarkStart w:id="160" w:name="_Toc129097469"/>
      <w:bookmarkStart w:id="161" w:name="_Toc129097655"/>
      <w:bookmarkStart w:id="162" w:name="_Toc129097841"/>
      <w:bookmarkEnd w:id="160"/>
      <w:bookmarkEnd w:id="161"/>
      <w:bookmarkEnd w:id="162"/>
    </w:p>
    <w:p w14:paraId="7E86FC54" w14:textId="11C2E4C9" w:rsidR="003A20A0" w:rsidRDefault="003A20A0" w:rsidP="00607DE5">
      <w:r w:rsidRPr="00103A95">
        <w:t xml:space="preserve">The </w:t>
      </w:r>
      <w:r>
        <w:t>Committee</w:t>
      </w:r>
      <w:r w:rsidRPr="00103A95">
        <w:t xml:space="preserve"> may seek </w:t>
      </w:r>
      <w:r>
        <w:t xml:space="preserve">additional </w:t>
      </w:r>
      <w:r w:rsidRPr="00103A95">
        <w:t>information about you or your application. They may do this from within the Commonwealth, even if</w:t>
      </w:r>
      <w:r>
        <w:t xml:space="preserve"> you do not nominate</w:t>
      </w:r>
      <w:r w:rsidRPr="00103A95">
        <w:t xml:space="preserve"> the sources as referees. </w:t>
      </w:r>
      <w:r w:rsidRPr="00103A95">
        <w:lastRenderedPageBreak/>
        <w:t xml:space="preserve">The </w:t>
      </w:r>
      <w:r>
        <w:t>Committee</w:t>
      </w:r>
      <w:r w:rsidRPr="00103A95">
        <w:t xml:space="preserve"> may also consider information about you or your</w:t>
      </w:r>
      <w:r>
        <w:t xml:space="preserve"> application that</w:t>
      </w:r>
      <w:r w:rsidRPr="00B72EE8">
        <w:t xml:space="preserve"> is available </w:t>
      </w:r>
      <w:proofErr w:type="gramStart"/>
      <w:r>
        <w:t>as a result of</w:t>
      </w:r>
      <w:proofErr w:type="gramEnd"/>
      <w:r>
        <w:t xml:space="preserve"> the due diligence process or </w:t>
      </w:r>
      <w:r w:rsidRPr="00B72EE8">
        <w:t>through the normal course of business.</w:t>
      </w:r>
      <w:bookmarkStart w:id="163" w:name="_Toc129097472"/>
      <w:bookmarkStart w:id="164" w:name="_Toc129097658"/>
      <w:bookmarkStart w:id="165" w:name="_Toc129097844"/>
      <w:bookmarkEnd w:id="163"/>
      <w:bookmarkEnd w:id="164"/>
      <w:bookmarkEnd w:id="165"/>
    </w:p>
    <w:p w14:paraId="63E935EE" w14:textId="70C50B6E" w:rsidR="00247D27" w:rsidRPr="003A6B14" w:rsidRDefault="00F67DBB" w:rsidP="003A6B14">
      <w:pPr>
        <w:pStyle w:val="Heading3"/>
      </w:pPr>
      <w:bookmarkStart w:id="166" w:name="_Toc209705469"/>
      <w:r w:rsidRPr="003A6B14">
        <w:t>Who will approve grants?</w:t>
      </w:r>
      <w:bookmarkEnd w:id="154"/>
      <w:bookmarkEnd w:id="155"/>
      <w:bookmarkEnd w:id="156"/>
      <w:bookmarkEnd w:id="157"/>
      <w:bookmarkEnd w:id="158"/>
      <w:bookmarkEnd w:id="166"/>
    </w:p>
    <w:p w14:paraId="5C7FBF1F" w14:textId="6ED7D260" w:rsidR="00247D27" w:rsidRDefault="00247D27" w:rsidP="00247D27">
      <w:r>
        <w:t xml:space="preserve">The Minister </w:t>
      </w:r>
      <w:r w:rsidR="00223B39" w:rsidRPr="009A654B">
        <w:t>for Infrastructure, Transport, Regional Development and Local Government</w:t>
      </w:r>
      <w:r w:rsidR="00223B39">
        <w:t xml:space="preserve"> </w:t>
      </w:r>
      <w:r>
        <w:t>decides which grants to approve</w:t>
      </w:r>
      <w:r w:rsidR="003625E2">
        <w:t>,</w:t>
      </w:r>
      <w:r>
        <w:t xml:space="preserve"> </w:t>
      </w:r>
      <w:proofErr w:type="gramStart"/>
      <w:r>
        <w:t>taking into account</w:t>
      </w:r>
      <w:proofErr w:type="gramEnd"/>
      <w:r>
        <w:t xml:space="preserve"> the recommendations</w:t>
      </w:r>
      <w:r w:rsidR="00736269">
        <w:t xml:space="preserve"> </w:t>
      </w:r>
      <w:r>
        <w:t xml:space="preserve">of the </w:t>
      </w:r>
      <w:r w:rsidR="001A1FC6">
        <w:t>C</w:t>
      </w:r>
      <w:r>
        <w:t>ommittee and the availability of grant funds.</w:t>
      </w:r>
    </w:p>
    <w:p w14:paraId="259EB2E2" w14:textId="49F3BE90" w:rsidR="00564DF1" w:rsidRDefault="00564DF1" w:rsidP="00564DF1">
      <w:pPr>
        <w:spacing w:after="80"/>
      </w:pPr>
      <w:bookmarkStart w:id="167" w:name="_Toc489952696"/>
      <w:r w:rsidRPr="00E162FF">
        <w:t xml:space="preserve">The Minister’s decision is final in all matters, </w:t>
      </w:r>
      <w:r>
        <w:t>including</w:t>
      </w:r>
      <w:r w:rsidR="00825941">
        <w:t>:</w:t>
      </w:r>
    </w:p>
    <w:p w14:paraId="544161A4" w14:textId="3D2C9FFB" w:rsidR="00564DF1" w:rsidRDefault="00564DF1" w:rsidP="005956C1">
      <w:pPr>
        <w:pStyle w:val="Lv1"/>
      </w:pPr>
      <w:r>
        <w:t xml:space="preserve">the </w:t>
      </w:r>
      <w:r w:rsidR="00AA73C5" w:rsidRPr="005A61FE">
        <w:t xml:space="preserve">grant </w:t>
      </w:r>
      <w:r>
        <w:t>approval</w:t>
      </w:r>
    </w:p>
    <w:p w14:paraId="6B4BACBD" w14:textId="74023719" w:rsidR="00564DF1" w:rsidRDefault="00564DF1" w:rsidP="005956C1">
      <w:pPr>
        <w:pStyle w:val="Lv1"/>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0845ED53" w:rsidR="00300E4A" w:rsidRDefault="00D4078F" w:rsidP="005956C1">
      <w:pPr>
        <w:pStyle w:val="Lv1"/>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37599C">
        <w:t>.</w:t>
      </w:r>
    </w:p>
    <w:p w14:paraId="086A2C93" w14:textId="1EA5780A" w:rsidR="00564DF1" w:rsidRPr="00E162FF" w:rsidRDefault="00564DF1" w:rsidP="00564DF1">
      <w:r>
        <w:t>We cannot review decisions about the merits of your application</w:t>
      </w:r>
      <w:r w:rsidRPr="00E162FF">
        <w:t>.</w:t>
      </w:r>
    </w:p>
    <w:p w14:paraId="6C3CBDD8" w14:textId="5B073163" w:rsidR="00564DF1" w:rsidRDefault="00564DF1" w:rsidP="00564DF1">
      <w:r>
        <w:t xml:space="preserve">The </w:t>
      </w:r>
      <w:r w:rsidR="00D4078F" w:rsidRPr="005A61FE">
        <w:t xml:space="preserve">Minister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168" w:name="_Toc129097475"/>
      <w:bookmarkStart w:id="169" w:name="_Toc129097661"/>
      <w:bookmarkStart w:id="170" w:name="_Toc129097847"/>
      <w:bookmarkStart w:id="171" w:name="_Toc496536675"/>
      <w:bookmarkStart w:id="172" w:name="_Toc531277502"/>
      <w:bookmarkStart w:id="173" w:name="_Toc955312"/>
      <w:bookmarkStart w:id="174" w:name="_Toc209705470"/>
      <w:bookmarkEnd w:id="168"/>
      <w:bookmarkEnd w:id="169"/>
      <w:bookmarkEnd w:id="170"/>
      <w:r w:rsidRPr="003A6B14">
        <w:t>Notification of application outcomes</w:t>
      </w:r>
      <w:bookmarkEnd w:id="167"/>
      <w:bookmarkEnd w:id="171"/>
      <w:bookmarkEnd w:id="172"/>
      <w:bookmarkEnd w:id="173"/>
      <w:bookmarkEnd w:id="174"/>
    </w:p>
    <w:p w14:paraId="7B988579" w14:textId="410C9E97" w:rsidR="00247D27" w:rsidRDefault="001475D6" w:rsidP="00247D27">
      <w:r w:rsidRPr="00C61F08">
        <w:t>We</w:t>
      </w:r>
      <w:r>
        <w:t xml:space="preserve"> will advise you of the outcome of your application in writing. </w:t>
      </w:r>
      <w:r w:rsidR="00247D27">
        <w:t xml:space="preserve">If you are successful, </w:t>
      </w:r>
      <w:r>
        <w:t xml:space="preserve">we </w:t>
      </w:r>
      <w:r w:rsidR="005E227A">
        <w:t xml:space="preserve">will </w:t>
      </w:r>
      <w:r>
        <w:t xml:space="preserve">advise you of any specific </w:t>
      </w:r>
      <w:r w:rsidR="00564DF1">
        <w:t>conditions attached to the grant</w:t>
      </w:r>
      <w:r w:rsidR="00247D27">
        <w:t>.</w:t>
      </w:r>
    </w:p>
    <w:p w14:paraId="7637286E" w14:textId="59501FEC" w:rsidR="00247D27" w:rsidRDefault="00247D27" w:rsidP="00247D27">
      <w:r>
        <w:t>You can submit a</w:t>
      </w:r>
      <w:r w:rsidRPr="00E162FF">
        <w:t xml:space="preserve"> new application for the same </w:t>
      </w:r>
      <w:r>
        <w:t xml:space="preserve">(or similar) project </w:t>
      </w:r>
      <w:r w:rsidRPr="00E162FF">
        <w:t xml:space="preserve">in any </w:t>
      </w:r>
      <w:r>
        <w:t>future</w:t>
      </w:r>
      <w:r w:rsidRPr="00E162FF">
        <w:t xml:space="preserve"> funding round</w:t>
      </w:r>
      <w:r>
        <w:t>s</w:t>
      </w:r>
      <w:r w:rsidRPr="00E162FF">
        <w:t xml:space="preserve">. </w:t>
      </w:r>
      <w:r>
        <w:t>You</w:t>
      </w:r>
      <w:r w:rsidRPr="00E162FF">
        <w:t xml:space="preserve"> should </w:t>
      </w:r>
      <w:r>
        <w:t>include</w:t>
      </w:r>
      <w:r w:rsidRPr="00E162FF">
        <w:t xml:space="preserve"> new or </w:t>
      </w:r>
      <w:r>
        <w:t xml:space="preserve">more </w:t>
      </w:r>
      <w:r w:rsidRPr="00E162FF">
        <w:t xml:space="preserve">information to address the weaknesses </w:t>
      </w:r>
      <w:r w:rsidR="0085525B" w:rsidRPr="005A61FE">
        <w:t>that prevented</w:t>
      </w:r>
      <w:r w:rsidRPr="00E162FF">
        <w:t xml:space="preserve"> </w:t>
      </w:r>
      <w:r>
        <w:t>your</w:t>
      </w:r>
      <w:r w:rsidRPr="00E162FF">
        <w:t xml:space="preserve"> previous application</w:t>
      </w:r>
      <w:r>
        <w:t xml:space="preserve"> </w:t>
      </w:r>
      <w:r w:rsidR="0085525B" w:rsidRPr="005A61FE">
        <w:t>from being successful</w:t>
      </w:r>
      <w:r w:rsidRPr="00E162FF">
        <w:t>.</w:t>
      </w:r>
      <w:r>
        <w:t xml:space="preserve"> If a new application is substantially the same as a previous ineligible or unsuccessful application,</w:t>
      </w:r>
      <w:r w:rsidRPr="00B65DC6">
        <w:t xml:space="preserve"> </w:t>
      </w:r>
      <w:r>
        <w:t>we may refuse to consider it for assessment.</w:t>
      </w:r>
    </w:p>
    <w:p w14:paraId="35B9DB97" w14:textId="619E3EC0" w:rsidR="00950B5A" w:rsidRPr="003A6B14" w:rsidRDefault="00950B5A" w:rsidP="003A6B14">
      <w:pPr>
        <w:pStyle w:val="Heading3"/>
      </w:pPr>
      <w:bookmarkStart w:id="175" w:name="_Toc209705471"/>
      <w:bookmarkStart w:id="176" w:name="_Toc524362464"/>
      <w:bookmarkStart w:id="177" w:name="_Toc955313"/>
      <w:bookmarkStart w:id="178" w:name="_Toc496536676"/>
      <w:bookmarkStart w:id="179" w:name="_Toc531277503"/>
      <w:r w:rsidRPr="003A6B14">
        <w:t>Feedback on your application</w:t>
      </w:r>
      <w:bookmarkEnd w:id="175"/>
    </w:p>
    <w:p w14:paraId="4EC29DE5" w14:textId="6E6DEF74" w:rsidR="0026339D" w:rsidRDefault="003452F8" w:rsidP="00FC3296">
      <w:r>
        <w:t>We</w:t>
      </w:r>
      <w:r w:rsidR="00380FDC">
        <w:t xml:space="preserve"> will </w:t>
      </w:r>
      <w:r w:rsidR="00876002" w:rsidRPr="00876002">
        <w:t>advise you of the outcome of your application in writing, whether successful or unsuccessful</w:t>
      </w:r>
      <w:r w:rsidR="00380FDC" w:rsidRPr="00E162FF">
        <w:t xml:space="preserve">. </w:t>
      </w:r>
    </w:p>
    <w:p w14:paraId="25F652C1" w14:textId="3392714E" w:rsidR="000C07C6" w:rsidRPr="003A6B14" w:rsidRDefault="00E93B21" w:rsidP="003A6B14">
      <w:pPr>
        <w:pStyle w:val="Heading2"/>
      </w:pPr>
      <w:bookmarkStart w:id="180" w:name="_Toc209705472"/>
      <w:bookmarkEnd w:id="176"/>
      <w:r w:rsidRPr="003A6B14">
        <w:t>Successful grant applications</w:t>
      </w:r>
      <w:bookmarkEnd w:id="177"/>
      <w:bookmarkEnd w:id="178"/>
      <w:bookmarkEnd w:id="179"/>
      <w:bookmarkEnd w:id="180"/>
    </w:p>
    <w:p w14:paraId="5B4DC469" w14:textId="7E5DF410" w:rsidR="00D057B9" w:rsidRPr="003A6B14" w:rsidRDefault="00950B5A" w:rsidP="003A6B14">
      <w:pPr>
        <w:pStyle w:val="Heading3"/>
      </w:pPr>
      <w:bookmarkStart w:id="181" w:name="_Toc466898120"/>
      <w:bookmarkStart w:id="182" w:name="_Toc496536677"/>
      <w:bookmarkStart w:id="183" w:name="_Toc531277504"/>
      <w:bookmarkStart w:id="184" w:name="_Toc955314"/>
      <w:bookmarkStart w:id="185" w:name="_Toc209705473"/>
      <w:bookmarkEnd w:id="126"/>
      <w:bookmarkEnd w:id="127"/>
      <w:r w:rsidRPr="003A6B14">
        <w:t>The g</w:t>
      </w:r>
      <w:r w:rsidR="00D057B9" w:rsidRPr="003A6B14">
        <w:t>rant agreement</w:t>
      </w:r>
      <w:bookmarkEnd w:id="181"/>
      <w:bookmarkEnd w:id="182"/>
      <w:bookmarkEnd w:id="183"/>
      <w:bookmarkEnd w:id="184"/>
      <w:bookmarkEnd w:id="185"/>
    </w:p>
    <w:p w14:paraId="5174DC1E" w14:textId="470E5399" w:rsidR="00D057B9" w:rsidRDefault="00D057B9" w:rsidP="00D057B9">
      <w:r>
        <w:t xml:space="preserve">You must enter into a </w:t>
      </w:r>
      <w:r w:rsidR="0085525B" w:rsidRPr="005A61FE">
        <w:t xml:space="preserve">legally binding </w:t>
      </w:r>
      <w:r>
        <w:t xml:space="preserve">grant agreement with the </w:t>
      </w:r>
      <w:r w:rsidRPr="0062411B">
        <w:t>Commonwealth.</w:t>
      </w:r>
      <w:r w:rsidR="00025919">
        <w:t xml:space="preserve"> </w:t>
      </w:r>
      <w:r w:rsidR="0085525B" w:rsidRPr="005A61FE">
        <w:t xml:space="preserve">The grant agreement has general terms and conditions that cannot be changed. </w:t>
      </w:r>
      <w:r w:rsidR="000C3B35">
        <w:t xml:space="preserve">A sample </w:t>
      </w:r>
      <w:r w:rsidR="000C3B35" w:rsidRPr="006041AA">
        <w:rPr>
          <w:rStyle w:val="Hyperlink"/>
          <w:color w:val="365F91" w:themeColor="accent1" w:themeShade="BF"/>
        </w:rPr>
        <w:t>grant agreement</w:t>
      </w:r>
      <w:r w:rsidR="000C3B35">
        <w:t xml:space="preserve"> is available on </w:t>
      </w:r>
      <w:hyperlink r:id="rId46" w:history="1">
        <w:r w:rsidR="00380FDC" w:rsidRPr="006041AA">
          <w:rPr>
            <w:rStyle w:val="Hyperlink"/>
            <w:color w:val="365F91" w:themeColor="accent1" w:themeShade="BF"/>
          </w:rPr>
          <w:t>business.gov.au</w:t>
        </w:r>
      </w:hyperlink>
      <w:r w:rsidR="00380FDC">
        <w:t xml:space="preserve"> and </w:t>
      </w:r>
      <w:hyperlink r:id="rId47" w:history="1">
        <w:proofErr w:type="spellStart"/>
        <w:r w:rsidR="00380FDC" w:rsidRPr="006041AA">
          <w:rPr>
            <w:rStyle w:val="Hyperlink"/>
            <w:color w:val="365F91" w:themeColor="accent1" w:themeShade="BF"/>
          </w:rPr>
          <w:t>GrantConnect</w:t>
        </w:r>
        <w:proofErr w:type="spellEnd"/>
      </w:hyperlink>
      <w:r w:rsidR="000F18DD" w:rsidRPr="005A61FE">
        <w:t>.</w:t>
      </w:r>
    </w:p>
    <w:p w14:paraId="5F855BD2" w14:textId="27761813"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416ADE60" w:rsidR="00D057B9" w:rsidRDefault="00D057B9" w:rsidP="00503258">
      <w:r>
        <w:t xml:space="preserve">The approval </w:t>
      </w:r>
      <w:r w:rsidR="00E04C95">
        <w:t xml:space="preserve">of your grant </w:t>
      </w:r>
      <w:r>
        <w:t xml:space="preserve">may have specific conditions </w:t>
      </w:r>
      <w:r w:rsidR="000C3B35">
        <w:t>determined by</w:t>
      </w:r>
      <w:r>
        <w:t xml:space="preserve"> the assessment process or other considerations made by the </w:t>
      </w:r>
      <w:r w:rsidR="00EF6FD3">
        <w:t>Minister</w:t>
      </w:r>
      <w:r>
        <w:t xml:space="preserve">. We will identify these in the offer of </w:t>
      </w:r>
      <w:r w:rsidR="00613C48">
        <w:t xml:space="preserve">grant </w:t>
      </w:r>
      <w:r>
        <w:t xml:space="preserve">funding. </w:t>
      </w:r>
    </w:p>
    <w:p w14:paraId="3C18F284" w14:textId="1C44E074" w:rsidR="003625E2" w:rsidRDefault="003625E2" w:rsidP="003625E2">
      <w:r>
        <w:lastRenderedPageBreak/>
        <w:t xml:space="preserve">If you enter into an agreement under the MSTI Program, </w:t>
      </w:r>
      <w:r w:rsidR="00EA2AF6">
        <w:t xml:space="preserve">you cannot receive other grants for </w:t>
      </w:r>
      <w:r w:rsidR="00EA2AF6" w:rsidRPr="003B4B48">
        <w:t>the same activities for the same trainee/cadet seafarers</w:t>
      </w:r>
      <w:r w:rsidR="00EA2AF6">
        <w:t xml:space="preserve"> from other </w:t>
      </w:r>
      <w:r>
        <w:t xml:space="preserve">Commonwealth, state or territory </w:t>
      </w:r>
      <w:r w:rsidR="00BF5CD9">
        <w:t xml:space="preserve">or </w:t>
      </w:r>
      <w:r>
        <w:t>local government</w:t>
      </w:r>
      <w:r w:rsidRPr="005A61FE">
        <w:t xml:space="preserve"> grant</w:t>
      </w:r>
      <w:r w:rsidR="00EA2AF6">
        <w:t>ing programs</w:t>
      </w:r>
      <w:r w:rsidR="00BF5CD9">
        <w:t>.</w:t>
      </w:r>
      <w:r>
        <w:t xml:space="preserve"> </w:t>
      </w:r>
      <w:r w:rsidR="00EA2AF6">
        <w:t>You</w:t>
      </w:r>
      <w:r>
        <w:t xml:space="preserve"> </w:t>
      </w:r>
      <w:r w:rsidRPr="00EA2AF6">
        <w:t>cannot</w:t>
      </w:r>
      <w:r w:rsidRPr="00BF5CD9">
        <w:t xml:space="preserve"> </w:t>
      </w:r>
      <w:r>
        <w:t xml:space="preserve">apply for MSTI funding for a trainee or cadet for whom you intend to claim the </w:t>
      </w:r>
      <w:r w:rsidRPr="007D0A34">
        <w:t>shipping exempt income tax incentive</w:t>
      </w:r>
      <w:r>
        <w:t xml:space="preserve"> under the </w:t>
      </w:r>
      <w:hyperlink r:id="rId48" w:history="1">
        <w:r w:rsidRPr="006041AA">
          <w:rPr>
            <w:rStyle w:val="Hyperlink"/>
            <w:i/>
            <w:color w:val="365F91" w:themeColor="accent1" w:themeShade="BF"/>
          </w:rPr>
          <w:t>Shipping Reform (Tax Incentives) Act 2012</w:t>
        </w:r>
      </w:hyperlink>
      <w:r>
        <w:t>.</w:t>
      </w:r>
    </w:p>
    <w:p w14:paraId="695AF38A" w14:textId="56547B9C" w:rsidR="00C20F83" w:rsidRPr="002F423B" w:rsidRDefault="00C20F83" w:rsidP="005956C1">
      <w:bookmarkStart w:id="186" w:name="_Toc129097486"/>
      <w:bookmarkStart w:id="187" w:name="_Toc129097672"/>
      <w:bookmarkStart w:id="188" w:name="_Toc129097858"/>
      <w:bookmarkStart w:id="189" w:name="_Toc129097487"/>
      <w:bookmarkStart w:id="190" w:name="_Toc129097673"/>
      <w:bookmarkStart w:id="191" w:name="_Toc129097859"/>
      <w:bookmarkEnd w:id="186"/>
      <w:bookmarkEnd w:id="187"/>
      <w:bookmarkEnd w:id="188"/>
      <w:bookmarkEnd w:id="189"/>
      <w:bookmarkEnd w:id="190"/>
      <w:bookmarkEnd w:id="191"/>
      <w:r w:rsidRPr="002F423B">
        <w:t>We will use a standard grant agreement</w:t>
      </w:r>
      <w:r w:rsidR="00EA66D9">
        <w:t>.</w:t>
      </w:r>
      <w:r w:rsidRPr="002F423B">
        <w:t xml:space="preserve"> </w:t>
      </w:r>
      <w:bookmarkStart w:id="192" w:name="_Toc129097488"/>
      <w:bookmarkStart w:id="193" w:name="_Toc129097674"/>
      <w:bookmarkStart w:id="194" w:name="_Toc129097860"/>
      <w:bookmarkEnd w:id="192"/>
      <w:bookmarkEnd w:id="193"/>
      <w:bookmarkEnd w:id="194"/>
    </w:p>
    <w:p w14:paraId="487D72E4" w14:textId="5E6C9A51" w:rsidR="0085525B" w:rsidRPr="002F423B" w:rsidRDefault="00C20F83" w:rsidP="00065FC9">
      <w:r w:rsidRPr="002F423B">
        <w:t>You will have 30 days from the date of a written offer to execute this grant agreement with the Commonwealth. During this time, we will work with you to finalise details.</w:t>
      </w:r>
      <w:bookmarkStart w:id="195" w:name="_Toc129097489"/>
      <w:bookmarkStart w:id="196" w:name="_Toc129097675"/>
      <w:bookmarkStart w:id="197" w:name="_Toc129097861"/>
      <w:bookmarkEnd w:id="195"/>
      <w:bookmarkEnd w:id="196"/>
      <w:bookmarkEnd w:id="197"/>
    </w:p>
    <w:p w14:paraId="396B1EE5" w14:textId="39688B0D" w:rsidR="00C20F83" w:rsidRDefault="00C20F83" w:rsidP="00065FC9">
      <w:r w:rsidRPr="002F423B">
        <w:t xml:space="preserve">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rsidR="00511BDD" w:rsidRPr="00223B39">
        <w:t>Minister</w:t>
      </w:r>
      <w:r w:rsidR="00EF53D9" w:rsidRPr="00223B39">
        <w:t>.</w:t>
      </w:r>
      <w:bookmarkStart w:id="198" w:name="_Toc129097490"/>
      <w:bookmarkStart w:id="199" w:name="_Toc129097676"/>
      <w:bookmarkStart w:id="200" w:name="_Toc129097862"/>
      <w:bookmarkEnd w:id="198"/>
      <w:bookmarkEnd w:id="199"/>
      <w:bookmarkEnd w:id="200"/>
    </w:p>
    <w:p w14:paraId="1CBD62A4" w14:textId="2F89F9A6" w:rsidR="00BD3A35" w:rsidRPr="003A6B14" w:rsidRDefault="002B3D6E" w:rsidP="003A6B14">
      <w:pPr>
        <w:pStyle w:val="Heading3"/>
      </w:pPr>
      <w:bookmarkStart w:id="201" w:name="_Toc489952704"/>
      <w:bookmarkStart w:id="202" w:name="_Toc496536682"/>
      <w:bookmarkStart w:id="203" w:name="_Toc531277509"/>
      <w:bookmarkStart w:id="204" w:name="_Toc955319"/>
      <w:bookmarkStart w:id="205" w:name="_Toc209705474"/>
      <w:bookmarkStart w:id="206" w:name="_Ref465245613"/>
      <w:bookmarkStart w:id="207" w:name="_Toc467165693"/>
      <w:bookmarkStart w:id="208" w:name="_Toc164844284"/>
      <w:r w:rsidRPr="003A6B14">
        <w:t>S</w:t>
      </w:r>
      <w:r w:rsidR="00BD3A35" w:rsidRPr="003A6B14">
        <w:t>pecific legislation, policies and industry standards</w:t>
      </w:r>
      <w:bookmarkEnd w:id="201"/>
      <w:bookmarkEnd w:id="202"/>
      <w:bookmarkEnd w:id="203"/>
      <w:bookmarkEnd w:id="204"/>
      <w:bookmarkEnd w:id="205"/>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3E3868E5" w14:textId="15FF5691" w:rsidR="00147E5A" w:rsidRPr="005A61FE" w:rsidRDefault="00147E5A" w:rsidP="00147E5A">
      <w:pPr>
        <w:rPr>
          <w:rFonts w:ascii="Calibri" w:hAnsi="Calibri"/>
          <w:iCs/>
        </w:rPr>
      </w:pPr>
      <w:proofErr w:type="gramStart"/>
      <w:r w:rsidRPr="005A61FE">
        <w:t>In particular, you</w:t>
      </w:r>
      <w:proofErr w:type="gramEnd"/>
      <w:r w:rsidRPr="005A61FE">
        <w:t xml:space="preserve"> will be required to comply with:</w:t>
      </w:r>
    </w:p>
    <w:p w14:paraId="625F79EB" w14:textId="5C5F9EB3" w:rsidR="008701BD" w:rsidRDefault="007E19DB" w:rsidP="005956C1">
      <w:pPr>
        <w:pStyle w:val="Lv1"/>
      </w:pPr>
      <w:r>
        <w:t>s</w:t>
      </w:r>
      <w:r w:rsidR="008701BD">
        <w:t>tate/</w:t>
      </w:r>
      <w:r>
        <w:t>t</w:t>
      </w:r>
      <w:r w:rsidR="008701BD">
        <w:t>erritory legislation in relation to Workplace Health and Safety</w:t>
      </w:r>
    </w:p>
    <w:p w14:paraId="03D50A69" w14:textId="680F4AC2" w:rsidR="008701BD" w:rsidRDefault="008701BD" w:rsidP="005956C1">
      <w:pPr>
        <w:pStyle w:val="Lv1"/>
      </w:pPr>
      <w:hyperlink r:id="rId49" w:history="1">
        <w:r w:rsidRPr="006041AA">
          <w:rPr>
            <w:rStyle w:val="Hyperlink"/>
            <w:color w:val="365F91" w:themeColor="accent1" w:themeShade="BF"/>
          </w:rPr>
          <w:t>Maritime Labour Convention 2006</w:t>
        </w:r>
      </w:hyperlink>
    </w:p>
    <w:p w14:paraId="1EFD100D" w14:textId="6D1286A4" w:rsidR="008701BD" w:rsidRDefault="008701BD" w:rsidP="005956C1">
      <w:pPr>
        <w:pStyle w:val="Lv1"/>
      </w:pPr>
      <w:hyperlink r:id="rId50" w:history="1">
        <w:r w:rsidRPr="006041AA">
          <w:rPr>
            <w:rStyle w:val="Hyperlink"/>
            <w:color w:val="365F91" w:themeColor="accent1" w:themeShade="BF"/>
          </w:rPr>
          <w:t>International Convention on Standards of Training, Certification and Watchkeepers for Seafarers 1978 (STCW)</w:t>
        </w:r>
      </w:hyperlink>
    </w:p>
    <w:p w14:paraId="6D5D7526" w14:textId="443D85DE" w:rsidR="008701BD" w:rsidRDefault="008701BD" w:rsidP="005956C1">
      <w:pPr>
        <w:pStyle w:val="Lv1"/>
      </w:pPr>
      <w:hyperlink r:id="rId51" w:history="1">
        <w:r w:rsidRPr="006041AA">
          <w:rPr>
            <w:rStyle w:val="Hyperlink"/>
            <w:color w:val="365F91" w:themeColor="accent1" w:themeShade="BF"/>
          </w:rPr>
          <w:t>Navigation Act 2012</w:t>
        </w:r>
      </w:hyperlink>
    </w:p>
    <w:p w14:paraId="35641603" w14:textId="3F07CCAE" w:rsidR="008701BD" w:rsidRDefault="008701BD" w:rsidP="005956C1">
      <w:pPr>
        <w:pStyle w:val="Lv1"/>
      </w:pPr>
      <w:hyperlink r:id="rId52" w:history="1">
        <w:r w:rsidRPr="006041AA">
          <w:rPr>
            <w:rStyle w:val="Hyperlink"/>
            <w:color w:val="365F91" w:themeColor="accent1" w:themeShade="BF"/>
          </w:rPr>
          <w:t>Marine Order 70 (Seafarer certification 2014)</w:t>
        </w:r>
      </w:hyperlink>
    </w:p>
    <w:p w14:paraId="5BAD3772" w14:textId="123428D8" w:rsidR="008701BD" w:rsidRDefault="008701BD" w:rsidP="005956C1">
      <w:pPr>
        <w:pStyle w:val="Lv1"/>
      </w:pPr>
      <w:hyperlink r:id="rId53" w:history="1">
        <w:r w:rsidRPr="006041AA">
          <w:rPr>
            <w:rStyle w:val="Hyperlink"/>
            <w:color w:val="365F91" w:themeColor="accent1" w:themeShade="BF"/>
          </w:rPr>
          <w:t>Marine Order 71 (Master and deck officers)</w:t>
        </w:r>
      </w:hyperlink>
    </w:p>
    <w:p w14:paraId="1F34FFC3" w14:textId="2D1AB359" w:rsidR="008701BD" w:rsidRDefault="008701BD" w:rsidP="005956C1">
      <w:pPr>
        <w:pStyle w:val="Lv1"/>
      </w:pPr>
      <w:hyperlink r:id="rId54" w:history="1">
        <w:r w:rsidRPr="006041AA">
          <w:rPr>
            <w:rStyle w:val="Hyperlink"/>
            <w:color w:val="365F91" w:themeColor="accent1" w:themeShade="BF"/>
          </w:rPr>
          <w:t>Marine Order 72 (Engineer Officers)</w:t>
        </w:r>
      </w:hyperlink>
    </w:p>
    <w:p w14:paraId="64F6BCD1" w14:textId="167A7B8F" w:rsidR="008701BD" w:rsidRDefault="008701BD" w:rsidP="005956C1">
      <w:pPr>
        <w:pStyle w:val="Lv1"/>
      </w:pPr>
      <w:hyperlink r:id="rId55" w:history="1">
        <w:r w:rsidRPr="006041AA">
          <w:rPr>
            <w:rStyle w:val="Hyperlink"/>
            <w:color w:val="365F91" w:themeColor="accent1" w:themeShade="BF"/>
          </w:rPr>
          <w:t>Marine Order 73 (Ratings)</w:t>
        </w:r>
      </w:hyperlink>
    </w:p>
    <w:p w14:paraId="3A986511" w14:textId="73B0036C" w:rsidR="003A79D6" w:rsidRPr="00B91A6B" w:rsidRDefault="00B91A6B" w:rsidP="005956C1">
      <w:pPr>
        <w:pStyle w:val="Lv1"/>
      </w:pPr>
      <w:hyperlink r:id="rId56">
        <w:r w:rsidRPr="006041AA">
          <w:rPr>
            <w:rStyle w:val="Hyperlink"/>
            <w:rFonts w:eastAsia="Calibri" w:cs="Arial"/>
            <w:color w:val="365F91" w:themeColor="accent1" w:themeShade="BF"/>
          </w:rPr>
          <w:t>Modern Slavery Act 2018</w:t>
        </w:r>
      </w:hyperlink>
      <w:r w:rsidRPr="00B91A6B">
        <w:t>. </w:t>
      </w:r>
    </w:p>
    <w:p w14:paraId="3D1F488A" w14:textId="77777777" w:rsidR="00BB0D13" w:rsidRPr="00BB0D13" w:rsidRDefault="00BB0D13" w:rsidP="009475FB">
      <w:pPr>
        <w:keepNext/>
        <w:keepLines/>
        <w:numPr>
          <w:ilvl w:val="2"/>
          <w:numId w:val="17"/>
        </w:numPr>
        <w:spacing w:before="240"/>
        <w:outlineLvl w:val="3"/>
        <w:rPr>
          <w:rFonts w:ascii="Aptos SemiBold" w:eastAsiaTheme="majorEastAsia" w:hAnsi="Aptos SemiBold" w:cstheme="majorBidi"/>
          <w:iCs/>
          <w:color w:val="2D587D"/>
          <w:sz w:val="32"/>
          <w:szCs w:val="28"/>
        </w:rPr>
      </w:pPr>
      <w:bookmarkStart w:id="209" w:name="_Toc531277510"/>
      <w:bookmarkStart w:id="210" w:name="_Toc955320"/>
      <w:bookmarkStart w:id="211" w:name="_Toc203089262"/>
      <w:r w:rsidRPr="00BB0D13">
        <w:rPr>
          <w:rFonts w:ascii="Aptos SemiBold" w:eastAsiaTheme="majorEastAsia" w:hAnsi="Aptos SemiBold" w:cstheme="majorBidi"/>
          <w:iCs/>
          <w:color w:val="2D587D"/>
          <w:sz w:val="32"/>
          <w:szCs w:val="28"/>
        </w:rPr>
        <w:t>Child safety requirements</w:t>
      </w:r>
      <w:bookmarkEnd w:id="209"/>
      <w:bookmarkEnd w:id="210"/>
      <w:bookmarkEnd w:id="211"/>
    </w:p>
    <w:p w14:paraId="3EABAEEC" w14:textId="77777777" w:rsidR="00BB0D13" w:rsidRPr="00BB0D13" w:rsidRDefault="00BB0D13" w:rsidP="00BB0D13">
      <w:r w:rsidRPr="00BB0D13">
        <w:t>You must comply with all relevant legislation relating to the employment or engagement of anyone working on the project that may interact with children, including all necessary working with children checks.</w:t>
      </w:r>
    </w:p>
    <w:p w14:paraId="5B626747" w14:textId="77777777" w:rsidR="00BB0D13" w:rsidRPr="00BB0D13" w:rsidRDefault="00BB0D13" w:rsidP="00BB0D13">
      <w:r w:rsidRPr="00BB0D13">
        <w:t xml:space="preserve">You must implement the </w:t>
      </w:r>
      <w:hyperlink r:id="rId57" w:history="1">
        <w:r w:rsidRPr="006041AA">
          <w:rPr>
            <w:color w:val="365F91" w:themeColor="accent1" w:themeShade="BF"/>
            <w:u w:val="single"/>
          </w:rPr>
          <w:t>National Principles for Child Safe Organisations</w:t>
        </w:r>
      </w:hyperlink>
      <w:r w:rsidRPr="00BB0D13">
        <w:rPr>
          <w:rFonts w:cs="Times New Roman"/>
          <w:vertAlign w:val="superscript"/>
        </w:rPr>
        <w:footnoteReference w:id="5"/>
      </w:r>
      <w:r w:rsidRPr="00BB0D13">
        <w:t xml:space="preserve"> endorsed by the Commonwealth.</w:t>
      </w:r>
    </w:p>
    <w:p w14:paraId="6920FCEF" w14:textId="77777777" w:rsidR="00BB0D13" w:rsidRPr="00BB0D13" w:rsidRDefault="00BB0D13" w:rsidP="00BB0D13">
      <w:r w:rsidRPr="00BB0D13">
        <w:t xml:space="preserve">You will need to complete a risk assessment to identify the level of responsibility for children and the level of risk of harm or </w:t>
      </w:r>
      <w:proofErr w:type="gramStart"/>
      <w:r w:rsidRPr="00BB0D13">
        <w:t>abuse, and</w:t>
      </w:r>
      <w:proofErr w:type="gramEnd"/>
      <w:r w:rsidRPr="00BB0D13">
        <w:t xml:space="preserve"> put appropriate strategies in place to manage those risks. You must update this risk assessment at least annually.</w:t>
      </w:r>
    </w:p>
    <w:p w14:paraId="31945D7A" w14:textId="77777777" w:rsidR="00BB0D13" w:rsidRPr="00BB0D13" w:rsidRDefault="00BB0D13" w:rsidP="00BB0D13">
      <w:r w:rsidRPr="00BB0D13">
        <w:lastRenderedPageBreak/>
        <w:t>You will also need to establish a training and compliance regime to ensure personnel are aware of, and comply with, the risk assessment requirements, relevant legislation including mandatory reporting requirements and the National Principles for Child Safe Organisations.</w:t>
      </w:r>
    </w:p>
    <w:p w14:paraId="23D2E671" w14:textId="77777777" w:rsidR="00BB0D13" w:rsidRPr="00BB0D13" w:rsidRDefault="00BB0D13" w:rsidP="00BB0D13">
      <w:r w:rsidRPr="00BB0D13">
        <w:t>You will be required to provide an annual statement of compliance with these requirements in relation to working with children.</w:t>
      </w:r>
    </w:p>
    <w:p w14:paraId="25F652D3" w14:textId="4FB87312" w:rsidR="00CE1A20" w:rsidRPr="003A6B14" w:rsidRDefault="002E3A5A" w:rsidP="003A6B14">
      <w:pPr>
        <w:pStyle w:val="Heading3"/>
      </w:pPr>
      <w:bookmarkStart w:id="212" w:name="_Toc489952707"/>
      <w:bookmarkStart w:id="213" w:name="_Toc496536685"/>
      <w:bookmarkStart w:id="214" w:name="_Toc531277729"/>
      <w:bookmarkStart w:id="215" w:name="_Toc463350780"/>
      <w:bookmarkStart w:id="216" w:name="_Toc467165695"/>
      <w:bookmarkStart w:id="217" w:name="_Toc530073035"/>
      <w:bookmarkStart w:id="218" w:name="_Toc496536686"/>
      <w:bookmarkStart w:id="219" w:name="_Toc531277514"/>
      <w:bookmarkStart w:id="220" w:name="_Toc955324"/>
      <w:bookmarkStart w:id="221" w:name="_Toc209705475"/>
      <w:bookmarkEnd w:id="206"/>
      <w:bookmarkEnd w:id="207"/>
      <w:bookmarkEnd w:id="212"/>
      <w:bookmarkEnd w:id="213"/>
      <w:bookmarkEnd w:id="214"/>
      <w:bookmarkEnd w:id="215"/>
      <w:bookmarkEnd w:id="216"/>
      <w:bookmarkEnd w:id="217"/>
      <w:r w:rsidRPr="003A6B14">
        <w:t xml:space="preserve">How </w:t>
      </w:r>
      <w:r w:rsidR="00387369" w:rsidRPr="003A6B14">
        <w:t>we pay the grant</w:t>
      </w:r>
      <w:bookmarkEnd w:id="218"/>
      <w:bookmarkEnd w:id="219"/>
      <w:bookmarkEnd w:id="220"/>
      <w:bookmarkEnd w:id="221"/>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0E2749F5" w14:textId="77777777" w:rsidR="00D20F94" w:rsidRDefault="002C0A35" w:rsidP="005956C1">
      <w:pPr>
        <w:pStyle w:val="Lv1"/>
      </w:pPr>
      <w:r>
        <w:t xml:space="preserve">maximum grant amount </w:t>
      </w:r>
      <w:r w:rsidR="00387369">
        <w:t>we will pay</w:t>
      </w:r>
    </w:p>
    <w:p w14:paraId="4B8AA673" w14:textId="360F2AA2" w:rsidR="00025919" w:rsidRDefault="00D20F94" w:rsidP="005956C1">
      <w:pPr>
        <w:pStyle w:val="Lv1"/>
      </w:pPr>
      <w:r>
        <w:t>the expected number of trainee/cadet seafarers to be onboarded</w:t>
      </w:r>
      <w:r w:rsidR="00025919">
        <w:t>.</w:t>
      </w:r>
    </w:p>
    <w:p w14:paraId="25F652D9" w14:textId="3CE9970B"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7004F391" w:rsidR="00C52233" w:rsidRPr="002C5FE4" w:rsidRDefault="00593911" w:rsidP="002C5FE4">
      <w:r>
        <w:t xml:space="preserve">We will make payments </w:t>
      </w:r>
      <w:r w:rsidR="00C52233">
        <w:t>according to an agreed schedule set out in the grant agreement. Payments are subject to satisfactory progress on the project.</w:t>
      </w:r>
    </w:p>
    <w:p w14:paraId="1180285E" w14:textId="0CAE3D92" w:rsidR="00A35F51" w:rsidRPr="003A6B14" w:rsidRDefault="00470505" w:rsidP="003A6B14">
      <w:pPr>
        <w:pStyle w:val="Heading3"/>
      </w:pPr>
      <w:bookmarkStart w:id="222" w:name="_Toc531277515"/>
      <w:bookmarkStart w:id="223" w:name="_Toc955325"/>
      <w:bookmarkStart w:id="224" w:name="_Toc209705476"/>
      <w:r w:rsidRPr="003A6B14">
        <w:t>Grant Payments and GST</w:t>
      </w:r>
      <w:bookmarkEnd w:id="222"/>
      <w:bookmarkEnd w:id="223"/>
      <w:bookmarkEnd w:id="224"/>
    </w:p>
    <w:p w14:paraId="7C9964F4" w14:textId="02DCC976" w:rsidR="004875E4" w:rsidRPr="00E162FF" w:rsidRDefault="00170249" w:rsidP="004875E4">
      <w:bookmarkStart w:id="225" w:name="_Toc496536687"/>
      <w:bookmarkEnd w:id="208"/>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6"/>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58" w:history="1">
        <w:r w:rsidR="00170249" w:rsidRPr="006041AA">
          <w:rPr>
            <w:rStyle w:val="Hyperlink"/>
            <w:color w:val="365F91" w:themeColor="accent1" w:themeShade="BF"/>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226" w:name="_Toc531277516"/>
      <w:bookmarkStart w:id="227" w:name="_Toc955326"/>
      <w:bookmarkStart w:id="228" w:name="_Toc209705477"/>
      <w:r w:rsidRPr="003A6B14">
        <w:t>Announcement of grants</w:t>
      </w:r>
      <w:bookmarkEnd w:id="226"/>
      <w:bookmarkEnd w:id="227"/>
      <w:bookmarkEnd w:id="228"/>
    </w:p>
    <w:p w14:paraId="52D546F9" w14:textId="1BFFC823"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hyperlink r:id="rId59" w:history="1">
        <w:r w:rsidRPr="006041AA" w:rsidDel="00457E6C">
          <w:rPr>
            <w:rStyle w:val="Hyperlink"/>
            <w:color w:val="365F91" w:themeColor="accent1" w:themeShade="BF"/>
          </w:rPr>
          <w:t xml:space="preserve"> </w:t>
        </w:r>
        <w:proofErr w:type="spellStart"/>
        <w:r w:rsidRPr="006041AA" w:rsidDel="00457E6C">
          <w:rPr>
            <w:rStyle w:val="Hyperlink"/>
            <w:color w:val="365F91" w:themeColor="accent1" w:themeShade="BF"/>
          </w:rPr>
          <w:t>GrantConnect</w:t>
        </w:r>
        <w:proofErr w:type="spellEnd"/>
      </w:hyperlink>
      <w:r w:rsidRPr="000A572F"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65B43107" w:rsidR="004D2CBD" w:rsidRPr="00FC3296" w:rsidRDefault="00170249" w:rsidP="00745DDF">
      <w:pPr>
        <w:rPr>
          <w:i/>
        </w:rPr>
      </w:pPr>
      <w:r w:rsidRPr="005A61FE">
        <w:t xml:space="preserve">We will publish non-sensitive details of successful projects on </w:t>
      </w:r>
      <w:hyperlink r:id="rId60" w:history="1">
        <w:proofErr w:type="spellStart"/>
        <w:r w:rsidRPr="006041AA">
          <w:rPr>
            <w:rStyle w:val="Hyperlink"/>
            <w:color w:val="365F91" w:themeColor="accent1" w:themeShade="BF"/>
          </w:rPr>
          <w:t>GrantConnect</w:t>
        </w:r>
        <w:proofErr w:type="spellEnd"/>
      </w:hyperlink>
      <w:r w:rsidRPr="005A61FE">
        <w:t xml:space="preserve">. We are required to do this by </w:t>
      </w:r>
      <w:r w:rsidR="00EA66D9">
        <w:t xml:space="preserve">Section 5.4 of </w:t>
      </w:r>
      <w:r w:rsidRPr="005A61FE">
        <w:t xml:space="preserve">the </w:t>
      </w:r>
      <w:hyperlink r:id="rId61" w:history="1">
        <w:r w:rsidR="00243DCA" w:rsidRPr="006041AA">
          <w:rPr>
            <w:rStyle w:val="Hyperlink"/>
            <w:i/>
            <w:color w:val="365F91" w:themeColor="accent1" w:themeShade="BF"/>
          </w:rPr>
          <w:t>Commonwealth Grants Rules and Principles (CGRPs)</w:t>
        </w:r>
        <w:r w:rsidR="00243DCA" w:rsidRPr="006041AA">
          <w:rPr>
            <w:rStyle w:val="Hyperlink"/>
            <w:color w:val="365F91" w:themeColor="accent1" w:themeShade="BF"/>
          </w:rPr>
          <w:t>.</w:t>
        </w:r>
      </w:hyperlink>
      <w:r w:rsidR="00985817" w:rsidRPr="005A61FE">
        <w:t xml:space="preserve"> We may also publish this information on </w:t>
      </w:r>
      <w:hyperlink r:id="rId62" w:history="1">
        <w:r w:rsidR="00985817" w:rsidRPr="006041AA">
          <w:rPr>
            <w:rStyle w:val="Hyperlink"/>
            <w:color w:val="365F91" w:themeColor="accent1" w:themeShade="BF"/>
          </w:rPr>
          <w:t>business.gov.au</w:t>
        </w:r>
      </w:hyperlink>
      <w:r w:rsidRPr="005A61FE">
        <w:t xml:space="preserve">. </w:t>
      </w:r>
      <w:r w:rsidR="00B20351">
        <w:t>This information may include</w:t>
      </w:r>
      <w:r w:rsidR="00414A64">
        <w:t>:</w:t>
      </w:r>
    </w:p>
    <w:p w14:paraId="26B9A80A" w14:textId="77777777" w:rsidR="004D2CBD" w:rsidRPr="00E62F87" w:rsidRDefault="004D2CBD" w:rsidP="005956C1">
      <w:pPr>
        <w:pStyle w:val="Lv1"/>
      </w:pPr>
      <w:r w:rsidRPr="00E62F87">
        <w:t xml:space="preserve">name of your </w:t>
      </w:r>
      <w:r w:rsidR="00A6379E" w:rsidRPr="00E62F87">
        <w:t>organisation</w:t>
      </w:r>
    </w:p>
    <w:p w14:paraId="3B705F86" w14:textId="77777777" w:rsidR="004D2CBD" w:rsidRPr="00E62F87" w:rsidRDefault="004D2CBD" w:rsidP="005956C1">
      <w:pPr>
        <w:pStyle w:val="Lv1"/>
      </w:pPr>
      <w:r w:rsidRPr="00E62F87">
        <w:t>title of the project</w:t>
      </w:r>
    </w:p>
    <w:p w14:paraId="610D73FD" w14:textId="77777777" w:rsidR="004D2CBD" w:rsidRPr="00E62F87" w:rsidRDefault="004D2CBD" w:rsidP="005956C1">
      <w:pPr>
        <w:pStyle w:val="Lv1"/>
      </w:pPr>
      <w:r w:rsidRPr="00E62F87">
        <w:t>description of the project and its aims</w:t>
      </w:r>
    </w:p>
    <w:p w14:paraId="5C27A8B8" w14:textId="77777777" w:rsidR="004D2CBD" w:rsidRPr="00E62F87" w:rsidRDefault="004D2CBD" w:rsidP="005956C1">
      <w:pPr>
        <w:pStyle w:val="Lv1"/>
      </w:pPr>
      <w:r w:rsidRPr="00E62F87">
        <w:t>amount of grant funding awarded</w:t>
      </w:r>
    </w:p>
    <w:p w14:paraId="788085B0" w14:textId="77777777" w:rsidR="00B321C1" w:rsidRPr="00E62F87" w:rsidRDefault="00B321C1" w:rsidP="005956C1">
      <w:pPr>
        <w:pStyle w:val="Lv1"/>
      </w:pPr>
      <w:r w:rsidRPr="00E62F87">
        <w:t>Australian Business Number</w:t>
      </w:r>
    </w:p>
    <w:p w14:paraId="7595B1E3" w14:textId="77777777" w:rsidR="00B321C1" w:rsidRPr="00E62F87" w:rsidRDefault="00B321C1" w:rsidP="005956C1">
      <w:pPr>
        <w:pStyle w:val="Lv1"/>
      </w:pPr>
      <w:r w:rsidRPr="00E62F87">
        <w:t>business location</w:t>
      </w:r>
    </w:p>
    <w:p w14:paraId="0AD64289" w14:textId="508DCDD3" w:rsidR="00B321C1" w:rsidRDefault="009E45B8" w:rsidP="005956C1">
      <w:pPr>
        <w:pStyle w:val="Lv1"/>
      </w:pPr>
      <w:r>
        <w:t xml:space="preserve">your organisation’s </w:t>
      </w:r>
      <w:r w:rsidR="00B321C1" w:rsidRPr="00E62F87">
        <w:t>industry sector.</w:t>
      </w:r>
    </w:p>
    <w:p w14:paraId="25F652E1" w14:textId="3108D040" w:rsidR="002C00A0" w:rsidRPr="003A6B14" w:rsidRDefault="00B617C2" w:rsidP="003A6B14">
      <w:pPr>
        <w:pStyle w:val="Heading2"/>
      </w:pPr>
      <w:bookmarkStart w:id="229" w:name="_Toc129097498"/>
      <w:bookmarkStart w:id="230" w:name="_Toc129097684"/>
      <w:bookmarkStart w:id="231" w:name="_Toc129097870"/>
      <w:bookmarkStart w:id="232" w:name="_Toc530073040"/>
      <w:bookmarkStart w:id="233" w:name="_Toc531277517"/>
      <w:bookmarkStart w:id="234" w:name="_Toc955327"/>
      <w:bookmarkStart w:id="235" w:name="_Toc209705478"/>
      <w:bookmarkEnd w:id="229"/>
      <w:bookmarkEnd w:id="230"/>
      <w:bookmarkEnd w:id="231"/>
      <w:bookmarkEnd w:id="232"/>
      <w:r w:rsidRPr="003A6B14">
        <w:lastRenderedPageBreak/>
        <w:t xml:space="preserve">How we monitor your </w:t>
      </w:r>
      <w:bookmarkEnd w:id="225"/>
      <w:bookmarkEnd w:id="233"/>
      <w:bookmarkEnd w:id="234"/>
      <w:r w:rsidR="00082460" w:rsidRPr="003A6B14">
        <w:t>grant activity</w:t>
      </w:r>
      <w:bookmarkEnd w:id="235"/>
    </w:p>
    <w:p w14:paraId="58C338FE" w14:textId="637D576A" w:rsidR="0094135B" w:rsidRPr="003A6B14" w:rsidRDefault="0094135B" w:rsidP="003A6B14">
      <w:pPr>
        <w:pStyle w:val="Heading3"/>
      </w:pPr>
      <w:bookmarkStart w:id="236" w:name="_Toc531277518"/>
      <w:bookmarkStart w:id="237" w:name="_Toc955328"/>
      <w:bookmarkStart w:id="238" w:name="_Toc209705479"/>
      <w:r w:rsidRPr="003A6B14">
        <w:t>Keeping us informed</w:t>
      </w:r>
      <w:bookmarkEnd w:id="236"/>
      <w:bookmarkEnd w:id="237"/>
      <w:bookmarkEnd w:id="238"/>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5956C1">
      <w:pPr>
        <w:pStyle w:val="Lv1"/>
      </w:pPr>
      <w:r>
        <w:t>name</w:t>
      </w:r>
    </w:p>
    <w:p w14:paraId="38F995A7" w14:textId="77777777" w:rsidR="0091685B" w:rsidRDefault="0091685B" w:rsidP="005956C1">
      <w:pPr>
        <w:pStyle w:val="Lv1"/>
      </w:pPr>
      <w:r>
        <w:t>addresses</w:t>
      </w:r>
    </w:p>
    <w:p w14:paraId="59EEF31F" w14:textId="77777777" w:rsidR="0091685B" w:rsidRDefault="0091685B" w:rsidP="005956C1">
      <w:pPr>
        <w:pStyle w:val="Lv1"/>
      </w:pPr>
      <w:r>
        <w:t>nominated contact details</w:t>
      </w:r>
    </w:p>
    <w:p w14:paraId="3EF1C2BB" w14:textId="77FC38CB" w:rsidR="0091685B" w:rsidRDefault="0091685B" w:rsidP="005956C1">
      <w:pPr>
        <w:pStyle w:val="Lv1"/>
      </w:pPr>
      <w:r>
        <w:t>bank account details</w:t>
      </w:r>
      <w:r w:rsidR="00B04F25" w:rsidRPr="00397DE8">
        <w:t>.</w:t>
      </w:r>
      <w:r w:rsidR="00B04F25">
        <w:t xml:space="preserve"> </w:t>
      </w:r>
      <w:r>
        <w:t xml:space="preserve"> </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7958B558"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Minister or their representative to attend.</w:t>
      </w:r>
      <w:bookmarkStart w:id="239" w:name="_Toc129097501"/>
      <w:bookmarkStart w:id="240" w:name="_Toc129097687"/>
      <w:bookmarkStart w:id="241" w:name="_Toc129097873"/>
      <w:bookmarkStart w:id="242" w:name="_Toc531277519"/>
      <w:bookmarkStart w:id="243" w:name="_Toc955329"/>
      <w:bookmarkEnd w:id="239"/>
      <w:bookmarkEnd w:id="240"/>
      <w:bookmarkEnd w:id="241"/>
    </w:p>
    <w:p w14:paraId="6021601C" w14:textId="08A0158F" w:rsidR="00985817" w:rsidRPr="003A6B14" w:rsidRDefault="00985817" w:rsidP="003A6B14">
      <w:pPr>
        <w:pStyle w:val="Heading3"/>
      </w:pPr>
      <w:bookmarkStart w:id="244" w:name="_Toc209705480"/>
      <w:r w:rsidRPr="003A6B14">
        <w:t>Reporting</w:t>
      </w:r>
      <w:bookmarkEnd w:id="242"/>
      <w:bookmarkEnd w:id="243"/>
      <w:bookmarkEnd w:id="244"/>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63"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5956C1">
      <w:pPr>
        <w:pStyle w:val="Lv1"/>
      </w:pPr>
      <w:r>
        <w:t>progress against agreed project milestones</w:t>
      </w:r>
      <w:r w:rsidR="00D75AFD">
        <w:t xml:space="preserve"> </w:t>
      </w:r>
      <w:r w:rsidR="00F63F8D">
        <w:t>and outcomes</w:t>
      </w:r>
    </w:p>
    <w:p w14:paraId="491E2FA4" w14:textId="77777777" w:rsidR="004E4AC0" w:rsidRDefault="00A506FB" w:rsidP="005956C1">
      <w:pPr>
        <w:pStyle w:val="Lv1"/>
      </w:pPr>
      <w:r>
        <w:t>project expenditure, including expenditure</w:t>
      </w:r>
      <w:r w:rsidR="00FB2CBF">
        <w:t xml:space="preserve"> of grant funds</w:t>
      </w:r>
    </w:p>
    <w:p w14:paraId="25F652E6" w14:textId="31B4ED62" w:rsidR="0015405F" w:rsidRDefault="004E4AC0" w:rsidP="005956C1">
      <w:pPr>
        <w:pStyle w:val="Lv1"/>
      </w:pPr>
      <w:r w:rsidRPr="004E4AC0">
        <w:t>changes to the expected number or type of trainee/cadet seafarer</w:t>
      </w:r>
      <w:r w:rsidR="00025919">
        <w: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4BD4A7F2" w14:textId="5BBA871E" w:rsidR="006132DF" w:rsidRPr="003A6B14" w:rsidRDefault="006132DF" w:rsidP="003A6B14">
      <w:pPr>
        <w:pStyle w:val="Heading4"/>
      </w:pPr>
      <w:bookmarkStart w:id="245" w:name="_Toc496536688"/>
      <w:bookmarkStart w:id="246" w:name="_Toc531277520"/>
      <w:bookmarkStart w:id="247" w:name="_Toc955330"/>
      <w:bookmarkStart w:id="248" w:name="_Toc209705481"/>
      <w:r w:rsidRPr="003A6B14">
        <w:t>Progress report</w:t>
      </w:r>
      <w:r w:rsidR="00CE056C" w:rsidRPr="003A6B14">
        <w:t>s</w:t>
      </w:r>
      <w:bookmarkEnd w:id="245"/>
      <w:bookmarkEnd w:id="246"/>
      <w:bookmarkEnd w:id="247"/>
      <w:bookmarkEnd w:id="248"/>
    </w:p>
    <w:p w14:paraId="2133F398" w14:textId="54C07661" w:rsidR="006132DF" w:rsidRDefault="006132DF" w:rsidP="00760D2E">
      <w:pPr>
        <w:spacing w:after="80"/>
      </w:pPr>
      <w:r>
        <w:t>Progress</w:t>
      </w:r>
      <w:r w:rsidRPr="00E162FF">
        <w:t xml:space="preserve"> reports must</w:t>
      </w:r>
      <w:r w:rsidR="00825941">
        <w:t>:</w:t>
      </w:r>
    </w:p>
    <w:p w14:paraId="6114DADE" w14:textId="62237C36" w:rsidR="006132DF" w:rsidRDefault="006132DF" w:rsidP="005956C1">
      <w:pPr>
        <w:pStyle w:val="Lv1"/>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781D6FE1" w14:textId="2693E15D" w:rsidR="006132DF" w:rsidRDefault="006132DF" w:rsidP="005956C1">
      <w:pPr>
        <w:pStyle w:val="Lv1"/>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613E8293" w:rsidR="00E50F98" w:rsidRDefault="00E50F98" w:rsidP="005956C1">
      <w:pPr>
        <w:pStyle w:val="Lv1"/>
      </w:pPr>
      <w:r>
        <w:t>include evidence of expenditure</w:t>
      </w:r>
    </w:p>
    <w:p w14:paraId="23DCCC6F" w14:textId="73739290" w:rsidR="00197E06" w:rsidRPr="00A80DA3" w:rsidRDefault="00197E06" w:rsidP="005956C1">
      <w:pPr>
        <w:pStyle w:val="Lv1"/>
      </w:pPr>
      <w:r w:rsidRPr="00A80DA3">
        <w:t>changes to the expected number or type of trainee/cadet seafarer</w:t>
      </w:r>
    </w:p>
    <w:p w14:paraId="1C5A06E6" w14:textId="302B5954" w:rsidR="006132DF" w:rsidRDefault="006132DF" w:rsidP="005956C1">
      <w:pPr>
        <w:pStyle w:val="Lv1"/>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43FB0B43" w:rsidR="006132DF" w:rsidRDefault="006132DF" w:rsidP="006132DF">
      <w:r>
        <w:t>We will only make grant p</w:t>
      </w:r>
      <w:r w:rsidRPr="00E162FF">
        <w:t xml:space="preserve">ayments </w:t>
      </w:r>
      <w:r>
        <w:t xml:space="preserve">when we receive </w:t>
      </w:r>
      <w:r w:rsidRPr="00E162FF">
        <w:t xml:space="preserve">satisfactory </w:t>
      </w:r>
      <w:r>
        <w:t>progress</w:t>
      </w:r>
      <w:r w:rsidRPr="00E162FF">
        <w:t xml:space="preserve"> reports.</w:t>
      </w:r>
      <w:r>
        <w:t xml:space="preserve"> </w:t>
      </w:r>
    </w:p>
    <w:p w14:paraId="2E929ADF" w14:textId="4157A764" w:rsidR="006132DF" w:rsidRDefault="006132DF" w:rsidP="006132DF">
      <w:r>
        <w:lastRenderedPageBreak/>
        <w:t xml:space="preserve">You must discuss any project or milestone reporting delays with </w:t>
      </w:r>
      <w:r w:rsidR="00D77D54">
        <w:t>us</w:t>
      </w:r>
      <w:r>
        <w:t xml:space="preserve"> as soon as you become aware of them. </w:t>
      </w:r>
    </w:p>
    <w:p w14:paraId="7DF25919" w14:textId="6842AD26" w:rsidR="00F63F8D" w:rsidRPr="003A6B14" w:rsidRDefault="00F63F8D" w:rsidP="003A6B14">
      <w:pPr>
        <w:pStyle w:val="Heading4"/>
      </w:pPr>
      <w:bookmarkStart w:id="249" w:name="_Toc209705482"/>
      <w:bookmarkStart w:id="250" w:name="_Toc496536689"/>
      <w:bookmarkStart w:id="251" w:name="_Toc531277521"/>
      <w:bookmarkStart w:id="252" w:name="_Toc955331"/>
      <w:r w:rsidRPr="003A6B14">
        <w:t>Ad-hoc reports</w:t>
      </w:r>
      <w:bookmarkEnd w:id="249"/>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3A6B14">
      <w:pPr>
        <w:pStyle w:val="Heading4"/>
      </w:pPr>
      <w:bookmarkStart w:id="253" w:name="_Toc209705483"/>
      <w:r w:rsidRPr="003A6B14">
        <w:t>End of project</w:t>
      </w:r>
      <w:r w:rsidR="006132DF" w:rsidRPr="003A6B14">
        <w:t xml:space="preserve"> report</w:t>
      </w:r>
      <w:bookmarkEnd w:id="250"/>
      <w:bookmarkEnd w:id="251"/>
      <w:bookmarkEnd w:id="252"/>
      <w:bookmarkEnd w:id="253"/>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t>End of project</w:t>
      </w:r>
      <w:r w:rsidR="0091403C">
        <w:t xml:space="preserve"> reports must</w:t>
      </w:r>
      <w:r w:rsidR="00825941">
        <w:t>:</w:t>
      </w:r>
    </w:p>
    <w:p w14:paraId="4713E87C" w14:textId="4AC0EC04" w:rsidR="006132DF" w:rsidRDefault="006132DF" w:rsidP="005956C1">
      <w:pPr>
        <w:pStyle w:val="Lv1"/>
      </w:pPr>
      <w:r w:rsidRPr="00E162FF">
        <w:t>include the agreed evidence</w:t>
      </w:r>
      <w:r w:rsidR="003E2A09">
        <w:t xml:space="preserve"> as specified in the grant agreement</w:t>
      </w:r>
    </w:p>
    <w:p w14:paraId="61CABF87" w14:textId="4F41B573" w:rsidR="006132DF" w:rsidRDefault="006132DF" w:rsidP="005956C1">
      <w:pPr>
        <w:pStyle w:val="Lv1"/>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5956C1">
      <w:pPr>
        <w:pStyle w:val="Lv1"/>
      </w:pPr>
      <w:r w:rsidRPr="005A61FE">
        <w:t>include a declaration that the grant money was spent in accordance with the grant agreement and to report on any underspends of the grant money</w:t>
      </w:r>
    </w:p>
    <w:p w14:paraId="5C5D1139" w14:textId="33C1171A" w:rsidR="006132DF" w:rsidRDefault="006132DF" w:rsidP="005956C1">
      <w:pPr>
        <w:pStyle w:val="Lv1"/>
      </w:pPr>
      <w:r>
        <w:t xml:space="preserve">be submitted </w:t>
      </w:r>
      <w:r w:rsidR="00C92BE0">
        <w:t>by the report due date</w:t>
      </w:r>
      <w:r w:rsidR="007F013E">
        <w:t>.</w:t>
      </w:r>
    </w:p>
    <w:p w14:paraId="61033A46" w14:textId="759900D7" w:rsidR="006132DF" w:rsidRPr="003A6B14" w:rsidRDefault="00750591" w:rsidP="003A6B14">
      <w:pPr>
        <w:pStyle w:val="Heading3"/>
      </w:pPr>
      <w:bookmarkStart w:id="254" w:name="_Toc531277523"/>
      <w:bookmarkStart w:id="255" w:name="_Toc496536691"/>
      <w:bookmarkStart w:id="256" w:name="_Toc955333"/>
      <w:bookmarkStart w:id="257" w:name="_Toc209705484"/>
      <w:r w:rsidRPr="003A6B14">
        <w:t>Audited financial acquittal</w:t>
      </w:r>
      <w:bookmarkEnd w:id="254"/>
      <w:bookmarkEnd w:id="255"/>
      <w:bookmarkEnd w:id="256"/>
      <w:r w:rsidR="001C384F" w:rsidRPr="003A6B14">
        <w:t xml:space="preserve"> report</w:t>
      </w:r>
      <w:bookmarkEnd w:id="257"/>
    </w:p>
    <w:p w14:paraId="31992231" w14:textId="7B916CCB" w:rsidR="002A36D7" w:rsidRDefault="009534A2" w:rsidP="002A36D7">
      <w:r>
        <w:t>We</w:t>
      </w:r>
      <w:r w:rsidR="00146445">
        <w:t xml:space="preserve"> </w:t>
      </w:r>
      <w:r w:rsidR="00130493">
        <w:t xml:space="preserve">may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258" w:name="_Toc129097510"/>
      <w:bookmarkStart w:id="259" w:name="_Toc129097696"/>
      <w:bookmarkStart w:id="260" w:name="_Toc129097882"/>
      <w:bookmarkEnd w:id="258"/>
      <w:bookmarkEnd w:id="259"/>
      <w:bookmarkEnd w:id="260"/>
    </w:p>
    <w:p w14:paraId="25F652ED" w14:textId="2E7AEB11" w:rsidR="00CE1A20" w:rsidRPr="003A6B14" w:rsidRDefault="0085511E" w:rsidP="003A6B14">
      <w:pPr>
        <w:pStyle w:val="Heading3"/>
      </w:pPr>
      <w:bookmarkStart w:id="261" w:name="_Toc383003276"/>
      <w:bookmarkStart w:id="262" w:name="_Toc496536693"/>
      <w:bookmarkStart w:id="263" w:name="_Toc531277525"/>
      <w:bookmarkStart w:id="264" w:name="_Toc955335"/>
      <w:bookmarkStart w:id="265" w:name="_Toc209705485"/>
      <w:r w:rsidRPr="003A6B14">
        <w:t xml:space="preserve">Grant agreement </w:t>
      </w:r>
      <w:r w:rsidR="00BF0BFC" w:rsidRPr="003A6B14">
        <w:t>v</w:t>
      </w:r>
      <w:r w:rsidR="00CE1A20" w:rsidRPr="003A6B14">
        <w:t>ariations</w:t>
      </w:r>
      <w:bookmarkEnd w:id="261"/>
      <w:bookmarkEnd w:id="262"/>
      <w:bookmarkEnd w:id="263"/>
      <w:bookmarkEnd w:id="264"/>
      <w:bookmarkEnd w:id="265"/>
    </w:p>
    <w:p w14:paraId="25F652EF" w14:textId="3B13091F" w:rsidR="00D100A1" w:rsidRDefault="00D100A1" w:rsidP="00760D2E">
      <w:pPr>
        <w:keepNext/>
        <w:keepLines/>
        <w:spacing w:after="80"/>
      </w:pPr>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5956C1">
      <w:pPr>
        <w:pStyle w:val="Lv1"/>
      </w:pPr>
      <w:r w:rsidRPr="00E162FF">
        <w:t>chang</w:t>
      </w:r>
      <w:r w:rsidR="00D100A1">
        <w:t xml:space="preserve">ing </w:t>
      </w:r>
      <w:r w:rsidRPr="00E162FF">
        <w:t>project milestones</w:t>
      </w:r>
    </w:p>
    <w:p w14:paraId="25F652F2" w14:textId="674921BE" w:rsidR="00D100A1" w:rsidRDefault="00D100A1" w:rsidP="005956C1">
      <w:pPr>
        <w:pStyle w:val="Lv1"/>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w:t>
      </w:r>
    </w:p>
    <w:p w14:paraId="25F652F3" w14:textId="7BA07074" w:rsidR="00EE50C7" w:rsidRDefault="00EE50C7" w:rsidP="005956C1">
      <w:pPr>
        <w:pStyle w:val="Lv1"/>
      </w:pPr>
      <w:r>
        <w:t>changing project activities</w:t>
      </w:r>
      <w:r w:rsidR="00301F52">
        <w:t>.</w:t>
      </w:r>
    </w:p>
    <w:p w14:paraId="25F652F5" w14:textId="168F53BE" w:rsidR="00526928" w:rsidRDefault="00613C48" w:rsidP="00760D2E">
      <w:pPr>
        <w:spacing w:after="80"/>
      </w:pPr>
      <w:r>
        <w:t>T</w:t>
      </w:r>
      <w:r w:rsidR="00526928" w:rsidRPr="00E162FF">
        <w:t xml:space="preserve">he </w:t>
      </w:r>
      <w:r w:rsidR="00262481">
        <w:t>program</w:t>
      </w:r>
      <w:r w:rsidR="00526928" w:rsidRPr="00E162FF">
        <w:t xml:space="preserve"> does not allow for</w:t>
      </w:r>
      <w:r w:rsidR="00414A64">
        <w:t>:</w:t>
      </w:r>
    </w:p>
    <w:p w14:paraId="25F652F7" w14:textId="61B52856" w:rsidR="00526928" w:rsidRDefault="00130493" w:rsidP="005956C1">
      <w:pPr>
        <w:pStyle w:val="Lv1"/>
      </w:pPr>
      <w:r>
        <w:t xml:space="preserve">an increase of </w:t>
      </w:r>
      <w:r w:rsidR="00526928" w:rsidRPr="00E162FF">
        <w:t>grant funds</w:t>
      </w:r>
      <w:r w:rsidR="00C53FC4">
        <w:t>.</w:t>
      </w:r>
    </w:p>
    <w:p w14:paraId="25F652F9" w14:textId="0A3258E9"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rsidR="0018250A">
        <w:t>grant agreement</w:t>
      </w:r>
      <w:r>
        <w:t xml:space="preserve"> 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760D2E">
      <w:pPr>
        <w:keepNext/>
        <w:spacing w:after="80"/>
      </w:pPr>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5956C1">
      <w:pPr>
        <w:pStyle w:val="Lv1"/>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5956C1">
      <w:pPr>
        <w:pStyle w:val="Lv1"/>
      </w:pPr>
      <w:r>
        <w:lastRenderedPageBreak/>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5956C1">
      <w:pPr>
        <w:pStyle w:val="Lv1"/>
      </w:pPr>
      <w:r>
        <w:t>changes to the timing of grant payments</w:t>
      </w:r>
    </w:p>
    <w:p w14:paraId="25F652FF" w14:textId="1011461D" w:rsidR="00CE1A20" w:rsidRDefault="00CE1A20" w:rsidP="005956C1">
      <w:pPr>
        <w:pStyle w:val="Lv1"/>
      </w:pPr>
      <w:r w:rsidRPr="00E162FF">
        <w:t xml:space="preserve">availability of </w:t>
      </w:r>
      <w:r w:rsidR="00262481">
        <w:t>program</w:t>
      </w:r>
      <w:r w:rsidRPr="00E162FF">
        <w:t xml:space="preserve"> funds.</w:t>
      </w:r>
    </w:p>
    <w:p w14:paraId="42B3CE08" w14:textId="77777777" w:rsidR="001C384F" w:rsidRPr="003A6B14" w:rsidRDefault="001C384F" w:rsidP="003A6B14">
      <w:pPr>
        <w:pStyle w:val="Heading3"/>
      </w:pPr>
      <w:bookmarkStart w:id="266" w:name="_Toc209705486"/>
      <w:bookmarkStart w:id="267" w:name="_Toc496536695"/>
      <w:bookmarkStart w:id="268" w:name="_Toc531277526"/>
      <w:bookmarkStart w:id="269" w:name="_Toc955336"/>
      <w:r w:rsidRPr="003A6B14">
        <w:t>Compliance visits</w:t>
      </w:r>
      <w:bookmarkEnd w:id="266"/>
    </w:p>
    <w:p w14:paraId="53F6E360" w14:textId="229B7BFE" w:rsidR="001C384F" w:rsidRDefault="001C384F" w:rsidP="001C384F">
      <w:r>
        <w:t>We may visit you during the project period, or at the completion of your project to review your compliance with the grant agreement. We will provide you with reasonable notice of any compliance visit.</w:t>
      </w:r>
    </w:p>
    <w:p w14:paraId="330FD4C9" w14:textId="7EE63B65" w:rsidR="001C384F" w:rsidRPr="003A6B14" w:rsidRDefault="001C384F" w:rsidP="003A6B14">
      <w:pPr>
        <w:pStyle w:val="Heading3"/>
      </w:pPr>
      <w:bookmarkStart w:id="270" w:name="_Toc209705487"/>
      <w:r w:rsidRPr="003A6B14">
        <w:t>Record keeping</w:t>
      </w:r>
      <w:bookmarkEnd w:id="270"/>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3A6B14">
      <w:pPr>
        <w:pStyle w:val="Heading3"/>
      </w:pPr>
      <w:bookmarkStart w:id="271" w:name="_Toc209705488"/>
      <w:r w:rsidRPr="003A6B14">
        <w:t>Evaluation</w:t>
      </w:r>
      <w:bookmarkEnd w:id="267"/>
      <w:bookmarkEnd w:id="268"/>
      <w:bookmarkEnd w:id="269"/>
      <w:bookmarkEnd w:id="271"/>
    </w:p>
    <w:p w14:paraId="70BCABE7" w14:textId="2F2293BF" w:rsidR="000B5218" w:rsidRPr="005A61FE" w:rsidRDefault="005263C1" w:rsidP="00F54561">
      <w:r w:rsidRPr="005263C1">
        <w:t xml:space="preserve">DITRDCSA </w:t>
      </w:r>
      <w:r w:rsidR="00670C9E">
        <w:t>will</w:t>
      </w:r>
      <w:r w:rsidR="00011AA7">
        <w:t xml:space="preserve"> evaluat</w:t>
      </w:r>
      <w:r w:rsidR="000E11A2">
        <w:t>e</w:t>
      </w:r>
      <w:r w:rsidR="00011AA7">
        <w:t xml:space="preserve"> the </w:t>
      </w:r>
      <w:r w:rsidR="000B5218" w:rsidRPr="005A61FE">
        <w:t xml:space="preserve">grant </w:t>
      </w:r>
      <w:r w:rsidR="00262481">
        <w:t>program</w:t>
      </w:r>
      <w:r w:rsidR="00A41BCE">
        <w:t xml:space="preserve"> </w:t>
      </w:r>
      <w:r w:rsidR="00011AA7">
        <w:t xml:space="preserve">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xml:space="preserve">. We may also interview </w:t>
      </w:r>
      <w:proofErr w:type="gramStart"/>
      <w:r w:rsidR="00011AA7">
        <w:t>you, or</w:t>
      </w:r>
      <w:proofErr w:type="gramEnd"/>
      <w:r w:rsidR="00011AA7">
        <w:t xml:space="preserve">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25F65302" w14:textId="60F737EF"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A6B14" w:rsidRDefault="004300F4" w:rsidP="003A6B14">
      <w:pPr>
        <w:pStyle w:val="Heading3"/>
      </w:pPr>
      <w:bookmarkStart w:id="272" w:name="_Toc496536697"/>
      <w:bookmarkStart w:id="273" w:name="_Toc531277527"/>
      <w:bookmarkStart w:id="274" w:name="_Toc955337"/>
      <w:bookmarkStart w:id="275" w:name="_Toc209705489"/>
      <w:bookmarkStart w:id="276" w:name="_Toc164844290"/>
      <w:bookmarkStart w:id="277" w:name="_Toc383003280"/>
      <w:r w:rsidRPr="003A6B14">
        <w:t>A</w:t>
      </w:r>
      <w:r w:rsidR="00564DF1" w:rsidRPr="003A6B14">
        <w:t>cknowledgement</w:t>
      </w:r>
      <w:bookmarkEnd w:id="272"/>
      <w:bookmarkEnd w:id="273"/>
      <w:bookmarkEnd w:id="274"/>
      <w:bookmarkEnd w:id="275"/>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5BB8944A" w14:textId="3D6D9A6C" w:rsidR="000B5218" w:rsidRPr="003A6B14" w:rsidRDefault="000B5218" w:rsidP="003A6B14">
      <w:pPr>
        <w:pStyle w:val="Heading2"/>
      </w:pPr>
      <w:bookmarkStart w:id="278" w:name="_Toc129097518"/>
      <w:bookmarkStart w:id="279" w:name="_Toc129097704"/>
      <w:bookmarkStart w:id="280" w:name="_Toc129097890"/>
      <w:bookmarkStart w:id="281" w:name="_Toc531277528"/>
      <w:bookmarkStart w:id="282" w:name="_Toc955338"/>
      <w:bookmarkStart w:id="283" w:name="_Toc209705490"/>
      <w:bookmarkStart w:id="284" w:name="_Toc496536698"/>
      <w:bookmarkEnd w:id="278"/>
      <w:bookmarkEnd w:id="279"/>
      <w:bookmarkEnd w:id="280"/>
      <w:r w:rsidRPr="003A6B14">
        <w:t>Probity</w:t>
      </w:r>
      <w:bookmarkEnd w:id="281"/>
      <w:bookmarkEnd w:id="282"/>
      <w:bookmarkEnd w:id="283"/>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4FF64F7B" w14:textId="7F03C40D" w:rsidR="00440092" w:rsidRPr="003A6B14" w:rsidRDefault="00440092" w:rsidP="003A6B14">
      <w:pPr>
        <w:pStyle w:val="Heading3"/>
      </w:pPr>
      <w:bookmarkStart w:id="285" w:name="_Toc209705491"/>
      <w:r w:rsidRPr="003A6B14">
        <w:t>Enquiries and feedback</w:t>
      </w:r>
      <w:bookmarkEnd w:id="285"/>
    </w:p>
    <w:p w14:paraId="5DD8712D" w14:textId="49CE6241" w:rsidR="00440092" w:rsidRDefault="00440092" w:rsidP="00440092">
      <w:r>
        <w:t xml:space="preserve">For further information or clarification, you can </w:t>
      </w:r>
      <w:r w:rsidRPr="00BB45EB">
        <w:t>contact us</w:t>
      </w:r>
      <w:r>
        <w:t xml:space="preserve"> on 13 28 46 or by </w:t>
      </w:r>
      <w:hyperlink r:id="rId64" w:history="1">
        <w:r w:rsidRPr="006041AA">
          <w:rPr>
            <w:rStyle w:val="Hyperlink"/>
            <w:color w:val="365F91" w:themeColor="accent1" w:themeShade="BF"/>
          </w:rPr>
          <w:t>web chat</w:t>
        </w:r>
      </w:hyperlink>
      <w:r>
        <w:t xml:space="preserve"> or through our </w:t>
      </w:r>
      <w:hyperlink r:id="rId65" w:history="1">
        <w:r w:rsidRPr="006041AA">
          <w:rPr>
            <w:rStyle w:val="Hyperlink"/>
            <w:color w:val="365F91" w:themeColor="accent1" w:themeShade="BF"/>
          </w:rPr>
          <w:t>online enquiry form</w:t>
        </w:r>
      </w:hyperlink>
      <w:r>
        <w:t xml:space="preserve"> on </w:t>
      </w:r>
      <w:hyperlink r:id="rId66" w:history="1">
        <w:r w:rsidRPr="006041AA">
          <w:rPr>
            <w:rStyle w:val="Hyperlink"/>
            <w:color w:val="365F91" w:themeColor="accent1" w:themeShade="BF"/>
          </w:rPr>
          <w:t>business.gov.au</w:t>
        </w:r>
      </w:hyperlink>
      <w:r>
        <w:t>.</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67" w:history="1">
        <w:r w:rsidRPr="006041AA">
          <w:rPr>
            <w:rStyle w:val="Hyperlink"/>
            <w:color w:val="365F91" w:themeColor="accent1" w:themeShade="BF"/>
          </w:rPr>
          <w:t>Customer Service Charter</w:t>
        </w:r>
      </w:hyperlink>
      <w:r>
        <w:t xml:space="preserve"> </w:t>
      </w:r>
      <w:r w:rsidRPr="00E162FF">
        <w:t xml:space="preserve">is available </w:t>
      </w:r>
      <w:r>
        <w:t xml:space="preserve">at </w:t>
      </w:r>
      <w:hyperlink r:id="rId68"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lastRenderedPageBreak/>
        <w:t xml:space="preserve">If </w:t>
      </w:r>
      <w:r>
        <w:t>you are</w:t>
      </w:r>
      <w:r w:rsidRPr="00E162FF">
        <w:t xml:space="preserve"> not satisfied with the</w:t>
      </w:r>
      <w:r>
        <w:t xml:space="preserve"> way we handle your complaint, you </w:t>
      </w:r>
      <w:r w:rsidRPr="00E162FF">
        <w:t xml:space="preserve">can contact: </w:t>
      </w:r>
    </w:p>
    <w:p w14:paraId="1FE70E32" w14:textId="3F1BED75" w:rsidR="00440092" w:rsidRDefault="00440092" w:rsidP="003A6B14">
      <w:pPr>
        <w:spacing w:before="40" w:after="0" w:line="280" w:lineRule="atLeast"/>
      </w:pPr>
      <w:r>
        <w:t>General Manager</w:t>
      </w:r>
      <w:r w:rsidRPr="00E162FF">
        <w:rPr>
          <w:b/>
        </w:rPr>
        <w:t xml:space="preserve"> </w:t>
      </w:r>
    </w:p>
    <w:p w14:paraId="5B1502D8" w14:textId="32258B87"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69" w:history="1">
        <w:r w:rsidRPr="006041AA">
          <w:rPr>
            <w:rStyle w:val="Hyperlink"/>
            <w:color w:val="365F91" w:themeColor="accent1" w:themeShade="BF"/>
          </w:rPr>
          <w:t>Commonwealth Ombudsman</w:t>
        </w:r>
      </w:hyperlink>
      <w:r>
        <w:t xml:space="preserve"> with your complaint (call 1300 362 072)</w:t>
      </w:r>
      <w:r w:rsidRPr="00E162FF">
        <w:t>. There is no fee for making a complaint, and the Ombudsman may conduct an independent investigation.</w:t>
      </w:r>
      <w:bookmarkStart w:id="286" w:name="_Toc129097521"/>
      <w:bookmarkStart w:id="287" w:name="_Toc129097707"/>
      <w:bookmarkStart w:id="288" w:name="_Toc129097893"/>
      <w:bookmarkEnd w:id="286"/>
      <w:bookmarkEnd w:id="287"/>
      <w:bookmarkEnd w:id="288"/>
    </w:p>
    <w:p w14:paraId="25F65308" w14:textId="77777777" w:rsidR="006544BC" w:rsidRPr="003A6B14" w:rsidRDefault="003A270D" w:rsidP="003A6B14">
      <w:pPr>
        <w:pStyle w:val="Heading3"/>
      </w:pPr>
      <w:bookmarkStart w:id="289" w:name="_Toc129097522"/>
      <w:bookmarkStart w:id="290" w:name="_Toc129097708"/>
      <w:bookmarkStart w:id="291" w:name="_Toc129097894"/>
      <w:bookmarkStart w:id="292" w:name="_Toc531277529"/>
      <w:bookmarkStart w:id="293" w:name="_Toc955339"/>
      <w:bookmarkStart w:id="294" w:name="_Toc209705492"/>
      <w:bookmarkEnd w:id="289"/>
      <w:bookmarkEnd w:id="290"/>
      <w:bookmarkEnd w:id="291"/>
      <w:r w:rsidRPr="003A6B14">
        <w:t>Conflicts of interest</w:t>
      </w:r>
      <w:bookmarkEnd w:id="284"/>
      <w:bookmarkEnd w:id="292"/>
      <w:bookmarkEnd w:id="293"/>
      <w:bookmarkEnd w:id="294"/>
    </w:p>
    <w:p w14:paraId="04A0B5E4" w14:textId="2BEACF46" w:rsidR="002662F6" w:rsidRDefault="000B5218" w:rsidP="00007E4B">
      <w:bookmarkStart w:id="295" w:name="_Toc496536699"/>
      <w:r w:rsidRPr="005A61FE">
        <w:t>Any conflicts</w:t>
      </w:r>
      <w:r w:rsidR="002662F6">
        <w:t xml:space="preserve"> of interest </w:t>
      </w:r>
      <w:bookmarkEnd w:id="295"/>
      <w:r w:rsidR="002662F6">
        <w:t xml:space="preserve">could affect the performance of </w:t>
      </w:r>
      <w:r w:rsidRPr="005A61FE">
        <w:t xml:space="preserve">the program. There may be a </w:t>
      </w:r>
      <w:hyperlink r:id="rId70"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1316A8B2" w:rsidR="000B5218" w:rsidRPr="005A61FE" w:rsidRDefault="000B5218" w:rsidP="005956C1">
      <w:pPr>
        <w:pStyle w:val="Lv1"/>
      </w:pPr>
      <w:r w:rsidRPr="005A61FE">
        <w:t xml:space="preserve">has a professional, commercial or personal relationship with a party who </w:t>
      </w:r>
      <w:proofErr w:type="gramStart"/>
      <w:r w:rsidRPr="005A61FE">
        <w:t>is able to</w:t>
      </w:r>
      <w:proofErr w:type="gramEnd"/>
      <w:r w:rsidRPr="005A61FE">
        <w:t xml:space="preserve"> influence the application selection process, such</w:t>
      </w:r>
      <w:r w:rsidR="002662F6" w:rsidRPr="00874E1F">
        <w:t xml:space="preserve"> as </w:t>
      </w:r>
      <w:r w:rsidRPr="005A61FE">
        <w:t xml:space="preserve">an Australian Government officer or member of an external </w:t>
      </w:r>
      <w:r w:rsidR="001F0E12">
        <w:t>committee</w:t>
      </w:r>
    </w:p>
    <w:p w14:paraId="4F104DC7" w14:textId="77777777" w:rsidR="000B5218" w:rsidRPr="005A61FE" w:rsidRDefault="000B5218" w:rsidP="005956C1">
      <w:pPr>
        <w:pStyle w:val="Lv1"/>
      </w:pPr>
      <w:r w:rsidRPr="005A61FE">
        <w:t>has a relationship with or interest in, an organisation, which is likely to interfere with or restrict the applicants from carrying out the proposed activities fairly and independently or</w:t>
      </w:r>
    </w:p>
    <w:p w14:paraId="3F84A5CF" w14:textId="64583D2B" w:rsidR="000B5218" w:rsidRPr="005A61FE" w:rsidRDefault="000B5218" w:rsidP="005956C1">
      <w:pPr>
        <w:pStyle w:val="Lv1"/>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71" w:history="1">
        <w:r w:rsidR="005B4FCB" w:rsidRPr="006041AA">
          <w:rPr>
            <w:rStyle w:val="Hyperlink"/>
            <w:color w:val="365F91" w:themeColor="accent1" w:themeShade="BF"/>
          </w:rPr>
          <w:t>Public Service Code of Conduct (Section 13(7))</w:t>
        </w:r>
      </w:hyperlink>
      <w:r w:rsidR="005B4FCB">
        <w:rPr>
          <w:rStyle w:val="Hyperlink"/>
        </w:rPr>
        <w:t xml:space="preserve"> </w:t>
      </w:r>
      <w:r w:rsidRPr="001D1072">
        <w:t xml:space="preserve">of the </w:t>
      </w:r>
      <w:hyperlink r:id="rId72" w:history="1">
        <w:r w:rsidR="005B4FCB" w:rsidRPr="006041AA">
          <w:rPr>
            <w:rStyle w:val="Hyperlink"/>
            <w:i/>
            <w:color w:val="365F91" w:themeColor="accent1" w:themeShade="BF"/>
          </w:rPr>
          <w:t>Public Service Act 1999</w:t>
        </w:r>
      </w:hyperlink>
      <w:r w:rsidRPr="001D1072">
        <w:t>. Committee</w:t>
      </w:r>
      <w:r w:rsidRPr="005A61FE">
        <w:t xml:space="preserve"> members and other officials including the decision maker must also declare any conflicts of interest.</w:t>
      </w:r>
    </w:p>
    <w:p w14:paraId="17A9C217" w14:textId="6F3DF266" w:rsidR="001A612B" w:rsidRPr="005A61FE" w:rsidRDefault="001A612B" w:rsidP="001A612B">
      <w:bookmarkStart w:id="296" w:name="_Toc530073069"/>
      <w:bookmarkStart w:id="297" w:name="_Toc530073070"/>
      <w:bookmarkStart w:id="298" w:name="_Toc530073074"/>
      <w:bookmarkStart w:id="299" w:name="_Toc530073075"/>
      <w:bookmarkStart w:id="300" w:name="_Toc530073076"/>
      <w:bookmarkStart w:id="301" w:name="_Toc530073078"/>
      <w:bookmarkStart w:id="302" w:name="_Toc530073079"/>
      <w:bookmarkStart w:id="303" w:name="_Toc530073080"/>
      <w:bookmarkStart w:id="304" w:name="_Toc496536701"/>
      <w:bookmarkStart w:id="305" w:name="_Toc531277530"/>
      <w:bookmarkStart w:id="306" w:name="_Toc955340"/>
      <w:bookmarkEnd w:id="276"/>
      <w:bookmarkEnd w:id="277"/>
      <w:bookmarkEnd w:id="296"/>
      <w:bookmarkEnd w:id="297"/>
      <w:bookmarkEnd w:id="298"/>
      <w:bookmarkEnd w:id="299"/>
      <w:bookmarkEnd w:id="300"/>
      <w:bookmarkEnd w:id="301"/>
      <w:bookmarkEnd w:id="302"/>
      <w:bookmarkEnd w:id="303"/>
      <w:r w:rsidRPr="005A61FE">
        <w:t xml:space="preserve">We publish our </w:t>
      </w:r>
      <w:hyperlink r:id="rId73" w:history="1">
        <w:r w:rsidRPr="006041AA">
          <w:rPr>
            <w:rStyle w:val="Hyperlink"/>
            <w:color w:val="365F91" w:themeColor="accent1" w:themeShade="BF"/>
          </w:rPr>
          <w:t>conflict of interest policy</w:t>
        </w:r>
      </w:hyperlink>
      <w:r>
        <w:rPr>
          <w:rStyle w:val="FootnoteReference"/>
        </w:rPr>
        <w:footnoteReference w:id="7"/>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 xml:space="preserve">The Commonwealth policy entity also publishes a </w:t>
      </w:r>
      <w:proofErr w:type="gramStart"/>
      <w:r w:rsidR="00AF74DA" w:rsidRPr="00AF74DA">
        <w:t>conflict of interest</w:t>
      </w:r>
      <w:proofErr w:type="gramEnd"/>
      <w:r w:rsidR="00AF74DA" w:rsidRPr="00AF74DA">
        <w:t xml:space="preserve"> policy on its website.</w:t>
      </w:r>
    </w:p>
    <w:p w14:paraId="25F6531A" w14:textId="715B68C8" w:rsidR="001956C5" w:rsidRPr="003A6B14" w:rsidRDefault="00A72071" w:rsidP="00084899">
      <w:pPr>
        <w:pStyle w:val="Heading3"/>
      </w:pPr>
      <w:bookmarkStart w:id="307" w:name="_Toc209705493"/>
      <w:r w:rsidRPr="003A6B14">
        <w:t>Privacy</w:t>
      </w:r>
      <w:bookmarkEnd w:id="304"/>
      <w:bookmarkEnd w:id="305"/>
      <w:bookmarkEnd w:id="306"/>
      <w:bookmarkEnd w:id="307"/>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308" w:name="_Toc129097525"/>
      <w:bookmarkStart w:id="309" w:name="_Toc129097711"/>
      <w:bookmarkStart w:id="310" w:name="_Toc129097897"/>
      <w:bookmarkEnd w:id="308"/>
      <w:bookmarkEnd w:id="309"/>
      <w:bookmarkEnd w:id="310"/>
    </w:p>
    <w:p w14:paraId="72C0CB06" w14:textId="534056E7" w:rsidR="00FA169E" w:rsidRPr="00E62F87" w:rsidRDefault="005304C8" w:rsidP="005956C1">
      <w:pPr>
        <w:pStyle w:val="Lv1"/>
      </w:pPr>
      <w:r w:rsidRPr="00E62F87">
        <w:t xml:space="preserve">confidential </w:t>
      </w:r>
      <w:r w:rsidR="00FA169E" w:rsidRPr="00E62F87">
        <w:t xml:space="preserve">information as per </w:t>
      </w:r>
      <w:r w:rsidR="00084FA8" w:rsidRPr="00FC3296">
        <w:t>below</w:t>
      </w:r>
      <w:r w:rsidR="00FA169E" w:rsidRPr="00E62F87">
        <w:t>, or</w:t>
      </w:r>
      <w:bookmarkStart w:id="311" w:name="_Toc129097526"/>
      <w:bookmarkStart w:id="312" w:name="_Toc129097712"/>
      <w:bookmarkStart w:id="313" w:name="_Toc129097898"/>
      <w:bookmarkEnd w:id="311"/>
      <w:bookmarkEnd w:id="312"/>
      <w:bookmarkEnd w:id="313"/>
    </w:p>
    <w:p w14:paraId="48EE2F18" w14:textId="5D56B080" w:rsidR="00FA169E" w:rsidRPr="00E62F87" w:rsidRDefault="005304C8" w:rsidP="005956C1">
      <w:pPr>
        <w:pStyle w:val="Lv1"/>
      </w:pPr>
      <w:r w:rsidRPr="00E62F87">
        <w:t xml:space="preserve">personal </w:t>
      </w:r>
      <w:r w:rsidR="00FA169E" w:rsidRPr="00E62F87">
        <w:t>information as per</w:t>
      </w:r>
      <w:bookmarkStart w:id="314" w:name="_Toc129097527"/>
      <w:bookmarkStart w:id="315" w:name="_Toc129097713"/>
      <w:bookmarkStart w:id="316" w:name="_Toc129097899"/>
      <w:bookmarkEnd w:id="314"/>
      <w:bookmarkEnd w:id="315"/>
      <w:bookmarkEnd w:id="316"/>
      <w:r w:rsidR="00084FA8">
        <w:t xml:space="preserve"> below.</w:t>
      </w:r>
    </w:p>
    <w:p w14:paraId="1C93EFF0" w14:textId="55745174" w:rsidR="00FA169E" w:rsidRPr="00E62F87" w:rsidRDefault="00EA66D9" w:rsidP="00B125A1">
      <w:pPr>
        <w:spacing w:after="80"/>
      </w:pPr>
      <w:r>
        <w:lastRenderedPageBreak/>
        <w:t>W</w:t>
      </w:r>
      <w:r w:rsidR="00FA169E" w:rsidRPr="00E62F87">
        <w:t xml:space="preserve">e may share the information with other government agencies </w:t>
      </w:r>
      <w:r w:rsidR="00A86209">
        <w:t>for a relevant Commonwealth purpose such as</w:t>
      </w:r>
      <w:r w:rsidR="00414A64">
        <w:t>:</w:t>
      </w:r>
      <w:bookmarkStart w:id="317" w:name="_Toc129097528"/>
      <w:bookmarkStart w:id="318" w:name="_Toc129097714"/>
      <w:bookmarkStart w:id="319" w:name="_Toc129097900"/>
      <w:bookmarkEnd w:id="317"/>
      <w:bookmarkEnd w:id="318"/>
      <w:bookmarkEnd w:id="319"/>
    </w:p>
    <w:p w14:paraId="09DC68B2" w14:textId="73D60FD3" w:rsidR="00FA169E" w:rsidRPr="00E62F87" w:rsidRDefault="00FA169E" w:rsidP="005956C1">
      <w:pPr>
        <w:pStyle w:val="Lv1"/>
      </w:pPr>
      <w:r w:rsidRPr="00E62F87">
        <w:t xml:space="preserve">to improve the effective administration, monitoring and evaluation of Australian Government </w:t>
      </w:r>
      <w:r w:rsidR="00262481">
        <w:t>program</w:t>
      </w:r>
      <w:r w:rsidRPr="00E62F87">
        <w:t>s</w:t>
      </w:r>
      <w:bookmarkStart w:id="320" w:name="_Toc129097529"/>
      <w:bookmarkStart w:id="321" w:name="_Toc129097715"/>
      <w:bookmarkStart w:id="322" w:name="_Toc129097901"/>
      <w:bookmarkEnd w:id="320"/>
      <w:bookmarkEnd w:id="321"/>
      <w:bookmarkEnd w:id="322"/>
    </w:p>
    <w:p w14:paraId="2F1F639E" w14:textId="457AA1A3" w:rsidR="00FA169E" w:rsidRPr="00E62F87" w:rsidRDefault="00FA169E" w:rsidP="005956C1">
      <w:pPr>
        <w:pStyle w:val="Lv1"/>
      </w:pPr>
      <w:r w:rsidRPr="00E62F87">
        <w:t>for research</w:t>
      </w:r>
      <w:bookmarkStart w:id="323" w:name="_Toc129097530"/>
      <w:bookmarkStart w:id="324" w:name="_Toc129097716"/>
      <w:bookmarkStart w:id="325" w:name="_Toc129097902"/>
      <w:bookmarkEnd w:id="323"/>
      <w:bookmarkEnd w:id="324"/>
      <w:bookmarkEnd w:id="325"/>
    </w:p>
    <w:p w14:paraId="623D7F23" w14:textId="41C4B312" w:rsidR="00FA169E" w:rsidRDefault="00FA169E" w:rsidP="005956C1">
      <w:pPr>
        <w:pStyle w:val="Lv1"/>
      </w:pPr>
      <w:r w:rsidRPr="00E62F87">
        <w:t>to announce the awarding of grants</w:t>
      </w:r>
      <w:r w:rsidR="00A86209">
        <w:t>.</w:t>
      </w:r>
      <w:bookmarkStart w:id="326" w:name="_Toc129097531"/>
      <w:bookmarkStart w:id="327" w:name="_Toc129097717"/>
      <w:bookmarkStart w:id="328" w:name="_Toc129097903"/>
      <w:bookmarkEnd w:id="326"/>
      <w:bookmarkEnd w:id="327"/>
      <w:bookmarkEnd w:id="328"/>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proofErr w:type="spellStart"/>
      <w:r>
        <w:t>Cth</w:t>
      </w:r>
      <w:proofErr w:type="spellEnd"/>
      <w:r>
        <w:t>)</w:t>
      </w:r>
      <w:r w:rsidRPr="00E62F87">
        <w:t xml:space="preserve">. </w:t>
      </w:r>
      <w:r>
        <w:t>This includes letting you know:</w:t>
      </w:r>
    </w:p>
    <w:p w14:paraId="30D3E74E" w14:textId="77777777" w:rsidR="00084FA8" w:rsidRPr="00E62F87" w:rsidRDefault="00084FA8" w:rsidP="005956C1">
      <w:pPr>
        <w:pStyle w:val="Lv1"/>
      </w:pPr>
      <w:r w:rsidRPr="00E62F87">
        <w:t>what personal information we collect</w:t>
      </w:r>
    </w:p>
    <w:p w14:paraId="4C5D72C7" w14:textId="77777777" w:rsidR="00084FA8" w:rsidRPr="00E62F87" w:rsidRDefault="00084FA8" w:rsidP="005956C1">
      <w:pPr>
        <w:pStyle w:val="Lv1"/>
      </w:pPr>
      <w:r w:rsidRPr="00E62F87">
        <w:t xml:space="preserve">why we collect your personal information </w:t>
      </w:r>
    </w:p>
    <w:p w14:paraId="38091529" w14:textId="77777777" w:rsidR="00084FA8" w:rsidRPr="00E62F87" w:rsidRDefault="00084FA8" w:rsidP="005956C1">
      <w:pPr>
        <w:pStyle w:val="Lv1"/>
      </w:pPr>
      <w:r>
        <w:t xml:space="preserve">to </w:t>
      </w:r>
      <w:r w:rsidRPr="00E62F87">
        <w:t>who</w:t>
      </w:r>
      <w:r>
        <w:t>m</w:t>
      </w:r>
      <w:r w:rsidRPr="00E62F87">
        <w:t xml:space="preserve"> we give your personal information.</w:t>
      </w:r>
    </w:p>
    <w:p w14:paraId="4F7D89B4" w14:textId="2764148B" w:rsidR="00084FA8" w:rsidRPr="00E62F87" w:rsidRDefault="00084FA8" w:rsidP="00084FA8">
      <w:pPr>
        <w:spacing w:after="80"/>
      </w:pPr>
      <w:r>
        <w:t xml:space="preserve">We </w:t>
      </w:r>
      <w:r w:rsidRPr="00E62F87">
        <w:t xml:space="preserve">may give </w:t>
      </w:r>
      <w:r>
        <w:t xml:space="preserve">the personal information we collect from you </w:t>
      </w:r>
      <w:r w:rsidRPr="00E62F87">
        <w:t xml:space="preserve">to our employees and contractors, the </w:t>
      </w:r>
      <w:r w:rsidR="00D103DF">
        <w:t>C</w:t>
      </w:r>
      <w:r w:rsidRPr="00E62F87">
        <w:t>ommittee, and other Commonwealth employees and contr</w:t>
      </w:r>
      <w:r>
        <w:t>actors, so we can:</w:t>
      </w:r>
    </w:p>
    <w:p w14:paraId="1E18A6FE" w14:textId="77777777" w:rsidR="00084FA8" w:rsidRPr="00E62F87" w:rsidRDefault="00084FA8" w:rsidP="005956C1">
      <w:pPr>
        <w:pStyle w:val="Lv1"/>
      </w:pPr>
      <w:r w:rsidRPr="00E62F87">
        <w:t xml:space="preserve">manage the </w:t>
      </w:r>
      <w:r>
        <w:t>program</w:t>
      </w:r>
    </w:p>
    <w:p w14:paraId="32CB27A1" w14:textId="77777777" w:rsidR="00084FA8" w:rsidRPr="00E62F87" w:rsidRDefault="00084FA8" w:rsidP="005956C1">
      <w:pPr>
        <w:pStyle w:val="Lv1"/>
      </w:pPr>
      <w:r w:rsidRPr="00E62F87">
        <w:t xml:space="preserve">research, assess, monitor and analyse our </w:t>
      </w:r>
      <w:r>
        <w:t>program</w:t>
      </w:r>
      <w:r w:rsidRPr="00E62F87">
        <w:t>s and activities.</w:t>
      </w:r>
    </w:p>
    <w:p w14:paraId="36BC1EA9" w14:textId="77777777" w:rsidR="00084FA8" w:rsidRPr="00E62F87" w:rsidRDefault="00084FA8" w:rsidP="00084FA8">
      <w:pPr>
        <w:spacing w:after="80"/>
      </w:pPr>
      <w:r w:rsidRPr="00E62F87">
        <w:t xml:space="preserve">We, or the </w:t>
      </w:r>
      <w:r>
        <w:t>Minister, may:</w:t>
      </w:r>
    </w:p>
    <w:p w14:paraId="69F104B2" w14:textId="77777777" w:rsidR="00084FA8" w:rsidRPr="00E62F87" w:rsidRDefault="00084FA8" w:rsidP="005956C1">
      <w:pPr>
        <w:pStyle w:val="Lv1"/>
      </w:pPr>
      <w:r w:rsidRPr="00E62F87">
        <w:t>announce the names of successful applicants to the public</w:t>
      </w:r>
    </w:p>
    <w:p w14:paraId="5E4E0F8E" w14:textId="77777777" w:rsidR="00084FA8" w:rsidRPr="00E62F87" w:rsidRDefault="00084FA8" w:rsidP="005956C1">
      <w:pPr>
        <w:pStyle w:val="Lv1"/>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74" w:history="1">
        <w:r w:rsidRPr="006041AA">
          <w:rPr>
            <w:rStyle w:val="Hyperlink"/>
            <w:color w:val="365F91" w:themeColor="accent1" w:themeShade="BF"/>
          </w:rPr>
          <w:t>Privacy Policy</w:t>
        </w:r>
      </w:hyperlink>
      <w:r w:rsidRPr="00E62F87">
        <w:rPr>
          <w:rStyle w:val="FootnoteReference"/>
        </w:rPr>
        <w:footnoteReference w:id="8"/>
      </w:r>
      <w:r w:rsidRPr="00E62F87">
        <w:t xml:space="preserve"> on the department’s </w:t>
      </w:r>
      <w:r>
        <w:t>website for more information on:</w:t>
      </w:r>
    </w:p>
    <w:p w14:paraId="6988B46F" w14:textId="77777777" w:rsidR="00084FA8" w:rsidRPr="00E62F87" w:rsidRDefault="00084FA8" w:rsidP="005956C1">
      <w:pPr>
        <w:pStyle w:val="Lv1"/>
      </w:pPr>
      <w:r w:rsidRPr="00E62F87">
        <w:t>what is personal information</w:t>
      </w:r>
    </w:p>
    <w:p w14:paraId="3C7EF13F" w14:textId="77777777" w:rsidR="00084FA8" w:rsidRPr="00E62F87" w:rsidRDefault="00084FA8" w:rsidP="005956C1">
      <w:pPr>
        <w:pStyle w:val="Lv1"/>
      </w:pPr>
      <w:r w:rsidRPr="00E62F87">
        <w:t>how we collect, use, disclose and store your personal information</w:t>
      </w:r>
    </w:p>
    <w:p w14:paraId="32169F5E" w14:textId="600BDD16" w:rsidR="00084FA8" w:rsidRPr="00E62F87" w:rsidRDefault="00084FA8" w:rsidP="005956C1">
      <w:pPr>
        <w:pStyle w:val="Lv1"/>
      </w:pPr>
      <w:r w:rsidRPr="00E62F87">
        <w:t>how you can access and correct your personal information.</w:t>
      </w:r>
    </w:p>
    <w:p w14:paraId="25F6531C" w14:textId="3704A34D" w:rsidR="004B44EC" w:rsidRPr="003A6B14" w:rsidRDefault="00A72071" w:rsidP="00084899">
      <w:pPr>
        <w:pStyle w:val="Heading3"/>
      </w:pPr>
      <w:bookmarkStart w:id="329" w:name="_Ref468133654"/>
      <w:bookmarkStart w:id="330" w:name="_Toc496536702"/>
      <w:bookmarkStart w:id="331" w:name="_Toc531277531"/>
      <w:bookmarkStart w:id="332" w:name="_Toc955341"/>
      <w:bookmarkStart w:id="333" w:name="_Toc209705494"/>
      <w:r w:rsidRPr="00084899">
        <w:t>C</w:t>
      </w:r>
      <w:r w:rsidR="00BB37A8" w:rsidRPr="00084899">
        <w:t>onfidential</w:t>
      </w:r>
      <w:r w:rsidR="00BB37A8" w:rsidRPr="003A6B14">
        <w:t xml:space="preserve"> </w:t>
      </w:r>
      <w:r w:rsidR="004B44EC" w:rsidRPr="003A6B14">
        <w:t>information</w:t>
      </w:r>
      <w:bookmarkEnd w:id="329"/>
      <w:bookmarkEnd w:id="330"/>
      <w:bookmarkEnd w:id="331"/>
      <w:bookmarkEnd w:id="332"/>
      <w:bookmarkEnd w:id="333"/>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760D2E">
      <w:pPr>
        <w:keepNext/>
        <w:spacing w:after="80"/>
      </w:pPr>
      <w:r w:rsidRPr="00E62F87">
        <w:t>We</w:t>
      </w:r>
      <w:r w:rsidR="00757E26" w:rsidRPr="00E62F87">
        <w:t xml:space="preserve"> will</w:t>
      </w:r>
      <w:r w:rsidRPr="00E62F87">
        <w:t xml:space="preserve"> treat the information you give us as sensitive and therefore confidential if it meets </w:t>
      </w:r>
      <w:proofErr w:type="gramStart"/>
      <w:r w:rsidR="00670C9E">
        <w:t>all</w:t>
      </w:r>
      <w:r w:rsidR="008A0771" w:rsidRPr="00E62F87">
        <w:t xml:space="preserve"> </w:t>
      </w:r>
      <w:r w:rsidR="00B20351">
        <w:t>of</w:t>
      </w:r>
      <w:proofErr w:type="gramEnd"/>
      <w:r w:rsidR="00B20351">
        <w:t xml:space="preserve"> the </w:t>
      </w:r>
      <w:r w:rsidR="00F54BD4">
        <w:t xml:space="preserve">following </w:t>
      </w:r>
      <w:r w:rsidR="00B20351">
        <w:t>conditions</w:t>
      </w:r>
      <w:r w:rsidR="00414A64">
        <w:t>:</w:t>
      </w:r>
    </w:p>
    <w:p w14:paraId="25F6531E" w14:textId="4766D336" w:rsidR="004B44EC" w:rsidRPr="00E62F87" w:rsidRDefault="00A27E3A" w:rsidP="005956C1">
      <w:pPr>
        <w:pStyle w:val="Lv1"/>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5956C1">
      <w:pPr>
        <w:pStyle w:val="Lv1"/>
      </w:pPr>
      <w:r w:rsidRPr="00E62F87">
        <w:t>the</w:t>
      </w:r>
      <w:r w:rsidR="004B44EC" w:rsidRPr="00E62F87">
        <w:t xml:space="preserve"> inform</w:t>
      </w:r>
      <w:r w:rsidR="00E124D7">
        <w:t>ation is commercially sensitive</w:t>
      </w:r>
    </w:p>
    <w:p w14:paraId="25F65320" w14:textId="69A72BDA" w:rsidR="004B44EC" w:rsidRPr="00E62F87" w:rsidRDefault="00A27E3A" w:rsidP="005956C1">
      <w:pPr>
        <w:pStyle w:val="Lv1"/>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5956C1">
      <w:pPr>
        <w:pStyle w:val="Lv1"/>
      </w:pPr>
      <w:r w:rsidRPr="00E62F87">
        <w:lastRenderedPageBreak/>
        <w:t>you</w:t>
      </w:r>
      <w:r w:rsidR="004B44EC" w:rsidRPr="00E62F87">
        <w:t xml:space="preserve"> provide the information with an understanding that it will stay confidential.</w:t>
      </w:r>
    </w:p>
    <w:p w14:paraId="25F6532A" w14:textId="6A7813A4" w:rsidR="004B44EC" w:rsidRPr="00E62F87" w:rsidRDefault="004B44EC" w:rsidP="00B125A1">
      <w:pPr>
        <w:spacing w:after="80"/>
      </w:pPr>
      <w:r w:rsidRPr="00E62F87">
        <w:t xml:space="preserve">We may </w:t>
      </w:r>
      <w:r w:rsidR="00551817" w:rsidRPr="00E62F87">
        <w:t xml:space="preserve">disclose </w:t>
      </w:r>
      <w:r w:rsidR="00B20351">
        <w:t>confidential information</w:t>
      </w:r>
      <w:r w:rsidR="00414A64">
        <w:t>:</w:t>
      </w:r>
      <w:bookmarkStart w:id="334" w:name="_Toc129097533"/>
      <w:bookmarkStart w:id="335" w:name="_Toc129097719"/>
      <w:bookmarkStart w:id="336" w:name="_Toc129097905"/>
      <w:bookmarkEnd w:id="334"/>
      <w:bookmarkEnd w:id="335"/>
      <w:bookmarkEnd w:id="336"/>
    </w:p>
    <w:p w14:paraId="25F6532B" w14:textId="78AA09D6" w:rsidR="004B44EC" w:rsidRPr="00E62F87" w:rsidRDefault="004B44EC" w:rsidP="005956C1">
      <w:pPr>
        <w:pStyle w:val="Lv1"/>
      </w:pPr>
      <w:r w:rsidRPr="00E62F87">
        <w:t xml:space="preserve">to the </w:t>
      </w:r>
      <w:r w:rsidR="00D103DF">
        <w:t>C</w:t>
      </w:r>
      <w:r w:rsidRPr="00E62F87">
        <w:t xml:space="preserve">ommittee and </w:t>
      </w:r>
      <w:r w:rsidR="00BB37A8">
        <w:t>our</w:t>
      </w:r>
      <w:r w:rsidRPr="00E62F87">
        <w:t xml:space="preserve"> Commonwealth employees and contractors, to help us manage the </w:t>
      </w:r>
      <w:r w:rsidR="00262481">
        <w:t>program</w:t>
      </w:r>
      <w:r w:rsidR="00BB37A8">
        <w:t xml:space="preserve"> effectively</w:t>
      </w:r>
      <w:bookmarkStart w:id="337" w:name="_Toc129097534"/>
      <w:bookmarkStart w:id="338" w:name="_Toc129097720"/>
      <w:bookmarkStart w:id="339" w:name="_Toc129097906"/>
      <w:bookmarkEnd w:id="337"/>
      <w:bookmarkEnd w:id="338"/>
      <w:bookmarkEnd w:id="339"/>
    </w:p>
    <w:p w14:paraId="25F6532F" w14:textId="2C8BB937" w:rsidR="004B44EC" w:rsidRPr="00E62F87" w:rsidRDefault="004B44EC" w:rsidP="005956C1">
      <w:pPr>
        <w:pStyle w:val="Lv1"/>
      </w:pPr>
      <w:r w:rsidRPr="00E62F87">
        <w:t>to the Auditor-General, Ombudsman or Privacy Commissioner</w:t>
      </w:r>
      <w:bookmarkStart w:id="340" w:name="_Toc129097535"/>
      <w:bookmarkStart w:id="341" w:name="_Toc129097721"/>
      <w:bookmarkStart w:id="342" w:name="_Toc129097907"/>
      <w:bookmarkEnd w:id="340"/>
      <w:bookmarkEnd w:id="341"/>
      <w:bookmarkEnd w:id="342"/>
    </w:p>
    <w:p w14:paraId="25F65330" w14:textId="0107ACE9" w:rsidR="004B44EC" w:rsidRPr="00E62F87" w:rsidRDefault="004B44EC" w:rsidP="005956C1">
      <w:pPr>
        <w:pStyle w:val="Lv1"/>
      </w:pPr>
      <w:r w:rsidRPr="00E62F87">
        <w:t xml:space="preserve">to the responsible Minister or </w:t>
      </w:r>
      <w:r w:rsidR="00E04C95">
        <w:t>Assistant Minister</w:t>
      </w:r>
      <w:bookmarkStart w:id="343" w:name="_Toc129097536"/>
      <w:bookmarkStart w:id="344" w:name="_Toc129097722"/>
      <w:bookmarkStart w:id="345" w:name="_Toc129097908"/>
      <w:bookmarkEnd w:id="343"/>
      <w:bookmarkEnd w:id="344"/>
      <w:bookmarkEnd w:id="345"/>
    </w:p>
    <w:p w14:paraId="25F65331" w14:textId="56EE4A4D" w:rsidR="004B44EC" w:rsidRPr="00E62F87" w:rsidRDefault="004B44EC" w:rsidP="005956C1">
      <w:pPr>
        <w:pStyle w:val="Lv1"/>
      </w:pPr>
      <w:r w:rsidRPr="00E62F87">
        <w:t>to a House or a Committee of the Australian Parliament.</w:t>
      </w:r>
      <w:bookmarkStart w:id="346" w:name="_Toc129097537"/>
      <w:bookmarkStart w:id="347" w:name="_Toc129097723"/>
      <w:bookmarkStart w:id="348" w:name="_Toc129097909"/>
      <w:bookmarkEnd w:id="346"/>
      <w:bookmarkEnd w:id="347"/>
      <w:bookmarkEnd w:id="348"/>
    </w:p>
    <w:p w14:paraId="25F65332" w14:textId="73E8B663" w:rsidR="004B44EC" w:rsidRPr="00E62F87" w:rsidRDefault="004B44EC" w:rsidP="004A5A77">
      <w:pPr>
        <w:spacing w:after="80"/>
      </w:pPr>
      <w:r w:rsidRPr="00E62F87">
        <w:t xml:space="preserve">We may also </w:t>
      </w:r>
      <w:r w:rsidR="00551817" w:rsidRPr="00E62F87">
        <w:t xml:space="preserve">disclose </w:t>
      </w:r>
      <w:r w:rsidR="00234A47">
        <w:t>confidential information if</w:t>
      </w:r>
      <w:bookmarkStart w:id="349" w:name="_Toc129097538"/>
      <w:bookmarkStart w:id="350" w:name="_Toc129097724"/>
      <w:bookmarkStart w:id="351" w:name="_Toc129097910"/>
      <w:bookmarkEnd w:id="349"/>
      <w:bookmarkEnd w:id="350"/>
      <w:bookmarkEnd w:id="351"/>
      <w:r w:rsidR="009D23BA">
        <w:t>:</w:t>
      </w:r>
    </w:p>
    <w:p w14:paraId="25F65333" w14:textId="118D49D4" w:rsidR="004B44EC" w:rsidRPr="00E62F87" w:rsidRDefault="004B44EC" w:rsidP="005956C1">
      <w:pPr>
        <w:pStyle w:val="Lv1"/>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352" w:name="_Toc129097539"/>
      <w:bookmarkStart w:id="353" w:name="_Toc129097725"/>
      <w:bookmarkStart w:id="354" w:name="_Toc129097911"/>
      <w:bookmarkEnd w:id="352"/>
      <w:bookmarkEnd w:id="353"/>
      <w:bookmarkEnd w:id="354"/>
    </w:p>
    <w:p w14:paraId="25F65334" w14:textId="051CADA1" w:rsidR="004B44EC" w:rsidRPr="00E62F87" w:rsidRDefault="004B44EC" w:rsidP="005956C1">
      <w:pPr>
        <w:pStyle w:val="Lv1"/>
      </w:pPr>
      <w:r w:rsidRPr="00E62F87">
        <w:t xml:space="preserve">you agree to the information being </w:t>
      </w:r>
      <w:r w:rsidR="00BB37A8">
        <w:t>disclosed</w:t>
      </w:r>
      <w:r w:rsidRPr="00E62F87">
        <w:t>, or</w:t>
      </w:r>
      <w:bookmarkStart w:id="355" w:name="_Toc129097540"/>
      <w:bookmarkStart w:id="356" w:name="_Toc129097726"/>
      <w:bookmarkStart w:id="357" w:name="_Toc129097912"/>
      <w:bookmarkEnd w:id="355"/>
      <w:bookmarkEnd w:id="356"/>
      <w:bookmarkEnd w:id="357"/>
    </w:p>
    <w:p w14:paraId="25F65335" w14:textId="2E69B0B3" w:rsidR="004B44EC" w:rsidRPr="00E62F87" w:rsidRDefault="004B44EC" w:rsidP="005956C1">
      <w:pPr>
        <w:pStyle w:val="Lv1"/>
      </w:pPr>
      <w:r w:rsidRPr="00E62F87">
        <w:t>someone other than us has made the confidential information public.</w:t>
      </w:r>
      <w:bookmarkStart w:id="358" w:name="_Toc129097541"/>
      <w:bookmarkStart w:id="359" w:name="_Toc129097727"/>
      <w:bookmarkStart w:id="360" w:name="_Toc129097913"/>
      <w:bookmarkEnd w:id="358"/>
      <w:bookmarkEnd w:id="359"/>
      <w:bookmarkEnd w:id="360"/>
    </w:p>
    <w:p w14:paraId="4887AD51" w14:textId="4BAEE1BB" w:rsidR="00082C2C" w:rsidRPr="003A6B14" w:rsidRDefault="00082C2C" w:rsidP="003A6B14">
      <w:pPr>
        <w:pStyle w:val="Heading3"/>
      </w:pPr>
      <w:bookmarkStart w:id="361" w:name="_Toc129097542"/>
      <w:bookmarkStart w:id="362" w:name="_Toc129097728"/>
      <w:bookmarkStart w:id="363" w:name="_Toc129097914"/>
      <w:bookmarkStart w:id="364" w:name="_Toc496536705"/>
      <w:bookmarkStart w:id="365" w:name="_Toc489952724"/>
      <w:bookmarkStart w:id="366" w:name="_Toc496536706"/>
      <w:bookmarkStart w:id="367" w:name="_Toc531277534"/>
      <w:bookmarkStart w:id="368" w:name="_Toc955344"/>
      <w:bookmarkStart w:id="369" w:name="_Toc209705495"/>
      <w:bookmarkEnd w:id="361"/>
      <w:bookmarkEnd w:id="362"/>
      <w:bookmarkEnd w:id="363"/>
      <w:bookmarkEnd w:id="364"/>
      <w:r w:rsidRPr="003A6B14">
        <w:t>Freedom of information</w:t>
      </w:r>
      <w:bookmarkEnd w:id="365"/>
      <w:bookmarkEnd w:id="366"/>
      <w:bookmarkEnd w:id="367"/>
      <w:bookmarkEnd w:id="368"/>
      <w:bookmarkEnd w:id="369"/>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w:t>
      </w:r>
      <w:proofErr w:type="spellStart"/>
      <w:r w:rsidR="00F95C1B">
        <w:t>Cth</w:t>
      </w:r>
      <w:proofErr w:type="spellEnd"/>
      <w:r w:rsidR="00F95C1B">
        <w:t xml:space="preserve">)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25F65350" w14:textId="39446E21" w:rsidR="001F0E12" w:rsidRDefault="004B44EC" w:rsidP="001E6DD7">
      <w:r w:rsidRPr="00E62F87">
        <w:t>If someone requests a document under the FOI Act, we will release it (though we may need to consult with you and/or other parties first) unless it meets one of the exemptions set out in the FOI Act.</w:t>
      </w:r>
      <w:bookmarkStart w:id="370" w:name="_Toc129097558"/>
      <w:bookmarkStart w:id="371" w:name="_Toc129097744"/>
      <w:bookmarkStart w:id="372" w:name="_Toc129097930"/>
      <w:bookmarkEnd w:id="370"/>
      <w:bookmarkEnd w:id="371"/>
      <w:bookmarkEnd w:id="372"/>
    </w:p>
    <w:p w14:paraId="1141CBB9" w14:textId="77777777" w:rsidR="001F0E12" w:rsidRDefault="001F0E12">
      <w:pPr>
        <w:spacing w:before="0" w:after="0" w:line="240" w:lineRule="auto"/>
      </w:pPr>
      <w:r>
        <w:br w:type="page"/>
      </w:r>
    </w:p>
    <w:p w14:paraId="25F6535B" w14:textId="233552AD" w:rsidR="00D96D08" w:rsidRPr="003A6B14" w:rsidRDefault="00BB5EF3" w:rsidP="003A6B14">
      <w:pPr>
        <w:pStyle w:val="Heading2"/>
      </w:pPr>
      <w:bookmarkStart w:id="373" w:name="_Toc129097565"/>
      <w:bookmarkStart w:id="374" w:name="_Toc129097751"/>
      <w:bookmarkStart w:id="375" w:name="_Toc129097937"/>
      <w:bookmarkStart w:id="376" w:name="_Ref17466953"/>
      <w:bookmarkStart w:id="377" w:name="_Toc209705496"/>
      <w:bookmarkEnd w:id="373"/>
      <w:bookmarkEnd w:id="374"/>
      <w:bookmarkEnd w:id="375"/>
      <w:r w:rsidRPr="003A6B14">
        <w:lastRenderedPageBreak/>
        <w:t>Glossary</w:t>
      </w:r>
      <w:bookmarkEnd w:id="376"/>
      <w:bookmarkEnd w:id="377"/>
    </w:p>
    <w:p w14:paraId="3B56EAB4" w14:textId="77777777" w:rsidR="00B84060" w:rsidRPr="00B84060" w:rsidRDefault="00B84060" w:rsidP="00B84060">
      <w:pPr>
        <w:rPr>
          <w:szCs w:val="20"/>
        </w:rPr>
      </w:pPr>
    </w:p>
    <w:tbl>
      <w:tblPr>
        <w:tblStyle w:val="DISRbanded-Table21"/>
        <w:tblW w:w="5000" w:type="pct"/>
        <w:tblInd w:w="-2" w:type="dxa"/>
        <w:tblLook w:val="04A0" w:firstRow="1" w:lastRow="0" w:firstColumn="1" w:lastColumn="0" w:noHBand="0" w:noVBand="1"/>
        <w:tblCaption w:val="Glossary of terms"/>
        <w:tblDescription w:val="Glossary of terms used in this document."/>
      </w:tblPr>
      <w:tblGrid>
        <w:gridCol w:w="3239"/>
        <w:gridCol w:w="5549"/>
      </w:tblGrid>
      <w:tr w:rsidR="002A7660" w:rsidRPr="009E3949" w14:paraId="61A2BA67" w14:textId="77777777" w:rsidTr="000848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0C6BB6" w:rsidRDefault="002A7660" w:rsidP="008E215B">
            <w:pPr>
              <w:keepNext/>
              <w:rPr>
                <w:b/>
              </w:rPr>
            </w:pPr>
            <w:r w:rsidRPr="000C6BB6">
              <w:rPr>
                <w:b/>
              </w:rPr>
              <w:t>Term</w:t>
            </w:r>
          </w:p>
        </w:tc>
        <w:tc>
          <w:tcPr>
            <w:tcW w:w="3157" w:type="pct"/>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15223E" w:rsidRPr="009E3949" w14:paraId="2A11D78C"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134C12DB" w:rsidR="0015223E" w:rsidRPr="000C6BB6" w:rsidRDefault="0015223E" w:rsidP="0015223E">
            <w:pPr>
              <w:rPr>
                <w:b w:val="0"/>
                <w:bCs w:val="0"/>
              </w:rPr>
            </w:pPr>
            <w:r w:rsidRPr="000C6BB6">
              <w:rPr>
                <w:b w:val="0"/>
                <w:bCs w:val="0"/>
              </w:rPr>
              <w:t>administering entity</w:t>
            </w:r>
          </w:p>
        </w:tc>
        <w:tc>
          <w:tcPr>
            <w:tcW w:w="3157" w:type="pct"/>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 xml:space="preserve">is responsible for the administration of part or </w:t>
            </w:r>
            <w:proofErr w:type="gramStart"/>
            <w:r w:rsidR="0015223E" w:rsidRPr="00274AE2">
              <w:rPr>
                <w:rFonts w:cs="Arial"/>
                <w:lang w:eastAsia="en-AU"/>
              </w:rPr>
              <w:t>all of</w:t>
            </w:r>
            <w:proofErr w:type="gramEnd"/>
            <w:r w:rsidR="0015223E" w:rsidRPr="00274AE2">
              <w:rPr>
                <w:rFonts w:cs="Arial"/>
                <w:lang w:eastAsia="en-AU"/>
              </w:rPr>
              <w:t xml:space="preserve"> the grant administration processes</w:t>
            </w:r>
            <w:r w:rsidR="0015223E">
              <w:rPr>
                <w:rFonts w:cs="Arial"/>
                <w:lang w:eastAsia="en-AU"/>
              </w:rPr>
              <w:t>.</w:t>
            </w:r>
          </w:p>
        </w:tc>
      </w:tr>
      <w:tr w:rsidR="009A654B" w:rsidRPr="009E3949" w14:paraId="3BA9E02A"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E6FEFA" w14:textId="2471C5B2" w:rsidR="009A654B" w:rsidRPr="009A654B" w:rsidRDefault="009A654B" w:rsidP="0015223E">
            <w:pPr>
              <w:rPr>
                <w:b w:val="0"/>
                <w:bCs w:val="0"/>
              </w:rPr>
            </w:pPr>
            <w:r w:rsidRPr="009A654B">
              <w:rPr>
                <w:b w:val="0"/>
                <w:bCs w:val="0"/>
              </w:rPr>
              <w:t>AMSA</w:t>
            </w:r>
          </w:p>
        </w:tc>
        <w:tc>
          <w:tcPr>
            <w:tcW w:w="3157" w:type="pct"/>
          </w:tcPr>
          <w:p w14:paraId="55D085CD" w14:textId="34B0CDCF" w:rsidR="00FB5DA2" w:rsidRDefault="009A654B" w:rsidP="0015223E">
            <w:pPr>
              <w:cnfStyle w:val="000000010000" w:firstRow="0" w:lastRow="0" w:firstColumn="0" w:lastColumn="0" w:oddVBand="0" w:evenVBand="0" w:oddHBand="0" w:evenHBand="1" w:firstRowFirstColumn="0" w:firstRowLastColumn="0" w:lastRowFirstColumn="0" w:lastRowLastColumn="0"/>
              <w:rPr>
                <w:rFonts w:cs="Arial"/>
                <w:lang w:eastAsia="en-AU"/>
              </w:rPr>
            </w:pPr>
            <w:hyperlink r:id="rId75" w:history="1">
              <w:r w:rsidRPr="006041AA">
                <w:rPr>
                  <w:rStyle w:val="Hyperlink"/>
                  <w:rFonts w:cs="Arial"/>
                  <w:color w:val="365F91" w:themeColor="accent1" w:themeShade="BF"/>
                  <w:lang w:eastAsia="en-AU"/>
                </w:rPr>
                <w:t>Australian Maritime Safety Authority</w:t>
              </w:r>
            </w:hyperlink>
            <w:r w:rsidR="00B27A26">
              <w:t xml:space="preserve"> (</w:t>
            </w:r>
            <w:r w:rsidR="00FB5DA2">
              <w:rPr>
                <w:rFonts w:cs="Arial"/>
                <w:lang w:eastAsia="en-AU"/>
              </w:rPr>
              <w:t>AMSA</w:t>
            </w:r>
            <w:r w:rsidR="00B27A26">
              <w:rPr>
                <w:rFonts w:cs="Arial"/>
                <w:lang w:eastAsia="en-AU"/>
              </w:rPr>
              <w:t>)</w:t>
            </w:r>
            <w:r w:rsidR="00FB5DA2">
              <w:rPr>
                <w:rFonts w:cs="Arial"/>
                <w:lang w:eastAsia="en-AU"/>
              </w:rPr>
              <w:t xml:space="preserve"> </w:t>
            </w:r>
            <w:r w:rsidR="00A723CA">
              <w:rPr>
                <w:rFonts w:cs="Arial"/>
                <w:lang w:eastAsia="en-AU"/>
              </w:rPr>
              <w:t>is</w:t>
            </w:r>
            <w:r w:rsidR="00FB5DA2">
              <w:rPr>
                <w:rFonts w:cs="Arial"/>
                <w:lang w:eastAsia="en-AU"/>
              </w:rPr>
              <w:t xml:space="preserve"> Australia’s national agency responsible for maritime safety, protection of the marine environment, and maritime aviation search and rescue. </w:t>
            </w:r>
          </w:p>
        </w:tc>
      </w:tr>
      <w:tr w:rsidR="0015223E" w:rsidRPr="009E3949" w14:paraId="213720DC"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15223E" w:rsidRPr="000C6BB6" w:rsidRDefault="0015223E" w:rsidP="0015223E">
            <w:pPr>
              <w:rPr>
                <w:b w:val="0"/>
                <w:bCs w:val="0"/>
              </w:rPr>
            </w:pPr>
            <w:r w:rsidRPr="000C6BB6">
              <w:rPr>
                <w:b w:val="0"/>
                <w:bCs w:val="0"/>
              </w:rPr>
              <w:t>application form</w:t>
            </w:r>
          </w:p>
        </w:tc>
        <w:tc>
          <w:tcPr>
            <w:tcW w:w="3157" w:type="pct"/>
          </w:tcPr>
          <w:p w14:paraId="3B03F0BC" w14:textId="3A8AFAD1" w:rsidR="0015223E" w:rsidRPr="00007E4B" w:rsidRDefault="00DC0694" w:rsidP="0015223E">
            <w:pPr>
              <w:cnfStyle w:val="000000100000" w:firstRow="0" w:lastRow="0" w:firstColumn="0" w:lastColumn="0" w:oddVBand="0" w:evenVBand="0" w:oddHBand="1" w:evenHBand="0"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15223E" w:rsidRPr="009E3949" w14:paraId="3190641C"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CBD6805" w14:textId="38653AC1" w:rsidR="0015223E" w:rsidRPr="000C6BB6" w:rsidRDefault="00DC0694" w:rsidP="0015223E">
            <w:pPr>
              <w:rPr>
                <w:b w:val="0"/>
                <w:bCs w:val="0"/>
              </w:rPr>
            </w:pPr>
            <w:r w:rsidRPr="000C6BB6">
              <w:rPr>
                <w:b w:val="0"/>
                <w:bCs w:val="0"/>
              </w:rPr>
              <w:t>a</w:t>
            </w:r>
            <w:r w:rsidR="0015223E" w:rsidRPr="000C6BB6">
              <w:rPr>
                <w:b w:val="0"/>
                <w:bCs w:val="0"/>
              </w:rPr>
              <w:t>ssessment criteria</w:t>
            </w:r>
          </w:p>
        </w:tc>
        <w:tc>
          <w:tcPr>
            <w:tcW w:w="3157" w:type="pct"/>
          </w:tcPr>
          <w:p w14:paraId="694C5CC8" w14:textId="0359545E" w:rsidR="0015223E" w:rsidRPr="007D429E" w:rsidRDefault="0015223E" w:rsidP="0015223E">
            <w:pPr>
              <w:cnfStyle w:val="000000010000" w:firstRow="0" w:lastRow="0" w:firstColumn="0" w:lastColumn="0" w:oddVBand="0" w:evenVBand="0" w:oddHBand="0" w:evenHBand="1"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DC0694" w:rsidRPr="009E3949" w14:paraId="2B23DF80"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5F044876" w:rsidR="00DC0694" w:rsidRPr="000C6BB6" w:rsidRDefault="002B0F9F" w:rsidP="00DC0694">
            <w:pPr>
              <w:rPr>
                <w:rFonts w:ascii="Calibri" w:hAnsi="Calibri"/>
                <w:b w:val="0"/>
                <w:bCs w:val="0"/>
                <w:iCs/>
              </w:rPr>
            </w:pPr>
            <w:hyperlink r:id="rId76" w:history="1">
              <w:r w:rsidRPr="006041AA">
                <w:rPr>
                  <w:rStyle w:val="Hyperlink"/>
                  <w:b w:val="0"/>
                  <w:bCs w:val="0"/>
                  <w:i/>
                  <w:color w:val="365F91" w:themeColor="accent1" w:themeShade="BF"/>
                </w:rPr>
                <w:t xml:space="preserve">Commonwealth Grants Rules and </w:t>
              </w:r>
              <w:r w:rsidR="003658BD" w:rsidRPr="006041AA">
                <w:rPr>
                  <w:rStyle w:val="Hyperlink"/>
                  <w:b w:val="0"/>
                  <w:bCs w:val="0"/>
                  <w:i/>
                  <w:color w:val="365F91" w:themeColor="accent1" w:themeShade="BF"/>
                </w:rPr>
                <w:t>Principles</w:t>
              </w:r>
              <w:r w:rsidRPr="006041AA">
                <w:rPr>
                  <w:rStyle w:val="Hyperlink"/>
                  <w:b w:val="0"/>
                  <w:bCs w:val="0"/>
                  <w:i/>
                  <w:color w:val="365F91" w:themeColor="accent1" w:themeShade="BF"/>
                </w:rPr>
                <w:t xml:space="preserve"> (CGR</w:t>
              </w:r>
              <w:r w:rsidR="003658BD" w:rsidRPr="006041AA">
                <w:rPr>
                  <w:rStyle w:val="Hyperlink"/>
                  <w:b w:val="0"/>
                  <w:bCs w:val="0"/>
                  <w:i/>
                  <w:color w:val="365F91" w:themeColor="accent1" w:themeShade="BF"/>
                </w:rPr>
                <w:t>P</w:t>
              </w:r>
              <w:r w:rsidRPr="006041AA">
                <w:rPr>
                  <w:rStyle w:val="Hyperlink"/>
                  <w:b w:val="0"/>
                  <w:bCs w:val="0"/>
                  <w:i/>
                  <w:color w:val="365F91" w:themeColor="accent1" w:themeShade="BF"/>
                </w:rPr>
                <w:t>s)</w:t>
              </w:r>
            </w:hyperlink>
          </w:p>
        </w:tc>
        <w:tc>
          <w:tcPr>
            <w:tcW w:w="3157" w:type="pct"/>
          </w:tcPr>
          <w:p w14:paraId="3FF813FE" w14:textId="71E60B50" w:rsidR="00DC0694" w:rsidRDefault="00DC0694" w:rsidP="00DC069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DC0694" w:rsidRPr="009E3949" w14:paraId="1BBFABAE"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DC0694" w:rsidRPr="000C6BB6" w:rsidRDefault="00DC0694" w:rsidP="00DC0694">
            <w:pPr>
              <w:rPr>
                <w:b w:val="0"/>
                <w:bCs w:val="0"/>
              </w:rPr>
            </w:pPr>
            <w:r w:rsidRPr="000C6BB6">
              <w:rPr>
                <w:b w:val="0"/>
                <w:bCs w:val="0"/>
              </w:rPr>
              <w:t>completion date</w:t>
            </w:r>
          </w:p>
        </w:tc>
        <w:tc>
          <w:tcPr>
            <w:tcW w:w="3157" w:type="pct"/>
          </w:tcPr>
          <w:p w14:paraId="0BE643B2" w14:textId="547FC5CC" w:rsidR="00DC0694" w:rsidRDefault="00DC0694" w:rsidP="00DC0694">
            <w:pPr>
              <w:cnfStyle w:val="000000010000" w:firstRow="0" w:lastRow="0" w:firstColumn="0" w:lastColumn="0" w:oddVBand="0" w:evenVBand="0" w:oddHBand="0" w:evenHBand="1" w:firstRowFirstColumn="0" w:firstRowLastColumn="0" w:lastRowFirstColumn="0" w:lastRowLastColumn="0"/>
            </w:pPr>
            <w:r>
              <w:t>T</w:t>
            </w:r>
            <w:r w:rsidRPr="00463AB3">
              <w:t xml:space="preserve">he expected date that the grant activity must be completed and the grant spent by </w:t>
            </w:r>
          </w:p>
        </w:tc>
      </w:tr>
      <w:tr w:rsidR="00DC0694" w:rsidRPr="009E3949" w14:paraId="26169DA6"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BEB999" w14:textId="7F7F321E" w:rsidR="00DC0694" w:rsidRPr="000C6BB6" w:rsidRDefault="00DC0694" w:rsidP="00DC0694">
            <w:pPr>
              <w:rPr>
                <w:b w:val="0"/>
                <w:bCs w:val="0"/>
              </w:rPr>
            </w:pPr>
            <w:r w:rsidRPr="000C6BB6">
              <w:rPr>
                <w:b w:val="0"/>
                <w:bCs w:val="0"/>
              </w:rPr>
              <w:t>date of effect</w:t>
            </w:r>
          </w:p>
        </w:tc>
        <w:tc>
          <w:tcPr>
            <w:tcW w:w="3157" w:type="pct"/>
          </w:tcPr>
          <w:p w14:paraId="5FE317D8" w14:textId="5F98E4F5" w:rsidR="00DC0694" w:rsidRDefault="00DC0694" w:rsidP="00DC069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DC0694" w:rsidRPr="009E3949" w14:paraId="356BAFFA"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4C12B2A5" w:rsidR="00DC0694" w:rsidRPr="000C6BB6" w:rsidRDefault="00DC0694" w:rsidP="00DC0694">
            <w:pPr>
              <w:rPr>
                <w:b w:val="0"/>
                <w:bCs w:val="0"/>
              </w:rPr>
            </w:pPr>
            <w:r w:rsidRPr="000C6BB6">
              <w:rPr>
                <w:b w:val="0"/>
                <w:bCs w:val="0"/>
              </w:rPr>
              <w:t xml:space="preserve">Department </w:t>
            </w:r>
          </w:p>
        </w:tc>
        <w:tc>
          <w:tcPr>
            <w:tcW w:w="3157" w:type="pct"/>
          </w:tcPr>
          <w:p w14:paraId="6E89BEDA" w14:textId="1E03608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Department of Industry, Science</w:t>
            </w:r>
            <w:r>
              <w:t xml:space="preserve"> and Resources</w:t>
            </w:r>
            <w:r w:rsidRPr="006C4678">
              <w:t>.</w:t>
            </w:r>
          </w:p>
        </w:tc>
      </w:tr>
      <w:tr w:rsidR="00DC0694" w:rsidRPr="009E3949" w14:paraId="1AB403BD"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0FF91AEE" w:rsidR="00DC0694" w:rsidRPr="000C6BB6" w:rsidRDefault="00DC0694" w:rsidP="00DC0694">
            <w:pPr>
              <w:rPr>
                <w:b w:val="0"/>
                <w:bCs w:val="0"/>
              </w:rPr>
            </w:pPr>
            <w:r w:rsidRPr="000C6BB6">
              <w:rPr>
                <w:b w:val="0"/>
                <w:bCs w:val="0"/>
              </w:rPr>
              <w:t>decision maker</w:t>
            </w:r>
          </w:p>
        </w:tc>
        <w:tc>
          <w:tcPr>
            <w:tcW w:w="3157" w:type="pct"/>
          </w:tcPr>
          <w:p w14:paraId="15167C87" w14:textId="6485F1A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DC0694" w:rsidRPr="009E3949" w14:paraId="393507DC"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DC0694" w:rsidRPr="000C6BB6" w:rsidRDefault="00DC0694" w:rsidP="00DC0694">
            <w:pPr>
              <w:rPr>
                <w:b w:val="0"/>
                <w:bCs w:val="0"/>
              </w:rPr>
            </w:pPr>
            <w:r w:rsidRPr="000C6BB6">
              <w:rPr>
                <w:b w:val="0"/>
                <w:bCs w:val="0"/>
              </w:rPr>
              <w:t>eligible activities</w:t>
            </w:r>
          </w:p>
        </w:tc>
        <w:tc>
          <w:tcPr>
            <w:tcW w:w="3157" w:type="pct"/>
          </w:tcPr>
          <w:p w14:paraId="2727B41A" w14:textId="4C60AFB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r>
            <w:r>
              <w:instrText xml:space="preserve"> REF _Ref468355814 \r \h </w:instrText>
            </w:r>
            <w:r w:rsidR="00084899">
              <w:instrText xml:space="preserve"> \* MERGEFORMAT </w:instrText>
            </w:r>
            <w:r>
              <w:fldChar w:fldCharType="separate"/>
            </w:r>
            <w:r w:rsidR="00780D65">
              <w:t>5.1</w:t>
            </w:r>
            <w:r>
              <w:fldChar w:fldCharType="end"/>
            </w:r>
            <w:r w:rsidRPr="006C4678">
              <w:t>.</w:t>
            </w:r>
          </w:p>
        </w:tc>
      </w:tr>
      <w:tr w:rsidR="00DC0694" w:rsidRPr="009E3949" w14:paraId="1D1A29E0"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DC0694" w:rsidRPr="000C6BB6" w:rsidRDefault="00DC0694" w:rsidP="00DC0694">
            <w:pPr>
              <w:rPr>
                <w:b w:val="0"/>
                <w:bCs w:val="0"/>
              </w:rPr>
            </w:pPr>
            <w:r w:rsidRPr="000C6BB6">
              <w:rPr>
                <w:b w:val="0"/>
                <w:bCs w:val="0"/>
              </w:rPr>
              <w:lastRenderedPageBreak/>
              <w:t>eligible application</w:t>
            </w:r>
          </w:p>
        </w:tc>
        <w:tc>
          <w:tcPr>
            <w:tcW w:w="3157" w:type="pct"/>
          </w:tcPr>
          <w:p w14:paraId="36A96F28" w14:textId="62F4F5E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An application or proposal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DC0694" w:rsidRPr="009E3949" w14:paraId="1C8B3A1C"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DC0694" w:rsidRPr="000C6BB6" w:rsidRDefault="00DC0694" w:rsidP="00DC0694">
            <w:pPr>
              <w:rPr>
                <w:b w:val="0"/>
                <w:bCs w:val="0"/>
              </w:rPr>
            </w:pPr>
            <w:r w:rsidRPr="000C6BB6">
              <w:rPr>
                <w:b w:val="0"/>
                <w:bCs w:val="0"/>
              </w:rPr>
              <w:t>eligibility criteria</w:t>
            </w:r>
          </w:p>
        </w:tc>
        <w:tc>
          <w:tcPr>
            <w:tcW w:w="3157" w:type="pct"/>
          </w:tcPr>
          <w:p w14:paraId="24DF1090" w14:textId="22CC658E"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DC0694" w:rsidRPr="009E3949" w14:paraId="23D16098"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DC0694" w:rsidRPr="000C6BB6" w:rsidRDefault="00DC0694" w:rsidP="00DC0694">
            <w:pPr>
              <w:rPr>
                <w:b w:val="0"/>
                <w:bCs w:val="0"/>
              </w:rPr>
            </w:pPr>
            <w:r w:rsidRPr="000C6BB6">
              <w:rPr>
                <w:b w:val="0"/>
                <w:bCs w:val="0"/>
              </w:rPr>
              <w:t>eligible expenditure</w:t>
            </w:r>
          </w:p>
        </w:tc>
        <w:tc>
          <w:tcPr>
            <w:tcW w:w="3157" w:type="pct"/>
          </w:tcPr>
          <w:p w14:paraId="38154A55" w14:textId="3B0A1A42"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r>
            <w:r>
              <w:instrText xml:space="preserve"> REF _Ref468355804 \r \h </w:instrText>
            </w:r>
            <w:r w:rsidR="00084899">
              <w:instrText xml:space="preserve"> \* MERGEFORMAT </w:instrText>
            </w:r>
            <w:r>
              <w:fldChar w:fldCharType="separate"/>
            </w:r>
            <w:r w:rsidR="00780D65">
              <w:t>5.2</w:t>
            </w:r>
            <w:r>
              <w:fldChar w:fldCharType="end"/>
            </w:r>
            <w:r w:rsidRPr="006C4678">
              <w:t>.</w:t>
            </w:r>
          </w:p>
        </w:tc>
      </w:tr>
      <w:tr w:rsidR="00DC0694" w:rsidRPr="009E3949" w14:paraId="5991A130"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3157" w:type="pct"/>
          </w:tcPr>
          <w:p w14:paraId="5A2403B2" w14:textId="29F39C5F" w:rsidR="00DC0694" w:rsidRPr="006A6E10" w:rsidRDefault="00DC0694" w:rsidP="00DC0694">
            <w:pPr>
              <w:suppressAutoHyphens/>
              <w:spacing w:before="60"/>
              <w:cnfStyle w:val="000000010000" w:firstRow="0" w:lastRow="0" w:firstColumn="0" w:lastColumn="0" w:oddVBand="0" w:evenVBand="0" w:oddHBand="0" w:evenHBand="1" w:firstRowFirstColumn="0" w:firstRowLastColumn="0" w:lastRowFirstColumn="0" w:lastRowLastColumn="0"/>
              <w:rPr>
                <w:rFonts w:cs="Arial"/>
              </w:rPr>
            </w:pPr>
            <w:r>
              <w:t>For the purposes of the CGR</w:t>
            </w:r>
            <w:r w:rsidR="003658BD">
              <w:t>P</w:t>
            </w:r>
            <w:r>
              <w:t xml:space="preserve">s, a ‘grant’ is an arrangement for the provision of financial assistance by the </w:t>
            </w:r>
            <w:r w:rsidRPr="006A6E10">
              <w:rPr>
                <w:rFonts w:cs="Arial"/>
              </w:rPr>
              <w:t>Commonwealth or on behalf of the Commonwealth:</w:t>
            </w:r>
          </w:p>
          <w:p w14:paraId="32AEAC0A" w14:textId="20547352" w:rsidR="00DC0694" w:rsidRPr="006726AC" w:rsidRDefault="00DC0694" w:rsidP="009475FB">
            <w:pPr>
              <w:pStyle w:val="NumberedList2"/>
              <w:numPr>
                <w:ilvl w:val="1"/>
                <w:numId w:val="13"/>
              </w:numPr>
              <w:spacing w:before="60"/>
              <w:ind w:left="284"/>
              <w:cnfStyle w:val="000000010000" w:firstRow="0" w:lastRow="0" w:firstColumn="0" w:lastColumn="0" w:oddVBand="0" w:evenVBand="0" w:oddHBand="0" w:evenHBand="1" w:firstRowFirstColumn="0" w:firstRowLastColumn="0" w:lastRowFirstColumn="0" w:lastRowLastColumn="0"/>
              <w:rPr>
                <w:rFonts w:ascii="Aptos" w:hAnsi="Aptos" w:cs="Arial"/>
              </w:rPr>
            </w:pPr>
            <w:r w:rsidRPr="006726AC">
              <w:rPr>
                <w:rFonts w:ascii="Aptos" w:hAnsi="Aptos" w:cs="Arial"/>
              </w:rPr>
              <w:t>under which relevant money</w:t>
            </w:r>
            <w:r w:rsidRPr="006726AC">
              <w:rPr>
                <w:rStyle w:val="FootnoteReference"/>
                <w:rFonts w:ascii="Aptos" w:hAnsi="Aptos" w:cs="Arial"/>
              </w:rPr>
              <w:footnoteReference w:id="9"/>
            </w:r>
            <w:r w:rsidRPr="006726AC">
              <w:rPr>
                <w:rFonts w:ascii="Aptos" w:hAnsi="Aptos" w:cs="Arial"/>
              </w:rPr>
              <w:t xml:space="preserve"> or other </w:t>
            </w:r>
            <w:hyperlink r:id="rId77" w:history="1">
              <w:r w:rsidR="002B0F9F" w:rsidRPr="006041AA">
                <w:rPr>
                  <w:rStyle w:val="Hyperlink"/>
                  <w:color w:val="365F91" w:themeColor="accent1" w:themeShade="BF"/>
                </w:rPr>
                <w:t>Consolidated Revenue Fund</w:t>
              </w:r>
            </w:hyperlink>
            <w:r w:rsidR="002B0F9F" w:rsidRPr="006726AC">
              <w:rPr>
                <w:rFonts w:ascii="Aptos" w:hAnsi="Aptos"/>
              </w:rPr>
              <w:t xml:space="preserve"> </w:t>
            </w:r>
            <w:r w:rsidRPr="006726AC">
              <w:rPr>
                <w:rFonts w:ascii="Aptos" w:hAnsi="Aptos" w:cs="Arial"/>
              </w:rPr>
              <w:t>(CRF) money</w:t>
            </w:r>
            <w:r w:rsidRPr="006726AC">
              <w:rPr>
                <w:rStyle w:val="FootnoteReference"/>
                <w:rFonts w:ascii="Aptos" w:hAnsi="Aptos" w:cs="Arial"/>
              </w:rPr>
              <w:footnoteReference w:id="10"/>
            </w:r>
            <w:r w:rsidRPr="006726AC">
              <w:rPr>
                <w:rFonts w:ascii="Aptos" w:hAnsi="Aptos" w:cs="Arial"/>
              </w:rPr>
              <w:t xml:space="preserve"> is to be paid to a grantee other than the Commonwealth; and</w:t>
            </w:r>
          </w:p>
          <w:p w14:paraId="092E8ADB" w14:textId="720AD671" w:rsidR="00DC0694" w:rsidRPr="006C4678" w:rsidRDefault="00DC0694" w:rsidP="009475FB">
            <w:pPr>
              <w:pStyle w:val="NumberedList2"/>
              <w:numPr>
                <w:ilvl w:val="1"/>
                <w:numId w:val="13"/>
              </w:numPr>
              <w:spacing w:before="60"/>
              <w:ind w:left="284"/>
              <w:cnfStyle w:val="000000010000" w:firstRow="0" w:lastRow="0" w:firstColumn="0" w:lastColumn="0" w:oddVBand="0" w:evenVBand="0" w:oddHBand="0" w:evenHBand="1" w:firstRowFirstColumn="0" w:firstRowLastColumn="0" w:lastRowFirstColumn="0" w:lastRowLastColumn="0"/>
            </w:pPr>
            <w:r w:rsidRPr="006726AC">
              <w:rPr>
                <w:rFonts w:ascii="Aptos" w:hAnsi="Aptos" w:cs="Arial"/>
              </w:rPr>
              <w:t>which is intended to help address one or more of the Australian Government’s policy outcomes while assisting the grantee achieve its objectives.</w:t>
            </w:r>
            <w:r w:rsidRPr="003B575D">
              <w:rPr>
                <w:rFonts w:cs="Arial"/>
              </w:rPr>
              <w:t xml:space="preserve"> </w:t>
            </w:r>
          </w:p>
        </w:tc>
      </w:tr>
      <w:tr w:rsidR="00DC0694" w:rsidRPr="009E3949" w14:paraId="3A0DE1D0"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DC0694" w:rsidRPr="000C6BB6" w:rsidRDefault="00DC0694" w:rsidP="00DC0694">
            <w:pPr>
              <w:rPr>
                <w:rFonts w:cs="Arial"/>
                <w:b w:val="0"/>
                <w:bCs w:val="0"/>
                <w:lang w:eastAsia="en-AU"/>
              </w:rPr>
            </w:pPr>
            <w:r w:rsidRPr="000C6BB6">
              <w:rPr>
                <w:b w:val="0"/>
                <w:bCs w:val="0"/>
              </w:rPr>
              <w:t>grant activity/activities</w:t>
            </w:r>
          </w:p>
        </w:tc>
        <w:tc>
          <w:tcPr>
            <w:tcW w:w="3157" w:type="pct"/>
          </w:tcPr>
          <w:p w14:paraId="6083C448" w14:textId="449B220B" w:rsidR="00DC0694"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pPr>
            <w:r>
              <w:t>R</w:t>
            </w:r>
            <w:r w:rsidRPr="00A77F5D">
              <w:t>efers to the project/tasks/services that the grantee is required to undertake</w:t>
            </w:r>
          </w:p>
        </w:tc>
      </w:tr>
      <w:tr w:rsidR="00DC0694" w:rsidRPr="009E3949" w14:paraId="2F8F0253"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DC0694" w:rsidRPr="000C6BB6" w:rsidRDefault="00DC0694" w:rsidP="00DC0694">
            <w:pPr>
              <w:rPr>
                <w:b w:val="0"/>
                <w:bCs w:val="0"/>
              </w:rPr>
            </w:pPr>
            <w:r w:rsidRPr="000C6BB6">
              <w:rPr>
                <w:b w:val="0"/>
                <w:bCs w:val="0"/>
              </w:rPr>
              <w:t>grant agreement</w:t>
            </w:r>
          </w:p>
        </w:tc>
        <w:tc>
          <w:tcPr>
            <w:tcW w:w="3157" w:type="pct"/>
          </w:tcPr>
          <w:p w14:paraId="428626E5" w14:textId="5491EF85"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w:t>
            </w:r>
            <w:proofErr w:type="gramStart"/>
            <w:r w:rsidRPr="006C4678">
              <w:rPr>
                <w:rStyle w:val="Emphasis"/>
                <w:i w:val="0"/>
              </w:rPr>
              <w:t>funding</w:t>
            </w:r>
            <w:r>
              <w:rPr>
                <w:rStyle w:val="Emphasis"/>
                <w:i w:val="0"/>
              </w:rPr>
              <w:t>,</w:t>
            </w:r>
            <w:r>
              <w:rPr>
                <w:rStyle w:val="Emphasis"/>
              </w:rPr>
              <w:t xml:space="preserve"> </w:t>
            </w:r>
            <w:r>
              <w:rPr>
                <w:rStyle w:val="Emphasis"/>
                <w:i w:val="0"/>
              </w:rPr>
              <w:t>and</w:t>
            </w:r>
            <w:proofErr w:type="gramEnd"/>
            <w:r>
              <w:rPr>
                <w:rStyle w:val="Emphasis"/>
                <w:i w:val="0"/>
              </w:rPr>
              <w:t xml:space="preserve"> specifies the details of the grant.</w:t>
            </w:r>
          </w:p>
        </w:tc>
      </w:tr>
      <w:tr w:rsidR="00DC0694" w:rsidRPr="009E3949" w14:paraId="2B9667D4"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DC0694" w:rsidRPr="000C6BB6" w:rsidRDefault="00DC0694" w:rsidP="00DC0694">
            <w:pPr>
              <w:rPr>
                <w:b w:val="0"/>
                <w:bCs w:val="0"/>
              </w:rPr>
            </w:pPr>
            <w:r w:rsidRPr="000C6BB6">
              <w:rPr>
                <w:b w:val="0"/>
                <w:bCs w:val="0"/>
              </w:rPr>
              <w:t>grant funding or grant funds</w:t>
            </w:r>
          </w:p>
        </w:tc>
        <w:tc>
          <w:tcPr>
            <w:tcW w:w="3157" w:type="pct"/>
          </w:tcPr>
          <w:p w14:paraId="67365CE3" w14:textId="1BB4033A"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DC0694" w:rsidRPr="009E3949" w14:paraId="6925252A"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DC0694" w:rsidRPr="000C6BB6" w:rsidRDefault="00DC0694" w:rsidP="00DC0694">
            <w:pPr>
              <w:rPr>
                <w:b w:val="0"/>
                <w:bCs w:val="0"/>
              </w:rPr>
            </w:pPr>
            <w:r w:rsidRPr="000C6BB6">
              <w:rPr>
                <w:b w:val="0"/>
                <w:bCs w:val="0"/>
              </w:rPr>
              <w:t>grant opportunity</w:t>
            </w:r>
          </w:p>
        </w:tc>
        <w:tc>
          <w:tcPr>
            <w:tcW w:w="3157" w:type="pct"/>
          </w:tcPr>
          <w:p w14:paraId="6268CA48" w14:textId="1DFFBC4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R</w:t>
            </w:r>
            <w:r w:rsidRPr="00A77F5D">
              <w:t xml:space="preserve">efers to the specific grant round or process where a Commonwealth grant is made available to potential grantees. Grant opportunities may be open or </w:t>
            </w:r>
            <w:proofErr w:type="gramStart"/>
            <w:r w:rsidRPr="00A77F5D">
              <w:t>targeted, and</w:t>
            </w:r>
            <w:proofErr w:type="gramEnd"/>
            <w:r w:rsidRPr="00A77F5D">
              <w:t xml:space="preserve"> will reflect the relevant grant selection process</w:t>
            </w:r>
            <w:r>
              <w:t>.</w:t>
            </w:r>
          </w:p>
        </w:tc>
      </w:tr>
      <w:tr w:rsidR="00DC0694" w:rsidRPr="009E3949" w14:paraId="294D4A3A"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DC0694" w:rsidRPr="000C6BB6" w:rsidRDefault="00DC0694" w:rsidP="00DC0694">
            <w:pPr>
              <w:rPr>
                <w:b w:val="0"/>
                <w:bCs w:val="0"/>
              </w:rPr>
            </w:pPr>
            <w:r w:rsidRPr="000C6BB6">
              <w:rPr>
                <w:b w:val="0"/>
                <w:bCs w:val="0"/>
              </w:rPr>
              <w:t>grant program</w:t>
            </w:r>
          </w:p>
        </w:tc>
        <w:tc>
          <w:tcPr>
            <w:tcW w:w="3157" w:type="pct"/>
          </w:tcPr>
          <w:p w14:paraId="6DD541E1" w14:textId="70A85C03" w:rsidR="00DC0694" w:rsidRDefault="00DC0694" w:rsidP="00DC0694">
            <w:pPr>
              <w:cnfStyle w:val="000000100000" w:firstRow="0" w:lastRow="0" w:firstColumn="0" w:lastColumn="0" w:oddVBand="0" w:evenVBand="0" w:oddHBand="1" w:evenHBand="0"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 xml:space="preserve">s a group of one or more grant </w:t>
            </w:r>
            <w:r w:rsidRPr="00A77F5D">
              <w:rPr>
                <w:rFonts w:cs="Arial"/>
              </w:rPr>
              <w:lastRenderedPageBreak/>
              <w:t>opportunities under a single</w:t>
            </w:r>
            <w:r w:rsidR="00117A20" w:rsidRPr="00A77F5D">
              <w:rPr>
                <w:rFonts w:cs="Arial"/>
              </w:rPr>
              <w:t xml:space="preserve"> </w:t>
            </w:r>
            <w:r w:rsidR="00117A20" w:rsidRPr="00783DEE">
              <w:t>DITRDCSA</w:t>
            </w:r>
            <w:r w:rsidRPr="00A77F5D">
              <w:rPr>
                <w:rFonts w:cs="Arial"/>
              </w:rPr>
              <w:t xml:space="preserve"> Portfolio Budget Statement Program</w:t>
            </w:r>
            <w:r>
              <w:rPr>
                <w:rFonts w:cs="Arial"/>
              </w:rPr>
              <w:t>.</w:t>
            </w:r>
          </w:p>
        </w:tc>
      </w:tr>
      <w:tr w:rsidR="00DC0694" w:rsidRPr="005A61FE" w14:paraId="0191E927"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DC0694" w:rsidRPr="000C6BB6" w:rsidRDefault="00DC0694" w:rsidP="00DC0694">
            <w:pPr>
              <w:rPr>
                <w:b w:val="0"/>
                <w:bCs w:val="0"/>
              </w:rPr>
            </w:pPr>
            <w:hyperlink r:id="rId78" w:history="1">
              <w:proofErr w:type="spellStart"/>
              <w:r w:rsidRPr="006041AA">
                <w:rPr>
                  <w:rStyle w:val="Hyperlink"/>
                  <w:b w:val="0"/>
                  <w:bCs w:val="0"/>
                  <w:color w:val="365F91" w:themeColor="accent1" w:themeShade="BF"/>
                </w:rPr>
                <w:t>GrantConnect</w:t>
              </w:r>
              <w:proofErr w:type="spellEnd"/>
            </w:hyperlink>
          </w:p>
        </w:tc>
        <w:tc>
          <w:tcPr>
            <w:tcW w:w="3157" w:type="pct"/>
          </w:tcPr>
          <w:p w14:paraId="61547ED0" w14:textId="798E59DD" w:rsidR="00DC0694" w:rsidRPr="005A61FE" w:rsidRDefault="00DC0694" w:rsidP="00DC0694">
            <w:pPr>
              <w:cnfStyle w:val="000000010000" w:firstRow="0" w:lastRow="0" w:firstColumn="0" w:lastColumn="0" w:oddVBand="0" w:evenVBand="0" w:oddHBand="0" w:evenHBand="1"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DC0694" w:rsidRPr="009E3949" w14:paraId="504A6426"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DC0694" w:rsidRPr="000C6BB6" w:rsidRDefault="00DC0694" w:rsidP="00DC0694">
            <w:pPr>
              <w:rPr>
                <w:b w:val="0"/>
                <w:bCs w:val="0"/>
              </w:rPr>
            </w:pPr>
            <w:r w:rsidRPr="000C6BB6">
              <w:rPr>
                <w:b w:val="0"/>
                <w:bCs w:val="0"/>
              </w:rPr>
              <w:t>grantee</w:t>
            </w:r>
          </w:p>
        </w:tc>
        <w:tc>
          <w:tcPr>
            <w:tcW w:w="3157" w:type="pct"/>
          </w:tcPr>
          <w:p w14:paraId="75E0E8A8" w14:textId="1EF586A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The individual/organisation which has been selected to receive a grant</w:t>
            </w:r>
            <w:r w:rsidR="009A654B">
              <w:t>.</w:t>
            </w:r>
          </w:p>
        </w:tc>
      </w:tr>
      <w:tr w:rsidR="00DC0694" w:rsidRPr="009E3949" w14:paraId="320812CC"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DC0694" w:rsidRPr="000C6BB6" w:rsidRDefault="00DC0694" w:rsidP="00DC0694">
            <w:pPr>
              <w:rPr>
                <w:b w:val="0"/>
                <w:bCs w:val="0"/>
              </w:rPr>
            </w:pPr>
            <w:r w:rsidRPr="000C6BB6">
              <w:rPr>
                <w:b w:val="0"/>
                <w:bCs w:val="0"/>
              </w:rPr>
              <w:t>Minister</w:t>
            </w:r>
          </w:p>
        </w:tc>
        <w:tc>
          <w:tcPr>
            <w:tcW w:w="3157" w:type="pct"/>
          </w:tcPr>
          <w:p w14:paraId="31735EC9" w14:textId="3D4CDB02" w:rsidR="00DC0694" w:rsidRPr="006C4678" w:rsidRDefault="009A654B" w:rsidP="00DC0694">
            <w:pPr>
              <w:cnfStyle w:val="000000010000" w:firstRow="0" w:lastRow="0" w:firstColumn="0" w:lastColumn="0" w:oddVBand="0" w:evenVBand="0" w:oddHBand="0" w:evenHBand="1" w:firstRowFirstColumn="0" w:firstRowLastColumn="0" w:lastRowFirstColumn="0" w:lastRowLastColumn="0"/>
            </w:pPr>
            <w:r w:rsidRPr="009A654B">
              <w:t xml:space="preserve">The </w:t>
            </w:r>
            <w:proofErr w:type="gramStart"/>
            <w:r w:rsidRPr="009A654B">
              <w:t>Commonwealth Minister</w:t>
            </w:r>
            <w:proofErr w:type="gramEnd"/>
            <w:r w:rsidRPr="009A654B">
              <w:t xml:space="preserve"> for Infrastructure, Transport, Regional Development and Local Government</w:t>
            </w:r>
            <w:r>
              <w:t>.</w:t>
            </w:r>
          </w:p>
        </w:tc>
      </w:tr>
      <w:tr w:rsidR="00DC0694" w:rsidRPr="009E3949" w14:paraId="7FFB65F9"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3D60C113" w:rsidR="00DC0694" w:rsidRPr="000C6BB6" w:rsidRDefault="00DC0694" w:rsidP="00DC0694">
            <w:pPr>
              <w:rPr>
                <w:b w:val="0"/>
                <w:bCs w:val="0"/>
              </w:rPr>
            </w:pPr>
            <w:r w:rsidRPr="000C6BB6">
              <w:rPr>
                <w:b w:val="0"/>
                <w:bCs w:val="0"/>
              </w:rPr>
              <w:t>non-income-tax-exempt</w:t>
            </w:r>
          </w:p>
        </w:tc>
        <w:tc>
          <w:tcPr>
            <w:tcW w:w="3157" w:type="pct"/>
          </w:tcPr>
          <w:p w14:paraId="5B4EFAE1" w14:textId="608C6A41"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w:t>
            </w:r>
            <w:proofErr w:type="spellStart"/>
            <w:r w:rsidRPr="006C4678">
              <w:rPr>
                <w:color w:val="000000"/>
                <w:w w:val="0"/>
              </w:rPr>
              <w:t>Cth</w:t>
            </w:r>
            <w:proofErr w:type="spellEnd"/>
            <w:r w:rsidRPr="006C4678">
              <w:rPr>
                <w:color w:val="000000"/>
                <w:w w:val="0"/>
              </w:rPr>
              <w:t xml:space="preserve">) or under Division 1AB of Part III of the </w:t>
            </w:r>
            <w:r w:rsidRPr="004C6F6D">
              <w:rPr>
                <w:i/>
                <w:color w:val="000000"/>
                <w:w w:val="0"/>
              </w:rPr>
              <w:t>Income Tax Assessment Act 1936</w:t>
            </w:r>
            <w:r w:rsidRPr="006C4678">
              <w:rPr>
                <w:color w:val="000000"/>
                <w:w w:val="0"/>
              </w:rPr>
              <w:t xml:space="preserve"> (</w:t>
            </w:r>
            <w:proofErr w:type="spellStart"/>
            <w:r w:rsidRPr="006C4678">
              <w:rPr>
                <w:color w:val="000000"/>
                <w:w w:val="0"/>
              </w:rPr>
              <w:t>Cth</w:t>
            </w:r>
            <w:proofErr w:type="spellEnd"/>
            <w:r w:rsidRPr="006C4678">
              <w:rPr>
                <w:color w:val="000000"/>
                <w:w w:val="0"/>
              </w:rPr>
              <w:t>).</w:t>
            </w:r>
          </w:p>
        </w:tc>
      </w:tr>
      <w:tr w:rsidR="00DC0694" w:rsidRPr="009E3949" w14:paraId="78315B9D"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DC0694" w:rsidRPr="000C6BB6" w:rsidRDefault="00DC0694" w:rsidP="00DC0694">
            <w:pPr>
              <w:rPr>
                <w:b w:val="0"/>
                <w:bCs w:val="0"/>
              </w:rPr>
            </w:pPr>
            <w:r w:rsidRPr="000C6BB6">
              <w:rPr>
                <w:b w:val="0"/>
                <w:bCs w:val="0"/>
              </w:rPr>
              <w:t>personal information</w:t>
            </w:r>
          </w:p>
        </w:tc>
        <w:tc>
          <w:tcPr>
            <w:tcW w:w="3157" w:type="pct"/>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w:t>
            </w:r>
            <w:proofErr w:type="spellStart"/>
            <w:r w:rsidRPr="006C4678">
              <w:rPr>
                <w:color w:val="000000"/>
                <w:w w:val="0"/>
              </w:rPr>
              <w:t>Cth</w:t>
            </w:r>
            <w:proofErr w:type="spellEnd"/>
            <w:r w:rsidRPr="006C4678">
              <w:rPr>
                <w:color w:val="000000"/>
                <w:w w:val="0"/>
              </w:rPr>
              <w:t>)</w:t>
            </w:r>
            <w:r>
              <w:rPr>
                <w:color w:val="000000"/>
                <w:w w:val="0"/>
              </w:rPr>
              <w:t xml:space="preserve"> which is:</w:t>
            </w:r>
          </w:p>
          <w:p w14:paraId="0726CB59" w14:textId="7444A9F3" w:rsidR="00DC0694" w:rsidRDefault="00DC0694" w:rsidP="00DC0694">
            <w:pPr>
              <w:ind w:left="338"/>
              <w:cnfStyle w:val="000000010000" w:firstRow="0" w:lastRow="0" w:firstColumn="0" w:lastColumn="0" w:oddVBand="0" w:evenVBand="0" w:oddHBand="0" w:evenHBand="1" w:firstRowFirstColumn="0" w:firstRowLastColumn="0" w:lastRowFirstColumn="0" w:lastRowLastColumn="0"/>
              <w:rPr>
                <w:color w:val="000000"/>
                <w:w w:val="0"/>
              </w:rPr>
            </w:pPr>
            <w:r>
              <w:rPr>
                <w:color w:val="000000"/>
                <w:w w:val="0"/>
              </w:rPr>
              <w:t>Information or an opinion about an identified individual, or an individual who is reasonably identifiable:</w:t>
            </w:r>
          </w:p>
          <w:p w14:paraId="24DB1D81" w14:textId="463A8E07" w:rsidR="00DC0694" w:rsidRDefault="00DC0694" w:rsidP="009475FB">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9475FB">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DC0694" w:rsidRPr="009E3949" w14:paraId="1929BDB2"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DC0694" w:rsidRPr="000C6BB6" w:rsidRDefault="003658BD" w:rsidP="00DC0694">
            <w:pPr>
              <w:rPr>
                <w:b w:val="0"/>
                <w:bCs w:val="0"/>
              </w:rPr>
            </w:pPr>
            <w:r w:rsidRPr="000C6BB6">
              <w:rPr>
                <w:b w:val="0"/>
                <w:bCs w:val="0"/>
              </w:rPr>
              <w:t>P</w:t>
            </w:r>
            <w:r w:rsidR="00DC0694" w:rsidRPr="000C6BB6">
              <w:rPr>
                <w:b w:val="0"/>
                <w:bCs w:val="0"/>
              </w:rPr>
              <w:t xml:space="preserve">rogram </w:t>
            </w:r>
            <w:r w:rsidRPr="000C6BB6">
              <w:rPr>
                <w:b w:val="0"/>
                <w:bCs w:val="0"/>
              </w:rPr>
              <w:t>D</w:t>
            </w:r>
            <w:r w:rsidR="00DC0694" w:rsidRPr="000C6BB6">
              <w:rPr>
                <w:b w:val="0"/>
                <w:bCs w:val="0"/>
              </w:rPr>
              <w:t>elegate</w:t>
            </w:r>
          </w:p>
        </w:tc>
        <w:tc>
          <w:tcPr>
            <w:tcW w:w="3157" w:type="pct"/>
          </w:tcPr>
          <w:p w14:paraId="6197D741" w14:textId="63BD263A" w:rsidR="003658BD" w:rsidRPr="00B27A26" w:rsidRDefault="00DC0694" w:rsidP="00DC0694">
            <w:pPr>
              <w:cnfStyle w:val="000000100000" w:firstRow="0" w:lastRow="0" w:firstColumn="0" w:lastColumn="0" w:oddVBand="0" w:evenVBand="0" w:oddHBand="1" w:evenHBand="0" w:firstRowFirstColumn="0" w:firstRowLastColumn="0" w:lastRowFirstColumn="0" w:lastRowLastColumn="0"/>
            </w:pPr>
            <w:r>
              <w:t xml:space="preserve">A </w:t>
            </w:r>
            <w:r w:rsidR="003658BD">
              <w:t>M</w:t>
            </w:r>
            <w:r>
              <w:t xml:space="preserve">anager within the </w:t>
            </w:r>
            <w:r w:rsidR="003658BD">
              <w:t>Business Grants Hub in DISR</w:t>
            </w:r>
            <w:r>
              <w:t xml:space="preserve"> </w:t>
            </w:r>
            <w:r w:rsidR="003658BD">
              <w:t xml:space="preserve">with </w:t>
            </w:r>
            <w:r>
              <w:t>responsibility for administering the program.</w:t>
            </w:r>
          </w:p>
        </w:tc>
      </w:tr>
      <w:tr w:rsidR="00DC0694" w:rsidRPr="009E3949" w14:paraId="0C182300"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DC0694" w:rsidRPr="000C6BB6" w:rsidRDefault="00DC0694" w:rsidP="00DC0694">
            <w:pPr>
              <w:rPr>
                <w:b w:val="0"/>
                <w:bCs w:val="0"/>
              </w:rPr>
            </w:pPr>
            <w:r w:rsidRPr="000C6BB6">
              <w:rPr>
                <w:b w:val="0"/>
                <w:bCs w:val="0"/>
              </w:rPr>
              <w:t>program funding or program funds</w:t>
            </w:r>
          </w:p>
        </w:tc>
        <w:tc>
          <w:tcPr>
            <w:tcW w:w="3157" w:type="pct"/>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DC0694" w:rsidRPr="009E3949" w14:paraId="1444536A"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41FF2856" w:rsidR="00DC0694" w:rsidRPr="000C6BB6" w:rsidRDefault="00DC0694" w:rsidP="00DC0694">
            <w:pPr>
              <w:rPr>
                <w:b w:val="0"/>
                <w:bCs w:val="0"/>
              </w:rPr>
            </w:pPr>
            <w:r w:rsidRPr="000C6BB6">
              <w:rPr>
                <w:b w:val="0"/>
                <w:bCs w:val="0"/>
              </w:rPr>
              <w:t>project</w:t>
            </w:r>
          </w:p>
        </w:tc>
        <w:tc>
          <w:tcPr>
            <w:tcW w:w="3157" w:type="pct"/>
          </w:tcPr>
          <w:p w14:paraId="289C6E68" w14:textId="3974EAEB" w:rsidR="00DC0694" w:rsidRPr="00DD0543" w:rsidRDefault="00DD0543" w:rsidP="00DD0543">
            <w:pPr>
              <w:spacing w:after="80"/>
              <w:cnfStyle w:val="000000100000" w:firstRow="0" w:lastRow="0" w:firstColumn="0" w:lastColumn="0" w:oddVBand="0" w:evenVBand="0" w:oddHBand="1" w:evenHBand="0" w:firstRowFirstColumn="0" w:firstRowLastColumn="0" w:lastRowFirstColumn="0" w:lastRowLastColumn="0"/>
            </w:pPr>
            <w:r w:rsidRPr="00E54B67">
              <w:t xml:space="preserve">A project is defined </w:t>
            </w:r>
            <w:r>
              <w:t xml:space="preserve">as the activity undertaken by the grantee under the program. For the MSTI </w:t>
            </w:r>
            <w:r w:rsidR="00206A53">
              <w:t>P</w:t>
            </w:r>
            <w:r>
              <w:t xml:space="preserve">rogram ‘project’ refers to the funding to support </w:t>
            </w:r>
            <w:r w:rsidRPr="00E54B67">
              <w:t xml:space="preserve">costs of eligible </w:t>
            </w:r>
            <w:r>
              <w:t>trainee/cadet seafarers access to berths to complete sea time required for STCW certification.</w:t>
            </w:r>
          </w:p>
        </w:tc>
      </w:tr>
      <w:tr w:rsidR="009A654B" w:rsidRPr="009E3949" w14:paraId="5A2047E9"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03026B2" w14:textId="5E475C02" w:rsidR="009A654B" w:rsidRPr="000C6BB6" w:rsidRDefault="009A654B" w:rsidP="009A654B">
            <w:r w:rsidRPr="000C6BB6">
              <w:rPr>
                <w:b w:val="0"/>
                <w:bCs w:val="0"/>
              </w:rPr>
              <w:t>selection criteria</w:t>
            </w:r>
          </w:p>
        </w:tc>
        <w:tc>
          <w:tcPr>
            <w:tcW w:w="3157" w:type="pct"/>
          </w:tcPr>
          <w:p w14:paraId="52491E67" w14:textId="3EFBAE42" w:rsidR="009A654B" w:rsidRPr="006C4678" w:rsidRDefault="009A654B" w:rsidP="009A654B">
            <w:pPr>
              <w:cnfStyle w:val="000000010000" w:firstRow="0" w:lastRow="0" w:firstColumn="0" w:lastColumn="0" w:oddVBand="0" w:evenVBand="0" w:oddHBand="0" w:evenHBand="1" w:firstRowFirstColumn="0" w:firstRowLastColumn="0" w:lastRowFirstColumn="0" w:lastRowLastColumn="0"/>
            </w:pPr>
            <w:r>
              <w:t>C</w:t>
            </w:r>
            <w:r w:rsidRPr="00710FAB">
              <w:t>omprise</w:t>
            </w:r>
            <w:r>
              <w:t>s of</w:t>
            </w:r>
            <w:r w:rsidRPr="00710FAB">
              <w:t xml:space="preserve"> eligibility criteria </w:t>
            </w:r>
            <w:r>
              <w:t>and assessment criteria.</w:t>
            </w:r>
          </w:p>
        </w:tc>
      </w:tr>
      <w:tr w:rsidR="009A654B" w:rsidRPr="009E3949" w14:paraId="5A9B900D"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1F3454D" w14:textId="5154805E" w:rsidR="009A654B" w:rsidRPr="009A654B" w:rsidRDefault="009A654B" w:rsidP="009A654B">
            <w:pPr>
              <w:rPr>
                <w:b w:val="0"/>
                <w:bCs w:val="0"/>
              </w:rPr>
            </w:pPr>
            <w:r w:rsidRPr="009A654B">
              <w:rPr>
                <w:b w:val="0"/>
                <w:bCs w:val="0"/>
              </w:rPr>
              <w:t>STCW</w:t>
            </w:r>
          </w:p>
        </w:tc>
        <w:tc>
          <w:tcPr>
            <w:tcW w:w="3157" w:type="pct"/>
          </w:tcPr>
          <w:p w14:paraId="5CB659B0" w14:textId="3812F448" w:rsidR="009A654B" w:rsidRPr="006C4678" w:rsidRDefault="009A654B" w:rsidP="009A654B">
            <w:pPr>
              <w:cnfStyle w:val="000000100000" w:firstRow="0" w:lastRow="0" w:firstColumn="0" w:lastColumn="0" w:oddVBand="0" w:evenVBand="0" w:oddHBand="1" w:evenHBand="0" w:firstRowFirstColumn="0" w:firstRowLastColumn="0" w:lastRowFirstColumn="0" w:lastRowLastColumn="0"/>
            </w:pPr>
            <w:r w:rsidRPr="009A654B">
              <w:t xml:space="preserve">International </w:t>
            </w:r>
            <w:r w:rsidRPr="009A654B">
              <w:rPr>
                <w:i/>
              </w:rPr>
              <w:t>Convention on Standards of Training, Certification and Watchkeeping for Seafarers, 1978</w:t>
            </w:r>
            <w:r w:rsidRPr="009A654B">
              <w:t xml:space="preserve"> (as </w:t>
            </w:r>
            <w:r w:rsidRPr="009A654B">
              <w:lastRenderedPageBreak/>
              <w:t>amended by the 1995 Protocol, the 2010 Protocol, and as further amended from time to time)</w:t>
            </w:r>
            <w:r>
              <w:t>.</w:t>
            </w:r>
          </w:p>
        </w:tc>
      </w:tr>
      <w:tr w:rsidR="009A654B" w:rsidRPr="009E3949" w14:paraId="11F9B87B"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1114CAA" w14:textId="480A75E9" w:rsidR="009A654B" w:rsidRPr="009A654B" w:rsidRDefault="009A654B" w:rsidP="009A654B">
            <w:pPr>
              <w:rPr>
                <w:b w:val="0"/>
                <w:bCs w:val="0"/>
              </w:rPr>
            </w:pPr>
            <w:r w:rsidRPr="009A654B">
              <w:rPr>
                <w:b w:val="0"/>
                <w:bCs w:val="0"/>
              </w:rPr>
              <w:lastRenderedPageBreak/>
              <w:t>Strategic fleet</w:t>
            </w:r>
          </w:p>
        </w:tc>
        <w:tc>
          <w:tcPr>
            <w:tcW w:w="3157" w:type="pct"/>
          </w:tcPr>
          <w:p w14:paraId="2FB6C6E9" w14:textId="733445E8" w:rsidR="009A654B" w:rsidRPr="006C4678" w:rsidRDefault="009A654B" w:rsidP="009A654B">
            <w:pPr>
              <w:cnfStyle w:val="000000010000" w:firstRow="0" w:lastRow="0" w:firstColumn="0" w:lastColumn="0" w:oddVBand="0" w:evenVBand="0" w:oddHBand="0" w:evenHBand="1" w:firstRowFirstColumn="0" w:firstRowLastColumn="0" w:lastRowFirstColumn="0" w:lastRowLastColumn="0"/>
            </w:pPr>
            <w:r w:rsidRPr="009A654B">
              <w:t xml:space="preserve">The </w:t>
            </w:r>
            <w:r w:rsidR="005D525B">
              <w:t>S</w:t>
            </w:r>
            <w:r w:rsidRPr="009A654B">
              <w:t>trategic fleet of vessels established by the Commonwealth</w:t>
            </w:r>
            <w:r>
              <w:t>.</w:t>
            </w:r>
          </w:p>
        </w:tc>
      </w:tr>
      <w:tr w:rsidR="009A654B" w:rsidRPr="009E3949" w14:paraId="5B80EFFD"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94B205F" w14:textId="67675E67" w:rsidR="009A654B" w:rsidRPr="000C6BB6" w:rsidRDefault="00C45CE5" w:rsidP="009A654B">
            <w:pPr>
              <w:rPr>
                <w:b w:val="0"/>
                <w:bCs w:val="0"/>
              </w:rPr>
            </w:pPr>
            <w:r>
              <w:rPr>
                <w:b w:val="0"/>
                <w:bCs w:val="0"/>
              </w:rPr>
              <w:t>t</w:t>
            </w:r>
            <w:r w:rsidR="009A654B" w:rsidRPr="009A654B">
              <w:rPr>
                <w:b w:val="0"/>
                <w:bCs w:val="0"/>
              </w:rPr>
              <w:t>raining berth</w:t>
            </w:r>
          </w:p>
        </w:tc>
        <w:tc>
          <w:tcPr>
            <w:tcW w:w="3157" w:type="pct"/>
          </w:tcPr>
          <w:p w14:paraId="6225B440" w14:textId="58A7BEC8" w:rsidR="009A654B" w:rsidRPr="009E3949" w:rsidRDefault="009A654B" w:rsidP="009A654B">
            <w:pPr>
              <w:cnfStyle w:val="000000100000" w:firstRow="0" w:lastRow="0" w:firstColumn="0" w:lastColumn="0" w:oddVBand="0" w:evenVBand="0" w:oddHBand="1" w:evenHBand="0" w:firstRowFirstColumn="0" w:firstRowLastColumn="0" w:lastRowFirstColumn="0" w:lastRowLastColumn="0"/>
              <w:rPr>
                <w:szCs w:val="20"/>
              </w:rPr>
            </w:pPr>
            <w:r w:rsidRPr="009A654B">
              <w:rPr>
                <w:szCs w:val="20"/>
              </w:rPr>
              <w:t>An allocated cabin or space on a vessel for a trainee or cadet seafarer</w:t>
            </w:r>
            <w:r>
              <w:rPr>
                <w:szCs w:val="20"/>
              </w:rPr>
              <w:t>.</w:t>
            </w:r>
          </w:p>
        </w:tc>
      </w:tr>
      <w:tr w:rsidR="009A654B" w:rsidRPr="009E3949" w14:paraId="514C2720"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B81EEA5" w14:textId="2EC26ED5" w:rsidR="009A654B" w:rsidRPr="000C6BB6" w:rsidRDefault="00C45CE5" w:rsidP="009A654B">
            <w:pPr>
              <w:rPr>
                <w:b w:val="0"/>
                <w:bCs w:val="0"/>
              </w:rPr>
            </w:pPr>
            <w:r>
              <w:rPr>
                <w:b w:val="0"/>
                <w:bCs w:val="0"/>
              </w:rPr>
              <w:t>t</w:t>
            </w:r>
            <w:r w:rsidR="009A654B" w:rsidRPr="009A654B">
              <w:rPr>
                <w:b w:val="0"/>
                <w:bCs w:val="0"/>
              </w:rPr>
              <w:t>rainee</w:t>
            </w:r>
            <w:r w:rsidR="00117A20" w:rsidRPr="00117A20">
              <w:rPr>
                <w:b w:val="0"/>
                <w:bCs w:val="0"/>
              </w:rPr>
              <w:t>/cadet seafarers</w:t>
            </w:r>
          </w:p>
        </w:tc>
        <w:tc>
          <w:tcPr>
            <w:tcW w:w="3157" w:type="pct"/>
          </w:tcPr>
          <w:p w14:paraId="7626F741" w14:textId="77777777" w:rsidR="00BC42AD" w:rsidRDefault="00BC42AD" w:rsidP="009A654B">
            <w:pPr>
              <w:cnfStyle w:val="000000010000" w:firstRow="0" w:lastRow="0" w:firstColumn="0" w:lastColumn="0" w:oddVBand="0" w:evenVBand="0" w:oddHBand="0" w:evenHBand="1" w:firstRowFirstColumn="0" w:firstRowLastColumn="0" w:lastRowFirstColumn="0" w:lastRowLastColumn="0"/>
              <w:rPr>
                <w:szCs w:val="20"/>
              </w:rPr>
            </w:pPr>
            <w:r>
              <w:rPr>
                <w:szCs w:val="20"/>
              </w:rPr>
              <w:t xml:space="preserve">Meaning the following onboard a vessel: </w:t>
            </w:r>
          </w:p>
          <w:p w14:paraId="6B47BD4F" w14:textId="2B9850BD" w:rsidR="009A654B" w:rsidRPr="00BC42AD" w:rsidRDefault="00BC42AD" w:rsidP="00BC42AD">
            <w:pPr>
              <w:pStyle w:val="Lv1"/>
              <w:cnfStyle w:val="000000010000" w:firstRow="0" w:lastRow="0" w:firstColumn="0" w:lastColumn="0" w:oddVBand="0" w:evenVBand="0" w:oddHBand="0" w:evenHBand="1" w:firstRowFirstColumn="0" w:firstRowLastColumn="0" w:lastRowFirstColumn="0" w:lastRowLastColumn="0"/>
            </w:pPr>
            <w:r w:rsidRPr="00BC42AD">
              <w:t>T</w:t>
            </w:r>
            <w:r w:rsidR="00526CF4" w:rsidRPr="00BC42AD">
              <w:t>rainee</w:t>
            </w:r>
            <w:r w:rsidRPr="00BC42AD">
              <w:t xml:space="preserve"> </w:t>
            </w:r>
            <w:r w:rsidR="00526CF4" w:rsidRPr="00BC42AD">
              <w:t>– Integrated Rating</w:t>
            </w:r>
            <w:r w:rsidR="00206A53">
              <w:t>s</w:t>
            </w:r>
          </w:p>
          <w:p w14:paraId="0B288699" w14:textId="4705E5F6" w:rsidR="00BC42AD" w:rsidRPr="00BC42AD" w:rsidRDefault="00BC42AD" w:rsidP="00BC42AD">
            <w:pPr>
              <w:pStyle w:val="Lv1"/>
              <w:cnfStyle w:val="000000010000" w:firstRow="0" w:lastRow="0" w:firstColumn="0" w:lastColumn="0" w:oddVBand="0" w:evenVBand="0" w:oddHBand="0" w:evenHBand="1" w:firstRowFirstColumn="0" w:firstRowLastColumn="0" w:lastRowFirstColumn="0" w:lastRowLastColumn="0"/>
            </w:pPr>
            <w:r w:rsidRPr="00BC42AD">
              <w:t>Deck Cadet</w:t>
            </w:r>
          </w:p>
          <w:p w14:paraId="52ACFBFE" w14:textId="2EDAF90F" w:rsidR="00B27A26" w:rsidRPr="00BC42AD" w:rsidRDefault="00BC42AD" w:rsidP="00BC42AD">
            <w:pPr>
              <w:pStyle w:val="Lv1"/>
              <w:cnfStyle w:val="000000010000" w:firstRow="0" w:lastRow="0" w:firstColumn="0" w:lastColumn="0" w:oddVBand="0" w:evenVBand="0" w:oddHBand="0" w:evenHBand="1" w:firstRowFirstColumn="0" w:firstRowLastColumn="0" w:lastRowFirstColumn="0" w:lastRowLastColumn="0"/>
            </w:pPr>
            <w:r w:rsidRPr="00BC42AD">
              <w:t>E</w:t>
            </w:r>
            <w:r w:rsidR="00526CF4" w:rsidRPr="00BC42AD">
              <w:t xml:space="preserve">ngine </w:t>
            </w:r>
            <w:r w:rsidRPr="00BC42AD">
              <w:t xml:space="preserve">Cadet and </w:t>
            </w:r>
            <w:r w:rsidR="00F26DB5" w:rsidRPr="00BC42AD">
              <w:t>Electro-Technical Officer</w:t>
            </w:r>
            <w:r>
              <w:t>.</w:t>
            </w:r>
          </w:p>
        </w:tc>
      </w:tr>
      <w:tr w:rsidR="009A654B" w:rsidRPr="009E3949" w14:paraId="28E3FDD1"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9A654B" w:rsidRPr="000C6BB6" w:rsidRDefault="009A654B" w:rsidP="009A654B">
            <w:pPr>
              <w:rPr>
                <w:b w:val="0"/>
                <w:bCs w:val="0"/>
              </w:rPr>
            </w:pPr>
            <w:r w:rsidRPr="000C6BB6">
              <w:rPr>
                <w:b w:val="0"/>
                <w:bCs w:val="0"/>
              </w:rPr>
              <w:t>value with money</w:t>
            </w:r>
          </w:p>
        </w:tc>
        <w:tc>
          <w:tcPr>
            <w:tcW w:w="3157" w:type="pct"/>
          </w:tcPr>
          <w:p w14:paraId="5881A4E0" w14:textId="59E1AC06" w:rsidR="009A654B" w:rsidRPr="00274AE2" w:rsidRDefault="009A654B" w:rsidP="009A654B">
            <w:pPr>
              <w:cnfStyle w:val="000000100000" w:firstRow="0" w:lastRow="0" w:firstColumn="0" w:lastColumn="0" w:oddVBand="0" w:evenVBand="0" w:oddHBand="1" w:evenHBand="0" w:firstRowFirstColumn="0" w:firstRowLastColumn="0" w:lastRowFirstColumn="0" w:lastRowLastColumn="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9F061D" w14:textId="77777777" w:rsidR="009A654B" w:rsidRPr="00274AE2" w:rsidRDefault="009A654B" w:rsidP="009A654B">
            <w:pPr>
              <w:spacing w:before="0" w:after="40" w:line="240" w:lineRule="auto"/>
              <w:cnfStyle w:val="000000100000" w:firstRow="0" w:lastRow="0" w:firstColumn="0" w:lastColumn="0" w:oddVBand="0" w:evenVBand="0" w:oddHBand="1" w:evenHBand="0"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77777777" w:rsidR="009A654B" w:rsidRPr="00274AE2" w:rsidRDefault="009A654B" w:rsidP="005956C1">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 xml:space="preserve">the quality of the project proposal and </w:t>
            </w:r>
            <w:proofErr w:type="gramStart"/>
            <w:r w:rsidRPr="00274AE2">
              <w:rPr>
                <w:lang w:eastAsia="en-AU"/>
              </w:rPr>
              <w:t>activities;</w:t>
            </w:r>
            <w:proofErr w:type="gramEnd"/>
          </w:p>
          <w:p w14:paraId="536D9800" w14:textId="77777777" w:rsidR="009A654B" w:rsidRPr="00274AE2" w:rsidRDefault="009A654B" w:rsidP="005956C1">
            <w:pPr>
              <w:pStyle w:val="Lv1"/>
              <w:cnfStyle w:val="000000100000" w:firstRow="0" w:lastRow="0" w:firstColumn="0" w:lastColumn="0" w:oddVBand="0" w:evenVBand="0" w:oddHBand="1" w:evenHBand="0" w:firstRowFirstColumn="0" w:firstRowLastColumn="0" w:lastRowFirstColumn="0" w:lastRowLastColumn="0"/>
              <w:rPr>
                <w:lang w:eastAsia="en-AU"/>
              </w:rPr>
            </w:pPr>
            <w:r w:rsidRPr="00274AE2">
              <w:rPr>
                <w:lang w:eastAsia="en-AU"/>
              </w:rPr>
              <w:t xml:space="preserve">fitness for purpose of the proposal in contributing to government </w:t>
            </w:r>
            <w:proofErr w:type="gramStart"/>
            <w:r w:rsidRPr="00274AE2">
              <w:rPr>
                <w:lang w:eastAsia="en-AU"/>
              </w:rPr>
              <w:t>objectives;</w:t>
            </w:r>
            <w:proofErr w:type="gramEnd"/>
          </w:p>
          <w:p w14:paraId="2E6D0DF2" w14:textId="77777777" w:rsidR="009A654B" w:rsidRPr="00D57F95" w:rsidRDefault="009A654B" w:rsidP="005956C1">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that the absence of a grant is likely to prevent the grantee and government’s outcomes being achieved; and</w:t>
            </w:r>
          </w:p>
          <w:p w14:paraId="179421DE" w14:textId="28BCBD81" w:rsidR="009A654B" w:rsidRDefault="009A654B" w:rsidP="005956C1">
            <w:pPr>
              <w:pStyle w:val="Lv1"/>
              <w:cnfStyle w:val="000000100000" w:firstRow="0" w:lastRow="0" w:firstColumn="0" w:lastColumn="0" w:oddVBand="0" w:evenVBand="0" w:oddHBand="1" w:evenHBand="0" w:firstRowFirstColumn="0" w:firstRowLastColumn="0" w:lastRowFirstColumn="0" w:lastRowLastColumn="0"/>
            </w:pPr>
            <w:r w:rsidRPr="00274AE2">
              <w:rPr>
                <w:lang w:eastAsia="en-AU"/>
              </w:rPr>
              <w:t>the potential grantee’s relevant experience and performance history</w:t>
            </w:r>
            <w:r w:rsidRPr="00274AE2">
              <w:rPr>
                <w:rFonts w:ascii="Times New Roman" w:hAnsi="Times New Roman"/>
                <w:sz w:val="24"/>
                <w:lang w:val="en" w:eastAsia="en-AU"/>
              </w:rPr>
              <w:t>.</w:t>
            </w:r>
          </w:p>
        </w:tc>
      </w:tr>
      <w:tr w:rsidR="009A654B" w:rsidRPr="009E3949" w14:paraId="09AAD6F5"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A62B770" w14:textId="5E322E9D" w:rsidR="009A654B" w:rsidRPr="009A654B" w:rsidRDefault="00C45CE5" w:rsidP="009A654B">
            <w:pPr>
              <w:rPr>
                <w:b w:val="0"/>
                <w:bCs w:val="0"/>
              </w:rPr>
            </w:pPr>
            <w:r>
              <w:rPr>
                <w:b w:val="0"/>
                <w:bCs w:val="0"/>
              </w:rPr>
              <w:t>v</w:t>
            </w:r>
            <w:r w:rsidR="009A654B" w:rsidRPr="009A654B">
              <w:rPr>
                <w:b w:val="0"/>
                <w:bCs w:val="0"/>
              </w:rPr>
              <w:t>essel</w:t>
            </w:r>
          </w:p>
        </w:tc>
        <w:tc>
          <w:tcPr>
            <w:tcW w:w="3157" w:type="pct"/>
          </w:tcPr>
          <w:p w14:paraId="28240A46" w14:textId="58C1FB3F" w:rsidR="009A654B" w:rsidRDefault="009A654B" w:rsidP="009A654B">
            <w:pPr>
              <w:cnfStyle w:val="000000010000" w:firstRow="0" w:lastRow="0" w:firstColumn="0" w:lastColumn="0" w:oddVBand="0" w:evenVBand="0" w:oddHBand="0" w:evenHBand="1" w:firstRowFirstColumn="0" w:firstRowLastColumn="0" w:lastRowFirstColumn="0" w:lastRowLastColumn="0"/>
            </w:pPr>
            <w:r w:rsidRPr="009A654B">
              <w:t>A ship</w:t>
            </w:r>
            <w:r>
              <w:t>.</w:t>
            </w:r>
          </w:p>
        </w:tc>
      </w:tr>
      <w:tr w:rsidR="009A654B" w:rsidRPr="009E3949" w14:paraId="6B13B603" w14:textId="77777777" w:rsidTr="00084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EFF2D1" w14:textId="14A17B1D" w:rsidR="009A654B" w:rsidRPr="009A654B" w:rsidRDefault="00C45CE5" w:rsidP="009A654B">
            <w:pPr>
              <w:rPr>
                <w:b w:val="0"/>
                <w:bCs w:val="0"/>
              </w:rPr>
            </w:pPr>
            <w:r>
              <w:rPr>
                <w:b w:val="0"/>
                <w:bCs w:val="0"/>
              </w:rPr>
              <w:t>v</w:t>
            </w:r>
            <w:r w:rsidR="009A654B" w:rsidRPr="009A654B">
              <w:rPr>
                <w:b w:val="0"/>
                <w:bCs w:val="0"/>
              </w:rPr>
              <w:t>essel operator</w:t>
            </w:r>
          </w:p>
        </w:tc>
        <w:tc>
          <w:tcPr>
            <w:tcW w:w="3157" w:type="pct"/>
          </w:tcPr>
          <w:p w14:paraId="404325F3" w14:textId="0DA479D9" w:rsidR="009A654B" w:rsidRDefault="009A654B" w:rsidP="009A654B">
            <w:pPr>
              <w:cnfStyle w:val="000000100000" w:firstRow="0" w:lastRow="0" w:firstColumn="0" w:lastColumn="0" w:oddVBand="0" w:evenVBand="0" w:oddHBand="1" w:evenHBand="0" w:firstRowFirstColumn="0" w:firstRowLastColumn="0" w:lastRowFirstColumn="0" w:lastRowLastColumn="0"/>
            </w:pPr>
            <w:r w:rsidRPr="009A654B">
              <w:t>Entity that oversees various aspects of a vessel's operation</w:t>
            </w:r>
            <w:r>
              <w:t>.</w:t>
            </w:r>
          </w:p>
        </w:tc>
      </w:tr>
      <w:tr w:rsidR="009A654B" w:rsidRPr="009E3949" w14:paraId="06F5B856" w14:textId="77777777" w:rsidTr="000848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66A68" w14:textId="349AC0A2" w:rsidR="009A654B" w:rsidRPr="009A654B" w:rsidRDefault="00C45CE5" w:rsidP="009A654B">
            <w:pPr>
              <w:rPr>
                <w:b w:val="0"/>
                <w:bCs w:val="0"/>
              </w:rPr>
            </w:pPr>
            <w:r>
              <w:rPr>
                <w:b w:val="0"/>
                <w:bCs w:val="0"/>
              </w:rPr>
              <w:t>v</w:t>
            </w:r>
            <w:r w:rsidR="009A654B" w:rsidRPr="009A654B">
              <w:rPr>
                <w:b w:val="0"/>
                <w:bCs w:val="0"/>
              </w:rPr>
              <w:t>essel owner</w:t>
            </w:r>
          </w:p>
        </w:tc>
        <w:tc>
          <w:tcPr>
            <w:tcW w:w="3157" w:type="pct"/>
          </w:tcPr>
          <w:p w14:paraId="2C5D00D5" w14:textId="45A61B5E" w:rsidR="009A654B" w:rsidRDefault="009A654B" w:rsidP="009A654B">
            <w:pPr>
              <w:cnfStyle w:val="000000010000" w:firstRow="0" w:lastRow="0" w:firstColumn="0" w:lastColumn="0" w:oddVBand="0" w:evenVBand="0" w:oddHBand="0" w:evenHBand="1" w:firstRowFirstColumn="0" w:firstRowLastColumn="0" w:lastRowFirstColumn="0" w:lastRowLastColumn="0"/>
            </w:pPr>
            <w:r w:rsidRPr="009A654B">
              <w:t>Entity that owns a vessel</w:t>
            </w:r>
            <w:r>
              <w:t>.</w:t>
            </w:r>
          </w:p>
        </w:tc>
      </w:tr>
    </w:tbl>
    <w:p w14:paraId="25F65377" w14:textId="77777777" w:rsidR="00230A2B" w:rsidRDefault="00230A2B" w:rsidP="00230A2B"/>
    <w:p w14:paraId="25F65412" w14:textId="02659FA3" w:rsidR="00D96D08" w:rsidRPr="00B308C1" w:rsidRDefault="00D96D08" w:rsidP="004938CD">
      <w:bookmarkStart w:id="378" w:name="_Toc408383078"/>
      <w:bookmarkStart w:id="379" w:name="_Toc396838191"/>
      <w:bookmarkStart w:id="380" w:name="_Toc397894527"/>
      <w:bookmarkStart w:id="381" w:name="_Toc400542289"/>
      <w:bookmarkStart w:id="382" w:name="_Toc408383079"/>
      <w:bookmarkStart w:id="383" w:name="_Toc396838192"/>
      <w:bookmarkStart w:id="384" w:name="_Toc397894528"/>
      <w:bookmarkStart w:id="385" w:name="_Toc400542290"/>
      <w:bookmarkStart w:id="386" w:name="_Toc408383080"/>
      <w:bookmarkStart w:id="387" w:name="_Toc396838193"/>
      <w:bookmarkStart w:id="388" w:name="_Toc397894529"/>
      <w:bookmarkStart w:id="389" w:name="_Toc400542291"/>
      <w:bookmarkStart w:id="390" w:name="OLE_LINK21"/>
      <w:bookmarkStart w:id="391" w:name="OLE_LINK20"/>
      <w:bookmarkStart w:id="392" w:name="_Toc408383081"/>
      <w:bookmarkStart w:id="393" w:name="_Toc402271518"/>
      <w:bookmarkStart w:id="394" w:name="_Toc399934182"/>
      <w:bookmarkStart w:id="395" w:name="_Toc398196530"/>
      <w:bookmarkStart w:id="396" w:name="_Toc398194986"/>
      <w:bookmarkStart w:id="397" w:name="_Toc397894530"/>
      <w:bookmarkStart w:id="398" w:name="_Toc396838194"/>
      <w:bookmarkStart w:id="399" w:name="_3.5._State-of-the-art_manufacturing"/>
      <w:bookmarkStart w:id="400" w:name="_3.4._State-of-the-art_manufacturing"/>
      <w:bookmarkStart w:id="401" w:name="OLE_LINK19"/>
      <w:bookmarkStart w:id="402" w:name="_Toc408383082"/>
      <w:bookmarkStart w:id="403" w:name="_Toc400542293"/>
      <w:bookmarkStart w:id="404" w:name="_Toc408383083"/>
      <w:bookmarkStart w:id="405" w:name="_Toc402271519"/>
      <w:bookmarkStart w:id="406" w:name="_Toc399934183"/>
      <w:bookmarkStart w:id="407" w:name="_Toc398196531"/>
      <w:bookmarkStart w:id="408" w:name="_Toc398194987"/>
      <w:bookmarkStart w:id="409" w:name="_Toc397894531"/>
      <w:bookmarkStart w:id="410" w:name="_Toc396838195"/>
      <w:bookmarkStart w:id="411" w:name="_3.6._Prototype_expenditure"/>
      <w:bookmarkStart w:id="412" w:name="OLE_LINK17"/>
      <w:bookmarkStart w:id="413" w:name="OLE_LINK16"/>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D559" w14:textId="77777777" w:rsidR="003168E9" w:rsidRDefault="003168E9" w:rsidP="00077C3D">
      <w:r>
        <w:separator/>
      </w:r>
    </w:p>
  </w:endnote>
  <w:endnote w:type="continuationSeparator" w:id="0">
    <w:p w14:paraId="4A434355" w14:textId="77777777" w:rsidR="003168E9" w:rsidRDefault="003168E9" w:rsidP="00077C3D">
      <w:r>
        <w:continuationSeparator/>
      </w:r>
    </w:p>
  </w:endnote>
  <w:endnote w:type="continuationNotice" w:id="1">
    <w:p w14:paraId="3451D9C4" w14:textId="77777777" w:rsidR="003168E9" w:rsidRDefault="003168E9"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altName w:val="Calibri"/>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panose1 w:val="02000506030000020004"/>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5884F9B7" w:rsidR="009F391E" w:rsidRDefault="00A265A8">
    <w:pPr>
      <w:pStyle w:val="Footer"/>
    </w:pPr>
    <w:r>
      <w:rPr>
        <w:noProof/>
      </w:rPr>
      <mc:AlternateContent>
        <mc:Choice Requires="wps">
          <w:drawing>
            <wp:anchor distT="0" distB="0" distL="0" distR="0" simplePos="0" relativeHeight="251658242" behindDoc="0" locked="0" layoutInCell="1" allowOverlap="1" wp14:anchorId="006CB721" wp14:editId="5EDDD66F">
              <wp:simplePos x="635" y="635"/>
              <wp:positionH relativeFrom="page">
                <wp:align>center</wp:align>
              </wp:positionH>
              <wp:positionV relativeFrom="page">
                <wp:align>bottom</wp:align>
              </wp:positionV>
              <wp:extent cx="551815" cy="401955"/>
              <wp:effectExtent l="0" t="0" r="635" b="0"/>
              <wp:wrapNone/>
              <wp:docPr id="170362705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E89744F" w14:textId="0A3FEA32"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6CB721" id="_x0000_t202" coordsize="21600,21600" o:spt="202" path="m,l,21600r21600,l21600,xe">
              <v:stroke joinstyle="miter"/>
              <v:path gradientshapeok="t" o:connecttype="rect"/>
            </v:shapetype>
            <v:shape id="Text Box 8" o:spid="_x0000_s1028" type="#_x0000_t202" alt="OFFICIAL" style="position:absolute;margin-left:0;margin-top:0;width:43.45pt;height:31.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zs2yYQ4CAAAc&#10;BAAADgAAAAAAAAAAAAAAAAAuAgAAZHJzL2Uyb0RvYy54bWxQSwECLQAUAAYACAAAACEA/VjK5NsA&#10;AAADAQAADwAAAAAAAAAAAAAAAABoBAAAZHJzL2Rvd25yZXYueG1sUEsFBgAAAAAEAAQA8wAAAHAF&#10;AAAAAA==&#10;" filled="f" stroked="f">
              <v:textbox style="mso-fit-shape-to-text:t" inset="0,0,0,15pt">
                <w:txbxContent>
                  <w:p w14:paraId="4E89744F" w14:textId="0A3FEA32"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44A6948C" w:rsidR="009F391E" w:rsidRDefault="00A265A8">
    <w:pPr>
      <w:pStyle w:val="Footer"/>
    </w:pPr>
    <w:r>
      <w:rPr>
        <w:noProof/>
      </w:rPr>
      <mc:AlternateContent>
        <mc:Choice Requires="wps">
          <w:drawing>
            <wp:anchor distT="0" distB="0" distL="0" distR="0" simplePos="0" relativeHeight="251658243" behindDoc="0" locked="0" layoutInCell="1" allowOverlap="1" wp14:anchorId="459D9BB2" wp14:editId="41899D5F">
              <wp:simplePos x="1080770" y="10126980"/>
              <wp:positionH relativeFrom="page">
                <wp:align>center</wp:align>
              </wp:positionH>
              <wp:positionV relativeFrom="page">
                <wp:align>bottom</wp:align>
              </wp:positionV>
              <wp:extent cx="551815" cy="401955"/>
              <wp:effectExtent l="0" t="0" r="635" b="0"/>
              <wp:wrapNone/>
              <wp:docPr id="190262590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15029736" w14:textId="1F6FA499" w:rsidR="009F391E" w:rsidRPr="00453ECF" w:rsidRDefault="009F391E" w:rsidP="007D5749">
                          <w:pPr>
                            <w:pStyle w:val="Class"/>
                            <w:rPr>
                              <w:noProof/>
                            </w:rPr>
                          </w:pPr>
                          <w:r w:rsidRPr="00453EC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9D9BB2" id="_x0000_t202" coordsize="21600,21600" o:spt="202" path="m,l,21600r21600,l21600,xe">
              <v:stroke joinstyle="miter"/>
              <v:path gradientshapeok="t" o:connecttype="rect"/>
            </v:shapetype>
            <v:shape id="Text Box 9" o:spid="_x0000_s1029" type="#_x0000_t202" alt="OFFICIAL" style="position:absolute;margin-left:0;margin-top:0;width:43.45pt;height:31.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o3IAXA4CAAAc&#10;BAAADgAAAAAAAAAAAAAAAAAuAgAAZHJzL2Uyb0RvYy54bWxQSwECLQAUAAYACAAAACEA/VjK5NsA&#10;AAADAQAADwAAAAAAAAAAAAAAAABoBAAAZHJzL2Rvd25yZXYueG1sUEsFBgAAAAAEAAQA8wAAAHAF&#10;AAAAAA==&#10;" filled="f" stroked="f">
              <v:textbox style="mso-fit-shape-to-text:t" inset="0,0,0,15pt">
                <w:txbxContent>
                  <w:p w14:paraId="15029736" w14:textId="1F6FA499" w:rsidR="009F391E" w:rsidRPr="00453ECF" w:rsidRDefault="009F391E" w:rsidP="007D5749">
                    <w:pPr>
                      <w:pStyle w:val="Class"/>
                      <w:rPr>
                        <w:noProof/>
                      </w:rPr>
                    </w:pPr>
                    <w:r w:rsidRPr="00453ECF">
                      <w:rPr>
                        <w:noProof/>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FA640FD" w:rsidR="009F391E" w:rsidRPr="0059733A" w:rsidRDefault="00A265A8" w:rsidP="0059733A">
    <w:pPr>
      <w:pStyle w:val="Footer"/>
      <w:tabs>
        <w:tab w:val="right" w:pos="8788"/>
      </w:tabs>
      <w:rPr>
        <w:sz w:val="12"/>
        <w:szCs w:val="12"/>
      </w:rPr>
    </w:pPr>
    <w:r>
      <w:rPr>
        <w:noProof/>
      </w:rPr>
      <mc:AlternateContent>
        <mc:Choice Requires="wps">
          <w:drawing>
            <wp:anchor distT="0" distB="0" distL="0" distR="0" simplePos="0" relativeHeight="251658241" behindDoc="0" locked="0" layoutInCell="1" allowOverlap="1" wp14:anchorId="4817E9F9" wp14:editId="070F5A59">
              <wp:simplePos x="1080770" y="10156190"/>
              <wp:positionH relativeFrom="page">
                <wp:align>center</wp:align>
              </wp:positionH>
              <wp:positionV relativeFrom="page">
                <wp:align>bottom</wp:align>
              </wp:positionV>
              <wp:extent cx="551815" cy="401955"/>
              <wp:effectExtent l="0" t="0" r="635" b="0"/>
              <wp:wrapNone/>
              <wp:docPr id="13025257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A47889A" w14:textId="15503784" w:rsidR="009F391E" w:rsidRPr="00453ECF" w:rsidRDefault="009F391E" w:rsidP="00EB746B">
                          <w:pPr>
                            <w:pStyle w:val="Class"/>
                            <w:rPr>
                              <w:noProof/>
                            </w:rPr>
                          </w:pPr>
                          <w:r w:rsidRPr="00453EC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7E9F9" id="_x0000_t202" coordsize="21600,21600" o:spt="202" path="m,l,21600r21600,l21600,xe">
              <v:stroke joinstyle="miter"/>
              <v:path gradientshapeok="t" o:connecttype="rect"/>
            </v:shapetype>
            <v:shape id="Text Box 7" o:spid="_x0000_s1031"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a/R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2MnW/heaIQzkY9+0tX3VYes18eGIOF4xzoGjD&#10;Ix5SQV9TOFmUtOB+/88f85F3jFLSo2BqalDRlKifBvcRtTUZbjK2yShu8jLHuNnrO0AZFvgiLE8m&#10;el1Qkykd6BeU8zIWwhAzHMvVdDuZd2FULj4HLpbLlIQysiyszcbyCB3pilw+Dy/M2RPhATf1AJOa&#10;WPWG9zE33vR2uQ/IflpKpHYk8sQ4SjCt9fRcosZf/6esy6Ne/AE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N8a/RDQIAABwE&#10;AAAOAAAAAAAAAAAAAAAAAC4CAABkcnMvZTJvRG9jLnhtbFBLAQItABQABgAIAAAAIQD9WMrk2wAA&#10;AAMBAAAPAAAAAAAAAAAAAAAAAGcEAABkcnMvZG93bnJldi54bWxQSwUGAAAAAAQABADzAAAAbwUA&#10;AAAA&#10;" filled="f" stroked="f">
              <v:textbox style="mso-fit-shape-to-text:t" inset="0,0,0,15pt">
                <w:txbxContent>
                  <w:p w14:paraId="2A47889A" w14:textId="15503784" w:rsidR="009F391E" w:rsidRPr="00453ECF" w:rsidRDefault="009F391E" w:rsidP="00EB746B">
                    <w:pPr>
                      <w:pStyle w:val="Class"/>
                      <w:rPr>
                        <w:noProof/>
                      </w:rPr>
                    </w:pPr>
                    <w:r w:rsidRPr="00453ECF">
                      <w:rPr>
                        <w:noProof/>
                      </w:rPr>
                      <w:t>OFFICIAL</w:t>
                    </w:r>
                  </w:p>
                </w:txbxContent>
              </v:textbox>
              <w10:wrap anchorx="page" anchory="page"/>
            </v:shape>
          </w:pict>
        </mc:Fallback>
      </mc:AlternateContent>
    </w:r>
    <w:r w:rsidR="009F391E">
      <w:tab/>
    </w:r>
    <w:r w:rsidR="009F391E">
      <w:tab/>
    </w:r>
    <w:r w:rsidR="009F391E" w:rsidRPr="0059733A">
      <w:rPr>
        <w:sz w:val="12"/>
        <w:szCs w:val="12"/>
      </w:rPr>
      <w:t xml:space="preserve">Template Version </w:t>
    </w:r>
    <w:r w:rsidR="009F391E">
      <w:rPr>
        <w:sz w:val="12"/>
        <w:szCs w:val="12"/>
      </w:rPr>
      <w:t>–</w:t>
    </w:r>
    <w:r w:rsidR="009F391E" w:rsidRPr="0059733A">
      <w:rPr>
        <w:sz w:val="12"/>
        <w:szCs w:val="12"/>
      </w:rPr>
      <w:t xml:space="preserve"> </w:t>
    </w:r>
    <w:r w:rsidR="009F391E">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09DCD964" w:rsidR="009F391E" w:rsidRDefault="00A265A8">
    <w:pPr>
      <w:pStyle w:val="Footer"/>
    </w:pPr>
    <w:r>
      <w:rPr>
        <w:noProof/>
      </w:rPr>
      <mc:AlternateContent>
        <mc:Choice Requires="wps">
          <w:drawing>
            <wp:anchor distT="0" distB="0" distL="0" distR="0" simplePos="0" relativeHeight="251658247" behindDoc="0" locked="0" layoutInCell="1" allowOverlap="1" wp14:anchorId="788C931D" wp14:editId="24519B4D">
              <wp:simplePos x="635" y="635"/>
              <wp:positionH relativeFrom="page">
                <wp:align>center</wp:align>
              </wp:positionH>
              <wp:positionV relativeFrom="page">
                <wp:align>bottom</wp:align>
              </wp:positionV>
              <wp:extent cx="551815" cy="401955"/>
              <wp:effectExtent l="0" t="0" r="635" b="0"/>
              <wp:wrapNone/>
              <wp:docPr id="12347874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C697A3A" w14:textId="4582B63F"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C931D" id="_x0000_t202" coordsize="21600,21600" o:spt="202" path="m,l,21600r21600,l21600,xe">
              <v:stroke joinstyle="miter"/>
              <v:path gradientshapeok="t" o:connecttype="rect"/>
            </v:shapetype>
            <v:shape id="Text Box 11" o:spid="_x0000_s1034" type="#_x0000_t202" alt="OFFICIAL" style="position:absolute;margin-left:0;margin-top:0;width:43.45pt;height:31.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" filled="f" stroked="f">
              <v:textbox style="mso-fit-shape-to-text:t" inset="0,0,0,15pt">
                <w:txbxContent>
                  <w:p w14:paraId="0C697A3A" w14:textId="4582B63F"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8159" w14:textId="77777777" w:rsidR="009F391E" w:rsidRPr="00575B73" w:rsidRDefault="009F391E" w:rsidP="00142994">
    <w:pPr>
      <w:pStyle w:val="Footer"/>
      <w:tabs>
        <w:tab w:val="clear" w:pos="4513"/>
        <w:tab w:val="clear" w:pos="9026"/>
      </w:tabs>
      <w:spacing w:before="0"/>
      <w:rPr>
        <w:sz w:val="20"/>
        <w:szCs w:val="20"/>
      </w:rPr>
    </w:pPr>
    <w:r w:rsidRPr="00575B73">
      <w:rPr>
        <w:sz w:val="20"/>
        <w:szCs w:val="20"/>
      </w:rPr>
      <w:t xml:space="preserve">Maritime Skills and Training Initiative (MSTI) Program </w:t>
    </w:r>
  </w:p>
  <w:p w14:paraId="2589F885" w14:textId="4EFF64B1" w:rsidR="009F391E" w:rsidRPr="00BF6930" w:rsidRDefault="00A265A8" w:rsidP="4B5EE4EE">
    <w:pPr>
      <w:pStyle w:val="Footer"/>
      <w:tabs>
        <w:tab w:val="clear" w:pos="4513"/>
        <w:tab w:val="clear" w:pos="9026"/>
      </w:tabs>
      <w:spacing w:before="0"/>
      <w:rPr>
        <w:sz w:val="20"/>
        <w:szCs w:val="20"/>
      </w:rPr>
    </w:pPr>
    <w:r w:rsidRPr="00575B73">
      <w:rPr>
        <w:noProof/>
        <w:color w:val="EEECE1" w:themeColor="background2"/>
        <w:sz w:val="20"/>
        <w:szCs w:val="20"/>
      </w:rPr>
      <mc:AlternateContent>
        <mc:Choice Requires="wps">
          <w:drawing>
            <wp:anchor distT="0" distB="0" distL="0" distR="0" simplePos="0" relativeHeight="251658252" behindDoc="0" locked="0" layoutInCell="1" allowOverlap="1" wp14:anchorId="2CD2E159" wp14:editId="311BE5D4">
              <wp:simplePos x="914400" y="9487561"/>
              <wp:positionH relativeFrom="page">
                <wp:align>center</wp:align>
              </wp:positionH>
              <wp:positionV relativeFrom="page">
                <wp:align>bottom</wp:align>
              </wp:positionV>
              <wp:extent cx="551815" cy="452755"/>
              <wp:effectExtent l="0" t="0" r="635" b="0"/>
              <wp:wrapNone/>
              <wp:docPr id="19839268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4C2858B" w14:textId="77777777" w:rsidR="009F391E" w:rsidRPr="000C260F" w:rsidRDefault="009F391E" w:rsidP="00EB746B">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2E159" id="_x0000_t202" coordsize="21600,21600" o:spt="202" path="m,l,21600r21600,l21600,xe">
              <v:stroke joinstyle="miter"/>
              <v:path gradientshapeok="t" o:connecttype="rect"/>
            </v:shapetype>
            <v:shape id="Text Box 4" o:spid="_x0000_s1035" type="#_x0000_t202" alt="OFFICIAL" style="position:absolute;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34C2858B" w14:textId="77777777" w:rsidR="009F391E" w:rsidRPr="000C260F" w:rsidRDefault="009F391E" w:rsidP="00EB746B">
                    <w:pPr>
                      <w:pStyle w:val="Class"/>
                      <w:rPr>
                        <w:noProof/>
                      </w:rPr>
                    </w:pPr>
                    <w:r w:rsidRPr="00B92517">
                      <w:rPr>
                        <w:noProof/>
                      </w:rPr>
                      <w:t>OFFICIAL</w:t>
                    </w:r>
                  </w:p>
                </w:txbxContent>
              </v:textbox>
              <w10:wrap anchorx="page" anchory="page"/>
            </v:shape>
          </w:pict>
        </mc:Fallback>
      </mc:AlternateContent>
    </w:r>
    <w:sdt>
      <w:sdtPr>
        <w:rPr>
          <w:sz w:val="20"/>
          <w:szCs w:val="20"/>
        </w:r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6970300E" w:rsidRPr="00575B73">
          <w:rPr>
            <w:sz w:val="20"/>
            <w:szCs w:val="20"/>
          </w:rPr>
          <w:t>Grant opportunity guidelines</w:t>
        </w:r>
      </w:sdtContent>
    </w:sdt>
    <w:r w:rsidR="6970300E" w:rsidRPr="57D28604">
      <w:rPr>
        <w:sz w:val="20"/>
        <w:szCs w:val="20"/>
      </w:rPr>
      <w:t xml:space="preserve"> October 2025</w:t>
    </w:r>
    <w:r w:rsidR="009F391E" w:rsidRPr="00575B73">
      <w:rPr>
        <w:color w:val="EEECE1" w:themeColor="background2"/>
        <w:sz w:val="20"/>
        <w:szCs w:val="20"/>
      </w:rPr>
      <w:tab/>
    </w:r>
    <w:r w:rsidR="009F391E">
      <w:rPr>
        <w:color w:val="EEECE1" w:themeColor="background2"/>
      </w:rPr>
      <w:tab/>
    </w:r>
  </w:p>
  <w:p w14:paraId="0B280E19" w14:textId="78DEC1FA" w:rsidR="009F391E" w:rsidRPr="00EB746B" w:rsidRDefault="009F391E"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9C8D5C4" w:rsidR="009F391E" w:rsidRDefault="00A265A8" w:rsidP="00077C3D">
    <w:pPr>
      <w:pStyle w:val="Footer"/>
    </w:pPr>
    <w:r>
      <w:rPr>
        <w:noProof/>
      </w:rPr>
      <mc:AlternateContent>
        <mc:Choice Requires="wps">
          <w:drawing>
            <wp:anchor distT="0" distB="0" distL="0" distR="0" simplePos="0" relativeHeight="251658244" behindDoc="0" locked="0" layoutInCell="1" allowOverlap="1" wp14:anchorId="18BD8C42" wp14:editId="13D2AB51">
              <wp:simplePos x="635" y="635"/>
              <wp:positionH relativeFrom="page">
                <wp:align>center</wp:align>
              </wp:positionH>
              <wp:positionV relativeFrom="page">
                <wp:align>bottom</wp:align>
              </wp:positionV>
              <wp:extent cx="551815" cy="401955"/>
              <wp:effectExtent l="0" t="0" r="635" b="0"/>
              <wp:wrapNone/>
              <wp:docPr id="165579734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0E713082" w14:textId="275EB2C9"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BD8C42" id="_x0000_t202" coordsize="21600,21600" o:spt="202" path="m,l,21600r21600,l21600,xe">
              <v:stroke joinstyle="miter"/>
              <v:path gradientshapeok="t" o:connecttype="rect"/>
            </v:shapetype>
            <v:shape id="Text Box 10" o:spid="_x0000_s1037" type="#_x0000_t202" alt="OFFICIAL" style="position:absolute;margin-left:0;margin-top:0;width:43.45pt;height:31.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yLDQIAAB0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12f25/C80Rp3IwLtxbvuqw9pr58MQcbhgHQdWG&#10;Rzykgr6mcLIoacH9/p8/5iPxGKWkR8XU1KCkKVE/DS4kimsy3GRsk1Hc5GWOcbPXd4A6LPBJWJ5M&#10;9LqgJlM60C+o52UshCFmOJar6XYy78IoXXwPXCyXKQl1ZFlYm43lETryFcl8Hl6YsyfGA67qASY5&#10;seoN8WNuvOntch+Q/rSVyO1I5Ily1GDa6+m9RJG//k9Zl1e9+AM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DKd9yLDQIAAB0E&#10;AAAOAAAAAAAAAAAAAAAAAC4CAABkcnMvZTJvRG9jLnhtbFBLAQItABQABgAIAAAAIQD9WMrk2wAA&#10;AAMBAAAPAAAAAAAAAAAAAAAAAGcEAABkcnMvZG93bnJldi54bWxQSwUGAAAAAAQABADzAAAAbwUA&#10;AAAA&#10;" filled="f" stroked="f">
              <v:textbox style="mso-fit-shape-to-text:t" inset="0,0,0,15pt">
                <w:txbxContent>
                  <w:p w14:paraId="0E713082" w14:textId="275EB2C9"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F7AA" w14:textId="77777777" w:rsidR="003168E9" w:rsidRDefault="003168E9" w:rsidP="00077C3D">
      <w:r>
        <w:separator/>
      </w:r>
    </w:p>
  </w:footnote>
  <w:footnote w:type="continuationSeparator" w:id="0">
    <w:p w14:paraId="67F8F765" w14:textId="77777777" w:rsidR="003168E9" w:rsidRDefault="003168E9" w:rsidP="00077C3D">
      <w:r>
        <w:continuationSeparator/>
      </w:r>
    </w:p>
  </w:footnote>
  <w:footnote w:type="continuationNotice" w:id="1">
    <w:p w14:paraId="5788570F" w14:textId="77777777" w:rsidR="003168E9" w:rsidRDefault="003168E9" w:rsidP="00077C3D"/>
  </w:footnote>
  <w:footnote w:id="2">
    <w:p w14:paraId="481CF6E8" w14:textId="77777777" w:rsidR="00B423BB" w:rsidRPr="00AE04B6" w:rsidRDefault="00B423BB" w:rsidP="00AE04B6">
      <w:pPr>
        <w:pStyle w:val="FootnoteText"/>
      </w:pPr>
      <w:r w:rsidRPr="00AE04B6">
        <w:rPr>
          <w:rStyle w:val="FootnoteReference"/>
        </w:rPr>
        <w:footnoteRef/>
      </w:r>
      <w:r w:rsidRPr="00AE04B6">
        <w:t xml:space="preserve"> </w:t>
      </w:r>
      <w:r w:rsidRPr="006041AA">
        <w:rPr>
          <w:rStyle w:val="Hyperlink"/>
          <w:color w:val="365F91" w:themeColor="accent1" w:themeShade="BF"/>
          <w:sz w:val="16"/>
        </w:rPr>
        <w:t>https://www.finance.gov.au/government/commonwealth-grants/commonwealth-grants-rules-and-principles-2024</w:t>
      </w:r>
    </w:p>
  </w:footnote>
  <w:footnote w:id="3">
    <w:p w14:paraId="4B8B30F7" w14:textId="77777777" w:rsidR="009F391E" w:rsidRDefault="009F391E" w:rsidP="00AE04B6">
      <w:pPr>
        <w:pStyle w:val="FootnoteText"/>
      </w:pPr>
      <w:r>
        <w:rPr>
          <w:rStyle w:val="FootnoteReference"/>
        </w:rPr>
        <w:footnoteRef/>
      </w:r>
      <w:r>
        <w:t xml:space="preserve"> See glossary for an explanation of ‘value with money’.</w:t>
      </w:r>
    </w:p>
  </w:footnote>
  <w:footnote w:id="4">
    <w:p w14:paraId="1B8B2CFC" w14:textId="77777777" w:rsidR="009F391E" w:rsidRDefault="009F391E" w:rsidP="00AE04B6">
      <w:pPr>
        <w:pStyle w:val="FootnoteText"/>
      </w:pPr>
      <w:r>
        <w:rPr>
          <w:rStyle w:val="FootnoteReference"/>
        </w:rPr>
        <w:footnoteRef/>
      </w:r>
      <w:r>
        <w:t xml:space="preserve"> Subject to national security and other considerations.</w:t>
      </w:r>
    </w:p>
  </w:footnote>
  <w:footnote w:id="5">
    <w:p w14:paraId="6CDF3DB6" w14:textId="77777777" w:rsidR="009F391E" w:rsidRDefault="009F391E" w:rsidP="00AE04B6">
      <w:pPr>
        <w:pStyle w:val="FootnoteText"/>
      </w:pPr>
      <w:r>
        <w:rPr>
          <w:rStyle w:val="FootnoteReference"/>
        </w:rPr>
        <w:footnoteRef/>
      </w:r>
      <w:r>
        <w:t xml:space="preserve"> </w:t>
      </w:r>
      <w:hyperlink r:id="rId1" w:history="1">
        <w:r w:rsidRPr="006041AA">
          <w:rPr>
            <w:rStyle w:val="Hyperlink"/>
            <w:color w:val="365F91" w:themeColor="accent1" w:themeShade="BF"/>
            <w:sz w:val="16"/>
          </w:rPr>
          <w:t>https://www.humanrights.gov.au/our-work/childrens-rights/national-principles-child-safe-organisations</w:t>
        </w:r>
      </w:hyperlink>
      <w:r>
        <w:t xml:space="preserve"> </w:t>
      </w:r>
    </w:p>
  </w:footnote>
  <w:footnote w:id="6">
    <w:p w14:paraId="708B450F" w14:textId="43DA09FD" w:rsidR="009F391E" w:rsidRPr="007C453D" w:rsidRDefault="009F391E" w:rsidP="00AE04B6">
      <w:pPr>
        <w:pStyle w:val="FootnoteText"/>
      </w:pPr>
      <w:r>
        <w:rPr>
          <w:rStyle w:val="FootnoteReference"/>
        </w:rPr>
        <w:footnoteRef/>
      </w:r>
      <w:r>
        <w:t xml:space="preserve"> See </w:t>
      </w:r>
      <w:r w:rsidRPr="007941D7">
        <w:t>Australian Taxation Office ruling GSTR 2012/2</w:t>
      </w:r>
      <w:r>
        <w:t xml:space="preserve"> available at ato.gov.au</w:t>
      </w:r>
    </w:p>
  </w:footnote>
  <w:footnote w:id="7">
    <w:p w14:paraId="6687AAEB" w14:textId="6BB0F37E" w:rsidR="009F391E" w:rsidRDefault="009F391E" w:rsidP="00AE04B6">
      <w:pPr>
        <w:pStyle w:val="FootnoteText"/>
      </w:pPr>
      <w:r>
        <w:rPr>
          <w:rStyle w:val="FootnoteReference"/>
        </w:rPr>
        <w:footnoteRef/>
      </w:r>
      <w:r>
        <w:t xml:space="preserve"> </w:t>
      </w:r>
      <w:hyperlink r:id="rId2" w:history="1">
        <w:r w:rsidRPr="006041AA">
          <w:rPr>
            <w:rStyle w:val="Hyperlink"/>
            <w:color w:val="365F91" w:themeColor="accent1" w:themeShade="BF"/>
          </w:rPr>
          <w:t>https://www.industry.gov.au/publications/conflict-interest-policy</w:t>
        </w:r>
      </w:hyperlink>
    </w:p>
  </w:footnote>
  <w:footnote w:id="8">
    <w:p w14:paraId="48FDDEEC" w14:textId="77777777" w:rsidR="009F391E" w:rsidRDefault="009F391E" w:rsidP="00AE04B6">
      <w:pPr>
        <w:pStyle w:val="FootnoteText"/>
      </w:pPr>
      <w:r>
        <w:rPr>
          <w:rStyle w:val="FootnoteReference"/>
        </w:rPr>
        <w:footnoteRef/>
      </w:r>
      <w:r>
        <w:t xml:space="preserve"> </w:t>
      </w:r>
      <w:hyperlink r:id="rId3" w:history="1">
        <w:r w:rsidRPr="006041AA">
          <w:rPr>
            <w:rStyle w:val="Hyperlink"/>
            <w:color w:val="365F91" w:themeColor="accent1" w:themeShade="BF"/>
          </w:rPr>
          <w:t>https://www.industry.gov.au/data-and-publications/privacy-policy</w:t>
        </w:r>
      </w:hyperlink>
      <w:r>
        <w:t xml:space="preserve"> </w:t>
      </w:r>
    </w:p>
  </w:footnote>
  <w:footnote w:id="9">
    <w:p w14:paraId="24D1B2F3" w14:textId="54F58793" w:rsidR="009F391E" w:rsidRPr="007133C2" w:rsidRDefault="009F391E" w:rsidP="00AE04B6">
      <w:pPr>
        <w:pStyle w:val="FootnoteText"/>
      </w:pPr>
      <w:r w:rsidRPr="007133C2">
        <w:rPr>
          <w:rStyle w:val="FootnoteReference"/>
        </w:rPr>
        <w:footnoteRef/>
      </w:r>
      <w:r w:rsidRPr="007133C2">
        <w:t xml:space="preserve"> Relevant money is defined in the PGPA Act. See </w:t>
      </w:r>
      <w:r w:rsidR="00584C27">
        <w:t>S</w:t>
      </w:r>
      <w:r w:rsidRPr="007133C2">
        <w:t>ection 8, Dictionary</w:t>
      </w:r>
      <w:r>
        <w:t>.</w:t>
      </w:r>
    </w:p>
  </w:footnote>
  <w:footnote w:id="10">
    <w:p w14:paraId="1BCADE89" w14:textId="586B833E" w:rsidR="009F391E" w:rsidRPr="007133C2" w:rsidRDefault="009F391E" w:rsidP="00AE04B6">
      <w:pPr>
        <w:pStyle w:val="FootnoteText"/>
      </w:pPr>
      <w:r w:rsidRPr="007133C2">
        <w:rPr>
          <w:rStyle w:val="FootnoteReference"/>
        </w:rPr>
        <w:footnoteRef/>
      </w:r>
      <w:r w:rsidRPr="007133C2">
        <w:t xml:space="preserve"> Other CRF money is defined in the PGPA Act. See </w:t>
      </w:r>
      <w:r w:rsidR="00584C27">
        <w:t>S</w:t>
      </w:r>
      <w:r w:rsidRPr="007133C2">
        <w:t>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5B367913" w:rsidR="009F391E" w:rsidRDefault="00A265A8">
    <w:pPr>
      <w:pStyle w:val="Header"/>
    </w:pPr>
    <w:r>
      <w:rPr>
        <w:noProof/>
      </w:rPr>
      <mc:AlternateContent>
        <mc:Choice Requires="wps">
          <w:drawing>
            <wp:anchor distT="0" distB="0" distL="0" distR="0" simplePos="0" relativeHeight="251658240" behindDoc="0" locked="0" layoutInCell="1" allowOverlap="1" wp14:anchorId="53CFC783" wp14:editId="30E6BC3E">
              <wp:simplePos x="635" y="635"/>
              <wp:positionH relativeFrom="page">
                <wp:align>center</wp:align>
              </wp:positionH>
              <wp:positionV relativeFrom="page">
                <wp:align>top</wp:align>
              </wp:positionV>
              <wp:extent cx="551815" cy="401955"/>
              <wp:effectExtent l="0" t="0" r="635" b="17145"/>
              <wp:wrapNone/>
              <wp:docPr id="13055920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46C848" w14:textId="3A7E6745"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FC783" id="_x0000_t202" coordsize="21600,21600" o:spt="202" path="m,l,21600r21600,l21600,xe">
              <v:stroke joinstyle="miter"/>
              <v:path gradientshapeok="t" o:connecttype="rect"/>
            </v:shapetype>
            <v:shape id="Text Box 2" o:spid="_x0000_s1026"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" filled="f" stroked="f">
              <v:textbox style="mso-fit-shape-to-text:t" inset="0,15pt,0,0">
                <w:txbxContent>
                  <w:p w14:paraId="5446C848" w14:textId="3A7E6745"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7E497FE5" w:rsidR="009F391E" w:rsidRPr="007D5749" w:rsidRDefault="00A265A8"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53" behindDoc="0" locked="0" layoutInCell="1" allowOverlap="1" wp14:anchorId="6E97FD50" wp14:editId="57DDCE49">
              <wp:simplePos x="635" y="635"/>
              <wp:positionH relativeFrom="page">
                <wp:align>center</wp:align>
              </wp:positionH>
              <wp:positionV relativeFrom="page">
                <wp:align>top</wp:align>
              </wp:positionV>
              <wp:extent cx="551815" cy="452755"/>
              <wp:effectExtent l="0" t="0" r="635" b="4445"/>
              <wp:wrapNone/>
              <wp:docPr id="14655246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A582433" w14:textId="77777777" w:rsidR="009F391E" w:rsidRPr="000C260F" w:rsidRDefault="009F391E" w:rsidP="007D5749">
                          <w:pPr>
                            <w:pStyle w:val="Class"/>
                            <w:rPr>
                              <w:noProof/>
                            </w:rPr>
                          </w:pPr>
                          <w:r w:rsidRPr="00B92517">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97FD50"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6A582433" w14:textId="77777777" w:rsidR="009F391E" w:rsidRPr="000C260F" w:rsidRDefault="009F391E" w:rsidP="007D5749">
                    <w:pPr>
                      <w:pStyle w:val="Class"/>
                      <w:rPr>
                        <w:noProof/>
                      </w:rPr>
                    </w:pPr>
                    <w:r w:rsidRPr="00B92517">
                      <w:rPr>
                        <w:noProof/>
                      </w:rPr>
                      <w:t>OFFICIAL</w:t>
                    </w:r>
                  </w:p>
                </w:txbxContent>
              </v:textbox>
              <w10:wrap anchorx="page" anchory="page"/>
            </v:shape>
          </w:pict>
        </mc:Fallback>
      </mc:AlternateContent>
    </w:r>
    <w:r w:rsidR="009F391E">
      <w:rPr>
        <w:b/>
        <w:color w:val="CC0000"/>
        <w:sz w:val="24"/>
        <w:szCs w:val="24"/>
      </w:rPr>
      <w:tab/>
    </w:r>
    <w:r w:rsidR="009F391E">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77777777" w:rsidR="009F391E" w:rsidRDefault="009F391E" w:rsidP="00EB746B">
    <w:pPr>
      <w:pStyle w:val="Header"/>
      <w:tabs>
        <w:tab w:val="left" w:pos="7320"/>
      </w:tabs>
    </w:pPr>
    <w:r>
      <w:tab/>
    </w:r>
  </w:p>
  <w:p w14:paraId="7C12F143" w14:textId="581B7F52" w:rsidR="009F391E" w:rsidRDefault="009F391E" w:rsidP="00EB746B">
    <w:pPr>
      <w:pStyle w:val="Header"/>
      <w:tabs>
        <w:tab w:val="clear" w:pos="4513"/>
        <w:tab w:val="clear" w:pos="9026"/>
        <w:tab w:val="left" w:pos="7320"/>
      </w:tabs>
    </w:pPr>
  </w:p>
  <w:p w14:paraId="1144CA87" w14:textId="7FF1F97E" w:rsidR="009F391E" w:rsidRDefault="009F391E" w:rsidP="00C02711">
    <w:pPr>
      <w:pStyle w:val="Header"/>
      <w:jc w:val="right"/>
    </w:pPr>
    <w:r>
      <w:rPr>
        <w:noProof/>
      </w:rPr>
      <w:drawing>
        <wp:inline distT="0" distB="0" distL="0" distR="0" wp14:anchorId="00FD515C" wp14:editId="6AEED1C9">
          <wp:extent cx="2714625" cy="769473"/>
          <wp:effectExtent l="0" t="0" r="0" b="0"/>
          <wp:docPr id="416955674"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955674"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528" cy="788437"/>
                  </a:xfrm>
                  <a:prstGeom prst="rect">
                    <a:avLst/>
                  </a:prstGeom>
                  <a:noFill/>
                  <a:ln>
                    <a:noFill/>
                  </a:ln>
                </pic:spPr>
              </pic:pic>
            </a:graphicData>
          </a:graphic>
        </wp:inline>
      </w:drawing>
    </w:r>
    <w:r>
      <w:rPr>
        <w:noProof/>
      </w:rPr>
      <w:drawing>
        <wp:inline distT="0" distB="0" distL="0" distR="0" wp14:anchorId="171A45F5" wp14:editId="7025DED1">
          <wp:extent cx="2819400" cy="610269"/>
          <wp:effectExtent l="0" t="0" r="0" b="0"/>
          <wp:docPr id="1810221905" name="Picture 1"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2" cstate="print">
                    <a:extLst>
                      <a:ext uri="{28A0092B-C50C-407E-A947-70E740481C1C}">
                        <a14:useLocalDpi xmlns:a14="http://schemas.microsoft.com/office/drawing/2010/main" val="0"/>
                      </a:ext>
                    </a:extLst>
                  </a:blip>
                  <a:srcRect l="41491"/>
                  <a:stretch>
                    <a:fillRect/>
                  </a:stretch>
                </pic:blipFill>
                <pic:spPr bwMode="auto">
                  <a:xfrm>
                    <a:off x="0" y="0"/>
                    <a:ext cx="2819400" cy="610269"/>
                  </a:xfrm>
                  <a:prstGeom prst="rect">
                    <a:avLst/>
                  </a:prstGeom>
                  <a:ln>
                    <a:noFill/>
                  </a:ln>
                  <a:extLst>
                    <a:ext uri="{53640926-AAD7-44D8-BBD7-CCE9431645EC}">
                      <a14:shadowObscured xmlns:a14="http://schemas.microsoft.com/office/drawing/2010/main"/>
                    </a:ext>
                  </a:extLst>
                </pic:spPr>
              </pic:pic>
            </a:graphicData>
          </a:graphic>
        </wp:inline>
      </w:drawing>
    </w:r>
    <w:r w:rsidR="00A265A8">
      <w:rPr>
        <w:noProof/>
      </w:rPr>
      <mc:AlternateContent>
        <mc:Choice Requires="wps">
          <w:drawing>
            <wp:anchor distT="0" distB="0" distL="0" distR="0" simplePos="0" relativeHeight="251658251" behindDoc="0" locked="0" layoutInCell="1" allowOverlap="1" wp14:anchorId="5662A3B7" wp14:editId="212F899C">
              <wp:simplePos x="914400" y="539126"/>
              <wp:positionH relativeFrom="page">
                <wp:align>center</wp:align>
              </wp:positionH>
              <wp:positionV relativeFrom="page">
                <wp:align>top</wp:align>
              </wp:positionV>
              <wp:extent cx="551815" cy="452755"/>
              <wp:effectExtent l="0" t="0" r="635" b="4445"/>
              <wp:wrapNone/>
              <wp:docPr id="12503540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32FE7ED" w14:textId="77777777" w:rsidR="009F391E" w:rsidRPr="00FD032C" w:rsidRDefault="009F391E" w:rsidP="00EB746B">
                          <w:pPr>
                            <w:pStyle w:val="Class"/>
                          </w:pPr>
                          <w:r w:rsidRPr="00B92517">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62A3B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5.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332FE7ED" w14:textId="77777777" w:rsidR="009F391E" w:rsidRPr="00FD032C" w:rsidRDefault="009F391E" w:rsidP="00EB746B">
                    <w:pPr>
                      <w:pStyle w:val="Class"/>
                    </w:pPr>
                    <w:r w:rsidRPr="00B92517">
                      <w:t>OFFICIAL</w:t>
                    </w:r>
                  </w:p>
                </w:txbxContent>
              </v:textbox>
              <w10:wrap anchorx="page" anchory="page"/>
            </v:shape>
          </w:pict>
        </mc:Fallback>
      </mc:AlternateContent>
    </w:r>
    <w:r w:rsidRPr="009830D1">
      <w:rPr>
        <w:noProof/>
      </w:rPr>
      <w:drawing>
        <wp:anchor distT="0" distB="0" distL="114300" distR="114300" simplePos="0" relativeHeight="251658250"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48125912" name="Graphic 48125912">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Pr="009830D1">
      <w:rPr>
        <w:noProof/>
      </w:rPr>
      <mc:AlternateContent>
        <mc:Choice Requires="wps">
          <w:drawing>
            <wp:anchor distT="0" distB="0" distL="114300" distR="114300" simplePos="0" relativeHeight="251658249"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Rectangl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6="http://schemas.microsoft.com/office/drawing/2014/main" xmlns:aclsh="http://schemas.microsoft.com/office/drawing/2020/classificationShape" xmlns:a14="http://schemas.microsoft.com/office/drawing/2010/main" xmlns:pic="http://schemas.openxmlformats.org/drawingml/2006/picture" xmlns:a="http://schemas.openxmlformats.org/drawingml/2006/main">
          <w:pict>
            <v:shape id="Rectangle 12" style="position:absolute;margin-left:0;margin-top:0;width:154.5pt;height:22.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spid="_x0000_s1026" fillcolor="#2d587d" stroked="f" strokeweight="2pt" path="m,l2332168,r-65527,196581l,33657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y3tF8ocDAABjCwAADgAAAAAAAAAAAAAAAAAuAgAAZHJz&#10;L2Uyb0RvYy54bWxQSwECLQAUAAYACAAAACEAea9XEdkAAAAEAQAADwAAAAAAAAAAAAAAAADhBQAA&#10;ZHJzL2Rvd25yZXYueG1sUEsFBgAAAAAEAAQA8wAAAOcGAAAAAA==&#10;" w14:anchorId="67118F22">
              <v:path arrowok="t" o:connecttype="custom" o:connectlocs="0,0;1962000,0;1906874,166110;0,284400;0,0" o:connectangles="0,0,0,0,0"/>
              <w10:wrap anchorx="page" anchory="page"/>
            </v:shape>
          </w:pict>
        </mc:Fallback>
      </mc:AlternateContent>
    </w:r>
  </w:p>
  <w:p w14:paraId="6BEBA832" w14:textId="2045AFAB" w:rsidR="009F391E" w:rsidRDefault="009F391E" w:rsidP="0041698F">
    <w:pPr>
      <w:pStyle w:val="NoSpacing"/>
      <w:rPr>
        <w:noProof/>
        <w:highlight w:val="yellow"/>
        <w:lang w:eastAsia="en-AU"/>
      </w:rPr>
    </w:pPr>
  </w:p>
  <w:p w14:paraId="55B98D24" w14:textId="5A576717" w:rsidR="009F391E" w:rsidRPr="002B3327" w:rsidRDefault="009F391E"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32A8521D" w:rsidR="009F391E" w:rsidRDefault="00A265A8">
    <w:pPr>
      <w:pStyle w:val="Header"/>
    </w:pPr>
    <w:r>
      <w:rPr>
        <w:noProof/>
      </w:rPr>
      <mc:AlternateContent>
        <mc:Choice Requires="wps">
          <w:drawing>
            <wp:anchor distT="0" distB="0" distL="0" distR="0" simplePos="0" relativeHeight="251658245" behindDoc="0" locked="0" layoutInCell="1" allowOverlap="1" wp14:anchorId="7E62DE06" wp14:editId="04EBE7D7">
              <wp:simplePos x="635" y="635"/>
              <wp:positionH relativeFrom="page">
                <wp:align>center</wp:align>
              </wp:positionH>
              <wp:positionV relativeFrom="page">
                <wp:align>top</wp:align>
              </wp:positionV>
              <wp:extent cx="551815" cy="401955"/>
              <wp:effectExtent l="0" t="0" r="635" b="17145"/>
              <wp:wrapNone/>
              <wp:docPr id="193718092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6EAF2739" w14:textId="5080AA85"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2DE06" id="_x0000_t202" coordsize="21600,21600" o:spt="202" path="m,l,21600r21600,l21600,xe">
              <v:stroke joinstyle="miter"/>
              <v:path gradientshapeok="t" o:connecttype="rect"/>
            </v:shapetype>
            <v:shape id="Text Box 5" o:spid="_x0000_s1032" type="#_x0000_t202" alt="OFFICIAL" style="position:absolute;margin-left:0;margin-top:0;width:43.45pt;height:31.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6EAF2739" w14:textId="5080AA85"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12F05FCC" w:rsidR="009F391E" w:rsidRDefault="00A265A8">
    <w:pPr>
      <w:pStyle w:val="Header"/>
    </w:pPr>
    <w:r>
      <w:rPr>
        <w:noProof/>
      </w:rPr>
      <mc:AlternateContent>
        <mc:Choice Requires="wps">
          <w:drawing>
            <wp:anchor distT="0" distB="0" distL="0" distR="0" simplePos="0" relativeHeight="251658246" behindDoc="0" locked="0" layoutInCell="1" allowOverlap="1" wp14:anchorId="2A97CC68" wp14:editId="0A9B6D6B">
              <wp:simplePos x="1076325" y="447675"/>
              <wp:positionH relativeFrom="page">
                <wp:align>center</wp:align>
              </wp:positionH>
              <wp:positionV relativeFrom="page">
                <wp:align>top</wp:align>
              </wp:positionV>
              <wp:extent cx="551815" cy="401955"/>
              <wp:effectExtent l="0" t="0" r="635" b="17145"/>
              <wp:wrapNone/>
              <wp:docPr id="44575973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3AF50DF" w14:textId="37BE52FA" w:rsidR="009F391E" w:rsidRPr="00453ECF" w:rsidRDefault="009F391E" w:rsidP="007D5749">
                          <w:pPr>
                            <w:pStyle w:val="Class"/>
                            <w:rPr>
                              <w:noProof/>
                            </w:rPr>
                          </w:pPr>
                          <w:r w:rsidRPr="00453EC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7CC68" id="_x0000_t202" coordsize="21600,21600" o:spt="202" path="m,l,21600r21600,l21600,xe">
              <v:stroke joinstyle="miter"/>
              <v:path gradientshapeok="t" o:connecttype="rect"/>
            </v:shapetype>
            <v:shape id="Text Box 6" o:spid="_x0000_s1033" type="#_x0000_t202" alt="OFFICIAL" style="position:absolute;margin-left:0;margin-top:0;width:43.45pt;height:31.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" filled="f" stroked="f">
              <v:textbox style="mso-fit-shape-to-text:t" inset="0,15pt,0,0">
                <w:txbxContent>
                  <w:p w14:paraId="43AF50DF" w14:textId="37BE52FA" w:rsidR="009F391E" w:rsidRPr="00453ECF" w:rsidRDefault="009F391E" w:rsidP="007D5749">
                    <w:pPr>
                      <w:pStyle w:val="Class"/>
                      <w:rPr>
                        <w:noProof/>
                      </w:rPr>
                    </w:pPr>
                    <w:r w:rsidRPr="00453ECF">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78D6E56A" w:rsidR="009F391E" w:rsidRDefault="00A265A8">
    <w:pPr>
      <w:pStyle w:val="Header"/>
    </w:pPr>
    <w:r>
      <w:rPr>
        <w:noProof/>
      </w:rPr>
      <mc:AlternateContent>
        <mc:Choice Requires="wps">
          <w:drawing>
            <wp:anchor distT="0" distB="0" distL="0" distR="0" simplePos="0" relativeHeight="251658248" behindDoc="0" locked="0" layoutInCell="1" allowOverlap="1" wp14:anchorId="672C1DF9" wp14:editId="4CF7C467">
              <wp:simplePos x="635" y="635"/>
              <wp:positionH relativeFrom="page">
                <wp:align>center</wp:align>
              </wp:positionH>
              <wp:positionV relativeFrom="page">
                <wp:align>top</wp:align>
              </wp:positionV>
              <wp:extent cx="551815" cy="401955"/>
              <wp:effectExtent l="0" t="0" r="635" b="17145"/>
              <wp:wrapNone/>
              <wp:docPr id="20117257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5448B9EF" w14:textId="0511E1D7"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C1DF9" id="_x0000_t202" coordsize="21600,21600" o:spt="202" path="m,l,21600r21600,l21600,xe">
              <v:stroke joinstyle="miter"/>
              <v:path gradientshapeok="t" o:connecttype="rect"/>
            </v:shapetype>
            <v:shape id="_x0000_s1036" type="#_x0000_t202" alt="OFFICIAL" style="position:absolute;margin-left:0;margin-top:0;width:43.45pt;height:31.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" filled="f" stroked="f">
              <v:textbox style="mso-fit-shape-to-text:t" inset="0,15pt,0,0">
                <w:txbxContent>
                  <w:p w14:paraId="5448B9EF" w14:textId="0511E1D7" w:rsidR="009F391E" w:rsidRPr="00453ECF" w:rsidRDefault="009F391E" w:rsidP="00453ECF">
                    <w:pPr>
                      <w:spacing w:after="0"/>
                      <w:rPr>
                        <w:rFonts w:ascii="Calibri" w:eastAsia="Calibri" w:hAnsi="Calibri" w:cs="Calibri"/>
                        <w:noProof/>
                        <w:color w:val="C00000"/>
                        <w:sz w:val="24"/>
                      </w:rPr>
                    </w:pPr>
                    <w:r w:rsidRPr="00453ECF">
                      <w:rPr>
                        <w:rFonts w:ascii="Calibri" w:eastAsia="Calibri" w:hAnsi="Calibri" w:cs="Calibri"/>
                        <w:noProof/>
                        <w:color w:val="C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4D414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4F552B9"/>
    <w:multiLevelType w:val="multilevel"/>
    <w:tmpl w:val="9E1E9102"/>
    <w:styleLink w:val="ListNumbered"/>
    <w:lvl w:ilvl="0">
      <w:start w:val="1"/>
      <w:numFmt w:val="decimal"/>
      <w:pStyle w:val="ListNumbered1"/>
      <w:lvlText w:val="%1."/>
      <w:lvlJc w:val="left"/>
      <w:pPr>
        <w:ind w:left="284" w:hanging="284"/>
      </w:pPr>
    </w:lvl>
    <w:lvl w:ilvl="1">
      <w:start w:val="1"/>
      <w:numFmt w:val="decimal"/>
      <w:pStyle w:val="ListNumbered21"/>
      <w:lvlText w:val="%1.%2"/>
      <w:lvlJc w:val="left"/>
      <w:pPr>
        <w:ind w:left="851" w:hanging="567"/>
      </w:pPr>
    </w:lvl>
    <w:lvl w:ilvl="2">
      <w:start w:val="1"/>
      <w:numFmt w:val="decimal"/>
      <w:pStyle w:val="ListNumbered311"/>
      <w:lvlText w:val="%1.%2.%3"/>
      <w:lvlJc w:val="left"/>
      <w:pPr>
        <w:ind w:left="1701" w:hanging="850"/>
      </w:pPr>
    </w:lvl>
    <w:lvl w:ilvl="3">
      <w:start w:val="1"/>
      <w:numFmt w:val="decimal"/>
      <w:lvlText w:val="%1.%2.%3.%4"/>
      <w:lvlJc w:val="left"/>
      <w:pPr>
        <w:ind w:left="1440" w:hanging="360"/>
      </w:pPr>
    </w:lvl>
    <w:lvl w:ilvl="4">
      <w:start w:val="1"/>
      <w:numFmt w:val="decimal"/>
      <w:lvlText w:val="%1.%2.%3.%4.%5"/>
      <w:lvlJc w:val="left"/>
      <w:pPr>
        <w:ind w:left="2552" w:hanging="851"/>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851"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99018F5"/>
    <w:multiLevelType w:val="hybridMultilevel"/>
    <w:tmpl w:val="74E86846"/>
    <w:lvl w:ilvl="0" w:tplc="D1566970">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8"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0D762657"/>
    <w:multiLevelType w:val="hybridMultilevel"/>
    <w:tmpl w:val="38580E3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BD12E7"/>
    <w:multiLevelType w:val="multilevel"/>
    <w:tmpl w:val="F8B4A36E"/>
    <w:lvl w:ilvl="0">
      <w:start w:val="1"/>
      <w:numFmt w:val="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0CA27EF"/>
    <w:multiLevelType w:val="hybridMultilevel"/>
    <w:tmpl w:val="7DAA6E1A"/>
    <w:lvl w:ilvl="0" w:tplc="B5726776">
      <w:start w:val="1"/>
      <w:numFmt w:val="bullet"/>
      <w:pStyle w:val="ListBullet"/>
      <w:lvlText w:val=""/>
      <w:lvlJc w:val="left"/>
      <w:pPr>
        <w:ind w:left="360" w:hanging="360"/>
      </w:pPr>
      <w:rPr>
        <w:rFonts w:ascii="Wingdings" w:hAnsi="Wingdings" w:hint="default"/>
        <w:color w:val="00567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CB7B8B"/>
    <w:multiLevelType w:val="multilevel"/>
    <w:tmpl w:val="FA8A429E"/>
    <w:numStyleLink w:val="MLLBullet"/>
  </w:abstractNum>
  <w:abstractNum w:abstractNumId="1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41A62D3E"/>
    <w:multiLevelType w:val="hybridMultilevel"/>
    <w:tmpl w:val="CC9A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053FF1"/>
    <w:multiLevelType w:val="multilevel"/>
    <w:tmpl w:val="FA8A429E"/>
    <w:numStyleLink w:val="MLLBullet"/>
  </w:abstractNum>
  <w:abstractNum w:abstractNumId="1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686F24DB"/>
    <w:multiLevelType w:val="multilevel"/>
    <w:tmpl w:val="FA8A429E"/>
    <w:styleLink w:val="MLLBullet"/>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2D587D"/>
      </w:rPr>
    </w:lvl>
    <w:lvl w:ilvl="2">
      <w:start w:val="1"/>
      <w:numFmt w:val="bullet"/>
      <w:lvlText w:val=""/>
      <w:lvlJc w:val="left"/>
      <w:pPr>
        <w:ind w:left="1077" w:hanging="357"/>
      </w:pPr>
      <w:rPr>
        <w:rFonts w:ascii="Wingdings" w:hAnsi="Wingdings" w:hint="default"/>
        <w:color w:val="2D587D"/>
      </w:rPr>
    </w:lvl>
    <w:lvl w:ilvl="3">
      <w:start w:val="1"/>
      <w:numFmt w:val="bullet"/>
      <w:lvlText w:val=""/>
      <w:lvlJc w:val="left"/>
      <w:pPr>
        <w:ind w:left="1531" w:hanging="454"/>
      </w:pPr>
      <w:rPr>
        <w:rFonts w:ascii="Wingdings" w:hAnsi="Wingdings" w:hint="default"/>
        <w:color w:val="1F497D"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1F497D"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11760749">
    <w:abstractNumId w:val="21"/>
  </w:num>
  <w:num w:numId="2" w16cid:durableId="1671177040">
    <w:abstractNumId w:val="0"/>
  </w:num>
  <w:num w:numId="3" w16cid:durableId="674191727">
    <w:abstractNumId w:val="16"/>
  </w:num>
  <w:num w:numId="4" w16cid:durableId="1819959373">
    <w:abstractNumId w:val="23"/>
  </w:num>
  <w:num w:numId="5" w16cid:durableId="1809011878">
    <w:abstractNumId w:val="22"/>
  </w:num>
  <w:num w:numId="6" w16cid:durableId="1101148154">
    <w:abstractNumId w:val="10"/>
  </w:num>
  <w:num w:numId="7" w16cid:durableId="610744190">
    <w:abstractNumId w:val="17"/>
  </w:num>
  <w:num w:numId="8" w16cid:durableId="1089892565">
    <w:abstractNumId w:val="4"/>
  </w:num>
  <w:num w:numId="9" w16cid:durableId="528105957">
    <w:abstractNumId w:val="7"/>
    <w:lvlOverride w:ilvl="0">
      <w:startOverride w:val="1"/>
    </w:lvlOverride>
  </w:num>
  <w:num w:numId="10" w16cid:durableId="1864249358">
    <w:abstractNumId w:val="17"/>
  </w:num>
  <w:num w:numId="11" w16cid:durableId="694966634">
    <w:abstractNumId w:val="19"/>
  </w:num>
  <w:num w:numId="12" w16cid:durableId="1422338142">
    <w:abstractNumId w:val="8"/>
  </w:num>
  <w:num w:numId="13" w16cid:durableId="10761740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7166973">
    <w:abstractNumId w:val="1"/>
  </w:num>
  <w:num w:numId="15" w16cid:durableId="605306580">
    <w:abstractNumId w:val="18"/>
  </w:num>
  <w:num w:numId="16" w16cid:durableId="637802969">
    <w:abstractNumId w:val="11"/>
  </w:num>
  <w:num w:numId="17" w16cid:durableId="949622882">
    <w:abstractNumId w:val="6"/>
  </w:num>
  <w:num w:numId="18" w16cid:durableId="1469005399">
    <w:abstractNumId w:val="5"/>
  </w:num>
  <w:num w:numId="19" w16cid:durableId="957184193">
    <w:abstractNumId w:val="7"/>
    <w:lvlOverride w:ilvl="0">
      <w:startOverride w:val="1"/>
    </w:lvlOverride>
  </w:num>
  <w:num w:numId="20" w16cid:durableId="1816411564">
    <w:abstractNumId w:val="9"/>
  </w:num>
  <w:num w:numId="21" w16cid:durableId="1893227352">
    <w:abstractNumId w:val="20"/>
  </w:num>
  <w:num w:numId="22" w16cid:durableId="664012967">
    <w:abstractNumId w:val="2"/>
  </w:num>
  <w:num w:numId="23" w16cid:durableId="480660396">
    <w:abstractNumId w:val="14"/>
  </w:num>
  <w:num w:numId="24" w16cid:durableId="2038499810">
    <w:abstractNumId w:val="15"/>
  </w:num>
  <w:num w:numId="25" w16cid:durableId="9151223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975"/>
    <w:rsid w:val="00001ACE"/>
    <w:rsid w:val="00002DBC"/>
    <w:rsid w:val="00003577"/>
    <w:rsid w:val="000035D8"/>
    <w:rsid w:val="00005334"/>
    <w:rsid w:val="0000557E"/>
    <w:rsid w:val="00005E68"/>
    <w:rsid w:val="000062D1"/>
    <w:rsid w:val="000070D3"/>
    <w:rsid w:val="0000711C"/>
    <w:rsid w:val="000071CC"/>
    <w:rsid w:val="00007E4B"/>
    <w:rsid w:val="00010C2E"/>
    <w:rsid w:val="00010CF8"/>
    <w:rsid w:val="00011AA7"/>
    <w:rsid w:val="00012D3C"/>
    <w:rsid w:val="0001311A"/>
    <w:rsid w:val="0001685F"/>
    <w:rsid w:val="00016E51"/>
    <w:rsid w:val="00017238"/>
    <w:rsid w:val="00017503"/>
    <w:rsid w:val="000175F3"/>
    <w:rsid w:val="000176B7"/>
    <w:rsid w:val="0001789A"/>
    <w:rsid w:val="000207D9"/>
    <w:rsid w:val="00020F53"/>
    <w:rsid w:val="000216F2"/>
    <w:rsid w:val="00021FD9"/>
    <w:rsid w:val="00023115"/>
    <w:rsid w:val="00023136"/>
    <w:rsid w:val="0002331D"/>
    <w:rsid w:val="000237E1"/>
    <w:rsid w:val="00023917"/>
    <w:rsid w:val="000240CB"/>
    <w:rsid w:val="00024C55"/>
    <w:rsid w:val="00024CBE"/>
    <w:rsid w:val="00024F85"/>
    <w:rsid w:val="00025467"/>
    <w:rsid w:val="00025919"/>
    <w:rsid w:val="00026672"/>
    <w:rsid w:val="00026A96"/>
    <w:rsid w:val="00026BE5"/>
    <w:rsid w:val="00027157"/>
    <w:rsid w:val="00027400"/>
    <w:rsid w:val="000304CF"/>
    <w:rsid w:val="00030E0C"/>
    <w:rsid w:val="00031051"/>
    <w:rsid w:val="00031075"/>
    <w:rsid w:val="0003165D"/>
    <w:rsid w:val="000316A0"/>
    <w:rsid w:val="0003229E"/>
    <w:rsid w:val="00032626"/>
    <w:rsid w:val="000327FA"/>
    <w:rsid w:val="000331B4"/>
    <w:rsid w:val="00034B00"/>
    <w:rsid w:val="00034C00"/>
    <w:rsid w:val="00036078"/>
    <w:rsid w:val="00036549"/>
    <w:rsid w:val="00036AC2"/>
    <w:rsid w:val="00037556"/>
    <w:rsid w:val="00040986"/>
    <w:rsid w:val="00040A03"/>
    <w:rsid w:val="00041270"/>
    <w:rsid w:val="00041716"/>
    <w:rsid w:val="00042438"/>
    <w:rsid w:val="000424C6"/>
    <w:rsid w:val="00043E26"/>
    <w:rsid w:val="000448F1"/>
    <w:rsid w:val="00044DC0"/>
    <w:rsid w:val="00044EF8"/>
    <w:rsid w:val="000450C4"/>
    <w:rsid w:val="000460F3"/>
    <w:rsid w:val="00046CE0"/>
    <w:rsid w:val="00046DBC"/>
    <w:rsid w:val="00047DED"/>
    <w:rsid w:val="00050FC2"/>
    <w:rsid w:val="000516B0"/>
    <w:rsid w:val="0005179C"/>
    <w:rsid w:val="0005181F"/>
    <w:rsid w:val="00052E3E"/>
    <w:rsid w:val="00053630"/>
    <w:rsid w:val="00054970"/>
    <w:rsid w:val="00054A62"/>
    <w:rsid w:val="00054AE2"/>
    <w:rsid w:val="00055101"/>
    <w:rsid w:val="000553F2"/>
    <w:rsid w:val="0005698F"/>
    <w:rsid w:val="00056C5B"/>
    <w:rsid w:val="00057A44"/>
    <w:rsid w:val="00057E29"/>
    <w:rsid w:val="00060936"/>
    <w:rsid w:val="00060AD3"/>
    <w:rsid w:val="00060F83"/>
    <w:rsid w:val="00062309"/>
    <w:rsid w:val="00062B2E"/>
    <w:rsid w:val="00062BDC"/>
    <w:rsid w:val="000635B2"/>
    <w:rsid w:val="0006399E"/>
    <w:rsid w:val="000644E1"/>
    <w:rsid w:val="00065626"/>
    <w:rsid w:val="00065B41"/>
    <w:rsid w:val="00065F24"/>
    <w:rsid w:val="00065FC9"/>
    <w:rsid w:val="000668C5"/>
    <w:rsid w:val="00066A84"/>
    <w:rsid w:val="00067B36"/>
    <w:rsid w:val="0007049D"/>
    <w:rsid w:val="000710C0"/>
    <w:rsid w:val="00071CC0"/>
    <w:rsid w:val="0007246C"/>
    <w:rsid w:val="00072BA2"/>
    <w:rsid w:val="00072CFD"/>
    <w:rsid w:val="000741DE"/>
    <w:rsid w:val="00074CFA"/>
    <w:rsid w:val="00075109"/>
    <w:rsid w:val="00075D88"/>
    <w:rsid w:val="00077C3D"/>
    <w:rsid w:val="00077FDA"/>
    <w:rsid w:val="000805C4"/>
    <w:rsid w:val="00081379"/>
    <w:rsid w:val="00082460"/>
    <w:rsid w:val="0008289E"/>
    <w:rsid w:val="00082C2C"/>
    <w:rsid w:val="000833DF"/>
    <w:rsid w:val="000837CF"/>
    <w:rsid w:val="00083CC7"/>
    <w:rsid w:val="00084899"/>
    <w:rsid w:val="00084FA8"/>
    <w:rsid w:val="000868DE"/>
    <w:rsid w:val="0008697C"/>
    <w:rsid w:val="00086A6E"/>
    <w:rsid w:val="000878E6"/>
    <w:rsid w:val="00090074"/>
    <w:rsid w:val="00090217"/>
    <w:rsid w:val="000906E4"/>
    <w:rsid w:val="00090A5B"/>
    <w:rsid w:val="00090DE8"/>
    <w:rsid w:val="000910A3"/>
    <w:rsid w:val="0009133F"/>
    <w:rsid w:val="00093B58"/>
    <w:rsid w:val="00093BA1"/>
    <w:rsid w:val="00095645"/>
    <w:rsid w:val="000959EB"/>
    <w:rsid w:val="00096183"/>
    <w:rsid w:val="00096575"/>
    <w:rsid w:val="0009683F"/>
    <w:rsid w:val="00097E95"/>
    <w:rsid w:val="00097F41"/>
    <w:rsid w:val="000A115B"/>
    <w:rsid w:val="000A19FD"/>
    <w:rsid w:val="000A1A0F"/>
    <w:rsid w:val="000A1CBD"/>
    <w:rsid w:val="000A2011"/>
    <w:rsid w:val="000A2CC0"/>
    <w:rsid w:val="000A354D"/>
    <w:rsid w:val="000A4261"/>
    <w:rsid w:val="000A4397"/>
    <w:rsid w:val="000A43B2"/>
    <w:rsid w:val="000A4490"/>
    <w:rsid w:val="000A44E1"/>
    <w:rsid w:val="000A5369"/>
    <w:rsid w:val="000A5C77"/>
    <w:rsid w:val="000A687B"/>
    <w:rsid w:val="000B1184"/>
    <w:rsid w:val="000B1991"/>
    <w:rsid w:val="000B199F"/>
    <w:rsid w:val="000B2274"/>
    <w:rsid w:val="000B2D39"/>
    <w:rsid w:val="000B2DAA"/>
    <w:rsid w:val="000B3A19"/>
    <w:rsid w:val="000B3BC1"/>
    <w:rsid w:val="000B4088"/>
    <w:rsid w:val="000B44F5"/>
    <w:rsid w:val="000B5218"/>
    <w:rsid w:val="000B522C"/>
    <w:rsid w:val="000B5831"/>
    <w:rsid w:val="000B597B"/>
    <w:rsid w:val="000B64D6"/>
    <w:rsid w:val="000B6742"/>
    <w:rsid w:val="000B6C26"/>
    <w:rsid w:val="000B6DC3"/>
    <w:rsid w:val="000B6F9E"/>
    <w:rsid w:val="000B7755"/>
    <w:rsid w:val="000B7C0B"/>
    <w:rsid w:val="000C07C6"/>
    <w:rsid w:val="000C1C7C"/>
    <w:rsid w:val="000C1E9C"/>
    <w:rsid w:val="000C24BD"/>
    <w:rsid w:val="000C31F3"/>
    <w:rsid w:val="000C31F7"/>
    <w:rsid w:val="000C34D6"/>
    <w:rsid w:val="000C3B35"/>
    <w:rsid w:val="000C4DEC"/>
    <w:rsid w:val="000C4E64"/>
    <w:rsid w:val="000C4FA6"/>
    <w:rsid w:val="000C53FA"/>
    <w:rsid w:val="000C54F4"/>
    <w:rsid w:val="000C5F08"/>
    <w:rsid w:val="000C63AD"/>
    <w:rsid w:val="000C6786"/>
    <w:rsid w:val="000C6A52"/>
    <w:rsid w:val="000C6B5A"/>
    <w:rsid w:val="000C6B5E"/>
    <w:rsid w:val="000C6BB6"/>
    <w:rsid w:val="000C722A"/>
    <w:rsid w:val="000C7788"/>
    <w:rsid w:val="000C7F36"/>
    <w:rsid w:val="000D046A"/>
    <w:rsid w:val="000D0903"/>
    <w:rsid w:val="000D1B5E"/>
    <w:rsid w:val="000D1F5F"/>
    <w:rsid w:val="000D2D51"/>
    <w:rsid w:val="000D34C0"/>
    <w:rsid w:val="000D3EA0"/>
    <w:rsid w:val="000D3F05"/>
    <w:rsid w:val="000D4257"/>
    <w:rsid w:val="000D452F"/>
    <w:rsid w:val="000D5CC3"/>
    <w:rsid w:val="000D617D"/>
    <w:rsid w:val="000D6D35"/>
    <w:rsid w:val="000D7A0C"/>
    <w:rsid w:val="000D7D5F"/>
    <w:rsid w:val="000E0389"/>
    <w:rsid w:val="000E066B"/>
    <w:rsid w:val="000E0C56"/>
    <w:rsid w:val="000E105C"/>
    <w:rsid w:val="000E11A2"/>
    <w:rsid w:val="000E1484"/>
    <w:rsid w:val="000E1D8A"/>
    <w:rsid w:val="000E23A5"/>
    <w:rsid w:val="000E2A73"/>
    <w:rsid w:val="000E3013"/>
    <w:rsid w:val="000E3917"/>
    <w:rsid w:val="000E3D78"/>
    <w:rsid w:val="000E4061"/>
    <w:rsid w:val="000E40B2"/>
    <w:rsid w:val="000E4AAF"/>
    <w:rsid w:val="000E4CD5"/>
    <w:rsid w:val="000E620A"/>
    <w:rsid w:val="000E702E"/>
    <w:rsid w:val="000E70D4"/>
    <w:rsid w:val="000F027E"/>
    <w:rsid w:val="000F0296"/>
    <w:rsid w:val="000F18DD"/>
    <w:rsid w:val="000F3B29"/>
    <w:rsid w:val="000F432E"/>
    <w:rsid w:val="000F68A3"/>
    <w:rsid w:val="000F7174"/>
    <w:rsid w:val="000F7A68"/>
    <w:rsid w:val="00100216"/>
    <w:rsid w:val="001006E9"/>
    <w:rsid w:val="0010200A"/>
    <w:rsid w:val="00102271"/>
    <w:rsid w:val="0010276F"/>
    <w:rsid w:val="001030BD"/>
    <w:rsid w:val="00103E5C"/>
    <w:rsid w:val="001045B6"/>
    <w:rsid w:val="0010479A"/>
    <w:rsid w:val="00104854"/>
    <w:rsid w:val="0010490E"/>
    <w:rsid w:val="00106980"/>
    <w:rsid w:val="00106B83"/>
    <w:rsid w:val="00107697"/>
    <w:rsid w:val="00107A22"/>
    <w:rsid w:val="00110DF4"/>
    <w:rsid w:val="00110F7F"/>
    <w:rsid w:val="0011140F"/>
    <w:rsid w:val="00111506"/>
    <w:rsid w:val="00111694"/>
    <w:rsid w:val="00111ABB"/>
    <w:rsid w:val="001121CB"/>
    <w:rsid w:val="00112457"/>
    <w:rsid w:val="00112536"/>
    <w:rsid w:val="00112B8B"/>
    <w:rsid w:val="00113AD7"/>
    <w:rsid w:val="001142D4"/>
    <w:rsid w:val="001146DE"/>
    <w:rsid w:val="00115C6B"/>
    <w:rsid w:val="0011657D"/>
    <w:rsid w:val="0011744A"/>
    <w:rsid w:val="00117A20"/>
    <w:rsid w:val="001201F3"/>
    <w:rsid w:val="00120BB8"/>
    <w:rsid w:val="00120C1F"/>
    <w:rsid w:val="0012305A"/>
    <w:rsid w:val="00123A91"/>
    <w:rsid w:val="00123A99"/>
    <w:rsid w:val="001241AB"/>
    <w:rsid w:val="00124690"/>
    <w:rsid w:val="00124D8B"/>
    <w:rsid w:val="00124DFD"/>
    <w:rsid w:val="0012509F"/>
    <w:rsid w:val="00125733"/>
    <w:rsid w:val="00125C8D"/>
    <w:rsid w:val="001261D7"/>
    <w:rsid w:val="001262F0"/>
    <w:rsid w:val="001271E5"/>
    <w:rsid w:val="00127536"/>
    <w:rsid w:val="001278B0"/>
    <w:rsid w:val="001279B3"/>
    <w:rsid w:val="00127A60"/>
    <w:rsid w:val="001302B7"/>
    <w:rsid w:val="00130493"/>
    <w:rsid w:val="00130554"/>
    <w:rsid w:val="00130F17"/>
    <w:rsid w:val="00130FCE"/>
    <w:rsid w:val="0013136B"/>
    <w:rsid w:val="001315FB"/>
    <w:rsid w:val="001318AC"/>
    <w:rsid w:val="00132444"/>
    <w:rsid w:val="00132F55"/>
    <w:rsid w:val="0013308E"/>
    <w:rsid w:val="00133367"/>
    <w:rsid w:val="001339D5"/>
    <w:rsid w:val="001339E8"/>
    <w:rsid w:val="001339F4"/>
    <w:rsid w:val="00134124"/>
    <w:rsid w:val="001347F8"/>
    <w:rsid w:val="00134EF8"/>
    <w:rsid w:val="0013514F"/>
    <w:rsid w:val="0013564A"/>
    <w:rsid w:val="0013607C"/>
    <w:rsid w:val="00137190"/>
    <w:rsid w:val="0013734A"/>
    <w:rsid w:val="00137F26"/>
    <w:rsid w:val="0014016C"/>
    <w:rsid w:val="00140692"/>
    <w:rsid w:val="00141149"/>
    <w:rsid w:val="001419DB"/>
    <w:rsid w:val="00142994"/>
    <w:rsid w:val="001432F9"/>
    <w:rsid w:val="00143A2E"/>
    <w:rsid w:val="00144380"/>
    <w:rsid w:val="001450BD"/>
    <w:rsid w:val="001452A7"/>
    <w:rsid w:val="00145DF4"/>
    <w:rsid w:val="001461C9"/>
    <w:rsid w:val="00146445"/>
    <w:rsid w:val="00146772"/>
    <w:rsid w:val="00146D15"/>
    <w:rsid w:val="001475D6"/>
    <w:rsid w:val="00147ABA"/>
    <w:rsid w:val="00147E5A"/>
    <w:rsid w:val="00150AE9"/>
    <w:rsid w:val="00151417"/>
    <w:rsid w:val="00151625"/>
    <w:rsid w:val="001519DB"/>
    <w:rsid w:val="0015223E"/>
    <w:rsid w:val="00152387"/>
    <w:rsid w:val="00152F4A"/>
    <w:rsid w:val="00152F60"/>
    <w:rsid w:val="00152F8A"/>
    <w:rsid w:val="00153B4B"/>
    <w:rsid w:val="0015405F"/>
    <w:rsid w:val="00155480"/>
    <w:rsid w:val="00155A1F"/>
    <w:rsid w:val="001564B7"/>
    <w:rsid w:val="00156DF7"/>
    <w:rsid w:val="00157767"/>
    <w:rsid w:val="00157C66"/>
    <w:rsid w:val="001605FA"/>
    <w:rsid w:val="00160DFD"/>
    <w:rsid w:val="00162CBB"/>
    <w:rsid w:val="00162CF7"/>
    <w:rsid w:val="001640C5"/>
    <w:rsid w:val="001642EF"/>
    <w:rsid w:val="0016480F"/>
    <w:rsid w:val="001659C7"/>
    <w:rsid w:val="00165CA8"/>
    <w:rsid w:val="00166584"/>
    <w:rsid w:val="0016759F"/>
    <w:rsid w:val="001677B8"/>
    <w:rsid w:val="00170249"/>
    <w:rsid w:val="0017062D"/>
    <w:rsid w:val="0017082A"/>
    <w:rsid w:val="00170EC3"/>
    <w:rsid w:val="00172328"/>
    <w:rsid w:val="0017254E"/>
    <w:rsid w:val="00172BA3"/>
    <w:rsid w:val="00172F7F"/>
    <w:rsid w:val="001736CF"/>
    <w:rsid w:val="001737AC"/>
    <w:rsid w:val="0017423B"/>
    <w:rsid w:val="00174CDF"/>
    <w:rsid w:val="00174D66"/>
    <w:rsid w:val="00175FF5"/>
    <w:rsid w:val="00176EF8"/>
    <w:rsid w:val="001775F6"/>
    <w:rsid w:val="00180345"/>
    <w:rsid w:val="00180B0E"/>
    <w:rsid w:val="00180E93"/>
    <w:rsid w:val="001817F4"/>
    <w:rsid w:val="001819C7"/>
    <w:rsid w:val="0018250A"/>
    <w:rsid w:val="00183937"/>
    <w:rsid w:val="00183C4A"/>
    <w:rsid w:val="00184481"/>
    <w:rsid w:val="001844D5"/>
    <w:rsid w:val="001848F0"/>
    <w:rsid w:val="0018511E"/>
    <w:rsid w:val="0018520D"/>
    <w:rsid w:val="001867EC"/>
    <w:rsid w:val="001875DA"/>
    <w:rsid w:val="00187DD3"/>
    <w:rsid w:val="001900DE"/>
    <w:rsid w:val="001907F9"/>
    <w:rsid w:val="00192801"/>
    <w:rsid w:val="001929C8"/>
    <w:rsid w:val="00192FB8"/>
    <w:rsid w:val="00193926"/>
    <w:rsid w:val="0019423A"/>
    <w:rsid w:val="001948A9"/>
    <w:rsid w:val="00194ACD"/>
    <w:rsid w:val="00194F0B"/>
    <w:rsid w:val="0019545D"/>
    <w:rsid w:val="001956C5"/>
    <w:rsid w:val="00195BF5"/>
    <w:rsid w:val="00195D42"/>
    <w:rsid w:val="0019612A"/>
    <w:rsid w:val="00196194"/>
    <w:rsid w:val="001962C3"/>
    <w:rsid w:val="0019694D"/>
    <w:rsid w:val="0019706B"/>
    <w:rsid w:val="00197A10"/>
    <w:rsid w:val="00197BFC"/>
    <w:rsid w:val="00197CB9"/>
    <w:rsid w:val="00197E06"/>
    <w:rsid w:val="001A06E1"/>
    <w:rsid w:val="001A09BB"/>
    <w:rsid w:val="001A1FC6"/>
    <w:rsid w:val="001A20AF"/>
    <w:rsid w:val="001A33E3"/>
    <w:rsid w:val="001A38B4"/>
    <w:rsid w:val="001A46FB"/>
    <w:rsid w:val="001A51FA"/>
    <w:rsid w:val="001A5D9B"/>
    <w:rsid w:val="001A612B"/>
    <w:rsid w:val="001A6862"/>
    <w:rsid w:val="001A6BF6"/>
    <w:rsid w:val="001A746D"/>
    <w:rsid w:val="001B1C0B"/>
    <w:rsid w:val="001B2A5D"/>
    <w:rsid w:val="001B370D"/>
    <w:rsid w:val="001B3AE9"/>
    <w:rsid w:val="001B3F03"/>
    <w:rsid w:val="001B43D0"/>
    <w:rsid w:val="001B43D6"/>
    <w:rsid w:val="001B5C72"/>
    <w:rsid w:val="001B6C85"/>
    <w:rsid w:val="001B79A9"/>
    <w:rsid w:val="001B7CE1"/>
    <w:rsid w:val="001B7F3C"/>
    <w:rsid w:val="001C02DF"/>
    <w:rsid w:val="001C0967"/>
    <w:rsid w:val="001C1B5B"/>
    <w:rsid w:val="001C1DF6"/>
    <w:rsid w:val="001C1EA8"/>
    <w:rsid w:val="001C2830"/>
    <w:rsid w:val="001C2FAD"/>
    <w:rsid w:val="001C334B"/>
    <w:rsid w:val="001C384F"/>
    <w:rsid w:val="001C3976"/>
    <w:rsid w:val="001C53D3"/>
    <w:rsid w:val="001C5D55"/>
    <w:rsid w:val="001C6603"/>
    <w:rsid w:val="001C687C"/>
    <w:rsid w:val="001C6ACC"/>
    <w:rsid w:val="001C6B7A"/>
    <w:rsid w:val="001C7328"/>
    <w:rsid w:val="001C7F1A"/>
    <w:rsid w:val="001D085D"/>
    <w:rsid w:val="001D0EC9"/>
    <w:rsid w:val="001D1072"/>
    <w:rsid w:val="001D1340"/>
    <w:rsid w:val="001D1782"/>
    <w:rsid w:val="001D1817"/>
    <w:rsid w:val="001D201F"/>
    <w:rsid w:val="001D27BB"/>
    <w:rsid w:val="001D3241"/>
    <w:rsid w:val="001D33DC"/>
    <w:rsid w:val="001D3FB5"/>
    <w:rsid w:val="001D4570"/>
    <w:rsid w:val="001D4DA5"/>
    <w:rsid w:val="001D513B"/>
    <w:rsid w:val="001D76D6"/>
    <w:rsid w:val="001E00D9"/>
    <w:rsid w:val="001E18A6"/>
    <w:rsid w:val="001E282D"/>
    <w:rsid w:val="001E2A20"/>
    <w:rsid w:val="001E2A46"/>
    <w:rsid w:val="001E30CE"/>
    <w:rsid w:val="001E42D1"/>
    <w:rsid w:val="001E465D"/>
    <w:rsid w:val="001E48B6"/>
    <w:rsid w:val="001E62EA"/>
    <w:rsid w:val="001E656A"/>
    <w:rsid w:val="001E659F"/>
    <w:rsid w:val="001E66E2"/>
    <w:rsid w:val="001E6901"/>
    <w:rsid w:val="001E6DD7"/>
    <w:rsid w:val="001F0E12"/>
    <w:rsid w:val="001F1B51"/>
    <w:rsid w:val="001F215C"/>
    <w:rsid w:val="001F2424"/>
    <w:rsid w:val="001F24BD"/>
    <w:rsid w:val="001F2ED0"/>
    <w:rsid w:val="001F3068"/>
    <w:rsid w:val="001F32A5"/>
    <w:rsid w:val="001F4A30"/>
    <w:rsid w:val="001F6A22"/>
    <w:rsid w:val="001F73F7"/>
    <w:rsid w:val="001F75EE"/>
    <w:rsid w:val="00200152"/>
    <w:rsid w:val="002007FC"/>
    <w:rsid w:val="0020114E"/>
    <w:rsid w:val="002014AB"/>
    <w:rsid w:val="00201ACE"/>
    <w:rsid w:val="00202552"/>
    <w:rsid w:val="002025A9"/>
    <w:rsid w:val="00202DFC"/>
    <w:rsid w:val="0020341C"/>
    <w:rsid w:val="00203482"/>
    <w:rsid w:val="002037C8"/>
    <w:rsid w:val="00203A70"/>
    <w:rsid w:val="00203F73"/>
    <w:rsid w:val="002056AC"/>
    <w:rsid w:val="00206045"/>
    <w:rsid w:val="00206292"/>
    <w:rsid w:val="00206383"/>
    <w:rsid w:val="002067C9"/>
    <w:rsid w:val="00206A53"/>
    <w:rsid w:val="00206ECA"/>
    <w:rsid w:val="00207319"/>
    <w:rsid w:val="00207A20"/>
    <w:rsid w:val="00207AD6"/>
    <w:rsid w:val="0021021D"/>
    <w:rsid w:val="0021028C"/>
    <w:rsid w:val="002103A5"/>
    <w:rsid w:val="002114FA"/>
    <w:rsid w:val="00211AB8"/>
    <w:rsid w:val="00211D98"/>
    <w:rsid w:val="00213F3E"/>
    <w:rsid w:val="00214465"/>
    <w:rsid w:val="00214D41"/>
    <w:rsid w:val="002162FB"/>
    <w:rsid w:val="00217440"/>
    <w:rsid w:val="0022023F"/>
    <w:rsid w:val="00220627"/>
    <w:rsid w:val="0022081B"/>
    <w:rsid w:val="00220826"/>
    <w:rsid w:val="0022095F"/>
    <w:rsid w:val="00220BC4"/>
    <w:rsid w:val="00221177"/>
    <w:rsid w:val="00221230"/>
    <w:rsid w:val="0022230D"/>
    <w:rsid w:val="002227D6"/>
    <w:rsid w:val="00222C72"/>
    <w:rsid w:val="00223706"/>
    <w:rsid w:val="002239F4"/>
    <w:rsid w:val="00223A1A"/>
    <w:rsid w:val="00223B39"/>
    <w:rsid w:val="002241AC"/>
    <w:rsid w:val="00224E34"/>
    <w:rsid w:val="0022578C"/>
    <w:rsid w:val="00226A9A"/>
    <w:rsid w:val="00226C2F"/>
    <w:rsid w:val="00227080"/>
    <w:rsid w:val="00227D98"/>
    <w:rsid w:val="0023055D"/>
    <w:rsid w:val="00230A2B"/>
    <w:rsid w:val="00231631"/>
    <w:rsid w:val="0023197A"/>
    <w:rsid w:val="00231B61"/>
    <w:rsid w:val="0023265E"/>
    <w:rsid w:val="0023289F"/>
    <w:rsid w:val="00232C86"/>
    <w:rsid w:val="00233759"/>
    <w:rsid w:val="00233CAE"/>
    <w:rsid w:val="00234203"/>
    <w:rsid w:val="002343BA"/>
    <w:rsid w:val="00234A47"/>
    <w:rsid w:val="00235894"/>
    <w:rsid w:val="00235C31"/>
    <w:rsid w:val="00235CA2"/>
    <w:rsid w:val="0023601B"/>
    <w:rsid w:val="00236D85"/>
    <w:rsid w:val="00236EC5"/>
    <w:rsid w:val="00237667"/>
    <w:rsid w:val="00237F2F"/>
    <w:rsid w:val="00240385"/>
    <w:rsid w:val="00240AD7"/>
    <w:rsid w:val="00241ABD"/>
    <w:rsid w:val="00242EEE"/>
    <w:rsid w:val="00243DCA"/>
    <w:rsid w:val="002441E1"/>
    <w:rsid w:val="002442FE"/>
    <w:rsid w:val="002443A5"/>
    <w:rsid w:val="002449E2"/>
    <w:rsid w:val="00244DC5"/>
    <w:rsid w:val="00245131"/>
    <w:rsid w:val="00245460"/>
    <w:rsid w:val="00245C4E"/>
    <w:rsid w:val="00246B7A"/>
    <w:rsid w:val="002478A7"/>
    <w:rsid w:val="00247D27"/>
    <w:rsid w:val="002507BD"/>
    <w:rsid w:val="00250C11"/>
    <w:rsid w:val="00250CF5"/>
    <w:rsid w:val="00251541"/>
    <w:rsid w:val="00251F63"/>
    <w:rsid w:val="00251F90"/>
    <w:rsid w:val="0025242B"/>
    <w:rsid w:val="00253453"/>
    <w:rsid w:val="002535EA"/>
    <w:rsid w:val="00253B19"/>
    <w:rsid w:val="00254170"/>
    <w:rsid w:val="00254F96"/>
    <w:rsid w:val="002563CB"/>
    <w:rsid w:val="002566AB"/>
    <w:rsid w:val="00256C3A"/>
    <w:rsid w:val="00256DA2"/>
    <w:rsid w:val="00256E08"/>
    <w:rsid w:val="00260111"/>
    <w:rsid w:val="002611CF"/>
    <w:rsid w:val="00261207"/>
    <w:rsid w:val="002612BF"/>
    <w:rsid w:val="002618D4"/>
    <w:rsid w:val="002619F0"/>
    <w:rsid w:val="00261D7F"/>
    <w:rsid w:val="00262382"/>
    <w:rsid w:val="00262481"/>
    <w:rsid w:val="00262EE8"/>
    <w:rsid w:val="0026339D"/>
    <w:rsid w:val="00265235"/>
    <w:rsid w:val="002654F4"/>
    <w:rsid w:val="00265BC2"/>
    <w:rsid w:val="00265E52"/>
    <w:rsid w:val="002662F6"/>
    <w:rsid w:val="00266B17"/>
    <w:rsid w:val="00267DA0"/>
    <w:rsid w:val="002701B8"/>
    <w:rsid w:val="00270215"/>
    <w:rsid w:val="00270A78"/>
    <w:rsid w:val="00271A72"/>
    <w:rsid w:val="00271E80"/>
    <w:rsid w:val="00271ED0"/>
    <w:rsid w:val="00271FAE"/>
    <w:rsid w:val="00272F10"/>
    <w:rsid w:val="00273F38"/>
    <w:rsid w:val="00274100"/>
    <w:rsid w:val="00275CE3"/>
    <w:rsid w:val="00275D35"/>
    <w:rsid w:val="00276D9D"/>
    <w:rsid w:val="00277135"/>
    <w:rsid w:val="002771B9"/>
    <w:rsid w:val="00277972"/>
    <w:rsid w:val="002779EE"/>
    <w:rsid w:val="00277A56"/>
    <w:rsid w:val="002810E7"/>
    <w:rsid w:val="00281521"/>
    <w:rsid w:val="002815BF"/>
    <w:rsid w:val="00281D6B"/>
    <w:rsid w:val="002821E8"/>
    <w:rsid w:val="00282312"/>
    <w:rsid w:val="0028417F"/>
    <w:rsid w:val="00284DC7"/>
    <w:rsid w:val="00284F99"/>
    <w:rsid w:val="00285F58"/>
    <w:rsid w:val="00285FB8"/>
    <w:rsid w:val="002862D3"/>
    <w:rsid w:val="00286608"/>
    <w:rsid w:val="002866EB"/>
    <w:rsid w:val="002873F2"/>
    <w:rsid w:val="00287AC7"/>
    <w:rsid w:val="002903F9"/>
    <w:rsid w:val="00290F12"/>
    <w:rsid w:val="00290FF9"/>
    <w:rsid w:val="002923AD"/>
    <w:rsid w:val="0029287F"/>
    <w:rsid w:val="00294019"/>
    <w:rsid w:val="00294F98"/>
    <w:rsid w:val="002957EE"/>
    <w:rsid w:val="00295991"/>
    <w:rsid w:val="00295FD6"/>
    <w:rsid w:val="00296AC5"/>
    <w:rsid w:val="00296C7A"/>
    <w:rsid w:val="00296D7B"/>
    <w:rsid w:val="00297193"/>
    <w:rsid w:val="00297657"/>
    <w:rsid w:val="00297C9D"/>
    <w:rsid w:val="002A01DC"/>
    <w:rsid w:val="002A0E03"/>
    <w:rsid w:val="002A1C6B"/>
    <w:rsid w:val="002A1E70"/>
    <w:rsid w:val="002A2DA9"/>
    <w:rsid w:val="002A36D7"/>
    <w:rsid w:val="002A3E4D"/>
    <w:rsid w:val="002A3E56"/>
    <w:rsid w:val="002A3FB6"/>
    <w:rsid w:val="002A45C1"/>
    <w:rsid w:val="002A4C60"/>
    <w:rsid w:val="002A4DC8"/>
    <w:rsid w:val="002A51EB"/>
    <w:rsid w:val="002A5858"/>
    <w:rsid w:val="002A6142"/>
    <w:rsid w:val="002A6B31"/>
    <w:rsid w:val="002A6C2E"/>
    <w:rsid w:val="002A6C6D"/>
    <w:rsid w:val="002A6EB0"/>
    <w:rsid w:val="002A6EE4"/>
    <w:rsid w:val="002A7445"/>
    <w:rsid w:val="002A7660"/>
    <w:rsid w:val="002B0099"/>
    <w:rsid w:val="002B05E0"/>
    <w:rsid w:val="002B09ED"/>
    <w:rsid w:val="002B0F9F"/>
    <w:rsid w:val="002B1325"/>
    <w:rsid w:val="002B2742"/>
    <w:rsid w:val="002B296B"/>
    <w:rsid w:val="002B3327"/>
    <w:rsid w:val="002B3D6E"/>
    <w:rsid w:val="002B4F88"/>
    <w:rsid w:val="002B5660"/>
    <w:rsid w:val="002B5850"/>
    <w:rsid w:val="002B5862"/>
    <w:rsid w:val="002B5A32"/>
    <w:rsid w:val="002B5B15"/>
    <w:rsid w:val="002C00A0"/>
    <w:rsid w:val="002C0A2A"/>
    <w:rsid w:val="002C0A35"/>
    <w:rsid w:val="002C14B0"/>
    <w:rsid w:val="002C1BCD"/>
    <w:rsid w:val="002C1F96"/>
    <w:rsid w:val="002C2086"/>
    <w:rsid w:val="002C35DE"/>
    <w:rsid w:val="002C3D2C"/>
    <w:rsid w:val="002C471C"/>
    <w:rsid w:val="002C4931"/>
    <w:rsid w:val="002C52B9"/>
    <w:rsid w:val="002C5AE5"/>
    <w:rsid w:val="002C5FE4"/>
    <w:rsid w:val="002C621C"/>
    <w:rsid w:val="002C62AA"/>
    <w:rsid w:val="002C68D1"/>
    <w:rsid w:val="002C7A6F"/>
    <w:rsid w:val="002D0581"/>
    <w:rsid w:val="002D0BCE"/>
    <w:rsid w:val="002D0F24"/>
    <w:rsid w:val="002D2DC7"/>
    <w:rsid w:val="002D4B89"/>
    <w:rsid w:val="002D4F5F"/>
    <w:rsid w:val="002D6748"/>
    <w:rsid w:val="002D696F"/>
    <w:rsid w:val="002D720E"/>
    <w:rsid w:val="002D7744"/>
    <w:rsid w:val="002E0169"/>
    <w:rsid w:val="002E083A"/>
    <w:rsid w:val="002E14BB"/>
    <w:rsid w:val="002E18CF"/>
    <w:rsid w:val="002E18F3"/>
    <w:rsid w:val="002E1D69"/>
    <w:rsid w:val="002E2BA3"/>
    <w:rsid w:val="002E2BEC"/>
    <w:rsid w:val="002E2CE7"/>
    <w:rsid w:val="002E3024"/>
    <w:rsid w:val="002E367A"/>
    <w:rsid w:val="002E3831"/>
    <w:rsid w:val="002E3A5A"/>
    <w:rsid w:val="002E3CA8"/>
    <w:rsid w:val="002E5556"/>
    <w:rsid w:val="002E59F1"/>
    <w:rsid w:val="002F00E5"/>
    <w:rsid w:val="002F17E7"/>
    <w:rsid w:val="002F28CA"/>
    <w:rsid w:val="002F2933"/>
    <w:rsid w:val="002F3A4F"/>
    <w:rsid w:val="002F423B"/>
    <w:rsid w:val="002F4CA7"/>
    <w:rsid w:val="002F5158"/>
    <w:rsid w:val="002F65BC"/>
    <w:rsid w:val="002F71EC"/>
    <w:rsid w:val="002F7973"/>
    <w:rsid w:val="002F7BDE"/>
    <w:rsid w:val="002F7CD0"/>
    <w:rsid w:val="002F7D92"/>
    <w:rsid w:val="002F7F38"/>
    <w:rsid w:val="003001C7"/>
    <w:rsid w:val="00300616"/>
    <w:rsid w:val="00300DAE"/>
    <w:rsid w:val="00300E4A"/>
    <w:rsid w:val="00301F52"/>
    <w:rsid w:val="00302AF5"/>
    <w:rsid w:val="00302F2D"/>
    <w:rsid w:val="003038C5"/>
    <w:rsid w:val="00303AD5"/>
    <w:rsid w:val="003043EC"/>
    <w:rsid w:val="00305154"/>
    <w:rsid w:val="003052EE"/>
    <w:rsid w:val="00305B58"/>
    <w:rsid w:val="0031068E"/>
    <w:rsid w:val="00312181"/>
    <w:rsid w:val="00312A22"/>
    <w:rsid w:val="003133FB"/>
    <w:rsid w:val="00313A20"/>
    <w:rsid w:val="00313FA2"/>
    <w:rsid w:val="00314476"/>
    <w:rsid w:val="00314DCA"/>
    <w:rsid w:val="0031509F"/>
    <w:rsid w:val="00315FF2"/>
    <w:rsid w:val="003167D8"/>
    <w:rsid w:val="003168E9"/>
    <w:rsid w:val="003174CE"/>
    <w:rsid w:val="00317B29"/>
    <w:rsid w:val="003206C6"/>
    <w:rsid w:val="003211B4"/>
    <w:rsid w:val="0032143E"/>
    <w:rsid w:val="00321B06"/>
    <w:rsid w:val="00322126"/>
    <w:rsid w:val="0032256A"/>
    <w:rsid w:val="00323143"/>
    <w:rsid w:val="00323EAC"/>
    <w:rsid w:val="00323FA1"/>
    <w:rsid w:val="00325582"/>
    <w:rsid w:val="003259F6"/>
    <w:rsid w:val="00325A56"/>
    <w:rsid w:val="003262C5"/>
    <w:rsid w:val="003263F6"/>
    <w:rsid w:val="00326FA4"/>
    <w:rsid w:val="0032729D"/>
    <w:rsid w:val="00327CA7"/>
    <w:rsid w:val="0033003D"/>
    <w:rsid w:val="003322E9"/>
    <w:rsid w:val="00332F58"/>
    <w:rsid w:val="003331C9"/>
    <w:rsid w:val="00333874"/>
    <w:rsid w:val="003346BE"/>
    <w:rsid w:val="003353DD"/>
    <w:rsid w:val="00335B3C"/>
    <w:rsid w:val="00335DDD"/>
    <w:rsid w:val="003364E6"/>
    <w:rsid w:val="003370B0"/>
    <w:rsid w:val="00337181"/>
    <w:rsid w:val="0033741C"/>
    <w:rsid w:val="00337706"/>
    <w:rsid w:val="0034027B"/>
    <w:rsid w:val="00343643"/>
    <w:rsid w:val="0034447B"/>
    <w:rsid w:val="003452F8"/>
    <w:rsid w:val="0034658A"/>
    <w:rsid w:val="0035099A"/>
    <w:rsid w:val="0035165D"/>
    <w:rsid w:val="00351E73"/>
    <w:rsid w:val="00352457"/>
    <w:rsid w:val="0035272D"/>
    <w:rsid w:val="00352EA5"/>
    <w:rsid w:val="00353428"/>
    <w:rsid w:val="00353CBF"/>
    <w:rsid w:val="0035424D"/>
    <w:rsid w:val="00354268"/>
    <w:rsid w:val="003543D3"/>
    <w:rsid w:val="00354604"/>
    <w:rsid w:val="003549A0"/>
    <w:rsid w:val="00354B1D"/>
    <w:rsid w:val="00354BDD"/>
    <w:rsid w:val="003552BD"/>
    <w:rsid w:val="00355850"/>
    <w:rsid w:val="00355EDF"/>
    <w:rsid w:val="003560E1"/>
    <w:rsid w:val="003565D1"/>
    <w:rsid w:val="00356ED2"/>
    <w:rsid w:val="0035743A"/>
    <w:rsid w:val="003576AB"/>
    <w:rsid w:val="0036055C"/>
    <w:rsid w:val="00360A9E"/>
    <w:rsid w:val="003613A5"/>
    <w:rsid w:val="0036246E"/>
    <w:rsid w:val="00362539"/>
    <w:rsid w:val="003625E2"/>
    <w:rsid w:val="003626AC"/>
    <w:rsid w:val="00363112"/>
    <w:rsid w:val="003635EC"/>
    <w:rsid w:val="00363657"/>
    <w:rsid w:val="00363FFC"/>
    <w:rsid w:val="00364D22"/>
    <w:rsid w:val="0036549A"/>
    <w:rsid w:val="0036589B"/>
    <w:rsid w:val="003658BD"/>
    <w:rsid w:val="00365CF4"/>
    <w:rsid w:val="003703B2"/>
    <w:rsid w:val="00370FC3"/>
    <w:rsid w:val="00370FE7"/>
    <w:rsid w:val="0037156B"/>
    <w:rsid w:val="00372AAB"/>
    <w:rsid w:val="003738B9"/>
    <w:rsid w:val="00374288"/>
    <w:rsid w:val="003749D8"/>
    <w:rsid w:val="00374A77"/>
    <w:rsid w:val="0037599C"/>
    <w:rsid w:val="00377396"/>
    <w:rsid w:val="00377A1D"/>
    <w:rsid w:val="00377C53"/>
    <w:rsid w:val="00380FDC"/>
    <w:rsid w:val="00382627"/>
    <w:rsid w:val="00382959"/>
    <w:rsid w:val="00383297"/>
    <w:rsid w:val="003836AF"/>
    <w:rsid w:val="003838AC"/>
    <w:rsid w:val="00383A3A"/>
    <w:rsid w:val="00384187"/>
    <w:rsid w:val="0038434D"/>
    <w:rsid w:val="00386902"/>
    <w:rsid w:val="003871B6"/>
    <w:rsid w:val="00387369"/>
    <w:rsid w:val="00387884"/>
    <w:rsid w:val="003900DB"/>
    <w:rsid w:val="003903AE"/>
    <w:rsid w:val="00390C4E"/>
    <w:rsid w:val="003911CF"/>
    <w:rsid w:val="003912EE"/>
    <w:rsid w:val="003919DF"/>
    <w:rsid w:val="003925E1"/>
    <w:rsid w:val="003935F6"/>
    <w:rsid w:val="00393B1E"/>
    <w:rsid w:val="003941B6"/>
    <w:rsid w:val="00394EB3"/>
    <w:rsid w:val="003958A1"/>
    <w:rsid w:val="0039610D"/>
    <w:rsid w:val="0039749E"/>
    <w:rsid w:val="003A055C"/>
    <w:rsid w:val="003A0A14"/>
    <w:rsid w:val="003A0BCC"/>
    <w:rsid w:val="003A20A0"/>
    <w:rsid w:val="003A270D"/>
    <w:rsid w:val="003A2E8D"/>
    <w:rsid w:val="003A3E2F"/>
    <w:rsid w:val="003A457E"/>
    <w:rsid w:val="003A48C0"/>
    <w:rsid w:val="003A4A83"/>
    <w:rsid w:val="003A5178"/>
    <w:rsid w:val="003A5D94"/>
    <w:rsid w:val="003A6419"/>
    <w:rsid w:val="003A6B14"/>
    <w:rsid w:val="003A6E9B"/>
    <w:rsid w:val="003A79AD"/>
    <w:rsid w:val="003A79D6"/>
    <w:rsid w:val="003B02D8"/>
    <w:rsid w:val="003B0568"/>
    <w:rsid w:val="003B13EB"/>
    <w:rsid w:val="003B14BD"/>
    <w:rsid w:val="003B18C7"/>
    <w:rsid w:val="003B2822"/>
    <w:rsid w:val="003B29BA"/>
    <w:rsid w:val="003B2D57"/>
    <w:rsid w:val="003B48D9"/>
    <w:rsid w:val="003B49A9"/>
    <w:rsid w:val="003B4A3C"/>
    <w:rsid w:val="003B4A52"/>
    <w:rsid w:val="003B4B48"/>
    <w:rsid w:val="003B6296"/>
    <w:rsid w:val="003B6AC4"/>
    <w:rsid w:val="003B6D53"/>
    <w:rsid w:val="003B7EC2"/>
    <w:rsid w:val="003C001C"/>
    <w:rsid w:val="003C280B"/>
    <w:rsid w:val="003C2AB0"/>
    <w:rsid w:val="003C2F23"/>
    <w:rsid w:val="003C30E5"/>
    <w:rsid w:val="003C3144"/>
    <w:rsid w:val="003C451C"/>
    <w:rsid w:val="003C55C5"/>
    <w:rsid w:val="003C5F57"/>
    <w:rsid w:val="003C6C0A"/>
    <w:rsid w:val="003C6EA3"/>
    <w:rsid w:val="003C7652"/>
    <w:rsid w:val="003C7655"/>
    <w:rsid w:val="003C77EE"/>
    <w:rsid w:val="003D0204"/>
    <w:rsid w:val="003D061B"/>
    <w:rsid w:val="003D09C5"/>
    <w:rsid w:val="003D214C"/>
    <w:rsid w:val="003D216A"/>
    <w:rsid w:val="003D25AB"/>
    <w:rsid w:val="003D3793"/>
    <w:rsid w:val="003D3AE8"/>
    <w:rsid w:val="003D521B"/>
    <w:rsid w:val="003D5C41"/>
    <w:rsid w:val="003D635D"/>
    <w:rsid w:val="003D7548"/>
    <w:rsid w:val="003D7E4B"/>
    <w:rsid w:val="003D7F5C"/>
    <w:rsid w:val="003E0062"/>
    <w:rsid w:val="003E0690"/>
    <w:rsid w:val="003E0C6C"/>
    <w:rsid w:val="003E1AFC"/>
    <w:rsid w:val="003E2077"/>
    <w:rsid w:val="003E2735"/>
    <w:rsid w:val="003E2A09"/>
    <w:rsid w:val="003E2C3B"/>
    <w:rsid w:val="003E339B"/>
    <w:rsid w:val="003E3688"/>
    <w:rsid w:val="003E38D5"/>
    <w:rsid w:val="003E4693"/>
    <w:rsid w:val="003E4BF0"/>
    <w:rsid w:val="003E59CA"/>
    <w:rsid w:val="003E5B2A"/>
    <w:rsid w:val="003E639F"/>
    <w:rsid w:val="003E6619"/>
    <w:rsid w:val="003E6D6E"/>
    <w:rsid w:val="003E6E52"/>
    <w:rsid w:val="003E7A21"/>
    <w:rsid w:val="003F0BEC"/>
    <w:rsid w:val="003F14DF"/>
    <w:rsid w:val="003F16C5"/>
    <w:rsid w:val="003F1A84"/>
    <w:rsid w:val="003F2406"/>
    <w:rsid w:val="003F3392"/>
    <w:rsid w:val="003F385C"/>
    <w:rsid w:val="003F44D6"/>
    <w:rsid w:val="003F4AD9"/>
    <w:rsid w:val="003F5453"/>
    <w:rsid w:val="003F62B2"/>
    <w:rsid w:val="003F686B"/>
    <w:rsid w:val="003F6986"/>
    <w:rsid w:val="003F7220"/>
    <w:rsid w:val="003F7259"/>
    <w:rsid w:val="003F745B"/>
    <w:rsid w:val="00402CA9"/>
    <w:rsid w:val="00405C0C"/>
    <w:rsid w:val="00405D85"/>
    <w:rsid w:val="0040627F"/>
    <w:rsid w:val="00407403"/>
    <w:rsid w:val="00407606"/>
    <w:rsid w:val="004102B0"/>
    <w:rsid w:val="004108DC"/>
    <w:rsid w:val="004131EC"/>
    <w:rsid w:val="004142C1"/>
    <w:rsid w:val="004143F3"/>
    <w:rsid w:val="004149EF"/>
    <w:rsid w:val="00414A64"/>
    <w:rsid w:val="004150BD"/>
    <w:rsid w:val="004168AA"/>
    <w:rsid w:val="0041698F"/>
    <w:rsid w:val="00417B12"/>
    <w:rsid w:val="0041DAC3"/>
    <w:rsid w:val="00421CBC"/>
    <w:rsid w:val="00422A9C"/>
    <w:rsid w:val="00422BC5"/>
    <w:rsid w:val="00423435"/>
    <w:rsid w:val="004234A1"/>
    <w:rsid w:val="00423CC4"/>
    <w:rsid w:val="004244C7"/>
    <w:rsid w:val="00425052"/>
    <w:rsid w:val="004259D1"/>
    <w:rsid w:val="00425E6B"/>
    <w:rsid w:val="0042683D"/>
    <w:rsid w:val="00427819"/>
    <w:rsid w:val="004278A3"/>
    <w:rsid w:val="00427AC0"/>
    <w:rsid w:val="004300F4"/>
    <w:rsid w:val="00430431"/>
    <w:rsid w:val="004307A1"/>
    <w:rsid w:val="00430ADC"/>
    <w:rsid w:val="00430D2E"/>
    <w:rsid w:val="00431870"/>
    <w:rsid w:val="00432E44"/>
    <w:rsid w:val="0043581E"/>
    <w:rsid w:val="004364FB"/>
    <w:rsid w:val="00437174"/>
    <w:rsid w:val="00437CDA"/>
    <w:rsid w:val="00440092"/>
    <w:rsid w:val="004404BC"/>
    <w:rsid w:val="004406AD"/>
    <w:rsid w:val="00440DA8"/>
    <w:rsid w:val="00441028"/>
    <w:rsid w:val="00441195"/>
    <w:rsid w:val="00442704"/>
    <w:rsid w:val="00442B03"/>
    <w:rsid w:val="00442B55"/>
    <w:rsid w:val="00442D3E"/>
    <w:rsid w:val="00443131"/>
    <w:rsid w:val="004433AD"/>
    <w:rsid w:val="004436AA"/>
    <w:rsid w:val="00444253"/>
    <w:rsid w:val="00444D36"/>
    <w:rsid w:val="0044516B"/>
    <w:rsid w:val="004452CD"/>
    <w:rsid w:val="00445D92"/>
    <w:rsid w:val="004475CF"/>
    <w:rsid w:val="00447930"/>
    <w:rsid w:val="00451246"/>
    <w:rsid w:val="00451C8D"/>
    <w:rsid w:val="004520A5"/>
    <w:rsid w:val="0045236D"/>
    <w:rsid w:val="00452841"/>
    <w:rsid w:val="00453210"/>
    <w:rsid w:val="00453537"/>
    <w:rsid w:val="00453E77"/>
    <w:rsid w:val="00453ECF"/>
    <w:rsid w:val="00453EFC"/>
    <w:rsid w:val="00453F62"/>
    <w:rsid w:val="0045516E"/>
    <w:rsid w:val="004552D7"/>
    <w:rsid w:val="00455AC0"/>
    <w:rsid w:val="004563FA"/>
    <w:rsid w:val="004568E9"/>
    <w:rsid w:val="00457860"/>
    <w:rsid w:val="00460C3B"/>
    <w:rsid w:val="0046139F"/>
    <w:rsid w:val="00461AAE"/>
    <w:rsid w:val="00462E0C"/>
    <w:rsid w:val="004639AD"/>
    <w:rsid w:val="00463E4C"/>
    <w:rsid w:val="00464353"/>
    <w:rsid w:val="00464E2C"/>
    <w:rsid w:val="0046577F"/>
    <w:rsid w:val="00466F9B"/>
    <w:rsid w:val="00467537"/>
    <w:rsid w:val="004678C6"/>
    <w:rsid w:val="00467FCD"/>
    <w:rsid w:val="00470505"/>
    <w:rsid w:val="004705A9"/>
    <w:rsid w:val="004710B7"/>
    <w:rsid w:val="004714FC"/>
    <w:rsid w:val="004748A4"/>
    <w:rsid w:val="004748CD"/>
    <w:rsid w:val="00475A88"/>
    <w:rsid w:val="00476546"/>
    <w:rsid w:val="00476A36"/>
    <w:rsid w:val="00476B2C"/>
    <w:rsid w:val="00476B9E"/>
    <w:rsid w:val="00477340"/>
    <w:rsid w:val="0048001A"/>
    <w:rsid w:val="004804E2"/>
    <w:rsid w:val="00480C27"/>
    <w:rsid w:val="00480CC8"/>
    <w:rsid w:val="00480D3A"/>
    <w:rsid w:val="004812B8"/>
    <w:rsid w:val="004816B6"/>
    <w:rsid w:val="004820B7"/>
    <w:rsid w:val="0048260C"/>
    <w:rsid w:val="00483385"/>
    <w:rsid w:val="00483BCB"/>
    <w:rsid w:val="0048441C"/>
    <w:rsid w:val="0048485A"/>
    <w:rsid w:val="00484B6E"/>
    <w:rsid w:val="004855A0"/>
    <w:rsid w:val="004857CA"/>
    <w:rsid w:val="00486156"/>
    <w:rsid w:val="00486988"/>
    <w:rsid w:val="00486F4F"/>
    <w:rsid w:val="004875E4"/>
    <w:rsid w:val="00490235"/>
    <w:rsid w:val="00490602"/>
    <w:rsid w:val="004906BE"/>
    <w:rsid w:val="00490C48"/>
    <w:rsid w:val="00491015"/>
    <w:rsid w:val="004917E6"/>
    <w:rsid w:val="004918B1"/>
    <w:rsid w:val="0049193A"/>
    <w:rsid w:val="00491C6B"/>
    <w:rsid w:val="00492077"/>
    <w:rsid w:val="004920E3"/>
    <w:rsid w:val="004927C4"/>
    <w:rsid w:val="004929AE"/>
    <w:rsid w:val="00492CD2"/>
    <w:rsid w:val="00492E66"/>
    <w:rsid w:val="004938CD"/>
    <w:rsid w:val="00494E93"/>
    <w:rsid w:val="004952B1"/>
    <w:rsid w:val="00495971"/>
    <w:rsid w:val="00495B49"/>
    <w:rsid w:val="00496465"/>
    <w:rsid w:val="00496FF5"/>
    <w:rsid w:val="00497929"/>
    <w:rsid w:val="00497AEC"/>
    <w:rsid w:val="004A09A7"/>
    <w:rsid w:val="004A168F"/>
    <w:rsid w:val="004A169C"/>
    <w:rsid w:val="004A16B4"/>
    <w:rsid w:val="004A1DC4"/>
    <w:rsid w:val="004A200B"/>
    <w:rsid w:val="004A2212"/>
    <w:rsid w:val="004A238A"/>
    <w:rsid w:val="004A2CCD"/>
    <w:rsid w:val="004A3F83"/>
    <w:rsid w:val="004A500A"/>
    <w:rsid w:val="004A5A77"/>
    <w:rsid w:val="004A619D"/>
    <w:rsid w:val="004A6E9E"/>
    <w:rsid w:val="004A7EE1"/>
    <w:rsid w:val="004B0ACE"/>
    <w:rsid w:val="004B248B"/>
    <w:rsid w:val="004B2CD8"/>
    <w:rsid w:val="004B428B"/>
    <w:rsid w:val="004B43E7"/>
    <w:rsid w:val="004B44EC"/>
    <w:rsid w:val="004B5275"/>
    <w:rsid w:val="004B5829"/>
    <w:rsid w:val="004B5A30"/>
    <w:rsid w:val="004B5D9C"/>
    <w:rsid w:val="004B6935"/>
    <w:rsid w:val="004B6C06"/>
    <w:rsid w:val="004B7276"/>
    <w:rsid w:val="004B72EC"/>
    <w:rsid w:val="004C0140"/>
    <w:rsid w:val="004C0313"/>
    <w:rsid w:val="004C0867"/>
    <w:rsid w:val="004C08BE"/>
    <w:rsid w:val="004C0932"/>
    <w:rsid w:val="004C1646"/>
    <w:rsid w:val="004C1795"/>
    <w:rsid w:val="004C1C42"/>
    <w:rsid w:val="004C1FCF"/>
    <w:rsid w:val="004C368D"/>
    <w:rsid w:val="004C37F5"/>
    <w:rsid w:val="004C4D0B"/>
    <w:rsid w:val="004C51EC"/>
    <w:rsid w:val="004C5B55"/>
    <w:rsid w:val="004C6F6D"/>
    <w:rsid w:val="004D033A"/>
    <w:rsid w:val="004D0CF5"/>
    <w:rsid w:val="004D16A7"/>
    <w:rsid w:val="004D19FC"/>
    <w:rsid w:val="004D2CBD"/>
    <w:rsid w:val="004D34BB"/>
    <w:rsid w:val="004D5A91"/>
    <w:rsid w:val="004D5BB6"/>
    <w:rsid w:val="004D61B0"/>
    <w:rsid w:val="004D64DE"/>
    <w:rsid w:val="004D6A7F"/>
    <w:rsid w:val="004D744C"/>
    <w:rsid w:val="004D7DD8"/>
    <w:rsid w:val="004D7E9A"/>
    <w:rsid w:val="004E0184"/>
    <w:rsid w:val="004E0B0A"/>
    <w:rsid w:val="004E17E8"/>
    <w:rsid w:val="004E1DDF"/>
    <w:rsid w:val="004E2AC6"/>
    <w:rsid w:val="004E31D8"/>
    <w:rsid w:val="004E3ABF"/>
    <w:rsid w:val="004E4327"/>
    <w:rsid w:val="004E43BF"/>
    <w:rsid w:val="004E4AC0"/>
    <w:rsid w:val="004E51BA"/>
    <w:rsid w:val="004E55AE"/>
    <w:rsid w:val="004E5976"/>
    <w:rsid w:val="004E5B27"/>
    <w:rsid w:val="004E75D4"/>
    <w:rsid w:val="004F0BEE"/>
    <w:rsid w:val="004F15AC"/>
    <w:rsid w:val="004F1A66"/>
    <w:rsid w:val="004F1B41"/>
    <w:rsid w:val="004F264D"/>
    <w:rsid w:val="004F2C5C"/>
    <w:rsid w:val="004F2FAF"/>
    <w:rsid w:val="004F3523"/>
    <w:rsid w:val="004F38FB"/>
    <w:rsid w:val="004F3D4A"/>
    <w:rsid w:val="004F4389"/>
    <w:rsid w:val="004F44CE"/>
    <w:rsid w:val="004F4C5B"/>
    <w:rsid w:val="004F62F6"/>
    <w:rsid w:val="004F6652"/>
    <w:rsid w:val="004F75B8"/>
    <w:rsid w:val="004F76F0"/>
    <w:rsid w:val="00500467"/>
    <w:rsid w:val="00501068"/>
    <w:rsid w:val="0050156B"/>
    <w:rsid w:val="00501C36"/>
    <w:rsid w:val="0050252A"/>
    <w:rsid w:val="00502558"/>
    <w:rsid w:val="00502B43"/>
    <w:rsid w:val="00503258"/>
    <w:rsid w:val="00503A68"/>
    <w:rsid w:val="00503D13"/>
    <w:rsid w:val="005045A6"/>
    <w:rsid w:val="005060E7"/>
    <w:rsid w:val="005063BB"/>
    <w:rsid w:val="0050682F"/>
    <w:rsid w:val="005068D6"/>
    <w:rsid w:val="00506B16"/>
    <w:rsid w:val="00506D5C"/>
    <w:rsid w:val="0050723E"/>
    <w:rsid w:val="00510062"/>
    <w:rsid w:val="00511003"/>
    <w:rsid w:val="005113B5"/>
    <w:rsid w:val="0051197E"/>
    <w:rsid w:val="00511BDD"/>
    <w:rsid w:val="00512453"/>
    <w:rsid w:val="00512583"/>
    <w:rsid w:val="005132DC"/>
    <w:rsid w:val="005137D6"/>
    <w:rsid w:val="0051430B"/>
    <w:rsid w:val="005150E6"/>
    <w:rsid w:val="0051522E"/>
    <w:rsid w:val="00515615"/>
    <w:rsid w:val="005158AD"/>
    <w:rsid w:val="00517162"/>
    <w:rsid w:val="0051752E"/>
    <w:rsid w:val="00517A79"/>
    <w:rsid w:val="00517B97"/>
    <w:rsid w:val="0052017B"/>
    <w:rsid w:val="00520403"/>
    <w:rsid w:val="0052054C"/>
    <w:rsid w:val="00520830"/>
    <w:rsid w:val="00521250"/>
    <w:rsid w:val="00521951"/>
    <w:rsid w:val="005224BF"/>
    <w:rsid w:val="0052269A"/>
    <w:rsid w:val="00522B05"/>
    <w:rsid w:val="00523B1F"/>
    <w:rsid w:val="005242BA"/>
    <w:rsid w:val="00525943"/>
    <w:rsid w:val="005259E8"/>
    <w:rsid w:val="00526355"/>
    <w:rsid w:val="005263C1"/>
    <w:rsid w:val="00526892"/>
    <w:rsid w:val="00526928"/>
    <w:rsid w:val="00526CF4"/>
    <w:rsid w:val="00527787"/>
    <w:rsid w:val="005277BC"/>
    <w:rsid w:val="00527A2B"/>
    <w:rsid w:val="005304C8"/>
    <w:rsid w:val="005309F1"/>
    <w:rsid w:val="00531F23"/>
    <w:rsid w:val="0053262C"/>
    <w:rsid w:val="005328E7"/>
    <w:rsid w:val="00532B21"/>
    <w:rsid w:val="00532CF2"/>
    <w:rsid w:val="005336E1"/>
    <w:rsid w:val="0053412C"/>
    <w:rsid w:val="00534248"/>
    <w:rsid w:val="00534B4C"/>
    <w:rsid w:val="00534B77"/>
    <w:rsid w:val="00534E51"/>
    <w:rsid w:val="005351DE"/>
    <w:rsid w:val="00535414"/>
    <w:rsid w:val="00535DC6"/>
    <w:rsid w:val="0054009F"/>
    <w:rsid w:val="00541D26"/>
    <w:rsid w:val="0054218F"/>
    <w:rsid w:val="00542464"/>
    <w:rsid w:val="005425B3"/>
    <w:rsid w:val="00542995"/>
    <w:rsid w:val="00544033"/>
    <w:rsid w:val="0054403B"/>
    <w:rsid w:val="00544300"/>
    <w:rsid w:val="00544899"/>
    <w:rsid w:val="005450C3"/>
    <w:rsid w:val="00545737"/>
    <w:rsid w:val="0054620D"/>
    <w:rsid w:val="00546855"/>
    <w:rsid w:val="0054745E"/>
    <w:rsid w:val="00547E0D"/>
    <w:rsid w:val="00551256"/>
    <w:rsid w:val="00551817"/>
    <w:rsid w:val="0055197D"/>
    <w:rsid w:val="00552570"/>
    <w:rsid w:val="00553DBD"/>
    <w:rsid w:val="005546B6"/>
    <w:rsid w:val="00555308"/>
    <w:rsid w:val="005558E0"/>
    <w:rsid w:val="00555D5E"/>
    <w:rsid w:val="00557045"/>
    <w:rsid w:val="00557137"/>
    <w:rsid w:val="00557246"/>
    <w:rsid w:val="00557315"/>
    <w:rsid w:val="0055735C"/>
    <w:rsid w:val="005579F8"/>
    <w:rsid w:val="00557E0C"/>
    <w:rsid w:val="00561316"/>
    <w:rsid w:val="005614EC"/>
    <w:rsid w:val="0056165C"/>
    <w:rsid w:val="005624ED"/>
    <w:rsid w:val="005629BD"/>
    <w:rsid w:val="00562C96"/>
    <w:rsid w:val="00562F7D"/>
    <w:rsid w:val="005630D4"/>
    <w:rsid w:val="0056313F"/>
    <w:rsid w:val="005632D8"/>
    <w:rsid w:val="00563424"/>
    <w:rsid w:val="00564DF1"/>
    <w:rsid w:val="00566499"/>
    <w:rsid w:val="00566679"/>
    <w:rsid w:val="00566C3A"/>
    <w:rsid w:val="00567AC9"/>
    <w:rsid w:val="00567FCD"/>
    <w:rsid w:val="00570B42"/>
    <w:rsid w:val="005716C1"/>
    <w:rsid w:val="00571845"/>
    <w:rsid w:val="00572707"/>
    <w:rsid w:val="00572E54"/>
    <w:rsid w:val="0057327E"/>
    <w:rsid w:val="00573821"/>
    <w:rsid w:val="00573ECF"/>
    <w:rsid w:val="00575B73"/>
    <w:rsid w:val="00575F04"/>
    <w:rsid w:val="00577456"/>
    <w:rsid w:val="00577D3F"/>
    <w:rsid w:val="0058001F"/>
    <w:rsid w:val="00580A04"/>
    <w:rsid w:val="0058223D"/>
    <w:rsid w:val="0058279C"/>
    <w:rsid w:val="00582C27"/>
    <w:rsid w:val="00583292"/>
    <w:rsid w:val="00583750"/>
    <w:rsid w:val="00583D45"/>
    <w:rsid w:val="005842A6"/>
    <w:rsid w:val="00584325"/>
    <w:rsid w:val="00584C27"/>
    <w:rsid w:val="00584EFD"/>
    <w:rsid w:val="0058635E"/>
    <w:rsid w:val="00586683"/>
    <w:rsid w:val="00586DB5"/>
    <w:rsid w:val="00587034"/>
    <w:rsid w:val="00587FEF"/>
    <w:rsid w:val="0059126E"/>
    <w:rsid w:val="00591C33"/>
    <w:rsid w:val="00591E71"/>
    <w:rsid w:val="00591E81"/>
    <w:rsid w:val="00592DF7"/>
    <w:rsid w:val="00592E1B"/>
    <w:rsid w:val="00593911"/>
    <w:rsid w:val="005946F0"/>
    <w:rsid w:val="00594E1F"/>
    <w:rsid w:val="005956C1"/>
    <w:rsid w:val="00595E7E"/>
    <w:rsid w:val="00595FAC"/>
    <w:rsid w:val="00596607"/>
    <w:rsid w:val="005970D0"/>
    <w:rsid w:val="0059733A"/>
    <w:rsid w:val="005975B4"/>
    <w:rsid w:val="00597881"/>
    <w:rsid w:val="005A0AA2"/>
    <w:rsid w:val="005A1126"/>
    <w:rsid w:val="005A29B8"/>
    <w:rsid w:val="005A38E6"/>
    <w:rsid w:val="005A4183"/>
    <w:rsid w:val="005A4353"/>
    <w:rsid w:val="005A4513"/>
    <w:rsid w:val="005A4714"/>
    <w:rsid w:val="005A50E4"/>
    <w:rsid w:val="005A540D"/>
    <w:rsid w:val="005A5E9D"/>
    <w:rsid w:val="005A61FE"/>
    <w:rsid w:val="005A670D"/>
    <w:rsid w:val="005A6D76"/>
    <w:rsid w:val="005A7550"/>
    <w:rsid w:val="005A7F38"/>
    <w:rsid w:val="005B04D9"/>
    <w:rsid w:val="005B150A"/>
    <w:rsid w:val="005B1696"/>
    <w:rsid w:val="005B232C"/>
    <w:rsid w:val="005B244B"/>
    <w:rsid w:val="005B245E"/>
    <w:rsid w:val="005B253B"/>
    <w:rsid w:val="005B28B2"/>
    <w:rsid w:val="005B2D15"/>
    <w:rsid w:val="005B3206"/>
    <w:rsid w:val="005B33BD"/>
    <w:rsid w:val="005B3446"/>
    <w:rsid w:val="005B3A7E"/>
    <w:rsid w:val="005B4023"/>
    <w:rsid w:val="005B45DB"/>
    <w:rsid w:val="005B4720"/>
    <w:rsid w:val="005B4ADF"/>
    <w:rsid w:val="005B4FCB"/>
    <w:rsid w:val="005B52E7"/>
    <w:rsid w:val="005B5B57"/>
    <w:rsid w:val="005B5CC5"/>
    <w:rsid w:val="005B6568"/>
    <w:rsid w:val="005B72F4"/>
    <w:rsid w:val="005B74C1"/>
    <w:rsid w:val="005B7878"/>
    <w:rsid w:val="005B78FD"/>
    <w:rsid w:val="005B7D70"/>
    <w:rsid w:val="005B7F37"/>
    <w:rsid w:val="005C0699"/>
    <w:rsid w:val="005C06AF"/>
    <w:rsid w:val="005C0971"/>
    <w:rsid w:val="005C09CB"/>
    <w:rsid w:val="005C1BFA"/>
    <w:rsid w:val="005C2069"/>
    <w:rsid w:val="005C20A0"/>
    <w:rsid w:val="005C2EDB"/>
    <w:rsid w:val="005C315B"/>
    <w:rsid w:val="005C3CC7"/>
    <w:rsid w:val="005C5039"/>
    <w:rsid w:val="005C585A"/>
    <w:rsid w:val="005C5B67"/>
    <w:rsid w:val="005C61C1"/>
    <w:rsid w:val="005C659F"/>
    <w:rsid w:val="005C74E8"/>
    <w:rsid w:val="005C7680"/>
    <w:rsid w:val="005C7768"/>
    <w:rsid w:val="005C7BA5"/>
    <w:rsid w:val="005C7D9C"/>
    <w:rsid w:val="005D0021"/>
    <w:rsid w:val="005D0081"/>
    <w:rsid w:val="005D0208"/>
    <w:rsid w:val="005D084F"/>
    <w:rsid w:val="005D11BE"/>
    <w:rsid w:val="005D1427"/>
    <w:rsid w:val="005D16D1"/>
    <w:rsid w:val="005D2418"/>
    <w:rsid w:val="005D2AC3"/>
    <w:rsid w:val="005D300A"/>
    <w:rsid w:val="005D35E6"/>
    <w:rsid w:val="005D3AD3"/>
    <w:rsid w:val="005D3B42"/>
    <w:rsid w:val="005D3E29"/>
    <w:rsid w:val="005D4023"/>
    <w:rsid w:val="005D4C93"/>
    <w:rsid w:val="005D525B"/>
    <w:rsid w:val="005D6C54"/>
    <w:rsid w:val="005E1062"/>
    <w:rsid w:val="005E227A"/>
    <w:rsid w:val="005E264A"/>
    <w:rsid w:val="005E3700"/>
    <w:rsid w:val="005E37A8"/>
    <w:rsid w:val="005E385B"/>
    <w:rsid w:val="005E3B24"/>
    <w:rsid w:val="005E3D87"/>
    <w:rsid w:val="005E4944"/>
    <w:rsid w:val="005E49EA"/>
    <w:rsid w:val="005E573B"/>
    <w:rsid w:val="005E5C46"/>
    <w:rsid w:val="005E5E12"/>
    <w:rsid w:val="005E6248"/>
    <w:rsid w:val="005F0A0A"/>
    <w:rsid w:val="005F1329"/>
    <w:rsid w:val="005F1F5A"/>
    <w:rsid w:val="005F2A4B"/>
    <w:rsid w:val="005F2E39"/>
    <w:rsid w:val="005F48E9"/>
    <w:rsid w:val="005F4F37"/>
    <w:rsid w:val="005F5523"/>
    <w:rsid w:val="005F69D2"/>
    <w:rsid w:val="005F7B45"/>
    <w:rsid w:val="00600A42"/>
    <w:rsid w:val="00600AE8"/>
    <w:rsid w:val="00600CC0"/>
    <w:rsid w:val="00601244"/>
    <w:rsid w:val="006020EF"/>
    <w:rsid w:val="00602264"/>
    <w:rsid w:val="0060234C"/>
    <w:rsid w:val="006027A6"/>
    <w:rsid w:val="00602898"/>
    <w:rsid w:val="00603548"/>
    <w:rsid w:val="006041AA"/>
    <w:rsid w:val="006042BD"/>
    <w:rsid w:val="00604933"/>
    <w:rsid w:val="0060558A"/>
    <w:rsid w:val="00605BCD"/>
    <w:rsid w:val="00606003"/>
    <w:rsid w:val="0060644E"/>
    <w:rsid w:val="00606EA5"/>
    <w:rsid w:val="0060722F"/>
    <w:rsid w:val="006074F2"/>
    <w:rsid w:val="00607618"/>
    <w:rsid w:val="0060785D"/>
    <w:rsid w:val="00607A7D"/>
    <w:rsid w:val="00607DE5"/>
    <w:rsid w:val="0061068C"/>
    <w:rsid w:val="00610900"/>
    <w:rsid w:val="00610DAB"/>
    <w:rsid w:val="006110D2"/>
    <w:rsid w:val="006112A5"/>
    <w:rsid w:val="0061167C"/>
    <w:rsid w:val="00611C10"/>
    <w:rsid w:val="00611D8C"/>
    <w:rsid w:val="006126D0"/>
    <w:rsid w:val="00612D70"/>
    <w:rsid w:val="00612D8F"/>
    <w:rsid w:val="00612E79"/>
    <w:rsid w:val="006132DF"/>
    <w:rsid w:val="0061338A"/>
    <w:rsid w:val="00613C48"/>
    <w:rsid w:val="00613CBB"/>
    <w:rsid w:val="00613F3C"/>
    <w:rsid w:val="00615287"/>
    <w:rsid w:val="00615602"/>
    <w:rsid w:val="0061673A"/>
    <w:rsid w:val="006171E3"/>
    <w:rsid w:val="00617411"/>
    <w:rsid w:val="00620033"/>
    <w:rsid w:val="006210D9"/>
    <w:rsid w:val="0062188D"/>
    <w:rsid w:val="00621A91"/>
    <w:rsid w:val="0062275D"/>
    <w:rsid w:val="00623B63"/>
    <w:rsid w:val="006253FF"/>
    <w:rsid w:val="00626268"/>
    <w:rsid w:val="00626B4F"/>
    <w:rsid w:val="006323DB"/>
    <w:rsid w:val="006329AA"/>
    <w:rsid w:val="00632B8B"/>
    <w:rsid w:val="00634D01"/>
    <w:rsid w:val="00635E8B"/>
    <w:rsid w:val="006364BA"/>
    <w:rsid w:val="00637244"/>
    <w:rsid w:val="00640465"/>
    <w:rsid w:val="00640E4A"/>
    <w:rsid w:val="006416B1"/>
    <w:rsid w:val="00641EEA"/>
    <w:rsid w:val="00641FF3"/>
    <w:rsid w:val="00642018"/>
    <w:rsid w:val="00642BD7"/>
    <w:rsid w:val="00643171"/>
    <w:rsid w:val="00643A89"/>
    <w:rsid w:val="00645360"/>
    <w:rsid w:val="006458A2"/>
    <w:rsid w:val="00646283"/>
    <w:rsid w:val="00646827"/>
    <w:rsid w:val="00646CB0"/>
    <w:rsid w:val="00646D7B"/>
    <w:rsid w:val="00646E26"/>
    <w:rsid w:val="00646ED6"/>
    <w:rsid w:val="006476DB"/>
    <w:rsid w:val="0065021B"/>
    <w:rsid w:val="00651083"/>
    <w:rsid w:val="00651132"/>
    <w:rsid w:val="00651302"/>
    <w:rsid w:val="00651669"/>
    <w:rsid w:val="006521DF"/>
    <w:rsid w:val="006527FD"/>
    <w:rsid w:val="00653895"/>
    <w:rsid w:val="0065401A"/>
    <w:rsid w:val="00654036"/>
    <w:rsid w:val="00654122"/>
    <w:rsid w:val="006544BC"/>
    <w:rsid w:val="006560D2"/>
    <w:rsid w:val="00656393"/>
    <w:rsid w:val="006567EC"/>
    <w:rsid w:val="00656829"/>
    <w:rsid w:val="00656DCF"/>
    <w:rsid w:val="00660F26"/>
    <w:rsid w:val="006622BE"/>
    <w:rsid w:val="0066445B"/>
    <w:rsid w:val="00664C5F"/>
    <w:rsid w:val="00665793"/>
    <w:rsid w:val="00665A7A"/>
    <w:rsid w:val="00665FC5"/>
    <w:rsid w:val="0066648F"/>
    <w:rsid w:val="00666A5E"/>
    <w:rsid w:val="00666BBF"/>
    <w:rsid w:val="006675C2"/>
    <w:rsid w:val="00667EE0"/>
    <w:rsid w:val="00670660"/>
    <w:rsid w:val="00670C9E"/>
    <w:rsid w:val="0067127C"/>
    <w:rsid w:val="00671E17"/>
    <w:rsid w:val="00671E49"/>
    <w:rsid w:val="00671F7E"/>
    <w:rsid w:val="0067213F"/>
    <w:rsid w:val="006726AC"/>
    <w:rsid w:val="0067309B"/>
    <w:rsid w:val="0067488D"/>
    <w:rsid w:val="006763BD"/>
    <w:rsid w:val="00676423"/>
    <w:rsid w:val="0067672C"/>
    <w:rsid w:val="0067674E"/>
    <w:rsid w:val="00676EF2"/>
    <w:rsid w:val="00677B30"/>
    <w:rsid w:val="00680B92"/>
    <w:rsid w:val="00680CD3"/>
    <w:rsid w:val="006816E6"/>
    <w:rsid w:val="006816EA"/>
    <w:rsid w:val="00681BDC"/>
    <w:rsid w:val="00682530"/>
    <w:rsid w:val="006830E0"/>
    <w:rsid w:val="00683136"/>
    <w:rsid w:val="0068374D"/>
    <w:rsid w:val="00683C51"/>
    <w:rsid w:val="00684E39"/>
    <w:rsid w:val="00685054"/>
    <w:rsid w:val="006857A6"/>
    <w:rsid w:val="00685A98"/>
    <w:rsid w:val="00686047"/>
    <w:rsid w:val="006905DF"/>
    <w:rsid w:val="006908DF"/>
    <w:rsid w:val="00690D15"/>
    <w:rsid w:val="00690F8A"/>
    <w:rsid w:val="0069118B"/>
    <w:rsid w:val="006914AE"/>
    <w:rsid w:val="00691EAA"/>
    <w:rsid w:val="006934C3"/>
    <w:rsid w:val="00693589"/>
    <w:rsid w:val="00694003"/>
    <w:rsid w:val="00694E49"/>
    <w:rsid w:val="00695520"/>
    <w:rsid w:val="00695D72"/>
    <w:rsid w:val="00696774"/>
    <w:rsid w:val="00696A50"/>
    <w:rsid w:val="00696B00"/>
    <w:rsid w:val="00696C76"/>
    <w:rsid w:val="00697581"/>
    <w:rsid w:val="00697ECD"/>
    <w:rsid w:val="006A089A"/>
    <w:rsid w:val="006A12C7"/>
    <w:rsid w:val="006A1491"/>
    <w:rsid w:val="006A1A01"/>
    <w:rsid w:val="006A277C"/>
    <w:rsid w:val="006A35FC"/>
    <w:rsid w:val="006A396E"/>
    <w:rsid w:val="006A3ABC"/>
    <w:rsid w:val="006A3D2E"/>
    <w:rsid w:val="006A4E1D"/>
    <w:rsid w:val="006A6B3F"/>
    <w:rsid w:val="006A6CB9"/>
    <w:rsid w:val="006B024B"/>
    <w:rsid w:val="006B05A4"/>
    <w:rsid w:val="006B0C94"/>
    <w:rsid w:val="006B0D0E"/>
    <w:rsid w:val="006B167D"/>
    <w:rsid w:val="006B1989"/>
    <w:rsid w:val="006B1C72"/>
    <w:rsid w:val="006B1E62"/>
    <w:rsid w:val="006B1F62"/>
    <w:rsid w:val="006B2631"/>
    <w:rsid w:val="006B3737"/>
    <w:rsid w:val="006B3A15"/>
    <w:rsid w:val="006B3CDC"/>
    <w:rsid w:val="006B40E2"/>
    <w:rsid w:val="006B468C"/>
    <w:rsid w:val="006B5274"/>
    <w:rsid w:val="006B62AC"/>
    <w:rsid w:val="006B6AFA"/>
    <w:rsid w:val="006B7934"/>
    <w:rsid w:val="006B7AE5"/>
    <w:rsid w:val="006C13FD"/>
    <w:rsid w:val="006C1FD1"/>
    <w:rsid w:val="006C27C3"/>
    <w:rsid w:val="006C3A33"/>
    <w:rsid w:val="006C3E49"/>
    <w:rsid w:val="006C3FE1"/>
    <w:rsid w:val="006C4678"/>
    <w:rsid w:val="006C4CF9"/>
    <w:rsid w:val="006C4F4D"/>
    <w:rsid w:val="006C6813"/>
    <w:rsid w:val="006C6EDB"/>
    <w:rsid w:val="006C79BB"/>
    <w:rsid w:val="006C7C42"/>
    <w:rsid w:val="006D00DD"/>
    <w:rsid w:val="006D0592"/>
    <w:rsid w:val="006D1212"/>
    <w:rsid w:val="006D29A7"/>
    <w:rsid w:val="006D33EC"/>
    <w:rsid w:val="006D3729"/>
    <w:rsid w:val="006D49B3"/>
    <w:rsid w:val="006D49EE"/>
    <w:rsid w:val="006D604A"/>
    <w:rsid w:val="006D660C"/>
    <w:rsid w:val="006D6780"/>
    <w:rsid w:val="006D6F93"/>
    <w:rsid w:val="006D77A4"/>
    <w:rsid w:val="006D7C37"/>
    <w:rsid w:val="006D7DB5"/>
    <w:rsid w:val="006E05A8"/>
    <w:rsid w:val="006E0602"/>
    <w:rsid w:val="006E0800"/>
    <w:rsid w:val="006E1BFB"/>
    <w:rsid w:val="006E211B"/>
    <w:rsid w:val="006E2818"/>
    <w:rsid w:val="006E42EC"/>
    <w:rsid w:val="006E5408"/>
    <w:rsid w:val="006E5862"/>
    <w:rsid w:val="006E5B39"/>
    <w:rsid w:val="006E5D2D"/>
    <w:rsid w:val="006E6377"/>
    <w:rsid w:val="006E641F"/>
    <w:rsid w:val="006E7123"/>
    <w:rsid w:val="006E7343"/>
    <w:rsid w:val="006E7694"/>
    <w:rsid w:val="006E7FF6"/>
    <w:rsid w:val="006F0905"/>
    <w:rsid w:val="006F1108"/>
    <w:rsid w:val="006F1612"/>
    <w:rsid w:val="006F1639"/>
    <w:rsid w:val="006F1F74"/>
    <w:rsid w:val="006F447D"/>
    <w:rsid w:val="006F4968"/>
    <w:rsid w:val="006F49B0"/>
    <w:rsid w:val="006F4EE0"/>
    <w:rsid w:val="006F50D9"/>
    <w:rsid w:val="006F5522"/>
    <w:rsid w:val="006F600B"/>
    <w:rsid w:val="006F6212"/>
    <w:rsid w:val="006F6426"/>
    <w:rsid w:val="006F64EF"/>
    <w:rsid w:val="006F6DC2"/>
    <w:rsid w:val="00700147"/>
    <w:rsid w:val="0070068E"/>
    <w:rsid w:val="007010FC"/>
    <w:rsid w:val="00701557"/>
    <w:rsid w:val="00701E38"/>
    <w:rsid w:val="0070244B"/>
    <w:rsid w:val="007025C7"/>
    <w:rsid w:val="007028A9"/>
    <w:rsid w:val="007057F3"/>
    <w:rsid w:val="00706C60"/>
    <w:rsid w:val="00707565"/>
    <w:rsid w:val="00707A83"/>
    <w:rsid w:val="00707C37"/>
    <w:rsid w:val="00710E46"/>
    <w:rsid w:val="00710F12"/>
    <w:rsid w:val="007112BA"/>
    <w:rsid w:val="0071179A"/>
    <w:rsid w:val="0071182F"/>
    <w:rsid w:val="00712CE0"/>
    <w:rsid w:val="00712F06"/>
    <w:rsid w:val="00714386"/>
    <w:rsid w:val="007145AA"/>
    <w:rsid w:val="007152A4"/>
    <w:rsid w:val="0071709C"/>
    <w:rsid w:val="00717725"/>
    <w:rsid w:val="007178EC"/>
    <w:rsid w:val="00717AFB"/>
    <w:rsid w:val="00717E7A"/>
    <w:rsid w:val="00720006"/>
    <w:rsid w:val="007203A0"/>
    <w:rsid w:val="007213E0"/>
    <w:rsid w:val="0072150B"/>
    <w:rsid w:val="00721755"/>
    <w:rsid w:val="00722B13"/>
    <w:rsid w:val="00722C48"/>
    <w:rsid w:val="00723803"/>
    <w:rsid w:val="00723DD1"/>
    <w:rsid w:val="00724715"/>
    <w:rsid w:val="007256AB"/>
    <w:rsid w:val="007256F7"/>
    <w:rsid w:val="007279B3"/>
    <w:rsid w:val="00727C11"/>
    <w:rsid w:val="00730311"/>
    <w:rsid w:val="0073066C"/>
    <w:rsid w:val="00730A9C"/>
    <w:rsid w:val="00731532"/>
    <w:rsid w:val="00731C25"/>
    <w:rsid w:val="007338BA"/>
    <w:rsid w:val="00736269"/>
    <w:rsid w:val="00736B8D"/>
    <w:rsid w:val="00736E53"/>
    <w:rsid w:val="00737144"/>
    <w:rsid w:val="00737C3C"/>
    <w:rsid w:val="00737DEE"/>
    <w:rsid w:val="00737E3A"/>
    <w:rsid w:val="00737E56"/>
    <w:rsid w:val="0074081E"/>
    <w:rsid w:val="00741240"/>
    <w:rsid w:val="0074207E"/>
    <w:rsid w:val="00742ED3"/>
    <w:rsid w:val="00743AC0"/>
    <w:rsid w:val="007441B8"/>
    <w:rsid w:val="00744DC9"/>
    <w:rsid w:val="00745DDF"/>
    <w:rsid w:val="00745FF1"/>
    <w:rsid w:val="00747060"/>
    <w:rsid w:val="00747526"/>
    <w:rsid w:val="00747674"/>
    <w:rsid w:val="00747B26"/>
    <w:rsid w:val="00747CB1"/>
    <w:rsid w:val="00750459"/>
    <w:rsid w:val="0075058D"/>
    <w:rsid w:val="00750591"/>
    <w:rsid w:val="00751049"/>
    <w:rsid w:val="007512E6"/>
    <w:rsid w:val="007514E0"/>
    <w:rsid w:val="00751645"/>
    <w:rsid w:val="00751815"/>
    <w:rsid w:val="00751F59"/>
    <w:rsid w:val="007527E1"/>
    <w:rsid w:val="00752E32"/>
    <w:rsid w:val="00753B54"/>
    <w:rsid w:val="007541F5"/>
    <w:rsid w:val="00754A60"/>
    <w:rsid w:val="007552F5"/>
    <w:rsid w:val="00755EFE"/>
    <w:rsid w:val="00756235"/>
    <w:rsid w:val="00756EBF"/>
    <w:rsid w:val="00757BBE"/>
    <w:rsid w:val="00757E26"/>
    <w:rsid w:val="00760012"/>
    <w:rsid w:val="0076055F"/>
    <w:rsid w:val="007607C6"/>
    <w:rsid w:val="00760D2E"/>
    <w:rsid w:val="007610F4"/>
    <w:rsid w:val="007615E3"/>
    <w:rsid w:val="00761876"/>
    <w:rsid w:val="00762BB3"/>
    <w:rsid w:val="007635B2"/>
    <w:rsid w:val="00763925"/>
    <w:rsid w:val="00764479"/>
    <w:rsid w:val="00764C2D"/>
    <w:rsid w:val="00764E9B"/>
    <w:rsid w:val="00767028"/>
    <w:rsid w:val="00767262"/>
    <w:rsid w:val="00770559"/>
    <w:rsid w:val="00770AC9"/>
    <w:rsid w:val="00770D86"/>
    <w:rsid w:val="00772AD9"/>
    <w:rsid w:val="00772DF6"/>
    <w:rsid w:val="0077382A"/>
    <w:rsid w:val="00773DA0"/>
    <w:rsid w:val="007741EC"/>
    <w:rsid w:val="00774431"/>
    <w:rsid w:val="00774604"/>
    <w:rsid w:val="0077505B"/>
    <w:rsid w:val="007751BC"/>
    <w:rsid w:val="00775A82"/>
    <w:rsid w:val="00776609"/>
    <w:rsid w:val="007766DC"/>
    <w:rsid w:val="00776A2B"/>
    <w:rsid w:val="00776E9C"/>
    <w:rsid w:val="0077705B"/>
    <w:rsid w:val="007772E4"/>
    <w:rsid w:val="00777682"/>
    <w:rsid w:val="007779C9"/>
    <w:rsid w:val="00777D23"/>
    <w:rsid w:val="0078039D"/>
    <w:rsid w:val="007808E4"/>
    <w:rsid w:val="00780D65"/>
    <w:rsid w:val="0078195B"/>
    <w:rsid w:val="007819C1"/>
    <w:rsid w:val="00781A2C"/>
    <w:rsid w:val="00782E0E"/>
    <w:rsid w:val="00782E13"/>
    <w:rsid w:val="00783364"/>
    <w:rsid w:val="00783422"/>
    <w:rsid w:val="00783481"/>
    <w:rsid w:val="00783DEE"/>
    <w:rsid w:val="00783EC3"/>
    <w:rsid w:val="0078473F"/>
    <w:rsid w:val="007848C1"/>
    <w:rsid w:val="00784EA4"/>
    <w:rsid w:val="00785E17"/>
    <w:rsid w:val="00786462"/>
    <w:rsid w:val="00786734"/>
    <w:rsid w:val="007867AB"/>
    <w:rsid w:val="007867C0"/>
    <w:rsid w:val="00787A87"/>
    <w:rsid w:val="00787D31"/>
    <w:rsid w:val="00787E9B"/>
    <w:rsid w:val="00790474"/>
    <w:rsid w:val="00790516"/>
    <w:rsid w:val="00790820"/>
    <w:rsid w:val="0079092D"/>
    <w:rsid w:val="00790C6C"/>
    <w:rsid w:val="00791684"/>
    <w:rsid w:val="00792CFB"/>
    <w:rsid w:val="00793B08"/>
    <w:rsid w:val="00794E6D"/>
    <w:rsid w:val="00795995"/>
    <w:rsid w:val="007960EA"/>
    <w:rsid w:val="00796E0B"/>
    <w:rsid w:val="0079748A"/>
    <w:rsid w:val="00797720"/>
    <w:rsid w:val="0079793D"/>
    <w:rsid w:val="00797EB2"/>
    <w:rsid w:val="007A0217"/>
    <w:rsid w:val="007A0407"/>
    <w:rsid w:val="007A086E"/>
    <w:rsid w:val="007A102A"/>
    <w:rsid w:val="007A12A3"/>
    <w:rsid w:val="007A1BD6"/>
    <w:rsid w:val="007A2076"/>
    <w:rsid w:val="007A239B"/>
    <w:rsid w:val="007A2886"/>
    <w:rsid w:val="007A2BC8"/>
    <w:rsid w:val="007A4B6D"/>
    <w:rsid w:val="007B0DF9"/>
    <w:rsid w:val="007B193C"/>
    <w:rsid w:val="007B1A28"/>
    <w:rsid w:val="007B1A2A"/>
    <w:rsid w:val="007B1AE7"/>
    <w:rsid w:val="007B4083"/>
    <w:rsid w:val="007B4D10"/>
    <w:rsid w:val="007B538C"/>
    <w:rsid w:val="007B6464"/>
    <w:rsid w:val="007B6EED"/>
    <w:rsid w:val="007B76AD"/>
    <w:rsid w:val="007B792D"/>
    <w:rsid w:val="007C0282"/>
    <w:rsid w:val="007C05FC"/>
    <w:rsid w:val="007C0720"/>
    <w:rsid w:val="007C0A78"/>
    <w:rsid w:val="007C0E7B"/>
    <w:rsid w:val="007C0FE6"/>
    <w:rsid w:val="007C183A"/>
    <w:rsid w:val="007C2360"/>
    <w:rsid w:val="007C2550"/>
    <w:rsid w:val="007C453D"/>
    <w:rsid w:val="007C7CEB"/>
    <w:rsid w:val="007D0243"/>
    <w:rsid w:val="007D0551"/>
    <w:rsid w:val="007D08DB"/>
    <w:rsid w:val="007D0A34"/>
    <w:rsid w:val="007D1944"/>
    <w:rsid w:val="007D208F"/>
    <w:rsid w:val="007D3177"/>
    <w:rsid w:val="007D363A"/>
    <w:rsid w:val="007D3D36"/>
    <w:rsid w:val="007D4984"/>
    <w:rsid w:val="007D4E24"/>
    <w:rsid w:val="007D5749"/>
    <w:rsid w:val="007D5916"/>
    <w:rsid w:val="007D59A6"/>
    <w:rsid w:val="007D5B4F"/>
    <w:rsid w:val="007D63E6"/>
    <w:rsid w:val="007D715A"/>
    <w:rsid w:val="007D71FE"/>
    <w:rsid w:val="007D7A42"/>
    <w:rsid w:val="007D7FFA"/>
    <w:rsid w:val="007E0B5A"/>
    <w:rsid w:val="007E19A7"/>
    <w:rsid w:val="007E19DB"/>
    <w:rsid w:val="007E19F1"/>
    <w:rsid w:val="007E27EC"/>
    <w:rsid w:val="007E2B5B"/>
    <w:rsid w:val="007E367F"/>
    <w:rsid w:val="007E5413"/>
    <w:rsid w:val="007E568E"/>
    <w:rsid w:val="007E636F"/>
    <w:rsid w:val="007E6992"/>
    <w:rsid w:val="007E6CCC"/>
    <w:rsid w:val="007E6F62"/>
    <w:rsid w:val="007E735B"/>
    <w:rsid w:val="007E7CEF"/>
    <w:rsid w:val="007E7F16"/>
    <w:rsid w:val="007F013E"/>
    <w:rsid w:val="007F079B"/>
    <w:rsid w:val="007F1106"/>
    <w:rsid w:val="007F1DF4"/>
    <w:rsid w:val="007F27A0"/>
    <w:rsid w:val="007F2FB3"/>
    <w:rsid w:val="007F3BC5"/>
    <w:rsid w:val="007F3DCD"/>
    <w:rsid w:val="007F4549"/>
    <w:rsid w:val="007F4922"/>
    <w:rsid w:val="007F4CA5"/>
    <w:rsid w:val="007F57C6"/>
    <w:rsid w:val="007F5BA0"/>
    <w:rsid w:val="007F5BD1"/>
    <w:rsid w:val="007F600D"/>
    <w:rsid w:val="007F6708"/>
    <w:rsid w:val="007F7294"/>
    <w:rsid w:val="007F72E6"/>
    <w:rsid w:val="007F749D"/>
    <w:rsid w:val="00800A6C"/>
    <w:rsid w:val="0080138B"/>
    <w:rsid w:val="00801787"/>
    <w:rsid w:val="0080207B"/>
    <w:rsid w:val="00802213"/>
    <w:rsid w:val="00802265"/>
    <w:rsid w:val="0080232A"/>
    <w:rsid w:val="008033A1"/>
    <w:rsid w:val="00803E02"/>
    <w:rsid w:val="00803F43"/>
    <w:rsid w:val="008043C1"/>
    <w:rsid w:val="008045BB"/>
    <w:rsid w:val="00804C5D"/>
    <w:rsid w:val="008050F8"/>
    <w:rsid w:val="00805555"/>
    <w:rsid w:val="0080599F"/>
    <w:rsid w:val="00805F6E"/>
    <w:rsid w:val="0080604F"/>
    <w:rsid w:val="00807290"/>
    <w:rsid w:val="008112C1"/>
    <w:rsid w:val="00811E36"/>
    <w:rsid w:val="00812047"/>
    <w:rsid w:val="00812A2F"/>
    <w:rsid w:val="00812A90"/>
    <w:rsid w:val="008136F1"/>
    <w:rsid w:val="00814068"/>
    <w:rsid w:val="00814B2B"/>
    <w:rsid w:val="00814F9E"/>
    <w:rsid w:val="00815E3C"/>
    <w:rsid w:val="00816A57"/>
    <w:rsid w:val="00816B60"/>
    <w:rsid w:val="00820584"/>
    <w:rsid w:val="00821D5F"/>
    <w:rsid w:val="0082361F"/>
    <w:rsid w:val="00824B45"/>
    <w:rsid w:val="00825941"/>
    <w:rsid w:val="00826BA9"/>
    <w:rsid w:val="0082724F"/>
    <w:rsid w:val="008274BA"/>
    <w:rsid w:val="008306C3"/>
    <w:rsid w:val="00831451"/>
    <w:rsid w:val="008314DD"/>
    <w:rsid w:val="00832386"/>
    <w:rsid w:val="008334C2"/>
    <w:rsid w:val="00835126"/>
    <w:rsid w:val="00835746"/>
    <w:rsid w:val="00836F32"/>
    <w:rsid w:val="00837645"/>
    <w:rsid w:val="0084009C"/>
    <w:rsid w:val="00840E9A"/>
    <w:rsid w:val="0084226A"/>
    <w:rsid w:val="00842B8B"/>
    <w:rsid w:val="0084317B"/>
    <w:rsid w:val="008432E2"/>
    <w:rsid w:val="008437D0"/>
    <w:rsid w:val="00843FB0"/>
    <w:rsid w:val="008445E4"/>
    <w:rsid w:val="0084513A"/>
    <w:rsid w:val="008454F0"/>
    <w:rsid w:val="00847491"/>
    <w:rsid w:val="00847B44"/>
    <w:rsid w:val="00847CA7"/>
    <w:rsid w:val="00850A22"/>
    <w:rsid w:val="00851674"/>
    <w:rsid w:val="0085313E"/>
    <w:rsid w:val="008539BF"/>
    <w:rsid w:val="00853EB9"/>
    <w:rsid w:val="008550FE"/>
    <w:rsid w:val="0085511E"/>
    <w:rsid w:val="00855258"/>
    <w:rsid w:val="0085525B"/>
    <w:rsid w:val="00855366"/>
    <w:rsid w:val="008553B8"/>
    <w:rsid w:val="008561B5"/>
    <w:rsid w:val="008563F1"/>
    <w:rsid w:val="008568CF"/>
    <w:rsid w:val="00856C4F"/>
    <w:rsid w:val="00856CEC"/>
    <w:rsid w:val="008572DA"/>
    <w:rsid w:val="0085746E"/>
    <w:rsid w:val="00857B7B"/>
    <w:rsid w:val="008600DA"/>
    <w:rsid w:val="0086014A"/>
    <w:rsid w:val="00860B92"/>
    <w:rsid w:val="00860BC3"/>
    <w:rsid w:val="00860E85"/>
    <w:rsid w:val="00861ABF"/>
    <w:rsid w:val="008622A0"/>
    <w:rsid w:val="00862339"/>
    <w:rsid w:val="00862484"/>
    <w:rsid w:val="00862552"/>
    <w:rsid w:val="0086263A"/>
    <w:rsid w:val="00862ABE"/>
    <w:rsid w:val="00862FE4"/>
    <w:rsid w:val="00863265"/>
    <w:rsid w:val="00863B91"/>
    <w:rsid w:val="00864C31"/>
    <w:rsid w:val="008674E7"/>
    <w:rsid w:val="008678B3"/>
    <w:rsid w:val="008701BD"/>
    <w:rsid w:val="008703C1"/>
    <w:rsid w:val="00870579"/>
    <w:rsid w:val="008705F3"/>
    <w:rsid w:val="00870894"/>
    <w:rsid w:val="00870E19"/>
    <w:rsid w:val="008718E5"/>
    <w:rsid w:val="00872F20"/>
    <w:rsid w:val="008741D2"/>
    <w:rsid w:val="008741DA"/>
    <w:rsid w:val="008744C5"/>
    <w:rsid w:val="008748A5"/>
    <w:rsid w:val="00875229"/>
    <w:rsid w:val="00875A72"/>
    <w:rsid w:val="00876002"/>
    <w:rsid w:val="00876517"/>
    <w:rsid w:val="00876973"/>
    <w:rsid w:val="00877D77"/>
    <w:rsid w:val="00877E55"/>
    <w:rsid w:val="00880403"/>
    <w:rsid w:val="00881211"/>
    <w:rsid w:val="008815E1"/>
    <w:rsid w:val="00882120"/>
    <w:rsid w:val="00882E4D"/>
    <w:rsid w:val="0088307E"/>
    <w:rsid w:val="00883DD4"/>
    <w:rsid w:val="008850B9"/>
    <w:rsid w:val="008859FE"/>
    <w:rsid w:val="008863EB"/>
    <w:rsid w:val="00886602"/>
    <w:rsid w:val="0088671F"/>
    <w:rsid w:val="0088775A"/>
    <w:rsid w:val="00887D3A"/>
    <w:rsid w:val="008900FD"/>
    <w:rsid w:val="00890421"/>
    <w:rsid w:val="0089043E"/>
    <w:rsid w:val="00890688"/>
    <w:rsid w:val="008913A6"/>
    <w:rsid w:val="0089153D"/>
    <w:rsid w:val="008922D3"/>
    <w:rsid w:val="00892698"/>
    <w:rsid w:val="00893EB2"/>
    <w:rsid w:val="008940A9"/>
    <w:rsid w:val="008940F7"/>
    <w:rsid w:val="0089419E"/>
    <w:rsid w:val="00894461"/>
    <w:rsid w:val="00894602"/>
    <w:rsid w:val="00895FD7"/>
    <w:rsid w:val="00896D8A"/>
    <w:rsid w:val="00897086"/>
    <w:rsid w:val="008974DE"/>
    <w:rsid w:val="0089753F"/>
    <w:rsid w:val="008A010C"/>
    <w:rsid w:val="008A03A7"/>
    <w:rsid w:val="008A0771"/>
    <w:rsid w:val="008A18B2"/>
    <w:rsid w:val="008A1AF9"/>
    <w:rsid w:val="008A1E53"/>
    <w:rsid w:val="008A20F8"/>
    <w:rsid w:val="008A3283"/>
    <w:rsid w:val="008A34DB"/>
    <w:rsid w:val="008A4010"/>
    <w:rsid w:val="008A405F"/>
    <w:rsid w:val="008A5CD2"/>
    <w:rsid w:val="008A6130"/>
    <w:rsid w:val="008A650B"/>
    <w:rsid w:val="008A6CA5"/>
    <w:rsid w:val="008A7C45"/>
    <w:rsid w:val="008A7F03"/>
    <w:rsid w:val="008B07C1"/>
    <w:rsid w:val="008B0BAD"/>
    <w:rsid w:val="008B21BE"/>
    <w:rsid w:val="008B253A"/>
    <w:rsid w:val="008B33F1"/>
    <w:rsid w:val="008B3F98"/>
    <w:rsid w:val="008B527F"/>
    <w:rsid w:val="008B5503"/>
    <w:rsid w:val="008B6764"/>
    <w:rsid w:val="008B6C8D"/>
    <w:rsid w:val="008B772E"/>
    <w:rsid w:val="008B7895"/>
    <w:rsid w:val="008C119E"/>
    <w:rsid w:val="008C11EE"/>
    <w:rsid w:val="008C180E"/>
    <w:rsid w:val="008C2492"/>
    <w:rsid w:val="008C2578"/>
    <w:rsid w:val="008C2AD3"/>
    <w:rsid w:val="008C3B2B"/>
    <w:rsid w:val="008C3F33"/>
    <w:rsid w:val="008C3F8B"/>
    <w:rsid w:val="008C43F2"/>
    <w:rsid w:val="008C4474"/>
    <w:rsid w:val="008C5560"/>
    <w:rsid w:val="008C6462"/>
    <w:rsid w:val="008C651B"/>
    <w:rsid w:val="008C7276"/>
    <w:rsid w:val="008C75B1"/>
    <w:rsid w:val="008D0294"/>
    <w:rsid w:val="008D081D"/>
    <w:rsid w:val="008D0BBD"/>
    <w:rsid w:val="008D0DE0"/>
    <w:rsid w:val="008D20D7"/>
    <w:rsid w:val="008D36A0"/>
    <w:rsid w:val="008D3E94"/>
    <w:rsid w:val="008D433F"/>
    <w:rsid w:val="008D4AED"/>
    <w:rsid w:val="008D5659"/>
    <w:rsid w:val="008D5C33"/>
    <w:rsid w:val="008D7225"/>
    <w:rsid w:val="008D7756"/>
    <w:rsid w:val="008E04C9"/>
    <w:rsid w:val="008E0A14"/>
    <w:rsid w:val="008E10A8"/>
    <w:rsid w:val="008E1131"/>
    <w:rsid w:val="008E1654"/>
    <w:rsid w:val="008E1A27"/>
    <w:rsid w:val="008E215B"/>
    <w:rsid w:val="008E2958"/>
    <w:rsid w:val="008E3209"/>
    <w:rsid w:val="008E350E"/>
    <w:rsid w:val="008E3C5C"/>
    <w:rsid w:val="008E4722"/>
    <w:rsid w:val="008E4980"/>
    <w:rsid w:val="008E4D09"/>
    <w:rsid w:val="008E4D86"/>
    <w:rsid w:val="008E4FBD"/>
    <w:rsid w:val="008E567E"/>
    <w:rsid w:val="008E5C07"/>
    <w:rsid w:val="008E602E"/>
    <w:rsid w:val="008E63DD"/>
    <w:rsid w:val="008F0590"/>
    <w:rsid w:val="008F086C"/>
    <w:rsid w:val="008F09BF"/>
    <w:rsid w:val="008F1501"/>
    <w:rsid w:val="008F21A5"/>
    <w:rsid w:val="008F3B2B"/>
    <w:rsid w:val="008F4085"/>
    <w:rsid w:val="008F4F41"/>
    <w:rsid w:val="008F544F"/>
    <w:rsid w:val="008F61B1"/>
    <w:rsid w:val="008F6AAD"/>
    <w:rsid w:val="008F74E2"/>
    <w:rsid w:val="008F7A8B"/>
    <w:rsid w:val="009002E7"/>
    <w:rsid w:val="009017AF"/>
    <w:rsid w:val="00901C1D"/>
    <w:rsid w:val="00901F31"/>
    <w:rsid w:val="00902951"/>
    <w:rsid w:val="0090318B"/>
    <w:rsid w:val="00903AB8"/>
    <w:rsid w:val="00904953"/>
    <w:rsid w:val="00904963"/>
    <w:rsid w:val="009049DE"/>
    <w:rsid w:val="0090509D"/>
    <w:rsid w:val="0090549B"/>
    <w:rsid w:val="00905950"/>
    <w:rsid w:val="0090598D"/>
    <w:rsid w:val="00906BA9"/>
    <w:rsid w:val="00906D23"/>
    <w:rsid w:val="00907E0D"/>
    <w:rsid w:val="00910BB8"/>
    <w:rsid w:val="00911EF4"/>
    <w:rsid w:val="009128A8"/>
    <w:rsid w:val="0091403C"/>
    <w:rsid w:val="00914E04"/>
    <w:rsid w:val="00914FAB"/>
    <w:rsid w:val="009151D6"/>
    <w:rsid w:val="009151FB"/>
    <w:rsid w:val="00915E73"/>
    <w:rsid w:val="0091651F"/>
    <w:rsid w:val="009165CC"/>
    <w:rsid w:val="009165EC"/>
    <w:rsid w:val="0091685B"/>
    <w:rsid w:val="00916C21"/>
    <w:rsid w:val="00917022"/>
    <w:rsid w:val="00917A23"/>
    <w:rsid w:val="00917C48"/>
    <w:rsid w:val="009201EA"/>
    <w:rsid w:val="009203ED"/>
    <w:rsid w:val="00920448"/>
    <w:rsid w:val="009206D4"/>
    <w:rsid w:val="00920C72"/>
    <w:rsid w:val="00920FB0"/>
    <w:rsid w:val="00922EC7"/>
    <w:rsid w:val="0092390C"/>
    <w:rsid w:val="00924419"/>
    <w:rsid w:val="0092458A"/>
    <w:rsid w:val="00924F90"/>
    <w:rsid w:val="0092516E"/>
    <w:rsid w:val="00925A1B"/>
    <w:rsid w:val="00925B33"/>
    <w:rsid w:val="00925EDA"/>
    <w:rsid w:val="009262CD"/>
    <w:rsid w:val="00926ACC"/>
    <w:rsid w:val="00927481"/>
    <w:rsid w:val="00927864"/>
    <w:rsid w:val="00927BA1"/>
    <w:rsid w:val="00927BCB"/>
    <w:rsid w:val="00927CC5"/>
    <w:rsid w:val="009304F4"/>
    <w:rsid w:val="0093122C"/>
    <w:rsid w:val="00932535"/>
    <w:rsid w:val="00932796"/>
    <w:rsid w:val="00932DED"/>
    <w:rsid w:val="0093309F"/>
    <w:rsid w:val="0093356A"/>
    <w:rsid w:val="009337D3"/>
    <w:rsid w:val="0093384C"/>
    <w:rsid w:val="00933C5C"/>
    <w:rsid w:val="0093646D"/>
    <w:rsid w:val="00936819"/>
    <w:rsid w:val="00936DAA"/>
    <w:rsid w:val="009374D6"/>
    <w:rsid w:val="009379A7"/>
    <w:rsid w:val="00940134"/>
    <w:rsid w:val="0094135B"/>
    <w:rsid w:val="009415F2"/>
    <w:rsid w:val="00941E10"/>
    <w:rsid w:val="009429C7"/>
    <w:rsid w:val="00942B62"/>
    <w:rsid w:val="00943AB6"/>
    <w:rsid w:val="00944130"/>
    <w:rsid w:val="00945ADA"/>
    <w:rsid w:val="00946BB3"/>
    <w:rsid w:val="00946D8E"/>
    <w:rsid w:val="00946E7C"/>
    <w:rsid w:val="009475FB"/>
    <w:rsid w:val="00950B5A"/>
    <w:rsid w:val="00950E19"/>
    <w:rsid w:val="00952859"/>
    <w:rsid w:val="00952D45"/>
    <w:rsid w:val="009534A2"/>
    <w:rsid w:val="00954932"/>
    <w:rsid w:val="00954CB5"/>
    <w:rsid w:val="009557AD"/>
    <w:rsid w:val="00956099"/>
    <w:rsid w:val="009564E7"/>
    <w:rsid w:val="009567BD"/>
    <w:rsid w:val="00956979"/>
    <w:rsid w:val="00956BDA"/>
    <w:rsid w:val="00957153"/>
    <w:rsid w:val="0095718F"/>
    <w:rsid w:val="0095748D"/>
    <w:rsid w:val="00960E44"/>
    <w:rsid w:val="009614EB"/>
    <w:rsid w:val="009620DC"/>
    <w:rsid w:val="009627CE"/>
    <w:rsid w:val="009630DC"/>
    <w:rsid w:val="009633DD"/>
    <w:rsid w:val="0096372E"/>
    <w:rsid w:val="00963B51"/>
    <w:rsid w:val="009649B2"/>
    <w:rsid w:val="009655AE"/>
    <w:rsid w:val="00965A6D"/>
    <w:rsid w:val="00965F52"/>
    <w:rsid w:val="00966421"/>
    <w:rsid w:val="00966535"/>
    <w:rsid w:val="00966811"/>
    <w:rsid w:val="00966DF9"/>
    <w:rsid w:val="00966F25"/>
    <w:rsid w:val="009677F8"/>
    <w:rsid w:val="009679F1"/>
    <w:rsid w:val="00970BB2"/>
    <w:rsid w:val="00971AA6"/>
    <w:rsid w:val="009732DD"/>
    <w:rsid w:val="009746E2"/>
    <w:rsid w:val="0097481A"/>
    <w:rsid w:val="00974DE7"/>
    <w:rsid w:val="0097500D"/>
    <w:rsid w:val="0097590A"/>
    <w:rsid w:val="0097598F"/>
    <w:rsid w:val="00975F29"/>
    <w:rsid w:val="009760E2"/>
    <w:rsid w:val="00976594"/>
    <w:rsid w:val="0097676C"/>
    <w:rsid w:val="0097702E"/>
    <w:rsid w:val="00977334"/>
    <w:rsid w:val="0097736B"/>
    <w:rsid w:val="0097781E"/>
    <w:rsid w:val="009820BB"/>
    <w:rsid w:val="009823AA"/>
    <w:rsid w:val="009824E3"/>
    <w:rsid w:val="009829C7"/>
    <w:rsid w:val="00982D45"/>
    <w:rsid w:val="00982D64"/>
    <w:rsid w:val="00983E4A"/>
    <w:rsid w:val="00983F2D"/>
    <w:rsid w:val="0098492D"/>
    <w:rsid w:val="00985383"/>
    <w:rsid w:val="00985817"/>
    <w:rsid w:val="00985BEF"/>
    <w:rsid w:val="0098645C"/>
    <w:rsid w:val="00986D12"/>
    <w:rsid w:val="00987802"/>
    <w:rsid w:val="00987A7F"/>
    <w:rsid w:val="0099035D"/>
    <w:rsid w:val="009904D7"/>
    <w:rsid w:val="009904DD"/>
    <w:rsid w:val="00990F2A"/>
    <w:rsid w:val="00991D4F"/>
    <w:rsid w:val="00992C4C"/>
    <w:rsid w:val="00992F8E"/>
    <w:rsid w:val="00993899"/>
    <w:rsid w:val="00993A1A"/>
    <w:rsid w:val="00993B6E"/>
    <w:rsid w:val="00993F6E"/>
    <w:rsid w:val="00995310"/>
    <w:rsid w:val="00996D67"/>
    <w:rsid w:val="00996F66"/>
    <w:rsid w:val="009974F3"/>
    <w:rsid w:val="00997DEE"/>
    <w:rsid w:val="009A014B"/>
    <w:rsid w:val="009A0976"/>
    <w:rsid w:val="009A0990"/>
    <w:rsid w:val="009A0D24"/>
    <w:rsid w:val="009A2900"/>
    <w:rsid w:val="009A2CB2"/>
    <w:rsid w:val="009A3436"/>
    <w:rsid w:val="009A4319"/>
    <w:rsid w:val="009A4524"/>
    <w:rsid w:val="009A4B24"/>
    <w:rsid w:val="009A51AE"/>
    <w:rsid w:val="009A52BE"/>
    <w:rsid w:val="009A5BD3"/>
    <w:rsid w:val="009A6162"/>
    <w:rsid w:val="009A654B"/>
    <w:rsid w:val="009A66C5"/>
    <w:rsid w:val="009B0082"/>
    <w:rsid w:val="009B0503"/>
    <w:rsid w:val="009B103B"/>
    <w:rsid w:val="009B11FF"/>
    <w:rsid w:val="009B1EB3"/>
    <w:rsid w:val="009B263E"/>
    <w:rsid w:val="009B2EC3"/>
    <w:rsid w:val="009B34E4"/>
    <w:rsid w:val="009B3C90"/>
    <w:rsid w:val="009B4329"/>
    <w:rsid w:val="009B449D"/>
    <w:rsid w:val="009B58E1"/>
    <w:rsid w:val="009B5B56"/>
    <w:rsid w:val="009B60E8"/>
    <w:rsid w:val="009B6938"/>
    <w:rsid w:val="009B6F39"/>
    <w:rsid w:val="009B7BFB"/>
    <w:rsid w:val="009C047C"/>
    <w:rsid w:val="009C09E5"/>
    <w:rsid w:val="009C115B"/>
    <w:rsid w:val="009C1B45"/>
    <w:rsid w:val="009C221C"/>
    <w:rsid w:val="009C2281"/>
    <w:rsid w:val="009C22EB"/>
    <w:rsid w:val="009C3326"/>
    <w:rsid w:val="009C3E76"/>
    <w:rsid w:val="009C3F2F"/>
    <w:rsid w:val="009C5771"/>
    <w:rsid w:val="009C6B74"/>
    <w:rsid w:val="009C7294"/>
    <w:rsid w:val="009C7493"/>
    <w:rsid w:val="009C768E"/>
    <w:rsid w:val="009C7D9F"/>
    <w:rsid w:val="009D11E3"/>
    <w:rsid w:val="009D20BA"/>
    <w:rsid w:val="009D2275"/>
    <w:rsid w:val="009D23BA"/>
    <w:rsid w:val="009D2A43"/>
    <w:rsid w:val="009D2A94"/>
    <w:rsid w:val="009D2B88"/>
    <w:rsid w:val="009D312A"/>
    <w:rsid w:val="009D33F3"/>
    <w:rsid w:val="009D3595"/>
    <w:rsid w:val="009D3692"/>
    <w:rsid w:val="009D369E"/>
    <w:rsid w:val="009D5425"/>
    <w:rsid w:val="009D57BA"/>
    <w:rsid w:val="009D57FA"/>
    <w:rsid w:val="009D6B30"/>
    <w:rsid w:val="009D7BA9"/>
    <w:rsid w:val="009E0471"/>
    <w:rsid w:val="009E06DB"/>
    <w:rsid w:val="009E0C1C"/>
    <w:rsid w:val="009E1D7E"/>
    <w:rsid w:val="009E2B88"/>
    <w:rsid w:val="009E33C2"/>
    <w:rsid w:val="009E359A"/>
    <w:rsid w:val="009E3860"/>
    <w:rsid w:val="009E390F"/>
    <w:rsid w:val="009E3C23"/>
    <w:rsid w:val="009E3CD9"/>
    <w:rsid w:val="009E45B8"/>
    <w:rsid w:val="009E563D"/>
    <w:rsid w:val="009E60CE"/>
    <w:rsid w:val="009E61E0"/>
    <w:rsid w:val="009E7478"/>
    <w:rsid w:val="009E7919"/>
    <w:rsid w:val="009F0323"/>
    <w:rsid w:val="009F0DA8"/>
    <w:rsid w:val="009F1030"/>
    <w:rsid w:val="009F15D2"/>
    <w:rsid w:val="009F15E7"/>
    <w:rsid w:val="009F1A16"/>
    <w:rsid w:val="009F1C65"/>
    <w:rsid w:val="009F209A"/>
    <w:rsid w:val="009F283D"/>
    <w:rsid w:val="009F391E"/>
    <w:rsid w:val="009F5482"/>
    <w:rsid w:val="009F55DE"/>
    <w:rsid w:val="009F5A19"/>
    <w:rsid w:val="009F5D4A"/>
    <w:rsid w:val="009F604C"/>
    <w:rsid w:val="009F628E"/>
    <w:rsid w:val="009F6560"/>
    <w:rsid w:val="009F686B"/>
    <w:rsid w:val="009F6DB9"/>
    <w:rsid w:val="009F79C4"/>
    <w:rsid w:val="009F7B46"/>
    <w:rsid w:val="009F7F9A"/>
    <w:rsid w:val="009F7FCB"/>
    <w:rsid w:val="009F7FDA"/>
    <w:rsid w:val="00A01831"/>
    <w:rsid w:val="00A035A5"/>
    <w:rsid w:val="00A03C95"/>
    <w:rsid w:val="00A040F6"/>
    <w:rsid w:val="00A04B6E"/>
    <w:rsid w:val="00A04E7B"/>
    <w:rsid w:val="00A05080"/>
    <w:rsid w:val="00A05313"/>
    <w:rsid w:val="00A05932"/>
    <w:rsid w:val="00A06E56"/>
    <w:rsid w:val="00A106AB"/>
    <w:rsid w:val="00A10BAE"/>
    <w:rsid w:val="00A10C1A"/>
    <w:rsid w:val="00A11450"/>
    <w:rsid w:val="00A12251"/>
    <w:rsid w:val="00A12367"/>
    <w:rsid w:val="00A12913"/>
    <w:rsid w:val="00A136F8"/>
    <w:rsid w:val="00A14BA0"/>
    <w:rsid w:val="00A14BD6"/>
    <w:rsid w:val="00A14D4B"/>
    <w:rsid w:val="00A150B6"/>
    <w:rsid w:val="00A158C4"/>
    <w:rsid w:val="00A15AC7"/>
    <w:rsid w:val="00A16576"/>
    <w:rsid w:val="00A17624"/>
    <w:rsid w:val="00A2004F"/>
    <w:rsid w:val="00A210C6"/>
    <w:rsid w:val="00A21576"/>
    <w:rsid w:val="00A229B7"/>
    <w:rsid w:val="00A23CE4"/>
    <w:rsid w:val="00A246C4"/>
    <w:rsid w:val="00A25246"/>
    <w:rsid w:val="00A25FC9"/>
    <w:rsid w:val="00A265A8"/>
    <w:rsid w:val="00A2711B"/>
    <w:rsid w:val="00A27CC0"/>
    <w:rsid w:val="00A27E3A"/>
    <w:rsid w:val="00A3051C"/>
    <w:rsid w:val="00A30B20"/>
    <w:rsid w:val="00A30CD6"/>
    <w:rsid w:val="00A318C7"/>
    <w:rsid w:val="00A31FCA"/>
    <w:rsid w:val="00A32896"/>
    <w:rsid w:val="00A33335"/>
    <w:rsid w:val="00A33418"/>
    <w:rsid w:val="00A33491"/>
    <w:rsid w:val="00A33B32"/>
    <w:rsid w:val="00A3437C"/>
    <w:rsid w:val="00A35DB3"/>
    <w:rsid w:val="00A35F51"/>
    <w:rsid w:val="00A37542"/>
    <w:rsid w:val="00A37DB5"/>
    <w:rsid w:val="00A41212"/>
    <w:rsid w:val="00A41BCE"/>
    <w:rsid w:val="00A4201F"/>
    <w:rsid w:val="00A42F30"/>
    <w:rsid w:val="00A4324A"/>
    <w:rsid w:val="00A439FB"/>
    <w:rsid w:val="00A448BA"/>
    <w:rsid w:val="00A44C20"/>
    <w:rsid w:val="00A44EAA"/>
    <w:rsid w:val="00A463C2"/>
    <w:rsid w:val="00A46AEA"/>
    <w:rsid w:val="00A473DA"/>
    <w:rsid w:val="00A47491"/>
    <w:rsid w:val="00A47B08"/>
    <w:rsid w:val="00A47BCC"/>
    <w:rsid w:val="00A502F7"/>
    <w:rsid w:val="00A5049E"/>
    <w:rsid w:val="00A50607"/>
    <w:rsid w:val="00A506FB"/>
    <w:rsid w:val="00A50E7D"/>
    <w:rsid w:val="00A50ED4"/>
    <w:rsid w:val="00A51DCB"/>
    <w:rsid w:val="00A52992"/>
    <w:rsid w:val="00A5354C"/>
    <w:rsid w:val="00A53E21"/>
    <w:rsid w:val="00A53E26"/>
    <w:rsid w:val="00A546B0"/>
    <w:rsid w:val="00A5536C"/>
    <w:rsid w:val="00A55520"/>
    <w:rsid w:val="00A5557D"/>
    <w:rsid w:val="00A5594F"/>
    <w:rsid w:val="00A56799"/>
    <w:rsid w:val="00A572EB"/>
    <w:rsid w:val="00A57AEA"/>
    <w:rsid w:val="00A57E36"/>
    <w:rsid w:val="00A6264E"/>
    <w:rsid w:val="00A6279E"/>
    <w:rsid w:val="00A6379E"/>
    <w:rsid w:val="00A64E56"/>
    <w:rsid w:val="00A6591B"/>
    <w:rsid w:val="00A65D05"/>
    <w:rsid w:val="00A664B4"/>
    <w:rsid w:val="00A66F26"/>
    <w:rsid w:val="00A7038C"/>
    <w:rsid w:val="00A7053D"/>
    <w:rsid w:val="00A706A8"/>
    <w:rsid w:val="00A70F91"/>
    <w:rsid w:val="00A71134"/>
    <w:rsid w:val="00A71206"/>
    <w:rsid w:val="00A7142B"/>
    <w:rsid w:val="00A71806"/>
    <w:rsid w:val="00A71A06"/>
    <w:rsid w:val="00A71A81"/>
    <w:rsid w:val="00A71B4A"/>
    <w:rsid w:val="00A72071"/>
    <w:rsid w:val="00A7228F"/>
    <w:rsid w:val="00A723CA"/>
    <w:rsid w:val="00A724B1"/>
    <w:rsid w:val="00A73574"/>
    <w:rsid w:val="00A7453E"/>
    <w:rsid w:val="00A74761"/>
    <w:rsid w:val="00A74B88"/>
    <w:rsid w:val="00A7568E"/>
    <w:rsid w:val="00A75841"/>
    <w:rsid w:val="00A764BA"/>
    <w:rsid w:val="00A776EB"/>
    <w:rsid w:val="00A77DFC"/>
    <w:rsid w:val="00A8013A"/>
    <w:rsid w:val="00A80296"/>
    <w:rsid w:val="00A8052F"/>
    <w:rsid w:val="00A80DA3"/>
    <w:rsid w:val="00A80E36"/>
    <w:rsid w:val="00A82234"/>
    <w:rsid w:val="00A828A4"/>
    <w:rsid w:val="00A8299A"/>
    <w:rsid w:val="00A8302A"/>
    <w:rsid w:val="00A831CC"/>
    <w:rsid w:val="00A83303"/>
    <w:rsid w:val="00A83393"/>
    <w:rsid w:val="00A8355A"/>
    <w:rsid w:val="00A83F48"/>
    <w:rsid w:val="00A84734"/>
    <w:rsid w:val="00A849D5"/>
    <w:rsid w:val="00A86209"/>
    <w:rsid w:val="00A8668D"/>
    <w:rsid w:val="00A8754E"/>
    <w:rsid w:val="00A87569"/>
    <w:rsid w:val="00A87758"/>
    <w:rsid w:val="00A9083D"/>
    <w:rsid w:val="00A9087E"/>
    <w:rsid w:val="00A90AD6"/>
    <w:rsid w:val="00A90C8A"/>
    <w:rsid w:val="00A90DDC"/>
    <w:rsid w:val="00A91087"/>
    <w:rsid w:val="00A91783"/>
    <w:rsid w:val="00A921C6"/>
    <w:rsid w:val="00A93901"/>
    <w:rsid w:val="00A93A27"/>
    <w:rsid w:val="00A94F4E"/>
    <w:rsid w:val="00A95077"/>
    <w:rsid w:val="00A952FF"/>
    <w:rsid w:val="00A957C0"/>
    <w:rsid w:val="00A95AC8"/>
    <w:rsid w:val="00A964D2"/>
    <w:rsid w:val="00A971F5"/>
    <w:rsid w:val="00AA0145"/>
    <w:rsid w:val="00AA0EFA"/>
    <w:rsid w:val="00AA1213"/>
    <w:rsid w:val="00AA1882"/>
    <w:rsid w:val="00AA28C0"/>
    <w:rsid w:val="00AA2DD3"/>
    <w:rsid w:val="00AA3F1A"/>
    <w:rsid w:val="00AA4204"/>
    <w:rsid w:val="00AA4EB4"/>
    <w:rsid w:val="00AA5509"/>
    <w:rsid w:val="00AA559B"/>
    <w:rsid w:val="00AA5979"/>
    <w:rsid w:val="00AA59BE"/>
    <w:rsid w:val="00AA60E0"/>
    <w:rsid w:val="00AA6599"/>
    <w:rsid w:val="00AA65A9"/>
    <w:rsid w:val="00AA682B"/>
    <w:rsid w:val="00AA6B64"/>
    <w:rsid w:val="00AA7158"/>
    <w:rsid w:val="00AA73C5"/>
    <w:rsid w:val="00AA7987"/>
    <w:rsid w:val="00AA7A87"/>
    <w:rsid w:val="00AB0259"/>
    <w:rsid w:val="00AB0B47"/>
    <w:rsid w:val="00AB11EB"/>
    <w:rsid w:val="00AB1646"/>
    <w:rsid w:val="00AB1D77"/>
    <w:rsid w:val="00AB1F03"/>
    <w:rsid w:val="00AB2245"/>
    <w:rsid w:val="00AB2460"/>
    <w:rsid w:val="00AB2563"/>
    <w:rsid w:val="00AB3499"/>
    <w:rsid w:val="00AB39D3"/>
    <w:rsid w:val="00AB40E9"/>
    <w:rsid w:val="00AB415C"/>
    <w:rsid w:val="00AB45E8"/>
    <w:rsid w:val="00AB46C4"/>
    <w:rsid w:val="00AB4977"/>
    <w:rsid w:val="00AB585F"/>
    <w:rsid w:val="00AB6173"/>
    <w:rsid w:val="00AB73F0"/>
    <w:rsid w:val="00AB784F"/>
    <w:rsid w:val="00AB7D85"/>
    <w:rsid w:val="00AC0133"/>
    <w:rsid w:val="00AC1D76"/>
    <w:rsid w:val="00AC25C1"/>
    <w:rsid w:val="00AC2990"/>
    <w:rsid w:val="00AC3A64"/>
    <w:rsid w:val="00AC498F"/>
    <w:rsid w:val="00AC572F"/>
    <w:rsid w:val="00AC6F06"/>
    <w:rsid w:val="00AD0896"/>
    <w:rsid w:val="00AD0CD9"/>
    <w:rsid w:val="00AD0F07"/>
    <w:rsid w:val="00AD2074"/>
    <w:rsid w:val="00AD24B5"/>
    <w:rsid w:val="00AD31F2"/>
    <w:rsid w:val="00AD528D"/>
    <w:rsid w:val="00AD5680"/>
    <w:rsid w:val="00AD6CB3"/>
    <w:rsid w:val="00AD742E"/>
    <w:rsid w:val="00AE04B6"/>
    <w:rsid w:val="00AE0706"/>
    <w:rsid w:val="00AE0865"/>
    <w:rsid w:val="00AE2DD9"/>
    <w:rsid w:val="00AE2E16"/>
    <w:rsid w:val="00AE3148"/>
    <w:rsid w:val="00AE3FA6"/>
    <w:rsid w:val="00AE4370"/>
    <w:rsid w:val="00AE57A4"/>
    <w:rsid w:val="00AE6176"/>
    <w:rsid w:val="00AE62D8"/>
    <w:rsid w:val="00AE67FB"/>
    <w:rsid w:val="00AE6A9B"/>
    <w:rsid w:val="00AE6E16"/>
    <w:rsid w:val="00AE707A"/>
    <w:rsid w:val="00AE78D4"/>
    <w:rsid w:val="00AE79C3"/>
    <w:rsid w:val="00AE7FA5"/>
    <w:rsid w:val="00AF0142"/>
    <w:rsid w:val="00AF05EF"/>
    <w:rsid w:val="00AF0617"/>
    <w:rsid w:val="00AF0858"/>
    <w:rsid w:val="00AF1D9D"/>
    <w:rsid w:val="00AF367E"/>
    <w:rsid w:val="00AF3E10"/>
    <w:rsid w:val="00AF405F"/>
    <w:rsid w:val="00AF4885"/>
    <w:rsid w:val="00AF4ADA"/>
    <w:rsid w:val="00AF4BBC"/>
    <w:rsid w:val="00AF50D9"/>
    <w:rsid w:val="00AF54B7"/>
    <w:rsid w:val="00AF5606"/>
    <w:rsid w:val="00AF587F"/>
    <w:rsid w:val="00AF5B58"/>
    <w:rsid w:val="00AF74BF"/>
    <w:rsid w:val="00AF74DA"/>
    <w:rsid w:val="00AF758E"/>
    <w:rsid w:val="00AF7748"/>
    <w:rsid w:val="00B0099B"/>
    <w:rsid w:val="00B019CB"/>
    <w:rsid w:val="00B01D44"/>
    <w:rsid w:val="00B01F98"/>
    <w:rsid w:val="00B04F25"/>
    <w:rsid w:val="00B051A1"/>
    <w:rsid w:val="00B0559C"/>
    <w:rsid w:val="00B060EE"/>
    <w:rsid w:val="00B070DB"/>
    <w:rsid w:val="00B10A26"/>
    <w:rsid w:val="00B10D58"/>
    <w:rsid w:val="00B11564"/>
    <w:rsid w:val="00B117A9"/>
    <w:rsid w:val="00B125A1"/>
    <w:rsid w:val="00B149A3"/>
    <w:rsid w:val="00B14B16"/>
    <w:rsid w:val="00B153C3"/>
    <w:rsid w:val="00B17A10"/>
    <w:rsid w:val="00B17C0C"/>
    <w:rsid w:val="00B20351"/>
    <w:rsid w:val="00B20807"/>
    <w:rsid w:val="00B20AEA"/>
    <w:rsid w:val="00B20CB0"/>
    <w:rsid w:val="00B2101F"/>
    <w:rsid w:val="00B2190D"/>
    <w:rsid w:val="00B224B3"/>
    <w:rsid w:val="00B22885"/>
    <w:rsid w:val="00B22D49"/>
    <w:rsid w:val="00B23AF1"/>
    <w:rsid w:val="00B23FBA"/>
    <w:rsid w:val="00B247C1"/>
    <w:rsid w:val="00B24CFF"/>
    <w:rsid w:val="00B2563E"/>
    <w:rsid w:val="00B26123"/>
    <w:rsid w:val="00B2612E"/>
    <w:rsid w:val="00B26A12"/>
    <w:rsid w:val="00B27335"/>
    <w:rsid w:val="00B276A8"/>
    <w:rsid w:val="00B27A26"/>
    <w:rsid w:val="00B30766"/>
    <w:rsid w:val="00B308A0"/>
    <w:rsid w:val="00B3156F"/>
    <w:rsid w:val="00B317BC"/>
    <w:rsid w:val="00B31ABF"/>
    <w:rsid w:val="00B321C1"/>
    <w:rsid w:val="00B32B91"/>
    <w:rsid w:val="00B33364"/>
    <w:rsid w:val="00B349B9"/>
    <w:rsid w:val="00B351C1"/>
    <w:rsid w:val="00B35D86"/>
    <w:rsid w:val="00B365A9"/>
    <w:rsid w:val="00B36C97"/>
    <w:rsid w:val="00B36C99"/>
    <w:rsid w:val="00B37885"/>
    <w:rsid w:val="00B37D10"/>
    <w:rsid w:val="00B400E6"/>
    <w:rsid w:val="00B408E2"/>
    <w:rsid w:val="00B40E09"/>
    <w:rsid w:val="00B41A9F"/>
    <w:rsid w:val="00B41D42"/>
    <w:rsid w:val="00B41FD0"/>
    <w:rsid w:val="00B423BB"/>
    <w:rsid w:val="00B42860"/>
    <w:rsid w:val="00B42B6E"/>
    <w:rsid w:val="00B4323A"/>
    <w:rsid w:val="00B4330D"/>
    <w:rsid w:val="00B43C09"/>
    <w:rsid w:val="00B4490F"/>
    <w:rsid w:val="00B44E00"/>
    <w:rsid w:val="00B4509C"/>
    <w:rsid w:val="00B45117"/>
    <w:rsid w:val="00B45B39"/>
    <w:rsid w:val="00B46245"/>
    <w:rsid w:val="00B46807"/>
    <w:rsid w:val="00B46B9A"/>
    <w:rsid w:val="00B46E75"/>
    <w:rsid w:val="00B50288"/>
    <w:rsid w:val="00B5090F"/>
    <w:rsid w:val="00B50A70"/>
    <w:rsid w:val="00B5130F"/>
    <w:rsid w:val="00B52405"/>
    <w:rsid w:val="00B5323E"/>
    <w:rsid w:val="00B540FC"/>
    <w:rsid w:val="00B54966"/>
    <w:rsid w:val="00B54AB1"/>
    <w:rsid w:val="00B54BD6"/>
    <w:rsid w:val="00B54CA3"/>
    <w:rsid w:val="00B54D23"/>
    <w:rsid w:val="00B54F94"/>
    <w:rsid w:val="00B55993"/>
    <w:rsid w:val="00B565AE"/>
    <w:rsid w:val="00B5689B"/>
    <w:rsid w:val="00B56C8A"/>
    <w:rsid w:val="00B56FB4"/>
    <w:rsid w:val="00B57017"/>
    <w:rsid w:val="00B57155"/>
    <w:rsid w:val="00B57775"/>
    <w:rsid w:val="00B602AA"/>
    <w:rsid w:val="00B617C2"/>
    <w:rsid w:val="00B61DC3"/>
    <w:rsid w:val="00B62EA7"/>
    <w:rsid w:val="00B6306B"/>
    <w:rsid w:val="00B6358A"/>
    <w:rsid w:val="00B637E9"/>
    <w:rsid w:val="00B65868"/>
    <w:rsid w:val="00B6591E"/>
    <w:rsid w:val="00B65B51"/>
    <w:rsid w:val="00B65DC6"/>
    <w:rsid w:val="00B65FAD"/>
    <w:rsid w:val="00B67172"/>
    <w:rsid w:val="00B673CC"/>
    <w:rsid w:val="00B6795E"/>
    <w:rsid w:val="00B70AF0"/>
    <w:rsid w:val="00B7103B"/>
    <w:rsid w:val="00B7178E"/>
    <w:rsid w:val="00B71A2F"/>
    <w:rsid w:val="00B72EBB"/>
    <w:rsid w:val="00B732CF"/>
    <w:rsid w:val="00B737FE"/>
    <w:rsid w:val="00B74280"/>
    <w:rsid w:val="00B74677"/>
    <w:rsid w:val="00B7654C"/>
    <w:rsid w:val="00B767AA"/>
    <w:rsid w:val="00B77507"/>
    <w:rsid w:val="00B7786C"/>
    <w:rsid w:val="00B800EA"/>
    <w:rsid w:val="00B802F8"/>
    <w:rsid w:val="00B80A92"/>
    <w:rsid w:val="00B810C9"/>
    <w:rsid w:val="00B815A5"/>
    <w:rsid w:val="00B81DBB"/>
    <w:rsid w:val="00B81DFB"/>
    <w:rsid w:val="00B82734"/>
    <w:rsid w:val="00B82FDE"/>
    <w:rsid w:val="00B82FF9"/>
    <w:rsid w:val="00B83CD5"/>
    <w:rsid w:val="00B83F25"/>
    <w:rsid w:val="00B84060"/>
    <w:rsid w:val="00B8451B"/>
    <w:rsid w:val="00B84889"/>
    <w:rsid w:val="00B84DFC"/>
    <w:rsid w:val="00B85676"/>
    <w:rsid w:val="00B85896"/>
    <w:rsid w:val="00B859B3"/>
    <w:rsid w:val="00B90644"/>
    <w:rsid w:val="00B90AE3"/>
    <w:rsid w:val="00B90D14"/>
    <w:rsid w:val="00B91727"/>
    <w:rsid w:val="00B91A6B"/>
    <w:rsid w:val="00B91B20"/>
    <w:rsid w:val="00B9351F"/>
    <w:rsid w:val="00B93F0E"/>
    <w:rsid w:val="00B94387"/>
    <w:rsid w:val="00B949BE"/>
    <w:rsid w:val="00B94CE2"/>
    <w:rsid w:val="00B963CC"/>
    <w:rsid w:val="00B96727"/>
    <w:rsid w:val="00B971D5"/>
    <w:rsid w:val="00B97E97"/>
    <w:rsid w:val="00BA01AA"/>
    <w:rsid w:val="00BA0498"/>
    <w:rsid w:val="00BA0B8D"/>
    <w:rsid w:val="00BA0B99"/>
    <w:rsid w:val="00BA118A"/>
    <w:rsid w:val="00BA130F"/>
    <w:rsid w:val="00BA1715"/>
    <w:rsid w:val="00BA2388"/>
    <w:rsid w:val="00BA2809"/>
    <w:rsid w:val="00BA2FDB"/>
    <w:rsid w:val="00BA3669"/>
    <w:rsid w:val="00BA4B75"/>
    <w:rsid w:val="00BA516F"/>
    <w:rsid w:val="00BA53C3"/>
    <w:rsid w:val="00BA5451"/>
    <w:rsid w:val="00BA5D02"/>
    <w:rsid w:val="00BA5D63"/>
    <w:rsid w:val="00BA5FB4"/>
    <w:rsid w:val="00BA60DC"/>
    <w:rsid w:val="00BA6872"/>
    <w:rsid w:val="00BA6D16"/>
    <w:rsid w:val="00BA7DEA"/>
    <w:rsid w:val="00BB0B58"/>
    <w:rsid w:val="00BB0D13"/>
    <w:rsid w:val="00BB29F6"/>
    <w:rsid w:val="00BB30F0"/>
    <w:rsid w:val="00BB323C"/>
    <w:rsid w:val="00BB37A8"/>
    <w:rsid w:val="00BB3854"/>
    <w:rsid w:val="00BB3A85"/>
    <w:rsid w:val="00BB3C97"/>
    <w:rsid w:val="00BB3E07"/>
    <w:rsid w:val="00BB45EB"/>
    <w:rsid w:val="00BB54A1"/>
    <w:rsid w:val="00BB54E0"/>
    <w:rsid w:val="00BB5EF3"/>
    <w:rsid w:val="00BB65F2"/>
    <w:rsid w:val="00BB69A7"/>
    <w:rsid w:val="00BB6B5E"/>
    <w:rsid w:val="00BB708D"/>
    <w:rsid w:val="00BB7471"/>
    <w:rsid w:val="00BB785B"/>
    <w:rsid w:val="00BB7C64"/>
    <w:rsid w:val="00BB7CCC"/>
    <w:rsid w:val="00BB7DD5"/>
    <w:rsid w:val="00BC0B9A"/>
    <w:rsid w:val="00BC1BA6"/>
    <w:rsid w:val="00BC1EC8"/>
    <w:rsid w:val="00BC3AC4"/>
    <w:rsid w:val="00BC3B52"/>
    <w:rsid w:val="00BC42AD"/>
    <w:rsid w:val="00BC4805"/>
    <w:rsid w:val="00BC4B75"/>
    <w:rsid w:val="00BC5290"/>
    <w:rsid w:val="00BC5C96"/>
    <w:rsid w:val="00BC66F3"/>
    <w:rsid w:val="00BC6C88"/>
    <w:rsid w:val="00BC7279"/>
    <w:rsid w:val="00BC7555"/>
    <w:rsid w:val="00BC76AF"/>
    <w:rsid w:val="00BC78E8"/>
    <w:rsid w:val="00BD0014"/>
    <w:rsid w:val="00BD046B"/>
    <w:rsid w:val="00BD0E31"/>
    <w:rsid w:val="00BD0ECE"/>
    <w:rsid w:val="00BD0FD5"/>
    <w:rsid w:val="00BD1E0D"/>
    <w:rsid w:val="00BD20AF"/>
    <w:rsid w:val="00BD2BBB"/>
    <w:rsid w:val="00BD2C53"/>
    <w:rsid w:val="00BD3342"/>
    <w:rsid w:val="00BD39BE"/>
    <w:rsid w:val="00BD3A35"/>
    <w:rsid w:val="00BD3AE6"/>
    <w:rsid w:val="00BD41CE"/>
    <w:rsid w:val="00BD48E4"/>
    <w:rsid w:val="00BD492A"/>
    <w:rsid w:val="00BD519E"/>
    <w:rsid w:val="00BD62CD"/>
    <w:rsid w:val="00BD6B19"/>
    <w:rsid w:val="00BD6C2C"/>
    <w:rsid w:val="00BD73D6"/>
    <w:rsid w:val="00BD7B7E"/>
    <w:rsid w:val="00BE0A49"/>
    <w:rsid w:val="00BE0C74"/>
    <w:rsid w:val="00BE167A"/>
    <w:rsid w:val="00BE2107"/>
    <w:rsid w:val="00BE279E"/>
    <w:rsid w:val="00BE27CA"/>
    <w:rsid w:val="00BE3005"/>
    <w:rsid w:val="00BE3786"/>
    <w:rsid w:val="00BE4014"/>
    <w:rsid w:val="00BE413F"/>
    <w:rsid w:val="00BE4CFA"/>
    <w:rsid w:val="00BE548A"/>
    <w:rsid w:val="00BE5AD5"/>
    <w:rsid w:val="00BE67A7"/>
    <w:rsid w:val="00BE69A3"/>
    <w:rsid w:val="00BE7AF8"/>
    <w:rsid w:val="00BE7DED"/>
    <w:rsid w:val="00BF0BFC"/>
    <w:rsid w:val="00BF0D05"/>
    <w:rsid w:val="00BF1CC4"/>
    <w:rsid w:val="00BF227F"/>
    <w:rsid w:val="00BF2E23"/>
    <w:rsid w:val="00BF37AE"/>
    <w:rsid w:val="00BF382B"/>
    <w:rsid w:val="00BF38AE"/>
    <w:rsid w:val="00BF3A20"/>
    <w:rsid w:val="00BF5118"/>
    <w:rsid w:val="00BF5228"/>
    <w:rsid w:val="00BF59DF"/>
    <w:rsid w:val="00BF5CD9"/>
    <w:rsid w:val="00BF6A35"/>
    <w:rsid w:val="00BF7DCC"/>
    <w:rsid w:val="00C004CC"/>
    <w:rsid w:val="00C0103A"/>
    <w:rsid w:val="00C0257D"/>
    <w:rsid w:val="00C02711"/>
    <w:rsid w:val="00C03955"/>
    <w:rsid w:val="00C03D6D"/>
    <w:rsid w:val="00C04A02"/>
    <w:rsid w:val="00C051B9"/>
    <w:rsid w:val="00C06276"/>
    <w:rsid w:val="00C06290"/>
    <w:rsid w:val="00C06720"/>
    <w:rsid w:val="00C06B9E"/>
    <w:rsid w:val="00C06C03"/>
    <w:rsid w:val="00C07295"/>
    <w:rsid w:val="00C07D29"/>
    <w:rsid w:val="00C108BC"/>
    <w:rsid w:val="00C11347"/>
    <w:rsid w:val="00C11475"/>
    <w:rsid w:val="00C116D9"/>
    <w:rsid w:val="00C12116"/>
    <w:rsid w:val="00C124EC"/>
    <w:rsid w:val="00C128BB"/>
    <w:rsid w:val="00C128FE"/>
    <w:rsid w:val="00C12EDE"/>
    <w:rsid w:val="00C14773"/>
    <w:rsid w:val="00C14CD1"/>
    <w:rsid w:val="00C15AD1"/>
    <w:rsid w:val="00C166EB"/>
    <w:rsid w:val="00C169A2"/>
    <w:rsid w:val="00C17209"/>
    <w:rsid w:val="00C17E72"/>
    <w:rsid w:val="00C20419"/>
    <w:rsid w:val="00C20CEC"/>
    <w:rsid w:val="00C20F83"/>
    <w:rsid w:val="00C2179F"/>
    <w:rsid w:val="00C2211B"/>
    <w:rsid w:val="00C2364A"/>
    <w:rsid w:val="00C24973"/>
    <w:rsid w:val="00C25891"/>
    <w:rsid w:val="00C2590B"/>
    <w:rsid w:val="00C25AE9"/>
    <w:rsid w:val="00C25E72"/>
    <w:rsid w:val="00C25EE7"/>
    <w:rsid w:val="00C265CF"/>
    <w:rsid w:val="00C26A75"/>
    <w:rsid w:val="00C27E4B"/>
    <w:rsid w:val="00C303A7"/>
    <w:rsid w:val="00C304DA"/>
    <w:rsid w:val="00C306EB"/>
    <w:rsid w:val="00C30FAA"/>
    <w:rsid w:val="00C31952"/>
    <w:rsid w:val="00C31EC3"/>
    <w:rsid w:val="00C31FE6"/>
    <w:rsid w:val="00C32131"/>
    <w:rsid w:val="00C32673"/>
    <w:rsid w:val="00C32C6B"/>
    <w:rsid w:val="00C32C73"/>
    <w:rsid w:val="00C32D87"/>
    <w:rsid w:val="00C330AE"/>
    <w:rsid w:val="00C3390D"/>
    <w:rsid w:val="00C35268"/>
    <w:rsid w:val="00C355B1"/>
    <w:rsid w:val="00C35626"/>
    <w:rsid w:val="00C359EE"/>
    <w:rsid w:val="00C36899"/>
    <w:rsid w:val="00C36E6C"/>
    <w:rsid w:val="00C3745C"/>
    <w:rsid w:val="00C37CC4"/>
    <w:rsid w:val="00C401DA"/>
    <w:rsid w:val="00C411DB"/>
    <w:rsid w:val="00C41B36"/>
    <w:rsid w:val="00C41E4D"/>
    <w:rsid w:val="00C42FBE"/>
    <w:rsid w:val="00C43123"/>
    <w:rsid w:val="00C43785"/>
    <w:rsid w:val="00C43A43"/>
    <w:rsid w:val="00C4417B"/>
    <w:rsid w:val="00C44DAD"/>
    <w:rsid w:val="00C44E18"/>
    <w:rsid w:val="00C44E78"/>
    <w:rsid w:val="00C45545"/>
    <w:rsid w:val="00C4595B"/>
    <w:rsid w:val="00C45CE5"/>
    <w:rsid w:val="00C46F57"/>
    <w:rsid w:val="00C474FD"/>
    <w:rsid w:val="00C47654"/>
    <w:rsid w:val="00C477F2"/>
    <w:rsid w:val="00C50364"/>
    <w:rsid w:val="00C504F3"/>
    <w:rsid w:val="00C511F7"/>
    <w:rsid w:val="00C51968"/>
    <w:rsid w:val="00C52233"/>
    <w:rsid w:val="00C52422"/>
    <w:rsid w:val="00C52BA3"/>
    <w:rsid w:val="00C52D81"/>
    <w:rsid w:val="00C5336F"/>
    <w:rsid w:val="00C53D03"/>
    <w:rsid w:val="00C53FC4"/>
    <w:rsid w:val="00C5423A"/>
    <w:rsid w:val="00C546FD"/>
    <w:rsid w:val="00C5576F"/>
    <w:rsid w:val="00C55F91"/>
    <w:rsid w:val="00C56F6A"/>
    <w:rsid w:val="00C572BF"/>
    <w:rsid w:val="00C5756D"/>
    <w:rsid w:val="00C57831"/>
    <w:rsid w:val="00C603E8"/>
    <w:rsid w:val="00C60A16"/>
    <w:rsid w:val="00C60E0F"/>
    <w:rsid w:val="00C6103E"/>
    <w:rsid w:val="00C611C8"/>
    <w:rsid w:val="00C61B52"/>
    <w:rsid w:val="00C61F05"/>
    <w:rsid w:val="00C61F08"/>
    <w:rsid w:val="00C628C6"/>
    <w:rsid w:val="00C62C59"/>
    <w:rsid w:val="00C63EB5"/>
    <w:rsid w:val="00C64890"/>
    <w:rsid w:val="00C64910"/>
    <w:rsid w:val="00C64963"/>
    <w:rsid w:val="00C649B9"/>
    <w:rsid w:val="00C64A24"/>
    <w:rsid w:val="00C659C4"/>
    <w:rsid w:val="00C65E74"/>
    <w:rsid w:val="00C6715A"/>
    <w:rsid w:val="00C67C57"/>
    <w:rsid w:val="00C67D5F"/>
    <w:rsid w:val="00C67E20"/>
    <w:rsid w:val="00C702A9"/>
    <w:rsid w:val="00C71117"/>
    <w:rsid w:val="00C71E07"/>
    <w:rsid w:val="00C72054"/>
    <w:rsid w:val="00C72083"/>
    <w:rsid w:val="00C724A8"/>
    <w:rsid w:val="00C72990"/>
    <w:rsid w:val="00C729AB"/>
    <w:rsid w:val="00C72FE9"/>
    <w:rsid w:val="00C73C81"/>
    <w:rsid w:val="00C74F21"/>
    <w:rsid w:val="00C7561E"/>
    <w:rsid w:val="00C757B5"/>
    <w:rsid w:val="00C7593F"/>
    <w:rsid w:val="00C76B04"/>
    <w:rsid w:val="00C77274"/>
    <w:rsid w:val="00C77D2D"/>
    <w:rsid w:val="00C80C05"/>
    <w:rsid w:val="00C815CB"/>
    <w:rsid w:val="00C826F3"/>
    <w:rsid w:val="00C836BF"/>
    <w:rsid w:val="00C839E6"/>
    <w:rsid w:val="00C84325"/>
    <w:rsid w:val="00C84490"/>
    <w:rsid w:val="00C8466C"/>
    <w:rsid w:val="00C84765"/>
    <w:rsid w:val="00C84E84"/>
    <w:rsid w:val="00C86224"/>
    <w:rsid w:val="00C86E8A"/>
    <w:rsid w:val="00C878B0"/>
    <w:rsid w:val="00C878B3"/>
    <w:rsid w:val="00C90F4B"/>
    <w:rsid w:val="00C91A2F"/>
    <w:rsid w:val="00C92206"/>
    <w:rsid w:val="00C92BE0"/>
    <w:rsid w:val="00C93561"/>
    <w:rsid w:val="00C94164"/>
    <w:rsid w:val="00C944FB"/>
    <w:rsid w:val="00C94785"/>
    <w:rsid w:val="00C96D1E"/>
    <w:rsid w:val="00CA00EC"/>
    <w:rsid w:val="00CA0508"/>
    <w:rsid w:val="00CA1B95"/>
    <w:rsid w:val="00CA1CFF"/>
    <w:rsid w:val="00CA3F6F"/>
    <w:rsid w:val="00CA49E6"/>
    <w:rsid w:val="00CA4ADF"/>
    <w:rsid w:val="00CA5C20"/>
    <w:rsid w:val="00CA653A"/>
    <w:rsid w:val="00CA6773"/>
    <w:rsid w:val="00CA67E7"/>
    <w:rsid w:val="00CA70A1"/>
    <w:rsid w:val="00CB12F0"/>
    <w:rsid w:val="00CB1500"/>
    <w:rsid w:val="00CB157B"/>
    <w:rsid w:val="00CB2374"/>
    <w:rsid w:val="00CB2603"/>
    <w:rsid w:val="00CB2888"/>
    <w:rsid w:val="00CB3A14"/>
    <w:rsid w:val="00CB4EC9"/>
    <w:rsid w:val="00CB58C7"/>
    <w:rsid w:val="00CB5F30"/>
    <w:rsid w:val="00CB65C1"/>
    <w:rsid w:val="00CB69FE"/>
    <w:rsid w:val="00CB6A04"/>
    <w:rsid w:val="00CB6D41"/>
    <w:rsid w:val="00CB7D56"/>
    <w:rsid w:val="00CC0269"/>
    <w:rsid w:val="00CC02B1"/>
    <w:rsid w:val="00CC084C"/>
    <w:rsid w:val="00CC1475"/>
    <w:rsid w:val="00CC2F10"/>
    <w:rsid w:val="00CC3253"/>
    <w:rsid w:val="00CC3AA3"/>
    <w:rsid w:val="00CC4422"/>
    <w:rsid w:val="00CC5634"/>
    <w:rsid w:val="00CC5F62"/>
    <w:rsid w:val="00CC6169"/>
    <w:rsid w:val="00CC767D"/>
    <w:rsid w:val="00CD007D"/>
    <w:rsid w:val="00CD0A0F"/>
    <w:rsid w:val="00CD0B22"/>
    <w:rsid w:val="00CD1995"/>
    <w:rsid w:val="00CD1F17"/>
    <w:rsid w:val="00CD1FA3"/>
    <w:rsid w:val="00CD27F6"/>
    <w:rsid w:val="00CD2AE1"/>
    <w:rsid w:val="00CD2CCD"/>
    <w:rsid w:val="00CD3811"/>
    <w:rsid w:val="00CD3CA4"/>
    <w:rsid w:val="00CD42AF"/>
    <w:rsid w:val="00CD4BB5"/>
    <w:rsid w:val="00CD4E5E"/>
    <w:rsid w:val="00CD6DC1"/>
    <w:rsid w:val="00CD75B8"/>
    <w:rsid w:val="00CD76F2"/>
    <w:rsid w:val="00CD7D73"/>
    <w:rsid w:val="00CE056C"/>
    <w:rsid w:val="00CE1A20"/>
    <w:rsid w:val="00CE1C1C"/>
    <w:rsid w:val="00CE252A"/>
    <w:rsid w:val="00CE2B88"/>
    <w:rsid w:val="00CE46EF"/>
    <w:rsid w:val="00CE49AD"/>
    <w:rsid w:val="00CE5163"/>
    <w:rsid w:val="00CE538B"/>
    <w:rsid w:val="00CE57A0"/>
    <w:rsid w:val="00CE5824"/>
    <w:rsid w:val="00CE6BDB"/>
    <w:rsid w:val="00CE6D9D"/>
    <w:rsid w:val="00CE6DAD"/>
    <w:rsid w:val="00CE700D"/>
    <w:rsid w:val="00CE7264"/>
    <w:rsid w:val="00CF1B21"/>
    <w:rsid w:val="00CF2906"/>
    <w:rsid w:val="00CF297D"/>
    <w:rsid w:val="00CF2C96"/>
    <w:rsid w:val="00CF5149"/>
    <w:rsid w:val="00CF51D0"/>
    <w:rsid w:val="00CF57F4"/>
    <w:rsid w:val="00CF5BF5"/>
    <w:rsid w:val="00CF5FE9"/>
    <w:rsid w:val="00CF6602"/>
    <w:rsid w:val="00CF7284"/>
    <w:rsid w:val="00CF7E22"/>
    <w:rsid w:val="00D00222"/>
    <w:rsid w:val="00D006BC"/>
    <w:rsid w:val="00D00B78"/>
    <w:rsid w:val="00D01699"/>
    <w:rsid w:val="00D031E4"/>
    <w:rsid w:val="00D032AF"/>
    <w:rsid w:val="00D034C2"/>
    <w:rsid w:val="00D03CEC"/>
    <w:rsid w:val="00D040CD"/>
    <w:rsid w:val="00D04839"/>
    <w:rsid w:val="00D057B9"/>
    <w:rsid w:val="00D0596C"/>
    <w:rsid w:val="00D05DB4"/>
    <w:rsid w:val="00D0631D"/>
    <w:rsid w:val="00D06390"/>
    <w:rsid w:val="00D0671C"/>
    <w:rsid w:val="00D06879"/>
    <w:rsid w:val="00D070AB"/>
    <w:rsid w:val="00D072AE"/>
    <w:rsid w:val="00D0744A"/>
    <w:rsid w:val="00D074CB"/>
    <w:rsid w:val="00D076E8"/>
    <w:rsid w:val="00D100A1"/>
    <w:rsid w:val="00D103DF"/>
    <w:rsid w:val="00D12BAF"/>
    <w:rsid w:val="00D12CC7"/>
    <w:rsid w:val="00D12DFC"/>
    <w:rsid w:val="00D12EA1"/>
    <w:rsid w:val="00D13769"/>
    <w:rsid w:val="00D13CBB"/>
    <w:rsid w:val="00D14A13"/>
    <w:rsid w:val="00D14BD0"/>
    <w:rsid w:val="00D15F68"/>
    <w:rsid w:val="00D1707A"/>
    <w:rsid w:val="00D1736A"/>
    <w:rsid w:val="00D175CD"/>
    <w:rsid w:val="00D175D4"/>
    <w:rsid w:val="00D20AEA"/>
    <w:rsid w:val="00D20E87"/>
    <w:rsid w:val="00D20F94"/>
    <w:rsid w:val="00D21F24"/>
    <w:rsid w:val="00D22267"/>
    <w:rsid w:val="00D22700"/>
    <w:rsid w:val="00D22898"/>
    <w:rsid w:val="00D230B6"/>
    <w:rsid w:val="00D23310"/>
    <w:rsid w:val="00D23CB8"/>
    <w:rsid w:val="00D2428E"/>
    <w:rsid w:val="00D24D42"/>
    <w:rsid w:val="00D24D58"/>
    <w:rsid w:val="00D255E2"/>
    <w:rsid w:val="00D26B94"/>
    <w:rsid w:val="00D27332"/>
    <w:rsid w:val="00D27861"/>
    <w:rsid w:val="00D30319"/>
    <w:rsid w:val="00D30C1B"/>
    <w:rsid w:val="00D30E9D"/>
    <w:rsid w:val="00D3117F"/>
    <w:rsid w:val="00D326A0"/>
    <w:rsid w:val="00D32C94"/>
    <w:rsid w:val="00D32D37"/>
    <w:rsid w:val="00D33D33"/>
    <w:rsid w:val="00D34CAE"/>
    <w:rsid w:val="00D3576D"/>
    <w:rsid w:val="00D36717"/>
    <w:rsid w:val="00D36DA9"/>
    <w:rsid w:val="00D36F07"/>
    <w:rsid w:val="00D3720A"/>
    <w:rsid w:val="00D37255"/>
    <w:rsid w:val="00D37595"/>
    <w:rsid w:val="00D375F9"/>
    <w:rsid w:val="00D37E9A"/>
    <w:rsid w:val="00D4014B"/>
    <w:rsid w:val="00D40395"/>
    <w:rsid w:val="00D4078F"/>
    <w:rsid w:val="00D4130F"/>
    <w:rsid w:val="00D42900"/>
    <w:rsid w:val="00D42E57"/>
    <w:rsid w:val="00D4387F"/>
    <w:rsid w:val="00D43D17"/>
    <w:rsid w:val="00D43E41"/>
    <w:rsid w:val="00D44371"/>
    <w:rsid w:val="00D44386"/>
    <w:rsid w:val="00D4478D"/>
    <w:rsid w:val="00D44A71"/>
    <w:rsid w:val="00D44C83"/>
    <w:rsid w:val="00D44FB7"/>
    <w:rsid w:val="00D4528C"/>
    <w:rsid w:val="00D46668"/>
    <w:rsid w:val="00D511D7"/>
    <w:rsid w:val="00D51281"/>
    <w:rsid w:val="00D537D5"/>
    <w:rsid w:val="00D53AE5"/>
    <w:rsid w:val="00D53C64"/>
    <w:rsid w:val="00D53F97"/>
    <w:rsid w:val="00D54FEB"/>
    <w:rsid w:val="00D55D7C"/>
    <w:rsid w:val="00D578D2"/>
    <w:rsid w:val="00D607CA"/>
    <w:rsid w:val="00D60AB8"/>
    <w:rsid w:val="00D61273"/>
    <w:rsid w:val="00D61C1D"/>
    <w:rsid w:val="00D61CB2"/>
    <w:rsid w:val="00D62A67"/>
    <w:rsid w:val="00D62ADB"/>
    <w:rsid w:val="00D6389C"/>
    <w:rsid w:val="00D638D7"/>
    <w:rsid w:val="00D648B2"/>
    <w:rsid w:val="00D67F7B"/>
    <w:rsid w:val="00D71E26"/>
    <w:rsid w:val="00D71E5E"/>
    <w:rsid w:val="00D71FE9"/>
    <w:rsid w:val="00D7251C"/>
    <w:rsid w:val="00D725C0"/>
    <w:rsid w:val="00D72A5F"/>
    <w:rsid w:val="00D7345F"/>
    <w:rsid w:val="00D73BFE"/>
    <w:rsid w:val="00D75AFD"/>
    <w:rsid w:val="00D75C27"/>
    <w:rsid w:val="00D7667C"/>
    <w:rsid w:val="00D77085"/>
    <w:rsid w:val="00D77808"/>
    <w:rsid w:val="00D77D54"/>
    <w:rsid w:val="00D77DA9"/>
    <w:rsid w:val="00D81A38"/>
    <w:rsid w:val="00D8318A"/>
    <w:rsid w:val="00D83EC2"/>
    <w:rsid w:val="00D83F8C"/>
    <w:rsid w:val="00D84D5B"/>
    <w:rsid w:val="00D84E34"/>
    <w:rsid w:val="00D852F8"/>
    <w:rsid w:val="00D858EC"/>
    <w:rsid w:val="00D85C4F"/>
    <w:rsid w:val="00D8674A"/>
    <w:rsid w:val="00D8714D"/>
    <w:rsid w:val="00D87689"/>
    <w:rsid w:val="00D92746"/>
    <w:rsid w:val="00D92B92"/>
    <w:rsid w:val="00D9367D"/>
    <w:rsid w:val="00D93835"/>
    <w:rsid w:val="00D93AEC"/>
    <w:rsid w:val="00D94719"/>
    <w:rsid w:val="00D94F47"/>
    <w:rsid w:val="00D95475"/>
    <w:rsid w:val="00D954FC"/>
    <w:rsid w:val="00D95821"/>
    <w:rsid w:val="00D96394"/>
    <w:rsid w:val="00D96462"/>
    <w:rsid w:val="00D96747"/>
    <w:rsid w:val="00D96ACA"/>
    <w:rsid w:val="00D96D08"/>
    <w:rsid w:val="00DA100A"/>
    <w:rsid w:val="00DA182E"/>
    <w:rsid w:val="00DA21F6"/>
    <w:rsid w:val="00DA2A91"/>
    <w:rsid w:val="00DA2DCA"/>
    <w:rsid w:val="00DA310C"/>
    <w:rsid w:val="00DA3556"/>
    <w:rsid w:val="00DA3BA1"/>
    <w:rsid w:val="00DA4575"/>
    <w:rsid w:val="00DA462C"/>
    <w:rsid w:val="00DA49D1"/>
    <w:rsid w:val="00DA51D9"/>
    <w:rsid w:val="00DA6B16"/>
    <w:rsid w:val="00DA6C40"/>
    <w:rsid w:val="00DA769F"/>
    <w:rsid w:val="00DA7AFB"/>
    <w:rsid w:val="00DB1F2B"/>
    <w:rsid w:val="00DB2D0C"/>
    <w:rsid w:val="00DB2F00"/>
    <w:rsid w:val="00DB3BDD"/>
    <w:rsid w:val="00DB4913"/>
    <w:rsid w:val="00DB502E"/>
    <w:rsid w:val="00DB5473"/>
    <w:rsid w:val="00DB5944"/>
    <w:rsid w:val="00DB5CDD"/>
    <w:rsid w:val="00DB63E1"/>
    <w:rsid w:val="00DB64F3"/>
    <w:rsid w:val="00DB690D"/>
    <w:rsid w:val="00DB7A4D"/>
    <w:rsid w:val="00DB7F40"/>
    <w:rsid w:val="00DC0694"/>
    <w:rsid w:val="00DC132A"/>
    <w:rsid w:val="00DC19AF"/>
    <w:rsid w:val="00DC1BCD"/>
    <w:rsid w:val="00DC28FA"/>
    <w:rsid w:val="00DC337B"/>
    <w:rsid w:val="00DC3443"/>
    <w:rsid w:val="00DC36C3"/>
    <w:rsid w:val="00DC39EE"/>
    <w:rsid w:val="00DC3E04"/>
    <w:rsid w:val="00DC55D6"/>
    <w:rsid w:val="00DC5EFD"/>
    <w:rsid w:val="00DD0543"/>
    <w:rsid w:val="00DD0810"/>
    <w:rsid w:val="00DD092D"/>
    <w:rsid w:val="00DD0AC3"/>
    <w:rsid w:val="00DD2218"/>
    <w:rsid w:val="00DD2ED0"/>
    <w:rsid w:val="00DD356D"/>
    <w:rsid w:val="00DD38DB"/>
    <w:rsid w:val="00DD3C0D"/>
    <w:rsid w:val="00DD3FD5"/>
    <w:rsid w:val="00DD5626"/>
    <w:rsid w:val="00DD5A96"/>
    <w:rsid w:val="00DD60E3"/>
    <w:rsid w:val="00DD6148"/>
    <w:rsid w:val="00DD6E39"/>
    <w:rsid w:val="00DD793E"/>
    <w:rsid w:val="00DDA8DE"/>
    <w:rsid w:val="00DE1123"/>
    <w:rsid w:val="00DE12D7"/>
    <w:rsid w:val="00DE16A5"/>
    <w:rsid w:val="00DE212B"/>
    <w:rsid w:val="00DE26D2"/>
    <w:rsid w:val="00DE270B"/>
    <w:rsid w:val="00DE2868"/>
    <w:rsid w:val="00DE3A49"/>
    <w:rsid w:val="00DE3BB4"/>
    <w:rsid w:val="00DE445A"/>
    <w:rsid w:val="00DE4C18"/>
    <w:rsid w:val="00DE5E41"/>
    <w:rsid w:val="00DE6092"/>
    <w:rsid w:val="00DE60BA"/>
    <w:rsid w:val="00DE76A8"/>
    <w:rsid w:val="00DE7D99"/>
    <w:rsid w:val="00DF0992"/>
    <w:rsid w:val="00DF0B8E"/>
    <w:rsid w:val="00DF0CA9"/>
    <w:rsid w:val="00DF1A74"/>
    <w:rsid w:val="00DF1F02"/>
    <w:rsid w:val="00DF2012"/>
    <w:rsid w:val="00DF38B2"/>
    <w:rsid w:val="00DF38BF"/>
    <w:rsid w:val="00DF3E90"/>
    <w:rsid w:val="00DF4DD9"/>
    <w:rsid w:val="00DF55E7"/>
    <w:rsid w:val="00DF5CED"/>
    <w:rsid w:val="00DF6029"/>
    <w:rsid w:val="00DF637B"/>
    <w:rsid w:val="00DF6521"/>
    <w:rsid w:val="00DF656C"/>
    <w:rsid w:val="00DF72B5"/>
    <w:rsid w:val="00DF7959"/>
    <w:rsid w:val="00E0057A"/>
    <w:rsid w:val="00E008C0"/>
    <w:rsid w:val="00E00D3D"/>
    <w:rsid w:val="00E01279"/>
    <w:rsid w:val="00E016F6"/>
    <w:rsid w:val="00E02B27"/>
    <w:rsid w:val="00E03219"/>
    <w:rsid w:val="00E0332C"/>
    <w:rsid w:val="00E04A7E"/>
    <w:rsid w:val="00E04C95"/>
    <w:rsid w:val="00E04E9B"/>
    <w:rsid w:val="00E05786"/>
    <w:rsid w:val="00E071C5"/>
    <w:rsid w:val="00E0741E"/>
    <w:rsid w:val="00E07EE8"/>
    <w:rsid w:val="00E103D0"/>
    <w:rsid w:val="00E11EEE"/>
    <w:rsid w:val="00E124D7"/>
    <w:rsid w:val="00E1270A"/>
    <w:rsid w:val="00E12BEC"/>
    <w:rsid w:val="00E13DF3"/>
    <w:rsid w:val="00E1530C"/>
    <w:rsid w:val="00E15BED"/>
    <w:rsid w:val="00E162FF"/>
    <w:rsid w:val="00E16493"/>
    <w:rsid w:val="00E169A8"/>
    <w:rsid w:val="00E205A0"/>
    <w:rsid w:val="00E20DC6"/>
    <w:rsid w:val="00E2155C"/>
    <w:rsid w:val="00E21BC8"/>
    <w:rsid w:val="00E22680"/>
    <w:rsid w:val="00E22834"/>
    <w:rsid w:val="00E22AF5"/>
    <w:rsid w:val="00E22BDB"/>
    <w:rsid w:val="00E23A62"/>
    <w:rsid w:val="00E240EB"/>
    <w:rsid w:val="00E24AAB"/>
    <w:rsid w:val="00E24DAE"/>
    <w:rsid w:val="00E253EF"/>
    <w:rsid w:val="00E2576A"/>
    <w:rsid w:val="00E25E4F"/>
    <w:rsid w:val="00E267EE"/>
    <w:rsid w:val="00E26CE9"/>
    <w:rsid w:val="00E26F36"/>
    <w:rsid w:val="00E2704B"/>
    <w:rsid w:val="00E27189"/>
    <w:rsid w:val="00E27755"/>
    <w:rsid w:val="00E27987"/>
    <w:rsid w:val="00E27E82"/>
    <w:rsid w:val="00E3085F"/>
    <w:rsid w:val="00E319E6"/>
    <w:rsid w:val="00E31F9B"/>
    <w:rsid w:val="00E32A84"/>
    <w:rsid w:val="00E32BD7"/>
    <w:rsid w:val="00E330B9"/>
    <w:rsid w:val="00E34470"/>
    <w:rsid w:val="00E34548"/>
    <w:rsid w:val="00E34898"/>
    <w:rsid w:val="00E3522D"/>
    <w:rsid w:val="00E35A3A"/>
    <w:rsid w:val="00E368A8"/>
    <w:rsid w:val="00E36BA9"/>
    <w:rsid w:val="00E36F76"/>
    <w:rsid w:val="00E37729"/>
    <w:rsid w:val="00E379B1"/>
    <w:rsid w:val="00E4173B"/>
    <w:rsid w:val="00E419D7"/>
    <w:rsid w:val="00E42771"/>
    <w:rsid w:val="00E435D6"/>
    <w:rsid w:val="00E43BAC"/>
    <w:rsid w:val="00E4493D"/>
    <w:rsid w:val="00E44C90"/>
    <w:rsid w:val="00E456FA"/>
    <w:rsid w:val="00E462A3"/>
    <w:rsid w:val="00E46470"/>
    <w:rsid w:val="00E5059B"/>
    <w:rsid w:val="00E5067F"/>
    <w:rsid w:val="00E50F4F"/>
    <w:rsid w:val="00E50F98"/>
    <w:rsid w:val="00E51FFD"/>
    <w:rsid w:val="00E52139"/>
    <w:rsid w:val="00E52CF9"/>
    <w:rsid w:val="00E5312E"/>
    <w:rsid w:val="00E5428F"/>
    <w:rsid w:val="00E543D7"/>
    <w:rsid w:val="00E545FE"/>
    <w:rsid w:val="00E546B0"/>
    <w:rsid w:val="00E551A8"/>
    <w:rsid w:val="00E55282"/>
    <w:rsid w:val="00E55FCC"/>
    <w:rsid w:val="00E56300"/>
    <w:rsid w:val="00E56798"/>
    <w:rsid w:val="00E57BED"/>
    <w:rsid w:val="00E57CF9"/>
    <w:rsid w:val="00E57D05"/>
    <w:rsid w:val="00E601A2"/>
    <w:rsid w:val="00E603E8"/>
    <w:rsid w:val="00E6210B"/>
    <w:rsid w:val="00E62F87"/>
    <w:rsid w:val="00E640A5"/>
    <w:rsid w:val="00E6414F"/>
    <w:rsid w:val="00E65210"/>
    <w:rsid w:val="00E67ACA"/>
    <w:rsid w:val="00E67B81"/>
    <w:rsid w:val="00E67FC6"/>
    <w:rsid w:val="00E70243"/>
    <w:rsid w:val="00E71BF2"/>
    <w:rsid w:val="00E71C88"/>
    <w:rsid w:val="00E71DAA"/>
    <w:rsid w:val="00E72277"/>
    <w:rsid w:val="00E73399"/>
    <w:rsid w:val="00E735A4"/>
    <w:rsid w:val="00E737D8"/>
    <w:rsid w:val="00E739F4"/>
    <w:rsid w:val="00E73A04"/>
    <w:rsid w:val="00E73AAF"/>
    <w:rsid w:val="00E74887"/>
    <w:rsid w:val="00E75866"/>
    <w:rsid w:val="00E75B0B"/>
    <w:rsid w:val="00E75C7B"/>
    <w:rsid w:val="00E80192"/>
    <w:rsid w:val="00E8041C"/>
    <w:rsid w:val="00E80582"/>
    <w:rsid w:val="00E814B1"/>
    <w:rsid w:val="00E815C9"/>
    <w:rsid w:val="00E81672"/>
    <w:rsid w:val="00E81678"/>
    <w:rsid w:val="00E816D9"/>
    <w:rsid w:val="00E819ED"/>
    <w:rsid w:val="00E81AB3"/>
    <w:rsid w:val="00E82C07"/>
    <w:rsid w:val="00E8352A"/>
    <w:rsid w:val="00E839E8"/>
    <w:rsid w:val="00E84B46"/>
    <w:rsid w:val="00E8569F"/>
    <w:rsid w:val="00E85FA2"/>
    <w:rsid w:val="00E86299"/>
    <w:rsid w:val="00E87A6C"/>
    <w:rsid w:val="00E9075D"/>
    <w:rsid w:val="00E91163"/>
    <w:rsid w:val="00E915F2"/>
    <w:rsid w:val="00E91B41"/>
    <w:rsid w:val="00E91BAF"/>
    <w:rsid w:val="00E92882"/>
    <w:rsid w:val="00E92EF1"/>
    <w:rsid w:val="00E9303E"/>
    <w:rsid w:val="00E93B21"/>
    <w:rsid w:val="00E93C2E"/>
    <w:rsid w:val="00E93EBD"/>
    <w:rsid w:val="00E94C5E"/>
    <w:rsid w:val="00E952E8"/>
    <w:rsid w:val="00E95540"/>
    <w:rsid w:val="00E95D50"/>
    <w:rsid w:val="00E963B8"/>
    <w:rsid w:val="00E96431"/>
    <w:rsid w:val="00E973C5"/>
    <w:rsid w:val="00EA0931"/>
    <w:rsid w:val="00EA1186"/>
    <w:rsid w:val="00EA1417"/>
    <w:rsid w:val="00EA2180"/>
    <w:rsid w:val="00EA2AF6"/>
    <w:rsid w:val="00EA3E1C"/>
    <w:rsid w:val="00EA45FB"/>
    <w:rsid w:val="00EA4E3E"/>
    <w:rsid w:val="00EA58A9"/>
    <w:rsid w:val="00EA599F"/>
    <w:rsid w:val="00EA66D9"/>
    <w:rsid w:val="00EA6C7D"/>
    <w:rsid w:val="00EA719A"/>
    <w:rsid w:val="00EA747C"/>
    <w:rsid w:val="00EA7C26"/>
    <w:rsid w:val="00EB0494"/>
    <w:rsid w:val="00EB05E7"/>
    <w:rsid w:val="00EB08F2"/>
    <w:rsid w:val="00EB0B8E"/>
    <w:rsid w:val="00EB1943"/>
    <w:rsid w:val="00EB2820"/>
    <w:rsid w:val="00EB38EC"/>
    <w:rsid w:val="00EB3EF4"/>
    <w:rsid w:val="00EB4183"/>
    <w:rsid w:val="00EB4357"/>
    <w:rsid w:val="00EB4BDD"/>
    <w:rsid w:val="00EB4CC7"/>
    <w:rsid w:val="00EB6CA1"/>
    <w:rsid w:val="00EB7255"/>
    <w:rsid w:val="00EB746B"/>
    <w:rsid w:val="00EC0F6C"/>
    <w:rsid w:val="00EC106D"/>
    <w:rsid w:val="00EC16AF"/>
    <w:rsid w:val="00EC1A76"/>
    <w:rsid w:val="00EC1DAB"/>
    <w:rsid w:val="00EC24A5"/>
    <w:rsid w:val="00EC4044"/>
    <w:rsid w:val="00EC4926"/>
    <w:rsid w:val="00EC56C8"/>
    <w:rsid w:val="00EC58D5"/>
    <w:rsid w:val="00EC5CC9"/>
    <w:rsid w:val="00EC61D9"/>
    <w:rsid w:val="00EC660C"/>
    <w:rsid w:val="00EC6F6A"/>
    <w:rsid w:val="00EC7E92"/>
    <w:rsid w:val="00ED1498"/>
    <w:rsid w:val="00ED26CC"/>
    <w:rsid w:val="00ED2B96"/>
    <w:rsid w:val="00ED2E1A"/>
    <w:rsid w:val="00ED339D"/>
    <w:rsid w:val="00ED421B"/>
    <w:rsid w:val="00ED45BE"/>
    <w:rsid w:val="00ED480A"/>
    <w:rsid w:val="00ED49B1"/>
    <w:rsid w:val="00ED4DE9"/>
    <w:rsid w:val="00ED53C7"/>
    <w:rsid w:val="00ED53D4"/>
    <w:rsid w:val="00ED5EB4"/>
    <w:rsid w:val="00ED698A"/>
    <w:rsid w:val="00EE0C45"/>
    <w:rsid w:val="00EE10AF"/>
    <w:rsid w:val="00EE1268"/>
    <w:rsid w:val="00EE146B"/>
    <w:rsid w:val="00EE17A6"/>
    <w:rsid w:val="00EE19C0"/>
    <w:rsid w:val="00EE1A20"/>
    <w:rsid w:val="00EE1EA4"/>
    <w:rsid w:val="00EE2022"/>
    <w:rsid w:val="00EE21BD"/>
    <w:rsid w:val="00EE3158"/>
    <w:rsid w:val="00EE34B8"/>
    <w:rsid w:val="00EE429B"/>
    <w:rsid w:val="00EE42CF"/>
    <w:rsid w:val="00EE4E88"/>
    <w:rsid w:val="00EE50C7"/>
    <w:rsid w:val="00EE5190"/>
    <w:rsid w:val="00EE77AC"/>
    <w:rsid w:val="00EE7813"/>
    <w:rsid w:val="00EF048C"/>
    <w:rsid w:val="00EF066F"/>
    <w:rsid w:val="00EF079A"/>
    <w:rsid w:val="00EF0872"/>
    <w:rsid w:val="00EF0B16"/>
    <w:rsid w:val="00EF0CDD"/>
    <w:rsid w:val="00EF0E33"/>
    <w:rsid w:val="00EF1059"/>
    <w:rsid w:val="00EF126B"/>
    <w:rsid w:val="00EF248C"/>
    <w:rsid w:val="00EF25CA"/>
    <w:rsid w:val="00EF2A0F"/>
    <w:rsid w:val="00EF2E8A"/>
    <w:rsid w:val="00EF4869"/>
    <w:rsid w:val="00EF53D9"/>
    <w:rsid w:val="00EF5513"/>
    <w:rsid w:val="00EF55A6"/>
    <w:rsid w:val="00EF599B"/>
    <w:rsid w:val="00EF5C64"/>
    <w:rsid w:val="00EF6461"/>
    <w:rsid w:val="00EF6848"/>
    <w:rsid w:val="00EF6FD3"/>
    <w:rsid w:val="00EF7358"/>
    <w:rsid w:val="00EF7712"/>
    <w:rsid w:val="00F0194C"/>
    <w:rsid w:val="00F01B33"/>
    <w:rsid w:val="00F01C31"/>
    <w:rsid w:val="00F01FAA"/>
    <w:rsid w:val="00F02A17"/>
    <w:rsid w:val="00F03475"/>
    <w:rsid w:val="00F034CA"/>
    <w:rsid w:val="00F04B89"/>
    <w:rsid w:val="00F05983"/>
    <w:rsid w:val="00F060BC"/>
    <w:rsid w:val="00F064B1"/>
    <w:rsid w:val="00F06753"/>
    <w:rsid w:val="00F069A0"/>
    <w:rsid w:val="00F06CA5"/>
    <w:rsid w:val="00F06FDE"/>
    <w:rsid w:val="00F07612"/>
    <w:rsid w:val="00F11248"/>
    <w:rsid w:val="00F1195E"/>
    <w:rsid w:val="00F11CBA"/>
    <w:rsid w:val="00F13000"/>
    <w:rsid w:val="00F13817"/>
    <w:rsid w:val="00F13B81"/>
    <w:rsid w:val="00F13C01"/>
    <w:rsid w:val="00F13C36"/>
    <w:rsid w:val="00F140C2"/>
    <w:rsid w:val="00F15567"/>
    <w:rsid w:val="00F15BFB"/>
    <w:rsid w:val="00F20494"/>
    <w:rsid w:val="00F20B5A"/>
    <w:rsid w:val="00F22C5F"/>
    <w:rsid w:val="00F22D80"/>
    <w:rsid w:val="00F22E66"/>
    <w:rsid w:val="00F2323C"/>
    <w:rsid w:val="00F239C0"/>
    <w:rsid w:val="00F25639"/>
    <w:rsid w:val="00F26DB5"/>
    <w:rsid w:val="00F27C1B"/>
    <w:rsid w:val="00F27CD7"/>
    <w:rsid w:val="00F3060F"/>
    <w:rsid w:val="00F308B4"/>
    <w:rsid w:val="00F30CF8"/>
    <w:rsid w:val="00F30E7B"/>
    <w:rsid w:val="00F316C0"/>
    <w:rsid w:val="00F31DE5"/>
    <w:rsid w:val="00F32B29"/>
    <w:rsid w:val="00F3368A"/>
    <w:rsid w:val="00F3383A"/>
    <w:rsid w:val="00F33F77"/>
    <w:rsid w:val="00F33FD1"/>
    <w:rsid w:val="00F343C2"/>
    <w:rsid w:val="00F3457E"/>
    <w:rsid w:val="00F34E3C"/>
    <w:rsid w:val="00F352EB"/>
    <w:rsid w:val="00F354C8"/>
    <w:rsid w:val="00F35663"/>
    <w:rsid w:val="00F3569B"/>
    <w:rsid w:val="00F35977"/>
    <w:rsid w:val="00F359DD"/>
    <w:rsid w:val="00F3602C"/>
    <w:rsid w:val="00F37040"/>
    <w:rsid w:val="00F37457"/>
    <w:rsid w:val="00F3751B"/>
    <w:rsid w:val="00F378E8"/>
    <w:rsid w:val="00F37921"/>
    <w:rsid w:val="00F37EA2"/>
    <w:rsid w:val="00F40180"/>
    <w:rsid w:val="00F40975"/>
    <w:rsid w:val="00F40F78"/>
    <w:rsid w:val="00F41A23"/>
    <w:rsid w:val="00F421FB"/>
    <w:rsid w:val="00F430B9"/>
    <w:rsid w:val="00F4328E"/>
    <w:rsid w:val="00F440EA"/>
    <w:rsid w:val="00F454C2"/>
    <w:rsid w:val="00F4624C"/>
    <w:rsid w:val="00F4729F"/>
    <w:rsid w:val="00F473C0"/>
    <w:rsid w:val="00F47593"/>
    <w:rsid w:val="00F479A9"/>
    <w:rsid w:val="00F500CD"/>
    <w:rsid w:val="00F50C84"/>
    <w:rsid w:val="00F52948"/>
    <w:rsid w:val="00F52BC9"/>
    <w:rsid w:val="00F52E3B"/>
    <w:rsid w:val="00F52FEE"/>
    <w:rsid w:val="00F53567"/>
    <w:rsid w:val="00F53774"/>
    <w:rsid w:val="00F53E9F"/>
    <w:rsid w:val="00F54561"/>
    <w:rsid w:val="00F54BD4"/>
    <w:rsid w:val="00F5522D"/>
    <w:rsid w:val="00F55AAF"/>
    <w:rsid w:val="00F55CBB"/>
    <w:rsid w:val="00F56525"/>
    <w:rsid w:val="00F56608"/>
    <w:rsid w:val="00F56998"/>
    <w:rsid w:val="00F56EA9"/>
    <w:rsid w:val="00F575CA"/>
    <w:rsid w:val="00F602AD"/>
    <w:rsid w:val="00F60744"/>
    <w:rsid w:val="00F608BE"/>
    <w:rsid w:val="00F61D4E"/>
    <w:rsid w:val="00F622FC"/>
    <w:rsid w:val="00F6297A"/>
    <w:rsid w:val="00F62C77"/>
    <w:rsid w:val="00F63019"/>
    <w:rsid w:val="00F63F8D"/>
    <w:rsid w:val="00F64FCE"/>
    <w:rsid w:val="00F65BE8"/>
    <w:rsid w:val="00F667BB"/>
    <w:rsid w:val="00F67DBB"/>
    <w:rsid w:val="00F70201"/>
    <w:rsid w:val="00F7040C"/>
    <w:rsid w:val="00F716A4"/>
    <w:rsid w:val="00F73AC7"/>
    <w:rsid w:val="00F74AB5"/>
    <w:rsid w:val="00F74C13"/>
    <w:rsid w:val="00F75367"/>
    <w:rsid w:val="00F76972"/>
    <w:rsid w:val="00F81485"/>
    <w:rsid w:val="00F81B41"/>
    <w:rsid w:val="00F81F87"/>
    <w:rsid w:val="00F82557"/>
    <w:rsid w:val="00F842FB"/>
    <w:rsid w:val="00F84845"/>
    <w:rsid w:val="00F85DE5"/>
    <w:rsid w:val="00F86212"/>
    <w:rsid w:val="00F863FA"/>
    <w:rsid w:val="00F87408"/>
    <w:rsid w:val="00F87B20"/>
    <w:rsid w:val="00F87B83"/>
    <w:rsid w:val="00F90D99"/>
    <w:rsid w:val="00F92161"/>
    <w:rsid w:val="00F926BD"/>
    <w:rsid w:val="00F92D84"/>
    <w:rsid w:val="00F92E0D"/>
    <w:rsid w:val="00F92F8E"/>
    <w:rsid w:val="00F938CE"/>
    <w:rsid w:val="00F941B4"/>
    <w:rsid w:val="00F958A6"/>
    <w:rsid w:val="00F959E0"/>
    <w:rsid w:val="00F95C1B"/>
    <w:rsid w:val="00F96206"/>
    <w:rsid w:val="00F963D9"/>
    <w:rsid w:val="00F96527"/>
    <w:rsid w:val="00F96727"/>
    <w:rsid w:val="00F97663"/>
    <w:rsid w:val="00F9786A"/>
    <w:rsid w:val="00F97934"/>
    <w:rsid w:val="00F97FF6"/>
    <w:rsid w:val="00FA169E"/>
    <w:rsid w:val="00FA1D00"/>
    <w:rsid w:val="00FA2A64"/>
    <w:rsid w:val="00FA2F95"/>
    <w:rsid w:val="00FA3454"/>
    <w:rsid w:val="00FA351D"/>
    <w:rsid w:val="00FA37E4"/>
    <w:rsid w:val="00FA51C3"/>
    <w:rsid w:val="00FA6CA5"/>
    <w:rsid w:val="00FA7729"/>
    <w:rsid w:val="00FA7EB3"/>
    <w:rsid w:val="00FB0358"/>
    <w:rsid w:val="00FB0ADA"/>
    <w:rsid w:val="00FB0BCE"/>
    <w:rsid w:val="00FB0C10"/>
    <w:rsid w:val="00FB12AC"/>
    <w:rsid w:val="00FB14F7"/>
    <w:rsid w:val="00FB1B34"/>
    <w:rsid w:val="00FB1C0B"/>
    <w:rsid w:val="00FB1F46"/>
    <w:rsid w:val="00FB2851"/>
    <w:rsid w:val="00FB2CBF"/>
    <w:rsid w:val="00FB2F2A"/>
    <w:rsid w:val="00FB3B98"/>
    <w:rsid w:val="00FB407B"/>
    <w:rsid w:val="00FB5DA2"/>
    <w:rsid w:val="00FB5E18"/>
    <w:rsid w:val="00FB7919"/>
    <w:rsid w:val="00FC04DA"/>
    <w:rsid w:val="00FC215C"/>
    <w:rsid w:val="00FC21A8"/>
    <w:rsid w:val="00FC279F"/>
    <w:rsid w:val="00FC3296"/>
    <w:rsid w:val="00FC3585"/>
    <w:rsid w:val="00FC36F2"/>
    <w:rsid w:val="00FC3B8C"/>
    <w:rsid w:val="00FC40EC"/>
    <w:rsid w:val="00FC446F"/>
    <w:rsid w:val="00FC48E1"/>
    <w:rsid w:val="00FC4CDD"/>
    <w:rsid w:val="00FC5313"/>
    <w:rsid w:val="00FC566A"/>
    <w:rsid w:val="00FC67EB"/>
    <w:rsid w:val="00FC6C18"/>
    <w:rsid w:val="00FC6EAB"/>
    <w:rsid w:val="00FC7E77"/>
    <w:rsid w:val="00FD08EE"/>
    <w:rsid w:val="00FD26A9"/>
    <w:rsid w:val="00FD34AD"/>
    <w:rsid w:val="00FD35B3"/>
    <w:rsid w:val="00FD36EC"/>
    <w:rsid w:val="00FD3E4E"/>
    <w:rsid w:val="00FD4DF2"/>
    <w:rsid w:val="00FD4F9F"/>
    <w:rsid w:val="00FD5352"/>
    <w:rsid w:val="00FD6222"/>
    <w:rsid w:val="00FD64BB"/>
    <w:rsid w:val="00FD6665"/>
    <w:rsid w:val="00FD6DCB"/>
    <w:rsid w:val="00FD707F"/>
    <w:rsid w:val="00FD7468"/>
    <w:rsid w:val="00FD7B9F"/>
    <w:rsid w:val="00FD7C21"/>
    <w:rsid w:val="00FE0119"/>
    <w:rsid w:val="00FE0716"/>
    <w:rsid w:val="00FE1A01"/>
    <w:rsid w:val="00FE1B51"/>
    <w:rsid w:val="00FE2398"/>
    <w:rsid w:val="00FE2404"/>
    <w:rsid w:val="00FE351D"/>
    <w:rsid w:val="00FE4115"/>
    <w:rsid w:val="00FE4BCF"/>
    <w:rsid w:val="00FE5602"/>
    <w:rsid w:val="00FE5C98"/>
    <w:rsid w:val="00FE62AF"/>
    <w:rsid w:val="00FE6AFC"/>
    <w:rsid w:val="00FE7257"/>
    <w:rsid w:val="00FF09DF"/>
    <w:rsid w:val="00FF16C1"/>
    <w:rsid w:val="00FF21B2"/>
    <w:rsid w:val="00FF2292"/>
    <w:rsid w:val="00FF231B"/>
    <w:rsid w:val="00FF2AF8"/>
    <w:rsid w:val="00FF2B82"/>
    <w:rsid w:val="00FF31D3"/>
    <w:rsid w:val="00FF3731"/>
    <w:rsid w:val="00FF49F0"/>
    <w:rsid w:val="00FF6403"/>
    <w:rsid w:val="013860E8"/>
    <w:rsid w:val="03ADD619"/>
    <w:rsid w:val="08512BE0"/>
    <w:rsid w:val="0B04FE9F"/>
    <w:rsid w:val="0D8BAAEB"/>
    <w:rsid w:val="0E4E5CD8"/>
    <w:rsid w:val="154E8A54"/>
    <w:rsid w:val="1B2315C0"/>
    <w:rsid w:val="1FDD85DF"/>
    <w:rsid w:val="25F11D2E"/>
    <w:rsid w:val="277344D1"/>
    <w:rsid w:val="28CF83E7"/>
    <w:rsid w:val="2997A066"/>
    <w:rsid w:val="2AA2DD03"/>
    <w:rsid w:val="2B699EAF"/>
    <w:rsid w:val="2D8F8D80"/>
    <w:rsid w:val="2EF8DF6F"/>
    <w:rsid w:val="34745F8C"/>
    <w:rsid w:val="35CD3645"/>
    <w:rsid w:val="373890E2"/>
    <w:rsid w:val="37A735F5"/>
    <w:rsid w:val="3BD0498A"/>
    <w:rsid w:val="3D4BAD26"/>
    <w:rsid w:val="3DDA412C"/>
    <w:rsid w:val="40BCB1B7"/>
    <w:rsid w:val="4564D70C"/>
    <w:rsid w:val="4A8D786C"/>
    <w:rsid w:val="4B5EE4EE"/>
    <w:rsid w:val="4BF4D1A7"/>
    <w:rsid w:val="4DB2571C"/>
    <w:rsid w:val="4DE965AB"/>
    <w:rsid w:val="4EE6E5F2"/>
    <w:rsid w:val="4FCF86A9"/>
    <w:rsid w:val="52C72218"/>
    <w:rsid w:val="57D28604"/>
    <w:rsid w:val="5AB0B472"/>
    <w:rsid w:val="5B13CF52"/>
    <w:rsid w:val="5B2BEAD9"/>
    <w:rsid w:val="662B591B"/>
    <w:rsid w:val="68868581"/>
    <w:rsid w:val="68C9F9E1"/>
    <w:rsid w:val="6970300E"/>
    <w:rsid w:val="6CD58A5E"/>
    <w:rsid w:val="6DF62774"/>
    <w:rsid w:val="6FA37CA6"/>
    <w:rsid w:val="74D8AE42"/>
    <w:rsid w:val="75CDDC1F"/>
    <w:rsid w:val="7837E017"/>
    <w:rsid w:val="78843B44"/>
    <w:rsid w:val="78A3F358"/>
    <w:rsid w:val="7AAAD2ED"/>
    <w:rsid w:val="7AB99766"/>
    <w:rsid w:val="7DFF2A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1723601C-6F42-4508-B92B-DC3EF3CC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7"/>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7"/>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7"/>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7"/>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EB746B"/>
    <w:rPr>
      <w:rFonts w:ascii="Aptos" w:hAnsi="Aptos"/>
      <w:color w:val="4F81BD" w:themeColor="accent1"/>
      <w:sz w:val="22"/>
      <w:u w:val="single"/>
    </w:rPr>
  </w:style>
  <w:style w:type="paragraph" w:styleId="FootnoteText">
    <w:name w:val="footnote text"/>
    <w:basedOn w:val="Normal"/>
    <w:link w:val="FootnoteTextChar1"/>
    <w:autoRedefine/>
    <w:uiPriority w:val="99"/>
    <w:qFormat/>
    <w:rsid w:val="00AE04B6"/>
    <w:pPr>
      <w:tabs>
        <w:tab w:val="left" w:pos="4590"/>
        <w:tab w:val="right" w:pos="9450"/>
      </w:tabs>
      <w:spacing w:line="240" w:lineRule="atLeast"/>
    </w:pPr>
    <w:rPr>
      <w:sz w:val="16"/>
      <w:szCs w:val="16"/>
    </w:rPr>
  </w:style>
  <w:style w:type="character" w:customStyle="1" w:styleId="FootnoteTextChar1">
    <w:name w:val="Footnote Text Char1"/>
    <w:basedOn w:val="DefaultParagraphFont"/>
    <w:link w:val="FootnoteText"/>
    <w:uiPriority w:val="99"/>
    <w:rsid w:val="00AE04B6"/>
    <w:rPr>
      <w:rFonts w:ascii="Aptos" w:eastAsiaTheme="minorHAnsi" w:hAnsi="Aptos" w:cstheme="minorBidi"/>
      <w:sz w:val="16"/>
      <w:szCs w:val="16"/>
    </w:rPr>
  </w:style>
  <w:style w:type="paragraph" w:styleId="ListBullet2">
    <w:name w:val="List Bullet 2"/>
    <w:basedOn w:val="Normal"/>
    <w:uiPriority w:val="99"/>
    <w:unhideWhenUsed/>
    <w:rsid w:val="00EB746B"/>
    <w:pPr>
      <w:numPr>
        <w:numId w:val="14"/>
      </w:numPr>
      <w:contextualSpacing/>
    </w:p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3">
    <w:name w:val="List Bullet 3"/>
    <w:aliases w:val="Indent Quote Bullet"/>
    <w:rsid w:val="004918B1"/>
    <w:pPr>
      <w:numPr>
        <w:numId w:val="3"/>
      </w:numPr>
      <w:tabs>
        <w:tab w:val="clear" w:pos="1800"/>
        <w:tab w:val="num" w:pos="1080"/>
      </w:tabs>
      <w:ind w:left="1080"/>
    </w:pPr>
    <w:rPr>
      <w:rFonts w:ascii="TheSansOffice" w:hAnsi="TheSansOffice"/>
      <w:iCs/>
      <w:szCs w:val="24"/>
    </w:rPr>
  </w:style>
  <w:style w:type="paragraph" w:styleId="ListBullet">
    <w:name w:val="List Bullet"/>
    <w:basedOn w:val="Normal"/>
    <w:uiPriority w:val="99"/>
    <w:unhideWhenUsed/>
    <w:qFormat/>
    <w:rsid w:val="00C14CD1"/>
    <w:pPr>
      <w:numPr>
        <w:numId w:val="16"/>
      </w:numPr>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0"/>
      </w:numPr>
      <w:ind w:left="360" w:hanging="360"/>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4"/>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5"/>
      </w:numPr>
    </w:pPr>
  </w:style>
  <w:style w:type="table" w:customStyle="1" w:styleId="AusIndustryTable">
    <w:name w:val="AusIndustry Table"/>
    <w:basedOn w:val="TableNormal"/>
    <w:rsid w:val="00A35F51"/>
    <w:pPr>
      <w:widowControl w:val="0"/>
      <w:spacing w:before="80" w:after="80"/>
    </w:pPr>
    <w:rPr>
      <w:sz w:val="22"/>
    </w:rPr>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type="firstRow">
      <w:pPr>
        <w:jc w:val="center"/>
      </w:pPr>
      <w:rPr>
        <w:rFonts w:ascii="Times New Roman" w:hAnsi="Times New Roman"/>
        <w:b/>
        <w:sz w:val="22"/>
      </w:r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5"/>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10"/>
      </w:numPr>
    </w:pPr>
  </w:style>
  <w:style w:type="paragraph" w:customStyle="1" w:styleId="Heading3Appendix">
    <w:name w:val="Heading 3 Appendix"/>
    <w:basedOn w:val="Heading3"/>
    <w:next w:val="Normal"/>
    <w:qFormat/>
    <w:rsid w:val="009B6938"/>
    <w:pPr>
      <w:numPr>
        <w:numId w:val="10"/>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Pr>
    <w:tcPr>
      <w:shd w:val="clear" w:color="auto" w:fill="F2F2F2" w:themeFill="background1" w:themeFillShade="F2"/>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paragraph" w:customStyle="1" w:styleId="Boxed2Text">
    <w:name w:val="Boxed 2 Text"/>
    <w:basedOn w:val="Normal"/>
    <w:qFormat/>
    <w:rsid w:val="00F608BE"/>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style>
  <w:style w:type="numbering" w:customStyle="1" w:styleId="TableHeadingNumbers">
    <w:name w:val="Table Heading Numbers"/>
    <w:uiPriority w:val="99"/>
    <w:rsid w:val="005C315B"/>
    <w:pPr>
      <w:numPr>
        <w:numId w:val="11"/>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link w:val="NoSpacingChar"/>
    <w:uiPriority w:val="1"/>
    <w:qFormat/>
    <w:rsid w:val="00EB746B"/>
    <w:rPr>
      <w:rFonts w:ascii="Aptos" w:eastAsiaTheme="minorEastAsia" w:hAnsi="Aptos" w:cstheme="minorBidi"/>
      <w:sz w:val="22"/>
      <w:szCs w:val="22"/>
      <w:lang w:val="en-US"/>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2"/>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2"/>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Pr>
    <w:tcPr>
      <w:shd w:val="clear" w:color="auto" w:fill="E7E6E6"/>
    </w:tcPr>
    <w:tblStylePr w:type="firstRow">
      <w:pPr>
        <w:jc w:val="left"/>
      </w:pPr>
      <w:rPr>
        <w:rFonts w:ascii="Segoe Script" w:hAnsi="Segoe Script"/>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Interstate Light" w:hAnsi="Interstate Light"/>
        <w:sz w:val="22"/>
      </w:rPr>
    </w:tblStylePr>
    <w:tblStylePr w:type="band2Horz">
      <w:pPr>
        <w:jc w:val="left"/>
      </w:pPr>
      <w:rPr>
        <w:rFonts w:ascii="Interstate Light" w:hAnsi="Interstate Light"/>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CCCCCC" w:themeFill="text1" w:themeFillTint="33"/>
    </w:tc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BE5F1" w:themeFill="accent1" w:themeFillTint="33"/>
    </w:tc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F2DBDB" w:themeFill="accent2" w:themeFillTint="33"/>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AF1DD" w:themeFill="accent3" w:themeFillTint="33"/>
    </w:tc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E5DFEC" w:themeFill="accent4" w:themeFillTint="33"/>
    </w:tc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Pr>
    <w:tcPr>
      <w:shd w:val="clear" w:color="auto" w:fill="DAEEF3" w:themeFill="accent5" w:themeFillTint="33"/>
    </w:tc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Pr>
    <w:tcPr>
      <w:tcBorders>
        <w:right w:val="single" w:sz="4" w:space="0" w:color="FFFFFF" w:themeColor="background1"/>
      </w:tcBorders>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Pr>
    <w:tcPr>
      <w:tcBorders>
        <w:top w:val="single" w:sz="4" w:space="0" w:color="4F81BD" w:themeColor="accent1"/>
        <w:bottom w:val="single" w:sz="4" w:space="0" w:color="4F81BD" w:themeColor="accent1"/>
      </w:tcBorders>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EB746B"/>
    <w:rPr>
      <w:rFonts w:ascii="Aptos" w:eastAsiaTheme="minorEastAsia" w:hAnsi="Aptos" w:cstheme="minorBidi"/>
      <w:sz w:val="22"/>
      <w:szCs w:val="22"/>
      <w:lang w:val="en-US"/>
    </w:r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StylePr w:type="lastRow">
      <w:rPr>
        <w:b w:val="0"/>
      </w:rPr>
    </w:tblStylePr>
    <w:tblStylePr w:type="firstCol">
      <w:rPr>
        <w:b/>
        <w:color w:val="FFFFFF" w:themeColor="background1"/>
      </w:r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character" w:customStyle="1" w:styleId="normaltextrun">
    <w:name w:val="normaltextrun"/>
    <w:basedOn w:val="DefaultParagraphFont"/>
    <w:rsid w:val="00BA2809"/>
  </w:style>
  <w:style w:type="character" w:customStyle="1" w:styleId="eop">
    <w:name w:val="eop"/>
    <w:basedOn w:val="DefaultParagraphFont"/>
    <w:rsid w:val="00BA2809"/>
  </w:style>
  <w:style w:type="paragraph" w:customStyle="1" w:styleId="paragraph">
    <w:name w:val="paragraph"/>
    <w:basedOn w:val="Normal"/>
    <w:rsid w:val="00B2080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Numbered1">
    <w:name w:val="List Numbered 1"/>
    <w:basedOn w:val="Normal"/>
    <w:uiPriority w:val="3"/>
    <w:qFormat/>
    <w:rsid w:val="00213F3E"/>
    <w:pPr>
      <w:numPr>
        <w:numId w:val="18"/>
      </w:numPr>
      <w:suppressAutoHyphens/>
      <w:spacing w:before="80" w:after="80" w:line="240" w:lineRule="auto"/>
    </w:pPr>
    <w:rPr>
      <w:rFonts w:asciiTheme="minorHAnsi" w:hAnsiTheme="minorHAnsi"/>
      <w:color w:val="000000" w:themeColor="text1"/>
      <w:lang w:val="x-none"/>
    </w:rPr>
  </w:style>
  <w:style w:type="paragraph" w:customStyle="1" w:styleId="ListNumbered21">
    <w:name w:val="List Numbered 2.1"/>
    <w:basedOn w:val="ListNumbered1"/>
    <w:uiPriority w:val="3"/>
    <w:rsid w:val="00213F3E"/>
    <w:pPr>
      <w:numPr>
        <w:ilvl w:val="1"/>
      </w:numPr>
    </w:pPr>
  </w:style>
  <w:style w:type="paragraph" w:customStyle="1" w:styleId="ListNumbered311">
    <w:name w:val="List Numbered 3.1.1"/>
    <w:basedOn w:val="ListNumbered21"/>
    <w:uiPriority w:val="3"/>
    <w:rsid w:val="00213F3E"/>
    <w:pPr>
      <w:numPr>
        <w:ilvl w:val="2"/>
      </w:numPr>
    </w:pPr>
  </w:style>
  <w:style w:type="numbering" w:customStyle="1" w:styleId="ListNumbered">
    <w:name w:val="List Numbered"/>
    <w:uiPriority w:val="99"/>
    <w:rsid w:val="00213F3E"/>
    <w:pPr>
      <w:numPr>
        <w:numId w:val="18"/>
      </w:numPr>
    </w:pPr>
  </w:style>
  <w:style w:type="character" w:styleId="Mention">
    <w:name w:val="Mention"/>
    <w:basedOn w:val="DefaultParagraphFont"/>
    <w:uiPriority w:val="99"/>
    <w:unhideWhenUsed/>
    <w:rsid w:val="00BB0D13"/>
    <w:rPr>
      <w:color w:val="2B579A"/>
      <w:shd w:val="clear" w:color="auto" w:fill="E1DFDD"/>
    </w:rPr>
  </w:style>
  <w:style w:type="paragraph" w:customStyle="1" w:styleId="Lv1">
    <w:name w:val="Lv1"/>
    <w:basedOn w:val="ListBullet"/>
    <w:link w:val="Lv1Char"/>
    <w:qFormat/>
    <w:rsid w:val="009475FB"/>
    <w:pPr>
      <w:numPr>
        <w:numId w:val="25"/>
      </w:numPr>
      <w:spacing w:before="0" w:after="0"/>
    </w:pPr>
  </w:style>
  <w:style w:type="character" w:customStyle="1" w:styleId="Lv1Char">
    <w:name w:val="Lv1 Char"/>
    <w:basedOn w:val="DefaultParagraphFont"/>
    <w:link w:val="Lv1"/>
    <w:rsid w:val="009475FB"/>
    <w:rPr>
      <w:rFonts w:ascii="Aptos" w:eastAsiaTheme="minorHAnsi" w:hAnsi="Aptos" w:cstheme="minorBidi"/>
      <w:sz w:val="22"/>
      <w:szCs w:val="22"/>
    </w:rPr>
  </w:style>
  <w:style w:type="paragraph" w:customStyle="1" w:styleId="Lv2">
    <w:name w:val="Lv2"/>
    <w:basedOn w:val="ListBullet"/>
    <w:link w:val="Lv2Char"/>
    <w:qFormat/>
    <w:rsid w:val="009475FB"/>
    <w:pPr>
      <w:numPr>
        <w:ilvl w:val="1"/>
        <w:numId w:val="25"/>
      </w:numPr>
      <w:spacing w:before="0" w:after="0"/>
    </w:pPr>
  </w:style>
  <w:style w:type="character" w:customStyle="1" w:styleId="Lv2Char">
    <w:name w:val="Lv2 Char"/>
    <w:basedOn w:val="DefaultParagraphFont"/>
    <w:link w:val="Lv2"/>
    <w:rsid w:val="009475FB"/>
    <w:rPr>
      <w:rFonts w:ascii="Aptos" w:eastAsiaTheme="minorHAnsi" w:hAnsi="Aptos" w:cstheme="minorBidi"/>
      <w:sz w:val="22"/>
      <w:szCs w:val="22"/>
    </w:rPr>
  </w:style>
  <w:style w:type="paragraph" w:customStyle="1" w:styleId="Lv3">
    <w:name w:val="Lv3"/>
    <w:basedOn w:val="Lv1"/>
    <w:link w:val="Lv3Char"/>
    <w:qFormat/>
    <w:rsid w:val="009475FB"/>
    <w:pPr>
      <w:numPr>
        <w:numId w:val="0"/>
      </w:numPr>
      <w:ind w:left="1077" w:hanging="357"/>
    </w:pPr>
  </w:style>
  <w:style w:type="character" w:customStyle="1" w:styleId="Lv3Char">
    <w:name w:val="Lv3 Char"/>
    <w:basedOn w:val="Lv1Char"/>
    <w:link w:val="Lv3"/>
    <w:rsid w:val="009475FB"/>
    <w:rPr>
      <w:rFonts w:ascii="Aptos" w:eastAsiaTheme="minorHAnsi" w:hAnsi="Aptos" w:cstheme="minorBidi"/>
      <w:sz w:val="22"/>
      <w:szCs w:val="22"/>
    </w:rPr>
  </w:style>
  <w:style w:type="numbering" w:customStyle="1" w:styleId="MLLBullet">
    <w:name w:val="MLL Bullet"/>
    <w:basedOn w:val="NoList"/>
    <w:uiPriority w:val="99"/>
    <w:rsid w:val="009475FB"/>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25833613">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12696896">
      <w:bodyDiv w:val="1"/>
      <w:marLeft w:val="0"/>
      <w:marRight w:val="0"/>
      <w:marTop w:val="0"/>
      <w:marBottom w:val="0"/>
      <w:divBdr>
        <w:top w:val="none" w:sz="0" w:space="0" w:color="auto"/>
        <w:left w:val="none" w:sz="0" w:space="0" w:color="auto"/>
        <w:bottom w:val="none" w:sz="0" w:space="0" w:color="auto"/>
        <w:right w:val="none" w:sz="0" w:space="0" w:color="auto"/>
      </w:divBdr>
    </w:div>
    <w:div w:id="223569510">
      <w:bodyDiv w:val="1"/>
      <w:marLeft w:val="0"/>
      <w:marRight w:val="0"/>
      <w:marTop w:val="0"/>
      <w:marBottom w:val="0"/>
      <w:divBdr>
        <w:top w:val="none" w:sz="0" w:space="0" w:color="auto"/>
        <w:left w:val="none" w:sz="0" w:space="0" w:color="auto"/>
        <w:bottom w:val="none" w:sz="0" w:space="0" w:color="auto"/>
        <w:right w:val="none" w:sz="0" w:space="0" w:color="auto"/>
      </w:divBdr>
    </w:div>
    <w:div w:id="233660344">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01889056">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3527899">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567695720">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03052">
      <w:bodyDiv w:val="1"/>
      <w:marLeft w:val="0"/>
      <w:marRight w:val="0"/>
      <w:marTop w:val="0"/>
      <w:marBottom w:val="0"/>
      <w:divBdr>
        <w:top w:val="none" w:sz="0" w:space="0" w:color="auto"/>
        <w:left w:val="none" w:sz="0" w:space="0" w:color="auto"/>
        <w:bottom w:val="none" w:sz="0" w:space="0" w:color="auto"/>
        <w:right w:val="none" w:sz="0" w:space="0" w:color="auto"/>
      </w:divBdr>
    </w:div>
    <w:div w:id="1233543338">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515025633">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05017032">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au/" TargetMode="External"/><Relationship Id="rId21" Type="http://schemas.openxmlformats.org/officeDocument/2006/relationships/footer" Target="footer5.xml"/><Relationship Id="rId42" Type="http://schemas.openxmlformats.org/officeDocument/2006/relationships/hyperlink" Target="https://business.gov.au/" TargetMode="External"/><Relationship Id="rId47" Type="http://schemas.openxmlformats.org/officeDocument/2006/relationships/hyperlink" Target="http://www.grants.gov.au/" TargetMode="External"/><Relationship Id="rId63" Type="http://schemas.openxmlformats.org/officeDocument/2006/relationships/hyperlink" Target="file://prod.protected.ind/User/user03/LLau2/insert%20link%20here" TargetMode="External"/><Relationship Id="rId68" Type="http://schemas.openxmlformats.org/officeDocument/2006/relationships/hyperlink" Target="http://www.business.gov.au/" TargetMode="External"/><Relationship Id="rId16" Type="http://schemas.openxmlformats.org/officeDocument/2006/relationships/header" Target="header3.xm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s://www.amsa.gov.au/qualifications-training/international-qualifications/approved-training-courses" TargetMode="External"/><Relationship Id="rId37" Type="http://schemas.openxmlformats.org/officeDocument/2006/relationships/hyperlink" Target="https://portal.business.gov.au/" TargetMode="External"/><Relationship Id="rId40" Type="http://schemas.openxmlformats.org/officeDocument/2006/relationships/hyperlink" Target="https://www.business.gov.au/contact-us" TargetMode="External"/><Relationship Id="rId45" Type="http://schemas.openxmlformats.org/officeDocument/2006/relationships/hyperlink" Target="file:///C:\Users\lclarke\AppData\Local\Microsoft\Windows\INetCache\Content.Outlook\Q188FOPN\business.gov.au" TargetMode="External"/><Relationship Id="rId53" Type="http://schemas.openxmlformats.org/officeDocument/2006/relationships/hyperlink" Target="https://www.legislation.gov.au/F2023L01533/latest/text" TargetMode="External"/><Relationship Id="rId58" Type="http://schemas.openxmlformats.org/officeDocument/2006/relationships/hyperlink" Target="https://www.ato.gov.au/" TargetMode="External"/><Relationship Id="rId66" Type="http://schemas.openxmlformats.org/officeDocument/2006/relationships/hyperlink" Target="https://business.gov.au/" TargetMode="External"/><Relationship Id="rId74" Type="http://schemas.openxmlformats.org/officeDocument/2006/relationships/hyperlink" Target="https://www.industry.gov.au/data-and-publications/privacy-policy"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finance.gov.au/government/commonwealth-grants/commonwealth-grants-rules-and-principles-2024" TargetMode="Externa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infrastructure.gov.au/sites/default/files/documents/strategic-fleet-taskforce-final-report.pdf" TargetMode="External"/><Relationship Id="rId30" Type="http://schemas.openxmlformats.org/officeDocument/2006/relationships/hyperlink" Target="http://www.nationalredress.gov.au" TargetMode="External"/><Relationship Id="rId35" Type="http://schemas.openxmlformats.org/officeDocument/2006/relationships/hyperlink" Target="https://business.gov.au/" TargetMode="External"/><Relationship Id="rId43" Type="http://schemas.openxmlformats.org/officeDocument/2006/relationships/hyperlink" Target="http://www.grants.gov.au/" TargetMode="External"/><Relationship Id="rId48" Type="http://schemas.openxmlformats.org/officeDocument/2006/relationships/hyperlink" Target="https://www.infrastructure.gov.au/infrastructure-transport-vehicles/maritime/maritime-business/tax-incentives-australian-shipping/additional-requirements-shipping-exempt-income-certificate" TargetMode="External"/><Relationship Id="rId56" Type="http://schemas.openxmlformats.org/officeDocument/2006/relationships/hyperlink" Target="https://www.ag.gov.au/crime/people-smuggling-and-human-trafficking/modern-slavery" TargetMode="External"/><Relationship Id="rId64" Type="http://schemas.openxmlformats.org/officeDocument/2006/relationships/hyperlink" Target="https://www.business.gov.au/contact-us" TargetMode="External"/><Relationship Id="rId69" Type="http://schemas.openxmlformats.org/officeDocument/2006/relationships/hyperlink" Target="http://www.ombudsman.gov.au/" TargetMode="External"/><Relationship Id="rId77" Type="http://schemas.openxmlformats.org/officeDocument/2006/relationships/hyperlink" Target="https://www.finance.gov.au/about-us/glossary/pgpa/term-other-crf-money" TargetMode="External"/><Relationship Id="rId8" Type="http://schemas.openxmlformats.org/officeDocument/2006/relationships/settings" Target="settings.xml"/><Relationship Id="rId51" Type="http://schemas.openxmlformats.org/officeDocument/2006/relationships/hyperlink" Target="https://www.austlii.edu.au/cgi-bin/viewdb/au/legis/cth/consol_act/na2012123/" TargetMode="External"/><Relationship Id="rId72" Type="http://schemas.openxmlformats.org/officeDocument/2006/relationships/hyperlink" Target="https://www.legislation.gov.au/Series/C2004A00538"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business.gov.au/grants-and-programs/maritime-skills-and-training-initiative-program" TargetMode="External"/><Relationship Id="rId38" Type="http://schemas.openxmlformats.org/officeDocument/2006/relationships/hyperlink" Target="https://portal.business.gov.au/" TargetMode="External"/><Relationship Id="rId46" Type="http://schemas.openxmlformats.org/officeDocument/2006/relationships/hyperlink" Target="https://business.gov.au/" TargetMode="External"/><Relationship Id="rId59" Type="http://schemas.openxmlformats.org/officeDocument/2006/relationships/hyperlink" Target="http://www.grants.gov.au/" TargetMode="External"/><Relationship Id="rId67" Type="http://schemas.openxmlformats.org/officeDocument/2006/relationships/hyperlink" Target="https://www.business.gov.au/about/customer-service-charter" TargetMode="External"/><Relationship Id="rId20" Type="http://schemas.openxmlformats.org/officeDocument/2006/relationships/footer" Target="footer4.xml"/><Relationship Id="rId41" Type="http://schemas.openxmlformats.org/officeDocument/2006/relationships/hyperlink" Target="https://business.gov.au/" TargetMode="External"/><Relationship Id="rId54" Type="http://schemas.openxmlformats.org/officeDocument/2006/relationships/hyperlink" Target="https://www.legislation.gov.au/F2014L00179/latest/text" TargetMode="External"/><Relationship Id="rId62" Type="http://schemas.openxmlformats.org/officeDocument/2006/relationships/hyperlink" Target="https://business.gov.au/" TargetMode="External"/><Relationship Id="rId70" Type="http://schemas.openxmlformats.org/officeDocument/2006/relationships/hyperlink" Target="http://www.apsc.gov.au/publications-and-media/current-publications/aps-values-and-code-of-conduct-in-practice/conflict-of-interest" TargetMode="External"/><Relationship Id="rId75" Type="http://schemas.openxmlformats.org/officeDocument/2006/relationships/hyperlink" Target="https://www.amsa.gov.au/vessels-operators/seafarer-safety/private-seafarer-recruitment-and-placement-servic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finance.gov.au/government/commonwealth-grants/commonwealth-grants-rules-and-principles-2024" TargetMode="External"/><Relationship Id="rId36" Type="http://schemas.openxmlformats.org/officeDocument/2006/relationships/hyperlink" Target="http://www.grants.gov.au/" TargetMode="External"/><Relationship Id="rId49" Type="http://schemas.openxmlformats.org/officeDocument/2006/relationships/hyperlink" Target="https://www.ilo.org/international-labour-standards/maritime-labour-convention-2006" TargetMode="External"/><Relationship Id="rId57" Type="http://schemas.openxmlformats.org/officeDocument/2006/relationships/hyperlink" Target="https://www.humanrights.gov.au/our-work/childrens-rights/national-principles-child-safe-organisations" TargetMode="External"/><Relationship Id="rId10" Type="http://schemas.openxmlformats.org/officeDocument/2006/relationships/footnotes" Target="footnotes.xml"/><Relationship Id="rId31" Type="http://schemas.openxmlformats.org/officeDocument/2006/relationships/hyperlink" Target="https://www.wgea.gov.au/what-we-do/compliance-reporting/non-compliant-list" TargetMode="External"/><Relationship Id="rId44" Type="http://schemas.openxmlformats.org/officeDocument/2006/relationships/hyperlink" Target="https://www.business.gov.au/contact-us" TargetMode="External"/><Relationship Id="rId52" Type="http://schemas.openxmlformats.org/officeDocument/2006/relationships/hyperlink" Target="https://www.legislation.gov.au/F2014L00177/latest/text" TargetMode="External"/><Relationship Id="rId60" Type="http://schemas.openxmlformats.org/officeDocument/2006/relationships/hyperlink" Target="http://www.grants.gov.au/" TargetMode="External"/><Relationship Id="rId65" Type="http://schemas.openxmlformats.org/officeDocument/2006/relationships/hyperlink" Target="http://www.business.gov.au/contact-us/Pages/default.aspx" TargetMode="External"/><Relationship Id="rId73" Type="http://schemas.openxmlformats.org/officeDocument/2006/relationships/hyperlink" Target="https://www.industry.gov.au/publications/conflict-interest-policy" TargetMode="External"/><Relationship Id="rId78" Type="http://schemas.openxmlformats.org/officeDocument/2006/relationships/hyperlink" Target="http://www.grants.gov.au/"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www8.austlii.edu.au/cgi-bin/viewdoc/au/legis/cth/consol_act/cca1995115/sch1.html" TargetMode="External"/><Relationship Id="rId34" Type="http://schemas.openxmlformats.org/officeDocument/2006/relationships/hyperlink" Target="https://business.gov.au/grants-and-programs/maritime-skills-and-training-initiative-program" TargetMode="External"/><Relationship Id="rId50" Type="http://schemas.openxmlformats.org/officeDocument/2006/relationships/hyperlink" Target="https://www.imo.org/en/ourwork/humanelement/pages/stcw-convention.aspx" TargetMode="External"/><Relationship Id="rId55" Type="http://schemas.openxmlformats.org/officeDocument/2006/relationships/hyperlink" Target="https://www.legislation.gov.au/F2014L00181/latest/text" TargetMode="External"/><Relationship Id="rId76" Type="http://schemas.openxmlformats.org/officeDocument/2006/relationships/hyperlink" Target="https://www.finance.gov.au/government/commonwealth-grants/commonwealth-grants-rules-and-principles-2024" TargetMode="External"/><Relationship Id="rId7" Type="http://schemas.openxmlformats.org/officeDocument/2006/relationships/styles" Target="styles.xml"/><Relationship Id="rId71" Type="http://schemas.openxmlformats.org/officeDocument/2006/relationships/hyperlink" Target="http://www8.austlii.edu.au/cgi-bin/viewdoc/au/legis/cth/consol_act/psa1999152/s13.html" TargetMode="External"/><Relationship Id="rId2" Type="http://schemas.openxmlformats.org/officeDocument/2006/relationships/customXml" Target="../customXml/item2.xml"/><Relationship Id="rId29" Type="http://schemas.openxmlformats.org/officeDocument/2006/relationships/hyperlink" Target="https://www.infrastructure.gov.au/infrastructure-transport-vehicles/maritime/maritime-business/tax-incentives-australian-shipping/additional-requirements-shipping-exempt-income-certificat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ndustry.gov.au/data-and-publications/privacy-policy" TargetMode="External"/><Relationship Id="rId2" Type="http://schemas.openxmlformats.org/officeDocument/2006/relationships/hyperlink" Target="https://www.industry.gov.au/publications/conflict-interest-policy" TargetMode="External"/><Relationship Id="rId1" Type="http://schemas.openxmlformats.org/officeDocument/2006/relationships/hyperlink" Target="https://www.humanrights.gov.au/our-work/childrens-rights/national-principles-child-safe-organisation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985ACB0FE834BBBDBB62CF6827BEA" ma:contentTypeVersion="14" ma:contentTypeDescription="Create a new document." ma:contentTypeScope="" ma:versionID="f897baca60d1905973c2e4682ecad58a">
  <xsd:schema xmlns:xsd="http://www.w3.org/2001/XMLSchema" xmlns:xs="http://www.w3.org/2001/XMLSchema" xmlns:p="http://schemas.microsoft.com/office/2006/metadata/properties" xmlns:ns1="http://schemas.microsoft.com/sharepoint/v3" xmlns:ns2="2a2f2208-c309-474d-b47e-28da79bba014" xmlns:ns3="d2289718-1fa8-479b-9ce1-291af449c832" targetNamespace="http://schemas.microsoft.com/office/2006/metadata/properties" ma:root="true" ma:fieldsID="58995a252547363c3a2ff79e8ad12ecc" ns1:_="" ns2:_="" ns3:_="">
    <xsd:import namespace="http://schemas.microsoft.com/sharepoint/v3"/>
    <xsd:import namespace="2a2f2208-c309-474d-b47e-28da79bba014"/>
    <xsd:import namespace="d2289718-1fa8-479b-9ce1-291af449c832"/>
    <xsd:element name="properties">
      <xsd:complexType>
        <xsd:sequence>
          <xsd:element name="documentManagement">
            <xsd:complexType>
              <xsd:all>
                <xsd:element ref="ns2:fb4405f99ed444d68e665b5a9bae0ae6" minOccurs="0"/>
                <xsd:element ref="ns2:TaxCatchAll" minOccurs="0"/>
                <xsd:element ref="ns2:a42385257def4c9084b3fd867a117fae" minOccurs="0"/>
                <xsd:element ref="ns2:c46bf1736b204079bce2bb02809bb063" minOccurs="0"/>
                <xsd:element ref="ns2:m902c898fde94cdeb3ea8bdeba6efe48"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f2208-c309-474d-b47e-28da79bba014" elementFormDefault="qualified">
    <xsd:import namespace="http://schemas.microsoft.com/office/2006/documentManagement/types"/>
    <xsd:import namespace="http://schemas.microsoft.com/office/infopath/2007/PartnerControls"/>
    <xsd:element name="fb4405f99ed444d68e665b5a9bae0ae6" ma:index="9" ma:taxonomy="true" ma:internalName="fb4405f99ed444d68e665b5a9bae0ae6" ma:taxonomyFieldName="Stratus_DocumentType" ma:displayName="Document Type" ma:fieldId="{fb4405f9-9ed4-44d6-8e66-5b5a9bae0ae6}"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2d868a-5bcf-4bdc-8b8d-4717c7cd7daa}" ma:internalName="TaxCatchAll" ma:showField="CatchAllData" ma:web="2a2f2208-c309-474d-b47e-28da79bba014">
      <xsd:complexType>
        <xsd:complexContent>
          <xsd:extension base="dms:MultiChoiceLookup">
            <xsd:sequence>
              <xsd:element name="Value" type="dms:Lookup" maxOccurs="unbounded" minOccurs="0" nillable="true"/>
            </xsd:sequence>
          </xsd:extension>
        </xsd:complexContent>
      </xsd:complexType>
    </xsd:element>
    <xsd:element name="a42385257def4c9084b3fd867a117fae" ma:index="12" nillable="true" ma:taxonomy="true" ma:internalName="a42385257def4c9084b3fd867a117fae" ma:taxonomyFieldName="Stratus_WorkActivity" ma:displayName="Work Activity" ma:fieldId="{a4238525-7def-4c90-84b3-fd867a117fae}"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46bf1736b204079bce2bb02809bb063" ma:index="14" ma:taxonomy="true" ma:internalName="c46bf1736b204079bce2bb02809bb063" ma:taxonomyFieldName="Stratus_SecurityClassification" ma:displayName="Security Classification" ma:fieldId="{c46bf173-6b20-4079-bce2-bb02809bb063}"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m902c898fde94cdeb3ea8bdeba6efe48" ma:index="16" nillable="true" ma:taxonomy="true" ma:internalName="m902c898fde94cdeb3ea8bdeba6efe48" ma:taxonomyFieldName="Stratus_Year" ma:displayName="Year" ma:fieldId="{6902c898-fde9-4cde-b3ea-8bdeba6efe4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2289718-1fa8-479b-9ce1-291af449c83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2f2208-c309-474d-b47e-28da79bba014">
      <Value>3</Value>
      <Value>2</Value>
      <Value>1</Value>
    </TaxCatchAll>
    <a42385257def4c9084b3fd867a117fae xmlns="2a2f2208-c309-474d-b47e-28da79bba014">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a42385257def4c9084b3fd867a117fae>
    <c46bf1736b204079bce2bb02809bb063 xmlns="2a2f2208-c309-474d-b47e-28da79bba01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46bf1736b204079bce2bb02809bb063>
    <Stratus_ProgrammeRoundNumber xmlns="2a2f2208-c309-474d-b47e-28da79bba014" xsi:nil="true"/>
    <m902c898fde94cdeb3ea8bdeba6efe48 xmlns="2a2f2208-c309-474d-b47e-28da79bba014">
      <Terms xmlns="http://schemas.microsoft.com/office/infopath/2007/PartnerControls"/>
    </m902c898fde94cdeb3ea8bdeba6efe48>
    <fb4405f99ed444d68e665b5a9bae0ae6 xmlns="2a2f2208-c309-474d-b47e-28da79bba01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fb4405f99ed444d68e665b5a9bae0ae6>
    <Comments xmlns="http://schemas.microsoft.com/sharepoint/v3">Updated in April 2023 to reflect level 2 DoF headings</Comment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665D020-6D00-4D89-A789-28AF569A9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f2208-c309-474d-b47e-28da79bba014"/>
    <ds:schemaRef ds:uri="d2289718-1fa8-479b-9ce1-291af449c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3.xml><?xml version="1.0" encoding="utf-8"?>
<ds:datastoreItem xmlns:ds="http://schemas.openxmlformats.org/officeDocument/2006/customXml" ds:itemID="{14C193DC-3474-4530-9DC4-B76EE12C1D27}">
  <ds:schemaRefs>
    <ds:schemaRef ds:uri="http://schemas.openxmlformats.org/officeDocument/2006/bibliography"/>
  </ds:schemaRefs>
</ds:datastoreItem>
</file>

<file path=customXml/itemProps4.xml><?xml version="1.0" encoding="utf-8"?>
<ds:datastoreItem xmlns:ds="http://schemas.openxmlformats.org/officeDocument/2006/customXml" ds:itemID="{9F6E2E88-EE6C-43C6-86B9-33AC0BB14B7F}">
  <ds:schemaRefs>
    <ds:schemaRef ds:uri="http://schemas.openxmlformats.org/package/2006/metadata/core-properties"/>
    <ds:schemaRef ds:uri="http://schemas.microsoft.com/office/2006/documentManagement/types"/>
    <ds:schemaRef ds:uri="2a2f2208-c309-474d-b47e-28da79bba014"/>
    <ds:schemaRef ds:uri="http://purl.org/dc/dcmitype/"/>
    <ds:schemaRef ds:uri="http://www.w3.org/XML/1998/namespace"/>
    <ds:schemaRef ds:uri="http://purl.org/dc/elements/1.1/"/>
    <ds:schemaRef ds:uri="http://purl.org/dc/terms/"/>
    <ds:schemaRef ds:uri="http://schemas.microsoft.com/sharepoint/v3"/>
    <ds:schemaRef ds:uri="http://schemas.microsoft.com/office/infopath/2007/PartnerControls"/>
    <ds:schemaRef ds:uri="d2289718-1fa8-479b-9ce1-291af449c832"/>
    <ds:schemaRef ds:uri="http://schemas.microsoft.com/office/2006/metadata/properties"/>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30</TotalTime>
  <Pages>26</Pages>
  <Words>8982</Words>
  <Characters>48594</Characters>
  <Application>Microsoft Office Word</Application>
  <DocSecurity>0</DocSecurity>
  <Lines>1079</Lines>
  <Paragraphs>747</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56829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dc:creator>Industry</dc:creator>
  <cp:keywords/>
  <dc:description/>
  <cp:revision>299</cp:revision>
  <cp:lastPrinted>2025-11-11T01:05:00Z</cp:lastPrinted>
  <dcterms:created xsi:type="dcterms:W3CDTF">2025-09-22T22:26:00Z</dcterms:created>
  <dcterms:modified xsi:type="dcterms:W3CDTF">2025-11-11T01:07:00Z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0x01010053B985ACB0FE834BBBDBB62CF6827BEA</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696115f9-2aeb-4a06-b0aa-8651c66f8624</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2;#Grants Management|9519f3a1-e924-47f7-9616-21acf48bb036</vt:lpwstr>
  </property>
  <property fmtid="{D5CDD505-2E9C-101B-9397-08002B2CF9AE}" pid="24" name="Stratus_DocumentType">
    <vt:lpwstr>1;#Guideline|57771b02-658a-45ea-b3f8-d7ea084e6707</vt:lpwstr>
  </property>
  <property fmtid="{D5CDD505-2E9C-101B-9397-08002B2CF9AE}" pid="25" name="Stratus_Year">
    <vt:lpwstr/>
  </property>
  <property fmtid="{D5CDD505-2E9C-101B-9397-08002B2CF9AE}" pid="26" name="Stratus_ResourceHubPhase">
    <vt:lpwstr>143;#2. Design Phase|c19a2dba-3100-4a62-a1b9-580697867b62</vt:lpwstr>
  </property>
  <property fmtid="{D5CDD505-2E9C-101B-9397-08002B2CF9AE}" pid="27" name="Stratus_SecurityClassification">
    <vt:lpwstr>3;#OFFICIAL|1077e141-03cb-4307-8c0f-d43dc85f509f</vt:lpwstr>
  </property>
  <property fmtid="{D5CDD505-2E9C-101B-9397-08002B2CF9AE}" pid="28" name="MediaServiceImageTags">
    <vt:lpwstr/>
  </property>
  <property fmtid="{D5CDD505-2E9C-101B-9397-08002B2CF9AE}" pid="29" name="ClassificationContentMarkingHeaderShapeIds">
    <vt:lpwstr>5fa043cf,4dd1c113,4dbcb9ff,77e87fa0,737708fb,1a91c0f8</vt:lpwstr>
  </property>
  <property fmtid="{D5CDD505-2E9C-101B-9397-08002B2CF9AE}" pid="30" name="ClassificationContentMarkingHeaderFontProps">
    <vt:lpwstr>#c00000,12,Calibri</vt:lpwstr>
  </property>
  <property fmtid="{D5CDD505-2E9C-101B-9397-08002B2CF9AE}" pid="31" name="ClassificationContentMarkingHeaderText">
    <vt:lpwstr>OFFICIAL</vt:lpwstr>
  </property>
  <property fmtid="{D5CDD505-2E9C-101B-9397-08002B2CF9AE}" pid="32" name="ClassificationContentMarkingFooterShapeIds">
    <vt:lpwstr>4da2f712,658b492b,7167c474,62b1765e,49995c6c,7a2ebb81</vt:lpwstr>
  </property>
  <property fmtid="{D5CDD505-2E9C-101B-9397-08002B2CF9AE}" pid="33" name="ClassificationContentMarkingFooterFontProps">
    <vt:lpwstr>#c00000,12,Calibri</vt:lpwstr>
  </property>
  <property fmtid="{D5CDD505-2E9C-101B-9397-08002B2CF9AE}" pid="34" name="ClassificationContentMarkingFooterText">
    <vt:lpwstr>OFFICIAL</vt:lpwstr>
  </property>
  <property fmtid="{D5CDD505-2E9C-101B-9397-08002B2CF9AE}" pid="35" name="Stratus_StateOffice">
    <vt:lpwstr/>
  </property>
  <property fmtid="{D5CDD505-2E9C-101B-9397-08002B2CF9AE}" pid="36" name="Stratus_Section">
    <vt:lpwstr>12;#Design|744664e6-2b4d-4f56-8507-fa6275f25ce3</vt:lpwstr>
  </property>
  <property fmtid="{D5CDD505-2E9C-101B-9397-08002B2CF9AE}" pid="37" name="docLang">
    <vt:lpwstr>en</vt:lpwstr>
  </property>
</Properties>
</file>