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71976" w14:textId="7735F813" w:rsidR="00573D98" w:rsidRPr="00FC3F14" w:rsidRDefault="00B55794" w:rsidP="00FC3F14">
      <w:pPr>
        <w:pStyle w:val="Heading1"/>
      </w:pPr>
      <w:bookmarkStart w:id="0" w:name="_GoBack"/>
      <w:bookmarkEnd w:id="0"/>
      <w:r>
        <w:t>Joint Strike Fighter Industry Support Program – Sustainment Grants</w:t>
      </w:r>
    </w:p>
    <w:p w14:paraId="36AFB9F9" w14:textId="30D6A598"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45A8CDD4" w14:textId="77777777" w:rsidTr="005C38F3">
        <w:trPr>
          <w:cantSplit/>
          <w:trHeight w:val="340"/>
        </w:trPr>
        <w:tc>
          <w:tcPr>
            <w:tcW w:w="3116" w:type="dxa"/>
            <w:shd w:val="clear" w:color="auto" w:fill="D9D9D9" w:themeFill="background1" w:themeFillShade="D9"/>
          </w:tcPr>
          <w:p w14:paraId="01A6C00D" w14:textId="63835559" w:rsidR="00851883" w:rsidRPr="00C10DAF" w:rsidRDefault="00851883" w:rsidP="00851883">
            <w:pPr>
              <w:pStyle w:val="Normaltable"/>
            </w:pPr>
            <w:r>
              <w:t>Role of person making declaration</w:t>
            </w:r>
          </w:p>
        </w:tc>
        <w:tc>
          <w:tcPr>
            <w:tcW w:w="5888" w:type="dxa"/>
          </w:tcPr>
          <w:p w14:paraId="75227328" w14:textId="1307C645"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1" w:name="Text1"/>
            <w:r>
              <w:instrText xml:space="preserve"> FORMTEXT </w:instrText>
            </w:r>
            <w:r>
              <w:fldChar w:fldCharType="separate"/>
            </w:r>
            <w:r>
              <w:rPr>
                <w:noProof/>
              </w:rPr>
              <w:t>[e.g. Accountant or Chief Financial Officer (CFO)]</w:t>
            </w:r>
            <w:r>
              <w:fldChar w:fldCharType="end"/>
            </w:r>
            <w:bookmarkEnd w:id="1"/>
          </w:p>
        </w:tc>
      </w:tr>
      <w:tr w:rsidR="00851883" w:rsidRPr="00463DE1" w14:paraId="7FBBEB38" w14:textId="77777777" w:rsidTr="005C38F3">
        <w:trPr>
          <w:cantSplit/>
          <w:trHeight w:val="340"/>
        </w:trPr>
        <w:tc>
          <w:tcPr>
            <w:tcW w:w="3116" w:type="dxa"/>
            <w:shd w:val="clear" w:color="auto" w:fill="D9D9D9" w:themeFill="background1" w:themeFillShade="D9"/>
          </w:tcPr>
          <w:p w14:paraId="77ED0C9D" w14:textId="2FAEF2A1" w:rsidR="00851883" w:rsidRPr="00C10DAF" w:rsidRDefault="00851883" w:rsidP="005C38F3">
            <w:pPr>
              <w:pStyle w:val="Normaltable"/>
            </w:pPr>
            <w:r>
              <w:t>Name</w:t>
            </w:r>
          </w:p>
        </w:tc>
        <w:tc>
          <w:tcPr>
            <w:tcW w:w="5888" w:type="dxa"/>
          </w:tcPr>
          <w:p w14:paraId="5C09D1A1" w14:textId="23AB94BB"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2"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51883" w:rsidRPr="00463DE1" w14:paraId="67546A86" w14:textId="77777777" w:rsidTr="005C38F3">
        <w:trPr>
          <w:cantSplit/>
          <w:trHeight w:val="340"/>
        </w:trPr>
        <w:tc>
          <w:tcPr>
            <w:tcW w:w="3116" w:type="dxa"/>
            <w:shd w:val="clear" w:color="auto" w:fill="D9D9D9" w:themeFill="background1" w:themeFillShade="D9"/>
          </w:tcPr>
          <w:p w14:paraId="673BCC76" w14:textId="1DA47AAD" w:rsidR="00851883" w:rsidRDefault="00851883" w:rsidP="005C38F3">
            <w:pPr>
              <w:pStyle w:val="Normaltable"/>
            </w:pPr>
            <w:r>
              <w:t>Contact details</w:t>
            </w:r>
          </w:p>
        </w:tc>
        <w:tc>
          <w:tcPr>
            <w:tcW w:w="5888" w:type="dxa"/>
          </w:tcPr>
          <w:p w14:paraId="7C1FB44A" w14:textId="66B026A2"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22B3AD31" w14:textId="77777777" w:rsidTr="005C38F3">
        <w:trPr>
          <w:cantSplit/>
          <w:trHeight w:val="340"/>
        </w:trPr>
        <w:tc>
          <w:tcPr>
            <w:tcW w:w="3116" w:type="dxa"/>
            <w:shd w:val="clear" w:color="auto" w:fill="D9D9D9" w:themeFill="background1" w:themeFillShade="D9"/>
          </w:tcPr>
          <w:p w14:paraId="2EC1CF9F" w14:textId="105B0235" w:rsidR="00851883" w:rsidRDefault="00851883" w:rsidP="005C38F3">
            <w:pPr>
              <w:pStyle w:val="Normaltable"/>
            </w:pPr>
            <w:r>
              <w:t>Qualification</w:t>
            </w:r>
          </w:p>
        </w:tc>
        <w:tc>
          <w:tcPr>
            <w:tcW w:w="5888" w:type="dxa"/>
          </w:tcPr>
          <w:p w14:paraId="3AF84BA9"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3" w:name="Check1"/>
            <w:r>
              <w:instrText xml:space="preserve"> FORMCHECKBOX </w:instrText>
            </w:r>
            <w:r w:rsidR="00F97797">
              <w:fldChar w:fldCharType="separate"/>
            </w:r>
            <w:r>
              <w:fldChar w:fldCharType="end"/>
            </w:r>
            <w:bookmarkEnd w:id="3"/>
            <w:r w:rsidRPr="00F34D22">
              <w:tab/>
              <w:t>Chartered Accountant</w:t>
            </w:r>
          </w:p>
          <w:p w14:paraId="627B6A35"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F97797">
              <w:fldChar w:fldCharType="separate"/>
            </w:r>
            <w:r>
              <w:fldChar w:fldCharType="end"/>
            </w:r>
            <w:r w:rsidRPr="00F34D22">
              <w:tab/>
              <w:t>Certified Practicing Accountant</w:t>
            </w:r>
          </w:p>
          <w:p w14:paraId="33A66EF6"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F97797">
              <w:fldChar w:fldCharType="separate"/>
            </w:r>
            <w:r w:rsidRPr="00F34D22">
              <w:fldChar w:fldCharType="end"/>
            </w:r>
            <w:r w:rsidRPr="00F34D22">
              <w:tab/>
              <w:t>CPA Australia</w:t>
            </w:r>
          </w:p>
          <w:p w14:paraId="12FBA8F0"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F97797">
              <w:fldChar w:fldCharType="separate"/>
            </w:r>
            <w:r w:rsidRPr="00F34D22">
              <w:fldChar w:fldCharType="end"/>
            </w:r>
            <w:r w:rsidRPr="00F34D22">
              <w:tab/>
              <w:t>Chartered Accountants Australia and New Zealand</w:t>
            </w:r>
          </w:p>
          <w:p w14:paraId="5C46C9AC" w14:textId="5B8CC34C"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F97797">
              <w:fldChar w:fldCharType="separate"/>
            </w:r>
            <w:r w:rsidRPr="00F34D22">
              <w:fldChar w:fldCharType="end"/>
            </w:r>
            <w:r w:rsidRPr="00F34D22">
              <w:tab/>
              <w:t>Institute of Public Accountants</w:t>
            </w:r>
          </w:p>
        </w:tc>
      </w:tr>
      <w:tr w:rsidR="00851883" w:rsidRPr="00463DE1" w14:paraId="540C399E" w14:textId="77777777" w:rsidTr="005C38F3">
        <w:trPr>
          <w:cantSplit/>
          <w:trHeight w:val="340"/>
        </w:trPr>
        <w:tc>
          <w:tcPr>
            <w:tcW w:w="3116" w:type="dxa"/>
            <w:shd w:val="clear" w:color="auto" w:fill="D9D9D9" w:themeFill="background1" w:themeFillShade="D9"/>
          </w:tcPr>
          <w:p w14:paraId="21CD15F0" w14:textId="0B55930B" w:rsidR="00851883" w:rsidRDefault="00851883" w:rsidP="005C38F3">
            <w:pPr>
              <w:pStyle w:val="Normaltable"/>
            </w:pPr>
            <w:r>
              <w:t>Membership number</w:t>
            </w:r>
          </w:p>
        </w:tc>
        <w:tc>
          <w:tcPr>
            <w:tcW w:w="5888" w:type="dxa"/>
          </w:tcPr>
          <w:p w14:paraId="53CF5567" w14:textId="5F157B12"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1981E56F" w14:textId="77777777" w:rsidTr="00A53F14">
        <w:trPr>
          <w:cantSplit/>
          <w:trHeight w:val="340"/>
        </w:trPr>
        <w:tc>
          <w:tcPr>
            <w:tcW w:w="3116" w:type="dxa"/>
            <w:shd w:val="clear" w:color="auto" w:fill="D9D9D9" w:themeFill="background1" w:themeFillShade="D9"/>
          </w:tcPr>
          <w:p w14:paraId="4B199842" w14:textId="77777777" w:rsidR="00FC3F14" w:rsidRPr="00C10DAF" w:rsidRDefault="00FC3F14" w:rsidP="00A53F14">
            <w:pPr>
              <w:pStyle w:val="Normaltable"/>
            </w:pPr>
            <w:r>
              <w:t>Applicant’s name</w:t>
            </w:r>
          </w:p>
        </w:tc>
        <w:tc>
          <w:tcPr>
            <w:tcW w:w="5888" w:type="dxa"/>
          </w:tcPr>
          <w:p w14:paraId="2FF307E0"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77E1D552" w14:textId="77777777" w:rsidTr="00A53F14">
        <w:trPr>
          <w:cantSplit/>
          <w:trHeight w:val="340"/>
        </w:trPr>
        <w:tc>
          <w:tcPr>
            <w:tcW w:w="3116" w:type="dxa"/>
            <w:shd w:val="clear" w:color="auto" w:fill="D9D9D9" w:themeFill="background1" w:themeFillShade="D9"/>
          </w:tcPr>
          <w:p w14:paraId="1794A7A9" w14:textId="77777777" w:rsidR="00FC3F14" w:rsidRDefault="00FC3F14" w:rsidP="00A53F14">
            <w:pPr>
              <w:pStyle w:val="Normaltable"/>
            </w:pPr>
            <w:r>
              <w:t>Applicant’s ABN</w:t>
            </w:r>
          </w:p>
        </w:tc>
        <w:tc>
          <w:tcPr>
            <w:tcW w:w="5888" w:type="dxa"/>
          </w:tcPr>
          <w:p w14:paraId="3CF0AB21"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6D455D54" w14:textId="77777777" w:rsidR="00851883" w:rsidRDefault="00851883" w:rsidP="00851883">
      <w:pPr>
        <w:pStyle w:val="Normaltable"/>
      </w:pPr>
      <w:r w:rsidRPr="00F34D22">
        <w:t>I declare that:</w:t>
      </w:r>
    </w:p>
    <w:p w14:paraId="191A583A" w14:textId="5BB16C62" w:rsidR="00851883" w:rsidRDefault="00851883" w:rsidP="00FE4549">
      <w:pPr>
        <w:pStyle w:val="Normaltable"/>
        <w:ind w:left="567" w:hanging="567"/>
      </w:pPr>
      <w:r w:rsidRPr="009F4A95">
        <w:rPr>
          <w:rFonts w:cs="Arial"/>
        </w:rPr>
        <w:t>[</w:t>
      </w:r>
      <w:r w:rsidR="00285534">
        <w:rPr>
          <w:rFonts w:ascii="Wingdings" w:hAnsi="Wingdings"/>
        </w:rPr>
        <w:fldChar w:fldCharType="begin">
          <w:ffData>
            <w:name w:val=""/>
            <w:enabled/>
            <w:calcOnExit w:val="0"/>
            <w:helpText w:type="text" w:val="I declare that on the basis of the evidence supplied to me, I consider the applicant's trading activities are a substantial and not peripheral activity of the corporation to &#10;warrant the applicant organisation being descirbed as a trading corporation"/>
            <w:statusText w:type="text" w:val="Press the F1 key to read this declaration, if you agree with the declaration then press space bar."/>
            <w:checkBox>
              <w:sizeAuto/>
              <w:default w:val="0"/>
            </w:checkBox>
          </w:ffData>
        </w:fldChar>
      </w:r>
      <w:r w:rsidR="00285534">
        <w:rPr>
          <w:rFonts w:ascii="Wingdings" w:hAnsi="Wingdings"/>
        </w:rPr>
        <w:instrText xml:space="preserve"> FORMCHECKBOX </w:instrText>
      </w:r>
      <w:r w:rsidR="00F97797">
        <w:rPr>
          <w:rFonts w:ascii="Wingdings" w:hAnsi="Wingdings"/>
        </w:rPr>
      </w:r>
      <w:r w:rsidR="00F97797">
        <w:rPr>
          <w:rFonts w:ascii="Wingdings" w:hAnsi="Wingdings"/>
        </w:rPr>
        <w:fldChar w:fldCharType="separate"/>
      </w:r>
      <w:r w:rsidR="00285534">
        <w:rPr>
          <w:rFonts w:ascii="Wingdings" w:hAnsi="Wingdings"/>
        </w:rPr>
        <w:fldChar w:fldCharType="end"/>
      </w:r>
      <w:r>
        <w:rPr>
          <w:rFonts w:ascii="Wingdings" w:hAnsi="Wingdings"/>
        </w:rPr>
        <w:tab/>
      </w:r>
      <w:r w:rsidRPr="00C20467">
        <w:t>On</w:t>
      </w:r>
      <w:r>
        <w:t xml:space="preserve"> the basis of the </w:t>
      </w:r>
      <w:r w:rsidRPr="00411E13">
        <w:t xml:space="preserve">evidence </w:t>
      </w:r>
      <w:r w:rsidRPr="00411E13">
        <w:fldChar w:fldCharType="begin">
          <w:ffData>
            <w:name w:val=""/>
            <w:enabled/>
            <w:calcOnExit/>
            <w:statusText w:type="text" w:val="Enter in the applicant's name."/>
            <w:textInput>
              <w:default w:val="[applicant name]"/>
              <w:maxLength w:val="100"/>
            </w:textInput>
          </w:ffData>
        </w:fldChar>
      </w:r>
      <w:r w:rsidRPr="00411E13">
        <w:instrText xml:space="preserve"> FORMTEXT </w:instrText>
      </w:r>
      <w:r w:rsidRPr="00411E13">
        <w:fldChar w:fldCharType="separate"/>
      </w:r>
      <w:r w:rsidRPr="00411E13">
        <w:rPr>
          <w:noProof/>
        </w:rPr>
        <w:t>[applicant name]</w:t>
      </w:r>
      <w:r w:rsidRPr="00411E13">
        <w:fldChar w:fldCharType="end"/>
      </w:r>
      <w:r w:rsidRPr="00411E13">
        <w:t xml:space="preserve"> has supplied to me, I consider that </w:t>
      </w:r>
      <w:r w:rsidRPr="00411E13">
        <w:fldChar w:fldCharType="begin">
          <w:ffData>
            <w:name w:val=""/>
            <w:enabled/>
            <w:calcOnExit/>
            <w:statusText w:type="text" w:val="Enter in the applicant's name."/>
            <w:textInput>
              <w:default w:val="[applicant name]"/>
              <w:maxLength w:val="100"/>
            </w:textInput>
          </w:ffData>
        </w:fldChar>
      </w:r>
      <w:r w:rsidRPr="00411E13">
        <w:instrText xml:space="preserve"> FORMTEXT </w:instrText>
      </w:r>
      <w:r w:rsidRPr="00411E13">
        <w:fldChar w:fldCharType="separate"/>
      </w:r>
      <w:r w:rsidRPr="00411E13">
        <w:rPr>
          <w:noProof/>
        </w:rPr>
        <w:t>[applicant name]</w:t>
      </w:r>
      <w:r w:rsidRPr="00411E13">
        <w:fldChar w:fldCharType="end"/>
      </w:r>
      <w:r>
        <w:t>’s</w:t>
      </w:r>
      <w:r w:rsidRPr="00411E13">
        <w:t xml:space="preserve"> </w:t>
      </w:r>
      <w:r>
        <w:t>trading activities:</w:t>
      </w:r>
    </w:p>
    <w:p w14:paraId="22B77486" w14:textId="77777777" w:rsidR="00851883" w:rsidRPr="002906E3" w:rsidRDefault="00851883" w:rsidP="00851883">
      <w:pPr>
        <w:pStyle w:val="ListBullet2"/>
      </w:pPr>
      <w:r w:rsidRPr="002906E3">
        <w:t>form a sufficiently significant proportion of the corporation’s overall activities as to merit it being described as a trading corporation; or</w:t>
      </w:r>
    </w:p>
    <w:p w14:paraId="72FE0F25" w14:textId="77777777" w:rsidR="00851883" w:rsidRPr="002906E3" w:rsidRDefault="00851883" w:rsidP="00851883">
      <w:pPr>
        <w:pStyle w:val="ListBullet2"/>
      </w:pPr>
      <w:r w:rsidRPr="002906E3">
        <w:t>are a substantial and not merely peripheral activity of the corporation</w:t>
      </w:r>
      <w:r>
        <w:t>]</w:t>
      </w:r>
    </w:p>
    <w:p w14:paraId="1797EFD0" w14:textId="763874A8" w:rsidR="00851883" w:rsidRPr="00F34D22"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F97797">
        <w:rPr>
          <w:rFonts w:ascii="Wingdings" w:hAnsi="Wingdings"/>
        </w:rPr>
      </w:r>
      <w:r w:rsidR="00F97797">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p>
    <w:p w14:paraId="3AD7AB4C" w14:textId="7C21CB26" w:rsidR="00851883" w:rsidRPr="00F34D22" w:rsidRDefault="00285534" w:rsidP="00FE4549">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F97797">
        <w:fldChar w:fldCharType="separate"/>
      </w:r>
      <w:r>
        <w:fldChar w:fldCharType="end"/>
      </w:r>
      <w:r w:rsidR="00851883" w:rsidRPr="00F34D22">
        <w:tab/>
        <w:t>This opinion is based on the applicant</w:t>
      </w:r>
      <w:r w:rsidR="00851883">
        <w:t>’</w:t>
      </w:r>
      <w:r w:rsidR="00851883" w:rsidRPr="00F34D22">
        <w:t xml:space="preserve">s share being </w:t>
      </w:r>
      <w:r w:rsidR="00B33163">
        <w:fldChar w:fldCharType="begin">
          <w:ffData>
            <w:name w:val=""/>
            <w:enabled/>
            <w:calcOnExit w:val="0"/>
            <w:statusText w:type="text" w:val="Enter in the amount of the applicant's share of total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 xml:space="preserve"> </w:t>
      </w:r>
      <w:r w:rsidR="00A87F1C">
        <w:t xml:space="preserve">which is the </w:t>
      </w:r>
      <w:r w:rsidR="00851883" w:rsidRPr="00F34D22">
        <w:t xml:space="preserve">total project </w:t>
      </w:r>
      <w:r w:rsidR="00A87F1C">
        <w:t xml:space="preserve">cost </w:t>
      </w:r>
      <w:r w:rsidR="00851883" w:rsidRPr="00F34D22">
        <w:t xml:space="preserve">of </w:t>
      </w:r>
      <w:r w:rsidR="00B33163">
        <w:fldChar w:fldCharType="begin">
          <w:ffData>
            <w:name w:val=""/>
            <w:enabled/>
            <w:calcOnExit w:val="0"/>
            <w:statusText w:type="text" w:val="Enter in the total amount of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4262DA">
        <w:t xml:space="preserve"> (including any ineligible expenditure)</w:t>
      </w:r>
      <w:r w:rsidR="00851883">
        <w:t xml:space="preserve">, </w:t>
      </w:r>
      <w:r w:rsidR="00A87F1C">
        <w:t xml:space="preserve">less the grant amount sought of </w:t>
      </w:r>
      <w:r w:rsidR="00B33163">
        <w:fldChar w:fldCharType="begin">
          <w:ffData>
            <w:name w:val=""/>
            <w:enabled/>
            <w:calcOnExit w:val="0"/>
            <w:statusText w:type="text" w:val="Enter in the total amount of in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w:t>
      </w:r>
    </w:p>
    <w:p w14:paraId="7ED346F1" w14:textId="49E92EC1" w:rsidR="00851883" w:rsidRPr="00F34D22" w:rsidRDefault="00851883" w:rsidP="000D25C5">
      <w:pPr>
        <w:pStyle w:val="Normaltable"/>
        <w:tabs>
          <w:tab w:val="right" w:pos="7513"/>
          <w:tab w:val="right" w:pos="8505"/>
        </w:tabs>
      </w:pPr>
      <w:r w:rsidRPr="00F34D22">
        <w:t>The applicant is part of a consolidated group for tax purposes.</w:t>
      </w:r>
      <w:r w:rsidRPr="00F34D22">
        <w:tab/>
        <w:t xml:space="preserve">Yes </w:t>
      </w:r>
      <w:r w:rsidR="000D25C5">
        <w:fldChar w:fldCharType="begin">
          <w:ffData>
            <w:name w:val=""/>
            <w:enabled/>
            <w:calcOnExit w:val="0"/>
            <w:statusText w:type="text" w:val="Press the spacebar if the applicant is part of a consolidated group for tax purposes."/>
            <w:checkBox>
              <w:sizeAuto/>
              <w:default w:val="0"/>
            </w:checkBox>
          </w:ffData>
        </w:fldChar>
      </w:r>
      <w:r w:rsidR="000D25C5">
        <w:instrText xml:space="preserve"> FORMCHECKBOX </w:instrText>
      </w:r>
      <w:r w:rsidR="00F97797">
        <w:fldChar w:fldCharType="separate"/>
      </w:r>
      <w:r w:rsidR="000D25C5">
        <w:fldChar w:fldCharType="end"/>
      </w:r>
      <w:r w:rsidRPr="00F34D22">
        <w:tab/>
        <w:t xml:space="preserve">No </w:t>
      </w:r>
      <w:r w:rsidR="000D25C5">
        <w:fldChar w:fldCharType="begin">
          <w:ffData>
            <w:name w:val=""/>
            <w:enabled/>
            <w:calcOnExit w:val="0"/>
            <w:statusText w:type="text" w:val="Press the spacebar if the applicant is not part of a consolidated group for tax purposes."/>
            <w:checkBox>
              <w:sizeAuto/>
              <w:default w:val="0"/>
            </w:checkBox>
          </w:ffData>
        </w:fldChar>
      </w:r>
      <w:r w:rsidR="000D25C5">
        <w:instrText xml:space="preserve"> FORMCHECKBOX </w:instrText>
      </w:r>
      <w:r w:rsidR="00F97797">
        <w:fldChar w:fldCharType="separate"/>
      </w:r>
      <w:r w:rsidR="000D25C5">
        <w:fldChar w:fldCharType="end"/>
      </w:r>
    </w:p>
    <w:p w14:paraId="2EAC6A7B" w14:textId="77777777" w:rsidR="00771563" w:rsidRDefault="00771563" w:rsidP="00FC3F14">
      <w:pPr>
        <w:pStyle w:val="Normalsignature"/>
        <w:tabs>
          <w:tab w:val="clear" w:pos="3969"/>
          <w:tab w:val="right" w:leader="dot" w:pos="5529"/>
        </w:tabs>
        <w:spacing w:after="240"/>
      </w:pPr>
      <w:r>
        <w:t>Signature</w:t>
      </w:r>
      <w:r>
        <w:tab/>
      </w:r>
    </w:p>
    <w:p w14:paraId="3796B41E" w14:textId="639F65EE" w:rsidR="00A14445" w:rsidRPr="00F34D22"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RPr="00F34D22" w:rsidSect="006F6FCF">
      <w:headerReference w:type="even" r:id="rId8"/>
      <w:headerReference w:type="default" r:id="rId9"/>
      <w:footerReference w:type="even" r:id="rId10"/>
      <w:footerReference w:type="default" r:id="rId11"/>
      <w:headerReference w:type="first" r:id="rId12"/>
      <w:footerReference w:type="first" r:id="rId13"/>
      <w:pgSz w:w="11906" w:h="16838" w:code="9"/>
      <w:pgMar w:top="334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B8BC7" w14:textId="77777777" w:rsidR="00501E34" w:rsidRDefault="00501E34" w:rsidP="00B526AB">
      <w:pPr>
        <w:spacing w:after="0" w:line="240" w:lineRule="auto"/>
      </w:pPr>
      <w:r>
        <w:separator/>
      </w:r>
    </w:p>
  </w:endnote>
  <w:endnote w:type="continuationSeparator" w:id="0">
    <w:p w14:paraId="733262F2" w14:textId="77777777" w:rsidR="00501E34" w:rsidRDefault="00501E34"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5B556" w14:textId="77777777" w:rsidR="00F97797" w:rsidRDefault="00F977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2372" w14:textId="002C9B4D" w:rsidR="006F6FCF" w:rsidRPr="003F7D5A" w:rsidRDefault="006F6FCF" w:rsidP="00573D98">
    <w:pPr>
      <w:pStyle w:val="Footer"/>
      <w:tabs>
        <w:tab w:val="clear" w:pos="8640"/>
        <w:tab w:val="right" w:pos="8789"/>
      </w:tabs>
    </w:pPr>
    <w:r>
      <w:t>Accountant declaration</w:t>
    </w:r>
    <w:r w:rsidR="00AF78FE">
      <w:tab/>
    </w:r>
    <w:r w:rsidR="00F05310">
      <w:t>December</w:t>
    </w:r>
    <w:r w:rsidR="003A29BD">
      <w:t xml:space="preserve"> </w:t>
    </w:r>
    <w:r w:rsidR="00B55794">
      <w:t>2020</w:t>
    </w:r>
    <w:r>
      <w:tab/>
    </w:r>
    <w:r>
      <w:fldChar w:fldCharType="begin"/>
    </w:r>
    <w:r>
      <w:instrText xml:space="preserve"> PAGE  \* Arabic  \* MERGEFORMAT </w:instrText>
    </w:r>
    <w:r>
      <w:fldChar w:fldCharType="separate"/>
    </w:r>
    <w:r w:rsidR="00F97797">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sidR="00F97797">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62541" w14:textId="77777777" w:rsidR="00F97797" w:rsidRDefault="00F97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2BC45" w14:textId="77777777" w:rsidR="00501E34" w:rsidRDefault="00501E34" w:rsidP="00B526AB">
      <w:pPr>
        <w:spacing w:after="0" w:line="240" w:lineRule="auto"/>
      </w:pPr>
      <w:r>
        <w:separator/>
      </w:r>
    </w:p>
  </w:footnote>
  <w:footnote w:type="continuationSeparator" w:id="0">
    <w:p w14:paraId="34312390" w14:textId="77777777" w:rsidR="00501E34" w:rsidRDefault="00501E34" w:rsidP="00B52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5B891" w14:textId="77777777" w:rsidR="00F97797" w:rsidRDefault="00F977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BEE84" w14:textId="77777777" w:rsidR="00F97797" w:rsidRDefault="00F977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2335C" w14:textId="77777777" w:rsidR="00F97797" w:rsidRDefault="00F977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539C"/>
    <w:rsid w:val="000B5938"/>
    <w:rsid w:val="000C6852"/>
    <w:rsid w:val="000D25C5"/>
    <w:rsid w:val="000E5DC1"/>
    <w:rsid w:val="00125219"/>
    <w:rsid w:val="00142D61"/>
    <w:rsid w:val="001450AD"/>
    <w:rsid w:val="00163B54"/>
    <w:rsid w:val="001708EB"/>
    <w:rsid w:val="00180BF8"/>
    <w:rsid w:val="001A25AE"/>
    <w:rsid w:val="001A2DC6"/>
    <w:rsid w:val="00200310"/>
    <w:rsid w:val="00200856"/>
    <w:rsid w:val="00206A25"/>
    <w:rsid w:val="002300AC"/>
    <w:rsid w:val="00244596"/>
    <w:rsid w:val="00263E00"/>
    <w:rsid w:val="002831AD"/>
    <w:rsid w:val="00285534"/>
    <w:rsid w:val="002B57BF"/>
    <w:rsid w:val="002D3954"/>
    <w:rsid w:val="002E14EA"/>
    <w:rsid w:val="002E201E"/>
    <w:rsid w:val="002F65AF"/>
    <w:rsid w:val="00304F04"/>
    <w:rsid w:val="00305A10"/>
    <w:rsid w:val="0031658C"/>
    <w:rsid w:val="003521C9"/>
    <w:rsid w:val="003630F9"/>
    <w:rsid w:val="00367B0E"/>
    <w:rsid w:val="0038442D"/>
    <w:rsid w:val="003A29BD"/>
    <w:rsid w:val="003B4A77"/>
    <w:rsid w:val="003D78C7"/>
    <w:rsid w:val="003F7D5A"/>
    <w:rsid w:val="00402E42"/>
    <w:rsid w:val="00407ECA"/>
    <w:rsid w:val="004111E9"/>
    <w:rsid w:val="004262DA"/>
    <w:rsid w:val="00436B60"/>
    <w:rsid w:val="00452BA6"/>
    <w:rsid w:val="00455A46"/>
    <w:rsid w:val="004E0BE8"/>
    <w:rsid w:val="00501E34"/>
    <w:rsid w:val="005642F2"/>
    <w:rsid w:val="00572257"/>
    <w:rsid w:val="00573D98"/>
    <w:rsid w:val="00585806"/>
    <w:rsid w:val="005A5BB6"/>
    <w:rsid w:val="005A7D27"/>
    <w:rsid w:val="005B558F"/>
    <w:rsid w:val="005D0228"/>
    <w:rsid w:val="005F1934"/>
    <w:rsid w:val="00602C92"/>
    <w:rsid w:val="006421FC"/>
    <w:rsid w:val="00654E34"/>
    <w:rsid w:val="00655BE6"/>
    <w:rsid w:val="006A22AC"/>
    <w:rsid w:val="006C2852"/>
    <w:rsid w:val="006E6C7D"/>
    <w:rsid w:val="006F6FCF"/>
    <w:rsid w:val="0071048C"/>
    <w:rsid w:val="00723B30"/>
    <w:rsid w:val="00771563"/>
    <w:rsid w:val="007F6C56"/>
    <w:rsid w:val="00811D43"/>
    <w:rsid w:val="00822068"/>
    <w:rsid w:val="00850038"/>
    <w:rsid w:val="00851883"/>
    <w:rsid w:val="008602BC"/>
    <w:rsid w:val="0088639D"/>
    <w:rsid w:val="008905A0"/>
    <w:rsid w:val="008A2EF4"/>
    <w:rsid w:val="008C549E"/>
    <w:rsid w:val="008C7F0B"/>
    <w:rsid w:val="008D0B99"/>
    <w:rsid w:val="008E4284"/>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45D77"/>
    <w:rsid w:val="00A51E16"/>
    <w:rsid w:val="00A706EE"/>
    <w:rsid w:val="00A85BA1"/>
    <w:rsid w:val="00A87F1C"/>
    <w:rsid w:val="00AA14F6"/>
    <w:rsid w:val="00AB59E5"/>
    <w:rsid w:val="00AF78FE"/>
    <w:rsid w:val="00B2329C"/>
    <w:rsid w:val="00B33163"/>
    <w:rsid w:val="00B353A3"/>
    <w:rsid w:val="00B37916"/>
    <w:rsid w:val="00B5195C"/>
    <w:rsid w:val="00B526AB"/>
    <w:rsid w:val="00B55794"/>
    <w:rsid w:val="00B77055"/>
    <w:rsid w:val="00B77EEC"/>
    <w:rsid w:val="00BD5303"/>
    <w:rsid w:val="00C022E3"/>
    <w:rsid w:val="00C270DF"/>
    <w:rsid w:val="00C930E6"/>
    <w:rsid w:val="00CB2680"/>
    <w:rsid w:val="00CB5D3D"/>
    <w:rsid w:val="00CC7875"/>
    <w:rsid w:val="00CF7E84"/>
    <w:rsid w:val="00D23525"/>
    <w:rsid w:val="00D27112"/>
    <w:rsid w:val="00D87BC8"/>
    <w:rsid w:val="00E029B2"/>
    <w:rsid w:val="00E60FE3"/>
    <w:rsid w:val="00E72774"/>
    <w:rsid w:val="00EB54DF"/>
    <w:rsid w:val="00ED17D8"/>
    <w:rsid w:val="00F05310"/>
    <w:rsid w:val="00F07F7D"/>
    <w:rsid w:val="00F11C75"/>
    <w:rsid w:val="00F25F29"/>
    <w:rsid w:val="00F621F5"/>
    <w:rsid w:val="00F82DB4"/>
    <w:rsid w:val="00F8795B"/>
    <w:rsid w:val="00F97797"/>
    <w:rsid w:val="00FA0375"/>
    <w:rsid w:val="00FC3F14"/>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10CD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820C6-EE76-47FA-A00C-2B820538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1510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JSF-ISP Sustainment Grant Accountant Declaration</vt:lpstr>
    </vt:vector>
  </TitlesOfParts>
  <Manager/>
  <Company/>
  <LinksUpToDate>false</LinksUpToDate>
  <CharactersWithSpaces>1763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JSF-ISP Sustainment Grant Accountant Declaration</dc:title>
  <dc:subject/>
  <dc:creator/>
  <cp:keywords/>
  <dc:description/>
  <cp:lastModifiedBy/>
  <cp:revision>1</cp:revision>
  <dcterms:created xsi:type="dcterms:W3CDTF">2020-12-07T03:07:00Z</dcterms:created>
  <dcterms:modified xsi:type="dcterms:W3CDTF">2020-12-07T03:07:00Z</dcterms:modified>
  <cp:category/>
</cp:coreProperties>
</file>