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10BBC" w14:textId="54A9674E" w:rsidR="001C10E3" w:rsidRPr="00E15A11" w:rsidRDefault="001C10E3" w:rsidP="001C10E3">
      <w:pPr>
        <w:pStyle w:val="Heading1"/>
      </w:pPr>
      <w:r w:rsidRPr="00E15A11">
        <w:t xml:space="preserve">International Space Investment </w:t>
      </w:r>
      <w:r w:rsidRPr="00E15A11">
        <w:br/>
        <w:t>India Projects</w:t>
      </w:r>
      <w:r>
        <w:t xml:space="preserve"> Round 2</w:t>
      </w:r>
    </w:p>
    <w:p w14:paraId="3AE38776" w14:textId="77777777" w:rsidR="008E4722" w:rsidRPr="008E4722" w:rsidRDefault="008E4722" w:rsidP="002F7F38"/>
    <w:tbl>
      <w:tblPr>
        <w:tblStyle w:val="PlainTable1"/>
        <w:tblW w:w="8789" w:type="dxa"/>
        <w:tblBorders>
          <w:top w:val="single" w:sz="2" w:space="0" w:color="808080" w:themeColor="background1" w:themeShade="80"/>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Description w:val="This table is for formatting purposes only. There is no header row. "/>
      </w:tblPr>
      <w:tblGrid>
        <w:gridCol w:w="2852"/>
        <w:gridCol w:w="5937"/>
      </w:tblGrid>
      <w:tr w:rsidR="00AA7A87" w:rsidRPr="007040EB" w14:paraId="14D4CE7A" w14:textId="77777777" w:rsidTr="2A9E53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2" w:type="dxa"/>
          </w:tcPr>
          <w:p w14:paraId="4B040706" w14:textId="77777777" w:rsidR="00AA7A87" w:rsidRPr="001D522F" w:rsidRDefault="00AA7A87" w:rsidP="00FB2CBF">
            <w:pPr>
              <w:rPr>
                <w:color w:val="264F90"/>
              </w:rPr>
            </w:pPr>
            <w:r w:rsidRPr="001D522F">
              <w:rPr>
                <w:color w:val="264F90"/>
              </w:rPr>
              <w:t>Opening date:</w:t>
            </w:r>
          </w:p>
        </w:tc>
        <w:tc>
          <w:tcPr>
            <w:tcW w:w="5937" w:type="dxa"/>
          </w:tcPr>
          <w:p w14:paraId="748E5EB9" w14:textId="4535B592" w:rsidR="00AA7A87" w:rsidRPr="001D522F" w:rsidRDefault="00B172D0" w:rsidP="00B172D0">
            <w:pPr>
              <w:cnfStyle w:val="100000000000" w:firstRow="1" w:lastRow="0" w:firstColumn="0" w:lastColumn="0" w:oddVBand="0" w:evenVBand="0" w:oddHBand="0" w:evenHBand="0" w:firstRowFirstColumn="0" w:firstRowLastColumn="0" w:lastRowFirstColumn="0" w:lastRowLastColumn="0"/>
              <w:rPr>
                <w:b w:val="0"/>
                <w:bCs w:val="0"/>
              </w:rPr>
            </w:pPr>
            <w:r w:rsidRPr="0032353C">
              <w:t>16 February 2026</w:t>
            </w:r>
          </w:p>
        </w:tc>
      </w:tr>
      <w:tr w:rsidR="009D664B" w:rsidRPr="007040EB" w14:paraId="21523CB8" w14:textId="77777777" w:rsidTr="2A9E5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2" w:type="dxa"/>
          </w:tcPr>
          <w:p w14:paraId="4301EE1E" w14:textId="77777777" w:rsidR="00AA7A87" w:rsidRPr="0004098F" w:rsidRDefault="00AA7A87" w:rsidP="00FB2CBF">
            <w:pPr>
              <w:rPr>
                <w:color w:val="264F90"/>
              </w:rPr>
            </w:pPr>
            <w:r w:rsidRPr="0004098F">
              <w:rPr>
                <w:color w:val="264F90"/>
              </w:rPr>
              <w:t>Closing date and time:</w:t>
            </w:r>
          </w:p>
        </w:tc>
        <w:tc>
          <w:tcPr>
            <w:tcW w:w="5937" w:type="dxa"/>
          </w:tcPr>
          <w:p w14:paraId="289E30AF" w14:textId="20FB119D" w:rsidR="00AA7A87" w:rsidRDefault="00C34050" w:rsidP="00F87B20">
            <w:pPr>
              <w:cnfStyle w:val="000000100000" w:firstRow="0" w:lastRow="0" w:firstColumn="0" w:lastColumn="0" w:oddVBand="0" w:evenVBand="0" w:oddHBand="1" w:evenHBand="0" w:firstRowFirstColumn="0" w:firstRowLastColumn="0" w:lastRowFirstColumn="0" w:lastRowLastColumn="0"/>
            </w:pPr>
            <w:r>
              <w:t>5</w:t>
            </w:r>
            <w:r w:rsidR="00191BC5">
              <w:t>:00</w:t>
            </w:r>
            <w:r>
              <w:t>PM</w:t>
            </w:r>
            <w:r w:rsidR="00191BC5">
              <w:t xml:space="preserve"> </w:t>
            </w:r>
            <w:r w:rsidR="00CB1F3C">
              <w:t xml:space="preserve">Australian Eastern </w:t>
            </w:r>
            <w:r w:rsidR="00231A74">
              <w:t xml:space="preserve">Daylight </w:t>
            </w:r>
            <w:r w:rsidR="00CB1F3C">
              <w:t>Time</w:t>
            </w:r>
            <w:r w:rsidR="00191BC5">
              <w:t xml:space="preserve"> </w:t>
            </w:r>
            <w:r w:rsidR="00231A74">
              <w:t xml:space="preserve">(AEDT) </w:t>
            </w:r>
            <w:r w:rsidR="00191BC5">
              <w:t xml:space="preserve">on </w:t>
            </w:r>
            <w:r w:rsidR="00B172D0">
              <w:t>16 March 2026</w:t>
            </w:r>
          </w:p>
          <w:p w14:paraId="3C18DFE6" w14:textId="42CF399E" w:rsidR="005E49EA" w:rsidRPr="00F65C53" w:rsidRDefault="005E49EA" w:rsidP="00F87B20">
            <w:pPr>
              <w:cnfStyle w:val="000000100000" w:firstRow="0" w:lastRow="0" w:firstColumn="0" w:lastColumn="0" w:oddVBand="0" w:evenVBand="0" w:oddHBand="1" w:evenHBand="0" w:firstRowFirstColumn="0" w:firstRowLastColumn="0" w:lastRowFirstColumn="0" w:lastRowLastColumn="0"/>
            </w:pPr>
            <w:r>
              <w:t>Please take account of time zone differences when submitting your application.</w:t>
            </w:r>
          </w:p>
        </w:tc>
      </w:tr>
      <w:tr w:rsidR="00AA7A87" w:rsidRPr="007040EB" w14:paraId="07C3C994" w14:textId="77777777" w:rsidTr="2A9E532D">
        <w:tc>
          <w:tcPr>
            <w:cnfStyle w:val="001000000000" w:firstRow="0" w:lastRow="0" w:firstColumn="1" w:lastColumn="0" w:oddVBand="0" w:evenVBand="0" w:oddHBand="0" w:evenHBand="0" w:firstRowFirstColumn="0" w:firstRowLastColumn="0" w:lastRowFirstColumn="0" w:lastRowLastColumn="0"/>
            <w:tcW w:w="2852" w:type="dxa"/>
          </w:tcPr>
          <w:p w14:paraId="6AF0213A" w14:textId="77777777" w:rsidR="00AA7A87" w:rsidRPr="0004098F" w:rsidRDefault="00AA7A87" w:rsidP="00FB2CBF">
            <w:pPr>
              <w:rPr>
                <w:color w:val="264F90"/>
              </w:rPr>
            </w:pPr>
            <w:r w:rsidRPr="0004098F">
              <w:rPr>
                <w:color w:val="264F90"/>
              </w:rPr>
              <w:t>Commonwealth policy entity:</w:t>
            </w:r>
          </w:p>
        </w:tc>
        <w:tc>
          <w:tcPr>
            <w:tcW w:w="5937" w:type="dxa"/>
          </w:tcPr>
          <w:p w14:paraId="1937ABBA" w14:textId="0DD9722B" w:rsidR="00AA7A87" w:rsidRPr="001A2CA8" w:rsidRDefault="001C10E3" w:rsidP="00FB2CBF">
            <w:pPr>
              <w:cnfStyle w:val="000000000000" w:firstRow="0" w:lastRow="0" w:firstColumn="0" w:lastColumn="0" w:oddVBand="0" w:evenVBand="0" w:oddHBand="0" w:evenHBand="0" w:firstRowFirstColumn="0" w:firstRowLastColumn="0" w:lastRowFirstColumn="0" w:lastRowLastColumn="0"/>
              <w:rPr>
                <w:color w:val="FF0000"/>
              </w:rPr>
            </w:pPr>
            <w:r w:rsidRPr="00E15A11">
              <w:t>Department of Industry, Science and Resources (DISR)</w:t>
            </w:r>
          </w:p>
        </w:tc>
      </w:tr>
      <w:tr w:rsidR="009D664B" w:rsidRPr="007040EB" w14:paraId="79952C1E" w14:textId="77777777" w:rsidTr="2A9E5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2" w:type="dxa"/>
          </w:tcPr>
          <w:p w14:paraId="3C86883B" w14:textId="2826BB61" w:rsidR="00AA7A87" w:rsidRPr="0004098F" w:rsidRDefault="00AA7A87" w:rsidP="005F2A4B">
            <w:pPr>
              <w:rPr>
                <w:color w:val="264F90"/>
              </w:rPr>
            </w:pPr>
            <w:r>
              <w:rPr>
                <w:color w:val="264F90"/>
              </w:rPr>
              <w:t>Administering e</w:t>
            </w:r>
            <w:r w:rsidRPr="0004098F">
              <w:rPr>
                <w:color w:val="264F90"/>
              </w:rPr>
              <w:t>ntit</w:t>
            </w:r>
            <w:r>
              <w:rPr>
                <w:color w:val="264F90"/>
              </w:rPr>
              <w:t>y</w:t>
            </w:r>
            <w:r w:rsidR="002007FC">
              <w:rPr>
                <w:color w:val="264F90"/>
              </w:rPr>
              <w:t>:</w:t>
            </w:r>
          </w:p>
        </w:tc>
        <w:tc>
          <w:tcPr>
            <w:tcW w:w="5937" w:type="dxa"/>
          </w:tcPr>
          <w:p w14:paraId="102514A1" w14:textId="5AD594DE" w:rsidR="00AA7A87" w:rsidRPr="00F65C53" w:rsidRDefault="005F2A4B" w:rsidP="001C1EA8">
            <w:pPr>
              <w:cnfStyle w:val="000000100000" w:firstRow="0" w:lastRow="0" w:firstColumn="0" w:lastColumn="0" w:oddVBand="0" w:evenVBand="0" w:oddHBand="1" w:evenHBand="0" w:firstRowFirstColumn="0" w:firstRowLastColumn="0" w:lastRowFirstColumn="0" w:lastRowLastColumn="0"/>
            </w:pPr>
            <w:r>
              <w:t>Department of Industry, Science</w:t>
            </w:r>
            <w:r w:rsidR="001C1EA8">
              <w:t xml:space="preserve"> </w:t>
            </w:r>
            <w:r w:rsidR="0044516B">
              <w:t xml:space="preserve">and </w:t>
            </w:r>
            <w:r w:rsidR="00CB1500">
              <w:t>Resources</w:t>
            </w:r>
            <w:r w:rsidR="001C1EA8">
              <w:t xml:space="preserve"> (DIS</w:t>
            </w:r>
            <w:r w:rsidR="00B2612E">
              <w:t>R)</w:t>
            </w:r>
          </w:p>
        </w:tc>
      </w:tr>
      <w:tr w:rsidR="00AA7A87" w:rsidRPr="007040EB" w14:paraId="675CD872" w14:textId="77777777" w:rsidTr="2A9E532D">
        <w:tc>
          <w:tcPr>
            <w:cnfStyle w:val="001000000000" w:firstRow="0" w:lastRow="0" w:firstColumn="1" w:lastColumn="0" w:oddVBand="0" w:evenVBand="0" w:oddHBand="0" w:evenHBand="0" w:firstRowFirstColumn="0" w:firstRowLastColumn="0" w:lastRowFirstColumn="0" w:lastRowLastColumn="0"/>
            <w:tcW w:w="2852" w:type="dxa"/>
          </w:tcPr>
          <w:p w14:paraId="6ACA6D9D" w14:textId="77777777" w:rsidR="00AA7A87" w:rsidRPr="0004098F" w:rsidRDefault="00AA7A87" w:rsidP="00FB2CBF">
            <w:pPr>
              <w:rPr>
                <w:color w:val="264F90"/>
              </w:rPr>
            </w:pPr>
            <w:r w:rsidRPr="0004098F">
              <w:rPr>
                <w:color w:val="264F90"/>
              </w:rPr>
              <w:t>Enquiries:</w:t>
            </w:r>
          </w:p>
        </w:tc>
        <w:tc>
          <w:tcPr>
            <w:tcW w:w="5937" w:type="dxa"/>
          </w:tcPr>
          <w:p w14:paraId="7C97D1E9" w14:textId="17777294" w:rsidR="00AA7A87" w:rsidRPr="00F65C53" w:rsidRDefault="00AA7A87" w:rsidP="00FB2CBF">
            <w:pPr>
              <w:cnfStyle w:val="000000000000" w:firstRow="0" w:lastRow="0" w:firstColumn="0" w:lastColumn="0" w:oddVBand="0" w:evenVBand="0" w:oddHBand="0" w:evenHBand="0" w:firstRowFirstColumn="0" w:firstRowLastColumn="0" w:lastRowFirstColumn="0" w:lastRowLastColumn="0"/>
            </w:pPr>
            <w:r w:rsidRPr="00F65C53">
              <w:t>If you have any questions, contact</w:t>
            </w:r>
            <w:r w:rsidR="00201ACE">
              <w:t xml:space="preserve"> us </w:t>
            </w:r>
            <w:r w:rsidR="00030E0C" w:rsidRPr="005A61FE">
              <w:t>on 13 28 46</w:t>
            </w:r>
            <w:r w:rsidR="003E2C3B">
              <w:t>.</w:t>
            </w:r>
          </w:p>
        </w:tc>
      </w:tr>
      <w:tr w:rsidR="009D664B" w:rsidRPr="007040EB" w14:paraId="0022E681" w14:textId="77777777" w:rsidTr="2A9E5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2" w:type="dxa"/>
          </w:tcPr>
          <w:p w14:paraId="6FE8708B" w14:textId="77777777" w:rsidR="00AA7A87" w:rsidRPr="0004098F" w:rsidRDefault="00AA7A87" w:rsidP="00FB2CBF">
            <w:pPr>
              <w:rPr>
                <w:color w:val="264F90"/>
              </w:rPr>
            </w:pPr>
            <w:r w:rsidRPr="0004098F">
              <w:rPr>
                <w:color w:val="264F90"/>
              </w:rPr>
              <w:t>Date guidelines released:</w:t>
            </w:r>
          </w:p>
        </w:tc>
        <w:tc>
          <w:tcPr>
            <w:tcW w:w="5937" w:type="dxa"/>
          </w:tcPr>
          <w:p w14:paraId="43326A40" w14:textId="74DDBAD8" w:rsidR="00AA7A87" w:rsidRPr="00F65C53" w:rsidRDefault="00B172D0" w:rsidP="00FB2CBF">
            <w:pPr>
              <w:cnfStyle w:val="000000100000" w:firstRow="0" w:lastRow="0" w:firstColumn="0" w:lastColumn="0" w:oddVBand="0" w:evenVBand="0" w:oddHBand="1" w:evenHBand="0" w:firstRowFirstColumn="0" w:firstRowLastColumn="0" w:lastRowFirstColumn="0" w:lastRowLastColumn="0"/>
            </w:pPr>
            <w:r>
              <w:t xml:space="preserve">16 </w:t>
            </w:r>
            <w:r w:rsidR="00155B32">
              <w:t>Fe</w:t>
            </w:r>
            <w:r w:rsidR="00B82AB3">
              <w:t>bruary</w:t>
            </w:r>
            <w:r w:rsidR="00155B32">
              <w:t xml:space="preserve"> </w:t>
            </w:r>
            <w:r>
              <w:t>2026</w:t>
            </w:r>
          </w:p>
        </w:tc>
      </w:tr>
      <w:tr w:rsidR="00AA7A87" w14:paraId="6AA65F5E" w14:textId="77777777" w:rsidTr="2A9E532D">
        <w:tc>
          <w:tcPr>
            <w:cnfStyle w:val="001000000000" w:firstRow="0" w:lastRow="0" w:firstColumn="1" w:lastColumn="0" w:oddVBand="0" w:evenVBand="0" w:oddHBand="0" w:evenHBand="0" w:firstRowFirstColumn="0" w:firstRowLastColumn="0" w:lastRowFirstColumn="0" w:lastRowLastColumn="0"/>
            <w:tcW w:w="2852" w:type="dxa"/>
          </w:tcPr>
          <w:p w14:paraId="55F1A0C1" w14:textId="77777777" w:rsidR="00AA7A87" w:rsidRPr="0004098F" w:rsidRDefault="00AA7A87" w:rsidP="00FB2CBF">
            <w:pPr>
              <w:rPr>
                <w:color w:val="264F90"/>
              </w:rPr>
            </w:pPr>
            <w:r w:rsidRPr="0004098F">
              <w:rPr>
                <w:color w:val="264F90"/>
              </w:rPr>
              <w:t>Type of grant opportunity:</w:t>
            </w:r>
          </w:p>
        </w:tc>
        <w:tc>
          <w:tcPr>
            <w:tcW w:w="5937" w:type="dxa"/>
          </w:tcPr>
          <w:p w14:paraId="31B0E74E" w14:textId="3D934F83" w:rsidR="00AA7A87" w:rsidRPr="00F65C53" w:rsidRDefault="00AA7A87" w:rsidP="00646827">
            <w:pPr>
              <w:cnfStyle w:val="000000000000" w:firstRow="0" w:lastRow="0" w:firstColumn="0" w:lastColumn="0" w:oddVBand="0" w:evenVBand="0" w:oddHBand="0" w:evenHBand="0" w:firstRowFirstColumn="0" w:firstRowLastColumn="0" w:lastRowFirstColumn="0" w:lastRowLastColumn="0"/>
            </w:pPr>
            <w:r w:rsidRPr="00F65C53">
              <w:t>Open competitive</w:t>
            </w:r>
          </w:p>
        </w:tc>
      </w:tr>
    </w:tbl>
    <w:p w14:paraId="25F651C6" w14:textId="77777777" w:rsidR="00C108BC" w:rsidRDefault="00C108BC" w:rsidP="00077C3D"/>
    <w:p w14:paraId="25F651C7" w14:textId="77777777" w:rsidR="003871B6" w:rsidRDefault="003871B6" w:rsidP="00077C3D">
      <w:pPr>
        <w:sectPr w:rsidR="003871B6" w:rsidSect="002007FC">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18" w:right="1418" w:bottom="1418" w:left="1701" w:header="709" w:footer="709" w:gutter="0"/>
          <w:cols w:space="708"/>
          <w:titlePg/>
          <w:docGrid w:linePitch="360"/>
        </w:sectPr>
      </w:pPr>
    </w:p>
    <w:p w14:paraId="25F651C8" w14:textId="77777777" w:rsidR="00227D98" w:rsidRPr="00007E4B" w:rsidRDefault="00E31F9B" w:rsidP="00A40D24">
      <w:pPr>
        <w:pStyle w:val="TOCHeading"/>
      </w:pPr>
      <w:bookmarkStart w:id="0" w:name="_Toc164844258"/>
      <w:bookmarkStart w:id="1" w:name="_Toc383003250"/>
      <w:bookmarkStart w:id="2" w:name="_Toc164844257"/>
      <w:r w:rsidRPr="00007E4B">
        <w:lastRenderedPageBreak/>
        <w:t>Contents</w:t>
      </w:r>
      <w:bookmarkEnd w:id="0"/>
      <w:bookmarkEnd w:id="1"/>
    </w:p>
    <w:p w14:paraId="7E55C29E" w14:textId="68CB1948" w:rsidR="004D77DB" w:rsidRDefault="004A238A">
      <w:pPr>
        <w:pStyle w:val="TOC2"/>
        <w:rPr>
          <w:rFonts w:asciiTheme="minorHAnsi" w:eastAsiaTheme="minorEastAsia" w:hAnsiTheme="minorHAnsi" w:cstheme="minorBidi"/>
          <w:b w:val="0"/>
          <w:iCs w:val="0"/>
          <w:noProof/>
          <w:kern w:val="2"/>
          <w:sz w:val="24"/>
          <w:szCs w:val="24"/>
          <w:lang w:val="en-AU" w:eastAsia="en-AU"/>
          <w14:ligatures w14:val="standardContextual"/>
        </w:rPr>
      </w:pPr>
      <w:r w:rsidRPr="00007E4B">
        <w:rPr>
          <w:lang w:val="en-AU"/>
        </w:rPr>
        <w:fldChar w:fldCharType="begin"/>
      </w:r>
      <w:r>
        <w:rPr>
          <w:szCs w:val="28"/>
        </w:rPr>
        <w:instrText xml:space="preserve"> TOC \o "2-9" </w:instrText>
      </w:r>
      <w:r w:rsidRPr="00007E4B">
        <w:rPr>
          <w:lang w:val="en-AU"/>
        </w:rPr>
        <w:fldChar w:fldCharType="separate"/>
      </w:r>
      <w:r w:rsidR="004D77DB">
        <w:rPr>
          <w:noProof/>
        </w:rPr>
        <w:t>1.</w:t>
      </w:r>
      <w:r w:rsidR="004D77DB">
        <w:rPr>
          <w:rFonts w:asciiTheme="minorHAnsi" w:eastAsiaTheme="minorEastAsia" w:hAnsiTheme="minorHAnsi" w:cstheme="minorBidi"/>
          <w:b w:val="0"/>
          <w:iCs w:val="0"/>
          <w:noProof/>
          <w:kern w:val="2"/>
          <w:sz w:val="24"/>
          <w:szCs w:val="24"/>
          <w:lang w:val="en-AU" w:eastAsia="en-AU"/>
          <w14:ligatures w14:val="standardContextual"/>
        </w:rPr>
        <w:tab/>
      </w:r>
      <w:r w:rsidR="004D77DB">
        <w:rPr>
          <w:noProof/>
        </w:rPr>
        <w:t>International Space Investment India Projects Round 2 processes</w:t>
      </w:r>
      <w:r w:rsidR="004D77DB">
        <w:rPr>
          <w:noProof/>
        </w:rPr>
        <w:tab/>
      </w:r>
      <w:r w:rsidR="004D77DB">
        <w:rPr>
          <w:noProof/>
        </w:rPr>
        <w:fldChar w:fldCharType="begin"/>
      </w:r>
      <w:r w:rsidR="004D77DB">
        <w:rPr>
          <w:noProof/>
        </w:rPr>
        <w:instrText xml:space="preserve"> PAGEREF _Toc219120875 \h </w:instrText>
      </w:r>
      <w:r w:rsidR="004D77DB">
        <w:rPr>
          <w:noProof/>
        </w:rPr>
      </w:r>
      <w:r w:rsidR="004D77DB">
        <w:rPr>
          <w:noProof/>
        </w:rPr>
        <w:fldChar w:fldCharType="separate"/>
      </w:r>
      <w:r w:rsidR="004D77DB">
        <w:rPr>
          <w:noProof/>
        </w:rPr>
        <w:t>4</w:t>
      </w:r>
      <w:r w:rsidR="004D77DB">
        <w:rPr>
          <w:noProof/>
        </w:rPr>
        <w:fldChar w:fldCharType="end"/>
      </w:r>
    </w:p>
    <w:p w14:paraId="3B181F82" w14:textId="5AB4FD72"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sidRPr="00BF7712">
        <w:rPr>
          <w:noProof/>
          <w14:scene3d>
            <w14:camera w14:prst="orthographicFront"/>
            <w14:lightRig w14:rig="threePt" w14:dir="t">
              <w14:rot w14:lat="0" w14:lon="0" w14:rev="0"/>
            </w14:lightRig>
          </w14:scene3d>
        </w:rPr>
        <w:t>1.1.</w:t>
      </w:r>
      <w:r>
        <w:rPr>
          <w:rFonts w:asciiTheme="minorHAnsi" w:eastAsiaTheme="minorEastAsia" w:hAnsiTheme="minorHAnsi" w:cstheme="minorBidi"/>
          <w:iCs w:val="0"/>
          <w:noProof/>
          <w:kern w:val="2"/>
          <w:sz w:val="24"/>
          <w:szCs w:val="24"/>
          <w:lang w:val="en-AU" w:eastAsia="en-AU"/>
          <w14:ligatures w14:val="standardContextual"/>
        </w:rPr>
        <w:tab/>
      </w:r>
      <w:r>
        <w:rPr>
          <w:noProof/>
        </w:rPr>
        <w:t>Introduction</w:t>
      </w:r>
      <w:r>
        <w:rPr>
          <w:noProof/>
        </w:rPr>
        <w:tab/>
      </w:r>
      <w:r>
        <w:rPr>
          <w:noProof/>
        </w:rPr>
        <w:fldChar w:fldCharType="begin"/>
      </w:r>
      <w:r>
        <w:rPr>
          <w:noProof/>
        </w:rPr>
        <w:instrText xml:space="preserve"> PAGEREF _Toc219120876 \h </w:instrText>
      </w:r>
      <w:r>
        <w:rPr>
          <w:noProof/>
        </w:rPr>
      </w:r>
      <w:r>
        <w:rPr>
          <w:noProof/>
        </w:rPr>
        <w:fldChar w:fldCharType="separate"/>
      </w:r>
      <w:r>
        <w:rPr>
          <w:noProof/>
        </w:rPr>
        <w:t>5</w:t>
      </w:r>
      <w:r>
        <w:rPr>
          <w:noProof/>
        </w:rPr>
        <w:fldChar w:fldCharType="end"/>
      </w:r>
    </w:p>
    <w:p w14:paraId="277D9EA9" w14:textId="02EC096A" w:rsidR="004D77DB" w:rsidRDefault="004D77DB">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2.</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About the grant program</w:t>
      </w:r>
      <w:r>
        <w:rPr>
          <w:noProof/>
        </w:rPr>
        <w:tab/>
      </w:r>
      <w:r>
        <w:rPr>
          <w:noProof/>
        </w:rPr>
        <w:fldChar w:fldCharType="begin"/>
      </w:r>
      <w:r>
        <w:rPr>
          <w:noProof/>
        </w:rPr>
        <w:instrText xml:space="preserve"> PAGEREF _Toc219120877 \h </w:instrText>
      </w:r>
      <w:r>
        <w:rPr>
          <w:noProof/>
        </w:rPr>
      </w:r>
      <w:r>
        <w:rPr>
          <w:noProof/>
        </w:rPr>
        <w:fldChar w:fldCharType="separate"/>
      </w:r>
      <w:r>
        <w:rPr>
          <w:noProof/>
        </w:rPr>
        <w:t>5</w:t>
      </w:r>
      <w:r>
        <w:rPr>
          <w:noProof/>
        </w:rPr>
        <w:fldChar w:fldCharType="end"/>
      </w:r>
    </w:p>
    <w:p w14:paraId="193C8A78" w14:textId="78AD7B94" w:rsidR="004D77DB" w:rsidRDefault="004D77DB">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3.</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Grant amount and grant period</w:t>
      </w:r>
      <w:r>
        <w:rPr>
          <w:noProof/>
        </w:rPr>
        <w:tab/>
      </w:r>
      <w:r>
        <w:rPr>
          <w:noProof/>
        </w:rPr>
        <w:fldChar w:fldCharType="begin"/>
      </w:r>
      <w:r>
        <w:rPr>
          <w:noProof/>
        </w:rPr>
        <w:instrText xml:space="preserve"> PAGEREF _Toc219120878 \h </w:instrText>
      </w:r>
      <w:r>
        <w:rPr>
          <w:noProof/>
        </w:rPr>
      </w:r>
      <w:r>
        <w:rPr>
          <w:noProof/>
        </w:rPr>
        <w:fldChar w:fldCharType="separate"/>
      </w:r>
      <w:r>
        <w:rPr>
          <w:noProof/>
        </w:rPr>
        <w:t>6</w:t>
      </w:r>
      <w:r>
        <w:rPr>
          <w:noProof/>
        </w:rPr>
        <w:fldChar w:fldCharType="end"/>
      </w:r>
    </w:p>
    <w:p w14:paraId="4298E59A" w14:textId="48360D38"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sidRPr="00BF7712">
        <w:rPr>
          <w:noProof/>
          <w14:scene3d>
            <w14:camera w14:prst="orthographicFront"/>
            <w14:lightRig w14:rig="threePt" w14:dir="t">
              <w14:rot w14:lat="0" w14:lon="0" w14:rev="0"/>
            </w14:lightRig>
          </w14:scene3d>
        </w:rPr>
        <w:t>3.1.</w:t>
      </w:r>
      <w:r>
        <w:rPr>
          <w:rFonts w:asciiTheme="minorHAnsi" w:eastAsiaTheme="minorEastAsia" w:hAnsiTheme="minorHAnsi" w:cstheme="minorBidi"/>
          <w:iCs w:val="0"/>
          <w:noProof/>
          <w:kern w:val="2"/>
          <w:sz w:val="24"/>
          <w:szCs w:val="24"/>
          <w:lang w:val="en-AU" w:eastAsia="en-AU"/>
          <w14:ligatures w14:val="standardContextual"/>
        </w:rPr>
        <w:tab/>
      </w:r>
      <w:r>
        <w:rPr>
          <w:noProof/>
        </w:rPr>
        <w:t>Grants available</w:t>
      </w:r>
      <w:r>
        <w:rPr>
          <w:noProof/>
        </w:rPr>
        <w:tab/>
      </w:r>
      <w:r>
        <w:rPr>
          <w:noProof/>
        </w:rPr>
        <w:fldChar w:fldCharType="begin"/>
      </w:r>
      <w:r>
        <w:rPr>
          <w:noProof/>
        </w:rPr>
        <w:instrText xml:space="preserve"> PAGEREF _Toc219120879 \h </w:instrText>
      </w:r>
      <w:r>
        <w:rPr>
          <w:noProof/>
        </w:rPr>
      </w:r>
      <w:r>
        <w:rPr>
          <w:noProof/>
        </w:rPr>
        <w:fldChar w:fldCharType="separate"/>
      </w:r>
      <w:r>
        <w:rPr>
          <w:noProof/>
        </w:rPr>
        <w:t>6</w:t>
      </w:r>
      <w:r>
        <w:rPr>
          <w:noProof/>
        </w:rPr>
        <w:fldChar w:fldCharType="end"/>
      </w:r>
    </w:p>
    <w:p w14:paraId="7EAD0DC6" w14:textId="64A147E9" w:rsidR="004D77DB" w:rsidRDefault="004D77DB">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4.</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Eligibility criteria</w:t>
      </w:r>
      <w:r>
        <w:rPr>
          <w:noProof/>
        </w:rPr>
        <w:tab/>
      </w:r>
      <w:r>
        <w:rPr>
          <w:noProof/>
        </w:rPr>
        <w:fldChar w:fldCharType="begin"/>
      </w:r>
      <w:r>
        <w:rPr>
          <w:noProof/>
        </w:rPr>
        <w:instrText xml:space="preserve"> PAGEREF _Toc219120880 \h </w:instrText>
      </w:r>
      <w:r>
        <w:rPr>
          <w:noProof/>
        </w:rPr>
      </w:r>
      <w:r>
        <w:rPr>
          <w:noProof/>
        </w:rPr>
        <w:fldChar w:fldCharType="separate"/>
      </w:r>
      <w:r>
        <w:rPr>
          <w:noProof/>
        </w:rPr>
        <w:t>6</w:t>
      </w:r>
      <w:r>
        <w:rPr>
          <w:noProof/>
        </w:rPr>
        <w:fldChar w:fldCharType="end"/>
      </w:r>
    </w:p>
    <w:p w14:paraId="4FF6540C" w14:textId="22019E2D"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sidRPr="00BF7712">
        <w:rPr>
          <w:noProof/>
          <w14:scene3d>
            <w14:camera w14:prst="orthographicFront"/>
            <w14:lightRig w14:rig="threePt" w14:dir="t">
              <w14:rot w14:lat="0" w14:lon="0" w14:rev="0"/>
            </w14:lightRig>
          </w14:scene3d>
        </w:rPr>
        <w:t>4.1.</w:t>
      </w:r>
      <w:r>
        <w:rPr>
          <w:rFonts w:asciiTheme="minorHAnsi" w:eastAsiaTheme="minorEastAsia" w:hAnsiTheme="minorHAnsi" w:cstheme="minorBidi"/>
          <w:iCs w:val="0"/>
          <w:noProof/>
          <w:kern w:val="2"/>
          <w:sz w:val="24"/>
          <w:szCs w:val="24"/>
          <w:lang w:val="en-AU" w:eastAsia="en-AU"/>
          <w14:ligatures w14:val="standardContextual"/>
        </w:rPr>
        <w:tab/>
      </w:r>
      <w:r>
        <w:rPr>
          <w:noProof/>
        </w:rPr>
        <w:t>Who is eligible to apply for a grant?</w:t>
      </w:r>
      <w:r>
        <w:rPr>
          <w:noProof/>
        </w:rPr>
        <w:tab/>
      </w:r>
      <w:r>
        <w:rPr>
          <w:noProof/>
        </w:rPr>
        <w:fldChar w:fldCharType="begin"/>
      </w:r>
      <w:r>
        <w:rPr>
          <w:noProof/>
        </w:rPr>
        <w:instrText xml:space="preserve"> PAGEREF _Toc219120881 \h </w:instrText>
      </w:r>
      <w:r>
        <w:rPr>
          <w:noProof/>
        </w:rPr>
      </w:r>
      <w:r>
        <w:rPr>
          <w:noProof/>
        </w:rPr>
        <w:fldChar w:fldCharType="separate"/>
      </w:r>
      <w:r>
        <w:rPr>
          <w:noProof/>
        </w:rPr>
        <w:t>7</w:t>
      </w:r>
      <w:r>
        <w:rPr>
          <w:noProof/>
        </w:rPr>
        <w:fldChar w:fldCharType="end"/>
      </w:r>
    </w:p>
    <w:p w14:paraId="38033896" w14:textId="1B8BA437"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sidRPr="00BF7712">
        <w:rPr>
          <w:noProof/>
          <w14:scene3d>
            <w14:camera w14:prst="orthographicFront"/>
            <w14:lightRig w14:rig="threePt" w14:dir="t">
              <w14:rot w14:lat="0" w14:lon="0" w14:rev="0"/>
            </w14:lightRig>
          </w14:scene3d>
        </w:rPr>
        <w:t>4.2.</w:t>
      </w:r>
      <w:r>
        <w:rPr>
          <w:rFonts w:asciiTheme="minorHAnsi" w:eastAsiaTheme="minorEastAsia" w:hAnsiTheme="minorHAnsi" w:cstheme="minorBidi"/>
          <w:iCs w:val="0"/>
          <w:noProof/>
          <w:kern w:val="2"/>
          <w:sz w:val="24"/>
          <w:szCs w:val="24"/>
          <w:lang w:val="en-AU" w:eastAsia="en-AU"/>
          <w14:ligatures w14:val="standardContextual"/>
        </w:rPr>
        <w:tab/>
      </w:r>
      <w:r>
        <w:rPr>
          <w:noProof/>
        </w:rPr>
        <w:t>Additional eligibility requirements</w:t>
      </w:r>
      <w:r>
        <w:rPr>
          <w:noProof/>
        </w:rPr>
        <w:tab/>
      </w:r>
      <w:r>
        <w:rPr>
          <w:noProof/>
        </w:rPr>
        <w:fldChar w:fldCharType="begin"/>
      </w:r>
      <w:r>
        <w:rPr>
          <w:noProof/>
        </w:rPr>
        <w:instrText xml:space="preserve"> PAGEREF _Toc219120882 \h </w:instrText>
      </w:r>
      <w:r>
        <w:rPr>
          <w:noProof/>
        </w:rPr>
      </w:r>
      <w:r>
        <w:rPr>
          <w:noProof/>
        </w:rPr>
        <w:fldChar w:fldCharType="separate"/>
      </w:r>
      <w:r>
        <w:rPr>
          <w:noProof/>
        </w:rPr>
        <w:t>7</w:t>
      </w:r>
      <w:r>
        <w:rPr>
          <w:noProof/>
        </w:rPr>
        <w:fldChar w:fldCharType="end"/>
      </w:r>
    </w:p>
    <w:p w14:paraId="6E9E9F5E" w14:textId="22AD85E0"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sidRPr="00BF7712">
        <w:rPr>
          <w:noProof/>
          <w14:scene3d>
            <w14:camera w14:prst="orthographicFront"/>
            <w14:lightRig w14:rig="threePt" w14:dir="t">
              <w14:rot w14:lat="0" w14:lon="0" w14:rev="0"/>
            </w14:lightRig>
          </w14:scene3d>
        </w:rPr>
        <w:t>4.3.</w:t>
      </w:r>
      <w:r>
        <w:rPr>
          <w:rFonts w:asciiTheme="minorHAnsi" w:eastAsiaTheme="minorEastAsia" w:hAnsiTheme="minorHAnsi" w:cstheme="minorBidi"/>
          <w:iCs w:val="0"/>
          <w:noProof/>
          <w:kern w:val="2"/>
          <w:sz w:val="24"/>
          <w:szCs w:val="24"/>
          <w:lang w:val="en-AU" w:eastAsia="en-AU"/>
          <w14:ligatures w14:val="standardContextual"/>
        </w:rPr>
        <w:tab/>
      </w:r>
      <w:r>
        <w:rPr>
          <w:noProof/>
        </w:rPr>
        <w:t>Who is not eligible to apply for a grant?</w:t>
      </w:r>
      <w:r>
        <w:rPr>
          <w:noProof/>
        </w:rPr>
        <w:tab/>
      </w:r>
      <w:r>
        <w:rPr>
          <w:noProof/>
        </w:rPr>
        <w:fldChar w:fldCharType="begin"/>
      </w:r>
      <w:r>
        <w:rPr>
          <w:noProof/>
        </w:rPr>
        <w:instrText xml:space="preserve"> PAGEREF _Toc219120883 \h </w:instrText>
      </w:r>
      <w:r>
        <w:rPr>
          <w:noProof/>
        </w:rPr>
      </w:r>
      <w:r>
        <w:rPr>
          <w:noProof/>
        </w:rPr>
        <w:fldChar w:fldCharType="separate"/>
      </w:r>
      <w:r>
        <w:rPr>
          <w:noProof/>
        </w:rPr>
        <w:t>7</w:t>
      </w:r>
      <w:r>
        <w:rPr>
          <w:noProof/>
        </w:rPr>
        <w:fldChar w:fldCharType="end"/>
      </w:r>
    </w:p>
    <w:p w14:paraId="5654C0EC" w14:textId="6CDE1732" w:rsidR="004D77DB" w:rsidRDefault="004D77DB">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5.</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What the grant money can be used for</w:t>
      </w:r>
      <w:r>
        <w:rPr>
          <w:noProof/>
        </w:rPr>
        <w:tab/>
      </w:r>
      <w:r>
        <w:rPr>
          <w:noProof/>
        </w:rPr>
        <w:fldChar w:fldCharType="begin"/>
      </w:r>
      <w:r>
        <w:rPr>
          <w:noProof/>
        </w:rPr>
        <w:instrText xml:space="preserve"> PAGEREF _Toc219120884 \h </w:instrText>
      </w:r>
      <w:r>
        <w:rPr>
          <w:noProof/>
        </w:rPr>
      </w:r>
      <w:r>
        <w:rPr>
          <w:noProof/>
        </w:rPr>
        <w:fldChar w:fldCharType="separate"/>
      </w:r>
      <w:r>
        <w:rPr>
          <w:noProof/>
        </w:rPr>
        <w:t>7</w:t>
      </w:r>
      <w:r>
        <w:rPr>
          <w:noProof/>
        </w:rPr>
        <w:fldChar w:fldCharType="end"/>
      </w:r>
    </w:p>
    <w:p w14:paraId="0C7A0D9B" w14:textId="15DE056F"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sidRPr="00BF7712">
        <w:rPr>
          <w:noProof/>
          <w14:scene3d>
            <w14:camera w14:prst="orthographicFront"/>
            <w14:lightRig w14:rig="threePt" w14:dir="t">
              <w14:rot w14:lat="0" w14:lon="0" w14:rev="0"/>
            </w14:lightRig>
          </w14:scene3d>
        </w:rPr>
        <w:t>5.1.</w:t>
      </w:r>
      <w:r>
        <w:rPr>
          <w:rFonts w:asciiTheme="minorHAnsi" w:eastAsiaTheme="minorEastAsia" w:hAnsiTheme="minorHAnsi" w:cstheme="minorBidi"/>
          <w:iCs w:val="0"/>
          <w:noProof/>
          <w:kern w:val="2"/>
          <w:sz w:val="24"/>
          <w:szCs w:val="24"/>
          <w:lang w:val="en-AU" w:eastAsia="en-AU"/>
          <w14:ligatures w14:val="standardContextual"/>
        </w:rPr>
        <w:tab/>
      </w:r>
      <w:r>
        <w:rPr>
          <w:noProof/>
        </w:rPr>
        <w:t>Eligible grant activities</w:t>
      </w:r>
      <w:r>
        <w:rPr>
          <w:noProof/>
        </w:rPr>
        <w:tab/>
      </w:r>
      <w:r>
        <w:rPr>
          <w:noProof/>
        </w:rPr>
        <w:fldChar w:fldCharType="begin"/>
      </w:r>
      <w:r>
        <w:rPr>
          <w:noProof/>
        </w:rPr>
        <w:instrText xml:space="preserve"> PAGEREF _Toc219120885 \h </w:instrText>
      </w:r>
      <w:r>
        <w:rPr>
          <w:noProof/>
        </w:rPr>
      </w:r>
      <w:r>
        <w:rPr>
          <w:noProof/>
        </w:rPr>
        <w:fldChar w:fldCharType="separate"/>
      </w:r>
      <w:r>
        <w:rPr>
          <w:noProof/>
        </w:rPr>
        <w:t>7</w:t>
      </w:r>
      <w:r>
        <w:rPr>
          <w:noProof/>
        </w:rPr>
        <w:fldChar w:fldCharType="end"/>
      </w:r>
    </w:p>
    <w:p w14:paraId="4168AE0D" w14:textId="20F2A6F2"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sidRPr="00BF7712">
        <w:rPr>
          <w:noProof/>
          <w14:scene3d>
            <w14:camera w14:prst="orthographicFront"/>
            <w14:lightRig w14:rig="threePt" w14:dir="t">
              <w14:rot w14:lat="0" w14:lon="0" w14:rev="0"/>
            </w14:lightRig>
          </w14:scene3d>
        </w:rPr>
        <w:t>5.2.</w:t>
      </w:r>
      <w:r>
        <w:rPr>
          <w:rFonts w:asciiTheme="minorHAnsi" w:eastAsiaTheme="minorEastAsia" w:hAnsiTheme="minorHAnsi" w:cstheme="minorBidi"/>
          <w:iCs w:val="0"/>
          <w:noProof/>
          <w:kern w:val="2"/>
          <w:sz w:val="24"/>
          <w:szCs w:val="24"/>
          <w:lang w:val="en-AU" w:eastAsia="en-AU"/>
          <w14:ligatures w14:val="standardContextual"/>
        </w:rPr>
        <w:tab/>
      </w:r>
      <w:r>
        <w:rPr>
          <w:noProof/>
        </w:rPr>
        <w:t>Eligible expenditure</w:t>
      </w:r>
      <w:r>
        <w:rPr>
          <w:noProof/>
        </w:rPr>
        <w:tab/>
      </w:r>
      <w:r>
        <w:rPr>
          <w:noProof/>
        </w:rPr>
        <w:fldChar w:fldCharType="begin"/>
      </w:r>
      <w:r>
        <w:rPr>
          <w:noProof/>
        </w:rPr>
        <w:instrText xml:space="preserve"> PAGEREF _Toc219120886 \h </w:instrText>
      </w:r>
      <w:r>
        <w:rPr>
          <w:noProof/>
        </w:rPr>
      </w:r>
      <w:r>
        <w:rPr>
          <w:noProof/>
        </w:rPr>
        <w:fldChar w:fldCharType="separate"/>
      </w:r>
      <w:r>
        <w:rPr>
          <w:noProof/>
        </w:rPr>
        <w:t>8</w:t>
      </w:r>
      <w:r>
        <w:rPr>
          <w:noProof/>
        </w:rPr>
        <w:fldChar w:fldCharType="end"/>
      </w:r>
    </w:p>
    <w:p w14:paraId="67EA1225" w14:textId="21A9DC13" w:rsidR="004D77DB" w:rsidRDefault="004D77DB">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6.</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The assessment criteria</w:t>
      </w:r>
      <w:r>
        <w:rPr>
          <w:noProof/>
        </w:rPr>
        <w:tab/>
      </w:r>
      <w:r>
        <w:rPr>
          <w:noProof/>
        </w:rPr>
        <w:fldChar w:fldCharType="begin"/>
      </w:r>
      <w:r>
        <w:rPr>
          <w:noProof/>
        </w:rPr>
        <w:instrText xml:space="preserve"> PAGEREF _Toc219120887 \h </w:instrText>
      </w:r>
      <w:r>
        <w:rPr>
          <w:noProof/>
        </w:rPr>
      </w:r>
      <w:r>
        <w:rPr>
          <w:noProof/>
        </w:rPr>
        <w:fldChar w:fldCharType="separate"/>
      </w:r>
      <w:r>
        <w:rPr>
          <w:noProof/>
        </w:rPr>
        <w:t>8</w:t>
      </w:r>
      <w:r>
        <w:rPr>
          <w:noProof/>
        </w:rPr>
        <w:fldChar w:fldCharType="end"/>
      </w:r>
    </w:p>
    <w:p w14:paraId="19C70516" w14:textId="3CF4AD90"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sidRPr="00BF7712">
        <w:rPr>
          <w:noProof/>
          <w14:scene3d>
            <w14:camera w14:prst="orthographicFront"/>
            <w14:lightRig w14:rig="threePt" w14:dir="t">
              <w14:rot w14:lat="0" w14:lon="0" w14:rev="0"/>
            </w14:lightRig>
          </w14:scene3d>
        </w:rPr>
        <w:t>6.1.</w:t>
      </w:r>
      <w:r>
        <w:rPr>
          <w:rFonts w:asciiTheme="minorHAnsi" w:eastAsiaTheme="minorEastAsia" w:hAnsiTheme="minorHAnsi" w:cstheme="minorBidi"/>
          <w:iCs w:val="0"/>
          <w:noProof/>
          <w:kern w:val="2"/>
          <w:sz w:val="24"/>
          <w:szCs w:val="24"/>
          <w:lang w:val="en-AU" w:eastAsia="en-AU"/>
          <w14:ligatures w14:val="standardContextual"/>
        </w:rPr>
        <w:tab/>
      </w:r>
      <w:r>
        <w:rPr>
          <w:noProof/>
        </w:rPr>
        <w:t>Assessment criterion 1</w:t>
      </w:r>
      <w:r>
        <w:rPr>
          <w:noProof/>
        </w:rPr>
        <w:tab/>
      </w:r>
      <w:r>
        <w:rPr>
          <w:noProof/>
        </w:rPr>
        <w:fldChar w:fldCharType="begin"/>
      </w:r>
      <w:r>
        <w:rPr>
          <w:noProof/>
        </w:rPr>
        <w:instrText xml:space="preserve"> PAGEREF _Toc219120888 \h </w:instrText>
      </w:r>
      <w:r>
        <w:rPr>
          <w:noProof/>
        </w:rPr>
      </w:r>
      <w:r>
        <w:rPr>
          <w:noProof/>
        </w:rPr>
        <w:fldChar w:fldCharType="separate"/>
      </w:r>
      <w:r>
        <w:rPr>
          <w:noProof/>
        </w:rPr>
        <w:t>9</w:t>
      </w:r>
      <w:r>
        <w:rPr>
          <w:noProof/>
        </w:rPr>
        <w:fldChar w:fldCharType="end"/>
      </w:r>
    </w:p>
    <w:p w14:paraId="031AE933" w14:textId="26C1991A"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sidRPr="00BF7712">
        <w:rPr>
          <w:noProof/>
          <w14:scene3d>
            <w14:camera w14:prst="orthographicFront"/>
            <w14:lightRig w14:rig="threePt" w14:dir="t">
              <w14:rot w14:lat="0" w14:lon="0" w14:rev="0"/>
            </w14:lightRig>
          </w14:scene3d>
        </w:rPr>
        <w:t>6.2.</w:t>
      </w:r>
      <w:r>
        <w:rPr>
          <w:rFonts w:asciiTheme="minorHAnsi" w:eastAsiaTheme="minorEastAsia" w:hAnsiTheme="minorHAnsi" w:cstheme="minorBidi"/>
          <w:iCs w:val="0"/>
          <w:noProof/>
          <w:kern w:val="2"/>
          <w:sz w:val="24"/>
          <w:szCs w:val="24"/>
          <w:lang w:val="en-AU" w:eastAsia="en-AU"/>
          <w14:ligatures w14:val="standardContextual"/>
        </w:rPr>
        <w:tab/>
      </w:r>
      <w:r>
        <w:rPr>
          <w:noProof/>
        </w:rPr>
        <w:t>Assessment criterion 2</w:t>
      </w:r>
      <w:r>
        <w:rPr>
          <w:noProof/>
        </w:rPr>
        <w:tab/>
      </w:r>
      <w:r>
        <w:rPr>
          <w:noProof/>
        </w:rPr>
        <w:fldChar w:fldCharType="begin"/>
      </w:r>
      <w:r>
        <w:rPr>
          <w:noProof/>
        </w:rPr>
        <w:instrText xml:space="preserve"> PAGEREF _Toc219120889 \h </w:instrText>
      </w:r>
      <w:r>
        <w:rPr>
          <w:noProof/>
        </w:rPr>
      </w:r>
      <w:r>
        <w:rPr>
          <w:noProof/>
        </w:rPr>
        <w:fldChar w:fldCharType="separate"/>
      </w:r>
      <w:r>
        <w:rPr>
          <w:noProof/>
        </w:rPr>
        <w:t>9</w:t>
      </w:r>
      <w:r>
        <w:rPr>
          <w:noProof/>
        </w:rPr>
        <w:fldChar w:fldCharType="end"/>
      </w:r>
    </w:p>
    <w:p w14:paraId="3A70F297" w14:textId="6AC03CC4"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sidRPr="00BF7712">
        <w:rPr>
          <w:noProof/>
          <w14:scene3d>
            <w14:camera w14:prst="orthographicFront"/>
            <w14:lightRig w14:rig="threePt" w14:dir="t">
              <w14:rot w14:lat="0" w14:lon="0" w14:rev="0"/>
            </w14:lightRig>
          </w14:scene3d>
        </w:rPr>
        <w:t>6.3.</w:t>
      </w:r>
      <w:r>
        <w:rPr>
          <w:rFonts w:asciiTheme="minorHAnsi" w:eastAsiaTheme="minorEastAsia" w:hAnsiTheme="minorHAnsi" w:cstheme="minorBidi"/>
          <w:iCs w:val="0"/>
          <w:noProof/>
          <w:kern w:val="2"/>
          <w:sz w:val="24"/>
          <w:szCs w:val="24"/>
          <w:lang w:val="en-AU" w:eastAsia="en-AU"/>
          <w14:ligatures w14:val="standardContextual"/>
        </w:rPr>
        <w:tab/>
      </w:r>
      <w:r>
        <w:rPr>
          <w:noProof/>
        </w:rPr>
        <w:t>Assessment criterion 3</w:t>
      </w:r>
      <w:r>
        <w:rPr>
          <w:noProof/>
        </w:rPr>
        <w:tab/>
      </w:r>
      <w:r>
        <w:rPr>
          <w:noProof/>
        </w:rPr>
        <w:fldChar w:fldCharType="begin"/>
      </w:r>
      <w:r>
        <w:rPr>
          <w:noProof/>
        </w:rPr>
        <w:instrText xml:space="preserve"> PAGEREF _Toc219120890 \h </w:instrText>
      </w:r>
      <w:r>
        <w:rPr>
          <w:noProof/>
        </w:rPr>
      </w:r>
      <w:r>
        <w:rPr>
          <w:noProof/>
        </w:rPr>
        <w:fldChar w:fldCharType="separate"/>
      </w:r>
      <w:r>
        <w:rPr>
          <w:noProof/>
        </w:rPr>
        <w:t>9</w:t>
      </w:r>
      <w:r>
        <w:rPr>
          <w:noProof/>
        </w:rPr>
        <w:fldChar w:fldCharType="end"/>
      </w:r>
    </w:p>
    <w:p w14:paraId="1A175304" w14:textId="40EDB375"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sidRPr="00BF7712">
        <w:rPr>
          <w:noProof/>
          <w14:scene3d>
            <w14:camera w14:prst="orthographicFront"/>
            <w14:lightRig w14:rig="threePt" w14:dir="t">
              <w14:rot w14:lat="0" w14:lon="0" w14:rev="0"/>
            </w14:lightRig>
          </w14:scene3d>
        </w:rPr>
        <w:t>6.4.</w:t>
      </w:r>
      <w:r>
        <w:rPr>
          <w:rFonts w:asciiTheme="minorHAnsi" w:eastAsiaTheme="minorEastAsia" w:hAnsiTheme="minorHAnsi" w:cstheme="minorBidi"/>
          <w:iCs w:val="0"/>
          <w:noProof/>
          <w:kern w:val="2"/>
          <w:sz w:val="24"/>
          <w:szCs w:val="24"/>
          <w:lang w:val="en-AU" w:eastAsia="en-AU"/>
          <w14:ligatures w14:val="standardContextual"/>
        </w:rPr>
        <w:tab/>
      </w:r>
      <w:r>
        <w:rPr>
          <w:noProof/>
        </w:rPr>
        <w:t>Assessment criterion 4</w:t>
      </w:r>
      <w:r>
        <w:rPr>
          <w:noProof/>
        </w:rPr>
        <w:tab/>
      </w:r>
      <w:r>
        <w:rPr>
          <w:noProof/>
        </w:rPr>
        <w:fldChar w:fldCharType="begin"/>
      </w:r>
      <w:r>
        <w:rPr>
          <w:noProof/>
        </w:rPr>
        <w:instrText xml:space="preserve"> PAGEREF _Toc219120891 \h </w:instrText>
      </w:r>
      <w:r>
        <w:rPr>
          <w:noProof/>
        </w:rPr>
      </w:r>
      <w:r>
        <w:rPr>
          <w:noProof/>
        </w:rPr>
        <w:fldChar w:fldCharType="separate"/>
      </w:r>
      <w:r>
        <w:rPr>
          <w:noProof/>
        </w:rPr>
        <w:t>10</w:t>
      </w:r>
      <w:r>
        <w:rPr>
          <w:noProof/>
        </w:rPr>
        <w:fldChar w:fldCharType="end"/>
      </w:r>
    </w:p>
    <w:p w14:paraId="0BD887DD" w14:textId="7EA00DCE" w:rsidR="004D77DB" w:rsidRDefault="004D77DB">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7.</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How to apply</w:t>
      </w:r>
      <w:r>
        <w:rPr>
          <w:noProof/>
        </w:rPr>
        <w:tab/>
      </w:r>
      <w:r>
        <w:rPr>
          <w:noProof/>
        </w:rPr>
        <w:fldChar w:fldCharType="begin"/>
      </w:r>
      <w:r>
        <w:rPr>
          <w:noProof/>
        </w:rPr>
        <w:instrText xml:space="preserve"> PAGEREF _Toc219120892 \h </w:instrText>
      </w:r>
      <w:r>
        <w:rPr>
          <w:noProof/>
        </w:rPr>
      </w:r>
      <w:r>
        <w:rPr>
          <w:noProof/>
        </w:rPr>
        <w:fldChar w:fldCharType="separate"/>
      </w:r>
      <w:r>
        <w:rPr>
          <w:noProof/>
        </w:rPr>
        <w:t>10</w:t>
      </w:r>
      <w:r>
        <w:rPr>
          <w:noProof/>
        </w:rPr>
        <w:fldChar w:fldCharType="end"/>
      </w:r>
    </w:p>
    <w:p w14:paraId="0CE0E0BC" w14:textId="4777F111"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sidRPr="00BF7712">
        <w:rPr>
          <w:noProof/>
          <w14:scene3d>
            <w14:camera w14:prst="orthographicFront"/>
            <w14:lightRig w14:rig="threePt" w14:dir="t">
              <w14:rot w14:lat="0" w14:lon="0" w14:rev="0"/>
            </w14:lightRig>
          </w14:scene3d>
        </w:rPr>
        <w:t>7.1.</w:t>
      </w:r>
      <w:r>
        <w:rPr>
          <w:rFonts w:asciiTheme="minorHAnsi" w:eastAsiaTheme="minorEastAsia" w:hAnsiTheme="minorHAnsi" w:cstheme="minorBidi"/>
          <w:iCs w:val="0"/>
          <w:noProof/>
          <w:kern w:val="2"/>
          <w:sz w:val="24"/>
          <w:szCs w:val="24"/>
          <w:lang w:val="en-AU" w:eastAsia="en-AU"/>
          <w14:ligatures w14:val="standardContextual"/>
        </w:rPr>
        <w:tab/>
      </w:r>
      <w:r>
        <w:rPr>
          <w:noProof/>
        </w:rPr>
        <w:t>Attachments to the application</w:t>
      </w:r>
      <w:r>
        <w:rPr>
          <w:noProof/>
        </w:rPr>
        <w:tab/>
      </w:r>
      <w:r>
        <w:rPr>
          <w:noProof/>
        </w:rPr>
        <w:fldChar w:fldCharType="begin"/>
      </w:r>
      <w:r>
        <w:rPr>
          <w:noProof/>
        </w:rPr>
        <w:instrText xml:space="preserve"> PAGEREF _Toc219120893 \h </w:instrText>
      </w:r>
      <w:r>
        <w:rPr>
          <w:noProof/>
        </w:rPr>
      </w:r>
      <w:r>
        <w:rPr>
          <w:noProof/>
        </w:rPr>
        <w:fldChar w:fldCharType="separate"/>
      </w:r>
      <w:r>
        <w:rPr>
          <w:noProof/>
        </w:rPr>
        <w:t>10</w:t>
      </w:r>
      <w:r>
        <w:rPr>
          <w:noProof/>
        </w:rPr>
        <w:fldChar w:fldCharType="end"/>
      </w:r>
    </w:p>
    <w:p w14:paraId="2A1A4FA9" w14:textId="31BD53CF"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sidRPr="00BF7712">
        <w:rPr>
          <w:noProof/>
          <w14:scene3d>
            <w14:camera w14:prst="orthographicFront"/>
            <w14:lightRig w14:rig="threePt" w14:dir="t">
              <w14:rot w14:lat="0" w14:lon="0" w14:rev="0"/>
            </w14:lightRig>
          </w14:scene3d>
        </w:rPr>
        <w:t>7.2.</w:t>
      </w:r>
      <w:r>
        <w:rPr>
          <w:rFonts w:asciiTheme="minorHAnsi" w:eastAsiaTheme="minorEastAsia" w:hAnsiTheme="minorHAnsi" w:cstheme="minorBidi"/>
          <w:iCs w:val="0"/>
          <w:noProof/>
          <w:kern w:val="2"/>
          <w:sz w:val="24"/>
          <w:szCs w:val="24"/>
          <w:lang w:val="en-AU" w:eastAsia="en-AU"/>
          <w14:ligatures w14:val="standardContextual"/>
        </w:rPr>
        <w:tab/>
      </w:r>
      <w:r>
        <w:rPr>
          <w:noProof/>
        </w:rPr>
        <w:t>Joint (consortia) applications</w:t>
      </w:r>
      <w:r>
        <w:rPr>
          <w:noProof/>
        </w:rPr>
        <w:tab/>
      </w:r>
      <w:r>
        <w:rPr>
          <w:noProof/>
        </w:rPr>
        <w:fldChar w:fldCharType="begin"/>
      </w:r>
      <w:r>
        <w:rPr>
          <w:noProof/>
        </w:rPr>
        <w:instrText xml:space="preserve"> PAGEREF _Toc219120894 \h </w:instrText>
      </w:r>
      <w:r>
        <w:rPr>
          <w:noProof/>
        </w:rPr>
      </w:r>
      <w:r>
        <w:rPr>
          <w:noProof/>
        </w:rPr>
        <w:fldChar w:fldCharType="separate"/>
      </w:r>
      <w:r>
        <w:rPr>
          <w:noProof/>
        </w:rPr>
        <w:t>11</w:t>
      </w:r>
      <w:r>
        <w:rPr>
          <w:noProof/>
        </w:rPr>
        <w:fldChar w:fldCharType="end"/>
      </w:r>
    </w:p>
    <w:p w14:paraId="4E6EC52F" w14:textId="3A7C080B"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sidRPr="00BF7712">
        <w:rPr>
          <w:noProof/>
          <w14:scene3d>
            <w14:camera w14:prst="orthographicFront"/>
            <w14:lightRig w14:rig="threePt" w14:dir="t">
              <w14:rot w14:lat="0" w14:lon="0" w14:rev="0"/>
            </w14:lightRig>
          </w14:scene3d>
        </w:rPr>
        <w:t>7.3.</w:t>
      </w:r>
      <w:r>
        <w:rPr>
          <w:rFonts w:asciiTheme="minorHAnsi" w:eastAsiaTheme="minorEastAsia" w:hAnsiTheme="minorHAnsi" w:cstheme="minorBidi"/>
          <w:iCs w:val="0"/>
          <w:noProof/>
          <w:kern w:val="2"/>
          <w:sz w:val="24"/>
          <w:szCs w:val="24"/>
          <w:lang w:val="en-AU" w:eastAsia="en-AU"/>
          <w14:ligatures w14:val="standardContextual"/>
        </w:rPr>
        <w:tab/>
      </w:r>
      <w:r>
        <w:rPr>
          <w:noProof/>
        </w:rPr>
        <w:t>Timing of grant opportunity processes</w:t>
      </w:r>
      <w:r>
        <w:rPr>
          <w:noProof/>
        </w:rPr>
        <w:tab/>
      </w:r>
      <w:r>
        <w:rPr>
          <w:noProof/>
        </w:rPr>
        <w:fldChar w:fldCharType="begin"/>
      </w:r>
      <w:r>
        <w:rPr>
          <w:noProof/>
        </w:rPr>
        <w:instrText xml:space="preserve"> PAGEREF _Toc219120895 \h </w:instrText>
      </w:r>
      <w:r>
        <w:rPr>
          <w:noProof/>
        </w:rPr>
      </w:r>
      <w:r>
        <w:rPr>
          <w:noProof/>
        </w:rPr>
        <w:fldChar w:fldCharType="separate"/>
      </w:r>
      <w:r>
        <w:rPr>
          <w:noProof/>
        </w:rPr>
        <w:t>11</w:t>
      </w:r>
      <w:r>
        <w:rPr>
          <w:noProof/>
        </w:rPr>
        <w:fldChar w:fldCharType="end"/>
      </w:r>
    </w:p>
    <w:p w14:paraId="0A8F7E29" w14:textId="0A9579ED"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sidRPr="00BF7712">
        <w:rPr>
          <w:noProof/>
          <w14:scene3d>
            <w14:camera w14:prst="orthographicFront"/>
            <w14:lightRig w14:rig="threePt" w14:dir="t">
              <w14:rot w14:lat="0" w14:lon="0" w14:rev="0"/>
            </w14:lightRig>
          </w14:scene3d>
        </w:rPr>
        <w:t>7.4.</w:t>
      </w:r>
      <w:r>
        <w:rPr>
          <w:rFonts w:asciiTheme="minorHAnsi" w:eastAsiaTheme="minorEastAsia" w:hAnsiTheme="minorHAnsi" w:cstheme="minorBidi"/>
          <w:iCs w:val="0"/>
          <w:noProof/>
          <w:kern w:val="2"/>
          <w:sz w:val="24"/>
          <w:szCs w:val="24"/>
          <w:lang w:val="en-AU" w:eastAsia="en-AU"/>
          <w14:ligatures w14:val="standardContextual"/>
        </w:rPr>
        <w:tab/>
      </w:r>
      <w:r>
        <w:rPr>
          <w:noProof/>
        </w:rPr>
        <w:t>Questions during the application process</w:t>
      </w:r>
      <w:r>
        <w:rPr>
          <w:noProof/>
        </w:rPr>
        <w:tab/>
      </w:r>
      <w:r>
        <w:rPr>
          <w:noProof/>
        </w:rPr>
        <w:fldChar w:fldCharType="begin"/>
      </w:r>
      <w:r>
        <w:rPr>
          <w:noProof/>
        </w:rPr>
        <w:instrText xml:space="preserve"> PAGEREF _Toc219120896 \h </w:instrText>
      </w:r>
      <w:r>
        <w:rPr>
          <w:noProof/>
        </w:rPr>
      </w:r>
      <w:r>
        <w:rPr>
          <w:noProof/>
        </w:rPr>
        <w:fldChar w:fldCharType="separate"/>
      </w:r>
      <w:r>
        <w:rPr>
          <w:noProof/>
        </w:rPr>
        <w:t>12</w:t>
      </w:r>
      <w:r>
        <w:rPr>
          <w:noProof/>
        </w:rPr>
        <w:fldChar w:fldCharType="end"/>
      </w:r>
    </w:p>
    <w:p w14:paraId="3DE79574" w14:textId="17A990BD" w:rsidR="004D77DB" w:rsidRDefault="004D77DB">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8.</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The grant selection process</w:t>
      </w:r>
      <w:r>
        <w:rPr>
          <w:noProof/>
        </w:rPr>
        <w:tab/>
      </w:r>
      <w:r>
        <w:rPr>
          <w:noProof/>
        </w:rPr>
        <w:fldChar w:fldCharType="begin"/>
      </w:r>
      <w:r>
        <w:rPr>
          <w:noProof/>
        </w:rPr>
        <w:instrText xml:space="preserve"> PAGEREF _Toc219120897 \h </w:instrText>
      </w:r>
      <w:r>
        <w:rPr>
          <w:noProof/>
        </w:rPr>
      </w:r>
      <w:r>
        <w:rPr>
          <w:noProof/>
        </w:rPr>
        <w:fldChar w:fldCharType="separate"/>
      </w:r>
      <w:r>
        <w:rPr>
          <w:noProof/>
        </w:rPr>
        <w:t>12</w:t>
      </w:r>
      <w:r>
        <w:rPr>
          <w:noProof/>
        </w:rPr>
        <w:fldChar w:fldCharType="end"/>
      </w:r>
    </w:p>
    <w:p w14:paraId="785D6392" w14:textId="422CFB73"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sidRPr="00BF7712">
        <w:rPr>
          <w:noProof/>
          <w14:scene3d>
            <w14:camera w14:prst="orthographicFront"/>
            <w14:lightRig w14:rig="threePt" w14:dir="t">
              <w14:rot w14:lat="0" w14:lon="0" w14:rev="0"/>
            </w14:lightRig>
          </w14:scene3d>
        </w:rPr>
        <w:t>8.1.</w:t>
      </w:r>
      <w:r>
        <w:rPr>
          <w:rFonts w:asciiTheme="minorHAnsi" w:eastAsiaTheme="minorEastAsia" w:hAnsiTheme="minorHAnsi" w:cstheme="minorBidi"/>
          <w:iCs w:val="0"/>
          <w:noProof/>
          <w:kern w:val="2"/>
          <w:sz w:val="24"/>
          <w:szCs w:val="24"/>
          <w:lang w:val="en-AU" w:eastAsia="en-AU"/>
          <w14:ligatures w14:val="standardContextual"/>
        </w:rPr>
        <w:tab/>
      </w:r>
      <w:r>
        <w:rPr>
          <w:noProof/>
        </w:rPr>
        <w:t>Assessment of grant applications</w:t>
      </w:r>
      <w:r>
        <w:rPr>
          <w:noProof/>
        </w:rPr>
        <w:tab/>
      </w:r>
      <w:r>
        <w:rPr>
          <w:noProof/>
        </w:rPr>
        <w:fldChar w:fldCharType="begin"/>
      </w:r>
      <w:r>
        <w:rPr>
          <w:noProof/>
        </w:rPr>
        <w:instrText xml:space="preserve"> PAGEREF _Toc219120898 \h </w:instrText>
      </w:r>
      <w:r>
        <w:rPr>
          <w:noProof/>
        </w:rPr>
      </w:r>
      <w:r>
        <w:rPr>
          <w:noProof/>
        </w:rPr>
        <w:fldChar w:fldCharType="separate"/>
      </w:r>
      <w:r>
        <w:rPr>
          <w:noProof/>
        </w:rPr>
        <w:t>12</w:t>
      </w:r>
      <w:r>
        <w:rPr>
          <w:noProof/>
        </w:rPr>
        <w:fldChar w:fldCharType="end"/>
      </w:r>
    </w:p>
    <w:p w14:paraId="31C1CF7A" w14:textId="5AE19DCE"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sidRPr="00BF7712">
        <w:rPr>
          <w:noProof/>
          <w14:scene3d>
            <w14:camera w14:prst="orthographicFront"/>
            <w14:lightRig w14:rig="threePt" w14:dir="t">
              <w14:rot w14:lat="0" w14:lon="0" w14:rev="0"/>
            </w14:lightRig>
          </w14:scene3d>
        </w:rPr>
        <w:t>8.2.</w:t>
      </w:r>
      <w:r>
        <w:rPr>
          <w:rFonts w:asciiTheme="minorHAnsi" w:eastAsiaTheme="minorEastAsia" w:hAnsiTheme="minorHAnsi" w:cstheme="minorBidi"/>
          <w:iCs w:val="0"/>
          <w:noProof/>
          <w:kern w:val="2"/>
          <w:sz w:val="24"/>
          <w:szCs w:val="24"/>
          <w:lang w:val="en-AU" w:eastAsia="en-AU"/>
          <w14:ligatures w14:val="standardContextual"/>
        </w:rPr>
        <w:tab/>
      </w:r>
      <w:r>
        <w:rPr>
          <w:noProof/>
        </w:rPr>
        <w:t>Who will assess applications?</w:t>
      </w:r>
      <w:r>
        <w:rPr>
          <w:noProof/>
        </w:rPr>
        <w:tab/>
      </w:r>
      <w:r>
        <w:rPr>
          <w:noProof/>
        </w:rPr>
        <w:fldChar w:fldCharType="begin"/>
      </w:r>
      <w:r>
        <w:rPr>
          <w:noProof/>
        </w:rPr>
        <w:instrText xml:space="preserve"> PAGEREF _Toc219120899 \h </w:instrText>
      </w:r>
      <w:r>
        <w:rPr>
          <w:noProof/>
        </w:rPr>
      </w:r>
      <w:r>
        <w:rPr>
          <w:noProof/>
        </w:rPr>
        <w:fldChar w:fldCharType="separate"/>
      </w:r>
      <w:r>
        <w:rPr>
          <w:noProof/>
        </w:rPr>
        <w:t>13</w:t>
      </w:r>
      <w:r>
        <w:rPr>
          <w:noProof/>
        </w:rPr>
        <w:fldChar w:fldCharType="end"/>
      </w:r>
    </w:p>
    <w:p w14:paraId="73414379" w14:textId="05D901DC"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sidRPr="00BF7712">
        <w:rPr>
          <w:noProof/>
          <w14:scene3d>
            <w14:camera w14:prst="orthographicFront"/>
            <w14:lightRig w14:rig="threePt" w14:dir="t">
              <w14:rot w14:lat="0" w14:lon="0" w14:rev="0"/>
            </w14:lightRig>
          </w14:scene3d>
        </w:rPr>
        <w:t>8.3.</w:t>
      </w:r>
      <w:r>
        <w:rPr>
          <w:rFonts w:asciiTheme="minorHAnsi" w:eastAsiaTheme="minorEastAsia" w:hAnsiTheme="minorHAnsi" w:cstheme="minorBidi"/>
          <w:iCs w:val="0"/>
          <w:noProof/>
          <w:kern w:val="2"/>
          <w:sz w:val="24"/>
          <w:szCs w:val="24"/>
          <w:lang w:val="en-AU" w:eastAsia="en-AU"/>
          <w14:ligatures w14:val="standardContextual"/>
        </w:rPr>
        <w:tab/>
      </w:r>
      <w:r>
        <w:rPr>
          <w:noProof/>
        </w:rPr>
        <w:t>Who will approve grants?</w:t>
      </w:r>
      <w:r>
        <w:rPr>
          <w:noProof/>
        </w:rPr>
        <w:tab/>
      </w:r>
      <w:r>
        <w:rPr>
          <w:noProof/>
        </w:rPr>
        <w:fldChar w:fldCharType="begin"/>
      </w:r>
      <w:r>
        <w:rPr>
          <w:noProof/>
        </w:rPr>
        <w:instrText xml:space="preserve"> PAGEREF _Toc219120900 \h </w:instrText>
      </w:r>
      <w:r>
        <w:rPr>
          <w:noProof/>
        </w:rPr>
      </w:r>
      <w:r>
        <w:rPr>
          <w:noProof/>
        </w:rPr>
        <w:fldChar w:fldCharType="separate"/>
      </w:r>
      <w:r>
        <w:rPr>
          <w:noProof/>
        </w:rPr>
        <w:t>13</w:t>
      </w:r>
      <w:r>
        <w:rPr>
          <w:noProof/>
        </w:rPr>
        <w:fldChar w:fldCharType="end"/>
      </w:r>
    </w:p>
    <w:p w14:paraId="29C67617" w14:textId="4FA6D20B" w:rsidR="004D77DB" w:rsidRDefault="004D77DB">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9.</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Notification of application outcomes</w:t>
      </w:r>
      <w:r>
        <w:rPr>
          <w:noProof/>
        </w:rPr>
        <w:tab/>
      </w:r>
      <w:r>
        <w:rPr>
          <w:noProof/>
        </w:rPr>
        <w:fldChar w:fldCharType="begin"/>
      </w:r>
      <w:r>
        <w:rPr>
          <w:noProof/>
        </w:rPr>
        <w:instrText xml:space="preserve"> PAGEREF _Toc219120901 \h </w:instrText>
      </w:r>
      <w:r>
        <w:rPr>
          <w:noProof/>
        </w:rPr>
      </w:r>
      <w:r>
        <w:rPr>
          <w:noProof/>
        </w:rPr>
        <w:fldChar w:fldCharType="separate"/>
      </w:r>
      <w:r>
        <w:rPr>
          <w:noProof/>
        </w:rPr>
        <w:t>13</w:t>
      </w:r>
      <w:r>
        <w:rPr>
          <w:noProof/>
        </w:rPr>
        <w:fldChar w:fldCharType="end"/>
      </w:r>
    </w:p>
    <w:p w14:paraId="3DAD1105" w14:textId="78135F9E"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sidRPr="00BF7712">
        <w:rPr>
          <w:noProof/>
          <w14:scene3d>
            <w14:camera w14:prst="orthographicFront"/>
            <w14:lightRig w14:rig="threePt" w14:dir="t">
              <w14:rot w14:lat="0" w14:lon="0" w14:rev="0"/>
            </w14:lightRig>
          </w14:scene3d>
        </w:rPr>
        <w:t>9.1.</w:t>
      </w:r>
      <w:r>
        <w:rPr>
          <w:rFonts w:asciiTheme="minorHAnsi" w:eastAsiaTheme="minorEastAsia" w:hAnsiTheme="minorHAnsi" w:cstheme="minorBidi"/>
          <w:iCs w:val="0"/>
          <w:noProof/>
          <w:kern w:val="2"/>
          <w:sz w:val="24"/>
          <w:szCs w:val="24"/>
          <w:lang w:val="en-AU" w:eastAsia="en-AU"/>
          <w14:ligatures w14:val="standardContextual"/>
        </w:rPr>
        <w:tab/>
      </w:r>
      <w:r>
        <w:rPr>
          <w:noProof/>
        </w:rPr>
        <w:t>Feedback on your application</w:t>
      </w:r>
      <w:r>
        <w:rPr>
          <w:noProof/>
        </w:rPr>
        <w:tab/>
      </w:r>
      <w:r>
        <w:rPr>
          <w:noProof/>
        </w:rPr>
        <w:fldChar w:fldCharType="begin"/>
      </w:r>
      <w:r>
        <w:rPr>
          <w:noProof/>
        </w:rPr>
        <w:instrText xml:space="preserve"> PAGEREF _Toc219120902 \h </w:instrText>
      </w:r>
      <w:r>
        <w:rPr>
          <w:noProof/>
        </w:rPr>
      </w:r>
      <w:r>
        <w:rPr>
          <w:noProof/>
        </w:rPr>
        <w:fldChar w:fldCharType="separate"/>
      </w:r>
      <w:r>
        <w:rPr>
          <w:noProof/>
        </w:rPr>
        <w:t>13</w:t>
      </w:r>
      <w:r>
        <w:rPr>
          <w:noProof/>
        </w:rPr>
        <w:fldChar w:fldCharType="end"/>
      </w:r>
    </w:p>
    <w:p w14:paraId="3372BD4A" w14:textId="5CABAAA4" w:rsidR="004D77DB" w:rsidRDefault="004D77DB">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10.</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Successful grant applications</w:t>
      </w:r>
      <w:r>
        <w:rPr>
          <w:noProof/>
        </w:rPr>
        <w:tab/>
      </w:r>
      <w:r>
        <w:rPr>
          <w:noProof/>
        </w:rPr>
        <w:fldChar w:fldCharType="begin"/>
      </w:r>
      <w:r>
        <w:rPr>
          <w:noProof/>
        </w:rPr>
        <w:instrText xml:space="preserve"> PAGEREF _Toc219120903 \h </w:instrText>
      </w:r>
      <w:r>
        <w:rPr>
          <w:noProof/>
        </w:rPr>
      </w:r>
      <w:r>
        <w:rPr>
          <w:noProof/>
        </w:rPr>
        <w:fldChar w:fldCharType="separate"/>
      </w:r>
      <w:r>
        <w:rPr>
          <w:noProof/>
        </w:rPr>
        <w:t>14</w:t>
      </w:r>
      <w:r>
        <w:rPr>
          <w:noProof/>
        </w:rPr>
        <w:fldChar w:fldCharType="end"/>
      </w:r>
    </w:p>
    <w:p w14:paraId="53D49CDE" w14:textId="5E7827A6"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sidRPr="00BF7712">
        <w:rPr>
          <w:noProof/>
          <w14:scene3d>
            <w14:camera w14:prst="orthographicFront"/>
            <w14:lightRig w14:rig="threePt" w14:dir="t">
              <w14:rot w14:lat="0" w14:lon="0" w14:rev="0"/>
            </w14:lightRig>
          </w14:scene3d>
        </w:rPr>
        <w:t>10.1.</w:t>
      </w:r>
      <w:r>
        <w:rPr>
          <w:rFonts w:asciiTheme="minorHAnsi" w:eastAsiaTheme="minorEastAsia" w:hAnsiTheme="minorHAnsi" w:cstheme="minorBidi"/>
          <w:iCs w:val="0"/>
          <w:noProof/>
          <w:kern w:val="2"/>
          <w:sz w:val="24"/>
          <w:szCs w:val="24"/>
          <w:lang w:val="en-AU" w:eastAsia="en-AU"/>
          <w14:ligatures w14:val="standardContextual"/>
        </w:rPr>
        <w:tab/>
      </w:r>
      <w:r>
        <w:rPr>
          <w:noProof/>
        </w:rPr>
        <w:t>The grant agreement</w:t>
      </w:r>
      <w:r>
        <w:rPr>
          <w:noProof/>
        </w:rPr>
        <w:tab/>
      </w:r>
      <w:r>
        <w:rPr>
          <w:noProof/>
        </w:rPr>
        <w:fldChar w:fldCharType="begin"/>
      </w:r>
      <w:r>
        <w:rPr>
          <w:noProof/>
        </w:rPr>
        <w:instrText xml:space="preserve"> PAGEREF _Toc219120904 \h </w:instrText>
      </w:r>
      <w:r>
        <w:rPr>
          <w:noProof/>
        </w:rPr>
      </w:r>
      <w:r>
        <w:rPr>
          <w:noProof/>
        </w:rPr>
        <w:fldChar w:fldCharType="separate"/>
      </w:r>
      <w:r>
        <w:rPr>
          <w:noProof/>
        </w:rPr>
        <w:t>14</w:t>
      </w:r>
      <w:r>
        <w:rPr>
          <w:noProof/>
        </w:rPr>
        <w:fldChar w:fldCharType="end"/>
      </w:r>
    </w:p>
    <w:p w14:paraId="1E92DA73" w14:textId="0E788C1B"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sidRPr="00BF7712">
        <w:rPr>
          <w:noProof/>
          <w14:scene3d>
            <w14:camera w14:prst="orthographicFront"/>
            <w14:lightRig w14:rig="threePt" w14:dir="t">
              <w14:rot w14:lat="0" w14:lon="0" w14:rev="0"/>
            </w14:lightRig>
          </w14:scene3d>
        </w:rPr>
        <w:t>10.2.</w:t>
      </w:r>
      <w:r>
        <w:rPr>
          <w:rFonts w:asciiTheme="minorHAnsi" w:eastAsiaTheme="minorEastAsia" w:hAnsiTheme="minorHAnsi" w:cstheme="minorBidi"/>
          <w:iCs w:val="0"/>
          <w:noProof/>
          <w:kern w:val="2"/>
          <w:sz w:val="24"/>
          <w:szCs w:val="24"/>
          <w:lang w:val="en-AU" w:eastAsia="en-AU"/>
          <w14:ligatures w14:val="standardContextual"/>
        </w:rPr>
        <w:tab/>
      </w:r>
      <w:r>
        <w:rPr>
          <w:noProof/>
        </w:rPr>
        <w:t>Specific legislation, policies and industry standards</w:t>
      </w:r>
      <w:r>
        <w:rPr>
          <w:noProof/>
        </w:rPr>
        <w:tab/>
      </w:r>
      <w:r>
        <w:rPr>
          <w:noProof/>
        </w:rPr>
        <w:fldChar w:fldCharType="begin"/>
      </w:r>
      <w:r>
        <w:rPr>
          <w:noProof/>
        </w:rPr>
        <w:instrText xml:space="preserve"> PAGEREF _Toc219120905 \h </w:instrText>
      </w:r>
      <w:r>
        <w:rPr>
          <w:noProof/>
        </w:rPr>
      </w:r>
      <w:r>
        <w:rPr>
          <w:noProof/>
        </w:rPr>
        <w:fldChar w:fldCharType="separate"/>
      </w:r>
      <w:r>
        <w:rPr>
          <w:noProof/>
        </w:rPr>
        <w:t>14</w:t>
      </w:r>
      <w:r>
        <w:rPr>
          <w:noProof/>
        </w:rPr>
        <w:fldChar w:fldCharType="end"/>
      </w:r>
    </w:p>
    <w:p w14:paraId="02D3338A" w14:textId="3B0502A7"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sidRPr="00BF7712">
        <w:rPr>
          <w:noProof/>
          <w14:scene3d>
            <w14:camera w14:prst="orthographicFront"/>
            <w14:lightRig w14:rig="threePt" w14:dir="t">
              <w14:rot w14:lat="0" w14:lon="0" w14:rev="0"/>
            </w14:lightRig>
          </w14:scene3d>
        </w:rPr>
        <w:t>10.3.</w:t>
      </w:r>
      <w:r>
        <w:rPr>
          <w:rFonts w:asciiTheme="minorHAnsi" w:eastAsiaTheme="minorEastAsia" w:hAnsiTheme="minorHAnsi" w:cstheme="minorBidi"/>
          <w:iCs w:val="0"/>
          <w:noProof/>
          <w:kern w:val="2"/>
          <w:sz w:val="24"/>
          <w:szCs w:val="24"/>
          <w:lang w:val="en-AU" w:eastAsia="en-AU"/>
          <w14:ligatures w14:val="standardContextual"/>
        </w:rPr>
        <w:tab/>
      </w:r>
      <w:r>
        <w:rPr>
          <w:noProof/>
        </w:rPr>
        <w:t>How we pay the grant</w:t>
      </w:r>
      <w:r>
        <w:rPr>
          <w:noProof/>
        </w:rPr>
        <w:tab/>
      </w:r>
      <w:r>
        <w:rPr>
          <w:noProof/>
        </w:rPr>
        <w:fldChar w:fldCharType="begin"/>
      </w:r>
      <w:r>
        <w:rPr>
          <w:noProof/>
        </w:rPr>
        <w:instrText xml:space="preserve"> PAGEREF _Toc219120906 \h </w:instrText>
      </w:r>
      <w:r>
        <w:rPr>
          <w:noProof/>
        </w:rPr>
      </w:r>
      <w:r>
        <w:rPr>
          <w:noProof/>
        </w:rPr>
        <w:fldChar w:fldCharType="separate"/>
      </w:r>
      <w:r>
        <w:rPr>
          <w:noProof/>
        </w:rPr>
        <w:t>14</w:t>
      </w:r>
      <w:r>
        <w:rPr>
          <w:noProof/>
        </w:rPr>
        <w:fldChar w:fldCharType="end"/>
      </w:r>
    </w:p>
    <w:p w14:paraId="7B6CECBA" w14:textId="1B9D00A8"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sidRPr="00BF7712">
        <w:rPr>
          <w:noProof/>
          <w14:scene3d>
            <w14:camera w14:prst="orthographicFront"/>
            <w14:lightRig w14:rig="threePt" w14:dir="t">
              <w14:rot w14:lat="0" w14:lon="0" w14:rev="0"/>
            </w14:lightRig>
          </w14:scene3d>
        </w:rPr>
        <w:t>10.4.</w:t>
      </w:r>
      <w:r>
        <w:rPr>
          <w:rFonts w:asciiTheme="minorHAnsi" w:eastAsiaTheme="minorEastAsia" w:hAnsiTheme="minorHAnsi" w:cstheme="minorBidi"/>
          <w:iCs w:val="0"/>
          <w:noProof/>
          <w:kern w:val="2"/>
          <w:sz w:val="24"/>
          <w:szCs w:val="24"/>
          <w:lang w:val="en-AU" w:eastAsia="en-AU"/>
          <w14:ligatures w14:val="standardContextual"/>
        </w:rPr>
        <w:tab/>
      </w:r>
      <w:r>
        <w:rPr>
          <w:noProof/>
        </w:rPr>
        <w:t>Grant Payments and GST</w:t>
      </w:r>
      <w:r>
        <w:rPr>
          <w:noProof/>
        </w:rPr>
        <w:tab/>
      </w:r>
      <w:r>
        <w:rPr>
          <w:noProof/>
        </w:rPr>
        <w:fldChar w:fldCharType="begin"/>
      </w:r>
      <w:r>
        <w:rPr>
          <w:noProof/>
        </w:rPr>
        <w:instrText xml:space="preserve"> PAGEREF _Toc219120907 \h </w:instrText>
      </w:r>
      <w:r>
        <w:rPr>
          <w:noProof/>
        </w:rPr>
      </w:r>
      <w:r>
        <w:rPr>
          <w:noProof/>
        </w:rPr>
        <w:fldChar w:fldCharType="separate"/>
      </w:r>
      <w:r>
        <w:rPr>
          <w:noProof/>
        </w:rPr>
        <w:t>15</w:t>
      </w:r>
      <w:r>
        <w:rPr>
          <w:noProof/>
        </w:rPr>
        <w:fldChar w:fldCharType="end"/>
      </w:r>
    </w:p>
    <w:p w14:paraId="1CC2933C" w14:textId="2E8D0B38" w:rsidR="004D77DB" w:rsidRDefault="004D77DB">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11.</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Announcement of grants</w:t>
      </w:r>
      <w:r>
        <w:rPr>
          <w:noProof/>
        </w:rPr>
        <w:tab/>
      </w:r>
      <w:r>
        <w:rPr>
          <w:noProof/>
        </w:rPr>
        <w:fldChar w:fldCharType="begin"/>
      </w:r>
      <w:r>
        <w:rPr>
          <w:noProof/>
        </w:rPr>
        <w:instrText xml:space="preserve"> PAGEREF _Toc219120908 \h </w:instrText>
      </w:r>
      <w:r>
        <w:rPr>
          <w:noProof/>
        </w:rPr>
      </w:r>
      <w:r>
        <w:rPr>
          <w:noProof/>
        </w:rPr>
        <w:fldChar w:fldCharType="separate"/>
      </w:r>
      <w:r>
        <w:rPr>
          <w:noProof/>
        </w:rPr>
        <w:t>15</w:t>
      </w:r>
      <w:r>
        <w:rPr>
          <w:noProof/>
        </w:rPr>
        <w:fldChar w:fldCharType="end"/>
      </w:r>
    </w:p>
    <w:p w14:paraId="6F973258" w14:textId="798620A5" w:rsidR="004D77DB" w:rsidRDefault="004D77DB">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12.</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How we monitor your grant activity</w:t>
      </w:r>
      <w:r>
        <w:rPr>
          <w:noProof/>
        </w:rPr>
        <w:tab/>
      </w:r>
      <w:r>
        <w:rPr>
          <w:noProof/>
        </w:rPr>
        <w:fldChar w:fldCharType="begin"/>
      </w:r>
      <w:r>
        <w:rPr>
          <w:noProof/>
        </w:rPr>
        <w:instrText xml:space="preserve"> PAGEREF _Toc219120909 \h </w:instrText>
      </w:r>
      <w:r>
        <w:rPr>
          <w:noProof/>
        </w:rPr>
      </w:r>
      <w:r>
        <w:rPr>
          <w:noProof/>
        </w:rPr>
        <w:fldChar w:fldCharType="separate"/>
      </w:r>
      <w:r>
        <w:rPr>
          <w:noProof/>
        </w:rPr>
        <w:t>15</w:t>
      </w:r>
      <w:r>
        <w:rPr>
          <w:noProof/>
        </w:rPr>
        <w:fldChar w:fldCharType="end"/>
      </w:r>
    </w:p>
    <w:p w14:paraId="16735A19" w14:textId="5D80BB28"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sidRPr="00BF7712">
        <w:rPr>
          <w:noProof/>
          <w14:scene3d>
            <w14:camera w14:prst="orthographicFront"/>
            <w14:lightRig w14:rig="threePt" w14:dir="t">
              <w14:rot w14:lat="0" w14:lon="0" w14:rev="0"/>
            </w14:lightRig>
          </w14:scene3d>
        </w:rPr>
        <w:t>12.1.</w:t>
      </w:r>
      <w:r>
        <w:rPr>
          <w:rFonts w:asciiTheme="minorHAnsi" w:eastAsiaTheme="minorEastAsia" w:hAnsiTheme="minorHAnsi" w:cstheme="minorBidi"/>
          <w:iCs w:val="0"/>
          <w:noProof/>
          <w:kern w:val="2"/>
          <w:sz w:val="24"/>
          <w:szCs w:val="24"/>
          <w:lang w:val="en-AU" w:eastAsia="en-AU"/>
          <w14:ligatures w14:val="standardContextual"/>
        </w:rPr>
        <w:tab/>
      </w:r>
      <w:r>
        <w:rPr>
          <w:noProof/>
        </w:rPr>
        <w:t>Keeping us informed</w:t>
      </w:r>
      <w:r>
        <w:rPr>
          <w:noProof/>
        </w:rPr>
        <w:tab/>
      </w:r>
      <w:r>
        <w:rPr>
          <w:noProof/>
        </w:rPr>
        <w:fldChar w:fldCharType="begin"/>
      </w:r>
      <w:r>
        <w:rPr>
          <w:noProof/>
        </w:rPr>
        <w:instrText xml:space="preserve"> PAGEREF _Toc219120910 \h </w:instrText>
      </w:r>
      <w:r>
        <w:rPr>
          <w:noProof/>
        </w:rPr>
      </w:r>
      <w:r>
        <w:rPr>
          <w:noProof/>
        </w:rPr>
        <w:fldChar w:fldCharType="separate"/>
      </w:r>
      <w:r>
        <w:rPr>
          <w:noProof/>
        </w:rPr>
        <w:t>15</w:t>
      </w:r>
      <w:r>
        <w:rPr>
          <w:noProof/>
        </w:rPr>
        <w:fldChar w:fldCharType="end"/>
      </w:r>
    </w:p>
    <w:p w14:paraId="62543BEF" w14:textId="3A21CB46"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sidRPr="00BF7712">
        <w:rPr>
          <w:noProof/>
          <w14:scene3d>
            <w14:camera w14:prst="orthographicFront"/>
            <w14:lightRig w14:rig="threePt" w14:dir="t">
              <w14:rot w14:lat="0" w14:lon="0" w14:rev="0"/>
            </w14:lightRig>
          </w14:scene3d>
        </w:rPr>
        <w:t>12.2.</w:t>
      </w:r>
      <w:r>
        <w:rPr>
          <w:rFonts w:asciiTheme="minorHAnsi" w:eastAsiaTheme="minorEastAsia" w:hAnsiTheme="minorHAnsi" w:cstheme="minorBidi"/>
          <w:iCs w:val="0"/>
          <w:noProof/>
          <w:kern w:val="2"/>
          <w:sz w:val="24"/>
          <w:szCs w:val="24"/>
          <w:lang w:val="en-AU" w:eastAsia="en-AU"/>
          <w14:ligatures w14:val="standardContextual"/>
        </w:rPr>
        <w:tab/>
      </w:r>
      <w:r>
        <w:rPr>
          <w:noProof/>
        </w:rPr>
        <w:t>Reporting</w:t>
      </w:r>
      <w:r>
        <w:rPr>
          <w:noProof/>
        </w:rPr>
        <w:tab/>
      </w:r>
      <w:r>
        <w:rPr>
          <w:noProof/>
        </w:rPr>
        <w:fldChar w:fldCharType="begin"/>
      </w:r>
      <w:r>
        <w:rPr>
          <w:noProof/>
        </w:rPr>
        <w:instrText xml:space="preserve"> PAGEREF _Toc219120911 \h </w:instrText>
      </w:r>
      <w:r>
        <w:rPr>
          <w:noProof/>
        </w:rPr>
      </w:r>
      <w:r>
        <w:rPr>
          <w:noProof/>
        </w:rPr>
        <w:fldChar w:fldCharType="separate"/>
      </w:r>
      <w:r>
        <w:rPr>
          <w:noProof/>
        </w:rPr>
        <w:t>16</w:t>
      </w:r>
      <w:r>
        <w:rPr>
          <w:noProof/>
        </w:rPr>
        <w:fldChar w:fldCharType="end"/>
      </w:r>
    </w:p>
    <w:p w14:paraId="548C2B45" w14:textId="750B906F" w:rsidR="004D77DB" w:rsidRDefault="004D77DB">
      <w:pPr>
        <w:pStyle w:val="TOC4"/>
        <w:rPr>
          <w:rFonts w:asciiTheme="minorHAnsi" w:eastAsiaTheme="minorEastAsia" w:hAnsiTheme="minorHAnsi" w:cstheme="minorBidi"/>
          <w:iCs w:val="0"/>
          <w:kern w:val="2"/>
          <w:sz w:val="24"/>
          <w:lang w:eastAsia="en-AU"/>
          <w14:ligatures w14:val="standardContextual"/>
        </w:rPr>
      </w:pPr>
      <w:r>
        <w:t>12.2.1.</w:t>
      </w:r>
      <w:r>
        <w:rPr>
          <w:rFonts w:asciiTheme="minorHAnsi" w:eastAsiaTheme="minorEastAsia" w:hAnsiTheme="minorHAnsi" w:cstheme="minorBidi"/>
          <w:iCs w:val="0"/>
          <w:kern w:val="2"/>
          <w:sz w:val="24"/>
          <w:lang w:eastAsia="en-AU"/>
          <w14:ligatures w14:val="standardContextual"/>
        </w:rPr>
        <w:tab/>
      </w:r>
      <w:r>
        <w:t>Progress reports</w:t>
      </w:r>
      <w:r>
        <w:tab/>
      </w:r>
      <w:r>
        <w:fldChar w:fldCharType="begin"/>
      </w:r>
      <w:r>
        <w:instrText xml:space="preserve"> PAGEREF _Toc219120912 \h </w:instrText>
      </w:r>
      <w:r>
        <w:fldChar w:fldCharType="separate"/>
      </w:r>
      <w:r>
        <w:t>16</w:t>
      </w:r>
      <w:r>
        <w:fldChar w:fldCharType="end"/>
      </w:r>
    </w:p>
    <w:p w14:paraId="2064E20A" w14:textId="3A9713E4" w:rsidR="004D77DB" w:rsidRDefault="004D77DB">
      <w:pPr>
        <w:pStyle w:val="TOC4"/>
        <w:rPr>
          <w:rFonts w:asciiTheme="minorHAnsi" w:eastAsiaTheme="minorEastAsia" w:hAnsiTheme="minorHAnsi" w:cstheme="minorBidi"/>
          <w:iCs w:val="0"/>
          <w:kern w:val="2"/>
          <w:sz w:val="24"/>
          <w:lang w:eastAsia="en-AU"/>
          <w14:ligatures w14:val="standardContextual"/>
        </w:rPr>
      </w:pPr>
      <w:r>
        <w:t>12.2.2.</w:t>
      </w:r>
      <w:r>
        <w:rPr>
          <w:rFonts w:asciiTheme="minorHAnsi" w:eastAsiaTheme="minorEastAsia" w:hAnsiTheme="minorHAnsi" w:cstheme="minorBidi"/>
          <w:iCs w:val="0"/>
          <w:kern w:val="2"/>
          <w:sz w:val="24"/>
          <w:lang w:eastAsia="en-AU"/>
          <w14:ligatures w14:val="standardContextual"/>
        </w:rPr>
        <w:tab/>
      </w:r>
      <w:r>
        <w:t>Ad-hoc reports</w:t>
      </w:r>
      <w:r>
        <w:tab/>
      </w:r>
      <w:r>
        <w:fldChar w:fldCharType="begin"/>
      </w:r>
      <w:r>
        <w:instrText xml:space="preserve"> PAGEREF _Toc219120913 \h </w:instrText>
      </w:r>
      <w:r>
        <w:fldChar w:fldCharType="separate"/>
      </w:r>
      <w:r>
        <w:t>16</w:t>
      </w:r>
      <w:r>
        <w:fldChar w:fldCharType="end"/>
      </w:r>
    </w:p>
    <w:p w14:paraId="594069A8" w14:textId="2BC878AF" w:rsidR="004D77DB" w:rsidRDefault="004D77DB">
      <w:pPr>
        <w:pStyle w:val="TOC4"/>
        <w:rPr>
          <w:rFonts w:asciiTheme="minorHAnsi" w:eastAsiaTheme="minorEastAsia" w:hAnsiTheme="minorHAnsi" w:cstheme="minorBidi"/>
          <w:iCs w:val="0"/>
          <w:kern w:val="2"/>
          <w:sz w:val="24"/>
          <w:lang w:eastAsia="en-AU"/>
          <w14:ligatures w14:val="standardContextual"/>
        </w:rPr>
      </w:pPr>
      <w:r>
        <w:t>12.2.3.</w:t>
      </w:r>
      <w:r>
        <w:rPr>
          <w:rFonts w:asciiTheme="minorHAnsi" w:eastAsiaTheme="minorEastAsia" w:hAnsiTheme="minorHAnsi" w:cstheme="minorBidi"/>
          <w:iCs w:val="0"/>
          <w:kern w:val="2"/>
          <w:sz w:val="24"/>
          <w:lang w:eastAsia="en-AU"/>
          <w14:ligatures w14:val="standardContextual"/>
        </w:rPr>
        <w:tab/>
      </w:r>
      <w:r>
        <w:t>End of project report</w:t>
      </w:r>
      <w:r>
        <w:tab/>
      </w:r>
      <w:r>
        <w:fldChar w:fldCharType="begin"/>
      </w:r>
      <w:r>
        <w:instrText xml:space="preserve"> PAGEREF _Toc219120914 \h </w:instrText>
      </w:r>
      <w:r>
        <w:fldChar w:fldCharType="separate"/>
      </w:r>
      <w:r>
        <w:t>17</w:t>
      </w:r>
      <w:r>
        <w:fldChar w:fldCharType="end"/>
      </w:r>
    </w:p>
    <w:p w14:paraId="17222B93" w14:textId="2B7B5193"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sidRPr="00BF7712">
        <w:rPr>
          <w:noProof/>
          <w14:scene3d>
            <w14:camera w14:prst="orthographicFront"/>
            <w14:lightRig w14:rig="threePt" w14:dir="t">
              <w14:rot w14:lat="0" w14:lon="0" w14:rev="0"/>
            </w14:lightRig>
          </w14:scene3d>
        </w:rPr>
        <w:t>12.3.</w:t>
      </w:r>
      <w:r>
        <w:rPr>
          <w:rFonts w:asciiTheme="minorHAnsi" w:eastAsiaTheme="minorEastAsia" w:hAnsiTheme="minorHAnsi" w:cstheme="minorBidi"/>
          <w:iCs w:val="0"/>
          <w:noProof/>
          <w:kern w:val="2"/>
          <w:sz w:val="24"/>
          <w:szCs w:val="24"/>
          <w:lang w:val="en-AU" w:eastAsia="en-AU"/>
          <w14:ligatures w14:val="standardContextual"/>
        </w:rPr>
        <w:tab/>
      </w:r>
      <w:r>
        <w:rPr>
          <w:noProof/>
        </w:rPr>
        <w:t>Audited financial acquittal report</w:t>
      </w:r>
      <w:r>
        <w:rPr>
          <w:noProof/>
        </w:rPr>
        <w:tab/>
      </w:r>
      <w:r>
        <w:rPr>
          <w:noProof/>
        </w:rPr>
        <w:fldChar w:fldCharType="begin"/>
      </w:r>
      <w:r>
        <w:rPr>
          <w:noProof/>
        </w:rPr>
        <w:instrText xml:space="preserve"> PAGEREF _Toc219120915 \h </w:instrText>
      </w:r>
      <w:r>
        <w:rPr>
          <w:noProof/>
        </w:rPr>
      </w:r>
      <w:r>
        <w:rPr>
          <w:noProof/>
        </w:rPr>
        <w:fldChar w:fldCharType="separate"/>
      </w:r>
      <w:r>
        <w:rPr>
          <w:noProof/>
        </w:rPr>
        <w:t>17</w:t>
      </w:r>
      <w:r>
        <w:rPr>
          <w:noProof/>
        </w:rPr>
        <w:fldChar w:fldCharType="end"/>
      </w:r>
    </w:p>
    <w:p w14:paraId="14EE5C34" w14:textId="3D5DC505"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sidRPr="00BF7712">
        <w:rPr>
          <w:noProof/>
          <w14:scene3d>
            <w14:camera w14:prst="orthographicFront"/>
            <w14:lightRig w14:rig="threePt" w14:dir="t">
              <w14:rot w14:lat="0" w14:lon="0" w14:rev="0"/>
            </w14:lightRig>
          </w14:scene3d>
        </w:rPr>
        <w:t>12.4.</w:t>
      </w:r>
      <w:r>
        <w:rPr>
          <w:rFonts w:asciiTheme="minorHAnsi" w:eastAsiaTheme="minorEastAsia" w:hAnsiTheme="minorHAnsi" w:cstheme="minorBidi"/>
          <w:iCs w:val="0"/>
          <w:noProof/>
          <w:kern w:val="2"/>
          <w:sz w:val="24"/>
          <w:szCs w:val="24"/>
          <w:lang w:val="en-AU" w:eastAsia="en-AU"/>
          <w14:ligatures w14:val="standardContextual"/>
        </w:rPr>
        <w:tab/>
      </w:r>
      <w:r>
        <w:rPr>
          <w:noProof/>
        </w:rPr>
        <w:t>Grant agreement variations</w:t>
      </w:r>
      <w:r>
        <w:rPr>
          <w:noProof/>
        </w:rPr>
        <w:tab/>
      </w:r>
      <w:r>
        <w:rPr>
          <w:noProof/>
        </w:rPr>
        <w:fldChar w:fldCharType="begin"/>
      </w:r>
      <w:r>
        <w:rPr>
          <w:noProof/>
        </w:rPr>
        <w:instrText xml:space="preserve"> PAGEREF _Toc219120916 \h </w:instrText>
      </w:r>
      <w:r>
        <w:rPr>
          <w:noProof/>
        </w:rPr>
      </w:r>
      <w:r>
        <w:rPr>
          <w:noProof/>
        </w:rPr>
        <w:fldChar w:fldCharType="separate"/>
      </w:r>
      <w:r>
        <w:rPr>
          <w:noProof/>
        </w:rPr>
        <w:t>17</w:t>
      </w:r>
      <w:r>
        <w:rPr>
          <w:noProof/>
        </w:rPr>
        <w:fldChar w:fldCharType="end"/>
      </w:r>
    </w:p>
    <w:p w14:paraId="1753FA67" w14:textId="590B131F"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sidRPr="00BF7712">
        <w:rPr>
          <w:noProof/>
          <w14:scene3d>
            <w14:camera w14:prst="orthographicFront"/>
            <w14:lightRig w14:rig="threePt" w14:dir="t">
              <w14:rot w14:lat="0" w14:lon="0" w14:rev="0"/>
            </w14:lightRig>
          </w14:scene3d>
        </w:rPr>
        <w:t>12.5.</w:t>
      </w:r>
      <w:r>
        <w:rPr>
          <w:rFonts w:asciiTheme="minorHAnsi" w:eastAsiaTheme="minorEastAsia" w:hAnsiTheme="minorHAnsi" w:cstheme="minorBidi"/>
          <w:iCs w:val="0"/>
          <w:noProof/>
          <w:kern w:val="2"/>
          <w:sz w:val="24"/>
          <w:szCs w:val="24"/>
          <w:lang w:val="en-AU" w:eastAsia="en-AU"/>
          <w14:ligatures w14:val="standardContextual"/>
        </w:rPr>
        <w:tab/>
      </w:r>
      <w:r>
        <w:rPr>
          <w:noProof/>
        </w:rPr>
        <w:t>Compliance visits</w:t>
      </w:r>
      <w:r>
        <w:rPr>
          <w:noProof/>
        </w:rPr>
        <w:tab/>
      </w:r>
      <w:r>
        <w:rPr>
          <w:noProof/>
        </w:rPr>
        <w:fldChar w:fldCharType="begin"/>
      </w:r>
      <w:r>
        <w:rPr>
          <w:noProof/>
        </w:rPr>
        <w:instrText xml:space="preserve"> PAGEREF _Toc219120917 \h </w:instrText>
      </w:r>
      <w:r>
        <w:rPr>
          <w:noProof/>
        </w:rPr>
      </w:r>
      <w:r>
        <w:rPr>
          <w:noProof/>
        </w:rPr>
        <w:fldChar w:fldCharType="separate"/>
      </w:r>
      <w:r>
        <w:rPr>
          <w:noProof/>
        </w:rPr>
        <w:t>17</w:t>
      </w:r>
      <w:r>
        <w:rPr>
          <w:noProof/>
        </w:rPr>
        <w:fldChar w:fldCharType="end"/>
      </w:r>
    </w:p>
    <w:p w14:paraId="0BBA0E26" w14:textId="5112362C"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sidRPr="00BF7712">
        <w:rPr>
          <w:noProof/>
          <w14:scene3d>
            <w14:camera w14:prst="orthographicFront"/>
            <w14:lightRig w14:rig="threePt" w14:dir="t">
              <w14:rot w14:lat="0" w14:lon="0" w14:rev="0"/>
            </w14:lightRig>
          </w14:scene3d>
        </w:rPr>
        <w:t>12.6.</w:t>
      </w:r>
      <w:r>
        <w:rPr>
          <w:rFonts w:asciiTheme="minorHAnsi" w:eastAsiaTheme="minorEastAsia" w:hAnsiTheme="minorHAnsi" w:cstheme="minorBidi"/>
          <w:iCs w:val="0"/>
          <w:noProof/>
          <w:kern w:val="2"/>
          <w:sz w:val="24"/>
          <w:szCs w:val="24"/>
          <w:lang w:val="en-AU" w:eastAsia="en-AU"/>
          <w14:ligatures w14:val="standardContextual"/>
        </w:rPr>
        <w:tab/>
      </w:r>
      <w:r>
        <w:rPr>
          <w:noProof/>
        </w:rPr>
        <w:t>Record keeping</w:t>
      </w:r>
      <w:r>
        <w:rPr>
          <w:noProof/>
        </w:rPr>
        <w:tab/>
      </w:r>
      <w:r>
        <w:rPr>
          <w:noProof/>
        </w:rPr>
        <w:fldChar w:fldCharType="begin"/>
      </w:r>
      <w:r>
        <w:rPr>
          <w:noProof/>
        </w:rPr>
        <w:instrText xml:space="preserve"> PAGEREF _Toc219120918 \h </w:instrText>
      </w:r>
      <w:r>
        <w:rPr>
          <w:noProof/>
        </w:rPr>
      </w:r>
      <w:r>
        <w:rPr>
          <w:noProof/>
        </w:rPr>
        <w:fldChar w:fldCharType="separate"/>
      </w:r>
      <w:r>
        <w:rPr>
          <w:noProof/>
        </w:rPr>
        <w:t>17</w:t>
      </w:r>
      <w:r>
        <w:rPr>
          <w:noProof/>
        </w:rPr>
        <w:fldChar w:fldCharType="end"/>
      </w:r>
    </w:p>
    <w:p w14:paraId="7BBD7B47" w14:textId="372443B7"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sidRPr="00BF7712">
        <w:rPr>
          <w:noProof/>
          <w14:scene3d>
            <w14:camera w14:prst="orthographicFront"/>
            <w14:lightRig w14:rig="threePt" w14:dir="t">
              <w14:rot w14:lat="0" w14:lon="0" w14:rev="0"/>
            </w14:lightRig>
          </w14:scene3d>
        </w:rPr>
        <w:t>12.7.</w:t>
      </w:r>
      <w:r>
        <w:rPr>
          <w:rFonts w:asciiTheme="minorHAnsi" w:eastAsiaTheme="minorEastAsia" w:hAnsiTheme="minorHAnsi" w:cstheme="minorBidi"/>
          <w:iCs w:val="0"/>
          <w:noProof/>
          <w:kern w:val="2"/>
          <w:sz w:val="24"/>
          <w:szCs w:val="24"/>
          <w:lang w:val="en-AU" w:eastAsia="en-AU"/>
          <w14:ligatures w14:val="standardContextual"/>
        </w:rPr>
        <w:tab/>
      </w:r>
      <w:r>
        <w:rPr>
          <w:noProof/>
        </w:rPr>
        <w:t>Evaluation</w:t>
      </w:r>
      <w:r>
        <w:rPr>
          <w:noProof/>
        </w:rPr>
        <w:tab/>
      </w:r>
      <w:r>
        <w:rPr>
          <w:noProof/>
        </w:rPr>
        <w:fldChar w:fldCharType="begin"/>
      </w:r>
      <w:r>
        <w:rPr>
          <w:noProof/>
        </w:rPr>
        <w:instrText xml:space="preserve"> PAGEREF _Toc219120919 \h </w:instrText>
      </w:r>
      <w:r>
        <w:rPr>
          <w:noProof/>
        </w:rPr>
      </w:r>
      <w:r>
        <w:rPr>
          <w:noProof/>
        </w:rPr>
        <w:fldChar w:fldCharType="separate"/>
      </w:r>
      <w:r>
        <w:rPr>
          <w:noProof/>
        </w:rPr>
        <w:t>18</w:t>
      </w:r>
      <w:r>
        <w:rPr>
          <w:noProof/>
        </w:rPr>
        <w:fldChar w:fldCharType="end"/>
      </w:r>
    </w:p>
    <w:p w14:paraId="2F2F4AD4" w14:textId="7D17721C"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sidRPr="00BF7712">
        <w:rPr>
          <w:noProof/>
          <w14:scene3d>
            <w14:camera w14:prst="orthographicFront"/>
            <w14:lightRig w14:rig="threePt" w14:dir="t">
              <w14:rot w14:lat="0" w14:lon="0" w14:rev="0"/>
            </w14:lightRig>
          </w14:scene3d>
        </w:rPr>
        <w:t>12.8.</w:t>
      </w:r>
      <w:r>
        <w:rPr>
          <w:rFonts w:asciiTheme="minorHAnsi" w:eastAsiaTheme="minorEastAsia" w:hAnsiTheme="minorHAnsi" w:cstheme="minorBidi"/>
          <w:iCs w:val="0"/>
          <w:noProof/>
          <w:kern w:val="2"/>
          <w:sz w:val="24"/>
          <w:szCs w:val="24"/>
          <w:lang w:val="en-AU" w:eastAsia="en-AU"/>
          <w14:ligatures w14:val="standardContextual"/>
        </w:rPr>
        <w:tab/>
      </w:r>
      <w:r>
        <w:rPr>
          <w:noProof/>
        </w:rPr>
        <w:t>Acknowledgement</w:t>
      </w:r>
      <w:r>
        <w:rPr>
          <w:noProof/>
        </w:rPr>
        <w:tab/>
      </w:r>
      <w:r>
        <w:rPr>
          <w:noProof/>
        </w:rPr>
        <w:fldChar w:fldCharType="begin"/>
      </w:r>
      <w:r>
        <w:rPr>
          <w:noProof/>
        </w:rPr>
        <w:instrText xml:space="preserve"> PAGEREF _Toc219120920 \h </w:instrText>
      </w:r>
      <w:r>
        <w:rPr>
          <w:noProof/>
        </w:rPr>
      </w:r>
      <w:r>
        <w:rPr>
          <w:noProof/>
        </w:rPr>
        <w:fldChar w:fldCharType="separate"/>
      </w:r>
      <w:r>
        <w:rPr>
          <w:noProof/>
        </w:rPr>
        <w:t>18</w:t>
      </w:r>
      <w:r>
        <w:rPr>
          <w:noProof/>
        </w:rPr>
        <w:fldChar w:fldCharType="end"/>
      </w:r>
    </w:p>
    <w:p w14:paraId="4456808E" w14:textId="11D1C6A1" w:rsidR="004D77DB" w:rsidRDefault="004D77DB">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13.</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Probity</w:t>
      </w:r>
      <w:r>
        <w:rPr>
          <w:noProof/>
        </w:rPr>
        <w:tab/>
      </w:r>
      <w:r>
        <w:rPr>
          <w:noProof/>
        </w:rPr>
        <w:fldChar w:fldCharType="begin"/>
      </w:r>
      <w:r>
        <w:rPr>
          <w:noProof/>
        </w:rPr>
        <w:instrText xml:space="preserve"> PAGEREF _Toc219120921 \h </w:instrText>
      </w:r>
      <w:r>
        <w:rPr>
          <w:noProof/>
        </w:rPr>
      </w:r>
      <w:r>
        <w:rPr>
          <w:noProof/>
        </w:rPr>
        <w:fldChar w:fldCharType="separate"/>
      </w:r>
      <w:r>
        <w:rPr>
          <w:noProof/>
        </w:rPr>
        <w:t>18</w:t>
      </w:r>
      <w:r>
        <w:rPr>
          <w:noProof/>
        </w:rPr>
        <w:fldChar w:fldCharType="end"/>
      </w:r>
    </w:p>
    <w:p w14:paraId="458EA3BF" w14:textId="05FD8FF3"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sidRPr="00BF7712">
        <w:rPr>
          <w:noProof/>
          <w14:scene3d>
            <w14:camera w14:prst="orthographicFront"/>
            <w14:lightRig w14:rig="threePt" w14:dir="t">
              <w14:rot w14:lat="0" w14:lon="0" w14:rev="0"/>
            </w14:lightRig>
          </w14:scene3d>
        </w:rPr>
        <w:t>13.1.</w:t>
      </w:r>
      <w:r>
        <w:rPr>
          <w:rFonts w:asciiTheme="minorHAnsi" w:eastAsiaTheme="minorEastAsia" w:hAnsiTheme="minorHAnsi" w:cstheme="minorBidi"/>
          <w:iCs w:val="0"/>
          <w:noProof/>
          <w:kern w:val="2"/>
          <w:sz w:val="24"/>
          <w:szCs w:val="24"/>
          <w:lang w:val="en-AU" w:eastAsia="en-AU"/>
          <w14:ligatures w14:val="standardContextual"/>
        </w:rPr>
        <w:tab/>
      </w:r>
      <w:r>
        <w:rPr>
          <w:noProof/>
        </w:rPr>
        <w:t>Enquiries and feedback</w:t>
      </w:r>
      <w:r>
        <w:rPr>
          <w:noProof/>
        </w:rPr>
        <w:tab/>
      </w:r>
      <w:r>
        <w:rPr>
          <w:noProof/>
        </w:rPr>
        <w:fldChar w:fldCharType="begin"/>
      </w:r>
      <w:r>
        <w:rPr>
          <w:noProof/>
        </w:rPr>
        <w:instrText xml:space="preserve"> PAGEREF _Toc219120922 \h </w:instrText>
      </w:r>
      <w:r>
        <w:rPr>
          <w:noProof/>
        </w:rPr>
      </w:r>
      <w:r>
        <w:rPr>
          <w:noProof/>
        </w:rPr>
        <w:fldChar w:fldCharType="separate"/>
      </w:r>
      <w:r>
        <w:rPr>
          <w:noProof/>
        </w:rPr>
        <w:t>18</w:t>
      </w:r>
      <w:r>
        <w:rPr>
          <w:noProof/>
        </w:rPr>
        <w:fldChar w:fldCharType="end"/>
      </w:r>
    </w:p>
    <w:p w14:paraId="0C2CC044" w14:textId="5DA9F147"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sidRPr="00BF7712">
        <w:rPr>
          <w:noProof/>
          <w14:scene3d>
            <w14:camera w14:prst="orthographicFront"/>
            <w14:lightRig w14:rig="threePt" w14:dir="t">
              <w14:rot w14:lat="0" w14:lon="0" w14:rev="0"/>
            </w14:lightRig>
          </w14:scene3d>
        </w:rPr>
        <w:t>13.2.</w:t>
      </w:r>
      <w:r>
        <w:rPr>
          <w:rFonts w:asciiTheme="minorHAnsi" w:eastAsiaTheme="minorEastAsia" w:hAnsiTheme="minorHAnsi" w:cstheme="minorBidi"/>
          <w:iCs w:val="0"/>
          <w:noProof/>
          <w:kern w:val="2"/>
          <w:sz w:val="24"/>
          <w:szCs w:val="24"/>
          <w:lang w:val="en-AU" w:eastAsia="en-AU"/>
          <w14:ligatures w14:val="standardContextual"/>
        </w:rPr>
        <w:tab/>
      </w:r>
      <w:r>
        <w:rPr>
          <w:noProof/>
        </w:rPr>
        <w:t>Conflicts of interest</w:t>
      </w:r>
      <w:r>
        <w:rPr>
          <w:noProof/>
        </w:rPr>
        <w:tab/>
      </w:r>
      <w:r>
        <w:rPr>
          <w:noProof/>
        </w:rPr>
        <w:fldChar w:fldCharType="begin"/>
      </w:r>
      <w:r>
        <w:rPr>
          <w:noProof/>
        </w:rPr>
        <w:instrText xml:space="preserve"> PAGEREF _Toc219120923 \h </w:instrText>
      </w:r>
      <w:r>
        <w:rPr>
          <w:noProof/>
        </w:rPr>
      </w:r>
      <w:r>
        <w:rPr>
          <w:noProof/>
        </w:rPr>
        <w:fldChar w:fldCharType="separate"/>
      </w:r>
      <w:r>
        <w:rPr>
          <w:noProof/>
        </w:rPr>
        <w:t>19</w:t>
      </w:r>
      <w:r>
        <w:rPr>
          <w:noProof/>
        </w:rPr>
        <w:fldChar w:fldCharType="end"/>
      </w:r>
    </w:p>
    <w:p w14:paraId="2BD89711" w14:textId="3EF5C1C4"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sidRPr="00BF7712">
        <w:rPr>
          <w:noProof/>
          <w14:scene3d>
            <w14:camera w14:prst="orthographicFront"/>
            <w14:lightRig w14:rig="threePt" w14:dir="t">
              <w14:rot w14:lat="0" w14:lon="0" w14:rev="0"/>
            </w14:lightRig>
          </w14:scene3d>
        </w:rPr>
        <w:t>13.3.</w:t>
      </w:r>
      <w:r>
        <w:rPr>
          <w:rFonts w:asciiTheme="minorHAnsi" w:eastAsiaTheme="minorEastAsia" w:hAnsiTheme="minorHAnsi" w:cstheme="minorBidi"/>
          <w:iCs w:val="0"/>
          <w:noProof/>
          <w:kern w:val="2"/>
          <w:sz w:val="24"/>
          <w:szCs w:val="24"/>
          <w:lang w:val="en-AU" w:eastAsia="en-AU"/>
          <w14:ligatures w14:val="standardContextual"/>
        </w:rPr>
        <w:tab/>
      </w:r>
      <w:r>
        <w:rPr>
          <w:noProof/>
        </w:rPr>
        <w:t>Privacy</w:t>
      </w:r>
      <w:r>
        <w:rPr>
          <w:noProof/>
        </w:rPr>
        <w:tab/>
      </w:r>
      <w:r>
        <w:rPr>
          <w:noProof/>
        </w:rPr>
        <w:fldChar w:fldCharType="begin"/>
      </w:r>
      <w:r>
        <w:rPr>
          <w:noProof/>
        </w:rPr>
        <w:instrText xml:space="preserve"> PAGEREF _Toc219120924 \h </w:instrText>
      </w:r>
      <w:r>
        <w:rPr>
          <w:noProof/>
        </w:rPr>
      </w:r>
      <w:r>
        <w:rPr>
          <w:noProof/>
        </w:rPr>
        <w:fldChar w:fldCharType="separate"/>
      </w:r>
      <w:r>
        <w:rPr>
          <w:noProof/>
        </w:rPr>
        <w:t>19</w:t>
      </w:r>
      <w:r>
        <w:rPr>
          <w:noProof/>
        </w:rPr>
        <w:fldChar w:fldCharType="end"/>
      </w:r>
    </w:p>
    <w:p w14:paraId="2F284104" w14:textId="1B527569"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sidRPr="00BF7712">
        <w:rPr>
          <w:noProof/>
          <w14:scene3d>
            <w14:camera w14:prst="orthographicFront"/>
            <w14:lightRig w14:rig="threePt" w14:dir="t">
              <w14:rot w14:lat="0" w14:lon="0" w14:rev="0"/>
            </w14:lightRig>
          </w14:scene3d>
        </w:rPr>
        <w:t>13.4.</w:t>
      </w:r>
      <w:r>
        <w:rPr>
          <w:rFonts w:asciiTheme="minorHAnsi" w:eastAsiaTheme="minorEastAsia" w:hAnsiTheme="minorHAnsi" w:cstheme="minorBidi"/>
          <w:iCs w:val="0"/>
          <w:noProof/>
          <w:kern w:val="2"/>
          <w:sz w:val="24"/>
          <w:szCs w:val="24"/>
          <w:lang w:val="en-AU" w:eastAsia="en-AU"/>
          <w14:ligatures w14:val="standardContextual"/>
        </w:rPr>
        <w:tab/>
      </w:r>
      <w:r>
        <w:rPr>
          <w:noProof/>
        </w:rPr>
        <w:t>Confidential information</w:t>
      </w:r>
      <w:r>
        <w:rPr>
          <w:noProof/>
        </w:rPr>
        <w:tab/>
      </w:r>
      <w:r>
        <w:rPr>
          <w:noProof/>
        </w:rPr>
        <w:fldChar w:fldCharType="begin"/>
      </w:r>
      <w:r>
        <w:rPr>
          <w:noProof/>
        </w:rPr>
        <w:instrText xml:space="preserve"> PAGEREF _Toc219120925 \h </w:instrText>
      </w:r>
      <w:r>
        <w:rPr>
          <w:noProof/>
        </w:rPr>
      </w:r>
      <w:r>
        <w:rPr>
          <w:noProof/>
        </w:rPr>
        <w:fldChar w:fldCharType="separate"/>
      </w:r>
      <w:r>
        <w:rPr>
          <w:noProof/>
        </w:rPr>
        <w:t>20</w:t>
      </w:r>
      <w:r>
        <w:rPr>
          <w:noProof/>
        </w:rPr>
        <w:fldChar w:fldCharType="end"/>
      </w:r>
    </w:p>
    <w:p w14:paraId="36530820" w14:textId="50842238"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sidRPr="00BF7712">
        <w:rPr>
          <w:noProof/>
          <w14:scene3d>
            <w14:camera w14:prst="orthographicFront"/>
            <w14:lightRig w14:rig="threePt" w14:dir="t">
              <w14:rot w14:lat="0" w14:lon="0" w14:rev="0"/>
            </w14:lightRig>
          </w14:scene3d>
        </w:rPr>
        <w:t>13.5.</w:t>
      </w:r>
      <w:r>
        <w:rPr>
          <w:rFonts w:asciiTheme="minorHAnsi" w:eastAsiaTheme="minorEastAsia" w:hAnsiTheme="minorHAnsi" w:cstheme="minorBidi"/>
          <w:iCs w:val="0"/>
          <w:noProof/>
          <w:kern w:val="2"/>
          <w:sz w:val="24"/>
          <w:szCs w:val="24"/>
          <w:lang w:val="en-AU" w:eastAsia="en-AU"/>
          <w14:ligatures w14:val="standardContextual"/>
        </w:rPr>
        <w:tab/>
      </w:r>
      <w:r>
        <w:rPr>
          <w:noProof/>
        </w:rPr>
        <w:t>Freedom of information</w:t>
      </w:r>
      <w:r>
        <w:rPr>
          <w:noProof/>
        </w:rPr>
        <w:tab/>
      </w:r>
      <w:r>
        <w:rPr>
          <w:noProof/>
        </w:rPr>
        <w:fldChar w:fldCharType="begin"/>
      </w:r>
      <w:r>
        <w:rPr>
          <w:noProof/>
        </w:rPr>
        <w:instrText xml:space="preserve"> PAGEREF _Toc219120926 \h </w:instrText>
      </w:r>
      <w:r>
        <w:rPr>
          <w:noProof/>
        </w:rPr>
      </w:r>
      <w:r>
        <w:rPr>
          <w:noProof/>
        </w:rPr>
        <w:fldChar w:fldCharType="separate"/>
      </w:r>
      <w:r>
        <w:rPr>
          <w:noProof/>
        </w:rPr>
        <w:t>21</w:t>
      </w:r>
      <w:r>
        <w:rPr>
          <w:noProof/>
        </w:rPr>
        <w:fldChar w:fldCharType="end"/>
      </w:r>
    </w:p>
    <w:p w14:paraId="2A6B8D04" w14:textId="3E6D3700"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sidRPr="00BF7712">
        <w:rPr>
          <w:noProof/>
          <w14:scene3d>
            <w14:camera w14:prst="orthographicFront"/>
            <w14:lightRig w14:rig="threePt" w14:dir="t">
              <w14:rot w14:lat="0" w14:lon="0" w14:rev="0"/>
            </w14:lightRig>
          </w14:scene3d>
        </w:rPr>
        <w:t>13.6.</w:t>
      </w:r>
      <w:r>
        <w:rPr>
          <w:rFonts w:asciiTheme="minorHAnsi" w:eastAsiaTheme="minorEastAsia" w:hAnsiTheme="minorHAnsi" w:cstheme="minorBidi"/>
          <w:iCs w:val="0"/>
          <w:noProof/>
          <w:kern w:val="2"/>
          <w:sz w:val="24"/>
          <w:szCs w:val="24"/>
          <w:lang w:val="en-AU" w:eastAsia="en-AU"/>
          <w14:ligatures w14:val="standardContextual"/>
        </w:rPr>
        <w:tab/>
      </w:r>
      <w:r>
        <w:rPr>
          <w:noProof/>
        </w:rPr>
        <w:t>National security</w:t>
      </w:r>
      <w:r>
        <w:rPr>
          <w:noProof/>
        </w:rPr>
        <w:tab/>
      </w:r>
      <w:r>
        <w:rPr>
          <w:noProof/>
        </w:rPr>
        <w:fldChar w:fldCharType="begin"/>
      </w:r>
      <w:r>
        <w:rPr>
          <w:noProof/>
        </w:rPr>
        <w:instrText xml:space="preserve"> PAGEREF _Toc219120927 \h </w:instrText>
      </w:r>
      <w:r>
        <w:rPr>
          <w:noProof/>
        </w:rPr>
      </w:r>
      <w:r>
        <w:rPr>
          <w:noProof/>
        </w:rPr>
        <w:fldChar w:fldCharType="separate"/>
      </w:r>
      <w:r>
        <w:rPr>
          <w:noProof/>
        </w:rPr>
        <w:t>21</w:t>
      </w:r>
      <w:r>
        <w:rPr>
          <w:noProof/>
        </w:rPr>
        <w:fldChar w:fldCharType="end"/>
      </w:r>
    </w:p>
    <w:p w14:paraId="7B0DA0AD" w14:textId="0706FB28" w:rsidR="004D77DB" w:rsidRDefault="004D77DB">
      <w:pPr>
        <w:pStyle w:val="TOC4"/>
        <w:rPr>
          <w:rFonts w:asciiTheme="minorHAnsi" w:eastAsiaTheme="minorEastAsia" w:hAnsiTheme="minorHAnsi" w:cstheme="minorBidi"/>
          <w:iCs w:val="0"/>
          <w:kern w:val="2"/>
          <w:sz w:val="24"/>
          <w:lang w:eastAsia="en-AU"/>
          <w14:ligatures w14:val="standardContextual"/>
        </w:rPr>
      </w:pPr>
      <w:r w:rsidRPr="00BF7712">
        <w:t>13.6.1.</w:t>
      </w:r>
      <w:r>
        <w:rPr>
          <w:rFonts w:asciiTheme="minorHAnsi" w:eastAsiaTheme="minorEastAsia" w:hAnsiTheme="minorHAnsi" w:cstheme="minorBidi"/>
          <w:iCs w:val="0"/>
          <w:kern w:val="2"/>
          <w:sz w:val="24"/>
          <w:lang w:eastAsia="en-AU"/>
          <w14:ligatures w14:val="standardContextual"/>
        </w:rPr>
        <w:tab/>
      </w:r>
      <w:r w:rsidRPr="00BF7712">
        <w:t>Know Your Partner</w:t>
      </w:r>
      <w:r>
        <w:tab/>
      </w:r>
      <w:r>
        <w:fldChar w:fldCharType="begin"/>
      </w:r>
      <w:r>
        <w:instrText xml:space="preserve"> PAGEREF _Toc219120928 \h </w:instrText>
      </w:r>
      <w:r>
        <w:fldChar w:fldCharType="separate"/>
      </w:r>
      <w:r>
        <w:t>21</w:t>
      </w:r>
      <w:r>
        <w:fldChar w:fldCharType="end"/>
      </w:r>
    </w:p>
    <w:p w14:paraId="54D9FEF6" w14:textId="2B1038BE" w:rsidR="004D77DB" w:rsidRDefault="004D77DB">
      <w:pPr>
        <w:pStyle w:val="TOC4"/>
        <w:rPr>
          <w:rFonts w:asciiTheme="minorHAnsi" w:eastAsiaTheme="minorEastAsia" w:hAnsiTheme="minorHAnsi" w:cstheme="minorBidi"/>
          <w:iCs w:val="0"/>
          <w:kern w:val="2"/>
          <w:sz w:val="24"/>
          <w:lang w:eastAsia="en-AU"/>
          <w14:ligatures w14:val="standardContextual"/>
        </w:rPr>
      </w:pPr>
      <w:r>
        <w:t>13.6.2.</w:t>
      </w:r>
      <w:r>
        <w:rPr>
          <w:rFonts w:asciiTheme="minorHAnsi" w:eastAsiaTheme="minorEastAsia" w:hAnsiTheme="minorHAnsi" w:cstheme="minorBidi"/>
          <w:iCs w:val="0"/>
          <w:kern w:val="2"/>
          <w:sz w:val="24"/>
          <w:lang w:eastAsia="en-AU"/>
          <w14:ligatures w14:val="standardContextual"/>
        </w:rPr>
        <w:tab/>
      </w:r>
      <w:r w:rsidRPr="00BF7712">
        <w:t>Export Controls</w:t>
      </w:r>
      <w:r>
        <w:tab/>
      </w:r>
      <w:r>
        <w:fldChar w:fldCharType="begin"/>
      </w:r>
      <w:r>
        <w:instrText xml:space="preserve"> PAGEREF _Toc219120929 \h </w:instrText>
      </w:r>
      <w:r>
        <w:fldChar w:fldCharType="separate"/>
      </w:r>
      <w:r>
        <w:t>21</w:t>
      </w:r>
      <w:r>
        <w:fldChar w:fldCharType="end"/>
      </w:r>
    </w:p>
    <w:p w14:paraId="4A1715C8" w14:textId="27D626FB" w:rsidR="004D77DB" w:rsidRDefault="004D77DB">
      <w:pPr>
        <w:pStyle w:val="TOC4"/>
        <w:rPr>
          <w:rFonts w:asciiTheme="minorHAnsi" w:eastAsiaTheme="minorEastAsia" w:hAnsiTheme="minorHAnsi" w:cstheme="minorBidi"/>
          <w:iCs w:val="0"/>
          <w:kern w:val="2"/>
          <w:sz w:val="24"/>
          <w:lang w:eastAsia="en-AU"/>
          <w14:ligatures w14:val="standardContextual"/>
        </w:rPr>
      </w:pPr>
      <w:r>
        <w:t>13.6.3.</w:t>
      </w:r>
      <w:r>
        <w:rPr>
          <w:rFonts w:asciiTheme="minorHAnsi" w:eastAsiaTheme="minorEastAsia" w:hAnsiTheme="minorHAnsi" w:cstheme="minorBidi"/>
          <w:iCs w:val="0"/>
          <w:kern w:val="2"/>
          <w:sz w:val="24"/>
          <w:lang w:eastAsia="en-AU"/>
          <w14:ligatures w14:val="standardContextual"/>
        </w:rPr>
        <w:tab/>
      </w:r>
      <w:r w:rsidRPr="00BF7712">
        <w:t>Foreign Affiliations</w:t>
      </w:r>
      <w:r>
        <w:tab/>
      </w:r>
      <w:r>
        <w:fldChar w:fldCharType="begin"/>
      </w:r>
      <w:r>
        <w:instrText xml:space="preserve"> PAGEREF _Toc219120930 \h </w:instrText>
      </w:r>
      <w:r>
        <w:fldChar w:fldCharType="separate"/>
      </w:r>
      <w:r>
        <w:t>21</w:t>
      </w:r>
      <w:r>
        <w:fldChar w:fldCharType="end"/>
      </w:r>
    </w:p>
    <w:p w14:paraId="72AB8181" w14:textId="356CC6C9" w:rsidR="004D77DB" w:rsidRDefault="004D77DB">
      <w:pPr>
        <w:pStyle w:val="TOC4"/>
        <w:rPr>
          <w:rFonts w:asciiTheme="minorHAnsi" w:eastAsiaTheme="minorEastAsia" w:hAnsiTheme="minorHAnsi" w:cstheme="minorBidi"/>
          <w:iCs w:val="0"/>
          <w:kern w:val="2"/>
          <w:sz w:val="24"/>
          <w:lang w:eastAsia="en-AU"/>
          <w14:ligatures w14:val="standardContextual"/>
        </w:rPr>
      </w:pPr>
      <w:r>
        <w:t>13.6.4.</w:t>
      </w:r>
      <w:r>
        <w:rPr>
          <w:rFonts w:asciiTheme="minorHAnsi" w:eastAsiaTheme="minorEastAsia" w:hAnsiTheme="minorHAnsi" w:cstheme="minorBidi"/>
          <w:iCs w:val="0"/>
          <w:kern w:val="2"/>
          <w:sz w:val="24"/>
          <w:lang w:eastAsia="en-AU"/>
          <w14:ligatures w14:val="standardContextual"/>
        </w:rPr>
        <w:tab/>
      </w:r>
      <w:r w:rsidRPr="00BF7712">
        <w:t>Foreign Government Affiliations</w:t>
      </w:r>
      <w:r>
        <w:tab/>
      </w:r>
      <w:r>
        <w:fldChar w:fldCharType="begin"/>
      </w:r>
      <w:r>
        <w:instrText xml:space="preserve"> PAGEREF _Toc219120931 \h </w:instrText>
      </w:r>
      <w:r>
        <w:fldChar w:fldCharType="separate"/>
      </w:r>
      <w:r>
        <w:t>22</w:t>
      </w:r>
      <w:r>
        <w:fldChar w:fldCharType="end"/>
      </w:r>
    </w:p>
    <w:p w14:paraId="389428A0" w14:textId="50FC47F6" w:rsidR="004D77DB" w:rsidRDefault="004D77DB">
      <w:pPr>
        <w:pStyle w:val="TOC4"/>
        <w:rPr>
          <w:rFonts w:asciiTheme="minorHAnsi" w:eastAsiaTheme="minorEastAsia" w:hAnsiTheme="minorHAnsi" w:cstheme="minorBidi"/>
          <w:iCs w:val="0"/>
          <w:kern w:val="2"/>
          <w:sz w:val="24"/>
          <w:lang w:eastAsia="en-AU"/>
          <w14:ligatures w14:val="standardContextual"/>
        </w:rPr>
      </w:pPr>
      <w:r w:rsidRPr="00BF7712">
        <w:t>13.6.5.</w:t>
      </w:r>
      <w:r>
        <w:rPr>
          <w:rFonts w:asciiTheme="minorHAnsi" w:eastAsiaTheme="minorEastAsia" w:hAnsiTheme="minorHAnsi" w:cstheme="minorBidi"/>
          <w:iCs w:val="0"/>
          <w:kern w:val="2"/>
          <w:sz w:val="24"/>
          <w:lang w:eastAsia="en-AU"/>
          <w14:ligatures w14:val="standardContextual"/>
        </w:rPr>
        <w:tab/>
      </w:r>
      <w:r w:rsidRPr="00BF7712">
        <w:t>Intellectual property rights</w:t>
      </w:r>
      <w:r>
        <w:tab/>
      </w:r>
      <w:r>
        <w:fldChar w:fldCharType="begin"/>
      </w:r>
      <w:r>
        <w:instrText xml:space="preserve"> PAGEREF _Toc219120932 \h </w:instrText>
      </w:r>
      <w:r>
        <w:fldChar w:fldCharType="separate"/>
      </w:r>
      <w:r>
        <w:t>22</w:t>
      </w:r>
      <w:r>
        <w:fldChar w:fldCharType="end"/>
      </w:r>
    </w:p>
    <w:p w14:paraId="26E75838" w14:textId="2DBE7210"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sidRPr="00BF7712">
        <w:rPr>
          <w:noProof/>
          <w14:scene3d>
            <w14:camera w14:prst="orthographicFront"/>
            <w14:lightRig w14:rig="threePt" w14:dir="t">
              <w14:rot w14:lat="0" w14:lon="0" w14:rev="0"/>
            </w14:lightRig>
          </w14:scene3d>
        </w:rPr>
        <w:t>13.7.</w:t>
      </w:r>
      <w:r>
        <w:rPr>
          <w:rFonts w:asciiTheme="minorHAnsi" w:eastAsiaTheme="minorEastAsia" w:hAnsiTheme="minorHAnsi" w:cstheme="minorBidi"/>
          <w:iCs w:val="0"/>
          <w:noProof/>
          <w:kern w:val="2"/>
          <w:sz w:val="24"/>
          <w:szCs w:val="24"/>
          <w:lang w:val="en-AU" w:eastAsia="en-AU"/>
          <w14:ligatures w14:val="standardContextual"/>
        </w:rPr>
        <w:tab/>
      </w:r>
      <w:r>
        <w:rPr>
          <w:noProof/>
        </w:rPr>
        <w:t>Disclosure of Commonwealth, state or territory financial penalties</w:t>
      </w:r>
      <w:r>
        <w:rPr>
          <w:noProof/>
        </w:rPr>
        <w:tab/>
      </w:r>
      <w:r>
        <w:rPr>
          <w:noProof/>
        </w:rPr>
        <w:fldChar w:fldCharType="begin"/>
      </w:r>
      <w:r>
        <w:rPr>
          <w:noProof/>
        </w:rPr>
        <w:instrText xml:space="preserve"> PAGEREF _Toc219120933 \h </w:instrText>
      </w:r>
      <w:r>
        <w:rPr>
          <w:noProof/>
        </w:rPr>
      </w:r>
      <w:r>
        <w:rPr>
          <w:noProof/>
        </w:rPr>
        <w:fldChar w:fldCharType="separate"/>
      </w:r>
      <w:r>
        <w:rPr>
          <w:noProof/>
        </w:rPr>
        <w:t>22</w:t>
      </w:r>
      <w:r>
        <w:rPr>
          <w:noProof/>
        </w:rPr>
        <w:fldChar w:fldCharType="end"/>
      </w:r>
    </w:p>
    <w:p w14:paraId="14302ADF" w14:textId="458D3F69" w:rsidR="004D77DB" w:rsidRDefault="004D77DB">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14.</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Glossary</w:t>
      </w:r>
      <w:r>
        <w:rPr>
          <w:noProof/>
        </w:rPr>
        <w:tab/>
      </w:r>
      <w:r>
        <w:rPr>
          <w:noProof/>
        </w:rPr>
        <w:fldChar w:fldCharType="begin"/>
      </w:r>
      <w:r>
        <w:rPr>
          <w:noProof/>
        </w:rPr>
        <w:instrText xml:space="preserve"> PAGEREF _Toc219120934 \h </w:instrText>
      </w:r>
      <w:r>
        <w:rPr>
          <w:noProof/>
        </w:rPr>
      </w:r>
      <w:r>
        <w:rPr>
          <w:noProof/>
        </w:rPr>
        <w:fldChar w:fldCharType="separate"/>
      </w:r>
      <w:r>
        <w:rPr>
          <w:noProof/>
        </w:rPr>
        <w:t>23</w:t>
      </w:r>
      <w:r>
        <w:rPr>
          <w:noProof/>
        </w:rPr>
        <w:fldChar w:fldCharType="end"/>
      </w:r>
    </w:p>
    <w:p w14:paraId="16E96E47" w14:textId="1572C05D" w:rsidR="004D77DB" w:rsidRDefault="004D77DB">
      <w:pPr>
        <w:pStyle w:val="TOC2"/>
        <w:tabs>
          <w:tab w:val="left" w:pos="1418"/>
        </w:tabs>
        <w:rPr>
          <w:rFonts w:asciiTheme="minorHAnsi" w:eastAsiaTheme="minorEastAsia" w:hAnsiTheme="minorHAnsi" w:cstheme="minorBidi"/>
          <w:b w:val="0"/>
          <w:iCs w:val="0"/>
          <w:noProof/>
          <w:kern w:val="2"/>
          <w:sz w:val="24"/>
          <w:szCs w:val="24"/>
          <w:lang w:val="en-AU" w:eastAsia="en-AU"/>
          <w14:ligatures w14:val="standardContextual"/>
        </w:rPr>
      </w:pPr>
      <w:r>
        <w:rPr>
          <w:noProof/>
        </w:rPr>
        <w:t>Appendix A.</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ISI India Projects – Project Focus Area</w:t>
      </w:r>
      <w:r>
        <w:rPr>
          <w:noProof/>
        </w:rPr>
        <w:tab/>
      </w:r>
      <w:r>
        <w:rPr>
          <w:noProof/>
        </w:rPr>
        <w:fldChar w:fldCharType="begin"/>
      </w:r>
      <w:r>
        <w:rPr>
          <w:noProof/>
        </w:rPr>
        <w:instrText xml:space="preserve"> PAGEREF _Toc219120935 \h </w:instrText>
      </w:r>
      <w:r>
        <w:rPr>
          <w:noProof/>
        </w:rPr>
      </w:r>
      <w:r>
        <w:rPr>
          <w:noProof/>
        </w:rPr>
        <w:fldChar w:fldCharType="separate"/>
      </w:r>
      <w:r>
        <w:rPr>
          <w:noProof/>
        </w:rPr>
        <w:t>27</w:t>
      </w:r>
      <w:r>
        <w:rPr>
          <w:noProof/>
        </w:rPr>
        <w:fldChar w:fldCharType="end"/>
      </w:r>
    </w:p>
    <w:p w14:paraId="1438554A" w14:textId="36281A83" w:rsidR="004D77DB" w:rsidRDefault="004D77DB">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Appendix B. Eligible expenditure</w:t>
      </w:r>
      <w:r>
        <w:rPr>
          <w:noProof/>
        </w:rPr>
        <w:tab/>
      </w:r>
      <w:r>
        <w:rPr>
          <w:noProof/>
        </w:rPr>
        <w:fldChar w:fldCharType="begin"/>
      </w:r>
      <w:r>
        <w:rPr>
          <w:noProof/>
        </w:rPr>
        <w:instrText xml:space="preserve"> PAGEREF _Toc219120936 \h </w:instrText>
      </w:r>
      <w:r>
        <w:rPr>
          <w:noProof/>
        </w:rPr>
      </w:r>
      <w:r>
        <w:rPr>
          <w:noProof/>
        </w:rPr>
        <w:fldChar w:fldCharType="separate"/>
      </w:r>
      <w:r>
        <w:rPr>
          <w:noProof/>
        </w:rPr>
        <w:t>29</w:t>
      </w:r>
      <w:r>
        <w:rPr>
          <w:noProof/>
        </w:rPr>
        <w:fldChar w:fldCharType="end"/>
      </w:r>
    </w:p>
    <w:p w14:paraId="502CB3E6" w14:textId="501C5826"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Pr>
          <w:noProof/>
        </w:rPr>
        <w:t>B.1 How we verify eligible expenditure</w:t>
      </w:r>
      <w:r>
        <w:rPr>
          <w:noProof/>
        </w:rPr>
        <w:tab/>
      </w:r>
      <w:r>
        <w:rPr>
          <w:noProof/>
        </w:rPr>
        <w:fldChar w:fldCharType="begin"/>
      </w:r>
      <w:r>
        <w:rPr>
          <w:noProof/>
        </w:rPr>
        <w:instrText xml:space="preserve"> PAGEREF _Toc219120937 \h </w:instrText>
      </w:r>
      <w:r>
        <w:rPr>
          <w:noProof/>
        </w:rPr>
      </w:r>
      <w:r>
        <w:rPr>
          <w:noProof/>
        </w:rPr>
        <w:fldChar w:fldCharType="separate"/>
      </w:r>
      <w:r>
        <w:rPr>
          <w:noProof/>
        </w:rPr>
        <w:t>29</w:t>
      </w:r>
      <w:r>
        <w:rPr>
          <w:noProof/>
        </w:rPr>
        <w:fldChar w:fldCharType="end"/>
      </w:r>
    </w:p>
    <w:p w14:paraId="5DFE6B59" w14:textId="2C7DE576"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Pr>
          <w:noProof/>
        </w:rPr>
        <w:t>B.2 Plant and equipment expenditure</w:t>
      </w:r>
      <w:r>
        <w:rPr>
          <w:noProof/>
        </w:rPr>
        <w:tab/>
      </w:r>
      <w:r>
        <w:rPr>
          <w:noProof/>
        </w:rPr>
        <w:fldChar w:fldCharType="begin"/>
      </w:r>
      <w:r>
        <w:rPr>
          <w:noProof/>
        </w:rPr>
        <w:instrText xml:space="preserve"> PAGEREF _Toc219120938 \h </w:instrText>
      </w:r>
      <w:r>
        <w:rPr>
          <w:noProof/>
        </w:rPr>
      </w:r>
      <w:r>
        <w:rPr>
          <w:noProof/>
        </w:rPr>
        <w:fldChar w:fldCharType="separate"/>
      </w:r>
      <w:r>
        <w:rPr>
          <w:noProof/>
        </w:rPr>
        <w:t>29</w:t>
      </w:r>
      <w:r>
        <w:rPr>
          <w:noProof/>
        </w:rPr>
        <w:fldChar w:fldCharType="end"/>
      </w:r>
    </w:p>
    <w:p w14:paraId="04692BA6" w14:textId="359ED15D"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Pr>
          <w:noProof/>
        </w:rPr>
        <w:t>B.3 Newly purchased plant and pre-existing purchased plant</w:t>
      </w:r>
      <w:r>
        <w:rPr>
          <w:noProof/>
        </w:rPr>
        <w:tab/>
      </w:r>
      <w:r>
        <w:rPr>
          <w:noProof/>
        </w:rPr>
        <w:fldChar w:fldCharType="begin"/>
      </w:r>
      <w:r>
        <w:rPr>
          <w:noProof/>
        </w:rPr>
        <w:instrText xml:space="preserve"> PAGEREF _Toc219120939 \h </w:instrText>
      </w:r>
      <w:r>
        <w:rPr>
          <w:noProof/>
        </w:rPr>
      </w:r>
      <w:r>
        <w:rPr>
          <w:noProof/>
        </w:rPr>
        <w:fldChar w:fldCharType="separate"/>
      </w:r>
      <w:r>
        <w:rPr>
          <w:noProof/>
        </w:rPr>
        <w:t>30</w:t>
      </w:r>
      <w:r>
        <w:rPr>
          <w:noProof/>
        </w:rPr>
        <w:fldChar w:fldCharType="end"/>
      </w:r>
    </w:p>
    <w:p w14:paraId="51BC2B83" w14:textId="34BB008F"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Pr>
          <w:noProof/>
        </w:rPr>
        <w:t>B.4 Hired/leased plant</w:t>
      </w:r>
      <w:r>
        <w:rPr>
          <w:noProof/>
        </w:rPr>
        <w:tab/>
      </w:r>
      <w:r>
        <w:rPr>
          <w:noProof/>
        </w:rPr>
        <w:fldChar w:fldCharType="begin"/>
      </w:r>
      <w:r>
        <w:rPr>
          <w:noProof/>
        </w:rPr>
        <w:instrText xml:space="preserve"> PAGEREF _Toc219120940 \h </w:instrText>
      </w:r>
      <w:r>
        <w:rPr>
          <w:noProof/>
        </w:rPr>
      </w:r>
      <w:r>
        <w:rPr>
          <w:noProof/>
        </w:rPr>
        <w:fldChar w:fldCharType="separate"/>
      </w:r>
      <w:r>
        <w:rPr>
          <w:noProof/>
        </w:rPr>
        <w:t>30</w:t>
      </w:r>
      <w:r>
        <w:rPr>
          <w:noProof/>
        </w:rPr>
        <w:fldChar w:fldCharType="end"/>
      </w:r>
    </w:p>
    <w:p w14:paraId="3ADE20E0" w14:textId="0260A90B"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Pr>
          <w:noProof/>
        </w:rPr>
        <w:t>B.5 Constructed plant</w:t>
      </w:r>
      <w:r>
        <w:rPr>
          <w:noProof/>
        </w:rPr>
        <w:tab/>
      </w:r>
      <w:r>
        <w:rPr>
          <w:noProof/>
        </w:rPr>
        <w:fldChar w:fldCharType="begin"/>
      </w:r>
      <w:r>
        <w:rPr>
          <w:noProof/>
        </w:rPr>
        <w:instrText xml:space="preserve"> PAGEREF _Toc219120941 \h </w:instrText>
      </w:r>
      <w:r>
        <w:rPr>
          <w:noProof/>
        </w:rPr>
      </w:r>
      <w:r>
        <w:rPr>
          <w:noProof/>
        </w:rPr>
        <w:fldChar w:fldCharType="separate"/>
      </w:r>
      <w:r>
        <w:rPr>
          <w:noProof/>
        </w:rPr>
        <w:t>31</w:t>
      </w:r>
      <w:r>
        <w:rPr>
          <w:noProof/>
        </w:rPr>
        <w:fldChar w:fldCharType="end"/>
      </w:r>
    </w:p>
    <w:p w14:paraId="769FF482" w14:textId="60FE8799"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Pr>
          <w:noProof/>
        </w:rPr>
        <w:t>B.6 ICT hardware and software</w:t>
      </w:r>
      <w:r>
        <w:rPr>
          <w:noProof/>
        </w:rPr>
        <w:tab/>
      </w:r>
      <w:r>
        <w:rPr>
          <w:noProof/>
        </w:rPr>
        <w:fldChar w:fldCharType="begin"/>
      </w:r>
      <w:r>
        <w:rPr>
          <w:noProof/>
        </w:rPr>
        <w:instrText xml:space="preserve"> PAGEREF _Toc219120942 \h </w:instrText>
      </w:r>
      <w:r>
        <w:rPr>
          <w:noProof/>
        </w:rPr>
      </w:r>
      <w:r>
        <w:rPr>
          <w:noProof/>
        </w:rPr>
        <w:fldChar w:fldCharType="separate"/>
      </w:r>
      <w:r>
        <w:rPr>
          <w:noProof/>
        </w:rPr>
        <w:t>31</w:t>
      </w:r>
      <w:r>
        <w:rPr>
          <w:noProof/>
        </w:rPr>
        <w:fldChar w:fldCharType="end"/>
      </w:r>
    </w:p>
    <w:p w14:paraId="717415D6" w14:textId="12401E5D"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Pr>
          <w:noProof/>
        </w:rPr>
        <w:t>B.7 Labour expenditure</w:t>
      </w:r>
      <w:r>
        <w:rPr>
          <w:noProof/>
        </w:rPr>
        <w:tab/>
      </w:r>
      <w:r>
        <w:rPr>
          <w:noProof/>
        </w:rPr>
        <w:fldChar w:fldCharType="begin"/>
      </w:r>
      <w:r>
        <w:rPr>
          <w:noProof/>
        </w:rPr>
        <w:instrText xml:space="preserve"> PAGEREF _Toc219120943 \h </w:instrText>
      </w:r>
      <w:r>
        <w:rPr>
          <w:noProof/>
        </w:rPr>
      </w:r>
      <w:r>
        <w:rPr>
          <w:noProof/>
        </w:rPr>
        <w:fldChar w:fldCharType="separate"/>
      </w:r>
      <w:r>
        <w:rPr>
          <w:noProof/>
        </w:rPr>
        <w:t>31</w:t>
      </w:r>
      <w:r>
        <w:rPr>
          <w:noProof/>
        </w:rPr>
        <w:fldChar w:fldCharType="end"/>
      </w:r>
    </w:p>
    <w:p w14:paraId="0D76A144" w14:textId="77B81B60"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Pr>
          <w:noProof/>
        </w:rPr>
        <w:t>B.8 Labour on-costs and administrative overhead</w:t>
      </w:r>
      <w:r>
        <w:rPr>
          <w:noProof/>
        </w:rPr>
        <w:tab/>
      </w:r>
      <w:r>
        <w:rPr>
          <w:noProof/>
        </w:rPr>
        <w:fldChar w:fldCharType="begin"/>
      </w:r>
      <w:r>
        <w:rPr>
          <w:noProof/>
        </w:rPr>
        <w:instrText xml:space="preserve"> PAGEREF _Toc219120944 \h </w:instrText>
      </w:r>
      <w:r>
        <w:rPr>
          <w:noProof/>
        </w:rPr>
      </w:r>
      <w:r>
        <w:rPr>
          <w:noProof/>
        </w:rPr>
        <w:fldChar w:fldCharType="separate"/>
      </w:r>
      <w:r>
        <w:rPr>
          <w:noProof/>
        </w:rPr>
        <w:t>32</w:t>
      </w:r>
      <w:r>
        <w:rPr>
          <w:noProof/>
        </w:rPr>
        <w:fldChar w:fldCharType="end"/>
      </w:r>
    </w:p>
    <w:p w14:paraId="1B155E2F" w14:textId="13A16CEB"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Pr>
          <w:noProof/>
        </w:rPr>
        <w:t>B.9 Contract expenditure</w:t>
      </w:r>
      <w:r>
        <w:rPr>
          <w:noProof/>
        </w:rPr>
        <w:tab/>
      </w:r>
      <w:r>
        <w:rPr>
          <w:noProof/>
        </w:rPr>
        <w:fldChar w:fldCharType="begin"/>
      </w:r>
      <w:r>
        <w:rPr>
          <w:noProof/>
        </w:rPr>
        <w:instrText xml:space="preserve"> PAGEREF _Toc219120945 \h </w:instrText>
      </w:r>
      <w:r>
        <w:rPr>
          <w:noProof/>
        </w:rPr>
      </w:r>
      <w:r>
        <w:rPr>
          <w:noProof/>
        </w:rPr>
        <w:fldChar w:fldCharType="separate"/>
      </w:r>
      <w:r>
        <w:rPr>
          <w:noProof/>
        </w:rPr>
        <w:t>32</w:t>
      </w:r>
      <w:r>
        <w:rPr>
          <w:noProof/>
        </w:rPr>
        <w:fldChar w:fldCharType="end"/>
      </w:r>
    </w:p>
    <w:p w14:paraId="1DCAF88F" w14:textId="425829AD"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Pr>
          <w:noProof/>
        </w:rPr>
        <w:t>B.10 Travel and overseas expenditure</w:t>
      </w:r>
      <w:r>
        <w:rPr>
          <w:noProof/>
        </w:rPr>
        <w:tab/>
      </w:r>
      <w:r>
        <w:rPr>
          <w:noProof/>
        </w:rPr>
        <w:fldChar w:fldCharType="begin"/>
      </w:r>
      <w:r>
        <w:rPr>
          <w:noProof/>
        </w:rPr>
        <w:instrText xml:space="preserve"> PAGEREF _Toc219120946 \h </w:instrText>
      </w:r>
      <w:r>
        <w:rPr>
          <w:noProof/>
        </w:rPr>
      </w:r>
      <w:r>
        <w:rPr>
          <w:noProof/>
        </w:rPr>
        <w:fldChar w:fldCharType="separate"/>
      </w:r>
      <w:r>
        <w:rPr>
          <w:noProof/>
        </w:rPr>
        <w:t>33</w:t>
      </w:r>
      <w:r>
        <w:rPr>
          <w:noProof/>
        </w:rPr>
        <w:fldChar w:fldCharType="end"/>
      </w:r>
    </w:p>
    <w:p w14:paraId="0EAE445E" w14:textId="7FC1FDB9" w:rsidR="004D77DB" w:rsidRDefault="004D77DB">
      <w:pPr>
        <w:pStyle w:val="TOC3"/>
        <w:rPr>
          <w:rFonts w:asciiTheme="minorHAnsi" w:eastAsiaTheme="minorEastAsia" w:hAnsiTheme="minorHAnsi" w:cstheme="minorBidi"/>
          <w:iCs w:val="0"/>
          <w:noProof/>
          <w:kern w:val="2"/>
          <w:sz w:val="24"/>
          <w:szCs w:val="24"/>
          <w:lang w:val="en-AU" w:eastAsia="en-AU"/>
          <w14:ligatures w14:val="standardContextual"/>
        </w:rPr>
      </w:pPr>
      <w:r>
        <w:rPr>
          <w:noProof/>
        </w:rPr>
        <w:t>B.11 Other eligible expenditure</w:t>
      </w:r>
      <w:r>
        <w:rPr>
          <w:noProof/>
        </w:rPr>
        <w:tab/>
      </w:r>
      <w:r>
        <w:rPr>
          <w:noProof/>
        </w:rPr>
        <w:fldChar w:fldCharType="begin"/>
      </w:r>
      <w:r>
        <w:rPr>
          <w:noProof/>
        </w:rPr>
        <w:instrText xml:space="preserve"> PAGEREF _Toc219120947 \h </w:instrText>
      </w:r>
      <w:r>
        <w:rPr>
          <w:noProof/>
        </w:rPr>
      </w:r>
      <w:r>
        <w:rPr>
          <w:noProof/>
        </w:rPr>
        <w:fldChar w:fldCharType="separate"/>
      </w:r>
      <w:r>
        <w:rPr>
          <w:noProof/>
        </w:rPr>
        <w:t>33</w:t>
      </w:r>
      <w:r>
        <w:rPr>
          <w:noProof/>
        </w:rPr>
        <w:fldChar w:fldCharType="end"/>
      </w:r>
    </w:p>
    <w:p w14:paraId="4E818963" w14:textId="5036D3B7" w:rsidR="004D77DB" w:rsidRDefault="004D77DB">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Appendix C. Ineligible expenditure</w:t>
      </w:r>
      <w:r>
        <w:rPr>
          <w:noProof/>
        </w:rPr>
        <w:tab/>
      </w:r>
      <w:r>
        <w:rPr>
          <w:noProof/>
        </w:rPr>
        <w:fldChar w:fldCharType="begin"/>
      </w:r>
      <w:r>
        <w:rPr>
          <w:noProof/>
        </w:rPr>
        <w:instrText xml:space="preserve"> PAGEREF _Toc219120948 \h </w:instrText>
      </w:r>
      <w:r>
        <w:rPr>
          <w:noProof/>
        </w:rPr>
      </w:r>
      <w:r>
        <w:rPr>
          <w:noProof/>
        </w:rPr>
        <w:fldChar w:fldCharType="separate"/>
      </w:r>
      <w:r>
        <w:rPr>
          <w:noProof/>
        </w:rPr>
        <w:t>34</w:t>
      </w:r>
      <w:r>
        <w:rPr>
          <w:noProof/>
        </w:rPr>
        <w:fldChar w:fldCharType="end"/>
      </w:r>
    </w:p>
    <w:p w14:paraId="25F651FE" w14:textId="5A80807E" w:rsidR="00DD3C0D" w:rsidRDefault="004A238A" w:rsidP="00DD3C0D">
      <w:pPr>
        <w:sectPr w:rsidR="00DD3C0D" w:rsidSect="0002331D">
          <w:headerReference w:type="even" r:id="rId18"/>
          <w:headerReference w:type="default" r:id="rId19"/>
          <w:footerReference w:type="even" r:id="rId20"/>
          <w:footerReference w:type="default" r:id="rId21"/>
          <w:headerReference w:type="first" r:id="rId22"/>
          <w:footerReference w:type="first" r:id="rId23"/>
          <w:pgSz w:w="11907" w:h="16840" w:code="9"/>
          <w:pgMar w:top="1418" w:right="1418" w:bottom="1276" w:left="1701" w:header="709" w:footer="709" w:gutter="0"/>
          <w:cols w:space="720"/>
          <w:docGrid w:linePitch="360"/>
        </w:sectPr>
      </w:pPr>
      <w:r w:rsidRPr="00007E4B">
        <w:rPr>
          <w:rFonts w:eastAsia="Calibri"/>
        </w:rPr>
        <w:fldChar w:fldCharType="end"/>
      </w:r>
    </w:p>
    <w:p w14:paraId="43BE3488" w14:textId="193B481D" w:rsidR="009921C5" w:rsidRPr="00E15A11" w:rsidRDefault="009921C5" w:rsidP="009921C5">
      <w:pPr>
        <w:pStyle w:val="Heading2"/>
      </w:pPr>
      <w:bookmarkStart w:id="3" w:name="_Toc458420391"/>
      <w:bookmarkStart w:id="4" w:name="_Toc462824846"/>
      <w:bookmarkStart w:id="5" w:name="_Toc496536648"/>
      <w:bookmarkStart w:id="6" w:name="_Toc531277475"/>
      <w:bookmarkStart w:id="7" w:name="_Toc955285"/>
      <w:bookmarkStart w:id="8" w:name="_Toc18507027"/>
      <w:bookmarkStart w:id="9" w:name="_Toc18580649"/>
      <w:bookmarkStart w:id="10" w:name="_Toc18671372"/>
      <w:bookmarkStart w:id="11" w:name="_Toc20480585"/>
      <w:bookmarkStart w:id="12" w:name="_Toc107319469"/>
      <w:bookmarkStart w:id="13" w:name="_Toc121737673"/>
      <w:bookmarkStart w:id="14" w:name="_Toc219120875"/>
      <w:r w:rsidRPr="00E15A11">
        <w:lastRenderedPageBreak/>
        <w:t>International Space Investment</w:t>
      </w:r>
      <w:bookmarkEnd w:id="3"/>
      <w:bookmarkEnd w:id="4"/>
      <w:r w:rsidRPr="00E15A11">
        <w:t xml:space="preserve"> India Projects </w:t>
      </w:r>
      <w:r>
        <w:t xml:space="preserve">Round 2 </w:t>
      </w:r>
      <w:r w:rsidRPr="00E15A11">
        <w:t>processes</w:t>
      </w:r>
      <w:bookmarkEnd w:id="5"/>
      <w:bookmarkEnd w:id="6"/>
      <w:bookmarkEnd w:id="7"/>
      <w:bookmarkEnd w:id="8"/>
      <w:bookmarkEnd w:id="9"/>
      <w:bookmarkEnd w:id="10"/>
      <w:bookmarkEnd w:id="11"/>
      <w:bookmarkEnd w:id="12"/>
      <w:bookmarkEnd w:id="13"/>
      <w:bookmarkEnd w:id="14"/>
    </w:p>
    <w:p w14:paraId="405CDFBB" w14:textId="5CB0A507" w:rsidR="00CE6D9D"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sidRPr="00F40BDA">
        <w:rPr>
          <w:b/>
        </w:rPr>
        <w:t xml:space="preserve">The </w:t>
      </w:r>
      <w:r w:rsidR="00D5232A" w:rsidRPr="00E15A11">
        <w:rPr>
          <w:b/>
        </w:rPr>
        <w:t xml:space="preserve">International Space Investment Initiative </w:t>
      </w:r>
      <w:r w:rsidRPr="00F40BDA">
        <w:rPr>
          <w:b/>
        </w:rPr>
        <w:t xml:space="preserve">is designed to </w:t>
      </w:r>
      <w:r>
        <w:rPr>
          <w:b/>
        </w:rPr>
        <w:t>achieve</w:t>
      </w:r>
      <w:r w:rsidRPr="00F40BDA">
        <w:rPr>
          <w:b/>
        </w:rPr>
        <w:t xml:space="preserve"> Australian Government </w:t>
      </w:r>
      <w:r>
        <w:rPr>
          <w:b/>
        </w:rPr>
        <w:t>objectives</w:t>
      </w:r>
      <w:r w:rsidRPr="00F40BDA">
        <w:rPr>
          <w:b/>
        </w:rPr>
        <w:t xml:space="preserve"> </w:t>
      </w:r>
    </w:p>
    <w:p w14:paraId="45FFCE78" w14:textId="2D99AF64" w:rsidR="00CE6D9D" w:rsidRDefault="00706FD1" w:rsidP="00706FD1">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rsidRPr="00E15A11">
        <w:t xml:space="preserve">This grant opportunity contributes to the Department of Industry, Science and Resources’ Outcome 1, Program 2: Growing Business Investment and Improving Business Capability. The </w:t>
      </w:r>
      <w:r w:rsidRPr="00E15A11">
        <w:rPr>
          <w:szCs w:val="20"/>
        </w:rPr>
        <w:t>Australian Space Agency and the Department of Industry, Science and Resources</w:t>
      </w:r>
      <w:r w:rsidRPr="00E15A11">
        <w:t xml:space="preserve"> works with stakeholders to plan and design the grant program according to the</w:t>
      </w:r>
      <w:r>
        <w:t xml:space="preserve"> </w:t>
      </w:r>
      <w:hyperlink r:id="rId24" w:history="1">
        <w:r w:rsidR="0005797F">
          <w:rPr>
            <w:rStyle w:val="Hyperlink"/>
          </w:rPr>
          <w:t>Commonwealth Grants Rules and Principles (CGRPs).</w:t>
        </w:r>
      </w:hyperlink>
    </w:p>
    <w:p w14:paraId="01A09AA7" w14:textId="77777777" w:rsidR="00CE6D9D" w:rsidRPr="00F40BDA" w:rsidRDefault="00CE6D9D" w:rsidP="00CE6D9D">
      <w:pPr>
        <w:spacing w:after="0"/>
        <w:jc w:val="center"/>
        <w:rPr>
          <w:rFonts w:ascii="Wingdings" w:hAnsi="Wingdings"/>
          <w:szCs w:val="20"/>
        </w:rPr>
      </w:pPr>
      <w:r w:rsidRPr="00F40BDA">
        <w:rPr>
          <w:rFonts w:ascii="Wingdings" w:hAnsi="Wingdings"/>
          <w:szCs w:val="20"/>
        </w:rPr>
        <w:t></w:t>
      </w:r>
    </w:p>
    <w:p w14:paraId="0959AFF8" w14:textId="77777777" w:rsidR="00CE6D9D"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sidRPr="00F40BDA">
        <w:rPr>
          <w:b/>
        </w:rPr>
        <w:t>The grant opportunity opens</w:t>
      </w:r>
    </w:p>
    <w:p w14:paraId="50C07285" w14:textId="3EDDDBCB" w:rsidR="00CE6D9D"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t>We publish t</w:t>
      </w:r>
      <w:r w:rsidRPr="00F40BDA">
        <w:t xml:space="preserve">he grant guidelines </w:t>
      </w:r>
      <w:r>
        <w:t xml:space="preserve">on </w:t>
      </w:r>
      <w:hyperlink r:id="rId25" w:history="1">
        <w:r w:rsidR="00C659C4" w:rsidRPr="006F1612">
          <w:rPr>
            <w:rStyle w:val="Hyperlink"/>
          </w:rPr>
          <w:t>business.gov.au</w:t>
        </w:r>
      </w:hyperlink>
      <w:r w:rsidR="00C43785">
        <w:t xml:space="preserve"> and </w:t>
      </w:r>
      <w:hyperlink r:id="rId26" w:history="1">
        <w:r w:rsidR="00C43785" w:rsidRPr="006F1612">
          <w:rPr>
            <w:rStyle w:val="Hyperlink"/>
          </w:rPr>
          <w:t>GrantConnect</w:t>
        </w:r>
      </w:hyperlink>
      <w:r w:rsidR="00C43123" w:rsidRPr="005A61FE">
        <w:t>.</w:t>
      </w:r>
    </w:p>
    <w:p w14:paraId="01F62ADB" w14:textId="77777777" w:rsidR="00CE6D9D" w:rsidRPr="00F40BDA" w:rsidRDefault="00CE6D9D" w:rsidP="00CE6D9D">
      <w:pPr>
        <w:spacing w:after="0"/>
        <w:jc w:val="center"/>
        <w:rPr>
          <w:rFonts w:ascii="Wingdings" w:hAnsi="Wingdings"/>
          <w:szCs w:val="20"/>
        </w:rPr>
      </w:pPr>
      <w:r w:rsidRPr="00F40BDA">
        <w:rPr>
          <w:rFonts w:ascii="Wingdings" w:hAnsi="Wingdings"/>
          <w:szCs w:val="20"/>
        </w:rPr>
        <w:t></w:t>
      </w:r>
    </w:p>
    <w:p w14:paraId="5BD6B6C6" w14:textId="77777777" w:rsidR="00CE6D9D" w:rsidRPr="00947729"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sidRPr="00947729">
        <w:rPr>
          <w:b/>
        </w:rPr>
        <w:t>You complete and submit a grant application</w:t>
      </w:r>
    </w:p>
    <w:p w14:paraId="3561BED5" w14:textId="54ED40B2" w:rsidR="00030E0C" w:rsidRPr="005A61FE" w:rsidRDefault="00030E0C"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rsidRPr="005A61FE">
        <w:t>You complete the application form</w:t>
      </w:r>
      <w:r w:rsidR="00C43123" w:rsidRPr="005A61FE">
        <w:t>,</w:t>
      </w:r>
      <w:r w:rsidRPr="005A61FE">
        <w:t xml:space="preserve"> address</w:t>
      </w:r>
      <w:r w:rsidR="00C43123" w:rsidRPr="005A61FE">
        <w:t>ing</w:t>
      </w:r>
      <w:r w:rsidR="00007E4B">
        <w:t xml:space="preserve"> all </w:t>
      </w:r>
      <w:r w:rsidR="00C04A02">
        <w:t xml:space="preserve">of </w:t>
      </w:r>
      <w:r w:rsidR="00007E4B">
        <w:t xml:space="preserve">the eligibility and </w:t>
      </w:r>
      <w:r w:rsidR="0059733A">
        <w:t>assessment</w:t>
      </w:r>
      <w:r w:rsidR="00C43123" w:rsidRPr="005A61FE">
        <w:t xml:space="preserve"> </w:t>
      </w:r>
      <w:r w:rsidRPr="005A61FE">
        <w:t xml:space="preserve">criteria </w:t>
      </w:r>
      <w:r w:rsidR="00C43123" w:rsidRPr="005A61FE">
        <w:t xml:space="preserve">in order for your application </w:t>
      </w:r>
      <w:r w:rsidRPr="005A61FE">
        <w:t>to be considered.</w:t>
      </w:r>
    </w:p>
    <w:p w14:paraId="572EB202" w14:textId="77777777" w:rsidR="00CE6D9D" w:rsidRPr="00F40BDA" w:rsidRDefault="00CE6D9D" w:rsidP="00CE6D9D">
      <w:pPr>
        <w:spacing w:after="0"/>
        <w:jc w:val="center"/>
        <w:rPr>
          <w:rFonts w:ascii="Wingdings" w:hAnsi="Wingdings"/>
          <w:szCs w:val="20"/>
        </w:rPr>
      </w:pPr>
      <w:r w:rsidRPr="00F40BDA">
        <w:rPr>
          <w:rFonts w:ascii="Wingdings" w:hAnsi="Wingdings"/>
          <w:szCs w:val="20"/>
        </w:rPr>
        <w:t></w:t>
      </w:r>
    </w:p>
    <w:p w14:paraId="356FCCAC" w14:textId="5C339A53" w:rsidR="00CE6D9D"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Cs/>
        </w:rPr>
      </w:pPr>
      <w:r>
        <w:rPr>
          <w:b/>
        </w:rPr>
        <w:t xml:space="preserve">We assess all </w:t>
      </w:r>
      <w:r w:rsidRPr="00F40BDA">
        <w:rPr>
          <w:b/>
        </w:rPr>
        <w:t>grant application</w:t>
      </w:r>
      <w:r w:rsidR="008718E5">
        <w:rPr>
          <w:b/>
        </w:rPr>
        <w:t>s</w:t>
      </w:r>
    </w:p>
    <w:p w14:paraId="1D0BA313" w14:textId="7CBF88B2" w:rsidR="00CE6D9D" w:rsidRPr="00C659C4" w:rsidRDefault="00CE6D9D" w:rsidP="006F1612">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rsidRPr="00C659C4">
        <w:t>We</w:t>
      </w:r>
      <w:r w:rsidR="006F1612" w:rsidRPr="006F1612">
        <w:t xml:space="preserve"> </w:t>
      </w:r>
      <w:r w:rsidR="006F1612">
        <w:t>assess</w:t>
      </w:r>
      <w:r w:rsidRPr="00C659C4">
        <w:t xml:space="preserve"> the applications against eligibility criteria and notify you if you are not eligible.</w:t>
      </w:r>
      <w:r w:rsidR="00BE0DF8">
        <w:t xml:space="preserve"> </w:t>
      </w:r>
      <w:r w:rsidRPr="00C659C4">
        <w:t xml:space="preserve">Where there are </w:t>
      </w:r>
      <w:r w:rsidR="0059733A">
        <w:t xml:space="preserve">assessment </w:t>
      </w:r>
      <w:r w:rsidRPr="00C659C4">
        <w:t>criteria</w:t>
      </w:r>
      <w:r w:rsidR="00FC6468">
        <w:t>,</w:t>
      </w:r>
      <w:r w:rsidRPr="00C659C4">
        <w:t xml:space="preserve"> </w:t>
      </w:r>
      <w:r w:rsidR="00756599" w:rsidRPr="00C659C4">
        <w:t>we</w:t>
      </w:r>
      <w:r w:rsidRPr="00C659C4">
        <w:t xml:space="preserve"> assess </w:t>
      </w:r>
      <w:r w:rsidR="005C53B5">
        <w:t>your</w:t>
      </w:r>
      <w:r w:rsidR="005C53B5" w:rsidRPr="00C659C4">
        <w:t xml:space="preserve"> </w:t>
      </w:r>
      <w:r w:rsidRPr="00C659C4">
        <w:t xml:space="preserve">application against the </w:t>
      </w:r>
      <w:r w:rsidR="0059733A">
        <w:t xml:space="preserve">assessment </w:t>
      </w:r>
      <w:r w:rsidRPr="00C659C4">
        <w:t xml:space="preserve">criteria including an overall consideration of value </w:t>
      </w:r>
      <w:r w:rsidR="00041716">
        <w:t xml:space="preserve">with </w:t>
      </w:r>
      <w:r w:rsidRPr="00C659C4">
        <w:t xml:space="preserve">money and compare it to other </w:t>
      </w:r>
      <w:r w:rsidR="00B37D10">
        <w:t xml:space="preserve">eligible </w:t>
      </w:r>
      <w:r w:rsidR="006171E3">
        <w:t>applications.</w:t>
      </w:r>
    </w:p>
    <w:p w14:paraId="627BD968" w14:textId="77777777" w:rsidR="00CE6D9D" w:rsidRPr="00C659C4" w:rsidRDefault="00CE6D9D" w:rsidP="00CE6D9D">
      <w:pPr>
        <w:spacing w:after="0"/>
        <w:jc w:val="center"/>
        <w:rPr>
          <w:rFonts w:ascii="Wingdings" w:hAnsi="Wingdings"/>
          <w:szCs w:val="20"/>
        </w:rPr>
      </w:pPr>
      <w:r w:rsidRPr="00C659C4">
        <w:rPr>
          <w:rFonts w:ascii="Wingdings" w:hAnsi="Wingdings"/>
          <w:szCs w:val="20"/>
        </w:rPr>
        <w:t></w:t>
      </w:r>
    </w:p>
    <w:p w14:paraId="44504BE3" w14:textId="20B3B2CD" w:rsidR="00CE6D9D" w:rsidRPr="00C659C4"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sidRPr="00C659C4">
        <w:rPr>
          <w:b/>
        </w:rPr>
        <w:t>We make grant recommendations</w:t>
      </w:r>
    </w:p>
    <w:p w14:paraId="577C2CE3" w14:textId="44F647F6" w:rsidR="00CE6D9D" w:rsidRPr="00C659C4"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rsidRPr="00C659C4">
        <w:t xml:space="preserve">We provide advice to the decision maker on the merits of each application. </w:t>
      </w:r>
    </w:p>
    <w:p w14:paraId="51D2F01B" w14:textId="77777777" w:rsidR="00CE6D9D" w:rsidRPr="00C659C4" w:rsidRDefault="00CE6D9D" w:rsidP="00CE6D9D">
      <w:pPr>
        <w:spacing w:after="0"/>
        <w:jc w:val="center"/>
        <w:rPr>
          <w:rFonts w:ascii="Wingdings" w:hAnsi="Wingdings"/>
          <w:szCs w:val="20"/>
        </w:rPr>
      </w:pPr>
      <w:r w:rsidRPr="00C659C4">
        <w:rPr>
          <w:rFonts w:ascii="Wingdings" w:hAnsi="Wingdings"/>
          <w:szCs w:val="20"/>
        </w:rPr>
        <w:t></w:t>
      </w:r>
    </w:p>
    <w:p w14:paraId="24522E60" w14:textId="2A09D564" w:rsidR="00CE6D9D" w:rsidRPr="00C659C4"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sidRPr="00C659C4">
        <w:rPr>
          <w:b/>
        </w:rPr>
        <w:t xml:space="preserve">Grant </w:t>
      </w:r>
      <w:r w:rsidR="00F7040C">
        <w:rPr>
          <w:b/>
        </w:rPr>
        <w:t>d</w:t>
      </w:r>
      <w:r w:rsidRPr="00C659C4">
        <w:rPr>
          <w:b/>
        </w:rPr>
        <w:t>ecisions are made</w:t>
      </w:r>
    </w:p>
    <w:p w14:paraId="7FC9E84C" w14:textId="677A6DF7" w:rsidR="00CE6D9D" w:rsidRPr="00C659C4"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rsidRPr="00C659C4">
        <w:t>The decision maker decides which applications are successful.</w:t>
      </w:r>
    </w:p>
    <w:p w14:paraId="7FE19A20" w14:textId="77777777" w:rsidR="00CE6D9D" w:rsidRPr="00C659C4" w:rsidRDefault="00CE6D9D" w:rsidP="00CE6D9D">
      <w:pPr>
        <w:spacing w:after="0"/>
        <w:jc w:val="center"/>
        <w:rPr>
          <w:rFonts w:ascii="Wingdings" w:hAnsi="Wingdings"/>
          <w:szCs w:val="20"/>
        </w:rPr>
      </w:pPr>
      <w:r w:rsidRPr="00C659C4">
        <w:rPr>
          <w:rFonts w:ascii="Wingdings" w:hAnsi="Wingdings"/>
          <w:szCs w:val="20"/>
        </w:rPr>
        <w:t></w:t>
      </w:r>
    </w:p>
    <w:p w14:paraId="0CE2BAD5" w14:textId="4F7AB6EA" w:rsidR="00CE6D9D" w:rsidRPr="00C659C4"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sidRPr="00C659C4">
        <w:rPr>
          <w:b/>
        </w:rPr>
        <w:t>We notify you of the outcome</w:t>
      </w:r>
    </w:p>
    <w:p w14:paraId="712644EF" w14:textId="76209E44" w:rsidR="00CE6D9D" w:rsidRPr="00C659C4"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rsidRPr="00C659C4">
        <w:t xml:space="preserve">We advise you of the outcome of your application. </w:t>
      </w:r>
      <w:r w:rsidR="00041716" w:rsidRPr="00C659C4">
        <w:t>We may not notify unsuccessful applicants until grant agreements have been executed with successful applicants.</w:t>
      </w:r>
    </w:p>
    <w:p w14:paraId="78E99249" w14:textId="52659120" w:rsidR="002C580B" w:rsidRPr="00C659C4" w:rsidRDefault="002C580B" w:rsidP="00883358">
      <w:pPr>
        <w:spacing w:after="0"/>
        <w:jc w:val="center"/>
        <w:rPr>
          <w:rFonts w:ascii="Wingdings" w:hAnsi="Wingdings"/>
          <w:szCs w:val="20"/>
        </w:rPr>
      </w:pPr>
      <w:r w:rsidRPr="00C659C4">
        <w:rPr>
          <w:rFonts w:ascii="Wingdings" w:hAnsi="Wingdings"/>
          <w:szCs w:val="20"/>
        </w:rPr>
        <w:t></w:t>
      </w:r>
    </w:p>
    <w:p w14:paraId="0AFE72AD" w14:textId="6BABED60" w:rsidR="00CE6D9D" w:rsidRPr="00C659C4"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sidRPr="00C659C4">
        <w:rPr>
          <w:b/>
        </w:rPr>
        <w:t>We enter into a grant agreement</w:t>
      </w:r>
    </w:p>
    <w:p w14:paraId="5E81FDF5" w14:textId="4B8801E3" w:rsidR="00CE6D9D" w:rsidRPr="00C659C4"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bCs/>
        </w:rPr>
      </w:pPr>
      <w:r w:rsidRPr="00C659C4">
        <w:t xml:space="preserve">We will enter into a grant agreement with successful applicants. The type of grant agreement is based on the nature of the grant and </w:t>
      </w:r>
      <w:r w:rsidR="00137F26">
        <w:t xml:space="preserve">will be </w:t>
      </w:r>
      <w:r w:rsidRPr="00C659C4">
        <w:t>proportional to the risks involved.</w:t>
      </w:r>
    </w:p>
    <w:p w14:paraId="3BF8992A" w14:textId="77777777" w:rsidR="00CE6D9D" w:rsidRPr="00C659C4" w:rsidRDefault="00CE6D9D" w:rsidP="00CE6D9D">
      <w:pPr>
        <w:spacing w:after="0"/>
        <w:jc w:val="center"/>
        <w:rPr>
          <w:rFonts w:ascii="Wingdings" w:hAnsi="Wingdings"/>
          <w:szCs w:val="20"/>
        </w:rPr>
      </w:pPr>
      <w:r w:rsidRPr="00C659C4">
        <w:rPr>
          <w:rFonts w:ascii="Wingdings" w:hAnsi="Wingdings"/>
          <w:szCs w:val="20"/>
        </w:rPr>
        <w:t></w:t>
      </w:r>
    </w:p>
    <w:p w14:paraId="4B18AF15" w14:textId="26C52DB9" w:rsidR="00CE6D9D" w:rsidRPr="00C659C4"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bCs/>
        </w:rPr>
      </w:pPr>
      <w:r w:rsidRPr="00C659C4">
        <w:rPr>
          <w:b/>
        </w:rPr>
        <w:t>Delivery of grant</w:t>
      </w:r>
    </w:p>
    <w:p w14:paraId="0D0195C5" w14:textId="658A91A7" w:rsidR="00CE6D9D" w:rsidRPr="00C659C4"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Cs/>
        </w:rPr>
      </w:pPr>
      <w:r w:rsidRPr="00C659C4">
        <w:rPr>
          <w:bCs/>
        </w:rPr>
        <w:t xml:space="preserve">You </w:t>
      </w:r>
      <w:r w:rsidR="009F283D">
        <w:rPr>
          <w:bCs/>
        </w:rPr>
        <w:t>undertake</w:t>
      </w:r>
      <w:r w:rsidR="009F283D" w:rsidRPr="00C659C4">
        <w:rPr>
          <w:bCs/>
        </w:rPr>
        <w:t xml:space="preserve"> </w:t>
      </w:r>
      <w:r w:rsidRPr="00C659C4">
        <w:rPr>
          <w:bCs/>
        </w:rPr>
        <w:t>the grant activity as set out in your grant agreement. We manage the grant by working with you, monitoring your progress and making payments.</w:t>
      </w:r>
    </w:p>
    <w:p w14:paraId="10DB5194" w14:textId="77777777" w:rsidR="00CE6D9D" w:rsidRPr="00C659C4" w:rsidRDefault="00CE6D9D" w:rsidP="00CE6D9D">
      <w:pPr>
        <w:spacing w:after="0"/>
        <w:jc w:val="center"/>
        <w:rPr>
          <w:rFonts w:ascii="Wingdings" w:hAnsi="Wingdings"/>
          <w:szCs w:val="20"/>
        </w:rPr>
      </w:pPr>
      <w:r w:rsidRPr="00C659C4">
        <w:rPr>
          <w:rFonts w:ascii="Wingdings" w:hAnsi="Wingdings"/>
          <w:szCs w:val="20"/>
        </w:rPr>
        <w:t></w:t>
      </w:r>
    </w:p>
    <w:p w14:paraId="57DF3373" w14:textId="77777777" w:rsidR="00B47D1C" w:rsidRPr="00E15A11" w:rsidRDefault="00041716" w:rsidP="00B47D1C">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Pr>
          <w:b/>
        </w:rPr>
        <w:t>Evaluation</w:t>
      </w:r>
      <w:r w:rsidR="00CE6D9D" w:rsidRPr="00C659C4">
        <w:rPr>
          <w:b/>
        </w:rPr>
        <w:t xml:space="preserve"> of the </w:t>
      </w:r>
      <w:r w:rsidR="00B47D1C" w:rsidRPr="00E15A11">
        <w:rPr>
          <w:b/>
          <w:bCs/>
          <w:szCs w:val="20"/>
        </w:rPr>
        <w:t>International Space Investment Initiative</w:t>
      </w:r>
    </w:p>
    <w:p w14:paraId="3BA8A0DE" w14:textId="30158E27" w:rsidR="00CE6D9D"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rsidRPr="00C659C4">
        <w:t xml:space="preserve">We evaluate </w:t>
      </w:r>
      <w:r w:rsidR="00137F26">
        <w:t xml:space="preserve">your </w:t>
      </w:r>
      <w:r w:rsidRPr="00C659C4">
        <w:t xml:space="preserve">specific grant activity and </w:t>
      </w:r>
      <w:r w:rsidR="00827FE5">
        <w:t xml:space="preserve">the </w:t>
      </w:r>
      <w:r w:rsidR="00827FE5" w:rsidRPr="00827FE5">
        <w:t xml:space="preserve">International Space Investment Initiative </w:t>
      </w:r>
      <w:r w:rsidRPr="00C659C4">
        <w:t>as a whole. We base this on information you provide to us and that we collect from various sources.</w:t>
      </w:r>
      <w:r w:rsidRPr="00F40BDA">
        <w:t xml:space="preserve"> </w:t>
      </w:r>
    </w:p>
    <w:p w14:paraId="6E7CAB95" w14:textId="6CDDA154" w:rsidR="00296D7B" w:rsidRPr="00756EBF" w:rsidRDefault="00296D7B" w:rsidP="006724E1">
      <w:pPr>
        <w:pStyle w:val="Heading3"/>
      </w:pPr>
      <w:bookmarkStart w:id="15" w:name="_Toc219120876"/>
      <w:bookmarkStart w:id="16" w:name="_Toc496536649"/>
      <w:bookmarkStart w:id="17" w:name="_Toc531277476"/>
      <w:bookmarkStart w:id="18" w:name="_Toc955286"/>
      <w:r w:rsidRPr="00756EBF">
        <w:lastRenderedPageBreak/>
        <w:t>Introduction</w:t>
      </w:r>
      <w:bookmarkEnd w:id="15"/>
    </w:p>
    <w:p w14:paraId="62F55E66" w14:textId="3A96022D" w:rsidR="00CE6BDB" w:rsidRDefault="00296D7B" w:rsidP="00CE6BDB">
      <w:r w:rsidRPr="00296D7B">
        <w:t xml:space="preserve">These guidelines contain information for the </w:t>
      </w:r>
      <w:r w:rsidR="005F15C8" w:rsidRPr="00E15A11">
        <w:t>International Space Investment India Projects (ISI India Projects)</w:t>
      </w:r>
      <w:r w:rsidR="005F15C8">
        <w:t xml:space="preserve"> grant opportunity</w:t>
      </w:r>
      <w:r w:rsidRPr="00296D7B">
        <w:t>.</w:t>
      </w:r>
    </w:p>
    <w:p w14:paraId="763337A1" w14:textId="4E2E7219" w:rsidR="00296D7B" w:rsidRPr="00CE6BDB" w:rsidRDefault="00643A89" w:rsidP="00296D7B">
      <w:pPr>
        <w:spacing w:after="80"/>
      </w:pPr>
      <w:r>
        <w:t>T</w:t>
      </w:r>
      <w:r w:rsidR="00296D7B" w:rsidRPr="00CE6BDB">
        <w:t>his document sets out:</w:t>
      </w:r>
    </w:p>
    <w:p w14:paraId="4EB11062" w14:textId="583E02AA" w:rsidR="009F283D" w:rsidRPr="00CE6BDB" w:rsidRDefault="009F283D" w:rsidP="00E66BD3">
      <w:pPr>
        <w:pStyle w:val="ListBullet"/>
        <w:ind w:left="357" w:hanging="357"/>
      </w:pPr>
      <w:r w:rsidRPr="00CE6BDB">
        <w:t>the purpose of the grant program/grant opportunity</w:t>
      </w:r>
    </w:p>
    <w:p w14:paraId="25EA2210" w14:textId="3E549A52" w:rsidR="00296D7B" w:rsidRPr="00CE6BDB" w:rsidRDefault="00296D7B" w:rsidP="00E66BD3">
      <w:pPr>
        <w:pStyle w:val="ListBullet"/>
        <w:ind w:left="357" w:hanging="357"/>
      </w:pPr>
      <w:r w:rsidRPr="00CE6BDB">
        <w:t>the eligibility and assessment criteria</w:t>
      </w:r>
    </w:p>
    <w:p w14:paraId="22297BFB" w14:textId="4FB6696F" w:rsidR="00296D7B" w:rsidRPr="00CE6BDB" w:rsidRDefault="00296D7B" w:rsidP="00E66BD3">
      <w:pPr>
        <w:pStyle w:val="ListBullet"/>
        <w:ind w:left="357" w:hanging="357"/>
      </w:pPr>
      <w:r w:rsidRPr="00CE6BDB">
        <w:t>how we consider and assess grant applications</w:t>
      </w:r>
    </w:p>
    <w:p w14:paraId="2C86208E" w14:textId="542843F9" w:rsidR="00296D7B" w:rsidRPr="00CE6BDB" w:rsidRDefault="00296D7B" w:rsidP="00E66BD3">
      <w:pPr>
        <w:pStyle w:val="ListBullet"/>
        <w:ind w:left="357" w:hanging="357"/>
      </w:pPr>
      <w:r w:rsidRPr="00CE6BDB">
        <w:t>how we notify applicants and enter into grant agreements with grantees</w:t>
      </w:r>
    </w:p>
    <w:p w14:paraId="309BAF4B" w14:textId="45741274" w:rsidR="00296D7B" w:rsidRPr="00CE6BDB" w:rsidRDefault="00296D7B" w:rsidP="00E66BD3">
      <w:pPr>
        <w:pStyle w:val="ListBullet"/>
        <w:ind w:left="357" w:hanging="357"/>
      </w:pPr>
      <w:r w:rsidRPr="00CE6BDB">
        <w:t>how we monitor and evaluate grantees’ performance</w:t>
      </w:r>
    </w:p>
    <w:p w14:paraId="5FA0A391" w14:textId="77777777" w:rsidR="00296D7B" w:rsidRPr="00CE6BDB" w:rsidRDefault="00296D7B" w:rsidP="00E66BD3">
      <w:pPr>
        <w:pStyle w:val="ListBullet"/>
        <w:spacing w:after="120"/>
        <w:ind w:left="357" w:hanging="357"/>
      </w:pPr>
      <w:r w:rsidRPr="00CE6BDB" w:rsidDel="001E42D1">
        <w:t xml:space="preserve">responsibilities and </w:t>
      </w:r>
      <w:r w:rsidRPr="00CE6BDB">
        <w:t>expectations in relation to the opportunity.</w:t>
      </w:r>
    </w:p>
    <w:p w14:paraId="30AFCAEB" w14:textId="62288A29" w:rsidR="00296D7B" w:rsidRPr="00CE6BDB" w:rsidRDefault="00542464" w:rsidP="00296D7B">
      <w:r>
        <w:t xml:space="preserve">This grant opportunity and process will be administered by </w:t>
      </w:r>
      <w:r w:rsidR="00643A89">
        <w:t>t</w:t>
      </w:r>
      <w:r w:rsidR="00296D7B" w:rsidRPr="00CE6BDB">
        <w:t xml:space="preserve">he Department of Industry, Science and Resources (DISR) on behalf of </w:t>
      </w:r>
      <w:r w:rsidR="00116B33" w:rsidRPr="00E15A11">
        <w:t>Australian Space Agency</w:t>
      </w:r>
      <w:r w:rsidR="00116B33">
        <w:t>.</w:t>
      </w:r>
    </w:p>
    <w:p w14:paraId="630859A8" w14:textId="66DBFD86" w:rsidR="00296D7B" w:rsidRDefault="00296D7B" w:rsidP="00296D7B">
      <w:r w:rsidRPr="00CE6BDB">
        <w:t xml:space="preserve">We have defined key terms used in these guidelines in the glossary at section </w:t>
      </w:r>
      <w:r w:rsidRPr="00CE289D">
        <w:fldChar w:fldCharType="begin" w:fldLock="1"/>
      </w:r>
      <w:r w:rsidRPr="00CE289D">
        <w:instrText xml:space="preserve"> REF _Ref17466953 \r \h </w:instrText>
      </w:r>
      <w:r w:rsidR="0067127C" w:rsidRPr="00CE289D">
        <w:instrText xml:space="preserve"> \* MERGEFORMAT </w:instrText>
      </w:r>
      <w:r w:rsidRPr="00CE289D">
        <w:fldChar w:fldCharType="separate"/>
      </w:r>
      <w:r w:rsidR="0005797F" w:rsidRPr="00CE289D">
        <w:t>14</w:t>
      </w:r>
      <w:r w:rsidRPr="00CE289D">
        <w:fldChar w:fldCharType="end"/>
      </w:r>
      <w:r w:rsidRPr="00CE289D">
        <w:t>.</w:t>
      </w:r>
    </w:p>
    <w:p w14:paraId="6D5580A6" w14:textId="659C591B" w:rsidR="006D0592" w:rsidRPr="00CE6BDB" w:rsidRDefault="006D0592" w:rsidP="00296D7B">
      <w:r>
        <w:t>You should read this document carefully before you fill out an application.</w:t>
      </w:r>
    </w:p>
    <w:p w14:paraId="646402A1" w14:textId="2364CD50" w:rsidR="00686047" w:rsidRPr="000553F2" w:rsidRDefault="00686047" w:rsidP="00FC3296">
      <w:pPr>
        <w:pStyle w:val="Heading2"/>
      </w:pPr>
      <w:bookmarkStart w:id="19" w:name="_Ref200697926"/>
      <w:bookmarkStart w:id="20" w:name="_Toc219120877"/>
      <w:r>
        <w:t>About the grant program</w:t>
      </w:r>
      <w:bookmarkEnd w:id="16"/>
      <w:bookmarkEnd w:id="17"/>
      <w:bookmarkEnd w:id="18"/>
      <w:bookmarkEnd w:id="19"/>
      <w:bookmarkEnd w:id="20"/>
    </w:p>
    <w:p w14:paraId="75CB3BE2" w14:textId="3D2212CD" w:rsidR="0051264B" w:rsidRPr="000A424E" w:rsidRDefault="000A424E" w:rsidP="5B5EEF52">
      <w:pPr>
        <w:rPr>
          <w:rFonts w:cs="Arial"/>
        </w:rPr>
      </w:pPr>
      <w:r w:rsidRPr="000A424E">
        <w:t>The International Space Investment India Projects Round 2</w:t>
      </w:r>
      <w:r w:rsidR="00E87A5B" w:rsidRPr="000A424E">
        <w:t xml:space="preserve"> </w:t>
      </w:r>
      <w:r w:rsidR="00A07760" w:rsidRPr="000A424E">
        <w:rPr>
          <w:rFonts w:cs="Arial"/>
        </w:rPr>
        <w:t>follows on from</w:t>
      </w:r>
      <w:r w:rsidR="00B67C82" w:rsidRPr="000A424E">
        <w:rPr>
          <w:rFonts w:cs="Arial"/>
        </w:rPr>
        <w:t xml:space="preserve"> the India Projects stream announced in 2022</w:t>
      </w:r>
      <w:r w:rsidR="000C6151" w:rsidRPr="000A424E">
        <w:rPr>
          <w:rFonts w:cs="Arial"/>
        </w:rPr>
        <w:t xml:space="preserve">. </w:t>
      </w:r>
      <w:r w:rsidR="00F11C36" w:rsidRPr="000A424E">
        <w:rPr>
          <w:rFonts w:cs="Arial"/>
        </w:rPr>
        <w:t>The grant will provide support for</w:t>
      </w:r>
      <w:r w:rsidR="00B67C82" w:rsidRPr="000A424E">
        <w:rPr>
          <w:rFonts w:cs="Arial"/>
        </w:rPr>
        <w:t xml:space="preserve"> Australian industry to conduct joint space projects and build valuable commercial links with the Indian Space Research Organisation (ISRO) and the broader Indian space sector</w:t>
      </w:r>
      <w:r w:rsidR="00B67C82" w:rsidRPr="000A424E">
        <w:rPr>
          <w:rFonts w:cs="Arial"/>
          <w:color w:val="262626" w:themeColor="text1" w:themeTint="D9"/>
        </w:rPr>
        <w:t>.</w:t>
      </w:r>
      <w:r w:rsidR="00B67C82" w:rsidRPr="000A424E">
        <w:rPr>
          <w:rFonts w:cs="Arial"/>
        </w:rPr>
        <w:t xml:space="preserve"> </w:t>
      </w:r>
    </w:p>
    <w:p w14:paraId="2FE0522D" w14:textId="6466339A" w:rsidR="00B14761" w:rsidRPr="0068413F" w:rsidRDefault="00B67C82" w:rsidP="5B5EEF52">
      <w:pPr>
        <w:rPr>
          <w:rFonts w:cs="Arial"/>
        </w:rPr>
      </w:pPr>
      <w:r w:rsidRPr="0B961E58">
        <w:rPr>
          <w:rFonts w:cs="Arial"/>
        </w:rPr>
        <w:t xml:space="preserve">India is a significant space partner and contributor to our region of the </w:t>
      </w:r>
      <w:r w:rsidR="1D71C9A7" w:rsidRPr="0B961E58">
        <w:rPr>
          <w:rFonts w:cs="Arial"/>
        </w:rPr>
        <w:t>world and</w:t>
      </w:r>
      <w:r w:rsidRPr="0B961E58">
        <w:rPr>
          <w:rFonts w:cs="Arial"/>
        </w:rPr>
        <w:t xml:space="preserve"> offers growth opportunities for Australian businesses. ISI India Projects</w:t>
      </w:r>
      <w:r w:rsidR="0051264B" w:rsidRPr="0B961E58">
        <w:rPr>
          <w:rFonts w:cs="Arial"/>
        </w:rPr>
        <w:t xml:space="preserve"> Round 2</w:t>
      </w:r>
      <w:r w:rsidRPr="0B961E58">
        <w:rPr>
          <w:rFonts w:cs="Arial"/>
        </w:rPr>
        <w:t xml:space="preserve"> broadly aligns with the </w:t>
      </w:r>
      <w:hyperlink r:id="rId27">
        <w:r w:rsidRPr="0B961E58">
          <w:rPr>
            <w:rStyle w:val="Hyperlink"/>
            <w:rFonts w:cs="Arial"/>
            <w:i/>
          </w:rPr>
          <w:t>India Economic Strategy to 2035</w:t>
        </w:r>
      </w:hyperlink>
      <w:r w:rsidRPr="0B961E58">
        <w:rPr>
          <w:rFonts w:cs="Arial"/>
        </w:rPr>
        <w:t xml:space="preserve">, especially regarding the India-Australia Comprehensive Strategic Partnership and the Comprehensive Economic Cooperation Agreement – focusing on strengthening our bilateral relationships and activities with mutual understanding of common </w:t>
      </w:r>
      <w:r w:rsidRPr="0068413F">
        <w:rPr>
          <w:rFonts w:cs="Arial"/>
        </w:rPr>
        <w:t xml:space="preserve">interests and shared values, in support of both countries’ prosperity. </w:t>
      </w:r>
    </w:p>
    <w:p w14:paraId="1EDDA5C7" w14:textId="3AA1F5F1" w:rsidR="00B67C82" w:rsidRPr="00E15A11" w:rsidRDefault="45BC1725" w:rsidP="5B5EEF52">
      <w:pPr>
        <w:rPr>
          <w:rFonts w:cs="Arial"/>
        </w:rPr>
      </w:pPr>
      <w:r>
        <w:t xml:space="preserve">Funding for </w:t>
      </w:r>
      <w:r w:rsidR="7B1675B1">
        <w:t xml:space="preserve">ISI India Projects Round 2 </w:t>
      </w:r>
      <w:r w:rsidR="579DB25B">
        <w:t xml:space="preserve">will </w:t>
      </w:r>
      <w:r>
        <w:t>be provided over two fina</w:t>
      </w:r>
      <w:r w:rsidR="7C61681D">
        <w:t>ncial years from 2025-2</w:t>
      </w:r>
      <w:r w:rsidR="72B1AA22">
        <w:t>6.</w:t>
      </w:r>
      <w:r w:rsidR="21CF2B2B">
        <w:t xml:space="preserve"> </w:t>
      </w:r>
      <w:r w:rsidR="32B10EEF" w:rsidRPr="5D690F08">
        <w:rPr>
          <w:rFonts w:cs="Arial"/>
        </w:rPr>
        <w:t>P</w:t>
      </w:r>
      <w:r w:rsidR="478552FD" w:rsidRPr="5D690F08">
        <w:rPr>
          <w:rFonts w:cs="Arial"/>
        </w:rPr>
        <w:t xml:space="preserve">rojects will </w:t>
      </w:r>
      <w:r w:rsidR="7C61681D" w:rsidRPr="5D690F08">
        <w:rPr>
          <w:rFonts w:cs="Arial"/>
        </w:rPr>
        <w:t xml:space="preserve">be able to continue to </w:t>
      </w:r>
      <w:r w:rsidR="341B5D62" w:rsidRPr="5D690F08">
        <w:rPr>
          <w:rFonts w:cs="Arial"/>
        </w:rPr>
        <w:t xml:space="preserve">31 </w:t>
      </w:r>
      <w:r w:rsidR="7C61681D" w:rsidRPr="5D690F08">
        <w:rPr>
          <w:rFonts w:cs="Arial"/>
        </w:rPr>
        <w:t>December 202</w:t>
      </w:r>
      <w:r w:rsidR="72B1AA22" w:rsidRPr="5D690F08">
        <w:rPr>
          <w:rFonts w:cs="Arial"/>
        </w:rPr>
        <w:t>7</w:t>
      </w:r>
      <w:r w:rsidR="20A548AB" w:rsidRPr="5D690F08">
        <w:rPr>
          <w:rFonts w:cs="Arial"/>
        </w:rPr>
        <w:t xml:space="preserve">. </w:t>
      </w:r>
      <w:r w:rsidR="0A57C9E9" w:rsidRPr="5D690F08">
        <w:rPr>
          <w:rFonts w:cs="Arial"/>
        </w:rPr>
        <w:t>ISI India p</w:t>
      </w:r>
      <w:r w:rsidR="5FABCCBA" w:rsidRPr="5D690F08">
        <w:rPr>
          <w:rFonts w:cs="Arial"/>
        </w:rPr>
        <w:t>roject</w:t>
      </w:r>
      <w:r w:rsidR="0A57C9E9" w:rsidRPr="5D690F08">
        <w:rPr>
          <w:rFonts w:cs="Arial"/>
        </w:rPr>
        <w:t>s</w:t>
      </w:r>
      <w:r w:rsidR="5FABCCBA" w:rsidRPr="5D690F08">
        <w:rPr>
          <w:rFonts w:cs="Arial"/>
        </w:rPr>
        <w:t xml:space="preserve"> will</w:t>
      </w:r>
      <w:r w:rsidR="72B1AA22" w:rsidRPr="5D690F08">
        <w:rPr>
          <w:rFonts w:cs="Arial"/>
        </w:rPr>
        <w:t xml:space="preserve"> </w:t>
      </w:r>
      <w:r w:rsidR="478552FD" w:rsidRPr="5D690F08">
        <w:rPr>
          <w:rFonts w:cs="Arial"/>
        </w:rPr>
        <w:t>generate employment and business opportunities for Australians, with a minimum of 80 per cent of the investment to be in Australia for the benefit of Australian space industry organisations.</w:t>
      </w:r>
    </w:p>
    <w:p w14:paraId="39CDDD86" w14:textId="2616B893" w:rsidR="00686047" w:rsidRDefault="00686047" w:rsidP="005F2A4B">
      <w:pPr>
        <w:spacing w:after="80"/>
      </w:pPr>
      <w:r w:rsidRPr="00077C3D">
        <w:t xml:space="preserve">The </w:t>
      </w:r>
      <w:r w:rsidR="008C6462">
        <w:t>objectives of the program are</w:t>
      </w:r>
      <w:r w:rsidR="00983E4A">
        <w:t>:</w:t>
      </w:r>
    </w:p>
    <w:p w14:paraId="7D98FF5F" w14:textId="77777777" w:rsidR="004E3BA1" w:rsidRPr="00E15A11" w:rsidRDefault="004E3BA1" w:rsidP="004E3BA1">
      <w:pPr>
        <w:pStyle w:val="ListBullet"/>
        <w:numPr>
          <w:ilvl w:val="0"/>
          <w:numId w:val="7"/>
        </w:numPr>
        <w:ind w:left="360"/>
        <w:rPr>
          <w:iCs/>
        </w:rPr>
      </w:pPr>
      <w:r w:rsidRPr="00E15A11">
        <w:rPr>
          <w:iCs/>
        </w:rPr>
        <w:t xml:space="preserve">unlock international space opportunities for the Australian space sector to work on joint space projects with India </w:t>
      </w:r>
    </w:p>
    <w:p w14:paraId="7189EA20" w14:textId="77777777" w:rsidR="004E3BA1" w:rsidRPr="00E15A11" w:rsidRDefault="004E3BA1" w:rsidP="004E3BA1">
      <w:pPr>
        <w:pStyle w:val="ListBullet"/>
        <w:numPr>
          <w:ilvl w:val="0"/>
          <w:numId w:val="7"/>
        </w:numPr>
        <w:ind w:left="360"/>
        <w:rPr>
          <w:iCs/>
        </w:rPr>
      </w:pPr>
      <w:r w:rsidRPr="00E15A11">
        <w:rPr>
          <w:iCs/>
        </w:rPr>
        <w:t>expand the capability and capacity of the Australian space sector, and support job creation</w:t>
      </w:r>
    </w:p>
    <w:p w14:paraId="52E7CF53" w14:textId="77777777" w:rsidR="004E3BA1" w:rsidRPr="00E15A11" w:rsidRDefault="004E3BA1" w:rsidP="004E3BA1">
      <w:pPr>
        <w:pStyle w:val="ListBullet"/>
        <w:numPr>
          <w:ilvl w:val="0"/>
          <w:numId w:val="7"/>
        </w:numPr>
        <w:ind w:left="360"/>
        <w:rPr>
          <w:iCs/>
        </w:rPr>
      </w:pPr>
      <w:r w:rsidRPr="00E15A11">
        <w:rPr>
          <w:iCs/>
        </w:rPr>
        <w:t>demonstrate the Australian space sector’s ability to successfully deliver space-related products and services internationally</w:t>
      </w:r>
    </w:p>
    <w:p w14:paraId="22098D2E" w14:textId="77777777" w:rsidR="004E3BA1" w:rsidRPr="00E15A11" w:rsidRDefault="004E3BA1" w:rsidP="004E3BA1">
      <w:pPr>
        <w:pStyle w:val="ListBullet"/>
        <w:numPr>
          <w:ilvl w:val="0"/>
          <w:numId w:val="7"/>
        </w:numPr>
        <w:ind w:left="360"/>
        <w:rPr>
          <w:iCs/>
        </w:rPr>
      </w:pPr>
      <w:r w:rsidRPr="00E15A11">
        <w:rPr>
          <w:iCs/>
        </w:rPr>
        <w:t>support projects which contribute to building a vision and a diverse, inclusive Australian space ecosystem that inspires businesses, the Australian community and the next generation of space workforce, researchers and entrepreneurs</w:t>
      </w:r>
    </w:p>
    <w:p w14:paraId="6379D202" w14:textId="7EBFE585" w:rsidR="004E3BA1" w:rsidRPr="00E15A11" w:rsidRDefault="004E3BA1" w:rsidP="008A0CBB">
      <w:pPr>
        <w:pStyle w:val="ListBullet"/>
        <w:ind w:left="357" w:hanging="357"/>
      </w:pPr>
      <w:r w:rsidRPr="00256894">
        <w:rPr>
          <w:iCs/>
        </w:rPr>
        <w:t xml:space="preserve">increase investment in the space sector, targeting the </w:t>
      </w:r>
      <w:r w:rsidR="0B974BA3" w:rsidRPr="00256894">
        <w:rPr>
          <w:iCs/>
        </w:rPr>
        <w:t xml:space="preserve">Project focus </w:t>
      </w:r>
      <w:r w:rsidR="004C0769" w:rsidRPr="00256894">
        <w:rPr>
          <w:iCs/>
        </w:rPr>
        <w:t>area</w:t>
      </w:r>
      <w:r w:rsidRPr="00256894">
        <w:rPr>
          <w:iCs/>
        </w:rPr>
        <w:t>, as described in Appendix</w:t>
      </w:r>
      <w:r>
        <w:t xml:space="preserve"> A. </w:t>
      </w:r>
    </w:p>
    <w:p w14:paraId="66DAE91F" w14:textId="740A8379" w:rsidR="00686047" w:rsidRDefault="00686047" w:rsidP="005F2A4B">
      <w:pPr>
        <w:spacing w:after="80"/>
      </w:pPr>
      <w:r>
        <w:t>The inten</w:t>
      </w:r>
      <w:r w:rsidR="008C6462">
        <w:t>ded outcomes of the program are</w:t>
      </w:r>
      <w:r w:rsidR="00983E4A">
        <w:t>:</w:t>
      </w:r>
    </w:p>
    <w:p w14:paraId="17434B50" w14:textId="77777777" w:rsidR="00E86C28" w:rsidRPr="00E15A11" w:rsidRDefault="00E86C28" w:rsidP="00E86C28">
      <w:pPr>
        <w:pStyle w:val="ListBullet"/>
        <w:numPr>
          <w:ilvl w:val="0"/>
          <w:numId w:val="7"/>
        </w:numPr>
        <w:spacing w:after="120"/>
        <w:ind w:left="360"/>
      </w:pPr>
      <w:r w:rsidRPr="00E15A11">
        <w:t xml:space="preserve">an increase in Australia’s reputation in the global space sector </w:t>
      </w:r>
    </w:p>
    <w:p w14:paraId="0BAD08CB" w14:textId="17C79027" w:rsidR="00E86C28" w:rsidRPr="00E15A11" w:rsidRDefault="00E86C28" w:rsidP="00E86C28">
      <w:pPr>
        <w:pStyle w:val="ListBullet"/>
        <w:numPr>
          <w:ilvl w:val="0"/>
          <w:numId w:val="7"/>
        </w:numPr>
        <w:spacing w:after="120"/>
        <w:ind w:left="360"/>
      </w:pPr>
      <w:r w:rsidRPr="00E15A11">
        <w:lastRenderedPageBreak/>
        <w:t>an increase in collaborations with India and build</w:t>
      </w:r>
      <w:r w:rsidR="004C0769">
        <w:t>ing of</w:t>
      </w:r>
      <w:r w:rsidRPr="00E15A11">
        <w:t xml:space="preserve"> stronger regional relationships</w:t>
      </w:r>
    </w:p>
    <w:p w14:paraId="0837073A" w14:textId="77777777" w:rsidR="00E86C28" w:rsidRPr="00E15A11" w:rsidRDefault="00E86C28" w:rsidP="00E86C28">
      <w:pPr>
        <w:pStyle w:val="ListBullet"/>
        <w:numPr>
          <w:ilvl w:val="0"/>
          <w:numId w:val="7"/>
        </w:numPr>
        <w:spacing w:after="120"/>
        <w:ind w:left="360"/>
      </w:pPr>
      <w:r w:rsidRPr="00E15A11">
        <w:t>an increase in the number and size of Australian businesses qualifying for access to opportunities with the international space industry</w:t>
      </w:r>
    </w:p>
    <w:p w14:paraId="421CE761" w14:textId="77777777" w:rsidR="00E86C28" w:rsidRPr="00E15A11" w:rsidRDefault="00E86C28" w:rsidP="00E86C28">
      <w:pPr>
        <w:pStyle w:val="ListBullet"/>
        <w:numPr>
          <w:ilvl w:val="0"/>
          <w:numId w:val="7"/>
        </w:numPr>
        <w:spacing w:after="120"/>
        <w:ind w:left="360"/>
      </w:pPr>
      <w:r w:rsidRPr="00E15A11">
        <w:t xml:space="preserve">an increase in the number of Australian businesses winning contracts and successfully delivering products and services to the Indian space industry and/or ISRO programs via supply chain opportunities and joint projects </w:t>
      </w:r>
    </w:p>
    <w:p w14:paraId="69E54DA0" w14:textId="77777777" w:rsidR="00E86C28" w:rsidRPr="00E15A11" w:rsidRDefault="00E86C28" w:rsidP="00E86C28">
      <w:pPr>
        <w:pStyle w:val="ListBullet"/>
        <w:numPr>
          <w:ilvl w:val="0"/>
          <w:numId w:val="7"/>
        </w:numPr>
        <w:spacing w:after="120"/>
        <w:ind w:left="360"/>
      </w:pPr>
      <w:r w:rsidRPr="00E15A11">
        <w:t>an increase in investment and engagement from the Indian Space industry and their supply chains in Australia</w:t>
      </w:r>
    </w:p>
    <w:p w14:paraId="1CDFE7B7" w14:textId="77777777" w:rsidR="00E86C28" w:rsidRPr="00E15A11" w:rsidRDefault="00E86C28" w:rsidP="00E86C28">
      <w:pPr>
        <w:pStyle w:val="ListBullet"/>
        <w:numPr>
          <w:ilvl w:val="0"/>
          <w:numId w:val="7"/>
        </w:numPr>
        <w:spacing w:after="120"/>
        <w:ind w:left="360"/>
      </w:pPr>
      <w:r w:rsidRPr="00E15A11">
        <w:t>an increase in the number of jobs in the Australian space sector</w:t>
      </w:r>
    </w:p>
    <w:p w14:paraId="5CD62D9A" w14:textId="6D2A4788" w:rsidR="00224DE0" w:rsidRDefault="00E86C28" w:rsidP="008A0CBB">
      <w:pPr>
        <w:pStyle w:val="ListBullet"/>
        <w:spacing w:after="120"/>
        <w:ind w:left="357" w:hanging="357"/>
      </w:pPr>
      <w:r>
        <w:t xml:space="preserve">an increase in the number of Australian businesses and projects delivering activities with and/or to the Indian space industry that support the </w:t>
      </w:r>
      <w:r w:rsidR="0611EAD6">
        <w:t>Project focus area</w:t>
      </w:r>
      <w:r>
        <w:t>.</w:t>
      </w:r>
    </w:p>
    <w:p w14:paraId="52361A0A" w14:textId="7FA0DB99" w:rsidR="007F4513" w:rsidRPr="00CE6BDB" w:rsidRDefault="007F4513" w:rsidP="000A424E">
      <w:pPr>
        <w:pStyle w:val="ListBullet"/>
        <w:numPr>
          <w:ilvl w:val="0"/>
          <w:numId w:val="0"/>
        </w:numPr>
        <w:spacing w:after="120"/>
      </w:pPr>
      <w:r>
        <w:t>This grant opportunity and process will be administered by t</w:t>
      </w:r>
      <w:r w:rsidRPr="00CE6BDB">
        <w:t xml:space="preserve">he Department of Industry, Science and Resources (DISR) on behalf of </w:t>
      </w:r>
      <w:r>
        <w:t xml:space="preserve">the </w:t>
      </w:r>
      <w:r w:rsidRPr="00E15A11">
        <w:t>Australian Space Agency</w:t>
      </w:r>
      <w:r>
        <w:t>.</w:t>
      </w:r>
    </w:p>
    <w:p w14:paraId="0A3AEA84" w14:textId="04482F52" w:rsidR="00686047" w:rsidRPr="000F576B" w:rsidRDefault="00686047" w:rsidP="00686047">
      <w:r>
        <w:t xml:space="preserve">We administer the program according to </w:t>
      </w:r>
      <w:r w:rsidRPr="00045933">
        <w:t xml:space="preserve">the </w:t>
      </w:r>
      <w:hyperlink r:id="rId28" w:history="1">
        <w:r w:rsidR="0005797F" w:rsidRPr="006D63E7">
          <w:rPr>
            <w:i/>
            <w:iCs w:val="0"/>
          </w:rPr>
          <w:t>Commonwealth Grants Rules and Principles</w:t>
        </w:r>
        <w:r w:rsidR="0005797F">
          <w:t xml:space="preserve"> (CGRPs)</w:t>
        </w:r>
      </w:hyperlink>
      <w:r w:rsidR="003C303A">
        <w:rPr>
          <w:rStyle w:val="FootnoteReference"/>
        </w:rPr>
        <w:footnoteReference w:id="2"/>
      </w:r>
      <w:r w:rsidRPr="00686047">
        <w:t>.</w:t>
      </w:r>
    </w:p>
    <w:p w14:paraId="25F6521B" w14:textId="08125014" w:rsidR="00712F06" w:rsidRDefault="00405D85" w:rsidP="00FC3296">
      <w:pPr>
        <w:pStyle w:val="Heading2"/>
      </w:pPr>
      <w:bookmarkStart w:id="21" w:name="_Toc120258530"/>
      <w:bookmarkStart w:id="22" w:name="_Toc496536651"/>
      <w:bookmarkStart w:id="23" w:name="_Toc531277478"/>
      <w:bookmarkStart w:id="24" w:name="_Toc955288"/>
      <w:bookmarkStart w:id="25" w:name="_Toc219120878"/>
      <w:bookmarkStart w:id="26" w:name="_Toc164844263"/>
      <w:bookmarkStart w:id="27" w:name="_Toc383003256"/>
      <w:bookmarkEnd w:id="2"/>
      <w:bookmarkEnd w:id="21"/>
      <w:r>
        <w:t xml:space="preserve">Grant </w:t>
      </w:r>
      <w:r w:rsidR="00D26B94">
        <w:t>amount</w:t>
      </w:r>
      <w:r w:rsidR="00A439FB">
        <w:t xml:space="preserve"> and </w:t>
      </w:r>
      <w:r>
        <w:t xml:space="preserve">grant </w:t>
      </w:r>
      <w:r w:rsidR="00A439FB">
        <w:t>period</w:t>
      </w:r>
      <w:bookmarkEnd w:id="22"/>
      <w:bookmarkEnd w:id="23"/>
      <w:bookmarkEnd w:id="24"/>
      <w:bookmarkEnd w:id="25"/>
    </w:p>
    <w:p w14:paraId="5B399109" w14:textId="06AE3E3D" w:rsidR="00C822C4" w:rsidRPr="0068413F" w:rsidRDefault="00AB0E93" w:rsidP="00C822C4">
      <w:r>
        <w:t xml:space="preserve">Funding of </w:t>
      </w:r>
      <w:r w:rsidR="00C822C4">
        <w:t>$</w:t>
      </w:r>
      <w:r w:rsidR="0F182C6C">
        <w:t xml:space="preserve">2.69 </w:t>
      </w:r>
      <w:r w:rsidR="00C822C4">
        <w:t xml:space="preserve">million </w:t>
      </w:r>
      <w:r w:rsidR="003A1A4D">
        <w:t>is</w:t>
      </w:r>
      <w:r w:rsidR="00C822C4">
        <w:t xml:space="preserve"> available for this grant opportunity</w:t>
      </w:r>
      <w:r w:rsidR="009D3245">
        <w:t xml:space="preserve"> from 202</w:t>
      </w:r>
      <w:r w:rsidR="007111FE">
        <w:t>5</w:t>
      </w:r>
      <w:r w:rsidR="00300F2D">
        <w:t>-26 to 2026-27</w:t>
      </w:r>
      <w:r w:rsidR="00C822C4">
        <w:t xml:space="preserve">. </w:t>
      </w:r>
    </w:p>
    <w:p w14:paraId="2037C97B" w14:textId="0847757A" w:rsidR="00531481" w:rsidRDefault="00531481" w:rsidP="00C822C4">
      <w:r w:rsidRPr="0068413F">
        <w:t xml:space="preserve">Projects </w:t>
      </w:r>
      <w:r w:rsidR="004E50DB" w:rsidRPr="0068413F">
        <w:t>are expected to begin in Ma</w:t>
      </w:r>
      <w:r w:rsidR="00611CC6">
        <w:t>y</w:t>
      </w:r>
      <w:r w:rsidR="004E50DB" w:rsidRPr="0068413F">
        <w:t xml:space="preserve"> 2026 and be </w:t>
      </w:r>
      <w:r w:rsidRPr="0068413F">
        <w:t xml:space="preserve">completed </w:t>
      </w:r>
      <w:r w:rsidR="00AB0E93" w:rsidRPr="0068413F">
        <w:t>by 31 December 2027.</w:t>
      </w:r>
    </w:p>
    <w:p w14:paraId="7B361EE4" w14:textId="2FFBAC36" w:rsidR="00A2336D" w:rsidRPr="00E15A11" w:rsidRDefault="00A2336D" w:rsidP="00496E5E">
      <w:pPr>
        <w:pStyle w:val="Heading3"/>
      </w:pPr>
      <w:bookmarkStart w:id="28" w:name="_Toc219120879"/>
      <w:r>
        <w:t>Grants available</w:t>
      </w:r>
      <w:bookmarkEnd w:id="28"/>
    </w:p>
    <w:p w14:paraId="3F1C6BC3" w14:textId="3F4D7FBD" w:rsidR="00A2336D" w:rsidRDefault="00A2336D" w:rsidP="00A2336D">
      <w:pPr>
        <w:pStyle w:val="ListBullet"/>
        <w:numPr>
          <w:ilvl w:val="0"/>
          <w:numId w:val="0"/>
        </w:numPr>
      </w:pPr>
      <w:r>
        <w:t xml:space="preserve">The grant amount will be up to 100 per cent of eligible project costs (the grant percentage). </w:t>
      </w:r>
    </w:p>
    <w:p w14:paraId="25F65222" w14:textId="650A6374" w:rsidR="00A04E7B" w:rsidRPr="00496E5E" w:rsidRDefault="00A04E7B" w:rsidP="00371CE1">
      <w:pPr>
        <w:pStyle w:val="ListBullet"/>
        <w:numPr>
          <w:ilvl w:val="0"/>
          <w:numId w:val="0"/>
        </w:numPr>
        <w:spacing w:after="120"/>
      </w:pPr>
      <w:r w:rsidRPr="00496E5E">
        <w:t>T</w:t>
      </w:r>
      <w:r w:rsidR="00712F06" w:rsidRPr="00496E5E">
        <w:t xml:space="preserve">he maximum grant amount is </w:t>
      </w:r>
      <w:r w:rsidR="00EE56D0" w:rsidRPr="00496E5E">
        <w:t>$</w:t>
      </w:r>
      <w:r w:rsidR="1C97368F" w:rsidRPr="00496E5E">
        <w:t>2.69</w:t>
      </w:r>
      <w:r w:rsidR="00EE56D0" w:rsidRPr="00496E5E">
        <w:t xml:space="preserve"> million.</w:t>
      </w:r>
    </w:p>
    <w:p w14:paraId="0F06B156" w14:textId="3EA5C622" w:rsidR="00D43D17" w:rsidRDefault="009F7AA9" w:rsidP="00D003DB">
      <w:r>
        <w:t xml:space="preserve">There is no co-contribution requirement. However, </w:t>
      </w:r>
      <w:r w:rsidR="00991694">
        <w:t xml:space="preserve">you </w:t>
      </w:r>
      <w:r>
        <w:t xml:space="preserve">are welcome to make contributions to </w:t>
      </w:r>
      <w:r w:rsidR="00991694">
        <w:t>your</w:t>
      </w:r>
      <w:r>
        <w:t xml:space="preserve"> project</w:t>
      </w:r>
      <w:r w:rsidR="00991694">
        <w:t xml:space="preserve"> and</w:t>
      </w:r>
      <w:r w:rsidR="00D43D17">
        <w:t xml:space="preserve"> are responsible for </w:t>
      </w:r>
      <w:r w:rsidR="00A2336D">
        <w:t>a</w:t>
      </w:r>
      <w:r w:rsidR="00746A56">
        <w:t>ny project expenditure not covered by the grant</w:t>
      </w:r>
      <w:r w:rsidR="004A168F">
        <w:t>.</w:t>
      </w:r>
      <w:r w:rsidR="00746A56">
        <w:t xml:space="preserve"> </w:t>
      </w:r>
      <w:r w:rsidR="002C36BC" w:rsidRPr="002C36BC">
        <w:t>This funding can come from any source, for example: Australian or Indian industry partners, the Indian federal government, Australian or Indian State, Territory, and local government grants.</w:t>
      </w:r>
      <w:r w:rsidR="002C36BC">
        <w:t xml:space="preserve"> </w:t>
      </w:r>
      <w:r w:rsidR="00F553C5">
        <w:t>Contributions can be cash or in-kind.</w:t>
      </w:r>
    </w:p>
    <w:p w14:paraId="0725EF98" w14:textId="3B723F62" w:rsidR="00E13262" w:rsidRDefault="00D43D17" w:rsidP="001121CB">
      <w:bookmarkStart w:id="29" w:name="_Toc496536653"/>
      <w:bookmarkStart w:id="30" w:name="_Toc531277480"/>
      <w:bookmarkStart w:id="31" w:name="_Toc955290"/>
      <w:r w:rsidRPr="00846671">
        <w:t>We cannot fund your project if it receives funding from another Commonwealth government grant</w:t>
      </w:r>
      <w:r w:rsidR="002C36BC" w:rsidRPr="00846671">
        <w:t xml:space="preserve"> for the same activities funded by this program</w:t>
      </w:r>
      <w:r w:rsidRPr="00846671">
        <w:t>. You can apply</w:t>
      </w:r>
      <w:r>
        <w:t xml:space="preserve"> for a grant for your project under more than one Commonwealth program, but if your application is successful, you must choose either the </w:t>
      </w:r>
      <w:r w:rsidR="001A4C55">
        <w:t xml:space="preserve">ISI India Projects Round 2 </w:t>
      </w:r>
      <w:r>
        <w:t>grant or the other Commonwealth grant.</w:t>
      </w:r>
      <w:bookmarkStart w:id="32" w:name="_Toc129097413"/>
      <w:bookmarkStart w:id="33" w:name="_Toc129097599"/>
      <w:bookmarkStart w:id="34" w:name="_Toc129097785"/>
      <w:bookmarkEnd w:id="32"/>
      <w:bookmarkEnd w:id="33"/>
      <w:bookmarkEnd w:id="34"/>
    </w:p>
    <w:p w14:paraId="26537805" w14:textId="5C99A7B2" w:rsidR="00E42D9F" w:rsidRPr="00E15A11" w:rsidRDefault="00E42D9F" w:rsidP="22D20F9D">
      <w:pPr>
        <w:pStyle w:val="ListBullet"/>
        <w:numPr>
          <w:ilvl w:val="0"/>
          <w:numId w:val="0"/>
        </w:numPr>
        <w:rPr>
          <w:rFonts w:cs="Arial"/>
        </w:rPr>
      </w:pPr>
      <w:r>
        <w:t xml:space="preserve">Your project may require relevant approvals by the Australian Space Agency under the </w:t>
      </w:r>
      <w:r w:rsidRPr="22D20F9D">
        <w:rPr>
          <w:i/>
          <w:iCs/>
        </w:rPr>
        <w:t xml:space="preserve">Space (Launches and Returns) Act 2018 </w:t>
      </w:r>
      <w:r>
        <w:t>(e.g. an overseas payload permit to launch a space object overseas). Assessment for relevant approvals under this Act will be conducted independently of your grant application</w:t>
      </w:r>
      <w:r w:rsidR="2D07F6FD">
        <w:t xml:space="preserve"> and subject to any timeframes specified under the legislation</w:t>
      </w:r>
      <w:r>
        <w:t xml:space="preserve">. </w:t>
      </w:r>
      <w:r w:rsidRPr="22D20F9D">
        <w:rPr>
          <w:rFonts w:cs="Arial"/>
        </w:rPr>
        <w:t>Being successful for funding under this program does not mean that you will be automatically granted payload approvals for your activity. </w:t>
      </w:r>
    </w:p>
    <w:p w14:paraId="25F6522A" w14:textId="5630F37B" w:rsidR="00285F58" w:rsidRPr="00DF637B" w:rsidRDefault="00285F58" w:rsidP="00FC3296">
      <w:pPr>
        <w:pStyle w:val="Heading2"/>
      </w:pPr>
      <w:bookmarkStart w:id="35" w:name="_Toc530072971"/>
      <w:bookmarkStart w:id="36" w:name="_Toc496536654"/>
      <w:bookmarkStart w:id="37" w:name="_Toc531277481"/>
      <w:bookmarkStart w:id="38" w:name="_Toc955291"/>
      <w:bookmarkStart w:id="39" w:name="_Toc219120880"/>
      <w:bookmarkEnd w:id="26"/>
      <w:bookmarkEnd w:id="27"/>
      <w:bookmarkEnd w:id="29"/>
      <w:bookmarkEnd w:id="30"/>
      <w:bookmarkEnd w:id="31"/>
      <w:bookmarkEnd w:id="35"/>
      <w:r>
        <w:t>Eligibility criteria</w:t>
      </w:r>
      <w:bookmarkEnd w:id="36"/>
      <w:bookmarkEnd w:id="37"/>
      <w:bookmarkEnd w:id="38"/>
      <w:bookmarkEnd w:id="39"/>
    </w:p>
    <w:p w14:paraId="1CFC4F11" w14:textId="32426FAA" w:rsidR="00727C11" w:rsidRDefault="009D33F3" w:rsidP="00727C11">
      <w:bookmarkStart w:id="40" w:name="_Ref437348317"/>
      <w:bookmarkStart w:id="41" w:name="_Ref437348323"/>
      <w:bookmarkStart w:id="42" w:name="_Ref437349175"/>
      <w:r>
        <w:t>We cannot consider your application if you do not satisfy all eligibility criteria.</w:t>
      </w:r>
    </w:p>
    <w:p w14:paraId="25F6522C" w14:textId="3810DDB5" w:rsidR="00A35F51" w:rsidRDefault="001A6862" w:rsidP="00FC3296">
      <w:pPr>
        <w:pStyle w:val="Heading3"/>
      </w:pPr>
      <w:bookmarkStart w:id="43" w:name="_Toc496536655"/>
      <w:bookmarkStart w:id="44" w:name="_Ref530054835"/>
      <w:bookmarkStart w:id="45" w:name="_Toc531277482"/>
      <w:bookmarkStart w:id="46" w:name="_Toc955292"/>
      <w:bookmarkStart w:id="47" w:name="_Toc219120881"/>
      <w:r>
        <w:lastRenderedPageBreak/>
        <w:t xml:space="preserve">Who </w:t>
      </w:r>
      <w:r w:rsidR="009F7B46">
        <w:t>is eligible</w:t>
      </w:r>
      <w:r w:rsidR="00727C11">
        <w:t xml:space="preserve"> to apply for a grant</w:t>
      </w:r>
      <w:r w:rsidR="009F7B46">
        <w:t>?</w:t>
      </w:r>
      <w:bookmarkEnd w:id="40"/>
      <w:bookmarkEnd w:id="41"/>
      <w:bookmarkEnd w:id="42"/>
      <w:bookmarkEnd w:id="43"/>
      <w:bookmarkEnd w:id="44"/>
      <w:bookmarkEnd w:id="45"/>
      <w:bookmarkEnd w:id="46"/>
      <w:bookmarkEnd w:id="47"/>
    </w:p>
    <w:p w14:paraId="25F6522E" w14:textId="2A69D4E9" w:rsidR="00093BA1" w:rsidRDefault="00A35F51" w:rsidP="008D5C33">
      <w:pPr>
        <w:spacing w:after="80"/>
      </w:pPr>
      <w:r w:rsidRPr="00E162FF">
        <w:t xml:space="preserve">To </w:t>
      </w:r>
      <w:r w:rsidR="009F7B46">
        <w:t>be eligible you must</w:t>
      </w:r>
      <w:r w:rsidR="00B6306B">
        <w:t>:</w:t>
      </w:r>
    </w:p>
    <w:p w14:paraId="25F6522F" w14:textId="1AC3E150" w:rsidR="00093BA1" w:rsidRDefault="006B0D0E" w:rsidP="00790535">
      <w:pPr>
        <w:pStyle w:val="ListBullet"/>
        <w:ind w:left="357" w:hanging="357"/>
      </w:pPr>
      <w:r>
        <w:t>have an Australian Business Number (ABN</w:t>
      </w:r>
      <w:r w:rsidRPr="005A61FE">
        <w:t>)</w:t>
      </w:r>
    </w:p>
    <w:p w14:paraId="25F65231" w14:textId="7AEDF6E2" w:rsidR="00093BA1" w:rsidRDefault="00093BA1" w:rsidP="00790535">
      <w:pPr>
        <w:pStyle w:val="ListBullet"/>
        <w:spacing w:after="120"/>
        <w:ind w:left="357" w:hanging="357"/>
      </w:pPr>
      <w:r>
        <w:t xml:space="preserve">be registered for </w:t>
      </w:r>
      <w:r w:rsidR="00680B92">
        <w:t>the Goods and Services Tax (</w:t>
      </w:r>
      <w:r>
        <w:t>GST</w:t>
      </w:r>
      <w:r w:rsidR="00680B92">
        <w:t>)</w:t>
      </w:r>
    </w:p>
    <w:p w14:paraId="25F65232" w14:textId="6E03EB56" w:rsidR="00762BB3" w:rsidRPr="00E162FF" w:rsidRDefault="006B0D0E" w:rsidP="00760D2E">
      <w:pPr>
        <w:spacing w:after="80"/>
      </w:pPr>
      <w:r>
        <w:t>and</w:t>
      </w:r>
      <w:r w:rsidR="009F7B46">
        <w:t xml:space="preserve"> be one of the following</w:t>
      </w:r>
      <w:r w:rsidR="00093BA1">
        <w:t xml:space="preserve"> entities</w:t>
      </w:r>
      <w:r w:rsidR="00B6306B">
        <w:t>:</w:t>
      </w:r>
    </w:p>
    <w:p w14:paraId="25F65234" w14:textId="2A3DB0B4" w:rsidR="006B0D0E" w:rsidRDefault="007D3D36" w:rsidP="00790535">
      <w:pPr>
        <w:pStyle w:val="ListBullet"/>
        <w:ind w:left="357" w:hanging="357"/>
      </w:pPr>
      <w:r>
        <w:t>an entity</w:t>
      </w:r>
      <w:r w:rsidR="00C06B9E">
        <w:t>,</w:t>
      </w:r>
      <w:r w:rsidR="006B0D0E">
        <w:t xml:space="preserve"> incorporated in Australia</w:t>
      </w:r>
    </w:p>
    <w:p w14:paraId="6604E969" w14:textId="40207360" w:rsidR="001F208A" w:rsidRPr="00E15A11" w:rsidRDefault="001F208A" w:rsidP="00790535">
      <w:pPr>
        <w:pStyle w:val="ListBullet"/>
        <w:ind w:left="357" w:hanging="357"/>
      </w:pPr>
      <w:r w:rsidRPr="00E15A11">
        <w:t xml:space="preserve">a publicly funded research organisation (PFRO) as defined in section </w:t>
      </w:r>
      <w:r w:rsidRPr="00E15A11">
        <w:fldChar w:fldCharType="begin" w:fldLock="1"/>
      </w:r>
      <w:r w:rsidRPr="00E15A11">
        <w:instrText xml:space="preserve"> REF _Ref17466953 \r \h </w:instrText>
      </w:r>
      <w:r>
        <w:instrText xml:space="preserve"> \* MERGEFORMAT </w:instrText>
      </w:r>
      <w:r w:rsidRPr="00E15A11">
        <w:fldChar w:fldCharType="separate"/>
      </w:r>
      <w:r w:rsidRPr="00E15A11">
        <w:t>14</w:t>
      </w:r>
      <w:r w:rsidRPr="00E15A11">
        <w:fldChar w:fldCharType="end"/>
      </w:r>
      <w:r w:rsidRPr="00E15A11">
        <w:t>.</w:t>
      </w:r>
    </w:p>
    <w:p w14:paraId="1D952BAD" w14:textId="39B76A38" w:rsidR="0060722F" w:rsidRDefault="00E545FE" w:rsidP="005F69D2">
      <w:r>
        <w:t xml:space="preserve">Joint applications </w:t>
      </w:r>
      <w:r w:rsidR="003F05DB">
        <w:t xml:space="preserve">(consortia) </w:t>
      </w:r>
      <w:r>
        <w:t xml:space="preserve">are acceptable, provided you have a </w:t>
      </w:r>
      <w:r w:rsidR="00C06B9E">
        <w:t xml:space="preserve">lead </w:t>
      </w:r>
      <w:r w:rsidR="005C315B">
        <w:t>organisation</w:t>
      </w:r>
      <w:r>
        <w:t xml:space="preserve"> who is </w:t>
      </w:r>
      <w:r w:rsidR="0021021D">
        <w:t>the main driver of the project</w:t>
      </w:r>
      <w:r>
        <w:t xml:space="preserve"> and </w:t>
      </w:r>
      <w:r w:rsidR="0021021D">
        <w:t xml:space="preserve">is </w:t>
      </w:r>
      <w:r>
        <w:t xml:space="preserve">eligible </w:t>
      </w:r>
      <w:r w:rsidR="00FB1F46">
        <w:t>to apply</w:t>
      </w:r>
      <w:r>
        <w:t>.</w:t>
      </w:r>
      <w:r w:rsidR="00DF1A74">
        <w:t xml:space="preserve"> For further information on joint applications, refer to section </w:t>
      </w:r>
      <w:r w:rsidR="009049DE" w:rsidRPr="005A61FE">
        <w:fldChar w:fldCharType="begin" w:fldLock="1"/>
      </w:r>
      <w:r w:rsidR="009049DE" w:rsidRPr="005A61FE">
        <w:instrText xml:space="preserve"> REF _Ref531274879 \r \h </w:instrText>
      </w:r>
      <w:r w:rsidR="009049DE" w:rsidRPr="005A61FE">
        <w:fldChar w:fldCharType="separate"/>
      </w:r>
      <w:r w:rsidR="0005797F">
        <w:t>7.2</w:t>
      </w:r>
      <w:r w:rsidR="009049DE" w:rsidRPr="005A61FE">
        <w:fldChar w:fldCharType="end"/>
      </w:r>
      <w:r w:rsidR="00DF1A74">
        <w:t>.</w:t>
      </w:r>
    </w:p>
    <w:p w14:paraId="7CBB105C" w14:textId="5D76A767" w:rsidR="002A0E03" w:rsidRDefault="002A0E03" w:rsidP="00FC3296">
      <w:pPr>
        <w:pStyle w:val="Heading3"/>
      </w:pPr>
      <w:bookmarkStart w:id="48" w:name="_Toc496536656"/>
      <w:bookmarkStart w:id="49" w:name="_Toc531277483"/>
      <w:bookmarkStart w:id="50" w:name="_Toc955293"/>
      <w:bookmarkStart w:id="51" w:name="_Toc219120882"/>
      <w:r>
        <w:t>Additional eligibility requirements</w:t>
      </w:r>
      <w:bookmarkEnd w:id="48"/>
      <w:bookmarkEnd w:id="49"/>
      <w:bookmarkEnd w:id="50"/>
      <w:bookmarkEnd w:id="51"/>
    </w:p>
    <w:p w14:paraId="15283BE6" w14:textId="51F69131" w:rsidR="00F608BE" w:rsidRDefault="00F608BE" w:rsidP="00760D2E">
      <w:pPr>
        <w:keepNext/>
        <w:spacing w:after="80"/>
      </w:pPr>
      <w:r>
        <w:t>We can only accept applications</w:t>
      </w:r>
      <w:r w:rsidR="00B6306B">
        <w:t>:</w:t>
      </w:r>
    </w:p>
    <w:p w14:paraId="5A11E736" w14:textId="77777777" w:rsidR="00D64784" w:rsidRPr="00E15A11" w:rsidRDefault="00D64784" w:rsidP="00D64784">
      <w:pPr>
        <w:pStyle w:val="ListBullet"/>
        <w:numPr>
          <w:ilvl w:val="0"/>
          <w:numId w:val="7"/>
        </w:numPr>
        <w:ind w:left="360"/>
        <w:rPr>
          <w:b/>
          <w:color w:val="4F6228"/>
        </w:rPr>
      </w:pPr>
      <w:r w:rsidRPr="00E15A11">
        <w:t>where you can provide evidence</w:t>
      </w:r>
      <w:r w:rsidRPr="00E15A11">
        <w:rPr>
          <w:b/>
          <w:bCs/>
          <w:color w:val="4F6228" w:themeColor="accent3" w:themeShade="80"/>
        </w:rPr>
        <w:t xml:space="preserve"> </w:t>
      </w:r>
      <w:r w:rsidRPr="00E15A11">
        <w:t>from your board (or chief executive officer or equivalent if there is no board) that the project is supported, and that you can complete the project and meet the costs of the project not covered by grant funding</w:t>
      </w:r>
    </w:p>
    <w:p w14:paraId="2BEA3FD8" w14:textId="77777777" w:rsidR="00D64784" w:rsidRPr="00E15A11" w:rsidRDefault="00D64784" w:rsidP="00D64784">
      <w:pPr>
        <w:pStyle w:val="ListBullet"/>
        <w:numPr>
          <w:ilvl w:val="0"/>
          <w:numId w:val="7"/>
        </w:numPr>
        <w:spacing w:after="120"/>
        <w:ind w:left="360"/>
        <w:rPr>
          <w:b/>
          <w:color w:val="4F6228"/>
        </w:rPr>
      </w:pPr>
      <w:r w:rsidRPr="00E15A11">
        <w:t>where you can provide evidence that a minimum of 80 per cent of the investment will be made in Australia, for the benefit of the Australian space organisations.</w:t>
      </w:r>
    </w:p>
    <w:p w14:paraId="54A010BE" w14:textId="77777777" w:rsidR="00D64784" w:rsidRPr="00E15A11" w:rsidRDefault="00D64784" w:rsidP="00D64784">
      <w:pPr>
        <w:pStyle w:val="ListBullet"/>
        <w:numPr>
          <w:ilvl w:val="0"/>
          <w:numId w:val="0"/>
        </w:numPr>
      </w:pPr>
      <w:r w:rsidRPr="00E15A11">
        <w:t>We cannot waive the eligibility criteria under any circumstances.</w:t>
      </w:r>
    </w:p>
    <w:p w14:paraId="7B4EEAB2" w14:textId="0DC7156A" w:rsidR="00C32C6B" w:rsidRDefault="00C32C6B" w:rsidP="00FC3296">
      <w:pPr>
        <w:pStyle w:val="Heading3"/>
      </w:pPr>
      <w:bookmarkStart w:id="52" w:name="_Toc496536657"/>
      <w:bookmarkStart w:id="53" w:name="_Toc531277484"/>
      <w:bookmarkStart w:id="54" w:name="_Toc955294"/>
      <w:bookmarkStart w:id="55" w:name="_Toc219120883"/>
      <w:bookmarkStart w:id="56" w:name="_Toc164844264"/>
      <w:bookmarkStart w:id="57" w:name="_Toc383003257"/>
      <w:r>
        <w:t>Who is not eligible</w:t>
      </w:r>
      <w:r w:rsidR="00FC36F2">
        <w:t xml:space="preserve"> to apply for a grant</w:t>
      </w:r>
      <w:r>
        <w:t>?</w:t>
      </w:r>
      <w:bookmarkEnd w:id="52"/>
      <w:bookmarkEnd w:id="53"/>
      <w:bookmarkEnd w:id="54"/>
      <w:bookmarkEnd w:id="55"/>
    </w:p>
    <w:p w14:paraId="1D8EA1E9" w14:textId="3B4DF6E0" w:rsidR="00C32C6B" w:rsidRPr="00E162FF" w:rsidRDefault="00C32C6B" w:rsidP="00C32C6B">
      <w:pPr>
        <w:keepNext/>
        <w:spacing w:after="80"/>
      </w:pPr>
      <w:r>
        <w:t xml:space="preserve">You are </w:t>
      </w:r>
      <w:r w:rsidRPr="00A71134">
        <w:t>not</w:t>
      </w:r>
      <w:r>
        <w:t xml:space="preserve"> eligible to apply if you are</w:t>
      </w:r>
      <w:r w:rsidR="00B6306B">
        <w:t>:</w:t>
      </w:r>
    </w:p>
    <w:p w14:paraId="6F384ABB" w14:textId="3226DA8A" w:rsidR="00ED45BE" w:rsidRPr="00EC4926" w:rsidRDefault="00ED45BE" w:rsidP="00790535">
      <w:pPr>
        <w:pStyle w:val="ListBullet"/>
        <w:ind w:left="357" w:hanging="357"/>
      </w:pPr>
      <w:r w:rsidRPr="00EC4926">
        <w:t xml:space="preserve">an organisation, or your project partner is an organisation, included on the </w:t>
      </w:r>
      <w:hyperlink r:id="rId29" w:history="1">
        <w:r w:rsidRPr="00377A1D">
          <w:rPr>
            <w:rStyle w:val="Hyperlink"/>
          </w:rPr>
          <w:t>National Redress Scheme’s website</w:t>
        </w:r>
      </w:hyperlink>
      <w:r w:rsidRPr="00EC4926">
        <w:t xml:space="preserve"> on the list of ‘Institutions that have not joined or signified th</w:t>
      </w:r>
      <w:r w:rsidR="00377A1D">
        <w:t>eir intent to join the Scheme’</w:t>
      </w:r>
    </w:p>
    <w:p w14:paraId="03E619C7" w14:textId="59E61010" w:rsidR="00C32C6B" w:rsidRPr="00F34E3C" w:rsidRDefault="00EC4926" w:rsidP="00790535">
      <w:pPr>
        <w:pStyle w:val="ListBullet"/>
        <w:ind w:left="357" w:hanging="357"/>
      </w:pPr>
      <w:r>
        <w:t xml:space="preserve">an employer of 100 or more employees that has </w:t>
      </w:r>
      <w:hyperlink r:id="rId30" w:history="1">
        <w:r w:rsidRPr="00AC71FA">
          <w:rPr>
            <w:rStyle w:val="Hyperlink"/>
          </w:rPr>
          <w:t>not complied</w:t>
        </w:r>
      </w:hyperlink>
      <w:r>
        <w:t xml:space="preserve"> with the </w:t>
      </w:r>
      <w:r w:rsidRPr="00AC71FA">
        <w:rPr>
          <w:i/>
        </w:rPr>
        <w:t>Workplace Gender Equality Act (2012)</w:t>
      </w:r>
      <w:r w:rsidRPr="00876973">
        <w:t>.</w:t>
      </w:r>
    </w:p>
    <w:p w14:paraId="2807AC04" w14:textId="4DD6983C" w:rsidR="00172BA3" w:rsidRDefault="00C32C6B" w:rsidP="00790535">
      <w:pPr>
        <w:pStyle w:val="ListBullet"/>
        <w:ind w:left="357" w:hanging="357"/>
      </w:pPr>
      <w:r w:rsidRPr="007F749D">
        <w:t>an individual</w:t>
      </w:r>
    </w:p>
    <w:p w14:paraId="65B683A9" w14:textId="2482A894" w:rsidR="00172BA3" w:rsidRDefault="006F5522" w:rsidP="00790535">
      <w:pPr>
        <w:pStyle w:val="ListBullet"/>
        <w:ind w:left="357" w:hanging="357"/>
      </w:pPr>
      <w:r>
        <w:t xml:space="preserve">a </w:t>
      </w:r>
      <w:r w:rsidR="00172BA3" w:rsidRPr="007F749D">
        <w:t>partnership</w:t>
      </w:r>
    </w:p>
    <w:p w14:paraId="5DB3492E" w14:textId="1E30417F" w:rsidR="00C32C6B" w:rsidRDefault="00F06753" w:rsidP="00790535">
      <w:pPr>
        <w:pStyle w:val="ListBullet"/>
        <w:ind w:left="357" w:hanging="357"/>
      </w:pPr>
      <w:r>
        <w:t xml:space="preserve">a </w:t>
      </w:r>
      <w:r w:rsidR="00C32C6B" w:rsidRPr="007F749D">
        <w:t xml:space="preserve">trust (however, </w:t>
      </w:r>
      <w:r w:rsidR="00C32C6B">
        <w:t>an incorporated</w:t>
      </w:r>
      <w:r w:rsidR="00C32C6B" w:rsidRPr="007F749D">
        <w:t xml:space="preserve"> trustee </w:t>
      </w:r>
      <w:r w:rsidR="00C32C6B">
        <w:t>may apply on behalf of a trust)</w:t>
      </w:r>
    </w:p>
    <w:p w14:paraId="420B578E" w14:textId="02B9DDC2" w:rsidR="00C32C6B" w:rsidRDefault="00C32C6B" w:rsidP="00790535">
      <w:pPr>
        <w:pStyle w:val="ListBullet"/>
        <w:ind w:left="357" w:hanging="357"/>
      </w:pPr>
      <w:r w:rsidRPr="0084009C">
        <w:t xml:space="preserve">a </w:t>
      </w:r>
      <w:r>
        <w:t xml:space="preserve">Commonwealth, </w:t>
      </w:r>
      <w:r w:rsidR="005D35E6">
        <w:t>s</w:t>
      </w:r>
      <w:r w:rsidR="009A52BE">
        <w:t>tate</w:t>
      </w:r>
      <w:r w:rsidR="001844D5">
        <w:t xml:space="preserve">, </w:t>
      </w:r>
      <w:r w:rsidR="005D35E6">
        <w:t>t</w:t>
      </w:r>
      <w:r w:rsidR="009A52BE">
        <w:t xml:space="preserve">erritory </w:t>
      </w:r>
      <w:r w:rsidR="001844D5">
        <w:t xml:space="preserve">or </w:t>
      </w:r>
      <w:r>
        <w:t>local g</w:t>
      </w:r>
      <w:r w:rsidRPr="0084009C">
        <w:t>overnment body (including g</w:t>
      </w:r>
      <w:r>
        <w:t>overnment business enterprises)</w:t>
      </w:r>
    </w:p>
    <w:p w14:paraId="127A90BB" w14:textId="0E87321E" w:rsidR="0003079C" w:rsidRDefault="001844D5" w:rsidP="00790535">
      <w:pPr>
        <w:pStyle w:val="ListBullet"/>
        <w:ind w:left="357" w:hanging="357"/>
      </w:pPr>
      <w:r>
        <w:t>a non-corporate Commonwealth entity</w:t>
      </w:r>
    </w:p>
    <w:p w14:paraId="48747ACB" w14:textId="0028AD12" w:rsidR="00FC36F2" w:rsidRDefault="0003079C" w:rsidP="00790535">
      <w:pPr>
        <w:pStyle w:val="ListBullet"/>
        <w:ind w:left="357" w:hanging="357"/>
      </w:pPr>
      <w:r w:rsidRPr="005A61FE">
        <w:t xml:space="preserve">any organisation not included in section </w:t>
      </w:r>
      <w:r w:rsidRPr="005A61FE">
        <w:fldChar w:fldCharType="begin" w:fldLock="1"/>
      </w:r>
      <w:r w:rsidRPr="005A61FE">
        <w:instrText xml:space="preserve"> REF _Ref530054835 \r \h </w:instrText>
      </w:r>
      <w:r w:rsidRPr="005A61FE">
        <w:fldChar w:fldCharType="separate"/>
      </w:r>
      <w:r w:rsidR="00A75030">
        <w:t>4.1</w:t>
      </w:r>
      <w:r w:rsidRPr="005A61FE">
        <w:fldChar w:fldCharType="end"/>
      </w:r>
      <w:r>
        <w:t>.</w:t>
      </w:r>
    </w:p>
    <w:p w14:paraId="4E2E3F28" w14:textId="50823FE6" w:rsidR="00E27755" w:rsidRDefault="00F52948" w:rsidP="00FC3296">
      <w:pPr>
        <w:pStyle w:val="Heading2"/>
      </w:pPr>
      <w:bookmarkStart w:id="58" w:name="_Toc531277486"/>
      <w:bookmarkStart w:id="59" w:name="_Toc489952676"/>
      <w:bookmarkStart w:id="60" w:name="_Toc496536659"/>
      <w:bookmarkStart w:id="61" w:name="_Toc955296"/>
      <w:bookmarkStart w:id="62" w:name="_Toc219120884"/>
      <w:r w:rsidRPr="005A61FE">
        <w:t xml:space="preserve">What </w:t>
      </w:r>
      <w:r w:rsidR="00082460">
        <w:t xml:space="preserve">the </w:t>
      </w:r>
      <w:r w:rsidR="00E27755">
        <w:t xml:space="preserve">grant </w:t>
      </w:r>
      <w:r w:rsidR="00082460">
        <w:t xml:space="preserve">money can be used </w:t>
      </w:r>
      <w:r w:rsidRPr="005A61FE">
        <w:t>for</w:t>
      </w:r>
      <w:bookmarkEnd w:id="58"/>
      <w:bookmarkEnd w:id="59"/>
      <w:bookmarkEnd w:id="60"/>
      <w:bookmarkEnd w:id="61"/>
      <w:bookmarkEnd w:id="62"/>
    </w:p>
    <w:p w14:paraId="25F65256" w14:textId="2C13598D" w:rsidR="00E95540" w:rsidRPr="00C330AE" w:rsidRDefault="00E95540" w:rsidP="00FC3296">
      <w:pPr>
        <w:pStyle w:val="Heading3"/>
      </w:pPr>
      <w:bookmarkStart w:id="63" w:name="_Toc530072978"/>
      <w:bookmarkStart w:id="64" w:name="_Toc530072979"/>
      <w:bookmarkStart w:id="65" w:name="_Toc530072980"/>
      <w:bookmarkStart w:id="66" w:name="_Toc530072981"/>
      <w:bookmarkStart w:id="67" w:name="_Toc530072982"/>
      <w:bookmarkStart w:id="68" w:name="_Toc530072983"/>
      <w:bookmarkStart w:id="69" w:name="_Toc530072984"/>
      <w:bookmarkStart w:id="70" w:name="_Toc530072985"/>
      <w:bookmarkStart w:id="71" w:name="_Toc530072986"/>
      <w:bookmarkStart w:id="72" w:name="_Toc530072987"/>
      <w:bookmarkStart w:id="73" w:name="_Toc530072988"/>
      <w:bookmarkStart w:id="74" w:name="_Ref468355814"/>
      <w:bookmarkStart w:id="75" w:name="_Toc496536661"/>
      <w:bookmarkStart w:id="76" w:name="_Toc531277487"/>
      <w:bookmarkStart w:id="77" w:name="_Toc955297"/>
      <w:bookmarkStart w:id="78" w:name="_Toc219120885"/>
      <w:bookmarkStart w:id="79" w:name="_Toc383003258"/>
      <w:bookmarkStart w:id="80" w:name="_Toc164844265"/>
      <w:bookmarkEnd w:id="56"/>
      <w:bookmarkEnd w:id="57"/>
      <w:bookmarkEnd w:id="63"/>
      <w:bookmarkEnd w:id="64"/>
      <w:bookmarkEnd w:id="65"/>
      <w:bookmarkEnd w:id="66"/>
      <w:bookmarkEnd w:id="67"/>
      <w:bookmarkEnd w:id="68"/>
      <w:bookmarkEnd w:id="69"/>
      <w:bookmarkEnd w:id="70"/>
      <w:bookmarkEnd w:id="71"/>
      <w:bookmarkEnd w:id="72"/>
      <w:bookmarkEnd w:id="73"/>
      <w:r w:rsidRPr="00C330AE">
        <w:t xml:space="preserve">Eligible </w:t>
      </w:r>
      <w:r w:rsidR="00FC36F2">
        <w:t xml:space="preserve">grant </w:t>
      </w:r>
      <w:r w:rsidR="008A5CD2" w:rsidRPr="00C330AE">
        <w:t>a</w:t>
      </w:r>
      <w:r w:rsidRPr="00C330AE">
        <w:t>ctivities</w:t>
      </w:r>
      <w:bookmarkEnd w:id="74"/>
      <w:bookmarkEnd w:id="75"/>
      <w:bookmarkEnd w:id="76"/>
      <w:bookmarkEnd w:id="77"/>
      <w:bookmarkEnd w:id="78"/>
    </w:p>
    <w:p w14:paraId="25F65259" w14:textId="5666AE1F" w:rsidR="00492E66" w:rsidRDefault="00F52948" w:rsidP="00180D04">
      <w:pPr>
        <w:spacing w:after="80"/>
      </w:pPr>
      <w:r w:rsidRPr="005A61FE">
        <w:t>To be eligible your project must:</w:t>
      </w:r>
    </w:p>
    <w:p w14:paraId="0EE86E76" w14:textId="256657DE" w:rsidR="00F52948" w:rsidRPr="001824F1" w:rsidRDefault="00F52948" w:rsidP="00CF43FF">
      <w:pPr>
        <w:pStyle w:val="ListBullet"/>
        <w:spacing w:after="120"/>
        <w:ind w:left="357" w:hanging="357"/>
      </w:pPr>
      <w:r>
        <w:t xml:space="preserve">be aimed at </w:t>
      </w:r>
      <w:r w:rsidR="0037272A" w:rsidRPr="0068413F">
        <w:t xml:space="preserve">the </w:t>
      </w:r>
      <w:r w:rsidR="009F274E" w:rsidRPr="0068413F">
        <w:t>Project Focus Area</w:t>
      </w:r>
      <w:r w:rsidR="004A2AEF" w:rsidRPr="0068413F">
        <w:t xml:space="preserve"> (described at </w:t>
      </w:r>
      <w:r w:rsidR="00674F71" w:rsidRPr="0068413F">
        <w:t>A</w:t>
      </w:r>
      <w:r w:rsidR="00674F71">
        <w:t xml:space="preserve">ppendix </w:t>
      </w:r>
      <w:r w:rsidR="004A2AEF" w:rsidRPr="0068413F">
        <w:t>A)</w:t>
      </w:r>
      <w:r w:rsidR="004375AB" w:rsidRPr="0068413F">
        <w:t>, and</w:t>
      </w:r>
    </w:p>
    <w:p w14:paraId="3C0A0EBB" w14:textId="65C29A67" w:rsidR="00F52948" w:rsidRPr="001824F1" w:rsidRDefault="00F52948" w:rsidP="00CF43FF">
      <w:pPr>
        <w:pStyle w:val="ListBullet"/>
        <w:spacing w:after="120"/>
        <w:ind w:left="357" w:hanging="357"/>
      </w:pPr>
      <w:r w:rsidRPr="001824F1">
        <w:t xml:space="preserve">have at least </w:t>
      </w:r>
      <w:r w:rsidR="00727693" w:rsidRPr="001824F1">
        <w:t>$</w:t>
      </w:r>
      <w:r w:rsidR="00FF7044" w:rsidRPr="001824F1">
        <w:t>1 million</w:t>
      </w:r>
      <w:r w:rsidRPr="001824F1">
        <w:t xml:space="preserve"> in eligible expenditure</w:t>
      </w:r>
      <w:r w:rsidR="00326386" w:rsidRPr="001824F1">
        <w:t>.</w:t>
      </w:r>
    </w:p>
    <w:p w14:paraId="7F51CCED" w14:textId="6E65C71C" w:rsidR="00284DC7" w:rsidRPr="007F3C6A" w:rsidRDefault="00284DC7" w:rsidP="00284DC7">
      <w:r w:rsidRPr="007F3C6A">
        <w:t>Eligible activities</w:t>
      </w:r>
      <w:r w:rsidR="000A354D">
        <w:t xml:space="preserve"> must directly relate to the project and</w:t>
      </w:r>
      <w:r w:rsidR="004C01D8">
        <w:t xml:space="preserve"> </w:t>
      </w:r>
      <w:r w:rsidRPr="007F3C6A">
        <w:t>may include</w:t>
      </w:r>
      <w:r>
        <w:t xml:space="preserve"> at least one of the following</w:t>
      </w:r>
      <w:r w:rsidR="00180D04">
        <w:t>:</w:t>
      </w:r>
    </w:p>
    <w:p w14:paraId="5BB75C28" w14:textId="77777777" w:rsidR="00FD5FFF" w:rsidRPr="00E15A11" w:rsidRDefault="00FD5FFF" w:rsidP="00FD5FFF">
      <w:pPr>
        <w:pStyle w:val="ListBullet"/>
        <w:numPr>
          <w:ilvl w:val="0"/>
          <w:numId w:val="7"/>
        </w:numPr>
        <w:spacing w:after="120"/>
        <w:ind w:left="360"/>
      </w:pPr>
      <w:r w:rsidRPr="00E15A11">
        <w:lastRenderedPageBreak/>
        <w:t xml:space="preserve">research and development directly supporting eligible activities with a pathway to commercialisation </w:t>
      </w:r>
    </w:p>
    <w:p w14:paraId="245742B9" w14:textId="77777777" w:rsidR="00FD5FFF" w:rsidRPr="00E15A11" w:rsidRDefault="00FD5FFF" w:rsidP="00FD5FFF">
      <w:pPr>
        <w:pStyle w:val="ListBullet"/>
        <w:numPr>
          <w:ilvl w:val="0"/>
          <w:numId w:val="7"/>
        </w:numPr>
        <w:spacing w:after="120"/>
        <w:ind w:left="360"/>
      </w:pPr>
      <w:r w:rsidRPr="00E15A11">
        <w:t>product and service development</w:t>
      </w:r>
    </w:p>
    <w:p w14:paraId="42A78507" w14:textId="77777777" w:rsidR="00FD5FFF" w:rsidRPr="00E15A11" w:rsidRDefault="00FD5FFF" w:rsidP="00FD5FFF">
      <w:pPr>
        <w:pStyle w:val="ListBullet"/>
        <w:numPr>
          <w:ilvl w:val="0"/>
          <w:numId w:val="7"/>
        </w:numPr>
        <w:spacing w:after="120"/>
        <w:ind w:left="360"/>
      </w:pPr>
      <w:r w:rsidRPr="00E15A11">
        <w:t>commercialising existing products and services</w:t>
      </w:r>
    </w:p>
    <w:p w14:paraId="2FA744DF" w14:textId="77777777" w:rsidR="00FD5FFF" w:rsidRPr="00E15A11" w:rsidRDefault="00FD5FFF" w:rsidP="00FD5FFF">
      <w:pPr>
        <w:pStyle w:val="ListBullet"/>
        <w:numPr>
          <w:ilvl w:val="0"/>
          <w:numId w:val="7"/>
        </w:numPr>
        <w:spacing w:after="120"/>
        <w:ind w:left="360"/>
      </w:pPr>
      <w:r w:rsidRPr="00E15A11">
        <w:t>process design and engineering</w:t>
      </w:r>
    </w:p>
    <w:p w14:paraId="3F09E4FF" w14:textId="77777777" w:rsidR="00FD5FFF" w:rsidRPr="00E15A11" w:rsidRDefault="00FD5FFF" w:rsidP="00FD5FFF">
      <w:pPr>
        <w:pStyle w:val="ListBullet"/>
        <w:numPr>
          <w:ilvl w:val="0"/>
          <w:numId w:val="7"/>
        </w:numPr>
        <w:spacing w:after="120"/>
        <w:ind w:left="360"/>
      </w:pPr>
      <w:r w:rsidRPr="00E15A11">
        <w:t xml:space="preserve">buying, constructing, installing or commissioning of equipment or software </w:t>
      </w:r>
    </w:p>
    <w:p w14:paraId="79A2D723" w14:textId="77777777" w:rsidR="00FD5FFF" w:rsidRPr="00E15A11" w:rsidRDefault="00FD5FFF" w:rsidP="00FD5FFF">
      <w:pPr>
        <w:pStyle w:val="ListBullet"/>
        <w:numPr>
          <w:ilvl w:val="0"/>
          <w:numId w:val="7"/>
        </w:numPr>
        <w:spacing w:after="120"/>
        <w:ind w:left="360"/>
      </w:pPr>
      <w:r w:rsidRPr="00E15A11">
        <w:t>training and skills development that directly supports the achievement of project outcomes</w:t>
      </w:r>
    </w:p>
    <w:p w14:paraId="77244502" w14:textId="77777777" w:rsidR="00FD5FFF" w:rsidRPr="00E15A11" w:rsidRDefault="00FD5FFF" w:rsidP="00FD5FFF">
      <w:pPr>
        <w:pStyle w:val="ListBullet"/>
        <w:numPr>
          <w:ilvl w:val="0"/>
          <w:numId w:val="7"/>
        </w:numPr>
        <w:spacing w:after="120"/>
        <w:ind w:left="360"/>
      </w:pPr>
      <w:r w:rsidRPr="00E15A11">
        <w:t xml:space="preserve">collaboration and partnership development. </w:t>
      </w:r>
    </w:p>
    <w:p w14:paraId="25F6525A" w14:textId="17236915" w:rsidR="00E95540" w:rsidRPr="00E162FF" w:rsidRDefault="00486156" w:rsidP="00492E66">
      <w:r>
        <w:t>We may also approve other activities</w:t>
      </w:r>
      <w:r w:rsidR="006B5ED4">
        <w:t>.</w:t>
      </w:r>
      <w:r w:rsidR="005F0E58">
        <w:t xml:space="preserve"> </w:t>
      </w:r>
      <w:r w:rsidR="006B5ED4">
        <w:t>A</w:t>
      </w:r>
      <w:r w:rsidR="005F0E58">
        <w:t>ny additional activities must be in line with objectives and outcomes in section 2</w:t>
      </w:r>
      <w:r w:rsidR="00E67FC6">
        <w:t>.</w:t>
      </w:r>
    </w:p>
    <w:p w14:paraId="25F6525B" w14:textId="63CC82B4" w:rsidR="00C17E72" w:rsidRDefault="00C17E72" w:rsidP="00FC3296">
      <w:pPr>
        <w:pStyle w:val="Heading3"/>
      </w:pPr>
      <w:bookmarkStart w:id="81" w:name="_Toc530072991"/>
      <w:bookmarkStart w:id="82" w:name="_Toc530072992"/>
      <w:bookmarkStart w:id="83" w:name="_Toc530072993"/>
      <w:bookmarkStart w:id="84" w:name="_Toc530072995"/>
      <w:bookmarkStart w:id="85" w:name="_Ref468355804"/>
      <w:bookmarkStart w:id="86" w:name="_Toc496536662"/>
      <w:bookmarkStart w:id="87" w:name="_Toc531277489"/>
      <w:bookmarkStart w:id="88" w:name="_Toc955299"/>
      <w:bookmarkStart w:id="89" w:name="_Toc219120886"/>
      <w:bookmarkEnd w:id="81"/>
      <w:bookmarkEnd w:id="82"/>
      <w:bookmarkEnd w:id="83"/>
      <w:bookmarkEnd w:id="84"/>
      <w:r>
        <w:t xml:space="preserve">Eligible </w:t>
      </w:r>
      <w:r w:rsidR="001F215C">
        <w:t>e</w:t>
      </w:r>
      <w:r w:rsidR="00490C48">
        <w:t>xpenditure</w:t>
      </w:r>
      <w:bookmarkEnd w:id="85"/>
      <w:bookmarkEnd w:id="86"/>
      <w:bookmarkEnd w:id="87"/>
      <w:bookmarkEnd w:id="88"/>
      <w:bookmarkEnd w:id="89"/>
    </w:p>
    <w:p w14:paraId="214522AB" w14:textId="21499ECA" w:rsidR="00E27755" w:rsidRDefault="00E27755" w:rsidP="00790535">
      <w:pPr>
        <w:pStyle w:val="ListBullet"/>
        <w:ind w:left="357" w:hanging="357"/>
      </w:pPr>
      <w:r>
        <w:t xml:space="preserve">For </w:t>
      </w:r>
      <w:r w:rsidR="00491C6B" w:rsidRPr="005A61FE">
        <w:t>guidance</w:t>
      </w:r>
      <w:r>
        <w:t xml:space="preserve"> on eligible expenditure, </w:t>
      </w:r>
      <w:r w:rsidR="001B43D6">
        <w:t>refer to</w:t>
      </w:r>
      <w:r w:rsidRPr="00E162FF">
        <w:t xml:space="preserve"> </w:t>
      </w:r>
      <w:r w:rsidR="005F32B2">
        <w:t>A</w:t>
      </w:r>
      <w:r w:rsidR="005F32B2" w:rsidRPr="00777D23">
        <w:t xml:space="preserve">ppendix </w:t>
      </w:r>
      <w:r w:rsidR="00645F0D">
        <w:t>B</w:t>
      </w:r>
      <w:r>
        <w:t>.</w:t>
      </w:r>
    </w:p>
    <w:p w14:paraId="744FC712" w14:textId="38D3722E" w:rsidR="00E27755" w:rsidRDefault="00E27755" w:rsidP="00790535">
      <w:pPr>
        <w:pStyle w:val="ListBullet"/>
        <w:spacing w:after="120"/>
        <w:ind w:left="357" w:hanging="357"/>
      </w:pPr>
      <w:r>
        <w:t xml:space="preserve">For </w:t>
      </w:r>
      <w:r w:rsidR="00491C6B" w:rsidRPr="005A61FE">
        <w:t>guidance</w:t>
      </w:r>
      <w:r>
        <w:t xml:space="preserve"> on ineligible expenditure, </w:t>
      </w:r>
      <w:r w:rsidR="001B43D6">
        <w:t xml:space="preserve">refer to </w:t>
      </w:r>
      <w:r w:rsidR="005F32B2">
        <w:t xml:space="preserve">Appendix </w:t>
      </w:r>
      <w:r w:rsidR="00645F0D">
        <w:t>C</w:t>
      </w:r>
      <w:r>
        <w:t>.</w:t>
      </w:r>
    </w:p>
    <w:p w14:paraId="3394EC49" w14:textId="5BA28086" w:rsidR="00E27755" w:rsidRDefault="00E27755" w:rsidP="00E27755">
      <w:r>
        <w:t xml:space="preserve">We may update the </w:t>
      </w:r>
      <w:r w:rsidR="00E601A2" w:rsidRPr="005A61FE">
        <w:t>guid</w:t>
      </w:r>
      <w:r w:rsidR="00CD3811">
        <w:t>e</w:t>
      </w:r>
      <w:r w:rsidR="00E601A2">
        <w:t xml:space="preserve">lines </w:t>
      </w:r>
      <w:r>
        <w:t>on eligible and ineligible expenditure from time to time. If your application is successful, the version in place when you submitted your application applies to your project.</w:t>
      </w:r>
    </w:p>
    <w:p w14:paraId="207FC41C" w14:textId="7E6CDB51" w:rsidR="00D30E9D" w:rsidRDefault="00D30E9D" w:rsidP="00E27755">
      <w:pPr>
        <w:pStyle w:val="ListBullet"/>
        <w:numPr>
          <w:ilvl w:val="0"/>
          <w:numId w:val="0"/>
        </w:numPr>
        <w:spacing w:after="120"/>
      </w:pPr>
      <w:r>
        <w:t>If your application is successful, we may ask you</w:t>
      </w:r>
      <w:r w:rsidRPr="00E162FF">
        <w:t xml:space="preserve"> to verify </w:t>
      </w:r>
      <w:r>
        <w:t>project costs</w:t>
      </w:r>
      <w:r w:rsidRPr="00E162FF">
        <w:t xml:space="preserve"> </w:t>
      </w:r>
      <w:r>
        <w:t xml:space="preserve">that you </w:t>
      </w:r>
      <w:r w:rsidRPr="00E162FF">
        <w:t xml:space="preserve">provided in </w:t>
      </w:r>
      <w:r>
        <w:t>your</w:t>
      </w:r>
      <w:r w:rsidRPr="00E162FF">
        <w:t xml:space="preserve"> application. </w:t>
      </w:r>
      <w:r>
        <w:t>You may need to provide e</w:t>
      </w:r>
      <w:r w:rsidRPr="00E162FF">
        <w:t>vidence</w:t>
      </w:r>
      <w:r>
        <w:t xml:space="preserve"> such as quotes fo</w:t>
      </w:r>
      <w:r w:rsidRPr="00E162FF">
        <w:t>r major cost</w:t>
      </w:r>
      <w:r>
        <w:t>s.</w:t>
      </w:r>
    </w:p>
    <w:p w14:paraId="5D23CBDF" w14:textId="14099D8D" w:rsidR="00FE7257" w:rsidRDefault="00E27755" w:rsidP="008C6462">
      <w:pPr>
        <w:pStyle w:val="ListBullet"/>
        <w:numPr>
          <w:ilvl w:val="0"/>
          <w:numId w:val="0"/>
        </w:numPr>
        <w:spacing w:after="120"/>
      </w:pPr>
      <w:r>
        <w:t xml:space="preserve">Not all expenditure on your project may be eligible for grant funding. </w:t>
      </w:r>
      <w:r w:rsidR="00FE5602" w:rsidRPr="00E162FF">
        <w:t xml:space="preserve">The </w:t>
      </w:r>
      <w:r w:rsidR="00FE5602">
        <w:t>Program</w:t>
      </w:r>
      <w:r w:rsidR="00FE5602" w:rsidRPr="00E162FF">
        <w:t xml:space="preserve"> </w:t>
      </w:r>
      <w:r w:rsidR="00FE5602" w:rsidRPr="00CD3811">
        <w:t xml:space="preserve">Delegate </w:t>
      </w:r>
      <w:r w:rsidR="00284DC7" w:rsidRPr="00CD3811">
        <w:t xml:space="preserve">(who is </w:t>
      </w:r>
      <w:r w:rsidR="00054AE2" w:rsidRPr="00CD3811">
        <w:t>a</w:t>
      </w:r>
      <w:r w:rsidR="00284DC7" w:rsidRPr="00CD3811">
        <w:t xml:space="preserve"> </w:t>
      </w:r>
      <w:r w:rsidR="0005797F">
        <w:t>M</w:t>
      </w:r>
      <w:r w:rsidR="00284DC7" w:rsidRPr="00CD3811">
        <w:t>anager</w:t>
      </w:r>
      <w:r w:rsidR="004C36B4">
        <w:t xml:space="preserve"> </w:t>
      </w:r>
      <w:r w:rsidR="0005797F">
        <w:t xml:space="preserve">within the Business Grants Hub in DISR with </w:t>
      </w:r>
      <w:r w:rsidR="00832386" w:rsidRPr="00CD3811">
        <w:t>responsibility for administering</w:t>
      </w:r>
      <w:r w:rsidR="00284DC7" w:rsidRPr="00CD3811">
        <w:t xml:space="preserve"> the program)</w:t>
      </w:r>
      <w:r w:rsidR="00284DC7">
        <w:t xml:space="preserve"> </w:t>
      </w:r>
      <w:r w:rsidR="00FE5602" w:rsidRPr="00E162FF">
        <w:t xml:space="preserve">makes the final decision </w:t>
      </w:r>
      <w:r w:rsidR="00FE5602">
        <w:t>on what is</w:t>
      </w:r>
      <w:r w:rsidR="00FE5602" w:rsidRPr="00E162FF">
        <w:t xml:space="preserve"> eligible expenditure and may </w:t>
      </w:r>
      <w:r w:rsidR="00FE5602">
        <w:t>give</w:t>
      </w:r>
      <w:r w:rsidR="00FE5602" w:rsidRPr="00E162FF">
        <w:t xml:space="preserve"> additional guidance on eligible expenditure </w:t>
      </w:r>
      <w:r w:rsidR="00FE5602">
        <w:t>if</w:t>
      </w:r>
      <w:r w:rsidR="00FE5602" w:rsidRPr="00E162FF">
        <w:t xml:space="preserve"> required.</w:t>
      </w:r>
    </w:p>
    <w:p w14:paraId="500AA69B" w14:textId="40947BF2" w:rsidR="00FE5602" w:rsidRDefault="00FE5602" w:rsidP="008D5C33">
      <w:pPr>
        <w:spacing w:after="80"/>
      </w:pPr>
      <w:r>
        <w:t>To be eligible, expenditure must</w:t>
      </w:r>
      <w:r w:rsidR="00B6306B">
        <w:t>:</w:t>
      </w:r>
    </w:p>
    <w:p w14:paraId="0724ED55" w14:textId="62F054C2" w:rsidR="003F05DB" w:rsidRPr="00FC6B67" w:rsidRDefault="003F05DB" w:rsidP="00790535">
      <w:pPr>
        <w:pStyle w:val="ListBullet"/>
        <w:ind w:left="357" w:hanging="357"/>
        <w:rPr>
          <w:rFonts w:cs="Arial"/>
          <w:szCs w:val="20"/>
        </w:rPr>
      </w:pPr>
      <w:r w:rsidRPr="00FC6B67">
        <w:t>be incurred by you within the project period</w:t>
      </w:r>
    </w:p>
    <w:p w14:paraId="358170F3" w14:textId="77777777" w:rsidR="003F05DB" w:rsidRPr="00FC6B67" w:rsidRDefault="003F05DB" w:rsidP="00790535">
      <w:pPr>
        <w:pStyle w:val="ListBullet"/>
        <w:ind w:left="357" w:hanging="357"/>
      </w:pPr>
      <w:r w:rsidRPr="00FC6B67">
        <w:t xml:space="preserve">be a direct cost of the project </w:t>
      </w:r>
    </w:p>
    <w:p w14:paraId="2EB1780C" w14:textId="527D4F3C" w:rsidR="003F05DB" w:rsidRPr="00FC6B67" w:rsidRDefault="003F05DB" w:rsidP="00790535">
      <w:pPr>
        <w:pStyle w:val="ListBullet"/>
        <w:ind w:left="357" w:hanging="357"/>
      </w:pPr>
      <w:r w:rsidRPr="00FC6B67">
        <w:t>be incurred for project audit activities (where applicable)</w:t>
      </w:r>
    </w:p>
    <w:p w14:paraId="6957379A" w14:textId="3755A297" w:rsidR="003F05DB" w:rsidRPr="00FC6B67" w:rsidRDefault="003F05DB" w:rsidP="00790535">
      <w:pPr>
        <w:pStyle w:val="ListBullet"/>
        <w:ind w:left="357" w:hanging="357"/>
      </w:pPr>
      <w:r w:rsidRPr="00FC6B67">
        <w:t>meet the eligible expenditure guidelines</w:t>
      </w:r>
      <w:r w:rsidR="00AB64FE">
        <w:t>.</w:t>
      </w:r>
    </w:p>
    <w:p w14:paraId="2F4F31CA" w14:textId="77777777" w:rsidR="00E27755" w:rsidRDefault="00E27755" w:rsidP="00E27755">
      <w:pPr>
        <w:pStyle w:val="ListBullet"/>
        <w:numPr>
          <w:ilvl w:val="0"/>
          <w:numId w:val="0"/>
        </w:numPr>
        <w:spacing w:after="120"/>
      </w:pPr>
      <w:r>
        <w:t>You must incur the project expenditure between the project start and end date for it to be eligible unless stated otherwise.</w:t>
      </w:r>
    </w:p>
    <w:p w14:paraId="3852B7A8" w14:textId="531B8BEA" w:rsidR="00EF53D9" w:rsidRDefault="00EF53D9" w:rsidP="00EF53D9">
      <w:bookmarkStart w:id="90" w:name="_Toc496536663"/>
      <w:r>
        <w:t>You must not commence your project until you execute a grant agreement with the Commonwealth.</w:t>
      </w:r>
    </w:p>
    <w:p w14:paraId="25F6526D" w14:textId="18B12F91" w:rsidR="0039610D" w:rsidRPr="00393FFA" w:rsidRDefault="0036055C" w:rsidP="00FC3296">
      <w:pPr>
        <w:pStyle w:val="Heading2"/>
      </w:pPr>
      <w:bookmarkStart w:id="91" w:name="_Toc200636400"/>
      <w:bookmarkStart w:id="92" w:name="_Toc200701789"/>
      <w:bookmarkStart w:id="93" w:name="_Toc200960771"/>
      <w:bookmarkStart w:id="94" w:name="_Toc200636401"/>
      <w:bookmarkStart w:id="95" w:name="_Toc200701790"/>
      <w:bookmarkStart w:id="96" w:name="_Toc200960772"/>
      <w:bookmarkStart w:id="97" w:name="_Toc955301"/>
      <w:bookmarkStart w:id="98" w:name="_Toc496536664"/>
      <w:bookmarkStart w:id="99" w:name="_Toc531277491"/>
      <w:bookmarkStart w:id="100" w:name="_Ref200634301"/>
      <w:bookmarkStart w:id="101" w:name="_Toc219120887"/>
      <w:bookmarkEnd w:id="90"/>
      <w:bookmarkEnd w:id="91"/>
      <w:bookmarkEnd w:id="92"/>
      <w:bookmarkEnd w:id="93"/>
      <w:bookmarkEnd w:id="94"/>
      <w:bookmarkEnd w:id="95"/>
      <w:bookmarkEnd w:id="96"/>
      <w:r w:rsidRPr="00393FFA">
        <w:t xml:space="preserve">The </w:t>
      </w:r>
      <w:r w:rsidR="00E93B21" w:rsidRPr="00393FFA">
        <w:t>assessment</w:t>
      </w:r>
      <w:r w:rsidR="0053412C" w:rsidRPr="00393FFA">
        <w:t xml:space="preserve"> </w:t>
      </w:r>
      <w:r w:rsidRPr="00393FFA">
        <w:t>criteria</w:t>
      </w:r>
      <w:bookmarkEnd w:id="97"/>
      <w:bookmarkEnd w:id="98"/>
      <w:bookmarkEnd w:id="99"/>
      <w:bookmarkEnd w:id="100"/>
      <w:bookmarkEnd w:id="101"/>
    </w:p>
    <w:p w14:paraId="0BD2363B" w14:textId="3DDD3D74" w:rsidR="00FB1F46" w:rsidRDefault="005C7680" w:rsidP="0039610D">
      <w:r w:rsidRPr="005A61FE">
        <w:t>You must</w:t>
      </w:r>
      <w:r w:rsidR="0039610D">
        <w:t xml:space="preserve"> </w:t>
      </w:r>
      <w:r w:rsidR="005A4714">
        <w:t xml:space="preserve">address </w:t>
      </w:r>
      <w:r w:rsidR="00FB1F46">
        <w:t>all</w:t>
      </w:r>
      <w:r w:rsidR="003941B6">
        <w:t xml:space="preserve"> </w:t>
      </w:r>
      <w:r w:rsidR="001475D6">
        <w:t xml:space="preserve">assessment </w:t>
      </w:r>
      <w:r w:rsidR="0039610D">
        <w:t>criteri</w:t>
      </w:r>
      <w:r w:rsidR="00FB1F46">
        <w:t>a</w:t>
      </w:r>
      <w:r w:rsidR="00B45117">
        <w:t xml:space="preserve"> in your </w:t>
      </w:r>
      <w:r w:rsidR="00486156">
        <w:t>application. We will assess your application</w:t>
      </w:r>
      <w:r w:rsidR="0078039D">
        <w:t xml:space="preserve"> </w:t>
      </w:r>
      <w:r w:rsidRPr="005A61FE">
        <w:t>based on the weighting given to</w:t>
      </w:r>
      <w:r w:rsidR="0078039D">
        <w:t xml:space="preserve"> </w:t>
      </w:r>
      <w:r w:rsidR="00B45117">
        <w:t>each criterion</w:t>
      </w:r>
      <w:r w:rsidR="00FD31C6">
        <w:t>.</w:t>
      </w:r>
      <w:r w:rsidR="00B45117">
        <w:t xml:space="preserve"> </w:t>
      </w:r>
    </w:p>
    <w:p w14:paraId="25F6526F" w14:textId="38D754B1" w:rsidR="0039610D" w:rsidRDefault="00B45117" w:rsidP="0039610D">
      <w:r>
        <w:t xml:space="preserve">The application form asks questions that </w:t>
      </w:r>
      <w:r w:rsidR="00486156">
        <w:t>relate</w:t>
      </w:r>
      <w:r>
        <w:t xml:space="preserve"> to the </w:t>
      </w:r>
      <w:r w:rsidR="001475D6">
        <w:t xml:space="preserve">assessment </w:t>
      </w:r>
      <w:r w:rsidR="00AF405F">
        <w:t xml:space="preserve">criteria </w:t>
      </w:r>
      <w:r>
        <w:t>below.</w:t>
      </w:r>
      <w:r w:rsidR="00783EC3">
        <w:t xml:space="preserve"> The amount of detail and supporting evidence you provide in your application</w:t>
      </w:r>
      <w:r w:rsidR="00783EC3" w:rsidRPr="00F04245">
        <w:t xml:space="preserve"> </w:t>
      </w:r>
      <w:r w:rsidR="00783EC3">
        <w:t>s</w:t>
      </w:r>
      <w:r w:rsidR="00783EC3" w:rsidRPr="00F04245">
        <w:t xml:space="preserve">hould be </w:t>
      </w:r>
      <w:r w:rsidR="004710B7">
        <w:t>relative to</w:t>
      </w:r>
      <w:r w:rsidR="00783EC3" w:rsidRPr="00F04245">
        <w:t xml:space="preserve"> the </w:t>
      </w:r>
      <w:r w:rsidR="00783EC3">
        <w:t xml:space="preserve">project </w:t>
      </w:r>
      <w:r w:rsidR="00783EC3" w:rsidRPr="00F04245">
        <w:t>size</w:t>
      </w:r>
      <w:r w:rsidR="00783EC3">
        <w:t>,</w:t>
      </w:r>
      <w:r w:rsidR="00783EC3" w:rsidRPr="00F04245">
        <w:t xml:space="preserve"> complexity and </w:t>
      </w:r>
      <w:r w:rsidR="0093646D">
        <w:t>grant</w:t>
      </w:r>
      <w:r w:rsidR="0093646D" w:rsidRPr="00F04245">
        <w:t xml:space="preserve"> </w:t>
      </w:r>
      <w:r w:rsidR="00783EC3" w:rsidRPr="00F04245">
        <w:t>amount requested</w:t>
      </w:r>
      <w:r w:rsidR="00783EC3">
        <w:t>.</w:t>
      </w:r>
      <w:r w:rsidR="00285F58">
        <w:t xml:space="preserve"> </w:t>
      </w:r>
      <w:r w:rsidR="004B248B">
        <w:t xml:space="preserve">You should provide evidence to support your answers. </w:t>
      </w:r>
      <w:r w:rsidR="002D2DC7">
        <w:t xml:space="preserve">The application form displays </w:t>
      </w:r>
      <w:r w:rsidR="006B1C72">
        <w:t xml:space="preserve">character </w:t>
      </w:r>
      <w:r w:rsidR="004710B7">
        <w:t>limits</w:t>
      </w:r>
      <w:r w:rsidR="002C7A6F">
        <w:t xml:space="preserve"> for </w:t>
      </w:r>
      <w:r w:rsidR="006B1C72">
        <w:t>each response</w:t>
      </w:r>
      <w:r w:rsidR="00486156">
        <w:t>.</w:t>
      </w:r>
    </w:p>
    <w:p w14:paraId="25F65270" w14:textId="4E4F25C4" w:rsidR="002D2DC7" w:rsidRDefault="002D2DC7" w:rsidP="0039610D">
      <w:r>
        <w:t xml:space="preserve">We will only </w:t>
      </w:r>
      <w:r w:rsidR="00A8052F">
        <w:t xml:space="preserve">award </w:t>
      </w:r>
      <w:r w:rsidR="00284DC7">
        <w:t xml:space="preserve">funding </w:t>
      </w:r>
      <w:r w:rsidR="0023689D">
        <w:t xml:space="preserve">to </w:t>
      </w:r>
      <w:r>
        <w:t>applications that score</w:t>
      </w:r>
      <w:r w:rsidR="00242B89">
        <w:t xml:space="preserve"> at least 50 per</w:t>
      </w:r>
      <w:r w:rsidR="007A6E68">
        <w:t xml:space="preserve"> </w:t>
      </w:r>
      <w:r w:rsidR="00242B89">
        <w:t xml:space="preserve">cent </w:t>
      </w:r>
      <w:r w:rsidR="00284DC7">
        <w:t>against each</w:t>
      </w:r>
      <w:r>
        <w:t xml:space="preserve"> </w:t>
      </w:r>
      <w:r w:rsidR="001475D6">
        <w:t>assessment</w:t>
      </w:r>
      <w:r w:rsidR="00284DC7">
        <w:t xml:space="preserve"> criterion</w:t>
      </w:r>
      <w:r w:rsidR="00242B89">
        <w:t>.</w:t>
      </w:r>
    </w:p>
    <w:p w14:paraId="25F65272" w14:textId="0069714C" w:rsidR="0039610D" w:rsidRPr="00AD742E" w:rsidRDefault="001475D6" w:rsidP="00FC3296">
      <w:pPr>
        <w:pStyle w:val="Heading3"/>
      </w:pPr>
      <w:bookmarkStart w:id="102" w:name="_Toc496536665"/>
      <w:bookmarkStart w:id="103" w:name="_Toc531277492"/>
      <w:bookmarkStart w:id="104" w:name="_Toc955302"/>
      <w:bookmarkStart w:id="105" w:name="_Toc219120888"/>
      <w:r>
        <w:lastRenderedPageBreak/>
        <w:t>Assessment</w:t>
      </w:r>
      <w:r w:rsidR="0039610D" w:rsidRPr="00AD742E">
        <w:t xml:space="preserve"> </w:t>
      </w:r>
      <w:r w:rsidR="003D09C5">
        <w:t>c</w:t>
      </w:r>
      <w:r w:rsidR="003D09C5" w:rsidRPr="00AD742E">
        <w:t xml:space="preserve">riterion </w:t>
      </w:r>
      <w:r w:rsidR="0039610D" w:rsidRPr="00AD742E">
        <w:t>1</w:t>
      </w:r>
      <w:bookmarkEnd w:id="102"/>
      <w:bookmarkEnd w:id="103"/>
      <w:bookmarkEnd w:id="104"/>
      <w:bookmarkEnd w:id="105"/>
    </w:p>
    <w:p w14:paraId="28E8FBEF" w14:textId="77777777" w:rsidR="002C1668" w:rsidRPr="00E15A11" w:rsidRDefault="002C1668" w:rsidP="002C1668">
      <w:pPr>
        <w:pStyle w:val="Normalbold"/>
      </w:pPr>
      <w:bookmarkStart w:id="106" w:name="_Toc496536666"/>
      <w:bookmarkStart w:id="107" w:name="_Toc531277493"/>
      <w:bookmarkStart w:id="108" w:name="_Toc955303"/>
      <w:r w:rsidRPr="00E15A11">
        <w:t xml:space="preserve">The benefit of your project to the Australian space industry (30 points) </w:t>
      </w:r>
    </w:p>
    <w:p w14:paraId="0D15CE94" w14:textId="77777777" w:rsidR="002C1668" w:rsidRPr="00E15A11" w:rsidRDefault="002C1668" w:rsidP="002C1668">
      <w:pPr>
        <w:pStyle w:val="ListNumber2"/>
        <w:numPr>
          <w:ilvl w:val="0"/>
          <w:numId w:val="0"/>
        </w:numPr>
        <w:ind w:left="360" w:hanging="360"/>
      </w:pPr>
      <w:r w:rsidRPr="00E15A11">
        <w:t>You should demonstrate this by describing:</w:t>
      </w:r>
    </w:p>
    <w:p w14:paraId="18A2B393" w14:textId="0772738F" w:rsidR="002C1668" w:rsidRPr="00E15A11" w:rsidRDefault="002C1668" w:rsidP="002C1668">
      <w:pPr>
        <w:pStyle w:val="ListNumber2"/>
      </w:pPr>
      <w:r>
        <w:t xml:space="preserve">how your project will build the capability and capacity of the Australian space industry by developing space heritage and increasing </w:t>
      </w:r>
      <w:r w:rsidRPr="00E70E7E">
        <w:t>Technology Readiness Levels (TRL) from TRL</w:t>
      </w:r>
      <w:r w:rsidR="00FE2875">
        <w:t>6</w:t>
      </w:r>
      <w:r w:rsidRPr="00E70E7E">
        <w:t xml:space="preserve"> onwards for missions, payloads and space-based technologies or technologies which support</w:t>
      </w:r>
      <w:r>
        <w:t xml:space="preserve"> space-based assets</w:t>
      </w:r>
    </w:p>
    <w:p w14:paraId="34CFBD89" w14:textId="77777777" w:rsidR="002C1668" w:rsidRPr="00E15A11" w:rsidRDefault="002C1668" w:rsidP="002C1668">
      <w:pPr>
        <w:pStyle w:val="ListNumber2"/>
        <w:ind w:left="357" w:hanging="357"/>
      </w:pPr>
      <w:r w:rsidRPr="00E15A11">
        <w:t>how a minimum of 80 per cent of the investment will be made in Australia for the benefit of Australian space industries</w:t>
      </w:r>
    </w:p>
    <w:p w14:paraId="20A6EDEA" w14:textId="77777777" w:rsidR="002C1668" w:rsidRPr="00E15A11" w:rsidRDefault="002C1668" w:rsidP="002C1668">
      <w:pPr>
        <w:pStyle w:val="ListNumber2"/>
      </w:pPr>
      <w:r w:rsidRPr="00E15A11">
        <w:t>how your project will support jobs creation in the Australian space industry</w:t>
      </w:r>
    </w:p>
    <w:p w14:paraId="3F01E5E0" w14:textId="77777777" w:rsidR="002C1668" w:rsidRPr="00E15A11" w:rsidRDefault="002C1668" w:rsidP="002C1668">
      <w:pPr>
        <w:pStyle w:val="ListNumber2"/>
      </w:pPr>
      <w:r w:rsidRPr="00E15A11">
        <w:t xml:space="preserve">how your project will </w:t>
      </w:r>
      <w:r w:rsidRPr="00E15A11">
        <w:rPr>
          <w:iCs w:val="0"/>
        </w:rPr>
        <w:t>contribute to building a vision and a diverse, inclusive Australian space ecosystem that inspires businesses, the Australian community and the next generation of space workforce, researchers and entrepreneurs.</w:t>
      </w:r>
      <w:r w:rsidRPr="00E15A11">
        <w:t xml:space="preserve"> For example: ho</w:t>
      </w:r>
      <w:r w:rsidRPr="00E15A11">
        <w:rPr>
          <w:rFonts w:cs="Arial"/>
          <w:color w:val="000000"/>
        </w:rPr>
        <w:t>w will your project support and utilise Indigenous talent and capabilities, and how will your project support gender diversity, through consortium or contracting arrangements that grow local experience and reputation, ongoing employment in space and adjacent sector organisations or supply chains</w:t>
      </w:r>
      <w:r w:rsidRPr="00E15A11">
        <w:t>.</w:t>
      </w:r>
    </w:p>
    <w:p w14:paraId="25F65275" w14:textId="333727A5" w:rsidR="0039610D" w:rsidRPr="00F01C31" w:rsidRDefault="001475D6" w:rsidP="00FC3296">
      <w:pPr>
        <w:pStyle w:val="Heading3"/>
      </w:pPr>
      <w:bookmarkStart w:id="109" w:name="_Toc219120889"/>
      <w:r>
        <w:t>Assessment</w:t>
      </w:r>
      <w:r w:rsidR="0039610D" w:rsidRPr="00F01C31">
        <w:t xml:space="preserve"> </w:t>
      </w:r>
      <w:r w:rsidR="003D09C5">
        <w:t>c</w:t>
      </w:r>
      <w:r w:rsidR="003D09C5" w:rsidRPr="00F01C31">
        <w:t xml:space="preserve">riterion </w:t>
      </w:r>
      <w:r w:rsidR="00F11248">
        <w:t>2</w:t>
      </w:r>
      <w:bookmarkEnd w:id="106"/>
      <w:bookmarkEnd w:id="107"/>
      <w:bookmarkEnd w:id="108"/>
      <w:bookmarkEnd w:id="109"/>
    </w:p>
    <w:p w14:paraId="2A26C229" w14:textId="77777777" w:rsidR="00CF39DA" w:rsidRPr="00E15A11" w:rsidRDefault="00CF39DA" w:rsidP="005300AF">
      <w:pPr>
        <w:pStyle w:val="ListNumber2"/>
        <w:numPr>
          <w:ilvl w:val="0"/>
          <w:numId w:val="0"/>
        </w:numPr>
        <w:rPr>
          <w:rStyle w:val="CommentReference"/>
          <w:rFonts w:ascii="Times New Roman" w:hAnsi="Times New Roman"/>
          <w:b/>
        </w:rPr>
      </w:pPr>
      <w:bookmarkStart w:id="110" w:name="_Toc496536667"/>
      <w:bookmarkStart w:id="111" w:name="_Toc531277494"/>
      <w:bookmarkStart w:id="112" w:name="_Toc955304"/>
      <w:r w:rsidRPr="00E15A11">
        <w:rPr>
          <w:b/>
        </w:rPr>
        <w:t>Your project’s ability to grow and strengthen collaboration with the Indian space sector (30 points)</w:t>
      </w:r>
    </w:p>
    <w:p w14:paraId="2BF3585E" w14:textId="77777777" w:rsidR="00CF39DA" w:rsidRPr="00E15A11" w:rsidRDefault="00CF39DA" w:rsidP="002D0414">
      <w:r w:rsidRPr="00E15A11">
        <w:t>You should demonstrate this by describing:</w:t>
      </w:r>
    </w:p>
    <w:p w14:paraId="3191CDD7" w14:textId="77777777" w:rsidR="00CF39DA" w:rsidRPr="003F4157" w:rsidRDefault="00CF39DA" w:rsidP="002D0414">
      <w:pPr>
        <w:pStyle w:val="ListParagraph"/>
        <w:numPr>
          <w:ilvl w:val="0"/>
          <w:numId w:val="24"/>
        </w:numPr>
        <w:ind w:left="363" w:hanging="357"/>
        <w:contextualSpacing w:val="0"/>
      </w:pPr>
      <w:r w:rsidRPr="00E15A11">
        <w:t xml:space="preserve">how your project will unlock international opportunities for the Australian space sector, including growing collaborations and delivering products and services to ISRO, the Indian </w:t>
      </w:r>
      <w:r w:rsidRPr="003F4157">
        <w:t>Space industry and their supply chains in Australia</w:t>
      </w:r>
    </w:p>
    <w:p w14:paraId="0C56EB3E" w14:textId="7DC8E381" w:rsidR="002E11F9" w:rsidRPr="00D51E40" w:rsidRDefault="00CF39DA" w:rsidP="009E5557">
      <w:pPr>
        <w:pStyle w:val="ListParagraph"/>
        <w:numPr>
          <w:ilvl w:val="0"/>
          <w:numId w:val="24"/>
        </w:numPr>
      </w:pPr>
      <w:r w:rsidRPr="00D51E40">
        <w:t xml:space="preserve">how </w:t>
      </w:r>
      <w:r w:rsidR="00B01B43" w:rsidRPr="00D51E40">
        <w:t>your project</w:t>
      </w:r>
      <w:r w:rsidRPr="00D51E40">
        <w:t xml:space="preserve"> will advance capability in </w:t>
      </w:r>
      <w:r w:rsidR="00DB7472" w:rsidRPr="00D51E40">
        <w:t>the Project Focus area</w:t>
      </w:r>
      <w:r w:rsidRPr="00D51E40">
        <w:t xml:space="preserve"> for the Australian and Indian space sectors. For </w:t>
      </w:r>
      <w:r w:rsidR="06F74F77" w:rsidRPr="00D51E40">
        <w:t>Project focus area</w:t>
      </w:r>
      <w:r w:rsidR="00A72C05" w:rsidRPr="00D51E40">
        <w:t xml:space="preserve">, </w:t>
      </w:r>
      <w:r w:rsidRPr="00D51E40">
        <w:t xml:space="preserve">refer to Appendix A. </w:t>
      </w:r>
    </w:p>
    <w:p w14:paraId="25F6527A" w14:textId="6B7B7A9F" w:rsidR="0039610D" w:rsidRPr="00ED2E1A" w:rsidRDefault="001475D6" w:rsidP="00FC3296">
      <w:pPr>
        <w:pStyle w:val="Heading3"/>
      </w:pPr>
      <w:bookmarkStart w:id="113" w:name="_Toc219120890"/>
      <w:r>
        <w:t>Assessment</w:t>
      </w:r>
      <w:r w:rsidR="0039610D" w:rsidRPr="00ED2E1A">
        <w:t xml:space="preserve"> </w:t>
      </w:r>
      <w:r w:rsidR="003D09C5">
        <w:t>c</w:t>
      </w:r>
      <w:r w:rsidR="003D09C5" w:rsidRPr="00ED2E1A">
        <w:t>riteri</w:t>
      </w:r>
      <w:r w:rsidR="003D09C5">
        <w:t xml:space="preserve">on </w:t>
      </w:r>
      <w:r w:rsidR="00F11248">
        <w:t>3</w:t>
      </w:r>
      <w:bookmarkEnd w:id="110"/>
      <w:bookmarkEnd w:id="111"/>
      <w:bookmarkEnd w:id="112"/>
      <w:bookmarkEnd w:id="113"/>
    </w:p>
    <w:p w14:paraId="292AAC32" w14:textId="77777777" w:rsidR="007C2CBB" w:rsidRPr="00E15A11" w:rsidRDefault="007C2CBB" w:rsidP="007C2CBB">
      <w:pPr>
        <w:pStyle w:val="Normalbold"/>
      </w:pPr>
      <w:bookmarkStart w:id="114" w:name="_Toc496536669"/>
      <w:bookmarkStart w:id="115" w:name="_Toc531277496"/>
      <w:bookmarkStart w:id="116" w:name="_Toc955306"/>
      <w:bookmarkStart w:id="117" w:name="_Toc164844283"/>
      <w:bookmarkStart w:id="118" w:name="_Toc383003272"/>
      <w:bookmarkEnd w:id="79"/>
      <w:bookmarkEnd w:id="80"/>
      <w:r w:rsidRPr="00E15A11">
        <w:t>Your capacity, capability and resources to deliver the project (20 points)</w:t>
      </w:r>
    </w:p>
    <w:p w14:paraId="651CCE62" w14:textId="77777777" w:rsidR="007C2CBB" w:rsidRPr="00E15A11" w:rsidRDefault="007C2CBB" w:rsidP="007C2CBB">
      <w:pPr>
        <w:pStyle w:val="ListNumber2"/>
        <w:numPr>
          <w:ilvl w:val="0"/>
          <w:numId w:val="0"/>
        </w:numPr>
        <w:ind w:left="360" w:hanging="360"/>
      </w:pPr>
      <w:r w:rsidRPr="00E15A11">
        <w:t>You should demonstrate this by describing:</w:t>
      </w:r>
    </w:p>
    <w:p w14:paraId="1D2665BD" w14:textId="77777777" w:rsidR="007C2CBB" w:rsidRPr="00E15A11" w:rsidRDefault="007C2CBB" w:rsidP="007C2CBB">
      <w:pPr>
        <w:pStyle w:val="ListNumber2"/>
        <w:numPr>
          <w:ilvl w:val="0"/>
          <w:numId w:val="25"/>
        </w:numPr>
      </w:pPr>
      <w:r w:rsidRPr="00E15A11">
        <w:t>you and your project partners track record managing similar projects, and access to personnel with the right skills and experience, including project management and technical staff</w:t>
      </w:r>
    </w:p>
    <w:p w14:paraId="6519B8DB" w14:textId="6D133B5E" w:rsidR="007C2CBB" w:rsidRPr="00E15A11" w:rsidRDefault="007C2CBB" w:rsidP="007C2CBB">
      <w:pPr>
        <w:pStyle w:val="ListParagraph"/>
        <w:numPr>
          <w:ilvl w:val="0"/>
          <w:numId w:val="25"/>
        </w:numPr>
      </w:pPr>
      <w:r w:rsidRPr="00E15A11">
        <w:t xml:space="preserve">your access to any infrastructure, capital equipment, technology and intellectual property </w:t>
      </w:r>
    </w:p>
    <w:p w14:paraId="26D5A86A" w14:textId="77777777" w:rsidR="007C2CBB" w:rsidRPr="00E15A11" w:rsidRDefault="007C2CBB" w:rsidP="007C2CBB">
      <w:pPr>
        <w:pStyle w:val="ListNumber2"/>
        <w:numPr>
          <w:ilvl w:val="0"/>
          <w:numId w:val="25"/>
        </w:numPr>
      </w:pPr>
      <w:r w:rsidRPr="00E15A11">
        <w:t>how you will ensure that the project will continue to deliver outcomes beyond the grant funding period</w:t>
      </w:r>
    </w:p>
    <w:p w14:paraId="6DAAB1D6" w14:textId="185346C9" w:rsidR="007C2CBB" w:rsidRPr="00E15A11" w:rsidRDefault="007C2CBB" w:rsidP="007C2CBB">
      <w:pPr>
        <w:pStyle w:val="ListNumber2"/>
        <w:numPr>
          <w:ilvl w:val="0"/>
          <w:numId w:val="25"/>
        </w:numPr>
      </w:pPr>
      <w:r w:rsidRPr="00E15A11">
        <w:t>your strategy</w:t>
      </w:r>
      <w:r w:rsidRPr="00E15A11" w:rsidDel="002D73EA">
        <w:t xml:space="preserve"> </w:t>
      </w:r>
      <w:r w:rsidRPr="00E15A11">
        <w:t>to manage the project, this should include (but is not limited to):</w:t>
      </w:r>
    </w:p>
    <w:p w14:paraId="48755BF2" w14:textId="77777777" w:rsidR="007C2CBB" w:rsidRPr="00E15A11" w:rsidRDefault="007C2CBB" w:rsidP="007C2CBB">
      <w:pPr>
        <w:pStyle w:val="ListNumber2"/>
        <w:numPr>
          <w:ilvl w:val="1"/>
          <w:numId w:val="25"/>
        </w:numPr>
      </w:pPr>
      <w:r w:rsidRPr="00E15A11">
        <w:t>scope, implementation methodology and timeframes</w:t>
      </w:r>
    </w:p>
    <w:p w14:paraId="595540D5" w14:textId="77777777" w:rsidR="007C2CBB" w:rsidRPr="00E15A11" w:rsidRDefault="007C2CBB" w:rsidP="007C2CBB">
      <w:pPr>
        <w:pStyle w:val="ListNumber2"/>
        <w:numPr>
          <w:ilvl w:val="1"/>
          <w:numId w:val="25"/>
        </w:numPr>
      </w:pPr>
      <w:r w:rsidRPr="00E15A11">
        <w:t xml:space="preserve">how you plan to mitigate delivery risks (including national security risks) </w:t>
      </w:r>
    </w:p>
    <w:p w14:paraId="36A51720" w14:textId="77777777" w:rsidR="007C2CBB" w:rsidRDefault="007C2CBB" w:rsidP="007C2CBB">
      <w:pPr>
        <w:pStyle w:val="ListNumber2"/>
        <w:numPr>
          <w:ilvl w:val="1"/>
          <w:numId w:val="25"/>
        </w:numPr>
      </w:pPr>
      <w:r w:rsidRPr="00E15A11">
        <w:t>how you plan to secure required regulatory or other approvals.</w:t>
      </w:r>
    </w:p>
    <w:p w14:paraId="25D40874" w14:textId="77777777" w:rsidR="00E926A8" w:rsidRPr="00E15A11" w:rsidRDefault="00E926A8" w:rsidP="00E926A8">
      <w:pPr>
        <w:pStyle w:val="Heading3"/>
      </w:pPr>
      <w:bookmarkStart w:id="119" w:name="_Toc121737690"/>
      <w:bookmarkStart w:id="120" w:name="_Toc219120891"/>
      <w:r w:rsidRPr="00E15A11">
        <w:lastRenderedPageBreak/>
        <w:t>Assessment criterion 4</w:t>
      </w:r>
      <w:bookmarkEnd w:id="119"/>
      <w:bookmarkEnd w:id="120"/>
    </w:p>
    <w:p w14:paraId="5255008A" w14:textId="77777777" w:rsidR="00E926A8" w:rsidRPr="00E15A11" w:rsidRDefault="00E926A8" w:rsidP="00E926A8">
      <w:pPr>
        <w:pStyle w:val="Normalbold"/>
      </w:pPr>
      <w:r w:rsidRPr="00E15A11">
        <w:t>The impact of grant funding on your project (20 points)</w:t>
      </w:r>
    </w:p>
    <w:p w14:paraId="22028307" w14:textId="77777777" w:rsidR="00E926A8" w:rsidRPr="00E15A11" w:rsidRDefault="00E926A8" w:rsidP="00E926A8">
      <w:pPr>
        <w:pStyle w:val="ListNumber2"/>
        <w:numPr>
          <w:ilvl w:val="0"/>
          <w:numId w:val="0"/>
        </w:numPr>
        <w:ind w:left="360" w:hanging="360"/>
      </w:pPr>
      <w:r w:rsidRPr="00E15A11">
        <w:t>You should demonstrate this by describing:</w:t>
      </w:r>
    </w:p>
    <w:p w14:paraId="556975AA" w14:textId="24906B38" w:rsidR="00E926A8" w:rsidRPr="00E15A11" w:rsidRDefault="00E926A8" w:rsidP="00776438">
      <w:pPr>
        <w:pStyle w:val="ListNumber2"/>
        <w:numPr>
          <w:ilvl w:val="0"/>
          <w:numId w:val="38"/>
        </w:numPr>
      </w:pPr>
      <w:r>
        <w:t>the total investment the grant will leverage, including direct contributions to the project and co</w:t>
      </w:r>
      <w:r w:rsidR="744130B0">
        <w:t>-</w:t>
      </w:r>
      <w:r>
        <w:t>contributions, if any, to the project from sources including but not limited to project leads, partners, state and territory governments, investors and</w:t>
      </w:r>
      <w:r w:rsidR="1E91A187">
        <w:t xml:space="preserve"> </w:t>
      </w:r>
      <w:r>
        <w:t>venture capital (VC)</w:t>
      </w:r>
    </w:p>
    <w:p w14:paraId="49D3D798" w14:textId="77777777" w:rsidR="00E926A8" w:rsidRPr="00E15A11" w:rsidRDefault="00E926A8" w:rsidP="00776438">
      <w:pPr>
        <w:pStyle w:val="ListNumber2"/>
        <w:numPr>
          <w:ilvl w:val="0"/>
          <w:numId w:val="38"/>
        </w:numPr>
      </w:pPr>
      <w:r w:rsidRPr="00E15A11">
        <w:t>your plans for unlocking future investments and opportunities in the space sector due to the project activities and technological development resulting from this grant.</w:t>
      </w:r>
    </w:p>
    <w:p w14:paraId="25F6529F" w14:textId="77777777" w:rsidR="00A71134" w:rsidRPr="00F77C1C" w:rsidRDefault="00A71134" w:rsidP="00FC3296">
      <w:pPr>
        <w:pStyle w:val="Heading2"/>
      </w:pPr>
      <w:bookmarkStart w:id="121" w:name="_Toc219120892"/>
      <w:r>
        <w:t>How to apply</w:t>
      </w:r>
      <w:bookmarkEnd w:id="114"/>
      <w:bookmarkEnd w:id="115"/>
      <w:bookmarkEnd w:id="116"/>
      <w:bookmarkEnd w:id="121"/>
    </w:p>
    <w:p w14:paraId="111B261F" w14:textId="77321D61" w:rsidR="00BF2E23" w:rsidRDefault="00A71134" w:rsidP="00BF2E23">
      <w:r>
        <w:t xml:space="preserve">Before applying you should read and </w:t>
      </w:r>
      <w:r w:rsidR="007279B3">
        <w:t>understand these guidelines,</w:t>
      </w:r>
      <w:r>
        <w:t xml:space="preserve"> and the </w:t>
      </w:r>
      <w:r w:rsidR="00F27C1B">
        <w:t xml:space="preserve">sample </w:t>
      </w:r>
      <w:hyperlink r:id="rId31" w:anchor="key-documents" w:history="1">
        <w:r w:rsidR="00B45E87">
          <w:rPr>
            <w:rStyle w:val="Hyperlink"/>
          </w:rPr>
          <w:t>grant agreement</w:t>
        </w:r>
      </w:hyperlink>
      <w:r w:rsidR="00747D46">
        <w:t xml:space="preserve"> </w:t>
      </w:r>
      <w:r w:rsidR="00596607">
        <w:t xml:space="preserve">published on </w:t>
      </w:r>
      <w:r w:rsidRPr="00925B33">
        <w:t>business.gov.au</w:t>
      </w:r>
      <w:r w:rsidR="005624ED">
        <w:t xml:space="preserve"> and GrantConnect</w:t>
      </w:r>
      <w:r w:rsidRPr="00E162FF">
        <w:t>.</w:t>
      </w:r>
      <w:r w:rsidR="004A6E9E">
        <w:t xml:space="preserve"> </w:t>
      </w:r>
    </w:p>
    <w:p w14:paraId="25F652A2" w14:textId="40EE3BB9" w:rsidR="00A71134" w:rsidRDefault="004A6E9E" w:rsidP="00A71134">
      <w:r>
        <w:t>Applicants should read all eligibility and assessment criteria closely and attach detailed evidence that supports the assessment criteria.</w:t>
      </w:r>
    </w:p>
    <w:p w14:paraId="25F652A3" w14:textId="25C8B43D" w:rsidR="00247D27" w:rsidRPr="00B72EE8" w:rsidRDefault="00D0631D" w:rsidP="00247D27">
      <w:r>
        <w:t xml:space="preserve">You will need to set up an account to access our online </w:t>
      </w:r>
      <w:hyperlink r:id="rId32" w:history="1">
        <w:r w:rsidRPr="007E3D6E">
          <w:rPr>
            <w:rStyle w:val="Hyperlink"/>
          </w:rPr>
          <w:t>portal</w:t>
        </w:r>
      </w:hyperlink>
      <w:r>
        <w:t>.</w:t>
      </w:r>
      <w:r w:rsidR="00D00209">
        <w:t xml:space="preserve"> </w:t>
      </w:r>
      <w:r w:rsidR="00A71134">
        <w:t>You can only submit an application during a</w:t>
      </w:r>
      <w:r w:rsidR="00A71134" w:rsidRPr="00E162FF">
        <w:t xml:space="preserve"> funding round</w:t>
      </w:r>
      <w:r w:rsidR="00C65E74">
        <w:t>.</w:t>
      </w:r>
    </w:p>
    <w:p w14:paraId="25F652A4" w14:textId="4900AC06" w:rsidR="00A71134" w:rsidRDefault="00B20351" w:rsidP="00760D2E">
      <w:pPr>
        <w:keepNext/>
        <w:spacing w:after="80"/>
      </w:pPr>
      <w:r>
        <w:t>To apply, you must</w:t>
      </w:r>
      <w:r w:rsidR="00B6306B">
        <w:t>:</w:t>
      </w:r>
    </w:p>
    <w:p w14:paraId="52C66B6D" w14:textId="6F965A5D" w:rsidR="005B7878" w:rsidRPr="00670D60" w:rsidRDefault="005B7878" w:rsidP="00790535">
      <w:pPr>
        <w:pStyle w:val="ListBullet"/>
        <w:ind w:left="357" w:hanging="357"/>
      </w:pPr>
      <w:r>
        <w:t xml:space="preserve">complete </w:t>
      </w:r>
      <w:r w:rsidR="0026339D">
        <w:t xml:space="preserve">and submit </w:t>
      </w:r>
      <w:r>
        <w:t xml:space="preserve">the application through the online </w:t>
      </w:r>
      <w:hyperlink r:id="rId33" w:history="1">
        <w:r w:rsidRPr="005B7878">
          <w:rPr>
            <w:rStyle w:val="Hyperlink"/>
          </w:rPr>
          <w:t>portal</w:t>
        </w:r>
      </w:hyperlink>
      <w:r>
        <w:t xml:space="preserve"> </w:t>
      </w:r>
    </w:p>
    <w:p w14:paraId="25F652A6" w14:textId="42BC06F9" w:rsidR="00A71134" w:rsidRDefault="00A71134" w:rsidP="00790535">
      <w:pPr>
        <w:pStyle w:val="ListBullet"/>
        <w:ind w:left="357" w:hanging="357"/>
      </w:pPr>
      <w:r>
        <w:t>provide all the</w:t>
      </w:r>
      <w:r w:rsidRPr="00E162FF">
        <w:t xml:space="preserve"> information </w:t>
      </w:r>
      <w:r w:rsidR="00A50607">
        <w:t>requested</w:t>
      </w:r>
      <w:r>
        <w:t xml:space="preserve"> </w:t>
      </w:r>
    </w:p>
    <w:p w14:paraId="25F652A7" w14:textId="53B9CAE9" w:rsidR="00A71134" w:rsidRDefault="00A71134" w:rsidP="00790535">
      <w:pPr>
        <w:pStyle w:val="ListBullet"/>
        <w:ind w:left="357" w:hanging="357"/>
      </w:pPr>
      <w:r>
        <w:t xml:space="preserve">address all eligibility and </w:t>
      </w:r>
      <w:r w:rsidR="001475D6">
        <w:t>assessment</w:t>
      </w:r>
      <w:r>
        <w:t xml:space="preserve"> criteria </w:t>
      </w:r>
    </w:p>
    <w:p w14:paraId="25F652A8" w14:textId="4F729528" w:rsidR="00A71134" w:rsidRDefault="00387369" w:rsidP="00790535">
      <w:pPr>
        <w:pStyle w:val="ListBullet"/>
        <w:ind w:left="357" w:hanging="357"/>
      </w:pPr>
      <w:r>
        <w:t xml:space="preserve">include all </w:t>
      </w:r>
      <w:r w:rsidR="00A50607">
        <w:t xml:space="preserve">necessary </w:t>
      </w:r>
      <w:r w:rsidR="00A71134">
        <w:t>attachments</w:t>
      </w:r>
      <w:r w:rsidR="008A1D02">
        <w:t>.</w:t>
      </w:r>
    </w:p>
    <w:p w14:paraId="25F652AB" w14:textId="0DAB5B45" w:rsidR="00A71134" w:rsidRDefault="00A71134" w:rsidP="00A71134">
      <w:r>
        <w:t xml:space="preserve">You are responsible for making sure your application is complete and accurate. </w:t>
      </w:r>
      <w:r w:rsidR="003D521B">
        <w:t xml:space="preserve">Giving false or misleading information is a serious offence under the </w:t>
      </w:r>
      <w:hyperlink r:id="rId34" w:history="1">
        <w:r w:rsidR="003D521B" w:rsidRPr="005B7878">
          <w:rPr>
            <w:rStyle w:val="Hyperlink"/>
            <w:i/>
          </w:rPr>
          <w:t xml:space="preserve">Criminal Code </w:t>
        </w:r>
        <w:r w:rsidR="00FC6EAB" w:rsidRPr="005B7878">
          <w:rPr>
            <w:rStyle w:val="Hyperlink"/>
            <w:i/>
          </w:rPr>
          <w:t xml:space="preserve">Act </w:t>
        </w:r>
        <w:r w:rsidR="003D521B" w:rsidRPr="005B7878">
          <w:rPr>
            <w:rStyle w:val="Hyperlink"/>
            <w:i/>
          </w:rPr>
          <w:t>1995</w:t>
        </w:r>
      </w:hyperlink>
      <w:r w:rsidR="00B77A7E">
        <w:rPr>
          <w:rStyle w:val="Hyperlink"/>
          <w:iCs w:val="0"/>
          <w:u w:val="none"/>
        </w:rPr>
        <w:t>.</w:t>
      </w:r>
      <w:r w:rsidR="003D521B">
        <w:t xml:space="preserve"> </w:t>
      </w:r>
      <w:r w:rsidR="00E22834">
        <w:t xml:space="preserve">If we consider that you have provided </w:t>
      </w:r>
      <w:r>
        <w:t xml:space="preserve">false or misleading information </w:t>
      </w:r>
      <w:r w:rsidR="00E22834">
        <w:t xml:space="preserve">we </w:t>
      </w:r>
      <w:r>
        <w:t xml:space="preserve">may </w:t>
      </w:r>
      <w:r w:rsidR="00EB2820">
        <w:t xml:space="preserve">not </w:t>
      </w:r>
      <w:r w:rsidR="002B09ED">
        <w:t>progress</w:t>
      </w:r>
      <w:r w:rsidR="00AB0259">
        <w:t xml:space="preserve"> </w:t>
      </w:r>
      <w:r>
        <w:t>your application.</w:t>
      </w:r>
      <w:r w:rsidR="00B77A7E">
        <w:t xml:space="preserve"> </w:t>
      </w:r>
      <w:r>
        <w:t>If you find an error in your application after submitting it</w:t>
      </w:r>
      <w:r w:rsidR="00EB2820">
        <w:t>,</w:t>
      </w:r>
      <w:r>
        <w:t xml:space="preserve"> you should </w:t>
      </w:r>
      <w:r w:rsidR="002B09ED">
        <w:t>call</w:t>
      </w:r>
      <w:r>
        <w:t xml:space="preserve"> us immediately on 13 28 46.</w:t>
      </w:r>
    </w:p>
    <w:p w14:paraId="6A507BC6" w14:textId="2A04D0FD" w:rsidR="00993F6E" w:rsidRDefault="00993F6E" w:rsidP="00993F6E">
      <w:r>
        <w:t>After submitting your application, we can contact you for clarification if we find an error or any missing information, including evidence that supports your eligibility/merit. Additional information should not materially change your application at the time it was submitted and therefore may be refused if deemed to be purely supplementary.</w:t>
      </w:r>
    </w:p>
    <w:p w14:paraId="3EC4C691" w14:textId="3563B9D9" w:rsidR="00FB14F7" w:rsidRDefault="00FB14F7" w:rsidP="002B296B">
      <w:r>
        <w:t>You can view and print a copy of your submitted application on the portal for your own records</w:t>
      </w:r>
      <w:r w:rsidRPr="00FC6B67">
        <w:t>.</w:t>
      </w:r>
      <w:r w:rsidR="008366DA" w:rsidRPr="00FC6B67">
        <w:t xml:space="preserve"> You should keep a copy of your application and any supporting documents.</w:t>
      </w:r>
      <w:r>
        <w:t xml:space="preserve"> </w:t>
      </w:r>
    </w:p>
    <w:p w14:paraId="25F652AD" w14:textId="24477544" w:rsidR="00A71134" w:rsidRDefault="00A71134" w:rsidP="002B296B">
      <w:pPr>
        <w:spacing w:after="0"/>
      </w:pPr>
      <w:r w:rsidRPr="00DF637B">
        <w:t xml:space="preserve">If you </w:t>
      </w:r>
      <w:r>
        <w:t>need</w:t>
      </w:r>
      <w:r w:rsidRPr="00DF637B">
        <w:t xml:space="preserve"> further guidance around the application process</w:t>
      </w:r>
      <w:r w:rsidR="009049DE" w:rsidRPr="005A61FE">
        <w:t>,</w:t>
      </w:r>
      <w:r w:rsidRPr="00DF637B">
        <w:t xml:space="preserve"> or if you </w:t>
      </w:r>
      <w:r w:rsidR="00D0631D">
        <w:t>have any issues with the portal</w:t>
      </w:r>
      <w:r w:rsidR="009049DE" w:rsidRPr="005A61FE">
        <w:t>,</w:t>
      </w:r>
      <w:r w:rsidRPr="00DF637B">
        <w:t xml:space="preserve"> </w:t>
      </w:r>
      <w:hyperlink r:id="rId35" w:history="1">
        <w:r w:rsidRPr="005A61FE">
          <w:rPr>
            <w:rStyle w:val="Hyperlink"/>
          </w:rPr>
          <w:t>contact us</w:t>
        </w:r>
      </w:hyperlink>
      <w:r w:rsidRPr="00DF637B">
        <w:t xml:space="preserve"> at </w:t>
      </w:r>
      <w:r w:rsidRPr="00B54D23">
        <w:t>business.gov.au</w:t>
      </w:r>
      <w:r w:rsidRPr="00DF637B">
        <w:t xml:space="preserve"> or </w:t>
      </w:r>
      <w:r w:rsidR="005D3AD3">
        <w:t xml:space="preserve">by </w:t>
      </w:r>
      <w:r w:rsidRPr="00DF637B">
        <w:t>call</w:t>
      </w:r>
      <w:r w:rsidR="005D3AD3">
        <w:t>ing</w:t>
      </w:r>
      <w:r w:rsidRPr="00DF637B">
        <w:t xml:space="preserve"> 13 28 46.</w:t>
      </w:r>
    </w:p>
    <w:p w14:paraId="25F652AE" w14:textId="0884D44D" w:rsidR="00A71134" w:rsidRPr="00A8023E" w:rsidRDefault="00A71134" w:rsidP="00FC3296">
      <w:pPr>
        <w:pStyle w:val="Heading3"/>
      </w:pPr>
      <w:bookmarkStart w:id="122" w:name="_Toc496536670"/>
      <w:bookmarkStart w:id="123" w:name="_Toc531277497"/>
      <w:bookmarkStart w:id="124" w:name="_Toc955307"/>
      <w:bookmarkStart w:id="125" w:name="_Toc219120893"/>
      <w:r w:rsidRPr="00A8023E">
        <w:t>Attachments to the application</w:t>
      </w:r>
      <w:bookmarkEnd w:id="122"/>
      <w:bookmarkEnd w:id="123"/>
      <w:bookmarkEnd w:id="124"/>
      <w:bookmarkEnd w:id="125"/>
    </w:p>
    <w:p w14:paraId="25F652B0" w14:textId="5064CFEA" w:rsidR="00A71134" w:rsidRPr="00A8023E" w:rsidRDefault="00284DC7" w:rsidP="00760D2E">
      <w:pPr>
        <w:spacing w:after="80"/>
      </w:pPr>
      <w:r w:rsidRPr="00A8023E">
        <w:t>You must p</w:t>
      </w:r>
      <w:r w:rsidR="009049DE" w:rsidRPr="00A8023E">
        <w:t>rovide</w:t>
      </w:r>
      <w:r w:rsidR="00387369" w:rsidRPr="00A8023E">
        <w:t xml:space="preserve"> t</w:t>
      </w:r>
      <w:r w:rsidR="00A71134" w:rsidRPr="00A8023E">
        <w:t>he following documents with your application</w:t>
      </w:r>
      <w:r w:rsidR="00825941" w:rsidRPr="00A8023E">
        <w:t>:</w:t>
      </w:r>
    </w:p>
    <w:p w14:paraId="18C107CF" w14:textId="5C51D696" w:rsidR="0066749D" w:rsidRDefault="0066749D" w:rsidP="0066749D">
      <w:pPr>
        <w:pStyle w:val="ListBullet"/>
        <w:numPr>
          <w:ilvl w:val="0"/>
          <w:numId w:val="7"/>
        </w:numPr>
        <w:ind w:left="360"/>
      </w:pPr>
      <w:r w:rsidRPr="00E15A11">
        <w:t xml:space="preserve">a project plan (template provided on </w:t>
      </w:r>
      <w:hyperlink r:id="rId36" w:anchor="key-documents" w:history="1">
        <w:r w:rsidRPr="00E15A11">
          <w:rPr>
            <w:rStyle w:val="Hyperlink"/>
          </w:rPr>
          <w:t>business.gov.au</w:t>
        </w:r>
      </w:hyperlink>
      <w:r w:rsidRPr="00E15A11">
        <w:t>)</w:t>
      </w:r>
    </w:p>
    <w:p w14:paraId="40555CA0" w14:textId="11D4C075" w:rsidR="0066749D" w:rsidRPr="00E15A11" w:rsidRDefault="0066749D" w:rsidP="0066749D">
      <w:pPr>
        <w:pStyle w:val="ListBullet"/>
        <w:numPr>
          <w:ilvl w:val="0"/>
          <w:numId w:val="7"/>
        </w:numPr>
        <w:ind w:left="360"/>
      </w:pPr>
      <w:r w:rsidRPr="00E15A11">
        <w:t xml:space="preserve">a project budget (template provided on </w:t>
      </w:r>
      <w:hyperlink r:id="rId37" w:anchor="key-documents" w:history="1">
        <w:r w:rsidRPr="00E15A11">
          <w:rPr>
            <w:rStyle w:val="Hyperlink"/>
          </w:rPr>
          <w:t>business.gov.au</w:t>
        </w:r>
      </w:hyperlink>
      <w:r w:rsidRPr="00E15A11">
        <w:t>)</w:t>
      </w:r>
    </w:p>
    <w:p w14:paraId="25CF4A75" w14:textId="73AC3083" w:rsidR="0066749D" w:rsidRPr="0068413F" w:rsidRDefault="0066749D" w:rsidP="0066749D">
      <w:pPr>
        <w:pStyle w:val="ListBullet"/>
        <w:numPr>
          <w:ilvl w:val="0"/>
          <w:numId w:val="7"/>
        </w:numPr>
        <w:ind w:left="360"/>
      </w:pPr>
      <w:r w:rsidRPr="00E15A11">
        <w:t xml:space="preserve">evidence of support from your board, CEO or equivalent (template provided on </w:t>
      </w:r>
      <w:hyperlink r:id="rId38" w:anchor="key-documents" w:history="1">
        <w:r w:rsidRPr="00E15A11">
          <w:rPr>
            <w:rStyle w:val="Hyperlink"/>
          </w:rPr>
          <w:t>business.gov.au</w:t>
        </w:r>
      </w:hyperlink>
      <w:r w:rsidRPr="00E15A11">
        <w:t xml:space="preserve"> and GrantConnect). Where your CEO or equivalent submits your application, </w:t>
      </w:r>
      <w:r w:rsidRPr="0068413F">
        <w:t xml:space="preserve">we will accept this as evidence of support. </w:t>
      </w:r>
    </w:p>
    <w:p w14:paraId="7D312BA7" w14:textId="3D94E8BF" w:rsidR="0066749D" w:rsidRPr="00E15A11" w:rsidRDefault="000E37FB" w:rsidP="20301221">
      <w:pPr>
        <w:pStyle w:val="ListBullet"/>
        <w:ind w:left="360"/>
      </w:pPr>
      <w:r w:rsidRPr="0068413F">
        <w:t xml:space="preserve">where applicable, </w:t>
      </w:r>
      <w:r w:rsidR="0066749D" w:rsidRPr="0068413F">
        <w:t>evidence</w:t>
      </w:r>
      <w:r w:rsidR="0066749D">
        <w:t xml:space="preserve"> of support from your Indian partner organisation/s (e.g. letter of support or MOU)</w:t>
      </w:r>
    </w:p>
    <w:p w14:paraId="7FF39C02" w14:textId="6674F995" w:rsidR="0066749D" w:rsidRPr="00E15A11" w:rsidRDefault="0066749D" w:rsidP="0066749D">
      <w:pPr>
        <w:pStyle w:val="ListBullet"/>
        <w:numPr>
          <w:ilvl w:val="0"/>
          <w:numId w:val="7"/>
        </w:numPr>
        <w:ind w:left="360"/>
      </w:pPr>
      <w:r w:rsidRPr="00E15A11">
        <w:lastRenderedPageBreak/>
        <w:t xml:space="preserve">project partner letters of support (see Section 7.2. Template provided on </w:t>
      </w:r>
      <w:hyperlink r:id="rId39" w:anchor="key-documents" w:history="1">
        <w:r w:rsidRPr="00E15A11">
          <w:rPr>
            <w:rStyle w:val="Hyperlink"/>
          </w:rPr>
          <w:t>business.gov.au</w:t>
        </w:r>
      </w:hyperlink>
      <w:r w:rsidRPr="00E15A11">
        <w:t>)</w:t>
      </w:r>
    </w:p>
    <w:p w14:paraId="17834FD0" w14:textId="77777777" w:rsidR="0066749D" w:rsidRPr="00E15A11" w:rsidRDefault="0066749D" w:rsidP="0066749D">
      <w:pPr>
        <w:pStyle w:val="ListBullet"/>
        <w:numPr>
          <w:ilvl w:val="0"/>
          <w:numId w:val="7"/>
        </w:numPr>
        <w:spacing w:after="120"/>
        <w:ind w:left="360"/>
      </w:pPr>
      <w:r w:rsidRPr="00E15A11">
        <w:t>trust deed (where applicable).</w:t>
      </w:r>
    </w:p>
    <w:p w14:paraId="2399B003" w14:textId="41AD5267" w:rsidR="0066749D" w:rsidRPr="00E15A11" w:rsidRDefault="0066749D" w:rsidP="0066749D">
      <w:r w:rsidRPr="00E15A11">
        <w:t xml:space="preserve">You must attach supporting documentation to the application form in line with the instructions provided within the form. You should only attach requested documents. The total of all attachments cannot exceed 20MB. We will not consider information in attachments that we do not request. Application guidance for ISI India Projects will be made available at </w:t>
      </w:r>
      <w:hyperlink r:id="rId40" w:anchor="key-documents" w:history="1">
        <w:r w:rsidRPr="00E15A11">
          <w:rPr>
            <w:color w:val="3366CC"/>
            <w:u w:val="single"/>
          </w:rPr>
          <w:t>business.gov.au</w:t>
        </w:r>
      </w:hyperlink>
      <w:r w:rsidRPr="00E15A11">
        <w:t>.</w:t>
      </w:r>
    </w:p>
    <w:p w14:paraId="6007D096" w14:textId="4285E1D5" w:rsidR="00A71134" w:rsidRDefault="004D2CBD" w:rsidP="00FC3296">
      <w:pPr>
        <w:pStyle w:val="Heading3"/>
      </w:pPr>
      <w:bookmarkStart w:id="126" w:name="_Ref531274879"/>
      <w:bookmarkStart w:id="127" w:name="_Toc531277498"/>
      <w:bookmarkStart w:id="128" w:name="_Toc955308"/>
      <w:bookmarkStart w:id="129" w:name="_Toc219120894"/>
      <w:bookmarkStart w:id="130" w:name="_Toc489952689"/>
      <w:bookmarkStart w:id="131" w:name="_Toc496536671"/>
      <w:bookmarkStart w:id="132" w:name="_Ref482605332"/>
      <w:r>
        <w:t xml:space="preserve">Joint </w:t>
      </w:r>
      <w:r w:rsidR="009D57FA">
        <w:t xml:space="preserve">(consortia) </w:t>
      </w:r>
      <w:r>
        <w:t>applications</w:t>
      </w:r>
      <w:bookmarkEnd w:id="126"/>
      <w:bookmarkEnd w:id="127"/>
      <w:bookmarkEnd w:id="128"/>
      <w:bookmarkEnd w:id="129"/>
    </w:p>
    <w:p w14:paraId="448E2736" w14:textId="467DE238" w:rsidR="00A71134" w:rsidRDefault="00A71134" w:rsidP="00760D2E">
      <w:pPr>
        <w:spacing w:after="80"/>
      </w:pPr>
      <w:r>
        <w:t xml:space="preserve">We recognise that some organisations may want to join together as a group to deliver </w:t>
      </w:r>
      <w:r w:rsidR="00927481">
        <w:t>a project</w:t>
      </w:r>
      <w:r>
        <w:t xml:space="preserve">. </w:t>
      </w:r>
      <w:r w:rsidR="00927481">
        <w:t xml:space="preserve">In these circumstances, </w:t>
      </w:r>
      <w:r>
        <w:t xml:space="preserve">you must appoint a lead </w:t>
      </w:r>
      <w:r w:rsidR="00D537D5">
        <w:t>organisation</w:t>
      </w:r>
      <w:r>
        <w:t xml:space="preserve">. </w:t>
      </w:r>
      <w:r w:rsidR="00927481">
        <w:t xml:space="preserve">Only the lead organisation can </w:t>
      </w:r>
      <w:r w:rsidR="002B09ED">
        <w:t>submit</w:t>
      </w:r>
      <w:r w:rsidR="00927481">
        <w:t xml:space="preserve"> the application form and </w:t>
      </w:r>
      <w:r>
        <w:t>enter into</w:t>
      </w:r>
      <w:r w:rsidR="002B09ED">
        <w:t xml:space="preserve"> </w:t>
      </w:r>
      <w:r>
        <w:t xml:space="preserve">the grant agreement with the Commonwealth. </w:t>
      </w:r>
      <w:r w:rsidR="00927481">
        <w:t xml:space="preserve">The application </w:t>
      </w:r>
      <w:r w:rsidR="009D57FA">
        <w:t xml:space="preserve">must </w:t>
      </w:r>
      <w:r>
        <w:t xml:space="preserve">identify all </w:t>
      </w:r>
      <w:r w:rsidR="009D57FA">
        <w:t xml:space="preserve">other </w:t>
      </w:r>
      <w:r>
        <w:t xml:space="preserve">members of the proposed </w:t>
      </w:r>
      <w:r w:rsidR="00EA599F">
        <w:t>group</w:t>
      </w:r>
      <w:r>
        <w:t xml:space="preserve"> </w:t>
      </w:r>
      <w:r w:rsidR="00927481">
        <w:t xml:space="preserve">and </w:t>
      </w:r>
      <w:r>
        <w:t xml:space="preserve">include a letter of support from each of the </w:t>
      </w:r>
      <w:r w:rsidR="00D537D5">
        <w:t>project partner</w:t>
      </w:r>
      <w:r w:rsidR="00927481">
        <w:t>s</w:t>
      </w:r>
      <w:r>
        <w:t>. Each l</w:t>
      </w:r>
      <w:r w:rsidR="00B20351">
        <w:t>etter of support should include</w:t>
      </w:r>
      <w:r w:rsidR="00825941">
        <w:t>:</w:t>
      </w:r>
    </w:p>
    <w:p w14:paraId="1C830AB3" w14:textId="61EAE3E0" w:rsidR="00A71134" w:rsidRDefault="00A71134" w:rsidP="00790535">
      <w:pPr>
        <w:pStyle w:val="ListBullet"/>
        <w:ind w:left="357" w:hanging="357"/>
      </w:pPr>
      <w:r>
        <w:t xml:space="preserve">details of the </w:t>
      </w:r>
      <w:r w:rsidR="002866EB">
        <w:t xml:space="preserve">project </w:t>
      </w:r>
      <w:r w:rsidR="0014016C">
        <w:t>partner</w:t>
      </w:r>
    </w:p>
    <w:p w14:paraId="6A3E44D3" w14:textId="472C98FD" w:rsidR="00A71134" w:rsidRDefault="00A71134" w:rsidP="00790535">
      <w:pPr>
        <w:pStyle w:val="ListBullet"/>
        <w:ind w:left="357" w:hanging="357"/>
      </w:pPr>
      <w:r>
        <w:t xml:space="preserve">an overview of how the </w:t>
      </w:r>
      <w:r w:rsidR="002866EB">
        <w:t xml:space="preserve">project </w:t>
      </w:r>
      <w:r w:rsidR="00927481">
        <w:t xml:space="preserve">partner </w:t>
      </w:r>
      <w:r>
        <w:t xml:space="preserve">will work with the lead </w:t>
      </w:r>
      <w:r w:rsidR="00D537D5">
        <w:t>organ</w:t>
      </w:r>
      <w:r w:rsidR="00195D42">
        <w:t>isation</w:t>
      </w:r>
      <w:r w:rsidR="00D537D5">
        <w:t xml:space="preserve"> </w:t>
      </w:r>
      <w:r>
        <w:t xml:space="preserve">and any other </w:t>
      </w:r>
      <w:r w:rsidR="002866EB">
        <w:t xml:space="preserve">project </w:t>
      </w:r>
      <w:r w:rsidR="00EA599F">
        <w:t>partner</w:t>
      </w:r>
      <w:r w:rsidR="002866EB">
        <w:t>s</w:t>
      </w:r>
      <w:r w:rsidR="00E52139">
        <w:t xml:space="preserve"> in the group </w:t>
      </w:r>
      <w:r>
        <w:t>to successfully complete the project</w:t>
      </w:r>
    </w:p>
    <w:p w14:paraId="71E33DA6" w14:textId="14F6027F" w:rsidR="00A71134" w:rsidRDefault="00A71134" w:rsidP="00790535">
      <w:pPr>
        <w:pStyle w:val="ListBullet"/>
        <w:ind w:left="357" w:hanging="357"/>
      </w:pPr>
      <w:r>
        <w:t xml:space="preserve">an outline </w:t>
      </w:r>
      <w:r w:rsidR="0034027B">
        <w:t>of the relevant experience and/</w:t>
      </w:r>
      <w:r>
        <w:t xml:space="preserve">or expertise the </w:t>
      </w:r>
      <w:r w:rsidR="002866EB">
        <w:t xml:space="preserve">project </w:t>
      </w:r>
      <w:r w:rsidR="00927481">
        <w:t xml:space="preserve">partner </w:t>
      </w:r>
      <w:r>
        <w:t xml:space="preserve">will bring to the </w:t>
      </w:r>
      <w:r w:rsidR="00EA599F">
        <w:t>group</w:t>
      </w:r>
    </w:p>
    <w:p w14:paraId="35C0F1D5" w14:textId="13BD589A" w:rsidR="00A71134" w:rsidRDefault="0034027B" w:rsidP="00790535">
      <w:pPr>
        <w:pStyle w:val="ListBullet"/>
        <w:ind w:left="357" w:hanging="357"/>
      </w:pPr>
      <w:r>
        <w:t>the roles/</w:t>
      </w:r>
      <w:r w:rsidR="00A71134">
        <w:t xml:space="preserve">responsibilities the </w:t>
      </w:r>
      <w:r w:rsidR="002866EB">
        <w:t xml:space="preserve">project </w:t>
      </w:r>
      <w:r w:rsidR="00927481">
        <w:t xml:space="preserve">partner </w:t>
      </w:r>
      <w:r w:rsidR="00A71134">
        <w:t>will undertake, and the resources it will contribute (if any)</w:t>
      </w:r>
    </w:p>
    <w:p w14:paraId="460A3AD7" w14:textId="1E2B6A7A" w:rsidR="00A71134" w:rsidRDefault="00A71134" w:rsidP="00790535">
      <w:pPr>
        <w:pStyle w:val="ListBullet"/>
        <w:spacing w:after="120"/>
        <w:ind w:left="357" w:hanging="357"/>
      </w:pPr>
      <w:r>
        <w:t>details of a nominated management level contact officer</w:t>
      </w:r>
      <w:r w:rsidR="00927481">
        <w:t>.</w:t>
      </w:r>
    </w:p>
    <w:p w14:paraId="7A669967" w14:textId="2ADFC0F6" w:rsidR="005D20BA" w:rsidRPr="005A61FE" w:rsidRDefault="00454214" w:rsidP="007F7294">
      <w:r>
        <w:t>I</w:t>
      </w:r>
      <w:r w:rsidR="005D20BA">
        <w:t>f successful, you are required to formally enter into a partners’ agreement and have certain obligations. The partners’ agreement must cover all matters as required by the grant agreement. You will have 60 days from the execution or commencement of the grant agreement, whichever is the later, to execute a partner’s agreement with all partners and provide this to the Commonwealth. Under certain circumstances, we may extend this period. Should the partner agreement not be finalised within the 60 day period, or within an approved extension period, the Commonwealth may terminate the grant agreement. A template partner agreement will be available at business.gov.au or on request, which you may customise for your requirements. Its use is not mandatory. It is highly recommended the partner agreement outline how ownership of intellectual property will be managed amongst project partners.</w:t>
      </w:r>
    </w:p>
    <w:p w14:paraId="100CAD41" w14:textId="54C2B058" w:rsidR="00247D27" w:rsidRDefault="00247D27" w:rsidP="00FC3296">
      <w:pPr>
        <w:pStyle w:val="Heading3"/>
      </w:pPr>
      <w:bookmarkStart w:id="133" w:name="_Toc531277499"/>
      <w:bookmarkStart w:id="134" w:name="_Toc955309"/>
      <w:bookmarkStart w:id="135" w:name="_Toc219120895"/>
      <w:r>
        <w:t>Timing of grant opportunity</w:t>
      </w:r>
      <w:bookmarkEnd w:id="130"/>
      <w:bookmarkEnd w:id="131"/>
      <w:bookmarkEnd w:id="133"/>
      <w:bookmarkEnd w:id="134"/>
      <w:r w:rsidR="001519DB">
        <w:t xml:space="preserve"> processes</w:t>
      </w:r>
      <w:bookmarkEnd w:id="135"/>
    </w:p>
    <w:p w14:paraId="6FC0C72E" w14:textId="0451F655" w:rsidR="00247D27" w:rsidRPr="00B72EE8" w:rsidRDefault="00247D27" w:rsidP="00247D27">
      <w:r>
        <w:t xml:space="preserve">You can only submit an application between the published opening and closing dates. We cannot accept late applications. </w:t>
      </w:r>
    </w:p>
    <w:p w14:paraId="51A61071" w14:textId="1DFF64B1" w:rsidR="00247D27" w:rsidRPr="00790535" w:rsidRDefault="00247D27" w:rsidP="00247D27">
      <w:pPr>
        <w:spacing w:before="200"/>
      </w:pPr>
      <w:r w:rsidRPr="00790535">
        <w:t>If you are successful</w:t>
      </w:r>
      <w:r w:rsidR="001519DB" w:rsidRPr="00790535">
        <w:t>,</w:t>
      </w:r>
      <w:r w:rsidRPr="00790535">
        <w:t xml:space="preserve"> we expect you will be able to commence your project around </w:t>
      </w:r>
      <w:r w:rsidR="00843F90">
        <w:t>May</w:t>
      </w:r>
      <w:r w:rsidR="001077A6" w:rsidRPr="00D0425C">
        <w:t xml:space="preserve"> </w:t>
      </w:r>
      <w:r w:rsidR="00166A45" w:rsidRPr="00D0425C">
        <w:t>2026</w:t>
      </w:r>
      <w:r w:rsidRPr="00D0425C">
        <w:t>.</w:t>
      </w:r>
    </w:p>
    <w:p w14:paraId="6AD1AC12" w14:textId="77777777" w:rsidR="00247D27" w:rsidRPr="00790535" w:rsidRDefault="00247D27" w:rsidP="00680B92">
      <w:pPr>
        <w:pStyle w:val="Caption"/>
        <w:keepNext/>
      </w:pPr>
      <w:bookmarkStart w:id="136" w:name="_Toc467773968"/>
      <w:r w:rsidRPr="00790535">
        <w:rPr>
          <w:bCs/>
        </w:rPr>
        <w:lastRenderedPageBreak/>
        <w:t>Table 1: Expected timing for this grant opportunity</w:t>
      </w:r>
      <w:bookmarkEnd w:id="136"/>
      <w:r w:rsidRPr="00790535">
        <w:t xml:space="preserve"> </w:t>
      </w:r>
    </w:p>
    <w:tbl>
      <w:tblPr>
        <w:tblStyle w:val="TableGridLight"/>
        <w:tblW w:w="878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660" w:firstRow="1" w:lastRow="1" w:firstColumn="0" w:lastColumn="0" w:noHBand="1" w:noVBand="1"/>
        <w:tblCaption w:val="Expected timing for this grant opportunity"/>
      </w:tblPr>
      <w:tblGrid>
        <w:gridCol w:w="4815"/>
        <w:gridCol w:w="3974"/>
      </w:tblGrid>
      <w:tr w:rsidR="00247D27" w:rsidRPr="00790535" w14:paraId="2BF94BB4" w14:textId="77777777" w:rsidTr="001432F9">
        <w:trPr>
          <w:cantSplit/>
          <w:tblHeader/>
        </w:trPr>
        <w:tc>
          <w:tcPr>
            <w:tcW w:w="4815" w:type="dxa"/>
            <w:shd w:val="clear" w:color="auto" w:fill="264F90"/>
          </w:tcPr>
          <w:p w14:paraId="08C31365" w14:textId="77777777" w:rsidR="00247D27" w:rsidRPr="00790535" w:rsidRDefault="00247D27" w:rsidP="00680B92">
            <w:pPr>
              <w:pStyle w:val="TableHeadingNumbered"/>
              <w:keepNext/>
              <w:suppressAutoHyphens/>
              <w:spacing w:before="60" w:after="60" w:line="280" w:lineRule="atLeast"/>
              <w:rPr>
                <w:rFonts w:ascii="Arial" w:eastAsiaTheme="minorHAnsi" w:hAnsi="Arial" w:cstheme="minorBidi"/>
                <w:b w:val="0"/>
                <w:color w:val="FFFFFF" w:themeColor="background1"/>
                <w:szCs w:val="22"/>
              </w:rPr>
            </w:pPr>
            <w:r w:rsidRPr="00790535">
              <w:rPr>
                <w:rFonts w:ascii="Arial" w:eastAsiaTheme="minorHAnsi" w:hAnsi="Arial" w:cstheme="minorBidi"/>
                <w:b w:val="0"/>
                <w:color w:val="FFFFFF" w:themeColor="background1"/>
                <w:szCs w:val="22"/>
              </w:rPr>
              <w:t>Activity</w:t>
            </w:r>
          </w:p>
        </w:tc>
        <w:tc>
          <w:tcPr>
            <w:tcW w:w="3974" w:type="dxa"/>
            <w:shd w:val="clear" w:color="auto" w:fill="264F90"/>
          </w:tcPr>
          <w:p w14:paraId="3ECBD00D" w14:textId="77777777" w:rsidR="00247D27" w:rsidRPr="00790535" w:rsidRDefault="00247D27" w:rsidP="00680B92">
            <w:pPr>
              <w:pStyle w:val="TableHeadingNumbered"/>
              <w:keepNext/>
              <w:suppressAutoHyphens/>
              <w:spacing w:before="60" w:after="60" w:line="280" w:lineRule="atLeast"/>
              <w:rPr>
                <w:rFonts w:ascii="Arial" w:eastAsiaTheme="minorHAnsi" w:hAnsi="Arial" w:cstheme="minorBidi"/>
                <w:b w:val="0"/>
                <w:color w:val="FFFFFF" w:themeColor="background1"/>
                <w:szCs w:val="22"/>
              </w:rPr>
            </w:pPr>
            <w:r w:rsidRPr="00790535">
              <w:rPr>
                <w:rFonts w:ascii="Arial" w:eastAsiaTheme="minorHAnsi" w:hAnsi="Arial" w:cstheme="minorBidi"/>
                <w:b w:val="0"/>
                <w:color w:val="FFFFFF" w:themeColor="background1"/>
                <w:szCs w:val="22"/>
              </w:rPr>
              <w:t>Timeframe</w:t>
            </w:r>
          </w:p>
        </w:tc>
      </w:tr>
      <w:tr w:rsidR="00247D27" w:rsidRPr="00790535" w14:paraId="26FA0CCB" w14:textId="77777777" w:rsidTr="001432F9">
        <w:trPr>
          <w:cantSplit/>
        </w:trPr>
        <w:tc>
          <w:tcPr>
            <w:tcW w:w="4815" w:type="dxa"/>
          </w:tcPr>
          <w:p w14:paraId="15DA0F16" w14:textId="77777777" w:rsidR="00247D27" w:rsidRPr="00790535" w:rsidRDefault="00247D27" w:rsidP="00680B92">
            <w:pPr>
              <w:pStyle w:val="TableText"/>
              <w:keepNext/>
            </w:pPr>
            <w:r w:rsidRPr="00790535">
              <w:t>Assessment of applications</w:t>
            </w:r>
          </w:p>
        </w:tc>
        <w:tc>
          <w:tcPr>
            <w:tcW w:w="3974" w:type="dxa"/>
          </w:tcPr>
          <w:p w14:paraId="69817889" w14:textId="3C0DBA12" w:rsidR="00247D27" w:rsidRPr="00790535" w:rsidRDefault="00247D27" w:rsidP="00680B92">
            <w:pPr>
              <w:pStyle w:val="TableText"/>
              <w:keepNext/>
            </w:pPr>
            <w:r w:rsidRPr="00790535">
              <w:t xml:space="preserve">4 weeks </w:t>
            </w:r>
          </w:p>
        </w:tc>
      </w:tr>
      <w:tr w:rsidR="00247D27" w:rsidRPr="00790535" w14:paraId="3BF52F8E" w14:textId="77777777" w:rsidTr="001432F9">
        <w:trPr>
          <w:cantSplit/>
        </w:trPr>
        <w:tc>
          <w:tcPr>
            <w:tcW w:w="4815" w:type="dxa"/>
          </w:tcPr>
          <w:p w14:paraId="61C9863C" w14:textId="1235F220" w:rsidR="00247D27" w:rsidRPr="00790535" w:rsidRDefault="00247D27" w:rsidP="00563424">
            <w:pPr>
              <w:pStyle w:val="TableText"/>
              <w:keepNext/>
            </w:pPr>
            <w:r w:rsidRPr="00790535">
              <w:t xml:space="preserve">Approval </w:t>
            </w:r>
            <w:r w:rsidR="005D0021" w:rsidRPr="00790535">
              <w:t xml:space="preserve">and announcement </w:t>
            </w:r>
            <w:r w:rsidRPr="00790535">
              <w:t>of</w:t>
            </w:r>
            <w:r w:rsidR="00563424" w:rsidRPr="00790535">
              <w:t xml:space="preserve"> successful applicants</w:t>
            </w:r>
            <w:r w:rsidRPr="00790535">
              <w:t xml:space="preserve"> </w:t>
            </w:r>
          </w:p>
        </w:tc>
        <w:tc>
          <w:tcPr>
            <w:tcW w:w="3974" w:type="dxa"/>
          </w:tcPr>
          <w:p w14:paraId="0B2F985F" w14:textId="7947267C" w:rsidR="00247D27" w:rsidRPr="00790535" w:rsidRDefault="00CB1510" w:rsidP="00680B92">
            <w:pPr>
              <w:pStyle w:val="TableText"/>
              <w:keepNext/>
            </w:pPr>
            <w:r>
              <w:t>4</w:t>
            </w:r>
            <w:r w:rsidR="00247D27" w:rsidRPr="00790535">
              <w:t xml:space="preserve"> weeks </w:t>
            </w:r>
          </w:p>
        </w:tc>
      </w:tr>
      <w:tr w:rsidR="00247D27" w:rsidRPr="00790535" w14:paraId="27D75006" w14:textId="77777777" w:rsidTr="001432F9">
        <w:trPr>
          <w:cantSplit/>
        </w:trPr>
        <w:tc>
          <w:tcPr>
            <w:tcW w:w="4815" w:type="dxa"/>
          </w:tcPr>
          <w:p w14:paraId="482E3985" w14:textId="0E645799" w:rsidR="00247D27" w:rsidRPr="00790535" w:rsidRDefault="00247D27" w:rsidP="005D0021">
            <w:pPr>
              <w:pStyle w:val="TableText"/>
              <w:keepNext/>
            </w:pPr>
            <w:r w:rsidRPr="00790535">
              <w:t xml:space="preserve">Negotiations </w:t>
            </w:r>
            <w:r w:rsidR="001519DB" w:rsidRPr="00790535">
              <w:t xml:space="preserve">and award </w:t>
            </w:r>
            <w:r w:rsidRPr="00790535">
              <w:t>of grant agreements</w:t>
            </w:r>
          </w:p>
        </w:tc>
        <w:tc>
          <w:tcPr>
            <w:tcW w:w="3974" w:type="dxa"/>
          </w:tcPr>
          <w:p w14:paraId="3061827A" w14:textId="14F3928F" w:rsidR="00247D27" w:rsidRPr="00790535" w:rsidRDefault="00247D27" w:rsidP="00680B92">
            <w:pPr>
              <w:pStyle w:val="TableText"/>
              <w:keepNext/>
            </w:pPr>
            <w:r w:rsidRPr="00790535">
              <w:t>1-</w:t>
            </w:r>
            <w:r w:rsidR="00463AAF" w:rsidRPr="00790535">
              <w:t xml:space="preserve"> 4</w:t>
            </w:r>
            <w:r w:rsidRPr="00790535">
              <w:t xml:space="preserve"> weeks </w:t>
            </w:r>
          </w:p>
        </w:tc>
      </w:tr>
      <w:tr w:rsidR="00247D27" w:rsidRPr="00790535" w14:paraId="28E24F8E" w14:textId="77777777" w:rsidTr="001432F9">
        <w:trPr>
          <w:cantSplit/>
        </w:trPr>
        <w:tc>
          <w:tcPr>
            <w:tcW w:w="4815" w:type="dxa"/>
          </w:tcPr>
          <w:p w14:paraId="0A25B785" w14:textId="77777777" w:rsidR="00247D27" w:rsidRPr="00790535" w:rsidRDefault="00247D27" w:rsidP="00680B92">
            <w:pPr>
              <w:pStyle w:val="TableText"/>
              <w:keepNext/>
            </w:pPr>
            <w:r w:rsidRPr="00790535">
              <w:t>Notification to unsuccessful applicants</w:t>
            </w:r>
          </w:p>
        </w:tc>
        <w:tc>
          <w:tcPr>
            <w:tcW w:w="3974" w:type="dxa"/>
          </w:tcPr>
          <w:p w14:paraId="63FE2BC7" w14:textId="6B1E0BC2" w:rsidR="00247D27" w:rsidRPr="00790535" w:rsidRDefault="00247D27" w:rsidP="00680B92">
            <w:pPr>
              <w:pStyle w:val="TableText"/>
              <w:keepNext/>
            </w:pPr>
            <w:r w:rsidRPr="00790535">
              <w:t xml:space="preserve">2 weeks </w:t>
            </w:r>
          </w:p>
        </w:tc>
      </w:tr>
      <w:tr w:rsidR="00247D27" w:rsidRPr="00790535" w14:paraId="34E7BF3A" w14:textId="77777777" w:rsidTr="001432F9">
        <w:trPr>
          <w:cantSplit/>
        </w:trPr>
        <w:tc>
          <w:tcPr>
            <w:tcW w:w="4815" w:type="dxa"/>
          </w:tcPr>
          <w:p w14:paraId="0D12C166" w14:textId="49FDC8DB" w:rsidR="00247D27" w:rsidRPr="00790535" w:rsidRDefault="00247D27" w:rsidP="00680B92">
            <w:pPr>
              <w:pStyle w:val="TableText"/>
              <w:keepNext/>
            </w:pPr>
            <w:r w:rsidRPr="00790535">
              <w:t xml:space="preserve">Earliest start date of project </w:t>
            </w:r>
          </w:p>
        </w:tc>
        <w:tc>
          <w:tcPr>
            <w:tcW w:w="3974" w:type="dxa"/>
          </w:tcPr>
          <w:p w14:paraId="23920C1F" w14:textId="14CEE719" w:rsidR="00247D27" w:rsidRPr="00790535" w:rsidRDefault="00C51710" w:rsidP="0009354C">
            <w:pPr>
              <w:pStyle w:val="TableText"/>
              <w:keepNext/>
              <w:tabs>
                <w:tab w:val="center" w:pos="1879"/>
              </w:tabs>
            </w:pPr>
            <w:r>
              <w:t>U</w:t>
            </w:r>
            <w:r w:rsidR="002C26AE" w:rsidRPr="00790535">
              <w:t>pon execution of a grant agreement</w:t>
            </w:r>
            <w:r w:rsidR="0009354C" w:rsidRPr="00790535">
              <w:tab/>
            </w:r>
          </w:p>
        </w:tc>
      </w:tr>
      <w:tr w:rsidR="005D0021" w:rsidRPr="00790535" w14:paraId="4797009E" w14:textId="77777777" w:rsidTr="001432F9">
        <w:trPr>
          <w:cantSplit/>
        </w:trPr>
        <w:tc>
          <w:tcPr>
            <w:tcW w:w="4815" w:type="dxa"/>
          </w:tcPr>
          <w:p w14:paraId="4467BA96" w14:textId="0AD5625C" w:rsidR="005D0021" w:rsidRPr="00790535" w:rsidRDefault="005D0021" w:rsidP="00680B92">
            <w:pPr>
              <w:pStyle w:val="TableText"/>
              <w:keepNext/>
            </w:pPr>
            <w:r w:rsidRPr="00790535">
              <w:t>Project completion date</w:t>
            </w:r>
          </w:p>
        </w:tc>
        <w:tc>
          <w:tcPr>
            <w:tcW w:w="3974" w:type="dxa"/>
          </w:tcPr>
          <w:p w14:paraId="5A6DF684" w14:textId="77F0C966" w:rsidR="005D0021" w:rsidRPr="00790535" w:rsidRDefault="00D24CF6" w:rsidP="00680B92">
            <w:pPr>
              <w:pStyle w:val="TableText"/>
              <w:keepNext/>
            </w:pPr>
            <w:r w:rsidRPr="00790535">
              <w:t>3</w:t>
            </w:r>
            <w:r w:rsidR="00CC7848">
              <w:t>1</w:t>
            </w:r>
            <w:r w:rsidRPr="00790535">
              <w:t xml:space="preserve"> </w:t>
            </w:r>
            <w:r w:rsidR="00A930EA">
              <w:t>Dec</w:t>
            </w:r>
            <w:r w:rsidR="00052019">
              <w:t>ember</w:t>
            </w:r>
            <w:r w:rsidR="00A930EA" w:rsidRPr="00790535">
              <w:t xml:space="preserve"> </w:t>
            </w:r>
            <w:r w:rsidRPr="00790535">
              <w:t>2027</w:t>
            </w:r>
          </w:p>
        </w:tc>
      </w:tr>
    </w:tbl>
    <w:p w14:paraId="6CF74D01" w14:textId="61A12857" w:rsidR="001519DB" w:rsidRDefault="001519DB" w:rsidP="00FC3296">
      <w:pPr>
        <w:pStyle w:val="Heading3"/>
      </w:pPr>
      <w:bookmarkStart w:id="137" w:name="_Toc129097438"/>
      <w:bookmarkStart w:id="138" w:name="_Toc129097624"/>
      <w:bookmarkStart w:id="139" w:name="_Toc129097810"/>
      <w:bookmarkStart w:id="140" w:name="_Toc219120896"/>
      <w:bookmarkStart w:id="141" w:name="_Toc496536673"/>
      <w:bookmarkStart w:id="142" w:name="_Toc531277500"/>
      <w:bookmarkStart w:id="143" w:name="_Toc955310"/>
      <w:bookmarkEnd w:id="132"/>
      <w:bookmarkEnd w:id="137"/>
      <w:bookmarkEnd w:id="138"/>
      <w:bookmarkEnd w:id="139"/>
      <w:r>
        <w:t>Questions during the application process</w:t>
      </w:r>
      <w:bookmarkEnd w:id="140"/>
    </w:p>
    <w:p w14:paraId="67F67352" w14:textId="009E6A04" w:rsidR="001519DB" w:rsidRDefault="001519DB" w:rsidP="001519DB">
      <w:r>
        <w:t xml:space="preserve">If you have any questions during the application period, </w:t>
      </w:r>
      <w:hyperlink r:id="rId41" w:history="1">
        <w:r w:rsidR="009A2CB2" w:rsidRPr="005A61FE">
          <w:rPr>
            <w:rStyle w:val="Hyperlink"/>
          </w:rPr>
          <w:t>contact us</w:t>
        </w:r>
      </w:hyperlink>
      <w:r w:rsidR="009A2CB2" w:rsidRPr="00DF637B">
        <w:t xml:space="preserve"> at </w:t>
      </w:r>
      <w:r w:rsidR="009A2CB2" w:rsidRPr="00B54D23">
        <w:t>business.gov.au</w:t>
      </w:r>
      <w:r w:rsidR="009A2CB2" w:rsidRPr="00DF637B">
        <w:t xml:space="preserve"> or </w:t>
      </w:r>
      <w:r w:rsidR="009A2CB2">
        <w:t xml:space="preserve">by </w:t>
      </w:r>
      <w:r w:rsidR="009A2CB2" w:rsidRPr="00DF637B">
        <w:t>call</w:t>
      </w:r>
      <w:r w:rsidR="009A2CB2">
        <w:t>ing</w:t>
      </w:r>
      <w:r w:rsidR="009A2CB2" w:rsidRPr="00DF637B">
        <w:t xml:space="preserve"> 13 28 46</w:t>
      </w:r>
      <w:r>
        <w:t>.</w:t>
      </w:r>
    </w:p>
    <w:p w14:paraId="591417E1" w14:textId="16FA34F9" w:rsidR="00247D27" w:rsidRPr="00AD742E" w:rsidRDefault="00247D27" w:rsidP="00FC3296">
      <w:pPr>
        <w:pStyle w:val="Heading2"/>
      </w:pPr>
      <w:bookmarkStart w:id="144" w:name="_Toc219120897"/>
      <w:r>
        <w:t xml:space="preserve">The </w:t>
      </w:r>
      <w:r w:rsidR="00E93B21">
        <w:t xml:space="preserve">grant </w:t>
      </w:r>
      <w:r>
        <w:t>selection process</w:t>
      </w:r>
      <w:bookmarkEnd w:id="141"/>
      <w:bookmarkEnd w:id="142"/>
      <w:bookmarkEnd w:id="143"/>
      <w:bookmarkEnd w:id="144"/>
    </w:p>
    <w:p w14:paraId="52547372" w14:textId="39F80417" w:rsidR="003A20A0" w:rsidRPr="000C525A" w:rsidRDefault="003A20A0" w:rsidP="00FC3296">
      <w:pPr>
        <w:pStyle w:val="Heading3"/>
      </w:pPr>
      <w:bookmarkStart w:id="145" w:name="_Toc219120898"/>
      <w:bookmarkStart w:id="146" w:name="_Toc531277501"/>
      <w:bookmarkStart w:id="147" w:name="_Toc164844279"/>
      <w:bookmarkStart w:id="148" w:name="_Toc383003268"/>
      <w:bookmarkStart w:id="149" w:name="_Toc496536674"/>
      <w:bookmarkStart w:id="150" w:name="_Toc955311"/>
      <w:r w:rsidRPr="000C525A">
        <w:t>Assessment of grant applications</w:t>
      </w:r>
      <w:bookmarkEnd w:id="145"/>
    </w:p>
    <w:p w14:paraId="55259847" w14:textId="40E65F9A" w:rsidR="008366DA" w:rsidRDefault="003A20A0" w:rsidP="00152848">
      <w:r w:rsidRPr="002771B9">
        <w:t>We</w:t>
      </w:r>
      <w:r w:rsidRPr="00E162FF">
        <w:t xml:space="preserve"> </w:t>
      </w:r>
      <w:r>
        <w:t>first</w:t>
      </w:r>
      <w:r w:rsidR="0026339D">
        <w:t xml:space="preserve"> </w:t>
      </w:r>
      <w:r w:rsidRPr="005A61FE">
        <w:t>review</w:t>
      </w:r>
      <w:r w:rsidRPr="00E162FF">
        <w:t xml:space="preserve"> </w:t>
      </w:r>
      <w:r>
        <w:t xml:space="preserve">your </w:t>
      </w:r>
      <w:r w:rsidRPr="00E162FF">
        <w:t xml:space="preserve">application against the eligibility </w:t>
      </w:r>
      <w:r w:rsidRPr="006126D0">
        <w:t>criteria</w:t>
      </w:r>
      <w:r w:rsidRPr="005A61FE">
        <w:t xml:space="preserve">. </w:t>
      </w:r>
      <w:r w:rsidRPr="008366DA">
        <w:t xml:space="preserve">If eligible, </w:t>
      </w:r>
      <w:r w:rsidR="009B34E4" w:rsidRPr="008366DA">
        <w:t>your application will</w:t>
      </w:r>
      <w:r w:rsidRPr="008366DA">
        <w:t xml:space="preserve"> </w:t>
      </w:r>
      <w:r w:rsidR="009B34E4" w:rsidRPr="008366DA">
        <w:t>be</w:t>
      </w:r>
      <w:r w:rsidRPr="008366DA">
        <w:t xml:space="preserve"> assess</w:t>
      </w:r>
      <w:r w:rsidR="009B34E4" w:rsidRPr="008366DA">
        <w:t>ed</w:t>
      </w:r>
      <w:r w:rsidRPr="008366DA">
        <w:t xml:space="preserve"> against the assessment criteria</w:t>
      </w:r>
      <w:r w:rsidR="00A05DE5" w:rsidRPr="008366DA">
        <w:t xml:space="preserve"> (section 6)</w:t>
      </w:r>
      <w:r w:rsidRPr="008366DA">
        <w:t>. Only eligible applications will proceed to the assessment stage.</w:t>
      </w:r>
    </w:p>
    <w:p w14:paraId="67E65F88" w14:textId="026A3412" w:rsidR="003A20A0" w:rsidRPr="005A61FE" w:rsidRDefault="003A20A0" w:rsidP="003A20A0">
      <w:r w:rsidRPr="005A61FE">
        <w:t>We consider your application on its merits, based on:</w:t>
      </w:r>
    </w:p>
    <w:p w14:paraId="0BEBC478" w14:textId="77777777" w:rsidR="003A20A0" w:rsidRPr="005A61FE" w:rsidRDefault="003A20A0" w:rsidP="00790535">
      <w:pPr>
        <w:pStyle w:val="ListBullet"/>
        <w:ind w:left="357" w:hanging="357"/>
      </w:pPr>
      <w:r w:rsidRPr="005A61FE">
        <w:t xml:space="preserve">how well it meets the criteria </w:t>
      </w:r>
    </w:p>
    <w:p w14:paraId="6EDCDDD2" w14:textId="3BAED2B9" w:rsidR="003A20A0" w:rsidRPr="005A61FE" w:rsidRDefault="003A20A0" w:rsidP="00790535">
      <w:pPr>
        <w:pStyle w:val="ListBullet"/>
        <w:ind w:left="357" w:hanging="357"/>
      </w:pPr>
      <w:r w:rsidRPr="005A61FE">
        <w:t>how it compares to other applications</w:t>
      </w:r>
    </w:p>
    <w:p w14:paraId="36613DC3" w14:textId="60EE7FEC" w:rsidR="00CA653A" w:rsidRDefault="00CA653A" w:rsidP="00790535">
      <w:pPr>
        <w:pStyle w:val="ListBullet"/>
        <w:ind w:left="357" w:hanging="357"/>
      </w:pPr>
      <w:r>
        <w:t>whether it provides value with relevant</w:t>
      </w:r>
      <w:r w:rsidRPr="00A632E3">
        <w:t xml:space="preserve"> money.</w:t>
      </w:r>
      <w:r>
        <w:rPr>
          <w:rStyle w:val="FootnoteReference"/>
        </w:rPr>
        <w:footnoteReference w:id="3"/>
      </w:r>
    </w:p>
    <w:p w14:paraId="12142BAA" w14:textId="144885E7" w:rsidR="003A20A0" w:rsidRPr="005A61FE" w:rsidRDefault="003A20A0" w:rsidP="003A20A0">
      <w:pPr>
        <w:pStyle w:val="ListBullet"/>
        <w:numPr>
          <w:ilvl w:val="0"/>
          <w:numId w:val="0"/>
        </w:numPr>
        <w:rPr>
          <w:rFonts w:cs="Arial"/>
        </w:rPr>
      </w:pPr>
      <w:r w:rsidRPr="005A61FE" w:rsidDel="00E27987">
        <w:rPr>
          <w:rFonts w:cs="Arial"/>
        </w:rPr>
        <w:t xml:space="preserve">When assessing </w:t>
      </w:r>
      <w:r w:rsidR="00607DE5">
        <w:rPr>
          <w:rFonts w:cs="Arial"/>
        </w:rPr>
        <w:t xml:space="preserve">the extent to which </w:t>
      </w:r>
      <w:r w:rsidRPr="005A61FE" w:rsidDel="00E27987">
        <w:rPr>
          <w:rFonts w:cs="Arial"/>
        </w:rPr>
        <w:t xml:space="preserve">the application represents value </w:t>
      </w:r>
      <w:r w:rsidRPr="005A61FE">
        <w:rPr>
          <w:rFonts w:cs="Arial"/>
        </w:rPr>
        <w:t xml:space="preserve">with </w:t>
      </w:r>
      <w:r w:rsidRPr="005A61FE" w:rsidDel="00E27987">
        <w:rPr>
          <w:rFonts w:cs="Arial"/>
        </w:rPr>
        <w:t>relevant money, we will have regard to</w:t>
      </w:r>
      <w:r w:rsidRPr="005A61FE">
        <w:rPr>
          <w:rFonts w:cs="Arial"/>
        </w:rPr>
        <w:t xml:space="preserve">: </w:t>
      </w:r>
    </w:p>
    <w:p w14:paraId="2ADBCCC2" w14:textId="0AF57603" w:rsidR="003A20A0" w:rsidRPr="005A61FE" w:rsidRDefault="003A20A0" w:rsidP="00790535">
      <w:pPr>
        <w:pStyle w:val="ListBullet"/>
        <w:ind w:left="357" w:hanging="357"/>
      </w:pPr>
      <w:r w:rsidRPr="005A61FE">
        <w:t>the overall objectives of the grant opportunity</w:t>
      </w:r>
    </w:p>
    <w:p w14:paraId="4D4B0A90" w14:textId="79E7501C" w:rsidR="003A20A0" w:rsidRPr="005A61FE" w:rsidRDefault="003A20A0" w:rsidP="00790535">
      <w:pPr>
        <w:pStyle w:val="ListBullet"/>
        <w:ind w:left="357" w:hanging="357"/>
      </w:pPr>
      <w:r w:rsidRPr="005A61FE">
        <w:t>the evidence provided to demonstrate how your project contributes to meeting those objectives</w:t>
      </w:r>
    </w:p>
    <w:p w14:paraId="52E11938" w14:textId="6C649B7C" w:rsidR="003A20A0" w:rsidRDefault="003A20A0" w:rsidP="00790535">
      <w:pPr>
        <w:pStyle w:val="ListBullet"/>
        <w:ind w:left="357" w:hanging="357"/>
      </w:pPr>
      <w:r w:rsidRPr="005A61FE">
        <w:t>the relative value of the grant sought</w:t>
      </w:r>
    </w:p>
    <w:p w14:paraId="185F9C71" w14:textId="77777777" w:rsidR="00030CC1" w:rsidRPr="00E15A11" w:rsidRDefault="00030CC1" w:rsidP="00790535">
      <w:pPr>
        <w:pStyle w:val="ListBullet"/>
        <w:ind w:left="357" w:hanging="357"/>
      </w:pPr>
      <w:r w:rsidRPr="00E15A11">
        <w:t xml:space="preserve">any national interest, financial, legal/regulatory, governance or other issue or risk that we identify during any due diligence process that we conduct in respect of the applicant. This includes its directors, officers, senior managers, key personnel, its related bodies corporate (as defined in the </w:t>
      </w:r>
      <w:r w:rsidRPr="00E15A11">
        <w:rPr>
          <w:i/>
        </w:rPr>
        <w:t>Corporations Act</w:t>
      </w:r>
      <w:r w:rsidRPr="00E15A11">
        <w:t xml:space="preserve">) or its application that could bring the Australian Government into disrepute if it were to fund the applicant. Such issues and risks include where we consider that funding the application under this grant opportunity is likely to directly conflict with Australian Government policy or affect Australia’s national security. </w:t>
      </w:r>
    </w:p>
    <w:p w14:paraId="20914A32" w14:textId="55D6DCB4" w:rsidR="003A20A0" w:rsidRDefault="003A20A0" w:rsidP="003A20A0">
      <w:r w:rsidRPr="00DB690D">
        <w:t>If applications are scored the same, the committee will consider value for money and alignment to the program objectives</w:t>
      </w:r>
      <w:r w:rsidR="00E32DEB">
        <w:t xml:space="preserve"> and</w:t>
      </w:r>
      <w:r w:rsidRPr="00DB690D">
        <w:t xml:space="preserve"> geographical spread</w:t>
      </w:r>
      <w:r w:rsidR="00E32DEB">
        <w:t xml:space="preserve"> </w:t>
      </w:r>
      <w:r w:rsidRPr="00DB690D">
        <w:t>to recommend applications for funding.</w:t>
      </w:r>
    </w:p>
    <w:p w14:paraId="574E6369" w14:textId="65678367" w:rsidR="00F541FC" w:rsidRPr="00FC6B67" w:rsidRDefault="00F541FC" w:rsidP="00F541FC">
      <w:pPr>
        <w:pStyle w:val="ListBullet"/>
        <w:numPr>
          <w:ilvl w:val="0"/>
          <w:numId w:val="0"/>
        </w:numPr>
      </w:pPr>
      <w:r>
        <w:lastRenderedPageBreak/>
        <w:t xml:space="preserve">We also consider any financial, legal/regulatory, governance, national interest, national security or other issue or risk that we identify regarding you, project partners, related body corporates, related entities and associated entities (as defined in the </w:t>
      </w:r>
      <w:hyperlink r:id="rId42">
        <w:r w:rsidRPr="4446FB36">
          <w:rPr>
            <w:rStyle w:val="Hyperlink"/>
          </w:rPr>
          <w:t>Corporations Act 2001</w:t>
        </w:r>
      </w:hyperlink>
      <w:r>
        <w:t>) and related personnel.</w:t>
      </w:r>
    </w:p>
    <w:p w14:paraId="7548A64E" w14:textId="10EA5BF9" w:rsidR="00F541FC" w:rsidRPr="00FC6B67" w:rsidRDefault="00F541FC" w:rsidP="00F541FC">
      <w:pPr>
        <w:pStyle w:val="ListBullet"/>
        <w:numPr>
          <w:ilvl w:val="0"/>
          <w:numId w:val="0"/>
        </w:numPr>
      </w:pPr>
      <w:r w:rsidRPr="00FC6B67">
        <w:t xml:space="preserve">If we identify risks which would affect our assessment, we </w:t>
      </w:r>
      <w:r w:rsidR="00067011">
        <w:t>may</w:t>
      </w:r>
      <w:r w:rsidR="003D5B95">
        <w:t xml:space="preserve"> </w:t>
      </w:r>
      <w:r w:rsidRPr="00FC6B67">
        <w:t>ask you to comment on these, subject to security considerations. If we identify risks that cannot be adequately mitigated, we may exclude your application from further consideration.</w:t>
      </w:r>
    </w:p>
    <w:p w14:paraId="0F280707" w14:textId="610AFD89" w:rsidR="00F541FC" w:rsidRPr="004B6F74" w:rsidRDefault="00F541FC" w:rsidP="00F541FC">
      <w:pPr>
        <w:pStyle w:val="ListBullet"/>
        <w:numPr>
          <w:ilvl w:val="0"/>
          <w:numId w:val="0"/>
        </w:numPr>
      </w:pPr>
      <w:r w:rsidRPr="00FC6B67">
        <w:t>We may seek additional information about you, project partners, related bodies corporate, related entities and associated entities (as defined in the Corporations Act) and related personnel from third party sources, including other Commonwealth agencies, for due diligence purposes. We may do so even if you do not nominate the sources as referees. We may also consider information that is discovered through the normal course of business.</w:t>
      </w:r>
    </w:p>
    <w:p w14:paraId="0DA24A93" w14:textId="7DAD5120" w:rsidR="00F541FC" w:rsidRDefault="00F541FC" w:rsidP="00F541FC">
      <w:pPr>
        <w:pStyle w:val="ListBullet"/>
        <w:numPr>
          <w:ilvl w:val="0"/>
          <w:numId w:val="0"/>
        </w:numPr>
      </w:pPr>
      <w:r w:rsidRPr="00FC6B67">
        <w:t>Due diligence checks may occur at eligibility, merit or decision-making stages. We use this information to verify the information you provide in the application and to identify issues and risks. See Section 13.2 for information on how we use the information you provide to us.</w:t>
      </w:r>
    </w:p>
    <w:p w14:paraId="20F0F520" w14:textId="3828A750" w:rsidR="00AB45E8" w:rsidRDefault="00AB45E8" w:rsidP="00FC3296">
      <w:pPr>
        <w:pStyle w:val="Heading3"/>
      </w:pPr>
      <w:bookmarkStart w:id="151" w:name="_Toc219120899"/>
      <w:r>
        <w:t>Who will assess applications?</w:t>
      </w:r>
      <w:bookmarkEnd w:id="151"/>
    </w:p>
    <w:p w14:paraId="4096E51A" w14:textId="3BAA72B1" w:rsidR="00593225" w:rsidRPr="00E15A11" w:rsidRDefault="00593225" w:rsidP="008C4BA1">
      <w:pPr>
        <w:pStyle w:val="ListBullet"/>
        <w:numPr>
          <w:ilvl w:val="0"/>
          <w:numId w:val="0"/>
        </w:numPr>
      </w:pPr>
      <w:r w:rsidRPr="00E15A11">
        <w:t>We will establish a committee that includes space sector and industry experts to assess applications. The committee may also seek additional advice from independent technical experts.</w:t>
      </w:r>
    </w:p>
    <w:p w14:paraId="77DFF0E1" w14:textId="77777777" w:rsidR="00593225" w:rsidRPr="00E15A11" w:rsidRDefault="00593225" w:rsidP="00593225">
      <w:r w:rsidRPr="00E15A11">
        <w:t xml:space="preserve">The committee will assess your application against the assessment criteria and </w:t>
      </w:r>
      <w:r w:rsidRPr="00E15A11">
        <w:rPr>
          <w:color w:val="000000"/>
        </w:rPr>
        <w:t>compare it to other eligible applications before recommending which projects to fund</w:t>
      </w:r>
      <w:r w:rsidRPr="00E15A11">
        <w:t>.</w:t>
      </w:r>
    </w:p>
    <w:p w14:paraId="7E86FC54" w14:textId="71046175" w:rsidR="003A20A0" w:rsidRDefault="003A20A0" w:rsidP="00607DE5">
      <w:r w:rsidRPr="00103A95">
        <w:t xml:space="preserve">The </w:t>
      </w:r>
      <w:r>
        <w:t>Committee</w:t>
      </w:r>
      <w:r w:rsidRPr="00103A95">
        <w:t xml:space="preserve"> may seek </w:t>
      </w:r>
      <w:r>
        <w:t xml:space="preserve">additional </w:t>
      </w:r>
      <w:r w:rsidRPr="00103A95">
        <w:t>information about you or your application. They may do this from within the Commonwealth, even if</w:t>
      </w:r>
      <w:r>
        <w:t xml:space="preserve"> you do not nominate</w:t>
      </w:r>
      <w:r w:rsidRPr="00103A95">
        <w:t xml:space="preserve"> the sources as referees. The </w:t>
      </w:r>
      <w:r>
        <w:t>Committee</w:t>
      </w:r>
      <w:r w:rsidRPr="00103A95">
        <w:t xml:space="preserve"> may also consider information about you or your</w:t>
      </w:r>
      <w:r>
        <w:t xml:space="preserve"> application that</w:t>
      </w:r>
      <w:r w:rsidRPr="00B72EE8">
        <w:t xml:space="preserve"> is available </w:t>
      </w:r>
      <w:r>
        <w:t xml:space="preserve">as a result of the due diligence process or </w:t>
      </w:r>
      <w:r w:rsidRPr="00B72EE8">
        <w:t>through the normal course of business.</w:t>
      </w:r>
      <w:bookmarkStart w:id="152" w:name="_Toc129097472"/>
      <w:bookmarkStart w:id="153" w:name="_Toc129097658"/>
      <w:bookmarkStart w:id="154" w:name="_Toc129097844"/>
      <w:bookmarkEnd w:id="152"/>
      <w:bookmarkEnd w:id="153"/>
      <w:bookmarkEnd w:id="154"/>
    </w:p>
    <w:p w14:paraId="63E935EE" w14:textId="70C50B6E" w:rsidR="00247D27" w:rsidRDefault="00F67DBB" w:rsidP="00FC3296">
      <w:pPr>
        <w:pStyle w:val="Heading3"/>
      </w:pPr>
      <w:bookmarkStart w:id="155" w:name="_Toc219120900"/>
      <w:r w:rsidRPr="005A61FE">
        <w:t>Who will approve grants?</w:t>
      </w:r>
      <w:bookmarkEnd w:id="146"/>
      <w:bookmarkEnd w:id="147"/>
      <w:bookmarkEnd w:id="148"/>
      <w:bookmarkEnd w:id="149"/>
      <w:bookmarkEnd w:id="150"/>
      <w:bookmarkEnd w:id="155"/>
    </w:p>
    <w:p w14:paraId="2BD3E8D9" w14:textId="09713AB0" w:rsidR="00247D27" w:rsidRDefault="00247D27" w:rsidP="00247D27">
      <w:r>
        <w:t xml:space="preserve">The </w:t>
      </w:r>
      <w:r w:rsidR="005C4657">
        <w:t xml:space="preserve">Head of the Australian Space Agency </w:t>
      </w:r>
      <w:r>
        <w:t>decides which grants to approve taking into account recommendations of the committee and the availability of grant funds.</w:t>
      </w:r>
    </w:p>
    <w:p w14:paraId="259EB2E2" w14:textId="50ECBD66" w:rsidR="00564DF1" w:rsidRDefault="00564DF1" w:rsidP="00564DF1">
      <w:pPr>
        <w:spacing w:after="80"/>
      </w:pPr>
      <w:bookmarkStart w:id="156" w:name="_Toc489952696"/>
      <w:r w:rsidRPr="00E162FF">
        <w:t xml:space="preserve">The </w:t>
      </w:r>
      <w:r w:rsidR="006C5CE5" w:rsidRPr="00E15A11">
        <w:t>Head of the Australian Space Agency</w:t>
      </w:r>
      <w:r w:rsidR="00DF12D1">
        <w:t>’s</w:t>
      </w:r>
      <w:r w:rsidR="006C5CE5" w:rsidRPr="00E15A11">
        <w:t xml:space="preserve"> </w:t>
      </w:r>
      <w:r w:rsidRPr="00E162FF">
        <w:t xml:space="preserve">decision is final in all matters, </w:t>
      </w:r>
      <w:r>
        <w:t>including</w:t>
      </w:r>
      <w:r w:rsidR="00825941">
        <w:t>:</w:t>
      </w:r>
    </w:p>
    <w:p w14:paraId="544161A4" w14:textId="3D2C9FFB" w:rsidR="00564DF1" w:rsidRDefault="00564DF1" w:rsidP="00790535">
      <w:pPr>
        <w:pStyle w:val="ListBullet"/>
        <w:ind w:left="357" w:hanging="357"/>
      </w:pPr>
      <w:r>
        <w:t xml:space="preserve">the </w:t>
      </w:r>
      <w:r w:rsidR="00AA73C5" w:rsidRPr="005A61FE">
        <w:t xml:space="preserve">grant </w:t>
      </w:r>
      <w:r>
        <w:t>approval</w:t>
      </w:r>
    </w:p>
    <w:p w14:paraId="6B4BACBD" w14:textId="74023719" w:rsidR="00564DF1" w:rsidRDefault="00564DF1" w:rsidP="00790535">
      <w:pPr>
        <w:pStyle w:val="ListBullet"/>
        <w:ind w:left="357" w:hanging="357"/>
      </w:pPr>
      <w:r w:rsidRPr="00E162FF">
        <w:t>the</w:t>
      </w:r>
      <w:r>
        <w:t xml:space="preserve"> grant</w:t>
      </w:r>
      <w:r w:rsidRPr="00E162FF">
        <w:t xml:space="preserve"> funding</w:t>
      </w:r>
      <w:r>
        <w:t xml:space="preserve"> </w:t>
      </w:r>
      <w:r w:rsidR="00D4078F" w:rsidRPr="005A61FE">
        <w:t xml:space="preserve">to be </w:t>
      </w:r>
      <w:r w:rsidRPr="00E162FF">
        <w:t>awarded</w:t>
      </w:r>
    </w:p>
    <w:p w14:paraId="3A5AD02D" w14:textId="3F1E39D7" w:rsidR="00300E4A" w:rsidRDefault="00D4078F" w:rsidP="00790535">
      <w:pPr>
        <w:pStyle w:val="ListBullet"/>
        <w:spacing w:after="120"/>
        <w:ind w:left="357" w:hanging="357"/>
      </w:pPr>
      <w:r w:rsidRPr="005A61FE">
        <w:t>any</w:t>
      </w:r>
      <w:r w:rsidR="00EF53D9">
        <w:t xml:space="preserve"> conditions </w:t>
      </w:r>
      <w:r w:rsidRPr="005A61FE">
        <w:t xml:space="preserve">attached to the offer </w:t>
      </w:r>
      <w:r w:rsidR="00EF53D9">
        <w:t xml:space="preserve">of </w:t>
      </w:r>
      <w:r w:rsidR="001475D6">
        <w:t xml:space="preserve">grant </w:t>
      </w:r>
      <w:r w:rsidR="00EF53D9">
        <w:t>funding</w:t>
      </w:r>
      <w:r w:rsidR="004007C2">
        <w:t>.</w:t>
      </w:r>
    </w:p>
    <w:p w14:paraId="086A2C93" w14:textId="1EA5780A" w:rsidR="00564DF1" w:rsidRPr="00E162FF" w:rsidRDefault="00564DF1" w:rsidP="00564DF1">
      <w:r>
        <w:t>We cannot review decisions about the merits of your application</w:t>
      </w:r>
      <w:r w:rsidRPr="00E162FF">
        <w:t>.</w:t>
      </w:r>
    </w:p>
    <w:p w14:paraId="6C3CBDD8" w14:textId="76BA37E7" w:rsidR="00564DF1" w:rsidRDefault="00564DF1" w:rsidP="00564DF1">
      <w:r>
        <w:t xml:space="preserve">The </w:t>
      </w:r>
      <w:r w:rsidR="00DF12D1" w:rsidRPr="00E15A11">
        <w:t xml:space="preserve">Head of the Australian Space Agency </w:t>
      </w:r>
      <w:r>
        <w:t>will not approve funding if there is insufficient program funds available across relevant financial years for the program.</w:t>
      </w:r>
    </w:p>
    <w:p w14:paraId="6B408239" w14:textId="548587B2" w:rsidR="00564DF1" w:rsidRDefault="00564DF1" w:rsidP="00FC3296">
      <w:pPr>
        <w:pStyle w:val="Heading2"/>
      </w:pPr>
      <w:bookmarkStart w:id="157" w:name="_Toc129097475"/>
      <w:bookmarkStart w:id="158" w:name="_Toc129097661"/>
      <w:bookmarkStart w:id="159" w:name="_Toc129097847"/>
      <w:bookmarkStart w:id="160" w:name="_Toc496536675"/>
      <w:bookmarkStart w:id="161" w:name="_Toc531277502"/>
      <w:bookmarkStart w:id="162" w:name="_Toc955312"/>
      <w:bookmarkStart w:id="163" w:name="_Toc219120901"/>
      <w:bookmarkEnd w:id="157"/>
      <w:bookmarkEnd w:id="158"/>
      <w:bookmarkEnd w:id="159"/>
      <w:r>
        <w:t>Notification of application outcomes</w:t>
      </w:r>
      <w:bookmarkEnd w:id="156"/>
      <w:bookmarkEnd w:id="160"/>
      <w:bookmarkEnd w:id="161"/>
      <w:bookmarkEnd w:id="162"/>
      <w:bookmarkEnd w:id="163"/>
    </w:p>
    <w:p w14:paraId="7637286E" w14:textId="1A436E22" w:rsidR="00247D27" w:rsidRDefault="001475D6" w:rsidP="00247D27">
      <w:r w:rsidRPr="00C61F08">
        <w:t>We</w:t>
      </w:r>
      <w:r>
        <w:t xml:space="preserve"> will advise you of the outcome of your application in writing. </w:t>
      </w:r>
      <w:r w:rsidR="00247D27">
        <w:t xml:space="preserve">If you are successful, </w:t>
      </w:r>
      <w:r>
        <w:t xml:space="preserve">we advise you of any specific </w:t>
      </w:r>
      <w:r w:rsidR="00564DF1">
        <w:t>conditions attached to the grant</w:t>
      </w:r>
      <w:r w:rsidR="00247D27">
        <w:t>.</w:t>
      </w:r>
    </w:p>
    <w:p w14:paraId="35B9DB97" w14:textId="445AB843" w:rsidR="00950B5A" w:rsidRDefault="00950B5A" w:rsidP="00FC3296">
      <w:pPr>
        <w:pStyle w:val="Heading3"/>
      </w:pPr>
      <w:bookmarkStart w:id="164" w:name="_Toc219120902"/>
      <w:bookmarkStart w:id="165" w:name="_Toc524362464"/>
      <w:bookmarkStart w:id="166" w:name="_Toc955313"/>
      <w:bookmarkStart w:id="167" w:name="_Toc496536676"/>
      <w:bookmarkStart w:id="168" w:name="_Toc531277503"/>
      <w:r>
        <w:t>Feedback on your application</w:t>
      </w:r>
      <w:bookmarkEnd w:id="164"/>
    </w:p>
    <w:p w14:paraId="4EC29DE5" w14:textId="4C4E5CBB" w:rsidR="0026339D" w:rsidRDefault="00380FDC" w:rsidP="00FC3296">
      <w:r>
        <w:t>If you are unsuccessful, we will give you a</w:t>
      </w:r>
      <w:r w:rsidRPr="00E162FF">
        <w:t xml:space="preserve">n opportunity to discuss the outcome with </w:t>
      </w:r>
      <w:r>
        <w:t>us</w:t>
      </w:r>
      <w:r w:rsidRPr="00E162FF">
        <w:t xml:space="preserve">. </w:t>
      </w:r>
    </w:p>
    <w:p w14:paraId="25F652C1" w14:textId="3392714E" w:rsidR="000C07C6" w:rsidRDefault="00E93B21" w:rsidP="00FC3296">
      <w:pPr>
        <w:pStyle w:val="Heading2"/>
      </w:pPr>
      <w:bookmarkStart w:id="169" w:name="_Toc219120903"/>
      <w:bookmarkEnd w:id="165"/>
      <w:r w:rsidRPr="005A61FE">
        <w:lastRenderedPageBreak/>
        <w:t>Successful</w:t>
      </w:r>
      <w:r>
        <w:t xml:space="preserve"> grant applications</w:t>
      </w:r>
      <w:bookmarkEnd w:id="166"/>
      <w:bookmarkEnd w:id="167"/>
      <w:bookmarkEnd w:id="168"/>
      <w:bookmarkEnd w:id="169"/>
    </w:p>
    <w:p w14:paraId="5B4DC469" w14:textId="7E5DF410" w:rsidR="00D057B9" w:rsidRDefault="00950B5A" w:rsidP="00FC3296">
      <w:pPr>
        <w:pStyle w:val="Heading3"/>
      </w:pPr>
      <w:bookmarkStart w:id="170" w:name="_Toc466898120"/>
      <w:bookmarkStart w:id="171" w:name="_Toc496536677"/>
      <w:bookmarkStart w:id="172" w:name="_Toc531277504"/>
      <w:bookmarkStart w:id="173" w:name="_Toc955314"/>
      <w:bookmarkStart w:id="174" w:name="_Toc219120904"/>
      <w:bookmarkEnd w:id="117"/>
      <w:bookmarkEnd w:id="118"/>
      <w:r>
        <w:t>The g</w:t>
      </w:r>
      <w:r w:rsidR="00D057B9">
        <w:t>rant agreement</w:t>
      </w:r>
      <w:bookmarkEnd w:id="170"/>
      <w:bookmarkEnd w:id="171"/>
      <w:bookmarkEnd w:id="172"/>
      <w:bookmarkEnd w:id="173"/>
      <w:bookmarkEnd w:id="174"/>
    </w:p>
    <w:p w14:paraId="0F54BB2F" w14:textId="6A0B2EAB" w:rsidR="00D3314F" w:rsidRPr="005A61FE" w:rsidRDefault="00D057B9" w:rsidP="00D3314F">
      <w:r>
        <w:t xml:space="preserve">You must enter into a </w:t>
      </w:r>
      <w:r w:rsidR="0085525B" w:rsidRPr="005A61FE">
        <w:t xml:space="preserve">legally binding </w:t>
      </w:r>
      <w:r>
        <w:t xml:space="preserve">grant agreement with the </w:t>
      </w:r>
      <w:r w:rsidRPr="0062411B">
        <w:t xml:space="preserve">Commonwealth. </w:t>
      </w:r>
    </w:p>
    <w:p w14:paraId="5174DC1E" w14:textId="1C3814F6" w:rsidR="00D057B9" w:rsidRDefault="0085525B" w:rsidP="00D057B9">
      <w:r w:rsidRPr="005A61FE">
        <w:t xml:space="preserve">The grant agreement has general terms and conditions that cannot be changed. </w:t>
      </w:r>
      <w:r w:rsidR="000C3B35">
        <w:t xml:space="preserve">A </w:t>
      </w:r>
      <w:hyperlink r:id="rId43" w:anchor="key-documents" w:history="1">
        <w:r w:rsidR="000C3B35" w:rsidRPr="00752FEC">
          <w:rPr>
            <w:rStyle w:val="Hyperlink"/>
          </w:rPr>
          <w:t>sample grant agreemen</w:t>
        </w:r>
      </w:hyperlink>
      <w:r w:rsidR="000C3B35" w:rsidRPr="000C3B35">
        <w:rPr>
          <w:rStyle w:val="Hyperlink"/>
        </w:rPr>
        <w:t>t</w:t>
      </w:r>
      <w:r w:rsidR="000C3B35">
        <w:t xml:space="preserve"> is available on </w:t>
      </w:r>
      <w:r w:rsidR="00380FDC">
        <w:t>business.gov.au and GrantConnect</w:t>
      </w:r>
      <w:r w:rsidR="000F18DD" w:rsidRPr="005A61FE">
        <w:t>.</w:t>
      </w:r>
    </w:p>
    <w:p w14:paraId="5F855BD2" w14:textId="03CB5704" w:rsidR="00E95D50" w:rsidRDefault="00503258" w:rsidP="00E95D50">
      <w:r>
        <w:t xml:space="preserve">We will manage the grant agreement through the online portal. This includes issuing and executing the grant agreement. </w:t>
      </w:r>
      <w:r w:rsidR="00AA73C5" w:rsidRPr="005A61FE">
        <w:t xml:space="preserve">Execute means both you and the Commonwealth have </w:t>
      </w:r>
      <w:r w:rsidR="005D0021">
        <w:t>accepted</w:t>
      </w:r>
      <w:r w:rsidR="005D0021" w:rsidRPr="005A61FE">
        <w:t xml:space="preserve"> </w:t>
      </w:r>
      <w:r w:rsidR="00AA73C5" w:rsidRPr="005A61FE">
        <w:t>the agreement</w:t>
      </w:r>
      <w:r w:rsidR="00D057B9">
        <w:t xml:space="preserve">. </w:t>
      </w:r>
      <w:r w:rsidR="00E95D50">
        <w:t xml:space="preserve">You must not start any </w:t>
      </w:r>
      <w:r w:rsidR="00187949" w:rsidRPr="00E15A11">
        <w:t xml:space="preserve">ISI India Projects stream </w:t>
      </w:r>
      <w:r w:rsidR="00187949">
        <w:t xml:space="preserve">grant </w:t>
      </w:r>
      <w:r w:rsidR="00E95D50">
        <w:t>activities until a grant agreement is executed.</w:t>
      </w:r>
      <w:r w:rsidR="00862FE4" w:rsidRPr="00862FE4">
        <w:t xml:space="preserve"> </w:t>
      </w:r>
      <w:r w:rsidR="00862FE4" w:rsidRPr="00C61F08">
        <w:t>We</w:t>
      </w:r>
      <w:r w:rsidR="00862FE4">
        <w:t xml:space="preserve"> </w:t>
      </w:r>
      <w:r w:rsidR="0077705B">
        <w:t xml:space="preserve">are not responsible for any expenditure you incur and </w:t>
      </w:r>
      <w:r w:rsidR="00862FE4">
        <w:t>cannot make any payments until a grant agreement is executed.</w:t>
      </w:r>
    </w:p>
    <w:p w14:paraId="1419DE98" w14:textId="58EBA7DB" w:rsidR="00D057B9" w:rsidRDefault="00D057B9" w:rsidP="00503258">
      <w:r>
        <w:t xml:space="preserve">The approval </w:t>
      </w:r>
      <w:r w:rsidR="00E04C95">
        <w:t xml:space="preserve">of your grant </w:t>
      </w:r>
      <w:r>
        <w:t xml:space="preserve">may have specific conditions </w:t>
      </w:r>
      <w:r w:rsidR="000C3B35">
        <w:t>determined by</w:t>
      </w:r>
      <w:r>
        <w:t xml:space="preserve"> the assessment process or other considerations made by the Program Delegate. We will identify these in the offer of </w:t>
      </w:r>
      <w:r w:rsidR="00613C48">
        <w:t xml:space="preserve">grant </w:t>
      </w:r>
      <w:r>
        <w:t xml:space="preserve">funding. </w:t>
      </w:r>
    </w:p>
    <w:p w14:paraId="61AAFA78" w14:textId="77777777" w:rsidR="00D057B9" w:rsidRDefault="00D057B9" w:rsidP="00D057B9">
      <w:r w:rsidRPr="0062411B">
        <w:t>The Commonwealth may reco</w:t>
      </w:r>
      <w:r>
        <w:t>ver grant funds if there is a breach of the grant agreement.</w:t>
      </w:r>
    </w:p>
    <w:p w14:paraId="5642FE8A" w14:textId="6FFB9567" w:rsidR="004F0C83" w:rsidRPr="008C411E" w:rsidRDefault="004F0C83" w:rsidP="004F0C83">
      <w:pPr>
        <w:pStyle w:val="ListBullet"/>
        <w:numPr>
          <w:ilvl w:val="0"/>
          <w:numId w:val="0"/>
        </w:numPr>
      </w:pPr>
      <w:bookmarkStart w:id="175" w:name="_Toc129097487"/>
      <w:bookmarkStart w:id="176" w:name="_Toc129097673"/>
      <w:bookmarkStart w:id="177" w:name="_Toc129097859"/>
      <w:bookmarkStart w:id="178" w:name="_Toc489952704"/>
      <w:bookmarkStart w:id="179" w:name="_Toc496536682"/>
      <w:bookmarkStart w:id="180" w:name="_Toc531277509"/>
      <w:bookmarkStart w:id="181" w:name="_Toc955319"/>
      <w:bookmarkStart w:id="182" w:name="_Ref465245613"/>
      <w:bookmarkStart w:id="183" w:name="_Toc467165693"/>
      <w:bookmarkStart w:id="184" w:name="_Toc164844284"/>
      <w:bookmarkEnd w:id="175"/>
      <w:bookmarkEnd w:id="176"/>
      <w:bookmarkEnd w:id="177"/>
      <w:r w:rsidRPr="008C411E">
        <w:t>We will use a standard grant agreement</w:t>
      </w:r>
      <w:bookmarkStart w:id="185" w:name="_Toc129097488"/>
      <w:bookmarkStart w:id="186" w:name="_Toc129097674"/>
      <w:bookmarkStart w:id="187" w:name="_Toc129097860"/>
      <w:bookmarkEnd w:id="185"/>
      <w:bookmarkEnd w:id="186"/>
      <w:bookmarkEnd w:id="187"/>
      <w:r w:rsidRPr="008C411E">
        <w:t>.</w:t>
      </w:r>
    </w:p>
    <w:p w14:paraId="632BCA60" w14:textId="77777777" w:rsidR="004F0C83" w:rsidRPr="008C411E" w:rsidRDefault="004F0C83" w:rsidP="004F0C83">
      <w:r w:rsidRPr="008C411E">
        <w:t>You will have 30 days from the date of a written offer to execute this grant agreement with the Commonwealth. During this time, we will work with you to finalise details.</w:t>
      </w:r>
      <w:bookmarkStart w:id="188" w:name="_Toc129097489"/>
      <w:bookmarkStart w:id="189" w:name="_Toc129097675"/>
      <w:bookmarkStart w:id="190" w:name="_Toc129097861"/>
      <w:bookmarkEnd w:id="188"/>
      <w:bookmarkEnd w:id="189"/>
      <w:bookmarkEnd w:id="190"/>
    </w:p>
    <w:p w14:paraId="21FFA157" w14:textId="219F738D" w:rsidR="004F0C83" w:rsidRDefault="004F0C83" w:rsidP="004F0C83">
      <w:r w:rsidRPr="008C411E">
        <w:t>The offer may lapse if both parties do not sign the grant agreement within this time. Under certain circumstances, we may extend this period. We base the approval of your grant on the information you provide in your application. We will review any required changes to these details to ensure they do not impact the project as approved by the Program Delegate.</w:t>
      </w:r>
      <w:bookmarkStart w:id="191" w:name="_Toc129097490"/>
      <w:bookmarkStart w:id="192" w:name="_Toc129097676"/>
      <w:bookmarkStart w:id="193" w:name="_Toc129097862"/>
      <w:bookmarkEnd w:id="191"/>
      <w:bookmarkEnd w:id="192"/>
      <w:bookmarkEnd w:id="193"/>
    </w:p>
    <w:p w14:paraId="1CBD62A4" w14:textId="2F89F9A6" w:rsidR="00BD3A35" w:rsidRDefault="002B3D6E" w:rsidP="00FC3296">
      <w:pPr>
        <w:pStyle w:val="Heading3"/>
      </w:pPr>
      <w:bookmarkStart w:id="194" w:name="_Toc219120905"/>
      <w:r>
        <w:t>S</w:t>
      </w:r>
      <w:r w:rsidR="00BD3A35" w:rsidRPr="00CB5DC6">
        <w:t xml:space="preserve">pecific legislation, </w:t>
      </w:r>
      <w:r w:rsidR="00BD3A35">
        <w:t>policies and industry standards</w:t>
      </w:r>
      <w:bookmarkEnd w:id="178"/>
      <w:bookmarkEnd w:id="179"/>
      <w:bookmarkEnd w:id="180"/>
      <w:bookmarkEnd w:id="181"/>
      <w:bookmarkEnd w:id="194"/>
    </w:p>
    <w:p w14:paraId="0320197D" w14:textId="39ECE112" w:rsidR="00147E5A" w:rsidRPr="005A61FE" w:rsidRDefault="00BD3A35" w:rsidP="00DF1F02">
      <w:r>
        <w:t xml:space="preserve">You </w:t>
      </w:r>
      <w:r w:rsidR="004F15AC" w:rsidRPr="005A61FE">
        <w:t>must comply</w:t>
      </w:r>
      <w:r>
        <w:t xml:space="preserve"> with all relevant laws</w:t>
      </w:r>
      <w:r w:rsidR="00857B7B">
        <w:t>,</w:t>
      </w:r>
      <w:r>
        <w:t xml:space="preserve"> regulations</w:t>
      </w:r>
      <w:r w:rsidR="00857B7B">
        <w:t xml:space="preserve"> and Australian Government sanctions</w:t>
      </w:r>
      <w:r w:rsidR="005A4513" w:rsidRPr="005A61FE">
        <w:t xml:space="preserve"> in undertaking your project</w:t>
      </w:r>
      <w:r w:rsidR="004F15AC" w:rsidRPr="005A61FE">
        <w:t>. You must also</w:t>
      </w:r>
      <w:r w:rsidR="005A4513" w:rsidRPr="005A61FE">
        <w:t xml:space="preserve"> compl</w:t>
      </w:r>
      <w:r w:rsidR="00D006BC" w:rsidRPr="005A61FE">
        <w:t>y</w:t>
      </w:r>
      <w:r w:rsidR="00170EC3" w:rsidRPr="005A61FE">
        <w:t xml:space="preserve"> </w:t>
      </w:r>
      <w:r w:rsidR="005A4513" w:rsidRPr="005A61FE">
        <w:t>with the specific legislation/policies/industry standards that follow. It is a condition of the grant funding that you meet these requirements</w:t>
      </w:r>
      <w:r w:rsidR="004F15AC" w:rsidRPr="005A61FE">
        <w:t xml:space="preserve">. We </w:t>
      </w:r>
      <w:r w:rsidR="005A4513" w:rsidRPr="005A61FE">
        <w:t>will</w:t>
      </w:r>
      <w:r w:rsidR="004F15AC" w:rsidRPr="005A61FE">
        <w:t xml:space="preserve"> include these requirements in</w:t>
      </w:r>
      <w:r w:rsidR="005A4513" w:rsidRPr="005A61FE">
        <w:t xml:space="preserve"> your grant agreement</w:t>
      </w:r>
      <w:r w:rsidR="00D12CC7" w:rsidRPr="005A61FE">
        <w:t>.</w:t>
      </w:r>
    </w:p>
    <w:p w14:paraId="3E3868E5" w14:textId="15FF5691" w:rsidR="00147E5A" w:rsidRPr="005A61FE" w:rsidRDefault="00147E5A" w:rsidP="00147E5A">
      <w:pPr>
        <w:rPr>
          <w:rFonts w:ascii="Calibri" w:hAnsi="Calibri"/>
          <w:iCs w:val="0"/>
          <w:szCs w:val="22"/>
        </w:rPr>
      </w:pPr>
      <w:r w:rsidRPr="005A61FE">
        <w:t>In particular, you will be required to comply with:</w:t>
      </w:r>
    </w:p>
    <w:p w14:paraId="536882E8" w14:textId="6E072F88" w:rsidR="00BC6089" w:rsidRPr="00E15A11" w:rsidRDefault="00C51710" w:rsidP="00BC6089">
      <w:pPr>
        <w:pStyle w:val="ListBullet"/>
        <w:numPr>
          <w:ilvl w:val="0"/>
          <w:numId w:val="7"/>
        </w:numPr>
        <w:ind w:left="360"/>
      </w:pPr>
      <w:bookmarkStart w:id="195" w:name="_Toc531277510"/>
      <w:bookmarkStart w:id="196" w:name="_Toc955320"/>
      <w:r>
        <w:t>s</w:t>
      </w:r>
      <w:r w:rsidR="00BC6089" w:rsidRPr="00E15A11">
        <w:t>tate/</w:t>
      </w:r>
      <w:r>
        <w:t>t</w:t>
      </w:r>
      <w:r w:rsidR="00BC6089" w:rsidRPr="00E15A11">
        <w:t>erritory legislation in relation to working with children</w:t>
      </w:r>
    </w:p>
    <w:p w14:paraId="6B72CF0D" w14:textId="24B754D7" w:rsidR="00BC6089" w:rsidRPr="00E15A11" w:rsidRDefault="00BC6089" w:rsidP="00BC6089">
      <w:pPr>
        <w:pStyle w:val="ListBullet"/>
        <w:numPr>
          <w:ilvl w:val="0"/>
          <w:numId w:val="7"/>
        </w:numPr>
        <w:ind w:left="360"/>
        <w:rPr>
          <w:rFonts w:cs="Arial"/>
          <w:szCs w:val="20"/>
        </w:rPr>
      </w:pPr>
      <w:r w:rsidRPr="00E15A11">
        <w:rPr>
          <w:iCs/>
        </w:rPr>
        <w:t xml:space="preserve">relevant approvals by the Australian Space Agency under the </w:t>
      </w:r>
      <w:r w:rsidRPr="00E15A11">
        <w:rPr>
          <w:i/>
          <w:iCs/>
        </w:rPr>
        <w:t>Space (Launches and Returns) Act 2018</w:t>
      </w:r>
    </w:p>
    <w:p w14:paraId="2E7E1E95" w14:textId="283E8D41" w:rsidR="00BC6089" w:rsidRDefault="00BC6089" w:rsidP="00BC6089">
      <w:pPr>
        <w:pStyle w:val="ListBullet"/>
        <w:numPr>
          <w:ilvl w:val="0"/>
          <w:numId w:val="7"/>
        </w:numPr>
        <w:ind w:left="360"/>
      </w:pPr>
      <w:r w:rsidRPr="00E15A11">
        <w:t>any relevant export control requirements</w:t>
      </w:r>
    </w:p>
    <w:p w14:paraId="2B5692A7" w14:textId="2A19A33D" w:rsidR="00AB7A1A" w:rsidRPr="00E15A11" w:rsidRDefault="00AB7A1A" w:rsidP="00062F00">
      <w:r>
        <w:t>The Australian Space Agency is responsible for administering the Space (Launches and Returns Act) 2018 (the Act) and associated rules. The process of assessing payload approvals under the Act is undertaken independently of this grant program. Being successful for funding under this program does not mean that you will be automatically granted payload approvals for your activity.</w:t>
      </w:r>
    </w:p>
    <w:p w14:paraId="25F652D3" w14:textId="4FB87312" w:rsidR="00CE1A20" w:rsidRDefault="002E3A5A" w:rsidP="00FC3296">
      <w:pPr>
        <w:pStyle w:val="Heading3"/>
      </w:pPr>
      <w:bookmarkStart w:id="197" w:name="_Toc489952707"/>
      <w:bookmarkStart w:id="198" w:name="_Toc496536685"/>
      <w:bookmarkStart w:id="199" w:name="_Toc531277729"/>
      <w:bookmarkStart w:id="200" w:name="_Toc463350780"/>
      <w:bookmarkStart w:id="201" w:name="_Toc467165695"/>
      <w:bookmarkStart w:id="202" w:name="_Toc530073035"/>
      <w:bookmarkStart w:id="203" w:name="_Toc496536686"/>
      <w:bookmarkStart w:id="204" w:name="_Toc531277514"/>
      <w:bookmarkStart w:id="205" w:name="_Toc955324"/>
      <w:bookmarkStart w:id="206" w:name="_Toc219120906"/>
      <w:bookmarkEnd w:id="182"/>
      <w:bookmarkEnd w:id="183"/>
      <w:bookmarkEnd w:id="195"/>
      <w:bookmarkEnd w:id="196"/>
      <w:bookmarkEnd w:id="197"/>
      <w:bookmarkEnd w:id="198"/>
      <w:bookmarkEnd w:id="199"/>
      <w:bookmarkEnd w:id="200"/>
      <w:bookmarkEnd w:id="201"/>
      <w:bookmarkEnd w:id="202"/>
      <w:r>
        <w:t xml:space="preserve">How </w:t>
      </w:r>
      <w:r w:rsidR="00387369">
        <w:t>we pay the grant</w:t>
      </w:r>
      <w:bookmarkEnd w:id="203"/>
      <w:bookmarkEnd w:id="204"/>
      <w:bookmarkEnd w:id="205"/>
      <w:bookmarkEnd w:id="206"/>
    </w:p>
    <w:p w14:paraId="25F652D5" w14:textId="5D06A049" w:rsidR="00F316C0" w:rsidRDefault="00CE1A20" w:rsidP="00077C3D">
      <w:r w:rsidRPr="00E162FF">
        <w:t xml:space="preserve">The </w:t>
      </w:r>
      <w:r w:rsidR="0018250A">
        <w:t>grant agreement</w:t>
      </w:r>
      <w:r w:rsidRPr="00E162FF">
        <w:t xml:space="preserve"> will </w:t>
      </w:r>
      <w:r w:rsidR="003E339B">
        <w:t>state</w:t>
      </w:r>
      <w:r w:rsidR="00042438">
        <w:t xml:space="preserve"> the</w:t>
      </w:r>
      <w:r w:rsidR="00EF53D9">
        <w:t>:</w:t>
      </w:r>
    </w:p>
    <w:p w14:paraId="25F652D7" w14:textId="6DAF4DE0" w:rsidR="00F316C0" w:rsidRDefault="002C0A35" w:rsidP="00070092">
      <w:pPr>
        <w:pStyle w:val="ListBullet"/>
        <w:ind w:left="357" w:hanging="357"/>
      </w:pPr>
      <w:r>
        <w:t xml:space="preserve">maximum grant amount </w:t>
      </w:r>
      <w:r w:rsidR="00387369">
        <w:t>we will pay</w:t>
      </w:r>
    </w:p>
    <w:p w14:paraId="10CC2794" w14:textId="559D122E" w:rsidR="00AD0F07" w:rsidRDefault="006B1989" w:rsidP="00070092">
      <w:pPr>
        <w:pStyle w:val="ListBullet"/>
        <w:ind w:left="357" w:hanging="357"/>
      </w:pPr>
      <w:r>
        <w:t>proportion</w:t>
      </w:r>
      <w:r w:rsidRPr="00646E26">
        <w:t xml:space="preserve"> </w:t>
      </w:r>
      <w:r w:rsidR="007D71FE">
        <w:t xml:space="preserve">of </w:t>
      </w:r>
      <w:r w:rsidR="00C42FBE">
        <w:t xml:space="preserve">eligible expenditure </w:t>
      </w:r>
      <w:r w:rsidR="00646E26" w:rsidRPr="00646E26">
        <w:t>covered by the grant</w:t>
      </w:r>
      <w:r w:rsidR="007D71FE">
        <w:t xml:space="preserve"> (grant </w:t>
      </w:r>
      <w:r w:rsidR="00C42FBE">
        <w:t>percentage</w:t>
      </w:r>
      <w:r w:rsidR="0042223D">
        <w:t>)</w:t>
      </w:r>
    </w:p>
    <w:p w14:paraId="27902C14" w14:textId="36422D6D" w:rsidR="006B2631" w:rsidRDefault="006B2631" w:rsidP="00070092">
      <w:pPr>
        <w:pStyle w:val="ListBullet"/>
        <w:ind w:left="357" w:hanging="357"/>
      </w:pPr>
      <w:r>
        <w:t xml:space="preserve">any in-kind contributions </w:t>
      </w:r>
      <w:r w:rsidR="006C6FE6">
        <w:t>provided by you or a third party</w:t>
      </w:r>
    </w:p>
    <w:p w14:paraId="64438A64" w14:textId="1D0486A5" w:rsidR="00AD0F07" w:rsidRDefault="006B2631" w:rsidP="00070092">
      <w:pPr>
        <w:pStyle w:val="ListBullet"/>
        <w:spacing w:after="120"/>
        <w:ind w:left="357" w:hanging="357"/>
      </w:pPr>
      <w:r>
        <w:t>any financial contribution provided by you or a third party</w:t>
      </w:r>
      <w:r w:rsidR="005A61FE">
        <w:t>.</w:t>
      </w:r>
    </w:p>
    <w:p w14:paraId="7E11054D" w14:textId="7004F391" w:rsidR="00C52233" w:rsidRPr="002C5FE4" w:rsidRDefault="00593911" w:rsidP="002C5FE4">
      <w:r>
        <w:lastRenderedPageBreak/>
        <w:t xml:space="preserve">We will make payments </w:t>
      </w:r>
      <w:r w:rsidR="00C52233">
        <w:t>according to an agreed schedule set out in the grant agreement. Payments are subject to satisfactory progress on the project.</w:t>
      </w:r>
    </w:p>
    <w:p w14:paraId="1180285E" w14:textId="0CAE3D92" w:rsidR="00A35F51" w:rsidRPr="00572C42" w:rsidRDefault="00470505" w:rsidP="00FC3296">
      <w:pPr>
        <w:pStyle w:val="Heading3"/>
      </w:pPr>
      <w:bookmarkStart w:id="207" w:name="_Toc531277515"/>
      <w:bookmarkStart w:id="208" w:name="_Toc955325"/>
      <w:bookmarkStart w:id="209" w:name="_Toc219120907"/>
      <w:r>
        <w:t>Grant Payments and GST</w:t>
      </w:r>
      <w:bookmarkEnd w:id="207"/>
      <w:bookmarkEnd w:id="208"/>
      <w:bookmarkEnd w:id="209"/>
    </w:p>
    <w:p w14:paraId="7C9964F4" w14:textId="7B514962" w:rsidR="004875E4" w:rsidRPr="00E162FF" w:rsidRDefault="00170249" w:rsidP="004875E4">
      <w:bookmarkStart w:id="210" w:name="_Toc496536687"/>
      <w:bookmarkEnd w:id="184"/>
      <w:r w:rsidRPr="005A61FE">
        <w:t xml:space="preserve">If you are registered for the </w:t>
      </w:r>
      <w:r w:rsidR="00A370F3" w:rsidRPr="00A370F3">
        <w:t>Goods and Services Tax (GST</w:t>
      </w:r>
      <w:r w:rsidR="00603362">
        <w:t>)</w:t>
      </w:r>
      <w:r w:rsidRPr="005A61FE">
        <w:t xml:space="preserve">, where applicable we will add GST to your grant payment and provide you with a recipient created tax invoice. </w:t>
      </w:r>
      <w:r w:rsidR="00C511F7">
        <w:t xml:space="preserve">You are required to notify us if your GST registration status changes </w:t>
      </w:r>
      <w:r w:rsidR="00C511F7" w:rsidRPr="00680B92">
        <w:t xml:space="preserve">during </w:t>
      </w:r>
      <w:r w:rsidR="00C511F7">
        <w:t>the project period.</w:t>
      </w:r>
      <w:r w:rsidRPr="005A61FE">
        <w:t xml:space="preserve"> GST does not apply to grant payments to government related entities</w:t>
      </w:r>
      <w:r w:rsidRPr="005A61FE">
        <w:rPr>
          <w:rStyle w:val="FootnoteReference"/>
        </w:rPr>
        <w:footnoteReference w:id="4"/>
      </w:r>
      <w:r w:rsidRPr="005A61FE">
        <w:t>.</w:t>
      </w:r>
    </w:p>
    <w:p w14:paraId="23C2D76F" w14:textId="588442F9" w:rsidR="00BD48E4" w:rsidRDefault="00BD48E4" w:rsidP="00077C3D">
      <w:r w:rsidRPr="00E162FF">
        <w:t xml:space="preserve">Grants </w:t>
      </w:r>
      <w:r w:rsidR="00555308" w:rsidRPr="00E162FF">
        <w:t xml:space="preserve">are </w:t>
      </w:r>
      <w:r w:rsidRPr="00E162FF">
        <w:t xml:space="preserve">assessable income for taxation purposes, unless exempted by a taxation law. </w:t>
      </w:r>
      <w:r w:rsidR="00D100A1">
        <w:t>We recommend you</w:t>
      </w:r>
      <w:r w:rsidRPr="00E162FF">
        <w:t xml:space="preserve"> seek independent professional advice on </w:t>
      </w:r>
      <w:r w:rsidR="00D100A1">
        <w:t>your</w:t>
      </w:r>
      <w:r w:rsidR="00D100A1" w:rsidRPr="00E162FF">
        <w:t xml:space="preserve"> </w:t>
      </w:r>
      <w:r w:rsidRPr="00E162FF">
        <w:t>taxation obligations</w:t>
      </w:r>
      <w:r w:rsidR="00E55FCC">
        <w:t xml:space="preserve"> or </w:t>
      </w:r>
      <w:r w:rsidR="0093309F">
        <w:t xml:space="preserve">seek assistance </w:t>
      </w:r>
      <w:r w:rsidR="00E55FCC">
        <w:t xml:space="preserve">from the </w:t>
      </w:r>
      <w:hyperlink r:id="rId44" w:history="1">
        <w:r w:rsidR="00170249" w:rsidRPr="005A61FE">
          <w:rPr>
            <w:rStyle w:val="Hyperlink"/>
          </w:rPr>
          <w:t>Australian Taxation Office</w:t>
        </w:r>
      </w:hyperlink>
      <w:r w:rsidR="006556CF">
        <w:rPr>
          <w:rStyle w:val="Hyperlink"/>
        </w:rPr>
        <w:t xml:space="preserve"> (ATO)</w:t>
      </w:r>
      <w:r w:rsidR="00170249" w:rsidRPr="005A61FE">
        <w:t>.</w:t>
      </w:r>
      <w:r w:rsidRPr="00E162FF">
        <w:t xml:space="preserve"> </w:t>
      </w:r>
      <w:r w:rsidR="00D100A1">
        <w:t>We do not</w:t>
      </w:r>
      <w:r w:rsidRPr="00E162FF">
        <w:t xml:space="preserve"> provide </w:t>
      </w:r>
      <w:r w:rsidR="009D7A53" w:rsidRPr="00067011">
        <w:t xml:space="preserve">tax </w:t>
      </w:r>
      <w:r w:rsidRPr="00067011">
        <w:t>advice</w:t>
      </w:r>
      <w:r w:rsidRPr="00067011" w:rsidDel="00BE17AC">
        <w:t>.</w:t>
      </w:r>
    </w:p>
    <w:p w14:paraId="20970026" w14:textId="5848805E" w:rsidR="00170249" w:rsidRPr="005A61FE" w:rsidRDefault="00170249" w:rsidP="00FC3296">
      <w:pPr>
        <w:pStyle w:val="Heading2"/>
      </w:pPr>
      <w:bookmarkStart w:id="211" w:name="_Toc531277516"/>
      <w:bookmarkStart w:id="212" w:name="_Toc955326"/>
      <w:bookmarkStart w:id="213" w:name="_Toc219120908"/>
      <w:r w:rsidRPr="005A61FE">
        <w:t>Announcement of grants</w:t>
      </w:r>
      <w:bookmarkEnd w:id="211"/>
      <w:bookmarkEnd w:id="212"/>
      <w:bookmarkEnd w:id="213"/>
    </w:p>
    <w:p w14:paraId="52D546F9" w14:textId="47E39BE1" w:rsidR="008D20D7" w:rsidRDefault="00470505">
      <w:pPr>
        <w:rPr>
          <w:i/>
        </w:rPr>
      </w:pPr>
      <w:r w:rsidDel="00457E6C">
        <w:t xml:space="preserve">If successful, your grant </w:t>
      </w:r>
      <w:r w:rsidDel="0035202F">
        <w:t>will be listed</w:t>
      </w:r>
      <w:r w:rsidRPr="00B72EE8" w:rsidDel="0035202F">
        <w:t xml:space="preserve"> </w:t>
      </w:r>
      <w:r w:rsidRPr="00B72EE8" w:rsidDel="00457E6C">
        <w:t>on</w:t>
      </w:r>
      <w:r w:rsidDel="00457E6C">
        <w:t xml:space="preserve"> the GrantConnect</w:t>
      </w:r>
      <w:r w:rsidRPr="000A572F" w:rsidDel="00457E6C">
        <w:t xml:space="preserve"> website</w:t>
      </w:r>
      <w:r w:rsidDel="00457E6C">
        <w:t xml:space="preserve"> </w:t>
      </w:r>
      <w:r>
        <w:t>21</w:t>
      </w:r>
      <w:r w:rsidDel="00457E6C">
        <w:t xml:space="preserve"> </w:t>
      </w:r>
      <w:r>
        <w:t xml:space="preserve">calendar </w:t>
      </w:r>
      <w:r w:rsidDel="00457E6C">
        <w:t>d</w:t>
      </w:r>
      <w:r w:rsidRPr="000A572F" w:rsidDel="00457E6C">
        <w:t xml:space="preserve">ays </w:t>
      </w:r>
      <w:r w:rsidDel="00457E6C">
        <w:t>after</w:t>
      </w:r>
      <w:r w:rsidRPr="000A572F" w:rsidDel="00457E6C">
        <w:t xml:space="preserve"> </w:t>
      </w:r>
      <w:r w:rsidDel="00457E6C">
        <w:t>the date of effect</w:t>
      </w:r>
      <w:r w:rsidR="002605E8">
        <w:t>.</w:t>
      </w:r>
      <w:r w:rsidDel="00457E6C">
        <w:t xml:space="preserve"> </w:t>
      </w:r>
    </w:p>
    <w:p w14:paraId="04CF7B4B" w14:textId="78E733C5" w:rsidR="004D2CBD" w:rsidRPr="00FC3296" w:rsidRDefault="00170249" w:rsidP="00745DDF">
      <w:pPr>
        <w:rPr>
          <w:i/>
        </w:rPr>
      </w:pPr>
      <w:bookmarkStart w:id="214" w:name="_Hlk187904484"/>
      <w:r w:rsidRPr="005A61FE">
        <w:t xml:space="preserve">We will publish non-sensitive details of successful projects on GrantConnect. We are required to do this by the </w:t>
      </w:r>
      <w:hyperlink r:id="rId45" w:history="1">
        <w:r w:rsidR="006D63E7">
          <w:rPr>
            <w:rStyle w:val="Hyperlink"/>
            <w:i/>
          </w:rPr>
          <w:t>Commonwealth Grants Rules and Principles</w:t>
        </w:r>
      </w:hyperlink>
      <w:r w:rsidR="008D20D7">
        <w:t>, Section 5.</w:t>
      </w:r>
      <w:r w:rsidR="009C111A">
        <w:t>4</w:t>
      </w:r>
      <w:r w:rsidR="00985817" w:rsidRPr="005A61FE">
        <w:t>. We may also publish this information on business.gov.au</w:t>
      </w:r>
      <w:r w:rsidRPr="005A61FE">
        <w:t xml:space="preserve">. </w:t>
      </w:r>
      <w:r w:rsidR="00B20351">
        <w:t>This information may include</w:t>
      </w:r>
      <w:r w:rsidR="00414A64">
        <w:t>:</w:t>
      </w:r>
    </w:p>
    <w:bookmarkEnd w:id="214"/>
    <w:p w14:paraId="26B9A80A" w14:textId="77777777" w:rsidR="004D2CBD" w:rsidRPr="00E62F87" w:rsidRDefault="004D2CBD" w:rsidP="00790535">
      <w:pPr>
        <w:pStyle w:val="ListBullet"/>
        <w:ind w:left="357" w:hanging="357"/>
      </w:pPr>
      <w:r w:rsidRPr="00E62F87">
        <w:t xml:space="preserve">name of your </w:t>
      </w:r>
      <w:r w:rsidR="00A6379E" w:rsidRPr="00E62F87">
        <w:t>organisation</w:t>
      </w:r>
    </w:p>
    <w:p w14:paraId="3B705F86" w14:textId="77777777" w:rsidR="004D2CBD" w:rsidRPr="00E62F87" w:rsidRDefault="004D2CBD" w:rsidP="00790535">
      <w:pPr>
        <w:pStyle w:val="ListBullet"/>
        <w:ind w:left="357" w:hanging="357"/>
      </w:pPr>
      <w:r w:rsidRPr="00E62F87">
        <w:t>title of the project</w:t>
      </w:r>
    </w:p>
    <w:p w14:paraId="610D73FD" w14:textId="77777777" w:rsidR="004D2CBD" w:rsidRPr="00E62F87" w:rsidRDefault="004D2CBD" w:rsidP="00790535">
      <w:pPr>
        <w:pStyle w:val="ListBullet"/>
        <w:ind w:left="357" w:hanging="357"/>
      </w:pPr>
      <w:r w:rsidRPr="00E62F87">
        <w:t>description of the project and its aims</w:t>
      </w:r>
    </w:p>
    <w:p w14:paraId="5C27A8B8" w14:textId="77777777" w:rsidR="004D2CBD" w:rsidRPr="00E62F87" w:rsidRDefault="004D2CBD" w:rsidP="00790535">
      <w:pPr>
        <w:pStyle w:val="ListBullet"/>
        <w:ind w:left="357" w:hanging="357"/>
      </w:pPr>
      <w:r w:rsidRPr="00E62F87">
        <w:t>amount of grant funding awarded</w:t>
      </w:r>
    </w:p>
    <w:p w14:paraId="788085B0" w14:textId="77777777" w:rsidR="00B321C1" w:rsidRPr="00E62F87" w:rsidRDefault="00B321C1" w:rsidP="00790535">
      <w:pPr>
        <w:pStyle w:val="ListBullet"/>
        <w:ind w:left="357" w:hanging="357"/>
      </w:pPr>
      <w:r w:rsidRPr="00E62F87">
        <w:t>Australian Business Number</w:t>
      </w:r>
    </w:p>
    <w:p w14:paraId="7595B1E3" w14:textId="77777777" w:rsidR="00B321C1" w:rsidRPr="00E62F87" w:rsidRDefault="00B321C1" w:rsidP="00790535">
      <w:pPr>
        <w:pStyle w:val="ListBullet"/>
        <w:ind w:left="357" w:hanging="357"/>
      </w:pPr>
      <w:r w:rsidRPr="00E62F87">
        <w:t>business location</w:t>
      </w:r>
    </w:p>
    <w:p w14:paraId="487190CB" w14:textId="77777777" w:rsidR="00587294" w:rsidRDefault="009E45B8" w:rsidP="00790535">
      <w:pPr>
        <w:pStyle w:val="ListBullet"/>
        <w:spacing w:after="120"/>
        <w:ind w:left="357" w:hanging="357"/>
      </w:pPr>
      <w:r>
        <w:t xml:space="preserve">your organisation’s </w:t>
      </w:r>
      <w:r w:rsidR="00B321C1" w:rsidRPr="00E62F87">
        <w:t>industry sector.</w:t>
      </w:r>
    </w:p>
    <w:p w14:paraId="65A8E537" w14:textId="47CCA9F7" w:rsidR="00587294" w:rsidRPr="00E15A11" w:rsidRDefault="00587294" w:rsidP="00587294">
      <w:pPr>
        <w:pStyle w:val="ListBullet"/>
        <w:numPr>
          <w:ilvl w:val="0"/>
          <w:numId w:val="0"/>
        </w:numPr>
        <w:spacing w:after="120"/>
      </w:pPr>
      <w:r w:rsidRPr="00E15A11">
        <w:t xml:space="preserve">The project may also be published by the Australian Space Agency through its social media channels, or on </w:t>
      </w:r>
      <w:hyperlink r:id="rId46" w:history="1">
        <w:r w:rsidRPr="00E15A11">
          <w:rPr>
            <w:rStyle w:val="Hyperlink"/>
          </w:rPr>
          <w:t>space.gov.au</w:t>
        </w:r>
      </w:hyperlink>
      <w:r w:rsidRPr="00E15A11">
        <w:t>.</w:t>
      </w:r>
    </w:p>
    <w:p w14:paraId="25F652E1" w14:textId="6764B1C3" w:rsidR="002C00A0" w:rsidRDefault="00B617C2" w:rsidP="00FC3296">
      <w:pPr>
        <w:pStyle w:val="Heading2"/>
      </w:pPr>
      <w:bookmarkStart w:id="215" w:name="_Toc129097498"/>
      <w:bookmarkStart w:id="216" w:name="_Toc129097684"/>
      <w:bookmarkStart w:id="217" w:name="_Toc129097870"/>
      <w:bookmarkStart w:id="218" w:name="_Toc530073040"/>
      <w:bookmarkStart w:id="219" w:name="_Toc531277517"/>
      <w:bookmarkStart w:id="220" w:name="_Toc955327"/>
      <w:bookmarkStart w:id="221" w:name="_Toc219120909"/>
      <w:bookmarkEnd w:id="215"/>
      <w:bookmarkEnd w:id="216"/>
      <w:bookmarkEnd w:id="217"/>
      <w:bookmarkEnd w:id="218"/>
      <w:r>
        <w:t xml:space="preserve">How we monitor your </w:t>
      </w:r>
      <w:bookmarkEnd w:id="210"/>
      <w:bookmarkEnd w:id="219"/>
      <w:bookmarkEnd w:id="220"/>
      <w:r w:rsidR="00082460">
        <w:t>grant activit</w:t>
      </w:r>
      <w:r w:rsidR="002072C6">
        <w:t>y</w:t>
      </w:r>
      <w:bookmarkEnd w:id="221"/>
    </w:p>
    <w:p w14:paraId="58C338FE" w14:textId="637D576A" w:rsidR="0094135B" w:rsidRDefault="0094135B" w:rsidP="00FC3296">
      <w:pPr>
        <w:pStyle w:val="Heading3"/>
      </w:pPr>
      <w:bookmarkStart w:id="222" w:name="_Toc531277518"/>
      <w:bookmarkStart w:id="223" w:name="_Toc955328"/>
      <w:bookmarkStart w:id="224" w:name="_Toc219120910"/>
      <w:r>
        <w:t>Keeping us informed</w:t>
      </w:r>
      <w:bookmarkEnd w:id="222"/>
      <w:bookmarkEnd w:id="223"/>
      <w:bookmarkEnd w:id="224"/>
    </w:p>
    <w:p w14:paraId="546E3D17" w14:textId="77777777" w:rsidR="0091685B" w:rsidRDefault="00511003" w:rsidP="0094135B">
      <w:r>
        <w:t xml:space="preserve">You should </w:t>
      </w:r>
      <w:r w:rsidR="00797720">
        <w:t>let us know if</w:t>
      </w:r>
      <w:r>
        <w:t xml:space="preserve"> anything </w:t>
      </w:r>
      <w:r w:rsidR="00797720">
        <w:t>is</w:t>
      </w:r>
      <w:r>
        <w:t xml:space="preserve"> likely to affect your project or organisation. </w:t>
      </w:r>
    </w:p>
    <w:p w14:paraId="242A8CE0" w14:textId="426C89C4" w:rsidR="0091685B" w:rsidRDefault="0091685B" w:rsidP="0094135B">
      <w:r>
        <w:t xml:space="preserve">We need to know of any key changes to your organisation or its business activities, particularly if they affect your ability to </w:t>
      </w:r>
      <w:r w:rsidR="00797720">
        <w:t xml:space="preserve">complete your project, </w:t>
      </w:r>
      <w:r>
        <w:t>carry on business and pay debts due.</w:t>
      </w:r>
    </w:p>
    <w:p w14:paraId="0F6B27F9" w14:textId="58EDF546" w:rsidR="0094135B" w:rsidRDefault="0091685B" w:rsidP="00760D2E">
      <w:pPr>
        <w:spacing w:after="80"/>
      </w:pPr>
      <w:r>
        <w:t>You must also inform us of any changes to your</w:t>
      </w:r>
      <w:r w:rsidR="00414A64">
        <w:t>:</w:t>
      </w:r>
    </w:p>
    <w:p w14:paraId="1CE93095" w14:textId="77777777" w:rsidR="0091685B" w:rsidRDefault="0091685B" w:rsidP="008E332A">
      <w:pPr>
        <w:pStyle w:val="ListBullet"/>
        <w:numPr>
          <w:ilvl w:val="0"/>
          <w:numId w:val="22"/>
        </w:numPr>
        <w:ind w:left="357" w:hanging="357"/>
      </w:pPr>
      <w:r>
        <w:t>name</w:t>
      </w:r>
    </w:p>
    <w:p w14:paraId="38F995A7" w14:textId="77777777" w:rsidR="0091685B" w:rsidRDefault="0091685B" w:rsidP="008E332A">
      <w:pPr>
        <w:pStyle w:val="ListBullet"/>
        <w:numPr>
          <w:ilvl w:val="0"/>
          <w:numId w:val="22"/>
        </w:numPr>
        <w:ind w:left="357" w:hanging="357"/>
      </w:pPr>
      <w:r>
        <w:t>addresses</w:t>
      </w:r>
    </w:p>
    <w:p w14:paraId="59EEF31F" w14:textId="77777777" w:rsidR="0091685B" w:rsidRDefault="0091685B" w:rsidP="008E332A">
      <w:pPr>
        <w:pStyle w:val="ListBullet"/>
        <w:numPr>
          <w:ilvl w:val="0"/>
          <w:numId w:val="22"/>
        </w:numPr>
        <w:ind w:left="357" w:hanging="357"/>
      </w:pPr>
      <w:r>
        <w:t>nominated contact details</w:t>
      </w:r>
    </w:p>
    <w:p w14:paraId="6ADC4C8A" w14:textId="77777777" w:rsidR="00397DE8" w:rsidRDefault="0091685B" w:rsidP="008E332A">
      <w:pPr>
        <w:pStyle w:val="ListBullet"/>
        <w:numPr>
          <w:ilvl w:val="0"/>
          <w:numId w:val="22"/>
        </w:numPr>
        <w:ind w:left="357" w:hanging="357"/>
      </w:pPr>
      <w:r>
        <w:t>bank account details</w:t>
      </w:r>
    </w:p>
    <w:p w14:paraId="3EF1C2BB" w14:textId="6220EBCA" w:rsidR="0091685B" w:rsidRDefault="00397DE8" w:rsidP="008E332A">
      <w:pPr>
        <w:pStyle w:val="ListBullet"/>
        <w:numPr>
          <w:ilvl w:val="0"/>
          <w:numId w:val="22"/>
        </w:numPr>
        <w:ind w:left="357" w:hanging="357"/>
      </w:pPr>
      <w:r>
        <w:t xml:space="preserve">joint/consortia </w:t>
      </w:r>
      <w:r w:rsidRPr="00397DE8">
        <w:t>partner</w:t>
      </w:r>
      <w:r>
        <w:t>s and related</w:t>
      </w:r>
      <w:r w:rsidRPr="00397DE8">
        <w:t xml:space="preserve"> arrangements (if applicable).</w:t>
      </w:r>
      <w:r w:rsidR="0091685B">
        <w:t xml:space="preserve"> </w:t>
      </w:r>
    </w:p>
    <w:p w14:paraId="008BB0D1" w14:textId="744C147C" w:rsidR="00E00303" w:rsidRDefault="00E00303" w:rsidP="00E00303">
      <w:pPr>
        <w:rPr>
          <w:rFonts w:cs="Arial"/>
          <w:szCs w:val="20"/>
        </w:rPr>
      </w:pPr>
      <w:r>
        <w:rPr>
          <w:rFonts w:cs="Arial"/>
          <w:szCs w:val="20"/>
        </w:rPr>
        <w:lastRenderedPageBreak/>
        <w:t>You must also inform us of any material changes in the circumstances of project participants including but not limited to:</w:t>
      </w:r>
    </w:p>
    <w:p w14:paraId="0A0AE465" w14:textId="77777777" w:rsidR="00E00303" w:rsidRDefault="00E00303" w:rsidP="00C05AB8">
      <w:pPr>
        <w:pStyle w:val="ListBullet"/>
        <w:numPr>
          <w:ilvl w:val="0"/>
          <w:numId w:val="22"/>
        </w:numPr>
        <w:ind w:left="357" w:hanging="357"/>
      </w:pPr>
      <w:r>
        <w:t>changes to organisation ownership or governance structure</w:t>
      </w:r>
    </w:p>
    <w:p w14:paraId="5EE8BF72" w14:textId="77777777" w:rsidR="00E00303" w:rsidRDefault="00E00303" w:rsidP="00C05AB8">
      <w:pPr>
        <w:pStyle w:val="ListBullet"/>
        <w:numPr>
          <w:ilvl w:val="0"/>
          <w:numId w:val="22"/>
        </w:numPr>
        <w:ind w:left="357" w:hanging="357"/>
      </w:pPr>
      <w:r>
        <w:t>changes in financial and in-kind support contributions</w:t>
      </w:r>
    </w:p>
    <w:p w14:paraId="22056C11" w14:textId="0A83DCAE" w:rsidR="00E00303" w:rsidRDefault="00E00303" w:rsidP="00C05AB8">
      <w:pPr>
        <w:pStyle w:val="ListBullet"/>
        <w:numPr>
          <w:ilvl w:val="0"/>
          <w:numId w:val="22"/>
        </w:numPr>
        <w:ind w:left="357" w:hanging="357"/>
      </w:pPr>
      <w:r>
        <w:t>affiliations with foreign governments, including foreign militaries, intelligence organisations, police forces and</w:t>
      </w:r>
      <w:r>
        <w:rPr>
          <w:b/>
        </w:rPr>
        <w:t xml:space="preserve"> </w:t>
      </w:r>
      <w:r>
        <w:t>government-owned or sponsored organisations (see section 13.</w:t>
      </w:r>
      <w:r w:rsidR="005C41E8">
        <w:t>6</w:t>
      </w:r>
      <w:r>
        <w:t>)</w:t>
      </w:r>
      <w:r w:rsidR="005B41F1">
        <w:t>.</w:t>
      </w:r>
    </w:p>
    <w:p w14:paraId="5BC84AEF" w14:textId="3BE76CCD" w:rsidR="0091685B" w:rsidRDefault="0091685B" w:rsidP="0094135B">
      <w:r>
        <w:t xml:space="preserve">If you become aware of a breach of terms and conditions under the grant </w:t>
      </w:r>
      <w:r w:rsidR="00C4417B">
        <w:t>agreement,</w:t>
      </w:r>
      <w:r>
        <w:t xml:space="preserve"> you must contact us immediately. </w:t>
      </w:r>
    </w:p>
    <w:p w14:paraId="0067D1CA" w14:textId="77777777" w:rsidR="00354B1D" w:rsidRDefault="000E11A2" w:rsidP="00354B1D">
      <w:r>
        <w:t>Y</w:t>
      </w:r>
      <w:r w:rsidR="003E2A09">
        <w:t xml:space="preserve">ou </w:t>
      </w:r>
      <w:r>
        <w:t xml:space="preserve">must </w:t>
      </w:r>
      <w:r w:rsidR="003E2A09">
        <w:t>notify us of events relating to your project and provide</w:t>
      </w:r>
      <w:r w:rsidR="00453537">
        <w:t xml:space="preserve"> an</w:t>
      </w:r>
      <w:r w:rsidR="003E2A09">
        <w:t xml:space="preserve"> opportunity for the Minister or their representative to attend.</w:t>
      </w:r>
      <w:bookmarkStart w:id="225" w:name="_Toc129097501"/>
      <w:bookmarkStart w:id="226" w:name="_Toc129097687"/>
      <w:bookmarkStart w:id="227" w:name="_Toc129097873"/>
      <w:bookmarkStart w:id="228" w:name="_Toc531277519"/>
      <w:bookmarkStart w:id="229" w:name="_Toc955329"/>
      <w:bookmarkEnd w:id="225"/>
      <w:bookmarkEnd w:id="226"/>
      <w:bookmarkEnd w:id="227"/>
    </w:p>
    <w:p w14:paraId="559396F1" w14:textId="5CD4E7C0" w:rsidR="00BF2B12" w:rsidRDefault="00BF2B12" w:rsidP="00354B1D">
      <w:r>
        <w:t>We encourage you to discuss updates and matters with us, but you must also notify us in writing.</w:t>
      </w:r>
    </w:p>
    <w:p w14:paraId="6021601C" w14:textId="08A0158F" w:rsidR="00985817" w:rsidRPr="005A61FE" w:rsidRDefault="00985817" w:rsidP="00FC3296">
      <w:pPr>
        <w:pStyle w:val="Heading3"/>
      </w:pPr>
      <w:bookmarkStart w:id="230" w:name="_Toc219120911"/>
      <w:r w:rsidRPr="005A61FE">
        <w:t>Reporting</w:t>
      </w:r>
      <w:bookmarkEnd w:id="228"/>
      <w:bookmarkEnd w:id="229"/>
      <w:bookmarkEnd w:id="230"/>
    </w:p>
    <w:p w14:paraId="25F652E3" w14:textId="03BFC954" w:rsidR="0015405F" w:rsidRDefault="00BF0BFC" w:rsidP="00760D2E">
      <w:pPr>
        <w:spacing w:after="80"/>
      </w:pPr>
      <w:r w:rsidRPr="00B019CB">
        <w:t>You must</w:t>
      </w:r>
      <w:r w:rsidR="00E80192" w:rsidRPr="00B019CB">
        <w:t xml:space="preserve"> submit reports </w:t>
      </w:r>
      <w:r w:rsidR="003B18C7">
        <w:t xml:space="preserve">in line with </w:t>
      </w:r>
      <w:r w:rsidR="00E80192" w:rsidRPr="00B019CB">
        <w:t xml:space="preserve">the </w:t>
      </w:r>
      <w:hyperlink r:id="rId47" w:history="1">
        <w:r w:rsidR="0018250A" w:rsidRPr="005A61FE">
          <w:t>grant agreement</w:t>
        </w:r>
      </w:hyperlink>
      <w:r w:rsidRPr="005A61FE">
        <w:t>.</w:t>
      </w:r>
      <w:r w:rsidR="00F316C0" w:rsidRPr="00B019CB">
        <w:t xml:space="preserve"> </w:t>
      </w:r>
      <w:r w:rsidR="00D27332">
        <w:t xml:space="preserve">We will provide </w:t>
      </w:r>
      <w:r w:rsidR="00613C48">
        <w:t xml:space="preserve">the requirements </w:t>
      </w:r>
      <w:r w:rsidR="00D27332">
        <w:t xml:space="preserve">for these reports as appendices in the </w:t>
      </w:r>
      <w:r w:rsidR="00402CA9">
        <w:t>grant agreement</w:t>
      </w:r>
      <w:r w:rsidR="00D27332">
        <w:t xml:space="preserve">. We will remind you of your reporting obligations before a report is due. </w:t>
      </w:r>
      <w:r w:rsidR="0015405F">
        <w:t xml:space="preserve">We will expect you </w:t>
      </w:r>
      <w:r w:rsidR="003B18C7">
        <w:t>to report on</w:t>
      </w:r>
      <w:r w:rsidR="00825941">
        <w:t>:</w:t>
      </w:r>
    </w:p>
    <w:p w14:paraId="25F652E4" w14:textId="5322D724" w:rsidR="0015405F" w:rsidRDefault="003B18C7" w:rsidP="00D43722">
      <w:pPr>
        <w:pStyle w:val="ListBullet"/>
        <w:numPr>
          <w:ilvl w:val="0"/>
          <w:numId w:val="22"/>
        </w:numPr>
        <w:ind w:left="357" w:hanging="357"/>
      </w:pPr>
      <w:r>
        <w:t>progress against agreed project milestones</w:t>
      </w:r>
      <w:r w:rsidR="00D75AFD">
        <w:t xml:space="preserve"> </w:t>
      </w:r>
      <w:r w:rsidR="00F63F8D">
        <w:t>and outcomes</w:t>
      </w:r>
    </w:p>
    <w:p w14:paraId="25F652E6" w14:textId="6044D278" w:rsidR="0015405F" w:rsidRDefault="00A506FB" w:rsidP="00D43722">
      <w:pPr>
        <w:pStyle w:val="ListBullet"/>
        <w:numPr>
          <w:ilvl w:val="0"/>
          <w:numId w:val="22"/>
        </w:numPr>
        <w:ind w:left="357" w:hanging="357"/>
      </w:pPr>
      <w:r>
        <w:t>project expenditure, including expenditure</w:t>
      </w:r>
      <w:r w:rsidR="00FB2CBF">
        <w:t xml:space="preserve"> of grant funds</w:t>
      </w:r>
    </w:p>
    <w:p w14:paraId="11061530" w14:textId="299BB5F1" w:rsidR="00FB2CBF" w:rsidRDefault="00FB2CBF" w:rsidP="00D43722">
      <w:pPr>
        <w:pStyle w:val="ListBullet"/>
        <w:numPr>
          <w:ilvl w:val="0"/>
          <w:numId w:val="22"/>
        </w:numPr>
        <w:ind w:left="357" w:hanging="357"/>
      </w:pPr>
      <w:r>
        <w:t>contributions of participants directly related to the project</w:t>
      </w:r>
    </w:p>
    <w:p w14:paraId="6AF06BDF" w14:textId="279964AD" w:rsidR="005437B7" w:rsidRPr="00D43722" w:rsidRDefault="005437B7" w:rsidP="00D43722">
      <w:pPr>
        <w:pStyle w:val="ListBullet"/>
        <w:numPr>
          <w:ilvl w:val="0"/>
          <w:numId w:val="22"/>
        </w:numPr>
        <w:ind w:left="357" w:hanging="357"/>
      </w:pPr>
      <w:r w:rsidRPr="00D43722">
        <w:t xml:space="preserve">periodic updates in each milestone on benefits realised including but not limited to jobs created, research positions created, publications generated, research outcomes etc. </w:t>
      </w:r>
    </w:p>
    <w:p w14:paraId="25F652E7" w14:textId="561F3025" w:rsidR="00612D70" w:rsidRDefault="00783EC3" w:rsidP="00077C3D">
      <w:r>
        <w:t>The amount of detail you provide in your reports</w:t>
      </w:r>
      <w:r w:rsidRPr="00F04245">
        <w:t xml:space="preserve"> </w:t>
      </w:r>
      <w:r>
        <w:t>s</w:t>
      </w:r>
      <w:r w:rsidRPr="00F04245">
        <w:t xml:space="preserve">hould be </w:t>
      </w:r>
      <w:r w:rsidR="00297193">
        <w:t>relative to</w:t>
      </w:r>
      <w:r w:rsidRPr="00F04245">
        <w:t xml:space="preserve"> the </w:t>
      </w:r>
      <w:r>
        <w:t xml:space="preserve">project </w:t>
      </w:r>
      <w:r w:rsidRPr="00F04245">
        <w:t>size</w:t>
      </w:r>
      <w:r>
        <w:t>,</w:t>
      </w:r>
      <w:r w:rsidRPr="00F04245">
        <w:t xml:space="preserve"> complexity and grant amount</w:t>
      </w:r>
      <w:r>
        <w:t>.</w:t>
      </w:r>
      <w:r w:rsidR="003B18C7" w:rsidRPr="003B18C7">
        <w:t xml:space="preserve"> </w:t>
      </w:r>
    </w:p>
    <w:p w14:paraId="25F652E8" w14:textId="344B611F" w:rsidR="006934C3" w:rsidRDefault="006934C3" w:rsidP="006934C3">
      <w:r>
        <w:t>We will monitor the progress of your project by assessing reports you submit and may conduct site visits</w:t>
      </w:r>
      <w:r w:rsidR="00D27332">
        <w:t xml:space="preserve"> to confirm details of your reports</w:t>
      </w:r>
      <w:r>
        <w:t xml:space="preserve"> if necessary.</w:t>
      </w:r>
      <w:r w:rsidR="001B3F03">
        <w:t xml:space="preserve"> Occasionally we may need to re-examine claims, seek further information or request an independent audit of claims and payments. </w:t>
      </w:r>
    </w:p>
    <w:p w14:paraId="4BD4A7F2" w14:textId="5BBA871E" w:rsidR="006132DF" w:rsidRDefault="006132DF" w:rsidP="00FC3296">
      <w:pPr>
        <w:pStyle w:val="Heading4"/>
      </w:pPr>
      <w:bookmarkStart w:id="231" w:name="_Toc496536688"/>
      <w:bookmarkStart w:id="232" w:name="_Toc531277520"/>
      <w:bookmarkStart w:id="233" w:name="_Toc955330"/>
      <w:bookmarkStart w:id="234" w:name="_Toc219120912"/>
      <w:r>
        <w:t>Progress report</w:t>
      </w:r>
      <w:r w:rsidR="00CE056C">
        <w:t>s</w:t>
      </w:r>
      <w:bookmarkEnd w:id="231"/>
      <w:bookmarkEnd w:id="232"/>
      <w:bookmarkEnd w:id="233"/>
      <w:bookmarkEnd w:id="234"/>
    </w:p>
    <w:p w14:paraId="2133F398" w14:textId="54C07661" w:rsidR="006132DF" w:rsidRDefault="006132DF" w:rsidP="00760D2E">
      <w:pPr>
        <w:spacing w:after="80"/>
      </w:pPr>
      <w:r>
        <w:t>Progress</w:t>
      </w:r>
      <w:r w:rsidRPr="00E162FF">
        <w:t xml:space="preserve"> reports must</w:t>
      </w:r>
      <w:r w:rsidR="00825941">
        <w:t>:</w:t>
      </w:r>
    </w:p>
    <w:p w14:paraId="6114DADE" w14:textId="5132C51E" w:rsidR="006132DF" w:rsidRDefault="006132DF" w:rsidP="006132DF">
      <w:pPr>
        <w:pStyle w:val="ListBullet"/>
        <w:numPr>
          <w:ilvl w:val="0"/>
          <w:numId w:val="7"/>
        </w:numPr>
        <w:spacing w:before="60" w:after="60"/>
        <w:ind w:left="357" w:hanging="357"/>
      </w:pPr>
      <w:r w:rsidRPr="00E162FF">
        <w:t xml:space="preserve">include </w:t>
      </w:r>
      <w:r w:rsidR="00CE700D">
        <w:t>details</w:t>
      </w:r>
      <w:r w:rsidR="00F23027">
        <w:t xml:space="preserve"> </w:t>
      </w:r>
      <w:r w:rsidR="00F23027" w:rsidRPr="00067011">
        <w:t>and evidence</w:t>
      </w:r>
      <w:r w:rsidR="00CE700D">
        <w:t xml:space="preserve"> </w:t>
      </w:r>
      <w:r w:rsidR="00A71206">
        <w:t xml:space="preserve">of your progress towards completion of </w:t>
      </w:r>
      <w:r w:rsidR="003E2A09">
        <w:t xml:space="preserve">agreed </w:t>
      </w:r>
      <w:r w:rsidR="000D3F05">
        <w:t>project activities</w:t>
      </w:r>
    </w:p>
    <w:p w14:paraId="781D6FE1" w14:textId="2693E15D" w:rsidR="006132DF" w:rsidRDefault="006132DF" w:rsidP="006132DF">
      <w:pPr>
        <w:pStyle w:val="ListBullet"/>
        <w:numPr>
          <w:ilvl w:val="0"/>
          <w:numId w:val="7"/>
        </w:numPr>
        <w:spacing w:before="60" w:after="60"/>
        <w:ind w:left="357" w:hanging="357"/>
      </w:pPr>
      <w:r>
        <w:t>show</w:t>
      </w:r>
      <w:r w:rsidRPr="00E162FF">
        <w:t xml:space="preserve"> the total </w:t>
      </w:r>
      <w:r w:rsidR="000D3F05">
        <w:t>e</w:t>
      </w:r>
      <w:r w:rsidR="000D3F05" w:rsidRPr="00E162FF">
        <w:t xml:space="preserve">ligible </w:t>
      </w:r>
      <w:r w:rsidR="000D3F05">
        <w:t>e</w:t>
      </w:r>
      <w:r w:rsidR="000D3F05" w:rsidRPr="00E162FF">
        <w:t xml:space="preserve">xpenditure </w:t>
      </w:r>
      <w:r>
        <w:t>incurred</w:t>
      </w:r>
      <w:r w:rsidRPr="00E162FF">
        <w:t xml:space="preserve"> </w:t>
      </w:r>
      <w:r>
        <w:t xml:space="preserve">to </w:t>
      </w:r>
      <w:r w:rsidR="00A71206">
        <w:t>date</w:t>
      </w:r>
    </w:p>
    <w:p w14:paraId="656B12CF" w14:textId="3D718B33" w:rsidR="00E50F98" w:rsidRDefault="00E50F98" w:rsidP="006132DF">
      <w:pPr>
        <w:pStyle w:val="ListBullet"/>
        <w:numPr>
          <w:ilvl w:val="0"/>
          <w:numId w:val="7"/>
        </w:numPr>
        <w:spacing w:before="60" w:after="60"/>
        <w:ind w:left="357" w:hanging="357"/>
      </w:pPr>
      <w:r>
        <w:t>include evidence of expenditure</w:t>
      </w:r>
    </w:p>
    <w:p w14:paraId="1C5A06E6" w14:textId="302B5954" w:rsidR="006132DF" w:rsidRDefault="006132DF" w:rsidP="00C72FE9">
      <w:pPr>
        <w:pStyle w:val="ListBullet"/>
        <w:numPr>
          <w:ilvl w:val="0"/>
          <w:numId w:val="7"/>
        </w:numPr>
        <w:spacing w:before="60" w:after="120"/>
        <w:ind w:left="357" w:hanging="357"/>
      </w:pPr>
      <w:r>
        <w:t xml:space="preserve">be submitted </w:t>
      </w:r>
      <w:r w:rsidR="00D77D54">
        <w:t>by the report due date</w:t>
      </w:r>
      <w:r>
        <w:t xml:space="preserve"> (you can submit reports ahead of time if you have completed </w:t>
      </w:r>
      <w:r w:rsidR="00A71206">
        <w:t>relevant project activities</w:t>
      </w:r>
      <w:r>
        <w:t>).</w:t>
      </w:r>
    </w:p>
    <w:p w14:paraId="44C75848" w14:textId="5A218508" w:rsidR="006132DF" w:rsidRDefault="006132DF" w:rsidP="006132DF">
      <w:r>
        <w:t>We will only make grant p</w:t>
      </w:r>
      <w:r w:rsidRPr="00E162FF">
        <w:t xml:space="preserve">ayments </w:t>
      </w:r>
      <w:r>
        <w:t xml:space="preserve">when we receive </w:t>
      </w:r>
      <w:r w:rsidRPr="00E162FF">
        <w:t xml:space="preserve">satisfactory </w:t>
      </w:r>
      <w:r>
        <w:t>progress</w:t>
      </w:r>
      <w:r w:rsidRPr="00E162FF">
        <w:t xml:space="preserve"> report</w:t>
      </w:r>
      <w:r w:rsidR="009470CD">
        <w:t xml:space="preserve">s </w:t>
      </w:r>
      <w:r w:rsidR="009470CD" w:rsidRPr="00790535">
        <w:t>as assessed by the department. We will come back to you if we need more information.</w:t>
      </w:r>
      <w:r w:rsidR="009470CD" w:rsidRPr="009470CD">
        <w:t xml:space="preserve"> </w:t>
      </w:r>
    </w:p>
    <w:p w14:paraId="2E929ADF" w14:textId="4157A764" w:rsidR="006132DF" w:rsidRDefault="006132DF" w:rsidP="006132DF">
      <w:r>
        <w:t xml:space="preserve">You must discuss any project or milestone reporting delays with </w:t>
      </w:r>
      <w:r w:rsidR="00D77D54">
        <w:t>us</w:t>
      </w:r>
      <w:r>
        <w:t xml:space="preserve"> as soon as you become aware of them. </w:t>
      </w:r>
    </w:p>
    <w:p w14:paraId="7DF25919" w14:textId="6842AD26" w:rsidR="00F63F8D" w:rsidRPr="008E332A" w:rsidRDefault="00F63F8D" w:rsidP="00FC3296">
      <w:pPr>
        <w:pStyle w:val="Heading4"/>
      </w:pPr>
      <w:bookmarkStart w:id="235" w:name="_Toc219120913"/>
      <w:bookmarkStart w:id="236" w:name="_Toc496536689"/>
      <w:bookmarkStart w:id="237" w:name="_Toc531277521"/>
      <w:bookmarkStart w:id="238" w:name="_Toc955331"/>
      <w:r w:rsidRPr="008E332A">
        <w:t>Ad-hoc reports</w:t>
      </w:r>
      <w:bookmarkEnd w:id="235"/>
    </w:p>
    <w:p w14:paraId="55511BED" w14:textId="2AF60721" w:rsidR="00F63F8D" w:rsidRDefault="00F63F8D" w:rsidP="00F63F8D">
      <w:r>
        <w:t>We may ask you for ad-hoc reports on your project. This may be to provide an update on progress, or any significant delays or difficulties in completing the project.</w:t>
      </w:r>
      <w:r w:rsidR="000D6D2A">
        <w:t xml:space="preserve"> </w:t>
      </w:r>
      <w:r w:rsidR="000D6D2A" w:rsidRPr="000D6D2A">
        <w:t>We also encourage grantees to send through mission milestone review invites or technical milestone reports for instance during Critical Design Reviews, Launch Readiness reviews or equivalent when appropriate.</w:t>
      </w:r>
    </w:p>
    <w:p w14:paraId="0C3D16BB" w14:textId="79C5026D" w:rsidR="006132DF" w:rsidRDefault="002810E7" w:rsidP="00FC3296">
      <w:pPr>
        <w:pStyle w:val="Heading4"/>
      </w:pPr>
      <w:bookmarkStart w:id="239" w:name="_Toc219120914"/>
      <w:r w:rsidRPr="005A61FE">
        <w:lastRenderedPageBreak/>
        <w:t>End of project</w:t>
      </w:r>
      <w:r w:rsidR="006132DF">
        <w:t xml:space="preserve"> report</w:t>
      </w:r>
      <w:bookmarkEnd w:id="236"/>
      <w:bookmarkEnd w:id="237"/>
      <w:bookmarkEnd w:id="238"/>
      <w:bookmarkEnd w:id="239"/>
    </w:p>
    <w:p w14:paraId="5992497E" w14:textId="08069093" w:rsidR="00C53FC4" w:rsidRDefault="00C53FC4" w:rsidP="006132DF">
      <w:r>
        <w:t xml:space="preserve">When you complete the project, you must submit </w:t>
      </w:r>
      <w:r w:rsidRPr="005A61FE">
        <w:t>a</w:t>
      </w:r>
      <w:r w:rsidR="002810E7" w:rsidRPr="005A61FE">
        <w:t>n end of project</w:t>
      </w:r>
      <w:r>
        <w:t xml:space="preserve"> report.</w:t>
      </w:r>
    </w:p>
    <w:p w14:paraId="0A4D005F" w14:textId="7EE509AD" w:rsidR="006132DF" w:rsidRDefault="002810E7" w:rsidP="00760D2E">
      <w:pPr>
        <w:spacing w:after="80"/>
      </w:pPr>
      <w:r w:rsidRPr="005A61FE">
        <w:t>End of project</w:t>
      </w:r>
      <w:r w:rsidR="0091403C">
        <w:t xml:space="preserve"> reports must</w:t>
      </w:r>
      <w:r w:rsidR="00825941">
        <w:t>:</w:t>
      </w:r>
    </w:p>
    <w:p w14:paraId="4713E87C" w14:textId="4AC0EC04" w:rsidR="006132DF" w:rsidRDefault="006132DF" w:rsidP="006132DF">
      <w:pPr>
        <w:pStyle w:val="ListBullet"/>
        <w:numPr>
          <w:ilvl w:val="0"/>
          <w:numId w:val="7"/>
        </w:numPr>
        <w:spacing w:before="60" w:after="60"/>
        <w:ind w:left="357" w:hanging="357"/>
      </w:pPr>
      <w:r w:rsidRPr="00E162FF">
        <w:t>include the agreed evidence</w:t>
      </w:r>
      <w:r w:rsidR="003E2A09">
        <w:t xml:space="preserve"> as specified in the grant agreement</w:t>
      </w:r>
    </w:p>
    <w:p w14:paraId="61CABF87" w14:textId="4F41B573" w:rsidR="006132DF" w:rsidRDefault="006132DF" w:rsidP="006132DF">
      <w:pPr>
        <w:pStyle w:val="ListBullet"/>
        <w:numPr>
          <w:ilvl w:val="0"/>
          <w:numId w:val="7"/>
        </w:numPr>
        <w:spacing w:before="60" w:after="60"/>
        <w:ind w:left="357" w:hanging="357"/>
      </w:pPr>
      <w:r w:rsidRPr="00E162FF">
        <w:t xml:space="preserve">identify the total </w:t>
      </w:r>
      <w:r w:rsidR="000D3F05">
        <w:t>e</w:t>
      </w:r>
      <w:r w:rsidR="000D3F05" w:rsidRPr="00E162FF">
        <w:t xml:space="preserve">ligible </w:t>
      </w:r>
      <w:r w:rsidR="000D3F05">
        <w:t>e</w:t>
      </w:r>
      <w:r w:rsidR="000D3F05" w:rsidRPr="00E162FF">
        <w:t xml:space="preserve">xpenditure </w:t>
      </w:r>
      <w:r w:rsidR="000D3F05">
        <w:t>incurred for the project</w:t>
      </w:r>
    </w:p>
    <w:p w14:paraId="77589919" w14:textId="236B1DF9" w:rsidR="00985817" w:rsidRPr="005A61FE" w:rsidRDefault="00985817" w:rsidP="006132DF">
      <w:pPr>
        <w:pStyle w:val="ListBullet"/>
        <w:numPr>
          <w:ilvl w:val="0"/>
          <w:numId w:val="7"/>
        </w:numPr>
        <w:spacing w:before="60" w:after="60"/>
        <w:ind w:left="357" w:hanging="357"/>
      </w:pPr>
      <w:r w:rsidRPr="005A61FE">
        <w:t>include a declaration that the grant money was spent in accordance with the grant agreement and to report on any underspends of the grant money</w:t>
      </w:r>
    </w:p>
    <w:p w14:paraId="5C5D1139" w14:textId="33C1171A" w:rsidR="006132DF" w:rsidRDefault="006132DF" w:rsidP="00613C48">
      <w:pPr>
        <w:pStyle w:val="ListBullet"/>
        <w:numPr>
          <w:ilvl w:val="0"/>
          <w:numId w:val="7"/>
        </w:numPr>
        <w:spacing w:before="60" w:after="60"/>
        <w:ind w:left="357" w:hanging="357"/>
      </w:pPr>
      <w:r>
        <w:t xml:space="preserve">be submitted </w:t>
      </w:r>
      <w:r w:rsidR="00C92BE0">
        <w:t>by the report due date</w:t>
      </w:r>
      <w:r w:rsidR="007F013E">
        <w:t>.</w:t>
      </w:r>
    </w:p>
    <w:p w14:paraId="61033A46" w14:textId="48C5B57F" w:rsidR="006132DF" w:rsidRDefault="00750591" w:rsidP="00FC3296">
      <w:pPr>
        <w:pStyle w:val="Heading3"/>
      </w:pPr>
      <w:bookmarkStart w:id="240" w:name="_Toc531277523"/>
      <w:bookmarkStart w:id="241" w:name="_Toc496536691"/>
      <w:bookmarkStart w:id="242" w:name="_Toc955333"/>
      <w:r>
        <w:t xml:space="preserve"> </w:t>
      </w:r>
      <w:bookmarkStart w:id="243" w:name="_Toc219120915"/>
      <w:r>
        <w:t>Audited financial acquittal</w:t>
      </w:r>
      <w:bookmarkEnd w:id="240"/>
      <w:bookmarkEnd w:id="241"/>
      <w:bookmarkEnd w:id="242"/>
      <w:r w:rsidR="001C384F">
        <w:t xml:space="preserve"> report</w:t>
      </w:r>
      <w:bookmarkEnd w:id="243"/>
    </w:p>
    <w:p w14:paraId="31992231" w14:textId="7624A56B" w:rsidR="002A36D7" w:rsidRDefault="009534A2" w:rsidP="002A36D7">
      <w:r>
        <w:t>We</w:t>
      </w:r>
      <w:r w:rsidR="00146445">
        <w:t xml:space="preserve"> </w:t>
      </w:r>
      <w:r w:rsidR="00130493">
        <w:t xml:space="preserve">may ask you </w:t>
      </w:r>
      <w:r w:rsidR="00146445">
        <w:t xml:space="preserve">to provide </w:t>
      </w:r>
      <w:r w:rsidR="006132DF" w:rsidRPr="004800A3">
        <w:t>a</w:t>
      </w:r>
      <w:r w:rsidR="006132DF">
        <w:t xml:space="preserve">n </w:t>
      </w:r>
      <w:r w:rsidR="006132DF" w:rsidRPr="005757A8">
        <w:t>independent audit report</w:t>
      </w:r>
      <w:r w:rsidR="00130493">
        <w:t>.</w:t>
      </w:r>
      <w:r w:rsidR="006132DF" w:rsidRPr="004800A3">
        <w:t xml:space="preserve"> A</w:t>
      </w:r>
      <w:r w:rsidR="00A5354C">
        <w:t xml:space="preserve">n audit </w:t>
      </w:r>
      <w:r w:rsidR="006132DF" w:rsidRPr="005757A8">
        <w:t>report</w:t>
      </w:r>
      <w:r w:rsidR="006132DF">
        <w:t xml:space="preserve"> </w:t>
      </w:r>
      <w:r w:rsidR="006132DF" w:rsidRPr="004800A3">
        <w:t xml:space="preserve">will verify that </w:t>
      </w:r>
      <w:r w:rsidR="00826BA9">
        <w:t xml:space="preserve">you spent </w:t>
      </w:r>
      <w:r w:rsidR="006132DF">
        <w:t xml:space="preserve">the grant </w:t>
      </w:r>
      <w:r w:rsidR="00130493">
        <w:t xml:space="preserve">in accordance with </w:t>
      </w:r>
      <w:r w:rsidR="006132DF" w:rsidRPr="004800A3">
        <w:t xml:space="preserve">the </w:t>
      </w:r>
      <w:r w:rsidR="00402CA9">
        <w:t>g</w:t>
      </w:r>
      <w:r w:rsidR="00402CA9" w:rsidRPr="004800A3">
        <w:t xml:space="preserve">rant </w:t>
      </w:r>
      <w:r w:rsidR="00402CA9">
        <w:t>a</w:t>
      </w:r>
      <w:r w:rsidR="00402CA9" w:rsidRPr="004800A3">
        <w:t>greement</w:t>
      </w:r>
      <w:r w:rsidR="006132DF" w:rsidRPr="004800A3">
        <w:t xml:space="preserve">. </w:t>
      </w:r>
      <w:r w:rsidR="006A12C7">
        <w:t>T</w:t>
      </w:r>
      <w:r w:rsidR="006132DF" w:rsidRPr="004800A3">
        <w:t xml:space="preserve">he </w:t>
      </w:r>
      <w:r w:rsidR="00A5354C">
        <w:t>audit report requires you to prepare a statement of grant income and expenditure.</w:t>
      </w:r>
      <w:bookmarkStart w:id="244" w:name="_Toc129097510"/>
      <w:bookmarkStart w:id="245" w:name="_Toc129097696"/>
      <w:bookmarkStart w:id="246" w:name="_Toc129097882"/>
      <w:bookmarkEnd w:id="244"/>
      <w:bookmarkEnd w:id="245"/>
      <w:bookmarkEnd w:id="246"/>
    </w:p>
    <w:p w14:paraId="25F652ED" w14:textId="2E7AEB11" w:rsidR="00CE1A20" w:rsidRPr="009E7919" w:rsidRDefault="0085511E" w:rsidP="00FC3296">
      <w:pPr>
        <w:pStyle w:val="Heading3"/>
      </w:pPr>
      <w:bookmarkStart w:id="247" w:name="_Toc383003276"/>
      <w:bookmarkStart w:id="248" w:name="_Toc496536693"/>
      <w:bookmarkStart w:id="249" w:name="_Toc531277525"/>
      <w:bookmarkStart w:id="250" w:name="_Toc955335"/>
      <w:bookmarkStart w:id="251" w:name="_Toc219120916"/>
      <w:r>
        <w:t>Grant agreement</w:t>
      </w:r>
      <w:r w:rsidRPr="009E7919">
        <w:t xml:space="preserve"> </w:t>
      </w:r>
      <w:r w:rsidR="00BF0BFC" w:rsidRPr="009E7919">
        <w:t>v</w:t>
      </w:r>
      <w:r w:rsidR="00CE1A20" w:rsidRPr="009E7919">
        <w:t>ariations</w:t>
      </w:r>
      <w:bookmarkEnd w:id="247"/>
      <w:bookmarkEnd w:id="248"/>
      <w:bookmarkEnd w:id="249"/>
      <w:bookmarkEnd w:id="250"/>
      <w:bookmarkEnd w:id="251"/>
    </w:p>
    <w:p w14:paraId="25F652EF" w14:textId="3B13091F" w:rsidR="00D100A1" w:rsidRDefault="00D100A1" w:rsidP="00760D2E">
      <w:pPr>
        <w:keepNext/>
        <w:keepLines/>
        <w:spacing w:after="80"/>
      </w:pPr>
      <w:r>
        <w:t xml:space="preserve">We </w:t>
      </w:r>
      <w:r w:rsidR="00CE1A20" w:rsidRPr="00E162FF">
        <w:t xml:space="preserve">recognise that unexpected events </w:t>
      </w:r>
      <w:r>
        <w:t xml:space="preserve">may affect </w:t>
      </w:r>
      <w:r w:rsidR="00CE1A20" w:rsidRPr="00E162FF">
        <w:t xml:space="preserve">project progress. In these circumstances, </w:t>
      </w:r>
      <w:r>
        <w:t>you</w:t>
      </w:r>
      <w:r w:rsidRPr="00E162FF">
        <w:t xml:space="preserve"> </w:t>
      </w:r>
      <w:r w:rsidR="00CE1A20" w:rsidRPr="00E162FF">
        <w:t xml:space="preserve">can </w:t>
      </w:r>
      <w:r>
        <w:t>request</w:t>
      </w:r>
      <w:r w:rsidRPr="00E162FF">
        <w:t xml:space="preserve"> </w:t>
      </w:r>
      <w:r w:rsidR="00CE1A20" w:rsidRPr="00E162FF">
        <w:t>a variation</w:t>
      </w:r>
      <w:r w:rsidR="0085511E">
        <w:t xml:space="preserve"> to your grant agreement</w:t>
      </w:r>
      <w:r>
        <w:t xml:space="preserve">, </w:t>
      </w:r>
      <w:r w:rsidR="00CE1A20" w:rsidRPr="00E162FF">
        <w:t>including</w:t>
      </w:r>
      <w:r w:rsidR="00414A64">
        <w:t>:</w:t>
      </w:r>
    </w:p>
    <w:p w14:paraId="25F652F1" w14:textId="77777777" w:rsidR="00D100A1" w:rsidRDefault="00CE1A20" w:rsidP="008E332A">
      <w:pPr>
        <w:pStyle w:val="ListBullet"/>
        <w:ind w:left="357" w:hanging="357"/>
      </w:pPr>
      <w:r w:rsidRPr="00E162FF">
        <w:t>chang</w:t>
      </w:r>
      <w:r w:rsidR="00D100A1">
        <w:t xml:space="preserve">ing </w:t>
      </w:r>
      <w:r w:rsidRPr="00E162FF">
        <w:t>project milestones</w:t>
      </w:r>
    </w:p>
    <w:p w14:paraId="25F652F2" w14:textId="6828593E" w:rsidR="00D100A1" w:rsidRDefault="00D100A1" w:rsidP="008E332A">
      <w:pPr>
        <w:pStyle w:val="ListBullet"/>
        <w:ind w:left="357" w:hanging="357"/>
      </w:pPr>
      <w:r>
        <w:t xml:space="preserve">extending </w:t>
      </w:r>
      <w:r w:rsidR="00CE1A20" w:rsidRPr="00E162FF">
        <w:t>the</w:t>
      </w:r>
      <w:r w:rsidR="0033741C">
        <w:t xml:space="preserve"> timeframe for completing the</w:t>
      </w:r>
      <w:r w:rsidR="00CE1A20" w:rsidRPr="00E162FF">
        <w:t xml:space="preserve"> project </w:t>
      </w:r>
      <w:r w:rsidR="006D77A4">
        <w:t xml:space="preserve">but within the </w:t>
      </w:r>
      <w:r w:rsidR="00CE1A20" w:rsidRPr="00E162FF">
        <w:t xml:space="preserve">maximum </w:t>
      </w:r>
      <w:r w:rsidR="00B73908">
        <w:t>grant</w:t>
      </w:r>
      <w:r w:rsidR="006D77A4">
        <w:t xml:space="preserve"> period</w:t>
      </w:r>
    </w:p>
    <w:p w14:paraId="25F652F3" w14:textId="212D4901" w:rsidR="00EE50C7" w:rsidRDefault="00EE50C7" w:rsidP="008E332A">
      <w:pPr>
        <w:pStyle w:val="ListBullet"/>
        <w:ind w:left="357" w:hanging="357"/>
      </w:pPr>
      <w:r>
        <w:t>changing project activities</w:t>
      </w:r>
      <w:r w:rsidR="009C35F8">
        <w:t>.</w:t>
      </w:r>
    </w:p>
    <w:p w14:paraId="25F652F7" w14:textId="52EF6954" w:rsidR="00526928" w:rsidRDefault="00613C48" w:rsidP="00790535">
      <w:pPr>
        <w:spacing w:after="80"/>
      </w:pPr>
      <w:r>
        <w:t>T</w:t>
      </w:r>
      <w:r w:rsidR="00526928" w:rsidRPr="00E162FF">
        <w:t xml:space="preserve">he </w:t>
      </w:r>
      <w:r w:rsidR="00262481">
        <w:t>program</w:t>
      </w:r>
      <w:r w:rsidR="00526928" w:rsidRPr="00E162FF">
        <w:t xml:space="preserve"> does not allow for</w:t>
      </w:r>
      <w:r w:rsidR="00790535">
        <w:t xml:space="preserve"> </w:t>
      </w:r>
      <w:r w:rsidR="00130493">
        <w:t xml:space="preserve">an increase of </w:t>
      </w:r>
      <w:r w:rsidR="00526928" w:rsidRPr="00E162FF">
        <w:t>grant funds</w:t>
      </w:r>
      <w:r w:rsidR="00C53FC4">
        <w:t>.</w:t>
      </w:r>
    </w:p>
    <w:p w14:paraId="25F652F9" w14:textId="6AC8680D" w:rsidR="0079793D" w:rsidRDefault="0079793D" w:rsidP="0079793D">
      <w:r>
        <w:t xml:space="preserve">If you want to propose changes to the </w:t>
      </w:r>
      <w:r w:rsidR="0018250A">
        <w:t>grant agreement</w:t>
      </w:r>
      <w:r>
        <w:t xml:space="preserve">, you must put them in writing </w:t>
      </w:r>
      <w:r w:rsidRPr="00195D42">
        <w:t>before</w:t>
      </w:r>
      <w:r>
        <w:t xml:space="preserve"> the </w:t>
      </w:r>
      <w:r w:rsidR="00985817" w:rsidRPr="005A61FE">
        <w:t xml:space="preserve">project </w:t>
      </w:r>
      <w:r>
        <w:t xml:space="preserve">end </w:t>
      </w:r>
      <w:r w:rsidR="0094135B">
        <w:t xml:space="preserve">date. </w:t>
      </w:r>
      <w:r w:rsidR="0077705B">
        <w:t>You can submit a variation request via our online portal.</w:t>
      </w:r>
    </w:p>
    <w:p w14:paraId="25F652FA" w14:textId="212AC391" w:rsidR="00CE1A20" w:rsidRDefault="00D100A1" w:rsidP="00D100A1">
      <w:r>
        <w:t xml:space="preserve">If </w:t>
      </w:r>
      <w:r w:rsidR="00EC106D">
        <w:t xml:space="preserve">a delay in the project </w:t>
      </w:r>
      <w:r w:rsidR="00CD42AF">
        <w:t>causes</w:t>
      </w:r>
      <w:r w:rsidR="00EC106D">
        <w:t xml:space="preserve"> </w:t>
      </w:r>
      <w:r w:rsidR="00CE1A20" w:rsidRPr="00E162FF">
        <w:t xml:space="preserve">milestone achievement </w:t>
      </w:r>
      <w:r>
        <w:t xml:space="preserve">and payment </w:t>
      </w:r>
      <w:r w:rsidR="00CE1A20" w:rsidRPr="00E162FF">
        <w:t xml:space="preserve">dates </w:t>
      </w:r>
      <w:r w:rsidR="00CD42AF">
        <w:t xml:space="preserve">to move </w:t>
      </w:r>
      <w:r>
        <w:t xml:space="preserve">to a different financial year, you </w:t>
      </w:r>
      <w:r w:rsidR="00CE1A20" w:rsidRPr="00E162FF">
        <w:t xml:space="preserve">will </w:t>
      </w:r>
      <w:r>
        <w:t xml:space="preserve">need a </w:t>
      </w:r>
      <w:r w:rsidR="00CE1A20" w:rsidRPr="00E162FF">
        <w:t xml:space="preserve">variation to the </w:t>
      </w:r>
      <w:r w:rsidR="0018250A">
        <w:t>grant agreement</w:t>
      </w:r>
      <w:r w:rsidR="00F01B33" w:rsidRPr="00E162FF">
        <w:t xml:space="preserve">. </w:t>
      </w:r>
      <w:r>
        <w:t>We can only m</w:t>
      </w:r>
      <w:r w:rsidR="00F01B33" w:rsidRPr="00E162FF">
        <w:t xml:space="preserve">ove funds between financial </w:t>
      </w:r>
      <w:r w:rsidR="00F37040" w:rsidRPr="00E162FF">
        <w:t xml:space="preserve">years </w:t>
      </w:r>
      <w:r w:rsidR="00CE1A20" w:rsidRPr="00E162FF">
        <w:t xml:space="preserve">if there </w:t>
      </w:r>
      <w:r>
        <w:t>is</w:t>
      </w:r>
      <w:r w:rsidR="00CE1A20" w:rsidRPr="00E162FF">
        <w:t xml:space="preserve"> </w:t>
      </w:r>
      <w:r>
        <w:t xml:space="preserve">enough </w:t>
      </w:r>
      <w:r w:rsidR="00262481">
        <w:t>program</w:t>
      </w:r>
      <w:r w:rsidR="00C53FC4">
        <w:t xml:space="preserve"> </w:t>
      </w:r>
      <w:r w:rsidR="00CE1A20" w:rsidRPr="00E162FF">
        <w:t>fund</w:t>
      </w:r>
      <w:r>
        <w:t>ing</w:t>
      </w:r>
      <w:r w:rsidR="00CE1A20" w:rsidRPr="00E162FF">
        <w:t xml:space="preserve"> in the relevant year to </w:t>
      </w:r>
      <w:r w:rsidR="004F75B8">
        <w:t>allow for</w:t>
      </w:r>
      <w:r w:rsidR="004F75B8" w:rsidRPr="00E162FF">
        <w:t xml:space="preserve"> </w:t>
      </w:r>
      <w:r w:rsidR="00CE1A20" w:rsidRPr="00E162FF">
        <w:t>the revised payment schedule.</w:t>
      </w:r>
      <w:r w:rsidR="003E5B2A">
        <w:t xml:space="preserve"> If we </w:t>
      </w:r>
      <w:r w:rsidR="00BE4CFA">
        <w:t>cannot move the funds,</w:t>
      </w:r>
      <w:r w:rsidR="003E5B2A">
        <w:t xml:space="preserve"> </w:t>
      </w:r>
      <w:r w:rsidR="00BE4CFA">
        <w:t xml:space="preserve">you may lose some </w:t>
      </w:r>
      <w:r w:rsidR="003E5B2A">
        <w:t>grant funding.</w:t>
      </w:r>
    </w:p>
    <w:p w14:paraId="25F652FB" w14:textId="4A583BB6" w:rsidR="00D100A1" w:rsidRDefault="00D100A1" w:rsidP="00760D2E">
      <w:pPr>
        <w:keepNext/>
        <w:spacing w:after="80"/>
      </w:pPr>
      <w:r>
        <w:t>You</w:t>
      </w:r>
      <w:r w:rsidRPr="00E162FF">
        <w:t xml:space="preserve"> </w:t>
      </w:r>
      <w:r w:rsidR="00236D85" w:rsidRPr="00E162FF">
        <w:t>should n</w:t>
      </w:r>
      <w:r w:rsidR="00CE1A20" w:rsidRPr="00E162FF">
        <w:t xml:space="preserve">ot assume that </w:t>
      </w:r>
      <w:r w:rsidR="00236D85" w:rsidRPr="00E162FF">
        <w:t xml:space="preserve">a </w:t>
      </w:r>
      <w:r w:rsidR="00CE1A20" w:rsidRPr="00E162FF">
        <w:t xml:space="preserve">variation request will be successful. </w:t>
      </w:r>
      <w:r>
        <w:t>We</w:t>
      </w:r>
      <w:r w:rsidR="00CE1A20" w:rsidRPr="00E162FF">
        <w:t xml:space="preserve"> will consider </w:t>
      </w:r>
      <w:r w:rsidR="004F75B8">
        <w:t>your</w:t>
      </w:r>
      <w:r w:rsidR="004F75B8" w:rsidRPr="00E162FF">
        <w:t xml:space="preserve"> </w:t>
      </w:r>
      <w:r w:rsidR="00CE1A20" w:rsidRPr="00E162FF">
        <w:t xml:space="preserve">request </w:t>
      </w:r>
      <w:r w:rsidR="004F75B8">
        <w:t>based on</w:t>
      </w:r>
      <w:r w:rsidR="0091403C">
        <w:t xml:space="preserve"> factors such as</w:t>
      </w:r>
      <w:r w:rsidR="00414A64">
        <w:t>:</w:t>
      </w:r>
    </w:p>
    <w:p w14:paraId="25F652FC" w14:textId="77777777" w:rsidR="00D100A1" w:rsidRDefault="004F75B8" w:rsidP="008E332A">
      <w:pPr>
        <w:pStyle w:val="ListBullet"/>
        <w:ind w:left="357" w:hanging="357"/>
      </w:pPr>
      <w:r>
        <w:t xml:space="preserve">how it </w:t>
      </w:r>
      <w:r w:rsidR="007E7F16">
        <w:t>affects</w:t>
      </w:r>
      <w:r w:rsidR="007E7F16" w:rsidRPr="00E162FF">
        <w:t xml:space="preserve"> </w:t>
      </w:r>
      <w:r w:rsidR="00CE1A20" w:rsidRPr="00E162FF">
        <w:t>the project outcome</w:t>
      </w:r>
    </w:p>
    <w:p w14:paraId="25F652FD" w14:textId="12C2C736" w:rsidR="006B167D" w:rsidRDefault="006B167D" w:rsidP="008E332A">
      <w:pPr>
        <w:pStyle w:val="ListBullet"/>
        <w:ind w:left="357" w:hanging="357"/>
      </w:pPr>
      <w:r>
        <w:t xml:space="preserve">consistency with the </w:t>
      </w:r>
      <w:r w:rsidR="00262481">
        <w:t>program</w:t>
      </w:r>
      <w:r>
        <w:t xml:space="preserve"> policy objective</w:t>
      </w:r>
      <w:r w:rsidR="00511BDD">
        <w:t>, grant opportunity guidelines</w:t>
      </w:r>
      <w:r>
        <w:t xml:space="preserve"> and any relevant policies of the department</w:t>
      </w:r>
    </w:p>
    <w:p w14:paraId="6B21F06C" w14:textId="77777777" w:rsidR="0091403C" w:rsidRDefault="0091403C" w:rsidP="008E332A">
      <w:pPr>
        <w:pStyle w:val="ListBullet"/>
        <w:ind w:left="357" w:hanging="357"/>
      </w:pPr>
      <w:r>
        <w:t>changes to the timing of grant payments</w:t>
      </w:r>
    </w:p>
    <w:p w14:paraId="25F652FF" w14:textId="1011461D" w:rsidR="00CE1A20" w:rsidRDefault="00CE1A20" w:rsidP="008E332A">
      <w:pPr>
        <w:pStyle w:val="ListBullet"/>
        <w:spacing w:after="120"/>
        <w:ind w:left="357" w:hanging="357"/>
      </w:pPr>
      <w:r w:rsidRPr="00E162FF">
        <w:t xml:space="preserve">availability of </w:t>
      </w:r>
      <w:r w:rsidR="00262481">
        <w:t>program</w:t>
      </w:r>
      <w:r w:rsidRPr="00E162FF">
        <w:t xml:space="preserve"> funds.</w:t>
      </w:r>
    </w:p>
    <w:p w14:paraId="42B3CE08" w14:textId="77777777" w:rsidR="001C384F" w:rsidRDefault="001C384F" w:rsidP="00FC3296">
      <w:pPr>
        <w:pStyle w:val="Heading3"/>
      </w:pPr>
      <w:bookmarkStart w:id="252" w:name="_Toc219120917"/>
      <w:bookmarkStart w:id="253" w:name="_Toc496536695"/>
      <w:bookmarkStart w:id="254" w:name="_Toc531277526"/>
      <w:bookmarkStart w:id="255" w:name="_Toc955336"/>
      <w:r>
        <w:t>Compliance visits</w:t>
      </w:r>
      <w:bookmarkEnd w:id="252"/>
    </w:p>
    <w:p w14:paraId="53F6E360" w14:textId="66BF5CD8" w:rsidR="001C384F" w:rsidRDefault="001C384F" w:rsidP="001C384F">
      <w:r>
        <w:t xml:space="preserve">We may visit you during the project period, or at the completion of your project to review your compliance with the grant agreement. </w:t>
      </w:r>
      <w:r w:rsidR="00D75AFD">
        <w:t xml:space="preserve">For large or complex projects, we may visit you after you finish your project. </w:t>
      </w:r>
      <w:r>
        <w:t>We will provide you with reasonable notice of any compliance visit.</w:t>
      </w:r>
    </w:p>
    <w:p w14:paraId="330FD4C9" w14:textId="7EE63B65" w:rsidR="001C384F" w:rsidRDefault="001C384F" w:rsidP="00FC3296">
      <w:pPr>
        <w:pStyle w:val="Heading3"/>
      </w:pPr>
      <w:bookmarkStart w:id="256" w:name="_Toc219120918"/>
      <w:r>
        <w:t>Record keeping</w:t>
      </w:r>
      <w:bookmarkEnd w:id="256"/>
    </w:p>
    <w:p w14:paraId="06F3E838" w14:textId="60CBC648" w:rsidR="001C384F" w:rsidRDefault="001C384F" w:rsidP="001C384F">
      <w:r>
        <w:t>We may also inspect the records you are required to keep under the grant agreement</w:t>
      </w:r>
      <w:r w:rsidR="00595489">
        <w:t>.</w:t>
      </w:r>
    </w:p>
    <w:p w14:paraId="25F65300" w14:textId="542C92F9" w:rsidR="00E55FCC" w:rsidRDefault="00F54561" w:rsidP="00FC3296">
      <w:pPr>
        <w:pStyle w:val="Heading3"/>
      </w:pPr>
      <w:bookmarkStart w:id="257" w:name="_Toc219120919"/>
      <w:r>
        <w:lastRenderedPageBreak/>
        <w:t>Evaluation</w:t>
      </w:r>
      <w:bookmarkEnd w:id="253"/>
      <w:bookmarkEnd w:id="254"/>
      <w:bookmarkEnd w:id="255"/>
      <w:bookmarkEnd w:id="257"/>
    </w:p>
    <w:p w14:paraId="70BCABE7" w14:textId="68020BDA" w:rsidR="000B5218" w:rsidRPr="005A61FE" w:rsidRDefault="00011AA7" w:rsidP="00F54561">
      <w:r>
        <w:t>We</w:t>
      </w:r>
      <w:r w:rsidR="00150AAA">
        <w:t xml:space="preserve"> </w:t>
      </w:r>
      <w:r w:rsidR="00670C9E">
        <w:t>will</w:t>
      </w:r>
      <w:r>
        <w:t xml:space="preserve"> evaluat</w:t>
      </w:r>
      <w:r w:rsidR="000E11A2">
        <w:t>e</w:t>
      </w:r>
      <w:r>
        <w:t xml:space="preserve"> the </w:t>
      </w:r>
      <w:r w:rsidR="000B5218" w:rsidRPr="005A61FE">
        <w:t>grant opportunity</w:t>
      </w:r>
      <w:r>
        <w:t xml:space="preserve"> to </w:t>
      </w:r>
      <w:r w:rsidR="000B5218" w:rsidRPr="005A61FE">
        <w:t xml:space="preserve">measure how well </w:t>
      </w:r>
      <w:r>
        <w:t xml:space="preserve">the </w:t>
      </w:r>
      <w:r w:rsidR="000B5218" w:rsidRPr="005A61FE">
        <w:t xml:space="preserve">outcomes and </w:t>
      </w:r>
      <w:r>
        <w:t xml:space="preserve">objectives </w:t>
      </w:r>
      <w:r w:rsidR="000B5218" w:rsidRPr="005A61FE">
        <w:t>have been achieved</w:t>
      </w:r>
      <w:r w:rsidRPr="005A61FE">
        <w:t>.</w:t>
      </w:r>
      <w:r>
        <w:t xml:space="preserve"> We may use information from your application and project reports</w:t>
      </w:r>
      <w:r w:rsidR="00453537">
        <w:t xml:space="preserve"> for this purpose</w:t>
      </w:r>
      <w:r>
        <w:t xml:space="preserve">. We may also interview you, or ask you for more information to help us understand how the grant impacted </w:t>
      </w:r>
      <w:r w:rsidR="00FF231B">
        <w:t>you</w:t>
      </w:r>
      <w:r>
        <w:t xml:space="preserve"> and to evaluate how effective the </w:t>
      </w:r>
      <w:r w:rsidR="00262481">
        <w:t>program</w:t>
      </w:r>
      <w:r>
        <w:t xml:space="preserve"> was in achieving its outcomes.</w:t>
      </w:r>
    </w:p>
    <w:p w14:paraId="25F65302" w14:textId="3A7B702F" w:rsidR="00011AA7" w:rsidRPr="00F54561" w:rsidRDefault="00F9786A" w:rsidP="00F54561">
      <w:r>
        <w:t>We may contact you</w:t>
      </w:r>
      <w:r w:rsidR="003E5B2A">
        <w:t xml:space="preserve"> up to </w:t>
      </w:r>
      <w:r w:rsidR="00CB7D56" w:rsidRPr="005A61FE">
        <w:t>two</w:t>
      </w:r>
      <w:r w:rsidR="003E5B2A" w:rsidRPr="005A61FE">
        <w:t xml:space="preserve"> year</w:t>
      </w:r>
      <w:r w:rsidR="00CB7D56" w:rsidRPr="005A61FE">
        <w:t>s</w:t>
      </w:r>
      <w:r w:rsidR="003E5B2A">
        <w:t xml:space="preserve"> after </w:t>
      </w:r>
      <w:r w:rsidR="00797720">
        <w:t>you finish</w:t>
      </w:r>
      <w:r w:rsidR="003E5B2A">
        <w:t xml:space="preserve"> your project </w:t>
      </w:r>
      <w:r w:rsidR="00296C7A">
        <w:t>for more</w:t>
      </w:r>
      <w:r w:rsidR="003E5B2A">
        <w:t xml:space="preserve"> information to assist with this evaluation. </w:t>
      </w:r>
    </w:p>
    <w:p w14:paraId="303CDFDA" w14:textId="124B63C7" w:rsidR="00564DF1" w:rsidRPr="003F385C" w:rsidRDefault="004300F4" w:rsidP="00FC3296">
      <w:pPr>
        <w:pStyle w:val="Heading3"/>
      </w:pPr>
      <w:bookmarkStart w:id="258" w:name="_Toc496536697"/>
      <w:bookmarkStart w:id="259" w:name="_Toc531277527"/>
      <w:bookmarkStart w:id="260" w:name="_Toc955337"/>
      <w:bookmarkStart w:id="261" w:name="_Toc219120920"/>
      <w:bookmarkStart w:id="262" w:name="_Toc164844290"/>
      <w:bookmarkStart w:id="263" w:name="_Toc383003280"/>
      <w:r>
        <w:t>A</w:t>
      </w:r>
      <w:r w:rsidR="00564DF1">
        <w:t>cknowledgement</w:t>
      </w:r>
      <w:bookmarkEnd w:id="258"/>
      <w:bookmarkEnd w:id="259"/>
      <w:bookmarkEnd w:id="260"/>
      <w:bookmarkEnd w:id="261"/>
    </w:p>
    <w:p w14:paraId="2A648304" w14:textId="23BCCE78" w:rsidR="00564DF1" w:rsidRDefault="00564DF1" w:rsidP="00564DF1">
      <w:pPr>
        <w:rPr>
          <w:rFonts w:eastAsiaTheme="minorHAnsi"/>
        </w:rPr>
      </w:pPr>
      <w:r>
        <w:t xml:space="preserve">If you make a public statement about a project funded under the program, </w:t>
      </w:r>
      <w:r w:rsidR="002810E7" w:rsidRPr="005A61FE">
        <w:t xml:space="preserve">including in </w:t>
      </w:r>
      <w:r w:rsidR="005A61FE">
        <w:t xml:space="preserve">a </w:t>
      </w:r>
      <w:r w:rsidR="002810E7" w:rsidRPr="005A61FE">
        <w:t xml:space="preserve">brochure or publication, </w:t>
      </w:r>
      <w:r w:rsidR="00850A22">
        <w:t>you must</w:t>
      </w:r>
      <w:r>
        <w:t xml:space="preserve"> acknowledge the grant by using the following:</w:t>
      </w:r>
    </w:p>
    <w:p w14:paraId="6D02FB9B" w14:textId="288E54B2" w:rsidR="00564DF1" w:rsidRDefault="00564DF1" w:rsidP="00564DF1">
      <w:r>
        <w:t>‘This project received grant funding from the Australian Government.’</w:t>
      </w:r>
    </w:p>
    <w:p w14:paraId="267B4A45" w14:textId="790307D5" w:rsidR="00564DF1" w:rsidRDefault="00564DF1" w:rsidP="00564DF1">
      <w:r>
        <w:t>If you erect signage in relation to the project, the signage must contain an acknowledgement of the grant.</w:t>
      </w:r>
    </w:p>
    <w:p w14:paraId="5BB8944A" w14:textId="3D6D9A6C" w:rsidR="000B5218" w:rsidRPr="005A61FE" w:rsidRDefault="000B5218" w:rsidP="00FC3296">
      <w:pPr>
        <w:pStyle w:val="Heading2"/>
      </w:pPr>
      <w:bookmarkStart w:id="264" w:name="_Toc129097518"/>
      <w:bookmarkStart w:id="265" w:name="_Toc129097704"/>
      <w:bookmarkStart w:id="266" w:name="_Toc129097890"/>
      <w:bookmarkStart w:id="267" w:name="_Toc531277528"/>
      <w:bookmarkStart w:id="268" w:name="_Toc955338"/>
      <w:bookmarkStart w:id="269" w:name="_Toc219120921"/>
      <w:bookmarkStart w:id="270" w:name="_Toc496536698"/>
      <w:bookmarkEnd w:id="264"/>
      <w:bookmarkEnd w:id="265"/>
      <w:bookmarkEnd w:id="266"/>
      <w:r w:rsidRPr="005A61FE">
        <w:t>Probity</w:t>
      </w:r>
      <w:bookmarkEnd w:id="267"/>
      <w:bookmarkEnd w:id="268"/>
      <w:bookmarkEnd w:id="269"/>
    </w:p>
    <w:p w14:paraId="6805B13F" w14:textId="6E6F4E2D" w:rsidR="000B5218" w:rsidRDefault="00E26CE9" w:rsidP="00DF1F02">
      <w:r w:rsidRPr="005A61FE">
        <w:t>We</w:t>
      </w:r>
      <w:r w:rsidR="000B5218" w:rsidRPr="005A61FE">
        <w:t xml:space="preserve"> will make sure that the grant opportunity process is fair, according to the published guidelines, incorporates appropriate safeguards against fraud, unlawful activities and other inappropriate conduct and is consistent with the CGR</w:t>
      </w:r>
      <w:r w:rsidR="0005797F">
        <w:t>P</w:t>
      </w:r>
      <w:r w:rsidR="000B5218" w:rsidRPr="005A61FE">
        <w:t>s.</w:t>
      </w:r>
    </w:p>
    <w:p w14:paraId="4FF64F7B" w14:textId="38C62446" w:rsidR="00440092" w:rsidRPr="00147956" w:rsidRDefault="00440092" w:rsidP="00FC3296">
      <w:pPr>
        <w:pStyle w:val="Heading3"/>
      </w:pPr>
      <w:bookmarkStart w:id="271" w:name="_Toc219120922"/>
      <w:r w:rsidRPr="00147956">
        <w:t>Enquiries and feedback</w:t>
      </w:r>
      <w:bookmarkStart w:id="272" w:name="_Toc200636438"/>
      <w:bookmarkStart w:id="273" w:name="_Toc200701827"/>
      <w:bookmarkStart w:id="274" w:name="_Toc200960809"/>
      <w:bookmarkEnd w:id="271"/>
      <w:bookmarkEnd w:id="272"/>
      <w:bookmarkEnd w:id="273"/>
      <w:bookmarkEnd w:id="274"/>
    </w:p>
    <w:p w14:paraId="5DD8712D" w14:textId="6D7B1058" w:rsidR="00440092" w:rsidRDefault="00440092" w:rsidP="00440092">
      <w:r>
        <w:t xml:space="preserve">For further information or clarification, you can </w:t>
      </w:r>
      <w:r w:rsidRPr="00BB45EB">
        <w:t>contact us</w:t>
      </w:r>
      <w:r>
        <w:t xml:space="preserve"> on 13 28 46 or by </w:t>
      </w:r>
      <w:hyperlink r:id="rId48" w:history="1">
        <w:r w:rsidRPr="005A61FE">
          <w:rPr>
            <w:rStyle w:val="Hyperlink"/>
          </w:rPr>
          <w:t>web chat</w:t>
        </w:r>
      </w:hyperlink>
      <w:r>
        <w:t xml:space="preserve"> or through our </w:t>
      </w:r>
      <w:hyperlink r:id="rId49" w:history="1">
        <w:r w:rsidRPr="005A61FE">
          <w:rPr>
            <w:rStyle w:val="Hyperlink"/>
          </w:rPr>
          <w:t>online enquiry form</w:t>
        </w:r>
      </w:hyperlink>
      <w:r>
        <w:t xml:space="preserve"> on business.gov.au.</w:t>
      </w:r>
      <w:bookmarkStart w:id="275" w:name="_Toc200636439"/>
      <w:bookmarkStart w:id="276" w:name="_Toc200701828"/>
      <w:bookmarkStart w:id="277" w:name="_Toc200960810"/>
      <w:bookmarkEnd w:id="275"/>
      <w:bookmarkEnd w:id="276"/>
      <w:bookmarkEnd w:id="277"/>
    </w:p>
    <w:p w14:paraId="537AB8BE" w14:textId="162C54E9" w:rsidR="00440092" w:rsidRDefault="00440092" w:rsidP="00440092">
      <w:r>
        <w:t>We may publish answers to your questions on our website as Frequently Asked Questions.</w:t>
      </w:r>
      <w:bookmarkStart w:id="278" w:name="_Toc200636440"/>
      <w:bookmarkStart w:id="279" w:name="_Toc200701829"/>
      <w:bookmarkStart w:id="280" w:name="_Toc200960811"/>
      <w:bookmarkEnd w:id="278"/>
      <w:bookmarkEnd w:id="279"/>
      <w:bookmarkEnd w:id="280"/>
    </w:p>
    <w:p w14:paraId="260E325B" w14:textId="656A473D" w:rsidR="00440092" w:rsidRDefault="00440092" w:rsidP="00440092">
      <w:r>
        <w:t>Our</w:t>
      </w:r>
      <w:r w:rsidRPr="00E162FF">
        <w:t xml:space="preserve"> </w:t>
      </w:r>
      <w:hyperlink r:id="rId50" w:history="1">
        <w:r w:rsidRPr="005A61FE">
          <w:rPr>
            <w:rStyle w:val="Hyperlink"/>
          </w:rPr>
          <w:t>Customer Service Charter</w:t>
        </w:r>
      </w:hyperlink>
      <w:r>
        <w:t xml:space="preserve"> </w:t>
      </w:r>
      <w:r w:rsidRPr="00E162FF">
        <w:t xml:space="preserve">is available </w:t>
      </w:r>
      <w:r>
        <w:t xml:space="preserve">at </w:t>
      </w:r>
      <w:hyperlink r:id="rId51" w:history="1">
        <w:r w:rsidRPr="005A61FE">
          <w:t>business.gov.au</w:t>
        </w:r>
      </w:hyperlink>
      <w:r w:rsidRPr="005A61FE">
        <w:t>.</w:t>
      </w:r>
      <w:r>
        <w:t xml:space="preserve"> We</w:t>
      </w:r>
      <w:r w:rsidRPr="00E162FF">
        <w:t xml:space="preserve"> use customer satisfaction surveys to improve </w:t>
      </w:r>
      <w:r>
        <w:t>our</w:t>
      </w:r>
      <w:r w:rsidRPr="00E162FF">
        <w:t xml:space="preserve"> business operations and service.</w:t>
      </w:r>
      <w:bookmarkStart w:id="281" w:name="_Toc200636441"/>
      <w:bookmarkStart w:id="282" w:name="_Toc200701830"/>
      <w:bookmarkStart w:id="283" w:name="_Toc200960812"/>
      <w:bookmarkEnd w:id="281"/>
      <w:bookmarkEnd w:id="282"/>
      <w:bookmarkEnd w:id="283"/>
    </w:p>
    <w:p w14:paraId="09AEA507" w14:textId="67BFC9A7" w:rsidR="00440092" w:rsidRDefault="00440092" w:rsidP="00440092">
      <w:r>
        <w:t>If you have a complaint, call us</w:t>
      </w:r>
      <w:r w:rsidRPr="00E162FF">
        <w:t xml:space="preserve"> on 13 28 46</w:t>
      </w:r>
      <w:r>
        <w:t>. We will refer your complaint</w:t>
      </w:r>
      <w:r w:rsidRPr="00E162FF">
        <w:t xml:space="preserve"> to the appropriate manager.</w:t>
      </w:r>
      <w:bookmarkStart w:id="284" w:name="_Toc200636442"/>
      <w:bookmarkStart w:id="285" w:name="_Toc200701831"/>
      <w:bookmarkStart w:id="286" w:name="_Toc200960813"/>
      <w:bookmarkEnd w:id="284"/>
      <w:bookmarkEnd w:id="285"/>
      <w:bookmarkEnd w:id="286"/>
    </w:p>
    <w:p w14:paraId="0BFDBA77" w14:textId="6D375384" w:rsidR="00440092" w:rsidRDefault="00440092" w:rsidP="00440092">
      <w:r w:rsidRPr="00E162FF">
        <w:t xml:space="preserve">If </w:t>
      </w:r>
      <w:r>
        <w:t>you are</w:t>
      </w:r>
      <w:r w:rsidRPr="00E162FF">
        <w:t xml:space="preserve"> not satisfied with the</w:t>
      </w:r>
      <w:r>
        <w:t xml:space="preserve"> way we handle your complaint, you </w:t>
      </w:r>
      <w:r w:rsidRPr="00E162FF">
        <w:t xml:space="preserve">can contact: </w:t>
      </w:r>
      <w:bookmarkStart w:id="287" w:name="_Toc200636443"/>
      <w:bookmarkStart w:id="288" w:name="_Toc200701832"/>
      <w:bookmarkStart w:id="289" w:name="_Toc200960814"/>
      <w:bookmarkEnd w:id="287"/>
      <w:bookmarkEnd w:id="288"/>
      <w:bookmarkEnd w:id="289"/>
    </w:p>
    <w:p w14:paraId="1FE70E32" w14:textId="21843A2B" w:rsidR="00440092" w:rsidRDefault="00C84F04" w:rsidP="00440092">
      <w:pPr>
        <w:spacing w:after="0"/>
      </w:pPr>
      <w:r>
        <w:t>General Manager</w:t>
      </w:r>
      <w:r w:rsidR="00440092" w:rsidRPr="00E162FF">
        <w:br/>
      </w:r>
      <w:r w:rsidR="00B40447" w:rsidRPr="009A2F37">
        <w:rPr>
          <w:lang w:eastAsia="en-AU"/>
        </w:rPr>
        <w:t>Business Grants Hub</w:t>
      </w:r>
      <w:bookmarkStart w:id="290" w:name="_Toc200636444"/>
      <w:bookmarkStart w:id="291" w:name="_Toc200701833"/>
      <w:bookmarkStart w:id="292" w:name="_Toc200960815"/>
      <w:bookmarkEnd w:id="290"/>
      <w:bookmarkEnd w:id="291"/>
      <w:bookmarkEnd w:id="292"/>
    </w:p>
    <w:p w14:paraId="7E185905" w14:textId="048AFC54" w:rsidR="00440092" w:rsidRDefault="00440092" w:rsidP="00440092">
      <w:pPr>
        <w:spacing w:after="0"/>
      </w:pPr>
      <w:r>
        <w:t>Department of Industry, Science and Resources</w:t>
      </w:r>
      <w:bookmarkStart w:id="293" w:name="_Toc200636445"/>
      <w:bookmarkStart w:id="294" w:name="_Toc200701834"/>
      <w:bookmarkStart w:id="295" w:name="_Toc200960816"/>
      <w:bookmarkEnd w:id="293"/>
      <w:bookmarkEnd w:id="294"/>
      <w:bookmarkEnd w:id="295"/>
    </w:p>
    <w:p w14:paraId="071C1240" w14:textId="76583E0E" w:rsidR="00440092" w:rsidRDefault="00440092" w:rsidP="00440092">
      <w:r w:rsidRPr="00E162FF">
        <w:t xml:space="preserve">GPO Box </w:t>
      </w:r>
      <w:r>
        <w:t>2013</w:t>
      </w:r>
      <w:r>
        <w:br/>
      </w:r>
      <w:r w:rsidRPr="00E162FF">
        <w:t>CANBERRA ACT 2601</w:t>
      </w:r>
      <w:bookmarkStart w:id="296" w:name="_Toc200636446"/>
      <w:bookmarkStart w:id="297" w:name="_Toc200701835"/>
      <w:bookmarkStart w:id="298" w:name="_Toc200960817"/>
      <w:bookmarkEnd w:id="296"/>
      <w:bookmarkEnd w:id="297"/>
      <w:bookmarkEnd w:id="298"/>
    </w:p>
    <w:p w14:paraId="5AF4D76C" w14:textId="71C129F2" w:rsidR="00440092" w:rsidRDefault="00440092" w:rsidP="00750591">
      <w:r>
        <w:t>You can also</w:t>
      </w:r>
      <w:r w:rsidRPr="00E162FF">
        <w:t xml:space="preserve"> contact the </w:t>
      </w:r>
      <w:hyperlink r:id="rId52" w:history="1">
        <w:r w:rsidRPr="005A61FE">
          <w:rPr>
            <w:rStyle w:val="Hyperlink"/>
          </w:rPr>
          <w:t>Commonwealth Ombudsman</w:t>
        </w:r>
      </w:hyperlink>
      <w:r w:rsidR="005C41E8">
        <w:rPr>
          <w:rStyle w:val="FootnoteReference"/>
          <w:color w:val="3366CC"/>
          <w:u w:val="single"/>
        </w:rPr>
        <w:footnoteReference w:id="5"/>
      </w:r>
      <w:r>
        <w:t xml:space="preserve"> with your complaint (call 1300 362 072)</w:t>
      </w:r>
      <w:r w:rsidRPr="00E162FF">
        <w:t>. There is no fee for making a complaint, and the Ombudsman may conduct an independent investigation.</w:t>
      </w:r>
      <w:bookmarkStart w:id="299" w:name="_Toc129097521"/>
      <w:bookmarkStart w:id="300" w:name="_Toc129097707"/>
      <w:bookmarkStart w:id="301" w:name="_Toc129097893"/>
      <w:bookmarkStart w:id="302" w:name="_Toc200636447"/>
      <w:bookmarkStart w:id="303" w:name="_Toc200701836"/>
      <w:bookmarkStart w:id="304" w:name="_Toc200960818"/>
      <w:bookmarkEnd w:id="299"/>
      <w:bookmarkEnd w:id="300"/>
      <w:bookmarkEnd w:id="301"/>
      <w:bookmarkEnd w:id="302"/>
      <w:bookmarkEnd w:id="303"/>
      <w:bookmarkEnd w:id="304"/>
    </w:p>
    <w:p w14:paraId="25F65308" w14:textId="77777777" w:rsidR="006544BC" w:rsidRDefault="003A270D" w:rsidP="00FC3296">
      <w:pPr>
        <w:pStyle w:val="Heading3"/>
      </w:pPr>
      <w:bookmarkStart w:id="305" w:name="_Toc129097522"/>
      <w:bookmarkStart w:id="306" w:name="_Toc129097708"/>
      <w:bookmarkStart w:id="307" w:name="_Toc129097894"/>
      <w:bookmarkStart w:id="308" w:name="_Toc531277529"/>
      <w:bookmarkStart w:id="309" w:name="_Toc955339"/>
      <w:bookmarkStart w:id="310" w:name="_Toc219120923"/>
      <w:bookmarkEnd w:id="305"/>
      <w:bookmarkEnd w:id="306"/>
      <w:bookmarkEnd w:id="307"/>
      <w:r>
        <w:lastRenderedPageBreak/>
        <w:t>Conflicts of interest</w:t>
      </w:r>
      <w:bookmarkEnd w:id="270"/>
      <w:bookmarkEnd w:id="308"/>
      <w:bookmarkEnd w:id="309"/>
      <w:bookmarkEnd w:id="310"/>
    </w:p>
    <w:p w14:paraId="04A0B5E4" w14:textId="64DAAB65" w:rsidR="002662F6" w:rsidRPr="00F86557" w:rsidRDefault="000B5218" w:rsidP="00F86557">
      <w:pPr>
        <w:spacing w:before="0" w:after="0" w:line="240" w:lineRule="auto"/>
        <w:rPr>
          <w:rFonts w:ascii="Times New Roman" w:hAnsi="Times New Roman"/>
          <w:iCs w:val="0"/>
          <w:sz w:val="24"/>
          <w:lang w:eastAsia="en-AU"/>
        </w:rPr>
      </w:pPr>
      <w:bookmarkStart w:id="311" w:name="_Toc496536699"/>
      <w:r w:rsidRPr="005A61FE">
        <w:t>Any conflicts</w:t>
      </w:r>
      <w:r w:rsidR="002662F6">
        <w:t xml:space="preserve"> of interest </w:t>
      </w:r>
      <w:bookmarkEnd w:id="311"/>
      <w:r w:rsidR="002662F6">
        <w:t xml:space="preserve">could affect the performance of </w:t>
      </w:r>
      <w:r w:rsidRPr="005A61FE">
        <w:t xml:space="preserve">the grant opportunity </w:t>
      </w:r>
      <w:r w:rsidR="00B56FB4">
        <w:t>and</w:t>
      </w:r>
      <w:r w:rsidRPr="005A61FE">
        <w:t xml:space="preserve"> program. There may be a </w:t>
      </w:r>
      <w:hyperlink r:id="rId53" w:history="1">
        <w:r w:rsidRPr="005A61FE">
          <w:t>conflict of interest</w:t>
        </w:r>
      </w:hyperlink>
      <w:r w:rsidRPr="005A61FE">
        <w:t>, or perceived</w:t>
      </w:r>
      <w:r w:rsidR="00B20351">
        <w:t xml:space="preserve"> conflict of interest</w:t>
      </w:r>
      <w:r w:rsidRPr="005A61FE">
        <w:t xml:space="preserve">, if </w:t>
      </w:r>
      <w:r w:rsidR="00857107">
        <w:t>any individual or entity</w:t>
      </w:r>
      <w:r w:rsidR="00857107">
        <w:rPr>
          <w:rStyle w:val="FootnoteReference"/>
        </w:rPr>
        <w:footnoteReference w:id="6"/>
      </w:r>
      <w:r w:rsidR="00857107">
        <w:t xml:space="preserve"> involved in assessing, funding, administering or undertaking the project</w:t>
      </w:r>
      <w:r w:rsidR="00414A64">
        <w:t>:</w:t>
      </w:r>
    </w:p>
    <w:p w14:paraId="2DA932D8" w14:textId="676467D3" w:rsidR="000B5218" w:rsidRPr="005A61FE" w:rsidRDefault="000B5218" w:rsidP="00147956">
      <w:pPr>
        <w:pStyle w:val="ListBullet"/>
        <w:ind w:left="357" w:hanging="357"/>
      </w:pPr>
      <w:r w:rsidRPr="005A61FE">
        <w:t xml:space="preserve">has a professional, commercial or personal relationship with a party </w:t>
      </w:r>
      <w:r w:rsidR="00857107">
        <w:t>which</w:t>
      </w:r>
      <w:r w:rsidR="00857107" w:rsidRPr="005A61FE">
        <w:t xml:space="preserve"> </w:t>
      </w:r>
      <w:r w:rsidRPr="005A61FE">
        <w:t>is able to influence the application selection process, such</w:t>
      </w:r>
      <w:r w:rsidR="002662F6" w:rsidRPr="00874E1F">
        <w:t xml:space="preserve"> as </w:t>
      </w:r>
      <w:r w:rsidRPr="005A61FE">
        <w:t>an Australian Government officer or member of an external panel</w:t>
      </w:r>
    </w:p>
    <w:p w14:paraId="4F104DC7" w14:textId="15716FE2" w:rsidR="000B5218" w:rsidRPr="005A61FE" w:rsidRDefault="000B5218" w:rsidP="00147956">
      <w:pPr>
        <w:pStyle w:val="ListBullet"/>
        <w:ind w:left="357" w:hanging="357"/>
      </w:pPr>
      <w:r w:rsidRPr="005A61FE">
        <w:t>has a relationship with</w:t>
      </w:r>
      <w:r w:rsidR="00857107">
        <w:t>,</w:t>
      </w:r>
      <w:r w:rsidRPr="005A61FE">
        <w:t xml:space="preserve"> or interest in, a</w:t>
      </w:r>
      <w:r w:rsidR="00857107">
        <w:t xml:space="preserve"> party which could prevent the activity from being carried out fairly and independently or otherwise compromise the integrity of the activity or its participants</w:t>
      </w:r>
    </w:p>
    <w:p w14:paraId="3F84A5CF" w14:textId="07A5D140" w:rsidR="000B5218" w:rsidRPr="005A61FE" w:rsidRDefault="000B5218" w:rsidP="00147956">
      <w:pPr>
        <w:pStyle w:val="ListBullet"/>
        <w:ind w:left="357" w:hanging="357"/>
      </w:pPr>
      <w:r w:rsidRPr="005A61FE">
        <w:t xml:space="preserve">has a relationship with, or interest in, </w:t>
      </w:r>
      <w:r w:rsidR="00857107">
        <w:t>a party</w:t>
      </w:r>
      <w:r w:rsidRPr="005A61FE">
        <w:t xml:space="preserve"> from which they </w:t>
      </w:r>
      <w:r w:rsidR="00857107">
        <w:t>could</w:t>
      </w:r>
      <w:r w:rsidR="00857107" w:rsidRPr="005A61FE">
        <w:t xml:space="preserve"> </w:t>
      </w:r>
      <w:r w:rsidRPr="005A61FE">
        <w:t xml:space="preserve">receive personal gain because the </w:t>
      </w:r>
      <w:r w:rsidR="00857107">
        <w:t>party</w:t>
      </w:r>
      <w:r w:rsidR="00857107" w:rsidRPr="005A61FE">
        <w:t xml:space="preserve"> </w:t>
      </w:r>
      <w:r w:rsidRPr="005A61FE">
        <w:t>receives a grant under the grant program/grant opportunity.</w:t>
      </w:r>
    </w:p>
    <w:p w14:paraId="2CBF3BFA" w14:textId="69195E20" w:rsidR="002662F6" w:rsidRPr="00874E1F" w:rsidRDefault="00E26CE9" w:rsidP="002662F6">
      <w:r w:rsidRPr="005A61FE">
        <w:t>A</w:t>
      </w:r>
      <w:r w:rsidR="000B5218" w:rsidRPr="005A61FE">
        <w:t xml:space="preserve">s </w:t>
      </w:r>
      <w:r w:rsidR="002662F6" w:rsidRPr="00874E1F">
        <w:t xml:space="preserve">part of your application, </w:t>
      </w:r>
      <w:r w:rsidRPr="005A61FE">
        <w:t>we will ask you to declare</w:t>
      </w:r>
      <w:r w:rsidR="000B5218" w:rsidRPr="005A61FE">
        <w:t xml:space="preserve"> </w:t>
      </w:r>
      <w:r w:rsidR="002662F6" w:rsidRPr="00874E1F">
        <w:t xml:space="preserve">any perceived or existing conflicts of interests or </w:t>
      </w:r>
      <w:r w:rsidR="006C3FE1" w:rsidRPr="005A61FE">
        <w:t xml:space="preserve">confirm </w:t>
      </w:r>
      <w:r w:rsidR="002662F6" w:rsidRPr="00874E1F">
        <w:t>that, to the best of your knowledge, there is no conflict of interest.</w:t>
      </w:r>
    </w:p>
    <w:p w14:paraId="3F6CBB64" w14:textId="3D45C9DF" w:rsidR="002662F6" w:rsidRPr="00874E1F" w:rsidRDefault="002662F6" w:rsidP="002662F6">
      <w:r w:rsidRPr="00874E1F">
        <w:t xml:space="preserve">If you later identify an actual, apparent, or </w:t>
      </w:r>
      <w:r w:rsidR="000B5218" w:rsidRPr="005A61FE">
        <w:t>perceived</w:t>
      </w:r>
      <w:r w:rsidRPr="00874E1F">
        <w:t xml:space="preserve"> conflict of interest, you must inform </w:t>
      </w:r>
      <w:r w:rsidR="00234A47">
        <w:t xml:space="preserve">us </w:t>
      </w:r>
      <w:r>
        <w:t>in writing immediately.</w:t>
      </w:r>
      <w:r w:rsidR="000B5218" w:rsidRPr="005A61FE">
        <w:t xml:space="preserve"> </w:t>
      </w:r>
    </w:p>
    <w:p w14:paraId="057BD718" w14:textId="7AEDAC5A" w:rsidR="000B5218" w:rsidRPr="005A61FE" w:rsidRDefault="000B5218" w:rsidP="000B5218">
      <w:r w:rsidRPr="005A61FE">
        <w:t xml:space="preserve">Conflicts of interest for Australian Government staff are handled as set out in the Australian </w:t>
      </w:r>
      <w:hyperlink r:id="rId54" w:history="1">
        <w:r w:rsidR="005B4FCB" w:rsidRPr="009C7586">
          <w:rPr>
            <w:rStyle w:val="Hyperlink"/>
          </w:rPr>
          <w:t>Public Service Code of Conduct (Section 13(7))</w:t>
        </w:r>
      </w:hyperlink>
      <w:r w:rsidR="005B4FCB">
        <w:rPr>
          <w:rStyle w:val="Hyperlink"/>
        </w:rPr>
        <w:t xml:space="preserve"> </w:t>
      </w:r>
      <w:r w:rsidRPr="001D1072">
        <w:t xml:space="preserve">of the </w:t>
      </w:r>
      <w:hyperlink r:id="rId55" w:history="1">
        <w:r w:rsidR="005B4FCB" w:rsidRPr="00132512">
          <w:rPr>
            <w:rStyle w:val="Hyperlink"/>
            <w:i/>
          </w:rPr>
          <w:t>Public Service Act 1999</w:t>
        </w:r>
      </w:hyperlink>
      <w:r w:rsidRPr="001D1072">
        <w:t>. Committee</w:t>
      </w:r>
      <w:r w:rsidRPr="005A61FE">
        <w:t xml:space="preserve"> members and other officials including the decision maker must also declare any conflicts of interest.</w:t>
      </w:r>
    </w:p>
    <w:p w14:paraId="17A9C217" w14:textId="4283EF6A" w:rsidR="001A612B" w:rsidRPr="005A61FE" w:rsidRDefault="001A612B" w:rsidP="001A612B">
      <w:bookmarkStart w:id="312" w:name="_Toc530073069"/>
      <w:bookmarkStart w:id="313" w:name="_Toc530073070"/>
      <w:bookmarkStart w:id="314" w:name="_Toc530073074"/>
      <w:bookmarkStart w:id="315" w:name="_Toc530073075"/>
      <w:bookmarkStart w:id="316" w:name="_Toc530073076"/>
      <w:bookmarkStart w:id="317" w:name="_Toc530073078"/>
      <w:bookmarkStart w:id="318" w:name="_Toc530073079"/>
      <w:bookmarkStart w:id="319" w:name="_Toc530073080"/>
      <w:bookmarkStart w:id="320" w:name="_Toc496536701"/>
      <w:bookmarkStart w:id="321" w:name="_Toc531277530"/>
      <w:bookmarkStart w:id="322" w:name="_Toc955340"/>
      <w:bookmarkEnd w:id="262"/>
      <w:bookmarkEnd w:id="263"/>
      <w:bookmarkEnd w:id="312"/>
      <w:bookmarkEnd w:id="313"/>
      <w:bookmarkEnd w:id="314"/>
      <w:bookmarkEnd w:id="315"/>
      <w:bookmarkEnd w:id="316"/>
      <w:bookmarkEnd w:id="317"/>
      <w:bookmarkEnd w:id="318"/>
      <w:bookmarkEnd w:id="319"/>
      <w:r w:rsidRPr="005A61FE">
        <w:t xml:space="preserve">We publish our </w:t>
      </w:r>
      <w:hyperlink r:id="rId56" w:history="1">
        <w:r w:rsidRPr="00945DD3">
          <w:rPr>
            <w:rStyle w:val="Hyperlink"/>
          </w:rPr>
          <w:t>conflict of interest policy</w:t>
        </w:r>
      </w:hyperlink>
      <w:r>
        <w:rPr>
          <w:rStyle w:val="FootnoteReference"/>
        </w:rPr>
        <w:footnoteReference w:id="7"/>
      </w:r>
      <w:r w:rsidRPr="005A61FE">
        <w:t xml:space="preserve"> on the</w:t>
      </w:r>
      <w:r w:rsidRPr="005A61FE">
        <w:rPr>
          <w:b/>
          <w:color w:val="4F6228" w:themeColor="accent3" w:themeShade="80"/>
        </w:rPr>
        <w:t xml:space="preserve"> </w:t>
      </w:r>
      <w:r w:rsidRPr="00945DD3">
        <w:t>department’s website</w:t>
      </w:r>
      <w:r>
        <w:t>.</w:t>
      </w:r>
      <w:r w:rsidR="00AF74DA">
        <w:t xml:space="preserve"> </w:t>
      </w:r>
      <w:r w:rsidR="00AF74DA" w:rsidRPr="00AF74DA">
        <w:t>The Commonwealth policy entity also publishes a conflict of interest policy on its website.</w:t>
      </w:r>
    </w:p>
    <w:p w14:paraId="25F6531A" w14:textId="7F54F4F7" w:rsidR="001956C5" w:rsidRPr="00E62F87" w:rsidRDefault="00A72071" w:rsidP="00FC3296">
      <w:pPr>
        <w:pStyle w:val="Heading3"/>
      </w:pPr>
      <w:bookmarkStart w:id="323" w:name="_Toc219120924"/>
      <w:r>
        <w:t>Privacy</w:t>
      </w:r>
      <w:bookmarkEnd w:id="320"/>
      <w:bookmarkEnd w:id="321"/>
      <w:bookmarkEnd w:id="322"/>
      <w:bookmarkEnd w:id="323"/>
    </w:p>
    <w:p w14:paraId="7609CC45" w14:textId="487B57C2" w:rsidR="00FA169E" w:rsidRPr="00E62F87" w:rsidRDefault="00FA169E" w:rsidP="00084FA8">
      <w:r w:rsidRPr="00E62F87">
        <w:t xml:space="preserve">Unless the information you provide to </w:t>
      </w:r>
      <w:r w:rsidR="00234A47">
        <w:t xml:space="preserve">us </w:t>
      </w:r>
      <w:r w:rsidR="00B20351">
        <w:t>is</w:t>
      </w:r>
      <w:r w:rsidR="00414A64">
        <w:t>:</w:t>
      </w:r>
      <w:bookmarkStart w:id="324" w:name="_Toc129097525"/>
      <w:bookmarkStart w:id="325" w:name="_Toc129097711"/>
      <w:bookmarkStart w:id="326" w:name="_Toc129097897"/>
      <w:bookmarkEnd w:id="324"/>
      <w:bookmarkEnd w:id="325"/>
      <w:bookmarkEnd w:id="326"/>
    </w:p>
    <w:p w14:paraId="72C0CB06" w14:textId="1B3DA342" w:rsidR="00FA169E" w:rsidRPr="00E62F87" w:rsidRDefault="005304C8" w:rsidP="00EA3E08">
      <w:pPr>
        <w:pStyle w:val="ListBullet"/>
        <w:ind w:left="357" w:hanging="357"/>
      </w:pPr>
      <w:r w:rsidRPr="00E62F87">
        <w:t xml:space="preserve">confidential </w:t>
      </w:r>
      <w:r w:rsidR="00FA169E" w:rsidRPr="00E62F87">
        <w:t xml:space="preserve">information as per </w:t>
      </w:r>
      <w:r w:rsidR="00783AC6">
        <w:fldChar w:fldCharType="begin" w:fldLock="1"/>
      </w:r>
      <w:r w:rsidR="00783AC6">
        <w:instrText xml:space="preserve"> REF _Ref468133654 \r \h </w:instrText>
      </w:r>
      <w:r w:rsidR="00783AC6">
        <w:fldChar w:fldCharType="separate"/>
      </w:r>
      <w:r w:rsidR="00783AC6">
        <w:fldChar w:fldCharType="end"/>
      </w:r>
      <w:r w:rsidR="00FC32FE">
        <w:t>13.4</w:t>
      </w:r>
      <w:r w:rsidR="00FA169E" w:rsidRPr="00E62F87">
        <w:t>, or</w:t>
      </w:r>
      <w:bookmarkStart w:id="327" w:name="_Toc129097526"/>
      <w:bookmarkStart w:id="328" w:name="_Toc129097712"/>
      <w:bookmarkStart w:id="329" w:name="_Toc129097898"/>
      <w:bookmarkEnd w:id="327"/>
      <w:bookmarkEnd w:id="328"/>
      <w:bookmarkEnd w:id="329"/>
    </w:p>
    <w:p w14:paraId="48EE2F18" w14:textId="02A8BF20" w:rsidR="00FA169E" w:rsidRPr="00E62F87" w:rsidRDefault="005304C8" w:rsidP="00EA3E08">
      <w:pPr>
        <w:pStyle w:val="ListBullet"/>
        <w:spacing w:after="120"/>
        <w:ind w:left="357" w:hanging="357"/>
      </w:pPr>
      <w:r w:rsidRPr="00E62F87">
        <w:t xml:space="preserve">personal </w:t>
      </w:r>
      <w:r w:rsidR="00FA169E" w:rsidRPr="00E62F87">
        <w:t>information as per</w:t>
      </w:r>
      <w:bookmarkStart w:id="330" w:name="_Toc129097527"/>
      <w:bookmarkStart w:id="331" w:name="_Toc129097713"/>
      <w:bookmarkStart w:id="332" w:name="_Toc129097899"/>
      <w:bookmarkEnd w:id="330"/>
      <w:bookmarkEnd w:id="331"/>
      <w:bookmarkEnd w:id="332"/>
      <w:r w:rsidR="00084FA8">
        <w:t xml:space="preserve"> below</w:t>
      </w:r>
    </w:p>
    <w:p w14:paraId="1C93EFF0" w14:textId="0BEE3CE8" w:rsidR="00FA169E" w:rsidRPr="00E62F87" w:rsidRDefault="00C43A43" w:rsidP="00B125A1">
      <w:pPr>
        <w:spacing w:after="80"/>
      </w:pPr>
      <w:r w:rsidRPr="00E62F87">
        <w:t>w</w:t>
      </w:r>
      <w:r w:rsidR="00FA169E" w:rsidRPr="00E62F87">
        <w:t xml:space="preserve">e may share the information with other government agencies </w:t>
      </w:r>
      <w:r w:rsidR="00A86209">
        <w:t>for a relevant Commonwealth purpose such as</w:t>
      </w:r>
      <w:r w:rsidR="00414A64">
        <w:t>:</w:t>
      </w:r>
      <w:bookmarkStart w:id="333" w:name="_Toc129097528"/>
      <w:bookmarkStart w:id="334" w:name="_Toc129097714"/>
      <w:bookmarkStart w:id="335" w:name="_Toc129097900"/>
      <w:bookmarkEnd w:id="333"/>
      <w:bookmarkEnd w:id="334"/>
      <w:bookmarkEnd w:id="335"/>
    </w:p>
    <w:p w14:paraId="09DC68B2" w14:textId="73D60FD3" w:rsidR="00FA169E" w:rsidRPr="00E62F87" w:rsidRDefault="00FA169E" w:rsidP="00EA3E08">
      <w:pPr>
        <w:pStyle w:val="ListBullet"/>
        <w:ind w:left="357" w:hanging="357"/>
      </w:pPr>
      <w:r w:rsidRPr="00E62F87">
        <w:t xml:space="preserve">to improve the effective administration, monitoring and evaluation of Australian Government </w:t>
      </w:r>
      <w:r w:rsidR="00262481">
        <w:t>program</w:t>
      </w:r>
      <w:r w:rsidRPr="00E62F87">
        <w:t>s</w:t>
      </w:r>
      <w:bookmarkStart w:id="336" w:name="_Toc129097529"/>
      <w:bookmarkStart w:id="337" w:name="_Toc129097715"/>
      <w:bookmarkStart w:id="338" w:name="_Toc129097901"/>
      <w:bookmarkEnd w:id="336"/>
      <w:bookmarkEnd w:id="337"/>
      <w:bookmarkEnd w:id="338"/>
    </w:p>
    <w:p w14:paraId="2F1F639E" w14:textId="457AA1A3" w:rsidR="00FA169E" w:rsidRPr="00E62F87" w:rsidRDefault="00FA169E" w:rsidP="00EA3E08">
      <w:pPr>
        <w:pStyle w:val="ListBullet"/>
        <w:ind w:left="357" w:hanging="357"/>
      </w:pPr>
      <w:r w:rsidRPr="00E62F87">
        <w:t>for research</w:t>
      </w:r>
      <w:bookmarkStart w:id="339" w:name="_Toc129097530"/>
      <w:bookmarkStart w:id="340" w:name="_Toc129097716"/>
      <w:bookmarkStart w:id="341" w:name="_Toc129097902"/>
      <w:bookmarkEnd w:id="339"/>
      <w:bookmarkEnd w:id="340"/>
      <w:bookmarkEnd w:id="341"/>
    </w:p>
    <w:p w14:paraId="623D7F23" w14:textId="41C4B312" w:rsidR="00FA169E" w:rsidRDefault="00FA169E" w:rsidP="00EA3E08">
      <w:pPr>
        <w:pStyle w:val="ListBullet"/>
        <w:ind w:left="357" w:hanging="357"/>
      </w:pPr>
      <w:r w:rsidRPr="00E62F87">
        <w:t>to announce the awarding of grants</w:t>
      </w:r>
      <w:r w:rsidR="00A86209">
        <w:t>.</w:t>
      </w:r>
      <w:bookmarkStart w:id="342" w:name="_Toc129097531"/>
      <w:bookmarkStart w:id="343" w:name="_Toc129097717"/>
      <w:bookmarkStart w:id="344" w:name="_Toc129097903"/>
      <w:bookmarkEnd w:id="342"/>
      <w:bookmarkEnd w:id="343"/>
      <w:bookmarkEnd w:id="344"/>
    </w:p>
    <w:p w14:paraId="2C5415C5" w14:textId="7382AB7C" w:rsidR="00084FA8" w:rsidRPr="00E62F87" w:rsidRDefault="00084FA8" w:rsidP="00084FA8">
      <w:pPr>
        <w:spacing w:after="80"/>
      </w:pPr>
      <w:r w:rsidRPr="00E62F87">
        <w:t xml:space="preserve">We must treat your personal information according to the </w:t>
      </w:r>
      <w:hyperlink r:id="rId57" w:history="1">
        <w:r w:rsidRPr="000A0326">
          <w:rPr>
            <w:rStyle w:val="Hyperlink"/>
          </w:rPr>
          <w:t>Australian Privacy Principles (APPs)</w:t>
        </w:r>
      </w:hyperlink>
      <w:r w:rsidRPr="00E62F87">
        <w:t xml:space="preserve"> and the </w:t>
      </w:r>
      <w:hyperlink r:id="rId58" w:history="1">
        <w:r w:rsidRPr="000A0326">
          <w:rPr>
            <w:rStyle w:val="Hyperlink"/>
            <w:i/>
          </w:rPr>
          <w:t>Privacy Act 1988</w:t>
        </w:r>
      </w:hyperlink>
      <w:r>
        <w:rPr>
          <w:i/>
        </w:rPr>
        <w:t xml:space="preserve"> </w:t>
      </w:r>
      <w:r w:rsidRPr="00F95C1B">
        <w:t>(</w:t>
      </w:r>
      <w:r>
        <w:t>Cth)</w:t>
      </w:r>
      <w:r w:rsidRPr="00E62F87">
        <w:t xml:space="preserve">. </w:t>
      </w:r>
      <w:r>
        <w:t>This includes letting you know:</w:t>
      </w:r>
    </w:p>
    <w:p w14:paraId="30D3E74E" w14:textId="77777777" w:rsidR="00084FA8" w:rsidRPr="00E62F87" w:rsidRDefault="00084FA8" w:rsidP="00C62B65">
      <w:pPr>
        <w:pStyle w:val="ListBullet"/>
        <w:ind w:left="357" w:hanging="357"/>
      </w:pPr>
      <w:r w:rsidRPr="00E62F87">
        <w:t>what personal information we collect</w:t>
      </w:r>
    </w:p>
    <w:p w14:paraId="4C5D72C7" w14:textId="77777777" w:rsidR="00084FA8" w:rsidRPr="00E62F87" w:rsidRDefault="00084FA8" w:rsidP="00E72462">
      <w:pPr>
        <w:pStyle w:val="ListBullet"/>
        <w:ind w:left="357" w:hanging="357"/>
      </w:pPr>
      <w:r w:rsidRPr="00E62F87">
        <w:t xml:space="preserve">why we collect your personal information </w:t>
      </w:r>
    </w:p>
    <w:p w14:paraId="38091529" w14:textId="77777777" w:rsidR="00084FA8" w:rsidRPr="00E62F87" w:rsidRDefault="00084FA8" w:rsidP="00E72462">
      <w:pPr>
        <w:pStyle w:val="ListBullet"/>
        <w:ind w:left="357" w:hanging="357"/>
      </w:pPr>
      <w:r>
        <w:t xml:space="preserve">to </w:t>
      </w:r>
      <w:r w:rsidRPr="00E62F87">
        <w:t>who</w:t>
      </w:r>
      <w:r>
        <w:t>m</w:t>
      </w:r>
      <w:r w:rsidRPr="00E62F87">
        <w:t xml:space="preserve"> we give your personal information.</w:t>
      </w:r>
    </w:p>
    <w:p w14:paraId="4F7D89B4" w14:textId="417B5634" w:rsidR="00084FA8" w:rsidRPr="00E62F87" w:rsidRDefault="00084FA8" w:rsidP="00084FA8">
      <w:pPr>
        <w:spacing w:after="80"/>
      </w:pPr>
      <w:r>
        <w:t xml:space="preserve">We </w:t>
      </w:r>
      <w:r w:rsidRPr="00E62F87">
        <w:t xml:space="preserve">may give </w:t>
      </w:r>
      <w:r>
        <w:t xml:space="preserve">the personal information we collect from you </w:t>
      </w:r>
      <w:r w:rsidRPr="00E62F87">
        <w:t>to our employees and contractors, the committee, and other Commonwealth employees and contr</w:t>
      </w:r>
      <w:r>
        <w:t>actors, so we can:</w:t>
      </w:r>
    </w:p>
    <w:p w14:paraId="1E18A6FE" w14:textId="77777777" w:rsidR="00084FA8" w:rsidRPr="00E62F87" w:rsidRDefault="00084FA8" w:rsidP="00E72462">
      <w:pPr>
        <w:pStyle w:val="ListBullet"/>
        <w:ind w:left="357" w:hanging="357"/>
      </w:pPr>
      <w:r w:rsidRPr="00E62F87">
        <w:t xml:space="preserve">manage the </w:t>
      </w:r>
      <w:r>
        <w:t>program</w:t>
      </w:r>
    </w:p>
    <w:p w14:paraId="1D83C301" w14:textId="77777777" w:rsidR="00FC6B67" w:rsidRDefault="00084FA8" w:rsidP="00E72462">
      <w:pPr>
        <w:pStyle w:val="ListBullet"/>
        <w:ind w:left="357" w:hanging="357"/>
      </w:pPr>
      <w:r w:rsidRPr="00E62F87">
        <w:lastRenderedPageBreak/>
        <w:t xml:space="preserve">research, assess, monitor and analyse our </w:t>
      </w:r>
      <w:r>
        <w:t>program</w:t>
      </w:r>
      <w:r w:rsidRPr="00E62F87">
        <w:t>s and activities</w:t>
      </w:r>
    </w:p>
    <w:p w14:paraId="32CB27A1" w14:textId="20B3DA7E" w:rsidR="00084FA8" w:rsidRPr="00E62F87" w:rsidRDefault="00FC6B67" w:rsidP="00E72462">
      <w:pPr>
        <w:pStyle w:val="ListBullet"/>
        <w:ind w:left="357" w:hanging="357"/>
      </w:pPr>
      <w:r>
        <w:t xml:space="preserve">identify and manage </w:t>
      </w:r>
      <w:r w:rsidRPr="00067011">
        <w:t>any financial, legal/regulatory, governance, national interest, or national security risks.</w:t>
      </w:r>
    </w:p>
    <w:p w14:paraId="36BC1EA9" w14:textId="77777777" w:rsidR="00084FA8" w:rsidRPr="00E62F87" w:rsidRDefault="00084FA8" w:rsidP="00084FA8">
      <w:pPr>
        <w:spacing w:after="80"/>
      </w:pPr>
      <w:r w:rsidRPr="00E62F87">
        <w:t xml:space="preserve">We, or the </w:t>
      </w:r>
      <w:r>
        <w:t>Minister, may:</w:t>
      </w:r>
    </w:p>
    <w:p w14:paraId="69F104B2" w14:textId="77777777" w:rsidR="00084FA8" w:rsidRPr="00E62F87" w:rsidRDefault="00084FA8" w:rsidP="00E72462">
      <w:pPr>
        <w:pStyle w:val="ListBullet"/>
        <w:ind w:left="357" w:hanging="357"/>
      </w:pPr>
      <w:r w:rsidRPr="00E62F87">
        <w:t>announce the names of successful applicants to the public</w:t>
      </w:r>
    </w:p>
    <w:p w14:paraId="5E4E0F8E" w14:textId="77777777" w:rsidR="00084FA8" w:rsidRPr="00E62F87" w:rsidRDefault="00084FA8" w:rsidP="00E72462">
      <w:pPr>
        <w:pStyle w:val="ListBullet"/>
        <w:ind w:left="357" w:hanging="357"/>
      </w:pPr>
      <w:r w:rsidRPr="00E62F87">
        <w:t>publish personal information on the department’s websites.</w:t>
      </w:r>
    </w:p>
    <w:p w14:paraId="73B7B431" w14:textId="77777777" w:rsidR="00084FA8" w:rsidRPr="00E62F87" w:rsidRDefault="00084FA8" w:rsidP="00084FA8">
      <w:pPr>
        <w:spacing w:after="80"/>
      </w:pPr>
      <w:r w:rsidRPr="00E62F87">
        <w:t xml:space="preserve">You may read our </w:t>
      </w:r>
      <w:hyperlink r:id="rId59" w:history="1">
        <w:r w:rsidRPr="005A61FE">
          <w:rPr>
            <w:rStyle w:val="Hyperlink"/>
          </w:rPr>
          <w:t>Privacy Policy</w:t>
        </w:r>
      </w:hyperlink>
      <w:r w:rsidRPr="00E62F87">
        <w:rPr>
          <w:rStyle w:val="FootnoteReference"/>
        </w:rPr>
        <w:footnoteReference w:id="8"/>
      </w:r>
      <w:r w:rsidRPr="00E62F87">
        <w:t xml:space="preserve"> on the department’s </w:t>
      </w:r>
      <w:r>
        <w:t>website for more information on:</w:t>
      </w:r>
    </w:p>
    <w:p w14:paraId="6988B46F" w14:textId="77777777" w:rsidR="00084FA8" w:rsidRPr="00E62F87" w:rsidRDefault="00084FA8" w:rsidP="00E72462">
      <w:pPr>
        <w:pStyle w:val="ListBullet"/>
        <w:ind w:left="357" w:hanging="357"/>
      </w:pPr>
      <w:r w:rsidRPr="00E62F87">
        <w:t>what is personal information</w:t>
      </w:r>
    </w:p>
    <w:p w14:paraId="3C7EF13F" w14:textId="77777777" w:rsidR="00084FA8" w:rsidRPr="00E62F87" w:rsidRDefault="00084FA8" w:rsidP="00E72462">
      <w:pPr>
        <w:pStyle w:val="ListBullet"/>
        <w:ind w:left="357" w:hanging="357"/>
      </w:pPr>
      <w:r w:rsidRPr="00E62F87">
        <w:t>how we collect, use, disclose and store your personal information</w:t>
      </w:r>
    </w:p>
    <w:p w14:paraId="32169F5E" w14:textId="600BDD16" w:rsidR="00084FA8" w:rsidRPr="00E62F87" w:rsidRDefault="00084FA8" w:rsidP="00E72462">
      <w:pPr>
        <w:pStyle w:val="ListBullet"/>
        <w:ind w:left="357" w:hanging="357"/>
      </w:pPr>
      <w:r w:rsidRPr="00E62F87">
        <w:t>how you can access and correct your personal information.</w:t>
      </w:r>
    </w:p>
    <w:p w14:paraId="25F6531C" w14:textId="3704A34D" w:rsidR="004B44EC" w:rsidRPr="00E62F87" w:rsidRDefault="00A72071" w:rsidP="00FC3296">
      <w:pPr>
        <w:pStyle w:val="Heading3"/>
      </w:pPr>
      <w:bookmarkStart w:id="345" w:name="_Ref468133654"/>
      <w:bookmarkStart w:id="346" w:name="_Toc496536702"/>
      <w:bookmarkStart w:id="347" w:name="_Toc531277531"/>
      <w:bookmarkStart w:id="348" w:name="_Toc955341"/>
      <w:bookmarkStart w:id="349" w:name="_Toc219120925"/>
      <w:r>
        <w:t>C</w:t>
      </w:r>
      <w:r w:rsidR="00BB37A8">
        <w:t xml:space="preserve">onfidential </w:t>
      </w:r>
      <w:r w:rsidR="004B44EC" w:rsidRPr="00E62F87">
        <w:t>information</w:t>
      </w:r>
      <w:bookmarkEnd w:id="345"/>
      <w:bookmarkEnd w:id="346"/>
      <w:bookmarkEnd w:id="347"/>
      <w:bookmarkEnd w:id="348"/>
      <w:bookmarkEnd w:id="349"/>
    </w:p>
    <w:p w14:paraId="6442D9CA" w14:textId="77777777" w:rsidR="00084FA8" w:rsidRDefault="00084FA8" w:rsidP="00084FA8">
      <w:pPr>
        <w:rPr>
          <w:lang w:eastAsia="en-AU"/>
        </w:rPr>
      </w:pPr>
      <w:r>
        <w:rPr>
          <w:lang w:eastAsia="en-AU"/>
        </w:rPr>
        <w:t>Other than information available in the public domain, you agree not to disclose to any person, other than us, any confidential information relating to the grant application and/or agreement, without our prior written approval. 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73A9F3C5" w14:textId="77777777" w:rsidR="00084FA8" w:rsidRDefault="00084FA8" w:rsidP="00084FA8">
      <w:pPr>
        <w:rPr>
          <w:lang w:eastAsia="en-AU"/>
        </w:rPr>
      </w:pPr>
      <w:r>
        <w:rPr>
          <w:lang w:eastAsia="en-AU"/>
        </w:rPr>
        <w:t xml:space="preserve">We may at any time, require you to arrange for you; or your employees, agents or subcontractors to give a written undertaking relating to nondisclosure of our confidential information in a form we consider acceptable. </w:t>
      </w:r>
    </w:p>
    <w:p w14:paraId="25F6531D" w14:textId="404F6A4B" w:rsidR="004B44EC" w:rsidRPr="00E62F87" w:rsidRDefault="004B44EC" w:rsidP="00760D2E">
      <w:pPr>
        <w:keepNext/>
        <w:spacing w:after="80"/>
      </w:pPr>
      <w:r w:rsidRPr="00E62F87">
        <w:t>We</w:t>
      </w:r>
      <w:r w:rsidR="00757E26" w:rsidRPr="00E62F87">
        <w:t xml:space="preserve"> will</w:t>
      </w:r>
      <w:r w:rsidRPr="00E62F87">
        <w:t xml:space="preserve"> treat the information you give us as sensitive and therefore confidential if it meets </w:t>
      </w:r>
      <w:r w:rsidR="00670C9E">
        <w:t>all</w:t>
      </w:r>
      <w:r w:rsidR="008A0771" w:rsidRPr="00E62F87">
        <w:t xml:space="preserve"> </w:t>
      </w:r>
      <w:r w:rsidR="00B20351">
        <w:t xml:space="preserve">of the </w:t>
      </w:r>
      <w:r w:rsidR="00F54BD4">
        <w:t xml:space="preserve">following </w:t>
      </w:r>
      <w:r w:rsidR="00B20351">
        <w:t>conditions</w:t>
      </w:r>
      <w:r w:rsidR="00414A64">
        <w:t>:</w:t>
      </w:r>
    </w:p>
    <w:p w14:paraId="25F6531E" w14:textId="4766D336" w:rsidR="004B44EC" w:rsidRPr="00E62F87" w:rsidRDefault="00A27E3A" w:rsidP="00E72462">
      <w:pPr>
        <w:pStyle w:val="ListBullet"/>
        <w:ind w:left="357" w:hanging="357"/>
      </w:pPr>
      <w:r w:rsidRPr="00E62F87">
        <w:t>you</w:t>
      </w:r>
      <w:r w:rsidR="004B44EC" w:rsidRPr="00E62F87">
        <w:t xml:space="preserve"> clearly identify the information as confidential and explain why we </w:t>
      </w:r>
      <w:r w:rsidR="00E124D7">
        <w:t>should treat it as confidential</w:t>
      </w:r>
    </w:p>
    <w:p w14:paraId="25F6531F" w14:textId="4BF8E604" w:rsidR="004B44EC" w:rsidRPr="00E62F87" w:rsidRDefault="00A27E3A" w:rsidP="00E72462">
      <w:pPr>
        <w:pStyle w:val="ListBullet"/>
        <w:ind w:left="357" w:hanging="357"/>
      </w:pPr>
      <w:r w:rsidRPr="00E62F87">
        <w:t>the</w:t>
      </w:r>
      <w:r w:rsidR="004B44EC" w:rsidRPr="00E62F87">
        <w:t xml:space="preserve"> inform</w:t>
      </w:r>
      <w:r w:rsidR="00E124D7">
        <w:t>ation is commercially sensitive</w:t>
      </w:r>
    </w:p>
    <w:p w14:paraId="25F65320" w14:textId="69A72BDA" w:rsidR="004B44EC" w:rsidRPr="00E62F87" w:rsidRDefault="00A27E3A" w:rsidP="00E72462">
      <w:pPr>
        <w:pStyle w:val="ListBullet"/>
        <w:ind w:left="357" w:hanging="357"/>
      </w:pPr>
      <w:r>
        <w:t>disclosing</w:t>
      </w:r>
      <w:r w:rsidR="004B44EC" w:rsidRPr="00E62F87">
        <w:t xml:space="preserve"> the information would cause unreasonable harm to you or someone el</w:t>
      </w:r>
      <w:r w:rsidR="00E124D7">
        <w:t>se</w:t>
      </w:r>
    </w:p>
    <w:p w14:paraId="25F65321" w14:textId="4F18418E" w:rsidR="004B44EC" w:rsidRPr="00E62F87" w:rsidRDefault="00A27E3A" w:rsidP="00E72462">
      <w:pPr>
        <w:pStyle w:val="ListBullet"/>
        <w:ind w:left="357" w:hanging="357"/>
      </w:pPr>
      <w:r w:rsidRPr="00E62F87">
        <w:t>you</w:t>
      </w:r>
      <w:r w:rsidR="004B44EC" w:rsidRPr="00E62F87">
        <w:t xml:space="preserve"> provide the information with an understanding that it will stay confidential.</w:t>
      </w:r>
    </w:p>
    <w:p w14:paraId="25F6532A" w14:textId="6A7813A4" w:rsidR="004B44EC" w:rsidRPr="00E62F87" w:rsidRDefault="004B44EC" w:rsidP="00B125A1">
      <w:pPr>
        <w:spacing w:after="80"/>
      </w:pPr>
      <w:r w:rsidRPr="00E62F87">
        <w:t xml:space="preserve">We may </w:t>
      </w:r>
      <w:r w:rsidR="00551817" w:rsidRPr="00E62F87">
        <w:t xml:space="preserve">disclose </w:t>
      </w:r>
      <w:r w:rsidR="00B20351">
        <w:t>confidential information</w:t>
      </w:r>
      <w:r w:rsidR="00414A64">
        <w:t>:</w:t>
      </w:r>
      <w:bookmarkStart w:id="350" w:name="_Toc129097533"/>
      <w:bookmarkStart w:id="351" w:name="_Toc129097719"/>
      <w:bookmarkStart w:id="352" w:name="_Toc129097905"/>
      <w:bookmarkEnd w:id="350"/>
      <w:bookmarkEnd w:id="351"/>
      <w:bookmarkEnd w:id="352"/>
    </w:p>
    <w:p w14:paraId="25F6532B" w14:textId="3EEAFCEC" w:rsidR="004B44EC" w:rsidRPr="00E62F87" w:rsidRDefault="004B44EC" w:rsidP="00E72462">
      <w:pPr>
        <w:pStyle w:val="ListBullet"/>
        <w:ind w:left="357" w:hanging="357"/>
      </w:pPr>
      <w:r w:rsidRPr="00E62F87">
        <w:t xml:space="preserve">to the committee and </w:t>
      </w:r>
      <w:r w:rsidR="00BB37A8">
        <w:t>our</w:t>
      </w:r>
      <w:r w:rsidRPr="00E62F87">
        <w:t xml:space="preserve"> Commonwealth employees</w:t>
      </w:r>
      <w:bookmarkStart w:id="353" w:name="_Hlk136941949"/>
      <w:r w:rsidR="00BD79C5">
        <w:t>,</w:t>
      </w:r>
      <w:r w:rsidRPr="00E62F87">
        <w:t xml:space="preserve"> contractors</w:t>
      </w:r>
      <w:r w:rsidR="00BD79C5">
        <w:t xml:space="preserve"> and service providers</w:t>
      </w:r>
      <w:r w:rsidRPr="00E62F87">
        <w:t xml:space="preserve">, </w:t>
      </w:r>
      <w:bookmarkEnd w:id="353"/>
      <w:r w:rsidRPr="00E62F87">
        <w:t xml:space="preserve">to help us manage the </w:t>
      </w:r>
      <w:r w:rsidR="00262481">
        <w:t>program</w:t>
      </w:r>
      <w:r w:rsidR="00BB37A8">
        <w:t xml:space="preserve"> effectively</w:t>
      </w:r>
      <w:bookmarkStart w:id="354" w:name="_Toc129097534"/>
      <w:bookmarkStart w:id="355" w:name="_Toc129097720"/>
      <w:bookmarkStart w:id="356" w:name="_Toc129097906"/>
      <w:bookmarkEnd w:id="354"/>
      <w:bookmarkEnd w:id="355"/>
      <w:bookmarkEnd w:id="356"/>
    </w:p>
    <w:p w14:paraId="25F6532F" w14:textId="2C8BB937" w:rsidR="004B44EC" w:rsidRPr="00E62F87" w:rsidRDefault="004B44EC" w:rsidP="00E72462">
      <w:pPr>
        <w:pStyle w:val="ListBullet"/>
        <w:ind w:left="357" w:hanging="357"/>
      </w:pPr>
      <w:r w:rsidRPr="00E62F87">
        <w:t>to the Auditor-General, Ombudsman or Privacy Commissioner</w:t>
      </w:r>
      <w:bookmarkStart w:id="357" w:name="_Toc129097535"/>
      <w:bookmarkStart w:id="358" w:name="_Toc129097721"/>
      <w:bookmarkStart w:id="359" w:name="_Toc129097907"/>
      <w:bookmarkEnd w:id="357"/>
      <w:bookmarkEnd w:id="358"/>
      <w:bookmarkEnd w:id="359"/>
    </w:p>
    <w:p w14:paraId="25F65330" w14:textId="0107ACE9" w:rsidR="004B44EC" w:rsidRPr="00E62F87" w:rsidRDefault="004B44EC" w:rsidP="00E72462">
      <w:pPr>
        <w:pStyle w:val="ListBullet"/>
        <w:ind w:left="357" w:hanging="357"/>
      </w:pPr>
      <w:r w:rsidRPr="00E62F87">
        <w:t xml:space="preserve">to the responsible Minister or </w:t>
      </w:r>
      <w:r w:rsidR="00E04C95">
        <w:t>Assistant Minister</w:t>
      </w:r>
      <w:bookmarkStart w:id="360" w:name="_Toc129097536"/>
      <w:bookmarkStart w:id="361" w:name="_Toc129097722"/>
      <w:bookmarkStart w:id="362" w:name="_Toc129097908"/>
      <w:bookmarkEnd w:id="360"/>
      <w:bookmarkEnd w:id="361"/>
      <w:bookmarkEnd w:id="362"/>
    </w:p>
    <w:p w14:paraId="47B95EBC" w14:textId="77777777" w:rsidR="00BD79C5" w:rsidRDefault="004B44EC" w:rsidP="00E72462">
      <w:pPr>
        <w:pStyle w:val="ListBullet"/>
        <w:ind w:left="357" w:hanging="357"/>
      </w:pPr>
      <w:r w:rsidRPr="00E62F87">
        <w:t>to a House or a Committee of the Australian Parliament</w:t>
      </w:r>
    </w:p>
    <w:p w14:paraId="25F65331" w14:textId="00D64034" w:rsidR="004B44EC" w:rsidRPr="00E62F87" w:rsidRDefault="00BD79C5" w:rsidP="00E72462">
      <w:pPr>
        <w:pStyle w:val="ListBullet"/>
        <w:ind w:left="357" w:hanging="357"/>
      </w:pPr>
      <w:bookmarkStart w:id="363" w:name="_Hlk136941997"/>
      <w:r>
        <w:t>to other Commonwealth agencies for risk management purposes</w:t>
      </w:r>
      <w:r w:rsidR="004B44EC" w:rsidRPr="00E62F87">
        <w:t>.</w:t>
      </w:r>
      <w:bookmarkStart w:id="364" w:name="_Toc129097537"/>
      <w:bookmarkStart w:id="365" w:name="_Toc129097723"/>
      <w:bookmarkStart w:id="366" w:name="_Toc129097909"/>
      <w:bookmarkEnd w:id="364"/>
      <w:bookmarkEnd w:id="365"/>
      <w:bookmarkEnd w:id="366"/>
    </w:p>
    <w:bookmarkEnd w:id="363"/>
    <w:p w14:paraId="25F65332" w14:textId="0E419044" w:rsidR="004B44EC" w:rsidRPr="00E62F87" w:rsidRDefault="004B44EC" w:rsidP="004A5A77">
      <w:pPr>
        <w:spacing w:after="80"/>
      </w:pPr>
      <w:r w:rsidRPr="00E62F87">
        <w:t xml:space="preserve">We may also </w:t>
      </w:r>
      <w:r w:rsidR="00551817" w:rsidRPr="00E62F87">
        <w:t xml:space="preserve">disclose </w:t>
      </w:r>
      <w:r w:rsidR="00234A47">
        <w:t>confidential information if</w:t>
      </w:r>
      <w:bookmarkStart w:id="367" w:name="_Toc129097538"/>
      <w:bookmarkStart w:id="368" w:name="_Toc129097724"/>
      <w:bookmarkStart w:id="369" w:name="_Toc129097910"/>
      <w:bookmarkEnd w:id="367"/>
      <w:bookmarkEnd w:id="368"/>
      <w:bookmarkEnd w:id="369"/>
      <w:r w:rsidR="00791FD3">
        <w:t>:</w:t>
      </w:r>
    </w:p>
    <w:p w14:paraId="25F65333" w14:textId="118D49D4" w:rsidR="004B44EC" w:rsidRPr="00E62F87" w:rsidRDefault="004B44EC" w:rsidP="00E72462">
      <w:pPr>
        <w:pStyle w:val="ListBullet"/>
        <w:ind w:left="357" w:hanging="357"/>
      </w:pPr>
      <w:r w:rsidRPr="00E62F87">
        <w:t xml:space="preserve">we are required or </w:t>
      </w:r>
      <w:r w:rsidR="00551817" w:rsidRPr="00E62F87">
        <w:t xml:space="preserve">authorised </w:t>
      </w:r>
      <w:r w:rsidRPr="00E62F87">
        <w:t xml:space="preserve">by law to </w:t>
      </w:r>
      <w:r w:rsidR="00BB37A8">
        <w:t>disclose</w:t>
      </w:r>
      <w:r w:rsidR="00234A47">
        <w:t xml:space="preserve"> it</w:t>
      </w:r>
      <w:bookmarkStart w:id="370" w:name="_Toc129097539"/>
      <w:bookmarkStart w:id="371" w:name="_Toc129097725"/>
      <w:bookmarkStart w:id="372" w:name="_Toc129097911"/>
      <w:bookmarkEnd w:id="370"/>
      <w:bookmarkEnd w:id="371"/>
      <w:bookmarkEnd w:id="372"/>
    </w:p>
    <w:p w14:paraId="25F65334" w14:textId="051CADA1" w:rsidR="004B44EC" w:rsidRPr="00E62F87" w:rsidRDefault="004B44EC" w:rsidP="00E72462">
      <w:pPr>
        <w:pStyle w:val="ListBullet"/>
        <w:ind w:left="357" w:hanging="357"/>
      </w:pPr>
      <w:r w:rsidRPr="00E62F87">
        <w:t xml:space="preserve">you agree to the information being </w:t>
      </w:r>
      <w:r w:rsidR="00BB37A8">
        <w:t>disclosed</w:t>
      </w:r>
      <w:r w:rsidRPr="00E62F87">
        <w:t>, or</w:t>
      </w:r>
      <w:bookmarkStart w:id="373" w:name="_Toc129097540"/>
      <w:bookmarkStart w:id="374" w:name="_Toc129097726"/>
      <w:bookmarkStart w:id="375" w:name="_Toc129097912"/>
      <w:bookmarkEnd w:id="373"/>
      <w:bookmarkEnd w:id="374"/>
      <w:bookmarkEnd w:id="375"/>
    </w:p>
    <w:p w14:paraId="25F65335" w14:textId="2E69B0B3" w:rsidR="004B44EC" w:rsidRPr="00E62F87" w:rsidRDefault="004B44EC" w:rsidP="00E72462">
      <w:pPr>
        <w:pStyle w:val="ListBullet"/>
        <w:ind w:left="357" w:hanging="357"/>
      </w:pPr>
      <w:r w:rsidRPr="00E62F87">
        <w:t>someone other than us has made the confidential information public.</w:t>
      </w:r>
      <w:bookmarkStart w:id="376" w:name="_Toc129097541"/>
      <w:bookmarkStart w:id="377" w:name="_Toc129097727"/>
      <w:bookmarkStart w:id="378" w:name="_Toc129097913"/>
      <w:bookmarkEnd w:id="376"/>
      <w:bookmarkEnd w:id="377"/>
      <w:bookmarkEnd w:id="378"/>
    </w:p>
    <w:p w14:paraId="4887AD51" w14:textId="4BAEE1BB" w:rsidR="00082C2C" w:rsidRDefault="00082C2C" w:rsidP="00FC3296">
      <w:pPr>
        <w:pStyle w:val="Heading3"/>
      </w:pPr>
      <w:bookmarkStart w:id="379" w:name="_Toc129097542"/>
      <w:bookmarkStart w:id="380" w:name="_Toc129097728"/>
      <w:bookmarkStart w:id="381" w:name="_Toc129097914"/>
      <w:bookmarkStart w:id="382" w:name="_Toc496536705"/>
      <w:bookmarkStart w:id="383" w:name="_Toc489952724"/>
      <w:bookmarkStart w:id="384" w:name="_Toc496536706"/>
      <w:bookmarkStart w:id="385" w:name="_Toc531277534"/>
      <w:bookmarkStart w:id="386" w:name="_Toc955344"/>
      <w:bookmarkStart w:id="387" w:name="_Toc219120926"/>
      <w:bookmarkEnd w:id="379"/>
      <w:bookmarkEnd w:id="380"/>
      <w:bookmarkEnd w:id="381"/>
      <w:bookmarkEnd w:id="382"/>
      <w:r>
        <w:lastRenderedPageBreak/>
        <w:t>Freedom of information</w:t>
      </w:r>
      <w:bookmarkEnd w:id="383"/>
      <w:bookmarkEnd w:id="384"/>
      <w:bookmarkEnd w:id="385"/>
      <w:bookmarkEnd w:id="386"/>
      <w:bookmarkEnd w:id="387"/>
    </w:p>
    <w:p w14:paraId="1810E182" w14:textId="4672F071" w:rsidR="00082C2C" w:rsidRPr="00B72EE8" w:rsidRDefault="00082C2C" w:rsidP="00082C2C">
      <w:r w:rsidRPr="00B72EE8">
        <w:t xml:space="preserve">All documents in the possession of the </w:t>
      </w:r>
      <w:r>
        <w:t xml:space="preserve">Australian </w:t>
      </w:r>
      <w:r w:rsidRPr="00781E9D">
        <w:t xml:space="preserve">Government, including those </w:t>
      </w:r>
      <w:r>
        <w:t>about</w:t>
      </w:r>
      <w:r w:rsidRPr="00B72EE8">
        <w:t xml:space="preserve"> the </w:t>
      </w:r>
      <w:r>
        <w:t>program</w:t>
      </w:r>
      <w:r w:rsidRPr="00B72EE8">
        <w:t xml:space="preserve">, are subject to the </w:t>
      </w:r>
      <w:hyperlink r:id="rId60" w:history="1">
        <w:r w:rsidRPr="000A0326">
          <w:rPr>
            <w:rStyle w:val="Hyperlink"/>
            <w:i/>
          </w:rPr>
          <w:t>Freedom of Information Act 1982</w:t>
        </w:r>
      </w:hyperlink>
      <w:r w:rsidRPr="002F3A4F">
        <w:t xml:space="preserve"> </w:t>
      </w:r>
      <w:r w:rsidR="00F95C1B">
        <w:t xml:space="preserve">(Cth) </w:t>
      </w:r>
      <w:r w:rsidRPr="002F3A4F">
        <w:t>(FOI Act)</w:t>
      </w:r>
      <w:r w:rsidRPr="00333BAC">
        <w:rPr>
          <w:i/>
        </w:rPr>
        <w:t>.</w:t>
      </w:r>
    </w:p>
    <w:p w14:paraId="5AA7ECFA" w14:textId="324AA7C5" w:rsidR="00082C2C" w:rsidRPr="00B72EE8" w:rsidRDefault="00082C2C" w:rsidP="00082C2C">
      <w:r w:rsidRPr="00B72EE8">
        <w:t xml:space="preserve">The purpose of the FOI Act is to give members of the public rights of access to information held by the Australian Government and its entities. Under the FOI Act, members of the public can seek access to documents held by the </w:t>
      </w:r>
      <w:r>
        <w:t>Australian Government</w:t>
      </w:r>
      <w:r w:rsidRPr="00B72EE8">
        <w:t>. This right of access is limited only by the exceptions and exemptions necessary to protect essential public interests and private and business affairs of persons in respect of whom the information relates.</w:t>
      </w:r>
    </w:p>
    <w:p w14:paraId="25F65350" w14:textId="6E0CD7E2" w:rsidR="001956C5" w:rsidRDefault="004B44EC" w:rsidP="001E6DD7">
      <w:r w:rsidRPr="00E62F87">
        <w:t>If someone requests a document under the FOI Act, we will release it (though we may need to consult with you and/or other parties first) unless it meets one of the exemptions set out in the FOI Act.</w:t>
      </w:r>
      <w:bookmarkStart w:id="388" w:name="_Toc129097558"/>
      <w:bookmarkStart w:id="389" w:name="_Toc129097744"/>
      <w:bookmarkStart w:id="390" w:name="_Toc129097930"/>
      <w:bookmarkEnd w:id="388"/>
      <w:bookmarkEnd w:id="389"/>
      <w:bookmarkEnd w:id="390"/>
    </w:p>
    <w:p w14:paraId="35A5FF59" w14:textId="28AC6274" w:rsidR="00174D66" w:rsidRPr="008F0BDA" w:rsidRDefault="00174D66" w:rsidP="00FC3296">
      <w:pPr>
        <w:pStyle w:val="Heading3"/>
      </w:pPr>
      <w:bookmarkStart w:id="391" w:name="_Toc54877640"/>
      <w:bookmarkStart w:id="392" w:name="_Toc219120927"/>
      <w:r w:rsidRPr="008F0BDA">
        <w:t>National security</w:t>
      </w:r>
      <w:bookmarkEnd w:id="391"/>
      <w:bookmarkEnd w:id="392"/>
    </w:p>
    <w:p w14:paraId="042C2199" w14:textId="77777777" w:rsidR="00FC6B67" w:rsidRDefault="00FC6B67" w:rsidP="00FC6B67">
      <w:pPr>
        <w:pStyle w:val="NormalWeb"/>
        <w:spacing w:before="40" w:beforeAutospacing="0" w:after="120" w:afterAutospacing="0" w:line="280" w:lineRule="atLeast"/>
        <w:rPr>
          <w:rFonts w:ascii="Arial" w:hAnsi="Arial" w:cs="Arial"/>
          <w:sz w:val="20"/>
          <w:szCs w:val="20"/>
        </w:rPr>
      </w:pPr>
      <w:r>
        <w:rPr>
          <w:rFonts w:ascii="Arial" w:hAnsi="Arial" w:cs="Arial"/>
          <w:sz w:val="20"/>
          <w:szCs w:val="20"/>
        </w:rPr>
        <w:t xml:space="preserve">Eligible activities under this grant may have national security implications. It is your responsibility to consider any such implications of the proposed project and identify and manage any risks, particularly relating to export controls, intellectual property protection, espionage and foreign interference and unwanted transfer of technology, data or other knowledge. </w:t>
      </w:r>
    </w:p>
    <w:p w14:paraId="2C119584" w14:textId="77777777" w:rsidR="00FC6B67" w:rsidRDefault="00FC6B67" w:rsidP="00FC6B67">
      <w:pPr>
        <w:rPr>
          <w:rFonts w:cs="Arial"/>
          <w:szCs w:val="20"/>
        </w:rPr>
      </w:pPr>
      <w:r>
        <w:rPr>
          <w:rFonts w:cs="Arial"/>
          <w:szCs w:val="20"/>
        </w:rPr>
        <w:t xml:space="preserve">You must inform the department if you identify any material risks relating to national security. To assist with managing security risks, you are strongly encouraged to review the department’s </w:t>
      </w:r>
      <w:hyperlink r:id="rId61" w:history="1">
        <w:r>
          <w:rPr>
            <w:rStyle w:val="Hyperlink"/>
            <w:rFonts w:eastAsia="MS Mincho"/>
            <w:i/>
          </w:rPr>
          <w:t>Guide to undertaking international collaboratio</w:t>
        </w:r>
        <w:r>
          <w:rPr>
            <w:rStyle w:val="Hyperlink"/>
            <w:rFonts w:eastAsia="MS Mincho"/>
          </w:rPr>
          <w:t>n</w:t>
        </w:r>
      </w:hyperlink>
      <w:r>
        <w:rPr>
          <w:rStyle w:val="FootnoteReference"/>
          <w:rFonts w:cs="Arial"/>
          <w:i/>
          <w:szCs w:val="20"/>
        </w:rPr>
        <w:footnoteReference w:id="9"/>
      </w:r>
      <w:r>
        <w:rPr>
          <w:rFonts w:cs="Arial"/>
          <w:szCs w:val="20"/>
        </w:rPr>
        <w:t xml:space="preserve">. </w:t>
      </w:r>
    </w:p>
    <w:p w14:paraId="39A1C5DD" w14:textId="77777777" w:rsidR="00FC6B67" w:rsidRDefault="00FC6B67" w:rsidP="00FC6B67">
      <w:pPr>
        <w:pStyle w:val="Heading4"/>
        <w:rPr>
          <w:rStyle w:val="Heading4Char"/>
          <w:bCs/>
          <w:iCs/>
        </w:rPr>
      </w:pPr>
      <w:bookmarkStart w:id="393" w:name="_Toc95810067"/>
      <w:bookmarkStart w:id="394" w:name="_Toc107499159"/>
      <w:bookmarkStart w:id="395" w:name="_Toc109898023"/>
      <w:bookmarkStart w:id="396" w:name="_Toc219120928"/>
      <w:r>
        <w:rPr>
          <w:rStyle w:val="Heading4Char"/>
        </w:rPr>
        <w:t>Know Your Partner</w:t>
      </w:r>
      <w:bookmarkEnd w:id="393"/>
      <w:bookmarkEnd w:id="394"/>
      <w:bookmarkEnd w:id="395"/>
      <w:bookmarkEnd w:id="396"/>
    </w:p>
    <w:p w14:paraId="0E30921E" w14:textId="77777777" w:rsidR="00FC6B67" w:rsidRDefault="00FC6B67" w:rsidP="00FC6B67">
      <w:pPr>
        <w:pStyle w:val="NormalWeb"/>
        <w:spacing w:before="0" w:beforeAutospacing="0" w:after="0" w:afterAutospacing="0" w:line="280" w:lineRule="atLeast"/>
        <w:rPr>
          <w:sz w:val="20"/>
          <w:lang w:eastAsia="en-US"/>
        </w:rPr>
      </w:pPr>
      <w:r>
        <w:rPr>
          <w:rFonts w:ascii="Arial" w:hAnsi="Arial"/>
          <w:sz w:val="20"/>
          <w:lang w:eastAsia="en-US"/>
        </w:rPr>
        <w:t>You should ensure that you know who you are collaborating with by undertaking appropriate due diligence, proportionate to the risk and subject to available information, on all partners and personnel participating in the project. This should take into account any potential security, ethical, legal and reputational risks, and, where necessary, you should be prepared to demonstrate how you will manage and mitigate any identified risks.</w:t>
      </w:r>
    </w:p>
    <w:p w14:paraId="786252C6" w14:textId="77777777" w:rsidR="00FC6B67" w:rsidRDefault="00FC6B67" w:rsidP="00FC6B67">
      <w:pPr>
        <w:pStyle w:val="Heading4"/>
      </w:pPr>
      <w:bookmarkStart w:id="397" w:name="_Toc95810068"/>
      <w:bookmarkStart w:id="398" w:name="_Toc107499160"/>
      <w:bookmarkStart w:id="399" w:name="_Toc109898024"/>
      <w:bookmarkStart w:id="400" w:name="_Toc219120929"/>
      <w:r>
        <w:rPr>
          <w:rStyle w:val="Heading4Char"/>
        </w:rPr>
        <w:t>Export Controls</w:t>
      </w:r>
      <w:bookmarkEnd w:id="397"/>
      <w:bookmarkEnd w:id="398"/>
      <w:bookmarkEnd w:id="399"/>
      <w:bookmarkEnd w:id="400"/>
      <w:r>
        <w:t xml:space="preserve"> </w:t>
      </w:r>
    </w:p>
    <w:p w14:paraId="6F0E79E0" w14:textId="73A24103" w:rsidR="00FC6B67" w:rsidRDefault="51D2CF99" w:rsidP="00FC6B67">
      <w:r>
        <w:t>Australia’s export control regime limits the overseas transfer of goods and technolog</w:t>
      </w:r>
      <w:r w:rsidRPr="4FFC0773">
        <w:rPr>
          <w:rFonts w:cs="Arial"/>
        </w:rPr>
        <w:t>i</w:t>
      </w:r>
      <w:r>
        <w:t xml:space="preserve">es listed on the </w:t>
      </w:r>
      <w:r w:rsidR="016EA7D9">
        <w:t xml:space="preserve">2024 </w:t>
      </w:r>
      <w:hyperlink r:id="rId62">
        <w:r w:rsidRPr="4FFC0773">
          <w:rPr>
            <w:rStyle w:val="Hyperlink"/>
            <w:rFonts w:eastAsia="MS Mincho"/>
          </w:rPr>
          <w:t>Defence and Strategic Goods List</w:t>
        </w:r>
      </w:hyperlink>
      <w:r>
        <w:t xml:space="preserve"> (DSGL). The regime may apply to the export of products, and to any situation involving the overseas transfer, sharing, publication or brokering of controlled goods, technology, software or related knowledge.</w:t>
      </w:r>
    </w:p>
    <w:p w14:paraId="196681A2" w14:textId="55185027" w:rsidR="00FC6B67" w:rsidRDefault="00FC6B67" w:rsidP="00FC6B67">
      <w:r>
        <w:t xml:space="preserve">It is your responsibility to consider whether the export control regime applies to your activity. If you are unsure whether your activity may require an export license, </w:t>
      </w:r>
      <w:r w:rsidR="00025FBC">
        <w:t xml:space="preserve">you should review the </w:t>
      </w:r>
      <w:hyperlink r:id="rId63" w:tgtFrame="_blank" w:tooltip="https://www.defence.gov.au/business-industry/export/controls/export-controls/defence-strategic-goods-list" w:history="1">
        <w:r w:rsidR="00025FBC">
          <w:rPr>
            <w:rStyle w:val="Hyperlink"/>
          </w:rPr>
          <w:t>self-assessment guide for ‘controlled items’</w:t>
        </w:r>
      </w:hyperlink>
      <w:r w:rsidR="00025FBC">
        <w:t> </w:t>
      </w:r>
      <w:r>
        <w:t xml:space="preserve"> and/or contact </w:t>
      </w:r>
      <w:hyperlink r:id="rId64" w:history="1">
        <w:r>
          <w:rPr>
            <w:rStyle w:val="Hyperlink"/>
            <w:rFonts w:eastAsia="MS Mincho"/>
          </w:rPr>
          <w:t>Defence Export Controls (DEC)</w:t>
        </w:r>
      </w:hyperlink>
      <w:r>
        <w:t>.</w:t>
      </w:r>
    </w:p>
    <w:p w14:paraId="0C87F60D" w14:textId="77777777" w:rsidR="00FC6B67" w:rsidRDefault="00FC6B67" w:rsidP="00FC6B67">
      <w:pPr>
        <w:pStyle w:val="Heading4"/>
      </w:pPr>
      <w:bookmarkStart w:id="401" w:name="_Toc95810069"/>
      <w:bookmarkStart w:id="402" w:name="_Toc107499161"/>
      <w:bookmarkStart w:id="403" w:name="_Toc109898025"/>
      <w:bookmarkStart w:id="404" w:name="_Toc219120930"/>
      <w:r>
        <w:rPr>
          <w:rStyle w:val="Heading4Char"/>
        </w:rPr>
        <w:t>Foreign Affiliations</w:t>
      </w:r>
      <w:bookmarkEnd w:id="401"/>
      <w:bookmarkEnd w:id="402"/>
      <w:bookmarkEnd w:id="403"/>
      <w:bookmarkEnd w:id="404"/>
    </w:p>
    <w:p w14:paraId="56F70E2A" w14:textId="77777777" w:rsidR="00FC6B67" w:rsidRDefault="00FC6B67" w:rsidP="00FC6B67">
      <w:pPr>
        <w:pStyle w:val="NormalWeb"/>
        <w:spacing w:line="280" w:lineRule="atLeast"/>
        <w:rPr>
          <w:rFonts w:ascii="Arial" w:hAnsi="Arial"/>
          <w:sz w:val="20"/>
          <w:lang w:eastAsia="en-US"/>
        </w:rPr>
      </w:pPr>
      <w:r>
        <w:rPr>
          <w:rFonts w:ascii="Arial" w:hAnsi="Arial"/>
          <w:sz w:val="20"/>
          <w:lang w:eastAsia="en-US"/>
        </w:rPr>
        <w:t xml:space="preserve">Eligible activities under this grant may involve partners or personnel with foreign affiliations. You must inform us of any relationships between project participants and foreign parties that could influence or benefit from the proposed activity. Such relationships may include foreign ownership or sponsorship, connections to foreign governments, militaries, political parties, or other </w:t>
      </w:r>
      <w:r>
        <w:rPr>
          <w:rFonts w:ascii="Arial" w:hAnsi="Arial"/>
          <w:sz w:val="20"/>
          <w:lang w:eastAsia="en-US"/>
        </w:rPr>
        <w:lastRenderedPageBreak/>
        <w:t>organisations, and membership of foreign talent programs. You must also inform us of the establishment of any such relationships throughout the life of the grant.</w:t>
      </w:r>
    </w:p>
    <w:p w14:paraId="5EE738FF" w14:textId="77777777" w:rsidR="00FC6B67" w:rsidRDefault="00FC6B67" w:rsidP="00FC6B67">
      <w:pPr>
        <w:pStyle w:val="Heading4"/>
      </w:pPr>
      <w:bookmarkStart w:id="405" w:name="_Toc219120931"/>
      <w:r>
        <w:rPr>
          <w:rStyle w:val="Heading4Char"/>
        </w:rPr>
        <w:t>Foreign Government Affiliations</w:t>
      </w:r>
      <w:bookmarkEnd w:id="405"/>
    </w:p>
    <w:p w14:paraId="6782835F" w14:textId="77777777" w:rsidR="00FC6B67" w:rsidRDefault="00FC6B67" w:rsidP="00FC6B67">
      <w:r>
        <w:t>Eligible activities under this grant may involve partners or personnel with connections to foreign governments. You must inform us if you, your project partners or any project personnel are receiving funding or benefits from, or otherwise affiliated with, a foreign government, including:</w:t>
      </w:r>
    </w:p>
    <w:p w14:paraId="14F6D391" w14:textId="549664FD" w:rsidR="00FC6B67" w:rsidRDefault="002201F0" w:rsidP="00FC6B67">
      <w:pPr>
        <w:pStyle w:val="ListBullet"/>
        <w:ind w:left="357" w:hanging="357"/>
      </w:pPr>
      <w:r>
        <w:t>a</w:t>
      </w:r>
      <w:r w:rsidR="00FC6B67">
        <w:t xml:space="preserve"> foreign state or local government</w:t>
      </w:r>
    </w:p>
    <w:p w14:paraId="5C1F2569" w14:textId="161B53E7" w:rsidR="00FC6B67" w:rsidRDefault="002201F0" w:rsidP="00FC6B67">
      <w:pPr>
        <w:pStyle w:val="ListBullet"/>
        <w:ind w:left="357" w:hanging="357"/>
      </w:pPr>
      <w:r>
        <w:t>a</w:t>
      </w:r>
      <w:r w:rsidR="00FC6B67">
        <w:t xml:space="preserve"> foreign military, intelligence organisation or police force</w:t>
      </w:r>
    </w:p>
    <w:p w14:paraId="31EB0EC7" w14:textId="79B6A233" w:rsidR="00FC6B67" w:rsidRDefault="002201F0" w:rsidP="00FC6B67">
      <w:pPr>
        <w:pStyle w:val="ListBullet"/>
        <w:ind w:left="357" w:hanging="357"/>
      </w:pPr>
      <w:r>
        <w:t>a</w:t>
      </w:r>
      <w:r w:rsidR="00FC6B67">
        <w:t>n organisation owned or sponsored by a foreign government (such as a state-owned corporation or state-sponsored university)</w:t>
      </w:r>
    </w:p>
    <w:p w14:paraId="21A2B5C5" w14:textId="15EA5E65" w:rsidR="00FC6B67" w:rsidRDefault="002201F0" w:rsidP="00FC6B67">
      <w:pPr>
        <w:pStyle w:val="ListBullet"/>
        <w:ind w:left="357" w:hanging="357"/>
      </w:pPr>
      <w:r>
        <w:t>a</w:t>
      </w:r>
      <w:r w:rsidR="00FC6B67">
        <w:t xml:space="preserve"> foreign government talent program</w:t>
      </w:r>
      <w:r>
        <w:t>.</w:t>
      </w:r>
    </w:p>
    <w:p w14:paraId="195E5D25" w14:textId="686F0925" w:rsidR="00C05AB8" w:rsidRDefault="00FC6B67" w:rsidP="00FC6B67">
      <w:pPr>
        <w:pStyle w:val="NormalWeb"/>
        <w:spacing w:before="0" w:beforeAutospacing="0" w:line="280" w:lineRule="atLeast"/>
        <w:rPr>
          <w:rFonts w:ascii="Arial" w:hAnsi="Arial"/>
          <w:sz w:val="20"/>
          <w:lang w:eastAsia="en-US"/>
        </w:rPr>
      </w:pPr>
      <w:r>
        <w:rPr>
          <w:rFonts w:ascii="Arial" w:hAnsi="Arial"/>
          <w:sz w:val="20"/>
          <w:lang w:eastAsia="en-US"/>
        </w:rPr>
        <w:t>You must also inform us of the establishment of any such relationships throughout the life of the grant.</w:t>
      </w:r>
    </w:p>
    <w:p w14:paraId="3FD9D7EB" w14:textId="77777777" w:rsidR="00EC3F7B" w:rsidRPr="00437BED" w:rsidRDefault="00EC3F7B" w:rsidP="00EC3F7B">
      <w:pPr>
        <w:pStyle w:val="Heading4"/>
        <w:rPr>
          <w:rStyle w:val="Heading4Char"/>
        </w:rPr>
      </w:pPr>
      <w:bookmarkStart w:id="406" w:name="_Toc219120932"/>
      <w:r w:rsidRPr="00437BED">
        <w:rPr>
          <w:rStyle w:val="Heading4Char"/>
        </w:rPr>
        <w:t>Intellectual property rights</w:t>
      </w:r>
      <w:bookmarkEnd w:id="406"/>
    </w:p>
    <w:p w14:paraId="233D3641" w14:textId="591C0616" w:rsidR="00EC3F7B" w:rsidRPr="00437BED" w:rsidRDefault="00EC3F7B" w:rsidP="00EC3F7B">
      <w:r w:rsidRPr="00437BED">
        <w:t>Applicants must provide details of Intellectual Property (IP) arrangements in their applications. This includes both the use of IP in the project and the proposed ownership rights to IP generated by the project as well as strategies for protecting Australia’s interests. Where IP is likely to be generated by the project, successful applicants are required to provide protocols for its management including arrangements in place between partners on management and ownership of IP. The agreements should be in accordance with laws and regulations in Australia and provide for:</w:t>
      </w:r>
    </w:p>
    <w:p w14:paraId="7E5713F5" w14:textId="77777777" w:rsidR="00EC3F7B" w:rsidRPr="00437BED" w:rsidRDefault="00EC3F7B" w:rsidP="00EC3F7B">
      <w:pPr>
        <w:pStyle w:val="ListBullet"/>
        <w:numPr>
          <w:ilvl w:val="0"/>
          <w:numId w:val="7"/>
        </w:numPr>
        <w:ind w:left="357" w:hanging="357"/>
      </w:pPr>
      <w:r w:rsidRPr="00437BED">
        <w:t>adequate and effective protection and equitable distribution of any benefits from IP rights created in or resulting directly from cooperative activities (foreground IP rights)</w:t>
      </w:r>
    </w:p>
    <w:p w14:paraId="6DA58E9E" w14:textId="77777777" w:rsidR="00EC3F7B" w:rsidRPr="00437BED" w:rsidRDefault="00EC3F7B" w:rsidP="00EC3F7B">
      <w:pPr>
        <w:pStyle w:val="ListBullet"/>
        <w:numPr>
          <w:ilvl w:val="0"/>
          <w:numId w:val="7"/>
        </w:numPr>
        <w:ind w:left="357" w:hanging="357"/>
      </w:pPr>
      <w:r w:rsidRPr="00437BED">
        <w:t>ownership of foreground IP rights to be allocated on the basis of respective contribution and equitable interests</w:t>
      </w:r>
    </w:p>
    <w:p w14:paraId="035D43E8" w14:textId="77777777" w:rsidR="00EC3F7B" w:rsidRPr="00437BED" w:rsidRDefault="00EC3F7B" w:rsidP="00EC3F7B">
      <w:pPr>
        <w:pStyle w:val="ListBullet"/>
        <w:numPr>
          <w:ilvl w:val="0"/>
          <w:numId w:val="7"/>
        </w:numPr>
        <w:ind w:left="357" w:hanging="357"/>
      </w:pPr>
      <w:r w:rsidRPr="00437BED">
        <w:t>terms and conditions for the commercialisation and other forms of dissemination of the foreground IP rights</w:t>
      </w:r>
    </w:p>
    <w:p w14:paraId="2C02BC2D" w14:textId="77777777" w:rsidR="00EC3F7B" w:rsidRPr="00437BED" w:rsidRDefault="00EC3F7B" w:rsidP="00EC3F7B">
      <w:pPr>
        <w:pStyle w:val="ListBullet"/>
        <w:numPr>
          <w:ilvl w:val="0"/>
          <w:numId w:val="7"/>
        </w:numPr>
        <w:ind w:left="357" w:hanging="357"/>
      </w:pPr>
      <w:r w:rsidRPr="00437BED">
        <w:t>adequate and effective protection of IP rights provided by the organisations, enterprises and institutions prior to or in the course of such cooperative activities, for example, the licensing or utilisation of such IP rights on equitable terms (background IP rights).</w:t>
      </w:r>
    </w:p>
    <w:p w14:paraId="5582CACC" w14:textId="61BC51BC" w:rsidR="00EC3F7B" w:rsidRDefault="00EC3F7B" w:rsidP="00EC3F7B">
      <w:pPr>
        <w:pStyle w:val="NormalWeb"/>
        <w:spacing w:before="0" w:beforeAutospacing="0" w:line="280" w:lineRule="atLeast"/>
        <w:rPr>
          <w:rFonts w:ascii="Arial" w:hAnsi="Arial"/>
          <w:sz w:val="20"/>
          <w:lang w:eastAsia="en-US"/>
        </w:rPr>
      </w:pPr>
      <w:r w:rsidRPr="001D3E32">
        <w:rPr>
          <w:rFonts w:ascii="Arial" w:hAnsi="Arial"/>
          <w:sz w:val="20"/>
          <w:lang w:eastAsia="en-US"/>
        </w:rPr>
        <w:t xml:space="preserve">Australian participants should approach IP negotiations in line with the principles outlined on </w:t>
      </w:r>
      <w:hyperlink r:id="rId65" w:history="1">
        <w:r w:rsidRPr="001D3E32">
          <w:rPr>
            <w:rFonts w:ascii="Arial" w:hAnsi="Arial"/>
            <w:sz w:val="20"/>
            <w:lang w:eastAsia="en-US"/>
          </w:rPr>
          <w:t>business.gov.au</w:t>
        </w:r>
      </w:hyperlink>
      <w:r w:rsidRPr="001D3E32">
        <w:rPr>
          <w:rFonts w:ascii="Arial" w:hAnsi="Arial"/>
          <w:sz w:val="20"/>
          <w:lang w:eastAsia="en-US"/>
        </w:rPr>
        <w:t xml:space="preserve"> and may wish to refer to IP Australia’s resources on </w:t>
      </w:r>
      <w:hyperlink r:id="rId66" w:history="1">
        <w:r w:rsidRPr="001D3E32">
          <w:rPr>
            <w:rFonts w:ascii="Arial" w:hAnsi="Arial"/>
            <w:sz w:val="20"/>
            <w:lang w:eastAsia="en-US"/>
          </w:rPr>
          <w:t>commercialisation and collaboration</w:t>
        </w:r>
      </w:hyperlink>
      <w:r w:rsidR="00A4247C">
        <w:rPr>
          <w:rFonts w:ascii="Arial" w:hAnsi="Arial"/>
          <w:sz w:val="20"/>
          <w:lang w:eastAsia="en-US"/>
        </w:rPr>
        <w:t>.</w:t>
      </w:r>
    </w:p>
    <w:p w14:paraId="68759A25" w14:textId="2A83B23D" w:rsidR="00174D66" w:rsidRPr="008F0BDA" w:rsidRDefault="00174D66" w:rsidP="00FC3296">
      <w:pPr>
        <w:pStyle w:val="Heading3"/>
      </w:pPr>
      <w:bookmarkStart w:id="407" w:name="_Toc54877641"/>
      <w:bookmarkStart w:id="408" w:name="_Toc219120933"/>
      <w:r w:rsidRPr="008F0BDA">
        <w:t>Disclosure of Commonwealth</w:t>
      </w:r>
      <w:r w:rsidR="00046CE0">
        <w:t xml:space="preserve">, </w:t>
      </w:r>
      <w:r w:rsidR="005D35E6">
        <w:t>s</w:t>
      </w:r>
      <w:r w:rsidR="00046CE0">
        <w:t xml:space="preserve">tate or </w:t>
      </w:r>
      <w:r w:rsidR="005D35E6">
        <w:t>t</w:t>
      </w:r>
      <w:r w:rsidR="00046CE0">
        <w:t>erritory</w:t>
      </w:r>
      <w:r w:rsidRPr="008F0BDA">
        <w:t xml:space="preserve"> financial penalties</w:t>
      </w:r>
      <w:bookmarkEnd w:id="407"/>
      <w:bookmarkEnd w:id="408"/>
    </w:p>
    <w:p w14:paraId="16C189BD" w14:textId="0189CDF9" w:rsidR="00174D66" w:rsidRDefault="00174D66" w:rsidP="001956C5">
      <w:r w:rsidRPr="008F0BDA">
        <w:t xml:space="preserve">You must disclose whether any of your board members, management or persons of authority have been subject to any pecuniary penalty, whether civil, criminal or administrative, imposed by a Commonwealth, </w:t>
      </w:r>
      <w:r w:rsidR="005D35E6">
        <w:t>s</w:t>
      </w:r>
      <w:r w:rsidRPr="008F0BDA">
        <w:t xml:space="preserve">tate, or </w:t>
      </w:r>
      <w:r w:rsidR="005D35E6">
        <w:t>t</w:t>
      </w:r>
      <w:r w:rsidRPr="008F0BDA">
        <w:t xml:space="preserve">erritory court or a Commonwealth, </w:t>
      </w:r>
      <w:r w:rsidR="005D35E6">
        <w:t>s</w:t>
      </w:r>
      <w:r w:rsidRPr="008F0BDA">
        <w:t xml:space="preserve">tate, or </w:t>
      </w:r>
      <w:r w:rsidR="005D35E6">
        <w:t>t</w:t>
      </w:r>
      <w:r w:rsidRPr="008F0BDA">
        <w:t>erritory entity. If this is the case, you must provide advice to the department regarding the matter for consideration.</w:t>
      </w:r>
    </w:p>
    <w:p w14:paraId="1B4AC662" w14:textId="77777777" w:rsidR="00DA2A27" w:rsidRDefault="00DA2A27" w:rsidP="001956C5"/>
    <w:p w14:paraId="4B17B011" w14:textId="0E9C4FAA" w:rsidR="00C05AB8" w:rsidRDefault="00C05AB8">
      <w:pPr>
        <w:spacing w:before="0" w:after="0" w:line="240" w:lineRule="auto"/>
      </w:pPr>
      <w:r>
        <w:br w:type="page"/>
      </w:r>
    </w:p>
    <w:p w14:paraId="25F6535B" w14:textId="65BEE909" w:rsidR="00D96D08" w:rsidRDefault="00BB5EF3" w:rsidP="00FC3296">
      <w:pPr>
        <w:pStyle w:val="Heading2"/>
      </w:pPr>
      <w:bookmarkStart w:id="409" w:name="_Toc129097565"/>
      <w:bookmarkStart w:id="410" w:name="_Toc129097751"/>
      <w:bookmarkStart w:id="411" w:name="_Toc129097937"/>
      <w:bookmarkStart w:id="412" w:name="_Ref17466953"/>
      <w:bookmarkStart w:id="413" w:name="_Toc219120934"/>
      <w:bookmarkEnd w:id="409"/>
      <w:bookmarkEnd w:id="410"/>
      <w:bookmarkEnd w:id="411"/>
      <w:r>
        <w:lastRenderedPageBreak/>
        <w:t>Glossary</w:t>
      </w:r>
      <w:bookmarkEnd w:id="412"/>
      <w:bookmarkEnd w:id="413"/>
    </w:p>
    <w:tbl>
      <w:tblPr>
        <w:tblStyle w:val="TableGrid"/>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Glossary of terms"/>
        <w:tblDescription w:val="Glossary of terms used in this document."/>
      </w:tblPr>
      <w:tblGrid>
        <w:gridCol w:w="3237"/>
        <w:gridCol w:w="5545"/>
      </w:tblGrid>
      <w:tr w:rsidR="002A7660" w:rsidRPr="009E3949" w14:paraId="61A2BA67" w14:textId="77777777" w:rsidTr="63D206DC">
        <w:trPr>
          <w:cantSplit/>
          <w:tblHeader/>
        </w:trPr>
        <w:tc>
          <w:tcPr>
            <w:tcW w:w="1843" w:type="pct"/>
            <w:shd w:val="clear" w:color="auto" w:fill="264F90"/>
          </w:tcPr>
          <w:p w14:paraId="6BBE3A20" w14:textId="77777777" w:rsidR="002A7660" w:rsidRPr="004D41A5" w:rsidRDefault="002A7660" w:rsidP="008E215B">
            <w:pPr>
              <w:keepNext/>
              <w:rPr>
                <w:b/>
                <w:color w:val="FFFFFF" w:themeColor="background1"/>
              </w:rPr>
            </w:pPr>
            <w:r w:rsidRPr="004D41A5">
              <w:rPr>
                <w:b/>
                <w:color w:val="FFFFFF" w:themeColor="background1"/>
              </w:rPr>
              <w:t>Term</w:t>
            </w:r>
          </w:p>
        </w:tc>
        <w:tc>
          <w:tcPr>
            <w:tcW w:w="3157" w:type="pct"/>
            <w:shd w:val="clear" w:color="auto" w:fill="264F90"/>
          </w:tcPr>
          <w:p w14:paraId="7BC8CE64" w14:textId="77777777" w:rsidR="002A7660" w:rsidRPr="004D41A5" w:rsidRDefault="002A7660" w:rsidP="008E215B">
            <w:pPr>
              <w:keepNext/>
              <w:rPr>
                <w:b/>
                <w:color w:val="FFFFFF" w:themeColor="background1"/>
              </w:rPr>
            </w:pPr>
            <w:r w:rsidRPr="004D41A5">
              <w:rPr>
                <w:b/>
                <w:color w:val="FFFFFF" w:themeColor="background1"/>
              </w:rPr>
              <w:t>Definition</w:t>
            </w:r>
          </w:p>
        </w:tc>
      </w:tr>
      <w:tr w:rsidR="0015223E" w:rsidRPr="009E3949" w14:paraId="2A11D78C" w14:textId="77777777" w:rsidTr="63D206DC">
        <w:trPr>
          <w:cantSplit/>
        </w:trPr>
        <w:tc>
          <w:tcPr>
            <w:tcW w:w="1843" w:type="pct"/>
          </w:tcPr>
          <w:p w14:paraId="74F22EC3" w14:textId="134C12DB" w:rsidR="0015223E" w:rsidRDefault="0015223E" w:rsidP="0015223E">
            <w:r>
              <w:t>a</w:t>
            </w:r>
            <w:r w:rsidRPr="00274AE2">
              <w:t>dministering entity</w:t>
            </w:r>
          </w:p>
        </w:tc>
        <w:tc>
          <w:tcPr>
            <w:tcW w:w="3157" w:type="pct"/>
          </w:tcPr>
          <w:p w14:paraId="09F8D50C" w14:textId="1253F781" w:rsidR="0015223E" w:rsidRDefault="00DC0694" w:rsidP="0015223E">
            <w:pPr>
              <w:rPr>
                <w:rFonts w:cs="Arial"/>
                <w:lang w:eastAsia="en-AU"/>
              </w:rPr>
            </w:pPr>
            <w:r>
              <w:rPr>
                <w:rFonts w:cs="Arial"/>
                <w:lang w:eastAsia="en-AU"/>
              </w:rPr>
              <w:t>W</w:t>
            </w:r>
            <w:r w:rsidR="0015223E">
              <w:rPr>
                <w:rFonts w:cs="Arial"/>
                <w:lang w:eastAsia="en-AU"/>
              </w:rPr>
              <w:t xml:space="preserve">hen an </w:t>
            </w:r>
            <w:r w:rsidR="0015223E" w:rsidRPr="00274AE2">
              <w:rPr>
                <w:rFonts w:cs="Arial"/>
                <w:lang w:eastAsia="en-AU"/>
              </w:rPr>
              <w:t>entity that is not responsible for the polic</w:t>
            </w:r>
            <w:r w:rsidR="0015223E">
              <w:rPr>
                <w:rFonts w:cs="Arial"/>
                <w:lang w:eastAsia="en-AU"/>
              </w:rPr>
              <w:t xml:space="preserve">y, </w:t>
            </w:r>
            <w:r w:rsidR="0015223E" w:rsidRPr="00274AE2">
              <w:rPr>
                <w:rFonts w:cs="Arial"/>
                <w:lang w:eastAsia="en-AU"/>
              </w:rPr>
              <w:t>is responsible for the administration of part or all of the grant administration processes</w:t>
            </w:r>
            <w:r w:rsidR="0015223E">
              <w:rPr>
                <w:rFonts w:cs="Arial"/>
                <w:lang w:eastAsia="en-AU"/>
              </w:rPr>
              <w:t>.</w:t>
            </w:r>
          </w:p>
        </w:tc>
      </w:tr>
      <w:tr w:rsidR="0015223E" w:rsidRPr="009E3949" w14:paraId="213720DC" w14:textId="77777777" w:rsidTr="63D206DC">
        <w:trPr>
          <w:cantSplit/>
        </w:trPr>
        <w:tc>
          <w:tcPr>
            <w:tcW w:w="1843" w:type="pct"/>
          </w:tcPr>
          <w:p w14:paraId="3AD5E6CC" w14:textId="1887B6B9" w:rsidR="0015223E" w:rsidRDefault="0015223E" w:rsidP="0015223E">
            <w:r>
              <w:t>application form</w:t>
            </w:r>
          </w:p>
        </w:tc>
        <w:tc>
          <w:tcPr>
            <w:tcW w:w="3157" w:type="pct"/>
          </w:tcPr>
          <w:p w14:paraId="3B03F0BC" w14:textId="29799566" w:rsidR="0015223E" w:rsidRPr="00007E4B" w:rsidRDefault="00DC0694" w:rsidP="0015223E">
            <w:pPr>
              <w:rPr>
                <w:color w:val="000000"/>
              </w:rPr>
            </w:pPr>
            <w:r>
              <w:rPr>
                <w:color w:val="000000"/>
                <w:w w:val="0"/>
              </w:rPr>
              <w:t>T</w:t>
            </w:r>
            <w:r w:rsidR="0015223E" w:rsidRPr="007D429E">
              <w:rPr>
                <w:color w:val="000000"/>
                <w:w w:val="0"/>
              </w:rPr>
              <w:t xml:space="preserve">he document issued by the </w:t>
            </w:r>
            <w:r w:rsidR="0015223E" w:rsidRPr="00A83F48">
              <w:rPr>
                <w:color w:val="000000"/>
                <w:w w:val="0"/>
              </w:rPr>
              <w:t>Program Delegate</w:t>
            </w:r>
            <w:r w:rsidR="0015223E" w:rsidRPr="007D429E">
              <w:rPr>
                <w:color w:val="000000"/>
                <w:w w:val="0"/>
              </w:rPr>
              <w:t xml:space="preserve"> </w:t>
            </w:r>
            <w:r w:rsidR="0015223E">
              <w:rPr>
                <w:color w:val="000000"/>
                <w:w w:val="0"/>
              </w:rPr>
              <w:t>that</w:t>
            </w:r>
            <w:r w:rsidR="0015223E" w:rsidRPr="007D429E">
              <w:rPr>
                <w:color w:val="000000"/>
                <w:w w:val="0"/>
              </w:rPr>
              <w:t xml:space="preserve"> </w:t>
            </w:r>
            <w:r w:rsidR="0015223E" w:rsidRPr="00BC7B0E">
              <w:rPr>
                <w:color w:val="000000"/>
                <w:w w:val="0"/>
              </w:rPr>
              <w:t>applicants</w:t>
            </w:r>
            <w:r w:rsidR="0015223E" w:rsidRPr="007D429E">
              <w:rPr>
                <w:color w:val="000000"/>
                <w:w w:val="0"/>
              </w:rPr>
              <w:t xml:space="preserve"> </w:t>
            </w:r>
            <w:r w:rsidR="0015223E">
              <w:rPr>
                <w:color w:val="000000"/>
                <w:w w:val="0"/>
              </w:rPr>
              <w:t>use to apply</w:t>
            </w:r>
            <w:r w:rsidR="0015223E" w:rsidRPr="007D429E">
              <w:rPr>
                <w:color w:val="000000"/>
                <w:w w:val="0"/>
              </w:rPr>
              <w:t xml:space="preserve"> for funding under the </w:t>
            </w:r>
            <w:r w:rsidR="0015223E" w:rsidRPr="00A83F48">
              <w:rPr>
                <w:color w:val="000000"/>
                <w:w w:val="0"/>
              </w:rPr>
              <w:t>program</w:t>
            </w:r>
            <w:r w:rsidR="0015223E" w:rsidRPr="00BE40F0">
              <w:rPr>
                <w:color w:val="000000"/>
                <w:w w:val="0"/>
              </w:rPr>
              <w:t>.</w:t>
            </w:r>
          </w:p>
        </w:tc>
      </w:tr>
      <w:tr w:rsidR="0015223E" w:rsidRPr="009E3949" w14:paraId="3190641C" w14:textId="77777777" w:rsidTr="63D206DC">
        <w:trPr>
          <w:cantSplit/>
        </w:trPr>
        <w:tc>
          <w:tcPr>
            <w:tcW w:w="1843" w:type="pct"/>
          </w:tcPr>
          <w:p w14:paraId="5CBD6805" w14:textId="38653AC1" w:rsidR="0015223E" w:rsidRDefault="00DC0694" w:rsidP="0015223E">
            <w:r>
              <w:t>a</w:t>
            </w:r>
            <w:r w:rsidR="0015223E" w:rsidRPr="001B21A4">
              <w:t>ssessment criteria</w:t>
            </w:r>
          </w:p>
        </w:tc>
        <w:tc>
          <w:tcPr>
            <w:tcW w:w="3157" w:type="pct"/>
          </w:tcPr>
          <w:p w14:paraId="694C5CC8" w14:textId="0359545E" w:rsidR="0015223E" w:rsidRPr="007D429E" w:rsidRDefault="0015223E" w:rsidP="0015223E">
            <w:pPr>
              <w:rPr>
                <w:color w:val="000000"/>
                <w:w w:val="0"/>
              </w:rPr>
            </w:pPr>
            <w:r>
              <w:rPr>
                <w:rFonts w:cs="Arial"/>
                <w:lang w:eastAsia="en-AU"/>
              </w:rPr>
              <w:t>T</w:t>
            </w:r>
            <w:r w:rsidRPr="00932BB0">
              <w:rPr>
                <w:rFonts w:cs="Arial"/>
                <w:lang w:eastAsia="en-AU"/>
              </w:rPr>
              <w:t>he specified principles or standards, against which applications will be judged. These criteria are also used to assess the merits of proposals and, in the case of a competitive grant opportunity, to determine application ranking</w:t>
            </w:r>
            <w:r>
              <w:rPr>
                <w:rFonts w:cs="Arial"/>
                <w:lang w:eastAsia="en-AU"/>
              </w:rPr>
              <w:t>.</w:t>
            </w:r>
          </w:p>
        </w:tc>
      </w:tr>
      <w:tr w:rsidR="00D44B54" w:rsidRPr="009E3949" w14:paraId="2B7C85D1" w14:textId="77777777" w:rsidTr="63D206DC">
        <w:trPr>
          <w:cantSplit/>
        </w:trPr>
        <w:tc>
          <w:tcPr>
            <w:tcW w:w="1843" w:type="pct"/>
          </w:tcPr>
          <w:p w14:paraId="18B2A1DD" w14:textId="59C8326A" w:rsidR="00D44B54" w:rsidRDefault="00D44B54" w:rsidP="00D44B54">
            <w:r w:rsidRPr="00E15A11">
              <w:t>Australian Space Agency (Agency)</w:t>
            </w:r>
          </w:p>
        </w:tc>
        <w:tc>
          <w:tcPr>
            <w:tcW w:w="3157" w:type="pct"/>
          </w:tcPr>
          <w:p w14:paraId="7042E6A5" w14:textId="77777777" w:rsidR="00D44B54" w:rsidRPr="00E15A11" w:rsidRDefault="00D44B54" w:rsidP="00D44B54">
            <w:pPr>
              <w:contextualSpacing/>
            </w:pPr>
            <w:r w:rsidRPr="00E15A11">
              <w:rPr>
                <w:color w:val="000000"/>
              </w:rPr>
              <w:t xml:space="preserve">A </w:t>
            </w:r>
            <w:r w:rsidRPr="00E15A11">
              <w:t>separately branded entity located within the department.</w:t>
            </w:r>
          </w:p>
          <w:p w14:paraId="5197357C" w14:textId="77777777" w:rsidR="00D44B54" w:rsidRPr="00E15A11" w:rsidRDefault="00D44B54" w:rsidP="00D44B54">
            <w:pPr>
              <w:contextualSpacing/>
            </w:pPr>
            <w:r w:rsidRPr="00E15A11">
              <w:t>The Australian Space Agency was established to coordinate</w:t>
            </w:r>
          </w:p>
          <w:p w14:paraId="30EBC577" w14:textId="77777777" w:rsidR="00D44B54" w:rsidRPr="00E15A11" w:rsidRDefault="00D44B54" w:rsidP="00D44B54">
            <w:pPr>
              <w:contextualSpacing/>
            </w:pPr>
            <w:r w:rsidRPr="00E15A11">
              <w:t>civil space matters across government and support the</w:t>
            </w:r>
          </w:p>
          <w:p w14:paraId="600343E4" w14:textId="77777777" w:rsidR="00D44B54" w:rsidRPr="00E15A11" w:rsidRDefault="00D44B54" w:rsidP="00D44B54">
            <w:pPr>
              <w:contextualSpacing/>
              <w:rPr>
                <w:color w:val="000000"/>
              </w:rPr>
            </w:pPr>
            <w:r w:rsidRPr="00E15A11">
              <w:t>growth and transformation of Australia’s space industry</w:t>
            </w:r>
            <w:r w:rsidRPr="00E15A11">
              <w:rPr>
                <w:color w:val="000000"/>
              </w:rPr>
              <w:t>.</w:t>
            </w:r>
          </w:p>
          <w:p w14:paraId="17F84BB1" w14:textId="77777777" w:rsidR="00D44B54" w:rsidRPr="00007E4B" w:rsidRDefault="00D44B54" w:rsidP="00D44B54">
            <w:pPr>
              <w:rPr>
                <w:color w:val="000000"/>
              </w:rPr>
            </w:pPr>
          </w:p>
        </w:tc>
      </w:tr>
      <w:tr w:rsidR="00B22DDD" w:rsidRPr="009E3949" w14:paraId="4AFFBF56" w14:textId="77777777" w:rsidTr="63D206DC">
        <w:trPr>
          <w:cantSplit/>
        </w:trPr>
        <w:tc>
          <w:tcPr>
            <w:tcW w:w="1843" w:type="pct"/>
          </w:tcPr>
          <w:p w14:paraId="42316D61" w14:textId="1B6810E8" w:rsidR="00B22DDD" w:rsidRDefault="00B22DDD" w:rsidP="00B22DDD">
            <w:r w:rsidRPr="00E15A11">
              <w:t>Australian space industry organisations</w:t>
            </w:r>
          </w:p>
        </w:tc>
        <w:tc>
          <w:tcPr>
            <w:tcW w:w="3157" w:type="pct"/>
          </w:tcPr>
          <w:p w14:paraId="025D4510" w14:textId="77777777" w:rsidR="00B22DDD" w:rsidRPr="00E15A11" w:rsidRDefault="00B22DDD" w:rsidP="00B22DDD">
            <w:r w:rsidRPr="00E15A11">
              <w:t xml:space="preserve">Australian organisations that are </w:t>
            </w:r>
          </w:p>
          <w:p w14:paraId="4F2F33CE" w14:textId="77777777" w:rsidR="00B22DDD" w:rsidRPr="00E15A11" w:rsidRDefault="00B22DDD" w:rsidP="00E72462">
            <w:pPr>
              <w:pStyle w:val="ListBullet"/>
              <w:ind w:left="357" w:hanging="357"/>
            </w:pPr>
            <w:r w:rsidRPr="00E15A11">
              <w:t>Australian space industry firms, and/or</w:t>
            </w:r>
          </w:p>
          <w:p w14:paraId="60E33A22" w14:textId="77777777" w:rsidR="00B22DDD" w:rsidRPr="00E15A11" w:rsidRDefault="00B22DDD" w:rsidP="00E72462">
            <w:pPr>
              <w:pStyle w:val="ListBullet"/>
              <w:ind w:left="357" w:hanging="357"/>
            </w:pPr>
            <w:r w:rsidRPr="00E15A11">
              <w:t>engaged in space-related innovation, R&amp;D, or research (basic or applied).</w:t>
            </w:r>
          </w:p>
          <w:p w14:paraId="7D3DE825" w14:textId="083A0219" w:rsidR="00B22DDD" w:rsidRPr="00007E4B" w:rsidRDefault="00B22DDD" w:rsidP="00B22DDD">
            <w:pPr>
              <w:rPr>
                <w:color w:val="000000"/>
              </w:rPr>
            </w:pPr>
            <w:r w:rsidRPr="00E15A11">
              <w:t xml:space="preserve">Australian organisations deliver space-related products and services as a core capability of the organisation, including organisations with activities in space manufacturing and associated supply chain, satellite operations, as well as consumer services delivered by space capabilities, and specialist space services (e.g. space law). </w:t>
            </w:r>
          </w:p>
        </w:tc>
      </w:tr>
      <w:tr w:rsidR="00293B19" w:rsidRPr="009E3949" w14:paraId="46881CFC" w14:textId="77777777" w:rsidTr="63D206DC">
        <w:trPr>
          <w:cantSplit/>
        </w:trPr>
        <w:tc>
          <w:tcPr>
            <w:tcW w:w="1843" w:type="pct"/>
          </w:tcPr>
          <w:p w14:paraId="59BB5EDF" w14:textId="73C10234" w:rsidR="00293B19" w:rsidRDefault="00293B19" w:rsidP="00293B19">
            <w:r w:rsidRPr="00E15A11">
              <w:t>Australian space sector</w:t>
            </w:r>
          </w:p>
        </w:tc>
        <w:tc>
          <w:tcPr>
            <w:tcW w:w="3157" w:type="pct"/>
          </w:tcPr>
          <w:p w14:paraId="4E7E7A01" w14:textId="77777777" w:rsidR="00293B19" w:rsidRPr="00E15A11" w:rsidRDefault="00293B19" w:rsidP="00293B19">
            <w:pPr>
              <w:autoSpaceDE w:val="0"/>
              <w:autoSpaceDN w:val="0"/>
              <w:adjustRightInd w:val="0"/>
              <w:spacing w:before="0" w:after="0" w:line="276" w:lineRule="auto"/>
              <w:rPr>
                <w:rFonts w:cs="Arial"/>
                <w:iCs w:val="0"/>
                <w:color w:val="000000"/>
                <w:szCs w:val="20"/>
              </w:rPr>
            </w:pPr>
            <w:r w:rsidRPr="00E15A11">
              <w:rPr>
                <w:rFonts w:cs="Arial"/>
                <w:iCs w:val="0"/>
                <w:color w:val="000000"/>
                <w:szCs w:val="20"/>
              </w:rPr>
              <w:t>The Australian space sector is the set of space-related</w:t>
            </w:r>
          </w:p>
          <w:p w14:paraId="651B4E9B" w14:textId="77777777" w:rsidR="00293B19" w:rsidRPr="00E15A11" w:rsidRDefault="00293B19" w:rsidP="00293B19">
            <w:pPr>
              <w:autoSpaceDE w:val="0"/>
              <w:autoSpaceDN w:val="0"/>
              <w:adjustRightInd w:val="0"/>
              <w:spacing w:before="0" w:after="0" w:line="276" w:lineRule="auto"/>
              <w:rPr>
                <w:rFonts w:cs="Arial"/>
                <w:iCs w:val="0"/>
                <w:color w:val="000000"/>
                <w:szCs w:val="20"/>
              </w:rPr>
            </w:pPr>
            <w:r w:rsidRPr="00E15A11">
              <w:rPr>
                <w:rFonts w:cs="Arial"/>
                <w:iCs w:val="0"/>
                <w:color w:val="000000"/>
                <w:szCs w:val="20"/>
              </w:rPr>
              <w:t>activities along the space value chain. Included in the space</w:t>
            </w:r>
          </w:p>
          <w:p w14:paraId="63A36CC5" w14:textId="77777777" w:rsidR="00293B19" w:rsidRPr="00E15A11" w:rsidRDefault="00293B19" w:rsidP="00293B19">
            <w:pPr>
              <w:autoSpaceDE w:val="0"/>
              <w:autoSpaceDN w:val="0"/>
              <w:adjustRightInd w:val="0"/>
              <w:spacing w:before="0" w:after="0" w:line="276" w:lineRule="auto"/>
              <w:rPr>
                <w:rFonts w:cs="Arial"/>
                <w:iCs w:val="0"/>
                <w:color w:val="000000"/>
                <w:szCs w:val="20"/>
              </w:rPr>
            </w:pPr>
            <w:r w:rsidRPr="00E15A11">
              <w:rPr>
                <w:rFonts w:cs="Arial"/>
                <w:iCs w:val="0"/>
                <w:color w:val="000000"/>
                <w:szCs w:val="20"/>
              </w:rPr>
              <w:t>sector are all actors (private, public and academic)</w:t>
            </w:r>
          </w:p>
          <w:p w14:paraId="0F90A0F4" w14:textId="77777777" w:rsidR="00293B19" w:rsidRPr="00E15A11" w:rsidRDefault="00293B19" w:rsidP="00293B19">
            <w:pPr>
              <w:autoSpaceDE w:val="0"/>
              <w:autoSpaceDN w:val="0"/>
              <w:adjustRightInd w:val="0"/>
              <w:spacing w:before="0" w:after="0" w:line="276" w:lineRule="auto"/>
              <w:rPr>
                <w:rFonts w:cs="Arial"/>
                <w:iCs w:val="0"/>
                <w:color w:val="000000"/>
                <w:szCs w:val="20"/>
              </w:rPr>
            </w:pPr>
            <w:r w:rsidRPr="00E15A11">
              <w:rPr>
                <w:rFonts w:cs="Arial"/>
                <w:iCs w:val="0"/>
                <w:color w:val="000000"/>
                <w:szCs w:val="20"/>
              </w:rPr>
              <w:t>participating in production, operation, supply and</w:t>
            </w:r>
          </w:p>
          <w:p w14:paraId="3A7B6CE2" w14:textId="77777777" w:rsidR="00293B19" w:rsidRPr="00E15A11" w:rsidRDefault="00293B19" w:rsidP="00293B19">
            <w:pPr>
              <w:autoSpaceDE w:val="0"/>
              <w:autoSpaceDN w:val="0"/>
              <w:adjustRightInd w:val="0"/>
              <w:spacing w:before="0" w:after="0" w:line="276" w:lineRule="auto"/>
              <w:rPr>
                <w:rFonts w:cs="Arial"/>
                <w:iCs w:val="0"/>
                <w:color w:val="000000"/>
                <w:szCs w:val="20"/>
              </w:rPr>
            </w:pPr>
            <w:r w:rsidRPr="00E15A11">
              <w:rPr>
                <w:rFonts w:cs="Arial"/>
                <w:iCs w:val="0"/>
                <w:color w:val="000000"/>
                <w:szCs w:val="20"/>
              </w:rPr>
              <w:t>enablement activities that form the space value chain.</w:t>
            </w:r>
          </w:p>
          <w:p w14:paraId="2C0CF571" w14:textId="77777777" w:rsidR="00293B19" w:rsidRPr="00E15A11" w:rsidRDefault="00293B19" w:rsidP="00293B19">
            <w:pPr>
              <w:autoSpaceDE w:val="0"/>
              <w:autoSpaceDN w:val="0"/>
              <w:adjustRightInd w:val="0"/>
              <w:spacing w:before="0" w:after="0" w:line="276" w:lineRule="auto"/>
              <w:rPr>
                <w:rFonts w:cs="Arial"/>
                <w:iCs w:val="0"/>
                <w:color w:val="000000"/>
                <w:szCs w:val="20"/>
              </w:rPr>
            </w:pPr>
          </w:p>
          <w:p w14:paraId="0830B3A4" w14:textId="77777777" w:rsidR="00293B19" w:rsidRPr="00E15A11" w:rsidRDefault="00293B19" w:rsidP="00293B19">
            <w:pPr>
              <w:autoSpaceDE w:val="0"/>
              <w:autoSpaceDN w:val="0"/>
              <w:adjustRightInd w:val="0"/>
              <w:spacing w:before="0" w:after="0" w:line="276" w:lineRule="auto"/>
              <w:rPr>
                <w:rFonts w:cs="Arial"/>
                <w:iCs w:val="0"/>
                <w:color w:val="000000"/>
                <w:szCs w:val="20"/>
              </w:rPr>
            </w:pPr>
            <w:r w:rsidRPr="00E15A11">
              <w:rPr>
                <w:rFonts w:cs="Arial"/>
                <w:iCs w:val="0"/>
                <w:color w:val="000000"/>
                <w:szCs w:val="20"/>
              </w:rPr>
              <w:t>Space value chain segments include manufacturing and</w:t>
            </w:r>
          </w:p>
          <w:p w14:paraId="4F6847E9" w14:textId="77777777" w:rsidR="00293B19" w:rsidRPr="00E15A11" w:rsidRDefault="00293B19" w:rsidP="00293B19">
            <w:pPr>
              <w:autoSpaceDE w:val="0"/>
              <w:autoSpaceDN w:val="0"/>
              <w:adjustRightInd w:val="0"/>
              <w:spacing w:before="0" w:after="0" w:line="276" w:lineRule="auto"/>
              <w:rPr>
                <w:rFonts w:cs="Arial"/>
                <w:iCs w:val="0"/>
                <w:color w:val="000000"/>
                <w:szCs w:val="20"/>
              </w:rPr>
            </w:pPr>
            <w:r w:rsidRPr="00E15A11">
              <w:rPr>
                <w:rFonts w:cs="Arial"/>
                <w:iCs w:val="0"/>
                <w:color w:val="000000"/>
                <w:szCs w:val="20"/>
              </w:rPr>
              <w:t>core inputs (consisting of ground and space segment</w:t>
            </w:r>
          </w:p>
          <w:p w14:paraId="6E9B8B5C" w14:textId="77777777" w:rsidR="00293B19" w:rsidRPr="00E15A11" w:rsidRDefault="00293B19" w:rsidP="00293B19">
            <w:pPr>
              <w:autoSpaceDE w:val="0"/>
              <w:autoSpaceDN w:val="0"/>
              <w:adjustRightInd w:val="0"/>
              <w:spacing w:before="0" w:after="0" w:line="276" w:lineRule="auto"/>
              <w:rPr>
                <w:rFonts w:cs="Arial"/>
                <w:iCs w:val="0"/>
                <w:color w:val="000000"/>
                <w:szCs w:val="20"/>
              </w:rPr>
            </w:pPr>
            <w:r w:rsidRPr="00E15A11">
              <w:rPr>
                <w:rFonts w:cs="Arial"/>
                <w:iCs w:val="0"/>
                <w:color w:val="000000"/>
                <w:szCs w:val="20"/>
              </w:rPr>
              <w:t>manufacturing and services), space operations, space</w:t>
            </w:r>
          </w:p>
          <w:p w14:paraId="603E40D4" w14:textId="77777777" w:rsidR="00293B19" w:rsidRPr="00E15A11" w:rsidRDefault="00293B19" w:rsidP="00293B19">
            <w:pPr>
              <w:autoSpaceDE w:val="0"/>
              <w:autoSpaceDN w:val="0"/>
              <w:adjustRightInd w:val="0"/>
              <w:spacing w:before="0" w:after="0" w:line="276" w:lineRule="auto"/>
              <w:rPr>
                <w:rFonts w:cs="Arial"/>
                <w:iCs w:val="0"/>
                <w:color w:val="000000"/>
                <w:szCs w:val="20"/>
              </w:rPr>
            </w:pPr>
            <w:r w:rsidRPr="00E15A11">
              <w:rPr>
                <w:rFonts w:cs="Arial"/>
                <w:iCs w:val="0"/>
                <w:color w:val="000000"/>
                <w:szCs w:val="20"/>
              </w:rPr>
              <w:t>applications, and enablers (such as regulation and essential</w:t>
            </w:r>
          </w:p>
          <w:p w14:paraId="4F4A0152" w14:textId="77777777" w:rsidR="00293B19" w:rsidRPr="00E15A11" w:rsidRDefault="00293B19" w:rsidP="00293B19">
            <w:pPr>
              <w:autoSpaceDE w:val="0"/>
              <w:autoSpaceDN w:val="0"/>
              <w:adjustRightInd w:val="0"/>
              <w:spacing w:before="0" w:after="0" w:line="276" w:lineRule="auto"/>
              <w:rPr>
                <w:rFonts w:cs="Arial"/>
                <w:iCs w:val="0"/>
                <w:color w:val="000000"/>
                <w:szCs w:val="20"/>
              </w:rPr>
            </w:pPr>
            <w:r w:rsidRPr="00E15A11">
              <w:rPr>
                <w:rFonts w:cs="Arial"/>
                <w:iCs w:val="0"/>
                <w:color w:val="000000"/>
                <w:szCs w:val="20"/>
              </w:rPr>
              <w:t>service delivery, infrastructure and capabilities, research,</w:t>
            </w:r>
          </w:p>
          <w:p w14:paraId="65218DBD" w14:textId="77777777" w:rsidR="00293B19" w:rsidRPr="00E15A11" w:rsidRDefault="00293B19" w:rsidP="00293B19">
            <w:pPr>
              <w:autoSpaceDE w:val="0"/>
              <w:autoSpaceDN w:val="0"/>
              <w:adjustRightInd w:val="0"/>
              <w:spacing w:before="0" w:after="0" w:line="276" w:lineRule="auto"/>
              <w:rPr>
                <w:rFonts w:cs="Arial"/>
                <w:iCs w:val="0"/>
                <w:color w:val="000000"/>
                <w:szCs w:val="20"/>
              </w:rPr>
            </w:pPr>
            <w:r w:rsidRPr="00E15A11">
              <w:rPr>
                <w:rFonts w:cs="Arial"/>
                <w:iCs w:val="0"/>
                <w:color w:val="000000"/>
                <w:szCs w:val="20"/>
              </w:rPr>
              <w:t>development and engineering, and specialised support</w:t>
            </w:r>
          </w:p>
          <w:p w14:paraId="53477B87" w14:textId="77777777" w:rsidR="00293B19" w:rsidRPr="00E15A11" w:rsidRDefault="00293B19" w:rsidP="00293B19">
            <w:pPr>
              <w:autoSpaceDE w:val="0"/>
              <w:autoSpaceDN w:val="0"/>
              <w:adjustRightInd w:val="0"/>
              <w:spacing w:before="0" w:after="0" w:line="276" w:lineRule="auto"/>
              <w:rPr>
                <w:rFonts w:cs="Arial"/>
                <w:iCs w:val="0"/>
                <w:color w:val="000000"/>
                <w:szCs w:val="20"/>
              </w:rPr>
            </w:pPr>
            <w:r w:rsidRPr="00E15A11">
              <w:rPr>
                <w:rFonts w:cs="Arial"/>
                <w:iCs w:val="0"/>
                <w:color w:val="000000"/>
                <w:szCs w:val="20"/>
              </w:rPr>
              <w:t>services).</w:t>
            </w:r>
          </w:p>
          <w:p w14:paraId="785ACB26" w14:textId="77777777" w:rsidR="00293B19" w:rsidRPr="00E15A11" w:rsidRDefault="00293B19" w:rsidP="00293B19">
            <w:pPr>
              <w:autoSpaceDE w:val="0"/>
              <w:autoSpaceDN w:val="0"/>
              <w:adjustRightInd w:val="0"/>
              <w:spacing w:before="0" w:after="0" w:line="276" w:lineRule="auto"/>
              <w:rPr>
                <w:rFonts w:cs="Arial"/>
                <w:iCs w:val="0"/>
                <w:color w:val="000000"/>
                <w:szCs w:val="20"/>
              </w:rPr>
            </w:pPr>
          </w:p>
          <w:p w14:paraId="4E305A3A" w14:textId="77777777" w:rsidR="00293B19" w:rsidRPr="00E15A11" w:rsidRDefault="00293B19" w:rsidP="00293B19">
            <w:pPr>
              <w:autoSpaceDE w:val="0"/>
              <w:autoSpaceDN w:val="0"/>
              <w:adjustRightInd w:val="0"/>
              <w:spacing w:before="0" w:after="0" w:line="276" w:lineRule="auto"/>
              <w:rPr>
                <w:rFonts w:cs="Arial"/>
                <w:iCs w:val="0"/>
                <w:color w:val="3366CD"/>
                <w:szCs w:val="20"/>
              </w:rPr>
            </w:pPr>
            <w:r w:rsidRPr="00E15A11">
              <w:rPr>
                <w:rFonts w:cs="Arial"/>
                <w:iCs w:val="0"/>
                <w:color w:val="000000"/>
                <w:szCs w:val="20"/>
              </w:rPr>
              <w:t xml:space="preserve">See the </w:t>
            </w:r>
            <w:r w:rsidRPr="00E15A11">
              <w:rPr>
                <w:rFonts w:cs="Arial"/>
                <w:iCs w:val="0"/>
                <w:color w:val="3366CD"/>
                <w:szCs w:val="20"/>
              </w:rPr>
              <w:t>Definition of the Australian Space Sector</w:t>
            </w:r>
          </w:p>
          <w:p w14:paraId="04337E7C" w14:textId="300252CA" w:rsidR="00293B19" w:rsidRPr="00007E4B" w:rsidRDefault="00293B19" w:rsidP="00293B19">
            <w:pPr>
              <w:rPr>
                <w:color w:val="000000"/>
              </w:rPr>
            </w:pPr>
            <w:r w:rsidRPr="00E15A11">
              <w:rPr>
                <w:rFonts w:cs="Arial"/>
                <w:iCs w:val="0"/>
                <w:color w:val="3366CD"/>
                <w:szCs w:val="20"/>
              </w:rPr>
              <w:t>(Australian Space Agency, 2020).</w:t>
            </w:r>
          </w:p>
        </w:tc>
      </w:tr>
      <w:tr w:rsidR="00293B19" w:rsidRPr="009E3949" w14:paraId="2B23DF80" w14:textId="77777777" w:rsidTr="63D206DC">
        <w:trPr>
          <w:cantSplit/>
        </w:trPr>
        <w:tc>
          <w:tcPr>
            <w:tcW w:w="1843" w:type="pct"/>
          </w:tcPr>
          <w:p w14:paraId="7FE99B4F" w14:textId="3AD2B95C" w:rsidR="00293B19" w:rsidRDefault="00293B19" w:rsidP="00293B19">
            <w:hyperlink r:id="rId67" w:history="1">
              <w:r>
                <w:rPr>
                  <w:rStyle w:val="Hyperlink"/>
                  <w:i/>
                </w:rPr>
                <w:t>Commonwealth Grants Rules and Principles (CGRPs)</w:t>
              </w:r>
            </w:hyperlink>
            <w:r>
              <w:rPr>
                <w:rStyle w:val="Hyperlink"/>
                <w:i/>
              </w:rPr>
              <w:t xml:space="preserve"> </w:t>
            </w:r>
          </w:p>
        </w:tc>
        <w:tc>
          <w:tcPr>
            <w:tcW w:w="3157" w:type="pct"/>
          </w:tcPr>
          <w:p w14:paraId="3FF813FE" w14:textId="71E60B50" w:rsidR="00293B19" w:rsidRDefault="00293B19" w:rsidP="00293B19">
            <w:pPr>
              <w:rPr>
                <w:rFonts w:cs="Arial"/>
                <w:lang w:eastAsia="en-AU"/>
              </w:rPr>
            </w:pPr>
            <w:r>
              <w:rPr>
                <w:rFonts w:cs="Arial"/>
                <w:lang w:eastAsia="en-AU"/>
              </w:rPr>
              <w:t>E</w:t>
            </w:r>
            <w:r w:rsidRPr="00A77F5D">
              <w:rPr>
                <w:rFonts w:cs="Arial"/>
                <w:lang w:eastAsia="en-AU"/>
              </w:rPr>
              <w:t>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293B19" w:rsidRPr="009E3949" w14:paraId="1BBFABAE" w14:textId="77777777" w:rsidTr="63D206DC">
        <w:trPr>
          <w:cantSplit/>
        </w:trPr>
        <w:tc>
          <w:tcPr>
            <w:tcW w:w="1843" w:type="pct"/>
          </w:tcPr>
          <w:p w14:paraId="5BD8168F" w14:textId="3661D913" w:rsidR="00293B19" w:rsidRDefault="00293B19" w:rsidP="00293B19">
            <w:r>
              <w:t>c</w:t>
            </w:r>
            <w:r w:rsidRPr="00463AB3">
              <w:t>ompletion date</w:t>
            </w:r>
          </w:p>
        </w:tc>
        <w:tc>
          <w:tcPr>
            <w:tcW w:w="3157" w:type="pct"/>
          </w:tcPr>
          <w:p w14:paraId="0BE643B2" w14:textId="547FC5CC" w:rsidR="00293B19" w:rsidRDefault="00293B19" w:rsidP="00293B19">
            <w:r>
              <w:t>T</w:t>
            </w:r>
            <w:r w:rsidRPr="00463AB3">
              <w:t xml:space="preserve">he expected date that the grant activity must be completed and the grant spent by </w:t>
            </w:r>
          </w:p>
        </w:tc>
      </w:tr>
      <w:tr w:rsidR="00293B19" w:rsidRPr="009E3949" w14:paraId="26169DA6" w14:textId="77777777" w:rsidTr="63D206DC">
        <w:trPr>
          <w:cantSplit/>
        </w:trPr>
        <w:tc>
          <w:tcPr>
            <w:tcW w:w="1843" w:type="pct"/>
          </w:tcPr>
          <w:p w14:paraId="70BEB999" w14:textId="7F7F321E" w:rsidR="00293B19" w:rsidRDefault="00293B19" w:rsidP="00293B19">
            <w:r>
              <w:t>date of effect</w:t>
            </w:r>
          </w:p>
        </w:tc>
        <w:tc>
          <w:tcPr>
            <w:tcW w:w="3157" w:type="pct"/>
          </w:tcPr>
          <w:p w14:paraId="5FE317D8" w14:textId="5F98E4F5" w:rsidR="00293B19" w:rsidRDefault="00293B19" w:rsidP="00293B19">
            <w:pPr>
              <w:rPr>
                <w:rFonts w:cs="Arial"/>
                <w:lang w:eastAsia="en-AU"/>
              </w:rPr>
            </w:pPr>
            <w:r>
              <w:rPr>
                <w:rFonts w:cs="Arial"/>
                <w:lang w:eastAsia="en-AU"/>
              </w:rPr>
              <w:t>C</w:t>
            </w:r>
            <w:r w:rsidRPr="00164671">
              <w:rPr>
                <w:rFonts w:cs="Arial"/>
                <w:lang w:eastAsia="en-AU"/>
              </w:rPr>
              <w:t xml:space="preserve">an be the date </w:t>
            </w:r>
            <w:r>
              <w:rPr>
                <w:rFonts w:cs="Arial"/>
                <w:lang w:eastAsia="en-AU"/>
              </w:rPr>
              <w:t>o</w:t>
            </w:r>
            <w:r w:rsidRPr="00164671">
              <w:rPr>
                <w:rFonts w:cs="Arial"/>
                <w:lang w:eastAsia="en-AU"/>
              </w:rPr>
              <w:t>n which a grant agreement is signed or a specified starting date.</w:t>
            </w:r>
            <w:r w:rsidRPr="00AA1B96">
              <w:rPr>
                <w:rFonts w:cs="Arial"/>
                <w:lang w:eastAsia="en-AU"/>
              </w:rPr>
              <w:t xml:space="preserve"> Where there is no grant agreement, entities must publish information on individual grants as soon as practicable. </w:t>
            </w:r>
          </w:p>
        </w:tc>
      </w:tr>
      <w:tr w:rsidR="00293B19" w:rsidRPr="009E3949" w14:paraId="356BAFFA" w14:textId="77777777" w:rsidTr="63D206DC">
        <w:trPr>
          <w:cantSplit/>
        </w:trPr>
        <w:tc>
          <w:tcPr>
            <w:tcW w:w="1843" w:type="pct"/>
          </w:tcPr>
          <w:p w14:paraId="297E54D9" w14:textId="4C12B2A5" w:rsidR="00293B19" w:rsidRDefault="00293B19" w:rsidP="00293B19">
            <w:r>
              <w:t xml:space="preserve">Department </w:t>
            </w:r>
          </w:p>
        </w:tc>
        <w:tc>
          <w:tcPr>
            <w:tcW w:w="3157" w:type="pct"/>
          </w:tcPr>
          <w:p w14:paraId="6E89BEDA" w14:textId="1E036080" w:rsidR="00293B19" w:rsidRPr="006C4678" w:rsidRDefault="00293B19" w:rsidP="00293B19">
            <w:r w:rsidRPr="006C4678">
              <w:t>The Department of Industry, Science</w:t>
            </w:r>
            <w:r>
              <w:t xml:space="preserve"> and Resources</w:t>
            </w:r>
            <w:r w:rsidRPr="006C4678">
              <w:t>.</w:t>
            </w:r>
          </w:p>
        </w:tc>
      </w:tr>
      <w:tr w:rsidR="00293B19" w:rsidRPr="009E3949" w14:paraId="1AB403BD" w14:textId="77777777" w:rsidTr="63D206DC">
        <w:trPr>
          <w:cantSplit/>
        </w:trPr>
        <w:tc>
          <w:tcPr>
            <w:tcW w:w="1843" w:type="pct"/>
          </w:tcPr>
          <w:p w14:paraId="337B1D0E" w14:textId="0FF91AEE" w:rsidR="00293B19" w:rsidRDefault="00293B19" w:rsidP="00293B19">
            <w:r>
              <w:t>d</w:t>
            </w:r>
            <w:r w:rsidRPr="001B21A4">
              <w:t>ecision maker</w:t>
            </w:r>
          </w:p>
        </w:tc>
        <w:tc>
          <w:tcPr>
            <w:tcW w:w="3157" w:type="pct"/>
          </w:tcPr>
          <w:p w14:paraId="15167C87" w14:textId="6485F1A8" w:rsidR="00293B19" w:rsidRPr="006C4678" w:rsidRDefault="00293B19" w:rsidP="00293B19">
            <w:r>
              <w:rPr>
                <w:rFonts w:cs="Arial"/>
                <w:lang w:eastAsia="en-AU"/>
              </w:rPr>
              <w:t>T</w:t>
            </w:r>
            <w:r w:rsidRPr="00710FAB">
              <w:rPr>
                <w:rFonts w:cs="Arial"/>
                <w:lang w:eastAsia="en-AU"/>
              </w:rPr>
              <w:t>he person who makes a decision to award a grant</w:t>
            </w:r>
            <w:r>
              <w:rPr>
                <w:rFonts w:cs="Arial"/>
                <w:lang w:eastAsia="en-AU"/>
              </w:rPr>
              <w:t>.</w:t>
            </w:r>
          </w:p>
        </w:tc>
      </w:tr>
      <w:tr w:rsidR="00293B19" w:rsidRPr="009E3949" w14:paraId="393507DC" w14:textId="77777777" w:rsidTr="63D206DC">
        <w:trPr>
          <w:cantSplit/>
        </w:trPr>
        <w:tc>
          <w:tcPr>
            <w:tcW w:w="1843" w:type="pct"/>
          </w:tcPr>
          <w:p w14:paraId="04E6D937" w14:textId="628AE092" w:rsidR="00293B19" w:rsidRDefault="00293B19" w:rsidP="00293B19">
            <w:r>
              <w:t>eligible activities</w:t>
            </w:r>
          </w:p>
        </w:tc>
        <w:tc>
          <w:tcPr>
            <w:tcW w:w="3157" w:type="pct"/>
          </w:tcPr>
          <w:p w14:paraId="2727B41A" w14:textId="0BFDCC4D" w:rsidR="00293B19" w:rsidRPr="006C4678" w:rsidRDefault="00293B19" w:rsidP="00293B19">
            <w:r w:rsidRPr="006C4678">
              <w:t>The activities undertaken by a grantee in relation to a project that are eligible for funding support</w:t>
            </w:r>
            <w:r>
              <w:t xml:space="preserve"> as set out in </w:t>
            </w:r>
            <w:r>
              <w:fldChar w:fldCharType="begin" w:fldLock="1"/>
            </w:r>
            <w:r>
              <w:instrText xml:space="preserve"> REF _Ref468355814 \r \h </w:instrText>
            </w:r>
            <w:r>
              <w:fldChar w:fldCharType="separate"/>
            </w:r>
            <w:r>
              <w:t>5.1</w:t>
            </w:r>
            <w:r>
              <w:fldChar w:fldCharType="end"/>
            </w:r>
            <w:r w:rsidRPr="006C4678">
              <w:t>.</w:t>
            </w:r>
          </w:p>
        </w:tc>
      </w:tr>
      <w:tr w:rsidR="00293B19" w:rsidRPr="009E3949" w14:paraId="1D1A29E0" w14:textId="77777777" w:rsidTr="63D206DC">
        <w:trPr>
          <w:cantSplit/>
        </w:trPr>
        <w:tc>
          <w:tcPr>
            <w:tcW w:w="1843" w:type="pct"/>
          </w:tcPr>
          <w:p w14:paraId="5287969A" w14:textId="04D61F27" w:rsidR="00293B19" w:rsidRDefault="00293B19" w:rsidP="00293B19">
            <w:r>
              <w:t>eligible application</w:t>
            </w:r>
          </w:p>
        </w:tc>
        <w:tc>
          <w:tcPr>
            <w:tcW w:w="3157" w:type="pct"/>
          </w:tcPr>
          <w:p w14:paraId="36A96F28" w14:textId="4DC217B8" w:rsidR="00293B19" w:rsidRPr="006C4678" w:rsidRDefault="00293B19" w:rsidP="00293B19">
            <w:r w:rsidRPr="006C4678">
              <w:t>An application or proposal for services or grant funding</w:t>
            </w:r>
            <w:r w:rsidR="003236F7">
              <w:t xml:space="preserve"> </w:t>
            </w:r>
            <w:r w:rsidRPr="006C4678">
              <w:t xml:space="preserve">under the </w:t>
            </w:r>
            <w:r w:rsidRPr="006C4678">
              <w:rPr>
                <w:color w:val="000000"/>
                <w:w w:val="0"/>
              </w:rPr>
              <w:t xml:space="preserve">program </w:t>
            </w:r>
            <w:r w:rsidRPr="006C4678">
              <w:t>that the Program Delegate has determined is eligible for assessment in accordance with these guidelines.</w:t>
            </w:r>
          </w:p>
        </w:tc>
      </w:tr>
      <w:tr w:rsidR="00293B19" w:rsidRPr="009E3949" w14:paraId="1C8B3A1C" w14:textId="77777777" w:rsidTr="63D206DC">
        <w:trPr>
          <w:cantSplit/>
        </w:trPr>
        <w:tc>
          <w:tcPr>
            <w:tcW w:w="1843" w:type="pct"/>
          </w:tcPr>
          <w:p w14:paraId="0107D766" w14:textId="2575D40A" w:rsidR="00293B19" w:rsidRDefault="00293B19" w:rsidP="00293B19">
            <w:r>
              <w:t>e</w:t>
            </w:r>
            <w:r w:rsidRPr="001B21A4">
              <w:t>ligibility criteria</w:t>
            </w:r>
          </w:p>
        </w:tc>
        <w:tc>
          <w:tcPr>
            <w:tcW w:w="3157" w:type="pct"/>
          </w:tcPr>
          <w:p w14:paraId="24DF1090" w14:textId="22CC658E" w:rsidR="00293B19" w:rsidRPr="006C4678" w:rsidRDefault="00293B19" w:rsidP="00293B19">
            <w:r>
              <w:rPr>
                <w:rFonts w:cs="Arial"/>
                <w:lang w:eastAsia="en-AU"/>
              </w:rPr>
              <w:t>Refer to t</w:t>
            </w:r>
            <w:r w:rsidRPr="00932BB0">
              <w:rPr>
                <w:rFonts w:cs="Arial"/>
                <w:lang w:eastAsia="en-AU"/>
              </w:rPr>
              <w:t>he mandatory criteria which must be met to qualify for a grant. Assessment criteria may apply in addition to eligibility criteria</w:t>
            </w:r>
            <w:r>
              <w:rPr>
                <w:rFonts w:cs="Arial"/>
                <w:lang w:eastAsia="en-AU"/>
              </w:rPr>
              <w:t>.</w:t>
            </w:r>
          </w:p>
        </w:tc>
      </w:tr>
      <w:tr w:rsidR="00293B19" w:rsidRPr="009E3949" w14:paraId="23D16098" w14:textId="77777777" w:rsidTr="63D206DC">
        <w:trPr>
          <w:cantSplit/>
        </w:trPr>
        <w:tc>
          <w:tcPr>
            <w:tcW w:w="1843" w:type="pct"/>
          </w:tcPr>
          <w:p w14:paraId="0908F7C1" w14:textId="1660BB6D" w:rsidR="00293B19" w:rsidRDefault="00293B19" w:rsidP="00293B19">
            <w:r>
              <w:t>eligible expenditure</w:t>
            </w:r>
          </w:p>
        </w:tc>
        <w:tc>
          <w:tcPr>
            <w:tcW w:w="3157" w:type="pct"/>
          </w:tcPr>
          <w:p w14:paraId="38154A55" w14:textId="48AB7B90" w:rsidR="00293B19" w:rsidRPr="006C4678" w:rsidRDefault="00293B19" w:rsidP="00293B19">
            <w:r w:rsidRPr="006C4678">
              <w:t>The expenditure incurred by a grantee on a project and which is eligible for funding support</w:t>
            </w:r>
            <w:r>
              <w:t xml:space="preserve"> as set out in </w:t>
            </w:r>
            <w:r w:rsidR="00161156">
              <w:t>5.</w:t>
            </w:r>
            <w:r w:rsidR="00063710">
              <w:t>2</w:t>
            </w:r>
            <w:r w:rsidRPr="006C4678">
              <w:t>.</w:t>
            </w:r>
          </w:p>
        </w:tc>
      </w:tr>
      <w:tr w:rsidR="00293B19" w:rsidRPr="009E3949" w14:paraId="12F76143" w14:textId="77777777" w:rsidTr="63D206DC">
        <w:trPr>
          <w:cantSplit/>
        </w:trPr>
        <w:tc>
          <w:tcPr>
            <w:tcW w:w="1843" w:type="pct"/>
          </w:tcPr>
          <w:p w14:paraId="06506668" w14:textId="291DEBB7" w:rsidR="00293B19" w:rsidRDefault="00293B19" w:rsidP="00293B19">
            <w:r>
              <w:t xml:space="preserve">eligible expenditure </w:t>
            </w:r>
            <w:r w:rsidRPr="005A61FE">
              <w:t>guidance</w:t>
            </w:r>
          </w:p>
        </w:tc>
        <w:tc>
          <w:tcPr>
            <w:tcW w:w="3157" w:type="pct"/>
          </w:tcPr>
          <w:p w14:paraId="5575602C" w14:textId="49D0EA0D" w:rsidR="00293B19" w:rsidRPr="006C4678" w:rsidRDefault="00293B19" w:rsidP="00293B19">
            <w:r w:rsidRPr="006C4678">
              <w:t xml:space="preserve">The </w:t>
            </w:r>
            <w:r w:rsidRPr="005A61FE">
              <w:t>guidance</w:t>
            </w:r>
            <w:r w:rsidRPr="006C4678">
              <w:t xml:space="preserve"> that </w:t>
            </w:r>
            <w:r w:rsidRPr="005A61FE">
              <w:t>is provided</w:t>
            </w:r>
            <w:r>
              <w:t xml:space="preserve"> at Appendix </w:t>
            </w:r>
            <w:r w:rsidR="00281652">
              <w:t>B</w:t>
            </w:r>
            <w:r w:rsidRPr="005A61FE">
              <w:t>.</w:t>
            </w:r>
          </w:p>
        </w:tc>
      </w:tr>
      <w:tr w:rsidR="00293B19" w:rsidRPr="009E3949" w14:paraId="5991A130" w14:textId="77777777" w:rsidTr="63D206DC">
        <w:trPr>
          <w:cantSplit/>
        </w:trPr>
        <w:tc>
          <w:tcPr>
            <w:tcW w:w="1843" w:type="pct"/>
          </w:tcPr>
          <w:p w14:paraId="4AC52BCF" w14:textId="2139F2F8" w:rsidR="00293B19" w:rsidRDefault="00293B19" w:rsidP="00293B19">
            <w:r w:rsidRPr="00463AB3">
              <w:rPr>
                <w:rFonts w:cs="Arial"/>
                <w:lang w:eastAsia="en-AU"/>
              </w:rPr>
              <w:t xml:space="preserve">grant </w:t>
            </w:r>
          </w:p>
        </w:tc>
        <w:tc>
          <w:tcPr>
            <w:tcW w:w="3157" w:type="pct"/>
          </w:tcPr>
          <w:p w14:paraId="5A2403B2" w14:textId="411DC2AF" w:rsidR="00293B19" w:rsidRPr="006A6E10" w:rsidRDefault="00293B19" w:rsidP="00293B19">
            <w:pPr>
              <w:suppressAutoHyphens/>
              <w:spacing w:before="60"/>
              <w:rPr>
                <w:rFonts w:cs="Arial"/>
              </w:rPr>
            </w:pPr>
            <w:r>
              <w:t xml:space="preserve">For the purposes of the CGRPs, a ‘grant’ is an arrangement for the provision of financial assistance by the </w:t>
            </w:r>
            <w:r w:rsidRPr="006A6E10">
              <w:rPr>
                <w:rFonts w:cs="Arial"/>
              </w:rPr>
              <w:t>Commonwealth or on behalf of the Commonwealth:</w:t>
            </w:r>
          </w:p>
          <w:p w14:paraId="0292EADC" w14:textId="24A88A55" w:rsidR="00293B19" w:rsidRPr="00152848" w:rsidRDefault="00293B19" w:rsidP="000401AA">
            <w:pPr>
              <w:pStyle w:val="NumberedList2"/>
              <w:numPr>
                <w:ilvl w:val="1"/>
                <w:numId w:val="20"/>
              </w:numPr>
              <w:spacing w:before="60"/>
              <w:ind w:left="284"/>
            </w:pPr>
            <w:r w:rsidRPr="00181A24">
              <w:rPr>
                <w:rFonts w:ascii="Arial" w:hAnsi="Arial" w:cs="Arial"/>
                <w:sz w:val="20"/>
                <w:szCs w:val="20"/>
              </w:rPr>
              <w:t>under which relevant money</w:t>
            </w:r>
            <w:r w:rsidRPr="00181A24">
              <w:rPr>
                <w:rStyle w:val="FootnoteReference"/>
                <w:rFonts w:ascii="Arial" w:hAnsi="Arial" w:cs="Arial"/>
                <w:sz w:val="20"/>
                <w:szCs w:val="20"/>
              </w:rPr>
              <w:footnoteReference w:id="10"/>
            </w:r>
            <w:r w:rsidRPr="00181A24">
              <w:rPr>
                <w:rFonts w:ascii="Arial" w:hAnsi="Arial" w:cs="Arial"/>
                <w:sz w:val="20"/>
                <w:szCs w:val="20"/>
              </w:rPr>
              <w:t xml:space="preserve"> or other</w:t>
            </w:r>
            <w:r>
              <w:rPr>
                <w:rFonts w:ascii="Arial" w:hAnsi="Arial" w:cs="Arial"/>
                <w:sz w:val="20"/>
                <w:szCs w:val="20"/>
              </w:rPr>
              <w:t xml:space="preserve"> </w:t>
            </w:r>
            <w:hyperlink r:id="rId68" w:history="1">
              <w:r w:rsidRPr="001420AF">
                <w:rPr>
                  <w:rStyle w:val="Hyperlink"/>
                  <w:rFonts w:ascii="Arial" w:hAnsi="Arial" w:cs="Arial"/>
                  <w:sz w:val="20"/>
                  <w:szCs w:val="20"/>
                </w:rPr>
                <w:t>Consolidated Revenue Fund</w:t>
              </w:r>
            </w:hyperlink>
            <w:r w:rsidRPr="00181A24">
              <w:rPr>
                <w:rFonts w:ascii="Arial" w:hAnsi="Arial" w:cs="Arial"/>
                <w:sz w:val="20"/>
                <w:szCs w:val="20"/>
              </w:rPr>
              <w:t xml:space="preserve"> </w:t>
            </w:r>
            <w:r>
              <w:rPr>
                <w:rFonts w:ascii="Arial" w:hAnsi="Arial" w:cs="Arial"/>
                <w:sz w:val="20"/>
                <w:szCs w:val="20"/>
              </w:rPr>
              <w:t>(</w:t>
            </w:r>
            <w:r w:rsidRPr="00181A24">
              <w:rPr>
                <w:rFonts w:ascii="Arial" w:hAnsi="Arial" w:cs="Arial"/>
                <w:sz w:val="20"/>
                <w:szCs w:val="20"/>
              </w:rPr>
              <w:t>CRF</w:t>
            </w:r>
            <w:r>
              <w:rPr>
                <w:rFonts w:ascii="Arial" w:hAnsi="Arial" w:cs="Arial"/>
                <w:sz w:val="20"/>
                <w:szCs w:val="20"/>
              </w:rPr>
              <w:t>)</w:t>
            </w:r>
            <w:r w:rsidRPr="00181A24">
              <w:rPr>
                <w:rFonts w:ascii="Arial" w:hAnsi="Arial" w:cs="Arial"/>
                <w:sz w:val="20"/>
                <w:szCs w:val="20"/>
              </w:rPr>
              <w:t xml:space="preserve"> money</w:t>
            </w:r>
            <w:r w:rsidRPr="00181A24">
              <w:rPr>
                <w:rStyle w:val="FootnoteReference"/>
                <w:rFonts w:ascii="Arial" w:hAnsi="Arial" w:cs="Arial"/>
                <w:sz w:val="20"/>
                <w:szCs w:val="20"/>
              </w:rPr>
              <w:footnoteReference w:id="11"/>
            </w:r>
            <w:r w:rsidRPr="00181A24">
              <w:rPr>
                <w:rFonts w:ascii="Arial" w:hAnsi="Arial" w:cs="Arial"/>
                <w:sz w:val="20"/>
                <w:szCs w:val="20"/>
              </w:rPr>
              <w:t xml:space="preserve"> is to be paid to a grantee other than the Commonwealth; and</w:t>
            </w:r>
          </w:p>
          <w:p w14:paraId="092E8ADB" w14:textId="59D2AF10" w:rsidR="00293B19" w:rsidRPr="006C4678" w:rsidRDefault="00293B19" w:rsidP="000401AA">
            <w:pPr>
              <w:pStyle w:val="NumberedList2"/>
              <w:numPr>
                <w:ilvl w:val="1"/>
                <w:numId w:val="20"/>
              </w:numPr>
              <w:spacing w:before="60"/>
              <w:ind w:left="284"/>
            </w:pPr>
            <w:r w:rsidRPr="00067011">
              <w:rPr>
                <w:rFonts w:ascii="Arial" w:hAnsi="Arial" w:cs="Arial"/>
                <w:sz w:val="20"/>
                <w:szCs w:val="20"/>
              </w:rPr>
              <w:t>which is intended to help address one or more of the Australian Government’s policy outcomes while assisting the grantee achieve its objectives.</w:t>
            </w:r>
            <w:r w:rsidRPr="003B575D">
              <w:rPr>
                <w:rFonts w:cs="Arial"/>
              </w:rPr>
              <w:t xml:space="preserve"> </w:t>
            </w:r>
          </w:p>
        </w:tc>
      </w:tr>
      <w:tr w:rsidR="00293B19" w:rsidRPr="009E3949" w14:paraId="3A0DE1D0" w14:textId="77777777" w:rsidTr="63D206DC">
        <w:trPr>
          <w:cantSplit/>
        </w:trPr>
        <w:tc>
          <w:tcPr>
            <w:tcW w:w="1843" w:type="pct"/>
          </w:tcPr>
          <w:p w14:paraId="4AD4CB30" w14:textId="6B50151E" w:rsidR="00293B19" w:rsidRPr="00463AB3" w:rsidRDefault="00293B19" w:rsidP="00293B19">
            <w:pPr>
              <w:rPr>
                <w:rFonts w:cs="Arial"/>
                <w:lang w:eastAsia="en-AU"/>
              </w:rPr>
            </w:pPr>
            <w:r>
              <w:t xml:space="preserve">grant </w:t>
            </w:r>
            <w:r w:rsidRPr="001B21A4">
              <w:t>activity</w:t>
            </w:r>
            <w:r>
              <w:t>/activities</w:t>
            </w:r>
          </w:p>
        </w:tc>
        <w:tc>
          <w:tcPr>
            <w:tcW w:w="3157" w:type="pct"/>
          </w:tcPr>
          <w:p w14:paraId="6083C448" w14:textId="449B220B" w:rsidR="00293B19" w:rsidRDefault="00293B19" w:rsidP="00293B19">
            <w:pPr>
              <w:suppressAutoHyphens/>
              <w:spacing w:before="60"/>
            </w:pPr>
            <w:r>
              <w:t>R</w:t>
            </w:r>
            <w:r w:rsidRPr="00A77F5D">
              <w:t>efers to the project/tasks/services that the grantee is required to undertake</w:t>
            </w:r>
          </w:p>
        </w:tc>
      </w:tr>
      <w:tr w:rsidR="00293B19" w:rsidRPr="009E3949" w14:paraId="2F8F0253" w14:textId="77777777" w:rsidTr="63D206DC">
        <w:trPr>
          <w:cantSplit/>
        </w:trPr>
        <w:tc>
          <w:tcPr>
            <w:tcW w:w="1843" w:type="pct"/>
          </w:tcPr>
          <w:p w14:paraId="7CC23C09" w14:textId="4BA002A2" w:rsidR="00293B19" w:rsidRDefault="00293B19" w:rsidP="00293B19">
            <w:r>
              <w:lastRenderedPageBreak/>
              <w:t>grant agreement</w:t>
            </w:r>
          </w:p>
        </w:tc>
        <w:tc>
          <w:tcPr>
            <w:tcW w:w="3157" w:type="pct"/>
          </w:tcPr>
          <w:p w14:paraId="428626E5" w14:textId="5491EF85" w:rsidR="00293B19" w:rsidRPr="006C4678" w:rsidRDefault="00293B19" w:rsidP="00293B19">
            <w:pPr>
              <w:rPr>
                <w:i/>
              </w:rPr>
            </w:pPr>
            <w:r w:rsidRPr="006C4678">
              <w:rPr>
                <w:rStyle w:val="Emphasis"/>
                <w:i w:val="0"/>
              </w:rPr>
              <w:t xml:space="preserve">A legally binding </w:t>
            </w:r>
            <w:r w:rsidRPr="00DC0694">
              <w:rPr>
                <w:rStyle w:val="Emphasis"/>
                <w:i w:val="0"/>
              </w:rPr>
              <w:t xml:space="preserve">contract </w:t>
            </w:r>
            <w:r w:rsidRPr="001E6DD7">
              <w:rPr>
                <w:rStyle w:val="Emphasis"/>
                <w:i w:val="0"/>
              </w:rPr>
              <w:t>that sets out the relationship</w:t>
            </w:r>
            <w:r w:rsidRPr="006C4678">
              <w:rPr>
                <w:rStyle w:val="Emphasis"/>
                <w:i w:val="0"/>
              </w:rPr>
              <w:t xml:space="preserve"> between the Commonwealth and a grantee for the grant funding</w:t>
            </w:r>
            <w:r>
              <w:rPr>
                <w:rStyle w:val="Emphasis"/>
                <w:i w:val="0"/>
              </w:rPr>
              <w:t>,</w:t>
            </w:r>
            <w:r>
              <w:rPr>
                <w:rStyle w:val="Emphasis"/>
              </w:rPr>
              <w:t xml:space="preserve"> </w:t>
            </w:r>
            <w:r>
              <w:rPr>
                <w:rStyle w:val="Emphasis"/>
                <w:i w:val="0"/>
                <w:iCs/>
              </w:rPr>
              <w:t>and specifies the details of the grant.</w:t>
            </w:r>
          </w:p>
        </w:tc>
      </w:tr>
      <w:tr w:rsidR="00293B19" w:rsidRPr="009E3949" w14:paraId="2B9667D4" w14:textId="77777777" w:rsidTr="63D206DC">
        <w:trPr>
          <w:cantSplit/>
        </w:trPr>
        <w:tc>
          <w:tcPr>
            <w:tcW w:w="1843" w:type="pct"/>
          </w:tcPr>
          <w:p w14:paraId="62D02C0A" w14:textId="7D9EA604" w:rsidR="00293B19" w:rsidRDefault="00293B19" w:rsidP="00293B19">
            <w:r>
              <w:t>grant funding or grant funds</w:t>
            </w:r>
          </w:p>
        </w:tc>
        <w:tc>
          <w:tcPr>
            <w:tcW w:w="3157" w:type="pct"/>
          </w:tcPr>
          <w:p w14:paraId="67365CE3" w14:textId="1BB4033A" w:rsidR="00293B19" w:rsidRPr="006C4678" w:rsidRDefault="00293B19" w:rsidP="00293B19">
            <w:r w:rsidRPr="006C4678">
              <w:t xml:space="preserve">The funding made available by the Commonwealth to grantees under the </w:t>
            </w:r>
            <w:r w:rsidRPr="006C4678">
              <w:rPr>
                <w:color w:val="000000"/>
                <w:w w:val="0"/>
              </w:rPr>
              <w:t>program</w:t>
            </w:r>
            <w:r w:rsidRPr="006C4678">
              <w:t>.</w:t>
            </w:r>
          </w:p>
        </w:tc>
      </w:tr>
      <w:tr w:rsidR="00293B19" w:rsidRPr="009E3949" w14:paraId="6925252A" w14:textId="77777777" w:rsidTr="63D206DC">
        <w:trPr>
          <w:cantSplit/>
        </w:trPr>
        <w:tc>
          <w:tcPr>
            <w:tcW w:w="1843" w:type="pct"/>
          </w:tcPr>
          <w:p w14:paraId="3CE2C33D" w14:textId="4D277966" w:rsidR="00293B19" w:rsidRDefault="00293B19" w:rsidP="00293B19">
            <w:r>
              <w:t>grant opportunity</w:t>
            </w:r>
          </w:p>
        </w:tc>
        <w:tc>
          <w:tcPr>
            <w:tcW w:w="3157" w:type="pct"/>
          </w:tcPr>
          <w:p w14:paraId="6268CA48" w14:textId="1DFFBC40" w:rsidR="00293B19" w:rsidRPr="006C4678" w:rsidRDefault="00293B19" w:rsidP="00293B19">
            <w:r>
              <w:t>R</w:t>
            </w:r>
            <w:r w:rsidRPr="00A77F5D">
              <w:t>efers to the specific grant round or process where a Commonwealth grant is made available to potential grantees. Grant opportunities may be open or targeted, and will reflect the relevant grant selection process</w:t>
            </w:r>
            <w:r>
              <w:t>.</w:t>
            </w:r>
          </w:p>
        </w:tc>
      </w:tr>
      <w:tr w:rsidR="00293B19" w:rsidRPr="009E3949" w14:paraId="294D4A3A" w14:textId="77777777" w:rsidTr="63D206DC">
        <w:trPr>
          <w:cantSplit/>
        </w:trPr>
        <w:tc>
          <w:tcPr>
            <w:tcW w:w="1843" w:type="pct"/>
          </w:tcPr>
          <w:p w14:paraId="12B611CB" w14:textId="71C37DB8" w:rsidR="00293B19" w:rsidRDefault="00293B19" w:rsidP="00293B19">
            <w:r w:rsidRPr="001B21A4">
              <w:t xml:space="preserve">grant </w:t>
            </w:r>
            <w:r>
              <w:t>program</w:t>
            </w:r>
          </w:p>
        </w:tc>
        <w:tc>
          <w:tcPr>
            <w:tcW w:w="3157" w:type="pct"/>
          </w:tcPr>
          <w:p w14:paraId="6DD541E1" w14:textId="7C5F7DAC" w:rsidR="00293B19" w:rsidRDefault="00293B19" w:rsidP="00293B19">
            <w:r>
              <w:rPr>
                <w:rFonts w:cs="Arial"/>
              </w:rPr>
              <w:t>A ‘program’ carries its natural meaning and is intended to cover a potentially wide range of related activities aimed at achieving government policy outcomes. A grant program i</w:t>
            </w:r>
            <w:r w:rsidRPr="00A77F5D">
              <w:rPr>
                <w:rFonts w:cs="Arial"/>
              </w:rPr>
              <w:t>s a group of one or more grant opportunities under a single Portfolio Budget Statement Program</w:t>
            </w:r>
            <w:r>
              <w:rPr>
                <w:rFonts w:cs="Arial"/>
              </w:rPr>
              <w:t>.</w:t>
            </w:r>
          </w:p>
        </w:tc>
      </w:tr>
      <w:tr w:rsidR="00293B19" w:rsidRPr="005A61FE" w14:paraId="0191E927" w14:textId="77777777" w:rsidTr="63D206DC">
        <w:trPr>
          <w:cantSplit/>
        </w:trPr>
        <w:tc>
          <w:tcPr>
            <w:tcW w:w="1843" w:type="pct"/>
          </w:tcPr>
          <w:p w14:paraId="56BB0FA8" w14:textId="77777777" w:rsidR="00293B19" w:rsidRPr="005A61FE" w:rsidRDefault="00293B19" w:rsidP="00293B19">
            <w:hyperlink r:id="rId69" w:history="1">
              <w:r w:rsidRPr="005A61FE">
                <w:rPr>
                  <w:rStyle w:val="Hyperlink"/>
                </w:rPr>
                <w:t>GrantConnect</w:t>
              </w:r>
            </w:hyperlink>
          </w:p>
        </w:tc>
        <w:tc>
          <w:tcPr>
            <w:tcW w:w="3157" w:type="pct"/>
          </w:tcPr>
          <w:p w14:paraId="61547ED0" w14:textId="2DC27942" w:rsidR="00293B19" w:rsidRPr="005A61FE" w:rsidRDefault="00293B19" w:rsidP="00293B19">
            <w:r w:rsidRPr="005A61FE">
              <w:t>The Australian Government’s whole-of-government grants information system, which centralises the publication and reporting of Commonwealth grants in accordance with the CGR</w:t>
            </w:r>
            <w:r>
              <w:t>P</w:t>
            </w:r>
            <w:r w:rsidRPr="005A61FE">
              <w:t>s</w:t>
            </w:r>
            <w:r>
              <w:t>.</w:t>
            </w:r>
          </w:p>
        </w:tc>
      </w:tr>
      <w:tr w:rsidR="00293B19" w:rsidRPr="009E3949" w14:paraId="504A6426" w14:textId="77777777" w:rsidTr="63D206DC">
        <w:trPr>
          <w:cantSplit/>
        </w:trPr>
        <w:tc>
          <w:tcPr>
            <w:tcW w:w="1843" w:type="pct"/>
          </w:tcPr>
          <w:p w14:paraId="41D079E4" w14:textId="0D09C446" w:rsidR="00293B19" w:rsidRDefault="00293B19" w:rsidP="00293B19">
            <w:r>
              <w:t>grantee</w:t>
            </w:r>
          </w:p>
        </w:tc>
        <w:tc>
          <w:tcPr>
            <w:tcW w:w="3157" w:type="pct"/>
          </w:tcPr>
          <w:p w14:paraId="75E0E8A8" w14:textId="4ABB6222" w:rsidR="00293B19" w:rsidRPr="006C4678" w:rsidRDefault="00293B19" w:rsidP="00293B19">
            <w:r>
              <w:t>The individual/organisation which has been selected to receive a grant</w:t>
            </w:r>
          </w:p>
        </w:tc>
      </w:tr>
      <w:tr w:rsidR="00293B19" w:rsidRPr="009E3949" w14:paraId="56B29FF6" w14:textId="77777777" w:rsidTr="63D206DC">
        <w:trPr>
          <w:cantSplit/>
        </w:trPr>
        <w:tc>
          <w:tcPr>
            <w:tcW w:w="1843" w:type="pct"/>
          </w:tcPr>
          <w:p w14:paraId="2CB80D24" w14:textId="11B08EBE" w:rsidR="00293B19" w:rsidRDefault="00293B19" w:rsidP="00293B19">
            <w:r>
              <w:t>guidelines</w:t>
            </w:r>
          </w:p>
        </w:tc>
        <w:tc>
          <w:tcPr>
            <w:tcW w:w="3157" w:type="pct"/>
          </w:tcPr>
          <w:p w14:paraId="2BDCF513" w14:textId="26B51B37" w:rsidR="00293B19" w:rsidRPr="006C4678" w:rsidRDefault="00293B19" w:rsidP="00293B19">
            <w:pPr>
              <w:rPr>
                <w:bCs/>
              </w:rPr>
            </w:pPr>
            <w:r w:rsidRPr="006C4678">
              <w:rPr>
                <w:color w:val="000000"/>
                <w:w w:val="0"/>
                <w:szCs w:val="20"/>
              </w:rPr>
              <w:t xml:space="preserve">Guidelines that the Minister </w:t>
            </w:r>
            <w:r>
              <w:rPr>
                <w:color w:val="000000"/>
                <w:w w:val="0"/>
                <w:szCs w:val="20"/>
              </w:rPr>
              <w:t xml:space="preserve">gives </w:t>
            </w:r>
            <w:r w:rsidRPr="006C4678">
              <w:rPr>
                <w:color w:val="000000"/>
                <w:w w:val="0"/>
                <w:szCs w:val="20"/>
              </w:rPr>
              <w:t>to the department to provide the framework for the administration of the program, as in force from time to time.</w:t>
            </w:r>
          </w:p>
        </w:tc>
      </w:tr>
      <w:tr w:rsidR="00293B19" w:rsidRPr="009E3949" w14:paraId="320812CC" w14:textId="77777777" w:rsidTr="63D206DC">
        <w:trPr>
          <w:cantSplit/>
        </w:trPr>
        <w:tc>
          <w:tcPr>
            <w:tcW w:w="1843" w:type="pct"/>
          </w:tcPr>
          <w:p w14:paraId="1B0F3510" w14:textId="70A93D51" w:rsidR="00293B19" w:rsidRPr="008124CB" w:rsidRDefault="00293B19" w:rsidP="00293B19">
            <w:r w:rsidRPr="008124CB">
              <w:t>Minister</w:t>
            </w:r>
          </w:p>
        </w:tc>
        <w:tc>
          <w:tcPr>
            <w:tcW w:w="3157" w:type="pct"/>
          </w:tcPr>
          <w:p w14:paraId="31735EC9" w14:textId="115A1005" w:rsidR="00293B19" w:rsidRPr="008124CB" w:rsidRDefault="00293B19" w:rsidP="00293B19">
            <w:r w:rsidRPr="008124CB">
              <w:t>The Commonwealth Minister for Industry and Innovation</w:t>
            </w:r>
          </w:p>
        </w:tc>
      </w:tr>
      <w:tr w:rsidR="00037097" w:rsidRPr="009E3949" w14:paraId="78315B9D" w14:textId="77777777" w:rsidTr="63D206DC">
        <w:trPr>
          <w:cantSplit/>
        </w:trPr>
        <w:tc>
          <w:tcPr>
            <w:tcW w:w="1843" w:type="pct"/>
          </w:tcPr>
          <w:p w14:paraId="5387D1AB" w14:textId="282585D5" w:rsidR="00037097" w:rsidRDefault="00037097" w:rsidP="00037097">
            <w:r>
              <w:t>personal information</w:t>
            </w:r>
          </w:p>
        </w:tc>
        <w:tc>
          <w:tcPr>
            <w:tcW w:w="3157" w:type="pct"/>
          </w:tcPr>
          <w:p w14:paraId="6270CFB9" w14:textId="6D35DCC9" w:rsidR="00037097" w:rsidRDefault="00037097" w:rsidP="00037097">
            <w:pPr>
              <w:rPr>
                <w:color w:val="000000"/>
                <w:w w:val="0"/>
              </w:rPr>
            </w:pPr>
            <w:r w:rsidRPr="006C4678">
              <w:rPr>
                <w:color w:val="000000"/>
                <w:w w:val="0"/>
              </w:rPr>
              <w:t xml:space="preserve">Has the same meaning as in the </w:t>
            </w:r>
            <w:r w:rsidRPr="004C6F6D">
              <w:rPr>
                <w:i/>
                <w:color w:val="000000"/>
                <w:w w:val="0"/>
              </w:rPr>
              <w:t>Privacy Act 1988</w:t>
            </w:r>
            <w:r w:rsidRPr="006C4678">
              <w:rPr>
                <w:color w:val="000000"/>
                <w:w w:val="0"/>
              </w:rPr>
              <w:t xml:space="preserve"> (Cth)</w:t>
            </w:r>
            <w:r>
              <w:rPr>
                <w:color w:val="000000"/>
                <w:w w:val="0"/>
              </w:rPr>
              <w:t xml:space="preserve"> which is:</w:t>
            </w:r>
          </w:p>
          <w:p w14:paraId="0726CB59" w14:textId="7444A9F3" w:rsidR="00037097" w:rsidRDefault="00037097" w:rsidP="00037097">
            <w:pPr>
              <w:ind w:left="338"/>
              <w:rPr>
                <w:color w:val="000000"/>
                <w:w w:val="0"/>
              </w:rPr>
            </w:pPr>
            <w:r>
              <w:rPr>
                <w:color w:val="000000"/>
                <w:w w:val="0"/>
              </w:rPr>
              <w:t>Information or an opinion about an identified individual, or an individual who is reasonably identifiable:</w:t>
            </w:r>
          </w:p>
          <w:p w14:paraId="24DB1D81" w14:textId="463A8E07" w:rsidR="00037097" w:rsidRDefault="00037097" w:rsidP="00037097">
            <w:pPr>
              <w:pStyle w:val="ListParagraph"/>
              <w:numPr>
                <w:ilvl w:val="7"/>
                <w:numId w:val="11"/>
              </w:numPr>
              <w:ind w:left="380" w:hanging="380"/>
            </w:pPr>
            <w:r>
              <w:t>whether the information or opinion is true or not; and</w:t>
            </w:r>
          </w:p>
          <w:p w14:paraId="1C8367C9" w14:textId="056B4E7F" w:rsidR="00037097" w:rsidRPr="006C4678" w:rsidRDefault="00037097" w:rsidP="00037097">
            <w:pPr>
              <w:pStyle w:val="ListParagraph"/>
              <w:numPr>
                <w:ilvl w:val="7"/>
                <w:numId w:val="11"/>
              </w:numPr>
              <w:ind w:left="380" w:hanging="380"/>
            </w:pPr>
            <w:r>
              <w:t>whether the information or opinion is recorded in a material form or not.</w:t>
            </w:r>
          </w:p>
        </w:tc>
      </w:tr>
      <w:tr w:rsidR="00037097" w:rsidRPr="009E3949" w14:paraId="1929BDB2" w14:textId="77777777" w:rsidTr="63D206DC">
        <w:trPr>
          <w:cantSplit/>
        </w:trPr>
        <w:tc>
          <w:tcPr>
            <w:tcW w:w="1843" w:type="pct"/>
          </w:tcPr>
          <w:p w14:paraId="2B61CA3A" w14:textId="0507B3BC" w:rsidR="00037097" w:rsidRDefault="00037097" w:rsidP="00037097">
            <w:r>
              <w:t>Program Delegate</w:t>
            </w:r>
          </w:p>
        </w:tc>
        <w:tc>
          <w:tcPr>
            <w:tcW w:w="3157" w:type="pct"/>
          </w:tcPr>
          <w:p w14:paraId="6197D741" w14:textId="34FBD6B7" w:rsidR="00037097" w:rsidRPr="004E35E3" w:rsidRDefault="2600A6B6" w:rsidP="00037097">
            <w:r w:rsidRPr="0068413F">
              <w:t xml:space="preserve">A </w:t>
            </w:r>
            <w:r w:rsidR="00037097" w:rsidRPr="0068413F">
              <w:t>Manager within</w:t>
            </w:r>
            <w:r w:rsidR="00037097">
              <w:t xml:space="preserve"> the Business Grants Hub in DISR with responsibility for administering the program.</w:t>
            </w:r>
          </w:p>
        </w:tc>
      </w:tr>
      <w:tr w:rsidR="00037097" w:rsidRPr="009E3949" w14:paraId="0C182300" w14:textId="77777777" w:rsidTr="63D206DC">
        <w:trPr>
          <w:cantSplit/>
        </w:trPr>
        <w:tc>
          <w:tcPr>
            <w:tcW w:w="1843" w:type="pct"/>
          </w:tcPr>
          <w:p w14:paraId="04FBEB43" w14:textId="117148B6" w:rsidR="00037097" w:rsidRDefault="00037097" w:rsidP="00037097">
            <w:r>
              <w:t>program funding or program funds</w:t>
            </w:r>
          </w:p>
        </w:tc>
        <w:tc>
          <w:tcPr>
            <w:tcW w:w="3157" w:type="pct"/>
          </w:tcPr>
          <w:p w14:paraId="4F7D1193" w14:textId="7D8196F1" w:rsidR="00037097" w:rsidRPr="006C4678" w:rsidRDefault="00037097" w:rsidP="00037097">
            <w:r w:rsidRPr="006C4678">
              <w:rPr>
                <w:bCs/>
              </w:rPr>
              <w:t>The funding made available by the Commonwealth for the program.</w:t>
            </w:r>
          </w:p>
        </w:tc>
      </w:tr>
      <w:tr w:rsidR="00037097" w:rsidRPr="009E3949" w14:paraId="1444536A" w14:textId="77777777" w:rsidTr="63D206DC">
        <w:trPr>
          <w:cantSplit/>
        </w:trPr>
        <w:tc>
          <w:tcPr>
            <w:tcW w:w="1843" w:type="pct"/>
          </w:tcPr>
          <w:p w14:paraId="1C273EAF" w14:textId="41FF2856" w:rsidR="00037097" w:rsidRDefault="00037097" w:rsidP="00037097">
            <w:r>
              <w:t>project</w:t>
            </w:r>
          </w:p>
        </w:tc>
        <w:tc>
          <w:tcPr>
            <w:tcW w:w="3157" w:type="pct"/>
          </w:tcPr>
          <w:p w14:paraId="289C6E68" w14:textId="6ADA08CB" w:rsidR="00037097" w:rsidRPr="006C4678" w:rsidRDefault="00037097" w:rsidP="00037097">
            <w:pPr>
              <w:rPr>
                <w:color w:val="000000"/>
                <w:w w:val="0"/>
                <w:szCs w:val="20"/>
              </w:rPr>
            </w:pPr>
            <w:r w:rsidRPr="006C4678">
              <w:t>A project described in an application for grant funding under the program.</w:t>
            </w:r>
          </w:p>
        </w:tc>
      </w:tr>
      <w:tr w:rsidR="00037097" w:rsidRPr="009E3949" w14:paraId="4C4FB7DC" w14:textId="77777777" w:rsidTr="63D206DC">
        <w:trPr>
          <w:cantSplit/>
        </w:trPr>
        <w:tc>
          <w:tcPr>
            <w:tcW w:w="1843" w:type="pct"/>
          </w:tcPr>
          <w:p w14:paraId="17EF1F17" w14:textId="69D90EAF" w:rsidR="00037097" w:rsidRDefault="00037097" w:rsidP="00037097">
            <w:r>
              <w:t>P</w:t>
            </w:r>
            <w:r w:rsidRPr="009E3949">
              <w:t>ublicly funded research organisation</w:t>
            </w:r>
            <w:r>
              <w:t xml:space="preserve"> (PFRO)</w:t>
            </w:r>
          </w:p>
        </w:tc>
        <w:tc>
          <w:tcPr>
            <w:tcW w:w="3157" w:type="pct"/>
          </w:tcPr>
          <w:p w14:paraId="4B887079" w14:textId="21057CED" w:rsidR="00037097" w:rsidRDefault="00037097" w:rsidP="00037097">
            <w:r w:rsidRPr="009E3949">
              <w:rPr>
                <w:szCs w:val="20"/>
              </w:rPr>
              <w:t xml:space="preserve">All higher education providers listed at Table A and Table B of the </w:t>
            </w:r>
            <w:r w:rsidRPr="009E3949">
              <w:rPr>
                <w:i/>
                <w:szCs w:val="20"/>
              </w:rPr>
              <w:t>Higher Education Support Act 2003</w:t>
            </w:r>
            <w:r w:rsidRPr="009E3949">
              <w:rPr>
                <w:szCs w:val="20"/>
              </w:rPr>
              <w:t xml:space="preserve"> </w:t>
            </w:r>
            <w:r>
              <w:rPr>
                <w:szCs w:val="20"/>
              </w:rPr>
              <w:t xml:space="preserve">(Cth) </w:t>
            </w:r>
          </w:p>
        </w:tc>
      </w:tr>
      <w:tr w:rsidR="00037097" w:rsidRPr="009E3949" w14:paraId="5B80EFFD" w14:textId="77777777" w:rsidTr="63D206DC">
        <w:trPr>
          <w:cantSplit/>
        </w:trPr>
        <w:tc>
          <w:tcPr>
            <w:tcW w:w="1843" w:type="pct"/>
          </w:tcPr>
          <w:p w14:paraId="494B205F" w14:textId="60B558AE" w:rsidR="00037097" w:rsidRDefault="00037097" w:rsidP="00037097">
            <w:r w:rsidRPr="001B21A4">
              <w:t>selection criteria</w:t>
            </w:r>
          </w:p>
        </w:tc>
        <w:tc>
          <w:tcPr>
            <w:tcW w:w="3157" w:type="pct"/>
          </w:tcPr>
          <w:p w14:paraId="6225B440" w14:textId="197C7DB4" w:rsidR="00037097" w:rsidRPr="009E3949" w:rsidRDefault="00037097" w:rsidP="00037097">
            <w:pPr>
              <w:rPr>
                <w:szCs w:val="20"/>
              </w:rPr>
            </w:pPr>
            <w:r>
              <w:t>C</w:t>
            </w:r>
            <w:r w:rsidRPr="00710FAB">
              <w:t>omprise</w:t>
            </w:r>
            <w:r>
              <w:t>s of</w:t>
            </w:r>
            <w:r w:rsidRPr="00710FAB">
              <w:t xml:space="preserve"> eligibility criteria </w:t>
            </w:r>
            <w:r>
              <w:t>and assessment criteria.</w:t>
            </w:r>
          </w:p>
        </w:tc>
      </w:tr>
      <w:tr w:rsidR="00037097" w:rsidRPr="009E3949" w14:paraId="11BC6C0F" w14:textId="77777777" w:rsidTr="63D206DC">
        <w:trPr>
          <w:cantSplit/>
        </w:trPr>
        <w:tc>
          <w:tcPr>
            <w:tcW w:w="1843" w:type="pct"/>
          </w:tcPr>
          <w:p w14:paraId="6B49832B" w14:textId="12802C3F" w:rsidR="00037097" w:rsidRPr="001B21A4" w:rsidRDefault="00037097" w:rsidP="00037097">
            <w:r w:rsidRPr="00E15A11">
              <w:lastRenderedPageBreak/>
              <w:t>Technology Readiness Levels (TRL)</w:t>
            </w:r>
          </w:p>
        </w:tc>
        <w:tc>
          <w:tcPr>
            <w:tcW w:w="3157" w:type="pct"/>
          </w:tcPr>
          <w:p w14:paraId="7E39FD6E" w14:textId="5A2E24B5" w:rsidR="00037097" w:rsidRDefault="00037097" w:rsidP="00037097">
            <w:r w:rsidRPr="00E15A11">
              <w:rPr>
                <w:szCs w:val="20"/>
              </w:rPr>
              <w:t xml:space="preserve">A method for assessing technology maturity. The TRL scale runs from 1-9 (with 9 being the highest level) and provides a universal measure for discussion across the space sector. See the </w:t>
            </w:r>
            <w:hyperlink r:id="rId70" w:history="1">
              <w:r w:rsidRPr="00E15A11">
                <w:rPr>
                  <w:rStyle w:val="Hyperlink"/>
                  <w:szCs w:val="20"/>
                </w:rPr>
                <w:t>NASA TRL Level definitions</w:t>
              </w:r>
            </w:hyperlink>
            <w:r w:rsidRPr="00E15A11">
              <w:rPr>
                <w:szCs w:val="20"/>
              </w:rPr>
              <w:t xml:space="preserve">. </w:t>
            </w:r>
          </w:p>
        </w:tc>
      </w:tr>
      <w:tr w:rsidR="00037097" w:rsidRPr="009E3949" w14:paraId="28E3FDD1" w14:textId="77777777" w:rsidTr="63D206DC">
        <w:trPr>
          <w:cantSplit/>
        </w:trPr>
        <w:tc>
          <w:tcPr>
            <w:tcW w:w="1843" w:type="pct"/>
          </w:tcPr>
          <w:p w14:paraId="7A9DECD8" w14:textId="5082675E" w:rsidR="00037097" w:rsidRPr="001B21A4" w:rsidRDefault="00037097" w:rsidP="00037097">
            <w:r>
              <w:t xml:space="preserve">value with </w:t>
            </w:r>
            <w:r w:rsidRPr="00274AE2">
              <w:t>money</w:t>
            </w:r>
          </w:p>
        </w:tc>
        <w:tc>
          <w:tcPr>
            <w:tcW w:w="3157" w:type="pct"/>
          </w:tcPr>
          <w:p w14:paraId="5881A4E0" w14:textId="6DAB918F" w:rsidR="00037097" w:rsidRPr="00274AE2" w:rsidRDefault="00037097" w:rsidP="00037097">
            <w:r>
              <w:t>V</w:t>
            </w:r>
            <w:r w:rsidRPr="00274AE2">
              <w:t xml:space="preserve">alue </w:t>
            </w:r>
            <w:r>
              <w:t>with</w:t>
            </w:r>
            <w:r w:rsidRPr="00274AE2">
              <w:t xml:space="preserve"> </w:t>
            </w:r>
            <w:r>
              <w:t xml:space="preserve">money in this document refers to ‘value with </w:t>
            </w:r>
            <w:r w:rsidRPr="00274AE2">
              <w:t>relevant money</w:t>
            </w:r>
            <w:r>
              <w:t xml:space="preserve">’ which is a </w:t>
            </w:r>
            <w:r w:rsidRPr="00274AE2">
              <w:t xml:space="preserve">judgement based on the grant proposal representing an efficient, effective, economical and ethical use of public resources and </w:t>
            </w:r>
            <w:r>
              <w:t>dete</w:t>
            </w:r>
            <w:r w:rsidRPr="00274AE2">
              <w:t xml:space="preserve">rmined </w:t>
            </w:r>
            <w:r>
              <w:t>from</w:t>
            </w:r>
            <w:r w:rsidRPr="00274AE2">
              <w:t xml:space="preserve"> a variety of considerations.</w:t>
            </w:r>
          </w:p>
          <w:p w14:paraId="009F061D" w14:textId="77777777" w:rsidR="00037097" w:rsidRPr="00274AE2" w:rsidRDefault="00037097" w:rsidP="00037097">
            <w:pPr>
              <w:spacing w:before="0" w:after="40" w:line="240" w:lineRule="auto"/>
            </w:pPr>
            <w:r w:rsidRPr="00274AE2">
              <w:t>When administering a grant opportunity, an official should consider the relevant financial and non-financial costs and benefits of each proposal including, but not limited to:</w:t>
            </w:r>
          </w:p>
          <w:p w14:paraId="6FBA26C0" w14:textId="77777777" w:rsidR="00037097" w:rsidRPr="00274AE2" w:rsidRDefault="00037097" w:rsidP="00037097">
            <w:pPr>
              <w:pStyle w:val="ListBullet"/>
              <w:ind w:left="357" w:hanging="357"/>
              <w:rPr>
                <w:lang w:eastAsia="en-AU"/>
              </w:rPr>
            </w:pPr>
            <w:r w:rsidRPr="00274AE2">
              <w:rPr>
                <w:lang w:eastAsia="en-AU"/>
              </w:rPr>
              <w:t>the quality of the project proposal and activities;</w:t>
            </w:r>
          </w:p>
          <w:p w14:paraId="536D9800" w14:textId="77777777" w:rsidR="00037097" w:rsidRPr="00274AE2" w:rsidRDefault="00037097" w:rsidP="00037097">
            <w:pPr>
              <w:pStyle w:val="ListBullet"/>
              <w:ind w:left="357" w:hanging="357"/>
              <w:rPr>
                <w:lang w:eastAsia="en-AU"/>
              </w:rPr>
            </w:pPr>
            <w:r w:rsidRPr="00274AE2">
              <w:rPr>
                <w:lang w:eastAsia="en-AU"/>
              </w:rPr>
              <w:t>fitness for purpose of the proposal in contributing to government objectives;</w:t>
            </w:r>
          </w:p>
          <w:p w14:paraId="2E6D0DF2" w14:textId="77777777" w:rsidR="00037097" w:rsidRPr="00D57F95" w:rsidRDefault="00037097" w:rsidP="00037097">
            <w:pPr>
              <w:pStyle w:val="ListBullet"/>
              <w:ind w:left="357" w:hanging="357"/>
            </w:pPr>
            <w:r w:rsidRPr="00274AE2">
              <w:rPr>
                <w:lang w:eastAsia="en-AU"/>
              </w:rPr>
              <w:t>that the absence of a grant is likely to prevent the grantee and government’s outcomes being achieved; and</w:t>
            </w:r>
          </w:p>
          <w:p w14:paraId="179421DE" w14:textId="28BCBD81" w:rsidR="00037097" w:rsidRDefault="00037097" w:rsidP="00037097">
            <w:pPr>
              <w:pStyle w:val="ListBullet"/>
              <w:ind w:left="357" w:hanging="357"/>
            </w:pPr>
            <w:r w:rsidRPr="00274AE2">
              <w:rPr>
                <w:lang w:eastAsia="en-AU"/>
              </w:rPr>
              <w:t>the potential grantee’s relevant experience and performance history</w:t>
            </w:r>
            <w:r w:rsidRPr="00274AE2">
              <w:rPr>
                <w:rFonts w:ascii="Times New Roman" w:hAnsi="Times New Roman"/>
                <w:sz w:val="24"/>
                <w:lang w:val="en" w:eastAsia="en-AU"/>
              </w:rPr>
              <w:t>.</w:t>
            </w:r>
          </w:p>
        </w:tc>
      </w:tr>
    </w:tbl>
    <w:p w14:paraId="25F65377" w14:textId="77777777" w:rsidR="00230A2B" w:rsidRDefault="00230A2B" w:rsidP="00230A2B"/>
    <w:p w14:paraId="25F65378" w14:textId="77777777" w:rsidR="00230A2B" w:rsidRDefault="00230A2B" w:rsidP="00230A2B">
      <w:pPr>
        <w:sectPr w:rsidR="00230A2B" w:rsidSect="002E37E0">
          <w:pgSz w:w="11907" w:h="16840" w:code="9"/>
          <w:pgMar w:top="1134" w:right="1418" w:bottom="1276" w:left="1701" w:header="709" w:footer="709" w:gutter="0"/>
          <w:cols w:space="720"/>
          <w:docGrid w:linePitch="360"/>
        </w:sectPr>
      </w:pPr>
    </w:p>
    <w:p w14:paraId="5836B0AB" w14:textId="34D9ED84" w:rsidR="004559F9" w:rsidRDefault="004559F9" w:rsidP="009E54B8">
      <w:pPr>
        <w:pStyle w:val="Heading2Appendix"/>
        <w:numPr>
          <w:ilvl w:val="0"/>
          <w:numId w:val="29"/>
        </w:numPr>
      </w:pPr>
      <w:bookmarkStart w:id="414" w:name="_Toc107316132"/>
      <w:bookmarkStart w:id="415" w:name="_Toc107318664"/>
      <w:bookmarkStart w:id="416" w:name="_Toc107319531"/>
      <w:bookmarkStart w:id="417" w:name="_Toc121737729"/>
      <w:bookmarkStart w:id="418" w:name="_Toc219120935"/>
      <w:bookmarkStart w:id="419" w:name="_Toc496536709"/>
      <w:bookmarkStart w:id="420" w:name="_Toc531277537"/>
      <w:bookmarkStart w:id="421" w:name="_Toc955347"/>
      <w:r w:rsidRPr="00E15A11">
        <w:lastRenderedPageBreak/>
        <w:t xml:space="preserve">ISI India Projects – </w:t>
      </w:r>
      <w:bookmarkEnd w:id="414"/>
      <w:bookmarkEnd w:id="415"/>
      <w:bookmarkEnd w:id="416"/>
      <w:bookmarkEnd w:id="417"/>
      <w:r w:rsidR="754B542A">
        <w:t xml:space="preserve">Project </w:t>
      </w:r>
      <w:r w:rsidR="009E54B8">
        <w:t>F</w:t>
      </w:r>
      <w:r w:rsidR="754B542A">
        <w:t xml:space="preserve">ocus </w:t>
      </w:r>
      <w:r w:rsidR="009E54B8">
        <w:t>A</w:t>
      </w:r>
      <w:r w:rsidR="754B542A">
        <w:t>rea</w:t>
      </w:r>
      <w:bookmarkEnd w:id="418"/>
      <w:r w:rsidRPr="00E15A11">
        <w:t xml:space="preserve"> </w:t>
      </w:r>
    </w:p>
    <w:p w14:paraId="7315A7ED" w14:textId="04E88EEB" w:rsidR="004C4E2A" w:rsidRDefault="00AD0E4B" w:rsidP="004C4E2A">
      <w:r>
        <w:t>T</w:t>
      </w:r>
      <w:r w:rsidR="004C4E2A">
        <w:t>his grant opportunity is focused on advancing a key Project Area identified through close collaboration between the Agency, Australian stakeholders, and the Indian Space Research Organisation (ISRO).</w:t>
      </w:r>
    </w:p>
    <w:p w14:paraId="652AAADD" w14:textId="28EBA9E9" w:rsidR="004C4E2A" w:rsidRDefault="004C4E2A" w:rsidP="004C4E2A">
      <w:r>
        <w:t xml:space="preserve">The </w:t>
      </w:r>
      <w:r w:rsidR="0049448A">
        <w:t xml:space="preserve">grant </w:t>
      </w:r>
      <w:r>
        <w:t>opportunity supports the development of a</w:t>
      </w:r>
      <w:r w:rsidR="002444D5">
        <w:t>n Australian</w:t>
      </w:r>
      <w:r>
        <w:t xml:space="preserve"> payload</w:t>
      </w:r>
      <w:r w:rsidDel="004C4E2A">
        <w:t xml:space="preserve"> </w:t>
      </w:r>
      <w:r w:rsidR="4FC0C533">
        <w:t xml:space="preserve">– an Australian Neuromorphic Event sensor - Remote Sensing Payload (AusNER) </w:t>
      </w:r>
      <w:r w:rsidR="0049448A">
        <w:t xml:space="preserve">which could potentially </w:t>
      </w:r>
      <w:r>
        <w:t xml:space="preserve">be incorporated into ISRO’s G20 Satellite Mission for Environment and Climate Observation, an initiative announced by India during the 2023 G20 Leaders’ Summit in New Delhi. </w:t>
      </w:r>
    </w:p>
    <w:p w14:paraId="7FEAFFE9" w14:textId="0E46DB03" w:rsidR="00420F02" w:rsidRDefault="00420F02" w:rsidP="001A2F73">
      <w:r>
        <w:t>To be considered for funding under this grant opportunity, the Australian payload must meet the following criteria:</w:t>
      </w:r>
    </w:p>
    <w:p w14:paraId="3DAE6069" w14:textId="28D10F9C" w:rsidR="00791E36" w:rsidRDefault="00420F02" w:rsidP="00420F02">
      <w:pPr>
        <w:pStyle w:val="ListBullet"/>
        <w:numPr>
          <w:ilvl w:val="0"/>
          <w:numId w:val="7"/>
        </w:numPr>
        <w:ind w:left="360"/>
      </w:pPr>
      <w:r w:rsidRPr="00420F02">
        <w:t>Align</w:t>
      </w:r>
      <w:r w:rsidR="00AF4A67">
        <w:t xml:space="preserve"> with </w:t>
      </w:r>
      <w:r w:rsidR="003646A7">
        <w:t xml:space="preserve">the </w:t>
      </w:r>
      <w:r w:rsidR="00AF3D25">
        <w:t>G20 Satellite M</w:t>
      </w:r>
      <w:r w:rsidR="003646A7">
        <w:t>ission’s core objectives</w:t>
      </w:r>
      <w:r w:rsidR="00A46282">
        <w:t xml:space="preserve"> of climate and environment</w:t>
      </w:r>
      <w:r w:rsidR="00AF4A67">
        <w:t>al</w:t>
      </w:r>
      <w:r w:rsidR="00A46282">
        <w:t xml:space="preserve"> monitoring</w:t>
      </w:r>
    </w:p>
    <w:p w14:paraId="1F8A0CD5" w14:textId="5E24EBC0" w:rsidR="003646A7" w:rsidRDefault="00791E36" w:rsidP="41BE3A21">
      <w:pPr>
        <w:pStyle w:val="ListBullet"/>
        <w:ind w:left="360"/>
      </w:pPr>
      <w:r>
        <w:t>O</w:t>
      </w:r>
      <w:r w:rsidR="00AF4A67">
        <w:t>ffer a distinctive</w:t>
      </w:r>
      <w:r w:rsidR="00A46282">
        <w:t xml:space="preserve"> capability </w:t>
      </w:r>
      <w:r w:rsidR="00AF4A67">
        <w:t>that enhances the satellite’s overall scientific</w:t>
      </w:r>
      <w:r w:rsidR="00AF3D25">
        <w:t xml:space="preserve"> and operational</w:t>
      </w:r>
      <w:r w:rsidR="00AF4A67">
        <w:t xml:space="preserve"> value</w:t>
      </w:r>
      <w:r w:rsidR="31EE99EA">
        <w:t xml:space="preserve"> – via neuromorphic event sensing from </w:t>
      </w:r>
      <w:r w:rsidR="792FCA07">
        <w:t>s</w:t>
      </w:r>
      <w:r w:rsidR="31EE99EA">
        <w:t>pace</w:t>
      </w:r>
    </w:p>
    <w:p w14:paraId="2E385842" w14:textId="248C953B" w:rsidR="00B42500" w:rsidRDefault="5CCE29BA" w:rsidP="6ED681E2">
      <w:pPr>
        <w:pStyle w:val="ListBullet"/>
        <w:ind w:left="360"/>
      </w:pPr>
      <w:r>
        <w:t xml:space="preserve">Be ready for </w:t>
      </w:r>
      <w:r w:rsidR="53021C6D">
        <w:t xml:space="preserve">integration with </w:t>
      </w:r>
      <w:r w:rsidR="553CEFEC">
        <w:t xml:space="preserve">the space segment towards </w:t>
      </w:r>
      <w:r w:rsidR="3E9D209C">
        <w:t>mid</w:t>
      </w:r>
      <w:r w:rsidR="553CEFEC">
        <w:t xml:space="preserve"> 2027</w:t>
      </w:r>
      <w:r w:rsidR="42E16CB4">
        <w:t xml:space="preserve"> with</w:t>
      </w:r>
      <w:r w:rsidR="002441E7">
        <w:t xml:space="preserve"> potential</w:t>
      </w:r>
      <w:r w:rsidR="42E16CB4">
        <w:t xml:space="preserve"> delivery to India in </w:t>
      </w:r>
      <w:r w:rsidR="1BA5F1FB">
        <w:t>ear</w:t>
      </w:r>
      <w:r w:rsidR="67707EC3">
        <w:t xml:space="preserve">ly </w:t>
      </w:r>
      <w:r w:rsidR="3E9D209C">
        <w:t>202</w:t>
      </w:r>
      <w:r w:rsidR="4D610215">
        <w:t>7</w:t>
      </w:r>
      <w:r w:rsidR="5DFC9770">
        <w:t xml:space="preserve">. The final </w:t>
      </w:r>
      <w:r w:rsidR="00F54A88">
        <w:t xml:space="preserve">delivery </w:t>
      </w:r>
      <w:r w:rsidR="5DFC9770">
        <w:t xml:space="preserve">dates </w:t>
      </w:r>
      <w:r w:rsidR="002441E7">
        <w:t xml:space="preserve">are to be confirmed. Applicants can reach out to </w:t>
      </w:r>
      <w:r w:rsidR="00865644">
        <w:t>Bu</w:t>
      </w:r>
      <w:r w:rsidR="00F54A88">
        <w:t xml:space="preserve">siness Grants for confidential discussions with the Agency on the </w:t>
      </w:r>
      <w:r w:rsidR="000D0FC4">
        <w:t>payload delivery dates.</w:t>
      </w:r>
    </w:p>
    <w:p w14:paraId="29289A40" w14:textId="3833B153" w:rsidR="00AF3D25" w:rsidRDefault="00AF3D25" w:rsidP="17AA93F1">
      <w:pPr>
        <w:pStyle w:val="ListBullet"/>
        <w:ind w:left="360"/>
      </w:pPr>
      <w:r>
        <w:t xml:space="preserve">Be compatible with </w:t>
      </w:r>
      <w:r w:rsidR="0730C5A4">
        <w:t xml:space="preserve">specification as detailed below </w:t>
      </w:r>
      <w:r>
        <w:t>ISRO’s satellite platform in terms of:</w:t>
      </w:r>
    </w:p>
    <w:p w14:paraId="0936FE00" w14:textId="4EA181AB" w:rsidR="00AF3D25" w:rsidRDefault="00AF3D25" w:rsidP="009A5B3A">
      <w:pPr>
        <w:pStyle w:val="ListBullet"/>
        <w:ind w:left="709"/>
      </w:pPr>
      <w:r>
        <w:t>Size, mass and power requirements</w:t>
      </w:r>
    </w:p>
    <w:p w14:paraId="59923605" w14:textId="558C4D29" w:rsidR="00AF3D25" w:rsidRDefault="00CB73C7" w:rsidP="009A5B3A">
      <w:pPr>
        <w:pStyle w:val="ListBullet"/>
        <w:ind w:left="709"/>
      </w:pPr>
      <w:r>
        <w:t>Data interface</w:t>
      </w:r>
      <w:r w:rsidR="009A491A">
        <w:t xml:space="preserve"> and telemetry standards</w:t>
      </w:r>
    </w:p>
    <w:p w14:paraId="7AADAFD7" w14:textId="0A75E886" w:rsidR="004B1A3E" w:rsidRDefault="00C87B0B" w:rsidP="009A5B3A">
      <w:pPr>
        <w:pStyle w:val="ListBullet"/>
        <w:ind w:left="709"/>
      </w:pPr>
      <w:r>
        <w:t>Environmental tolerance (</w:t>
      </w:r>
      <w:r w:rsidR="00A90B4D">
        <w:t>i.e. flight</w:t>
      </w:r>
      <w:r w:rsidR="005D4FDB">
        <w:t>-</w:t>
      </w:r>
      <w:r w:rsidR="00A90B4D">
        <w:t>q</w:t>
      </w:r>
      <w:r w:rsidR="00357E83">
        <w:t>ualified with proven</w:t>
      </w:r>
      <w:r>
        <w:t xml:space="preserve"> radiation tolerance and thermal stability</w:t>
      </w:r>
      <w:r w:rsidR="08B8E64B">
        <w:t xml:space="preserve"> or equivalent</w:t>
      </w:r>
      <w:r>
        <w:t>)</w:t>
      </w:r>
      <w:r w:rsidR="00E20F4D">
        <w:t xml:space="preserve">. </w:t>
      </w:r>
    </w:p>
    <w:p w14:paraId="2EA738F1" w14:textId="726AE7A2" w:rsidR="004B1A3E" w:rsidRDefault="004B1A3E" w:rsidP="006C1F40">
      <w:pPr>
        <w:pStyle w:val="ListBullet"/>
        <w:numPr>
          <w:ilvl w:val="0"/>
          <w:numId w:val="0"/>
        </w:numPr>
      </w:pPr>
      <w:r>
        <w:t xml:space="preserve">Proposals </w:t>
      </w:r>
      <w:r w:rsidR="001D2A93">
        <w:t>should demonstrate how the payload will address key environmental or climate changes</w:t>
      </w:r>
      <w:r w:rsidR="004A04D2">
        <w:t>, support</w:t>
      </w:r>
      <w:r w:rsidR="001D2A93">
        <w:t xml:space="preserve"> </w:t>
      </w:r>
      <w:r w:rsidR="00936B5E">
        <w:t>applications such as disaster response</w:t>
      </w:r>
      <w:r w:rsidR="00467A1E">
        <w:t>, biodiversity monitoring</w:t>
      </w:r>
      <w:r w:rsidR="00A507FE">
        <w:t xml:space="preserve"> or climate modelling </w:t>
      </w:r>
      <w:r w:rsidR="001D2A93">
        <w:t>and contribute to global data-sharing efforts.</w:t>
      </w:r>
    </w:p>
    <w:tbl>
      <w:tblPr>
        <w:tblStyle w:val="TableGrid"/>
        <w:tblW w:w="0" w:type="auto"/>
        <w:tblLook w:val="04A0" w:firstRow="1" w:lastRow="0" w:firstColumn="1" w:lastColumn="0" w:noHBand="0" w:noVBand="1"/>
      </w:tblPr>
      <w:tblGrid>
        <w:gridCol w:w="2598"/>
        <w:gridCol w:w="6023"/>
      </w:tblGrid>
      <w:tr w:rsidR="43A9F900" w14:paraId="060DD42E" w14:textId="77777777" w:rsidTr="3A3AF336">
        <w:trPr>
          <w:trHeight w:val="300"/>
        </w:trPr>
        <w:tc>
          <w:tcPr>
            <w:tcW w:w="25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656282" w14:textId="7A19676D" w:rsidR="43A9F900" w:rsidRDefault="43A9F900" w:rsidP="00F22A13">
            <w:pPr>
              <w:pStyle w:val="ListBullet"/>
              <w:numPr>
                <w:ilvl w:val="0"/>
                <w:numId w:val="0"/>
              </w:numPr>
              <w:rPr>
                <w:b/>
                <w:bCs/>
                <w:color w:val="000000" w:themeColor="text1"/>
                <w:lang w:val="en-US"/>
              </w:rPr>
            </w:pPr>
            <w:r w:rsidRPr="43A9F900">
              <w:rPr>
                <w:b/>
                <w:bCs/>
                <w:color w:val="000000" w:themeColor="text1"/>
                <w:lang w:val="en-US"/>
              </w:rPr>
              <w:t>Mass</w:t>
            </w:r>
          </w:p>
        </w:tc>
        <w:tc>
          <w:tcPr>
            <w:tcW w:w="60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67B1A3" w14:textId="2DD76DE5" w:rsidR="43A9F900" w:rsidRDefault="43A9F900" w:rsidP="00F22A13">
            <w:pPr>
              <w:pStyle w:val="ListBullet"/>
              <w:numPr>
                <w:ilvl w:val="0"/>
                <w:numId w:val="0"/>
              </w:numPr>
              <w:ind w:left="568"/>
              <w:rPr>
                <w:b/>
                <w:bCs/>
                <w:color w:val="000000" w:themeColor="text1"/>
                <w:lang w:val="en-US"/>
              </w:rPr>
            </w:pPr>
            <w:r w:rsidRPr="43A9F900">
              <w:rPr>
                <w:b/>
                <w:bCs/>
                <w:color w:val="000000" w:themeColor="text1"/>
                <w:lang w:val="en-US"/>
              </w:rPr>
              <w:t xml:space="preserve">12kgs </w:t>
            </w:r>
          </w:p>
        </w:tc>
      </w:tr>
      <w:tr w:rsidR="43A9F900" w14:paraId="61147547" w14:textId="77777777" w:rsidTr="3A3AF336">
        <w:trPr>
          <w:trHeight w:val="300"/>
        </w:trPr>
        <w:tc>
          <w:tcPr>
            <w:tcW w:w="25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FD0470" w14:textId="505814CE" w:rsidR="43A9F900" w:rsidRDefault="43A9F900" w:rsidP="00F22A13">
            <w:pPr>
              <w:pStyle w:val="ListBullet"/>
              <w:numPr>
                <w:ilvl w:val="0"/>
                <w:numId w:val="0"/>
              </w:numPr>
              <w:rPr>
                <w:b/>
                <w:bCs/>
                <w:color w:val="000000" w:themeColor="text1"/>
                <w:lang w:val="en-US"/>
              </w:rPr>
            </w:pPr>
            <w:r w:rsidRPr="43A9F900">
              <w:rPr>
                <w:b/>
                <w:bCs/>
                <w:color w:val="000000" w:themeColor="text1"/>
                <w:lang w:val="en-US"/>
              </w:rPr>
              <w:t xml:space="preserve">Volume </w:t>
            </w:r>
          </w:p>
        </w:tc>
        <w:tc>
          <w:tcPr>
            <w:tcW w:w="60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DD642D" w14:textId="4948AB2B" w:rsidR="43A9F900" w:rsidRDefault="43A9F900" w:rsidP="00F22A13">
            <w:pPr>
              <w:pStyle w:val="ListBullet"/>
              <w:numPr>
                <w:ilvl w:val="0"/>
                <w:numId w:val="0"/>
              </w:numPr>
              <w:ind w:left="568"/>
              <w:rPr>
                <w:b/>
                <w:bCs/>
                <w:color w:val="000000" w:themeColor="text1"/>
                <w:lang w:val="en-US"/>
              </w:rPr>
            </w:pPr>
            <w:r w:rsidRPr="43A9F900">
              <w:rPr>
                <w:b/>
                <w:bCs/>
                <w:color w:val="000000" w:themeColor="text1"/>
                <w:lang w:val="en-US"/>
              </w:rPr>
              <w:t xml:space="preserve">100 mm x 100 mm x 340 mm </w:t>
            </w:r>
          </w:p>
        </w:tc>
      </w:tr>
      <w:tr w:rsidR="43A9F900" w14:paraId="1803E8FF" w14:textId="77777777" w:rsidTr="3A3AF336">
        <w:trPr>
          <w:trHeight w:val="300"/>
        </w:trPr>
        <w:tc>
          <w:tcPr>
            <w:tcW w:w="25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6BFFF9" w14:textId="217A2969" w:rsidR="43A9F900" w:rsidRDefault="43A9F900" w:rsidP="00F22A13">
            <w:pPr>
              <w:pStyle w:val="ListBullet"/>
              <w:numPr>
                <w:ilvl w:val="0"/>
                <w:numId w:val="0"/>
              </w:numPr>
              <w:rPr>
                <w:b/>
                <w:bCs/>
                <w:color w:val="000000" w:themeColor="text1"/>
                <w:lang w:val="en-US"/>
              </w:rPr>
            </w:pPr>
            <w:r w:rsidRPr="43A9F900">
              <w:rPr>
                <w:b/>
                <w:bCs/>
                <w:color w:val="000000" w:themeColor="text1"/>
                <w:lang w:val="en-US"/>
              </w:rPr>
              <w:t xml:space="preserve">CAD </w:t>
            </w:r>
          </w:p>
        </w:tc>
        <w:tc>
          <w:tcPr>
            <w:tcW w:w="60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BBAF4A" w14:textId="76ACF83D" w:rsidR="43A9F900" w:rsidRDefault="43A9F900" w:rsidP="00F22A13">
            <w:pPr>
              <w:pStyle w:val="ListBullet"/>
              <w:numPr>
                <w:ilvl w:val="0"/>
                <w:numId w:val="0"/>
              </w:numPr>
              <w:ind w:left="568"/>
              <w:rPr>
                <w:b/>
                <w:bCs/>
                <w:color w:val="000000" w:themeColor="text1"/>
                <w:lang w:val="en-US"/>
              </w:rPr>
            </w:pPr>
            <w:r w:rsidRPr="43A9F900">
              <w:rPr>
                <w:b/>
                <w:bCs/>
                <w:color w:val="000000" w:themeColor="text1"/>
                <w:lang w:val="en-US"/>
              </w:rPr>
              <w:t>Not Available, Mounting &amp; FOV datum assumed</w:t>
            </w:r>
          </w:p>
        </w:tc>
      </w:tr>
      <w:tr w:rsidR="43A9F900" w14:paraId="14DE2DDC" w14:textId="77777777" w:rsidTr="3A3AF336">
        <w:trPr>
          <w:trHeight w:val="300"/>
        </w:trPr>
        <w:tc>
          <w:tcPr>
            <w:tcW w:w="25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9FED07" w14:textId="6006A5AB" w:rsidR="43A9F900" w:rsidRDefault="43A9F900" w:rsidP="00F22A13">
            <w:pPr>
              <w:pStyle w:val="ListBullet"/>
              <w:numPr>
                <w:ilvl w:val="0"/>
                <w:numId w:val="0"/>
              </w:numPr>
              <w:rPr>
                <w:b/>
                <w:bCs/>
                <w:color w:val="000000" w:themeColor="text1"/>
                <w:lang w:val="en-US"/>
              </w:rPr>
            </w:pPr>
            <w:r w:rsidRPr="43A9F900">
              <w:rPr>
                <w:b/>
                <w:bCs/>
                <w:color w:val="000000" w:themeColor="text1"/>
                <w:lang w:val="en-US"/>
              </w:rPr>
              <w:t xml:space="preserve">FOV  </w:t>
            </w:r>
          </w:p>
        </w:tc>
        <w:tc>
          <w:tcPr>
            <w:tcW w:w="60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A0D515" w14:textId="4FD145EE" w:rsidR="43A9F900" w:rsidRDefault="43A9F900" w:rsidP="00F22A13">
            <w:pPr>
              <w:pStyle w:val="ListBullet"/>
              <w:numPr>
                <w:ilvl w:val="0"/>
                <w:numId w:val="0"/>
              </w:numPr>
              <w:ind w:left="568"/>
              <w:rPr>
                <w:b/>
                <w:bCs/>
                <w:color w:val="000000" w:themeColor="text1"/>
                <w:lang w:val="en-US"/>
              </w:rPr>
            </w:pPr>
            <w:r w:rsidRPr="43A9F900">
              <w:rPr>
                <w:b/>
                <w:bCs/>
                <w:color w:val="000000" w:themeColor="text1"/>
                <w:lang w:val="en-US"/>
              </w:rPr>
              <w:t>22</w:t>
            </w:r>
            <w:r w:rsidRPr="43A9F900">
              <w:rPr>
                <w:b/>
                <w:bCs/>
                <w:color w:val="000000" w:themeColor="text1"/>
                <w:vertAlign w:val="superscript"/>
                <w:lang w:val="en-US"/>
              </w:rPr>
              <w:t xml:space="preserve">o </w:t>
            </w:r>
          </w:p>
        </w:tc>
      </w:tr>
      <w:tr w:rsidR="43A9F900" w14:paraId="4F90A386" w14:textId="77777777" w:rsidTr="3A3AF336">
        <w:trPr>
          <w:trHeight w:val="300"/>
        </w:trPr>
        <w:tc>
          <w:tcPr>
            <w:tcW w:w="25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1B68FB" w14:textId="5AE205E1" w:rsidR="43A9F900" w:rsidRDefault="43A9F900" w:rsidP="00F22A13">
            <w:pPr>
              <w:pStyle w:val="ListBullet"/>
              <w:numPr>
                <w:ilvl w:val="0"/>
                <w:numId w:val="0"/>
              </w:numPr>
              <w:rPr>
                <w:b/>
                <w:bCs/>
                <w:color w:val="000000" w:themeColor="text1"/>
                <w:lang w:val="en-US"/>
              </w:rPr>
            </w:pPr>
            <w:r w:rsidRPr="43A9F900">
              <w:rPr>
                <w:b/>
                <w:bCs/>
                <w:color w:val="000000" w:themeColor="text1"/>
                <w:lang w:val="en-US"/>
              </w:rPr>
              <w:t xml:space="preserve">Swath </w:t>
            </w:r>
          </w:p>
        </w:tc>
        <w:tc>
          <w:tcPr>
            <w:tcW w:w="60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A15B00" w14:textId="16D2A85E" w:rsidR="43A9F900" w:rsidRDefault="564519F6" w:rsidP="00F22A13">
            <w:pPr>
              <w:pStyle w:val="ListBullet"/>
              <w:numPr>
                <w:ilvl w:val="0"/>
                <w:numId w:val="0"/>
              </w:numPr>
              <w:ind w:left="568"/>
              <w:rPr>
                <w:b/>
                <w:bCs/>
                <w:color w:val="000000" w:themeColor="text1"/>
                <w:lang w:val="en-US"/>
              </w:rPr>
            </w:pPr>
            <w:r w:rsidRPr="4A29E78F">
              <w:rPr>
                <w:b/>
                <w:bCs/>
                <w:color w:val="000000" w:themeColor="text1"/>
                <w:lang w:val="en-US"/>
              </w:rPr>
              <w:t>As per design</w:t>
            </w:r>
          </w:p>
        </w:tc>
      </w:tr>
      <w:tr w:rsidR="43A9F900" w14:paraId="33F6E1D2" w14:textId="77777777" w:rsidTr="3A3AF336">
        <w:trPr>
          <w:trHeight w:val="300"/>
        </w:trPr>
        <w:tc>
          <w:tcPr>
            <w:tcW w:w="25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5B8D55" w14:textId="07E5506E" w:rsidR="43A9F900" w:rsidRDefault="43A9F900" w:rsidP="00F22A13">
            <w:pPr>
              <w:pStyle w:val="ListBullet"/>
              <w:numPr>
                <w:ilvl w:val="0"/>
                <w:numId w:val="0"/>
              </w:numPr>
              <w:rPr>
                <w:b/>
                <w:bCs/>
                <w:color w:val="000000" w:themeColor="text1"/>
                <w:lang w:val="en-US"/>
              </w:rPr>
            </w:pPr>
            <w:r w:rsidRPr="4A29E78F">
              <w:rPr>
                <w:b/>
                <w:bCs/>
                <w:color w:val="000000" w:themeColor="text1"/>
                <w:lang w:val="en-US"/>
              </w:rPr>
              <w:t xml:space="preserve">Power </w:t>
            </w:r>
          </w:p>
        </w:tc>
        <w:tc>
          <w:tcPr>
            <w:tcW w:w="60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EDA2B3" w14:textId="2A291D77" w:rsidR="43A9F900" w:rsidRDefault="43A9F900" w:rsidP="00F22A13">
            <w:pPr>
              <w:pStyle w:val="ListBullet"/>
              <w:numPr>
                <w:ilvl w:val="0"/>
                <w:numId w:val="0"/>
              </w:numPr>
              <w:ind w:left="568"/>
              <w:rPr>
                <w:b/>
                <w:bCs/>
                <w:color w:val="000000" w:themeColor="text1"/>
                <w:lang w:val="en-US"/>
              </w:rPr>
            </w:pPr>
            <w:r w:rsidRPr="43A9F900">
              <w:rPr>
                <w:b/>
                <w:bCs/>
                <w:color w:val="000000" w:themeColor="text1"/>
                <w:lang w:val="en-US"/>
              </w:rPr>
              <w:t>20W (Average)</w:t>
            </w:r>
          </w:p>
        </w:tc>
      </w:tr>
      <w:tr w:rsidR="43A9F900" w14:paraId="284F78A9" w14:textId="77777777" w:rsidTr="3A3AF336">
        <w:trPr>
          <w:trHeight w:val="300"/>
        </w:trPr>
        <w:tc>
          <w:tcPr>
            <w:tcW w:w="25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591DCF" w14:textId="5E2DD458" w:rsidR="43A9F900" w:rsidRDefault="43A9F900" w:rsidP="00F22A13">
            <w:pPr>
              <w:pStyle w:val="ListBullet"/>
              <w:numPr>
                <w:ilvl w:val="0"/>
                <w:numId w:val="0"/>
              </w:numPr>
              <w:rPr>
                <w:b/>
                <w:bCs/>
                <w:color w:val="000000" w:themeColor="text1"/>
                <w:lang w:val="en-US"/>
              </w:rPr>
            </w:pPr>
            <w:r w:rsidRPr="4A29E78F">
              <w:rPr>
                <w:b/>
                <w:bCs/>
                <w:color w:val="000000" w:themeColor="text1"/>
                <w:lang w:val="en-US"/>
              </w:rPr>
              <w:t xml:space="preserve">TM/TC </w:t>
            </w:r>
          </w:p>
        </w:tc>
        <w:tc>
          <w:tcPr>
            <w:tcW w:w="60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F7DECC" w14:textId="0399246C" w:rsidR="43A9F900" w:rsidRDefault="0D5DE2C7" w:rsidP="00F22A13">
            <w:pPr>
              <w:pStyle w:val="ListBullet"/>
              <w:numPr>
                <w:ilvl w:val="0"/>
                <w:numId w:val="0"/>
              </w:numPr>
              <w:ind w:left="568"/>
              <w:rPr>
                <w:b/>
                <w:bCs/>
                <w:color w:val="000000" w:themeColor="text1"/>
                <w:lang w:val="en-US"/>
              </w:rPr>
            </w:pPr>
            <w:r w:rsidRPr="66EFE1B0">
              <w:rPr>
                <w:b/>
                <w:bCs/>
                <w:color w:val="000000" w:themeColor="text1"/>
                <w:lang w:val="en-US"/>
              </w:rPr>
              <w:t xml:space="preserve">MIL-STD-1553 serial </w:t>
            </w:r>
          </w:p>
        </w:tc>
      </w:tr>
      <w:tr w:rsidR="43A9F900" w14:paraId="45FA16BC" w14:textId="77777777" w:rsidTr="3A3AF336">
        <w:trPr>
          <w:trHeight w:val="300"/>
        </w:trPr>
        <w:tc>
          <w:tcPr>
            <w:tcW w:w="25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834F8A" w14:textId="10FF30BE" w:rsidR="43A9F900" w:rsidRDefault="43A9F900" w:rsidP="00F22A13">
            <w:pPr>
              <w:pStyle w:val="ListBullet"/>
              <w:numPr>
                <w:ilvl w:val="0"/>
                <w:numId w:val="0"/>
              </w:numPr>
              <w:rPr>
                <w:b/>
                <w:bCs/>
                <w:color w:val="000000" w:themeColor="text1"/>
                <w:lang w:val="en-US"/>
              </w:rPr>
            </w:pPr>
            <w:r w:rsidRPr="4A29E78F">
              <w:rPr>
                <w:b/>
                <w:bCs/>
                <w:color w:val="000000" w:themeColor="text1"/>
                <w:lang w:val="en-US"/>
              </w:rPr>
              <w:t>Data Interface</w:t>
            </w:r>
          </w:p>
        </w:tc>
        <w:tc>
          <w:tcPr>
            <w:tcW w:w="60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8E9403" w14:textId="35B79773" w:rsidR="43A9F900" w:rsidRDefault="7A8A6B26" w:rsidP="66EFE1B0">
            <w:pPr>
              <w:pStyle w:val="ListBullet"/>
              <w:numPr>
                <w:ilvl w:val="0"/>
                <w:numId w:val="0"/>
              </w:numPr>
              <w:rPr>
                <w:b/>
                <w:bCs/>
                <w:color w:val="000000" w:themeColor="text1"/>
                <w:lang w:val="en-US"/>
              </w:rPr>
            </w:pPr>
            <w:r w:rsidRPr="66EFE1B0">
              <w:rPr>
                <w:b/>
                <w:bCs/>
                <w:color w:val="000000" w:themeColor="text1"/>
                <w:lang w:val="en-US"/>
              </w:rPr>
              <w:t xml:space="preserve">          Standard LVDS interface  </w:t>
            </w:r>
          </w:p>
        </w:tc>
      </w:tr>
      <w:tr w:rsidR="43A9F900" w14:paraId="6081CB1A" w14:textId="77777777" w:rsidTr="3A3AF336">
        <w:trPr>
          <w:trHeight w:val="300"/>
        </w:trPr>
        <w:tc>
          <w:tcPr>
            <w:tcW w:w="25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BE6E19" w14:textId="4FFB6B27" w:rsidR="43A9F900" w:rsidRDefault="43A9F900" w:rsidP="00F22A13">
            <w:pPr>
              <w:pStyle w:val="ListBullet"/>
              <w:numPr>
                <w:ilvl w:val="0"/>
                <w:numId w:val="0"/>
              </w:numPr>
              <w:rPr>
                <w:b/>
                <w:bCs/>
                <w:color w:val="000000" w:themeColor="text1"/>
                <w:lang w:val="en-US"/>
              </w:rPr>
            </w:pPr>
            <w:r w:rsidRPr="53634AD8">
              <w:rPr>
                <w:b/>
                <w:bCs/>
                <w:color w:val="000000" w:themeColor="text1"/>
                <w:lang w:val="en-US"/>
              </w:rPr>
              <w:t>Thermal</w:t>
            </w:r>
            <w:r w:rsidR="4F877166" w:rsidRPr="53634AD8">
              <w:rPr>
                <w:b/>
                <w:bCs/>
                <w:color w:val="000000" w:themeColor="text1"/>
                <w:lang w:val="en-US"/>
              </w:rPr>
              <w:t xml:space="preserve"> Interface</w:t>
            </w:r>
            <w:r w:rsidRPr="53634AD8">
              <w:rPr>
                <w:b/>
                <w:bCs/>
                <w:color w:val="000000" w:themeColor="text1"/>
                <w:lang w:val="en-US"/>
              </w:rPr>
              <w:t xml:space="preserve"> </w:t>
            </w:r>
          </w:p>
        </w:tc>
        <w:tc>
          <w:tcPr>
            <w:tcW w:w="60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CA786E" w14:textId="418DF1E2" w:rsidR="43A9F900" w:rsidRDefault="1A787EA9" w:rsidP="00F22A13">
            <w:pPr>
              <w:pStyle w:val="ListBullet"/>
              <w:numPr>
                <w:ilvl w:val="0"/>
                <w:numId w:val="0"/>
              </w:numPr>
              <w:ind w:left="568"/>
              <w:rPr>
                <w:b/>
                <w:bCs/>
                <w:color w:val="000000" w:themeColor="text1"/>
                <w:lang w:val="en-US"/>
              </w:rPr>
            </w:pPr>
            <w:r w:rsidRPr="3A3AF336">
              <w:rPr>
                <w:b/>
                <w:bCs/>
                <w:color w:val="000000" w:themeColor="text1"/>
                <w:lang w:val="en-US"/>
              </w:rPr>
              <w:t xml:space="preserve">Payload will be maintained within a temperature table of –10C to +50C </w:t>
            </w:r>
          </w:p>
        </w:tc>
      </w:tr>
    </w:tbl>
    <w:p w14:paraId="2F4EE10E" w14:textId="054F36E4" w:rsidR="00444158" w:rsidRDefault="000955DB" w:rsidP="00EF1F1C">
      <w:pPr>
        <w:pStyle w:val="ListBullet"/>
        <w:numPr>
          <w:ilvl w:val="0"/>
          <w:numId w:val="0"/>
        </w:numPr>
      </w:pPr>
      <w:r>
        <w:t>The</w:t>
      </w:r>
      <w:r w:rsidR="00444158">
        <w:t xml:space="preserve"> Grantee </w:t>
      </w:r>
      <w:r w:rsidR="00783AE8">
        <w:t>must</w:t>
      </w:r>
      <w:r w:rsidR="00643DF0">
        <w:t xml:space="preserve"> meet the following deliverables during the </w:t>
      </w:r>
      <w:r w:rsidR="0004159C">
        <w:t>project</w:t>
      </w:r>
      <w:r w:rsidR="00643DF0">
        <w:t xml:space="preserve"> period</w:t>
      </w:r>
      <w:r w:rsidR="00444158">
        <w:t xml:space="preserve">: </w:t>
      </w:r>
    </w:p>
    <w:p w14:paraId="4768D0CC" w14:textId="0C1A281E" w:rsidR="00444158" w:rsidRPr="00C777BE" w:rsidRDefault="00444158" w:rsidP="00F22A13">
      <w:pPr>
        <w:pStyle w:val="ListBullet"/>
        <w:ind w:left="357" w:hanging="357"/>
      </w:pPr>
      <w:r w:rsidRPr="00C777BE">
        <w:t xml:space="preserve">Provide relevant documents and in-orbit assessment and verification plans to </w:t>
      </w:r>
      <w:r>
        <w:t>the Agency</w:t>
      </w:r>
      <w:r w:rsidR="001B6395">
        <w:t xml:space="preserve"> </w:t>
      </w:r>
      <w:r w:rsidR="00A55625">
        <w:t>and ISRO (through the Agency)</w:t>
      </w:r>
    </w:p>
    <w:p w14:paraId="1B1EF7FB" w14:textId="78565C59" w:rsidR="00444158" w:rsidRPr="00C777BE" w:rsidRDefault="00444158" w:rsidP="00F22A13">
      <w:pPr>
        <w:pStyle w:val="ListBullet"/>
        <w:ind w:left="357" w:hanging="357"/>
      </w:pPr>
      <w:r w:rsidRPr="00C777BE">
        <w:t xml:space="preserve">Provide interface requirements and test information and support as necessary </w:t>
      </w:r>
      <w:r w:rsidR="00926F9C">
        <w:t xml:space="preserve">to the </w:t>
      </w:r>
      <w:r w:rsidR="00A55625">
        <w:t>Agency and ISRO (through the Agency)</w:t>
      </w:r>
    </w:p>
    <w:p w14:paraId="0E1C11CF" w14:textId="7713317D" w:rsidR="00444158" w:rsidRPr="00C777BE" w:rsidRDefault="00444158" w:rsidP="00F22A13">
      <w:pPr>
        <w:pStyle w:val="ListBullet"/>
        <w:ind w:left="357" w:hanging="357"/>
      </w:pPr>
      <w:r w:rsidRPr="00C777BE">
        <w:lastRenderedPageBreak/>
        <w:t>Provide payload simulator and technical support to ISRO</w:t>
      </w:r>
      <w:r w:rsidR="00C12AFD">
        <w:t xml:space="preserve"> </w:t>
      </w:r>
      <w:r w:rsidR="00DA3BC5">
        <w:t>(through the Agency)</w:t>
      </w:r>
      <w:r w:rsidRPr="00C777BE">
        <w:t>, as specified in the ICD, for compatibility/interface testing</w:t>
      </w:r>
    </w:p>
    <w:p w14:paraId="65E3D976" w14:textId="365E6DCA" w:rsidR="00444158" w:rsidRPr="00C777BE" w:rsidRDefault="00444158" w:rsidP="00F22A13">
      <w:pPr>
        <w:pStyle w:val="ListBullet"/>
        <w:ind w:left="357" w:hanging="357"/>
      </w:pPr>
      <w:r w:rsidRPr="00C777BE">
        <w:t>Provide ISRO</w:t>
      </w:r>
      <w:r w:rsidR="0054637B">
        <w:t xml:space="preserve"> </w:t>
      </w:r>
      <w:r w:rsidR="00DA3BC5">
        <w:t>(through the Agency)</w:t>
      </w:r>
      <w:r w:rsidRPr="00C777BE">
        <w:t xml:space="preserve"> high-level software and hardware engineering models, results of analysis, and/or software simulators/emulators, as specified in the ICD</w:t>
      </w:r>
    </w:p>
    <w:p w14:paraId="711A6499" w14:textId="5FA6AF14" w:rsidR="00444158" w:rsidRPr="00C777BE" w:rsidRDefault="00444158" w:rsidP="00F22A13">
      <w:pPr>
        <w:pStyle w:val="ListBullet"/>
        <w:ind w:left="357" w:hanging="357"/>
      </w:pPr>
      <w:r w:rsidRPr="00C777BE">
        <w:t>Provide ISRO</w:t>
      </w:r>
      <w:r w:rsidR="0054637B">
        <w:t xml:space="preserve"> </w:t>
      </w:r>
      <w:r w:rsidR="009D64E9">
        <w:t>(through the Agency)</w:t>
      </w:r>
      <w:r w:rsidRPr="00C777BE">
        <w:t xml:space="preserve"> all interface payload information required for ISRO to ensure Spacecraft and launch vehicle compatibility, as specified in the ICD</w:t>
      </w:r>
    </w:p>
    <w:p w14:paraId="1C922E88" w14:textId="18978429" w:rsidR="00444158" w:rsidRPr="00C777BE" w:rsidRDefault="00444158" w:rsidP="00F22A13">
      <w:pPr>
        <w:pStyle w:val="ListBullet"/>
        <w:ind w:left="357" w:hanging="357"/>
      </w:pPr>
      <w:r w:rsidRPr="00C777BE">
        <w:t>Provide detailed documentation including test results, interface requirements and other technical assistance in connection with the Payload Provider</w:t>
      </w:r>
      <w:r w:rsidRPr="00C777BE" w:rsidDel="006D769F">
        <w:t xml:space="preserve"> </w:t>
      </w:r>
      <w:r w:rsidRPr="00C777BE">
        <w:t>payloads as necessary</w:t>
      </w:r>
    </w:p>
    <w:p w14:paraId="2F0FCF14" w14:textId="07B5CFF8" w:rsidR="00444158" w:rsidRPr="00C777BE" w:rsidRDefault="00444158" w:rsidP="00F22A13">
      <w:pPr>
        <w:pStyle w:val="ListBullet"/>
        <w:ind w:left="357" w:hanging="357"/>
      </w:pPr>
      <w:r>
        <w:t>Support the assembly, integration and testing activities as per the schedule of the spacecraft activities</w:t>
      </w:r>
    </w:p>
    <w:p w14:paraId="0D9C21B3" w14:textId="44F4A788" w:rsidR="154691FA" w:rsidRDefault="7C06F523" w:rsidP="00F22A13">
      <w:pPr>
        <w:pStyle w:val="ListBullet"/>
        <w:ind w:left="357" w:hanging="357"/>
      </w:pPr>
      <w:r>
        <w:t>Deliver the Flight model of the payload for integration by end of calendar year 2026 (Dates TBC)</w:t>
      </w:r>
      <w:r w:rsidR="00FD57FB">
        <w:t>.</w:t>
      </w:r>
    </w:p>
    <w:p w14:paraId="1F2EE710" w14:textId="77F21005" w:rsidR="436323B3" w:rsidRDefault="436323B3" w:rsidP="641E4D18">
      <w:pPr>
        <w:spacing w:before="120" w:line="276" w:lineRule="auto"/>
        <w:jc w:val="both"/>
      </w:pPr>
      <w:r>
        <w:t>The applicants can contact the Department for further clarifications on required interface definitions. The successful grantee will be part</w:t>
      </w:r>
      <w:r w:rsidR="1A6C0E92">
        <w:t xml:space="preserve"> of the joint technical team and will be able to work closely with the Agency on all relevant technical details pending</w:t>
      </w:r>
      <w:r w:rsidR="00A46DDA">
        <w:t>.</w:t>
      </w:r>
      <w:r w:rsidR="1A6C0E92" w:rsidDel="00A46DDA">
        <w:t xml:space="preserve"> </w:t>
      </w:r>
    </w:p>
    <w:p w14:paraId="0451E17A" w14:textId="43EB2748" w:rsidR="006757B3" w:rsidRDefault="006757B3" w:rsidP="00F22A13">
      <w:pPr>
        <w:pStyle w:val="ListBullet"/>
        <w:numPr>
          <w:ilvl w:val="0"/>
          <w:numId w:val="0"/>
        </w:numPr>
      </w:pPr>
      <w:r>
        <w:br w:type="page"/>
      </w:r>
    </w:p>
    <w:p w14:paraId="25F65379" w14:textId="1CCF426A" w:rsidR="00230A2B" w:rsidRDefault="002013F8" w:rsidP="00F832B4">
      <w:pPr>
        <w:pStyle w:val="Heading2Appendix"/>
        <w:numPr>
          <w:ilvl w:val="0"/>
          <w:numId w:val="0"/>
        </w:numPr>
      </w:pPr>
      <w:bookmarkStart w:id="422" w:name="_Toc200636461"/>
      <w:bookmarkStart w:id="423" w:name="_Toc200701850"/>
      <w:bookmarkStart w:id="424" w:name="_Toc200960832"/>
      <w:bookmarkStart w:id="425" w:name="_Toc219120936"/>
      <w:bookmarkEnd w:id="422"/>
      <w:bookmarkEnd w:id="423"/>
      <w:bookmarkEnd w:id="424"/>
      <w:r>
        <w:lastRenderedPageBreak/>
        <w:t xml:space="preserve">Appendix B. </w:t>
      </w:r>
      <w:r w:rsidR="004E0184">
        <w:t>Eligible expenditure</w:t>
      </w:r>
      <w:bookmarkEnd w:id="419"/>
      <w:bookmarkEnd w:id="420"/>
      <w:bookmarkEnd w:id="421"/>
      <w:bookmarkEnd w:id="425"/>
    </w:p>
    <w:p w14:paraId="25F6537B" w14:textId="6FA10C48" w:rsidR="00D96D08" w:rsidRDefault="00D96D08" w:rsidP="00D96D08">
      <w:r w:rsidRPr="00E162FF">
        <w:t xml:space="preserve">This section provides </w:t>
      </w:r>
      <w:r w:rsidRPr="005A61FE">
        <w:t>guid</w:t>
      </w:r>
      <w:r w:rsidR="00442B03" w:rsidRPr="005A61FE">
        <w:t>ance</w:t>
      </w:r>
      <w:r w:rsidRPr="00E162FF">
        <w:t xml:space="preserve"> on the eligibility of expenditure</w:t>
      </w:r>
      <w:r w:rsidR="00384147">
        <w:t>.</w:t>
      </w:r>
    </w:p>
    <w:p w14:paraId="25F6537C" w14:textId="55CE8086" w:rsidR="00D96D08" w:rsidRDefault="00D96D08" w:rsidP="00D96D08">
      <w:r w:rsidRPr="00E162FF">
        <w:t xml:space="preserve">The </w:t>
      </w:r>
      <w:r w:rsidR="00262481">
        <w:t>Program</w:t>
      </w:r>
      <w:r w:rsidRPr="00E162FF">
        <w:t xml:space="preserve"> Delegate makes the final decision </w:t>
      </w:r>
      <w:r>
        <w:t>on what is</w:t>
      </w:r>
      <w:r w:rsidRPr="00E162FF">
        <w:t xml:space="preserve"> eligible expenditure and may </w:t>
      </w:r>
      <w:r w:rsidR="00B10D58">
        <w:t>give</w:t>
      </w:r>
      <w:r w:rsidR="00B10D58" w:rsidRPr="00E162FF">
        <w:t xml:space="preserve"> </w:t>
      </w:r>
      <w:r w:rsidRPr="00E162FF">
        <w:t xml:space="preserve">additional guidance on eligible expenditure </w:t>
      </w:r>
      <w:r>
        <w:t>if</w:t>
      </w:r>
      <w:r w:rsidRPr="00E162FF">
        <w:t xml:space="preserve"> required.</w:t>
      </w:r>
    </w:p>
    <w:p w14:paraId="25F6537D" w14:textId="77777777" w:rsidR="00D96D08" w:rsidRDefault="00D96D08" w:rsidP="00D96D08">
      <w:r>
        <w:t>To be eligible</w:t>
      </w:r>
      <w:r w:rsidR="0022578C">
        <w:t>,</w:t>
      </w:r>
      <w:r>
        <w:t xml:space="preserve"> expenditure must:</w:t>
      </w:r>
    </w:p>
    <w:p w14:paraId="25F6537E" w14:textId="77F7C234" w:rsidR="00D96D08" w:rsidRDefault="00D96D08" w:rsidP="00393E95">
      <w:pPr>
        <w:pStyle w:val="ListBullet"/>
        <w:ind w:left="357" w:hanging="357"/>
      </w:pPr>
      <w:r>
        <w:t xml:space="preserve">be incurred by </w:t>
      </w:r>
      <w:r w:rsidR="00741240">
        <w:t>you</w:t>
      </w:r>
      <w:r w:rsidR="004855A0">
        <w:t xml:space="preserve"> within the project period</w:t>
      </w:r>
    </w:p>
    <w:p w14:paraId="25F6537F" w14:textId="3C530DB3" w:rsidR="00D96D08" w:rsidRDefault="00D96D08" w:rsidP="00393E95">
      <w:pPr>
        <w:pStyle w:val="ListBullet"/>
        <w:ind w:left="357" w:hanging="357"/>
      </w:pPr>
      <w:r>
        <w:t xml:space="preserve">be a direct cost </w:t>
      </w:r>
      <w:r w:rsidR="004C6F6D">
        <w:t>of</w:t>
      </w:r>
      <w:r>
        <w:t xml:space="preserve"> the project </w:t>
      </w:r>
    </w:p>
    <w:p w14:paraId="25F65380" w14:textId="155B0A0E" w:rsidR="00AF0858" w:rsidRDefault="00C96D1E" w:rsidP="00393E95">
      <w:pPr>
        <w:pStyle w:val="ListBullet"/>
        <w:ind w:left="357" w:hanging="357"/>
      </w:pPr>
      <w:r>
        <w:t>be incurred by you to undertake required project audit activities</w:t>
      </w:r>
      <w:r w:rsidR="004D34BB">
        <w:t xml:space="preserve"> (where applicable)</w:t>
      </w:r>
    </w:p>
    <w:p w14:paraId="0E486CA5" w14:textId="3F355821" w:rsidR="00704F71" w:rsidRDefault="00D96D08" w:rsidP="00393E95">
      <w:pPr>
        <w:pStyle w:val="ListBullet"/>
        <w:ind w:left="357" w:hanging="357"/>
      </w:pPr>
      <w:r>
        <w:t>meet the eligible expenditure guidelines.</w:t>
      </w:r>
      <w:bookmarkStart w:id="426" w:name="_Toc200701852"/>
      <w:bookmarkStart w:id="427" w:name="_Toc200960834"/>
      <w:bookmarkEnd w:id="426"/>
      <w:bookmarkEnd w:id="427"/>
    </w:p>
    <w:p w14:paraId="25F65382" w14:textId="1E6C0093" w:rsidR="00D96D08" w:rsidRPr="006F6212" w:rsidRDefault="00BA311D" w:rsidP="00F832B4">
      <w:pPr>
        <w:pStyle w:val="Heading3Appendix"/>
        <w:numPr>
          <w:ilvl w:val="0"/>
          <w:numId w:val="0"/>
        </w:numPr>
      </w:pPr>
      <w:bookmarkStart w:id="428" w:name="_Toc496536710"/>
      <w:bookmarkStart w:id="429" w:name="_Toc531277538"/>
      <w:bookmarkStart w:id="430" w:name="_Toc955348"/>
      <w:bookmarkStart w:id="431" w:name="_Toc219120937"/>
      <w:r>
        <w:t>B.1</w:t>
      </w:r>
      <w:r w:rsidR="005E746C">
        <w:t xml:space="preserve"> </w:t>
      </w:r>
      <w:r w:rsidR="00D96D08" w:rsidRPr="006F6212">
        <w:t>How</w:t>
      </w:r>
      <w:r w:rsidR="00DA182E" w:rsidRPr="006F6212">
        <w:t xml:space="preserve"> we verify</w:t>
      </w:r>
      <w:r w:rsidR="00D96D08" w:rsidRPr="006F6212">
        <w:t xml:space="preserve"> eligible expenditure</w:t>
      </w:r>
      <w:bookmarkEnd w:id="428"/>
      <w:bookmarkEnd w:id="429"/>
      <w:bookmarkEnd w:id="430"/>
      <w:bookmarkEnd w:id="431"/>
    </w:p>
    <w:p w14:paraId="25F65383" w14:textId="27AC9936" w:rsidR="00D96D08" w:rsidRPr="009B6938" w:rsidRDefault="00D96D08" w:rsidP="004E0184">
      <w:r>
        <w:t xml:space="preserve">If your application is successful, </w:t>
      </w:r>
      <w:r w:rsidR="00DA182E">
        <w:t xml:space="preserve">we </w:t>
      </w:r>
      <w:r w:rsidR="008748A5">
        <w:t xml:space="preserve">may </w:t>
      </w:r>
      <w:r w:rsidR="00DA182E">
        <w:t>ask you</w:t>
      </w:r>
      <w:r w:rsidRPr="00E162FF">
        <w:t xml:space="preserve"> to verify the project budget </w:t>
      </w:r>
      <w:r>
        <w:t xml:space="preserve">that you </w:t>
      </w:r>
      <w:r w:rsidRPr="00E162FF">
        <w:t xml:space="preserve">provided in </w:t>
      </w:r>
      <w:r>
        <w:t>your</w:t>
      </w:r>
      <w:r w:rsidRPr="00E162FF">
        <w:t xml:space="preserve"> application </w:t>
      </w:r>
      <w:r>
        <w:t xml:space="preserve">when </w:t>
      </w:r>
      <w:r w:rsidR="009C3F2F">
        <w:t>we negotiate</w:t>
      </w:r>
      <w:r w:rsidR="009C3F2F" w:rsidRPr="00E162FF">
        <w:t xml:space="preserve"> </w:t>
      </w:r>
      <w:r>
        <w:t>your</w:t>
      </w:r>
      <w:r w:rsidRPr="00E162FF">
        <w:t xml:space="preserve"> </w:t>
      </w:r>
      <w:r w:rsidR="0018250A">
        <w:t>grant agreement</w:t>
      </w:r>
      <w:r w:rsidRPr="00E162FF">
        <w:t xml:space="preserve">. </w:t>
      </w:r>
      <w:r>
        <w:t xml:space="preserve">You </w:t>
      </w:r>
      <w:r w:rsidR="004855A0">
        <w:t>may</w:t>
      </w:r>
      <w:r>
        <w:t xml:space="preserve"> need to provide e</w:t>
      </w:r>
      <w:r w:rsidRPr="00E162FF">
        <w:t>vidence</w:t>
      </w:r>
      <w:r w:rsidR="009C3F2F">
        <w:t xml:space="preserve"> such as quotes</w:t>
      </w:r>
      <w:r>
        <w:t xml:space="preserve"> fo</w:t>
      </w:r>
      <w:r w:rsidRPr="00E162FF">
        <w:t>r major cost</w:t>
      </w:r>
      <w:r w:rsidR="00C603E8">
        <w:t>s.</w:t>
      </w:r>
      <w:r w:rsidRPr="00E162FF">
        <w:t xml:space="preserve"> </w:t>
      </w:r>
    </w:p>
    <w:p w14:paraId="25F65384" w14:textId="47AFF92E" w:rsidR="00D96D08" w:rsidRDefault="00D96D08" w:rsidP="004E0184">
      <w:r w:rsidRPr="00E162FF">
        <w:t xml:space="preserve">The </w:t>
      </w:r>
      <w:r w:rsidR="0018250A">
        <w:t>grant agreement</w:t>
      </w:r>
      <w:r w:rsidRPr="00E162FF">
        <w:t xml:space="preserve"> will include details of</w:t>
      </w:r>
      <w:r>
        <w:t xml:space="preserve"> the</w:t>
      </w:r>
      <w:r w:rsidRPr="00E162FF">
        <w:t xml:space="preserve"> evidence </w:t>
      </w:r>
      <w:r>
        <w:t xml:space="preserve">you may need to provide </w:t>
      </w:r>
      <w:r w:rsidR="00DA182E">
        <w:t xml:space="preserve">when you achieve </w:t>
      </w:r>
      <w:r>
        <w:t>certain milestones in your project</w:t>
      </w:r>
      <w:r w:rsidRPr="00E162FF">
        <w:t xml:space="preserve">. This may include evidence </w:t>
      </w:r>
      <w:r>
        <w:t>related to</w:t>
      </w:r>
      <w:r w:rsidRPr="00E162FF">
        <w:t xml:space="preserve"> eligible expenditure</w:t>
      </w:r>
      <w:r w:rsidR="00944130">
        <w:t>.</w:t>
      </w:r>
    </w:p>
    <w:p w14:paraId="25F65385" w14:textId="72D79DC9" w:rsidR="00D96D08" w:rsidRDefault="00D96D08" w:rsidP="00D96D08">
      <w:r>
        <w:t>If requested, you will need</w:t>
      </w:r>
      <w:r w:rsidRPr="00E162FF">
        <w:t xml:space="preserve"> to provide the agreed evidence </w:t>
      </w:r>
      <w:r>
        <w:t>along with your</w:t>
      </w:r>
      <w:r w:rsidRPr="00E162FF">
        <w:t xml:space="preserve"> </w:t>
      </w:r>
      <w:r w:rsidR="00B4323A">
        <w:t>progress</w:t>
      </w:r>
      <w:r w:rsidRPr="00E162FF">
        <w:t xml:space="preserve"> report</w:t>
      </w:r>
      <w:r>
        <w:t>s</w:t>
      </w:r>
      <w:r w:rsidR="008539BF">
        <w:t>.</w:t>
      </w:r>
    </w:p>
    <w:p w14:paraId="25F65386" w14:textId="30E6A97C" w:rsidR="00D96D08" w:rsidRDefault="00D96D08" w:rsidP="00D96D08">
      <w:r>
        <w:t>You must</w:t>
      </w:r>
      <w:r w:rsidRPr="00E162FF">
        <w:t xml:space="preserve"> keep </w:t>
      </w:r>
      <w:r w:rsidR="00DA182E">
        <w:t xml:space="preserve">payment </w:t>
      </w:r>
      <w:r w:rsidRPr="00E162FF">
        <w:t>records of all eligible expenditure</w:t>
      </w:r>
      <w:r>
        <w:t>,</w:t>
      </w:r>
      <w:r w:rsidRPr="00E162FF">
        <w:t xml:space="preserve"> and be able to explain how the costs relate to </w:t>
      </w:r>
      <w:r w:rsidR="0022578C">
        <w:t xml:space="preserve">the </w:t>
      </w:r>
      <w:r w:rsidRPr="00E162FF">
        <w:t xml:space="preserve">agreed project activities. At any time, </w:t>
      </w:r>
      <w:r w:rsidR="00DA182E">
        <w:t xml:space="preserve">we may ask </w:t>
      </w:r>
      <w:r>
        <w:t xml:space="preserve">you </w:t>
      </w:r>
      <w:r w:rsidRPr="00E162FF">
        <w:t xml:space="preserve">to provide records of </w:t>
      </w:r>
      <w:r w:rsidR="0022578C">
        <w:t>the</w:t>
      </w:r>
      <w:r w:rsidRPr="00E162FF">
        <w:t xml:space="preserve"> expenditure</w:t>
      </w:r>
      <w:r w:rsidR="0022578C">
        <w:t xml:space="preserve"> you have paid</w:t>
      </w:r>
      <w:r w:rsidRPr="00E162FF">
        <w:t>. If</w:t>
      </w:r>
      <w:r w:rsidR="00DA182E">
        <w:t xml:space="preserve"> you do not provide</w:t>
      </w:r>
      <w:r w:rsidRPr="00E162FF">
        <w:t xml:space="preserve"> </w:t>
      </w:r>
      <w:r>
        <w:t>these</w:t>
      </w:r>
      <w:r w:rsidRPr="00E162FF">
        <w:t xml:space="preserve"> records </w:t>
      </w:r>
      <w:r>
        <w:t>when requested</w:t>
      </w:r>
      <w:r w:rsidRPr="00E162FF">
        <w:t xml:space="preserve">, the expense may </w:t>
      </w:r>
      <w:r>
        <w:t xml:space="preserve">not qualify as </w:t>
      </w:r>
      <w:r w:rsidRPr="00E162FF">
        <w:t xml:space="preserve">eligible expenditure. </w:t>
      </w:r>
    </w:p>
    <w:p w14:paraId="25F65388" w14:textId="068A54C7" w:rsidR="00D96D08" w:rsidRPr="00E162FF" w:rsidRDefault="00D96D08" w:rsidP="00D96D08">
      <w:r w:rsidRPr="00E162FF">
        <w:t xml:space="preserve">At the end of the project, </w:t>
      </w:r>
      <w:r>
        <w:t>you will be required</w:t>
      </w:r>
      <w:r w:rsidRPr="00E162FF">
        <w:t xml:space="preserve"> to provide an independent financial audit of all eligible expenditure</w:t>
      </w:r>
      <w:r>
        <w:t xml:space="preserve"> from the project</w:t>
      </w:r>
      <w:r w:rsidRPr="00E162FF">
        <w:t>.</w:t>
      </w:r>
    </w:p>
    <w:p w14:paraId="25F65389" w14:textId="5D3DEE52" w:rsidR="00D96D08" w:rsidRPr="006F6212" w:rsidRDefault="00A57FBB" w:rsidP="00C1416E">
      <w:pPr>
        <w:pStyle w:val="Heading3Appendix"/>
        <w:numPr>
          <w:ilvl w:val="0"/>
          <w:numId w:val="0"/>
        </w:numPr>
      </w:pPr>
      <w:bookmarkStart w:id="432" w:name="_Toc496536711"/>
      <w:bookmarkStart w:id="433" w:name="_Toc531277539"/>
      <w:bookmarkStart w:id="434" w:name="_Toc955349"/>
      <w:bookmarkStart w:id="435" w:name="_Toc219120938"/>
      <w:r>
        <w:t xml:space="preserve">B.2 </w:t>
      </w:r>
      <w:r w:rsidR="00D96D08" w:rsidRPr="006F6212">
        <w:t>Plant and equipment expenditure</w:t>
      </w:r>
      <w:bookmarkEnd w:id="432"/>
      <w:bookmarkEnd w:id="433"/>
      <w:bookmarkEnd w:id="434"/>
      <w:bookmarkEnd w:id="435"/>
    </w:p>
    <w:p w14:paraId="25F6538B" w14:textId="77777777" w:rsidR="00D96D08" w:rsidRDefault="00DA182E" w:rsidP="00D96D08">
      <w:r>
        <w:t>We consider c</w:t>
      </w:r>
      <w:r w:rsidR="00D96D08">
        <w:t xml:space="preserve">osts of acquiring, or construction of, plant and equipment, as well as any related commissioning costs </w:t>
      </w:r>
      <w:r>
        <w:t>as</w:t>
      </w:r>
      <w:r w:rsidR="00D96D08">
        <w:t xml:space="preserve"> </w:t>
      </w:r>
      <w:r w:rsidR="00D96D08" w:rsidRPr="00E162FF">
        <w:t xml:space="preserve">eligible expenditure. </w:t>
      </w:r>
      <w:r>
        <w:t>You must list c</w:t>
      </w:r>
      <w:r w:rsidR="00D96D08" w:rsidRPr="00E162FF">
        <w:t xml:space="preserve">ommissioning costs as a separate item </w:t>
      </w:r>
      <w:r w:rsidR="00D96D08">
        <w:t>within the</w:t>
      </w:r>
      <w:r w:rsidR="00D96D08" w:rsidRPr="00E162FF">
        <w:t xml:space="preserve"> project budget in the application form</w:t>
      </w:r>
      <w:r w:rsidR="00D96D08">
        <w:t>,</w:t>
      </w:r>
      <w:r w:rsidR="00D96D08" w:rsidRPr="00E162FF">
        <w:t xml:space="preserve"> and </w:t>
      </w:r>
      <w:r w:rsidR="00D96D08">
        <w:t xml:space="preserve">on reports of </w:t>
      </w:r>
      <w:r w:rsidR="00D96D08" w:rsidRPr="00E162FF">
        <w:t>expenditure</w:t>
      </w:r>
      <w:r w:rsidR="00D96D08">
        <w:t xml:space="preserve"> during project milestones</w:t>
      </w:r>
      <w:r w:rsidR="00D96D08" w:rsidRPr="00E162FF">
        <w:t>.</w:t>
      </w:r>
    </w:p>
    <w:p w14:paraId="25F6538C" w14:textId="1C648B90" w:rsidR="00D96D08" w:rsidRPr="00E162FF" w:rsidRDefault="00DA182E" w:rsidP="00D96D08">
      <w:r>
        <w:t>We cannot consider a</w:t>
      </w:r>
      <w:r w:rsidR="00D96D08" w:rsidRPr="00E162FF">
        <w:t xml:space="preserve">ny expenditure paid </w:t>
      </w:r>
      <w:r w:rsidR="00D96D08">
        <w:t>before</w:t>
      </w:r>
      <w:r w:rsidR="00D96D08" w:rsidRPr="00E162FF">
        <w:t xml:space="preserve"> the project start date </w:t>
      </w:r>
      <w:r>
        <w:t>as</w:t>
      </w:r>
      <w:r w:rsidR="00D96D08" w:rsidRPr="00E162FF">
        <w:t xml:space="preserve"> eligible</w:t>
      </w:r>
      <w:r w:rsidR="00D96D08">
        <w:t xml:space="preserve"> expenditure</w:t>
      </w:r>
      <w:r w:rsidR="00D96D08" w:rsidRPr="00E162FF">
        <w:t xml:space="preserve">. </w:t>
      </w:r>
      <w:r w:rsidR="003E4693" w:rsidRPr="00031775">
        <w:t>C</w:t>
      </w:r>
      <w:r w:rsidR="00D96D08" w:rsidRPr="00031775">
        <w:t>ommissioning and installation costs</w:t>
      </w:r>
      <w:r w:rsidR="003E4693" w:rsidRPr="00031775">
        <w:t xml:space="preserve"> </w:t>
      </w:r>
      <w:r w:rsidRPr="00031775">
        <w:t xml:space="preserve">of plant and equipment paid for before the start date </w:t>
      </w:r>
      <w:r w:rsidR="003E4693" w:rsidRPr="00031775">
        <w:t xml:space="preserve">is not </w:t>
      </w:r>
      <w:r w:rsidRPr="00031775">
        <w:t>eligible expenditure</w:t>
      </w:r>
      <w:r w:rsidR="00C96D1E" w:rsidRPr="00031775">
        <w:t xml:space="preserve"> even if these costs are paid after the project start date</w:t>
      </w:r>
      <w:r w:rsidRPr="00031775">
        <w:t>.</w:t>
      </w:r>
    </w:p>
    <w:p w14:paraId="25F6538D" w14:textId="25BDCB6F" w:rsidR="00D96D08" w:rsidRPr="00E162FF" w:rsidRDefault="00D032AF" w:rsidP="00D96D08">
      <w:r>
        <w:t>You</w:t>
      </w:r>
      <w:r w:rsidR="00D96D08" w:rsidRPr="00E162FF">
        <w:t xml:space="preserve"> may purchase, lease (finance lease or operating lease under certain conditions) or buil</w:t>
      </w:r>
      <w:r>
        <w:t>d plant and equipment</w:t>
      </w:r>
      <w:r w:rsidR="00D96D08" w:rsidRPr="00E162FF">
        <w:t xml:space="preserve">. </w:t>
      </w:r>
      <w:r w:rsidR="004F264D">
        <w:t xml:space="preserve">In </w:t>
      </w:r>
      <w:r w:rsidR="00D96D08" w:rsidRPr="00E162FF">
        <w:t>claim</w:t>
      </w:r>
      <w:r w:rsidR="004F264D">
        <w:t>ing</w:t>
      </w:r>
      <w:r w:rsidR="00D96D08" w:rsidRPr="00E162FF">
        <w:t xml:space="preserve"> the purchase price of capital items</w:t>
      </w:r>
      <w:r w:rsidR="00D96D08">
        <w:t xml:space="preserve">, </w:t>
      </w:r>
      <w:r w:rsidR="004F264D">
        <w:t xml:space="preserve">you must take </w:t>
      </w:r>
      <w:r w:rsidR="00D96D08">
        <w:t>out</w:t>
      </w:r>
      <w:r w:rsidR="00D96D08" w:rsidRPr="00E162FF">
        <w:t xml:space="preserve"> any costs </w:t>
      </w:r>
      <w:r w:rsidR="0022578C">
        <w:t>related to</w:t>
      </w:r>
      <w:r w:rsidR="00D96D08" w:rsidRPr="00E162FF">
        <w:t xml:space="preserve"> financing</w:t>
      </w:r>
      <w:r w:rsidR="00D96D08">
        <w:t>,</w:t>
      </w:r>
      <w:r w:rsidR="00D96D08" w:rsidRPr="00E162FF">
        <w:t xml:space="preserve"> including interest. </w:t>
      </w:r>
      <w:r w:rsidR="00D96D08">
        <w:t>You can</w:t>
      </w:r>
      <w:r w:rsidR="00D96D08" w:rsidRPr="00E162FF">
        <w:t xml:space="preserve"> claim </w:t>
      </w:r>
      <w:r w:rsidR="00D96D08">
        <w:t>related</w:t>
      </w:r>
      <w:r w:rsidR="00D96D08" w:rsidRPr="00E162FF">
        <w:t xml:space="preserve"> freight and installation</w:t>
      </w:r>
      <w:r w:rsidR="00D96D08">
        <w:t xml:space="preserve"> costs </w:t>
      </w:r>
      <w:r>
        <w:t>on</w:t>
      </w:r>
      <w:r w:rsidR="00D96D08">
        <w:t xml:space="preserve"> capital expenditure</w:t>
      </w:r>
      <w:r w:rsidR="00D96D08" w:rsidRPr="00E162FF">
        <w:t>.</w:t>
      </w:r>
    </w:p>
    <w:p w14:paraId="25F6538E" w14:textId="77777777" w:rsidR="00D96D08" w:rsidRDefault="006B468C" w:rsidP="00D96D08">
      <w:r>
        <w:t>Eligible c</w:t>
      </w:r>
      <w:r w:rsidR="00D96D08">
        <w:t>osts</w:t>
      </w:r>
      <w:r w:rsidR="00D96D08" w:rsidRPr="00E162FF">
        <w:t xml:space="preserve"> for plant and equipment </w:t>
      </w:r>
      <w:r w:rsidR="00D96D08">
        <w:t>will normally need to</w:t>
      </w:r>
      <w:r w:rsidR="00D96D08" w:rsidRPr="00E162FF">
        <w:t xml:space="preserve"> be on </w:t>
      </w:r>
      <w:r w:rsidR="00D96D08">
        <w:t>your</w:t>
      </w:r>
      <w:r w:rsidR="00D96D08" w:rsidRPr="00E162FF">
        <w:t xml:space="preserve"> balance sheet.</w:t>
      </w:r>
    </w:p>
    <w:p w14:paraId="25F6538F" w14:textId="77777777" w:rsidR="00D20E87" w:rsidRDefault="00D20E87" w:rsidP="00D96D08">
      <w:r>
        <w:t xml:space="preserve">We will only consider costs for plant and equipment not on your balance sheet under certain circumstances. We will </w:t>
      </w:r>
      <w:r w:rsidR="00FE4BCF">
        <w:t xml:space="preserve">only </w:t>
      </w:r>
      <w:r>
        <w:t>consider project costs with an operating lease to be eligible if:</w:t>
      </w:r>
    </w:p>
    <w:p w14:paraId="25F65390" w14:textId="51289A5D" w:rsidR="00D96D08" w:rsidRPr="009B6938" w:rsidRDefault="001D4DA5" w:rsidP="003C561A">
      <w:pPr>
        <w:pStyle w:val="ListBullet"/>
        <w:ind w:left="357" w:hanging="357"/>
      </w:pPr>
      <w:r>
        <w:t>you integrate t</w:t>
      </w:r>
      <w:r w:rsidRPr="009B6938">
        <w:t xml:space="preserve">he </w:t>
      </w:r>
      <w:r w:rsidR="00D96D08" w:rsidRPr="009B6938">
        <w:t>plant or equipment into your manufacturing process</w:t>
      </w:r>
      <w:r w:rsidR="00D20E87">
        <w:t>; and</w:t>
      </w:r>
    </w:p>
    <w:p w14:paraId="25F65391" w14:textId="77777777" w:rsidR="00D96D08" w:rsidRPr="009B6938" w:rsidRDefault="00D20E87" w:rsidP="003C561A">
      <w:pPr>
        <w:pStyle w:val="ListBullet"/>
        <w:ind w:left="357" w:hanging="357"/>
      </w:pPr>
      <w:r>
        <w:t xml:space="preserve">you cannot transfer </w:t>
      </w:r>
      <w:r w:rsidR="00D96D08" w:rsidRPr="009B6938">
        <w:t>the plant or equipment and the lease period is at least 4 years.</w:t>
      </w:r>
    </w:p>
    <w:p w14:paraId="25F65392" w14:textId="6BC9FCEA" w:rsidR="00D96D08" w:rsidRDefault="00D96D08" w:rsidP="00D96D08">
      <w:r w:rsidRPr="00E162FF">
        <w:lastRenderedPageBreak/>
        <w:t>Where</w:t>
      </w:r>
      <w:r w:rsidR="001D4DA5">
        <w:t xml:space="preserve"> you need to pay in instalments to</w:t>
      </w:r>
      <w:r>
        <w:t xml:space="preserve"> purchase </w:t>
      </w:r>
      <w:r w:rsidRPr="00E162FF">
        <w:t>capital items</w:t>
      </w:r>
      <w:r>
        <w:t xml:space="preserve"> </w:t>
      </w:r>
      <w:r w:rsidRPr="00E162FF">
        <w:t>(for example deposit</w:t>
      </w:r>
      <w:r>
        <w:t>s</w:t>
      </w:r>
      <w:r w:rsidRPr="00E162FF">
        <w:t>, payment on installation</w:t>
      </w:r>
      <w:r>
        <w:t>, or</w:t>
      </w:r>
      <w:r w:rsidRPr="00E162FF">
        <w:t xml:space="preserve"> payment on commissioning)</w:t>
      </w:r>
      <w:r w:rsidR="00AE2DD9" w:rsidRPr="00E162FF">
        <w:t>,</w:t>
      </w:r>
      <w:r w:rsidR="00AE2DD9">
        <w:t xml:space="preserve"> you</w:t>
      </w:r>
      <w:r w:rsidR="00D20E87">
        <w:t xml:space="preserve"> can claim</w:t>
      </w:r>
      <w:r w:rsidRPr="00E162FF">
        <w:t xml:space="preserve"> the</w:t>
      </w:r>
      <w:r>
        <w:t xml:space="preserve"> grant</w:t>
      </w:r>
      <w:r w:rsidRPr="00E162FF">
        <w:t xml:space="preserve"> </w:t>
      </w:r>
      <w:r>
        <w:t xml:space="preserve">amount for the items progressively </w:t>
      </w:r>
      <w:r w:rsidR="00C96D1E">
        <w:t>across</w:t>
      </w:r>
      <w:r w:rsidRPr="00E162FF">
        <w:t xml:space="preserve"> multiple </w:t>
      </w:r>
      <w:r w:rsidR="00C96D1E">
        <w:t>progress</w:t>
      </w:r>
      <w:r w:rsidRPr="00E162FF">
        <w:t xml:space="preserve"> </w:t>
      </w:r>
      <w:r w:rsidR="00C96D1E">
        <w:t xml:space="preserve">reports </w:t>
      </w:r>
      <w:r w:rsidRPr="00E162FF">
        <w:t xml:space="preserve">up to the end of the project period. Alternatively, </w:t>
      </w:r>
      <w:r>
        <w:t>you</w:t>
      </w:r>
      <w:r w:rsidRPr="00E162FF">
        <w:t xml:space="preserve"> can </w:t>
      </w:r>
      <w:r>
        <w:t>choose</w:t>
      </w:r>
      <w:r w:rsidRPr="00E162FF">
        <w:t xml:space="preserve"> to claim </w:t>
      </w:r>
      <w:r>
        <w:t>the full amount in a</w:t>
      </w:r>
      <w:r w:rsidRPr="00E162FF">
        <w:t xml:space="preserve"> single </w:t>
      </w:r>
      <w:r w:rsidR="00C96D1E">
        <w:t>report</w:t>
      </w:r>
      <w:r w:rsidRPr="00E162FF">
        <w:t>,</w:t>
      </w:r>
      <w:r>
        <w:t xml:space="preserve"> </w:t>
      </w:r>
      <w:r w:rsidR="0022578C">
        <w:t>when you pay for the</w:t>
      </w:r>
      <w:r w:rsidRPr="00E162FF">
        <w:t xml:space="preserve"> capital item.</w:t>
      </w:r>
    </w:p>
    <w:p w14:paraId="25F65393" w14:textId="3B2F75FB" w:rsidR="00D96D08" w:rsidRDefault="00D96D08" w:rsidP="00C96D1E">
      <w:pPr>
        <w:spacing w:after="80"/>
      </w:pPr>
      <w:r w:rsidRPr="00E162FF">
        <w:t>For leased items,</w:t>
      </w:r>
      <w:r>
        <w:t xml:space="preserve"> you will need to show</w:t>
      </w:r>
      <w:r w:rsidRPr="00E162FF">
        <w:t xml:space="preserve"> an executed copy of the lease </w:t>
      </w:r>
      <w:r w:rsidR="00C96D1E">
        <w:t xml:space="preserve">identifying </w:t>
      </w:r>
      <w:r w:rsidRPr="00E162FF">
        <w:t xml:space="preserve">the capital cost of the item and the lease period. </w:t>
      </w:r>
      <w:r w:rsidR="001D4DA5">
        <w:t>We can pay you</w:t>
      </w:r>
      <w:r w:rsidRPr="00E162FF">
        <w:t xml:space="preserve"> the full grant entitlement when</w:t>
      </w:r>
      <w:r>
        <w:t>:</w:t>
      </w:r>
    </w:p>
    <w:p w14:paraId="25F65394" w14:textId="77777777" w:rsidR="00D96D08" w:rsidRDefault="006B468C" w:rsidP="003C561A">
      <w:pPr>
        <w:pStyle w:val="ListBullet"/>
        <w:ind w:left="357" w:hanging="357"/>
      </w:pPr>
      <w:r>
        <w:t xml:space="preserve">you have received </w:t>
      </w:r>
      <w:r w:rsidR="00D96D08" w:rsidRPr="00E162FF">
        <w:t xml:space="preserve">the capital item </w:t>
      </w:r>
    </w:p>
    <w:p w14:paraId="25F65395" w14:textId="77777777" w:rsidR="00D96D08" w:rsidRDefault="00D96D08" w:rsidP="003C561A">
      <w:pPr>
        <w:pStyle w:val="ListBullet"/>
        <w:ind w:left="357" w:hanging="357"/>
      </w:pPr>
      <w:r>
        <w:t>you have</w:t>
      </w:r>
      <w:r w:rsidRPr="00E162FF">
        <w:t xml:space="preserve"> entered into a formal lease agreement</w:t>
      </w:r>
      <w:r>
        <w:t>, and</w:t>
      </w:r>
    </w:p>
    <w:p w14:paraId="25F65396" w14:textId="2119B4FB" w:rsidR="00D96D08" w:rsidRDefault="006B468C" w:rsidP="003C561A">
      <w:pPr>
        <w:pStyle w:val="ListBullet"/>
        <w:ind w:left="357" w:hanging="357"/>
      </w:pPr>
      <w:r>
        <w:t xml:space="preserve">you </w:t>
      </w:r>
      <w:r w:rsidR="001D4DA5">
        <w:t>make</w:t>
      </w:r>
      <w:r>
        <w:t xml:space="preserve"> </w:t>
      </w:r>
      <w:r w:rsidR="00D96D08">
        <w:t>the initial</w:t>
      </w:r>
      <w:r w:rsidR="00D96D08" w:rsidRPr="00E162FF">
        <w:t xml:space="preserve"> payment.</w:t>
      </w:r>
    </w:p>
    <w:p w14:paraId="25F65397" w14:textId="783C589E" w:rsidR="00D96D08" w:rsidRDefault="00D20E87" w:rsidP="00C96D1E">
      <w:pPr>
        <w:spacing w:after="80"/>
      </w:pPr>
      <w:r>
        <w:t>You may show e</w:t>
      </w:r>
      <w:r w:rsidR="00D96D08" w:rsidRPr="00E162FF">
        <w:t>xpenditure on plant and equipment by provid</w:t>
      </w:r>
      <w:r w:rsidR="00D96D08">
        <w:t>ing</w:t>
      </w:r>
      <w:r w:rsidR="00C96D1E">
        <w:t xml:space="preserve"> evidence of</w:t>
      </w:r>
      <w:r w:rsidR="003A4BE9">
        <w:t>:</w:t>
      </w:r>
    </w:p>
    <w:p w14:paraId="25F65398" w14:textId="77777777" w:rsidR="00D96D08" w:rsidRPr="009B6938" w:rsidRDefault="00D96D08" w:rsidP="003C561A">
      <w:pPr>
        <w:pStyle w:val="ListBullet"/>
        <w:ind w:left="357" w:hanging="357"/>
      </w:pPr>
      <w:r w:rsidRPr="009B6938">
        <w:t>purchase price</w:t>
      </w:r>
    </w:p>
    <w:p w14:paraId="25F65399" w14:textId="77777777" w:rsidR="00D96D08" w:rsidRPr="009B6938" w:rsidRDefault="00D96D08" w:rsidP="003C561A">
      <w:pPr>
        <w:pStyle w:val="ListBullet"/>
        <w:ind w:left="357" w:hanging="357"/>
      </w:pPr>
      <w:r w:rsidRPr="009B6938">
        <w:t>payments (e.g. tax invoices and receipts from suppliers confirming payment)</w:t>
      </w:r>
    </w:p>
    <w:p w14:paraId="25F6539A" w14:textId="77777777" w:rsidR="00D96D08" w:rsidRPr="009B6938" w:rsidRDefault="00D96D08" w:rsidP="003C561A">
      <w:pPr>
        <w:pStyle w:val="ListBullet"/>
        <w:ind w:left="357" w:hanging="357"/>
      </w:pPr>
      <w:r w:rsidRPr="009B6938">
        <w:t>commitment to pay for the capital item (e.g. supplier contract, purchase order or executed lease agreement)</w:t>
      </w:r>
    </w:p>
    <w:p w14:paraId="25F6539B" w14:textId="77777777" w:rsidR="00D96D08" w:rsidRPr="009B6938" w:rsidRDefault="00D96D08" w:rsidP="003C561A">
      <w:pPr>
        <w:pStyle w:val="ListBullet"/>
        <w:ind w:left="357" w:hanging="357"/>
      </w:pPr>
      <w:r w:rsidRPr="009B6938">
        <w:t>receipt of capital items (e.g. supplier or freight documents)</w:t>
      </w:r>
    </w:p>
    <w:p w14:paraId="25F6539C" w14:textId="77777777" w:rsidR="00D96D08" w:rsidRPr="009B6938" w:rsidRDefault="00D96D08" w:rsidP="003C561A">
      <w:pPr>
        <w:pStyle w:val="ListBullet"/>
        <w:ind w:left="357" w:hanging="357"/>
      </w:pPr>
      <w:r w:rsidRPr="009B6938">
        <w:t>associated costs such as freight and installation (e.g. supplier documents)</w:t>
      </w:r>
    </w:p>
    <w:p w14:paraId="25F6539D" w14:textId="77777777" w:rsidR="00D96D08" w:rsidRPr="009B6938" w:rsidRDefault="00D96D08" w:rsidP="003C561A">
      <w:pPr>
        <w:pStyle w:val="ListBullet"/>
        <w:ind w:left="357" w:hanging="357"/>
      </w:pPr>
      <w:r w:rsidRPr="009B6938">
        <w:t>the capital item on your premises (e.g. date stamped photographic evidence).</w:t>
      </w:r>
    </w:p>
    <w:p w14:paraId="25F6539E" w14:textId="3B2C0A8D" w:rsidR="00D96D08" w:rsidRDefault="00D96D08" w:rsidP="00D96D08">
      <w:r>
        <w:t>If you c</w:t>
      </w:r>
      <w:r w:rsidRPr="00E162FF">
        <w:t xml:space="preserve">laim expenditure </w:t>
      </w:r>
      <w:r>
        <w:t>for the</w:t>
      </w:r>
      <w:r w:rsidRPr="00E162FF">
        <w:t xml:space="preserve"> construction of plant and equipment</w:t>
      </w:r>
      <w:r>
        <w:t xml:space="preserve">, </w:t>
      </w:r>
      <w:r w:rsidR="001D4DA5">
        <w:t>we limit this</w:t>
      </w:r>
      <w:r w:rsidRPr="00E162FF">
        <w:t xml:space="preserve"> to</w:t>
      </w:r>
      <w:r w:rsidR="003A4BE9">
        <w:t>:</w:t>
      </w:r>
    </w:p>
    <w:p w14:paraId="25F6539F" w14:textId="77777777" w:rsidR="00D96D08" w:rsidRDefault="00D96D08" w:rsidP="003C561A">
      <w:pPr>
        <w:pStyle w:val="ListBullet"/>
        <w:ind w:left="357" w:hanging="357"/>
      </w:pPr>
      <w:r w:rsidRPr="00E162FF">
        <w:t>the costs of materials</w:t>
      </w:r>
    </w:p>
    <w:p w14:paraId="25F653A0" w14:textId="77777777" w:rsidR="00D96D08" w:rsidRDefault="00D96D08" w:rsidP="003C561A">
      <w:pPr>
        <w:pStyle w:val="ListBullet"/>
        <w:ind w:left="357" w:hanging="357"/>
      </w:pPr>
      <w:r w:rsidRPr="00E162FF">
        <w:t>direct construction labour salary costs</w:t>
      </w:r>
    </w:p>
    <w:p w14:paraId="25F653A1" w14:textId="77777777" w:rsidR="00D96D08" w:rsidRDefault="00D96D08" w:rsidP="003C561A">
      <w:pPr>
        <w:pStyle w:val="ListBullet"/>
        <w:ind w:left="357" w:hanging="357"/>
      </w:pPr>
      <w:r w:rsidRPr="00E162FF">
        <w:t>contractor costs</w:t>
      </w:r>
    </w:p>
    <w:p w14:paraId="25F653A2" w14:textId="77777777" w:rsidR="00D96D08" w:rsidRDefault="00D96D08" w:rsidP="003C561A">
      <w:pPr>
        <w:pStyle w:val="ListBullet"/>
        <w:ind w:left="357" w:hanging="357"/>
      </w:pPr>
      <w:r w:rsidRPr="00E162FF">
        <w:t>fr</w:t>
      </w:r>
      <w:r w:rsidR="008539BF">
        <w:t>eight and establishment costs.</w:t>
      </w:r>
    </w:p>
    <w:p w14:paraId="25F653A3" w14:textId="77777777" w:rsidR="00D96D08" w:rsidRDefault="00D96D08" w:rsidP="00D96D08">
      <w:r w:rsidRPr="00E162FF">
        <w:t xml:space="preserve">Evidence </w:t>
      </w:r>
      <w:r>
        <w:t xml:space="preserve">for construction expenditure </w:t>
      </w:r>
      <w:r w:rsidRPr="00E162FF">
        <w:t>may include purchase orders, invoices, payment documentation, photographic evidence (date stamped) of the capital item in your premises</w:t>
      </w:r>
      <w:r>
        <w:t xml:space="preserve"> </w:t>
      </w:r>
      <w:r w:rsidRPr="00E162FF">
        <w:t>and details of labour costs.</w:t>
      </w:r>
    </w:p>
    <w:p w14:paraId="25F653A4" w14:textId="1360AE40" w:rsidR="00D96D08" w:rsidRDefault="0022578C" w:rsidP="00D96D08">
      <w:r>
        <w:t>Grant</w:t>
      </w:r>
      <w:r w:rsidR="00D96D08" w:rsidRPr="00E162FF">
        <w:t xml:space="preserve"> payments for capital items</w:t>
      </w:r>
      <w:r>
        <w:t xml:space="preserve"> may affect your tax obligations</w:t>
      </w:r>
      <w:r w:rsidR="00D20E87">
        <w:t>. We recommend</w:t>
      </w:r>
      <w:r w:rsidR="00D96D08">
        <w:t xml:space="preserve"> that you </w:t>
      </w:r>
      <w:r w:rsidR="004C6F6D">
        <w:t>seek</w:t>
      </w:r>
      <w:r w:rsidR="00D96D08" w:rsidRPr="00E162FF">
        <w:t xml:space="preserve"> independent professional advice on tax related matters.</w:t>
      </w:r>
    </w:p>
    <w:p w14:paraId="25F653A7" w14:textId="2E2152CC" w:rsidR="00752E32" w:rsidRPr="006F6212" w:rsidRDefault="00A57FBB" w:rsidP="00C1416E">
      <w:pPr>
        <w:pStyle w:val="Heading3Appendix"/>
        <w:numPr>
          <w:ilvl w:val="0"/>
          <w:numId w:val="0"/>
        </w:numPr>
      </w:pPr>
      <w:bookmarkStart w:id="436" w:name="_Toc496536713"/>
      <w:bookmarkStart w:id="437" w:name="_Toc531277541"/>
      <w:bookmarkStart w:id="438" w:name="_Toc955351"/>
      <w:bookmarkStart w:id="439" w:name="_Toc219120939"/>
      <w:r>
        <w:t xml:space="preserve">B.3 </w:t>
      </w:r>
      <w:r w:rsidR="00752E32" w:rsidRPr="006F6212">
        <w:t>Newly purchased plant and pre-existing purchased plant</w:t>
      </w:r>
      <w:bookmarkEnd w:id="436"/>
      <w:bookmarkEnd w:id="437"/>
      <w:bookmarkEnd w:id="438"/>
      <w:bookmarkEnd w:id="439"/>
    </w:p>
    <w:p w14:paraId="25F653A8" w14:textId="5CA765AD" w:rsidR="00752E32" w:rsidRPr="00594E1F" w:rsidRDefault="001A51FA" w:rsidP="00752E32">
      <w:r w:rsidRPr="00594E1F">
        <w:t>Only depreciation of newly purchased and pre-existing purchased plant is e</w:t>
      </w:r>
      <w:r w:rsidR="00752E32" w:rsidRPr="00594E1F">
        <w:t xml:space="preserve">ligible </w:t>
      </w:r>
      <w:r w:rsidRPr="00594E1F">
        <w:t>e</w:t>
      </w:r>
      <w:r w:rsidR="00752E32" w:rsidRPr="00594E1F">
        <w:t>xpenditure</w:t>
      </w:r>
      <w:r w:rsidRPr="00594E1F">
        <w:t>. Depreciation is the</w:t>
      </w:r>
      <w:r w:rsidR="00752E32" w:rsidRPr="00594E1F">
        <w:t xml:space="preserve"> decline in asset value</w:t>
      </w:r>
      <w:r w:rsidRPr="00594E1F">
        <w:t xml:space="preserve"> </w:t>
      </w:r>
      <w:r w:rsidR="00752E32" w:rsidRPr="00594E1F">
        <w:t>of an item of plant allowed through the Commissioner of Taxation’s effective life schedules</w:t>
      </w:r>
      <w:r w:rsidRPr="00594E1F">
        <w:t xml:space="preserve">. The depreciation must be </w:t>
      </w:r>
      <w:r w:rsidR="008D7225">
        <w:t>proportional</w:t>
      </w:r>
      <w:r w:rsidR="00752E32" w:rsidRPr="00594E1F">
        <w:t xml:space="preserve"> </w:t>
      </w:r>
      <w:r w:rsidR="008D7225">
        <w:t>to the</w:t>
      </w:r>
      <w:r w:rsidR="008D7225" w:rsidRPr="00594E1F">
        <w:t xml:space="preserve"> </w:t>
      </w:r>
      <w:r w:rsidR="00752E32" w:rsidRPr="00594E1F">
        <w:t xml:space="preserve">time </w:t>
      </w:r>
      <w:r w:rsidR="00C62C59" w:rsidRPr="00594E1F">
        <w:t>you use it</w:t>
      </w:r>
      <w:r w:rsidR="00752E32" w:rsidRPr="00594E1F">
        <w:t xml:space="preserve"> on the </w:t>
      </w:r>
      <w:r w:rsidRPr="00594E1F">
        <w:t>p</w:t>
      </w:r>
      <w:r w:rsidR="00752E32" w:rsidRPr="00594E1F">
        <w:t xml:space="preserve">roject. In extraordinary situations, for </w:t>
      </w:r>
      <w:r w:rsidR="004E51BA" w:rsidRPr="00594E1F">
        <w:t>instance,</w:t>
      </w:r>
      <w:r w:rsidR="00752E32" w:rsidRPr="00594E1F">
        <w:t xml:space="preserve"> where the plant is subject to heavy usage, and where this is in accordance with Commissioner of Taxation’s rules,</w:t>
      </w:r>
      <w:r w:rsidR="00C62C59" w:rsidRPr="00594E1F">
        <w:t xml:space="preserve"> you may apply</w:t>
      </w:r>
      <w:r w:rsidR="00752E32" w:rsidRPr="00594E1F">
        <w:t xml:space="preserve"> a higher rate of depreciation</w:t>
      </w:r>
      <w:r w:rsidR="001347F8">
        <w:t>.</w:t>
      </w:r>
    </w:p>
    <w:p w14:paraId="25F653A9" w14:textId="2425F141" w:rsidR="00752E32" w:rsidRPr="00594E1F" w:rsidRDefault="00FD3E4E" w:rsidP="00752E32">
      <w:r>
        <w:t xml:space="preserve">You can only claim depreciation of the plant for the time you use it on the project. However, you can claim all eligible depreciation charges in full for each item of purchased plant as you deploy it. </w:t>
      </w:r>
    </w:p>
    <w:p w14:paraId="25F653AA" w14:textId="592DFACB" w:rsidR="00752E32" w:rsidRPr="00594E1F" w:rsidRDefault="00752E32" w:rsidP="00752E32">
      <w:r w:rsidRPr="00594E1F">
        <w:t xml:space="preserve">Running costs for purchased or pre-existing plant are </w:t>
      </w:r>
      <w:r w:rsidR="001A51FA" w:rsidRPr="00594E1F">
        <w:t>e</w:t>
      </w:r>
      <w:r w:rsidRPr="00594E1F">
        <w:t xml:space="preserve">ligible </w:t>
      </w:r>
      <w:r w:rsidR="001A51FA" w:rsidRPr="00594E1F">
        <w:t>e</w:t>
      </w:r>
      <w:r w:rsidRPr="00594E1F">
        <w:t>xpenditure but must be readily verifiable and may include items such as rent, light and power, repairs and maintenance.</w:t>
      </w:r>
    </w:p>
    <w:p w14:paraId="25F653AB" w14:textId="0CDB326C" w:rsidR="00752E32" w:rsidRPr="006F6212" w:rsidRDefault="00A57FBB" w:rsidP="00C1416E">
      <w:pPr>
        <w:pStyle w:val="Heading3Appendix"/>
        <w:numPr>
          <w:ilvl w:val="0"/>
          <w:numId w:val="0"/>
        </w:numPr>
      </w:pPr>
      <w:bookmarkStart w:id="440" w:name="_Toc496536714"/>
      <w:bookmarkStart w:id="441" w:name="_Toc531277542"/>
      <w:bookmarkStart w:id="442" w:name="_Toc955352"/>
      <w:bookmarkStart w:id="443" w:name="_Toc219120940"/>
      <w:r>
        <w:t xml:space="preserve">B.4 </w:t>
      </w:r>
      <w:r w:rsidR="00752E32" w:rsidRPr="006F6212">
        <w:t>Hired/leased plant</w:t>
      </w:r>
      <w:bookmarkEnd w:id="440"/>
      <w:bookmarkEnd w:id="441"/>
      <w:bookmarkEnd w:id="442"/>
      <w:bookmarkEnd w:id="443"/>
    </w:p>
    <w:p w14:paraId="25F653AC" w14:textId="3F343AB6" w:rsidR="00752E32" w:rsidRPr="00594E1F" w:rsidRDefault="00FD3E4E" w:rsidP="00752E32">
      <w:r>
        <w:t>You must calculate e</w:t>
      </w:r>
      <w:r w:rsidR="00752E32" w:rsidRPr="00594E1F">
        <w:t xml:space="preserve">ligible </w:t>
      </w:r>
      <w:r w:rsidR="00CF7284" w:rsidRPr="00594E1F">
        <w:t>e</w:t>
      </w:r>
      <w:r w:rsidR="00752E32" w:rsidRPr="00594E1F">
        <w:t xml:space="preserve">xpenditure for hired, rented, or leased plant </w:t>
      </w:r>
      <w:r w:rsidR="00CF7284" w:rsidRPr="00594E1F">
        <w:t>by</w:t>
      </w:r>
      <w:r w:rsidR="00752E32" w:rsidRPr="00594E1F">
        <w:t xml:space="preserve"> the number of payment periods </w:t>
      </w:r>
      <w:r w:rsidR="00CF7284" w:rsidRPr="00594E1F">
        <w:t xml:space="preserve">where </w:t>
      </w:r>
      <w:r>
        <w:t xml:space="preserve">you use the </w:t>
      </w:r>
      <w:r w:rsidR="00CF7284" w:rsidRPr="00594E1F">
        <w:t>plant for the</w:t>
      </w:r>
      <w:r w:rsidR="00752E32" w:rsidRPr="00594E1F">
        <w:t xml:space="preserve"> </w:t>
      </w:r>
      <w:r w:rsidR="00CF7284" w:rsidRPr="00594E1F">
        <w:t>p</w:t>
      </w:r>
      <w:r w:rsidR="00752E32" w:rsidRPr="00594E1F">
        <w:t xml:space="preserve">roject multiplied by the period hiring fee. </w:t>
      </w:r>
      <w:r w:rsidR="00A71A81" w:rsidRPr="00594E1F">
        <w:t xml:space="preserve">If </w:t>
      </w:r>
      <w:r w:rsidR="00C62C59" w:rsidRPr="00594E1F">
        <w:t xml:space="preserve">you purchase </w:t>
      </w:r>
      <w:r w:rsidR="00752E32" w:rsidRPr="00594E1F">
        <w:lastRenderedPageBreak/>
        <w:t>plant under a hire purchase agreement, or</w:t>
      </w:r>
      <w:r w:rsidR="00C62C59" w:rsidRPr="00594E1F">
        <w:t xml:space="preserve"> you use</w:t>
      </w:r>
      <w:r w:rsidR="00752E32" w:rsidRPr="00594E1F">
        <w:t xml:space="preserve"> a lease to finance the purchase of the plant, the cost of the item of plant, excluding interest, is capitalised, and then depreciated.</w:t>
      </w:r>
    </w:p>
    <w:p w14:paraId="25F653AD" w14:textId="7F09812C" w:rsidR="00752E32" w:rsidRPr="00594E1F" w:rsidRDefault="00752E32" w:rsidP="00752E32">
      <w:r w:rsidRPr="00594E1F">
        <w:t xml:space="preserve">Running costs for hired or leased plant are </w:t>
      </w:r>
      <w:r w:rsidR="00A71A81" w:rsidRPr="00594E1F">
        <w:t>e</w:t>
      </w:r>
      <w:r w:rsidRPr="00594E1F">
        <w:t xml:space="preserve">ligible </w:t>
      </w:r>
      <w:r w:rsidR="00A71A81" w:rsidRPr="00594E1F">
        <w:t>e</w:t>
      </w:r>
      <w:r w:rsidRPr="00594E1F">
        <w:t xml:space="preserve">xpenditure but </w:t>
      </w:r>
      <w:r w:rsidR="00FD3E4E">
        <w:t xml:space="preserve">you </w:t>
      </w:r>
      <w:r w:rsidRPr="00594E1F">
        <w:t xml:space="preserve">must be </w:t>
      </w:r>
      <w:r w:rsidR="00FD3E4E">
        <w:t>able to ver</w:t>
      </w:r>
      <w:r w:rsidR="004C6F6D">
        <w:t>if</w:t>
      </w:r>
      <w:r w:rsidR="00FD3E4E">
        <w:t>y them. They</w:t>
      </w:r>
      <w:r w:rsidRPr="00594E1F">
        <w:t xml:space="preserve"> may include items such as rent, light and power, and repairs and maintenance.</w:t>
      </w:r>
    </w:p>
    <w:p w14:paraId="25F653AE" w14:textId="5A4B7A16" w:rsidR="00752E32" w:rsidRPr="006F6212" w:rsidRDefault="00A57FBB" w:rsidP="00C1416E">
      <w:pPr>
        <w:pStyle w:val="Heading3Appendix"/>
        <w:numPr>
          <w:ilvl w:val="0"/>
          <w:numId w:val="0"/>
        </w:numPr>
      </w:pPr>
      <w:bookmarkStart w:id="444" w:name="_Toc496536715"/>
      <w:bookmarkStart w:id="445" w:name="_Toc531277543"/>
      <w:bookmarkStart w:id="446" w:name="_Toc955353"/>
      <w:bookmarkStart w:id="447" w:name="_Toc219120941"/>
      <w:r>
        <w:t xml:space="preserve">B.5 </w:t>
      </w:r>
      <w:r w:rsidR="00752E32" w:rsidRPr="006F6212">
        <w:t>Constructed plant</w:t>
      </w:r>
      <w:bookmarkEnd w:id="444"/>
      <w:bookmarkEnd w:id="445"/>
      <w:bookmarkEnd w:id="446"/>
      <w:bookmarkEnd w:id="447"/>
    </w:p>
    <w:p w14:paraId="25F653AF" w14:textId="7A70A92C" w:rsidR="00752E32" w:rsidRPr="00594E1F" w:rsidRDefault="00BC76AF" w:rsidP="00752E32">
      <w:r w:rsidRPr="00594E1F">
        <w:t xml:space="preserve">Only depreciation of constructed plant is eligible expenditure. Depreciation is the decline in asset value of an item of plant allowed through the Commissioner of Taxation’s effective life schedules. The depreciation must be </w:t>
      </w:r>
      <w:r w:rsidR="001D27BB">
        <w:t>proportional to the</w:t>
      </w:r>
      <w:r w:rsidRPr="00594E1F">
        <w:t xml:space="preserve"> time you use it on the project. </w:t>
      </w:r>
      <w:r w:rsidR="00752E32" w:rsidRPr="00594E1F">
        <w:t xml:space="preserve">In extraordinary situations, for </w:t>
      </w:r>
      <w:r w:rsidR="009E2B88" w:rsidRPr="00594E1F">
        <w:t>instance,</w:t>
      </w:r>
      <w:r w:rsidR="00752E32" w:rsidRPr="00594E1F">
        <w:t xml:space="preserve"> where the plant is subject to heavy usage, and where this is in accordance with Commissioner of Taxation’s rules,</w:t>
      </w:r>
      <w:r w:rsidR="00C62C59" w:rsidRPr="00594E1F">
        <w:t xml:space="preserve"> you may apply</w:t>
      </w:r>
      <w:r w:rsidR="00752E32" w:rsidRPr="00594E1F">
        <w:t xml:space="preserve"> a higher rate of depreciation.</w:t>
      </w:r>
    </w:p>
    <w:p w14:paraId="25F653B0" w14:textId="6394ED03" w:rsidR="00752E32" w:rsidRPr="00594E1F" w:rsidRDefault="00BC76AF" w:rsidP="00752E32">
      <w:r w:rsidRPr="00594E1F">
        <w:t xml:space="preserve">Where you lease a </w:t>
      </w:r>
      <w:r w:rsidR="00B9351F">
        <w:t>project</w:t>
      </w:r>
      <w:r w:rsidRPr="00594E1F">
        <w:t xml:space="preserve"> facility y</w:t>
      </w:r>
      <w:r w:rsidR="00FE4BCF" w:rsidRPr="00594E1F">
        <w:t>ou may claim l</w:t>
      </w:r>
      <w:r w:rsidR="00752E32" w:rsidRPr="00594E1F">
        <w:t xml:space="preserve">easehold improvements </w:t>
      </w:r>
      <w:r w:rsidRPr="00594E1F">
        <w:t xml:space="preserve">where </w:t>
      </w:r>
      <w:r w:rsidR="00427AC0" w:rsidRPr="00594E1F">
        <w:t>they</w:t>
      </w:r>
      <w:r w:rsidRPr="00594E1F">
        <w:t xml:space="preserve"> are for your specific needs. The improvement cost is </w:t>
      </w:r>
      <w:r w:rsidR="00752E32" w:rsidRPr="00594E1F">
        <w:t>eligible expenditur</w:t>
      </w:r>
      <w:r w:rsidRPr="00594E1F">
        <w:t>e</w:t>
      </w:r>
      <w:r w:rsidR="00752E32" w:rsidRPr="00594E1F">
        <w:t xml:space="preserve"> if </w:t>
      </w:r>
      <w:r w:rsidRPr="00594E1F">
        <w:t>it</w:t>
      </w:r>
      <w:r w:rsidR="00752E32" w:rsidRPr="00594E1F">
        <w:t xml:space="preserve"> is capitalised</w:t>
      </w:r>
      <w:r w:rsidRPr="00594E1F">
        <w:t xml:space="preserve"> in</w:t>
      </w:r>
      <w:r w:rsidR="00752E32" w:rsidRPr="00594E1F">
        <w:t xml:space="preserve"> </w:t>
      </w:r>
      <w:r w:rsidR="00FE4BCF" w:rsidRPr="00594E1F">
        <w:t>your</w:t>
      </w:r>
      <w:r w:rsidR="00752E32" w:rsidRPr="00594E1F">
        <w:t xml:space="preserve"> financial statements (balance sheet) and depreciated </w:t>
      </w:r>
      <w:r w:rsidR="001347F8">
        <w:t xml:space="preserve">as </w:t>
      </w:r>
      <w:r w:rsidR="00752E32" w:rsidRPr="00594E1F">
        <w:t>above.</w:t>
      </w:r>
    </w:p>
    <w:p w14:paraId="34A0E786" w14:textId="5AC06C41" w:rsidR="001347F8" w:rsidRPr="00594E1F" w:rsidRDefault="00752E32" w:rsidP="001347F8">
      <w:bookmarkStart w:id="448" w:name="_Toc408383078"/>
      <w:bookmarkStart w:id="449" w:name="_Toc396838191"/>
      <w:bookmarkStart w:id="450" w:name="_Toc397894527"/>
      <w:bookmarkStart w:id="451" w:name="_Toc400542289"/>
      <w:bookmarkStart w:id="452" w:name="_Toc408383079"/>
      <w:bookmarkStart w:id="453" w:name="_Toc396838192"/>
      <w:bookmarkStart w:id="454" w:name="_Toc397894528"/>
      <w:bookmarkStart w:id="455" w:name="_Toc400542290"/>
      <w:bookmarkEnd w:id="448"/>
      <w:bookmarkEnd w:id="449"/>
      <w:bookmarkEnd w:id="450"/>
      <w:bookmarkEnd w:id="451"/>
      <w:bookmarkEnd w:id="452"/>
      <w:bookmarkEnd w:id="453"/>
      <w:bookmarkEnd w:id="454"/>
      <w:bookmarkEnd w:id="455"/>
      <w:r w:rsidRPr="00594E1F">
        <w:t xml:space="preserve">The starting value for constructed plant depreciation calculations is the capitalised construction cost or capitalised leasehold improvement cost for the plant item </w:t>
      </w:r>
      <w:r w:rsidR="00427AC0" w:rsidRPr="00594E1F">
        <w:t>according to</w:t>
      </w:r>
      <w:r w:rsidRPr="00594E1F">
        <w:t xml:space="preserve"> ATO requirements.</w:t>
      </w:r>
      <w:r w:rsidR="001347F8">
        <w:t xml:space="preserve"> You can only claim depreciation of the plant for the time you use it on the project. However, you can claim all eligible depreciation charges in full for each item of purchased plant as you deploy it. </w:t>
      </w:r>
    </w:p>
    <w:p w14:paraId="25F653B2" w14:textId="3EF222E6" w:rsidR="00752E32" w:rsidRPr="00594E1F" w:rsidRDefault="00752E32" w:rsidP="00752E32">
      <w:r w:rsidRPr="00594E1F">
        <w:t xml:space="preserve">Once fully completed, running costs for constructed plant are eligible expenditure but </w:t>
      </w:r>
      <w:r w:rsidR="001347F8">
        <w:t xml:space="preserve">you </w:t>
      </w:r>
      <w:r w:rsidRPr="00594E1F">
        <w:t xml:space="preserve">must be </w:t>
      </w:r>
      <w:r w:rsidR="001347F8">
        <w:t>able to verify them. They</w:t>
      </w:r>
      <w:r w:rsidRPr="00594E1F">
        <w:t xml:space="preserve"> may include items such as rent, light and power, repairs and maintenance.</w:t>
      </w:r>
    </w:p>
    <w:p w14:paraId="06878983" w14:textId="501B3F06" w:rsidR="000C3FF7" w:rsidRPr="00E15A11" w:rsidRDefault="00A57FBB" w:rsidP="00C1416E">
      <w:pPr>
        <w:pStyle w:val="Heading3Appendix"/>
        <w:numPr>
          <w:ilvl w:val="0"/>
          <w:numId w:val="0"/>
        </w:numPr>
      </w:pPr>
      <w:bookmarkStart w:id="456" w:name="_Toc536083102"/>
      <w:bookmarkStart w:id="457" w:name="_Toc18507140"/>
      <w:bookmarkStart w:id="458" w:name="_Toc18580702"/>
      <w:bookmarkStart w:id="459" w:name="_Toc18671425"/>
      <w:bookmarkStart w:id="460" w:name="_Toc20480638"/>
      <w:bookmarkStart w:id="461" w:name="_Toc107319524"/>
      <w:bookmarkStart w:id="462" w:name="_Toc121737734"/>
      <w:bookmarkStart w:id="463" w:name="_Toc219120942"/>
      <w:bookmarkStart w:id="464" w:name="_Toc496536718"/>
      <w:bookmarkStart w:id="465" w:name="_Toc531277546"/>
      <w:bookmarkStart w:id="466" w:name="_Toc955356"/>
      <w:r>
        <w:t xml:space="preserve">B.6 </w:t>
      </w:r>
      <w:r w:rsidR="000C3FF7" w:rsidRPr="00E15A11">
        <w:t>ICT hardware and software</w:t>
      </w:r>
      <w:bookmarkEnd w:id="456"/>
      <w:bookmarkEnd w:id="457"/>
      <w:bookmarkEnd w:id="458"/>
      <w:bookmarkEnd w:id="459"/>
      <w:bookmarkEnd w:id="460"/>
      <w:bookmarkEnd w:id="461"/>
      <w:bookmarkEnd w:id="462"/>
      <w:bookmarkEnd w:id="463"/>
    </w:p>
    <w:p w14:paraId="28BD703C" w14:textId="17D140B3" w:rsidR="000C3FF7" w:rsidRDefault="000C3FF7" w:rsidP="000C3FF7">
      <w:r w:rsidRPr="00E15A11">
        <w:t>Costs involved in the purchase, upgrade or hire of software (including user licences) are eligible where they are directly relate</w:t>
      </w:r>
      <w:r w:rsidR="00D87C7C">
        <w:t>s</w:t>
      </w:r>
      <w:r w:rsidRPr="00E15A11">
        <w:t xml:space="preserve"> to the project. Purchase of ICT hardware is eligible where it is directly relate</w:t>
      </w:r>
      <w:r w:rsidR="00D87C7C">
        <w:t>s</w:t>
      </w:r>
      <w:r w:rsidRPr="00E15A11">
        <w:t xml:space="preserve"> to the project.</w:t>
      </w:r>
    </w:p>
    <w:p w14:paraId="25F653C9" w14:textId="789073DC" w:rsidR="00D96D08" w:rsidRPr="006F6212" w:rsidRDefault="0049545E" w:rsidP="00C1416E">
      <w:pPr>
        <w:pStyle w:val="Heading3Appendix"/>
        <w:numPr>
          <w:ilvl w:val="0"/>
          <w:numId w:val="0"/>
        </w:numPr>
      </w:pPr>
      <w:bookmarkStart w:id="467" w:name="_Toc219120943"/>
      <w:r>
        <w:t xml:space="preserve">B.7 </w:t>
      </w:r>
      <w:r w:rsidR="00D96D08" w:rsidRPr="006F6212">
        <w:t>Labour expenditure</w:t>
      </w:r>
      <w:bookmarkEnd w:id="464"/>
      <w:bookmarkEnd w:id="465"/>
      <w:bookmarkEnd w:id="466"/>
      <w:bookmarkEnd w:id="467"/>
    </w:p>
    <w:p w14:paraId="25F653CA" w14:textId="1A1F8E8E" w:rsidR="00D96D08" w:rsidRDefault="00D96D08" w:rsidP="00D96D08">
      <w:r w:rsidRPr="00594E1F">
        <w:t xml:space="preserve">Eligible labour expenditure for the grant covers the direct labour costs of employees </w:t>
      </w:r>
      <w:r w:rsidR="00FE4BCF" w:rsidRPr="00594E1F">
        <w:t>you directly employ</w:t>
      </w:r>
      <w:r w:rsidRPr="00594E1F">
        <w:t xml:space="preserve"> on the core elements of the project. </w:t>
      </w:r>
      <w:r w:rsidR="00FE4BCF" w:rsidRPr="00594E1F">
        <w:t>We consider a</w:t>
      </w:r>
      <w:r w:rsidRPr="00594E1F">
        <w:t xml:space="preserve"> person an employee when </w:t>
      </w:r>
      <w:r w:rsidR="00441028" w:rsidRPr="00594E1F">
        <w:t>you pay them</w:t>
      </w:r>
      <w:r w:rsidRPr="00594E1F">
        <w:t xml:space="preserve"> a regular salary or wage, out of which </w:t>
      </w:r>
      <w:r w:rsidR="00441028" w:rsidRPr="00594E1F">
        <w:t xml:space="preserve">you make </w:t>
      </w:r>
      <w:r w:rsidRPr="00594E1F">
        <w:t>regular tax instalment</w:t>
      </w:r>
      <w:r w:rsidR="009B6938" w:rsidRPr="00594E1F">
        <w:t xml:space="preserve"> deductions.</w:t>
      </w:r>
    </w:p>
    <w:p w14:paraId="4F9EC1FD" w14:textId="4D8352F8" w:rsidR="00771AF1" w:rsidRPr="00594E1F" w:rsidRDefault="00771AF1" w:rsidP="00D96D08">
      <w:r w:rsidRPr="00771AF1">
        <w:t>We consider costs for technical and project management activities eligible labour expenditure, provided there are direct, demonstrated and monitored links to project objectives and outcomes. Labour expenditure for leadership or administrative tasks is not eligible. We only consider labour expenditure for leadership or administrative staff (such as CEOs, CFOs, accountants and lawyers) as eligible expenditure where they are directly completing eligible project activities, including technical and project management tasks. However, we limit these costs to 10 per cent of the total amount of eligible labour expenditure claimed.</w:t>
      </w:r>
    </w:p>
    <w:p w14:paraId="25F653CD" w14:textId="19E333CF" w:rsidR="00D96D08" w:rsidRPr="00594E1F" w:rsidRDefault="00D96D08" w:rsidP="00D96D08">
      <w:r w:rsidRPr="00594E1F">
        <w:t xml:space="preserve">Eligible salary expenditure includes an employee’s total remuneration package as stated on their Pay As You Go (PAYG) Annual Payment Summary submitted to the ATO. </w:t>
      </w:r>
      <w:r w:rsidR="00F716A4" w:rsidRPr="00594E1F">
        <w:t>We consider s</w:t>
      </w:r>
      <w:r w:rsidRPr="00594E1F">
        <w:t xml:space="preserve">alary-sacrificed superannuation contributions </w:t>
      </w:r>
      <w:r w:rsidR="00F716A4" w:rsidRPr="00594E1F">
        <w:t>as</w:t>
      </w:r>
      <w:r w:rsidRPr="00594E1F">
        <w:t xml:space="preserve"> part of an employee’s salary package if the amount is more than what the Superannuation Guarantee</w:t>
      </w:r>
      <w:r w:rsidR="00F716A4" w:rsidRPr="00594E1F">
        <w:t xml:space="preserve"> requires</w:t>
      </w:r>
      <w:r w:rsidRPr="00594E1F">
        <w:t>.</w:t>
      </w:r>
    </w:p>
    <w:p w14:paraId="25F653CE" w14:textId="3412F5E3" w:rsidR="00D96D08" w:rsidRPr="00594E1F" w:rsidRDefault="00D96D08" w:rsidP="00D96D08">
      <w:r w:rsidRPr="00594E1F">
        <w:t xml:space="preserve">The maximum salary for an employee, director or shareholder, including packaged </w:t>
      </w:r>
      <w:r w:rsidR="006B468C" w:rsidRPr="00594E1F">
        <w:t>components that you can claim through the grant</w:t>
      </w:r>
      <w:r w:rsidRPr="00594E1F">
        <w:t xml:space="preserve"> is </w:t>
      </w:r>
      <w:r w:rsidR="00425C97">
        <w:t xml:space="preserve">$220,000 </w:t>
      </w:r>
      <w:r w:rsidR="00AE2DD9" w:rsidRPr="00594E1F">
        <w:t xml:space="preserve">per financial </w:t>
      </w:r>
      <w:r w:rsidRPr="00594E1F">
        <w:t xml:space="preserve">year. </w:t>
      </w:r>
    </w:p>
    <w:p w14:paraId="25F653CF" w14:textId="2C3A8F6B" w:rsidR="00D96D08" w:rsidRPr="00594E1F" w:rsidRDefault="00D96D08" w:rsidP="00D96D08">
      <w:r w:rsidRPr="00594E1F">
        <w:t>For periods of the project that do not make a full financial year,</w:t>
      </w:r>
      <w:r w:rsidR="0009683F">
        <w:t xml:space="preserve"> you must reduce</w:t>
      </w:r>
      <w:r w:rsidRPr="00594E1F">
        <w:t xml:space="preserve"> the maximum salary amount you claim </w:t>
      </w:r>
      <w:r w:rsidR="0009683F">
        <w:t>proportionally.</w:t>
      </w:r>
    </w:p>
    <w:p w14:paraId="25F653D0" w14:textId="77777777" w:rsidR="00D96D08" w:rsidRPr="00594E1F" w:rsidRDefault="00AE2DD9" w:rsidP="00D96D08">
      <w:r w:rsidRPr="00594E1F">
        <w:lastRenderedPageBreak/>
        <w:t>You can only claim e</w:t>
      </w:r>
      <w:r w:rsidR="00D96D08" w:rsidRPr="00594E1F">
        <w:t xml:space="preserve">ligible salary costs when an employee is working directly on agreed project activities during the agreed project period. </w:t>
      </w:r>
    </w:p>
    <w:p w14:paraId="25F653D1" w14:textId="77DACB45" w:rsidR="00D96D08" w:rsidRPr="006F6212" w:rsidRDefault="0049545E" w:rsidP="00C1416E">
      <w:pPr>
        <w:pStyle w:val="Heading3Appendix"/>
        <w:numPr>
          <w:ilvl w:val="0"/>
          <w:numId w:val="0"/>
        </w:numPr>
      </w:pPr>
      <w:bookmarkStart w:id="468" w:name="_Toc496536719"/>
      <w:bookmarkStart w:id="469" w:name="_Toc531277547"/>
      <w:bookmarkStart w:id="470" w:name="_Toc955357"/>
      <w:bookmarkStart w:id="471" w:name="_Toc219120944"/>
      <w:r>
        <w:t xml:space="preserve">B.8 </w:t>
      </w:r>
      <w:r w:rsidR="00D96D08" w:rsidRPr="006F6212">
        <w:t>Labour on-costs and administrative overhead</w:t>
      </w:r>
      <w:bookmarkEnd w:id="468"/>
      <w:bookmarkEnd w:id="469"/>
      <w:bookmarkEnd w:id="470"/>
      <w:bookmarkEnd w:id="471"/>
    </w:p>
    <w:p w14:paraId="25F653D2" w14:textId="75B4D133" w:rsidR="00D96D08" w:rsidRDefault="0009683F" w:rsidP="00D96D08">
      <w:r>
        <w:t>You may increase</w:t>
      </w:r>
      <w:r w:rsidR="007615E3">
        <w:t xml:space="preserve"> e</w:t>
      </w:r>
      <w:r w:rsidR="00D96D08" w:rsidRPr="00E162FF">
        <w:t>ligible salary costs by an additional 30</w:t>
      </w:r>
      <w:r w:rsidR="00646283">
        <w:t xml:space="preserve"> per cent </w:t>
      </w:r>
      <w:r w:rsidR="00D96D08" w:rsidRPr="00E162FF">
        <w:t>allowance to cover on-costs such as employer paid superannuation, payroll tax</w:t>
      </w:r>
      <w:r w:rsidR="007615E3">
        <w:t>,</w:t>
      </w:r>
      <w:r w:rsidR="00D96D08" w:rsidRPr="00E162FF">
        <w:t xml:space="preserve"> workers compensation insurance</w:t>
      </w:r>
      <w:r w:rsidR="00D96D08">
        <w:t>,</w:t>
      </w:r>
      <w:r w:rsidR="00D96D08" w:rsidRPr="00E162FF">
        <w:t xml:space="preserve"> and overheads such as office rent</w:t>
      </w:r>
      <w:r w:rsidR="00B74677">
        <w:t xml:space="preserve"> and the</w:t>
      </w:r>
      <w:r w:rsidR="00D96D08" w:rsidRPr="00E162FF">
        <w:t xml:space="preserve"> </w:t>
      </w:r>
      <w:bookmarkStart w:id="472" w:name="OLE_LINK17"/>
      <w:bookmarkStart w:id="473" w:name="OLE_LINK16"/>
      <w:bookmarkEnd w:id="472"/>
      <w:bookmarkEnd w:id="473"/>
      <w:r w:rsidR="00B74677" w:rsidRPr="00B74677">
        <w:t>purchase or provision of computing equipment directly required or related to the delivery of the project</w:t>
      </w:r>
    </w:p>
    <w:p w14:paraId="25F653D3" w14:textId="77777777" w:rsidR="00D96D08" w:rsidRDefault="00AE2DD9" w:rsidP="00D96D08">
      <w:r>
        <w:t>You should calculate e</w:t>
      </w:r>
      <w:r w:rsidR="00D96D08" w:rsidRPr="00E162FF">
        <w:t>ligible salary costs using the formula below:</w:t>
      </w:r>
    </w:p>
    <w:p w14:paraId="25F653D4" w14:textId="5F0D2832" w:rsidR="00D96D08" w:rsidRPr="006F0CE9" w:rsidRDefault="006E42EC" w:rsidP="009B6938">
      <w:r>
        <w:rPr>
          <w:noProof/>
          <w:lang w:eastAsia="en-AU"/>
        </w:rPr>
        <w:drawing>
          <wp:inline distT="0" distB="0" distL="0" distR="0" wp14:anchorId="25F65417" wp14:editId="25F65418">
            <wp:extent cx="5580380" cy="838009"/>
            <wp:effectExtent l="0" t="0" r="1270" b="635"/>
            <wp:docPr id="5" name="Picture 5" descr="Eligible salary costs equal the annual salary package times the number of weeks spent on the project divided by 52, times the percentage of time spent on the proje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igible salary costs 4.tif"/>
                    <pic:cNvPicPr/>
                  </pic:nvPicPr>
                  <pic:blipFill rotWithShape="1">
                    <a:blip r:embed="rId71">
                      <a:extLst>
                        <a:ext uri="{28A0092B-C50C-407E-A947-70E740481C1C}">
                          <a14:useLocalDpi xmlns:a14="http://schemas.microsoft.com/office/drawing/2010/main" val="0"/>
                        </a:ext>
                      </a:extLst>
                    </a:blip>
                    <a:srcRect l="6303" t="16385" r="13622" b="66608"/>
                    <a:stretch/>
                  </pic:blipFill>
                  <pic:spPr bwMode="auto">
                    <a:xfrm>
                      <a:off x="0" y="0"/>
                      <a:ext cx="5580380" cy="838009"/>
                    </a:xfrm>
                    <a:prstGeom prst="rect">
                      <a:avLst/>
                    </a:prstGeom>
                    <a:ln>
                      <a:noFill/>
                    </a:ln>
                    <a:extLst>
                      <a:ext uri="{53640926-AAD7-44D8-BBD7-CCE9431645EC}">
                        <a14:shadowObscured xmlns:a14="http://schemas.microsoft.com/office/drawing/2010/main"/>
                      </a:ext>
                    </a:extLst>
                  </pic:spPr>
                </pic:pic>
              </a:graphicData>
            </a:graphic>
          </wp:inline>
        </w:drawing>
      </w:r>
      <w:r w:rsidR="00AE2DD9">
        <w:t xml:space="preserve">You cannot </w:t>
      </w:r>
      <w:r w:rsidR="007615E3">
        <w:t xml:space="preserve">calculate </w:t>
      </w:r>
      <w:r w:rsidR="00AE2DD9">
        <w:t>l</w:t>
      </w:r>
      <w:r w:rsidR="00D96D08" w:rsidRPr="00E162FF">
        <w:t xml:space="preserve">abour costs </w:t>
      </w:r>
      <w:r w:rsidR="007615E3">
        <w:t>by estimating</w:t>
      </w:r>
      <w:r w:rsidR="00D96D08" w:rsidRPr="00E162FF">
        <w:t xml:space="preserve"> the employee’s worth</w:t>
      </w:r>
      <w:r w:rsidR="00D96D08">
        <w:t>. If</w:t>
      </w:r>
      <w:r w:rsidR="00D96D08" w:rsidRPr="00E162FF">
        <w:t xml:space="preserve"> </w:t>
      </w:r>
      <w:r w:rsidR="00AE2DD9">
        <w:t xml:space="preserve">you have not </w:t>
      </w:r>
      <w:r w:rsidR="00EF126B">
        <w:t xml:space="preserve">exchanged </w:t>
      </w:r>
      <w:r w:rsidR="00EF126B" w:rsidRPr="00E162FF">
        <w:t>money</w:t>
      </w:r>
      <w:r w:rsidR="00D96D08">
        <w:t xml:space="preserve"> (either by cash or bank transactions)</w:t>
      </w:r>
      <w:r w:rsidR="00D96D08" w:rsidRPr="00E162FF">
        <w:t xml:space="preserve"> </w:t>
      </w:r>
      <w:r w:rsidR="00D96D08">
        <w:t>we will</w:t>
      </w:r>
      <w:r w:rsidR="00D96D08" w:rsidRPr="00E162FF">
        <w:t xml:space="preserve"> not</w:t>
      </w:r>
      <w:r w:rsidR="00D96D08">
        <w:t xml:space="preserve"> consider the </w:t>
      </w:r>
      <w:r w:rsidR="00D96D08" w:rsidRPr="006F0CE9">
        <w:t xml:space="preserve">cost eligible. </w:t>
      </w:r>
    </w:p>
    <w:p w14:paraId="25F653D6" w14:textId="77777777" w:rsidR="00D96D08" w:rsidRDefault="00D96D08" w:rsidP="009B6938">
      <w:r w:rsidRPr="00E162FF">
        <w:t xml:space="preserve">Evidence </w:t>
      </w:r>
      <w:r>
        <w:t>you will need to provide</w:t>
      </w:r>
      <w:r w:rsidRPr="00E162FF">
        <w:t xml:space="preserve"> can include:</w:t>
      </w:r>
    </w:p>
    <w:p w14:paraId="25F653D7" w14:textId="77777777" w:rsidR="00D96D08" w:rsidRPr="009B6938" w:rsidRDefault="00D96D08" w:rsidP="003C561A">
      <w:pPr>
        <w:pStyle w:val="ListBullet"/>
        <w:ind w:left="357" w:hanging="357"/>
      </w:pPr>
      <w:bookmarkStart w:id="474" w:name="OLE_LINK22"/>
      <w:r w:rsidRPr="009B6938">
        <w:t>details of all personnel working on the project, including name, title, function, time spent on the project and salary</w:t>
      </w:r>
    </w:p>
    <w:bookmarkEnd w:id="474"/>
    <w:p w14:paraId="25F653D8" w14:textId="77777777" w:rsidR="00D96D08" w:rsidRPr="009B6938" w:rsidRDefault="00D96D08" w:rsidP="003C561A">
      <w:pPr>
        <w:pStyle w:val="ListBullet"/>
        <w:ind w:left="357" w:hanging="357"/>
      </w:pPr>
      <w:r w:rsidRPr="009B6938">
        <w:t>ATO payment summaries, pay slips and employment contracts.</w:t>
      </w:r>
    </w:p>
    <w:p w14:paraId="25F653D9" w14:textId="64C9B6F1" w:rsidR="00D96D08" w:rsidRPr="006F6212" w:rsidRDefault="0049545E" w:rsidP="00C1416E">
      <w:pPr>
        <w:pStyle w:val="Heading3Appendix"/>
        <w:numPr>
          <w:ilvl w:val="0"/>
          <w:numId w:val="0"/>
        </w:numPr>
      </w:pPr>
      <w:bookmarkStart w:id="475" w:name="_Toc496536720"/>
      <w:bookmarkStart w:id="476" w:name="_Toc531277548"/>
      <w:bookmarkStart w:id="477" w:name="_Toc955358"/>
      <w:bookmarkStart w:id="478" w:name="_Toc219120945"/>
      <w:r>
        <w:t xml:space="preserve">B.9 </w:t>
      </w:r>
      <w:r w:rsidR="00D96D08" w:rsidRPr="006F6212">
        <w:t>Contract expenditure</w:t>
      </w:r>
      <w:bookmarkEnd w:id="475"/>
      <w:bookmarkEnd w:id="476"/>
      <w:bookmarkEnd w:id="477"/>
      <w:bookmarkEnd w:id="478"/>
    </w:p>
    <w:p w14:paraId="25F653DA" w14:textId="4FFCCB63" w:rsidR="00D96D08" w:rsidRDefault="00D96D08" w:rsidP="009B6938">
      <w:r w:rsidRPr="00E162FF">
        <w:t>Eligible contract expenditure is the cost of any agreed project activities</w:t>
      </w:r>
      <w:r>
        <w:t xml:space="preserve"> that you contract others to do. These can include contracting</w:t>
      </w:r>
      <w:r w:rsidR="003B0568">
        <w:t>:</w:t>
      </w:r>
    </w:p>
    <w:p w14:paraId="25F653DB" w14:textId="1DAD12C8" w:rsidR="00D96D08" w:rsidRPr="009B6938" w:rsidRDefault="003B0568" w:rsidP="003C561A">
      <w:pPr>
        <w:pStyle w:val="ListBullet"/>
        <w:ind w:left="357" w:hanging="357"/>
      </w:pPr>
      <w:r>
        <w:t>another organisation</w:t>
      </w:r>
    </w:p>
    <w:p w14:paraId="25F653DC" w14:textId="1E8540B1" w:rsidR="00D96D08" w:rsidRPr="009B6938" w:rsidRDefault="00D96D08" w:rsidP="003C561A">
      <w:pPr>
        <w:pStyle w:val="ListBullet"/>
        <w:ind w:left="357" w:hanging="357"/>
      </w:pPr>
      <w:r w:rsidRPr="009B6938">
        <w:t>an individual who is not an employee, but engaged under a separate contract.</w:t>
      </w:r>
    </w:p>
    <w:p w14:paraId="25F653DD" w14:textId="77777777" w:rsidR="00D96D08" w:rsidRDefault="00D96D08" w:rsidP="00D96D08">
      <w:r w:rsidRPr="00E162FF">
        <w:t>All contractor</w:t>
      </w:r>
      <w:r w:rsidR="00AE2DD9">
        <w:t xml:space="preserve">s </w:t>
      </w:r>
      <w:r w:rsidRPr="00E162FF">
        <w:t xml:space="preserve">must </w:t>
      </w:r>
      <w:r>
        <w:t>have a</w:t>
      </w:r>
      <w:r w:rsidRPr="00E162FF">
        <w:t xml:space="preserve"> written contract</w:t>
      </w:r>
      <w:r>
        <w:t xml:space="preserve"> prior to </w:t>
      </w:r>
      <w:r w:rsidR="00AE2DD9">
        <w:t>starting any</w:t>
      </w:r>
      <w:r>
        <w:t xml:space="preserve"> </w:t>
      </w:r>
      <w:r w:rsidR="00AE2DD9">
        <w:t xml:space="preserve">project </w:t>
      </w:r>
      <w:r>
        <w:t>work</w:t>
      </w:r>
      <w:r w:rsidRPr="00E162FF">
        <w:t>—for example, a formal agreement, letter or purchase order which specifies</w:t>
      </w:r>
      <w:r>
        <w:t>:</w:t>
      </w:r>
    </w:p>
    <w:p w14:paraId="25F653DE" w14:textId="790F7654" w:rsidR="00D96D08" w:rsidRDefault="00D96D08" w:rsidP="003C561A">
      <w:pPr>
        <w:pStyle w:val="ListBullet"/>
        <w:ind w:left="357" w:hanging="357"/>
      </w:pPr>
      <w:r w:rsidRPr="00E162FF">
        <w:t xml:space="preserve">the nature of the work </w:t>
      </w:r>
      <w:r w:rsidR="007615E3">
        <w:t>they perform</w:t>
      </w:r>
      <w:r w:rsidRPr="00E162FF">
        <w:t xml:space="preserve"> </w:t>
      </w:r>
    </w:p>
    <w:p w14:paraId="25F653DF" w14:textId="77777777" w:rsidR="00D96D08" w:rsidRDefault="00D96D08" w:rsidP="003C561A">
      <w:pPr>
        <w:pStyle w:val="ListBullet"/>
        <w:ind w:left="357" w:hanging="357"/>
      </w:pPr>
      <w:r w:rsidRPr="00E162FF">
        <w:t>the applicable fees, charges and other costs payable.</w:t>
      </w:r>
    </w:p>
    <w:p w14:paraId="25F653E0" w14:textId="77777777" w:rsidR="00D96D08" w:rsidRDefault="00D96D08" w:rsidP="00E92882">
      <w:pPr>
        <w:spacing w:after="80"/>
      </w:pPr>
      <w:r w:rsidRPr="00E162FF">
        <w:t xml:space="preserve">Invoices from contractors must </w:t>
      </w:r>
      <w:r>
        <w:t>contain:</w:t>
      </w:r>
    </w:p>
    <w:p w14:paraId="25F653E1" w14:textId="77777777" w:rsidR="00D96D08" w:rsidRDefault="00D96D08" w:rsidP="003C561A">
      <w:pPr>
        <w:pStyle w:val="ListBullet"/>
        <w:ind w:left="357" w:hanging="357"/>
      </w:pPr>
      <w:r w:rsidRPr="00E162FF">
        <w:t>a detailed description of the nature of the work</w:t>
      </w:r>
    </w:p>
    <w:p w14:paraId="25F653E2" w14:textId="77777777" w:rsidR="00D96D08" w:rsidRDefault="00D96D08" w:rsidP="003C561A">
      <w:pPr>
        <w:pStyle w:val="ListBullet"/>
        <w:ind w:left="357" w:hanging="357"/>
      </w:pPr>
      <w:r w:rsidRPr="00E162FF">
        <w:t>the hours and hourly rates involved</w:t>
      </w:r>
    </w:p>
    <w:p w14:paraId="25F653E3" w14:textId="77777777" w:rsidR="00D96D08" w:rsidRDefault="00D96D08" w:rsidP="003C561A">
      <w:pPr>
        <w:pStyle w:val="ListBullet"/>
        <w:ind w:left="357" w:hanging="357"/>
      </w:pPr>
      <w:r w:rsidRPr="00E162FF">
        <w:t xml:space="preserve">any specific plant expenses paid. </w:t>
      </w:r>
    </w:p>
    <w:p w14:paraId="25F653E4" w14:textId="5618A69E" w:rsidR="00D96D08" w:rsidRPr="00E162FF" w:rsidRDefault="00D96D08" w:rsidP="00D96D08">
      <w:r w:rsidRPr="00E162FF">
        <w:t xml:space="preserve">Invoices must directly relate to the agreed project, and </w:t>
      </w:r>
      <w:r>
        <w:t xml:space="preserve">the work must qualify as an eligible expense. The costs must also </w:t>
      </w:r>
      <w:r w:rsidRPr="00E162FF">
        <w:t xml:space="preserve">be reasonable and </w:t>
      </w:r>
      <w:r>
        <w:t>appropriate</w:t>
      </w:r>
      <w:r w:rsidRPr="00E162FF">
        <w:t xml:space="preserve"> for the activities performed.</w:t>
      </w:r>
    </w:p>
    <w:p w14:paraId="25F653E5" w14:textId="77777777" w:rsidR="00D96D08" w:rsidRDefault="00AE2DD9" w:rsidP="00D96D08">
      <w:r>
        <w:t>We will require e</w:t>
      </w:r>
      <w:r w:rsidR="00D96D08" w:rsidRPr="00E162FF">
        <w:t xml:space="preserve">vidence </w:t>
      </w:r>
      <w:r>
        <w:t>of contractor expenditure that</w:t>
      </w:r>
      <w:r w:rsidR="00D96D08" w:rsidRPr="00E162FF">
        <w:t xml:space="preserve"> may include</w:t>
      </w:r>
      <w:r w:rsidR="00D96D08">
        <w:t>:</w:t>
      </w:r>
    </w:p>
    <w:p w14:paraId="25F653E6" w14:textId="77777777" w:rsidR="00D96D08" w:rsidRDefault="00D96D08" w:rsidP="003C561A">
      <w:pPr>
        <w:pStyle w:val="ListBullet"/>
        <w:ind w:left="357" w:hanging="357"/>
      </w:pPr>
      <w:r w:rsidRPr="00E162FF">
        <w:t>an exchange of letters (including email) setting out the terms and conditions of the proposed contract work</w:t>
      </w:r>
    </w:p>
    <w:p w14:paraId="25F653E7" w14:textId="77777777" w:rsidR="00D96D08" w:rsidRDefault="00D96D08" w:rsidP="003C561A">
      <w:pPr>
        <w:pStyle w:val="ListBullet"/>
        <w:ind w:left="357" w:hanging="357"/>
      </w:pPr>
      <w:r w:rsidRPr="00E162FF">
        <w:t>purchase order</w:t>
      </w:r>
      <w:r w:rsidR="00AE2DD9">
        <w:t>s</w:t>
      </w:r>
    </w:p>
    <w:p w14:paraId="25F653E8" w14:textId="77777777" w:rsidR="00D96D08" w:rsidRDefault="00D96D08" w:rsidP="003C561A">
      <w:pPr>
        <w:pStyle w:val="ListBullet"/>
        <w:ind w:left="357" w:hanging="357"/>
      </w:pPr>
      <w:r w:rsidRPr="00E162FF">
        <w:t>supply agreements</w:t>
      </w:r>
    </w:p>
    <w:p w14:paraId="25F653E9" w14:textId="77777777" w:rsidR="00D96D08" w:rsidRPr="00E162FF" w:rsidRDefault="00D96D08" w:rsidP="003C561A">
      <w:pPr>
        <w:pStyle w:val="ListBullet"/>
        <w:ind w:left="357" w:hanging="357"/>
      </w:pPr>
      <w:r w:rsidRPr="00E162FF">
        <w:t>invoices and payment documents.</w:t>
      </w:r>
    </w:p>
    <w:p w14:paraId="25F653EA" w14:textId="353B165D" w:rsidR="00D96D08" w:rsidRPr="00E162FF" w:rsidRDefault="00207A20" w:rsidP="00D96D08">
      <w:r>
        <w:lastRenderedPageBreak/>
        <w:t>Y</w:t>
      </w:r>
      <w:r w:rsidR="00D96D08">
        <w:t xml:space="preserve">ou </w:t>
      </w:r>
      <w:r w:rsidR="007615E3">
        <w:t>must</w:t>
      </w:r>
      <w:r w:rsidR="00D96D08" w:rsidRPr="00E162FF">
        <w:t xml:space="preserve"> ensure all project contractors keep a record of the costs of their work on the project. </w:t>
      </w:r>
      <w:r w:rsidR="007615E3">
        <w:t>We may require you</w:t>
      </w:r>
      <w:r w:rsidR="00D96D08" w:rsidRPr="00E162FF">
        <w:t xml:space="preserve"> to provide a contractor’s records of </w:t>
      </w:r>
      <w:r w:rsidR="00165CA8">
        <w:t>their</w:t>
      </w:r>
      <w:r w:rsidR="00165CA8" w:rsidRPr="00E162FF">
        <w:t xml:space="preserve"> </w:t>
      </w:r>
      <w:r w:rsidR="00D96D08" w:rsidRPr="00E162FF">
        <w:t xml:space="preserve">costs of doing project work. If </w:t>
      </w:r>
      <w:r w:rsidR="00AE2DD9">
        <w:t xml:space="preserve">you </w:t>
      </w:r>
      <w:r w:rsidR="00165CA8">
        <w:t>cannot</w:t>
      </w:r>
      <w:r w:rsidR="00AE2DD9">
        <w:t xml:space="preserve"> provide </w:t>
      </w:r>
      <w:r w:rsidR="00165CA8">
        <w:t>these</w:t>
      </w:r>
      <w:r w:rsidR="00165CA8" w:rsidRPr="00E162FF">
        <w:t xml:space="preserve"> </w:t>
      </w:r>
      <w:r w:rsidR="00D96D08" w:rsidRPr="00E162FF">
        <w:t xml:space="preserve">records, the relevant contract expense may not </w:t>
      </w:r>
      <w:r w:rsidR="00D96D08">
        <w:t>qualify as</w:t>
      </w:r>
      <w:r w:rsidR="00D96D08" w:rsidRPr="00E162FF">
        <w:t xml:space="preserve"> eligible expenditure.</w:t>
      </w:r>
    </w:p>
    <w:p w14:paraId="5F67BF59" w14:textId="0E545752" w:rsidR="007E27EC" w:rsidRPr="006F6212" w:rsidRDefault="0049545E" w:rsidP="00C1416E">
      <w:pPr>
        <w:pStyle w:val="Heading3Appendix"/>
        <w:numPr>
          <w:ilvl w:val="0"/>
          <w:numId w:val="0"/>
        </w:numPr>
      </w:pPr>
      <w:bookmarkStart w:id="479" w:name="_Toc496536721"/>
      <w:bookmarkStart w:id="480" w:name="_Toc531277549"/>
      <w:bookmarkStart w:id="481" w:name="_Toc955359"/>
      <w:bookmarkStart w:id="482" w:name="_Toc219120946"/>
      <w:r>
        <w:t>B.10</w:t>
      </w:r>
      <w:r w:rsidR="00AC2631">
        <w:t xml:space="preserve"> </w:t>
      </w:r>
      <w:r w:rsidR="007E27EC" w:rsidRPr="006F6212">
        <w:t>Travel and overseas expenditure</w:t>
      </w:r>
      <w:bookmarkEnd w:id="479"/>
      <w:bookmarkEnd w:id="480"/>
      <w:bookmarkEnd w:id="481"/>
      <w:bookmarkEnd w:id="482"/>
    </w:p>
    <w:p w14:paraId="372F96C4" w14:textId="47B58957" w:rsidR="00831451" w:rsidRDefault="00831451" w:rsidP="00E92882">
      <w:pPr>
        <w:spacing w:after="80"/>
      </w:pPr>
      <w:r>
        <w:t>Eligible travel and o</w:t>
      </w:r>
      <w:r w:rsidR="00E92882">
        <w:t>verseas expenditure may include</w:t>
      </w:r>
      <w:r w:rsidR="00B873C3">
        <w:t>:</w:t>
      </w:r>
    </w:p>
    <w:p w14:paraId="74167E77" w14:textId="3CD9A215" w:rsidR="00831451" w:rsidRPr="00982D64" w:rsidRDefault="00831451" w:rsidP="003C561A">
      <w:pPr>
        <w:pStyle w:val="ListBullet"/>
        <w:ind w:left="357" w:hanging="357"/>
      </w:pPr>
      <w:r w:rsidRPr="00831451">
        <w:t>domestic travel limited to the reasonable cost of accommodation and transportation required to conduct agreed project and collaboration activities in Australia</w:t>
      </w:r>
    </w:p>
    <w:p w14:paraId="3ECDFAB8" w14:textId="23E79268" w:rsidR="00831451" w:rsidRDefault="00831451" w:rsidP="003C561A">
      <w:pPr>
        <w:pStyle w:val="ListBullet"/>
        <w:spacing w:after="120"/>
        <w:ind w:left="357" w:hanging="357"/>
      </w:pPr>
      <w:r w:rsidRPr="000B28FE">
        <w:t>overseas travel limited to the reasonable cost of accommodation and transportation required in cases where the overseas travel is material to the conduct of the project in Australia</w:t>
      </w:r>
      <w:r w:rsidR="00E92882">
        <w:t>.</w:t>
      </w:r>
    </w:p>
    <w:p w14:paraId="32DF592A" w14:textId="42F3AC79" w:rsidR="00982D64" w:rsidRPr="00982D64" w:rsidRDefault="00982D64" w:rsidP="00831451">
      <w:pPr>
        <w:rPr>
          <w:szCs w:val="20"/>
        </w:rPr>
      </w:pPr>
      <w:r>
        <w:t>Eligible a</w:t>
      </w:r>
      <w:r w:rsidRPr="000C76C1">
        <w:t xml:space="preserve">ir transportation is </w:t>
      </w:r>
      <w:r>
        <w:t>limited to the</w:t>
      </w:r>
      <w:r w:rsidRPr="000C76C1">
        <w:t xml:space="preserve"> economy class fare for each sector travelled</w:t>
      </w:r>
      <w:r w:rsidR="006B5ED4">
        <w:t>.</w:t>
      </w:r>
      <w:r w:rsidRPr="000C76C1">
        <w:t xml:space="preserve"> </w:t>
      </w:r>
      <w:r w:rsidR="006B5ED4">
        <w:t>W</w:t>
      </w:r>
      <w:r w:rsidRPr="000C76C1">
        <w:t xml:space="preserve">here non-economy class air transport is used only the equivalent of an economy fare for that sector is eligible expenditure. Where non-economy class air </w:t>
      </w:r>
      <w:r w:rsidRPr="00982D64">
        <w:rPr>
          <w:szCs w:val="20"/>
        </w:rPr>
        <w:t xml:space="preserve">transport is used, the grantee will require evidence showing what an economy </w:t>
      </w:r>
      <w:r w:rsidR="00646283">
        <w:rPr>
          <w:szCs w:val="20"/>
        </w:rPr>
        <w:t>airfare</w:t>
      </w:r>
      <w:r w:rsidRPr="00982D64">
        <w:rPr>
          <w:szCs w:val="20"/>
        </w:rPr>
        <w:t xml:space="preserve"> costs at the time of travel.</w:t>
      </w:r>
    </w:p>
    <w:p w14:paraId="20DADEBA" w14:textId="2518D8B0" w:rsidR="007E27EC" w:rsidRDefault="00544033" w:rsidP="00831451">
      <w:r>
        <w:t xml:space="preserve">We will consider value for money when determining </w:t>
      </w:r>
      <w:r w:rsidR="005A6D76">
        <w:t xml:space="preserve">whether </w:t>
      </w:r>
      <w:r>
        <w:t>t</w:t>
      </w:r>
      <w:r w:rsidR="007E27EC">
        <w:t xml:space="preserve">he </w:t>
      </w:r>
      <w:r>
        <w:t>cost</w:t>
      </w:r>
      <w:r w:rsidR="007E27EC">
        <w:t xml:space="preserve"> of overseas expenditure </w:t>
      </w:r>
      <w:r w:rsidR="005A6D76">
        <w:t>is</w:t>
      </w:r>
      <w:r w:rsidR="007E27EC">
        <w:t xml:space="preserve"> eligible</w:t>
      </w:r>
      <w:r>
        <w:t xml:space="preserve">. This may </w:t>
      </w:r>
      <w:r w:rsidR="007E27EC">
        <w:t>depend on</w:t>
      </w:r>
      <w:r w:rsidR="00B873C3">
        <w:t>:</w:t>
      </w:r>
      <w:r w:rsidR="007E27EC">
        <w:t xml:space="preserve"> </w:t>
      </w:r>
    </w:p>
    <w:p w14:paraId="38F1410B" w14:textId="400AB6F1" w:rsidR="007E27EC" w:rsidRDefault="007E27EC" w:rsidP="003C561A">
      <w:pPr>
        <w:pStyle w:val="ListBullet"/>
        <w:ind w:left="357" w:hanging="357"/>
      </w:pPr>
      <w:r>
        <w:t>the proportion of total grant funding that you will spend on overseas expenditure</w:t>
      </w:r>
    </w:p>
    <w:p w14:paraId="647C8E21" w14:textId="3C7BA1CF" w:rsidR="007E27EC" w:rsidRDefault="007E27EC" w:rsidP="003C561A">
      <w:pPr>
        <w:pStyle w:val="ListBullet"/>
        <w:ind w:left="357" w:hanging="357"/>
        <w:rPr>
          <w:rFonts w:ascii="Calibri" w:hAnsi="Calibri"/>
          <w:szCs w:val="22"/>
        </w:rPr>
      </w:pPr>
      <w:r>
        <w:t>the proportion of the service providers total fee that will be spent on overseas expenditure</w:t>
      </w:r>
    </w:p>
    <w:p w14:paraId="5E00F2F1" w14:textId="13CB37E6" w:rsidR="007E27EC" w:rsidRDefault="007E27EC" w:rsidP="003C561A">
      <w:pPr>
        <w:pStyle w:val="ListBullet"/>
        <w:ind w:left="357" w:hanging="357"/>
      </w:pPr>
      <w:r>
        <w:t>how the overseas expenditure is likely to aid the project in meeting the program objectives</w:t>
      </w:r>
    </w:p>
    <w:p w14:paraId="7FEBCAAC" w14:textId="78EA822C" w:rsidR="00544033" w:rsidRDefault="00544033" w:rsidP="00544033">
      <w:r>
        <w:t>Overseas travel must be at an economy rate and you must demonstrate you cannot access the service, or an equivalent service in Australia.</w:t>
      </w:r>
    </w:p>
    <w:p w14:paraId="3ECDD17D" w14:textId="648894BF" w:rsidR="00E92882" w:rsidRDefault="00E92882" w:rsidP="00544033">
      <w:r>
        <w:rPr>
          <w:szCs w:val="20"/>
        </w:rPr>
        <w:t>Eligible overseas activities expenditure is generally limited to 10 per cent of total eligible expenditure.</w:t>
      </w:r>
    </w:p>
    <w:p w14:paraId="25F653EB" w14:textId="46769DB5" w:rsidR="00D96D08" w:rsidRPr="006F6212" w:rsidRDefault="0049545E" w:rsidP="00C1416E">
      <w:pPr>
        <w:pStyle w:val="Heading3Appendix"/>
        <w:numPr>
          <w:ilvl w:val="0"/>
          <w:numId w:val="0"/>
        </w:numPr>
      </w:pPr>
      <w:bookmarkStart w:id="483" w:name="_Toc496536722"/>
      <w:bookmarkStart w:id="484" w:name="_Toc531277550"/>
      <w:bookmarkStart w:id="485" w:name="_Toc955360"/>
      <w:bookmarkStart w:id="486" w:name="_Toc219120947"/>
      <w:r>
        <w:t xml:space="preserve">B.11 </w:t>
      </w:r>
      <w:r w:rsidR="00D96D08" w:rsidRPr="006F6212">
        <w:t>Other eligible expenditure</w:t>
      </w:r>
      <w:bookmarkEnd w:id="483"/>
      <w:bookmarkEnd w:id="484"/>
      <w:bookmarkEnd w:id="485"/>
      <w:bookmarkEnd w:id="486"/>
    </w:p>
    <w:p w14:paraId="25F653EC" w14:textId="77777777" w:rsidR="00D96D08" w:rsidRDefault="00D96D08" w:rsidP="00D96D08">
      <w:r w:rsidRPr="00E162FF">
        <w:t>Other eligible expenditure</w:t>
      </w:r>
      <w:r>
        <w:t>s</w:t>
      </w:r>
      <w:r w:rsidRPr="00E162FF">
        <w:t xml:space="preserve"> </w:t>
      </w:r>
      <w:r>
        <w:t>for</w:t>
      </w:r>
      <w:r w:rsidRPr="00E162FF">
        <w:t xml:space="preserve"> the project </w:t>
      </w:r>
      <w:r>
        <w:t>may include</w:t>
      </w:r>
      <w:r w:rsidRPr="00E162FF">
        <w:t>:</w:t>
      </w:r>
    </w:p>
    <w:p w14:paraId="25F653EE" w14:textId="322F5900" w:rsidR="00D96D08" w:rsidRPr="00E162FF" w:rsidRDefault="00D96D08" w:rsidP="003C561A">
      <w:pPr>
        <w:pStyle w:val="ListBullet"/>
        <w:ind w:left="357" w:hanging="357"/>
      </w:pPr>
      <w:r w:rsidRPr="00E162FF">
        <w:t>building modifications</w:t>
      </w:r>
      <w:r w:rsidR="007867AB">
        <w:t xml:space="preserve"> where </w:t>
      </w:r>
      <w:r w:rsidR="006B468C">
        <w:t>you own the modified asset</w:t>
      </w:r>
      <w:r w:rsidR="005D4C93" w:rsidRPr="005D4C93">
        <w:t xml:space="preserve"> </w:t>
      </w:r>
      <w:r w:rsidR="005D4C93">
        <w:t>and the modification is required to undertake the project</w:t>
      </w:r>
      <w:r w:rsidR="005D4C93" w:rsidRPr="00E162FF">
        <w:t>,</w:t>
      </w:r>
      <w:r w:rsidR="00610CA6">
        <w:t xml:space="preserve"> </w:t>
      </w:r>
      <w:r w:rsidR="005D4C93" w:rsidRPr="00E162FF">
        <w:t xml:space="preserve">for example </w:t>
      </w:r>
      <w:r w:rsidR="005D4C93">
        <w:t>installing a clean room</w:t>
      </w:r>
      <w:r w:rsidR="007867AB">
        <w:t>.</w:t>
      </w:r>
      <w:r w:rsidR="006B468C">
        <w:t xml:space="preserve"> </w:t>
      </w:r>
      <w:r w:rsidR="007867AB">
        <w:t>M</w:t>
      </w:r>
      <w:r w:rsidRPr="00E162FF">
        <w:t xml:space="preserve">odifications to leased buildings </w:t>
      </w:r>
      <w:r w:rsidR="006B468C">
        <w:t>may be</w:t>
      </w:r>
      <w:r w:rsidRPr="00E162FF">
        <w:t xml:space="preserve"> eligible</w:t>
      </w:r>
      <w:r w:rsidR="009B6938">
        <w:t>.</w:t>
      </w:r>
      <w:r w:rsidRPr="00E162FF">
        <w:t xml:space="preserve"> </w:t>
      </w:r>
      <w:r w:rsidR="00D8714D">
        <w:t>You must use t</w:t>
      </w:r>
      <w:r w:rsidRPr="00E162FF">
        <w:t xml:space="preserve">he leased building for activities </w:t>
      </w:r>
      <w:r>
        <w:t>related to your</w:t>
      </w:r>
      <w:r w:rsidR="00E16493">
        <w:t xml:space="preserve"> </w:t>
      </w:r>
      <w:r w:rsidRPr="00E162FF">
        <w:t>manufacturing process.</w:t>
      </w:r>
    </w:p>
    <w:p w14:paraId="25F653EF" w14:textId="77777777" w:rsidR="00D96D08" w:rsidRPr="00E162FF" w:rsidRDefault="00D96D08" w:rsidP="003C561A">
      <w:pPr>
        <w:pStyle w:val="ListBullet"/>
        <w:ind w:left="357" w:hanging="357"/>
      </w:pPr>
      <w:r w:rsidRPr="00E162FF">
        <w:t>staff training that directly supports the achievement of</w:t>
      </w:r>
      <w:r>
        <w:t xml:space="preserve"> </w:t>
      </w:r>
      <w:r w:rsidRPr="00E162FF">
        <w:t>project outcomes</w:t>
      </w:r>
    </w:p>
    <w:p w14:paraId="25F653F0" w14:textId="3E5045E0" w:rsidR="00D96D08" w:rsidRPr="00E162FF" w:rsidRDefault="00D96D08" w:rsidP="003C561A">
      <w:pPr>
        <w:pStyle w:val="ListBullet"/>
        <w:ind w:left="357" w:hanging="357"/>
      </w:pPr>
      <w:r w:rsidRPr="00E162FF">
        <w:t>financial audit</w:t>
      </w:r>
      <w:r>
        <w:t>ing</w:t>
      </w:r>
      <w:r w:rsidRPr="00E162FF">
        <w:t xml:space="preserve"> of project expenditure</w:t>
      </w:r>
      <w:r w:rsidR="002C4931">
        <w:t xml:space="preserve">, </w:t>
      </w:r>
      <w:r w:rsidR="002C4931" w:rsidRPr="00BF68AC">
        <w:t>the cost of a</w:t>
      </w:r>
      <w:r w:rsidR="002C4931">
        <w:t>n independent</w:t>
      </w:r>
      <w:r w:rsidR="002C4931" w:rsidRPr="00BF68AC">
        <w:t xml:space="preserve"> audit o</w:t>
      </w:r>
      <w:r w:rsidR="002C4931">
        <w:t>f</w:t>
      </w:r>
      <w:r w:rsidR="002C4931" w:rsidRPr="00BF68AC">
        <w:t xml:space="preserve"> project expenditure (where we request one)</w:t>
      </w:r>
      <w:r w:rsidR="002C4931">
        <w:t xml:space="preserve"> up to a maximum of 1 per cent of total eligible project expenditure</w:t>
      </w:r>
    </w:p>
    <w:p w14:paraId="25F653F2" w14:textId="7A836E52" w:rsidR="00D96D08" w:rsidRPr="00E162FF" w:rsidRDefault="00D96D08" w:rsidP="003C561A">
      <w:pPr>
        <w:pStyle w:val="ListBullet"/>
        <w:ind w:left="357" w:hanging="357"/>
      </w:pPr>
      <w:r w:rsidRPr="00E162FF">
        <w:t>costs</w:t>
      </w:r>
      <w:r>
        <w:t xml:space="preserve"> you incur in order to</w:t>
      </w:r>
      <w:r w:rsidRPr="00E162FF">
        <w:t xml:space="preserve"> obtain planning, environmental or other regulatory approvals during the project period. However, associated </w:t>
      </w:r>
      <w:r w:rsidR="003C001C">
        <w:t>fees paid to the Commonwealth, state, territory and l</w:t>
      </w:r>
      <w:r w:rsidRPr="00E162FF">
        <w:t>oc</w:t>
      </w:r>
      <w:r w:rsidR="00DE60BA">
        <w:t>al governments are not eligible</w:t>
      </w:r>
    </w:p>
    <w:p w14:paraId="25F653F3" w14:textId="22E1FB67" w:rsidR="00D96D08" w:rsidRDefault="00D96D08" w:rsidP="003C561A">
      <w:pPr>
        <w:pStyle w:val="ListBullet"/>
        <w:ind w:left="357" w:hanging="357"/>
      </w:pPr>
      <w:r w:rsidRPr="00E162FF">
        <w:t xml:space="preserve">contingency costs </w:t>
      </w:r>
      <w:r>
        <w:t>up</w:t>
      </w:r>
      <w:r w:rsidRPr="00E162FF">
        <w:t xml:space="preserve"> to a maximum of 10</w:t>
      </w:r>
      <w:r w:rsidR="00646283">
        <w:t xml:space="preserve"> per cent</w:t>
      </w:r>
      <w:r w:rsidRPr="00E162FF">
        <w:t xml:space="preserve"> of </w:t>
      </w:r>
      <w:r>
        <w:t xml:space="preserve">the </w:t>
      </w:r>
      <w:r w:rsidRPr="00E162FF">
        <w:t xml:space="preserve">eligible project costs. Note that </w:t>
      </w:r>
      <w:r w:rsidR="00D8714D">
        <w:t xml:space="preserve">we make </w:t>
      </w:r>
      <w:r w:rsidRPr="00E162FF">
        <w:t xml:space="preserve">payments </w:t>
      </w:r>
      <w:r>
        <w:t>based on</w:t>
      </w:r>
      <w:r w:rsidRPr="00E162FF">
        <w:t xml:space="preserve"> actual costs incurred.</w:t>
      </w:r>
    </w:p>
    <w:p w14:paraId="25F653F4" w14:textId="7B6F3317" w:rsidR="00D96D08" w:rsidRDefault="00D96D08" w:rsidP="00D96D08">
      <w:r w:rsidRPr="00E162FF">
        <w:t>Other specific expenditure</w:t>
      </w:r>
      <w:r>
        <w:t>s</w:t>
      </w:r>
      <w:r w:rsidRPr="00E162FF">
        <w:t xml:space="preserve"> may be eligible as determined by the </w:t>
      </w:r>
      <w:r w:rsidR="00262481">
        <w:t>Program</w:t>
      </w:r>
      <w:r w:rsidRPr="00E162FF">
        <w:t xml:space="preserve"> Delegate.</w:t>
      </w:r>
    </w:p>
    <w:p w14:paraId="25F653F5" w14:textId="77777777" w:rsidR="009B6938" w:rsidRDefault="00D96D08" w:rsidP="00D96D08">
      <w:r w:rsidRPr="00E162FF">
        <w:t xml:space="preserve">Evidence </w:t>
      </w:r>
      <w:r>
        <w:t>you need to supply can</w:t>
      </w:r>
      <w:r w:rsidRPr="00E162FF">
        <w:t xml:space="preserve"> include supplier contracts, purchase orders, invoices and supplier confirmation of payments.</w:t>
      </w:r>
    </w:p>
    <w:p w14:paraId="1F2C3009" w14:textId="77777777" w:rsidR="00DE60BA" w:rsidRDefault="00DE60BA" w:rsidP="00D96D08">
      <w:pPr>
        <w:sectPr w:rsidR="00DE60BA" w:rsidSect="0002331D">
          <w:pgSz w:w="11907" w:h="16840" w:code="9"/>
          <w:pgMar w:top="1418" w:right="1418" w:bottom="1276" w:left="1701" w:header="709" w:footer="709" w:gutter="0"/>
          <w:cols w:space="720"/>
          <w:docGrid w:linePitch="360"/>
        </w:sectPr>
      </w:pPr>
    </w:p>
    <w:p w14:paraId="25F653F6" w14:textId="69E4A556" w:rsidR="00D96D08" w:rsidRDefault="005E746C" w:rsidP="00816526">
      <w:pPr>
        <w:pStyle w:val="Heading2Appendix"/>
        <w:numPr>
          <w:ilvl w:val="0"/>
          <w:numId w:val="0"/>
        </w:numPr>
        <w:ind w:left="360" w:hanging="360"/>
      </w:pPr>
      <w:bookmarkStart w:id="487" w:name="_Toc383003259"/>
      <w:bookmarkStart w:id="488" w:name="_Toc496536723"/>
      <w:bookmarkStart w:id="489" w:name="_Toc531277551"/>
      <w:bookmarkStart w:id="490" w:name="_Toc955361"/>
      <w:bookmarkStart w:id="491" w:name="_Toc219120948"/>
      <w:r>
        <w:lastRenderedPageBreak/>
        <w:t xml:space="preserve">Appendix C. </w:t>
      </w:r>
      <w:r w:rsidR="00D96D08">
        <w:t>Ineligible expenditure</w:t>
      </w:r>
      <w:bookmarkEnd w:id="487"/>
      <w:bookmarkEnd w:id="488"/>
      <w:bookmarkEnd w:id="489"/>
      <w:bookmarkEnd w:id="490"/>
      <w:bookmarkEnd w:id="491"/>
    </w:p>
    <w:p w14:paraId="25F653F8" w14:textId="6E6574B7" w:rsidR="00AE62D8" w:rsidRDefault="00AE62D8" w:rsidP="00AE62D8">
      <w:r>
        <w:t xml:space="preserve">This section provides </w:t>
      </w:r>
      <w:r w:rsidR="009A0976" w:rsidRPr="005A61FE">
        <w:t>guidance</w:t>
      </w:r>
      <w:r>
        <w:t xml:space="preserve"> on </w:t>
      </w:r>
      <w:r w:rsidR="005E3700">
        <w:t xml:space="preserve">what we consider </w:t>
      </w:r>
      <w:r>
        <w:t xml:space="preserve">ineligible expenditure. </w:t>
      </w:r>
    </w:p>
    <w:p w14:paraId="25F653F9" w14:textId="64F7BB68" w:rsidR="00AE62D8" w:rsidRDefault="00AE62D8" w:rsidP="00AE62D8">
      <w:r>
        <w:t xml:space="preserve">The </w:t>
      </w:r>
      <w:r w:rsidR="00262481">
        <w:t>Program</w:t>
      </w:r>
      <w:r>
        <w:t xml:space="preserve"> Delegate may impose limitations or exclude expenditure, or further include some ineligible expenditure listed in these guidelines in a grant agreement or otherwise by notice to you.</w:t>
      </w:r>
    </w:p>
    <w:p w14:paraId="25F653FA" w14:textId="77777777" w:rsidR="00D96D08" w:rsidRDefault="00D96D08" w:rsidP="00D96D08">
      <w:r>
        <w:t>Examples of i</w:t>
      </w:r>
      <w:r w:rsidRPr="00E162FF">
        <w:t>neligible expenditure include:</w:t>
      </w:r>
    </w:p>
    <w:p w14:paraId="25F653FB" w14:textId="77777777" w:rsidR="009F5482" w:rsidRDefault="009F5482" w:rsidP="003C561A">
      <w:pPr>
        <w:pStyle w:val="ListBullet"/>
        <w:ind w:left="357" w:hanging="357"/>
      </w:pPr>
      <w:r>
        <w:t>research not directly supporting eligible activities</w:t>
      </w:r>
    </w:p>
    <w:p w14:paraId="25F653FC" w14:textId="77777777" w:rsidR="009F5482" w:rsidRDefault="009F5482" w:rsidP="003C561A">
      <w:pPr>
        <w:pStyle w:val="ListBullet"/>
        <w:ind w:left="357" w:hanging="357"/>
      </w:pPr>
      <w:r>
        <w:t>activities, equipment or supplies that are already being supported through other sources</w:t>
      </w:r>
    </w:p>
    <w:p w14:paraId="25F653FD" w14:textId="33FA1DC7" w:rsidR="009F5482" w:rsidRPr="00E66BD3" w:rsidRDefault="009F5482" w:rsidP="003C561A">
      <w:pPr>
        <w:pStyle w:val="ListBullet"/>
        <w:ind w:left="357" w:hanging="357"/>
      </w:pPr>
      <w:r w:rsidRPr="008279A1">
        <w:t xml:space="preserve">costs incurred prior to </w:t>
      </w:r>
      <w:r w:rsidR="008D42B7" w:rsidRPr="008279A1">
        <w:t>executing a grant agreement</w:t>
      </w:r>
    </w:p>
    <w:p w14:paraId="25F653FF" w14:textId="39E65000" w:rsidR="00D96D08" w:rsidRDefault="005D4C93" w:rsidP="003C561A">
      <w:pPr>
        <w:pStyle w:val="ListBullet"/>
        <w:ind w:left="357" w:hanging="357"/>
      </w:pPr>
      <w:r>
        <w:t>financing</w:t>
      </w:r>
      <w:r w:rsidR="00D96D08" w:rsidRPr="00E162FF">
        <w:t xml:space="preserve"> costs</w:t>
      </w:r>
      <w:r w:rsidR="00D96D08">
        <w:t>,</w:t>
      </w:r>
      <w:r w:rsidR="00D96D08" w:rsidRPr="00E162FF">
        <w:t xml:space="preserve"> including interest</w:t>
      </w:r>
    </w:p>
    <w:p w14:paraId="25F65400" w14:textId="77777777" w:rsidR="00F87B83" w:rsidRPr="00C321D0" w:rsidRDefault="00F87B83" w:rsidP="003C561A">
      <w:pPr>
        <w:pStyle w:val="ListBullet"/>
        <w:ind w:left="357" w:hanging="357"/>
      </w:pPr>
      <w:r w:rsidRPr="00C321D0">
        <w:t>capital expenditure for the purchase of assets such as office furniture and equipment, motor vehicles, computers, printers or photocopiers and the construction, renovation or extension of facilities such as buildings and laboratories</w:t>
      </w:r>
    </w:p>
    <w:p w14:paraId="7C84E9B4" w14:textId="77777777" w:rsidR="00D87C7C" w:rsidRDefault="00F87B83" w:rsidP="003C561A">
      <w:pPr>
        <w:pStyle w:val="ListBullet"/>
        <w:ind w:left="357" w:hanging="357"/>
      </w:pPr>
      <w:r w:rsidRPr="00C321D0">
        <w:t>costs involved in the purchase or upgrade/hire of software (including user licences) and ICT hardware (unless it directly relates to the project)</w:t>
      </w:r>
      <w:r w:rsidR="00006498">
        <w:t xml:space="preserve"> </w:t>
      </w:r>
    </w:p>
    <w:p w14:paraId="25F65402" w14:textId="744B017C" w:rsidR="00F87B83" w:rsidRPr="00E66BD3" w:rsidRDefault="00F87B83" w:rsidP="003C561A">
      <w:pPr>
        <w:pStyle w:val="ListBullet"/>
        <w:ind w:left="357" w:hanging="357"/>
      </w:pPr>
      <w:r w:rsidRPr="00C321D0">
        <w:t>costs such as rental</w:t>
      </w:r>
      <w:r w:rsidRPr="00E66BD3">
        <w:t>, renovations and utilities</w:t>
      </w:r>
    </w:p>
    <w:p w14:paraId="25F65403" w14:textId="77777777" w:rsidR="00F87B83" w:rsidRPr="00E66BD3" w:rsidRDefault="00F87B83" w:rsidP="003C561A">
      <w:pPr>
        <w:pStyle w:val="ListBullet"/>
        <w:ind w:left="357" w:hanging="357"/>
      </w:pPr>
      <w:r w:rsidRPr="00E66BD3">
        <w:t>non-project-related staff training and development costs</w:t>
      </w:r>
    </w:p>
    <w:p w14:paraId="25F65404" w14:textId="77777777" w:rsidR="00F87B83" w:rsidRPr="00E66BD3" w:rsidRDefault="00F87B83" w:rsidP="003C561A">
      <w:pPr>
        <w:pStyle w:val="ListBullet"/>
        <w:ind w:left="357" w:hanging="357"/>
      </w:pPr>
      <w:r w:rsidRPr="00E66BD3">
        <w:t>insurance costs (the participants must effect and maintain adequate insurance or similar coverage for any liability arising as a result of its participation in funded activities)</w:t>
      </w:r>
    </w:p>
    <w:p w14:paraId="25F65405" w14:textId="77777777" w:rsidR="00F87B83" w:rsidRPr="00E66BD3" w:rsidRDefault="00F87B83" w:rsidP="003C561A">
      <w:pPr>
        <w:pStyle w:val="ListBullet"/>
        <w:ind w:left="357" w:hanging="357"/>
      </w:pPr>
      <w:r w:rsidRPr="00E66BD3">
        <w:t>debt financing</w:t>
      </w:r>
    </w:p>
    <w:p w14:paraId="25F65406" w14:textId="77777777" w:rsidR="00F87B83" w:rsidRPr="00E66BD3" w:rsidRDefault="00F87B83" w:rsidP="003C561A">
      <w:pPr>
        <w:pStyle w:val="ListBullet"/>
        <w:ind w:left="357" w:hanging="357"/>
      </w:pPr>
      <w:r w:rsidRPr="00E66BD3">
        <w:t>costs related to obtaining resources used on the project, including interest on loans, job advertising and recruiting, and contract negotiations</w:t>
      </w:r>
    </w:p>
    <w:p w14:paraId="25F65407" w14:textId="61B17278" w:rsidR="00D96D08" w:rsidRPr="00E66BD3" w:rsidRDefault="00D96D08" w:rsidP="003C561A">
      <w:pPr>
        <w:pStyle w:val="ListBullet"/>
        <w:ind w:left="357" w:hanging="357"/>
      </w:pPr>
      <w:r w:rsidRPr="00E66BD3">
        <w:t>depreciation of plant and equipment</w:t>
      </w:r>
      <w:r w:rsidR="00DE60BA" w:rsidRPr="00E66BD3">
        <w:t xml:space="preserve"> beyond the life of the project</w:t>
      </w:r>
    </w:p>
    <w:p w14:paraId="25F65408" w14:textId="77777777" w:rsidR="00040A03" w:rsidRPr="00E66BD3" w:rsidRDefault="00040A03" w:rsidP="003C561A">
      <w:pPr>
        <w:pStyle w:val="ListBullet"/>
        <w:ind w:left="357" w:hanging="357"/>
      </w:pPr>
      <w:r w:rsidRPr="00E66BD3">
        <w:t>maintenance costs</w:t>
      </w:r>
    </w:p>
    <w:p w14:paraId="25F65409" w14:textId="77777777" w:rsidR="00D96D08" w:rsidRPr="00E66BD3" w:rsidRDefault="00D96D08" w:rsidP="003C561A">
      <w:pPr>
        <w:pStyle w:val="ListBullet"/>
        <w:ind w:left="357" w:hanging="357"/>
      </w:pPr>
      <w:r w:rsidRPr="00E66BD3">
        <w:t>costs of purchasing, leasing, depreciation of, or development of land</w:t>
      </w:r>
    </w:p>
    <w:p w14:paraId="25F6540A" w14:textId="19D9B35C" w:rsidR="00D96D08" w:rsidRPr="00E66BD3" w:rsidRDefault="00D96D08" w:rsidP="003C561A">
      <w:pPr>
        <w:pStyle w:val="ListBullet"/>
        <w:ind w:left="357" w:hanging="357"/>
      </w:pPr>
      <w:r w:rsidRPr="00E66BD3">
        <w:t>infrastructure development costs, including development of road, rail, port or fuel delivery networks beyond the manufacturing site</w:t>
      </w:r>
    </w:p>
    <w:p w14:paraId="25F6540B" w14:textId="009FD811" w:rsidR="00D96D08" w:rsidRPr="00E66BD3" w:rsidRDefault="00D96D08" w:rsidP="003C561A">
      <w:pPr>
        <w:pStyle w:val="ListBullet"/>
        <w:ind w:left="357" w:hanging="357"/>
      </w:pPr>
      <w:r w:rsidRPr="00E66BD3">
        <w:t>site preparation activities which are not directly related to</w:t>
      </w:r>
      <w:r w:rsidR="008E5B9A">
        <w:t xml:space="preserve"> the project</w:t>
      </w:r>
    </w:p>
    <w:p w14:paraId="25F6540D" w14:textId="34260440" w:rsidR="00D96D08" w:rsidRPr="00E66BD3" w:rsidRDefault="00D96D08" w:rsidP="003C561A">
      <w:pPr>
        <w:pStyle w:val="ListBullet"/>
        <w:ind w:left="357" w:hanging="357"/>
      </w:pPr>
      <w:r w:rsidRPr="00E66BD3">
        <w:t xml:space="preserve">opportunity costs relating to any production losses </w:t>
      </w:r>
      <w:r w:rsidR="007867AB" w:rsidRPr="00E66BD3">
        <w:t>due to</w:t>
      </w:r>
      <w:r w:rsidRPr="00E66BD3">
        <w:t xml:space="preserve"> allocating resources to the agreed grant project</w:t>
      </w:r>
    </w:p>
    <w:p w14:paraId="627D6CE6" w14:textId="77777777" w:rsidR="00E119C0" w:rsidRPr="00E119C0" w:rsidRDefault="00A82B9C" w:rsidP="003C561A">
      <w:pPr>
        <w:pStyle w:val="ListBullet"/>
        <w:ind w:left="357" w:hanging="357"/>
      </w:pPr>
      <w:r w:rsidRPr="00E66BD3">
        <w:rPr>
          <w:iCs/>
        </w:rPr>
        <w:t>routine operational expenses, including communications, accommodation, office computing facilities, printing and stationery, postage, legal and accounting fees and bank charges</w:t>
      </w:r>
    </w:p>
    <w:p w14:paraId="25F65410" w14:textId="21BF1062" w:rsidR="00D96D08" w:rsidRDefault="00D96D08" w:rsidP="003C561A">
      <w:pPr>
        <w:pStyle w:val="ListBullet"/>
        <w:ind w:left="357" w:hanging="357"/>
      </w:pPr>
      <w:r w:rsidRPr="00E66BD3">
        <w:t>costs related to preparing the grant application, preparing any project</w:t>
      </w:r>
      <w:r w:rsidRPr="00E162FF">
        <w:t xml:space="preserve"> reports (</w:t>
      </w:r>
      <w:r w:rsidR="005A6D76" w:rsidRPr="00E162FF">
        <w:t>except costs of independent audit reports</w:t>
      </w:r>
      <w:r w:rsidR="005A6D76">
        <w:t xml:space="preserve"> we require</w:t>
      </w:r>
      <w:r w:rsidRPr="00E162FF">
        <w:t>) and preparing any project variation requests</w:t>
      </w:r>
    </w:p>
    <w:p w14:paraId="25F65411" w14:textId="6EDE7F7D" w:rsidR="00F87B83" w:rsidRPr="00E162FF" w:rsidRDefault="00F87B83" w:rsidP="003C561A">
      <w:pPr>
        <w:pStyle w:val="ListBullet"/>
        <w:spacing w:after="120"/>
        <w:ind w:left="357" w:hanging="357"/>
      </w:pPr>
      <w:r>
        <w:t>travel or overseas costs that exceed 10</w:t>
      </w:r>
      <w:r w:rsidR="00646283">
        <w:t xml:space="preserve"> per cent </w:t>
      </w:r>
      <w:r>
        <w:t xml:space="preserve">of total project costs except where otherwise approved by the </w:t>
      </w:r>
      <w:r w:rsidR="00262481">
        <w:t>Program</w:t>
      </w:r>
      <w:r>
        <w:t xml:space="preserve"> Delegate.</w:t>
      </w:r>
    </w:p>
    <w:p w14:paraId="4FFD6DDF" w14:textId="77777777" w:rsidR="00DE60BA" w:rsidRDefault="009F5482" w:rsidP="004938CD">
      <w:r>
        <w:t xml:space="preserve">This list is not exhaustive and applies only to the expenditure of the grant funds. Other costs may be ineligible where we decide that they do not directly support the achievement of the planned outcomes for the project or that they are contrary to the objective of the </w:t>
      </w:r>
      <w:r w:rsidR="00262481">
        <w:t>program</w:t>
      </w:r>
      <w:r w:rsidR="00DE60BA">
        <w:t>.</w:t>
      </w:r>
    </w:p>
    <w:p w14:paraId="25F65412" w14:textId="486CD742" w:rsidR="00D96D08" w:rsidRPr="00B308C1" w:rsidRDefault="004E0184" w:rsidP="004938CD">
      <w:r>
        <w:t>You</w:t>
      </w:r>
      <w:r w:rsidR="009F5482">
        <w:t xml:space="preserve"> must ensure </w:t>
      </w:r>
      <w:r>
        <w:t>you have</w:t>
      </w:r>
      <w:r w:rsidR="009F5482">
        <w:t xml:space="preserve"> adequate funds to meet the costs of any ineligible expenditure associated with the project</w:t>
      </w:r>
      <w:r w:rsidR="00754A60">
        <w:t>.</w:t>
      </w:r>
    </w:p>
    <w:sectPr w:rsidR="00D96D08" w:rsidRPr="00B308C1" w:rsidSect="0002331D">
      <w:pgSz w:w="11907" w:h="16840" w:code="9"/>
      <w:pgMar w:top="1418" w:right="1418" w:bottom="1276"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5E93B" w14:textId="77777777" w:rsidR="008078F1" w:rsidRDefault="008078F1" w:rsidP="00077C3D">
      <w:r>
        <w:separator/>
      </w:r>
    </w:p>
  </w:endnote>
  <w:endnote w:type="continuationSeparator" w:id="0">
    <w:p w14:paraId="096DEA55" w14:textId="77777777" w:rsidR="008078F1" w:rsidRDefault="008078F1" w:rsidP="00077C3D">
      <w:r>
        <w:continuationSeparator/>
      </w:r>
    </w:p>
  </w:endnote>
  <w:endnote w:type="continuationNotice" w:id="1">
    <w:p w14:paraId="5E8DCD24" w14:textId="77777777" w:rsidR="008078F1" w:rsidRDefault="008078F1"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eSansOffice">
    <w:altName w:val="Calibri"/>
    <w:charset w:val="00"/>
    <w:family w:val="swiss"/>
    <w:pitch w:val="variable"/>
    <w:sig w:usb0="0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altName w:val="Calibri"/>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F3BF" w14:textId="5E8023B5" w:rsidR="00B403D5" w:rsidRDefault="00B403D5">
    <w:pPr>
      <w:pStyle w:val="Footer"/>
    </w:pPr>
    <w:r>
      <w:rPr>
        <w:noProof/>
      </w:rPr>
      <mc:AlternateContent>
        <mc:Choice Requires="wps">
          <w:drawing>
            <wp:anchor distT="0" distB="0" distL="0" distR="0" simplePos="0" relativeHeight="251658245" behindDoc="0" locked="0" layoutInCell="1" allowOverlap="1" wp14:anchorId="74E6D00F" wp14:editId="14801644">
              <wp:simplePos x="635" y="635"/>
              <wp:positionH relativeFrom="page">
                <wp:align>center</wp:align>
              </wp:positionH>
              <wp:positionV relativeFrom="page">
                <wp:align>bottom</wp:align>
              </wp:positionV>
              <wp:extent cx="551815" cy="401955"/>
              <wp:effectExtent l="0" t="0" r="635" b="0"/>
              <wp:wrapNone/>
              <wp:docPr id="189703835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6F26C378" w14:textId="3D25CD8D" w:rsidR="00B403D5" w:rsidRPr="00B403D5" w:rsidRDefault="00B403D5" w:rsidP="00B403D5">
                          <w:pPr>
                            <w:spacing w:after="0"/>
                            <w:rPr>
                              <w:rFonts w:ascii="Calibri" w:eastAsia="Calibri" w:hAnsi="Calibri" w:cs="Calibri"/>
                              <w:noProof/>
                              <w:color w:val="C00000"/>
                              <w:sz w:val="24"/>
                            </w:rPr>
                          </w:pPr>
                          <w:r w:rsidRPr="00B403D5">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E6D00F" id="_x0000_t202" coordsize="21600,21600" o:spt="202" path="m,l,21600r21600,l21600,xe">
              <v:stroke joinstyle="miter"/>
              <v:path gradientshapeok="t" o:connecttype="rect"/>
            </v:shapetype>
            <v:shape id="Text Box 8" o:spid="_x0000_s1028" type="#_x0000_t202" alt="OFFICIAL" style="position:absolute;margin-left:0;margin-top:0;width:43.45pt;height:31.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zs2yYQ4CAAAc&#10;BAAADgAAAAAAAAAAAAAAAAAuAgAAZHJzL2Uyb0RvYy54bWxQSwECLQAUAAYACAAAACEA/VjK5NsA&#10;AAADAQAADwAAAAAAAAAAAAAAAABoBAAAZHJzL2Rvd25yZXYueG1sUEsFBgAAAAAEAAQA8wAAAHAF&#10;AAAAAA==&#10;" filled="f" stroked="f">
              <v:textbox style="mso-fit-shape-to-text:t" inset="0,0,0,15pt">
                <w:txbxContent>
                  <w:p w14:paraId="6F26C378" w14:textId="3D25CD8D" w:rsidR="00B403D5" w:rsidRPr="00B403D5" w:rsidRDefault="00B403D5" w:rsidP="00B403D5">
                    <w:pPr>
                      <w:spacing w:after="0"/>
                      <w:rPr>
                        <w:rFonts w:ascii="Calibri" w:eastAsia="Calibri" w:hAnsi="Calibri" w:cs="Calibri"/>
                        <w:noProof/>
                        <w:color w:val="C00000"/>
                        <w:sz w:val="24"/>
                      </w:rPr>
                    </w:pPr>
                    <w:r w:rsidRPr="00B403D5">
                      <w:rPr>
                        <w:rFonts w:ascii="Calibri" w:eastAsia="Calibri" w:hAnsi="Calibri" w:cs="Calibri"/>
                        <w:noProof/>
                        <w:color w:val="C0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07DA8" w14:textId="6B454DCB" w:rsidR="00B403D5" w:rsidRDefault="00B403D5">
    <w:pPr>
      <w:pStyle w:val="Footer"/>
    </w:pPr>
    <w:r>
      <w:rPr>
        <w:noProof/>
      </w:rPr>
      <mc:AlternateContent>
        <mc:Choice Requires="wps">
          <w:drawing>
            <wp:anchor distT="0" distB="0" distL="0" distR="0" simplePos="0" relativeHeight="251658246" behindDoc="0" locked="0" layoutInCell="1" allowOverlap="1" wp14:anchorId="5CC65ECE" wp14:editId="7D277CD8">
              <wp:simplePos x="1080770" y="10126980"/>
              <wp:positionH relativeFrom="page">
                <wp:align>center</wp:align>
              </wp:positionH>
              <wp:positionV relativeFrom="page">
                <wp:align>bottom</wp:align>
              </wp:positionV>
              <wp:extent cx="551815" cy="401955"/>
              <wp:effectExtent l="0" t="0" r="635" b="0"/>
              <wp:wrapNone/>
              <wp:docPr id="449470844"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1D08C59D" w14:textId="7491D207" w:rsidR="00B403D5" w:rsidRPr="00B403D5" w:rsidRDefault="00B403D5" w:rsidP="00B403D5">
                          <w:pPr>
                            <w:spacing w:after="0"/>
                            <w:rPr>
                              <w:rFonts w:ascii="Calibri" w:eastAsia="Calibri" w:hAnsi="Calibri" w:cs="Calibri"/>
                              <w:noProof/>
                              <w:color w:val="C00000"/>
                              <w:sz w:val="24"/>
                            </w:rPr>
                          </w:pPr>
                          <w:r w:rsidRPr="00B403D5">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C65ECE" id="_x0000_t202" coordsize="21600,21600" o:spt="202" path="m,l,21600r21600,l21600,xe">
              <v:stroke joinstyle="miter"/>
              <v:path gradientshapeok="t" o:connecttype="rect"/>
            </v:shapetype>
            <v:shape id="Text Box 9" o:spid="_x0000_s1029" type="#_x0000_t202" alt="OFFICIAL" style="position:absolute;margin-left:0;margin-top:0;width:43.45pt;height:31.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o3IAXA4CAAAc&#10;BAAADgAAAAAAAAAAAAAAAAAuAgAAZHJzL2Uyb0RvYy54bWxQSwECLQAUAAYACAAAACEA/VjK5NsA&#10;AAADAQAADwAAAAAAAAAAAAAAAABoBAAAZHJzL2Rvd25yZXYueG1sUEsFBgAAAAAEAAQA8wAAAHAF&#10;AAAAAA==&#10;" filled="f" stroked="f">
              <v:textbox style="mso-fit-shape-to-text:t" inset="0,0,0,15pt">
                <w:txbxContent>
                  <w:p w14:paraId="1D08C59D" w14:textId="7491D207" w:rsidR="00B403D5" w:rsidRPr="00B403D5" w:rsidRDefault="00B403D5" w:rsidP="00B403D5">
                    <w:pPr>
                      <w:spacing w:after="0"/>
                      <w:rPr>
                        <w:rFonts w:ascii="Calibri" w:eastAsia="Calibri" w:hAnsi="Calibri" w:cs="Calibri"/>
                        <w:noProof/>
                        <w:color w:val="C00000"/>
                        <w:sz w:val="24"/>
                      </w:rPr>
                    </w:pPr>
                    <w:r w:rsidRPr="00B403D5">
                      <w:rPr>
                        <w:rFonts w:ascii="Calibri" w:eastAsia="Calibri" w:hAnsi="Calibri" w:cs="Calibri"/>
                        <w:noProof/>
                        <w:color w:val="C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4A4F" w14:textId="4CA60E56" w:rsidR="00FA351D" w:rsidRPr="0059733A" w:rsidRDefault="00B403D5" w:rsidP="0059733A">
    <w:pPr>
      <w:pStyle w:val="Footer"/>
      <w:tabs>
        <w:tab w:val="clear" w:pos="8306"/>
        <w:tab w:val="right" w:pos="8788"/>
      </w:tabs>
      <w:rPr>
        <w:sz w:val="12"/>
        <w:szCs w:val="12"/>
      </w:rPr>
    </w:pPr>
    <w:r>
      <w:rPr>
        <w:noProof/>
      </w:rPr>
      <mc:AlternateContent>
        <mc:Choice Requires="wps">
          <w:drawing>
            <wp:anchor distT="0" distB="0" distL="0" distR="0" simplePos="0" relativeHeight="251658241" behindDoc="0" locked="0" layoutInCell="1" allowOverlap="1" wp14:anchorId="1980E764" wp14:editId="62CE6AC7">
              <wp:simplePos x="1080770" y="10156190"/>
              <wp:positionH relativeFrom="page">
                <wp:align>center</wp:align>
              </wp:positionH>
              <wp:positionV relativeFrom="page">
                <wp:align>bottom</wp:align>
              </wp:positionV>
              <wp:extent cx="551815" cy="401955"/>
              <wp:effectExtent l="0" t="0" r="635" b="0"/>
              <wp:wrapNone/>
              <wp:docPr id="128661771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6EB1A9F5" w14:textId="30D21E58" w:rsidR="00B403D5" w:rsidRPr="00B403D5" w:rsidRDefault="00B403D5" w:rsidP="00B403D5">
                          <w:pPr>
                            <w:spacing w:after="0"/>
                            <w:rPr>
                              <w:rFonts w:ascii="Calibri" w:eastAsia="Calibri" w:hAnsi="Calibri" w:cs="Calibri"/>
                              <w:noProof/>
                              <w:color w:val="C00000"/>
                              <w:sz w:val="24"/>
                            </w:rPr>
                          </w:pPr>
                          <w:r w:rsidRPr="00B403D5">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80E764" id="_x0000_t202" coordsize="21600,21600" o:spt="202" path="m,l,21600r21600,l21600,xe">
              <v:stroke joinstyle="miter"/>
              <v:path gradientshapeok="t" o:connecttype="rect"/>
            </v:shapetype>
            <v:shape id="Text Box 7" o:spid="_x0000_s1031" type="#_x0000_t202" alt="OFFICIAL" style="position:absolute;margin-left:0;margin-top:0;width:43.45pt;height:31.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" filled="f" stroked="f">
              <v:textbox style="mso-fit-shape-to-text:t" inset="0,0,0,15pt">
                <w:txbxContent>
                  <w:p w14:paraId="6EB1A9F5" w14:textId="30D21E58" w:rsidR="00B403D5" w:rsidRPr="00B403D5" w:rsidRDefault="00B403D5" w:rsidP="00B403D5">
                    <w:pPr>
                      <w:spacing w:after="0"/>
                      <w:rPr>
                        <w:rFonts w:ascii="Calibri" w:eastAsia="Calibri" w:hAnsi="Calibri" w:cs="Calibri"/>
                        <w:noProof/>
                        <w:color w:val="C00000"/>
                        <w:sz w:val="24"/>
                      </w:rPr>
                    </w:pPr>
                    <w:r w:rsidRPr="00B403D5">
                      <w:rPr>
                        <w:rFonts w:ascii="Calibri" w:eastAsia="Calibri" w:hAnsi="Calibri" w:cs="Calibri"/>
                        <w:noProof/>
                        <w:color w:val="C00000"/>
                        <w:sz w:val="24"/>
                      </w:rPr>
                      <w:t>OFFICIAL</w:t>
                    </w:r>
                  </w:p>
                </w:txbxContent>
              </v:textbox>
              <w10:wrap anchorx="page" anchory="page"/>
            </v:shape>
          </w:pict>
        </mc:Fallback>
      </mc:AlternateContent>
    </w:r>
    <w:r w:rsidR="00FA351D">
      <w:tab/>
    </w:r>
    <w:r w:rsidR="00FA351D">
      <w:tab/>
    </w:r>
    <w:r w:rsidR="00FA351D" w:rsidRPr="0059733A">
      <w:rPr>
        <w:sz w:val="12"/>
        <w:szCs w:val="12"/>
      </w:rPr>
      <w:t xml:space="preserve">Template Version </w:t>
    </w:r>
    <w:r w:rsidR="00FA351D">
      <w:rPr>
        <w:sz w:val="12"/>
        <w:szCs w:val="12"/>
      </w:rPr>
      <w:t>–</w:t>
    </w:r>
    <w:r w:rsidR="00FA351D" w:rsidRPr="0059733A">
      <w:rPr>
        <w:sz w:val="12"/>
        <w:szCs w:val="12"/>
      </w:rPr>
      <w:t xml:space="preserve"> </w:t>
    </w:r>
    <w:r w:rsidR="00721971">
      <w:rPr>
        <w:sz w:val="12"/>
        <w:szCs w:val="12"/>
      </w:rPr>
      <w:t xml:space="preserve">May </w:t>
    </w:r>
    <w:r w:rsidR="00FA351D">
      <w:rPr>
        <w:sz w:val="12"/>
        <w:szCs w:val="12"/>
      </w:rPr>
      <w:t>202</w:t>
    </w:r>
    <w:r w:rsidR="00721971">
      <w:rPr>
        <w:sz w:val="12"/>
        <w:szCs w:val="12"/>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EC33" w14:textId="1AE951FE" w:rsidR="00B403D5" w:rsidRDefault="00B403D5">
    <w:pPr>
      <w:pStyle w:val="Footer"/>
    </w:pPr>
    <w:r>
      <w:rPr>
        <w:noProof/>
      </w:rPr>
      <mc:AlternateContent>
        <mc:Choice Requires="wps">
          <w:drawing>
            <wp:anchor distT="0" distB="0" distL="0" distR="0" simplePos="0" relativeHeight="251658249" behindDoc="0" locked="0" layoutInCell="1" allowOverlap="1" wp14:anchorId="03FB2D02" wp14:editId="6E12A796">
              <wp:simplePos x="635" y="635"/>
              <wp:positionH relativeFrom="page">
                <wp:align>center</wp:align>
              </wp:positionH>
              <wp:positionV relativeFrom="page">
                <wp:align>bottom</wp:align>
              </wp:positionV>
              <wp:extent cx="551815" cy="401955"/>
              <wp:effectExtent l="0" t="0" r="635" b="0"/>
              <wp:wrapNone/>
              <wp:docPr id="88197887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31838537" w14:textId="1D9A4B26" w:rsidR="00B403D5" w:rsidRPr="00B403D5" w:rsidRDefault="00B403D5" w:rsidP="00B403D5">
                          <w:pPr>
                            <w:spacing w:after="0"/>
                            <w:rPr>
                              <w:rFonts w:ascii="Calibri" w:eastAsia="Calibri" w:hAnsi="Calibri" w:cs="Calibri"/>
                              <w:noProof/>
                              <w:color w:val="C00000"/>
                              <w:sz w:val="24"/>
                            </w:rPr>
                          </w:pPr>
                          <w:r w:rsidRPr="00B403D5">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FB2D02" id="_x0000_t202" coordsize="21600,21600" o:spt="202" path="m,l,21600r21600,l21600,xe">
              <v:stroke joinstyle="miter"/>
              <v:path gradientshapeok="t" o:connecttype="rect"/>
            </v:shapetype>
            <v:shape id="Text Box 11" o:spid="_x0000_s1034" type="#_x0000_t202" alt="OFFICIAL" style="position:absolute;margin-left:0;margin-top:0;width:43.45pt;height:31.6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PU4zLA4CAAAc&#10;BAAADgAAAAAAAAAAAAAAAAAuAgAAZHJzL2Uyb0RvYy54bWxQSwECLQAUAAYACAAAACEA/VjK5NsA&#10;AAADAQAADwAAAAAAAAAAAAAAAABoBAAAZHJzL2Rvd25yZXYueG1sUEsFBgAAAAAEAAQA8wAAAHAF&#10;AAAAAA==&#10;" filled="f" stroked="f">
              <v:textbox style="mso-fit-shape-to-text:t" inset="0,0,0,15pt">
                <w:txbxContent>
                  <w:p w14:paraId="31838537" w14:textId="1D9A4B26" w:rsidR="00B403D5" w:rsidRPr="00B403D5" w:rsidRDefault="00B403D5" w:rsidP="00B403D5">
                    <w:pPr>
                      <w:spacing w:after="0"/>
                      <w:rPr>
                        <w:rFonts w:ascii="Calibri" w:eastAsia="Calibri" w:hAnsi="Calibri" w:cs="Calibri"/>
                        <w:noProof/>
                        <w:color w:val="C00000"/>
                        <w:sz w:val="24"/>
                      </w:rPr>
                    </w:pPr>
                    <w:r w:rsidRPr="00B403D5">
                      <w:rPr>
                        <w:rFonts w:ascii="Calibri" w:eastAsia="Calibri" w:hAnsi="Calibri" w:cs="Calibri"/>
                        <w:noProof/>
                        <w:color w:val="C00000"/>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0A8E4" w14:textId="3624BF3B" w:rsidR="00C21227" w:rsidRDefault="00AC74E5" w:rsidP="00E963B8">
    <w:pPr>
      <w:pStyle w:val="Footer"/>
      <w:tabs>
        <w:tab w:val="clear" w:pos="4153"/>
        <w:tab w:val="clear" w:pos="8306"/>
        <w:tab w:val="center" w:pos="4962"/>
        <w:tab w:val="right" w:pos="8789"/>
      </w:tabs>
    </w:pPr>
    <w:r>
      <w:rPr>
        <w:bCs/>
        <w:szCs w:val="20"/>
      </w:rPr>
      <w:t>International Space Investment</w:t>
    </w:r>
    <w:r w:rsidRPr="004A5490">
      <w:rPr>
        <w:bCs/>
        <w:szCs w:val="20"/>
      </w:rPr>
      <w:t xml:space="preserve"> </w:t>
    </w:r>
    <w:r w:rsidRPr="004A5490">
      <w:t xml:space="preserve">India Projects grant </w:t>
    </w:r>
    <w:r w:rsidR="00C21227">
      <w:t>Round 2</w:t>
    </w:r>
  </w:p>
  <w:p w14:paraId="0B280E19" w14:textId="4EBE4BAC" w:rsidR="00FA351D" w:rsidRDefault="005E6FE1" w:rsidP="00E963B8">
    <w:pPr>
      <w:pStyle w:val="Footer"/>
      <w:tabs>
        <w:tab w:val="clear" w:pos="4153"/>
        <w:tab w:val="clear" w:pos="8306"/>
        <w:tab w:val="center" w:pos="4962"/>
        <w:tab w:val="right" w:pos="8789"/>
      </w:tabs>
      <w:rPr>
        <w:noProof/>
      </w:rPr>
    </w:pPr>
    <w:sdt>
      <w:sdtPr>
        <w:alias w:val="Title"/>
        <w:tag w:val=""/>
        <w:id w:val="1629271986"/>
        <w:placeholder>
          <w:docPart w:val="885E8439C2B04135837B3A29FC7F3774"/>
        </w:placeholder>
        <w:dataBinding w:prefixMappings="xmlns:ns0='http://purl.org/dc/elements/1.1/' xmlns:ns1='http://schemas.openxmlformats.org/package/2006/metadata/core-properties' " w:xpath="/ns1:coreProperties[1]/ns0:title[1]" w:storeItemID="{6C3C8BC8-F283-45AE-878A-BAB7291924A1}"/>
        <w:text/>
      </w:sdtPr>
      <w:sdtEndPr/>
      <w:sdtContent>
        <w:r w:rsidR="00C21227" w:rsidRPr="00C21227">
          <w:t>Grant Opportunity Guidelines</w:t>
        </w:r>
      </w:sdtContent>
    </w:sdt>
    <w:r w:rsidR="00FA351D" w:rsidRPr="00C21227">
      <w:tab/>
    </w:r>
    <w:r w:rsidR="007B3CA3">
      <w:t>February 2026</w:t>
    </w:r>
    <w:r w:rsidR="00FA351D" w:rsidRPr="005B72F4">
      <w:tab/>
      <w:t xml:space="preserve">Page </w:t>
    </w:r>
    <w:r w:rsidR="00FA351D" w:rsidRPr="005B72F4">
      <w:fldChar w:fldCharType="begin"/>
    </w:r>
    <w:r w:rsidR="00FA351D" w:rsidRPr="005B72F4">
      <w:instrText xml:space="preserve"> PAGE </w:instrText>
    </w:r>
    <w:r w:rsidR="00FA351D" w:rsidRPr="005B72F4">
      <w:fldChar w:fldCharType="separate"/>
    </w:r>
    <w:r w:rsidR="00054AE2">
      <w:rPr>
        <w:noProof/>
      </w:rPr>
      <w:t>33</w:t>
    </w:r>
    <w:r w:rsidR="00FA351D" w:rsidRPr="005B72F4">
      <w:fldChar w:fldCharType="end"/>
    </w:r>
    <w:r w:rsidR="00FA351D" w:rsidRPr="005B72F4">
      <w:t xml:space="preserve"> of </w:t>
    </w:r>
    <w:r w:rsidR="00FA351D">
      <w:rPr>
        <w:noProof/>
      </w:rPr>
      <w:fldChar w:fldCharType="begin"/>
    </w:r>
    <w:r w:rsidR="00FA351D">
      <w:rPr>
        <w:noProof/>
      </w:rPr>
      <w:instrText xml:space="preserve"> NUMPAGES </w:instrText>
    </w:r>
    <w:r w:rsidR="00FA351D">
      <w:rPr>
        <w:noProof/>
      </w:rPr>
      <w:fldChar w:fldCharType="separate"/>
    </w:r>
    <w:r w:rsidR="00054AE2">
      <w:rPr>
        <w:noProof/>
      </w:rPr>
      <w:t>44</w:t>
    </w:r>
    <w:r w:rsidR="00FA351D">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5421" w14:textId="21A42261" w:rsidR="00FA351D" w:rsidRDefault="00B403D5" w:rsidP="00077C3D">
    <w:pPr>
      <w:pStyle w:val="Footer"/>
    </w:pPr>
    <w:r>
      <w:rPr>
        <w:noProof/>
      </w:rPr>
      <mc:AlternateContent>
        <mc:Choice Requires="wps">
          <w:drawing>
            <wp:anchor distT="0" distB="0" distL="0" distR="0" simplePos="0" relativeHeight="251658242" behindDoc="0" locked="0" layoutInCell="1" allowOverlap="1" wp14:anchorId="30C7A600" wp14:editId="28326B13">
              <wp:simplePos x="635" y="635"/>
              <wp:positionH relativeFrom="page">
                <wp:align>center</wp:align>
              </wp:positionH>
              <wp:positionV relativeFrom="page">
                <wp:align>bottom</wp:align>
              </wp:positionV>
              <wp:extent cx="551815" cy="401955"/>
              <wp:effectExtent l="0" t="0" r="635" b="0"/>
              <wp:wrapNone/>
              <wp:docPr id="153615513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25770E9E" w14:textId="63787A3E" w:rsidR="00B403D5" w:rsidRPr="00B403D5" w:rsidRDefault="00B403D5" w:rsidP="00B403D5">
                          <w:pPr>
                            <w:spacing w:after="0"/>
                            <w:rPr>
                              <w:rFonts w:ascii="Calibri" w:eastAsia="Calibri" w:hAnsi="Calibri" w:cs="Calibri"/>
                              <w:noProof/>
                              <w:color w:val="C00000"/>
                              <w:sz w:val="24"/>
                            </w:rPr>
                          </w:pPr>
                          <w:r w:rsidRPr="00B403D5">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C7A600" id="_x0000_t202" coordsize="21600,21600" o:spt="202" path="m,l,21600r21600,l21600,xe">
              <v:stroke joinstyle="miter"/>
              <v:path gradientshapeok="t" o:connecttype="rect"/>
            </v:shapetype>
            <v:shape id="Text Box 10" o:spid="_x0000_s1036" type="#_x0000_t202" alt="OFFICIAL" style="position:absolute;margin-left:0;margin-top:0;width:43.45pt;height:31.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" filled="f" stroked="f">
              <v:textbox style="mso-fit-shape-to-text:t" inset="0,0,0,15pt">
                <w:txbxContent>
                  <w:p w14:paraId="25770E9E" w14:textId="63787A3E" w:rsidR="00B403D5" w:rsidRPr="00B403D5" w:rsidRDefault="00B403D5" w:rsidP="00B403D5">
                    <w:pPr>
                      <w:spacing w:after="0"/>
                      <w:rPr>
                        <w:rFonts w:ascii="Calibri" w:eastAsia="Calibri" w:hAnsi="Calibri" w:cs="Calibri"/>
                        <w:noProof/>
                        <w:color w:val="C00000"/>
                        <w:sz w:val="24"/>
                      </w:rPr>
                    </w:pPr>
                    <w:r w:rsidRPr="00B403D5">
                      <w:rPr>
                        <w:rFonts w:ascii="Calibri" w:eastAsia="Calibri" w:hAnsi="Calibri" w:cs="Calibri"/>
                        <w:noProof/>
                        <w:color w:val="C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EE7EE" w14:textId="77777777" w:rsidR="008078F1" w:rsidRDefault="008078F1" w:rsidP="00077C3D">
      <w:r>
        <w:separator/>
      </w:r>
    </w:p>
  </w:footnote>
  <w:footnote w:type="continuationSeparator" w:id="0">
    <w:p w14:paraId="4D76D807" w14:textId="77777777" w:rsidR="008078F1" w:rsidRDefault="008078F1" w:rsidP="00077C3D">
      <w:r>
        <w:continuationSeparator/>
      </w:r>
    </w:p>
  </w:footnote>
  <w:footnote w:type="continuationNotice" w:id="1">
    <w:p w14:paraId="392A4F38" w14:textId="77777777" w:rsidR="008078F1" w:rsidRDefault="008078F1" w:rsidP="00077C3D"/>
  </w:footnote>
  <w:footnote w:id="2">
    <w:p w14:paraId="107F4493" w14:textId="34B86D41" w:rsidR="003C303A" w:rsidRDefault="003C303A">
      <w:pPr>
        <w:pStyle w:val="FootnoteText"/>
      </w:pPr>
      <w:r>
        <w:rPr>
          <w:rStyle w:val="FootnoteReference"/>
        </w:rPr>
        <w:footnoteRef/>
      </w:r>
      <w:r>
        <w:t xml:space="preserve"> </w:t>
      </w:r>
      <w:hyperlink r:id="rId1" w:history="1">
        <w:r>
          <w:rPr>
            <w:rStyle w:val="Hyperlink"/>
          </w:rPr>
          <w:t>Federal Register of Legislation - Commonwealth Grants Rules and Principles 2024</w:t>
        </w:r>
      </w:hyperlink>
    </w:p>
  </w:footnote>
  <w:footnote w:id="3">
    <w:p w14:paraId="4B8B30F7" w14:textId="77777777" w:rsidR="00CA653A" w:rsidRDefault="00CA653A" w:rsidP="006B5ED4">
      <w:pPr>
        <w:pStyle w:val="FootnoteText"/>
      </w:pPr>
      <w:r>
        <w:rPr>
          <w:rStyle w:val="FootnoteReference"/>
        </w:rPr>
        <w:footnoteRef/>
      </w:r>
      <w:r>
        <w:t xml:space="preserve"> See glossary for an explanation of ‘value with money’.</w:t>
      </w:r>
    </w:p>
  </w:footnote>
  <w:footnote w:id="4">
    <w:p w14:paraId="708B450F" w14:textId="43DA09FD" w:rsidR="00FA351D" w:rsidRPr="007C453D" w:rsidRDefault="00FA351D" w:rsidP="006B5ED4">
      <w:pPr>
        <w:pStyle w:val="FootnoteText"/>
      </w:pPr>
      <w:r>
        <w:rPr>
          <w:rStyle w:val="FootnoteReference"/>
        </w:rPr>
        <w:footnoteRef/>
      </w:r>
      <w:r>
        <w:t xml:space="preserve"> See </w:t>
      </w:r>
      <w:r w:rsidRPr="007941D7">
        <w:t>Australian Taxation Office ruling GSTR 2012/2</w:t>
      </w:r>
      <w:r>
        <w:t xml:space="preserve"> available at ato.gov.au</w:t>
      </w:r>
    </w:p>
  </w:footnote>
  <w:footnote w:id="5">
    <w:p w14:paraId="5E3E8A6F" w14:textId="4ACD2423" w:rsidR="005C41E8" w:rsidRDefault="005C41E8">
      <w:pPr>
        <w:pStyle w:val="FootnoteText"/>
      </w:pPr>
      <w:r>
        <w:rPr>
          <w:rStyle w:val="FootnoteReference"/>
        </w:rPr>
        <w:footnoteRef/>
      </w:r>
      <w:r>
        <w:t xml:space="preserve"> </w:t>
      </w:r>
      <w:r w:rsidRPr="005C41E8">
        <w:t>http://www.ombudsman.gov.au/</w:t>
      </w:r>
    </w:p>
  </w:footnote>
  <w:footnote w:id="6">
    <w:p w14:paraId="3D299DE2" w14:textId="77777777" w:rsidR="00857107" w:rsidRDefault="00857107" w:rsidP="006B5ED4">
      <w:pPr>
        <w:pStyle w:val="FootnoteText"/>
      </w:pPr>
      <w:r>
        <w:rPr>
          <w:rStyle w:val="FootnoteReference"/>
        </w:rPr>
        <w:footnoteRef/>
      </w:r>
      <w:r>
        <w:t xml:space="preserve"> Including: any of our staff able to influence the project, any member of a committee or advisor, you, your project partners, and any personnel involved in the project.</w:t>
      </w:r>
    </w:p>
  </w:footnote>
  <w:footnote w:id="7">
    <w:p w14:paraId="6687AAEB" w14:textId="21E4F007" w:rsidR="00FA351D" w:rsidRDefault="00FA351D" w:rsidP="006B5ED4">
      <w:pPr>
        <w:pStyle w:val="FootnoteText"/>
      </w:pPr>
      <w:r>
        <w:rPr>
          <w:rStyle w:val="FootnoteReference"/>
        </w:rPr>
        <w:footnoteRef/>
      </w:r>
      <w:r>
        <w:t xml:space="preserve"> </w:t>
      </w:r>
      <w:hyperlink r:id="rId2" w:history="1">
        <w:r w:rsidR="0015112B" w:rsidRPr="00593DC6">
          <w:rPr>
            <w:rStyle w:val="Hyperlink"/>
          </w:rPr>
          <w:t>https://www.industry.gov.au/publications/conflict-interest-policy</w:t>
        </w:r>
      </w:hyperlink>
      <w:r w:rsidR="0015112B">
        <w:t xml:space="preserve"> </w:t>
      </w:r>
    </w:p>
  </w:footnote>
  <w:footnote w:id="8">
    <w:p w14:paraId="48FDDEEC" w14:textId="77777777" w:rsidR="00084FA8" w:rsidRDefault="00084FA8" w:rsidP="006B5ED4">
      <w:pPr>
        <w:pStyle w:val="FootnoteText"/>
      </w:pPr>
      <w:r>
        <w:rPr>
          <w:rStyle w:val="FootnoteReference"/>
        </w:rPr>
        <w:footnoteRef/>
      </w:r>
      <w:r>
        <w:t xml:space="preserve"> </w:t>
      </w:r>
      <w:hyperlink r:id="rId3" w:history="1">
        <w:r w:rsidRPr="006622A1">
          <w:rPr>
            <w:rStyle w:val="Hyperlink"/>
          </w:rPr>
          <w:t>https://www.industry.gov.au/data-and-publications/privacy-policy</w:t>
        </w:r>
      </w:hyperlink>
      <w:r>
        <w:t xml:space="preserve"> </w:t>
      </w:r>
    </w:p>
  </w:footnote>
  <w:footnote w:id="9">
    <w:p w14:paraId="55EDD39C" w14:textId="77777777" w:rsidR="00FC6B67" w:rsidRDefault="00FC6B67" w:rsidP="006B5ED4">
      <w:pPr>
        <w:pStyle w:val="FootnoteText"/>
      </w:pPr>
      <w:r>
        <w:rPr>
          <w:rStyle w:val="FootnoteReference"/>
        </w:rPr>
        <w:footnoteRef/>
      </w:r>
      <w:r>
        <w:t xml:space="preserve"> </w:t>
      </w:r>
      <w:hyperlink r:id="rId4" w:history="1">
        <w:r>
          <w:rPr>
            <w:rStyle w:val="Hyperlink"/>
            <w:rFonts w:eastAsia="MS Mincho"/>
          </w:rPr>
          <w:t>https://www.industry.gov.au/strategies-for-the-future/increasing-international-collaboration/a-guide-to-undertaking-international-collaboration</w:t>
        </w:r>
      </w:hyperlink>
      <w:r>
        <w:t xml:space="preserve"> </w:t>
      </w:r>
    </w:p>
  </w:footnote>
  <w:footnote w:id="10">
    <w:p w14:paraId="24D1B2F3" w14:textId="77777777" w:rsidR="00293B19" w:rsidRPr="007133C2" w:rsidRDefault="00293B19" w:rsidP="006B5ED4">
      <w:pPr>
        <w:pStyle w:val="FootnoteText"/>
      </w:pPr>
      <w:r w:rsidRPr="007133C2">
        <w:rPr>
          <w:rStyle w:val="FootnoteReference"/>
        </w:rPr>
        <w:footnoteRef/>
      </w:r>
      <w:r w:rsidRPr="007133C2">
        <w:t xml:space="preserve"> Relevant money is defined in the PGPA Act. See section 8, Dictionary</w:t>
      </w:r>
      <w:r>
        <w:t>.</w:t>
      </w:r>
    </w:p>
  </w:footnote>
  <w:footnote w:id="11">
    <w:p w14:paraId="1BCADE89" w14:textId="77777777" w:rsidR="00293B19" w:rsidRPr="007133C2" w:rsidRDefault="00293B19" w:rsidP="006B5ED4">
      <w:pPr>
        <w:pStyle w:val="FootnoteText"/>
      </w:pPr>
      <w:r w:rsidRPr="007133C2">
        <w:rPr>
          <w:rStyle w:val="FootnoteReference"/>
        </w:rPr>
        <w:footnoteRef/>
      </w:r>
      <w:r w:rsidRPr="007133C2">
        <w:t xml:space="preserve"> Other CRF money is defined in the PGPA Act. See section 105, Rules in relation to other CRF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C156" w14:textId="4CBF1EF8" w:rsidR="00B403D5" w:rsidRDefault="00B403D5">
    <w:pPr>
      <w:pStyle w:val="Header"/>
    </w:pPr>
    <w:r>
      <w:rPr>
        <w:noProof/>
      </w:rPr>
      <mc:AlternateContent>
        <mc:Choice Requires="wps">
          <w:drawing>
            <wp:anchor distT="0" distB="0" distL="0" distR="0" simplePos="0" relativeHeight="251658243" behindDoc="0" locked="0" layoutInCell="1" allowOverlap="1" wp14:anchorId="5B13F58C" wp14:editId="19DAFED2">
              <wp:simplePos x="635" y="635"/>
              <wp:positionH relativeFrom="page">
                <wp:align>center</wp:align>
              </wp:positionH>
              <wp:positionV relativeFrom="page">
                <wp:align>top</wp:align>
              </wp:positionV>
              <wp:extent cx="551815" cy="401955"/>
              <wp:effectExtent l="0" t="0" r="635" b="17145"/>
              <wp:wrapNone/>
              <wp:docPr id="35763896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2F8514B3" w14:textId="1F77DA04" w:rsidR="00B403D5" w:rsidRPr="00B403D5" w:rsidRDefault="00B403D5" w:rsidP="00B403D5">
                          <w:pPr>
                            <w:spacing w:after="0"/>
                            <w:rPr>
                              <w:rFonts w:ascii="Calibri" w:eastAsia="Calibri" w:hAnsi="Calibri" w:cs="Calibri"/>
                              <w:noProof/>
                              <w:color w:val="C00000"/>
                              <w:sz w:val="24"/>
                            </w:rPr>
                          </w:pPr>
                          <w:r w:rsidRPr="00B403D5">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13F58C" id="_x0000_t202" coordsize="21600,21600" o:spt="202" path="m,l,21600r21600,l21600,xe">
              <v:stroke joinstyle="miter"/>
              <v:path gradientshapeok="t" o:connecttype="rect"/>
            </v:shapetype>
            <v:shape id="Text Box 2" o:spid="_x0000_s1026" type="#_x0000_t202" alt="OFFICIAL" style="position:absolute;margin-left:0;margin-top:0;width:43.45pt;height:31.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" filled="f" stroked="f">
              <v:textbox style="mso-fit-shape-to-text:t" inset="0,15pt,0,0">
                <w:txbxContent>
                  <w:p w14:paraId="2F8514B3" w14:textId="1F77DA04" w:rsidR="00B403D5" w:rsidRPr="00B403D5" w:rsidRDefault="00B403D5" w:rsidP="00B403D5">
                    <w:pPr>
                      <w:spacing w:after="0"/>
                      <w:rPr>
                        <w:rFonts w:ascii="Calibri" w:eastAsia="Calibri" w:hAnsi="Calibri" w:cs="Calibri"/>
                        <w:noProof/>
                        <w:color w:val="C00000"/>
                        <w:sz w:val="24"/>
                      </w:rPr>
                    </w:pPr>
                    <w:r w:rsidRPr="00B403D5">
                      <w:rPr>
                        <w:rFonts w:ascii="Calibri" w:eastAsia="Calibri" w:hAnsi="Calibri" w:cs="Calibri"/>
                        <w:noProof/>
                        <w:color w:val="C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80D32" w14:textId="0434C7B5" w:rsidR="00B403D5" w:rsidRDefault="00B403D5">
    <w:pPr>
      <w:pStyle w:val="Header"/>
    </w:pPr>
    <w:r>
      <w:rPr>
        <w:noProof/>
      </w:rPr>
      <mc:AlternateContent>
        <mc:Choice Requires="wps">
          <w:drawing>
            <wp:anchor distT="0" distB="0" distL="0" distR="0" simplePos="0" relativeHeight="251658244" behindDoc="0" locked="0" layoutInCell="1" allowOverlap="1" wp14:anchorId="77DE2412" wp14:editId="152D796F">
              <wp:simplePos x="1079500" y="450850"/>
              <wp:positionH relativeFrom="page">
                <wp:align>center</wp:align>
              </wp:positionH>
              <wp:positionV relativeFrom="page">
                <wp:align>top</wp:align>
              </wp:positionV>
              <wp:extent cx="551815" cy="401955"/>
              <wp:effectExtent l="0" t="0" r="635" b="17145"/>
              <wp:wrapNone/>
              <wp:docPr id="210715368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7D585820" w14:textId="4139ABDA" w:rsidR="00B403D5" w:rsidRPr="00B403D5" w:rsidRDefault="00B403D5" w:rsidP="00B403D5">
                          <w:pPr>
                            <w:spacing w:after="0"/>
                            <w:rPr>
                              <w:rFonts w:ascii="Calibri" w:eastAsia="Calibri" w:hAnsi="Calibri" w:cs="Calibri"/>
                              <w:noProof/>
                              <w:color w:val="C00000"/>
                              <w:sz w:val="24"/>
                            </w:rPr>
                          </w:pPr>
                          <w:r w:rsidRPr="00B403D5">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DE2412" id="_x0000_t202" coordsize="21600,21600" o:spt="202" path="m,l,21600r21600,l21600,xe">
              <v:stroke joinstyle="miter"/>
              <v:path gradientshapeok="t" o:connecttype="rect"/>
            </v:shapetype>
            <v:shape id="Text Box 3" o:spid="_x0000_s1027" type="#_x0000_t202" alt="OFFICIAL" style="position:absolute;margin-left:0;margin-top:0;width:43.45pt;height:31.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" filled="f" stroked="f">
              <v:textbox style="mso-fit-shape-to-text:t" inset="0,15pt,0,0">
                <w:txbxContent>
                  <w:p w14:paraId="7D585820" w14:textId="4139ABDA" w:rsidR="00B403D5" w:rsidRPr="00B403D5" w:rsidRDefault="00B403D5" w:rsidP="00B403D5">
                    <w:pPr>
                      <w:spacing w:after="0"/>
                      <w:rPr>
                        <w:rFonts w:ascii="Calibri" w:eastAsia="Calibri" w:hAnsi="Calibri" w:cs="Calibri"/>
                        <w:noProof/>
                        <w:color w:val="C00000"/>
                        <w:sz w:val="24"/>
                      </w:rPr>
                    </w:pPr>
                    <w:r w:rsidRPr="00B403D5">
                      <w:rPr>
                        <w:rFonts w:ascii="Calibri" w:eastAsia="Calibri" w:hAnsi="Calibri" w:cs="Calibri"/>
                        <w:noProof/>
                        <w:color w:val="C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A832" w14:textId="4A55201F" w:rsidR="00FA351D" w:rsidRDefault="00B403D5" w:rsidP="0041698F">
    <w:pPr>
      <w:pStyle w:val="NoSpacing"/>
      <w:rPr>
        <w:noProof/>
        <w:highlight w:val="yellow"/>
        <w:lang w:eastAsia="en-AU"/>
      </w:rPr>
    </w:pPr>
    <w:r>
      <w:rPr>
        <w:noProof/>
        <w:lang w:eastAsia="en-AU"/>
      </w:rPr>
      <mc:AlternateContent>
        <mc:Choice Requires="wps">
          <w:drawing>
            <wp:anchor distT="0" distB="0" distL="0" distR="0" simplePos="0" relativeHeight="251658240" behindDoc="0" locked="0" layoutInCell="1" allowOverlap="1" wp14:anchorId="3EBE1091" wp14:editId="311649F5">
              <wp:simplePos x="1080770" y="450850"/>
              <wp:positionH relativeFrom="page">
                <wp:align>center</wp:align>
              </wp:positionH>
              <wp:positionV relativeFrom="page">
                <wp:align>top</wp:align>
              </wp:positionV>
              <wp:extent cx="551815" cy="401955"/>
              <wp:effectExtent l="0" t="0" r="635" b="17145"/>
              <wp:wrapNone/>
              <wp:docPr id="182153704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72C95FC5" w14:textId="326BF357" w:rsidR="00B403D5" w:rsidRPr="00B403D5" w:rsidRDefault="00B403D5" w:rsidP="00B403D5">
                          <w:pPr>
                            <w:spacing w:after="0"/>
                            <w:rPr>
                              <w:rFonts w:ascii="Calibri" w:eastAsia="Calibri" w:hAnsi="Calibri" w:cs="Calibri"/>
                              <w:noProof/>
                              <w:color w:val="C00000"/>
                              <w:sz w:val="24"/>
                            </w:rPr>
                          </w:pPr>
                          <w:r w:rsidRPr="00B403D5">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BE1091" id="_x0000_t202" coordsize="21600,21600" o:spt="202" path="m,l,21600r21600,l21600,xe">
              <v:stroke joinstyle="miter"/>
              <v:path gradientshapeok="t" o:connecttype="rect"/>
            </v:shapetype>
            <v:shape id="Text Box 1" o:spid="_x0000_s1030" type="#_x0000_t202" alt="OFFICIAL" style="position:absolute;margin-left:0;margin-top:0;width:43.45pt;height:31.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" filled="f" stroked="f">
              <v:textbox style="mso-fit-shape-to-text:t" inset="0,15pt,0,0">
                <w:txbxContent>
                  <w:p w14:paraId="72C95FC5" w14:textId="326BF357" w:rsidR="00B403D5" w:rsidRPr="00B403D5" w:rsidRDefault="00B403D5" w:rsidP="00B403D5">
                    <w:pPr>
                      <w:spacing w:after="0"/>
                      <w:rPr>
                        <w:rFonts w:ascii="Calibri" w:eastAsia="Calibri" w:hAnsi="Calibri" w:cs="Calibri"/>
                        <w:noProof/>
                        <w:color w:val="C00000"/>
                        <w:sz w:val="24"/>
                      </w:rPr>
                    </w:pPr>
                    <w:r w:rsidRPr="00B403D5">
                      <w:rPr>
                        <w:rFonts w:ascii="Calibri" w:eastAsia="Calibri" w:hAnsi="Calibri" w:cs="Calibri"/>
                        <w:noProof/>
                        <w:color w:val="C00000"/>
                        <w:sz w:val="24"/>
                      </w:rPr>
                      <w:t>OFFICIAL</w:t>
                    </w:r>
                  </w:p>
                </w:txbxContent>
              </v:textbox>
              <w10:wrap anchorx="page" anchory="page"/>
            </v:shape>
          </w:pict>
        </mc:Fallback>
      </mc:AlternateContent>
    </w:r>
    <w:r w:rsidR="00FA351D" w:rsidRPr="00FF7342">
      <w:rPr>
        <w:noProof/>
        <w:lang w:eastAsia="en-AU"/>
      </w:rPr>
      <w:drawing>
        <wp:inline distT="0" distB="0" distL="0" distR="0" wp14:anchorId="29AC6BDB" wp14:editId="4745EE17">
          <wp:extent cx="3774558" cy="600794"/>
          <wp:effectExtent l="0" t="0" r="0" b="8890"/>
          <wp:docPr id="284816282" name="Picture 284816282" descr="\\prod.protected.ind\USER_VI1\user\Lshanahan\Desktop\DISR_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protected.ind\USER_VI1\user\Lshanahan\Desktop\DISR_Bann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601" cy="607486"/>
                  </a:xfrm>
                  <a:prstGeom prst="rect">
                    <a:avLst/>
                  </a:prstGeom>
                  <a:noFill/>
                  <a:ln>
                    <a:noFill/>
                  </a:ln>
                </pic:spPr>
              </pic:pic>
            </a:graphicData>
          </a:graphic>
        </wp:inline>
      </w:drawing>
    </w:r>
  </w:p>
  <w:p w14:paraId="2D15AB07" w14:textId="77777777" w:rsidR="00FA351D" w:rsidRDefault="00FA351D" w:rsidP="0041698F">
    <w:pPr>
      <w:pStyle w:val="NoSpacing"/>
      <w:rPr>
        <w:noProof/>
        <w:highlight w:val="yellow"/>
        <w:lang w:eastAsia="en-AU"/>
      </w:rPr>
    </w:pPr>
  </w:p>
  <w:p w14:paraId="5ACCF417" w14:textId="77777777" w:rsidR="004B428B" w:rsidRDefault="004B428B" w:rsidP="0041698F">
    <w:pPr>
      <w:pStyle w:val="NoSpacing"/>
      <w:rPr>
        <w:noProof/>
        <w:highlight w:val="yellow"/>
        <w:lang w:eastAsia="en-AU"/>
      </w:rPr>
    </w:pPr>
  </w:p>
  <w:p w14:paraId="281F5982" w14:textId="1FDCDA38" w:rsidR="00FA351D" w:rsidRPr="005326A9" w:rsidRDefault="00FA351D" w:rsidP="0041698F">
    <w:pPr>
      <w:pStyle w:val="NoSpacing"/>
    </w:pPr>
  </w:p>
  <w:p w14:paraId="55B98D24" w14:textId="05BF7BEA" w:rsidR="00FA351D" w:rsidRPr="002B3327" w:rsidRDefault="00FA351D" w:rsidP="002B3327">
    <w:pPr>
      <w:pStyle w:val="Title"/>
    </w:pPr>
    <w:r>
      <w:t>Grant Opportunity Guidelines</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E8B10" w14:textId="06BC1221" w:rsidR="00B403D5" w:rsidRDefault="00B403D5">
    <w:pPr>
      <w:pStyle w:val="Header"/>
    </w:pPr>
    <w:r>
      <w:rPr>
        <w:noProof/>
      </w:rPr>
      <mc:AlternateContent>
        <mc:Choice Requires="wps">
          <w:drawing>
            <wp:anchor distT="0" distB="0" distL="0" distR="0" simplePos="0" relativeHeight="251658247" behindDoc="0" locked="0" layoutInCell="1" allowOverlap="1" wp14:anchorId="78103FB8" wp14:editId="0AE00FC7">
              <wp:simplePos x="635" y="635"/>
              <wp:positionH relativeFrom="page">
                <wp:align>center</wp:align>
              </wp:positionH>
              <wp:positionV relativeFrom="page">
                <wp:align>top</wp:align>
              </wp:positionV>
              <wp:extent cx="551815" cy="401955"/>
              <wp:effectExtent l="0" t="0" r="635" b="17145"/>
              <wp:wrapNone/>
              <wp:docPr id="71121971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525AFCCB" w14:textId="07A0E8D1" w:rsidR="00B403D5" w:rsidRPr="00B403D5" w:rsidRDefault="00B403D5" w:rsidP="00B403D5">
                          <w:pPr>
                            <w:spacing w:after="0"/>
                            <w:rPr>
                              <w:rFonts w:ascii="Calibri" w:eastAsia="Calibri" w:hAnsi="Calibri" w:cs="Calibri"/>
                              <w:noProof/>
                              <w:color w:val="C00000"/>
                              <w:sz w:val="24"/>
                            </w:rPr>
                          </w:pPr>
                          <w:r w:rsidRPr="00B403D5">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103FB8" id="_x0000_t202" coordsize="21600,21600" o:spt="202" path="m,l,21600r21600,l21600,xe">
              <v:stroke joinstyle="miter"/>
              <v:path gradientshapeok="t" o:connecttype="rect"/>
            </v:shapetype>
            <v:shape id="Text Box 5" o:spid="_x0000_s1032" type="#_x0000_t202" alt="OFFICIAL" style="position:absolute;margin-left:0;margin-top:0;width:43.45pt;height:31.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" filled="f" stroked="f">
              <v:textbox style="mso-fit-shape-to-text:t" inset="0,15pt,0,0">
                <w:txbxContent>
                  <w:p w14:paraId="525AFCCB" w14:textId="07A0E8D1" w:rsidR="00B403D5" w:rsidRPr="00B403D5" w:rsidRDefault="00B403D5" w:rsidP="00B403D5">
                    <w:pPr>
                      <w:spacing w:after="0"/>
                      <w:rPr>
                        <w:rFonts w:ascii="Calibri" w:eastAsia="Calibri" w:hAnsi="Calibri" w:cs="Calibri"/>
                        <w:noProof/>
                        <w:color w:val="C00000"/>
                        <w:sz w:val="24"/>
                      </w:rPr>
                    </w:pPr>
                    <w:r w:rsidRPr="00B403D5">
                      <w:rPr>
                        <w:rFonts w:ascii="Calibri" w:eastAsia="Calibri" w:hAnsi="Calibri" w:cs="Calibri"/>
                        <w:noProof/>
                        <w:color w:val="C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6916" w14:textId="47C86B44" w:rsidR="00B403D5" w:rsidRDefault="00B403D5">
    <w:pPr>
      <w:pStyle w:val="Header"/>
    </w:pPr>
    <w:r>
      <w:rPr>
        <w:noProof/>
      </w:rPr>
      <mc:AlternateContent>
        <mc:Choice Requires="wps">
          <w:drawing>
            <wp:anchor distT="0" distB="0" distL="0" distR="0" simplePos="0" relativeHeight="251658248" behindDoc="0" locked="0" layoutInCell="1" allowOverlap="1" wp14:anchorId="6EC7D862" wp14:editId="5840624D">
              <wp:simplePos x="1079500" y="450850"/>
              <wp:positionH relativeFrom="page">
                <wp:align>center</wp:align>
              </wp:positionH>
              <wp:positionV relativeFrom="page">
                <wp:align>top</wp:align>
              </wp:positionV>
              <wp:extent cx="551815" cy="401955"/>
              <wp:effectExtent l="0" t="0" r="635" b="17145"/>
              <wp:wrapNone/>
              <wp:docPr id="107944527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3CD984C1" w14:textId="7FC6A891" w:rsidR="00B403D5" w:rsidRPr="00B403D5" w:rsidRDefault="00B403D5" w:rsidP="00B403D5">
                          <w:pPr>
                            <w:spacing w:after="0"/>
                            <w:rPr>
                              <w:rFonts w:ascii="Calibri" w:eastAsia="Calibri" w:hAnsi="Calibri" w:cs="Calibri"/>
                              <w:noProof/>
                              <w:color w:val="C00000"/>
                              <w:sz w:val="24"/>
                            </w:rPr>
                          </w:pPr>
                          <w:r w:rsidRPr="00B403D5">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C7D862" id="_x0000_t202" coordsize="21600,21600" o:spt="202" path="m,l,21600r21600,l21600,xe">
              <v:stroke joinstyle="miter"/>
              <v:path gradientshapeok="t" o:connecttype="rect"/>
            </v:shapetype>
            <v:shape id="Text Box 6" o:spid="_x0000_s1033" type="#_x0000_t202" alt="OFFICIAL" style="position:absolute;margin-left:0;margin-top:0;width:43.45pt;height:31.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" filled="f" stroked="f">
              <v:textbox style="mso-fit-shape-to-text:t" inset="0,15pt,0,0">
                <w:txbxContent>
                  <w:p w14:paraId="3CD984C1" w14:textId="7FC6A891" w:rsidR="00B403D5" w:rsidRPr="00B403D5" w:rsidRDefault="00B403D5" w:rsidP="00B403D5">
                    <w:pPr>
                      <w:spacing w:after="0"/>
                      <w:rPr>
                        <w:rFonts w:ascii="Calibri" w:eastAsia="Calibri" w:hAnsi="Calibri" w:cs="Calibri"/>
                        <w:noProof/>
                        <w:color w:val="C00000"/>
                        <w:sz w:val="24"/>
                      </w:rPr>
                    </w:pPr>
                    <w:r w:rsidRPr="00B403D5">
                      <w:rPr>
                        <w:rFonts w:ascii="Calibri" w:eastAsia="Calibri" w:hAnsi="Calibri" w:cs="Calibri"/>
                        <w:noProof/>
                        <w:color w:val="C0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3A5F" w14:textId="67C3634C" w:rsidR="00B403D5" w:rsidRDefault="00B403D5">
    <w:pPr>
      <w:pStyle w:val="Header"/>
    </w:pPr>
    <w:r>
      <w:rPr>
        <w:noProof/>
      </w:rPr>
      <mc:AlternateContent>
        <mc:Choice Requires="wps">
          <w:drawing>
            <wp:anchor distT="0" distB="0" distL="0" distR="0" simplePos="0" relativeHeight="251658250" behindDoc="0" locked="0" layoutInCell="1" allowOverlap="1" wp14:anchorId="4DC55079" wp14:editId="07C47F9D">
              <wp:simplePos x="635" y="635"/>
              <wp:positionH relativeFrom="page">
                <wp:align>center</wp:align>
              </wp:positionH>
              <wp:positionV relativeFrom="page">
                <wp:align>top</wp:align>
              </wp:positionV>
              <wp:extent cx="551815" cy="401955"/>
              <wp:effectExtent l="0" t="0" r="635" b="17145"/>
              <wp:wrapNone/>
              <wp:docPr id="205141732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5C4745AE" w14:textId="354909BD" w:rsidR="00B403D5" w:rsidRPr="00B403D5" w:rsidRDefault="00B403D5" w:rsidP="00B403D5">
                          <w:pPr>
                            <w:spacing w:after="0"/>
                            <w:rPr>
                              <w:rFonts w:ascii="Calibri" w:eastAsia="Calibri" w:hAnsi="Calibri" w:cs="Calibri"/>
                              <w:noProof/>
                              <w:color w:val="C00000"/>
                              <w:sz w:val="24"/>
                            </w:rPr>
                          </w:pPr>
                          <w:r w:rsidRPr="00B403D5">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C55079" id="_x0000_t202" coordsize="21600,21600" o:spt="202" path="m,l,21600r21600,l21600,xe">
              <v:stroke joinstyle="miter"/>
              <v:path gradientshapeok="t" o:connecttype="rect"/>
            </v:shapetype>
            <v:shape id="Text Box 4" o:spid="_x0000_s1035" type="#_x0000_t202" alt="OFFICIAL" style="position:absolute;margin-left:0;margin-top:0;width:43.45pt;height:31.6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" filled="f" stroked="f">
              <v:textbox style="mso-fit-shape-to-text:t" inset="0,15pt,0,0">
                <w:txbxContent>
                  <w:p w14:paraId="5C4745AE" w14:textId="354909BD" w:rsidR="00B403D5" w:rsidRPr="00B403D5" w:rsidRDefault="00B403D5" w:rsidP="00B403D5">
                    <w:pPr>
                      <w:spacing w:after="0"/>
                      <w:rPr>
                        <w:rFonts w:ascii="Calibri" w:eastAsia="Calibri" w:hAnsi="Calibri" w:cs="Calibri"/>
                        <w:noProof/>
                        <w:color w:val="C00000"/>
                        <w:sz w:val="24"/>
                      </w:rPr>
                    </w:pPr>
                    <w:r w:rsidRPr="00B403D5">
                      <w:rPr>
                        <w:rFonts w:ascii="Calibri" w:eastAsia="Calibri" w:hAnsi="Calibri" w:cs="Calibri"/>
                        <w:noProof/>
                        <w:color w:val="C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1"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2" w15:restartNumberingAfterBreak="0">
    <w:nsid w:val="005E41A8"/>
    <w:multiLevelType w:val="hybridMultilevel"/>
    <w:tmpl w:val="395AA0D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5"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0C221412"/>
    <w:multiLevelType w:val="hybridMultilevel"/>
    <w:tmpl w:val="19C606D6"/>
    <w:lvl w:ilvl="0" w:tplc="40090011">
      <w:start w:val="1"/>
      <w:numFmt w:val="decimal"/>
      <w:lvlText w:val="%1)"/>
      <w:lvlJc w:val="left"/>
      <w:pPr>
        <w:ind w:left="720" w:hanging="360"/>
      </w:pPr>
    </w:lvl>
    <w:lvl w:ilvl="1" w:tplc="94749A1A">
      <w:start w:val="1"/>
      <w:numFmt w:val="lowerLetter"/>
      <w:lvlText w:val="(%2)"/>
      <w:lvlJc w:val="left"/>
      <w:pPr>
        <w:ind w:left="1800" w:hanging="720"/>
      </w:pPr>
      <w:rPr>
        <w:rFonts w:hint="default"/>
      </w:rPr>
    </w:lvl>
    <w:lvl w:ilvl="2" w:tplc="E0DAC5AC">
      <w:start w:val="1"/>
      <w:numFmt w:val="decimal"/>
      <w:lvlText w:val="%3."/>
      <w:lvlJc w:val="left"/>
      <w:pPr>
        <w:ind w:left="2700" w:hanging="720"/>
      </w:pPr>
      <w:rPr>
        <w:rFonts w:hint="default"/>
      </w:rPr>
    </w:lvl>
    <w:lvl w:ilvl="3" w:tplc="9CEA434E">
      <w:start w:val="1"/>
      <w:numFmt w:val="lowerLetter"/>
      <w:lvlText w:val="%4."/>
      <w:lvlJc w:val="left"/>
      <w:pPr>
        <w:ind w:left="3240" w:hanging="720"/>
      </w:pPr>
      <w:rPr>
        <w:rFonts w:hint="default"/>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91D1849"/>
    <w:multiLevelType w:val="hybridMultilevel"/>
    <w:tmpl w:val="DCFA21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9BD12E7"/>
    <w:multiLevelType w:val="multilevel"/>
    <w:tmpl w:val="F8B4A36E"/>
    <w:lvl w:ilvl="0">
      <w:start w:val="1"/>
      <w:numFmt w:val="bullet"/>
      <w:pStyle w:val="ListBullet"/>
      <w:lvlText w:val=""/>
      <w:lvlJc w:val="left"/>
      <w:pPr>
        <w:ind w:left="928"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F4541A7"/>
    <w:multiLevelType w:val="multilevel"/>
    <w:tmpl w:val="658E68CC"/>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792" w:hanging="432"/>
      </w:pPr>
      <w:rPr>
        <w:rFonts w:cs="Times New Roman"/>
        <w:b w:val="0"/>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4"/>
      <w:lvlText w:val="%1.%2.%3."/>
      <w:lvlJc w:val="left"/>
      <w:pPr>
        <w:ind w:left="1224" w:hanging="504"/>
      </w:pPr>
      <w:rPr>
        <w:rFonts w:hint="default"/>
      </w:rPr>
    </w:lvl>
    <w:lvl w:ilvl="3">
      <w:start w:val="1"/>
      <w:numFmt w:val="decimal"/>
      <w:pStyle w:val="Heading5"/>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0312A6"/>
    <w:multiLevelType w:val="hybridMultilevel"/>
    <w:tmpl w:val="F230E362"/>
    <w:lvl w:ilvl="0" w:tplc="0C090019">
      <w:start w:val="1"/>
      <w:numFmt w:val="lowerLetter"/>
      <w:lvlText w:val="%1."/>
      <w:lvlJc w:val="left"/>
      <w:pPr>
        <w:ind w:left="360" w:hanging="360"/>
      </w:pPr>
      <w:rPr>
        <w:rFonts w:hint="default"/>
      </w:rPr>
    </w:lvl>
    <w:lvl w:ilvl="1" w:tplc="FFFFFFFF">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13" w15:restartNumberingAfterBreak="0">
    <w:nsid w:val="3F84638D"/>
    <w:multiLevelType w:val="hybridMultilevel"/>
    <w:tmpl w:val="CFE05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9E2C2C"/>
    <w:multiLevelType w:val="hybridMultilevel"/>
    <w:tmpl w:val="C10C9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AB7133"/>
    <w:multiLevelType w:val="multilevel"/>
    <w:tmpl w:val="1442A84E"/>
    <w:lvl w:ilvl="0">
      <w:start w:val="1"/>
      <w:numFmt w:val="upperLetter"/>
      <w:pStyle w:val="Heading2Appendix"/>
      <w:lvlText w:val="Appendix %1."/>
      <w:lvlJc w:val="left"/>
      <w:pPr>
        <w:ind w:left="360" w:hanging="360"/>
      </w:pPr>
      <w:rPr>
        <w:rFonts w:hint="default"/>
      </w:rPr>
    </w:lvl>
    <w:lvl w:ilvl="1">
      <w:start w:val="1"/>
      <w:numFmt w:val="decimal"/>
      <w:pStyle w:val="Heading3Appendix"/>
      <w:lvlText w:val="%1.%2"/>
      <w:lvlJc w:val="left"/>
      <w:pPr>
        <w:ind w:left="-839" w:hanging="720"/>
      </w:pPr>
      <w:rPr>
        <w:rFonts w:hint="default"/>
      </w:rPr>
    </w:lvl>
    <w:lvl w:ilvl="2">
      <w:start w:val="1"/>
      <w:numFmt w:val="lowerRoman"/>
      <w:lvlText w:val="%3)"/>
      <w:lvlJc w:val="left"/>
      <w:pPr>
        <w:ind w:left="-479" w:hanging="360"/>
      </w:pPr>
      <w:rPr>
        <w:rFonts w:hint="default"/>
      </w:rPr>
    </w:lvl>
    <w:lvl w:ilvl="3">
      <w:start w:val="1"/>
      <w:numFmt w:val="decimal"/>
      <w:lvlText w:val="(%4)"/>
      <w:lvlJc w:val="left"/>
      <w:pPr>
        <w:ind w:left="-119" w:hanging="360"/>
      </w:pPr>
      <w:rPr>
        <w:rFonts w:hint="default"/>
      </w:rPr>
    </w:lvl>
    <w:lvl w:ilvl="4">
      <w:start w:val="1"/>
      <w:numFmt w:val="lowerLetter"/>
      <w:lvlText w:val="(%5)"/>
      <w:lvlJc w:val="left"/>
      <w:pPr>
        <w:ind w:left="241" w:hanging="360"/>
      </w:pPr>
      <w:rPr>
        <w:rFonts w:hint="default"/>
      </w:rPr>
    </w:lvl>
    <w:lvl w:ilvl="5">
      <w:start w:val="1"/>
      <w:numFmt w:val="lowerRoman"/>
      <w:lvlText w:val="(%6)"/>
      <w:lvlJc w:val="left"/>
      <w:pPr>
        <w:ind w:left="601" w:hanging="360"/>
      </w:pPr>
      <w:rPr>
        <w:rFonts w:hint="default"/>
      </w:rPr>
    </w:lvl>
    <w:lvl w:ilvl="6">
      <w:start w:val="1"/>
      <w:numFmt w:val="decimal"/>
      <w:lvlText w:val="%7."/>
      <w:lvlJc w:val="left"/>
      <w:pPr>
        <w:ind w:left="961" w:hanging="360"/>
      </w:pPr>
      <w:rPr>
        <w:rFonts w:hint="default"/>
      </w:rPr>
    </w:lvl>
    <w:lvl w:ilvl="7">
      <w:start w:val="1"/>
      <w:numFmt w:val="lowerLetter"/>
      <w:lvlText w:val="%8."/>
      <w:lvlJc w:val="left"/>
      <w:pPr>
        <w:ind w:left="1321" w:hanging="360"/>
      </w:pPr>
      <w:rPr>
        <w:rFonts w:hint="default"/>
      </w:rPr>
    </w:lvl>
    <w:lvl w:ilvl="8">
      <w:start w:val="1"/>
      <w:numFmt w:val="lowerRoman"/>
      <w:lvlText w:val="%9."/>
      <w:lvlJc w:val="left"/>
      <w:pPr>
        <w:ind w:left="1681" w:hanging="360"/>
      </w:pPr>
      <w:rPr>
        <w:rFonts w:hint="default"/>
      </w:rPr>
    </w:lvl>
  </w:abstractNum>
  <w:abstractNum w:abstractNumId="17" w15:restartNumberingAfterBreak="0">
    <w:nsid w:val="58B27226"/>
    <w:multiLevelType w:val="hybridMultilevel"/>
    <w:tmpl w:val="D908B8EC"/>
    <w:lvl w:ilvl="0" w:tplc="384E877A">
      <w:start w:val="1"/>
      <w:numFmt w:val="bullet"/>
      <w:lvlText w:val=""/>
      <w:lvlJc w:val="left"/>
      <w:pPr>
        <w:ind w:left="1440" w:hanging="360"/>
      </w:pPr>
      <w:rPr>
        <w:rFonts w:ascii="Symbol" w:hAnsi="Symbol" w:hint="default"/>
      </w:rPr>
    </w:lvl>
    <w:lvl w:ilvl="1" w:tplc="C47ECB32">
      <w:numFmt w:val="bullet"/>
      <w:lvlText w:val="–"/>
      <w:lvlJc w:val="left"/>
      <w:pPr>
        <w:ind w:left="2160" w:hanging="360"/>
      </w:pPr>
      <w:rPr>
        <w:rFonts w:ascii="Calibri" w:eastAsia="Times New Roman" w:hAnsi="Calibri" w:cs="Calibri" w:hint="default"/>
        <w:b w:val="0"/>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9" w15:restartNumberingAfterBreak="0">
    <w:nsid w:val="65830FA4"/>
    <w:multiLevelType w:val="hybridMultilevel"/>
    <w:tmpl w:val="56928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D0A7139"/>
    <w:multiLevelType w:val="hybridMultilevel"/>
    <w:tmpl w:val="EFF0849C"/>
    <w:lvl w:ilvl="0" w:tplc="0C090019">
      <w:start w:val="1"/>
      <w:numFmt w:val="lowerLetter"/>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22" w15:restartNumberingAfterBreak="0">
    <w:nsid w:val="7435619C"/>
    <w:multiLevelType w:val="hybridMultilevel"/>
    <w:tmpl w:val="7E809BEE"/>
    <w:lvl w:ilvl="0" w:tplc="98E29174">
      <w:numFmt w:val="bullet"/>
      <w:lvlText w:val=""/>
      <w:lvlJc w:val="left"/>
      <w:pPr>
        <w:ind w:left="720" w:hanging="360"/>
      </w:pPr>
      <w:rPr>
        <w:rFonts w:ascii="Symbol" w:eastAsia="Calibri"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20249A"/>
    <w:multiLevelType w:val="hybridMultilevel"/>
    <w:tmpl w:val="BCF22F3A"/>
    <w:lvl w:ilvl="0" w:tplc="0C090019">
      <w:start w:val="1"/>
      <w:numFmt w:val="lowerLetter"/>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num w:numId="1" w16cid:durableId="1390378013">
    <w:abstractNumId w:val="20"/>
  </w:num>
  <w:num w:numId="2" w16cid:durableId="1014648822">
    <w:abstractNumId w:val="0"/>
  </w:num>
  <w:num w:numId="3" w16cid:durableId="1509785247">
    <w:abstractNumId w:val="12"/>
  </w:num>
  <w:num w:numId="4" w16cid:durableId="1521234927">
    <w:abstractNumId w:val="14"/>
  </w:num>
  <w:num w:numId="5" w16cid:durableId="318771309">
    <w:abstractNumId w:val="24"/>
  </w:num>
  <w:num w:numId="6" w16cid:durableId="218517961">
    <w:abstractNumId w:val="23"/>
  </w:num>
  <w:num w:numId="7" w16cid:durableId="7369694">
    <w:abstractNumId w:val="8"/>
  </w:num>
  <w:num w:numId="8" w16cid:durableId="1224680167">
    <w:abstractNumId w:val="4"/>
  </w:num>
  <w:num w:numId="9" w16cid:durableId="1796363299">
    <w:abstractNumId w:val="4"/>
    <w:lvlOverride w:ilvl="0">
      <w:startOverride w:val="1"/>
    </w:lvlOverride>
  </w:num>
  <w:num w:numId="10" w16cid:durableId="1874540656">
    <w:abstractNumId w:val="8"/>
  </w:num>
  <w:num w:numId="11" w16cid:durableId="902646304">
    <w:abstractNumId w:val="16"/>
  </w:num>
  <w:num w:numId="12" w16cid:durableId="1397511072">
    <w:abstractNumId w:val="3"/>
  </w:num>
  <w:num w:numId="13" w16cid:durableId="597448261">
    <w:abstractNumId w:val="4"/>
    <w:lvlOverride w:ilvl="0">
      <w:startOverride w:val="1"/>
    </w:lvlOverride>
  </w:num>
  <w:num w:numId="14" w16cid:durableId="1313681125">
    <w:abstractNumId w:val="19"/>
  </w:num>
  <w:num w:numId="15" w16cid:durableId="1708220400">
    <w:abstractNumId w:val="16"/>
  </w:num>
  <w:num w:numId="16" w16cid:durableId="874121102">
    <w:abstractNumId w:val="18"/>
  </w:num>
  <w:num w:numId="17" w16cid:durableId="12319660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5388141">
    <w:abstractNumId w:val="7"/>
  </w:num>
  <w:num w:numId="19" w16cid:durableId="1711107561">
    <w:abstractNumId w:val="5"/>
  </w:num>
  <w:num w:numId="20" w16cid:durableId="13582406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2521661">
    <w:abstractNumId w:val="9"/>
  </w:num>
  <w:num w:numId="22" w16cid:durableId="1295022706">
    <w:abstractNumId w:val="8"/>
  </w:num>
  <w:num w:numId="23" w16cid:durableId="2089421942">
    <w:abstractNumId w:val="22"/>
  </w:num>
  <w:num w:numId="24" w16cid:durableId="2054109043">
    <w:abstractNumId w:val="21"/>
  </w:num>
  <w:num w:numId="25" w16cid:durableId="1768891691">
    <w:abstractNumId w:val="25"/>
  </w:num>
  <w:num w:numId="26" w16cid:durableId="65223665">
    <w:abstractNumId w:val="4"/>
    <w:lvlOverride w:ilvl="0">
      <w:startOverride w:val="1"/>
    </w:lvlOverride>
  </w:num>
  <w:num w:numId="27" w16cid:durableId="1354838395">
    <w:abstractNumId w:val="15"/>
  </w:num>
  <w:num w:numId="28" w16cid:durableId="485508940">
    <w:abstractNumId w:val="16"/>
  </w:num>
  <w:num w:numId="29" w16cid:durableId="3538468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32102268">
    <w:abstractNumId w:val="8"/>
  </w:num>
  <w:num w:numId="31" w16cid:durableId="2088378044">
    <w:abstractNumId w:val="8"/>
  </w:num>
  <w:num w:numId="32" w16cid:durableId="1673027333">
    <w:abstractNumId w:val="8"/>
  </w:num>
  <w:num w:numId="33" w16cid:durableId="1454980561">
    <w:abstractNumId w:val="8"/>
  </w:num>
  <w:num w:numId="34" w16cid:durableId="1999267220">
    <w:abstractNumId w:val="8"/>
  </w:num>
  <w:num w:numId="35" w16cid:durableId="1637369393">
    <w:abstractNumId w:val="8"/>
  </w:num>
  <w:num w:numId="36" w16cid:durableId="133107205">
    <w:abstractNumId w:val="8"/>
  </w:num>
  <w:num w:numId="37" w16cid:durableId="859320352">
    <w:abstractNumId w:val="2"/>
  </w:num>
  <w:num w:numId="38" w16cid:durableId="252010298">
    <w:abstractNumId w:val="10"/>
  </w:num>
  <w:num w:numId="39" w16cid:durableId="1962414995">
    <w:abstractNumId w:val="13"/>
  </w:num>
  <w:num w:numId="40" w16cid:durableId="1333416460">
    <w:abstractNumId w:val="17"/>
  </w:num>
  <w:num w:numId="41" w16cid:durableId="1855148174">
    <w:abstractNumId w:val="8"/>
  </w:num>
  <w:num w:numId="42" w16cid:durableId="940722146">
    <w:abstractNumId w:val="8"/>
  </w:num>
  <w:num w:numId="43" w16cid:durableId="1434013008">
    <w:abstractNumId w:val="8"/>
  </w:num>
  <w:num w:numId="44" w16cid:durableId="1073090048">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activeWritingStyle w:appName="MSWord" w:lang="en-US" w:vendorID="64" w:dllVersion="0" w:nlCheck="1" w:checkStyle="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2A4"/>
    <w:rsid w:val="0000016B"/>
    <w:rsid w:val="000004BA"/>
    <w:rsid w:val="00000CDE"/>
    <w:rsid w:val="00001BB3"/>
    <w:rsid w:val="00001BC8"/>
    <w:rsid w:val="00002C0B"/>
    <w:rsid w:val="00003577"/>
    <w:rsid w:val="000035D8"/>
    <w:rsid w:val="000053B5"/>
    <w:rsid w:val="000053FA"/>
    <w:rsid w:val="0000557E"/>
    <w:rsid w:val="00005E68"/>
    <w:rsid w:val="00005F0B"/>
    <w:rsid w:val="000062D1"/>
    <w:rsid w:val="00006498"/>
    <w:rsid w:val="00006B5A"/>
    <w:rsid w:val="00006CEB"/>
    <w:rsid w:val="00006DC1"/>
    <w:rsid w:val="000071CC"/>
    <w:rsid w:val="00007E4B"/>
    <w:rsid w:val="00010CF8"/>
    <w:rsid w:val="00011685"/>
    <w:rsid w:val="00011AA7"/>
    <w:rsid w:val="0001311A"/>
    <w:rsid w:val="0001362B"/>
    <w:rsid w:val="000137B3"/>
    <w:rsid w:val="00013ABA"/>
    <w:rsid w:val="0001513D"/>
    <w:rsid w:val="0001685F"/>
    <w:rsid w:val="00016E51"/>
    <w:rsid w:val="00016F4B"/>
    <w:rsid w:val="00017238"/>
    <w:rsid w:val="000174AB"/>
    <w:rsid w:val="00017503"/>
    <w:rsid w:val="000175F3"/>
    <w:rsid w:val="000176B7"/>
    <w:rsid w:val="000178B7"/>
    <w:rsid w:val="000207D9"/>
    <w:rsid w:val="00020F53"/>
    <w:rsid w:val="0002135B"/>
    <w:rsid w:val="00021610"/>
    <w:rsid w:val="000216F2"/>
    <w:rsid w:val="00021837"/>
    <w:rsid w:val="00022745"/>
    <w:rsid w:val="00023115"/>
    <w:rsid w:val="00023124"/>
    <w:rsid w:val="00023136"/>
    <w:rsid w:val="0002331D"/>
    <w:rsid w:val="000236D9"/>
    <w:rsid w:val="00024C55"/>
    <w:rsid w:val="00025467"/>
    <w:rsid w:val="00025FBC"/>
    <w:rsid w:val="00026672"/>
    <w:rsid w:val="00026A96"/>
    <w:rsid w:val="00026F25"/>
    <w:rsid w:val="0002713F"/>
    <w:rsid w:val="00027157"/>
    <w:rsid w:val="000304CF"/>
    <w:rsid w:val="0003079C"/>
    <w:rsid w:val="000309F3"/>
    <w:rsid w:val="00030B27"/>
    <w:rsid w:val="00030CC1"/>
    <w:rsid w:val="00030E0C"/>
    <w:rsid w:val="00031075"/>
    <w:rsid w:val="0003165D"/>
    <w:rsid w:val="00031775"/>
    <w:rsid w:val="00031888"/>
    <w:rsid w:val="000326C1"/>
    <w:rsid w:val="000328A0"/>
    <w:rsid w:val="00034551"/>
    <w:rsid w:val="00034738"/>
    <w:rsid w:val="00034E52"/>
    <w:rsid w:val="0003545F"/>
    <w:rsid w:val="000355E4"/>
    <w:rsid w:val="00035994"/>
    <w:rsid w:val="00035B6B"/>
    <w:rsid w:val="00036078"/>
    <w:rsid w:val="00036549"/>
    <w:rsid w:val="000366B2"/>
    <w:rsid w:val="00036D3A"/>
    <w:rsid w:val="00037097"/>
    <w:rsid w:val="00037556"/>
    <w:rsid w:val="00037CA4"/>
    <w:rsid w:val="00037DB8"/>
    <w:rsid w:val="000401AA"/>
    <w:rsid w:val="00040216"/>
    <w:rsid w:val="000406E4"/>
    <w:rsid w:val="00040A03"/>
    <w:rsid w:val="00040E37"/>
    <w:rsid w:val="0004116E"/>
    <w:rsid w:val="0004159C"/>
    <w:rsid w:val="00041716"/>
    <w:rsid w:val="000422CB"/>
    <w:rsid w:val="0004239B"/>
    <w:rsid w:val="00042438"/>
    <w:rsid w:val="00043BC0"/>
    <w:rsid w:val="00043E26"/>
    <w:rsid w:val="000441ED"/>
    <w:rsid w:val="00044506"/>
    <w:rsid w:val="00044DC0"/>
    <w:rsid w:val="00044EA2"/>
    <w:rsid w:val="00044EB6"/>
    <w:rsid w:val="00044EF8"/>
    <w:rsid w:val="000450C4"/>
    <w:rsid w:val="00045763"/>
    <w:rsid w:val="00046CE0"/>
    <w:rsid w:val="00046DBC"/>
    <w:rsid w:val="00047C4E"/>
    <w:rsid w:val="00050E4C"/>
    <w:rsid w:val="00050F8D"/>
    <w:rsid w:val="00050FC2"/>
    <w:rsid w:val="00051A08"/>
    <w:rsid w:val="00052019"/>
    <w:rsid w:val="000524D8"/>
    <w:rsid w:val="00052506"/>
    <w:rsid w:val="00052E3E"/>
    <w:rsid w:val="00052F3F"/>
    <w:rsid w:val="00052FA7"/>
    <w:rsid w:val="00053387"/>
    <w:rsid w:val="000540D7"/>
    <w:rsid w:val="00054AE2"/>
    <w:rsid w:val="00055101"/>
    <w:rsid w:val="000553F2"/>
    <w:rsid w:val="00055C33"/>
    <w:rsid w:val="00055DD1"/>
    <w:rsid w:val="0005639B"/>
    <w:rsid w:val="00056571"/>
    <w:rsid w:val="0005697A"/>
    <w:rsid w:val="00056C5B"/>
    <w:rsid w:val="0005797F"/>
    <w:rsid w:val="00057A16"/>
    <w:rsid w:val="00057E29"/>
    <w:rsid w:val="000604ED"/>
    <w:rsid w:val="00060AD3"/>
    <w:rsid w:val="00060F83"/>
    <w:rsid w:val="00061DB2"/>
    <w:rsid w:val="00062B2C"/>
    <w:rsid w:val="00062B2E"/>
    <w:rsid w:val="00062F00"/>
    <w:rsid w:val="000634EE"/>
    <w:rsid w:val="000635B2"/>
    <w:rsid w:val="00063710"/>
    <w:rsid w:val="0006399E"/>
    <w:rsid w:val="00063B26"/>
    <w:rsid w:val="00063C61"/>
    <w:rsid w:val="00063E3D"/>
    <w:rsid w:val="000652C9"/>
    <w:rsid w:val="00065626"/>
    <w:rsid w:val="00065F24"/>
    <w:rsid w:val="00065FC9"/>
    <w:rsid w:val="000668C5"/>
    <w:rsid w:val="00066A84"/>
    <w:rsid w:val="00067011"/>
    <w:rsid w:val="00070092"/>
    <w:rsid w:val="0007012B"/>
    <w:rsid w:val="0007036F"/>
    <w:rsid w:val="000710C0"/>
    <w:rsid w:val="0007144A"/>
    <w:rsid w:val="00071A32"/>
    <w:rsid w:val="00071CC0"/>
    <w:rsid w:val="00071CCA"/>
    <w:rsid w:val="000720D1"/>
    <w:rsid w:val="000722AA"/>
    <w:rsid w:val="00072840"/>
    <w:rsid w:val="00072A84"/>
    <w:rsid w:val="00072BA2"/>
    <w:rsid w:val="00072C2A"/>
    <w:rsid w:val="000741DE"/>
    <w:rsid w:val="000751A6"/>
    <w:rsid w:val="00075A3F"/>
    <w:rsid w:val="00075BDC"/>
    <w:rsid w:val="00075C56"/>
    <w:rsid w:val="000767B8"/>
    <w:rsid w:val="00077C3D"/>
    <w:rsid w:val="00077E33"/>
    <w:rsid w:val="00077FB8"/>
    <w:rsid w:val="000805C4"/>
    <w:rsid w:val="00081379"/>
    <w:rsid w:val="00082460"/>
    <w:rsid w:val="0008289E"/>
    <w:rsid w:val="00082C2C"/>
    <w:rsid w:val="000833DF"/>
    <w:rsid w:val="000837CF"/>
    <w:rsid w:val="00083806"/>
    <w:rsid w:val="00083CC7"/>
    <w:rsid w:val="00084613"/>
    <w:rsid w:val="00084FA8"/>
    <w:rsid w:val="0008697C"/>
    <w:rsid w:val="00086D43"/>
    <w:rsid w:val="00087C22"/>
    <w:rsid w:val="00087C72"/>
    <w:rsid w:val="000906E4"/>
    <w:rsid w:val="00090A47"/>
    <w:rsid w:val="0009133F"/>
    <w:rsid w:val="000914E3"/>
    <w:rsid w:val="00092061"/>
    <w:rsid w:val="000932B2"/>
    <w:rsid w:val="0009354C"/>
    <w:rsid w:val="00093BA1"/>
    <w:rsid w:val="000945E8"/>
    <w:rsid w:val="00094826"/>
    <w:rsid w:val="00094B92"/>
    <w:rsid w:val="000952E4"/>
    <w:rsid w:val="000955DB"/>
    <w:rsid w:val="000958B2"/>
    <w:rsid w:val="000959EB"/>
    <w:rsid w:val="00096575"/>
    <w:rsid w:val="0009683F"/>
    <w:rsid w:val="00096BCD"/>
    <w:rsid w:val="0009706C"/>
    <w:rsid w:val="00097396"/>
    <w:rsid w:val="000975B2"/>
    <w:rsid w:val="00097960"/>
    <w:rsid w:val="00097F41"/>
    <w:rsid w:val="000A0326"/>
    <w:rsid w:val="000A0BC6"/>
    <w:rsid w:val="000A115B"/>
    <w:rsid w:val="000A1509"/>
    <w:rsid w:val="000A168D"/>
    <w:rsid w:val="000A19FD"/>
    <w:rsid w:val="000A1AC4"/>
    <w:rsid w:val="000A2011"/>
    <w:rsid w:val="000A2C64"/>
    <w:rsid w:val="000A354D"/>
    <w:rsid w:val="000A3EFF"/>
    <w:rsid w:val="000A424E"/>
    <w:rsid w:val="000A4261"/>
    <w:rsid w:val="000A4490"/>
    <w:rsid w:val="000A4CB3"/>
    <w:rsid w:val="000A5B70"/>
    <w:rsid w:val="000A6736"/>
    <w:rsid w:val="000A6921"/>
    <w:rsid w:val="000A6AC6"/>
    <w:rsid w:val="000A7AC6"/>
    <w:rsid w:val="000B05E4"/>
    <w:rsid w:val="000B0ED3"/>
    <w:rsid w:val="000B1184"/>
    <w:rsid w:val="000B183A"/>
    <w:rsid w:val="000B1991"/>
    <w:rsid w:val="000B1B89"/>
    <w:rsid w:val="000B201F"/>
    <w:rsid w:val="000B2D39"/>
    <w:rsid w:val="000B2DAA"/>
    <w:rsid w:val="000B3309"/>
    <w:rsid w:val="000B3562"/>
    <w:rsid w:val="000B3A19"/>
    <w:rsid w:val="000B3AC9"/>
    <w:rsid w:val="000B4002"/>
    <w:rsid w:val="000B4088"/>
    <w:rsid w:val="000B42F6"/>
    <w:rsid w:val="000B44F5"/>
    <w:rsid w:val="000B5218"/>
    <w:rsid w:val="000B522C"/>
    <w:rsid w:val="000B5708"/>
    <w:rsid w:val="000B5750"/>
    <w:rsid w:val="000B597B"/>
    <w:rsid w:val="000B5C1A"/>
    <w:rsid w:val="000B6A13"/>
    <w:rsid w:val="000B6F9E"/>
    <w:rsid w:val="000B7C0B"/>
    <w:rsid w:val="000C03E0"/>
    <w:rsid w:val="000C07C6"/>
    <w:rsid w:val="000C0EAC"/>
    <w:rsid w:val="000C1015"/>
    <w:rsid w:val="000C1C48"/>
    <w:rsid w:val="000C1E9C"/>
    <w:rsid w:val="000C1FCB"/>
    <w:rsid w:val="000C208C"/>
    <w:rsid w:val="000C2410"/>
    <w:rsid w:val="000C247E"/>
    <w:rsid w:val="000C2B10"/>
    <w:rsid w:val="000C31F3"/>
    <w:rsid w:val="000C34D6"/>
    <w:rsid w:val="000C3B35"/>
    <w:rsid w:val="000C3B7B"/>
    <w:rsid w:val="000C3FF7"/>
    <w:rsid w:val="000C447E"/>
    <w:rsid w:val="000C4DEC"/>
    <w:rsid w:val="000C4E64"/>
    <w:rsid w:val="000C4FC1"/>
    <w:rsid w:val="000C525A"/>
    <w:rsid w:val="000C5F08"/>
    <w:rsid w:val="000C6151"/>
    <w:rsid w:val="000C63AD"/>
    <w:rsid w:val="000C6786"/>
    <w:rsid w:val="000C6A52"/>
    <w:rsid w:val="000C6AB9"/>
    <w:rsid w:val="000C6B5E"/>
    <w:rsid w:val="000C7788"/>
    <w:rsid w:val="000C7DEB"/>
    <w:rsid w:val="000C7F36"/>
    <w:rsid w:val="000D0515"/>
    <w:rsid w:val="000D0903"/>
    <w:rsid w:val="000D0D15"/>
    <w:rsid w:val="000D0FC4"/>
    <w:rsid w:val="000D1A5D"/>
    <w:rsid w:val="000D1B5E"/>
    <w:rsid w:val="000D1C3F"/>
    <w:rsid w:val="000D1F5F"/>
    <w:rsid w:val="000D1F9C"/>
    <w:rsid w:val="000D2D51"/>
    <w:rsid w:val="000D2F87"/>
    <w:rsid w:val="000D3327"/>
    <w:rsid w:val="000D3760"/>
    <w:rsid w:val="000D3F05"/>
    <w:rsid w:val="000D3FD3"/>
    <w:rsid w:val="000D4257"/>
    <w:rsid w:val="000D4398"/>
    <w:rsid w:val="000D452F"/>
    <w:rsid w:val="000D505A"/>
    <w:rsid w:val="000D58DD"/>
    <w:rsid w:val="000D6D2A"/>
    <w:rsid w:val="000D6D35"/>
    <w:rsid w:val="000D6FEE"/>
    <w:rsid w:val="000D74B0"/>
    <w:rsid w:val="000D77B3"/>
    <w:rsid w:val="000E0C56"/>
    <w:rsid w:val="000E11A2"/>
    <w:rsid w:val="000E1B5A"/>
    <w:rsid w:val="000E1D8A"/>
    <w:rsid w:val="000E218C"/>
    <w:rsid w:val="000E23A5"/>
    <w:rsid w:val="000E2B2D"/>
    <w:rsid w:val="000E3729"/>
    <w:rsid w:val="000E37FB"/>
    <w:rsid w:val="000E3917"/>
    <w:rsid w:val="000E3E5B"/>
    <w:rsid w:val="000E4061"/>
    <w:rsid w:val="000E4BB8"/>
    <w:rsid w:val="000E4CD5"/>
    <w:rsid w:val="000E53EC"/>
    <w:rsid w:val="000E555A"/>
    <w:rsid w:val="000E5A99"/>
    <w:rsid w:val="000E600A"/>
    <w:rsid w:val="000E620A"/>
    <w:rsid w:val="000E6680"/>
    <w:rsid w:val="000E6775"/>
    <w:rsid w:val="000E70D4"/>
    <w:rsid w:val="000F027E"/>
    <w:rsid w:val="000F0746"/>
    <w:rsid w:val="000F0FB9"/>
    <w:rsid w:val="000F10B6"/>
    <w:rsid w:val="000F155B"/>
    <w:rsid w:val="000F1607"/>
    <w:rsid w:val="000F1644"/>
    <w:rsid w:val="000F1781"/>
    <w:rsid w:val="000F18DD"/>
    <w:rsid w:val="000F1910"/>
    <w:rsid w:val="000F1C19"/>
    <w:rsid w:val="000F37BE"/>
    <w:rsid w:val="000F3B11"/>
    <w:rsid w:val="000F5603"/>
    <w:rsid w:val="000F68A3"/>
    <w:rsid w:val="000F7066"/>
    <w:rsid w:val="000F713A"/>
    <w:rsid w:val="000F7174"/>
    <w:rsid w:val="000F7E7B"/>
    <w:rsid w:val="00100216"/>
    <w:rsid w:val="0010200A"/>
    <w:rsid w:val="00102271"/>
    <w:rsid w:val="001022F8"/>
    <w:rsid w:val="00102F6B"/>
    <w:rsid w:val="001030BD"/>
    <w:rsid w:val="00103E5C"/>
    <w:rsid w:val="00103FF5"/>
    <w:rsid w:val="001045B6"/>
    <w:rsid w:val="0010479A"/>
    <w:rsid w:val="00104854"/>
    <w:rsid w:val="00104860"/>
    <w:rsid w:val="0010490E"/>
    <w:rsid w:val="001060B6"/>
    <w:rsid w:val="00106189"/>
    <w:rsid w:val="00106980"/>
    <w:rsid w:val="00106AB3"/>
    <w:rsid w:val="00106B83"/>
    <w:rsid w:val="001073AB"/>
    <w:rsid w:val="0010764F"/>
    <w:rsid w:val="00107697"/>
    <w:rsid w:val="001077A6"/>
    <w:rsid w:val="00107A22"/>
    <w:rsid w:val="00107E6B"/>
    <w:rsid w:val="001106A8"/>
    <w:rsid w:val="00110DF4"/>
    <w:rsid w:val="00110F31"/>
    <w:rsid w:val="00110F7F"/>
    <w:rsid w:val="00111506"/>
    <w:rsid w:val="00111ABB"/>
    <w:rsid w:val="00111B6B"/>
    <w:rsid w:val="001121CB"/>
    <w:rsid w:val="00112457"/>
    <w:rsid w:val="00112593"/>
    <w:rsid w:val="001126C3"/>
    <w:rsid w:val="00112B8B"/>
    <w:rsid w:val="00112CE1"/>
    <w:rsid w:val="0011387D"/>
    <w:rsid w:val="00113AD7"/>
    <w:rsid w:val="00115042"/>
    <w:rsid w:val="0011579E"/>
    <w:rsid w:val="001159F8"/>
    <w:rsid w:val="00115C6B"/>
    <w:rsid w:val="0011612A"/>
    <w:rsid w:val="00116142"/>
    <w:rsid w:val="00116B33"/>
    <w:rsid w:val="00116F93"/>
    <w:rsid w:val="0011744A"/>
    <w:rsid w:val="00117AAC"/>
    <w:rsid w:val="00117C00"/>
    <w:rsid w:val="00120280"/>
    <w:rsid w:val="00120427"/>
    <w:rsid w:val="0012099C"/>
    <w:rsid w:val="0012103C"/>
    <w:rsid w:val="00122483"/>
    <w:rsid w:val="00122DC2"/>
    <w:rsid w:val="0012305A"/>
    <w:rsid w:val="00123296"/>
    <w:rsid w:val="00123A91"/>
    <w:rsid w:val="00123A99"/>
    <w:rsid w:val="00123E53"/>
    <w:rsid w:val="00124820"/>
    <w:rsid w:val="00124D8B"/>
    <w:rsid w:val="00125347"/>
    <w:rsid w:val="00125733"/>
    <w:rsid w:val="00125C8D"/>
    <w:rsid w:val="00125EE0"/>
    <w:rsid w:val="001261D7"/>
    <w:rsid w:val="00127536"/>
    <w:rsid w:val="0012790C"/>
    <w:rsid w:val="001279B3"/>
    <w:rsid w:val="00127B4B"/>
    <w:rsid w:val="00127B4D"/>
    <w:rsid w:val="00127C96"/>
    <w:rsid w:val="001302B7"/>
    <w:rsid w:val="00130493"/>
    <w:rsid w:val="00130554"/>
    <w:rsid w:val="00130E51"/>
    <w:rsid w:val="00130F17"/>
    <w:rsid w:val="00130FCE"/>
    <w:rsid w:val="0013109D"/>
    <w:rsid w:val="001315FB"/>
    <w:rsid w:val="00131E6E"/>
    <w:rsid w:val="00131ED3"/>
    <w:rsid w:val="00132444"/>
    <w:rsid w:val="00133367"/>
    <w:rsid w:val="001339E8"/>
    <w:rsid w:val="001339F4"/>
    <w:rsid w:val="00134124"/>
    <w:rsid w:val="001347F8"/>
    <w:rsid w:val="00134EF8"/>
    <w:rsid w:val="00134F86"/>
    <w:rsid w:val="0013514F"/>
    <w:rsid w:val="0013564A"/>
    <w:rsid w:val="00135B5F"/>
    <w:rsid w:val="0013607C"/>
    <w:rsid w:val="00137190"/>
    <w:rsid w:val="0013734A"/>
    <w:rsid w:val="00137379"/>
    <w:rsid w:val="00137C07"/>
    <w:rsid w:val="00137DF0"/>
    <w:rsid w:val="00137F26"/>
    <w:rsid w:val="0014016C"/>
    <w:rsid w:val="00140317"/>
    <w:rsid w:val="00140692"/>
    <w:rsid w:val="00140771"/>
    <w:rsid w:val="00141149"/>
    <w:rsid w:val="0014160B"/>
    <w:rsid w:val="00141B9A"/>
    <w:rsid w:val="00141DBE"/>
    <w:rsid w:val="00142D34"/>
    <w:rsid w:val="00142E1F"/>
    <w:rsid w:val="00142E56"/>
    <w:rsid w:val="001432F9"/>
    <w:rsid w:val="0014398F"/>
    <w:rsid w:val="00143EA3"/>
    <w:rsid w:val="00144380"/>
    <w:rsid w:val="0014480F"/>
    <w:rsid w:val="00144929"/>
    <w:rsid w:val="001450BD"/>
    <w:rsid w:val="001452A7"/>
    <w:rsid w:val="00145AF2"/>
    <w:rsid w:val="00145AF5"/>
    <w:rsid w:val="00145DF4"/>
    <w:rsid w:val="001461FE"/>
    <w:rsid w:val="001462AA"/>
    <w:rsid w:val="00146445"/>
    <w:rsid w:val="00146D15"/>
    <w:rsid w:val="001475D6"/>
    <w:rsid w:val="0014774D"/>
    <w:rsid w:val="00147956"/>
    <w:rsid w:val="00147D3A"/>
    <w:rsid w:val="00147E5A"/>
    <w:rsid w:val="00150AAA"/>
    <w:rsid w:val="0015112B"/>
    <w:rsid w:val="00151317"/>
    <w:rsid w:val="00151375"/>
    <w:rsid w:val="00151417"/>
    <w:rsid w:val="001519DB"/>
    <w:rsid w:val="0015223E"/>
    <w:rsid w:val="001522B6"/>
    <w:rsid w:val="001526E5"/>
    <w:rsid w:val="00152848"/>
    <w:rsid w:val="00152F4A"/>
    <w:rsid w:val="00152F60"/>
    <w:rsid w:val="0015405F"/>
    <w:rsid w:val="00154B85"/>
    <w:rsid w:val="00155128"/>
    <w:rsid w:val="00155480"/>
    <w:rsid w:val="00155A1F"/>
    <w:rsid w:val="00155B32"/>
    <w:rsid w:val="001567D9"/>
    <w:rsid w:val="00156DF7"/>
    <w:rsid w:val="001576A8"/>
    <w:rsid w:val="00157767"/>
    <w:rsid w:val="00160177"/>
    <w:rsid w:val="00160C1C"/>
    <w:rsid w:val="00160DFD"/>
    <w:rsid w:val="001610FD"/>
    <w:rsid w:val="00161156"/>
    <w:rsid w:val="00161159"/>
    <w:rsid w:val="0016168B"/>
    <w:rsid w:val="00161BDB"/>
    <w:rsid w:val="00161FCB"/>
    <w:rsid w:val="00162053"/>
    <w:rsid w:val="00162372"/>
    <w:rsid w:val="00162CBB"/>
    <w:rsid w:val="00162CF7"/>
    <w:rsid w:val="001630F3"/>
    <w:rsid w:val="00163394"/>
    <w:rsid w:val="001634DF"/>
    <w:rsid w:val="0016358E"/>
    <w:rsid w:val="0016365C"/>
    <w:rsid w:val="00163866"/>
    <w:rsid w:val="00163ABF"/>
    <w:rsid w:val="00163DF1"/>
    <w:rsid w:val="001642EF"/>
    <w:rsid w:val="001659C7"/>
    <w:rsid w:val="00165CA8"/>
    <w:rsid w:val="00166516"/>
    <w:rsid w:val="00166584"/>
    <w:rsid w:val="00166A45"/>
    <w:rsid w:val="00166EA2"/>
    <w:rsid w:val="0016711E"/>
    <w:rsid w:val="0016759F"/>
    <w:rsid w:val="001677B8"/>
    <w:rsid w:val="00167F1C"/>
    <w:rsid w:val="00170249"/>
    <w:rsid w:val="0017082A"/>
    <w:rsid w:val="00170A4F"/>
    <w:rsid w:val="00170DB2"/>
    <w:rsid w:val="00170EC3"/>
    <w:rsid w:val="00171A3C"/>
    <w:rsid w:val="00171B9F"/>
    <w:rsid w:val="00171FC0"/>
    <w:rsid w:val="0017205E"/>
    <w:rsid w:val="00172328"/>
    <w:rsid w:val="001725DB"/>
    <w:rsid w:val="00172BA3"/>
    <w:rsid w:val="00172EEA"/>
    <w:rsid w:val="00172F7F"/>
    <w:rsid w:val="00173717"/>
    <w:rsid w:val="001737AC"/>
    <w:rsid w:val="0017423B"/>
    <w:rsid w:val="00174CD3"/>
    <w:rsid w:val="00174CDF"/>
    <w:rsid w:val="00174D66"/>
    <w:rsid w:val="00175372"/>
    <w:rsid w:val="00175681"/>
    <w:rsid w:val="00175BE2"/>
    <w:rsid w:val="00175FF5"/>
    <w:rsid w:val="00176EF8"/>
    <w:rsid w:val="0017728C"/>
    <w:rsid w:val="00177524"/>
    <w:rsid w:val="00177CBA"/>
    <w:rsid w:val="00180A35"/>
    <w:rsid w:val="00180B0E"/>
    <w:rsid w:val="00180D04"/>
    <w:rsid w:val="00180E93"/>
    <w:rsid w:val="001817F4"/>
    <w:rsid w:val="001818EB"/>
    <w:rsid w:val="001819C7"/>
    <w:rsid w:val="00181B04"/>
    <w:rsid w:val="00182233"/>
    <w:rsid w:val="001824F1"/>
    <w:rsid w:val="0018250A"/>
    <w:rsid w:val="00183C4A"/>
    <w:rsid w:val="00184481"/>
    <w:rsid w:val="001844D5"/>
    <w:rsid w:val="00184787"/>
    <w:rsid w:val="00184BF3"/>
    <w:rsid w:val="00184FEF"/>
    <w:rsid w:val="0018511E"/>
    <w:rsid w:val="0018541F"/>
    <w:rsid w:val="001859DF"/>
    <w:rsid w:val="00185BD3"/>
    <w:rsid w:val="001867EC"/>
    <w:rsid w:val="00186AF7"/>
    <w:rsid w:val="001875DA"/>
    <w:rsid w:val="00187949"/>
    <w:rsid w:val="001901B5"/>
    <w:rsid w:val="00190213"/>
    <w:rsid w:val="001904EF"/>
    <w:rsid w:val="001907F9"/>
    <w:rsid w:val="00190A5F"/>
    <w:rsid w:val="00190C44"/>
    <w:rsid w:val="001918BB"/>
    <w:rsid w:val="00191BC5"/>
    <w:rsid w:val="00191EA7"/>
    <w:rsid w:val="00192428"/>
    <w:rsid w:val="0019256B"/>
    <w:rsid w:val="0019269E"/>
    <w:rsid w:val="001929C8"/>
    <w:rsid w:val="001935A2"/>
    <w:rsid w:val="001937B2"/>
    <w:rsid w:val="00193926"/>
    <w:rsid w:val="00193CE2"/>
    <w:rsid w:val="0019423A"/>
    <w:rsid w:val="001948A9"/>
    <w:rsid w:val="00194ACD"/>
    <w:rsid w:val="0019545D"/>
    <w:rsid w:val="001956C5"/>
    <w:rsid w:val="00195BF5"/>
    <w:rsid w:val="00195D42"/>
    <w:rsid w:val="00196194"/>
    <w:rsid w:val="0019706B"/>
    <w:rsid w:val="00197A10"/>
    <w:rsid w:val="00197EC5"/>
    <w:rsid w:val="001A06E1"/>
    <w:rsid w:val="001A09BB"/>
    <w:rsid w:val="001A0D1E"/>
    <w:rsid w:val="001A20AF"/>
    <w:rsid w:val="001A2231"/>
    <w:rsid w:val="001A2CA8"/>
    <w:rsid w:val="001A2F73"/>
    <w:rsid w:val="001A38B4"/>
    <w:rsid w:val="001A4171"/>
    <w:rsid w:val="001A46FB"/>
    <w:rsid w:val="001A4C55"/>
    <w:rsid w:val="001A51FA"/>
    <w:rsid w:val="001A5C13"/>
    <w:rsid w:val="001A5C77"/>
    <w:rsid w:val="001A5D9B"/>
    <w:rsid w:val="001A5F65"/>
    <w:rsid w:val="001A612B"/>
    <w:rsid w:val="001A614B"/>
    <w:rsid w:val="001A65C9"/>
    <w:rsid w:val="001A6862"/>
    <w:rsid w:val="001A746D"/>
    <w:rsid w:val="001B16FA"/>
    <w:rsid w:val="001B1C0B"/>
    <w:rsid w:val="001B1CAF"/>
    <w:rsid w:val="001B22FA"/>
    <w:rsid w:val="001B2A5D"/>
    <w:rsid w:val="001B2B9B"/>
    <w:rsid w:val="001B2CC5"/>
    <w:rsid w:val="001B2D89"/>
    <w:rsid w:val="001B3ADE"/>
    <w:rsid w:val="001B3EDF"/>
    <w:rsid w:val="001B3F03"/>
    <w:rsid w:val="001B43D0"/>
    <w:rsid w:val="001B43D6"/>
    <w:rsid w:val="001B47E0"/>
    <w:rsid w:val="001B4C55"/>
    <w:rsid w:val="001B6395"/>
    <w:rsid w:val="001B63D2"/>
    <w:rsid w:val="001B6C85"/>
    <w:rsid w:val="001B6C86"/>
    <w:rsid w:val="001B6DFC"/>
    <w:rsid w:val="001B79A9"/>
    <w:rsid w:val="001B7CE1"/>
    <w:rsid w:val="001C02DF"/>
    <w:rsid w:val="001C0489"/>
    <w:rsid w:val="001C08BC"/>
    <w:rsid w:val="001C0967"/>
    <w:rsid w:val="001C09E1"/>
    <w:rsid w:val="001C10E3"/>
    <w:rsid w:val="001C1AA4"/>
    <w:rsid w:val="001C1B5B"/>
    <w:rsid w:val="001C1B88"/>
    <w:rsid w:val="001C1BAA"/>
    <w:rsid w:val="001C1EA8"/>
    <w:rsid w:val="001C2411"/>
    <w:rsid w:val="001C25B0"/>
    <w:rsid w:val="001C2830"/>
    <w:rsid w:val="001C288C"/>
    <w:rsid w:val="001C384F"/>
    <w:rsid w:val="001C3976"/>
    <w:rsid w:val="001C5269"/>
    <w:rsid w:val="001C53D3"/>
    <w:rsid w:val="001C5852"/>
    <w:rsid w:val="001C6450"/>
    <w:rsid w:val="001C6603"/>
    <w:rsid w:val="001C668F"/>
    <w:rsid w:val="001C6ACC"/>
    <w:rsid w:val="001C6B9E"/>
    <w:rsid w:val="001C7328"/>
    <w:rsid w:val="001C7DE4"/>
    <w:rsid w:val="001C7F1A"/>
    <w:rsid w:val="001D021F"/>
    <w:rsid w:val="001D0318"/>
    <w:rsid w:val="001D0DF2"/>
    <w:rsid w:val="001D0EC9"/>
    <w:rsid w:val="001D1072"/>
    <w:rsid w:val="001D1340"/>
    <w:rsid w:val="001D1782"/>
    <w:rsid w:val="001D201F"/>
    <w:rsid w:val="001D27BB"/>
    <w:rsid w:val="001D2A93"/>
    <w:rsid w:val="001D2DBC"/>
    <w:rsid w:val="001D30BA"/>
    <w:rsid w:val="001D3B6B"/>
    <w:rsid w:val="001D3E32"/>
    <w:rsid w:val="001D41D2"/>
    <w:rsid w:val="001D4243"/>
    <w:rsid w:val="001D4DA5"/>
    <w:rsid w:val="001D513B"/>
    <w:rsid w:val="001D522F"/>
    <w:rsid w:val="001D5B1B"/>
    <w:rsid w:val="001D6556"/>
    <w:rsid w:val="001D67F8"/>
    <w:rsid w:val="001D68C2"/>
    <w:rsid w:val="001D6A16"/>
    <w:rsid w:val="001D6D3A"/>
    <w:rsid w:val="001D71E1"/>
    <w:rsid w:val="001D7DA1"/>
    <w:rsid w:val="001E00D9"/>
    <w:rsid w:val="001E19A6"/>
    <w:rsid w:val="001E1D74"/>
    <w:rsid w:val="001E1FCB"/>
    <w:rsid w:val="001E2323"/>
    <w:rsid w:val="001E282D"/>
    <w:rsid w:val="001E2A46"/>
    <w:rsid w:val="001E4163"/>
    <w:rsid w:val="001E42D1"/>
    <w:rsid w:val="001E4572"/>
    <w:rsid w:val="001E465D"/>
    <w:rsid w:val="001E4F77"/>
    <w:rsid w:val="001E50DF"/>
    <w:rsid w:val="001E52CF"/>
    <w:rsid w:val="001E5E36"/>
    <w:rsid w:val="001E659F"/>
    <w:rsid w:val="001E664D"/>
    <w:rsid w:val="001E6901"/>
    <w:rsid w:val="001E6DD7"/>
    <w:rsid w:val="001E7327"/>
    <w:rsid w:val="001F040B"/>
    <w:rsid w:val="001F1267"/>
    <w:rsid w:val="001F1B51"/>
    <w:rsid w:val="001F208A"/>
    <w:rsid w:val="001F2158"/>
    <w:rsid w:val="001F215C"/>
    <w:rsid w:val="001F2250"/>
    <w:rsid w:val="001F2424"/>
    <w:rsid w:val="001F24BD"/>
    <w:rsid w:val="001F2811"/>
    <w:rsid w:val="001F2ED0"/>
    <w:rsid w:val="001F3068"/>
    <w:rsid w:val="001F32A5"/>
    <w:rsid w:val="001F3CE3"/>
    <w:rsid w:val="001F60A8"/>
    <w:rsid w:val="001F6A22"/>
    <w:rsid w:val="001F6C60"/>
    <w:rsid w:val="001F72A8"/>
    <w:rsid w:val="001F73F7"/>
    <w:rsid w:val="001F75EE"/>
    <w:rsid w:val="001F7ABB"/>
    <w:rsid w:val="001F7D75"/>
    <w:rsid w:val="00200152"/>
    <w:rsid w:val="002002BD"/>
    <w:rsid w:val="0020041A"/>
    <w:rsid w:val="002007FC"/>
    <w:rsid w:val="00201005"/>
    <w:rsid w:val="0020114E"/>
    <w:rsid w:val="002013F8"/>
    <w:rsid w:val="00201A29"/>
    <w:rsid w:val="00201ACE"/>
    <w:rsid w:val="00202258"/>
    <w:rsid w:val="00202552"/>
    <w:rsid w:val="00202DE6"/>
    <w:rsid w:val="00202DFC"/>
    <w:rsid w:val="002037A1"/>
    <w:rsid w:val="00203962"/>
    <w:rsid w:val="00203985"/>
    <w:rsid w:val="00203F73"/>
    <w:rsid w:val="002045F8"/>
    <w:rsid w:val="00204C60"/>
    <w:rsid w:val="002056AC"/>
    <w:rsid w:val="0020639C"/>
    <w:rsid w:val="00206617"/>
    <w:rsid w:val="002067C9"/>
    <w:rsid w:val="002072C6"/>
    <w:rsid w:val="00207319"/>
    <w:rsid w:val="00207A20"/>
    <w:rsid w:val="00207AD6"/>
    <w:rsid w:val="0021021D"/>
    <w:rsid w:val="0021066F"/>
    <w:rsid w:val="00211288"/>
    <w:rsid w:val="002117BA"/>
    <w:rsid w:val="002118FA"/>
    <w:rsid w:val="00211AB8"/>
    <w:rsid w:val="00211C4D"/>
    <w:rsid w:val="00211D98"/>
    <w:rsid w:val="0021251B"/>
    <w:rsid w:val="002129BF"/>
    <w:rsid w:val="002131A9"/>
    <w:rsid w:val="0021348E"/>
    <w:rsid w:val="00213617"/>
    <w:rsid w:val="00214360"/>
    <w:rsid w:val="00214465"/>
    <w:rsid w:val="002148B8"/>
    <w:rsid w:val="00214A1D"/>
    <w:rsid w:val="0021549F"/>
    <w:rsid w:val="00215AF7"/>
    <w:rsid w:val="002162FB"/>
    <w:rsid w:val="002172FE"/>
    <w:rsid w:val="00217440"/>
    <w:rsid w:val="002201F0"/>
    <w:rsid w:val="00220627"/>
    <w:rsid w:val="002206CA"/>
    <w:rsid w:val="0022081B"/>
    <w:rsid w:val="00220826"/>
    <w:rsid w:val="00220931"/>
    <w:rsid w:val="00221141"/>
    <w:rsid w:val="00221177"/>
    <w:rsid w:val="00221230"/>
    <w:rsid w:val="002213A0"/>
    <w:rsid w:val="00221C98"/>
    <w:rsid w:val="00221FB4"/>
    <w:rsid w:val="002227D6"/>
    <w:rsid w:val="00222C72"/>
    <w:rsid w:val="00223034"/>
    <w:rsid w:val="0022355A"/>
    <w:rsid w:val="00223A1A"/>
    <w:rsid w:val="00223A76"/>
    <w:rsid w:val="00223AB5"/>
    <w:rsid w:val="002241AC"/>
    <w:rsid w:val="0022439B"/>
    <w:rsid w:val="0022464B"/>
    <w:rsid w:val="00224A45"/>
    <w:rsid w:val="00224DE0"/>
    <w:rsid w:val="00224E34"/>
    <w:rsid w:val="00225527"/>
    <w:rsid w:val="0022578C"/>
    <w:rsid w:val="0022695E"/>
    <w:rsid w:val="00226A9A"/>
    <w:rsid w:val="00226C2F"/>
    <w:rsid w:val="00227080"/>
    <w:rsid w:val="00227678"/>
    <w:rsid w:val="0022784A"/>
    <w:rsid w:val="00227D98"/>
    <w:rsid w:val="00227F51"/>
    <w:rsid w:val="0023055D"/>
    <w:rsid w:val="00230A2B"/>
    <w:rsid w:val="00231631"/>
    <w:rsid w:val="0023195C"/>
    <w:rsid w:val="0023197A"/>
    <w:rsid w:val="002319C3"/>
    <w:rsid w:val="00231A74"/>
    <w:rsid w:val="00231B61"/>
    <w:rsid w:val="002326DC"/>
    <w:rsid w:val="00233759"/>
    <w:rsid w:val="002338A2"/>
    <w:rsid w:val="00233FA0"/>
    <w:rsid w:val="00234A47"/>
    <w:rsid w:val="00234E29"/>
    <w:rsid w:val="002350DF"/>
    <w:rsid w:val="00235894"/>
    <w:rsid w:val="00235CA2"/>
    <w:rsid w:val="0023689D"/>
    <w:rsid w:val="00236D85"/>
    <w:rsid w:val="00236EC5"/>
    <w:rsid w:val="00237055"/>
    <w:rsid w:val="002373A9"/>
    <w:rsid w:val="002376F5"/>
    <w:rsid w:val="00237F2F"/>
    <w:rsid w:val="00240385"/>
    <w:rsid w:val="00240520"/>
    <w:rsid w:val="0024094C"/>
    <w:rsid w:val="00240AD7"/>
    <w:rsid w:val="002411EA"/>
    <w:rsid w:val="00241961"/>
    <w:rsid w:val="002428B6"/>
    <w:rsid w:val="00242B89"/>
    <w:rsid w:val="00242EEE"/>
    <w:rsid w:val="00243F7F"/>
    <w:rsid w:val="002441E7"/>
    <w:rsid w:val="002442FE"/>
    <w:rsid w:val="002444D5"/>
    <w:rsid w:val="002445F7"/>
    <w:rsid w:val="00244658"/>
    <w:rsid w:val="002447B1"/>
    <w:rsid w:val="00244DC5"/>
    <w:rsid w:val="00245068"/>
    <w:rsid w:val="00245131"/>
    <w:rsid w:val="00245C4E"/>
    <w:rsid w:val="00246B7A"/>
    <w:rsid w:val="00247D27"/>
    <w:rsid w:val="00250C11"/>
    <w:rsid w:val="00250CF5"/>
    <w:rsid w:val="00251541"/>
    <w:rsid w:val="00251F63"/>
    <w:rsid w:val="00251F90"/>
    <w:rsid w:val="00252192"/>
    <w:rsid w:val="002524EF"/>
    <w:rsid w:val="00253453"/>
    <w:rsid w:val="00253481"/>
    <w:rsid w:val="002535EA"/>
    <w:rsid w:val="00253E38"/>
    <w:rsid w:val="00254170"/>
    <w:rsid w:val="00254F96"/>
    <w:rsid w:val="0025528E"/>
    <w:rsid w:val="002552FB"/>
    <w:rsid w:val="002554B5"/>
    <w:rsid w:val="0025648D"/>
    <w:rsid w:val="002566AB"/>
    <w:rsid w:val="00256894"/>
    <w:rsid w:val="00256C3A"/>
    <w:rsid w:val="00257F66"/>
    <w:rsid w:val="00260111"/>
    <w:rsid w:val="002605E8"/>
    <w:rsid w:val="0026098B"/>
    <w:rsid w:val="00260DAF"/>
    <w:rsid w:val="002611CF"/>
    <w:rsid w:val="002612BF"/>
    <w:rsid w:val="002618D4"/>
    <w:rsid w:val="002619F0"/>
    <w:rsid w:val="00261D7F"/>
    <w:rsid w:val="00262382"/>
    <w:rsid w:val="00262481"/>
    <w:rsid w:val="0026339D"/>
    <w:rsid w:val="002639F2"/>
    <w:rsid w:val="002645C2"/>
    <w:rsid w:val="00265BC2"/>
    <w:rsid w:val="002662DD"/>
    <w:rsid w:val="002662F6"/>
    <w:rsid w:val="00266E34"/>
    <w:rsid w:val="00266EE9"/>
    <w:rsid w:val="00270215"/>
    <w:rsid w:val="00270426"/>
    <w:rsid w:val="00270853"/>
    <w:rsid w:val="0027127C"/>
    <w:rsid w:val="00271712"/>
    <w:rsid w:val="00271A72"/>
    <w:rsid w:val="00271FAE"/>
    <w:rsid w:val="00272DE2"/>
    <w:rsid w:val="00272F10"/>
    <w:rsid w:val="00273BAE"/>
    <w:rsid w:val="00274723"/>
    <w:rsid w:val="00274754"/>
    <w:rsid w:val="00274886"/>
    <w:rsid w:val="00274B6C"/>
    <w:rsid w:val="00274F37"/>
    <w:rsid w:val="002752BE"/>
    <w:rsid w:val="00275C51"/>
    <w:rsid w:val="00276D9D"/>
    <w:rsid w:val="00277135"/>
    <w:rsid w:val="002771B9"/>
    <w:rsid w:val="00277750"/>
    <w:rsid w:val="002778E6"/>
    <w:rsid w:val="002779EE"/>
    <w:rsid w:val="00277A52"/>
    <w:rsid w:val="00277A56"/>
    <w:rsid w:val="00277D67"/>
    <w:rsid w:val="00280472"/>
    <w:rsid w:val="002810C3"/>
    <w:rsid w:val="002810E7"/>
    <w:rsid w:val="00281521"/>
    <w:rsid w:val="00281652"/>
    <w:rsid w:val="00281D6B"/>
    <w:rsid w:val="00281F33"/>
    <w:rsid w:val="00282312"/>
    <w:rsid w:val="0028266F"/>
    <w:rsid w:val="00282730"/>
    <w:rsid w:val="0028322F"/>
    <w:rsid w:val="00283562"/>
    <w:rsid w:val="0028388F"/>
    <w:rsid w:val="00283C5C"/>
    <w:rsid w:val="0028417F"/>
    <w:rsid w:val="00284DC7"/>
    <w:rsid w:val="00285D64"/>
    <w:rsid w:val="00285E42"/>
    <w:rsid w:val="00285F58"/>
    <w:rsid w:val="00285F5F"/>
    <w:rsid w:val="002860D0"/>
    <w:rsid w:val="0028648E"/>
    <w:rsid w:val="00286560"/>
    <w:rsid w:val="002866EB"/>
    <w:rsid w:val="002873F2"/>
    <w:rsid w:val="00287AC7"/>
    <w:rsid w:val="00287C08"/>
    <w:rsid w:val="002907E5"/>
    <w:rsid w:val="00290F12"/>
    <w:rsid w:val="0029124B"/>
    <w:rsid w:val="002912EA"/>
    <w:rsid w:val="00291DD9"/>
    <w:rsid w:val="00292657"/>
    <w:rsid w:val="0029287F"/>
    <w:rsid w:val="00292BB3"/>
    <w:rsid w:val="00293AC0"/>
    <w:rsid w:val="00293B19"/>
    <w:rsid w:val="00293DB4"/>
    <w:rsid w:val="00294019"/>
    <w:rsid w:val="00294F98"/>
    <w:rsid w:val="002955EC"/>
    <w:rsid w:val="002957EE"/>
    <w:rsid w:val="00295FD6"/>
    <w:rsid w:val="002963C8"/>
    <w:rsid w:val="00296891"/>
    <w:rsid w:val="00296AC5"/>
    <w:rsid w:val="00296C7A"/>
    <w:rsid w:val="00296D7B"/>
    <w:rsid w:val="00297193"/>
    <w:rsid w:val="0029741B"/>
    <w:rsid w:val="00297657"/>
    <w:rsid w:val="00297C9D"/>
    <w:rsid w:val="00297FC0"/>
    <w:rsid w:val="002A0120"/>
    <w:rsid w:val="002A0E03"/>
    <w:rsid w:val="002A1C6B"/>
    <w:rsid w:val="002A2A76"/>
    <w:rsid w:val="002A2DA9"/>
    <w:rsid w:val="002A2DC8"/>
    <w:rsid w:val="002A3399"/>
    <w:rsid w:val="002A36D7"/>
    <w:rsid w:val="002A39F3"/>
    <w:rsid w:val="002A3A2C"/>
    <w:rsid w:val="002A3B8B"/>
    <w:rsid w:val="002A3CE3"/>
    <w:rsid w:val="002A3E4D"/>
    <w:rsid w:val="002A3E56"/>
    <w:rsid w:val="002A3FB6"/>
    <w:rsid w:val="002A4273"/>
    <w:rsid w:val="002A45C1"/>
    <w:rsid w:val="002A4C60"/>
    <w:rsid w:val="002A4D1D"/>
    <w:rsid w:val="002A51EB"/>
    <w:rsid w:val="002A6142"/>
    <w:rsid w:val="002A6C6D"/>
    <w:rsid w:val="002A7660"/>
    <w:rsid w:val="002B0099"/>
    <w:rsid w:val="002B05E0"/>
    <w:rsid w:val="002B05F2"/>
    <w:rsid w:val="002B09ED"/>
    <w:rsid w:val="002B1325"/>
    <w:rsid w:val="002B13E9"/>
    <w:rsid w:val="002B2742"/>
    <w:rsid w:val="002B296B"/>
    <w:rsid w:val="002B3327"/>
    <w:rsid w:val="002B37C0"/>
    <w:rsid w:val="002B3A37"/>
    <w:rsid w:val="002B3D6E"/>
    <w:rsid w:val="002B422A"/>
    <w:rsid w:val="002B45E2"/>
    <w:rsid w:val="002B49BB"/>
    <w:rsid w:val="002B5660"/>
    <w:rsid w:val="002B5850"/>
    <w:rsid w:val="002B5862"/>
    <w:rsid w:val="002B5B15"/>
    <w:rsid w:val="002B6A0A"/>
    <w:rsid w:val="002B7B0C"/>
    <w:rsid w:val="002B7BF0"/>
    <w:rsid w:val="002B7FD4"/>
    <w:rsid w:val="002C0084"/>
    <w:rsid w:val="002C00A0"/>
    <w:rsid w:val="002C025B"/>
    <w:rsid w:val="002C07C1"/>
    <w:rsid w:val="002C087B"/>
    <w:rsid w:val="002C0A35"/>
    <w:rsid w:val="002C1497"/>
    <w:rsid w:val="002C14B0"/>
    <w:rsid w:val="002C1668"/>
    <w:rsid w:val="002C1842"/>
    <w:rsid w:val="002C1BCD"/>
    <w:rsid w:val="002C1F96"/>
    <w:rsid w:val="002C26AE"/>
    <w:rsid w:val="002C30AD"/>
    <w:rsid w:val="002C3565"/>
    <w:rsid w:val="002C36BC"/>
    <w:rsid w:val="002C45C0"/>
    <w:rsid w:val="002C471C"/>
    <w:rsid w:val="002C4931"/>
    <w:rsid w:val="002C536B"/>
    <w:rsid w:val="002C5608"/>
    <w:rsid w:val="002C580B"/>
    <w:rsid w:val="002C5AE5"/>
    <w:rsid w:val="002C5FE4"/>
    <w:rsid w:val="002C621C"/>
    <w:rsid w:val="002C62AA"/>
    <w:rsid w:val="002C6456"/>
    <w:rsid w:val="002C6D3D"/>
    <w:rsid w:val="002C6FFA"/>
    <w:rsid w:val="002C7A6F"/>
    <w:rsid w:val="002C7E0C"/>
    <w:rsid w:val="002D010F"/>
    <w:rsid w:val="002D0414"/>
    <w:rsid w:val="002D0581"/>
    <w:rsid w:val="002D0F24"/>
    <w:rsid w:val="002D15B0"/>
    <w:rsid w:val="002D1938"/>
    <w:rsid w:val="002D1CC3"/>
    <w:rsid w:val="002D253D"/>
    <w:rsid w:val="002D27D5"/>
    <w:rsid w:val="002D28BD"/>
    <w:rsid w:val="002D2DC7"/>
    <w:rsid w:val="002D30A9"/>
    <w:rsid w:val="002D375B"/>
    <w:rsid w:val="002D3A7E"/>
    <w:rsid w:val="002D4332"/>
    <w:rsid w:val="002D4B89"/>
    <w:rsid w:val="002D5380"/>
    <w:rsid w:val="002D58D5"/>
    <w:rsid w:val="002D58E2"/>
    <w:rsid w:val="002D60C7"/>
    <w:rsid w:val="002D6338"/>
    <w:rsid w:val="002D63DB"/>
    <w:rsid w:val="002D6748"/>
    <w:rsid w:val="002D696F"/>
    <w:rsid w:val="002D69C8"/>
    <w:rsid w:val="002D720E"/>
    <w:rsid w:val="002D74CC"/>
    <w:rsid w:val="002E11F9"/>
    <w:rsid w:val="002E1826"/>
    <w:rsid w:val="002E18CF"/>
    <w:rsid w:val="002E18F3"/>
    <w:rsid w:val="002E1CB4"/>
    <w:rsid w:val="002E1F0C"/>
    <w:rsid w:val="002E2537"/>
    <w:rsid w:val="002E2BEC"/>
    <w:rsid w:val="002E367A"/>
    <w:rsid w:val="002E37E0"/>
    <w:rsid w:val="002E3807"/>
    <w:rsid w:val="002E3A5A"/>
    <w:rsid w:val="002E3C35"/>
    <w:rsid w:val="002E3CA8"/>
    <w:rsid w:val="002E40D4"/>
    <w:rsid w:val="002E4D81"/>
    <w:rsid w:val="002E5364"/>
    <w:rsid w:val="002E5432"/>
    <w:rsid w:val="002E54F2"/>
    <w:rsid w:val="002E5556"/>
    <w:rsid w:val="002E59F1"/>
    <w:rsid w:val="002E5BAF"/>
    <w:rsid w:val="002E5D27"/>
    <w:rsid w:val="002E6F33"/>
    <w:rsid w:val="002E736F"/>
    <w:rsid w:val="002E7393"/>
    <w:rsid w:val="002E74EF"/>
    <w:rsid w:val="002E7A5E"/>
    <w:rsid w:val="002F024F"/>
    <w:rsid w:val="002F028F"/>
    <w:rsid w:val="002F10B5"/>
    <w:rsid w:val="002F12B2"/>
    <w:rsid w:val="002F174D"/>
    <w:rsid w:val="002F17E7"/>
    <w:rsid w:val="002F1B70"/>
    <w:rsid w:val="002F1BC3"/>
    <w:rsid w:val="002F2173"/>
    <w:rsid w:val="002F2190"/>
    <w:rsid w:val="002F2835"/>
    <w:rsid w:val="002F28CA"/>
    <w:rsid w:val="002F2933"/>
    <w:rsid w:val="002F2F83"/>
    <w:rsid w:val="002F3A4F"/>
    <w:rsid w:val="002F3BC0"/>
    <w:rsid w:val="002F423B"/>
    <w:rsid w:val="002F4698"/>
    <w:rsid w:val="002F4DBF"/>
    <w:rsid w:val="002F61F5"/>
    <w:rsid w:val="002F65BC"/>
    <w:rsid w:val="002F6F71"/>
    <w:rsid w:val="002F70CE"/>
    <w:rsid w:val="002F71EC"/>
    <w:rsid w:val="002F7D92"/>
    <w:rsid w:val="002F7F38"/>
    <w:rsid w:val="003001C7"/>
    <w:rsid w:val="00300E4A"/>
    <w:rsid w:val="00300F0E"/>
    <w:rsid w:val="00300F2D"/>
    <w:rsid w:val="003012C1"/>
    <w:rsid w:val="00301DBD"/>
    <w:rsid w:val="00302AF5"/>
    <w:rsid w:val="003031CD"/>
    <w:rsid w:val="003038C5"/>
    <w:rsid w:val="0030391A"/>
    <w:rsid w:val="00303AD5"/>
    <w:rsid w:val="00303B12"/>
    <w:rsid w:val="00303F1A"/>
    <w:rsid w:val="00304244"/>
    <w:rsid w:val="003049AD"/>
    <w:rsid w:val="003052EE"/>
    <w:rsid w:val="003053F0"/>
    <w:rsid w:val="0030542C"/>
    <w:rsid w:val="00305B58"/>
    <w:rsid w:val="0030689F"/>
    <w:rsid w:val="00306B08"/>
    <w:rsid w:val="00306C5A"/>
    <w:rsid w:val="00310405"/>
    <w:rsid w:val="00310968"/>
    <w:rsid w:val="003111A2"/>
    <w:rsid w:val="00311D9A"/>
    <w:rsid w:val="00311F1A"/>
    <w:rsid w:val="00312406"/>
    <w:rsid w:val="003133FB"/>
    <w:rsid w:val="00313606"/>
    <w:rsid w:val="00313E58"/>
    <w:rsid w:val="00313FA2"/>
    <w:rsid w:val="00314DCA"/>
    <w:rsid w:val="00314DF6"/>
    <w:rsid w:val="00315FF2"/>
    <w:rsid w:val="003172F5"/>
    <w:rsid w:val="00317B29"/>
    <w:rsid w:val="003206C6"/>
    <w:rsid w:val="00320C5D"/>
    <w:rsid w:val="003211B4"/>
    <w:rsid w:val="0032143E"/>
    <w:rsid w:val="00321B06"/>
    <w:rsid w:val="00321D13"/>
    <w:rsid w:val="00322126"/>
    <w:rsid w:val="00322563"/>
    <w:rsid w:val="0032256A"/>
    <w:rsid w:val="0032308C"/>
    <w:rsid w:val="0032353C"/>
    <w:rsid w:val="003236F7"/>
    <w:rsid w:val="0032379C"/>
    <w:rsid w:val="003239ED"/>
    <w:rsid w:val="00324335"/>
    <w:rsid w:val="00324D37"/>
    <w:rsid w:val="00325582"/>
    <w:rsid w:val="00325828"/>
    <w:rsid w:val="003259F6"/>
    <w:rsid w:val="00325A56"/>
    <w:rsid w:val="00326386"/>
    <w:rsid w:val="003265EC"/>
    <w:rsid w:val="0032674A"/>
    <w:rsid w:val="00326CAA"/>
    <w:rsid w:val="0032729D"/>
    <w:rsid w:val="00331153"/>
    <w:rsid w:val="003313A7"/>
    <w:rsid w:val="00331583"/>
    <w:rsid w:val="00331644"/>
    <w:rsid w:val="00331A48"/>
    <w:rsid w:val="003322E9"/>
    <w:rsid w:val="00332581"/>
    <w:rsid w:val="0033268D"/>
    <w:rsid w:val="00332F58"/>
    <w:rsid w:val="003331C9"/>
    <w:rsid w:val="00333332"/>
    <w:rsid w:val="00334030"/>
    <w:rsid w:val="00334217"/>
    <w:rsid w:val="00334267"/>
    <w:rsid w:val="003347B0"/>
    <w:rsid w:val="00334C10"/>
    <w:rsid w:val="00334CAA"/>
    <w:rsid w:val="00334E25"/>
    <w:rsid w:val="00334E27"/>
    <w:rsid w:val="00335B3C"/>
    <w:rsid w:val="00336112"/>
    <w:rsid w:val="003364E6"/>
    <w:rsid w:val="00336C5D"/>
    <w:rsid w:val="00336FBE"/>
    <w:rsid w:val="003370B0"/>
    <w:rsid w:val="0033741C"/>
    <w:rsid w:val="00337DD9"/>
    <w:rsid w:val="0034027B"/>
    <w:rsid w:val="0034092E"/>
    <w:rsid w:val="00341564"/>
    <w:rsid w:val="00341ADA"/>
    <w:rsid w:val="00342917"/>
    <w:rsid w:val="003434A4"/>
    <w:rsid w:val="00343643"/>
    <w:rsid w:val="00343B1D"/>
    <w:rsid w:val="003443CA"/>
    <w:rsid w:val="0034447B"/>
    <w:rsid w:val="00345A2A"/>
    <w:rsid w:val="00345BFC"/>
    <w:rsid w:val="0035099A"/>
    <w:rsid w:val="00350EBB"/>
    <w:rsid w:val="0035126F"/>
    <w:rsid w:val="00351E73"/>
    <w:rsid w:val="003521A4"/>
    <w:rsid w:val="00352EA5"/>
    <w:rsid w:val="00353306"/>
    <w:rsid w:val="00353428"/>
    <w:rsid w:val="003536BF"/>
    <w:rsid w:val="00353954"/>
    <w:rsid w:val="00353BC1"/>
    <w:rsid w:val="00353CBF"/>
    <w:rsid w:val="003542BD"/>
    <w:rsid w:val="0035448A"/>
    <w:rsid w:val="00354604"/>
    <w:rsid w:val="00354976"/>
    <w:rsid w:val="003549A0"/>
    <w:rsid w:val="00354B1D"/>
    <w:rsid w:val="00354BDD"/>
    <w:rsid w:val="003552BD"/>
    <w:rsid w:val="003560E1"/>
    <w:rsid w:val="003565D1"/>
    <w:rsid w:val="0035666B"/>
    <w:rsid w:val="00356ED2"/>
    <w:rsid w:val="00357329"/>
    <w:rsid w:val="003576AB"/>
    <w:rsid w:val="0035773C"/>
    <w:rsid w:val="0035787B"/>
    <w:rsid w:val="00357E83"/>
    <w:rsid w:val="0036055C"/>
    <w:rsid w:val="00360A00"/>
    <w:rsid w:val="00360A9E"/>
    <w:rsid w:val="00361A59"/>
    <w:rsid w:val="00362246"/>
    <w:rsid w:val="0036246E"/>
    <w:rsid w:val="00363657"/>
    <w:rsid w:val="00363FFC"/>
    <w:rsid w:val="003646A7"/>
    <w:rsid w:val="00364D22"/>
    <w:rsid w:val="00365CF4"/>
    <w:rsid w:val="00366F4A"/>
    <w:rsid w:val="00367153"/>
    <w:rsid w:val="00367839"/>
    <w:rsid w:val="003679D9"/>
    <w:rsid w:val="00367BCC"/>
    <w:rsid w:val="003703B2"/>
    <w:rsid w:val="003710D0"/>
    <w:rsid w:val="00371845"/>
    <w:rsid w:val="00371CE1"/>
    <w:rsid w:val="00371FEE"/>
    <w:rsid w:val="00372265"/>
    <w:rsid w:val="0037272A"/>
    <w:rsid w:val="00372BE6"/>
    <w:rsid w:val="00373318"/>
    <w:rsid w:val="003749D8"/>
    <w:rsid w:val="00374A77"/>
    <w:rsid w:val="00374DC7"/>
    <w:rsid w:val="00374F6A"/>
    <w:rsid w:val="0037512E"/>
    <w:rsid w:val="003754E0"/>
    <w:rsid w:val="00375718"/>
    <w:rsid w:val="00375E84"/>
    <w:rsid w:val="00376065"/>
    <w:rsid w:val="00376091"/>
    <w:rsid w:val="00377154"/>
    <w:rsid w:val="00377A1D"/>
    <w:rsid w:val="00377C53"/>
    <w:rsid w:val="00377E08"/>
    <w:rsid w:val="00377F85"/>
    <w:rsid w:val="00380FDC"/>
    <w:rsid w:val="00382C07"/>
    <w:rsid w:val="00382D85"/>
    <w:rsid w:val="00383297"/>
    <w:rsid w:val="003836AF"/>
    <w:rsid w:val="00383A3A"/>
    <w:rsid w:val="00384147"/>
    <w:rsid w:val="00384BC5"/>
    <w:rsid w:val="00386902"/>
    <w:rsid w:val="003871B6"/>
    <w:rsid w:val="00387369"/>
    <w:rsid w:val="003900DB"/>
    <w:rsid w:val="003902D8"/>
    <w:rsid w:val="00390304"/>
    <w:rsid w:val="003903AE"/>
    <w:rsid w:val="003911CF"/>
    <w:rsid w:val="003913D1"/>
    <w:rsid w:val="003916E9"/>
    <w:rsid w:val="003918D7"/>
    <w:rsid w:val="003919DF"/>
    <w:rsid w:val="00391CF0"/>
    <w:rsid w:val="00392230"/>
    <w:rsid w:val="003925A3"/>
    <w:rsid w:val="00392E24"/>
    <w:rsid w:val="00393B1E"/>
    <w:rsid w:val="00393E95"/>
    <w:rsid w:val="00393FFA"/>
    <w:rsid w:val="003941B6"/>
    <w:rsid w:val="00394EB3"/>
    <w:rsid w:val="0039610D"/>
    <w:rsid w:val="0039631B"/>
    <w:rsid w:val="00396B1A"/>
    <w:rsid w:val="00396DCB"/>
    <w:rsid w:val="00397A94"/>
    <w:rsid w:val="00397DE8"/>
    <w:rsid w:val="003A055C"/>
    <w:rsid w:val="003A0A22"/>
    <w:rsid w:val="003A0BCC"/>
    <w:rsid w:val="003A1A4D"/>
    <w:rsid w:val="003A1D03"/>
    <w:rsid w:val="003A20A0"/>
    <w:rsid w:val="003A24BE"/>
    <w:rsid w:val="003A266A"/>
    <w:rsid w:val="003A270D"/>
    <w:rsid w:val="003A2A7C"/>
    <w:rsid w:val="003A2CF6"/>
    <w:rsid w:val="003A2E8D"/>
    <w:rsid w:val="003A417E"/>
    <w:rsid w:val="003A457E"/>
    <w:rsid w:val="003A48C0"/>
    <w:rsid w:val="003A4A83"/>
    <w:rsid w:val="003A4BE9"/>
    <w:rsid w:val="003A4E1F"/>
    <w:rsid w:val="003A5178"/>
    <w:rsid w:val="003A5D94"/>
    <w:rsid w:val="003A70BD"/>
    <w:rsid w:val="003A7122"/>
    <w:rsid w:val="003A7140"/>
    <w:rsid w:val="003A785F"/>
    <w:rsid w:val="003A79AD"/>
    <w:rsid w:val="003B02D8"/>
    <w:rsid w:val="003B0568"/>
    <w:rsid w:val="003B0759"/>
    <w:rsid w:val="003B18C7"/>
    <w:rsid w:val="003B290D"/>
    <w:rsid w:val="003B29BA"/>
    <w:rsid w:val="003B356E"/>
    <w:rsid w:val="003B368B"/>
    <w:rsid w:val="003B3EBE"/>
    <w:rsid w:val="003B49A9"/>
    <w:rsid w:val="003B4A52"/>
    <w:rsid w:val="003B5D5B"/>
    <w:rsid w:val="003B5DB4"/>
    <w:rsid w:val="003B6303"/>
    <w:rsid w:val="003B6697"/>
    <w:rsid w:val="003B6AC4"/>
    <w:rsid w:val="003B6D53"/>
    <w:rsid w:val="003B6E8F"/>
    <w:rsid w:val="003B70AA"/>
    <w:rsid w:val="003B7EC2"/>
    <w:rsid w:val="003C001C"/>
    <w:rsid w:val="003C02A3"/>
    <w:rsid w:val="003C0D0C"/>
    <w:rsid w:val="003C1319"/>
    <w:rsid w:val="003C2391"/>
    <w:rsid w:val="003C280B"/>
    <w:rsid w:val="003C2AB0"/>
    <w:rsid w:val="003C2BE9"/>
    <w:rsid w:val="003C2C7C"/>
    <w:rsid w:val="003C2F23"/>
    <w:rsid w:val="003C303A"/>
    <w:rsid w:val="003C30E5"/>
    <w:rsid w:val="003C3144"/>
    <w:rsid w:val="003C37C7"/>
    <w:rsid w:val="003C4183"/>
    <w:rsid w:val="003C451C"/>
    <w:rsid w:val="003C4FD1"/>
    <w:rsid w:val="003C503C"/>
    <w:rsid w:val="003C542F"/>
    <w:rsid w:val="003C54EC"/>
    <w:rsid w:val="003C55C5"/>
    <w:rsid w:val="003C561A"/>
    <w:rsid w:val="003C5C5A"/>
    <w:rsid w:val="003C687F"/>
    <w:rsid w:val="003C6C0A"/>
    <w:rsid w:val="003C6EA3"/>
    <w:rsid w:val="003D061B"/>
    <w:rsid w:val="003D0692"/>
    <w:rsid w:val="003D09C5"/>
    <w:rsid w:val="003D0EF7"/>
    <w:rsid w:val="003D15D0"/>
    <w:rsid w:val="003D1C20"/>
    <w:rsid w:val="003D1DA4"/>
    <w:rsid w:val="003D25AB"/>
    <w:rsid w:val="003D2BE7"/>
    <w:rsid w:val="003D3248"/>
    <w:rsid w:val="003D3AE8"/>
    <w:rsid w:val="003D3D44"/>
    <w:rsid w:val="003D4A30"/>
    <w:rsid w:val="003D4CDE"/>
    <w:rsid w:val="003D521B"/>
    <w:rsid w:val="003D52D4"/>
    <w:rsid w:val="003D54F4"/>
    <w:rsid w:val="003D5B3D"/>
    <w:rsid w:val="003D5B95"/>
    <w:rsid w:val="003D5C30"/>
    <w:rsid w:val="003D5C41"/>
    <w:rsid w:val="003D5FA3"/>
    <w:rsid w:val="003D635D"/>
    <w:rsid w:val="003D656A"/>
    <w:rsid w:val="003D7548"/>
    <w:rsid w:val="003D7A88"/>
    <w:rsid w:val="003D7F1D"/>
    <w:rsid w:val="003D7F5C"/>
    <w:rsid w:val="003E0690"/>
    <w:rsid w:val="003E082F"/>
    <w:rsid w:val="003E0C6C"/>
    <w:rsid w:val="003E2735"/>
    <w:rsid w:val="003E2A09"/>
    <w:rsid w:val="003E2C3B"/>
    <w:rsid w:val="003E3179"/>
    <w:rsid w:val="003E339B"/>
    <w:rsid w:val="003E3688"/>
    <w:rsid w:val="003E384A"/>
    <w:rsid w:val="003E38D5"/>
    <w:rsid w:val="003E4693"/>
    <w:rsid w:val="003E48DC"/>
    <w:rsid w:val="003E4BF0"/>
    <w:rsid w:val="003E535B"/>
    <w:rsid w:val="003E5B2A"/>
    <w:rsid w:val="003E5C5E"/>
    <w:rsid w:val="003E639F"/>
    <w:rsid w:val="003E6E52"/>
    <w:rsid w:val="003E7A21"/>
    <w:rsid w:val="003F05DB"/>
    <w:rsid w:val="003F0BEC"/>
    <w:rsid w:val="003F0C53"/>
    <w:rsid w:val="003F10EF"/>
    <w:rsid w:val="003F1419"/>
    <w:rsid w:val="003F1A84"/>
    <w:rsid w:val="003F1ADE"/>
    <w:rsid w:val="003F22E4"/>
    <w:rsid w:val="003F2DC0"/>
    <w:rsid w:val="003F3095"/>
    <w:rsid w:val="003F3392"/>
    <w:rsid w:val="003F34E6"/>
    <w:rsid w:val="003F385C"/>
    <w:rsid w:val="003F3EA6"/>
    <w:rsid w:val="003F4157"/>
    <w:rsid w:val="003F43BE"/>
    <w:rsid w:val="003F4425"/>
    <w:rsid w:val="003F4D0B"/>
    <w:rsid w:val="003F5453"/>
    <w:rsid w:val="003F5894"/>
    <w:rsid w:val="003F5F96"/>
    <w:rsid w:val="003F646D"/>
    <w:rsid w:val="003F6D7A"/>
    <w:rsid w:val="003F7220"/>
    <w:rsid w:val="003F745B"/>
    <w:rsid w:val="003F7B7F"/>
    <w:rsid w:val="004007C2"/>
    <w:rsid w:val="00400A7C"/>
    <w:rsid w:val="0040109C"/>
    <w:rsid w:val="00402CA9"/>
    <w:rsid w:val="00403215"/>
    <w:rsid w:val="00404BBA"/>
    <w:rsid w:val="004056C2"/>
    <w:rsid w:val="00405C0C"/>
    <w:rsid w:val="00405CCB"/>
    <w:rsid w:val="00405D85"/>
    <w:rsid w:val="00406270"/>
    <w:rsid w:val="0040627F"/>
    <w:rsid w:val="00406358"/>
    <w:rsid w:val="00407403"/>
    <w:rsid w:val="004102B0"/>
    <w:rsid w:val="00410473"/>
    <w:rsid w:val="004108DC"/>
    <w:rsid w:val="00410A08"/>
    <w:rsid w:val="004114EC"/>
    <w:rsid w:val="004123B7"/>
    <w:rsid w:val="004131EC"/>
    <w:rsid w:val="004142C1"/>
    <w:rsid w:val="004143BB"/>
    <w:rsid w:val="004143F3"/>
    <w:rsid w:val="00414A64"/>
    <w:rsid w:val="00415E1A"/>
    <w:rsid w:val="00415EF6"/>
    <w:rsid w:val="0041698F"/>
    <w:rsid w:val="00416AD0"/>
    <w:rsid w:val="0041740B"/>
    <w:rsid w:val="00417C00"/>
    <w:rsid w:val="00420397"/>
    <w:rsid w:val="00420551"/>
    <w:rsid w:val="00420F02"/>
    <w:rsid w:val="00421CBC"/>
    <w:rsid w:val="00422116"/>
    <w:rsid w:val="0042223D"/>
    <w:rsid w:val="00422B6D"/>
    <w:rsid w:val="00422BC5"/>
    <w:rsid w:val="00423435"/>
    <w:rsid w:val="004234A1"/>
    <w:rsid w:val="00423CC4"/>
    <w:rsid w:val="00424395"/>
    <w:rsid w:val="00425052"/>
    <w:rsid w:val="0042545E"/>
    <w:rsid w:val="00425C1B"/>
    <w:rsid w:val="00425C97"/>
    <w:rsid w:val="00425CB3"/>
    <w:rsid w:val="00425E6B"/>
    <w:rsid w:val="004265C7"/>
    <w:rsid w:val="0042700D"/>
    <w:rsid w:val="00427819"/>
    <w:rsid w:val="00427AC0"/>
    <w:rsid w:val="00427FC0"/>
    <w:rsid w:val="004300F4"/>
    <w:rsid w:val="00430431"/>
    <w:rsid w:val="0043057F"/>
    <w:rsid w:val="004305F1"/>
    <w:rsid w:val="004307A1"/>
    <w:rsid w:val="00430ADC"/>
    <w:rsid w:val="00430D2E"/>
    <w:rsid w:val="00431870"/>
    <w:rsid w:val="00431EC8"/>
    <w:rsid w:val="004322B9"/>
    <w:rsid w:val="00432901"/>
    <w:rsid w:val="0043318E"/>
    <w:rsid w:val="0043360C"/>
    <w:rsid w:val="004345AC"/>
    <w:rsid w:val="004345DD"/>
    <w:rsid w:val="00434BD6"/>
    <w:rsid w:val="004354F0"/>
    <w:rsid w:val="0043581E"/>
    <w:rsid w:val="00435C06"/>
    <w:rsid w:val="00436094"/>
    <w:rsid w:val="00437174"/>
    <w:rsid w:val="004375AB"/>
    <w:rsid w:val="00437CDA"/>
    <w:rsid w:val="00440092"/>
    <w:rsid w:val="00440191"/>
    <w:rsid w:val="00440257"/>
    <w:rsid w:val="00440270"/>
    <w:rsid w:val="00440779"/>
    <w:rsid w:val="00441028"/>
    <w:rsid w:val="00441195"/>
    <w:rsid w:val="00441500"/>
    <w:rsid w:val="00441847"/>
    <w:rsid w:val="00442429"/>
    <w:rsid w:val="00442B03"/>
    <w:rsid w:val="00442B3C"/>
    <w:rsid w:val="00442B55"/>
    <w:rsid w:val="00442B71"/>
    <w:rsid w:val="00442EAC"/>
    <w:rsid w:val="004432F9"/>
    <w:rsid w:val="004433AD"/>
    <w:rsid w:val="004436AA"/>
    <w:rsid w:val="00443F62"/>
    <w:rsid w:val="00444158"/>
    <w:rsid w:val="00444311"/>
    <w:rsid w:val="00444819"/>
    <w:rsid w:val="0044516B"/>
    <w:rsid w:val="004452CD"/>
    <w:rsid w:val="00445A9D"/>
    <w:rsid w:val="00445D92"/>
    <w:rsid w:val="00446585"/>
    <w:rsid w:val="00446863"/>
    <w:rsid w:val="00447096"/>
    <w:rsid w:val="004475CF"/>
    <w:rsid w:val="00447679"/>
    <w:rsid w:val="00447930"/>
    <w:rsid w:val="00447A56"/>
    <w:rsid w:val="00447E94"/>
    <w:rsid w:val="00450938"/>
    <w:rsid w:val="00450F81"/>
    <w:rsid w:val="00451246"/>
    <w:rsid w:val="004521B5"/>
    <w:rsid w:val="00452841"/>
    <w:rsid w:val="00452EEB"/>
    <w:rsid w:val="00453210"/>
    <w:rsid w:val="00453537"/>
    <w:rsid w:val="00453E77"/>
    <w:rsid w:val="00453EBC"/>
    <w:rsid w:val="00453EFC"/>
    <w:rsid w:val="00453F62"/>
    <w:rsid w:val="00454214"/>
    <w:rsid w:val="004549E7"/>
    <w:rsid w:val="00455111"/>
    <w:rsid w:val="004552D7"/>
    <w:rsid w:val="004559C5"/>
    <w:rsid w:val="004559F9"/>
    <w:rsid w:val="00455AC0"/>
    <w:rsid w:val="0045695A"/>
    <w:rsid w:val="00457860"/>
    <w:rsid w:val="00460C3B"/>
    <w:rsid w:val="00461AAE"/>
    <w:rsid w:val="00461B1D"/>
    <w:rsid w:val="00462370"/>
    <w:rsid w:val="004639AD"/>
    <w:rsid w:val="00463AAF"/>
    <w:rsid w:val="00464353"/>
    <w:rsid w:val="00464AC1"/>
    <w:rsid w:val="00464E2C"/>
    <w:rsid w:val="0046577F"/>
    <w:rsid w:val="004657EF"/>
    <w:rsid w:val="00466EA7"/>
    <w:rsid w:val="00466F9B"/>
    <w:rsid w:val="004671BC"/>
    <w:rsid w:val="00467537"/>
    <w:rsid w:val="004678C6"/>
    <w:rsid w:val="00467A1E"/>
    <w:rsid w:val="00467FCD"/>
    <w:rsid w:val="00470505"/>
    <w:rsid w:val="004707CF"/>
    <w:rsid w:val="0047081F"/>
    <w:rsid w:val="00470B4A"/>
    <w:rsid w:val="004710B7"/>
    <w:rsid w:val="004710D8"/>
    <w:rsid w:val="004714FC"/>
    <w:rsid w:val="0047299F"/>
    <w:rsid w:val="004735CD"/>
    <w:rsid w:val="00473A19"/>
    <w:rsid w:val="00473CFF"/>
    <w:rsid w:val="004748A4"/>
    <w:rsid w:val="004748CD"/>
    <w:rsid w:val="00474B68"/>
    <w:rsid w:val="00475A33"/>
    <w:rsid w:val="0047622C"/>
    <w:rsid w:val="00476546"/>
    <w:rsid w:val="00476A36"/>
    <w:rsid w:val="00477491"/>
    <w:rsid w:val="00480190"/>
    <w:rsid w:val="004804E2"/>
    <w:rsid w:val="00480CC8"/>
    <w:rsid w:val="00481501"/>
    <w:rsid w:val="00481A47"/>
    <w:rsid w:val="004821FB"/>
    <w:rsid w:val="004836C4"/>
    <w:rsid w:val="0048485A"/>
    <w:rsid w:val="00484B6E"/>
    <w:rsid w:val="004855A0"/>
    <w:rsid w:val="00486156"/>
    <w:rsid w:val="004872E6"/>
    <w:rsid w:val="004875E4"/>
    <w:rsid w:val="00487AF7"/>
    <w:rsid w:val="004906BE"/>
    <w:rsid w:val="004907B0"/>
    <w:rsid w:val="00490B8B"/>
    <w:rsid w:val="00490C48"/>
    <w:rsid w:val="00490FA4"/>
    <w:rsid w:val="00491015"/>
    <w:rsid w:val="0049109F"/>
    <w:rsid w:val="004918B1"/>
    <w:rsid w:val="0049193A"/>
    <w:rsid w:val="00491C6B"/>
    <w:rsid w:val="00492077"/>
    <w:rsid w:val="004927C4"/>
    <w:rsid w:val="00492A8D"/>
    <w:rsid w:val="00492CD2"/>
    <w:rsid w:val="00492E66"/>
    <w:rsid w:val="004938CB"/>
    <w:rsid w:val="004938CD"/>
    <w:rsid w:val="00493DA9"/>
    <w:rsid w:val="004941F4"/>
    <w:rsid w:val="0049448A"/>
    <w:rsid w:val="004946E9"/>
    <w:rsid w:val="00494C05"/>
    <w:rsid w:val="0049545E"/>
    <w:rsid w:val="00495971"/>
    <w:rsid w:val="00495B49"/>
    <w:rsid w:val="00495BC5"/>
    <w:rsid w:val="00496465"/>
    <w:rsid w:val="00496E5E"/>
    <w:rsid w:val="00496FF5"/>
    <w:rsid w:val="00497929"/>
    <w:rsid w:val="00497AEC"/>
    <w:rsid w:val="00497D52"/>
    <w:rsid w:val="004A0082"/>
    <w:rsid w:val="004A04D2"/>
    <w:rsid w:val="004A168F"/>
    <w:rsid w:val="004A169C"/>
    <w:rsid w:val="004A16B4"/>
    <w:rsid w:val="004A1DC4"/>
    <w:rsid w:val="004A1EB0"/>
    <w:rsid w:val="004A2212"/>
    <w:rsid w:val="004A223A"/>
    <w:rsid w:val="004A238A"/>
    <w:rsid w:val="004A265E"/>
    <w:rsid w:val="004A27E1"/>
    <w:rsid w:val="004A2AD8"/>
    <w:rsid w:val="004A2AEF"/>
    <w:rsid w:val="004A2C64"/>
    <w:rsid w:val="004A2CCD"/>
    <w:rsid w:val="004A2E94"/>
    <w:rsid w:val="004A3351"/>
    <w:rsid w:val="004A39CF"/>
    <w:rsid w:val="004A4B01"/>
    <w:rsid w:val="004A500A"/>
    <w:rsid w:val="004A5A77"/>
    <w:rsid w:val="004A5C02"/>
    <w:rsid w:val="004A619D"/>
    <w:rsid w:val="004A626B"/>
    <w:rsid w:val="004A65E0"/>
    <w:rsid w:val="004A697A"/>
    <w:rsid w:val="004A6E9E"/>
    <w:rsid w:val="004B0A0A"/>
    <w:rsid w:val="004B0ACE"/>
    <w:rsid w:val="004B10D3"/>
    <w:rsid w:val="004B1A3E"/>
    <w:rsid w:val="004B2389"/>
    <w:rsid w:val="004B248B"/>
    <w:rsid w:val="004B2674"/>
    <w:rsid w:val="004B428B"/>
    <w:rsid w:val="004B43E7"/>
    <w:rsid w:val="004B44EC"/>
    <w:rsid w:val="004B4669"/>
    <w:rsid w:val="004B46D9"/>
    <w:rsid w:val="004B4888"/>
    <w:rsid w:val="004B5275"/>
    <w:rsid w:val="004B6153"/>
    <w:rsid w:val="004B6F74"/>
    <w:rsid w:val="004B7F2F"/>
    <w:rsid w:val="004B7FBE"/>
    <w:rsid w:val="004C0140"/>
    <w:rsid w:val="004C01D8"/>
    <w:rsid w:val="004C0313"/>
    <w:rsid w:val="004C055B"/>
    <w:rsid w:val="004C0769"/>
    <w:rsid w:val="004C0867"/>
    <w:rsid w:val="004C0932"/>
    <w:rsid w:val="004C0A47"/>
    <w:rsid w:val="004C0ACB"/>
    <w:rsid w:val="004C0BBD"/>
    <w:rsid w:val="004C0D8A"/>
    <w:rsid w:val="004C1646"/>
    <w:rsid w:val="004C16C1"/>
    <w:rsid w:val="004C1795"/>
    <w:rsid w:val="004C1C42"/>
    <w:rsid w:val="004C1FCF"/>
    <w:rsid w:val="004C2E2D"/>
    <w:rsid w:val="004C31AF"/>
    <w:rsid w:val="004C343E"/>
    <w:rsid w:val="004C368D"/>
    <w:rsid w:val="004C36B4"/>
    <w:rsid w:val="004C37F5"/>
    <w:rsid w:val="004C410F"/>
    <w:rsid w:val="004C424A"/>
    <w:rsid w:val="004C4624"/>
    <w:rsid w:val="004C4B07"/>
    <w:rsid w:val="004C4D0B"/>
    <w:rsid w:val="004C4E10"/>
    <w:rsid w:val="004C4E2A"/>
    <w:rsid w:val="004C5125"/>
    <w:rsid w:val="004C52BC"/>
    <w:rsid w:val="004C6353"/>
    <w:rsid w:val="004C6534"/>
    <w:rsid w:val="004C675B"/>
    <w:rsid w:val="004C6F6D"/>
    <w:rsid w:val="004C7996"/>
    <w:rsid w:val="004C7E96"/>
    <w:rsid w:val="004D033A"/>
    <w:rsid w:val="004D0859"/>
    <w:rsid w:val="004D08C2"/>
    <w:rsid w:val="004D0CEA"/>
    <w:rsid w:val="004D0CF5"/>
    <w:rsid w:val="004D19FC"/>
    <w:rsid w:val="004D1A12"/>
    <w:rsid w:val="004D2669"/>
    <w:rsid w:val="004D29EF"/>
    <w:rsid w:val="004D2CBD"/>
    <w:rsid w:val="004D30A3"/>
    <w:rsid w:val="004D34BB"/>
    <w:rsid w:val="004D3BAD"/>
    <w:rsid w:val="004D3C19"/>
    <w:rsid w:val="004D3D07"/>
    <w:rsid w:val="004D42D8"/>
    <w:rsid w:val="004D49F3"/>
    <w:rsid w:val="004D5A91"/>
    <w:rsid w:val="004D5BB6"/>
    <w:rsid w:val="004D61B0"/>
    <w:rsid w:val="004D6427"/>
    <w:rsid w:val="004D6A7F"/>
    <w:rsid w:val="004D6CB2"/>
    <w:rsid w:val="004D6D0C"/>
    <w:rsid w:val="004D77DB"/>
    <w:rsid w:val="004D787B"/>
    <w:rsid w:val="004D7DD8"/>
    <w:rsid w:val="004E0184"/>
    <w:rsid w:val="004E0248"/>
    <w:rsid w:val="004E0815"/>
    <w:rsid w:val="004E0B0A"/>
    <w:rsid w:val="004E17E8"/>
    <w:rsid w:val="004E1C4B"/>
    <w:rsid w:val="004E1DDF"/>
    <w:rsid w:val="004E2753"/>
    <w:rsid w:val="004E31D8"/>
    <w:rsid w:val="004E35E3"/>
    <w:rsid w:val="004E3BA1"/>
    <w:rsid w:val="004E3D9D"/>
    <w:rsid w:val="004E3DFD"/>
    <w:rsid w:val="004E4327"/>
    <w:rsid w:val="004E43BF"/>
    <w:rsid w:val="004E50A9"/>
    <w:rsid w:val="004E50DB"/>
    <w:rsid w:val="004E51BA"/>
    <w:rsid w:val="004E5976"/>
    <w:rsid w:val="004E691B"/>
    <w:rsid w:val="004E6C1F"/>
    <w:rsid w:val="004E75D4"/>
    <w:rsid w:val="004E7F89"/>
    <w:rsid w:val="004F0185"/>
    <w:rsid w:val="004F0C83"/>
    <w:rsid w:val="004F15AC"/>
    <w:rsid w:val="004F15AE"/>
    <w:rsid w:val="004F1A66"/>
    <w:rsid w:val="004F1B41"/>
    <w:rsid w:val="004F2277"/>
    <w:rsid w:val="004F23EB"/>
    <w:rsid w:val="004F264D"/>
    <w:rsid w:val="004F2E88"/>
    <w:rsid w:val="004F2FAF"/>
    <w:rsid w:val="004F3114"/>
    <w:rsid w:val="004F338D"/>
    <w:rsid w:val="004F3523"/>
    <w:rsid w:val="004F352C"/>
    <w:rsid w:val="004F36CF"/>
    <w:rsid w:val="004F38FB"/>
    <w:rsid w:val="004F3C03"/>
    <w:rsid w:val="004F3D4A"/>
    <w:rsid w:val="004F3E68"/>
    <w:rsid w:val="004F4389"/>
    <w:rsid w:val="004F4C5B"/>
    <w:rsid w:val="004F6669"/>
    <w:rsid w:val="004F6B84"/>
    <w:rsid w:val="004F6B9F"/>
    <w:rsid w:val="004F7074"/>
    <w:rsid w:val="004F75B8"/>
    <w:rsid w:val="004F76F0"/>
    <w:rsid w:val="005001A3"/>
    <w:rsid w:val="00500467"/>
    <w:rsid w:val="005008D6"/>
    <w:rsid w:val="00500DF6"/>
    <w:rsid w:val="00500EC1"/>
    <w:rsid w:val="00501068"/>
    <w:rsid w:val="0050156B"/>
    <w:rsid w:val="005016A2"/>
    <w:rsid w:val="005017DD"/>
    <w:rsid w:val="00501C36"/>
    <w:rsid w:val="00501CFF"/>
    <w:rsid w:val="005023B3"/>
    <w:rsid w:val="0050252A"/>
    <w:rsid w:val="00502558"/>
    <w:rsid w:val="00502987"/>
    <w:rsid w:val="00502B43"/>
    <w:rsid w:val="00502D50"/>
    <w:rsid w:val="00503258"/>
    <w:rsid w:val="005032B3"/>
    <w:rsid w:val="0050378E"/>
    <w:rsid w:val="00503D13"/>
    <w:rsid w:val="00504878"/>
    <w:rsid w:val="00504FA7"/>
    <w:rsid w:val="005055CF"/>
    <w:rsid w:val="00505AD7"/>
    <w:rsid w:val="005060E7"/>
    <w:rsid w:val="00506538"/>
    <w:rsid w:val="005068D6"/>
    <w:rsid w:val="0050723E"/>
    <w:rsid w:val="00507768"/>
    <w:rsid w:val="005077AC"/>
    <w:rsid w:val="00507C35"/>
    <w:rsid w:val="00507CF2"/>
    <w:rsid w:val="00510062"/>
    <w:rsid w:val="00511003"/>
    <w:rsid w:val="00511224"/>
    <w:rsid w:val="00511BDD"/>
    <w:rsid w:val="00511C4A"/>
    <w:rsid w:val="005123D8"/>
    <w:rsid w:val="00512430"/>
    <w:rsid w:val="00512453"/>
    <w:rsid w:val="00512583"/>
    <w:rsid w:val="0051264B"/>
    <w:rsid w:val="00512AAD"/>
    <w:rsid w:val="005132DC"/>
    <w:rsid w:val="005137D6"/>
    <w:rsid w:val="00513E8D"/>
    <w:rsid w:val="0051430B"/>
    <w:rsid w:val="00514451"/>
    <w:rsid w:val="00515108"/>
    <w:rsid w:val="005158AD"/>
    <w:rsid w:val="005158C3"/>
    <w:rsid w:val="0051597E"/>
    <w:rsid w:val="005165AE"/>
    <w:rsid w:val="00516C56"/>
    <w:rsid w:val="00516EFB"/>
    <w:rsid w:val="00516F73"/>
    <w:rsid w:val="00517162"/>
    <w:rsid w:val="00517A79"/>
    <w:rsid w:val="00517B91"/>
    <w:rsid w:val="00517B97"/>
    <w:rsid w:val="00517DE4"/>
    <w:rsid w:val="00520403"/>
    <w:rsid w:val="0052054C"/>
    <w:rsid w:val="00520782"/>
    <w:rsid w:val="00520830"/>
    <w:rsid w:val="005209DE"/>
    <w:rsid w:val="00520BF6"/>
    <w:rsid w:val="005211BD"/>
    <w:rsid w:val="00521250"/>
    <w:rsid w:val="00522365"/>
    <w:rsid w:val="005224BF"/>
    <w:rsid w:val="0052269A"/>
    <w:rsid w:val="00522796"/>
    <w:rsid w:val="0052279B"/>
    <w:rsid w:val="0052343A"/>
    <w:rsid w:val="005235AD"/>
    <w:rsid w:val="005242BA"/>
    <w:rsid w:val="0052464F"/>
    <w:rsid w:val="005248DC"/>
    <w:rsid w:val="005254BE"/>
    <w:rsid w:val="00525943"/>
    <w:rsid w:val="005259E8"/>
    <w:rsid w:val="00525F77"/>
    <w:rsid w:val="00526355"/>
    <w:rsid w:val="00526928"/>
    <w:rsid w:val="00526D08"/>
    <w:rsid w:val="00527709"/>
    <w:rsid w:val="00527787"/>
    <w:rsid w:val="005277BC"/>
    <w:rsid w:val="00527A43"/>
    <w:rsid w:val="00527A93"/>
    <w:rsid w:val="00527AAB"/>
    <w:rsid w:val="005300AF"/>
    <w:rsid w:val="005304C8"/>
    <w:rsid w:val="00530593"/>
    <w:rsid w:val="00530E0B"/>
    <w:rsid w:val="00531481"/>
    <w:rsid w:val="00531AA8"/>
    <w:rsid w:val="00531EF0"/>
    <w:rsid w:val="0053262C"/>
    <w:rsid w:val="00532722"/>
    <w:rsid w:val="00532B21"/>
    <w:rsid w:val="00532B74"/>
    <w:rsid w:val="00532CF2"/>
    <w:rsid w:val="00533908"/>
    <w:rsid w:val="0053412C"/>
    <w:rsid w:val="00534248"/>
    <w:rsid w:val="00534B28"/>
    <w:rsid w:val="00534B4C"/>
    <w:rsid w:val="00534B77"/>
    <w:rsid w:val="00534DA4"/>
    <w:rsid w:val="005353CD"/>
    <w:rsid w:val="00535DC6"/>
    <w:rsid w:val="00535FCE"/>
    <w:rsid w:val="00536FC2"/>
    <w:rsid w:val="0053769E"/>
    <w:rsid w:val="0053786B"/>
    <w:rsid w:val="00540067"/>
    <w:rsid w:val="0054009F"/>
    <w:rsid w:val="005400A9"/>
    <w:rsid w:val="005402D2"/>
    <w:rsid w:val="005410E8"/>
    <w:rsid w:val="0054144B"/>
    <w:rsid w:val="005416B6"/>
    <w:rsid w:val="0054211F"/>
    <w:rsid w:val="0054218F"/>
    <w:rsid w:val="00542464"/>
    <w:rsid w:val="005425B3"/>
    <w:rsid w:val="005427AA"/>
    <w:rsid w:val="00542826"/>
    <w:rsid w:val="005437B7"/>
    <w:rsid w:val="00543D50"/>
    <w:rsid w:val="00544033"/>
    <w:rsid w:val="0054403B"/>
    <w:rsid w:val="00544300"/>
    <w:rsid w:val="00544899"/>
    <w:rsid w:val="00544FAE"/>
    <w:rsid w:val="00545580"/>
    <w:rsid w:val="00545737"/>
    <w:rsid w:val="0054620D"/>
    <w:rsid w:val="0054637B"/>
    <w:rsid w:val="00546391"/>
    <w:rsid w:val="0054745E"/>
    <w:rsid w:val="00547590"/>
    <w:rsid w:val="00550F12"/>
    <w:rsid w:val="0055136E"/>
    <w:rsid w:val="00551817"/>
    <w:rsid w:val="0055197D"/>
    <w:rsid w:val="0055204D"/>
    <w:rsid w:val="00552329"/>
    <w:rsid w:val="005524DC"/>
    <w:rsid w:val="00552570"/>
    <w:rsid w:val="00552A1F"/>
    <w:rsid w:val="00552C2A"/>
    <w:rsid w:val="00552C86"/>
    <w:rsid w:val="0055352C"/>
    <w:rsid w:val="00553DBD"/>
    <w:rsid w:val="00553EF6"/>
    <w:rsid w:val="0055436B"/>
    <w:rsid w:val="00554882"/>
    <w:rsid w:val="00555308"/>
    <w:rsid w:val="005555DE"/>
    <w:rsid w:val="00555776"/>
    <w:rsid w:val="005562DD"/>
    <w:rsid w:val="00557045"/>
    <w:rsid w:val="00557137"/>
    <w:rsid w:val="00557246"/>
    <w:rsid w:val="005579F8"/>
    <w:rsid w:val="00557C97"/>
    <w:rsid w:val="00557E0C"/>
    <w:rsid w:val="005609D6"/>
    <w:rsid w:val="00560CDD"/>
    <w:rsid w:val="00560D47"/>
    <w:rsid w:val="00561051"/>
    <w:rsid w:val="005614EC"/>
    <w:rsid w:val="0056165C"/>
    <w:rsid w:val="005624ED"/>
    <w:rsid w:val="005628D7"/>
    <w:rsid w:val="005632D8"/>
    <w:rsid w:val="00563424"/>
    <w:rsid w:val="00564BE0"/>
    <w:rsid w:val="00564DF1"/>
    <w:rsid w:val="0056507B"/>
    <w:rsid w:val="00565176"/>
    <w:rsid w:val="00565BC4"/>
    <w:rsid w:val="005665C6"/>
    <w:rsid w:val="005670CE"/>
    <w:rsid w:val="00567860"/>
    <w:rsid w:val="00567AC9"/>
    <w:rsid w:val="00570496"/>
    <w:rsid w:val="0057056B"/>
    <w:rsid w:val="0057085F"/>
    <w:rsid w:val="00570B42"/>
    <w:rsid w:val="005716C1"/>
    <w:rsid w:val="00571845"/>
    <w:rsid w:val="00571CF8"/>
    <w:rsid w:val="005724CD"/>
    <w:rsid w:val="00572687"/>
    <w:rsid w:val="00572707"/>
    <w:rsid w:val="0057286E"/>
    <w:rsid w:val="00572E54"/>
    <w:rsid w:val="00572EA4"/>
    <w:rsid w:val="0057327E"/>
    <w:rsid w:val="00573821"/>
    <w:rsid w:val="0057397D"/>
    <w:rsid w:val="00574028"/>
    <w:rsid w:val="00574B74"/>
    <w:rsid w:val="00574FD2"/>
    <w:rsid w:val="00575E3F"/>
    <w:rsid w:val="005769D0"/>
    <w:rsid w:val="00576C10"/>
    <w:rsid w:val="00576C28"/>
    <w:rsid w:val="00577456"/>
    <w:rsid w:val="005775B5"/>
    <w:rsid w:val="00577884"/>
    <w:rsid w:val="00577AA5"/>
    <w:rsid w:val="00577D3F"/>
    <w:rsid w:val="0058001F"/>
    <w:rsid w:val="00581181"/>
    <w:rsid w:val="005811CD"/>
    <w:rsid w:val="00581D58"/>
    <w:rsid w:val="00581E55"/>
    <w:rsid w:val="00581E9D"/>
    <w:rsid w:val="0058223D"/>
    <w:rsid w:val="00582CFC"/>
    <w:rsid w:val="00583292"/>
    <w:rsid w:val="00583750"/>
    <w:rsid w:val="00583C48"/>
    <w:rsid w:val="00583CC9"/>
    <w:rsid w:val="00583D45"/>
    <w:rsid w:val="0058422E"/>
    <w:rsid w:val="005842A6"/>
    <w:rsid w:val="00584306"/>
    <w:rsid w:val="00584325"/>
    <w:rsid w:val="0058472D"/>
    <w:rsid w:val="005848B8"/>
    <w:rsid w:val="005858DF"/>
    <w:rsid w:val="0058594D"/>
    <w:rsid w:val="0058635E"/>
    <w:rsid w:val="00586CD0"/>
    <w:rsid w:val="00587034"/>
    <w:rsid w:val="00587294"/>
    <w:rsid w:val="0058774A"/>
    <w:rsid w:val="00587FD9"/>
    <w:rsid w:val="00587FEF"/>
    <w:rsid w:val="0059126E"/>
    <w:rsid w:val="00591B3D"/>
    <w:rsid w:val="00591C33"/>
    <w:rsid w:val="00591D42"/>
    <w:rsid w:val="00591E71"/>
    <w:rsid w:val="00591E81"/>
    <w:rsid w:val="00592204"/>
    <w:rsid w:val="0059263F"/>
    <w:rsid w:val="0059282E"/>
    <w:rsid w:val="00592DF7"/>
    <w:rsid w:val="00592E1B"/>
    <w:rsid w:val="00593225"/>
    <w:rsid w:val="00593911"/>
    <w:rsid w:val="00594447"/>
    <w:rsid w:val="00594E1F"/>
    <w:rsid w:val="00595288"/>
    <w:rsid w:val="00595489"/>
    <w:rsid w:val="00595C54"/>
    <w:rsid w:val="00595FAC"/>
    <w:rsid w:val="00596215"/>
    <w:rsid w:val="00596607"/>
    <w:rsid w:val="00596634"/>
    <w:rsid w:val="005967E0"/>
    <w:rsid w:val="0059733A"/>
    <w:rsid w:val="005975B4"/>
    <w:rsid w:val="00597881"/>
    <w:rsid w:val="005A0A8E"/>
    <w:rsid w:val="005A2263"/>
    <w:rsid w:val="005A38E6"/>
    <w:rsid w:val="005A3D6B"/>
    <w:rsid w:val="005A4513"/>
    <w:rsid w:val="005A4714"/>
    <w:rsid w:val="005A48A3"/>
    <w:rsid w:val="005A4B7B"/>
    <w:rsid w:val="005A56FB"/>
    <w:rsid w:val="005A57E9"/>
    <w:rsid w:val="005A5C27"/>
    <w:rsid w:val="005A5E9D"/>
    <w:rsid w:val="005A61FE"/>
    <w:rsid w:val="005A670D"/>
    <w:rsid w:val="005A6C8D"/>
    <w:rsid w:val="005A6D76"/>
    <w:rsid w:val="005A7550"/>
    <w:rsid w:val="005A75E3"/>
    <w:rsid w:val="005A7ABC"/>
    <w:rsid w:val="005B04D9"/>
    <w:rsid w:val="005B083B"/>
    <w:rsid w:val="005B150A"/>
    <w:rsid w:val="005B1696"/>
    <w:rsid w:val="005B1CEE"/>
    <w:rsid w:val="005B2219"/>
    <w:rsid w:val="005B23DE"/>
    <w:rsid w:val="005B244B"/>
    <w:rsid w:val="005B28B2"/>
    <w:rsid w:val="005B2A8D"/>
    <w:rsid w:val="005B3206"/>
    <w:rsid w:val="005B3835"/>
    <w:rsid w:val="005B3A7E"/>
    <w:rsid w:val="005B3A91"/>
    <w:rsid w:val="005B41F1"/>
    <w:rsid w:val="005B45DB"/>
    <w:rsid w:val="005B4720"/>
    <w:rsid w:val="005B4ADF"/>
    <w:rsid w:val="005B4FCB"/>
    <w:rsid w:val="005B52B1"/>
    <w:rsid w:val="005B52E7"/>
    <w:rsid w:val="005B5300"/>
    <w:rsid w:val="005B5453"/>
    <w:rsid w:val="005B5B57"/>
    <w:rsid w:val="005B5CC5"/>
    <w:rsid w:val="005B6568"/>
    <w:rsid w:val="005B662C"/>
    <w:rsid w:val="005B6685"/>
    <w:rsid w:val="005B6B42"/>
    <w:rsid w:val="005B72F4"/>
    <w:rsid w:val="005B7878"/>
    <w:rsid w:val="005B7BD0"/>
    <w:rsid w:val="005B7D70"/>
    <w:rsid w:val="005B7F37"/>
    <w:rsid w:val="005C04EB"/>
    <w:rsid w:val="005C0699"/>
    <w:rsid w:val="005C06AF"/>
    <w:rsid w:val="005C0971"/>
    <w:rsid w:val="005C09CB"/>
    <w:rsid w:val="005C17D8"/>
    <w:rsid w:val="005C1BFA"/>
    <w:rsid w:val="005C1F82"/>
    <w:rsid w:val="005C2069"/>
    <w:rsid w:val="005C20A0"/>
    <w:rsid w:val="005C2B70"/>
    <w:rsid w:val="005C2D61"/>
    <w:rsid w:val="005C2EDB"/>
    <w:rsid w:val="005C315B"/>
    <w:rsid w:val="005C34F8"/>
    <w:rsid w:val="005C36CA"/>
    <w:rsid w:val="005C394E"/>
    <w:rsid w:val="005C3CC7"/>
    <w:rsid w:val="005C41E8"/>
    <w:rsid w:val="005C4657"/>
    <w:rsid w:val="005C53B5"/>
    <w:rsid w:val="005C585A"/>
    <w:rsid w:val="005C5DC0"/>
    <w:rsid w:val="005C6560"/>
    <w:rsid w:val="005C7416"/>
    <w:rsid w:val="005C7680"/>
    <w:rsid w:val="005C7FFA"/>
    <w:rsid w:val="005D0021"/>
    <w:rsid w:val="005D0963"/>
    <w:rsid w:val="005D0D34"/>
    <w:rsid w:val="005D11BE"/>
    <w:rsid w:val="005D1249"/>
    <w:rsid w:val="005D15D9"/>
    <w:rsid w:val="005D20BA"/>
    <w:rsid w:val="005D2418"/>
    <w:rsid w:val="005D2899"/>
    <w:rsid w:val="005D2AC3"/>
    <w:rsid w:val="005D35E6"/>
    <w:rsid w:val="005D37E6"/>
    <w:rsid w:val="005D3AD3"/>
    <w:rsid w:val="005D4023"/>
    <w:rsid w:val="005D4C93"/>
    <w:rsid w:val="005D4F03"/>
    <w:rsid w:val="005D4FDB"/>
    <w:rsid w:val="005D66C1"/>
    <w:rsid w:val="005D6C54"/>
    <w:rsid w:val="005E0539"/>
    <w:rsid w:val="005E059F"/>
    <w:rsid w:val="005E11B4"/>
    <w:rsid w:val="005E264A"/>
    <w:rsid w:val="005E3700"/>
    <w:rsid w:val="005E37A8"/>
    <w:rsid w:val="005E385B"/>
    <w:rsid w:val="005E4795"/>
    <w:rsid w:val="005E47E2"/>
    <w:rsid w:val="005E4944"/>
    <w:rsid w:val="005E49EA"/>
    <w:rsid w:val="005E5C46"/>
    <w:rsid w:val="005E5C81"/>
    <w:rsid w:val="005E5E12"/>
    <w:rsid w:val="005E6248"/>
    <w:rsid w:val="005E6426"/>
    <w:rsid w:val="005E6FE1"/>
    <w:rsid w:val="005E746C"/>
    <w:rsid w:val="005E75D6"/>
    <w:rsid w:val="005E7F34"/>
    <w:rsid w:val="005F04ED"/>
    <w:rsid w:val="005F0631"/>
    <w:rsid w:val="005F0A0A"/>
    <w:rsid w:val="005F0E58"/>
    <w:rsid w:val="005F1204"/>
    <w:rsid w:val="005F15C8"/>
    <w:rsid w:val="005F1937"/>
    <w:rsid w:val="005F1F5A"/>
    <w:rsid w:val="005F252C"/>
    <w:rsid w:val="005F2A4B"/>
    <w:rsid w:val="005F2E39"/>
    <w:rsid w:val="005F32B2"/>
    <w:rsid w:val="005F48E9"/>
    <w:rsid w:val="005F4F37"/>
    <w:rsid w:val="005F5A6D"/>
    <w:rsid w:val="005F5CF9"/>
    <w:rsid w:val="005F6319"/>
    <w:rsid w:val="005F6532"/>
    <w:rsid w:val="005F69D2"/>
    <w:rsid w:val="005F753B"/>
    <w:rsid w:val="005F7B45"/>
    <w:rsid w:val="00600CC0"/>
    <w:rsid w:val="00601079"/>
    <w:rsid w:val="00601244"/>
    <w:rsid w:val="006015FD"/>
    <w:rsid w:val="00602264"/>
    <w:rsid w:val="0060234C"/>
    <w:rsid w:val="00602898"/>
    <w:rsid w:val="00603362"/>
    <w:rsid w:val="00603548"/>
    <w:rsid w:val="006035A0"/>
    <w:rsid w:val="006035BB"/>
    <w:rsid w:val="00603F8D"/>
    <w:rsid w:val="00604933"/>
    <w:rsid w:val="00604D93"/>
    <w:rsid w:val="006054F8"/>
    <w:rsid w:val="0060558A"/>
    <w:rsid w:val="00605989"/>
    <w:rsid w:val="00605BCD"/>
    <w:rsid w:val="0060644E"/>
    <w:rsid w:val="0060722F"/>
    <w:rsid w:val="00607538"/>
    <w:rsid w:val="006075D1"/>
    <w:rsid w:val="0060785D"/>
    <w:rsid w:val="00607B67"/>
    <w:rsid w:val="00607BA2"/>
    <w:rsid w:val="00607DE5"/>
    <w:rsid w:val="00610900"/>
    <w:rsid w:val="00610CA6"/>
    <w:rsid w:val="00610DAB"/>
    <w:rsid w:val="006110D2"/>
    <w:rsid w:val="0061167C"/>
    <w:rsid w:val="00611CC6"/>
    <w:rsid w:val="00611D8C"/>
    <w:rsid w:val="006126D0"/>
    <w:rsid w:val="00612D70"/>
    <w:rsid w:val="00612D8F"/>
    <w:rsid w:val="00612E79"/>
    <w:rsid w:val="006132DF"/>
    <w:rsid w:val="0061338A"/>
    <w:rsid w:val="006134E2"/>
    <w:rsid w:val="00613847"/>
    <w:rsid w:val="00613A59"/>
    <w:rsid w:val="00613AE9"/>
    <w:rsid w:val="00613C48"/>
    <w:rsid w:val="00613CBB"/>
    <w:rsid w:val="00613D63"/>
    <w:rsid w:val="0061434F"/>
    <w:rsid w:val="006149A0"/>
    <w:rsid w:val="00614FE3"/>
    <w:rsid w:val="00615924"/>
    <w:rsid w:val="0061673A"/>
    <w:rsid w:val="006169DD"/>
    <w:rsid w:val="00616CBB"/>
    <w:rsid w:val="00617020"/>
    <w:rsid w:val="006171E3"/>
    <w:rsid w:val="00617411"/>
    <w:rsid w:val="00620033"/>
    <w:rsid w:val="00620A0F"/>
    <w:rsid w:val="00620AF4"/>
    <w:rsid w:val="00620CED"/>
    <w:rsid w:val="006213BD"/>
    <w:rsid w:val="00621A89"/>
    <w:rsid w:val="0062275D"/>
    <w:rsid w:val="006235E1"/>
    <w:rsid w:val="00623A6E"/>
    <w:rsid w:val="00623B63"/>
    <w:rsid w:val="00624093"/>
    <w:rsid w:val="006242B0"/>
    <w:rsid w:val="00624AB2"/>
    <w:rsid w:val="006253FF"/>
    <w:rsid w:val="00625B2B"/>
    <w:rsid w:val="00625D3B"/>
    <w:rsid w:val="00626268"/>
    <w:rsid w:val="00626868"/>
    <w:rsid w:val="006268A8"/>
    <w:rsid w:val="00626B4F"/>
    <w:rsid w:val="00630E74"/>
    <w:rsid w:val="006323DB"/>
    <w:rsid w:val="00632995"/>
    <w:rsid w:val="00632D66"/>
    <w:rsid w:val="00633A50"/>
    <w:rsid w:val="00635B2E"/>
    <w:rsid w:val="00635E8B"/>
    <w:rsid w:val="00636397"/>
    <w:rsid w:val="0063641E"/>
    <w:rsid w:val="0063762F"/>
    <w:rsid w:val="006377EC"/>
    <w:rsid w:val="006378DC"/>
    <w:rsid w:val="0064070E"/>
    <w:rsid w:val="00640E4A"/>
    <w:rsid w:val="006415F6"/>
    <w:rsid w:val="006416B1"/>
    <w:rsid w:val="00641FF3"/>
    <w:rsid w:val="00642BD7"/>
    <w:rsid w:val="00643657"/>
    <w:rsid w:val="00643A73"/>
    <w:rsid w:val="00643A89"/>
    <w:rsid w:val="00643DF0"/>
    <w:rsid w:val="00644066"/>
    <w:rsid w:val="00644134"/>
    <w:rsid w:val="00644277"/>
    <w:rsid w:val="00645315"/>
    <w:rsid w:val="00645360"/>
    <w:rsid w:val="00645909"/>
    <w:rsid w:val="00645F0D"/>
    <w:rsid w:val="00646283"/>
    <w:rsid w:val="006462E7"/>
    <w:rsid w:val="00646827"/>
    <w:rsid w:val="006468E2"/>
    <w:rsid w:val="00646D7B"/>
    <w:rsid w:val="00646E26"/>
    <w:rsid w:val="006473BA"/>
    <w:rsid w:val="006476DB"/>
    <w:rsid w:val="00650192"/>
    <w:rsid w:val="00651083"/>
    <w:rsid w:val="006511B3"/>
    <w:rsid w:val="00651302"/>
    <w:rsid w:val="006518E6"/>
    <w:rsid w:val="006532AD"/>
    <w:rsid w:val="00653895"/>
    <w:rsid w:val="0065401A"/>
    <w:rsid w:val="00654036"/>
    <w:rsid w:val="006544BC"/>
    <w:rsid w:val="00654AA3"/>
    <w:rsid w:val="006556CF"/>
    <w:rsid w:val="00655F7A"/>
    <w:rsid w:val="006560D2"/>
    <w:rsid w:val="00656393"/>
    <w:rsid w:val="00656D72"/>
    <w:rsid w:val="00660333"/>
    <w:rsid w:val="006609C3"/>
    <w:rsid w:val="00660F26"/>
    <w:rsid w:val="0066169A"/>
    <w:rsid w:val="0066173D"/>
    <w:rsid w:val="006622BE"/>
    <w:rsid w:val="0066445B"/>
    <w:rsid w:val="00664C11"/>
    <w:rsid w:val="00664C5F"/>
    <w:rsid w:val="006651EF"/>
    <w:rsid w:val="0066573C"/>
    <w:rsid w:val="00665793"/>
    <w:rsid w:val="00665A7A"/>
    <w:rsid w:val="00665B2E"/>
    <w:rsid w:val="00665FC5"/>
    <w:rsid w:val="0066648F"/>
    <w:rsid w:val="006666C9"/>
    <w:rsid w:val="00666A5E"/>
    <w:rsid w:val="0066749D"/>
    <w:rsid w:val="006675C2"/>
    <w:rsid w:val="0066767E"/>
    <w:rsid w:val="006679E5"/>
    <w:rsid w:val="00667DA4"/>
    <w:rsid w:val="00667E7C"/>
    <w:rsid w:val="00670939"/>
    <w:rsid w:val="00670BE4"/>
    <w:rsid w:val="00670C9E"/>
    <w:rsid w:val="0067103B"/>
    <w:rsid w:val="0067104E"/>
    <w:rsid w:val="006711D4"/>
    <w:rsid w:val="0067127C"/>
    <w:rsid w:val="00671E17"/>
    <w:rsid w:val="00671F7E"/>
    <w:rsid w:val="0067213F"/>
    <w:rsid w:val="006724E1"/>
    <w:rsid w:val="00672547"/>
    <w:rsid w:val="00672847"/>
    <w:rsid w:val="0067309B"/>
    <w:rsid w:val="00674F71"/>
    <w:rsid w:val="00675156"/>
    <w:rsid w:val="006757B3"/>
    <w:rsid w:val="00676216"/>
    <w:rsid w:val="00676423"/>
    <w:rsid w:val="00676778"/>
    <w:rsid w:val="006767A9"/>
    <w:rsid w:val="00676EA4"/>
    <w:rsid w:val="00676EF2"/>
    <w:rsid w:val="00677B30"/>
    <w:rsid w:val="00680B92"/>
    <w:rsid w:val="00681092"/>
    <w:rsid w:val="00681276"/>
    <w:rsid w:val="0068160A"/>
    <w:rsid w:val="006816EA"/>
    <w:rsid w:val="006818F8"/>
    <w:rsid w:val="00681BFF"/>
    <w:rsid w:val="00682634"/>
    <w:rsid w:val="0068374D"/>
    <w:rsid w:val="00683C51"/>
    <w:rsid w:val="00683FA1"/>
    <w:rsid w:val="00684139"/>
    <w:rsid w:val="0068413F"/>
    <w:rsid w:val="00684E39"/>
    <w:rsid w:val="00686047"/>
    <w:rsid w:val="006861A1"/>
    <w:rsid w:val="0068658F"/>
    <w:rsid w:val="00687221"/>
    <w:rsid w:val="006877F9"/>
    <w:rsid w:val="00687A32"/>
    <w:rsid w:val="00690069"/>
    <w:rsid w:val="006908DF"/>
    <w:rsid w:val="00690A56"/>
    <w:rsid w:val="00690D15"/>
    <w:rsid w:val="00690F8A"/>
    <w:rsid w:val="006914AE"/>
    <w:rsid w:val="006915C1"/>
    <w:rsid w:val="006918FF"/>
    <w:rsid w:val="0069293C"/>
    <w:rsid w:val="006933C4"/>
    <w:rsid w:val="006934C3"/>
    <w:rsid w:val="00693AC6"/>
    <w:rsid w:val="00694003"/>
    <w:rsid w:val="00694ACD"/>
    <w:rsid w:val="00694E49"/>
    <w:rsid w:val="006952B8"/>
    <w:rsid w:val="00696182"/>
    <w:rsid w:val="00696A50"/>
    <w:rsid w:val="00696B00"/>
    <w:rsid w:val="00697386"/>
    <w:rsid w:val="00697E48"/>
    <w:rsid w:val="006A01FC"/>
    <w:rsid w:val="006A089A"/>
    <w:rsid w:val="006A12C7"/>
    <w:rsid w:val="006A1491"/>
    <w:rsid w:val="006A238A"/>
    <w:rsid w:val="006A35FC"/>
    <w:rsid w:val="006A396E"/>
    <w:rsid w:val="006A3ABC"/>
    <w:rsid w:val="006A3D2E"/>
    <w:rsid w:val="006A405E"/>
    <w:rsid w:val="006A44B2"/>
    <w:rsid w:val="006A4BCA"/>
    <w:rsid w:val="006A4E1D"/>
    <w:rsid w:val="006A5582"/>
    <w:rsid w:val="006A5F1E"/>
    <w:rsid w:val="006A602B"/>
    <w:rsid w:val="006A61C9"/>
    <w:rsid w:val="006A70DA"/>
    <w:rsid w:val="006A7978"/>
    <w:rsid w:val="006B05A6"/>
    <w:rsid w:val="006B0C94"/>
    <w:rsid w:val="006B0D0E"/>
    <w:rsid w:val="006B167D"/>
    <w:rsid w:val="006B16FD"/>
    <w:rsid w:val="006B1989"/>
    <w:rsid w:val="006B1BCF"/>
    <w:rsid w:val="006B1C72"/>
    <w:rsid w:val="006B1EC2"/>
    <w:rsid w:val="006B1F62"/>
    <w:rsid w:val="006B2631"/>
    <w:rsid w:val="006B27B6"/>
    <w:rsid w:val="006B3737"/>
    <w:rsid w:val="006B3A15"/>
    <w:rsid w:val="006B3C73"/>
    <w:rsid w:val="006B3CDC"/>
    <w:rsid w:val="006B3D35"/>
    <w:rsid w:val="006B42AF"/>
    <w:rsid w:val="006B468C"/>
    <w:rsid w:val="006B4C7F"/>
    <w:rsid w:val="006B5ED4"/>
    <w:rsid w:val="006B617F"/>
    <w:rsid w:val="006B640B"/>
    <w:rsid w:val="006B6AFA"/>
    <w:rsid w:val="006B72F2"/>
    <w:rsid w:val="006B7934"/>
    <w:rsid w:val="006B7C5B"/>
    <w:rsid w:val="006C0570"/>
    <w:rsid w:val="006C0CC8"/>
    <w:rsid w:val="006C13FD"/>
    <w:rsid w:val="006C1F40"/>
    <w:rsid w:val="006C27C3"/>
    <w:rsid w:val="006C3A33"/>
    <w:rsid w:val="006C3B03"/>
    <w:rsid w:val="006C3FE1"/>
    <w:rsid w:val="006C431E"/>
    <w:rsid w:val="006C45D4"/>
    <w:rsid w:val="006C4678"/>
    <w:rsid w:val="006C4CF9"/>
    <w:rsid w:val="006C5937"/>
    <w:rsid w:val="006C5CE5"/>
    <w:rsid w:val="006C66F7"/>
    <w:rsid w:val="006C67D7"/>
    <w:rsid w:val="006C6DA9"/>
    <w:rsid w:val="006C6DC3"/>
    <w:rsid w:val="006C6EDB"/>
    <w:rsid w:val="006C6FE6"/>
    <w:rsid w:val="006C784D"/>
    <w:rsid w:val="006C79BB"/>
    <w:rsid w:val="006D04F6"/>
    <w:rsid w:val="006D0592"/>
    <w:rsid w:val="006D1212"/>
    <w:rsid w:val="006D1314"/>
    <w:rsid w:val="006D29A7"/>
    <w:rsid w:val="006D2F8C"/>
    <w:rsid w:val="006D36EE"/>
    <w:rsid w:val="006D3729"/>
    <w:rsid w:val="006D3BFE"/>
    <w:rsid w:val="006D452F"/>
    <w:rsid w:val="006D49B3"/>
    <w:rsid w:val="006D4B3A"/>
    <w:rsid w:val="006D604A"/>
    <w:rsid w:val="006D6378"/>
    <w:rsid w:val="006D63E7"/>
    <w:rsid w:val="006D660C"/>
    <w:rsid w:val="006D6780"/>
    <w:rsid w:val="006D6859"/>
    <w:rsid w:val="006D6F93"/>
    <w:rsid w:val="006D77A4"/>
    <w:rsid w:val="006E02A1"/>
    <w:rsid w:val="006E05A8"/>
    <w:rsid w:val="006E0602"/>
    <w:rsid w:val="006E0800"/>
    <w:rsid w:val="006E0A10"/>
    <w:rsid w:val="006E116F"/>
    <w:rsid w:val="006E2818"/>
    <w:rsid w:val="006E3718"/>
    <w:rsid w:val="006E3F62"/>
    <w:rsid w:val="006E42EC"/>
    <w:rsid w:val="006E45F6"/>
    <w:rsid w:val="006E4B7E"/>
    <w:rsid w:val="006E5C57"/>
    <w:rsid w:val="006E5C7D"/>
    <w:rsid w:val="006E5D2D"/>
    <w:rsid w:val="006E6377"/>
    <w:rsid w:val="006E641F"/>
    <w:rsid w:val="006E6666"/>
    <w:rsid w:val="006E6A27"/>
    <w:rsid w:val="006E7694"/>
    <w:rsid w:val="006E7FF6"/>
    <w:rsid w:val="006F0666"/>
    <w:rsid w:val="006F0758"/>
    <w:rsid w:val="006F1108"/>
    <w:rsid w:val="006F13CA"/>
    <w:rsid w:val="006F1612"/>
    <w:rsid w:val="006F18BE"/>
    <w:rsid w:val="006F1F74"/>
    <w:rsid w:val="006F232E"/>
    <w:rsid w:val="006F27B7"/>
    <w:rsid w:val="006F3A0E"/>
    <w:rsid w:val="006F3B68"/>
    <w:rsid w:val="006F3CC8"/>
    <w:rsid w:val="006F447D"/>
    <w:rsid w:val="006F4968"/>
    <w:rsid w:val="006F4EE0"/>
    <w:rsid w:val="006F503B"/>
    <w:rsid w:val="006F50D9"/>
    <w:rsid w:val="006F5522"/>
    <w:rsid w:val="006F564A"/>
    <w:rsid w:val="006F6212"/>
    <w:rsid w:val="006F6426"/>
    <w:rsid w:val="006F64EF"/>
    <w:rsid w:val="006F65DA"/>
    <w:rsid w:val="006F67F3"/>
    <w:rsid w:val="006F71CC"/>
    <w:rsid w:val="00700147"/>
    <w:rsid w:val="0070068E"/>
    <w:rsid w:val="00701073"/>
    <w:rsid w:val="00701557"/>
    <w:rsid w:val="007016DB"/>
    <w:rsid w:val="00701DA5"/>
    <w:rsid w:val="00701E38"/>
    <w:rsid w:val="00701E5F"/>
    <w:rsid w:val="00702139"/>
    <w:rsid w:val="007023C1"/>
    <w:rsid w:val="0070244B"/>
    <w:rsid w:val="007028A9"/>
    <w:rsid w:val="007028B0"/>
    <w:rsid w:val="0070351B"/>
    <w:rsid w:val="00703D79"/>
    <w:rsid w:val="00703E29"/>
    <w:rsid w:val="00704054"/>
    <w:rsid w:val="0070407A"/>
    <w:rsid w:val="0070432C"/>
    <w:rsid w:val="007044E3"/>
    <w:rsid w:val="007048E2"/>
    <w:rsid w:val="00704F71"/>
    <w:rsid w:val="0070531C"/>
    <w:rsid w:val="007057F3"/>
    <w:rsid w:val="007058DE"/>
    <w:rsid w:val="00706414"/>
    <w:rsid w:val="007065E1"/>
    <w:rsid w:val="00706C60"/>
    <w:rsid w:val="00706F42"/>
    <w:rsid w:val="00706FD1"/>
    <w:rsid w:val="00707565"/>
    <w:rsid w:val="00707828"/>
    <w:rsid w:val="00707A83"/>
    <w:rsid w:val="00707C01"/>
    <w:rsid w:val="00710244"/>
    <w:rsid w:val="007102AE"/>
    <w:rsid w:val="00710F12"/>
    <w:rsid w:val="00710F77"/>
    <w:rsid w:val="00710FDF"/>
    <w:rsid w:val="007111FE"/>
    <w:rsid w:val="0071202E"/>
    <w:rsid w:val="00712F06"/>
    <w:rsid w:val="00713712"/>
    <w:rsid w:val="00713AEC"/>
    <w:rsid w:val="00714386"/>
    <w:rsid w:val="007145AA"/>
    <w:rsid w:val="00714950"/>
    <w:rsid w:val="007151B3"/>
    <w:rsid w:val="007152A4"/>
    <w:rsid w:val="007157B1"/>
    <w:rsid w:val="00716237"/>
    <w:rsid w:val="007164CB"/>
    <w:rsid w:val="0071709C"/>
    <w:rsid w:val="0071710D"/>
    <w:rsid w:val="00717500"/>
    <w:rsid w:val="00717725"/>
    <w:rsid w:val="007178EC"/>
    <w:rsid w:val="00717B13"/>
    <w:rsid w:val="00717D6A"/>
    <w:rsid w:val="00717E7A"/>
    <w:rsid w:val="00720006"/>
    <w:rsid w:val="007203A0"/>
    <w:rsid w:val="007207E1"/>
    <w:rsid w:val="00720B15"/>
    <w:rsid w:val="00721755"/>
    <w:rsid w:val="00721971"/>
    <w:rsid w:val="007221CB"/>
    <w:rsid w:val="007225A8"/>
    <w:rsid w:val="00722B00"/>
    <w:rsid w:val="00722B13"/>
    <w:rsid w:val="00722C48"/>
    <w:rsid w:val="00722F50"/>
    <w:rsid w:val="00724C17"/>
    <w:rsid w:val="007254F4"/>
    <w:rsid w:val="007256F7"/>
    <w:rsid w:val="00725974"/>
    <w:rsid w:val="00726DB0"/>
    <w:rsid w:val="007274AD"/>
    <w:rsid w:val="00727693"/>
    <w:rsid w:val="007279B3"/>
    <w:rsid w:val="00727C11"/>
    <w:rsid w:val="00727C82"/>
    <w:rsid w:val="007301BC"/>
    <w:rsid w:val="00730311"/>
    <w:rsid w:val="00730553"/>
    <w:rsid w:val="0073066C"/>
    <w:rsid w:val="00730A41"/>
    <w:rsid w:val="00731B2C"/>
    <w:rsid w:val="007322E9"/>
    <w:rsid w:val="00733533"/>
    <w:rsid w:val="00734A91"/>
    <w:rsid w:val="00735138"/>
    <w:rsid w:val="00736AF3"/>
    <w:rsid w:val="00736E18"/>
    <w:rsid w:val="00736E53"/>
    <w:rsid w:val="00737319"/>
    <w:rsid w:val="00737DEE"/>
    <w:rsid w:val="00737E3A"/>
    <w:rsid w:val="0074081E"/>
    <w:rsid w:val="00740C39"/>
    <w:rsid w:val="00741240"/>
    <w:rsid w:val="0074188B"/>
    <w:rsid w:val="00742D91"/>
    <w:rsid w:val="00742ED3"/>
    <w:rsid w:val="007433F0"/>
    <w:rsid w:val="007433F2"/>
    <w:rsid w:val="00743AC0"/>
    <w:rsid w:val="00743D72"/>
    <w:rsid w:val="007441B8"/>
    <w:rsid w:val="00744DC9"/>
    <w:rsid w:val="00744E67"/>
    <w:rsid w:val="007459CC"/>
    <w:rsid w:val="00745DDF"/>
    <w:rsid w:val="0074665D"/>
    <w:rsid w:val="00746A56"/>
    <w:rsid w:val="00746E00"/>
    <w:rsid w:val="00746E2F"/>
    <w:rsid w:val="00747060"/>
    <w:rsid w:val="00747141"/>
    <w:rsid w:val="00747526"/>
    <w:rsid w:val="00747674"/>
    <w:rsid w:val="00747890"/>
    <w:rsid w:val="00747B26"/>
    <w:rsid w:val="00747D46"/>
    <w:rsid w:val="00750459"/>
    <w:rsid w:val="00750477"/>
    <w:rsid w:val="0075058D"/>
    <w:rsid w:val="00750591"/>
    <w:rsid w:val="00750635"/>
    <w:rsid w:val="00750FBE"/>
    <w:rsid w:val="00751049"/>
    <w:rsid w:val="007512E6"/>
    <w:rsid w:val="007514E0"/>
    <w:rsid w:val="00751645"/>
    <w:rsid w:val="00751815"/>
    <w:rsid w:val="00751F59"/>
    <w:rsid w:val="00752684"/>
    <w:rsid w:val="00752E32"/>
    <w:rsid w:val="00752FEC"/>
    <w:rsid w:val="00753B54"/>
    <w:rsid w:val="00753B6C"/>
    <w:rsid w:val="00754022"/>
    <w:rsid w:val="00754A60"/>
    <w:rsid w:val="00755976"/>
    <w:rsid w:val="00755EFE"/>
    <w:rsid w:val="0075605E"/>
    <w:rsid w:val="007564F6"/>
    <w:rsid w:val="00756599"/>
    <w:rsid w:val="00756EBF"/>
    <w:rsid w:val="00756F40"/>
    <w:rsid w:val="00757458"/>
    <w:rsid w:val="00757E26"/>
    <w:rsid w:val="00760012"/>
    <w:rsid w:val="007601E4"/>
    <w:rsid w:val="00760356"/>
    <w:rsid w:val="0076055F"/>
    <w:rsid w:val="007605DF"/>
    <w:rsid w:val="00760641"/>
    <w:rsid w:val="007607C6"/>
    <w:rsid w:val="00760D2E"/>
    <w:rsid w:val="00761044"/>
    <w:rsid w:val="007610F4"/>
    <w:rsid w:val="007615E3"/>
    <w:rsid w:val="00761876"/>
    <w:rsid w:val="0076198B"/>
    <w:rsid w:val="00762BB3"/>
    <w:rsid w:val="00762E30"/>
    <w:rsid w:val="00763925"/>
    <w:rsid w:val="00763D54"/>
    <w:rsid w:val="007640F3"/>
    <w:rsid w:val="007641FC"/>
    <w:rsid w:val="007643B7"/>
    <w:rsid w:val="00764479"/>
    <w:rsid w:val="00764521"/>
    <w:rsid w:val="00764829"/>
    <w:rsid w:val="0076484C"/>
    <w:rsid w:val="007655E1"/>
    <w:rsid w:val="007658AE"/>
    <w:rsid w:val="00765D4B"/>
    <w:rsid w:val="00766444"/>
    <w:rsid w:val="00767028"/>
    <w:rsid w:val="007670B4"/>
    <w:rsid w:val="00767101"/>
    <w:rsid w:val="00767262"/>
    <w:rsid w:val="007673DA"/>
    <w:rsid w:val="0076767F"/>
    <w:rsid w:val="00767B6B"/>
    <w:rsid w:val="00767BD6"/>
    <w:rsid w:val="00770306"/>
    <w:rsid w:val="00770559"/>
    <w:rsid w:val="00770AC9"/>
    <w:rsid w:val="00771076"/>
    <w:rsid w:val="00771AF1"/>
    <w:rsid w:val="00772140"/>
    <w:rsid w:val="007725AB"/>
    <w:rsid w:val="00772DF6"/>
    <w:rsid w:val="007732A6"/>
    <w:rsid w:val="0077382A"/>
    <w:rsid w:val="00774604"/>
    <w:rsid w:val="0077494C"/>
    <w:rsid w:val="00774C71"/>
    <w:rsid w:val="0077505B"/>
    <w:rsid w:val="0077596A"/>
    <w:rsid w:val="00776438"/>
    <w:rsid w:val="007765C7"/>
    <w:rsid w:val="007766DC"/>
    <w:rsid w:val="007768B7"/>
    <w:rsid w:val="00776A2B"/>
    <w:rsid w:val="00776E9C"/>
    <w:rsid w:val="00776EDC"/>
    <w:rsid w:val="00776F3B"/>
    <w:rsid w:val="00776F8A"/>
    <w:rsid w:val="0077705B"/>
    <w:rsid w:val="007772E4"/>
    <w:rsid w:val="00777682"/>
    <w:rsid w:val="007777E3"/>
    <w:rsid w:val="007779C9"/>
    <w:rsid w:val="00777D23"/>
    <w:rsid w:val="0078039D"/>
    <w:rsid w:val="007808E4"/>
    <w:rsid w:val="00780A67"/>
    <w:rsid w:val="007810EC"/>
    <w:rsid w:val="007819C1"/>
    <w:rsid w:val="00781F61"/>
    <w:rsid w:val="00782493"/>
    <w:rsid w:val="00782E13"/>
    <w:rsid w:val="00782E32"/>
    <w:rsid w:val="00782EA6"/>
    <w:rsid w:val="00783364"/>
    <w:rsid w:val="00783422"/>
    <w:rsid w:val="00783481"/>
    <w:rsid w:val="00783718"/>
    <w:rsid w:val="00783862"/>
    <w:rsid w:val="00783AC6"/>
    <w:rsid w:val="00783AE8"/>
    <w:rsid w:val="00783E66"/>
    <w:rsid w:val="00783EC3"/>
    <w:rsid w:val="007848C1"/>
    <w:rsid w:val="00784EA4"/>
    <w:rsid w:val="007852A9"/>
    <w:rsid w:val="00785E17"/>
    <w:rsid w:val="0078645F"/>
    <w:rsid w:val="00786734"/>
    <w:rsid w:val="007867AB"/>
    <w:rsid w:val="007867C0"/>
    <w:rsid w:val="007871D8"/>
    <w:rsid w:val="00790516"/>
    <w:rsid w:val="00790535"/>
    <w:rsid w:val="00790713"/>
    <w:rsid w:val="00790820"/>
    <w:rsid w:val="00790890"/>
    <w:rsid w:val="0079092D"/>
    <w:rsid w:val="007909E1"/>
    <w:rsid w:val="00790EB3"/>
    <w:rsid w:val="00791684"/>
    <w:rsid w:val="007919E6"/>
    <w:rsid w:val="00791B76"/>
    <w:rsid w:val="00791E36"/>
    <w:rsid w:val="00791FD3"/>
    <w:rsid w:val="00792624"/>
    <w:rsid w:val="00792BCD"/>
    <w:rsid w:val="00792C04"/>
    <w:rsid w:val="00792FB2"/>
    <w:rsid w:val="00794575"/>
    <w:rsid w:val="00794945"/>
    <w:rsid w:val="00794E6D"/>
    <w:rsid w:val="00795530"/>
    <w:rsid w:val="007955D7"/>
    <w:rsid w:val="00795995"/>
    <w:rsid w:val="0079656D"/>
    <w:rsid w:val="00796953"/>
    <w:rsid w:val="00797022"/>
    <w:rsid w:val="007973F0"/>
    <w:rsid w:val="0079748A"/>
    <w:rsid w:val="00797720"/>
    <w:rsid w:val="0079793D"/>
    <w:rsid w:val="007979B2"/>
    <w:rsid w:val="00797A57"/>
    <w:rsid w:val="00797EB2"/>
    <w:rsid w:val="007A102A"/>
    <w:rsid w:val="007A14A7"/>
    <w:rsid w:val="007A1597"/>
    <w:rsid w:val="007A166B"/>
    <w:rsid w:val="007A1BD6"/>
    <w:rsid w:val="007A2076"/>
    <w:rsid w:val="007A239B"/>
    <w:rsid w:val="007A2BC8"/>
    <w:rsid w:val="007A3C57"/>
    <w:rsid w:val="007A41DA"/>
    <w:rsid w:val="007A4B6D"/>
    <w:rsid w:val="007A5BD6"/>
    <w:rsid w:val="007A6E68"/>
    <w:rsid w:val="007A73C5"/>
    <w:rsid w:val="007B1A28"/>
    <w:rsid w:val="007B1AE7"/>
    <w:rsid w:val="007B3864"/>
    <w:rsid w:val="007B3CA3"/>
    <w:rsid w:val="007B3F8B"/>
    <w:rsid w:val="007B4083"/>
    <w:rsid w:val="007B538C"/>
    <w:rsid w:val="007B5CBC"/>
    <w:rsid w:val="007B5F48"/>
    <w:rsid w:val="007B6464"/>
    <w:rsid w:val="007B67F8"/>
    <w:rsid w:val="007B67FA"/>
    <w:rsid w:val="007B6EED"/>
    <w:rsid w:val="007B6F18"/>
    <w:rsid w:val="007C0282"/>
    <w:rsid w:val="007C05FC"/>
    <w:rsid w:val="007C0720"/>
    <w:rsid w:val="007C0B2E"/>
    <w:rsid w:val="007C0E7B"/>
    <w:rsid w:val="007C1213"/>
    <w:rsid w:val="007C183A"/>
    <w:rsid w:val="007C2550"/>
    <w:rsid w:val="007C2CBB"/>
    <w:rsid w:val="007C3876"/>
    <w:rsid w:val="007C3CFF"/>
    <w:rsid w:val="007C453D"/>
    <w:rsid w:val="007C48E8"/>
    <w:rsid w:val="007C4AEC"/>
    <w:rsid w:val="007C62FF"/>
    <w:rsid w:val="007C7C7D"/>
    <w:rsid w:val="007C7CEB"/>
    <w:rsid w:val="007C7E40"/>
    <w:rsid w:val="007C7F31"/>
    <w:rsid w:val="007D01E3"/>
    <w:rsid w:val="007D04E7"/>
    <w:rsid w:val="007D08DB"/>
    <w:rsid w:val="007D114D"/>
    <w:rsid w:val="007D208F"/>
    <w:rsid w:val="007D2A58"/>
    <w:rsid w:val="007D363A"/>
    <w:rsid w:val="007D3D36"/>
    <w:rsid w:val="007D4984"/>
    <w:rsid w:val="007D4BCD"/>
    <w:rsid w:val="007D4E24"/>
    <w:rsid w:val="007D59A6"/>
    <w:rsid w:val="007D5D22"/>
    <w:rsid w:val="007D5F29"/>
    <w:rsid w:val="007D69A1"/>
    <w:rsid w:val="007D6EDD"/>
    <w:rsid w:val="007D70DB"/>
    <w:rsid w:val="007D715A"/>
    <w:rsid w:val="007D71FE"/>
    <w:rsid w:val="007D7FFA"/>
    <w:rsid w:val="007E0E69"/>
    <w:rsid w:val="007E19D0"/>
    <w:rsid w:val="007E23CA"/>
    <w:rsid w:val="007E27EC"/>
    <w:rsid w:val="007E319A"/>
    <w:rsid w:val="007E41A4"/>
    <w:rsid w:val="007E4885"/>
    <w:rsid w:val="007E4AE5"/>
    <w:rsid w:val="007E568E"/>
    <w:rsid w:val="007E5B91"/>
    <w:rsid w:val="007E636F"/>
    <w:rsid w:val="007E6992"/>
    <w:rsid w:val="007E6F62"/>
    <w:rsid w:val="007E735B"/>
    <w:rsid w:val="007E7A9D"/>
    <w:rsid w:val="007E7CEF"/>
    <w:rsid w:val="007E7F16"/>
    <w:rsid w:val="007F013E"/>
    <w:rsid w:val="007F079B"/>
    <w:rsid w:val="007F1DF4"/>
    <w:rsid w:val="007F27A0"/>
    <w:rsid w:val="007F2F30"/>
    <w:rsid w:val="007F2FB3"/>
    <w:rsid w:val="007F2FFB"/>
    <w:rsid w:val="007F3763"/>
    <w:rsid w:val="007F3B65"/>
    <w:rsid w:val="007F4231"/>
    <w:rsid w:val="007F4513"/>
    <w:rsid w:val="007F4549"/>
    <w:rsid w:val="007F4CA5"/>
    <w:rsid w:val="007F57C6"/>
    <w:rsid w:val="007F5899"/>
    <w:rsid w:val="007F5BD1"/>
    <w:rsid w:val="007F5CC1"/>
    <w:rsid w:val="007F5E16"/>
    <w:rsid w:val="007F6708"/>
    <w:rsid w:val="007F69E4"/>
    <w:rsid w:val="007F6CE0"/>
    <w:rsid w:val="007F7177"/>
    <w:rsid w:val="007F7294"/>
    <w:rsid w:val="007F72E6"/>
    <w:rsid w:val="007F73F0"/>
    <w:rsid w:val="007F749D"/>
    <w:rsid w:val="00800CC3"/>
    <w:rsid w:val="0080138B"/>
    <w:rsid w:val="00801787"/>
    <w:rsid w:val="00801CC1"/>
    <w:rsid w:val="0080207B"/>
    <w:rsid w:val="00802194"/>
    <w:rsid w:val="00802265"/>
    <w:rsid w:val="0080232A"/>
    <w:rsid w:val="00803204"/>
    <w:rsid w:val="008035BB"/>
    <w:rsid w:val="00803E02"/>
    <w:rsid w:val="008043C1"/>
    <w:rsid w:val="008045BB"/>
    <w:rsid w:val="00804B69"/>
    <w:rsid w:val="0080599F"/>
    <w:rsid w:val="00805F6E"/>
    <w:rsid w:val="008067C4"/>
    <w:rsid w:val="008068D4"/>
    <w:rsid w:val="00807290"/>
    <w:rsid w:val="00807598"/>
    <w:rsid w:val="008078F1"/>
    <w:rsid w:val="008109E7"/>
    <w:rsid w:val="008112C1"/>
    <w:rsid w:val="008112CE"/>
    <w:rsid w:val="00811791"/>
    <w:rsid w:val="00811E36"/>
    <w:rsid w:val="008124CB"/>
    <w:rsid w:val="00812A2F"/>
    <w:rsid w:val="00812A90"/>
    <w:rsid w:val="0081335F"/>
    <w:rsid w:val="00813841"/>
    <w:rsid w:val="008138E1"/>
    <w:rsid w:val="00813D59"/>
    <w:rsid w:val="00813D71"/>
    <w:rsid w:val="00814347"/>
    <w:rsid w:val="00814D3A"/>
    <w:rsid w:val="00815E3C"/>
    <w:rsid w:val="0081602D"/>
    <w:rsid w:val="00816526"/>
    <w:rsid w:val="008175E5"/>
    <w:rsid w:val="0082052E"/>
    <w:rsid w:val="00820584"/>
    <w:rsid w:val="00821192"/>
    <w:rsid w:val="00821A4F"/>
    <w:rsid w:val="00821D5F"/>
    <w:rsid w:val="0082212D"/>
    <w:rsid w:val="00822510"/>
    <w:rsid w:val="0082267C"/>
    <w:rsid w:val="0082269B"/>
    <w:rsid w:val="00822A24"/>
    <w:rsid w:val="00822C87"/>
    <w:rsid w:val="0082341C"/>
    <w:rsid w:val="00824B45"/>
    <w:rsid w:val="00824C29"/>
    <w:rsid w:val="008252A9"/>
    <w:rsid w:val="008256BF"/>
    <w:rsid w:val="00825941"/>
    <w:rsid w:val="00825F2F"/>
    <w:rsid w:val="00826A7B"/>
    <w:rsid w:val="00826BA9"/>
    <w:rsid w:val="0082724F"/>
    <w:rsid w:val="0082747E"/>
    <w:rsid w:val="008274BA"/>
    <w:rsid w:val="008279A1"/>
    <w:rsid w:val="00827FE5"/>
    <w:rsid w:val="00830927"/>
    <w:rsid w:val="00831451"/>
    <w:rsid w:val="008314DD"/>
    <w:rsid w:val="00831AF6"/>
    <w:rsid w:val="00832386"/>
    <w:rsid w:val="00832799"/>
    <w:rsid w:val="008334C2"/>
    <w:rsid w:val="00833867"/>
    <w:rsid w:val="00833EEE"/>
    <w:rsid w:val="0083504D"/>
    <w:rsid w:val="00835126"/>
    <w:rsid w:val="00835186"/>
    <w:rsid w:val="00835746"/>
    <w:rsid w:val="008366DA"/>
    <w:rsid w:val="00836F25"/>
    <w:rsid w:val="00837CE2"/>
    <w:rsid w:val="0084009C"/>
    <w:rsid w:val="0084026C"/>
    <w:rsid w:val="008408EC"/>
    <w:rsid w:val="008419ED"/>
    <w:rsid w:val="00841ACA"/>
    <w:rsid w:val="00842018"/>
    <w:rsid w:val="0084226A"/>
    <w:rsid w:val="00842A8F"/>
    <w:rsid w:val="008432E2"/>
    <w:rsid w:val="00843631"/>
    <w:rsid w:val="0084377F"/>
    <w:rsid w:val="008437D0"/>
    <w:rsid w:val="00843F90"/>
    <w:rsid w:val="00843FB0"/>
    <w:rsid w:val="0084407E"/>
    <w:rsid w:val="00844D51"/>
    <w:rsid w:val="00844F1D"/>
    <w:rsid w:val="0084513A"/>
    <w:rsid w:val="008454F0"/>
    <w:rsid w:val="008456CC"/>
    <w:rsid w:val="0084593C"/>
    <w:rsid w:val="0084616B"/>
    <w:rsid w:val="00846671"/>
    <w:rsid w:val="00846B99"/>
    <w:rsid w:val="008473BD"/>
    <w:rsid w:val="00847491"/>
    <w:rsid w:val="0084750A"/>
    <w:rsid w:val="00847B44"/>
    <w:rsid w:val="00847CA7"/>
    <w:rsid w:val="00850A22"/>
    <w:rsid w:val="00851331"/>
    <w:rsid w:val="00851674"/>
    <w:rsid w:val="00852587"/>
    <w:rsid w:val="0085313E"/>
    <w:rsid w:val="0085347F"/>
    <w:rsid w:val="008537E3"/>
    <w:rsid w:val="0085395F"/>
    <w:rsid w:val="008539BF"/>
    <w:rsid w:val="00853B4D"/>
    <w:rsid w:val="00853EB9"/>
    <w:rsid w:val="008550FE"/>
    <w:rsid w:val="0085511E"/>
    <w:rsid w:val="0085525B"/>
    <w:rsid w:val="0085534A"/>
    <w:rsid w:val="00855366"/>
    <w:rsid w:val="008561B5"/>
    <w:rsid w:val="00856CEC"/>
    <w:rsid w:val="00857107"/>
    <w:rsid w:val="00857705"/>
    <w:rsid w:val="00857B7B"/>
    <w:rsid w:val="00857DAA"/>
    <w:rsid w:val="00857F51"/>
    <w:rsid w:val="008600DA"/>
    <w:rsid w:val="0086014A"/>
    <w:rsid w:val="00860A19"/>
    <w:rsid w:val="00861ABF"/>
    <w:rsid w:val="00862169"/>
    <w:rsid w:val="00862339"/>
    <w:rsid w:val="008629B6"/>
    <w:rsid w:val="00862A06"/>
    <w:rsid w:val="00862FE4"/>
    <w:rsid w:val="00863265"/>
    <w:rsid w:val="00863963"/>
    <w:rsid w:val="00863AC5"/>
    <w:rsid w:val="00864C31"/>
    <w:rsid w:val="00864F75"/>
    <w:rsid w:val="00865644"/>
    <w:rsid w:val="00865E94"/>
    <w:rsid w:val="008661B5"/>
    <w:rsid w:val="0086628C"/>
    <w:rsid w:val="008665CE"/>
    <w:rsid w:val="0086674E"/>
    <w:rsid w:val="00866D59"/>
    <w:rsid w:val="0086706E"/>
    <w:rsid w:val="00867265"/>
    <w:rsid w:val="00870579"/>
    <w:rsid w:val="008705F3"/>
    <w:rsid w:val="00870894"/>
    <w:rsid w:val="008718E5"/>
    <w:rsid w:val="00871B8C"/>
    <w:rsid w:val="008721CA"/>
    <w:rsid w:val="00872483"/>
    <w:rsid w:val="00872B1E"/>
    <w:rsid w:val="00872F20"/>
    <w:rsid w:val="008735BE"/>
    <w:rsid w:val="00874231"/>
    <w:rsid w:val="008744C5"/>
    <w:rsid w:val="00874895"/>
    <w:rsid w:val="008748A5"/>
    <w:rsid w:val="00875229"/>
    <w:rsid w:val="008759F1"/>
    <w:rsid w:val="00875A72"/>
    <w:rsid w:val="008761FB"/>
    <w:rsid w:val="00876973"/>
    <w:rsid w:val="00876C83"/>
    <w:rsid w:val="00877038"/>
    <w:rsid w:val="0087734B"/>
    <w:rsid w:val="008774C9"/>
    <w:rsid w:val="00877B7E"/>
    <w:rsid w:val="00877D77"/>
    <w:rsid w:val="00877D79"/>
    <w:rsid w:val="00880591"/>
    <w:rsid w:val="0088092A"/>
    <w:rsid w:val="008810A0"/>
    <w:rsid w:val="00881211"/>
    <w:rsid w:val="008815E1"/>
    <w:rsid w:val="00882065"/>
    <w:rsid w:val="00882D92"/>
    <w:rsid w:val="0088307E"/>
    <w:rsid w:val="00883279"/>
    <w:rsid w:val="00883358"/>
    <w:rsid w:val="008849D9"/>
    <w:rsid w:val="008856DB"/>
    <w:rsid w:val="008857AE"/>
    <w:rsid w:val="00885A09"/>
    <w:rsid w:val="00885EA3"/>
    <w:rsid w:val="008861AB"/>
    <w:rsid w:val="008863EB"/>
    <w:rsid w:val="00886DA1"/>
    <w:rsid w:val="0088707C"/>
    <w:rsid w:val="00887B7A"/>
    <w:rsid w:val="00887D3A"/>
    <w:rsid w:val="00887E43"/>
    <w:rsid w:val="00887F37"/>
    <w:rsid w:val="008900FD"/>
    <w:rsid w:val="00890421"/>
    <w:rsid w:val="0089043E"/>
    <w:rsid w:val="00890757"/>
    <w:rsid w:val="00890BF4"/>
    <w:rsid w:val="00891914"/>
    <w:rsid w:val="008922D3"/>
    <w:rsid w:val="00892437"/>
    <w:rsid w:val="00892698"/>
    <w:rsid w:val="00892CF3"/>
    <w:rsid w:val="00892ED1"/>
    <w:rsid w:val="00893D6D"/>
    <w:rsid w:val="00893EB2"/>
    <w:rsid w:val="008940F7"/>
    <w:rsid w:val="008940FA"/>
    <w:rsid w:val="008942C0"/>
    <w:rsid w:val="00894461"/>
    <w:rsid w:val="00895144"/>
    <w:rsid w:val="00895FD7"/>
    <w:rsid w:val="00896822"/>
    <w:rsid w:val="00896961"/>
    <w:rsid w:val="00896D8A"/>
    <w:rsid w:val="008974DE"/>
    <w:rsid w:val="0089753F"/>
    <w:rsid w:val="00897DAD"/>
    <w:rsid w:val="008A010C"/>
    <w:rsid w:val="008A0170"/>
    <w:rsid w:val="008A0771"/>
    <w:rsid w:val="008A0CBB"/>
    <w:rsid w:val="008A18B2"/>
    <w:rsid w:val="008A1AF9"/>
    <w:rsid w:val="008A1D02"/>
    <w:rsid w:val="008A1D98"/>
    <w:rsid w:val="008A34DB"/>
    <w:rsid w:val="008A39EE"/>
    <w:rsid w:val="008A4010"/>
    <w:rsid w:val="008A405F"/>
    <w:rsid w:val="008A4A4E"/>
    <w:rsid w:val="008A5854"/>
    <w:rsid w:val="008A5878"/>
    <w:rsid w:val="008A5CD2"/>
    <w:rsid w:val="008A5ECB"/>
    <w:rsid w:val="008A6130"/>
    <w:rsid w:val="008A650B"/>
    <w:rsid w:val="008A6876"/>
    <w:rsid w:val="008A6CA5"/>
    <w:rsid w:val="008A6FAD"/>
    <w:rsid w:val="008B07C1"/>
    <w:rsid w:val="008B0BAD"/>
    <w:rsid w:val="008B1552"/>
    <w:rsid w:val="008B1D8F"/>
    <w:rsid w:val="008B21BE"/>
    <w:rsid w:val="008B28A3"/>
    <w:rsid w:val="008B32C3"/>
    <w:rsid w:val="008B43FA"/>
    <w:rsid w:val="008B5002"/>
    <w:rsid w:val="008B527F"/>
    <w:rsid w:val="008B565E"/>
    <w:rsid w:val="008B5DA7"/>
    <w:rsid w:val="008B6764"/>
    <w:rsid w:val="008B6AF2"/>
    <w:rsid w:val="008B77FA"/>
    <w:rsid w:val="008B7895"/>
    <w:rsid w:val="008B7F0A"/>
    <w:rsid w:val="008C0525"/>
    <w:rsid w:val="008C119E"/>
    <w:rsid w:val="008C11EE"/>
    <w:rsid w:val="008C1401"/>
    <w:rsid w:val="008C180E"/>
    <w:rsid w:val="008C1BE9"/>
    <w:rsid w:val="008C2492"/>
    <w:rsid w:val="008C2578"/>
    <w:rsid w:val="008C2AD3"/>
    <w:rsid w:val="008C2B1C"/>
    <w:rsid w:val="008C302A"/>
    <w:rsid w:val="008C3B2B"/>
    <w:rsid w:val="008C3DAB"/>
    <w:rsid w:val="008C3E5A"/>
    <w:rsid w:val="008C3F33"/>
    <w:rsid w:val="008C4034"/>
    <w:rsid w:val="008C411E"/>
    <w:rsid w:val="008C41E7"/>
    <w:rsid w:val="008C45EF"/>
    <w:rsid w:val="008C49EC"/>
    <w:rsid w:val="008C4BA1"/>
    <w:rsid w:val="008C5560"/>
    <w:rsid w:val="008C6462"/>
    <w:rsid w:val="008C651B"/>
    <w:rsid w:val="008C7276"/>
    <w:rsid w:val="008C7897"/>
    <w:rsid w:val="008D0294"/>
    <w:rsid w:val="008D02A6"/>
    <w:rsid w:val="008D0DE0"/>
    <w:rsid w:val="008D20D7"/>
    <w:rsid w:val="008D2CCB"/>
    <w:rsid w:val="008D3E94"/>
    <w:rsid w:val="008D42B7"/>
    <w:rsid w:val="008D433F"/>
    <w:rsid w:val="008D44D7"/>
    <w:rsid w:val="008D4912"/>
    <w:rsid w:val="008D4AED"/>
    <w:rsid w:val="008D4E79"/>
    <w:rsid w:val="008D51F8"/>
    <w:rsid w:val="008D5A76"/>
    <w:rsid w:val="008D5B73"/>
    <w:rsid w:val="008D5C33"/>
    <w:rsid w:val="008D5F48"/>
    <w:rsid w:val="008D675E"/>
    <w:rsid w:val="008D6E64"/>
    <w:rsid w:val="008D711B"/>
    <w:rsid w:val="008D7225"/>
    <w:rsid w:val="008D755E"/>
    <w:rsid w:val="008D772F"/>
    <w:rsid w:val="008D7756"/>
    <w:rsid w:val="008D7935"/>
    <w:rsid w:val="008D7E0E"/>
    <w:rsid w:val="008E04C9"/>
    <w:rsid w:val="008E0A14"/>
    <w:rsid w:val="008E0C11"/>
    <w:rsid w:val="008E0C7B"/>
    <w:rsid w:val="008E10A8"/>
    <w:rsid w:val="008E1654"/>
    <w:rsid w:val="008E16F2"/>
    <w:rsid w:val="008E215B"/>
    <w:rsid w:val="008E2958"/>
    <w:rsid w:val="008E2FC6"/>
    <w:rsid w:val="008E3209"/>
    <w:rsid w:val="008E332A"/>
    <w:rsid w:val="008E3C5C"/>
    <w:rsid w:val="008E4026"/>
    <w:rsid w:val="008E4717"/>
    <w:rsid w:val="008E4722"/>
    <w:rsid w:val="008E4980"/>
    <w:rsid w:val="008E4D86"/>
    <w:rsid w:val="008E4E29"/>
    <w:rsid w:val="008E567E"/>
    <w:rsid w:val="008E58CC"/>
    <w:rsid w:val="008E5943"/>
    <w:rsid w:val="008E5B0B"/>
    <w:rsid w:val="008E5B9A"/>
    <w:rsid w:val="008E5C07"/>
    <w:rsid w:val="008E6081"/>
    <w:rsid w:val="008E63DD"/>
    <w:rsid w:val="008E6723"/>
    <w:rsid w:val="008E68D1"/>
    <w:rsid w:val="008E7C4D"/>
    <w:rsid w:val="008F0273"/>
    <w:rsid w:val="008F02C1"/>
    <w:rsid w:val="008F09BF"/>
    <w:rsid w:val="008F1D61"/>
    <w:rsid w:val="008F22E4"/>
    <w:rsid w:val="008F2433"/>
    <w:rsid w:val="008F24D3"/>
    <w:rsid w:val="008F2B8E"/>
    <w:rsid w:val="008F3201"/>
    <w:rsid w:val="008F3B2B"/>
    <w:rsid w:val="008F45B2"/>
    <w:rsid w:val="008F4B3F"/>
    <w:rsid w:val="008F4F41"/>
    <w:rsid w:val="008F61B1"/>
    <w:rsid w:val="008F67D2"/>
    <w:rsid w:val="008F698B"/>
    <w:rsid w:val="008F6A1A"/>
    <w:rsid w:val="008F6CC8"/>
    <w:rsid w:val="008F6D17"/>
    <w:rsid w:val="008F74E2"/>
    <w:rsid w:val="008F7829"/>
    <w:rsid w:val="008F7B3A"/>
    <w:rsid w:val="00900D63"/>
    <w:rsid w:val="00901548"/>
    <w:rsid w:val="009017AF"/>
    <w:rsid w:val="00901F31"/>
    <w:rsid w:val="009030E9"/>
    <w:rsid w:val="00903AB8"/>
    <w:rsid w:val="00903D96"/>
    <w:rsid w:val="0090400E"/>
    <w:rsid w:val="00904685"/>
    <w:rsid w:val="00904953"/>
    <w:rsid w:val="009049DE"/>
    <w:rsid w:val="00904FB5"/>
    <w:rsid w:val="0090544F"/>
    <w:rsid w:val="0090550B"/>
    <w:rsid w:val="00906BA9"/>
    <w:rsid w:val="009072B7"/>
    <w:rsid w:val="00907E0D"/>
    <w:rsid w:val="0091008A"/>
    <w:rsid w:val="00910A18"/>
    <w:rsid w:val="00910BB8"/>
    <w:rsid w:val="00911CB4"/>
    <w:rsid w:val="00911F2C"/>
    <w:rsid w:val="00912F4A"/>
    <w:rsid w:val="00913095"/>
    <w:rsid w:val="009131F6"/>
    <w:rsid w:val="00913499"/>
    <w:rsid w:val="00913A6C"/>
    <w:rsid w:val="0091403C"/>
    <w:rsid w:val="0091419C"/>
    <w:rsid w:val="009145CB"/>
    <w:rsid w:val="00914692"/>
    <w:rsid w:val="00914B19"/>
    <w:rsid w:val="00914C6E"/>
    <w:rsid w:val="00914DD4"/>
    <w:rsid w:val="00914E04"/>
    <w:rsid w:val="00915E73"/>
    <w:rsid w:val="0091633C"/>
    <w:rsid w:val="0091651F"/>
    <w:rsid w:val="009165EC"/>
    <w:rsid w:val="0091685B"/>
    <w:rsid w:val="00916C21"/>
    <w:rsid w:val="00917A23"/>
    <w:rsid w:val="00917D24"/>
    <w:rsid w:val="009201EA"/>
    <w:rsid w:val="009203ED"/>
    <w:rsid w:val="00920448"/>
    <w:rsid w:val="009206D4"/>
    <w:rsid w:val="00920C72"/>
    <w:rsid w:val="00920FB0"/>
    <w:rsid w:val="009217E2"/>
    <w:rsid w:val="00921A8C"/>
    <w:rsid w:val="0092390C"/>
    <w:rsid w:val="00923A67"/>
    <w:rsid w:val="00923C38"/>
    <w:rsid w:val="00923D2D"/>
    <w:rsid w:val="0092410E"/>
    <w:rsid w:val="00924144"/>
    <w:rsid w:val="00924419"/>
    <w:rsid w:val="009247EA"/>
    <w:rsid w:val="00924F90"/>
    <w:rsid w:val="00925316"/>
    <w:rsid w:val="00925A1B"/>
    <w:rsid w:val="00925B33"/>
    <w:rsid w:val="00925EDA"/>
    <w:rsid w:val="00926ACC"/>
    <w:rsid w:val="00926F9C"/>
    <w:rsid w:val="00927481"/>
    <w:rsid w:val="00927BA1"/>
    <w:rsid w:val="00927CC5"/>
    <w:rsid w:val="009304F4"/>
    <w:rsid w:val="009307E4"/>
    <w:rsid w:val="0093122C"/>
    <w:rsid w:val="00931C0E"/>
    <w:rsid w:val="00931D39"/>
    <w:rsid w:val="00931D70"/>
    <w:rsid w:val="009325F5"/>
    <w:rsid w:val="00932796"/>
    <w:rsid w:val="00932DED"/>
    <w:rsid w:val="0093309F"/>
    <w:rsid w:val="009332C1"/>
    <w:rsid w:val="009334D7"/>
    <w:rsid w:val="0093356A"/>
    <w:rsid w:val="00933C5C"/>
    <w:rsid w:val="00934DF9"/>
    <w:rsid w:val="0093646D"/>
    <w:rsid w:val="00936819"/>
    <w:rsid w:val="00936B36"/>
    <w:rsid w:val="00936B5E"/>
    <w:rsid w:val="00936CB6"/>
    <w:rsid w:val="00936DAA"/>
    <w:rsid w:val="009374D6"/>
    <w:rsid w:val="009375B4"/>
    <w:rsid w:val="009379A7"/>
    <w:rsid w:val="009379EE"/>
    <w:rsid w:val="00940134"/>
    <w:rsid w:val="00941112"/>
    <w:rsid w:val="0094135B"/>
    <w:rsid w:val="00941E10"/>
    <w:rsid w:val="00941E33"/>
    <w:rsid w:val="00942364"/>
    <w:rsid w:val="009426BE"/>
    <w:rsid w:val="0094289B"/>
    <w:rsid w:val="009429C7"/>
    <w:rsid w:val="00942BC3"/>
    <w:rsid w:val="00942D09"/>
    <w:rsid w:val="009433A7"/>
    <w:rsid w:val="009437FA"/>
    <w:rsid w:val="00944130"/>
    <w:rsid w:val="00944662"/>
    <w:rsid w:val="00944AD4"/>
    <w:rsid w:val="00945ADA"/>
    <w:rsid w:val="00945E5E"/>
    <w:rsid w:val="00945F50"/>
    <w:rsid w:val="00946D8E"/>
    <w:rsid w:val="009470CD"/>
    <w:rsid w:val="00947107"/>
    <w:rsid w:val="009472D0"/>
    <w:rsid w:val="009502DE"/>
    <w:rsid w:val="009509F2"/>
    <w:rsid w:val="00950B5A"/>
    <w:rsid w:val="00950E19"/>
    <w:rsid w:val="009512D8"/>
    <w:rsid w:val="0095163B"/>
    <w:rsid w:val="0095167E"/>
    <w:rsid w:val="00952785"/>
    <w:rsid w:val="00952C89"/>
    <w:rsid w:val="009534A2"/>
    <w:rsid w:val="00954505"/>
    <w:rsid w:val="009545F9"/>
    <w:rsid w:val="009548F5"/>
    <w:rsid w:val="00954932"/>
    <w:rsid w:val="00954AA6"/>
    <w:rsid w:val="009557AD"/>
    <w:rsid w:val="00956376"/>
    <w:rsid w:val="009564E7"/>
    <w:rsid w:val="00956979"/>
    <w:rsid w:val="00956F8A"/>
    <w:rsid w:val="0095748D"/>
    <w:rsid w:val="00957DC8"/>
    <w:rsid w:val="0096022F"/>
    <w:rsid w:val="009608E3"/>
    <w:rsid w:val="0096164D"/>
    <w:rsid w:val="00961B1E"/>
    <w:rsid w:val="0096211B"/>
    <w:rsid w:val="00962268"/>
    <w:rsid w:val="009622AC"/>
    <w:rsid w:val="009625B1"/>
    <w:rsid w:val="009627B5"/>
    <w:rsid w:val="009627CE"/>
    <w:rsid w:val="00962B94"/>
    <w:rsid w:val="00962EDB"/>
    <w:rsid w:val="00963088"/>
    <w:rsid w:val="009630DC"/>
    <w:rsid w:val="009635C3"/>
    <w:rsid w:val="009640A6"/>
    <w:rsid w:val="0096435D"/>
    <w:rsid w:val="009643BB"/>
    <w:rsid w:val="009649B2"/>
    <w:rsid w:val="00964A4A"/>
    <w:rsid w:val="00965F52"/>
    <w:rsid w:val="00966535"/>
    <w:rsid w:val="00966811"/>
    <w:rsid w:val="00966DA6"/>
    <w:rsid w:val="00966F25"/>
    <w:rsid w:val="009677F8"/>
    <w:rsid w:val="00967AF7"/>
    <w:rsid w:val="00970289"/>
    <w:rsid w:val="009706CD"/>
    <w:rsid w:val="00970CF0"/>
    <w:rsid w:val="00971AA6"/>
    <w:rsid w:val="00971D71"/>
    <w:rsid w:val="009726D6"/>
    <w:rsid w:val="0097297F"/>
    <w:rsid w:val="009732DD"/>
    <w:rsid w:val="00973329"/>
    <w:rsid w:val="00973713"/>
    <w:rsid w:val="0097379D"/>
    <w:rsid w:val="009746E2"/>
    <w:rsid w:val="00974DE7"/>
    <w:rsid w:val="009758DC"/>
    <w:rsid w:val="00975BAC"/>
    <w:rsid w:val="00975F29"/>
    <w:rsid w:val="009760E2"/>
    <w:rsid w:val="00976540"/>
    <w:rsid w:val="0097657E"/>
    <w:rsid w:val="0097670A"/>
    <w:rsid w:val="00976BFB"/>
    <w:rsid w:val="0097702E"/>
    <w:rsid w:val="00977334"/>
    <w:rsid w:val="0097736B"/>
    <w:rsid w:val="00981163"/>
    <w:rsid w:val="00981BA6"/>
    <w:rsid w:val="009820BB"/>
    <w:rsid w:val="009823AA"/>
    <w:rsid w:val="009824E3"/>
    <w:rsid w:val="00982C16"/>
    <w:rsid w:val="00982D45"/>
    <w:rsid w:val="00982D64"/>
    <w:rsid w:val="009836C3"/>
    <w:rsid w:val="00983E4A"/>
    <w:rsid w:val="00983F2D"/>
    <w:rsid w:val="009842FD"/>
    <w:rsid w:val="00984B6F"/>
    <w:rsid w:val="00985184"/>
    <w:rsid w:val="00985383"/>
    <w:rsid w:val="009853C7"/>
    <w:rsid w:val="009854D1"/>
    <w:rsid w:val="00985817"/>
    <w:rsid w:val="00985A9E"/>
    <w:rsid w:val="00985BEF"/>
    <w:rsid w:val="00985C2D"/>
    <w:rsid w:val="0098645C"/>
    <w:rsid w:val="00987802"/>
    <w:rsid w:val="00987A7F"/>
    <w:rsid w:val="0099035D"/>
    <w:rsid w:val="009904D7"/>
    <w:rsid w:val="009907FC"/>
    <w:rsid w:val="00990820"/>
    <w:rsid w:val="00990DB7"/>
    <w:rsid w:val="00991694"/>
    <w:rsid w:val="00991D4F"/>
    <w:rsid w:val="009921C5"/>
    <w:rsid w:val="00992C4C"/>
    <w:rsid w:val="00992D55"/>
    <w:rsid w:val="00992F8E"/>
    <w:rsid w:val="009930DA"/>
    <w:rsid w:val="00993263"/>
    <w:rsid w:val="00993B6E"/>
    <w:rsid w:val="00993E9C"/>
    <w:rsid w:val="00993F6E"/>
    <w:rsid w:val="00994316"/>
    <w:rsid w:val="009943B6"/>
    <w:rsid w:val="00995984"/>
    <w:rsid w:val="00996D67"/>
    <w:rsid w:val="009974F3"/>
    <w:rsid w:val="009979AE"/>
    <w:rsid w:val="00997DEE"/>
    <w:rsid w:val="00997F7B"/>
    <w:rsid w:val="009A014B"/>
    <w:rsid w:val="009A0976"/>
    <w:rsid w:val="009A0990"/>
    <w:rsid w:val="009A0D24"/>
    <w:rsid w:val="009A114A"/>
    <w:rsid w:val="009A169D"/>
    <w:rsid w:val="009A1F59"/>
    <w:rsid w:val="009A254E"/>
    <w:rsid w:val="009A2900"/>
    <w:rsid w:val="009A2AE5"/>
    <w:rsid w:val="009A2B02"/>
    <w:rsid w:val="009A2CB2"/>
    <w:rsid w:val="009A3A8F"/>
    <w:rsid w:val="009A4319"/>
    <w:rsid w:val="009A4524"/>
    <w:rsid w:val="009A491A"/>
    <w:rsid w:val="009A4DBD"/>
    <w:rsid w:val="009A51AE"/>
    <w:rsid w:val="009A52BE"/>
    <w:rsid w:val="009A5684"/>
    <w:rsid w:val="009A58A2"/>
    <w:rsid w:val="009A5B3A"/>
    <w:rsid w:val="009A5FC4"/>
    <w:rsid w:val="009A6162"/>
    <w:rsid w:val="009A6381"/>
    <w:rsid w:val="009A66C5"/>
    <w:rsid w:val="009A6E43"/>
    <w:rsid w:val="009A7C88"/>
    <w:rsid w:val="009B0082"/>
    <w:rsid w:val="009B103B"/>
    <w:rsid w:val="009B1EB3"/>
    <w:rsid w:val="009B20F9"/>
    <w:rsid w:val="009B2EC3"/>
    <w:rsid w:val="009B34E4"/>
    <w:rsid w:val="009B3C90"/>
    <w:rsid w:val="009B4329"/>
    <w:rsid w:val="009B449D"/>
    <w:rsid w:val="009B478D"/>
    <w:rsid w:val="009B538A"/>
    <w:rsid w:val="009B58E1"/>
    <w:rsid w:val="009B5B56"/>
    <w:rsid w:val="009B6797"/>
    <w:rsid w:val="009B6938"/>
    <w:rsid w:val="009B6CFF"/>
    <w:rsid w:val="009B6D2A"/>
    <w:rsid w:val="009B6EA0"/>
    <w:rsid w:val="009B7671"/>
    <w:rsid w:val="009B775B"/>
    <w:rsid w:val="009B7792"/>
    <w:rsid w:val="009C007C"/>
    <w:rsid w:val="009C047C"/>
    <w:rsid w:val="009C09CA"/>
    <w:rsid w:val="009C0E86"/>
    <w:rsid w:val="009C10AF"/>
    <w:rsid w:val="009C111A"/>
    <w:rsid w:val="009C115B"/>
    <w:rsid w:val="009C2E3C"/>
    <w:rsid w:val="009C35F8"/>
    <w:rsid w:val="009C3F2F"/>
    <w:rsid w:val="009C44B3"/>
    <w:rsid w:val="009C4636"/>
    <w:rsid w:val="009C48B4"/>
    <w:rsid w:val="009C4FC7"/>
    <w:rsid w:val="009C5209"/>
    <w:rsid w:val="009C55CA"/>
    <w:rsid w:val="009C57DF"/>
    <w:rsid w:val="009C5F55"/>
    <w:rsid w:val="009C7141"/>
    <w:rsid w:val="009C7394"/>
    <w:rsid w:val="009C7493"/>
    <w:rsid w:val="009C7D9F"/>
    <w:rsid w:val="009D01EB"/>
    <w:rsid w:val="009D11E3"/>
    <w:rsid w:val="009D1891"/>
    <w:rsid w:val="009D1A21"/>
    <w:rsid w:val="009D20BA"/>
    <w:rsid w:val="009D2547"/>
    <w:rsid w:val="009D28E8"/>
    <w:rsid w:val="009D2A43"/>
    <w:rsid w:val="009D2AEF"/>
    <w:rsid w:val="009D2B88"/>
    <w:rsid w:val="009D3029"/>
    <w:rsid w:val="009D3245"/>
    <w:rsid w:val="009D33F3"/>
    <w:rsid w:val="009D3692"/>
    <w:rsid w:val="009D3F09"/>
    <w:rsid w:val="009D421A"/>
    <w:rsid w:val="009D4225"/>
    <w:rsid w:val="009D4398"/>
    <w:rsid w:val="009D4A69"/>
    <w:rsid w:val="009D503E"/>
    <w:rsid w:val="009D53E4"/>
    <w:rsid w:val="009D57FA"/>
    <w:rsid w:val="009D599D"/>
    <w:rsid w:val="009D64B7"/>
    <w:rsid w:val="009D64E9"/>
    <w:rsid w:val="009D664B"/>
    <w:rsid w:val="009D67BE"/>
    <w:rsid w:val="009D6DEC"/>
    <w:rsid w:val="009D6E25"/>
    <w:rsid w:val="009D70ED"/>
    <w:rsid w:val="009D75A5"/>
    <w:rsid w:val="009D7A53"/>
    <w:rsid w:val="009E0219"/>
    <w:rsid w:val="009E06DB"/>
    <w:rsid w:val="009E0C1C"/>
    <w:rsid w:val="009E0C39"/>
    <w:rsid w:val="009E0D3A"/>
    <w:rsid w:val="009E1D7E"/>
    <w:rsid w:val="009E2B88"/>
    <w:rsid w:val="009E3156"/>
    <w:rsid w:val="009E33C2"/>
    <w:rsid w:val="009E3860"/>
    <w:rsid w:val="009E3CD9"/>
    <w:rsid w:val="009E45B8"/>
    <w:rsid w:val="009E46CA"/>
    <w:rsid w:val="009E54B8"/>
    <w:rsid w:val="009E552D"/>
    <w:rsid w:val="009E5557"/>
    <w:rsid w:val="009E563D"/>
    <w:rsid w:val="009E56D0"/>
    <w:rsid w:val="009E5798"/>
    <w:rsid w:val="009E5A78"/>
    <w:rsid w:val="009E5CF8"/>
    <w:rsid w:val="009E60CE"/>
    <w:rsid w:val="009E6D1F"/>
    <w:rsid w:val="009E78CD"/>
    <w:rsid w:val="009E7919"/>
    <w:rsid w:val="009F0323"/>
    <w:rsid w:val="009F0D76"/>
    <w:rsid w:val="009F0E90"/>
    <w:rsid w:val="009F1030"/>
    <w:rsid w:val="009F146D"/>
    <w:rsid w:val="009F15D2"/>
    <w:rsid w:val="009F15E7"/>
    <w:rsid w:val="009F1C61"/>
    <w:rsid w:val="009F1C65"/>
    <w:rsid w:val="009F209A"/>
    <w:rsid w:val="009F274E"/>
    <w:rsid w:val="009F283D"/>
    <w:rsid w:val="009F439B"/>
    <w:rsid w:val="009F454E"/>
    <w:rsid w:val="009F476A"/>
    <w:rsid w:val="009F5482"/>
    <w:rsid w:val="009F54D8"/>
    <w:rsid w:val="009F55DE"/>
    <w:rsid w:val="009F5A19"/>
    <w:rsid w:val="009F5D4A"/>
    <w:rsid w:val="009F5ED4"/>
    <w:rsid w:val="009F604C"/>
    <w:rsid w:val="009F628E"/>
    <w:rsid w:val="009F6940"/>
    <w:rsid w:val="009F73F2"/>
    <w:rsid w:val="009F79C4"/>
    <w:rsid w:val="009F7AA9"/>
    <w:rsid w:val="009F7B46"/>
    <w:rsid w:val="009F7F9A"/>
    <w:rsid w:val="009F7FCB"/>
    <w:rsid w:val="00A00173"/>
    <w:rsid w:val="00A01293"/>
    <w:rsid w:val="00A027B6"/>
    <w:rsid w:val="00A035A5"/>
    <w:rsid w:val="00A03C95"/>
    <w:rsid w:val="00A03E9D"/>
    <w:rsid w:val="00A04B6E"/>
    <w:rsid w:val="00A04E7B"/>
    <w:rsid w:val="00A05313"/>
    <w:rsid w:val="00A05451"/>
    <w:rsid w:val="00A05932"/>
    <w:rsid w:val="00A05DE5"/>
    <w:rsid w:val="00A06448"/>
    <w:rsid w:val="00A068E4"/>
    <w:rsid w:val="00A07760"/>
    <w:rsid w:val="00A07B0E"/>
    <w:rsid w:val="00A10A18"/>
    <w:rsid w:val="00A11231"/>
    <w:rsid w:val="00A119DD"/>
    <w:rsid w:val="00A121A1"/>
    <w:rsid w:val="00A12251"/>
    <w:rsid w:val="00A12913"/>
    <w:rsid w:val="00A12A1F"/>
    <w:rsid w:val="00A13BB0"/>
    <w:rsid w:val="00A13DD3"/>
    <w:rsid w:val="00A14BA0"/>
    <w:rsid w:val="00A14BD6"/>
    <w:rsid w:val="00A14D4B"/>
    <w:rsid w:val="00A14DC6"/>
    <w:rsid w:val="00A15492"/>
    <w:rsid w:val="00A1559E"/>
    <w:rsid w:val="00A157E1"/>
    <w:rsid w:val="00A15AC7"/>
    <w:rsid w:val="00A16576"/>
    <w:rsid w:val="00A1751A"/>
    <w:rsid w:val="00A17624"/>
    <w:rsid w:val="00A2004F"/>
    <w:rsid w:val="00A207F1"/>
    <w:rsid w:val="00A20A3C"/>
    <w:rsid w:val="00A21348"/>
    <w:rsid w:val="00A229B7"/>
    <w:rsid w:val="00A22C6C"/>
    <w:rsid w:val="00A22CB6"/>
    <w:rsid w:val="00A22D6B"/>
    <w:rsid w:val="00A23195"/>
    <w:rsid w:val="00A2336D"/>
    <w:rsid w:val="00A246C4"/>
    <w:rsid w:val="00A246D0"/>
    <w:rsid w:val="00A2481F"/>
    <w:rsid w:val="00A25821"/>
    <w:rsid w:val="00A25869"/>
    <w:rsid w:val="00A25FC9"/>
    <w:rsid w:val="00A2711B"/>
    <w:rsid w:val="00A278DC"/>
    <w:rsid w:val="00A27C69"/>
    <w:rsid w:val="00A27E3A"/>
    <w:rsid w:val="00A30B20"/>
    <w:rsid w:val="00A30CD6"/>
    <w:rsid w:val="00A311CA"/>
    <w:rsid w:val="00A318C7"/>
    <w:rsid w:val="00A31FCA"/>
    <w:rsid w:val="00A32896"/>
    <w:rsid w:val="00A33491"/>
    <w:rsid w:val="00A33B32"/>
    <w:rsid w:val="00A3437C"/>
    <w:rsid w:val="00A3467E"/>
    <w:rsid w:val="00A35DB3"/>
    <w:rsid w:val="00A35F51"/>
    <w:rsid w:val="00A35F66"/>
    <w:rsid w:val="00A370F3"/>
    <w:rsid w:val="00A37266"/>
    <w:rsid w:val="00A37284"/>
    <w:rsid w:val="00A37647"/>
    <w:rsid w:val="00A37A20"/>
    <w:rsid w:val="00A407AA"/>
    <w:rsid w:val="00A40BAF"/>
    <w:rsid w:val="00A40D24"/>
    <w:rsid w:val="00A41212"/>
    <w:rsid w:val="00A41558"/>
    <w:rsid w:val="00A41935"/>
    <w:rsid w:val="00A4201F"/>
    <w:rsid w:val="00A4247C"/>
    <w:rsid w:val="00A42817"/>
    <w:rsid w:val="00A42A5B"/>
    <w:rsid w:val="00A4324A"/>
    <w:rsid w:val="00A439FB"/>
    <w:rsid w:val="00A448BA"/>
    <w:rsid w:val="00A448FB"/>
    <w:rsid w:val="00A44C20"/>
    <w:rsid w:val="00A46282"/>
    <w:rsid w:val="00A463C2"/>
    <w:rsid w:val="00A46AEA"/>
    <w:rsid w:val="00A46DDA"/>
    <w:rsid w:val="00A473DA"/>
    <w:rsid w:val="00A47491"/>
    <w:rsid w:val="00A47691"/>
    <w:rsid w:val="00A47770"/>
    <w:rsid w:val="00A47BCC"/>
    <w:rsid w:val="00A47D0D"/>
    <w:rsid w:val="00A47EE8"/>
    <w:rsid w:val="00A502F7"/>
    <w:rsid w:val="00A5049E"/>
    <w:rsid w:val="00A50607"/>
    <w:rsid w:val="00A506FB"/>
    <w:rsid w:val="00A507FE"/>
    <w:rsid w:val="00A50939"/>
    <w:rsid w:val="00A50BB1"/>
    <w:rsid w:val="00A50C52"/>
    <w:rsid w:val="00A50E7D"/>
    <w:rsid w:val="00A50ED4"/>
    <w:rsid w:val="00A51568"/>
    <w:rsid w:val="00A5354C"/>
    <w:rsid w:val="00A546B0"/>
    <w:rsid w:val="00A5557D"/>
    <w:rsid w:val="00A55625"/>
    <w:rsid w:val="00A5594F"/>
    <w:rsid w:val="00A56C91"/>
    <w:rsid w:val="00A5719C"/>
    <w:rsid w:val="00A572EB"/>
    <w:rsid w:val="00A57FBB"/>
    <w:rsid w:val="00A57FDB"/>
    <w:rsid w:val="00A61553"/>
    <w:rsid w:val="00A61DAF"/>
    <w:rsid w:val="00A6264E"/>
    <w:rsid w:val="00A629E1"/>
    <w:rsid w:val="00A62C3A"/>
    <w:rsid w:val="00A6379E"/>
    <w:rsid w:val="00A64566"/>
    <w:rsid w:val="00A64A46"/>
    <w:rsid w:val="00A64D94"/>
    <w:rsid w:val="00A664B4"/>
    <w:rsid w:val="00A66678"/>
    <w:rsid w:val="00A667C6"/>
    <w:rsid w:val="00A66F26"/>
    <w:rsid w:val="00A6741E"/>
    <w:rsid w:val="00A6797E"/>
    <w:rsid w:val="00A67B12"/>
    <w:rsid w:val="00A7038C"/>
    <w:rsid w:val="00A7053D"/>
    <w:rsid w:val="00A706A8"/>
    <w:rsid w:val="00A71134"/>
    <w:rsid w:val="00A71206"/>
    <w:rsid w:val="00A71594"/>
    <w:rsid w:val="00A71806"/>
    <w:rsid w:val="00A71A06"/>
    <w:rsid w:val="00A71A81"/>
    <w:rsid w:val="00A71B4A"/>
    <w:rsid w:val="00A72071"/>
    <w:rsid w:val="00A7228F"/>
    <w:rsid w:val="00A725B9"/>
    <w:rsid w:val="00A72C05"/>
    <w:rsid w:val="00A738FC"/>
    <w:rsid w:val="00A73A6B"/>
    <w:rsid w:val="00A73B01"/>
    <w:rsid w:val="00A7421B"/>
    <w:rsid w:val="00A742EF"/>
    <w:rsid w:val="00A7436D"/>
    <w:rsid w:val="00A7453E"/>
    <w:rsid w:val="00A74B88"/>
    <w:rsid w:val="00A75030"/>
    <w:rsid w:val="00A75683"/>
    <w:rsid w:val="00A75841"/>
    <w:rsid w:val="00A75845"/>
    <w:rsid w:val="00A762AC"/>
    <w:rsid w:val="00A764BA"/>
    <w:rsid w:val="00A776EB"/>
    <w:rsid w:val="00A77ABD"/>
    <w:rsid w:val="00A8023E"/>
    <w:rsid w:val="00A80296"/>
    <w:rsid w:val="00A80298"/>
    <w:rsid w:val="00A8052F"/>
    <w:rsid w:val="00A80E36"/>
    <w:rsid w:val="00A80E8F"/>
    <w:rsid w:val="00A8195D"/>
    <w:rsid w:val="00A82234"/>
    <w:rsid w:val="00A8229B"/>
    <w:rsid w:val="00A82411"/>
    <w:rsid w:val="00A82420"/>
    <w:rsid w:val="00A828A4"/>
    <w:rsid w:val="00A8299A"/>
    <w:rsid w:val="00A82B9C"/>
    <w:rsid w:val="00A82CDC"/>
    <w:rsid w:val="00A831CC"/>
    <w:rsid w:val="00A83393"/>
    <w:rsid w:val="00A8355B"/>
    <w:rsid w:val="00A83936"/>
    <w:rsid w:val="00A83C44"/>
    <w:rsid w:val="00A83F48"/>
    <w:rsid w:val="00A83FDA"/>
    <w:rsid w:val="00A843DB"/>
    <w:rsid w:val="00A84734"/>
    <w:rsid w:val="00A8521C"/>
    <w:rsid w:val="00A86209"/>
    <w:rsid w:val="00A863DF"/>
    <w:rsid w:val="00A8668D"/>
    <w:rsid w:val="00A867CF"/>
    <w:rsid w:val="00A86FDA"/>
    <w:rsid w:val="00A87177"/>
    <w:rsid w:val="00A8754E"/>
    <w:rsid w:val="00A87569"/>
    <w:rsid w:val="00A87758"/>
    <w:rsid w:val="00A90526"/>
    <w:rsid w:val="00A9086A"/>
    <w:rsid w:val="00A9087E"/>
    <w:rsid w:val="00A90AD6"/>
    <w:rsid w:val="00A90B4D"/>
    <w:rsid w:val="00A90C8A"/>
    <w:rsid w:val="00A90DDC"/>
    <w:rsid w:val="00A9152A"/>
    <w:rsid w:val="00A9190B"/>
    <w:rsid w:val="00A91CC7"/>
    <w:rsid w:val="00A91EA8"/>
    <w:rsid w:val="00A9304A"/>
    <w:rsid w:val="00A930EA"/>
    <w:rsid w:val="00A93901"/>
    <w:rsid w:val="00A93A27"/>
    <w:rsid w:val="00A93F2D"/>
    <w:rsid w:val="00A951D5"/>
    <w:rsid w:val="00A952FF"/>
    <w:rsid w:val="00A95678"/>
    <w:rsid w:val="00A95AA1"/>
    <w:rsid w:val="00A95AC8"/>
    <w:rsid w:val="00A96B3C"/>
    <w:rsid w:val="00A9730C"/>
    <w:rsid w:val="00A97ADD"/>
    <w:rsid w:val="00A97D27"/>
    <w:rsid w:val="00A97F0D"/>
    <w:rsid w:val="00AA0145"/>
    <w:rsid w:val="00AA0EFA"/>
    <w:rsid w:val="00AA110B"/>
    <w:rsid w:val="00AA1213"/>
    <w:rsid w:val="00AA13CB"/>
    <w:rsid w:val="00AA174A"/>
    <w:rsid w:val="00AA1EB2"/>
    <w:rsid w:val="00AA232F"/>
    <w:rsid w:val="00AA28C0"/>
    <w:rsid w:val="00AA2DD3"/>
    <w:rsid w:val="00AA2F9A"/>
    <w:rsid w:val="00AA3189"/>
    <w:rsid w:val="00AA3B5A"/>
    <w:rsid w:val="00AA4204"/>
    <w:rsid w:val="00AA4538"/>
    <w:rsid w:val="00AA4810"/>
    <w:rsid w:val="00AA59BE"/>
    <w:rsid w:val="00AA6599"/>
    <w:rsid w:val="00AA65A9"/>
    <w:rsid w:val="00AA6B64"/>
    <w:rsid w:val="00AA6BEF"/>
    <w:rsid w:val="00AA6D6D"/>
    <w:rsid w:val="00AA6E00"/>
    <w:rsid w:val="00AA730C"/>
    <w:rsid w:val="00AA73C5"/>
    <w:rsid w:val="00AA7987"/>
    <w:rsid w:val="00AA7A87"/>
    <w:rsid w:val="00AB0259"/>
    <w:rsid w:val="00AB0E93"/>
    <w:rsid w:val="00AB11EB"/>
    <w:rsid w:val="00AB1646"/>
    <w:rsid w:val="00AB1D77"/>
    <w:rsid w:val="00AB2245"/>
    <w:rsid w:val="00AB2460"/>
    <w:rsid w:val="00AB2542"/>
    <w:rsid w:val="00AB25F7"/>
    <w:rsid w:val="00AB2A85"/>
    <w:rsid w:val="00AB2D0A"/>
    <w:rsid w:val="00AB3499"/>
    <w:rsid w:val="00AB368B"/>
    <w:rsid w:val="00AB3751"/>
    <w:rsid w:val="00AB3DB0"/>
    <w:rsid w:val="00AB415C"/>
    <w:rsid w:val="00AB44C8"/>
    <w:rsid w:val="00AB45E8"/>
    <w:rsid w:val="00AB46C4"/>
    <w:rsid w:val="00AB47A3"/>
    <w:rsid w:val="00AB4977"/>
    <w:rsid w:val="00AB4AAF"/>
    <w:rsid w:val="00AB4AE7"/>
    <w:rsid w:val="00AB4C74"/>
    <w:rsid w:val="00AB585F"/>
    <w:rsid w:val="00AB64FA"/>
    <w:rsid w:val="00AB64FE"/>
    <w:rsid w:val="00AB67A3"/>
    <w:rsid w:val="00AB7A1A"/>
    <w:rsid w:val="00AB7D85"/>
    <w:rsid w:val="00AB7F39"/>
    <w:rsid w:val="00AC1D76"/>
    <w:rsid w:val="00AC25C1"/>
    <w:rsid w:val="00AC2631"/>
    <w:rsid w:val="00AC26EC"/>
    <w:rsid w:val="00AC363D"/>
    <w:rsid w:val="00AC3A64"/>
    <w:rsid w:val="00AC3E6B"/>
    <w:rsid w:val="00AC401C"/>
    <w:rsid w:val="00AC42E7"/>
    <w:rsid w:val="00AC498F"/>
    <w:rsid w:val="00AC4B11"/>
    <w:rsid w:val="00AC5094"/>
    <w:rsid w:val="00AC54CF"/>
    <w:rsid w:val="00AC572F"/>
    <w:rsid w:val="00AC6320"/>
    <w:rsid w:val="00AC74E5"/>
    <w:rsid w:val="00AD0406"/>
    <w:rsid w:val="00AD0896"/>
    <w:rsid w:val="00AD0E4B"/>
    <w:rsid w:val="00AD0F07"/>
    <w:rsid w:val="00AD1EE9"/>
    <w:rsid w:val="00AD2074"/>
    <w:rsid w:val="00AD24B5"/>
    <w:rsid w:val="00AD25A9"/>
    <w:rsid w:val="00AD2619"/>
    <w:rsid w:val="00AD27A8"/>
    <w:rsid w:val="00AD28CC"/>
    <w:rsid w:val="00AD31F2"/>
    <w:rsid w:val="00AD3BCA"/>
    <w:rsid w:val="00AD44DE"/>
    <w:rsid w:val="00AD4913"/>
    <w:rsid w:val="00AD513E"/>
    <w:rsid w:val="00AD56EC"/>
    <w:rsid w:val="00AD56F6"/>
    <w:rsid w:val="00AD6CB3"/>
    <w:rsid w:val="00AD6EE0"/>
    <w:rsid w:val="00AD742E"/>
    <w:rsid w:val="00AD7BDC"/>
    <w:rsid w:val="00AE0706"/>
    <w:rsid w:val="00AE0AC7"/>
    <w:rsid w:val="00AE0B0F"/>
    <w:rsid w:val="00AE1E34"/>
    <w:rsid w:val="00AE2585"/>
    <w:rsid w:val="00AE2DD9"/>
    <w:rsid w:val="00AE3DE4"/>
    <w:rsid w:val="00AE40A9"/>
    <w:rsid w:val="00AE4370"/>
    <w:rsid w:val="00AE4732"/>
    <w:rsid w:val="00AE5E7F"/>
    <w:rsid w:val="00AE6176"/>
    <w:rsid w:val="00AE62D8"/>
    <w:rsid w:val="00AE67FB"/>
    <w:rsid w:val="00AE6A55"/>
    <w:rsid w:val="00AE6D9D"/>
    <w:rsid w:val="00AE78D4"/>
    <w:rsid w:val="00AE7FA5"/>
    <w:rsid w:val="00AF0142"/>
    <w:rsid w:val="00AF05EF"/>
    <w:rsid w:val="00AF0858"/>
    <w:rsid w:val="00AF0FD5"/>
    <w:rsid w:val="00AF12D5"/>
    <w:rsid w:val="00AF1D9D"/>
    <w:rsid w:val="00AF2457"/>
    <w:rsid w:val="00AF28D5"/>
    <w:rsid w:val="00AF367E"/>
    <w:rsid w:val="00AF3D25"/>
    <w:rsid w:val="00AF405F"/>
    <w:rsid w:val="00AF4A67"/>
    <w:rsid w:val="00AF54B7"/>
    <w:rsid w:val="00AF5606"/>
    <w:rsid w:val="00AF587F"/>
    <w:rsid w:val="00AF5C23"/>
    <w:rsid w:val="00AF6141"/>
    <w:rsid w:val="00AF67A2"/>
    <w:rsid w:val="00AF6A2E"/>
    <w:rsid w:val="00AF6FED"/>
    <w:rsid w:val="00AF734E"/>
    <w:rsid w:val="00AF74BF"/>
    <w:rsid w:val="00AF74DA"/>
    <w:rsid w:val="00AF758E"/>
    <w:rsid w:val="00AF7769"/>
    <w:rsid w:val="00B00412"/>
    <w:rsid w:val="00B00E2C"/>
    <w:rsid w:val="00B019CB"/>
    <w:rsid w:val="00B01B3B"/>
    <w:rsid w:val="00B01B43"/>
    <w:rsid w:val="00B01CAB"/>
    <w:rsid w:val="00B01F98"/>
    <w:rsid w:val="00B03345"/>
    <w:rsid w:val="00B04577"/>
    <w:rsid w:val="00B04CD1"/>
    <w:rsid w:val="00B051A1"/>
    <w:rsid w:val="00B0534A"/>
    <w:rsid w:val="00B0550D"/>
    <w:rsid w:val="00B0559C"/>
    <w:rsid w:val="00B06022"/>
    <w:rsid w:val="00B060EE"/>
    <w:rsid w:val="00B068F4"/>
    <w:rsid w:val="00B06DCE"/>
    <w:rsid w:val="00B070DB"/>
    <w:rsid w:val="00B07252"/>
    <w:rsid w:val="00B07669"/>
    <w:rsid w:val="00B10389"/>
    <w:rsid w:val="00B10A26"/>
    <w:rsid w:val="00B10D58"/>
    <w:rsid w:val="00B117A9"/>
    <w:rsid w:val="00B11996"/>
    <w:rsid w:val="00B122A3"/>
    <w:rsid w:val="00B125A1"/>
    <w:rsid w:val="00B1272B"/>
    <w:rsid w:val="00B137DC"/>
    <w:rsid w:val="00B14710"/>
    <w:rsid w:val="00B14761"/>
    <w:rsid w:val="00B149A3"/>
    <w:rsid w:val="00B14B16"/>
    <w:rsid w:val="00B1518A"/>
    <w:rsid w:val="00B151F0"/>
    <w:rsid w:val="00B163D5"/>
    <w:rsid w:val="00B172D0"/>
    <w:rsid w:val="00B17703"/>
    <w:rsid w:val="00B17C0C"/>
    <w:rsid w:val="00B2014D"/>
    <w:rsid w:val="00B20351"/>
    <w:rsid w:val="00B2083C"/>
    <w:rsid w:val="00B20A3E"/>
    <w:rsid w:val="00B20C49"/>
    <w:rsid w:val="00B2101F"/>
    <w:rsid w:val="00B21391"/>
    <w:rsid w:val="00B2190D"/>
    <w:rsid w:val="00B21A43"/>
    <w:rsid w:val="00B21F11"/>
    <w:rsid w:val="00B22234"/>
    <w:rsid w:val="00B22351"/>
    <w:rsid w:val="00B224B3"/>
    <w:rsid w:val="00B22DDD"/>
    <w:rsid w:val="00B234CD"/>
    <w:rsid w:val="00B239C6"/>
    <w:rsid w:val="00B23AF1"/>
    <w:rsid w:val="00B23DB4"/>
    <w:rsid w:val="00B23F19"/>
    <w:rsid w:val="00B23FBA"/>
    <w:rsid w:val="00B2448F"/>
    <w:rsid w:val="00B247C1"/>
    <w:rsid w:val="00B24CFF"/>
    <w:rsid w:val="00B256E6"/>
    <w:rsid w:val="00B25C3D"/>
    <w:rsid w:val="00B2612E"/>
    <w:rsid w:val="00B261F0"/>
    <w:rsid w:val="00B26A12"/>
    <w:rsid w:val="00B27335"/>
    <w:rsid w:val="00B276A8"/>
    <w:rsid w:val="00B30181"/>
    <w:rsid w:val="00B31449"/>
    <w:rsid w:val="00B3156F"/>
    <w:rsid w:val="00B31ABF"/>
    <w:rsid w:val="00B321C1"/>
    <w:rsid w:val="00B32692"/>
    <w:rsid w:val="00B32B91"/>
    <w:rsid w:val="00B3317E"/>
    <w:rsid w:val="00B336B5"/>
    <w:rsid w:val="00B351C1"/>
    <w:rsid w:val="00B355CE"/>
    <w:rsid w:val="00B35963"/>
    <w:rsid w:val="00B35AC8"/>
    <w:rsid w:val="00B35CBE"/>
    <w:rsid w:val="00B35EB9"/>
    <w:rsid w:val="00B36DAC"/>
    <w:rsid w:val="00B36F55"/>
    <w:rsid w:val="00B36F6F"/>
    <w:rsid w:val="00B36F93"/>
    <w:rsid w:val="00B3707A"/>
    <w:rsid w:val="00B37885"/>
    <w:rsid w:val="00B37D10"/>
    <w:rsid w:val="00B400E6"/>
    <w:rsid w:val="00B403D5"/>
    <w:rsid w:val="00B40447"/>
    <w:rsid w:val="00B41520"/>
    <w:rsid w:val="00B416C2"/>
    <w:rsid w:val="00B419BF"/>
    <w:rsid w:val="00B41AFB"/>
    <w:rsid w:val="00B41FD0"/>
    <w:rsid w:val="00B42500"/>
    <w:rsid w:val="00B42615"/>
    <w:rsid w:val="00B42860"/>
    <w:rsid w:val="00B42B6E"/>
    <w:rsid w:val="00B4323A"/>
    <w:rsid w:val="00B443F9"/>
    <w:rsid w:val="00B4509C"/>
    <w:rsid w:val="00B45117"/>
    <w:rsid w:val="00B45809"/>
    <w:rsid w:val="00B45B39"/>
    <w:rsid w:val="00B45E87"/>
    <w:rsid w:val="00B462D8"/>
    <w:rsid w:val="00B46B9A"/>
    <w:rsid w:val="00B47498"/>
    <w:rsid w:val="00B47532"/>
    <w:rsid w:val="00B4768A"/>
    <w:rsid w:val="00B47D1C"/>
    <w:rsid w:val="00B47E64"/>
    <w:rsid w:val="00B50288"/>
    <w:rsid w:val="00B504AE"/>
    <w:rsid w:val="00B50797"/>
    <w:rsid w:val="00B5090F"/>
    <w:rsid w:val="00B50A70"/>
    <w:rsid w:val="00B5130F"/>
    <w:rsid w:val="00B514FA"/>
    <w:rsid w:val="00B527F2"/>
    <w:rsid w:val="00B528CD"/>
    <w:rsid w:val="00B545AA"/>
    <w:rsid w:val="00B54966"/>
    <w:rsid w:val="00B549C3"/>
    <w:rsid w:val="00B54BD6"/>
    <w:rsid w:val="00B54D23"/>
    <w:rsid w:val="00B54D8B"/>
    <w:rsid w:val="00B54F94"/>
    <w:rsid w:val="00B55C69"/>
    <w:rsid w:val="00B56523"/>
    <w:rsid w:val="00B565AE"/>
    <w:rsid w:val="00B56FB4"/>
    <w:rsid w:val="00B57017"/>
    <w:rsid w:val="00B57155"/>
    <w:rsid w:val="00B57775"/>
    <w:rsid w:val="00B57A23"/>
    <w:rsid w:val="00B60251"/>
    <w:rsid w:val="00B602AA"/>
    <w:rsid w:val="00B60578"/>
    <w:rsid w:val="00B617C2"/>
    <w:rsid w:val="00B61B1A"/>
    <w:rsid w:val="00B61DC3"/>
    <w:rsid w:val="00B626E3"/>
    <w:rsid w:val="00B62BA6"/>
    <w:rsid w:val="00B62EA7"/>
    <w:rsid w:val="00B6306B"/>
    <w:rsid w:val="00B6358A"/>
    <w:rsid w:val="00B6381E"/>
    <w:rsid w:val="00B64EF7"/>
    <w:rsid w:val="00B651A5"/>
    <w:rsid w:val="00B65390"/>
    <w:rsid w:val="00B65678"/>
    <w:rsid w:val="00B6591E"/>
    <w:rsid w:val="00B65B51"/>
    <w:rsid w:val="00B65DC6"/>
    <w:rsid w:val="00B65FAD"/>
    <w:rsid w:val="00B6618D"/>
    <w:rsid w:val="00B67172"/>
    <w:rsid w:val="00B67325"/>
    <w:rsid w:val="00B673CC"/>
    <w:rsid w:val="00B676E2"/>
    <w:rsid w:val="00B678A7"/>
    <w:rsid w:val="00B678DE"/>
    <w:rsid w:val="00B67C82"/>
    <w:rsid w:val="00B70042"/>
    <w:rsid w:val="00B7015C"/>
    <w:rsid w:val="00B70A5B"/>
    <w:rsid w:val="00B7103B"/>
    <w:rsid w:val="00B7149F"/>
    <w:rsid w:val="00B716A3"/>
    <w:rsid w:val="00B7178E"/>
    <w:rsid w:val="00B71D26"/>
    <w:rsid w:val="00B72540"/>
    <w:rsid w:val="00B726D7"/>
    <w:rsid w:val="00B72978"/>
    <w:rsid w:val="00B72EBB"/>
    <w:rsid w:val="00B730CD"/>
    <w:rsid w:val="00B736E6"/>
    <w:rsid w:val="00B737FE"/>
    <w:rsid w:val="00B73908"/>
    <w:rsid w:val="00B73A55"/>
    <w:rsid w:val="00B741E1"/>
    <w:rsid w:val="00B74677"/>
    <w:rsid w:val="00B74C0D"/>
    <w:rsid w:val="00B74D34"/>
    <w:rsid w:val="00B75243"/>
    <w:rsid w:val="00B767AA"/>
    <w:rsid w:val="00B767D9"/>
    <w:rsid w:val="00B77507"/>
    <w:rsid w:val="00B77522"/>
    <w:rsid w:val="00B7786C"/>
    <w:rsid w:val="00B779FE"/>
    <w:rsid w:val="00B77A7E"/>
    <w:rsid w:val="00B77F50"/>
    <w:rsid w:val="00B8000B"/>
    <w:rsid w:val="00B802F8"/>
    <w:rsid w:val="00B80910"/>
    <w:rsid w:val="00B80A92"/>
    <w:rsid w:val="00B810C9"/>
    <w:rsid w:val="00B814EF"/>
    <w:rsid w:val="00B815A5"/>
    <w:rsid w:val="00B81DBB"/>
    <w:rsid w:val="00B81DFB"/>
    <w:rsid w:val="00B82734"/>
    <w:rsid w:val="00B827A1"/>
    <w:rsid w:val="00B82AB3"/>
    <w:rsid w:val="00B82FF9"/>
    <w:rsid w:val="00B83334"/>
    <w:rsid w:val="00B8360E"/>
    <w:rsid w:val="00B83CD5"/>
    <w:rsid w:val="00B8451B"/>
    <w:rsid w:val="00B846C5"/>
    <w:rsid w:val="00B84BA3"/>
    <w:rsid w:val="00B85676"/>
    <w:rsid w:val="00B85827"/>
    <w:rsid w:val="00B85896"/>
    <w:rsid w:val="00B859B3"/>
    <w:rsid w:val="00B86EDF"/>
    <w:rsid w:val="00B873C3"/>
    <w:rsid w:val="00B8741A"/>
    <w:rsid w:val="00B9052D"/>
    <w:rsid w:val="00B90D14"/>
    <w:rsid w:val="00B9188C"/>
    <w:rsid w:val="00B91E78"/>
    <w:rsid w:val="00B92604"/>
    <w:rsid w:val="00B92B9F"/>
    <w:rsid w:val="00B92D4B"/>
    <w:rsid w:val="00B9351F"/>
    <w:rsid w:val="00B94387"/>
    <w:rsid w:val="00B946DA"/>
    <w:rsid w:val="00B94CE2"/>
    <w:rsid w:val="00B953E1"/>
    <w:rsid w:val="00B95776"/>
    <w:rsid w:val="00B97EEE"/>
    <w:rsid w:val="00BA0498"/>
    <w:rsid w:val="00BA082D"/>
    <w:rsid w:val="00BA083B"/>
    <w:rsid w:val="00BA0B99"/>
    <w:rsid w:val="00BA0E39"/>
    <w:rsid w:val="00BA130F"/>
    <w:rsid w:val="00BA144B"/>
    <w:rsid w:val="00BA164D"/>
    <w:rsid w:val="00BA1E4C"/>
    <w:rsid w:val="00BA2072"/>
    <w:rsid w:val="00BA2231"/>
    <w:rsid w:val="00BA2388"/>
    <w:rsid w:val="00BA2C94"/>
    <w:rsid w:val="00BA311D"/>
    <w:rsid w:val="00BA3364"/>
    <w:rsid w:val="00BA47DB"/>
    <w:rsid w:val="00BA4A85"/>
    <w:rsid w:val="00BA4B75"/>
    <w:rsid w:val="00BA4F2E"/>
    <w:rsid w:val="00BA53C3"/>
    <w:rsid w:val="00BA60DC"/>
    <w:rsid w:val="00BA6245"/>
    <w:rsid w:val="00BA6872"/>
    <w:rsid w:val="00BA6925"/>
    <w:rsid w:val="00BA6D16"/>
    <w:rsid w:val="00BA7005"/>
    <w:rsid w:val="00BA71E1"/>
    <w:rsid w:val="00BA737C"/>
    <w:rsid w:val="00BA7D8F"/>
    <w:rsid w:val="00BA7DEA"/>
    <w:rsid w:val="00BB0D99"/>
    <w:rsid w:val="00BB17CD"/>
    <w:rsid w:val="00BB1F39"/>
    <w:rsid w:val="00BB238A"/>
    <w:rsid w:val="00BB291F"/>
    <w:rsid w:val="00BB29F6"/>
    <w:rsid w:val="00BB30F0"/>
    <w:rsid w:val="00BB37A8"/>
    <w:rsid w:val="00BB3854"/>
    <w:rsid w:val="00BB3A85"/>
    <w:rsid w:val="00BB45EB"/>
    <w:rsid w:val="00BB4648"/>
    <w:rsid w:val="00BB4736"/>
    <w:rsid w:val="00BB52BC"/>
    <w:rsid w:val="00BB54E0"/>
    <w:rsid w:val="00BB5874"/>
    <w:rsid w:val="00BB5EF3"/>
    <w:rsid w:val="00BB6498"/>
    <w:rsid w:val="00BB6922"/>
    <w:rsid w:val="00BB69A7"/>
    <w:rsid w:val="00BB6B5E"/>
    <w:rsid w:val="00BB6B78"/>
    <w:rsid w:val="00BB708D"/>
    <w:rsid w:val="00BB72C6"/>
    <w:rsid w:val="00BB76DF"/>
    <w:rsid w:val="00BB785B"/>
    <w:rsid w:val="00BB7DD5"/>
    <w:rsid w:val="00BC030E"/>
    <w:rsid w:val="00BC0712"/>
    <w:rsid w:val="00BC0AD5"/>
    <w:rsid w:val="00BC1C2F"/>
    <w:rsid w:val="00BC3153"/>
    <w:rsid w:val="00BC34CF"/>
    <w:rsid w:val="00BC38C6"/>
    <w:rsid w:val="00BC39A3"/>
    <w:rsid w:val="00BC3B58"/>
    <w:rsid w:val="00BC43EC"/>
    <w:rsid w:val="00BC4C11"/>
    <w:rsid w:val="00BC53B9"/>
    <w:rsid w:val="00BC5A8A"/>
    <w:rsid w:val="00BC6089"/>
    <w:rsid w:val="00BC66F3"/>
    <w:rsid w:val="00BC6B10"/>
    <w:rsid w:val="00BC6CBF"/>
    <w:rsid w:val="00BC71A8"/>
    <w:rsid w:val="00BC7279"/>
    <w:rsid w:val="00BC76AF"/>
    <w:rsid w:val="00BC7B67"/>
    <w:rsid w:val="00BC7CF7"/>
    <w:rsid w:val="00BD046B"/>
    <w:rsid w:val="00BD0E31"/>
    <w:rsid w:val="00BD0ECE"/>
    <w:rsid w:val="00BD0FD5"/>
    <w:rsid w:val="00BD20AF"/>
    <w:rsid w:val="00BD2BBB"/>
    <w:rsid w:val="00BD39BE"/>
    <w:rsid w:val="00BD3A35"/>
    <w:rsid w:val="00BD429B"/>
    <w:rsid w:val="00BD48E4"/>
    <w:rsid w:val="00BD48F3"/>
    <w:rsid w:val="00BD5436"/>
    <w:rsid w:val="00BD5655"/>
    <w:rsid w:val="00BD610A"/>
    <w:rsid w:val="00BD6C2C"/>
    <w:rsid w:val="00BD6F6E"/>
    <w:rsid w:val="00BD703A"/>
    <w:rsid w:val="00BD7270"/>
    <w:rsid w:val="00BD73D6"/>
    <w:rsid w:val="00BD74A7"/>
    <w:rsid w:val="00BD7868"/>
    <w:rsid w:val="00BD79C5"/>
    <w:rsid w:val="00BD7B7E"/>
    <w:rsid w:val="00BD7F05"/>
    <w:rsid w:val="00BD7F85"/>
    <w:rsid w:val="00BE068B"/>
    <w:rsid w:val="00BE0C74"/>
    <w:rsid w:val="00BE0DF8"/>
    <w:rsid w:val="00BE167A"/>
    <w:rsid w:val="00BE17AC"/>
    <w:rsid w:val="00BE2107"/>
    <w:rsid w:val="00BE279E"/>
    <w:rsid w:val="00BE27CA"/>
    <w:rsid w:val="00BE3005"/>
    <w:rsid w:val="00BE3786"/>
    <w:rsid w:val="00BE4014"/>
    <w:rsid w:val="00BE4CFA"/>
    <w:rsid w:val="00BE5458"/>
    <w:rsid w:val="00BE548A"/>
    <w:rsid w:val="00BE5AD5"/>
    <w:rsid w:val="00BE66D3"/>
    <w:rsid w:val="00BE67A7"/>
    <w:rsid w:val="00BE6BE8"/>
    <w:rsid w:val="00BE6D13"/>
    <w:rsid w:val="00BE7DED"/>
    <w:rsid w:val="00BF01C3"/>
    <w:rsid w:val="00BF0BFC"/>
    <w:rsid w:val="00BF0D05"/>
    <w:rsid w:val="00BF0FA4"/>
    <w:rsid w:val="00BF1083"/>
    <w:rsid w:val="00BF16A8"/>
    <w:rsid w:val="00BF1F92"/>
    <w:rsid w:val="00BF291B"/>
    <w:rsid w:val="00BF2B12"/>
    <w:rsid w:val="00BF2E23"/>
    <w:rsid w:val="00BF37AE"/>
    <w:rsid w:val="00BF382B"/>
    <w:rsid w:val="00BF38AE"/>
    <w:rsid w:val="00BF3A20"/>
    <w:rsid w:val="00BF3F0C"/>
    <w:rsid w:val="00BF458F"/>
    <w:rsid w:val="00BF5118"/>
    <w:rsid w:val="00BF5228"/>
    <w:rsid w:val="00BF5449"/>
    <w:rsid w:val="00BF59DF"/>
    <w:rsid w:val="00BF6CF2"/>
    <w:rsid w:val="00BF6ED5"/>
    <w:rsid w:val="00C002EA"/>
    <w:rsid w:val="00C0047F"/>
    <w:rsid w:val="00C004CC"/>
    <w:rsid w:val="00C0097F"/>
    <w:rsid w:val="00C00E2A"/>
    <w:rsid w:val="00C01415"/>
    <w:rsid w:val="00C0198B"/>
    <w:rsid w:val="00C0237D"/>
    <w:rsid w:val="00C024E0"/>
    <w:rsid w:val="00C0257D"/>
    <w:rsid w:val="00C0274F"/>
    <w:rsid w:val="00C02E72"/>
    <w:rsid w:val="00C02F3F"/>
    <w:rsid w:val="00C03D6D"/>
    <w:rsid w:val="00C04A02"/>
    <w:rsid w:val="00C055B5"/>
    <w:rsid w:val="00C05AB8"/>
    <w:rsid w:val="00C06276"/>
    <w:rsid w:val="00C06290"/>
    <w:rsid w:val="00C06B9E"/>
    <w:rsid w:val="00C070CB"/>
    <w:rsid w:val="00C07D29"/>
    <w:rsid w:val="00C108BC"/>
    <w:rsid w:val="00C10FEB"/>
    <w:rsid w:val="00C11347"/>
    <w:rsid w:val="00C11475"/>
    <w:rsid w:val="00C116D9"/>
    <w:rsid w:val="00C124EC"/>
    <w:rsid w:val="00C1270E"/>
    <w:rsid w:val="00C127DA"/>
    <w:rsid w:val="00C128BB"/>
    <w:rsid w:val="00C128FE"/>
    <w:rsid w:val="00C12AFD"/>
    <w:rsid w:val="00C12EDE"/>
    <w:rsid w:val="00C132A7"/>
    <w:rsid w:val="00C13FD0"/>
    <w:rsid w:val="00C1416E"/>
    <w:rsid w:val="00C143FC"/>
    <w:rsid w:val="00C144F5"/>
    <w:rsid w:val="00C146B1"/>
    <w:rsid w:val="00C15988"/>
    <w:rsid w:val="00C15AD1"/>
    <w:rsid w:val="00C15C6D"/>
    <w:rsid w:val="00C15DB8"/>
    <w:rsid w:val="00C166EB"/>
    <w:rsid w:val="00C169A2"/>
    <w:rsid w:val="00C17061"/>
    <w:rsid w:val="00C17209"/>
    <w:rsid w:val="00C17E72"/>
    <w:rsid w:val="00C20BC3"/>
    <w:rsid w:val="00C20DE4"/>
    <w:rsid w:val="00C20F83"/>
    <w:rsid w:val="00C21227"/>
    <w:rsid w:val="00C218C7"/>
    <w:rsid w:val="00C21A4C"/>
    <w:rsid w:val="00C2211B"/>
    <w:rsid w:val="00C2232B"/>
    <w:rsid w:val="00C22A8C"/>
    <w:rsid w:val="00C23540"/>
    <w:rsid w:val="00C2364A"/>
    <w:rsid w:val="00C237A0"/>
    <w:rsid w:val="00C24270"/>
    <w:rsid w:val="00C24973"/>
    <w:rsid w:val="00C24C88"/>
    <w:rsid w:val="00C24F10"/>
    <w:rsid w:val="00C25891"/>
    <w:rsid w:val="00C2590B"/>
    <w:rsid w:val="00C25AE9"/>
    <w:rsid w:val="00C265CF"/>
    <w:rsid w:val="00C267B1"/>
    <w:rsid w:val="00C26DE2"/>
    <w:rsid w:val="00C277BE"/>
    <w:rsid w:val="00C2795C"/>
    <w:rsid w:val="00C304DA"/>
    <w:rsid w:val="00C31952"/>
    <w:rsid w:val="00C31FE6"/>
    <w:rsid w:val="00C32131"/>
    <w:rsid w:val="00C321D0"/>
    <w:rsid w:val="00C32673"/>
    <w:rsid w:val="00C3291C"/>
    <w:rsid w:val="00C32C6B"/>
    <w:rsid w:val="00C32D87"/>
    <w:rsid w:val="00C330AE"/>
    <w:rsid w:val="00C330D2"/>
    <w:rsid w:val="00C33483"/>
    <w:rsid w:val="00C3390D"/>
    <w:rsid w:val="00C34050"/>
    <w:rsid w:val="00C35268"/>
    <w:rsid w:val="00C355B1"/>
    <w:rsid w:val="00C359EE"/>
    <w:rsid w:val="00C36899"/>
    <w:rsid w:val="00C36D0E"/>
    <w:rsid w:val="00C36E6C"/>
    <w:rsid w:val="00C36F14"/>
    <w:rsid w:val="00C3733E"/>
    <w:rsid w:val="00C3745C"/>
    <w:rsid w:val="00C37CC4"/>
    <w:rsid w:val="00C40058"/>
    <w:rsid w:val="00C401DA"/>
    <w:rsid w:val="00C404D5"/>
    <w:rsid w:val="00C411DB"/>
    <w:rsid w:val="00C41B36"/>
    <w:rsid w:val="00C41CE7"/>
    <w:rsid w:val="00C42AA6"/>
    <w:rsid w:val="00C42FBE"/>
    <w:rsid w:val="00C43123"/>
    <w:rsid w:val="00C43785"/>
    <w:rsid w:val="00C43A43"/>
    <w:rsid w:val="00C4417B"/>
    <w:rsid w:val="00C445B8"/>
    <w:rsid w:val="00C44DAD"/>
    <w:rsid w:val="00C44E18"/>
    <w:rsid w:val="00C44E78"/>
    <w:rsid w:val="00C45886"/>
    <w:rsid w:val="00C46F57"/>
    <w:rsid w:val="00C474FD"/>
    <w:rsid w:val="00C47654"/>
    <w:rsid w:val="00C47A05"/>
    <w:rsid w:val="00C47F79"/>
    <w:rsid w:val="00C50364"/>
    <w:rsid w:val="00C504F3"/>
    <w:rsid w:val="00C5103C"/>
    <w:rsid w:val="00C511F7"/>
    <w:rsid w:val="00C51710"/>
    <w:rsid w:val="00C51968"/>
    <w:rsid w:val="00C52233"/>
    <w:rsid w:val="00C52BA3"/>
    <w:rsid w:val="00C52D81"/>
    <w:rsid w:val="00C5336F"/>
    <w:rsid w:val="00C53B57"/>
    <w:rsid w:val="00C53D03"/>
    <w:rsid w:val="00C53FC4"/>
    <w:rsid w:val="00C5423A"/>
    <w:rsid w:val="00C546FD"/>
    <w:rsid w:val="00C5526C"/>
    <w:rsid w:val="00C56D6E"/>
    <w:rsid w:val="00C56F6A"/>
    <w:rsid w:val="00C572BF"/>
    <w:rsid w:val="00C5770B"/>
    <w:rsid w:val="00C57831"/>
    <w:rsid w:val="00C603E8"/>
    <w:rsid w:val="00C60493"/>
    <w:rsid w:val="00C60738"/>
    <w:rsid w:val="00C6088B"/>
    <w:rsid w:val="00C60E0F"/>
    <w:rsid w:val="00C6103E"/>
    <w:rsid w:val="00C61074"/>
    <w:rsid w:val="00C612F6"/>
    <w:rsid w:val="00C61E65"/>
    <w:rsid w:val="00C61F08"/>
    <w:rsid w:val="00C628C6"/>
    <w:rsid w:val="00C62B65"/>
    <w:rsid w:val="00C62C31"/>
    <w:rsid w:val="00C62C59"/>
    <w:rsid w:val="00C63CB7"/>
    <w:rsid w:val="00C63EB5"/>
    <w:rsid w:val="00C63F3D"/>
    <w:rsid w:val="00C64733"/>
    <w:rsid w:val="00C64890"/>
    <w:rsid w:val="00C649B9"/>
    <w:rsid w:val="00C6505E"/>
    <w:rsid w:val="00C65386"/>
    <w:rsid w:val="00C659C4"/>
    <w:rsid w:val="00C65BFC"/>
    <w:rsid w:val="00C65E74"/>
    <w:rsid w:val="00C66124"/>
    <w:rsid w:val="00C66E24"/>
    <w:rsid w:val="00C66EEF"/>
    <w:rsid w:val="00C670B7"/>
    <w:rsid w:val="00C6715A"/>
    <w:rsid w:val="00C673F4"/>
    <w:rsid w:val="00C67BF1"/>
    <w:rsid w:val="00C67C57"/>
    <w:rsid w:val="00C67E20"/>
    <w:rsid w:val="00C702A9"/>
    <w:rsid w:val="00C706B3"/>
    <w:rsid w:val="00C70D37"/>
    <w:rsid w:val="00C71398"/>
    <w:rsid w:val="00C715DA"/>
    <w:rsid w:val="00C72054"/>
    <w:rsid w:val="00C72083"/>
    <w:rsid w:val="00C72990"/>
    <w:rsid w:val="00C729AB"/>
    <w:rsid w:val="00C72FE9"/>
    <w:rsid w:val="00C73868"/>
    <w:rsid w:val="00C73CE0"/>
    <w:rsid w:val="00C740F4"/>
    <w:rsid w:val="00C74379"/>
    <w:rsid w:val="00C744FF"/>
    <w:rsid w:val="00C74F21"/>
    <w:rsid w:val="00C74FFF"/>
    <w:rsid w:val="00C7593F"/>
    <w:rsid w:val="00C75FC7"/>
    <w:rsid w:val="00C76380"/>
    <w:rsid w:val="00C7689C"/>
    <w:rsid w:val="00C76B04"/>
    <w:rsid w:val="00C777B7"/>
    <w:rsid w:val="00C80535"/>
    <w:rsid w:val="00C80C05"/>
    <w:rsid w:val="00C815CB"/>
    <w:rsid w:val="00C81A96"/>
    <w:rsid w:val="00C822C4"/>
    <w:rsid w:val="00C826F3"/>
    <w:rsid w:val="00C82861"/>
    <w:rsid w:val="00C8289F"/>
    <w:rsid w:val="00C82B2D"/>
    <w:rsid w:val="00C836BF"/>
    <w:rsid w:val="00C839E6"/>
    <w:rsid w:val="00C8420D"/>
    <w:rsid w:val="00C84325"/>
    <w:rsid w:val="00C84490"/>
    <w:rsid w:val="00C8466C"/>
    <w:rsid w:val="00C84765"/>
    <w:rsid w:val="00C84E84"/>
    <w:rsid w:val="00C84F04"/>
    <w:rsid w:val="00C852C2"/>
    <w:rsid w:val="00C856D7"/>
    <w:rsid w:val="00C85B59"/>
    <w:rsid w:val="00C85EC9"/>
    <w:rsid w:val="00C86224"/>
    <w:rsid w:val="00C86E8A"/>
    <w:rsid w:val="00C86F63"/>
    <w:rsid w:val="00C878B0"/>
    <w:rsid w:val="00C87B0B"/>
    <w:rsid w:val="00C87B87"/>
    <w:rsid w:val="00C90986"/>
    <w:rsid w:val="00C90D29"/>
    <w:rsid w:val="00C915E7"/>
    <w:rsid w:val="00C91A22"/>
    <w:rsid w:val="00C92AD6"/>
    <w:rsid w:val="00C92BE0"/>
    <w:rsid w:val="00C92FA7"/>
    <w:rsid w:val="00C93561"/>
    <w:rsid w:val="00C93683"/>
    <w:rsid w:val="00C93CF7"/>
    <w:rsid w:val="00C941DB"/>
    <w:rsid w:val="00C944FB"/>
    <w:rsid w:val="00C94785"/>
    <w:rsid w:val="00C94E78"/>
    <w:rsid w:val="00C96D1E"/>
    <w:rsid w:val="00CA0E45"/>
    <w:rsid w:val="00CA1CFF"/>
    <w:rsid w:val="00CA2AC3"/>
    <w:rsid w:val="00CA3F6F"/>
    <w:rsid w:val="00CA44F4"/>
    <w:rsid w:val="00CA49E6"/>
    <w:rsid w:val="00CA4ADF"/>
    <w:rsid w:val="00CA5C20"/>
    <w:rsid w:val="00CA653A"/>
    <w:rsid w:val="00CA6792"/>
    <w:rsid w:val="00CA6AFE"/>
    <w:rsid w:val="00CA70A1"/>
    <w:rsid w:val="00CA7E00"/>
    <w:rsid w:val="00CB0A59"/>
    <w:rsid w:val="00CB1500"/>
    <w:rsid w:val="00CB1510"/>
    <w:rsid w:val="00CB157B"/>
    <w:rsid w:val="00CB1DCE"/>
    <w:rsid w:val="00CB1F3C"/>
    <w:rsid w:val="00CB2374"/>
    <w:rsid w:val="00CB2531"/>
    <w:rsid w:val="00CB26F7"/>
    <w:rsid w:val="00CB2888"/>
    <w:rsid w:val="00CB3728"/>
    <w:rsid w:val="00CB39C8"/>
    <w:rsid w:val="00CB3A14"/>
    <w:rsid w:val="00CB41A4"/>
    <w:rsid w:val="00CB46A8"/>
    <w:rsid w:val="00CB47D6"/>
    <w:rsid w:val="00CB4AD5"/>
    <w:rsid w:val="00CB4CA9"/>
    <w:rsid w:val="00CB4DF8"/>
    <w:rsid w:val="00CB4EC9"/>
    <w:rsid w:val="00CB4F26"/>
    <w:rsid w:val="00CB5073"/>
    <w:rsid w:val="00CB58C7"/>
    <w:rsid w:val="00CB5BF0"/>
    <w:rsid w:val="00CB693F"/>
    <w:rsid w:val="00CB6A04"/>
    <w:rsid w:val="00CB6D41"/>
    <w:rsid w:val="00CB6F37"/>
    <w:rsid w:val="00CB73C7"/>
    <w:rsid w:val="00CB74C7"/>
    <w:rsid w:val="00CB7D21"/>
    <w:rsid w:val="00CB7D56"/>
    <w:rsid w:val="00CB7E85"/>
    <w:rsid w:val="00CC0269"/>
    <w:rsid w:val="00CC084C"/>
    <w:rsid w:val="00CC1475"/>
    <w:rsid w:val="00CC1604"/>
    <w:rsid w:val="00CC1D15"/>
    <w:rsid w:val="00CC2348"/>
    <w:rsid w:val="00CC2670"/>
    <w:rsid w:val="00CC2E1D"/>
    <w:rsid w:val="00CC3253"/>
    <w:rsid w:val="00CC3AA3"/>
    <w:rsid w:val="00CC3AEF"/>
    <w:rsid w:val="00CC4422"/>
    <w:rsid w:val="00CC4A34"/>
    <w:rsid w:val="00CC5634"/>
    <w:rsid w:val="00CC5D35"/>
    <w:rsid w:val="00CC5F62"/>
    <w:rsid w:val="00CC6169"/>
    <w:rsid w:val="00CC6DD3"/>
    <w:rsid w:val="00CC767D"/>
    <w:rsid w:val="00CC7848"/>
    <w:rsid w:val="00CD0A0F"/>
    <w:rsid w:val="00CD0B22"/>
    <w:rsid w:val="00CD10F4"/>
    <w:rsid w:val="00CD1579"/>
    <w:rsid w:val="00CD1995"/>
    <w:rsid w:val="00CD1F17"/>
    <w:rsid w:val="00CD20BE"/>
    <w:rsid w:val="00CD2AE1"/>
    <w:rsid w:val="00CD2CCD"/>
    <w:rsid w:val="00CD2CF3"/>
    <w:rsid w:val="00CD35B2"/>
    <w:rsid w:val="00CD3811"/>
    <w:rsid w:val="00CD39DD"/>
    <w:rsid w:val="00CD41DF"/>
    <w:rsid w:val="00CD42AF"/>
    <w:rsid w:val="00CD4BB5"/>
    <w:rsid w:val="00CD52E7"/>
    <w:rsid w:val="00CD5864"/>
    <w:rsid w:val="00CD64C6"/>
    <w:rsid w:val="00CD6659"/>
    <w:rsid w:val="00CD6DC1"/>
    <w:rsid w:val="00CD709F"/>
    <w:rsid w:val="00CD7244"/>
    <w:rsid w:val="00CD74AB"/>
    <w:rsid w:val="00CD75B8"/>
    <w:rsid w:val="00CE00D9"/>
    <w:rsid w:val="00CE056C"/>
    <w:rsid w:val="00CE136E"/>
    <w:rsid w:val="00CE1A20"/>
    <w:rsid w:val="00CE1FCC"/>
    <w:rsid w:val="00CE252A"/>
    <w:rsid w:val="00CE2553"/>
    <w:rsid w:val="00CE2863"/>
    <w:rsid w:val="00CE289D"/>
    <w:rsid w:val="00CE2B88"/>
    <w:rsid w:val="00CE332C"/>
    <w:rsid w:val="00CE4609"/>
    <w:rsid w:val="00CE49AD"/>
    <w:rsid w:val="00CE5163"/>
    <w:rsid w:val="00CE538B"/>
    <w:rsid w:val="00CE5518"/>
    <w:rsid w:val="00CE5658"/>
    <w:rsid w:val="00CE580C"/>
    <w:rsid w:val="00CE5824"/>
    <w:rsid w:val="00CE5E4F"/>
    <w:rsid w:val="00CE6BDB"/>
    <w:rsid w:val="00CE6D9D"/>
    <w:rsid w:val="00CE6DAD"/>
    <w:rsid w:val="00CE700D"/>
    <w:rsid w:val="00CE7264"/>
    <w:rsid w:val="00CE7F77"/>
    <w:rsid w:val="00CF08EB"/>
    <w:rsid w:val="00CF0A35"/>
    <w:rsid w:val="00CF0D9C"/>
    <w:rsid w:val="00CF0EAE"/>
    <w:rsid w:val="00CF1B21"/>
    <w:rsid w:val="00CF25A7"/>
    <w:rsid w:val="00CF2906"/>
    <w:rsid w:val="00CF297D"/>
    <w:rsid w:val="00CF2AAE"/>
    <w:rsid w:val="00CF2C96"/>
    <w:rsid w:val="00CF39DA"/>
    <w:rsid w:val="00CF39EE"/>
    <w:rsid w:val="00CF43FF"/>
    <w:rsid w:val="00CF5282"/>
    <w:rsid w:val="00CF57F4"/>
    <w:rsid w:val="00CF58A5"/>
    <w:rsid w:val="00CF5BF5"/>
    <w:rsid w:val="00CF5C20"/>
    <w:rsid w:val="00CF62C2"/>
    <w:rsid w:val="00CF6486"/>
    <w:rsid w:val="00CF6602"/>
    <w:rsid w:val="00CF67D9"/>
    <w:rsid w:val="00CF6DC5"/>
    <w:rsid w:val="00CF7220"/>
    <w:rsid w:val="00CF7284"/>
    <w:rsid w:val="00CF73E9"/>
    <w:rsid w:val="00CF7E22"/>
    <w:rsid w:val="00D000B1"/>
    <w:rsid w:val="00D00209"/>
    <w:rsid w:val="00D003DB"/>
    <w:rsid w:val="00D0049C"/>
    <w:rsid w:val="00D006BC"/>
    <w:rsid w:val="00D0121B"/>
    <w:rsid w:val="00D01699"/>
    <w:rsid w:val="00D01EF7"/>
    <w:rsid w:val="00D01F15"/>
    <w:rsid w:val="00D02D9B"/>
    <w:rsid w:val="00D02EC4"/>
    <w:rsid w:val="00D032AF"/>
    <w:rsid w:val="00D034FF"/>
    <w:rsid w:val="00D039CF"/>
    <w:rsid w:val="00D03CEC"/>
    <w:rsid w:val="00D0425C"/>
    <w:rsid w:val="00D04839"/>
    <w:rsid w:val="00D0531A"/>
    <w:rsid w:val="00D057B9"/>
    <w:rsid w:val="00D0596C"/>
    <w:rsid w:val="00D05DB4"/>
    <w:rsid w:val="00D0631D"/>
    <w:rsid w:val="00D06390"/>
    <w:rsid w:val="00D0671C"/>
    <w:rsid w:val="00D070AB"/>
    <w:rsid w:val="00D07228"/>
    <w:rsid w:val="00D072AE"/>
    <w:rsid w:val="00D073D9"/>
    <w:rsid w:val="00D0744A"/>
    <w:rsid w:val="00D074CB"/>
    <w:rsid w:val="00D076E8"/>
    <w:rsid w:val="00D07B53"/>
    <w:rsid w:val="00D100A1"/>
    <w:rsid w:val="00D106EE"/>
    <w:rsid w:val="00D10737"/>
    <w:rsid w:val="00D10EDA"/>
    <w:rsid w:val="00D115F8"/>
    <w:rsid w:val="00D11EC4"/>
    <w:rsid w:val="00D126D3"/>
    <w:rsid w:val="00D12846"/>
    <w:rsid w:val="00D12BAF"/>
    <w:rsid w:val="00D12CC7"/>
    <w:rsid w:val="00D12DFC"/>
    <w:rsid w:val="00D13961"/>
    <w:rsid w:val="00D13CBB"/>
    <w:rsid w:val="00D15ACA"/>
    <w:rsid w:val="00D15F68"/>
    <w:rsid w:val="00D163A8"/>
    <w:rsid w:val="00D16474"/>
    <w:rsid w:val="00D16734"/>
    <w:rsid w:val="00D16871"/>
    <w:rsid w:val="00D171BA"/>
    <w:rsid w:val="00D1736A"/>
    <w:rsid w:val="00D175CD"/>
    <w:rsid w:val="00D177B8"/>
    <w:rsid w:val="00D20E74"/>
    <w:rsid w:val="00D20E87"/>
    <w:rsid w:val="00D21A8E"/>
    <w:rsid w:val="00D21F26"/>
    <w:rsid w:val="00D22267"/>
    <w:rsid w:val="00D2265C"/>
    <w:rsid w:val="00D22700"/>
    <w:rsid w:val="00D22809"/>
    <w:rsid w:val="00D22898"/>
    <w:rsid w:val="00D230B6"/>
    <w:rsid w:val="00D2368F"/>
    <w:rsid w:val="00D23958"/>
    <w:rsid w:val="00D23B07"/>
    <w:rsid w:val="00D23B5C"/>
    <w:rsid w:val="00D23C86"/>
    <w:rsid w:val="00D23CB8"/>
    <w:rsid w:val="00D2428E"/>
    <w:rsid w:val="00D24CF6"/>
    <w:rsid w:val="00D24EAE"/>
    <w:rsid w:val="00D25381"/>
    <w:rsid w:val="00D255E2"/>
    <w:rsid w:val="00D2565C"/>
    <w:rsid w:val="00D26B05"/>
    <w:rsid w:val="00D26B94"/>
    <w:rsid w:val="00D27332"/>
    <w:rsid w:val="00D276C7"/>
    <w:rsid w:val="00D27B4A"/>
    <w:rsid w:val="00D30C1B"/>
    <w:rsid w:val="00D30E9D"/>
    <w:rsid w:val="00D3117F"/>
    <w:rsid w:val="00D32027"/>
    <w:rsid w:val="00D32428"/>
    <w:rsid w:val="00D326A0"/>
    <w:rsid w:val="00D32C3C"/>
    <w:rsid w:val="00D32D37"/>
    <w:rsid w:val="00D3314F"/>
    <w:rsid w:val="00D331F5"/>
    <w:rsid w:val="00D333CE"/>
    <w:rsid w:val="00D3376D"/>
    <w:rsid w:val="00D33B12"/>
    <w:rsid w:val="00D33D33"/>
    <w:rsid w:val="00D343EC"/>
    <w:rsid w:val="00D34CAE"/>
    <w:rsid w:val="00D3576D"/>
    <w:rsid w:val="00D35AE4"/>
    <w:rsid w:val="00D35BE7"/>
    <w:rsid w:val="00D36DA9"/>
    <w:rsid w:val="00D36F07"/>
    <w:rsid w:val="00D37410"/>
    <w:rsid w:val="00D37595"/>
    <w:rsid w:val="00D37C66"/>
    <w:rsid w:val="00D4014B"/>
    <w:rsid w:val="00D40395"/>
    <w:rsid w:val="00D4078F"/>
    <w:rsid w:val="00D41D5C"/>
    <w:rsid w:val="00D42E57"/>
    <w:rsid w:val="00D430F9"/>
    <w:rsid w:val="00D436AF"/>
    <w:rsid w:val="00D43722"/>
    <w:rsid w:val="00D4387F"/>
    <w:rsid w:val="00D43BFE"/>
    <w:rsid w:val="00D43D17"/>
    <w:rsid w:val="00D44386"/>
    <w:rsid w:val="00D4478D"/>
    <w:rsid w:val="00D4481B"/>
    <w:rsid w:val="00D44A71"/>
    <w:rsid w:val="00D44B34"/>
    <w:rsid w:val="00D44B54"/>
    <w:rsid w:val="00D44C83"/>
    <w:rsid w:val="00D451DD"/>
    <w:rsid w:val="00D4528C"/>
    <w:rsid w:val="00D45ABA"/>
    <w:rsid w:val="00D460C0"/>
    <w:rsid w:val="00D476CE"/>
    <w:rsid w:val="00D50084"/>
    <w:rsid w:val="00D50F20"/>
    <w:rsid w:val="00D51281"/>
    <w:rsid w:val="00D51E40"/>
    <w:rsid w:val="00D5232A"/>
    <w:rsid w:val="00D52D87"/>
    <w:rsid w:val="00D537CC"/>
    <w:rsid w:val="00D537D5"/>
    <w:rsid w:val="00D53B2C"/>
    <w:rsid w:val="00D53C64"/>
    <w:rsid w:val="00D547F3"/>
    <w:rsid w:val="00D54FEB"/>
    <w:rsid w:val="00D55012"/>
    <w:rsid w:val="00D5505B"/>
    <w:rsid w:val="00D55D7C"/>
    <w:rsid w:val="00D55DBC"/>
    <w:rsid w:val="00D56461"/>
    <w:rsid w:val="00D56D5D"/>
    <w:rsid w:val="00D60035"/>
    <w:rsid w:val="00D607CA"/>
    <w:rsid w:val="00D60AB8"/>
    <w:rsid w:val="00D60F2A"/>
    <w:rsid w:val="00D61C1D"/>
    <w:rsid w:val="00D61CB2"/>
    <w:rsid w:val="00D61FA4"/>
    <w:rsid w:val="00D62A67"/>
    <w:rsid w:val="00D62ADB"/>
    <w:rsid w:val="00D62C0C"/>
    <w:rsid w:val="00D63370"/>
    <w:rsid w:val="00D6389C"/>
    <w:rsid w:val="00D638D7"/>
    <w:rsid w:val="00D64169"/>
    <w:rsid w:val="00D64784"/>
    <w:rsid w:val="00D653CF"/>
    <w:rsid w:val="00D668A6"/>
    <w:rsid w:val="00D6741E"/>
    <w:rsid w:val="00D67F7B"/>
    <w:rsid w:val="00D70434"/>
    <w:rsid w:val="00D705E9"/>
    <w:rsid w:val="00D70797"/>
    <w:rsid w:val="00D70A90"/>
    <w:rsid w:val="00D70D8B"/>
    <w:rsid w:val="00D71172"/>
    <w:rsid w:val="00D71C7D"/>
    <w:rsid w:val="00D71D95"/>
    <w:rsid w:val="00D71E26"/>
    <w:rsid w:val="00D71FE9"/>
    <w:rsid w:val="00D72206"/>
    <w:rsid w:val="00D722DF"/>
    <w:rsid w:val="00D725C0"/>
    <w:rsid w:val="00D72A5F"/>
    <w:rsid w:val="00D7345F"/>
    <w:rsid w:val="00D736F1"/>
    <w:rsid w:val="00D739D6"/>
    <w:rsid w:val="00D73BE8"/>
    <w:rsid w:val="00D74697"/>
    <w:rsid w:val="00D75042"/>
    <w:rsid w:val="00D75AFD"/>
    <w:rsid w:val="00D75B49"/>
    <w:rsid w:val="00D75C02"/>
    <w:rsid w:val="00D75C27"/>
    <w:rsid w:val="00D75D0F"/>
    <w:rsid w:val="00D761A1"/>
    <w:rsid w:val="00D764E8"/>
    <w:rsid w:val="00D769AF"/>
    <w:rsid w:val="00D76C62"/>
    <w:rsid w:val="00D76E6D"/>
    <w:rsid w:val="00D77939"/>
    <w:rsid w:val="00D77D54"/>
    <w:rsid w:val="00D810AA"/>
    <w:rsid w:val="00D81452"/>
    <w:rsid w:val="00D81A38"/>
    <w:rsid w:val="00D82E02"/>
    <w:rsid w:val="00D82E6A"/>
    <w:rsid w:val="00D83C07"/>
    <w:rsid w:val="00D83EC2"/>
    <w:rsid w:val="00D83F8C"/>
    <w:rsid w:val="00D8438C"/>
    <w:rsid w:val="00D84673"/>
    <w:rsid w:val="00D84D5B"/>
    <w:rsid w:val="00D84E34"/>
    <w:rsid w:val="00D8527B"/>
    <w:rsid w:val="00D865A7"/>
    <w:rsid w:val="00D865F3"/>
    <w:rsid w:val="00D8714D"/>
    <w:rsid w:val="00D87689"/>
    <w:rsid w:val="00D876AA"/>
    <w:rsid w:val="00D87889"/>
    <w:rsid w:val="00D87C7C"/>
    <w:rsid w:val="00D90258"/>
    <w:rsid w:val="00D9071C"/>
    <w:rsid w:val="00D90E84"/>
    <w:rsid w:val="00D91B54"/>
    <w:rsid w:val="00D92456"/>
    <w:rsid w:val="00D92746"/>
    <w:rsid w:val="00D92A6C"/>
    <w:rsid w:val="00D92B92"/>
    <w:rsid w:val="00D92E2C"/>
    <w:rsid w:val="00D9367D"/>
    <w:rsid w:val="00D93835"/>
    <w:rsid w:val="00D93AEC"/>
    <w:rsid w:val="00D940DB"/>
    <w:rsid w:val="00D94198"/>
    <w:rsid w:val="00D94719"/>
    <w:rsid w:val="00D948B8"/>
    <w:rsid w:val="00D94F47"/>
    <w:rsid w:val="00D95475"/>
    <w:rsid w:val="00D954FC"/>
    <w:rsid w:val="00D9570C"/>
    <w:rsid w:val="00D95A9F"/>
    <w:rsid w:val="00D95C8D"/>
    <w:rsid w:val="00D95F4F"/>
    <w:rsid w:val="00D96394"/>
    <w:rsid w:val="00D96462"/>
    <w:rsid w:val="00D96747"/>
    <w:rsid w:val="00D96A10"/>
    <w:rsid w:val="00D96ACA"/>
    <w:rsid w:val="00D96D08"/>
    <w:rsid w:val="00D97176"/>
    <w:rsid w:val="00DA02AC"/>
    <w:rsid w:val="00DA0EC6"/>
    <w:rsid w:val="00DA100A"/>
    <w:rsid w:val="00DA16A8"/>
    <w:rsid w:val="00DA182E"/>
    <w:rsid w:val="00DA21F6"/>
    <w:rsid w:val="00DA253A"/>
    <w:rsid w:val="00DA28A0"/>
    <w:rsid w:val="00DA2965"/>
    <w:rsid w:val="00DA2A27"/>
    <w:rsid w:val="00DA2A91"/>
    <w:rsid w:val="00DA2B7E"/>
    <w:rsid w:val="00DA2EBB"/>
    <w:rsid w:val="00DA310C"/>
    <w:rsid w:val="00DA3BA1"/>
    <w:rsid w:val="00DA3BC5"/>
    <w:rsid w:val="00DA4575"/>
    <w:rsid w:val="00DA4872"/>
    <w:rsid w:val="00DA6533"/>
    <w:rsid w:val="00DA65A6"/>
    <w:rsid w:val="00DA69D5"/>
    <w:rsid w:val="00DA6C40"/>
    <w:rsid w:val="00DA769F"/>
    <w:rsid w:val="00DA7EEE"/>
    <w:rsid w:val="00DB0314"/>
    <w:rsid w:val="00DB10AF"/>
    <w:rsid w:val="00DB1AF1"/>
    <w:rsid w:val="00DB1F2B"/>
    <w:rsid w:val="00DB288B"/>
    <w:rsid w:val="00DB2D0C"/>
    <w:rsid w:val="00DB3427"/>
    <w:rsid w:val="00DB35FC"/>
    <w:rsid w:val="00DB3A5C"/>
    <w:rsid w:val="00DB47E4"/>
    <w:rsid w:val="00DB4913"/>
    <w:rsid w:val="00DB5CDD"/>
    <w:rsid w:val="00DB64F3"/>
    <w:rsid w:val="00DB690D"/>
    <w:rsid w:val="00DB6B62"/>
    <w:rsid w:val="00DB7472"/>
    <w:rsid w:val="00DB7C8C"/>
    <w:rsid w:val="00DB7DE8"/>
    <w:rsid w:val="00DB7F40"/>
    <w:rsid w:val="00DC0694"/>
    <w:rsid w:val="00DC0D18"/>
    <w:rsid w:val="00DC1196"/>
    <w:rsid w:val="00DC15AD"/>
    <w:rsid w:val="00DC19AF"/>
    <w:rsid w:val="00DC1BCD"/>
    <w:rsid w:val="00DC28F6"/>
    <w:rsid w:val="00DC2A44"/>
    <w:rsid w:val="00DC33B1"/>
    <w:rsid w:val="00DC3666"/>
    <w:rsid w:val="00DC383A"/>
    <w:rsid w:val="00DC39EE"/>
    <w:rsid w:val="00DC3CE0"/>
    <w:rsid w:val="00DC50A7"/>
    <w:rsid w:val="00DC55D6"/>
    <w:rsid w:val="00DC5A4D"/>
    <w:rsid w:val="00DC6E4C"/>
    <w:rsid w:val="00DC6F99"/>
    <w:rsid w:val="00DC71D7"/>
    <w:rsid w:val="00DC7BD9"/>
    <w:rsid w:val="00DC7C06"/>
    <w:rsid w:val="00DC7ED3"/>
    <w:rsid w:val="00DC7F81"/>
    <w:rsid w:val="00DD0810"/>
    <w:rsid w:val="00DD092D"/>
    <w:rsid w:val="00DD0AC3"/>
    <w:rsid w:val="00DD14D4"/>
    <w:rsid w:val="00DD20E5"/>
    <w:rsid w:val="00DD2218"/>
    <w:rsid w:val="00DD274D"/>
    <w:rsid w:val="00DD275B"/>
    <w:rsid w:val="00DD2975"/>
    <w:rsid w:val="00DD2CF0"/>
    <w:rsid w:val="00DD36B5"/>
    <w:rsid w:val="00DD38DB"/>
    <w:rsid w:val="00DD3C0D"/>
    <w:rsid w:val="00DD3FD5"/>
    <w:rsid w:val="00DD46D1"/>
    <w:rsid w:val="00DD4733"/>
    <w:rsid w:val="00DD50DE"/>
    <w:rsid w:val="00DD5444"/>
    <w:rsid w:val="00DD5977"/>
    <w:rsid w:val="00DD5A96"/>
    <w:rsid w:val="00DD60E3"/>
    <w:rsid w:val="00DD6148"/>
    <w:rsid w:val="00DD62DB"/>
    <w:rsid w:val="00DD6AC6"/>
    <w:rsid w:val="00DD6E39"/>
    <w:rsid w:val="00DD793E"/>
    <w:rsid w:val="00DE0EB0"/>
    <w:rsid w:val="00DE0FD6"/>
    <w:rsid w:val="00DE12D7"/>
    <w:rsid w:val="00DE16A5"/>
    <w:rsid w:val="00DE1B8F"/>
    <w:rsid w:val="00DE1F53"/>
    <w:rsid w:val="00DE20BF"/>
    <w:rsid w:val="00DE212B"/>
    <w:rsid w:val="00DE2385"/>
    <w:rsid w:val="00DE260A"/>
    <w:rsid w:val="00DE2868"/>
    <w:rsid w:val="00DE3517"/>
    <w:rsid w:val="00DE3A49"/>
    <w:rsid w:val="00DE445A"/>
    <w:rsid w:val="00DE469D"/>
    <w:rsid w:val="00DE48F9"/>
    <w:rsid w:val="00DE4A5E"/>
    <w:rsid w:val="00DE4C18"/>
    <w:rsid w:val="00DE5146"/>
    <w:rsid w:val="00DE5B0B"/>
    <w:rsid w:val="00DE6092"/>
    <w:rsid w:val="00DE60BA"/>
    <w:rsid w:val="00DE6AF2"/>
    <w:rsid w:val="00DE76A8"/>
    <w:rsid w:val="00DE7751"/>
    <w:rsid w:val="00DE7BDE"/>
    <w:rsid w:val="00DE7D99"/>
    <w:rsid w:val="00DF0957"/>
    <w:rsid w:val="00DF0995"/>
    <w:rsid w:val="00DF0CA9"/>
    <w:rsid w:val="00DF12D1"/>
    <w:rsid w:val="00DF16E9"/>
    <w:rsid w:val="00DF1A74"/>
    <w:rsid w:val="00DF1F02"/>
    <w:rsid w:val="00DF2012"/>
    <w:rsid w:val="00DF21E0"/>
    <w:rsid w:val="00DF2247"/>
    <w:rsid w:val="00DF2D5B"/>
    <w:rsid w:val="00DF3789"/>
    <w:rsid w:val="00DF38B2"/>
    <w:rsid w:val="00DF4DD9"/>
    <w:rsid w:val="00DF5472"/>
    <w:rsid w:val="00DF5CED"/>
    <w:rsid w:val="00DF637B"/>
    <w:rsid w:val="00DF646B"/>
    <w:rsid w:val="00DF656C"/>
    <w:rsid w:val="00DF6598"/>
    <w:rsid w:val="00DF72B5"/>
    <w:rsid w:val="00DF7959"/>
    <w:rsid w:val="00E00303"/>
    <w:rsid w:val="00E003CC"/>
    <w:rsid w:val="00E0057A"/>
    <w:rsid w:val="00E008C0"/>
    <w:rsid w:val="00E00D3D"/>
    <w:rsid w:val="00E01FA6"/>
    <w:rsid w:val="00E023E8"/>
    <w:rsid w:val="00E0252F"/>
    <w:rsid w:val="00E02B27"/>
    <w:rsid w:val="00E03219"/>
    <w:rsid w:val="00E04C95"/>
    <w:rsid w:val="00E04E9B"/>
    <w:rsid w:val="00E05240"/>
    <w:rsid w:val="00E05776"/>
    <w:rsid w:val="00E06535"/>
    <w:rsid w:val="00E0682C"/>
    <w:rsid w:val="00E06AE3"/>
    <w:rsid w:val="00E0741E"/>
    <w:rsid w:val="00E103D1"/>
    <w:rsid w:val="00E11929"/>
    <w:rsid w:val="00E119C0"/>
    <w:rsid w:val="00E11E4F"/>
    <w:rsid w:val="00E11EEE"/>
    <w:rsid w:val="00E12259"/>
    <w:rsid w:val="00E124D7"/>
    <w:rsid w:val="00E1270A"/>
    <w:rsid w:val="00E12BEC"/>
    <w:rsid w:val="00E13262"/>
    <w:rsid w:val="00E133BA"/>
    <w:rsid w:val="00E13526"/>
    <w:rsid w:val="00E14157"/>
    <w:rsid w:val="00E15250"/>
    <w:rsid w:val="00E15B56"/>
    <w:rsid w:val="00E15BED"/>
    <w:rsid w:val="00E162FF"/>
    <w:rsid w:val="00E16493"/>
    <w:rsid w:val="00E169A8"/>
    <w:rsid w:val="00E16A03"/>
    <w:rsid w:val="00E16C99"/>
    <w:rsid w:val="00E16F16"/>
    <w:rsid w:val="00E173AB"/>
    <w:rsid w:val="00E20205"/>
    <w:rsid w:val="00E205F9"/>
    <w:rsid w:val="00E20883"/>
    <w:rsid w:val="00E2093E"/>
    <w:rsid w:val="00E20EC3"/>
    <w:rsid w:val="00E20F4D"/>
    <w:rsid w:val="00E2155C"/>
    <w:rsid w:val="00E21670"/>
    <w:rsid w:val="00E2184E"/>
    <w:rsid w:val="00E2188E"/>
    <w:rsid w:val="00E22834"/>
    <w:rsid w:val="00E22AF5"/>
    <w:rsid w:val="00E23090"/>
    <w:rsid w:val="00E23D9B"/>
    <w:rsid w:val="00E240EB"/>
    <w:rsid w:val="00E243A3"/>
    <w:rsid w:val="00E24AAB"/>
    <w:rsid w:val="00E253EF"/>
    <w:rsid w:val="00E25530"/>
    <w:rsid w:val="00E25D98"/>
    <w:rsid w:val="00E25DE8"/>
    <w:rsid w:val="00E25E4F"/>
    <w:rsid w:val="00E25EE1"/>
    <w:rsid w:val="00E26682"/>
    <w:rsid w:val="00E268EB"/>
    <w:rsid w:val="00E268FA"/>
    <w:rsid w:val="00E26CE9"/>
    <w:rsid w:val="00E26FB2"/>
    <w:rsid w:val="00E27217"/>
    <w:rsid w:val="00E27755"/>
    <w:rsid w:val="00E27987"/>
    <w:rsid w:val="00E30055"/>
    <w:rsid w:val="00E30636"/>
    <w:rsid w:val="00E3085F"/>
    <w:rsid w:val="00E30B23"/>
    <w:rsid w:val="00E30BEE"/>
    <w:rsid w:val="00E31F9B"/>
    <w:rsid w:val="00E32BD7"/>
    <w:rsid w:val="00E32DEB"/>
    <w:rsid w:val="00E34548"/>
    <w:rsid w:val="00E347AB"/>
    <w:rsid w:val="00E34A6D"/>
    <w:rsid w:val="00E34D95"/>
    <w:rsid w:val="00E3522D"/>
    <w:rsid w:val="00E3546A"/>
    <w:rsid w:val="00E35630"/>
    <w:rsid w:val="00E3689D"/>
    <w:rsid w:val="00E368A8"/>
    <w:rsid w:val="00E36B4D"/>
    <w:rsid w:val="00E374E9"/>
    <w:rsid w:val="00E37729"/>
    <w:rsid w:val="00E37F5C"/>
    <w:rsid w:val="00E406FE"/>
    <w:rsid w:val="00E40FA2"/>
    <w:rsid w:val="00E4173B"/>
    <w:rsid w:val="00E417A4"/>
    <w:rsid w:val="00E41885"/>
    <w:rsid w:val="00E41AE9"/>
    <w:rsid w:val="00E42771"/>
    <w:rsid w:val="00E427CA"/>
    <w:rsid w:val="00E42939"/>
    <w:rsid w:val="00E42D9F"/>
    <w:rsid w:val="00E43251"/>
    <w:rsid w:val="00E4341B"/>
    <w:rsid w:val="00E43BAC"/>
    <w:rsid w:val="00E43C17"/>
    <w:rsid w:val="00E44D86"/>
    <w:rsid w:val="00E456FA"/>
    <w:rsid w:val="00E462A3"/>
    <w:rsid w:val="00E46470"/>
    <w:rsid w:val="00E47387"/>
    <w:rsid w:val="00E5059B"/>
    <w:rsid w:val="00E50F28"/>
    <w:rsid w:val="00E50F98"/>
    <w:rsid w:val="00E51B52"/>
    <w:rsid w:val="00E51F78"/>
    <w:rsid w:val="00E52139"/>
    <w:rsid w:val="00E5338F"/>
    <w:rsid w:val="00E537A3"/>
    <w:rsid w:val="00E5388F"/>
    <w:rsid w:val="00E53A23"/>
    <w:rsid w:val="00E54003"/>
    <w:rsid w:val="00E545FE"/>
    <w:rsid w:val="00E54907"/>
    <w:rsid w:val="00E54CA0"/>
    <w:rsid w:val="00E551A8"/>
    <w:rsid w:val="00E5533C"/>
    <w:rsid w:val="00E55741"/>
    <w:rsid w:val="00E558F9"/>
    <w:rsid w:val="00E5597F"/>
    <w:rsid w:val="00E55FCC"/>
    <w:rsid w:val="00E56300"/>
    <w:rsid w:val="00E56798"/>
    <w:rsid w:val="00E56CF3"/>
    <w:rsid w:val="00E57447"/>
    <w:rsid w:val="00E576E4"/>
    <w:rsid w:val="00E57BED"/>
    <w:rsid w:val="00E57DAD"/>
    <w:rsid w:val="00E60009"/>
    <w:rsid w:val="00E601A2"/>
    <w:rsid w:val="00E605C1"/>
    <w:rsid w:val="00E60C59"/>
    <w:rsid w:val="00E61D58"/>
    <w:rsid w:val="00E624AF"/>
    <w:rsid w:val="00E62699"/>
    <w:rsid w:val="00E62EBC"/>
    <w:rsid w:val="00E62F87"/>
    <w:rsid w:val="00E63A70"/>
    <w:rsid w:val="00E640A5"/>
    <w:rsid w:val="00E6414F"/>
    <w:rsid w:val="00E64156"/>
    <w:rsid w:val="00E64319"/>
    <w:rsid w:val="00E644FA"/>
    <w:rsid w:val="00E647D3"/>
    <w:rsid w:val="00E653D5"/>
    <w:rsid w:val="00E65B31"/>
    <w:rsid w:val="00E65B73"/>
    <w:rsid w:val="00E665B9"/>
    <w:rsid w:val="00E66BD3"/>
    <w:rsid w:val="00E6748D"/>
    <w:rsid w:val="00E67ACA"/>
    <w:rsid w:val="00E67CF9"/>
    <w:rsid w:val="00E67FC6"/>
    <w:rsid w:val="00E70243"/>
    <w:rsid w:val="00E7024B"/>
    <w:rsid w:val="00E70934"/>
    <w:rsid w:val="00E709A8"/>
    <w:rsid w:val="00E70E7E"/>
    <w:rsid w:val="00E718A2"/>
    <w:rsid w:val="00E71B5B"/>
    <w:rsid w:val="00E71C88"/>
    <w:rsid w:val="00E71DAA"/>
    <w:rsid w:val="00E72462"/>
    <w:rsid w:val="00E72A5E"/>
    <w:rsid w:val="00E735A4"/>
    <w:rsid w:val="00E737D8"/>
    <w:rsid w:val="00E7394D"/>
    <w:rsid w:val="00E73A04"/>
    <w:rsid w:val="00E74356"/>
    <w:rsid w:val="00E7458E"/>
    <w:rsid w:val="00E74887"/>
    <w:rsid w:val="00E75391"/>
    <w:rsid w:val="00E75866"/>
    <w:rsid w:val="00E75B0B"/>
    <w:rsid w:val="00E75C7B"/>
    <w:rsid w:val="00E76350"/>
    <w:rsid w:val="00E7735F"/>
    <w:rsid w:val="00E77385"/>
    <w:rsid w:val="00E775B5"/>
    <w:rsid w:val="00E80192"/>
    <w:rsid w:val="00E80DBB"/>
    <w:rsid w:val="00E812C7"/>
    <w:rsid w:val="00E815C9"/>
    <w:rsid w:val="00E81672"/>
    <w:rsid w:val="00E81678"/>
    <w:rsid w:val="00E816D9"/>
    <w:rsid w:val="00E81825"/>
    <w:rsid w:val="00E818AA"/>
    <w:rsid w:val="00E819ED"/>
    <w:rsid w:val="00E81D64"/>
    <w:rsid w:val="00E82309"/>
    <w:rsid w:val="00E82345"/>
    <w:rsid w:val="00E82C15"/>
    <w:rsid w:val="00E82C22"/>
    <w:rsid w:val="00E82DCE"/>
    <w:rsid w:val="00E83000"/>
    <w:rsid w:val="00E839E8"/>
    <w:rsid w:val="00E83B38"/>
    <w:rsid w:val="00E841C8"/>
    <w:rsid w:val="00E843C0"/>
    <w:rsid w:val="00E84B46"/>
    <w:rsid w:val="00E84FED"/>
    <w:rsid w:val="00E85286"/>
    <w:rsid w:val="00E8569F"/>
    <w:rsid w:val="00E859B8"/>
    <w:rsid w:val="00E85AC9"/>
    <w:rsid w:val="00E85C5D"/>
    <w:rsid w:val="00E85FA2"/>
    <w:rsid w:val="00E86449"/>
    <w:rsid w:val="00E86C28"/>
    <w:rsid w:val="00E87A5B"/>
    <w:rsid w:val="00E87A6C"/>
    <w:rsid w:val="00E90230"/>
    <w:rsid w:val="00E90599"/>
    <w:rsid w:val="00E9075D"/>
    <w:rsid w:val="00E90782"/>
    <w:rsid w:val="00E91163"/>
    <w:rsid w:val="00E9136C"/>
    <w:rsid w:val="00E915F2"/>
    <w:rsid w:val="00E91BAF"/>
    <w:rsid w:val="00E91C3B"/>
    <w:rsid w:val="00E92020"/>
    <w:rsid w:val="00E922A6"/>
    <w:rsid w:val="00E926A8"/>
    <w:rsid w:val="00E92882"/>
    <w:rsid w:val="00E92EF1"/>
    <w:rsid w:val="00E92FAE"/>
    <w:rsid w:val="00E93B21"/>
    <w:rsid w:val="00E93C2E"/>
    <w:rsid w:val="00E93EBD"/>
    <w:rsid w:val="00E93F75"/>
    <w:rsid w:val="00E945B4"/>
    <w:rsid w:val="00E952E8"/>
    <w:rsid w:val="00E9533F"/>
    <w:rsid w:val="00E95540"/>
    <w:rsid w:val="00E95A7B"/>
    <w:rsid w:val="00E95D50"/>
    <w:rsid w:val="00E9616B"/>
    <w:rsid w:val="00E963B8"/>
    <w:rsid w:val="00E96431"/>
    <w:rsid w:val="00E9726D"/>
    <w:rsid w:val="00E97784"/>
    <w:rsid w:val="00EA03DD"/>
    <w:rsid w:val="00EA0B04"/>
    <w:rsid w:val="00EA0F14"/>
    <w:rsid w:val="00EA1186"/>
    <w:rsid w:val="00EA1417"/>
    <w:rsid w:val="00EA1511"/>
    <w:rsid w:val="00EA1A25"/>
    <w:rsid w:val="00EA2180"/>
    <w:rsid w:val="00EA2865"/>
    <w:rsid w:val="00EA3543"/>
    <w:rsid w:val="00EA3E08"/>
    <w:rsid w:val="00EA45FB"/>
    <w:rsid w:val="00EA4C57"/>
    <w:rsid w:val="00EA4E3E"/>
    <w:rsid w:val="00EA58A9"/>
    <w:rsid w:val="00EA599F"/>
    <w:rsid w:val="00EA68B4"/>
    <w:rsid w:val="00EA719A"/>
    <w:rsid w:val="00EA738E"/>
    <w:rsid w:val="00EA754F"/>
    <w:rsid w:val="00EB0494"/>
    <w:rsid w:val="00EB05E7"/>
    <w:rsid w:val="00EB08F2"/>
    <w:rsid w:val="00EB0B8E"/>
    <w:rsid w:val="00EB0D97"/>
    <w:rsid w:val="00EB139F"/>
    <w:rsid w:val="00EB171F"/>
    <w:rsid w:val="00EB1943"/>
    <w:rsid w:val="00EB1A91"/>
    <w:rsid w:val="00EB1FF6"/>
    <w:rsid w:val="00EB22A0"/>
    <w:rsid w:val="00EB26E1"/>
    <w:rsid w:val="00EB2820"/>
    <w:rsid w:val="00EB2D1E"/>
    <w:rsid w:val="00EB3131"/>
    <w:rsid w:val="00EB3712"/>
    <w:rsid w:val="00EB38EC"/>
    <w:rsid w:val="00EB3EF4"/>
    <w:rsid w:val="00EB4049"/>
    <w:rsid w:val="00EB4183"/>
    <w:rsid w:val="00EB4288"/>
    <w:rsid w:val="00EB4357"/>
    <w:rsid w:val="00EB43C8"/>
    <w:rsid w:val="00EB488D"/>
    <w:rsid w:val="00EB4BDD"/>
    <w:rsid w:val="00EB5F1D"/>
    <w:rsid w:val="00EB67FB"/>
    <w:rsid w:val="00EB693C"/>
    <w:rsid w:val="00EB7255"/>
    <w:rsid w:val="00EB79DC"/>
    <w:rsid w:val="00EC048A"/>
    <w:rsid w:val="00EC0E16"/>
    <w:rsid w:val="00EC106D"/>
    <w:rsid w:val="00EC151D"/>
    <w:rsid w:val="00EC16AF"/>
    <w:rsid w:val="00EC17BE"/>
    <w:rsid w:val="00EC1DAB"/>
    <w:rsid w:val="00EC24A5"/>
    <w:rsid w:val="00EC3042"/>
    <w:rsid w:val="00EC37C9"/>
    <w:rsid w:val="00EC3DB3"/>
    <w:rsid w:val="00EC3F7B"/>
    <w:rsid w:val="00EC4044"/>
    <w:rsid w:val="00EC4926"/>
    <w:rsid w:val="00EC4E13"/>
    <w:rsid w:val="00EC58D5"/>
    <w:rsid w:val="00EC61D9"/>
    <w:rsid w:val="00EC660C"/>
    <w:rsid w:val="00EC6A1E"/>
    <w:rsid w:val="00EC6FCA"/>
    <w:rsid w:val="00EC7342"/>
    <w:rsid w:val="00ED0C73"/>
    <w:rsid w:val="00ED1659"/>
    <w:rsid w:val="00ED1B66"/>
    <w:rsid w:val="00ED202D"/>
    <w:rsid w:val="00ED229E"/>
    <w:rsid w:val="00ED2484"/>
    <w:rsid w:val="00ED24EE"/>
    <w:rsid w:val="00ED2BA9"/>
    <w:rsid w:val="00ED2E1A"/>
    <w:rsid w:val="00ED2EC1"/>
    <w:rsid w:val="00ED339D"/>
    <w:rsid w:val="00ED3420"/>
    <w:rsid w:val="00ED3CAB"/>
    <w:rsid w:val="00ED42BE"/>
    <w:rsid w:val="00ED45BE"/>
    <w:rsid w:val="00ED480A"/>
    <w:rsid w:val="00ED49B1"/>
    <w:rsid w:val="00ED4DE9"/>
    <w:rsid w:val="00ED53C7"/>
    <w:rsid w:val="00ED53D4"/>
    <w:rsid w:val="00ED5B5D"/>
    <w:rsid w:val="00ED5EB4"/>
    <w:rsid w:val="00ED6C99"/>
    <w:rsid w:val="00ED7440"/>
    <w:rsid w:val="00ED76E3"/>
    <w:rsid w:val="00EE10AF"/>
    <w:rsid w:val="00EE1A20"/>
    <w:rsid w:val="00EE1D14"/>
    <w:rsid w:val="00EE1EA4"/>
    <w:rsid w:val="00EE2022"/>
    <w:rsid w:val="00EE21BD"/>
    <w:rsid w:val="00EE2691"/>
    <w:rsid w:val="00EE3158"/>
    <w:rsid w:val="00EE34B8"/>
    <w:rsid w:val="00EE3905"/>
    <w:rsid w:val="00EE4C0B"/>
    <w:rsid w:val="00EE4CD6"/>
    <w:rsid w:val="00EE4E10"/>
    <w:rsid w:val="00EE4E88"/>
    <w:rsid w:val="00EE50C7"/>
    <w:rsid w:val="00EE54BE"/>
    <w:rsid w:val="00EE56D0"/>
    <w:rsid w:val="00EE6A3E"/>
    <w:rsid w:val="00EE77AC"/>
    <w:rsid w:val="00EE7BEC"/>
    <w:rsid w:val="00EE7F16"/>
    <w:rsid w:val="00EF0533"/>
    <w:rsid w:val="00EF066F"/>
    <w:rsid w:val="00EF079A"/>
    <w:rsid w:val="00EF0872"/>
    <w:rsid w:val="00EF0E33"/>
    <w:rsid w:val="00EF126B"/>
    <w:rsid w:val="00EF1F1C"/>
    <w:rsid w:val="00EF248C"/>
    <w:rsid w:val="00EF25CA"/>
    <w:rsid w:val="00EF298D"/>
    <w:rsid w:val="00EF2B7F"/>
    <w:rsid w:val="00EF2E8A"/>
    <w:rsid w:val="00EF2F16"/>
    <w:rsid w:val="00EF4642"/>
    <w:rsid w:val="00EF4819"/>
    <w:rsid w:val="00EF4869"/>
    <w:rsid w:val="00EF5092"/>
    <w:rsid w:val="00EF5309"/>
    <w:rsid w:val="00EF532B"/>
    <w:rsid w:val="00EF53B9"/>
    <w:rsid w:val="00EF53D9"/>
    <w:rsid w:val="00EF5513"/>
    <w:rsid w:val="00EF556F"/>
    <w:rsid w:val="00EF598B"/>
    <w:rsid w:val="00EF599B"/>
    <w:rsid w:val="00EF5AAE"/>
    <w:rsid w:val="00EF6E08"/>
    <w:rsid w:val="00EF6FD3"/>
    <w:rsid w:val="00EF7358"/>
    <w:rsid w:val="00EF7712"/>
    <w:rsid w:val="00EF778C"/>
    <w:rsid w:val="00EF78BA"/>
    <w:rsid w:val="00F00C50"/>
    <w:rsid w:val="00F0194C"/>
    <w:rsid w:val="00F01B33"/>
    <w:rsid w:val="00F01C31"/>
    <w:rsid w:val="00F01D8F"/>
    <w:rsid w:val="00F01ECB"/>
    <w:rsid w:val="00F01F3F"/>
    <w:rsid w:val="00F02001"/>
    <w:rsid w:val="00F02A17"/>
    <w:rsid w:val="00F030D3"/>
    <w:rsid w:val="00F043F9"/>
    <w:rsid w:val="00F04B89"/>
    <w:rsid w:val="00F0520F"/>
    <w:rsid w:val="00F05983"/>
    <w:rsid w:val="00F05B3F"/>
    <w:rsid w:val="00F05F32"/>
    <w:rsid w:val="00F064B1"/>
    <w:rsid w:val="00F06753"/>
    <w:rsid w:val="00F069A0"/>
    <w:rsid w:val="00F06C86"/>
    <w:rsid w:val="00F06CA5"/>
    <w:rsid w:val="00F06D23"/>
    <w:rsid w:val="00F06FDE"/>
    <w:rsid w:val="00F07305"/>
    <w:rsid w:val="00F07612"/>
    <w:rsid w:val="00F07AC7"/>
    <w:rsid w:val="00F10388"/>
    <w:rsid w:val="00F1045D"/>
    <w:rsid w:val="00F104E4"/>
    <w:rsid w:val="00F10AFF"/>
    <w:rsid w:val="00F10F1F"/>
    <w:rsid w:val="00F11248"/>
    <w:rsid w:val="00F11C36"/>
    <w:rsid w:val="00F13000"/>
    <w:rsid w:val="00F13046"/>
    <w:rsid w:val="00F13ACC"/>
    <w:rsid w:val="00F13C01"/>
    <w:rsid w:val="00F14A85"/>
    <w:rsid w:val="00F14B2D"/>
    <w:rsid w:val="00F14FBF"/>
    <w:rsid w:val="00F158D7"/>
    <w:rsid w:val="00F16063"/>
    <w:rsid w:val="00F1781E"/>
    <w:rsid w:val="00F178CE"/>
    <w:rsid w:val="00F1790E"/>
    <w:rsid w:val="00F17AC1"/>
    <w:rsid w:val="00F17B1C"/>
    <w:rsid w:val="00F17C6C"/>
    <w:rsid w:val="00F17DAE"/>
    <w:rsid w:val="00F200E8"/>
    <w:rsid w:val="00F20494"/>
    <w:rsid w:val="00F20A74"/>
    <w:rsid w:val="00F20B5A"/>
    <w:rsid w:val="00F20CA6"/>
    <w:rsid w:val="00F2171F"/>
    <w:rsid w:val="00F21FC6"/>
    <w:rsid w:val="00F22A13"/>
    <w:rsid w:val="00F22A86"/>
    <w:rsid w:val="00F22B41"/>
    <w:rsid w:val="00F22E66"/>
    <w:rsid w:val="00F23027"/>
    <w:rsid w:val="00F2323C"/>
    <w:rsid w:val="00F232C0"/>
    <w:rsid w:val="00F2355B"/>
    <w:rsid w:val="00F24CFC"/>
    <w:rsid w:val="00F25E20"/>
    <w:rsid w:val="00F25FBB"/>
    <w:rsid w:val="00F264C6"/>
    <w:rsid w:val="00F2653D"/>
    <w:rsid w:val="00F265D6"/>
    <w:rsid w:val="00F26841"/>
    <w:rsid w:val="00F26D80"/>
    <w:rsid w:val="00F27C1B"/>
    <w:rsid w:val="00F27C53"/>
    <w:rsid w:val="00F3042C"/>
    <w:rsid w:val="00F30DEF"/>
    <w:rsid w:val="00F316C0"/>
    <w:rsid w:val="00F323E1"/>
    <w:rsid w:val="00F32B29"/>
    <w:rsid w:val="00F3368A"/>
    <w:rsid w:val="00F3457E"/>
    <w:rsid w:val="00F34E3C"/>
    <w:rsid w:val="00F3515F"/>
    <w:rsid w:val="00F354C8"/>
    <w:rsid w:val="00F35663"/>
    <w:rsid w:val="00F3569B"/>
    <w:rsid w:val="00F35977"/>
    <w:rsid w:val="00F359DD"/>
    <w:rsid w:val="00F35B78"/>
    <w:rsid w:val="00F3602C"/>
    <w:rsid w:val="00F363E2"/>
    <w:rsid w:val="00F37040"/>
    <w:rsid w:val="00F378E8"/>
    <w:rsid w:val="00F37921"/>
    <w:rsid w:val="00F37EA2"/>
    <w:rsid w:val="00F40276"/>
    <w:rsid w:val="00F40975"/>
    <w:rsid w:val="00F419A6"/>
    <w:rsid w:val="00F41D7A"/>
    <w:rsid w:val="00F421FB"/>
    <w:rsid w:val="00F43319"/>
    <w:rsid w:val="00F43663"/>
    <w:rsid w:val="00F440EA"/>
    <w:rsid w:val="00F443CC"/>
    <w:rsid w:val="00F44448"/>
    <w:rsid w:val="00F454C2"/>
    <w:rsid w:val="00F459E0"/>
    <w:rsid w:val="00F46200"/>
    <w:rsid w:val="00F4658D"/>
    <w:rsid w:val="00F46857"/>
    <w:rsid w:val="00F46B0B"/>
    <w:rsid w:val="00F46F18"/>
    <w:rsid w:val="00F4729F"/>
    <w:rsid w:val="00F47593"/>
    <w:rsid w:val="00F476BC"/>
    <w:rsid w:val="00F479A9"/>
    <w:rsid w:val="00F5064F"/>
    <w:rsid w:val="00F5159A"/>
    <w:rsid w:val="00F51891"/>
    <w:rsid w:val="00F52024"/>
    <w:rsid w:val="00F52948"/>
    <w:rsid w:val="00F5299E"/>
    <w:rsid w:val="00F52A64"/>
    <w:rsid w:val="00F52BC9"/>
    <w:rsid w:val="00F52E3B"/>
    <w:rsid w:val="00F52FEE"/>
    <w:rsid w:val="00F53662"/>
    <w:rsid w:val="00F53774"/>
    <w:rsid w:val="00F537A3"/>
    <w:rsid w:val="00F53CC1"/>
    <w:rsid w:val="00F541FC"/>
    <w:rsid w:val="00F54561"/>
    <w:rsid w:val="00F54936"/>
    <w:rsid w:val="00F54A88"/>
    <w:rsid w:val="00F54BD4"/>
    <w:rsid w:val="00F5522D"/>
    <w:rsid w:val="00F553C5"/>
    <w:rsid w:val="00F55473"/>
    <w:rsid w:val="00F555D4"/>
    <w:rsid w:val="00F55CBB"/>
    <w:rsid w:val="00F560E1"/>
    <w:rsid w:val="00F56F8B"/>
    <w:rsid w:val="00F57179"/>
    <w:rsid w:val="00F575CA"/>
    <w:rsid w:val="00F6042D"/>
    <w:rsid w:val="00F608BE"/>
    <w:rsid w:val="00F60E57"/>
    <w:rsid w:val="00F611C5"/>
    <w:rsid w:val="00F61D4E"/>
    <w:rsid w:val="00F626FF"/>
    <w:rsid w:val="00F6297A"/>
    <w:rsid w:val="00F62BE1"/>
    <w:rsid w:val="00F62C77"/>
    <w:rsid w:val="00F62EFD"/>
    <w:rsid w:val="00F630F5"/>
    <w:rsid w:val="00F636E5"/>
    <w:rsid w:val="00F63BCF"/>
    <w:rsid w:val="00F63F8D"/>
    <w:rsid w:val="00F64230"/>
    <w:rsid w:val="00F64B9C"/>
    <w:rsid w:val="00F64D33"/>
    <w:rsid w:val="00F65218"/>
    <w:rsid w:val="00F6523C"/>
    <w:rsid w:val="00F65249"/>
    <w:rsid w:val="00F667BB"/>
    <w:rsid w:val="00F66DF8"/>
    <w:rsid w:val="00F678E7"/>
    <w:rsid w:val="00F6799A"/>
    <w:rsid w:val="00F67CF2"/>
    <w:rsid w:val="00F67DBB"/>
    <w:rsid w:val="00F7005A"/>
    <w:rsid w:val="00F70201"/>
    <w:rsid w:val="00F7040C"/>
    <w:rsid w:val="00F716A4"/>
    <w:rsid w:val="00F717D3"/>
    <w:rsid w:val="00F720FF"/>
    <w:rsid w:val="00F7283F"/>
    <w:rsid w:val="00F72904"/>
    <w:rsid w:val="00F729BD"/>
    <w:rsid w:val="00F73AC7"/>
    <w:rsid w:val="00F74AB5"/>
    <w:rsid w:val="00F74C13"/>
    <w:rsid w:val="00F74C22"/>
    <w:rsid w:val="00F74CB8"/>
    <w:rsid w:val="00F7596C"/>
    <w:rsid w:val="00F760F2"/>
    <w:rsid w:val="00F763B1"/>
    <w:rsid w:val="00F7685A"/>
    <w:rsid w:val="00F77367"/>
    <w:rsid w:val="00F7737C"/>
    <w:rsid w:val="00F77508"/>
    <w:rsid w:val="00F8007B"/>
    <w:rsid w:val="00F80814"/>
    <w:rsid w:val="00F8088B"/>
    <w:rsid w:val="00F81485"/>
    <w:rsid w:val="00F81B41"/>
    <w:rsid w:val="00F81E71"/>
    <w:rsid w:val="00F823D2"/>
    <w:rsid w:val="00F82B76"/>
    <w:rsid w:val="00F82EEA"/>
    <w:rsid w:val="00F832B4"/>
    <w:rsid w:val="00F834D2"/>
    <w:rsid w:val="00F83DD4"/>
    <w:rsid w:val="00F842FB"/>
    <w:rsid w:val="00F844D8"/>
    <w:rsid w:val="00F848DA"/>
    <w:rsid w:val="00F84A58"/>
    <w:rsid w:val="00F84C6C"/>
    <w:rsid w:val="00F84CF3"/>
    <w:rsid w:val="00F851A6"/>
    <w:rsid w:val="00F85D98"/>
    <w:rsid w:val="00F85DE5"/>
    <w:rsid w:val="00F86212"/>
    <w:rsid w:val="00F8629F"/>
    <w:rsid w:val="00F8630B"/>
    <w:rsid w:val="00F86368"/>
    <w:rsid w:val="00F863FA"/>
    <w:rsid w:val="00F86557"/>
    <w:rsid w:val="00F8695F"/>
    <w:rsid w:val="00F875B4"/>
    <w:rsid w:val="00F87687"/>
    <w:rsid w:val="00F8778F"/>
    <w:rsid w:val="00F87B20"/>
    <w:rsid w:val="00F87B83"/>
    <w:rsid w:val="00F903DC"/>
    <w:rsid w:val="00F90A7F"/>
    <w:rsid w:val="00F91045"/>
    <w:rsid w:val="00F9131E"/>
    <w:rsid w:val="00F91373"/>
    <w:rsid w:val="00F91D18"/>
    <w:rsid w:val="00F92161"/>
    <w:rsid w:val="00F92F8E"/>
    <w:rsid w:val="00F930E3"/>
    <w:rsid w:val="00F941B4"/>
    <w:rsid w:val="00F94B6E"/>
    <w:rsid w:val="00F958A6"/>
    <w:rsid w:val="00F959E0"/>
    <w:rsid w:val="00F95C1B"/>
    <w:rsid w:val="00F95D20"/>
    <w:rsid w:val="00F963D9"/>
    <w:rsid w:val="00F96703"/>
    <w:rsid w:val="00F96AFD"/>
    <w:rsid w:val="00F9786A"/>
    <w:rsid w:val="00F97A80"/>
    <w:rsid w:val="00F97CB5"/>
    <w:rsid w:val="00F97D6F"/>
    <w:rsid w:val="00F97FF6"/>
    <w:rsid w:val="00FA0B69"/>
    <w:rsid w:val="00FA169E"/>
    <w:rsid w:val="00FA1CE7"/>
    <w:rsid w:val="00FA1D00"/>
    <w:rsid w:val="00FA1E20"/>
    <w:rsid w:val="00FA1F31"/>
    <w:rsid w:val="00FA2A64"/>
    <w:rsid w:val="00FA3454"/>
    <w:rsid w:val="00FA3479"/>
    <w:rsid w:val="00FA351D"/>
    <w:rsid w:val="00FA365E"/>
    <w:rsid w:val="00FA37E4"/>
    <w:rsid w:val="00FA3F8D"/>
    <w:rsid w:val="00FA4656"/>
    <w:rsid w:val="00FA51C3"/>
    <w:rsid w:val="00FA5447"/>
    <w:rsid w:val="00FA57A3"/>
    <w:rsid w:val="00FA6921"/>
    <w:rsid w:val="00FA6CA5"/>
    <w:rsid w:val="00FA71E6"/>
    <w:rsid w:val="00FB0358"/>
    <w:rsid w:val="00FB0871"/>
    <w:rsid w:val="00FB08C5"/>
    <w:rsid w:val="00FB0E61"/>
    <w:rsid w:val="00FB12AC"/>
    <w:rsid w:val="00FB14F7"/>
    <w:rsid w:val="00FB1535"/>
    <w:rsid w:val="00FB1C0B"/>
    <w:rsid w:val="00FB1F46"/>
    <w:rsid w:val="00FB2CBF"/>
    <w:rsid w:val="00FB3D47"/>
    <w:rsid w:val="00FB42B1"/>
    <w:rsid w:val="00FB480F"/>
    <w:rsid w:val="00FB4B15"/>
    <w:rsid w:val="00FB5456"/>
    <w:rsid w:val="00FB5555"/>
    <w:rsid w:val="00FB5831"/>
    <w:rsid w:val="00FB5E18"/>
    <w:rsid w:val="00FB6949"/>
    <w:rsid w:val="00FB6960"/>
    <w:rsid w:val="00FB7BAF"/>
    <w:rsid w:val="00FB7CE4"/>
    <w:rsid w:val="00FB7E48"/>
    <w:rsid w:val="00FC04DD"/>
    <w:rsid w:val="00FC10E0"/>
    <w:rsid w:val="00FC116B"/>
    <w:rsid w:val="00FC1D0A"/>
    <w:rsid w:val="00FC279F"/>
    <w:rsid w:val="00FC3296"/>
    <w:rsid w:val="00FC32FE"/>
    <w:rsid w:val="00FC36F2"/>
    <w:rsid w:val="00FC39C9"/>
    <w:rsid w:val="00FC39DF"/>
    <w:rsid w:val="00FC3B8C"/>
    <w:rsid w:val="00FC40EC"/>
    <w:rsid w:val="00FC4482"/>
    <w:rsid w:val="00FC4615"/>
    <w:rsid w:val="00FC48E1"/>
    <w:rsid w:val="00FC4CDD"/>
    <w:rsid w:val="00FC5E55"/>
    <w:rsid w:val="00FC6468"/>
    <w:rsid w:val="00FC67EB"/>
    <w:rsid w:val="00FC6B67"/>
    <w:rsid w:val="00FC6EAB"/>
    <w:rsid w:val="00FC6FE7"/>
    <w:rsid w:val="00FC7404"/>
    <w:rsid w:val="00FD08EE"/>
    <w:rsid w:val="00FD12F2"/>
    <w:rsid w:val="00FD14C0"/>
    <w:rsid w:val="00FD165B"/>
    <w:rsid w:val="00FD1CF4"/>
    <w:rsid w:val="00FD2A8D"/>
    <w:rsid w:val="00FD31C6"/>
    <w:rsid w:val="00FD32A5"/>
    <w:rsid w:val="00FD34AD"/>
    <w:rsid w:val="00FD35B3"/>
    <w:rsid w:val="00FD3683"/>
    <w:rsid w:val="00FD3E4E"/>
    <w:rsid w:val="00FD4837"/>
    <w:rsid w:val="00FD4DF1"/>
    <w:rsid w:val="00FD5352"/>
    <w:rsid w:val="00FD540F"/>
    <w:rsid w:val="00FD55F8"/>
    <w:rsid w:val="00FD57FB"/>
    <w:rsid w:val="00FD5D68"/>
    <w:rsid w:val="00FD5F6B"/>
    <w:rsid w:val="00FD5FFF"/>
    <w:rsid w:val="00FD6665"/>
    <w:rsid w:val="00FD6745"/>
    <w:rsid w:val="00FD6804"/>
    <w:rsid w:val="00FD6DCB"/>
    <w:rsid w:val="00FD707F"/>
    <w:rsid w:val="00FD7468"/>
    <w:rsid w:val="00FD7ADC"/>
    <w:rsid w:val="00FD7B9F"/>
    <w:rsid w:val="00FD7C21"/>
    <w:rsid w:val="00FD7C72"/>
    <w:rsid w:val="00FD7E4B"/>
    <w:rsid w:val="00FE0119"/>
    <w:rsid w:val="00FE05AF"/>
    <w:rsid w:val="00FE0716"/>
    <w:rsid w:val="00FE0767"/>
    <w:rsid w:val="00FE1A01"/>
    <w:rsid w:val="00FE1B51"/>
    <w:rsid w:val="00FE1CB3"/>
    <w:rsid w:val="00FE1CF8"/>
    <w:rsid w:val="00FE212C"/>
    <w:rsid w:val="00FE22C0"/>
    <w:rsid w:val="00FE2398"/>
    <w:rsid w:val="00FE2875"/>
    <w:rsid w:val="00FE2C77"/>
    <w:rsid w:val="00FE2D0C"/>
    <w:rsid w:val="00FE31A7"/>
    <w:rsid w:val="00FE351D"/>
    <w:rsid w:val="00FE3BA7"/>
    <w:rsid w:val="00FE4115"/>
    <w:rsid w:val="00FE4BCF"/>
    <w:rsid w:val="00FE4DA5"/>
    <w:rsid w:val="00FE5369"/>
    <w:rsid w:val="00FE5602"/>
    <w:rsid w:val="00FE58BB"/>
    <w:rsid w:val="00FE5C98"/>
    <w:rsid w:val="00FE5D78"/>
    <w:rsid w:val="00FE62AF"/>
    <w:rsid w:val="00FE7257"/>
    <w:rsid w:val="00FE7B5B"/>
    <w:rsid w:val="00FF16C1"/>
    <w:rsid w:val="00FF231B"/>
    <w:rsid w:val="00FF2B82"/>
    <w:rsid w:val="00FF2C1F"/>
    <w:rsid w:val="00FF35FB"/>
    <w:rsid w:val="00FF3731"/>
    <w:rsid w:val="00FF3D92"/>
    <w:rsid w:val="00FF49D2"/>
    <w:rsid w:val="00FF49F0"/>
    <w:rsid w:val="00FF5765"/>
    <w:rsid w:val="00FF5F8B"/>
    <w:rsid w:val="00FF7044"/>
    <w:rsid w:val="00FF7E38"/>
    <w:rsid w:val="016D6DDA"/>
    <w:rsid w:val="016EA7D9"/>
    <w:rsid w:val="01793627"/>
    <w:rsid w:val="0214C7B7"/>
    <w:rsid w:val="02D904F2"/>
    <w:rsid w:val="030CB34D"/>
    <w:rsid w:val="03F99475"/>
    <w:rsid w:val="0467666A"/>
    <w:rsid w:val="053766DF"/>
    <w:rsid w:val="0611EAD6"/>
    <w:rsid w:val="0663E546"/>
    <w:rsid w:val="06F74F77"/>
    <w:rsid w:val="0730C5A4"/>
    <w:rsid w:val="080601D6"/>
    <w:rsid w:val="0864CD9E"/>
    <w:rsid w:val="08B8E64B"/>
    <w:rsid w:val="092896C5"/>
    <w:rsid w:val="0A57C9E9"/>
    <w:rsid w:val="0B0F8102"/>
    <w:rsid w:val="0B6CF19E"/>
    <w:rsid w:val="0B961E58"/>
    <w:rsid w:val="0B974BA3"/>
    <w:rsid w:val="0D5DE2C7"/>
    <w:rsid w:val="0E5ACF7E"/>
    <w:rsid w:val="0F182C6C"/>
    <w:rsid w:val="109667CE"/>
    <w:rsid w:val="11CD8AD0"/>
    <w:rsid w:val="13A03A35"/>
    <w:rsid w:val="13C1B2B9"/>
    <w:rsid w:val="14A1BF37"/>
    <w:rsid w:val="154691FA"/>
    <w:rsid w:val="16FD2CDC"/>
    <w:rsid w:val="17AA93F1"/>
    <w:rsid w:val="19676E50"/>
    <w:rsid w:val="1A6C0E92"/>
    <w:rsid w:val="1A787EA9"/>
    <w:rsid w:val="1BA5F1FB"/>
    <w:rsid w:val="1C6CAB3A"/>
    <w:rsid w:val="1C97368F"/>
    <w:rsid w:val="1D71C9A7"/>
    <w:rsid w:val="1E91A187"/>
    <w:rsid w:val="2026F3B5"/>
    <w:rsid w:val="20301221"/>
    <w:rsid w:val="20788116"/>
    <w:rsid w:val="20A548AB"/>
    <w:rsid w:val="20B03794"/>
    <w:rsid w:val="21772329"/>
    <w:rsid w:val="21A91C7E"/>
    <w:rsid w:val="21CF2B2B"/>
    <w:rsid w:val="22AEA5B5"/>
    <w:rsid w:val="22D20F9D"/>
    <w:rsid w:val="23037520"/>
    <w:rsid w:val="2600A6B6"/>
    <w:rsid w:val="277AA35C"/>
    <w:rsid w:val="28A7D4EC"/>
    <w:rsid w:val="2A9E532D"/>
    <w:rsid w:val="2B007A0A"/>
    <w:rsid w:val="2C4B9B05"/>
    <w:rsid w:val="2CC546C5"/>
    <w:rsid w:val="2D07F6FD"/>
    <w:rsid w:val="2ED06EE0"/>
    <w:rsid w:val="2EF8C308"/>
    <w:rsid w:val="31EE99EA"/>
    <w:rsid w:val="32B10EEF"/>
    <w:rsid w:val="341B5D62"/>
    <w:rsid w:val="37142F32"/>
    <w:rsid w:val="3A3AF336"/>
    <w:rsid w:val="3B9D04B7"/>
    <w:rsid w:val="3D2153FB"/>
    <w:rsid w:val="3D4827B9"/>
    <w:rsid w:val="3D895C74"/>
    <w:rsid w:val="3E9D209C"/>
    <w:rsid w:val="3EA296CD"/>
    <w:rsid w:val="41A0A776"/>
    <w:rsid w:val="41BE3A21"/>
    <w:rsid w:val="42DCF450"/>
    <w:rsid w:val="42E16CB4"/>
    <w:rsid w:val="436323B3"/>
    <w:rsid w:val="43A9F900"/>
    <w:rsid w:val="4446FB36"/>
    <w:rsid w:val="459C7BF9"/>
    <w:rsid w:val="45BC1725"/>
    <w:rsid w:val="46268FBC"/>
    <w:rsid w:val="478552FD"/>
    <w:rsid w:val="4799A8F5"/>
    <w:rsid w:val="47A622FC"/>
    <w:rsid w:val="4900ED49"/>
    <w:rsid w:val="4A29E78F"/>
    <w:rsid w:val="4A37E711"/>
    <w:rsid w:val="4A55A3CF"/>
    <w:rsid w:val="4A639D3B"/>
    <w:rsid w:val="4AA0AFDD"/>
    <w:rsid w:val="4BACA99C"/>
    <w:rsid w:val="4D610215"/>
    <w:rsid w:val="4F877166"/>
    <w:rsid w:val="4FC0C533"/>
    <w:rsid w:val="4FFC0773"/>
    <w:rsid w:val="50B43FFD"/>
    <w:rsid w:val="517C9D82"/>
    <w:rsid w:val="51D2CF99"/>
    <w:rsid w:val="529F33AA"/>
    <w:rsid w:val="52D4F600"/>
    <w:rsid w:val="53021C6D"/>
    <w:rsid w:val="53634AD8"/>
    <w:rsid w:val="53E9C986"/>
    <w:rsid w:val="553CEFEC"/>
    <w:rsid w:val="55FD1F2B"/>
    <w:rsid w:val="564519F6"/>
    <w:rsid w:val="5678E734"/>
    <w:rsid w:val="56A77EDA"/>
    <w:rsid w:val="579DB25B"/>
    <w:rsid w:val="5806AE2B"/>
    <w:rsid w:val="59D62C47"/>
    <w:rsid w:val="5B41DA2C"/>
    <w:rsid w:val="5B5EEF52"/>
    <w:rsid w:val="5CCE29BA"/>
    <w:rsid w:val="5D690F08"/>
    <w:rsid w:val="5DFC9770"/>
    <w:rsid w:val="5FABCCBA"/>
    <w:rsid w:val="60B5DD67"/>
    <w:rsid w:val="6206A253"/>
    <w:rsid w:val="6208B0AA"/>
    <w:rsid w:val="63D206DC"/>
    <w:rsid w:val="641E4D18"/>
    <w:rsid w:val="654B173D"/>
    <w:rsid w:val="65B7B005"/>
    <w:rsid w:val="65E0B602"/>
    <w:rsid w:val="66697D54"/>
    <w:rsid w:val="669707E8"/>
    <w:rsid w:val="66EFE1B0"/>
    <w:rsid w:val="67372850"/>
    <w:rsid w:val="67707EC3"/>
    <w:rsid w:val="67FFDEB2"/>
    <w:rsid w:val="68814E64"/>
    <w:rsid w:val="69C50708"/>
    <w:rsid w:val="6B6F61FD"/>
    <w:rsid w:val="6BA08EEC"/>
    <w:rsid w:val="6BDE9C4F"/>
    <w:rsid w:val="6C874DB2"/>
    <w:rsid w:val="6CC378E0"/>
    <w:rsid w:val="6D23CEEC"/>
    <w:rsid w:val="6D3D4729"/>
    <w:rsid w:val="6D4EA504"/>
    <w:rsid w:val="6D86B5C6"/>
    <w:rsid w:val="6DB92575"/>
    <w:rsid w:val="6ED681E2"/>
    <w:rsid w:val="6FBFAB7B"/>
    <w:rsid w:val="70632750"/>
    <w:rsid w:val="71966163"/>
    <w:rsid w:val="72B1AA22"/>
    <w:rsid w:val="73129441"/>
    <w:rsid w:val="73A77767"/>
    <w:rsid w:val="744130B0"/>
    <w:rsid w:val="74B9C896"/>
    <w:rsid w:val="754B542A"/>
    <w:rsid w:val="75A54E08"/>
    <w:rsid w:val="761D7420"/>
    <w:rsid w:val="76C48F51"/>
    <w:rsid w:val="78DCC2F2"/>
    <w:rsid w:val="792FCA07"/>
    <w:rsid w:val="7A268378"/>
    <w:rsid w:val="7A8A6B26"/>
    <w:rsid w:val="7B06F323"/>
    <w:rsid w:val="7B1675B1"/>
    <w:rsid w:val="7BA62854"/>
    <w:rsid w:val="7BBFC3D1"/>
    <w:rsid w:val="7C0152F8"/>
    <w:rsid w:val="7C06F523"/>
    <w:rsid w:val="7C50F4A7"/>
    <w:rsid w:val="7C61681D"/>
    <w:rsid w:val="7EF9BF5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F651C3"/>
  <w15:docId w15:val="{27653248-83C7-43F8-A444-4B950AC23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2231"/>
    <w:pPr>
      <w:spacing w:before="40" w:after="120" w:line="280" w:lineRule="atLeast"/>
    </w:pPr>
    <w:rPr>
      <w:rFonts w:ascii="Arial" w:hAnsi="Arial"/>
      <w:iCs/>
      <w:szCs w:val="24"/>
    </w:rPr>
  </w:style>
  <w:style w:type="paragraph" w:styleId="Heading1">
    <w:name w:val="heading 1"/>
    <w:basedOn w:val="Normal"/>
    <w:next w:val="Normal"/>
    <w:link w:val="Heading1Char"/>
    <w:autoRedefine/>
    <w:qFormat/>
    <w:rsid w:val="00A40D24"/>
    <w:pPr>
      <w:spacing w:before="3000" w:after="360"/>
      <w:outlineLvl w:val="0"/>
    </w:pPr>
    <w:rPr>
      <w:b/>
      <w:color w:val="264F90"/>
      <w:sz w:val="56"/>
      <w:szCs w:val="56"/>
    </w:rPr>
  </w:style>
  <w:style w:type="paragraph" w:styleId="Heading2">
    <w:name w:val="heading 2"/>
    <w:basedOn w:val="Normal"/>
    <w:next w:val="Normal"/>
    <w:link w:val="Heading2Char"/>
    <w:autoRedefine/>
    <w:qFormat/>
    <w:rsid w:val="00FC3296"/>
    <w:pPr>
      <w:keepNext/>
      <w:numPr>
        <w:numId w:val="21"/>
      </w:numPr>
      <w:spacing w:before="240"/>
      <w:ind w:left="794" w:hanging="794"/>
      <w:outlineLvl w:val="1"/>
    </w:pPr>
    <w:rPr>
      <w:rFonts w:cstheme="minorHAnsi"/>
      <w:b/>
      <w:bCs/>
      <w:iCs w:val="0"/>
      <w:color w:val="264F90"/>
      <w:sz w:val="32"/>
      <w:szCs w:val="32"/>
    </w:rPr>
  </w:style>
  <w:style w:type="paragraph" w:styleId="Heading3">
    <w:name w:val="heading 3"/>
    <w:basedOn w:val="Heading2"/>
    <w:next w:val="Normal"/>
    <w:link w:val="Heading3Char"/>
    <w:qFormat/>
    <w:rsid w:val="00756EBF"/>
    <w:pPr>
      <w:numPr>
        <w:ilvl w:val="1"/>
      </w:numPr>
      <w:ind w:left="794" w:hanging="794"/>
      <w:outlineLvl w:val="2"/>
    </w:pPr>
    <w:rPr>
      <w:rFonts w:cs="Arial"/>
      <w:b w:val="0"/>
      <w:sz w:val="24"/>
    </w:rPr>
  </w:style>
  <w:style w:type="paragraph" w:styleId="Heading4">
    <w:name w:val="heading 4"/>
    <w:basedOn w:val="Heading3"/>
    <w:next w:val="Normal"/>
    <w:link w:val="Heading4Char"/>
    <w:autoRedefine/>
    <w:qFormat/>
    <w:rsid w:val="00756EBF"/>
    <w:pPr>
      <w:numPr>
        <w:ilvl w:val="2"/>
      </w:numPr>
      <w:ind w:left="794" w:hanging="794"/>
      <w:outlineLvl w:val="3"/>
    </w:pPr>
    <w:rPr>
      <w:rFonts w:eastAsia="MS Mincho" w:cs="TimesNewRoman"/>
      <w:sz w:val="22"/>
      <w:szCs w:val="20"/>
    </w:rPr>
  </w:style>
  <w:style w:type="paragraph" w:styleId="Heading5">
    <w:name w:val="heading 5"/>
    <w:basedOn w:val="Heading4"/>
    <w:next w:val="Normal"/>
    <w:link w:val="Heading5Char"/>
    <w:qFormat/>
    <w:rsid w:val="006F6212"/>
    <w:pPr>
      <w:numPr>
        <w:ilvl w:val="3"/>
      </w:numPr>
      <w:tabs>
        <w:tab w:val="left" w:pos="1985"/>
      </w:tabs>
      <w:ind w:left="794" w:hanging="794"/>
      <w:outlineLvl w:val="4"/>
    </w:pPr>
    <w:rPr>
      <w:b/>
      <w:bCs w:val="0"/>
      <w:iCs/>
      <w:color w:val="auto"/>
      <w:sz w:val="20"/>
      <w:szCs w:val="26"/>
    </w:rPr>
  </w:style>
  <w:style w:type="paragraph" w:styleId="Heading6">
    <w:name w:val="heading 6"/>
    <w:basedOn w:val="Heading5"/>
    <w:next w:val="Normal"/>
    <w:link w:val="Heading6Char"/>
    <w:qFormat/>
    <w:rsid w:val="00C17209"/>
    <w:pPr>
      <w:outlineLvl w:val="5"/>
    </w:pPr>
    <w:rPr>
      <w:bCs/>
      <w:sz w:val="22"/>
      <w:szCs w:val="22"/>
    </w:rPr>
  </w:style>
  <w:style w:type="paragraph" w:styleId="Heading7">
    <w:name w:val="heading 7"/>
    <w:basedOn w:val="Normal"/>
    <w:next w:val="Normal"/>
    <w:qFormat/>
    <w:rsid w:val="00FD6DCB"/>
    <w:pPr>
      <w:spacing w:before="240" w:after="60"/>
      <w:outlineLvl w:val="6"/>
    </w:pPr>
    <w:rPr>
      <w:rFonts w:ascii="Times New Roman" w:hAnsi="Times New Roman"/>
      <w:sz w:val="24"/>
    </w:rPr>
  </w:style>
  <w:style w:type="paragraph" w:styleId="Heading8">
    <w:name w:val="heading 8"/>
    <w:basedOn w:val="Normal"/>
    <w:next w:val="Normal"/>
    <w:qFormat/>
    <w:rsid w:val="00FD6DCB"/>
    <w:pPr>
      <w:spacing w:before="240" w:after="60"/>
      <w:outlineLvl w:val="7"/>
    </w:pPr>
    <w:rPr>
      <w:rFonts w:ascii="Times New Roman" w:hAnsi="Times New Roman"/>
      <w:i/>
      <w:iCs w:val="0"/>
      <w:sz w:val="24"/>
    </w:rPr>
  </w:style>
  <w:style w:type="paragraph" w:styleId="Heading9">
    <w:name w:val="heading 9"/>
    <w:basedOn w:val="Normal"/>
    <w:next w:val="Normal"/>
    <w:qFormat/>
    <w:rsid w:val="00FD6DC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74D6"/>
  </w:style>
  <w:style w:type="paragraph" w:styleId="Footer">
    <w:name w:val="footer"/>
    <w:basedOn w:val="Normal"/>
    <w:rsid w:val="00CC3AA3"/>
    <w:pPr>
      <w:tabs>
        <w:tab w:val="center" w:pos="4153"/>
        <w:tab w:val="right" w:pos="8306"/>
      </w:tabs>
      <w:spacing w:before="0" w:after="0" w:line="240" w:lineRule="auto"/>
    </w:pPr>
    <w:rPr>
      <w:sz w:val="16"/>
    </w:rPr>
  </w:style>
  <w:style w:type="paragraph" w:styleId="ListNumber">
    <w:name w:val="List Number"/>
    <w:basedOn w:val="Normal"/>
    <w:qFormat/>
    <w:rsid w:val="00363657"/>
    <w:pPr>
      <w:numPr>
        <w:numId w:val="1"/>
      </w:numPr>
    </w:pPr>
  </w:style>
  <w:style w:type="character" w:styleId="Hyperlink">
    <w:name w:val="Hyperlink"/>
    <w:uiPriority w:val="99"/>
    <w:rPr>
      <w:rFonts w:cs="Times New Roman"/>
      <w:color w:val="3366CC"/>
      <w:u w:val="single"/>
    </w:rPr>
  </w:style>
  <w:style w:type="paragraph" w:styleId="FootnoteText">
    <w:name w:val="footnote text"/>
    <w:basedOn w:val="Normal"/>
    <w:link w:val="FootnoteTextChar1"/>
    <w:autoRedefine/>
    <w:uiPriority w:val="99"/>
    <w:qFormat/>
    <w:rsid w:val="006B5ED4"/>
    <w:pPr>
      <w:tabs>
        <w:tab w:val="left" w:pos="4590"/>
        <w:tab w:val="right" w:pos="9450"/>
      </w:tabs>
      <w:spacing w:line="240" w:lineRule="atLeast"/>
    </w:pPr>
    <w:rPr>
      <w:sz w:val="16"/>
    </w:rPr>
  </w:style>
  <w:style w:type="character" w:customStyle="1" w:styleId="FootnoteTextChar1">
    <w:name w:val="Footnote Text Char1"/>
    <w:basedOn w:val="DefaultParagraphFont"/>
    <w:link w:val="FootnoteText"/>
    <w:uiPriority w:val="99"/>
    <w:rsid w:val="006B5ED4"/>
    <w:rPr>
      <w:rFonts w:ascii="Arial" w:hAnsi="Arial"/>
      <w:iCs/>
      <w:sz w:val="16"/>
      <w:szCs w:val="24"/>
    </w:rPr>
  </w:style>
  <w:style w:type="paragraph" w:styleId="ListBullet2">
    <w:name w:val="List Bullet 2"/>
    <w:aliases w:val="Dot-dash bullet"/>
    <w:basedOn w:val="ListBullet"/>
    <w:rsid w:val="004918B1"/>
    <w:pPr>
      <w:numPr>
        <w:numId w:val="3"/>
      </w:numPr>
      <w:spacing w:line="240" w:lineRule="auto"/>
    </w:pPr>
  </w:style>
  <w:style w:type="character" w:customStyle="1" w:styleId="Heading1Char">
    <w:name w:val="Heading 1 Char"/>
    <w:basedOn w:val="DefaultParagraphFont"/>
    <w:link w:val="Heading1"/>
    <w:rsid w:val="00A40D24"/>
    <w:rPr>
      <w:rFonts w:ascii="Arial" w:hAnsi="Arial"/>
      <w:b/>
      <w:iCs/>
      <w:color w:val="264F90"/>
      <w:sz w:val="56"/>
      <w:szCs w:val="56"/>
    </w:rPr>
  </w:style>
  <w:style w:type="paragraph" w:styleId="ListBullet3">
    <w:name w:val="List Bullet 3"/>
    <w:aliases w:val="Indent Quote Bullet"/>
    <w:rsid w:val="004918B1"/>
    <w:pPr>
      <w:numPr>
        <w:numId w:val="4"/>
      </w:numPr>
      <w:tabs>
        <w:tab w:val="clear" w:pos="1800"/>
        <w:tab w:val="num" w:pos="1080"/>
      </w:tabs>
      <w:ind w:left="1080"/>
    </w:pPr>
    <w:rPr>
      <w:rFonts w:ascii="TheSansOffice" w:hAnsi="TheSansOffice"/>
      <w:iCs/>
      <w:szCs w:val="24"/>
    </w:rPr>
  </w:style>
  <w:style w:type="paragraph" w:styleId="ListBullet">
    <w:name w:val="List Bullet"/>
    <w:basedOn w:val="Normal"/>
    <w:uiPriority w:val="99"/>
    <w:qFormat/>
    <w:rsid w:val="00E71DAA"/>
    <w:pPr>
      <w:numPr>
        <w:numId w:val="10"/>
      </w:numPr>
      <w:spacing w:after="80"/>
    </w:pPr>
    <w:rPr>
      <w:iCs w:val="0"/>
    </w:rPr>
  </w:style>
  <w:style w:type="character" w:customStyle="1" w:styleId="Heading2Char">
    <w:name w:val="Heading 2 Char"/>
    <w:basedOn w:val="DefaultParagraphFont"/>
    <w:link w:val="Heading2"/>
    <w:rsid w:val="00FC3296"/>
    <w:rPr>
      <w:rFonts w:ascii="Arial" w:hAnsi="Arial" w:cstheme="minorHAnsi"/>
      <w:b/>
      <w:bCs/>
      <w:color w:val="264F90"/>
      <w:sz w:val="32"/>
      <w:szCs w:val="32"/>
    </w:rPr>
  </w:style>
  <w:style w:type="paragraph" w:styleId="DocumentMap">
    <w:name w:val="Document Map"/>
    <w:basedOn w:val="Normal"/>
    <w:semiHidden/>
    <w:rsid w:val="00FF3731"/>
    <w:pPr>
      <w:shd w:val="clear" w:color="auto" w:fill="000080"/>
    </w:pPr>
    <w:rPr>
      <w:rFonts w:ascii="Tahoma" w:hAnsi="Tahoma" w:cs="Tahoma"/>
      <w:szCs w:val="20"/>
    </w:rPr>
  </w:style>
  <w:style w:type="paragraph" w:styleId="ListNumber2">
    <w:name w:val="List Number 2"/>
    <w:basedOn w:val="ListNumber"/>
    <w:uiPriority w:val="99"/>
    <w:rsid w:val="00115C6B"/>
    <w:pPr>
      <w:numPr>
        <w:numId w:val="8"/>
      </w:numPr>
    </w:pPr>
  </w:style>
  <w:style w:type="paragraph" w:styleId="TOC4">
    <w:name w:val="toc 4"/>
    <w:basedOn w:val="Normal"/>
    <w:next w:val="Normal"/>
    <w:autoRedefine/>
    <w:uiPriority w:val="39"/>
    <w:rsid w:val="00430D2E"/>
    <w:pPr>
      <w:tabs>
        <w:tab w:val="left" w:pos="1843"/>
        <w:tab w:val="right" w:leader="dot" w:pos="8789"/>
      </w:tabs>
      <w:spacing w:line="240" w:lineRule="auto"/>
      <w:ind w:left="1418" w:hanging="284"/>
    </w:pPr>
    <w:rPr>
      <w:noProof/>
    </w:rPr>
  </w:style>
  <w:style w:type="paragraph" w:styleId="ListNumber3">
    <w:name w:val="List Number 3"/>
    <w:basedOn w:val="ListNumber2"/>
    <w:rsid w:val="0028417F"/>
    <w:pPr>
      <w:numPr>
        <w:numId w:val="2"/>
      </w:numPr>
      <w:spacing w:before="60" w:after="60"/>
      <w:ind w:left="1080"/>
    </w:pPr>
  </w:style>
  <w:style w:type="character" w:customStyle="1" w:styleId="FootnoteTextChar">
    <w:name w:val="Footnote Text Char"/>
    <w:basedOn w:val="DefaultParagraphFont"/>
    <w:locked/>
    <w:rsid w:val="00FD6DCB"/>
    <w:rPr>
      <w:rFonts w:ascii="Calibri" w:hAnsi="Calibri" w:cs="Times New Roman"/>
      <w:sz w:val="20"/>
      <w:szCs w:val="20"/>
    </w:rPr>
  </w:style>
  <w:style w:type="character" w:styleId="FootnoteReference">
    <w:name w:val="footnote reference"/>
    <w:basedOn w:val="DefaultParagraphFont"/>
    <w:uiPriority w:val="99"/>
    <w:rsid w:val="00FD6DCB"/>
    <w:rPr>
      <w:rFonts w:cs="Times New Roman"/>
      <w:vertAlign w:val="superscript"/>
    </w:rPr>
  </w:style>
  <w:style w:type="paragraph" w:customStyle="1" w:styleId="Default">
    <w:name w:val="Default"/>
    <w:rsid w:val="00FD6DCB"/>
    <w:pPr>
      <w:autoSpaceDE w:val="0"/>
      <w:autoSpaceDN w:val="0"/>
      <w:adjustRightInd w:val="0"/>
    </w:pPr>
    <w:rPr>
      <w:rFonts w:ascii="Arial" w:hAnsi="Arial" w:cs="Arial"/>
      <w:color w:val="000000"/>
      <w:sz w:val="24"/>
      <w:szCs w:val="24"/>
    </w:rPr>
  </w:style>
  <w:style w:type="paragraph" w:styleId="TOCHeading">
    <w:name w:val="TOC Heading"/>
    <w:basedOn w:val="Heading1"/>
    <w:next w:val="Normal"/>
    <w:qFormat/>
    <w:rsid w:val="00CD0B22"/>
    <w:pPr>
      <w:keepNext/>
      <w:keepLines/>
      <w:spacing w:before="480" w:after="0" w:line="276" w:lineRule="auto"/>
      <w:outlineLvl w:val="9"/>
    </w:pPr>
    <w:rPr>
      <w:rFonts w:eastAsia="Calibri"/>
      <w:bCs/>
      <w:sz w:val="32"/>
      <w:szCs w:val="28"/>
      <w:lang w:val="en-US"/>
    </w:rPr>
  </w:style>
  <w:style w:type="paragraph" w:styleId="TOC1">
    <w:name w:val="toc 1"/>
    <w:basedOn w:val="Normal"/>
    <w:next w:val="Normal"/>
    <w:autoRedefine/>
    <w:uiPriority w:val="39"/>
    <w:rsid w:val="00FF3731"/>
    <w:pPr>
      <w:spacing w:after="100" w:line="276" w:lineRule="auto"/>
      <w:ind w:left="567" w:hanging="567"/>
    </w:pPr>
    <w:rPr>
      <w:rFonts w:eastAsia="Calibri"/>
      <w:szCs w:val="22"/>
      <w:lang w:val="en-US"/>
    </w:rPr>
  </w:style>
  <w:style w:type="paragraph" w:styleId="TOC2">
    <w:name w:val="toc 2"/>
    <w:basedOn w:val="Normal"/>
    <w:next w:val="Normal"/>
    <w:autoRedefine/>
    <w:uiPriority w:val="39"/>
    <w:rsid w:val="00CE6BDB"/>
    <w:pPr>
      <w:tabs>
        <w:tab w:val="right" w:leader="dot" w:pos="8789"/>
      </w:tabs>
      <w:spacing w:line="240" w:lineRule="auto"/>
      <w:ind w:left="357" w:hanging="357"/>
    </w:pPr>
    <w:rPr>
      <w:rFonts w:eastAsia="Calibri"/>
      <w:b/>
      <w:szCs w:val="22"/>
      <w:lang w:val="en-US"/>
    </w:rPr>
  </w:style>
  <w:style w:type="paragraph" w:styleId="TOC3">
    <w:name w:val="toc 3"/>
    <w:basedOn w:val="Normal"/>
    <w:next w:val="Normal"/>
    <w:autoRedefine/>
    <w:uiPriority w:val="39"/>
    <w:rsid w:val="00700147"/>
    <w:pPr>
      <w:tabs>
        <w:tab w:val="left" w:pos="1077"/>
        <w:tab w:val="right" w:leader="dot" w:pos="8789"/>
      </w:tabs>
      <w:spacing w:line="240" w:lineRule="auto"/>
      <w:ind w:left="1077" w:hanging="720"/>
    </w:pPr>
    <w:rPr>
      <w:rFonts w:eastAsia="Calibri"/>
      <w:szCs w:val="22"/>
      <w:lang w:val="en-US"/>
    </w:rPr>
  </w:style>
  <w:style w:type="character" w:customStyle="1" w:styleId="Heading3Char">
    <w:name w:val="Heading 3 Char"/>
    <w:basedOn w:val="DefaultParagraphFont"/>
    <w:link w:val="Heading3"/>
    <w:rsid w:val="00756EBF"/>
    <w:rPr>
      <w:rFonts w:ascii="Arial" w:hAnsi="Arial" w:cs="Arial"/>
      <w:bCs/>
      <w:color w:val="264F90"/>
      <w:sz w:val="24"/>
      <w:szCs w:val="32"/>
    </w:rPr>
  </w:style>
  <w:style w:type="character" w:customStyle="1" w:styleId="Heading4Char">
    <w:name w:val="Heading 4 Char"/>
    <w:basedOn w:val="Heading3Char"/>
    <w:link w:val="Heading4"/>
    <w:rsid w:val="00756EBF"/>
    <w:rPr>
      <w:rFonts w:ascii="Arial" w:eastAsia="MS Mincho" w:hAnsi="Arial" w:cs="TimesNewRoman"/>
      <w:bCs/>
      <w:color w:val="264F90"/>
      <w:sz w:val="22"/>
      <w:szCs w:val="32"/>
    </w:rPr>
  </w:style>
  <w:style w:type="character" w:customStyle="1" w:styleId="Heading5Char">
    <w:name w:val="Heading 5 Char"/>
    <w:basedOn w:val="Heading4Char"/>
    <w:link w:val="Heading5"/>
    <w:rsid w:val="006F6212"/>
    <w:rPr>
      <w:rFonts w:ascii="Arial" w:eastAsia="MS Mincho" w:hAnsi="Arial" w:cs="TimesNewRoman"/>
      <w:b/>
      <w:bCs w:val="0"/>
      <w:iCs/>
      <w:color w:val="264F90"/>
      <w:sz w:val="22"/>
      <w:szCs w:val="26"/>
    </w:rPr>
  </w:style>
  <w:style w:type="character" w:customStyle="1" w:styleId="Heading6Char">
    <w:name w:val="Heading 6 Char"/>
    <w:basedOn w:val="Heading5Char"/>
    <w:link w:val="Heading6"/>
    <w:rsid w:val="00C17209"/>
    <w:rPr>
      <w:rFonts w:ascii="Arial" w:eastAsia="MS Mincho" w:hAnsi="Arial" w:cs="TimesNewRoman"/>
      <w:b/>
      <w:bCs/>
      <w:iCs/>
      <w:color w:val="264F90"/>
      <w:sz w:val="22"/>
      <w:szCs w:val="22"/>
    </w:rPr>
  </w:style>
  <w:style w:type="paragraph" w:styleId="BalloonText">
    <w:name w:val="Balloon Text"/>
    <w:basedOn w:val="Normal"/>
    <w:link w:val="BalloonTextChar"/>
    <w:rsid w:val="00356ED2"/>
    <w:pPr>
      <w:spacing w:after="0"/>
    </w:pPr>
    <w:rPr>
      <w:rFonts w:ascii="Tahoma" w:hAnsi="Tahoma" w:cs="Tahoma"/>
      <w:sz w:val="16"/>
      <w:szCs w:val="16"/>
    </w:rPr>
  </w:style>
  <w:style w:type="character" w:customStyle="1" w:styleId="BalloonTextChar">
    <w:name w:val="Balloon Text Char"/>
    <w:basedOn w:val="DefaultParagraphFont"/>
    <w:link w:val="BalloonText"/>
    <w:rsid w:val="00356ED2"/>
    <w:rPr>
      <w:rFonts w:ascii="Tahoma" w:hAnsi="Tahoma" w:cs="Tahoma"/>
      <w:sz w:val="16"/>
      <w:szCs w:val="16"/>
    </w:rPr>
  </w:style>
  <w:style w:type="numbering" w:customStyle="1" w:styleId="StyleBulleted">
    <w:name w:val="Style Bulleted"/>
    <w:basedOn w:val="NoList"/>
    <w:rsid w:val="00A35F51"/>
    <w:pPr>
      <w:numPr>
        <w:numId w:val="5"/>
      </w:numPr>
    </w:pPr>
  </w:style>
  <w:style w:type="table" w:styleId="TableGrid">
    <w:name w:val="Table Grid"/>
    <w:basedOn w:val="TableNormal"/>
    <w:rsid w:val="00A35F51"/>
    <w:pPr>
      <w:spacing w:after="120"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val="0"/>
      <w:bCs w:val="0"/>
      <w:iCs/>
      <w:color w:val="auto"/>
      <w:szCs w:val="20"/>
    </w:rPr>
  </w:style>
  <w:style w:type="numbering" w:customStyle="1" w:styleId="StyleNumbered">
    <w:name w:val="Style Numbered"/>
    <w:basedOn w:val="NoList"/>
    <w:rsid w:val="00A35F51"/>
    <w:pPr>
      <w:numPr>
        <w:numId w:val="6"/>
      </w:numPr>
    </w:pPr>
  </w:style>
  <w:style w:type="table" w:customStyle="1" w:styleId="AusIndustryTable">
    <w:name w:val="AusIndustry Table"/>
    <w:basedOn w:val="TableNormal"/>
    <w:rsid w:val="00A35F51"/>
    <w:pPr>
      <w:widowControl w:val="0"/>
      <w:spacing w:before="80" w:after="8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TableHeadingNumbered">
    <w:name w:val="Table Heading (Numbered)"/>
    <w:basedOn w:val="Normal"/>
    <w:next w:val="Normal"/>
    <w:rsid w:val="00A35F51"/>
    <w:pPr>
      <w:spacing w:line="320" w:lineRule="atLeast"/>
    </w:pPr>
    <w:rPr>
      <w:rFonts w:ascii="Verdana" w:hAnsi="Verdana"/>
      <w:b/>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szCs w:val="20"/>
    </w:rPr>
  </w:style>
  <w:style w:type="paragraph" w:styleId="BodyText">
    <w:name w:val="Body Text"/>
    <w:basedOn w:val="Default"/>
    <w:next w:val="Default"/>
    <w:link w:val="BodyTextChar"/>
    <w:rsid w:val="00A35F51"/>
    <w:pPr>
      <w:spacing w:before="120" w:after="120"/>
    </w:pPr>
    <w:rPr>
      <w:rFonts w:cs="Times New Roman"/>
      <w:color w:val="auto"/>
      <w:lang w:eastAsia="en-AU"/>
    </w:rPr>
  </w:style>
  <w:style w:type="character" w:customStyle="1" w:styleId="BodyTextChar">
    <w:name w:val="Body Text Char"/>
    <w:basedOn w:val="DefaultParagraphFont"/>
    <w:link w:val="BodyText"/>
    <w:rsid w:val="00A35F51"/>
    <w:rPr>
      <w:rFonts w:ascii="Arial" w:hAnsi="Arial"/>
      <w:sz w:val="24"/>
      <w:szCs w:val="24"/>
    </w:rPr>
  </w:style>
  <w:style w:type="character" w:styleId="CommentReference">
    <w:name w:val="annotation reference"/>
    <w:uiPriority w:val="99"/>
    <w:rsid w:val="00A35F51"/>
    <w:rPr>
      <w:sz w:val="16"/>
      <w:szCs w:val="16"/>
    </w:rPr>
  </w:style>
  <w:style w:type="paragraph" w:styleId="CommentText">
    <w:name w:val="annotation text"/>
    <w:basedOn w:val="Normal"/>
    <w:link w:val="CommentTextChar"/>
    <w:rsid w:val="00A35F51"/>
    <w:pPr>
      <w:spacing w:line="320" w:lineRule="atLeast"/>
    </w:pPr>
    <w:rPr>
      <w:rFonts w:ascii="Times New Roman" w:hAnsi="Times New Roman"/>
      <w:szCs w:val="20"/>
    </w:rPr>
  </w:style>
  <w:style w:type="character" w:customStyle="1" w:styleId="CommentTextChar">
    <w:name w:val="Comment Text Char"/>
    <w:basedOn w:val="DefaultParagraphFont"/>
    <w:link w:val="CommentText"/>
    <w:rsid w:val="00A35F51"/>
    <w:rPr>
      <w:lang w:eastAsia="en-US"/>
    </w:rPr>
  </w:style>
  <w:style w:type="paragraph" w:styleId="CommentSubject">
    <w:name w:val="annotation subject"/>
    <w:basedOn w:val="CommentText"/>
    <w:next w:val="CommentText"/>
    <w:link w:val="CommentSubjectChar"/>
    <w:rsid w:val="00A35F51"/>
    <w:rPr>
      <w:b/>
      <w:bCs/>
    </w:rPr>
  </w:style>
  <w:style w:type="character" w:customStyle="1" w:styleId="CommentSubjectChar">
    <w:name w:val="Comment Subject Char"/>
    <w:basedOn w:val="CommentTextChar"/>
    <w:link w:val="CommentSubject"/>
    <w:rsid w:val="00A35F51"/>
    <w:rPr>
      <w:b/>
      <w:bCs/>
      <w:lang w:eastAsia="en-US"/>
    </w:rPr>
  </w:style>
  <w:style w:type="paragraph" w:styleId="ListParagraph">
    <w:name w:val="List Paragraph"/>
    <w:aliases w:val="Recommendation,L,List Paragraph1,List Paragraph11,List Paragraph2,Bullet point,NFP GP Bulleted List,bullet point list,1 heading,AR bullet 1,Bullet Point,Bullet points,Content descriptions,Bullet Points,Bulleted Para,Bulletr List Paragraph"/>
    <w:basedOn w:val="Normal"/>
    <w:link w:val="ListParagraphChar"/>
    <w:uiPriority w:val="34"/>
    <w:qFormat/>
    <w:rsid w:val="0058223D"/>
    <w:pPr>
      <w:ind w:left="720"/>
      <w:contextualSpacing/>
    </w:pPr>
  </w:style>
  <w:style w:type="character" w:styleId="Emphasis">
    <w:name w:val="Emphasis"/>
    <w:basedOn w:val="DefaultParagraphFont"/>
    <w:uiPriority w:val="20"/>
    <w:qFormat/>
    <w:rsid w:val="00906BA9"/>
    <w:rPr>
      <w:i/>
      <w:iCs/>
    </w:rPr>
  </w:style>
  <w:style w:type="paragraph" w:customStyle="1" w:styleId="StyleBefore6pt">
    <w:name w:val="Style Before:  6 pt"/>
    <w:basedOn w:val="Normal"/>
    <w:rsid w:val="00BD48E4"/>
    <w:pPr>
      <w:suppressAutoHyphens/>
      <w:spacing w:after="60" w:line="320" w:lineRule="atLeast"/>
    </w:pPr>
    <w:rPr>
      <w:szCs w:val="20"/>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szCs w:val="20"/>
      <w:lang w:eastAsia="ar-SA"/>
    </w:rPr>
  </w:style>
  <w:style w:type="character" w:styleId="PageNumber">
    <w:name w:val="page number"/>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7F2FB3"/>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qFormat/>
    <w:rsid w:val="009B6938"/>
    <w:pPr>
      <w:numPr>
        <w:numId w:val="28"/>
      </w:numPr>
    </w:pPr>
  </w:style>
  <w:style w:type="paragraph" w:customStyle="1" w:styleId="Heading3Appendix">
    <w:name w:val="Heading 3 Appendix"/>
    <w:basedOn w:val="Heading3"/>
    <w:next w:val="Normal"/>
    <w:qFormat/>
    <w:rsid w:val="009B6938"/>
    <w:pPr>
      <w:numPr>
        <w:numId w:val="28"/>
      </w:numPr>
    </w:pPr>
  </w:style>
  <w:style w:type="character" w:styleId="FollowedHyperlink">
    <w:name w:val="FollowedHyperlink"/>
    <w:basedOn w:val="DefaultParagraphFont"/>
    <w:rsid w:val="002C621C"/>
    <w:rPr>
      <w:color w:val="800080" w:themeColor="followedHyperlink"/>
      <w:u w:val="single"/>
    </w:rPr>
  </w:style>
  <w:style w:type="paragraph" w:styleId="TOC5">
    <w:name w:val="toc 5"/>
    <w:basedOn w:val="Normal"/>
    <w:next w:val="Normal"/>
    <w:autoRedefine/>
    <w:uiPriority w:val="39"/>
    <w:rsid w:val="008C2578"/>
    <w:pPr>
      <w:tabs>
        <w:tab w:val="left" w:pos="1985"/>
        <w:tab w:val="right" w:leader="dot" w:pos="8778"/>
      </w:tabs>
      <w:ind w:left="1418" w:hanging="284"/>
    </w:pPr>
  </w:style>
  <w:style w:type="character" w:styleId="PlaceholderText">
    <w:name w:val="Placeholder Text"/>
    <w:basedOn w:val="DefaultParagraphFont"/>
    <w:uiPriority w:val="99"/>
    <w:semiHidden/>
    <w:rsid w:val="00037556"/>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qFormat/>
    <w:rsid w:val="00752E32"/>
    <w:pPr>
      <w:ind w:left="0" w:firstLine="0"/>
    </w:pPr>
  </w:style>
  <w:style w:type="character" w:customStyle="1" w:styleId="hvr">
    <w:name w:val="hvr"/>
    <w:basedOn w:val="DefaultParagraphFont"/>
    <w:rsid w:val="00BB708D"/>
  </w:style>
  <w:style w:type="paragraph" w:customStyle="1" w:styleId="Heading4appendix">
    <w:name w:val="Heading 4 + appendix"/>
    <w:basedOn w:val="Heading4"/>
    <w:qFormat/>
    <w:rsid w:val="007E27EC"/>
    <w:pPr>
      <w:ind w:left="0" w:firstLine="0"/>
    </w:pPr>
  </w:style>
  <w:style w:type="paragraph" w:customStyle="1" w:styleId="highlightedtext">
    <w:name w:val="highlighted text"/>
    <w:basedOn w:val="Normal"/>
    <w:link w:val="highlightedtextChar"/>
    <w:qFormat/>
    <w:rsid w:val="00686047"/>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eastAsiaTheme="minorHAnsi" w:hAnsiTheme="minorHAnsi" w:cstheme="minorBidi"/>
      <w:b/>
      <w:color w:val="4F6228" w:themeColor="accent3" w:themeShade="80"/>
      <w:sz w:val="22"/>
      <w:szCs w:val="22"/>
    </w:rPr>
  </w:style>
  <w:style w:type="character" w:customStyle="1" w:styleId="highlightedtextChar">
    <w:name w:val="highlighted text Char"/>
    <w:basedOn w:val="DefaultParagraphFont"/>
    <w:link w:val="highlightedtext"/>
    <w:rsid w:val="00686047"/>
    <w:rPr>
      <w:rFonts w:asciiTheme="minorHAnsi" w:eastAsiaTheme="minorHAnsi" w:hAnsiTheme="minorHAnsi" w:cstheme="minorBidi"/>
      <w:b/>
      <w:iCs/>
      <w:color w:val="4F6228" w:themeColor="accent3" w:themeShade="80"/>
      <w:sz w:val="22"/>
      <w:szCs w:val="22"/>
    </w:rPr>
  </w:style>
  <w:style w:type="table" w:styleId="PlainTable1">
    <w:name w:val="Plain Table 1"/>
    <w:basedOn w:val="TableNormal"/>
    <w:uiPriority w:val="41"/>
    <w:rsid w:val="00AA7A87"/>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xed2Text">
    <w:name w:val="Boxed 2 Text"/>
    <w:basedOn w:val="Normal"/>
    <w:qFormat/>
    <w:rsid w:val="00F608BE"/>
    <w:pPr>
      <w:numPr>
        <w:numId w:val="12"/>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before="120" w:after="40"/>
      <w:ind w:right="284"/>
    </w:pPr>
    <w:rPr>
      <w:rFonts w:eastAsiaTheme="minorHAnsi" w:cstheme="minorBidi"/>
      <w:szCs w:val="22"/>
    </w:rPr>
  </w:style>
  <w:style w:type="paragraph" w:styleId="Caption">
    <w:name w:val="caption"/>
    <w:basedOn w:val="Normal"/>
    <w:next w:val="Normal"/>
    <w:uiPriority w:val="35"/>
    <w:unhideWhenUsed/>
    <w:qFormat/>
    <w:rsid w:val="00247D27"/>
    <w:pPr>
      <w:suppressAutoHyphens/>
      <w:spacing w:before="200"/>
    </w:pPr>
    <w:rPr>
      <w:rFonts w:eastAsiaTheme="minorHAnsi" w:cstheme="minorBidi"/>
      <w:iCs w:val="0"/>
      <w:color w:val="264F90"/>
      <w:szCs w:val="18"/>
    </w:rPr>
  </w:style>
  <w:style w:type="paragraph" w:customStyle="1" w:styleId="TableText">
    <w:name w:val="Table Text"/>
    <w:basedOn w:val="Normal"/>
    <w:qFormat/>
    <w:rsid w:val="00247D27"/>
    <w:pPr>
      <w:suppressAutoHyphens/>
      <w:spacing w:before="60" w:after="60"/>
    </w:pPr>
    <w:rPr>
      <w:rFonts w:eastAsiaTheme="minorHAnsi" w:cstheme="minorBidi"/>
      <w:szCs w:val="22"/>
    </w:rPr>
  </w:style>
  <w:style w:type="table" w:styleId="TableGridLight">
    <w:name w:val="Grid Table Light"/>
    <w:basedOn w:val="TableNormal"/>
    <w:uiPriority w:val="40"/>
    <w:rsid w:val="00247D27"/>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ableHeadingNumbers">
    <w:name w:val="Table Heading Numbers"/>
    <w:uiPriority w:val="99"/>
    <w:rsid w:val="005C315B"/>
    <w:pPr>
      <w:numPr>
        <w:numId w:val="16"/>
      </w:numPr>
    </w:pPr>
  </w:style>
  <w:style w:type="paragraph" w:styleId="Title">
    <w:name w:val="Title"/>
    <w:basedOn w:val="Normal"/>
    <w:next w:val="Normal"/>
    <w:link w:val="TitleChar"/>
    <w:uiPriority w:val="10"/>
    <w:qFormat/>
    <w:rsid w:val="000837CF"/>
    <w:pPr>
      <w:pBdr>
        <w:top w:val="single" w:sz="36" w:space="15" w:color="E5B13D"/>
        <w:bottom w:val="single" w:sz="36" w:space="10" w:color="264F90"/>
      </w:pBdr>
      <w:shd w:val="clear" w:color="auto" w:fill="264F90"/>
      <w:spacing w:after="480"/>
      <w:ind w:firstLine="1219"/>
    </w:pPr>
    <w:rPr>
      <w:rFonts w:eastAsiaTheme="minorHAnsi" w:cs="Arial"/>
      <w:iCs w:val="0"/>
      <w:color w:val="FFFFFF" w:themeColor="background1"/>
      <w:spacing w:val="16"/>
      <w:sz w:val="36"/>
      <w:szCs w:val="36"/>
    </w:rPr>
  </w:style>
  <w:style w:type="character" w:customStyle="1" w:styleId="TitleChar">
    <w:name w:val="Title Char"/>
    <w:basedOn w:val="DefaultParagraphFont"/>
    <w:link w:val="Title"/>
    <w:uiPriority w:val="10"/>
    <w:rsid w:val="000837CF"/>
    <w:rPr>
      <w:rFonts w:ascii="Arial" w:eastAsiaTheme="minorHAnsi" w:hAnsi="Arial" w:cs="Arial"/>
      <w:color w:val="FFFFFF" w:themeColor="background1"/>
      <w:spacing w:val="16"/>
      <w:sz w:val="36"/>
      <w:szCs w:val="36"/>
      <w:shd w:val="clear" w:color="auto" w:fill="264F90"/>
    </w:rPr>
  </w:style>
  <w:style w:type="paragraph" w:styleId="NoSpacing">
    <w:name w:val="No Spacing"/>
    <w:uiPriority w:val="1"/>
    <w:qFormat/>
    <w:rsid w:val="0041698F"/>
    <w:rPr>
      <w:rFonts w:ascii="Arial" w:hAnsi="Arial"/>
      <w:iCs/>
      <w:szCs w:val="24"/>
    </w:rPr>
  </w:style>
  <w:style w:type="paragraph" w:styleId="NormalWeb">
    <w:name w:val="Normal (Web)"/>
    <w:basedOn w:val="Normal"/>
    <w:uiPriority w:val="99"/>
    <w:semiHidden/>
    <w:unhideWhenUsed/>
    <w:rsid w:val="00174D66"/>
    <w:pPr>
      <w:spacing w:before="100" w:beforeAutospacing="1" w:after="100" w:afterAutospacing="1" w:line="240" w:lineRule="auto"/>
    </w:pPr>
    <w:rPr>
      <w:rFonts w:ascii="Times New Roman" w:hAnsi="Times New Roman"/>
      <w:iCs w:val="0"/>
      <w:sz w:val="24"/>
      <w:lang w:eastAsia="en-AU"/>
    </w:rPr>
  </w:style>
  <w:style w:type="paragraph" w:customStyle="1" w:styleId="BodyText1">
    <w:name w:val="Body Text1"/>
    <w:basedOn w:val="Normal"/>
    <w:rsid w:val="00872F20"/>
    <w:pPr>
      <w:spacing w:before="0" w:line="240" w:lineRule="auto"/>
    </w:pPr>
    <w:rPr>
      <w:rFonts w:ascii="Cambria" w:hAnsi="Cambria"/>
      <w:sz w:val="22"/>
      <w:szCs w:val="20"/>
    </w:rPr>
  </w:style>
  <w:style w:type="character" w:styleId="UnresolvedMention">
    <w:name w:val="Unresolved Mention"/>
    <w:basedOn w:val="DefaultParagraphFont"/>
    <w:uiPriority w:val="99"/>
    <w:semiHidden/>
    <w:unhideWhenUsed/>
    <w:rsid w:val="006F1612"/>
    <w:rPr>
      <w:color w:val="605E5C"/>
      <w:shd w:val="clear" w:color="auto" w:fill="E1DFDD"/>
    </w:rPr>
  </w:style>
  <w:style w:type="paragraph" w:customStyle="1" w:styleId="NumberedList1">
    <w:name w:val="Numbered List 1"/>
    <w:basedOn w:val="Normal"/>
    <w:qFormat/>
    <w:rsid w:val="00DC0694"/>
    <w:pPr>
      <w:numPr>
        <w:numId w:val="19"/>
      </w:numPr>
      <w:suppressAutoHyphens/>
      <w:spacing w:before="180" w:after="60"/>
    </w:pPr>
    <w:rPr>
      <w:rFonts w:asciiTheme="minorHAnsi" w:eastAsiaTheme="minorHAnsi" w:hAnsiTheme="minorHAnsi" w:cstheme="minorBidi"/>
      <w:iCs w:val="0"/>
      <w:sz w:val="22"/>
      <w:szCs w:val="22"/>
    </w:rPr>
  </w:style>
  <w:style w:type="paragraph" w:customStyle="1" w:styleId="NumberedList2">
    <w:name w:val="Numbered List 2"/>
    <w:basedOn w:val="NumberedList1"/>
    <w:qFormat/>
    <w:rsid w:val="00DC0694"/>
    <w:pPr>
      <w:numPr>
        <w:ilvl w:val="1"/>
      </w:numPr>
      <w:spacing w:before="120"/>
    </w:pPr>
  </w:style>
  <w:style w:type="paragraph" w:customStyle="1" w:styleId="NumberedList3">
    <w:name w:val="Numbered List 3"/>
    <w:basedOn w:val="NumberedList2"/>
    <w:qFormat/>
    <w:rsid w:val="00DC0694"/>
    <w:pPr>
      <w:numPr>
        <w:ilvl w:val="2"/>
      </w:numPr>
      <w:ind w:left="851"/>
    </w:pPr>
  </w:style>
  <w:style w:type="numbering" w:customStyle="1" w:styleId="Numberedlist">
    <w:name w:val="Numbered list"/>
    <w:uiPriority w:val="99"/>
    <w:rsid w:val="00DC0694"/>
    <w:pPr>
      <w:numPr>
        <w:numId w:val="19"/>
      </w:numPr>
    </w:pPr>
  </w:style>
  <w:style w:type="character" w:customStyle="1" w:styleId="ListParagraphChar">
    <w:name w:val="List Paragraph Char"/>
    <w:aliases w:val="Recommendation Char,L Char,List Paragraph1 Char,List Paragraph11 Char,List Paragraph2 Char,Bullet point Char,NFP GP Bulleted List Char,bullet point list Char,1 heading Char,AR bullet 1 Char,Bullet Point Char,Bullet points Char"/>
    <w:basedOn w:val="DefaultParagraphFont"/>
    <w:link w:val="ListParagraph"/>
    <w:uiPriority w:val="34"/>
    <w:qFormat/>
    <w:locked/>
    <w:rsid w:val="00CF39DA"/>
    <w:rPr>
      <w:rFonts w:ascii="Arial" w:hAnsi="Arial"/>
      <w:iCs/>
      <w:szCs w:val="24"/>
    </w:rPr>
  </w:style>
  <w:style w:type="paragraph" w:customStyle="1" w:styleId="Textbody">
    <w:name w:val="Text body"/>
    <w:basedOn w:val="Normal"/>
    <w:link w:val="TextbodyChar"/>
    <w:autoRedefine/>
    <w:qFormat/>
    <w:rsid w:val="001073AB"/>
    <w:pPr>
      <w:spacing w:before="120" w:line="240" w:lineRule="auto"/>
      <w:jc w:val="both"/>
    </w:pPr>
    <w:rPr>
      <w:rFonts w:eastAsiaTheme="minorHAnsi" w:cs="Arial"/>
      <w:iCs w:val="0"/>
      <w:szCs w:val="20"/>
    </w:rPr>
  </w:style>
  <w:style w:type="character" w:customStyle="1" w:styleId="TextbodyChar">
    <w:name w:val="Text body Char"/>
    <w:basedOn w:val="DefaultParagraphFont"/>
    <w:link w:val="Textbody"/>
    <w:rsid w:val="001073AB"/>
    <w:rPr>
      <w:rFonts w:ascii="Arial" w:eastAsiaTheme="minorHAnsi" w:hAnsi="Arial" w:cs="Arial"/>
    </w:rPr>
  </w:style>
  <w:style w:type="character" w:styleId="Mention">
    <w:name w:val="Mention"/>
    <w:basedOn w:val="DefaultParagraphFont"/>
    <w:uiPriority w:val="99"/>
    <w:unhideWhenUsed/>
    <w:rsid w:val="002154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6977">
      <w:bodyDiv w:val="1"/>
      <w:marLeft w:val="0"/>
      <w:marRight w:val="0"/>
      <w:marTop w:val="0"/>
      <w:marBottom w:val="0"/>
      <w:divBdr>
        <w:top w:val="none" w:sz="0" w:space="0" w:color="auto"/>
        <w:left w:val="none" w:sz="0" w:space="0" w:color="auto"/>
        <w:bottom w:val="none" w:sz="0" w:space="0" w:color="auto"/>
        <w:right w:val="none" w:sz="0" w:space="0" w:color="auto"/>
      </w:divBdr>
    </w:div>
    <w:div w:id="123012181">
      <w:bodyDiv w:val="1"/>
      <w:marLeft w:val="0"/>
      <w:marRight w:val="0"/>
      <w:marTop w:val="0"/>
      <w:marBottom w:val="0"/>
      <w:divBdr>
        <w:top w:val="none" w:sz="0" w:space="0" w:color="auto"/>
        <w:left w:val="none" w:sz="0" w:space="0" w:color="auto"/>
        <w:bottom w:val="none" w:sz="0" w:space="0" w:color="auto"/>
        <w:right w:val="none" w:sz="0" w:space="0" w:color="auto"/>
      </w:divBdr>
    </w:div>
    <w:div w:id="177163970">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88439403">
      <w:bodyDiv w:val="1"/>
      <w:marLeft w:val="0"/>
      <w:marRight w:val="0"/>
      <w:marTop w:val="0"/>
      <w:marBottom w:val="0"/>
      <w:divBdr>
        <w:top w:val="none" w:sz="0" w:space="0" w:color="auto"/>
        <w:left w:val="none" w:sz="0" w:space="0" w:color="auto"/>
        <w:bottom w:val="none" w:sz="0" w:space="0" w:color="auto"/>
        <w:right w:val="none" w:sz="0" w:space="0" w:color="auto"/>
      </w:divBdr>
    </w:div>
    <w:div w:id="357313693">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587811200">
      <w:bodyDiv w:val="1"/>
      <w:marLeft w:val="0"/>
      <w:marRight w:val="0"/>
      <w:marTop w:val="0"/>
      <w:marBottom w:val="0"/>
      <w:divBdr>
        <w:top w:val="none" w:sz="0" w:space="0" w:color="auto"/>
        <w:left w:val="none" w:sz="0" w:space="0" w:color="auto"/>
        <w:bottom w:val="none" w:sz="0" w:space="0" w:color="auto"/>
        <w:right w:val="none" w:sz="0" w:space="0" w:color="auto"/>
      </w:divBdr>
      <w:divsChild>
        <w:div w:id="1057976776">
          <w:marLeft w:val="0"/>
          <w:marRight w:val="0"/>
          <w:marTop w:val="0"/>
          <w:marBottom w:val="0"/>
          <w:divBdr>
            <w:top w:val="none" w:sz="0" w:space="0" w:color="auto"/>
            <w:left w:val="none" w:sz="0" w:space="0" w:color="auto"/>
            <w:bottom w:val="none" w:sz="0" w:space="0" w:color="auto"/>
            <w:right w:val="none" w:sz="0" w:space="0" w:color="auto"/>
          </w:divBdr>
        </w:div>
      </w:divsChild>
    </w:div>
    <w:div w:id="602802968">
      <w:bodyDiv w:val="1"/>
      <w:marLeft w:val="0"/>
      <w:marRight w:val="0"/>
      <w:marTop w:val="0"/>
      <w:marBottom w:val="0"/>
      <w:divBdr>
        <w:top w:val="none" w:sz="0" w:space="0" w:color="auto"/>
        <w:left w:val="none" w:sz="0" w:space="0" w:color="auto"/>
        <w:bottom w:val="none" w:sz="0" w:space="0" w:color="auto"/>
        <w:right w:val="none" w:sz="0" w:space="0" w:color="auto"/>
      </w:divBdr>
    </w:div>
    <w:div w:id="766073048">
      <w:bodyDiv w:val="1"/>
      <w:marLeft w:val="0"/>
      <w:marRight w:val="0"/>
      <w:marTop w:val="0"/>
      <w:marBottom w:val="0"/>
      <w:divBdr>
        <w:top w:val="none" w:sz="0" w:space="0" w:color="auto"/>
        <w:left w:val="none" w:sz="0" w:space="0" w:color="auto"/>
        <w:bottom w:val="none" w:sz="0" w:space="0" w:color="auto"/>
        <w:right w:val="none" w:sz="0" w:space="0" w:color="auto"/>
      </w:divBdr>
    </w:div>
    <w:div w:id="792946684">
      <w:bodyDiv w:val="1"/>
      <w:marLeft w:val="0"/>
      <w:marRight w:val="0"/>
      <w:marTop w:val="0"/>
      <w:marBottom w:val="0"/>
      <w:divBdr>
        <w:top w:val="none" w:sz="0" w:space="0" w:color="auto"/>
        <w:left w:val="none" w:sz="0" w:space="0" w:color="auto"/>
        <w:bottom w:val="none" w:sz="0" w:space="0" w:color="auto"/>
        <w:right w:val="none" w:sz="0" w:space="0" w:color="auto"/>
      </w:divBdr>
    </w:div>
    <w:div w:id="926614347">
      <w:bodyDiv w:val="1"/>
      <w:marLeft w:val="0"/>
      <w:marRight w:val="0"/>
      <w:marTop w:val="0"/>
      <w:marBottom w:val="0"/>
      <w:divBdr>
        <w:top w:val="none" w:sz="0" w:space="0" w:color="auto"/>
        <w:left w:val="none" w:sz="0" w:space="0" w:color="auto"/>
        <w:bottom w:val="none" w:sz="0" w:space="0" w:color="auto"/>
        <w:right w:val="none" w:sz="0" w:space="0" w:color="auto"/>
      </w:divBdr>
    </w:div>
    <w:div w:id="947540912">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879278">
      <w:bodyDiv w:val="1"/>
      <w:marLeft w:val="0"/>
      <w:marRight w:val="0"/>
      <w:marTop w:val="0"/>
      <w:marBottom w:val="0"/>
      <w:divBdr>
        <w:top w:val="none" w:sz="0" w:space="0" w:color="auto"/>
        <w:left w:val="none" w:sz="0" w:space="0" w:color="auto"/>
        <w:bottom w:val="none" w:sz="0" w:space="0" w:color="auto"/>
        <w:right w:val="none" w:sz="0" w:space="0" w:color="auto"/>
      </w:divBdr>
    </w:div>
    <w:div w:id="1072115504">
      <w:bodyDiv w:val="1"/>
      <w:marLeft w:val="0"/>
      <w:marRight w:val="0"/>
      <w:marTop w:val="0"/>
      <w:marBottom w:val="0"/>
      <w:divBdr>
        <w:top w:val="none" w:sz="0" w:space="0" w:color="auto"/>
        <w:left w:val="none" w:sz="0" w:space="0" w:color="auto"/>
        <w:bottom w:val="none" w:sz="0" w:space="0" w:color="auto"/>
        <w:right w:val="none" w:sz="0" w:space="0" w:color="auto"/>
      </w:divBdr>
      <w:divsChild>
        <w:div w:id="715853069">
          <w:marLeft w:val="0"/>
          <w:marRight w:val="0"/>
          <w:marTop w:val="0"/>
          <w:marBottom w:val="0"/>
          <w:divBdr>
            <w:top w:val="none" w:sz="0" w:space="0" w:color="auto"/>
            <w:left w:val="none" w:sz="0" w:space="0" w:color="auto"/>
            <w:bottom w:val="none" w:sz="0" w:space="0" w:color="auto"/>
            <w:right w:val="none" w:sz="0" w:space="0" w:color="auto"/>
          </w:divBdr>
        </w:div>
      </w:divsChild>
    </w:div>
    <w:div w:id="1272978711">
      <w:bodyDiv w:val="1"/>
      <w:marLeft w:val="0"/>
      <w:marRight w:val="0"/>
      <w:marTop w:val="0"/>
      <w:marBottom w:val="0"/>
      <w:divBdr>
        <w:top w:val="none" w:sz="0" w:space="0" w:color="auto"/>
        <w:left w:val="none" w:sz="0" w:space="0" w:color="auto"/>
        <w:bottom w:val="none" w:sz="0" w:space="0" w:color="auto"/>
        <w:right w:val="none" w:sz="0" w:space="0" w:color="auto"/>
      </w:divBdr>
    </w:div>
    <w:div w:id="1281956648">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404989182">
      <w:bodyDiv w:val="1"/>
      <w:marLeft w:val="0"/>
      <w:marRight w:val="0"/>
      <w:marTop w:val="0"/>
      <w:marBottom w:val="0"/>
      <w:divBdr>
        <w:top w:val="none" w:sz="0" w:space="0" w:color="auto"/>
        <w:left w:val="none" w:sz="0" w:space="0" w:color="auto"/>
        <w:bottom w:val="none" w:sz="0" w:space="0" w:color="auto"/>
        <w:right w:val="none" w:sz="0" w:space="0" w:color="auto"/>
      </w:divBdr>
    </w:div>
    <w:div w:id="1453134093">
      <w:bodyDiv w:val="1"/>
      <w:marLeft w:val="0"/>
      <w:marRight w:val="0"/>
      <w:marTop w:val="0"/>
      <w:marBottom w:val="0"/>
      <w:divBdr>
        <w:top w:val="none" w:sz="0" w:space="0" w:color="auto"/>
        <w:left w:val="none" w:sz="0" w:space="0" w:color="auto"/>
        <w:bottom w:val="none" w:sz="0" w:space="0" w:color="auto"/>
        <w:right w:val="none" w:sz="0" w:space="0" w:color="auto"/>
      </w:divBdr>
    </w:div>
    <w:div w:id="1489252491">
      <w:bodyDiv w:val="1"/>
      <w:marLeft w:val="0"/>
      <w:marRight w:val="0"/>
      <w:marTop w:val="0"/>
      <w:marBottom w:val="0"/>
      <w:divBdr>
        <w:top w:val="none" w:sz="0" w:space="0" w:color="auto"/>
        <w:left w:val="none" w:sz="0" w:space="0" w:color="auto"/>
        <w:bottom w:val="none" w:sz="0" w:space="0" w:color="auto"/>
        <w:right w:val="none" w:sz="0" w:space="0" w:color="auto"/>
      </w:divBdr>
    </w:div>
    <w:div w:id="1581671553">
      <w:bodyDiv w:val="1"/>
      <w:marLeft w:val="0"/>
      <w:marRight w:val="0"/>
      <w:marTop w:val="0"/>
      <w:marBottom w:val="0"/>
      <w:divBdr>
        <w:top w:val="none" w:sz="0" w:space="0" w:color="auto"/>
        <w:left w:val="none" w:sz="0" w:space="0" w:color="auto"/>
        <w:bottom w:val="none" w:sz="0" w:space="0" w:color="auto"/>
        <w:right w:val="none" w:sz="0" w:space="0" w:color="auto"/>
      </w:divBdr>
    </w:div>
    <w:div w:id="1664162106">
      <w:bodyDiv w:val="1"/>
      <w:marLeft w:val="0"/>
      <w:marRight w:val="0"/>
      <w:marTop w:val="0"/>
      <w:marBottom w:val="0"/>
      <w:divBdr>
        <w:top w:val="none" w:sz="0" w:space="0" w:color="auto"/>
        <w:left w:val="none" w:sz="0" w:space="0" w:color="auto"/>
        <w:bottom w:val="none" w:sz="0" w:space="0" w:color="auto"/>
        <w:right w:val="none" w:sz="0" w:space="0" w:color="auto"/>
      </w:divBdr>
    </w:div>
    <w:div w:id="1686715065">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06435365">
      <w:bodyDiv w:val="1"/>
      <w:marLeft w:val="0"/>
      <w:marRight w:val="0"/>
      <w:marTop w:val="0"/>
      <w:marBottom w:val="0"/>
      <w:divBdr>
        <w:top w:val="none" w:sz="0" w:space="0" w:color="auto"/>
        <w:left w:val="none" w:sz="0" w:space="0" w:color="auto"/>
        <w:bottom w:val="none" w:sz="0" w:space="0" w:color="auto"/>
        <w:right w:val="none" w:sz="0" w:space="0" w:color="auto"/>
      </w:divBdr>
    </w:div>
    <w:div w:id="1906605726">
      <w:bodyDiv w:val="1"/>
      <w:marLeft w:val="0"/>
      <w:marRight w:val="0"/>
      <w:marTop w:val="0"/>
      <w:marBottom w:val="0"/>
      <w:divBdr>
        <w:top w:val="none" w:sz="0" w:space="0" w:color="auto"/>
        <w:left w:val="none" w:sz="0" w:space="0" w:color="auto"/>
        <w:bottom w:val="none" w:sz="0" w:space="0" w:color="auto"/>
        <w:right w:val="none" w:sz="0" w:space="0" w:color="auto"/>
      </w:divBdr>
    </w:div>
    <w:div w:id="1949846557">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74546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grants.gov.au/" TargetMode="External"/><Relationship Id="rId21" Type="http://schemas.openxmlformats.org/officeDocument/2006/relationships/footer" Target="footer5.xml"/><Relationship Id="rId42" Type="http://schemas.openxmlformats.org/officeDocument/2006/relationships/hyperlink" Target="https://www.legislation.gov.au/Details/C2019C00216" TargetMode="External"/><Relationship Id="rId47" Type="http://schemas.openxmlformats.org/officeDocument/2006/relationships/hyperlink" Target="file://prod.protected.ind/User/user03/LLau2/insert%20link%20here" TargetMode="External"/><Relationship Id="rId63" Type="http://schemas.openxmlformats.org/officeDocument/2006/relationships/hyperlink" Target="https://www.defence.gov.au/business-industry/export/controls/export-controls/defence-strategic-goods-list" TargetMode="External"/><Relationship Id="rId68" Type="http://schemas.openxmlformats.org/officeDocument/2006/relationships/hyperlink" Target="https://www.finance.gov.au/about-us/glossary/pgpa/term-other-crf-money" TargetMode="Externa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www.nationalredress.gov.au" TargetMode="External"/><Relationship Id="rId11" Type="http://schemas.openxmlformats.org/officeDocument/2006/relationships/endnotes" Target="endnotes.xml"/><Relationship Id="rId24" Type="http://schemas.openxmlformats.org/officeDocument/2006/relationships/hyperlink" Target="https://www.finance.gov.au/government/commonwealth-grants/commonwealth-grants-rules-and-principles-2024" TargetMode="External"/><Relationship Id="rId32" Type="http://schemas.openxmlformats.org/officeDocument/2006/relationships/hyperlink" Target="https://portal.business.gov.au/" TargetMode="External"/><Relationship Id="rId37" Type="http://schemas.openxmlformats.org/officeDocument/2006/relationships/hyperlink" Target="https://business.gov.au/grants-and-programs/international-space-investment-india-projects-round-2" TargetMode="External"/><Relationship Id="rId40" Type="http://schemas.openxmlformats.org/officeDocument/2006/relationships/hyperlink" Target="https://business.gov.au/grants-and-programs/international-space-investment-india-projects-round-2" TargetMode="External"/><Relationship Id="rId45" Type="http://schemas.openxmlformats.org/officeDocument/2006/relationships/hyperlink" Target="https://www.finance.gov.au/government/commonwealth-grants/commonwealth-grants-rules-and-principles-2024" TargetMode="External"/><Relationship Id="rId53" Type="http://schemas.openxmlformats.org/officeDocument/2006/relationships/hyperlink" Target="http://www.apsc.gov.au/publications-and-media/current-publications/aps-values-and-code-of-conduct-in-practice/conflict-of-interest" TargetMode="External"/><Relationship Id="rId58" Type="http://schemas.openxmlformats.org/officeDocument/2006/relationships/hyperlink" Target="https://www.legislation.gov.au/Details/C2014C00076" TargetMode="External"/><Relationship Id="rId66" Type="http://schemas.openxmlformats.org/officeDocument/2006/relationships/hyperlink" Target="https://www.ipaustralia.gov.au/manage-my-ip/how-to-commercialise-my-ip/commercialisation-and-collaboration" TargetMode="Externa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industry.gov.au/strategies-for-the-future/increasing-international-collaboration/a-guide-to-undertaking-international-collaboration" TargetMode="External"/><Relationship Id="rId19" Type="http://schemas.openxmlformats.org/officeDocument/2006/relationships/header" Target="header5.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www.dfat.gov.au/sites/default/files/india-economic-strategy-update-report.pdf" TargetMode="External"/><Relationship Id="rId30" Type="http://schemas.openxmlformats.org/officeDocument/2006/relationships/hyperlink" Target="https://www.wgea.gov.au/what-we-do/compliance-reporting/non-compliant-list" TargetMode="External"/><Relationship Id="rId35" Type="http://schemas.openxmlformats.org/officeDocument/2006/relationships/hyperlink" Target="https://www.business.gov.au/contact-us" TargetMode="External"/><Relationship Id="rId43" Type="http://schemas.openxmlformats.org/officeDocument/2006/relationships/hyperlink" Target="https://business.gov.au/grants-and-programs/international-space-investment-india-projects-round-2" TargetMode="External"/><Relationship Id="rId48" Type="http://schemas.openxmlformats.org/officeDocument/2006/relationships/hyperlink" Target="https://www.business.gov.au/contact-us" TargetMode="External"/><Relationship Id="rId56" Type="http://schemas.openxmlformats.org/officeDocument/2006/relationships/hyperlink" Target="https://www.industry.gov.au/publications/conflict-interest-policy" TargetMode="External"/><Relationship Id="rId64" Type="http://schemas.openxmlformats.org/officeDocument/2006/relationships/hyperlink" Target="https://www.defence.gov.au/business-industry/exporting/applications-and-pre-notification/my-australian-defence-exports-portal" TargetMode="External"/><Relationship Id="rId69" Type="http://schemas.openxmlformats.org/officeDocument/2006/relationships/hyperlink" Target="http://www.grants.gov.au/" TargetMode="External"/><Relationship Id="rId8" Type="http://schemas.openxmlformats.org/officeDocument/2006/relationships/settings" Target="settings.xml"/><Relationship Id="rId51" Type="http://schemas.openxmlformats.org/officeDocument/2006/relationships/hyperlink" Target="http://www.business.gov.au/"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business.gov.au/" TargetMode="External"/><Relationship Id="rId33" Type="http://schemas.openxmlformats.org/officeDocument/2006/relationships/hyperlink" Target="https://portal.business.gov.au/" TargetMode="External"/><Relationship Id="rId38" Type="http://schemas.openxmlformats.org/officeDocument/2006/relationships/hyperlink" Target="https://business.gov.au/grants-and-programs/international-space-investment-india-projects-round-2" TargetMode="External"/><Relationship Id="rId46" Type="http://schemas.openxmlformats.org/officeDocument/2006/relationships/hyperlink" Target="https://www.industry.gov.au/australian-space-agency" TargetMode="External"/><Relationship Id="rId59" Type="http://schemas.openxmlformats.org/officeDocument/2006/relationships/hyperlink" Target="https://www.industry.gov.au/data-and-publications/privacy-policy" TargetMode="External"/><Relationship Id="rId67" Type="http://schemas.openxmlformats.org/officeDocument/2006/relationships/hyperlink" Target="https://www.finance.gov.au/government/commonwealth-grants/commonwealth-grants-rules-and-principles-2024" TargetMode="External"/><Relationship Id="rId20" Type="http://schemas.openxmlformats.org/officeDocument/2006/relationships/footer" Target="footer4.xml"/><Relationship Id="rId41" Type="http://schemas.openxmlformats.org/officeDocument/2006/relationships/hyperlink" Target="https://www.business.gov.au/contact-us" TargetMode="External"/><Relationship Id="rId54" Type="http://schemas.openxmlformats.org/officeDocument/2006/relationships/hyperlink" Target="http://www8.austlii.edu.au/cgi-bin/viewdoc/au/legis/cth/consol_act/psa1999152/s13.html" TargetMode="External"/><Relationship Id="rId62" Type="http://schemas.openxmlformats.org/officeDocument/2006/relationships/hyperlink" Target="https://www.legislation.gov.au/F2024L01024/asmade/text" TargetMode="External"/><Relationship Id="rId70" Type="http://schemas.openxmlformats.org/officeDocument/2006/relationships/hyperlink" Target="https://www.nasa.gov/directorates/heo/scan/engineering/technology/technology_readiness_level"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www.finance.gov.au/government/commonwealth-grants/commonwealth-grants-rules-and-principles-2024" TargetMode="External"/><Relationship Id="rId36" Type="http://schemas.openxmlformats.org/officeDocument/2006/relationships/hyperlink" Target="https://business.gov.au/grants-and-programs/international-space-investment-india-projects-round-2" TargetMode="External"/><Relationship Id="rId49" Type="http://schemas.openxmlformats.org/officeDocument/2006/relationships/hyperlink" Target="http://www.business.gov.au/contact-us/Pages/default.aspx" TargetMode="External"/><Relationship Id="rId57" Type="http://schemas.openxmlformats.org/officeDocument/2006/relationships/hyperlink" Target="https://www.oaic.gov.au/privacy-law/privacy-act/australian-privacy-principles" TargetMode="External"/><Relationship Id="rId10" Type="http://schemas.openxmlformats.org/officeDocument/2006/relationships/footnotes" Target="footnotes.xml"/><Relationship Id="rId31" Type="http://schemas.openxmlformats.org/officeDocument/2006/relationships/hyperlink" Target="https://business.gov.au/grants-and-programs/international-space-investment-india-projects-round-2" TargetMode="External"/><Relationship Id="rId44" Type="http://schemas.openxmlformats.org/officeDocument/2006/relationships/hyperlink" Target="https://www.ato.gov.au/" TargetMode="External"/><Relationship Id="rId52" Type="http://schemas.openxmlformats.org/officeDocument/2006/relationships/hyperlink" Target="http://www.ombudsman.gov.au/" TargetMode="External"/><Relationship Id="rId60" Type="http://schemas.openxmlformats.org/officeDocument/2006/relationships/hyperlink" Target="https://www.legislation.gov.au/Series/C2004A02562" TargetMode="External"/><Relationship Id="rId65" Type="http://schemas.openxmlformats.org/officeDocument/2006/relationships/hyperlink" Target="https://www.business.gov.au/registrations/intellectual-property" TargetMode="External"/><Relationship Id="rId73"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yperlink" Target="https://business.gov.au/grants-and-programs/international-space-investment-india-projects-round-2" TargetMode="External"/><Relationship Id="rId34" Type="http://schemas.openxmlformats.org/officeDocument/2006/relationships/hyperlink" Target="http://www8.austlii.edu.au/cgi-bin/viewdoc/au/legis/cth/consol_act/cca1995115/sch1.html" TargetMode="External"/><Relationship Id="rId50" Type="http://schemas.openxmlformats.org/officeDocument/2006/relationships/hyperlink" Target="https://www.business.gov.au/about/customer-service-charter" TargetMode="External"/><Relationship Id="rId55" Type="http://schemas.openxmlformats.org/officeDocument/2006/relationships/hyperlink" Target="https://www.legislation.gov.au/Series/C2004A00538" TargetMode="External"/><Relationship Id="rId7" Type="http://schemas.openxmlformats.org/officeDocument/2006/relationships/styles" Target="styles.xml"/><Relationship Id="rId71" Type="http://schemas.openxmlformats.org/officeDocument/2006/relationships/image" Target="media/image2.tif"/></Relationships>
</file>

<file path=word/_rels/footnotes.xml.rels><?xml version="1.0" encoding="UTF-8" standalone="yes"?>
<Relationships xmlns="http://schemas.openxmlformats.org/package/2006/relationships"><Relationship Id="rId3" Type="http://schemas.openxmlformats.org/officeDocument/2006/relationships/hyperlink" Target="https://www.industry.gov.au/data-and-publications/privacy-policy" TargetMode="External"/><Relationship Id="rId2" Type="http://schemas.openxmlformats.org/officeDocument/2006/relationships/hyperlink" Target="https://www.industry.gov.au/publications/conflict-interest-policy" TargetMode="External"/><Relationship Id="rId1" Type="http://schemas.openxmlformats.org/officeDocument/2006/relationships/hyperlink" Target="https://www.legislation.gov.au/F2024L00854/latest/text" TargetMode="External"/><Relationship Id="rId4" Type="http://schemas.openxmlformats.org/officeDocument/2006/relationships/hyperlink" Target="https://www.industry.gov.au/strategies-for-the-future/increasing-international-collaboration/a-guide-to-undertaking-international-collaboratio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5E8439C2B04135837B3A29FC7F3774"/>
        <w:category>
          <w:name w:val="General"/>
          <w:gallery w:val="placeholder"/>
        </w:category>
        <w:types>
          <w:type w:val="bbPlcHdr"/>
        </w:types>
        <w:behaviors>
          <w:behavior w:val="content"/>
        </w:behaviors>
        <w:guid w:val="{D42FD0D4-2E86-4712-B4A9-716F6712BA9C}"/>
      </w:docPartPr>
      <w:docPartBody>
        <w:p w:rsidR="0017077B" w:rsidRDefault="004D7DD8" w:rsidP="004D7DD8">
          <w:pPr>
            <w:pStyle w:val="885E8439C2B04135837B3A29FC7F3774"/>
          </w:pPr>
          <w:r w:rsidRPr="00CB264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eSansOffice">
    <w:altName w:val="Calibri"/>
    <w:charset w:val="00"/>
    <w:family w:val="swiss"/>
    <w:pitch w:val="variable"/>
    <w:sig w:usb0="0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altName w:val="Calibri"/>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D58"/>
    <w:rsid w:val="00003B84"/>
    <w:rsid w:val="00003DE1"/>
    <w:rsid w:val="0001606D"/>
    <w:rsid w:val="00020D0B"/>
    <w:rsid w:val="0002135B"/>
    <w:rsid w:val="00021837"/>
    <w:rsid w:val="00022CFA"/>
    <w:rsid w:val="00023136"/>
    <w:rsid w:val="00025A69"/>
    <w:rsid w:val="00026F25"/>
    <w:rsid w:val="00031241"/>
    <w:rsid w:val="00035EA3"/>
    <w:rsid w:val="00036CA1"/>
    <w:rsid w:val="000422CB"/>
    <w:rsid w:val="00050DCC"/>
    <w:rsid w:val="00052F2B"/>
    <w:rsid w:val="00053D39"/>
    <w:rsid w:val="000603FC"/>
    <w:rsid w:val="00061159"/>
    <w:rsid w:val="00071A32"/>
    <w:rsid w:val="00072840"/>
    <w:rsid w:val="0007740B"/>
    <w:rsid w:val="000927B0"/>
    <w:rsid w:val="00095766"/>
    <w:rsid w:val="000A2499"/>
    <w:rsid w:val="000A35DD"/>
    <w:rsid w:val="000A36D8"/>
    <w:rsid w:val="000A6AC6"/>
    <w:rsid w:val="000A6F5A"/>
    <w:rsid w:val="000A7DB6"/>
    <w:rsid w:val="000B0ED3"/>
    <w:rsid w:val="000B2BCB"/>
    <w:rsid w:val="000B414A"/>
    <w:rsid w:val="000C5702"/>
    <w:rsid w:val="000C65BF"/>
    <w:rsid w:val="000D119E"/>
    <w:rsid w:val="000F1910"/>
    <w:rsid w:val="000F772A"/>
    <w:rsid w:val="000F79D2"/>
    <w:rsid w:val="00102082"/>
    <w:rsid w:val="001034C6"/>
    <w:rsid w:val="001133AC"/>
    <w:rsid w:val="0011541E"/>
    <w:rsid w:val="00122C5A"/>
    <w:rsid w:val="00131C76"/>
    <w:rsid w:val="00142CA2"/>
    <w:rsid w:val="0015591B"/>
    <w:rsid w:val="00157C27"/>
    <w:rsid w:val="00161CE7"/>
    <w:rsid w:val="0017077B"/>
    <w:rsid w:val="00174CF0"/>
    <w:rsid w:val="00175372"/>
    <w:rsid w:val="00184787"/>
    <w:rsid w:val="00186108"/>
    <w:rsid w:val="00190C44"/>
    <w:rsid w:val="00191902"/>
    <w:rsid w:val="0019217D"/>
    <w:rsid w:val="0019269E"/>
    <w:rsid w:val="001B19C8"/>
    <w:rsid w:val="001D19C2"/>
    <w:rsid w:val="001D6595"/>
    <w:rsid w:val="001D71E1"/>
    <w:rsid w:val="001E094F"/>
    <w:rsid w:val="001F2158"/>
    <w:rsid w:val="00204D02"/>
    <w:rsid w:val="0021455D"/>
    <w:rsid w:val="00223BB3"/>
    <w:rsid w:val="00234032"/>
    <w:rsid w:val="00234E29"/>
    <w:rsid w:val="00235283"/>
    <w:rsid w:val="002376F5"/>
    <w:rsid w:val="00243EB4"/>
    <w:rsid w:val="00244658"/>
    <w:rsid w:val="002501B6"/>
    <w:rsid w:val="0025372B"/>
    <w:rsid w:val="00255B9E"/>
    <w:rsid w:val="00256378"/>
    <w:rsid w:val="0025663F"/>
    <w:rsid w:val="00260871"/>
    <w:rsid w:val="00266E34"/>
    <w:rsid w:val="00267D81"/>
    <w:rsid w:val="00270426"/>
    <w:rsid w:val="00274723"/>
    <w:rsid w:val="00280A0D"/>
    <w:rsid w:val="00283BBB"/>
    <w:rsid w:val="00283FA7"/>
    <w:rsid w:val="00283FD6"/>
    <w:rsid w:val="00286F01"/>
    <w:rsid w:val="0028750A"/>
    <w:rsid w:val="002912EA"/>
    <w:rsid w:val="002A05C0"/>
    <w:rsid w:val="002C2226"/>
    <w:rsid w:val="002D31BB"/>
    <w:rsid w:val="002F0AC0"/>
    <w:rsid w:val="002F2FEF"/>
    <w:rsid w:val="00305019"/>
    <w:rsid w:val="0030689F"/>
    <w:rsid w:val="003075AB"/>
    <w:rsid w:val="00310405"/>
    <w:rsid w:val="003128B1"/>
    <w:rsid w:val="00312E61"/>
    <w:rsid w:val="00320C5D"/>
    <w:rsid w:val="003270C3"/>
    <w:rsid w:val="0032712C"/>
    <w:rsid w:val="003271C0"/>
    <w:rsid w:val="00330564"/>
    <w:rsid w:val="00333E70"/>
    <w:rsid w:val="0033439E"/>
    <w:rsid w:val="003434A4"/>
    <w:rsid w:val="003443CA"/>
    <w:rsid w:val="0034452C"/>
    <w:rsid w:val="00345BC3"/>
    <w:rsid w:val="00346697"/>
    <w:rsid w:val="003545E0"/>
    <w:rsid w:val="003679D9"/>
    <w:rsid w:val="00370E46"/>
    <w:rsid w:val="00372B4B"/>
    <w:rsid w:val="00373E4A"/>
    <w:rsid w:val="003778F1"/>
    <w:rsid w:val="003925A3"/>
    <w:rsid w:val="00395F4A"/>
    <w:rsid w:val="003969DB"/>
    <w:rsid w:val="00396A9E"/>
    <w:rsid w:val="003A3A9F"/>
    <w:rsid w:val="003C3636"/>
    <w:rsid w:val="003D07CF"/>
    <w:rsid w:val="003D103F"/>
    <w:rsid w:val="003D1F7D"/>
    <w:rsid w:val="003D5B3D"/>
    <w:rsid w:val="003D7A88"/>
    <w:rsid w:val="003E650C"/>
    <w:rsid w:val="003F0DE3"/>
    <w:rsid w:val="003F24AB"/>
    <w:rsid w:val="003F2B4B"/>
    <w:rsid w:val="003F727C"/>
    <w:rsid w:val="00402658"/>
    <w:rsid w:val="00420B2B"/>
    <w:rsid w:val="00432090"/>
    <w:rsid w:val="00441847"/>
    <w:rsid w:val="004462BF"/>
    <w:rsid w:val="0045165D"/>
    <w:rsid w:val="00455BD0"/>
    <w:rsid w:val="00455F60"/>
    <w:rsid w:val="004917E4"/>
    <w:rsid w:val="00491EAB"/>
    <w:rsid w:val="004946E9"/>
    <w:rsid w:val="00495EAE"/>
    <w:rsid w:val="00497C16"/>
    <w:rsid w:val="004B1F61"/>
    <w:rsid w:val="004B55E0"/>
    <w:rsid w:val="004C009D"/>
    <w:rsid w:val="004C114A"/>
    <w:rsid w:val="004D6AB0"/>
    <w:rsid w:val="004D7DD8"/>
    <w:rsid w:val="004E2075"/>
    <w:rsid w:val="004E7CAB"/>
    <w:rsid w:val="004E7E2F"/>
    <w:rsid w:val="00507096"/>
    <w:rsid w:val="005209DE"/>
    <w:rsid w:val="00520CEB"/>
    <w:rsid w:val="00522687"/>
    <w:rsid w:val="005237E6"/>
    <w:rsid w:val="00531AA8"/>
    <w:rsid w:val="00533CA6"/>
    <w:rsid w:val="00535393"/>
    <w:rsid w:val="0054144B"/>
    <w:rsid w:val="005416B6"/>
    <w:rsid w:val="00544FBE"/>
    <w:rsid w:val="005527C6"/>
    <w:rsid w:val="00553CDE"/>
    <w:rsid w:val="00554882"/>
    <w:rsid w:val="005628D7"/>
    <w:rsid w:val="0056372C"/>
    <w:rsid w:val="005670CE"/>
    <w:rsid w:val="0056781E"/>
    <w:rsid w:val="00573B84"/>
    <w:rsid w:val="00574028"/>
    <w:rsid w:val="00576C28"/>
    <w:rsid w:val="00586BE6"/>
    <w:rsid w:val="00587FD9"/>
    <w:rsid w:val="00591347"/>
    <w:rsid w:val="00594060"/>
    <w:rsid w:val="005961FE"/>
    <w:rsid w:val="005A07E5"/>
    <w:rsid w:val="005A7688"/>
    <w:rsid w:val="005A7C1E"/>
    <w:rsid w:val="005B5300"/>
    <w:rsid w:val="005B662C"/>
    <w:rsid w:val="005C2B99"/>
    <w:rsid w:val="005C7416"/>
    <w:rsid w:val="005D018A"/>
    <w:rsid w:val="005D05B6"/>
    <w:rsid w:val="005D37E6"/>
    <w:rsid w:val="005D4E8A"/>
    <w:rsid w:val="005F2C75"/>
    <w:rsid w:val="006035BB"/>
    <w:rsid w:val="00617C4F"/>
    <w:rsid w:val="00620AF4"/>
    <w:rsid w:val="00621A89"/>
    <w:rsid w:val="00626C0A"/>
    <w:rsid w:val="006279FE"/>
    <w:rsid w:val="00633A50"/>
    <w:rsid w:val="00633E9E"/>
    <w:rsid w:val="006354B4"/>
    <w:rsid w:val="00642D3B"/>
    <w:rsid w:val="00644E40"/>
    <w:rsid w:val="00645909"/>
    <w:rsid w:val="006543E7"/>
    <w:rsid w:val="00660333"/>
    <w:rsid w:val="006675C2"/>
    <w:rsid w:val="00672847"/>
    <w:rsid w:val="00685D07"/>
    <w:rsid w:val="00686214"/>
    <w:rsid w:val="00695C4F"/>
    <w:rsid w:val="00697386"/>
    <w:rsid w:val="006A1281"/>
    <w:rsid w:val="006B05A6"/>
    <w:rsid w:val="006C0835"/>
    <w:rsid w:val="006C5C4B"/>
    <w:rsid w:val="006C6952"/>
    <w:rsid w:val="006D5FD1"/>
    <w:rsid w:val="006E45F6"/>
    <w:rsid w:val="006E6666"/>
    <w:rsid w:val="006F1D58"/>
    <w:rsid w:val="006F67F3"/>
    <w:rsid w:val="0070249A"/>
    <w:rsid w:val="00713A8F"/>
    <w:rsid w:val="007150B2"/>
    <w:rsid w:val="007173D4"/>
    <w:rsid w:val="00724304"/>
    <w:rsid w:val="00731B2C"/>
    <w:rsid w:val="007322E9"/>
    <w:rsid w:val="00736E30"/>
    <w:rsid w:val="00744117"/>
    <w:rsid w:val="00745328"/>
    <w:rsid w:val="00745610"/>
    <w:rsid w:val="00745DDF"/>
    <w:rsid w:val="00750635"/>
    <w:rsid w:val="007523DA"/>
    <w:rsid w:val="007542D3"/>
    <w:rsid w:val="00755BAB"/>
    <w:rsid w:val="00763D54"/>
    <w:rsid w:val="00767E76"/>
    <w:rsid w:val="00782493"/>
    <w:rsid w:val="007B1E32"/>
    <w:rsid w:val="007B545B"/>
    <w:rsid w:val="007C25F2"/>
    <w:rsid w:val="007C34C8"/>
    <w:rsid w:val="007D6EDD"/>
    <w:rsid w:val="007D70DB"/>
    <w:rsid w:val="007E1D73"/>
    <w:rsid w:val="007E1FB5"/>
    <w:rsid w:val="007E7C30"/>
    <w:rsid w:val="007F2F30"/>
    <w:rsid w:val="007F6299"/>
    <w:rsid w:val="007F7244"/>
    <w:rsid w:val="00803204"/>
    <w:rsid w:val="008125DB"/>
    <w:rsid w:val="00813D71"/>
    <w:rsid w:val="0084787A"/>
    <w:rsid w:val="00856D02"/>
    <w:rsid w:val="00857EAF"/>
    <w:rsid w:val="00860A19"/>
    <w:rsid w:val="00864F75"/>
    <w:rsid w:val="00887F37"/>
    <w:rsid w:val="00893D6D"/>
    <w:rsid w:val="008B5A41"/>
    <w:rsid w:val="008D0B1D"/>
    <w:rsid w:val="008D0DD5"/>
    <w:rsid w:val="008D2313"/>
    <w:rsid w:val="008D32AC"/>
    <w:rsid w:val="008D396F"/>
    <w:rsid w:val="008D48F1"/>
    <w:rsid w:val="008E0354"/>
    <w:rsid w:val="008F67D2"/>
    <w:rsid w:val="008F6D17"/>
    <w:rsid w:val="00901F89"/>
    <w:rsid w:val="009131F6"/>
    <w:rsid w:val="00921CC0"/>
    <w:rsid w:val="00923D2D"/>
    <w:rsid w:val="00926B80"/>
    <w:rsid w:val="00926C29"/>
    <w:rsid w:val="00940252"/>
    <w:rsid w:val="00944AD4"/>
    <w:rsid w:val="00952321"/>
    <w:rsid w:val="009548F5"/>
    <w:rsid w:val="00955C19"/>
    <w:rsid w:val="00956F8A"/>
    <w:rsid w:val="00973CC8"/>
    <w:rsid w:val="00980810"/>
    <w:rsid w:val="0098301B"/>
    <w:rsid w:val="00990F23"/>
    <w:rsid w:val="00994045"/>
    <w:rsid w:val="009A254A"/>
    <w:rsid w:val="009A27C0"/>
    <w:rsid w:val="009B6EA0"/>
    <w:rsid w:val="009C17C6"/>
    <w:rsid w:val="009C48B4"/>
    <w:rsid w:val="009D01EB"/>
    <w:rsid w:val="009D2547"/>
    <w:rsid w:val="009D37A0"/>
    <w:rsid w:val="009E24CC"/>
    <w:rsid w:val="009E5EDA"/>
    <w:rsid w:val="009F26CB"/>
    <w:rsid w:val="00A12344"/>
    <w:rsid w:val="00A1591D"/>
    <w:rsid w:val="00A17C8D"/>
    <w:rsid w:val="00A207BF"/>
    <w:rsid w:val="00A208C2"/>
    <w:rsid w:val="00A41935"/>
    <w:rsid w:val="00A45DC3"/>
    <w:rsid w:val="00A462C4"/>
    <w:rsid w:val="00A52D16"/>
    <w:rsid w:val="00A705C8"/>
    <w:rsid w:val="00A814F2"/>
    <w:rsid w:val="00A82304"/>
    <w:rsid w:val="00A82A0F"/>
    <w:rsid w:val="00A848FB"/>
    <w:rsid w:val="00A8492E"/>
    <w:rsid w:val="00A97F0D"/>
    <w:rsid w:val="00AA232F"/>
    <w:rsid w:val="00AA244D"/>
    <w:rsid w:val="00AB47A3"/>
    <w:rsid w:val="00AC54CF"/>
    <w:rsid w:val="00AC5CD8"/>
    <w:rsid w:val="00AD1382"/>
    <w:rsid w:val="00AD604E"/>
    <w:rsid w:val="00AE0B0F"/>
    <w:rsid w:val="00AE6D9D"/>
    <w:rsid w:val="00AE6F55"/>
    <w:rsid w:val="00AF29F7"/>
    <w:rsid w:val="00AF62FF"/>
    <w:rsid w:val="00AF7A36"/>
    <w:rsid w:val="00B038A6"/>
    <w:rsid w:val="00B0534A"/>
    <w:rsid w:val="00B07669"/>
    <w:rsid w:val="00B17703"/>
    <w:rsid w:val="00B256E6"/>
    <w:rsid w:val="00B355CE"/>
    <w:rsid w:val="00B40F93"/>
    <w:rsid w:val="00B56ECB"/>
    <w:rsid w:val="00B75A32"/>
    <w:rsid w:val="00B77B5F"/>
    <w:rsid w:val="00B821C1"/>
    <w:rsid w:val="00B853A1"/>
    <w:rsid w:val="00B92D4B"/>
    <w:rsid w:val="00B93554"/>
    <w:rsid w:val="00B964BD"/>
    <w:rsid w:val="00BA164D"/>
    <w:rsid w:val="00BA2C94"/>
    <w:rsid w:val="00BD2645"/>
    <w:rsid w:val="00BD48F3"/>
    <w:rsid w:val="00BF0741"/>
    <w:rsid w:val="00BF1083"/>
    <w:rsid w:val="00BF10FB"/>
    <w:rsid w:val="00BF558D"/>
    <w:rsid w:val="00C070CB"/>
    <w:rsid w:val="00C12529"/>
    <w:rsid w:val="00C16335"/>
    <w:rsid w:val="00C214D0"/>
    <w:rsid w:val="00C24B73"/>
    <w:rsid w:val="00C262DE"/>
    <w:rsid w:val="00C2738A"/>
    <w:rsid w:val="00C3684D"/>
    <w:rsid w:val="00C612F6"/>
    <w:rsid w:val="00C62C31"/>
    <w:rsid w:val="00C63EE7"/>
    <w:rsid w:val="00C6409C"/>
    <w:rsid w:val="00C66E4B"/>
    <w:rsid w:val="00C670B7"/>
    <w:rsid w:val="00C82916"/>
    <w:rsid w:val="00C8489D"/>
    <w:rsid w:val="00C8774C"/>
    <w:rsid w:val="00C93610"/>
    <w:rsid w:val="00CA2D39"/>
    <w:rsid w:val="00CB4F26"/>
    <w:rsid w:val="00CB5049"/>
    <w:rsid w:val="00CD3E5F"/>
    <w:rsid w:val="00CE2EBB"/>
    <w:rsid w:val="00CE332C"/>
    <w:rsid w:val="00CF05BD"/>
    <w:rsid w:val="00CF3EAA"/>
    <w:rsid w:val="00CF6486"/>
    <w:rsid w:val="00CF6DC5"/>
    <w:rsid w:val="00CF7F43"/>
    <w:rsid w:val="00D3126F"/>
    <w:rsid w:val="00D37410"/>
    <w:rsid w:val="00D56D5D"/>
    <w:rsid w:val="00D645A2"/>
    <w:rsid w:val="00D648B2"/>
    <w:rsid w:val="00D66067"/>
    <w:rsid w:val="00D84038"/>
    <w:rsid w:val="00D94198"/>
    <w:rsid w:val="00D96834"/>
    <w:rsid w:val="00DA1D14"/>
    <w:rsid w:val="00DA47B3"/>
    <w:rsid w:val="00DB5965"/>
    <w:rsid w:val="00DC2A44"/>
    <w:rsid w:val="00DC5A4D"/>
    <w:rsid w:val="00DD0DE8"/>
    <w:rsid w:val="00DD6AC6"/>
    <w:rsid w:val="00DD7371"/>
    <w:rsid w:val="00DE3517"/>
    <w:rsid w:val="00DE4A5E"/>
    <w:rsid w:val="00DE6AEE"/>
    <w:rsid w:val="00DF3458"/>
    <w:rsid w:val="00DF3769"/>
    <w:rsid w:val="00DF4676"/>
    <w:rsid w:val="00DF5DF6"/>
    <w:rsid w:val="00E0252F"/>
    <w:rsid w:val="00E10DC5"/>
    <w:rsid w:val="00E1194B"/>
    <w:rsid w:val="00E14944"/>
    <w:rsid w:val="00E24775"/>
    <w:rsid w:val="00E268EB"/>
    <w:rsid w:val="00E36F36"/>
    <w:rsid w:val="00E4761A"/>
    <w:rsid w:val="00E65941"/>
    <w:rsid w:val="00E65B31"/>
    <w:rsid w:val="00E65B73"/>
    <w:rsid w:val="00E67CF9"/>
    <w:rsid w:val="00E759F9"/>
    <w:rsid w:val="00E75E70"/>
    <w:rsid w:val="00E937F8"/>
    <w:rsid w:val="00EA21C3"/>
    <w:rsid w:val="00EA6CF9"/>
    <w:rsid w:val="00EC0AC8"/>
    <w:rsid w:val="00EC4316"/>
    <w:rsid w:val="00EC6676"/>
    <w:rsid w:val="00EC7837"/>
    <w:rsid w:val="00ED004A"/>
    <w:rsid w:val="00ED24EE"/>
    <w:rsid w:val="00ED3CA3"/>
    <w:rsid w:val="00EE047D"/>
    <w:rsid w:val="00EF4822"/>
    <w:rsid w:val="00F009FA"/>
    <w:rsid w:val="00F11230"/>
    <w:rsid w:val="00F13ACC"/>
    <w:rsid w:val="00F1781E"/>
    <w:rsid w:val="00F26841"/>
    <w:rsid w:val="00F46992"/>
    <w:rsid w:val="00F504ED"/>
    <w:rsid w:val="00F51EA7"/>
    <w:rsid w:val="00F537A3"/>
    <w:rsid w:val="00F54F37"/>
    <w:rsid w:val="00F721F1"/>
    <w:rsid w:val="00F729BD"/>
    <w:rsid w:val="00F7402F"/>
    <w:rsid w:val="00F875B4"/>
    <w:rsid w:val="00FA3259"/>
    <w:rsid w:val="00FA6A4A"/>
    <w:rsid w:val="00FB480F"/>
    <w:rsid w:val="00FC1994"/>
    <w:rsid w:val="00FD6804"/>
    <w:rsid w:val="00FE1CB3"/>
    <w:rsid w:val="00FE1CF8"/>
    <w:rsid w:val="00FE2D0C"/>
    <w:rsid w:val="00FE54EE"/>
    <w:rsid w:val="00FE6B16"/>
    <w:rsid w:val="00FF347D"/>
    <w:rsid w:val="00FF46E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D5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7DD8"/>
    <w:rPr>
      <w:color w:val="808080"/>
    </w:rPr>
  </w:style>
  <w:style w:type="paragraph" w:customStyle="1" w:styleId="885E8439C2B04135837B3A29FC7F3774">
    <w:name w:val="885E8439C2B04135837B3A29FC7F3774"/>
    <w:rsid w:val="004D7DD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e2671d4d-4313-4512-9bbc-75f7c2021f4c">
      <Value>61</Value>
      <Value>3</Value>
      <Value>23</Value>
    </TaxCatchAll>
    <p515275458aa4d119d59030cfe51ff09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p515275458aa4d119d59030cfe51ff09>
    <a567774ecb424f6995d67f0a77821ea8 xmlns="e2671d4d-4313-4512-9bbc-75f7c2021f4c">
      <Terms xmlns="http://schemas.microsoft.com/office/infopath/2007/PartnerControls"/>
    </a567774ecb424f6995d67f0a77821ea8>
    <Stratus_ProgrammeRoundNumber xmlns="e2671d4d-4313-4512-9bbc-75f7c2021f4c">2</Stratus_ProgrammeRoundNumber>
    <k6768af310d747d3a8a5302daf30a578 xmlns="e2671d4d-4313-4512-9bbc-75f7c2021f4c">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57771b02-658a-45ea-b3f8-d7ea084e6707</TermId>
        </TermInfo>
      </Terms>
    </k6768af310d747d3a8a5302daf30a578>
    <ecc7d32168ed49a49adb331a021adab0 xmlns="e2671d4d-4313-4512-9bbc-75f7c2021f4c">
      <Terms xmlns="http://schemas.microsoft.com/office/infopath/2007/PartnerControls">
        <TermInfo xmlns="http://schemas.microsoft.com/office/infopath/2007/PartnerControls">
          <TermName xmlns="http://schemas.microsoft.com/office/infopath/2007/PartnerControls">Design</TermName>
          <TermId xmlns="http://schemas.microsoft.com/office/infopath/2007/PartnerControls">f5f58f56-5f7c-42e0-b3da-991f80bd0f6c</TermId>
        </TermInfo>
      </Terms>
    </ecc7d32168ed49a49adb331a021adab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0F5AC2CAEB2848811EBEB5AB607ADE" ma:contentTypeVersion="15" ma:contentTypeDescription="Create a new document." ma:contentTypeScope="" ma:versionID="a80b5cc50c5a677782c077203f814eae">
  <xsd:schema xmlns:xsd="http://www.w3.org/2001/XMLSchema" xmlns:xs="http://www.w3.org/2001/XMLSchema" xmlns:p="http://schemas.microsoft.com/office/2006/metadata/properties" xmlns:ns1="http://schemas.microsoft.com/sharepoint/v3" xmlns:ns2="e2671d4d-4313-4512-9bbc-75f7c2021f4c" xmlns:ns3="ec45491d-9ccb-4be4-8ec2-9fe4a312bec2" targetNamespace="http://schemas.microsoft.com/office/2006/metadata/properties" ma:root="true" ma:fieldsID="4a1a1123a8dbd5dec3d0101396557d28" ns1:_="" ns2:_="" ns3:_="">
    <xsd:import namespace="http://schemas.microsoft.com/sharepoint/v3"/>
    <xsd:import namespace="e2671d4d-4313-4512-9bbc-75f7c2021f4c"/>
    <xsd:import namespace="ec45491d-9ccb-4be4-8ec2-9fe4a312bec2"/>
    <xsd:element name="properties">
      <xsd:complexType>
        <xsd:sequence>
          <xsd:element name="documentManagement">
            <xsd:complexType>
              <xsd:all>
                <xsd:element ref="ns2:k6768af310d747d3a8a5302daf30a578" minOccurs="0"/>
                <xsd:element ref="ns2:TaxCatchAll" minOccurs="0"/>
                <xsd:element ref="ns2:ecc7d32168ed49a49adb331a021adab0" minOccurs="0"/>
                <xsd:element ref="ns2:p515275458aa4d119d59030cfe51ff09" minOccurs="0"/>
                <xsd:element ref="ns2:a567774ecb424f6995d67f0a77821ea8" minOccurs="0"/>
                <xsd:element ref="ns1:Comments" minOccurs="0"/>
                <xsd:element ref="ns2:Stratus_ProgrammeRoundNumber"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k6768af310d747d3a8a5302daf30a578" ma:index="9" ma:taxonomy="true" ma:internalName="k6768af310d747d3a8a5302daf30a578" ma:taxonomyFieldName="Stratus_DocumentType" ma:displayName="Document Type" ma:fieldId="{46768af3-10d7-47d3-a8a5-302daf30a578}"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07f02d3-8c8c-4ecf-a5d2-723a327ef16e}"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ecc7d32168ed49a49adb331a021adab0" ma:index="12" nillable="true" ma:taxonomy="true" ma:internalName="ecc7d32168ed49a49adb331a021adab0" ma:taxonomyFieldName="Stratus_WorkActivity" ma:displayName="Work Activity" ma:fieldId="{ecc7d321-68ed-49a4-9adb-331a021adab0}"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p515275458aa4d119d59030cfe51ff09" ma:index="14" ma:taxonomy="true" ma:internalName="p515275458aa4d119d59030cfe51ff09" ma:taxonomyFieldName="Stratus_SecurityClassification" ma:displayName="Security Classification" ma:fieldId="{95152754-58aa-4d11-9d59-030cfe51ff09}"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a567774ecb424f6995d67f0a77821ea8" ma:index="16" nillable="true" ma:taxonomy="true" ma:internalName="a567774ecb424f6995d67f0a77821ea8" ma:taxonomyFieldName="Stratus_Year" ma:displayName="Year" ma:fieldId="{a567774e-cb42-4f69-95d6-7f0a77821ea8}"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c45491d-9ccb-4be4-8ec2-9fe4a312bec2"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F6E2E88-EE6C-43C6-86B9-33AC0BB14B7F}">
  <ds:schemaRefs>
    <ds:schemaRef ds:uri="http://schemas.microsoft.com/office/2006/metadata/properties"/>
    <ds:schemaRef ds:uri="http://schemas.microsoft.com/office/infopath/2007/PartnerControls"/>
    <ds:schemaRef ds:uri="http://schemas.microsoft.com/sharepoint/v3"/>
    <ds:schemaRef ds:uri="e2671d4d-4313-4512-9bbc-75f7c2021f4c"/>
  </ds:schemaRefs>
</ds:datastoreItem>
</file>

<file path=customXml/itemProps2.xml><?xml version="1.0" encoding="utf-8"?>
<ds:datastoreItem xmlns:ds="http://schemas.openxmlformats.org/officeDocument/2006/customXml" ds:itemID="{ACBAB050-124C-4864-B5E9-C7FFBA9F2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ec45491d-9ccb-4be4-8ec2-9fe4a312b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2B707D-A078-4F2F-A50E-003D1DE5439F}">
  <ds:schemaRefs>
    <ds:schemaRef ds:uri="http://schemas.microsoft.com/sharepoint/v3/contenttype/forms"/>
  </ds:schemaRefs>
</ds:datastoreItem>
</file>

<file path=customXml/itemProps4.xml><?xml version="1.0" encoding="utf-8"?>
<ds:datastoreItem xmlns:ds="http://schemas.openxmlformats.org/officeDocument/2006/customXml" ds:itemID="{86641186-A0D3-4249-A597-0C523FE014D3}">
  <ds:schemaRefs>
    <ds:schemaRef ds:uri="http://schemas.openxmlformats.org/officeDocument/2006/bibliography"/>
  </ds:schemaRefs>
</ds:datastoreItem>
</file>

<file path=customXml/itemProps5.xml><?xml version="1.0" encoding="utf-8"?>
<ds:datastoreItem xmlns:ds="http://schemas.openxmlformats.org/officeDocument/2006/customXml" ds:itemID="{D106F536-A6CD-464B-B165-602F6B31A89A}">
  <ds:schemaRefs>
    <ds:schemaRef ds:uri="http://schemas.microsoft.com/office/2006/metadata/longProperties"/>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206</TotalTime>
  <Pages>34</Pages>
  <Words>13244</Words>
  <Characters>72445</Characters>
  <DocSecurity>0</DocSecurity>
  <Lines>1448</Lines>
  <Paragraphs>1008</Paragraphs>
  <ScaleCrop>false</ScaleCrop>
  <LinksUpToDate>false</LinksUpToDate>
  <CharactersWithSpaces>84681</CharactersWithSpaces>
  <SharedDoc>false</SharedDoc>
  <HLinks>
    <vt:vector size="300" baseType="variant">
      <vt:variant>
        <vt:i4>1769551</vt:i4>
      </vt:variant>
      <vt:variant>
        <vt:i4>378</vt:i4>
      </vt:variant>
      <vt:variant>
        <vt:i4>0</vt:i4>
      </vt:variant>
      <vt:variant>
        <vt:i4>5</vt:i4>
      </vt:variant>
      <vt:variant>
        <vt:lpwstr>https://www.nasa.gov/directorates/heo/scan/engineering/technology/technology_readiness_level</vt:lpwstr>
      </vt:variant>
      <vt:variant>
        <vt:lpwstr/>
      </vt:variant>
      <vt:variant>
        <vt:i4>4390991</vt:i4>
      </vt:variant>
      <vt:variant>
        <vt:i4>375</vt:i4>
      </vt:variant>
      <vt:variant>
        <vt:i4>0</vt:i4>
      </vt:variant>
      <vt:variant>
        <vt:i4>5</vt:i4>
      </vt:variant>
      <vt:variant>
        <vt:lpwstr>http://www.grants.gov.au/</vt:lpwstr>
      </vt:variant>
      <vt:variant>
        <vt:lpwstr/>
      </vt:variant>
      <vt:variant>
        <vt:i4>3342391</vt:i4>
      </vt:variant>
      <vt:variant>
        <vt:i4>372</vt:i4>
      </vt:variant>
      <vt:variant>
        <vt:i4>0</vt:i4>
      </vt:variant>
      <vt:variant>
        <vt:i4>5</vt:i4>
      </vt:variant>
      <vt:variant>
        <vt:lpwstr>https://www.finance.gov.au/about-us/glossary/pgpa/term-other-crf-money</vt:lpwstr>
      </vt:variant>
      <vt:variant>
        <vt:lpwstr/>
      </vt:variant>
      <vt:variant>
        <vt:i4>6291571</vt:i4>
      </vt:variant>
      <vt:variant>
        <vt:i4>366</vt:i4>
      </vt:variant>
      <vt:variant>
        <vt:i4>0</vt:i4>
      </vt:variant>
      <vt:variant>
        <vt:i4>5</vt:i4>
      </vt:variant>
      <vt:variant>
        <vt:lpwstr>https://www.finance.gov.au/government/commonwealth-grants/commonwealth-grants-rules-and-principles-2024</vt:lpwstr>
      </vt:variant>
      <vt:variant>
        <vt:lpwstr/>
      </vt:variant>
      <vt:variant>
        <vt:i4>2162791</vt:i4>
      </vt:variant>
      <vt:variant>
        <vt:i4>363</vt:i4>
      </vt:variant>
      <vt:variant>
        <vt:i4>0</vt:i4>
      </vt:variant>
      <vt:variant>
        <vt:i4>5</vt:i4>
      </vt:variant>
      <vt:variant>
        <vt:lpwstr>https://www.ipaustralia.gov.au/manage-my-ip/how-to-commercialise-my-ip/commercialisation-and-collaboration</vt:lpwstr>
      </vt:variant>
      <vt:variant>
        <vt:lpwstr/>
      </vt:variant>
      <vt:variant>
        <vt:i4>4128886</vt:i4>
      </vt:variant>
      <vt:variant>
        <vt:i4>360</vt:i4>
      </vt:variant>
      <vt:variant>
        <vt:i4>0</vt:i4>
      </vt:variant>
      <vt:variant>
        <vt:i4>5</vt:i4>
      </vt:variant>
      <vt:variant>
        <vt:lpwstr>https://www.business.gov.au/registrations/intellectual-property</vt:lpwstr>
      </vt:variant>
      <vt:variant>
        <vt:lpwstr/>
      </vt:variant>
      <vt:variant>
        <vt:i4>1048595</vt:i4>
      </vt:variant>
      <vt:variant>
        <vt:i4>357</vt:i4>
      </vt:variant>
      <vt:variant>
        <vt:i4>0</vt:i4>
      </vt:variant>
      <vt:variant>
        <vt:i4>5</vt:i4>
      </vt:variant>
      <vt:variant>
        <vt:lpwstr>https://www.defence.gov.au/business-industry/exporting/applications-and-pre-notification/my-australian-defence-exports-portal</vt:lpwstr>
      </vt:variant>
      <vt:variant>
        <vt:lpwstr/>
      </vt:variant>
      <vt:variant>
        <vt:i4>1572874</vt:i4>
      </vt:variant>
      <vt:variant>
        <vt:i4>354</vt:i4>
      </vt:variant>
      <vt:variant>
        <vt:i4>0</vt:i4>
      </vt:variant>
      <vt:variant>
        <vt:i4>5</vt:i4>
      </vt:variant>
      <vt:variant>
        <vt:lpwstr>https://www.defence.gov.au/business-industry/export/controls/export-controls/defence-strategic-goods-list</vt:lpwstr>
      </vt:variant>
      <vt:variant>
        <vt:lpwstr/>
      </vt:variant>
      <vt:variant>
        <vt:i4>2687034</vt:i4>
      </vt:variant>
      <vt:variant>
        <vt:i4>351</vt:i4>
      </vt:variant>
      <vt:variant>
        <vt:i4>0</vt:i4>
      </vt:variant>
      <vt:variant>
        <vt:i4>5</vt:i4>
      </vt:variant>
      <vt:variant>
        <vt:lpwstr>https://www.legislation.gov.au/F2024L01024/asmade/text</vt:lpwstr>
      </vt:variant>
      <vt:variant>
        <vt:lpwstr/>
      </vt:variant>
      <vt:variant>
        <vt:i4>7209018</vt:i4>
      </vt:variant>
      <vt:variant>
        <vt:i4>348</vt:i4>
      </vt:variant>
      <vt:variant>
        <vt:i4>0</vt:i4>
      </vt:variant>
      <vt:variant>
        <vt:i4>5</vt:i4>
      </vt:variant>
      <vt:variant>
        <vt:lpwstr>https://www.industry.gov.au/strategies-for-the-future/increasing-international-collaboration/a-guide-to-undertaking-international-collaboration</vt:lpwstr>
      </vt:variant>
      <vt:variant>
        <vt:lpwstr/>
      </vt:variant>
      <vt:variant>
        <vt:i4>327708</vt:i4>
      </vt:variant>
      <vt:variant>
        <vt:i4>345</vt:i4>
      </vt:variant>
      <vt:variant>
        <vt:i4>0</vt:i4>
      </vt:variant>
      <vt:variant>
        <vt:i4>5</vt:i4>
      </vt:variant>
      <vt:variant>
        <vt:lpwstr>https://www.legislation.gov.au/Series/C2004A02562</vt:lpwstr>
      </vt:variant>
      <vt:variant>
        <vt:lpwstr/>
      </vt:variant>
      <vt:variant>
        <vt:i4>196676</vt:i4>
      </vt:variant>
      <vt:variant>
        <vt:i4>342</vt:i4>
      </vt:variant>
      <vt:variant>
        <vt:i4>0</vt:i4>
      </vt:variant>
      <vt:variant>
        <vt:i4>5</vt:i4>
      </vt:variant>
      <vt:variant>
        <vt:lpwstr>https://www.industry.gov.au/data-and-publications/privacy-policy</vt:lpwstr>
      </vt:variant>
      <vt:variant>
        <vt:lpwstr/>
      </vt:variant>
      <vt:variant>
        <vt:i4>7471137</vt:i4>
      </vt:variant>
      <vt:variant>
        <vt:i4>339</vt:i4>
      </vt:variant>
      <vt:variant>
        <vt:i4>0</vt:i4>
      </vt:variant>
      <vt:variant>
        <vt:i4>5</vt:i4>
      </vt:variant>
      <vt:variant>
        <vt:lpwstr>https://www.legislation.gov.au/Details/C2014C00076</vt:lpwstr>
      </vt:variant>
      <vt:variant>
        <vt:lpwstr/>
      </vt:variant>
      <vt:variant>
        <vt:i4>1966145</vt:i4>
      </vt:variant>
      <vt:variant>
        <vt:i4>336</vt:i4>
      </vt:variant>
      <vt:variant>
        <vt:i4>0</vt:i4>
      </vt:variant>
      <vt:variant>
        <vt:i4>5</vt:i4>
      </vt:variant>
      <vt:variant>
        <vt:lpwstr>https://www.oaic.gov.au/privacy-law/privacy-act/australian-privacy-principles</vt:lpwstr>
      </vt:variant>
      <vt:variant>
        <vt:lpwstr/>
      </vt:variant>
      <vt:variant>
        <vt:i4>5832775</vt:i4>
      </vt:variant>
      <vt:variant>
        <vt:i4>330</vt:i4>
      </vt:variant>
      <vt:variant>
        <vt:i4>0</vt:i4>
      </vt:variant>
      <vt:variant>
        <vt:i4>5</vt:i4>
      </vt:variant>
      <vt:variant>
        <vt:lpwstr>https://www.industry.gov.au/publications/conflict-interest-policy</vt:lpwstr>
      </vt:variant>
      <vt:variant>
        <vt:lpwstr/>
      </vt:variant>
      <vt:variant>
        <vt:i4>131100</vt:i4>
      </vt:variant>
      <vt:variant>
        <vt:i4>327</vt:i4>
      </vt:variant>
      <vt:variant>
        <vt:i4>0</vt:i4>
      </vt:variant>
      <vt:variant>
        <vt:i4>5</vt:i4>
      </vt:variant>
      <vt:variant>
        <vt:lpwstr>https://www.legislation.gov.au/Series/C2004A00538</vt:lpwstr>
      </vt:variant>
      <vt:variant>
        <vt:lpwstr/>
      </vt:variant>
      <vt:variant>
        <vt:i4>3211287</vt:i4>
      </vt:variant>
      <vt:variant>
        <vt:i4>324</vt:i4>
      </vt:variant>
      <vt:variant>
        <vt:i4>0</vt:i4>
      </vt:variant>
      <vt:variant>
        <vt:i4>5</vt:i4>
      </vt:variant>
      <vt:variant>
        <vt:lpwstr>http://www8.austlii.edu.au/cgi-bin/viewdoc/au/legis/cth/consol_act/psa1999152/s13.html</vt:lpwstr>
      </vt:variant>
      <vt:variant>
        <vt:lpwstr/>
      </vt:variant>
      <vt:variant>
        <vt:i4>2097186</vt:i4>
      </vt:variant>
      <vt:variant>
        <vt:i4>321</vt:i4>
      </vt:variant>
      <vt:variant>
        <vt:i4>0</vt:i4>
      </vt:variant>
      <vt:variant>
        <vt:i4>5</vt:i4>
      </vt:variant>
      <vt:variant>
        <vt:lpwstr>http://www.apsc.gov.au/publications-and-media/current-publications/aps-values-and-code-of-conduct-in-practice/conflict-of-interest</vt:lpwstr>
      </vt:variant>
      <vt:variant>
        <vt:lpwstr/>
      </vt:variant>
      <vt:variant>
        <vt:i4>1966144</vt:i4>
      </vt:variant>
      <vt:variant>
        <vt:i4>318</vt:i4>
      </vt:variant>
      <vt:variant>
        <vt:i4>0</vt:i4>
      </vt:variant>
      <vt:variant>
        <vt:i4>5</vt:i4>
      </vt:variant>
      <vt:variant>
        <vt:lpwstr>http://www.ombudsman.gov.au/</vt:lpwstr>
      </vt:variant>
      <vt:variant>
        <vt:lpwstr/>
      </vt:variant>
      <vt:variant>
        <vt:i4>3997738</vt:i4>
      </vt:variant>
      <vt:variant>
        <vt:i4>315</vt:i4>
      </vt:variant>
      <vt:variant>
        <vt:i4>0</vt:i4>
      </vt:variant>
      <vt:variant>
        <vt:i4>5</vt:i4>
      </vt:variant>
      <vt:variant>
        <vt:lpwstr>http://www.business.gov.au/</vt:lpwstr>
      </vt:variant>
      <vt:variant>
        <vt:lpwstr/>
      </vt:variant>
      <vt:variant>
        <vt:i4>3276857</vt:i4>
      </vt:variant>
      <vt:variant>
        <vt:i4>312</vt:i4>
      </vt:variant>
      <vt:variant>
        <vt:i4>0</vt:i4>
      </vt:variant>
      <vt:variant>
        <vt:i4>5</vt:i4>
      </vt:variant>
      <vt:variant>
        <vt:lpwstr>https://www.business.gov.au/about/customer-service-charter</vt:lpwstr>
      </vt:variant>
      <vt:variant>
        <vt:lpwstr/>
      </vt:variant>
      <vt:variant>
        <vt:i4>1638485</vt:i4>
      </vt:variant>
      <vt:variant>
        <vt:i4>309</vt:i4>
      </vt:variant>
      <vt:variant>
        <vt:i4>0</vt:i4>
      </vt:variant>
      <vt:variant>
        <vt:i4>5</vt:i4>
      </vt:variant>
      <vt:variant>
        <vt:lpwstr>http://www.business.gov.au/contact-us/Pages/default.aspx</vt:lpwstr>
      </vt:variant>
      <vt:variant>
        <vt:lpwstr/>
      </vt:variant>
      <vt:variant>
        <vt:i4>3866683</vt:i4>
      </vt:variant>
      <vt:variant>
        <vt:i4>306</vt:i4>
      </vt:variant>
      <vt:variant>
        <vt:i4>0</vt:i4>
      </vt:variant>
      <vt:variant>
        <vt:i4>5</vt:i4>
      </vt:variant>
      <vt:variant>
        <vt:lpwstr>https://www.business.gov.au/contact-us</vt:lpwstr>
      </vt:variant>
      <vt:variant>
        <vt:lpwstr/>
      </vt:variant>
      <vt:variant>
        <vt:i4>3932273</vt:i4>
      </vt:variant>
      <vt:variant>
        <vt:i4>303</vt:i4>
      </vt:variant>
      <vt:variant>
        <vt:i4>0</vt:i4>
      </vt:variant>
      <vt:variant>
        <vt:i4>5</vt:i4>
      </vt:variant>
      <vt:variant>
        <vt:lpwstr>\\prod.protected.ind\User\user03\LLau2\insert link here</vt:lpwstr>
      </vt:variant>
      <vt:variant>
        <vt:lpwstr/>
      </vt:variant>
      <vt:variant>
        <vt:i4>7733281</vt:i4>
      </vt:variant>
      <vt:variant>
        <vt:i4>300</vt:i4>
      </vt:variant>
      <vt:variant>
        <vt:i4>0</vt:i4>
      </vt:variant>
      <vt:variant>
        <vt:i4>5</vt:i4>
      </vt:variant>
      <vt:variant>
        <vt:lpwstr>https://www.industry.gov.au/australian-space-agency</vt:lpwstr>
      </vt:variant>
      <vt:variant>
        <vt:lpwstr/>
      </vt:variant>
      <vt:variant>
        <vt:i4>6291571</vt:i4>
      </vt:variant>
      <vt:variant>
        <vt:i4>297</vt:i4>
      </vt:variant>
      <vt:variant>
        <vt:i4>0</vt:i4>
      </vt:variant>
      <vt:variant>
        <vt:i4>5</vt:i4>
      </vt:variant>
      <vt:variant>
        <vt:lpwstr>https://www.finance.gov.au/government/commonwealth-grants/commonwealth-grants-rules-and-principles-2024</vt:lpwstr>
      </vt:variant>
      <vt:variant>
        <vt:lpwstr/>
      </vt:variant>
      <vt:variant>
        <vt:i4>2490430</vt:i4>
      </vt:variant>
      <vt:variant>
        <vt:i4>294</vt:i4>
      </vt:variant>
      <vt:variant>
        <vt:i4>0</vt:i4>
      </vt:variant>
      <vt:variant>
        <vt:i4>5</vt:i4>
      </vt:variant>
      <vt:variant>
        <vt:lpwstr>https://www.ato.gov.au/</vt:lpwstr>
      </vt:variant>
      <vt:variant>
        <vt:lpwstr/>
      </vt:variant>
      <vt:variant>
        <vt:i4>8192039</vt:i4>
      </vt:variant>
      <vt:variant>
        <vt:i4>291</vt:i4>
      </vt:variant>
      <vt:variant>
        <vt:i4>0</vt:i4>
      </vt:variant>
      <vt:variant>
        <vt:i4>5</vt:i4>
      </vt:variant>
      <vt:variant>
        <vt:lpwstr>https://www.legislation.gov.au/Details/C2019C00216</vt:lpwstr>
      </vt:variant>
      <vt:variant>
        <vt:lpwstr/>
      </vt:variant>
      <vt:variant>
        <vt:i4>3866683</vt:i4>
      </vt:variant>
      <vt:variant>
        <vt:i4>288</vt:i4>
      </vt:variant>
      <vt:variant>
        <vt:i4>0</vt:i4>
      </vt:variant>
      <vt:variant>
        <vt:i4>5</vt:i4>
      </vt:variant>
      <vt:variant>
        <vt:lpwstr>https://www.business.gov.au/contact-us</vt:lpwstr>
      </vt:variant>
      <vt:variant>
        <vt:lpwstr/>
      </vt:variant>
      <vt:variant>
        <vt:i4>4325466</vt:i4>
      </vt:variant>
      <vt:variant>
        <vt:i4>285</vt:i4>
      </vt:variant>
      <vt:variant>
        <vt:i4>0</vt:i4>
      </vt:variant>
      <vt:variant>
        <vt:i4>5</vt:i4>
      </vt:variant>
      <vt:variant>
        <vt:lpwstr>https://business.gov.au/grants-and-programs/international-space-investment-india-projects</vt:lpwstr>
      </vt:variant>
      <vt:variant>
        <vt:lpwstr>key-documents</vt:lpwstr>
      </vt:variant>
      <vt:variant>
        <vt:i4>4325466</vt:i4>
      </vt:variant>
      <vt:variant>
        <vt:i4>282</vt:i4>
      </vt:variant>
      <vt:variant>
        <vt:i4>0</vt:i4>
      </vt:variant>
      <vt:variant>
        <vt:i4>5</vt:i4>
      </vt:variant>
      <vt:variant>
        <vt:lpwstr>https://business.gov.au/grants-and-programs/international-space-investment-india-projects</vt:lpwstr>
      </vt:variant>
      <vt:variant>
        <vt:lpwstr>key-documents</vt:lpwstr>
      </vt:variant>
      <vt:variant>
        <vt:i4>4325466</vt:i4>
      </vt:variant>
      <vt:variant>
        <vt:i4>279</vt:i4>
      </vt:variant>
      <vt:variant>
        <vt:i4>0</vt:i4>
      </vt:variant>
      <vt:variant>
        <vt:i4>5</vt:i4>
      </vt:variant>
      <vt:variant>
        <vt:lpwstr>https://business.gov.au/grants-and-programs/international-space-investment-india-projects</vt:lpwstr>
      </vt:variant>
      <vt:variant>
        <vt:lpwstr>key-documents</vt:lpwstr>
      </vt:variant>
      <vt:variant>
        <vt:i4>4325466</vt:i4>
      </vt:variant>
      <vt:variant>
        <vt:i4>276</vt:i4>
      </vt:variant>
      <vt:variant>
        <vt:i4>0</vt:i4>
      </vt:variant>
      <vt:variant>
        <vt:i4>5</vt:i4>
      </vt:variant>
      <vt:variant>
        <vt:lpwstr>https://business.gov.au/grants-and-programs/international-space-investment-india-projects</vt:lpwstr>
      </vt:variant>
      <vt:variant>
        <vt:lpwstr>key-documents</vt:lpwstr>
      </vt:variant>
      <vt:variant>
        <vt:i4>4325466</vt:i4>
      </vt:variant>
      <vt:variant>
        <vt:i4>273</vt:i4>
      </vt:variant>
      <vt:variant>
        <vt:i4>0</vt:i4>
      </vt:variant>
      <vt:variant>
        <vt:i4>5</vt:i4>
      </vt:variant>
      <vt:variant>
        <vt:lpwstr>https://business.gov.au/grants-and-programs/international-space-investment-india-projects</vt:lpwstr>
      </vt:variant>
      <vt:variant>
        <vt:lpwstr>key-documents</vt:lpwstr>
      </vt:variant>
      <vt:variant>
        <vt:i4>3866683</vt:i4>
      </vt:variant>
      <vt:variant>
        <vt:i4>270</vt:i4>
      </vt:variant>
      <vt:variant>
        <vt:i4>0</vt:i4>
      </vt:variant>
      <vt:variant>
        <vt:i4>5</vt:i4>
      </vt:variant>
      <vt:variant>
        <vt:lpwstr>https://www.business.gov.au/contact-us</vt:lpwstr>
      </vt:variant>
      <vt:variant>
        <vt:lpwstr/>
      </vt:variant>
      <vt:variant>
        <vt:i4>7995396</vt:i4>
      </vt:variant>
      <vt:variant>
        <vt:i4>267</vt:i4>
      </vt:variant>
      <vt:variant>
        <vt:i4>0</vt:i4>
      </vt:variant>
      <vt:variant>
        <vt:i4>5</vt:i4>
      </vt:variant>
      <vt:variant>
        <vt:lpwstr>http://www8.austlii.edu.au/cgi-bin/viewdoc/au/legis/cth/consol_act/cca1995115/sch1.html</vt:lpwstr>
      </vt:variant>
      <vt:variant>
        <vt:lpwstr/>
      </vt:variant>
      <vt:variant>
        <vt:i4>7340151</vt:i4>
      </vt:variant>
      <vt:variant>
        <vt:i4>264</vt:i4>
      </vt:variant>
      <vt:variant>
        <vt:i4>0</vt:i4>
      </vt:variant>
      <vt:variant>
        <vt:i4>5</vt:i4>
      </vt:variant>
      <vt:variant>
        <vt:lpwstr>https://portal.business.gov.au/</vt:lpwstr>
      </vt:variant>
      <vt:variant>
        <vt:lpwstr/>
      </vt:variant>
      <vt:variant>
        <vt:i4>7340151</vt:i4>
      </vt:variant>
      <vt:variant>
        <vt:i4>261</vt:i4>
      </vt:variant>
      <vt:variant>
        <vt:i4>0</vt:i4>
      </vt:variant>
      <vt:variant>
        <vt:i4>5</vt:i4>
      </vt:variant>
      <vt:variant>
        <vt:lpwstr>https://portal.business.gov.au/</vt:lpwstr>
      </vt:variant>
      <vt:variant>
        <vt:lpwstr/>
      </vt:variant>
      <vt:variant>
        <vt:i4>92</vt:i4>
      </vt:variant>
      <vt:variant>
        <vt:i4>258</vt:i4>
      </vt:variant>
      <vt:variant>
        <vt:i4>0</vt:i4>
      </vt:variant>
      <vt:variant>
        <vt:i4>5</vt:i4>
      </vt:variant>
      <vt:variant>
        <vt:lpwstr>https://business.gov.au/grants-and-programs/international-space-investment-india-projects-round-2</vt:lpwstr>
      </vt:variant>
      <vt:variant>
        <vt:lpwstr/>
      </vt:variant>
      <vt:variant>
        <vt:i4>2097206</vt:i4>
      </vt:variant>
      <vt:variant>
        <vt:i4>252</vt:i4>
      </vt:variant>
      <vt:variant>
        <vt:i4>0</vt:i4>
      </vt:variant>
      <vt:variant>
        <vt:i4>5</vt:i4>
      </vt:variant>
      <vt:variant>
        <vt:lpwstr>https://www.wgea.gov.au/what-we-do/compliance-reporting/non-compliant-list</vt:lpwstr>
      </vt:variant>
      <vt:variant>
        <vt:lpwstr/>
      </vt:variant>
      <vt:variant>
        <vt:i4>6291492</vt:i4>
      </vt:variant>
      <vt:variant>
        <vt:i4>249</vt:i4>
      </vt:variant>
      <vt:variant>
        <vt:i4>0</vt:i4>
      </vt:variant>
      <vt:variant>
        <vt:i4>5</vt:i4>
      </vt:variant>
      <vt:variant>
        <vt:lpwstr>http://www.nationalredress.gov.au/</vt:lpwstr>
      </vt:variant>
      <vt:variant>
        <vt:lpwstr/>
      </vt:variant>
      <vt:variant>
        <vt:i4>6291571</vt:i4>
      </vt:variant>
      <vt:variant>
        <vt:i4>240</vt:i4>
      </vt:variant>
      <vt:variant>
        <vt:i4>0</vt:i4>
      </vt:variant>
      <vt:variant>
        <vt:i4>5</vt:i4>
      </vt:variant>
      <vt:variant>
        <vt:lpwstr>https://www.finance.gov.au/government/commonwealth-grants/commonwealth-grants-rules-and-principles-2024</vt:lpwstr>
      </vt:variant>
      <vt:variant>
        <vt:lpwstr/>
      </vt:variant>
      <vt:variant>
        <vt:i4>1704019</vt:i4>
      </vt:variant>
      <vt:variant>
        <vt:i4>237</vt:i4>
      </vt:variant>
      <vt:variant>
        <vt:i4>0</vt:i4>
      </vt:variant>
      <vt:variant>
        <vt:i4>5</vt:i4>
      </vt:variant>
      <vt:variant>
        <vt:lpwstr>https://www.dfat.gov.au/sites/default/files/india-economic-strategy-update-report.pdf</vt:lpwstr>
      </vt:variant>
      <vt:variant>
        <vt:lpwstr/>
      </vt:variant>
      <vt:variant>
        <vt:i4>4390991</vt:i4>
      </vt:variant>
      <vt:variant>
        <vt:i4>231</vt:i4>
      </vt:variant>
      <vt:variant>
        <vt:i4>0</vt:i4>
      </vt:variant>
      <vt:variant>
        <vt:i4>5</vt:i4>
      </vt:variant>
      <vt:variant>
        <vt:lpwstr>http://www.grants.gov.au/</vt:lpwstr>
      </vt:variant>
      <vt:variant>
        <vt:lpwstr/>
      </vt:variant>
      <vt:variant>
        <vt:i4>4456534</vt:i4>
      </vt:variant>
      <vt:variant>
        <vt:i4>228</vt:i4>
      </vt:variant>
      <vt:variant>
        <vt:i4>0</vt:i4>
      </vt:variant>
      <vt:variant>
        <vt:i4>5</vt:i4>
      </vt:variant>
      <vt:variant>
        <vt:lpwstr>https://business.gov.au/</vt:lpwstr>
      </vt:variant>
      <vt:variant>
        <vt:lpwstr/>
      </vt:variant>
      <vt:variant>
        <vt:i4>6291571</vt:i4>
      </vt:variant>
      <vt:variant>
        <vt:i4>225</vt:i4>
      </vt:variant>
      <vt:variant>
        <vt:i4>0</vt:i4>
      </vt:variant>
      <vt:variant>
        <vt:i4>5</vt:i4>
      </vt:variant>
      <vt:variant>
        <vt:lpwstr>https://www.finance.gov.au/government/commonwealth-grants/commonwealth-grants-rules-and-principles-2024</vt:lpwstr>
      </vt:variant>
      <vt:variant>
        <vt:lpwstr/>
      </vt:variant>
      <vt:variant>
        <vt:i4>7209018</vt:i4>
      </vt:variant>
      <vt:variant>
        <vt:i4>9</vt:i4>
      </vt:variant>
      <vt:variant>
        <vt:i4>0</vt:i4>
      </vt:variant>
      <vt:variant>
        <vt:i4>5</vt:i4>
      </vt:variant>
      <vt:variant>
        <vt:lpwstr>https://www.industry.gov.au/strategies-for-the-future/increasing-international-collaboration/a-guide-to-undertaking-international-collaboration</vt:lpwstr>
      </vt:variant>
      <vt:variant>
        <vt:lpwstr/>
      </vt:variant>
      <vt:variant>
        <vt:i4>196676</vt:i4>
      </vt:variant>
      <vt:variant>
        <vt:i4>6</vt:i4>
      </vt:variant>
      <vt:variant>
        <vt:i4>0</vt:i4>
      </vt:variant>
      <vt:variant>
        <vt:i4>5</vt:i4>
      </vt:variant>
      <vt:variant>
        <vt:lpwstr>https://www.industry.gov.au/data-and-publications/privacy-policy</vt:lpwstr>
      </vt:variant>
      <vt:variant>
        <vt:lpwstr/>
      </vt:variant>
      <vt:variant>
        <vt:i4>5832775</vt:i4>
      </vt:variant>
      <vt:variant>
        <vt:i4>3</vt:i4>
      </vt:variant>
      <vt:variant>
        <vt:i4>0</vt:i4>
      </vt:variant>
      <vt:variant>
        <vt:i4>5</vt:i4>
      </vt:variant>
      <vt:variant>
        <vt:lpwstr>https://www.industry.gov.au/publications/conflict-interest-policy</vt:lpwstr>
      </vt:variant>
      <vt:variant>
        <vt:lpwstr/>
      </vt:variant>
      <vt:variant>
        <vt:i4>2228283</vt:i4>
      </vt:variant>
      <vt:variant>
        <vt:i4>0</vt:i4>
      </vt:variant>
      <vt:variant>
        <vt:i4>0</vt:i4>
      </vt:variant>
      <vt:variant>
        <vt:i4>5</vt:i4>
      </vt:variant>
      <vt:variant>
        <vt:lpwstr>https://www.legislation.gov.au/F2024L00854/latest/text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Opportunity Guidelines</dc:title>
  <dc:subject/>
  <dc:creator>Industry</dc:creator>
  <cp:keywords/>
  <dc:description/>
  <cp:lastPrinted>2026-02-16T02:51:00Z</cp:lastPrinted>
  <dcterms:created xsi:type="dcterms:W3CDTF">2025-09-18T02:17:00Z</dcterms:created>
  <dcterms:modified xsi:type="dcterms:W3CDTF">2026-02-16T02:51:00Z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display_urn:schemas-microsoft-com:office:office#PublishingContact">
    <vt:lpwstr>Caldwell, Clare</vt:lpwstr>
  </property>
  <property fmtid="{D5CDD505-2E9C-101B-9397-08002B2CF9AE}" pid="7" name="ContentType">
    <vt:lpwstr>Intranet Document</vt:lpwstr>
  </property>
  <property fmtid="{D5CDD505-2E9C-101B-9397-08002B2CF9AE}" pid="8" name="ContentTypeId">
    <vt:lpwstr>0x010100D50F5AC2CAEB2848811EBEB5AB607ADE</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dlc_DocIdItemGuid">
    <vt:lpwstr>3aae15d4-a373-4ac6-a069-4752babc1f3b</vt:lpwstr>
  </property>
  <property fmtid="{D5CDD505-2E9C-101B-9397-08002B2CF9AE}" pid="13" name="DocHub_Year">
    <vt:lpwstr>472;#2021|712d5b50-1b62-44de-9d3e-74234783b265</vt:lpwstr>
  </property>
  <property fmtid="{D5CDD505-2E9C-101B-9397-08002B2CF9AE}" pid="14" name="DocHub_DocumentType">
    <vt:lpwstr>96;#Guideline|1cb7cffe-f5b4-42ac-8a71-3f61d9d0fa0a</vt:lpwstr>
  </property>
  <property fmtid="{D5CDD505-2E9C-101B-9397-08002B2CF9AE}" pid="15" name="DocHub_SecurityClassification">
    <vt:lpwstr>3;#OFFICIAL|6106d03b-a1a0-4e30-9d91-d5e9fb4314f9</vt:lpwstr>
  </property>
  <property fmtid="{D5CDD505-2E9C-101B-9397-08002B2CF9AE}" pid="16" name="DocHub_Keywords">
    <vt:lpwstr/>
  </property>
  <property fmtid="{D5CDD505-2E9C-101B-9397-08002B2CF9AE}" pid="17" name="DocHub_WorkActivity">
    <vt:lpwstr>83;#Programme Management|e917d196-d1dd-46ca-8880-b205532cede6</vt:lpwstr>
  </property>
  <property fmtid="{D5CDD505-2E9C-101B-9397-08002B2CF9AE}" pid="18" name="Order">
    <vt:r8>2100</vt:r8>
  </property>
  <property fmtid="{D5CDD505-2E9C-101B-9397-08002B2CF9AE}" pid="19" name="DocHub_BGHProgramLifecyclePhase">
    <vt:lpwstr>20144;#2 - Design|76e3e0c9-05a6-427f-83fa-9e397d0131c3</vt:lpwstr>
  </property>
  <property fmtid="{D5CDD505-2E9C-101B-9397-08002B2CF9AE}" pid="20" name="DocHub_BGHResponsibleTeam">
    <vt:lpwstr>20150;#Assurance ＆ Business Process Configuration|f1fd53b4-04d1-43b3-bd45-892c6db475ed</vt:lpwstr>
  </property>
  <property fmtid="{D5CDD505-2E9C-101B-9397-08002B2CF9AE}" pid="21" name="DocHub_BGHDeliverySystem">
    <vt:lpwstr/>
  </property>
  <property fmtid="{D5CDD505-2E9C-101B-9397-08002B2CF9AE}" pid="22" name="DocHub_BGHProgramLifecycleTask">
    <vt:lpwstr>28785;#Task 1 - Program Design|7c304e06-24a9-4180-8b77-0f4513b26fa8</vt:lpwstr>
  </property>
  <property fmtid="{D5CDD505-2E9C-101B-9397-08002B2CF9AE}" pid="23" name="Stratus_WorkActivity">
    <vt:lpwstr>61;#Design|f5f58f56-5f7c-42e0-b3da-991f80bd0f6c</vt:lpwstr>
  </property>
  <property fmtid="{D5CDD505-2E9C-101B-9397-08002B2CF9AE}" pid="24" name="Stratus_DocumentType">
    <vt:lpwstr>23;#Guideline|57771b02-658a-45ea-b3f8-d7ea084e6707</vt:lpwstr>
  </property>
  <property fmtid="{D5CDD505-2E9C-101B-9397-08002B2CF9AE}" pid="25" name="Stratus_Year">
    <vt:lpwstr/>
  </property>
  <property fmtid="{D5CDD505-2E9C-101B-9397-08002B2CF9AE}" pid="26" name="Stratus_ResourceHubPhase">
    <vt:lpwstr>143;#2. Design Phase|c19a2dba-3100-4a62-a1b9-580697867b62</vt:lpwstr>
  </property>
  <property fmtid="{D5CDD505-2E9C-101B-9397-08002B2CF9AE}" pid="27" name="Stratus_SecurityClassification">
    <vt:lpwstr>3;#OFFICIAL|1077e141-03cb-4307-8c0f-d43dc85f509f</vt:lpwstr>
  </property>
  <property fmtid="{D5CDD505-2E9C-101B-9397-08002B2CF9AE}" pid="28" name="MediaServiceImageTags">
    <vt:lpwstr/>
  </property>
  <property fmtid="{D5CDD505-2E9C-101B-9397-08002B2CF9AE}" pid="29" name="ClassificationContentMarkingHeaderShapeIds">
    <vt:lpwstr>6c927312,15512339,7d989d18,7a4624ed,2a6459ff,40570716</vt:lpwstr>
  </property>
  <property fmtid="{D5CDD505-2E9C-101B-9397-08002B2CF9AE}" pid="30" name="ClassificationContentMarkingHeaderFontProps">
    <vt:lpwstr>#c00000,12,Calibri</vt:lpwstr>
  </property>
  <property fmtid="{D5CDD505-2E9C-101B-9397-08002B2CF9AE}" pid="31" name="ClassificationContentMarkingHeaderText">
    <vt:lpwstr>OFFICIAL</vt:lpwstr>
  </property>
  <property fmtid="{D5CDD505-2E9C-101B-9397-08002B2CF9AE}" pid="32" name="ClassificationContentMarkingFooterShapeIds">
    <vt:lpwstr>4cb03a6e,71128216,1aca617c,5b8fde00,3491edfa,403f8881</vt:lpwstr>
  </property>
  <property fmtid="{D5CDD505-2E9C-101B-9397-08002B2CF9AE}" pid="33" name="ClassificationContentMarkingFooterFontProps">
    <vt:lpwstr>#c00000,12,Calibri</vt:lpwstr>
  </property>
  <property fmtid="{D5CDD505-2E9C-101B-9397-08002B2CF9AE}" pid="34" name="ClassificationContentMarkingFooterText">
    <vt:lpwstr>OFFICIAL</vt:lpwstr>
  </property>
  <property fmtid="{D5CDD505-2E9C-101B-9397-08002B2CF9AE}" pid="35" name="docLang">
    <vt:lpwstr>en</vt:lpwstr>
  </property>
</Properties>
</file>