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0EC3F" w14:textId="2609136B" w:rsidR="00AA7A87" w:rsidRPr="00624853" w:rsidRDefault="00667E0E" w:rsidP="00542BE9">
      <w:pPr>
        <w:pStyle w:val="Heading1"/>
      </w:pPr>
      <w:r>
        <w:t>Great Barrier Reef Citizen Science Program</w:t>
      </w:r>
    </w:p>
    <w:p w14:paraId="3AE38776" w14:textId="77777777" w:rsidR="008E4722" w:rsidRPr="008E4722" w:rsidRDefault="008E4722" w:rsidP="002F7F38"/>
    <w:tbl>
      <w:tblPr>
        <w:tblStyle w:val="PlainTable1"/>
        <w:tblW w:w="9060"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3119"/>
        <w:gridCol w:w="5941"/>
      </w:tblGrid>
      <w:tr w:rsidR="00AA7A87" w:rsidRPr="007040EB" w14:paraId="14D4CE7A" w14:textId="77777777" w:rsidTr="006A33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4B040706" w14:textId="77777777" w:rsidR="00AA7A87" w:rsidRPr="0004098F" w:rsidRDefault="00AA7A87" w:rsidP="00FB2CBF">
            <w:pPr>
              <w:rPr>
                <w:color w:val="264F90"/>
              </w:rPr>
            </w:pPr>
            <w:r w:rsidRPr="0004098F">
              <w:rPr>
                <w:color w:val="264F90"/>
              </w:rPr>
              <w:t>Opening date:</w:t>
            </w:r>
          </w:p>
        </w:tc>
        <w:tc>
          <w:tcPr>
            <w:tcW w:w="5941" w:type="dxa"/>
          </w:tcPr>
          <w:p w14:paraId="748E5EB9" w14:textId="41F0F9C7" w:rsidR="00AA7A87" w:rsidRPr="00EF5B48" w:rsidRDefault="0000086C" w:rsidP="00FB2CBF">
            <w:pPr>
              <w:cnfStyle w:val="100000000000" w:firstRow="1" w:lastRow="0" w:firstColumn="0" w:lastColumn="0" w:oddVBand="0" w:evenVBand="0" w:oddHBand="0" w:evenHBand="0" w:firstRowFirstColumn="0" w:firstRowLastColumn="0" w:lastRowFirstColumn="0" w:lastRowLastColumn="0"/>
              <w:rPr>
                <w:b w:val="0"/>
                <w:bCs w:val="0"/>
              </w:rPr>
            </w:pPr>
            <w:r w:rsidRPr="00EF5B48">
              <w:rPr>
                <w:b w:val="0"/>
                <w:bCs w:val="0"/>
              </w:rPr>
              <w:t>29 November 2024</w:t>
            </w:r>
          </w:p>
        </w:tc>
      </w:tr>
      <w:tr w:rsidR="00AA7A87" w:rsidRPr="007040EB" w14:paraId="21523CB8" w14:textId="77777777" w:rsidTr="006A33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4301EE1E" w14:textId="77777777" w:rsidR="00AA7A87" w:rsidRPr="0004098F" w:rsidRDefault="00AA7A87" w:rsidP="00FB2CBF">
            <w:pPr>
              <w:rPr>
                <w:color w:val="264F90"/>
              </w:rPr>
            </w:pPr>
            <w:r w:rsidRPr="0004098F">
              <w:rPr>
                <w:color w:val="264F90"/>
              </w:rPr>
              <w:t>Closing date and time:</w:t>
            </w:r>
          </w:p>
        </w:tc>
        <w:tc>
          <w:tcPr>
            <w:tcW w:w="5941" w:type="dxa"/>
            <w:shd w:val="clear" w:color="auto" w:fill="auto"/>
          </w:tcPr>
          <w:p w14:paraId="289E30AF" w14:textId="0D0912E2" w:rsidR="00AA7A87" w:rsidRPr="00745A30" w:rsidRDefault="00864491" w:rsidP="00F87B20">
            <w:pPr>
              <w:cnfStyle w:val="000000100000" w:firstRow="0" w:lastRow="0" w:firstColumn="0" w:lastColumn="0" w:oddVBand="0" w:evenVBand="0" w:oddHBand="1" w:evenHBand="0" w:firstRowFirstColumn="0" w:firstRowLastColumn="0" w:lastRowFirstColumn="0" w:lastRowLastColumn="0"/>
            </w:pPr>
            <w:r>
              <w:t>5:00pm</w:t>
            </w:r>
            <w:r w:rsidR="0021639E">
              <w:t xml:space="preserve"> </w:t>
            </w:r>
            <w:r w:rsidR="00F87B20" w:rsidRPr="00745A30">
              <w:t xml:space="preserve">Australian Eastern </w:t>
            </w:r>
            <w:r>
              <w:t>Daylight</w:t>
            </w:r>
            <w:r w:rsidR="00F87B20" w:rsidRPr="00745A30">
              <w:t xml:space="preserve"> Time</w:t>
            </w:r>
            <w:r w:rsidR="00AA7A87" w:rsidRPr="00745A30">
              <w:t xml:space="preserve"> on </w:t>
            </w:r>
            <w:r>
              <w:t>1</w:t>
            </w:r>
            <w:r w:rsidR="0000086C">
              <w:t>7</w:t>
            </w:r>
            <w:r>
              <w:t xml:space="preserve"> January 2025</w:t>
            </w:r>
          </w:p>
          <w:p w14:paraId="3C18DFE6" w14:textId="42CF399E" w:rsidR="005E49EA" w:rsidRPr="00AD155F" w:rsidRDefault="005E49EA" w:rsidP="00F87B20">
            <w:pPr>
              <w:cnfStyle w:val="000000100000" w:firstRow="0" w:lastRow="0" w:firstColumn="0" w:lastColumn="0" w:oddVBand="0" w:evenVBand="0" w:oddHBand="1" w:evenHBand="0" w:firstRowFirstColumn="0" w:firstRowLastColumn="0" w:lastRowFirstColumn="0" w:lastRowLastColumn="0"/>
            </w:pPr>
            <w:r w:rsidRPr="00745A30">
              <w:t>Please take account of time zone differences when submitting your application.</w:t>
            </w:r>
          </w:p>
        </w:tc>
      </w:tr>
      <w:tr w:rsidR="00AA7A87" w:rsidRPr="007040EB" w14:paraId="07C3C994" w14:textId="77777777" w:rsidTr="006A330B">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6AF0213A" w14:textId="77777777" w:rsidR="00AA7A87" w:rsidRPr="0004098F" w:rsidRDefault="00AA7A87" w:rsidP="00FB2CBF">
            <w:pPr>
              <w:rPr>
                <w:color w:val="264F90"/>
              </w:rPr>
            </w:pPr>
            <w:r w:rsidRPr="0004098F">
              <w:rPr>
                <w:color w:val="264F90"/>
              </w:rPr>
              <w:t>Commonwealth policy entity:</w:t>
            </w:r>
          </w:p>
        </w:tc>
        <w:tc>
          <w:tcPr>
            <w:tcW w:w="5941" w:type="dxa"/>
            <w:shd w:val="clear" w:color="auto" w:fill="auto"/>
          </w:tcPr>
          <w:p w14:paraId="1937ABBA" w14:textId="32D1167F" w:rsidR="00AA7A87" w:rsidRPr="00F65C53" w:rsidRDefault="00667E0E" w:rsidP="00FB2CBF">
            <w:pPr>
              <w:cnfStyle w:val="000000000000" w:firstRow="0" w:lastRow="0" w:firstColumn="0" w:lastColumn="0" w:oddVBand="0" w:evenVBand="0" w:oddHBand="0" w:evenHBand="0" w:firstRowFirstColumn="0" w:firstRowLastColumn="0" w:lastRowFirstColumn="0" w:lastRowLastColumn="0"/>
            </w:pPr>
            <w:r>
              <w:t>Department of Climate Change, Energy, the Environment and Water (DCCEEW)</w:t>
            </w:r>
          </w:p>
        </w:tc>
      </w:tr>
      <w:tr w:rsidR="00AA7A87" w:rsidRPr="007040EB" w14:paraId="79952C1E" w14:textId="77777777" w:rsidTr="006A33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3C86883B" w14:textId="2826BB61" w:rsidR="00AA7A87" w:rsidRPr="0004098F" w:rsidRDefault="00AA7A87" w:rsidP="005F2A4B">
            <w:pPr>
              <w:rPr>
                <w:color w:val="264F90"/>
              </w:rPr>
            </w:pPr>
            <w:r>
              <w:rPr>
                <w:color w:val="264F90"/>
              </w:rPr>
              <w:t>Administering e</w:t>
            </w:r>
            <w:r w:rsidRPr="0004098F">
              <w:rPr>
                <w:color w:val="264F90"/>
              </w:rPr>
              <w:t>ntit</w:t>
            </w:r>
            <w:r>
              <w:rPr>
                <w:color w:val="264F90"/>
              </w:rPr>
              <w:t>y</w:t>
            </w:r>
            <w:r w:rsidR="002007FC">
              <w:rPr>
                <w:color w:val="264F90"/>
              </w:rPr>
              <w:t>:</w:t>
            </w:r>
          </w:p>
        </w:tc>
        <w:tc>
          <w:tcPr>
            <w:tcW w:w="5941" w:type="dxa"/>
            <w:shd w:val="clear" w:color="auto" w:fill="auto"/>
          </w:tcPr>
          <w:p w14:paraId="102514A1" w14:textId="5AD594DE" w:rsidR="00AA7A87" w:rsidRPr="00F65C53" w:rsidRDefault="005F2A4B" w:rsidP="001C1EA8">
            <w:pPr>
              <w:cnfStyle w:val="000000100000" w:firstRow="0" w:lastRow="0" w:firstColumn="0" w:lastColumn="0" w:oddVBand="0" w:evenVBand="0" w:oddHBand="1" w:evenHBand="0" w:firstRowFirstColumn="0" w:firstRowLastColumn="0" w:lastRowFirstColumn="0" w:lastRowLastColumn="0"/>
            </w:pPr>
            <w:r>
              <w:t>Department of Industry, Science</w:t>
            </w:r>
            <w:r w:rsidR="001C1EA8">
              <w:t xml:space="preserve"> </w:t>
            </w:r>
            <w:r w:rsidR="0044516B">
              <w:t xml:space="preserve">and </w:t>
            </w:r>
            <w:r w:rsidR="00CB1500">
              <w:t>Resources</w:t>
            </w:r>
            <w:r w:rsidR="001C1EA8">
              <w:t xml:space="preserve"> (DIS</w:t>
            </w:r>
            <w:r w:rsidR="00B2612E">
              <w:t>R)</w:t>
            </w:r>
          </w:p>
        </w:tc>
      </w:tr>
      <w:tr w:rsidR="00AA7A87" w:rsidRPr="007040EB" w14:paraId="675CD872" w14:textId="77777777" w:rsidTr="006A330B">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6ACA6D9D" w14:textId="77777777" w:rsidR="00AA7A87" w:rsidRPr="0004098F" w:rsidRDefault="00AA7A87" w:rsidP="00FB2CBF">
            <w:pPr>
              <w:rPr>
                <w:color w:val="264F90"/>
              </w:rPr>
            </w:pPr>
            <w:r w:rsidRPr="0004098F">
              <w:rPr>
                <w:color w:val="264F90"/>
              </w:rPr>
              <w:t>Enquiries:</w:t>
            </w:r>
          </w:p>
        </w:tc>
        <w:tc>
          <w:tcPr>
            <w:tcW w:w="5941" w:type="dxa"/>
            <w:shd w:val="clear" w:color="auto" w:fill="auto"/>
          </w:tcPr>
          <w:p w14:paraId="7C97D1E9" w14:textId="17777294" w:rsidR="00AA7A87" w:rsidRPr="00F65C53" w:rsidRDefault="00AA7A87" w:rsidP="00FB2CBF">
            <w:pPr>
              <w:cnfStyle w:val="000000000000" w:firstRow="0" w:lastRow="0" w:firstColumn="0" w:lastColumn="0" w:oddVBand="0" w:evenVBand="0" w:oddHBand="0" w:evenHBand="0" w:firstRowFirstColumn="0" w:firstRowLastColumn="0" w:lastRowFirstColumn="0" w:lastRowLastColumn="0"/>
            </w:pPr>
            <w:r w:rsidRPr="00F65C53">
              <w:t>If you have any questions, contact</w:t>
            </w:r>
            <w:r w:rsidR="00201ACE">
              <w:t xml:space="preserve"> us </w:t>
            </w:r>
            <w:r w:rsidR="00030E0C" w:rsidRPr="005A61FE">
              <w:t>on 13 28 46</w:t>
            </w:r>
            <w:r w:rsidR="003E2C3B">
              <w:t>.</w:t>
            </w:r>
          </w:p>
        </w:tc>
      </w:tr>
      <w:tr w:rsidR="00AA7A87" w:rsidRPr="007040EB" w14:paraId="0022E681" w14:textId="77777777" w:rsidTr="006A33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6FE8708B" w14:textId="77777777" w:rsidR="00AA7A87" w:rsidRPr="0004098F" w:rsidRDefault="00AA7A87" w:rsidP="00FB2CBF">
            <w:pPr>
              <w:rPr>
                <w:color w:val="264F90"/>
              </w:rPr>
            </w:pPr>
            <w:r w:rsidRPr="0004098F">
              <w:rPr>
                <w:color w:val="264F90"/>
              </w:rPr>
              <w:t>Date guidelines released:</w:t>
            </w:r>
          </w:p>
        </w:tc>
        <w:tc>
          <w:tcPr>
            <w:tcW w:w="5941" w:type="dxa"/>
            <w:shd w:val="clear" w:color="auto" w:fill="auto"/>
          </w:tcPr>
          <w:p w14:paraId="43326A40" w14:textId="0F7936DE" w:rsidR="00AA7A87" w:rsidRPr="00F65C53" w:rsidRDefault="0000086C" w:rsidP="00FB2CBF">
            <w:pPr>
              <w:cnfStyle w:val="000000100000" w:firstRow="0" w:lastRow="0" w:firstColumn="0" w:lastColumn="0" w:oddVBand="0" w:evenVBand="0" w:oddHBand="1" w:evenHBand="0" w:firstRowFirstColumn="0" w:firstRowLastColumn="0" w:lastRowFirstColumn="0" w:lastRowLastColumn="0"/>
            </w:pPr>
            <w:r>
              <w:t>29 November 2024</w:t>
            </w:r>
          </w:p>
        </w:tc>
      </w:tr>
      <w:tr w:rsidR="00AA7A87" w14:paraId="6AA65F5E" w14:textId="77777777" w:rsidTr="006A330B">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55F1A0C1" w14:textId="77777777" w:rsidR="00AA7A87" w:rsidRPr="0004098F" w:rsidRDefault="00AA7A87" w:rsidP="00FB2CBF">
            <w:pPr>
              <w:rPr>
                <w:color w:val="264F90"/>
              </w:rPr>
            </w:pPr>
            <w:r w:rsidRPr="0004098F">
              <w:rPr>
                <w:color w:val="264F90"/>
              </w:rPr>
              <w:t>Type of grant opportunity:</w:t>
            </w:r>
          </w:p>
        </w:tc>
        <w:tc>
          <w:tcPr>
            <w:tcW w:w="5941" w:type="dxa"/>
            <w:shd w:val="clear" w:color="auto" w:fill="auto"/>
          </w:tcPr>
          <w:p w14:paraId="31B0E74E" w14:textId="2B469A68" w:rsidR="00AA7A87" w:rsidRPr="00F65C53" w:rsidRDefault="00AA7A87" w:rsidP="00646827">
            <w:pPr>
              <w:cnfStyle w:val="000000000000" w:firstRow="0" w:lastRow="0" w:firstColumn="0" w:lastColumn="0" w:oddVBand="0" w:evenVBand="0" w:oddHBand="0" w:evenHBand="0" w:firstRowFirstColumn="0" w:firstRowLastColumn="0" w:lastRowFirstColumn="0" w:lastRowLastColumn="0"/>
            </w:pPr>
            <w:r w:rsidRPr="00F65C53">
              <w:t>Open competitive</w:t>
            </w:r>
          </w:p>
        </w:tc>
      </w:tr>
    </w:tbl>
    <w:p w14:paraId="25F651C6" w14:textId="77777777" w:rsidR="00C108BC" w:rsidRDefault="00C108BC" w:rsidP="00077C3D"/>
    <w:p w14:paraId="25F651C7" w14:textId="77777777" w:rsidR="003871B6" w:rsidRDefault="003871B6" w:rsidP="00077C3D">
      <w:pPr>
        <w:sectPr w:rsidR="003871B6" w:rsidSect="002007FC">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1418" w:right="1418" w:bottom="1418" w:left="1701" w:header="709" w:footer="709" w:gutter="0"/>
          <w:cols w:space="708"/>
          <w:titlePg/>
          <w:docGrid w:linePitch="360"/>
        </w:sectPr>
      </w:pPr>
    </w:p>
    <w:p w14:paraId="25F651C8" w14:textId="77777777" w:rsidR="00227D98" w:rsidRPr="00007E4B" w:rsidRDefault="00E31F9B" w:rsidP="00542BE9">
      <w:pPr>
        <w:pStyle w:val="TOCHeading"/>
      </w:pPr>
      <w:bookmarkStart w:id="0" w:name="_Toc164844258"/>
      <w:bookmarkStart w:id="1" w:name="_Toc383003250"/>
      <w:bookmarkStart w:id="2" w:name="_Toc164844257"/>
      <w:r w:rsidRPr="00007E4B">
        <w:lastRenderedPageBreak/>
        <w:t>Contents</w:t>
      </w:r>
      <w:bookmarkEnd w:id="0"/>
      <w:bookmarkEnd w:id="1"/>
    </w:p>
    <w:p w14:paraId="7B997F43" w14:textId="34F9E98C" w:rsidR="00B754ED" w:rsidRDefault="004A238A">
      <w:pPr>
        <w:pStyle w:val="TOC2"/>
        <w:rPr>
          <w:rFonts w:asciiTheme="minorHAnsi" w:eastAsiaTheme="minorEastAsia" w:hAnsiTheme="minorHAnsi" w:cstheme="minorBidi"/>
          <w:b w:val="0"/>
          <w:iCs w:val="0"/>
          <w:noProof/>
          <w:kern w:val="2"/>
          <w:sz w:val="22"/>
          <w:lang w:val="en-AU" w:eastAsia="en-AU"/>
          <w14:ligatures w14:val="standardContextual"/>
        </w:rPr>
      </w:pPr>
      <w:r w:rsidRPr="00007E4B">
        <w:rPr>
          <w:lang w:val="en-AU"/>
        </w:rPr>
        <w:fldChar w:fldCharType="begin"/>
      </w:r>
      <w:r>
        <w:rPr>
          <w:szCs w:val="28"/>
        </w:rPr>
        <w:instrText xml:space="preserve"> TOC \o "2-9" </w:instrText>
      </w:r>
      <w:r w:rsidRPr="00007E4B">
        <w:rPr>
          <w:lang w:val="en-AU"/>
        </w:rPr>
        <w:fldChar w:fldCharType="separate"/>
      </w:r>
      <w:r w:rsidR="00B754ED">
        <w:rPr>
          <w:noProof/>
        </w:rPr>
        <w:t>1.</w:t>
      </w:r>
      <w:r w:rsidR="00B754ED">
        <w:rPr>
          <w:rFonts w:asciiTheme="minorHAnsi" w:eastAsiaTheme="minorEastAsia" w:hAnsiTheme="minorHAnsi" w:cstheme="minorBidi"/>
          <w:b w:val="0"/>
          <w:iCs w:val="0"/>
          <w:noProof/>
          <w:kern w:val="2"/>
          <w:sz w:val="22"/>
          <w:lang w:val="en-AU" w:eastAsia="en-AU"/>
          <w14:ligatures w14:val="standardContextual"/>
        </w:rPr>
        <w:tab/>
      </w:r>
      <w:r w:rsidR="00B754ED">
        <w:rPr>
          <w:noProof/>
        </w:rPr>
        <w:t>Great Barrier Reef Citizen Science Program processes</w:t>
      </w:r>
      <w:r w:rsidR="00B754ED">
        <w:rPr>
          <w:noProof/>
        </w:rPr>
        <w:tab/>
      </w:r>
      <w:r w:rsidR="00B754ED">
        <w:rPr>
          <w:noProof/>
        </w:rPr>
        <w:fldChar w:fldCharType="begin"/>
      </w:r>
      <w:r w:rsidR="00B754ED">
        <w:rPr>
          <w:noProof/>
        </w:rPr>
        <w:instrText xml:space="preserve"> PAGEREF _Toc175654608 \h </w:instrText>
      </w:r>
      <w:r w:rsidR="00B754ED">
        <w:rPr>
          <w:noProof/>
        </w:rPr>
      </w:r>
      <w:r w:rsidR="00B754ED">
        <w:rPr>
          <w:noProof/>
        </w:rPr>
        <w:fldChar w:fldCharType="separate"/>
      </w:r>
      <w:r w:rsidR="007042C8">
        <w:rPr>
          <w:noProof/>
        </w:rPr>
        <w:t>4</w:t>
      </w:r>
      <w:r w:rsidR="00B754ED">
        <w:rPr>
          <w:noProof/>
        </w:rPr>
        <w:fldChar w:fldCharType="end"/>
      </w:r>
    </w:p>
    <w:p w14:paraId="4AB43243" w14:textId="67F669F0" w:rsidR="00B754ED" w:rsidRDefault="00B754ED">
      <w:pPr>
        <w:pStyle w:val="TOC3"/>
        <w:rPr>
          <w:rFonts w:asciiTheme="minorHAnsi" w:eastAsiaTheme="minorEastAsia" w:hAnsiTheme="minorHAnsi" w:cstheme="minorBidi"/>
          <w:iCs w:val="0"/>
          <w:noProof/>
          <w:kern w:val="2"/>
          <w:sz w:val="22"/>
          <w:lang w:val="en-AU" w:eastAsia="en-AU"/>
          <w14:ligatures w14:val="standardContextual"/>
        </w:rPr>
      </w:pPr>
      <w:r w:rsidRPr="003A39E8">
        <w:rPr>
          <w:noProof/>
          <w14:scene3d>
            <w14:camera w14:prst="orthographicFront"/>
            <w14:lightRig w14:rig="threePt" w14:dir="t">
              <w14:rot w14:lat="0" w14:lon="0" w14:rev="0"/>
            </w14:lightRig>
          </w14:scene3d>
        </w:rPr>
        <w:t>1.1.</w:t>
      </w:r>
      <w:r>
        <w:rPr>
          <w:rFonts w:asciiTheme="minorHAnsi" w:eastAsiaTheme="minorEastAsia" w:hAnsiTheme="minorHAnsi" w:cstheme="minorBidi"/>
          <w:iCs w:val="0"/>
          <w:noProof/>
          <w:kern w:val="2"/>
          <w:sz w:val="22"/>
          <w:lang w:val="en-AU" w:eastAsia="en-AU"/>
          <w14:ligatures w14:val="standardContextual"/>
        </w:rPr>
        <w:tab/>
      </w:r>
      <w:r>
        <w:rPr>
          <w:noProof/>
        </w:rPr>
        <w:t>Introduction</w:t>
      </w:r>
      <w:r>
        <w:rPr>
          <w:noProof/>
        </w:rPr>
        <w:tab/>
      </w:r>
      <w:r>
        <w:rPr>
          <w:noProof/>
        </w:rPr>
        <w:fldChar w:fldCharType="begin"/>
      </w:r>
      <w:r>
        <w:rPr>
          <w:noProof/>
        </w:rPr>
        <w:instrText xml:space="preserve"> PAGEREF _Toc175654609 \h </w:instrText>
      </w:r>
      <w:r>
        <w:rPr>
          <w:noProof/>
        </w:rPr>
      </w:r>
      <w:r>
        <w:rPr>
          <w:noProof/>
        </w:rPr>
        <w:fldChar w:fldCharType="separate"/>
      </w:r>
      <w:r w:rsidR="007042C8">
        <w:rPr>
          <w:noProof/>
        </w:rPr>
        <w:t>5</w:t>
      </w:r>
      <w:r>
        <w:rPr>
          <w:noProof/>
        </w:rPr>
        <w:fldChar w:fldCharType="end"/>
      </w:r>
    </w:p>
    <w:p w14:paraId="7DF9172B" w14:textId="1E237856" w:rsidR="00B754ED" w:rsidRDefault="00B754ED">
      <w:pPr>
        <w:pStyle w:val="TOC2"/>
        <w:rPr>
          <w:rFonts w:asciiTheme="minorHAnsi" w:eastAsiaTheme="minorEastAsia" w:hAnsiTheme="minorHAnsi" w:cstheme="minorBidi"/>
          <w:b w:val="0"/>
          <w:iCs w:val="0"/>
          <w:noProof/>
          <w:kern w:val="2"/>
          <w:sz w:val="22"/>
          <w:lang w:val="en-AU" w:eastAsia="en-AU"/>
          <w14:ligatures w14:val="standardContextual"/>
        </w:rPr>
      </w:pPr>
      <w:r>
        <w:rPr>
          <w:noProof/>
        </w:rPr>
        <w:t>2.</w:t>
      </w:r>
      <w:r>
        <w:rPr>
          <w:rFonts w:asciiTheme="minorHAnsi" w:eastAsiaTheme="minorEastAsia" w:hAnsiTheme="minorHAnsi" w:cstheme="minorBidi"/>
          <w:b w:val="0"/>
          <w:iCs w:val="0"/>
          <w:noProof/>
          <w:kern w:val="2"/>
          <w:sz w:val="22"/>
          <w:lang w:val="en-AU" w:eastAsia="en-AU"/>
          <w14:ligatures w14:val="standardContextual"/>
        </w:rPr>
        <w:tab/>
      </w:r>
      <w:r>
        <w:rPr>
          <w:noProof/>
        </w:rPr>
        <w:t>About the grant program</w:t>
      </w:r>
      <w:r>
        <w:rPr>
          <w:noProof/>
        </w:rPr>
        <w:tab/>
      </w:r>
      <w:r>
        <w:rPr>
          <w:noProof/>
        </w:rPr>
        <w:fldChar w:fldCharType="begin"/>
      </w:r>
      <w:r>
        <w:rPr>
          <w:noProof/>
        </w:rPr>
        <w:instrText xml:space="preserve"> PAGEREF _Toc175654610 \h </w:instrText>
      </w:r>
      <w:r>
        <w:rPr>
          <w:noProof/>
        </w:rPr>
      </w:r>
      <w:r>
        <w:rPr>
          <w:noProof/>
        </w:rPr>
        <w:fldChar w:fldCharType="separate"/>
      </w:r>
      <w:r w:rsidR="007042C8">
        <w:rPr>
          <w:noProof/>
        </w:rPr>
        <w:t>5</w:t>
      </w:r>
      <w:r>
        <w:rPr>
          <w:noProof/>
        </w:rPr>
        <w:fldChar w:fldCharType="end"/>
      </w:r>
    </w:p>
    <w:p w14:paraId="57FABCDD" w14:textId="258FE7D2" w:rsidR="00B754ED" w:rsidRDefault="00B754ED">
      <w:pPr>
        <w:pStyle w:val="TOC2"/>
        <w:rPr>
          <w:rFonts w:asciiTheme="minorHAnsi" w:eastAsiaTheme="minorEastAsia" w:hAnsiTheme="minorHAnsi" w:cstheme="minorBidi"/>
          <w:b w:val="0"/>
          <w:iCs w:val="0"/>
          <w:noProof/>
          <w:kern w:val="2"/>
          <w:sz w:val="22"/>
          <w:lang w:val="en-AU" w:eastAsia="en-AU"/>
          <w14:ligatures w14:val="standardContextual"/>
        </w:rPr>
      </w:pPr>
      <w:r>
        <w:rPr>
          <w:noProof/>
        </w:rPr>
        <w:t>3.</w:t>
      </w:r>
      <w:r>
        <w:rPr>
          <w:rFonts w:asciiTheme="minorHAnsi" w:eastAsiaTheme="minorEastAsia" w:hAnsiTheme="minorHAnsi" w:cstheme="minorBidi"/>
          <w:b w:val="0"/>
          <w:iCs w:val="0"/>
          <w:noProof/>
          <w:kern w:val="2"/>
          <w:sz w:val="22"/>
          <w:lang w:val="en-AU" w:eastAsia="en-AU"/>
          <w14:ligatures w14:val="standardContextual"/>
        </w:rPr>
        <w:tab/>
      </w:r>
      <w:r>
        <w:rPr>
          <w:noProof/>
        </w:rPr>
        <w:t>Grant amount and grant period</w:t>
      </w:r>
      <w:r>
        <w:rPr>
          <w:noProof/>
        </w:rPr>
        <w:tab/>
      </w:r>
      <w:r>
        <w:rPr>
          <w:noProof/>
        </w:rPr>
        <w:fldChar w:fldCharType="begin"/>
      </w:r>
      <w:r>
        <w:rPr>
          <w:noProof/>
        </w:rPr>
        <w:instrText xml:space="preserve"> PAGEREF _Toc175654611 \h </w:instrText>
      </w:r>
      <w:r>
        <w:rPr>
          <w:noProof/>
        </w:rPr>
      </w:r>
      <w:r>
        <w:rPr>
          <w:noProof/>
        </w:rPr>
        <w:fldChar w:fldCharType="separate"/>
      </w:r>
      <w:r w:rsidR="007042C8">
        <w:rPr>
          <w:noProof/>
        </w:rPr>
        <w:t>6</w:t>
      </w:r>
      <w:r>
        <w:rPr>
          <w:noProof/>
        </w:rPr>
        <w:fldChar w:fldCharType="end"/>
      </w:r>
    </w:p>
    <w:p w14:paraId="492C4805" w14:textId="222CB4AE" w:rsidR="00B754ED" w:rsidRDefault="00B754ED">
      <w:pPr>
        <w:pStyle w:val="TOC3"/>
        <w:rPr>
          <w:rFonts w:asciiTheme="minorHAnsi" w:eastAsiaTheme="minorEastAsia" w:hAnsiTheme="minorHAnsi" w:cstheme="minorBidi"/>
          <w:iCs w:val="0"/>
          <w:noProof/>
          <w:kern w:val="2"/>
          <w:sz w:val="22"/>
          <w:lang w:val="en-AU" w:eastAsia="en-AU"/>
          <w14:ligatures w14:val="standardContextual"/>
        </w:rPr>
      </w:pPr>
      <w:r w:rsidRPr="003A39E8">
        <w:rPr>
          <w:noProof/>
          <w14:scene3d>
            <w14:camera w14:prst="orthographicFront"/>
            <w14:lightRig w14:rig="threePt" w14:dir="t">
              <w14:rot w14:lat="0" w14:lon="0" w14:rev="0"/>
            </w14:lightRig>
          </w14:scene3d>
        </w:rPr>
        <w:t>3.1.</w:t>
      </w:r>
      <w:r>
        <w:rPr>
          <w:rFonts w:asciiTheme="minorHAnsi" w:eastAsiaTheme="minorEastAsia" w:hAnsiTheme="minorHAnsi" w:cstheme="minorBidi"/>
          <w:iCs w:val="0"/>
          <w:noProof/>
          <w:kern w:val="2"/>
          <w:sz w:val="22"/>
          <w:lang w:val="en-AU" w:eastAsia="en-AU"/>
          <w14:ligatures w14:val="standardContextual"/>
        </w:rPr>
        <w:tab/>
      </w:r>
      <w:r>
        <w:rPr>
          <w:noProof/>
        </w:rPr>
        <w:t>Grants available</w:t>
      </w:r>
      <w:r>
        <w:rPr>
          <w:noProof/>
        </w:rPr>
        <w:tab/>
      </w:r>
      <w:r>
        <w:rPr>
          <w:noProof/>
        </w:rPr>
        <w:fldChar w:fldCharType="begin"/>
      </w:r>
      <w:r>
        <w:rPr>
          <w:noProof/>
        </w:rPr>
        <w:instrText xml:space="preserve"> PAGEREF _Toc175654612 \h </w:instrText>
      </w:r>
      <w:r>
        <w:rPr>
          <w:noProof/>
        </w:rPr>
      </w:r>
      <w:r>
        <w:rPr>
          <w:noProof/>
        </w:rPr>
        <w:fldChar w:fldCharType="separate"/>
      </w:r>
      <w:r w:rsidR="007042C8">
        <w:rPr>
          <w:noProof/>
        </w:rPr>
        <w:t>6</w:t>
      </w:r>
      <w:r>
        <w:rPr>
          <w:noProof/>
        </w:rPr>
        <w:fldChar w:fldCharType="end"/>
      </w:r>
    </w:p>
    <w:p w14:paraId="42D3CA92" w14:textId="5F58C8AC" w:rsidR="00B754ED" w:rsidRDefault="00B754ED">
      <w:pPr>
        <w:pStyle w:val="TOC3"/>
        <w:rPr>
          <w:rFonts w:asciiTheme="minorHAnsi" w:eastAsiaTheme="minorEastAsia" w:hAnsiTheme="minorHAnsi" w:cstheme="minorBidi"/>
          <w:iCs w:val="0"/>
          <w:noProof/>
          <w:kern w:val="2"/>
          <w:sz w:val="22"/>
          <w:lang w:val="en-AU" w:eastAsia="en-AU"/>
          <w14:ligatures w14:val="standardContextual"/>
        </w:rPr>
      </w:pPr>
      <w:r w:rsidRPr="003A39E8">
        <w:rPr>
          <w:noProof/>
          <w14:scene3d>
            <w14:camera w14:prst="orthographicFront"/>
            <w14:lightRig w14:rig="threePt" w14:dir="t">
              <w14:rot w14:lat="0" w14:lon="0" w14:rev="0"/>
            </w14:lightRig>
          </w14:scene3d>
        </w:rPr>
        <w:t>3.2.</w:t>
      </w:r>
      <w:r>
        <w:rPr>
          <w:rFonts w:asciiTheme="minorHAnsi" w:eastAsiaTheme="minorEastAsia" w:hAnsiTheme="minorHAnsi" w:cstheme="minorBidi"/>
          <w:iCs w:val="0"/>
          <w:noProof/>
          <w:kern w:val="2"/>
          <w:sz w:val="22"/>
          <w:lang w:val="en-AU" w:eastAsia="en-AU"/>
          <w14:ligatures w14:val="standardContextual"/>
        </w:rPr>
        <w:tab/>
      </w:r>
      <w:r>
        <w:rPr>
          <w:noProof/>
        </w:rPr>
        <w:t>Project period</w:t>
      </w:r>
      <w:r>
        <w:rPr>
          <w:noProof/>
        </w:rPr>
        <w:tab/>
      </w:r>
      <w:r>
        <w:rPr>
          <w:noProof/>
        </w:rPr>
        <w:fldChar w:fldCharType="begin"/>
      </w:r>
      <w:r>
        <w:rPr>
          <w:noProof/>
        </w:rPr>
        <w:instrText xml:space="preserve"> PAGEREF _Toc175654613 \h </w:instrText>
      </w:r>
      <w:r>
        <w:rPr>
          <w:noProof/>
        </w:rPr>
      </w:r>
      <w:r>
        <w:rPr>
          <w:noProof/>
        </w:rPr>
        <w:fldChar w:fldCharType="separate"/>
      </w:r>
      <w:r w:rsidR="007042C8">
        <w:rPr>
          <w:noProof/>
        </w:rPr>
        <w:t>6</w:t>
      </w:r>
      <w:r>
        <w:rPr>
          <w:noProof/>
        </w:rPr>
        <w:fldChar w:fldCharType="end"/>
      </w:r>
    </w:p>
    <w:p w14:paraId="520F2C50" w14:textId="561B945B" w:rsidR="00B754ED" w:rsidRDefault="00B754ED">
      <w:pPr>
        <w:pStyle w:val="TOC2"/>
        <w:rPr>
          <w:rFonts w:asciiTheme="minorHAnsi" w:eastAsiaTheme="minorEastAsia" w:hAnsiTheme="minorHAnsi" w:cstheme="minorBidi"/>
          <w:b w:val="0"/>
          <w:iCs w:val="0"/>
          <w:noProof/>
          <w:kern w:val="2"/>
          <w:sz w:val="22"/>
          <w:lang w:val="en-AU" w:eastAsia="en-AU"/>
          <w14:ligatures w14:val="standardContextual"/>
        </w:rPr>
      </w:pPr>
      <w:r>
        <w:rPr>
          <w:noProof/>
        </w:rPr>
        <w:t>4.</w:t>
      </w:r>
      <w:r>
        <w:rPr>
          <w:rFonts w:asciiTheme="minorHAnsi" w:eastAsiaTheme="minorEastAsia" w:hAnsiTheme="minorHAnsi" w:cstheme="minorBidi"/>
          <w:b w:val="0"/>
          <w:iCs w:val="0"/>
          <w:noProof/>
          <w:kern w:val="2"/>
          <w:sz w:val="22"/>
          <w:lang w:val="en-AU" w:eastAsia="en-AU"/>
          <w14:ligatures w14:val="standardContextual"/>
        </w:rPr>
        <w:tab/>
      </w:r>
      <w:r>
        <w:rPr>
          <w:noProof/>
        </w:rPr>
        <w:t>Eligibility criteria</w:t>
      </w:r>
      <w:r>
        <w:rPr>
          <w:noProof/>
        </w:rPr>
        <w:tab/>
      </w:r>
      <w:r>
        <w:rPr>
          <w:noProof/>
        </w:rPr>
        <w:fldChar w:fldCharType="begin"/>
      </w:r>
      <w:r>
        <w:rPr>
          <w:noProof/>
        </w:rPr>
        <w:instrText xml:space="preserve"> PAGEREF _Toc175654614 \h </w:instrText>
      </w:r>
      <w:r>
        <w:rPr>
          <w:noProof/>
        </w:rPr>
      </w:r>
      <w:r>
        <w:rPr>
          <w:noProof/>
        </w:rPr>
        <w:fldChar w:fldCharType="separate"/>
      </w:r>
      <w:r w:rsidR="007042C8">
        <w:rPr>
          <w:noProof/>
        </w:rPr>
        <w:t>6</w:t>
      </w:r>
      <w:r>
        <w:rPr>
          <w:noProof/>
        </w:rPr>
        <w:fldChar w:fldCharType="end"/>
      </w:r>
    </w:p>
    <w:p w14:paraId="2B23DAC5" w14:textId="47077EE1" w:rsidR="00B754ED" w:rsidRDefault="00B754ED">
      <w:pPr>
        <w:pStyle w:val="TOC3"/>
        <w:rPr>
          <w:rFonts w:asciiTheme="minorHAnsi" w:eastAsiaTheme="minorEastAsia" w:hAnsiTheme="minorHAnsi" w:cstheme="minorBidi"/>
          <w:iCs w:val="0"/>
          <w:noProof/>
          <w:kern w:val="2"/>
          <w:sz w:val="22"/>
          <w:lang w:val="en-AU" w:eastAsia="en-AU"/>
          <w14:ligatures w14:val="standardContextual"/>
        </w:rPr>
      </w:pPr>
      <w:r w:rsidRPr="003A39E8">
        <w:rPr>
          <w:noProof/>
          <w14:scene3d>
            <w14:camera w14:prst="orthographicFront"/>
            <w14:lightRig w14:rig="threePt" w14:dir="t">
              <w14:rot w14:lat="0" w14:lon="0" w14:rev="0"/>
            </w14:lightRig>
          </w14:scene3d>
        </w:rPr>
        <w:t>4.1.</w:t>
      </w:r>
      <w:r>
        <w:rPr>
          <w:rFonts w:asciiTheme="minorHAnsi" w:eastAsiaTheme="minorEastAsia" w:hAnsiTheme="minorHAnsi" w:cstheme="minorBidi"/>
          <w:iCs w:val="0"/>
          <w:noProof/>
          <w:kern w:val="2"/>
          <w:sz w:val="22"/>
          <w:lang w:val="en-AU" w:eastAsia="en-AU"/>
          <w14:ligatures w14:val="standardContextual"/>
        </w:rPr>
        <w:tab/>
      </w:r>
      <w:r>
        <w:rPr>
          <w:noProof/>
        </w:rPr>
        <w:t>Who is eligible to apply for a grant?</w:t>
      </w:r>
      <w:r>
        <w:rPr>
          <w:noProof/>
        </w:rPr>
        <w:tab/>
      </w:r>
      <w:r>
        <w:rPr>
          <w:noProof/>
        </w:rPr>
        <w:fldChar w:fldCharType="begin"/>
      </w:r>
      <w:r>
        <w:rPr>
          <w:noProof/>
        </w:rPr>
        <w:instrText xml:space="preserve"> PAGEREF _Toc175654615 \h </w:instrText>
      </w:r>
      <w:r>
        <w:rPr>
          <w:noProof/>
        </w:rPr>
      </w:r>
      <w:r>
        <w:rPr>
          <w:noProof/>
        </w:rPr>
        <w:fldChar w:fldCharType="separate"/>
      </w:r>
      <w:r w:rsidR="007042C8">
        <w:rPr>
          <w:noProof/>
        </w:rPr>
        <w:t>6</w:t>
      </w:r>
      <w:r>
        <w:rPr>
          <w:noProof/>
        </w:rPr>
        <w:fldChar w:fldCharType="end"/>
      </w:r>
    </w:p>
    <w:p w14:paraId="198C8C03" w14:textId="35C6000E" w:rsidR="00B754ED" w:rsidRDefault="00B754ED">
      <w:pPr>
        <w:pStyle w:val="TOC3"/>
        <w:rPr>
          <w:rFonts w:asciiTheme="minorHAnsi" w:eastAsiaTheme="minorEastAsia" w:hAnsiTheme="minorHAnsi" w:cstheme="minorBidi"/>
          <w:iCs w:val="0"/>
          <w:noProof/>
          <w:kern w:val="2"/>
          <w:sz w:val="22"/>
          <w:lang w:val="en-AU" w:eastAsia="en-AU"/>
          <w14:ligatures w14:val="standardContextual"/>
        </w:rPr>
      </w:pPr>
      <w:r w:rsidRPr="003A39E8">
        <w:rPr>
          <w:noProof/>
          <w14:scene3d>
            <w14:camera w14:prst="orthographicFront"/>
            <w14:lightRig w14:rig="threePt" w14:dir="t">
              <w14:rot w14:lat="0" w14:lon="0" w14:rev="0"/>
            </w14:lightRig>
          </w14:scene3d>
        </w:rPr>
        <w:t>4.2.</w:t>
      </w:r>
      <w:r>
        <w:rPr>
          <w:rFonts w:asciiTheme="minorHAnsi" w:eastAsiaTheme="minorEastAsia" w:hAnsiTheme="minorHAnsi" w:cstheme="minorBidi"/>
          <w:iCs w:val="0"/>
          <w:noProof/>
          <w:kern w:val="2"/>
          <w:sz w:val="22"/>
          <w:lang w:val="en-AU" w:eastAsia="en-AU"/>
          <w14:ligatures w14:val="standardContextual"/>
        </w:rPr>
        <w:tab/>
      </w:r>
      <w:r>
        <w:rPr>
          <w:noProof/>
        </w:rPr>
        <w:t>Additional eligibility requirements</w:t>
      </w:r>
      <w:r>
        <w:rPr>
          <w:noProof/>
        </w:rPr>
        <w:tab/>
      </w:r>
      <w:r>
        <w:rPr>
          <w:noProof/>
        </w:rPr>
        <w:fldChar w:fldCharType="begin"/>
      </w:r>
      <w:r>
        <w:rPr>
          <w:noProof/>
        </w:rPr>
        <w:instrText xml:space="preserve"> PAGEREF _Toc175654616 \h </w:instrText>
      </w:r>
      <w:r>
        <w:rPr>
          <w:noProof/>
        </w:rPr>
      </w:r>
      <w:r>
        <w:rPr>
          <w:noProof/>
        </w:rPr>
        <w:fldChar w:fldCharType="separate"/>
      </w:r>
      <w:r w:rsidR="007042C8">
        <w:rPr>
          <w:noProof/>
        </w:rPr>
        <w:t>7</w:t>
      </w:r>
      <w:r>
        <w:rPr>
          <w:noProof/>
        </w:rPr>
        <w:fldChar w:fldCharType="end"/>
      </w:r>
    </w:p>
    <w:p w14:paraId="3FE41DC4" w14:textId="0E6D7ADC" w:rsidR="00B754ED" w:rsidRDefault="00B754ED">
      <w:pPr>
        <w:pStyle w:val="TOC3"/>
        <w:rPr>
          <w:rFonts w:asciiTheme="minorHAnsi" w:eastAsiaTheme="minorEastAsia" w:hAnsiTheme="minorHAnsi" w:cstheme="minorBidi"/>
          <w:iCs w:val="0"/>
          <w:noProof/>
          <w:kern w:val="2"/>
          <w:sz w:val="22"/>
          <w:lang w:val="en-AU" w:eastAsia="en-AU"/>
          <w14:ligatures w14:val="standardContextual"/>
        </w:rPr>
      </w:pPr>
      <w:r w:rsidRPr="003A39E8">
        <w:rPr>
          <w:noProof/>
          <w14:scene3d>
            <w14:camera w14:prst="orthographicFront"/>
            <w14:lightRig w14:rig="threePt" w14:dir="t">
              <w14:rot w14:lat="0" w14:lon="0" w14:rev="0"/>
            </w14:lightRig>
          </w14:scene3d>
        </w:rPr>
        <w:t>4.3.</w:t>
      </w:r>
      <w:r>
        <w:rPr>
          <w:rFonts w:asciiTheme="minorHAnsi" w:eastAsiaTheme="minorEastAsia" w:hAnsiTheme="minorHAnsi" w:cstheme="minorBidi"/>
          <w:iCs w:val="0"/>
          <w:noProof/>
          <w:kern w:val="2"/>
          <w:sz w:val="22"/>
          <w:lang w:val="en-AU" w:eastAsia="en-AU"/>
          <w14:ligatures w14:val="standardContextual"/>
        </w:rPr>
        <w:tab/>
      </w:r>
      <w:r>
        <w:rPr>
          <w:noProof/>
        </w:rPr>
        <w:t>Who is not eligible to apply for a grant?</w:t>
      </w:r>
      <w:r>
        <w:rPr>
          <w:noProof/>
        </w:rPr>
        <w:tab/>
      </w:r>
      <w:r>
        <w:rPr>
          <w:noProof/>
        </w:rPr>
        <w:fldChar w:fldCharType="begin"/>
      </w:r>
      <w:r>
        <w:rPr>
          <w:noProof/>
        </w:rPr>
        <w:instrText xml:space="preserve"> PAGEREF _Toc175654617 \h </w:instrText>
      </w:r>
      <w:r>
        <w:rPr>
          <w:noProof/>
        </w:rPr>
      </w:r>
      <w:r>
        <w:rPr>
          <w:noProof/>
        </w:rPr>
        <w:fldChar w:fldCharType="separate"/>
      </w:r>
      <w:r w:rsidR="007042C8">
        <w:rPr>
          <w:noProof/>
        </w:rPr>
        <w:t>7</w:t>
      </w:r>
      <w:r>
        <w:rPr>
          <w:noProof/>
        </w:rPr>
        <w:fldChar w:fldCharType="end"/>
      </w:r>
    </w:p>
    <w:p w14:paraId="2D56B767" w14:textId="6E9209EF" w:rsidR="00B754ED" w:rsidRDefault="00B754ED">
      <w:pPr>
        <w:pStyle w:val="TOC2"/>
        <w:rPr>
          <w:rFonts w:asciiTheme="minorHAnsi" w:eastAsiaTheme="minorEastAsia" w:hAnsiTheme="minorHAnsi" w:cstheme="minorBidi"/>
          <w:b w:val="0"/>
          <w:iCs w:val="0"/>
          <w:noProof/>
          <w:kern w:val="2"/>
          <w:sz w:val="22"/>
          <w:lang w:val="en-AU" w:eastAsia="en-AU"/>
          <w14:ligatures w14:val="standardContextual"/>
        </w:rPr>
      </w:pPr>
      <w:r>
        <w:rPr>
          <w:noProof/>
        </w:rPr>
        <w:t>5.</w:t>
      </w:r>
      <w:r>
        <w:rPr>
          <w:rFonts w:asciiTheme="minorHAnsi" w:eastAsiaTheme="minorEastAsia" w:hAnsiTheme="minorHAnsi" w:cstheme="minorBidi"/>
          <w:b w:val="0"/>
          <w:iCs w:val="0"/>
          <w:noProof/>
          <w:kern w:val="2"/>
          <w:sz w:val="22"/>
          <w:lang w:val="en-AU" w:eastAsia="en-AU"/>
          <w14:ligatures w14:val="standardContextual"/>
        </w:rPr>
        <w:tab/>
      </w:r>
      <w:r>
        <w:rPr>
          <w:noProof/>
        </w:rPr>
        <w:t>What the grant money can be used for</w:t>
      </w:r>
      <w:r>
        <w:rPr>
          <w:noProof/>
        </w:rPr>
        <w:tab/>
      </w:r>
      <w:r>
        <w:rPr>
          <w:noProof/>
        </w:rPr>
        <w:fldChar w:fldCharType="begin"/>
      </w:r>
      <w:r>
        <w:rPr>
          <w:noProof/>
        </w:rPr>
        <w:instrText xml:space="preserve"> PAGEREF _Toc175654618 \h </w:instrText>
      </w:r>
      <w:r>
        <w:rPr>
          <w:noProof/>
        </w:rPr>
      </w:r>
      <w:r>
        <w:rPr>
          <w:noProof/>
        </w:rPr>
        <w:fldChar w:fldCharType="separate"/>
      </w:r>
      <w:r w:rsidR="007042C8">
        <w:rPr>
          <w:noProof/>
        </w:rPr>
        <w:t>7</w:t>
      </w:r>
      <w:r>
        <w:rPr>
          <w:noProof/>
        </w:rPr>
        <w:fldChar w:fldCharType="end"/>
      </w:r>
    </w:p>
    <w:p w14:paraId="72C6C408" w14:textId="0E32D4F0" w:rsidR="00B754ED" w:rsidRDefault="00B754ED">
      <w:pPr>
        <w:pStyle w:val="TOC3"/>
        <w:rPr>
          <w:rFonts w:asciiTheme="minorHAnsi" w:eastAsiaTheme="minorEastAsia" w:hAnsiTheme="minorHAnsi" w:cstheme="minorBidi"/>
          <w:iCs w:val="0"/>
          <w:noProof/>
          <w:kern w:val="2"/>
          <w:sz w:val="22"/>
          <w:lang w:val="en-AU" w:eastAsia="en-AU"/>
          <w14:ligatures w14:val="standardContextual"/>
        </w:rPr>
      </w:pPr>
      <w:r w:rsidRPr="003A39E8">
        <w:rPr>
          <w:noProof/>
          <w14:scene3d>
            <w14:camera w14:prst="orthographicFront"/>
            <w14:lightRig w14:rig="threePt" w14:dir="t">
              <w14:rot w14:lat="0" w14:lon="0" w14:rev="0"/>
            </w14:lightRig>
          </w14:scene3d>
        </w:rPr>
        <w:t>5.1.</w:t>
      </w:r>
      <w:r>
        <w:rPr>
          <w:rFonts w:asciiTheme="minorHAnsi" w:eastAsiaTheme="minorEastAsia" w:hAnsiTheme="minorHAnsi" w:cstheme="minorBidi"/>
          <w:iCs w:val="0"/>
          <w:noProof/>
          <w:kern w:val="2"/>
          <w:sz w:val="22"/>
          <w:lang w:val="en-AU" w:eastAsia="en-AU"/>
          <w14:ligatures w14:val="standardContextual"/>
        </w:rPr>
        <w:tab/>
      </w:r>
      <w:r>
        <w:rPr>
          <w:noProof/>
        </w:rPr>
        <w:t>Eligible grant activities</w:t>
      </w:r>
      <w:r>
        <w:rPr>
          <w:noProof/>
        </w:rPr>
        <w:tab/>
      </w:r>
      <w:r>
        <w:rPr>
          <w:noProof/>
        </w:rPr>
        <w:fldChar w:fldCharType="begin"/>
      </w:r>
      <w:r>
        <w:rPr>
          <w:noProof/>
        </w:rPr>
        <w:instrText xml:space="preserve"> PAGEREF _Toc175654619 \h </w:instrText>
      </w:r>
      <w:r>
        <w:rPr>
          <w:noProof/>
        </w:rPr>
      </w:r>
      <w:r>
        <w:rPr>
          <w:noProof/>
        </w:rPr>
        <w:fldChar w:fldCharType="separate"/>
      </w:r>
      <w:r w:rsidR="007042C8">
        <w:rPr>
          <w:noProof/>
        </w:rPr>
        <w:t>7</w:t>
      </w:r>
      <w:r>
        <w:rPr>
          <w:noProof/>
        </w:rPr>
        <w:fldChar w:fldCharType="end"/>
      </w:r>
    </w:p>
    <w:p w14:paraId="4E5B4A09" w14:textId="0EC432B1" w:rsidR="00B754ED" w:rsidRDefault="00B754ED">
      <w:pPr>
        <w:pStyle w:val="TOC3"/>
        <w:rPr>
          <w:rFonts w:asciiTheme="minorHAnsi" w:eastAsiaTheme="minorEastAsia" w:hAnsiTheme="minorHAnsi" w:cstheme="minorBidi"/>
          <w:iCs w:val="0"/>
          <w:noProof/>
          <w:kern w:val="2"/>
          <w:sz w:val="22"/>
          <w:lang w:val="en-AU" w:eastAsia="en-AU"/>
          <w14:ligatures w14:val="standardContextual"/>
        </w:rPr>
      </w:pPr>
      <w:r w:rsidRPr="003A39E8">
        <w:rPr>
          <w:noProof/>
          <w14:scene3d>
            <w14:camera w14:prst="orthographicFront"/>
            <w14:lightRig w14:rig="threePt" w14:dir="t">
              <w14:rot w14:lat="0" w14:lon="0" w14:rev="0"/>
            </w14:lightRig>
          </w14:scene3d>
        </w:rPr>
        <w:t>5.2.</w:t>
      </w:r>
      <w:r>
        <w:rPr>
          <w:rFonts w:asciiTheme="minorHAnsi" w:eastAsiaTheme="minorEastAsia" w:hAnsiTheme="minorHAnsi" w:cstheme="minorBidi"/>
          <w:iCs w:val="0"/>
          <w:noProof/>
          <w:kern w:val="2"/>
          <w:sz w:val="22"/>
          <w:lang w:val="en-AU" w:eastAsia="en-AU"/>
          <w14:ligatures w14:val="standardContextual"/>
        </w:rPr>
        <w:tab/>
      </w:r>
      <w:r>
        <w:rPr>
          <w:noProof/>
        </w:rPr>
        <w:t>Eligible locations</w:t>
      </w:r>
      <w:r>
        <w:rPr>
          <w:noProof/>
        </w:rPr>
        <w:tab/>
      </w:r>
      <w:r>
        <w:rPr>
          <w:noProof/>
        </w:rPr>
        <w:fldChar w:fldCharType="begin"/>
      </w:r>
      <w:r>
        <w:rPr>
          <w:noProof/>
        </w:rPr>
        <w:instrText xml:space="preserve"> PAGEREF _Toc175654620 \h </w:instrText>
      </w:r>
      <w:r>
        <w:rPr>
          <w:noProof/>
        </w:rPr>
      </w:r>
      <w:r>
        <w:rPr>
          <w:noProof/>
        </w:rPr>
        <w:fldChar w:fldCharType="separate"/>
      </w:r>
      <w:r w:rsidR="007042C8">
        <w:rPr>
          <w:noProof/>
        </w:rPr>
        <w:t>8</w:t>
      </w:r>
      <w:r>
        <w:rPr>
          <w:noProof/>
        </w:rPr>
        <w:fldChar w:fldCharType="end"/>
      </w:r>
    </w:p>
    <w:p w14:paraId="1F342119" w14:textId="085A2C0A" w:rsidR="00B754ED" w:rsidRDefault="00B754ED">
      <w:pPr>
        <w:pStyle w:val="TOC3"/>
        <w:rPr>
          <w:rFonts w:asciiTheme="minorHAnsi" w:eastAsiaTheme="minorEastAsia" w:hAnsiTheme="minorHAnsi" w:cstheme="minorBidi"/>
          <w:iCs w:val="0"/>
          <w:noProof/>
          <w:kern w:val="2"/>
          <w:sz w:val="22"/>
          <w:lang w:val="en-AU" w:eastAsia="en-AU"/>
          <w14:ligatures w14:val="standardContextual"/>
        </w:rPr>
      </w:pPr>
      <w:r w:rsidRPr="003A39E8">
        <w:rPr>
          <w:noProof/>
          <w14:scene3d>
            <w14:camera w14:prst="orthographicFront"/>
            <w14:lightRig w14:rig="threePt" w14:dir="t">
              <w14:rot w14:lat="0" w14:lon="0" w14:rev="0"/>
            </w14:lightRig>
          </w14:scene3d>
        </w:rPr>
        <w:t>5.3.</w:t>
      </w:r>
      <w:r>
        <w:rPr>
          <w:rFonts w:asciiTheme="minorHAnsi" w:eastAsiaTheme="minorEastAsia" w:hAnsiTheme="minorHAnsi" w:cstheme="minorBidi"/>
          <w:iCs w:val="0"/>
          <w:noProof/>
          <w:kern w:val="2"/>
          <w:sz w:val="22"/>
          <w:lang w:val="en-AU" w:eastAsia="en-AU"/>
          <w14:ligatures w14:val="standardContextual"/>
        </w:rPr>
        <w:tab/>
      </w:r>
      <w:r>
        <w:rPr>
          <w:noProof/>
        </w:rPr>
        <w:t>Eligible expenditure</w:t>
      </w:r>
      <w:r>
        <w:rPr>
          <w:noProof/>
        </w:rPr>
        <w:tab/>
      </w:r>
      <w:r>
        <w:rPr>
          <w:noProof/>
        </w:rPr>
        <w:fldChar w:fldCharType="begin"/>
      </w:r>
      <w:r>
        <w:rPr>
          <w:noProof/>
        </w:rPr>
        <w:instrText xml:space="preserve"> PAGEREF _Toc175654621 \h </w:instrText>
      </w:r>
      <w:r>
        <w:rPr>
          <w:noProof/>
        </w:rPr>
      </w:r>
      <w:r>
        <w:rPr>
          <w:noProof/>
        </w:rPr>
        <w:fldChar w:fldCharType="separate"/>
      </w:r>
      <w:r w:rsidR="007042C8">
        <w:rPr>
          <w:noProof/>
        </w:rPr>
        <w:t>8</w:t>
      </w:r>
      <w:r>
        <w:rPr>
          <w:noProof/>
        </w:rPr>
        <w:fldChar w:fldCharType="end"/>
      </w:r>
    </w:p>
    <w:p w14:paraId="2DE69027" w14:textId="010B4BBA" w:rsidR="00B754ED" w:rsidRDefault="00B754ED">
      <w:pPr>
        <w:pStyle w:val="TOC3"/>
        <w:rPr>
          <w:rFonts w:asciiTheme="minorHAnsi" w:eastAsiaTheme="minorEastAsia" w:hAnsiTheme="minorHAnsi" w:cstheme="minorBidi"/>
          <w:iCs w:val="0"/>
          <w:noProof/>
          <w:kern w:val="2"/>
          <w:sz w:val="22"/>
          <w:lang w:val="en-AU" w:eastAsia="en-AU"/>
          <w14:ligatures w14:val="standardContextual"/>
        </w:rPr>
      </w:pPr>
      <w:r w:rsidRPr="003A39E8">
        <w:rPr>
          <w:noProof/>
          <w14:scene3d>
            <w14:camera w14:prst="orthographicFront"/>
            <w14:lightRig w14:rig="threePt" w14:dir="t">
              <w14:rot w14:lat="0" w14:lon="0" w14:rev="0"/>
            </w14:lightRig>
          </w14:scene3d>
        </w:rPr>
        <w:t>5.4.</w:t>
      </w:r>
      <w:r>
        <w:rPr>
          <w:rFonts w:asciiTheme="minorHAnsi" w:eastAsiaTheme="minorEastAsia" w:hAnsiTheme="minorHAnsi" w:cstheme="minorBidi"/>
          <w:iCs w:val="0"/>
          <w:noProof/>
          <w:kern w:val="2"/>
          <w:sz w:val="22"/>
          <w:lang w:val="en-AU" w:eastAsia="en-AU"/>
          <w14:ligatures w14:val="standardContextual"/>
        </w:rPr>
        <w:tab/>
      </w:r>
      <w:r>
        <w:rPr>
          <w:noProof/>
        </w:rPr>
        <w:t>What the grant money cannot be used for</w:t>
      </w:r>
      <w:r>
        <w:rPr>
          <w:noProof/>
        </w:rPr>
        <w:tab/>
      </w:r>
      <w:r>
        <w:rPr>
          <w:noProof/>
        </w:rPr>
        <w:fldChar w:fldCharType="begin"/>
      </w:r>
      <w:r>
        <w:rPr>
          <w:noProof/>
        </w:rPr>
        <w:instrText xml:space="preserve"> PAGEREF _Toc175654622 \h </w:instrText>
      </w:r>
      <w:r>
        <w:rPr>
          <w:noProof/>
        </w:rPr>
      </w:r>
      <w:r>
        <w:rPr>
          <w:noProof/>
        </w:rPr>
        <w:fldChar w:fldCharType="separate"/>
      </w:r>
      <w:r w:rsidR="007042C8">
        <w:rPr>
          <w:noProof/>
        </w:rPr>
        <w:t>9</w:t>
      </w:r>
      <w:r>
        <w:rPr>
          <w:noProof/>
        </w:rPr>
        <w:fldChar w:fldCharType="end"/>
      </w:r>
    </w:p>
    <w:p w14:paraId="0134FA5E" w14:textId="1A6AF897" w:rsidR="00B754ED" w:rsidRDefault="00B754ED">
      <w:pPr>
        <w:pStyle w:val="TOC2"/>
        <w:rPr>
          <w:rFonts w:asciiTheme="minorHAnsi" w:eastAsiaTheme="minorEastAsia" w:hAnsiTheme="minorHAnsi" w:cstheme="minorBidi"/>
          <w:b w:val="0"/>
          <w:iCs w:val="0"/>
          <w:noProof/>
          <w:kern w:val="2"/>
          <w:sz w:val="22"/>
          <w:lang w:val="en-AU" w:eastAsia="en-AU"/>
          <w14:ligatures w14:val="standardContextual"/>
        </w:rPr>
      </w:pPr>
      <w:r>
        <w:rPr>
          <w:noProof/>
        </w:rPr>
        <w:t>6.</w:t>
      </w:r>
      <w:r>
        <w:rPr>
          <w:rFonts w:asciiTheme="minorHAnsi" w:eastAsiaTheme="minorEastAsia" w:hAnsiTheme="minorHAnsi" w:cstheme="minorBidi"/>
          <w:b w:val="0"/>
          <w:iCs w:val="0"/>
          <w:noProof/>
          <w:kern w:val="2"/>
          <w:sz w:val="22"/>
          <w:lang w:val="en-AU" w:eastAsia="en-AU"/>
          <w14:ligatures w14:val="standardContextual"/>
        </w:rPr>
        <w:tab/>
      </w:r>
      <w:r>
        <w:rPr>
          <w:noProof/>
        </w:rPr>
        <w:t>The assessment criteria</w:t>
      </w:r>
      <w:r>
        <w:rPr>
          <w:noProof/>
        </w:rPr>
        <w:tab/>
      </w:r>
      <w:r>
        <w:rPr>
          <w:noProof/>
        </w:rPr>
        <w:fldChar w:fldCharType="begin"/>
      </w:r>
      <w:r>
        <w:rPr>
          <w:noProof/>
        </w:rPr>
        <w:instrText xml:space="preserve"> PAGEREF _Toc175654623 \h </w:instrText>
      </w:r>
      <w:r>
        <w:rPr>
          <w:noProof/>
        </w:rPr>
      </w:r>
      <w:r>
        <w:rPr>
          <w:noProof/>
        </w:rPr>
        <w:fldChar w:fldCharType="separate"/>
      </w:r>
      <w:r w:rsidR="007042C8">
        <w:rPr>
          <w:noProof/>
        </w:rPr>
        <w:t>9</w:t>
      </w:r>
      <w:r>
        <w:rPr>
          <w:noProof/>
        </w:rPr>
        <w:fldChar w:fldCharType="end"/>
      </w:r>
    </w:p>
    <w:p w14:paraId="6875A596" w14:textId="74B3D807" w:rsidR="00B754ED" w:rsidRDefault="00B754ED">
      <w:pPr>
        <w:pStyle w:val="TOC3"/>
        <w:rPr>
          <w:rFonts w:asciiTheme="minorHAnsi" w:eastAsiaTheme="minorEastAsia" w:hAnsiTheme="minorHAnsi" w:cstheme="minorBidi"/>
          <w:iCs w:val="0"/>
          <w:noProof/>
          <w:kern w:val="2"/>
          <w:sz w:val="22"/>
          <w:lang w:val="en-AU" w:eastAsia="en-AU"/>
          <w14:ligatures w14:val="standardContextual"/>
        </w:rPr>
      </w:pPr>
      <w:r w:rsidRPr="003A39E8">
        <w:rPr>
          <w:noProof/>
          <w14:scene3d>
            <w14:camera w14:prst="orthographicFront"/>
            <w14:lightRig w14:rig="threePt" w14:dir="t">
              <w14:rot w14:lat="0" w14:lon="0" w14:rev="0"/>
            </w14:lightRig>
          </w14:scene3d>
        </w:rPr>
        <w:t>6.1.</w:t>
      </w:r>
      <w:r>
        <w:rPr>
          <w:rFonts w:asciiTheme="minorHAnsi" w:eastAsiaTheme="minorEastAsia" w:hAnsiTheme="minorHAnsi" w:cstheme="minorBidi"/>
          <w:iCs w:val="0"/>
          <w:noProof/>
          <w:kern w:val="2"/>
          <w:sz w:val="22"/>
          <w:lang w:val="en-AU" w:eastAsia="en-AU"/>
          <w14:ligatures w14:val="standardContextual"/>
        </w:rPr>
        <w:tab/>
      </w:r>
      <w:r>
        <w:rPr>
          <w:noProof/>
        </w:rPr>
        <w:t>Assessment criterion 1</w:t>
      </w:r>
      <w:r>
        <w:rPr>
          <w:noProof/>
        </w:rPr>
        <w:tab/>
      </w:r>
      <w:r>
        <w:rPr>
          <w:noProof/>
        </w:rPr>
        <w:fldChar w:fldCharType="begin"/>
      </w:r>
      <w:r>
        <w:rPr>
          <w:noProof/>
        </w:rPr>
        <w:instrText xml:space="preserve"> PAGEREF _Toc175654624 \h </w:instrText>
      </w:r>
      <w:r>
        <w:rPr>
          <w:noProof/>
        </w:rPr>
      </w:r>
      <w:r>
        <w:rPr>
          <w:noProof/>
        </w:rPr>
        <w:fldChar w:fldCharType="separate"/>
      </w:r>
      <w:r w:rsidR="007042C8">
        <w:rPr>
          <w:noProof/>
        </w:rPr>
        <w:t>10</w:t>
      </w:r>
      <w:r>
        <w:rPr>
          <w:noProof/>
        </w:rPr>
        <w:fldChar w:fldCharType="end"/>
      </w:r>
    </w:p>
    <w:p w14:paraId="045E699A" w14:textId="113BDD54" w:rsidR="00B754ED" w:rsidRDefault="00B754ED">
      <w:pPr>
        <w:pStyle w:val="TOC3"/>
        <w:rPr>
          <w:rFonts w:asciiTheme="minorHAnsi" w:eastAsiaTheme="minorEastAsia" w:hAnsiTheme="minorHAnsi" w:cstheme="minorBidi"/>
          <w:iCs w:val="0"/>
          <w:noProof/>
          <w:kern w:val="2"/>
          <w:sz w:val="22"/>
          <w:lang w:val="en-AU" w:eastAsia="en-AU"/>
          <w14:ligatures w14:val="standardContextual"/>
        </w:rPr>
      </w:pPr>
      <w:r w:rsidRPr="003A39E8">
        <w:rPr>
          <w:noProof/>
          <w14:scene3d>
            <w14:camera w14:prst="orthographicFront"/>
            <w14:lightRig w14:rig="threePt" w14:dir="t">
              <w14:rot w14:lat="0" w14:lon="0" w14:rev="0"/>
            </w14:lightRig>
          </w14:scene3d>
        </w:rPr>
        <w:t>6.2.</w:t>
      </w:r>
      <w:r>
        <w:rPr>
          <w:rFonts w:asciiTheme="minorHAnsi" w:eastAsiaTheme="minorEastAsia" w:hAnsiTheme="minorHAnsi" w:cstheme="minorBidi"/>
          <w:iCs w:val="0"/>
          <w:noProof/>
          <w:kern w:val="2"/>
          <w:sz w:val="22"/>
          <w:lang w:val="en-AU" w:eastAsia="en-AU"/>
          <w14:ligatures w14:val="standardContextual"/>
        </w:rPr>
        <w:tab/>
      </w:r>
      <w:r>
        <w:rPr>
          <w:noProof/>
        </w:rPr>
        <w:t>Assessment criterion 2</w:t>
      </w:r>
      <w:r>
        <w:rPr>
          <w:noProof/>
        </w:rPr>
        <w:tab/>
      </w:r>
      <w:r>
        <w:rPr>
          <w:noProof/>
        </w:rPr>
        <w:fldChar w:fldCharType="begin"/>
      </w:r>
      <w:r>
        <w:rPr>
          <w:noProof/>
        </w:rPr>
        <w:instrText xml:space="preserve"> PAGEREF _Toc175654625 \h </w:instrText>
      </w:r>
      <w:r>
        <w:rPr>
          <w:noProof/>
        </w:rPr>
      </w:r>
      <w:r>
        <w:rPr>
          <w:noProof/>
        </w:rPr>
        <w:fldChar w:fldCharType="separate"/>
      </w:r>
      <w:r w:rsidR="007042C8">
        <w:rPr>
          <w:noProof/>
        </w:rPr>
        <w:t>10</w:t>
      </w:r>
      <w:r>
        <w:rPr>
          <w:noProof/>
        </w:rPr>
        <w:fldChar w:fldCharType="end"/>
      </w:r>
    </w:p>
    <w:p w14:paraId="3505EC6C" w14:textId="54EB6335" w:rsidR="00B754ED" w:rsidRDefault="00B754ED">
      <w:pPr>
        <w:pStyle w:val="TOC2"/>
        <w:rPr>
          <w:rFonts w:asciiTheme="minorHAnsi" w:eastAsiaTheme="minorEastAsia" w:hAnsiTheme="minorHAnsi" w:cstheme="minorBidi"/>
          <w:b w:val="0"/>
          <w:iCs w:val="0"/>
          <w:noProof/>
          <w:kern w:val="2"/>
          <w:sz w:val="22"/>
          <w:lang w:val="en-AU" w:eastAsia="en-AU"/>
          <w14:ligatures w14:val="standardContextual"/>
        </w:rPr>
      </w:pPr>
      <w:r>
        <w:rPr>
          <w:noProof/>
        </w:rPr>
        <w:t>7.</w:t>
      </w:r>
      <w:r>
        <w:rPr>
          <w:rFonts w:asciiTheme="minorHAnsi" w:eastAsiaTheme="minorEastAsia" w:hAnsiTheme="minorHAnsi" w:cstheme="minorBidi"/>
          <w:b w:val="0"/>
          <w:iCs w:val="0"/>
          <w:noProof/>
          <w:kern w:val="2"/>
          <w:sz w:val="22"/>
          <w:lang w:val="en-AU" w:eastAsia="en-AU"/>
          <w14:ligatures w14:val="standardContextual"/>
        </w:rPr>
        <w:tab/>
      </w:r>
      <w:r>
        <w:rPr>
          <w:noProof/>
        </w:rPr>
        <w:t>How to apply</w:t>
      </w:r>
      <w:r>
        <w:rPr>
          <w:noProof/>
        </w:rPr>
        <w:tab/>
      </w:r>
      <w:r>
        <w:rPr>
          <w:noProof/>
        </w:rPr>
        <w:fldChar w:fldCharType="begin"/>
      </w:r>
      <w:r>
        <w:rPr>
          <w:noProof/>
        </w:rPr>
        <w:instrText xml:space="preserve"> PAGEREF _Toc175654626 \h </w:instrText>
      </w:r>
      <w:r>
        <w:rPr>
          <w:noProof/>
        </w:rPr>
      </w:r>
      <w:r>
        <w:rPr>
          <w:noProof/>
        </w:rPr>
        <w:fldChar w:fldCharType="separate"/>
      </w:r>
      <w:r w:rsidR="007042C8">
        <w:rPr>
          <w:noProof/>
        </w:rPr>
        <w:t>11</w:t>
      </w:r>
      <w:r>
        <w:rPr>
          <w:noProof/>
        </w:rPr>
        <w:fldChar w:fldCharType="end"/>
      </w:r>
    </w:p>
    <w:p w14:paraId="3F4BBCE8" w14:textId="5A853A6E" w:rsidR="00B754ED" w:rsidRDefault="00B754ED">
      <w:pPr>
        <w:pStyle w:val="TOC3"/>
        <w:rPr>
          <w:rFonts w:asciiTheme="minorHAnsi" w:eastAsiaTheme="minorEastAsia" w:hAnsiTheme="minorHAnsi" w:cstheme="minorBidi"/>
          <w:iCs w:val="0"/>
          <w:noProof/>
          <w:kern w:val="2"/>
          <w:sz w:val="22"/>
          <w:lang w:val="en-AU" w:eastAsia="en-AU"/>
          <w14:ligatures w14:val="standardContextual"/>
        </w:rPr>
      </w:pPr>
      <w:r w:rsidRPr="003A39E8">
        <w:rPr>
          <w:noProof/>
          <w14:scene3d>
            <w14:camera w14:prst="orthographicFront"/>
            <w14:lightRig w14:rig="threePt" w14:dir="t">
              <w14:rot w14:lat="0" w14:lon="0" w14:rev="0"/>
            </w14:lightRig>
          </w14:scene3d>
        </w:rPr>
        <w:t>7.1.</w:t>
      </w:r>
      <w:r>
        <w:rPr>
          <w:rFonts w:asciiTheme="minorHAnsi" w:eastAsiaTheme="minorEastAsia" w:hAnsiTheme="minorHAnsi" w:cstheme="minorBidi"/>
          <w:iCs w:val="0"/>
          <w:noProof/>
          <w:kern w:val="2"/>
          <w:sz w:val="22"/>
          <w:lang w:val="en-AU" w:eastAsia="en-AU"/>
          <w14:ligatures w14:val="standardContextual"/>
        </w:rPr>
        <w:tab/>
      </w:r>
      <w:r>
        <w:rPr>
          <w:noProof/>
        </w:rPr>
        <w:t>Attachments to the application</w:t>
      </w:r>
      <w:r>
        <w:rPr>
          <w:noProof/>
        </w:rPr>
        <w:tab/>
      </w:r>
      <w:r>
        <w:rPr>
          <w:noProof/>
        </w:rPr>
        <w:fldChar w:fldCharType="begin"/>
      </w:r>
      <w:r>
        <w:rPr>
          <w:noProof/>
        </w:rPr>
        <w:instrText xml:space="preserve"> PAGEREF _Toc175654627 \h </w:instrText>
      </w:r>
      <w:r>
        <w:rPr>
          <w:noProof/>
        </w:rPr>
      </w:r>
      <w:r>
        <w:rPr>
          <w:noProof/>
        </w:rPr>
        <w:fldChar w:fldCharType="separate"/>
      </w:r>
      <w:r w:rsidR="007042C8">
        <w:rPr>
          <w:noProof/>
        </w:rPr>
        <w:t>11</w:t>
      </w:r>
      <w:r>
        <w:rPr>
          <w:noProof/>
        </w:rPr>
        <w:fldChar w:fldCharType="end"/>
      </w:r>
    </w:p>
    <w:p w14:paraId="579AE9AB" w14:textId="07FCE5B0" w:rsidR="00B754ED" w:rsidRDefault="00B754ED">
      <w:pPr>
        <w:pStyle w:val="TOC3"/>
        <w:rPr>
          <w:rFonts w:asciiTheme="minorHAnsi" w:eastAsiaTheme="minorEastAsia" w:hAnsiTheme="minorHAnsi" w:cstheme="minorBidi"/>
          <w:iCs w:val="0"/>
          <w:noProof/>
          <w:kern w:val="2"/>
          <w:sz w:val="22"/>
          <w:lang w:val="en-AU" w:eastAsia="en-AU"/>
          <w14:ligatures w14:val="standardContextual"/>
        </w:rPr>
      </w:pPr>
      <w:r w:rsidRPr="003A39E8">
        <w:rPr>
          <w:noProof/>
          <w14:scene3d>
            <w14:camera w14:prst="orthographicFront"/>
            <w14:lightRig w14:rig="threePt" w14:dir="t">
              <w14:rot w14:lat="0" w14:lon="0" w14:rev="0"/>
            </w14:lightRig>
          </w14:scene3d>
        </w:rPr>
        <w:t>7.2.</w:t>
      </w:r>
      <w:r>
        <w:rPr>
          <w:rFonts w:asciiTheme="minorHAnsi" w:eastAsiaTheme="minorEastAsia" w:hAnsiTheme="minorHAnsi" w:cstheme="minorBidi"/>
          <w:iCs w:val="0"/>
          <w:noProof/>
          <w:kern w:val="2"/>
          <w:sz w:val="22"/>
          <w:lang w:val="en-AU" w:eastAsia="en-AU"/>
          <w14:ligatures w14:val="standardContextual"/>
        </w:rPr>
        <w:tab/>
      </w:r>
      <w:r>
        <w:rPr>
          <w:noProof/>
        </w:rPr>
        <w:t>Joint (consortia) applications</w:t>
      </w:r>
      <w:r>
        <w:rPr>
          <w:noProof/>
        </w:rPr>
        <w:tab/>
      </w:r>
      <w:r>
        <w:rPr>
          <w:noProof/>
        </w:rPr>
        <w:fldChar w:fldCharType="begin"/>
      </w:r>
      <w:r>
        <w:rPr>
          <w:noProof/>
        </w:rPr>
        <w:instrText xml:space="preserve"> PAGEREF _Toc175654628 \h </w:instrText>
      </w:r>
      <w:r>
        <w:rPr>
          <w:noProof/>
        </w:rPr>
      </w:r>
      <w:r>
        <w:rPr>
          <w:noProof/>
        </w:rPr>
        <w:fldChar w:fldCharType="separate"/>
      </w:r>
      <w:r w:rsidR="007042C8">
        <w:rPr>
          <w:noProof/>
        </w:rPr>
        <w:t>11</w:t>
      </w:r>
      <w:r>
        <w:rPr>
          <w:noProof/>
        </w:rPr>
        <w:fldChar w:fldCharType="end"/>
      </w:r>
    </w:p>
    <w:p w14:paraId="6D0339B5" w14:textId="18406506" w:rsidR="00B754ED" w:rsidRDefault="00B754ED">
      <w:pPr>
        <w:pStyle w:val="TOC3"/>
        <w:rPr>
          <w:rFonts w:asciiTheme="minorHAnsi" w:eastAsiaTheme="minorEastAsia" w:hAnsiTheme="minorHAnsi" w:cstheme="minorBidi"/>
          <w:iCs w:val="0"/>
          <w:noProof/>
          <w:kern w:val="2"/>
          <w:sz w:val="22"/>
          <w:lang w:val="en-AU" w:eastAsia="en-AU"/>
          <w14:ligatures w14:val="standardContextual"/>
        </w:rPr>
      </w:pPr>
      <w:r w:rsidRPr="003A39E8">
        <w:rPr>
          <w:noProof/>
          <w14:scene3d>
            <w14:camera w14:prst="orthographicFront"/>
            <w14:lightRig w14:rig="threePt" w14:dir="t">
              <w14:rot w14:lat="0" w14:lon="0" w14:rev="0"/>
            </w14:lightRig>
          </w14:scene3d>
        </w:rPr>
        <w:t>7.3.</w:t>
      </w:r>
      <w:r>
        <w:rPr>
          <w:rFonts w:asciiTheme="minorHAnsi" w:eastAsiaTheme="minorEastAsia" w:hAnsiTheme="minorHAnsi" w:cstheme="minorBidi"/>
          <w:iCs w:val="0"/>
          <w:noProof/>
          <w:kern w:val="2"/>
          <w:sz w:val="22"/>
          <w:lang w:val="en-AU" w:eastAsia="en-AU"/>
          <w14:ligatures w14:val="standardContextual"/>
        </w:rPr>
        <w:tab/>
      </w:r>
      <w:r>
        <w:rPr>
          <w:noProof/>
        </w:rPr>
        <w:t>Timing of grant opportunity processes</w:t>
      </w:r>
      <w:r>
        <w:rPr>
          <w:noProof/>
        </w:rPr>
        <w:tab/>
      </w:r>
      <w:r>
        <w:rPr>
          <w:noProof/>
        </w:rPr>
        <w:fldChar w:fldCharType="begin"/>
      </w:r>
      <w:r>
        <w:rPr>
          <w:noProof/>
        </w:rPr>
        <w:instrText xml:space="preserve"> PAGEREF _Toc175654629 \h </w:instrText>
      </w:r>
      <w:r>
        <w:rPr>
          <w:noProof/>
        </w:rPr>
      </w:r>
      <w:r>
        <w:rPr>
          <w:noProof/>
        </w:rPr>
        <w:fldChar w:fldCharType="separate"/>
      </w:r>
      <w:r w:rsidR="007042C8">
        <w:rPr>
          <w:noProof/>
        </w:rPr>
        <w:t>12</w:t>
      </w:r>
      <w:r>
        <w:rPr>
          <w:noProof/>
        </w:rPr>
        <w:fldChar w:fldCharType="end"/>
      </w:r>
    </w:p>
    <w:p w14:paraId="2FC9C6DF" w14:textId="63998474" w:rsidR="00B754ED" w:rsidRDefault="00B754ED">
      <w:pPr>
        <w:pStyle w:val="TOC3"/>
        <w:rPr>
          <w:rFonts w:asciiTheme="minorHAnsi" w:eastAsiaTheme="minorEastAsia" w:hAnsiTheme="minorHAnsi" w:cstheme="minorBidi"/>
          <w:iCs w:val="0"/>
          <w:noProof/>
          <w:kern w:val="2"/>
          <w:sz w:val="22"/>
          <w:lang w:val="en-AU" w:eastAsia="en-AU"/>
          <w14:ligatures w14:val="standardContextual"/>
        </w:rPr>
      </w:pPr>
      <w:r w:rsidRPr="003A39E8">
        <w:rPr>
          <w:noProof/>
          <w14:scene3d>
            <w14:camera w14:prst="orthographicFront"/>
            <w14:lightRig w14:rig="threePt" w14:dir="t">
              <w14:rot w14:lat="0" w14:lon="0" w14:rev="0"/>
            </w14:lightRig>
          </w14:scene3d>
        </w:rPr>
        <w:t>7.4.</w:t>
      </w:r>
      <w:r>
        <w:rPr>
          <w:rFonts w:asciiTheme="minorHAnsi" w:eastAsiaTheme="minorEastAsia" w:hAnsiTheme="minorHAnsi" w:cstheme="minorBidi"/>
          <w:iCs w:val="0"/>
          <w:noProof/>
          <w:kern w:val="2"/>
          <w:sz w:val="22"/>
          <w:lang w:val="en-AU" w:eastAsia="en-AU"/>
          <w14:ligatures w14:val="standardContextual"/>
        </w:rPr>
        <w:tab/>
      </w:r>
      <w:r>
        <w:rPr>
          <w:noProof/>
        </w:rPr>
        <w:t>Questions during the application process</w:t>
      </w:r>
      <w:r>
        <w:rPr>
          <w:noProof/>
        </w:rPr>
        <w:tab/>
      </w:r>
      <w:r>
        <w:rPr>
          <w:noProof/>
        </w:rPr>
        <w:fldChar w:fldCharType="begin"/>
      </w:r>
      <w:r>
        <w:rPr>
          <w:noProof/>
        </w:rPr>
        <w:instrText xml:space="preserve"> PAGEREF _Toc175654630 \h </w:instrText>
      </w:r>
      <w:r>
        <w:rPr>
          <w:noProof/>
        </w:rPr>
      </w:r>
      <w:r>
        <w:rPr>
          <w:noProof/>
        </w:rPr>
        <w:fldChar w:fldCharType="separate"/>
      </w:r>
      <w:r w:rsidR="007042C8">
        <w:rPr>
          <w:noProof/>
        </w:rPr>
        <w:t>12</w:t>
      </w:r>
      <w:r>
        <w:rPr>
          <w:noProof/>
        </w:rPr>
        <w:fldChar w:fldCharType="end"/>
      </w:r>
    </w:p>
    <w:p w14:paraId="6ADF2510" w14:textId="7887BADE" w:rsidR="00B754ED" w:rsidRDefault="00B754ED">
      <w:pPr>
        <w:pStyle w:val="TOC2"/>
        <w:rPr>
          <w:rFonts w:asciiTheme="minorHAnsi" w:eastAsiaTheme="minorEastAsia" w:hAnsiTheme="minorHAnsi" w:cstheme="minorBidi"/>
          <w:b w:val="0"/>
          <w:iCs w:val="0"/>
          <w:noProof/>
          <w:kern w:val="2"/>
          <w:sz w:val="22"/>
          <w:lang w:val="en-AU" w:eastAsia="en-AU"/>
          <w14:ligatures w14:val="standardContextual"/>
        </w:rPr>
      </w:pPr>
      <w:r>
        <w:rPr>
          <w:noProof/>
        </w:rPr>
        <w:t>8.</w:t>
      </w:r>
      <w:r>
        <w:rPr>
          <w:rFonts w:asciiTheme="minorHAnsi" w:eastAsiaTheme="minorEastAsia" w:hAnsiTheme="minorHAnsi" w:cstheme="minorBidi"/>
          <w:b w:val="0"/>
          <w:iCs w:val="0"/>
          <w:noProof/>
          <w:kern w:val="2"/>
          <w:sz w:val="22"/>
          <w:lang w:val="en-AU" w:eastAsia="en-AU"/>
          <w14:ligatures w14:val="standardContextual"/>
        </w:rPr>
        <w:tab/>
      </w:r>
      <w:r>
        <w:rPr>
          <w:noProof/>
        </w:rPr>
        <w:t>The grant selection process</w:t>
      </w:r>
      <w:r>
        <w:rPr>
          <w:noProof/>
        </w:rPr>
        <w:tab/>
      </w:r>
      <w:r>
        <w:rPr>
          <w:noProof/>
        </w:rPr>
        <w:fldChar w:fldCharType="begin"/>
      </w:r>
      <w:r>
        <w:rPr>
          <w:noProof/>
        </w:rPr>
        <w:instrText xml:space="preserve"> PAGEREF _Toc175654631 \h </w:instrText>
      </w:r>
      <w:r>
        <w:rPr>
          <w:noProof/>
        </w:rPr>
      </w:r>
      <w:r>
        <w:rPr>
          <w:noProof/>
        </w:rPr>
        <w:fldChar w:fldCharType="separate"/>
      </w:r>
      <w:r w:rsidR="007042C8">
        <w:rPr>
          <w:noProof/>
        </w:rPr>
        <w:t>12</w:t>
      </w:r>
      <w:r>
        <w:rPr>
          <w:noProof/>
        </w:rPr>
        <w:fldChar w:fldCharType="end"/>
      </w:r>
    </w:p>
    <w:p w14:paraId="0D9DBEAB" w14:textId="770B2E86" w:rsidR="00B754ED" w:rsidRDefault="00B754ED">
      <w:pPr>
        <w:pStyle w:val="TOC3"/>
        <w:rPr>
          <w:rFonts w:asciiTheme="minorHAnsi" w:eastAsiaTheme="minorEastAsia" w:hAnsiTheme="minorHAnsi" w:cstheme="minorBidi"/>
          <w:iCs w:val="0"/>
          <w:noProof/>
          <w:kern w:val="2"/>
          <w:sz w:val="22"/>
          <w:lang w:val="en-AU" w:eastAsia="en-AU"/>
          <w14:ligatures w14:val="standardContextual"/>
        </w:rPr>
      </w:pPr>
      <w:r w:rsidRPr="003A39E8">
        <w:rPr>
          <w:noProof/>
          <w14:scene3d>
            <w14:camera w14:prst="orthographicFront"/>
            <w14:lightRig w14:rig="threePt" w14:dir="t">
              <w14:rot w14:lat="0" w14:lon="0" w14:rev="0"/>
            </w14:lightRig>
          </w14:scene3d>
        </w:rPr>
        <w:t>8.1.</w:t>
      </w:r>
      <w:r>
        <w:rPr>
          <w:rFonts w:asciiTheme="minorHAnsi" w:eastAsiaTheme="minorEastAsia" w:hAnsiTheme="minorHAnsi" w:cstheme="minorBidi"/>
          <w:iCs w:val="0"/>
          <w:noProof/>
          <w:kern w:val="2"/>
          <w:sz w:val="22"/>
          <w:lang w:val="en-AU" w:eastAsia="en-AU"/>
          <w14:ligatures w14:val="standardContextual"/>
        </w:rPr>
        <w:tab/>
      </w:r>
      <w:r>
        <w:rPr>
          <w:noProof/>
        </w:rPr>
        <w:t>Assessment of grant applications</w:t>
      </w:r>
      <w:r>
        <w:rPr>
          <w:noProof/>
        </w:rPr>
        <w:tab/>
      </w:r>
      <w:r>
        <w:rPr>
          <w:noProof/>
        </w:rPr>
        <w:fldChar w:fldCharType="begin"/>
      </w:r>
      <w:r>
        <w:rPr>
          <w:noProof/>
        </w:rPr>
        <w:instrText xml:space="preserve"> PAGEREF _Toc175654632 \h </w:instrText>
      </w:r>
      <w:r>
        <w:rPr>
          <w:noProof/>
        </w:rPr>
      </w:r>
      <w:r>
        <w:rPr>
          <w:noProof/>
        </w:rPr>
        <w:fldChar w:fldCharType="separate"/>
      </w:r>
      <w:r w:rsidR="007042C8">
        <w:rPr>
          <w:noProof/>
        </w:rPr>
        <w:t>12</w:t>
      </w:r>
      <w:r>
        <w:rPr>
          <w:noProof/>
        </w:rPr>
        <w:fldChar w:fldCharType="end"/>
      </w:r>
    </w:p>
    <w:p w14:paraId="77A8504D" w14:textId="69163B5D" w:rsidR="00B754ED" w:rsidRDefault="00B754ED">
      <w:pPr>
        <w:pStyle w:val="TOC3"/>
        <w:rPr>
          <w:rFonts w:asciiTheme="minorHAnsi" w:eastAsiaTheme="minorEastAsia" w:hAnsiTheme="minorHAnsi" w:cstheme="minorBidi"/>
          <w:iCs w:val="0"/>
          <w:noProof/>
          <w:kern w:val="2"/>
          <w:sz w:val="22"/>
          <w:lang w:val="en-AU" w:eastAsia="en-AU"/>
          <w14:ligatures w14:val="standardContextual"/>
        </w:rPr>
      </w:pPr>
      <w:r w:rsidRPr="003A39E8">
        <w:rPr>
          <w:noProof/>
          <w14:scene3d>
            <w14:camera w14:prst="orthographicFront"/>
            <w14:lightRig w14:rig="threePt" w14:dir="t">
              <w14:rot w14:lat="0" w14:lon="0" w14:rev="0"/>
            </w14:lightRig>
          </w14:scene3d>
        </w:rPr>
        <w:t>8.2.</w:t>
      </w:r>
      <w:r>
        <w:rPr>
          <w:rFonts w:asciiTheme="minorHAnsi" w:eastAsiaTheme="minorEastAsia" w:hAnsiTheme="minorHAnsi" w:cstheme="minorBidi"/>
          <w:iCs w:val="0"/>
          <w:noProof/>
          <w:kern w:val="2"/>
          <w:sz w:val="22"/>
          <w:lang w:val="en-AU" w:eastAsia="en-AU"/>
          <w14:ligatures w14:val="standardContextual"/>
        </w:rPr>
        <w:tab/>
      </w:r>
      <w:r>
        <w:rPr>
          <w:noProof/>
        </w:rPr>
        <w:t>Who will assess applications?</w:t>
      </w:r>
      <w:r>
        <w:rPr>
          <w:noProof/>
        </w:rPr>
        <w:tab/>
      </w:r>
      <w:r>
        <w:rPr>
          <w:noProof/>
        </w:rPr>
        <w:fldChar w:fldCharType="begin"/>
      </w:r>
      <w:r>
        <w:rPr>
          <w:noProof/>
        </w:rPr>
        <w:instrText xml:space="preserve"> PAGEREF _Toc175654633 \h </w:instrText>
      </w:r>
      <w:r>
        <w:rPr>
          <w:noProof/>
        </w:rPr>
      </w:r>
      <w:r>
        <w:rPr>
          <w:noProof/>
        </w:rPr>
        <w:fldChar w:fldCharType="separate"/>
      </w:r>
      <w:r w:rsidR="007042C8">
        <w:rPr>
          <w:noProof/>
        </w:rPr>
        <w:t>13</w:t>
      </w:r>
      <w:r>
        <w:rPr>
          <w:noProof/>
        </w:rPr>
        <w:fldChar w:fldCharType="end"/>
      </w:r>
    </w:p>
    <w:p w14:paraId="0F1DA44B" w14:textId="5FD5CDFF" w:rsidR="00B754ED" w:rsidRDefault="00B754ED">
      <w:pPr>
        <w:pStyle w:val="TOC3"/>
        <w:rPr>
          <w:rFonts w:asciiTheme="minorHAnsi" w:eastAsiaTheme="minorEastAsia" w:hAnsiTheme="minorHAnsi" w:cstheme="minorBidi"/>
          <w:iCs w:val="0"/>
          <w:noProof/>
          <w:kern w:val="2"/>
          <w:sz w:val="22"/>
          <w:lang w:val="en-AU" w:eastAsia="en-AU"/>
          <w14:ligatures w14:val="standardContextual"/>
        </w:rPr>
      </w:pPr>
      <w:r w:rsidRPr="003A39E8">
        <w:rPr>
          <w:noProof/>
          <w14:scene3d>
            <w14:camera w14:prst="orthographicFront"/>
            <w14:lightRig w14:rig="threePt" w14:dir="t">
              <w14:rot w14:lat="0" w14:lon="0" w14:rev="0"/>
            </w14:lightRig>
          </w14:scene3d>
        </w:rPr>
        <w:t>8.3.</w:t>
      </w:r>
      <w:r>
        <w:rPr>
          <w:rFonts w:asciiTheme="minorHAnsi" w:eastAsiaTheme="minorEastAsia" w:hAnsiTheme="minorHAnsi" w:cstheme="minorBidi"/>
          <w:iCs w:val="0"/>
          <w:noProof/>
          <w:kern w:val="2"/>
          <w:sz w:val="22"/>
          <w:lang w:val="en-AU" w:eastAsia="en-AU"/>
          <w14:ligatures w14:val="standardContextual"/>
        </w:rPr>
        <w:tab/>
      </w:r>
      <w:r>
        <w:rPr>
          <w:noProof/>
        </w:rPr>
        <w:t>Who will approve grants?</w:t>
      </w:r>
      <w:r>
        <w:rPr>
          <w:noProof/>
        </w:rPr>
        <w:tab/>
      </w:r>
      <w:r>
        <w:rPr>
          <w:noProof/>
        </w:rPr>
        <w:fldChar w:fldCharType="begin"/>
      </w:r>
      <w:r>
        <w:rPr>
          <w:noProof/>
        </w:rPr>
        <w:instrText xml:space="preserve"> PAGEREF _Toc175654634 \h </w:instrText>
      </w:r>
      <w:r>
        <w:rPr>
          <w:noProof/>
        </w:rPr>
      </w:r>
      <w:r>
        <w:rPr>
          <w:noProof/>
        </w:rPr>
        <w:fldChar w:fldCharType="separate"/>
      </w:r>
      <w:r w:rsidR="007042C8">
        <w:rPr>
          <w:noProof/>
        </w:rPr>
        <w:t>13</w:t>
      </w:r>
      <w:r>
        <w:rPr>
          <w:noProof/>
        </w:rPr>
        <w:fldChar w:fldCharType="end"/>
      </w:r>
    </w:p>
    <w:p w14:paraId="7F3490B5" w14:textId="1BEF573C" w:rsidR="00B754ED" w:rsidRDefault="00B754ED">
      <w:pPr>
        <w:pStyle w:val="TOC2"/>
        <w:rPr>
          <w:rFonts w:asciiTheme="minorHAnsi" w:eastAsiaTheme="minorEastAsia" w:hAnsiTheme="minorHAnsi" w:cstheme="minorBidi"/>
          <w:b w:val="0"/>
          <w:iCs w:val="0"/>
          <w:noProof/>
          <w:kern w:val="2"/>
          <w:sz w:val="22"/>
          <w:lang w:val="en-AU" w:eastAsia="en-AU"/>
          <w14:ligatures w14:val="standardContextual"/>
        </w:rPr>
      </w:pPr>
      <w:r>
        <w:rPr>
          <w:noProof/>
        </w:rPr>
        <w:t>9.</w:t>
      </w:r>
      <w:r>
        <w:rPr>
          <w:rFonts w:asciiTheme="minorHAnsi" w:eastAsiaTheme="minorEastAsia" w:hAnsiTheme="minorHAnsi" w:cstheme="minorBidi"/>
          <w:b w:val="0"/>
          <w:iCs w:val="0"/>
          <w:noProof/>
          <w:kern w:val="2"/>
          <w:sz w:val="22"/>
          <w:lang w:val="en-AU" w:eastAsia="en-AU"/>
          <w14:ligatures w14:val="standardContextual"/>
        </w:rPr>
        <w:tab/>
      </w:r>
      <w:r>
        <w:rPr>
          <w:noProof/>
        </w:rPr>
        <w:t>Notification of application outcomes</w:t>
      </w:r>
      <w:r>
        <w:rPr>
          <w:noProof/>
        </w:rPr>
        <w:tab/>
      </w:r>
      <w:r>
        <w:rPr>
          <w:noProof/>
        </w:rPr>
        <w:fldChar w:fldCharType="begin"/>
      </w:r>
      <w:r>
        <w:rPr>
          <w:noProof/>
        </w:rPr>
        <w:instrText xml:space="preserve"> PAGEREF _Toc175654635 \h </w:instrText>
      </w:r>
      <w:r>
        <w:rPr>
          <w:noProof/>
        </w:rPr>
      </w:r>
      <w:r>
        <w:rPr>
          <w:noProof/>
        </w:rPr>
        <w:fldChar w:fldCharType="separate"/>
      </w:r>
      <w:r w:rsidR="007042C8">
        <w:rPr>
          <w:noProof/>
        </w:rPr>
        <w:t>13</w:t>
      </w:r>
      <w:r>
        <w:rPr>
          <w:noProof/>
        </w:rPr>
        <w:fldChar w:fldCharType="end"/>
      </w:r>
    </w:p>
    <w:p w14:paraId="1EA06A30" w14:textId="38840726" w:rsidR="00B754ED" w:rsidRDefault="00B754ED">
      <w:pPr>
        <w:pStyle w:val="TOC3"/>
        <w:rPr>
          <w:rFonts w:asciiTheme="minorHAnsi" w:eastAsiaTheme="minorEastAsia" w:hAnsiTheme="minorHAnsi" w:cstheme="minorBidi"/>
          <w:iCs w:val="0"/>
          <w:noProof/>
          <w:kern w:val="2"/>
          <w:sz w:val="22"/>
          <w:lang w:val="en-AU" w:eastAsia="en-AU"/>
          <w14:ligatures w14:val="standardContextual"/>
        </w:rPr>
      </w:pPr>
      <w:r w:rsidRPr="003A39E8">
        <w:rPr>
          <w:noProof/>
          <w14:scene3d>
            <w14:camera w14:prst="orthographicFront"/>
            <w14:lightRig w14:rig="threePt" w14:dir="t">
              <w14:rot w14:lat="0" w14:lon="0" w14:rev="0"/>
            </w14:lightRig>
          </w14:scene3d>
        </w:rPr>
        <w:t>9.1.</w:t>
      </w:r>
      <w:r>
        <w:rPr>
          <w:rFonts w:asciiTheme="minorHAnsi" w:eastAsiaTheme="minorEastAsia" w:hAnsiTheme="minorHAnsi" w:cstheme="minorBidi"/>
          <w:iCs w:val="0"/>
          <w:noProof/>
          <w:kern w:val="2"/>
          <w:sz w:val="22"/>
          <w:lang w:val="en-AU" w:eastAsia="en-AU"/>
          <w14:ligatures w14:val="standardContextual"/>
        </w:rPr>
        <w:tab/>
      </w:r>
      <w:r>
        <w:rPr>
          <w:noProof/>
        </w:rPr>
        <w:t>Feedback on your application</w:t>
      </w:r>
      <w:r>
        <w:rPr>
          <w:noProof/>
        </w:rPr>
        <w:tab/>
      </w:r>
      <w:r>
        <w:rPr>
          <w:noProof/>
        </w:rPr>
        <w:fldChar w:fldCharType="begin"/>
      </w:r>
      <w:r>
        <w:rPr>
          <w:noProof/>
        </w:rPr>
        <w:instrText xml:space="preserve"> PAGEREF _Toc175654636 \h </w:instrText>
      </w:r>
      <w:r>
        <w:rPr>
          <w:noProof/>
        </w:rPr>
      </w:r>
      <w:r>
        <w:rPr>
          <w:noProof/>
        </w:rPr>
        <w:fldChar w:fldCharType="separate"/>
      </w:r>
      <w:r w:rsidR="007042C8">
        <w:rPr>
          <w:noProof/>
        </w:rPr>
        <w:t>14</w:t>
      </w:r>
      <w:r>
        <w:rPr>
          <w:noProof/>
        </w:rPr>
        <w:fldChar w:fldCharType="end"/>
      </w:r>
    </w:p>
    <w:p w14:paraId="0B1685CA" w14:textId="44108156" w:rsidR="00B754ED" w:rsidRDefault="00B754ED">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10.</w:t>
      </w:r>
      <w:r>
        <w:rPr>
          <w:rFonts w:asciiTheme="minorHAnsi" w:eastAsiaTheme="minorEastAsia" w:hAnsiTheme="minorHAnsi" w:cstheme="minorBidi"/>
          <w:b w:val="0"/>
          <w:iCs w:val="0"/>
          <w:noProof/>
          <w:kern w:val="2"/>
          <w:sz w:val="22"/>
          <w:lang w:val="en-AU" w:eastAsia="en-AU"/>
          <w14:ligatures w14:val="standardContextual"/>
        </w:rPr>
        <w:tab/>
      </w:r>
      <w:r>
        <w:rPr>
          <w:noProof/>
        </w:rPr>
        <w:t>Successful grant applications</w:t>
      </w:r>
      <w:r>
        <w:rPr>
          <w:noProof/>
        </w:rPr>
        <w:tab/>
      </w:r>
      <w:r>
        <w:rPr>
          <w:noProof/>
        </w:rPr>
        <w:fldChar w:fldCharType="begin"/>
      </w:r>
      <w:r>
        <w:rPr>
          <w:noProof/>
        </w:rPr>
        <w:instrText xml:space="preserve"> PAGEREF _Toc175654637 \h </w:instrText>
      </w:r>
      <w:r>
        <w:rPr>
          <w:noProof/>
        </w:rPr>
      </w:r>
      <w:r>
        <w:rPr>
          <w:noProof/>
        </w:rPr>
        <w:fldChar w:fldCharType="separate"/>
      </w:r>
      <w:r w:rsidR="007042C8">
        <w:rPr>
          <w:noProof/>
        </w:rPr>
        <w:t>14</w:t>
      </w:r>
      <w:r>
        <w:rPr>
          <w:noProof/>
        </w:rPr>
        <w:fldChar w:fldCharType="end"/>
      </w:r>
    </w:p>
    <w:p w14:paraId="7A173B65" w14:textId="2550A1CD" w:rsidR="00B754ED" w:rsidRDefault="00B754ED">
      <w:pPr>
        <w:pStyle w:val="TOC3"/>
        <w:rPr>
          <w:rFonts w:asciiTheme="minorHAnsi" w:eastAsiaTheme="minorEastAsia" w:hAnsiTheme="minorHAnsi" w:cstheme="minorBidi"/>
          <w:iCs w:val="0"/>
          <w:noProof/>
          <w:kern w:val="2"/>
          <w:sz w:val="22"/>
          <w:lang w:val="en-AU" w:eastAsia="en-AU"/>
          <w14:ligatures w14:val="standardContextual"/>
        </w:rPr>
      </w:pPr>
      <w:r w:rsidRPr="003A39E8">
        <w:rPr>
          <w:noProof/>
          <w14:scene3d>
            <w14:camera w14:prst="orthographicFront"/>
            <w14:lightRig w14:rig="threePt" w14:dir="t">
              <w14:rot w14:lat="0" w14:lon="0" w14:rev="0"/>
            </w14:lightRig>
          </w14:scene3d>
        </w:rPr>
        <w:t>10.1.</w:t>
      </w:r>
      <w:r>
        <w:rPr>
          <w:rFonts w:asciiTheme="minorHAnsi" w:eastAsiaTheme="minorEastAsia" w:hAnsiTheme="minorHAnsi" w:cstheme="minorBidi"/>
          <w:iCs w:val="0"/>
          <w:noProof/>
          <w:kern w:val="2"/>
          <w:sz w:val="22"/>
          <w:lang w:val="en-AU" w:eastAsia="en-AU"/>
          <w14:ligatures w14:val="standardContextual"/>
        </w:rPr>
        <w:tab/>
      </w:r>
      <w:r>
        <w:rPr>
          <w:noProof/>
        </w:rPr>
        <w:t>The grant agreement</w:t>
      </w:r>
      <w:r>
        <w:rPr>
          <w:noProof/>
        </w:rPr>
        <w:tab/>
      </w:r>
      <w:r>
        <w:rPr>
          <w:noProof/>
        </w:rPr>
        <w:fldChar w:fldCharType="begin"/>
      </w:r>
      <w:r>
        <w:rPr>
          <w:noProof/>
        </w:rPr>
        <w:instrText xml:space="preserve"> PAGEREF _Toc175654638 \h </w:instrText>
      </w:r>
      <w:r>
        <w:rPr>
          <w:noProof/>
        </w:rPr>
      </w:r>
      <w:r>
        <w:rPr>
          <w:noProof/>
        </w:rPr>
        <w:fldChar w:fldCharType="separate"/>
      </w:r>
      <w:r w:rsidR="007042C8">
        <w:rPr>
          <w:noProof/>
        </w:rPr>
        <w:t>14</w:t>
      </w:r>
      <w:r>
        <w:rPr>
          <w:noProof/>
        </w:rPr>
        <w:fldChar w:fldCharType="end"/>
      </w:r>
    </w:p>
    <w:p w14:paraId="684E878D" w14:textId="625FD1C5" w:rsidR="00B754ED" w:rsidRDefault="00B754ED">
      <w:pPr>
        <w:pStyle w:val="TOC3"/>
        <w:rPr>
          <w:rFonts w:asciiTheme="minorHAnsi" w:eastAsiaTheme="minorEastAsia" w:hAnsiTheme="minorHAnsi" w:cstheme="minorBidi"/>
          <w:iCs w:val="0"/>
          <w:noProof/>
          <w:kern w:val="2"/>
          <w:sz w:val="22"/>
          <w:lang w:val="en-AU" w:eastAsia="en-AU"/>
          <w14:ligatures w14:val="standardContextual"/>
        </w:rPr>
      </w:pPr>
      <w:r w:rsidRPr="003A39E8">
        <w:rPr>
          <w:noProof/>
          <w14:scene3d>
            <w14:camera w14:prst="orthographicFront"/>
            <w14:lightRig w14:rig="threePt" w14:dir="t">
              <w14:rot w14:lat="0" w14:lon="0" w14:rev="0"/>
            </w14:lightRig>
          </w14:scene3d>
        </w:rPr>
        <w:t>10.2.</w:t>
      </w:r>
      <w:r>
        <w:rPr>
          <w:rFonts w:asciiTheme="minorHAnsi" w:eastAsiaTheme="minorEastAsia" w:hAnsiTheme="minorHAnsi" w:cstheme="minorBidi"/>
          <w:iCs w:val="0"/>
          <w:noProof/>
          <w:kern w:val="2"/>
          <w:sz w:val="22"/>
          <w:lang w:val="en-AU" w:eastAsia="en-AU"/>
          <w14:ligatures w14:val="standardContextual"/>
        </w:rPr>
        <w:tab/>
      </w:r>
      <w:r>
        <w:rPr>
          <w:noProof/>
        </w:rPr>
        <w:t>Specific legislation, policies and industry standards</w:t>
      </w:r>
      <w:r>
        <w:rPr>
          <w:noProof/>
        </w:rPr>
        <w:tab/>
      </w:r>
      <w:r>
        <w:rPr>
          <w:noProof/>
        </w:rPr>
        <w:fldChar w:fldCharType="begin"/>
      </w:r>
      <w:r>
        <w:rPr>
          <w:noProof/>
        </w:rPr>
        <w:instrText xml:space="preserve"> PAGEREF _Toc175654639 \h </w:instrText>
      </w:r>
      <w:r>
        <w:rPr>
          <w:noProof/>
        </w:rPr>
      </w:r>
      <w:r>
        <w:rPr>
          <w:noProof/>
        </w:rPr>
        <w:fldChar w:fldCharType="separate"/>
      </w:r>
      <w:r w:rsidR="007042C8">
        <w:rPr>
          <w:noProof/>
        </w:rPr>
        <w:t>14</w:t>
      </w:r>
      <w:r>
        <w:rPr>
          <w:noProof/>
        </w:rPr>
        <w:fldChar w:fldCharType="end"/>
      </w:r>
    </w:p>
    <w:p w14:paraId="27B321C9" w14:textId="2EE92F05" w:rsidR="00B754ED" w:rsidRDefault="00B754ED">
      <w:pPr>
        <w:pStyle w:val="TOC4"/>
        <w:rPr>
          <w:rFonts w:asciiTheme="minorHAnsi" w:eastAsiaTheme="minorEastAsia" w:hAnsiTheme="minorHAnsi" w:cstheme="minorBidi"/>
          <w:iCs w:val="0"/>
          <w:kern w:val="2"/>
          <w:sz w:val="22"/>
          <w:szCs w:val="22"/>
          <w:lang w:eastAsia="en-AU"/>
          <w14:ligatures w14:val="standardContextual"/>
        </w:rPr>
      </w:pPr>
      <w:r>
        <w:t>10.2.1.</w:t>
      </w:r>
      <w:r>
        <w:rPr>
          <w:rFonts w:asciiTheme="minorHAnsi" w:eastAsiaTheme="minorEastAsia" w:hAnsiTheme="minorHAnsi" w:cstheme="minorBidi"/>
          <w:iCs w:val="0"/>
          <w:kern w:val="2"/>
          <w:sz w:val="22"/>
          <w:szCs w:val="22"/>
          <w:lang w:eastAsia="en-AU"/>
          <w14:ligatures w14:val="standardContextual"/>
        </w:rPr>
        <w:tab/>
      </w:r>
      <w:r>
        <w:t>Child safety requirements</w:t>
      </w:r>
      <w:r>
        <w:tab/>
      </w:r>
      <w:r>
        <w:fldChar w:fldCharType="begin"/>
      </w:r>
      <w:r>
        <w:instrText xml:space="preserve"> PAGEREF _Toc175654640 \h </w:instrText>
      </w:r>
      <w:r>
        <w:fldChar w:fldCharType="separate"/>
      </w:r>
      <w:r w:rsidR="007042C8">
        <w:t>14</w:t>
      </w:r>
      <w:r>
        <w:fldChar w:fldCharType="end"/>
      </w:r>
    </w:p>
    <w:p w14:paraId="1E23F5A3" w14:textId="01AC79AC" w:rsidR="00B754ED" w:rsidRDefault="00B754ED">
      <w:pPr>
        <w:pStyle w:val="TOC3"/>
        <w:rPr>
          <w:rFonts w:asciiTheme="minorHAnsi" w:eastAsiaTheme="minorEastAsia" w:hAnsiTheme="minorHAnsi" w:cstheme="minorBidi"/>
          <w:iCs w:val="0"/>
          <w:noProof/>
          <w:kern w:val="2"/>
          <w:sz w:val="22"/>
          <w:lang w:val="en-AU" w:eastAsia="en-AU"/>
          <w14:ligatures w14:val="standardContextual"/>
        </w:rPr>
      </w:pPr>
      <w:r w:rsidRPr="003A39E8">
        <w:rPr>
          <w:noProof/>
          <w14:scene3d>
            <w14:camera w14:prst="orthographicFront"/>
            <w14:lightRig w14:rig="threePt" w14:dir="t">
              <w14:rot w14:lat="0" w14:lon="0" w14:rev="0"/>
            </w14:lightRig>
          </w14:scene3d>
        </w:rPr>
        <w:t>10.3.</w:t>
      </w:r>
      <w:r>
        <w:rPr>
          <w:rFonts w:asciiTheme="minorHAnsi" w:eastAsiaTheme="minorEastAsia" w:hAnsiTheme="minorHAnsi" w:cstheme="minorBidi"/>
          <w:iCs w:val="0"/>
          <w:noProof/>
          <w:kern w:val="2"/>
          <w:sz w:val="22"/>
          <w:lang w:val="en-AU" w:eastAsia="en-AU"/>
          <w14:ligatures w14:val="standardContextual"/>
        </w:rPr>
        <w:tab/>
      </w:r>
      <w:r>
        <w:rPr>
          <w:noProof/>
        </w:rPr>
        <w:t>How we pay the grant</w:t>
      </w:r>
      <w:r>
        <w:rPr>
          <w:noProof/>
        </w:rPr>
        <w:tab/>
      </w:r>
      <w:r>
        <w:rPr>
          <w:noProof/>
        </w:rPr>
        <w:fldChar w:fldCharType="begin"/>
      </w:r>
      <w:r>
        <w:rPr>
          <w:noProof/>
        </w:rPr>
        <w:instrText xml:space="preserve"> PAGEREF _Toc175654641 \h </w:instrText>
      </w:r>
      <w:r>
        <w:rPr>
          <w:noProof/>
        </w:rPr>
      </w:r>
      <w:r>
        <w:rPr>
          <w:noProof/>
        </w:rPr>
        <w:fldChar w:fldCharType="separate"/>
      </w:r>
      <w:r w:rsidR="007042C8">
        <w:rPr>
          <w:noProof/>
        </w:rPr>
        <w:t>15</w:t>
      </w:r>
      <w:r>
        <w:rPr>
          <w:noProof/>
        </w:rPr>
        <w:fldChar w:fldCharType="end"/>
      </w:r>
    </w:p>
    <w:p w14:paraId="64932AFB" w14:textId="1B9F5C82" w:rsidR="00B754ED" w:rsidRDefault="00B754ED">
      <w:pPr>
        <w:pStyle w:val="TOC3"/>
        <w:rPr>
          <w:rFonts w:asciiTheme="minorHAnsi" w:eastAsiaTheme="minorEastAsia" w:hAnsiTheme="minorHAnsi" w:cstheme="minorBidi"/>
          <w:iCs w:val="0"/>
          <w:noProof/>
          <w:kern w:val="2"/>
          <w:sz w:val="22"/>
          <w:lang w:val="en-AU" w:eastAsia="en-AU"/>
          <w14:ligatures w14:val="standardContextual"/>
        </w:rPr>
      </w:pPr>
      <w:r w:rsidRPr="003A39E8">
        <w:rPr>
          <w:noProof/>
          <w14:scene3d>
            <w14:camera w14:prst="orthographicFront"/>
            <w14:lightRig w14:rig="threePt" w14:dir="t">
              <w14:rot w14:lat="0" w14:lon="0" w14:rev="0"/>
            </w14:lightRig>
          </w14:scene3d>
        </w:rPr>
        <w:t>10.4.</w:t>
      </w:r>
      <w:r>
        <w:rPr>
          <w:rFonts w:asciiTheme="minorHAnsi" w:eastAsiaTheme="minorEastAsia" w:hAnsiTheme="minorHAnsi" w:cstheme="minorBidi"/>
          <w:iCs w:val="0"/>
          <w:noProof/>
          <w:kern w:val="2"/>
          <w:sz w:val="22"/>
          <w:lang w:val="en-AU" w:eastAsia="en-AU"/>
          <w14:ligatures w14:val="standardContextual"/>
        </w:rPr>
        <w:tab/>
      </w:r>
      <w:r>
        <w:rPr>
          <w:noProof/>
        </w:rPr>
        <w:t>Grant Payments and GST</w:t>
      </w:r>
      <w:r>
        <w:rPr>
          <w:noProof/>
        </w:rPr>
        <w:tab/>
      </w:r>
      <w:r>
        <w:rPr>
          <w:noProof/>
        </w:rPr>
        <w:fldChar w:fldCharType="begin"/>
      </w:r>
      <w:r>
        <w:rPr>
          <w:noProof/>
        </w:rPr>
        <w:instrText xml:space="preserve"> PAGEREF _Toc175654642 \h </w:instrText>
      </w:r>
      <w:r>
        <w:rPr>
          <w:noProof/>
        </w:rPr>
      </w:r>
      <w:r>
        <w:rPr>
          <w:noProof/>
        </w:rPr>
        <w:fldChar w:fldCharType="separate"/>
      </w:r>
      <w:r w:rsidR="007042C8">
        <w:rPr>
          <w:noProof/>
        </w:rPr>
        <w:t>15</w:t>
      </w:r>
      <w:r>
        <w:rPr>
          <w:noProof/>
        </w:rPr>
        <w:fldChar w:fldCharType="end"/>
      </w:r>
    </w:p>
    <w:p w14:paraId="7CE4C4EF" w14:textId="3A94BC16" w:rsidR="00B754ED" w:rsidRDefault="00B754ED">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11.</w:t>
      </w:r>
      <w:r>
        <w:rPr>
          <w:rFonts w:asciiTheme="minorHAnsi" w:eastAsiaTheme="minorEastAsia" w:hAnsiTheme="minorHAnsi" w:cstheme="minorBidi"/>
          <w:b w:val="0"/>
          <w:iCs w:val="0"/>
          <w:noProof/>
          <w:kern w:val="2"/>
          <w:sz w:val="22"/>
          <w:lang w:val="en-AU" w:eastAsia="en-AU"/>
          <w14:ligatures w14:val="standardContextual"/>
        </w:rPr>
        <w:tab/>
      </w:r>
      <w:r>
        <w:rPr>
          <w:noProof/>
        </w:rPr>
        <w:t>Announcement of grants</w:t>
      </w:r>
      <w:r>
        <w:rPr>
          <w:noProof/>
        </w:rPr>
        <w:tab/>
      </w:r>
      <w:r>
        <w:rPr>
          <w:noProof/>
        </w:rPr>
        <w:fldChar w:fldCharType="begin"/>
      </w:r>
      <w:r>
        <w:rPr>
          <w:noProof/>
        </w:rPr>
        <w:instrText xml:space="preserve"> PAGEREF _Toc175654643 \h </w:instrText>
      </w:r>
      <w:r>
        <w:rPr>
          <w:noProof/>
        </w:rPr>
      </w:r>
      <w:r>
        <w:rPr>
          <w:noProof/>
        </w:rPr>
        <w:fldChar w:fldCharType="separate"/>
      </w:r>
      <w:r w:rsidR="007042C8">
        <w:rPr>
          <w:noProof/>
        </w:rPr>
        <w:t>15</w:t>
      </w:r>
      <w:r>
        <w:rPr>
          <w:noProof/>
        </w:rPr>
        <w:fldChar w:fldCharType="end"/>
      </w:r>
    </w:p>
    <w:p w14:paraId="6F63F849" w14:textId="64C8C4D2" w:rsidR="00B754ED" w:rsidRDefault="00B754ED">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12.</w:t>
      </w:r>
      <w:r>
        <w:rPr>
          <w:rFonts w:asciiTheme="minorHAnsi" w:eastAsiaTheme="minorEastAsia" w:hAnsiTheme="minorHAnsi" w:cstheme="minorBidi"/>
          <w:b w:val="0"/>
          <w:iCs w:val="0"/>
          <w:noProof/>
          <w:kern w:val="2"/>
          <w:sz w:val="22"/>
          <w:lang w:val="en-AU" w:eastAsia="en-AU"/>
          <w14:ligatures w14:val="standardContextual"/>
        </w:rPr>
        <w:tab/>
      </w:r>
      <w:r>
        <w:rPr>
          <w:noProof/>
        </w:rPr>
        <w:t>How we monitor your grant activity</w:t>
      </w:r>
      <w:r>
        <w:rPr>
          <w:noProof/>
        </w:rPr>
        <w:tab/>
      </w:r>
      <w:r>
        <w:rPr>
          <w:noProof/>
        </w:rPr>
        <w:fldChar w:fldCharType="begin"/>
      </w:r>
      <w:r>
        <w:rPr>
          <w:noProof/>
        </w:rPr>
        <w:instrText xml:space="preserve"> PAGEREF _Toc175654644 \h </w:instrText>
      </w:r>
      <w:r>
        <w:rPr>
          <w:noProof/>
        </w:rPr>
      </w:r>
      <w:r>
        <w:rPr>
          <w:noProof/>
        </w:rPr>
        <w:fldChar w:fldCharType="separate"/>
      </w:r>
      <w:r w:rsidR="007042C8">
        <w:rPr>
          <w:noProof/>
        </w:rPr>
        <w:t>16</w:t>
      </w:r>
      <w:r>
        <w:rPr>
          <w:noProof/>
        </w:rPr>
        <w:fldChar w:fldCharType="end"/>
      </w:r>
    </w:p>
    <w:p w14:paraId="69390546" w14:textId="25FAE2A9" w:rsidR="00B754ED" w:rsidRDefault="00B754ED">
      <w:pPr>
        <w:pStyle w:val="TOC3"/>
        <w:rPr>
          <w:rFonts w:asciiTheme="minorHAnsi" w:eastAsiaTheme="minorEastAsia" w:hAnsiTheme="minorHAnsi" w:cstheme="minorBidi"/>
          <w:iCs w:val="0"/>
          <w:noProof/>
          <w:kern w:val="2"/>
          <w:sz w:val="22"/>
          <w:lang w:val="en-AU" w:eastAsia="en-AU"/>
          <w14:ligatures w14:val="standardContextual"/>
        </w:rPr>
      </w:pPr>
      <w:r w:rsidRPr="003A39E8">
        <w:rPr>
          <w:noProof/>
          <w14:scene3d>
            <w14:camera w14:prst="orthographicFront"/>
            <w14:lightRig w14:rig="threePt" w14:dir="t">
              <w14:rot w14:lat="0" w14:lon="0" w14:rev="0"/>
            </w14:lightRig>
          </w14:scene3d>
        </w:rPr>
        <w:t>12.1.</w:t>
      </w:r>
      <w:r>
        <w:rPr>
          <w:rFonts w:asciiTheme="minorHAnsi" w:eastAsiaTheme="minorEastAsia" w:hAnsiTheme="minorHAnsi" w:cstheme="minorBidi"/>
          <w:iCs w:val="0"/>
          <w:noProof/>
          <w:kern w:val="2"/>
          <w:sz w:val="22"/>
          <w:lang w:val="en-AU" w:eastAsia="en-AU"/>
          <w14:ligatures w14:val="standardContextual"/>
        </w:rPr>
        <w:tab/>
      </w:r>
      <w:r>
        <w:rPr>
          <w:noProof/>
        </w:rPr>
        <w:t>Keeping us informed</w:t>
      </w:r>
      <w:r>
        <w:rPr>
          <w:noProof/>
        </w:rPr>
        <w:tab/>
      </w:r>
      <w:r>
        <w:rPr>
          <w:noProof/>
        </w:rPr>
        <w:fldChar w:fldCharType="begin"/>
      </w:r>
      <w:r>
        <w:rPr>
          <w:noProof/>
        </w:rPr>
        <w:instrText xml:space="preserve"> PAGEREF _Toc175654645 \h </w:instrText>
      </w:r>
      <w:r>
        <w:rPr>
          <w:noProof/>
        </w:rPr>
      </w:r>
      <w:r>
        <w:rPr>
          <w:noProof/>
        </w:rPr>
        <w:fldChar w:fldCharType="separate"/>
      </w:r>
      <w:r w:rsidR="007042C8">
        <w:rPr>
          <w:noProof/>
        </w:rPr>
        <w:t>16</w:t>
      </w:r>
      <w:r>
        <w:rPr>
          <w:noProof/>
        </w:rPr>
        <w:fldChar w:fldCharType="end"/>
      </w:r>
    </w:p>
    <w:p w14:paraId="4B8C38E7" w14:textId="48BFF9C4" w:rsidR="00B754ED" w:rsidRDefault="00B754ED">
      <w:pPr>
        <w:pStyle w:val="TOC3"/>
        <w:rPr>
          <w:rFonts w:asciiTheme="minorHAnsi" w:eastAsiaTheme="minorEastAsia" w:hAnsiTheme="minorHAnsi" w:cstheme="minorBidi"/>
          <w:iCs w:val="0"/>
          <w:noProof/>
          <w:kern w:val="2"/>
          <w:sz w:val="22"/>
          <w:lang w:val="en-AU" w:eastAsia="en-AU"/>
          <w14:ligatures w14:val="standardContextual"/>
        </w:rPr>
      </w:pPr>
      <w:r w:rsidRPr="003A39E8">
        <w:rPr>
          <w:noProof/>
          <w14:scene3d>
            <w14:camera w14:prst="orthographicFront"/>
            <w14:lightRig w14:rig="threePt" w14:dir="t">
              <w14:rot w14:lat="0" w14:lon="0" w14:rev="0"/>
            </w14:lightRig>
          </w14:scene3d>
        </w:rPr>
        <w:lastRenderedPageBreak/>
        <w:t>12.2.</w:t>
      </w:r>
      <w:r>
        <w:rPr>
          <w:rFonts w:asciiTheme="minorHAnsi" w:eastAsiaTheme="minorEastAsia" w:hAnsiTheme="minorHAnsi" w:cstheme="minorBidi"/>
          <w:iCs w:val="0"/>
          <w:noProof/>
          <w:kern w:val="2"/>
          <w:sz w:val="22"/>
          <w:lang w:val="en-AU" w:eastAsia="en-AU"/>
          <w14:ligatures w14:val="standardContextual"/>
        </w:rPr>
        <w:tab/>
      </w:r>
      <w:r>
        <w:rPr>
          <w:noProof/>
        </w:rPr>
        <w:t>Reporting</w:t>
      </w:r>
      <w:r>
        <w:rPr>
          <w:noProof/>
        </w:rPr>
        <w:tab/>
      </w:r>
      <w:r>
        <w:rPr>
          <w:noProof/>
        </w:rPr>
        <w:fldChar w:fldCharType="begin"/>
      </w:r>
      <w:r>
        <w:rPr>
          <w:noProof/>
        </w:rPr>
        <w:instrText xml:space="preserve"> PAGEREF _Toc175654646 \h </w:instrText>
      </w:r>
      <w:r>
        <w:rPr>
          <w:noProof/>
        </w:rPr>
      </w:r>
      <w:r>
        <w:rPr>
          <w:noProof/>
        </w:rPr>
        <w:fldChar w:fldCharType="separate"/>
      </w:r>
      <w:r w:rsidR="007042C8">
        <w:rPr>
          <w:noProof/>
        </w:rPr>
        <w:t>16</w:t>
      </w:r>
      <w:r>
        <w:rPr>
          <w:noProof/>
        </w:rPr>
        <w:fldChar w:fldCharType="end"/>
      </w:r>
    </w:p>
    <w:p w14:paraId="5D6FD407" w14:textId="5E53AEB3" w:rsidR="00B754ED" w:rsidRDefault="00B754ED">
      <w:pPr>
        <w:pStyle w:val="TOC4"/>
        <w:rPr>
          <w:rFonts w:asciiTheme="minorHAnsi" w:eastAsiaTheme="minorEastAsia" w:hAnsiTheme="minorHAnsi" w:cstheme="minorBidi"/>
          <w:iCs w:val="0"/>
          <w:kern w:val="2"/>
          <w:sz w:val="22"/>
          <w:szCs w:val="22"/>
          <w:lang w:eastAsia="en-AU"/>
          <w14:ligatures w14:val="standardContextual"/>
        </w:rPr>
      </w:pPr>
      <w:r>
        <w:t>12.2.1.</w:t>
      </w:r>
      <w:r>
        <w:rPr>
          <w:rFonts w:asciiTheme="minorHAnsi" w:eastAsiaTheme="minorEastAsia" w:hAnsiTheme="minorHAnsi" w:cstheme="minorBidi"/>
          <w:iCs w:val="0"/>
          <w:kern w:val="2"/>
          <w:sz w:val="22"/>
          <w:szCs w:val="22"/>
          <w:lang w:eastAsia="en-AU"/>
          <w14:ligatures w14:val="standardContextual"/>
        </w:rPr>
        <w:tab/>
      </w:r>
      <w:r>
        <w:t>Progress reports</w:t>
      </w:r>
      <w:r>
        <w:tab/>
      </w:r>
      <w:r>
        <w:fldChar w:fldCharType="begin"/>
      </w:r>
      <w:r>
        <w:instrText xml:space="preserve"> PAGEREF _Toc175654647 \h </w:instrText>
      </w:r>
      <w:r>
        <w:fldChar w:fldCharType="separate"/>
      </w:r>
      <w:r w:rsidR="007042C8">
        <w:t>16</w:t>
      </w:r>
      <w:r>
        <w:fldChar w:fldCharType="end"/>
      </w:r>
    </w:p>
    <w:p w14:paraId="2625EFC7" w14:textId="0A28B832" w:rsidR="00B754ED" w:rsidRDefault="00B754ED">
      <w:pPr>
        <w:pStyle w:val="TOC4"/>
        <w:rPr>
          <w:rFonts w:asciiTheme="minorHAnsi" w:eastAsiaTheme="minorEastAsia" w:hAnsiTheme="minorHAnsi" w:cstheme="minorBidi"/>
          <w:iCs w:val="0"/>
          <w:kern w:val="2"/>
          <w:sz w:val="22"/>
          <w:szCs w:val="22"/>
          <w:lang w:eastAsia="en-AU"/>
          <w14:ligatures w14:val="standardContextual"/>
        </w:rPr>
      </w:pPr>
      <w:r>
        <w:t>12.2.2.</w:t>
      </w:r>
      <w:r>
        <w:rPr>
          <w:rFonts w:asciiTheme="minorHAnsi" w:eastAsiaTheme="minorEastAsia" w:hAnsiTheme="minorHAnsi" w:cstheme="minorBidi"/>
          <w:iCs w:val="0"/>
          <w:kern w:val="2"/>
          <w:sz w:val="22"/>
          <w:szCs w:val="22"/>
          <w:lang w:eastAsia="en-AU"/>
          <w14:ligatures w14:val="standardContextual"/>
        </w:rPr>
        <w:tab/>
      </w:r>
      <w:r>
        <w:t>Ad-hoc reports</w:t>
      </w:r>
      <w:r>
        <w:tab/>
      </w:r>
      <w:r>
        <w:fldChar w:fldCharType="begin"/>
      </w:r>
      <w:r>
        <w:instrText xml:space="preserve"> PAGEREF _Toc175654648 \h </w:instrText>
      </w:r>
      <w:r>
        <w:fldChar w:fldCharType="separate"/>
      </w:r>
      <w:r w:rsidR="007042C8">
        <w:t>17</w:t>
      </w:r>
      <w:r>
        <w:fldChar w:fldCharType="end"/>
      </w:r>
    </w:p>
    <w:p w14:paraId="186C79F7" w14:textId="44AE11F0" w:rsidR="00B754ED" w:rsidRDefault="00B754ED">
      <w:pPr>
        <w:pStyle w:val="TOC4"/>
        <w:rPr>
          <w:rFonts w:asciiTheme="minorHAnsi" w:eastAsiaTheme="minorEastAsia" w:hAnsiTheme="minorHAnsi" w:cstheme="minorBidi"/>
          <w:iCs w:val="0"/>
          <w:kern w:val="2"/>
          <w:sz w:val="22"/>
          <w:szCs w:val="22"/>
          <w:lang w:eastAsia="en-AU"/>
          <w14:ligatures w14:val="standardContextual"/>
        </w:rPr>
      </w:pPr>
      <w:r>
        <w:t>12.2.3.</w:t>
      </w:r>
      <w:r>
        <w:rPr>
          <w:rFonts w:asciiTheme="minorHAnsi" w:eastAsiaTheme="minorEastAsia" w:hAnsiTheme="minorHAnsi" w:cstheme="minorBidi"/>
          <w:iCs w:val="0"/>
          <w:kern w:val="2"/>
          <w:sz w:val="22"/>
          <w:szCs w:val="22"/>
          <w:lang w:eastAsia="en-AU"/>
          <w14:ligatures w14:val="standardContextual"/>
        </w:rPr>
        <w:tab/>
      </w:r>
      <w:r>
        <w:t>End of project report</w:t>
      </w:r>
      <w:r>
        <w:tab/>
      </w:r>
      <w:r>
        <w:fldChar w:fldCharType="begin"/>
      </w:r>
      <w:r>
        <w:instrText xml:space="preserve"> PAGEREF _Toc175654649 \h </w:instrText>
      </w:r>
      <w:r>
        <w:fldChar w:fldCharType="separate"/>
      </w:r>
      <w:r w:rsidR="007042C8">
        <w:t>17</w:t>
      </w:r>
      <w:r>
        <w:fldChar w:fldCharType="end"/>
      </w:r>
    </w:p>
    <w:p w14:paraId="148FB5F3" w14:textId="57D771EC" w:rsidR="00B754ED" w:rsidRDefault="00B754ED">
      <w:pPr>
        <w:pStyle w:val="TOC3"/>
        <w:rPr>
          <w:rFonts w:asciiTheme="minorHAnsi" w:eastAsiaTheme="minorEastAsia" w:hAnsiTheme="minorHAnsi" w:cstheme="minorBidi"/>
          <w:iCs w:val="0"/>
          <w:noProof/>
          <w:kern w:val="2"/>
          <w:sz w:val="22"/>
          <w:lang w:val="en-AU" w:eastAsia="en-AU"/>
          <w14:ligatures w14:val="standardContextual"/>
        </w:rPr>
      </w:pPr>
      <w:r w:rsidRPr="003A39E8">
        <w:rPr>
          <w:noProof/>
          <w14:scene3d>
            <w14:camera w14:prst="orthographicFront"/>
            <w14:lightRig w14:rig="threePt" w14:dir="t">
              <w14:rot w14:lat="0" w14:lon="0" w14:rev="0"/>
            </w14:lightRig>
          </w14:scene3d>
        </w:rPr>
        <w:t>12.3.</w:t>
      </w:r>
      <w:r>
        <w:rPr>
          <w:rFonts w:asciiTheme="minorHAnsi" w:eastAsiaTheme="minorEastAsia" w:hAnsiTheme="minorHAnsi" w:cstheme="minorBidi"/>
          <w:iCs w:val="0"/>
          <w:noProof/>
          <w:kern w:val="2"/>
          <w:sz w:val="22"/>
          <w:lang w:val="en-AU" w:eastAsia="en-AU"/>
          <w14:ligatures w14:val="standardContextual"/>
        </w:rPr>
        <w:tab/>
      </w:r>
      <w:r>
        <w:rPr>
          <w:noProof/>
        </w:rPr>
        <w:t>Audited financial acquittal report</w:t>
      </w:r>
      <w:r>
        <w:rPr>
          <w:noProof/>
        </w:rPr>
        <w:tab/>
      </w:r>
      <w:r>
        <w:rPr>
          <w:noProof/>
        </w:rPr>
        <w:fldChar w:fldCharType="begin"/>
      </w:r>
      <w:r>
        <w:rPr>
          <w:noProof/>
        </w:rPr>
        <w:instrText xml:space="preserve"> PAGEREF _Toc175654650 \h </w:instrText>
      </w:r>
      <w:r>
        <w:rPr>
          <w:noProof/>
        </w:rPr>
      </w:r>
      <w:r>
        <w:rPr>
          <w:noProof/>
        </w:rPr>
        <w:fldChar w:fldCharType="separate"/>
      </w:r>
      <w:r w:rsidR="007042C8">
        <w:rPr>
          <w:noProof/>
        </w:rPr>
        <w:t>17</w:t>
      </w:r>
      <w:r>
        <w:rPr>
          <w:noProof/>
        </w:rPr>
        <w:fldChar w:fldCharType="end"/>
      </w:r>
    </w:p>
    <w:p w14:paraId="6843EE1C" w14:textId="7B8D743E" w:rsidR="00B754ED" w:rsidRDefault="00B754ED">
      <w:pPr>
        <w:pStyle w:val="TOC3"/>
        <w:rPr>
          <w:rFonts w:asciiTheme="minorHAnsi" w:eastAsiaTheme="minorEastAsia" w:hAnsiTheme="minorHAnsi" w:cstheme="minorBidi"/>
          <w:iCs w:val="0"/>
          <w:noProof/>
          <w:kern w:val="2"/>
          <w:sz w:val="22"/>
          <w:lang w:val="en-AU" w:eastAsia="en-AU"/>
          <w14:ligatures w14:val="standardContextual"/>
        </w:rPr>
      </w:pPr>
      <w:r w:rsidRPr="003A39E8">
        <w:rPr>
          <w:noProof/>
          <w14:scene3d>
            <w14:camera w14:prst="orthographicFront"/>
            <w14:lightRig w14:rig="threePt" w14:dir="t">
              <w14:rot w14:lat="0" w14:lon="0" w14:rev="0"/>
            </w14:lightRig>
          </w14:scene3d>
        </w:rPr>
        <w:t>12.4.</w:t>
      </w:r>
      <w:r>
        <w:rPr>
          <w:rFonts w:asciiTheme="minorHAnsi" w:eastAsiaTheme="minorEastAsia" w:hAnsiTheme="minorHAnsi" w:cstheme="minorBidi"/>
          <w:iCs w:val="0"/>
          <w:noProof/>
          <w:kern w:val="2"/>
          <w:sz w:val="22"/>
          <w:lang w:val="en-AU" w:eastAsia="en-AU"/>
          <w14:ligatures w14:val="standardContextual"/>
        </w:rPr>
        <w:tab/>
      </w:r>
      <w:r>
        <w:rPr>
          <w:noProof/>
        </w:rPr>
        <w:t>Grant agreement variations</w:t>
      </w:r>
      <w:r>
        <w:rPr>
          <w:noProof/>
        </w:rPr>
        <w:tab/>
      </w:r>
      <w:r>
        <w:rPr>
          <w:noProof/>
        </w:rPr>
        <w:fldChar w:fldCharType="begin"/>
      </w:r>
      <w:r>
        <w:rPr>
          <w:noProof/>
        </w:rPr>
        <w:instrText xml:space="preserve"> PAGEREF _Toc175654651 \h </w:instrText>
      </w:r>
      <w:r>
        <w:rPr>
          <w:noProof/>
        </w:rPr>
      </w:r>
      <w:r>
        <w:rPr>
          <w:noProof/>
        </w:rPr>
        <w:fldChar w:fldCharType="separate"/>
      </w:r>
      <w:r w:rsidR="007042C8">
        <w:rPr>
          <w:noProof/>
        </w:rPr>
        <w:t>17</w:t>
      </w:r>
      <w:r>
        <w:rPr>
          <w:noProof/>
        </w:rPr>
        <w:fldChar w:fldCharType="end"/>
      </w:r>
    </w:p>
    <w:p w14:paraId="1112A947" w14:textId="3A4E5138" w:rsidR="00B754ED" w:rsidRDefault="00B754ED">
      <w:pPr>
        <w:pStyle w:val="TOC3"/>
        <w:rPr>
          <w:rFonts w:asciiTheme="minorHAnsi" w:eastAsiaTheme="minorEastAsia" w:hAnsiTheme="minorHAnsi" w:cstheme="minorBidi"/>
          <w:iCs w:val="0"/>
          <w:noProof/>
          <w:kern w:val="2"/>
          <w:sz w:val="22"/>
          <w:lang w:val="en-AU" w:eastAsia="en-AU"/>
          <w14:ligatures w14:val="standardContextual"/>
        </w:rPr>
      </w:pPr>
      <w:r w:rsidRPr="003A39E8">
        <w:rPr>
          <w:noProof/>
          <w14:scene3d>
            <w14:camera w14:prst="orthographicFront"/>
            <w14:lightRig w14:rig="threePt" w14:dir="t">
              <w14:rot w14:lat="0" w14:lon="0" w14:rev="0"/>
            </w14:lightRig>
          </w14:scene3d>
        </w:rPr>
        <w:t>12.5.</w:t>
      </w:r>
      <w:r>
        <w:rPr>
          <w:rFonts w:asciiTheme="minorHAnsi" w:eastAsiaTheme="minorEastAsia" w:hAnsiTheme="minorHAnsi" w:cstheme="minorBidi"/>
          <w:iCs w:val="0"/>
          <w:noProof/>
          <w:kern w:val="2"/>
          <w:sz w:val="22"/>
          <w:lang w:val="en-AU" w:eastAsia="en-AU"/>
          <w14:ligatures w14:val="standardContextual"/>
        </w:rPr>
        <w:tab/>
      </w:r>
      <w:r>
        <w:rPr>
          <w:noProof/>
        </w:rPr>
        <w:t>Compliance visits</w:t>
      </w:r>
      <w:r>
        <w:rPr>
          <w:noProof/>
        </w:rPr>
        <w:tab/>
      </w:r>
      <w:r>
        <w:rPr>
          <w:noProof/>
        </w:rPr>
        <w:fldChar w:fldCharType="begin"/>
      </w:r>
      <w:r>
        <w:rPr>
          <w:noProof/>
        </w:rPr>
        <w:instrText xml:space="preserve"> PAGEREF _Toc175654652 \h </w:instrText>
      </w:r>
      <w:r>
        <w:rPr>
          <w:noProof/>
        </w:rPr>
      </w:r>
      <w:r>
        <w:rPr>
          <w:noProof/>
        </w:rPr>
        <w:fldChar w:fldCharType="separate"/>
      </w:r>
      <w:r w:rsidR="007042C8">
        <w:rPr>
          <w:noProof/>
        </w:rPr>
        <w:t>18</w:t>
      </w:r>
      <w:r>
        <w:rPr>
          <w:noProof/>
        </w:rPr>
        <w:fldChar w:fldCharType="end"/>
      </w:r>
    </w:p>
    <w:p w14:paraId="13F4BAFF" w14:textId="21277D4D" w:rsidR="00B754ED" w:rsidRDefault="00B754ED">
      <w:pPr>
        <w:pStyle w:val="TOC3"/>
        <w:rPr>
          <w:rFonts w:asciiTheme="minorHAnsi" w:eastAsiaTheme="minorEastAsia" w:hAnsiTheme="minorHAnsi" w:cstheme="minorBidi"/>
          <w:iCs w:val="0"/>
          <w:noProof/>
          <w:kern w:val="2"/>
          <w:sz w:val="22"/>
          <w:lang w:val="en-AU" w:eastAsia="en-AU"/>
          <w14:ligatures w14:val="standardContextual"/>
        </w:rPr>
      </w:pPr>
      <w:r w:rsidRPr="003A39E8">
        <w:rPr>
          <w:noProof/>
          <w14:scene3d>
            <w14:camera w14:prst="orthographicFront"/>
            <w14:lightRig w14:rig="threePt" w14:dir="t">
              <w14:rot w14:lat="0" w14:lon="0" w14:rev="0"/>
            </w14:lightRig>
          </w14:scene3d>
        </w:rPr>
        <w:t>12.6.</w:t>
      </w:r>
      <w:r>
        <w:rPr>
          <w:rFonts w:asciiTheme="minorHAnsi" w:eastAsiaTheme="minorEastAsia" w:hAnsiTheme="minorHAnsi" w:cstheme="minorBidi"/>
          <w:iCs w:val="0"/>
          <w:noProof/>
          <w:kern w:val="2"/>
          <w:sz w:val="22"/>
          <w:lang w:val="en-AU" w:eastAsia="en-AU"/>
          <w14:ligatures w14:val="standardContextual"/>
        </w:rPr>
        <w:tab/>
      </w:r>
      <w:r>
        <w:rPr>
          <w:noProof/>
        </w:rPr>
        <w:t>Record keeping</w:t>
      </w:r>
      <w:r>
        <w:rPr>
          <w:noProof/>
        </w:rPr>
        <w:tab/>
      </w:r>
      <w:r>
        <w:rPr>
          <w:noProof/>
        </w:rPr>
        <w:fldChar w:fldCharType="begin"/>
      </w:r>
      <w:r>
        <w:rPr>
          <w:noProof/>
        </w:rPr>
        <w:instrText xml:space="preserve"> PAGEREF _Toc175654653 \h </w:instrText>
      </w:r>
      <w:r>
        <w:rPr>
          <w:noProof/>
        </w:rPr>
      </w:r>
      <w:r>
        <w:rPr>
          <w:noProof/>
        </w:rPr>
        <w:fldChar w:fldCharType="separate"/>
      </w:r>
      <w:r w:rsidR="007042C8">
        <w:rPr>
          <w:noProof/>
        </w:rPr>
        <w:t>18</w:t>
      </w:r>
      <w:r>
        <w:rPr>
          <w:noProof/>
        </w:rPr>
        <w:fldChar w:fldCharType="end"/>
      </w:r>
    </w:p>
    <w:p w14:paraId="2EB696F0" w14:textId="7FDC8915" w:rsidR="00B754ED" w:rsidRDefault="00B754ED">
      <w:pPr>
        <w:pStyle w:val="TOC3"/>
        <w:rPr>
          <w:rFonts w:asciiTheme="minorHAnsi" w:eastAsiaTheme="minorEastAsia" w:hAnsiTheme="minorHAnsi" w:cstheme="minorBidi"/>
          <w:iCs w:val="0"/>
          <w:noProof/>
          <w:kern w:val="2"/>
          <w:sz w:val="22"/>
          <w:lang w:val="en-AU" w:eastAsia="en-AU"/>
          <w14:ligatures w14:val="standardContextual"/>
        </w:rPr>
      </w:pPr>
      <w:r w:rsidRPr="003A39E8">
        <w:rPr>
          <w:noProof/>
          <w14:scene3d>
            <w14:camera w14:prst="orthographicFront"/>
            <w14:lightRig w14:rig="threePt" w14:dir="t">
              <w14:rot w14:lat="0" w14:lon="0" w14:rev="0"/>
            </w14:lightRig>
          </w14:scene3d>
        </w:rPr>
        <w:t>12.7.</w:t>
      </w:r>
      <w:r>
        <w:rPr>
          <w:rFonts w:asciiTheme="minorHAnsi" w:eastAsiaTheme="minorEastAsia" w:hAnsiTheme="minorHAnsi" w:cstheme="minorBidi"/>
          <w:iCs w:val="0"/>
          <w:noProof/>
          <w:kern w:val="2"/>
          <w:sz w:val="22"/>
          <w:lang w:val="en-AU" w:eastAsia="en-AU"/>
          <w14:ligatures w14:val="standardContextual"/>
        </w:rPr>
        <w:tab/>
      </w:r>
      <w:r>
        <w:rPr>
          <w:noProof/>
        </w:rPr>
        <w:t>Evaluation</w:t>
      </w:r>
      <w:r>
        <w:rPr>
          <w:noProof/>
        </w:rPr>
        <w:tab/>
      </w:r>
      <w:r>
        <w:rPr>
          <w:noProof/>
        </w:rPr>
        <w:fldChar w:fldCharType="begin"/>
      </w:r>
      <w:r>
        <w:rPr>
          <w:noProof/>
        </w:rPr>
        <w:instrText xml:space="preserve"> PAGEREF _Toc175654654 \h </w:instrText>
      </w:r>
      <w:r>
        <w:rPr>
          <w:noProof/>
        </w:rPr>
      </w:r>
      <w:r>
        <w:rPr>
          <w:noProof/>
        </w:rPr>
        <w:fldChar w:fldCharType="separate"/>
      </w:r>
      <w:r w:rsidR="007042C8">
        <w:rPr>
          <w:noProof/>
        </w:rPr>
        <w:t>18</w:t>
      </w:r>
      <w:r>
        <w:rPr>
          <w:noProof/>
        </w:rPr>
        <w:fldChar w:fldCharType="end"/>
      </w:r>
    </w:p>
    <w:p w14:paraId="2DC947E9" w14:textId="404DE7A4" w:rsidR="00B754ED" w:rsidRDefault="00B754ED">
      <w:pPr>
        <w:pStyle w:val="TOC3"/>
        <w:rPr>
          <w:rFonts w:asciiTheme="minorHAnsi" w:eastAsiaTheme="minorEastAsia" w:hAnsiTheme="minorHAnsi" w:cstheme="minorBidi"/>
          <w:iCs w:val="0"/>
          <w:noProof/>
          <w:kern w:val="2"/>
          <w:sz w:val="22"/>
          <w:lang w:val="en-AU" w:eastAsia="en-AU"/>
          <w14:ligatures w14:val="standardContextual"/>
        </w:rPr>
      </w:pPr>
      <w:r w:rsidRPr="003A39E8">
        <w:rPr>
          <w:noProof/>
          <w14:scene3d>
            <w14:camera w14:prst="orthographicFront"/>
            <w14:lightRig w14:rig="threePt" w14:dir="t">
              <w14:rot w14:lat="0" w14:lon="0" w14:rev="0"/>
            </w14:lightRig>
          </w14:scene3d>
        </w:rPr>
        <w:t>12.8.</w:t>
      </w:r>
      <w:r>
        <w:rPr>
          <w:rFonts w:asciiTheme="minorHAnsi" w:eastAsiaTheme="minorEastAsia" w:hAnsiTheme="minorHAnsi" w:cstheme="minorBidi"/>
          <w:iCs w:val="0"/>
          <w:noProof/>
          <w:kern w:val="2"/>
          <w:sz w:val="22"/>
          <w:lang w:val="en-AU" w:eastAsia="en-AU"/>
          <w14:ligatures w14:val="standardContextual"/>
        </w:rPr>
        <w:tab/>
      </w:r>
      <w:r>
        <w:rPr>
          <w:noProof/>
        </w:rPr>
        <w:t>Acknowledgement</w:t>
      </w:r>
      <w:r>
        <w:rPr>
          <w:noProof/>
        </w:rPr>
        <w:tab/>
      </w:r>
      <w:r>
        <w:rPr>
          <w:noProof/>
        </w:rPr>
        <w:fldChar w:fldCharType="begin"/>
      </w:r>
      <w:r>
        <w:rPr>
          <w:noProof/>
        </w:rPr>
        <w:instrText xml:space="preserve"> PAGEREF _Toc175654655 \h </w:instrText>
      </w:r>
      <w:r>
        <w:rPr>
          <w:noProof/>
        </w:rPr>
      </w:r>
      <w:r>
        <w:rPr>
          <w:noProof/>
        </w:rPr>
        <w:fldChar w:fldCharType="separate"/>
      </w:r>
      <w:r w:rsidR="007042C8">
        <w:rPr>
          <w:noProof/>
        </w:rPr>
        <w:t>18</w:t>
      </w:r>
      <w:r>
        <w:rPr>
          <w:noProof/>
        </w:rPr>
        <w:fldChar w:fldCharType="end"/>
      </w:r>
    </w:p>
    <w:p w14:paraId="1DD87D81" w14:textId="61AC9A9E" w:rsidR="00B754ED" w:rsidRDefault="00B754ED">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13.</w:t>
      </w:r>
      <w:r>
        <w:rPr>
          <w:rFonts w:asciiTheme="minorHAnsi" w:eastAsiaTheme="minorEastAsia" w:hAnsiTheme="minorHAnsi" w:cstheme="minorBidi"/>
          <w:b w:val="0"/>
          <w:iCs w:val="0"/>
          <w:noProof/>
          <w:kern w:val="2"/>
          <w:sz w:val="22"/>
          <w:lang w:val="en-AU" w:eastAsia="en-AU"/>
          <w14:ligatures w14:val="standardContextual"/>
        </w:rPr>
        <w:tab/>
      </w:r>
      <w:r>
        <w:rPr>
          <w:noProof/>
        </w:rPr>
        <w:t>Probity</w:t>
      </w:r>
      <w:r>
        <w:rPr>
          <w:noProof/>
        </w:rPr>
        <w:tab/>
      </w:r>
      <w:r>
        <w:rPr>
          <w:noProof/>
        </w:rPr>
        <w:fldChar w:fldCharType="begin"/>
      </w:r>
      <w:r>
        <w:rPr>
          <w:noProof/>
        </w:rPr>
        <w:instrText xml:space="preserve"> PAGEREF _Toc175654656 \h </w:instrText>
      </w:r>
      <w:r>
        <w:rPr>
          <w:noProof/>
        </w:rPr>
      </w:r>
      <w:r>
        <w:rPr>
          <w:noProof/>
        </w:rPr>
        <w:fldChar w:fldCharType="separate"/>
      </w:r>
      <w:r w:rsidR="007042C8">
        <w:rPr>
          <w:noProof/>
        </w:rPr>
        <w:t>18</w:t>
      </w:r>
      <w:r>
        <w:rPr>
          <w:noProof/>
        </w:rPr>
        <w:fldChar w:fldCharType="end"/>
      </w:r>
    </w:p>
    <w:p w14:paraId="155378C3" w14:textId="68458333" w:rsidR="00B754ED" w:rsidRDefault="00B754ED">
      <w:pPr>
        <w:pStyle w:val="TOC3"/>
        <w:rPr>
          <w:rFonts w:asciiTheme="minorHAnsi" w:eastAsiaTheme="minorEastAsia" w:hAnsiTheme="minorHAnsi" w:cstheme="minorBidi"/>
          <w:iCs w:val="0"/>
          <w:noProof/>
          <w:kern w:val="2"/>
          <w:sz w:val="22"/>
          <w:lang w:val="en-AU" w:eastAsia="en-AU"/>
          <w14:ligatures w14:val="standardContextual"/>
        </w:rPr>
      </w:pPr>
      <w:r w:rsidRPr="003A39E8">
        <w:rPr>
          <w:noProof/>
          <w14:scene3d>
            <w14:camera w14:prst="orthographicFront"/>
            <w14:lightRig w14:rig="threePt" w14:dir="t">
              <w14:rot w14:lat="0" w14:lon="0" w14:rev="0"/>
            </w14:lightRig>
          </w14:scene3d>
        </w:rPr>
        <w:t>13.1.</w:t>
      </w:r>
      <w:r>
        <w:rPr>
          <w:rFonts w:asciiTheme="minorHAnsi" w:eastAsiaTheme="minorEastAsia" w:hAnsiTheme="minorHAnsi" w:cstheme="minorBidi"/>
          <w:iCs w:val="0"/>
          <w:noProof/>
          <w:kern w:val="2"/>
          <w:sz w:val="22"/>
          <w:lang w:val="en-AU" w:eastAsia="en-AU"/>
          <w14:ligatures w14:val="standardContextual"/>
        </w:rPr>
        <w:tab/>
      </w:r>
      <w:r>
        <w:rPr>
          <w:noProof/>
        </w:rPr>
        <w:t>Enquiries and feedback</w:t>
      </w:r>
      <w:r>
        <w:rPr>
          <w:noProof/>
        </w:rPr>
        <w:tab/>
      </w:r>
      <w:r>
        <w:rPr>
          <w:noProof/>
        </w:rPr>
        <w:fldChar w:fldCharType="begin"/>
      </w:r>
      <w:r>
        <w:rPr>
          <w:noProof/>
        </w:rPr>
        <w:instrText xml:space="preserve"> PAGEREF _Toc175654657 \h </w:instrText>
      </w:r>
      <w:r>
        <w:rPr>
          <w:noProof/>
        </w:rPr>
      </w:r>
      <w:r>
        <w:rPr>
          <w:noProof/>
        </w:rPr>
        <w:fldChar w:fldCharType="separate"/>
      </w:r>
      <w:r w:rsidR="007042C8">
        <w:rPr>
          <w:noProof/>
        </w:rPr>
        <w:t>18</w:t>
      </w:r>
      <w:r>
        <w:rPr>
          <w:noProof/>
        </w:rPr>
        <w:fldChar w:fldCharType="end"/>
      </w:r>
    </w:p>
    <w:p w14:paraId="3E4C7B79" w14:textId="6D48BDC1" w:rsidR="00B754ED" w:rsidRDefault="00B754ED">
      <w:pPr>
        <w:pStyle w:val="TOC3"/>
        <w:rPr>
          <w:rFonts w:asciiTheme="minorHAnsi" w:eastAsiaTheme="minorEastAsia" w:hAnsiTheme="minorHAnsi" w:cstheme="minorBidi"/>
          <w:iCs w:val="0"/>
          <w:noProof/>
          <w:kern w:val="2"/>
          <w:sz w:val="22"/>
          <w:lang w:val="en-AU" w:eastAsia="en-AU"/>
          <w14:ligatures w14:val="standardContextual"/>
        </w:rPr>
      </w:pPr>
      <w:r w:rsidRPr="003A39E8">
        <w:rPr>
          <w:noProof/>
          <w14:scene3d>
            <w14:camera w14:prst="orthographicFront"/>
            <w14:lightRig w14:rig="threePt" w14:dir="t">
              <w14:rot w14:lat="0" w14:lon="0" w14:rev="0"/>
            </w14:lightRig>
          </w14:scene3d>
        </w:rPr>
        <w:t>13.2.</w:t>
      </w:r>
      <w:r>
        <w:rPr>
          <w:rFonts w:asciiTheme="minorHAnsi" w:eastAsiaTheme="minorEastAsia" w:hAnsiTheme="minorHAnsi" w:cstheme="minorBidi"/>
          <w:iCs w:val="0"/>
          <w:noProof/>
          <w:kern w:val="2"/>
          <w:sz w:val="22"/>
          <w:lang w:val="en-AU" w:eastAsia="en-AU"/>
          <w14:ligatures w14:val="standardContextual"/>
        </w:rPr>
        <w:tab/>
      </w:r>
      <w:r>
        <w:rPr>
          <w:noProof/>
        </w:rPr>
        <w:t>Conflicts of interest</w:t>
      </w:r>
      <w:r>
        <w:rPr>
          <w:noProof/>
        </w:rPr>
        <w:tab/>
      </w:r>
      <w:r>
        <w:rPr>
          <w:noProof/>
        </w:rPr>
        <w:fldChar w:fldCharType="begin"/>
      </w:r>
      <w:r>
        <w:rPr>
          <w:noProof/>
        </w:rPr>
        <w:instrText xml:space="preserve"> PAGEREF _Toc175654658 \h </w:instrText>
      </w:r>
      <w:r>
        <w:rPr>
          <w:noProof/>
        </w:rPr>
      </w:r>
      <w:r>
        <w:rPr>
          <w:noProof/>
        </w:rPr>
        <w:fldChar w:fldCharType="separate"/>
      </w:r>
      <w:r w:rsidR="007042C8">
        <w:rPr>
          <w:noProof/>
        </w:rPr>
        <w:t>19</w:t>
      </w:r>
      <w:r>
        <w:rPr>
          <w:noProof/>
        </w:rPr>
        <w:fldChar w:fldCharType="end"/>
      </w:r>
    </w:p>
    <w:p w14:paraId="1729B85C" w14:textId="32806A1C" w:rsidR="00B754ED" w:rsidRDefault="00B754ED">
      <w:pPr>
        <w:pStyle w:val="TOC3"/>
        <w:rPr>
          <w:rFonts w:asciiTheme="minorHAnsi" w:eastAsiaTheme="minorEastAsia" w:hAnsiTheme="minorHAnsi" w:cstheme="minorBidi"/>
          <w:iCs w:val="0"/>
          <w:noProof/>
          <w:kern w:val="2"/>
          <w:sz w:val="22"/>
          <w:lang w:val="en-AU" w:eastAsia="en-AU"/>
          <w14:ligatures w14:val="standardContextual"/>
        </w:rPr>
      </w:pPr>
      <w:r w:rsidRPr="003A39E8">
        <w:rPr>
          <w:noProof/>
          <w14:scene3d>
            <w14:camera w14:prst="orthographicFront"/>
            <w14:lightRig w14:rig="threePt" w14:dir="t">
              <w14:rot w14:lat="0" w14:lon="0" w14:rev="0"/>
            </w14:lightRig>
          </w14:scene3d>
        </w:rPr>
        <w:t>13.3.</w:t>
      </w:r>
      <w:r>
        <w:rPr>
          <w:rFonts w:asciiTheme="minorHAnsi" w:eastAsiaTheme="minorEastAsia" w:hAnsiTheme="minorHAnsi" w:cstheme="minorBidi"/>
          <w:iCs w:val="0"/>
          <w:noProof/>
          <w:kern w:val="2"/>
          <w:sz w:val="22"/>
          <w:lang w:val="en-AU" w:eastAsia="en-AU"/>
          <w14:ligatures w14:val="standardContextual"/>
        </w:rPr>
        <w:tab/>
      </w:r>
      <w:r>
        <w:rPr>
          <w:noProof/>
        </w:rPr>
        <w:t>Privacy</w:t>
      </w:r>
      <w:r>
        <w:rPr>
          <w:noProof/>
        </w:rPr>
        <w:tab/>
      </w:r>
      <w:r>
        <w:rPr>
          <w:noProof/>
        </w:rPr>
        <w:fldChar w:fldCharType="begin"/>
      </w:r>
      <w:r>
        <w:rPr>
          <w:noProof/>
        </w:rPr>
        <w:instrText xml:space="preserve"> PAGEREF _Toc175654659 \h </w:instrText>
      </w:r>
      <w:r>
        <w:rPr>
          <w:noProof/>
        </w:rPr>
      </w:r>
      <w:r>
        <w:rPr>
          <w:noProof/>
        </w:rPr>
        <w:fldChar w:fldCharType="separate"/>
      </w:r>
      <w:r w:rsidR="007042C8">
        <w:rPr>
          <w:noProof/>
        </w:rPr>
        <w:t>19</w:t>
      </w:r>
      <w:r>
        <w:rPr>
          <w:noProof/>
        </w:rPr>
        <w:fldChar w:fldCharType="end"/>
      </w:r>
    </w:p>
    <w:p w14:paraId="36926E60" w14:textId="7FD1A0A7" w:rsidR="00B754ED" w:rsidRDefault="00B754ED">
      <w:pPr>
        <w:pStyle w:val="TOC3"/>
        <w:rPr>
          <w:rFonts w:asciiTheme="minorHAnsi" w:eastAsiaTheme="minorEastAsia" w:hAnsiTheme="minorHAnsi" w:cstheme="minorBidi"/>
          <w:iCs w:val="0"/>
          <w:noProof/>
          <w:kern w:val="2"/>
          <w:sz w:val="22"/>
          <w:lang w:val="en-AU" w:eastAsia="en-AU"/>
          <w14:ligatures w14:val="standardContextual"/>
        </w:rPr>
      </w:pPr>
      <w:r w:rsidRPr="003A39E8">
        <w:rPr>
          <w:noProof/>
          <w14:scene3d>
            <w14:camera w14:prst="orthographicFront"/>
            <w14:lightRig w14:rig="threePt" w14:dir="t">
              <w14:rot w14:lat="0" w14:lon="0" w14:rev="0"/>
            </w14:lightRig>
          </w14:scene3d>
        </w:rPr>
        <w:t>13.4.</w:t>
      </w:r>
      <w:r>
        <w:rPr>
          <w:rFonts w:asciiTheme="minorHAnsi" w:eastAsiaTheme="minorEastAsia" w:hAnsiTheme="minorHAnsi" w:cstheme="minorBidi"/>
          <w:iCs w:val="0"/>
          <w:noProof/>
          <w:kern w:val="2"/>
          <w:sz w:val="22"/>
          <w:lang w:val="en-AU" w:eastAsia="en-AU"/>
          <w14:ligatures w14:val="standardContextual"/>
        </w:rPr>
        <w:tab/>
      </w:r>
      <w:r>
        <w:rPr>
          <w:noProof/>
        </w:rPr>
        <w:t>Confidential information</w:t>
      </w:r>
      <w:r>
        <w:rPr>
          <w:noProof/>
        </w:rPr>
        <w:tab/>
      </w:r>
      <w:r>
        <w:rPr>
          <w:noProof/>
        </w:rPr>
        <w:fldChar w:fldCharType="begin"/>
      </w:r>
      <w:r>
        <w:rPr>
          <w:noProof/>
        </w:rPr>
        <w:instrText xml:space="preserve"> PAGEREF _Toc175654660 \h </w:instrText>
      </w:r>
      <w:r>
        <w:rPr>
          <w:noProof/>
        </w:rPr>
      </w:r>
      <w:r>
        <w:rPr>
          <w:noProof/>
        </w:rPr>
        <w:fldChar w:fldCharType="separate"/>
      </w:r>
      <w:r w:rsidR="007042C8">
        <w:rPr>
          <w:noProof/>
        </w:rPr>
        <w:t>20</w:t>
      </w:r>
      <w:r>
        <w:rPr>
          <w:noProof/>
        </w:rPr>
        <w:fldChar w:fldCharType="end"/>
      </w:r>
    </w:p>
    <w:p w14:paraId="2AA12142" w14:textId="18828E40" w:rsidR="00B754ED" w:rsidRDefault="00B754ED">
      <w:pPr>
        <w:pStyle w:val="TOC3"/>
        <w:rPr>
          <w:rFonts w:asciiTheme="minorHAnsi" w:eastAsiaTheme="minorEastAsia" w:hAnsiTheme="minorHAnsi" w:cstheme="minorBidi"/>
          <w:iCs w:val="0"/>
          <w:noProof/>
          <w:kern w:val="2"/>
          <w:sz w:val="22"/>
          <w:lang w:val="en-AU" w:eastAsia="en-AU"/>
          <w14:ligatures w14:val="standardContextual"/>
        </w:rPr>
      </w:pPr>
      <w:r w:rsidRPr="003A39E8">
        <w:rPr>
          <w:noProof/>
          <w14:scene3d>
            <w14:camera w14:prst="orthographicFront"/>
            <w14:lightRig w14:rig="threePt" w14:dir="t">
              <w14:rot w14:lat="0" w14:lon="0" w14:rev="0"/>
            </w14:lightRig>
          </w14:scene3d>
        </w:rPr>
        <w:t>13.5.</w:t>
      </w:r>
      <w:r>
        <w:rPr>
          <w:rFonts w:asciiTheme="minorHAnsi" w:eastAsiaTheme="minorEastAsia" w:hAnsiTheme="minorHAnsi" w:cstheme="minorBidi"/>
          <w:iCs w:val="0"/>
          <w:noProof/>
          <w:kern w:val="2"/>
          <w:sz w:val="22"/>
          <w:lang w:val="en-AU" w:eastAsia="en-AU"/>
          <w14:ligatures w14:val="standardContextual"/>
        </w:rPr>
        <w:tab/>
      </w:r>
      <w:r>
        <w:rPr>
          <w:noProof/>
        </w:rPr>
        <w:t>Freedom of information</w:t>
      </w:r>
      <w:r>
        <w:rPr>
          <w:noProof/>
        </w:rPr>
        <w:tab/>
      </w:r>
      <w:r>
        <w:rPr>
          <w:noProof/>
        </w:rPr>
        <w:fldChar w:fldCharType="begin"/>
      </w:r>
      <w:r>
        <w:rPr>
          <w:noProof/>
        </w:rPr>
        <w:instrText xml:space="preserve"> PAGEREF _Toc175654661 \h </w:instrText>
      </w:r>
      <w:r>
        <w:rPr>
          <w:noProof/>
        </w:rPr>
      </w:r>
      <w:r>
        <w:rPr>
          <w:noProof/>
        </w:rPr>
        <w:fldChar w:fldCharType="separate"/>
      </w:r>
      <w:r w:rsidR="007042C8">
        <w:rPr>
          <w:noProof/>
        </w:rPr>
        <w:t>21</w:t>
      </w:r>
      <w:r>
        <w:rPr>
          <w:noProof/>
        </w:rPr>
        <w:fldChar w:fldCharType="end"/>
      </w:r>
    </w:p>
    <w:p w14:paraId="0285A64A" w14:textId="57A00E32" w:rsidR="00B754ED" w:rsidRDefault="00B754ED">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14.</w:t>
      </w:r>
      <w:r>
        <w:rPr>
          <w:rFonts w:asciiTheme="minorHAnsi" w:eastAsiaTheme="minorEastAsia" w:hAnsiTheme="minorHAnsi" w:cstheme="minorBidi"/>
          <w:b w:val="0"/>
          <w:iCs w:val="0"/>
          <w:noProof/>
          <w:kern w:val="2"/>
          <w:sz w:val="22"/>
          <w:lang w:val="en-AU" w:eastAsia="en-AU"/>
          <w14:ligatures w14:val="standardContextual"/>
        </w:rPr>
        <w:tab/>
      </w:r>
      <w:r>
        <w:rPr>
          <w:noProof/>
        </w:rPr>
        <w:t>Glossary</w:t>
      </w:r>
      <w:r>
        <w:rPr>
          <w:noProof/>
        </w:rPr>
        <w:tab/>
      </w:r>
      <w:r>
        <w:rPr>
          <w:noProof/>
        </w:rPr>
        <w:fldChar w:fldCharType="begin"/>
      </w:r>
      <w:r>
        <w:rPr>
          <w:noProof/>
        </w:rPr>
        <w:instrText xml:space="preserve"> PAGEREF _Toc175654662 \h </w:instrText>
      </w:r>
      <w:r>
        <w:rPr>
          <w:noProof/>
        </w:rPr>
      </w:r>
      <w:r>
        <w:rPr>
          <w:noProof/>
        </w:rPr>
        <w:fldChar w:fldCharType="separate"/>
      </w:r>
      <w:r w:rsidR="007042C8">
        <w:rPr>
          <w:noProof/>
        </w:rPr>
        <w:t>22</w:t>
      </w:r>
      <w:r>
        <w:rPr>
          <w:noProof/>
        </w:rPr>
        <w:fldChar w:fldCharType="end"/>
      </w:r>
    </w:p>
    <w:p w14:paraId="25F651FE" w14:textId="5C491908" w:rsidR="00DD3C0D" w:rsidRDefault="004A238A" w:rsidP="00DD3C0D">
      <w:pPr>
        <w:sectPr w:rsidR="00DD3C0D" w:rsidSect="0002331D">
          <w:headerReference w:type="even" r:id="rId19"/>
          <w:headerReference w:type="default" r:id="rId20"/>
          <w:footerReference w:type="even" r:id="rId21"/>
          <w:footerReference w:type="default" r:id="rId22"/>
          <w:headerReference w:type="first" r:id="rId23"/>
          <w:footerReference w:type="first" r:id="rId24"/>
          <w:pgSz w:w="11907" w:h="16840" w:code="9"/>
          <w:pgMar w:top="1418" w:right="1418" w:bottom="1276" w:left="1701" w:header="709" w:footer="709" w:gutter="0"/>
          <w:cols w:space="720"/>
          <w:docGrid w:linePitch="360"/>
        </w:sectPr>
      </w:pPr>
      <w:r w:rsidRPr="00007E4B">
        <w:rPr>
          <w:rFonts w:eastAsia="Calibri"/>
        </w:rPr>
        <w:fldChar w:fldCharType="end"/>
      </w:r>
    </w:p>
    <w:p w14:paraId="06842DFC" w14:textId="221C653B" w:rsidR="00CE6D9D" w:rsidRPr="00756EBF" w:rsidRDefault="00667E0E" w:rsidP="007A60A8">
      <w:pPr>
        <w:pStyle w:val="Heading2"/>
      </w:pPr>
      <w:bookmarkStart w:id="3" w:name="_Toc458420391"/>
      <w:bookmarkStart w:id="4" w:name="_Toc462824846"/>
      <w:bookmarkStart w:id="5" w:name="_Toc496536648"/>
      <w:bookmarkStart w:id="6" w:name="_Toc531277475"/>
      <w:bookmarkStart w:id="7" w:name="_Toc955285"/>
      <w:bookmarkStart w:id="8" w:name="_Toc175654608"/>
      <w:r>
        <w:lastRenderedPageBreak/>
        <w:t>Great Barrier Reef Citizen Science Program</w:t>
      </w:r>
      <w:r w:rsidR="00CE6D9D" w:rsidRPr="00756EBF">
        <w:t xml:space="preserve"> </w:t>
      </w:r>
      <w:bookmarkEnd w:id="3"/>
      <w:bookmarkEnd w:id="4"/>
      <w:r w:rsidR="00F7040C" w:rsidRPr="00756EBF">
        <w:t>p</w:t>
      </w:r>
      <w:r w:rsidR="00CE6D9D" w:rsidRPr="00756EBF">
        <w:t>rocess</w:t>
      </w:r>
      <w:r w:rsidR="009F5A19" w:rsidRPr="00756EBF">
        <w:t>es</w:t>
      </w:r>
      <w:bookmarkEnd w:id="5"/>
      <w:bookmarkEnd w:id="6"/>
      <w:bookmarkEnd w:id="7"/>
      <w:bookmarkEnd w:id="8"/>
    </w:p>
    <w:p w14:paraId="405CDFBB" w14:textId="19C04826"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sidR="00667E0E">
        <w:rPr>
          <w:b/>
        </w:rPr>
        <w:t>Great Barrier Reef Citizen Science Program</w:t>
      </w:r>
      <w:r>
        <w:rPr>
          <w:b/>
        </w:rPr>
        <w:t xml:space="preserve"> </w:t>
      </w:r>
      <w:r w:rsidRPr="00F40BDA">
        <w:rPr>
          <w:b/>
        </w:rPr>
        <w:t xml:space="preserve">is designed to </w:t>
      </w:r>
      <w:r>
        <w:rPr>
          <w:b/>
        </w:rPr>
        <w:t>achieve</w:t>
      </w:r>
      <w:r w:rsidRPr="00F40BDA">
        <w:rPr>
          <w:b/>
        </w:rPr>
        <w:t xml:space="preserve"> Australian Government </w:t>
      </w:r>
      <w:r>
        <w:rPr>
          <w:b/>
        </w:rPr>
        <w:t>objectives</w:t>
      </w:r>
      <w:r w:rsidRPr="00F40BDA">
        <w:rPr>
          <w:b/>
        </w:rPr>
        <w:t xml:space="preserve"> </w:t>
      </w:r>
    </w:p>
    <w:p w14:paraId="45FFCE78" w14:textId="2838D175"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opportunity is part of the above </w:t>
      </w:r>
      <w:r w:rsidR="00030E0C" w:rsidRPr="005A61FE">
        <w:t>grant program</w:t>
      </w:r>
      <w:r>
        <w:t xml:space="preserve"> which contributes to </w:t>
      </w:r>
      <w:r w:rsidR="007057F3">
        <w:t xml:space="preserve">the </w:t>
      </w:r>
      <w:r w:rsidR="00667E0E">
        <w:t>Department of Climate Change, Energy, the Environment and Water (DCCEEW)</w:t>
      </w:r>
      <w:r>
        <w:t xml:space="preserve">’s Outcome </w:t>
      </w:r>
      <w:r w:rsidR="00667E0E">
        <w:t>2: to conserve, protect</w:t>
      </w:r>
      <w:r w:rsidR="00667E0E">
        <w:rPr>
          <w:spacing w:val="-5"/>
        </w:rPr>
        <w:t xml:space="preserve"> </w:t>
      </w:r>
      <w:r w:rsidR="00667E0E">
        <w:t>and</w:t>
      </w:r>
      <w:r w:rsidR="00667E0E">
        <w:rPr>
          <w:spacing w:val="-5"/>
        </w:rPr>
        <w:t xml:space="preserve"> </w:t>
      </w:r>
      <w:r w:rsidR="00667E0E">
        <w:t>sustainably</w:t>
      </w:r>
      <w:r w:rsidR="00667E0E">
        <w:rPr>
          <w:spacing w:val="-1"/>
        </w:rPr>
        <w:t xml:space="preserve"> </w:t>
      </w:r>
      <w:r w:rsidR="00667E0E">
        <w:t>manage</w:t>
      </w:r>
      <w:r w:rsidR="00667E0E">
        <w:rPr>
          <w:spacing w:val="-3"/>
        </w:rPr>
        <w:t xml:space="preserve"> </w:t>
      </w:r>
      <w:r w:rsidR="00667E0E">
        <w:t>Australia’s</w:t>
      </w:r>
      <w:r w:rsidR="00667E0E">
        <w:rPr>
          <w:spacing w:val="-4"/>
        </w:rPr>
        <w:t xml:space="preserve"> </w:t>
      </w:r>
      <w:r w:rsidR="00667E0E">
        <w:t>biodiversity,</w:t>
      </w:r>
      <w:r w:rsidR="00667E0E">
        <w:rPr>
          <w:spacing w:val="-5"/>
        </w:rPr>
        <w:t xml:space="preserve"> </w:t>
      </w:r>
      <w:r w:rsidR="00667E0E">
        <w:t>ecosystems,</w:t>
      </w:r>
      <w:r w:rsidR="00667E0E">
        <w:rPr>
          <w:spacing w:val="-5"/>
        </w:rPr>
        <w:t xml:space="preserve"> </w:t>
      </w:r>
      <w:r w:rsidR="00667E0E">
        <w:t>environment</w:t>
      </w:r>
      <w:r w:rsidR="00667E0E">
        <w:rPr>
          <w:spacing w:val="-5"/>
        </w:rPr>
        <w:t xml:space="preserve"> </w:t>
      </w:r>
      <w:r w:rsidR="00667E0E">
        <w:t>and</w:t>
      </w:r>
      <w:r w:rsidR="00667E0E">
        <w:rPr>
          <w:spacing w:val="-3"/>
        </w:rPr>
        <w:t xml:space="preserve"> </w:t>
      </w:r>
      <w:r w:rsidR="00667E0E">
        <w:t>heritage</w:t>
      </w:r>
      <w:r>
        <w:t>.</w:t>
      </w:r>
      <w:r w:rsidRPr="00F40BDA">
        <w:t xml:space="preserve"> </w:t>
      </w:r>
      <w:r w:rsidR="00667E0E">
        <w:t>DCCEEW</w:t>
      </w:r>
      <w:r w:rsidR="00C659C4">
        <w:t xml:space="preserve"> </w:t>
      </w:r>
      <w:r w:rsidRPr="00F40BDA">
        <w:t xml:space="preserve">works with stakeholders to plan and design the grant </w:t>
      </w:r>
      <w:r>
        <w:t>program according to</w:t>
      </w:r>
      <w:r w:rsidRPr="00F40BDA">
        <w:t xml:space="preserve"> the </w:t>
      </w:r>
      <w:hyperlink r:id="rId25" w:history="1">
        <w:r w:rsidR="00542BE9">
          <w:rPr>
            <w:rStyle w:val="Hyperlink"/>
          </w:rPr>
          <w:t>Commonwealth Grants Rules and Principles (CGRPs).</w:t>
        </w:r>
      </w:hyperlink>
    </w:p>
    <w:p w14:paraId="01A09AA7" w14:textId="77777777" w:rsidR="00CE6D9D" w:rsidRPr="00F40BDA" w:rsidRDefault="00CE6D9D" w:rsidP="006E18C7">
      <w:pPr>
        <w:spacing w:before="0" w:after="0"/>
        <w:jc w:val="center"/>
        <w:rPr>
          <w:rFonts w:ascii="Wingdings" w:hAnsi="Wingdings"/>
          <w:szCs w:val="20"/>
        </w:rPr>
      </w:pPr>
      <w:r w:rsidRPr="00F40BDA">
        <w:rPr>
          <w:rFonts w:ascii="Wingdings" w:hAnsi="Wingdings"/>
          <w:szCs w:val="20"/>
        </w:rPr>
        <w:t></w:t>
      </w:r>
    </w:p>
    <w:p w14:paraId="0959AFF8"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14:paraId="50C07285" w14:textId="5F2D7BB6" w:rsidR="00CE6D9D" w:rsidRDefault="00B1495B"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2B381F">
        <w:rPr>
          <w:color w:val="000000" w:themeColor="text1"/>
        </w:rPr>
        <w:t>We</w:t>
      </w:r>
      <w:r w:rsidR="00CE6D9D" w:rsidRPr="00542BE9">
        <w:rPr>
          <w:color w:val="000000" w:themeColor="text1"/>
        </w:rPr>
        <w:t xml:space="preserve"> </w:t>
      </w:r>
      <w:r w:rsidR="00CE6D9D">
        <w:t>publish t</w:t>
      </w:r>
      <w:r w:rsidR="00CE6D9D" w:rsidRPr="00F40BDA">
        <w:t xml:space="preserve">he grant guidelines </w:t>
      </w:r>
      <w:r w:rsidR="00CE6D9D">
        <w:t xml:space="preserve">on </w:t>
      </w:r>
      <w:hyperlink r:id="rId26" w:history="1">
        <w:r w:rsidR="00C659C4" w:rsidRPr="006F1612">
          <w:rPr>
            <w:rStyle w:val="Hyperlink"/>
          </w:rPr>
          <w:t>business.gov.au</w:t>
        </w:r>
      </w:hyperlink>
      <w:r w:rsidR="00C43785">
        <w:t xml:space="preserve"> and </w:t>
      </w:r>
      <w:hyperlink r:id="rId27" w:history="1">
        <w:r w:rsidR="00C43785" w:rsidRPr="006F1612">
          <w:rPr>
            <w:rStyle w:val="Hyperlink"/>
          </w:rPr>
          <w:t>GrantConnect</w:t>
        </w:r>
      </w:hyperlink>
      <w:r w:rsidR="00C43123" w:rsidRPr="005A61FE">
        <w:t>.</w:t>
      </w:r>
    </w:p>
    <w:p w14:paraId="4B21163F" w14:textId="536BE6DA" w:rsidR="00814F9E" w:rsidRPr="00F40BDA" w:rsidRDefault="00814F9E" w:rsidP="006E18C7">
      <w:pPr>
        <w:spacing w:before="0" w:after="0"/>
        <w:jc w:val="center"/>
        <w:rPr>
          <w:rFonts w:ascii="Wingdings" w:hAnsi="Wingdings"/>
          <w:szCs w:val="20"/>
        </w:rPr>
      </w:pPr>
      <w:r w:rsidRPr="00F40BDA">
        <w:rPr>
          <w:rFonts w:ascii="Wingdings" w:hAnsi="Wingdings"/>
          <w:szCs w:val="20"/>
        </w:rPr>
        <w:t></w:t>
      </w:r>
    </w:p>
    <w:p w14:paraId="5BD6B6C6" w14:textId="77777777" w:rsidR="00CE6D9D" w:rsidRPr="00947729"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947729">
        <w:rPr>
          <w:b/>
        </w:rPr>
        <w:t>You complete and submit a grant application</w:t>
      </w:r>
    </w:p>
    <w:p w14:paraId="3561BED5" w14:textId="26540199" w:rsidR="00030E0C" w:rsidRPr="005A61FE"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5A61FE">
        <w:t>You complete the application form</w:t>
      </w:r>
      <w:r w:rsidR="00C43123" w:rsidRPr="005A61FE">
        <w:t>,</w:t>
      </w:r>
      <w:r w:rsidRPr="005A61FE">
        <w:t xml:space="preserve"> address</w:t>
      </w:r>
      <w:r w:rsidR="00C43123" w:rsidRPr="005A61FE">
        <w:t>ing</w:t>
      </w:r>
      <w:r w:rsidR="00007E4B">
        <w:t xml:space="preserve"> all the eligibility and </w:t>
      </w:r>
      <w:r w:rsidR="0059733A">
        <w:t>assessment</w:t>
      </w:r>
      <w:r w:rsidR="00C43123" w:rsidRPr="005A61FE">
        <w:t xml:space="preserve"> </w:t>
      </w:r>
      <w:r w:rsidRPr="005A61FE">
        <w:t xml:space="preserve">criteria </w:t>
      </w:r>
      <w:proofErr w:type="gramStart"/>
      <w:r w:rsidR="00C43123" w:rsidRPr="005A61FE">
        <w:t>in order for</w:t>
      </w:r>
      <w:proofErr w:type="gramEnd"/>
      <w:r w:rsidR="00C43123" w:rsidRPr="005A61FE">
        <w:t xml:space="preserve"> your application </w:t>
      </w:r>
      <w:r w:rsidRPr="005A61FE">
        <w:t>to be considered.</w:t>
      </w:r>
    </w:p>
    <w:p w14:paraId="572EB202" w14:textId="77777777" w:rsidR="00CE6D9D" w:rsidRPr="00F40BDA" w:rsidRDefault="00CE6D9D" w:rsidP="006E18C7">
      <w:pPr>
        <w:spacing w:before="0" w:after="0"/>
        <w:jc w:val="center"/>
        <w:rPr>
          <w:rFonts w:ascii="Wingdings" w:hAnsi="Wingdings"/>
          <w:szCs w:val="20"/>
        </w:rPr>
      </w:pPr>
      <w:r w:rsidRPr="00F40BDA">
        <w:rPr>
          <w:rFonts w:ascii="Wingdings" w:hAnsi="Wingdings"/>
          <w:szCs w:val="20"/>
        </w:rPr>
        <w:t></w:t>
      </w:r>
    </w:p>
    <w:p w14:paraId="356FCCAC" w14:textId="5C339A53"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w:t>
      </w:r>
      <w:r w:rsidRPr="00F40BDA">
        <w:rPr>
          <w:b/>
        </w:rPr>
        <w:t>grant application</w:t>
      </w:r>
      <w:r w:rsidR="008718E5">
        <w:rPr>
          <w:b/>
        </w:rPr>
        <w:t>s</w:t>
      </w:r>
    </w:p>
    <w:p w14:paraId="1D0BA313" w14:textId="6057BE18" w:rsidR="00CE6D9D" w:rsidRPr="00C659C4" w:rsidRDefault="00B1495B" w:rsidP="006F161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w:t>
      </w:r>
      <w:r w:rsidR="006F1612" w:rsidRPr="006F1612">
        <w:t xml:space="preserve"> </w:t>
      </w:r>
      <w:r w:rsidR="006F1612">
        <w:t>assess</w:t>
      </w:r>
      <w:r w:rsidR="00CE6D9D" w:rsidRPr="00C659C4">
        <w:t xml:space="preserve"> the applications against eligibility criteria and notify you if you are not eligible.</w:t>
      </w:r>
      <w:r w:rsidR="006C6565" w:rsidRPr="00C659C4" w:rsidDel="006C6565">
        <w:t xml:space="preserve"> </w:t>
      </w:r>
      <w:r w:rsidR="00BE1C93">
        <w:t xml:space="preserve">The </w:t>
      </w:r>
      <w:r w:rsidR="004F77EB">
        <w:t>c</w:t>
      </w:r>
      <w:r w:rsidR="00BE1C93">
        <w:t>ommittee</w:t>
      </w:r>
      <w:r w:rsidR="00CE6D9D" w:rsidRPr="00C659C4">
        <w:t xml:space="preserve"> assess </w:t>
      </w:r>
      <w:r w:rsidR="00B37D10">
        <w:t>eligible</w:t>
      </w:r>
      <w:r w:rsidR="00B37D10" w:rsidRPr="00C659C4">
        <w:t xml:space="preserve"> </w:t>
      </w:r>
      <w:r w:rsidR="00CE6D9D" w:rsidRPr="00C659C4">
        <w:t>application</w:t>
      </w:r>
      <w:r w:rsidR="006171E3">
        <w:t>s</w:t>
      </w:r>
      <w:r w:rsidR="00CE6D9D" w:rsidRPr="00C659C4">
        <w:t xml:space="preserve"> against the </w:t>
      </w:r>
      <w:r w:rsidR="0059733A">
        <w:t xml:space="preserve">assessment </w:t>
      </w:r>
      <w:r w:rsidR="00CE6D9D" w:rsidRPr="00C659C4">
        <w:t xml:space="preserve">criteria including an overall consideration of value </w:t>
      </w:r>
      <w:r w:rsidR="00041716">
        <w:t xml:space="preserve">with </w:t>
      </w:r>
      <w:r w:rsidR="00CE6D9D" w:rsidRPr="00C659C4">
        <w:t xml:space="preserve">money and compare it to other </w:t>
      </w:r>
      <w:r w:rsidR="00B37D10">
        <w:t xml:space="preserve">eligible </w:t>
      </w:r>
      <w:r w:rsidR="006171E3">
        <w:t>applications.</w:t>
      </w:r>
    </w:p>
    <w:p w14:paraId="627BD968" w14:textId="77777777" w:rsidR="00CE6D9D" w:rsidRPr="00C659C4" w:rsidRDefault="00CE6D9D" w:rsidP="006E18C7">
      <w:pPr>
        <w:spacing w:before="0" w:after="0"/>
        <w:jc w:val="center"/>
        <w:rPr>
          <w:rFonts w:ascii="Wingdings" w:hAnsi="Wingdings"/>
          <w:szCs w:val="20"/>
        </w:rPr>
      </w:pPr>
      <w:r w:rsidRPr="00C659C4">
        <w:rPr>
          <w:rFonts w:ascii="Wingdings" w:hAnsi="Wingdings"/>
          <w:szCs w:val="20"/>
        </w:rPr>
        <w:t></w:t>
      </w:r>
    </w:p>
    <w:p w14:paraId="44504BE3" w14:textId="7AF07F3D" w:rsidR="00CE6D9D" w:rsidRPr="00C659C4" w:rsidRDefault="00B1495B"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2B381F">
        <w:rPr>
          <w:b/>
          <w:color w:val="000000" w:themeColor="text1"/>
        </w:rPr>
        <w:t>We</w:t>
      </w:r>
      <w:r w:rsidR="00CE6D9D" w:rsidRPr="002B381F">
        <w:rPr>
          <w:b/>
          <w:color w:val="000000" w:themeColor="text1"/>
        </w:rPr>
        <w:t xml:space="preserve"> </w:t>
      </w:r>
      <w:r w:rsidR="00CE6D9D" w:rsidRPr="00C659C4">
        <w:rPr>
          <w:b/>
        </w:rPr>
        <w:t>make grant recommendations</w:t>
      </w:r>
    </w:p>
    <w:p w14:paraId="577C2CE3" w14:textId="10D0D8AB" w:rsidR="00CE6D9D" w:rsidRPr="00C659C4" w:rsidRDefault="00B1495B"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w:t>
      </w:r>
      <w:r w:rsidR="00CE6D9D" w:rsidRPr="00C659C4">
        <w:t xml:space="preserve"> provide advice to the decision maker on the merits of each application. </w:t>
      </w:r>
    </w:p>
    <w:p w14:paraId="51D2F01B" w14:textId="77777777" w:rsidR="00CE6D9D" w:rsidRPr="00C659C4" w:rsidRDefault="00CE6D9D" w:rsidP="006E18C7">
      <w:pPr>
        <w:spacing w:before="0" w:after="0"/>
        <w:jc w:val="center"/>
        <w:rPr>
          <w:rFonts w:ascii="Wingdings" w:hAnsi="Wingdings"/>
          <w:szCs w:val="20"/>
        </w:rPr>
      </w:pPr>
      <w:r w:rsidRPr="00C659C4">
        <w:rPr>
          <w:rFonts w:ascii="Wingdings" w:hAnsi="Wingdings"/>
          <w:szCs w:val="20"/>
        </w:rPr>
        <w:t></w:t>
      </w:r>
    </w:p>
    <w:p w14:paraId="24522E60" w14:textId="2A09D564"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sidR="00F7040C">
        <w:rPr>
          <w:b/>
        </w:rPr>
        <w:t>d</w:t>
      </w:r>
      <w:r w:rsidRPr="00C659C4">
        <w:rPr>
          <w:b/>
        </w:rPr>
        <w:t>ecisions are made</w:t>
      </w:r>
    </w:p>
    <w:p w14:paraId="7FC9E84C" w14:textId="677A6DF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The decision maker decides which applications are successful.</w:t>
      </w:r>
    </w:p>
    <w:p w14:paraId="7FE19A20" w14:textId="77777777" w:rsidR="00CE6D9D" w:rsidRPr="00C659C4" w:rsidRDefault="00CE6D9D" w:rsidP="006E18C7">
      <w:pPr>
        <w:spacing w:before="0" w:after="0"/>
        <w:jc w:val="center"/>
        <w:rPr>
          <w:rFonts w:ascii="Wingdings" w:hAnsi="Wingdings"/>
          <w:szCs w:val="20"/>
        </w:rPr>
      </w:pPr>
      <w:r w:rsidRPr="00C659C4">
        <w:rPr>
          <w:rFonts w:ascii="Wingdings" w:hAnsi="Wingdings"/>
          <w:szCs w:val="20"/>
        </w:rPr>
        <w:t></w:t>
      </w:r>
    </w:p>
    <w:p w14:paraId="0CE2BAD5" w14:textId="69359B58"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notify you of the outcome</w:t>
      </w:r>
    </w:p>
    <w:p w14:paraId="712644EF" w14:textId="2A99960A"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advise you of the outcome of your application. </w:t>
      </w:r>
      <w:r w:rsidR="00041716" w:rsidRPr="00C659C4">
        <w:t>We may not notify unsuccessful applicants until grant agreements have been executed with successful applicants.</w:t>
      </w:r>
    </w:p>
    <w:p w14:paraId="63A4CCB1" w14:textId="77777777" w:rsidR="008050F8" w:rsidRPr="00C659C4" w:rsidRDefault="008050F8" w:rsidP="006E18C7">
      <w:pPr>
        <w:spacing w:before="0" w:after="0"/>
        <w:jc w:val="center"/>
        <w:rPr>
          <w:rFonts w:ascii="Wingdings" w:hAnsi="Wingdings"/>
          <w:szCs w:val="20"/>
        </w:rPr>
      </w:pPr>
      <w:r w:rsidRPr="00C659C4">
        <w:rPr>
          <w:rFonts w:ascii="Wingdings" w:hAnsi="Wingdings"/>
          <w:szCs w:val="20"/>
        </w:rPr>
        <w:t></w:t>
      </w:r>
    </w:p>
    <w:p w14:paraId="0AFE72AD" w14:textId="6BABED60"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enter into a grant agreement</w:t>
      </w:r>
    </w:p>
    <w:p w14:paraId="5E81FDF5" w14:textId="6BA144AA" w:rsidR="00CE6D9D" w:rsidRPr="00C659C4" w:rsidRDefault="00B1495B"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t>We</w:t>
      </w:r>
      <w:r w:rsidR="00CE6D9D" w:rsidRPr="00C659C4">
        <w:t xml:space="preserve"> will enter into a grant agreement with successful applicants. The type of grant agreement is based on the nature of the grant and </w:t>
      </w:r>
      <w:r w:rsidR="00137F26">
        <w:t xml:space="preserve">will be </w:t>
      </w:r>
      <w:r w:rsidR="00CE6D9D" w:rsidRPr="00C659C4">
        <w:t>proportional to the risks involved.</w:t>
      </w:r>
    </w:p>
    <w:p w14:paraId="3BF8992A" w14:textId="77777777" w:rsidR="00CE6D9D" w:rsidRPr="00C659C4" w:rsidRDefault="00CE6D9D" w:rsidP="006E18C7">
      <w:pPr>
        <w:spacing w:before="0" w:after="0"/>
        <w:jc w:val="center"/>
        <w:rPr>
          <w:rFonts w:ascii="Wingdings" w:hAnsi="Wingdings"/>
          <w:szCs w:val="20"/>
        </w:rPr>
      </w:pPr>
      <w:r w:rsidRPr="00C659C4">
        <w:rPr>
          <w:rFonts w:ascii="Wingdings" w:hAnsi="Wingdings"/>
          <w:szCs w:val="20"/>
        </w:rPr>
        <w:t></w:t>
      </w:r>
    </w:p>
    <w:p w14:paraId="4B18AF15" w14:textId="26C52DB9"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rPr>
          <w:b/>
        </w:rPr>
        <w:t>Delivery of grant</w:t>
      </w:r>
    </w:p>
    <w:p w14:paraId="0D0195C5" w14:textId="6F1569D6"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C659C4">
        <w:rPr>
          <w:bCs/>
        </w:rPr>
        <w:t xml:space="preserve">You </w:t>
      </w:r>
      <w:r w:rsidR="00894602">
        <w:rPr>
          <w:bCs/>
        </w:rPr>
        <w:t>complete</w:t>
      </w:r>
      <w:r w:rsidR="009F283D" w:rsidRPr="00C659C4">
        <w:rPr>
          <w:bCs/>
        </w:rPr>
        <w:t xml:space="preserve"> </w:t>
      </w:r>
      <w:r w:rsidRPr="00C659C4">
        <w:rPr>
          <w:bCs/>
        </w:rPr>
        <w:t xml:space="preserve">the grant activity as set out in your grant agreement. </w:t>
      </w:r>
      <w:r w:rsidR="00B1495B">
        <w:rPr>
          <w:bCs/>
        </w:rPr>
        <w:t>We</w:t>
      </w:r>
      <w:r w:rsidRPr="00C659C4">
        <w:rPr>
          <w:bCs/>
        </w:rPr>
        <w:t xml:space="preserve"> manage the grant by working with you, monitoring your progress and making payments.</w:t>
      </w:r>
    </w:p>
    <w:p w14:paraId="10DB5194" w14:textId="77777777" w:rsidR="00CE6D9D" w:rsidRPr="00C659C4" w:rsidRDefault="00CE6D9D" w:rsidP="006E18C7">
      <w:pPr>
        <w:spacing w:before="0" w:after="0"/>
        <w:jc w:val="center"/>
        <w:rPr>
          <w:rFonts w:ascii="Wingdings" w:hAnsi="Wingdings"/>
          <w:szCs w:val="20"/>
        </w:rPr>
      </w:pPr>
      <w:r w:rsidRPr="00C659C4">
        <w:rPr>
          <w:rFonts w:ascii="Wingdings" w:hAnsi="Wingdings"/>
          <w:szCs w:val="20"/>
        </w:rPr>
        <w:t></w:t>
      </w:r>
    </w:p>
    <w:p w14:paraId="48D55848" w14:textId="66A1A9BF" w:rsidR="00CE6D9D" w:rsidRPr="00C659C4"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Evaluation</w:t>
      </w:r>
      <w:r w:rsidR="00CE6D9D" w:rsidRPr="00C659C4">
        <w:rPr>
          <w:b/>
        </w:rPr>
        <w:t xml:space="preserve"> of the </w:t>
      </w:r>
      <w:r w:rsidR="005D1633">
        <w:rPr>
          <w:b/>
        </w:rPr>
        <w:t>Great Barrier Reef Citizen Science Program</w:t>
      </w:r>
    </w:p>
    <w:p w14:paraId="6818B261" w14:textId="20B14697" w:rsidR="00F87B20" w:rsidRDefault="00F57A6B" w:rsidP="005D7507">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DCCEEW</w:t>
      </w:r>
      <w:r w:rsidR="005D1633">
        <w:t xml:space="preserve"> </w:t>
      </w:r>
      <w:r w:rsidR="00894602">
        <w:t xml:space="preserve">will </w:t>
      </w:r>
      <w:r w:rsidR="00CE6D9D" w:rsidRPr="00C659C4">
        <w:t xml:space="preserve">evaluate </w:t>
      </w:r>
      <w:r w:rsidR="00894602">
        <w:t>the</w:t>
      </w:r>
      <w:r w:rsidR="00137F26">
        <w:t xml:space="preserve"> </w:t>
      </w:r>
      <w:r w:rsidR="00CE6D9D" w:rsidRPr="00C659C4">
        <w:t xml:space="preserve">specific grant activity and </w:t>
      </w:r>
      <w:r w:rsidR="005D1633">
        <w:t>Great Barrier Reef Citizen Science Program</w:t>
      </w:r>
      <w:r w:rsidR="00686047">
        <w:t xml:space="preserve"> </w:t>
      </w:r>
      <w:r w:rsidR="00CE6D9D" w:rsidRPr="00C659C4">
        <w:t>as a whole. We base this on information you provide to us and that we collect from various sources.</w:t>
      </w:r>
      <w:bookmarkStart w:id="9" w:name="_Toc496536649"/>
      <w:bookmarkStart w:id="10" w:name="_Toc531277476"/>
      <w:bookmarkStart w:id="11" w:name="_Toc955286"/>
    </w:p>
    <w:p w14:paraId="6E7CAB95" w14:textId="126B226E" w:rsidR="00296D7B" w:rsidRPr="00756EBF" w:rsidRDefault="00296D7B" w:rsidP="007A60A8">
      <w:pPr>
        <w:pStyle w:val="Heading3"/>
      </w:pPr>
      <w:bookmarkStart w:id="12" w:name="_Toc175654609"/>
      <w:r w:rsidRPr="00756EBF">
        <w:lastRenderedPageBreak/>
        <w:t>Introduction</w:t>
      </w:r>
      <w:bookmarkEnd w:id="12"/>
    </w:p>
    <w:p w14:paraId="74E1B860" w14:textId="0AA1C21A" w:rsidR="00296D7B" w:rsidRDefault="00296D7B" w:rsidP="00422BC5">
      <w:r w:rsidRPr="00296D7B">
        <w:t xml:space="preserve">These guidelines contain information for the </w:t>
      </w:r>
      <w:r w:rsidR="005D1633">
        <w:t>Great Barrier Reef Citizen Science Program</w:t>
      </w:r>
      <w:r w:rsidRPr="00296D7B">
        <w:t>.</w:t>
      </w:r>
    </w:p>
    <w:p w14:paraId="763337A1" w14:textId="5189608D" w:rsidR="00296D7B" w:rsidRPr="00CE6BDB" w:rsidRDefault="00643A89" w:rsidP="00296D7B">
      <w:pPr>
        <w:spacing w:after="80"/>
      </w:pPr>
      <w:r>
        <w:t>T</w:t>
      </w:r>
      <w:r w:rsidR="00296D7B" w:rsidRPr="00CE6BDB">
        <w:t>his document sets out:</w:t>
      </w:r>
    </w:p>
    <w:p w14:paraId="4EB11062" w14:textId="583E02AA" w:rsidR="009F283D" w:rsidRPr="00CE6BDB" w:rsidRDefault="009F283D" w:rsidP="002A1CF3">
      <w:pPr>
        <w:pStyle w:val="ListBullet"/>
        <w:numPr>
          <w:ilvl w:val="0"/>
          <w:numId w:val="7"/>
        </w:numPr>
        <w:ind w:left="360"/>
      </w:pPr>
      <w:r w:rsidRPr="00CE6BDB">
        <w:t>the purpose of the grant program/grant opportunity</w:t>
      </w:r>
    </w:p>
    <w:p w14:paraId="25EA2210" w14:textId="3E549A52" w:rsidR="00296D7B" w:rsidRPr="00CE6BDB" w:rsidRDefault="00296D7B" w:rsidP="002A1CF3">
      <w:pPr>
        <w:pStyle w:val="ListBullet"/>
        <w:numPr>
          <w:ilvl w:val="0"/>
          <w:numId w:val="7"/>
        </w:numPr>
        <w:ind w:left="360"/>
      </w:pPr>
      <w:r w:rsidRPr="00CE6BDB">
        <w:t>the eligibility and assessment criteria</w:t>
      </w:r>
    </w:p>
    <w:p w14:paraId="22297BFB" w14:textId="4FB6696F" w:rsidR="00296D7B" w:rsidRPr="00CE6BDB" w:rsidRDefault="00296D7B" w:rsidP="002A1CF3">
      <w:pPr>
        <w:pStyle w:val="ListBullet"/>
        <w:numPr>
          <w:ilvl w:val="0"/>
          <w:numId w:val="7"/>
        </w:numPr>
        <w:ind w:left="360"/>
      </w:pPr>
      <w:r w:rsidRPr="00CE6BDB">
        <w:t>how we consider and assess grant applications</w:t>
      </w:r>
    </w:p>
    <w:p w14:paraId="2C86208E" w14:textId="542843F9" w:rsidR="00296D7B" w:rsidRPr="00CE6BDB" w:rsidRDefault="00296D7B" w:rsidP="002A1CF3">
      <w:pPr>
        <w:pStyle w:val="ListBullet"/>
        <w:numPr>
          <w:ilvl w:val="0"/>
          <w:numId w:val="7"/>
        </w:numPr>
        <w:ind w:left="360"/>
      </w:pPr>
      <w:r w:rsidRPr="00CE6BDB">
        <w:t>how we notify applicants and enter into grant agreements with grantees</w:t>
      </w:r>
    </w:p>
    <w:p w14:paraId="309BAF4B" w14:textId="45741274" w:rsidR="00296D7B" w:rsidRPr="00CE6BDB" w:rsidRDefault="00296D7B" w:rsidP="002A1CF3">
      <w:pPr>
        <w:pStyle w:val="ListBullet"/>
        <w:numPr>
          <w:ilvl w:val="0"/>
          <w:numId w:val="7"/>
        </w:numPr>
        <w:ind w:left="360"/>
      </w:pPr>
      <w:r w:rsidRPr="00CE6BDB">
        <w:t>how we monitor and evaluate grantees’ performance</w:t>
      </w:r>
    </w:p>
    <w:p w14:paraId="5FA0A391" w14:textId="77777777" w:rsidR="00296D7B" w:rsidRPr="00CE6BDB" w:rsidRDefault="00296D7B" w:rsidP="002A1CF3">
      <w:pPr>
        <w:pStyle w:val="ListBullet"/>
        <w:numPr>
          <w:ilvl w:val="0"/>
          <w:numId w:val="7"/>
        </w:numPr>
        <w:ind w:left="360"/>
      </w:pPr>
      <w:r w:rsidRPr="00CE6BDB" w:rsidDel="001E42D1">
        <w:t xml:space="preserve">responsibilities and </w:t>
      </w:r>
      <w:r w:rsidRPr="00CE6BDB">
        <w:t>expectations in relation to the opportunity.</w:t>
      </w:r>
    </w:p>
    <w:p w14:paraId="30AFCAEB" w14:textId="6D9209CD" w:rsidR="00296D7B" w:rsidRDefault="00542464" w:rsidP="00296D7B">
      <w:r>
        <w:t xml:space="preserve">This grant opportunity and process will be administered by </w:t>
      </w:r>
      <w:r w:rsidR="00643A89">
        <w:t>t</w:t>
      </w:r>
      <w:r w:rsidR="00296D7B" w:rsidRPr="00CE6BDB">
        <w:t>he Department of Industry, Science and Resources (the department/DISR</w:t>
      </w:r>
      <w:r w:rsidR="00A5613E">
        <w:t>/we</w:t>
      </w:r>
      <w:r w:rsidR="00296D7B" w:rsidRPr="00CE6BDB">
        <w:t xml:space="preserve">) on behalf of </w:t>
      </w:r>
      <w:r w:rsidR="00F57A6B">
        <w:t>the Department of Climate Change, Energy, the Environment and Water (DCCEEW)</w:t>
      </w:r>
      <w:r w:rsidR="00296D7B" w:rsidRPr="00CE6BDB">
        <w:t>.</w:t>
      </w:r>
    </w:p>
    <w:p w14:paraId="630859A8" w14:textId="4AAB2387" w:rsidR="00296D7B" w:rsidRDefault="00296D7B" w:rsidP="00296D7B">
      <w:r w:rsidRPr="00CE6BDB">
        <w:t xml:space="preserve">We have defined key terms used in these guidelines in the glossary at section </w:t>
      </w:r>
      <w:r w:rsidRPr="00CE6BDB">
        <w:fldChar w:fldCharType="begin"/>
      </w:r>
      <w:r w:rsidRPr="00CE6BDB">
        <w:instrText xml:space="preserve"> REF _Ref17466953 \r \h </w:instrText>
      </w:r>
      <w:r w:rsidR="0067127C" w:rsidRPr="00542464">
        <w:instrText xml:space="preserve"> \* MERGEFORMAT </w:instrText>
      </w:r>
      <w:r w:rsidRPr="00CE6BDB">
        <w:fldChar w:fldCharType="separate"/>
      </w:r>
      <w:r w:rsidR="007042C8">
        <w:t>0</w:t>
      </w:r>
      <w:r w:rsidRPr="00CE6BDB">
        <w:fldChar w:fldCharType="end"/>
      </w:r>
      <w:r w:rsidRPr="00CE6BDB">
        <w:t>.</w:t>
      </w:r>
    </w:p>
    <w:p w14:paraId="6D5580A6" w14:textId="659C591B" w:rsidR="006D0592" w:rsidRPr="00CE6BDB" w:rsidRDefault="006D0592" w:rsidP="00296D7B">
      <w:r>
        <w:t>You should read this document carefully before you fill out an application.</w:t>
      </w:r>
    </w:p>
    <w:p w14:paraId="646402A1" w14:textId="2364CD50" w:rsidR="00686047" w:rsidRPr="000553F2" w:rsidRDefault="00686047" w:rsidP="007A60A8">
      <w:pPr>
        <w:pStyle w:val="Heading2"/>
      </w:pPr>
      <w:bookmarkStart w:id="13" w:name="_Toc175654610"/>
      <w:r>
        <w:t>About the grant program</w:t>
      </w:r>
      <w:bookmarkEnd w:id="9"/>
      <w:bookmarkEnd w:id="10"/>
      <w:bookmarkEnd w:id="11"/>
      <w:bookmarkEnd w:id="13"/>
    </w:p>
    <w:p w14:paraId="28C504BC" w14:textId="2AA895E9" w:rsidR="009A742B" w:rsidRDefault="009A742B" w:rsidP="009A742B">
      <w:r>
        <w:t>The Great Barrier Reef Citizen Science Program (the program) will run from 2024-25 to 2029-30. T</w:t>
      </w:r>
      <w:r w:rsidRPr="00F57A6B">
        <w:t xml:space="preserve">he program will </w:t>
      </w:r>
      <w:r w:rsidRPr="00801975">
        <w:t>tap into local knowledge</w:t>
      </w:r>
      <w:r>
        <w:t xml:space="preserve"> and </w:t>
      </w:r>
      <w:r w:rsidRPr="00801975">
        <w:t xml:space="preserve">target the collection of data and metrics to enhance </w:t>
      </w:r>
      <w:r w:rsidR="00705D99">
        <w:t xml:space="preserve">the </w:t>
      </w:r>
      <w:r w:rsidRPr="00801975">
        <w:t>understanding of ecological health and resilience indicators</w:t>
      </w:r>
      <w:r>
        <w:t xml:space="preserve"> of the Great Barrier Reef World Heritage area (the Reef) to help </w:t>
      </w:r>
      <w:r w:rsidRPr="00F57A6B">
        <w:t xml:space="preserve">deliver </w:t>
      </w:r>
      <w:r>
        <w:t xml:space="preserve">on the goals and strategic actions of the </w:t>
      </w:r>
      <w:hyperlink r:id="rId28" w:history="1">
        <w:r w:rsidRPr="006A2B1F">
          <w:rPr>
            <w:rStyle w:val="Hyperlink"/>
          </w:rPr>
          <w:t>Reef 2050 Plan</w:t>
        </w:r>
      </w:hyperlink>
      <w:r w:rsidRPr="00F57A6B">
        <w:t xml:space="preserve">. </w:t>
      </w:r>
      <w:r>
        <w:t>P</w:t>
      </w:r>
      <w:r w:rsidRPr="00F57A6B">
        <w:t xml:space="preserve">rojects deemed successful in this grant process will need </w:t>
      </w:r>
      <w:r w:rsidRPr="00F57A6B" w:rsidDel="006E18C7">
        <w:t xml:space="preserve">to </w:t>
      </w:r>
      <w:r>
        <w:t xml:space="preserve">support citizen scientists to generate meaningful data that will inform future decision-making to </w:t>
      </w:r>
      <w:r w:rsidRPr="0015258A">
        <w:t>address key threats to Reef health and resilience</w:t>
      </w:r>
      <w:r>
        <w:t>, including potential to inform policy and program delivery.</w:t>
      </w:r>
      <w:r w:rsidRPr="00F57A6B">
        <w:t xml:space="preserve"> </w:t>
      </w:r>
      <w:r>
        <w:t xml:space="preserve">The Australian Citizen Science Association’s definition of Citizen Science will be observed for this program and is as follows: public participation and collaboration in scientific research with the aim to increase scientific knowledge. </w:t>
      </w:r>
    </w:p>
    <w:p w14:paraId="0B03A983" w14:textId="440EBB88" w:rsidR="00F57A6B" w:rsidRDefault="0015258A" w:rsidP="00F57A6B">
      <w:r>
        <w:t>O</w:t>
      </w:r>
      <w:r w:rsidR="00F57A6B">
        <w:t>bjectives of the program are to:</w:t>
      </w:r>
    </w:p>
    <w:p w14:paraId="4ADDE334" w14:textId="698E4B85" w:rsidR="00F57A6B" w:rsidRDefault="00F57A6B" w:rsidP="007F3636">
      <w:pPr>
        <w:pStyle w:val="ListParagraph"/>
        <w:numPr>
          <w:ilvl w:val="0"/>
          <w:numId w:val="18"/>
        </w:numPr>
        <w:spacing w:line="360" w:lineRule="auto"/>
      </w:pPr>
      <w:r>
        <w:t xml:space="preserve">enable the general public to contribute to </w:t>
      </w:r>
      <w:hyperlink r:id="rId29" w:history="1">
        <w:r w:rsidRPr="006A2B1F">
          <w:rPr>
            <w:rStyle w:val="Hyperlink"/>
          </w:rPr>
          <w:t>Reef Trust Outcomes</w:t>
        </w:r>
      </w:hyperlink>
      <w:r>
        <w:t xml:space="preserve"> and the delivery of the </w:t>
      </w:r>
      <w:hyperlink r:id="rId30" w:history="1">
        <w:r w:rsidRPr="006A2B1F">
          <w:rPr>
            <w:rStyle w:val="Hyperlink"/>
          </w:rPr>
          <w:t>Reef 2050 Plan</w:t>
        </w:r>
      </w:hyperlink>
    </w:p>
    <w:p w14:paraId="18BEECB8" w14:textId="7FFA951B" w:rsidR="00F57A6B" w:rsidRDefault="00F57A6B" w:rsidP="007F3636">
      <w:pPr>
        <w:pStyle w:val="ListParagraph"/>
        <w:numPr>
          <w:ilvl w:val="0"/>
          <w:numId w:val="18"/>
        </w:numPr>
        <w:spacing w:line="360" w:lineRule="auto"/>
      </w:pPr>
      <w:r>
        <w:t>build greater community participation and stewardship</w:t>
      </w:r>
      <w:r w:rsidDel="00670A03">
        <w:t xml:space="preserve"> </w:t>
      </w:r>
    </w:p>
    <w:p w14:paraId="2A2E0F42" w14:textId="040AE2F3" w:rsidR="0015258A" w:rsidRDefault="00F57A6B" w:rsidP="00E02D09">
      <w:pPr>
        <w:pStyle w:val="ListParagraph"/>
        <w:numPr>
          <w:ilvl w:val="0"/>
          <w:numId w:val="18"/>
        </w:numPr>
        <w:spacing w:line="360" w:lineRule="auto"/>
      </w:pPr>
      <w:r>
        <w:t>engage the public in science by offering opportunities to participate, as citizen scientists, in scientific research projects that enhance understanding of the impact of biodiversity conservation efforts and/or water quality improvements</w:t>
      </w:r>
    </w:p>
    <w:p w14:paraId="4FD83BB1" w14:textId="29921CDC" w:rsidR="0015258A" w:rsidRDefault="0015258A" w:rsidP="006C2E7E">
      <w:pPr>
        <w:pStyle w:val="ListParagraph"/>
        <w:numPr>
          <w:ilvl w:val="0"/>
          <w:numId w:val="18"/>
        </w:numPr>
        <w:spacing w:line="360" w:lineRule="auto"/>
      </w:pPr>
      <w:r>
        <w:t>generate credible, reliable data that directly relates to the Great Barrier Reef which may support policy, program and management decision-making</w:t>
      </w:r>
      <w:r w:rsidR="00EB1022">
        <w:t>.</w:t>
      </w:r>
    </w:p>
    <w:p w14:paraId="0CD31AC1" w14:textId="77777777" w:rsidR="00F57A6B" w:rsidRDefault="00F57A6B" w:rsidP="00F57A6B">
      <w:r>
        <w:t>The intended outcomes of the program are to:</w:t>
      </w:r>
    </w:p>
    <w:p w14:paraId="7383A8E9" w14:textId="1A3B0BB1" w:rsidR="0015258A" w:rsidRDefault="007E3A59" w:rsidP="007F3636">
      <w:pPr>
        <w:pStyle w:val="ListParagraph"/>
        <w:numPr>
          <w:ilvl w:val="0"/>
          <w:numId w:val="19"/>
        </w:numPr>
        <w:spacing w:line="360" w:lineRule="auto"/>
      </w:pPr>
      <w:r>
        <w:t xml:space="preserve">support </w:t>
      </w:r>
      <w:r w:rsidR="0015258A">
        <w:t>decision-making</w:t>
      </w:r>
      <w:r>
        <w:t xml:space="preserve"> that</w:t>
      </w:r>
      <w:r w:rsidR="0015258A">
        <w:t xml:space="preserve"> is informed by cost effective, credible and reliable citizen science data</w:t>
      </w:r>
      <w:r>
        <w:t xml:space="preserve"> </w:t>
      </w:r>
      <w:r w:rsidR="00AA2579">
        <w:t>to</w:t>
      </w:r>
      <w:r>
        <w:t xml:space="preserve"> address key threats to the Reef’s health and resilience</w:t>
      </w:r>
    </w:p>
    <w:p w14:paraId="374FC672" w14:textId="28237672" w:rsidR="00F57A6B" w:rsidRDefault="00F57A6B" w:rsidP="007F3636">
      <w:pPr>
        <w:pStyle w:val="ListParagraph"/>
        <w:numPr>
          <w:ilvl w:val="0"/>
          <w:numId w:val="19"/>
        </w:numPr>
        <w:spacing w:line="360" w:lineRule="auto"/>
      </w:pPr>
      <w:r>
        <w:t xml:space="preserve">contribute to Reef Trust Outcomes and the Reef 2050 Plan </w:t>
      </w:r>
    </w:p>
    <w:p w14:paraId="314A1D04" w14:textId="77777777" w:rsidR="00F57A6B" w:rsidRDefault="00F57A6B" w:rsidP="007F3636">
      <w:pPr>
        <w:pStyle w:val="ListParagraph"/>
        <w:numPr>
          <w:ilvl w:val="0"/>
          <w:numId w:val="19"/>
        </w:numPr>
        <w:spacing w:line="360" w:lineRule="auto"/>
      </w:pPr>
      <w:r>
        <w:t>increase uptake of voluntary stewardship behaviours amongst Reef communities</w:t>
      </w:r>
    </w:p>
    <w:p w14:paraId="3F04BCF8" w14:textId="138004F0" w:rsidR="00F57A6B" w:rsidRDefault="00F57A6B" w:rsidP="007F3636">
      <w:pPr>
        <w:pStyle w:val="ListParagraph"/>
        <w:numPr>
          <w:ilvl w:val="0"/>
          <w:numId w:val="19"/>
        </w:numPr>
        <w:spacing w:line="360" w:lineRule="auto"/>
      </w:pPr>
      <w:r>
        <w:lastRenderedPageBreak/>
        <w:t>increase community participation in scientific research projects where participants learn new skills, form new networks, receive acknowledgement for their participation, and receive updates on their participation in specific research projects.</w:t>
      </w:r>
    </w:p>
    <w:p w14:paraId="34E0E10F" w14:textId="31839422" w:rsidR="00CD75B8" w:rsidRPr="00007E4B" w:rsidRDefault="00686047" w:rsidP="00F41090">
      <w:r>
        <w:t xml:space="preserve">We administer the program according to </w:t>
      </w:r>
      <w:r w:rsidRPr="00045933">
        <w:t xml:space="preserve">the </w:t>
      </w:r>
      <w:hyperlink r:id="rId31" w:history="1">
        <w:r w:rsidR="00542BE9">
          <w:t>Commonwealth Grants Rules and Principles (CGRPs)</w:t>
        </w:r>
      </w:hyperlink>
      <w:r w:rsidRPr="00686047">
        <w:rPr>
          <w:vertAlign w:val="superscript"/>
        </w:rPr>
        <w:footnoteReference w:id="2"/>
      </w:r>
      <w:r w:rsidRPr="00686047">
        <w:t>.</w:t>
      </w:r>
    </w:p>
    <w:p w14:paraId="25F6521B" w14:textId="08125014" w:rsidR="00712F06" w:rsidRDefault="00405D85" w:rsidP="007A60A8">
      <w:pPr>
        <w:pStyle w:val="Heading2"/>
      </w:pPr>
      <w:bookmarkStart w:id="14" w:name="_Toc120258530"/>
      <w:bookmarkStart w:id="15" w:name="_Toc496536651"/>
      <w:bookmarkStart w:id="16" w:name="_Toc531277478"/>
      <w:bookmarkStart w:id="17" w:name="_Toc955288"/>
      <w:bookmarkStart w:id="18" w:name="_Toc175654611"/>
      <w:bookmarkStart w:id="19" w:name="_Toc164844263"/>
      <w:bookmarkStart w:id="20" w:name="_Toc383003256"/>
      <w:bookmarkEnd w:id="2"/>
      <w:bookmarkEnd w:id="14"/>
      <w:r>
        <w:t xml:space="preserve">Grant </w:t>
      </w:r>
      <w:r w:rsidR="00D26B94">
        <w:t>amount</w:t>
      </w:r>
      <w:r w:rsidR="00A439FB">
        <w:t xml:space="preserve"> and </w:t>
      </w:r>
      <w:r>
        <w:t xml:space="preserve">grant </w:t>
      </w:r>
      <w:r w:rsidR="00A439FB">
        <w:t>period</w:t>
      </w:r>
      <w:bookmarkEnd w:id="15"/>
      <w:bookmarkEnd w:id="16"/>
      <w:bookmarkEnd w:id="17"/>
      <w:bookmarkEnd w:id="18"/>
    </w:p>
    <w:p w14:paraId="25F6521D" w14:textId="4196D699" w:rsidR="00A04E7B" w:rsidRDefault="00A04E7B" w:rsidP="007A60A8">
      <w:pPr>
        <w:pStyle w:val="Heading3"/>
      </w:pPr>
      <w:bookmarkStart w:id="21" w:name="_Toc496536652"/>
      <w:bookmarkStart w:id="22" w:name="_Toc531277479"/>
      <w:bookmarkStart w:id="23" w:name="_Toc955289"/>
      <w:bookmarkStart w:id="24" w:name="_Toc175654612"/>
      <w:r>
        <w:t>Grants available</w:t>
      </w:r>
      <w:bookmarkEnd w:id="21"/>
      <w:bookmarkEnd w:id="22"/>
      <w:bookmarkEnd w:id="23"/>
      <w:bookmarkEnd w:id="24"/>
    </w:p>
    <w:p w14:paraId="5CA1936C" w14:textId="7CD5C35B" w:rsidR="0019545D" w:rsidRDefault="0019545D" w:rsidP="0019545D">
      <w:r>
        <w:t xml:space="preserve">The Australian Government has announced a total of </w:t>
      </w:r>
      <w:r w:rsidR="00223C5E">
        <w:t xml:space="preserve">up to </w:t>
      </w:r>
      <w:r>
        <w:t>$</w:t>
      </w:r>
      <w:r w:rsidR="00EB7197">
        <w:t>4.3 million</w:t>
      </w:r>
      <w:r>
        <w:t xml:space="preserve"> </w:t>
      </w:r>
      <w:r w:rsidR="00EB7197">
        <w:t>from 2024-25 to 2029-30</w:t>
      </w:r>
      <w:r>
        <w:t xml:space="preserve"> for the program.</w:t>
      </w:r>
    </w:p>
    <w:p w14:paraId="25F65221" w14:textId="00B8AC21" w:rsidR="00A04E7B" w:rsidRDefault="00077C3D" w:rsidP="002A1CF3">
      <w:pPr>
        <w:pStyle w:val="ListBullet"/>
        <w:numPr>
          <w:ilvl w:val="0"/>
          <w:numId w:val="7"/>
        </w:numPr>
        <w:ind w:left="360"/>
      </w:pPr>
      <w:r w:rsidRPr="006F4968">
        <w:t>T</w:t>
      </w:r>
      <w:r w:rsidR="00712F06" w:rsidRPr="006F4968">
        <w:t>he minimum grant amount is $</w:t>
      </w:r>
      <w:r w:rsidR="00EB7197">
        <w:t>150,000</w:t>
      </w:r>
      <w:r w:rsidR="0030312B">
        <w:t>.</w:t>
      </w:r>
    </w:p>
    <w:p w14:paraId="25F65222" w14:textId="1851EFC8" w:rsidR="00A04E7B" w:rsidRDefault="00A04E7B" w:rsidP="002A1CF3">
      <w:pPr>
        <w:pStyle w:val="ListBullet"/>
        <w:numPr>
          <w:ilvl w:val="0"/>
          <w:numId w:val="7"/>
        </w:numPr>
        <w:ind w:left="360"/>
      </w:pPr>
      <w:r>
        <w:t>T</w:t>
      </w:r>
      <w:r w:rsidR="00712F06" w:rsidRPr="006F4968">
        <w:t>he maximum grant amount is $</w:t>
      </w:r>
      <w:r w:rsidR="00EB7197">
        <w:t>2 million</w:t>
      </w:r>
      <w:r w:rsidR="00712F06" w:rsidRPr="006F4968">
        <w:t>.</w:t>
      </w:r>
    </w:p>
    <w:p w14:paraId="3C30EB18" w14:textId="2D057215" w:rsidR="0019545D" w:rsidRDefault="0019545D" w:rsidP="001121CB">
      <w:pPr>
        <w:pStyle w:val="ListBullet"/>
        <w:numPr>
          <w:ilvl w:val="0"/>
          <w:numId w:val="0"/>
        </w:numPr>
      </w:pPr>
      <w:r>
        <w:t xml:space="preserve">The grant amount will be up to </w:t>
      </w:r>
      <w:r w:rsidR="00EB7197">
        <w:t>100</w:t>
      </w:r>
      <w:r>
        <w:t xml:space="preserve"> per cent of eligible expenditure.</w:t>
      </w:r>
    </w:p>
    <w:p w14:paraId="31F2CA03" w14:textId="1F6BB5FF" w:rsidR="004A168F" w:rsidRDefault="00D43D17" w:rsidP="004A168F">
      <w:r>
        <w:t>You are responsible for t</w:t>
      </w:r>
      <w:r w:rsidR="004A168F">
        <w:t xml:space="preserve">he remaining eligible </w:t>
      </w:r>
      <w:r w:rsidR="009A2900">
        <w:t>and</w:t>
      </w:r>
      <w:r>
        <w:t xml:space="preserve"> ineligible </w:t>
      </w:r>
      <w:r w:rsidR="009A2900">
        <w:t>project costs</w:t>
      </w:r>
      <w:r w:rsidR="004A168F">
        <w:t>.</w:t>
      </w:r>
    </w:p>
    <w:p w14:paraId="5BEDBC25" w14:textId="4CD80EB2" w:rsidR="00181CFA" w:rsidRDefault="00C06900" w:rsidP="001121CB">
      <w:r w:rsidRPr="00C06900">
        <w:t xml:space="preserve">We cannot fund your project if it receives funding from another Commonwealth </w:t>
      </w:r>
      <w:r w:rsidR="0030312B">
        <w:t>G</w:t>
      </w:r>
      <w:r w:rsidRPr="00C06900">
        <w:t xml:space="preserve">overnment grant. </w:t>
      </w:r>
    </w:p>
    <w:p w14:paraId="25A9025F" w14:textId="6C503427" w:rsidR="00D43D17" w:rsidRDefault="00C06900" w:rsidP="001121CB">
      <w:r w:rsidRPr="00C06900">
        <w:t xml:space="preserve">You can apply for a grant for your project under more than one Commonwealth program, but if your application is successful, you must choose either the </w:t>
      </w:r>
      <w:r>
        <w:t>Great Barrier Reef Citizen Science Program</w:t>
      </w:r>
      <w:r w:rsidRPr="00C06900">
        <w:t xml:space="preserve"> grant or the other Commonwealth grant.</w:t>
      </w:r>
      <w:bookmarkStart w:id="25" w:name="_Toc129097413"/>
      <w:bookmarkStart w:id="26" w:name="_Toc129097599"/>
      <w:bookmarkStart w:id="27" w:name="_Toc129097785"/>
      <w:bookmarkStart w:id="28" w:name="_Toc496536653"/>
      <w:bookmarkStart w:id="29" w:name="_Toc531277480"/>
      <w:bookmarkStart w:id="30" w:name="_Toc955290"/>
      <w:bookmarkEnd w:id="25"/>
      <w:bookmarkEnd w:id="26"/>
      <w:bookmarkEnd w:id="27"/>
    </w:p>
    <w:p w14:paraId="25F65226" w14:textId="252BF7D9" w:rsidR="00A04E7B" w:rsidRDefault="00A04E7B" w:rsidP="007A60A8">
      <w:pPr>
        <w:pStyle w:val="Heading3"/>
      </w:pPr>
      <w:bookmarkStart w:id="31" w:name="_Toc175654613"/>
      <w:r>
        <w:t xml:space="preserve">Project </w:t>
      </w:r>
      <w:r w:rsidR="00476A36" w:rsidRPr="005A61FE">
        <w:t>period</w:t>
      </w:r>
      <w:bookmarkEnd w:id="28"/>
      <w:bookmarkEnd w:id="29"/>
      <w:bookmarkEnd w:id="30"/>
      <w:bookmarkEnd w:id="31"/>
    </w:p>
    <w:p w14:paraId="25F65229" w14:textId="3662F6BE" w:rsidR="00712F06" w:rsidRPr="006F4968" w:rsidRDefault="00577D3F" w:rsidP="005242BA">
      <w:r>
        <w:t>You must complete your p</w:t>
      </w:r>
      <w:r w:rsidR="009A0990" w:rsidRPr="00B215DF">
        <w:t xml:space="preserve">roject </w:t>
      </w:r>
      <w:r w:rsidR="00461AAE">
        <w:t>by</w:t>
      </w:r>
      <w:r w:rsidR="009A0990" w:rsidRPr="00B215DF">
        <w:t xml:space="preserve"> </w:t>
      </w:r>
      <w:r w:rsidR="00BD50A1">
        <w:t>31 March 2030.</w:t>
      </w:r>
      <w:r w:rsidR="00B810C9">
        <w:t xml:space="preserve"> </w:t>
      </w:r>
    </w:p>
    <w:p w14:paraId="25F6522A" w14:textId="0FE0AFB4" w:rsidR="00285F58" w:rsidRPr="00DF637B" w:rsidRDefault="00285F58" w:rsidP="007A60A8">
      <w:pPr>
        <w:pStyle w:val="Heading2"/>
      </w:pPr>
      <w:bookmarkStart w:id="32" w:name="_Toc530072971"/>
      <w:bookmarkStart w:id="33" w:name="_Toc496536654"/>
      <w:bookmarkStart w:id="34" w:name="_Toc531277481"/>
      <w:bookmarkStart w:id="35" w:name="_Toc955291"/>
      <w:bookmarkStart w:id="36" w:name="_Toc175654614"/>
      <w:bookmarkEnd w:id="19"/>
      <w:bookmarkEnd w:id="20"/>
      <w:bookmarkEnd w:id="32"/>
      <w:r>
        <w:t>Eligibility criteria</w:t>
      </w:r>
      <w:bookmarkEnd w:id="33"/>
      <w:bookmarkEnd w:id="34"/>
      <w:bookmarkEnd w:id="35"/>
      <w:bookmarkEnd w:id="36"/>
    </w:p>
    <w:p w14:paraId="1CFC4F11" w14:textId="32426FAA" w:rsidR="00727C11" w:rsidRDefault="009D33F3" w:rsidP="00727C11">
      <w:bookmarkStart w:id="37" w:name="_Ref437348317"/>
      <w:bookmarkStart w:id="38" w:name="_Ref437348323"/>
      <w:bookmarkStart w:id="39" w:name="_Ref437349175"/>
      <w:r>
        <w:t>We cannot consider your application if you do not satisfy all eligibility criteria.</w:t>
      </w:r>
    </w:p>
    <w:p w14:paraId="25F6522C" w14:textId="3810DDB5" w:rsidR="00A35F51" w:rsidRDefault="001A6862" w:rsidP="007A60A8">
      <w:pPr>
        <w:pStyle w:val="Heading3"/>
      </w:pPr>
      <w:bookmarkStart w:id="40" w:name="_Toc496536655"/>
      <w:bookmarkStart w:id="41" w:name="_Ref530054835"/>
      <w:bookmarkStart w:id="42" w:name="_Toc531277482"/>
      <w:bookmarkStart w:id="43" w:name="_Toc955292"/>
      <w:bookmarkStart w:id="44" w:name="_Toc175654615"/>
      <w:r>
        <w:t xml:space="preserve">Who </w:t>
      </w:r>
      <w:r w:rsidR="009F7B46">
        <w:t>is eligible</w:t>
      </w:r>
      <w:r w:rsidR="00727C11">
        <w:t xml:space="preserve"> to apply for a grant</w:t>
      </w:r>
      <w:r w:rsidR="009F7B46">
        <w:t>?</w:t>
      </w:r>
      <w:bookmarkEnd w:id="37"/>
      <w:bookmarkEnd w:id="38"/>
      <w:bookmarkEnd w:id="39"/>
      <w:bookmarkEnd w:id="40"/>
      <w:bookmarkEnd w:id="41"/>
      <w:bookmarkEnd w:id="42"/>
      <w:bookmarkEnd w:id="43"/>
      <w:bookmarkEnd w:id="44"/>
    </w:p>
    <w:p w14:paraId="25F6522E" w14:textId="2A69D4E9" w:rsidR="00093BA1" w:rsidRDefault="00A35F51" w:rsidP="008D5C33">
      <w:pPr>
        <w:spacing w:after="80"/>
      </w:pPr>
      <w:r w:rsidRPr="00E162FF">
        <w:t xml:space="preserve">To </w:t>
      </w:r>
      <w:r w:rsidR="009F7B46">
        <w:t>be eligible you must</w:t>
      </w:r>
      <w:r w:rsidR="00B6306B">
        <w:t>:</w:t>
      </w:r>
    </w:p>
    <w:p w14:paraId="2491187F" w14:textId="47B929BB" w:rsidR="00727C11" w:rsidRDefault="006B0D0E" w:rsidP="002A1CF3">
      <w:pPr>
        <w:pStyle w:val="ListBullet"/>
        <w:numPr>
          <w:ilvl w:val="0"/>
          <w:numId w:val="7"/>
        </w:numPr>
        <w:ind w:left="360"/>
      </w:pPr>
      <w:r>
        <w:t>have an Australian Business Number (ABN</w:t>
      </w:r>
      <w:r w:rsidRPr="005A61FE">
        <w:t>)</w:t>
      </w:r>
    </w:p>
    <w:p w14:paraId="25F65233" w14:textId="7C7B6675" w:rsidR="009F7B46" w:rsidRDefault="006B0D0E" w:rsidP="00F41090">
      <w:pPr>
        <w:spacing w:after="80"/>
      </w:pPr>
      <w:r>
        <w:t>and</w:t>
      </w:r>
      <w:r w:rsidR="009F7B46">
        <w:t xml:space="preserve"> be one of the following</w:t>
      </w:r>
      <w:r w:rsidR="00093BA1">
        <w:t xml:space="preserve"> entities</w:t>
      </w:r>
      <w:r w:rsidR="00B6306B">
        <w:t>:</w:t>
      </w:r>
    </w:p>
    <w:p w14:paraId="25F65234" w14:textId="114934CA" w:rsidR="006B0D0E" w:rsidRDefault="007D3D36" w:rsidP="002A1CF3">
      <w:pPr>
        <w:pStyle w:val="ListBullet"/>
        <w:numPr>
          <w:ilvl w:val="0"/>
          <w:numId w:val="7"/>
        </w:numPr>
        <w:ind w:left="360"/>
      </w:pPr>
      <w:r>
        <w:t>an entity</w:t>
      </w:r>
      <w:r w:rsidR="00C06B9E">
        <w:t>,</w:t>
      </w:r>
      <w:r w:rsidR="006B0D0E">
        <w:t xml:space="preserve"> incorporated in Australia</w:t>
      </w:r>
    </w:p>
    <w:p w14:paraId="2FA35F0E" w14:textId="2A61757F" w:rsidR="0001311A" w:rsidRDefault="0001311A" w:rsidP="002A1CF3">
      <w:pPr>
        <w:pStyle w:val="ListBullet"/>
        <w:numPr>
          <w:ilvl w:val="0"/>
          <w:numId w:val="7"/>
        </w:numPr>
        <w:ind w:left="360"/>
      </w:pPr>
      <w:r w:rsidRPr="00510C89">
        <w:t xml:space="preserve">an Aboriginal and Torres Strait Islander Corporation registered under the </w:t>
      </w:r>
      <w:r w:rsidRPr="002A1CF3">
        <w:t>Corporations (Aboriginal and Torres Strait Islander) Act 2006 (Cth)</w:t>
      </w:r>
    </w:p>
    <w:p w14:paraId="386CBF44" w14:textId="305F5767" w:rsidR="00D33D33" w:rsidRDefault="00D33D33" w:rsidP="002A1CF3">
      <w:pPr>
        <w:pStyle w:val="ListBullet"/>
        <w:numPr>
          <w:ilvl w:val="0"/>
          <w:numId w:val="7"/>
        </w:numPr>
        <w:ind w:left="360"/>
      </w:pPr>
      <w:r w:rsidRPr="000A271A">
        <w:t>an incorporated association</w:t>
      </w:r>
    </w:p>
    <w:p w14:paraId="25F6523C" w14:textId="7964B9E1" w:rsidR="009F7B46" w:rsidRDefault="009F7B46" w:rsidP="002A1CF3">
      <w:pPr>
        <w:pStyle w:val="ListBullet"/>
        <w:numPr>
          <w:ilvl w:val="0"/>
          <w:numId w:val="7"/>
        </w:numPr>
        <w:ind w:left="360"/>
      </w:pPr>
      <w:r>
        <w:t>a</w:t>
      </w:r>
      <w:r w:rsidR="00FE351D">
        <w:t>n</w:t>
      </w:r>
      <w:r w:rsidR="008B0BAD">
        <w:t xml:space="preserve"> </w:t>
      </w:r>
      <w:r w:rsidR="00FE351D">
        <w:t>incorporated</w:t>
      </w:r>
      <w:r w:rsidR="008B0BAD">
        <w:t xml:space="preserve"> </w:t>
      </w:r>
      <w:r>
        <w:t>not for profit organisation</w:t>
      </w:r>
    </w:p>
    <w:p w14:paraId="25F6523D" w14:textId="25DC3789" w:rsidR="00160DFD" w:rsidRDefault="00722B13" w:rsidP="002A1CF3">
      <w:pPr>
        <w:pStyle w:val="ListBullet"/>
        <w:numPr>
          <w:ilvl w:val="0"/>
          <w:numId w:val="7"/>
        </w:numPr>
        <w:ind w:left="360"/>
      </w:pPr>
      <w:r>
        <w:t>a publicl</w:t>
      </w:r>
      <w:r w:rsidR="00762BB3">
        <w:t>y funded research organisation (PFRO)</w:t>
      </w:r>
      <w:r w:rsidR="006B0D0E">
        <w:t xml:space="preserve"> as defined in </w:t>
      </w:r>
      <w:r w:rsidR="007441B8">
        <w:t xml:space="preserve">section </w:t>
      </w:r>
      <w:r w:rsidR="007441B8">
        <w:fldChar w:fldCharType="begin"/>
      </w:r>
      <w:r w:rsidR="007441B8">
        <w:instrText xml:space="preserve"> REF _Ref17466953 \r \h </w:instrText>
      </w:r>
      <w:r w:rsidR="002A1CF3">
        <w:instrText xml:space="preserve"> \* MERGEFORMAT </w:instrText>
      </w:r>
      <w:r w:rsidR="007441B8">
        <w:fldChar w:fldCharType="separate"/>
      </w:r>
      <w:r w:rsidR="007042C8">
        <w:t>0</w:t>
      </w:r>
      <w:r w:rsidR="007441B8">
        <w:fldChar w:fldCharType="end"/>
      </w:r>
    </w:p>
    <w:p w14:paraId="25F6523F" w14:textId="40411475" w:rsidR="009F7B46" w:rsidRDefault="009F7B46" w:rsidP="002A1CF3">
      <w:pPr>
        <w:pStyle w:val="ListBullet"/>
        <w:numPr>
          <w:ilvl w:val="0"/>
          <w:numId w:val="7"/>
        </w:numPr>
        <w:ind w:left="360"/>
      </w:pPr>
      <w:r>
        <w:t>a</w:t>
      </w:r>
      <w:r w:rsidR="00C32C6B">
        <w:t>n Australian</w:t>
      </w:r>
      <w:r>
        <w:t xml:space="preserve"> local government</w:t>
      </w:r>
      <w:r w:rsidR="00C06B9E">
        <w:t xml:space="preserve"> agency or</w:t>
      </w:r>
      <w:r>
        <w:t xml:space="preserve"> </w:t>
      </w:r>
      <w:r w:rsidR="00762BB3">
        <w:t>bod</w:t>
      </w:r>
      <w:r>
        <w:t>y</w:t>
      </w:r>
      <w:r w:rsidR="00503D13" w:rsidDel="0078051C">
        <w:t xml:space="preserve"> as defined in </w:t>
      </w:r>
      <w:r w:rsidR="007441B8" w:rsidDel="0078051C">
        <w:t xml:space="preserve">section </w:t>
      </w:r>
      <w:r w:rsidR="007441B8" w:rsidDel="0078051C">
        <w:fldChar w:fldCharType="begin"/>
      </w:r>
      <w:r w:rsidR="007441B8" w:rsidDel="0078051C">
        <w:instrText xml:space="preserve"> REF _Ref17466953 \r \h </w:instrText>
      </w:r>
      <w:r w:rsidR="002A1CF3" w:rsidDel="0078051C">
        <w:instrText xml:space="preserve"> \* MERGEFORMAT </w:instrText>
      </w:r>
      <w:r w:rsidR="007441B8" w:rsidDel="0078051C">
        <w:fldChar w:fldCharType="separate"/>
      </w:r>
      <w:r w:rsidR="007042C8">
        <w:t>0</w:t>
      </w:r>
      <w:r w:rsidR="007441B8" w:rsidDel="0078051C">
        <w:fldChar w:fldCharType="end"/>
      </w:r>
    </w:p>
    <w:p w14:paraId="25F65240" w14:textId="6164A617" w:rsidR="009F7B46" w:rsidRDefault="009F7B46" w:rsidP="002A1CF3">
      <w:pPr>
        <w:pStyle w:val="ListBullet"/>
        <w:numPr>
          <w:ilvl w:val="0"/>
          <w:numId w:val="7"/>
        </w:numPr>
        <w:ind w:left="360"/>
      </w:pPr>
      <w:r>
        <w:t xml:space="preserve">a </w:t>
      </w:r>
      <w:r w:rsidR="00BD50A1">
        <w:t>Queensland</w:t>
      </w:r>
      <w:r w:rsidR="009A52BE">
        <w:t xml:space="preserve"> </w:t>
      </w:r>
      <w:r w:rsidR="00F52948" w:rsidRPr="005A61FE">
        <w:t>Government</w:t>
      </w:r>
      <w:r w:rsidR="006F4EE0">
        <w:t xml:space="preserve"> agency or body</w:t>
      </w:r>
      <w:r>
        <w:t>.</w:t>
      </w:r>
    </w:p>
    <w:p w14:paraId="1D952BAD" w14:textId="649A57F9" w:rsidR="0060722F" w:rsidRDefault="00E545FE" w:rsidP="005F69D2">
      <w:r>
        <w:lastRenderedPageBreak/>
        <w:t xml:space="preserve">Joint applications are acceptable, provided you have a </w:t>
      </w:r>
      <w:r w:rsidR="00C06B9E">
        <w:t xml:space="preserve">lead </w:t>
      </w:r>
      <w:r w:rsidR="005C315B">
        <w:t>organisation</w:t>
      </w:r>
      <w:r>
        <w:t xml:space="preserve"> who is </w:t>
      </w:r>
      <w:r w:rsidR="0021021D">
        <w:t>the main driver of the project</w:t>
      </w:r>
      <w:r>
        <w:t xml:space="preserve"> and </w:t>
      </w:r>
      <w:r w:rsidR="0021021D">
        <w:t xml:space="preserve">is </w:t>
      </w:r>
      <w:r>
        <w:t xml:space="preserve">eligible </w:t>
      </w:r>
      <w:r w:rsidR="00FB1F46">
        <w:t>to apply</w:t>
      </w:r>
      <w:r>
        <w:t>.</w:t>
      </w:r>
      <w:r w:rsidR="00DF1A74">
        <w:t xml:space="preserve"> For further information on joint applications, refer to section </w:t>
      </w:r>
      <w:r w:rsidR="009049DE" w:rsidRPr="005A61FE">
        <w:fldChar w:fldCharType="begin"/>
      </w:r>
      <w:r w:rsidR="009049DE" w:rsidRPr="005A61FE">
        <w:instrText xml:space="preserve"> REF _Ref531274879 \r \h </w:instrText>
      </w:r>
      <w:r w:rsidR="009049DE" w:rsidRPr="005A61FE">
        <w:fldChar w:fldCharType="separate"/>
      </w:r>
      <w:r w:rsidR="007042C8">
        <w:t>7.2</w:t>
      </w:r>
      <w:r w:rsidR="009049DE" w:rsidRPr="005A61FE">
        <w:fldChar w:fldCharType="end"/>
      </w:r>
      <w:r w:rsidR="00DF1A74">
        <w:t>.</w:t>
      </w:r>
    </w:p>
    <w:p w14:paraId="7CBB105C" w14:textId="5D76A767" w:rsidR="002A0E03" w:rsidRDefault="002A0E03" w:rsidP="007A60A8">
      <w:pPr>
        <w:pStyle w:val="Heading3"/>
      </w:pPr>
      <w:bookmarkStart w:id="45" w:name="_Toc496536656"/>
      <w:bookmarkStart w:id="46" w:name="_Toc531277483"/>
      <w:bookmarkStart w:id="47" w:name="_Toc955293"/>
      <w:bookmarkStart w:id="48" w:name="_Toc175654616"/>
      <w:r>
        <w:t>Additional eligibility requirements</w:t>
      </w:r>
      <w:bookmarkEnd w:id="45"/>
      <w:bookmarkEnd w:id="46"/>
      <w:bookmarkEnd w:id="47"/>
      <w:bookmarkEnd w:id="48"/>
    </w:p>
    <w:p w14:paraId="15283BE6" w14:textId="7C30C46D" w:rsidR="00F608BE" w:rsidRDefault="00F608BE" w:rsidP="00760D2E">
      <w:pPr>
        <w:keepNext/>
        <w:spacing w:after="80"/>
      </w:pPr>
      <w:r>
        <w:t>We can only accept applications</w:t>
      </w:r>
      <w:r w:rsidR="00BD50A1">
        <w:t xml:space="preserve"> for projects that</w:t>
      </w:r>
      <w:r w:rsidR="00B6306B">
        <w:t>:</w:t>
      </w:r>
    </w:p>
    <w:p w14:paraId="6978F799" w14:textId="3597CD78" w:rsidR="00BD50A1" w:rsidRDefault="00BD50A1" w:rsidP="002A1CF3">
      <w:pPr>
        <w:pStyle w:val="ListBullet"/>
        <w:numPr>
          <w:ilvl w:val="0"/>
          <w:numId w:val="7"/>
        </w:numPr>
        <w:ind w:left="360"/>
      </w:pPr>
      <w:r>
        <w:t>have relevant permits and approvals in place, or the ability to obtain relevant permits and approvals</w:t>
      </w:r>
    </w:p>
    <w:p w14:paraId="33C0F929" w14:textId="5C0D29CF" w:rsidR="006C7FE7" w:rsidRDefault="006C7FE7" w:rsidP="002A1CF3">
      <w:pPr>
        <w:pStyle w:val="ListBullet"/>
        <w:numPr>
          <w:ilvl w:val="0"/>
          <w:numId w:val="7"/>
        </w:numPr>
        <w:ind w:left="360"/>
      </w:pPr>
      <w:r>
        <w:t>align with the best practice citizen science advice available on the Australian Citizen Science Association’s website</w:t>
      </w:r>
    </w:p>
    <w:p w14:paraId="64587D62" w14:textId="3D477D46" w:rsidR="00D43D17" w:rsidRPr="00F41090" w:rsidRDefault="0083247B" w:rsidP="002A1CF3">
      <w:pPr>
        <w:pStyle w:val="ListBullet"/>
        <w:numPr>
          <w:ilvl w:val="0"/>
          <w:numId w:val="7"/>
        </w:numPr>
        <w:ind w:left="360"/>
      </w:pPr>
      <w:bookmarkStart w:id="49" w:name="_Hlk176947778"/>
      <w:r>
        <w:t xml:space="preserve">will </w:t>
      </w:r>
      <w:r w:rsidR="00F93C6D" w:rsidRPr="00F93C6D">
        <w:t>generate</w:t>
      </w:r>
      <w:r>
        <w:t xml:space="preserve"> and make available</w:t>
      </w:r>
      <w:r w:rsidR="00F93C6D" w:rsidRPr="00F93C6D">
        <w:t xml:space="preserve"> credible, reliable data on</w:t>
      </w:r>
      <w:r w:rsidR="00F00DA7">
        <w:t xml:space="preserve"> ecological</w:t>
      </w:r>
      <w:r w:rsidR="00F00DA7" w:rsidRPr="00F00DA7">
        <w:rPr>
          <w:iCs/>
        </w:rPr>
        <w:t xml:space="preserve"> health and resilience indicators</w:t>
      </w:r>
      <w:r w:rsidR="00F93C6D" w:rsidRPr="00F93C6D">
        <w:t xml:space="preserve"> that </w:t>
      </w:r>
      <w:r w:rsidR="002E3F54">
        <w:t>is</w:t>
      </w:r>
      <w:r w:rsidR="00F93C6D" w:rsidRPr="00F93C6D">
        <w:t xml:space="preserve"> directly related to the Great Barrier Reef World Heritage Area</w:t>
      </w:r>
      <w:r w:rsidR="00BD50A1">
        <w:t>.</w:t>
      </w:r>
    </w:p>
    <w:bookmarkEnd w:id="49"/>
    <w:p w14:paraId="25F6524D" w14:textId="11F858C3" w:rsidR="00C84490" w:rsidRDefault="00172328" w:rsidP="00835126">
      <w:pPr>
        <w:pStyle w:val="ListBullet"/>
        <w:numPr>
          <w:ilvl w:val="0"/>
          <w:numId w:val="0"/>
        </w:numPr>
      </w:pPr>
      <w:r w:rsidRPr="00F3457E">
        <w:t>We</w:t>
      </w:r>
      <w:r>
        <w:t xml:space="preserve"> cannot waive the eligibility cr</w:t>
      </w:r>
      <w:r w:rsidR="004D19FC">
        <w:t>iteria under any circumstances.</w:t>
      </w:r>
      <w:bookmarkStart w:id="50" w:name="_Toc129097417"/>
      <w:bookmarkStart w:id="51" w:name="_Toc129097603"/>
      <w:bookmarkStart w:id="52" w:name="_Toc129097789"/>
      <w:bookmarkStart w:id="53" w:name="_Toc129097418"/>
      <w:bookmarkStart w:id="54" w:name="_Toc129097604"/>
      <w:bookmarkStart w:id="55" w:name="_Toc129097790"/>
      <w:bookmarkStart w:id="56" w:name="_Toc129097419"/>
      <w:bookmarkStart w:id="57" w:name="_Toc129097605"/>
      <w:bookmarkStart w:id="58" w:name="_Toc129097791"/>
      <w:bookmarkStart w:id="59" w:name="_Toc129097420"/>
      <w:bookmarkStart w:id="60" w:name="_Toc129097606"/>
      <w:bookmarkStart w:id="61" w:name="_Toc129097792"/>
      <w:bookmarkEnd w:id="50"/>
      <w:bookmarkEnd w:id="51"/>
      <w:bookmarkEnd w:id="52"/>
      <w:bookmarkEnd w:id="53"/>
      <w:bookmarkEnd w:id="54"/>
      <w:bookmarkEnd w:id="55"/>
      <w:bookmarkEnd w:id="56"/>
      <w:bookmarkEnd w:id="57"/>
      <w:bookmarkEnd w:id="58"/>
      <w:bookmarkEnd w:id="59"/>
      <w:bookmarkEnd w:id="60"/>
      <w:bookmarkEnd w:id="61"/>
    </w:p>
    <w:p w14:paraId="7B4EEAB2" w14:textId="0DC7156A" w:rsidR="00C32C6B" w:rsidRDefault="00C32C6B" w:rsidP="007A60A8">
      <w:pPr>
        <w:pStyle w:val="Heading3"/>
      </w:pPr>
      <w:bookmarkStart w:id="62" w:name="_Toc496536657"/>
      <w:bookmarkStart w:id="63" w:name="_Toc531277484"/>
      <w:bookmarkStart w:id="64" w:name="_Toc955294"/>
      <w:bookmarkStart w:id="65" w:name="_Toc175654617"/>
      <w:bookmarkStart w:id="66" w:name="_Toc164844264"/>
      <w:bookmarkStart w:id="67" w:name="_Toc383003257"/>
      <w:r>
        <w:t>Who is not eligible</w:t>
      </w:r>
      <w:r w:rsidR="00FC36F2">
        <w:t xml:space="preserve"> to apply for a grant</w:t>
      </w:r>
      <w:r>
        <w:t>?</w:t>
      </w:r>
      <w:bookmarkEnd w:id="62"/>
      <w:bookmarkEnd w:id="63"/>
      <w:bookmarkEnd w:id="64"/>
      <w:bookmarkEnd w:id="65"/>
    </w:p>
    <w:p w14:paraId="1D8EA1E9" w14:textId="3B4DF6E0" w:rsidR="00C32C6B" w:rsidRPr="00E162FF" w:rsidRDefault="00C32C6B" w:rsidP="00C32C6B">
      <w:pPr>
        <w:keepNext/>
        <w:spacing w:after="80"/>
      </w:pPr>
      <w:r>
        <w:t xml:space="preserve">You are </w:t>
      </w:r>
      <w:r w:rsidRPr="00A71134">
        <w:t>not</w:t>
      </w:r>
      <w:r>
        <w:t xml:space="preserve"> eligible to apply if you are</w:t>
      </w:r>
      <w:r w:rsidR="00B6306B">
        <w:t>:</w:t>
      </w:r>
    </w:p>
    <w:p w14:paraId="47A4AB2F" w14:textId="48DC906D" w:rsidR="0020341C" w:rsidRDefault="0020341C" w:rsidP="002A1CF3">
      <w:pPr>
        <w:pStyle w:val="ListBullet"/>
        <w:numPr>
          <w:ilvl w:val="0"/>
          <w:numId w:val="7"/>
        </w:numPr>
        <w:ind w:left="360"/>
      </w:pPr>
      <w:r w:rsidRPr="005A61FE">
        <w:t xml:space="preserve">any organisation not included in section </w:t>
      </w:r>
      <w:r w:rsidRPr="005A61FE">
        <w:fldChar w:fldCharType="begin"/>
      </w:r>
      <w:r w:rsidRPr="005A61FE">
        <w:instrText xml:space="preserve"> REF _Ref530054835 \r \h </w:instrText>
      </w:r>
      <w:r w:rsidR="002A1CF3">
        <w:instrText xml:space="preserve"> \* MERGEFORMAT </w:instrText>
      </w:r>
      <w:r w:rsidRPr="005A61FE">
        <w:fldChar w:fldCharType="separate"/>
      </w:r>
      <w:r w:rsidR="007042C8">
        <w:t>4.1</w:t>
      </w:r>
      <w:r w:rsidRPr="005A61FE">
        <w:fldChar w:fldCharType="end"/>
      </w:r>
    </w:p>
    <w:p w14:paraId="0F7AD933" w14:textId="77777777" w:rsidR="00D14485" w:rsidRPr="00EC4926" w:rsidRDefault="00D14485" w:rsidP="00D14485">
      <w:pPr>
        <w:pStyle w:val="ListBullet"/>
        <w:numPr>
          <w:ilvl w:val="0"/>
          <w:numId w:val="7"/>
        </w:numPr>
        <w:ind w:left="360"/>
      </w:pPr>
      <w:r w:rsidRPr="00EC4926">
        <w:t xml:space="preserve">an organisation, or your project partner is an organisation, included on the </w:t>
      </w:r>
      <w:hyperlink r:id="rId32" w:history="1">
        <w:r w:rsidRPr="00377A1D">
          <w:rPr>
            <w:rStyle w:val="Hyperlink"/>
          </w:rPr>
          <w:t>National Redress Scheme’s website</w:t>
        </w:r>
      </w:hyperlink>
      <w:r w:rsidRPr="00EC4926">
        <w:t xml:space="preserve"> on the list of ‘Institutions that have not joined or signified th</w:t>
      </w:r>
      <w:r>
        <w:t>eir intent to join the Scheme’</w:t>
      </w:r>
    </w:p>
    <w:p w14:paraId="1F03BEAE" w14:textId="30EC6E4D" w:rsidR="00D14485" w:rsidRDefault="00D14485" w:rsidP="00D14485">
      <w:pPr>
        <w:pStyle w:val="ListBullet"/>
        <w:numPr>
          <w:ilvl w:val="0"/>
          <w:numId w:val="7"/>
        </w:numPr>
        <w:ind w:left="360"/>
      </w:pPr>
      <w:r>
        <w:t xml:space="preserve">an employer of 100 or more employees that has </w:t>
      </w:r>
      <w:hyperlink r:id="rId33" w:history="1">
        <w:r w:rsidRPr="00AC71FA">
          <w:rPr>
            <w:rStyle w:val="Hyperlink"/>
          </w:rPr>
          <w:t>not complied</w:t>
        </w:r>
      </w:hyperlink>
      <w:r>
        <w:t xml:space="preserve"> with the </w:t>
      </w:r>
      <w:r w:rsidRPr="00AC71FA">
        <w:rPr>
          <w:i/>
        </w:rPr>
        <w:t>Workplace Gender Equality Act (2012)</w:t>
      </w:r>
    </w:p>
    <w:p w14:paraId="2807AC04" w14:textId="749DD0E7" w:rsidR="00172BA3" w:rsidRDefault="00C32C6B" w:rsidP="002A1CF3">
      <w:pPr>
        <w:pStyle w:val="ListBullet"/>
        <w:numPr>
          <w:ilvl w:val="0"/>
          <w:numId w:val="7"/>
        </w:numPr>
        <w:ind w:left="360"/>
      </w:pPr>
      <w:r w:rsidRPr="007F749D">
        <w:t>an individual</w:t>
      </w:r>
    </w:p>
    <w:p w14:paraId="566B66B8" w14:textId="39B809C6" w:rsidR="00F52948" w:rsidRDefault="00F06753" w:rsidP="002A1CF3">
      <w:pPr>
        <w:pStyle w:val="ListBullet"/>
        <w:numPr>
          <w:ilvl w:val="0"/>
          <w:numId w:val="7"/>
        </w:numPr>
        <w:ind w:left="360"/>
      </w:pPr>
      <w:r>
        <w:t xml:space="preserve">an </w:t>
      </w:r>
      <w:r w:rsidR="00F52948" w:rsidRPr="005A61FE">
        <w:t>unincorporated association</w:t>
      </w:r>
    </w:p>
    <w:p w14:paraId="0125BD9A" w14:textId="286AF155" w:rsidR="002A1CF3" w:rsidRPr="005A61FE" w:rsidRDefault="002A1CF3" w:rsidP="002A1CF3">
      <w:pPr>
        <w:pStyle w:val="ListBullet"/>
        <w:numPr>
          <w:ilvl w:val="0"/>
          <w:numId w:val="7"/>
        </w:numPr>
        <w:ind w:left="360"/>
      </w:pPr>
      <w:r>
        <w:t xml:space="preserve">a trust (however, an incorporated trustee may apply on behalf of a trust). </w:t>
      </w:r>
    </w:p>
    <w:p w14:paraId="4E2E3F28" w14:textId="50823FE6" w:rsidR="00E27755" w:rsidRDefault="00F52948" w:rsidP="007A60A8">
      <w:pPr>
        <w:pStyle w:val="Heading2"/>
      </w:pPr>
      <w:bookmarkStart w:id="68" w:name="_Toc531277486"/>
      <w:bookmarkStart w:id="69" w:name="_Toc489952676"/>
      <w:bookmarkStart w:id="70" w:name="_Toc496536659"/>
      <w:bookmarkStart w:id="71" w:name="_Toc955296"/>
      <w:bookmarkStart w:id="72" w:name="_Toc175654618"/>
      <w:r w:rsidRPr="005A61FE">
        <w:t xml:space="preserve">What </w:t>
      </w:r>
      <w:r w:rsidR="00082460">
        <w:t xml:space="preserve">the </w:t>
      </w:r>
      <w:r w:rsidR="00E27755">
        <w:t xml:space="preserve">grant </w:t>
      </w:r>
      <w:r w:rsidR="00082460">
        <w:t xml:space="preserve">money can be used </w:t>
      </w:r>
      <w:r w:rsidRPr="005A61FE">
        <w:t>for</w:t>
      </w:r>
      <w:bookmarkEnd w:id="68"/>
      <w:bookmarkEnd w:id="69"/>
      <w:bookmarkEnd w:id="70"/>
      <w:bookmarkEnd w:id="71"/>
      <w:bookmarkEnd w:id="72"/>
    </w:p>
    <w:p w14:paraId="25F65256" w14:textId="2C13598D" w:rsidR="00E95540" w:rsidRPr="00C330AE" w:rsidRDefault="00E95540" w:rsidP="007A60A8">
      <w:pPr>
        <w:pStyle w:val="Heading3"/>
      </w:pPr>
      <w:bookmarkStart w:id="73" w:name="_Toc530072978"/>
      <w:bookmarkStart w:id="74" w:name="_Toc530072979"/>
      <w:bookmarkStart w:id="75" w:name="_Toc530072980"/>
      <w:bookmarkStart w:id="76" w:name="_Toc530072981"/>
      <w:bookmarkStart w:id="77" w:name="_Toc530072982"/>
      <w:bookmarkStart w:id="78" w:name="_Toc530072983"/>
      <w:bookmarkStart w:id="79" w:name="_Toc530072984"/>
      <w:bookmarkStart w:id="80" w:name="_Toc530072985"/>
      <w:bookmarkStart w:id="81" w:name="_Toc530072986"/>
      <w:bookmarkStart w:id="82" w:name="_Toc530072987"/>
      <w:bookmarkStart w:id="83" w:name="_Toc530072988"/>
      <w:bookmarkStart w:id="84" w:name="_Ref468355814"/>
      <w:bookmarkStart w:id="85" w:name="_Toc496536661"/>
      <w:bookmarkStart w:id="86" w:name="_Toc531277487"/>
      <w:bookmarkStart w:id="87" w:name="_Toc955297"/>
      <w:bookmarkStart w:id="88" w:name="_Toc175654619"/>
      <w:bookmarkStart w:id="89" w:name="_Toc383003258"/>
      <w:bookmarkStart w:id="90" w:name="_Toc164844265"/>
      <w:bookmarkEnd w:id="66"/>
      <w:bookmarkEnd w:id="67"/>
      <w:bookmarkEnd w:id="73"/>
      <w:bookmarkEnd w:id="74"/>
      <w:bookmarkEnd w:id="75"/>
      <w:bookmarkEnd w:id="76"/>
      <w:bookmarkEnd w:id="77"/>
      <w:bookmarkEnd w:id="78"/>
      <w:bookmarkEnd w:id="79"/>
      <w:bookmarkEnd w:id="80"/>
      <w:bookmarkEnd w:id="81"/>
      <w:bookmarkEnd w:id="82"/>
      <w:bookmarkEnd w:id="83"/>
      <w:r w:rsidRPr="00C330AE">
        <w:t xml:space="preserve">Eligible </w:t>
      </w:r>
      <w:r w:rsidR="00FC36F2">
        <w:t xml:space="preserve">grant </w:t>
      </w:r>
      <w:r w:rsidR="008A5CD2" w:rsidRPr="00C330AE">
        <w:t>a</w:t>
      </w:r>
      <w:r w:rsidRPr="00C330AE">
        <w:t>ctivities</w:t>
      </w:r>
      <w:bookmarkEnd w:id="84"/>
      <w:bookmarkEnd w:id="85"/>
      <w:bookmarkEnd w:id="86"/>
      <w:bookmarkEnd w:id="87"/>
      <w:bookmarkEnd w:id="88"/>
    </w:p>
    <w:p w14:paraId="78056DA8" w14:textId="5FD479B9" w:rsidR="00F52948" w:rsidRDefault="00F52948" w:rsidP="00F52948">
      <w:pPr>
        <w:spacing w:after="80"/>
      </w:pPr>
      <w:r w:rsidRPr="005A61FE">
        <w:t>To be eligible your project must:</w:t>
      </w:r>
    </w:p>
    <w:p w14:paraId="09CA02DC" w14:textId="4740FF82" w:rsidR="00801975" w:rsidRPr="00801975" w:rsidRDefault="00801975" w:rsidP="002A1CF3">
      <w:pPr>
        <w:pStyle w:val="ListBullet"/>
        <w:numPr>
          <w:ilvl w:val="0"/>
          <w:numId w:val="7"/>
        </w:numPr>
        <w:ind w:left="360"/>
      </w:pPr>
      <w:bookmarkStart w:id="91" w:name="_Hlk176947739"/>
      <w:r w:rsidRPr="00801975">
        <w:rPr>
          <w:iCs/>
        </w:rPr>
        <w:t xml:space="preserve">support public participation and collaboration in scientific research, tap into local knowledge, and target the collection of data and metrics to enhance </w:t>
      </w:r>
      <w:r w:rsidR="00705D99">
        <w:rPr>
          <w:iCs/>
        </w:rPr>
        <w:t xml:space="preserve">the </w:t>
      </w:r>
      <w:r w:rsidRPr="00801975">
        <w:rPr>
          <w:iCs/>
        </w:rPr>
        <w:t>understanding of ecological health and resilience indicators</w:t>
      </w:r>
    </w:p>
    <w:bookmarkEnd w:id="91"/>
    <w:p w14:paraId="2E731C6A" w14:textId="59A0D2F6" w:rsidR="007B427B" w:rsidRDefault="00670A03" w:rsidP="002A1CF3">
      <w:pPr>
        <w:pStyle w:val="ListBullet"/>
        <w:numPr>
          <w:ilvl w:val="0"/>
          <w:numId w:val="7"/>
        </w:numPr>
        <w:ind w:left="360"/>
      </w:pPr>
      <w:r>
        <w:t xml:space="preserve">support the outcomes and objectives of the Reef 2050 plan, the Reef Trust outcomes, and the </w:t>
      </w:r>
      <w:hyperlink r:id="rId34" w:history="1">
        <w:r w:rsidRPr="0061009C">
          <w:rPr>
            <w:rStyle w:val="Hyperlink"/>
          </w:rPr>
          <w:t>Outstanding Universal Value</w:t>
        </w:r>
      </w:hyperlink>
      <w:r>
        <w:t xml:space="preserve"> of the Great Barrier Reef</w:t>
      </w:r>
    </w:p>
    <w:p w14:paraId="38AB8873" w14:textId="029A7453" w:rsidR="007B427B" w:rsidRDefault="007B427B" w:rsidP="002A1CF3">
      <w:pPr>
        <w:pStyle w:val="ListBullet"/>
        <w:numPr>
          <w:ilvl w:val="0"/>
          <w:numId w:val="7"/>
        </w:numPr>
        <w:ind w:left="360"/>
      </w:pPr>
      <w:r>
        <w:t>target the</w:t>
      </w:r>
      <w:r w:rsidDel="00670A03">
        <w:t xml:space="preserve"> </w:t>
      </w:r>
      <w:r>
        <w:t xml:space="preserve">collection of </w:t>
      </w:r>
      <w:r w:rsidR="003619C0">
        <w:t xml:space="preserve">credible, reliable </w:t>
      </w:r>
      <w:r>
        <w:t xml:space="preserve">data and metrics to enhance understanding of the impact of </w:t>
      </w:r>
      <w:r w:rsidR="003619C0">
        <w:t xml:space="preserve">and help </w:t>
      </w:r>
      <w:r w:rsidR="003619C0" w:rsidRPr="003619C0">
        <w:t>address key threats to Reef health and resilience</w:t>
      </w:r>
    </w:p>
    <w:p w14:paraId="79D8C95C" w14:textId="1B50CDB9" w:rsidR="007B427B" w:rsidRDefault="007B427B" w:rsidP="002A1CF3">
      <w:pPr>
        <w:pStyle w:val="ListBullet"/>
        <w:numPr>
          <w:ilvl w:val="0"/>
          <w:numId w:val="7"/>
        </w:numPr>
        <w:ind w:left="360"/>
      </w:pPr>
      <w:r>
        <w:t>include the participation of the public, as citizen scientists</w:t>
      </w:r>
      <w:r w:rsidR="00670A03">
        <w:t xml:space="preserve">, to contribute </w:t>
      </w:r>
      <w:proofErr w:type="gramStart"/>
      <w:r w:rsidR="00670A03">
        <w:t>in</w:t>
      </w:r>
      <w:proofErr w:type="gramEnd"/>
      <w:r w:rsidR="00670A03">
        <w:t xml:space="preserve"> a meaningful role in the delivery of the genuine science outcome throughout the project</w:t>
      </w:r>
    </w:p>
    <w:p w14:paraId="5500E40B" w14:textId="4B6A0AFF" w:rsidR="003619C0" w:rsidRDefault="003619C0" w:rsidP="002A1CF3">
      <w:pPr>
        <w:pStyle w:val="ListBullet"/>
        <w:numPr>
          <w:ilvl w:val="0"/>
          <w:numId w:val="7"/>
        </w:numPr>
        <w:ind w:left="360"/>
      </w:pPr>
      <w:r>
        <w:t xml:space="preserve">be informed by </w:t>
      </w:r>
      <w:r w:rsidRPr="003619C0">
        <w:t>expert advice</w:t>
      </w:r>
      <w:r w:rsidR="00290EC9">
        <w:t xml:space="preserve">, </w:t>
      </w:r>
      <w:r w:rsidR="00AA2579">
        <w:t>including consultation</w:t>
      </w:r>
      <w:r w:rsidRPr="003619C0">
        <w:t xml:space="preserve"> with Traditional Owners</w:t>
      </w:r>
      <w:r w:rsidR="00290EC9">
        <w:t xml:space="preserve"> where appropriate</w:t>
      </w:r>
    </w:p>
    <w:p w14:paraId="3D75B053" w14:textId="51945A97" w:rsidR="007B427B" w:rsidRPr="005A61FE" w:rsidRDefault="007B427B" w:rsidP="002A1CF3">
      <w:pPr>
        <w:pStyle w:val="ListBullet"/>
        <w:numPr>
          <w:ilvl w:val="0"/>
          <w:numId w:val="7"/>
        </w:numPr>
        <w:ind w:left="360"/>
      </w:pPr>
      <w:r>
        <w:t>include either data collection or transformation of data</w:t>
      </w:r>
      <w:r w:rsidR="00E11D2B">
        <w:t>.</w:t>
      </w:r>
    </w:p>
    <w:p w14:paraId="02214843" w14:textId="7DF5C690" w:rsidR="00235800" w:rsidRPr="007F3C6A" w:rsidRDefault="008F71E2" w:rsidP="00235800">
      <w:r w:rsidRPr="007F3C6A">
        <w:t>Eligible activities</w:t>
      </w:r>
      <w:r>
        <w:t xml:space="preserve"> must directly relate to the project and</w:t>
      </w:r>
      <w:r w:rsidRPr="007F3C6A">
        <w:t xml:space="preserve"> may include</w:t>
      </w:r>
      <w:r w:rsidR="00E11D2B">
        <w:t>:</w:t>
      </w:r>
    </w:p>
    <w:p w14:paraId="3D931C21" w14:textId="35F872B7" w:rsidR="008F71E2" w:rsidRDefault="008F71E2" w:rsidP="008F71E2">
      <w:pPr>
        <w:pStyle w:val="ListBullet"/>
        <w:numPr>
          <w:ilvl w:val="0"/>
          <w:numId w:val="7"/>
        </w:numPr>
        <w:ind w:left="360"/>
      </w:pPr>
      <w:r>
        <w:t>activities that build on</w:t>
      </w:r>
      <w:r w:rsidRPr="008F71E2">
        <w:t xml:space="preserve"> or expand existing citizen science projects or programs</w:t>
      </w:r>
    </w:p>
    <w:p w14:paraId="65F30ED3" w14:textId="1125E80D" w:rsidR="008F71E2" w:rsidRDefault="008F71E2" w:rsidP="008F71E2">
      <w:pPr>
        <w:pStyle w:val="ListBullet"/>
        <w:numPr>
          <w:ilvl w:val="0"/>
          <w:numId w:val="7"/>
        </w:numPr>
        <w:ind w:left="360"/>
      </w:pPr>
      <w:r>
        <w:lastRenderedPageBreak/>
        <w:t xml:space="preserve">the participation by citizen scientists in various stages of the scientific process, including collecting and/or analysing data, formulating </w:t>
      </w:r>
      <w:r w:rsidR="00235800">
        <w:t xml:space="preserve">research </w:t>
      </w:r>
      <w:r>
        <w:t xml:space="preserve">questions, </w:t>
      </w:r>
      <w:r w:rsidR="00235800">
        <w:t xml:space="preserve">designing methods, communicating results, </w:t>
      </w:r>
      <w:r>
        <w:t>co-designing projects and organising research teams</w:t>
      </w:r>
    </w:p>
    <w:p w14:paraId="298EFFE8" w14:textId="3EDADDC2" w:rsidR="00C06900" w:rsidRDefault="008F71E2" w:rsidP="008F71E2">
      <w:pPr>
        <w:pStyle w:val="ListBullet"/>
        <w:numPr>
          <w:ilvl w:val="0"/>
          <w:numId w:val="7"/>
        </w:numPr>
        <w:ind w:left="360"/>
      </w:pPr>
      <w:r>
        <w:t xml:space="preserve">activities </w:t>
      </w:r>
      <w:r w:rsidR="00927CD5">
        <w:t xml:space="preserve">that </w:t>
      </w:r>
      <w:r>
        <w:t xml:space="preserve">are co-designed </w:t>
      </w:r>
      <w:r w:rsidRPr="008F71E2">
        <w:t>with local Traditional Owners to engage communities in cultural knowledge/science</w:t>
      </w:r>
    </w:p>
    <w:p w14:paraId="569F7A18" w14:textId="2A594021" w:rsidR="00577156" w:rsidRPr="00927CD5" w:rsidRDefault="00577156" w:rsidP="009A07A2">
      <w:pPr>
        <w:pStyle w:val="ListBullet"/>
        <w:numPr>
          <w:ilvl w:val="0"/>
          <w:numId w:val="7"/>
        </w:numPr>
        <w:ind w:left="360"/>
      </w:pPr>
      <w:r w:rsidRPr="00577156">
        <w:rPr>
          <w:iCs/>
        </w:rPr>
        <w:t xml:space="preserve">analysis and/or transformation of data, at any geographic location, provided that the data was collected in the Great Barrier Reef Marine Park and/or </w:t>
      </w:r>
      <w:r w:rsidR="000B06CC">
        <w:rPr>
          <w:iCs/>
        </w:rPr>
        <w:t>its</w:t>
      </w:r>
      <w:r w:rsidRPr="00577156">
        <w:rPr>
          <w:iCs/>
        </w:rPr>
        <w:t xml:space="preserve"> catchment</w:t>
      </w:r>
      <w:r w:rsidR="000B06CC">
        <w:rPr>
          <w:iCs/>
        </w:rPr>
        <w:t>s</w:t>
      </w:r>
    </w:p>
    <w:p w14:paraId="0549EE1C" w14:textId="6569E3E9" w:rsidR="00927CD5" w:rsidRDefault="00705D99" w:rsidP="009A07A2">
      <w:pPr>
        <w:pStyle w:val="ListBullet"/>
        <w:numPr>
          <w:ilvl w:val="0"/>
          <w:numId w:val="7"/>
        </w:numPr>
        <w:ind w:left="360"/>
      </w:pPr>
      <w:r>
        <w:t>d</w:t>
      </w:r>
      <w:r w:rsidR="0029535D">
        <w:t>evelopment of outputs to maximise utility of citizen science data (</w:t>
      </w:r>
      <w:proofErr w:type="spellStart"/>
      <w:r w:rsidR="0029535D">
        <w:t>eg</w:t>
      </w:r>
      <w:proofErr w:type="spellEnd"/>
      <w:r w:rsidR="0029535D">
        <w:t xml:space="preserve"> decision support tools, data visualisation dashboards)</w:t>
      </w:r>
      <w:r w:rsidR="00EB1022">
        <w:t>.</w:t>
      </w:r>
      <w:r w:rsidR="0029535D">
        <w:t xml:space="preserve"> </w:t>
      </w:r>
    </w:p>
    <w:p w14:paraId="75BCFF80" w14:textId="527F9B1C" w:rsidR="008F71E2" w:rsidRPr="00E162FF" w:rsidRDefault="008F71E2" w:rsidP="008F71E2">
      <w:r>
        <w:t>Eligible projects may be an extension of, or build on, an existing project however you must clearly demonstrate the project is additional to any existing projects or grant activities.</w:t>
      </w:r>
      <w:bookmarkStart w:id="92" w:name="_Hlk172641449"/>
      <w:r>
        <w:t xml:space="preserve"> </w:t>
      </w:r>
    </w:p>
    <w:p w14:paraId="550F909B" w14:textId="4F0A4A80" w:rsidR="00491C6B" w:rsidRPr="005A61FE" w:rsidRDefault="00491C6B" w:rsidP="007A60A8">
      <w:pPr>
        <w:pStyle w:val="Heading3"/>
      </w:pPr>
      <w:bookmarkStart w:id="93" w:name="_Toc531277488"/>
      <w:bookmarkStart w:id="94" w:name="_Toc955298"/>
      <w:bookmarkStart w:id="95" w:name="_Toc175654620"/>
      <w:bookmarkEnd w:id="92"/>
      <w:r w:rsidRPr="005A61FE">
        <w:t>Eligible locations</w:t>
      </w:r>
      <w:bookmarkEnd w:id="93"/>
      <w:bookmarkEnd w:id="94"/>
      <w:bookmarkEnd w:id="95"/>
    </w:p>
    <w:p w14:paraId="73606A08" w14:textId="4DA58A33" w:rsidR="00300BA6" w:rsidRPr="005A61FE" w:rsidRDefault="00300BA6" w:rsidP="00300BA6">
      <w:r>
        <w:t>A</w:t>
      </w:r>
      <w:r w:rsidRPr="00553F39">
        <w:t xml:space="preserve">ny on-ground activities must occur in the Great Barrier Reef Marine Park and/or </w:t>
      </w:r>
      <w:r>
        <w:t>its catchments</w:t>
      </w:r>
      <w:r w:rsidRPr="00553F39">
        <w:t>.</w:t>
      </w:r>
    </w:p>
    <w:p w14:paraId="380AB5CE" w14:textId="680D88A9" w:rsidR="00553F39" w:rsidRDefault="00553F39" w:rsidP="00553F39">
      <w:r w:rsidRPr="00553F39">
        <w:t xml:space="preserve">Your project can include </w:t>
      </w:r>
      <w:r w:rsidR="00300BA6">
        <w:t>analysis and/or transformation of data</w:t>
      </w:r>
      <w:r w:rsidRPr="00553F39">
        <w:t xml:space="preserve"> at different locations to support citizen scientists participating in various stages of the scientific process, including</w:t>
      </w:r>
      <w:r w:rsidR="00E11D2B">
        <w:t xml:space="preserve"> activities listed in Section 5.1.</w:t>
      </w:r>
    </w:p>
    <w:p w14:paraId="25F6525B" w14:textId="63CC82B4" w:rsidR="00C17E72" w:rsidRDefault="00C17E72" w:rsidP="007A60A8">
      <w:pPr>
        <w:pStyle w:val="Heading3"/>
      </w:pPr>
      <w:bookmarkStart w:id="96" w:name="_Toc530072991"/>
      <w:bookmarkStart w:id="97" w:name="_Toc530072992"/>
      <w:bookmarkStart w:id="98" w:name="_Toc530072993"/>
      <w:bookmarkStart w:id="99" w:name="_Toc530072995"/>
      <w:bookmarkStart w:id="100" w:name="_Ref468355804"/>
      <w:bookmarkStart w:id="101" w:name="_Toc496536662"/>
      <w:bookmarkStart w:id="102" w:name="_Toc531277489"/>
      <w:bookmarkStart w:id="103" w:name="_Toc955299"/>
      <w:bookmarkStart w:id="104" w:name="_Toc175654621"/>
      <w:bookmarkEnd w:id="96"/>
      <w:bookmarkEnd w:id="97"/>
      <w:bookmarkEnd w:id="98"/>
      <w:bookmarkEnd w:id="99"/>
      <w:r>
        <w:t xml:space="preserve">Eligible </w:t>
      </w:r>
      <w:r w:rsidR="001F215C">
        <w:t>e</w:t>
      </w:r>
      <w:r w:rsidR="00490C48">
        <w:t>xpenditure</w:t>
      </w:r>
      <w:bookmarkEnd w:id="100"/>
      <w:bookmarkEnd w:id="101"/>
      <w:bookmarkEnd w:id="102"/>
      <w:bookmarkEnd w:id="103"/>
      <w:bookmarkEnd w:id="104"/>
    </w:p>
    <w:p w14:paraId="25F6525D" w14:textId="3BC1FE6A" w:rsidR="00F958A6" w:rsidRDefault="00A04E7B" w:rsidP="00077C3D">
      <w:r>
        <w:t xml:space="preserve">You can only spend </w:t>
      </w:r>
      <w:r w:rsidR="00E601A2">
        <w:t xml:space="preserve">the </w:t>
      </w:r>
      <w:r>
        <w:t>grant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14:paraId="00880C31" w14:textId="5B25AE43" w:rsidR="008A650B" w:rsidRPr="008A650B" w:rsidRDefault="00FE5602" w:rsidP="008D5C33">
      <w:pPr>
        <w:spacing w:after="80"/>
      </w:pPr>
      <w:r>
        <w:t>Eligible expenditure items are</w:t>
      </w:r>
      <w:r w:rsidR="00B6306B">
        <w:t>:</w:t>
      </w:r>
    </w:p>
    <w:p w14:paraId="2CA249DF" w14:textId="1A9815DC" w:rsidR="00D512AC" w:rsidRDefault="00D512AC" w:rsidP="002A1CF3">
      <w:pPr>
        <w:pStyle w:val="ListBullet"/>
        <w:ind w:left="360"/>
      </w:pPr>
      <w:r>
        <w:t>labour and on-costs for personnel directly employed in delivering the project activities. This should be calculated on a pro-rata basis relative to the time commitment of the personnel. This excludes project management or project co-ordination costs</w:t>
      </w:r>
    </w:p>
    <w:p w14:paraId="68F8B7CA" w14:textId="0BFAD080" w:rsidR="00D512AC" w:rsidRDefault="00D512AC" w:rsidP="002A1CF3">
      <w:pPr>
        <w:pStyle w:val="ListBullet"/>
        <w:ind w:left="360"/>
      </w:pPr>
      <w:r>
        <w:t>contractor costs for the delivery of eligible project activities. All contractors must have a written contract prior to starting any project work. Invoices from contractors must contain a detailed description and breakdown of the work including hours and hourly rates</w:t>
      </w:r>
    </w:p>
    <w:p w14:paraId="28AFC109" w14:textId="77777777" w:rsidR="00D512AC" w:rsidRDefault="00D512AC" w:rsidP="002A1CF3">
      <w:pPr>
        <w:pStyle w:val="ListBullet"/>
        <w:ind w:left="360"/>
      </w:pPr>
      <w:r>
        <w:t>costs associated with administrative support activities up to a maximum of 10 per cent of total eligible expenditure incurred through the delivery of eligible project activities</w:t>
      </w:r>
    </w:p>
    <w:p w14:paraId="798D4B63" w14:textId="04EBEE46" w:rsidR="00D512AC" w:rsidRDefault="00D512AC" w:rsidP="002A1CF3">
      <w:pPr>
        <w:pStyle w:val="ListBullet"/>
        <w:ind w:left="360"/>
      </w:pPr>
      <w:r>
        <w:t>costs associated with purchase, lease or hire of equipment where needed to undertake eligible activities</w:t>
      </w:r>
      <w:r w:rsidR="00FE5269">
        <w:t xml:space="preserve"> </w:t>
      </w:r>
    </w:p>
    <w:p w14:paraId="3C91FBFE" w14:textId="068E94BB" w:rsidR="00D512AC" w:rsidRDefault="00D512AC" w:rsidP="002A1CF3">
      <w:pPr>
        <w:pStyle w:val="ListBullet"/>
        <w:ind w:left="360"/>
      </w:pPr>
      <w:r>
        <w:t xml:space="preserve">costs associated with monitoring and reporting activities </w:t>
      </w:r>
    </w:p>
    <w:p w14:paraId="477D0FD2" w14:textId="3B51555F" w:rsidR="00D512AC" w:rsidRDefault="00D512AC" w:rsidP="002A1CF3">
      <w:pPr>
        <w:pStyle w:val="ListBullet"/>
        <w:ind w:left="360"/>
      </w:pPr>
      <w:r>
        <w:t xml:space="preserve">domestic travel </w:t>
      </w:r>
      <w:r w:rsidR="00F96851">
        <w:t xml:space="preserve">(economy class only) </w:t>
      </w:r>
      <w:r>
        <w:t>limited to the reasonable cost of accommodation and transportation required to conduct agreed project activities in Australia</w:t>
      </w:r>
    </w:p>
    <w:p w14:paraId="23D4CF3F" w14:textId="77777777" w:rsidR="00D512AC" w:rsidRDefault="00D512AC" w:rsidP="002A1CF3">
      <w:pPr>
        <w:pStyle w:val="ListBullet"/>
        <w:ind w:left="360"/>
      </w:pPr>
      <w:r>
        <w:t>staff training that directly supports the achievement of project outcomes</w:t>
      </w:r>
    </w:p>
    <w:p w14:paraId="7264C1A4" w14:textId="41050CD2" w:rsidR="00FE7257" w:rsidRPr="008A650B" w:rsidRDefault="00FE7257" w:rsidP="002A1CF3">
      <w:pPr>
        <w:pStyle w:val="ListBullet"/>
        <w:ind w:left="360"/>
      </w:pPr>
      <w:r w:rsidRPr="00BF68AC">
        <w:t>the cost of a</w:t>
      </w:r>
      <w:r>
        <w:t>n independent</w:t>
      </w:r>
      <w:r w:rsidRPr="00BF68AC">
        <w:t xml:space="preserve"> audit o</w:t>
      </w:r>
      <w:r>
        <w:t>f</w:t>
      </w:r>
      <w:r w:rsidRPr="00BF68AC">
        <w:t xml:space="preserve"> project expenditure (where we request one)</w:t>
      </w:r>
      <w:r>
        <w:t xml:space="preserve"> up to a maximum of 1 per cent of total eligible project expenditure.</w:t>
      </w:r>
    </w:p>
    <w:p w14:paraId="3394EC49" w14:textId="5881D7A4" w:rsidR="00E27755" w:rsidRDefault="00E27755" w:rsidP="00E27755">
      <w:r>
        <w:t xml:space="preserve">We may update the </w:t>
      </w:r>
      <w:r w:rsidR="00E601A2" w:rsidRPr="005A61FE">
        <w:t>guid</w:t>
      </w:r>
      <w:r w:rsidR="00894602">
        <w:t>ance</w:t>
      </w:r>
      <w:r w:rsidR="00E601A2">
        <w:t xml:space="preserve"> </w:t>
      </w:r>
      <w:r>
        <w:t>on eligible and ineligible expenditure from time to time. If your application is successful, the version in place when you submitted your application applies to your project.</w:t>
      </w:r>
    </w:p>
    <w:p w14:paraId="207FC41C" w14:textId="44099C96" w:rsidR="00D30E9D" w:rsidRDefault="00D30E9D" w:rsidP="00E27755">
      <w:pPr>
        <w:pStyle w:val="ListBullet"/>
        <w:numPr>
          <w:ilvl w:val="0"/>
          <w:numId w:val="0"/>
        </w:numPr>
        <w:spacing w:after="120"/>
      </w:pPr>
      <w:r>
        <w:t>If your application is successful, we may ask you</w:t>
      </w:r>
      <w:r w:rsidRPr="00E162FF">
        <w:t xml:space="preserve"> to verify </w:t>
      </w:r>
      <w:r>
        <w:t>project costs</w:t>
      </w:r>
      <w:r w:rsidRPr="00E162FF">
        <w:t xml:space="preserve"> </w:t>
      </w:r>
      <w:r>
        <w:t xml:space="preserve">that you </w:t>
      </w:r>
      <w:r w:rsidRPr="00E162FF">
        <w:t xml:space="preserve">provided in </w:t>
      </w:r>
      <w:r>
        <w:t>your</w:t>
      </w:r>
      <w:r w:rsidRPr="00E162FF">
        <w:t xml:space="preserve"> application. </w:t>
      </w:r>
      <w:r>
        <w:t>You may need to provide e</w:t>
      </w:r>
      <w:r w:rsidRPr="00E162FF">
        <w:t>vidence</w:t>
      </w:r>
      <w:r>
        <w:t xml:space="preserve"> such as quotes fo</w:t>
      </w:r>
      <w:r w:rsidRPr="00E162FF">
        <w:t>r major cost</w:t>
      </w:r>
      <w:r>
        <w:t>s.</w:t>
      </w:r>
    </w:p>
    <w:p w14:paraId="5D23CBDF" w14:textId="68DC9AD0" w:rsidR="00FE7257" w:rsidRDefault="00E27755" w:rsidP="008C6462">
      <w:pPr>
        <w:pStyle w:val="ListBullet"/>
        <w:numPr>
          <w:ilvl w:val="0"/>
          <w:numId w:val="0"/>
        </w:numPr>
        <w:spacing w:after="120"/>
      </w:pPr>
      <w:r>
        <w:lastRenderedPageBreak/>
        <w:t xml:space="preserve">Not all expenditure on your project may be eligible for grant funding. </w:t>
      </w:r>
      <w:r w:rsidR="00FE5602" w:rsidRPr="00E162FF">
        <w:t xml:space="preserve">The </w:t>
      </w:r>
      <w:r w:rsidR="00894602">
        <w:t>p</w:t>
      </w:r>
      <w:r w:rsidR="00FE5602">
        <w:t>rogram</w:t>
      </w:r>
      <w:r w:rsidR="00FE5602" w:rsidRPr="00E162FF">
        <w:t xml:space="preserve"> </w:t>
      </w:r>
      <w:r w:rsidR="00894602">
        <w:t>d</w:t>
      </w:r>
      <w:r w:rsidR="00FE5602" w:rsidRPr="00CD3811">
        <w:t xml:space="preserve">elegate </w:t>
      </w:r>
      <w:r w:rsidR="00284DC7" w:rsidRPr="00CD3811">
        <w:t xml:space="preserve">(who is </w:t>
      </w:r>
      <w:r w:rsidR="00054AE2" w:rsidRPr="00CD3811">
        <w:t>a</w:t>
      </w:r>
      <w:r w:rsidR="00284DC7" w:rsidRPr="00CD3811">
        <w:t xml:space="preserve"> manager within the department with </w:t>
      </w:r>
      <w:r w:rsidR="00832386" w:rsidRPr="00CD3811">
        <w:t>responsibility for administering</w:t>
      </w:r>
      <w:r w:rsidR="00284DC7" w:rsidRPr="00CD3811">
        <w:t xml:space="preserve"> the program)</w:t>
      </w:r>
      <w:r w:rsidR="00284DC7">
        <w:t xml:space="preserve"> </w:t>
      </w:r>
      <w:r w:rsidR="00FE5602" w:rsidRPr="00E162FF">
        <w:t xml:space="preserve">makes the final decision </w:t>
      </w:r>
      <w:r w:rsidR="00FE5602">
        <w:t>on what is</w:t>
      </w:r>
      <w:r w:rsidR="00FE5602" w:rsidRPr="00E162FF">
        <w:t xml:space="preserve"> eligible expenditure and may </w:t>
      </w:r>
      <w:r w:rsidR="00FE5602">
        <w:t>give</w:t>
      </w:r>
      <w:r w:rsidR="00FE5602" w:rsidRPr="00E162FF">
        <w:t xml:space="preserve"> additional guidance on eligible expenditure </w:t>
      </w:r>
      <w:r w:rsidR="00FE5602">
        <w:t>if</w:t>
      </w:r>
      <w:r w:rsidR="00FE5602" w:rsidRPr="00E162FF">
        <w:t xml:space="preserve"> required.</w:t>
      </w:r>
    </w:p>
    <w:p w14:paraId="500AA69B" w14:textId="40947BF2" w:rsidR="00FE5602" w:rsidRDefault="00FE5602" w:rsidP="002A1CF3">
      <w:pPr>
        <w:pStyle w:val="ListBullet"/>
        <w:numPr>
          <w:ilvl w:val="0"/>
          <w:numId w:val="0"/>
        </w:numPr>
      </w:pPr>
      <w:r>
        <w:t>To be eligible, expenditure must</w:t>
      </w:r>
      <w:r w:rsidR="00B6306B">
        <w:t>:</w:t>
      </w:r>
    </w:p>
    <w:p w14:paraId="63F2DC3D" w14:textId="5EFA4303" w:rsidR="00FE5602" w:rsidRDefault="00E27755" w:rsidP="002A1CF3">
      <w:pPr>
        <w:pStyle w:val="ListBullet"/>
        <w:ind w:left="360"/>
      </w:pPr>
      <w:r>
        <w:t>be a direct cost of the project</w:t>
      </w:r>
    </w:p>
    <w:p w14:paraId="22095A75" w14:textId="0D3FE746" w:rsidR="00FE5602" w:rsidRDefault="00FE5602" w:rsidP="002A1CF3">
      <w:pPr>
        <w:pStyle w:val="ListBullet"/>
        <w:ind w:left="360"/>
      </w:pPr>
      <w:r>
        <w:t xml:space="preserve">be incurred by you </w:t>
      </w:r>
      <w:r w:rsidR="00E27755">
        <w:t xml:space="preserve">for </w:t>
      </w:r>
      <w:r w:rsidR="008C6462">
        <w:t xml:space="preserve">required </w:t>
      </w:r>
      <w:r>
        <w:t>project audit activities.</w:t>
      </w:r>
    </w:p>
    <w:p w14:paraId="2F4F31CA" w14:textId="77777777" w:rsidR="00E27755" w:rsidRDefault="00E27755" w:rsidP="00E27755">
      <w:pPr>
        <w:pStyle w:val="ListBullet"/>
        <w:numPr>
          <w:ilvl w:val="0"/>
          <w:numId w:val="0"/>
        </w:numPr>
        <w:spacing w:after="120"/>
      </w:pPr>
      <w:r>
        <w:t>You must incur the project expenditure between the project start and end date for it to be eligible unless stated otherwise.</w:t>
      </w:r>
    </w:p>
    <w:p w14:paraId="5D54ADF5" w14:textId="183E305C" w:rsidR="00EF53D9" w:rsidRDefault="00EF53D9" w:rsidP="00EF53D9">
      <w:bookmarkStart w:id="105" w:name="_Toc496536663"/>
      <w:r>
        <w:t xml:space="preserve">You may </w:t>
      </w:r>
      <w:r w:rsidR="00783364">
        <w:t xml:space="preserve">elect to commence </w:t>
      </w:r>
      <w:r>
        <w:t xml:space="preserve">your </w:t>
      </w:r>
      <w:r w:rsidRPr="00EF53D9">
        <w:t xml:space="preserve">project </w:t>
      </w:r>
      <w:r>
        <w:t xml:space="preserve">from the date we notify you that your application is </w:t>
      </w:r>
      <w:r w:rsidR="002C1849">
        <w:t>successful</w:t>
      </w:r>
      <w:r>
        <w:t>.</w:t>
      </w:r>
      <w:r w:rsidRPr="001F2ED0">
        <w:t xml:space="preserve"> </w:t>
      </w:r>
      <w:r w:rsidR="005C7680" w:rsidRPr="00DF1F02">
        <w:t>We are not responsible for any expenditure</w:t>
      </w:r>
      <w:r>
        <w:t xml:space="preserve"> you </w:t>
      </w:r>
      <w:r w:rsidR="005C7680" w:rsidRPr="00DF1F02">
        <w:t>incur until</w:t>
      </w:r>
      <w:r>
        <w:t xml:space="preserve"> a grant agreement </w:t>
      </w:r>
      <w:r w:rsidR="00007E4B">
        <w:t xml:space="preserve">is </w:t>
      </w:r>
      <w:r w:rsidR="005C7680" w:rsidRPr="00DF1F02">
        <w:t>executed</w:t>
      </w:r>
      <w:r>
        <w:t>.</w:t>
      </w:r>
      <w:r w:rsidR="00783364">
        <w:t xml:space="preserve"> The Commonwealth will not be liable, and should not be held out as being liable, for any activities undertaken before the grant agreement is executed.</w:t>
      </w:r>
    </w:p>
    <w:p w14:paraId="3CD7D84F" w14:textId="5AD1CF7A" w:rsidR="00E3085F" w:rsidRDefault="005C7680" w:rsidP="007A60A8">
      <w:pPr>
        <w:pStyle w:val="Heading3"/>
      </w:pPr>
      <w:bookmarkStart w:id="106" w:name="_Toc531277490"/>
      <w:bookmarkStart w:id="107" w:name="_Toc955300"/>
      <w:bookmarkStart w:id="108" w:name="_Toc175654622"/>
      <w:r w:rsidRPr="005A61FE">
        <w:t xml:space="preserve">What </w:t>
      </w:r>
      <w:r w:rsidR="002E18CF">
        <w:t>the grant money</w:t>
      </w:r>
      <w:r w:rsidR="002E18CF" w:rsidRPr="005A61FE">
        <w:t xml:space="preserve"> </w:t>
      </w:r>
      <w:r w:rsidRPr="005A61FE">
        <w:t xml:space="preserve">cannot </w:t>
      </w:r>
      <w:r w:rsidR="002E18CF">
        <w:t xml:space="preserve">be </w:t>
      </w:r>
      <w:r w:rsidR="008E0A14" w:rsidRPr="005A61FE">
        <w:t>use</w:t>
      </w:r>
      <w:r w:rsidR="002E18CF">
        <w:t>d</w:t>
      </w:r>
      <w:r w:rsidRPr="005A61FE">
        <w:t xml:space="preserve"> for</w:t>
      </w:r>
      <w:bookmarkEnd w:id="105"/>
      <w:bookmarkEnd w:id="106"/>
      <w:bookmarkEnd w:id="107"/>
      <w:bookmarkEnd w:id="108"/>
    </w:p>
    <w:p w14:paraId="45E8DDF7" w14:textId="17604496" w:rsidR="00FE5602" w:rsidRDefault="00FE5602" w:rsidP="008D5C33">
      <w:pPr>
        <w:spacing w:after="80"/>
      </w:pPr>
      <w:r>
        <w:t>Expenditure items that are not eligible are</w:t>
      </w:r>
      <w:r w:rsidR="00B6306B">
        <w:t>:</w:t>
      </w:r>
    </w:p>
    <w:p w14:paraId="32D2CDEC" w14:textId="640D0525" w:rsidR="00FE5602" w:rsidRDefault="00D572D2" w:rsidP="002A1CF3">
      <w:pPr>
        <w:pStyle w:val="ListBullet"/>
        <w:ind w:left="360"/>
      </w:pPr>
      <w:bookmarkStart w:id="109" w:name="_Hlk176947908"/>
      <w:r>
        <w:t>data collection and analysis</w:t>
      </w:r>
      <w:r w:rsidR="00BD3134">
        <w:t xml:space="preserve"> </w:t>
      </w:r>
      <w:r w:rsidR="00966A87">
        <w:t xml:space="preserve">activities </w:t>
      </w:r>
      <w:bookmarkEnd w:id="109"/>
      <w:r>
        <w:t xml:space="preserve">of which the </w:t>
      </w:r>
      <w:r w:rsidR="00BD3134">
        <w:t>primary purpose is not related to the project</w:t>
      </w:r>
    </w:p>
    <w:p w14:paraId="3E40DE4D" w14:textId="7339F934" w:rsidR="00067915" w:rsidRDefault="00067915" w:rsidP="002A1CF3">
      <w:pPr>
        <w:pStyle w:val="ListBullet"/>
        <w:ind w:left="360"/>
      </w:pPr>
      <w:r>
        <w:t>activities that are likely to have a significant adverse impact on any matter of national environmental significance under the Environment Protection and Biodiversity Conservation Act 1999 (EPBC Act)</w:t>
      </w:r>
    </w:p>
    <w:p w14:paraId="770A9810" w14:textId="10965785" w:rsidR="00067915" w:rsidRDefault="00067915" w:rsidP="002A1CF3">
      <w:pPr>
        <w:pStyle w:val="ListBullet"/>
        <w:ind w:left="360"/>
      </w:pPr>
      <w:r>
        <w:t>activities that do not support or contribute to the delivery of the Reef 2050 Plan and Reef Trust Outcomes</w:t>
      </w:r>
    </w:p>
    <w:p w14:paraId="7CABD1E8" w14:textId="018AC9C2" w:rsidR="00BD3134" w:rsidRDefault="00BD3134" w:rsidP="002A1CF3">
      <w:pPr>
        <w:pStyle w:val="ListBullet"/>
        <w:ind w:left="360"/>
      </w:pPr>
      <w:r>
        <w:t>in-kind contributions</w:t>
      </w:r>
    </w:p>
    <w:p w14:paraId="61CEEFBF" w14:textId="6B31C892" w:rsidR="00BD3134" w:rsidRDefault="00BD3134" w:rsidP="002A1CF3">
      <w:pPr>
        <w:pStyle w:val="ListBullet"/>
        <w:ind w:left="360"/>
      </w:pPr>
      <w:r>
        <w:t>financing costs, including interest</w:t>
      </w:r>
    </w:p>
    <w:p w14:paraId="388709C7" w14:textId="22F86D2A" w:rsidR="00BD3134" w:rsidRDefault="00BD3134" w:rsidP="002A1CF3">
      <w:pPr>
        <w:pStyle w:val="ListBullet"/>
        <w:ind w:left="360"/>
      </w:pPr>
      <w:r>
        <w:t>staff training and development costs not directly related to the project</w:t>
      </w:r>
    </w:p>
    <w:p w14:paraId="5C9FE906" w14:textId="166ABA1B" w:rsidR="00BD3134" w:rsidRDefault="00BD3134" w:rsidP="002A1CF3">
      <w:pPr>
        <w:pStyle w:val="ListBullet"/>
        <w:ind w:left="360"/>
      </w:pPr>
      <w:r>
        <w:t>maintenance costs</w:t>
      </w:r>
    </w:p>
    <w:p w14:paraId="44007610" w14:textId="652E381A" w:rsidR="00526E40" w:rsidRPr="00F93C6D" w:rsidRDefault="00526E40" w:rsidP="00526E40">
      <w:pPr>
        <w:pStyle w:val="ListBullet"/>
        <w:ind w:left="360"/>
      </w:pPr>
      <w:r w:rsidRPr="00F93C6D">
        <w:t>costs related to preparing the grant application, preparing any project reports (except costs of independent audit reports we require) and preparing any project variation requests</w:t>
      </w:r>
    </w:p>
    <w:p w14:paraId="73C8BE84" w14:textId="604E41DE" w:rsidR="00BD3134" w:rsidRDefault="00BD3134" w:rsidP="002A1CF3">
      <w:pPr>
        <w:pStyle w:val="ListBullet"/>
        <w:ind w:left="360"/>
      </w:pPr>
      <w:r>
        <w:t>recurring or ongoing operational expenditure (including rent, water, rates, postage, legal fees, accounting fees and bank charges)</w:t>
      </w:r>
      <w:r w:rsidR="0038400C">
        <w:t>.</w:t>
      </w:r>
    </w:p>
    <w:p w14:paraId="5093FD94" w14:textId="43137C70" w:rsidR="00067915" w:rsidRDefault="00067915" w:rsidP="00067915">
      <w:pPr>
        <w:pStyle w:val="ListBullet"/>
        <w:numPr>
          <w:ilvl w:val="0"/>
          <w:numId w:val="0"/>
        </w:numPr>
      </w:pPr>
      <w:r>
        <w:t>This list is not exhaustive and applies only to the expenditure of the grant funds. Other costs may be ineligible where they do not directly support the objectives and outcomes of the program.</w:t>
      </w:r>
    </w:p>
    <w:p w14:paraId="25F6526D" w14:textId="18B12F91" w:rsidR="0039610D" w:rsidRPr="00747B26" w:rsidRDefault="0036055C" w:rsidP="007A60A8">
      <w:pPr>
        <w:pStyle w:val="Heading2"/>
      </w:pPr>
      <w:bookmarkStart w:id="110" w:name="_Toc955301"/>
      <w:bookmarkStart w:id="111" w:name="_Toc496536664"/>
      <w:bookmarkStart w:id="112" w:name="_Toc531277491"/>
      <w:bookmarkStart w:id="113" w:name="_Toc175654623"/>
      <w:r>
        <w:t xml:space="preserve">The </w:t>
      </w:r>
      <w:r w:rsidR="00E93B21">
        <w:t>assessment</w:t>
      </w:r>
      <w:r w:rsidR="0053412C">
        <w:t xml:space="preserve"> </w:t>
      </w:r>
      <w:r>
        <w:t>criteria</w:t>
      </w:r>
      <w:bookmarkEnd w:id="110"/>
      <w:bookmarkEnd w:id="111"/>
      <w:bookmarkEnd w:id="112"/>
      <w:bookmarkEnd w:id="113"/>
    </w:p>
    <w:p w14:paraId="0BD2363B" w14:textId="6EBD15B4" w:rsidR="00FB1F46" w:rsidRDefault="005C7680" w:rsidP="0039610D">
      <w:r w:rsidRPr="005A61FE">
        <w:t>You must</w:t>
      </w:r>
      <w:r w:rsidR="0039610D">
        <w:t xml:space="preserve"> </w:t>
      </w:r>
      <w:r w:rsidR="005A4714">
        <w:t xml:space="preserve">address </w:t>
      </w:r>
      <w:r w:rsidR="00FB1F46">
        <w:t>all</w:t>
      </w:r>
      <w:r w:rsidR="003941B6">
        <w:t xml:space="preserve"> </w:t>
      </w:r>
      <w:r w:rsidR="001475D6">
        <w:t xml:space="preserve">assessment </w:t>
      </w:r>
      <w:r w:rsidR="0039610D">
        <w:t>criteri</w:t>
      </w:r>
      <w:r w:rsidR="00FB1F46">
        <w:t>a</w:t>
      </w:r>
      <w:r w:rsidR="00B45117">
        <w:t xml:space="preserve"> in your </w:t>
      </w:r>
      <w:r w:rsidR="00486156">
        <w:t xml:space="preserve">application. </w:t>
      </w:r>
      <w:r w:rsidR="00285F58">
        <w:t xml:space="preserve">All </w:t>
      </w:r>
      <w:r w:rsidR="001475D6">
        <w:t xml:space="preserve">assessment </w:t>
      </w:r>
      <w:r w:rsidR="00285F58">
        <w:t xml:space="preserve">criteria are </w:t>
      </w:r>
      <w:r w:rsidR="00FA2A64">
        <w:t>of</w:t>
      </w:r>
      <w:r w:rsidR="00285F58">
        <w:t xml:space="preserve"> equal weighting.</w:t>
      </w:r>
      <w:r w:rsidR="00B45117">
        <w:t xml:space="preserve"> </w:t>
      </w:r>
    </w:p>
    <w:p w14:paraId="25F6526F" w14:textId="38D754B1" w:rsidR="0039610D" w:rsidRDefault="00B45117" w:rsidP="0039610D">
      <w:r>
        <w:t xml:space="preserve">The application form asks questions that </w:t>
      </w:r>
      <w:r w:rsidR="00486156">
        <w:t>relate</w:t>
      </w:r>
      <w:r>
        <w:t xml:space="preserve"> to the </w:t>
      </w:r>
      <w:r w:rsidR="001475D6">
        <w:t xml:space="preserve">assessment </w:t>
      </w:r>
      <w:r w:rsidR="00AF405F">
        <w:t xml:space="preserve">criteria </w:t>
      </w:r>
      <w:r>
        <w:t>below.</w:t>
      </w:r>
      <w:r w:rsidR="00783EC3">
        <w:t xml:space="preserve"> The amount of detail and supporting evidence you provide in your application</w:t>
      </w:r>
      <w:r w:rsidR="00783EC3" w:rsidRPr="00F04245">
        <w:t xml:space="preserve"> </w:t>
      </w:r>
      <w:r w:rsidR="00783EC3">
        <w:t>s</w:t>
      </w:r>
      <w:r w:rsidR="00783EC3" w:rsidRPr="00F04245">
        <w:t xml:space="preserve">hould be </w:t>
      </w:r>
      <w:r w:rsidR="004710B7">
        <w:t>relative to</w:t>
      </w:r>
      <w:r w:rsidR="00783EC3" w:rsidRPr="00F04245">
        <w:t xml:space="preserve"> the </w:t>
      </w:r>
      <w:r w:rsidR="00783EC3">
        <w:t xml:space="preserve">project </w:t>
      </w:r>
      <w:r w:rsidR="00783EC3" w:rsidRPr="00F04245">
        <w:t>size</w:t>
      </w:r>
      <w:r w:rsidR="00783EC3">
        <w:t>,</w:t>
      </w:r>
      <w:r w:rsidR="00783EC3" w:rsidRPr="00F04245">
        <w:t xml:space="preserve"> complexity and </w:t>
      </w:r>
      <w:r w:rsidR="0093646D">
        <w:t>grant</w:t>
      </w:r>
      <w:r w:rsidR="0093646D" w:rsidRPr="00F04245">
        <w:t xml:space="preserve"> </w:t>
      </w:r>
      <w:r w:rsidR="00783EC3" w:rsidRPr="00F04245">
        <w:t>amount requested</w:t>
      </w:r>
      <w:r w:rsidR="00783EC3">
        <w:t>.</w:t>
      </w:r>
      <w:r w:rsidR="00285F58">
        <w:t xml:space="preserve"> </w:t>
      </w:r>
      <w:r w:rsidR="004B248B">
        <w:t xml:space="preserve">You should provide evidence to support your answers. </w:t>
      </w:r>
      <w:r w:rsidR="002D2DC7">
        <w:t xml:space="preserve">The application form displays </w:t>
      </w:r>
      <w:r w:rsidR="006B1C72">
        <w:t xml:space="preserve">character </w:t>
      </w:r>
      <w:r w:rsidR="004710B7">
        <w:t>limits</w:t>
      </w:r>
      <w:r w:rsidR="002C7A6F">
        <w:t xml:space="preserve"> for </w:t>
      </w:r>
      <w:r w:rsidR="006B1C72">
        <w:t>each response</w:t>
      </w:r>
      <w:r w:rsidR="00486156">
        <w:t>.</w:t>
      </w:r>
    </w:p>
    <w:p w14:paraId="25F65270" w14:textId="14185BC4" w:rsidR="002D2DC7" w:rsidRDefault="002D2DC7" w:rsidP="0039610D">
      <w:r>
        <w:t>We</w:t>
      </w:r>
      <w:r w:rsidR="00966A87">
        <w:t xml:space="preserve"> </w:t>
      </w:r>
      <w:r>
        <w:t xml:space="preserve">will only </w:t>
      </w:r>
      <w:r w:rsidR="00A8052F">
        <w:t xml:space="preserve">award </w:t>
      </w:r>
      <w:r w:rsidR="00284DC7">
        <w:t>funding</w:t>
      </w:r>
      <w:r w:rsidR="00E94C5E">
        <w:t xml:space="preserve"> to</w:t>
      </w:r>
      <w:r w:rsidR="00284DC7">
        <w:t xml:space="preserve"> </w:t>
      </w:r>
      <w:r>
        <w:t xml:space="preserve">applications that score </w:t>
      </w:r>
      <w:r w:rsidR="00284DC7">
        <w:t xml:space="preserve">at least </w:t>
      </w:r>
      <w:r w:rsidR="00966A87">
        <w:t>50</w:t>
      </w:r>
      <w:r w:rsidR="00284DC7">
        <w:t xml:space="preserve"> per cent against each</w:t>
      </w:r>
      <w:r>
        <w:t xml:space="preserve"> </w:t>
      </w:r>
      <w:r w:rsidR="001475D6">
        <w:t>assessment</w:t>
      </w:r>
      <w:r w:rsidR="00284DC7">
        <w:t xml:space="preserve"> criterion</w:t>
      </w:r>
      <w:r>
        <w:t>.</w:t>
      </w:r>
    </w:p>
    <w:p w14:paraId="25F65272" w14:textId="0069714C" w:rsidR="0039610D" w:rsidRPr="00AD742E" w:rsidRDefault="001475D6" w:rsidP="007A60A8">
      <w:pPr>
        <w:pStyle w:val="Heading3"/>
      </w:pPr>
      <w:bookmarkStart w:id="114" w:name="_Toc129097429"/>
      <w:bookmarkStart w:id="115" w:name="_Toc129097615"/>
      <w:bookmarkStart w:id="116" w:name="_Toc129097801"/>
      <w:bookmarkStart w:id="117" w:name="_Toc129097430"/>
      <w:bookmarkStart w:id="118" w:name="_Toc129097616"/>
      <w:bookmarkStart w:id="119" w:name="_Toc129097802"/>
      <w:bookmarkStart w:id="120" w:name="_Toc496536665"/>
      <w:bookmarkStart w:id="121" w:name="_Toc531277492"/>
      <w:bookmarkStart w:id="122" w:name="_Toc955302"/>
      <w:bookmarkStart w:id="123" w:name="_Toc175654624"/>
      <w:bookmarkEnd w:id="114"/>
      <w:bookmarkEnd w:id="115"/>
      <w:bookmarkEnd w:id="116"/>
      <w:bookmarkEnd w:id="117"/>
      <w:bookmarkEnd w:id="118"/>
      <w:bookmarkEnd w:id="119"/>
      <w:r>
        <w:lastRenderedPageBreak/>
        <w:t>Assessment</w:t>
      </w:r>
      <w:r w:rsidR="0039610D" w:rsidRPr="00AD742E">
        <w:t xml:space="preserve"> </w:t>
      </w:r>
      <w:r w:rsidR="003D09C5">
        <w:t>c</w:t>
      </w:r>
      <w:r w:rsidR="003D09C5" w:rsidRPr="00AD742E">
        <w:t xml:space="preserve">riterion </w:t>
      </w:r>
      <w:r w:rsidR="0039610D" w:rsidRPr="00AD742E">
        <w:t>1</w:t>
      </w:r>
      <w:bookmarkEnd w:id="120"/>
      <w:bookmarkEnd w:id="121"/>
      <w:bookmarkEnd w:id="122"/>
      <w:bookmarkEnd w:id="123"/>
    </w:p>
    <w:p w14:paraId="25F65273" w14:textId="291772F4" w:rsidR="0039610D" w:rsidRDefault="00966A87" w:rsidP="00115C6B">
      <w:pPr>
        <w:pStyle w:val="Normalbold"/>
      </w:pPr>
      <w:r>
        <w:t>Alignment with the program objectives and outcomes (50 points).</w:t>
      </w:r>
    </w:p>
    <w:p w14:paraId="25F65274" w14:textId="38DF7C90" w:rsidR="00E03219" w:rsidRDefault="00FB5E18" w:rsidP="0013564A">
      <w:pPr>
        <w:pStyle w:val="ListNumber2"/>
        <w:numPr>
          <w:ilvl w:val="0"/>
          <w:numId w:val="0"/>
        </w:numPr>
      </w:pPr>
      <w:bookmarkStart w:id="124" w:name="_Hlk129073587"/>
      <w:r>
        <w:t>You should demonstrate</w:t>
      </w:r>
      <w:r w:rsidR="00BF2E23">
        <w:t xml:space="preserve"> this through identifying</w:t>
      </w:r>
      <w:r w:rsidR="00966A87">
        <w:t xml:space="preserve"> how</w:t>
      </w:r>
      <w:r w:rsidR="00067915">
        <w:t xml:space="preserve"> your project</w:t>
      </w:r>
      <w:r w:rsidR="00BF2E23">
        <w:t>:</w:t>
      </w:r>
    </w:p>
    <w:bookmarkEnd w:id="124"/>
    <w:p w14:paraId="1570C646" w14:textId="08F67A45" w:rsidR="00DD62D6" w:rsidRPr="00DD62D6" w:rsidRDefault="00DD62D6" w:rsidP="00DD62D6">
      <w:pPr>
        <w:pStyle w:val="ListNumber2"/>
        <w:rPr>
          <w:rFonts w:asciiTheme="minorHAnsi" w:hAnsiTheme="minorHAnsi"/>
          <w:szCs w:val="22"/>
        </w:rPr>
      </w:pPr>
      <w:r w:rsidRPr="003851BE">
        <w:t xml:space="preserve">aligns with the </w:t>
      </w:r>
      <w:hyperlink r:id="rId35" w:history="1">
        <w:r w:rsidRPr="00300BA6">
          <w:rPr>
            <w:rStyle w:val="Hyperlink"/>
          </w:rPr>
          <w:t>Reef Trust Outcomes</w:t>
        </w:r>
      </w:hyperlink>
      <w:r w:rsidRPr="003851BE">
        <w:t xml:space="preserve">, including </w:t>
      </w:r>
      <w:r w:rsidR="00300BA6">
        <w:t xml:space="preserve">how the data from your project </w:t>
      </w:r>
      <w:r>
        <w:t>support</w:t>
      </w:r>
      <w:r w:rsidR="00300BA6">
        <w:t>s</w:t>
      </w:r>
      <w:r>
        <w:t xml:space="preserve"> the</w:t>
      </w:r>
      <w:r w:rsidRPr="003851BE">
        <w:t xml:space="preserve"> maintenance or enhancement of the </w:t>
      </w:r>
      <w:hyperlink r:id="rId36" w:history="1">
        <w:r w:rsidR="00300BA6">
          <w:rPr>
            <w:rStyle w:val="Hyperlink"/>
          </w:rPr>
          <w:t>O</w:t>
        </w:r>
        <w:r w:rsidRPr="00300BA6">
          <w:rPr>
            <w:rStyle w:val="Hyperlink"/>
          </w:rPr>
          <w:t xml:space="preserve">utstanding </w:t>
        </w:r>
        <w:r w:rsidR="00300BA6">
          <w:rPr>
            <w:rStyle w:val="Hyperlink"/>
          </w:rPr>
          <w:t>U</w:t>
        </w:r>
        <w:r w:rsidRPr="00300BA6">
          <w:rPr>
            <w:rStyle w:val="Hyperlink"/>
          </w:rPr>
          <w:t xml:space="preserve">niversal </w:t>
        </w:r>
        <w:r w:rsidR="00300BA6">
          <w:rPr>
            <w:rStyle w:val="Hyperlink"/>
          </w:rPr>
          <w:t>V</w:t>
        </w:r>
        <w:r w:rsidRPr="00300BA6">
          <w:rPr>
            <w:rStyle w:val="Hyperlink"/>
          </w:rPr>
          <w:t>alue</w:t>
        </w:r>
      </w:hyperlink>
      <w:r w:rsidRPr="003851BE">
        <w:t xml:space="preserve"> of the Great Barrier Reef (Reef) World Heritage Area </w:t>
      </w:r>
    </w:p>
    <w:p w14:paraId="7B422C3C" w14:textId="21811273" w:rsidR="00966A87" w:rsidRDefault="00966A87" w:rsidP="00966A87">
      <w:pPr>
        <w:pStyle w:val="ListNumber2"/>
      </w:pPr>
      <w:r>
        <w:t xml:space="preserve">contributes to the Reef 2050 Plan (in particular, to Enablers A and B) </w:t>
      </w:r>
    </w:p>
    <w:p w14:paraId="34A7FD12" w14:textId="24CB07B5" w:rsidR="00966A87" w:rsidRDefault="00966A87" w:rsidP="00966A87">
      <w:pPr>
        <w:pStyle w:val="ListNumber2"/>
      </w:pPr>
      <w:r>
        <w:t>will strengthen community stewardship and partnerships amongst Great Barrier Reef communities</w:t>
      </w:r>
    </w:p>
    <w:p w14:paraId="24DCDDC1" w14:textId="2C1EC356" w:rsidR="00067915" w:rsidRDefault="00067915" w:rsidP="00966A87">
      <w:pPr>
        <w:pStyle w:val="ListNumber2"/>
      </w:pPr>
      <w:r>
        <w:t>will have a genuine research outcome and pathway to impact through</w:t>
      </w:r>
      <w:r w:rsidR="005E38E1">
        <w:t>:</w:t>
      </w:r>
    </w:p>
    <w:p w14:paraId="2E3CBBF0" w14:textId="0F46FCAC" w:rsidR="00FE5269" w:rsidRPr="00F41090" w:rsidRDefault="00FE5269" w:rsidP="00801975">
      <w:pPr>
        <w:pStyle w:val="ListNumber2"/>
        <w:numPr>
          <w:ilvl w:val="1"/>
          <w:numId w:val="8"/>
        </w:numPr>
      </w:pPr>
      <w:bookmarkStart w:id="125" w:name="_Hlk176947992"/>
      <w:r>
        <w:t>the collection of</w:t>
      </w:r>
      <w:r w:rsidRPr="00F93C6D">
        <w:t xml:space="preserve"> credible, reliable data on</w:t>
      </w:r>
      <w:r>
        <w:t xml:space="preserve"> ecological</w:t>
      </w:r>
      <w:r w:rsidRPr="00F00DA7">
        <w:t xml:space="preserve"> health and </w:t>
      </w:r>
      <w:bookmarkStart w:id="126" w:name="_Hlk174453428"/>
      <w:r w:rsidRPr="00F00DA7">
        <w:t>resilience indicators</w:t>
      </w:r>
      <w:r w:rsidRPr="00F93C6D">
        <w:t xml:space="preserve"> that </w:t>
      </w:r>
      <w:r>
        <w:t>is</w:t>
      </w:r>
      <w:r w:rsidRPr="00F93C6D">
        <w:t xml:space="preserve"> directly related to the Great Barrier Reef World Heritage Area</w:t>
      </w:r>
    </w:p>
    <w:bookmarkEnd w:id="125"/>
    <w:bookmarkEnd w:id="126"/>
    <w:p w14:paraId="6090CC64" w14:textId="5ACA8926" w:rsidR="00966A87" w:rsidRDefault="00067915" w:rsidP="00067915">
      <w:pPr>
        <w:pStyle w:val="ListNumber2"/>
        <w:numPr>
          <w:ilvl w:val="1"/>
          <w:numId w:val="8"/>
        </w:numPr>
      </w:pPr>
      <w:r>
        <w:t>the storage and publishing</w:t>
      </w:r>
      <w:r w:rsidR="0029535D">
        <w:t xml:space="preserve"> </w:t>
      </w:r>
      <w:r>
        <w:t>of citizen science-generated research outputs in an open</w:t>
      </w:r>
      <w:r w:rsidR="00421A04">
        <w:noBreakHyphen/>
      </w:r>
      <w:r>
        <w:t>access format</w:t>
      </w:r>
      <w:r w:rsidR="00966A87">
        <w:t>.</w:t>
      </w:r>
    </w:p>
    <w:p w14:paraId="2AEFE258" w14:textId="790B1C4B" w:rsidR="001844D5" w:rsidRPr="00E162FF" w:rsidRDefault="00966A87" w:rsidP="00966A87">
      <w:pPr>
        <w:pStyle w:val="ListNumber2"/>
      </w:pPr>
      <w:r>
        <w:t>intend</w:t>
      </w:r>
      <w:r w:rsidR="00D75BF5">
        <w:t>s</w:t>
      </w:r>
      <w:r>
        <w:t xml:space="preserve"> to use the grant funding to leverage support and funding opportunities from other partners and community stakeholders, to support outcomes of the grant program beyond the life of the project. </w:t>
      </w:r>
    </w:p>
    <w:p w14:paraId="25F65275" w14:textId="333727A5" w:rsidR="0039610D" w:rsidRPr="00F01C31" w:rsidRDefault="001475D6" w:rsidP="007A60A8">
      <w:pPr>
        <w:pStyle w:val="Heading3"/>
      </w:pPr>
      <w:bookmarkStart w:id="127" w:name="_Toc496536666"/>
      <w:bookmarkStart w:id="128" w:name="_Toc531277493"/>
      <w:bookmarkStart w:id="129" w:name="_Toc955303"/>
      <w:bookmarkStart w:id="130" w:name="_Toc175654625"/>
      <w:r>
        <w:t>Assessment</w:t>
      </w:r>
      <w:r w:rsidR="0039610D" w:rsidRPr="00F01C31">
        <w:t xml:space="preserve"> </w:t>
      </w:r>
      <w:r w:rsidR="003D09C5">
        <w:t>c</w:t>
      </w:r>
      <w:r w:rsidR="003D09C5" w:rsidRPr="00F01C31">
        <w:t xml:space="preserve">riterion </w:t>
      </w:r>
      <w:r w:rsidR="00F11248">
        <w:t>2</w:t>
      </w:r>
      <w:bookmarkEnd w:id="127"/>
      <w:bookmarkEnd w:id="128"/>
      <w:bookmarkEnd w:id="129"/>
      <w:bookmarkEnd w:id="130"/>
    </w:p>
    <w:p w14:paraId="2A3C4EEF" w14:textId="122A95FE" w:rsidR="001844D5" w:rsidRDefault="00966A87" w:rsidP="001844D5">
      <w:pPr>
        <w:pStyle w:val="Normalbold"/>
      </w:pPr>
      <w:bookmarkStart w:id="131" w:name="_Toc496536667"/>
      <w:r>
        <w:t>Cap</w:t>
      </w:r>
      <w:r w:rsidR="004B6568">
        <w:t>aci</w:t>
      </w:r>
      <w:r>
        <w:t>ty, capability and resources to deliver the project (50 points).</w:t>
      </w:r>
    </w:p>
    <w:p w14:paraId="66AD02C2" w14:textId="269B01A7" w:rsidR="001844D5" w:rsidRDefault="00BF2E23" w:rsidP="001844D5">
      <w:pPr>
        <w:pStyle w:val="ListNumber2"/>
        <w:numPr>
          <w:ilvl w:val="0"/>
          <w:numId w:val="0"/>
        </w:numPr>
      </w:pPr>
      <w:r>
        <w:t>You should demonstrate this through identifying:</w:t>
      </w:r>
    </w:p>
    <w:p w14:paraId="38961619" w14:textId="0F06FE51" w:rsidR="009D7496" w:rsidRDefault="001368A8" w:rsidP="007F3636">
      <w:pPr>
        <w:pStyle w:val="ListNumber2"/>
        <w:numPr>
          <w:ilvl w:val="0"/>
          <w:numId w:val="21"/>
        </w:numPr>
      </w:pPr>
      <w:r>
        <w:t xml:space="preserve">your </w:t>
      </w:r>
      <w:r w:rsidR="00DC1CD6">
        <w:t xml:space="preserve">capacity to deliver the project, including a </w:t>
      </w:r>
      <w:r>
        <w:t>track record of managing similar projects</w:t>
      </w:r>
      <w:r w:rsidR="00DC1CD6">
        <w:t xml:space="preserve"> </w:t>
      </w:r>
    </w:p>
    <w:p w14:paraId="3447ED07" w14:textId="0C213FBE" w:rsidR="0039641E" w:rsidRDefault="00421A04" w:rsidP="007F3636">
      <w:pPr>
        <w:pStyle w:val="ListNumber2"/>
        <w:numPr>
          <w:ilvl w:val="0"/>
          <w:numId w:val="21"/>
        </w:numPr>
      </w:pPr>
      <w:r>
        <w:t xml:space="preserve">your </w:t>
      </w:r>
      <w:r w:rsidR="001368A8">
        <w:t xml:space="preserve">access to </w:t>
      </w:r>
      <w:r w:rsidR="00DC1CD6">
        <w:t xml:space="preserve">key </w:t>
      </w:r>
      <w:r w:rsidR="001368A8">
        <w:t>personnel with</w:t>
      </w:r>
      <w:r w:rsidR="001368A8" w:rsidRPr="00DC1CD6">
        <w:rPr>
          <w:spacing w:val="-7"/>
        </w:rPr>
        <w:t xml:space="preserve"> </w:t>
      </w:r>
      <w:r w:rsidR="001368A8">
        <w:t>the</w:t>
      </w:r>
      <w:r w:rsidR="001368A8" w:rsidRPr="00DC1CD6">
        <w:rPr>
          <w:spacing w:val="-7"/>
        </w:rPr>
        <w:t xml:space="preserve"> </w:t>
      </w:r>
      <w:r w:rsidR="001368A8">
        <w:t>right</w:t>
      </w:r>
      <w:r w:rsidR="001368A8" w:rsidRPr="00DC1CD6">
        <w:rPr>
          <w:spacing w:val="-7"/>
        </w:rPr>
        <w:t xml:space="preserve"> </w:t>
      </w:r>
      <w:r w:rsidR="001368A8">
        <w:t>skills</w:t>
      </w:r>
      <w:r w:rsidR="001368A8" w:rsidRPr="00DC1CD6">
        <w:rPr>
          <w:spacing w:val="-2"/>
        </w:rPr>
        <w:t xml:space="preserve"> </w:t>
      </w:r>
      <w:r w:rsidR="001368A8">
        <w:t>and</w:t>
      </w:r>
      <w:r w:rsidR="001368A8" w:rsidRPr="00DC1CD6">
        <w:rPr>
          <w:spacing w:val="-5"/>
        </w:rPr>
        <w:t xml:space="preserve"> </w:t>
      </w:r>
      <w:r w:rsidR="001368A8">
        <w:t>experience</w:t>
      </w:r>
      <w:r w:rsidR="001368A8" w:rsidRPr="00DC1CD6">
        <w:rPr>
          <w:spacing w:val="-5"/>
        </w:rPr>
        <w:t xml:space="preserve"> </w:t>
      </w:r>
      <w:r w:rsidR="00DC1CD6">
        <w:t>including project management, research and technical expertise</w:t>
      </w:r>
    </w:p>
    <w:p w14:paraId="7D17BC0B" w14:textId="77777777" w:rsidR="0039641E" w:rsidRDefault="001368A8" w:rsidP="007F3636">
      <w:pPr>
        <w:pStyle w:val="ListNumber2"/>
        <w:numPr>
          <w:ilvl w:val="0"/>
          <w:numId w:val="21"/>
        </w:numPr>
      </w:pPr>
      <w:r w:rsidRPr="001368A8">
        <w:t>how you will manage</w:t>
      </w:r>
      <w:r w:rsidR="00DC1CD6">
        <w:t xml:space="preserve"> and monitor</w:t>
      </w:r>
      <w:r w:rsidRPr="001368A8">
        <w:t xml:space="preserve"> the project </w:t>
      </w:r>
      <w:r w:rsidR="00DC1CD6">
        <w:t xml:space="preserve">including how you will manage risks </w:t>
      </w:r>
    </w:p>
    <w:p w14:paraId="65566765" w14:textId="425FACB1" w:rsidR="007D6E10" w:rsidRDefault="00BC0F8E" w:rsidP="006238CF">
      <w:pPr>
        <w:pStyle w:val="ListParagraph"/>
        <w:numPr>
          <w:ilvl w:val="0"/>
          <w:numId w:val="21"/>
        </w:numPr>
      </w:pPr>
      <w:r w:rsidRPr="00FD0375">
        <w:t>your readiness to commence the project (with appropriate insurance and approvals if applicable)</w:t>
      </w:r>
      <w:r w:rsidRPr="00FD0375" w:rsidDel="00B624C2">
        <w:t xml:space="preserve"> </w:t>
      </w:r>
    </w:p>
    <w:p w14:paraId="1786EBC3" w14:textId="74444241" w:rsidR="001368A8" w:rsidRDefault="001368A8" w:rsidP="007F3636">
      <w:pPr>
        <w:pStyle w:val="ListNumber2"/>
        <w:numPr>
          <w:ilvl w:val="0"/>
          <w:numId w:val="21"/>
        </w:numPr>
      </w:pPr>
      <w:r w:rsidRPr="001368A8">
        <w:t>how you will monitor and evaluate</w:t>
      </w:r>
      <w:r w:rsidR="00067915">
        <w:t xml:space="preserve"> community stewardship during</w:t>
      </w:r>
      <w:r w:rsidRPr="001368A8">
        <w:t xml:space="preserve"> the project, including</w:t>
      </w:r>
      <w:r w:rsidR="00FC5D76">
        <w:t>:</w:t>
      </w:r>
      <w:r w:rsidRPr="001368A8">
        <w:t xml:space="preserve"> </w:t>
      </w:r>
    </w:p>
    <w:p w14:paraId="35DC959C" w14:textId="0FC6ADBB" w:rsidR="001368A8" w:rsidRDefault="001368A8" w:rsidP="007F3636">
      <w:pPr>
        <w:pStyle w:val="ListNumber2"/>
        <w:numPr>
          <w:ilvl w:val="1"/>
          <w:numId w:val="12"/>
        </w:numPr>
      </w:pPr>
      <w:r w:rsidRPr="001368A8">
        <w:t>baseline data</w:t>
      </w:r>
    </w:p>
    <w:p w14:paraId="530075CF" w14:textId="4173EAD9" w:rsidR="001368A8" w:rsidRDefault="001368A8" w:rsidP="007F3636">
      <w:pPr>
        <w:pStyle w:val="ListNumber2"/>
        <w:numPr>
          <w:ilvl w:val="1"/>
          <w:numId w:val="12"/>
        </w:numPr>
      </w:pPr>
      <w:r w:rsidRPr="001368A8">
        <w:t>the proposed measures of success/indicators</w:t>
      </w:r>
    </w:p>
    <w:p w14:paraId="3E280584" w14:textId="2B376126" w:rsidR="001368A8" w:rsidRDefault="001368A8" w:rsidP="007F3636">
      <w:pPr>
        <w:pStyle w:val="ListNumber2"/>
        <w:numPr>
          <w:ilvl w:val="1"/>
          <w:numId w:val="12"/>
        </w:numPr>
      </w:pPr>
      <w:r w:rsidRPr="001368A8">
        <w:t>targets linked to the objectives and outcomes of the project and how this information will be used to assess, adapt and report progress</w:t>
      </w:r>
      <w:r>
        <w:t>.</w:t>
      </w:r>
    </w:p>
    <w:p w14:paraId="1CCD61EB" w14:textId="30912278" w:rsidR="00DC1CD6" w:rsidRPr="00E162FF" w:rsidRDefault="001368A8" w:rsidP="001368A8">
      <w:pPr>
        <w:pStyle w:val="ListNumber2"/>
        <w:numPr>
          <w:ilvl w:val="0"/>
          <w:numId w:val="0"/>
        </w:numPr>
      </w:pPr>
      <w:r w:rsidRPr="001368A8">
        <w:t xml:space="preserve">You may wish to refer to </w:t>
      </w:r>
      <w:hyperlink r:id="rId37" w:history="1">
        <w:r w:rsidRPr="001368A8">
          <w:rPr>
            <w:rStyle w:val="Hyperlink"/>
          </w:rPr>
          <w:t>A pilot toolkit for monitoring community stewardship for the Reef</w:t>
        </w:r>
      </w:hyperlink>
      <w:r w:rsidRPr="001368A8">
        <w:t xml:space="preserve"> for a universal approach to measuring community Reef stewardship, to guide your monitoring and evaluation approach.</w:t>
      </w:r>
    </w:p>
    <w:p w14:paraId="4DCC1790" w14:textId="6C589CD3" w:rsidR="002A5E5E" w:rsidRDefault="00DC1CD6" w:rsidP="009D7496">
      <w:bookmarkStart w:id="132" w:name="_Toc531277494"/>
      <w:bookmarkStart w:id="133" w:name="_Toc955304"/>
      <w:bookmarkStart w:id="134" w:name="_Toc172291224"/>
      <w:bookmarkStart w:id="135" w:name="_Toc172292167"/>
      <w:r w:rsidRPr="00236607">
        <w:t>You must provide a detailed project plan to support your response</w:t>
      </w:r>
      <w:r w:rsidR="00067915">
        <w:t xml:space="preserve"> to </w:t>
      </w:r>
      <w:r w:rsidR="00495D90">
        <w:t>these criteria</w:t>
      </w:r>
      <w:r w:rsidRPr="00236607">
        <w:t>, including governance</w:t>
      </w:r>
      <w:r>
        <w:t xml:space="preserve"> and</w:t>
      </w:r>
      <w:r w:rsidRPr="00236607">
        <w:t xml:space="preserve"> </w:t>
      </w:r>
      <w:r>
        <w:t xml:space="preserve">risk </w:t>
      </w:r>
      <w:r w:rsidRPr="00236607">
        <w:t xml:space="preserve">management frameworks.  </w:t>
      </w:r>
    </w:p>
    <w:p w14:paraId="3B814190" w14:textId="3F04C92D" w:rsidR="009D7496" w:rsidRPr="00E162FF" w:rsidRDefault="009D7496" w:rsidP="002A5E5E">
      <w:pPr>
        <w:pStyle w:val="ListNumber2"/>
        <w:numPr>
          <w:ilvl w:val="0"/>
          <w:numId w:val="0"/>
        </w:numPr>
      </w:pPr>
      <w:r>
        <w:t>If your project engages Traditional Owners to incorporate a cultural knowledge component</w:t>
      </w:r>
      <w:r w:rsidR="002D7EF4">
        <w:t>,</w:t>
      </w:r>
      <w:r>
        <w:t xml:space="preserve"> </w:t>
      </w:r>
      <w:r w:rsidR="006B6C5C">
        <w:t>best efforts should be made to seek consent wherever practicable</w:t>
      </w:r>
      <w:r w:rsidDel="006B6C5C">
        <w:t>.</w:t>
      </w:r>
      <w:r>
        <w:t xml:space="preserve"> </w:t>
      </w:r>
    </w:p>
    <w:p w14:paraId="2537670C" w14:textId="716DB358" w:rsidR="00DC1CD6" w:rsidRPr="00236607" w:rsidRDefault="00DC1CD6" w:rsidP="00DC1CD6">
      <w:pPr>
        <w:pStyle w:val="ListNumber2"/>
        <w:numPr>
          <w:ilvl w:val="0"/>
          <w:numId w:val="0"/>
        </w:numPr>
      </w:pPr>
    </w:p>
    <w:p w14:paraId="25F6529F" w14:textId="77777777" w:rsidR="00A71134" w:rsidRPr="00F77C1C" w:rsidRDefault="00A71134" w:rsidP="007A60A8">
      <w:pPr>
        <w:pStyle w:val="Heading2"/>
      </w:pPr>
      <w:bookmarkStart w:id="136" w:name="_Toc496536669"/>
      <w:bookmarkStart w:id="137" w:name="_Toc531277496"/>
      <w:bookmarkStart w:id="138" w:name="_Toc955306"/>
      <w:bookmarkStart w:id="139" w:name="_Toc175654626"/>
      <w:bookmarkStart w:id="140" w:name="_Toc164844283"/>
      <w:bookmarkStart w:id="141" w:name="_Toc383003272"/>
      <w:bookmarkEnd w:id="89"/>
      <w:bookmarkEnd w:id="90"/>
      <w:bookmarkEnd w:id="131"/>
      <w:bookmarkEnd w:id="132"/>
      <w:bookmarkEnd w:id="133"/>
      <w:bookmarkEnd w:id="134"/>
      <w:bookmarkEnd w:id="135"/>
      <w:r>
        <w:lastRenderedPageBreak/>
        <w:t>How to apply</w:t>
      </w:r>
      <w:bookmarkEnd w:id="136"/>
      <w:bookmarkEnd w:id="137"/>
      <w:bookmarkEnd w:id="138"/>
      <w:bookmarkEnd w:id="139"/>
    </w:p>
    <w:p w14:paraId="111B261F" w14:textId="00E12D81" w:rsidR="00BF2E23" w:rsidRDefault="00A71134" w:rsidP="00BF2E23">
      <w:r>
        <w:t xml:space="preserve">Before applying you should read and </w:t>
      </w:r>
      <w:r w:rsidR="007279B3">
        <w:t>understand these guidelines,</w:t>
      </w:r>
      <w:r>
        <w:t xml:space="preserve"> the </w:t>
      </w:r>
      <w:r w:rsidR="007279B3">
        <w:t xml:space="preserve">sample </w:t>
      </w:r>
      <w:hyperlink r:id="rId38" w:anchor="key-documents" w:history="1">
        <w:r w:rsidRPr="0096756B">
          <w:rPr>
            <w:rStyle w:val="Hyperlink"/>
          </w:rPr>
          <w:t>application</w:t>
        </w:r>
      </w:hyperlink>
      <w:r w:rsidRPr="00C65E74">
        <w:rPr>
          <w:rStyle w:val="Hyperlink"/>
        </w:rPr>
        <w:t xml:space="preserve"> </w:t>
      </w:r>
      <w:hyperlink r:id="rId39" w:anchor="key-documents" w:history="1">
        <w:r w:rsidRPr="0096756B">
          <w:rPr>
            <w:rStyle w:val="Hyperlink"/>
          </w:rPr>
          <w:t>form</w:t>
        </w:r>
      </w:hyperlink>
      <w:r w:rsidR="004B6568">
        <w:rPr>
          <w:rStyle w:val="Hyperlink"/>
        </w:rPr>
        <w:t xml:space="preserve"> </w:t>
      </w:r>
      <w:r>
        <w:t xml:space="preserve">and the </w:t>
      </w:r>
      <w:r w:rsidR="00F27C1B">
        <w:t xml:space="preserve">sample </w:t>
      </w:r>
      <w:hyperlink r:id="rId40" w:anchor="key-documents" w:history="1">
        <w:r w:rsidRPr="0096756B">
          <w:rPr>
            <w:rStyle w:val="Hyperlink"/>
          </w:rPr>
          <w:t>grant</w:t>
        </w:r>
      </w:hyperlink>
      <w:r w:rsidRPr="00C65E74">
        <w:rPr>
          <w:rStyle w:val="Hyperlink"/>
        </w:rPr>
        <w:t xml:space="preserve"> </w:t>
      </w:r>
      <w:hyperlink r:id="rId41" w:anchor="key-documents" w:history="1">
        <w:r w:rsidRPr="0096756B">
          <w:rPr>
            <w:rStyle w:val="Hyperlink"/>
          </w:rPr>
          <w:t>agreement</w:t>
        </w:r>
      </w:hyperlink>
      <w:r w:rsidR="00596607">
        <w:t xml:space="preserve"> published on </w:t>
      </w:r>
      <w:r w:rsidRPr="00925B33">
        <w:t>business.gov.au</w:t>
      </w:r>
      <w:r w:rsidR="005624ED">
        <w:t xml:space="preserve"> and GrantConnect</w:t>
      </w:r>
      <w:r w:rsidRPr="00E162FF">
        <w:t>.</w:t>
      </w:r>
      <w:r w:rsidR="004A6E9E">
        <w:t xml:space="preserve"> </w:t>
      </w:r>
    </w:p>
    <w:p w14:paraId="25F652A2" w14:textId="40EE3BB9" w:rsidR="00A71134" w:rsidRDefault="004A6E9E" w:rsidP="00A71134">
      <w:r>
        <w:t>Applicants should read all eligibility and assessment criteria closely and attach detailed evidence that supports the assessment criteria.</w:t>
      </w:r>
    </w:p>
    <w:p w14:paraId="25F652A3" w14:textId="6FC5FA61" w:rsidR="00247D27" w:rsidRPr="00B72EE8" w:rsidRDefault="00D0631D" w:rsidP="00247D27">
      <w:r>
        <w:t xml:space="preserve">You will need to set up an account to access our online </w:t>
      </w:r>
      <w:hyperlink r:id="rId42" w:history="1">
        <w:r w:rsidRPr="007E3D6E">
          <w:rPr>
            <w:rStyle w:val="Hyperlink"/>
          </w:rPr>
          <w:t>portal</w:t>
        </w:r>
      </w:hyperlink>
      <w:r>
        <w:t>.</w:t>
      </w:r>
    </w:p>
    <w:p w14:paraId="25F652A4" w14:textId="4900AC06" w:rsidR="00A71134" w:rsidRDefault="00B20351" w:rsidP="00760D2E">
      <w:pPr>
        <w:keepNext/>
        <w:spacing w:after="80"/>
      </w:pPr>
      <w:r>
        <w:t>To apply, you must</w:t>
      </w:r>
      <w:r w:rsidR="00B6306B">
        <w:t>:</w:t>
      </w:r>
    </w:p>
    <w:p w14:paraId="52C66B6D" w14:textId="09A5C3B9" w:rsidR="005B7878" w:rsidRPr="00670D60" w:rsidRDefault="005B7878" w:rsidP="007F3636">
      <w:pPr>
        <w:pStyle w:val="ListBullet"/>
        <w:numPr>
          <w:ilvl w:val="0"/>
          <w:numId w:val="7"/>
        </w:numPr>
        <w:spacing w:before="60" w:after="60"/>
        <w:ind w:left="357" w:hanging="357"/>
      </w:pPr>
      <w:r>
        <w:t xml:space="preserve">complete </w:t>
      </w:r>
      <w:r w:rsidR="0026339D">
        <w:t xml:space="preserve">and submit </w:t>
      </w:r>
      <w:r>
        <w:t xml:space="preserve">the application through the online </w:t>
      </w:r>
      <w:hyperlink r:id="rId43" w:history="1">
        <w:r w:rsidR="007F3636" w:rsidRPr="007E3D6E">
          <w:rPr>
            <w:rStyle w:val="Hyperlink"/>
          </w:rPr>
          <w:t>portal</w:t>
        </w:r>
      </w:hyperlink>
      <w:r w:rsidR="007F3636" w:rsidRPr="007F3636">
        <w:t xml:space="preserve"> </w:t>
      </w:r>
    </w:p>
    <w:p w14:paraId="25F652A6" w14:textId="361BAC6C" w:rsidR="00A71134" w:rsidRDefault="00A71134" w:rsidP="007F3636">
      <w:pPr>
        <w:pStyle w:val="ListBullet"/>
        <w:numPr>
          <w:ilvl w:val="0"/>
          <w:numId w:val="7"/>
        </w:numPr>
        <w:spacing w:before="60" w:after="60"/>
        <w:ind w:left="357" w:hanging="357"/>
      </w:pPr>
      <w:r>
        <w:t>provide all the</w:t>
      </w:r>
      <w:r w:rsidRPr="00E162FF">
        <w:t xml:space="preserve"> information </w:t>
      </w:r>
      <w:r w:rsidR="00A50607">
        <w:t>requested</w:t>
      </w:r>
    </w:p>
    <w:p w14:paraId="25F652A7" w14:textId="5EB26FA4" w:rsidR="00A71134" w:rsidRDefault="00A71134" w:rsidP="007F3636">
      <w:pPr>
        <w:pStyle w:val="ListBullet"/>
        <w:numPr>
          <w:ilvl w:val="0"/>
          <w:numId w:val="7"/>
        </w:numPr>
        <w:spacing w:before="60" w:after="60"/>
        <w:ind w:left="357" w:hanging="357"/>
      </w:pPr>
      <w:r>
        <w:t xml:space="preserve">address all eligibility and </w:t>
      </w:r>
      <w:r w:rsidR="001475D6">
        <w:t>assessment</w:t>
      </w:r>
      <w:r>
        <w:t xml:space="preserve"> criteria</w:t>
      </w:r>
    </w:p>
    <w:p w14:paraId="25F652A8" w14:textId="45B07780" w:rsidR="00A71134" w:rsidRDefault="00387369" w:rsidP="007F3636">
      <w:pPr>
        <w:pStyle w:val="ListBullet"/>
        <w:numPr>
          <w:ilvl w:val="0"/>
          <w:numId w:val="7"/>
        </w:numPr>
        <w:spacing w:before="60" w:after="60"/>
        <w:ind w:left="357" w:hanging="357"/>
      </w:pPr>
      <w:r>
        <w:t xml:space="preserve">include all </w:t>
      </w:r>
      <w:r w:rsidR="00A50607">
        <w:t xml:space="preserve">necessary </w:t>
      </w:r>
      <w:r w:rsidR="00A71134">
        <w:t>attachments</w:t>
      </w:r>
      <w:r w:rsidR="001368A8">
        <w:t>.</w:t>
      </w:r>
    </w:p>
    <w:p w14:paraId="25F652AB" w14:textId="52A28AB8" w:rsidR="00A71134" w:rsidRDefault="00A71134" w:rsidP="00A71134">
      <w:r>
        <w:t xml:space="preserve">You are responsible for making sure your application is complete and accurate. </w:t>
      </w:r>
      <w:r w:rsidR="003D521B">
        <w:t xml:space="preserve">Giving false or misleading information is a serious offence under the </w:t>
      </w:r>
      <w:hyperlink r:id="rId44" w:history="1">
        <w:r w:rsidR="003D521B" w:rsidRPr="005B7878">
          <w:rPr>
            <w:rStyle w:val="Hyperlink"/>
            <w:i/>
          </w:rPr>
          <w:t xml:space="preserve">Criminal Code </w:t>
        </w:r>
        <w:r w:rsidR="00FC6EAB" w:rsidRPr="005B7878">
          <w:rPr>
            <w:rStyle w:val="Hyperlink"/>
            <w:i/>
          </w:rPr>
          <w:t xml:space="preserve">Act </w:t>
        </w:r>
        <w:r w:rsidR="003D521B" w:rsidRPr="005B7878">
          <w:rPr>
            <w:rStyle w:val="Hyperlink"/>
            <w:i/>
          </w:rPr>
          <w:t>1995</w:t>
        </w:r>
      </w:hyperlink>
      <w:r w:rsidR="003D521B">
        <w:t xml:space="preserve"> </w:t>
      </w:r>
      <w:r w:rsidR="00E22834">
        <w:t xml:space="preserve">If we consider that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 xml:space="preserve">your </w:t>
      </w:r>
      <w:r w:rsidR="00220BC4">
        <w:t>application. If</w:t>
      </w:r>
      <w:r>
        <w:t xml:space="preserve"> you find an error in your application after submitting it</w:t>
      </w:r>
      <w:r w:rsidR="00EB2820">
        <w:t>,</w:t>
      </w:r>
      <w:r>
        <w:t xml:space="preserve"> you should </w:t>
      </w:r>
      <w:r w:rsidR="002B09ED">
        <w:t>call</w:t>
      </w:r>
      <w:r>
        <w:t xml:space="preserve"> us immediately on 13 28 46.</w:t>
      </w:r>
    </w:p>
    <w:p w14:paraId="6A507BC6" w14:textId="426227D2" w:rsidR="00993F6E" w:rsidRDefault="00993F6E" w:rsidP="00993F6E">
      <w:r>
        <w:t xml:space="preserve">After submitting your application, we can contact you for clarification if we find an error or any missing information, including evidence that supports your eligibility/merit. The acceptance of any additional information provided after the submission of your application is at the discretion of the </w:t>
      </w:r>
      <w:r w:rsidR="00894602">
        <w:t>p</w:t>
      </w:r>
      <w:r>
        <w:t xml:space="preserve">rogram </w:t>
      </w:r>
      <w:r w:rsidR="00894602">
        <w:t>d</w:t>
      </w:r>
      <w:r>
        <w:t xml:space="preserve">elegate. Additional information should not materially change your application at the time it was submitted and therefore may be refused if deemed to be purely supplementary. </w:t>
      </w:r>
    </w:p>
    <w:p w14:paraId="3EC4C691" w14:textId="7615830A" w:rsidR="00FB14F7" w:rsidRDefault="00FB14F7" w:rsidP="002B296B">
      <w:r>
        <w:t xml:space="preserve">You can view and print a copy of your submitted application on the portal for your own records. </w:t>
      </w:r>
    </w:p>
    <w:p w14:paraId="25F652AD" w14:textId="24477544" w:rsidR="00A71134" w:rsidRDefault="00A71134" w:rsidP="002B296B">
      <w:pPr>
        <w:spacing w:after="0"/>
      </w:pPr>
      <w:r w:rsidRPr="00DF637B">
        <w:t xml:space="preserve">If you </w:t>
      </w:r>
      <w:r>
        <w:t>need</w:t>
      </w:r>
      <w:r w:rsidRPr="00DF637B">
        <w:t xml:space="preserve"> further guidance around the application process</w:t>
      </w:r>
      <w:r w:rsidR="009049DE" w:rsidRPr="005A61FE">
        <w:t>,</w:t>
      </w:r>
      <w:r w:rsidRPr="00DF637B">
        <w:t xml:space="preserve"> or if you </w:t>
      </w:r>
      <w:r w:rsidR="00D0631D">
        <w:t>have any issues with the portal</w:t>
      </w:r>
      <w:r w:rsidR="009049DE" w:rsidRPr="005A61FE">
        <w:t>,</w:t>
      </w:r>
      <w:r w:rsidRPr="00DF637B">
        <w:t xml:space="preserve"> </w:t>
      </w:r>
      <w:hyperlink r:id="rId45"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25F652AE" w14:textId="77777777" w:rsidR="00A71134" w:rsidRDefault="00A71134" w:rsidP="007A60A8">
      <w:pPr>
        <w:pStyle w:val="Heading3"/>
      </w:pPr>
      <w:bookmarkStart w:id="142" w:name="_Toc496536670"/>
      <w:bookmarkStart w:id="143" w:name="_Toc531277497"/>
      <w:bookmarkStart w:id="144" w:name="_Toc955307"/>
      <w:bookmarkStart w:id="145" w:name="_Toc175654627"/>
      <w:r>
        <w:t>Attachments to the application</w:t>
      </w:r>
      <w:bookmarkEnd w:id="142"/>
      <w:bookmarkEnd w:id="143"/>
      <w:bookmarkEnd w:id="144"/>
      <w:bookmarkEnd w:id="145"/>
    </w:p>
    <w:p w14:paraId="25F652B0" w14:textId="5064CFEA" w:rsidR="00A71134" w:rsidRDefault="00284DC7" w:rsidP="00760D2E">
      <w:pPr>
        <w:spacing w:after="80"/>
      </w:pPr>
      <w:r>
        <w:t>You must p</w:t>
      </w:r>
      <w:r w:rsidR="009049DE" w:rsidRPr="005A61FE">
        <w:t>rovide</w:t>
      </w:r>
      <w:r w:rsidR="00387369">
        <w:t xml:space="preserve"> t</w:t>
      </w:r>
      <w:r w:rsidR="00A71134">
        <w:t>he following documents with your application</w:t>
      </w:r>
      <w:r w:rsidR="00825941">
        <w:t>:</w:t>
      </w:r>
    </w:p>
    <w:p w14:paraId="25F652B2" w14:textId="678079BF" w:rsidR="00A71134" w:rsidRDefault="009D57FA" w:rsidP="007F3636">
      <w:pPr>
        <w:pStyle w:val="ListBullet"/>
        <w:numPr>
          <w:ilvl w:val="0"/>
          <w:numId w:val="7"/>
        </w:numPr>
        <w:spacing w:before="60" w:after="60"/>
        <w:ind w:left="357" w:hanging="357"/>
      </w:pPr>
      <w:r>
        <w:t>a</w:t>
      </w:r>
      <w:r w:rsidR="00BC0F8E">
        <w:t xml:space="preserve"> </w:t>
      </w:r>
      <w:r w:rsidR="00A71134">
        <w:t>project plan</w:t>
      </w:r>
      <w:r w:rsidR="00C60E9F">
        <w:t xml:space="preserve"> (refer to </w:t>
      </w:r>
      <w:r w:rsidR="00181CFA">
        <w:t>Assessment Criteri</w:t>
      </w:r>
      <w:r w:rsidR="005349E3">
        <w:t>on</w:t>
      </w:r>
      <w:r w:rsidR="00181CFA">
        <w:t xml:space="preserve"> 2</w:t>
      </w:r>
      <w:r w:rsidR="00C60E9F">
        <w:t xml:space="preserve">) </w:t>
      </w:r>
    </w:p>
    <w:p w14:paraId="25F652B3" w14:textId="1A7958B3" w:rsidR="00A71134" w:rsidRDefault="00FC67EB" w:rsidP="007F3636">
      <w:pPr>
        <w:pStyle w:val="ListBullet"/>
        <w:numPr>
          <w:ilvl w:val="0"/>
          <w:numId w:val="7"/>
        </w:numPr>
        <w:spacing w:before="60" w:after="60"/>
        <w:ind w:left="357" w:hanging="357"/>
      </w:pPr>
      <w:r>
        <w:t xml:space="preserve">a </w:t>
      </w:r>
      <w:r w:rsidR="001368A8">
        <w:t xml:space="preserve">detailed </w:t>
      </w:r>
      <w:r w:rsidR="00F62C77" w:rsidRPr="005A61FE">
        <w:t xml:space="preserve">project </w:t>
      </w:r>
      <w:r w:rsidR="00A71134">
        <w:t xml:space="preserve">budget </w:t>
      </w:r>
    </w:p>
    <w:p w14:paraId="1C9E6E56" w14:textId="4F3F23F1" w:rsidR="009D57FA" w:rsidRDefault="009D57FA" w:rsidP="007F3636">
      <w:pPr>
        <w:pStyle w:val="ListBullet"/>
        <w:numPr>
          <w:ilvl w:val="0"/>
          <w:numId w:val="7"/>
        </w:numPr>
        <w:spacing w:before="60" w:after="60"/>
        <w:ind w:left="357" w:hanging="357"/>
      </w:pPr>
      <w:r>
        <w:t>a risk management</w:t>
      </w:r>
      <w:r w:rsidR="0090335A">
        <w:t xml:space="preserve"> and mitigation</w:t>
      </w:r>
      <w:r>
        <w:t xml:space="preserve"> plan</w:t>
      </w:r>
      <w:r w:rsidR="00BC0F8E">
        <w:t xml:space="preserve"> describing how you propose to monitor and manage identified risks </w:t>
      </w:r>
    </w:p>
    <w:p w14:paraId="25F652B6" w14:textId="623A79F7" w:rsidR="00A71134" w:rsidRDefault="00BC0F8E" w:rsidP="00531AFA">
      <w:pPr>
        <w:pStyle w:val="ListBullet"/>
        <w:numPr>
          <w:ilvl w:val="0"/>
          <w:numId w:val="7"/>
        </w:numPr>
        <w:spacing w:before="60" w:after="60"/>
        <w:ind w:left="357" w:hanging="357"/>
      </w:pPr>
      <w:r>
        <w:t>a letter of support from project partners (where applicable) that includes the details outlined in section 7.2</w:t>
      </w:r>
      <w:r w:rsidR="00531AFA">
        <w:t>.</w:t>
      </w:r>
    </w:p>
    <w:p w14:paraId="25F652B8" w14:textId="2F3E543C" w:rsidR="00A71134" w:rsidRDefault="00A71134" w:rsidP="00A71134">
      <w:r>
        <w:t xml:space="preserve">You must attach supporting documentation to the application form in line with the instructions provided within the form. </w:t>
      </w:r>
      <w:r w:rsidR="009620DC">
        <w:t xml:space="preserve">You should only attach requested documents. </w:t>
      </w:r>
      <w:r w:rsidR="009620DC" w:rsidRPr="009620DC">
        <w:t xml:space="preserve">Individual file sizes cannot be greater than 2MB, while </w:t>
      </w:r>
      <w:r w:rsidR="009620DC">
        <w:t>the total of all attachments cannot exceed 20MB. We will not consider information in attachments that we do not request.</w:t>
      </w:r>
    </w:p>
    <w:p w14:paraId="6007D096" w14:textId="4285E1D5" w:rsidR="00A71134" w:rsidRDefault="004D2CBD" w:rsidP="007A60A8">
      <w:pPr>
        <w:pStyle w:val="Heading3"/>
      </w:pPr>
      <w:bookmarkStart w:id="146" w:name="_Ref531274879"/>
      <w:bookmarkStart w:id="147" w:name="_Toc531277498"/>
      <w:bookmarkStart w:id="148" w:name="_Toc955308"/>
      <w:bookmarkStart w:id="149" w:name="_Toc175654628"/>
      <w:bookmarkStart w:id="150" w:name="_Toc489952689"/>
      <w:bookmarkStart w:id="151" w:name="_Toc496536671"/>
      <w:bookmarkStart w:id="152" w:name="_Ref482605332"/>
      <w:r>
        <w:t xml:space="preserve">Joint </w:t>
      </w:r>
      <w:r w:rsidR="009D57FA">
        <w:t xml:space="preserve">(consortia) </w:t>
      </w:r>
      <w:r>
        <w:t>applications</w:t>
      </w:r>
      <w:bookmarkEnd w:id="146"/>
      <w:bookmarkEnd w:id="147"/>
      <w:bookmarkEnd w:id="148"/>
      <w:bookmarkEnd w:id="149"/>
    </w:p>
    <w:p w14:paraId="448E2736" w14:textId="467DE238" w:rsidR="00A71134" w:rsidRDefault="00A71134" w:rsidP="00760D2E">
      <w:pPr>
        <w:spacing w:after="80"/>
      </w:pPr>
      <w:r>
        <w:t xml:space="preserve">We recognise that some organisations may want to </w:t>
      </w:r>
      <w:proofErr w:type="gramStart"/>
      <w:r>
        <w:t>join together</w:t>
      </w:r>
      <w:proofErr w:type="gramEnd"/>
      <w:r>
        <w:t xml:space="preserve"> as a group to deliver </w:t>
      </w:r>
      <w:r w:rsidR="00927481">
        <w:t>a project</w:t>
      </w:r>
      <w:r>
        <w:t xml:space="preserve">. </w:t>
      </w:r>
      <w:r w:rsidR="00927481">
        <w:t xml:space="preserve">In these circumstances, </w:t>
      </w:r>
      <w:r>
        <w:t xml:space="preserve">you must appoint a lead </w:t>
      </w:r>
      <w:r w:rsidR="00D537D5">
        <w:t>organisation</w:t>
      </w:r>
      <w:r>
        <w:t xml:space="preserve">. </w:t>
      </w:r>
      <w:r w:rsidR="00927481">
        <w:t xml:space="preserve">Only the lead organisation can </w:t>
      </w:r>
      <w:r w:rsidR="002B09ED">
        <w:t>submit</w:t>
      </w:r>
      <w:r w:rsidR="00927481">
        <w:t xml:space="preserve"> the application form and </w:t>
      </w:r>
      <w:r>
        <w:t>enter into</w:t>
      </w:r>
      <w:r w:rsidR="002B09ED">
        <w:t xml:space="preserve"> </w:t>
      </w:r>
      <w:r>
        <w:t xml:space="preserve">the grant agreement with the Commonwealth. </w:t>
      </w:r>
      <w:r w:rsidR="00927481">
        <w:t xml:space="preserve">The application </w:t>
      </w:r>
      <w:r w:rsidR="009D57FA">
        <w:t xml:space="preserve">must </w:t>
      </w:r>
      <w:r>
        <w:t xml:space="preserve">identify all </w:t>
      </w:r>
      <w:r w:rsidR="009D57FA">
        <w:t xml:space="preserve">other </w:t>
      </w:r>
      <w:r>
        <w:t xml:space="preserve">members of the proposed </w:t>
      </w:r>
      <w:r w:rsidR="00EA599F">
        <w:t>group</w:t>
      </w:r>
      <w:r>
        <w:t xml:space="preserve"> </w:t>
      </w:r>
      <w:r w:rsidR="00927481">
        <w:t xml:space="preserve">and </w:t>
      </w:r>
      <w:r>
        <w:t xml:space="preserve">include a letter of support from each of the </w:t>
      </w:r>
      <w:r w:rsidR="00D537D5">
        <w:t>project partner</w:t>
      </w:r>
      <w:r w:rsidR="00927481">
        <w:t>s</w:t>
      </w:r>
      <w:r>
        <w:t>. Each l</w:t>
      </w:r>
      <w:r w:rsidR="00B20351">
        <w:t>etter of support should include</w:t>
      </w:r>
      <w:r w:rsidR="00825941">
        <w:t>:</w:t>
      </w:r>
    </w:p>
    <w:p w14:paraId="1C830AB3" w14:textId="61EAE3E0" w:rsidR="00A71134" w:rsidRDefault="00A71134" w:rsidP="007F3636">
      <w:pPr>
        <w:pStyle w:val="ListBullet"/>
        <w:numPr>
          <w:ilvl w:val="0"/>
          <w:numId w:val="7"/>
        </w:numPr>
        <w:spacing w:before="60" w:after="60"/>
        <w:ind w:left="357" w:hanging="357"/>
      </w:pPr>
      <w:r>
        <w:t xml:space="preserve">details of the </w:t>
      </w:r>
      <w:r w:rsidR="002866EB">
        <w:t xml:space="preserve">project </w:t>
      </w:r>
      <w:r w:rsidR="0014016C">
        <w:t>partner</w:t>
      </w:r>
    </w:p>
    <w:p w14:paraId="6A3E44D3" w14:textId="472C98FD" w:rsidR="00A71134" w:rsidRDefault="00A71134" w:rsidP="007F3636">
      <w:pPr>
        <w:pStyle w:val="ListBullet"/>
        <w:numPr>
          <w:ilvl w:val="0"/>
          <w:numId w:val="7"/>
        </w:numPr>
        <w:spacing w:before="60" w:after="60"/>
        <w:ind w:left="357" w:hanging="357"/>
      </w:pPr>
      <w:r>
        <w:lastRenderedPageBreak/>
        <w:t xml:space="preserve">an overview of how the </w:t>
      </w:r>
      <w:r w:rsidR="002866EB">
        <w:t xml:space="preserve">project </w:t>
      </w:r>
      <w:r w:rsidR="00927481">
        <w:t xml:space="preserve">partner </w:t>
      </w:r>
      <w:r>
        <w:t xml:space="preserve">will work with the lead </w:t>
      </w:r>
      <w:r w:rsidR="00D537D5">
        <w:t>organ</w:t>
      </w:r>
      <w:r w:rsidR="00195D42">
        <w:t>isation</w:t>
      </w:r>
      <w:r w:rsidR="00D537D5">
        <w:t xml:space="preserve"> </w:t>
      </w:r>
      <w:r>
        <w:t xml:space="preserve">and any other </w:t>
      </w:r>
      <w:r w:rsidR="002866EB">
        <w:t xml:space="preserve">project </w:t>
      </w:r>
      <w:r w:rsidR="00EA599F">
        <w:t>partner</w:t>
      </w:r>
      <w:r w:rsidR="002866EB">
        <w:t>s</w:t>
      </w:r>
      <w:r w:rsidR="00E52139">
        <w:t xml:space="preserve"> in the group </w:t>
      </w:r>
      <w:r>
        <w:t>to successfully complete the project</w:t>
      </w:r>
    </w:p>
    <w:p w14:paraId="71E33DA6" w14:textId="14F6027F" w:rsidR="00A71134" w:rsidRDefault="00A71134" w:rsidP="007F3636">
      <w:pPr>
        <w:pStyle w:val="ListBullet"/>
        <w:numPr>
          <w:ilvl w:val="0"/>
          <w:numId w:val="7"/>
        </w:numPr>
        <w:spacing w:before="60" w:after="60"/>
        <w:ind w:left="357" w:hanging="357"/>
      </w:pPr>
      <w:r>
        <w:t xml:space="preserve">an outline </w:t>
      </w:r>
      <w:r w:rsidR="0034027B">
        <w:t>of the relevant experience and/</w:t>
      </w:r>
      <w:r>
        <w:t xml:space="preserve">or expertise the </w:t>
      </w:r>
      <w:r w:rsidR="002866EB">
        <w:t xml:space="preserve">project </w:t>
      </w:r>
      <w:r w:rsidR="00927481">
        <w:t xml:space="preserve">partner </w:t>
      </w:r>
      <w:r>
        <w:t xml:space="preserve">will bring to the </w:t>
      </w:r>
      <w:r w:rsidR="00EA599F">
        <w:t>group</w:t>
      </w:r>
    </w:p>
    <w:p w14:paraId="35C0F1D5" w14:textId="13BD589A" w:rsidR="00A71134" w:rsidRDefault="0034027B" w:rsidP="007F3636">
      <w:pPr>
        <w:pStyle w:val="ListBullet"/>
        <w:numPr>
          <w:ilvl w:val="0"/>
          <w:numId w:val="7"/>
        </w:numPr>
        <w:spacing w:before="60" w:after="60"/>
        <w:ind w:left="357" w:hanging="357"/>
      </w:pPr>
      <w:r>
        <w:t>the roles/</w:t>
      </w:r>
      <w:r w:rsidR="00A71134">
        <w:t xml:space="preserve">responsibilities the </w:t>
      </w:r>
      <w:r w:rsidR="002866EB">
        <w:t xml:space="preserve">project </w:t>
      </w:r>
      <w:r w:rsidR="00927481">
        <w:t xml:space="preserve">partner </w:t>
      </w:r>
      <w:r w:rsidR="00A71134">
        <w:t>will undertake, and the resources it will contribute (if any)</w:t>
      </w:r>
    </w:p>
    <w:p w14:paraId="460A3AD7" w14:textId="1E2B6A7A" w:rsidR="00A71134" w:rsidRDefault="00A71134" w:rsidP="007F3636">
      <w:pPr>
        <w:pStyle w:val="ListBullet"/>
        <w:numPr>
          <w:ilvl w:val="0"/>
          <w:numId w:val="7"/>
        </w:numPr>
        <w:spacing w:before="60" w:after="60"/>
        <w:ind w:left="357" w:hanging="357"/>
      </w:pPr>
      <w:r>
        <w:t>details of a nominated management level contact officer</w:t>
      </w:r>
      <w:r w:rsidR="00927481">
        <w:t>.</w:t>
      </w:r>
    </w:p>
    <w:p w14:paraId="2B21F2CE" w14:textId="5559EA11" w:rsidR="007F7294" w:rsidRPr="005A61FE" w:rsidRDefault="00DF1A74" w:rsidP="007F7294">
      <w:r>
        <w:t>You must have a formal arrangement in place with all parties</w:t>
      </w:r>
      <w:r w:rsidR="007F7294" w:rsidRPr="005A61FE">
        <w:t xml:space="preserve"> prior to execution of the grant agreement. </w:t>
      </w:r>
    </w:p>
    <w:p w14:paraId="100CAD41" w14:textId="54C2B058" w:rsidR="00247D27" w:rsidRDefault="00247D27" w:rsidP="007A60A8">
      <w:pPr>
        <w:pStyle w:val="Heading3"/>
      </w:pPr>
      <w:bookmarkStart w:id="153" w:name="_Toc531277499"/>
      <w:bookmarkStart w:id="154" w:name="_Toc955309"/>
      <w:bookmarkStart w:id="155" w:name="_Toc175654629"/>
      <w:r>
        <w:t>Timing of grant opportunity</w:t>
      </w:r>
      <w:bookmarkEnd w:id="150"/>
      <w:bookmarkEnd w:id="151"/>
      <w:bookmarkEnd w:id="153"/>
      <w:bookmarkEnd w:id="154"/>
      <w:r w:rsidR="001519DB">
        <w:t xml:space="preserve"> processes</w:t>
      </w:r>
      <w:bookmarkEnd w:id="155"/>
    </w:p>
    <w:p w14:paraId="6FC0C72E" w14:textId="4FF59EC4" w:rsidR="00247D27" w:rsidRPr="00B72EE8" w:rsidRDefault="00247D27" w:rsidP="00247D27">
      <w:r>
        <w:t xml:space="preserve">You can only </w:t>
      </w:r>
      <w:proofErr w:type="gramStart"/>
      <w:r>
        <w:t>submit an application</w:t>
      </w:r>
      <w:proofErr w:type="gramEnd"/>
      <w:r>
        <w:t xml:space="preserve"> between the published opening and closing dates. We cannot accept late applications.</w:t>
      </w:r>
      <w:r w:rsidR="008E5C07" w:rsidRPr="005A61FE" w:rsidDel="008E5C07">
        <w:t xml:space="preserve"> </w:t>
      </w:r>
    </w:p>
    <w:p w14:paraId="067759AF" w14:textId="510792FD" w:rsidR="00D84D5B" w:rsidRPr="005A61FE" w:rsidRDefault="00247D27" w:rsidP="008E5C07">
      <w:pPr>
        <w:spacing w:before="200"/>
      </w:pPr>
      <w:r>
        <w:t>If you are successful</w:t>
      </w:r>
      <w:r w:rsidR="001519DB">
        <w:t>,</w:t>
      </w:r>
      <w:r>
        <w:t xml:space="preserve"> we expect you will be able to commence your project around </w:t>
      </w:r>
      <w:r w:rsidR="00246BFE">
        <w:t xml:space="preserve">June </w:t>
      </w:r>
      <w:r w:rsidR="0090335A">
        <w:t>2025</w:t>
      </w:r>
      <w:r>
        <w:t>.</w:t>
      </w:r>
    </w:p>
    <w:p w14:paraId="6AD1AC12" w14:textId="77777777" w:rsidR="00247D27" w:rsidRDefault="00247D27" w:rsidP="00680B92">
      <w:pPr>
        <w:pStyle w:val="Caption"/>
        <w:keepNext/>
      </w:pPr>
      <w:bookmarkStart w:id="156" w:name="_Toc467773968"/>
      <w:r w:rsidRPr="0054078D">
        <w:rPr>
          <w:bCs/>
        </w:rPr>
        <w:t>Table 1: Expected timing for this grant opportunity</w:t>
      </w:r>
      <w:bookmarkEnd w:id="156"/>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2BF94BB4" w14:textId="77777777" w:rsidTr="001432F9">
        <w:trPr>
          <w:cantSplit/>
          <w:tblHeader/>
        </w:trPr>
        <w:tc>
          <w:tcPr>
            <w:tcW w:w="4815" w:type="dxa"/>
            <w:shd w:val="clear" w:color="auto" w:fill="264F90"/>
          </w:tcPr>
          <w:p w14:paraId="08C31365"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3ECBD00D"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26FA0CCB" w14:textId="77777777" w:rsidTr="001432F9">
        <w:trPr>
          <w:cantSplit/>
        </w:trPr>
        <w:tc>
          <w:tcPr>
            <w:tcW w:w="4815" w:type="dxa"/>
          </w:tcPr>
          <w:p w14:paraId="15DA0F16" w14:textId="77777777" w:rsidR="00247D27" w:rsidRPr="00B16B54" w:rsidRDefault="00247D27" w:rsidP="00680B92">
            <w:pPr>
              <w:pStyle w:val="TableText"/>
              <w:keepNext/>
            </w:pPr>
            <w:r w:rsidRPr="00B16B54">
              <w:t>Assessment of applications</w:t>
            </w:r>
          </w:p>
        </w:tc>
        <w:tc>
          <w:tcPr>
            <w:tcW w:w="3974" w:type="dxa"/>
          </w:tcPr>
          <w:p w14:paraId="69817889" w14:textId="02D6969B" w:rsidR="00247D27" w:rsidRPr="00B16B54" w:rsidRDefault="0090335A" w:rsidP="00680B92">
            <w:pPr>
              <w:pStyle w:val="TableText"/>
              <w:keepNext/>
            </w:pPr>
            <w:r>
              <w:t>8</w:t>
            </w:r>
            <w:r w:rsidR="00247D27" w:rsidRPr="00B16B54">
              <w:t xml:space="preserve"> weeks</w:t>
            </w:r>
          </w:p>
        </w:tc>
      </w:tr>
      <w:tr w:rsidR="00247D27" w14:paraId="3BF52F8E" w14:textId="77777777" w:rsidTr="001432F9">
        <w:trPr>
          <w:cantSplit/>
        </w:trPr>
        <w:tc>
          <w:tcPr>
            <w:tcW w:w="4815" w:type="dxa"/>
          </w:tcPr>
          <w:p w14:paraId="61C9863C" w14:textId="1235F220" w:rsidR="00247D27" w:rsidRPr="00B16B54" w:rsidRDefault="00247D27" w:rsidP="00563424">
            <w:pPr>
              <w:pStyle w:val="TableText"/>
              <w:keepNext/>
            </w:pPr>
            <w:r w:rsidRPr="00B16B54">
              <w:t xml:space="preserve">Approval </w:t>
            </w:r>
            <w:r w:rsidR="005D0021">
              <w:t xml:space="preserve">and announcement </w:t>
            </w:r>
            <w:r w:rsidRPr="00B16B54">
              <w:t>of</w:t>
            </w:r>
            <w:r w:rsidR="00563424">
              <w:t xml:space="preserve"> successful applicants</w:t>
            </w:r>
            <w:r w:rsidRPr="00B16B54">
              <w:t xml:space="preserve"> </w:t>
            </w:r>
          </w:p>
        </w:tc>
        <w:tc>
          <w:tcPr>
            <w:tcW w:w="3974" w:type="dxa"/>
          </w:tcPr>
          <w:p w14:paraId="0B2F985F" w14:textId="3CF014F6" w:rsidR="00247D27" w:rsidRPr="00B16B54" w:rsidRDefault="00247D27" w:rsidP="00680B92">
            <w:pPr>
              <w:pStyle w:val="TableText"/>
              <w:keepNext/>
            </w:pPr>
            <w:r w:rsidRPr="00B16B54">
              <w:t>4 weeks</w:t>
            </w:r>
          </w:p>
        </w:tc>
      </w:tr>
      <w:tr w:rsidR="00247D27" w14:paraId="27D75006" w14:textId="77777777" w:rsidTr="001432F9">
        <w:trPr>
          <w:cantSplit/>
        </w:trPr>
        <w:tc>
          <w:tcPr>
            <w:tcW w:w="4815" w:type="dxa"/>
          </w:tcPr>
          <w:p w14:paraId="482E3985" w14:textId="0E645799" w:rsidR="00247D27" w:rsidRPr="00B16B54" w:rsidRDefault="00247D27" w:rsidP="005D0021">
            <w:pPr>
              <w:pStyle w:val="TableText"/>
              <w:keepNext/>
            </w:pPr>
            <w:r w:rsidRPr="00B16B54">
              <w:t xml:space="preserve">Negotiations </w:t>
            </w:r>
            <w:r w:rsidR="001519DB">
              <w:t xml:space="preserve">and award </w:t>
            </w:r>
            <w:r w:rsidRPr="00B16B54">
              <w:t>of grant agreements</w:t>
            </w:r>
          </w:p>
        </w:tc>
        <w:tc>
          <w:tcPr>
            <w:tcW w:w="3974" w:type="dxa"/>
          </w:tcPr>
          <w:p w14:paraId="3061827A" w14:textId="31A76E41" w:rsidR="00247D27" w:rsidRPr="00B16B54" w:rsidRDefault="00654122" w:rsidP="00680B92">
            <w:pPr>
              <w:pStyle w:val="TableText"/>
              <w:keepNext/>
            </w:pPr>
            <w:r>
              <w:t>4</w:t>
            </w:r>
            <w:r w:rsidR="00247D27" w:rsidRPr="00B16B54">
              <w:t xml:space="preserve"> weeks</w:t>
            </w:r>
          </w:p>
        </w:tc>
      </w:tr>
      <w:tr w:rsidR="00247D27" w14:paraId="28E24F8E" w14:textId="77777777" w:rsidTr="001432F9">
        <w:trPr>
          <w:cantSplit/>
        </w:trPr>
        <w:tc>
          <w:tcPr>
            <w:tcW w:w="4815" w:type="dxa"/>
          </w:tcPr>
          <w:p w14:paraId="0A25B785" w14:textId="77777777" w:rsidR="00247D27" w:rsidRPr="00B16B54" w:rsidRDefault="00247D27" w:rsidP="00680B92">
            <w:pPr>
              <w:pStyle w:val="TableText"/>
              <w:keepNext/>
            </w:pPr>
            <w:r w:rsidRPr="00B16B54">
              <w:t>Notification to unsuccessful applicants</w:t>
            </w:r>
          </w:p>
        </w:tc>
        <w:tc>
          <w:tcPr>
            <w:tcW w:w="3974" w:type="dxa"/>
          </w:tcPr>
          <w:p w14:paraId="63FE2BC7" w14:textId="27898F1A" w:rsidR="00247D27" w:rsidRPr="00B16B54" w:rsidRDefault="00247D27" w:rsidP="00680B92">
            <w:pPr>
              <w:pStyle w:val="TableText"/>
              <w:keepNext/>
            </w:pPr>
            <w:r w:rsidRPr="00B16B54">
              <w:t>2 weeks</w:t>
            </w:r>
          </w:p>
        </w:tc>
      </w:tr>
      <w:tr w:rsidR="00247D27" w14:paraId="34E7BF3A" w14:textId="77777777" w:rsidTr="001432F9">
        <w:trPr>
          <w:cantSplit/>
        </w:trPr>
        <w:tc>
          <w:tcPr>
            <w:tcW w:w="4815" w:type="dxa"/>
          </w:tcPr>
          <w:p w14:paraId="0D12C166" w14:textId="6128DC2C" w:rsidR="00247D27" w:rsidRPr="00B16B54" w:rsidRDefault="00247D27" w:rsidP="00680B92">
            <w:pPr>
              <w:pStyle w:val="TableText"/>
              <w:keepNext/>
            </w:pPr>
            <w:r>
              <w:t>Earliest start date of project</w:t>
            </w:r>
            <w:r w:rsidRPr="00B16B54">
              <w:t xml:space="preserve"> </w:t>
            </w:r>
          </w:p>
        </w:tc>
        <w:tc>
          <w:tcPr>
            <w:tcW w:w="3974" w:type="dxa"/>
          </w:tcPr>
          <w:p w14:paraId="23920C1F" w14:textId="72561A95" w:rsidR="00247D27" w:rsidRPr="00B16B54" w:rsidRDefault="00246BFE" w:rsidP="00680B92">
            <w:pPr>
              <w:pStyle w:val="TableText"/>
              <w:keepNext/>
            </w:pPr>
            <w:r>
              <w:t xml:space="preserve">June </w:t>
            </w:r>
            <w:r w:rsidR="0090335A">
              <w:t>2025</w:t>
            </w:r>
          </w:p>
        </w:tc>
      </w:tr>
      <w:tr w:rsidR="005D0021" w14:paraId="4797009E" w14:textId="77777777" w:rsidTr="001432F9">
        <w:trPr>
          <w:cantSplit/>
        </w:trPr>
        <w:tc>
          <w:tcPr>
            <w:tcW w:w="4815" w:type="dxa"/>
          </w:tcPr>
          <w:p w14:paraId="4467BA96" w14:textId="0AD5625C" w:rsidR="005D0021" w:rsidRDefault="005D0021" w:rsidP="00680B92">
            <w:pPr>
              <w:pStyle w:val="TableText"/>
              <w:keepNext/>
            </w:pPr>
            <w:r>
              <w:t>Project completion date</w:t>
            </w:r>
          </w:p>
        </w:tc>
        <w:tc>
          <w:tcPr>
            <w:tcW w:w="3974" w:type="dxa"/>
          </w:tcPr>
          <w:p w14:paraId="5A6DF684" w14:textId="5FA26A19" w:rsidR="005D0021" w:rsidRPr="00B16B54" w:rsidRDefault="0090335A" w:rsidP="00680B92">
            <w:pPr>
              <w:pStyle w:val="TableText"/>
              <w:keepNext/>
            </w:pPr>
            <w:r>
              <w:t>31 March 2030</w:t>
            </w:r>
          </w:p>
        </w:tc>
      </w:tr>
      <w:tr w:rsidR="0015223E" w:rsidRPr="007B3784" w14:paraId="056A47AF" w14:textId="10EDDFFF" w:rsidTr="001432F9">
        <w:trPr>
          <w:cantSplit/>
        </w:trPr>
        <w:tc>
          <w:tcPr>
            <w:tcW w:w="4815" w:type="dxa"/>
          </w:tcPr>
          <w:p w14:paraId="399FF63A" w14:textId="4545597B" w:rsidR="00247D27" w:rsidRPr="007B3784" w:rsidRDefault="00247D27" w:rsidP="00C11347">
            <w:pPr>
              <w:pStyle w:val="TableText"/>
              <w:keepNext/>
            </w:pPr>
            <w:r w:rsidRPr="007B3784">
              <w:t xml:space="preserve">End date of grant commitment </w:t>
            </w:r>
            <w:bookmarkStart w:id="157" w:name="_Toc129097438"/>
            <w:bookmarkStart w:id="158" w:name="_Toc129097624"/>
            <w:bookmarkStart w:id="159" w:name="_Toc129097810"/>
            <w:bookmarkEnd w:id="157"/>
            <w:bookmarkEnd w:id="158"/>
            <w:bookmarkEnd w:id="159"/>
          </w:p>
        </w:tc>
        <w:tc>
          <w:tcPr>
            <w:tcW w:w="3974" w:type="dxa"/>
          </w:tcPr>
          <w:p w14:paraId="48B5E6F6" w14:textId="4CA5E8AD" w:rsidR="00247D27" w:rsidRPr="007B3784" w:rsidRDefault="00EB2D99" w:rsidP="00C11347">
            <w:pPr>
              <w:pStyle w:val="TableText"/>
              <w:keepNext/>
            </w:pPr>
            <w:r>
              <w:t>30</w:t>
            </w:r>
            <w:r w:rsidR="0090335A">
              <w:t xml:space="preserve"> </w:t>
            </w:r>
            <w:bookmarkStart w:id="160" w:name="_Toc129097439"/>
            <w:bookmarkStart w:id="161" w:name="_Toc129097625"/>
            <w:bookmarkStart w:id="162" w:name="_Toc129097811"/>
            <w:bookmarkEnd w:id="160"/>
            <w:bookmarkEnd w:id="161"/>
            <w:bookmarkEnd w:id="162"/>
            <w:r w:rsidR="0090335A">
              <w:t>June 2030</w:t>
            </w:r>
          </w:p>
        </w:tc>
        <w:bookmarkStart w:id="163" w:name="_Toc129097440"/>
        <w:bookmarkStart w:id="164" w:name="_Toc129097626"/>
        <w:bookmarkStart w:id="165" w:name="_Toc129097812"/>
        <w:bookmarkEnd w:id="163"/>
        <w:bookmarkEnd w:id="164"/>
        <w:bookmarkEnd w:id="165"/>
      </w:tr>
    </w:tbl>
    <w:p w14:paraId="6CF74D01" w14:textId="61A12857" w:rsidR="001519DB" w:rsidRDefault="001519DB" w:rsidP="007A60A8">
      <w:pPr>
        <w:pStyle w:val="Heading3"/>
      </w:pPr>
      <w:bookmarkStart w:id="166" w:name="_Toc175654630"/>
      <w:bookmarkStart w:id="167" w:name="_Toc496536673"/>
      <w:bookmarkStart w:id="168" w:name="_Toc531277500"/>
      <w:bookmarkStart w:id="169" w:name="_Toc955310"/>
      <w:bookmarkEnd w:id="152"/>
      <w:r>
        <w:t>Questions during the application process</w:t>
      </w:r>
      <w:bookmarkEnd w:id="166"/>
    </w:p>
    <w:p w14:paraId="67F67352" w14:textId="009E6A04" w:rsidR="001519DB" w:rsidRDefault="001519DB" w:rsidP="001519DB">
      <w:r>
        <w:t xml:space="preserve">If you have any questions during the application period, </w:t>
      </w:r>
      <w:hyperlink r:id="rId46" w:history="1">
        <w:r w:rsidR="009A2CB2" w:rsidRPr="005A61FE">
          <w:rPr>
            <w:rStyle w:val="Hyperlink"/>
          </w:rPr>
          <w:t>contact us</w:t>
        </w:r>
      </w:hyperlink>
      <w:r w:rsidR="009A2CB2" w:rsidRPr="00DF637B">
        <w:t xml:space="preserve"> at </w:t>
      </w:r>
      <w:r w:rsidR="009A2CB2" w:rsidRPr="00B54D23">
        <w:t>business.gov.au</w:t>
      </w:r>
      <w:r w:rsidR="009A2CB2" w:rsidRPr="00DF637B">
        <w:t xml:space="preserve"> or </w:t>
      </w:r>
      <w:r w:rsidR="009A2CB2">
        <w:t xml:space="preserve">by </w:t>
      </w:r>
      <w:r w:rsidR="009A2CB2" w:rsidRPr="00DF637B">
        <w:t>call</w:t>
      </w:r>
      <w:r w:rsidR="009A2CB2">
        <w:t>ing</w:t>
      </w:r>
      <w:r w:rsidR="009A2CB2" w:rsidRPr="00DF637B">
        <w:t xml:space="preserve"> 13 28 46</w:t>
      </w:r>
      <w:r>
        <w:t>.</w:t>
      </w:r>
    </w:p>
    <w:p w14:paraId="591417E1" w14:textId="16FA34F9" w:rsidR="00247D27" w:rsidRPr="00AD742E" w:rsidRDefault="00247D27" w:rsidP="007A60A8">
      <w:pPr>
        <w:pStyle w:val="Heading2"/>
      </w:pPr>
      <w:bookmarkStart w:id="170" w:name="_Toc175654631"/>
      <w:r>
        <w:t xml:space="preserve">The </w:t>
      </w:r>
      <w:r w:rsidR="00E93B21">
        <w:t xml:space="preserve">grant </w:t>
      </w:r>
      <w:r>
        <w:t>selection process</w:t>
      </w:r>
      <w:bookmarkEnd w:id="167"/>
      <w:bookmarkEnd w:id="168"/>
      <w:bookmarkEnd w:id="169"/>
      <w:bookmarkEnd w:id="170"/>
    </w:p>
    <w:p w14:paraId="52547372" w14:textId="39F80417" w:rsidR="003A20A0" w:rsidRDefault="003A20A0" w:rsidP="007A60A8">
      <w:pPr>
        <w:pStyle w:val="Heading3"/>
      </w:pPr>
      <w:bookmarkStart w:id="171" w:name="_Toc175654632"/>
      <w:bookmarkStart w:id="172" w:name="_Toc531277501"/>
      <w:bookmarkStart w:id="173" w:name="_Toc164844279"/>
      <w:bookmarkStart w:id="174" w:name="_Toc383003268"/>
      <w:bookmarkStart w:id="175" w:name="_Toc496536674"/>
      <w:bookmarkStart w:id="176" w:name="_Toc955311"/>
      <w:r>
        <w:t>Assessment of grant applications</w:t>
      </w:r>
      <w:bookmarkEnd w:id="171"/>
    </w:p>
    <w:p w14:paraId="08AA0207" w14:textId="7B51C0D8" w:rsidR="003A20A0" w:rsidRDefault="003A20A0" w:rsidP="003A20A0">
      <w:r w:rsidRPr="002771B9">
        <w:t>We</w:t>
      </w:r>
      <w:r w:rsidRPr="00E162FF">
        <w:t xml:space="preserve"> </w:t>
      </w:r>
      <w:r>
        <w:t>first</w:t>
      </w:r>
      <w:r w:rsidR="0026339D">
        <w:t xml:space="preserve"> </w:t>
      </w:r>
      <w:r w:rsidRPr="005A61FE">
        <w:t>review</w:t>
      </w:r>
      <w:r w:rsidRPr="00E162FF">
        <w:t xml:space="preserve"> </w:t>
      </w:r>
      <w:r>
        <w:t xml:space="preserve">your </w:t>
      </w:r>
      <w:r w:rsidRPr="00E162FF">
        <w:t xml:space="preserve">application against the eligibility </w:t>
      </w:r>
      <w:r w:rsidRPr="006126D0">
        <w:t>criteria</w:t>
      </w:r>
      <w:r w:rsidRPr="005A61FE">
        <w:t xml:space="preserve">. </w:t>
      </w:r>
    </w:p>
    <w:p w14:paraId="179C72A2" w14:textId="474FC959" w:rsidR="003A20A0" w:rsidRDefault="003A20A0" w:rsidP="003A20A0">
      <w:r w:rsidRPr="005A61FE">
        <w:t xml:space="preserve">If eligible, </w:t>
      </w:r>
      <w:r w:rsidR="009B34E4">
        <w:t>your application will</w:t>
      </w:r>
      <w:r>
        <w:t xml:space="preserve"> </w:t>
      </w:r>
      <w:r w:rsidR="009B34E4">
        <w:t>be</w:t>
      </w:r>
      <w:r>
        <w:t xml:space="preserve"> </w:t>
      </w:r>
      <w:r w:rsidRPr="005A61FE">
        <w:t>assess</w:t>
      </w:r>
      <w:r w:rsidR="009B34E4">
        <w:t>ed</w:t>
      </w:r>
      <w:r w:rsidRPr="005A61FE">
        <w:t xml:space="preserve"> </w:t>
      </w:r>
      <w:r>
        <w:t>against the assessment criteria. Only eligible applications will proceed to the assessment stage.</w:t>
      </w:r>
    </w:p>
    <w:p w14:paraId="67E65F88" w14:textId="77777777" w:rsidR="003A20A0" w:rsidRPr="005A61FE" w:rsidRDefault="003A20A0" w:rsidP="003A20A0">
      <w:r w:rsidRPr="005A61FE">
        <w:t>We consider your application on its merits, based on:</w:t>
      </w:r>
    </w:p>
    <w:p w14:paraId="0BEBC478" w14:textId="77777777" w:rsidR="003A20A0" w:rsidRPr="005A61FE" w:rsidRDefault="003A20A0" w:rsidP="007F3636">
      <w:pPr>
        <w:pStyle w:val="ListBullet"/>
        <w:numPr>
          <w:ilvl w:val="0"/>
          <w:numId w:val="7"/>
        </w:numPr>
        <w:spacing w:before="60" w:after="60"/>
        <w:ind w:left="357" w:hanging="357"/>
      </w:pPr>
      <w:r w:rsidRPr="005A61FE">
        <w:t xml:space="preserve">how well it meets the criteria </w:t>
      </w:r>
    </w:p>
    <w:p w14:paraId="6EDCDDD2" w14:textId="38AE72C9" w:rsidR="003A20A0" w:rsidRPr="005A61FE" w:rsidRDefault="003A20A0" w:rsidP="007F3636">
      <w:pPr>
        <w:pStyle w:val="ListBullet"/>
        <w:numPr>
          <w:ilvl w:val="0"/>
          <w:numId w:val="7"/>
        </w:numPr>
        <w:spacing w:before="60" w:after="60"/>
        <w:ind w:left="357" w:hanging="357"/>
      </w:pPr>
      <w:r w:rsidRPr="005A61FE">
        <w:t>how it compares to other applications</w:t>
      </w:r>
    </w:p>
    <w:p w14:paraId="36613DC3" w14:textId="1157EE50" w:rsidR="00CA653A" w:rsidRDefault="00CA653A" w:rsidP="007F3636">
      <w:pPr>
        <w:pStyle w:val="ListBullet"/>
        <w:numPr>
          <w:ilvl w:val="0"/>
          <w:numId w:val="7"/>
        </w:numPr>
        <w:spacing w:before="60" w:after="60"/>
        <w:ind w:left="357" w:hanging="357"/>
      </w:pPr>
      <w:r>
        <w:t>whether it provides value with relevant</w:t>
      </w:r>
      <w:r w:rsidRPr="00A632E3">
        <w:t xml:space="preserve"> money.</w:t>
      </w:r>
      <w:r w:rsidRPr="007F3636">
        <w:rPr>
          <w:vertAlign w:val="superscript"/>
        </w:rPr>
        <w:footnoteReference w:id="3"/>
      </w:r>
    </w:p>
    <w:p w14:paraId="12142BAA" w14:textId="4B6D9A0A" w:rsidR="003A20A0" w:rsidRPr="005A61FE" w:rsidRDefault="003A20A0" w:rsidP="003A20A0">
      <w:pPr>
        <w:pStyle w:val="ListBullet"/>
        <w:numPr>
          <w:ilvl w:val="0"/>
          <w:numId w:val="0"/>
        </w:numPr>
        <w:rPr>
          <w:rFonts w:cs="Arial"/>
        </w:rPr>
      </w:pPr>
      <w:r w:rsidRPr="005A61FE" w:rsidDel="00E27987">
        <w:rPr>
          <w:rFonts w:cs="Arial"/>
        </w:rPr>
        <w:lastRenderedPageBreak/>
        <w:t xml:space="preserve">When assessing </w:t>
      </w:r>
      <w:r w:rsidR="00607DE5">
        <w:rPr>
          <w:rFonts w:cs="Arial"/>
        </w:rPr>
        <w:t xml:space="preserve">the extent to which </w:t>
      </w:r>
      <w:r w:rsidRPr="005A61FE" w:rsidDel="00E27987">
        <w:rPr>
          <w:rFonts w:cs="Arial"/>
        </w:rPr>
        <w:t>the application represents value with relevant money, we will have regard to</w:t>
      </w:r>
      <w:r w:rsidRPr="005A61FE">
        <w:rPr>
          <w:rFonts w:cs="Arial"/>
        </w:rPr>
        <w:t xml:space="preserve">: </w:t>
      </w:r>
    </w:p>
    <w:p w14:paraId="2ADBCCC2" w14:textId="15D1EA4F" w:rsidR="003A20A0" w:rsidRPr="005A61FE" w:rsidRDefault="003A20A0" w:rsidP="007F3636">
      <w:pPr>
        <w:pStyle w:val="ListBullet"/>
        <w:numPr>
          <w:ilvl w:val="0"/>
          <w:numId w:val="7"/>
        </w:numPr>
        <w:spacing w:before="60" w:after="60"/>
        <w:ind w:left="357" w:hanging="357"/>
      </w:pPr>
      <w:r w:rsidRPr="005A61FE">
        <w:t>the overall objective</w:t>
      </w:r>
      <w:r w:rsidR="00DB2D0C">
        <w:t>/</w:t>
      </w:r>
      <w:r w:rsidRPr="005A61FE">
        <w:t>s of the grant opportunity</w:t>
      </w:r>
    </w:p>
    <w:p w14:paraId="4D4B0A90" w14:textId="79E7501C" w:rsidR="003A20A0" w:rsidRPr="005A61FE" w:rsidRDefault="003A20A0" w:rsidP="007F3636">
      <w:pPr>
        <w:pStyle w:val="ListBullet"/>
        <w:numPr>
          <w:ilvl w:val="0"/>
          <w:numId w:val="7"/>
        </w:numPr>
        <w:spacing w:before="60" w:after="60"/>
        <w:ind w:left="357" w:hanging="357"/>
      </w:pPr>
      <w:r w:rsidRPr="005A61FE">
        <w:t>the evidence provided to demonstrate how your project contributes to meeting those objectives</w:t>
      </w:r>
    </w:p>
    <w:p w14:paraId="52E11938" w14:textId="6CBA788D" w:rsidR="003A20A0" w:rsidRDefault="003A20A0" w:rsidP="007F3636">
      <w:pPr>
        <w:pStyle w:val="ListBullet"/>
        <w:numPr>
          <w:ilvl w:val="0"/>
          <w:numId w:val="7"/>
        </w:numPr>
        <w:spacing w:before="60" w:after="60"/>
        <w:ind w:left="357" w:hanging="357"/>
      </w:pPr>
      <w:r w:rsidRPr="005A61FE">
        <w:t>the relative value of the grant sought</w:t>
      </w:r>
      <w:r w:rsidR="007F3636">
        <w:t>.</w:t>
      </w:r>
    </w:p>
    <w:p w14:paraId="5F941432" w14:textId="2AAC4F78" w:rsidR="00DB2D0C" w:rsidRDefault="003A20A0" w:rsidP="00F41090">
      <w:pPr>
        <w:pStyle w:val="ListBullet"/>
        <w:numPr>
          <w:ilvl w:val="0"/>
          <w:numId w:val="0"/>
        </w:numPr>
      </w:pPr>
      <w:r w:rsidRPr="00DB690D">
        <w:t xml:space="preserve">If applications are scored the same, the </w:t>
      </w:r>
      <w:r w:rsidR="00894602">
        <w:t>p</w:t>
      </w:r>
      <w:r w:rsidRPr="00DB690D">
        <w:t xml:space="preserve">rogram </w:t>
      </w:r>
      <w:r w:rsidR="00894602">
        <w:t>d</w:t>
      </w:r>
      <w:r w:rsidRPr="00DB690D">
        <w:t xml:space="preserve">elegate will consider value </w:t>
      </w:r>
      <w:r w:rsidR="00093B58">
        <w:t xml:space="preserve">with relevant </w:t>
      </w:r>
      <w:r w:rsidRPr="00DB690D">
        <w:t>money</w:t>
      </w:r>
      <w:r w:rsidR="00EB2D99">
        <w:t>.</w:t>
      </w:r>
      <w:r w:rsidRPr="00DB690D">
        <w:t xml:space="preserve"> </w:t>
      </w:r>
    </w:p>
    <w:p w14:paraId="2528E7E5" w14:textId="1FE3F938" w:rsidR="00FF290B" w:rsidRDefault="00FF290B" w:rsidP="00B754ED">
      <w:pPr>
        <w:pStyle w:val="ListBullet"/>
        <w:numPr>
          <w:ilvl w:val="0"/>
          <w:numId w:val="0"/>
        </w:numPr>
      </w:pPr>
      <w:r>
        <w:t>We also consider</w:t>
      </w:r>
      <w:r w:rsidR="00D65A2A">
        <w:t xml:space="preserve"> </w:t>
      </w:r>
      <w:r w:rsidRPr="0027406C">
        <w:t xml:space="preserve">any national interest, financial, legal/regulatory, governance or other issue or risk that we identify during any due diligence process that we conduct in respect of the applicant. This includes its directors, officers, senior managers, key personnel, its related bodies corporate (as defined in the </w:t>
      </w:r>
      <w:r w:rsidRPr="0027406C">
        <w:rPr>
          <w:i/>
        </w:rPr>
        <w:t>Corporations Act</w:t>
      </w:r>
      <w:r>
        <w:t xml:space="preserve">) or its application </w:t>
      </w:r>
      <w:r w:rsidRPr="0027406C">
        <w:t>that could bring the Australian Government into disrepute if it were to fund the applicant. Such issues and risks include where we consider that funding the application under this grant opportunity is likely to directly conflict with Australian Government policy. Where possible</w:t>
      </w:r>
      <w:r w:rsidRPr="0027406C">
        <w:rPr>
          <w:rStyle w:val="FootnoteReference"/>
        </w:rPr>
        <w:footnoteReference w:id="4"/>
      </w:r>
      <w:r w:rsidRPr="0027406C">
        <w:t xml:space="preserve">, we will provide </w:t>
      </w:r>
      <w:r>
        <w:t>you</w:t>
      </w:r>
      <w:r w:rsidRPr="0027406C">
        <w:t xml:space="preserve"> with an opportunity to comment on any material risks identified during this due diligence process prior to our determining the extent (if any) to which those issues or risks affect our assessment of the application and, if so, whether they are sufficient to warrant the exclusion of </w:t>
      </w:r>
      <w:r>
        <w:t>your</w:t>
      </w:r>
      <w:r w:rsidRPr="0027406C">
        <w:t xml:space="preserve"> application from the assessment process</w:t>
      </w:r>
      <w:r>
        <w:t>.</w:t>
      </w:r>
    </w:p>
    <w:p w14:paraId="20F0F520" w14:textId="3828A750" w:rsidR="00AB45E8" w:rsidRDefault="00AB45E8" w:rsidP="007A60A8">
      <w:pPr>
        <w:pStyle w:val="Heading3"/>
      </w:pPr>
      <w:bookmarkStart w:id="177" w:name="_Toc175654633"/>
      <w:r>
        <w:t>Who will assess applications?</w:t>
      </w:r>
      <w:bookmarkEnd w:id="177"/>
    </w:p>
    <w:p w14:paraId="305AAE31" w14:textId="011A2C6A" w:rsidR="00420098" w:rsidRDefault="00420098" w:rsidP="00607DE5">
      <w:bookmarkStart w:id="178" w:name="_Toc129097466"/>
      <w:bookmarkStart w:id="179" w:name="_Toc129097652"/>
      <w:bookmarkStart w:id="180" w:name="_Toc129097838"/>
      <w:bookmarkStart w:id="181" w:name="_Toc129097467"/>
      <w:bookmarkStart w:id="182" w:name="_Toc129097653"/>
      <w:bookmarkStart w:id="183" w:name="_Toc129097839"/>
      <w:bookmarkEnd w:id="178"/>
      <w:bookmarkEnd w:id="179"/>
      <w:bookmarkEnd w:id="180"/>
      <w:bookmarkEnd w:id="181"/>
      <w:bookmarkEnd w:id="182"/>
      <w:bookmarkEnd w:id="183"/>
      <w:r>
        <w:t xml:space="preserve">DISR will assess applications against </w:t>
      </w:r>
      <w:r w:rsidR="004E093C">
        <w:t xml:space="preserve">the </w:t>
      </w:r>
      <w:r>
        <w:t>eligibility criteria.</w:t>
      </w:r>
    </w:p>
    <w:p w14:paraId="352C9412" w14:textId="10CAEF34" w:rsidR="003A20A0" w:rsidRDefault="00420098" w:rsidP="00607DE5">
      <w:r>
        <w:t xml:space="preserve">DCCEEW </w:t>
      </w:r>
      <w:r w:rsidR="003A20A0">
        <w:t>will establish a committee comp</w:t>
      </w:r>
      <w:r w:rsidR="00B540FC">
        <w:t>osed</w:t>
      </w:r>
      <w:r w:rsidR="003A20A0">
        <w:t xml:space="preserve"> of </w:t>
      </w:r>
      <w:r w:rsidR="002E32F4">
        <w:t xml:space="preserve">employees from DCCEEW </w:t>
      </w:r>
      <w:r w:rsidR="003A20A0">
        <w:t xml:space="preserve">to assess </w:t>
      </w:r>
      <w:r>
        <w:t xml:space="preserve">eligible </w:t>
      </w:r>
      <w:r w:rsidR="003A20A0">
        <w:t>applications</w:t>
      </w:r>
      <w:r w:rsidR="008400A6">
        <w:t xml:space="preserve"> against the </w:t>
      </w:r>
      <w:r>
        <w:t xml:space="preserve">assessment </w:t>
      </w:r>
      <w:r w:rsidR="008400A6">
        <w:t>criteria</w:t>
      </w:r>
      <w:r w:rsidR="003A20A0">
        <w:t>. The committee may also seek additional advice from independent technical experts</w:t>
      </w:r>
      <w:r w:rsidR="00B43C09">
        <w:t xml:space="preserve"> </w:t>
      </w:r>
      <w:r w:rsidR="00B43C09">
        <w:rPr>
          <w:rStyle w:val="ui-provider"/>
        </w:rPr>
        <w:t>or advisors to inform the assessment process</w:t>
      </w:r>
      <w:r w:rsidR="003A20A0">
        <w:t xml:space="preserve">. </w:t>
      </w:r>
      <w:bookmarkStart w:id="184" w:name="_Toc129097468"/>
      <w:bookmarkStart w:id="185" w:name="_Toc129097654"/>
      <w:bookmarkStart w:id="186" w:name="_Toc129097840"/>
      <w:bookmarkEnd w:id="184"/>
      <w:bookmarkEnd w:id="185"/>
      <w:bookmarkEnd w:id="186"/>
    </w:p>
    <w:p w14:paraId="0A39412C" w14:textId="7D59A6B7" w:rsidR="003A20A0" w:rsidRDefault="003A20A0" w:rsidP="00607DE5">
      <w:r>
        <w:t xml:space="preserve">The committee will assess your application against the assessment criteria and </w:t>
      </w:r>
      <w:r>
        <w:rPr>
          <w:color w:val="000000"/>
        </w:rPr>
        <w:t>compare it</w:t>
      </w:r>
      <w:r w:rsidRPr="006126D0">
        <w:rPr>
          <w:color w:val="000000"/>
        </w:rPr>
        <w:t xml:space="preserve"> to other </w:t>
      </w:r>
      <w:r>
        <w:rPr>
          <w:color w:val="000000"/>
        </w:rPr>
        <w:t xml:space="preserve">eligible </w:t>
      </w:r>
      <w:r w:rsidRPr="006126D0">
        <w:rPr>
          <w:color w:val="000000"/>
        </w:rPr>
        <w:t>applica</w:t>
      </w:r>
      <w:r>
        <w:rPr>
          <w:color w:val="000000"/>
        </w:rPr>
        <w:t>tions before recommending which projects to fund</w:t>
      </w:r>
      <w:r w:rsidRPr="00E162FF">
        <w:t>.</w:t>
      </w:r>
      <w:r w:rsidRPr="00175FF5">
        <w:rPr>
          <w:szCs w:val="20"/>
        </w:rPr>
        <w:t xml:space="preserve"> </w:t>
      </w:r>
      <w:r>
        <w:rPr>
          <w:szCs w:val="20"/>
        </w:rPr>
        <w:t>The committee</w:t>
      </w:r>
      <w:r w:rsidR="00B43C09">
        <w:rPr>
          <w:szCs w:val="20"/>
        </w:rPr>
        <w:t>,</w:t>
      </w:r>
      <w:r w:rsidRPr="00274AE2">
        <w:rPr>
          <w:szCs w:val="20"/>
        </w:rPr>
        <w:t xml:space="preserve"> </w:t>
      </w:r>
      <w:r w:rsidR="00B43C09">
        <w:rPr>
          <w:szCs w:val="20"/>
        </w:rPr>
        <w:t xml:space="preserve">and any expert or advisor, </w:t>
      </w:r>
      <w:r w:rsidRPr="00274AE2">
        <w:rPr>
          <w:szCs w:val="20"/>
        </w:rPr>
        <w:t xml:space="preserve">will be </w:t>
      </w:r>
      <w:r>
        <w:rPr>
          <w:szCs w:val="20"/>
        </w:rPr>
        <w:t xml:space="preserve">required </w:t>
      </w:r>
      <w:r w:rsidRPr="00274AE2">
        <w:rPr>
          <w:szCs w:val="20"/>
        </w:rPr>
        <w:t xml:space="preserve">to </w:t>
      </w:r>
      <w:r>
        <w:rPr>
          <w:szCs w:val="20"/>
        </w:rPr>
        <w:t xml:space="preserve">perform their duties </w:t>
      </w:r>
      <w:r w:rsidRPr="00274AE2">
        <w:rPr>
          <w:szCs w:val="20"/>
        </w:rPr>
        <w:t xml:space="preserve">in accordance with the </w:t>
      </w:r>
      <w:r w:rsidRPr="00542BE9">
        <w:rPr>
          <w:szCs w:val="20"/>
        </w:rPr>
        <w:t>CGR</w:t>
      </w:r>
      <w:r w:rsidR="00542BE9" w:rsidRPr="00542BE9">
        <w:rPr>
          <w:szCs w:val="20"/>
        </w:rPr>
        <w:t>P</w:t>
      </w:r>
      <w:r w:rsidRPr="00542BE9">
        <w:rPr>
          <w:szCs w:val="20"/>
        </w:rPr>
        <w:t>s.</w:t>
      </w:r>
      <w:bookmarkStart w:id="187" w:name="_Toc129097469"/>
      <w:bookmarkStart w:id="188" w:name="_Toc129097655"/>
      <w:bookmarkStart w:id="189" w:name="_Toc129097841"/>
      <w:bookmarkEnd w:id="187"/>
      <w:bookmarkEnd w:id="188"/>
      <w:bookmarkEnd w:id="189"/>
    </w:p>
    <w:p w14:paraId="63E935EE" w14:textId="70C50B6E" w:rsidR="00247D27" w:rsidRDefault="00F67DBB" w:rsidP="007A60A8">
      <w:pPr>
        <w:pStyle w:val="Heading3"/>
      </w:pPr>
      <w:bookmarkStart w:id="190" w:name="_Toc129097470"/>
      <w:bookmarkStart w:id="191" w:name="_Toc129097656"/>
      <w:bookmarkStart w:id="192" w:name="_Toc129097842"/>
      <w:bookmarkStart w:id="193" w:name="_Toc129097471"/>
      <w:bookmarkStart w:id="194" w:name="_Toc129097657"/>
      <w:bookmarkStart w:id="195" w:name="_Toc129097843"/>
      <w:bookmarkStart w:id="196" w:name="_Toc129097472"/>
      <w:bookmarkStart w:id="197" w:name="_Toc129097658"/>
      <w:bookmarkStart w:id="198" w:name="_Toc129097844"/>
      <w:bookmarkStart w:id="199" w:name="_Toc175654634"/>
      <w:bookmarkEnd w:id="190"/>
      <w:bookmarkEnd w:id="191"/>
      <w:bookmarkEnd w:id="192"/>
      <w:bookmarkEnd w:id="193"/>
      <w:bookmarkEnd w:id="194"/>
      <w:bookmarkEnd w:id="195"/>
      <w:bookmarkEnd w:id="196"/>
      <w:bookmarkEnd w:id="197"/>
      <w:bookmarkEnd w:id="198"/>
      <w:r w:rsidRPr="005A61FE">
        <w:t>Who will approve grants?</w:t>
      </w:r>
      <w:bookmarkEnd w:id="172"/>
      <w:bookmarkEnd w:id="173"/>
      <w:bookmarkEnd w:id="174"/>
      <w:bookmarkEnd w:id="175"/>
      <w:bookmarkEnd w:id="176"/>
      <w:bookmarkEnd w:id="199"/>
    </w:p>
    <w:p w14:paraId="5C7FBF1F" w14:textId="020CCD2F" w:rsidR="00247D27" w:rsidRDefault="00247D27" w:rsidP="00247D27">
      <w:r>
        <w:t xml:space="preserve">The </w:t>
      </w:r>
      <w:r w:rsidR="002E32F4">
        <w:t>decision maker (who is a Senior Executive in DCCEEW with policy responsibility for the program)</w:t>
      </w:r>
      <w:r>
        <w:t xml:space="preserve"> decides which grants to approve </w:t>
      </w:r>
      <w:proofErr w:type="gramStart"/>
      <w:r>
        <w:t>taking into account</w:t>
      </w:r>
      <w:proofErr w:type="gramEnd"/>
      <w:r>
        <w:t xml:space="preserve"> the recommendations of the committee and the availability of grant funds.</w:t>
      </w:r>
    </w:p>
    <w:p w14:paraId="259EB2E2" w14:textId="3B9D0D75" w:rsidR="00564DF1" w:rsidRDefault="00564DF1" w:rsidP="00564DF1">
      <w:pPr>
        <w:spacing w:after="80"/>
      </w:pPr>
      <w:bookmarkStart w:id="200" w:name="_Toc489952696"/>
      <w:r w:rsidRPr="00E162FF">
        <w:t xml:space="preserve">The </w:t>
      </w:r>
      <w:r w:rsidR="002E32F4">
        <w:t>decision maker’s</w:t>
      </w:r>
      <w:r w:rsidRPr="00E162FF">
        <w:t xml:space="preserve"> decision is final in all matters, </w:t>
      </w:r>
      <w:r>
        <w:t>including</w:t>
      </w:r>
      <w:r w:rsidR="00825941">
        <w:t>:</w:t>
      </w:r>
    </w:p>
    <w:p w14:paraId="544161A4" w14:textId="3D2C9FFB" w:rsidR="00564DF1" w:rsidRDefault="00564DF1" w:rsidP="007F3636">
      <w:pPr>
        <w:pStyle w:val="ListBullet"/>
        <w:numPr>
          <w:ilvl w:val="0"/>
          <w:numId w:val="7"/>
        </w:numPr>
        <w:spacing w:before="60" w:after="60"/>
        <w:ind w:left="357" w:hanging="357"/>
      </w:pPr>
      <w:r>
        <w:t xml:space="preserve">the </w:t>
      </w:r>
      <w:r w:rsidR="00AA73C5" w:rsidRPr="005A61FE">
        <w:t xml:space="preserve">grant </w:t>
      </w:r>
      <w:r>
        <w:t>approval</w:t>
      </w:r>
    </w:p>
    <w:p w14:paraId="6B4BACBD" w14:textId="74023719" w:rsidR="00564DF1" w:rsidRDefault="00564DF1" w:rsidP="007F3636">
      <w:pPr>
        <w:pStyle w:val="ListBullet"/>
        <w:numPr>
          <w:ilvl w:val="0"/>
          <w:numId w:val="7"/>
        </w:numPr>
        <w:spacing w:before="60" w:after="60"/>
        <w:ind w:left="357" w:hanging="357"/>
      </w:pPr>
      <w:r w:rsidRPr="00E162FF">
        <w:t>the</w:t>
      </w:r>
      <w:r>
        <w:t xml:space="preserve"> grant</w:t>
      </w:r>
      <w:r w:rsidRPr="00E162FF">
        <w:t xml:space="preserve"> funding</w:t>
      </w:r>
      <w:r>
        <w:t xml:space="preserve"> </w:t>
      </w:r>
      <w:r w:rsidR="00D4078F" w:rsidRPr="005A61FE">
        <w:t xml:space="preserve">to be </w:t>
      </w:r>
      <w:r w:rsidRPr="00E162FF">
        <w:t>awarded</w:t>
      </w:r>
    </w:p>
    <w:p w14:paraId="3A5AD02D" w14:textId="4C176D66" w:rsidR="00300E4A" w:rsidRDefault="00D4078F" w:rsidP="007F3636">
      <w:pPr>
        <w:pStyle w:val="ListBullet"/>
        <w:numPr>
          <w:ilvl w:val="0"/>
          <w:numId w:val="7"/>
        </w:numPr>
        <w:spacing w:before="60" w:after="60"/>
        <w:ind w:left="357" w:hanging="357"/>
      </w:pPr>
      <w:r w:rsidRPr="005A61FE">
        <w:t>any</w:t>
      </w:r>
      <w:r w:rsidR="00EF53D9">
        <w:t xml:space="preserve"> conditions </w:t>
      </w:r>
      <w:r w:rsidRPr="005A61FE">
        <w:t xml:space="preserve">attached to the offer </w:t>
      </w:r>
      <w:r w:rsidR="00EF53D9">
        <w:t xml:space="preserve">of </w:t>
      </w:r>
      <w:r w:rsidR="001475D6">
        <w:t xml:space="preserve">grant </w:t>
      </w:r>
      <w:r w:rsidR="00EF53D9">
        <w:t>funding</w:t>
      </w:r>
      <w:r w:rsidR="007F3636">
        <w:t>.</w:t>
      </w:r>
    </w:p>
    <w:p w14:paraId="086A2C93" w14:textId="1EA5780A" w:rsidR="00564DF1" w:rsidRPr="00E162FF" w:rsidRDefault="00564DF1" w:rsidP="00564DF1">
      <w:r>
        <w:t>We cannot review decisions about the merits of your application</w:t>
      </w:r>
      <w:r w:rsidRPr="00E162FF">
        <w:t>.</w:t>
      </w:r>
    </w:p>
    <w:p w14:paraId="6C3CBDD8" w14:textId="18BD65D4" w:rsidR="00564DF1" w:rsidRDefault="00564DF1" w:rsidP="00564DF1">
      <w:r>
        <w:t xml:space="preserve">The </w:t>
      </w:r>
      <w:r w:rsidR="002E32F4">
        <w:t>decision maker</w:t>
      </w:r>
      <w:r w:rsidR="00D4078F" w:rsidRPr="005A61FE">
        <w:t xml:space="preserve"> </w:t>
      </w:r>
      <w:r>
        <w:t xml:space="preserve">will not approve funding if there </w:t>
      </w:r>
      <w:r w:rsidR="00DB63E1">
        <w:t>are</w:t>
      </w:r>
      <w:r>
        <w:t xml:space="preserve"> insufficient program funds available across relevant financial years for the program.</w:t>
      </w:r>
    </w:p>
    <w:p w14:paraId="6B408239" w14:textId="548587B2" w:rsidR="00564DF1" w:rsidRDefault="00564DF1" w:rsidP="007A60A8">
      <w:pPr>
        <w:pStyle w:val="Heading2"/>
      </w:pPr>
      <w:bookmarkStart w:id="201" w:name="_Toc129097475"/>
      <w:bookmarkStart w:id="202" w:name="_Toc129097661"/>
      <w:bookmarkStart w:id="203" w:name="_Toc129097847"/>
      <w:bookmarkStart w:id="204" w:name="_Toc496536675"/>
      <w:bookmarkStart w:id="205" w:name="_Toc531277502"/>
      <w:bookmarkStart w:id="206" w:name="_Toc955312"/>
      <w:bookmarkStart w:id="207" w:name="_Toc175654635"/>
      <w:bookmarkEnd w:id="201"/>
      <w:bookmarkEnd w:id="202"/>
      <w:bookmarkEnd w:id="203"/>
      <w:r>
        <w:t>Notification of application outcomes</w:t>
      </w:r>
      <w:bookmarkEnd w:id="200"/>
      <w:bookmarkEnd w:id="204"/>
      <w:bookmarkEnd w:id="205"/>
      <w:bookmarkEnd w:id="206"/>
      <w:bookmarkEnd w:id="207"/>
    </w:p>
    <w:p w14:paraId="7637286E" w14:textId="481458FD" w:rsidR="00247D27" w:rsidRDefault="001475D6" w:rsidP="00247D27">
      <w:r w:rsidRPr="00C61F08">
        <w:t>We</w:t>
      </w:r>
      <w:r>
        <w:t xml:space="preserve"> will advise you of the outcome of your application in writing. </w:t>
      </w:r>
      <w:r w:rsidR="00247D27">
        <w:t xml:space="preserve">If you are successful, </w:t>
      </w:r>
      <w:r>
        <w:t xml:space="preserve">we advise you of any specific </w:t>
      </w:r>
      <w:r w:rsidR="00564DF1">
        <w:t>conditions attached to the grant</w:t>
      </w:r>
      <w:r w:rsidR="00247D27">
        <w:t>.</w:t>
      </w:r>
    </w:p>
    <w:p w14:paraId="35B9DB97" w14:textId="619E3EC0" w:rsidR="00950B5A" w:rsidRDefault="00950B5A" w:rsidP="007A60A8">
      <w:pPr>
        <w:pStyle w:val="Heading3"/>
      </w:pPr>
      <w:bookmarkStart w:id="208" w:name="_Toc175654636"/>
      <w:bookmarkStart w:id="209" w:name="_Toc524362464"/>
      <w:bookmarkStart w:id="210" w:name="_Toc955313"/>
      <w:bookmarkStart w:id="211" w:name="_Toc496536676"/>
      <w:bookmarkStart w:id="212" w:name="_Toc531277503"/>
      <w:r>
        <w:lastRenderedPageBreak/>
        <w:t>Feedback on your application</w:t>
      </w:r>
      <w:bookmarkEnd w:id="208"/>
    </w:p>
    <w:p w14:paraId="4EC29DE5" w14:textId="4C4E5CBB" w:rsidR="0026339D" w:rsidRDefault="00380FDC" w:rsidP="00FC3296">
      <w:r>
        <w:t>If you are unsuccessful, we will give you a</w:t>
      </w:r>
      <w:r w:rsidRPr="00E162FF">
        <w:t xml:space="preserve">n opportunity to discuss the outcome with </w:t>
      </w:r>
      <w:r>
        <w:t>us</w:t>
      </w:r>
      <w:r w:rsidRPr="00E162FF">
        <w:t xml:space="preserve">. </w:t>
      </w:r>
    </w:p>
    <w:p w14:paraId="25F652C1" w14:textId="3392714E" w:rsidR="000C07C6" w:rsidRDefault="00E93B21" w:rsidP="007A60A8">
      <w:pPr>
        <w:pStyle w:val="Heading2"/>
      </w:pPr>
      <w:bookmarkStart w:id="213" w:name="_Toc175654637"/>
      <w:bookmarkEnd w:id="209"/>
      <w:r w:rsidRPr="005A61FE">
        <w:t>Successful</w:t>
      </w:r>
      <w:r>
        <w:t xml:space="preserve"> grant applications</w:t>
      </w:r>
      <w:bookmarkEnd w:id="210"/>
      <w:bookmarkEnd w:id="211"/>
      <w:bookmarkEnd w:id="212"/>
      <w:bookmarkEnd w:id="213"/>
    </w:p>
    <w:p w14:paraId="5B4DC469" w14:textId="7E5DF410" w:rsidR="00D057B9" w:rsidRDefault="00950B5A" w:rsidP="007A60A8">
      <w:pPr>
        <w:pStyle w:val="Heading3"/>
      </w:pPr>
      <w:bookmarkStart w:id="214" w:name="_Toc129097480"/>
      <w:bookmarkStart w:id="215" w:name="_Toc129097666"/>
      <w:bookmarkStart w:id="216" w:name="_Toc129097852"/>
      <w:bookmarkStart w:id="217" w:name="_Toc129097481"/>
      <w:bookmarkStart w:id="218" w:name="_Toc129097667"/>
      <w:bookmarkStart w:id="219" w:name="_Toc129097853"/>
      <w:bookmarkStart w:id="220" w:name="_Toc466898120"/>
      <w:bookmarkStart w:id="221" w:name="_Toc496536677"/>
      <w:bookmarkStart w:id="222" w:name="_Toc531277504"/>
      <w:bookmarkStart w:id="223" w:name="_Toc955314"/>
      <w:bookmarkStart w:id="224" w:name="_Toc175654638"/>
      <w:bookmarkEnd w:id="140"/>
      <w:bookmarkEnd w:id="141"/>
      <w:bookmarkEnd w:id="214"/>
      <w:bookmarkEnd w:id="215"/>
      <w:bookmarkEnd w:id="216"/>
      <w:bookmarkEnd w:id="217"/>
      <w:bookmarkEnd w:id="218"/>
      <w:bookmarkEnd w:id="219"/>
      <w:r>
        <w:t>The g</w:t>
      </w:r>
      <w:r w:rsidR="00D057B9">
        <w:t>rant agreement</w:t>
      </w:r>
      <w:bookmarkEnd w:id="220"/>
      <w:bookmarkEnd w:id="221"/>
      <w:bookmarkEnd w:id="222"/>
      <w:bookmarkEnd w:id="223"/>
      <w:bookmarkEnd w:id="224"/>
    </w:p>
    <w:p w14:paraId="5174DC1E" w14:textId="393B1801" w:rsidR="00D057B9" w:rsidRDefault="00D057B9" w:rsidP="00D057B9">
      <w:r>
        <w:t xml:space="preserve">You must enter into a </w:t>
      </w:r>
      <w:r w:rsidR="0085525B" w:rsidRPr="005A61FE">
        <w:t xml:space="preserve">legally binding </w:t>
      </w:r>
      <w:r>
        <w:t xml:space="preserve">grant agreement with the </w:t>
      </w:r>
      <w:r w:rsidRPr="0062411B">
        <w:t xml:space="preserve">Commonwealth. </w:t>
      </w:r>
      <w:r w:rsidR="0085525B" w:rsidRPr="005A61FE">
        <w:t xml:space="preserve">The grant agreement has general terms and conditions that cannot be changed. </w:t>
      </w:r>
      <w:r w:rsidR="000C3B35">
        <w:t xml:space="preserve">A sample </w:t>
      </w:r>
      <w:r w:rsidR="00666016">
        <w:rPr>
          <w:rStyle w:val="Hyperlink"/>
        </w:rPr>
        <w:fldChar w:fldCharType="begin"/>
      </w:r>
      <w:r w:rsidR="00666016">
        <w:rPr>
          <w:rStyle w:val="Hyperlink"/>
        </w:rPr>
        <w:instrText>HYPERLINK "https://business.gov.au/grants-and-programs/great-barrier-reef-citizen-science" \l "key-documents"</w:instrText>
      </w:r>
      <w:r w:rsidR="00666016">
        <w:rPr>
          <w:rStyle w:val="Hyperlink"/>
        </w:rPr>
      </w:r>
      <w:r w:rsidR="00666016">
        <w:rPr>
          <w:rStyle w:val="Hyperlink"/>
        </w:rPr>
        <w:fldChar w:fldCharType="separate"/>
      </w:r>
      <w:r w:rsidR="000C3B35" w:rsidRPr="00666016">
        <w:rPr>
          <w:rStyle w:val="Hyperlink"/>
        </w:rPr>
        <w:t>grant agreement</w:t>
      </w:r>
      <w:r w:rsidR="00666016">
        <w:rPr>
          <w:rStyle w:val="Hyperlink"/>
        </w:rPr>
        <w:fldChar w:fldCharType="end"/>
      </w:r>
      <w:r w:rsidR="000C3B35">
        <w:t xml:space="preserve"> is available on</w:t>
      </w:r>
      <w:r w:rsidR="005624ED">
        <w:t xml:space="preserve"> </w:t>
      </w:r>
      <w:r w:rsidR="00380FDC">
        <w:t>business.gov.au and GrantConnect</w:t>
      </w:r>
      <w:r w:rsidR="000F18DD" w:rsidRPr="005A61FE">
        <w:t>.</w:t>
      </w:r>
    </w:p>
    <w:p w14:paraId="5F855BD2" w14:textId="0A58008F" w:rsidR="00E95D50" w:rsidRDefault="00503258" w:rsidP="00E95D50">
      <w:r>
        <w:t xml:space="preserve">We will manage the grant agreement through the online portal. This includes issuing and executing the grant agreement. </w:t>
      </w:r>
      <w:r w:rsidR="00AA73C5" w:rsidRPr="005A61FE">
        <w:t xml:space="preserve">Execute means both you and the Commonwealth have </w:t>
      </w:r>
      <w:r w:rsidR="005D0021">
        <w:t>accepted</w:t>
      </w:r>
      <w:r w:rsidR="005D0021" w:rsidRPr="005A61FE">
        <w:t xml:space="preserve"> </w:t>
      </w:r>
      <w:r w:rsidR="00AA73C5" w:rsidRPr="005A61FE">
        <w:t>the agreement</w:t>
      </w:r>
      <w:r w:rsidR="00D057B9">
        <w:t xml:space="preserve">. </w:t>
      </w:r>
      <w:r w:rsidR="00862FE4" w:rsidRPr="00C61F08">
        <w:t>We</w:t>
      </w:r>
      <w:r w:rsidR="00862FE4">
        <w:t xml:space="preserve"> </w:t>
      </w:r>
      <w:r w:rsidR="0077705B">
        <w:t xml:space="preserve">are not responsible for any expenditure you incur and </w:t>
      </w:r>
      <w:r w:rsidR="00862FE4">
        <w:t>cannot make any payments until a grant agreement is executed.</w:t>
      </w:r>
    </w:p>
    <w:p w14:paraId="1419DE98" w14:textId="3B617CB6" w:rsidR="00D057B9" w:rsidRDefault="00D057B9" w:rsidP="00503258">
      <w:r>
        <w:t xml:space="preserve">The approval </w:t>
      </w:r>
      <w:r w:rsidR="00E04C95">
        <w:t xml:space="preserve">of your grant </w:t>
      </w:r>
      <w:r>
        <w:t xml:space="preserve">may have specific conditions </w:t>
      </w:r>
      <w:r w:rsidR="000C3B35">
        <w:t>determined by</w:t>
      </w:r>
      <w:r>
        <w:t xml:space="preserve"> the assessment process or other considerations made by the </w:t>
      </w:r>
      <w:r w:rsidR="00894602">
        <w:t>p</w:t>
      </w:r>
      <w:r>
        <w:t xml:space="preserve">rogram </w:t>
      </w:r>
      <w:r w:rsidR="00894602">
        <w:t>d</w:t>
      </w:r>
      <w:r>
        <w:t xml:space="preserve">elegate. We will identify these in the offer of </w:t>
      </w:r>
      <w:r w:rsidR="00613C48">
        <w:t xml:space="preserve">grant </w:t>
      </w:r>
      <w:r>
        <w:t xml:space="preserve">funding. </w:t>
      </w:r>
    </w:p>
    <w:p w14:paraId="3F7D30BB" w14:textId="5AB217EB" w:rsidR="00D057B9" w:rsidRDefault="00D057B9" w:rsidP="00D057B9">
      <w:r>
        <w:t xml:space="preserve">If you enter an agreement under the </w:t>
      </w:r>
      <w:r w:rsidR="002E32F4">
        <w:t>Great Barrier Reef Citizen Science Program</w:t>
      </w:r>
      <w:r>
        <w:t xml:space="preserve"> you cannot receive other grants for</w:t>
      </w:r>
      <w:r w:rsidR="002E32F4">
        <w:t xml:space="preserve"> </w:t>
      </w:r>
      <w:r w:rsidR="00E95D50">
        <w:t>the same activities</w:t>
      </w:r>
      <w:r>
        <w:t xml:space="preserve"> from other Commonwealth, </w:t>
      </w:r>
      <w:r w:rsidR="005D35E6">
        <w:t>s</w:t>
      </w:r>
      <w:r w:rsidR="009A52BE">
        <w:t>tate</w:t>
      </w:r>
      <w:r>
        <w:t xml:space="preserve"> or </w:t>
      </w:r>
      <w:r w:rsidR="005D35E6">
        <w:t>t</w:t>
      </w:r>
      <w:r w:rsidR="009A52BE">
        <w:t xml:space="preserve">erritory </w:t>
      </w:r>
      <w:r>
        <w:t>granting programs.</w:t>
      </w:r>
    </w:p>
    <w:p w14:paraId="61AAFA78" w14:textId="77777777" w:rsidR="00D057B9" w:rsidRDefault="00D057B9" w:rsidP="00D057B9">
      <w:r w:rsidRPr="0062411B">
        <w:t>The Commonwealth may reco</w:t>
      </w:r>
      <w:r>
        <w:t>ver grant funds if there is a breach of the grant agreement.</w:t>
      </w:r>
    </w:p>
    <w:p w14:paraId="695AF38A" w14:textId="0E337D8A" w:rsidR="00C20F83" w:rsidRPr="002F423B" w:rsidRDefault="00C20F83" w:rsidP="00065FC9">
      <w:pPr>
        <w:pStyle w:val="ListBullet"/>
        <w:numPr>
          <w:ilvl w:val="0"/>
          <w:numId w:val="0"/>
        </w:numPr>
      </w:pPr>
      <w:bookmarkStart w:id="225" w:name="_Toc129097486"/>
      <w:bookmarkStart w:id="226" w:name="_Toc129097672"/>
      <w:bookmarkStart w:id="227" w:name="_Toc129097858"/>
      <w:bookmarkEnd w:id="225"/>
      <w:bookmarkEnd w:id="226"/>
      <w:bookmarkEnd w:id="227"/>
      <w:r w:rsidRPr="002F423B">
        <w:t>We will use a standard grant agreement</w:t>
      </w:r>
      <w:r w:rsidRPr="002F423B">
        <w:rPr>
          <w:iCs/>
        </w:rPr>
        <w:t>.</w:t>
      </w:r>
      <w:r w:rsidRPr="002F423B">
        <w:t xml:space="preserve"> </w:t>
      </w:r>
      <w:bookmarkStart w:id="228" w:name="_Toc129097488"/>
      <w:bookmarkStart w:id="229" w:name="_Toc129097674"/>
      <w:bookmarkStart w:id="230" w:name="_Toc129097860"/>
      <w:bookmarkEnd w:id="228"/>
      <w:bookmarkEnd w:id="229"/>
      <w:bookmarkEnd w:id="230"/>
    </w:p>
    <w:p w14:paraId="487D72E4" w14:textId="5E6C9A51" w:rsidR="0085525B" w:rsidRPr="002F423B" w:rsidRDefault="00C20F83" w:rsidP="00065FC9">
      <w:r w:rsidRPr="002F423B">
        <w:t>You will have 30 days from the date of a written offer to execute this grant agreement with the Commonwealth. During this time, we will work with you to finalise details.</w:t>
      </w:r>
      <w:bookmarkStart w:id="231" w:name="_Toc129097489"/>
      <w:bookmarkStart w:id="232" w:name="_Toc129097675"/>
      <w:bookmarkStart w:id="233" w:name="_Toc129097861"/>
      <w:bookmarkEnd w:id="231"/>
      <w:bookmarkEnd w:id="232"/>
      <w:bookmarkEnd w:id="233"/>
    </w:p>
    <w:p w14:paraId="396B1EE5" w14:textId="5A6F9799" w:rsidR="00C20F83" w:rsidRDefault="00C20F83" w:rsidP="00065FC9">
      <w:r w:rsidRPr="002F423B">
        <w:t xml:space="preserve">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impact the project as approved by the </w:t>
      </w:r>
      <w:r w:rsidR="00894602">
        <w:t>p</w:t>
      </w:r>
      <w:r w:rsidR="00F95C1B" w:rsidRPr="002F423B">
        <w:t xml:space="preserve">rogram </w:t>
      </w:r>
      <w:r w:rsidR="00894602">
        <w:t>d</w:t>
      </w:r>
      <w:r w:rsidR="00F95C1B" w:rsidRPr="002F423B">
        <w:t>elegate</w:t>
      </w:r>
      <w:r w:rsidR="00EF53D9" w:rsidRPr="002F423B">
        <w:t>.</w:t>
      </w:r>
      <w:bookmarkStart w:id="234" w:name="_Toc129097490"/>
      <w:bookmarkStart w:id="235" w:name="_Toc129097676"/>
      <w:bookmarkStart w:id="236" w:name="_Toc129097862"/>
      <w:bookmarkEnd w:id="234"/>
      <w:bookmarkEnd w:id="235"/>
      <w:bookmarkEnd w:id="236"/>
    </w:p>
    <w:p w14:paraId="1CBD62A4" w14:textId="2F89F9A6" w:rsidR="00BD3A35" w:rsidRDefault="002B3D6E" w:rsidP="007A60A8">
      <w:pPr>
        <w:pStyle w:val="Heading3"/>
      </w:pPr>
      <w:bookmarkStart w:id="237" w:name="_Toc489952704"/>
      <w:bookmarkStart w:id="238" w:name="_Toc496536682"/>
      <w:bookmarkStart w:id="239" w:name="_Toc531277509"/>
      <w:bookmarkStart w:id="240" w:name="_Toc955319"/>
      <w:bookmarkStart w:id="241" w:name="_Toc175654639"/>
      <w:bookmarkStart w:id="242" w:name="_Ref465245613"/>
      <w:bookmarkStart w:id="243" w:name="_Toc467165693"/>
      <w:bookmarkStart w:id="244" w:name="_Toc164844284"/>
      <w:r>
        <w:t>S</w:t>
      </w:r>
      <w:r w:rsidR="00BD3A35" w:rsidRPr="00CB5DC6">
        <w:t xml:space="preserve">pecific legislation, </w:t>
      </w:r>
      <w:r w:rsidR="00BD3A35">
        <w:t>policies and industry standards</w:t>
      </w:r>
      <w:bookmarkEnd w:id="237"/>
      <w:bookmarkEnd w:id="238"/>
      <w:bookmarkEnd w:id="239"/>
      <w:bookmarkEnd w:id="240"/>
      <w:bookmarkEnd w:id="241"/>
    </w:p>
    <w:p w14:paraId="0320197D" w14:textId="39ECE112" w:rsidR="00147E5A" w:rsidRPr="005A61FE" w:rsidRDefault="00BD3A35" w:rsidP="00DF1F02">
      <w:r>
        <w:t xml:space="preserve">You </w:t>
      </w:r>
      <w:r w:rsidR="004F15AC" w:rsidRPr="005A61FE">
        <w:t>must comply</w:t>
      </w:r>
      <w:r>
        <w:t xml:space="preserve"> with all relevant laws</w:t>
      </w:r>
      <w:r w:rsidR="00857B7B">
        <w:t>,</w:t>
      </w:r>
      <w:r>
        <w:t xml:space="preserve"> regulations</w:t>
      </w:r>
      <w:r w:rsidR="00857B7B">
        <w:t xml:space="preserve"> and Australian Government sanctions</w:t>
      </w:r>
      <w:r w:rsidR="005A4513" w:rsidRPr="005A61FE">
        <w:t xml:space="preserve"> in undertaking your project</w:t>
      </w:r>
      <w:r w:rsidR="004F15AC" w:rsidRPr="005A61FE">
        <w:t>. You must also</w:t>
      </w:r>
      <w:r w:rsidR="005A4513" w:rsidRPr="005A61FE">
        <w:t xml:space="preserve"> compl</w:t>
      </w:r>
      <w:r w:rsidR="00D006BC" w:rsidRPr="005A61FE">
        <w:t>y</w:t>
      </w:r>
      <w:r w:rsidR="00170EC3" w:rsidRPr="005A61FE">
        <w:t xml:space="preserve"> </w:t>
      </w:r>
      <w:r w:rsidR="005A4513" w:rsidRPr="005A61FE">
        <w:t>with the specific legislation/policies/industry standards that follow. It is a condition of the grant funding that you meet these requirements</w:t>
      </w:r>
      <w:r w:rsidR="004F15AC" w:rsidRPr="005A61FE">
        <w:t xml:space="preserve">. We </w:t>
      </w:r>
      <w:r w:rsidR="005A4513" w:rsidRPr="005A61FE">
        <w:t>will</w:t>
      </w:r>
      <w:r w:rsidR="004F15AC" w:rsidRPr="005A61FE">
        <w:t xml:space="preserve"> include these requirements in</w:t>
      </w:r>
      <w:r w:rsidR="005A4513" w:rsidRPr="005A61FE">
        <w:t xml:space="preserve"> your grant agreement</w:t>
      </w:r>
      <w:r w:rsidR="00D12CC7" w:rsidRPr="005A61FE">
        <w:t>.</w:t>
      </w:r>
    </w:p>
    <w:p w14:paraId="0EDF9120" w14:textId="41338C74" w:rsidR="006560D2" w:rsidRPr="00756EBF" w:rsidRDefault="00992F8E" w:rsidP="007A60A8">
      <w:pPr>
        <w:pStyle w:val="Heading4"/>
      </w:pPr>
      <w:bookmarkStart w:id="245" w:name="_Toc531277510"/>
      <w:bookmarkStart w:id="246" w:name="_Toc955320"/>
      <w:bookmarkStart w:id="247" w:name="_Toc175654640"/>
      <w:r w:rsidRPr="00756EBF">
        <w:t xml:space="preserve">Child </w:t>
      </w:r>
      <w:r w:rsidR="009E1D7E" w:rsidRPr="00756EBF">
        <w:t>safety requirements</w:t>
      </w:r>
      <w:bookmarkEnd w:id="245"/>
      <w:bookmarkEnd w:id="246"/>
      <w:bookmarkEnd w:id="247"/>
    </w:p>
    <w:p w14:paraId="44CF7C63" w14:textId="7E5ED237" w:rsidR="001F6A22" w:rsidRPr="005A61FE" w:rsidRDefault="002957EE" w:rsidP="00DF1F02">
      <w:pPr>
        <w:pStyle w:val="ListBullet"/>
        <w:numPr>
          <w:ilvl w:val="0"/>
          <w:numId w:val="0"/>
        </w:numPr>
      </w:pPr>
      <w:r w:rsidRPr="005A61FE">
        <w:t>Y</w:t>
      </w:r>
      <w:r w:rsidR="00147E5A" w:rsidRPr="005A61FE">
        <w:t xml:space="preserve">ou </w:t>
      </w:r>
      <w:r w:rsidR="004F15AC" w:rsidRPr="005A61FE">
        <w:t>must</w:t>
      </w:r>
      <w:r w:rsidR="00991D4F" w:rsidRPr="005A61FE">
        <w:t xml:space="preserve"> </w:t>
      </w:r>
      <w:r w:rsidRPr="005A61FE">
        <w:t xml:space="preserve">comply with all relevant legislation relating to the employment or engagement of </w:t>
      </w:r>
      <w:r w:rsidR="001F6A22" w:rsidRPr="005A61FE">
        <w:t xml:space="preserve">anyone working on the project that may interact with children, </w:t>
      </w:r>
      <w:r w:rsidRPr="005A61FE">
        <w:t xml:space="preserve">including all necessary </w:t>
      </w:r>
      <w:r w:rsidR="001F6A22" w:rsidRPr="005A61FE">
        <w:t>working with children checks.</w:t>
      </w:r>
    </w:p>
    <w:p w14:paraId="0004F252" w14:textId="77777777" w:rsidR="0071709C" w:rsidRPr="00FA48F8" w:rsidRDefault="0071709C" w:rsidP="0071709C">
      <w:r w:rsidRPr="005A61FE">
        <w:t xml:space="preserve">You must implement the </w:t>
      </w:r>
      <w:hyperlink r:id="rId47" w:history="1">
        <w:r w:rsidRPr="00A67E8F">
          <w:rPr>
            <w:rStyle w:val="Hyperlink"/>
          </w:rPr>
          <w:t>National Principles for Child Safe Organisations</w:t>
        </w:r>
      </w:hyperlink>
      <w:r>
        <w:rPr>
          <w:rStyle w:val="FootnoteReference"/>
        </w:rPr>
        <w:footnoteReference w:id="5"/>
      </w:r>
      <w:r>
        <w:t xml:space="preserve"> endorsed by the </w:t>
      </w:r>
      <w:r w:rsidRPr="00FA48F8">
        <w:t>Commonwealth.</w:t>
      </w:r>
    </w:p>
    <w:p w14:paraId="4E4A4A80" w14:textId="32EF795F" w:rsidR="001F6A22" w:rsidRPr="005A61FE" w:rsidRDefault="001F6A22" w:rsidP="00DF1F02">
      <w:r w:rsidRPr="005A61FE">
        <w:lastRenderedPageBreak/>
        <w:t xml:space="preserve">You will </w:t>
      </w:r>
      <w:r w:rsidR="002957EE" w:rsidRPr="005A61FE">
        <w:t xml:space="preserve">need to complete a risk assessment to identify the level of responsibility for children and the level of risk of harm or </w:t>
      </w:r>
      <w:proofErr w:type="gramStart"/>
      <w:r w:rsidR="002957EE" w:rsidRPr="005A61FE">
        <w:t>abuse, and</w:t>
      </w:r>
      <w:proofErr w:type="gramEnd"/>
      <w:r w:rsidR="002957EE" w:rsidRPr="005A61FE">
        <w:t xml:space="preserve"> put appropriate strategies in place to manage those risks.</w:t>
      </w:r>
      <w:r w:rsidRPr="005A61FE">
        <w:t xml:space="preserve"> </w:t>
      </w:r>
      <w:r w:rsidR="004F15AC" w:rsidRPr="005A61FE">
        <w:t>You must update t</w:t>
      </w:r>
      <w:r w:rsidRPr="005A61FE">
        <w:t>his risk assessment at least annually.</w:t>
      </w:r>
    </w:p>
    <w:p w14:paraId="62BADAE2" w14:textId="1A9D2148" w:rsidR="001F6A22" w:rsidRDefault="002957EE" w:rsidP="00DF1F02">
      <w:r w:rsidRPr="005A61FE">
        <w:t xml:space="preserve">You will also need to establish a training and compliance regime to ensure </w:t>
      </w:r>
      <w:r w:rsidR="005A4513" w:rsidRPr="005A61FE">
        <w:t>personnel</w:t>
      </w:r>
      <w:r w:rsidRPr="005A61FE">
        <w:t xml:space="preserve"> are aware of, and comply with, the risk assessment requirements</w:t>
      </w:r>
      <w:r w:rsidR="001F6A22" w:rsidRPr="005A61FE">
        <w:t>, relevant legislation including mandatory reporting requirements and the National Principles for Child Safe Organisations</w:t>
      </w:r>
      <w:r w:rsidRPr="005A61FE">
        <w:t>.</w:t>
      </w:r>
    </w:p>
    <w:p w14:paraId="3B3DB642" w14:textId="4892B9F4" w:rsidR="00BD3A35" w:rsidRDefault="002957EE" w:rsidP="0039641E">
      <w:pPr>
        <w:pStyle w:val="ListBullet"/>
        <w:numPr>
          <w:ilvl w:val="0"/>
          <w:numId w:val="0"/>
        </w:numPr>
        <w:spacing w:after="120"/>
      </w:pPr>
      <w:r w:rsidRPr="0037264C">
        <w:t>You will be required to provide an annual statement of compliance with these requirements</w:t>
      </w:r>
      <w:r w:rsidR="001F6A22" w:rsidRPr="0037264C">
        <w:t xml:space="preserve"> in relation to working with children.</w:t>
      </w:r>
      <w:bookmarkStart w:id="248" w:name="_Toc530073031"/>
      <w:bookmarkEnd w:id="248"/>
    </w:p>
    <w:p w14:paraId="25F652D3" w14:textId="4FB87312" w:rsidR="00CE1A20" w:rsidRDefault="002E3A5A" w:rsidP="007A60A8">
      <w:pPr>
        <w:pStyle w:val="Heading3"/>
      </w:pPr>
      <w:bookmarkStart w:id="249" w:name="_Toc489952707"/>
      <w:bookmarkStart w:id="250" w:name="_Toc496536685"/>
      <w:bookmarkStart w:id="251" w:name="_Toc531277729"/>
      <w:bookmarkStart w:id="252" w:name="_Toc463350780"/>
      <w:bookmarkStart w:id="253" w:name="_Toc467165695"/>
      <w:bookmarkStart w:id="254" w:name="_Toc530073035"/>
      <w:bookmarkStart w:id="255" w:name="_Toc496536686"/>
      <w:bookmarkStart w:id="256" w:name="_Toc531277514"/>
      <w:bookmarkStart w:id="257" w:name="_Toc955324"/>
      <w:bookmarkStart w:id="258" w:name="_Toc175654641"/>
      <w:bookmarkEnd w:id="242"/>
      <w:bookmarkEnd w:id="243"/>
      <w:bookmarkEnd w:id="249"/>
      <w:bookmarkEnd w:id="250"/>
      <w:bookmarkEnd w:id="251"/>
      <w:bookmarkEnd w:id="252"/>
      <w:bookmarkEnd w:id="253"/>
      <w:bookmarkEnd w:id="254"/>
      <w:r>
        <w:t xml:space="preserve">How </w:t>
      </w:r>
      <w:r w:rsidR="00387369">
        <w:t>we pay the grant</w:t>
      </w:r>
      <w:bookmarkEnd w:id="255"/>
      <w:bookmarkEnd w:id="256"/>
      <w:bookmarkEnd w:id="257"/>
      <w:bookmarkEnd w:id="258"/>
    </w:p>
    <w:p w14:paraId="25F652D5" w14:textId="5D06A049" w:rsidR="00F316C0" w:rsidRDefault="00CE1A20" w:rsidP="00077C3D">
      <w:r w:rsidRPr="00E162FF">
        <w:t xml:space="preserve">The </w:t>
      </w:r>
      <w:r w:rsidR="0018250A">
        <w:t>grant agreement</w:t>
      </w:r>
      <w:r w:rsidRPr="00E162FF">
        <w:t xml:space="preserve"> will </w:t>
      </w:r>
      <w:r w:rsidR="003E339B">
        <w:t>state</w:t>
      </w:r>
      <w:r w:rsidR="00042438">
        <w:t xml:space="preserve"> the</w:t>
      </w:r>
      <w:r w:rsidR="00EF53D9">
        <w:t>:</w:t>
      </w:r>
    </w:p>
    <w:p w14:paraId="25F652D7" w14:textId="6DAF4DE0" w:rsidR="00F316C0" w:rsidRDefault="002C0A35" w:rsidP="007F3636">
      <w:pPr>
        <w:pStyle w:val="ListBullet"/>
        <w:numPr>
          <w:ilvl w:val="0"/>
          <w:numId w:val="7"/>
        </w:numPr>
        <w:spacing w:before="60" w:after="60"/>
        <w:ind w:left="357" w:hanging="357"/>
      </w:pPr>
      <w:r>
        <w:t xml:space="preserve">maximum grant amount </w:t>
      </w:r>
      <w:r w:rsidR="00387369">
        <w:t>we will pay</w:t>
      </w:r>
    </w:p>
    <w:p w14:paraId="10CC2794" w14:textId="732226F7" w:rsidR="00AD0F07" w:rsidRDefault="006B1989" w:rsidP="007F3636">
      <w:pPr>
        <w:pStyle w:val="ListBullet"/>
        <w:numPr>
          <w:ilvl w:val="0"/>
          <w:numId w:val="7"/>
        </w:numPr>
        <w:spacing w:before="60" w:after="60"/>
        <w:ind w:left="357" w:hanging="357"/>
      </w:pPr>
      <w:r>
        <w:t>proportion</w:t>
      </w:r>
      <w:r w:rsidRPr="00646E26">
        <w:t xml:space="preserve"> </w:t>
      </w:r>
      <w:r w:rsidR="007D71FE">
        <w:t xml:space="preserve">of </w:t>
      </w:r>
      <w:r w:rsidR="00C42FBE">
        <w:t xml:space="preserve">eligible expenditure </w:t>
      </w:r>
      <w:r w:rsidR="00646E26" w:rsidRPr="00646E26">
        <w:t>covered by the grant</w:t>
      </w:r>
      <w:r w:rsidR="007D71FE">
        <w:t xml:space="preserve"> (grant </w:t>
      </w:r>
      <w:r w:rsidR="00C42FBE">
        <w:t>percentage</w:t>
      </w:r>
      <w:r w:rsidR="007D71FE">
        <w:t>)</w:t>
      </w:r>
      <w:r w:rsidR="00E678E9">
        <w:t>.</w:t>
      </w:r>
    </w:p>
    <w:p w14:paraId="25F652D9" w14:textId="474A8688" w:rsidR="00236D85" w:rsidRDefault="00E3522D" w:rsidP="00F316C0">
      <w:r>
        <w:t xml:space="preserve">We will not exceed the </w:t>
      </w:r>
      <w:r w:rsidR="00CE1A20" w:rsidRPr="00E162FF">
        <w:t xml:space="preserve">maximum grant amount under any circumstances. </w:t>
      </w:r>
      <w:r w:rsidR="002E3A5A">
        <w:t>If you incur extra</w:t>
      </w:r>
      <w:r w:rsidR="00CE1A20" w:rsidRPr="00E162FF">
        <w:t xml:space="preserve"> </w:t>
      </w:r>
      <w:r w:rsidR="00B23FBA">
        <w:t>costs</w:t>
      </w:r>
      <w:r w:rsidR="002E3A5A">
        <w:t>, you</w:t>
      </w:r>
      <w:r w:rsidR="00CE1A20" w:rsidRPr="00E162FF">
        <w:t xml:space="preserve"> must </w:t>
      </w:r>
      <w:r w:rsidR="002E3A5A">
        <w:t xml:space="preserve">meet </w:t>
      </w:r>
      <w:r w:rsidR="00B23FBA">
        <w:t xml:space="preserve">them </w:t>
      </w:r>
      <w:r w:rsidR="005A6D76" w:rsidRPr="005F1FF9">
        <w:t>yourself.</w:t>
      </w:r>
    </w:p>
    <w:p w14:paraId="154FF116" w14:textId="6D4A7B5E" w:rsidR="00E678E9" w:rsidRDefault="00593911" w:rsidP="000B44F5">
      <w:r>
        <w:t xml:space="preserve">We will make payments </w:t>
      </w:r>
      <w:r w:rsidR="00C52233">
        <w:t>according to an agreed schedule set out in the grant agreement. Payments are subject to satisfactory progress on the project.</w:t>
      </w:r>
    </w:p>
    <w:p w14:paraId="182FFF4C" w14:textId="0DA0AB77" w:rsidR="000B44F5" w:rsidRPr="00E162FF" w:rsidRDefault="00E678E9" w:rsidP="000B44F5">
      <w:r>
        <w:t xml:space="preserve">We set aside 10 </w:t>
      </w:r>
      <w:r w:rsidRPr="00E162FF">
        <w:t xml:space="preserve">per cent of the total grant funding for the final payment. </w:t>
      </w:r>
      <w:r>
        <w:t>We will pay this</w:t>
      </w:r>
      <w:r w:rsidRPr="00E162FF">
        <w:t xml:space="preserve"> </w:t>
      </w:r>
      <w:r>
        <w:t xml:space="preserve">when you submit </w:t>
      </w:r>
      <w:r w:rsidRPr="00E162FF">
        <w:t xml:space="preserve">a satisfactory </w:t>
      </w:r>
      <w:r>
        <w:t>end of project</w:t>
      </w:r>
      <w:r w:rsidRPr="00E162FF">
        <w:t xml:space="preserve"> report</w:t>
      </w:r>
      <w:r>
        <w:t xml:space="preserve"> demonstrating you have completed outstanding obligations for the project. We may need to adjust your progress payments to align with available program funds across financial years and/or to ensure we retain a minimum 10 per cent of grant funding for the final payment.</w:t>
      </w:r>
    </w:p>
    <w:p w14:paraId="1180285E" w14:textId="0CAE3D92" w:rsidR="00A35F51" w:rsidRPr="00572C42" w:rsidRDefault="00470505" w:rsidP="007A60A8">
      <w:pPr>
        <w:pStyle w:val="Heading3"/>
      </w:pPr>
      <w:bookmarkStart w:id="259" w:name="_Toc531277515"/>
      <w:bookmarkStart w:id="260" w:name="_Toc955325"/>
      <w:bookmarkStart w:id="261" w:name="_Toc175654642"/>
      <w:r>
        <w:t>Grant Payments and GST</w:t>
      </w:r>
      <w:bookmarkEnd w:id="259"/>
      <w:bookmarkEnd w:id="260"/>
      <w:bookmarkEnd w:id="261"/>
    </w:p>
    <w:p w14:paraId="7C9964F4" w14:textId="02DCC976" w:rsidR="004875E4" w:rsidRPr="00E162FF" w:rsidRDefault="00170249" w:rsidP="004875E4">
      <w:bookmarkStart w:id="262" w:name="_Toc496536687"/>
      <w:bookmarkEnd w:id="244"/>
      <w:r w:rsidRPr="005A61FE">
        <w:t xml:space="preserve">If you are registered for the </w:t>
      </w:r>
      <w:r w:rsidR="005B245E">
        <w:t>Goods and Services Tax (GST)</w:t>
      </w:r>
      <w:r w:rsidRPr="005A61FE">
        <w:t xml:space="preserve">,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6"/>
      </w:r>
      <w:r w:rsidRPr="005A61FE">
        <w:t>.</w:t>
      </w:r>
    </w:p>
    <w:p w14:paraId="23C2D76F" w14:textId="27B41D41"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48"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20970026" w14:textId="5848805E" w:rsidR="00170249" w:rsidRPr="005A61FE" w:rsidRDefault="00170249" w:rsidP="007A60A8">
      <w:pPr>
        <w:pStyle w:val="Heading2"/>
      </w:pPr>
      <w:bookmarkStart w:id="263" w:name="_Toc531277516"/>
      <w:bookmarkStart w:id="264" w:name="_Toc955326"/>
      <w:bookmarkStart w:id="265" w:name="_Toc175654643"/>
      <w:r w:rsidRPr="005A61FE">
        <w:t>Announcement of grants</w:t>
      </w:r>
      <w:bookmarkEnd w:id="263"/>
      <w:bookmarkEnd w:id="264"/>
      <w:bookmarkEnd w:id="265"/>
    </w:p>
    <w:p w14:paraId="52D546F9" w14:textId="6AF97021" w:rsidR="008D20D7" w:rsidRDefault="00470505">
      <w:pPr>
        <w:rPr>
          <w:i/>
        </w:rPr>
      </w:pPr>
      <w:r w:rsidDel="00457E6C">
        <w:t xml:space="preserve">If successful, your grant </w:t>
      </w:r>
      <w:r w:rsidDel="0035202F">
        <w:t>will be listed</w:t>
      </w:r>
      <w:r w:rsidRPr="00B72EE8" w:rsidDel="0035202F">
        <w:t xml:space="preserve"> </w:t>
      </w:r>
      <w:r w:rsidRPr="00B72EE8" w:rsidDel="00457E6C">
        <w:t>on</w:t>
      </w:r>
      <w:r w:rsidDel="00457E6C">
        <w:t xml:space="preserve"> the GrantConnect</w:t>
      </w:r>
      <w:r w:rsidRPr="000A572F" w:rsidDel="00457E6C">
        <w:t xml:space="preserve"> website</w:t>
      </w:r>
      <w:r w:rsidDel="00457E6C">
        <w:t xml:space="preserve"> </w:t>
      </w:r>
      <w:r>
        <w:t>21</w:t>
      </w:r>
      <w:r w:rsidDel="00457E6C">
        <w:t xml:space="preserve"> </w:t>
      </w:r>
      <w:r>
        <w:t xml:space="preserve">calendar </w:t>
      </w:r>
      <w:r w:rsidDel="00457E6C">
        <w:t>d</w:t>
      </w:r>
      <w:r w:rsidRPr="000A572F" w:rsidDel="00457E6C">
        <w:t xml:space="preserve">ays </w:t>
      </w:r>
      <w:r w:rsidDel="00457E6C">
        <w:t>after</w:t>
      </w:r>
      <w:r w:rsidRPr="000A572F" w:rsidDel="00457E6C">
        <w:t xml:space="preserve"> </w:t>
      </w:r>
      <w:r w:rsidDel="00457E6C">
        <w:t xml:space="preserve">the date of </w:t>
      </w:r>
      <w:r w:rsidR="00654122">
        <w:t>execution.</w:t>
      </w:r>
      <w:r w:rsidDel="00457E6C">
        <w:t xml:space="preserve"> </w:t>
      </w:r>
    </w:p>
    <w:p w14:paraId="04CF7B4B" w14:textId="3FDB5822" w:rsidR="004D2CBD" w:rsidRPr="00FC3296" w:rsidRDefault="00170249" w:rsidP="00745DDF">
      <w:pPr>
        <w:rPr>
          <w:i/>
        </w:rPr>
      </w:pPr>
      <w:r w:rsidRPr="005A61FE">
        <w:t xml:space="preserve">We will publish non-sensitive details of successful projects on GrantConnect. We are required to do this by the </w:t>
      </w:r>
      <w:hyperlink r:id="rId49" w:history="1">
        <w:r w:rsidR="00FD6254" w:rsidRPr="00FD6254">
          <w:rPr>
            <w:rStyle w:val="Hyperlink"/>
          </w:rPr>
          <w:t>Commonwealth Grants Rules and Principles,</w:t>
        </w:r>
      </w:hyperlink>
      <w:r w:rsidR="00FD6254">
        <w:t xml:space="preserve"> </w:t>
      </w:r>
      <w:r w:rsidR="008D20D7">
        <w:t>Section 5.</w:t>
      </w:r>
      <w:r w:rsidR="00891ECC">
        <w:t>4</w:t>
      </w:r>
      <w:r w:rsidR="00985817" w:rsidRPr="005A61FE">
        <w:t>. We may also publish this information on business.gov.au</w:t>
      </w:r>
      <w:r w:rsidRPr="005A61FE">
        <w:t xml:space="preserve">. </w:t>
      </w:r>
      <w:r w:rsidR="00B20351">
        <w:t>This information may include</w:t>
      </w:r>
      <w:r w:rsidR="00414A64">
        <w:t>:</w:t>
      </w:r>
    </w:p>
    <w:p w14:paraId="26B9A80A" w14:textId="77777777" w:rsidR="004D2CBD" w:rsidRPr="00E62F87" w:rsidRDefault="004D2CBD" w:rsidP="007F3636">
      <w:pPr>
        <w:pStyle w:val="ListBullet"/>
        <w:numPr>
          <w:ilvl w:val="0"/>
          <w:numId w:val="7"/>
        </w:numPr>
        <w:spacing w:before="60" w:after="60"/>
        <w:ind w:left="357" w:hanging="357"/>
      </w:pPr>
      <w:r w:rsidRPr="00E62F87">
        <w:t xml:space="preserve">name of your </w:t>
      </w:r>
      <w:r w:rsidR="00A6379E" w:rsidRPr="00E62F87">
        <w:t>organisation</w:t>
      </w:r>
    </w:p>
    <w:p w14:paraId="3B705F86" w14:textId="77777777" w:rsidR="004D2CBD" w:rsidRPr="00E62F87" w:rsidRDefault="004D2CBD" w:rsidP="007F3636">
      <w:pPr>
        <w:pStyle w:val="ListBullet"/>
        <w:numPr>
          <w:ilvl w:val="0"/>
          <w:numId w:val="7"/>
        </w:numPr>
        <w:spacing w:before="60" w:after="60"/>
        <w:ind w:left="357" w:hanging="357"/>
      </w:pPr>
      <w:r w:rsidRPr="00E62F87">
        <w:t>title of the project</w:t>
      </w:r>
    </w:p>
    <w:p w14:paraId="610D73FD" w14:textId="77777777" w:rsidR="004D2CBD" w:rsidRPr="00E62F87" w:rsidRDefault="004D2CBD" w:rsidP="007F3636">
      <w:pPr>
        <w:pStyle w:val="ListBullet"/>
        <w:numPr>
          <w:ilvl w:val="0"/>
          <w:numId w:val="7"/>
        </w:numPr>
        <w:spacing w:before="60" w:after="60"/>
        <w:ind w:left="357" w:hanging="357"/>
      </w:pPr>
      <w:r w:rsidRPr="00E62F87">
        <w:t>description of the project and its aims</w:t>
      </w:r>
    </w:p>
    <w:p w14:paraId="5C27A8B8" w14:textId="77777777" w:rsidR="004D2CBD" w:rsidRPr="00E62F87" w:rsidRDefault="004D2CBD" w:rsidP="007F3636">
      <w:pPr>
        <w:pStyle w:val="ListBullet"/>
        <w:numPr>
          <w:ilvl w:val="0"/>
          <w:numId w:val="7"/>
        </w:numPr>
        <w:spacing w:before="60" w:after="60"/>
        <w:ind w:left="357" w:hanging="357"/>
      </w:pPr>
      <w:r w:rsidRPr="00E62F87">
        <w:lastRenderedPageBreak/>
        <w:t>amount of grant funding awarded</w:t>
      </w:r>
    </w:p>
    <w:p w14:paraId="788085B0" w14:textId="77777777" w:rsidR="00B321C1" w:rsidRPr="00E62F87" w:rsidRDefault="00B321C1" w:rsidP="007F3636">
      <w:pPr>
        <w:pStyle w:val="ListBullet"/>
        <w:numPr>
          <w:ilvl w:val="0"/>
          <w:numId w:val="7"/>
        </w:numPr>
        <w:spacing w:before="60" w:after="60"/>
        <w:ind w:left="357" w:hanging="357"/>
      </w:pPr>
      <w:r w:rsidRPr="00E62F87">
        <w:t>Australian Business Number</w:t>
      </w:r>
    </w:p>
    <w:p w14:paraId="7595B1E3" w14:textId="77777777" w:rsidR="00B321C1" w:rsidRPr="00E62F87" w:rsidRDefault="00B321C1" w:rsidP="007F3636">
      <w:pPr>
        <w:pStyle w:val="ListBullet"/>
        <w:numPr>
          <w:ilvl w:val="0"/>
          <w:numId w:val="7"/>
        </w:numPr>
        <w:spacing w:before="60" w:after="60"/>
        <w:ind w:left="357" w:hanging="357"/>
      </w:pPr>
      <w:r w:rsidRPr="00E62F87">
        <w:t>business location</w:t>
      </w:r>
    </w:p>
    <w:p w14:paraId="0AD64289" w14:textId="508DCDD3" w:rsidR="00B321C1" w:rsidRDefault="009E45B8" w:rsidP="007F3636">
      <w:pPr>
        <w:pStyle w:val="ListBullet"/>
        <w:numPr>
          <w:ilvl w:val="0"/>
          <w:numId w:val="7"/>
        </w:numPr>
        <w:spacing w:before="60" w:after="60"/>
        <w:ind w:left="357" w:hanging="357"/>
      </w:pPr>
      <w:r>
        <w:t xml:space="preserve">your organisation’s </w:t>
      </w:r>
      <w:r w:rsidR="00B321C1" w:rsidRPr="00E62F87">
        <w:t>industry sector.</w:t>
      </w:r>
    </w:p>
    <w:p w14:paraId="25F652E1" w14:textId="3108D040" w:rsidR="002C00A0" w:rsidRDefault="00B617C2" w:rsidP="007A60A8">
      <w:pPr>
        <w:pStyle w:val="Heading2"/>
      </w:pPr>
      <w:bookmarkStart w:id="266" w:name="_Toc129097498"/>
      <w:bookmarkStart w:id="267" w:name="_Toc129097684"/>
      <w:bookmarkStart w:id="268" w:name="_Toc129097870"/>
      <w:bookmarkStart w:id="269" w:name="_Toc530073040"/>
      <w:bookmarkStart w:id="270" w:name="_Toc531277517"/>
      <w:bookmarkStart w:id="271" w:name="_Toc955327"/>
      <w:bookmarkStart w:id="272" w:name="_Toc175654644"/>
      <w:bookmarkEnd w:id="266"/>
      <w:bookmarkEnd w:id="267"/>
      <w:bookmarkEnd w:id="268"/>
      <w:bookmarkEnd w:id="269"/>
      <w:r>
        <w:t xml:space="preserve">How we monitor your </w:t>
      </w:r>
      <w:bookmarkEnd w:id="262"/>
      <w:bookmarkEnd w:id="270"/>
      <w:bookmarkEnd w:id="271"/>
      <w:r w:rsidR="00082460">
        <w:t>grant activity</w:t>
      </w:r>
      <w:bookmarkEnd w:id="272"/>
    </w:p>
    <w:p w14:paraId="58C338FE" w14:textId="637D576A" w:rsidR="0094135B" w:rsidRDefault="0094135B" w:rsidP="007A60A8">
      <w:pPr>
        <w:pStyle w:val="Heading3"/>
      </w:pPr>
      <w:bookmarkStart w:id="273" w:name="_Toc531277518"/>
      <w:bookmarkStart w:id="274" w:name="_Toc955328"/>
      <w:bookmarkStart w:id="275" w:name="_Toc175654645"/>
      <w:r>
        <w:t>Keeping us informed</w:t>
      </w:r>
      <w:bookmarkEnd w:id="273"/>
      <w:bookmarkEnd w:id="274"/>
      <w:bookmarkEnd w:id="275"/>
    </w:p>
    <w:p w14:paraId="546E3D17"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242A8CE0" w14:textId="426C89C4"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0F6B27F9" w14:textId="58EDF546" w:rsidR="0094135B" w:rsidRDefault="0091685B" w:rsidP="00760D2E">
      <w:pPr>
        <w:spacing w:after="80"/>
      </w:pPr>
      <w:r>
        <w:t>You must also inform us of any changes to your</w:t>
      </w:r>
      <w:r w:rsidR="00414A64">
        <w:t>:</w:t>
      </w:r>
    </w:p>
    <w:p w14:paraId="1CE93095" w14:textId="77777777" w:rsidR="0091685B" w:rsidRDefault="0091685B" w:rsidP="007F3636">
      <w:pPr>
        <w:pStyle w:val="ListBullet"/>
        <w:numPr>
          <w:ilvl w:val="0"/>
          <w:numId w:val="7"/>
        </w:numPr>
        <w:spacing w:before="60" w:after="60"/>
        <w:ind w:left="357" w:hanging="357"/>
      </w:pPr>
      <w:r>
        <w:t>name</w:t>
      </w:r>
    </w:p>
    <w:p w14:paraId="38F995A7" w14:textId="77777777" w:rsidR="0091685B" w:rsidRDefault="0091685B" w:rsidP="007F3636">
      <w:pPr>
        <w:pStyle w:val="ListBullet"/>
        <w:numPr>
          <w:ilvl w:val="0"/>
          <w:numId w:val="7"/>
        </w:numPr>
        <w:spacing w:before="60" w:after="60"/>
        <w:ind w:left="357" w:hanging="357"/>
      </w:pPr>
      <w:r>
        <w:t>addresses</w:t>
      </w:r>
    </w:p>
    <w:p w14:paraId="59EEF31F" w14:textId="77777777" w:rsidR="0091685B" w:rsidRDefault="0091685B" w:rsidP="007F3636">
      <w:pPr>
        <w:pStyle w:val="ListBullet"/>
        <w:numPr>
          <w:ilvl w:val="0"/>
          <w:numId w:val="7"/>
        </w:numPr>
        <w:spacing w:before="60" w:after="60"/>
        <w:ind w:left="357" w:hanging="357"/>
      </w:pPr>
      <w:r>
        <w:t>nominated contact details</w:t>
      </w:r>
    </w:p>
    <w:p w14:paraId="3EF1C2BB" w14:textId="77777777" w:rsidR="0091685B" w:rsidRDefault="0091685B" w:rsidP="007F3636">
      <w:pPr>
        <w:pStyle w:val="ListBullet"/>
        <w:numPr>
          <w:ilvl w:val="0"/>
          <w:numId w:val="7"/>
        </w:numPr>
        <w:spacing w:before="60" w:after="60"/>
        <w:ind w:left="357" w:hanging="357"/>
      </w:pPr>
      <w:r>
        <w:t xml:space="preserve">bank account details. </w:t>
      </w:r>
    </w:p>
    <w:p w14:paraId="5BC84AEF" w14:textId="3BE76CCD" w:rsidR="0091685B" w:rsidRDefault="0091685B" w:rsidP="0094135B">
      <w:r>
        <w:t xml:space="preserve">If you become aware of a breach of terms and conditions under the grant </w:t>
      </w:r>
      <w:r w:rsidR="00C4417B">
        <w:t>agreement,</w:t>
      </w:r>
      <w:r>
        <w:t xml:space="preserve"> you must contact us immediately. </w:t>
      </w:r>
    </w:p>
    <w:p w14:paraId="0067D1CA" w14:textId="77777777" w:rsidR="00354B1D" w:rsidRDefault="000E11A2" w:rsidP="00354B1D">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bookmarkStart w:id="276" w:name="_Toc129097501"/>
      <w:bookmarkStart w:id="277" w:name="_Toc129097687"/>
      <w:bookmarkStart w:id="278" w:name="_Toc129097873"/>
      <w:bookmarkStart w:id="279" w:name="_Toc531277519"/>
      <w:bookmarkStart w:id="280" w:name="_Toc955329"/>
      <w:bookmarkEnd w:id="276"/>
      <w:bookmarkEnd w:id="277"/>
      <w:bookmarkEnd w:id="278"/>
    </w:p>
    <w:p w14:paraId="6021601C" w14:textId="08A0158F" w:rsidR="00985817" w:rsidRPr="005A61FE" w:rsidRDefault="00985817" w:rsidP="007A60A8">
      <w:pPr>
        <w:pStyle w:val="Heading3"/>
      </w:pPr>
      <w:bookmarkStart w:id="281" w:name="_Toc175654646"/>
      <w:r w:rsidRPr="005A61FE">
        <w:t>Reporting</w:t>
      </w:r>
      <w:bookmarkEnd w:id="279"/>
      <w:bookmarkEnd w:id="280"/>
      <w:bookmarkEnd w:id="281"/>
    </w:p>
    <w:p w14:paraId="25F652E3" w14:textId="03BFC954"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50"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25F652E4" w14:textId="201B2CA5" w:rsidR="0015405F" w:rsidRDefault="003B18C7" w:rsidP="007F3636">
      <w:pPr>
        <w:pStyle w:val="ListBullet"/>
        <w:numPr>
          <w:ilvl w:val="0"/>
          <w:numId w:val="7"/>
        </w:numPr>
        <w:spacing w:before="60" w:after="60"/>
        <w:ind w:left="357" w:hanging="357"/>
      </w:pPr>
      <w:r>
        <w:t>progress against agreed project milestones</w:t>
      </w:r>
      <w:r w:rsidR="00D75AFD">
        <w:t xml:space="preserve"> </w:t>
      </w:r>
      <w:r w:rsidR="00F63F8D">
        <w:t>and outcomes</w:t>
      </w:r>
    </w:p>
    <w:p w14:paraId="11061530" w14:textId="1D1D12FA" w:rsidR="00FB2CBF" w:rsidRDefault="00A506FB" w:rsidP="007F3636">
      <w:pPr>
        <w:pStyle w:val="ListBullet"/>
        <w:numPr>
          <w:ilvl w:val="0"/>
          <w:numId w:val="7"/>
        </w:numPr>
        <w:spacing w:before="60" w:after="60"/>
        <w:ind w:left="357" w:hanging="357"/>
      </w:pPr>
      <w:r>
        <w:t>project expenditure, including expenditure</w:t>
      </w:r>
      <w:r w:rsidR="00FB2CBF">
        <w:t xml:space="preserve"> of grant funds</w:t>
      </w:r>
      <w:r w:rsidR="00C20A44">
        <w:t>.</w:t>
      </w:r>
    </w:p>
    <w:p w14:paraId="25F652E7" w14:textId="561F3025"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25F652E8" w14:textId="344B611F"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4BD4A7F2" w14:textId="5BBA871E" w:rsidR="006132DF" w:rsidRDefault="006132DF" w:rsidP="007A60A8">
      <w:pPr>
        <w:pStyle w:val="Heading4"/>
      </w:pPr>
      <w:bookmarkStart w:id="282" w:name="_Toc496536688"/>
      <w:bookmarkStart w:id="283" w:name="_Toc531277520"/>
      <w:bookmarkStart w:id="284" w:name="_Toc955330"/>
      <w:bookmarkStart w:id="285" w:name="_Toc175654647"/>
      <w:r>
        <w:t>Progress report</w:t>
      </w:r>
      <w:r w:rsidR="00CE056C">
        <w:t>s</w:t>
      </w:r>
      <w:bookmarkEnd w:id="282"/>
      <w:bookmarkEnd w:id="283"/>
      <w:bookmarkEnd w:id="284"/>
      <w:bookmarkEnd w:id="285"/>
    </w:p>
    <w:p w14:paraId="2133F398" w14:textId="54C07661" w:rsidR="006132DF" w:rsidRDefault="006132DF" w:rsidP="00760D2E">
      <w:pPr>
        <w:spacing w:after="80"/>
      </w:pPr>
      <w:r>
        <w:t>Progress</w:t>
      </w:r>
      <w:r w:rsidRPr="00E162FF">
        <w:t xml:space="preserve"> reports must</w:t>
      </w:r>
      <w:r w:rsidR="00825941">
        <w:t>:</w:t>
      </w:r>
    </w:p>
    <w:p w14:paraId="6114DADE" w14:textId="62237C36" w:rsidR="006132DF" w:rsidRDefault="006132DF" w:rsidP="006132DF">
      <w:pPr>
        <w:pStyle w:val="ListBullet"/>
        <w:numPr>
          <w:ilvl w:val="0"/>
          <w:numId w:val="7"/>
        </w:numPr>
        <w:spacing w:before="60" w:after="6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781D6FE1" w14:textId="2693E15D" w:rsidR="006132DF" w:rsidRDefault="006132DF" w:rsidP="006132DF">
      <w:pPr>
        <w:pStyle w:val="ListBullet"/>
        <w:numPr>
          <w:ilvl w:val="0"/>
          <w:numId w:val="7"/>
        </w:numPr>
        <w:spacing w:before="60" w:after="60"/>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p>
    <w:p w14:paraId="656B12CF" w14:textId="6A1D7231" w:rsidR="00E50F98" w:rsidRDefault="00E50F98" w:rsidP="006132DF">
      <w:pPr>
        <w:pStyle w:val="ListBullet"/>
        <w:numPr>
          <w:ilvl w:val="0"/>
          <w:numId w:val="7"/>
        </w:numPr>
        <w:spacing w:before="60" w:after="60"/>
        <w:ind w:left="357" w:hanging="357"/>
      </w:pPr>
      <w:r>
        <w:t>include evidence of expenditure</w:t>
      </w:r>
    </w:p>
    <w:p w14:paraId="1C5A06E6" w14:textId="302B5954" w:rsidR="006132DF" w:rsidRDefault="006132DF" w:rsidP="00C72FE9">
      <w:pPr>
        <w:pStyle w:val="ListBullet"/>
        <w:numPr>
          <w:ilvl w:val="0"/>
          <w:numId w:val="7"/>
        </w:numPr>
        <w:spacing w:before="60" w:after="120"/>
        <w:ind w:left="357" w:hanging="357"/>
      </w:pPr>
      <w:r>
        <w:t xml:space="preserve">be submitted </w:t>
      </w:r>
      <w:r w:rsidR="00D77D54">
        <w:t>by the report due date</w:t>
      </w:r>
      <w:r>
        <w:t xml:space="preserve"> (you can submit reports ahead of time if you have completed </w:t>
      </w:r>
      <w:r w:rsidR="00A71206">
        <w:t>relevant project activities</w:t>
      </w:r>
      <w:r>
        <w:t>).</w:t>
      </w:r>
    </w:p>
    <w:p w14:paraId="44C75848" w14:textId="43FB0B43"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2E929ADF" w14:textId="4157A764" w:rsidR="006132DF" w:rsidRDefault="006132DF" w:rsidP="006132DF">
      <w:r>
        <w:t xml:space="preserve">You must discuss any project or milestone reporting delays with </w:t>
      </w:r>
      <w:r w:rsidR="00D77D54">
        <w:t>us</w:t>
      </w:r>
      <w:r>
        <w:t xml:space="preserve"> as soon as you become aware of them. </w:t>
      </w:r>
    </w:p>
    <w:p w14:paraId="7DF25919" w14:textId="6842AD26" w:rsidR="00F63F8D" w:rsidRDefault="00F63F8D" w:rsidP="007A60A8">
      <w:pPr>
        <w:pStyle w:val="Heading4"/>
      </w:pPr>
      <w:bookmarkStart w:id="286" w:name="_Toc175654648"/>
      <w:bookmarkStart w:id="287" w:name="_Toc496536689"/>
      <w:bookmarkStart w:id="288" w:name="_Toc531277521"/>
      <w:bookmarkStart w:id="289" w:name="_Toc955331"/>
      <w:r>
        <w:lastRenderedPageBreak/>
        <w:t>Ad-hoc reports</w:t>
      </w:r>
      <w:bookmarkEnd w:id="286"/>
    </w:p>
    <w:p w14:paraId="55511BED" w14:textId="77777777" w:rsidR="00F63F8D" w:rsidRDefault="00F63F8D" w:rsidP="00F63F8D">
      <w:r>
        <w:t>We may ask you for ad-hoc reports on your project. This may be to provide an update on progress, or any significant delays or difficulties in completing the project.</w:t>
      </w:r>
    </w:p>
    <w:p w14:paraId="0C3D16BB" w14:textId="79C5026D" w:rsidR="006132DF" w:rsidRDefault="002810E7" w:rsidP="007A60A8">
      <w:pPr>
        <w:pStyle w:val="Heading4"/>
      </w:pPr>
      <w:bookmarkStart w:id="290" w:name="_Toc175654649"/>
      <w:r w:rsidRPr="005A61FE">
        <w:t>End of project</w:t>
      </w:r>
      <w:r w:rsidR="006132DF">
        <w:t xml:space="preserve"> report</w:t>
      </w:r>
      <w:bookmarkEnd w:id="287"/>
      <w:bookmarkEnd w:id="288"/>
      <w:bookmarkEnd w:id="289"/>
      <w:bookmarkEnd w:id="290"/>
    </w:p>
    <w:p w14:paraId="5992497E" w14:textId="08069093" w:rsidR="00C53FC4" w:rsidRDefault="00C53FC4" w:rsidP="006132DF">
      <w:r>
        <w:t xml:space="preserve">When you complete the project, you must submit </w:t>
      </w:r>
      <w:r w:rsidRPr="005A61FE">
        <w:t>a</w:t>
      </w:r>
      <w:r w:rsidR="002810E7" w:rsidRPr="005A61FE">
        <w:t>n end of project</w:t>
      </w:r>
      <w:r>
        <w:t xml:space="preserve"> report.</w:t>
      </w:r>
    </w:p>
    <w:p w14:paraId="0A4D005F" w14:textId="7EE509AD" w:rsidR="006132DF" w:rsidRDefault="002810E7" w:rsidP="00760D2E">
      <w:pPr>
        <w:spacing w:after="80"/>
      </w:pPr>
      <w:r w:rsidRPr="005A61FE">
        <w:t>End of project</w:t>
      </w:r>
      <w:r w:rsidR="0091403C">
        <w:t xml:space="preserve"> reports must</w:t>
      </w:r>
      <w:r w:rsidR="00825941">
        <w:t>:</w:t>
      </w:r>
    </w:p>
    <w:p w14:paraId="4713E87C" w14:textId="4AC0EC04" w:rsidR="006132DF" w:rsidRDefault="006132DF" w:rsidP="006132DF">
      <w:pPr>
        <w:pStyle w:val="ListBullet"/>
        <w:numPr>
          <w:ilvl w:val="0"/>
          <w:numId w:val="7"/>
        </w:numPr>
        <w:spacing w:before="60" w:after="60"/>
        <w:ind w:left="357" w:hanging="357"/>
      </w:pPr>
      <w:r w:rsidRPr="00E162FF">
        <w:t>include the agreed evidence</w:t>
      </w:r>
      <w:r w:rsidR="003E2A09">
        <w:t xml:space="preserve"> as specified in the grant agreement</w:t>
      </w:r>
    </w:p>
    <w:p w14:paraId="61CABF87" w14:textId="4F41B573" w:rsidR="006132DF" w:rsidRDefault="006132DF" w:rsidP="006132DF">
      <w:pPr>
        <w:pStyle w:val="ListBullet"/>
        <w:numPr>
          <w:ilvl w:val="0"/>
          <w:numId w:val="7"/>
        </w:numPr>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77589919" w14:textId="236B1DF9" w:rsidR="00985817" w:rsidRPr="005A61FE" w:rsidRDefault="00985817" w:rsidP="006132DF">
      <w:pPr>
        <w:pStyle w:val="ListBullet"/>
        <w:numPr>
          <w:ilvl w:val="0"/>
          <w:numId w:val="7"/>
        </w:numPr>
        <w:spacing w:before="60" w:after="60"/>
        <w:ind w:left="357" w:hanging="357"/>
      </w:pPr>
      <w:r w:rsidRPr="005A61FE">
        <w:t>include a declaration that the grant money was spent in accordance with the grant agreement and to report on any underspends of the grant money</w:t>
      </w:r>
    </w:p>
    <w:p w14:paraId="5C5D1139" w14:textId="33C1171A" w:rsidR="006132DF" w:rsidRDefault="006132DF" w:rsidP="00613C48">
      <w:pPr>
        <w:pStyle w:val="ListBullet"/>
        <w:numPr>
          <w:ilvl w:val="0"/>
          <w:numId w:val="7"/>
        </w:numPr>
        <w:spacing w:before="60" w:after="60"/>
        <w:ind w:left="357" w:hanging="357"/>
      </w:pPr>
      <w:r>
        <w:t xml:space="preserve">be submitted </w:t>
      </w:r>
      <w:r w:rsidR="00C92BE0">
        <w:t>by the report due date</w:t>
      </w:r>
      <w:r w:rsidR="007F013E">
        <w:t>.</w:t>
      </w:r>
    </w:p>
    <w:p w14:paraId="61033A46" w14:textId="65AD9355" w:rsidR="006132DF" w:rsidRDefault="00750591" w:rsidP="007A60A8">
      <w:pPr>
        <w:pStyle w:val="Heading3"/>
      </w:pPr>
      <w:bookmarkStart w:id="291" w:name="_Toc531277523"/>
      <w:bookmarkStart w:id="292" w:name="_Toc496536691"/>
      <w:bookmarkStart w:id="293" w:name="_Toc955333"/>
      <w:bookmarkStart w:id="294" w:name="_Toc175654650"/>
      <w:r>
        <w:t>Audited financial acquittal</w:t>
      </w:r>
      <w:bookmarkEnd w:id="291"/>
      <w:bookmarkEnd w:id="292"/>
      <w:bookmarkEnd w:id="293"/>
      <w:r w:rsidR="001C384F">
        <w:t xml:space="preserve"> report</w:t>
      </w:r>
      <w:bookmarkEnd w:id="294"/>
    </w:p>
    <w:p w14:paraId="31992231" w14:textId="1B8CEBA2" w:rsidR="002A36D7" w:rsidRDefault="009534A2" w:rsidP="002A36D7">
      <w:r>
        <w:t>We</w:t>
      </w:r>
      <w:r w:rsidR="00146445">
        <w:t xml:space="preserve"> </w:t>
      </w:r>
      <w:r w:rsidR="00130493">
        <w:t xml:space="preserve">may 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C48">
        <w:t>available on business.gov.au and GrantConnect</w:t>
      </w:r>
      <w:r w:rsidR="006132DF">
        <w:t>.</w:t>
      </w:r>
      <w:bookmarkStart w:id="295" w:name="_Toc129097510"/>
      <w:bookmarkStart w:id="296" w:name="_Toc129097696"/>
      <w:bookmarkStart w:id="297" w:name="_Toc129097882"/>
      <w:bookmarkEnd w:id="295"/>
      <w:bookmarkEnd w:id="296"/>
      <w:bookmarkEnd w:id="297"/>
    </w:p>
    <w:p w14:paraId="25F652ED" w14:textId="2E7AEB11" w:rsidR="00CE1A20" w:rsidRPr="009E7919" w:rsidRDefault="0085511E" w:rsidP="007A60A8">
      <w:pPr>
        <w:pStyle w:val="Heading3"/>
      </w:pPr>
      <w:bookmarkStart w:id="298" w:name="_Toc383003276"/>
      <w:bookmarkStart w:id="299" w:name="_Toc496536693"/>
      <w:bookmarkStart w:id="300" w:name="_Toc531277525"/>
      <w:bookmarkStart w:id="301" w:name="_Toc955335"/>
      <w:bookmarkStart w:id="302" w:name="_Toc175654651"/>
      <w:r>
        <w:t>Grant agreement</w:t>
      </w:r>
      <w:r w:rsidRPr="009E7919">
        <w:t xml:space="preserve"> </w:t>
      </w:r>
      <w:r w:rsidR="00BF0BFC" w:rsidRPr="009E7919">
        <w:t>v</w:t>
      </w:r>
      <w:r w:rsidR="00CE1A20" w:rsidRPr="009E7919">
        <w:t>ariations</w:t>
      </w:r>
      <w:bookmarkEnd w:id="298"/>
      <w:bookmarkEnd w:id="299"/>
      <w:bookmarkEnd w:id="300"/>
      <w:bookmarkEnd w:id="301"/>
      <w:bookmarkEnd w:id="302"/>
    </w:p>
    <w:p w14:paraId="25F652F0" w14:textId="042DE7F6" w:rsidR="00EE50C7" w:rsidRDefault="00D100A1" w:rsidP="00F41090">
      <w:pPr>
        <w:pStyle w:val="ListBullet"/>
        <w:numPr>
          <w:ilvl w:val="0"/>
          <w:numId w:val="0"/>
        </w:numPr>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25F652F1" w14:textId="77777777" w:rsidR="00D100A1" w:rsidRDefault="00CE1A20" w:rsidP="007F3636">
      <w:pPr>
        <w:pStyle w:val="ListBullet"/>
        <w:numPr>
          <w:ilvl w:val="0"/>
          <w:numId w:val="7"/>
        </w:numPr>
        <w:spacing w:before="60" w:after="60"/>
        <w:ind w:left="357" w:hanging="357"/>
      </w:pPr>
      <w:r w:rsidRPr="00E162FF">
        <w:t>chang</w:t>
      </w:r>
      <w:r w:rsidR="00D100A1">
        <w:t xml:space="preserve">ing </w:t>
      </w:r>
      <w:r w:rsidRPr="00E162FF">
        <w:t>project milestones</w:t>
      </w:r>
    </w:p>
    <w:p w14:paraId="25F652F2" w14:textId="335388DE" w:rsidR="00D100A1" w:rsidRDefault="00D100A1" w:rsidP="007F3636">
      <w:pPr>
        <w:pStyle w:val="ListBullet"/>
        <w:numPr>
          <w:ilvl w:val="0"/>
          <w:numId w:val="7"/>
        </w:numPr>
        <w:spacing w:before="60" w:after="60"/>
        <w:ind w:left="357" w:hanging="357"/>
      </w:pPr>
      <w:r>
        <w:t xml:space="preserve">extending </w:t>
      </w:r>
      <w:r w:rsidR="00CE1A20" w:rsidRPr="00E162FF">
        <w:t>the</w:t>
      </w:r>
      <w:r w:rsidR="0033741C">
        <w:t xml:space="preserve"> timeframe for completing the</w:t>
      </w:r>
      <w:r w:rsidR="00CE1A20" w:rsidRPr="00E162FF">
        <w:t xml:space="preserve"> project </w:t>
      </w:r>
      <w:r w:rsidR="006D77A4">
        <w:t xml:space="preserve">but within the </w:t>
      </w:r>
      <w:r w:rsidR="00CE1A20" w:rsidRPr="00E162FF">
        <w:t xml:space="preserve">maximum </w:t>
      </w:r>
      <w:proofErr w:type="gramStart"/>
      <w:r w:rsidR="00EE50C7">
        <w:t>time period</w:t>
      </w:r>
      <w:proofErr w:type="gramEnd"/>
      <w:r w:rsidR="00EE50C7">
        <w:t xml:space="preserve"> allowed in </w:t>
      </w:r>
      <w:r w:rsidR="00262481">
        <w:t>program</w:t>
      </w:r>
      <w:r w:rsidR="00EE50C7">
        <w:t xml:space="preserve"> guidelines</w:t>
      </w:r>
    </w:p>
    <w:p w14:paraId="25F652F3" w14:textId="13E5305D" w:rsidR="00EE50C7" w:rsidRDefault="00EE50C7" w:rsidP="007F3636">
      <w:pPr>
        <w:pStyle w:val="ListBullet"/>
        <w:numPr>
          <w:ilvl w:val="0"/>
          <w:numId w:val="7"/>
        </w:numPr>
        <w:spacing w:before="60" w:after="60"/>
        <w:ind w:left="357" w:hanging="357"/>
      </w:pPr>
      <w:r>
        <w:t>changing project activities</w:t>
      </w:r>
      <w:r w:rsidR="0097366F">
        <w:t>.</w:t>
      </w:r>
    </w:p>
    <w:p w14:paraId="25F652F6" w14:textId="005DEB81" w:rsidR="00526928" w:rsidRDefault="00613C48" w:rsidP="00F41090">
      <w:pPr>
        <w:pStyle w:val="ListBullet"/>
        <w:numPr>
          <w:ilvl w:val="0"/>
          <w:numId w:val="0"/>
        </w:numPr>
      </w:pPr>
      <w:r>
        <w:t>T</w:t>
      </w:r>
      <w:r w:rsidR="00526928" w:rsidRPr="00E162FF">
        <w:t xml:space="preserve">he </w:t>
      </w:r>
      <w:r w:rsidR="00262481">
        <w:t>program</w:t>
      </w:r>
      <w:r w:rsidR="00526928" w:rsidRPr="00E162FF">
        <w:t xml:space="preserve"> does not allow for</w:t>
      </w:r>
      <w:r w:rsidR="00414A64">
        <w:t>:</w:t>
      </w:r>
    </w:p>
    <w:p w14:paraId="25F652F7" w14:textId="61B52856" w:rsidR="00526928" w:rsidRDefault="00130493" w:rsidP="007F3636">
      <w:pPr>
        <w:pStyle w:val="ListBullet"/>
        <w:numPr>
          <w:ilvl w:val="0"/>
          <w:numId w:val="7"/>
        </w:numPr>
        <w:spacing w:before="60" w:after="60"/>
        <w:ind w:left="357" w:hanging="357"/>
      </w:pPr>
      <w:r>
        <w:t xml:space="preserve">an increase of </w:t>
      </w:r>
      <w:r w:rsidR="00526928" w:rsidRPr="00E162FF">
        <w:t>grant funds</w:t>
      </w:r>
      <w:r w:rsidR="00C53FC4">
        <w:t>.</w:t>
      </w:r>
    </w:p>
    <w:p w14:paraId="25F652F9" w14:textId="4C165013"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r w:rsidR="0018250A">
        <w:t>grant agreement</w:t>
      </w:r>
      <w:r>
        <w:t xml:space="preserve"> end </w:t>
      </w:r>
      <w:r w:rsidR="0094135B">
        <w:t xml:space="preserve">date. </w:t>
      </w:r>
      <w:r w:rsidR="0077705B">
        <w:t>You can submit a variation request via our online portal.</w:t>
      </w:r>
    </w:p>
    <w:p w14:paraId="25F652FA" w14:textId="212AC391"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25F652FB" w14:textId="4A583BB6"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25F652FC" w14:textId="77777777" w:rsidR="00D100A1" w:rsidRDefault="004F75B8" w:rsidP="007F3636">
      <w:pPr>
        <w:pStyle w:val="ListBullet"/>
        <w:numPr>
          <w:ilvl w:val="0"/>
          <w:numId w:val="7"/>
        </w:numPr>
        <w:spacing w:before="60" w:after="60"/>
        <w:ind w:left="357" w:hanging="357"/>
      </w:pPr>
      <w:r>
        <w:t xml:space="preserve">how it </w:t>
      </w:r>
      <w:r w:rsidR="007E7F16">
        <w:t>affects</w:t>
      </w:r>
      <w:r w:rsidR="007E7F16" w:rsidRPr="00E162FF">
        <w:t xml:space="preserve"> </w:t>
      </w:r>
      <w:r w:rsidR="00CE1A20" w:rsidRPr="00E162FF">
        <w:t>the project outcome</w:t>
      </w:r>
    </w:p>
    <w:p w14:paraId="25F652FD" w14:textId="12C2C736" w:rsidR="006B167D" w:rsidRDefault="006B167D" w:rsidP="007F3636">
      <w:pPr>
        <w:pStyle w:val="ListBullet"/>
        <w:numPr>
          <w:ilvl w:val="0"/>
          <w:numId w:val="7"/>
        </w:numPr>
        <w:spacing w:before="60" w:after="60"/>
        <w:ind w:left="357" w:hanging="357"/>
      </w:pPr>
      <w:r>
        <w:t xml:space="preserve">consistency with the </w:t>
      </w:r>
      <w:r w:rsidR="00262481">
        <w:t>program</w:t>
      </w:r>
      <w:r>
        <w:t xml:space="preserve"> policy objective</w:t>
      </w:r>
      <w:r w:rsidR="00511BDD">
        <w:t>, grant opportunity guidelines</w:t>
      </w:r>
      <w:r>
        <w:t xml:space="preserve"> and any relevant policies of the department</w:t>
      </w:r>
    </w:p>
    <w:p w14:paraId="6B21F06C" w14:textId="77777777" w:rsidR="0091403C" w:rsidRDefault="0091403C" w:rsidP="007F3636">
      <w:pPr>
        <w:pStyle w:val="ListBullet"/>
        <w:numPr>
          <w:ilvl w:val="0"/>
          <w:numId w:val="7"/>
        </w:numPr>
        <w:spacing w:before="60" w:after="60"/>
        <w:ind w:left="357" w:hanging="357"/>
      </w:pPr>
      <w:r>
        <w:t>changes to the timing of grant payments</w:t>
      </w:r>
    </w:p>
    <w:p w14:paraId="25F652FF" w14:textId="1011461D" w:rsidR="00CE1A20" w:rsidRDefault="00CE1A20" w:rsidP="007F3636">
      <w:pPr>
        <w:pStyle w:val="ListBullet"/>
        <w:numPr>
          <w:ilvl w:val="0"/>
          <w:numId w:val="7"/>
        </w:numPr>
        <w:spacing w:before="60" w:after="60"/>
        <w:ind w:left="357" w:hanging="357"/>
      </w:pPr>
      <w:r w:rsidRPr="00E162FF">
        <w:t xml:space="preserve">availability of </w:t>
      </w:r>
      <w:r w:rsidR="00262481">
        <w:t>program</w:t>
      </w:r>
      <w:r w:rsidRPr="00E162FF">
        <w:t xml:space="preserve"> funds.</w:t>
      </w:r>
    </w:p>
    <w:p w14:paraId="42B3CE08" w14:textId="77777777" w:rsidR="001C384F" w:rsidRDefault="001C384F" w:rsidP="007A60A8">
      <w:pPr>
        <w:pStyle w:val="Heading3"/>
      </w:pPr>
      <w:bookmarkStart w:id="303" w:name="_Toc175654652"/>
      <w:bookmarkStart w:id="304" w:name="_Toc496536695"/>
      <w:bookmarkStart w:id="305" w:name="_Toc531277526"/>
      <w:bookmarkStart w:id="306" w:name="_Toc955336"/>
      <w:r>
        <w:lastRenderedPageBreak/>
        <w:t>Compliance visits</w:t>
      </w:r>
      <w:bookmarkEnd w:id="303"/>
    </w:p>
    <w:p w14:paraId="53F6E360" w14:textId="00669AFC" w:rsidR="001C384F" w:rsidRDefault="001C384F" w:rsidP="001C384F">
      <w:r>
        <w:t>We may visit you during the project period, or at the completion of your project to review your compliance with the grant agreement.</w:t>
      </w:r>
      <w:r w:rsidR="00D75AFD">
        <w:t xml:space="preserve"> </w:t>
      </w:r>
      <w:r>
        <w:t>We will provide you with reasonable notice of any compliance visit.</w:t>
      </w:r>
    </w:p>
    <w:p w14:paraId="330FD4C9" w14:textId="7EE63B65" w:rsidR="001C384F" w:rsidRDefault="001C384F" w:rsidP="007A60A8">
      <w:pPr>
        <w:pStyle w:val="Heading3"/>
      </w:pPr>
      <w:bookmarkStart w:id="307" w:name="_Toc175654653"/>
      <w:r>
        <w:t>Record keeping</w:t>
      </w:r>
      <w:bookmarkEnd w:id="307"/>
    </w:p>
    <w:p w14:paraId="06F3E838" w14:textId="7A4CEAAC" w:rsidR="001C384F" w:rsidRDefault="001C384F" w:rsidP="001C384F">
      <w:r>
        <w:t xml:space="preserve">We may also inspect the records you are required to keep under the grant agreement. </w:t>
      </w:r>
    </w:p>
    <w:p w14:paraId="25F65300" w14:textId="542C92F9" w:rsidR="00E55FCC" w:rsidRDefault="00F54561" w:rsidP="007A60A8">
      <w:pPr>
        <w:pStyle w:val="Heading3"/>
      </w:pPr>
      <w:bookmarkStart w:id="308" w:name="_Toc175654654"/>
      <w:r>
        <w:t>Evaluation</w:t>
      </w:r>
      <w:bookmarkEnd w:id="304"/>
      <w:bookmarkEnd w:id="305"/>
      <w:bookmarkEnd w:id="306"/>
      <w:bookmarkEnd w:id="308"/>
    </w:p>
    <w:p w14:paraId="70BCABE7" w14:textId="6B9D9E70" w:rsidR="000B5218" w:rsidRPr="005A61FE" w:rsidRDefault="00C20A44" w:rsidP="00F54561">
      <w:r>
        <w:t>DCCEEW</w:t>
      </w:r>
      <w:r w:rsidR="00011AA7">
        <w:t xml:space="preserve"> </w:t>
      </w:r>
      <w:r w:rsidR="00670C9E">
        <w:t>will</w:t>
      </w:r>
      <w:r w:rsidR="00011AA7">
        <w:t xml:space="preserve"> evaluat</w:t>
      </w:r>
      <w:r w:rsidR="000E11A2">
        <w:t>e</w:t>
      </w:r>
      <w:r w:rsidR="00011AA7">
        <w:t xml:space="preserve"> the </w:t>
      </w:r>
      <w:r w:rsidR="000B5218" w:rsidRPr="005A61FE">
        <w:t>grant opportunity</w:t>
      </w:r>
      <w:r w:rsidR="00011AA7">
        <w:t xml:space="preserve"> to </w:t>
      </w:r>
      <w:r w:rsidR="000B5218" w:rsidRPr="005A61FE">
        <w:t xml:space="preserve">measure how well </w:t>
      </w:r>
      <w:r w:rsidR="00011AA7">
        <w:t xml:space="preserve">the </w:t>
      </w:r>
      <w:r w:rsidR="000B5218" w:rsidRPr="005A61FE">
        <w:t xml:space="preserve">outcomes and </w:t>
      </w:r>
      <w:r w:rsidR="00011AA7">
        <w:t xml:space="preserve">objectives </w:t>
      </w:r>
      <w:r w:rsidR="000B5218" w:rsidRPr="005A61FE">
        <w:t>have been achieved</w:t>
      </w:r>
      <w:r w:rsidR="00011AA7" w:rsidRPr="005A61FE">
        <w:t>.</w:t>
      </w:r>
      <w:r w:rsidR="00011AA7">
        <w:t xml:space="preserve"> We may use information from your application and project reports</w:t>
      </w:r>
      <w:r w:rsidR="00453537">
        <w:t xml:space="preserve"> for this purpose</w:t>
      </w:r>
      <w:r w:rsidR="00011AA7">
        <w:t xml:space="preserve">. We may also interview </w:t>
      </w:r>
      <w:r w:rsidR="00D0391C">
        <w:t>you or</w:t>
      </w:r>
      <w:r w:rsidR="00011AA7">
        <w:t xml:space="preserve"> ask you for more information to help us understand how the grant impacted </w:t>
      </w:r>
      <w:r w:rsidR="00FF231B">
        <w:t>you</w:t>
      </w:r>
      <w:r w:rsidR="00011AA7">
        <w:t xml:space="preserve"> and to evaluate how effective the </w:t>
      </w:r>
      <w:r w:rsidR="00262481">
        <w:t>program</w:t>
      </w:r>
      <w:r w:rsidR="00011AA7">
        <w:t xml:space="preserve"> was in achieving its outcomes.</w:t>
      </w:r>
    </w:p>
    <w:p w14:paraId="25F65302" w14:textId="60F737EF" w:rsidR="00011AA7" w:rsidRPr="00F54561" w:rsidRDefault="00F9786A" w:rsidP="00F54561">
      <w:r>
        <w:t>We may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303CDFDA" w14:textId="28852F58" w:rsidR="00564DF1" w:rsidRPr="003F385C" w:rsidRDefault="004300F4" w:rsidP="007A60A8">
      <w:pPr>
        <w:pStyle w:val="Heading3"/>
      </w:pPr>
      <w:bookmarkStart w:id="309" w:name="_Toc496536697"/>
      <w:bookmarkStart w:id="310" w:name="_Toc531277527"/>
      <w:bookmarkStart w:id="311" w:name="_Toc955337"/>
      <w:bookmarkStart w:id="312" w:name="_Toc175654655"/>
      <w:bookmarkStart w:id="313" w:name="_Toc164844290"/>
      <w:bookmarkStart w:id="314" w:name="_Toc383003280"/>
      <w:r>
        <w:t>A</w:t>
      </w:r>
      <w:r w:rsidR="00564DF1">
        <w:t>cknowledgement</w:t>
      </w:r>
      <w:bookmarkEnd w:id="309"/>
      <w:bookmarkEnd w:id="310"/>
      <w:bookmarkEnd w:id="311"/>
      <w:bookmarkEnd w:id="312"/>
    </w:p>
    <w:p w14:paraId="2A648304" w14:textId="23BCCE78"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6D02FB9B" w14:textId="288E54B2" w:rsidR="00564DF1" w:rsidRDefault="00564DF1" w:rsidP="00564DF1">
      <w:r>
        <w:t>‘This project received grant funding from the Australian Government.’</w:t>
      </w:r>
    </w:p>
    <w:p w14:paraId="122D40C7" w14:textId="06157611" w:rsidR="004300F4" w:rsidRPr="008B782D" w:rsidRDefault="00564DF1" w:rsidP="004300F4">
      <w:r>
        <w:t>If you erect signage in relation to the project, the signage must contain an acknowledgement of the grant.</w:t>
      </w:r>
    </w:p>
    <w:p w14:paraId="5BB8944A" w14:textId="3D6D9A6C" w:rsidR="000B5218" w:rsidRPr="005A61FE" w:rsidRDefault="000B5218" w:rsidP="007A60A8">
      <w:pPr>
        <w:pStyle w:val="Heading2"/>
      </w:pPr>
      <w:bookmarkStart w:id="315" w:name="_Toc129097518"/>
      <w:bookmarkStart w:id="316" w:name="_Toc129097704"/>
      <w:bookmarkStart w:id="317" w:name="_Toc129097890"/>
      <w:bookmarkStart w:id="318" w:name="_Toc531277528"/>
      <w:bookmarkStart w:id="319" w:name="_Toc955338"/>
      <w:bookmarkStart w:id="320" w:name="_Toc175654656"/>
      <w:bookmarkStart w:id="321" w:name="_Toc496536698"/>
      <w:bookmarkEnd w:id="315"/>
      <w:bookmarkEnd w:id="316"/>
      <w:bookmarkEnd w:id="317"/>
      <w:r w:rsidRPr="005A61FE">
        <w:t>Probity</w:t>
      </w:r>
      <w:bookmarkEnd w:id="318"/>
      <w:bookmarkEnd w:id="319"/>
      <w:bookmarkEnd w:id="320"/>
    </w:p>
    <w:p w14:paraId="6805B13F" w14:textId="63D42076" w:rsidR="000B5218"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w:t>
      </w:r>
      <w:r w:rsidR="000B5218" w:rsidRPr="00542BE9">
        <w:t>CG</w:t>
      </w:r>
      <w:r w:rsidR="00542BE9" w:rsidRPr="00542BE9">
        <w:t>RP</w:t>
      </w:r>
      <w:r w:rsidR="000B5218" w:rsidRPr="00542BE9">
        <w:t>s</w:t>
      </w:r>
      <w:r w:rsidR="000B5218" w:rsidRPr="005A61FE">
        <w:t>.</w:t>
      </w:r>
    </w:p>
    <w:p w14:paraId="4FF64F7B" w14:textId="7F03C40D" w:rsidR="00440092" w:rsidRDefault="00440092" w:rsidP="007A60A8">
      <w:pPr>
        <w:pStyle w:val="Heading3"/>
      </w:pPr>
      <w:bookmarkStart w:id="322" w:name="_Toc175654657"/>
      <w:r>
        <w:t>Enquiries and feedback</w:t>
      </w:r>
      <w:bookmarkEnd w:id="322"/>
    </w:p>
    <w:p w14:paraId="5DD8712D" w14:textId="77777777" w:rsidR="00440092" w:rsidRDefault="00440092" w:rsidP="00440092">
      <w:r>
        <w:t xml:space="preserve">For further information or clarification, you can </w:t>
      </w:r>
      <w:r w:rsidRPr="00BB45EB">
        <w:t>contact us</w:t>
      </w:r>
      <w:r>
        <w:t xml:space="preserve"> on 13 28 46 or by </w:t>
      </w:r>
      <w:hyperlink r:id="rId51" w:history="1">
        <w:r w:rsidRPr="005A61FE">
          <w:rPr>
            <w:rStyle w:val="Hyperlink"/>
          </w:rPr>
          <w:t>web chat</w:t>
        </w:r>
      </w:hyperlink>
      <w:r>
        <w:t xml:space="preserve"> or through our </w:t>
      </w:r>
      <w:hyperlink r:id="rId52" w:history="1">
        <w:r w:rsidRPr="005A61FE">
          <w:rPr>
            <w:rStyle w:val="Hyperlink"/>
          </w:rPr>
          <w:t>online enquiry form</w:t>
        </w:r>
      </w:hyperlink>
      <w:r>
        <w:t xml:space="preserve"> on business.gov.au.</w:t>
      </w:r>
    </w:p>
    <w:p w14:paraId="537AB8BE" w14:textId="77777777" w:rsidR="00440092" w:rsidRDefault="00440092" w:rsidP="00440092">
      <w:r>
        <w:t>We may publish answers to your questions on our website as Frequently Asked Questions.</w:t>
      </w:r>
    </w:p>
    <w:p w14:paraId="260E325B" w14:textId="77777777" w:rsidR="00440092" w:rsidRDefault="00440092" w:rsidP="00440092">
      <w:r>
        <w:t>Our</w:t>
      </w:r>
      <w:r w:rsidRPr="00E162FF">
        <w:t xml:space="preserve"> </w:t>
      </w:r>
      <w:hyperlink r:id="rId53" w:history="1">
        <w:r w:rsidRPr="005A61FE">
          <w:rPr>
            <w:rStyle w:val="Hyperlink"/>
          </w:rPr>
          <w:t>Customer Service Charter</w:t>
        </w:r>
      </w:hyperlink>
      <w:r>
        <w:t xml:space="preserve"> </w:t>
      </w:r>
      <w:r w:rsidRPr="00E162FF">
        <w:t xml:space="preserve">is available </w:t>
      </w:r>
      <w:r>
        <w:t xml:space="preserve">at </w:t>
      </w:r>
      <w:hyperlink r:id="rId54" w:history="1">
        <w:r w:rsidRPr="005A61FE">
          <w:t>business.gov.au</w:t>
        </w:r>
      </w:hyperlink>
      <w:r w:rsidRPr="005A61FE">
        <w:t>.</w:t>
      </w:r>
      <w:r>
        <w:t xml:space="preserve"> We</w:t>
      </w:r>
      <w:r w:rsidRPr="00E162FF">
        <w:t xml:space="preserve"> use customer satisfaction surveys to improve </w:t>
      </w:r>
      <w:r>
        <w:t>our</w:t>
      </w:r>
      <w:r w:rsidRPr="00E162FF">
        <w:t xml:space="preserve"> business operations and service.</w:t>
      </w:r>
    </w:p>
    <w:p w14:paraId="09AEA507" w14:textId="77777777" w:rsidR="00440092" w:rsidRDefault="00440092" w:rsidP="00440092">
      <w:r>
        <w:t>If you have a complaint, call us</w:t>
      </w:r>
      <w:r w:rsidRPr="00E162FF">
        <w:t xml:space="preserve"> on 13 28 46</w:t>
      </w:r>
      <w:r>
        <w:t>. We will refer your complaint</w:t>
      </w:r>
      <w:r w:rsidRPr="00E162FF">
        <w:t xml:space="preserve"> to the appropriate manager.</w:t>
      </w:r>
    </w:p>
    <w:p w14:paraId="0BFDBA77" w14:textId="77777777" w:rsidR="00440092" w:rsidRDefault="00440092" w:rsidP="00440092">
      <w:r w:rsidRPr="00E162FF">
        <w:t xml:space="preserve">If </w:t>
      </w:r>
      <w:r>
        <w:t>you are</w:t>
      </w:r>
      <w:r w:rsidRPr="00E162FF">
        <w:t xml:space="preserve"> not satisfied with the</w:t>
      </w:r>
      <w:r>
        <w:t xml:space="preserve"> way we handle your complaint, you </w:t>
      </w:r>
      <w:r w:rsidRPr="00E162FF">
        <w:t xml:space="preserve">can contact: </w:t>
      </w:r>
    </w:p>
    <w:p w14:paraId="1FE70E32" w14:textId="6237DFDD" w:rsidR="00440092" w:rsidRDefault="00440092" w:rsidP="00440092">
      <w:pPr>
        <w:spacing w:after="0"/>
      </w:pPr>
      <w:r>
        <w:t>General Manager</w:t>
      </w:r>
      <w:r w:rsidRPr="00E162FF">
        <w:rPr>
          <w:b/>
        </w:rPr>
        <w:t xml:space="preserve"> </w:t>
      </w:r>
      <w:r w:rsidRPr="00E162FF">
        <w:br/>
      </w:r>
      <w:r w:rsidR="00AC2990" w:rsidRPr="00164B23">
        <w:rPr>
          <w:lang w:val="en-US"/>
        </w:rPr>
        <w:t xml:space="preserve">External </w:t>
      </w:r>
      <w:r w:rsidR="00796340">
        <w:rPr>
          <w:lang w:val="en-US"/>
        </w:rPr>
        <w:t>and Assurance</w:t>
      </w:r>
      <w:r w:rsidR="00787D31">
        <w:rPr>
          <w:lang w:val="en-US"/>
        </w:rPr>
        <w:t xml:space="preserve"> </w:t>
      </w:r>
      <w:r w:rsidR="00EF6848">
        <w:rPr>
          <w:lang w:val="en-US"/>
        </w:rPr>
        <w:t>Branch</w:t>
      </w:r>
    </w:p>
    <w:p w14:paraId="5B1502D8" w14:textId="0405338F" w:rsidR="00220BC4" w:rsidRDefault="00220BC4" w:rsidP="00440092">
      <w:pPr>
        <w:spacing w:after="0"/>
      </w:pPr>
      <w:r>
        <w:t>Business Grants Hub</w:t>
      </w:r>
    </w:p>
    <w:p w14:paraId="7E185905" w14:textId="77777777" w:rsidR="00440092" w:rsidRDefault="00440092" w:rsidP="00440092">
      <w:pPr>
        <w:spacing w:after="0"/>
      </w:pPr>
      <w:r>
        <w:t>Department of Industry, Science and Resources</w:t>
      </w:r>
    </w:p>
    <w:p w14:paraId="071C1240" w14:textId="77777777" w:rsidR="00440092" w:rsidRDefault="00440092" w:rsidP="00440092">
      <w:r w:rsidRPr="00E162FF">
        <w:t xml:space="preserve">GPO Box </w:t>
      </w:r>
      <w:r>
        <w:t>2013</w:t>
      </w:r>
      <w:r>
        <w:br/>
      </w:r>
      <w:r w:rsidRPr="00E162FF">
        <w:t>CANBERRA ACT 2601</w:t>
      </w:r>
    </w:p>
    <w:p w14:paraId="5AF4D76C" w14:textId="317D4FDD" w:rsidR="00440092" w:rsidRDefault="00440092" w:rsidP="00750591">
      <w:r>
        <w:lastRenderedPageBreak/>
        <w:t>You can also</w:t>
      </w:r>
      <w:r w:rsidRPr="00E162FF">
        <w:t xml:space="preserve"> contact the </w:t>
      </w:r>
      <w:hyperlink r:id="rId55" w:history="1">
        <w:r w:rsidRPr="005A61FE">
          <w:rPr>
            <w:rStyle w:val="Hyperlink"/>
          </w:rPr>
          <w:t>Commonwealth Ombudsman</w:t>
        </w:r>
      </w:hyperlink>
      <w:r>
        <w:t xml:space="preserve"> with your complaint (call 1300 362 072)</w:t>
      </w:r>
      <w:r w:rsidRPr="00E162FF">
        <w:t>. There is no fee for making a complaint, and the Ombudsman may conduct an independent investigation.</w:t>
      </w:r>
      <w:bookmarkStart w:id="323" w:name="_Toc129097521"/>
      <w:bookmarkStart w:id="324" w:name="_Toc129097707"/>
      <w:bookmarkStart w:id="325" w:name="_Toc129097893"/>
      <w:bookmarkEnd w:id="323"/>
      <w:bookmarkEnd w:id="324"/>
      <w:bookmarkEnd w:id="325"/>
    </w:p>
    <w:p w14:paraId="25F65308" w14:textId="77777777" w:rsidR="006544BC" w:rsidRPr="00462E0C" w:rsidRDefault="003A270D" w:rsidP="007A60A8">
      <w:pPr>
        <w:pStyle w:val="Heading3"/>
      </w:pPr>
      <w:bookmarkStart w:id="326" w:name="_Toc129097522"/>
      <w:bookmarkStart w:id="327" w:name="_Toc129097708"/>
      <w:bookmarkStart w:id="328" w:name="_Toc129097894"/>
      <w:bookmarkStart w:id="329" w:name="_Toc531277529"/>
      <w:bookmarkStart w:id="330" w:name="_Toc955339"/>
      <w:bookmarkStart w:id="331" w:name="_Toc175654658"/>
      <w:bookmarkEnd w:id="326"/>
      <w:bookmarkEnd w:id="327"/>
      <w:bookmarkEnd w:id="328"/>
      <w:r w:rsidRPr="00462E0C">
        <w:t>Conflicts of interest</w:t>
      </w:r>
      <w:bookmarkEnd w:id="321"/>
      <w:bookmarkEnd w:id="329"/>
      <w:bookmarkEnd w:id="330"/>
      <w:bookmarkEnd w:id="331"/>
    </w:p>
    <w:p w14:paraId="04A0B5E4" w14:textId="57854363" w:rsidR="002662F6" w:rsidRDefault="000B5218" w:rsidP="00007E4B">
      <w:bookmarkStart w:id="332" w:name="_Toc496536699"/>
      <w:r w:rsidRPr="005A61FE">
        <w:t>Any conflicts</w:t>
      </w:r>
      <w:r w:rsidR="002662F6">
        <w:t xml:space="preserve"> of interest </w:t>
      </w:r>
      <w:bookmarkEnd w:id="332"/>
      <w:r w:rsidR="002662F6">
        <w:t xml:space="preserve">could affect the performance of </w:t>
      </w:r>
      <w:r w:rsidRPr="005A61FE">
        <w:t xml:space="preserve">the grant opportunity. There may be a </w:t>
      </w:r>
      <w:hyperlink r:id="rId56"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2DA932D8" w14:textId="76B7D007" w:rsidR="000B5218" w:rsidRPr="005A61FE" w:rsidRDefault="000B5218" w:rsidP="007F3636">
      <w:pPr>
        <w:pStyle w:val="ListBullet"/>
        <w:numPr>
          <w:ilvl w:val="0"/>
          <w:numId w:val="7"/>
        </w:numPr>
        <w:spacing w:before="60" w:after="60"/>
        <w:ind w:left="357" w:hanging="357"/>
      </w:pPr>
      <w:r w:rsidRPr="005A61FE">
        <w:t xml:space="preserve">has a professional, commercial or personal relationship with a party who </w:t>
      </w:r>
      <w:proofErr w:type="gramStart"/>
      <w:r w:rsidRPr="005A61FE">
        <w:t>is able to</w:t>
      </w:r>
      <w:proofErr w:type="gramEnd"/>
      <w:r w:rsidRPr="005A61FE">
        <w:t xml:space="preserve"> influence the application selection process, such</w:t>
      </w:r>
      <w:r w:rsidR="002662F6" w:rsidRPr="00874E1F">
        <w:t xml:space="preserve"> as </w:t>
      </w:r>
      <w:r w:rsidRPr="005A61FE">
        <w:t>an Australian Government officer or member of an external panel</w:t>
      </w:r>
    </w:p>
    <w:p w14:paraId="4F104DC7" w14:textId="77777777" w:rsidR="000B5218" w:rsidRPr="005A61FE" w:rsidRDefault="000B5218" w:rsidP="007F3636">
      <w:pPr>
        <w:pStyle w:val="ListBullet"/>
        <w:numPr>
          <w:ilvl w:val="0"/>
          <w:numId w:val="7"/>
        </w:numPr>
        <w:spacing w:before="60" w:after="60"/>
        <w:ind w:left="357" w:hanging="357"/>
      </w:pPr>
      <w:r w:rsidRPr="005A61FE">
        <w:t>has a relationship with or interest in, an organisation, which is likely to interfere with or restrict the applicants from carrying out the proposed activities fairly and independently or</w:t>
      </w:r>
    </w:p>
    <w:p w14:paraId="3F84A5CF" w14:textId="64583D2B" w:rsidR="000B5218" w:rsidRPr="005A61FE" w:rsidRDefault="000B5218" w:rsidP="007F3636">
      <w:pPr>
        <w:pStyle w:val="ListBullet"/>
        <w:numPr>
          <w:ilvl w:val="0"/>
          <w:numId w:val="7"/>
        </w:numPr>
        <w:spacing w:before="60" w:after="60"/>
        <w:ind w:left="357" w:hanging="357"/>
      </w:pPr>
      <w:r w:rsidRPr="005A61FE">
        <w:t>has a relationship with, or interest in, an organisation from which they will receive personal gain because the organisation receives a grant under the grant program/grant opportunity.</w:t>
      </w:r>
    </w:p>
    <w:p w14:paraId="2CBF3BFA" w14:textId="69195E20"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3F6CBB64" w14:textId="3D45C9DF"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057BD718" w14:textId="7AEDAC5A" w:rsidR="000B5218" w:rsidRPr="005A61FE" w:rsidRDefault="000B5218" w:rsidP="000B5218">
      <w:r w:rsidRPr="005A61FE">
        <w:t xml:space="preserve">Conflicts of interest for Australian Government staff are handled as set out in the Australian </w:t>
      </w:r>
      <w:hyperlink r:id="rId57" w:history="1">
        <w:r w:rsidR="005B4FCB" w:rsidRPr="009C7586">
          <w:rPr>
            <w:rStyle w:val="Hyperlink"/>
          </w:rPr>
          <w:t>Public Service Code of Conduct (Section 13(7))</w:t>
        </w:r>
      </w:hyperlink>
      <w:r w:rsidR="005B4FCB">
        <w:rPr>
          <w:rStyle w:val="Hyperlink"/>
        </w:rPr>
        <w:t xml:space="preserve"> </w:t>
      </w:r>
      <w:r w:rsidRPr="001D1072">
        <w:t xml:space="preserve">of the </w:t>
      </w:r>
      <w:hyperlink r:id="rId58" w:history="1">
        <w:r w:rsidR="005B4FCB" w:rsidRPr="00132512">
          <w:rPr>
            <w:rStyle w:val="Hyperlink"/>
            <w:i/>
          </w:rPr>
          <w:t>Public Service Act 1999</w:t>
        </w:r>
      </w:hyperlink>
      <w:r w:rsidRPr="001D1072">
        <w:t>. Committee</w:t>
      </w:r>
      <w:r w:rsidRPr="005A61FE">
        <w:t xml:space="preserve"> members and other officials including the decision maker must also declare any conflicts of interest.</w:t>
      </w:r>
    </w:p>
    <w:p w14:paraId="17A9C217" w14:textId="6F3DF266" w:rsidR="001A612B" w:rsidRPr="005A61FE" w:rsidRDefault="001A612B" w:rsidP="001A612B">
      <w:bookmarkStart w:id="333" w:name="_Toc530073069"/>
      <w:bookmarkStart w:id="334" w:name="_Toc530073070"/>
      <w:bookmarkStart w:id="335" w:name="_Toc530073074"/>
      <w:bookmarkStart w:id="336" w:name="_Toc530073075"/>
      <w:bookmarkStart w:id="337" w:name="_Toc530073076"/>
      <w:bookmarkStart w:id="338" w:name="_Toc530073078"/>
      <w:bookmarkStart w:id="339" w:name="_Toc530073079"/>
      <w:bookmarkStart w:id="340" w:name="_Toc530073080"/>
      <w:bookmarkStart w:id="341" w:name="_Toc496536701"/>
      <w:bookmarkStart w:id="342" w:name="_Toc531277530"/>
      <w:bookmarkStart w:id="343" w:name="_Toc955340"/>
      <w:bookmarkEnd w:id="313"/>
      <w:bookmarkEnd w:id="314"/>
      <w:bookmarkEnd w:id="333"/>
      <w:bookmarkEnd w:id="334"/>
      <w:bookmarkEnd w:id="335"/>
      <w:bookmarkEnd w:id="336"/>
      <w:bookmarkEnd w:id="337"/>
      <w:bookmarkEnd w:id="338"/>
      <w:bookmarkEnd w:id="339"/>
      <w:bookmarkEnd w:id="340"/>
      <w:r w:rsidRPr="005A61FE">
        <w:t xml:space="preserve">We publish our </w:t>
      </w:r>
      <w:hyperlink r:id="rId59" w:history="1">
        <w:r w:rsidRPr="00945DD3">
          <w:rPr>
            <w:rStyle w:val="Hyperlink"/>
          </w:rPr>
          <w:t>conflict of interest policy</w:t>
        </w:r>
      </w:hyperlink>
      <w:r>
        <w:rPr>
          <w:rStyle w:val="FootnoteReference"/>
        </w:rPr>
        <w:footnoteReference w:id="7"/>
      </w:r>
      <w:r w:rsidRPr="005A61FE">
        <w:t xml:space="preserve"> on the</w:t>
      </w:r>
      <w:r w:rsidRPr="005A61FE">
        <w:rPr>
          <w:b/>
          <w:color w:val="4F6228" w:themeColor="accent3" w:themeShade="80"/>
        </w:rPr>
        <w:t xml:space="preserve"> </w:t>
      </w:r>
      <w:r w:rsidRPr="00945DD3">
        <w:t>department’s website</w:t>
      </w:r>
      <w:r>
        <w:t>.</w:t>
      </w:r>
      <w:r w:rsidR="00AF74DA">
        <w:t xml:space="preserve"> </w:t>
      </w:r>
      <w:r w:rsidR="00AF74DA" w:rsidRPr="00AF74DA">
        <w:t xml:space="preserve">The Commonwealth policy entity also publishes a </w:t>
      </w:r>
      <w:proofErr w:type="gramStart"/>
      <w:r w:rsidR="00AF74DA" w:rsidRPr="00AF74DA">
        <w:t>conflict of interest</w:t>
      </w:r>
      <w:proofErr w:type="gramEnd"/>
      <w:r w:rsidR="00AF74DA" w:rsidRPr="00AF74DA">
        <w:t xml:space="preserve"> policy on its website.</w:t>
      </w:r>
    </w:p>
    <w:p w14:paraId="25F6531A" w14:textId="3504616B" w:rsidR="001956C5" w:rsidRPr="00E62F87" w:rsidRDefault="001A612B" w:rsidP="007A60A8">
      <w:pPr>
        <w:pStyle w:val="Heading3"/>
      </w:pPr>
      <w:r w:rsidRPr="00E62F87">
        <w:t xml:space="preserve"> </w:t>
      </w:r>
      <w:bookmarkStart w:id="344" w:name="_Toc175654659"/>
      <w:r w:rsidR="00A72071">
        <w:t>Privacy</w:t>
      </w:r>
      <w:bookmarkEnd w:id="341"/>
      <w:bookmarkEnd w:id="342"/>
      <w:bookmarkEnd w:id="343"/>
      <w:bookmarkEnd w:id="344"/>
    </w:p>
    <w:p w14:paraId="7609CC45" w14:textId="487B57C2" w:rsidR="00FA169E" w:rsidRPr="00E62F87" w:rsidRDefault="00FA169E" w:rsidP="00084FA8">
      <w:r w:rsidRPr="00E62F87">
        <w:t xml:space="preserve">Unless the information you provide to </w:t>
      </w:r>
      <w:r w:rsidR="00234A47">
        <w:t xml:space="preserve">us </w:t>
      </w:r>
      <w:r w:rsidR="00B20351">
        <w:t>is</w:t>
      </w:r>
      <w:r w:rsidR="00414A64">
        <w:t>:</w:t>
      </w:r>
      <w:bookmarkStart w:id="345" w:name="_Toc129097525"/>
      <w:bookmarkStart w:id="346" w:name="_Toc129097711"/>
      <w:bookmarkStart w:id="347" w:name="_Toc129097897"/>
      <w:bookmarkEnd w:id="345"/>
      <w:bookmarkEnd w:id="346"/>
      <w:bookmarkEnd w:id="347"/>
    </w:p>
    <w:p w14:paraId="72C0CB06" w14:textId="534056E7" w:rsidR="00FA169E" w:rsidRPr="00E62F87" w:rsidRDefault="005304C8" w:rsidP="007F3636">
      <w:pPr>
        <w:pStyle w:val="ListBullet"/>
        <w:numPr>
          <w:ilvl w:val="0"/>
          <w:numId w:val="7"/>
        </w:numPr>
        <w:spacing w:before="60" w:after="60"/>
        <w:ind w:left="357" w:hanging="357"/>
      </w:pPr>
      <w:r w:rsidRPr="00E62F87">
        <w:t xml:space="preserve">confidential </w:t>
      </w:r>
      <w:r w:rsidR="00FA169E" w:rsidRPr="00E62F87">
        <w:t xml:space="preserve">information as per </w:t>
      </w:r>
      <w:r w:rsidR="00084FA8" w:rsidRPr="00FC3296">
        <w:t>below</w:t>
      </w:r>
      <w:r w:rsidR="00FA169E" w:rsidRPr="00E62F87">
        <w:t>, or</w:t>
      </w:r>
      <w:bookmarkStart w:id="348" w:name="_Toc129097526"/>
      <w:bookmarkStart w:id="349" w:name="_Toc129097712"/>
      <w:bookmarkStart w:id="350" w:name="_Toc129097898"/>
      <w:bookmarkEnd w:id="348"/>
      <w:bookmarkEnd w:id="349"/>
      <w:bookmarkEnd w:id="350"/>
    </w:p>
    <w:p w14:paraId="48EE2F18" w14:textId="5D56B080" w:rsidR="00FA169E" w:rsidRPr="00E62F87" w:rsidRDefault="005304C8" w:rsidP="007F3636">
      <w:pPr>
        <w:pStyle w:val="ListBullet"/>
        <w:numPr>
          <w:ilvl w:val="0"/>
          <w:numId w:val="7"/>
        </w:numPr>
        <w:spacing w:before="60" w:after="60"/>
        <w:ind w:left="357" w:hanging="357"/>
      </w:pPr>
      <w:r w:rsidRPr="00E62F87">
        <w:t xml:space="preserve">personal </w:t>
      </w:r>
      <w:r w:rsidR="00FA169E" w:rsidRPr="00E62F87">
        <w:t>information as per</w:t>
      </w:r>
      <w:bookmarkStart w:id="351" w:name="_Toc129097527"/>
      <w:bookmarkStart w:id="352" w:name="_Toc129097713"/>
      <w:bookmarkStart w:id="353" w:name="_Toc129097899"/>
      <w:bookmarkEnd w:id="351"/>
      <w:bookmarkEnd w:id="352"/>
      <w:bookmarkEnd w:id="353"/>
      <w:r w:rsidR="00084FA8">
        <w:t xml:space="preserve"> below.</w:t>
      </w:r>
    </w:p>
    <w:p w14:paraId="1C93EFF0" w14:textId="0BEE3CE8" w:rsidR="00FA169E" w:rsidRPr="00E62F87" w:rsidRDefault="00C43A43" w:rsidP="00B125A1">
      <w:pPr>
        <w:spacing w:after="80"/>
      </w:pPr>
      <w:r w:rsidRPr="00E62F87">
        <w:t>w</w:t>
      </w:r>
      <w:r w:rsidR="00FA169E" w:rsidRPr="00E62F87">
        <w:t xml:space="preserve">e may share the information with other government agencies </w:t>
      </w:r>
      <w:r w:rsidR="00A86209">
        <w:t>for a relevant Commonwealth purpose such as</w:t>
      </w:r>
      <w:r w:rsidR="00414A64">
        <w:t>:</w:t>
      </w:r>
      <w:bookmarkStart w:id="354" w:name="_Toc129097528"/>
      <w:bookmarkStart w:id="355" w:name="_Toc129097714"/>
      <w:bookmarkStart w:id="356" w:name="_Toc129097900"/>
      <w:bookmarkEnd w:id="354"/>
      <w:bookmarkEnd w:id="355"/>
      <w:bookmarkEnd w:id="356"/>
    </w:p>
    <w:p w14:paraId="09DC68B2" w14:textId="73D60FD3" w:rsidR="00FA169E" w:rsidRPr="00E62F87" w:rsidRDefault="00FA169E" w:rsidP="007F3636">
      <w:pPr>
        <w:pStyle w:val="ListBullet"/>
        <w:numPr>
          <w:ilvl w:val="0"/>
          <w:numId w:val="7"/>
        </w:numPr>
        <w:spacing w:before="60" w:after="60"/>
        <w:ind w:left="357" w:hanging="357"/>
      </w:pPr>
      <w:r w:rsidRPr="00E62F87">
        <w:t xml:space="preserve">to improve the effective administration, monitoring and evaluation of Australian Government </w:t>
      </w:r>
      <w:r w:rsidR="00262481">
        <w:t>program</w:t>
      </w:r>
      <w:r w:rsidRPr="00E62F87">
        <w:t>s</w:t>
      </w:r>
      <w:bookmarkStart w:id="357" w:name="_Toc129097529"/>
      <w:bookmarkStart w:id="358" w:name="_Toc129097715"/>
      <w:bookmarkStart w:id="359" w:name="_Toc129097901"/>
      <w:bookmarkEnd w:id="357"/>
      <w:bookmarkEnd w:id="358"/>
      <w:bookmarkEnd w:id="359"/>
    </w:p>
    <w:p w14:paraId="2F1F639E" w14:textId="457AA1A3" w:rsidR="00FA169E" w:rsidRPr="00E62F87" w:rsidRDefault="00FA169E" w:rsidP="007F3636">
      <w:pPr>
        <w:pStyle w:val="ListBullet"/>
        <w:numPr>
          <w:ilvl w:val="0"/>
          <w:numId w:val="7"/>
        </w:numPr>
        <w:spacing w:before="60" w:after="60"/>
        <w:ind w:left="357" w:hanging="357"/>
      </w:pPr>
      <w:r w:rsidRPr="00E62F87">
        <w:t>for research</w:t>
      </w:r>
      <w:bookmarkStart w:id="360" w:name="_Toc129097530"/>
      <w:bookmarkStart w:id="361" w:name="_Toc129097716"/>
      <w:bookmarkStart w:id="362" w:name="_Toc129097902"/>
      <w:bookmarkEnd w:id="360"/>
      <w:bookmarkEnd w:id="361"/>
      <w:bookmarkEnd w:id="362"/>
    </w:p>
    <w:p w14:paraId="623D7F23" w14:textId="41C4B312" w:rsidR="00FA169E" w:rsidRDefault="00FA169E" w:rsidP="007F3636">
      <w:pPr>
        <w:pStyle w:val="ListBullet"/>
        <w:numPr>
          <w:ilvl w:val="0"/>
          <w:numId w:val="7"/>
        </w:numPr>
        <w:spacing w:before="60" w:after="60"/>
        <w:ind w:left="357" w:hanging="357"/>
      </w:pPr>
      <w:r w:rsidRPr="00E62F87">
        <w:t>to announce the awarding of grants</w:t>
      </w:r>
      <w:r w:rsidR="00A86209">
        <w:t>.</w:t>
      </w:r>
      <w:bookmarkStart w:id="363" w:name="_Toc129097531"/>
      <w:bookmarkStart w:id="364" w:name="_Toc129097717"/>
      <w:bookmarkStart w:id="365" w:name="_Toc129097903"/>
      <w:bookmarkEnd w:id="363"/>
      <w:bookmarkEnd w:id="364"/>
      <w:bookmarkEnd w:id="365"/>
    </w:p>
    <w:p w14:paraId="2C5415C5" w14:textId="77777777" w:rsidR="00084FA8" w:rsidRPr="00E62F87" w:rsidRDefault="00084FA8" w:rsidP="00084FA8">
      <w:pPr>
        <w:spacing w:after="80"/>
      </w:pPr>
      <w:r w:rsidRPr="00E62F87">
        <w:t xml:space="preserve">We must treat your personal information according to the Australian Privacy Principles (APPs) and the </w:t>
      </w:r>
      <w:r w:rsidRPr="00E62F87">
        <w:rPr>
          <w:i/>
        </w:rPr>
        <w:t>Privacy Act 1988</w:t>
      </w:r>
      <w:r>
        <w:rPr>
          <w:i/>
        </w:rPr>
        <w:t xml:space="preserve"> </w:t>
      </w:r>
      <w:r w:rsidRPr="00F95C1B">
        <w:t>(</w:t>
      </w:r>
      <w:r>
        <w:t>Cth)</w:t>
      </w:r>
      <w:r w:rsidRPr="00E62F87">
        <w:t xml:space="preserve">. </w:t>
      </w:r>
      <w:r>
        <w:t>This includes letting you know:</w:t>
      </w:r>
    </w:p>
    <w:p w14:paraId="30D3E74E" w14:textId="77777777" w:rsidR="00084FA8" w:rsidRPr="00E62F87" w:rsidRDefault="00084FA8" w:rsidP="007F3636">
      <w:pPr>
        <w:pStyle w:val="ListBullet"/>
        <w:numPr>
          <w:ilvl w:val="0"/>
          <w:numId w:val="7"/>
        </w:numPr>
        <w:spacing w:before="60" w:after="60"/>
        <w:ind w:left="357" w:hanging="357"/>
      </w:pPr>
      <w:r w:rsidRPr="00E62F87">
        <w:t>what personal information we collect</w:t>
      </w:r>
    </w:p>
    <w:p w14:paraId="4C5D72C7" w14:textId="77777777" w:rsidR="00084FA8" w:rsidRPr="00E62F87" w:rsidRDefault="00084FA8" w:rsidP="007F3636">
      <w:pPr>
        <w:pStyle w:val="ListBullet"/>
        <w:numPr>
          <w:ilvl w:val="0"/>
          <w:numId w:val="7"/>
        </w:numPr>
        <w:spacing w:before="60" w:after="60"/>
        <w:ind w:left="357" w:hanging="357"/>
      </w:pPr>
      <w:r w:rsidRPr="00E62F87">
        <w:t xml:space="preserve">why we collect your personal information </w:t>
      </w:r>
    </w:p>
    <w:p w14:paraId="38091529" w14:textId="77777777" w:rsidR="00084FA8" w:rsidRPr="00E62F87" w:rsidRDefault="00084FA8" w:rsidP="007F3636">
      <w:pPr>
        <w:pStyle w:val="ListBullet"/>
        <w:numPr>
          <w:ilvl w:val="0"/>
          <w:numId w:val="7"/>
        </w:numPr>
        <w:spacing w:before="60" w:after="60"/>
        <w:ind w:left="357" w:hanging="357"/>
      </w:pPr>
      <w:r>
        <w:t xml:space="preserve">to </w:t>
      </w:r>
      <w:r w:rsidRPr="00E62F87">
        <w:t>who</w:t>
      </w:r>
      <w:r>
        <w:t>m</w:t>
      </w:r>
      <w:r w:rsidRPr="00E62F87">
        <w:t xml:space="preserve"> we give your personal information.</w:t>
      </w:r>
    </w:p>
    <w:p w14:paraId="4F7D89B4" w14:textId="74BEC2E3" w:rsidR="00084FA8" w:rsidRPr="00E62F87" w:rsidRDefault="00084FA8" w:rsidP="00084FA8">
      <w:pPr>
        <w:spacing w:after="80"/>
      </w:pPr>
      <w:r>
        <w:lastRenderedPageBreak/>
        <w:t xml:space="preserve">We </w:t>
      </w:r>
      <w:r w:rsidRPr="00E62F87">
        <w:t xml:space="preserve">may give </w:t>
      </w:r>
      <w:r>
        <w:t xml:space="preserve">the personal information we collect from you </w:t>
      </w:r>
      <w:r w:rsidRPr="00E62F87">
        <w:t>to our employees and contractors, the committee, and other Commonwealth employees and contr</w:t>
      </w:r>
      <w:r>
        <w:t>actors, so we can:</w:t>
      </w:r>
    </w:p>
    <w:p w14:paraId="1E18A6FE" w14:textId="77777777" w:rsidR="00084FA8" w:rsidRPr="00E62F87" w:rsidRDefault="00084FA8" w:rsidP="007F3636">
      <w:pPr>
        <w:pStyle w:val="ListBullet"/>
        <w:numPr>
          <w:ilvl w:val="0"/>
          <w:numId w:val="7"/>
        </w:numPr>
        <w:spacing w:before="60" w:after="60"/>
        <w:ind w:left="357" w:hanging="357"/>
      </w:pPr>
      <w:r w:rsidRPr="00E62F87">
        <w:t xml:space="preserve">manage the </w:t>
      </w:r>
      <w:r>
        <w:t>program</w:t>
      </w:r>
    </w:p>
    <w:p w14:paraId="32CB27A1" w14:textId="77777777" w:rsidR="00084FA8" w:rsidRPr="00E62F87" w:rsidRDefault="00084FA8" w:rsidP="007F3636">
      <w:pPr>
        <w:pStyle w:val="ListBullet"/>
        <w:numPr>
          <w:ilvl w:val="0"/>
          <w:numId w:val="7"/>
        </w:numPr>
        <w:spacing w:before="60" w:after="60"/>
        <w:ind w:left="357" w:hanging="357"/>
      </w:pPr>
      <w:r w:rsidRPr="00E62F87">
        <w:t xml:space="preserve">research, assess, monitor and analyse our </w:t>
      </w:r>
      <w:r>
        <w:t>program</w:t>
      </w:r>
      <w:r w:rsidRPr="00E62F87">
        <w:t>s and activities.</w:t>
      </w:r>
    </w:p>
    <w:p w14:paraId="36BC1EA9" w14:textId="77777777" w:rsidR="00084FA8" w:rsidRPr="00E62F87" w:rsidRDefault="00084FA8" w:rsidP="00084FA8">
      <w:pPr>
        <w:spacing w:after="80"/>
      </w:pPr>
      <w:r w:rsidRPr="00E62F87">
        <w:t xml:space="preserve">We, or the </w:t>
      </w:r>
      <w:r>
        <w:t>Minister, may:</w:t>
      </w:r>
    </w:p>
    <w:p w14:paraId="69F104B2" w14:textId="77777777" w:rsidR="00084FA8" w:rsidRPr="00E62F87" w:rsidRDefault="00084FA8" w:rsidP="007F3636">
      <w:pPr>
        <w:pStyle w:val="ListBullet"/>
        <w:numPr>
          <w:ilvl w:val="0"/>
          <w:numId w:val="7"/>
        </w:numPr>
        <w:spacing w:before="60" w:after="60"/>
        <w:ind w:left="357" w:hanging="357"/>
      </w:pPr>
      <w:r w:rsidRPr="00E62F87">
        <w:t>announce the names of successful applicants to the public</w:t>
      </w:r>
    </w:p>
    <w:p w14:paraId="5E4E0F8E" w14:textId="77777777" w:rsidR="00084FA8" w:rsidRPr="00E62F87" w:rsidRDefault="00084FA8" w:rsidP="007F3636">
      <w:pPr>
        <w:pStyle w:val="ListBullet"/>
        <w:numPr>
          <w:ilvl w:val="0"/>
          <w:numId w:val="7"/>
        </w:numPr>
        <w:spacing w:before="60" w:after="60"/>
        <w:ind w:left="357" w:hanging="357"/>
      </w:pPr>
      <w:r w:rsidRPr="00E62F87">
        <w:t>publish personal information on the department’s websites.</w:t>
      </w:r>
    </w:p>
    <w:p w14:paraId="73B7B431" w14:textId="77777777" w:rsidR="00084FA8" w:rsidRPr="00E62F87" w:rsidRDefault="00084FA8" w:rsidP="00084FA8">
      <w:pPr>
        <w:spacing w:after="80"/>
      </w:pPr>
      <w:r w:rsidRPr="00E62F87">
        <w:t xml:space="preserve">You may read our </w:t>
      </w:r>
      <w:hyperlink r:id="rId60" w:history="1">
        <w:r w:rsidRPr="005A61FE">
          <w:rPr>
            <w:rStyle w:val="Hyperlink"/>
          </w:rPr>
          <w:t>Privacy Policy</w:t>
        </w:r>
      </w:hyperlink>
      <w:r w:rsidRPr="00E62F87">
        <w:rPr>
          <w:rStyle w:val="FootnoteReference"/>
        </w:rPr>
        <w:footnoteReference w:id="8"/>
      </w:r>
      <w:r w:rsidRPr="00E62F87">
        <w:t xml:space="preserve"> on the department’s </w:t>
      </w:r>
      <w:r>
        <w:t>website for more information on:</w:t>
      </w:r>
    </w:p>
    <w:p w14:paraId="6988B46F" w14:textId="77777777" w:rsidR="00084FA8" w:rsidRPr="00E62F87" w:rsidRDefault="00084FA8" w:rsidP="007F3636">
      <w:pPr>
        <w:pStyle w:val="ListBullet"/>
        <w:numPr>
          <w:ilvl w:val="0"/>
          <w:numId w:val="7"/>
        </w:numPr>
        <w:spacing w:before="60" w:after="60"/>
        <w:ind w:left="357" w:hanging="357"/>
      </w:pPr>
      <w:r w:rsidRPr="00E62F87">
        <w:t>what is personal information</w:t>
      </w:r>
    </w:p>
    <w:p w14:paraId="3C7EF13F" w14:textId="77777777" w:rsidR="00084FA8" w:rsidRPr="00E62F87" w:rsidRDefault="00084FA8" w:rsidP="007F3636">
      <w:pPr>
        <w:pStyle w:val="ListBullet"/>
        <w:numPr>
          <w:ilvl w:val="0"/>
          <w:numId w:val="7"/>
        </w:numPr>
        <w:spacing w:before="60" w:after="60"/>
        <w:ind w:left="357" w:hanging="357"/>
      </w:pPr>
      <w:r w:rsidRPr="00E62F87">
        <w:t>how we collect, use, disclose and store your personal information</w:t>
      </w:r>
    </w:p>
    <w:p w14:paraId="32169F5E" w14:textId="600BDD16" w:rsidR="00084FA8" w:rsidRPr="00E62F87" w:rsidRDefault="00084FA8" w:rsidP="007F3636">
      <w:pPr>
        <w:pStyle w:val="ListBullet"/>
        <w:numPr>
          <w:ilvl w:val="0"/>
          <w:numId w:val="7"/>
        </w:numPr>
        <w:spacing w:before="60" w:after="60"/>
        <w:ind w:left="357" w:hanging="357"/>
      </w:pPr>
      <w:r w:rsidRPr="00E62F87">
        <w:t>how you can access and correct your personal information.</w:t>
      </w:r>
    </w:p>
    <w:p w14:paraId="25F6531C" w14:textId="3704A34D" w:rsidR="004B44EC" w:rsidRPr="00E62F87" w:rsidRDefault="00A72071" w:rsidP="007A60A8">
      <w:pPr>
        <w:pStyle w:val="Heading3"/>
      </w:pPr>
      <w:bookmarkStart w:id="366" w:name="_Ref468133654"/>
      <w:bookmarkStart w:id="367" w:name="_Toc496536702"/>
      <w:bookmarkStart w:id="368" w:name="_Toc531277531"/>
      <w:bookmarkStart w:id="369" w:name="_Toc955341"/>
      <w:bookmarkStart w:id="370" w:name="_Toc175654660"/>
      <w:r>
        <w:t>C</w:t>
      </w:r>
      <w:r w:rsidR="00BB37A8">
        <w:t xml:space="preserve">onfidential </w:t>
      </w:r>
      <w:r w:rsidR="004B44EC" w:rsidRPr="00E62F87">
        <w:t>information</w:t>
      </w:r>
      <w:bookmarkEnd w:id="366"/>
      <w:bookmarkEnd w:id="367"/>
      <w:bookmarkEnd w:id="368"/>
      <w:bookmarkEnd w:id="369"/>
      <w:bookmarkEnd w:id="370"/>
    </w:p>
    <w:p w14:paraId="6442D9CA" w14:textId="77777777" w:rsidR="00084FA8" w:rsidRDefault="00084FA8" w:rsidP="00084FA8">
      <w:pPr>
        <w:rPr>
          <w:lang w:eastAsia="en-AU"/>
        </w:rPr>
      </w:pPr>
      <w:r>
        <w:rPr>
          <w:lang w:eastAsia="en-AU"/>
        </w:rPr>
        <w:t>Other than information available in the public domain, you agree not to disclose to any person, other than us, any confidential information relating to the grant application and/or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73A9F3C5" w14:textId="77777777" w:rsidR="00084FA8" w:rsidRDefault="00084FA8" w:rsidP="00084FA8">
      <w:pPr>
        <w:rPr>
          <w:lang w:eastAsia="en-AU"/>
        </w:rPr>
      </w:pPr>
      <w:r>
        <w:rPr>
          <w:lang w:eastAsia="en-AU"/>
        </w:rPr>
        <w:t xml:space="preserve">We may at any time, require you to arrange for you; or your employees, agents or subcontractors to give a written undertaking relating to nondisclosure of our confidential information in a form we consider acceptable. </w:t>
      </w:r>
    </w:p>
    <w:p w14:paraId="25F6531D" w14:textId="404F6A4B"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proofErr w:type="gramStart"/>
      <w:r w:rsidR="00670C9E">
        <w:t>all</w:t>
      </w:r>
      <w:r w:rsidR="008A0771" w:rsidRPr="00E62F87">
        <w:t xml:space="preserve"> </w:t>
      </w:r>
      <w:r w:rsidR="00B20351">
        <w:t>of</w:t>
      </w:r>
      <w:proofErr w:type="gramEnd"/>
      <w:r w:rsidR="00B20351">
        <w:t xml:space="preserve"> the </w:t>
      </w:r>
      <w:r w:rsidR="00F54BD4">
        <w:t xml:space="preserve">following </w:t>
      </w:r>
      <w:r w:rsidR="00B20351">
        <w:t>conditions</w:t>
      </w:r>
      <w:r w:rsidR="00414A64">
        <w:t>:</w:t>
      </w:r>
    </w:p>
    <w:p w14:paraId="25F6531E" w14:textId="4766D336" w:rsidR="004B44EC" w:rsidRPr="00E62F87" w:rsidRDefault="00A27E3A" w:rsidP="007F3636">
      <w:pPr>
        <w:pStyle w:val="ListBullet"/>
        <w:numPr>
          <w:ilvl w:val="0"/>
          <w:numId w:val="7"/>
        </w:numPr>
        <w:spacing w:before="60" w:after="60"/>
        <w:ind w:left="357" w:hanging="357"/>
      </w:pPr>
      <w:r w:rsidRPr="00E62F87">
        <w:t>you</w:t>
      </w:r>
      <w:r w:rsidR="004B44EC" w:rsidRPr="00E62F87">
        <w:t xml:space="preserve"> clearly identify the information as confidential and explain why we </w:t>
      </w:r>
      <w:r w:rsidR="00E124D7">
        <w:t>should treat it as confidential</w:t>
      </w:r>
    </w:p>
    <w:p w14:paraId="25F6531F" w14:textId="4BF8E604" w:rsidR="004B44EC" w:rsidRPr="00E62F87" w:rsidRDefault="00A27E3A" w:rsidP="007F3636">
      <w:pPr>
        <w:pStyle w:val="ListBullet"/>
        <w:numPr>
          <w:ilvl w:val="0"/>
          <w:numId w:val="7"/>
        </w:numPr>
        <w:spacing w:before="60" w:after="60"/>
        <w:ind w:left="357" w:hanging="357"/>
      </w:pPr>
      <w:r w:rsidRPr="00E62F87">
        <w:t>the</w:t>
      </w:r>
      <w:r w:rsidR="004B44EC" w:rsidRPr="00E62F87">
        <w:t xml:space="preserve"> inform</w:t>
      </w:r>
      <w:r w:rsidR="00E124D7">
        <w:t>ation is commercially sensitive</w:t>
      </w:r>
    </w:p>
    <w:p w14:paraId="25F65320" w14:textId="69A72BDA" w:rsidR="004B44EC" w:rsidRPr="00E62F87" w:rsidRDefault="00A27E3A" w:rsidP="007F3636">
      <w:pPr>
        <w:pStyle w:val="ListBullet"/>
        <w:numPr>
          <w:ilvl w:val="0"/>
          <w:numId w:val="7"/>
        </w:numPr>
        <w:spacing w:before="60" w:after="60"/>
        <w:ind w:left="357" w:hanging="357"/>
      </w:pPr>
      <w:r>
        <w:t>disclosing</w:t>
      </w:r>
      <w:r w:rsidR="004B44EC" w:rsidRPr="00E62F87">
        <w:t xml:space="preserve"> the information would cause unreasonable harm to you or someone el</w:t>
      </w:r>
      <w:r w:rsidR="00E124D7">
        <w:t>se</w:t>
      </w:r>
    </w:p>
    <w:p w14:paraId="25F65321" w14:textId="4F18418E" w:rsidR="004B44EC" w:rsidRPr="00E62F87" w:rsidRDefault="00A27E3A" w:rsidP="007F3636">
      <w:pPr>
        <w:pStyle w:val="ListBullet"/>
        <w:numPr>
          <w:ilvl w:val="0"/>
          <w:numId w:val="7"/>
        </w:numPr>
        <w:spacing w:before="60" w:after="60"/>
        <w:ind w:left="357" w:hanging="357"/>
      </w:pPr>
      <w:r w:rsidRPr="00E62F87">
        <w:t>you</w:t>
      </w:r>
      <w:r w:rsidR="004B44EC" w:rsidRPr="00E62F87">
        <w:t xml:space="preserve"> provide the information with an understanding that it will stay confidential.</w:t>
      </w:r>
    </w:p>
    <w:p w14:paraId="25F6532A" w14:textId="6A7813A4" w:rsidR="004B44EC" w:rsidRPr="00E62F87" w:rsidRDefault="004B44EC" w:rsidP="00B125A1">
      <w:pPr>
        <w:spacing w:after="80"/>
      </w:pPr>
      <w:r w:rsidRPr="00E62F87">
        <w:t xml:space="preserve">We may </w:t>
      </w:r>
      <w:r w:rsidR="00551817" w:rsidRPr="00E62F87">
        <w:t xml:space="preserve">disclose </w:t>
      </w:r>
      <w:r w:rsidR="00B20351">
        <w:t>confidential information</w:t>
      </w:r>
      <w:r w:rsidR="00414A64">
        <w:t>:</w:t>
      </w:r>
      <w:bookmarkStart w:id="371" w:name="_Toc129097533"/>
      <w:bookmarkStart w:id="372" w:name="_Toc129097719"/>
      <w:bookmarkStart w:id="373" w:name="_Toc129097905"/>
      <w:bookmarkEnd w:id="371"/>
      <w:bookmarkEnd w:id="372"/>
      <w:bookmarkEnd w:id="373"/>
    </w:p>
    <w:p w14:paraId="25F6532B" w14:textId="31A0D547" w:rsidR="004B44EC" w:rsidRPr="00E62F87" w:rsidRDefault="004B44EC" w:rsidP="007F3636">
      <w:pPr>
        <w:pStyle w:val="ListBullet"/>
        <w:numPr>
          <w:ilvl w:val="0"/>
          <w:numId w:val="7"/>
        </w:numPr>
        <w:spacing w:before="60" w:after="60"/>
        <w:ind w:left="357" w:hanging="357"/>
      </w:pPr>
      <w:r w:rsidRPr="00E62F87">
        <w:t xml:space="preserve">to the committee and </w:t>
      </w:r>
      <w:r w:rsidR="00BB37A8">
        <w:t>our</w:t>
      </w:r>
      <w:r w:rsidRPr="00E62F87">
        <w:t xml:space="preserve"> Commonwealth employees and contractors, to help us manage the </w:t>
      </w:r>
      <w:r w:rsidR="00262481">
        <w:t>program</w:t>
      </w:r>
      <w:r w:rsidR="00BB37A8">
        <w:t xml:space="preserve"> effectively</w:t>
      </w:r>
      <w:bookmarkStart w:id="374" w:name="_Toc129097534"/>
      <w:bookmarkStart w:id="375" w:name="_Toc129097720"/>
      <w:bookmarkStart w:id="376" w:name="_Toc129097906"/>
      <w:bookmarkEnd w:id="374"/>
      <w:bookmarkEnd w:id="375"/>
      <w:bookmarkEnd w:id="376"/>
    </w:p>
    <w:p w14:paraId="25F6532F" w14:textId="2C8BB937" w:rsidR="004B44EC" w:rsidRPr="00E62F87" w:rsidRDefault="004B44EC" w:rsidP="007F3636">
      <w:pPr>
        <w:pStyle w:val="ListBullet"/>
        <w:numPr>
          <w:ilvl w:val="0"/>
          <w:numId w:val="7"/>
        </w:numPr>
        <w:spacing w:before="60" w:after="60"/>
        <w:ind w:left="357" w:hanging="357"/>
      </w:pPr>
      <w:r w:rsidRPr="00E62F87">
        <w:t>to the Auditor-General, Ombudsman or Privacy Commissioner</w:t>
      </w:r>
      <w:bookmarkStart w:id="377" w:name="_Toc129097535"/>
      <w:bookmarkStart w:id="378" w:name="_Toc129097721"/>
      <w:bookmarkStart w:id="379" w:name="_Toc129097907"/>
      <w:bookmarkEnd w:id="377"/>
      <w:bookmarkEnd w:id="378"/>
      <w:bookmarkEnd w:id="379"/>
    </w:p>
    <w:p w14:paraId="25F65330" w14:textId="0107ACE9" w:rsidR="004B44EC" w:rsidRPr="00E62F87" w:rsidRDefault="004B44EC" w:rsidP="007F3636">
      <w:pPr>
        <w:pStyle w:val="ListBullet"/>
        <w:numPr>
          <w:ilvl w:val="0"/>
          <w:numId w:val="7"/>
        </w:numPr>
        <w:spacing w:before="60" w:after="60"/>
        <w:ind w:left="357" w:hanging="357"/>
      </w:pPr>
      <w:r w:rsidRPr="00E62F87">
        <w:t xml:space="preserve">to the responsible Minister or </w:t>
      </w:r>
      <w:r w:rsidR="00E04C95">
        <w:t>Assistant Minister</w:t>
      </w:r>
      <w:bookmarkStart w:id="380" w:name="_Toc129097536"/>
      <w:bookmarkStart w:id="381" w:name="_Toc129097722"/>
      <w:bookmarkStart w:id="382" w:name="_Toc129097908"/>
      <w:bookmarkEnd w:id="380"/>
      <w:bookmarkEnd w:id="381"/>
      <w:bookmarkEnd w:id="382"/>
    </w:p>
    <w:p w14:paraId="25F65331" w14:textId="56EE4A4D" w:rsidR="004B44EC" w:rsidRPr="00E62F87" w:rsidRDefault="004B44EC" w:rsidP="007F3636">
      <w:pPr>
        <w:pStyle w:val="ListBullet"/>
        <w:numPr>
          <w:ilvl w:val="0"/>
          <w:numId w:val="7"/>
        </w:numPr>
        <w:spacing w:before="60" w:after="60"/>
        <w:ind w:left="357" w:hanging="357"/>
      </w:pPr>
      <w:r w:rsidRPr="00E62F87">
        <w:t>to a House or a Committee of the Australian Parliament.</w:t>
      </w:r>
      <w:bookmarkStart w:id="383" w:name="_Toc129097537"/>
      <w:bookmarkStart w:id="384" w:name="_Toc129097723"/>
      <w:bookmarkStart w:id="385" w:name="_Toc129097909"/>
      <w:bookmarkEnd w:id="383"/>
      <w:bookmarkEnd w:id="384"/>
      <w:bookmarkEnd w:id="385"/>
    </w:p>
    <w:p w14:paraId="25F65332" w14:textId="30A59B3E" w:rsidR="004B44EC" w:rsidRPr="00E62F87" w:rsidRDefault="004B44EC" w:rsidP="004A5A77">
      <w:pPr>
        <w:spacing w:after="80"/>
      </w:pPr>
      <w:r w:rsidRPr="00E62F87">
        <w:t xml:space="preserve">We may also </w:t>
      </w:r>
      <w:r w:rsidR="00551817" w:rsidRPr="00E62F87">
        <w:t xml:space="preserve">disclose </w:t>
      </w:r>
      <w:r w:rsidR="00234A47">
        <w:t>confidential information if</w:t>
      </w:r>
      <w:bookmarkStart w:id="386" w:name="_Toc129097538"/>
      <w:bookmarkStart w:id="387" w:name="_Toc129097724"/>
      <w:bookmarkStart w:id="388" w:name="_Toc129097910"/>
      <w:bookmarkEnd w:id="386"/>
      <w:bookmarkEnd w:id="387"/>
      <w:bookmarkEnd w:id="388"/>
      <w:r w:rsidR="009A66B3">
        <w:t>:</w:t>
      </w:r>
    </w:p>
    <w:p w14:paraId="25F65333" w14:textId="118D49D4" w:rsidR="004B44EC" w:rsidRPr="00E62F87" w:rsidRDefault="004B44EC" w:rsidP="007F3636">
      <w:pPr>
        <w:pStyle w:val="ListBullet"/>
        <w:numPr>
          <w:ilvl w:val="0"/>
          <w:numId w:val="7"/>
        </w:numPr>
        <w:spacing w:before="60" w:after="60"/>
        <w:ind w:left="357" w:hanging="357"/>
      </w:pPr>
      <w:r w:rsidRPr="00E62F87">
        <w:t xml:space="preserve">we are required or </w:t>
      </w:r>
      <w:r w:rsidR="00551817" w:rsidRPr="00E62F87">
        <w:t xml:space="preserve">authorised </w:t>
      </w:r>
      <w:r w:rsidRPr="00E62F87">
        <w:t xml:space="preserve">by law to </w:t>
      </w:r>
      <w:r w:rsidR="00BB37A8">
        <w:t>disclose</w:t>
      </w:r>
      <w:r w:rsidR="00234A47">
        <w:t xml:space="preserve"> it</w:t>
      </w:r>
      <w:bookmarkStart w:id="389" w:name="_Toc129097539"/>
      <w:bookmarkStart w:id="390" w:name="_Toc129097725"/>
      <w:bookmarkStart w:id="391" w:name="_Toc129097911"/>
      <w:bookmarkEnd w:id="389"/>
      <w:bookmarkEnd w:id="390"/>
      <w:bookmarkEnd w:id="391"/>
    </w:p>
    <w:p w14:paraId="25F65334" w14:textId="051CADA1" w:rsidR="004B44EC" w:rsidRPr="00E62F87" w:rsidRDefault="004B44EC" w:rsidP="007F3636">
      <w:pPr>
        <w:pStyle w:val="ListBullet"/>
        <w:numPr>
          <w:ilvl w:val="0"/>
          <w:numId w:val="7"/>
        </w:numPr>
        <w:spacing w:before="60" w:after="60"/>
        <w:ind w:left="357" w:hanging="357"/>
      </w:pPr>
      <w:r w:rsidRPr="00E62F87">
        <w:t xml:space="preserve">you agree to the information being </w:t>
      </w:r>
      <w:r w:rsidR="00BB37A8">
        <w:t>disclosed</w:t>
      </w:r>
      <w:r w:rsidRPr="00E62F87">
        <w:t>, or</w:t>
      </w:r>
      <w:bookmarkStart w:id="392" w:name="_Toc129097540"/>
      <w:bookmarkStart w:id="393" w:name="_Toc129097726"/>
      <w:bookmarkStart w:id="394" w:name="_Toc129097912"/>
      <w:bookmarkEnd w:id="392"/>
      <w:bookmarkEnd w:id="393"/>
      <w:bookmarkEnd w:id="394"/>
    </w:p>
    <w:p w14:paraId="25F65335" w14:textId="2E69B0B3" w:rsidR="004B44EC" w:rsidRPr="00E62F87" w:rsidRDefault="004B44EC" w:rsidP="007F3636">
      <w:pPr>
        <w:pStyle w:val="ListBullet"/>
        <w:numPr>
          <w:ilvl w:val="0"/>
          <w:numId w:val="7"/>
        </w:numPr>
        <w:spacing w:before="60" w:after="60"/>
        <w:ind w:left="357" w:hanging="357"/>
      </w:pPr>
      <w:r w:rsidRPr="00E62F87">
        <w:t>someone other than us has made the confidential information public.</w:t>
      </w:r>
      <w:bookmarkStart w:id="395" w:name="_Toc129097541"/>
      <w:bookmarkStart w:id="396" w:name="_Toc129097727"/>
      <w:bookmarkStart w:id="397" w:name="_Toc129097913"/>
      <w:bookmarkEnd w:id="395"/>
      <w:bookmarkEnd w:id="396"/>
      <w:bookmarkEnd w:id="397"/>
    </w:p>
    <w:p w14:paraId="4887AD51" w14:textId="4BAEE1BB" w:rsidR="00082C2C" w:rsidRDefault="00082C2C" w:rsidP="007A60A8">
      <w:pPr>
        <w:pStyle w:val="Heading3"/>
      </w:pPr>
      <w:bookmarkStart w:id="398" w:name="_Toc129097542"/>
      <w:bookmarkStart w:id="399" w:name="_Toc129097728"/>
      <w:bookmarkStart w:id="400" w:name="_Toc129097914"/>
      <w:bookmarkStart w:id="401" w:name="_Toc496536705"/>
      <w:bookmarkStart w:id="402" w:name="_Toc489952724"/>
      <w:bookmarkStart w:id="403" w:name="_Toc496536706"/>
      <w:bookmarkStart w:id="404" w:name="_Toc531277534"/>
      <w:bookmarkStart w:id="405" w:name="_Toc955344"/>
      <w:bookmarkStart w:id="406" w:name="_Toc175654661"/>
      <w:bookmarkEnd w:id="398"/>
      <w:bookmarkEnd w:id="399"/>
      <w:bookmarkEnd w:id="400"/>
      <w:bookmarkEnd w:id="401"/>
      <w:r>
        <w:lastRenderedPageBreak/>
        <w:t>Freedom of information</w:t>
      </w:r>
      <w:bookmarkEnd w:id="402"/>
      <w:bookmarkEnd w:id="403"/>
      <w:bookmarkEnd w:id="404"/>
      <w:bookmarkEnd w:id="405"/>
      <w:bookmarkEnd w:id="406"/>
    </w:p>
    <w:p w14:paraId="1810E182" w14:textId="52120D0A"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 xml:space="preserve">(Cth) </w:t>
      </w:r>
      <w:r w:rsidRPr="002F3A4F">
        <w:t>(FOI Act)</w:t>
      </w:r>
      <w:r w:rsidRPr="00333BAC">
        <w:rPr>
          <w:i/>
        </w:rPr>
        <w:t>.</w:t>
      </w:r>
    </w:p>
    <w:p w14:paraId="5AA7ECFA" w14:textId="324AA7C5"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25F65350" w14:textId="6E0CD7E2" w:rsidR="001956C5" w:rsidRDefault="004B44EC" w:rsidP="001E6DD7">
      <w:r w:rsidRPr="00E62F87">
        <w:t>If someone requests a document under the FOI Act, we will release it (though we may need to consult with you and/or other parties first) unless it meets one of the exemptions set out in the FOI Act.</w:t>
      </w:r>
      <w:bookmarkStart w:id="407" w:name="_Toc129097558"/>
      <w:bookmarkStart w:id="408" w:name="_Toc129097744"/>
      <w:bookmarkStart w:id="409" w:name="_Toc129097930"/>
      <w:bookmarkEnd w:id="407"/>
      <w:bookmarkEnd w:id="408"/>
      <w:bookmarkEnd w:id="409"/>
    </w:p>
    <w:p w14:paraId="4FB188BE" w14:textId="77777777" w:rsidR="00F53E9F" w:rsidRDefault="00F53E9F">
      <w:pPr>
        <w:spacing w:before="0" w:after="0" w:line="240" w:lineRule="auto"/>
        <w:rPr>
          <w:rFonts w:cstheme="minorHAnsi"/>
          <w:b/>
          <w:bCs/>
          <w:iCs w:val="0"/>
          <w:color w:val="264F90"/>
          <w:sz w:val="32"/>
          <w:szCs w:val="32"/>
        </w:rPr>
      </w:pPr>
      <w:bookmarkStart w:id="410" w:name="_Toc129097565"/>
      <w:bookmarkStart w:id="411" w:name="_Toc129097751"/>
      <w:bookmarkStart w:id="412" w:name="_Toc129097937"/>
      <w:bookmarkStart w:id="413" w:name="_Ref17466953"/>
      <w:bookmarkEnd w:id="410"/>
      <w:bookmarkEnd w:id="411"/>
      <w:bookmarkEnd w:id="412"/>
      <w:r>
        <w:br w:type="page"/>
      </w:r>
    </w:p>
    <w:p w14:paraId="3B56EAB4" w14:textId="5AE3CFB7" w:rsidR="00B84060" w:rsidRPr="00B84060" w:rsidRDefault="00067463" w:rsidP="007A60A8">
      <w:pPr>
        <w:pStyle w:val="Heading2"/>
      </w:pPr>
      <w:bookmarkStart w:id="414" w:name="_Toc175654662"/>
      <w:bookmarkEnd w:id="413"/>
      <w:r>
        <w:lastRenderedPageBreak/>
        <w:t>Glossary</w:t>
      </w:r>
      <w:bookmarkEnd w:id="414"/>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1A2BA67" w14:textId="77777777" w:rsidTr="001432F9">
        <w:trPr>
          <w:cantSplit/>
          <w:tblHeader/>
        </w:trPr>
        <w:tc>
          <w:tcPr>
            <w:tcW w:w="1843" w:type="pct"/>
            <w:shd w:val="clear" w:color="auto" w:fill="264F90"/>
          </w:tcPr>
          <w:p w14:paraId="6BBE3A20"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7BC8CE64" w14:textId="77777777" w:rsidR="002A7660" w:rsidRPr="004D41A5" w:rsidRDefault="002A7660" w:rsidP="008E215B">
            <w:pPr>
              <w:keepNext/>
              <w:rPr>
                <w:b/>
                <w:color w:val="FFFFFF" w:themeColor="background1"/>
              </w:rPr>
            </w:pPr>
            <w:r w:rsidRPr="004D41A5">
              <w:rPr>
                <w:b/>
                <w:color w:val="FFFFFF" w:themeColor="background1"/>
              </w:rPr>
              <w:t>Definition</w:t>
            </w:r>
          </w:p>
        </w:tc>
      </w:tr>
      <w:tr w:rsidR="0015223E" w:rsidRPr="009E3949" w14:paraId="2A11D78C" w14:textId="77777777" w:rsidTr="001432F9">
        <w:trPr>
          <w:cantSplit/>
        </w:trPr>
        <w:tc>
          <w:tcPr>
            <w:tcW w:w="1843" w:type="pct"/>
          </w:tcPr>
          <w:p w14:paraId="74F22EC3" w14:textId="134C12DB" w:rsidR="0015223E" w:rsidRDefault="0015223E" w:rsidP="0015223E">
            <w:r>
              <w:t>a</w:t>
            </w:r>
            <w:r w:rsidRPr="00274AE2">
              <w:t>dministering entity</w:t>
            </w:r>
          </w:p>
        </w:tc>
        <w:tc>
          <w:tcPr>
            <w:tcW w:w="3157" w:type="pct"/>
          </w:tcPr>
          <w:p w14:paraId="09F8D50C" w14:textId="1253F781" w:rsidR="0015223E" w:rsidRDefault="00DC0694" w:rsidP="0015223E">
            <w:pPr>
              <w:rPr>
                <w:rFonts w:cs="Arial"/>
                <w:lang w:eastAsia="en-AU"/>
              </w:rPr>
            </w:pPr>
            <w:r>
              <w:rPr>
                <w:rFonts w:cs="Arial"/>
                <w:lang w:eastAsia="en-AU"/>
              </w:rPr>
              <w:t>W</w:t>
            </w:r>
            <w:r w:rsidR="0015223E">
              <w:rPr>
                <w:rFonts w:cs="Arial"/>
                <w:lang w:eastAsia="en-AU"/>
              </w:rPr>
              <w:t xml:space="preserve">hen an </w:t>
            </w:r>
            <w:r w:rsidR="0015223E" w:rsidRPr="00274AE2">
              <w:rPr>
                <w:rFonts w:cs="Arial"/>
                <w:lang w:eastAsia="en-AU"/>
              </w:rPr>
              <w:t>entity that is not responsible for the polic</w:t>
            </w:r>
            <w:r w:rsidR="0015223E">
              <w:rPr>
                <w:rFonts w:cs="Arial"/>
                <w:lang w:eastAsia="en-AU"/>
              </w:rPr>
              <w:t xml:space="preserve">y, </w:t>
            </w:r>
            <w:r w:rsidR="0015223E" w:rsidRPr="00274AE2">
              <w:rPr>
                <w:rFonts w:cs="Arial"/>
                <w:lang w:eastAsia="en-AU"/>
              </w:rPr>
              <w:t xml:space="preserve">is responsible for the administration of part or </w:t>
            </w:r>
            <w:proofErr w:type="gramStart"/>
            <w:r w:rsidR="0015223E" w:rsidRPr="00274AE2">
              <w:rPr>
                <w:rFonts w:cs="Arial"/>
                <w:lang w:eastAsia="en-AU"/>
              </w:rPr>
              <w:t>all of</w:t>
            </w:r>
            <w:proofErr w:type="gramEnd"/>
            <w:r w:rsidR="0015223E" w:rsidRPr="00274AE2">
              <w:rPr>
                <w:rFonts w:cs="Arial"/>
                <w:lang w:eastAsia="en-AU"/>
              </w:rPr>
              <w:t xml:space="preserve"> the grant administration processes</w:t>
            </w:r>
            <w:r w:rsidR="0015223E">
              <w:rPr>
                <w:rFonts w:cs="Arial"/>
                <w:lang w:eastAsia="en-AU"/>
              </w:rPr>
              <w:t>.</w:t>
            </w:r>
          </w:p>
        </w:tc>
      </w:tr>
      <w:tr w:rsidR="0015223E" w:rsidRPr="009E3949" w14:paraId="213720DC" w14:textId="77777777" w:rsidTr="001432F9">
        <w:trPr>
          <w:cantSplit/>
        </w:trPr>
        <w:tc>
          <w:tcPr>
            <w:tcW w:w="1843" w:type="pct"/>
          </w:tcPr>
          <w:p w14:paraId="3AD5E6CC" w14:textId="1887B6B9" w:rsidR="0015223E" w:rsidRDefault="0015223E" w:rsidP="0015223E">
            <w:r>
              <w:t>application form</w:t>
            </w:r>
          </w:p>
        </w:tc>
        <w:tc>
          <w:tcPr>
            <w:tcW w:w="3157" w:type="pct"/>
          </w:tcPr>
          <w:p w14:paraId="3B03F0BC" w14:textId="11282091" w:rsidR="0015223E" w:rsidRPr="00007E4B" w:rsidRDefault="00DC0694" w:rsidP="0015223E">
            <w:pPr>
              <w:rPr>
                <w:color w:val="000000"/>
              </w:rPr>
            </w:pPr>
            <w:r>
              <w:rPr>
                <w:color w:val="000000"/>
                <w:w w:val="0"/>
              </w:rPr>
              <w:t>T</w:t>
            </w:r>
            <w:r w:rsidR="0015223E" w:rsidRPr="007D429E">
              <w:rPr>
                <w:color w:val="000000"/>
                <w:w w:val="0"/>
              </w:rPr>
              <w:t xml:space="preserve">he document issued by the </w:t>
            </w:r>
            <w:r w:rsidR="00894602">
              <w:rPr>
                <w:color w:val="000000"/>
                <w:w w:val="0"/>
              </w:rPr>
              <w:t>p</w:t>
            </w:r>
            <w:r w:rsidR="0015223E" w:rsidRPr="00A83F48">
              <w:rPr>
                <w:color w:val="000000"/>
                <w:w w:val="0"/>
              </w:rPr>
              <w:t xml:space="preserve">rogram </w:t>
            </w:r>
            <w:r w:rsidR="00894602">
              <w:rPr>
                <w:color w:val="000000"/>
                <w:w w:val="0"/>
              </w:rPr>
              <w:t>d</w:t>
            </w:r>
            <w:r w:rsidR="0015223E" w:rsidRPr="00A83F48">
              <w:rPr>
                <w:color w:val="000000"/>
                <w:w w:val="0"/>
              </w:rPr>
              <w:t>elegate</w:t>
            </w:r>
            <w:r w:rsidR="0015223E" w:rsidRPr="007D429E">
              <w:rPr>
                <w:color w:val="000000"/>
                <w:w w:val="0"/>
              </w:rPr>
              <w:t xml:space="preserve"> </w:t>
            </w:r>
            <w:r w:rsidR="0015223E">
              <w:rPr>
                <w:color w:val="000000"/>
                <w:w w:val="0"/>
              </w:rPr>
              <w:t>that</w:t>
            </w:r>
            <w:r w:rsidR="0015223E" w:rsidRPr="007D429E">
              <w:rPr>
                <w:color w:val="000000"/>
                <w:w w:val="0"/>
              </w:rPr>
              <w:t xml:space="preserve"> </w:t>
            </w:r>
            <w:r w:rsidR="0015223E" w:rsidRPr="00BC7B0E">
              <w:rPr>
                <w:color w:val="000000"/>
                <w:w w:val="0"/>
              </w:rPr>
              <w:t>applicants</w:t>
            </w:r>
            <w:r w:rsidR="0015223E" w:rsidRPr="007D429E">
              <w:rPr>
                <w:color w:val="000000"/>
                <w:w w:val="0"/>
              </w:rPr>
              <w:t xml:space="preserve"> </w:t>
            </w:r>
            <w:r w:rsidR="0015223E">
              <w:rPr>
                <w:color w:val="000000"/>
                <w:w w:val="0"/>
              </w:rPr>
              <w:t>use to apply</w:t>
            </w:r>
            <w:r w:rsidR="0015223E" w:rsidRPr="007D429E">
              <w:rPr>
                <w:color w:val="000000"/>
                <w:w w:val="0"/>
              </w:rPr>
              <w:t xml:space="preserve"> for funding under the </w:t>
            </w:r>
            <w:r w:rsidR="0015223E" w:rsidRPr="00A83F48">
              <w:rPr>
                <w:color w:val="000000"/>
                <w:w w:val="0"/>
              </w:rPr>
              <w:t>program</w:t>
            </w:r>
            <w:r w:rsidR="0015223E" w:rsidRPr="00BE40F0">
              <w:rPr>
                <w:color w:val="000000"/>
                <w:w w:val="0"/>
              </w:rPr>
              <w:t>.</w:t>
            </w:r>
          </w:p>
        </w:tc>
      </w:tr>
      <w:tr w:rsidR="0015223E" w:rsidRPr="009E3949" w14:paraId="3190641C" w14:textId="77777777" w:rsidTr="001432F9">
        <w:trPr>
          <w:cantSplit/>
        </w:trPr>
        <w:tc>
          <w:tcPr>
            <w:tcW w:w="1843" w:type="pct"/>
          </w:tcPr>
          <w:p w14:paraId="5CBD6805" w14:textId="38653AC1" w:rsidR="0015223E" w:rsidRDefault="00DC0694" w:rsidP="0015223E">
            <w:r>
              <w:t>a</w:t>
            </w:r>
            <w:r w:rsidR="0015223E" w:rsidRPr="001B21A4">
              <w:t>ssessment criteria</w:t>
            </w:r>
          </w:p>
        </w:tc>
        <w:tc>
          <w:tcPr>
            <w:tcW w:w="3157" w:type="pct"/>
          </w:tcPr>
          <w:p w14:paraId="694C5CC8" w14:textId="0359545E" w:rsidR="0015223E" w:rsidRPr="007D429E" w:rsidRDefault="0015223E" w:rsidP="0015223E">
            <w:pPr>
              <w:rPr>
                <w:color w:val="000000"/>
                <w:w w:val="0"/>
              </w:rPr>
            </w:pPr>
            <w:r>
              <w:rPr>
                <w:rFonts w:cs="Arial"/>
                <w:lang w:eastAsia="en-AU"/>
              </w:rPr>
              <w:t>T</w:t>
            </w:r>
            <w:r w:rsidRPr="00932BB0">
              <w:rPr>
                <w:rFonts w:cs="Arial"/>
                <w:lang w:eastAsia="en-AU"/>
              </w:rPr>
              <w:t>he specified principles or standards, against which applications will be judged. These criteria are also used to assess the merits of proposals and, in the case of a competitive grant opportunity, to determine application ranking</w:t>
            </w:r>
            <w:r>
              <w:rPr>
                <w:rFonts w:cs="Arial"/>
                <w:lang w:eastAsia="en-AU"/>
              </w:rPr>
              <w:t>.</w:t>
            </w:r>
          </w:p>
        </w:tc>
      </w:tr>
      <w:tr w:rsidR="009C3D5D" w:rsidRPr="009E3949" w14:paraId="34C60AED" w14:textId="77777777" w:rsidTr="001432F9">
        <w:trPr>
          <w:cantSplit/>
        </w:trPr>
        <w:tc>
          <w:tcPr>
            <w:tcW w:w="1843" w:type="pct"/>
          </w:tcPr>
          <w:p w14:paraId="2D9BA188" w14:textId="4E6EEE83" w:rsidR="009C3D5D" w:rsidRDefault="009C3D5D" w:rsidP="00DC0694">
            <w:r>
              <w:t>Australian local government agency or body</w:t>
            </w:r>
          </w:p>
        </w:tc>
        <w:tc>
          <w:tcPr>
            <w:tcW w:w="3157" w:type="pct"/>
          </w:tcPr>
          <w:p w14:paraId="46909C39" w14:textId="2D6895FB" w:rsidR="009C3D5D" w:rsidRPr="00C20A44" w:rsidRDefault="009C3D5D" w:rsidP="00067915">
            <w:pPr>
              <w:rPr>
                <w:rFonts w:cs="Arial"/>
                <w:lang w:eastAsia="en-AU"/>
              </w:rPr>
            </w:pPr>
            <w:r>
              <w:t xml:space="preserve">Local government bodies and agencies are established by state and territory governments to take responsibility for </w:t>
            </w:r>
            <w:proofErr w:type="gramStart"/>
            <w:r>
              <w:t>a number of</w:t>
            </w:r>
            <w:proofErr w:type="gramEnd"/>
            <w:r>
              <w:t xml:space="preserve"> community services. Their powers are defined by the state or territory government which established them, and those state or territory governments have primary responsibility for funding and supervision of local councils.</w:t>
            </w:r>
          </w:p>
        </w:tc>
      </w:tr>
      <w:tr w:rsidR="00C20A44" w:rsidRPr="009E3949" w14:paraId="559956FC" w14:textId="77777777" w:rsidTr="001432F9">
        <w:trPr>
          <w:cantSplit/>
        </w:trPr>
        <w:tc>
          <w:tcPr>
            <w:tcW w:w="1843" w:type="pct"/>
          </w:tcPr>
          <w:p w14:paraId="3ED798F9" w14:textId="2652FF69" w:rsidR="00C20A44" w:rsidRDefault="00C20A44" w:rsidP="00DC0694">
            <w:r>
              <w:t>citizen science</w:t>
            </w:r>
          </w:p>
        </w:tc>
        <w:tc>
          <w:tcPr>
            <w:tcW w:w="3157" w:type="pct"/>
          </w:tcPr>
          <w:p w14:paraId="49FF6286" w14:textId="77777777" w:rsidR="00067915" w:rsidRDefault="00C20A44" w:rsidP="00067915">
            <w:pPr>
              <w:rPr>
                <w:rFonts w:cs="Arial"/>
                <w:lang w:eastAsia="en-AU"/>
              </w:rPr>
            </w:pPr>
            <w:r w:rsidRPr="00C20A44">
              <w:rPr>
                <w:rFonts w:cs="Arial"/>
                <w:lang w:eastAsia="en-AU"/>
              </w:rPr>
              <w:t>Involves public participation and collaboration in scientific research with the aim to increase scientific knowledge.</w:t>
            </w:r>
          </w:p>
          <w:p w14:paraId="28DCD1E1" w14:textId="454C6DEB" w:rsidR="00067915" w:rsidRPr="00067915" w:rsidRDefault="00067915" w:rsidP="00067915">
            <w:pPr>
              <w:rPr>
                <w:rFonts w:cs="Arial"/>
                <w:lang w:eastAsia="en-AU"/>
              </w:rPr>
            </w:pPr>
            <w:r w:rsidRPr="00067915">
              <w:rPr>
                <w:rFonts w:cs="Arial"/>
                <w:lang w:eastAsia="en-AU"/>
              </w:rPr>
              <w:t xml:space="preserve">Citizen science projects have a genuine science outcome (for example, answering a research question, informing conservation action, or facilitating policy decisions). </w:t>
            </w:r>
          </w:p>
          <w:p w14:paraId="70144B4A" w14:textId="43CA47AA" w:rsidR="00C20A44" w:rsidRDefault="00067915" w:rsidP="00067915">
            <w:pPr>
              <w:rPr>
                <w:rFonts w:cs="Arial"/>
                <w:lang w:eastAsia="en-AU"/>
              </w:rPr>
            </w:pPr>
            <w:r w:rsidRPr="00067915">
              <w:rPr>
                <w:rFonts w:cs="Arial"/>
                <w:lang w:eastAsia="en-AU"/>
              </w:rPr>
              <w:t>Citizen scientists may participate in various stages of the scientific process. This may include developing research questions, designing methods, gathering and analysing data, and communicating results.</w:t>
            </w:r>
          </w:p>
        </w:tc>
      </w:tr>
      <w:tr w:rsidR="00C20A44" w:rsidRPr="009E3949" w14:paraId="3CC3A38D" w14:textId="77777777" w:rsidTr="001432F9">
        <w:trPr>
          <w:cantSplit/>
        </w:trPr>
        <w:tc>
          <w:tcPr>
            <w:tcW w:w="1843" w:type="pct"/>
          </w:tcPr>
          <w:p w14:paraId="265F4341" w14:textId="5F866CE7" w:rsidR="00C20A44" w:rsidRDefault="00803800" w:rsidP="00DC0694">
            <w:r>
              <w:t>c</w:t>
            </w:r>
            <w:r w:rsidR="00C20A44">
              <w:t>o-design with Traditional Owners</w:t>
            </w:r>
          </w:p>
        </w:tc>
        <w:tc>
          <w:tcPr>
            <w:tcW w:w="3157" w:type="pct"/>
          </w:tcPr>
          <w:p w14:paraId="2FA3DF8B" w14:textId="1074651C" w:rsidR="00C20A44" w:rsidRPr="00C20A44" w:rsidRDefault="00C20A44" w:rsidP="001E566E">
            <w:pPr>
              <w:rPr>
                <w:rFonts w:cs="Arial"/>
                <w:lang w:eastAsia="en-AU"/>
              </w:rPr>
            </w:pPr>
            <w:r w:rsidRPr="00C20A44">
              <w:rPr>
                <w:rFonts w:cs="Arial"/>
                <w:lang w:eastAsia="en-AU"/>
              </w:rPr>
              <w:t xml:space="preserve">An agreed collaborative approach to design a plan, project or initiative by working with identified parties such as Traditional Owners (see definition below), Aboriginal and Torres Strait Islander Peoples, community and stakeholders in culturally grounded ways, ensuring that there is recognition for Traditional Owner equal power sharing, influence, cultural knowledge and decision making in the process. </w:t>
            </w:r>
          </w:p>
        </w:tc>
      </w:tr>
      <w:tr w:rsidR="00C20A44" w:rsidRPr="009E3949" w14:paraId="23BD5958" w14:textId="77777777" w:rsidTr="001432F9">
        <w:trPr>
          <w:cantSplit/>
        </w:trPr>
        <w:tc>
          <w:tcPr>
            <w:tcW w:w="1843" w:type="pct"/>
          </w:tcPr>
          <w:p w14:paraId="244647DD" w14:textId="46DB112A" w:rsidR="00C20A44" w:rsidRDefault="00C20A44" w:rsidP="00DC0694">
            <w:r>
              <w:t>committee</w:t>
            </w:r>
          </w:p>
        </w:tc>
        <w:tc>
          <w:tcPr>
            <w:tcW w:w="3157" w:type="pct"/>
          </w:tcPr>
          <w:p w14:paraId="373FC034" w14:textId="2C781BDD" w:rsidR="00C20A44" w:rsidRDefault="00C20A44" w:rsidP="00DC0694">
            <w:pPr>
              <w:rPr>
                <w:rFonts w:cs="Arial"/>
                <w:lang w:eastAsia="en-AU"/>
              </w:rPr>
            </w:pPr>
            <w:r w:rsidRPr="162FB758">
              <w:rPr>
                <w:szCs w:val="20"/>
              </w:rPr>
              <w:t xml:space="preserve">The body established by </w:t>
            </w:r>
            <w:r>
              <w:rPr>
                <w:szCs w:val="20"/>
              </w:rPr>
              <w:t xml:space="preserve">DCCEEW </w:t>
            </w:r>
            <w:r w:rsidRPr="162FB758">
              <w:rPr>
                <w:szCs w:val="20"/>
              </w:rPr>
              <w:t>to consider and assess</w:t>
            </w:r>
            <w:r w:rsidRPr="00C872D9">
              <w:rPr>
                <w:spacing w:val="-7"/>
                <w:szCs w:val="20"/>
              </w:rPr>
              <w:t xml:space="preserve"> </w:t>
            </w:r>
            <w:r w:rsidRPr="162FB758">
              <w:rPr>
                <w:szCs w:val="20"/>
              </w:rPr>
              <w:t>eligible</w:t>
            </w:r>
            <w:r w:rsidRPr="00C872D9">
              <w:rPr>
                <w:spacing w:val="-8"/>
                <w:szCs w:val="20"/>
              </w:rPr>
              <w:t xml:space="preserve"> </w:t>
            </w:r>
            <w:r w:rsidRPr="162FB758">
              <w:rPr>
                <w:szCs w:val="20"/>
              </w:rPr>
              <w:t>applications</w:t>
            </w:r>
            <w:r w:rsidRPr="00C872D9">
              <w:rPr>
                <w:spacing w:val="-7"/>
                <w:szCs w:val="20"/>
              </w:rPr>
              <w:t xml:space="preserve"> </w:t>
            </w:r>
            <w:r w:rsidRPr="162FB758">
              <w:rPr>
                <w:szCs w:val="20"/>
              </w:rPr>
              <w:t>and</w:t>
            </w:r>
            <w:r w:rsidRPr="00C872D9">
              <w:rPr>
                <w:spacing w:val="-6"/>
                <w:szCs w:val="20"/>
              </w:rPr>
              <w:t xml:space="preserve"> </w:t>
            </w:r>
            <w:r w:rsidRPr="162FB758">
              <w:rPr>
                <w:szCs w:val="20"/>
              </w:rPr>
              <w:t>make</w:t>
            </w:r>
            <w:r w:rsidRPr="00C872D9">
              <w:rPr>
                <w:spacing w:val="-8"/>
                <w:szCs w:val="20"/>
              </w:rPr>
              <w:t xml:space="preserve"> </w:t>
            </w:r>
            <w:r w:rsidRPr="162FB758">
              <w:rPr>
                <w:szCs w:val="20"/>
              </w:rPr>
              <w:t>recommendations</w:t>
            </w:r>
            <w:r w:rsidRPr="00C872D9">
              <w:rPr>
                <w:spacing w:val="-7"/>
                <w:szCs w:val="20"/>
              </w:rPr>
              <w:t xml:space="preserve"> </w:t>
            </w:r>
            <w:r w:rsidRPr="162FB758">
              <w:rPr>
                <w:szCs w:val="20"/>
              </w:rPr>
              <w:t>for funding under the program.</w:t>
            </w:r>
            <w:r w:rsidR="005B61C7">
              <w:rPr>
                <w:szCs w:val="20"/>
              </w:rPr>
              <w:t xml:space="preserve"> The committee comprises employees </w:t>
            </w:r>
            <w:r w:rsidR="002A1CF3">
              <w:rPr>
                <w:szCs w:val="20"/>
              </w:rPr>
              <w:t>from</w:t>
            </w:r>
            <w:r w:rsidR="005B61C7">
              <w:rPr>
                <w:szCs w:val="20"/>
              </w:rPr>
              <w:t xml:space="preserve"> DCCEEW who may consult </w:t>
            </w:r>
            <w:r w:rsidR="005B61C7" w:rsidRPr="005B61C7">
              <w:rPr>
                <w:szCs w:val="20"/>
              </w:rPr>
              <w:t>independent technical experts or advisor</w:t>
            </w:r>
            <w:r w:rsidR="005B61C7">
              <w:rPr>
                <w:szCs w:val="20"/>
              </w:rPr>
              <w:t>s during the assessment process.</w:t>
            </w:r>
          </w:p>
        </w:tc>
      </w:tr>
      <w:tr w:rsidR="00DC0694" w:rsidRPr="009E3949" w14:paraId="2B23DF80" w14:textId="77777777" w:rsidTr="001432F9">
        <w:trPr>
          <w:cantSplit/>
        </w:trPr>
        <w:tc>
          <w:tcPr>
            <w:tcW w:w="1843" w:type="pct"/>
          </w:tcPr>
          <w:p w14:paraId="7FE99B4F" w14:textId="38E37014" w:rsidR="00DC0694" w:rsidRPr="002B0F9F" w:rsidRDefault="002B0F9F" w:rsidP="00DC0694">
            <w:pPr>
              <w:rPr>
                <w:rFonts w:ascii="Calibri" w:hAnsi="Calibri"/>
                <w:iCs w:val="0"/>
                <w:szCs w:val="22"/>
              </w:rPr>
            </w:pPr>
            <w:hyperlink r:id="rId61" w:history="1">
              <w:r>
                <w:rPr>
                  <w:rStyle w:val="Hyperlink"/>
                  <w:i/>
                  <w:iCs w:val="0"/>
                </w:rPr>
                <w:t xml:space="preserve">Commonwealth Grants Rules and </w:t>
              </w:r>
              <w:r w:rsidR="00542BE9">
                <w:rPr>
                  <w:rStyle w:val="Hyperlink"/>
                  <w:i/>
                  <w:iCs w:val="0"/>
                </w:rPr>
                <w:t>Principles</w:t>
              </w:r>
              <w:r>
                <w:rPr>
                  <w:rStyle w:val="Hyperlink"/>
                  <w:i/>
                  <w:iCs w:val="0"/>
                </w:rPr>
                <w:t xml:space="preserve"> (CGR</w:t>
              </w:r>
              <w:r w:rsidR="00542BE9">
                <w:rPr>
                  <w:rStyle w:val="Hyperlink"/>
                  <w:i/>
                  <w:iCs w:val="0"/>
                </w:rPr>
                <w:t>P</w:t>
              </w:r>
              <w:r>
                <w:rPr>
                  <w:rStyle w:val="Hyperlink"/>
                  <w:i/>
                  <w:iCs w:val="0"/>
                </w:rPr>
                <w:t>s)</w:t>
              </w:r>
            </w:hyperlink>
          </w:p>
        </w:tc>
        <w:tc>
          <w:tcPr>
            <w:tcW w:w="3157" w:type="pct"/>
          </w:tcPr>
          <w:p w14:paraId="3FF813FE" w14:textId="7FCA0A5E" w:rsidR="00DC0694" w:rsidRDefault="00542BE9" w:rsidP="00DC0694">
            <w:pPr>
              <w:rPr>
                <w:rFonts w:cs="Arial"/>
                <w:lang w:eastAsia="en-AU"/>
              </w:rPr>
            </w:pPr>
            <w:r>
              <w:t>The CGRPs establish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in the CGRPs.</w:t>
            </w:r>
            <w:r w:rsidRPr="00A77F5D">
              <w:rPr>
                <w:rFonts w:cs="Arial"/>
                <w:lang w:eastAsia="en-AU"/>
              </w:rPr>
              <w:t> </w:t>
            </w:r>
            <w:r w:rsidR="00DC0694" w:rsidRPr="00A77F5D">
              <w:rPr>
                <w:rFonts w:cs="Arial"/>
                <w:lang w:eastAsia="en-AU"/>
              </w:rPr>
              <w:t> </w:t>
            </w:r>
          </w:p>
        </w:tc>
      </w:tr>
      <w:tr w:rsidR="00DC0694" w:rsidRPr="009E3949" w14:paraId="1BBFABAE" w14:textId="77777777" w:rsidTr="001432F9">
        <w:trPr>
          <w:cantSplit/>
        </w:trPr>
        <w:tc>
          <w:tcPr>
            <w:tcW w:w="1843" w:type="pct"/>
          </w:tcPr>
          <w:p w14:paraId="5BD8168F" w14:textId="3661D913" w:rsidR="00DC0694" w:rsidRDefault="00DC0694" w:rsidP="00DC0694">
            <w:r>
              <w:t>c</w:t>
            </w:r>
            <w:r w:rsidRPr="00463AB3">
              <w:t>ompletion date</w:t>
            </w:r>
          </w:p>
        </w:tc>
        <w:tc>
          <w:tcPr>
            <w:tcW w:w="3157" w:type="pct"/>
          </w:tcPr>
          <w:p w14:paraId="0BE643B2" w14:textId="7B96FE48" w:rsidR="00DC0694" w:rsidRDefault="00DC0694" w:rsidP="00DC0694">
            <w:r>
              <w:t>T</w:t>
            </w:r>
            <w:r w:rsidRPr="00463AB3">
              <w:t>he expected date that the grant activity must be completed and the grant spent by</w:t>
            </w:r>
            <w:r w:rsidR="0097366F">
              <w:t>.</w:t>
            </w:r>
            <w:r w:rsidRPr="00463AB3">
              <w:t xml:space="preserve"> </w:t>
            </w:r>
          </w:p>
        </w:tc>
      </w:tr>
      <w:tr w:rsidR="00DC0694" w:rsidRPr="009E3949" w14:paraId="26169DA6" w14:textId="77777777" w:rsidTr="001432F9">
        <w:trPr>
          <w:cantSplit/>
        </w:trPr>
        <w:tc>
          <w:tcPr>
            <w:tcW w:w="1843" w:type="pct"/>
          </w:tcPr>
          <w:p w14:paraId="70BEB999" w14:textId="7F7F321E" w:rsidR="00DC0694" w:rsidRDefault="00DC0694" w:rsidP="00DC0694">
            <w:r>
              <w:t>date of effect</w:t>
            </w:r>
          </w:p>
        </w:tc>
        <w:tc>
          <w:tcPr>
            <w:tcW w:w="3157" w:type="pct"/>
          </w:tcPr>
          <w:p w14:paraId="5FE317D8" w14:textId="5F98E4F5" w:rsidR="00DC0694" w:rsidRDefault="00DC0694" w:rsidP="00DC0694">
            <w:pPr>
              <w:rPr>
                <w:rFonts w:cs="Arial"/>
                <w:lang w:eastAsia="en-AU"/>
              </w:rPr>
            </w:pPr>
            <w:r>
              <w:rPr>
                <w:rFonts w:cs="Arial"/>
                <w:lang w:eastAsia="en-AU"/>
              </w:rPr>
              <w:t>C</w:t>
            </w:r>
            <w:r w:rsidRPr="00164671">
              <w:rPr>
                <w:rFonts w:cs="Arial"/>
                <w:lang w:eastAsia="en-AU"/>
              </w:rPr>
              <w:t xml:space="preserve">an be the date </w:t>
            </w:r>
            <w:r>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DC0694" w:rsidRPr="009E3949" w14:paraId="356BAFFA" w14:textId="77777777" w:rsidTr="001432F9">
        <w:trPr>
          <w:cantSplit/>
        </w:trPr>
        <w:tc>
          <w:tcPr>
            <w:tcW w:w="1843" w:type="pct"/>
          </w:tcPr>
          <w:p w14:paraId="297E54D9" w14:textId="4C12B2A5" w:rsidR="00DC0694" w:rsidRDefault="00DC0694" w:rsidP="00DC0694">
            <w:r>
              <w:t xml:space="preserve">Department </w:t>
            </w:r>
          </w:p>
        </w:tc>
        <w:tc>
          <w:tcPr>
            <w:tcW w:w="3157" w:type="pct"/>
          </w:tcPr>
          <w:p w14:paraId="6E89BEDA" w14:textId="1E036080" w:rsidR="00DC0694" w:rsidRPr="006C4678" w:rsidRDefault="00DC0694" w:rsidP="00DC0694">
            <w:r w:rsidRPr="006C4678">
              <w:t>The Department of Industry, Science</w:t>
            </w:r>
            <w:r>
              <w:t xml:space="preserve"> and Resources</w:t>
            </w:r>
            <w:r w:rsidRPr="006C4678">
              <w:t>.</w:t>
            </w:r>
          </w:p>
        </w:tc>
      </w:tr>
      <w:tr w:rsidR="00DC0694" w:rsidRPr="009E3949" w14:paraId="1AB403BD" w14:textId="77777777" w:rsidTr="001432F9">
        <w:trPr>
          <w:cantSplit/>
        </w:trPr>
        <w:tc>
          <w:tcPr>
            <w:tcW w:w="1843" w:type="pct"/>
          </w:tcPr>
          <w:p w14:paraId="337B1D0E" w14:textId="0FF91AEE" w:rsidR="00DC0694" w:rsidRDefault="00DC0694" w:rsidP="00DC0694">
            <w:r>
              <w:t>d</w:t>
            </w:r>
            <w:r w:rsidRPr="001B21A4">
              <w:t>ecision maker</w:t>
            </w:r>
          </w:p>
        </w:tc>
        <w:tc>
          <w:tcPr>
            <w:tcW w:w="3157" w:type="pct"/>
          </w:tcPr>
          <w:p w14:paraId="15167C87" w14:textId="6485F1A8" w:rsidR="00DC0694" w:rsidRPr="006C4678" w:rsidRDefault="00DC0694" w:rsidP="00DC0694">
            <w:r>
              <w:rPr>
                <w:rFonts w:cs="Arial"/>
                <w:lang w:eastAsia="en-AU"/>
              </w:rPr>
              <w:t>T</w:t>
            </w:r>
            <w:r w:rsidRPr="00710FAB">
              <w:rPr>
                <w:rFonts w:cs="Arial"/>
                <w:lang w:eastAsia="en-AU"/>
              </w:rPr>
              <w:t xml:space="preserve">he person who </w:t>
            </w:r>
            <w:proofErr w:type="gramStart"/>
            <w:r w:rsidRPr="00710FAB">
              <w:rPr>
                <w:rFonts w:cs="Arial"/>
                <w:lang w:eastAsia="en-AU"/>
              </w:rPr>
              <w:t>makes a decision</w:t>
            </w:r>
            <w:proofErr w:type="gramEnd"/>
            <w:r w:rsidRPr="00710FAB">
              <w:rPr>
                <w:rFonts w:cs="Arial"/>
                <w:lang w:eastAsia="en-AU"/>
              </w:rPr>
              <w:t xml:space="preserve"> to award a grant</w:t>
            </w:r>
            <w:r>
              <w:rPr>
                <w:rFonts w:cs="Arial"/>
                <w:lang w:eastAsia="en-AU"/>
              </w:rPr>
              <w:t>.</w:t>
            </w:r>
          </w:p>
        </w:tc>
      </w:tr>
      <w:tr w:rsidR="00DC0694" w:rsidRPr="009E3949" w14:paraId="393507DC" w14:textId="77777777" w:rsidTr="001432F9">
        <w:trPr>
          <w:cantSplit/>
        </w:trPr>
        <w:tc>
          <w:tcPr>
            <w:tcW w:w="1843" w:type="pct"/>
          </w:tcPr>
          <w:p w14:paraId="04E6D937" w14:textId="628AE092" w:rsidR="00DC0694" w:rsidRDefault="00DC0694" w:rsidP="00DC0694">
            <w:r>
              <w:t>eligible activities</w:t>
            </w:r>
          </w:p>
        </w:tc>
        <w:tc>
          <w:tcPr>
            <w:tcW w:w="3157" w:type="pct"/>
          </w:tcPr>
          <w:p w14:paraId="2727B41A" w14:textId="4E974114" w:rsidR="00DC0694" w:rsidRPr="006C4678" w:rsidRDefault="00DC0694" w:rsidP="00DC0694">
            <w:r w:rsidRPr="006C4678">
              <w:t>The activities undertaken by a grantee in relation to a project that are eligible for funding support</w:t>
            </w:r>
            <w:r>
              <w:t xml:space="preserve"> as set out in </w:t>
            </w:r>
            <w:r>
              <w:fldChar w:fldCharType="begin"/>
            </w:r>
            <w:r>
              <w:instrText xml:space="preserve"> REF _Ref468355814 \r \h </w:instrText>
            </w:r>
            <w:r>
              <w:fldChar w:fldCharType="separate"/>
            </w:r>
            <w:r w:rsidR="007042C8">
              <w:t>5.1</w:t>
            </w:r>
            <w:r>
              <w:fldChar w:fldCharType="end"/>
            </w:r>
            <w:r w:rsidRPr="006C4678">
              <w:t>.</w:t>
            </w:r>
          </w:p>
        </w:tc>
      </w:tr>
      <w:tr w:rsidR="00DC0694" w:rsidRPr="009E3949" w14:paraId="1D1A29E0" w14:textId="77777777" w:rsidTr="001432F9">
        <w:trPr>
          <w:cantSplit/>
        </w:trPr>
        <w:tc>
          <w:tcPr>
            <w:tcW w:w="1843" w:type="pct"/>
          </w:tcPr>
          <w:p w14:paraId="5287969A" w14:textId="04D61F27" w:rsidR="00DC0694" w:rsidRDefault="00DC0694" w:rsidP="00DC0694">
            <w:r>
              <w:t>eligible application</w:t>
            </w:r>
          </w:p>
        </w:tc>
        <w:tc>
          <w:tcPr>
            <w:tcW w:w="3157" w:type="pct"/>
          </w:tcPr>
          <w:p w14:paraId="36A96F28" w14:textId="5FAA1645" w:rsidR="00DC0694" w:rsidRPr="006C4678" w:rsidRDefault="00DC0694" w:rsidP="00DC0694">
            <w:r w:rsidRPr="006C4678">
              <w:t xml:space="preserve">An application or proposal for grant funding under the </w:t>
            </w:r>
            <w:r w:rsidRPr="006C4678">
              <w:rPr>
                <w:color w:val="000000"/>
                <w:w w:val="0"/>
              </w:rPr>
              <w:t xml:space="preserve">program </w:t>
            </w:r>
            <w:r w:rsidRPr="006C4678">
              <w:t xml:space="preserve">that the </w:t>
            </w:r>
            <w:r w:rsidR="00894602">
              <w:t>p</w:t>
            </w:r>
            <w:r w:rsidRPr="006C4678">
              <w:t xml:space="preserve">rogram </w:t>
            </w:r>
            <w:r w:rsidR="00894602">
              <w:t>d</w:t>
            </w:r>
            <w:r w:rsidRPr="006C4678">
              <w:t>elegate has determined is eligible for assessment in accordance with these guidelines.</w:t>
            </w:r>
          </w:p>
        </w:tc>
      </w:tr>
      <w:tr w:rsidR="00DC0694" w:rsidRPr="009E3949" w14:paraId="1C8B3A1C" w14:textId="77777777" w:rsidTr="001432F9">
        <w:trPr>
          <w:cantSplit/>
        </w:trPr>
        <w:tc>
          <w:tcPr>
            <w:tcW w:w="1843" w:type="pct"/>
          </w:tcPr>
          <w:p w14:paraId="0107D766" w14:textId="2575D40A" w:rsidR="00DC0694" w:rsidRDefault="00DC0694" w:rsidP="00DC0694">
            <w:r>
              <w:t>e</w:t>
            </w:r>
            <w:r w:rsidRPr="001B21A4">
              <w:t>ligibility criteria</w:t>
            </w:r>
          </w:p>
        </w:tc>
        <w:tc>
          <w:tcPr>
            <w:tcW w:w="3157" w:type="pct"/>
          </w:tcPr>
          <w:p w14:paraId="24DF1090" w14:textId="22CC658E" w:rsidR="00DC0694" w:rsidRPr="006C4678" w:rsidRDefault="00DC0694" w:rsidP="00DC0694">
            <w:r>
              <w:rPr>
                <w:rFonts w:cs="Arial"/>
                <w:lang w:eastAsia="en-AU"/>
              </w:rPr>
              <w:t>Refer to t</w:t>
            </w:r>
            <w:r w:rsidRPr="00932BB0">
              <w:rPr>
                <w:rFonts w:cs="Arial"/>
                <w:lang w:eastAsia="en-AU"/>
              </w:rPr>
              <w:t>he mandatory criteria which must be met to qualify for a grant. Assessment criteria may apply in addition to eligibility criteria</w:t>
            </w:r>
            <w:r>
              <w:rPr>
                <w:rFonts w:cs="Arial"/>
                <w:lang w:eastAsia="en-AU"/>
              </w:rPr>
              <w:t>.</w:t>
            </w:r>
          </w:p>
        </w:tc>
      </w:tr>
      <w:tr w:rsidR="00DC0694" w:rsidRPr="009E3949" w14:paraId="23D16098" w14:textId="77777777" w:rsidTr="001432F9">
        <w:trPr>
          <w:cantSplit/>
        </w:trPr>
        <w:tc>
          <w:tcPr>
            <w:tcW w:w="1843" w:type="pct"/>
          </w:tcPr>
          <w:p w14:paraId="0908F7C1" w14:textId="1660BB6D" w:rsidR="00DC0694" w:rsidRDefault="00DC0694" w:rsidP="00DC0694">
            <w:r>
              <w:t>eligible expenditure</w:t>
            </w:r>
          </w:p>
        </w:tc>
        <w:tc>
          <w:tcPr>
            <w:tcW w:w="3157" w:type="pct"/>
          </w:tcPr>
          <w:p w14:paraId="38154A55" w14:textId="2A574981" w:rsidR="00DC0694" w:rsidRPr="006C4678" w:rsidRDefault="00DC0694" w:rsidP="00DC0694">
            <w:r w:rsidRPr="006C4678">
              <w:t>The expenditure incurred by a grantee on a project and which is eligible for funding support</w:t>
            </w:r>
            <w:r>
              <w:t xml:space="preserve"> as set out in </w:t>
            </w:r>
            <w:r>
              <w:fldChar w:fldCharType="begin"/>
            </w:r>
            <w:r>
              <w:instrText xml:space="preserve"> REF _Ref468355804 \r \h </w:instrText>
            </w:r>
            <w:r>
              <w:fldChar w:fldCharType="separate"/>
            </w:r>
            <w:r w:rsidR="007042C8">
              <w:t>5.3</w:t>
            </w:r>
            <w:r>
              <w:fldChar w:fldCharType="end"/>
            </w:r>
            <w:r w:rsidRPr="006C4678">
              <w:t>.</w:t>
            </w:r>
          </w:p>
        </w:tc>
      </w:tr>
      <w:tr w:rsidR="00DE76A8" w:rsidRPr="009E3949" w14:paraId="2C53EFC0" w14:textId="77777777" w:rsidTr="001432F9">
        <w:trPr>
          <w:cantSplit/>
        </w:trPr>
        <w:tc>
          <w:tcPr>
            <w:tcW w:w="1843" w:type="pct"/>
          </w:tcPr>
          <w:p w14:paraId="221BB303" w14:textId="6DECC249" w:rsidR="00DE76A8" w:rsidRPr="00463AB3" w:rsidRDefault="00DE76A8" w:rsidP="00DC0694">
            <w:pPr>
              <w:rPr>
                <w:rFonts w:cs="Arial"/>
                <w:lang w:eastAsia="en-AU"/>
              </w:rPr>
            </w:pPr>
            <w:r>
              <w:rPr>
                <w:rFonts w:cs="Arial"/>
                <w:lang w:eastAsia="en-AU"/>
              </w:rPr>
              <w:t>General Manager</w:t>
            </w:r>
          </w:p>
        </w:tc>
        <w:tc>
          <w:tcPr>
            <w:tcW w:w="3157" w:type="pct"/>
          </w:tcPr>
          <w:p w14:paraId="1BAF3A15" w14:textId="6C667C9E" w:rsidR="00DE76A8" w:rsidRDefault="0066648F" w:rsidP="00DC0694">
            <w:pPr>
              <w:suppressAutoHyphens/>
              <w:spacing w:before="60"/>
            </w:pPr>
            <w:r>
              <w:t xml:space="preserve">Position title for </w:t>
            </w:r>
            <w:r w:rsidR="00DE76A8">
              <w:t>Senior Executive Service</w:t>
            </w:r>
            <w:r>
              <w:t xml:space="preserve"> level staff within DISR.</w:t>
            </w:r>
          </w:p>
        </w:tc>
      </w:tr>
      <w:tr w:rsidR="00DC0694" w:rsidRPr="009E3949" w14:paraId="5991A130" w14:textId="77777777" w:rsidTr="001432F9">
        <w:trPr>
          <w:cantSplit/>
        </w:trPr>
        <w:tc>
          <w:tcPr>
            <w:tcW w:w="1843" w:type="pct"/>
          </w:tcPr>
          <w:p w14:paraId="4AC52BCF" w14:textId="2139F2F8" w:rsidR="00DC0694" w:rsidRDefault="00DC0694" w:rsidP="00DC0694">
            <w:r w:rsidRPr="00463AB3">
              <w:rPr>
                <w:rFonts w:cs="Arial"/>
                <w:lang w:eastAsia="en-AU"/>
              </w:rPr>
              <w:t xml:space="preserve">grant </w:t>
            </w:r>
          </w:p>
        </w:tc>
        <w:tc>
          <w:tcPr>
            <w:tcW w:w="3157" w:type="pct"/>
          </w:tcPr>
          <w:p w14:paraId="5A2403B2" w14:textId="12888363" w:rsidR="00DC0694" w:rsidRPr="006A6E10" w:rsidRDefault="00DC0694" w:rsidP="00DC0694">
            <w:pPr>
              <w:suppressAutoHyphens/>
              <w:spacing w:before="60"/>
              <w:rPr>
                <w:rFonts w:cs="Arial"/>
              </w:rPr>
            </w:pPr>
            <w:r>
              <w:t>For the purposes of the CGR</w:t>
            </w:r>
            <w:r w:rsidR="00542BE9">
              <w:t>P</w:t>
            </w:r>
            <w:r>
              <w:t xml:space="preserve">s, a ‘grant’ is an arrangement for the provision of financial assistance by the </w:t>
            </w:r>
            <w:r w:rsidRPr="006A6E10">
              <w:rPr>
                <w:rFonts w:cs="Arial"/>
              </w:rPr>
              <w:t>Commonwealth or on behalf of the Commonwealth:</w:t>
            </w:r>
          </w:p>
          <w:p w14:paraId="32AEAC0A" w14:textId="20547352" w:rsidR="00DC0694" w:rsidRPr="00181A24" w:rsidRDefault="00DC0694" w:rsidP="007F3636">
            <w:pPr>
              <w:pStyle w:val="NumberedList2"/>
              <w:numPr>
                <w:ilvl w:val="1"/>
                <w:numId w:val="16"/>
              </w:numPr>
              <w:spacing w:before="60"/>
              <w:ind w:left="28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9"/>
            </w:r>
            <w:r w:rsidRPr="00181A24">
              <w:rPr>
                <w:rFonts w:ascii="Arial" w:hAnsi="Arial" w:cs="Arial"/>
                <w:sz w:val="20"/>
                <w:szCs w:val="20"/>
              </w:rPr>
              <w:t xml:space="preserve"> or other</w:t>
            </w:r>
            <w:r>
              <w:rPr>
                <w:rFonts w:ascii="Arial" w:hAnsi="Arial" w:cs="Arial"/>
                <w:sz w:val="20"/>
                <w:szCs w:val="20"/>
              </w:rPr>
              <w:t xml:space="preserve"> </w:t>
            </w:r>
            <w:hyperlink r:id="rId62" w:history="1">
              <w:r w:rsidR="002B0F9F">
                <w:rPr>
                  <w:rStyle w:val="Hyperlink"/>
                </w:rPr>
                <w:t>Consolidated Revenue Fund</w:t>
              </w:r>
            </w:hyperlink>
            <w:r w:rsidR="002B0F9F">
              <w:t xml:space="preserve"> </w:t>
            </w:r>
            <w:r>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10"/>
            </w:r>
            <w:r w:rsidRPr="00181A24">
              <w:rPr>
                <w:rFonts w:ascii="Arial" w:hAnsi="Arial" w:cs="Arial"/>
                <w:sz w:val="20"/>
                <w:szCs w:val="20"/>
              </w:rPr>
              <w:t xml:space="preserve"> is to be paid to a grantee other than the Commonwealth; and</w:t>
            </w:r>
          </w:p>
          <w:p w14:paraId="092E8ADB" w14:textId="720AD671" w:rsidR="00DC0694" w:rsidRPr="006C4678" w:rsidRDefault="00DC0694" w:rsidP="007F3636">
            <w:pPr>
              <w:pStyle w:val="NumberedList2"/>
              <w:numPr>
                <w:ilvl w:val="1"/>
                <w:numId w:val="16"/>
              </w:numPr>
              <w:spacing w:before="60"/>
              <w:ind w:left="284"/>
            </w:pPr>
            <w:r w:rsidRPr="00DB63E1">
              <w:rPr>
                <w:rFonts w:ascii="Arial" w:hAnsi="Arial" w:cs="Arial"/>
                <w:sz w:val="20"/>
                <w:szCs w:val="20"/>
              </w:rPr>
              <w:t>which is intended to help address one or more of the Australian Government’s policy outcomes while assisting the grantee achieve its objectives.</w:t>
            </w:r>
            <w:r w:rsidRPr="003B575D">
              <w:rPr>
                <w:rFonts w:cs="Arial"/>
              </w:rPr>
              <w:t xml:space="preserve"> </w:t>
            </w:r>
          </w:p>
        </w:tc>
      </w:tr>
      <w:tr w:rsidR="00DC0694" w:rsidRPr="009E3949" w14:paraId="3A0DE1D0" w14:textId="77777777" w:rsidTr="001432F9">
        <w:trPr>
          <w:cantSplit/>
        </w:trPr>
        <w:tc>
          <w:tcPr>
            <w:tcW w:w="1843" w:type="pct"/>
          </w:tcPr>
          <w:p w14:paraId="4AD4CB30" w14:textId="6B50151E" w:rsidR="00DC0694" w:rsidRPr="00463AB3" w:rsidRDefault="00DC0694" w:rsidP="00DC0694">
            <w:pPr>
              <w:rPr>
                <w:rFonts w:cs="Arial"/>
                <w:lang w:eastAsia="en-AU"/>
              </w:rPr>
            </w:pPr>
            <w:r>
              <w:lastRenderedPageBreak/>
              <w:t xml:space="preserve">grant </w:t>
            </w:r>
            <w:r w:rsidRPr="001B21A4">
              <w:t>activity</w:t>
            </w:r>
            <w:r>
              <w:t>/activities</w:t>
            </w:r>
          </w:p>
        </w:tc>
        <w:tc>
          <w:tcPr>
            <w:tcW w:w="3157" w:type="pct"/>
          </w:tcPr>
          <w:p w14:paraId="6083C448" w14:textId="6C82D868" w:rsidR="00DC0694" w:rsidRDefault="00DC0694" w:rsidP="00DC0694">
            <w:pPr>
              <w:suppressAutoHyphens/>
              <w:spacing w:before="60"/>
            </w:pPr>
            <w:r>
              <w:t>R</w:t>
            </w:r>
            <w:r w:rsidRPr="00A77F5D">
              <w:t>efers to the project/tasks/services that the grantee is required to undertake</w:t>
            </w:r>
            <w:r w:rsidR="00181CFA">
              <w:t>.</w:t>
            </w:r>
          </w:p>
        </w:tc>
      </w:tr>
      <w:tr w:rsidR="00DC0694" w:rsidRPr="009E3949" w14:paraId="2F8F0253" w14:textId="77777777" w:rsidTr="001432F9">
        <w:trPr>
          <w:cantSplit/>
        </w:trPr>
        <w:tc>
          <w:tcPr>
            <w:tcW w:w="1843" w:type="pct"/>
          </w:tcPr>
          <w:p w14:paraId="7CC23C09" w14:textId="4BA002A2" w:rsidR="00DC0694" w:rsidRDefault="00DC0694" w:rsidP="00DC0694">
            <w:r>
              <w:t>grant agreement</w:t>
            </w:r>
          </w:p>
        </w:tc>
        <w:tc>
          <w:tcPr>
            <w:tcW w:w="3157" w:type="pct"/>
          </w:tcPr>
          <w:p w14:paraId="428626E5" w14:textId="5491EF85" w:rsidR="00DC0694" w:rsidRPr="006C4678" w:rsidRDefault="00DC0694" w:rsidP="00DC0694">
            <w:pPr>
              <w:rPr>
                <w:i/>
              </w:rPr>
            </w:pPr>
            <w:r w:rsidRPr="006C4678">
              <w:rPr>
                <w:rStyle w:val="Emphasis"/>
                <w:i w:val="0"/>
              </w:rPr>
              <w:t xml:space="preserve">A legally binding </w:t>
            </w:r>
            <w:r w:rsidRPr="00DC0694">
              <w:rPr>
                <w:rStyle w:val="Emphasis"/>
                <w:i w:val="0"/>
              </w:rPr>
              <w:t xml:space="preserve">contract </w:t>
            </w:r>
            <w:r w:rsidRPr="001E6DD7">
              <w:rPr>
                <w:rStyle w:val="Emphasis"/>
                <w:i w:val="0"/>
              </w:rPr>
              <w:t>that sets out the relationship</w:t>
            </w:r>
            <w:r w:rsidRPr="006C4678">
              <w:rPr>
                <w:rStyle w:val="Emphasis"/>
                <w:i w:val="0"/>
              </w:rPr>
              <w:t xml:space="preserve"> between the Commonwealth and a grantee for the grant </w:t>
            </w:r>
            <w:proofErr w:type="gramStart"/>
            <w:r w:rsidRPr="006C4678">
              <w:rPr>
                <w:rStyle w:val="Emphasis"/>
                <w:i w:val="0"/>
              </w:rPr>
              <w:t>funding</w:t>
            </w:r>
            <w:r>
              <w:rPr>
                <w:rStyle w:val="Emphasis"/>
                <w:i w:val="0"/>
              </w:rPr>
              <w:t>,</w:t>
            </w:r>
            <w:r>
              <w:rPr>
                <w:rStyle w:val="Emphasis"/>
              </w:rPr>
              <w:t xml:space="preserve"> </w:t>
            </w:r>
            <w:r>
              <w:rPr>
                <w:rStyle w:val="Emphasis"/>
                <w:i w:val="0"/>
                <w:iCs/>
              </w:rPr>
              <w:t>and</w:t>
            </w:r>
            <w:proofErr w:type="gramEnd"/>
            <w:r>
              <w:rPr>
                <w:rStyle w:val="Emphasis"/>
                <w:i w:val="0"/>
                <w:iCs/>
              </w:rPr>
              <w:t xml:space="preserve"> specifies the details of the grant.</w:t>
            </w:r>
          </w:p>
        </w:tc>
      </w:tr>
      <w:tr w:rsidR="00DC0694" w:rsidRPr="009E3949" w14:paraId="2B9667D4" w14:textId="77777777" w:rsidTr="001432F9">
        <w:trPr>
          <w:cantSplit/>
        </w:trPr>
        <w:tc>
          <w:tcPr>
            <w:tcW w:w="1843" w:type="pct"/>
          </w:tcPr>
          <w:p w14:paraId="62D02C0A" w14:textId="7D9EA604" w:rsidR="00DC0694" w:rsidRDefault="00DC0694" w:rsidP="00DC0694">
            <w:r>
              <w:t>grant funding or grant funds</w:t>
            </w:r>
          </w:p>
        </w:tc>
        <w:tc>
          <w:tcPr>
            <w:tcW w:w="3157" w:type="pct"/>
          </w:tcPr>
          <w:p w14:paraId="67365CE3" w14:textId="1BB4033A" w:rsidR="00DC0694" w:rsidRPr="006C4678" w:rsidRDefault="00DC0694" w:rsidP="00DC0694">
            <w:r w:rsidRPr="006C4678">
              <w:t xml:space="preserve">The funding made available by the Commonwealth to grantees under the </w:t>
            </w:r>
            <w:r w:rsidRPr="006C4678">
              <w:rPr>
                <w:color w:val="000000"/>
                <w:w w:val="0"/>
              </w:rPr>
              <w:t>program</w:t>
            </w:r>
            <w:r w:rsidRPr="006C4678">
              <w:t>.</w:t>
            </w:r>
          </w:p>
        </w:tc>
      </w:tr>
      <w:tr w:rsidR="00DC0694" w:rsidRPr="009E3949" w14:paraId="6925252A" w14:textId="77777777" w:rsidTr="001432F9">
        <w:trPr>
          <w:cantSplit/>
        </w:trPr>
        <w:tc>
          <w:tcPr>
            <w:tcW w:w="1843" w:type="pct"/>
          </w:tcPr>
          <w:p w14:paraId="3CE2C33D" w14:textId="4D277966" w:rsidR="00DC0694" w:rsidRDefault="00DC0694" w:rsidP="00DC0694">
            <w:r>
              <w:t>grant opportunity</w:t>
            </w:r>
          </w:p>
        </w:tc>
        <w:tc>
          <w:tcPr>
            <w:tcW w:w="3157" w:type="pct"/>
          </w:tcPr>
          <w:p w14:paraId="6268CA48" w14:textId="1DFFBC40" w:rsidR="00DC0694" w:rsidRPr="006C4678" w:rsidRDefault="00DC0694" w:rsidP="00DC0694">
            <w:r>
              <w:t>R</w:t>
            </w:r>
            <w:r w:rsidRPr="00A77F5D">
              <w:t xml:space="preserve">efers to the specific grant round or process where a Commonwealth grant is made available to potential grantees. Grant opportunities may be open or </w:t>
            </w:r>
            <w:proofErr w:type="gramStart"/>
            <w:r w:rsidRPr="00A77F5D">
              <w:t>targeted, and</w:t>
            </w:r>
            <w:proofErr w:type="gramEnd"/>
            <w:r w:rsidRPr="00A77F5D">
              <w:t xml:space="preserve"> will reflect the relevant grant selection process</w:t>
            </w:r>
            <w:r>
              <w:t>.</w:t>
            </w:r>
          </w:p>
        </w:tc>
      </w:tr>
      <w:tr w:rsidR="00DC0694" w:rsidRPr="009E3949" w14:paraId="294D4A3A" w14:textId="77777777" w:rsidTr="001432F9">
        <w:trPr>
          <w:cantSplit/>
        </w:trPr>
        <w:tc>
          <w:tcPr>
            <w:tcW w:w="1843" w:type="pct"/>
          </w:tcPr>
          <w:p w14:paraId="12B611CB" w14:textId="71C37DB8" w:rsidR="00DC0694" w:rsidRDefault="00DC0694" w:rsidP="00DC0694">
            <w:r w:rsidRPr="001B21A4">
              <w:t xml:space="preserve">grant </w:t>
            </w:r>
            <w:r>
              <w:t>program</w:t>
            </w:r>
          </w:p>
        </w:tc>
        <w:tc>
          <w:tcPr>
            <w:tcW w:w="3157" w:type="pct"/>
          </w:tcPr>
          <w:p w14:paraId="6DD541E1" w14:textId="1B2B3B7B" w:rsidR="00DC0694" w:rsidRDefault="00DC0694" w:rsidP="00DC0694">
            <w:r>
              <w:rPr>
                <w:rFonts w:cs="Arial"/>
              </w:rPr>
              <w:t>A ‘program’ carries its natural meaning and is intended to cover a potentially wide range of related activities aimed at achieving government policy outcomes. A grant program i</w:t>
            </w:r>
            <w:r w:rsidRPr="00A77F5D">
              <w:rPr>
                <w:rFonts w:cs="Arial"/>
              </w:rPr>
              <w:t>s a group of one or more grant opportunities under a single Portfolio Budget Statement Program</w:t>
            </w:r>
            <w:r>
              <w:rPr>
                <w:rFonts w:cs="Arial"/>
              </w:rPr>
              <w:t>.</w:t>
            </w:r>
          </w:p>
        </w:tc>
      </w:tr>
      <w:tr w:rsidR="00DC0694" w:rsidRPr="005A61FE" w14:paraId="0191E927" w14:textId="77777777" w:rsidTr="001432F9">
        <w:trPr>
          <w:cantSplit/>
        </w:trPr>
        <w:tc>
          <w:tcPr>
            <w:tcW w:w="1843" w:type="pct"/>
          </w:tcPr>
          <w:p w14:paraId="56BB0FA8" w14:textId="77777777" w:rsidR="00DC0694" w:rsidRPr="005A61FE" w:rsidRDefault="00DC0694" w:rsidP="00DC0694">
            <w:hyperlink r:id="rId63" w:history="1">
              <w:r w:rsidRPr="005A61FE">
                <w:rPr>
                  <w:rStyle w:val="Hyperlink"/>
                </w:rPr>
                <w:t>GrantConnect</w:t>
              </w:r>
            </w:hyperlink>
          </w:p>
        </w:tc>
        <w:tc>
          <w:tcPr>
            <w:tcW w:w="3157" w:type="pct"/>
          </w:tcPr>
          <w:p w14:paraId="61547ED0" w14:textId="68E19176" w:rsidR="00DC0694" w:rsidRPr="005A61FE" w:rsidRDefault="00DC0694" w:rsidP="00DC0694">
            <w:r w:rsidRPr="005A61FE">
              <w:t>The Australian Government’s whole-of-government grants information system, which centralises the publication and reporting of Commonwealth grants in accordance with the CGR</w:t>
            </w:r>
            <w:r w:rsidR="00542BE9">
              <w:t>P</w:t>
            </w:r>
            <w:r w:rsidRPr="005A61FE">
              <w:t>s</w:t>
            </w:r>
            <w:r>
              <w:t>.</w:t>
            </w:r>
          </w:p>
        </w:tc>
      </w:tr>
      <w:tr w:rsidR="00DC0694" w:rsidRPr="009E3949" w14:paraId="504A6426" w14:textId="77777777" w:rsidTr="001432F9">
        <w:trPr>
          <w:cantSplit/>
        </w:trPr>
        <w:tc>
          <w:tcPr>
            <w:tcW w:w="1843" w:type="pct"/>
          </w:tcPr>
          <w:p w14:paraId="41D079E4" w14:textId="0D09C446" w:rsidR="00DC0694" w:rsidRDefault="00DC0694" w:rsidP="00DC0694">
            <w:r>
              <w:t>grantee</w:t>
            </w:r>
          </w:p>
        </w:tc>
        <w:tc>
          <w:tcPr>
            <w:tcW w:w="3157" w:type="pct"/>
          </w:tcPr>
          <w:p w14:paraId="75E0E8A8" w14:textId="4A5B48C8" w:rsidR="00DC0694" w:rsidRPr="006C4678" w:rsidRDefault="00DC0694" w:rsidP="00DC0694">
            <w:r>
              <w:t>The individual/organisation which has been selected to receive a grant</w:t>
            </w:r>
            <w:r w:rsidR="00181CFA">
              <w:t>.</w:t>
            </w:r>
          </w:p>
        </w:tc>
      </w:tr>
      <w:tr w:rsidR="005B61C7" w:rsidRPr="009E3949" w14:paraId="5583BD0A" w14:textId="77777777" w:rsidTr="001432F9">
        <w:trPr>
          <w:cantSplit/>
        </w:trPr>
        <w:tc>
          <w:tcPr>
            <w:tcW w:w="1843" w:type="pct"/>
          </w:tcPr>
          <w:p w14:paraId="7A4DBD9E" w14:textId="425771A4" w:rsidR="005B61C7" w:rsidRDefault="005B61C7" w:rsidP="00DC0694">
            <w:r>
              <w:t>Great Barrier Reef Catchments</w:t>
            </w:r>
          </w:p>
        </w:tc>
        <w:tc>
          <w:tcPr>
            <w:tcW w:w="3157" w:type="pct"/>
          </w:tcPr>
          <w:p w14:paraId="137047EB" w14:textId="734C1D49" w:rsidR="005B61C7" w:rsidRPr="006C4678" w:rsidRDefault="005B61C7" w:rsidP="00DC0694">
            <w:r>
              <w:t xml:space="preserve">Catchments and river basins as identified in </w:t>
            </w:r>
            <w:hyperlink r:id="rId64" w:history="1">
              <w:r w:rsidRPr="005B61C7">
                <w:rPr>
                  <w:rStyle w:val="Hyperlink"/>
                </w:rPr>
                <w:t>Great Barrier Reef catchment and river basin</w:t>
              </w:r>
              <w:r>
                <w:rPr>
                  <w:rStyle w:val="Hyperlink"/>
                </w:rPr>
                <w:t>s region map</w:t>
              </w:r>
            </w:hyperlink>
            <w:r>
              <w:t xml:space="preserve"> </w:t>
            </w:r>
          </w:p>
        </w:tc>
      </w:tr>
      <w:tr w:rsidR="005B61C7" w:rsidRPr="009E3949" w14:paraId="002DA5C3" w14:textId="77777777" w:rsidTr="001432F9">
        <w:trPr>
          <w:cantSplit/>
        </w:trPr>
        <w:tc>
          <w:tcPr>
            <w:tcW w:w="1843" w:type="pct"/>
          </w:tcPr>
          <w:p w14:paraId="309DD1CB" w14:textId="0762E318" w:rsidR="005B61C7" w:rsidRDefault="005B61C7" w:rsidP="00DC0694">
            <w:r w:rsidRPr="005B61C7">
              <w:t>Great Barrier Reef Coastal Marine Park</w:t>
            </w:r>
          </w:p>
        </w:tc>
        <w:tc>
          <w:tcPr>
            <w:tcW w:w="3157" w:type="pct"/>
          </w:tcPr>
          <w:p w14:paraId="31861703" w14:textId="3E1FDB98" w:rsidR="005B61C7" w:rsidRDefault="00395210" w:rsidP="00DC0694">
            <w:r>
              <w:t>Queensland s</w:t>
            </w:r>
            <w:r w:rsidRPr="00395210">
              <w:t>tate marine park that runs the full length of the Commonwealth Great Barrier Reef Marine Park from just north of Baffle Creek (north of Bundaberg) to Cape York</w:t>
            </w:r>
            <w:r>
              <w:t xml:space="preserve">, and outlined at </w:t>
            </w:r>
            <w:hyperlink r:id="rId65" w:history="1">
              <w:r w:rsidRPr="00395210">
                <w:rPr>
                  <w:rStyle w:val="Hyperlink"/>
                </w:rPr>
                <w:t>Great Barrier Reef Coastal Marine Park</w:t>
              </w:r>
            </w:hyperlink>
          </w:p>
        </w:tc>
      </w:tr>
      <w:tr w:rsidR="00DC0694" w:rsidRPr="009E3949" w14:paraId="320812CC" w14:textId="77777777" w:rsidTr="001432F9">
        <w:trPr>
          <w:cantSplit/>
        </w:trPr>
        <w:tc>
          <w:tcPr>
            <w:tcW w:w="1843" w:type="pct"/>
          </w:tcPr>
          <w:p w14:paraId="1B0F3510" w14:textId="70A93D51" w:rsidR="00DC0694" w:rsidRDefault="00DC0694" w:rsidP="00DC0694">
            <w:r>
              <w:t>Minister</w:t>
            </w:r>
          </w:p>
        </w:tc>
        <w:tc>
          <w:tcPr>
            <w:tcW w:w="3157" w:type="pct"/>
          </w:tcPr>
          <w:p w14:paraId="31735EC9" w14:textId="375AC3F6" w:rsidR="00DC0694" w:rsidRPr="006C4678" w:rsidRDefault="005B61C7" w:rsidP="00DC0694">
            <w:r>
              <w:t xml:space="preserve">The </w:t>
            </w:r>
            <w:proofErr w:type="gramStart"/>
            <w:r>
              <w:t>Commonwealth Minister</w:t>
            </w:r>
            <w:proofErr w:type="gramEnd"/>
            <w:r>
              <w:t xml:space="preserve"> for the Environment</w:t>
            </w:r>
            <w:r w:rsidR="005E78FC">
              <w:t xml:space="preserve"> and Water</w:t>
            </w:r>
            <w:r w:rsidR="00DC0694" w:rsidRPr="006C4678">
              <w:t>.</w:t>
            </w:r>
          </w:p>
        </w:tc>
      </w:tr>
      <w:tr w:rsidR="00DC0694" w:rsidRPr="009E3949" w14:paraId="7FFB65F9" w14:textId="77777777" w:rsidTr="001432F9">
        <w:trPr>
          <w:cantSplit/>
        </w:trPr>
        <w:tc>
          <w:tcPr>
            <w:tcW w:w="1843" w:type="pct"/>
          </w:tcPr>
          <w:p w14:paraId="3BB2F432" w14:textId="3D60C113" w:rsidR="00DC0694" w:rsidRDefault="00DC0694" w:rsidP="00DC0694">
            <w:r>
              <w:t>non-income-tax-exempt</w:t>
            </w:r>
          </w:p>
        </w:tc>
        <w:tc>
          <w:tcPr>
            <w:tcW w:w="3157" w:type="pct"/>
          </w:tcPr>
          <w:p w14:paraId="5B4EFAE1" w14:textId="608C6A41" w:rsidR="00DC0694" w:rsidRPr="006C4678" w:rsidRDefault="00DC0694" w:rsidP="00DC0694">
            <w:r w:rsidRPr="006C4678">
              <w:t xml:space="preserve">Not exempt </w:t>
            </w:r>
            <w:r w:rsidRPr="006C4678">
              <w:rPr>
                <w:color w:val="000000"/>
                <w:w w:val="0"/>
              </w:rPr>
              <w:t xml:space="preserve">from income tax under Division 50 of the </w:t>
            </w:r>
            <w:r w:rsidRPr="004C6F6D">
              <w:rPr>
                <w:i/>
                <w:color w:val="000000"/>
                <w:w w:val="0"/>
              </w:rPr>
              <w:t>Income Tax Assessment Act 1997</w:t>
            </w:r>
            <w:r w:rsidRPr="006C4678">
              <w:rPr>
                <w:color w:val="000000"/>
                <w:w w:val="0"/>
              </w:rPr>
              <w:t xml:space="preserve"> (Cth) or under Division 1AB of Part III of the </w:t>
            </w:r>
            <w:r w:rsidRPr="004C6F6D">
              <w:rPr>
                <w:i/>
                <w:color w:val="000000"/>
                <w:w w:val="0"/>
              </w:rPr>
              <w:t>Income Tax Assessment Act 1936</w:t>
            </w:r>
            <w:r w:rsidRPr="006C4678">
              <w:rPr>
                <w:color w:val="000000"/>
                <w:w w:val="0"/>
              </w:rPr>
              <w:t xml:space="preserve"> (Cth).</w:t>
            </w:r>
          </w:p>
        </w:tc>
      </w:tr>
      <w:tr w:rsidR="00395210" w:rsidRPr="009E3949" w14:paraId="7F586DD1" w14:textId="77777777" w:rsidTr="001432F9">
        <w:trPr>
          <w:cantSplit/>
        </w:trPr>
        <w:tc>
          <w:tcPr>
            <w:tcW w:w="1843" w:type="pct"/>
          </w:tcPr>
          <w:p w14:paraId="6CBA0B79" w14:textId="721EDACC" w:rsidR="00395210" w:rsidRDefault="00395210" w:rsidP="00DC0694">
            <w:r>
              <w:t>On-ground</w:t>
            </w:r>
          </w:p>
        </w:tc>
        <w:tc>
          <w:tcPr>
            <w:tcW w:w="3157" w:type="pct"/>
          </w:tcPr>
          <w:p w14:paraId="385711F3" w14:textId="7DEBE6BE" w:rsidR="00395210" w:rsidRPr="006C4678" w:rsidRDefault="00395210" w:rsidP="00DC0694">
            <w:r w:rsidRPr="00395210">
              <w:t>On-ground refers to project activities that monitor, survey, and directly make a change to, the state of the natural biophysical environment.</w:t>
            </w:r>
          </w:p>
        </w:tc>
      </w:tr>
      <w:tr w:rsidR="00DC0694" w:rsidRPr="009E3949" w14:paraId="78315B9D" w14:textId="77777777" w:rsidTr="001432F9">
        <w:trPr>
          <w:cantSplit/>
        </w:trPr>
        <w:tc>
          <w:tcPr>
            <w:tcW w:w="1843" w:type="pct"/>
          </w:tcPr>
          <w:p w14:paraId="5387D1AB" w14:textId="282585D5" w:rsidR="00DC0694" w:rsidRDefault="00DC0694" w:rsidP="00DC0694">
            <w:r>
              <w:lastRenderedPageBreak/>
              <w:t>personal information</w:t>
            </w:r>
          </w:p>
        </w:tc>
        <w:tc>
          <w:tcPr>
            <w:tcW w:w="3157" w:type="pct"/>
          </w:tcPr>
          <w:p w14:paraId="6270CFB9" w14:textId="6D35DCC9" w:rsidR="00DC0694" w:rsidRDefault="00DC0694" w:rsidP="00DC0694">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(Cth)</w:t>
            </w:r>
            <w:r>
              <w:rPr>
                <w:color w:val="000000"/>
                <w:w w:val="0"/>
              </w:rPr>
              <w:t xml:space="preserve"> which is:</w:t>
            </w:r>
          </w:p>
          <w:p w14:paraId="0726CB59" w14:textId="7444A9F3" w:rsidR="00DC0694" w:rsidRDefault="00DC0694" w:rsidP="00DC0694">
            <w:pPr>
              <w:ind w:left="338"/>
              <w:rPr>
                <w:color w:val="000000"/>
                <w:w w:val="0"/>
              </w:rPr>
            </w:pPr>
            <w:r>
              <w:rPr>
                <w:color w:val="000000"/>
                <w:w w:val="0"/>
              </w:rPr>
              <w:t>Information or an opinion about an identified individual, or an individual who is reasonably identifiable:</w:t>
            </w:r>
          </w:p>
          <w:p w14:paraId="24DB1D81" w14:textId="463A8E07" w:rsidR="00DC0694" w:rsidRDefault="00DC0694" w:rsidP="007F3636">
            <w:pPr>
              <w:pStyle w:val="ListParagraph"/>
              <w:numPr>
                <w:ilvl w:val="7"/>
                <w:numId w:val="10"/>
              </w:numPr>
              <w:ind w:left="720" w:hanging="382"/>
            </w:pPr>
            <w:r>
              <w:t>whether the information or opinion is true or not; and</w:t>
            </w:r>
          </w:p>
          <w:p w14:paraId="1C8367C9" w14:textId="056B4E7F" w:rsidR="00DC0694" w:rsidRPr="006C4678" w:rsidRDefault="00DC0694" w:rsidP="007F3636">
            <w:pPr>
              <w:pStyle w:val="ListParagraph"/>
              <w:numPr>
                <w:ilvl w:val="7"/>
                <w:numId w:val="10"/>
              </w:numPr>
              <w:ind w:left="720" w:hanging="382"/>
            </w:pPr>
            <w:r>
              <w:t>whether the information or opinion is recorded in a material form or not.</w:t>
            </w:r>
          </w:p>
        </w:tc>
      </w:tr>
      <w:tr w:rsidR="00DC0694" w:rsidRPr="009E3949" w14:paraId="1929BDB2" w14:textId="77777777" w:rsidTr="001432F9">
        <w:trPr>
          <w:cantSplit/>
        </w:trPr>
        <w:tc>
          <w:tcPr>
            <w:tcW w:w="1843" w:type="pct"/>
          </w:tcPr>
          <w:p w14:paraId="2B61CA3A" w14:textId="013A0933" w:rsidR="00DC0694" w:rsidRDefault="00894602" w:rsidP="00DC0694">
            <w:r>
              <w:t>p</w:t>
            </w:r>
            <w:r w:rsidR="00DC0694">
              <w:t xml:space="preserve">rogram </w:t>
            </w:r>
            <w:r>
              <w:t>d</w:t>
            </w:r>
            <w:r w:rsidR="00DC0694">
              <w:t>elegate</w:t>
            </w:r>
          </w:p>
        </w:tc>
        <w:tc>
          <w:tcPr>
            <w:tcW w:w="3157" w:type="pct"/>
          </w:tcPr>
          <w:p w14:paraId="6197D741" w14:textId="04327E91" w:rsidR="00DC0694" w:rsidRPr="006C4678" w:rsidRDefault="00DC0694" w:rsidP="00DC0694">
            <w:pPr>
              <w:rPr>
                <w:bCs/>
              </w:rPr>
            </w:pPr>
            <w:r>
              <w:t>A manager within the department with responsibility for administering the program.</w:t>
            </w:r>
          </w:p>
        </w:tc>
      </w:tr>
      <w:tr w:rsidR="00DC0694" w:rsidRPr="009E3949" w14:paraId="0C182300" w14:textId="77777777" w:rsidTr="001432F9">
        <w:trPr>
          <w:cantSplit/>
        </w:trPr>
        <w:tc>
          <w:tcPr>
            <w:tcW w:w="1843" w:type="pct"/>
          </w:tcPr>
          <w:p w14:paraId="04FBEB43" w14:textId="117148B6" w:rsidR="00DC0694" w:rsidRDefault="00DC0694" w:rsidP="00DC0694">
            <w:r>
              <w:t>program funding or program funds</w:t>
            </w:r>
          </w:p>
        </w:tc>
        <w:tc>
          <w:tcPr>
            <w:tcW w:w="3157" w:type="pct"/>
          </w:tcPr>
          <w:p w14:paraId="4F7D1193" w14:textId="7D8196F1" w:rsidR="00DC0694" w:rsidRPr="006C4678" w:rsidRDefault="00DC0694" w:rsidP="00DC0694">
            <w:r w:rsidRPr="006C4678">
              <w:rPr>
                <w:bCs/>
              </w:rPr>
              <w:t>The funding made available by the Commonwealth for the program.</w:t>
            </w:r>
          </w:p>
        </w:tc>
      </w:tr>
      <w:tr w:rsidR="00DC0694" w:rsidRPr="009E3949" w14:paraId="1444536A" w14:textId="77777777" w:rsidTr="001432F9">
        <w:trPr>
          <w:cantSplit/>
        </w:trPr>
        <w:tc>
          <w:tcPr>
            <w:tcW w:w="1843" w:type="pct"/>
          </w:tcPr>
          <w:p w14:paraId="1C273EAF" w14:textId="41FF2856" w:rsidR="00DC0694" w:rsidRDefault="00DC0694" w:rsidP="00DC0694">
            <w:r>
              <w:t>project</w:t>
            </w:r>
          </w:p>
        </w:tc>
        <w:tc>
          <w:tcPr>
            <w:tcW w:w="3157" w:type="pct"/>
          </w:tcPr>
          <w:p w14:paraId="289C6E68" w14:textId="6ADA08CB" w:rsidR="00DC0694" w:rsidRPr="006C4678" w:rsidRDefault="00DC0694" w:rsidP="00DC0694">
            <w:pPr>
              <w:rPr>
                <w:color w:val="000000"/>
                <w:w w:val="0"/>
                <w:szCs w:val="20"/>
              </w:rPr>
            </w:pPr>
            <w:r w:rsidRPr="006C4678">
              <w:t>A project described in an application for grant funding under the program.</w:t>
            </w:r>
          </w:p>
        </w:tc>
      </w:tr>
      <w:tr w:rsidR="00DC0694" w:rsidRPr="009E3949" w14:paraId="4C4FB7DC" w14:textId="77777777" w:rsidTr="001432F9">
        <w:trPr>
          <w:cantSplit/>
        </w:trPr>
        <w:tc>
          <w:tcPr>
            <w:tcW w:w="1843" w:type="pct"/>
          </w:tcPr>
          <w:p w14:paraId="17EF1F17" w14:textId="4123AE13" w:rsidR="00DC0694" w:rsidRDefault="00DC0694" w:rsidP="00DC0694">
            <w:r>
              <w:t>P</w:t>
            </w:r>
            <w:r w:rsidRPr="009E3949">
              <w:t>ublicly funded research organisation</w:t>
            </w:r>
            <w:r>
              <w:t xml:space="preserve"> (PFRO)</w:t>
            </w:r>
          </w:p>
        </w:tc>
        <w:tc>
          <w:tcPr>
            <w:tcW w:w="3157" w:type="pct"/>
          </w:tcPr>
          <w:p w14:paraId="4B887079" w14:textId="74F58C59" w:rsidR="00DC0694" w:rsidRDefault="00DC0694" w:rsidP="00DC0694">
            <w:r w:rsidRPr="009E3949">
              <w:rPr>
                <w:szCs w:val="20"/>
              </w:rPr>
              <w:t xml:space="preserve">All higher education providers listed at Table A and Table B of the </w:t>
            </w:r>
            <w:r w:rsidRPr="009E3949">
              <w:rPr>
                <w:i/>
                <w:szCs w:val="20"/>
              </w:rPr>
              <w:t>Higher Education Support Act 2003</w:t>
            </w:r>
            <w:r w:rsidRPr="009E3949">
              <w:rPr>
                <w:szCs w:val="20"/>
              </w:rPr>
              <w:t xml:space="preserve"> </w:t>
            </w:r>
            <w:r>
              <w:rPr>
                <w:szCs w:val="20"/>
              </w:rPr>
              <w:t xml:space="preserve">(Cth) and corporate </w:t>
            </w:r>
            <w:r>
              <w:t>Commonwealth entities</w:t>
            </w:r>
            <w:r w:rsidRPr="00980550">
              <w:t xml:space="preserve">, </w:t>
            </w:r>
            <w:r>
              <w:t>and s</w:t>
            </w:r>
            <w:r w:rsidRPr="00980550">
              <w:t xml:space="preserve">tate and </w:t>
            </w:r>
            <w:r>
              <w:t>t</w:t>
            </w:r>
            <w:r w:rsidRPr="00980550">
              <w:t xml:space="preserve">erritory </w:t>
            </w:r>
            <w:r>
              <w:rPr>
                <w:szCs w:val="20"/>
              </w:rPr>
              <w:t xml:space="preserve">business enterprises </w:t>
            </w:r>
            <w:r w:rsidRPr="009E3949">
              <w:rPr>
                <w:szCs w:val="20"/>
              </w:rPr>
              <w:t>which undertake publicly funded research.</w:t>
            </w:r>
          </w:p>
        </w:tc>
      </w:tr>
      <w:tr w:rsidR="00DC0694" w:rsidRPr="009E3949" w14:paraId="5B80EFFD" w14:textId="77777777" w:rsidTr="001432F9">
        <w:trPr>
          <w:cantSplit/>
        </w:trPr>
        <w:tc>
          <w:tcPr>
            <w:tcW w:w="1843" w:type="pct"/>
          </w:tcPr>
          <w:p w14:paraId="494B205F" w14:textId="60B558AE" w:rsidR="00DC0694" w:rsidRDefault="00DC0694" w:rsidP="00DC0694">
            <w:r w:rsidRPr="001B21A4">
              <w:t>selection criteria</w:t>
            </w:r>
          </w:p>
        </w:tc>
        <w:tc>
          <w:tcPr>
            <w:tcW w:w="3157" w:type="pct"/>
          </w:tcPr>
          <w:p w14:paraId="6225B440" w14:textId="197C7DB4" w:rsidR="00DC0694" w:rsidRPr="009E3949" w:rsidRDefault="008C651B" w:rsidP="00DC0694">
            <w:pPr>
              <w:rPr>
                <w:szCs w:val="20"/>
              </w:rPr>
            </w:pPr>
            <w:r>
              <w:t>C</w:t>
            </w:r>
            <w:r w:rsidR="00DC0694" w:rsidRPr="00710FAB">
              <w:t>omprise</w:t>
            </w:r>
            <w:r>
              <w:t>s of</w:t>
            </w:r>
            <w:r w:rsidR="00DC0694" w:rsidRPr="00710FAB">
              <w:t xml:space="preserve"> eligibility criteria </w:t>
            </w:r>
            <w:r w:rsidR="00DC0694">
              <w:t>and assessment criteria.</w:t>
            </w:r>
          </w:p>
        </w:tc>
      </w:tr>
      <w:tr w:rsidR="00395210" w:rsidRPr="009E3949" w14:paraId="757055E4" w14:textId="77777777" w:rsidTr="001432F9">
        <w:trPr>
          <w:cantSplit/>
        </w:trPr>
        <w:tc>
          <w:tcPr>
            <w:tcW w:w="1843" w:type="pct"/>
          </w:tcPr>
          <w:p w14:paraId="5590FD5F" w14:textId="41946AF0" w:rsidR="00395210" w:rsidRPr="001B21A4" w:rsidRDefault="00395210" w:rsidP="00DC0694">
            <w:r>
              <w:t>stewardship</w:t>
            </w:r>
          </w:p>
        </w:tc>
        <w:tc>
          <w:tcPr>
            <w:tcW w:w="3157" w:type="pct"/>
          </w:tcPr>
          <w:p w14:paraId="3654FCBB" w14:textId="3ED90704" w:rsidR="00395210" w:rsidRDefault="00395210" w:rsidP="00DC0694">
            <w:r>
              <w:t>V</w:t>
            </w:r>
            <w:r w:rsidRPr="00395210">
              <w:t xml:space="preserve">oluntary actions that aim to deliver positive environmental, social, cultural, and/or economic outcomes for the Great Barrier Reef and its people.  </w:t>
            </w:r>
          </w:p>
        </w:tc>
      </w:tr>
      <w:tr w:rsidR="0013607C" w:rsidRPr="009E3949" w14:paraId="28E3FDD1" w14:textId="77777777" w:rsidTr="001432F9">
        <w:trPr>
          <w:cantSplit/>
        </w:trPr>
        <w:tc>
          <w:tcPr>
            <w:tcW w:w="1843" w:type="pct"/>
          </w:tcPr>
          <w:p w14:paraId="7A9DECD8" w14:textId="1DE44040" w:rsidR="0013607C" w:rsidRPr="001B21A4" w:rsidRDefault="0013607C" w:rsidP="0013607C">
            <w:r>
              <w:t xml:space="preserve">value with </w:t>
            </w:r>
            <w:r w:rsidRPr="00274AE2">
              <w:t>money</w:t>
            </w:r>
          </w:p>
        </w:tc>
        <w:tc>
          <w:tcPr>
            <w:tcW w:w="3157" w:type="pct"/>
          </w:tcPr>
          <w:p w14:paraId="5881A4E0" w14:textId="59E1AC06" w:rsidR="0013607C" w:rsidRPr="00274AE2" w:rsidRDefault="008C651B" w:rsidP="0013607C">
            <w:r>
              <w:t>V</w:t>
            </w:r>
            <w:r w:rsidR="0013607C" w:rsidRPr="00274AE2">
              <w:t xml:space="preserve">alue with </w:t>
            </w:r>
            <w:r w:rsidR="0013607C">
              <w:t xml:space="preserve">money in this document refers to ‘value with </w:t>
            </w:r>
            <w:r w:rsidR="0013607C" w:rsidRPr="00274AE2">
              <w:t>relevant money</w:t>
            </w:r>
            <w:r w:rsidR="0013607C">
              <w:t xml:space="preserve">’ which is a </w:t>
            </w:r>
            <w:r w:rsidR="0013607C" w:rsidRPr="00274AE2">
              <w:t xml:space="preserve">judgement based on the grant proposal representing an efficient, effective, economical and ethical use of public resources and </w:t>
            </w:r>
            <w:r w:rsidR="0013607C">
              <w:t>dete</w:t>
            </w:r>
            <w:r w:rsidR="0013607C" w:rsidRPr="00274AE2">
              <w:t xml:space="preserve">rmined </w:t>
            </w:r>
            <w:r w:rsidR="0013607C">
              <w:t>from</w:t>
            </w:r>
            <w:r w:rsidR="0013607C" w:rsidRPr="00274AE2">
              <w:t xml:space="preserve"> a variety of considerations.</w:t>
            </w:r>
          </w:p>
          <w:p w14:paraId="009F061D" w14:textId="77777777" w:rsidR="0013607C" w:rsidRPr="00274AE2" w:rsidRDefault="0013607C" w:rsidP="0013607C">
            <w:pPr>
              <w:spacing w:before="0" w:after="40" w:line="240" w:lineRule="auto"/>
            </w:pPr>
            <w:r w:rsidRPr="00274AE2">
              <w:t>When administering a grant opportunity, an official should consider the relevant financial and non-financial costs and benefits of each proposal including, but not limited to:</w:t>
            </w:r>
          </w:p>
          <w:p w14:paraId="6FBA26C0" w14:textId="77777777" w:rsidR="0013607C" w:rsidRPr="00274AE2" w:rsidRDefault="0013607C" w:rsidP="00EB1022">
            <w:pPr>
              <w:pStyle w:val="ListBullet"/>
              <w:ind w:left="357" w:hanging="357"/>
              <w:rPr>
                <w:lang w:eastAsia="en-AU"/>
              </w:rPr>
            </w:pPr>
            <w:r w:rsidRPr="00274AE2">
              <w:rPr>
                <w:lang w:eastAsia="en-AU"/>
              </w:rPr>
              <w:t xml:space="preserve">the quality of the project proposal and </w:t>
            </w:r>
            <w:proofErr w:type="gramStart"/>
            <w:r w:rsidRPr="00274AE2">
              <w:rPr>
                <w:lang w:eastAsia="en-AU"/>
              </w:rPr>
              <w:t>activities;</w:t>
            </w:r>
            <w:proofErr w:type="gramEnd"/>
          </w:p>
          <w:p w14:paraId="536D9800" w14:textId="77777777" w:rsidR="0013607C" w:rsidRPr="00274AE2" w:rsidRDefault="0013607C" w:rsidP="00EB1022">
            <w:pPr>
              <w:pStyle w:val="ListBullet"/>
              <w:ind w:left="357" w:hanging="357"/>
              <w:rPr>
                <w:lang w:eastAsia="en-AU"/>
              </w:rPr>
            </w:pPr>
            <w:r w:rsidRPr="00274AE2">
              <w:rPr>
                <w:lang w:eastAsia="en-AU"/>
              </w:rPr>
              <w:t xml:space="preserve">fitness for purpose of the proposal in contributing to government </w:t>
            </w:r>
            <w:proofErr w:type="gramStart"/>
            <w:r w:rsidRPr="00274AE2">
              <w:rPr>
                <w:lang w:eastAsia="en-AU"/>
              </w:rPr>
              <w:t>objectives;</w:t>
            </w:r>
            <w:proofErr w:type="gramEnd"/>
          </w:p>
          <w:p w14:paraId="2E6D0DF2" w14:textId="77777777" w:rsidR="0013607C" w:rsidRPr="00D57F95" w:rsidRDefault="0013607C" w:rsidP="00EB1022">
            <w:pPr>
              <w:pStyle w:val="ListBullet"/>
              <w:ind w:left="357" w:hanging="357"/>
            </w:pPr>
            <w:r w:rsidRPr="00274AE2">
              <w:rPr>
                <w:lang w:eastAsia="en-AU"/>
              </w:rPr>
              <w:t>that the absence of a grant is likely to prevent the grantee and government’s outcomes being achieved; and</w:t>
            </w:r>
          </w:p>
          <w:p w14:paraId="179421DE" w14:textId="28BCBD81" w:rsidR="0013607C" w:rsidRDefault="0013607C" w:rsidP="00EB1022">
            <w:pPr>
              <w:pStyle w:val="ListBullet"/>
              <w:ind w:left="357" w:hanging="357"/>
            </w:pPr>
            <w:r w:rsidRPr="00274AE2">
              <w:rPr>
                <w:lang w:eastAsia="en-AU"/>
              </w:rPr>
              <w:t>the potential grantee’s relevant experience and performance history</w:t>
            </w:r>
            <w:r w:rsidRPr="00274AE2">
              <w:rPr>
                <w:rFonts w:ascii="Times New Roman" w:hAnsi="Times New Roman"/>
                <w:sz w:val="24"/>
                <w:lang w:val="en" w:eastAsia="en-AU"/>
              </w:rPr>
              <w:t>.</w:t>
            </w:r>
          </w:p>
        </w:tc>
      </w:tr>
    </w:tbl>
    <w:p w14:paraId="25F65412" w14:textId="58D3565A" w:rsidR="00D96D08" w:rsidRPr="00B308C1" w:rsidRDefault="00D96D08" w:rsidP="0039641E">
      <w:bookmarkStart w:id="415" w:name="_Toc408383078"/>
      <w:bookmarkStart w:id="416" w:name="_Toc396838191"/>
      <w:bookmarkStart w:id="417" w:name="_Toc397894527"/>
      <w:bookmarkStart w:id="418" w:name="_Toc400542289"/>
      <w:bookmarkStart w:id="419" w:name="_Toc408383079"/>
      <w:bookmarkStart w:id="420" w:name="_Toc396838192"/>
      <w:bookmarkStart w:id="421" w:name="_Toc397894528"/>
      <w:bookmarkStart w:id="422" w:name="_Toc400542290"/>
      <w:bookmarkStart w:id="423" w:name="_Toc408383080"/>
      <w:bookmarkStart w:id="424" w:name="_Toc396838193"/>
      <w:bookmarkStart w:id="425" w:name="_Toc397894529"/>
      <w:bookmarkStart w:id="426" w:name="_Toc400542291"/>
      <w:bookmarkStart w:id="427" w:name="OLE_LINK21"/>
      <w:bookmarkStart w:id="428" w:name="OLE_LINK20"/>
      <w:bookmarkStart w:id="429" w:name="_Toc408383081"/>
      <w:bookmarkStart w:id="430" w:name="_Toc402271518"/>
      <w:bookmarkStart w:id="431" w:name="_Toc399934182"/>
      <w:bookmarkStart w:id="432" w:name="_Toc398196530"/>
      <w:bookmarkStart w:id="433" w:name="_Toc398194986"/>
      <w:bookmarkStart w:id="434" w:name="_Toc397894530"/>
      <w:bookmarkStart w:id="435" w:name="_Toc396838194"/>
      <w:bookmarkStart w:id="436" w:name="_3.5._State-of-the-art_manufacturing"/>
      <w:bookmarkStart w:id="437" w:name="_3.4._State-of-the-art_manufacturing"/>
      <w:bookmarkStart w:id="438" w:name="OLE_LINK19"/>
      <w:bookmarkStart w:id="439" w:name="_Toc408383082"/>
      <w:bookmarkStart w:id="440" w:name="_Toc400542293"/>
      <w:bookmarkStart w:id="441" w:name="_Toc408383083"/>
      <w:bookmarkStart w:id="442" w:name="_Toc402271519"/>
      <w:bookmarkStart w:id="443" w:name="_Toc399934183"/>
      <w:bookmarkStart w:id="444" w:name="_Toc398196531"/>
      <w:bookmarkStart w:id="445" w:name="_Toc398194987"/>
      <w:bookmarkStart w:id="446" w:name="_Toc397894531"/>
      <w:bookmarkStart w:id="447" w:name="_Toc396838195"/>
      <w:bookmarkStart w:id="448" w:name="_3.6._Prototype_expenditure"/>
      <w:bookmarkStart w:id="449" w:name="OLE_LINK17"/>
      <w:bookmarkStart w:id="450" w:name="OLE_LINK16"/>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sectPr w:rsidR="00D96D08"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40079" w14:textId="77777777" w:rsidR="00C14D41" w:rsidRDefault="00C14D41" w:rsidP="00077C3D">
      <w:r>
        <w:separator/>
      </w:r>
    </w:p>
  </w:endnote>
  <w:endnote w:type="continuationSeparator" w:id="0">
    <w:p w14:paraId="79B5E4A0" w14:textId="77777777" w:rsidR="00C14D41" w:rsidRDefault="00C14D41" w:rsidP="00077C3D">
      <w:r>
        <w:continuationSeparator/>
      </w:r>
    </w:p>
  </w:endnote>
  <w:endnote w:type="continuationNotice" w:id="1">
    <w:p w14:paraId="68B44AAD" w14:textId="77777777" w:rsidR="00C14D41" w:rsidRDefault="00C14D41"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heSansOffice">
    <w:altName w:val="Calibri"/>
    <w:charset w:val="00"/>
    <w:family w:val="swiss"/>
    <w:pitch w:val="variable"/>
    <w:sig w:usb0="0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panose1 w:val="02000506030000020004"/>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05D53" w14:textId="7B385E48" w:rsidR="00180151" w:rsidRDefault="00180151">
    <w:pPr>
      <w:pStyle w:val="Footer"/>
    </w:pPr>
    <w:r>
      <w:rPr>
        <w:noProof/>
      </w:rPr>
      <mc:AlternateContent>
        <mc:Choice Requires="wps">
          <w:drawing>
            <wp:anchor distT="0" distB="0" distL="0" distR="0" simplePos="0" relativeHeight="251658244" behindDoc="0" locked="0" layoutInCell="1" allowOverlap="1" wp14:anchorId="3C85E32C" wp14:editId="140DE98E">
              <wp:simplePos x="635" y="635"/>
              <wp:positionH relativeFrom="page">
                <wp:align>center</wp:align>
              </wp:positionH>
              <wp:positionV relativeFrom="page">
                <wp:align>bottom</wp:align>
              </wp:positionV>
              <wp:extent cx="551815" cy="401955"/>
              <wp:effectExtent l="0" t="0" r="635" b="0"/>
              <wp:wrapNone/>
              <wp:docPr id="45343455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3E3613C0" w14:textId="3BA08CCF" w:rsidR="00180151" w:rsidRPr="00180151" w:rsidRDefault="00180151" w:rsidP="00180151">
                          <w:pPr>
                            <w:spacing w:after="0"/>
                            <w:rPr>
                              <w:rFonts w:ascii="Calibri" w:eastAsia="Calibri" w:hAnsi="Calibri" w:cs="Calibri"/>
                              <w:noProof/>
                              <w:color w:val="FF0000"/>
                              <w:sz w:val="24"/>
                            </w:rPr>
                          </w:pPr>
                          <w:r w:rsidRPr="00180151">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85E32C" id="_x0000_t202" coordsize="21600,21600" o:spt="202" path="m,l,21600r21600,l21600,xe">
              <v:stroke joinstyle="miter"/>
              <v:path gradientshapeok="t" o:connecttype="rect"/>
            </v:shapetype>
            <v:shape id="Text Box 8" o:spid="_x0000_s1028" type="#_x0000_t202" alt="OFFICIAL" style="position:absolute;margin-left:0;margin-top:0;width:43.45pt;height:31.6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" filled="f" stroked="f">
              <v:textbox style="mso-fit-shape-to-text:t" inset="0,0,0,15pt">
                <w:txbxContent>
                  <w:p w14:paraId="3E3613C0" w14:textId="3BA08CCF" w:rsidR="00180151" w:rsidRPr="00180151" w:rsidRDefault="00180151" w:rsidP="00180151">
                    <w:pPr>
                      <w:spacing w:after="0"/>
                      <w:rPr>
                        <w:rFonts w:ascii="Calibri" w:eastAsia="Calibri" w:hAnsi="Calibri" w:cs="Calibri"/>
                        <w:noProof/>
                        <w:color w:val="FF0000"/>
                        <w:sz w:val="24"/>
                      </w:rPr>
                    </w:pPr>
                    <w:r w:rsidRPr="00180151">
                      <w:rPr>
                        <w:rFonts w:ascii="Calibri" w:eastAsia="Calibri" w:hAnsi="Calibri" w:cs="Calibri"/>
                        <w:noProof/>
                        <w:color w:val="FF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28F2E" w14:textId="5FC4F303" w:rsidR="00180151" w:rsidRDefault="00180151">
    <w:pPr>
      <w:pStyle w:val="Footer"/>
    </w:pPr>
    <w:r>
      <w:rPr>
        <w:noProof/>
      </w:rPr>
      <mc:AlternateContent>
        <mc:Choice Requires="wps">
          <w:drawing>
            <wp:anchor distT="0" distB="0" distL="0" distR="0" simplePos="0" relativeHeight="251658245" behindDoc="0" locked="0" layoutInCell="1" allowOverlap="1" wp14:anchorId="21ABAE9B" wp14:editId="0425A7A5">
              <wp:simplePos x="635" y="635"/>
              <wp:positionH relativeFrom="page">
                <wp:align>center</wp:align>
              </wp:positionH>
              <wp:positionV relativeFrom="page">
                <wp:align>bottom</wp:align>
              </wp:positionV>
              <wp:extent cx="551815" cy="401955"/>
              <wp:effectExtent l="0" t="0" r="635" b="0"/>
              <wp:wrapNone/>
              <wp:docPr id="2027479027"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3562976F" w14:textId="2258555E" w:rsidR="00180151" w:rsidRPr="00180151" w:rsidRDefault="00180151" w:rsidP="00180151">
                          <w:pPr>
                            <w:spacing w:after="0"/>
                            <w:rPr>
                              <w:rFonts w:ascii="Calibri" w:eastAsia="Calibri" w:hAnsi="Calibri" w:cs="Calibri"/>
                              <w:noProof/>
                              <w:color w:val="FF0000"/>
                              <w:sz w:val="24"/>
                            </w:rPr>
                          </w:pPr>
                          <w:r w:rsidRPr="00180151">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ABAE9B" id="_x0000_t202" coordsize="21600,21600" o:spt="202" path="m,l,21600r21600,l21600,xe">
              <v:stroke joinstyle="miter"/>
              <v:path gradientshapeok="t" o:connecttype="rect"/>
            </v:shapetype>
            <v:shape id="Text Box 9" o:spid="_x0000_s1029" type="#_x0000_t202" alt="OFFICIAL" style="position:absolute;margin-left:0;margin-top:0;width:43.45pt;height:31.6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" filled="f" stroked="f">
              <v:textbox style="mso-fit-shape-to-text:t" inset="0,0,0,15pt">
                <w:txbxContent>
                  <w:p w14:paraId="3562976F" w14:textId="2258555E" w:rsidR="00180151" w:rsidRPr="00180151" w:rsidRDefault="00180151" w:rsidP="00180151">
                    <w:pPr>
                      <w:spacing w:after="0"/>
                      <w:rPr>
                        <w:rFonts w:ascii="Calibri" w:eastAsia="Calibri" w:hAnsi="Calibri" w:cs="Calibri"/>
                        <w:noProof/>
                        <w:color w:val="FF0000"/>
                        <w:sz w:val="24"/>
                      </w:rPr>
                    </w:pPr>
                    <w:r w:rsidRPr="00180151">
                      <w:rPr>
                        <w:rFonts w:ascii="Calibri" w:eastAsia="Calibri" w:hAnsi="Calibri" w:cs="Calibri"/>
                        <w:noProof/>
                        <w:color w:val="FF0000"/>
                        <w:sz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34A4F" w14:textId="024C2FF7" w:rsidR="00FA351D" w:rsidRPr="0059733A" w:rsidRDefault="00FA351D" w:rsidP="0059733A">
    <w:pPr>
      <w:pStyle w:val="Footer"/>
      <w:tabs>
        <w:tab w:val="clear" w:pos="8306"/>
        <w:tab w:val="right" w:pos="8788"/>
      </w:tabs>
      <w:rPr>
        <w:sz w:val="12"/>
        <w:szCs w:val="12"/>
      </w:rPr>
    </w:pPr>
    <w:r>
      <w:tab/>
    </w:r>
    <w:r>
      <w:tab/>
    </w:r>
    <w:r w:rsidRPr="0059733A">
      <w:rPr>
        <w:sz w:val="12"/>
        <w:szCs w:val="12"/>
      </w:rPr>
      <w:t xml:space="preserve">Template Version </w:t>
    </w:r>
    <w:r>
      <w:rPr>
        <w:sz w:val="12"/>
        <w:szCs w:val="12"/>
      </w:rPr>
      <w:t>–</w:t>
    </w:r>
    <w:r w:rsidRPr="0059733A">
      <w:rPr>
        <w:sz w:val="12"/>
        <w:szCs w:val="12"/>
      </w:rPr>
      <w:t xml:space="preserve"> </w:t>
    </w:r>
    <w:r>
      <w:rPr>
        <w:sz w:val="12"/>
        <w:szCs w:val="12"/>
      </w:rPr>
      <w:t>April 2022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F3C23" w14:textId="7DB10827" w:rsidR="00180151" w:rsidRDefault="00180151">
    <w:pPr>
      <w:pStyle w:val="Footer"/>
    </w:pPr>
    <w:r>
      <w:rPr>
        <w:noProof/>
      </w:rPr>
      <mc:AlternateContent>
        <mc:Choice Requires="wps">
          <w:drawing>
            <wp:anchor distT="0" distB="0" distL="0" distR="0" simplePos="0" relativeHeight="251658247" behindDoc="0" locked="0" layoutInCell="1" allowOverlap="1" wp14:anchorId="0B92CD43" wp14:editId="0431F856">
              <wp:simplePos x="635" y="635"/>
              <wp:positionH relativeFrom="page">
                <wp:align>center</wp:align>
              </wp:positionH>
              <wp:positionV relativeFrom="page">
                <wp:align>bottom</wp:align>
              </wp:positionV>
              <wp:extent cx="551815" cy="401955"/>
              <wp:effectExtent l="0" t="0" r="635" b="0"/>
              <wp:wrapNone/>
              <wp:docPr id="359326232"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5E2E8238" w14:textId="394698ED" w:rsidR="00180151" w:rsidRPr="00180151" w:rsidRDefault="00180151" w:rsidP="00180151">
                          <w:pPr>
                            <w:spacing w:after="0"/>
                            <w:rPr>
                              <w:rFonts w:ascii="Calibri" w:eastAsia="Calibri" w:hAnsi="Calibri" w:cs="Calibri"/>
                              <w:noProof/>
                              <w:color w:val="FF0000"/>
                              <w:sz w:val="24"/>
                            </w:rPr>
                          </w:pPr>
                          <w:r w:rsidRPr="00180151">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92CD43" id="_x0000_t202" coordsize="21600,21600" o:spt="202" path="m,l,21600r21600,l21600,xe">
              <v:stroke joinstyle="miter"/>
              <v:path gradientshapeok="t" o:connecttype="rect"/>
            </v:shapetype>
            <v:shape id="Text Box 11" o:spid="_x0000_s1031" type="#_x0000_t202" alt="OFFICIAL" style="position:absolute;margin-left:0;margin-top:0;width:43.45pt;height:31.6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" filled="f" stroked="f">
              <v:textbox style="mso-fit-shape-to-text:t" inset="0,0,0,15pt">
                <w:txbxContent>
                  <w:p w14:paraId="5E2E8238" w14:textId="394698ED" w:rsidR="00180151" w:rsidRPr="00180151" w:rsidRDefault="00180151" w:rsidP="00180151">
                    <w:pPr>
                      <w:spacing w:after="0"/>
                      <w:rPr>
                        <w:rFonts w:ascii="Calibri" w:eastAsia="Calibri" w:hAnsi="Calibri" w:cs="Calibri"/>
                        <w:noProof/>
                        <w:color w:val="FF0000"/>
                        <w:sz w:val="24"/>
                      </w:rPr>
                    </w:pPr>
                    <w:r w:rsidRPr="00180151">
                      <w:rPr>
                        <w:rFonts w:ascii="Calibri" w:eastAsia="Calibri" w:hAnsi="Calibri" w:cs="Calibri"/>
                        <w:noProof/>
                        <w:color w:val="FF0000"/>
                        <w:sz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C6A4B" w14:textId="7BE338A4" w:rsidR="00FA351D" w:rsidRDefault="00667E0E" w:rsidP="00007E4B">
    <w:pPr>
      <w:pStyle w:val="Footer"/>
      <w:tabs>
        <w:tab w:val="clear" w:pos="4153"/>
        <w:tab w:val="clear" w:pos="8306"/>
        <w:tab w:val="center" w:pos="4962"/>
        <w:tab w:val="right" w:pos="8789"/>
      </w:tabs>
    </w:pPr>
    <w:r>
      <w:t>Great Barrier Reef Citizen Science Program</w:t>
    </w:r>
  </w:p>
  <w:p w14:paraId="0B280E19" w14:textId="6A214126" w:rsidR="00FA351D" w:rsidRDefault="007042C8" w:rsidP="00E963B8">
    <w:pPr>
      <w:pStyle w:val="Footer"/>
      <w:tabs>
        <w:tab w:val="clear" w:pos="4153"/>
        <w:tab w:val="clear" w:pos="8306"/>
        <w:tab w:val="center" w:pos="4962"/>
        <w:tab w:val="right" w:pos="8789"/>
      </w:tabs>
      <w:rPr>
        <w:noProof/>
      </w:rPr>
    </w:pPr>
    <w:sdt>
      <w:sdtPr>
        <w:alias w:val="Title"/>
        <w:tag w:val=""/>
        <w:id w:val="1629271986"/>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FA351D">
          <w:t>Grant opportunity guidelines</w:t>
        </w:r>
      </w:sdtContent>
    </w:sdt>
    <w:r w:rsidR="00FA351D">
      <w:tab/>
    </w:r>
    <w:r w:rsidR="00692592">
      <w:t>October 2024</w:t>
    </w:r>
    <w:r w:rsidR="00FA351D" w:rsidRPr="005B72F4">
      <w:tab/>
      <w:t xml:space="preserve">Page </w:t>
    </w:r>
    <w:r w:rsidR="00FA351D" w:rsidRPr="005B72F4">
      <w:fldChar w:fldCharType="begin"/>
    </w:r>
    <w:r w:rsidR="00FA351D" w:rsidRPr="005B72F4">
      <w:instrText xml:space="preserve"> PAGE </w:instrText>
    </w:r>
    <w:r w:rsidR="00FA351D" w:rsidRPr="005B72F4">
      <w:fldChar w:fldCharType="separate"/>
    </w:r>
    <w:r w:rsidR="00054AE2">
      <w:rPr>
        <w:noProof/>
      </w:rPr>
      <w:t>33</w:t>
    </w:r>
    <w:r w:rsidR="00FA351D" w:rsidRPr="005B72F4">
      <w:fldChar w:fldCharType="end"/>
    </w:r>
    <w:r w:rsidR="00FA351D" w:rsidRPr="005B72F4">
      <w:t xml:space="preserve"> of </w:t>
    </w:r>
    <w:r w:rsidR="00FA351D">
      <w:rPr>
        <w:noProof/>
      </w:rPr>
      <w:fldChar w:fldCharType="begin"/>
    </w:r>
    <w:r w:rsidR="00FA351D">
      <w:rPr>
        <w:noProof/>
      </w:rPr>
      <w:instrText xml:space="preserve"> NUMPAGES </w:instrText>
    </w:r>
    <w:r w:rsidR="00FA351D">
      <w:rPr>
        <w:noProof/>
      </w:rPr>
      <w:fldChar w:fldCharType="separate"/>
    </w:r>
    <w:r w:rsidR="00054AE2">
      <w:rPr>
        <w:noProof/>
      </w:rPr>
      <w:t>44</w:t>
    </w:r>
    <w:r w:rsidR="00FA351D">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65421" w14:textId="2DC2B6D7" w:rsidR="00FA351D" w:rsidRDefault="00180151" w:rsidP="00077C3D">
    <w:pPr>
      <w:pStyle w:val="Footer"/>
    </w:pPr>
    <w:r>
      <w:rPr>
        <w:noProof/>
      </w:rPr>
      <mc:AlternateContent>
        <mc:Choice Requires="wps">
          <w:drawing>
            <wp:anchor distT="0" distB="0" distL="0" distR="0" simplePos="0" relativeHeight="251658246" behindDoc="0" locked="0" layoutInCell="1" allowOverlap="1" wp14:anchorId="21ED26FE" wp14:editId="4D005130">
              <wp:simplePos x="635" y="635"/>
              <wp:positionH relativeFrom="page">
                <wp:align>center</wp:align>
              </wp:positionH>
              <wp:positionV relativeFrom="page">
                <wp:align>bottom</wp:align>
              </wp:positionV>
              <wp:extent cx="551815" cy="401955"/>
              <wp:effectExtent l="0" t="0" r="635" b="0"/>
              <wp:wrapNone/>
              <wp:docPr id="1437213354"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5F9ACB18" w14:textId="506E48AC" w:rsidR="00180151" w:rsidRPr="00180151" w:rsidRDefault="00180151" w:rsidP="00180151">
                          <w:pPr>
                            <w:spacing w:after="0"/>
                            <w:rPr>
                              <w:rFonts w:ascii="Calibri" w:eastAsia="Calibri" w:hAnsi="Calibri" w:cs="Calibri"/>
                              <w:noProof/>
                              <w:color w:val="FF0000"/>
                              <w:sz w:val="24"/>
                            </w:rPr>
                          </w:pPr>
                          <w:r w:rsidRPr="00180151">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ED26FE" id="_x0000_t202" coordsize="21600,21600" o:spt="202" path="m,l,21600r21600,l21600,xe">
              <v:stroke joinstyle="miter"/>
              <v:path gradientshapeok="t" o:connecttype="rect"/>
            </v:shapetype>
            <v:shape id="Text Box 10" o:spid="_x0000_s1033" type="#_x0000_t202" alt="OFFICIAL" style="position:absolute;margin-left:0;margin-top:0;width:43.45pt;height:31.6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" filled="f" stroked="f">
              <v:textbox style="mso-fit-shape-to-text:t" inset="0,0,0,15pt">
                <w:txbxContent>
                  <w:p w14:paraId="5F9ACB18" w14:textId="506E48AC" w:rsidR="00180151" w:rsidRPr="00180151" w:rsidRDefault="00180151" w:rsidP="00180151">
                    <w:pPr>
                      <w:spacing w:after="0"/>
                      <w:rPr>
                        <w:rFonts w:ascii="Calibri" w:eastAsia="Calibri" w:hAnsi="Calibri" w:cs="Calibri"/>
                        <w:noProof/>
                        <w:color w:val="FF0000"/>
                        <w:sz w:val="24"/>
                      </w:rPr>
                    </w:pPr>
                    <w:r w:rsidRPr="00180151">
                      <w:rPr>
                        <w:rFonts w:ascii="Calibri" w:eastAsia="Calibri" w:hAnsi="Calibri" w:cs="Calibri"/>
                        <w:noProof/>
                        <w:color w:val="FF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F2CDA2" w14:textId="77777777" w:rsidR="00C14D41" w:rsidRDefault="00C14D41" w:rsidP="00077C3D">
      <w:r>
        <w:separator/>
      </w:r>
    </w:p>
  </w:footnote>
  <w:footnote w:type="continuationSeparator" w:id="0">
    <w:p w14:paraId="0CF35FEE" w14:textId="77777777" w:rsidR="00C14D41" w:rsidRDefault="00C14D41" w:rsidP="00077C3D">
      <w:r>
        <w:continuationSeparator/>
      </w:r>
    </w:p>
  </w:footnote>
  <w:footnote w:type="continuationNotice" w:id="1">
    <w:p w14:paraId="6495142A" w14:textId="77777777" w:rsidR="00C14D41" w:rsidRDefault="00C14D41" w:rsidP="00077C3D"/>
  </w:footnote>
  <w:footnote w:id="2">
    <w:p w14:paraId="11439183" w14:textId="6E6CFCE7" w:rsidR="00FA351D" w:rsidRDefault="00FA351D" w:rsidP="00542BE9">
      <w:pPr>
        <w:pStyle w:val="FootnoteText"/>
      </w:pPr>
      <w:r>
        <w:rPr>
          <w:rStyle w:val="FootnoteReference"/>
        </w:rPr>
        <w:footnoteRef/>
      </w:r>
      <w:r>
        <w:t xml:space="preserve"> </w:t>
      </w:r>
      <w:hyperlink r:id="rId1" w:history="1">
        <w:r w:rsidR="00FD6254">
          <w:rPr>
            <w:rStyle w:val="Hyperlink"/>
          </w:rPr>
          <w:t>https://www.finance.gov.au/government/commonwealth-grants/commonwealth-grants-rules-and-principles-2024</w:t>
        </w:r>
      </w:hyperlink>
      <w:r>
        <w:rPr>
          <w:rStyle w:val="Hyperlink"/>
        </w:rPr>
        <w:t xml:space="preserve"> </w:t>
      </w:r>
    </w:p>
  </w:footnote>
  <w:footnote w:id="3">
    <w:p w14:paraId="4B8B30F7" w14:textId="77777777" w:rsidR="00CA653A" w:rsidRDefault="00CA653A" w:rsidP="00542BE9">
      <w:pPr>
        <w:pStyle w:val="FootnoteText"/>
      </w:pPr>
      <w:r>
        <w:rPr>
          <w:rStyle w:val="FootnoteReference"/>
        </w:rPr>
        <w:footnoteRef/>
      </w:r>
      <w:r>
        <w:t xml:space="preserve"> See glossary for an explanation of ‘value with money’.</w:t>
      </w:r>
    </w:p>
  </w:footnote>
  <w:footnote w:id="4">
    <w:p w14:paraId="0AF4416E" w14:textId="77777777" w:rsidR="00FF290B" w:rsidRDefault="00FF290B" w:rsidP="00FF290B">
      <w:pPr>
        <w:pStyle w:val="FootnoteText"/>
      </w:pPr>
      <w:r>
        <w:rPr>
          <w:rStyle w:val="FootnoteReference"/>
        </w:rPr>
        <w:footnoteRef/>
      </w:r>
      <w:r>
        <w:t xml:space="preserve"> Subject to national security and other considerations.</w:t>
      </w:r>
    </w:p>
  </w:footnote>
  <w:footnote w:id="5">
    <w:p w14:paraId="58D0F02E" w14:textId="77777777" w:rsidR="00FA351D" w:rsidRDefault="00FA351D" w:rsidP="00542BE9">
      <w:pPr>
        <w:pStyle w:val="FootnoteText"/>
      </w:pPr>
      <w:r>
        <w:rPr>
          <w:rStyle w:val="FootnoteReference"/>
        </w:rPr>
        <w:footnoteRef/>
      </w:r>
      <w:r>
        <w:t xml:space="preserve"> </w:t>
      </w:r>
      <w:hyperlink r:id="rId2" w:history="1">
        <w:r w:rsidRPr="00A56BAC">
          <w:rPr>
            <w:rStyle w:val="Hyperlink"/>
          </w:rPr>
          <w:t>https://www.humanrights.gov.au/our-work/childrens-rights/national-principles-child-safe-organisations</w:t>
        </w:r>
      </w:hyperlink>
      <w:r>
        <w:t xml:space="preserve"> </w:t>
      </w:r>
    </w:p>
  </w:footnote>
  <w:footnote w:id="6">
    <w:p w14:paraId="708B450F" w14:textId="43DA09FD" w:rsidR="00FA351D" w:rsidRPr="007C453D" w:rsidRDefault="00FA351D" w:rsidP="00542BE9">
      <w:pPr>
        <w:pStyle w:val="FootnoteText"/>
      </w:pPr>
      <w:r>
        <w:rPr>
          <w:rStyle w:val="FootnoteReference"/>
        </w:rPr>
        <w:footnoteRef/>
      </w:r>
      <w:r>
        <w:t xml:space="preserve"> See </w:t>
      </w:r>
      <w:r w:rsidRPr="007941D7">
        <w:t>Australian Taxation Office ruling GSTR 2012/2</w:t>
      </w:r>
      <w:r>
        <w:t xml:space="preserve"> available at ato.gov.au</w:t>
      </w:r>
    </w:p>
  </w:footnote>
  <w:footnote w:id="7">
    <w:p w14:paraId="6687AAEB" w14:textId="6BB0F37E" w:rsidR="00FA351D" w:rsidRDefault="00FA351D" w:rsidP="00542BE9">
      <w:pPr>
        <w:pStyle w:val="FootnoteText"/>
      </w:pPr>
      <w:r>
        <w:rPr>
          <w:rStyle w:val="FootnoteReference"/>
        </w:rPr>
        <w:footnoteRef/>
      </w:r>
      <w:r>
        <w:t xml:space="preserve"> </w:t>
      </w:r>
      <w:hyperlink r:id="rId3" w:history="1">
        <w:r w:rsidR="00B732CF">
          <w:rPr>
            <w:rStyle w:val="Hyperlink"/>
          </w:rPr>
          <w:t>https://www.industry.gov.au/publications/conflict-interest-policy</w:t>
        </w:r>
      </w:hyperlink>
    </w:p>
  </w:footnote>
  <w:footnote w:id="8">
    <w:p w14:paraId="48FDDEEC" w14:textId="77777777" w:rsidR="00084FA8" w:rsidRDefault="00084FA8" w:rsidP="00542BE9">
      <w:pPr>
        <w:pStyle w:val="FootnoteText"/>
      </w:pPr>
      <w:r>
        <w:rPr>
          <w:rStyle w:val="FootnoteReference"/>
        </w:rPr>
        <w:footnoteRef/>
      </w:r>
      <w:r>
        <w:t xml:space="preserve"> </w:t>
      </w:r>
      <w:hyperlink r:id="rId4" w:history="1">
        <w:r w:rsidRPr="006622A1">
          <w:rPr>
            <w:rStyle w:val="Hyperlink"/>
          </w:rPr>
          <w:t>https://www.industry.gov.au/data-and-publications/privacy-policy</w:t>
        </w:r>
      </w:hyperlink>
      <w:r>
        <w:t xml:space="preserve"> </w:t>
      </w:r>
    </w:p>
  </w:footnote>
  <w:footnote w:id="9">
    <w:p w14:paraId="24D1B2F3" w14:textId="77777777" w:rsidR="00DC0694" w:rsidRPr="007133C2" w:rsidRDefault="00DC0694" w:rsidP="00542BE9">
      <w:pPr>
        <w:pStyle w:val="FootnoteText"/>
      </w:pPr>
      <w:r w:rsidRPr="007133C2">
        <w:rPr>
          <w:rStyle w:val="FootnoteReference"/>
        </w:rPr>
        <w:footnoteRef/>
      </w:r>
      <w:r w:rsidRPr="007133C2">
        <w:t xml:space="preserve"> Relevant money is defined in the PGPA Act. See section 8, Dictionary</w:t>
      </w:r>
      <w:r>
        <w:t>.</w:t>
      </w:r>
    </w:p>
  </w:footnote>
  <w:footnote w:id="10">
    <w:p w14:paraId="1BCADE89" w14:textId="77777777" w:rsidR="00DC0694" w:rsidRPr="007133C2" w:rsidRDefault="00DC0694" w:rsidP="00542BE9">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EC0EE" w14:textId="034DEE0B" w:rsidR="00180151" w:rsidRDefault="00180151">
    <w:pPr>
      <w:pStyle w:val="Header"/>
    </w:pPr>
    <w:r>
      <w:rPr>
        <w:noProof/>
      </w:rPr>
      <mc:AlternateContent>
        <mc:Choice Requires="wps">
          <w:drawing>
            <wp:anchor distT="0" distB="0" distL="0" distR="0" simplePos="0" relativeHeight="251658240" behindDoc="0" locked="0" layoutInCell="1" allowOverlap="1" wp14:anchorId="5FB1C08F" wp14:editId="43695C45">
              <wp:simplePos x="635" y="635"/>
              <wp:positionH relativeFrom="page">
                <wp:align>center</wp:align>
              </wp:positionH>
              <wp:positionV relativeFrom="page">
                <wp:align>top</wp:align>
              </wp:positionV>
              <wp:extent cx="551815" cy="401955"/>
              <wp:effectExtent l="0" t="0" r="635" b="17145"/>
              <wp:wrapNone/>
              <wp:docPr id="146987463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3E97F0E9" w14:textId="6601F17C" w:rsidR="00180151" w:rsidRPr="00180151" w:rsidRDefault="00180151" w:rsidP="00180151">
                          <w:pPr>
                            <w:spacing w:after="0"/>
                            <w:rPr>
                              <w:rFonts w:ascii="Calibri" w:eastAsia="Calibri" w:hAnsi="Calibri" w:cs="Calibri"/>
                              <w:noProof/>
                              <w:color w:val="FF0000"/>
                              <w:sz w:val="24"/>
                            </w:rPr>
                          </w:pPr>
                          <w:r w:rsidRPr="00180151">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B1C08F" id="_x0000_t202" coordsize="21600,21600" o:spt="202" path="m,l,21600r21600,l21600,xe">
              <v:stroke joinstyle="miter"/>
              <v:path gradientshapeok="t" o:connecttype="rect"/>
            </v:shapetype>
            <v:shape id="Text Box 2" o:spid="_x0000_s1026" type="#_x0000_t202" alt="OFFICIAL" style="position:absolute;margin-left:0;margin-top:0;width:43.45pt;height:31.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" filled="f" stroked="f">
              <v:textbox style="mso-fit-shape-to-text:t" inset="0,15pt,0,0">
                <w:txbxContent>
                  <w:p w14:paraId="3E97F0E9" w14:textId="6601F17C" w:rsidR="00180151" w:rsidRPr="00180151" w:rsidRDefault="00180151" w:rsidP="00180151">
                    <w:pPr>
                      <w:spacing w:after="0"/>
                      <w:rPr>
                        <w:rFonts w:ascii="Calibri" w:eastAsia="Calibri" w:hAnsi="Calibri" w:cs="Calibri"/>
                        <w:noProof/>
                        <w:color w:val="FF0000"/>
                        <w:sz w:val="24"/>
                      </w:rPr>
                    </w:pPr>
                    <w:r w:rsidRPr="00180151">
                      <w:rPr>
                        <w:rFonts w:ascii="Calibri" w:eastAsia="Calibri" w:hAnsi="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BA709" w14:textId="3F2D6FC6" w:rsidR="00180151" w:rsidRDefault="00180151">
    <w:pPr>
      <w:pStyle w:val="Header"/>
    </w:pPr>
    <w:r>
      <w:rPr>
        <w:noProof/>
      </w:rPr>
      <mc:AlternateContent>
        <mc:Choice Requires="wps">
          <w:drawing>
            <wp:anchor distT="0" distB="0" distL="0" distR="0" simplePos="0" relativeHeight="251658241" behindDoc="0" locked="0" layoutInCell="1" allowOverlap="1" wp14:anchorId="4D25DD90" wp14:editId="4FFC21C5">
              <wp:simplePos x="1080770" y="450850"/>
              <wp:positionH relativeFrom="page">
                <wp:align>center</wp:align>
              </wp:positionH>
              <wp:positionV relativeFrom="page">
                <wp:align>top</wp:align>
              </wp:positionV>
              <wp:extent cx="551815" cy="401955"/>
              <wp:effectExtent l="0" t="0" r="635" b="17145"/>
              <wp:wrapNone/>
              <wp:docPr id="210396161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22B76C6D" w14:textId="71C76225" w:rsidR="00180151" w:rsidRPr="00180151" w:rsidRDefault="00180151" w:rsidP="00180151">
                          <w:pPr>
                            <w:spacing w:after="0"/>
                            <w:rPr>
                              <w:rFonts w:ascii="Calibri" w:eastAsia="Calibri" w:hAnsi="Calibri" w:cs="Calibri"/>
                              <w:noProof/>
                              <w:color w:val="FF0000"/>
                              <w:sz w:val="24"/>
                            </w:rPr>
                          </w:pPr>
                          <w:r w:rsidRPr="00180151">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25DD90" id="_x0000_t202" coordsize="21600,21600" o:spt="202" path="m,l,21600r21600,l21600,xe">
              <v:stroke joinstyle="miter"/>
              <v:path gradientshapeok="t" o:connecttype="rect"/>
            </v:shapetype>
            <v:shape id="Text Box 3" o:spid="_x0000_s1027" type="#_x0000_t202" alt="OFFICIAL" style="position:absolute;margin-left:0;margin-top:0;width:43.45pt;height:31.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" filled="f" stroked="f">
              <v:textbox style="mso-fit-shape-to-text:t" inset="0,15pt,0,0">
                <w:txbxContent>
                  <w:p w14:paraId="22B76C6D" w14:textId="71C76225" w:rsidR="00180151" w:rsidRPr="00180151" w:rsidRDefault="00180151" w:rsidP="00180151">
                    <w:pPr>
                      <w:spacing w:after="0"/>
                      <w:rPr>
                        <w:rFonts w:ascii="Calibri" w:eastAsia="Calibri" w:hAnsi="Calibri" w:cs="Calibri"/>
                        <w:noProof/>
                        <w:color w:val="FF0000"/>
                        <w:sz w:val="24"/>
                      </w:rPr>
                    </w:pPr>
                    <w:r w:rsidRPr="00180151">
                      <w:rPr>
                        <w:rFonts w:ascii="Calibri" w:eastAsia="Calibri" w:hAnsi="Calibri" w:cs="Calibri"/>
                        <w:noProof/>
                        <w:color w:val="FF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BA832" w14:textId="7BE2A357" w:rsidR="00FA351D" w:rsidRDefault="00490602" w:rsidP="0041698F">
    <w:pPr>
      <w:pStyle w:val="NoSpacing"/>
      <w:rPr>
        <w:noProof/>
        <w:highlight w:val="yellow"/>
        <w:lang w:eastAsia="en-AU"/>
      </w:rPr>
    </w:pPr>
    <w:r w:rsidRPr="00FF7342">
      <w:rPr>
        <w:noProof/>
        <w:lang w:eastAsia="en-AU"/>
      </w:rPr>
      <w:drawing>
        <wp:inline distT="0" distB="0" distL="0" distR="0" wp14:anchorId="54E6EBC9" wp14:editId="46EF6D92">
          <wp:extent cx="3674013" cy="584791"/>
          <wp:effectExtent l="0" t="0" r="3175" b="6350"/>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2649" cy="600491"/>
                  </a:xfrm>
                  <a:prstGeom prst="rect">
                    <a:avLst/>
                  </a:prstGeom>
                  <a:noFill/>
                  <a:ln>
                    <a:noFill/>
                  </a:ln>
                </pic:spPr>
              </pic:pic>
            </a:graphicData>
          </a:graphic>
        </wp:inline>
      </w:drawing>
    </w:r>
  </w:p>
  <w:p w14:paraId="3D7F432E" w14:textId="5641231C" w:rsidR="00FA351D" w:rsidRDefault="00FA351D" w:rsidP="0041698F">
    <w:pPr>
      <w:pStyle w:val="NoSpacing"/>
      <w:rPr>
        <w:noProof/>
        <w:highlight w:val="yellow"/>
        <w:lang w:eastAsia="en-AU"/>
      </w:rPr>
    </w:pPr>
  </w:p>
  <w:p w14:paraId="55B98D24" w14:textId="05BF7BEA" w:rsidR="00FA351D" w:rsidRPr="002B3327" w:rsidRDefault="00FA351D" w:rsidP="002B3327">
    <w:pPr>
      <w:pStyle w:val="Title"/>
    </w:pPr>
    <w:r>
      <w:t>Grant Opportunity Guidelines</w:t>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04372" w14:textId="4E5698D1" w:rsidR="00180151" w:rsidRDefault="00180151">
    <w:pPr>
      <w:pStyle w:val="Header"/>
    </w:pPr>
    <w:r>
      <w:rPr>
        <w:noProof/>
      </w:rPr>
      <mc:AlternateContent>
        <mc:Choice Requires="wps">
          <w:drawing>
            <wp:anchor distT="0" distB="0" distL="0" distR="0" simplePos="0" relativeHeight="251658243" behindDoc="0" locked="0" layoutInCell="1" allowOverlap="1" wp14:anchorId="6B315813" wp14:editId="23CE13C6">
              <wp:simplePos x="635" y="635"/>
              <wp:positionH relativeFrom="page">
                <wp:align>center</wp:align>
              </wp:positionH>
              <wp:positionV relativeFrom="page">
                <wp:align>top</wp:align>
              </wp:positionV>
              <wp:extent cx="551815" cy="401955"/>
              <wp:effectExtent l="0" t="0" r="635" b="17145"/>
              <wp:wrapNone/>
              <wp:docPr id="28991622"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6C262E89" w14:textId="0FD433EF" w:rsidR="00180151" w:rsidRPr="00180151" w:rsidRDefault="00180151" w:rsidP="00180151">
                          <w:pPr>
                            <w:spacing w:after="0"/>
                            <w:rPr>
                              <w:rFonts w:ascii="Calibri" w:eastAsia="Calibri" w:hAnsi="Calibri" w:cs="Calibri"/>
                              <w:noProof/>
                              <w:color w:val="FF0000"/>
                              <w:sz w:val="24"/>
                            </w:rPr>
                          </w:pPr>
                          <w:r w:rsidRPr="00180151">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315813" id="_x0000_t202" coordsize="21600,21600" o:spt="202" path="m,l,21600r21600,l21600,xe">
              <v:stroke joinstyle="miter"/>
              <v:path gradientshapeok="t" o:connecttype="rect"/>
            </v:shapetype>
            <v:shape id="Text Box 5" o:spid="_x0000_s1030" type="#_x0000_t202" alt="OFFICIAL" style="position:absolute;margin-left:0;margin-top:0;width:43.45pt;height:31.6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" filled="f" stroked="f">
              <v:textbox style="mso-fit-shape-to-text:t" inset="0,15pt,0,0">
                <w:txbxContent>
                  <w:p w14:paraId="6C262E89" w14:textId="0FD433EF" w:rsidR="00180151" w:rsidRPr="00180151" w:rsidRDefault="00180151" w:rsidP="00180151">
                    <w:pPr>
                      <w:spacing w:after="0"/>
                      <w:rPr>
                        <w:rFonts w:ascii="Calibri" w:eastAsia="Calibri" w:hAnsi="Calibri" w:cs="Calibri"/>
                        <w:noProof/>
                        <w:color w:val="FF0000"/>
                        <w:sz w:val="24"/>
                      </w:rPr>
                    </w:pPr>
                    <w:r w:rsidRPr="00180151">
                      <w:rPr>
                        <w:rFonts w:ascii="Calibri" w:eastAsia="Calibri" w:hAnsi="Calibri" w:cs="Calibri"/>
                        <w:noProof/>
                        <w:color w:val="FF0000"/>
                        <w:sz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03A09" w14:textId="3FD8D153" w:rsidR="00180151" w:rsidRDefault="0018015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6073D" w14:textId="3BCF0B7C" w:rsidR="00180151" w:rsidRDefault="00180151" w:rsidP="00B754ED">
    <w:pPr>
      <w:pStyle w:val="Header"/>
    </w:pPr>
    <w:r>
      <w:rPr>
        <w:noProof/>
      </w:rPr>
      <mc:AlternateContent>
        <mc:Choice Requires="wps">
          <w:drawing>
            <wp:anchor distT="0" distB="0" distL="0" distR="0" simplePos="0" relativeHeight="251658242" behindDoc="0" locked="0" layoutInCell="1" allowOverlap="1" wp14:anchorId="67D4E038" wp14:editId="4ECC5DD7">
              <wp:simplePos x="635" y="635"/>
              <wp:positionH relativeFrom="page">
                <wp:align>center</wp:align>
              </wp:positionH>
              <wp:positionV relativeFrom="page">
                <wp:align>top</wp:align>
              </wp:positionV>
              <wp:extent cx="551815" cy="401955"/>
              <wp:effectExtent l="0" t="0" r="635" b="17145"/>
              <wp:wrapNone/>
              <wp:docPr id="1380372491"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2D31D0FB" w14:textId="6B2B0213" w:rsidR="00180151" w:rsidRPr="00180151" w:rsidRDefault="00180151" w:rsidP="00180151">
                          <w:pPr>
                            <w:spacing w:after="0"/>
                            <w:rPr>
                              <w:rFonts w:ascii="Calibri" w:eastAsia="Calibri" w:hAnsi="Calibri" w:cs="Calibri"/>
                              <w:noProof/>
                              <w:color w:val="FF0000"/>
                              <w:sz w:val="24"/>
                            </w:rPr>
                          </w:pPr>
                          <w:r w:rsidRPr="00180151">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D4E038" id="_x0000_t202" coordsize="21600,21600" o:spt="202" path="m,l,21600r21600,l21600,xe">
              <v:stroke joinstyle="miter"/>
              <v:path gradientshapeok="t" o:connecttype="rect"/>
            </v:shapetype>
            <v:shape id="Text Box 4" o:spid="_x0000_s1032" type="#_x0000_t202" alt="OFFICIAL" style="position:absolute;margin-left:0;margin-top:0;width:43.45pt;height:31.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" filled="f" stroked="f">
              <v:textbox style="mso-fit-shape-to-text:t" inset="0,15pt,0,0">
                <w:txbxContent>
                  <w:p w14:paraId="2D31D0FB" w14:textId="6B2B0213" w:rsidR="00180151" w:rsidRPr="00180151" w:rsidRDefault="00180151" w:rsidP="00180151">
                    <w:pPr>
                      <w:spacing w:after="0"/>
                      <w:rPr>
                        <w:rFonts w:ascii="Calibri" w:eastAsia="Calibri" w:hAnsi="Calibri" w:cs="Calibri"/>
                        <w:noProof/>
                        <w:color w:val="FF0000"/>
                        <w:sz w:val="24"/>
                      </w:rPr>
                    </w:pPr>
                    <w:r w:rsidRPr="00180151">
                      <w:rPr>
                        <w:rFonts w:ascii="Calibri" w:eastAsia="Calibri" w:hAnsi="Calibri" w:cs="Calibri"/>
                        <w:noProof/>
                        <w:color w:val="FF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FFFFFF7F"/>
    <w:multiLevelType w:val="singleLevel"/>
    <w:tmpl w:val="D41E0A0A"/>
    <w:lvl w:ilvl="0">
      <w:start w:val="1"/>
      <w:numFmt w:val="decimal"/>
      <w:lvlText w:val="%1."/>
      <w:lvlJc w:val="left"/>
      <w:pPr>
        <w:tabs>
          <w:tab w:val="num" w:pos="643"/>
        </w:tabs>
        <w:ind w:left="643" w:hanging="360"/>
      </w:pPr>
    </w:lvl>
  </w:abstractNum>
  <w:abstractNum w:abstractNumId="2"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3" w15:restartNumberingAfterBreak="0">
    <w:nsid w:val="01AF3AA1"/>
    <w:multiLevelType w:val="multilevel"/>
    <w:tmpl w:val="25E0740C"/>
    <w:lvl w:ilvl="0">
      <w:start w:val="1"/>
      <w:numFmt w:val="bullet"/>
      <w:lvlText w:val=""/>
      <w:lvlJc w:val="left"/>
      <w:pPr>
        <w:ind w:left="928" w:hanging="360"/>
      </w:pPr>
      <w:rPr>
        <w:rFonts w:ascii="Wingdings" w:hAnsi="Wingdings" w:hint="default"/>
        <w:color w:val="264F90"/>
        <w:w w:val="100"/>
        <w:sz w:val="20"/>
        <w:szCs w:val="20"/>
      </w:rPr>
    </w:lvl>
    <w:lvl w:ilvl="1">
      <w:numFmt w:val="bullet"/>
      <w:lvlText w:val=""/>
      <w:lvlJc w:val="left"/>
      <w:pPr>
        <w:ind w:left="720" w:hanging="360"/>
      </w:pPr>
      <w:rPr>
        <w:rFonts w:ascii="Wingdings" w:eastAsia="Wingdings" w:hAnsi="Wingdings" w:cs="Wingdings" w:hint="default"/>
        <w:b w:val="0"/>
        <w:bCs w:val="0"/>
        <w:i w:val="0"/>
        <w:iCs w:val="0"/>
        <w:color w:val="254F90"/>
        <w:w w:val="99"/>
        <w:sz w:val="20"/>
        <w:szCs w:val="20"/>
        <w:lang w:val="en-US" w:eastAsia="en-US" w:bidi="ar-SA"/>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018F5"/>
    <w:multiLevelType w:val="hybridMultilevel"/>
    <w:tmpl w:val="ED6CDD00"/>
    <w:lvl w:ilvl="0" w:tplc="C90C75DC">
      <w:start w:val="1"/>
      <w:numFmt w:val="lowerLetter"/>
      <w:pStyle w:val="ListNumber2"/>
      <w:lvlText w:val="%1."/>
      <w:lvlJc w:val="left"/>
      <w:pPr>
        <w:ind w:left="360" w:hanging="360"/>
      </w:pPr>
      <w:rPr>
        <w:rFonts w:ascii="Arial" w:hAnsi="Arial" w:cs="Arial" w:hint="default"/>
      </w:rPr>
    </w:lvl>
    <w:lvl w:ilvl="1" w:tplc="0C09001B">
      <w:start w:val="1"/>
      <w:numFmt w:val="lowerRoman"/>
      <w:lvlText w:val="%2."/>
      <w:lvlJc w:val="right"/>
      <w:pPr>
        <w:ind w:left="1080" w:hanging="360"/>
      </w:p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6"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9BD12E7"/>
    <w:multiLevelType w:val="multilevel"/>
    <w:tmpl w:val="F8B4A36E"/>
    <w:lvl w:ilvl="0">
      <w:start w:val="1"/>
      <w:numFmt w:val="bullet"/>
      <w:pStyle w:val="ListBullet"/>
      <w:lvlText w:val=""/>
      <w:lvlJc w:val="left"/>
      <w:pPr>
        <w:ind w:left="928"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F4541A7"/>
    <w:multiLevelType w:val="multilevel"/>
    <w:tmpl w:val="E4A8BA7A"/>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FFB2356"/>
    <w:multiLevelType w:val="hybridMultilevel"/>
    <w:tmpl w:val="B5FAC23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08B3CAD"/>
    <w:multiLevelType w:val="hybridMultilevel"/>
    <w:tmpl w:val="9DECD078"/>
    <w:lvl w:ilvl="0" w:tplc="760ADB42">
      <w:numFmt w:val="bullet"/>
      <w:lvlText w:val=""/>
      <w:lvlJc w:val="left"/>
      <w:pPr>
        <w:ind w:left="360" w:hanging="360"/>
      </w:pPr>
      <w:rPr>
        <w:rFonts w:ascii="Wingdings" w:eastAsia="Wingdings" w:hAnsi="Wingdings" w:cs="Wingdings" w:hint="default"/>
        <w:b w:val="0"/>
        <w:bCs w:val="0"/>
        <w:i w:val="0"/>
        <w:iCs w:val="0"/>
        <w:color w:val="254F90"/>
        <w:w w:val="99"/>
        <w:sz w:val="20"/>
        <w:szCs w:val="20"/>
        <w:lang w:val="en-US"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3" w15:restartNumberingAfterBreak="0">
    <w:nsid w:val="38C63E7A"/>
    <w:multiLevelType w:val="hybridMultilevel"/>
    <w:tmpl w:val="1E42539A"/>
    <w:lvl w:ilvl="0" w:tplc="D1F2D5A4">
      <w:start w:val="1"/>
      <w:numFmt w:val="bullet"/>
      <w:lvlText w:val=""/>
      <w:lvlJc w:val="left"/>
      <w:pPr>
        <w:ind w:left="720" w:hanging="360"/>
      </w:pPr>
      <w:rPr>
        <w:rFonts w:ascii="Symbol" w:hAnsi="Symbol"/>
      </w:rPr>
    </w:lvl>
    <w:lvl w:ilvl="1" w:tplc="92929896">
      <w:start w:val="1"/>
      <w:numFmt w:val="bullet"/>
      <w:lvlText w:val=""/>
      <w:lvlJc w:val="left"/>
      <w:pPr>
        <w:ind w:left="720" w:hanging="360"/>
      </w:pPr>
      <w:rPr>
        <w:rFonts w:ascii="Symbol" w:hAnsi="Symbol"/>
      </w:rPr>
    </w:lvl>
    <w:lvl w:ilvl="2" w:tplc="4014BA98">
      <w:start w:val="1"/>
      <w:numFmt w:val="bullet"/>
      <w:lvlText w:val=""/>
      <w:lvlJc w:val="left"/>
      <w:pPr>
        <w:ind w:left="720" w:hanging="360"/>
      </w:pPr>
      <w:rPr>
        <w:rFonts w:ascii="Symbol" w:hAnsi="Symbol"/>
      </w:rPr>
    </w:lvl>
    <w:lvl w:ilvl="3" w:tplc="DAE075A6">
      <w:start w:val="1"/>
      <w:numFmt w:val="bullet"/>
      <w:lvlText w:val=""/>
      <w:lvlJc w:val="left"/>
      <w:pPr>
        <w:ind w:left="720" w:hanging="360"/>
      </w:pPr>
      <w:rPr>
        <w:rFonts w:ascii="Symbol" w:hAnsi="Symbol"/>
      </w:rPr>
    </w:lvl>
    <w:lvl w:ilvl="4" w:tplc="EB50F284">
      <w:start w:val="1"/>
      <w:numFmt w:val="bullet"/>
      <w:lvlText w:val=""/>
      <w:lvlJc w:val="left"/>
      <w:pPr>
        <w:ind w:left="720" w:hanging="360"/>
      </w:pPr>
      <w:rPr>
        <w:rFonts w:ascii="Symbol" w:hAnsi="Symbol"/>
      </w:rPr>
    </w:lvl>
    <w:lvl w:ilvl="5" w:tplc="48622A2E">
      <w:start w:val="1"/>
      <w:numFmt w:val="bullet"/>
      <w:lvlText w:val=""/>
      <w:lvlJc w:val="left"/>
      <w:pPr>
        <w:ind w:left="720" w:hanging="360"/>
      </w:pPr>
      <w:rPr>
        <w:rFonts w:ascii="Symbol" w:hAnsi="Symbol"/>
      </w:rPr>
    </w:lvl>
    <w:lvl w:ilvl="6" w:tplc="A5B6A474">
      <w:start w:val="1"/>
      <w:numFmt w:val="bullet"/>
      <w:lvlText w:val=""/>
      <w:lvlJc w:val="left"/>
      <w:pPr>
        <w:ind w:left="720" w:hanging="360"/>
      </w:pPr>
      <w:rPr>
        <w:rFonts w:ascii="Symbol" w:hAnsi="Symbol"/>
      </w:rPr>
    </w:lvl>
    <w:lvl w:ilvl="7" w:tplc="6478EA44">
      <w:start w:val="1"/>
      <w:numFmt w:val="bullet"/>
      <w:lvlText w:val=""/>
      <w:lvlJc w:val="left"/>
      <w:pPr>
        <w:ind w:left="720" w:hanging="360"/>
      </w:pPr>
      <w:rPr>
        <w:rFonts w:ascii="Symbol" w:hAnsi="Symbol"/>
      </w:rPr>
    </w:lvl>
    <w:lvl w:ilvl="8" w:tplc="EE107B94">
      <w:start w:val="1"/>
      <w:numFmt w:val="bullet"/>
      <w:lvlText w:val=""/>
      <w:lvlJc w:val="left"/>
      <w:pPr>
        <w:ind w:left="720" w:hanging="360"/>
      </w:pPr>
      <w:rPr>
        <w:rFonts w:ascii="Symbol" w:hAnsi="Symbol"/>
      </w:rPr>
    </w:lvl>
  </w:abstractNum>
  <w:abstractNum w:abstractNumId="14"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15A358A"/>
    <w:multiLevelType w:val="hybridMultilevel"/>
    <w:tmpl w:val="3FC00104"/>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8"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D1729A6"/>
    <w:multiLevelType w:val="hybridMultilevel"/>
    <w:tmpl w:val="61EC301A"/>
    <w:lvl w:ilvl="0" w:tplc="760ADB42">
      <w:numFmt w:val="bullet"/>
      <w:lvlText w:val=""/>
      <w:lvlJc w:val="left"/>
      <w:pPr>
        <w:ind w:left="360" w:hanging="360"/>
      </w:pPr>
      <w:rPr>
        <w:rFonts w:ascii="Wingdings" w:eastAsia="Wingdings" w:hAnsi="Wingdings" w:cs="Wingdings" w:hint="default"/>
        <w:b w:val="0"/>
        <w:bCs w:val="0"/>
        <w:i w:val="0"/>
        <w:iCs w:val="0"/>
        <w:color w:val="254F90"/>
        <w:w w:val="99"/>
        <w:sz w:val="20"/>
        <w:szCs w:val="20"/>
        <w:lang w:val="en-US"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390378013">
    <w:abstractNumId w:val="18"/>
  </w:num>
  <w:num w:numId="2" w16cid:durableId="1014648822">
    <w:abstractNumId w:val="0"/>
  </w:num>
  <w:num w:numId="3" w16cid:durableId="1509785247">
    <w:abstractNumId w:val="12"/>
  </w:num>
  <w:num w:numId="4" w16cid:durableId="1521234927">
    <w:abstractNumId w:val="14"/>
  </w:num>
  <w:num w:numId="5" w16cid:durableId="318771309">
    <w:abstractNumId w:val="20"/>
  </w:num>
  <w:num w:numId="6" w16cid:durableId="218517961">
    <w:abstractNumId w:val="19"/>
  </w:num>
  <w:num w:numId="7" w16cid:durableId="7369694">
    <w:abstractNumId w:val="7"/>
  </w:num>
  <w:num w:numId="8" w16cid:durableId="1224680167">
    <w:abstractNumId w:val="5"/>
  </w:num>
  <w:num w:numId="9" w16cid:durableId="1874540656">
    <w:abstractNumId w:val="7"/>
  </w:num>
  <w:num w:numId="10" w16cid:durableId="902646304">
    <w:abstractNumId w:val="15"/>
  </w:num>
  <w:num w:numId="11" w16cid:durableId="1397511072">
    <w:abstractNumId w:val="4"/>
  </w:num>
  <w:num w:numId="12" w16cid:durableId="597448261">
    <w:abstractNumId w:val="5"/>
  </w:num>
  <w:num w:numId="13" w16cid:durableId="1708220400">
    <w:abstractNumId w:val="15"/>
  </w:num>
  <w:num w:numId="14" w16cid:durableId="874121102">
    <w:abstractNumId w:val="17"/>
  </w:num>
  <w:num w:numId="15" w16cid:durableId="1711107561">
    <w:abstractNumId w:val="6"/>
  </w:num>
  <w:num w:numId="16" w16cid:durableId="13582406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2521661">
    <w:abstractNumId w:val="8"/>
  </w:num>
  <w:num w:numId="18" w16cid:durableId="1896087575">
    <w:abstractNumId w:val="21"/>
  </w:num>
  <w:num w:numId="19" w16cid:durableId="1726635729">
    <w:abstractNumId w:val="10"/>
  </w:num>
  <w:num w:numId="20" w16cid:durableId="2099135312">
    <w:abstractNumId w:val="3"/>
  </w:num>
  <w:num w:numId="21" w16cid:durableId="1017998053">
    <w:abstractNumId w:val="16"/>
  </w:num>
  <w:num w:numId="22" w16cid:durableId="1796363299">
    <w:abstractNumId w:val="5"/>
    <w:lvlOverride w:ilvl="0">
      <w:startOverride w:val="1"/>
    </w:lvlOverride>
  </w:num>
  <w:num w:numId="23" w16cid:durableId="757214917">
    <w:abstractNumId w:val="1"/>
  </w:num>
  <w:num w:numId="24" w16cid:durableId="447627361">
    <w:abstractNumId w:val="5"/>
  </w:num>
  <w:num w:numId="25" w16cid:durableId="840002563">
    <w:abstractNumId w:val="13"/>
  </w:num>
  <w:num w:numId="26" w16cid:durableId="1672178699">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64" w:dllVersion="6" w:nlCheck="1" w:checkStyle="0"/>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2A4"/>
    <w:rsid w:val="0000016B"/>
    <w:rsid w:val="0000086C"/>
    <w:rsid w:val="00000975"/>
    <w:rsid w:val="00001A06"/>
    <w:rsid w:val="00003577"/>
    <w:rsid w:val="000035D8"/>
    <w:rsid w:val="0000557E"/>
    <w:rsid w:val="00005E68"/>
    <w:rsid w:val="000062D1"/>
    <w:rsid w:val="000070D3"/>
    <w:rsid w:val="000071CC"/>
    <w:rsid w:val="00007E4B"/>
    <w:rsid w:val="00010CF8"/>
    <w:rsid w:val="00011AA7"/>
    <w:rsid w:val="0001311A"/>
    <w:rsid w:val="0001685F"/>
    <w:rsid w:val="00016E51"/>
    <w:rsid w:val="00017238"/>
    <w:rsid w:val="00017503"/>
    <w:rsid w:val="000175F3"/>
    <w:rsid w:val="000176B7"/>
    <w:rsid w:val="000207D9"/>
    <w:rsid w:val="00020F53"/>
    <w:rsid w:val="000216F2"/>
    <w:rsid w:val="00021FD9"/>
    <w:rsid w:val="00023115"/>
    <w:rsid w:val="0002331D"/>
    <w:rsid w:val="00024C55"/>
    <w:rsid w:val="00024CBE"/>
    <w:rsid w:val="00025467"/>
    <w:rsid w:val="00026672"/>
    <w:rsid w:val="00026A96"/>
    <w:rsid w:val="00027157"/>
    <w:rsid w:val="000304CF"/>
    <w:rsid w:val="00030E0C"/>
    <w:rsid w:val="00031075"/>
    <w:rsid w:val="0003165D"/>
    <w:rsid w:val="00036078"/>
    <w:rsid w:val="00036549"/>
    <w:rsid w:val="00037556"/>
    <w:rsid w:val="00040A03"/>
    <w:rsid w:val="00041132"/>
    <w:rsid w:val="00041716"/>
    <w:rsid w:val="00042438"/>
    <w:rsid w:val="00043E26"/>
    <w:rsid w:val="00044DC0"/>
    <w:rsid w:val="00044EF8"/>
    <w:rsid w:val="000450C4"/>
    <w:rsid w:val="00046CE0"/>
    <w:rsid w:val="00046DBC"/>
    <w:rsid w:val="00050FC2"/>
    <w:rsid w:val="00052E3E"/>
    <w:rsid w:val="000530E6"/>
    <w:rsid w:val="000549DB"/>
    <w:rsid w:val="00054AE2"/>
    <w:rsid w:val="00054E86"/>
    <w:rsid w:val="00055101"/>
    <w:rsid w:val="000553F2"/>
    <w:rsid w:val="00056C5B"/>
    <w:rsid w:val="00057E29"/>
    <w:rsid w:val="00060AD3"/>
    <w:rsid w:val="00060F83"/>
    <w:rsid w:val="00062B2E"/>
    <w:rsid w:val="000635B2"/>
    <w:rsid w:val="0006399E"/>
    <w:rsid w:val="00065626"/>
    <w:rsid w:val="00065F24"/>
    <w:rsid w:val="00065FC9"/>
    <w:rsid w:val="000668C5"/>
    <w:rsid w:val="00066A84"/>
    <w:rsid w:val="00067463"/>
    <w:rsid w:val="00067915"/>
    <w:rsid w:val="000710C0"/>
    <w:rsid w:val="00071CC0"/>
    <w:rsid w:val="00072BA2"/>
    <w:rsid w:val="000741DE"/>
    <w:rsid w:val="00077C3D"/>
    <w:rsid w:val="000805C4"/>
    <w:rsid w:val="00081379"/>
    <w:rsid w:val="00082460"/>
    <w:rsid w:val="0008289E"/>
    <w:rsid w:val="00082C2C"/>
    <w:rsid w:val="000833DF"/>
    <w:rsid w:val="000837CF"/>
    <w:rsid w:val="00083CC7"/>
    <w:rsid w:val="00084FA8"/>
    <w:rsid w:val="0008697C"/>
    <w:rsid w:val="000906E4"/>
    <w:rsid w:val="0009133F"/>
    <w:rsid w:val="00093B58"/>
    <w:rsid w:val="00093BA1"/>
    <w:rsid w:val="000959EB"/>
    <w:rsid w:val="00096575"/>
    <w:rsid w:val="0009683F"/>
    <w:rsid w:val="000979A4"/>
    <w:rsid w:val="00097F41"/>
    <w:rsid w:val="000A115B"/>
    <w:rsid w:val="000A19FD"/>
    <w:rsid w:val="000A2011"/>
    <w:rsid w:val="000A2DAB"/>
    <w:rsid w:val="000A354D"/>
    <w:rsid w:val="000A4261"/>
    <w:rsid w:val="000A4490"/>
    <w:rsid w:val="000B06CC"/>
    <w:rsid w:val="000B1184"/>
    <w:rsid w:val="000B1991"/>
    <w:rsid w:val="000B2D39"/>
    <w:rsid w:val="000B2DAA"/>
    <w:rsid w:val="000B3A19"/>
    <w:rsid w:val="000B4088"/>
    <w:rsid w:val="000B44F5"/>
    <w:rsid w:val="000B5218"/>
    <w:rsid w:val="000B522C"/>
    <w:rsid w:val="000B597B"/>
    <w:rsid w:val="000B6F9E"/>
    <w:rsid w:val="000B7C0B"/>
    <w:rsid w:val="000C07C6"/>
    <w:rsid w:val="000C10D7"/>
    <w:rsid w:val="000C1E9C"/>
    <w:rsid w:val="000C31F3"/>
    <w:rsid w:val="000C34D6"/>
    <w:rsid w:val="000C3B35"/>
    <w:rsid w:val="000C4DEC"/>
    <w:rsid w:val="000C4E64"/>
    <w:rsid w:val="000C4FA6"/>
    <w:rsid w:val="000C5F08"/>
    <w:rsid w:val="000C63AD"/>
    <w:rsid w:val="000C6786"/>
    <w:rsid w:val="000C6A52"/>
    <w:rsid w:val="000C6B5E"/>
    <w:rsid w:val="000C7788"/>
    <w:rsid w:val="000C7F36"/>
    <w:rsid w:val="000D0170"/>
    <w:rsid w:val="000D0903"/>
    <w:rsid w:val="000D1B5E"/>
    <w:rsid w:val="000D1F5F"/>
    <w:rsid w:val="000D2D51"/>
    <w:rsid w:val="000D3F05"/>
    <w:rsid w:val="000D4257"/>
    <w:rsid w:val="000D452F"/>
    <w:rsid w:val="000D5CC3"/>
    <w:rsid w:val="000D6D35"/>
    <w:rsid w:val="000E0C56"/>
    <w:rsid w:val="000E11A2"/>
    <w:rsid w:val="000E1D8A"/>
    <w:rsid w:val="000E23A5"/>
    <w:rsid w:val="000E3917"/>
    <w:rsid w:val="000E4061"/>
    <w:rsid w:val="000E4CD5"/>
    <w:rsid w:val="000E620A"/>
    <w:rsid w:val="000E70D4"/>
    <w:rsid w:val="000F027E"/>
    <w:rsid w:val="000F18DD"/>
    <w:rsid w:val="000F68A3"/>
    <w:rsid w:val="000F7174"/>
    <w:rsid w:val="00100216"/>
    <w:rsid w:val="0010200A"/>
    <w:rsid w:val="00102271"/>
    <w:rsid w:val="001030BD"/>
    <w:rsid w:val="00103E5C"/>
    <w:rsid w:val="001045B6"/>
    <w:rsid w:val="0010479A"/>
    <w:rsid w:val="00104854"/>
    <w:rsid w:val="0010490E"/>
    <w:rsid w:val="00106980"/>
    <w:rsid w:val="00106B83"/>
    <w:rsid w:val="00107697"/>
    <w:rsid w:val="00107A22"/>
    <w:rsid w:val="00107AEB"/>
    <w:rsid w:val="00110DF4"/>
    <w:rsid w:val="00110F7F"/>
    <w:rsid w:val="00111506"/>
    <w:rsid w:val="00111ABB"/>
    <w:rsid w:val="001121CB"/>
    <w:rsid w:val="00112457"/>
    <w:rsid w:val="00112B8B"/>
    <w:rsid w:val="00113AD7"/>
    <w:rsid w:val="00115C6B"/>
    <w:rsid w:val="0011744A"/>
    <w:rsid w:val="0012305A"/>
    <w:rsid w:val="00123A91"/>
    <w:rsid w:val="00123A99"/>
    <w:rsid w:val="00124D5B"/>
    <w:rsid w:val="00124D8B"/>
    <w:rsid w:val="00125189"/>
    <w:rsid w:val="00125733"/>
    <w:rsid w:val="00125C8D"/>
    <w:rsid w:val="001261D7"/>
    <w:rsid w:val="00127536"/>
    <w:rsid w:val="001279B3"/>
    <w:rsid w:val="001302B7"/>
    <w:rsid w:val="00130493"/>
    <w:rsid w:val="00130554"/>
    <w:rsid w:val="00130E6A"/>
    <w:rsid w:val="00130F17"/>
    <w:rsid w:val="00130FCE"/>
    <w:rsid w:val="001315FB"/>
    <w:rsid w:val="00132444"/>
    <w:rsid w:val="00133367"/>
    <w:rsid w:val="001339E8"/>
    <w:rsid w:val="001339F4"/>
    <w:rsid w:val="00134124"/>
    <w:rsid w:val="001347F8"/>
    <w:rsid w:val="00134EF8"/>
    <w:rsid w:val="0013514F"/>
    <w:rsid w:val="0013564A"/>
    <w:rsid w:val="0013607C"/>
    <w:rsid w:val="001368A8"/>
    <w:rsid w:val="00137190"/>
    <w:rsid w:val="0013734A"/>
    <w:rsid w:val="00137F26"/>
    <w:rsid w:val="0014016C"/>
    <w:rsid w:val="00140692"/>
    <w:rsid w:val="00141149"/>
    <w:rsid w:val="0014252A"/>
    <w:rsid w:val="001432F9"/>
    <w:rsid w:val="00144380"/>
    <w:rsid w:val="001450BD"/>
    <w:rsid w:val="001452A7"/>
    <w:rsid w:val="00145DF4"/>
    <w:rsid w:val="00146445"/>
    <w:rsid w:val="00146D15"/>
    <w:rsid w:val="001475D6"/>
    <w:rsid w:val="00147E5A"/>
    <w:rsid w:val="00150ED0"/>
    <w:rsid w:val="00151417"/>
    <w:rsid w:val="001519DB"/>
    <w:rsid w:val="0015223E"/>
    <w:rsid w:val="0015258A"/>
    <w:rsid w:val="00152F4A"/>
    <w:rsid w:val="00152F60"/>
    <w:rsid w:val="00152F8A"/>
    <w:rsid w:val="0015405F"/>
    <w:rsid w:val="00154726"/>
    <w:rsid w:val="00155480"/>
    <w:rsid w:val="00155A1F"/>
    <w:rsid w:val="00156DF7"/>
    <w:rsid w:val="00157767"/>
    <w:rsid w:val="001605FA"/>
    <w:rsid w:val="00160DFD"/>
    <w:rsid w:val="00162CBB"/>
    <w:rsid w:val="00162CF7"/>
    <w:rsid w:val="001642EF"/>
    <w:rsid w:val="0016480F"/>
    <w:rsid w:val="001659C7"/>
    <w:rsid w:val="00165CA8"/>
    <w:rsid w:val="00166584"/>
    <w:rsid w:val="0016759F"/>
    <w:rsid w:val="001677B8"/>
    <w:rsid w:val="00170249"/>
    <w:rsid w:val="0017082A"/>
    <w:rsid w:val="00170EC3"/>
    <w:rsid w:val="00172328"/>
    <w:rsid w:val="00172BA3"/>
    <w:rsid w:val="00172F7F"/>
    <w:rsid w:val="001737AC"/>
    <w:rsid w:val="0017423B"/>
    <w:rsid w:val="00174CDF"/>
    <w:rsid w:val="00174D66"/>
    <w:rsid w:val="00175FF5"/>
    <w:rsid w:val="00176EF8"/>
    <w:rsid w:val="00180151"/>
    <w:rsid w:val="00180B0E"/>
    <w:rsid w:val="00180E93"/>
    <w:rsid w:val="001817F4"/>
    <w:rsid w:val="001819C7"/>
    <w:rsid w:val="00181CFA"/>
    <w:rsid w:val="0018250A"/>
    <w:rsid w:val="00183C4A"/>
    <w:rsid w:val="00184481"/>
    <w:rsid w:val="001844D5"/>
    <w:rsid w:val="0018511E"/>
    <w:rsid w:val="001867EC"/>
    <w:rsid w:val="001875DA"/>
    <w:rsid w:val="001907F9"/>
    <w:rsid w:val="00192801"/>
    <w:rsid w:val="001929C8"/>
    <w:rsid w:val="00193926"/>
    <w:rsid w:val="0019423A"/>
    <w:rsid w:val="001948A9"/>
    <w:rsid w:val="00194ACD"/>
    <w:rsid w:val="0019545D"/>
    <w:rsid w:val="001956C5"/>
    <w:rsid w:val="00195BF5"/>
    <w:rsid w:val="00195D42"/>
    <w:rsid w:val="00196194"/>
    <w:rsid w:val="0019706B"/>
    <w:rsid w:val="00197A10"/>
    <w:rsid w:val="001A06E1"/>
    <w:rsid w:val="001A09BB"/>
    <w:rsid w:val="001A20AF"/>
    <w:rsid w:val="001A38B4"/>
    <w:rsid w:val="001A46FB"/>
    <w:rsid w:val="001A51FA"/>
    <w:rsid w:val="001A5D9B"/>
    <w:rsid w:val="001A612B"/>
    <w:rsid w:val="001A6862"/>
    <w:rsid w:val="001A746D"/>
    <w:rsid w:val="001B1C0B"/>
    <w:rsid w:val="001B2401"/>
    <w:rsid w:val="001B2A5D"/>
    <w:rsid w:val="001B3F03"/>
    <w:rsid w:val="001B43D0"/>
    <w:rsid w:val="001B43D6"/>
    <w:rsid w:val="001B6C85"/>
    <w:rsid w:val="001B79A9"/>
    <w:rsid w:val="001B7CE1"/>
    <w:rsid w:val="001C02DF"/>
    <w:rsid w:val="001C0967"/>
    <w:rsid w:val="001C1B5B"/>
    <w:rsid w:val="001C1EA8"/>
    <w:rsid w:val="001C2830"/>
    <w:rsid w:val="001C384F"/>
    <w:rsid w:val="001C3976"/>
    <w:rsid w:val="001C53D3"/>
    <w:rsid w:val="001C65FE"/>
    <w:rsid w:val="001C6603"/>
    <w:rsid w:val="001C6ACC"/>
    <w:rsid w:val="001C7328"/>
    <w:rsid w:val="001C7F1A"/>
    <w:rsid w:val="001D0EC9"/>
    <w:rsid w:val="001D1072"/>
    <w:rsid w:val="001D1340"/>
    <w:rsid w:val="001D1782"/>
    <w:rsid w:val="001D201F"/>
    <w:rsid w:val="001D27BB"/>
    <w:rsid w:val="001D29E9"/>
    <w:rsid w:val="001D4DA5"/>
    <w:rsid w:val="001D513B"/>
    <w:rsid w:val="001D5E81"/>
    <w:rsid w:val="001D6CFC"/>
    <w:rsid w:val="001E00D9"/>
    <w:rsid w:val="001E18A6"/>
    <w:rsid w:val="001E282D"/>
    <w:rsid w:val="001E2A46"/>
    <w:rsid w:val="001E42D1"/>
    <w:rsid w:val="001E465D"/>
    <w:rsid w:val="001E566E"/>
    <w:rsid w:val="001E5C32"/>
    <w:rsid w:val="001E659F"/>
    <w:rsid w:val="001E6901"/>
    <w:rsid w:val="001E6DD7"/>
    <w:rsid w:val="001F1B51"/>
    <w:rsid w:val="001F215C"/>
    <w:rsid w:val="001F2424"/>
    <w:rsid w:val="001F24BD"/>
    <w:rsid w:val="001F2ED0"/>
    <w:rsid w:val="001F3068"/>
    <w:rsid w:val="001F32A5"/>
    <w:rsid w:val="001F6A22"/>
    <w:rsid w:val="001F7019"/>
    <w:rsid w:val="001F73F7"/>
    <w:rsid w:val="001F7596"/>
    <w:rsid w:val="001F75EE"/>
    <w:rsid w:val="00200152"/>
    <w:rsid w:val="002007FC"/>
    <w:rsid w:val="0020114E"/>
    <w:rsid w:val="00201ACE"/>
    <w:rsid w:val="00202552"/>
    <w:rsid w:val="00202DFC"/>
    <w:rsid w:val="0020341C"/>
    <w:rsid w:val="00203F73"/>
    <w:rsid w:val="002056AC"/>
    <w:rsid w:val="002067C9"/>
    <w:rsid w:val="00207319"/>
    <w:rsid w:val="00207A20"/>
    <w:rsid w:val="00207AD6"/>
    <w:rsid w:val="0021021D"/>
    <w:rsid w:val="00211AB8"/>
    <w:rsid w:val="00211D98"/>
    <w:rsid w:val="00214465"/>
    <w:rsid w:val="002162FB"/>
    <w:rsid w:val="0021639E"/>
    <w:rsid w:val="00217440"/>
    <w:rsid w:val="00220627"/>
    <w:rsid w:val="0022081B"/>
    <w:rsid w:val="00220826"/>
    <w:rsid w:val="00220BC4"/>
    <w:rsid w:val="00221177"/>
    <w:rsid w:val="00221230"/>
    <w:rsid w:val="002227D6"/>
    <w:rsid w:val="00222C72"/>
    <w:rsid w:val="00223A1A"/>
    <w:rsid w:val="00223C5E"/>
    <w:rsid w:val="002241AC"/>
    <w:rsid w:val="00224E34"/>
    <w:rsid w:val="0022578C"/>
    <w:rsid w:val="00226A9A"/>
    <w:rsid w:val="00226C2F"/>
    <w:rsid w:val="00227080"/>
    <w:rsid w:val="00227D98"/>
    <w:rsid w:val="0023055D"/>
    <w:rsid w:val="00230A2B"/>
    <w:rsid w:val="00231631"/>
    <w:rsid w:val="0023197A"/>
    <w:rsid w:val="00231B61"/>
    <w:rsid w:val="00233759"/>
    <w:rsid w:val="00234A47"/>
    <w:rsid w:val="00235800"/>
    <w:rsid w:val="00235894"/>
    <w:rsid w:val="00235CA2"/>
    <w:rsid w:val="00236D85"/>
    <w:rsid w:val="00236EC5"/>
    <w:rsid w:val="00237F2F"/>
    <w:rsid w:val="00240385"/>
    <w:rsid w:val="00240AD7"/>
    <w:rsid w:val="00242EEE"/>
    <w:rsid w:val="002442FE"/>
    <w:rsid w:val="002449E8"/>
    <w:rsid w:val="00244DC5"/>
    <w:rsid w:val="0024511A"/>
    <w:rsid w:val="00245131"/>
    <w:rsid w:val="00245460"/>
    <w:rsid w:val="00245B45"/>
    <w:rsid w:val="00245C4E"/>
    <w:rsid w:val="00246B7A"/>
    <w:rsid w:val="00246BFE"/>
    <w:rsid w:val="00247D27"/>
    <w:rsid w:val="00250C11"/>
    <w:rsid w:val="00250CF5"/>
    <w:rsid w:val="00251541"/>
    <w:rsid w:val="00251F63"/>
    <w:rsid w:val="00251F90"/>
    <w:rsid w:val="00253453"/>
    <w:rsid w:val="002535EA"/>
    <w:rsid w:val="00254170"/>
    <w:rsid w:val="00254F96"/>
    <w:rsid w:val="002566AB"/>
    <w:rsid w:val="00256C3A"/>
    <w:rsid w:val="002571D0"/>
    <w:rsid w:val="00260111"/>
    <w:rsid w:val="002611CF"/>
    <w:rsid w:val="002612BF"/>
    <w:rsid w:val="002618D4"/>
    <w:rsid w:val="002619F0"/>
    <w:rsid w:val="00261D7F"/>
    <w:rsid w:val="00262382"/>
    <w:rsid w:val="00262481"/>
    <w:rsid w:val="0026339D"/>
    <w:rsid w:val="00265BC2"/>
    <w:rsid w:val="002662F6"/>
    <w:rsid w:val="00270215"/>
    <w:rsid w:val="00271A72"/>
    <w:rsid w:val="00271FAE"/>
    <w:rsid w:val="00272F10"/>
    <w:rsid w:val="00275016"/>
    <w:rsid w:val="00276D9D"/>
    <w:rsid w:val="00276F33"/>
    <w:rsid w:val="00277135"/>
    <w:rsid w:val="002771B9"/>
    <w:rsid w:val="002779EE"/>
    <w:rsid w:val="00277A56"/>
    <w:rsid w:val="002810E7"/>
    <w:rsid w:val="00281521"/>
    <w:rsid w:val="00281D6B"/>
    <w:rsid w:val="00281DDA"/>
    <w:rsid w:val="00282312"/>
    <w:rsid w:val="0028417F"/>
    <w:rsid w:val="00284DC7"/>
    <w:rsid w:val="00285F58"/>
    <w:rsid w:val="002866EB"/>
    <w:rsid w:val="002873F2"/>
    <w:rsid w:val="00287AC7"/>
    <w:rsid w:val="00290EC9"/>
    <w:rsid w:val="00290F12"/>
    <w:rsid w:val="0029287F"/>
    <w:rsid w:val="00294019"/>
    <w:rsid w:val="00294F98"/>
    <w:rsid w:val="0029535D"/>
    <w:rsid w:val="002957EE"/>
    <w:rsid w:val="00295FD6"/>
    <w:rsid w:val="00296AC5"/>
    <w:rsid w:val="00296C7A"/>
    <w:rsid w:val="00296D7B"/>
    <w:rsid w:val="00297193"/>
    <w:rsid w:val="00297657"/>
    <w:rsid w:val="00297C9D"/>
    <w:rsid w:val="002A0E03"/>
    <w:rsid w:val="002A1C6B"/>
    <w:rsid w:val="002A1CF3"/>
    <w:rsid w:val="002A2DA9"/>
    <w:rsid w:val="002A36D7"/>
    <w:rsid w:val="002A3E4D"/>
    <w:rsid w:val="002A3E56"/>
    <w:rsid w:val="002A3FB6"/>
    <w:rsid w:val="002A45C1"/>
    <w:rsid w:val="002A4C60"/>
    <w:rsid w:val="002A4DC8"/>
    <w:rsid w:val="002A51EB"/>
    <w:rsid w:val="002A5E5E"/>
    <w:rsid w:val="002A6142"/>
    <w:rsid w:val="002A6C6D"/>
    <w:rsid w:val="002A7660"/>
    <w:rsid w:val="002B0099"/>
    <w:rsid w:val="002B05E0"/>
    <w:rsid w:val="002B09ED"/>
    <w:rsid w:val="002B0F9F"/>
    <w:rsid w:val="002B1325"/>
    <w:rsid w:val="002B2742"/>
    <w:rsid w:val="002B296B"/>
    <w:rsid w:val="002B3327"/>
    <w:rsid w:val="002B381F"/>
    <w:rsid w:val="002B3D6E"/>
    <w:rsid w:val="002B5660"/>
    <w:rsid w:val="002B5850"/>
    <w:rsid w:val="002B5862"/>
    <w:rsid w:val="002B5B15"/>
    <w:rsid w:val="002C00A0"/>
    <w:rsid w:val="002C0A35"/>
    <w:rsid w:val="002C14B0"/>
    <w:rsid w:val="002C1849"/>
    <w:rsid w:val="002C1BCD"/>
    <w:rsid w:val="002C1F96"/>
    <w:rsid w:val="002C471C"/>
    <w:rsid w:val="002C4931"/>
    <w:rsid w:val="002C5AE5"/>
    <w:rsid w:val="002C5FE4"/>
    <w:rsid w:val="002C621C"/>
    <w:rsid w:val="002C62AA"/>
    <w:rsid w:val="002C7A6F"/>
    <w:rsid w:val="002D0581"/>
    <w:rsid w:val="002D0BCE"/>
    <w:rsid w:val="002D0F24"/>
    <w:rsid w:val="002D261A"/>
    <w:rsid w:val="002D2DC7"/>
    <w:rsid w:val="002D4B89"/>
    <w:rsid w:val="002D6748"/>
    <w:rsid w:val="002D696F"/>
    <w:rsid w:val="002D720E"/>
    <w:rsid w:val="002D7EF4"/>
    <w:rsid w:val="002E18CF"/>
    <w:rsid w:val="002E18F3"/>
    <w:rsid w:val="002E2550"/>
    <w:rsid w:val="002E2BEC"/>
    <w:rsid w:val="002E32F4"/>
    <w:rsid w:val="002E367A"/>
    <w:rsid w:val="002E3A5A"/>
    <w:rsid w:val="002E3CA8"/>
    <w:rsid w:val="002E3F54"/>
    <w:rsid w:val="002E5556"/>
    <w:rsid w:val="002E59F1"/>
    <w:rsid w:val="002F17E7"/>
    <w:rsid w:val="002F28CA"/>
    <w:rsid w:val="002F2933"/>
    <w:rsid w:val="002F3A4F"/>
    <w:rsid w:val="002F423B"/>
    <w:rsid w:val="002F65BC"/>
    <w:rsid w:val="002F71EC"/>
    <w:rsid w:val="002F7D92"/>
    <w:rsid w:val="002F7F38"/>
    <w:rsid w:val="003001C7"/>
    <w:rsid w:val="00300BA6"/>
    <w:rsid w:val="00300E4A"/>
    <w:rsid w:val="00302AF5"/>
    <w:rsid w:val="00302F2D"/>
    <w:rsid w:val="0030312B"/>
    <w:rsid w:val="003038C5"/>
    <w:rsid w:val="00303AD5"/>
    <w:rsid w:val="003052EE"/>
    <w:rsid w:val="00305B58"/>
    <w:rsid w:val="003133FB"/>
    <w:rsid w:val="00313FA2"/>
    <w:rsid w:val="00314DCA"/>
    <w:rsid w:val="00315477"/>
    <w:rsid w:val="00315FF2"/>
    <w:rsid w:val="00317B29"/>
    <w:rsid w:val="003206C6"/>
    <w:rsid w:val="003208D7"/>
    <w:rsid w:val="003211B4"/>
    <w:rsid w:val="0032143E"/>
    <w:rsid w:val="00321B06"/>
    <w:rsid w:val="00322126"/>
    <w:rsid w:val="0032256A"/>
    <w:rsid w:val="00322EA6"/>
    <w:rsid w:val="00325582"/>
    <w:rsid w:val="003259F6"/>
    <w:rsid w:val="00325A56"/>
    <w:rsid w:val="0032729D"/>
    <w:rsid w:val="003322E9"/>
    <w:rsid w:val="00332F58"/>
    <w:rsid w:val="003331C9"/>
    <w:rsid w:val="003346BE"/>
    <w:rsid w:val="003346C9"/>
    <w:rsid w:val="00335B3C"/>
    <w:rsid w:val="003364E6"/>
    <w:rsid w:val="003370B0"/>
    <w:rsid w:val="0033741C"/>
    <w:rsid w:val="0034027B"/>
    <w:rsid w:val="00343643"/>
    <w:rsid w:val="00343A3E"/>
    <w:rsid w:val="00343B3B"/>
    <w:rsid w:val="0034447B"/>
    <w:rsid w:val="0035099A"/>
    <w:rsid w:val="00351E73"/>
    <w:rsid w:val="00352EA5"/>
    <w:rsid w:val="00353428"/>
    <w:rsid w:val="00353CBF"/>
    <w:rsid w:val="00354604"/>
    <w:rsid w:val="003549A0"/>
    <w:rsid w:val="00354B1D"/>
    <w:rsid w:val="00354BDD"/>
    <w:rsid w:val="003552BD"/>
    <w:rsid w:val="003560E1"/>
    <w:rsid w:val="003565D1"/>
    <w:rsid w:val="00356ED2"/>
    <w:rsid w:val="003576AB"/>
    <w:rsid w:val="0036055C"/>
    <w:rsid w:val="00360A9E"/>
    <w:rsid w:val="003619C0"/>
    <w:rsid w:val="0036246E"/>
    <w:rsid w:val="00363657"/>
    <w:rsid w:val="00363FFC"/>
    <w:rsid w:val="00364D22"/>
    <w:rsid w:val="00365CF4"/>
    <w:rsid w:val="003703B2"/>
    <w:rsid w:val="0037264C"/>
    <w:rsid w:val="00372AAB"/>
    <w:rsid w:val="003746F9"/>
    <w:rsid w:val="003749D8"/>
    <w:rsid w:val="00374A77"/>
    <w:rsid w:val="0037535B"/>
    <w:rsid w:val="00377A1D"/>
    <w:rsid w:val="00377C53"/>
    <w:rsid w:val="00380FDC"/>
    <w:rsid w:val="00383297"/>
    <w:rsid w:val="003836AF"/>
    <w:rsid w:val="00383A3A"/>
    <w:rsid w:val="0038400C"/>
    <w:rsid w:val="00386902"/>
    <w:rsid w:val="003871B6"/>
    <w:rsid w:val="00387369"/>
    <w:rsid w:val="003900DB"/>
    <w:rsid w:val="003903AE"/>
    <w:rsid w:val="00390C4E"/>
    <w:rsid w:val="003911CF"/>
    <w:rsid w:val="003919DF"/>
    <w:rsid w:val="00393B1E"/>
    <w:rsid w:val="003941B6"/>
    <w:rsid w:val="00394EB3"/>
    <w:rsid w:val="00395210"/>
    <w:rsid w:val="0039610D"/>
    <w:rsid w:val="0039641E"/>
    <w:rsid w:val="003A055C"/>
    <w:rsid w:val="003A0BCC"/>
    <w:rsid w:val="003A20A0"/>
    <w:rsid w:val="003A270D"/>
    <w:rsid w:val="003A2E8D"/>
    <w:rsid w:val="003A457E"/>
    <w:rsid w:val="003A48C0"/>
    <w:rsid w:val="003A4A83"/>
    <w:rsid w:val="003A5178"/>
    <w:rsid w:val="003A5D94"/>
    <w:rsid w:val="003A79AD"/>
    <w:rsid w:val="003B02D8"/>
    <w:rsid w:val="003B0568"/>
    <w:rsid w:val="003B18C7"/>
    <w:rsid w:val="003B29BA"/>
    <w:rsid w:val="003B49A9"/>
    <w:rsid w:val="003B4A3C"/>
    <w:rsid w:val="003B4A52"/>
    <w:rsid w:val="003B6AC4"/>
    <w:rsid w:val="003B6D53"/>
    <w:rsid w:val="003B7EC2"/>
    <w:rsid w:val="003C001C"/>
    <w:rsid w:val="003C280B"/>
    <w:rsid w:val="003C2AB0"/>
    <w:rsid w:val="003C2F23"/>
    <w:rsid w:val="003C30E5"/>
    <w:rsid w:val="003C3144"/>
    <w:rsid w:val="003C451C"/>
    <w:rsid w:val="003C55C5"/>
    <w:rsid w:val="003C6C0A"/>
    <w:rsid w:val="003C6EA3"/>
    <w:rsid w:val="003C7652"/>
    <w:rsid w:val="003D061B"/>
    <w:rsid w:val="003D09C5"/>
    <w:rsid w:val="003D25AB"/>
    <w:rsid w:val="003D3AE8"/>
    <w:rsid w:val="003D521B"/>
    <w:rsid w:val="003D5C41"/>
    <w:rsid w:val="003D635D"/>
    <w:rsid w:val="003D7548"/>
    <w:rsid w:val="003D7F5C"/>
    <w:rsid w:val="003E0690"/>
    <w:rsid w:val="003E0C6C"/>
    <w:rsid w:val="003E2735"/>
    <w:rsid w:val="003E2A09"/>
    <w:rsid w:val="003E2C3B"/>
    <w:rsid w:val="003E339B"/>
    <w:rsid w:val="003E3688"/>
    <w:rsid w:val="003E38D5"/>
    <w:rsid w:val="003E4280"/>
    <w:rsid w:val="003E4693"/>
    <w:rsid w:val="003E4BF0"/>
    <w:rsid w:val="003E5B2A"/>
    <w:rsid w:val="003E5CD7"/>
    <w:rsid w:val="003E639F"/>
    <w:rsid w:val="003E6E52"/>
    <w:rsid w:val="003E7A21"/>
    <w:rsid w:val="003F0BEC"/>
    <w:rsid w:val="003F1A84"/>
    <w:rsid w:val="003F2406"/>
    <w:rsid w:val="003F3392"/>
    <w:rsid w:val="003F3502"/>
    <w:rsid w:val="003F385C"/>
    <w:rsid w:val="003F5453"/>
    <w:rsid w:val="003F7220"/>
    <w:rsid w:val="003F7259"/>
    <w:rsid w:val="003F745B"/>
    <w:rsid w:val="003F7E60"/>
    <w:rsid w:val="00402CA9"/>
    <w:rsid w:val="00405C0C"/>
    <w:rsid w:val="00405D85"/>
    <w:rsid w:val="0040627F"/>
    <w:rsid w:val="004065BB"/>
    <w:rsid w:val="00407403"/>
    <w:rsid w:val="004102B0"/>
    <w:rsid w:val="004108DC"/>
    <w:rsid w:val="004131EC"/>
    <w:rsid w:val="004142C1"/>
    <w:rsid w:val="004143F3"/>
    <w:rsid w:val="00414A64"/>
    <w:rsid w:val="0041698F"/>
    <w:rsid w:val="00420098"/>
    <w:rsid w:val="00421A04"/>
    <w:rsid w:val="00421CBC"/>
    <w:rsid w:val="00422BC5"/>
    <w:rsid w:val="00423435"/>
    <w:rsid w:val="004234A1"/>
    <w:rsid w:val="00423CC4"/>
    <w:rsid w:val="00425052"/>
    <w:rsid w:val="004259D1"/>
    <w:rsid w:val="00425E6B"/>
    <w:rsid w:val="00427819"/>
    <w:rsid w:val="00427AC0"/>
    <w:rsid w:val="004300F4"/>
    <w:rsid w:val="00430431"/>
    <w:rsid w:val="004307A1"/>
    <w:rsid w:val="00430ADC"/>
    <w:rsid w:val="00430D2E"/>
    <w:rsid w:val="00431870"/>
    <w:rsid w:val="0043581E"/>
    <w:rsid w:val="00437174"/>
    <w:rsid w:val="00437CDA"/>
    <w:rsid w:val="00440092"/>
    <w:rsid w:val="00441028"/>
    <w:rsid w:val="00441195"/>
    <w:rsid w:val="00442B03"/>
    <w:rsid w:val="00442B55"/>
    <w:rsid w:val="004433AD"/>
    <w:rsid w:val="004436AA"/>
    <w:rsid w:val="00444253"/>
    <w:rsid w:val="0044516B"/>
    <w:rsid w:val="004452CD"/>
    <w:rsid w:val="00445D92"/>
    <w:rsid w:val="004475CF"/>
    <w:rsid w:val="00447930"/>
    <w:rsid w:val="00450E03"/>
    <w:rsid w:val="00451246"/>
    <w:rsid w:val="004520A5"/>
    <w:rsid w:val="00452841"/>
    <w:rsid w:val="00453210"/>
    <w:rsid w:val="00453537"/>
    <w:rsid w:val="00453E77"/>
    <w:rsid w:val="00453EFC"/>
    <w:rsid w:val="00453F62"/>
    <w:rsid w:val="004552D7"/>
    <w:rsid w:val="00455AC0"/>
    <w:rsid w:val="00457860"/>
    <w:rsid w:val="00460C3B"/>
    <w:rsid w:val="00461AAE"/>
    <w:rsid w:val="00462E0C"/>
    <w:rsid w:val="004639AD"/>
    <w:rsid w:val="00464353"/>
    <w:rsid w:val="00464E2C"/>
    <w:rsid w:val="0046577F"/>
    <w:rsid w:val="00466F9B"/>
    <w:rsid w:val="00467537"/>
    <w:rsid w:val="004678C6"/>
    <w:rsid w:val="00467FCD"/>
    <w:rsid w:val="00470505"/>
    <w:rsid w:val="004710B7"/>
    <w:rsid w:val="004714FC"/>
    <w:rsid w:val="004748A4"/>
    <w:rsid w:val="004748CD"/>
    <w:rsid w:val="00475A88"/>
    <w:rsid w:val="00476546"/>
    <w:rsid w:val="00476A36"/>
    <w:rsid w:val="004804E2"/>
    <w:rsid w:val="00480CC8"/>
    <w:rsid w:val="004816B6"/>
    <w:rsid w:val="00483BCB"/>
    <w:rsid w:val="0048485A"/>
    <w:rsid w:val="00484B6E"/>
    <w:rsid w:val="004855A0"/>
    <w:rsid w:val="00486156"/>
    <w:rsid w:val="004875E4"/>
    <w:rsid w:val="00490602"/>
    <w:rsid w:val="004906BE"/>
    <w:rsid w:val="00490C48"/>
    <w:rsid w:val="00491015"/>
    <w:rsid w:val="004918B1"/>
    <w:rsid w:val="0049193A"/>
    <w:rsid w:val="00491C6B"/>
    <w:rsid w:val="00492077"/>
    <w:rsid w:val="004927C4"/>
    <w:rsid w:val="00492CD2"/>
    <w:rsid w:val="00492E66"/>
    <w:rsid w:val="004938CD"/>
    <w:rsid w:val="00495971"/>
    <w:rsid w:val="00495B49"/>
    <w:rsid w:val="00495D90"/>
    <w:rsid w:val="00496465"/>
    <w:rsid w:val="00496FF5"/>
    <w:rsid w:val="00497929"/>
    <w:rsid w:val="00497AEC"/>
    <w:rsid w:val="004A168F"/>
    <w:rsid w:val="004A169C"/>
    <w:rsid w:val="004A16B4"/>
    <w:rsid w:val="004A1DC4"/>
    <w:rsid w:val="004A2212"/>
    <w:rsid w:val="004A238A"/>
    <w:rsid w:val="004A26EC"/>
    <w:rsid w:val="004A2CCD"/>
    <w:rsid w:val="004A331E"/>
    <w:rsid w:val="004A466F"/>
    <w:rsid w:val="004A500A"/>
    <w:rsid w:val="004A5A77"/>
    <w:rsid w:val="004A619D"/>
    <w:rsid w:val="004A6E9E"/>
    <w:rsid w:val="004B0ACE"/>
    <w:rsid w:val="004B248B"/>
    <w:rsid w:val="004B27A9"/>
    <w:rsid w:val="004B428B"/>
    <w:rsid w:val="004B43E7"/>
    <w:rsid w:val="004B44EC"/>
    <w:rsid w:val="004B5275"/>
    <w:rsid w:val="004B6568"/>
    <w:rsid w:val="004B6972"/>
    <w:rsid w:val="004B78B3"/>
    <w:rsid w:val="004C0140"/>
    <w:rsid w:val="004C0313"/>
    <w:rsid w:val="004C0867"/>
    <w:rsid w:val="004C0932"/>
    <w:rsid w:val="004C1646"/>
    <w:rsid w:val="004C1795"/>
    <w:rsid w:val="004C1C42"/>
    <w:rsid w:val="004C1FCF"/>
    <w:rsid w:val="004C368D"/>
    <w:rsid w:val="004C37F5"/>
    <w:rsid w:val="004C39CF"/>
    <w:rsid w:val="004C4D0B"/>
    <w:rsid w:val="004C6F6D"/>
    <w:rsid w:val="004D033A"/>
    <w:rsid w:val="004D0CF5"/>
    <w:rsid w:val="004D19FC"/>
    <w:rsid w:val="004D23BE"/>
    <w:rsid w:val="004D2AFB"/>
    <w:rsid w:val="004D2CBD"/>
    <w:rsid w:val="004D34BB"/>
    <w:rsid w:val="004D5A91"/>
    <w:rsid w:val="004D5BB6"/>
    <w:rsid w:val="004D61B0"/>
    <w:rsid w:val="004D6A7F"/>
    <w:rsid w:val="004E0184"/>
    <w:rsid w:val="004E093C"/>
    <w:rsid w:val="004E0B0A"/>
    <w:rsid w:val="004E17E8"/>
    <w:rsid w:val="004E1DDF"/>
    <w:rsid w:val="004E2AB8"/>
    <w:rsid w:val="004E31D8"/>
    <w:rsid w:val="004E3657"/>
    <w:rsid w:val="004E4327"/>
    <w:rsid w:val="004E43BF"/>
    <w:rsid w:val="004E51BA"/>
    <w:rsid w:val="004E5976"/>
    <w:rsid w:val="004E75D4"/>
    <w:rsid w:val="004F15AC"/>
    <w:rsid w:val="004F1A66"/>
    <w:rsid w:val="004F1B41"/>
    <w:rsid w:val="004F264D"/>
    <w:rsid w:val="004F2FAF"/>
    <w:rsid w:val="004F3523"/>
    <w:rsid w:val="004F38FB"/>
    <w:rsid w:val="004F3D4A"/>
    <w:rsid w:val="004F4389"/>
    <w:rsid w:val="004F4C5B"/>
    <w:rsid w:val="004F75B8"/>
    <w:rsid w:val="004F76F0"/>
    <w:rsid w:val="004F77EB"/>
    <w:rsid w:val="00500467"/>
    <w:rsid w:val="005007E9"/>
    <w:rsid w:val="00501068"/>
    <w:rsid w:val="0050156B"/>
    <w:rsid w:val="00501C36"/>
    <w:rsid w:val="0050252A"/>
    <w:rsid w:val="00502558"/>
    <w:rsid w:val="00502B43"/>
    <w:rsid w:val="00503258"/>
    <w:rsid w:val="00503D13"/>
    <w:rsid w:val="005060E7"/>
    <w:rsid w:val="005068D6"/>
    <w:rsid w:val="00506E3C"/>
    <w:rsid w:val="0050723E"/>
    <w:rsid w:val="00510062"/>
    <w:rsid w:val="00511003"/>
    <w:rsid w:val="00511BDD"/>
    <w:rsid w:val="00512453"/>
    <w:rsid w:val="00512583"/>
    <w:rsid w:val="005132DC"/>
    <w:rsid w:val="005137D6"/>
    <w:rsid w:val="0051430B"/>
    <w:rsid w:val="005158AD"/>
    <w:rsid w:val="00517162"/>
    <w:rsid w:val="00517A79"/>
    <w:rsid w:val="00517B97"/>
    <w:rsid w:val="00520403"/>
    <w:rsid w:val="0052054C"/>
    <w:rsid w:val="00520830"/>
    <w:rsid w:val="00521250"/>
    <w:rsid w:val="00521ABC"/>
    <w:rsid w:val="005224BF"/>
    <w:rsid w:val="0052269A"/>
    <w:rsid w:val="005242BA"/>
    <w:rsid w:val="00525943"/>
    <w:rsid w:val="005259E8"/>
    <w:rsid w:val="00526355"/>
    <w:rsid w:val="00526928"/>
    <w:rsid w:val="00526E40"/>
    <w:rsid w:val="00527787"/>
    <w:rsid w:val="005277BC"/>
    <w:rsid w:val="005304C8"/>
    <w:rsid w:val="00531AFA"/>
    <w:rsid w:val="0053262C"/>
    <w:rsid w:val="00532B21"/>
    <w:rsid w:val="00532CF2"/>
    <w:rsid w:val="0053412C"/>
    <w:rsid w:val="00534248"/>
    <w:rsid w:val="005349E3"/>
    <w:rsid w:val="00534B4C"/>
    <w:rsid w:val="00534B77"/>
    <w:rsid w:val="00535DC6"/>
    <w:rsid w:val="00536654"/>
    <w:rsid w:val="0054009F"/>
    <w:rsid w:val="0054218F"/>
    <w:rsid w:val="00542464"/>
    <w:rsid w:val="005425B3"/>
    <w:rsid w:val="00542BE9"/>
    <w:rsid w:val="00544033"/>
    <w:rsid w:val="0054403B"/>
    <w:rsid w:val="00544300"/>
    <w:rsid w:val="00544899"/>
    <w:rsid w:val="00545737"/>
    <w:rsid w:val="0054620D"/>
    <w:rsid w:val="00546855"/>
    <w:rsid w:val="0054745E"/>
    <w:rsid w:val="00551256"/>
    <w:rsid w:val="00551817"/>
    <w:rsid w:val="0055197D"/>
    <w:rsid w:val="00552570"/>
    <w:rsid w:val="00552B06"/>
    <w:rsid w:val="00553DBD"/>
    <w:rsid w:val="00553F39"/>
    <w:rsid w:val="00555308"/>
    <w:rsid w:val="00557045"/>
    <w:rsid w:val="00557137"/>
    <w:rsid w:val="00557246"/>
    <w:rsid w:val="005579F8"/>
    <w:rsid w:val="00557E0C"/>
    <w:rsid w:val="00560158"/>
    <w:rsid w:val="005614EC"/>
    <w:rsid w:val="0056165C"/>
    <w:rsid w:val="005624ED"/>
    <w:rsid w:val="005632D8"/>
    <w:rsid w:val="00563424"/>
    <w:rsid w:val="00564DF1"/>
    <w:rsid w:val="00566A79"/>
    <w:rsid w:val="00567AC9"/>
    <w:rsid w:val="00570B42"/>
    <w:rsid w:val="005716C1"/>
    <w:rsid w:val="00571845"/>
    <w:rsid w:val="00572707"/>
    <w:rsid w:val="00572E54"/>
    <w:rsid w:val="0057327E"/>
    <w:rsid w:val="00573821"/>
    <w:rsid w:val="005759DC"/>
    <w:rsid w:val="00576317"/>
    <w:rsid w:val="00577156"/>
    <w:rsid w:val="00577456"/>
    <w:rsid w:val="00577D3F"/>
    <w:rsid w:val="0058001F"/>
    <w:rsid w:val="0058223D"/>
    <w:rsid w:val="00583292"/>
    <w:rsid w:val="00583750"/>
    <w:rsid w:val="00583D45"/>
    <w:rsid w:val="005842A6"/>
    <w:rsid w:val="00584325"/>
    <w:rsid w:val="0058635E"/>
    <w:rsid w:val="00587034"/>
    <w:rsid w:val="00587FEF"/>
    <w:rsid w:val="0059126E"/>
    <w:rsid w:val="00591C33"/>
    <w:rsid w:val="00591E71"/>
    <w:rsid w:val="00591E81"/>
    <w:rsid w:val="00592DF7"/>
    <w:rsid w:val="00592E1B"/>
    <w:rsid w:val="00593911"/>
    <w:rsid w:val="00594E1F"/>
    <w:rsid w:val="00595FAC"/>
    <w:rsid w:val="00596607"/>
    <w:rsid w:val="0059733A"/>
    <w:rsid w:val="005975B4"/>
    <w:rsid w:val="00597881"/>
    <w:rsid w:val="005A38E6"/>
    <w:rsid w:val="005A4513"/>
    <w:rsid w:val="005A4714"/>
    <w:rsid w:val="005A5801"/>
    <w:rsid w:val="005A5E9D"/>
    <w:rsid w:val="005A61FE"/>
    <w:rsid w:val="005A670D"/>
    <w:rsid w:val="005A6D76"/>
    <w:rsid w:val="005A7550"/>
    <w:rsid w:val="005A7F38"/>
    <w:rsid w:val="005B04D9"/>
    <w:rsid w:val="005B150A"/>
    <w:rsid w:val="005B1696"/>
    <w:rsid w:val="005B1C8A"/>
    <w:rsid w:val="005B244B"/>
    <w:rsid w:val="005B245E"/>
    <w:rsid w:val="005B28B2"/>
    <w:rsid w:val="005B3206"/>
    <w:rsid w:val="005B3A7E"/>
    <w:rsid w:val="005B45DB"/>
    <w:rsid w:val="005B4720"/>
    <w:rsid w:val="005B4ADF"/>
    <w:rsid w:val="005B4FCB"/>
    <w:rsid w:val="005B52E7"/>
    <w:rsid w:val="005B5B57"/>
    <w:rsid w:val="005B5CC5"/>
    <w:rsid w:val="005B61C7"/>
    <w:rsid w:val="005B6568"/>
    <w:rsid w:val="005B72F4"/>
    <w:rsid w:val="005B74C1"/>
    <w:rsid w:val="005B7878"/>
    <w:rsid w:val="005B78FD"/>
    <w:rsid w:val="005B7D70"/>
    <w:rsid w:val="005B7F37"/>
    <w:rsid w:val="005C0699"/>
    <w:rsid w:val="005C06AF"/>
    <w:rsid w:val="005C0971"/>
    <w:rsid w:val="005C09CB"/>
    <w:rsid w:val="005C1BFA"/>
    <w:rsid w:val="005C2069"/>
    <w:rsid w:val="005C20A0"/>
    <w:rsid w:val="005C2EDB"/>
    <w:rsid w:val="005C315B"/>
    <w:rsid w:val="005C3CC7"/>
    <w:rsid w:val="005C585A"/>
    <w:rsid w:val="005C7680"/>
    <w:rsid w:val="005C7BA5"/>
    <w:rsid w:val="005D0021"/>
    <w:rsid w:val="005D11BE"/>
    <w:rsid w:val="005D1633"/>
    <w:rsid w:val="005D2418"/>
    <w:rsid w:val="005D2AC3"/>
    <w:rsid w:val="005D35E6"/>
    <w:rsid w:val="005D3AD3"/>
    <w:rsid w:val="005D4023"/>
    <w:rsid w:val="005D4C93"/>
    <w:rsid w:val="005D6C54"/>
    <w:rsid w:val="005D7507"/>
    <w:rsid w:val="005E264A"/>
    <w:rsid w:val="005E3700"/>
    <w:rsid w:val="005E37A8"/>
    <w:rsid w:val="005E385B"/>
    <w:rsid w:val="005E38E1"/>
    <w:rsid w:val="005E4944"/>
    <w:rsid w:val="005E49EA"/>
    <w:rsid w:val="005E5C46"/>
    <w:rsid w:val="005E5E12"/>
    <w:rsid w:val="005E6248"/>
    <w:rsid w:val="005E78FC"/>
    <w:rsid w:val="005F0A0A"/>
    <w:rsid w:val="005F1F5A"/>
    <w:rsid w:val="005F2A4B"/>
    <w:rsid w:val="005F2E39"/>
    <w:rsid w:val="005F48E9"/>
    <w:rsid w:val="005F4F37"/>
    <w:rsid w:val="005F69D2"/>
    <w:rsid w:val="005F7B45"/>
    <w:rsid w:val="00600CC0"/>
    <w:rsid w:val="00601244"/>
    <w:rsid w:val="00602264"/>
    <w:rsid w:val="0060234C"/>
    <w:rsid w:val="00602898"/>
    <w:rsid w:val="00603548"/>
    <w:rsid w:val="00604933"/>
    <w:rsid w:val="0060558A"/>
    <w:rsid w:val="00605BCD"/>
    <w:rsid w:val="0060644E"/>
    <w:rsid w:val="0060722F"/>
    <w:rsid w:val="0060785D"/>
    <w:rsid w:val="00607DE5"/>
    <w:rsid w:val="0061009C"/>
    <w:rsid w:val="006106DE"/>
    <w:rsid w:val="00610900"/>
    <w:rsid w:val="00610DAB"/>
    <w:rsid w:val="006110D2"/>
    <w:rsid w:val="0061167C"/>
    <w:rsid w:val="00611D8C"/>
    <w:rsid w:val="006126D0"/>
    <w:rsid w:val="00612D70"/>
    <w:rsid w:val="00612D8F"/>
    <w:rsid w:val="00612E79"/>
    <w:rsid w:val="006132DF"/>
    <w:rsid w:val="0061338A"/>
    <w:rsid w:val="00613C48"/>
    <w:rsid w:val="00613CBB"/>
    <w:rsid w:val="0061673A"/>
    <w:rsid w:val="006171E3"/>
    <w:rsid w:val="00617411"/>
    <w:rsid w:val="00620033"/>
    <w:rsid w:val="0062275D"/>
    <w:rsid w:val="006238CF"/>
    <w:rsid w:val="00623B63"/>
    <w:rsid w:val="006253FF"/>
    <w:rsid w:val="00626268"/>
    <w:rsid w:val="006264B4"/>
    <w:rsid w:val="00626B4F"/>
    <w:rsid w:val="006323DB"/>
    <w:rsid w:val="00635E8B"/>
    <w:rsid w:val="00640736"/>
    <w:rsid w:val="00640E4A"/>
    <w:rsid w:val="006416B1"/>
    <w:rsid w:val="00641909"/>
    <w:rsid w:val="00641FF3"/>
    <w:rsid w:val="00642BD7"/>
    <w:rsid w:val="00643A89"/>
    <w:rsid w:val="00645360"/>
    <w:rsid w:val="00646283"/>
    <w:rsid w:val="00646827"/>
    <w:rsid w:val="00646D7B"/>
    <w:rsid w:val="00646E26"/>
    <w:rsid w:val="006476DB"/>
    <w:rsid w:val="00651083"/>
    <w:rsid w:val="00651302"/>
    <w:rsid w:val="00653895"/>
    <w:rsid w:val="0065401A"/>
    <w:rsid w:val="00654036"/>
    <w:rsid w:val="00654122"/>
    <w:rsid w:val="006544BC"/>
    <w:rsid w:val="006560D2"/>
    <w:rsid w:val="00656393"/>
    <w:rsid w:val="00657A16"/>
    <w:rsid w:val="00660F26"/>
    <w:rsid w:val="00661A49"/>
    <w:rsid w:val="006622BE"/>
    <w:rsid w:val="0066445B"/>
    <w:rsid w:val="00664C5F"/>
    <w:rsid w:val="00665793"/>
    <w:rsid w:val="00665A7A"/>
    <w:rsid w:val="00665FC5"/>
    <w:rsid w:val="00666016"/>
    <w:rsid w:val="0066648F"/>
    <w:rsid w:val="00666A5E"/>
    <w:rsid w:val="00667E0E"/>
    <w:rsid w:val="00670A03"/>
    <w:rsid w:val="00670C9E"/>
    <w:rsid w:val="0067127C"/>
    <w:rsid w:val="00671E17"/>
    <w:rsid w:val="00671F7E"/>
    <w:rsid w:val="0067213F"/>
    <w:rsid w:val="00672CAD"/>
    <w:rsid w:val="0067309B"/>
    <w:rsid w:val="00673207"/>
    <w:rsid w:val="00676423"/>
    <w:rsid w:val="00676EF2"/>
    <w:rsid w:val="00677B30"/>
    <w:rsid w:val="00680B92"/>
    <w:rsid w:val="006816EA"/>
    <w:rsid w:val="006817F3"/>
    <w:rsid w:val="0068374D"/>
    <w:rsid w:val="00683C51"/>
    <w:rsid w:val="00684E39"/>
    <w:rsid w:val="00686047"/>
    <w:rsid w:val="006908DF"/>
    <w:rsid w:val="00690D15"/>
    <w:rsid w:val="00690F8A"/>
    <w:rsid w:val="006914AE"/>
    <w:rsid w:val="00692592"/>
    <w:rsid w:val="006934C3"/>
    <w:rsid w:val="00694003"/>
    <w:rsid w:val="00694E49"/>
    <w:rsid w:val="00696A50"/>
    <w:rsid w:val="00696B00"/>
    <w:rsid w:val="006A089A"/>
    <w:rsid w:val="006A12C7"/>
    <w:rsid w:val="006A1491"/>
    <w:rsid w:val="006A2B1F"/>
    <w:rsid w:val="006A330B"/>
    <w:rsid w:val="006A35FC"/>
    <w:rsid w:val="006A396E"/>
    <w:rsid w:val="006A3ABC"/>
    <w:rsid w:val="006A3D2E"/>
    <w:rsid w:val="006A4E1D"/>
    <w:rsid w:val="006A6CB9"/>
    <w:rsid w:val="006B0C94"/>
    <w:rsid w:val="006B0D0E"/>
    <w:rsid w:val="006B167D"/>
    <w:rsid w:val="006B1989"/>
    <w:rsid w:val="006B1C72"/>
    <w:rsid w:val="006B1F62"/>
    <w:rsid w:val="006B2631"/>
    <w:rsid w:val="006B3737"/>
    <w:rsid w:val="006B3A15"/>
    <w:rsid w:val="006B3CDC"/>
    <w:rsid w:val="006B468C"/>
    <w:rsid w:val="006B6AFA"/>
    <w:rsid w:val="006B6C5C"/>
    <w:rsid w:val="006B7934"/>
    <w:rsid w:val="006C13FD"/>
    <w:rsid w:val="006C27C3"/>
    <w:rsid w:val="006C2E7E"/>
    <w:rsid w:val="006C3A33"/>
    <w:rsid w:val="006C3FE1"/>
    <w:rsid w:val="006C4678"/>
    <w:rsid w:val="006C4CF9"/>
    <w:rsid w:val="006C6565"/>
    <w:rsid w:val="006C6EDB"/>
    <w:rsid w:val="006C79BB"/>
    <w:rsid w:val="006C7FE7"/>
    <w:rsid w:val="006D0592"/>
    <w:rsid w:val="006D1212"/>
    <w:rsid w:val="006D29A7"/>
    <w:rsid w:val="006D3729"/>
    <w:rsid w:val="006D49B3"/>
    <w:rsid w:val="006D604A"/>
    <w:rsid w:val="006D660C"/>
    <w:rsid w:val="006D6780"/>
    <w:rsid w:val="006D6F93"/>
    <w:rsid w:val="006D77A4"/>
    <w:rsid w:val="006E05A8"/>
    <w:rsid w:val="006E0602"/>
    <w:rsid w:val="006E0800"/>
    <w:rsid w:val="006E18C7"/>
    <w:rsid w:val="006E2818"/>
    <w:rsid w:val="006E42EC"/>
    <w:rsid w:val="006E5D2D"/>
    <w:rsid w:val="006E6377"/>
    <w:rsid w:val="006E641F"/>
    <w:rsid w:val="006E7694"/>
    <w:rsid w:val="006E7FF6"/>
    <w:rsid w:val="006F1108"/>
    <w:rsid w:val="006F1612"/>
    <w:rsid w:val="006F1F74"/>
    <w:rsid w:val="006F447D"/>
    <w:rsid w:val="006F4968"/>
    <w:rsid w:val="006F4EE0"/>
    <w:rsid w:val="006F50D9"/>
    <w:rsid w:val="006F5522"/>
    <w:rsid w:val="006F6212"/>
    <w:rsid w:val="006F6426"/>
    <w:rsid w:val="006F64EF"/>
    <w:rsid w:val="00700147"/>
    <w:rsid w:val="0070068E"/>
    <w:rsid w:val="00701557"/>
    <w:rsid w:val="00701E38"/>
    <w:rsid w:val="0070244B"/>
    <w:rsid w:val="007028A9"/>
    <w:rsid w:val="007042C8"/>
    <w:rsid w:val="007057F3"/>
    <w:rsid w:val="00705D99"/>
    <w:rsid w:val="00706C60"/>
    <w:rsid w:val="00707565"/>
    <w:rsid w:val="00707A83"/>
    <w:rsid w:val="00710F12"/>
    <w:rsid w:val="00712F06"/>
    <w:rsid w:val="00714386"/>
    <w:rsid w:val="007145AA"/>
    <w:rsid w:val="007152A4"/>
    <w:rsid w:val="0071709C"/>
    <w:rsid w:val="00717725"/>
    <w:rsid w:val="007178EC"/>
    <w:rsid w:val="00717E7A"/>
    <w:rsid w:val="00720006"/>
    <w:rsid w:val="007203A0"/>
    <w:rsid w:val="00721755"/>
    <w:rsid w:val="00722B13"/>
    <w:rsid w:val="00722C48"/>
    <w:rsid w:val="007256F7"/>
    <w:rsid w:val="00725B70"/>
    <w:rsid w:val="007279B3"/>
    <w:rsid w:val="00727C11"/>
    <w:rsid w:val="00730311"/>
    <w:rsid w:val="0073066C"/>
    <w:rsid w:val="00736614"/>
    <w:rsid w:val="00736E53"/>
    <w:rsid w:val="00737DEE"/>
    <w:rsid w:val="00737E3A"/>
    <w:rsid w:val="0074081E"/>
    <w:rsid w:val="00741240"/>
    <w:rsid w:val="00742ED3"/>
    <w:rsid w:val="00743AC0"/>
    <w:rsid w:val="007441B8"/>
    <w:rsid w:val="00744DC9"/>
    <w:rsid w:val="00745A30"/>
    <w:rsid w:val="00745DDF"/>
    <w:rsid w:val="00747060"/>
    <w:rsid w:val="00747526"/>
    <w:rsid w:val="00747674"/>
    <w:rsid w:val="00747B26"/>
    <w:rsid w:val="00750459"/>
    <w:rsid w:val="0075058D"/>
    <w:rsid w:val="00750591"/>
    <w:rsid w:val="00751049"/>
    <w:rsid w:val="007512E6"/>
    <w:rsid w:val="007514E0"/>
    <w:rsid w:val="00751645"/>
    <w:rsid w:val="00751815"/>
    <w:rsid w:val="00751F59"/>
    <w:rsid w:val="00752E32"/>
    <w:rsid w:val="00753B54"/>
    <w:rsid w:val="00754A60"/>
    <w:rsid w:val="00755EFE"/>
    <w:rsid w:val="00756EBF"/>
    <w:rsid w:val="00757E26"/>
    <w:rsid w:val="00760012"/>
    <w:rsid w:val="0076055F"/>
    <w:rsid w:val="007607C6"/>
    <w:rsid w:val="00760D2E"/>
    <w:rsid w:val="007610F4"/>
    <w:rsid w:val="007615E3"/>
    <w:rsid w:val="00761876"/>
    <w:rsid w:val="00762BB3"/>
    <w:rsid w:val="00763925"/>
    <w:rsid w:val="00764479"/>
    <w:rsid w:val="00767028"/>
    <w:rsid w:val="00767262"/>
    <w:rsid w:val="00770559"/>
    <w:rsid w:val="00770AC9"/>
    <w:rsid w:val="00772DF6"/>
    <w:rsid w:val="0077382A"/>
    <w:rsid w:val="00774604"/>
    <w:rsid w:val="0077505B"/>
    <w:rsid w:val="00775DF6"/>
    <w:rsid w:val="007766DC"/>
    <w:rsid w:val="00776A2B"/>
    <w:rsid w:val="00776E9C"/>
    <w:rsid w:val="0077705B"/>
    <w:rsid w:val="007771EE"/>
    <w:rsid w:val="007772E4"/>
    <w:rsid w:val="00777682"/>
    <w:rsid w:val="0077773B"/>
    <w:rsid w:val="007779C9"/>
    <w:rsid w:val="00777D23"/>
    <w:rsid w:val="0078039D"/>
    <w:rsid w:val="0078051C"/>
    <w:rsid w:val="007808E4"/>
    <w:rsid w:val="00780C6F"/>
    <w:rsid w:val="007819C1"/>
    <w:rsid w:val="00782E13"/>
    <w:rsid w:val="00783364"/>
    <w:rsid w:val="00783422"/>
    <w:rsid w:val="00783481"/>
    <w:rsid w:val="00783EC3"/>
    <w:rsid w:val="007848C1"/>
    <w:rsid w:val="00784EA4"/>
    <w:rsid w:val="00785E17"/>
    <w:rsid w:val="00786734"/>
    <w:rsid w:val="007867AB"/>
    <w:rsid w:val="007867C0"/>
    <w:rsid w:val="00787D31"/>
    <w:rsid w:val="00790516"/>
    <w:rsid w:val="00790820"/>
    <w:rsid w:val="0079092D"/>
    <w:rsid w:val="00791684"/>
    <w:rsid w:val="00794E6D"/>
    <w:rsid w:val="00795995"/>
    <w:rsid w:val="00796340"/>
    <w:rsid w:val="0079748A"/>
    <w:rsid w:val="00797720"/>
    <w:rsid w:val="0079793D"/>
    <w:rsid w:val="00797EB2"/>
    <w:rsid w:val="007A102A"/>
    <w:rsid w:val="007A1BD6"/>
    <w:rsid w:val="007A2076"/>
    <w:rsid w:val="007A239B"/>
    <w:rsid w:val="007A2BC8"/>
    <w:rsid w:val="007A35F9"/>
    <w:rsid w:val="007A4B6D"/>
    <w:rsid w:val="007A4FED"/>
    <w:rsid w:val="007A60A8"/>
    <w:rsid w:val="007A6A2D"/>
    <w:rsid w:val="007B1A28"/>
    <w:rsid w:val="007B1AE7"/>
    <w:rsid w:val="007B4083"/>
    <w:rsid w:val="007B427B"/>
    <w:rsid w:val="007B538C"/>
    <w:rsid w:val="007B6183"/>
    <w:rsid w:val="007B6464"/>
    <w:rsid w:val="007B6EED"/>
    <w:rsid w:val="007C0282"/>
    <w:rsid w:val="007C05FC"/>
    <w:rsid w:val="007C0720"/>
    <w:rsid w:val="007C0E7B"/>
    <w:rsid w:val="007C183A"/>
    <w:rsid w:val="007C2550"/>
    <w:rsid w:val="007C453D"/>
    <w:rsid w:val="007C7CEB"/>
    <w:rsid w:val="007D08DB"/>
    <w:rsid w:val="007D208F"/>
    <w:rsid w:val="007D22E7"/>
    <w:rsid w:val="007D363A"/>
    <w:rsid w:val="007D3D36"/>
    <w:rsid w:val="007D4984"/>
    <w:rsid w:val="007D4E24"/>
    <w:rsid w:val="007D59A6"/>
    <w:rsid w:val="007D6E10"/>
    <w:rsid w:val="007D715A"/>
    <w:rsid w:val="007D71FE"/>
    <w:rsid w:val="007D7FFA"/>
    <w:rsid w:val="007E0B5A"/>
    <w:rsid w:val="007E27EC"/>
    <w:rsid w:val="007E3A59"/>
    <w:rsid w:val="007E568E"/>
    <w:rsid w:val="007E636F"/>
    <w:rsid w:val="007E6992"/>
    <w:rsid w:val="007E6F62"/>
    <w:rsid w:val="007E735B"/>
    <w:rsid w:val="007E7CEF"/>
    <w:rsid w:val="007E7F16"/>
    <w:rsid w:val="007F013E"/>
    <w:rsid w:val="007F079B"/>
    <w:rsid w:val="007F1106"/>
    <w:rsid w:val="007F19A7"/>
    <w:rsid w:val="007F1DF4"/>
    <w:rsid w:val="007F27A0"/>
    <w:rsid w:val="007F2FB3"/>
    <w:rsid w:val="007F3636"/>
    <w:rsid w:val="007F4549"/>
    <w:rsid w:val="007F4CA5"/>
    <w:rsid w:val="007F57C6"/>
    <w:rsid w:val="007F5BD1"/>
    <w:rsid w:val="007F600D"/>
    <w:rsid w:val="007F6708"/>
    <w:rsid w:val="007F7294"/>
    <w:rsid w:val="007F72E6"/>
    <w:rsid w:val="007F749D"/>
    <w:rsid w:val="0080138B"/>
    <w:rsid w:val="00801787"/>
    <w:rsid w:val="00801975"/>
    <w:rsid w:val="0080207B"/>
    <w:rsid w:val="00802265"/>
    <w:rsid w:val="0080232A"/>
    <w:rsid w:val="00803800"/>
    <w:rsid w:val="00803E02"/>
    <w:rsid w:val="008043C1"/>
    <w:rsid w:val="008045BB"/>
    <w:rsid w:val="008050F8"/>
    <w:rsid w:val="00805525"/>
    <w:rsid w:val="0080599F"/>
    <w:rsid w:val="00805F6E"/>
    <w:rsid w:val="00807290"/>
    <w:rsid w:val="008112C1"/>
    <w:rsid w:val="00811E36"/>
    <w:rsid w:val="00812A2F"/>
    <w:rsid w:val="00812A90"/>
    <w:rsid w:val="00813082"/>
    <w:rsid w:val="00814F9E"/>
    <w:rsid w:val="00815E3C"/>
    <w:rsid w:val="00820584"/>
    <w:rsid w:val="00821D5F"/>
    <w:rsid w:val="00824B45"/>
    <w:rsid w:val="00825941"/>
    <w:rsid w:val="00826BA9"/>
    <w:rsid w:val="0082724F"/>
    <w:rsid w:val="008274BA"/>
    <w:rsid w:val="00831451"/>
    <w:rsid w:val="008314DD"/>
    <w:rsid w:val="00832386"/>
    <w:rsid w:val="0083247B"/>
    <w:rsid w:val="008334C2"/>
    <w:rsid w:val="00835126"/>
    <w:rsid w:val="00835746"/>
    <w:rsid w:val="0084009C"/>
    <w:rsid w:val="008400A6"/>
    <w:rsid w:val="0084226A"/>
    <w:rsid w:val="008432E2"/>
    <w:rsid w:val="008437D0"/>
    <w:rsid w:val="00843FB0"/>
    <w:rsid w:val="0084513A"/>
    <w:rsid w:val="008454F0"/>
    <w:rsid w:val="00845A3B"/>
    <w:rsid w:val="00847491"/>
    <w:rsid w:val="00847B44"/>
    <w:rsid w:val="00847CA7"/>
    <w:rsid w:val="00850A22"/>
    <w:rsid w:val="00851674"/>
    <w:rsid w:val="0085175E"/>
    <w:rsid w:val="0085313E"/>
    <w:rsid w:val="008539BF"/>
    <w:rsid w:val="00853EB9"/>
    <w:rsid w:val="008550FE"/>
    <w:rsid w:val="0085511E"/>
    <w:rsid w:val="0085525B"/>
    <w:rsid w:val="00855366"/>
    <w:rsid w:val="00855C8C"/>
    <w:rsid w:val="008561B5"/>
    <w:rsid w:val="00856CEC"/>
    <w:rsid w:val="00857B7B"/>
    <w:rsid w:val="008600DA"/>
    <w:rsid w:val="0086014A"/>
    <w:rsid w:val="00861ABF"/>
    <w:rsid w:val="00862339"/>
    <w:rsid w:val="00862FE4"/>
    <w:rsid w:val="00863265"/>
    <w:rsid w:val="00864491"/>
    <w:rsid w:val="00864C31"/>
    <w:rsid w:val="00870579"/>
    <w:rsid w:val="008705F3"/>
    <w:rsid w:val="00870894"/>
    <w:rsid w:val="00870CC5"/>
    <w:rsid w:val="008718E5"/>
    <w:rsid w:val="00872F20"/>
    <w:rsid w:val="008744C5"/>
    <w:rsid w:val="008748A5"/>
    <w:rsid w:val="00875229"/>
    <w:rsid w:val="00875A72"/>
    <w:rsid w:val="00876973"/>
    <w:rsid w:val="00877D77"/>
    <w:rsid w:val="00881211"/>
    <w:rsid w:val="008815E1"/>
    <w:rsid w:val="0088307E"/>
    <w:rsid w:val="008863EB"/>
    <w:rsid w:val="00887D3A"/>
    <w:rsid w:val="008900FD"/>
    <w:rsid w:val="00890421"/>
    <w:rsid w:val="0089043E"/>
    <w:rsid w:val="00891ECC"/>
    <w:rsid w:val="008922D3"/>
    <w:rsid w:val="00892698"/>
    <w:rsid w:val="00893EB2"/>
    <w:rsid w:val="008940F7"/>
    <w:rsid w:val="00894461"/>
    <w:rsid w:val="00894602"/>
    <w:rsid w:val="00895FD7"/>
    <w:rsid w:val="00896D8A"/>
    <w:rsid w:val="008974DE"/>
    <w:rsid w:val="0089753F"/>
    <w:rsid w:val="008A010C"/>
    <w:rsid w:val="008A0771"/>
    <w:rsid w:val="008A1477"/>
    <w:rsid w:val="008A18B2"/>
    <w:rsid w:val="008A1AF9"/>
    <w:rsid w:val="008A34DB"/>
    <w:rsid w:val="008A4010"/>
    <w:rsid w:val="008A405F"/>
    <w:rsid w:val="008A5CD2"/>
    <w:rsid w:val="008A6130"/>
    <w:rsid w:val="008A650B"/>
    <w:rsid w:val="008A6CA5"/>
    <w:rsid w:val="008B07C1"/>
    <w:rsid w:val="008B0BAD"/>
    <w:rsid w:val="008B11B3"/>
    <w:rsid w:val="008B21BE"/>
    <w:rsid w:val="008B527F"/>
    <w:rsid w:val="008B6764"/>
    <w:rsid w:val="008B7895"/>
    <w:rsid w:val="008C119E"/>
    <w:rsid w:val="008C11EE"/>
    <w:rsid w:val="008C180E"/>
    <w:rsid w:val="008C2492"/>
    <w:rsid w:val="008C2578"/>
    <w:rsid w:val="008C2AD3"/>
    <w:rsid w:val="008C3B2B"/>
    <w:rsid w:val="008C3F33"/>
    <w:rsid w:val="008C5560"/>
    <w:rsid w:val="008C6462"/>
    <w:rsid w:val="008C651B"/>
    <w:rsid w:val="008C7276"/>
    <w:rsid w:val="008D0294"/>
    <w:rsid w:val="008D0DE0"/>
    <w:rsid w:val="008D20D7"/>
    <w:rsid w:val="008D3E94"/>
    <w:rsid w:val="008D433F"/>
    <w:rsid w:val="008D4AED"/>
    <w:rsid w:val="008D5C33"/>
    <w:rsid w:val="008D7225"/>
    <w:rsid w:val="008D7756"/>
    <w:rsid w:val="008D7F52"/>
    <w:rsid w:val="008D7FE6"/>
    <w:rsid w:val="008E04C9"/>
    <w:rsid w:val="008E0A14"/>
    <w:rsid w:val="008E10A8"/>
    <w:rsid w:val="008E1654"/>
    <w:rsid w:val="008E215B"/>
    <w:rsid w:val="008E2958"/>
    <w:rsid w:val="008E3209"/>
    <w:rsid w:val="008E3C5C"/>
    <w:rsid w:val="008E45D7"/>
    <w:rsid w:val="008E4722"/>
    <w:rsid w:val="008E4980"/>
    <w:rsid w:val="008E4D86"/>
    <w:rsid w:val="008E4FBD"/>
    <w:rsid w:val="008E567E"/>
    <w:rsid w:val="008E5C07"/>
    <w:rsid w:val="008E5EED"/>
    <w:rsid w:val="008E63DD"/>
    <w:rsid w:val="008F09BF"/>
    <w:rsid w:val="008F3B2B"/>
    <w:rsid w:val="008F422D"/>
    <w:rsid w:val="008F4F41"/>
    <w:rsid w:val="008F61B1"/>
    <w:rsid w:val="008F71E2"/>
    <w:rsid w:val="008F74E2"/>
    <w:rsid w:val="009017AF"/>
    <w:rsid w:val="00901F31"/>
    <w:rsid w:val="0090335A"/>
    <w:rsid w:val="00903AB8"/>
    <w:rsid w:val="00904953"/>
    <w:rsid w:val="009049DE"/>
    <w:rsid w:val="00906563"/>
    <w:rsid w:val="00906BA9"/>
    <w:rsid w:val="00907E0D"/>
    <w:rsid w:val="00910BB8"/>
    <w:rsid w:val="0091403C"/>
    <w:rsid w:val="00914E04"/>
    <w:rsid w:val="00915E73"/>
    <w:rsid w:val="0091651F"/>
    <w:rsid w:val="009165EC"/>
    <w:rsid w:val="0091685B"/>
    <w:rsid w:val="00916C21"/>
    <w:rsid w:val="00917A23"/>
    <w:rsid w:val="009201EA"/>
    <w:rsid w:val="009203ED"/>
    <w:rsid w:val="00920448"/>
    <w:rsid w:val="009206D4"/>
    <w:rsid w:val="00920C72"/>
    <w:rsid w:val="00920FB0"/>
    <w:rsid w:val="009212F1"/>
    <w:rsid w:val="0092390C"/>
    <w:rsid w:val="00924419"/>
    <w:rsid w:val="00924F90"/>
    <w:rsid w:val="00925A1B"/>
    <w:rsid w:val="00925B33"/>
    <w:rsid w:val="00925EDA"/>
    <w:rsid w:val="009262CD"/>
    <w:rsid w:val="00926ACC"/>
    <w:rsid w:val="00927481"/>
    <w:rsid w:val="00927BA1"/>
    <w:rsid w:val="00927CC5"/>
    <w:rsid w:val="00927CD5"/>
    <w:rsid w:val="009304F4"/>
    <w:rsid w:val="0093122C"/>
    <w:rsid w:val="00932796"/>
    <w:rsid w:val="00932DED"/>
    <w:rsid w:val="0093309F"/>
    <w:rsid w:val="0093356A"/>
    <w:rsid w:val="00933C5C"/>
    <w:rsid w:val="0093646D"/>
    <w:rsid w:val="00936819"/>
    <w:rsid w:val="00936DAA"/>
    <w:rsid w:val="009374D6"/>
    <w:rsid w:val="009379A7"/>
    <w:rsid w:val="00940134"/>
    <w:rsid w:val="0094135B"/>
    <w:rsid w:val="00941E10"/>
    <w:rsid w:val="009429C7"/>
    <w:rsid w:val="00944130"/>
    <w:rsid w:val="00945ADA"/>
    <w:rsid w:val="00946D8E"/>
    <w:rsid w:val="00950B5A"/>
    <w:rsid w:val="00950E19"/>
    <w:rsid w:val="009534A2"/>
    <w:rsid w:val="00954932"/>
    <w:rsid w:val="009557AD"/>
    <w:rsid w:val="009564E7"/>
    <w:rsid w:val="00956979"/>
    <w:rsid w:val="0095748D"/>
    <w:rsid w:val="009620DC"/>
    <w:rsid w:val="009627CE"/>
    <w:rsid w:val="009630DC"/>
    <w:rsid w:val="00963B51"/>
    <w:rsid w:val="009649B2"/>
    <w:rsid w:val="00965F52"/>
    <w:rsid w:val="00966535"/>
    <w:rsid w:val="00966811"/>
    <w:rsid w:val="00966A87"/>
    <w:rsid w:val="00966F25"/>
    <w:rsid w:val="0096756B"/>
    <w:rsid w:val="009677F8"/>
    <w:rsid w:val="00971AA6"/>
    <w:rsid w:val="009732DD"/>
    <w:rsid w:val="0097366F"/>
    <w:rsid w:val="009746E2"/>
    <w:rsid w:val="00974DE7"/>
    <w:rsid w:val="00975F29"/>
    <w:rsid w:val="009760E2"/>
    <w:rsid w:val="0097702E"/>
    <w:rsid w:val="00977334"/>
    <w:rsid w:val="0097736B"/>
    <w:rsid w:val="009820BB"/>
    <w:rsid w:val="009823AA"/>
    <w:rsid w:val="009824E3"/>
    <w:rsid w:val="00982D45"/>
    <w:rsid w:val="00982D64"/>
    <w:rsid w:val="00983E4A"/>
    <w:rsid w:val="00983F2D"/>
    <w:rsid w:val="00985383"/>
    <w:rsid w:val="00985817"/>
    <w:rsid w:val="00985BEF"/>
    <w:rsid w:val="0098645C"/>
    <w:rsid w:val="00987802"/>
    <w:rsid w:val="00987A7F"/>
    <w:rsid w:val="0099035D"/>
    <w:rsid w:val="009904D7"/>
    <w:rsid w:val="00990F0D"/>
    <w:rsid w:val="00991D4F"/>
    <w:rsid w:val="00992C4C"/>
    <w:rsid w:val="00992F8E"/>
    <w:rsid w:val="00993B6E"/>
    <w:rsid w:val="00993F6E"/>
    <w:rsid w:val="0099679E"/>
    <w:rsid w:val="00996D67"/>
    <w:rsid w:val="009974F3"/>
    <w:rsid w:val="00997DEE"/>
    <w:rsid w:val="009A014B"/>
    <w:rsid w:val="009A07A2"/>
    <w:rsid w:val="009A0976"/>
    <w:rsid w:val="009A0990"/>
    <w:rsid w:val="009A0A55"/>
    <w:rsid w:val="009A0D24"/>
    <w:rsid w:val="009A2900"/>
    <w:rsid w:val="009A2CB2"/>
    <w:rsid w:val="009A4319"/>
    <w:rsid w:val="009A4524"/>
    <w:rsid w:val="009A51AE"/>
    <w:rsid w:val="009A52BE"/>
    <w:rsid w:val="009A6162"/>
    <w:rsid w:val="009A66B3"/>
    <w:rsid w:val="009A66C5"/>
    <w:rsid w:val="009A742B"/>
    <w:rsid w:val="009B0082"/>
    <w:rsid w:val="009B0503"/>
    <w:rsid w:val="009B103B"/>
    <w:rsid w:val="009B1EB3"/>
    <w:rsid w:val="009B2EC3"/>
    <w:rsid w:val="009B34E4"/>
    <w:rsid w:val="009B3C90"/>
    <w:rsid w:val="009B4329"/>
    <w:rsid w:val="009B449D"/>
    <w:rsid w:val="009B58E1"/>
    <w:rsid w:val="009B5B56"/>
    <w:rsid w:val="009B6938"/>
    <w:rsid w:val="009C047C"/>
    <w:rsid w:val="009C115B"/>
    <w:rsid w:val="009C220D"/>
    <w:rsid w:val="009C3D5D"/>
    <w:rsid w:val="009C3F2F"/>
    <w:rsid w:val="009C7493"/>
    <w:rsid w:val="009C7D9F"/>
    <w:rsid w:val="009D11E3"/>
    <w:rsid w:val="009D20BA"/>
    <w:rsid w:val="009D2A43"/>
    <w:rsid w:val="009D2B88"/>
    <w:rsid w:val="009D312A"/>
    <w:rsid w:val="009D33F3"/>
    <w:rsid w:val="009D3692"/>
    <w:rsid w:val="009D57FA"/>
    <w:rsid w:val="009D7496"/>
    <w:rsid w:val="009E06DB"/>
    <w:rsid w:val="009E0C1C"/>
    <w:rsid w:val="009E1D7E"/>
    <w:rsid w:val="009E207D"/>
    <w:rsid w:val="009E2B88"/>
    <w:rsid w:val="009E33C2"/>
    <w:rsid w:val="009E3860"/>
    <w:rsid w:val="009E3CD9"/>
    <w:rsid w:val="009E45B8"/>
    <w:rsid w:val="009E563D"/>
    <w:rsid w:val="009E60CE"/>
    <w:rsid w:val="009E7919"/>
    <w:rsid w:val="009F0323"/>
    <w:rsid w:val="009F1030"/>
    <w:rsid w:val="009F15D2"/>
    <w:rsid w:val="009F15E7"/>
    <w:rsid w:val="009F1C65"/>
    <w:rsid w:val="009F209A"/>
    <w:rsid w:val="009F283D"/>
    <w:rsid w:val="009F5482"/>
    <w:rsid w:val="009F55DE"/>
    <w:rsid w:val="009F5A19"/>
    <w:rsid w:val="009F5D4A"/>
    <w:rsid w:val="009F604C"/>
    <w:rsid w:val="009F628E"/>
    <w:rsid w:val="009F79C4"/>
    <w:rsid w:val="009F7B46"/>
    <w:rsid w:val="009F7F9A"/>
    <w:rsid w:val="009F7FCB"/>
    <w:rsid w:val="00A035A5"/>
    <w:rsid w:val="00A03C95"/>
    <w:rsid w:val="00A03CF9"/>
    <w:rsid w:val="00A04B6E"/>
    <w:rsid w:val="00A04E7B"/>
    <w:rsid w:val="00A05313"/>
    <w:rsid w:val="00A05932"/>
    <w:rsid w:val="00A06950"/>
    <w:rsid w:val="00A12251"/>
    <w:rsid w:val="00A12913"/>
    <w:rsid w:val="00A12CD6"/>
    <w:rsid w:val="00A14136"/>
    <w:rsid w:val="00A14BA0"/>
    <w:rsid w:val="00A14BD6"/>
    <w:rsid w:val="00A14D4B"/>
    <w:rsid w:val="00A15AC7"/>
    <w:rsid w:val="00A15B81"/>
    <w:rsid w:val="00A16576"/>
    <w:rsid w:val="00A17624"/>
    <w:rsid w:val="00A2004F"/>
    <w:rsid w:val="00A229B7"/>
    <w:rsid w:val="00A246C4"/>
    <w:rsid w:val="00A25FC9"/>
    <w:rsid w:val="00A2711B"/>
    <w:rsid w:val="00A27E3A"/>
    <w:rsid w:val="00A3061A"/>
    <w:rsid w:val="00A30B20"/>
    <w:rsid w:val="00A30CD6"/>
    <w:rsid w:val="00A31150"/>
    <w:rsid w:val="00A318C7"/>
    <w:rsid w:val="00A31FCA"/>
    <w:rsid w:val="00A32896"/>
    <w:rsid w:val="00A32F5B"/>
    <w:rsid w:val="00A33491"/>
    <w:rsid w:val="00A33B32"/>
    <w:rsid w:val="00A3437C"/>
    <w:rsid w:val="00A35DB3"/>
    <w:rsid w:val="00A35F51"/>
    <w:rsid w:val="00A41212"/>
    <w:rsid w:val="00A4201F"/>
    <w:rsid w:val="00A4203D"/>
    <w:rsid w:val="00A4324A"/>
    <w:rsid w:val="00A439FB"/>
    <w:rsid w:val="00A448BA"/>
    <w:rsid w:val="00A44C20"/>
    <w:rsid w:val="00A463C2"/>
    <w:rsid w:val="00A46AEA"/>
    <w:rsid w:val="00A473DA"/>
    <w:rsid w:val="00A47491"/>
    <w:rsid w:val="00A47BCC"/>
    <w:rsid w:val="00A502F7"/>
    <w:rsid w:val="00A5049E"/>
    <w:rsid w:val="00A50607"/>
    <w:rsid w:val="00A506FB"/>
    <w:rsid w:val="00A50E7D"/>
    <w:rsid w:val="00A50ED4"/>
    <w:rsid w:val="00A51A38"/>
    <w:rsid w:val="00A5354C"/>
    <w:rsid w:val="00A53E26"/>
    <w:rsid w:val="00A546B0"/>
    <w:rsid w:val="00A5557D"/>
    <w:rsid w:val="00A557BE"/>
    <w:rsid w:val="00A5594F"/>
    <w:rsid w:val="00A5613E"/>
    <w:rsid w:val="00A572EB"/>
    <w:rsid w:val="00A6264E"/>
    <w:rsid w:val="00A6379E"/>
    <w:rsid w:val="00A657B7"/>
    <w:rsid w:val="00A664B4"/>
    <w:rsid w:val="00A66F26"/>
    <w:rsid w:val="00A67277"/>
    <w:rsid w:val="00A7038C"/>
    <w:rsid w:val="00A7053D"/>
    <w:rsid w:val="00A706A8"/>
    <w:rsid w:val="00A71134"/>
    <w:rsid w:val="00A71206"/>
    <w:rsid w:val="00A71695"/>
    <w:rsid w:val="00A71806"/>
    <w:rsid w:val="00A71A06"/>
    <w:rsid w:val="00A71A81"/>
    <w:rsid w:val="00A71B4A"/>
    <w:rsid w:val="00A72071"/>
    <w:rsid w:val="00A7228F"/>
    <w:rsid w:val="00A7453E"/>
    <w:rsid w:val="00A74B88"/>
    <w:rsid w:val="00A75841"/>
    <w:rsid w:val="00A764BA"/>
    <w:rsid w:val="00A776EB"/>
    <w:rsid w:val="00A80296"/>
    <w:rsid w:val="00A8052F"/>
    <w:rsid w:val="00A80E36"/>
    <w:rsid w:val="00A82234"/>
    <w:rsid w:val="00A828A4"/>
    <w:rsid w:val="00A8299A"/>
    <w:rsid w:val="00A831CC"/>
    <w:rsid w:val="00A83393"/>
    <w:rsid w:val="00A83F48"/>
    <w:rsid w:val="00A84734"/>
    <w:rsid w:val="00A85E2E"/>
    <w:rsid w:val="00A86209"/>
    <w:rsid w:val="00A8668D"/>
    <w:rsid w:val="00A8754E"/>
    <w:rsid w:val="00A87569"/>
    <w:rsid w:val="00A87758"/>
    <w:rsid w:val="00A9087E"/>
    <w:rsid w:val="00A90AD6"/>
    <w:rsid w:val="00A90C8A"/>
    <w:rsid w:val="00A90DDC"/>
    <w:rsid w:val="00A93901"/>
    <w:rsid w:val="00A93A27"/>
    <w:rsid w:val="00A952FF"/>
    <w:rsid w:val="00A95AC8"/>
    <w:rsid w:val="00A9736E"/>
    <w:rsid w:val="00AA0145"/>
    <w:rsid w:val="00AA0EFA"/>
    <w:rsid w:val="00AA1213"/>
    <w:rsid w:val="00AA1781"/>
    <w:rsid w:val="00AA2579"/>
    <w:rsid w:val="00AA28C0"/>
    <w:rsid w:val="00AA2DD3"/>
    <w:rsid w:val="00AA3E8E"/>
    <w:rsid w:val="00AA4204"/>
    <w:rsid w:val="00AA59BE"/>
    <w:rsid w:val="00AA6301"/>
    <w:rsid w:val="00AA6599"/>
    <w:rsid w:val="00AA65A9"/>
    <w:rsid w:val="00AA6B64"/>
    <w:rsid w:val="00AA73C5"/>
    <w:rsid w:val="00AA7987"/>
    <w:rsid w:val="00AA7A87"/>
    <w:rsid w:val="00AB0259"/>
    <w:rsid w:val="00AB11EB"/>
    <w:rsid w:val="00AB1646"/>
    <w:rsid w:val="00AB1D77"/>
    <w:rsid w:val="00AB2245"/>
    <w:rsid w:val="00AB2460"/>
    <w:rsid w:val="00AB3499"/>
    <w:rsid w:val="00AB415C"/>
    <w:rsid w:val="00AB45E8"/>
    <w:rsid w:val="00AB46C4"/>
    <w:rsid w:val="00AB4977"/>
    <w:rsid w:val="00AB585F"/>
    <w:rsid w:val="00AB7D85"/>
    <w:rsid w:val="00AC0EF4"/>
    <w:rsid w:val="00AC1D76"/>
    <w:rsid w:val="00AC25C1"/>
    <w:rsid w:val="00AC2990"/>
    <w:rsid w:val="00AC2E43"/>
    <w:rsid w:val="00AC3A64"/>
    <w:rsid w:val="00AC498F"/>
    <w:rsid w:val="00AC572F"/>
    <w:rsid w:val="00AC57EB"/>
    <w:rsid w:val="00AD0896"/>
    <w:rsid w:val="00AD0F07"/>
    <w:rsid w:val="00AD155F"/>
    <w:rsid w:val="00AD2074"/>
    <w:rsid w:val="00AD24B5"/>
    <w:rsid w:val="00AD31F2"/>
    <w:rsid w:val="00AD6CB3"/>
    <w:rsid w:val="00AD742E"/>
    <w:rsid w:val="00AE0706"/>
    <w:rsid w:val="00AE2285"/>
    <w:rsid w:val="00AE2C9D"/>
    <w:rsid w:val="00AE2DD9"/>
    <w:rsid w:val="00AE3148"/>
    <w:rsid w:val="00AE4370"/>
    <w:rsid w:val="00AE6176"/>
    <w:rsid w:val="00AE62D8"/>
    <w:rsid w:val="00AE67FB"/>
    <w:rsid w:val="00AE78D4"/>
    <w:rsid w:val="00AE7FA5"/>
    <w:rsid w:val="00AF0142"/>
    <w:rsid w:val="00AF05EF"/>
    <w:rsid w:val="00AF0858"/>
    <w:rsid w:val="00AF1D9D"/>
    <w:rsid w:val="00AF367E"/>
    <w:rsid w:val="00AF405F"/>
    <w:rsid w:val="00AF54B7"/>
    <w:rsid w:val="00AF5606"/>
    <w:rsid w:val="00AF587F"/>
    <w:rsid w:val="00AF74BF"/>
    <w:rsid w:val="00AF74DA"/>
    <w:rsid w:val="00AF758E"/>
    <w:rsid w:val="00B0125F"/>
    <w:rsid w:val="00B019CB"/>
    <w:rsid w:val="00B01F98"/>
    <w:rsid w:val="00B051A1"/>
    <w:rsid w:val="00B0559C"/>
    <w:rsid w:val="00B060EE"/>
    <w:rsid w:val="00B070DB"/>
    <w:rsid w:val="00B10A26"/>
    <w:rsid w:val="00B10D58"/>
    <w:rsid w:val="00B11564"/>
    <w:rsid w:val="00B117A9"/>
    <w:rsid w:val="00B125A1"/>
    <w:rsid w:val="00B1495B"/>
    <w:rsid w:val="00B149A3"/>
    <w:rsid w:val="00B14B16"/>
    <w:rsid w:val="00B153C3"/>
    <w:rsid w:val="00B17C0C"/>
    <w:rsid w:val="00B20351"/>
    <w:rsid w:val="00B2101F"/>
    <w:rsid w:val="00B2190D"/>
    <w:rsid w:val="00B224B3"/>
    <w:rsid w:val="00B22899"/>
    <w:rsid w:val="00B23AF1"/>
    <w:rsid w:val="00B23FBA"/>
    <w:rsid w:val="00B247C1"/>
    <w:rsid w:val="00B24CFF"/>
    <w:rsid w:val="00B25393"/>
    <w:rsid w:val="00B2612E"/>
    <w:rsid w:val="00B26A12"/>
    <w:rsid w:val="00B26F62"/>
    <w:rsid w:val="00B27335"/>
    <w:rsid w:val="00B276A8"/>
    <w:rsid w:val="00B3156F"/>
    <w:rsid w:val="00B31ABF"/>
    <w:rsid w:val="00B321C1"/>
    <w:rsid w:val="00B32B91"/>
    <w:rsid w:val="00B351C1"/>
    <w:rsid w:val="00B35E3C"/>
    <w:rsid w:val="00B37885"/>
    <w:rsid w:val="00B37D10"/>
    <w:rsid w:val="00B400E6"/>
    <w:rsid w:val="00B41FD0"/>
    <w:rsid w:val="00B42860"/>
    <w:rsid w:val="00B42B6E"/>
    <w:rsid w:val="00B43167"/>
    <w:rsid w:val="00B4323A"/>
    <w:rsid w:val="00B43C09"/>
    <w:rsid w:val="00B4509C"/>
    <w:rsid w:val="00B45117"/>
    <w:rsid w:val="00B45758"/>
    <w:rsid w:val="00B45B39"/>
    <w:rsid w:val="00B46B9A"/>
    <w:rsid w:val="00B50288"/>
    <w:rsid w:val="00B5090F"/>
    <w:rsid w:val="00B50A70"/>
    <w:rsid w:val="00B5130F"/>
    <w:rsid w:val="00B51E2E"/>
    <w:rsid w:val="00B540FC"/>
    <w:rsid w:val="00B54966"/>
    <w:rsid w:val="00B54BD6"/>
    <w:rsid w:val="00B54D23"/>
    <w:rsid w:val="00B54F94"/>
    <w:rsid w:val="00B55993"/>
    <w:rsid w:val="00B565AE"/>
    <w:rsid w:val="00B56FB4"/>
    <w:rsid w:val="00B57017"/>
    <w:rsid w:val="00B57155"/>
    <w:rsid w:val="00B5743F"/>
    <w:rsid w:val="00B57775"/>
    <w:rsid w:val="00B602AA"/>
    <w:rsid w:val="00B617C2"/>
    <w:rsid w:val="00B61DC3"/>
    <w:rsid w:val="00B62EA7"/>
    <w:rsid w:val="00B6306B"/>
    <w:rsid w:val="00B6358A"/>
    <w:rsid w:val="00B6591E"/>
    <w:rsid w:val="00B65B51"/>
    <w:rsid w:val="00B65DC6"/>
    <w:rsid w:val="00B65FAD"/>
    <w:rsid w:val="00B66297"/>
    <w:rsid w:val="00B67172"/>
    <w:rsid w:val="00B673CC"/>
    <w:rsid w:val="00B70AF0"/>
    <w:rsid w:val="00B7103B"/>
    <w:rsid w:val="00B7178E"/>
    <w:rsid w:val="00B72EBB"/>
    <w:rsid w:val="00B732CF"/>
    <w:rsid w:val="00B737FE"/>
    <w:rsid w:val="00B74677"/>
    <w:rsid w:val="00B754ED"/>
    <w:rsid w:val="00B767AA"/>
    <w:rsid w:val="00B77507"/>
    <w:rsid w:val="00B7786C"/>
    <w:rsid w:val="00B802F8"/>
    <w:rsid w:val="00B80A92"/>
    <w:rsid w:val="00B810C9"/>
    <w:rsid w:val="00B815A5"/>
    <w:rsid w:val="00B81DBB"/>
    <w:rsid w:val="00B81DFB"/>
    <w:rsid w:val="00B82734"/>
    <w:rsid w:val="00B82FDE"/>
    <w:rsid w:val="00B82FF9"/>
    <w:rsid w:val="00B83CD5"/>
    <w:rsid w:val="00B84060"/>
    <w:rsid w:val="00B8451B"/>
    <w:rsid w:val="00B85676"/>
    <w:rsid w:val="00B85896"/>
    <w:rsid w:val="00B859B3"/>
    <w:rsid w:val="00B87933"/>
    <w:rsid w:val="00B90D14"/>
    <w:rsid w:val="00B91727"/>
    <w:rsid w:val="00B91E52"/>
    <w:rsid w:val="00B9351F"/>
    <w:rsid w:val="00B94387"/>
    <w:rsid w:val="00B94CE2"/>
    <w:rsid w:val="00BA0498"/>
    <w:rsid w:val="00BA0B99"/>
    <w:rsid w:val="00BA130F"/>
    <w:rsid w:val="00BA2388"/>
    <w:rsid w:val="00BA4B75"/>
    <w:rsid w:val="00BA53C3"/>
    <w:rsid w:val="00BA60DC"/>
    <w:rsid w:val="00BA6872"/>
    <w:rsid w:val="00BA6D16"/>
    <w:rsid w:val="00BA7DEA"/>
    <w:rsid w:val="00BB29F6"/>
    <w:rsid w:val="00BB2CD0"/>
    <w:rsid w:val="00BB30F0"/>
    <w:rsid w:val="00BB37A8"/>
    <w:rsid w:val="00BB3854"/>
    <w:rsid w:val="00BB3A85"/>
    <w:rsid w:val="00BB45EB"/>
    <w:rsid w:val="00BB54E0"/>
    <w:rsid w:val="00BB5EF3"/>
    <w:rsid w:val="00BB69A7"/>
    <w:rsid w:val="00BB6B5E"/>
    <w:rsid w:val="00BB708D"/>
    <w:rsid w:val="00BB785B"/>
    <w:rsid w:val="00BB7DD5"/>
    <w:rsid w:val="00BC0F8E"/>
    <w:rsid w:val="00BC66F3"/>
    <w:rsid w:val="00BC7279"/>
    <w:rsid w:val="00BC76AF"/>
    <w:rsid w:val="00BD046B"/>
    <w:rsid w:val="00BD0E31"/>
    <w:rsid w:val="00BD0ECE"/>
    <w:rsid w:val="00BD0FD5"/>
    <w:rsid w:val="00BD20AF"/>
    <w:rsid w:val="00BD2BBB"/>
    <w:rsid w:val="00BD3134"/>
    <w:rsid w:val="00BD39BE"/>
    <w:rsid w:val="00BD3A35"/>
    <w:rsid w:val="00BD48E4"/>
    <w:rsid w:val="00BD50A1"/>
    <w:rsid w:val="00BD6C2C"/>
    <w:rsid w:val="00BD73D6"/>
    <w:rsid w:val="00BD7B7E"/>
    <w:rsid w:val="00BE0C74"/>
    <w:rsid w:val="00BE167A"/>
    <w:rsid w:val="00BE1C93"/>
    <w:rsid w:val="00BE2107"/>
    <w:rsid w:val="00BE279E"/>
    <w:rsid w:val="00BE27CA"/>
    <w:rsid w:val="00BE3005"/>
    <w:rsid w:val="00BE3786"/>
    <w:rsid w:val="00BE4014"/>
    <w:rsid w:val="00BE4CFA"/>
    <w:rsid w:val="00BE548A"/>
    <w:rsid w:val="00BE5AD5"/>
    <w:rsid w:val="00BE67A7"/>
    <w:rsid w:val="00BE7AF8"/>
    <w:rsid w:val="00BE7DED"/>
    <w:rsid w:val="00BF0BFC"/>
    <w:rsid w:val="00BF0D05"/>
    <w:rsid w:val="00BF2E23"/>
    <w:rsid w:val="00BF37AE"/>
    <w:rsid w:val="00BF382B"/>
    <w:rsid w:val="00BF38AE"/>
    <w:rsid w:val="00BF3A20"/>
    <w:rsid w:val="00BF4C3B"/>
    <w:rsid w:val="00BF5118"/>
    <w:rsid w:val="00BF5228"/>
    <w:rsid w:val="00BF59DF"/>
    <w:rsid w:val="00C004CC"/>
    <w:rsid w:val="00C0257D"/>
    <w:rsid w:val="00C03D6D"/>
    <w:rsid w:val="00C04A02"/>
    <w:rsid w:val="00C06276"/>
    <w:rsid w:val="00C06290"/>
    <w:rsid w:val="00C06900"/>
    <w:rsid w:val="00C06B9E"/>
    <w:rsid w:val="00C07D29"/>
    <w:rsid w:val="00C108BC"/>
    <w:rsid w:val="00C11347"/>
    <w:rsid w:val="00C11475"/>
    <w:rsid w:val="00C116D9"/>
    <w:rsid w:val="00C124EC"/>
    <w:rsid w:val="00C128BB"/>
    <w:rsid w:val="00C128FE"/>
    <w:rsid w:val="00C12EDE"/>
    <w:rsid w:val="00C14D41"/>
    <w:rsid w:val="00C15AD1"/>
    <w:rsid w:val="00C166EB"/>
    <w:rsid w:val="00C169A2"/>
    <w:rsid w:val="00C17209"/>
    <w:rsid w:val="00C17E72"/>
    <w:rsid w:val="00C20A44"/>
    <w:rsid w:val="00C20F83"/>
    <w:rsid w:val="00C2211B"/>
    <w:rsid w:val="00C2364A"/>
    <w:rsid w:val="00C24973"/>
    <w:rsid w:val="00C25891"/>
    <w:rsid w:val="00C2590B"/>
    <w:rsid w:val="00C25AE9"/>
    <w:rsid w:val="00C265CF"/>
    <w:rsid w:val="00C304DA"/>
    <w:rsid w:val="00C31952"/>
    <w:rsid w:val="00C31FE6"/>
    <w:rsid w:val="00C32131"/>
    <w:rsid w:val="00C32673"/>
    <w:rsid w:val="00C32C6B"/>
    <w:rsid w:val="00C32D87"/>
    <w:rsid w:val="00C330AE"/>
    <w:rsid w:val="00C3390D"/>
    <w:rsid w:val="00C35268"/>
    <w:rsid w:val="00C354D4"/>
    <w:rsid w:val="00C355B1"/>
    <w:rsid w:val="00C35626"/>
    <w:rsid w:val="00C359BE"/>
    <w:rsid w:val="00C359EE"/>
    <w:rsid w:val="00C36899"/>
    <w:rsid w:val="00C36E6C"/>
    <w:rsid w:val="00C3745C"/>
    <w:rsid w:val="00C37CC4"/>
    <w:rsid w:val="00C401DA"/>
    <w:rsid w:val="00C411DB"/>
    <w:rsid w:val="00C41B36"/>
    <w:rsid w:val="00C42FBE"/>
    <w:rsid w:val="00C43123"/>
    <w:rsid w:val="00C43785"/>
    <w:rsid w:val="00C43A43"/>
    <w:rsid w:val="00C4417B"/>
    <w:rsid w:val="00C44DAD"/>
    <w:rsid w:val="00C44E18"/>
    <w:rsid w:val="00C44E78"/>
    <w:rsid w:val="00C46F57"/>
    <w:rsid w:val="00C474FD"/>
    <w:rsid w:val="00C47654"/>
    <w:rsid w:val="00C50364"/>
    <w:rsid w:val="00C504F3"/>
    <w:rsid w:val="00C511F7"/>
    <w:rsid w:val="00C51968"/>
    <w:rsid w:val="00C52233"/>
    <w:rsid w:val="00C52BA3"/>
    <w:rsid w:val="00C52D81"/>
    <w:rsid w:val="00C5336F"/>
    <w:rsid w:val="00C53D03"/>
    <w:rsid w:val="00C53FC4"/>
    <w:rsid w:val="00C54023"/>
    <w:rsid w:val="00C5423A"/>
    <w:rsid w:val="00C546FD"/>
    <w:rsid w:val="00C56F6A"/>
    <w:rsid w:val="00C572BF"/>
    <w:rsid w:val="00C57831"/>
    <w:rsid w:val="00C603E8"/>
    <w:rsid w:val="00C60E0F"/>
    <w:rsid w:val="00C60E9F"/>
    <w:rsid w:val="00C6103E"/>
    <w:rsid w:val="00C61F05"/>
    <w:rsid w:val="00C61F08"/>
    <w:rsid w:val="00C628C6"/>
    <w:rsid w:val="00C62C59"/>
    <w:rsid w:val="00C63EB5"/>
    <w:rsid w:val="00C64890"/>
    <w:rsid w:val="00C649B9"/>
    <w:rsid w:val="00C659C4"/>
    <w:rsid w:val="00C65E74"/>
    <w:rsid w:val="00C6715A"/>
    <w:rsid w:val="00C67C57"/>
    <w:rsid w:val="00C67E20"/>
    <w:rsid w:val="00C702A9"/>
    <w:rsid w:val="00C718CA"/>
    <w:rsid w:val="00C72054"/>
    <w:rsid w:val="00C72083"/>
    <w:rsid w:val="00C72990"/>
    <w:rsid w:val="00C729AB"/>
    <w:rsid w:val="00C72FE9"/>
    <w:rsid w:val="00C73FF7"/>
    <w:rsid w:val="00C74F21"/>
    <w:rsid w:val="00C7593F"/>
    <w:rsid w:val="00C76B04"/>
    <w:rsid w:val="00C80C05"/>
    <w:rsid w:val="00C80C84"/>
    <w:rsid w:val="00C815CB"/>
    <w:rsid w:val="00C826F3"/>
    <w:rsid w:val="00C836BF"/>
    <w:rsid w:val="00C839E6"/>
    <w:rsid w:val="00C84325"/>
    <w:rsid w:val="00C84490"/>
    <w:rsid w:val="00C8466C"/>
    <w:rsid w:val="00C84765"/>
    <w:rsid w:val="00C84E84"/>
    <w:rsid w:val="00C86224"/>
    <w:rsid w:val="00C86E8A"/>
    <w:rsid w:val="00C878B0"/>
    <w:rsid w:val="00C92BE0"/>
    <w:rsid w:val="00C93561"/>
    <w:rsid w:val="00C93F0B"/>
    <w:rsid w:val="00C944FB"/>
    <w:rsid w:val="00C94785"/>
    <w:rsid w:val="00C96D1E"/>
    <w:rsid w:val="00CA1CFF"/>
    <w:rsid w:val="00CA3F6F"/>
    <w:rsid w:val="00CA49E6"/>
    <w:rsid w:val="00CA4ADF"/>
    <w:rsid w:val="00CA5C20"/>
    <w:rsid w:val="00CA653A"/>
    <w:rsid w:val="00CA70A1"/>
    <w:rsid w:val="00CB1500"/>
    <w:rsid w:val="00CB157B"/>
    <w:rsid w:val="00CB2374"/>
    <w:rsid w:val="00CB2888"/>
    <w:rsid w:val="00CB3A14"/>
    <w:rsid w:val="00CB4EC9"/>
    <w:rsid w:val="00CB58C7"/>
    <w:rsid w:val="00CB6A04"/>
    <w:rsid w:val="00CB6D41"/>
    <w:rsid w:val="00CB7D56"/>
    <w:rsid w:val="00CC0269"/>
    <w:rsid w:val="00CC084C"/>
    <w:rsid w:val="00CC1475"/>
    <w:rsid w:val="00CC3253"/>
    <w:rsid w:val="00CC3AA3"/>
    <w:rsid w:val="00CC4422"/>
    <w:rsid w:val="00CC5634"/>
    <w:rsid w:val="00CC5F62"/>
    <w:rsid w:val="00CC6169"/>
    <w:rsid w:val="00CC767D"/>
    <w:rsid w:val="00CD0A0F"/>
    <w:rsid w:val="00CD0B22"/>
    <w:rsid w:val="00CD1995"/>
    <w:rsid w:val="00CD1F17"/>
    <w:rsid w:val="00CD220A"/>
    <w:rsid w:val="00CD2AE1"/>
    <w:rsid w:val="00CD2CCD"/>
    <w:rsid w:val="00CD3811"/>
    <w:rsid w:val="00CD42AF"/>
    <w:rsid w:val="00CD4BB5"/>
    <w:rsid w:val="00CD6DC1"/>
    <w:rsid w:val="00CD75B8"/>
    <w:rsid w:val="00CE056C"/>
    <w:rsid w:val="00CE1A20"/>
    <w:rsid w:val="00CE252A"/>
    <w:rsid w:val="00CE2B88"/>
    <w:rsid w:val="00CE49AD"/>
    <w:rsid w:val="00CE5163"/>
    <w:rsid w:val="00CE538B"/>
    <w:rsid w:val="00CE5824"/>
    <w:rsid w:val="00CE6BDB"/>
    <w:rsid w:val="00CE6D9D"/>
    <w:rsid w:val="00CE6DAD"/>
    <w:rsid w:val="00CE700D"/>
    <w:rsid w:val="00CE7264"/>
    <w:rsid w:val="00CF1B21"/>
    <w:rsid w:val="00CF2906"/>
    <w:rsid w:val="00CF297D"/>
    <w:rsid w:val="00CF2C96"/>
    <w:rsid w:val="00CF34CE"/>
    <w:rsid w:val="00CF57F4"/>
    <w:rsid w:val="00CF5BF5"/>
    <w:rsid w:val="00CF6602"/>
    <w:rsid w:val="00CF7284"/>
    <w:rsid w:val="00CF7E22"/>
    <w:rsid w:val="00D006BC"/>
    <w:rsid w:val="00D00B78"/>
    <w:rsid w:val="00D01699"/>
    <w:rsid w:val="00D032AF"/>
    <w:rsid w:val="00D0391C"/>
    <w:rsid w:val="00D03CEC"/>
    <w:rsid w:val="00D04839"/>
    <w:rsid w:val="00D057B9"/>
    <w:rsid w:val="00D0596C"/>
    <w:rsid w:val="00D05DB4"/>
    <w:rsid w:val="00D0631D"/>
    <w:rsid w:val="00D06390"/>
    <w:rsid w:val="00D0671C"/>
    <w:rsid w:val="00D070AB"/>
    <w:rsid w:val="00D072AE"/>
    <w:rsid w:val="00D0744A"/>
    <w:rsid w:val="00D074CB"/>
    <w:rsid w:val="00D076E8"/>
    <w:rsid w:val="00D100A1"/>
    <w:rsid w:val="00D12BAF"/>
    <w:rsid w:val="00D12CC7"/>
    <w:rsid w:val="00D12DFC"/>
    <w:rsid w:val="00D13CBB"/>
    <w:rsid w:val="00D14485"/>
    <w:rsid w:val="00D15F68"/>
    <w:rsid w:val="00D1736A"/>
    <w:rsid w:val="00D175CD"/>
    <w:rsid w:val="00D20E87"/>
    <w:rsid w:val="00D20EF7"/>
    <w:rsid w:val="00D22267"/>
    <w:rsid w:val="00D22700"/>
    <w:rsid w:val="00D22898"/>
    <w:rsid w:val="00D230B6"/>
    <w:rsid w:val="00D23CB8"/>
    <w:rsid w:val="00D2428E"/>
    <w:rsid w:val="00D255E2"/>
    <w:rsid w:val="00D2578E"/>
    <w:rsid w:val="00D26B94"/>
    <w:rsid w:val="00D27332"/>
    <w:rsid w:val="00D30319"/>
    <w:rsid w:val="00D30C1B"/>
    <w:rsid w:val="00D30E9D"/>
    <w:rsid w:val="00D3117F"/>
    <w:rsid w:val="00D326A0"/>
    <w:rsid w:val="00D32D37"/>
    <w:rsid w:val="00D33D33"/>
    <w:rsid w:val="00D34CAE"/>
    <w:rsid w:val="00D3576D"/>
    <w:rsid w:val="00D36DA9"/>
    <w:rsid w:val="00D36F07"/>
    <w:rsid w:val="00D37595"/>
    <w:rsid w:val="00D4014B"/>
    <w:rsid w:val="00D40395"/>
    <w:rsid w:val="00D4078F"/>
    <w:rsid w:val="00D42E57"/>
    <w:rsid w:val="00D4387F"/>
    <w:rsid w:val="00D43D17"/>
    <w:rsid w:val="00D44386"/>
    <w:rsid w:val="00D4478D"/>
    <w:rsid w:val="00D44A71"/>
    <w:rsid w:val="00D44C83"/>
    <w:rsid w:val="00D4528C"/>
    <w:rsid w:val="00D51281"/>
    <w:rsid w:val="00D512AC"/>
    <w:rsid w:val="00D537D5"/>
    <w:rsid w:val="00D53C64"/>
    <w:rsid w:val="00D54FEB"/>
    <w:rsid w:val="00D55D7C"/>
    <w:rsid w:val="00D5656E"/>
    <w:rsid w:val="00D572D2"/>
    <w:rsid w:val="00D607CA"/>
    <w:rsid w:val="00D60AB8"/>
    <w:rsid w:val="00D614B3"/>
    <w:rsid w:val="00D61C1D"/>
    <w:rsid w:val="00D61CB2"/>
    <w:rsid w:val="00D62A67"/>
    <w:rsid w:val="00D62ADB"/>
    <w:rsid w:val="00D6389C"/>
    <w:rsid w:val="00D638D7"/>
    <w:rsid w:val="00D65A2A"/>
    <w:rsid w:val="00D67F7B"/>
    <w:rsid w:val="00D71E26"/>
    <w:rsid w:val="00D71FE9"/>
    <w:rsid w:val="00D725C0"/>
    <w:rsid w:val="00D72A5F"/>
    <w:rsid w:val="00D7345F"/>
    <w:rsid w:val="00D75AFD"/>
    <w:rsid w:val="00D75BF5"/>
    <w:rsid w:val="00D75C27"/>
    <w:rsid w:val="00D7625A"/>
    <w:rsid w:val="00D7673F"/>
    <w:rsid w:val="00D77D54"/>
    <w:rsid w:val="00D81A38"/>
    <w:rsid w:val="00D83EC2"/>
    <w:rsid w:val="00D83F8C"/>
    <w:rsid w:val="00D84D5B"/>
    <w:rsid w:val="00D84E34"/>
    <w:rsid w:val="00D8714D"/>
    <w:rsid w:val="00D87689"/>
    <w:rsid w:val="00D92746"/>
    <w:rsid w:val="00D92B92"/>
    <w:rsid w:val="00D9367D"/>
    <w:rsid w:val="00D93835"/>
    <w:rsid w:val="00D938CB"/>
    <w:rsid w:val="00D93AEC"/>
    <w:rsid w:val="00D94719"/>
    <w:rsid w:val="00D94F47"/>
    <w:rsid w:val="00D95475"/>
    <w:rsid w:val="00D954FC"/>
    <w:rsid w:val="00D96394"/>
    <w:rsid w:val="00D96462"/>
    <w:rsid w:val="00D96747"/>
    <w:rsid w:val="00D96ACA"/>
    <w:rsid w:val="00D96D08"/>
    <w:rsid w:val="00DA100A"/>
    <w:rsid w:val="00DA182E"/>
    <w:rsid w:val="00DA1869"/>
    <w:rsid w:val="00DA21F6"/>
    <w:rsid w:val="00DA2A91"/>
    <w:rsid w:val="00DA310C"/>
    <w:rsid w:val="00DA391B"/>
    <w:rsid w:val="00DA3BA1"/>
    <w:rsid w:val="00DA4575"/>
    <w:rsid w:val="00DA6C40"/>
    <w:rsid w:val="00DA769F"/>
    <w:rsid w:val="00DB1F2B"/>
    <w:rsid w:val="00DB2D0C"/>
    <w:rsid w:val="00DB4913"/>
    <w:rsid w:val="00DB5CDD"/>
    <w:rsid w:val="00DB63E1"/>
    <w:rsid w:val="00DB64F3"/>
    <w:rsid w:val="00DB690D"/>
    <w:rsid w:val="00DB7F40"/>
    <w:rsid w:val="00DC0694"/>
    <w:rsid w:val="00DC19AF"/>
    <w:rsid w:val="00DC1BCD"/>
    <w:rsid w:val="00DC1CD6"/>
    <w:rsid w:val="00DC39EE"/>
    <w:rsid w:val="00DC55D6"/>
    <w:rsid w:val="00DC6C59"/>
    <w:rsid w:val="00DD0810"/>
    <w:rsid w:val="00DD092D"/>
    <w:rsid w:val="00DD0AC3"/>
    <w:rsid w:val="00DD2218"/>
    <w:rsid w:val="00DD38DB"/>
    <w:rsid w:val="00DD3C0D"/>
    <w:rsid w:val="00DD3FD5"/>
    <w:rsid w:val="00DD514F"/>
    <w:rsid w:val="00DD5A96"/>
    <w:rsid w:val="00DD60E3"/>
    <w:rsid w:val="00DD6148"/>
    <w:rsid w:val="00DD62D6"/>
    <w:rsid w:val="00DD6E39"/>
    <w:rsid w:val="00DD793E"/>
    <w:rsid w:val="00DE12D7"/>
    <w:rsid w:val="00DE16A5"/>
    <w:rsid w:val="00DE212B"/>
    <w:rsid w:val="00DE2868"/>
    <w:rsid w:val="00DE3A49"/>
    <w:rsid w:val="00DE445A"/>
    <w:rsid w:val="00DE4C18"/>
    <w:rsid w:val="00DE6092"/>
    <w:rsid w:val="00DE60BA"/>
    <w:rsid w:val="00DE76A8"/>
    <w:rsid w:val="00DE7D99"/>
    <w:rsid w:val="00DF0CA9"/>
    <w:rsid w:val="00DF1A74"/>
    <w:rsid w:val="00DF1F02"/>
    <w:rsid w:val="00DF2012"/>
    <w:rsid w:val="00DF38B2"/>
    <w:rsid w:val="00DF4DD9"/>
    <w:rsid w:val="00DF5CED"/>
    <w:rsid w:val="00DF637B"/>
    <w:rsid w:val="00DF656C"/>
    <w:rsid w:val="00DF72B5"/>
    <w:rsid w:val="00DF7959"/>
    <w:rsid w:val="00E0057A"/>
    <w:rsid w:val="00E008C0"/>
    <w:rsid w:val="00E00D3D"/>
    <w:rsid w:val="00E02B27"/>
    <w:rsid w:val="00E02D09"/>
    <w:rsid w:val="00E03219"/>
    <w:rsid w:val="00E03250"/>
    <w:rsid w:val="00E04C95"/>
    <w:rsid w:val="00E04E9B"/>
    <w:rsid w:val="00E0741E"/>
    <w:rsid w:val="00E11D2B"/>
    <w:rsid w:val="00E11EEE"/>
    <w:rsid w:val="00E124D7"/>
    <w:rsid w:val="00E1270A"/>
    <w:rsid w:val="00E12BEC"/>
    <w:rsid w:val="00E14329"/>
    <w:rsid w:val="00E15BED"/>
    <w:rsid w:val="00E162FF"/>
    <w:rsid w:val="00E16493"/>
    <w:rsid w:val="00E169A8"/>
    <w:rsid w:val="00E17041"/>
    <w:rsid w:val="00E2155C"/>
    <w:rsid w:val="00E22834"/>
    <w:rsid w:val="00E22AF5"/>
    <w:rsid w:val="00E240EB"/>
    <w:rsid w:val="00E24AAB"/>
    <w:rsid w:val="00E253EF"/>
    <w:rsid w:val="00E25E4F"/>
    <w:rsid w:val="00E26CE9"/>
    <w:rsid w:val="00E27755"/>
    <w:rsid w:val="00E27987"/>
    <w:rsid w:val="00E3085F"/>
    <w:rsid w:val="00E31F9B"/>
    <w:rsid w:val="00E32BD7"/>
    <w:rsid w:val="00E34548"/>
    <w:rsid w:val="00E3522D"/>
    <w:rsid w:val="00E36114"/>
    <w:rsid w:val="00E361C3"/>
    <w:rsid w:val="00E368A8"/>
    <w:rsid w:val="00E37729"/>
    <w:rsid w:val="00E4173B"/>
    <w:rsid w:val="00E42771"/>
    <w:rsid w:val="00E43BAC"/>
    <w:rsid w:val="00E456FA"/>
    <w:rsid w:val="00E462A3"/>
    <w:rsid w:val="00E46470"/>
    <w:rsid w:val="00E5059B"/>
    <w:rsid w:val="00E50F98"/>
    <w:rsid w:val="00E52139"/>
    <w:rsid w:val="00E52E1F"/>
    <w:rsid w:val="00E53918"/>
    <w:rsid w:val="00E545FE"/>
    <w:rsid w:val="00E551A8"/>
    <w:rsid w:val="00E55FCC"/>
    <w:rsid w:val="00E56300"/>
    <w:rsid w:val="00E56798"/>
    <w:rsid w:val="00E57BED"/>
    <w:rsid w:val="00E601A2"/>
    <w:rsid w:val="00E6058E"/>
    <w:rsid w:val="00E62F87"/>
    <w:rsid w:val="00E640A5"/>
    <w:rsid w:val="00E6414F"/>
    <w:rsid w:val="00E64E59"/>
    <w:rsid w:val="00E678E9"/>
    <w:rsid w:val="00E67ACA"/>
    <w:rsid w:val="00E67FC6"/>
    <w:rsid w:val="00E70243"/>
    <w:rsid w:val="00E71C88"/>
    <w:rsid w:val="00E71DAA"/>
    <w:rsid w:val="00E735A4"/>
    <w:rsid w:val="00E737D8"/>
    <w:rsid w:val="00E73A04"/>
    <w:rsid w:val="00E74887"/>
    <w:rsid w:val="00E75866"/>
    <w:rsid w:val="00E75B0B"/>
    <w:rsid w:val="00E75C7B"/>
    <w:rsid w:val="00E7778E"/>
    <w:rsid w:val="00E77884"/>
    <w:rsid w:val="00E80192"/>
    <w:rsid w:val="00E815C9"/>
    <w:rsid w:val="00E81672"/>
    <w:rsid w:val="00E81678"/>
    <w:rsid w:val="00E816D9"/>
    <w:rsid w:val="00E819ED"/>
    <w:rsid w:val="00E839E8"/>
    <w:rsid w:val="00E84B46"/>
    <w:rsid w:val="00E8569F"/>
    <w:rsid w:val="00E85FA2"/>
    <w:rsid w:val="00E87A6C"/>
    <w:rsid w:val="00E9075D"/>
    <w:rsid w:val="00E91163"/>
    <w:rsid w:val="00E915F2"/>
    <w:rsid w:val="00E91BAF"/>
    <w:rsid w:val="00E92882"/>
    <w:rsid w:val="00E92EF1"/>
    <w:rsid w:val="00E93B21"/>
    <w:rsid w:val="00E93C2E"/>
    <w:rsid w:val="00E93EBD"/>
    <w:rsid w:val="00E94C5E"/>
    <w:rsid w:val="00E952E8"/>
    <w:rsid w:val="00E95540"/>
    <w:rsid w:val="00E95D50"/>
    <w:rsid w:val="00E963B8"/>
    <w:rsid w:val="00E96431"/>
    <w:rsid w:val="00EA1186"/>
    <w:rsid w:val="00EA1417"/>
    <w:rsid w:val="00EA2180"/>
    <w:rsid w:val="00EA3E1C"/>
    <w:rsid w:val="00EA45FB"/>
    <w:rsid w:val="00EA4E3E"/>
    <w:rsid w:val="00EA58A9"/>
    <w:rsid w:val="00EA599F"/>
    <w:rsid w:val="00EA719A"/>
    <w:rsid w:val="00EB0494"/>
    <w:rsid w:val="00EB05E7"/>
    <w:rsid w:val="00EB08F2"/>
    <w:rsid w:val="00EB0B8E"/>
    <w:rsid w:val="00EB1022"/>
    <w:rsid w:val="00EB1943"/>
    <w:rsid w:val="00EB2820"/>
    <w:rsid w:val="00EB2D99"/>
    <w:rsid w:val="00EB38EC"/>
    <w:rsid w:val="00EB3EF4"/>
    <w:rsid w:val="00EB4183"/>
    <w:rsid w:val="00EB4357"/>
    <w:rsid w:val="00EB4BDD"/>
    <w:rsid w:val="00EB54CA"/>
    <w:rsid w:val="00EB7197"/>
    <w:rsid w:val="00EB7255"/>
    <w:rsid w:val="00EB7945"/>
    <w:rsid w:val="00EB7D0D"/>
    <w:rsid w:val="00EC106D"/>
    <w:rsid w:val="00EC16AF"/>
    <w:rsid w:val="00EC1DAB"/>
    <w:rsid w:val="00EC24A5"/>
    <w:rsid w:val="00EC4044"/>
    <w:rsid w:val="00EC4926"/>
    <w:rsid w:val="00EC58D5"/>
    <w:rsid w:val="00EC61D9"/>
    <w:rsid w:val="00EC660C"/>
    <w:rsid w:val="00ED2E1A"/>
    <w:rsid w:val="00ED339D"/>
    <w:rsid w:val="00ED45BE"/>
    <w:rsid w:val="00ED480A"/>
    <w:rsid w:val="00ED49B1"/>
    <w:rsid w:val="00ED4DE9"/>
    <w:rsid w:val="00ED53C7"/>
    <w:rsid w:val="00ED53D4"/>
    <w:rsid w:val="00ED5EB4"/>
    <w:rsid w:val="00EE10AF"/>
    <w:rsid w:val="00EE1A20"/>
    <w:rsid w:val="00EE1EA4"/>
    <w:rsid w:val="00EE2022"/>
    <w:rsid w:val="00EE21BD"/>
    <w:rsid w:val="00EE2FA3"/>
    <w:rsid w:val="00EE3158"/>
    <w:rsid w:val="00EE34B8"/>
    <w:rsid w:val="00EE4E88"/>
    <w:rsid w:val="00EE50C7"/>
    <w:rsid w:val="00EE77AC"/>
    <w:rsid w:val="00EF066F"/>
    <w:rsid w:val="00EF079A"/>
    <w:rsid w:val="00EF0872"/>
    <w:rsid w:val="00EF0E33"/>
    <w:rsid w:val="00EF126B"/>
    <w:rsid w:val="00EF248C"/>
    <w:rsid w:val="00EF25CA"/>
    <w:rsid w:val="00EF2E8A"/>
    <w:rsid w:val="00EF354D"/>
    <w:rsid w:val="00EF4869"/>
    <w:rsid w:val="00EF53D9"/>
    <w:rsid w:val="00EF5513"/>
    <w:rsid w:val="00EF55A6"/>
    <w:rsid w:val="00EF599B"/>
    <w:rsid w:val="00EF5B48"/>
    <w:rsid w:val="00EF6848"/>
    <w:rsid w:val="00EF6FD3"/>
    <w:rsid w:val="00EF7358"/>
    <w:rsid w:val="00EF7712"/>
    <w:rsid w:val="00F00DA7"/>
    <w:rsid w:val="00F0194C"/>
    <w:rsid w:val="00F01B33"/>
    <w:rsid w:val="00F01C31"/>
    <w:rsid w:val="00F02A17"/>
    <w:rsid w:val="00F04B89"/>
    <w:rsid w:val="00F05983"/>
    <w:rsid w:val="00F064B1"/>
    <w:rsid w:val="00F06753"/>
    <w:rsid w:val="00F069A0"/>
    <w:rsid w:val="00F06CA5"/>
    <w:rsid w:val="00F06FDE"/>
    <w:rsid w:val="00F07612"/>
    <w:rsid w:val="00F11248"/>
    <w:rsid w:val="00F13000"/>
    <w:rsid w:val="00F13C01"/>
    <w:rsid w:val="00F20494"/>
    <w:rsid w:val="00F20B5A"/>
    <w:rsid w:val="00F22E66"/>
    <w:rsid w:val="00F2323C"/>
    <w:rsid w:val="00F27C1B"/>
    <w:rsid w:val="00F308B4"/>
    <w:rsid w:val="00F316C0"/>
    <w:rsid w:val="00F32B29"/>
    <w:rsid w:val="00F3368A"/>
    <w:rsid w:val="00F33E65"/>
    <w:rsid w:val="00F3457E"/>
    <w:rsid w:val="00F34E3C"/>
    <w:rsid w:val="00F354C8"/>
    <w:rsid w:val="00F35663"/>
    <w:rsid w:val="00F3569B"/>
    <w:rsid w:val="00F35977"/>
    <w:rsid w:val="00F359DD"/>
    <w:rsid w:val="00F3602C"/>
    <w:rsid w:val="00F37040"/>
    <w:rsid w:val="00F378E8"/>
    <w:rsid w:val="00F37921"/>
    <w:rsid w:val="00F37EA2"/>
    <w:rsid w:val="00F40975"/>
    <w:rsid w:val="00F41090"/>
    <w:rsid w:val="00F421FB"/>
    <w:rsid w:val="00F440EA"/>
    <w:rsid w:val="00F454C2"/>
    <w:rsid w:val="00F4729F"/>
    <w:rsid w:val="00F473C0"/>
    <w:rsid w:val="00F47593"/>
    <w:rsid w:val="00F479A9"/>
    <w:rsid w:val="00F52948"/>
    <w:rsid w:val="00F52BC9"/>
    <w:rsid w:val="00F52E3B"/>
    <w:rsid w:val="00F52FEE"/>
    <w:rsid w:val="00F53774"/>
    <w:rsid w:val="00F53E9F"/>
    <w:rsid w:val="00F54561"/>
    <w:rsid w:val="00F54BD4"/>
    <w:rsid w:val="00F5522D"/>
    <w:rsid w:val="00F55CBB"/>
    <w:rsid w:val="00F575CA"/>
    <w:rsid w:val="00F57A6B"/>
    <w:rsid w:val="00F608BE"/>
    <w:rsid w:val="00F61D4E"/>
    <w:rsid w:val="00F6297A"/>
    <w:rsid w:val="00F62C77"/>
    <w:rsid w:val="00F63F8D"/>
    <w:rsid w:val="00F667BB"/>
    <w:rsid w:val="00F66949"/>
    <w:rsid w:val="00F67DBB"/>
    <w:rsid w:val="00F70201"/>
    <w:rsid w:val="00F7040C"/>
    <w:rsid w:val="00F716A4"/>
    <w:rsid w:val="00F73AC7"/>
    <w:rsid w:val="00F74AB5"/>
    <w:rsid w:val="00F74C13"/>
    <w:rsid w:val="00F81485"/>
    <w:rsid w:val="00F81B41"/>
    <w:rsid w:val="00F842FB"/>
    <w:rsid w:val="00F85172"/>
    <w:rsid w:val="00F85DE5"/>
    <w:rsid w:val="00F86212"/>
    <w:rsid w:val="00F863FA"/>
    <w:rsid w:val="00F87B20"/>
    <w:rsid w:val="00F87B83"/>
    <w:rsid w:val="00F92161"/>
    <w:rsid w:val="00F92F8E"/>
    <w:rsid w:val="00F93C6D"/>
    <w:rsid w:val="00F941B4"/>
    <w:rsid w:val="00F958A6"/>
    <w:rsid w:val="00F959E0"/>
    <w:rsid w:val="00F95C1B"/>
    <w:rsid w:val="00F963D9"/>
    <w:rsid w:val="00F96851"/>
    <w:rsid w:val="00F9786A"/>
    <w:rsid w:val="00F97FF6"/>
    <w:rsid w:val="00FA169E"/>
    <w:rsid w:val="00FA1D00"/>
    <w:rsid w:val="00FA2A64"/>
    <w:rsid w:val="00FA3454"/>
    <w:rsid w:val="00FA351D"/>
    <w:rsid w:val="00FA37E4"/>
    <w:rsid w:val="00FA51C3"/>
    <w:rsid w:val="00FA6CA5"/>
    <w:rsid w:val="00FB0358"/>
    <w:rsid w:val="00FB12AC"/>
    <w:rsid w:val="00FB14F7"/>
    <w:rsid w:val="00FB1C0B"/>
    <w:rsid w:val="00FB1F46"/>
    <w:rsid w:val="00FB2CBF"/>
    <w:rsid w:val="00FB2F2A"/>
    <w:rsid w:val="00FB5E18"/>
    <w:rsid w:val="00FB7919"/>
    <w:rsid w:val="00FC1BEB"/>
    <w:rsid w:val="00FC279F"/>
    <w:rsid w:val="00FC3296"/>
    <w:rsid w:val="00FC36F2"/>
    <w:rsid w:val="00FC3B8C"/>
    <w:rsid w:val="00FC40EC"/>
    <w:rsid w:val="00FC48E1"/>
    <w:rsid w:val="00FC4CDD"/>
    <w:rsid w:val="00FC5D76"/>
    <w:rsid w:val="00FC67EB"/>
    <w:rsid w:val="00FC6EAB"/>
    <w:rsid w:val="00FD08EE"/>
    <w:rsid w:val="00FD34AD"/>
    <w:rsid w:val="00FD35B3"/>
    <w:rsid w:val="00FD3E4E"/>
    <w:rsid w:val="00FD4F9F"/>
    <w:rsid w:val="00FD5352"/>
    <w:rsid w:val="00FD6254"/>
    <w:rsid w:val="00FD6665"/>
    <w:rsid w:val="00FD6DCB"/>
    <w:rsid w:val="00FD707F"/>
    <w:rsid w:val="00FD7468"/>
    <w:rsid w:val="00FD7B9F"/>
    <w:rsid w:val="00FD7C21"/>
    <w:rsid w:val="00FE0119"/>
    <w:rsid w:val="00FE0716"/>
    <w:rsid w:val="00FE1A01"/>
    <w:rsid w:val="00FE1B51"/>
    <w:rsid w:val="00FE2398"/>
    <w:rsid w:val="00FE351D"/>
    <w:rsid w:val="00FE4115"/>
    <w:rsid w:val="00FE4BCF"/>
    <w:rsid w:val="00FE5269"/>
    <w:rsid w:val="00FE5602"/>
    <w:rsid w:val="00FE5C98"/>
    <w:rsid w:val="00FE62AF"/>
    <w:rsid w:val="00FE7257"/>
    <w:rsid w:val="00FF16C1"/>
    <w:rsid w:val="00FF231B"/>
    <w:rsid w:val="00FF28EA"/>
    <w:rsid w:val="00FF290B"/>
    <w:rsid w:val="00FF2B82"/>
    <w:rsid w:val="00FF3731"/>
    <w:rsid w:val="00FF49F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F651C3"/>
  <w15:docId w15:val="{80D2E109-D3A7-46DA-AC59-3B2E359D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73F7"/>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542BE9"/>
    <w:pPr>
      <w:spacing w:before="3000" w:after="360"/>
      <w:outlineLvl w:val="0"/>
    </w:pPr>
    <w:rPr>
      <w:b/>
      <w:color w:val="264F90"/>
      <w:sz w:val="56"/>
      <w:szCs w:val="56"/>
    </w:rPr>
  </w:style>
  <w:style w:type="paragraph" w:styleId="Heading2">
    <w:name w:val="heading 2"/>
    <w:basedOn w:val="Normal"/>
    <w:next w:val="Normal"/>
    <w:link w:val="Heading2Char"/>
    <w:autoRedefine/>
    <w:qFormat/>
    <w:rsid w:val="007A60A8"/>
    <w:pPr>
      <w:keepNext/>
      <w:numPr>
        <w:numId w:val="17"/>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7F600D"/>
    <w:pPr>
      <w:numPr>
        <w:ilvl w:val="1"/>
      </w:numPr>
      <w:ind w:left="794" w:hanging="794"/>
      <w:outlineLvl w:val="2"/>
    </w:pPr>
    <w:rPr>
      <w:rFonts w:cs="Arial"/>
      <w:b w:val="0"/>
      <w:sz w:val="24"/>
    </w:rPr>
  </w:style>
  <w:style w:type="paragraph" w:styleId="Heading4">
    <w:name w:val="heading 4"/>
    <w:basedOn w:val="Heading3"/>
    <w:next w:val="Normal"/>
    <w:link w:val="Heading4Char"/>
    <w:autoRedefine/>
    <w:qFormat/>
    <w:rsid w:val="00F41090"/>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542BE9"/>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542BE9"/>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542BE9"/>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9"/>
      </w:numPr>
      <w:spacing w:after="80"/>
    </w:pPr>
    <w:rPr>
      <w:iCs w:val="0"/>
    </w:rPr>
  </w:style>
  <w:style w:type="character" w:customStyle="1" w:styleId="Heading2Char">
    <w:name w:val="Heading 2 Char"/>
    <w:basedOn w:val="DefaultParagraphFont"/>
    <w:link w:val="Heading2"/>
    <w:rsid w:val="007A60A8"/>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uiPriority w:val="99"/>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067463"/>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067463"/>
    <w:pPr>
      <w:tabs>
        <w:tab w:val="left" w:pos="1077"/>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7F600D"/>
    <w:rPr>
      <w:rFonts w:ascii="Arial" w:hAnsi="Arial" w:cs="Arial"/>
      <w:bCs/>
      <w:color w:val="264F90"/>
      <w:sz w:val="24"/>
      <w:szCs w:val="32"/>
    </w:rPr>
  </w:style>
  <w:style w:type="character" w:customStyle="1" w:styleId="Heading4Char">
    <w:name w:val="Heading 4 Char"/>
    <w:basedOn w:val="Heading3Char"/>
    <w:link w:val="Heading4"/>
    <w:rsid w:val="00F41090"/>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rsid w:val="00A35F51"/>
    <w:rPr>
      <w:sz w:val="16"/>
      <w:szCs w:val="16"/>
    </w:rPr>
  </w:style>
  <w:style w:type="paragraph" w:styleId="CommentText">
    <w:name w:val="annotation text"/>
    <w:basedOn w:val="Normal"/>
    <w:link w:val="CommentTextChar"/>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3"/>
      </w:numPr>
    </w:pPr>
  </w:style>
  <w:style w:type="paragraph" w:customStyle="1" w:styleId="Heading3Appendix">
    <w:name w:val="Heading 3 Appendix"/>
    <w:basedOn w:val="Heading3"/>
    <w:next w:val="Normal"/>
    <w:qFormat/>
    <w:rsid w:val="009B6938"/>
    <w:pPr>
      <w:numPr>
        <w:numId w:val="13"/>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1"/>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4"/>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semiHidden/>
    <w:unhideWhenUsed/>
    <w:rsid w:val="00174D66"/>
    <w:pPr>
      <w:spacing w:before="100" w:beforeAutospacing="1" w:after="100" w:afterAutospacing="1" w:line="240" w:lineRule="auto"/>
    </w:pPr>
    <w:rPr>
      <w:rFonts w:ascii="Times New Roman" w:hAnsi="Times New Roman"/>
      <w:iCs w:val="0"/>
      <w:sz w:val="24"/>
      <w:lang w:eastAsia="en-AU"/>
    </w:rPr>
  </w:style>
  <w:style w:type="paragraph" w:customStyle="1" w:styleId="BodyText1">
    <w:name w:val="Body Text1"/>
    <w:basedOn w:val="Normal"/>
    <w:rsid w:val="00872F20"/>
    <w:pPr>
      <w:spacing w:before="0" w:line="240" w:lineRule="auto"/>
    </w:pPr>
    <w:rPr>
      <w:rFonts w:ascii="Cambria" w:hAnsi="Cambria"/>
      <w:sz w:val="22"/>
      <w:szCs w:val="20"/>
    </w:rPr>
  </w:style>
  <w:style w:type="character" w:styleId="UnresolvedMention">
    <w:name w:val="Unresolved Mention"/>
    <w:basedOn w:val="DefaultParagraphFont"/>
    <w:uiPriority w:val="99"/>
    <w:semiHidden/>
    <w:unhideWhenUsed/>
    <w:rsid w:val="006F1612"/>
    <w:rPr>
      <w:color w:val="605E5C"/>
      <w:shd w:val="clear" w:color="auto" w:fill="E1DFDD"/>
    </w:rPr>
  </w:style>
  <w:style w:type="paragraph" w:customStyle="1" w:styleId="NumberedList1">
    <w:name w:val="Numbered List 1"/>
    <w:basedOn w:val="Normal"/>
    <w:qFormat/>
    <w:rsid w:val="00DC0694"/>
    <w:pPr>
      <w:numPr>
        <w:numId w:val="15"/>
      </w:numPr>
      <w:suppressAutoHyphens/>
      <w:spacing w:before="180" w:after="60"/>
    </w:pPr>
    <w:rPr>
      <w:rFonts w:asciiTheme="minorHAnsi" w:eastAsiaTheme="minorHAnsi" w:hAnsiTheme="minorHAnsi" w:cstheme="minorBidi"/>
      <w:iCs w:val="0"/>
      <w:sz w:val="22"/>
      <w:szCs w:val="22"/>
    </w:rPr>
  </w:style>
  <w:style w:type="paragraph" w:customStyle="1" w:styleId="NumberedList2">
    <w:name w:val="Numbered List 2"/>
    <w:basedOn w:val="NumberedList1"/>
    <w:qFormat/>
    <w:rsid w:val="00DC0694"/>
    <w:pPr>
      <w:numPr>
        <w:ilvl w:val="1"/>
      </w:numPr>
      <w:spacing w:before="120"/>
    </w:pPr>
  </w:style>
  <w:style w:type="paragraph" w:customStyle="1" w:styleId="NumberedList3">
    <w:name w:val="Numbered List 3"/>
    <w:basedOn w:val="NumberedList2"/>
    <w:qFormat/>
    <w:rsid w:val="00DC0694"/>
    <w:pPr>
      <w:numPr>
        <w:ilvl w:val="2"/>
      </w:numPr>
      <w:ind w:left="851"/>
    </w:pPr>
  </w:style>
  <w:style w:type="numbering" w:customStyle="1" w:styleId="Numberedlist">
    <w:name w:val="Numbered list"/>
    <w:uiPriority w:val="99"/>
    <w:rsid w:val="00DC0694"/>
    <w:pPr>
      <w:numPr>
        <w:numId w:val="15"/>
      </w:numPr>
    </w:pPr>
  </w:style>
  <w:style w:type="character" w:customStyle="1" w:styleId="ui-provider">
    <w:name w:val="ui-provider"/>
    <w:basedOn w:val="DefaultParagraphFont"/>
    <w:rsid w:val="00B43C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8041">
      <w:bodyDiv w:val="1"/>
      <w:marLeft w:val="0"/>
      <w:marRight w:val="0"/>
      <w:marTop w:val="0"/>
      <w:marBottom w:val="0"/>
      <w:divBdr>
        <w:top w:val="none" w:sz="0" w:space="0" w:color="auto"/>
        <w:left w:val="none" w:sz="0" w:space="0" w:color="auto"/>
        <w:bottom w:val="none" w:sz="0" w:space="0" w:color="auto"/>
        <w:right w:val="none" w:sz="0" w:space="0" w:color="auto"/>
      </w:divBdr>
    </w:div>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35730848">
      <w:bodyDiv w:val="1"/>
      <w:marLeft w:val="0"/>
      <w:marRight w:val="0"/>
      <w:marTop w:val="0"/>
      <w:marBottom w:val="0"/>
      <w:divBdr>
        <w:top w:val="none" w:sz="0" w:space="0" w:color="auto"/>
        <w:left w:val="none" w:sz="0" w:space="0" w:color="auto"/>
        <w:bottom w:val="none" w:sz="0" w:space="0" w:color="auto"/>
        <w:right w:val="none" w:sz="0" w:space="0" w:color="auto"/>
      </w:divBdr>
    </w:div>
    <w:div w:id="173080760">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58562749">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88439403">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539785330">
      <w:bodyDiv w:val="1"/>
      <w:marLeft w:val="0"/>
      <w:marRight w:val="0"/>
      <w:marTop w:val="0"/>
      <w:marBottom w:val="0"/>
      <w:divBdr>
        <w:top w:val="none" w:sz="0" w:space="0" w:color="auto"/>
        <w:left w:val="none" w:sz="0" w:space="0" w:color="auto"/>
        <w:bottom w:val="none" w:sz="0" w:space="0" w:color="auto"/>
        <w:right w:val="none" w:sz="0" w:space="0" w:color="auto"/>
      </w:divBdr>
    </w:div>
    <w:div w:id="766073048">
      <w:bodyDiv w:val="1"/>
      <w:marLeft w:val="0"/>
      <w:marRight w:val="0"/>
      <w:marTop w:val="0"/>
      <w:marBottom w:val="0"/>
      <w:divBdr>
        <w:top w:val="none" w:sz="0" w:space="0" w:color="auto"/>
        <w:left w:val="none" w:sz="0" w:space="0" w:color="auto"/>
        <w:bottom w:val="none" w:sz="0" w:space="0" w:color="auto"/>
        <w:right w:val="none" w:sz="0" w:space="0" w:color="auto"/>
      </w:divBdr>
    </w:div>
    <w:div w:id="792946684">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23854059">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09117488">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business.gov.au/" TargetMode="External"/><Relationship Id="rId21" Type="http://schemas.openxmlformats.org/officeDocument/2006/relationships/footer" Target="footer4.xml"/><Relationship Id="rId34" Type="http://schemas.openxmlformats.org/officeDocument/2006/relationships/hyperlink" Target="https://whc.unesco.org/en/list/154/" TargetMode="External"/><Relationship Id="rId42" Type="http://schemas.openxmlformats.org/officeDocument/2006/relationships/hyperlink" Target="https://portal.business.gov.au/" TargetMode="External"/><Relationship Id="rId47" Type="http://schemas.openxmlformats.org/officeDocument/2006/relationships/hyperlink" Target="https://www.humanrights.gov.au/our-work/childrens-rights/national-principles-child-safe-organisations" TargetMode="External"/><Relationship Id="rId50" Type="http://schemas.openxmlformats.org/officeDocument/2006/relationships/hyperlink" Target="file://prod.protected.ind/User/user03/LLau2/insert%20link%20here" TargetMode="External"/><Relationship Id="rId55" Type="http://schemas.openxmlformats.org/officeDocument/2006/relationships/hyperlink" Target="http://www.ombudsman.gov.au/" TargetMode="External"/><Relationship Id="rId63" Type="http://schemas.openxmlformats.org/officeDocument/2006/relationships/hyperlink" Target="http://www.grants.gov.au/" TargetMode="External"/><Relationship Id="rId68"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dcceew.gov.au/parks-heritage/great-barrier-reef/protecting/our-investments/reef-trust" TargetMode="External"/><Relationship Id="rId11" Type="http://schemas.openxmlformats.org/officeDocument/2006/relationships/footnotes" Target="footnotes.xml"/><Relationship Id="rId24" Type="http://schemas.openxmlformats.org/officeDocument/2006/relationships/footer" Target="footer6.xml"/><Relationship Id="rId32" Type="http://schemas.openxmlformats.org/officeDocument/2006/relationships/hyperlink" Target="http://www.nationalredress.gov.au" TargetMode="External"/><Relationship Id="rId37" Type="http://schemas.openxmlformats.org/officeDocument/2006/relationships/hyperlink" Target="https://www.barrierreef.org/uploads/Reef-Community-Projects-Stewardship-Monitoring-Toolkit.pdf" TargetMode="External"/><Relationship Id="rId40" Type="http://schemas.openxmlformats.org/officeDocument/2006/relationships/hyperlink" Target="https://business.gov.au/grants-and-programs/great-barrier-reef-citizen-science" TargetMode="External"/><Relationship Id="rId45" Type="http://schemas.openxmlformats.org/officeDocument/2006/relationships/hyperlink" Target="https://www.business.gov.au/contact-us" TargetMode="External"/><Relationship Id="rId53" Type="http://schemas.openxmlformats.org/officeDocument/2006/relationships/hyperlink" Target="https://www.business.gov.au/about/customer-service-charter" TargetMode="External"/><Relationship Id="rId58" Type="http://schemas.openxmlformats.org/officeDocument/2006/relationships/hyperlink" Target="https://www.legislation.gov.au/Series/C2004A00538" TargetMode="External"/><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finance.gov.au/government/commonwealth-grants/commonwealth-grants-rules-and-principles-2024" TargetMode="External"/><Relationship Id="rId19" Type="http://schemas.openxmlformats.org/officeDocument/2006/relationships/header" Target="header4.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yperlink" Target="http://www.grants.gov.au/" TargetMode="External"/><Relationship Id="rId30" Type="http://schemas.openxmlformats.org/officeDocument/2006/relationships/hyperlink" Target="https://www.dcceew.gov.au/sites/default/files/documents/reef-2050-long-term-sustainability-plan-2021-2025.pdf" TargetMode="External"/><Relationship Id="rId35" Type="http://schemas.openxmlformats.org/officeDocument/2006/relationships/hyperlink" Target="https://www.dcceew.gov.au/parks-heritage/great-barrier-reef/protecting/our-investments/reef-trust" TargetMode="External"/><Relationship Id="rId43" Type="http://schemas.openxmlformats.org/officeDocument/2006/relationships/hyperlink" Target="https://portal.business.gov.au/" TargetMode="External"/><Relationship Id="rId48" Type="http://schemas.openxmlformats.org/officeDocument/2006/relationships/hyperlink" Target="https://www.ato.gov.au/" TargetMode="External"/><Relationship Id="rId56" Type="http://schemas.openxmlformats.org/officeDocument/2006/relationships/hyperlink" Target="http://www.apsc.gov.au/publications-and-media/current-publications/aps-values-and-code-of-conduct-in-practice/conflict-of-interest" TargetMode="External"/><Relationship Id="rId64" Type="http://schemas.openxmlformats.org/officeDocument/2006/relationships/hyperlink" Target="https://www.qld.gov.au/__data/assets/pdf_file/0019/105247/gbr-catchment-river-basins-map.pdf" TargetMode="External"/><Relationship Id="rId8" Type="http://schemas.openxmlformats.org/officeDocument/2006/relationships/styles" Target="styles.xml"/><Relationship Id="rId51" Type="http://schemas.openxmlformats.org/officeDocument/2006/relationships/hyperlink" Target="https://www.business.gov.au/contact-us"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www.finance.gov.au/government/commonwealth-grants/commonwealth-grants-rules-and-principles-2024" TargetMode="External"/><Relationship Id="rId33" Type="http://schemas.openxmlformats.org/officeDocument/2006/relationships/hyperlink" Target="https://www.wgea.gov.au/what-we-do/compliance-reporting/non-compliant-list" TargetMode="External"/><Relationship Id="rId38" Type="http://schemas.openxmlformats.org/officeDocument/2006/relationships/hyperlink" Target="https://business.gov.au/grants-and-programs/great-barrier-reef-citizen-science" TargetMode="External"/><Relationship Id="rId46" Type="http://schemas.openxmlformats.org/officeDocument/2006/relationships/hyperlink" Target="https://www.business.gov.au/contact-us" TargetMode="External"/><Relationship Id="rId59" Type="http://schemas.openxmlformats.org/officeDocument/2006/relationships/hyperlink" Target="https://www.industry.gov.au/publications/conflict-interest-policy" TargetMode="External"/><Relationship Id="rId67" Type="http://schemas.openxmlformats.org/officeDocument/2006/relationships/glossaryDocument" Target="glossary/document.xml"/><Relationship Id="rId20" Type="http://schemas.openxmlformats.org/officeDocument/2006/relationships/header" Target="header5.xml"/><Relationship Id="rId41" Type="http://schemas.openxmlformats.org/officeDocument/2006/relationships/hyperlink" Target="https://business.gov.au/grants-and-programs/great-barrier-reef-citizen-science" TargetMode="External"/><Relationship Id="rId54" Type="http://schemas.openxmlformats.org/officeDocument/2006/relationships/hyperlink" Target="http://www.business.gov.au/" TargetMode="External"/><Relationship Id="rId62" Type="http://schemas.openxmlformats.org/officeDocument/2006/relationships/hyperlink" Target="https://www.finance.gov.au/about-us/glossary/pgpa/term-other-crf-money"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yperlink" Target="https://www.dcceew.gov.au/sites/default/files/documents/reef-2050-long-term-sustainability-plan-2021-2025.pdf" TargetMode="External"/><Relationship Id="rId36" Type="http://schemas.openxmlformats.org/officeDocument/2006/relationships/hyperlink" Target="https://whc.unesco.org/en/list/154/" TargetMode="External"/><Relationship Id="rId49" Type="http://schemas.openxmlformats.org/officeDocument/2006/relationships/hyperlink" Target="https://www.finance.gov.au/government/commonwealth-grants/commonwealth-grants-rules-and-principles-2024" TargetMode="External"/><Relationship Id="rId57" Type="http://schemas.openxmlformats.org/officeDocument/2006/relationships/hyperlink" Target="http://www8.austlii.edu.au/cgi-bin/viewdoc/au/legis/cth/consol_act/psa1999152/s13.html" TargetMode="External"/><Relationship Id="rId10" Type="http://schemas.openxmlformats.org/officeDocument/2006/relationships/webSettings" Target="webSettings.xml"/><Relationship Id="rId31" Type="http://schemas.openxmlformats.org/officeDocument/2006/relationships/hyperlink" Target="https://www.finance.gov.au/government/commonwealth-grants/commonwealth-grants-rules-and-principles-2024" TargetMode="External"/><Relationship Id="rId44" Type="http://schemas.openxmlformats.org/officeDocument/2006/relationships/hyperlink" Target="http://www8.austlii.edu.au/cgi-bin/viewdoc/au/legis/cth/consol_act/cca1995115/sch1.html" TargetMode="External"/><Relationship Id="rId52" Type="http://schemas.openxmlformats.org/officeDocument/2006/relationships/hyperlink" Target="http://www.business.gov.au/contact-us/Pages/default.aspx" TargetMode="External"/><Relationship Id="rId60" Type="http://schemas.openxmlformats.org/officeDocument/2006/relationships/hyperlink" Target="https://www.industry.gov.au/data-and-publications/privacy-policy" TargetMode="External"/><Relationship Id="rId65" Type="http://schemas.openxmlformats.org/officeDocument/2006/relationships/hyperlink" Target="https://www.qld.gov.au/environment/coasts-waterways/marine-parks/about/gbrc"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hyperlink" Target="https://business.gov.au/grants-and-programs/great-barrier-reef-citizen-scienc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publications/conflict-interest-policy" TargetMode="External"/><Relationship Id="rId2" Type="http://schemas.openxmlformats.org/officeDocument/2006/relationships/hyperlink" Target="https://www.humanrights.gov.au/our-work/childrens-rights/national-principles-child-safe-organisations" TargetMode="External"/><Relationship Id="rId1" Type="http://schemas.openxmlformats.org/officeDocument/2006/relationships/hyperlink" Target="https://www.finance.gov.au/government/commonwealth-grants/commonwealth-grants-rules-and-principles-2024" TargetMode="External"/><Relationship Id="rId4" Type="http://schemas.openxmlformats.org/officeDocument/2006/relationships/hyperlink" Target="https://www.industry.gov.au/data-and-publications/privacy-policy"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heSansOffice">
    <w:altName w:val="Calibri"/>
    <w:charset w:val="00"/>
    <w:family w:val="swiss"/>
    <w:pitch w:val="variable"/>
    <w:sig w:usb0="0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panose1 w:val="02000506030000020004"/>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58"/>
    <w:rsid w:val="00003DE1"/>
    <w:rsid w:val="0001606D"/>
    <w:rsid w:val="00020D0B"/>
    <w:rsid w:val="00025A69"/>
    <w:rsid w:val="00031241"/>
    <w:rsid w:val="00036940"/>
    <w:rsid w:val="00036CA1"/>
    <w:rsid w:val="00053D39"/>
    <w:rsid w:val="000603FC"/>
    <w:rsid w:val="00061A09"/>
    <w:rsid w:val="0007740B"/>
    <w:rsid w:val="000927B0"/>
    <w:rsid w:val="000A2499"/>
    <w:rsid w:val="000A35DD"/>
    <w:rsid w:val="000A36D8"/>
    <w:rsid w:val="000A6F5A"/>
    <w:rsid w:val="000A7DB6"/>
    <w:rsid w:val="000F2793"/>
    <w:rsid w:val="000F772A"/>
    <w:rsid w:val="000F79D2"/>
    <w:rsid w:val="00102082"/>
    <w:rsid w:val="001034C6"/>
    <w:rsid w:val="00107CE7"/>
    <w:rsid w:val="0011541E"/>
    <w:rsid w:val="00121945"/>
    <w:rsid w:val="00122C5A"/>
    <w:rsid w:val="00131C76"/>
    <w:rsid w:val="00142CA2"/>
    <w:rsid w:val="0015080F"/>
    <w:rsid w:val="00150ED0"/>
    <w:rsid w:val="00161D94"/>
    <w:rsid w:val="0017077B"/>
    <w:rsid w:val="00174CF0"/>
    <w:rsid w:val="00186108"/>
    <w:rsid w:val="00191A88"/>
    <w:rsid w:val="001D19C2"/>
    <w:rsid w:val="001D6595"/>
    <w:rsid w:val="00202175"/>
    <w:rsid w:val="00204D02"/>
    <w:rsid w:val="00210E24"/>
    <w:rsid w:val="002312BA"/>
    <w:rsid w:val="00234032"/>
    <w:rsid w:val="00236580"/>
    <w:rsid w:val="00236BDF"/>
    <w:rsid w:val="00255B9E"/>
    <w:rsid w:val="00256378"/>
    <w:rsid w:val="00267D81"/>
    <w:rsid w:val="00271CF0"/>
    <w:rsid w:val="00283FA7"/>
    <w:rsid w:val="00283FD6"/>
    <w:rsid w:val="00293F77"/>
    <w:rsid w:val="002D07A9"/>
    <w:rsid w:val="002D31BB"/>
    <w:rsid w:val="002E6A06"/>
    <w:rsid w:val="002F0AC0"/>
    <w:rsid w:val="003075AB"/>
    <w:rsid w:val="003128B1"/>
    <w:rsid w:val="00312E61"/>
    <w:rsid w:val="003270C3"/>
    <w:rsid w:val="003271C0"/>
    <w:rsid w:val="00333E70"/>
    <w:rsid w:val="0033439E"/>
    <w:rsid w:val="00346697"/>
    <w:rsid w:val="003778F1"/>
    <w:rsid w:val="00395F4A"/>
    <w:rsid w:val="003969DB"/>
    <w:rsid w:val="00396A9E"/>
    <w:rsid w:val="003A479E"/>
    <w:rsid w:val="003B05B2"/>
    <w:rsid w:val="003D00DB"/>
    <w:rsid w:val="003D07CF"/>
    <w:rsid w:val="003D103F"/>
    <w:rsid w:val="003D1F7D"/>
    <w:rsid w:val="003E5CD7"/>
    <w:rsid w:val="003E650C"/>
    <w:rsid w:val="003F24AB"/>
    <w:rsid w:val="003F49CD"/>
    <w:rsid w:val="00402658"/>
    <w:rsid w:val="00411D5D"/>
    <w:rsid w:val="00420B2B"/>
    <w:rsid w:val="00423999"/>
    <w:rsid w:val="00432090"/>
    <w:rsid w:val="0045165D"/>
    <w:rsid w:val="00465860"/>
    <w:rsid w:val="00484460"/>
    <w:rsid w:val="004917E4"/>
    <w:rsid w:val="00491EAB"/>
    <w:rsid w:val="004A331E"/>
    <w:rsid w:val="004C009D"/>
    <w:rsid w:val="004C114A"/>
    <w:rsid w:val="004D7DD8"/>
    <w:rsid w:val="004E2075"/>
    <w:rsid w:val="004E7CAB"/>
    <w:rsid w:val="00502D89"/>
    <w:rsid w:val="00507096"/>
    <w:rsid w:val="00520CEB"/>
    <w:rsid w:val="00522687"/>
    <w:rsid w:val="00532619"/>
    <w:rsid w:val="00533CA6"/>
    <w:rsid w:val="00545D3B"/>
    <w:rsid w:val="00553CDE"/>
    <w:rsid w:val="0056781E"/>
    <w:rsid w:val="00573B84"/>
    <w:rsid w:val="00594060"/>
    <w:rsid w:val="005961FE"/>
    <w:rsid w:val="005970BF"/>
    <w:rsid w:val="005A07E5"/>
    <w:rsid w:val="005A7688"/>
    <w:rsid w:val="005A7C1E"/>
    <w:rsid w:val="005C0EBE"/>
    <w:rsid w:val="005D05B6"/>
    <w:rsid w:val="005D76A7"/>
    <w:rsid w:val="005F2C75"/>
    <w:rsid w:val="00613578"/>
    <w:rsid w:val="00617C4F"/>
    <w:rsid w:val="00626C0A"/>
    <w:rsid w:val="00633E9E"/>
    <w:rsid w:val="00642D3B"/>
    <w:rsid w:val="0064358C"/>
    <w:rsid w:val="006543E7"/>
    <w:rsid w:val="00686214"/>
    <w:rsid w:val="00695C4F"/>
    <w:rsid w:val="006A1281"/>
    <w:rsid w:val="006C6952"/>
    <w:rsid w:val="006F1D58"/>
    <w:rsid w:val="006F27F1"/>
    <w:rsid w:val="0070249A"/>
    <w:rsid w:val="00713A8F"/>
    <w:rsid w:val="00714282"/>
    <w:rsid w:val="007271DC"/>
    <w:rsid w:val="00745610"/>
    <w:rsid w:val="007542D3"/>
    <w:rsid w:val="00767E76"/>
    <w:rsid w:val="007772B4"/>
    <w:rsid w:val="00784508"/>
    <w:rsid w:val="00795BEB"/>
    <w:rsid w:val="007B1E32"/>
    <w:rsid w:val="007C25F2"/>
    <w:rsid w:val="007E035A"/>
    <w:rsid w:val="007E1D73"/>
    <w:rsid w:val="007E1FB5"/>
    <w:rsid w:val="007F7244"/>
    <w:rsid w:val="008125DB"/>
    <w:rsid w:val="00836BB4"/>
    <w:rsid w:val="00857EAF"/>
    <w:rsid w:val="00864A7E"/>
    <w:rsid w:val="00885FD1"/>
    <w:rsid w:val="008B1FD0"/>
    <w:rsid w:val="008B5A41"/>
    <w:rsid w:val="008D32AC"/>
    <w:rsid w:val="008F31EC"/>
    <w:rsid w:val="00901F89"/>
    <w:rsid w:val="00926C29"/>
    <w:rsid w:val="00940252"/>
    <w:rsid w:val="00950564"/>
    <w:rsid w:val="00955C19"/>
    <w:rsid w:val="009619BA"/>
    <w:rsid w:val="00973CC8"/>
    <w:rsid w:val="0098301B"/>
    <w:rsid w:val="00990F23"/>
    <w:rsid w:val="00994045"/>
    <w:rsid w:val="00994E0E"/>
    <w:rsid w:val="00995DC5"/>
    <w:rsid w:val="009A0A55"/>
    <w:rsid w:val="009A254A"/>
    <w:rsid w:val="009C005F"/>
    <w:rsid w:val="009D37A0"/>
    <w:rsid w:val="00A12344"/>
    <w:rsid w:val="00A1591D"/>
    <w:rsid w:val="00A15B81"/>
    <w:rsid w:val="00A17C8D"/>
    <w:rsid w:val="00A208C2"/>
    <w:rsid w:val="00A462C4"/>
    <w:rsid w:val="00A52D16"/>
    <w:rsid w:val="00A814F2"/>
    <w:rsid w:val="00A82A0F"/>
    <w:rsid w:val="00A8492E"/>
    <w:rsid w:val="00AA1781"/>
    <w:rsid w:val="00AB5923"/>
    <w:rsid w:val="00AD1382"/>
    <w:rsid w:val="00AD604E"/>
    <w:rsid w:val="00AD7FEB"/>
    <w:rsid w:val="00AF29F7"/>
    <w:rsid w:val="00AF62FF"/>
    <w:rsid w:val="00AF7A36"/>
    <w:rsid w:val="00B038A6"/>
    <w:rsid w:val="00B647E8"/>
    <w:rsid w:val="00B75A32"/>
    <w:rsid w:val="00B821C1"/>
    <w:rsid w:val="00B93554"/>
    <w:rsid w:val="00B964BD"/>
    <w:rsid w:val="00BF0741"/>
    <w:rsid w:val="00BF10FB"/>
    <w:rsid w:val="00BF4C3B"/>
    <w:rsid w:val="00BF524F"/>
    <w:rsid w:val="00BF558D"/>
    <w:rsid w:val="00C12529"/>
    <w:rsid w:val="00C214D0"/>
    <w:rsid w:val="00C24B73"/>
    <w:rsid w:val="00C262DE"/>
    <w:rsid w:val="00C2738A"/>
    <w:rsid w:val="00C359BE"/>
    <w:rsid w:val="00C3684D"/>
    <w:rsid w:val="00C61BC1"/>
    <w:rsid w:val="00C63EE7"/>
    <w:rsid w:val="00C6409C"/>
    <w:rsid w:val="00C8132E"/>
    <w:rsid w:val="00C82916"/>
    <w:rsid w:val="00C8774C"/>
    <w:rsid w:val="00C93610"/>
    <w:rsid w:val="00C93F0B"/>
    <w:rsid w:val="00CA2D39"/>
    <w:rsid w:val="00CD3E5F"/>
    <w:rsid w:val="00CE2EBB"/>
    <w:rsid w:val="00CF3EAA"/>
    <w:rsid w:val="00CF7F43"/>
    <w:rsid w:val="00D11A7D"/>
    <w:rsid w:val="00D20D7E"/>
    <w:rsid w:val="00D3126F"/>
    <w:rsid w:val="00D66067"/>
    <w:rsid w:val="00D84038"/>
    <w:rsid w:val="00D96834"/>
    <w:rsid w:val="00DA47B3"/>
    <w:rsid w:val="00DC0107"/>
    <w:rsid w:val="00DD7371"/>
    <w:rsid w:val="00DE1BEA"/>
    <w:rsid w:val="00DF3458"/>
    <w:rsid w:val="00E10DC5"/>
    <w:rsid w:val="00E1194B"/>
    <w:rsid w:val="00E24775"/>
    <w:rsid w:val="00E75E70"/>
    <w:rsid w:val="00E7778E"/>
    <w:rsid w:val="00E937F8"/>
    <w:rsid w:val="00EA21C3"/>
    <w:rsid w:val="00EB7945"/>
    <w:rsid w:val="00EC6676"/>
    <w:rsid w:val="00ED004A"/>
    <w:rsid w:val="00ED3CA3"/>
    <w:rsid w:val="00ED62D4"/>
    <w:rsid w:val="00F11230"/>
    <w:rsid w:val="00F504ED"/>
    <w:rsid w:val="00F54F37"/>
    <w:rsid w:val="00F721F1"/>
    <w:rsid w:val="00F91071"/>
    <w:rsid w:val="00FA100C"/>
    <w:rsid w:val="00FC1994"/>
    <w:rsid w:val="00FF7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0ffb53532f9261d0bea9eb61d5f1127d">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5138d128b79cb62f0c5cf81b50989ffb"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Citizen Science</TermName>
          <TermId xmlns="http://schemas.microsoft.com/office/infopath/2007/PartnerControls">71fbe397-bdc1-477f-b22b-32cc6423f093</TermId>
        </TermInfo>
      </Terms>
    </adb9bed2e36e4a93af574aeb444da63e>
    <IconOverlay xmlns="http://schemas.microsoft.com/sharepoint/v4" xsi:nil="tru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2024-25</TermName>
          <TermId xmlns="http://schemas.microsoft.com/office/infopath/2007/PartnerControls">50f77124-5f6f-4d5f-9f1c-76c5bde65257</TermId>
        </TermInfo>
      </Terms>
    </n99e4c9942c6404eb103464a00e6097b>
    <TaxCatchAll xmlns="2a251b7e-61e4-4816-a71f-b295a9ad20fb">
      <Value>5764</Value>
      <Value>96</Value>
      <Value>214</Value>
      <Value>3</Value>
      <Value>41263</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Design</TermName>
          <TermId xmlns="http://schemas.microsoft.com/office/infopath/2007/PartnerControls">15393cf4-1a80-4741-a8a5-a1faa3f14784</TermId>
        </TermInfo>
      </Terms>
    </g7bcb40ba23249a78edca7d43a67c1c9>
    <Comments xmlns="http://schemas.microsoft.com/sharepoint/v3" xsi:nil="true"/>
    <_dlc_DocId xmlns="2a251b7e-61e4-4816-a71f-b295a9ad20fb">YZXQVS7QACYM-1541955987-138</_dlc_DocId>
    <_dlc_DocIdUrl xmlns="2a251b7e-61e4-4816-a71f-b295a9ad20fb">
      <Url>https://dochub/div/ausindustry/businessfunctions/programmedesign/resources/_layouts/15/DocIdRedir.aspx?ID=YZXQVS7QACYM-1541955987-138</Url>
      <Description>YZXQVS7QACYM-1541955987-138</Description>
    </_dlc_DocIdUrl>
  </documentManagement>
</p:properties>
</file>

<file path=customXml/itemProps1.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2.xml><?xml version="1.0" encoding="utf-8"?>
<ds:datastoreItem xmlns:ds="http://schemas.openxmlformats.org/officeDocument/2006/customXml" ds:itemID="{C706E7B7-444E-4346-98AD-94B1CF686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641186-A0D3-4249-A597-0C523FE014D3}">
  <ds:schemaRefs>
    <ds:schemaRef ds:uri="http://schemas.openxmlformats.org/officeDocument/2006/bibliography"/>
  </ds:schemaRefs>
</ds:datastoreItem>
</file>

<file path=customXml/itemProps4.xml><?xml version="1.0" encoding="utf-8"?>
<ds:datastoreItem xmlns:ds="http://schemas.openxmlformats.org/officeDocument/2006/customXml" ds:itemID="{09D526DC-580D-45DD-8019-12D2D55A82AD}">
  <ds:schemaRefs>
    <ds:schemaRef ds:uri="http://schemas.microsoft.com/sharepoint/events"/>
  </ds:schemaRefs>
</ds:datastoreItem>
</file>

<file path=customXml/itemProps5.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6.xml><?xml version="1.0" encoding="utf-8"?>
<ds:datastoreItem xmlns:ds="http://schemas.openxmlformats.org/officeDocument/2006/customXml" ds:itemID="{9F6E2E88-EE6C-43C6-86B9-33AC0BB14B7F}">
  <ds:schemaRef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sharepoint/v4"/>
    <ds:schemaRef ds:uri="http://purl.org/dc/dcmitype/"/>
    <ds:schemaRef ds:uri="http://purl.org/dc/terms/"/>
    <ds:schemaRef ds:uri="http://schemas.microsoft.com/sharepoint/v3"/>
    <ds:schemaRef ds:uri="2a251b7e-61e4-4816-a71f-b295a9ad20fb"/>
    <ds:schemaRef ds:uri="http://schemas.microsoft.com/office/2006/metadata/properties"/>
    <ds:schemaRef ds:uri="http://purl.org/dc/elements/1.1/"/>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1</TotalTime>
  <Pages>25</Pages>
  <Words>8651</Words>
  <Characters>49313</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Company>Industry</Company>
  <LinksUpToDate>false</LinksUpToDate>
  <CharactersWithSpaces>57849</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revision>3</cp:revision>
  <cp:lastPrinted>2024-12-19T23:26:00Z</cp:lastPrinted>
  <dcterms:created xsi:type="dcterms:W3CDTF">2024-12-19T23:25:00Z</dcterms:created>
  <dcterms:modified xsi:type="dcterms:W3CDTF">2024-12-19T23:26:00Z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0x0101004D13603DCBBC0F45A3901C1DD9554701</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696115f9-2aeb-4a06-b0aa-8651c66f8624</vt:lpwstr>
  </property>
  <property fmtid="{D5CDD505-2E9C-101B-9397-08002B2CF9AE}" pid="13" name="DocHub_Year">
    <vt:lpwstr>41263;#2024-25|50f77124-5f6f-4d5f-9f1c-76c5bde65257</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5764;#Citizen Science|71fbe397-bdc1-477f-b22b-32cc6423f093</vt:lpwstr>
  </property>
  <property fmtid="{D5CDD505-2E9C-101B-9397-08002B2CF9AE}" pid="17" name="DocHub_WorkActivity">
    <vt:lpwstr>214;#Design|15393cf4-1a80-4741-a8a5-a1faa3f14784</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y fmtid="{D5CDD505-2E9C-101B-9397-08002B2CF9AE}" pid="23" name="ClassificationContentMarkingHeaderShapeIds">
    <vt:lpwstr>6173a82a,579c81ce,7d67e80a,5246d00b,1ba6086,483fb6b6</vt:lpwstr>
  </property>
  <property fmtid="{D5CDD505-2E9C-101B-9397-08002B2CF9AE}" pid="24" name="ClassificationContentMarkingHeaderFontProps">
    <vt:lpwstr>#ff0000,12,Calibri</vt:lpwstr>
  </property>
  <property fmtid="{D5CDD505-2E9C-101B-9397-08002B2CF9AE}" pid="25" name="ClassificationContentMarkingHeaderText">
    <vt:lpwstr>OFFICIAL</vt:lpwstr>
  </property>
  <property fmtid="{D5CDD505-2E9C-101B-9397-08002B2CF9AE}" pid="26" name="ClassificationContentMarkingFooterShapeIds">
    <vt:lpwstr>f21c8e0,1b06dcbe,78d8dff3,55aa22aa,156ae218,31d52555</vt:lpwstr>
  </property>
  <property fmtid="{D5CDD505-2E9C-101B-9397-08002B2CF9AE}" pid="27" name="ClassificationContentMarkingFooterFontProps">
    <vt:lpwstr>#ff0000,12,Calibri</vt:lpwstr>
  </property>
  <property fmtid="{D5CDD505-2E9C-101B-9397-08002B2CF9AE}" pid="28" name="ClassificationContentMarkingFooterText">
    <vt:lpwstr>OFFICIAL</vt:lpwstr>
  </property>
</Properties>
</file>