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2C9DA" w14:textId="5D168264" w:rsidR="003A1BE1" w:rsidRDefault="003A1BE1" w:rsidP="00D560DC">
      <w:pPr>
        <w:pStyle w:val="Subtitle"/>
      </w:pPr>
      <w:r w:rsidRPr="00180BF8">
        <w:rPr>
          <w:noProof/>
        </w:rPr>
        <w:drawing>
          <wp:inline distT="0" distB="0" distL="0" distR="0" wp14:anchorId="43951A22" wp14:editId="670D07F0">
            <wp:extent cx="5140204" cy="688340"/>
            <wp:effectExtent l="0" t="0" r="3810" b="0"/>
            <wp:docPr id="2032026882" name="Picture 2032026882" descr="Australian Government | Department of Industry, Science and Resources | Cooperative Research Centre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026882" name="Picture 2032026882" descr="Australian Government | Department of Industry, Science and Resources | Cooperative Research Centres Program"/>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140204" cy="688340"/>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6BE10E40" w14:textId="63F3E071" w:rsidR="00E47880" w:rsidRPr="0069267C" w:rsidRDefault="00975442" w:rsidP="0069267C">
      <w:pPr>
        <w:pStyle w:val="Heading1"/>
        <w:rPr>
          <w:rFonts w:ascii="Aptos SemiBold" w:hAnsi="Aptos SemiBold"/>
          <w:color w:val="212A4C" w:themeColor="text2"/>
          <w:sz w:val="72"/>
          <w:szCs w:val="72"/>
        </w:rPr>
      </w:pPr>
      <w:r w:rsidRPr="0069267C">
        <w:rPr>
          <w:rFonts w:ascii="Aptos SemiBold" w:hAnsi="Aptos SemiBold"/>
          <w:color w:val="212A4C" w:themeColor="text2"/>
          <w:sz w:val="72"/>
          <w:szCs w:val="72"/>
        </w:rPr>
        <w:t>Cooperative Research Centres (CRC) Program</w:t>
      </w:r>
    </w:p>
    <w:p w14:paraId="6BE10E41" w14:textId="4F44754E" w:rsidR="00D560DC" w:rsidRPr="0069267C" w:rsidRDefault="00975442" w:rsidP="0069267C">
      <w:pPr>
        <w:pStyle w:val="Heading1"/>
        <w:rPr>
          <w:rFonts w:ascii="Aptos SemiBold" w:hAnsi="Aptos SemiBold"/>
          <w:color w:val="212A4C" w:themeColor="text2"/>
          <w:sz w:val="72"/>
          <w:szCs w:val="72"/>
        </w:rPr>
      </w:pPr>
      <w:r w:rsidRPr="0069267C">
        <w:rPr>
          <w:rFonts w:ascii="Aptos SemiBold" w:hAnsi="Aptos SemiBold"/>
          <w:color w:val="212A4C" w:themeColor="text2"/>
          <w:sz w:val="72"/>
          <w:szCs w:val="72"/>
        </w:rPr>
        <w:t xml:space="preserve">Round </w:t>
      </w:r>
      <w:r w:rsidR="004A0BCB" w:rsidRPr="0069267C">
        <w:rPr>
          <w:rFonts w:ascii="Aptos SemiBold" w:hAnsi="Aptos SemiBold"/>
          <w:color w:val="212A4C" w:themeColor="text2"/>
          <w:sz w:val="72"/>
          <w:szCs w:val="72"/>
        </w:rPr>
        <w:t>2</w:t>
      </w:r>
      <w:r w:rsidR="004A0BCB">
        <w:rPr>
          <w:rFonts w:ascii="Aptos SemiBold" w:hAnsi="Aptos SemiBold"/>
          <w:color w:val="212A4C" w:themeColor="text2"/>
          <w:sz w:val="72"/>
          <w:szCs w:val="72"/>
        </w:rPr>
        <w:t>7</w:t>
      </w:r>
      <w:r w:rsidR="004A0BCB" w:rsidRPr="0069267C">
        <w:rPr>
          <w:rFonts w:ascii="Aptos SemiBold" w:hAnsi="Aptos SemiBold"/>
          <w:color w:val="212A4C" w:themeColor="text2"/>
          <w:sz w:val="72"/>
          <w:szCs w:val="72"/>
        </w:rPr>
        <w:t xml:space="preserve"> </w:t>
      </w:r>
      <w:r w:rsidR="005C16DF" w:rsidRPr="0069267C">
        <w:rPr>
          <w:rFonts w:ascii="Aptos SemiBold" w:hAnsi="Aptos SemiBold"/>
          <w:color w:val="212A4C" w:themeColor="text2"/>
          <w:sz w:val="72"/>
          <w:szCs w:val="72"/>
        </w:rPr>
        <w:t>Partner Declaration</w:t>
      </w:r>
    </w:p>
    <w:p w14:paraId="2A00D02D" w14:textId="3904AFC6" w:rsidR="008D1468" w:rsidRDefault="00695407" w:rsidP="005C16DF">
      <w:pPr>
        <w:rPr>
          <w:rFonts w:ascii="Aptos" w:hAnsi="Aptos"/>
        </w:rPr>
      </w:pPr>
      <w:r>
        <w:rPr>
          <w:rFonts w:ascii="Aptos" w:hAnsi="Aptos"/>
        </w:rPr>
        <w:t xml:space="preserve">A </w:t>
      </w:r>
      <w:r w:rsidR="005C16DF" w:rsidRPr="00410A09">
        <w:rPr>
          <w:rFonts w:ascii="Aptos" w:hAnsi="Aptos"/>
        </w:rPr>
        <w:t>declaration is to be completed by</w:t>
      </w:r>
      <w:r>
        <w:rPr>
          <w:rFonts w:ascii="Aptos" w:hAnsi="Aptos"/>
        </w:rPr>
        <w:t xml:space="preserve"> the require</w:t>
      </w:r>
      <w:r w:rsidR="00A83893">
        <w:rPr>
          <w:rFonts w:ascii="Aptos" w:hAnsi="Aptos"/>
        </w:rPr>
        <w:t xml:space="preserve">d number </w:t>
      </w:r>
      <w:r w:rsidR="005C16DF" w:rsidRPr="00410A09">
        <w:rPr>
          <w:rFonts w:ascii="Aptos" w:hAnsi="Aptos"/>
        </w:rPr>
        <w:t>partner</w:t>
      </w:r>
      <w:r w:rsidR="004A0BCB">
        <w:rPr>
          <w:rFonts w:ascii="Aptos" w:hAnsi="Aptos"/>
        </w:rPr>
        <w:t>s</w:t>
      </w:r>
      <w:r w:rsidR="005C16DF" w:rsidRPr="00410A09">
        <w:rPr>
          <w:rFonts w:ascii="Aptos" w:hAnsi="Aptos"/>
        </w:rPr>
        <w:t xml:space="preserve"> </w:t>
      </w:r>
      <w:r w:rsidR="00A83893">
        <w:rPr>
          <w:rFonts w:ascii="Aptos" w:hAnsi="Aptos"/>
        </w:rPr>
        <w:t xml:space="preserve">as indicated in the </w:t>
      </w:r>
      <w:r w:rsidR="00A95B38">
        <w:rPr>
          <w:rFonts w:ascii="Aptos" w:hAnsi="Aptos"/>
        </w:rPr>
        <w:t>grant opportunity gudielines</w:t>
      </w:r>
      <w:r w:rsidR="005C16DF" w:rsidRPr="00410A09">
        <w:rPr>
          <w:rFonts w:ascii="Aptos" w:hAnsi="Aptos"/>
        </w:rPr>
        <w:t xml:space="preserve">. </w:t>
      </w:r>
      <w:r w:rsidR="00A07DF7">
        <w:rPr>
          <w:rFonts w:ascii="Aptos" w:hAnsi="Aptos"/>
        </w:rPr>
        <w:t xml:space="preserve">At Stage 1 </w:t>
      </w:r>
      <w:r w:rsidR="000B0A74">
        <w:rPr>
          <w:rFonts w:ascii="Aptos" w:hAnsi="Aptos"/>
        </w:rPr>
        <w:t xml:space="preserve">declarations from </w:t>
      </w:r>
      <w:r w:rsidR="008D1468" w:rsidRPr="005D7B8B">
        <w:rPr>
          <w:rFonts w:ascii="Aptos" w:hAnsi="Aptos"/>
        </w:rPr>
        <w:t>three Australian industry entities and two Australian research organisations</w:t>
      </w:r>
      <w:r w:rsidR="008D1468">
        <w:rPr>
          <w:rFonts w:ascii="Aptos" w:hAnsi="Aptos"/>
        </w:rPr>
        <w:t xml:space="preserve">. At </w:t>
      </w:r>
      <w:r w:rsidR="000B0A74">
        <w:rPr>
          <w:rFonts w:ascii="Aptos" w:hAnsi="Aptos"/>
        </w:rPr>
        <w:t xml:space="preserve">Stage 2 </w:t>
      </w:r>
      <w:r w:rsidR="000B0A74" w:rsidRPr="005D7B8B">
        <w:rPr>
          <w:rFonts w:ascii="Aptos" w:hAnsi="Aptos"/>
        </w:rPr>
        <w:t>declarations which together have contributions (cash and/or in-kind) which at least match the grant funds requested</w:t>
      </w:r>
      <w:r w:rsidR="008502C2">
        <w:rPr>
          <w:rFonts w:ascii="Aptos" w:hAnsi="Aptos"/>
        </w:rPr>
        <w:t xml:space="preserve">. </w:t>
      </w:r>
      <w:r w:rsidR="005E0AA6" w:rsidRPr="005D7B8B">
        <w:rPr>
          <w:rFonts w:ascii="Aptos" w:hAnsi="Aptos"/>
        </w:rPr>
        <w:t>No other declarations are required.</w:t>
      </w:r>
    </w:p>
    <w:p w14:paraId="7EA75024" w14:textId="03D8207E" w:rsidR="005C16DF" w:rsidRPr="00410A09" w:rsidRDefault="004A0BCB" w:rsidP="005C16DF">
      <w:pPr>
        <w:rPr>
          <w:rFonts w:ascii="Aptos" w:hAnsi="Aptos"/>
        </w:rPr>
      </w:pPr>
      <w:r>
        <w:rPr>
          <w:rFonts w:ascii="Aptos" w:hAnsi="Aptos"/>
        </w:rPr>
        <w:t>D</w:t>
      </w:r>
      <w:r w:rsidR="005C16DF" w:rsidRPr="00410A09">
        <w:rPr>
          <w:rFonts w:ascii="Aptos" w:hAnsi="Aptos"/>
        </w:rPr>
        <w:t xml:space="preserve">eclarations </w:t>
      </w:r>
      <w:r>
        <w:rPr>
          <w:rFonts w:ascii="Aptos" w:hAnsi="Aptos"/>
        </w:rPr>
        <w:t xml:space="preserve">provided </w:t>
      </w:r>
      <w:r w:rsidR="005C16DF" w:rsidRPr="00410A09">
        <w:rPr>
          <w:rFonts w:ascii="Aptos" w:hAnsi="Aptos"/>
        </w:rPr>
        <w:t>must be uploaded as attachments to the CRC application form.</w:t>
      </w:r>
    </w:p>
    <w:p w14:paraId="73BA7E32" w14:textId="277D9E47" w:rsidR="005C16DF" w:rsidRPr="00410A09" w:rsidRDefault="005C16DF" w:rsidP="006C482B">
      <w:pPr>
        <w:pStyle w:val="ListParagraph"/>
        <w:numPr>
          <w:ilvl w:val="0"/>
          <w:numId w:val="1"/>
        </w:numPr>
        <w:spacing w:before="0" w:after="0"/>
        <w:ind w:left="720" w:hanging="360"/>
        <w:rPr>
          <w:rFonts w:ascii="Aptos" w:hAnsi="Aptos"/>
        </w:rPr>
      </w:pPr>
      <w:r w:rsidRPr="00410A09">
        <w:rPr>
          <w:rFonts w:ascii="Aptos" w:hAnsi="Aptos"/>
        </w:rPr>
        <w:t>I declare that the partner is aware of its obligations under the CRC Grant Opportunity Guidelines.</w:t>
      </w:r>
    </w:p>
    <w:p w14:paraId="54882D96" w14:textId="106B9090" w:rsidR="005C16DF" w:rsidRPr="00410A09" w:rsidRDefault="005C16DF" w:rsidP="00D4580C">
      <w:pPr>
        <w:pStyle w:val="ListParagraph"/>
        <w:numPr>
          <w:ilvl w:val="0"/>
          <w:numId w:val="1"/>
        </w:numPr>
        <w:spacing w:before="0" w:after="0"/>
        <w:ind w:left="720" w:hanging="360"/>
        <w:rPr>
          <w:rFonts w:ascii="Aptos" w:hAnsi="Aptos"/>
        </w:rPr>
      </w:pPr>
      <w:r w:rsidRPr="00D4580C">
        <w:rPr>
          <w:rFonts w:ascii="Aptos" w:hAnsi="Aptos"/>
        </w:rPr>
        <w:t>I declare that (subject to this application being successful) the partner will support and actively participate in the proposed CRC.</w:t>
      </w:r>
    </w:p>
    <w:p w14:paraId="0749C337" w14:textId="4A0CBC24" w:rsidR="005C16DF" w:rsidRPr="00410A09" w:rsidRDefault="005C16DF" w:rsidP="00D4580C">
      <w:pPr>
        <w:pStyle w:val="ListParagraph"/>
        <w:numPr>
          <w:ilvl w:val="0"/>
          <w:numId w:val="1"/>
        </w:numPr>
        <w:spacing w:before="0" w:after="0"/>
        <w:ind w:left="720" w:hanging="360"/>
        <w:rPr>
          <w:rFonts w:ascii="Aptos" w:hAnsi="Aptos"/>
        </w:rPr>
      </w:pPr>
      <w:r w:rsidRPr="00D4580C">
        <w:rPr>
          <w:rFonts w:ascii="Aptos" w:hAnsi="Aptos"/>
        </w:rPr>
        <w:t xml:space="preserve">I declare that the partner will contribute (subject to this application being successful) the staff, funds and other resources indicated in the application and that the partner has obtained, or will obtain, the necessary authorisations to do so. </w:t>
      </w:r>
    </w:p>
    <w:p w14:paraId="659A9900" w14:textId="76EC92BA" w:rsidR="005C16DF" w:rsidRPr="00945A03" w:rsidRDefault="005C16DF" w:rsidP="000C545F">
      <w:pPr>
        <w:pStyle w:val="Heading2"/>
        <w:spacing w:before="240" w:after="120" w:line="240" w:lineRule="auto"/>
        <w:rPr>
          <w:rFonts w:ascii="Aptos SemiBold" w:hAnsi="Aptos SemiBold"/>
          <w:bCs/>
          <w:color w:val="264F90" w:themeColor="accent2"/>
          <w:sz w:val="32"/>
          <w:szCs w:val="32"/>
          <w:lang w:eastAsia="en-AU"/>
        </w:rPr>
      </w:pPr>
      <w:bookmarkStart w:id="0" w:name="_Toc120176068"/>
      <w:r w:rsidRPr="00945A03">
        <w:rPr>
          <w:rFonts w:ascii="Aptos SemiBold" w:hAnsi="Aptos SemiBold"/>
          <w:bCs/>
          <w:color w:val="264F90" w:themeColor="accent2"/>
          <w:sz w:val="32"/>
          <w:szCs w:val="32"/>
          <w:lang w:eastAsia="en-AU"/>
        </w:rPr>
        <w:t>Total partner contributions</w:t>
      </w:r>
      <w:bookmarkEnd w:id="0"/>
    </w:p>
    <w:p w14:paraId="33D2C1CA" w14:textId="7A654EDE" w:rsidR="005C16DF" w:rsidRPr="00E64A4F" w:rsidRDefault="005C16DF" w:rsidP="005C16DF">
      <w:pPr>
        <w:rPr>
          <w:rFonts w:ascii="Aptos" w:hAnsi="Aptos"/>
        </w:rPr>
      </w:pPr>
      <w:r w:rsidRPr="00E64A4F">
        <w:rPr>
          <w:rFonts w:ascii="Aptos" w:hAnsi="Aptos"/>
        </w:rPr>
        <w:t>Total partner contributions for the full CRC funding term are listed below and are consistent with the total contributions listed in the application form:</w:t>
      </w:r>
    </w:p>
    <w:tbl>
      <w:tblPr>
        <w:tblStyle w:val="ListTable3-Accent1"/>
        <w:tblW w:w="0" w:type="auto"/>
        <w:tblLook w:val="04A0" w:firstRow="1" w:lastRow="0" w:firstColumn="1" w:lastColumn="0" w:noHBand="0" w:noVBand="1"/>
        <w:tblCaption w:val="Total partner contributions"/>
        <w:tblDescription w:val="Total partner contribution. Contribution type and amount. Blank cells are for user input."/>
      </w:tblPr>
      <w:tblGrid>
        <w:gridCol w:w="7792"/>
        <w:gridCol w:w="1907"/>
      </w:tblGrid>
      <w:tr w:rsidR="0039744B" w:rsidRPr="00E64A4F" w14:paraId="2B3B056F" w14:textId="2F777A00" w:rsidTr="00D4580C">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7792" w:type="dxa"/>
          </w:tcPr>
          <w:p w14:paraId="10B58690" w14:textId="11A3D2A8" w:rsidR="0039744B" w:rsidRPr="00E64A4F" w:rsidRDefault="0039744B" w:rsidP="005C16DF">
            <w:pPr>
              <w:rPr>
                <w:rFonts w:ascii="Aptos" w:hAnsi="Aptos"/>
              </w:rPr>
            </w:pPr>
            <w:r w:rsidRPr="00E64A4F">
              <w:rPr>
                <w:rFonts w:ascii="Aptos" w:hAnsi="Aptos"/>
              </w:rPr>
              <w:t>Contribution Type</w:t>
            </w:r>
          </w:p>
        </w:tc>
        <w:tc>
          <w:tcPr>
            <w:tcW w:w="1907" w:type="dxa"/>
          </w:tcPr>
          <w:p w14:paraId="1EF80095" w14:textId="54D53632" w:rsidR="0039744B" w:rsidRPr="00E64A4F" w:rsidRDefault="0039744B" w:rsidP="005C16DF">
            <w:pPr>
              <w:cnfStyle w:val="100000000000" w:firstRow="1" w:lastRow="0" w:firstColumn="0" w:lastColumn="0" w:oddVBand="0" w:evenVBand="0" w:oddHBand="0" w:evenHBand="0" w:firstRowFirstColumn="0" w:firstRowLastColumn="0" w:lastRowFirstColumn="0" w:lastRowLastColumn="0"/>
              <w:rPr>
                <w:rFonts w:ascii="Aptos" w:hAnsi="Aptos"/>
              </w:rPr>
            </w:pPr>
            <w:r w:rsidRPr="00E64A4F">
              <w:rPr>
                <w:rFonts w:ascii="Aptos" w:hAnsi="Aptos"/>
              </w:rPr>
              <w:t>Amount</w:t>
            </w:r>
          </w:p>
        </w:tc>
      </w:tr>
      <w:tr w:rsidR="0039744B" w:rsidRPr="00E64A4F" w14:paraId="756163BF" w14:textId="52AA59EC" w:rsidTr="00D45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124C3ABC" w14:textId="2787FF87" w:rsidR="0039744B" w:rsidRPr="00E64A4F" w:rsidRDefault="0039744B" w:rsidP="0039744B">
            <w:pPr>
              <w:rPr>
                <w:rFonts w:ascii="Aptos" w:hAnsi="Aptos"/>
              </w:rPr>
            </w:pPr>
            <w:r w:rsidRPr="00E64A4F">
              <w:rPr>
                <w:rFonts w:ascii="Aptos" w:hAnsi="Aptos"/>
              </w:rPr>
              <w:t>Cash ($AUD) for full funding term</w:t>
            </w:r>
          </w:p>
        </w:tc>
        <w:tc>
          <w:tcPr>
            <w:tcW w:w="1907" w:type="dxa"/>
          </w:tcPr>
          <w:p w14:paraId="1175F5BF" w14:textId="71B98E64" w:rsidR="0039744B" w:rsidRPr="00E64A4F" w:rsidRDefault="0039744B" w:rsidP="005C16DF">
            <w:pPr>
              <w:cnfStyle w:val="000000100000" w:firstRow="0" w:lastRow="0" w:firstColumn="0" w:lastColumn="0" w:oddVBand="0" w:evenVBand="0" w:oddHBand="1" w:evenHBand="0" w:firstRowFirstColumn="0" w:firstRowLastColumn="0" w:lastRowFirstColumn="0" w:lastRowLastColumn="0"/>
              <w:rPr>
                <w:rFonts w:ascii="Aptos" w:hAnsi="Aptos"/>
              </w:rPr>
            </w:pPr>
            <w:r w:rsidRPr="00E64A4F">
              <w:rPr>
                <w:rFonts w:ascii="Aptos" w:hAnsi="Aptos"/>
              </w:rPr>
              <w:t>$</w:t>
            </w:r>
          </w:p>
        </w:tc>
      </w:tr>
      <w:tr w:rsidR="0039744B" w:rsidRPr="00E64A4F" w14:paraId="60F7B1A5" w14:textId="352C01C0" w:rsidTr="00D4580C">
        <w:tc>
          <w:tcPr>
            <w:cnfStyle w:val="001000000000" w:firstRow="0" w:lastRow="0" w:firstColumn="1" w:lastColumn="0" w:oddVBand="0" w:evenVBand="0" w:oddHBand="0" w:evenHBand="0" w:firstRowFirstColumn="0" w:firstRowLastColumn="0" w:lastRowFirstColumn="0" w:lastRowLastColumn="0"/>
            <w:tcW w:w="7792" w:type="dxa"/>
          </w:tcPr>
          <w:p w14:paraId="343C7B8A" w14:textId="156321EC" w:rsidR="0039744B" w:rsidRPr="00E64A4F" w:rsidRDefault="0039744B" w:rsidP="00D4580C">
            <w:pPr>
              <w:rPr>
                <w:rFonts w:ascii="Aptos" w:hAnsi="Aptos"/>
              </w:rPr>
            </w:pPr>
            <w:r w:rsidRPr="00D4580C">
              <w:rPr>
                <w:rFonts w:ascii="Aptos" w:hAnsi="Aptos"/>
              </w:rPr>
              <w:t>FTE (2 d</w:t>
            </w:r>
            <w:r w:rsidR="007F686F">
              <w:rPr>
                <w:rFonts w:ascii="Aptos" w:hAnsi="Aptos"/>
              </w:rPr>
              <w:t>ecimal place</w:t>
            </w:r>
            <w:r w:rsidRPr="00D4580C">
              <w:rPr>
                <w:rFonts w:ascii="Aptos" w:hAnsi="Aptos"/>
              </w:rPr>
              <w:t>) for full funding term</w:t>
            </w:r>
          </w:p>
        </w:tc>
        <w:tc>
          <w:tcPr>
            <w:tcW w:w="1907" w:type="dxa"/>
          </w:tcPr>
          <w:p w14:paraId="0F5C3F5E" w14:textId="77777777" w:rsidR="0039744B" w:rsidRPr="00E64A4F" w:rsidRDefault="0039744B" w:rsidP="005C16DF">
            <w:pPr>
              <w:cnfStyle w:val="000000000000" w:firstRow="0" w:lastRow="0" w:firstColumn="0" w:lastColumn="0" w:oddVBand="0" w:evenVBand="0" w:oddHBand="0" w:evenHBand="0" w:firstRowFirstColumn="0" w:firstRowLastColumn="0" w:lastRowFirstColumn="0" w:lastRowLastColumn="0"/>
              <w:rPr>
                <w:rFonts w:ascii="Aptos" w:hAnsi="Aptos"/>
              </w:rPr>
            </w:pPr>
          </w:p>
        </w:tc>
      </w:tr>
      <w:tr w:rsidR="0039744B" w:rsidRPr="00E64A4F" w14:paraId="5EB9984F" w14:textId="1F5D1E9A" w:rsidTr="00D45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1966DF22" w14:textId="08024B9E" w:rsidR="0039744B" w:rsidRPr="00E64A4F" w:rsidRDefault="0039744B" w:rsidP="0039744B">
            <w:pPr>
              <w:rPr>
                <w:rFonts w:ascii="Aptos" w:hAnsi="Aptos"/>
              </w:rPr>
            </w:pPr>
            <w:r w:rsidRPr="00E64A4F">
              <w:rPr>
                <w:rFonts w:ascii="Aptos" w:hAnsi="Aptos"/>
              </w:rPr>
              <w:t>FTE ($AUD) for full funding term</w:t>
            </w:r>
          </w:p>
        </w:tc>
        <w:tc>
          <w:tcPr>
            <w:tcW w:w="1907" w:type="dxa"/>
          </w:tcPr>
          <w:p w14:paraId="1A8AED2D" w14:textId="76988CC2" w:rsidR="0039744B" w:rsidRPr="00E64A4F" w:rsidRDefault="0039744B" w:rsidP="005C16DF">
            <w:pPr>
              <w:cnfStyle w:val="000000100000" w:firstRow="0" w:lastRow="0" w:firstColumn="0" w:lastColumn="0" w:oddVBand="0" w:evenVBand="0" w:oddHBand="1" w:evenHBand="0" w:firstRowFirstColumn="0" w:firstRowLastColumn="0" w:lastRowFirstColumn="0" w:lastRowLastColumn="0"/>
              <w:rPr>
                <w:rFonts w:ascii="Aptos" w:hAnsi="Aptos"/>
              </w:rPr>
            </w:pPr>
            <w:r w:rsidRPr="00E64A4F">
              <w:rPr>
                <w:rFonts w:ascii="Aptos" w:hAnsi="Aptos"/>
              </w:rPr>
              <w:t>$</w:t>
            </w:r>
          </w:p>
        </w:tc>
      </w:tr>
      <w:tr w:rsidR="0039744B" w:rsidRPr="00E64A4F" w14:paraId="45D32E38" w14:textId="0B8C3002" w:rsidTr="00D4580C">
        <w:tc>
          <w:tcPr>
            <w:cnfStyle w:val="001000000000" w:firstRow="0" w:lastRow="0" w:firstColumn="1" w:lastColumn="0" w:oddVBand="0" w:evenVBand="0" w:oddHBand="0" w:evenHBand="0" w:firstRowFirstColumn="0" w:firstRowLastColumn="0" w:lastRowFirstColumn="0" w:lastRowLastColumn="0"/>
            <w:tcW w:w="7792" w:type="dxa"/>
          </w:tcPr>
          <w:p w14:paraId="1114FB0C" w14:textId="4AB0E470" w:rsidR="0039744B" w:rsidRPr="00E64A4F" w:rsidRDefault="0039744B" w:rsidP="0039744B">
            <w:pPr>
              <w:rPr>
                <w:rFonts w:ascii="Aptos" w:hAnsi="Aptos"/>
              </w:rPr>
            </w:pPr>
            <w:r w:rsidRPr="00E64A4F">
              <w:rPr>
                <w:rFonts w:ascii="Aptos" w:hAnsi="Aptos"/>
              </w:rPr>
              <w:t>Non-staff in-kind ($AUD) for full funding term</w:t>
            </w:r>
          </w:p>
        </w:tc>
        <w:tc>
          <w:tcPr>
            <w:tcW w:w="1907" w:type="dxa"/>
          </w:tcPr>
          <w:p w14:paraId="6CEFC7DC" w14:textId="555CE72F" w:rsidR="0039744B" w:rsidRPr="00E64A4F" w:rsidRDefault="0039744B" w:rsidP="005C16DF">
            <w:pPr>
              <w:cnfStyle w:val="000000000000" w:firstRow="0" w:lastRow="0" w:firstColumn="0" w:lastColumn="0" w:oddVBand="0" w:evenVBand="0" w:oddHBand="0" w:evenHBand="0" w:firstRowFirstColumn="0" w:firstRowLastColumn="0" w:lastRowFirstColumn="0" w:lastRowLastColumn="0"/>
              <w:rPr>
                <w:rFonts w:ascii="Aptos" w:hAnsi="Aptos"/>
              </w:rPr>
            </w:pPr>
            <w:r w:rsidRPr="00E64A4F">
              <w:rPr>
                <w:rFonts w:ascii="Aptos" w:hAnsi="Aptos"/>
              </w:rPr>
              <w:t>$</w:t>
            </w:r>
          </w:p>
        </w:tc>
      </w:tr>
    </w:tbl>
    <w:p w14:paraId="4AD1E706" w14:textId="71989F8D" w:rsidR="005C16DF" w:rsidRPr="007B38DD" w:rsidRDefault="005C16DF" w:rsidP="007B38DD">
      <w:pPr>
        <w:pStyle w:val="Heading2"/>
        <w:spacing w:before="240" w:after="120" w:line="240" w:lineRule="auto"/>
        <w:rPr>
          <w:rFonts w:ascii="Aptos SemiBold" w:hAnsi="Aptos SemiBold"/>
          <w:bCs/>
          <w:color w:val="264F90" w:themeColor="accent2"/>
          <w:sz w:val="32"/>
          <w:szCs w:val="32"/>
          <w:lang w:eastAsia="en-AU"/>
        </w:rPr>
      </w:pPr>
      <w:bookmarkStart w:id="1" w:name="_Toc120176069"/>
      <w:r w:rsidRPr="007B38DD">
        <w:rPr>
          <w:rFonts w:ascii="Aptos SemiBold" w:hAnsi="Aptos SemiBold"/>
          <w:bCs/>
          <w:color w:val="264F90" w:themeColor="accent2"/>
          <w:sz w:val="32"/>
          <w:szCs w:val="32"/>
          <w:lang w:eastAsia="en-AU"/>
        </w:rPr>
        <w:t>Declaration</w:t>
      </w:r>
      <w:bookmarkEnd w:id="1"/>
    </w:p>
    <w:p w14:paraId="14D9DDED" w14:textId="1C10C7E9" w:rsidR="005C16DF" w:rsidRPr="00E64A4F" w:rsidRDefault="005C16DF" w:rsidP="00D4580C">
      <w:pPr>
        <w:pStyle w:val="ListParagraph"/>
        <w:numPr>
          <w:ilvl w:val="0"/>
          <w:numId w:val="1"/>
        </w:numPr>
        <w:spacing w:before="0" w:after="0"/>
        <w:ind w:left="720" w:hanging="360"/>
        <w:rPr>
          <w:rFonts w:ascii="Aptos" w:hAnsi="Aptos"/>
        </w:rPr>
      </w:pPr>
      <w:r w:rsidRPr="00D4580C">
        <w:rPr>
          <w:rFonts w:ascii="Aptos" w:hAnsi="Aptos"/>
        </w:rPr>
        <w:t>I declare that the partner will comply with, and require that its subcontractors and independent contractors comply with all applicable laws.</w:t>
      </w:r>
    </w:p>
    <w:p w14:paraId="05239BDA" w14:textId="069B3B9B" w:rsidR="005C16DF" w:rsidRPr="00E64A4F" w:rsidRDefault="005C16DF" w:rsidP="00D4580C">
      <w:pPr>
        <w:pStyle w:val="ListParagraph"/>
        <w:numPr>
          <w:ilvl w:val="0"/>
          <w:numId w:val="1"/>
        </w:numPr>
        <w:spacing w:before="0" w:after="0"/>
        <w:ind w:left="720" w:hanging="360"/>
        <w:rPr>
          <w:rFonts w:ascii="Aptos" w:hAnsi="Aptos"/>
        </w:rPr>
      </w:pPr>
      <w:r w:rsidRPr="00D4580C">
        <w:rPr>
          <w:rFonts w:ascii="Aptos" w:hAnsi="Aptos"/>
        </w:rPr>
        <w:t>I declare that the information contained in this application that relates to the partner together with any statement provided, is to the best of my knowledge, true, accurate and complete. I also understand that the giving of false or misleading information is a serious offence.</w:t>
      </w:r>
    </w:p>
    <w:p w14:paraId="421EAA00" w14:textId="1E0CA337" w:rsidR="005C16DF" w:rsidRPr="00E64A4F" w:rsidRDefault="005C16DF" w:rsidP="00D4580C">
      <w:pPr>
        <w:pStyle w:val="ListParagraph"/>
        <w:numPr>
          <w:ilvl w:val="0"/>
          <w:numId w:val="1"/>
        </w:numPr>
        <w:spacing w:before="0" w:after="0"/>
        <w:ind w:left="720" w:hanging="360"/>
        <w:rPr>
          <w:rFonts w:ascii="Aptos" w:hAnsi="Aptos"/>
        </w:rPr>
      </w:pPr>
      <w:r w:rsidRPr="00D4580C">
        <w:rPr>
          <w:rFonts w:ascii="Aptos" w:hAnsi="Aptos"/>
        </w:rPr>
        <w:t>I acknowledge that if the department is satisfied that any statement made in an application is incorrect, incomplete, false or misleading, the department may, at its absolute discretion, take appropriate action.</w:t>
      </w:r>
    </w:p>
    <w:p w14:paraId="2D6C977F" w14:textId="36D2E455" w:rsidR="005C16DF" w:rsidRPr="003E31D2" w:rsidRDefault="005C16DF" w:rsidP="003E31D2">
      <w:pPr>
        <w:pStyle w:val="ListParagraph"/>
        <w:numPr>
          <w:ilvl w:val="0"/>
          <w:numId w:val="1"/>
        </w:numPr>
        <w:spacing w:before="0" w:after="0"/>
        <w:ind w:left="720" w:hanging="360"/>
        <w:rPr>
          <w:rFonts w:ascii="Aptos" w:hAnsi="Aptos"/>
        </w:rPr>
      </w:pPr>
      <w:r w:rsidRPr="00E64A4F">
        <w:rPr>
          <w:rFonts w:ascii="Aptos" w:hAnsi="Aptos"/>
        </w:rPr>
        <w:lastRenderedPageBreak/>
        <w:t>I understand that I may be requested to provide further clarification or documentation to verify the information supplied in this form and that the department may, during the application process, consult with other government</w:t>
      </w:r>
      <w:r w:rsidRPr="003E31D2">
        <w:rPr>
          <w:rFonts w:ascii="Aptos" w:hAnsi="Aptos"/>
        </w:rPr>
        <w:t xml:space="preserve"> agencies, including </w:t>
      </w:r>
      <w:r w:rsidR="003C7B55">
        <w:rPr>
          <w:rFonts w:ascii="Aptos" w:hAnsi="Aptos"/>
        </w:rPr>
        <w:t>s</w:t>
      </w:r>
      <w:r w:rsidRPr="003E31D2">
        <w:rPr>
          <w:rFonts w:ascii="Aptos" w:hAnsi="Aptos"/>
        </w:rPr>
        <w:t xml:space="preserve">tate and </w:t>
      </w:r>
      <w:r w:rsidR="003C7B55">
        <w:rPr>
          <w:rFonts w:ascii="Aptos" w:hAnsi="Aptos"/>
        </w:rPr>
        <w:t>t</w:t>
      </w:r>
      <w:r w:rsidRPr="003E31D2">
        <w:rPr>
          <w:rFonts w:ascii="Aptos" w:hAnsi="Aptos"/>
        </w:rPr>
        <w:t>erritory government agencies, about the applicant’s claims and may also engage external technical or financial advisers to advise on information provided in the application.</w:t>
      </w:r>
    </w:p>
    <w:p w14:paraId="39FCA047" w14:textId="2AA6F3A8" w:rsidR="005C16DF" w:rsidRPr="003E31D2" w:rsidRDefault="005C16DF" w:rsidP="003E31D2">
      <w:pPr>
        <w:pStyle w:val="ListParagraph"/>
        <w:numPr>
          <w:ilvl w:val="0"/>
          <w:numId w:val="1"/>
        </w:numPr>
        <w:spacing w:before="0" w:after="0"/>
        <w:ind w:left="720" w:hanging="360"/>
        <w:rPr>
          <w:rFonts w:ascii="Aptos" w:hAnsi="Aptos"/>
        </w:rPr>
      </w:pPr>
      <w:r w:rsidRPr="003E31D2">
        <w:rPr>
          <w:rFonts w:ascii="Aptos" w:hAnsi="Aptos"/>
        </w:rPr>
        <w:t>I give my consent to be contacted by the department to discuss the particulars of the partner’s commitment to the proposed CRC.</w:t>
      </w:r>
    </w:p>
    <w:p w14:paraId="2B9DA607" w14:textId="273BE2BF" w:rsidR="005C16DF" w:rsidRPr="003E31D2" w:rsidRDefault="005C16DF" w:rsidP="003E31D2">
      <w:pPr>
        <w:pStyle w:val="ListParagraph"/>
        <w:numPr>
          <w:ilvl w:val="0"/>
          <w:numId w:val="1"/>
        </w:numPr>
        <w:spacing w:before="0" w:after="0"/>
        <w:ind w:left="720" w:hanging="360"/>
        <w:rPr>
          <w:rFonts w:ascii="Aptos" w:hAnsi="Aptos"/>
        </w:rPr>
      </w:pPr>
      <w:r w:rsidRPr="003E31D2">
        <w:rPr>
          <w:rFonts w:ascii="Aptos" w:hAnsi="Aptos"/>
        </w:rPr>
        <w:t>I approve of the information in this application being communicated to the department in electronic form.</w:t>
      </w:r>
    </w:p>
    <w:p w14:paraId="7379037F" w14:textId="096EB6A2" w:rsidR="005C16DF" w:rsidRPr="003E31D2" w:rsidRDefault="005C16DF" w:rsidP="00D4580C">
      <w:pPr>
        <w:pStyle w:val="ListParagraph"/>
        <w:numPr>
          <w:ilvl w:val="0"/>
          <w:numId w:val="1"/>
        </w:numPr>
        <w:spacing w:before="0" w:after="0"/>
        <w:ind w:left="720" w:hanging="360"/>
        <w:rPr>
          <w:rFonts w:ascii="Aptos" w:hAnsi="Aptos"/>
        </w:rPr>
      </w:pPr>
      <w:r w:rsidRPr="00D4580C">
        <w:rPr>
          <w:rFonts w:ascii="Aptos" w:hAnsi="Aptos"/>
        </w:rPr>
        <w:t>I declare that I am authorised to sign and submit this declaration on behalf of the partner.</w:t>
      </w:r>
    </w:p>
    <w:p w14:paraId="629D73D8" w14:textId="4D7206BA" w:rsidR="00D7124A" w:rsidRPr="00EB3EFF" w:rsidRDefault="00D7124A" w:rsidP="00EB3EFF">
      <w:pPr>
        <w:pStyle w:val="Heading2"/>
        <w:spacing w:before="240" w:after="120" w:line="240" w:lineRule="auto"/>
        <w:rPr>
          <w:rFonts w:ascii="Aptos SemiBold" w:hAnsi="Aptos SemiBold"/>
          <w:bCs/>
          <w:color w:val="264F90" w:themeColor="accent2"/>
          <w:sz w:val="32"/>
          <w:szCs w:val="32"/>
          <w:lang w:eastAsia="en-AU"/>
        </w:rPr>
      </w:pPr>
      <w:bookmarkStart w:id="2" w:name="_Toc120176070"/>
      <w:r w:rsidRPr="00EB3EFF">
        <w:rPr>
          <w:rFonts w:ascii="Aptos SemiBold" w:hAnsi="Aptos SemiBold"/>
          <w:bCs/>
          <w:color w:val="264F90" w:themeColor="accent2"/>
          <w:sz w:val="32"/>
          <w:szCs w:val="32"/>
          <w:lang w:eastAsia="en-AU"/>
        </w:rPr>
        <w:t>Signing</w:t>
      </w:r>
      <w:bookmarkEnd w:id="2"/>
    </w:p>
    <w:p w14:paraId="76A23ED2" w14:textId="35936AE8" w:rsidR="005C16DF" w:rsidRPr="006C482B" w:rsidRDefault="005C16DF" w:rsidP="00D4580C">
      <w:pPr>
        <w:rPr>
          <w:rFonts w:ascii="Aptos" w:hAnsi="Aptos"/>
        </w:rPr>
      </w:pPr>
      <w:r w:rsidRPr="00D4580C">
        <w:rPr>
          <w:rFonts w:ascii="Aptos" w:hAnsi="Aptos"/>
        </w:rPr>
        <w:t>By signing below, I agree to the above declaration and confirm all of the above statements to be true.</w:t>
      </w:r>
    </w:p>
    <w:tbl>
      <w:tblPr>
        <w:tblStyle w:val="TableGrid"/>
        <w:tblW w:w="0" w:type="auto"/>
        <w:tblLook w:val="04A0" w:firstRow="1" w:lastRow="0" w:firstColumn="1" w:lastColumn="0" w:noHBand="0" w:noVBand="1"/>
        <w:tblDescription w:val="Table contains no header row and blank cells for user input.Details of the CRC and authorised representative signing in agreement to the declaration.&#10;"/>
      </w:tblPr>
      <w:tblGrid>
        <w:gridCol w:w="3114"/>
        <w:gridCol w:w="6740"/>
      </w:tblGrid>
      <w:tr w:rsidR="005C16DF" w:rsidRPr="006C482B" w14:paraId="10D666F4" w14:textId="77777777" w:rsidTr="005C16DF">
        <w:trPr>
          <w:trHeight w:val="567"/>
        </w:trPr>
        <w:tc>
          <w:tcPr>
            <w:tcW w:w="3114" w:type="dxa"/>
            <w:vAlign w:val="center"/>
          </w:tcPr>
          <w:p w14:paraId="553A5725" w14:textId="30625079" w:rsidR="005C16DF" w:rsidRPr="006C482B" w:rsidRDefault="005C16DF" w:rsidP="005C16DF">
            <w:pPr>
              <w:rPr>
                <w:rFonts w:ascii="Aptos" w:hAnsi="Aptos"/>
                <w:b/>
              </w:rPr>
            </w:pPr>
            <w:r w:rsidRPr="006C482B">
              <w:rPr>
                <w:rFonts w:ascii="Aptos" w:hAnsi="Aptos"/>
                <w:b/>
              </w:rPr>
              <w:t>CRC name:</w:t>
            </w:r>
          </w:p>
        </w:tc>
        <w:tc>
          <w:tcPr>
            <w:tcW w:w="6740" w:type="dxa"/>
            <w:vAlign w:val="center"/>
          </w:tcPr>
          <w:p w14:paraId="3A2DF9D6" w14:textId="77777777" w:rsidR="005C16DF" w:rsidRPr="006C482B" w:rsidRDefault="005C16DF" w:rsidP="005C16DF">
            <w:pPr>
              <w:rPr>
                <w:rFonts w:ascii="Aptos" w:hAnsi="Aptos"/>
              </w:rPr>
            </w:pPr>
          </w:p>
        </w:tc>
      </w:tr>
      <w:tr w:rsidR="005C16DF" w:rsidRPr="006C482B" w14:paraId="54F727BF" w14:textId="77777777" w:rsidTr="005C16DF">
        <w:trPr>
          <w:trHeight w:val="567"/>
        </w:trPr>
        <w:tc>
          <w:tcPr>
            <w:tcW w:w="3114" w:type="dxa"/>
            <w:vAlign w:val="center"/>
          </w:tcPr>
          <w:p w14:paraId="0C385AD0" w14:textId="14AF568F" w:rsidR="005C16DF" w:rsidRPr="006C482B" w:rsidRDefault="005C16DF" w:rsidP="005C16DF">
            <w:pPr>
              <w:rPr>
                <w:rFonts w:ascii="Aptos" w:hAnsi="Aptos"/>
                <w:b/>
              </w:rPr>
            </w:pPr>
            <w:r w:rsidRPr="006C482B">
              <w:rPr>
                <w:rFonts w:ascii="Aptos" w:hAnsi="Aptos"/>
                <w:b/>
              </w:rPr>
              <w:t>Partner (</w:t>
            </w:r>
            <w:r w:rsidR="00F10653" w:rsidRPr="006C482B">
              <w:rPr>
                <w:rFonts w:ascii="Aptos" w:hAnsi="Aptos"/>
                <w:b/>
              </w:rPr>
              <w:t>entity</w:t>
            </w:r>
            <w:r w:rsidRPr="006C482B">
              <w:rPr>
                <w:rFonts w:ascii="Aptos" w:hAnsi="Aptos"/>
                <w:b/>
              </w:rPr>
              <w:t xml:space="preserve"> name):</w:t>
            </w:r>
          </w:p>
        </w:tc>
        <w:tc>
          <w:tcPr>
            <w:tcW w:w="6740" w:type="dxa"/>
            <w:vAlign w:val="center"/>
          </w:tcPr>
          <w:p w14:paraId="69008B91" w14:textId="77777777" w:rsidR="005C16DF" w:rsidRPr="006C482B" w:rsidRDefault="005C16DF" w:rsidP="005C16DF">
            <w:pPr>
              <w:rPr>
                <w:rFonts w:ascii="Aptos" w:hAnsi="Aptos"/>
              </w:rPr>
            </w:pPr>
          </w:p>
        </w:tc>
      </w:tr>
      <w:tr w:rsidR="005C16DF" w:rsidRPr="006C482B" w14:paraId="468853ED" w14:textId="77777777" w:rsidTr="005C16DF">
        <w:trPr>
          <w:trHeight w:val="567"/>
        </w:trPr>
        <w:tc>
          <w:tcPr>
            <w:tcW w:w="3114" w:type="dxa"/>
            <w:vAlign w:val="center"/>
          </w:tcPr>
          <w:p w14:paraId="28BC9DB5" w14:textId="65E88AB1" w:rsidR="005C16DF" w:rsidRPr="006C482B" w:rsidRDefault="005C16DF" w:rsidP="005C16DF">
            <w:pPr>
              <w:rPr>
                <w:rFonts w:ascii="Aptos" w:hAnsi="Aptos"/>
                <w:b/>
              </w:rPr>
            </w:pPr>
            <w:r w:rsidRPr="006C482B">
              <w:rPr>
                <w:rFonts w:ascii="Aptos" w:hAnsi="Aptos"/>
                <w:b/>
              </w:rPr>
              <w:t>Partner ABN/ACN:</w:t>
            </w:r>
          </w:p>
        </w:tc>
        <w:tc>
          <w:tcPr>
            <w:tcW w:w="6740" w:type="dxa"/>
            <w:vAlign w:val="center"/>
          </w:tcPr>
          <w:p w14:paraId="66FB01FE" w14:textId="77777777" w:rsidR="005C16DF" w:rsidRPr="006C482B" w:rsidRDefault="005C16DF" w:rsidP="005C16DF">
            <w:pPr>
              <w:rPr>
                <w:rFonts w:ascii="Aptos" w:hAnsi="Aptos"/>
              </w:rPr>
            </w:pPr>
          </w:p>
        </w:tc>
      </w:tr>
      <w:tr w:rsidR="005C16DF" w:rsidRPr="006C482B" w14:paraId="5B45D9D7" w14:textId="77777777" w:rsidTr="005C16DF">
        <w:trPr>
          <w:trHeight w:val="567"/>
        </w:trPr>
        <w:tc>
          <w:tcPr>
            <w:tcW w:w="3114" w:type="dxa"/>
            <w:vAlign w:val="center"/>
          </w:tcPr>
          <w:p w14:paraId="77087F17" w14:textId="3D0E303E" w:rsidR="005C16DF" w:rsidRPr="006C482B" w:rsidRDefault="005C16DF" w:rsidP="005C16DF">
            <w:pPr>
              <w:rPr>
                <w:rFonts w:ascii="Aptos" w:hAnsi="Aptos"/>
                <w:b/>
              </w:rPr>
            </w:pPr>
            <w:r w:rsidRPr="006C482B">
              <w:rPr>
                <w:rFonts w:ascii="Aptos" w:hAnsi="Aptos"/>
                <w:b/>
              </w:rPr>
              <w:t>Authorised representative (name):</w:t>
            </w:r>
          </w:p>
        </w:tc>
        <w:tc>
          <w:tcPr>
            <w:tcW w:w="6740" w:type="dxa"/>
            <w:vAlign w:val="center"/>
          </w:tcPr>
          <w:p w14:paraId="1C0086F3" w14:textId="77777777" w:rsidR="005C16DF" w:rsidRPr="006C482B" w:rsidRDefault="005C16DF" w:rsidP="005C16DF">
            <w:pPr>
              <w:rPr>
                <w:rFonts w:ascii="Aptos" w:hAnsi="Aptos"/>
              </w:rPr>
            </w:pPr>
          </w:p>
        </w:tc>
      </w:tr>
      <w:tr w:rsidR="005C16DF" w:rsidRPr="006C482B" w14:paraId="0DD6E47E" w14:textId="77777777" w:rsidTr="005C16DF">
        <w:trPr>
          <w:trHeight w:val="567"/>
        </w:trPr>
        <w:tc>
          <w:tcPr>
            <w:tcW w:w="3114" w:type="dxa"/>
            <w:vAlign w:val="center"/>
          </w:tcPr>
          <w:p w14:paraId="21C2E479" w14:textId="743A282E" w:rsidR="005C16DF" w:rsidRPr="006C482B" w:rsidRDefault="005C16DF" w:rsidP="005C16DF">
            <w:pPr>
              <w:rPr>
                <w:rFonts w:ascii="Aptos" w:hAnsi="Aptos"/>
                <w:b/>
              </w:rPr>
            </w:pPr>
            <w:r w:rsidRPr="006C482B">
              <w:rPr>
                <w:rFonts w:ascii="Aptos" w:hAnsi="Aptos"/>
                <w:b/>
              </w:rPr>
              <w:t>Position/role:</w:t>
            </w:r>
          </w:p>
        </w:tc>
        <w:tc>
          <w:tcPr>
            <w:tcW w:w="6740" w:type="dxa"/>
            <w:vAlign w:val="center"/>
          </w:tcPr>
          <w:p w14:paraId="4CC3C7DA" w14:textId="77777777" w:rsidR="005C16DF" w:rsidRPr="006C482B" w:rsidRDefault="005C16DF" w:rsidP="005C16DF">
            <w:pPr>
              <w:rPr>
                <w:rFonts w:ascii="Aptos" w:hAnsi="Aptos"/>
              </w:rPr>
            </w:pPr>
          </w:p>
        </w:tc>
      </w:tr>
      <w:tr w:rsidR="005C16DF" w:rsidRPr="006C482B" w14:paraId="55B2DB21" w14:textId="77777777" w:rsidTr="005C16DF">
        <w:trPr>
          <w:trHeight w:val="567"/>
        </w:trPr>
        <w:tc>
          <w:tcPr>
            <w:tcW w:w="3114" w:type="dxa"/>
            <w:vAlign w:val="center"/>
          </w:tcPr>
          <w:p w14:paraId="080877A4" w14:textId="7A41554B" w:rsidR="005C16DF" w:rsidRPr="006C482B" w:rsidRDefault="005C16DF" w:rsidP="005C16DF">
            <w:pPr>
              <w:rPr>
                <w:rFonts w:ascii="Aptos" w:hAnsi="Aptos"/>
                <w:b/>
              </w:rPr>
            </w:pPr>
            <w:r w:rsidRPr="006C482B">
              <w:rPr>
                <w:rFonts w:ascii="Aptos" w:hAnsi="Aptos"/>
                <w:b/>
              </w:rPr>
              <w:t>Phone:</w:t>
            </w:r>
          </w:p>
        </w:tc>
        <w:tc>
          <w:tcPr>
            <w:tcW w:w="6740" w:type="dxa"/>
            <w:vAlign w:val="center"/>
          </w:tcPr>
          <w:p w14:paraId="47E27517" w14:textId="77777777" w:rsidR="005C16DF" w:rsidRPr="006C482B" w:rsidRDefault="005C16DF" w:rsidP="005C16DF">
            <w:pPr>
              <w:rPr>
                <w:rFonts w:ascii="Aptos" w:hAnsi="Aptos"/>
              </w:rPr>
            </w:pPr>
          </w:p>
        </w:tc>
      </w:tr>
      <w:tr w:rsidR="005C16DF" w:rsidRPr="006C482B" w14:paraId="10A2934B" w14:textId="77777777" w:rsidTr="005C16DF">
        <w:trPr>
          <w:trHeight w:val="567"/>
        </w:trPr>
        <w:tc>
          <w:tcPr>
            <w:tcW w:w="3114" w:type="dxa"/>
            <w:vAlign w:val="center"/>
          </w:tcPr>
          <w:p w14:paraId="498D70C8" w14:textId="1C948A31" w:rsidR="005C16DF" w:rsidRPr="006C482B" w:rsidRDefault="005C16DF" w:rsidP="005C16DF">
            <w:pPr>
              <w:rPr>
                <w:rFonts w:ascii="Aptos" w:hAnsi="Aptos"/>
                <w:b/>
              </w:rPr>
            </w:pPr>
            <w:r w:rsidRPr="006C482B">
              <w:rPr>
                <w:rFonts w:ascii="Aptos" w:hAnsi="Aptos"/>
                <w:b/>
              </w:rPr>
              <w:t>Email:</w:t>
            </w:r>
          </w:p>
        </w:tc>
        <w:tc>
          <w:tcPr>
            <w:tcW w:w="6740" w:type="dxa"/>
            <w:vAlign w:val="center"/>
          </w:tcPr>
          <w:p w14:paraId="522C82CB" w14:textId="77777777" w:rsidR="005C16DF" w:rsidRPr="006C482B" w:rsidRDefault="005C16DF" w:rsidP="005C16DF">
            <w:pPr>
              <w:rPr>
                <w:rFonts w:ascii="Aptos" w:hAnsi="Aptos"/>
              </w:rPr>
            </w:pPr>
          </w:p>
        </w:tc>
      </w:tr>
      <w:tr w:rsidR="005C16DF" w:rsidRPr="006C482B" w14:paraId="310F4EDC" w14:textId="77777777" w:rsidTr="005C16DF">
        <w:trPr>
          <w:trHeight w:val="567"/>
        </w:trPr>
        <w:tc>
          <w:tcPr>
            <w:tcW w:w="3114" w:type="dxa"/>
            <w:vAlign w:val="center"/>
          </w:tcPr>
          <w:p w14:paraId="47F96D27" w14:textId="2161273A" w:rsidR="005C16DF" w:rsidRPr="006C482B" w:rsidRDefault="005C16DF" w:rsidP="005C16DF">
            <w:pPr>
              <w:rPr>
                <w:rFonts w:ascii="Aptos" w:hAnsi="Aptos"/>
                <w:b/>
              </w:rPr>
            </w:pPr>
            <w:r w:rsidRPr="006C482B">
              <w:rPr>
                <w:rFonts w:ascii="Aptos" w:hAnsi="Aptos"/>
                <w:b/>
              </w:rPr>
              <w:t>Signature:</w:t>
            </w:r>
          </w:p>
        </w:tc>
        <w:tc>
          <w:tcPr>
            <w:tcW w:w="6740" w:type="dxa"/>
            <w:vAlign w:val="center"/>
          </w:tcPr>
          <w:p w14:paraId="46DD40E4" w14:textId="77777777" w:rsidR="005C16DF" w:rsidRPr="006C482B" w:rsidRDefault="005C16DF" w:rsidP="005C16DF">
            <w:pPr>
              <w:rPr>
                <w:rFonts w:ascii="Aptos" w:hAnsi="Aptos"/>
              </w:rPr>
            </w:pPr>
          </w:p>
        </w:tc>
      </w:tr>
      <w:tr w:rsidR="005C16DF" w:rsidRPr="006C482B" w14:paraId="3D769245" w14:textId="77777777" w:rsidTr="005C16DF">
        <w:trPr>
          <w:trHeight w:val="567"/>
        </w:trPr>
        <w:tc>
          <w:tcPr>
            <w:tcW w:w="3114" w:type="dxa"/>
            <w:vAlign w:val="center"/>
          </w:tcPr>
          <w:p w14:paraId="2F992396" w14:textId="1C7DC4FE" w:rsidR="005C16DF" w:rsidRPr="006C482B" w:rsidRDefault="005C16DF" w:rsidP="005C16DF">
            <w:pPr>
              <w:rPr>
                <w:rFonts w:ascii="Aptos" w:hAnsi="Aptos"/>
                <w:b/>
              </w:rPr>
            </w:pPr>
            <w:r w:rsidRPr="006C482B">
              <w:rPr>
                <w:rFonts w:ascii="Aptos" w:hAnsi="Aptos"/>
                <w:b/>
              </w:rPr>
              <w:t>Date:</w:t>
            </w:r>
          </w:p>
        </w:tc>
        <w:tc>
          <w:tcPr>
            <w:tcW w:w="6740" w:type="dxa"/>
            <w:vAlign w:val="center"/>
          </w:tcPr>
          <w:p w14:paraId="20F6F736" w14:textId="77777777" w:rsidR="005C16DF" w:rsidRPr="006C482B" w:rsidRDefault="005C16DF" w:rsidP="005C16DF">
            <w:pPr>
              <w:rPr>
                <w:rFonts w:ascii="Aptos" w:hAnsi="Aptos"/>
              </w:rPr>
            </w:pPr>
          </w:p>
        </w:tc>
      </w:tr>
    </w:tbl>
    <w:p w14:paraId="7FD82573" w14:textId="40DD237D" w:rsidR="000103D6" w:rsidRPr="006C482B" w:rsidRDefault="000103D6" w:rsidP="005C16DF">
      <w:pPr>
        <w:rPr>
          <w:rFonts w:ascii="Aptos" w:hAnsi="Aptos"/>
        </w:rPr>
      </w:pPr>
    </w:p>
    <w:sectPr w:rsidR="000103D6" w:rsidRPr="006C482B" w:rsidSect="00C56398">
      <w:headerReference w:type="default" r:id="rId12"/>
      <w:footerReference w:type="default" r:id="rId13"/>
      <w:headerReference w:type="first" r:id="rId14"/>
      <w:footerReference w:type="first" r:id="rId15"/>
      <w:pgSz w:w="11906" w:h="16838" w:code="9"/>
      <w:pgMar w:top="1271" w:right="1021" w:bottom="1021" w:left="1021" w:header="737"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CFBB5" w14:textId="77777777" w:rsidR="000C3016" w:rsidRDefault="000C3016" w:rsidP="00D560DC">
      <w:pPr>
        <w:spacing w:before="0" w:after="0" w:line="240" w:lineRule="auto"/>
      </w:pPr>
      <w:r>
        <w:separator/>
      </w:r>
    </w:p>
  </w:endnote>
  <w:endnote w:type="continuationSeparator" w:id="0">
    <w:p w14:paraId="1EE2F545" w14:textId="77777777" w:rsidR="000C3016" w:rsidRDefault="000C3016" w:rsidP="00D560DC">
      <w:pPr>
        <w:spacing w:before="0" w:after="0" w:line="240" w:lineRule="auto"/>
      </w:pPr>
      <w:r>
        <w:continuationSeparator/>
      </w:r>
    </w:p>
  </w:endnote>
  <w:endnote w:type="continuationNotice" w:id="1">
    <w:p w14:paraId="7AE6E472" w14:textId="77777777" w:rsidR="000C3016" w:rsidRDefault="000C301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SemiBold">
    <w:altName w:val="Calibri"/>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C5638" w14:textId="538E7189" w:rsidR="00CB2120" w:rsidRPr="00A31AEC" w:rsidRDefault="00EF6465" w:rsidP="00CB2120">
    <w:pPr>
      <w:tabs>
        <w:tab w:val="right" w:pos="14175"/>
      </w:tabs>
      <w:spacing w:before="0" w:after="0"/>
      <w:rPr>
        <w:rFonts w:ascii="Aptos" w:eastAsia="Aptos" w:hAnsi="Aptos"/>
        <w:szCs w:val="22"/>
        <w:lang w:eastAsia="en-US"/>
      </w:rPr>
    </w:pPr>
    <w:sdt>
      <w:sdtPr>
        <w:rPr>
          <w:rFonts w:ascii="Aptos" w:eastAsia="Aptos" w:hAnsi="Aptos"/>
          <w:color w:val="0E2444"/>
          <w:szCs w:val="22"/>
          <w:lang w:eastAsia="en-US"/>
        </w:rPr>
        <w:alias w:val="Title"/>
        <w:tag w:val=""/>
        <w:id w:val="-197386648"/>
        <w:placeholder>
          <w:docPart w:val="BB66E1CABD754454846BDFA5C11B5233"/>
        </w:placeholder>
        <w:dataBinding w:prefixMappings="xmlns:ns0='http://purl.org/dc/elements/1.1/' xmlns:ns1='http://schemas.openxmlformats.org/package/2006/metadata/core-properties' " w:xpath="/ns1:coreProperties[1]/ns0:title[1]" w:storeItemID="{6C3C8BC8-F283-45AE-878A-BAB7291924A1}"/>
        <w:text/>
      </w:sdtPr>
      <w:sdtEndPr/>
      <w:sdtContent>
        <w:r w:rsidR="004A0BCB">
          <w:rPr>
            <w:rFonts w:ascii="Aptos" w:eastAsia="Aptos" w:hAnsi="Aptos"/>
            <w:color w:val="0E2444"/>
            <w:szCs w:val="22"/>
            <w:lang w:eastAsia="en-US"/>
          </w:rPr>
          <w:t>CRC Program Round 27 Partner Declaration Template</w:t>
        </w:r>
      </w:sdtContent>
    </w:sdt>
    <w:r w:rsidR="00CB2120" w:rsidRPr="00A31AEC">
      <w:rPr>
        <w:rFonts w:ascii="Aptos" w:eastAsia="Aptos" w:hAnsi="Aptos"/>
        <w:szCs w:val="22"/>
        <w:lang w:eastAsia="en-US"/>
      </w:rPr>
      <w:tab/>
    </w:r>
  </w:p>
  <w:p w14:paraId="1048B648" w14:textId="1BF4C793" w:rsidR="00CB2120" w:rsidRPr="00CB2120" w:rsidRDefault="00D4580C" w:rsidP="00D4580C">
    <w:pPr>
      <w:pStyle w:val="Footer"/>
      <w:spacing w:before="0"/>
    </w:pPr>
    <w:r w:rsidRPr="00D4580C">
      <w:rPr>
        <w:rFonts w:ascii="Aptos" w:eastAsia="Aptos" w:hAnsi="Aptos"/>
        <w:color w:val="0F4F82"/>
        <w:lang w:eastAsia="en-US"/>
      </w:rPr>
      <w:t xml:space="preserve">| </w:t>
    </w:r>
    <w:r w:rsidRPr="00D4580C">
      <w:rPr>
        <w:rFonts w:ascii="Aptos" w:eastAsia="Aptos" w:hAnsi="Aptos"/>
        <w:b/>
        <w:bCs/>
        <w:lang w:eastAsia="en-US"/>
      </w:rPr>
      <w:t>business</w:t>
    </w:r>
    <w:r w:rsidRPr="00D4580C">
      <w:rPr>
        <w:rFonts w:ascii="Aptos" w:eastAsia="Aptos" w:hAnsi="Aptos"/>
        <w:lang w:eastAsia="en-US"/>
      </w:rPr>
      <w:t>.</w:t>
    </w:r>
    <w:r w:rsidRPr="00D4580C">
      <w:rPr>
        <w:rFonts w:ascii="Aptos" w:eastAsia="Aptos" w:hAnsi="Aptos"/>
        <w:noProof/>
        <w:lang w:eastAsia="en-US"/>
      </w:rPr>
      <w:t xml:space="preserve"> </w:t>
    </w:r>
    <w:r w:rsidRPr="00D4580C">
      <w:rPr>
        <w:rFonts w:ascii="Aptos" w:eastAsia="Aptos" w:hAnsi="Aptos"/>
        <w:lang w:eastAsia="en-US"/>
      </w:rPr>
      <w:t>gov.au/crc</w:t>
    </w:r>
    <w:r w:rsidR="00CB2120">
      <w:tab/>
    </w:r>
    <w:sdt>
      <w:sdtPr>
        <w:id w:val="-1925248413"/>
        <w:docPartObj>
          <w:docPartGallery w:val="Page Numbers (Bottom of Page)"/>
          <w:docPartUnique/>
        </w:docPartObj>
      </w:sdtPr>
      <w:sdtEndPr/>
      <w:sdtContent>
        <w:sdt>
          <w:sdtPr>
            <w:id w:val="1576171121"/>
            <w:docPartObj>
              <w:docPartGallery w:val="Page Numbers (Top of Page)"/>
              <w:docPartUnique/>
            </w:docPartObj>
          </w:sdtPr>
          <w:sdtEndPr/>
          <w:sdtContent>
            <w:r w:rsidRPr="00D4580C">
              <w:t xml:space="preserve">Page </w:t>
            </w:r>
            <w:r w:rsidR="00CB2120" w:rsidRPr="00D4580C">
              <w:rPr>
                <w:noProof/>
              </w:rPr>
              <w:fldChar w:fldCharType="begin"/>
            </w:r>
            <w:r w:rsidR="00CB2120">
              <w:instrText xml:space="preserve"> PAGE </w:instrText>
            </w:r>
            <w:r w:rsidR="00CB2120" w:rsidRPr="00D4580C">
              <w:rPr>
                <w:sz w:val="24"/>
                <w:szCs w:val="24"/>
              </w:rPr>
              <w:fldChar w:fldCharType="separate"/>
            </w:r>
            <w:r w:rsidRPr="00D4580C">
              <w:rPr>
                <w:noProof/>
              </w:rPr>
              <w:t>2</w:t>
            </w:r>
            <w:r w:rsidR="00CB2120" w:rsidRPr="00D4580C">
              <w:rPr>
                <w:noProof/>
              </w:rPr>
              <w:fldChar w:fldCharType="end"/>
            </w:r>
            <w:r w:rsidRPr="00D4580C">
              <w:t xml:space="preserve"> of </w:t>
            </w:r>
            <w:r w:rsidR="00CB2120" w:rsidRPr="00D4580C">
              <w:rPr>
                <w:noProof/>
              </w:rPr>
              <w:fldChar w:fldCharType="begin"/>
            </w:r>
            <w:r w:rsidR="00CB2120">
              <w:instrText xml:space="preserve"> NUMPAGES  </w:instrText>
            </w:r>
            <w:r w:rsidR="00CB2120" w:rsidRPr="00D4580C">
              <w:rPr>
                <w:sz w:val="24"/>
                <w:szCs w:val="24"/>
              </w:rPr>
              <w:fldChar w:fldCharType="separate"/>
            </w:r>
            <w:r w:rsidRPr="00D4580C">
              <w:rPr>
                <w:noProof/>
              </w:rPr>
              <w:t>2</w:t>
            </w:r>
            <w:r w:rsidR="00CB2120" w:rsidRPr="00D4580C">
              <w:rPr>
                <w:noProof/>
              </w:rPr>
              <w:fldChar w:fldCharType="end"/>
            </w:r>
          </w:sdtContent>
        </w:sdt>
      </w:sdtContent>
    </w:sdt>
  </w:p>
  <w:p w14:paraId="6BE10EA2" w14:textId="68C02934" w:rsidR="0039793D" w:rsidRPr="00C56398" w:rsidRDefault="0039793D" w:rsidP="005C1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893039"/>
      <w:docPartObj>
        <w:docPartGallery w:val="Page Numbers (Bottom of Page)"/>
        <w:docPartUnique/>
      </w:docPartObj>
    </w:sdtPr>
    <w:sdtEndPr/>
    <w:sdtContent>
      <w:sdt>
        <w:sdtPr>
          <w:id w:val="-1769616900"/>
          <w:docPartObj>
            <w:docPartGallery w:val="Page Numbers (Top of Page)"/>
            <w:docPartUnique/>
          </w:docPartObj>
        </w:sdtPr>
        <w:sdtEndPr/>
        <w:sdtContent>
          <w:p w14:paraId="40465426" w14:textId="27D86336" w:rsidR="00EB3EFF" w:rsidRPr="00A31AEC" w:rsidRDefault="00EF6465" w:rsidP="00EB3EFF">
            <w:pPr>
              <w:tabs>
                <w:tab w:val="right" w:pos="14175"/>
              </w:tabs>
              <w:spacing w:before="0" w:after="0"/>
              <w:rPr>
                <w:rFonts w:ascii="Aptos" w:eastAsia="Aptos" w:hAnsi="Aptos"/>
                <w:szCs w:val="22"/>
                <w:lang w:eastAsia="en-US"/>
              </w:rPr>
            </w:pPr>
            <w:sdt>
              <w:sdtPr>
                <w:rPr>
                  <w:rFonts w:ascii="Aptos" w:eastAsia="Aptos" w:hAnsi="Aptos"/>
                  <w:color w:val="0E2444"/>
                  <w:szCs w:val="22"/>
                  <w:lang w:eastAsia="en-US"/>
                </w:rPr>
                <w:alias w:val="Title"/>
                <w:tag w:val=""/>
                <w:id w:val="-526253756"/>
                <w:placeholder>
                  <w:docPart w:val="69CB5C4C11DF4E4CA0425C1C4F29638C"/>
                </w:placeholder>
                <w:dataBinding w:prefixMappings="xmlns:ns0='http://purl.org/dc/elements/1.1/' xmlns:ns1='http://schemas.openxmlformats.org/package/2006/metadata/core-properties' " w:xpath="/ns1:coreProperties[1]/ns0:title[1]" w:storeItemID="{6C3C8BC8-F283-45AE-878A-BAB7291924A1}"/>
                <w:text/>
              </w:sdtPr>
              <w:sdtEndPr/>
              <w:sdtContent>
                <w:r w:rsidR="004A0BCB">
                  <w:rPr>
                    <w:rFonts w:ascii="Aptos" w:eastAsia="Aptos" w:hAnsi="Aptos"/>
                    <w:color w:val="0E2444"/>
                    <w:szCs w:val="22"/>
                    <w:lang w:eastAsia="en-US"/>
                  </w:rPr>
                  <w:t>CRC Program Round 27 Partner Declaration Template</w:t>
                </w:r>
              </w:sdtContent>
            </w:sdt>
            <w:r w:rsidR="00EB3EFF" w:rsidRPr="00A31AEC">
              <w:rPr>
                <w:rFonts w:ascii="Aptos" w:eastAsia="Aptos" w:hAnsi="Aptos"/>
                <w:szCs w:val="22"/>
                <w:lang w:eastAsia="en-US"/>
              </w:rPr>
              <w:tab/>
            </w:r>
          </w:p>
          <w:p w14:paraId="6E448FFD" w14:textId="7E6DE6FE" w:rsidR="00EB3EFF" w:rsidRPr="00EB3EFF" w:rsidRDefault="00D4580C" w:rsidP="00D4580C">
            <w:pPr>
              <w:pStyle w:val="Footer"/>
              <w:spacing w:before="0"/>
            </w:pPr>
            <w:r w:rsidRPr="00D4580C">
              <w:rPr>
                <w:rFonts w:ascii="Aptos" w:eastAsia="Aptos" w:hAnsi="Aptos"/>
                <w:color w:val="0F4F82"/>
                <w:lang w:eastAsia="en-US"/>
              </w:rPr>
              <w:t xml:space="preserve">| </w:t>
            </w:r>
            <w:r w:rsidRPr="00D4580C">
              <w:rPr>
                <w:rFonts w:ascii="Aptos" w:eastAsia="Aptos" w:hAnsi="Aptos"/>
                <w:b/>
                <w:bCs/>
                <w:lang w:eastAsia="en-US"/>
              </w:rPr>
              <w:t>business</w:t>
            </w:r>
            <w:r w:rsidRPr="00D4580C">
              <w:rPr>
                <w:rFonts w:ascii="Aptos" w:eastAsia="Aptos" w:hAnsi="Aptos"/>
                <w:lang w:eastAsia="en-US"/>
              </w:rPr>
              <w:t>.</w:t>
            </w:r>
            <w:r w:rsidRPr="00D4580C">
              <w:rPr>
                <w:rFonts w:ascii="Aptos" w:eastAsia="Aptos" w:hAnsi="Aptos"/>
                <w:noProof/>
                <w:lang w:eastAsia="en-US"/>
              </w:rPr>
              <w:t xml:space="preserve"> </w:t>
            </w:r>
            <w:r w:rsidRPr="00D4580C">
              <w:rPr>
                <w:rFonts w:ascii="Aptos" w:eastAsia="Aptos" w:hAnsi="Aptos"/>
                <w:lang w:eastAsia="en-US"/>
              </w:rPr>
              <w:t>gov.au/crc</w:t>
            </w:r>
            <w:r w:rsidR="00EB3EFF">
              <w:tab/>
            </w:r>
            <w:r w:rsidRPr="00D4580C">
              <w:t xml:space="preserve">Page </w:t>
            </w:r>
            <w:r w:rsidR="00EB3EFF" w:rsidRPr="00D4580C">
              <w:rPr>
                <w:noProof/>
              </w:rPr>
              <w:fldChar w:fldCharType="begin"/>
            </w:r>
            <w:r w:rsidR="00EB3EFF">
              <w:instrText xml:space="preserve"> PAGE </w:instrText>
            </w:r>
            <w:r w:rsidR="00EB3EFF" w:rsidRPr="00D4580C">
              <w:rPr>
                <w:sz w:val="24"/>
                <w:szCs w:val="24"/>
              </w:rPr>
              <w:fldChar w:fldCharType="separate"/>
            </w:r>
            <w:r w:rsidRPr="00D4580C">
              <w:rPr>
                <w:noProof/>
              </w:rPr>
              <w:t>2</w:t>
            </w:r>
            <w:r w:rsidR="00EB3EFF" w:rsidRPr="00D4580C">
              <w:rPr>
                <w:noProof/>
              </w:rPr>
              <w:fldChar w:fldCharType="end"/>
            </w:r>
            <w:r w:rsidRPr="00D4580C">
              <w:t xml:space="preserve"> of </w:t>
            </w:r>
            <w:r w:rsidR="00EB3EFF" w:rsidRPr="00D4580C">
              <w:rPr>
                <w:noProof/>
              </w:rPr>
              <w:fldChar w:fldCharType="begin"/>
            </w:r>
            <w:r w:rsidR="00EB3EFF">
              <w:instrText xml:space="preserve"> NUMPAGES  </w:instrText>
            </w:r>
            <w:r w:rsidR="00EB3EFF" w:rsidRPr="00D4580C">
              <w:rPr>
                <w:sz w:val="24"/>
                <w:szCs w:val="24"/>
              </w:rPr>
              <w:fldChar w:fldCharType="separate"/>
            </w:r>
            <w:r w:rsidRPr="00D4580C">
              <w:rPr>
                <w:noProof/>
              </w:rPr>
              <w:t>2</w:t>
            </w:r>
            <w:r w:rsidR="00EB3EFF" w:rsidRPr="00D4580C">
              <w:rPr>
                <w:noProof/>
              </w:rPr>
              <w:fldChar w:fldCharType="end"/>
            </w:r>
          </w:p>
        </w:sdtContent>
      </w:sdt>
    </w:sdtContent>
  </w:sdt>
  <w:p w14:paraId="6BE10EA6" w14:textId="3F4B9DA7" w:rsidR="00D560DC" w:rsidRPr="00EB3EFF" w:rsidRDefault="00D560DC" w:rsidP="00C81A91">
    <w:pPr>
      <w:pStyle w:val="Footer"/>
      <w:spacing w:before="0"/>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D62CB" w14:textId="77777777" w:rsidR="000C3016" w:rsidRDefault="000C3016" w:rsidP="00D560DC">
      <w:pPr>
        <w:spacing w:before="0" w:after="0" w:line="240" w:lineRule="auto"/>
      </w:pPr>
      <w:r>
        <w:separator/>
      </w:r>
    </w:p>
  </w:footnote>
  <w:footnote w:type="continuationSeparator" w:id="0">
    <w:p w14:paraId="68089F42" w14:textId="77777777" w:rsidR="000C3016" w:rsidRDefault="000C3016" w:rsidP="00D560DC">
      <w:pPr>
        <w:spacing w:before="0" w:after="0" w:line="240" w:lineRule="auto"/>
      </w:pPr>
      <w:r>
        <w:continuationSeparator/>
      </w:r>
    </w:p>
  </w:footnote>
  <w:footnote w:type="continuationNotice" w:id="1">
    <w:p w14:paraId="04929937" w14:textId="77777777" w:rsidR="000C3016" w:rsidRDefault="000C301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0E9F" w14:textId="77777777" w:rsidR="00D560DC" w:rsidRDefault="00D560DC" w:rsidP="004B3D3F">
    <w:pPr>
      <w:pStyle w:val="Header"/>
      <w:spacing w:after="9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0EA4" w14:textId="462C102B" w:rsidR="00D560DC" w:rsidRPr="00D560DC" w:rsidRDefault="00F57F09" w:rsidP="00F71ADA">
    <w:pPr>
      <w:pStyle w:val="Header"/>
    </w:pPr>
    <w:r w:rsidRPr="009830D1">
      <w:rPr>
        <w:noProof/>
      </w:rPr>
      <mc:AlternateContent>
        <mc:Choice Requires="wps">
          <w:drawing>
            <wp:anchor distT="0" distB="0" distL="114300" distR="114300" simplePos="0" relativeHeight="251658240" behindDoc="0" locked="0" layoutInCell="1" allowOverlap="1" wp14:anchorId="297DD65C" wp14:editId="0660A23B">
              <wp:simplePos x="0" y="0"/>
              <wp:positionH relativeFrom="page">
                <wp:align>left</wp:align>
              </wp:positionH>
              <wp:positionV relativeFrom="paragraph">
                <wp:posOffset>-466725</wp:posOffset>
              </wp:positionV>
              <wp:extent cx="1962150" cy="283208"/>
              <wp:effectExtent l="0" t="0" r="0" b="317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150" cy="283208"/>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chemeClr val="accent5"/>
                      </a:solidFill>
                      <a:ln>
                        <a:noFill/>
                      </a:ln>
                    </wps:spPr>
                    <wps:style>
                      <a:lnRef idx="0">
                        <a:scrgbClr r="0" g="0" b="0"/>
                      </a:lnRef>
                      <a:fillRef idx="0">
                        <a:scrgbClr r="0" g="0" b="0"/>
                      </a:fillRef>
                      <a:effectRef idx="0">
                        <a:scrgbClr r="0" g="0" b="0"/>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49CB9AC" id="Rectangle 12" o:spid="_x0000_s1026" alt="&quot;&quot;" style="position:absolute;margin-left:0;margin-top:-36.75pt;width:154.5pt;height:22.3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2332168,33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" path="m,l2332168,r-65527,196581l,336570,,xe" fillcolor="#00437d [3208]" stroked="f">
              <v:path arrowok="t" o:connecttype="custom" o:connectlocs="0,0;1962150,0;1907019,165414;0,283208;0,0" o:connectangles="0,0,0,0,0"/>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7E6A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9CC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F4F3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C265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08CF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A491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7AB1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3E54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B89A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3419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B22584"/>
    <w:multiLevelType w:val="hybridMultilevel"/>
    <w:tmpl w:val="F146D410"/>
    <w:lvl w:ilvl="0" w:tplc="E6140D5C">
      <w:start w:val="1"/>
      <w:numFmt w:val="bullet"/>
      <w:pStyle w:val="IconBox1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1" w15:restartNumberingAfterBreak="0">
    <w:nsid w:val="2E5B11D9"/>
    <w:multiLevelType w:val="hybridMultilevel"/>
    <w:tmpl w:val="A90EF66E"/>
    <w:lvl w:ilvl="0" w:tplc="621E83FA">
      <w:start w:val="1"/>
      <w:numFmt w:val="bullet"/>
      <w:pStyle w:val="IconBox2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61E02532"/>
    <w:multiLevelType w:val="multilevel"/>
    <w:tmpl w:val="E8DE46F6"/>
    <w:styleLink w:val="NumberedListStyle"/>
    <w:lvl w:ilvl="0">
      <w:start w:val="1"/>
      <w:numFmt w:val="decimal"/>
      <w:pStyle w:val="NumberedList1"/>
      <w:lvlText w:val="%1."/>
      <w:lvlJc w:val="left"/>
      <w:pPr>
        <w:ind w:left="284" w:hanging="284"/>
      </w:pPr>
      <w:rPr>
        <w:rFonts w:hint="default"/>
        <w:color w:val="264F90" w:themeColor="accent2"/>
      </w:rPr>
    </w:lvl>
    <w:lvl w:ilvl="1">
      <w:start w:val="1"/>
      <w:numFmt w:val="lowerLetter"/>
      <w:pStyle w:val="NumberedList2"/>
      <w:lvlText w:val="%2."/>
      <w:lvlJc w:val="left"/>
      <w:pPr>
        <w:ind w:left="568" w:hanging="284"/>
      </w:pPr>
      <w:rPr>
        <w:rFonts w:hint="default"/>
        <w:color w:val="264F90" w:themeColor="accent2"/>
      </w:rPr>
    </w:lvl>
    <w:lvl w:ilvl="2">
      <w:start w:val="1"/>
      <w:numFmt w:val="lowerRoman"/>
      <w:pStyle w:val="NumberedList3"/>
      <w:lvlText w:val="%3."/>
      <w:lvlJc w:val="left"/>
      <w:pPr>
        <w:ind w:left="852" w:hanging="284"/>
      </w:pPr>
      <w:rPr>
        <w:rFonts w:hint="default"/>
        <w:color w:val="264F90" w:themeColor="accen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7E8B691D"/>
    <w:multiLevelType w:val="multilevel"/>
    <w:tmpl w:val="1248A982"/>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535116676">
    <w:abstractNumId w:val="13"/>
    <w:lvlOverride w:ilvl="0">
      <w:lvl w:ilvl="0">
        <w:start w:val="1"/>
        <w:numFmt w:val="bullet"/>
        <w:pStyle w:val="Bullet1"/>
        <w:lvlText w:val="•"/>
        <w:lvlJc w:val="left"/>
        <w:pPr>
          <w:ind w:left="284" w:hanging="284"/>
        </w:pPr>
        <w:rPr>
          <w:rFonts w:ascii="Aptos" w:hAnsi="Aptos" w:hint="default"/>
          <w:color w:val="323232"/>
        </w:rPr>
      </w:lvl>
    </w:lvlOverride>
  </w:num>
  <w:num w:numId="2" w16cid:durableId="19023282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5185315">
    <w:abstractNumId w:val="12"/>
  </w:num>
  <w:num w:numId="4" w16cid:durableId="15436638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5462394">
    <w:abstractNumId w:val="10"/>
  </w:num>
  <w:num w:numId="6" w16cid:durableId="1894777676">
    <w:abstractNumId w:val="11"/>
  </w:num>
  <w:num w:numId="7" w16cid:durableId="1800414526">
    <w:abstractNumId w:val="9"/>
  </w:num>
  <w:num w:numId="8" w16cid:durableId="1970240098">
    <w:abstractNumId w:val="7"/>
  </w:num>
  <w:num w:numId="9" w16cid:durableId="2058435731">
    <w:abstractNumId w:val="6"/>
  </w:num>
  <w:num w:numId="10" w16cid:durableId="452216983">
    <w:abstractNumId w:val="5"/>
  </w:num>
  <w:num w:numId="11" w16cid:durableId="928974250">
    <w:abstractNumId w:val="4"/>
  </w:num>
  <w:num w:numId="12" w16cid:durableId="118769486">
    <w:abstractNumId w:val="8"/>
  </w:num>
  <w:num w:numId="13" w16cid:durableId="2028828244">
    <w:abstractNumId w:val="3"/>
  </w:num>
  <w:num w:numId="14" w16cid:durableId="1265648906">
    <w:abstractNumId w:val="2"/>
  </w:num>
  <w:num w:numId="15" w16cid:durableId="1891764230">
    <w:abstractNumId w:val="1"/>
  </w:num>
  <w:num w:numId="16" w16cid:durableId="275599065">
    <w:abstractNumId w:val="0"/>
  </w:num>
  <w:num w:numId="17" w16cid:durableId="9075709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75223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16744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0373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226"/>
    <w:rsid w:val="000103D6"/>
    <w:rsid w:val="00017597"/>
    <w:rsid w:val="0002335C"/>
    <w:rsid w:val="0002337F"/>
    <w:rsid w:val="00027E66"/>
    <w:rsid w:val="00030A7B"/>
    <w:rsid w:val="00061D6A"/>
    <w:rsid w:val="00094EDC"/>
    <w:rsid w:val="000B0A74"/>
    <w:rsid w:val="000C3016"/>
    <w:rsid w:val="000C545F"/>
    <w:rsid w:val="000D1445"/>
    <w:rsid w:val="000F5879"/>
    <w:rsid w:val="0010773B"/>
    <w:rsid w:val="00132934"/>
    <w:rsid w:val="00163226"/>
    <w:rsid w:val="0016606C"/>
    <w:rsid w:val="00171220"/>
    <w:rsid w:val="00194813"/>
    <w:rsid w:val="00196B74"/>
    <w:rsid w:val="001A4E3A"/>
    <w:rsid w:val="001E6A45"/>
    <w:rsid w:val="0020595B"/>
    <w:rsid w:val="00210A30"/>
    <w:rsid w:val="00262FE5"/>
    <w:rsid w:val="002640EF"/>
    <w:rsid w:val="00264872"/>
    <w:rsid w:val="00276805"/>
    <w:rsid w:val="00282AAD"/>
    <w:rsid w:val="002A3105"/>
    <w:rsid w:val="002A4E77"/>
    <w:rsid w:val="002A710F"/>
    <w:rsid w:val="002A77A4"/>
    <w:rsid w:val="002B3A45"/>
    <w:rsid w:val="002B452E"/>
    <w:rsid w:val="002B5E7A"/>
    <w:rsid w:val="002D313B"/>
    <w:rsid w:val="002D5C1F"/>
    <w:rsid w:val="0033472B"/>
    <w:rsid w:val="00364D20"/>
    <w:rsid w:val="003715B8"/>
    <w:rsid w:val="00392BE7"/>
    <w:rsid w:val="003932FC"/>
    <w:rsid w:val="003944E9"/>
    <w:rsid w:val="0039744B"/>
    <w:rsid w:val="0039793D"/>
    <w:rsid w:val="003A1BE1"/>
    <w:rsid w:val="003B3917"/>
    <w:rsid w:val="003B60F4"/>
    <w:rsid w:val="003C1EC0"/>
    <w:rsid w:val="003C7B55"/>
    <w:rsid w:val="003E31D2"/>
    <w:rsid w:val="003E569B"/>
    <w:rsid w:val="00410A09"/>
    <w:rsid w:val="0041233C"/>
    <w:rsid w:val="00432A99"/>
    <w:rsid w:val="0043681F"/>
    <w:rsid w:val="00457F3C"/>
    <w:rsid w:val="004605FA"/>
    <w:rsid w:val="004650D5"/>
    <w:rsid w:val="00475D8B"/>
    <w:rsid w:val="004A0BCB"/>
    <w:rsid w:val="004A0F9C"/>
    <w:rsid w:val="004B3D3F"/>
    <w:rsid w:val="004D2EF0"/>
    <w:rsid w:val="004F07A8"/>
    <w:rsid w:val="004F655D"/>
    <w:rsid w:val="00527D37"/>
    <w:rsid w:val="00535C06"/>
    <w:rsid w:val="00543584"/>
    <w:rsid w:val="00566D9E"/>
    <w:rsid w:val="00584D08"/>
    <w:rsid w:val="00593BB6"/>
    <w:rsid w:val="005A27AF"/>
    <w:rsid w:val="005C16DF"/>
    <w:rsid w:val="005D0B96"/>
    <w:rsid w:val="005D7B8B"/>
    <w:rsid w:val="005E0AA6"/>
    <w:rsid w:val="005F186D"/>
    <w:rsid w:val="00600C6C"/>
    <w:rsid w:val="00690995"/>
    <w:rsid w:val="0069267C"/>
    <w:rsid w:val="00695407"/>
    <w:rsid w:val="006972FB"/>
    <w:rsid w:val="006979BF"/>
    <w:rsid w:val="006C482B"/>
    <w:rsid w:val="006D1CCF"/>
    <w:rsid w:val="006E7331"/>
    <w:rsid w:val="00702216"/>
    <w:rsid w:val="0070606D"/>
    <w:rsid w:val="00761521"/>
    <w:rsid w:val="007661CA"/>
    <w:rsid w:val="0077067B"/>
    <w:rsid w:val="00771968"/>
    <w:rsid w:val="007B38DD"/>
    <w:rsid w:val="007E062C"/>
    <w:rsid w:val="007F686F"/>
    <w:rsid w:val="0080053F"/>
    <w:rsid w:val="008052F3"/>
    <w:rsid w:val="008104A0"/>
    <w:rsid w:val="00821A4C"/>
    <w:rsid w:val="00826AE2"/>
    <w:rsid w:val="008502C2"/>
    <w:rsid w:val="008506EB"/>
    <w:rsid w:val="00853B77"/>
    <w:rsid w:val="00853D56"/>
    <w:rsid w:val="008579DF"/>
    <w:rsid w:val="00874B7E"/>
    <w:rsid w:val="00877BD0"/>
    <w:rsid w:val="008A340B"/>
    <w:rsid w:val="008B5ED7"/>
    <w:rsid w:val="008C655F"/>
    <w:rsid w:val="008D1468"/>
    <w:rsid w:val="008F3DF8"/>
    <w:rsid w:val="00901119"/>
    <w:rsid w:val="00913FAC"/>
    <w:rsid w:val="00922C67"/>
    <w:rsid w:val="009410FF"/>
    <w:rsid w:val="00945A03"/>
    <w:rsid w:val="00952B01"/>
    <w:rsid w:val="00961B12"/>
    <w:rsid w:val="0097250B"/>
    <w:rsid w:val="00975442"/>
    <w:rsid w:val="009A797F"/>
    <w:rsid w:val="009B02F7"/>
    <w:rsid w:val="009F1C1D"/>
    <w:rsid w:val="00A02B98"/>
    <w:rsid w:val="00A07370"/>
    <w:rsid w:val="00A07DF7"/>
    <w:rsid w:val="00A21EDD"/>
    <w:rsid w:val="00A229A2"/>
    <w:rsid w:val="00A31896"/>
    <w:rsid w:val="00A45294"/>
    <w:rsid w:val="00A521F4"/>
    <w:rsid w:val="00A83893"/>
    <w:rsid w:val="00A92056"/>
    <w:rsid w:val="00A927E0"/>
    <w:rsid w:val="00A95B38"/>
    <w:rsid w:val="00AB3244"/>
    <w:rsid w:val="00AB76A4"/>
    <w:rsid w:val="00AF3E66"/>
    <w:rsid w:val="00AF71F9"/>
    <w:rsid w:val="00B14205"/>
    <w:rsid w:val="00B612DA"/>
    <w:rsid w:val="00B72C21"/>
    <w:rsid w:val="00BA1FF3"/>
    <w:rsid w:val="00BA4643"/>
    <w:rsid w:val="00BB466A"/>
    <w:rsid w:val="00BC2448"/>
    <w:rsid w:val="00C14EF4"/>
    <w:rsid w:val="00C34EB3"/>
    <w:rsid w:val="00C56398"/>
    <w:rsid w:val="00C81A91"/>
    <w:rsid w:val="00C84B15"/>
    <w:rsid w:val="00CA7E23"/>
    <w:rsid w:val="00CB2120"/>
    <w:rsid w:val="00CE2732"/>
    <w:rsid w:val="00CE30A1"/>
    <w:rsid w:val="00CF16A8"/>
    <w:rsid w:val="00CF40FC"/>
    <w:rsid w:val="00D06FDA"/>
    <w:rsid w:val="00D221C6"/>
    <w:rsid w:val="00D27FE6"/>
    <w:rsid w:val="00D35433"/>
    <w:rsid w:val="00D43D9C"/>
    <w:rsid w:val="00D4580C"/>
    <w:rsid w:val="00D52E30"/>
    <w:rsid w:val="00D548FC"/>
    <w:rsid w:val="00D560DC"/>
    <w:rsid w:val="00D7124A"/>
    <w:rsid w:val="00D9209D"/>
    <w:rsid w:val="00DA45B7"/>
    <w:rsid w:val="00DB091C"/>
    <w:rsid w:val="00DB5904"/>
    <w:rsid w:val="00DB786A"/>
    <w:rsid w:val="00DE1D63"/>
    <w:rsid w:val="00DF1EBF"/>
    <w:rsid w:val="00E01649"/>
    <w:rsid w:val="00E25074"/>
    <w:rsid w:val="00E34671"/>
    <w:rsid w:val="00E35473"/>
    <w:rsid w:val="00E47880"/>
    <w:rsid w:val="00E47EE2"/>
    <w:rsid w:val="00E52D08"/>
    <w:rsid w:val="00E62DF2"/>
    <w:rsid w:val="00E64A4F"/>
    <w:rsid w:val="00E765BB"/>
    <w:rsid w:val="00EA04B8"/>
    <w:rsid w:val="00EB3EFF"/>
    <w:rsid w:val="00EE2C03"/>
    <w:rsid w:val="00EF6465"/>
    <w:rsid w:val="00F02ABD"/>
    <w:rsid w:val="00F10653"/>
    <w:rsid w:val="00F33D34"/>
    <w:rsid w:val="00F35CC0"/>
    <w:rsid w:val="00F52C02"/>
    <w:rsid w:val="00F55B93"/>
    <w:rsid w:val="00F57682"/>
    <w:rsid w:val="00F57F09"/>
    <w:rsid w:val="00F64FDB"/>
    <w:rsid w:val="00F71ADA"/>
    <w:rsid w:val="00F91DE0"/>
    <w:rsid w:val="00F97F0E"/>
    <w:rsid w:val="00FA3109"/>
    <w:rsid w:val="00FC7BC7"/>
    <w:rsid w:val="00FD4E53"/>
    <w:rsid w:val="00FD6495"/>
    <w:rsid w:val="00FF0BF0"/>
    <w:rsid w:val="00FF684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10E40"/>
  <w15:chartTrackingRefBased/>
  <w15:docId w15:val="{2FE5BB79-8508-4B4A-BE4B-31CD0B79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643"/>
  </w:style>
  <w:style w:type="paragraph" w:styleId="Heading1">
    <w:name w:val="heading 1"/>
    <w:basedOn w:val="Normal"/>
    <w:next w:val="Normal"/>
    <w:link w:val="Heading1Char"/>
    <w:uiPriority w:val="4"/>
    <w:qFormat/>
    <w:rsid w:val="00F64FDB"/>
    <w:pPr>
      <w:keepNext/>
      <w:keepLines/>
      <w:spacing w:before="320" w:after="160" w:line="420" w:lineRule="atLeast"/>
      <w:outlineLvl w:val="0"/>
    </w:pPr>
    <w:rPr>
      <w:rFonts w:asciiTheme="majorHAnsi" w:eastAsiaTheme="majorEastAsia" w:hAnsiTheme="majorHAnsi" w:cstheme="majorBidi"/>
      <w:b/>
      <w:color w:val="264F90" w:themeColor="accent2"/>
      <w:sz w:val="36"/>
      <w:szCs w:val="32"/>
    </w:rPr>
  </w:style>
  <w:style w:type="paragraph" w:styleId="Heading2">
    <w:name w:val="heading 2"/>
    <w:basedOn w:val="Heading1"/>
    <w:next w:val="Normal"/>
    <w:link w:val="Heading2Char"/>
    <w:uiPriority w:val="4"/>
    <w:unhideWhenUsed/>
    <w:qFormat/>
    <w:rsid w:val="00F64FDB"/>
    <w:pPr>
      <w:spacing w:line="340" w:lineRule="atLeast"/>
      <w:outlineLvl w:val="1"/>
    </w:pPr>
    <w:rPr>
      <w:color w:val="212A4C" w:themeColor="text2"/>
      <w:sz w:val="28"/>
      <w:szCs w:val="26"/>
    </w:rPr>
  </w:style>
  <w:style w:type="paragraph" w:styleId="Heading3">
    <w:name w:val="heading 3"/>
    <w:basedOn w:val="Heading2"/>
    <w:next w:val="Normal"/>
    <w:link w:val="Heading3Char"/>
    <w:uiPriority w:val="4"/>
    <w:unhideWhenUsed/>
    <w:qFormat/>
    <w:rsid w:val="00F64FDB"/>
    <w:pPr>
      <w:spacing w:line="280" w:lineRule="atLeast"/>
      <w:outlineLvl w:val="2"/>
    </w:pPr>
    <w:rPr>
      <w:b w:val="0"/>
      <w:color w:val="264F90" w:themeColor="accent2"/>
      <w:sz w:val="24"/>
      <w:szCs w:val="24"/>
    </w:rPr>
  </w:style>
  <w:style w:type="paragraph" w:styleId="Heading4">
    <w:name w:val="heading 4"/>
    <w:basedOn w:val="Heading3"/>
    <w:next w:val="Normal"/>
    <w:link w:val="Heading4Char"/>
    <w:uiPriority w:val="4"/>
    <w:unhideWhenUsed/>
    <w:qFormat/>
    <w:rsid w:val="00F64FDB"/>
    <w:pPr>
      <w:outlineLvl w:val="3"/>
    </w:pPr>
    <w:rPr>
      <w:b/>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val="0"/>
      <w:i/>
      <w:color w:val="264F90"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i/>
      <w:iCs/>
    </w:rPr>
  </w:style>
  <w:style w:type="character" w:styleId="IntenseEmphasis">
    <w:name w:val="Intense Emphasis"/>
    <w:basedOn w:val="DefaultParagraphFont"/>
    <w:uiPriority w:val="21"/>
    <w:qFormat/>
    <w:rsid w:val="00D560DC"/>
    <w:rPr>
      <w:i/>
      <w:iCs/>
      <w:color w:val="212A4C" w:themeColor="accent1"/>
    </w:rPr>
  </w:style>
  <w:style w:type="character" w:styleId="Strong">
    <w:name w:val="Strong"/>
    <w:basedOn w:val="DefaultParagraphFont"/>
    <w:uiPriority w:val="22"/>
    <w:qFormat/>
    <w:rsid w:val="00D560DC"/>
    <w:rPr>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style>
  <w:style w:type="paragraph" w:styleId="Footer">
    <w:name w:val="footer"/>
    <w:basedOn w:val="Normal"/>
    <w:link w:val="FooterChar"/>
    <w:uiPriority w:val="99"/>
    <w:unhideWhenUsed/>
    <w:rsid w:val="00D43D9C"/>
    <w:pPr>
      <w:tabs>
        <w:tab w:val="right" w:pos="9866"/>
      </w:tabs>
      <w:spacing w:after="0" w:line="320" w:lineRule="atLeast"/>
    </w:pPr>
  </w:style>
  <w:style w:type="character" w:customStyle="1" w:styleId="FooterChar">
    <w:name w:val="Footer Char"/>
    <w:basedOn w:val="DefaultParagraphFont"/>
    <w:link w:val="Footer"/>
    <w:uiPriority w:val="99"/>
    <w:rsid w:val="00D43D9C"/>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64FDB"/>
    <w:pPr>
      <w:spacing w:before="0" w:after="0" w:line="240" w:lineRule="auto"/>
      <w:contextualSpacing/>
    </w:pPr>
    <w:rPr>
      <w:b w:val="0"/>
      <w:color w:val="212A4C" w:themeColor="text2"/>
      <w:spacing w:val="-10"/>
      <w:kern w:val="28"/>
      <w:sz w:val="56"/>
      <w:szCs w:val="56"/>
    </w:rPr>
  </w:style>
  <w:style w:type="character" w:customStyle="1" w:styleId="TitleChar">
    <w:name w:val="Title Char"/>
    <w:basedOn w:val="DefaultParagraphFont"/>
    <w:link w:val="Title"/>
    <w:uiPriority w:val="10"/>
    <w:rsid w:val="00F64FDB"/>
    <w:rPr>
      <w:rFonts w:asciiTheme="majorHAnsi" w:eastAsiaTheme="majorEastAsia" w:hAnsiTheme="majorHAnsi" w:cstheme="majorBidi"/>
      <w:color w:val="212A4C" w:themeColor="text2"/>
      <w:spacing w:val="-10"/>
      <w:kern w:val="28"/>
      <w:sz w:val="56"/>
      <w:szCs w:val="56"/>
    </w:rPr>
  </w:style>
  <w:style w:type="character" w:styleId="PlaceholderText">
    <w:name w:val="Placeholder Text"/>
    <w:basedOn w:val="DefaultParagraphFont"/>
    <w:uiPriority w:val="99"/>
    <w:semiHidden/>
    <w:rsid w:val="00D560DC"/>
    <w:rPr>
      <w:color w:val="808080"/>
    </w:rPr>
  </w:style>
  <w:style w:type="character" w:customStyle="1" w:styleId="Heading2Char">
    <w:name w:val="Heading 2 Char"/>
    <w:basedOn w:val="DefaultParagraphFont"/>
    <w:link w:val="Heading2"/>
    <w:uiPriority w:val="4"/>
    <w:rsid w:val="008A340B"/>
    <w:rPr>
      <w:rFonts w:asciiTheme="majorHAnsi" w:eastAsiaTheme="majorEastAsia" w:hAnsiTheme="majorHAnsi" w:cstheme="majorBidi"/>
      <w:b/>
      <w:color w:val="212A4C" w:themeColor="text2"/>
      <w:sz w:val="28"/>
      <w:szCs w:val="26"/>
    </w:rPr>
  </w:style>
  <w:style w:type="character" w:customStyle="1" w:styleId="Heading1Char">
    <w:name w:val="Heading 1 Char"/>
    <w:basedOn w:val="DefaultParagraphFont"/>
    <w:link w:val="Heading1"/>
    <w:uiPriority w:val="4"/>
    <w:rsid w:val="008A340B"/>
    <w:rPr>
      <w:rFonts w:asciiTheme="majorHAnsi" w:eastAsiaTheme="majorEastAsia" w:hAnsiTheme="majorHAnsi" w:cstheme="majorBidi"/>
      <w:b/>
      <w:color w:val="264F90" w:themeColor="accent2"/>
      <w:sz w:val="36"/>
      <w:szCs w:val="32"/>
    </w:rPr>
  </w:style>
  <w:style w:type="character" w:customStyle="1" w:styleId="Heading3Char">
    <w:name w:val="Heading 3 Char"/>
    <w:basedOn w:val="DefaultParagraphFont"/>
    <w:link w:val="Heading3"/>
    <w:uiPriority w:val="4"/>
    <w:rsid w:val="008A340B"/>
    <w:rPr>
      <w:rFonts w:asciiTheme="majorHAnsi" w:eastAsiaTheme="majorEastAsia" w:hAnsiTheme="majorHAnsi" w:cstheme="majorBidi"/>
      <w:color w:val="264F90" w:themeColor="accent2"/>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20"/>
      </w:numPr>
    </w:pPr>
  </w:style>
  <w:style w:type="paragraph" w:customStyle="1" w:styleId="NumberedList1">
    <w:name w:val="Numbered List 1"/>
    <w:basedOn w:val="Normal"/>
    <w:uiPriority w:val="2"/>
    <w:qFormat/>
    <w:rsid w:val="00061D6A"/>
    <w:pPr>
      <w:numPr>
        <w:numId w:val="3"/>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F64FDB"/>
    <w:pPr>
      <w:spacing w:before="320" w:after="320" w:line="340" w:lineRule="atLeast"/>
    </w:pPr>
    <w:rPr>
      <w:color w:val="176CB5" w:themeColor="accent3"/>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sz w:val="24"/>
    </w:rPr>
  </w:style>
  <w:style w:type="character" w:customStyle="1" w:styleId="QuoteChar">
    <w:name w:val="Quote Char"/>
    <w:basedOn w:val="DefaultParagraphFont"/>
    <w:link w:val="Quote"/>
    <w:uiPriority w:val="29"/>
    <w:rsid w:val="00061D6A"/>
    <w:rPr>
      <w:iCs/>
      <w:color w:val="176CB5" w:themeColor="accent3"/>
      <w:sz w:val="24"/>
    </w:rPr>
  </w:style>
  <w:style w:type="paragraph" w:customStyle="1" w:styleId="BoxQuote">
    <w:name w:val="Box Quote"/>
    <w:basedOn w:val="Quote"/>
    <w:uiPriority w:val="12"/>
    <w:qFormat/>
    <w:rsid w:val="009410FF"/>
    <w:pPr>
      <w:pBdr>
        <w:top w:val="single" w:sz="4" w:space="14" w:color="DAECFA"/>
        <w:left w:val="single" w:sz="4" w:space="14" w:color="264F90" w:themeColor="accent2"/>
        <w:bottom w:val="single" w:sz="4" w:space="14" w:color="DAECFA"/>
        <w:right w:val="single" w:sz="4" w:space="14" w:color="DAECFA"/>
      </w:pBdr>
      <w:shd w:val="clear" w:color="auto" w:fill="DFE7F6"/>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061D6A"/>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D06FDA"/>
    <w:pPr>
      <w:spacing w:before="80" w:line="240" w:lineRule="auto"/>
    </w:pPr>
    <w:tblPr>
      <w:tblStyleRowBandSize w:val="1"/>
      <w:tblStyleColBandSize w:val="1"/>
      <w:tblBorders>
        <w:top w:val="single" w:sz="4" w:space="0" w:color="176CB5" w:themeColor="accent3"/>
        <w:bottom w:val="single" w:sz="4" w:space="0" w:color="176CB5" w:themeColor="accent3"/>
        <w:insideH w:val="single" w:sz="4" w:space="0" w:color="176CB5" w:themeColor="accent3"/>
      </w:tblBorders>
      <w:tblCellMar>
        <w:top w:w="57" w:type="dxa"/>
        <w:bottom w:w="57" w:type="dxa"/>
      </w:tblCellMar>
    </w:tblPr>
    <w:tcPr>
      <w:shd w:val="clear" w:color="auto" w:fill="auto"/>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customStyle="1" w:styleId="IconBox1Heading">
    <w:name w:val="Icon Box 1 Heading"/>
    <w:basedOn w:val="Heading1"/>
    <w:uiPriority w:val="15"/>
    <w:qFormat/>
    <w:rsid w:val="00BA4643"/>
    <w:pPr>
      <w:spacing w:before="480"/>
      <w:ind w:left="3402" w:right="284"/>
      <w:outlineLvl w:val="2"/>
    </w:pPr>
  </w:style>
  <w:style w:type="paragraph" w:customStyle="1" w:styleId="IconBox1Text">
    <w:name w:val="Icon Box 1 Text"/>
    <w:basedOn w:val="Normal"/>
    <w:uiPriority w:val="15"/>
    <w:qFormat/>
    <w:rsid w:val="004B3D3F"/>
    <w:pPr>
      <w:ind w:left="3402" w:right="283"/>
    </w:pPr>
  </w:style>
  <w:style w:type="paragraph" w:customStyle="1" w:styleId="IconBox1Bullet">
    <w:name w:val="Icon Box 1 Bullet"/>
    <w:basedOn w:val="IconBox1Text"/>
    <w:uiPriority w:val="16"/>
    <w:qFormat/>
    <w:rsid w:val="004B3D3F"/>
    <w:pPr>
      <w:numPr>
        <w:numId w:val="5"/>
      </w:numPr>
      <w:spacing w:before="80"/>
      <w:ind w:left="3686" w:hanging="284"/>
    </w:pPr>
  </w:style>
  <w:style w:type="paragraph" w:customStyle="1" w:styleId="IconBox2Heading">
    <w:name w:val="Icon Box 2 Heading"/>
    <w:basedOn w:val="IconBox1Heading"/>
    <w:uiPriority w:val="17"/>
    <w:qFormat/>
    <w:rsid w:val="00BA4643"/>
    <w:rPr>
      <w:color w:val="FFFFFF" w:themeColor="background1"/>
    </w:rPr>
  </w:style>
  <w:style w:type="paragraph" w:customStyle="1" w:styleId="IconBox2Text">
    <w:name w:val="Icon Box 2 Text"/>
    <w:basedOn w:val="IconBox1Text"/>
    <w:uiPriority w:val="17"/>
    <w:qFormat/>
    <w:rsid w:val="004B3D3F"/>
    <w:pPr>
      <w:spacing w:after="160" w:line="340" w:lineRule="atLeast"/>
      <w:ind w:right="284"/>
    </w:pPr>
    <w:rPr>
      <w:color w:val="FFFFFF" w:themeColor="background1"/>
      <w:sz w:val="28"/>
    </w:rPr>
  </w:style>
  <w:style w:type="paragraph" w:customStyle="1" w:styleId="IconBox2Bullet">
    <w:name w:val="Icon Box 2 Bullet"/>
    <w:basedOn w:val="IconBox1Bullet"/>
    <w:uiPriority w:val="18"/>
    <w:qFormat/>
    <w:rsid w:val="004B3D3F"/>
    <w:pPr>
      <w:numPr>
        <w:numId w:val="6"/>
      </w:numPr>
    </w:pPr>
    <w:rPr>
      <w:color w:val="FFFFFF" w:themeColor="background1"/>
    </w:r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8A340B"/>
    <w:pPr>
      <w:spacing w:before="0" w:after="0"/>
    </w:p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BA4643"/>
    <w:rPr>
      <w:color w:val="0046FF" w:themeColor="hyperlink"/>
      <w:u w:val="single"/>
    </w:rPr>
  </w:style>
  <w:style w:type="table" w:styleId="ListTable3-Accent2">
    <w:name w:val="List Table 3 Accent 2"/>
    <w:basedOn w:val="TableNormal"/>
    <w:uiPriority w:val="48"/>
    <w:rsid w:val="000103D6"/>
    <w:pPr>
      <w:spacing w:after="0" w:line="240" w:lineRule="auto"/>
    </w:pPr>
    <w:tblPr>
      <w:tblStyleRowBandSize w:val="1"/>
      <w:tblStyleColBandSize w:val="1"/>
      <w:tblBorders>
        <w:top w:val="single" w:sz="4" w:space="0" w:color="264F90" w:themeColor="accent2"/>
        <w:left w:val="single" w:sz="4" w:space="0" w:color="264F90" w:themeColor="accent2"/>
        <w:bottom w:val="single" w:sz="4" w:space="0" w:color="264F90" w:themeColor="accent2"/>
        <w:right w:val="single" w:sz="4" w:space="0" w:color="264F90" w:themeColor="accent2"/>
      </w:tblBorders>
    </w:tblPr>
    <w:tblStylePr w:type="firstRow">
      <w:rPr>
        <w:b/>
        <w:bCs/>
        <w:color w:val="FFFFFF" w:themeColor="background1"/>
      </w:rPr>
      <w:tblPr/>
      <w:tcPr>
        <w:shd w:val="clear" w:color="auto" w:fill="264F90" w:themeFill="accent2"/>
      </w:tcPr>
    </w:tblStylePr>
    <w:tblStylePr w:type="lastRow">
      <w:rPr>
        <w:b/>
        <w:bCs/>
      </w:rPr>
      <w:tblPr/>
      <w:tcPr>
        <w:tcBorders>
          <w:top w:val="double" w:sz="4" w:space="0" w:color="264F9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4F90" w:themeColor="accent2"/>
          <w:right w:val="single" w:sz="4" w:space="0" w:color="264F90" w:themeColor="accent2"/>
        </w:tcBorders>
      </w:tcPr>
    </w:tblStylePr>
    <w:tblStylePr w:type="band1Horz">
      <w:tblPr/>
      <w:tcPr>
        <w:tcBorders>
          <w:top w:val="single" w:sz="4" w:space="0" w:color="264F90" w:themeColor="accent2"/>
          <w:bottom w:val="single" w:sz="4" w:space="0" w:color="264F9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4F90" w:themeColor="accent2"/>
          <w:left w:val="nil"/>
        </w:tcBorders>
      </w:tcPr>
    </w:tblStylePr>
    <w:tblStylePr w:type="swCell">
      <w:tblPr/>
      <w:tcPr>
        <w:tcBorders>
          <w:top w:val="double" w:sz="4" w:space="0" w:color="264F90" w:themeColor="accent2"/>
          <w:right w:val="nil"/>
        </w:tcBorders>
      </w:tcPr>
    </w:tblStylePr>
  </w:style>
  <w:style w:type="table" w:styleId="ListTable3-Accent1">
    <w:name w:val="List Table 3 Accent 1"/>
    <w:basedOn w:val="TableNormal"/>
    <w:uiPriority w:val="48"/>
    <w:rsid w:val="005C16DF"/>
    <w:pPr>
      <w:spacing w:after="0" w:line="240" w:lineRule="auto"/>
    </w:pPr>
    <w:tblPr>
      <w:tblStyleRowBandSize w:val="1"/>
      <w:tblStyleColBandSize w:val="1"/>
      <w:tblBorders>
        <w:top w:val="single" w:sz="4" w:space="0" w:color="212A4C" w:themeColor="accent1"/>
        <w:left w:val="single" w:sz="4" w:space="0" w:color="212A4C" w:themeColor="accent1"/>
        <w:bottom w:val="single" w:sz="4" w:space="0" w:color="212A4C" w:themeColor="accent1"/>
        <w:right w:val="single" w:sz="4" w:space="0" w:color="212A4C" w:themeColor="accent1"/>
      </w:tblBorders>
    </w:tblPr>
    <w:tblStylePr w:type="firstRow">
      <w:rPr>
        <w:b/>
        <w:bCs/>
        <w:color w:val="FFFFFF" w:themeColor="background1"/>
      </w:rPr>
      <w:tblPr/>
      <w:tcPr>
        <w:shd w:val="clear" w:color="auto" w:fill="212A4C" w:themeFill="accent1"/>
      </w:tcPr>
    </w:tblStylePr>
    <w:tblStylePr w:type="lastRow">
      <w:rPr>
        <w:b/>
        <w:bCs/>
      </w:rPr>
      <w:tblPr/>
      <w:tcPr>
        <w:tcBorders>
          <w:top w:val="double" w:sz="4" w:space="0" w:color="212A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2A4C" w:themeColor="accent1"/>
          <w:right w:val="single" w:sz="4" w:space="0" w:color="212A4C" w:themeColor="accent1"/>
        </w:tcBorders>
      </w:tcPr>
    </w:tblStylePr>
    <w:tblStylePr w:type="band1Horz">
      <w:tblPr/>
      <w:tcPr>
        <w:tcBorders>
          <w:top w:val="single" w:sz="4" w:space="0" w:color="212A4C" w:themeColor="accent1"/>
          <w:bottom w:val="single" w:sz="4" w:space="0" w:color="212A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2A4C" w:themeColor="accent1"/>
          <w:left w:val="nil"/>
        </w:tcBorders>
      </w:tcPr>
    </w:tblStylePr>
    <w:tblStylePr w:type="swCell">
      <w:tblPr/>
      <w:tcPr>
        <w:tcBorders>
          <w:top w:val="double" w:sz="4" w:space="0" w:color="212A4C" w:themeColor="accent1"/>
          <w:right w:val="nil"/>
        </w:tcBorders>
      </w:tcPr>
    </w:tblStylePr>
  </w:style>
  <w:style w:type="paragraph" w:styleId="ListParagraph">
    <w:name w:val="List Paragraph"/>
    <w:basedOn w:val="Normal"/>
    <w:uiPriority w:val="34"/>
    <w:qFormat/>
    <w:rsid w:val="003E31D2"/>
    <w:pPr>
      <w:ind w:left="720"/>
      <w:contextualSpacing/>
    </w:pPr>
  </w:style>
  <w:style w:type="paragraph" w:styleId="Revision">
    <w:name w:val="Revision"/>
    <w:hidden/>
    <w:uiPriority w:val="99"/>
    <w:semiHidden/>
    <w:rsid w:val="004A0BCB"/>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CB5C4C11DF4E4CA0425C1C4F29638C"/>
        <w:category>
          <w:name w:val="General"/>
          <w:gallery w:val="placeholder"/>
        </w:category>
        <w:types>
          <w:type w:val="bbPlcHdr"/>
        </w:types>
        <w:behaviors>
          <w:behavior w:val="content"/>
        </w:behaviors>
        <w:guid w:val="{DE059D41-9B98-4E18-B2D0-6CD441FEAEB4}"/>
      </w:docPartPr>
      <w:docPartBody>
        <w:p w:rsidR="007B3287" w:rsidRDefault="00D35433" w:rsidP="00D35433">
          <w:pPr>
            <w:pStyle w:val="69CB5C4C11DF4E4CA0425C1C4F29638C"/>
          </w:pPr>
          <w:r w:rsidRPr="00DB39DE">
            <w:rPr>
              <w:rStyle w:val="PlaceholderText"/>
            </w:rPr>
            <w:t>[Title]</w:t>
          </w:r>
        </w:p>
      </w:docPartBody>
    </w:docPart>
    <w:docPart>
      <w:docPartPr>
        <w:name w:val="BB66E1CABD754454846BDFA5C11B5233"/>
        <w:category>
          <w:name w:val="General"/>
          <w:gallery w:val="placeholder"/>
        </w:category>
        <w:types>
          <w:type w:val="bbPlcHdr"/>
        </w:types>
        <w:behaviors>
          <w:behavior w:val="content"/>
        </w:behaviors>
        <w:guid w:val="{3F45CDC8-7925-4007-B58E-C6811810E1D8}"/>
      </w:docPartPr>
      <w:docPartBody>
        <w:p w:rsidR="007B3287" w:rsidRDefault="00D35433" w:rsidP="00D35433">
          <w:pPr>
            <w:pStyle w:val="BB66E1CABD754454846BDFA5C11B5233"/>
          </w:pPr>
          <w:r w:rsidRPr="00DB39D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SemiBold">
    <w:altName w:val="Calibri"/>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3F1"/>
    <w:rsid w:val="000A53F1"/>
    <w:rsid w:val="003715B8"/>
    <w:rsid w:val="003B3917"/>
    <w:rsid w:val="004F07A8"/>
    <w:rsid w:val="005E5B40"/>
    <w:rsid w:val="006979BF"/>
    <w:rsid w:val="007B3287"/>
    <w:rsid w:val="008B5ED7"/>
    <w:rsid w:val="00952B01"/>
    <w:rsid w:val="00BE0434"/>
    <w:rsid w:val="00C14EF4"/>
    <w:rsid w:val="00D27FE6"/>
    <w:rsid w:val="00D35433"/>
    <w:rsid w:val="00DE1D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5433"/>
    <w:rPr>
      <w:color w:val="808080"/>
    </w:rPr>
  </w:style>
  <w:style w:type="paragraph" w:customStyle="1" w:styleId="69CB5C4C11DF4E4CA0425C1C4F29638C">
    <w:name w:val="69CB5C4C11DF4E4CA0425C1C4F29638C"/>
    <w:rsid w:val="00D35433"/>
  </w:style>
  <w:style w:type="paragraph" w:customStyle="1" w:styleId="BB66E1CABD754454846BDFA5C11B5233">
    <w:name w:val="BB66E1CABD754454846BDFA5C11B5233"/>
    <w:rsid w:val="00D35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usIndustry 2020">
      <a:dk1>
        <a:sysClr val="windowText" lastClr="000000"/>
      </a:dk1>
      <a:lt1>
        <a:sysClr val="window" lastClr="FFFFFF"/>
      </a:lt1>
      <a:dk2>
        <a:srgbClr val="212A4C"/>
      </a:dk2>
      <a:lt2>
        <a:srgbClr val="E6E6E6"/>
      </a:lt2>
      <a:accent1>
        <a:srgbClr val="212A4C"/>
      </a:accent1>
      <a:accent2>
        <a:srgbClr val="264F90"/>
      </a:accent2>
      <a:accent3>
        <a:srgbClr val="176CB5"/>
      </a:accent3>
      <a:accent4>
        <a:srgbClr val="101B45"/>
      </a:accent4>
      <a:accent5>
        <a:srgbClr val="00437D"/>
      </a:accent5>
      <a:accent6>
        <a:srgbClr val="006DB8"/>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e2671d4d-4313-4512-9bbc-75f7c2021f4c">
      <Value>61</Value>
      <Value>65</Value>
      <Value>72</Value>
      <Value>1</Value>
      <Value>85</Value>
    </TaxCatchAll>
    <m68335a566c14977a5d4225026253170 xmlns="e2671d4d-4313-4512-9bbc-75f7c2021f4c">
      <Terms xmlns="http://schemas.microsoft.com/office/infopath/2007/PartnerControls"/>
    </m68335a566c14977a5d4225026253170>
    <df17104caf4042aa8d030428b483491a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df17104caf4042aa8d030428b483491a>
    <Stratus_ProgrammeRoundNumber xmlns="e2671d4d-4313-4512-9bbc-75f7c2021f4c">26</Stratus_ProgrammeRoundNumber>
    <f3a819aa5a8f4a269673d244ccd9bc1b xmlns="e2671d4d-4313-4512-9bbc-75f7c2021f4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8041af35-a667-4dbf-91fa-b116fc08c536</TermId>
        </TermInfo>
      </Terms>
    </f3a819aa5a8f4a269673d244ccd9bc1b>
    <f1c27538dfae4712959ee91808df3479 xmlns="e2671d4d-4313-4512-9bbc-75f7c2021f4c">
      <Terms xmlns="http://schemas.microsoft.com/office/infopath/2007/PartnerControls"/>
    </f1c27538dfae4712959ee91808df3479>
    <Stratus_ProjectGrantNo xmlns="e2671d4d-4313-4512-9bbc-75f7c2021f4c" xsi:nil="true"/>
    <p6ad2a9c6df94a12989a8e7e0cdd4f93 xmlns="e2671d4d-4313-4512-9bbc-75f7c2021f4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p6ad2a9c6df94a12989a8e7e0cdd4f93>
    <e6089b2aebb3486582b9f6bbef574a2a xmlns="e2671d4d-4313-4512-9bbc-75f7c2021f4c">
      <Terms xmlns="http://schemas.microsoft.com/office/infopath/2007/PartnerControls">
        <TermInfo xmlns="http://schemas.microsoft.com/office/infopath/2007/PartnerControls">
          <TermName xmlns="http://schemas.microsoft.com/office/infopath/2007/PartnerControls">Assessment</TermName>
          <TermId xmlns="http://schemas.microsoft.com/office/infopath/2007/PartnerControls">9961752f-e537-492c-8cc4-330fdcfe693d</TermId>
        </TermInfo>
      </Terms>
    </e6089b2aebb3486582b9f6bbef574a2a>
    <o0231b6b54b348118277576eefe34993 xmlns="e2671d4d-4313-4512-9bbc-75f7c2021f4c">
      <Terms xmlns="http://schemas.microsoft.com/office/infopath/2007/PartnerControls">
        <TermInfo xmlns="http://schemas.microsoft.com/office/infopath/2007/PartnerControls">
          <TermName xmlns="http://schemas.microsoft.com/office/infopath/2007/PartnerControls">Assessment</TermName>
          <TermId xmlns="http://schemas.microsoft.com/office/infopath/2007/PartnerControls">361e071a-e559-43da-a723-4ae34e4ab9ac</TermId>
        </TermInfo>
      </Terms>
    </o0231b6b54b348118277576eefe34993>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ED83AB0795564D8A51DE8799139B28" ma:contentTypeVersion="22" ma:contentTypeDescription="Create a new document." ma:contentTypeScope="" ma:versionID="93db894b8ae8416312befce5a3d266ee">
  <xsd:schema xmlns:xsd="http://www.w3.org/2001/XMLSchema" xmlns:xs="http://www.w3.org/2001/XMLSchema" xmlns:p="http://schemas.microsoft.com/office/2006/metadata/properties" xmlns:ns1="http://schemas.microsoft.com/sharepoint/v3" xmlns:ns2="e2671d4d-4313-4512-9bbc-75f7c2021f4c" xmlns:ns3="66c6c724-dba1-4bbf-9665-5bb7f21bdc93" targetNamespace="http://schemas.microsoft.com/office/2006/metadata/properties" ma:root="true" ma:fieldsID="15c7bce1fde220cfcf4a019518206612" ns1:_="" ns2:_="" ns3:_="">
    <xsd:import namespace="http://schemas.microsoft.com/sharepoint/v3"/>
    <xsd:import namespace="e2671d4d-4313-4512-9bbc-75f7c2021f4c"/>
    <xsd:import namespace="66c6c724-dba1-4bbf-9665-5bb7f21bdc93"/>
    <xsd:element name="properties">
      <xsd:complexType>
        <xsd:sequence>
          <xsd:element name="documentManagement">
            <xsd:complexType>
              <xsd:all>
                <xsd:element ref="ns2:p6ad2a9c6df94a12989a8e7e0cdd4f93" minOccurs="0"/>
                <xsd:element ref="ns2:TaxCatchAll" minOccurs="0"/>
                <xsd:element ref="ns2:e6089b2aebb3486582b9f6bbef574a2a" minOccurs="0"/>
                <xsd:element ref="ns2:df17104caf4042aa8d030428b483491a" minOccurs="0"/>
                <xsd:element ref="ns2:f3a819aa5a8f4a269673d244ccd9bc1b" minOccurs="0"/>
                <xsd:element ref="ns1:Comments" minOccurs="0"/>
                <xsd:element ref="ns2:Stratus_ProgrammeRoundNumber" minOccurs="0"/>
                <xsd:element ref="ns2:Stratus_ProjectGrantNo" minOccurs="0"/>
                <xsd:element ref="ns2:o0231b6b54b348118277576eefe34993" minOccurs="0"/>
                <xsd:element ref="ns2:f1c27538dfae4712959ee91808df3479" minOccurs="0"/>
                <xsd:element ref="ns2:m68335a566c14977a5d4225026253170"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p6ad2a9c6df94a12989a8e7e0cdd4f93" ma:index="9" ma:taxonomy="true" ma:internalName="p6ad2a9c6df94a12989a8e7e0cdd4f93" ma:taxonomyFieldName="Stratus_DocumentType" ma:displayName="Document Type" ma:fieldId="{96ad2a9c-6df9-4a12-989a-8e7e0cdd4f93}"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7abc1fa-c86d-426e-82e3-cc4ef8cbc18a}"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e6089b2aebb3486582b9f6bbef574a2a" ma:index="12" nillable="true" ma:taxonomy="true" ma:internalName="e6089b2aebb3486582b9f6bbef574a2a" ma:taxonomyFieldName="Stratus_WorkActivity" ma:displayName="Work Activity" ma:fieldId="{e6089b2a-ebb3-4865-82b9-f6bbef574a2a}"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df17104caf4042aa8d030428b483491a" ma:index="14" ma:taxonomy="true" ma:internalName="df17104caf4042aa8d030428b483491a" ma:taxonomyFieldName="Stratus_SecurityClassification" ma:displayName="Security Classification" ma:fieldId="{df17104c-af40-42aa-8d03-0428b483491a}"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f3a819aa5a8f4a269673d244ccd9bc1b" ma:index="16" nillable="true" ma:taxonomy="true" ma:internalName="f3a819aa5a8f4a269673d244ccd9bc1b" ma:taxonomyFieldName="Stratus_Year" ma:displayName="Year" ma:fieldId="{f3a819aa-5a8f-4a26-9673-d244ccd9bc1b}"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element name="Stratus_ProjectGrantNo" ma:index="19" nillable="true" ma:displayName="Project (Grant/Benefit) No" ma:internalName="Stratus_ProjectGrantNo">
      <xsd:simpleType>
        <xsd:restriction base="dms:Text"/>
      </xsd:simpleType>
    </xsd:element>
    <xsd:element name="o0231b6b54b348118277576eefe34993" ma:index="21" nillable="true" ma:taxonomy="true" ma:internalName="o0231b6b54b348118277576eefe34993" ma:taxonomyFieldName="Stratus_PhaseLifecycle" ma:displayName="Phase / Lifecycle" ma:fieldId="{80231b6b-54b3-4811-8277-576eefe34993}" ma:sspId="b6206a2c-5ee7-4d50-b3ee-2668e744af9d" ma:termSetId="206fc590-a6c9-4150-8028-2238e0aea151" ma:anchorId="00000000-0000-0000-0000-000000000000" ma:open="false" ma:isKeyword="false">
      <xsd:complexType>
        <xsd:sequence>
          <xsd:element ref="pc:Terms" minOccurs="0" maxOccurs="1"/>
        </xsd:sequence>
      </xsd:complexType>
    </xsd:element>
    <xsd:element name="f1c27538dfae4712959ee91808df3479" ma:index="23" nillable="true" ma:taxonomy="true" ma:internalName="f1c27538dfae4712959ee91808df3479" ma:taxonomyFieldName="Stratus_EntityCustomer" ma:displayName="Entity (Customer)" ma:fieldId="{f1c27538-dfae-4712-959e-e91808df3479}" ma:sspId="b6206a2c-5ee7-4d50-b3ee-2668e744af9d" ma:termSetId="4218a33e-295e-4adc-8d4a-f52a16a47496" ma:anchorId="00000000-0000-0000-0000-000000000000" ma:open="true" ma:isKeyword="false">
      <xsd:complexType>
        <xsd:sequence>
          <xsd:element ref="pc:Terms" minOccurs="0" maxOccurs="1"/>
        </xsd:sequence>
      </xsd:complexType>
    </xsd:element>
    <xsd:element name="m68335a566c14977a5d4225026253170" ma:index="25" nillable="true" ma:taxonomy="true" ma:internalName="m68335a566c14977a5d4225026253170" ma:taxonomyFieldName="Stratus_SelectionRound" ma:displayName="Selection Round" ma:default="" ma:fieldId="{668335a5-66c1-4977-a5d4-225026253170}" ma:sspId="b6206a2c-5ee7-4d50-b3ee-2668e744af9d" ma:termSetId="00ea2f1d-f43e-4278-99cc-53f4f580815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c6c724-dba1-4bbf-9665-5bb7f21bdc9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1D7F13-7638-4F36-A600-CF786265C111}">
  <ds:schemaRefs>
    <ds:schemaRef ds:uri="http://schemas.microsoft.com/sharepoint/v3"/>
    <ds:schemaRef ds:uri="http://purl.org/dc/dcmitype/"/>
    <ds:schemaRef ds:uri="http://schemas.microsoft.com/office/2006/documentManagement/types"/>
    <ds:schemaRef ds:uri="e2671d4d-4313-4512-9bbc-75f7c2021f4c"/>
    <ds:schemaRef ds:uri="http://schemas.microsoft.com/office/2006/metadata/properties"/>
    <ds:schemaRef ds:uri="http://schemas.microsoft.com/office/infopath/2007/PartnerControls"/>
    <ds:schemaRef ds:uri="http://www.w3.org/XML/1998/namespace"/>
    <ds:schemaRef ds:uri="http://purl.org/dc/elements/1.1/"/>
    <ds:schemaRef ds:uri="http://schemas.openxmlformats.org/package/2006/metadata/core-properties"/>
    <ds:schemaRef ds:uri="66c6c724-dba1-4bbf-9665-5bb7f21bdc93"/>
    <ds:schemaRef ds:uri="http://purl.org/dc/terms/"/>
  </ds:schemaRefs>
</ds:datastoreItem>
</file>

<file path=customXml/itemProps2.xml><?xml version="1.0" encoding="utf-8"?>
<ds:datastoreItem xmlns:ds="http://schemas.openxmlformats.org/officeDocument/2006/customXml" ds:itemID="{A3190410-BCFD-4F82-AE05-EBDDC1FEE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66c6c724-dba1-4bbf-9665-5bb7f21bd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FD82BB-E93F-411F-8E1E-26747366943E}">
  <ds:schemaRefs>
    <ds:schemaRef ds:uri="http://schemas.openxmlformats.org/officeDocument/2006/bibliography"/>
  </ds:schemaRefs>
</ds:datastoreItem>
</file>

<file path=customXml/itemProps4.xml><?xml version="1.0" encoding="utf-8"?>
<ds:datastoreItem xmlns:ds="http://schemas.openxmlformats.org/officeDocument/2006/customXml" ds:itemID="{B18059FC-6492-4E77-9A46-F2A569A958BF}">
  <ds:schemaRefs>
    <ds:schemaRef ds:uri="http://schemas.microsoft.com/sharepoint/v3/contenttype/forms"/>
  </ds:schemaRefs>
</ds:datastoreItem>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461</Words>
  <Characters>2584</Characters>
  <DocSecurity>0</DocSecurity>
  <Lines>66</Lines>
  <Paragraphs>37</Paragraphs>
  <ScaleCrop>false</ScaleCrop>
  <HeadingPairs>
    <vt:vector size="2" baseType="variant">
      <vt:variant>
        <vt:lpstr>Title</vt:lpstr>
      </vt:variant>
      <vt:variant>
        <vt:i4>1</vt:i4>
      </vt:variant>
    </vt:vector>
  </HeadingPairs>
  <TitlesOfParts>
    <vt:vector size="1" baseType="lpstr">
      <vt:lpstr>CRC Program Round 27 Partner Declaration Template</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CRC Program Round 27 Partner Declaration Template</dc:title>
  <dc:subject/>
  <cp:keywords/>
  <dc:description/>
  <cp:lastPrinted>2026-02-23T04:20:00Z</cp:lastPrinted>
  <dcterms:created xsi:type="dcterms:W3CDTF">2026-01-23T00:45:00Z</dcterms:created>
  <dcterms:modified xsi:type="dcterms:W3CDTF">2026-02-23T04:20:00Z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0x010100DBED83AB0795564D8A51DE8799139B28</vt:lpwstr>
  </property>
  <property fmtid="{D5CDD505-2E9C-101B-9397-08002B2CF9AE}" pid="3" name="_dlc_DocIdItemGuid">
    <vt:lpwstr>6ca824e6-826d-49bc-9856-ce8f8763f7d2</vt:lpwstr>
  </property>
  <property fmtid="{D5CDD505-2E9C-101B-9397-08002B2CF9AE}" pid="4" name="DocHub_Year">
    <vt:lpwstr>46829;#2023|4fbcaf2e-c858-4248-836e-58ac5eb285ca</vt:lpwstr>
  </property>
  <property fmtid="{D5CDD505-2E9C-101B-9397-08002B2CF9AE}" pid="5" name="DocHub_DocumentType">
    <vt:lpwstr>82;#Template|9b48ba34-650a-488d-9fe8-e5181e10b797</vt:lpwstr>
  </property>
  <property fmtid="{D5CDD505-2E9C-101B-9397-08002B2CF9AE}" pid="6" name="DocHub_SecurityClassification">
    <vt:lpwstr>3;#OFFICIAL|6106d03b-a1a0-4e30-9d91-d5e9fb4314f9</vt:lpwstr>
  </property>
  <property fmtid="{D5CDD505-2E9C-101B-9397-08002B2CF9AE}" pid="7" name="DocHub_Keywords">
    <vt:lpwstr/>
  </property>
  <property fmtid="{D5CDD505-2E9C-101B-9397-08002B2CF9AE}" pid="8" name="DocHub_Division">
    <vt:lpwstr>111;#Common|8a2f92e9-1da3-4088-a90a-dd57315f71b9</vt:lpwstr>
  </property>
  <property fmtid="{D5CDD505-2E9C-101B-9397-08002B2CF9AE}" pid="9" name="DocHub_WorkActivity">
    <vt:lpwstr>83;#Programme Management|e917d196-d1dd-46ca-8880-b205532cede6</vt:lpwstr>
  </property>
  <property fmtid="{D5CDD505-2E9C-101B-9397-08002B2CF9AE}" pid="10" name="DocHub_CommsTemplateTopics">
    <vt:lpwstr>41971;#Cooperative Research Centres Program|3ead9f96-c41c-4cf9-bc0e-fafca2968b1b</vt:lpwstr>
  </property>
  <property fmtid="{D5CDD505-2E9C-101B-9397-08002B2CF9AE}" pid="11" name="DocHub_CRCProgrammeSelectionRound">
    <vt:lpwstr>48554;#CRC SR25|1c9f678a-d35d-4898-8bf2-c2052171bc7c</vt:lpwstr>
  </property>
  <property fmtid="{D5CDD505-2E9C-101B-9397-08002B2CF9AE}" pid="12" name="DocHub_Period">
    <vt:lpwstr/>
  </property>
  <property fmtid="{D5CDD505-2E9C-101B-9397-08002B2CF9AE}" pid="13" name="DocHub_EntityCustomer">
    <vt:lpwstr/>
  </property>
  <property fmtid="{D5CDD505-2E9C-101B-9397-08002B2CF9AE}" pid="14" name="Stratus_WorkActivity">
    <vt:lpwstr>72;#Assessment|9961752f-e537-492c-8cc4-330fdcfe693d</vt:lpwstr>
  </property>
  <property fmtid="{D5CDD505-2E9C-101B-9397-08002B2CF9AE}" pid="15" name="Stratus_EntityCustomer">
    <vt:lpwstr/>
  </property>
  <property fmtid="{D5CDD505-2E9C-101B-9397-08002B2CF9AE}" pid="16" name="Stratus_Year">
    <vt:lpwstr>65;#2025|8041af35-a667-4dbf-91fa-b116fc08c536</vt:lpwstr>
  </property>
  <property fmtid="{D5CDD505-2E9C-101B-9397-08002B2CF9AE}" pid="17" name="Stratus_PhaseLifecycle">
    <vt:lpwstr>85;#Assessment|361e071a-e559-43da-a723-4ae34e4ab9ac</vt:lpwstr>
  </property>
  <property fmtid="{D5CDD505-2E9C-101B-9397-08002B2CF9AE}" pid="18" name="Stratus_DocumentType">
    <vt:lpwstr>61;#Template|bf0cdf49-4b3d-4b71-a0d9-facd60d27320</vt:lpwstr>
  </property>
  <property fmtid="{D5CDD505-2E9C-101B-9397-08002B2CF9AE}" pid="19" name="Stratus_SecurityClassification">
    <vt:lpwstr>1;#OFFICIAL|1077e141-03cb-4307-8c0f-d43dc85f509f</vt:lpwstr>
  </property>
  <property fmtid="{D5CDD505-2E9C-101B-9397-08002B2CF9AE}" pid="20" name="Stratus_SelectionRound">
    <vt:lpwstr/>
  </property>
</Properties>
</file>