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1DE9C968" w:rsidR="00AA7A87" w:rsidRPr="00624853" w:rsidRDefault="00BE1239" w:rsidP="00CA79D0">
      <w:pPr>
        <w:pStyle w:val="Heading1"/>
      </w:pPr>
      <w:r>
        <w:t>Business Research and Innovation Initiative (BRII):</w:t>
      </w:r>
      <w:r w:rsidR="00AA7A87" w:rsidRPr="00624853">
        <w:br/>
      </w:r>
      <w:r>
        <w:t>Renewables and Low Emissions Round – Feasibility Grants</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28"/>
        <w:gridCol w:w="5961"/>
      </w:tblGrid>
      <w:tr w:rsidR="00AA7A87" w:rsidRPr="007040EB" w14:paraId="14D4CE7A" w14:textId="77777777" w:rsidTr="00DA7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14:paraId="4B040706" w14:textId="77777777" w:rsidR="00AA7A87" w:rsidRPr="0004098F" w:rsidRDefault="00AA7A87" w:rsidP="00FB2CBF">
            <w:pPr>
              <w:rPr>
                <w:color w:val="264F90"/>
              </w:rPr>
            </w:pPr>
            <w:r w:rsidRPr="0004098F">
              <w:rPr>
                <w:color w:val="264F90"/>
              </w:rPr>
              <w:t>Opening date:</w:t>
            </w:r>
          </w:p>
        </w:tc>
        <w:tc>
          <w:tcPr>
            <w:tcW w:w="5961" w:type="dxa"/>
          </w:tcPr>
          <w:p w14:paraId="748E5EB9" w14:textId="50CFD323" w:rsidR="00AA7A87" w:rsidRPr="00473407" w:rsidRDefault="006E5340" w:rsidP="00FB2CB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1</w:t>
            </w:r>
            <w:r w:rsidR="001C75D7">
              <w:rPr>
                <w:b w:val="0"/>
                <w:bCs w:val="0"/>
              </w:rPr>
              <w:t>9</w:t>
            </w:r>
            <w:r>
              <w:rPr>
                <w:b w:val="0"/>
                <w:bCs w:val="0"/>
              </w:rPr>
              <w:t xml:space="preserve"> February</w:t>
            </w:r>
            <w:r w:rsidR="005D0706">
              <w:rPr>
                <w:b w:val="0"/>
                <w:bCs w:val="0"/>
              </w:rPr>
              <w:t xml:space="preserve"> 2024</w:t>
            </w:r>
          </w:p>
        </w:tc>
      </w:tr>
      <w:tr w:rsidR="00BE1239" w:rsidRPr="007040EB" w14:paraId="21523CB8" w14:textId="77777777" w:rsidTr="00BE1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61" w:type="dxa"/>
            <w:shd w:val="clear" w:color="auto" w:fill="auto"/>
          </w:tcPr>
          <w:p w14:paraId="289E30AF" w14:textId="0C2A7CC2" w:rsidR="00AA7A87" w:rsidRPr="00473407" w:rsidRDefault="00BE1239" w:rsidP="00F87B20">
            <w:pPr>
              <w:cnfStyle w:val="000000100000" w:firstRow="0" w:lastRow="0" w:firstColumn="0" w:lastColumn="0" w:oddVBand="0" w:evenVBand="0" w:oddHBand="1" w:evenHBand="0" w:firstRowFirstColumn="0" w:firstRowLastColumn="0" w:lastRowFirstColumn="0" w:lastRowLastColumn="0"/>
            </w:pPr>
            <w:r w:rsidRPr="00473407">
              <w:t>5.00pm</w:t>
            </w:r>
            <w:r w:rsidR="00AA7A87" w:rsidRPr="00473407">
              <w:t xml:space="preserve"> </w:t>
            </w:r>
            <w:r w:rsidR="00F87B20" w:rsidRPr="00473407">
              <w:t xml:space="preserve">Australian Eastern </w:t>
            </w:r>
            <w:r w:rsidR="008868C9" w:rsidRPr="00473407">
              <w:t xml:space="preserve">Daylight </w:t>
            </w:r>
            <w:r w:rsidR="00F87B20" w:rsidRPr="00473407">
              <w:t>Time</w:t>
            </w:r>
            <w:r w:rsidR="00AA7A87" w:rsidRPr="00473407">
              <w:t xml:space="preserve"> on </w:t>
            </w:r>
            <w:r w:rsidR="000163B3">
              <w:t>18</w:t>
            </w:r>
            <w:r w:rsidR="005D0706">
              <w:t xml:space="preserve"> </w:t>
            </w:r>
            <w:r w:rsidR="00611819">
              <w:t xml:space="preserve">April </w:t>
            </w:r>
            <w:r w:rsidR="005D0706">
              <w:t>2024</w:t>
            </w:r>
          </w:p>
          <w:p w14:paraId="3C18DFE6" w14:textId="42CF399E" w:rsidR="005E49EA" w:rsidRPr="00473407" w:rsidRDefault="005E49EA" w:rsidP="00F87B20">
            <w:pPr>
              <w:cnfStyle w:val="000000100000" w:firstRow="0" w:lastRow="0" w:firstColumn="0" w:lastColumn="0" w:oddVBand="0" w:evenVBand="0" w:oddHBand="1" w:evenHBand="0" w:firstRowFirstColumn="0" w:firstRowLastColumn="0" w:lastRowFirstColumn="0" w:lastRowLastColumn="0"/>
            </w:pPr>
            <w:r w:rsidRPr="00473407">
              <w:t>Please take account of time zone differences when submitting your application.</w:t>
            </w:r>
          </w:p>
        </w:tc>
      </w:tr>
      <w:tr w:rsidR="00BE1239" w:rsidRPr="007040EB" w14:paraId="07C3C994" w14:textId="77777777" w:rsidTr="00BE1239">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61" w:type="dxa"/>
            <w:shd w:val="clear" w:color="auto" w:fill="auto"/>
          </w:tcPr>
          <w:p w14:paraId="1937ABBA" w14:textId="3A517CE4" w:rsidR="00AA7A87" w:rsidRPr="00473407" w:rsidRDefault="00BE1239" w:rsidP="00FB2CBF">
            <w:pPr>
              <w:cnfStyle w:val="000000000000" w:firstRow="0" w:lastRow="0" w:firstColumn="0" w:lastColumn="0" w:oddVBand="0" w:evenVBand="0" w:oddHBand="0" w:evenHBand="0" w:firstRowFirstColumn="0" w:firstRowLastColumn="0" w:lastRowFirstColumn="0" w:lastRowLastColumn="0"/>
            </w:pPr>
            <w:r w:rsidRPr="00473407">
              <w:t>Department of Industry, Science and Resources (DISR)</w:t>
            </w:r>
          </w:p>
        </w:tc>
      </w:tr>
      <w:tr w:rsidR="00BE1239" w:rsidRPr="007040EB" w14:paraId="79952C1E" w14:textId="77777777" w:rsidTr="00C76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3C86883B" w14:textId="5DC8E025" w:rsidR="00BE1239" w:rsidRPr="0004098F" w:rsidRDefault="00BE1239" w:rsidP="005F2A4B">
            <w:pPr>
              <w:rPr>
                <w:color w:val="264F90"/>
              </w:rPr>
            </w:pPr>
            <w:r w:rsidRPr="0004098F">
              <w:rPr>
                <w:color w:val="264F90"/>
              </w:rPr>
              <w:t>Enquiries:</w:t>
            </w:r>
          </w:p>
        </w:tc>
        <w:tc>
          <w:tcPr>
            <w:tcW w:w="5961" w:type="dxa"/>
            <w:shd w:val="clear" w:color="auto" w:fill="auto"/>
          </w:tcPr>
          <w:p w14:paraId="102514A1" w14:textId="0069CE60" w:rsidR="00BE1239" w:rsidRPr="00473407" w:rsidRDefault="00BE1239" w:rsidP="001C1EA8">
            <w:pPr>
              <w:cnfStyle w:val="000000100000" w:firstRow="0" w:lastRow="0" w:firstColumn="0" w:lastColumn="0" w:oddVBand="0" w:evenVBand="0" w:oddHBand="1" w:evenHBand="0" w:firstRowFirstColumn="0" w:firstRowLastColumn="0" w:lastRowFirstColumn="0" w:lastRowLastColumn="0"/>
            </w:pPr>
            <w:r w:rsidRPr="00473407">
              <w:t>If you have any questions, contact us on 13 28 46.</w:t>
            </w:r>
          </w:p>
        </w:tc>
      </w:tr>
      <w:tr w:rsidR="00BE1239" w:rsidRPr="007040EB" w14:paraId="675CD872" w14:textId="77777777" w:rsidTr="00C76842">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6ACA6D9D" w14:textId="669C0FE6" w:rsidR="00BE1239" w:rsidRPr="0004098F" w:rsidRDefault="00BE1239" w:rsidP="00FB2CBF">
            <w:pPr>
              <w:rPr>
                <w:color w:val="264F90"/>
              </w:rPr>
            </w:pPr>
            <w:r w:rsidRPr="0004098F">
              <w:rPr>
                <w:color w:val="264F90"/>
              </w:rPr>
              <w:t>Date guidelines released:</w:t>
            </w:r>
          </w:p>
        </w:tc>
        <w:tc>
          <w:tcPr>
            <w:tcW w:w="5961" w:type="dxa"/>
            <w:shd w:val="clear" w:color="auto" w:fill="auto"/>
          </w:tcPr>
          <w:p w14:paraId="7C97D1E9" w14:textId="71520412" w:rsidR="00BE1239" w:rsidRPr="00473407" w:rsidRDefault="006E5340" w:rsidP="00FB2CBF">
            <w:pPr>
              <w:cnfStyle w:val="000000000000" w:firstRow="0" w:lastRow="0" w:firstColumn="0" w:lastColumn="0" w:oddVBand="0" w:evenVBand="0" w:oddHBand="0" w:evenHBand="0" w:firstRowFirstColumn="0" w:firstRowLastColumn="0" w:lastRowFirstColumn="0" w:lastRowLastColumn="0"/>
            </w:pPr>
            <w:r>
              <w:t>1</w:t>
            </w:r>
            <w:r w:rsidR="001C75D7">
              <w:t>9</w:t>
            </w:r>
            <w:r>
              <w:t xml:space="preserve"> February 2024</w:t>
            </w:r>
          </w:p>
        </w:tc>
      </w:tr>
      <w:tr w:rsidR="00BE1239" w:rsidRPr="007040EB" w14:paraId="0022E681" w14:textId="77777777" w:rsidTr="00C76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6FE8708B" w14:textId="04FC3326" w:rsidR="00BE1239" w:rsidRPr="0004098F" w:rsidRDefault="00BE1239" w:rsidP="00FB2CBF">
            <w:pPr>
              <w:rPr>
                <w:color w:val="264F90"/>
              </w:rPr>
            </w:pPr>
            <w:r w:rsidRPr="0004098F">
              <w:rPr>
                <w:color w:val="264F90"/>
              </w:rPr>
              <w:t>Type of grant opportunity:</w:t>
            </w:r>
          </w:p>
        </w:tc>
        <w:tc>
          <w:tcPr>
            <w:tcW w:w="5961" w:type="dxa"/>
            <w:shd w:val="clear" w:color="auto" w:fill="auto"/>
          </w:tcPr>
          <w:p w14:paraId="43326A40" w14:textId="03DB1C41" w:rsidR="00BE1239" w:rsidRPr="00F65C53" w:rsidRDefault="00BE1239" w:rsidP="00FB2CBF">
            <w:pPr>
              <w:cnfStyle w:val="000000100000" w:firstRow="0" w:lastRow="0" w:firstColumn="0" w:lastColumn="0" w:oddVBand="0" w:evenVBand="0" w:oddHBand="1" w:evenHBand="0" w:firstRowFirstColumn="0" w:firstRowLastColumn="0" w:lastRowFirstColumn="0" w:lastRowLastColumn="0"/>
            </w:pPr>
            <w:r w:rsidRPr="00F65C53">
              <w:t>Open competitive</w:t>
            </w:r>
          </w:p>
        </w:tc>
      </w:tr>
    </w:tbl>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CA79D0">
      <w:pPr>
        <w:pStyle w:val="TOCHeading"/>
      </w:pPr>
      <w:bookmarkStart w:id="0" w:name="_Toc164844258"/>
      <w:bookmarkStart w:id="1" w:name="_Toc383003250"/>
      <w:r w:rsidRPr="00007E4B">
        <w:lastRenderedPageBreak/>
        <w:t>Contents</w:t>
      </w:r>
      <w:bookmarkEnd w:id="0"/>
      <w:bookmarkEnd w:id="1"/>
    </w:p>
    <w:p w14:paraId="6B81BDD9" w14:textId="157CAE9A" w:rsidR="00681539"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681539">
        <w:rPr>
          <w:noProof/>
        </w:rPr>
        <w:t>1.</w:t>
      </w:r>
      <w:r w:rsidR="00681539">
        <w:rPr>
          <w:rFonts w:asciiTheme="minorHAnsi" w:eastAsiaTheme="minorEastAsia" w:hAnsiTheme="minorHAnsi" w:cstheme="minorBidi"/>
          <w:b w:val="0"/>
          <w:iCs w:val="0"/>
          <w:noProof/>
          <w:sz w:val="22"/>
          <w:lang w:val="en-AU" w:eastAsia="en-AU"/>
        </w:rPr>
        <w:tab/>
      </w:r>
      <w:r w:rsidR="00681539">
        <w:rPr>
          <w:noProof/>
        </w:rPr>
        <w:t>BRII: Renewables and Low Emissions Round – Feasibility grant processes</w:t>
      </w:r>
      <w:r w:rsidR="00681539">
        <w:rPr>
          <w:noProof/>
        </w:rPr>
        <w:tab/>
      </w:r>
      <w:r w:rsidR="00681539">
        <w:rPr>
          <w:noProof/>
        </w:rPr>
        <w:fldChar w:fldCharType="begin"/>
      </w:r>
      <w:r w:rsidR="00681539">
        <w:rPr>
          <w:noProof/>
        </w:rPr>
        <w:instrText xml:space="preserve"> PAGEREF _Toc143688397 \h </w:instrText>
      </w:r>
      <w:r w:rsidR="00681539">
        <w:rPr>
          <w:noProof/>
        </w:rPr>
      </w:r>
      <w:r w:rsidR="00681539">
        <w:rPr>
          <w:noProof/>
        </w:rPr>
        <w:fldChar w:fldCharType="separate"/>
      </w:r>
      <w:r w:rsidR="00681539">
        <w:rPr>
          <w:noProof/>
        </w:rPr>
        <w:t>4</w:t>
      </w:r>
      <w:r w:rsidR="00681539">
        <w:rPr>
          <w:noProof/>
        </w:rPr>
        <w:fldChar w:fldCharType="end"/>
      </w:r>
    </w:p>
    <w:p w14:paraId="6B5D2DF5" w14:textId="08B43033"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_Toc143688398 \h </w:instrText>
      </w:r>
      <w:r>
        <w:rPr>
          <w:noProof/>
        </w:rPr>
      </w:r>
      <w:r>
        <w:rPr>
          <w:noProof/>
        </w:rPr>
        <w:fldChar w:fldCharType="separate"/>
      </w:r>
      <w:r>
        <w:rPr>
          <w:noProof/>
        </w:rPr>
        <w:t>5</w:t>
      </w:r>
      <w:r>
        <w:rPr>
          <w:noProof/>
        </w:rPr>
        <w:fldChar w:fldCharType="end"/>
      </w:r>
    </w:p>
    <w:p w14:paraId="70B90138" w14:textId="5812C826" w:rsidR="00681539" w:rsidRDefault="00681539">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_Toc143688399 \h </w:instrText>
      </w:r>
      <w:r>
        <w:rPr>
          <w:noProof/>
        </w:rPr>
      </w:r>
      <w:r>
        <w:rPr>
          <w:noProof/>
        </w:rPr>
        <w:fldChar w:fldCharType="separate"/>
      </w:r>
      <w:r>
        <w:rPr>
          <w:noProof/>
        </w:rPr>
        <w:t>5</w:t>
      </w:r>
      <w:r>
        <w:rPr>
          <w:noProof/>
        </w:rPr>
        <w:fldChar w:fldCharType="end"/>
      </w:r>
    </w:p>
    <w:p w14:paraId="0470ACDF" w14:textId="566A50CD"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BRII Renewables and Low Emissions Round Feasibility grant opportunity</w:t>
      </w:r>
      <w:r>
        <w:rPr>
          <w:noProof/>
        </w:rPr>
        <w:tab/>
      </w:r>
      <w:r>
        <w:rPr>
          <w:noProof/>
        </w:rPr>
        <w:fldChar w:fldCharType="begin"/>
      </w:r>
      <w:r>
        <w:rPr>
          <w:noProof/>
        </w:rPr>
        <w:instrText xml:space="preserve"> PAGEREF _Toc143688400 \h </w:instrText>
      </w:r>
      <w:r>
        <w:rPr>
          <w:noProof/>
        </w:rPr>
      </w:r>
      <w:r>
        <w:rPr>
          <w:noProof/>
        </w:rPr>
        <w:fldChar w:fldCharType="separate"/>
      </w:r>
      <w:r>
        <w:rPr>
          <w:noProof/>
        </w:rPr>
        <w:t>6</w:t>
      </w:r>
      <w:r>
        <w:rPr>
          <w:noProof/>
        </w:rPr>
        <w:fldChar w:fldCharType="end"/>
      </w:r>
    </w:p>
    <w:p w14:paraId="71A48D4C" w14:textId="70FD5A6A" w:rsidR="00681539" w:rsidRDefault="00681539">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Challenges</w:t>
      </w:r>
      <w:r>
        <w:rPr>
          <w:noProof/>
        </w:rPr>
        <w:tab/>
      </w:r>
      <w:r>
        <w:rPr>
          <w:noProof/>
        </w:rPr>
        <w:fldChar w:fldCharType="begin"/>
      </w:r>
      <w:r>
        <w:rPr>
          <w:noProof/>
        </w:rPr>
        <w:instrText xml:space="preserve"> PAGEREF _Toc143688401 \h </w:instrText>
      </w:r>
      <w:r>
        <w:rPr>
          <w:noProof/>
        </w:rPr>
      </w:r>
      <w:r>
        <w:rPr>
          <w:noProof/>
        </w:rPr>
        <w:fldChar w:fldCharType="separate"/>
      </w:r>
      <w:r>
        <w:rPr>
          <w:noProof/>
        </w:rPr>
        <w:t>6</w:t>
      </w:r>
      <w:r>
        <w:rPr>
          <w:noProof/>
        </w:rPr>
        <w:fldChar w:fldCharType="end"/>
      </w:r>
    </w:p>
    <w:p w14:paraId="50CD95D8" w14:textId="786F0211" w:rsidR="00681539" w:rsidRDefault="00681539">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_Toc143688402 \h </w:instrText>
      </w:r>
      <w:r>
        <w:rPr>
          <w:noProof/>
        </w:rPr>
      </w:r>
      <w:r>
        <w:rPr>
          <w:noProof/>
        </w:rPr>
        <w:fldChar w:fldCharType="separate"/>
      </w:r>
      <w:r>
        <w:rPr>
          <w:noProof/>
        </w:rPr>
        <w:t>6</w:t>
      </w:r>
      <w:r>
        <w:rPr>
          <w:noProof/>
        </w:rPr>
        <w:fldChar w:fldCharType="end"/>
      </w:r>
    </w:p>
    <w:p w14:paraId="79FA5569" w14:textId="1DF10D10"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_Toc143688403 \h </w:instrText>
      </w:r>
      <w:r>
        <w:rPr>
          <w:noProof/>
        </w:rPr>
      </w:r>
      <w:r>
        <w:rPr>
          <w:noProof/>
        </w:rPr>
        <w:fldChar w:fldCharType="separate"/>
      </w:r>
      <w:r>
        <w:rPr>
          <w:noProof/>
        </w:rPr>
        <w:t>6</w:t>
      </w:r>
      <w:r>
        <w:rPr>
          <w:noProof/>
        </w:rPr>
        <w:fldChar w:fldCharType="end"/>
      </w:r>
    </w:p>
    <w:p w14:paraId="13AB8419" w14:textId="4040FBBE"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_Toc143688404 \h </w:instrText>
      </w:r>
      <w:r>
        <w:rPr>
          <w:noProof/>
        </w:rPr>
      </w:r>
      <w:r>
        <w:rPr>
          <w:noProof/>
        </w:rPr>
        <w:fldChar w:fldCharType="separate"/>
      </w:r>
      <w:r>
        <w:rPr>
          <w:noProof/>
        </w:rPr>
        <w:t>7</w:t>
      </w:r>
      <w:r>
        <w:rPr>
          <w:noProof/>
        </w:rPr>
        <w:fldChar w:fldCharType="end"/>
      </w:r>
    </w:p>
    <w:p w14:paraId="35F77CBD" w14:textId="2FDFE319" w:rsidR="00681539" w:rsidRDefault="00681539">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_Toc143688405 \h </w:instrText>
      </w:r>
      <w:r>
        <w:rPr>
          <w:noProof/>
        </w:rPr>
      </w:r>
      <w:r>
        <w:rPr>
          <w:noProof/>
        </w:rPr>
        <w:fldChar w:fldCharType="separate"/>
      </w:r>
      <w:r>
        <w:rPr>
          <w:noProof/>
        </w:rPr>
        <w:t>7</w:t>
      </w:r>
      <w:r>
        <w:rPr>
          <w:noProof/>
        </w:rPr>
        <w:fldChar w:fldCharType="end"/>
      </w:r>
    </w:p>
    <w:p w14:paraId="72792756" w14:textId="1AC93DA1"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Who is eligible to apply for a grant?</w:t>
      </w:r>
      <w:r>
        <w:rPr>
          <w:noProof/>
        </w:rPr>
        <w:tab/>
      </w:r>
      <w:r>
        <w:rPr>
          <w:noProof/>
        </w:rPr>
        <w:fldChar w:fldCharType="begin"/>
      </w:r>
      <w:r>
        <w:rPr>
          <w:noProof/>
        </w:rPr>
        <w:instrText xml:space="preserve"> PAGEREF _Toc143688406 \h </w:instrText>
      </w:r>
      <w:r>
        <w:rPr>
          <w:noProof/>
        </w:rPr>
      </w:r>
      <w:r>
        <w:rPr>
          <w:noProof/>
        </w:rPr>
        <w:fldChar w:fldCharType="separate"/>
      </w:r>
      <w:r>
        <w:rPr>
          <w:noProof/>
        </w:rPr>
        <w:t>7</w:t>
      </w:r>
      <w:r>
        <w:rPr>
          <w:noProof/>
        </w:rPr>
        <w:fldChar w:fldCharType="end"/>
      </w:r>
    </w:p>
    <w:p w14:paraId="2CE715CA" w14:textId="58EF4F1B"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_Toc143688407 \h </w:instrText>
      </w:r>
      <w:r>
        <w:rPr>
          <w:noProof/>
        </w:rPr>
      </w:r>
      <w:r>
        <w:rPr>
          <w:noProof/>
        </w:rPr>
        <w:fldChar w:fldCharType="separate"/>
      </w:r>
      <w:r>
        <w:rPr>
          <w:noProof/>
        </w:rPr>
        <w:t>7</w:t>
      </w:r>
      <w:r>
        <w:rPr>
          <w:noProof/>
        </w:rPr>
        <w:fldChar w:fldCharType="end"/>
      </w:r>
    </w:p>
    <w:p w14:paraId="383BB07D" w14:textId="4C63C6CD"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_Toc143688408 \h </w:instrText>
      </w:r>
      <w:r>
        <w:rPr>
          <w:noProof/>
        </w:rPr>
      </w:r>
      <w:r>
        <w:rPr>
          <w:noProof/>
        </w:rPr>
        <w:fldChar w:fldCharType="separate"/>
      </w:r>
      <w:r>
        <w:rPr>
          <w:noProof/>
        </w:rPr>
        <w:t>7</w:t>
      </w:r>
      <w:r>
        <w:rPr>
          <w:noProof/>
        </w:rPr>
        <w:fldChar w:fldCharType="end"/>
      </w:r>
    </w:p>
    <w:p w14:paraId="64EE7789" w14:textId="3A997D7A" w:rsidR="00681539" w:rsidRDefault="00681539">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_Toc143688409 \h </w:instrText>
      </w:r>
      <w:r>
        <w:rPr>
          <w:noProof/>
        </w:rPr>
      </w:r>
      <w:r>
        <w:rPr>
          <w:noProof/>
        </w:rPr>
        <w:fldChar w:fldCharType="separate"/>
      </w:r>
      <w:r>
        <w:rPr>
          <w:noProof/>
        </w:rPr>
        <w:t>8</w:t>
      </w:r>
      <w:r>
        <w:rPr>
          <w:noProof/>
        </w:rPr>
        <w:fldChar w:fldCharType="end"/>
      </w:r>
    </w:p>
    <w:p w14:paraId="2B6CB197" w14:textId="7AD63100"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Eligible grant activities</w:t>
      </w:r>
      <w:r>
        <w:rPr>
          <w:noProof/>
        </w:rPr>
        <w:tab/>
      </w:r>
      <w:r>
        <w:rPr>
          <w:noProof/>
        </w:rPr>
        <w:fldChar w:fldCharType="begin"/>
      </w:r>
      <w:r>
        <w:rPr>
          <w:noProof/>
        </w:rPr>
        <w:instrText xml:space="preserve"> PAGEREF _Toc143688410 \h </w:instrText>
      </w:r>
      <w:r>
        <w:rPr>
          <w:noProof/>
        </w:rPr>
      </w:r>
      <w:r>
        <w:rPr>
          <w:noProof/>
        </w:rPr>
        <w:fldChar w:fldCharType="separate"/>
      </w:r>
      <w:r>
        <w:rPr>
          <w:noProof/>
        </w:rPr>
        <w:t>8</w:t>
      </w:r>
      <w:r>
        <w:rPr>
          <w:noProof/>
        </w:rPr>
        <w:fldChar w:fldCharType="end"/>
      </w:r>
    </w:p>
    <w:p w14:paraId="03E5BA23" w14:textId="284E7D55"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_Toc143688411 \h </w:instrText>
      </w:r>
      <w:r>
        <w:rPr>
          <w:noProof/>
        </w:rPr>
      </w:r>
      <w:r>
        <w:rPr>
          <w:noProof/>
        </w:rPr>
        <w:fldChar w:fldCharType="separate"/>
      </w:r>
      <w:r>
        <w:rPr>
          <w:noProof/>
        </w:rPr>
        <w:t>8</w:t>
      </w:r>
      <w:r>
        <w:rPr>
          <w:noProof/>
        </w:rPr>
        <w:fldChar w:fldCharType="end"/>
      </w:r>
    </w:p>
    <w:p w14:paraId="1F2280BF" w14:textId="66596444" w:rsidR="00681539" w:rsidRDefault="00681539">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_Toc143688412 \h </w:instrText>
      </w:r>
      <w:r>
        <w:rPr>
          <w:noProof/>
        </w:rPr>
      </w:r>
      <w:r>
        <w:rPr>
          <w:noProof/>
        </w:rPr>
        <w:fldChar w:fldCharType="separate"/>
      </w:r>
      <w:r>
        <w:rPr>
          <w:noProof/>
        </w:rPr>
        <w:t>9</w:t>
      </w:r>
      <w:r>
        <w:rPr>
          <w:noProof/>
        </w:rPr>
        <w:fldChar w:fldCharType="end"/>
      </w:r>
    </w:p>
    <w:p w14:paraId="09B1E36D" w14:textId="796181AA"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_Toc143688413 \h </w:instrText>
      </w:r>
      <w:r>
        <w:rPr>
          <w:noProof/>
        </w:rPr>
      </w:r>
      <w:r>
        <w:rPr>
          <w:noProof/>
        </w:rPr>
        <w:fldChar w:fldCharType="separate"/>
      </w:r>
      <w:r>
        <w:rPr>
          <w:noProof/>
        </w:rPr>
        <w:t>9</w:t>
      </w:r>
      <w:r>
        <w:rPr>
          <w:noProof/>
        </w:rPr>
        <w:fldChar w:fldCharType="end"/>
      </w:r>
    </w:p>
    <w:p w14:paraId="086E7D61" w14:textId="5BDD9A0C"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_Toc143688414 \h </w:instrText>
      </w:r>
      <w:r>
        <w:rPr>
          <w:noProof/>
        </w:rPr>
      </w:r>
      <w:r>
        <w:rPr>
          <w:noProof/>
        </w:rPr>
        <w:fldChar w:fldCharType="separate"/>
      </w:r>
      <w:r>
        <w:rPr>
          <w:noProof/>
        </w:rPr>
        <w:t>9</w:t>
      </w:r>
      <w:r>
        <w:rPr>
          <w:noProof/>
        </w:rPr>
        <w:fldChar w:fldCharType="end"/>
      </w:r>
    </w:p>
    <w:p w14:paraId="11CCAF3C" w14:textId="7C8807AB"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_Toc143688415 \h </w:instrText>
      </w:r>
      <w:r>
        <w:rPr>
          <w:noProof/>
        </w:rPr>
      </w:r>
      <w:r>
        <w:rPr>
          <w:noProof/>
        </w:rPr>
        <w:fldChar w:fldCharType="separate"/>
      </w:r>
      <w:r>
        <w:rPr>
          <w:noProof/>
        </w:rPr>
        <w:t>9</w:t>
      </w:r>
      <w:r>
        <w:rPr>
          <w:noProof/>
        </w:rPr>
        <w:fldChar w:fldCharType="end"/>
      </w:r>
    </w:p>
    <w:p w14:paraId="746B3EBA" w14:textId="4A2495BE" w:rsidR="00681539" w:rsidRDefault="00681539">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_Toc143688416 \h </w:instrText>
      </w:r>
      <w:r>
        <w:rPr>
          <w:noProof/>
        </w:rPr>
      </w:r>
      <w:r>
        <w:rPr>
          <w:noProof/>
        </w:rPr>
        <w:fldChar w:fldCharType="separate"/>
      </w:r>
      <w:r>
        <w:rPr>
          <w:noProof/>
        </w:rPr>
        <w:t>10</w:t>
      </w:r>
      <w:r>
        <w:rPr>
          <w:noProof/>
        </w:rPr>
        <w:fldChar w:fldCharType="end"/>
      </w:r>
    </w:p>
    <w:p w14:paraId="51524CAC" w14:textId="78800DDA"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_Toc143688417 \h </w:instrText>
      </w:r>
      <w:r>
        <w:rPr>
          <w:noProof/>
        </w:rPr>
      </w:r>
      <w:r>
        <w:rPr>
          <w:noProof/>
        </w:rPr>
        <w:fldChar w:fldCharType="separate"/>
      </w:r>
      <w:r>
        <w:rPr>
          <w:noProof/>
        </w:rPr>
        <w:t>10</w:t>
      </w:r>
      <w:r>
        <w:rPr>
          <w:noProof/>
        </w:rPr>
        <w:fldChar w:fldCharType="end"/>
      </w:r>
    </w:p>
    <w:p w14:paraId="5D5439ED" w14:textId="417F4904"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Joint (consortia) applications</w:t>
      </w:r>
      <w:r>
        <w:rPr>
          <w:noProof/>
        </w:rPr>
        <w:tab/>
      </w:r>
      <w:r>
        <w:rPr>
          <w:noProof/>
        </w:rPr>
        <w:fldChar w:fldCharType="begin"/>
      </w:r>
      <w:r>
        <w:rPr>
          <w:noProof/>
        </w:rPr>
        <w:instrText xml:space="preserve"> PAGEREF _Toc143688418 \h </w:instrText>
      </w:r>
      <w:r>
        <w:rPr>
          <w:noProof/>
        </w:rPr>
      </w:r>
      <w:r>
        <w:rPr>
          <w:noProof/>
        </w:rPr>
        <w:fldChar w:fldCharType="separate"/>
      </w:r>
      <w:r>
        <w:rPr>
          <w:noProof/>
        </w:rPr>
        <w:t>10</w:t>
      </w:r>
      <w:r>
        <w:rPr>
          <w:noProof/>
        </w:rPr>
        <w:fldChar w:fldCharType="end"/>
      </w:r>
    </w:p>
    <w:p w14:paraId="033F11F7" w14:textId="648B6CAC"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Timing of grant opportunity processes</w:t>
      </w:r>
      <w:r>
        <w:rPr>
          <w:noProof/>
        </w:rPr>
        <w:tab/>
      </w:r>
      <w:r>
        <w:rPr>
          <w:noProof/>
        </w:rPr>
        <w:fldChar w:fldCharType="begin"/>
      </w:r>
      <w:r>
        <w:rPr>
          <w:noProof/>
        </w:rPr>
        <w:instrText xml:space="preserve"> PAGEREF _Toc143688419 \h </w:instrText>
      </w:r>
      <w:r>
        <w:rPr>
          <w:noProof/>
        </w:rPr>
      </w:r>
      <w:r>
        <w:rPr>
          <w:noProof/>
        </w:rPr>
        <w:fldChar w:fldCharType="separate"/>
      </w:r>
      <w:r>
        <w:rPr>
          <w:noProof/>
        </w:rPr>
        <w:t>11</w:t>
      </w:r>
      <w:r>
        <w:rPr>
          <w:noProof/>
        </w:rPr>
        <w:fldChar w:fldCharType="end"/>
      </w:r>
    </w:p>
    <w:p w14:paraId="25A0F48B" w14:textId="0FE3B18B" w:rsidR="00681539" w:rsidRDefault="00681539">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_Toc143688420 \h </w:instrText>
      </w:r>
      <w:r>
        <w:rPr>
          <w:noProof/>
        </w:rPr>
      </w:r>
      <w:r>
        <w:rPr>
          <w:noProof/>
        </w:rPr>
        <w:fldChar w:fldCharType="separate"/>
      </w:r>
      <w:r>
        <w:rPr>
          <w:noProof/>
        </w:rPr>
        <w:t>11</w:t>
      </w:r>
      <w:r>
        <w:rPr>
          <w:noProof/>
        </w:rPr>
        <w:fldChar w:fldCharType="end"/>
      </w:r>
    </w:p>
    <w:p w14:paraId="2AD23ABD" w14:textId="1FA686C2"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Assessment of grant applications</w:t>
      </w:r>
      <w:r>
        <w:rPr>
          <w:noProof/>
        </w:rPr>
        <w:tab/>
      </w:r>
      <w:r>
        <w:rPr>
          <w:noProof/>
        </w:rPr>
        <w:fldChar w:fldCharType="begin"/>
      </w:r>
      <w:r>
        <w:rPr>
          <w:noProof/>
        </w:rPr>
        <w:instrText xml:space="preserve"> PAGEREF _Toc143688421 \h </w:instrText>
      </w:r>
      <w:r>
        <w:rPr>
          <w:noProof/>
        </w:rPr>
      </w:r>
      <w:r>
        <w:rPr>
          <w:noProof/>
        </w:rPr>
        <w:fldChar w:fldCharType="separate"/>
      </w:r>
      <w:r>
        <w:rPr>
          <w:noProof/>
        </w:rPr>
        <w:t>11</w:t>
      </w:r>
      <w:r>
        <w:rPr>
          <w:noProof/>
        </w:rPr>
        <w:fldChar w:fldCharType="end"/>
      </w:r>
    </w:p>
    <w:p w14:paraId="5E241EA7" w14:textId="0B224148"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9.2.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_Toc143688422 \h </w:instrText>
      </w:r>
      <w:r>
        <w:rPr>
          <w:noProof/>
        </w:rPr>
      </w:r>
      <w:r>
        <w:rPr>
          <w:noProof/>
        </w:rPr>
        <w:fldChar w:fldCharType="separate"/>
      </w:r>
      <w:r>
        <w:rPr>
          <w:noProof/>
        </w:rPr>
        <w:t>12</w:t>
      </w:r>
      <w:r>
        <w:rPr>
          <w:noProof/>
        </w:rPr>
        <w:fldChar w:fldCharType="end"/>
      </w:r>
    </w:p>
    <w:p w14:paraId="2AB8DD23" w14:textId="28F42BF4" w:rsidR="00681539" w:rsidRDefault="00681539">
      <w:pPr>
        <w:pStyle w:val="TOC4"/>
        <w:rPr>
          <w:rFonts w:asciiTheme="minorHAnsi" w:eastAsiaTheme="minorEastAsia" w:hAnsiTheme="minorHAnsi" w:cstheme="minorBidi"/>
          <w:iCs w:val="0"/>
          <w:sz w:val="22"/>
          <w:szCs w:val="22"/>
          <w:lang w:eastAsia="en-AU"/>
        </w:rPr>
      </w:pPr>
      <w:r>
        <w:t>9.2.1.</w:t>
      </w:r>
      <w:r>
        <w:rPr>
          <w:rFonts w:asciiTheme="minorHAnsi" w:eastAsiaTheme="minorEastAsia" w:hAnsiTheme="minorHAnsi" w:cstheme="minorBidi"/>
          <w:iCs w:val="0"/>
          <w:sz w:val="22"/>
          <w:szCs w:val="22"/>
          <w:lang w:eastAsia="en-AU"/>
        </w:rPr>
        <w:tab/>
      </w:r>
      <w:r>
        <w:t>Assessment by challenge agencies</w:t>
      </w:r>
      <w:r>
        <w:tab/>
      </w:r>
      <w:r>
        <w:fldChar w:fldCharType="begin"/>
      </w:r>
      <w:r>
        <w:instrText xml:space="preserve"> PAGEREF _Toc143688423 \h </w:instrText>
      </w:r>
      <w:r>
        <w:fldChar w:fldCharType="separate"/>
      </w:r>
      <w:r>
        <w:t>12</w:t>
      </w:r>
      <w:r>
        <w:fldChar w:fldCharType="end"/>
      </w:r>
    </w:p>
    <w:p w14:paraId="110853D8" w14:textId="606915A8" w:rsidR="00681539" w:rsidRDefault="00681539">
      <w:pPr>
        <w:pStyle w:val="TOC4"/>
        <w:rPr>
          <w:rFonts w:asciiTheme="minorHAnsi" w:eastAsiaTheme="minorEastAsia" w:hAnsiTheme="minorHAnsi" w:cstheme="minorBidi"/>
          <w:iCs w:val="0"/>
          <w:sz w:val="22"/>
          <w:szCs w:val="22"/>
          <w:lang w:eastAsia="en-AU"/>
        </w:rPr>
      </w:pPr>
      <w:r>
        <w:t>9.2.2.</w:t>
      </w:r>
      <w:r>
        <w:rPr>
          <w:rFonts w:asciiTheme="minorHAnsi" w:eastAsiaTheme="minorEastAsia" w:hAnsiTheme="minorHAnsi" w:cstheme="minorBidi"/>
          <w:iCs w:val="0"/>
          <w:sz w:val="22"/>
          <w:szCs w:val="22"/>
          <w:lang w:eastAsia="en-AU"/>
        </w:rPr>
        <w:tab/>
      </w:r>
      <w:r>
        <w:t>Assessment by Industry Innovation and Science Australia</w:t>
      </w:r>
      <w:r>
        <w:tab/>
      </w:r>
      <w:r>
        <w:fldChar w:fldCharType="begin"/>
      </w:r>
      <w:r>
        <w:instrText xml:space="preserve"> PAGEREF _Toc143688424 \h </w:instrText>
      </w:r>
      <w:r>
        <w:fldChar w:fldCharType="separate"/>
      </w:r>
      <w:r>
        <w:t>12</w:t>
      </w:r>
      <w:r>
        <w:fldChar w:fldCharType="end"/>
      </w:r>
    </w:p>
    <w:p w14:paraId="07854DEE" w14:textId="31A0A204"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9.3.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_Toc143688425 \h </w:instrText>
      </w:r>
      <w:r>
        <w:rPr>
          <w:noProof/>
        </w:rPr>
      </w:r>
      <w:r>
        <w:rPr>
          <w:noProof/>
        </w:rPr>
        <w:fldChar w:fldCharType="separate"/>
      </w:r>
      <w:r>
        <w:rPr>
          <w:noProof/>
        </w:rPr>
        <w:t>12</w:t>
      </w:r>
      <w:r>
        <w:rPr>
          <w:noProof/>
        </w:rPr>
        <w:fldChar w:fldCharType="end"/>
      </w:r>
    </w:p>
    <w:p w14:paraId="200B4960" w14:textId="27DAEB17" w:rsidR="00681539" w:rsidRDefault="00681539">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_Toc143688426 \h </w:instrText>
      </w:r>
      <w:r>
        <w:rPr>
          <w:noProof/>
        </w:rPr>
      </w:r>
      <w:r>
        <w:rPr>
          <w:noProof/>
        </w:rPr>
        <w:fldChar w:fldCharType="separate"/>
      </w:r>
      <w:r>
        <w:rPr>
          <w:noProof/>
        </w:rPr>
        <w:t>12</w:t>
      </w:r>
      <w:r>
        <w:rPr>
          <w:noProof/>
        </w:rPr>
        <w:fldChar w:fldCharType="end"/>
      </w:r>
    </w:p>
    <w:p w14:paraId="6C0ABE44" w14:textId="49ADCFAE"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_Toc143688427 \h </w:instrText>
      </w:r>
      <w:r>
        <w:rPr>
          <w:noProof/>
        </w:rPr>
      </w:r>
      <w:r>
        <w:rPr>
          <w:noProof/>
        </w:rPr>
        <w:fldChar w:fldCharType="separate"/>
      </w:r>
      <w:r>
        <w:rPr>
          <w:noProof/>
        </w:rPr>
        <w:t>12</w:t>
      </w:r>
      <w:r>
        <w:rPr>
          <w:noProof/>
        </w:rPr>
        <w:fldChar w:fldCharType="end"/>
      </w:r>
    </w:p>
    <w:p w14:paraId="73322119" w14:textId="4FB4DBC3" w:rsidR="00681539" w:rsidRDefault="00681539">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_Toc143688428 \h </w:instrText>
      </w:r>
      <w:r>
        <w:rPr>
          <w:noProof/>
        </w:rPr>
      </w:r>
      <w:r>
        <w:rPr>
          <w:noProof/>
        </w:rPr>
        <w:fldChar w:fldCharType="separate"/>
      </w:r>
      <w:r>
        <w:rPr>
          <w:noProof/>
        </w:rPr>
        <w:t>13</w:t>
      </w:r>
      <w:r>
        <w:rPr>
          <w:noProof/>
        </w:rPr>
        <w:fldChar w:fldCharType="end"/>
      </w:r>
    </w:p>
    <w:p w14:paraId="652CB996" w14:textId="0F9321E2"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11.1.</w:t>
      </w:r>
      <w:r>
        <w:rPr>
          <w:rFonts w:asciiTheme="minorHAnsi" w:eastAsiaTheme="minorEastAsia" w:hAnsiTheme="minorHAnsi" w:cstheme="minorBidi"/>
          <w:iCs w:val="0"/>
          <w:noProof/>
          <w:sz w:val="22"/>
          <w:lang w:val="en-AU" w:eastAsia="en-AU"/>
        </w:rPr>
        <w:tab/>
      </w:r>
      <w:r>
        <w:rPr>
          <w:noProof/>
        </w:rPr>
        <w:t>The grant agreement</w:t>
      </w:r>
      <w:r>
        <w:rPr>
          <w:noProof/>
        </w:rPr>
        <w:tab/>
      </w:r>
      <w:r>
        <w:rPr>
          <w:noProof/>
        </w:rPr>
        <w:fldChar w:fldCharType="begin"/>
      </w:r>
      <w:r>
        <w:rPr>
          <w:noProof/>
        </w:rPr>
        <w:instrText xml:space="preserve"> PAGEREF _Toc143688429 \h </w:instrText>
      </w:r>
      <w:r>
        <w:rPr>
          <w:noProof/>
        </w:rPr>
      </w:r>
      <w:r>
        <w:rPr>
          <w:noProof/>
        </w:rPr>
        <w:fldChar w:fldCharType="separate"/>
      </w:r>
      <w:r>
        <w:rPr>
          <w:noProof/>
        </w:rPr>
        <w:t>13</w:t>
      </w:r>
      <w:r>
        <w:rPr>
          <w:noProof/>
        </w:rPr>
        <w:fldChar w:fldCharType="end"/>
      </w:r>
    </w:p>
    <w:p w14:paraId="7FD892EB" w14:textId="068250FF"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11.2.</w:t>
      </w:r>
      <w:r>
        <w:rPr>
          <w:rFonts w:asciiTheme="minorHAnsi" w:eastAsiaTheme="minorEastAsia" w:hAnsiTheme="minorHAnsi" w:cstheme="minorBidi"/>
          <w:iCs w:val="0"/>
          <w:noProof/>
          <w:sz w:val="22"/>
          <w:lang w:val="en-AU" w:eastAsia="en-AU"/>
        </w:rPr>
        <w:tab/>
      </w:r>
      <w:r>
        <w:rPr>
          <w:noProof/>
        </w:rPr>
        <w:t>Simple grant agreement</w:t>
      </w:r>
      <w:r>
        <w:rPr>
          <w:noProof/>
        </w:rPr>
        <w:tab/>
      </w:r>
      <w:r>
        <w:rPr>
          <w:noProof/>
        </w:rPr>
        <w:fldChar w:fldCharType="begin"/>
      </w:r>
      <w:r>
        <w:rPr>
          <w:noProof/>
        </w:rPr>
        <w:instrText xml:space="preserve"> PAGEREF _Toc143688430 \h </w:instrText>
      </w:r>
      <w:r>
        <w:rPr>
          <w:noProof/>
        </w:rPr>
      </w:r>
      <w:r>
        <w:rPr>
          <w:noProof/>
        </w:rPr>
        <w:fldChar w:fldCharType="separate"/>
      </w:r>
      <w:r>
        <w:rPr>
          <w:noProof/>
        </w:rPr>
        <w:t>13</w:t>
      </w:r>
      <w:r>
        <w:rPr>
          <w:noProof/>
        </w:rPr>
        <w:fldChar w:fldCharType="end"/>
      </w:r>
    </w:p>
    <w:p w14:paraId="32894300" w14:textId="16D86F20"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11.3.</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_Toc143688431 \h </w:instrText>
      </w:r>
      <w:r>
        <w:rPr>
          <w:noProof/>
        </w:rPr>
      </w:r>
      <w:r>
        <w:rPr>
          <w:noProof/>
        </w:rPr>
        <w:fldChar w:fldCharType="separate"/>
      </w:r>
      <w:r>
        <w:rPr>
          <w:noProof/>
        </w:rPr>
        <w:t>13</w:t>
      </w:r>
      <w:r>
        <w:rPr>
          <w:noProof/>
        </w:rPr>
        <w:fldChar w:fldCharType="end"/>
      </w:r>
    </w:p>
    <w:p w14:paraId="56DC13C4" w14:textId="3459A2AA"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11.4.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_Toc143688432 \h </w:instrText>
      </w:r>
      <w:r>
        <w:rPr>
          <w:noProof/>
        </w:rPr>
      </w:r>
      <w:r>
        <w:rPr>
          <w:noProof/>
        </w:rPr>
        <w:fldChar w:fldCharType="separate"/>
      </w:r>
      <w:r>
        <w:rPr>
          <w:noProof/>
        </w:rPr>
        <w:t>13</w:t>
      </w:r>
      <w:r>
        <w:rPr>
          <w:noProof/>
        </w:rPr>
        <w:fldChar w:fldCharType="end"/>
      </w:r>
    </w:p>
    <w:p w14:paraId="53EF2BF4" w14:textId="4D7AD4E7"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11.5.</w:t>
      </w:r>
      <w:r>
        <w:rPr>
          <w:rFonts w:asciiTheme="minorHAnsi" w:eastAsiaTheme="minorEastAsia" w:hAnsiTheme="minorHAnsi" w:cstheme="minorBidi"/>
          <w:iCs w:val="0"/>
          <w:noProof/>
          <w:sz w:val="22"/>
          <w:lang w:val="en-AU" w:eastAsia="en-AU"/>
        </w:rPr>
        <w:tab/>
      </w:r>
      <w:r>
        <w:rPr>
          <w:noProof/>
        </w:rPr>
        <w:t>Grant Payments and GST</w:t>
      </w:r>
      <w:r>
        <w:rPr>
          <w:noProof/>
        </w:rPr>
        <w:tab/>
      </w:r>
      <w:r>
        <w:rPr>
          <w:noProof/>
        </w:rPr>
        <w:fldChar w:fldCharType="begin"/>
      </w:r>
      <w:r>
        <w:rPr>
          <w:noProof/>
        </w:rPr>
        <w:instrText xml:space="preserve"> PAGEREF _Toc143688433 \h </w:instrText>
      </w:r>
      <w:r>
        <w:rPr>
          <w:noProof/>
        </w:rPr>
      </w:r>
      <w:r>
        <w:rPr>
          <w:noProof/>
        </w:rPr>
        <w:fldChar w:fldCharType="separate"/>
      </w:r>
      <w:r>
        <w:rPr>
          <w:noProof/>
        </w:rPr>
        <w:t>14</w:t>
      </w:r>
      <w:r>
        <w:rPr>
          <w:noProof/>
        </w:rPr>
        <w:fldChar w:fldCharType="end"/>
      </w:r>
    </w:p>
    <w:p w14:paraId="1976231C" w14:textId="07EBB235" w:rsidR="00681539" w:rsidRDefault="00681539">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_Toc143688434 \h </w:instrText>
      </w:r>
      <w:r>
        <w:rPr>
          <w:noProof/>
        </w:rPr>
      </w:r>
      <w:r>
        <w:rPr>
          <w:noProof/>
        </w:rPr>
        <w:fldChar w:fldCharType="separate"/>
      </w:r>
      <w:r>
        <w:rPr>
          <w:noProof/>
        </w:rPr>
        <w:t>14</w:t>
      </w:r>
      <w:r>
        <w:rPr>
          <w:noProof/>
        </w:rPr>
        <w:fldChar w:fldCharType="end"/>
      </w:r>
    </w:p>
    <w:p w14:paraId="642D9920" w14:textId="56812F27" w:rsidR="00681539" w:rsidRDefault="00681539">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_Toc143688435 \h </w:instrText>
      </w:r>
      <w:r>
        <w:rPr>
          <w:noProof/>
        </w:rPr>
      </w:r>
      <w:r>
        <w:rPr>
          <w:noProof/>
        </w:rPr>
        <w:fldChar w:fldCharType="separate"/>
      </w:r>
      <w:r>
        <w:rPr>
          <w:noProof/>
        </w:rPr>
        <w:t>14</w:t>
      </w:r>
      <w:r>
        <w:rPr>
          <w:noProof/>
        </w:rPr>
        <w:fldChar w:fldCharType="end"/>
      </w:r>
    </w:p>
    <w:p w14:paraId="4458440E" w14:textId="3D683431"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Challenge management group</w:t>
      </w:r>
      <w:r>
        <w:rPr>
          <w:noProof/>
        </w:rPr>
        <w:tab/>
      </w:r>
      <w:r>
        <w:rPr>
          <w:noProof/>
        </w:rPr>
        <w:fldChar w:fldCharType="begin"/>
      </w:r>
      <w:r>
        <w:rPr>
          <w:noProof/>
        </w:rPr>
        <w:instrText xml:space="preserve"> PAGEREF _Toc143688436 \h </w:instrText>
      </w:r>
      <w:r>
        <w:rPr>
          <w:noProof/>
        </w:rPr>
      </w:r>
      <w:r>
        <w:rPr>
          <w:noProof/>
        </w:rPr>
        <w:fldChar w:fldCharType="separate"/>
      </w:r>
      <w:r>
        <w:rPr>
          <w:noProof/>
        </w:rPr>
        <w:t>14</w:t>
      </w:r>
      <w:r>
        <w:rPr>
          <w:noProof/>
        </w:rPr>
        <w:fldChar w:fldCharType="end"/>
      </w:r>
    </w:p>
    <w:p w14:paraId="0937A85A" w14:textId="02F5A346"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_Toc143688437 \h </w:instrText>
      </w:r>
      <w:r>
        <w:rPr>
          <w:noProof/>
        </w:rPr>
      </w:r>
      <w:r>
        <w:rPr>
          <w:noProof/>
        </w:rPr>
        <w:fldChar w:fldCharType="separate"/>
      </w:r>
      <w:r>
        <w:rPr>
          <w:noProof/>
        </w:rPr>
        <w:t>15</w:t>
      </w:r>
      <w:r>
        <w:rPr>
          <w:noProof/>
        </w:rPr>
        <w:fldChar w:fldCharType="end"/>
      </w:r>
    </w:p>
    <w:p w14:paraId="37424150" w14:textId="3BF2B31B"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_Toc143688438 \h </w:instrText>
      </w:r>
      <w:r>
        <w:rPr>
          <w:noProof/>
        </w:rPr>
      </w:r>
      <w:r>
        <w:rPr>
          <w:noProof/>
        </w:rPr>
        <w:fldChar w:fldCharType="separate"/>
      </w:r>
      <w:r>
        <w:rPr>
          <w:noProof/>
        </w:rPr>
        <w:t>15</w:t>
      </w:r>
      <w:r>
        <w:rPr>
          <w:noProof/>
        </w:rPr>
        <w:fldChar w:fldCharType="end"/>
      </w:r>
    </w:p>
    <w:p w14:paraId="03D071E2" w14:textId="0EA749CB" w:rsidR="00681539" w:rsidRDefault="00681539">
      <w:pPr>
        <w:pStyle w:val="TOC4"/>
        <w:rPr>
          <w:rFonts w:asciiTheme="minorHAnsi" w:eastAsiaTheme="minorEastAsia" w:hAnsiTheme="minorHAnsi" w:cstheme="minorBidi"/>
          <w:iCs w:val="0"/>
          <w:sz w:val="22"/>
          <w:szCs w:val="22"/>
          <w:lang w:eastAsia="en-AU"/>
        </w:rPr>
      </w:pPr>
      <w:r>
        <w:t>13.3.1.</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_Toc143688439 \h </w:instrText>
      </w:r>
      <w:r>
        <w:fldChar w:fldCharType="separate"/>
      </w:r>
      <w:r>
        <w:t>16</w:t>
      </w:r>
      <w:r>
        <w:fldChar w:fldCharType="end"/>
      </w:r>
    </w:p>
    <w:p w14:paraId="6EAD9A14" w14:textId="49CF5878" w:rsidR="00681539" w:rsidRDefault="00681539">
      <w:pPr>
        <w:pStyle w:val="TOC4"/>
        <w:rPr>
          <w:rFonts w:asciiTheme="minorHAnsi" w:eastAsiaTheme="minorEastAsia" w:hAnsiTheme="minorHAnsi" w:cstheme="minorBidi"/>
          <w:iCs w:val="0"/>
          <w:sz w:val="22"/>
          <w:szCs w:val="22"/>
          <w:lang w:eastAsia="en-AU"/>
        </w:rPr>
      </w:pPr>
      <w:r>
        <w:t>13.3.2.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_Toc143688440 \h </w:instrText>
      </w:r>
      <w:r>
        <w:fldChar w:fldCharType="separate"/>
      </w:r>
      <w:r>
        <w:t>16</w:t>
      </w:r>
      <w:r>
        <w:fldChar w:fldCharType="end"/>
      </w:r>
    </w:p>
    <w:p w14:paraId="14FCED33" w14:textId="33A65432"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_Toc143688441 \h </w:instrText>
      </w:r>
      <w:r>
        <w:rPr>
          <w:noProof/>
        </w:rPr>
      </w:r>
      <w:r>
        <w:rPr>
          <w:noProof/>
        </w:rPr>
        <w:fldChar w:fldCharType="separate"/>
      </w:r>
      <w:r>
        <w:rPr>
          <w:noProof/>
        </w:rPr>
        <w:t>16</w:t>
      </w:r>
      <w:r>
        <w:rPr>
          <w:noProof/>
        </w:rPr>
        <w:fldChar w:fldCharType="end"/>
      </w:r>
    </w:p>
    <w:p w14:paraId="462481C9" w14:textId="75B05A77"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_Toc143688442 \h </w:instrText>
      </w:r>
      <w:r>
        <w:rPr>
          <w:noProof/>
        </w:rPr>
      </w:r>
      <w:r>
        <w:rPr>
          <w:noProof/>
        </w:rPr>
        <w:fldChar w:fldCharType="separate"/>
      </w:r>
      <w:r>
        <w:rPr>
          <w:noProof/>
        </w:rPr>
        <w:t>17</w:t>
      </w:r>
      <w:r>
        <w:rPr>
          <w:noProof/>
        </w:rPr>
        <w:fldChar w:fldCharType="end"/>
      </w:r>
    </w:p>
    <w:p w14:paraId="0193E812" w14:textId="28236DCC"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_Toc143688443 \h </w:instrText>
      </w:r>
      <w:r>
        <w:rPr>
          <w:noProof/>
        </w:rPr>
      </w:r>
      <w:r>
        <w:rPr>
          <w:noProof/>
        </w:rPr>
        <w:fldChar w:fldCharType="separate"/>
      </w:r>
      <w:r>
        <w:rPr>
          <w:noProof/>
        </w:rPr>
        <w:t>17</w:t>
      </w:r>
      <w:r>
        <w:rPr>
          <w:noProof/>
        </w:rPr>
        <w:fldChar w:fldCharType="end"/>
      </w:r>
    </w:p>
    <w:p w14:paraId="223AAB2B" w14:textId="755D214F"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13.7.</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_Toc143688444 \h </w:instrText>
      </w:r>
      <w:r>
        <w:rPr>
          <w:noProof/>
        </w:rPr>
      </w:r>
      <w:r>
        <w:rPr>
          <w:noProof/>
        </w:rPr>
        <w:fldChar w:fldCharType="separate"/>
      </w:r>
      <w:r>
        <w:rPr>
          <w:noProof/>
        </w:rPr>
        <w:t>17</w:t>
      </w:r>
      <w:r>
        <w:rPr>
          <w:noProof/>
        </w:rPr>
        <w:fldChar w:fldCharType="end"/>
      </w:r>
    </w:p>
    <w:p w14:paraId="3FC5660A" w14:textId="2F4A4719"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13.8.</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_Toc143688445 \h </w:instrText>
      </w:r>
      <w:r>
        <w:rPr>
          <w:noProof/>
        </w:rPr>
      </w:r>
      <w:r>
        <w:rPr>
          <w:noProof/>
        </w:rPr>
        <w:fldChar w:fldCharType="separate"/>
      </w:r>
      <w:r>
        <w:rPr>
          <w:noProof/>
        </w:rPr>
        <w:t>17</w:t>
      </w:r>
      <w:r>
        <w:rPr>
          <w:noProof/>
        </w:rPr>
        <w:fldChar w:fldCharType="end"/>
      </w:r>
    </w:p>
    <w:p w14:paraId="12E875AC" w14:textId="0D82EBB5" w:rsidR="00681539" w:rsidRDefault="00681539">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_Toc143688446 \h </w:instrText>
      </w:r>
      <w:r>
        <w:rPr>
          <w:noProof/>
        </w:rPr>
      </w:r>
      <w:r>
        <w:rPr>
          <w:noProof/>
        </w:rPr>
        <w:fldChar w:fldCharType="separate"/>
      </w:r>
      <w:r>
        <w:rPr>
          <w:noProof/>
        </w:rPr>
        <w:t>17</w:t>
      </w:r>
      <w:r>
        <w:rPr>
          <w:noProof/>
        </w:rPr>
        <w:fldChar w:fldCharType="end"/>
      </w:r>
    </w:p>
    <w:p w14:paraId="7AF71628" w14:textId="7758D7E2"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14.1.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_Toc143688447 \h </w:instrText>
      </w:r>
      <w:r>
        <w:rPr>
          <w:noProof/>
        </w:rPr>
      </w:r>
      <w:r>
        <w:rPr>
          <w:noProof/>
        </w:rPr>
        <w:fldChar w:fldCharType="separate"/>
      </w:r>
      <w:r>
        <w:rPr>
          <w:noProof/>
        </w:rPr>
        <w:t>17</w:t>
      </w:r>
      <w:r>
        <w:rPr>
          <w:noProof/>
        </w:rPr>
        <w:fldChar w:fldCharType="end"/>
      </w:r>
    </w:p>
    <w:p w14:paraId="7419F217" w14:textId="64B537B3"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14.2.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_Toc143688448 \h </w:instrText>
      </w:r>
      <w:r>
        <w:rPr>
          <w:noProof/>
        </w:rPr>
      </w:r>
      <w:r>
        <w:rPr>
          <w:noProof/>
        </w:rPr>
        <w:fldChar w:fldCharType="separate"/>
      </w:r>
      <w:r>
        <w:rPr>
          <w:noProof/>
        </w:rPr>
        <w:t>18</w:t>
      </w:r>
      <w:r>
        <w:rPr>
          <w:noProof/>
        </w:rPr>
        <w:fldChar w:fldCharType="end"/>
      </w:r>
    </w:p>
    <w:p w14:paraId="22695C69" w14:textId="32DD44C1"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14.3.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_Toc143688449 \h </w:instrText>
      </w:r>
      <w:r>
        <w:rPr>
          <w:noProof/>
        </w:rPr>
      </w:r>
      <w:r>
        <w:rPr>
          <w:noProof/>
        </w:rPr>
        <w:fldChar w:fldCharType="separate"/>
      </w:r>
      <w:r>
        <w:rPr>
          <w:noProof/>
        </w:rPr>
        <w:t>18</w:t>
      </w:r>
      <w:r>
        <w:rPr>
          <w:noProof/>
        </w:rPr>
        <w:fldChar w:fldCharType="end"/>
      </w:r>
    </w:p>
    <w:p w14:paraId="3F0AEBF4" w14:textId="47BD134A"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14.4.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_Toc143688450 \h </w:instrText>
      </w:r>
      <w:r>
        <w:rPr>
          <w:noProof/>
        </w:rPr>
      </w:r>
      <w:r>
        <w:rPr>
          <w:noProof/>
        </w:rPr>
        <w:fldChar w:fldCharType="separate"/>
      </w:r>
      <w:r>
        <w:rPr>
          <w:noProof/>
        </w:rPr>
        <w:t>19</w:t>
      </w:r>
      <w:r>
        <w:rPr>
          <w:noProof/>
        </w:rPr>
        <w:fldChar w:fldCharType="end"/>
      </w:r>
    </w:p>
    <w:p w14:paraId="210AD83E" w14:textId="320ACDBE"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14.5.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_Toc143688451 \h </w:instrText>
      </w:r>
      <w:r>
        <w:rPr>
          <w:noProof/>
        </w:rPr>
      </w:r>
      <w:r>
        <w:rPr>
          <w:noProof/>
        </w:rPr>
        <w:fldChar w:fldCharType="separate"/>
      </w:r>
      <w:r>
        <w:rPr>
          <w:noProof/>
        </w:rPr>
        <w:t>20</w:t>
      </w:r>
      <w:r>
        <w:rPr>
          <w:noProof/>
        </w:rPr>
        <w:fldChar w:fldCharType="end"/>
      </w:r>
    </w:p>
    <w:p w14:paraId="38168BE1" w14:textId="7BE55B62"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14.6.</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_Toc143688452 \h </w:instrText>
      </w:r>
      <w:r>
        <w:rPr>
          <w:noProof/>
        </w:rPr>
      </w:r>
      <w:r>
        <w:rPr>
          <w:noProof/>
        </w:rPr>
        <w:fldChar w:fldCharType="separate"/>
      </w:r>
      <w:r>
        <w:rPr>
          <w:noProof/>
        </w:rPr>
        <w:t>20</w:t>
      </w:r>
      <w:r>
        <w:rPr>
          <w:noProof/>
        </w:rPr>
        <w:fldChar w:fldCharType="end"/>
      </w:r>
    </w:p>
    <w:p w14:paraId="540109E8" w14:textId="2899CE91" w:rsidR="00681539" w:rsidRDefault="00681539">
      <w:pPr>
        <w:pStyle w:val="TOC4"/>
        <w:rPr>
          <w:rFonts w:asciiTheme="minorHAnsi" w:eastAsiaTheme="minorEastAsia" w:hAnsiTheme="minorHAnsi" w:cstheme="minorBidi"/>
          <w:iCs w:val="0"/>
          <w:sz w:val="22"/>
          <w:szCs w:val="22"/>
          <w:lang w:eastAsia="en-AU"/>
        </w:rPr>
      </w:pPr>
      <w:r w:rsidRPr="00773159">
        <w:rPr>
          <w:bCs/>
        </w:rPr>
        <w:t>14.6.1.</w:t>
      </w:r>
      <w:r>
        <w:rPr>
          <w:rFonts w:asciiTheme="minorHAnsi" w:eastAsiaTheme="minorEastAsia" w:hAnsiTheme="minorHAnsi" w:cstheme="minorBidi"/>
          <w:iCs w:val="0"/>
          <w:sz w:val="22"/>
          <w:szCs w:val="22"/>
          <w:lang w:eastAsia="en-AU"/>
        </w:rPr>
        <w:tab/>
      </w:r>
      <w:r>
        <w:t>Know Your Partner</w:t>
      </w:r>
      <w:r>
        <w:tab/>
      </w:r>
      <w:r>
        <w:fldChar w:fldCharType="begin"/>
      </w:r>
      <w:r>
        <w:instrText xml:space="preserve"> PAGEREF _Toc143688453 \h </w:instrText>
      </w:r>
      <w:r>
        <w:fldChar w:fldCharType="separate"/>
      </w:r>
      <w:r>
        <w:t>20</w:t>
      </w:r>
      <w:r>
        <w:fldChar w:fldCharType="end"/>
      </w:r>
    </w:p>
    <w:p w14:paraId="46E5FAF3" w14:textId="1519193B" w:rsidR="00681539" w:rsidRDefault="00681539">
      <w:pPr>
        <w:pStyle w:val="TOC4"/>
        <w:rPr>
          <w:rFonts w:asciiTheme="minorHAnsi" w:eastAsiaTheme="minorEastAsia" w:hAnsiTheme="minorHAnsi" w:cstheme="minorBidi"/>
          <w:iCs w:val="0"/>
          <w:sz w:val="22"/>
          <w:szCs w:val="22"/>
          <w:lang w:eastAsia="en-AU"/>
        </w:rPr>
      </w:pPr>
      <w:r>
        <w:t>14.6.2.</w:t>
      </w:r>
      <w:r>
        <w:rPr>
          <w:rFonts w:asciiTheme="minorHAnsi" w:eastAsiaTheme="minorEastAsia" w:hAnsiTheme="minorHAnsi" w:cstheme="minorBidi"/>
          <w:iCs w:val="0"/>
          <w:sz w:val="22"/>
          <w:szCs w:val="22"/>
          <w:lang w:eastAsia="en-AU"/>
        </w:rPr>
        <w:tab/>
      </w:r>
      <w:r>
        <w:t>Export Controls</w:t>
      </w:r>
      <w:r>
        <w:tab/>
      </w:r>
      <w:r>
        <w:fldChar w:fldCharType="begin"/>
      </w:r>
      <w:r>
        <w:instrText xml:space="preserve"> PAGEREF _Toc143688454 \h </w:instrText>
      </w:r>
      <w:r>
        <w:fldChar w:fldCharType="separate"/>
      </w:r>
      <w:r>
        <w:t>20</w:t>
      </w:r>
      <w:r>
        <w:fldChar w:fldCharType="end"/>
      </w:r>
    </w:p>
    <w:p w14:paraId="7FD904CE" w14:textId="1467E474" w:rsidR="00681539" w:rsidRDefault="00681539">
      <w:pPr>
        <w:pStyle w:val="TOC4"/>
        <w:rPr>
          <w:rFonts w:asciiTheme="minorHAnsi" w:eastAsiaTheme="minorEastAsia" w:hAnsiTheme="minorHAnsi" w:cstheme="minorBidi"/>
          <w:iCs w:val="0"/>
          <w:sz w:val="22"/>
          <w:szCs w:val="22"/>
          <w:lang w:eastAsia="en-AU"/>
        </w:rPr>
      </w:pPr>
      <w:r>
        <w:t>14.6.3.</w:t>
      </w:r>
      <w:r>
        <w:rPr>
          <w:rFonts w:asciiTheme="minorHAnsi" w:eastAsiaTheme="minorEastAsia" w:hAnsiTheme="minorHAnsi" w:cstheme="minorBidi"/>
          <w:iCs w:val="0"/>
          <w:sz w:val="22"/>
          <w:szCs w:val="22"/>
          <w:lang w:eastAsia="en-AU"/>
        </w:rPr>
        <w:tab/>
      </w:r>
      <w:r>
        <w:t>Foreign Affiliations</w:t>
      </w:r>
      <w:r>
        <w:tab/>
      </w:r>
      <w:r>
        <w:fldChar w:fldCharType="begin"/>
      </w:r>
      <w:r>
        <w:instrText xml:space="preserve"> PAGEREF _Toc143688455 \h </w:instrText>
      </w:r>
      <w:r>
        <w:fldChar w:fldCharType="separate"/>
      </w:r>
      <w:r>
        <w:t>21</w:t>
      </w:r>
      <w:r>
        <w:fldChar w:fldCharType="end"/>
      </w:r>
    </w:p>
    <w:p w14:paraId="439A4C72" w14:textId="79237987" w:rsidR="00681539" w:rsidRDefault="00681539">
      <w:pPr>
        <w:pStyle w:val="TOC4"/>
        <w:rPr>
          <w:rFonts w:asciiTheme="minorHAnsi" w:eastAsiaTheme="minorEastAsia" w:hAnsiTheme="minorHAnsi" w:cstheme="minorBidi"/>
          <w:iCs w:val="0"/>
          <w:sz w:val="22"/>
          <w:szCs w:val="22"/>
          <w:lang w:eastAsia="en-AU"/>
        </w:rPr>
      </w:pPr>
      <w:r>
        <w:t>14.6.4.</w:t>
      </w:r>
      <w:r>
        <w:rPr>
          <w:rFonts w:asciiTheme="minorHAnsi" w:eastAsiaTheme="minorEastAsia" w:hAnsiTheme="minorHAnsi" w:cstheme="minorBidi"/>
          <w:iCs w:val="0"/>
          <w:sz w:val="22"/>
          <w:szCs w:val="22"/>
          <w:lang w:eastAsia="en-AU"/>
        </w:rPr>
        <w:tab/>
      </w:r>
      <w:r>
        <w:t>Foreign Government Affiliations</w:t>
      </w:r>
      <w:r>
        <w:tab/>
      </w:r>
      <w:r>
        <w:fldChar w:fldCharType="begin"/>
      </w:r>
      <w:r>
        <w:instrText xml:space="preserve"> PAGEREF _Toc143688456 \h </w:instrText>
      </w:r>
      <w:r>
        <w:fldChar w:fldCharType="separate"/>
      </w:r>
      <w:r>
        <w:t>21</w:t>
      </w:r>
      <w:r>
        <w:fldChar w:fldCharType="end"/>
      </w:r>
    </w:p>
    <w:p w14:paraId="117383C3" w14:textId="3CD4F370" w:rsidR="00681539" w:rsidRDefault="00681539">
      <w:pPr>
        <w:pStyle w:val="TOC3"/>
        <w:rPr>
          <w:rFonts w:asciiTheme="minorHAnsi" w:eastAsiaTheme="minorEastAsia" w:hAnsiTheme="minorHAnsi" w:cstheme="minorBidi"/>
          <w:iCs w:val="0"/>
          <w:noProof/>
          <w:sz w:val="22"/>
          <w:lang w:val="en-AU" w:eastAsia="en-AU"/>
        </w:rPr>
      </w:pPr>
      <w:r w:rsidRPr="00773159">
        <w:rPr>
          <w:noProof/>
          <w14:scene3d>
            <w14:camera w14:prst="orthographicFront"/>
            <w14:lightRig w14:rig="threePt" w14:dir="t">
              <w14:rot w14:lat="0" w14:lon="0" w14:rev="0"/>
            </w14:lightRig>
          </w14:scene3d>
        </w:rPr>
        <w:t>14.7.</w:t>
      </w:r>
      <w:r>
        <w:rPr>
          <w:rFonts w:asciiTheme="minorHAnsi" w:eastAsiaTheme="minorEastAsia" w:hAnsiTheme="minorHAnsi" w:cstheme="minorBidi"/>
          <w:iCs w:val="0"/>
          <w:noProof/>
          <w:sz w:val="22"/>
          <w:lang w:val="en-AU" w:eastAsia="en-AU"/>
        </w:rPr>
        <w:tab/>
      </w:r>
      <w:r>
        <w:rPr>
          <w:noProof/>
        </w:rPr>
        <w:t>Disclosure of Commonwealth, state or territory financial penalties</w:t>
      </w:r>
      <w:r>
        <w:rPr>
          <w:noProof/>
        </w:rPr>
        <w:tab/>
      </w:r>
      <w:r>
        <w:rPr>
          <w:noProof/>
        </w:rPr>
        <w:fldChar w:fldCharType="begin"/>
      </w:r>
      <w:r>
        <w:rPr>
          <w:noProof/>
        </w:rPr>
        <w:instrText xml:space="preserve"> PAGEREF _Toc143688457 \h </w:instrText>
      </w:r>
      <w:r>
        <w:rPr>
          <w:noProof/>
        </w:rPr>
      </w:r>
      <w:r>
        <w:rPr>
          <w:noProof/>
        </w:rPr>
        <w:fldChar w:fldCharType="separate"/>
      </w:r>
      <w:r>
        <w:rPr>
          <w:noProof/>
        </w:rPr>
        <w:t>21</w:t>
      </w:r>
      <w:r>
        <w:rPr>
          <w:noProof/>
        </w:rPr>
        <w:fldChar w:fldCharType="end"/>
      </w:r>
    </w:p>
    <w:p w14:paraId="17929B38" w14:textId="1EE5DD6C" w:rsidR="00681539" w:rsidRDefault="00681539">
      <w:pPr>
        <w:pStyle w:val="TOC2"/>
        <w:rPr>
          <w:rFonts w:asciiTheme="minorHAnsi" w:eastAsiaTheme="minorEastAsia" w:hAnsiTheme="minorHAnsi" w:cstheme="minorBidi"/>
          <w:b w:val="0"/>
          <w:iCs w:val="0"/>
          <w:noProof/>
          <w:sz w:val="22"/>
          <w:lang w:val="en-AU" w:eastAsia="en-AU"/>
        </w:rPr>
      </w:pPr>
      <w:r>
        <w:rPr>
          <w:noProof/>
        </w:rPr>
        <w:t>15.</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_Toc143688458 \h </w:instrText>
      </w:r>
      <w:r>
        <w:rPr>
          <w:noProof/>
        </w:rPr>
      </w:r>
      <w:r>
        <w:rPr>
          <w:noProof/>
        </w:rPr>
        <w:fldChar w:fldCharType="separate"/>
      </w:r>
      <w:r>
        <w:rPr>
          <w:noProof/>
        </w:rPr>
        <w:t>21</w:t>
      </w:r>
      <w:r>
        <w:rPr>
          <w:noProof/>
        </w:rPr>
        <w:fldChar w:fldCharType="end"/>
      </w:r>
    </w:p>
    <w:p w14:paraId="6E5982D7" w14:textId="50E9B4A0" w:rsidR="00681539" w:rsidRDefault="00681539">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_Toc143688459 \h </w:instrText>
      </w:r>
      <w:r>
        <w:rPr>
          <w:noProof/>
        </w:rPr>
      </w:r>
      <w:r>
        <w:rPr>
          <w:noProof/>
        </w:rPr>
        <w:fldChar w:fldCharType="separate"/>
      </w:r>
      <w:r>
        <w:rPr>
          <w:noProof/>
        </w:rPr>
        <w:t>25</w:t>
      </w:r>
      <w:r>
        <w:rPr>
          <w:noProof/>
        </w:rPr>
        <w:fldChar w:fldCharType="end"/>
      </w:r>
    </w:p>
    <w:p w14:paraId="7AFD6797" w14:textId="1CA2326B" w:rsidR="00681539" w:rsidRDefault="00681539">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_Toc143688460 \h </w:instrText>
      </w:r>
      <w:r>
        <w:rPr>
          <w:noProof/>
        </w:rPr>
      </w:r>
      <w:r>
        <w:rPr>
          <w:noProof/>
        </w:rPr>
        <w:fldChar w:fldCharType="separate"/>
      </w:r>
      <w:r>
        <w:rPr>
          <w:noProof/>
        </w:rPr>
        <w:t>25</w:t>
      </w:r>
      <w:r>
        <w:rPr>
          <w:noProof/>
        </w:rPr>
        <w:fldChar w:fldCharType="end"/>
      </w:r>
    </w:p>
    <w:p w14:paraId="667C04DD" w14:textId="4AE388C2" w:rsidR="00681539" w:rsidRDefault="00681539">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_Toc143688461 \h </w:instrText>
      </w:r>
      <w:r>
        <w:rPr>
          <w:noProof/>
        </w:rPr>
      </w:r>
      <w:r>
        <w:rPr>
          <w:noProof/>
        </w:rPr>
        <w:fldChar w:fldCharType="separate"/>
      </w:r>
      <w:r>
        <w:rPr>
          <w:noProof/>
        </w:rPr>
        <w:t>25</w:t>
      </w:r>
      <w:r>
        <w:rPr>
          <w:noProof/>
        </w:rPr>
        <w:fldChar w:fldCharType="end"/>
      </w:r>
    </w:p>
    <w:p w14:paraId="3ED3799D" w14:textId="09EEBF70" w:rsidR="00681539" w:rsidRDefault="00681539">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_Toc143688462 \h </w:instrText>
      </w:r>
      <w:r>
        <w:rPr>
          <w:noProof/>
        </w:rPr>
      </w:r>
      <w:r>
        <w:rPr>
          <w:noProof/>
        </w:rPr>
        <w:fldChar w:fldCharType="separate"/>
      </w:r>
      <w:r>
        <w:rPr>
          <w:noProof/>
        </w:rPr>
        <w:t>26</w:t>
      </w:r>
      <w:r>
        <w:rPr>
          <w:noProof/>
        </w:rPr>
        <w:fldChar w:fldCharType="end"/>
      </w:r>
    </w:p>
    <w:p w14:paraId="51ED4204" w14:textId="0D14E75D" w:rsidR="00681539" w:rsidRDefault="00681539">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_Toc143688463 \h </w:instrText>
      </w:r>
      <w:r>
        <w:rPr>
          <w:noProof/>
        </w:rPr>
      </w:r>
      <w:r>
        <w:rPr>
          <w:noProof/>
        </w:rPr>
        <w:fldChar w:fldCharType="separate"/>
      </w:r>
      <w:r>
        <w:rPr>
          <w:noProof/>
        </w:rPr>
        <w:t>26</w:t>
      </w:r>
      <w:r>
        <w:rPr>
          <w:noProof/>
        </w:rPr>
        <w:fldChar w:fldCharType="end"/>
      </w:r>
    </w:p>
    <w:p w14:paraId="160A8652" w14:textId="4EEEAC04" w:rsidR="00681539" w:rsidRDefault="00681539">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_Toc143688464 \h </w:instrText>
      </w:r>
      <w:r>
        <w:rPr>
          <w:noProof/>
        </w:rPr>
      </w:r>
      <w:r>
        <w:rPr>
          <w:noProof/>
        </w:rPr>
        <w:fldChar w:fldCharType="separate"/>
      </w:r>
      <w:r>
        <w:rPr>
          <w:noProof/>
        </w:rPr>
        <w:t>27</w:t>
      </w:r>
      <w:r>
        <w:rPr>
          <w:noProof/>
        </w:rPr>
        <w:fldChar w:fldCharType="end"/>
      </w:r>
    </w:p>
    <w:p w14:paraId="2CCFBCB9" w14:textId="0703CDB6" w:rsidR="00681539" w:rsidRDefault="00681539">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_Toc143688465 \h </w:instrText>
      </w:r>
      <w:r>
        <w:rPr>
          <w:noProof/>
        </w:rPr>
      </w:r>
      <w:r>
        <w:rPr>
          <w:noProof/>
        </w:rPr>
        <w:fldChar w:fldCharType="separate"/>
      </w:r>
      <w:r>
        <w:rPr>
          <w:noProof/>
        </w:rPr>
        <w:t>27</w:t>
      </w:r>
      <w:r>
        <w:rPr>
          <w:noProof/>
        </w:rPr>
        <w:fldChar w:fldCharType="end"/>
      </w:r>
    </w:p>
    <w:p w14:paraId="3887E33E" w14:textId="54AB7ABF" w:rsidR="00681539" w:rsidRDefault="00681539">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_Toc143688466 \h </w:instrText>
      </w:r>
      <w:r>
        <w:rPr>
          <w:noProof/>
        </w:rPr>
      </w:r>
      <w:r>
        <w:rPr>
          <w:noProof/>
        </w:rPr>
        <w:fldChar w:fldCharType="separate"/>
      </w:r>
      <w:r>
        <w:rPr>
          <w:noProof/>
        </w:rPr>
        <w:t>28</w:t>
      </w:r>
      <w:r>
        <w:rPr>
          <w:noProof/>
        </w:rPr>
        <w:fldChar w:fldCharType="end"/>
      </w:r>
    </w:p>
    <w:p w14:paraId="25F651FE" w14:textId="502599CA"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259FF2ED" w:rsidR="00CE6D9D" w:rsidRPr="00756EBF" w:rsidRDefault="00232CBB" w:rsidP="00232CBB">
      <w:pPr>
        <w:pStyle w:val="Heading2"/>
      </w:pPr>
      <w:bookmarkStart w:id="2" w:name="_Toc458420391"/>
      <w:bookmarkStart w:id="3" w:name="_Toc462824846"/>
      <w:bookmarkStart w:id="4" w:name="_Toc496536648"/>
      <w:bookmarkStart w:id="5" w:name="_Toc531277475"/>
      <w:bookmarkStart w:id="6" w:name="_Toc955285"/>
      <w:bookmarkStart w:id="7" w:name="_Toc143688397"/>
      <w:r>
        <w:lastRenderedPageBreak/>
        <w:t>BRII</w:t>
      </w:r>
      <w:r w:rsidR="00CE6D9D" w:rsidRPr="00756EBF">
        <w:t xml:space="preserve">: </w:t>
      </w:r>
      <w:r w:rsidR="00BE1239">
        <w:t xml:space="preserve">Renewables and Low Emissions Round </w:t>
      </w:r>
      <w:r w:rsidR="003C6A39">
        <w:t>–</w:t>
      </w:r>
      <w:r w:rsidR="00BE1239">
        <w:t xml:space="preserve"> Feasibility grant</w:t>
      </w:r>
      <w:r w:rsidR="00CE6D9D" w:rsidRPr="00756EBF">
        <w:t xml:space="preserve"> </w:t>
      </w:r>
      <w:bookmarkEnd w:id="2"/>
      <w:bookmarkEnd w:id="3"/>
      <w:r w:rsidR="00F7040C" w:rsidRPr="00756EBF">
        <w:t>p</w:t>
      </w:r>
      <w:r w:rsidR="00CE6D9D" w:rsidRPr="00756EBF">
        <w:t>rocess</w:t>
      </w:r>
      <w:r w:rsidR="009F5A19" w:rsidRPr="00756EBF">
        <w:t>es</w:t>
      </w:r>
      <w:bookmarkEnd w:id="4"/>
      <w:bookmarkEnd w:id="5"/>
      <w:bookmarkEnd w:id="6"/>
      <w:bookmarkEnd w:id="7"/>
    </w:p>
    <w:p w14:paraId="405CDFBB" w14:textId="366DB83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CA10DC">
        <w:rPr>
          <w:b/>
        </w:rPr>
        <w:t>Business Research and Innovation Initiative (the program</w:t>
      </w:r>
      <w:r w:rsidR="00007292">
        <w:rPr>
          <w:b/>
        </w:rPr>
        <w:t>/BRII</w:t>
      </w:r>
      <w:r w:rsidR="00CA10DC">
        <w:rPr>
          <w:b/>
        </w:rPr>
        <w:t>)</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4DEC780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38302C">
        <w:t>Department of Industry, Science and Resources</w:t>
      </w:r>
      <w:r>
        <w:t>’</w:t>
      </w:r>
      <w:r w:rsidR="0038302C">
        <w:t xml:space="preserve"> (the department/</w:t>
      </w:r>
      <w:r w:rsidR="003C6A39">
        <w:t>DISR/</w:t>
      </w:r>
      <w:r w:rsidR="0038302C">
        <w:t>we)</w:t>
      </w:r>
      <w:r>
        <w:t xml:space="preserve"> Outcome </w:t>
      </w:r>
      <w:r w:rsidR="0038302C">
        <w:t>1</w:t>
      </w:r>
      <w:r>
        <w:t xml:space="preserve">. </w:t>
      </w:r>
      <w:r w:rsidR="0038302C">
        <w:t>We</w:t>
      </w:r>
      <w:r w:rsidR="00C659C4">
        <w:t xml:space="preserve"> </w:t>
      </w:r>
      <w:r w:rsidRPr="00F40BDA">
        <w:t xml:space="preserve">work with stakeholders to plan and design the grant </w:t>
      </w:r>
      <w:r>
        <w:t>program according to</w:t>
      </w:r>
      <w:r w:rsidRPr="00F40BDA">
        <w:t xml:space="preserve"> the </w:t>
      </w:r>
      <w:hyperlink r:id="rId17" w:history="1">
        <w:r w:rsidRPr="002C62AA">
          <w:rPr>
            <w:rStyle w:val="Hyperlink"/>
            <w:i/>
          </w:rPr>
          <w:t>Commonwealth Grants Rules and Guidelines</w:t>
        </w:r>
        <w:r w:rsidR="008E4980">
          <w:rPr>
            <w:rStyle w:val="Hyperlink"/>
            <w:i/>
          </w:rPr>
          <w:t xml:space="preserve"> </w:t>
        </w:r>
        <w:r w:rsidR="00872F20">
          <w:rPr>
            <w:rStyle w:val="Hyperlink"/>
            <w:i/>
          </w:rPr>
          <w:t>(CGRGs)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70536A0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67D8DB46"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w:t>
      </w:r>
      <w:r w:rsidR="00C04A02">
        <w:t xml:space="preserve">of </w:t>
      </w:r>
      <w:r w:rsidR="00007E4B">
        <w:t xml:space="preserve">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52A64D3F"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F1612" w:rsidRPr="006F1612">
        <w:t xml:space="preserve"> </w:t>
      </w:r>
      <w:r w:rsidR="006F1612">
        <w:t>assess</w:t>
      </w:r>
      <w:r w:rsidRPr="00C659C4">
        <w:t xml:space="preserve"> the applications against eligibility criteria and notify you if you are not eligible. </w:t>
      </w:r>
      <w:r w:rsidR="00B2612E">
        <w:t xml:space="preserve">The </w:t>
      </w:r>
      <w:r w:rsidR="00C743B5" w:rsidRPr="008868C9">
        <w:t>c</w:t>
      </w:r>
      <w:r w:rsidR="00F705F4" w:rsidRPr="008868C9">
        <w:t xml:space="preserve">hallenge </w:t>
      </w:r>
      <w:r w:rsidR="00C743B5" w:rsidRPr="008868C9">
        <w:t>a</w:t>
      </w:r>
      <w:r w:rsidR="00F705F4" w:rsidRPr="008868C9">
        <w:t xml:space="preserve">gencies and </w:t>
      </w:r>
      <w:r w:rsidR="00305071" w:rsidRPr="008868C9">
        <w:t xml:space="preserve">a committee of </w:t>
      </w:r>
      <w:r w:rsidR="00F705F4" w:rsidRPr="008868C9">
        <w:t>I</w:t>
      </w:r>
      <w:r w:rsidR="00792726" w:rsidRPr="008868C9">
        <w:t>ndustry I</w:t>
      </w:r>
      <w:r w:rsidR="00F705F4" w:rsidRPr="008868C9">
        <w:t>nnovation and Science Australia</w:t>
      </w:r>
      <w:r w:rsidR="00217F53">
        <w:t xml:space="preserve"> (IISA)</w:t>
      </w:r>
      <w:r w:rsidRPr="00C659C4">
        <w:t xml:space="preserv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3B7CBA">
        <w:t xml:space="preserve">relevant </w:t>
      </w:r>
      <w:r w:rsidRPr="00C659C4">
        <w:t xml:space="preserve">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675332EF"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9BCB81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w:t>
      </w:r>
      <w:r w:rsidR="00305071">
        <w:t>Program Delegate</w:t>
      </w:r>
      <w:r w:rsidR="00217F53">
        <w:t xml:space="preserve"> (a manager within DISR)</w:t>
      </w:r>
      <w:r w:rsidRPr="00C659C4">
        <w:t xml:space="preserve">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54284ED8"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The </w:t>
      </w:r>
      <w:r w:rsidR="00305071">
        <w:t>Program Delegate</w:t>
      </w:r>
      <w:r w:rsidRPr="00C659C4">
        <w:t xml:space="preserve">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1F43D88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642F7092" w14:textId="0DC2E62F" w:rsidR="00CE6D9D" w:rsidRDefault="00CE6D9D" w:rsidP="00D0687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r w:rsidRPr="00C659C4">
        <w:t xml:space="preserve">We advise you of the outcome of your application. </w:t>
      </w:r>
      <w:r w:rsidR="00041716" w:rsidRPr="00C659C4">
        <w:t>We may not notify unsuccessful applicants until grant agreements have been executed with successful applicants.</w:t>
      </w:r>
    </w:p>
    <w:p w14:paraId="78E99249" w14:textId="088737BD" w:rsidR="002C580B" w:rsidRPr="00C659C4" w:rsidRDefault="002C580B" w:rsidP="00CE6D9D">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212EAEF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61F7DA7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9F283D">
        <w:rPr>
          <w:bCs/>
        </w:rPr>
        <w:t>undertake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0DB5194" w14:textId="25C42973" w:rsidR="00CE6D9D" w:rsidRDefault="00CE6D9D" w:rsidP="00CE6D9D">
      <w:pPr>
        <w:spacing w:after="0"/>
        <w:jc w:val="center"/>
        <w:rPr>
          <w:rFonts w:ascii="Wingdings" w:hAnsi="Wingdings"/>
          <w:szCs w:val="20"/>
        </w:rPr>
      </w:pPr>
      <w:r w:rsidRPr="00C659C4">
        <w:rPr>
          <w:rFonts w:ascii="Wingdings" w:hAnsi="Wingdings"/>
          <w:szCs w:val="20"/>
        </w:rPr>
        <w:t></w:t>
      </w:r>
    </w:p>
    <w:p w14:paraId="7176EF4D" w14:textId="54F12974" w:rsidR="00217F53" w:rsidRDefault="00217F53" w:rsidP="00CE6D9D">
      <w:pPr>
        <w:spacing w:after="0"/>
        <w:jc w:val="center"/>
        <w:rPr>
          <w:rFonts w:ascii="Wingdings" w:hAnsi="Wingdings"/>
          <w:szCs w:val="20"/>
        </w:rPr>
      </w:pPr>
    </w:p>
    <w:p w14:paraId="42D034FC" w14:textId="77777777" w:rsidR="00217F53" w:rsidRPr="00C659C4" w:rsidRDefault="00217F53" w:rsidP="00CE6D9D">
      <w:pPr>
        <w:spacing w:after="0"/>
        <w:jc w:val="center"/>
        <w:rPr>
          <w:rFonts w:ascii="Wingdings" w:hAnsi="Wingdings"/>
          <w:szCs w:val="20"/>
        </w:rPr>
      </w:pPr>
    </w:p>
    <w:p w14:paraId="48D55848" w14:textId="6BB55755"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lastRenderedPageBreak/>
        <w:t>Evaluation</w:t>
      </w:r>
      <w:r w:rsidR="00CE6D9D" w:rsidRPr="00C659C4">
        <w:rPr>
          <w:b/>
        </w:rPr>
        <w:t xml:space="preserve"> of the </w:t>
      </w:r>
      <w:r w:rsidR="003C6A39">
        <w:rPr>
          <w:b/>
        </w:rPr>
        <w:t>program</w:t>
      </w:r>
    </w:p>
    <w:p w14:paraId="6818B261" w14:textId="6E00D5C4" w:rsidR="00F87B20" w:rsidRDefault="00CE6D9D" w:rsidP="00232CB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w:t>
      </w:r>
      <w:r w:rsidR="00137F26">
        <w:t xml:space="preserve">your </w:t>
      </w:r>
      <w:r w:rsidRPr="00C659C4">
        <w:t xml:space="preserve">specific grant activity and </w:t>
      </w:r>
      <w:r w:rsidR="003C6A39">
        <w:t>program</w:t>
      </w:r>
      <w:r w:rsidR="00686047">
        <w:t xml:space="preserve"> </w:t>
      </w:r>
      <w:r w:rsidRPr="00C659C4">
        <w:t>as a whole. We base this on information you provide to us and that we collect from various source</w:t>
      </w:r>
      <w:bookmarkStart w:id="8" w:name="_Toc496536649"/>
      <w:bookmarkStart w:id="9" w:name="_Toc531277476"/>
      <w:bookmarkStart w:id="10" w:name="_Toc955286"/>
      <w:r w:rsidR="00232CBB">
        <w:t>s.</w:t>
      </w:r>
    </w:p>
    <w:p w14:paraId="74403CE2" w14:textId="7F0F1A8E" w:rsidR="00217F53" w:rsidRDefault="00217F53">
      <w:pPr>
        <w:spacing w:before="0" w:after="0" w:line="240" w:lineRule="auto"/>
        <w:rPr>
          <w:rFonts w:cs="Arial"/>
          <w:bCs/>
          <w:iCs w:val="0"/>
          <w:color w:val="264F90"/>
          <w:sz w:val="24"/>
          <w:szCs w:val="32"/>
        </w:rPr>
      </w:pPr>
    </w:p>
    <w:p w14:paraId="6E7CAB95" w14:textId="365BA11A" w:rsidR="00296D7B" w:rsidRPr="00756EBF" w:rsidRDefault="00296D7B" w:rsidP="00232CBB">
      <w:pPr>
        <w:pStyle w:val="Heading3"/>
      </w:pPr>
      <w:bookmarkStart w:id="11" w:name="_Toc143688398"/>
      <w:r w:rsidRPr="00756EBF">
        <w:t>Introduction</w:t>
      </w:r>
      <w:bookmarkEnd w:id="11"/>
    </w:p>
    <w:p w14:paraId="74E1B860" w14:textId="7F312B20" w:rsidR="00296D7B" w:rsidRDefault="00296D7B" w:rsidP="00422BC5">
      <w:r w:rsidRPr="00296D7B">
        <w:t xml:space="preserve">These guidelines contain information for the </w:t>
      </w:r>
      <w:r w:rsidR="00D90712">
        <w:t>BRII</w:t>
      </w:r>
      <w:r w:rsidR="00057B6A">
        <w:t>: Renewables and Low Emissions</w:t>
      </w:r>
      <w:r w:rsidRPr="00296D7B">
        <w:t xml:space="preserve"> grants.</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296D7B">
      <w:pPr>
        <w:pStyle w:val="ListBullet"/>
      </w:pPr>
      <w:r w:rsidRPr="00CE6BDB">
        <w:t>the purpose of the grant program/grant 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30AFCAEB" w14:textId="0914A36C" w:rsidR="00296D7B" w:rsidRPr="00CE6BDB" w:rsidRDefault="00542464" w:rsidP="00296D7B">
      <w:r>
        <w:t xml:space="preserve">This grant opportunity and process will be administered by </w:t>
      </w:r>
      <w:r w:rsidR="00643A89">
        <w:t>t</w:t>
      </w:r>
      <w:r w:rsidR="00296D7B" w:rsidRPr="00CE6BDB">
        <w:t>he department.</w:t>
      </w:r>
    </w:p>
    <w:p w14:paraId="630859A8" w14:textId="466C38A1" w:rsidR="00296D7B" w:rsidRDefault="00296D7B" w:rsidP="00296D7B">
      <w:r w:rsidRPr="00CE6BDB">
        <w:t xml:space="preserve">We have defined key terms used in these guidelines in the glossary at section </w:t>
      </w:r>
      <w:r w:rsidR="00A83CB7">
        <w:t>15</w:t>
      </w:r>
      <w:r w:rsidRPr="00CE6BDB">
        <w:t>.</w:t>
      </w:r>
    </w:p>
    <w:p w14:paraId="6D5580A6" w14:textId="659C591B" w:rsidR="006D0592" w:rsidRPr="00CE6BDB" w:rsidRDefault="006D0592" w:rsidP="00296D7B">
      <w:r>
        <w:t>You should read this document carefully before you fill out an application.</w:t>
      </w:r>
    </w:p>
    <w:p w14:paraId="646402A1" w14:textId="34397015" w:rsidR="00686047" w:rsidRPr="000553F2" w:rsidRDefault="00686047" w:rsidP="00232CBB">
      <w:pPr>
        <w:pStyle w:val="Heading2"/>
      </w:pPr>
      <w:bookmarkStart w:id="12" w:name="_Toc143688399"/>
      <w:r>
        <w:t>About the grant program</w:t>
      </w:r>
      <w:bookmarkEnd w:id="8"/>
      <w:bookmarkEnd w:id="9"/>
      <w:bookmarkEnd w:id="10"/>
      <w:bookmarkEnd w:id="12"/>
    </w:p>
    <w:p w14:paraId="0799E1CF" w14:textId="77777777" w:rsidR="00044E40" w:rsidRDefault="00044E40" w:rsidP="00044E40">
      <w:bookmarkStart w:id="13" w:name="_Hlk138667768"/>
      <w:r>
        <w:t>The program provides small to medium sized enterprises (SMEs) with grant funding to develop innovative solutions for government policy and service delivery challenges.</w:t>
      </w:r>
    </w:p>
    <w:p w14:paraId="04847D72" w14:textId="3D7111C5" w:rsidR="004B5275" w:rsidRDefault="00044E40" w:rsidP="00686047">
      <w:r>
        <w:t xml:space="preserve">The objective of the program is to drive innovation within SMEs and government by encouraging the development of innovative solutions by SMEs to public policy and service delivery challenges. </w:t>
      </w:r>
      <w:bookmarkEnd w:id="13"/>
    </w:p>
    <w:p w14:paraId="66DAE91F" w14:textId="740A8379" w:rsidR="00686047" w:rsidRDefault="00686047" w:rsidP="005F2A4B">
      <w:pPr>
        <w:spacing w:after="80"/>
      </w:pPr>
      <w:r>
        <w:t>The inten</w:t>
      </w:r>
      <w:r w:rsidR="008C6462">
        <w:t>ded outcomes of the program are</w:t>
      </w:r>
      <w:r w:rsidR="00983E4A">
        <w:t>:</w:t>
      </w:r>
    </w:p>
    <w:p w14:paraId="2DAE56C0" w14:textId="1A2AB892" w:rsidR="00044E40" w:rsidRPr="00044E40" w:rsidRDefault="00044E40" w:rsidP="00DA7108">
      <w:pPr>
        <w:pStyle w:val="ListBullet"/>
      </w:pPr>
      <w:bookmarkStart w:id="14" w:name="_Hlk138667821"/>
      <w:r w:rsidRPr="00044E40">
        <w:t>stimulate the innovative capacity of SMEs and Australian Government agencies</w:t>
      </w:r>
    </w:p>
    <w:p w14:paraId="1442C29E" w14:textId="77777777" w:rsidR="00044E40" w:rsidRPr="00044E40" w:rsidRDefault="00044E40" w:rsidP="00DA7108">
      <w:pPr>
        <w:pStyle w:val="ListBullet"/>
      </w:pPr>
      <w:r w:rsidRPr="00044E40">
        <w:t>improve business capability to access national and international markets</w:t>
      </w:r>
    </w:p>
    <w:p w14:paraId="6030EA15" w14:textId="77777777" w:rsidR="00044E40" w:rsidRPr="00044E40" w:rsidRDefault="00044E40" w:rsidP="00DA7108">
      <w:pPr>
        <w:pStyle w:val="ListBullet"/>
      </w:pPr>
      <w:r w:rsidRPr="00044E40">
        <w:t>develop SMEs confidence and awareness when working with government as a possible customer</w:t>
      </w:r>
    </w:p>
    <w:p w14:paraId="4F911ACB" w14:textId="77777777" w:rsidR="00044E40" w:rsidRPr="00044E40" w:rsidRDefault="00044E40" w:rsidP="00DA7108">
      <w:pPr>
        <w:pStyle w:val="ListBullet"/>
      </w:pPr>
      <w:r w:rsidRPr="00044E40">
        <w:t>encourage Australian Government agencies to participate in sourcing innovative solutions.</w:t>
      </w:r>
    </w:p>
    <w:bookmarkEnd w:id="14"/>
    <w:p w14:paraId="19801593" w14:textId="752196F1" w:rsidR="0046577F" w:rsidRPr="009D0EBC" w:rsidRDefault="0046577F" w:rsidP="0046577F">
      <w:r>
        <w:t xml:space="preserve">There will be </w:t>
      </w:r>
      <w:r w:rsidR="00BD1820">
        <w:t xml:space="preserve">two </w:t>
      </w:r>
      <w:r>
        <w:t>grant opportunities as part of this program</w:t>
      </w:r>
      <w:bookmarkStart w:id="15" w:name="_Hlk138667887"/>
      <w:r w:rsidR="00BD1820">
        <w:t xml:space="preserve">, the </w:t>
      </w:r>
      <w:r w:rsidR="003C6A39">
        <w:t xml:space="preserve">Feasibility </w:t>
      </w:r>
      <w:r w:rsidR="00BD1820">
        <w:t xml:space="preserve">grant opportunity and the </w:t>
      </w:r>
      <w:r w:rsidR="003C6A39">
        <w:t xml:space="preserve">Proof </w:t>
      </w:r>
      <w:r w:rsidR="00BD1820">
        <w:t xml:space="preserve">of </w:t>
      </w:r>
      <w:r w:rsidR="003C6A39">
        <w:t xml:space="preserve">Concept </w:t>
      </w:r>
      <w:r w:rsidR="00BD1820">
        <w:t>grant opportunity</w:t>
      </w:r>
      <w:bookmarkStart w:id="16" w:name="_Hlk138667908"/>
      <w:r w:rsidR="00BD1820">
        <w:t xml:space="preserve">. </w:t>
      </w:r>
      <w:bookmarkEnd w:id="15"/>
      <w:r w:rsidR="00BD1820">
        <w:t xml:space="preserve">You can only apply for the </w:t>
      </w:r>
      <w:r w:rsidR="003C6A39">
        <w:t xml:space="preserve">Proof </w:t>
      </w:r>
      <w:r w:rsidR="00BD1820">
        <w:t xml:space="preserve">of </w:t>
      </w:r>
      <w:r w:rsidR="003C6A39">
        <w:t xml:space="preserve">Concept </w:t>
      </w:r>
      <w:r w:rsidR="00BD1820">
        <w:t xml:space="preserve">grant opportunity if you have received a </w:t>
      </w:r>
      <w:r w:rsidR="003C6A39">
        <w:t xml:space="preserve">Feasibility </w:t>
      </w:r>
      <w:r w:rsidR="00BD1820">
        <w:t>grant.</w:t>
      </w:r>
      <w:r>
        <w:t xml:space="preserve"> </w:t>
      </w:r>
      <w:bookmarkEnd w:id="16"/>
      <w:r w:rsidR="00BD1820">
        <w:t>W</w:t>
      </w:r>
      <w:r>
        <w:t xml:space="preserve">e will publish </w:t>
      </w:r>
      <w:r w:rsidRPr="004F5B86">
        <w:t xml:space="preserve">the opening and closing dates and any other relevant information on </w:t>
      </w:r>
      <w:hyperlink r:id="rId20" w:history="1">
        <w:r w:rsidRPr="00233759">
          <w:rPr>
            <w:rStyle w:val="Hyperlink"/>
          </w:rPr>
          <w:t>business.gov.au</w:t>
        </w:r>
      </w:hyperlink>
      <w:r w:rsidRPr="004F5B86">
        <w:t xml:space="preserve"> and </w:t>
      </w:r>
      <w:hyperlink r:id="rId21" w:history="1">
        <w:r w:rsidRPr="00233759">
          <w:rPr>
            <w:rStyle w:val="Hyperlink"/>
          </w:rPr>
          <w:t>GrantConnect</w:t>
        </w:r>
      </w:hyperlink>
      <w:r>
        <w:t>.</w:t>
      </w:r>
    </w:p>
    <w:p w14:paraId="142C63D5" w14:textId="63C22893" w:rsidR="00BD1820" w:rsidRDefault="00686047" w:rsidP="005B6988">
      <w:r>
        <w:t xml:space="preserve">We administer the program according to </w:t>
      </w:r>
      <w:r w:rsidRPr="00045933">
        <w:t xml:space="preserve">the </w:t>
      </w:r>
      <w:hyperlink r:id="rId22" w:history="1">
        <w:r w:rsidR="003C6A39" w:rsidRPr="003C6A39">
          <w:rPr>
            <w:rStyle w:val="Hyperlink"/>
          </w:rPr>
          <w:t>CGRGs</w:t>
        </w:r>
      </w:hyperlink>
      <w:r w:rsidR="002C7356">
        <w:rPr>
          <w:rStyle w:val="Hyperlink"/>
        </w:rPr>
        <w:t>.</w:t>
      </w:r>
      <w:r w:rsidRPr="00686047">
        <w:rPr>
          <w:vertAlign w:val="superscript"/>
        </w:rPr>
        <w:footnoteReference w:id="2"/>
      </w:r>
      <w:bookmarkStart w:id="17" w:name="_Hlk138668048"/>
    </w:p>
    <w:p w14:paraId="1ACF3876" w14:textId="19DD85C3" w:rsidR="002C7FF4" w:rsidRDefault="00217F53" w:rsidP="00232CBB">
      <w:pPr>
        <w:pStyle w:val="Heading3"/>
      </w:pPr>
      <w:r>
        <w:br w:type="page"/>
      </w:r>
      <w:bookmarkStart w:id="18" w:name="_Toc143688400"/>
      <w:r w:rsidR="002C7FF4">
        <w:t xml:space="preserve">About the BRII Renewables and Low Emissions Round </w:t>
      </w:r>
      <w:r w:rsidR="00D90712">
        <w:t xml:space="preserve">Feasibility </w:t>
      </w:r>
      <w:r w:rsidR="002C7FF4">
        <w:t>grant opportunity</w:t>
      </w:r>
      <w:bookmarkEnd w:id="18"/>
      <w:r w:rsidR="002C7FF4">
        <w:t xml:space="preserve"> </w:t>
      </w:r>
    </w:p>
    <w:p w14:paraId="1AB5D89E" w14:textId="77777777" w:rsidR="002C7FF4" w:rsidRDefault="002C7FF4" w:rsidP="002C7FF4">
      <w:r>
        <w:t>The BRII Renewables and Low Emissions Round has three stages:</w:t>
      </w:r>
    </w:p>
    <w:tbl>
      <w:tblPr>
        <w:tblStyle w:val="TableGrid"/>
        <w:tblW w:w="8775" w:type="dxa"/>
        <w:tblInd w:w="-5" w:type="dxa"/>
        <w:shd w:val="clear" w:color="auto" w:fill="264F90"/>
        <w:tblLook w:val="04A0" w:firstRow="1" w:lastRow="0" w:firstColumn="1" w:lastColumn="0" w:noHBand="0" w:noVBand="1"/>
      </w:tblPr>
      <w:tblGrid>
        <w:gridCol w:w="1500"/>
        <w:gridCol w:w="7275"/>
      </w:tblGrid>
      <w:tr w:rsidR="00E5152B" w:rsidRPr="002A31EC" w14:paraId="3B3CDA58" w14:textId="77777777" w:rsidTr="006743AD">
        <w:tc>
          <w:tcPr>
            <w:tcW w:w="1500" w:type="dxa"/>
            <w:shd w:val="clear" w:color="auto" w:fill="B6DDE8" w:themeFill="accent5" w:themeFillTint="66"/>
          </w:tcPr>
          <w:p w14:paraId="4D43DF64" w14:textId="77777777" w:rsidR="002C7FF4" w:rsidRDefault="002C7FF4" w:rsidP="006743AD">
            <w:pPr>
              <w:rPr>
                <w:rFonts w:cs="Arial"/>
              </w:rPr>
            </w:pPr>
            <w:r w:rsidRPr="6BF7BC85">
              <w:rPr>
                <w:rFonts w:cs="Arial"/>
              </w:rPr>
              <w:t>STAGE 1</w:t>
            </w:r>
          </w:p>
          <w:p w14:paraId="3FDDEFCC" w14:textId="77777777" w:rsidR="002C7FF4" w:rsidRPr="0043408E" w:rsidRDefault="002C7FF4" w:rsidP="006743AD">
            <w:pPr>
              <w:rPr>
                <w:rFonts w:cs="Arial"/>
              </w:rPr>
            </w:pPr>
            <w:r w:rsidRPr="6BF7BC85">
              <w:rPr>
                <w:rFonts w:cs="Arial"/>
              </w:rPr>
              <w:t>CHALLENGE SELECTION</w:t>
            </w:r>
          </w:p>
        </w:tc>
        <w:tc>
          <w:tcPr>
            <w:tcW w:w="7275" w:type="dxa"/>
            <w:shd w:val="clear" w:color="auto" w:fill="B6DDE8" w:themeFill="accent5" w:themeFillTint="66"/>
          </w:tcPr>
          <w:p w14:paraId="4045313D" w14:textId="77777777" w:rsidR="002C7FF4" w:rsidRPr="002A31EC" w:rsidRDefault="002C7FF4" w:rsidP="006743AD">
            <w:pPr>
              <w:rPr>
                <w:rFonts w:cs="Arial"/>
                <w:sz w:val="18"/>
                <w:szCs w:val="18"/>
              </w:rPr>
            </w:pPr>
            <w:r w:rsidRPr="6BF7BC85">
              <w:rPr>
                <w:rFonts w:cs="Arial"/>
                <w:sz w:val="18"/>
                <w:szCs w:val="18"/>
              </w:rPr>
              <w:t xml:space="preserve">The Secretary of the department writes to relevant agency secretaries seeking nomination of challenges. Agencies provide us with applications, which are assessed and shortlisted by the independent statutory body Industry Innovation and Science Australia (IISA). The Minister approves shortlisted challenges. </w:t>
            </w:r>
          </w:p>
          <w:p w14:paraId="5816838F" w14:textId="1AAB2322" w:rsidR="002C7FF4" w:rsidRPr="002A31EC" w:rsidRDefault="002C7FF4" w:rsidP="006743AD">
            <w:pPr>
              <w:rPr>
                <w:rFonts w:cs="Arial"/>
                <w:sz w:val="18"/>
                <w:szCs w:val="18"/>
              </w:rPr>
            </w:pPr>
            <w:r w:rsidRPr="6BF7BC85">
              <w:rPr>
                <w:rFonts w:cs="Arial"/>
                <w:sz w:val="18"/>
                <w:szCs w:val="18"/>
              </w:rPr>
              <w:t>Challenges for this round focus on</w:t>
            </w:r>
            <w:r w:rsidR="00C831D6">
              <w:rPr>
                <w:rFonts w:cs="Arial"/>
                <w:sz w:val="18"/>
                <w:szCs w:val="18"/>
              </w:rPr>
              <w:t xml:space="preserve"> renewables and low emissions practices.</w:t>
            </w:r>
            <w:r w:rsidR="009E0720">
              <w:rPr>
                <w:rFonts w:cs="Arial"/>
                <w:sz w:val="18"/>
                <w:szCs w:val="18"/>
              </w:rPr>
              <w:t xml:space="preserve"> </w:t>
            </w:r>
            <w:r w:rsidR="00F60631" w:rsidRPr="6BF7BC85">
              <w:rPr>
                <w:rFonts w:cs="Arial"/>
                <w:sz w:val="18"/>
                <w:szCs w:val="18"/>
              </w:rPr>
              <w:t xml:space="preserve">These challenges </w:t>
            </w:r>
            <w:r w:rsidR="00F60631">
              <w:rPr>
                <w:rFonts w:cs="Arial"/>
                <w:sz w:val="18"/>
                <w:szCs w:val="18"/>
              </w:rPr>
              <w:t>support</w:t>
            </w:r>
            <w:r w:rsidR="00F60631" w:rsidRPr="007D4B58">
              <w:rPr>
                <w:rFonts w:cs="Arial"/>
                <w:sz w:val="18"/>
                <w:szCs w:val="18"/>
              </w:rPr>
              <w:t xml:space="preserve"> the Government’s Net Zero commitment and the National Reconstruction Fund priority area of renewables and low emissions technologies.</w:t>
            </w:r>
            <w:r w:rsidRPr="6BF7BC85">
              <w:rPr>
                <w:rFonts w:cs="Arial"/>
                <w:sz w:val="18"/>
                <w:szCs w:val="18"/>
              </w:rPr>
              <w:t xml:space="preserve"> </w:t>
            </w:r>
          </w:p>
        </w:tc>
      </w:tr>
      <w:tr w:rsidR="00E5152B" w:rsidRPr="00CE30D9" w14:paraId="3E78E1D5" w14:textId="77777777" w:rsidTr="006743AD">
        <w:tc>
          <w:tcPr>
            <w:tcW w:w="1500" w:type="dxa"/>
            <w:shd w:val="clear" w:color="auto" w:fill="DAEEF3" w:themeFill="accent5" w:themeFillTint="33"/>
          </w:tcPr>
          <w:p w14:paraId="122541B7" w14:textId="77777777" w:rsidR="002C7FF4" w:rsidRDefault="002C7FF4" w:rsidP="006743AD">
            <w:pPr>
              <w:rPr>
                <w:rFonts w:cs="Arial"/>
              </w:rPr>
            </w:pPr>
            <w:r w:rsidRPr="6BF7BC85">
              <w:rPr>
                <w:rFonts w:cs="Arial"/>
              </w:rPr>
              <w:t>STAGE 2</w:t>
            </w:r>
          </w:p>
          <w:p w14:paraId="3A56B790" w14:textId="77777777" w:rsidR="002C7FF4" w:rsidRPr="003B7E32" w:rsidRDefault="002C7FF4" w:rsidP="006743AD">
            <w:pPr>
              <w:rPr>
                <w:rFonts w:cs="Arial"/>
              </w:rPr>
            </w:pPr>
            <w:r w:rsidRPr="6BF7BC85">
              <w:rPr>
                <w:rFonts w:cs="Arial"/>
              </w:rPr>
              <w:t>FEASIBILITY</w:t>
            </w:r>
            <w:r>
              <w:rPr>
                <w:rFonts w:cs="Arial"/>
              </w:rPr>
              <w:t xml:space="preserve"> </w:t>
            </w:r>
            <w:r w:rsidRPr="6BF7BC85">
              <w:rPr>
                <w:rFonts w:cs="Arial"/>
              </w:rPr>
              <w:t>GRANTS</w:t>
            </w:r>
          </w:p>
        </w:tc>
        <w:tc>
          <w:tcPr>
            <w:tcW w:w="7275" w:type="dxa"/>
            <w:shd w:val="clear" w:color="auto" w:fill="DAEEF3" w:themeFill="accent5" w:themeFillTint="33"/>
          </w:tcPr>
          <w:p w14:paraId="2BCCDDFD" w14:textId="645AC2BA" w:rsidR="002C7FF4" w:rsidRPr="00CE30D9" w:rsidRDefault="002C7FF4" w:rsidP="006743AD">
            <w:pPr>
              <w:rPr>
                <w:rFonts w:cs="Arial"/>
                <w:szCs w:val="20"/>
              </w:rPr>
            </w:pPr>
            <w:r w:rsidRPr="6BF7BC85">
              <w:rPr>
                <w:rFonts w:cs="Arial"/>
                <w:sz w:val="18"/>
                <w:szCs w:val="18"/>
              </w:rPr>
              <w:t xml:space="preserve">We open the grant opportunity to applications. Eligible applicants apply to undertake a </w:t>
            </w:r>
            <w:r w:rsidR="00A23D1C">
              <w:rPr>
                <w:rFonts w:cs="Arial"/>
                <w:sz w:val="18"/>
                <w:szCs w:val="18"/>
              </w:rPr>
              <w:t>F</w:t>
            </w:r>
            <w:r w:rsidRPr="6BF7BC85">
              <w:rPr>
                <w:rFonts w:cs="Arial"/>
                <w:sz w:val="18"/>
                <w:szCs w:val="18"/>
              </w:rPr>
              <w:t>easibility</w:t>
            </w:r>
            <w:r>
              <w:rPr>
                <w:rFonts w:cs="Arial"/>
                <w:sz w:val="18"/>
                <w:szCs w:val="18"/>
              </w:rPr>
              <w:t xml:space="preserve"> project</w:t>
            </w:r>
            <w:r w:rsidRPr="6BF7BC85">
              <w:rPr>
                <w:rFonts w:cs="Arial"/>
                <w:sz w:val="18"/>
                <w:szCs w:val="18"/>
              </w:rPr>
              <w:t xml:space="preserve"> responding to one (or more) of the challenges. The maximum grant for each </w:t>
            </w:r>
            <w:r w:rsidR="00A23D1C">
              <w:rPr>
                <w:rFonts w:cs="Arial"/>
                <w:sz w:val="18"/>
                <w:szCs w:val="18"/>
              </w:rPr>
              <w:t>F</w:t>
            </w:r>
            <w:r w:rsidRPr="6BF7BC85">
              <w:rPr>
                <w:rFonts w:cs="Arial"/>
                <w:sz w:val="18"/>
                <w:szCs w:val="18"/>
              </w:rPr>
              <w:t>easibility</w:t>
            </w:r>
            <w:r w:rsidR="00A23D1C">
              <w:rPr>
                <w:rFonts w:cs="Arial"/>
                <w:sz w:val="18"/>
                <w:szCs w:val="18"/>
              </w:rPr>
              <w:t xml:space="preserve"> project</w:t>
            </w:r>
            <w:r w:rsidRPr="6BF7BC85">
              <w:rPr>
                <w:rFonts w:cs="Arial"/>
                <w:sz w:val="18"/>
                <w:szCs w:val="18"/>
              </w:rPr>
              <w:t xml:space="preserve"> is $100,000, with a maximum period of three months. The purpose of Feasibility </w:t>
            </w:r>
            <w:r w:rsidR="00A23D1C">
              <w:rPr>
                <w:rFonts w:cs="Arial"/>
                <w:sz w:val="18"/>
                <w:szCs w:val="18"/>
              </w:rPr>
              <w:t>projects</w:t>
            </w:r>
            <w:r w:rsidR="00A23D1C" w:rsidRPr="6BF7BC85">
              <w:rPr>
                <w:rFonts w:cs="Arial"/>
                <w:sz w:val="18"/>
                <w:szCs w:val="18"/>
              </w:rPr>
              <w:t xml:space="preserve"> </w:t>
            </w:r>
            <w:r w:rsidRPr="6BF7BC85">
              <w:rPr>
                <w:rFonts w:cs="Arial"/>
                <w:sz w:val="18"/>
                <w:szCs w:val="18"/>
              </w:rPr>
              <w:t>is to test the technical and commercial viability of your proposed solutions.</w:t>
            </w:r>
          </w:p>
        </w:tc>
      </w:tr>
      <w:tr w:rsidR="00E5152B" w:rsidRPr="002A31EC" w14:paraId="4146AE61" w14:textId="77777777" w:rsidTr="006743AD">
        <w:tc>
          <w:tcPr>
            <w:tcW w:w="1500" w:type="dxa"/>
            <w:shd w:val="clear" w:color="auto" w:fill="B6DDE8" w:themeFill="accent5" w:themeFillTint="66"/>
          </w:tcPr>
          <w:p w14:paraId="09F6C5CA" w14:textId="77777777" w:rsidR="002C7FF4" w:rsidRDefault="002C7FF4" w:rsidP="006743AD">
            <w:pPr>
              <w:rPr>
                <w:rFonts w:cs="Arial"/>
              </w:rPr>
            </w:pPr>
            <w:r w:rsidRPr="6BF7BC85">
              <w:rPr>
                <w:rFonts w:cs="Arial"/>
              </w:rPr>
              <w:t>STAGE 3</w:t>
            </w:r>
          </w:p>
          <w:p w14:paraId="5B0E9326" w14:textId="77777777" w:rsidR="002C7FF4" w:rsidRPr="0019564C" w:rsidRDefault="002C7FF4" w:rsidP="006743AD">
            <w:pPr>
              <w:rPr>
                <w:rFonts w:cs="Arial"/>
                <w:sz w:val="18"/>
                <w:szCs w:val="18"/>
              </w:rPr>
            </w:pPr>
            <w:r w:rsidRPr="6BF7BC85">
              <w:rPr>
                <w:rFonts w:cs="Arial"/>
              </w:rPr>
              <w:t>PROOF OF CONCEPT GRANTS</w:t>
            </w:r>
          </w:p>
        </w:tc>
        <w:tc>
          <w:tcPr>
            <w:tcW w:w="7275" w:type="dxa"/>
            <w:shd w:val="clear" w:color="auto" w:fill="B6DDE8" w:themeFill="accent5" w:themeFillTint="66"/>
          </w:tcPr>
          <w:p w14:paraId="592FFE8E" w14:textId="1DBB56C0" w:rsidR="002C7FF4" w:rsidRPr="002A31EC" w:rsidRDefault="002C7FF4" w:rsidP="006743AD">
            <w:pPr>
              <w:rPr>
                <w:rFonts w:cs="Arial"/>
                <w:sz w:val="18"/>
                <w:szCs w:val="18"/>
              </w:rPr>
            </w:pPr>
            <w:r w:rsidRPr="6BF7BC85">
              <w:rPr>
                <w:rFonts w:cs="Arial"/>
                <w:sz w:val="18"/>
                <w:szCs w:val="18"/>
              </w:rPr>
              <w:t xml:space="preserve">Only applicants that complete a successful </w:t>
            </w:r>
            <w:r w:rsidR="00A23D1C">
              <w:rPr>
                <w:rFonts w:cs="Arial"/>
                <w:sz w:val="18"/>
                <w:szCs w:val="18"/>
              </w:rPr>
              <w:t>F</w:t>
            </w:r>
            <w:r w:rsidRPr="6BF7BC85">
              <w:rPr>
                <w:rFonts w:cs="Arial"/>
                <w:sz w:val="18"/>
                <w:szCs w:val="18"/>
              </w:rPr>
              <w:t xml:space="preserve">easibility </w:t>
            </w:r>
            <w:r w:rsidR="00A23D1C">
              <w:rPr>
                <w:rFonts w:cs="Arial"/>
                <w:sz w:val="18"/>
                <w:szCs w:val="18"/>
              </w:rPr>
              <w:t xml:space="preserve">project </w:t>
            </w:r>
            <w:r w:rsidRPr="6BF7BC85">
              <w:rPr>
                <w:rFonts w:cs="Arial"/>
                <w:sz w:val="18"/>
                <w:szCs w:val="18"/>
              </w:rPr>
              <w:t xml:space="preserve">under the </w:t>
            </w:r>
            <w:r w:rsidR="00314125">
              <w:rPr>
                <w:rFonts w:cs="Arial"/>
                <w:sz w:val="18"/>
                <w:szCs w:val="18"/>
              </w:rPr>
              <w:t>F</w:t>
            </w:r>
            <w:r w:rsidR="00314125" w:rsidRPr="6BF7BC85">
              <w:rPr>
                <w:rFonts w:cs="Arial"/>
                <w:sz w:val="18"/>
                <w:szCs w:val="18"/>
              </w:rPr>
              <w:t xml:space="preserve">easibility </w:t>
            </w:r>
            <w:r w:rsidRPr="6BF7BC85">
              <w:rPr>
                <w:rFonts w:cs="Arial"/>
                <w:sz w:val="18"/>
                <w:szCs w:val="18"/>
              </w:rPr>
              <w:t>grants will be invited to submit an application for Proof of Concept funding. The maximum Proof of Concept grant is $1 million, with a maximum project period of 1</w:t>
            </w:r>
            <w:r>
              <w:rPr>
                <w:rFonts w:cs="Arial"/>
                <w:sz w:val="18"/>
                <w:szCs w:val="18"/>
              </w:rPr>
              <w:t>8</w:t>
            </w:r>
            <w:r w:rsidRPr="6BF7BC85">
              <w:rPr>
                <w:rFonts w:cs="Arial"/>
                <w:sz w:val="18"/>
                <w:szCs w:val="18"/>
              </w:rPr>
              <w:t xml:space="preserve"> months. The purpose of Proof of Concept </w:t>
            </w:r>
            <w:r w:rsidR="00A23D1C">
              <w:rPr>
                <w:rFonts w:cs="Arial"/>
                <w:sz w:val="18"/>
                <w:szCs w:val="18"/>
              </w:rPr>
              <w:t>projects</w:t>
            </w:r>
            <w:r w:rsidR="00A23D1C" w:rsidRPr="6BF7BC85">
              <w:rPr>
                <w:rFonts w:cs="Arial"/>
                <w:sz w:val="18"/>
                <w:szCs w:val="18"/>
              </w:rPr>
              <w:t xml:space="preserve"> </w:t>
            </w:r>
            <w:r w:rsidR="003B7CBA">
              <w:rPr>
                <w:rFonts w:cs="Arial"/>
                <w:sz w:val="18"/>
                <w:szCs w:val="18"/>
              </w:rPr>
              <w:t>is</w:t>
            </w:r>
            <w:r w:rsidR="001279A6">
              <w:rPr>
                <w:rFonts w:cs="Arial"/>
                <w:sz w:val="18"/>
                <w:szCs w:val="18"/>
              </w:rPr>
              <w:t xml:space="preserve"> </w:t>
            </w:r>
            <w:r w:rsidRPr="6BF7BC85">
              <w:rPr>
                <w:rFonts w:cs="Arial"/>
                <w:sz w:val="18"/>
                <w:szCs w:val="18"/>
              </w:rPr>
              <w:t xml:space="preserve">to support you to build on your </w:t>
            </w:r>
            <w:r w:rsidR="00A23D1C">
              <w:rPr>
                <w:rFonts w:cs="Arial"/>
                <w:sz w:val="18"/>
                <w:szCs w:val="18"/>
              </w:rPr>
              <w:t>F</w:t>
            </w:r>
            <w:r w:rsidRPr="6BF7BC85">
              <w:rPr>
                <w:rFonts w:cs="Arial"/>
                <w:sz w:val="18"/>
                <w:szCs w:val="18"/>
              </w:rPr>
              <w:t xml:space="preserve">easibility </w:t>
            </w:r>
            <w:r>
              <w:rPr>
                <w:rFonts w:cs="Arial"/>
                <w:sz w:val="18"/>
                <w:szCs w:val="18"/>
              </w:rPr>
              <w:t>project</w:t>
            </w:r>
            <w:r w:rsidRPr="6BF7BC85">
              <w:rPr>
                <w:rFonts w:cs="Arial"/>
                <w:sz w:val="18"/>
                <w:szCs w:val="18"/>
              </w:rPr>
              <w:t xml:space="preserve"> and produce working prototypes or demonstrations. </w:t>
            </w:r>
          </w:p>
        </w:tc>
      </w:tr>
    </w:tbl>
    <w:p w14:paraId="069850B6" w14:textId="77777777" w:rsidR="00AA6D3D" w:rsidRDefault="00AA6D3D" w:rsidP="001279A6">
      <w:pPr>
        <w:rPr>
          <w:rFonts w:cs="Arial"/>
        </w:rPr>
      </w:pPr>
      <w:bookmarkStart w:id="19" w:name="_Hlk140670744"/>
    </w:p>
    <w:p w14:paraId="61C7FC80" w14:textId="7A89769D" w:rsidR="001279A6" w:rsidRDefault="001279A6" w:rsidP="001279A6">
      <w:pPr>
        <w:rPr>
          <w:rStyle w:val="highlightedtextChar"/>
          <w:rFonts w:ascii="Arial" w:hAnsi="Arial" w:cs="Arial"/>
          <w:b w:val="0"/>
          <w:color w:val="auto"/>
          <w:sz w:val="20"/>
          <w:szCs w:val="20"/>
        </w:rPr>
      </w:pPr>
      <w:r w:rsidRPr="6BF7BC85">
        <w:rPr>
          <w:rFonts w:cs="Arial"/>
        </w:rPr>
        <w:t xml:space="preserve">These guidelines contain information for the BRII </w:t>
      </w:r>
      <w:r>
        <w:rPr>
          <w:rFonts w:cs="Arial"/>
        </w:rPr>
        <w:t>Renewables and Low Emissions</w:t>
      </w:r>
      <w:r w:rsidRPr="6BF7BC85">
        <w:rPr>
          <w:rFonts w:cs="Arial"/>
        </w:rPr>
        <w:t xml:space="preserve"> Round </w:t>
      </w:r>
      <w:r w:rsidR="00C85656">
        <w:rPr>
          <w:rFonts w:cs="Arial"/>
        </w:rPr>
        <w:t>Feasibility</w:t>
      </w:r>
      <w:r w:rsidRPr="6BF7BC85">
        <w:rPr>
          <w:rFonts w:cs="Arial"/>
        </w:rPr>
        <w:t xml:space="preserve"> </w:t>
      </w:r>
      <w:r>
        <w:rPr>
          <w:rFonts w:cs="Arial"/>
        </w:rPr>
        <w:t>g</w:t>
      </w:r>
      <w:r w:rsidRPr="6BF7BC85">
        <w:rPr>
          <w:rFonts w:cs="Arial"/>
        </w:rPr>
        <w:t>rants</w:t>
      </w:r>
      <w:r>
        <w:t>.</w:t>
      </w:r>
    </w:p>
    <w:p w14:paraId="2A504D7D" w14:textId="6907C8BD" w:rsidR="001279A6" w:rsidRDefault="001279A6" w:rsidP="00C85656">
      <w:r>
        <w:t>The objective of the grant opportunity</w:t>
      </w:r>
      <w:r w:rsidR="00C85656">
        <w:t xml:space="preserve"> is</w:t>
      </w:r>
      <w:r>
        <w:t xml:space="preserve"> </w:t>
      </w:r>
      <w:r w:rsidR="00C85656">
        <w:t xml:space="preserve">to </w:t>
      </w:r>
      <w:r>
        <w:t>investigat</w:t>
      </w:r>
      <w:r w:rsidR="00C85656">
        <w:t>e</w:t>
      </w:r>
      <w:r>
        <w:t xml:space="preserve"> an innovative solution to the challenge</w:t>
      </w:r>
      <w:r w:rsidR="00C85656">
        <w:t>.</w:t>
      </w:r>
    </w:p>
    <w:p w14:paraId="2E51A56D" w14:textId="3146C9BF" w:rsidR="002C7FF4" w:rsidRPr="000F576B" w:rsidRDefault="001279A6" w:rsidP="00BD1820">
      <w:r>
        <w:t xml:space="preserve">The intended outcome of the grant opportunity is to </w:t>
      </w:r>
      <w:r w:rsidR="00C85656">
        <w:t>validate the feasibility of the</w:t>
      </w:r>
      <w:r>
        <w:t xml:space="preserve"> proposed solution </w:t>
      </w:r>
      <w:r w:rsidR="00C85656">
        <w:t>for development of a proof of concept.</w:t>
      </w:r>
      <w:bookmarkEnd w:id="19"/>
    </w:p>
    <w:p w14:paraId="073E03D2" w14:textId="10D9ADB0" w:rsidR="00BD1820" w:rsidRDefault="00BD1820" w:rsidP="00232CBB">
      <w:pPr>
        <w:pStyle w:val="Heading2"/>
      </w:pPr>
      <w:bookmarkStart w:id="20" w:name="_Toc143688401"/>
      <w:bookmarkStart w:id="21" w:name="_Hlk138668402"/>
      <w:bookmarkEnd w:id="17"/>
      <w:r>
        <w:t>Challenges</w:t>
      </w:r>
      <w:bookmarkEnd w:id="20"/>
    </w:p>
    <w:p w14:paraId="01A79BB3" w14:textId="0B0CD32A" w:rsidR="00BD1820" w:rsidRDefault="00B0316E" w:rsidP="00BD1820">
      <w:r>
        <w:t>The challenges for the Renewables and Low Emissions Round are:</w:t>
      </w:r>
    </w:p>
    <w:p w14:paraId="38BDCBF4" w14:textId="30829853" w:rsidR="00B0316E" w:rsidRDefault="00FC659A" w:rsidP="00B0316E">
      <w:pPr>
        <w:pStyle w:val="ListBullet"/>
      </w:pPr>
      <w:bookmarkStart w:id="22" w:name="_Hlk151121872"/>
      <w:r>
        <w:t>Increasing energy efficiency of commercial fishing operations</w:t>
      </w:r>
    </w:p>
    <w:p w14:paraId="141BBE21" w14:textId="344E62CA" w:rsidR="00B0316E" w:rsidRDefault="00B0316E" w:rsidP="00585177">
      <w:pPr>
        <w:pStyle w:val="ListBullet"/>
        <w:numPr>
          <w:ilvl w:val="0"/>
          <w:numId w:val="0"/>
        </w:numPr>
        <w:ind w:left="360"/>
      </w:pPr>
      <w:r>
        <w:t xml:space="preserve">Challenge agency: </w:t>
      </w:r>
      <w:r w:rsidR="00FC659A">
        <w:t>Fisheries Research and Development Corporation, Department of Agriculture, Fisheries and Forestry</w:t>
      </w:r>
    </w:p>
    <w:p w14:paraId="7A23261B" w14:textId="49404712" w:rsidR="00B0316E" w:rsidRDefault="00FC659A" w:rsidP="00B0316E">
      <w:pPr>
        <w:pStyle w:val="ListBullet"/>
      </w:pPr>
      <w:r>
        <w:t>Powering safe drinking water for Australian First Nations remote communities</w:t>
      </w:r>
    </w:p>
    <w:p w14:paraId="5DF48322" w14:textId="39052F56" w:rsidR="00B0316E" w:rsidRDefault="00B0316E" w:rsidP="00585177">
      <w:pPr>
        <w:pStyle w:val="ListBullet"/>
        <w:numPr>
          <w:ilvl w:val="0"/>
          <w:numId w:val="0"/>
        </w:numPr>
        <w:ind w:left="360"/>
      </w:pPr>
      <w:r>
        <w:t xml:space="preserve">Challenge agency: </w:t>
      </w:r>
      <w:r w:rsidR="00060CBB">
        <w:t xml:space="preserve">Water Infrastructure and Investment, </w:t>
      </w:r>
      <w:r w:rsidR="00FC659A">
        <w:t>Department of Climate Change, Energy, the Environment and Water</w:t>
      </w:r>
    </w:p>
    <w:p w14:paraId="5CCDAEE8" w14:textId="5F9744D1" w:rsidR="00B0316E" w:rsidRDefault="00FC659A" w:rsidP="00B0316E">
      <w:pPr>
        <w:pStyle w:val="ListBullet"/>
      </w:pPr>
      <w:r>
        <w:t>Alternative packaging for premium Australian wine</w:t>
      </w:r>
    </w:p>
    <w:p w14:paraId="217FB093" w14:textId="2920018D" w:rsidR="00B0316E" w:rsidRDefault="00B0316E" w:rsidP="00585177">
      <w:pPr>
        <w:pStyle w:val="ListBullet"/>
        <w:numPr>
          <w:ilvl w:val="0"/>
          <w:numId w:val="0"/>
        </w:numPr>
        <w:ind w:left="360"/>
      </w:pPr>
      <w:r>
        <w:t xml:space="preserve">Challenge agency: </w:t>
      </w:r>
      <w:r w:rsidR="00FC659A">
        <w:t>Wine Australia</w:t>
      </w:r>
      <w:r w:rsidR="00060CBB">
        <w:t xml:space="preserve">, Department of </w:t>
      </w:r>
      <w:r w:rsidR="00FC659A">
        <w:t>Agriculture, Fisheries and Forestry</w:t>
      </w:r>
    </w:p>
    <w:bookmarkEnd w:id="22"/>
    <w:p w14:paraId="7B559050" w14:textId="7535988D" w:rsidR="000E20FC" w:rsidRPr="00BD1820" w:rsidRDefault="000E20FC" w:rsidP="00585177">
      <w:pPr>
        <w:pStyle w:val="ListBullet"/>
        <w:numPr>
          <w:ilvl w:val="0"/>
          <w:numId w:val="0"/>
        </w:numPr>
        <w:ind w:left="360" w:hanging="360"/>
      </w:pPr>
      <w:r>
        <w:t xml:space="preserve">For more detailed information on each of the challenges go to </w:t>
      </w:r>
      <w:hyperlink r:id="rId23" w:history="1">
        <w:r w:rsidRPr="00901C57">
          <w:rPr>
            <w:rStyle w:val="Hyperlink"/>
          </w:rPr>
          <w:t>business.gov.au</w:t>
        </w:r>
      </w:hyperlink>
      <w:r w:rsidRPr="00D0687E">
        <w:rPr>
          <w:rStyle w:val="Hyperlink"/>
          <w:color w:val="auto"/>
          <w:u w:val="none"/>
        </w:rPr>
        <w:t>.</w:t>
      </w:r>
    </w:p>
    <w:p w14:paraId="25F6521B" w14:textId="08125014" w:rsidR="00712F06" w:rsidRDefault="00405D85" w:rsidP="00232CBB">
      <w:pPr>
        <w:pStyle w:val="Heading2"/>
      </w:pPr>
      <w:bookmarkStart w:id="23" w:name="_Toc120258530"/>
      <w:bookmarkStart w:id="24" w:name="_Toc496536651"/>
      <w:bookmarkStart w:id="25" w:name="_Toc531277478"/>
      <w:bookmarkStart w:id="26" w:name="_Toc955288"/>
      <w:bookmarkStart w:id="27" w:name="_Toc143688402"/>
      <w:bookmarkStart w:id="28" w:name="_Toc164844263"/>
      <w:bookmarkStart w:id="29" w:name="_Toc383003256"/>
      <w:bookmarkEnd w:id="21"/>
      <w:bookmarkEnd w:id="23"/>
      <w:r>
        <w:t xml:space="preserve">Grant </w:t>
      </w:r>
      <w:r w:rsidR="00D26B94">
        <w:t>amount</w:t>
      </w:r>
      <w:r w:rsidR="00A439FB">
        <w:t xml:space="preserve"> and </w:t>
      </w:r>
      <w:r>
        <w:t xml:space="preserve">grant </w:t>
      </w:r>
      <w:r w:rsidR="00A439FB">
        <w:t>period</w:t>
      </w:r>
      <w:bookmarkEnd w:id="24"/>
      <w:bookmarkEnd w:id="25"/>
      <w:bookmarkEnd w:id="26"/>
      <w:bookmarkEnd w:id="27"/>
    </w:p>
    <w:p w14:paraId="25F6521D" w14:textId="4196D699" w:rsidR="00A04E7B" w:rsidRDefault="00A04E7B" w:rsidP="00232CBB">
      <w:pPr>
        <w:pStyle w:val="Heading3"/>
      </w:pPr>
      <w:bookmarkStart w:id="30" w:name="_Toc496536652"/>
      <w:bookmarkStart w:id="31" w:name="_Toc531277479"/>
      <w:bookmarkStart w:id="32" w:name="_Toc955289"/>
      <w:bookmarkStart w:id="33" w:name="_Toc143688403"/>
      <w:r>
        <w:t>Grants available</w:t>
      </w:r>
      <w:bookmarkEnd w:id="30"/>
      <w:bookmarkEnd w:id="31"/>
      <w:bookmarkEnd w:id="32"/>
      <w:bookmarkEnd w:id="33"/>
    </w:p>
    <w:p w14:paraId="3605DB23" w14:textId="737BFBF9" w:rsidR="00901682" w:rsidRPr="00901682" w:rsidRDefault="0019545D" w:rsidP="00901C57">
      <w:r>
        <w:t>For this grant opportunity</w:t>
      </w:r>
      <w:r w:rsidR="000E20FC">
        <w:t xml:space="preserve"> </w:t>
      </w:r>
      <w:r w:rsidRPr="00F06ABD">
        <w:t>$</w:t>
      </w:r>
      <w:r w:rsidR="00A6435A" w:rsidRPr="00F06ABD">
        <w:t>1.5</w:t>
      </w:r>
      <w:r w:rsidR="000E20FC" w:rsidRPr="00F06ABD">
        <w:t xml:space="preserve"> million</w:t>
      </w:r>
      <w:r w:rsidRPr="00F06ABD">
        <w:t xml:space="preserve"> </w:t>
      </w:r>
      <w:r w:rsidRPr="002C7FF4">
        <w:t>is available</w:t>
      </w:r>
      <w:r w:rsidR="000E20FC" w:rsidRPr="002C7FF4">
        <w:t xml:space="preserve"> for </w:t>
      </w:r>
      <w:r w:rsidR="00F06ABD">
        <w:t>F</w:t>
      </w:r>
      <w:r w:rsidR="000E20FC" w:rsidRPr="002C7FF4">
        <w:t>easibility grants</w:t>
      </w:r>
      <w:r w:rsidRPr="002C7FF4">
        <w:t xml:space="preserve"> </w:t>
      </w:r>
      <w:r w:rsidR="000309BE">
        <w:t xml:space="preserve">over </w:t>
      </w:r>
      <w:r w:rsidR="00C85656">
        <w:t>3</w:t>
      </w:r>
      <w:r w:rsidR="000309BE">
        <w:t xml:space="preserve"> months</w:t>
      </w:r>
      <w:r w:rsidRPr="002C7FF4">
        <w:t>.</w:t>
      </w:r>
    </w:p>
    <w:p w14:paraId="25F65221" w14:textId="1D72882A" w:rsidR="00A04E7B" w:rsidRDefault="00077C3D" w:rsidP="00DC1BCD">
      <w:pPr>
        <w:pStyle w:val="ListBullet"/>
      </w:pPr>
      <w:bookmarkStart w:id="34" w:name="_Hlk139010819"/>
      <w:r w:rsidRPr="006F4968">
        <w:t>T</w:t>
      </w:r>
      <w:r w:rsidR="00712F06" w:rsidRPr="006F4968">
        <w:t>he minimum grant amount is $</w:t>
      </w:r>
      <w:r w:rsidR="002C7FF4">
        <w:t>50,000</w:t>
      </w:r>
      <w:r w:rsidR="004D19FC">
        <w:t>.</w:t>
      </w:r>
    </w:p>
    <w:bookmarkEnd w:id="34"/>
    <w:p w14:paraId="25F65222" w14:textId="2F96405E" w:rsidR="00A04E7B" w:rsidRDefault="00A04E7B" w:rsidP="003B0568">
      <w:pPr>
        <w:pStyle w:val="ListBullet"/>
        <w:spacing w:after="120"/>
      </w:pPr>
      <w:r>
        <w:t>T</w:t>
      </w:r>
      <w:r w:rsidR="00712F06" w:rsidRPr="006F4968">
        <w:t>he maximum grant amount is $</w:t>
      </w:r>
      <w:r w:rsidR="000E20FC">
        <w:t>100,000</w:t>
      </w:r>
      <w:r w:rsidR="00712F06" w:rsidRPr="006F4968">
        <w:t>.</w:t>
      </w:r>
    </w:p>
    <w:p w14:paraId="7D681C35" w14:textId="77777777" w:rsidR="002C7FF4" w:rsidRDefault="002C7FF4" w:rsidP="002C7FF4">
      <w:pPr>
        <w:pStyle w:val="ListBullet"/>
        <w:numPr>
          <w:ilvl w:val="0"/>
          <w:numId w:val="0"/>
        </w:numPr>
      </w:pPr>
      <w:r w:rsidRPr="008106D6">
        <w:t>You can submit a separate application for each challen</w:t>
      </w:r>
      <w:r>
        <w:t xml:space="preserve">ge for which you wish to apply. </w:t>
      </w:r>
      <w:r w:rsidRPr="008106D6">
        <w:t xml:space="preserve">You can only receive grant funding for one challenge in this round. </w:t>
      </w:r>
    </w:p>
    <w:p w14:paraId="7DA3799E" w14:textId="47E4DD41" w:rsidR="00901C57" w:rsidRDefault="00901C57" w:rsidP="00585177">
      <w:pPr>
        <w:pStyle w:val="ListBullet"/>
        <w:numPr>
          <w:ilvl w:val="0"/>
          <w:numId w:val="0"/>
        </w:numPr>
      </w:pPr>
      <w:r>
        <w:t xml:space="preserve">The grant amount will be up to </w:t>
      </w:r>
      <w:r w:rsidR="003B66F4">
        <w:t>$</w:t>
      </w:r>
      <w:r>
        <w:t>100</w:t>
      </w:r>
      <w:r w:rsidR="003B66F4">
        <w:t>,000</w:t>
      </w:r>
      <w:r>
        <w:t xml:space="preserve"> of eligible expenditure.</w:t>
      </w:r>
    </w:p>
    <w:p w14:paraId="31F2CA03" w14:textId="628AB08A" w:rsidR="004A168F" w:rsidRDefault="00D43D17" w:rsidP="00585177">
      <w:pPr>
        <w:pStyle w:val="ListBullet"/>
        <w:numPr>
          <w:ilvl w:val="0"/>
          <w:numId w:val="0"/>
        </w:numPr>
      </w:pPr>
      <w:r>
        <w:t>You are responsible for t</w:t>
      </w:r>
      <w:r w:rsidR="004A168F">
        <w:t xml:space="preserve">he remaining eligible </w:t>
      </w:r>
      <w:r w:rsidR="009A2900">
        <w:t>and</w:t>
      </w:r>
      <w:r>
        <w:t xml:space="preserve"> ineligible </w:t>
      </w:r>
      <w:r w:rsidR="009A2900">
        <w:t>project costs</w:t>
      </w:r>
      <w:r w:rsidR="004A168F">
        <w:t>.</w:t>
      </w:r>
    </w:p>
    <w:p w14:paraId="25A9025F" w14:textId="66BD5350" w:rsidR="00D43D17" w:rsidRDefault="00D43D17" w:rsidP="001121CB">
      <w:bookmarkStart w:id="35" w:name="_Toc496536653"/>
      <w:bookmarkStart w:id="36" w:name="_Toc531277480"/>
      <w:bookmarkStart w:id="37" w:name="_Toc955290"/>
      <w:r w:rsidRPr="00297657">
        <w:t xml:space="preserve">We cannot fund your project if it receives funding from another </w:t>
      </w:r>
      <w:r>
        <w:t>Commonwealth</w:t>
      </w:r>
      <w:r w:rsidR="00FE59C6">
        <w:t>,</w:t>
      </w:r>
      <w:r>
        <w:t xml:space="preserve"> </w:t>
      </w:r>
      <w:r w:rsidR="00E66FC6">
        <w:t xml:space="preserve">state or territory </w:t>
      </w:r>
      <w:r w:rsidR="0011202A">
        <w:t>g</w:t>
      </w:r>
      <w:r w:rsidR="00C463A0" w:rsidRPr="00297657">
        <w:t xml:space="preserve">overnment </w:t>
      </w:r>
      <w:r w:rsidRPr="00297657">
        <w:t>grant. You can apply</w:t>
      </w:r>
      <w:r>
        <w:t xml:space="preserve"> for a grant for your project under more than one Commonwealth program, but if your application is successful, you must choose either the </w:t>
      </w:r>
      <w:r w:rsidR="004A59AE">
        <w:t>BRII Renewables and Low Emissions Round Feasibility</w:t>
      </w:r>
      <w:r>
        <w:t xml:space="preserve"> grant or the other Commonwealth grant.</w:t>
      </w:r>
      <w:bookmarkStart w:id="38" w:name="_Toc129097413"/>
      <w:bookmarkStart w:id="39" w:name="_Toc129097599"/>
      <w:bookmarkStart w:id="40" w:name="_Toc129097785"/>
      <w:bookmarkEnd w:id="38"/>
      <w:bookmarkEnd w:id="39"/>
      <w:bookmarkEnd w:id="40"/>
    </w:p>
    <w:p w14:paraId="25F65226" w14:textId="252BF7D9" w:rsidR="00A04E7B" w:rsidRDefault="00A04E7B" w:rsidP="00232CBB">
      <w:pPr>
        <w:pStyle w:val="Heading3"/>
      </w:pPr>
      <w:bookmarkStart w:id="41" w:name="_Toc143688404"/>
      <w:r>
        <w:t xml:space="preserve">Project </w:t>
      </w:r>
      <w:r w:rsidR="00476A36" w:rsidRPr="005A61FE">
        <w:t>period</w:t>
      </w:r>
      <w:bookmarkEnd w:id="35"/>
      <w:bookmarkEnd w:id="36"/>
      <w:bookmarkEnd w:id="37"/>
      <w:bookmarkEnd w:id="41"/>
    </w:p>
    <w:p w14:paraId="25F65227" w14:textId="67A4E261" w:rsidR="005242BA" w:rsidRDefault="00A439FB" w:rsidP="005242BA">
      <w:r w:rsidRPr="006F4968">
        <w:t xml:space="preserve">The maximum </w:t>
      </w:r>
      <w:r w:rsidR="004143F3" w:rsidRPr="005A61FE">
        <w:t>project</w:t>
      </w:r>
      <w:r w:rsidRPr="006F4968">
        <w:t xml:space="preserve"> period is </w:t>
      </w:r>
      <w:r w:rsidR="004A59AE">
        <w:t>3</w:t>
      </w:r>
      <w:r w:rsidRPr="006F4968">
        <w:t xml:space="preserve"> </w:t>
      </w:r>
      <w:r w:rsidR="00C0257D" w:rsidRPr="005A61FE">
        <w:t>months</w:t>
      </w:r>
      <w:r w:rsidR="0017423B" w:rsidRPr="005A61FE">
        <w:t>.</w:t>
      </w:r>
    </w:p>
    <w:p w14:paraId="6C16149B" w14:textId="3A14F8DC" w:rsidR="001904EF" w:rsidRPr="00605E2F" w:rsidRDefault="0017684D" w:rsidP="001904EF">
      <w:pPr>
        <w:rPr>
          <w:color w:val="FF0000"/>
        </w:rPr>
      </w:pPr>
      <w:bookmarkStart w:id="42" w:name="_Hlk140132113"/>
      <w:r w:rsidRPr="00A23D1C">
        <w:t xml:space="preserve">We expect you will </w:t>
      </w:r>
      <w:r w:rsidR="00577D3F" w:rsidRPr="00A23D1C">
        <w:t>complete your p</w:t>
      </w:r>
      <w:r w:rsidR="009A0990" w:rsidRPr="00A23D1C">
        <w:t xml:space="preserve">roject </w:t>
      </w:r>
      <w:r w:rsidR="00461AAE" w:rsidRPr="00A23D1C">
        <w:t>by</w:t>
      </w:r>
      <w:r w:rsidR="00A51753" w:rsidRPr="00A23D1C">
        <w:t xml:space="preserve"> </w:t>
      </w:r>
      <w:r w:rsidR="008D517E">
        <w:t>November</w:t>
      </w:r>
      <w:r w:rsidR="005D0706" w:rsidRPr="00A23D1C">
        <w:t xml:space="preserve"> </w:t>
      </w:r>
      <w:r w:rsidR="00A51753" w:rsidRPr="00A23D1C">
        <w:t>2024.</w:t>
      </w:r>
    </w:p>
    <w:p w14:paraId="25F6522A" w14:textId="5630F37B" w:rsidR="00285F58" w:rsidRPr="00DF637B" w:rsidRDefault="00285F58" w:rsidP="00232CBB">
      <w:pPr>
        <w:pStyle w:val="Heading2"/>
      </w:pPr>
      <w:bookmarkStart w:id="43" w:name="_Toc530072971"/>
      <w:bookmarkStart w:id="44" w:name="_Toc496536654"/>
      <w:bookmarkStart w:id="45" w:name="_Toc531277481"/>
      <w:bookmarkStart w:id="46" w:name="_Toc955291"/>
      <w:bookmarkStart w:id="47" w:name="_Toc143688405"/>
      <w:bookmarkEnd w:id="28"/>
      <w:bookmarkEnd w:id="29"/>
      <w:bookmarkEnd w:id="42"/>
      <w:bookmarkEnd w:id="43"/>
      <w:r>
        <w:t>Eligibility criteria</w:t>
      </w:r>
      <w:bookmarkEnd w:id="44"/>
      <w:bookmarkEnd w:id="45"/>
      <w:bookmarkEnd w:id="46"/>
      <w:bookmarkEnd w:id="47"/>
    </w:p>
    <w:p w14:paraId="1CFC4F11" w14:textId="32426FAA" w:rsidR="00727C11" w:rsidRDefault="009D33F3" w:rsidP="00727C11">
      <w:bookmarkStart w:id="48" w:name="_Ref437348317"/>
      <w:bookmarkStart w:id="49" w:name="_Ref437348323"/>
      <w:bookmarkStart w:id="50" w:name="_Ref437349175"/>
      <w:r>
        <w:t>We cannot consider your application if you do not satisfy all eligibility criteria.</w:t>
      </w:r>
    </w:p>
    <w:p w14:paraId="25F6522C" w14:textId="3810DDB5" w:rsidR="00A35F51" w:rsidRDefault="001A6862" w:rsidP="00232CBB">
      <w:pPr>
        <w:pStyle w:val="Heading3"/>
      </w:pPr>
      <w:bookmarkStart w:id="51" w:name="_Toc496536655"/>
      <w:bookmarkStart w:id="52" w:name="_Ref530054835"/>
      <w:bookmarkStart w:id="53" w:name="_Toc531277482"/>
      <w:bookmarkStart w:id="54" w:name="_Toc955292"/>
      <w:bookmarkStart w:id="55" w:name="_Toc143688406"/>
      <w:r>
        <w:t xml:space="preserve">Who </w:t>
      </w:r>
      <w:r w:rsidR="009F7B46">
        <w:t>is eligible</w:t>
      </w:r>
      <w:r w:rsidR="00727C11">
        <w:t xml:space="preserve"> to apply for a grant</w:t>
      </w:r>
      <w:r w:rsidR="009F7B46">
        <w:t>?</w:t>
      </w:r>
      <w:bookmarkEnd w:id="48"/>
      <w:bookmarkEnd w:id="49"/>
      <w:bookmarkEnd w:id="50"/>
      <w:bookmarkEnd w:id="51"/>
      <w:bookmarkEnd w:id="52"/>
      <w:bookmarkEnd w:id="53"/>
      <w:bookmarkEnd w:id="54"/>
      <w:bookmarkEnd w:id="55"/>
    </w:p>
    <w:p w14:paraId="25F6522E" w14:textId="2A69D4E9" w:rsidR="00093BA1" w:rsidRDefault="00A35F51" w:rsidP="008D5C33">
      <w:pPr>
        <w:spacing w:after="80"/>
      </w:pPr>
      <w:r w:rsidRPr="00E162FF">
        <w:t xml:space="preserve">To </w:t>
      </w:r>
      <w:r w:rsidR="009F7B46">
        <w:t>be eligible you must</w:t>
      </w:r>
      <w:r w:rsidR="00B6306B">
        <w:t>:</w:t>
      </w:r>
    </w:p>
    <w:p w14:paraId="25F6522F" w14:textId="007CFFAF" w:rsidR="00093BA1" w:rsidRDefault="006B0D0E" w:rsidP="006416B1">
      <w:pPr>
        <w:pStyle w:val="ListBullet"/>
      </w:pPr>
      <w:r>
        <w:t>have an Australian Business Number (ABN</w:t>
      </w:r>
      <w:r w:rsidRPr="005A61FE">
        <w: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25F65234" w14:textId="2A3DB0B4" w:rsidR="006B0D0E" w:rsidRDefault="007D3D36" w:rsidP="00762BB3">
      <w:pPr>
        <w:pStyle w:val="ListBullet"/>
      </w:pPr>
      <w:r>
        <w:t>an entity</w:t>
      </w:r>
      <w:r w:rsidR="00C06B9E">
        <w:t>,</w:t>
      </w:r>
      <w:r w:rsidR="006B0D0E">
        <w:t xml:space="preserve"> incorporated in Australia</w:t>
      </w:r>
    </w:p>
    <w:p w14:paraId="25F6523E" w14:textId="45DDDBDA" w:rsidR="009F7B46" w:rsidRDefault="009F7B46" w:rsidP="0091563B">
      <w:pPr>
        <w:pStyle w:val="ListBullet"/>
      </w:pPr>
      <w:r>
        <w:t>an individual</w:t>
      </w:r>
      <w:r w:rsidR="0091563B">
        <w:t xml:space="preserve"> or partnership, provided you agree </w:t>
      </w:r>
      <w:r w:rsidR="0091563B" w:rsidRPr="0091563B">
        <w:t>to form a company incorporated in Australia to enter into a grant agreement.</w:t>
      </w:r>
    </w:p>
    <w:p w14:paraId="1D952BAD" w14:textId="019EDDCC" w:rsidR="0060722F" w:rsidRDefault="00E545FE" w:rsidP="005F69D2">
      <w:r>
        <w:t xml:space="preserve">Joint applications </w:t>
      </w:r>
      <w:r w:rsidR="003F05DB">
        <w:t xml:space="preserve">(consortia) </w:t>
      </w:r>
      <w:r>
        <w:t xml:space="preserve">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fldLock="1"/>
      </w:r>
      <w:r w:rsidR="009049DE" w:rsidRPr="005A61FE">
        <w:instrText xml:space="preserve"> REF _Ref531274879 \r \h </w:instrText>
      </w:r>
      <w:r w:rsidR="009049DE" w:rsidRPr="005A61FE">
        <w:fldChar w:fldCharType="separate"/>
      </w:r>
      <w:r w:rsidR="00A83CB7">
        <w:t>8</w:t>
      </w:r>
      <w:r w:rsidR="00856CEC">
        <w:t>.2</w:t>
      </w:r>
      <w:r w:rsidR="009049DE" w:rsidRPr="005A61FE">
        <w:fldChar w:fldCharType="end"/>
      </w:r>
      <w:r w:rsidR="00DF1A74">
        <w:t>.</w:t>
      </w:r>
    </w:p>
    <w:p w14:paraId="7CBB105C" w14:textId="5D76A767" w:rsidR="002A0E03" w:rsidRDefault="002A0E03" w:rsidP="00232CBB">
      <w:pPr>
        <w:pStyle w:val="Heading3"/>
      </w:pPr>
      <w:bookmarkStart w:id="56" w:name="_Toc496536656"/>
      <w:bookmarkStart w:id="57" w:name="_Toc531277483"/>
      <w:bookmarkStart w:id="58" w:name="_Toc955293"/>
      <w:bookmarkStart w:id="59" w:name="_Toc143688407"/>
      <w:bookmarkStart w:id="60" w:name="_Hlk140745509"/>
      <w:r>
        <w:t>Additional eligibility requirements</w:t>
      </w:r>
      <w:bookmarkEnd w:id="56"/>
      <w:bookmarkEnd w:id="57"/>
      <w:bookmarkEnd w:id="58"/>
      <w:bookmarkEnd w:id="59"/>
    </w:p>
    <w:p w14:paraId="210A3501" w14:textId="77777777" w:rsidR="00D213DD" w:rsidRDefault="00F608BE" w:rsidP="00585177">
      <w:pPr>
        <w:keepNext/>
        <w:spacing w:after="80"/>
      </w:pPr>
      <w:r>
        <w:t>We can only accept applications</w:t>
      </w:r>
      <w:r w:rsidR="0091563B">
        <w:t xml:space="preserve"> </w:t>
      </w:r>
      <w:r w:rsidR="0091563B" w:rsidRPr="0091563B">
        <w:t>where</w:t>
      </w:r>
      <w:r w:rsidR="00D213DD">
        <w:t>:</w:t>
      </w:r>
    </w:p>
    <w:p w14:paraId="0F20A3DB" w14:textId="77777777" w:rsidR="00CE6D11" w:rsidRDefault="00CE6D11" w:rsidP="00CE6D11">
      <w:pPr>
        <w:pStyle w:val="ListBullet"/>
      </w:pPr>
      <w:r>
        <w:t xml:space="preserve">you have a combined annual turnover </w:t>
      </w:r>
      <w:r w:rsidRPr="006242D3">
        <w:t>of less than $20 million for each of the three financial years prior to the lodgement of the application</w:t>
      </w:r>
      <w:r>
        <w:t xml:space="preserve"> (unless you are </w:t>
      </w:r>
      <w:r w:rsidRPr="00845750">
        <w:t xml:space="preserve">controlled by </w:t>
      </w:r>
      <w:r>
        <w:rPr>
          <w:szCs w:val="20"/>
        </w:rPr>
        <w:t>a</w:t>
      </w:r>
      <w:r w:rsidRPr="00581FFF">
        <w:rPr>
          <w:szCs w:val="20"/>
        </w:rPr>
        <w:t xml:space="preserve"> </w:t>
      </w:r>
      <w:r w:rsidRPr="00D6794B">
        <w:rPr>
          <w:szCs w:val="20"/>
        </w:rPr>
        <w:t>Publicly Funded Research Organisation</w:t>
      </w:r>
      <w:r>
        <w:rPr>
          <w:szCs w:val="20"/>
        </w:rPr>
        <w:t>,</w:t>
      </w:r>
      <w:r w:rsidRPr="00290229">
        <w:t xml:space="preserve"> </w:t>
      </w:r>
      <w:r w:rsidRPr="008106D6">
        <w:t>including university spinoffs with at least 40</w:t>
      </w:r>
      <w:r>
        <w:t xml:space="preserve"> per cent</w:t>
      </w:r>
      <w:r w:rsidRPr="008106D6">
        <w:t xml:space="preserve"> university ownership</w:t>
      </w:r>
      <w:r>
        <w:t>, in which case you must have annual turnover in isolation of less than $20 million for each of the three financial years prior to lodgement of the application)</w:t>
      </w:r>
    </w:p>
    <w:p w14:paraId="64587D62" w14:textId="397BBF52" w:rsidR="00D43D17" w:rsidRPr="00CE6D11" w:rsidRDefault="00D213DD" w:rsidP="00CE6D11">
      <w:pPr>
        <w:pStyle w:val="ListBullet"/>
        <w:rPr>
          <w:b/>
          <w:color w:val="4F6228" w:themeColor="accent3" w:themeShade="80"/>
        </w:rPr>
      </w:pPr>
      <w:bookmarkStart w:id="61" w:name="_Hlk140155803"/>
      <w:r>
        <w:t>you provide all mandatory attachments (see section 8.1)</w:t>
      </w:r>
      <w:r w:rsidR="00B151AB">
        <w:t>.</w:t>
      </w:r>
    </w:p>
    <w:bookmarkEnd w:id="61"/>
    <w:p w14:paraId="4B05166F" w14:textId="3F4A1EDB" w:rsidR="00172328" w:rsidRDefault="00172328" w:rsidP="00835126">
      <w:pPr>
        <w:pStyle w:val="ListBullet"/>
        <w:numPr>
          <w:ilvl w:val="0"/>
          <w:numId w:val="0"/>
        </w:numPr>
      </w:pPr>
      <w:r w:rsidRPr="00F3457E">
        <w:t>We</w:t>
      </w:r>
      <w:r>
        <w:t xml:space="preserve"> cannot waive the eligibility cr</w:t>
      </w:r>
      <w:r w:rsidR="004D19FC">
        <w:t>iteria under any circumstances.</w:t>
      </w:r>
      <w:bookmarkStart w:id="62" w:name="_Toc129097417"/>
      <w:bookmarkStart w:id="63" w:name="_Toc129097603"/>
      <w:bookmarkStart w:id="64" w:name="_Toc129097789"/>
      <w:bookmarkEnd w:id="62"/>
      <w:bookmarkEnd w:id="63"/>
      <w:bookmarkEnd w:id="64"/>
    </w:p>
    <w:p w14:paraId="7B4EEAB2" w14:textId="1222EBAA" w:rsidR="00C32C6B" w:rsidRDefault="00C32C6B" w:rsidP="00232CBB">
      <w:pPr>
        <w:pStyle w:val="Heading3"/>
      </w:pPr>
      <w:bookmarkStart w:id="65" w:name="_Toc129097418"/>
      <w:bookmarkStart w:id="66" w:name="_Toc129097604"/>
      <w:bookmarkStart w:id="67" w:name="_Toc129097790"/>
      <w:bookmarkStart w:id="68" w:name="_Toc129097419"/>
      <w:bookmarkStart w:id="69" w:name="_Toc129097605"/>
      <w:bookmarkStart w:id="70" w:name="_Toc129097791"/>
      <w:bookmarkStart w:id="71" w:name="_Toc129097420"/>
      <w:bookmarkStart w:id="72" w:name="_Toc129097606"/>
      <w:bookmarkStart w:id="73" w:name="_Toc129097792"/>
      <w:bookmarkStart w:id="74" w:name="_Toc496536657"/>
      <w:bookmarkStart w:id="75" w:name="_Toc531277484"/>
      <w:bookmarkStart w:id="76" w:name="_Toc955294"/>
      <w:bookmarkStart w:id="77" w:name="_Toc143688408"/>
      <w:bookmarkStart w:id="78" w:name="_Toc164844264"/>
      <w:bookmarkStart w:id="79" w:name="_Toc383003257"/>
      <w:bookmarkEnd w:id="65"/>
      <w:bookmarkEnd w:id="66"/>
      <w:bookmarkEnd w:id="67"/>
      <w:bookmarkEnd w:id="68"/>
      <w:bookmarkEnd w:id="69"/>
      <w:bookmarkEnd w:id="70"/>
      <w:bookmarkEnd w:id="71"/>
      <w:bookmarkEnd w:id="72"/>
      <w:bookmarkEnd w:id="73"/>
      <w:bookmarkEnd w:id="60"/>
      <w:r>
        <w:lastRenderedPageBreak/>
        <w:t>Who is not eligible?</w:t>
      </w:r>
      <w:bookmarkEnd w:id="74"/>
      <w:bookmarkEnd w:id="75"/>
      <w:bookmarkEnd w:id="76"/>
      <w:bookmarkEnd w:id="77"/>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3226DA8A" w:rsidR="00ED45BE" w:rsidRPr="00EC4926" w:rsidRDefault="00ED45BE" w:rsidP="00ED45BE">
      <w:pPr>
        <w:pStyle w:val="ListBullet"/>
      </w:pPr>
      <w:r w:rsidRPr="00EC4926">
        <w:t xml:space="preserve">an organisation, or your project partner is an organisation, included on the </w:t>
      </w:r>
      <w:hyperlink r:id="rId24"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20CBBDA1" w:rsidR="00EC4926" w:rsidRDefault="00EC4926" w:rsidP="00EC4926">
      <w:pPr>
        <w:pStyle w:val="ListBullet"/>
      </w:pPr>
      <w:r>
        <w:t xml:space="preserve">an employer of 100 or more employees that has </w:t>
      </w:r>
      <w:hyperlink r:id="rId25" w:history="1">
        <w:r w:rsidRPr="00AC71FA">
          <w:rPr>
            <w:rStyle w:val="Hyperlink"/>
          </w:rPr>
          <w:t>not complied</w:t>
        </w:r>
      </w:hyperlink>
      <w:r>
        <w:t xml:space="preserve"> with the </w:t>
      </w:r>
      <w:r w:rsidRPr="00AC71FA">
        <w:rPr>
          <w:i/>
        </w:rPr>
        <w:t>Workplace Gender Equality Act (2012)</w:t>
      </w:r>
    </w:p>
    <w:p w14:paraId="2D778843" w14:textId="670E9E53" w:rsidR="00C32C6B" w:rsidRPr="007F749D" w:rsidRDefault="00C32C6B" w:rsidP="00F5539D">
      <w:pPr>
        <w:pStyle w:val="ListBullet"/>
      </w:pPr>
      <w:r>
        <w:t>income tax exempt</w:t>
      </w:r>
    </w:p>
    <w:p w14:paraId="448DB2F7" w14:textId="72692284" w:rsidR="00F52948" w:rsidRPr="005A61FE" w:rsidRDefault="00F52948" w:rsidP="00653895">
      <w:pPr>
        <w:pStyle w:val="ListBullet"/>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rsidR="00A83CB7">
        <w:t>5</w:t>
      </w:r>
      <w:r w:rsidR="00856CEC">
        <w:t>.1</w:t>
      </w:r>
      <w:r w:rsidRPr="005A61FE">
        <w:fldChar w:fldCharType="end"/>
      </w:r>
    </w:p>
    <w:p w14:paraId="5DB3492E" w14:textId="177E94DF" w:rsidR="00C32C6B" w:rsidRDefault="00F06753" w:rsidP="00C32C6B">
      <w:pPr>
        <w:pStyle w:val="ListBullet"/>
      </w:pPr>
      <w:r>
        <w:t xml:space="preserve">a </w:t>
      </w:r>
      <w:r w:rsidR="00C32C6B" w:rsidRPr="007F749D">
        <w:t>trust</w:t>
      </w:r>
      <w:r w:rsidR="003B66F4">
        <w:t xml:space="preserve"> </w:t>
      </w:r>
      <w:r w:rsidR="00C85656">
        <w:t>(</w:t>
      </w:r>
      <w:r w:rsidR="003B66F4">
        <w:t xml:space="preserve">or </w:t>
      </w:r>
      <w:r w:rsidR="00C85656">
        <w:t xml:space="preserve">incorporated </w:t>
      </w:r>
      <w:r w:rsidR="003B66F4">
        <w:t>trustee</w:t>
      </w:r>
      <w:r w:rsidR="00C85656">
        <w:t xml:space="preserve"> on behalf of a trust)</w:t>
      </w:r>
    </w:p>
    <w:p w14:paraId="420B578E" w14:textId="02B9DDC2" w:rsidR="00C32C6B" w:rsidRDefault="00C32C6B" w:rsidP="00C32C6B">
      <w:pPr>
        <w:pStyle w:val="ListBullet"/>
      </w:pPr>
      <w:r w:rsidRPr="0084009C">
        <w:t xml:space="preserve">a </w:t>
      </w:r>
      <w:r>
        <w:t xml:space="preserve">Commonwealth, </w:t>
      </w:r>
      <w:r w:rsidR="005D35E6">
        <w:t>s</w:t>
      </w:r>
      <w:r w:rsidR="009A52BE">
        <w:t>tate</w:t>
      </w:r>
      <w:r w:rsidR="001844D5">
        <w:t xml:space="preserve">, </w:t>
      </w:r>
      <w:r w:rsidR="005D35E6">
        <w:t>t</w:t>
      </w:r>
      <w:r w:rsidR="009A52BE">
        <w:t xml:space="preserve">erritory </w:t>
      </w:r>
      <w:r w:rsidR="001844D5">
        <w:t xml:space="preserve">or </w:t>
      </w:r>
      <w:r>
        <w:t>local g</w:t>
      </w:r>
      <w:r w:rsidRPr="0084009C">
        <w:t>overnment body (including g</w:t>
      </w:r>
      <w:r>
        <w:t>overnment business enterprises)</w:t>
      </w:r>
    </w:p>
    <w:p w14:paraId="41C01A7C" w14:textId="151934A3" w:rsidR="00FC36F2" w:rsidRPr="00E21C1E" w:rsidRDefault="00C32C6B" w:rsidP="00C32C6B">
      <w:pPr>
        <w:pStyle w:val="ListBullet"/>
        <w:spacing w:after="120"/>
      </w:pPr>
      <w:r w:rsidRPr="00E21C1E">
        <w:t xml:space="preserve">an individual or partnership (however, an individual or partnership may apply if they agree to form an eligible corporation </w:t>
      </w:r>
      <w:r w:rsidRPr="001D1407">
        <w:t>that is non tax-exempt</w:t>
      </w:r>
      <w:r w:rsidRPr="00E21C1E">
        <w:t xml:space="preserve"> before signing a grant agreement).</w:t>
      </w:r>
    </w:p>
    <w:p w14:paraId="4E2E3F28" w14:textId="50823FE6" w:rsidR="00E27755" w:rsidRDefault="00F52948" w:rsidP="00232CBB">
      <w:pPr>
        <w:pStyle w:val="Heading2"/>
      </w:pPr>
      <w:bookmarkStart w:id="80" w:name="_Toc531277486"/>
      <w:bookmarkStart w:id="81" w:name="_Toc489952676"/>
      <w:bookmarkStart w:id="82" w:name="_Toc496536659"/>
      <w:bookmarkStart w:id="83" w:name="_Toc955296"/>
      <w:bookmarkStart w:id="84" w:name="_Toc143688409"/>
      <w:r w:rsidRPr="005A61FE">
        <w:t xml:space="preserve">What </w:t>
      </w:r>
      <w:r w:rsidR="00082460">
        <w:t xml:space="preserve">the </w:t>
      </w:r>
      <w:r w:rsidR="00E27755">
        <w:t xml:space="preserve">grant </w:t>
      </w:r>
      <w:r w:rsidR="00082460">
        <w:t xml:space="preserve">money can be used </w:t>
      </w:r>
      <w:r w:rsidRPr="005A61FE">
        <w:t>for</w:t>
      </w:r>
      <w:bookmarkEnd w:id="80"/>
      <w:bookmarkEnd w:id="81"/>
      <w:bookmarkEnd w:id="82"/>
      <w:bookmarkEnd w:id="83"/>
      <w:bookmarkEnd w:id="84"/>
    </w:p>
    <w:p w14:paraId="25F65256" w14:textId="2C13598D" w:rsidR="00E95540" w:rsidRPr="00C330AE" w:rsidRDefault="00E95540" w:rsidP="00232CBB">
      <w:pPr>
        <w:pStyle w:val="Heading3"/>
      </w:pPr>
      <w:bookmarkStart w:id="85" w:name="_Toc530072978"/>
      <w:bookmarkStart w:id="86" w:name="_Toc530072979"/>
      <w:bookmarkStart w:id="87" w:name="_Toc530072980"/>
      <w:bookmarkStart w:id="88" w:name="_Toc530072981"/>
      <w:bookmarkStart w:id="89" w:name="_Toc530072982"/>
      <w:bookmarkStart w:id="90" w:name="_Toc530072983"/>
      <w:bookmarkStart w:id="91" w:name="_Toc530072984"/>
      <w:bookmarkStart w:id="92" w:name="_Toc530072985"/>
      <w:bookmarkStart w:id="93" w:name="_Toc530072986"/>
      <w:bookmarkStart w:id="94" w:name="_Toc530072987"/>
      <w:bookmarkStart w:id="95" w:name="_Toc530072988"/>
      <w:bookmarkStart w:id="96" w:name="_Ref468355814"/>
      <w:bookmarkStart w:id="97" w:name="_Toc496536661"/>
      <w:bookmarkStart w:id="98" w:name="_Toc531277487"/>
      <w:bookmarkStart w:id="99" w:name="_Toc955297"/>
      <w:bookmarkStart w:id="100" w:name="_Toc143688410"/>
      <w:bookmarkStart w:id="101" w:name="_Toc383003258"/>
      <w:bookmarkStart w:id="102" w:name="_Toc164844265"/>
      <w:bookmarkEnd w:id="78"/>
      <w:bookmarkEnd w:id="79"/>
      <w:bookmarkEnd w:id="85"/>
      <w:bookmarkEnd w:id="86"/>
      <w:bookmarkEnd w:id="87"/>
      <w:bookmarkEnd w:id="88"/>
      <w:bookmarkEnd w:id="89"/>
      <w:bookmarkEnd w:id="90"/>
      <w:bookmarkEnd w:id="91"/>
      <w:bookmarkEnd w:id="92"/>
      <w:bookmarkEnd w:id="93"/>
      <w:bookmarkEnd w:id="94"/>
      <w:bookmarkEnd w:id="95"/>
      <w:r w:rsidRPr="00C330AE">
        <w:t xml:space="preserve">Eligible </w:t>
      </w:r>
      <w:r w:rsidR="00FC36F2">
        <w:t xml:space="preserve">grant </w:t>
      </w:r>
      <w:r w:rsidR="008A5CD2" w:rsidRPr="00C330AE">
        <w:t>a</w:t>
      </w:r>
      <w:r w:rsidRPr="00C330AE">
        <w:t>ctivities</w:t>
      </w:r>
      <w:bookmarkEnd w:id="96"/>
      <w:bookmarkEnd w:id="97"/>
      <w:bookmarkEnd w:id="98"/>
      <w:bookmarkEnd w:id="99"/>
      <w:bookmarkEnd w:id="100"/>
    </w:p>
    <w:p w14:paraId="703224EB" w14:textId="77777777" w:rsidR="00433F29" w:rsidRPr="00845750" w:rsidRDefault="00433F29" w:rsidP="00433F29">
      <w:pPr>
        <w:spacing w:after="80"/>
      </w:pPr>
      <w:r w:rsidRPr="00845750">
        <w:t>To be eligible your project must</w:t>
      </w:r>
      <w:bookmarkStart w:id="103" w:name="OLE_LINK1"/>
      <w:bookmarkStart w:id="104" w:name="OLE_LINK2"/>
      <w:r>
        <w:t xml:space="preserve"> test the feasibility of your solution to one of the challenges (see section 3)</w:t>
      </w:r>
      <w:r w:rsidRPr="00845750">
        <w:t>.</w:t>
      </w:r>
    </w:p>
    <w:bookmarkEnd w:id="103"/>
    <w:bookmarkEnd w:id="104"/>
    <w:p w14:paraId="7F51CCED" w14:textId="288F785E" w:rsidR="00284DC7" w:rsidRPr="007F3C6A" w:rsidRDefault="00284DC7" w:rsidP="00284DC7">
      <w:r w:rsidRPr="007F3C6A">
        <w:t>Eligible activities</w:t>
      </w:r>
      <w:r w:rsidR="000A354D">
        <w:t xml:space="preserve"> must directly relate to the project and</w:t>
      </w:r>
      <w:r w:rsidR="00BA101D">
        <w:t xml:space="preserve"> can </w:t>
      </w:r>
      <w:r w:rsidRPr="007F3C6A">
        <w:t>include</w:t>
      </w:r>
      <w:r w:rsidR="00F73D3D">
        <w:t xml:space="preserve"> work to determine:</w:t>
      </w:r>
    </w:p>
    <w:p w14:paraId="06DA5E8A" w14:textId="77777777" w:rsidR="00F73D3D" w:rsidRPr="00F73D3D" w:rsidRDefault="00F73D3D" w:rsidP="00585177">
      <w:pPr>
        <w:pStyle w:val="ListBullet"/>
      </w:pPr>
      <w:r w:rsidRPr="00F73D3D">
        <w:t>the technical viability of the proposed solution</w:t>
      </w:r>
    </w:p>
    <w:p w14:paraId="026995B3" w14:textId="77777777" w:rsidR="00F73D3D" w:rsidRPr="00F73D3D" w:rsidRDefault="00F73D3D" w:rsidP="00585177">
      <w:pPr>
        <w:pStyle w:val="ListBullet"/>
      </w:pPr>
      <w:r w:rsidRPr="00F73D3D">
        <w:t>the novelty of the proposed solution compared to existing offerings</w:t>
      </w:r>
    </w:p>
    <w:p w14:paraId="7466C0AA" w14:textId="77777777" w:rsidR="00433F29" w:rsidRDefault="00F73D3D" w:rsidP="004D30FE">
      <w:pPr>
        <w:pStyle w:val="ListBullet"/>
      </w:pPr>
      <w:r w:rsidRPr="00F73D3D">
        <w:t>the commercial potential of the proposed solution in domestic and/or international markets</w:t>
      </w:r>
    </w:p>
    <w:p w14:paraId="4F7D43FE" w14:textId="03451F24" w:rsidR="001D1407" w:rsidRDefault="00433F29" w:rsidP="001D1407">
      <w:pPr>
        <w:pStyle w:val="ListBullet"/>
      </w:pPr>
      <w:r>
        <w:t xml:space="preserve">any </w:t>
      </w:r>
      <w:r w:rsidRPr="001D1407">
        <w:t>security</w:t>
      </w:r>
      <w:r>
        <w:t xml:space="preserve"> issues</w:t>
      </w:r>
      <w:r w:rsidR="00703E5D">
        <w:t xml:space="preserve"> directly</w:t>
      </w:r>
      <w:r>
        <w:t xml:space="preserve"> relating to your proposed solution</w:t>
      </w:r>
      <w:r w:rsidRPr="00845750">
        <w:t>.</w:t>
      </w:r>
    </w:p>
    <w:p w14:paraId="25F6525A" w14:textId="397ED6EA" w:rsidR="00E95540" w:rsidRPr="00E162FF" w:rsidRDefault="00486156" w:rsidP="00433F29">
      <w:pPr>
        <w:pStyle w:val="ListBullet"/>
        <w:numPr>
          <w:ilvl w:val="0"/>
          <w:numId w:val="0"/>
        </w:numPr>
      </w:pPr>
      <w:r>
        <w:t>We may also approve other activities</w:t>
      </w:r>
      <w:r w:rsidR="003B66F4">
        <w:t>.</w:t>
      </w:r>
      <w:r w:rsidR="005F0E58">
        <w:t xml:space="preserve"> </w:t>
      </w:r>
      <w:r w:rsidR="003B66F4">
        <w:t>A</w:t>
      </w:r>
      <w:r w:rsidR="005F0E58">
        <w:t xml:space="preserve">ny additional activities must be in line with </w:t>
      </w:r>
      <w:r w:rsidR="00C423DC">
        <w:t xml:space="preserve">the </w:t>
      </w:r>
      <w:r w:rsidR="005F0E58">
        <w:t>objectives and outcomes in section 2</w:t>
      </w:r>
      <w:r w:rsidR="00E67FC6">
        <w:t>.</w:t>
      </w:r>
    </w:p>
    <w:p w14:paraId="25F6525B" w14:textId="63CC82B4" w:rsidR="00C17E72" w:rsidRDefault="00C17E72" w:rsidP="00232CBB">
      <w:pPr>
        <w:pStyle w:val="Heading3"/>
      </w:pPr>
      <w:bookmarkStart w:id="105" w:name="_Toc530072991"/>
      <w:bookmarkStart w:id="106" w:name="_Toc530072992"/>
      <w:bookmarkStart w:id="107" w:name="_Toc530072993"/>
      <w:bookmarkStart w:id="108" w:name="_Toc530072995"/>
      <w:bookmarkStart w:id="109" w:name="_Ref468355804"/>
      <w:bookmarkStart w:id="110" w:name="_Toc496536662"/>
      <w:bookmarkStart w:id="111" w:name="_Toc531277489"/>
      <w:bookmarkStart w:id="112" w:name="_Toc955299"/>
      <w:bookmarkStart w:id="113" w:name="_Toc143688411"/>
      <w:bookmarkEnd w:id="105"/>
      <w:bookmarkEnd w:id="106"/>
      <w:bookmarkEnd w:id="107"/>
      <w:bookmarkEnd w:id="108"/>
      <w:r>
        <w:t xml:space="preserve">Eligible </w:t>
      </w:r>
      <w:r w:rsidR="001F215C">
        <w:t>e</w:t>
      </w:r>
      <w:r w:rsidR="00490C48">
        <w:t>xpenditure</w:t>
      </w:r>
      <w:bookmarkEnd w:id="109"/>
      <w:bookmarkEnd w:id="110"/>
      <w:bookmarkEnd w:id="111"/>
      <w:bookmarkEnd w:id="112"/>
      <w:bookmarkEnd w:id="113"/>
    </w:p>
    <w:p w14:paraId="25F6525D" w14:textId="5C94497B" w:rsidR="00F958A6" w:rsidRDefault="00A04E7B" w:rsidP="00077C3D">
      <w:r>
        <w:t xml:space="preserve">You can only spend </w:t>
      </w:r>
      <w:r w:rsidR="00E601A2">
        <w:t xml:space="preserve">the </w:t>
      </w:r>
      <w:r>
        <w:t xml:space="preserve">grant </w:t>
      </w:r>
      <w:r w:rsidR="00626A88">
        <w:t xml:space="preserve">funds </w:t>
      </w:r>
      <w:r>
        <w:t>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2399E1D4" w:rsidR="00E27755" w:rsidRDefault="00E27755" w:rsidP="00E27755">
      <w:pPr>
        <w:pStyle w:val="ListBullet"/>
      </w:pPr>
      <w:r>
        <w:t xml:space="preserve">For </w:t>
      </w:r>
      <w:r w:rsidR="00491C6B" w:rsidRPr="005A61FE">
        <w:t>guidance</w:t>
      </w:r>
      <w:r>
        <w:t xml:space="preserve"> on eligible expenditure, </w:t>
      </w:r>
      <w:r w:rsidR="001B43D6">
        <w:t>refer to</w:t>
      </w:r>
      <w:r w:rsidRPr="00E162FF">
        <w:t xml:space="preserve"> </w:t>
      </w:r>
      <w:r w:rsidR="00C463A0">
        <w:t>A</w:t>
      </w:r>
      <w:r w:rsidR="00C463A0" w:rsidRPr="00777D23">
        <w:t xml:space="preserve">ppendix </w:t>
      </w:r>
      <w:r w:rsidR="00082460">
        <w:t>A</w:t>
      </w:r>
      <w:r>
        <w:t>.</w:t>
      </w:r>
    </w:p>
    <w:p w14:paraId="744FC712" w14:textId="68D4D19C" w:rsidR="00E27755" w:rsidRDefault="00E27755" w:rsidP="00E27755">
      <w:pPr>
        <w:pStyle w:val="ListBullet"/>
        <w:spacing w:after="120"/>
      </w:pPr>
      <w:r>
        <w:t xml:space="preserve">For </w:t>
      </w:r>
      <w:r w:rsidR="00491C6B" w:rsidRPr="005A61FE">
        <w:t>guidance</w:t>
      </w:r>
      <w:r>
        <w:t xml:space="preserve"> on ineligible expenditure, </w:t>
      </w:r>
      <w:r w:rsidR="001B43D6">
        <w:t xml:space="preserve">refer to </w:t>
      </w:r>
      <w:r w:rsidR="00C463A0">
        <w:t xml:space="preserve">Appendix </w:t>
      </w:r>
      <w:r w:rsidR="00082460">
        <w:t>B</w:t>
      </w:r>
      <w:r>
        <w:t>.</w:t>
      </w:r>
    </w:p>
    <w:p w14:paraId="3394EC49" w14:textId="5BA28086" w:rsidR="00E27755" w:rsidRDefault="00E27755" w:rsidP="00E27755">
      <w:r>
        <w:t xml:space="preserve">We may update the </w:t>
      </w:r>
      <w:r w:rsidR="00E601A2" w:rsidRPr="005A61FE">
        <w:t>guid</w:t>
      </w:r>
      <w:r w:rsidR="00CD3811">
        <w:t>e</w:t>
      </w:r>
      <w:r w:rsidR="00E601A2">
        <w:t xml:space="preserve">lines </w:t>
      </w:r>
      <w:r>
        <w:t>on eligible and ineligible expenditure from time to time. If your application is successful, the version in place when you submitted your application applies to your project.</w:t>
      </w:r>
    </w:p>
    <w:p w14:paraId="207FC41C" w14:textId="005B2BB7"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44BA2D9B"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w:t>
      </w:r>
      <w:r w:rsidR="00FE5602" w:rsidRPr="00CD3811">
        <w:t xml:space="preserve">Delegate </w:t>
      </w:r>
      <w:r w:rsidR="00284DC7" w:rsidRPr="00CD3811">
        <w:t xml:space="preserve">(who is </w:t>
      </w:r>
      <w:r w:rsidR="00054AE2" w:rsidRPr="00CD3811">
        <w:t>a</w:t>
      </w:r>
      <w:r w:rsidR="00284DC7" w:rsidRPr="00CD3811">
        <w:t xml:space="preserve"> </w:t>
      </w:r>
      <w:r w:rsidR="00284DC7" w:rsidRPr="001D1407">
        <w:t>manager</w:t>
      </w:r>
      <w:r w:rsidR="00284DC7" w:rsidRPr="00CD3811">
        <w:t xml:space="preserve"> within </w:t>
      </w:r>
      <w:r w:rsidR="00AA28F2">
        <w:t xml:space="preserve">the </w:t>
      </w:r>
      <w:r w:rsidR="00D02B81">
        <w:t>Business Grants Hub and Integrity</w:t>
      </w:r>
      <w:r w:rsidR="00AA28F2">
        <w:t xml:space="preserve"> division in DISR</w:t>
      </w:r>
      <w:r w:rsidR="00284DC7" w:rsidRPr="00CD3811">
        <w:t>)</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4A7DF8B6" w14:textId="77777777" w:rsidR="006778AE" w:rsidRDefault="006778AE" w:rsidP="008D5C33">
      <w:pPr>
        <w:spacing w:after="80"/>
      </w:pPr>
    </w:p>
    <w:p w14:paraId="500AA69B" w14:textId="4DFEFEB3" w:rsidR="00FE5602" w:rsidRDefault="00FE5602" w:rsidP="008D5C33">
      <w:pPr>
        <w:spacing w:after="80"/>
      </w:pPr>
      <w:r>
        <w:lastRenderedPageBreak/>
        <w:t>To be eligible, expenditure must</w:t>
      </w:r>
      <w:r w:rsidR="00B6306B">
        <w:t>:</w:t>
      </w:r>
    </w:p>
    <w:p w14:paraId="358170F3" w14:textId="77777777" w:rsidR="003F05DB" w:rsidRPr="00FC6B67" w:rsidRDefault="003F05DB" w:rsidP="003F05DB">
      <w:pPr>
        <w:pStyle w:val="ListBullet"/>
      </w:pPr>
      <w:r w:rsidRPr="00FC6B67">
        <w:t xml:space="preserve">be a direct cost of the project </w:t>
      </w:r>
    </w:p>
    <w:p w14:paraId="6957379A" w14:textId="381AB3C7" w:rsidR="003F05DB" w:rsidRPr="00FC6B67" w:rsidRDefault="003F05DB" w:rsidP="003F05DB">
      <w:pPr>
        <w:pStyle w:val="ListBullet"/>
      </w:pPr>
      <w:r w:rsidRPr="00FC6B67">
        <w:t>meet the eligible expenditure guidelines</w:t>
      </w:r>
      <w:r w:rsidR="00C463A0">
        <w:t>.</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3852B7A8" w14:textId="63E6EF14" w:rsidR="00EF53D9" w:rsidRDefault="00EF53D9" w:rsidP="00EF53D9">
      <w:bookmarkStart w:id="114" w:name="_Toc496536663"/>
      <w:r>
        <w:t>You must not commence your project until you execute a grant agreement with the Commonwealth.</w:t>
      </w:r>
    </w:p>
    <w:p w14:paraId="25F6526D" w14:textId="18B12F91" w:rsidR="0039610D" w:rsidRPr="00747B26" w:rsidRDefault="0036055C" w:rsidP="00232CBB">
      <w:pPr>
        <w:pStyle w:val="Heading2"/>
      </w:pPr>
      <w:bookmarkStart w:id="115" w:name="_Toc955301"/>
      <w:bookmarkStart w:id="116" w:name="_Toc496536664"/>
      <w:bookmarkStart w:id="117" w:name="_Toc531277491"/>
      <w:bookmarkStart w:id="118" w:name="_Toc143688412"/>
      <w:bookmarkEnd w:id="114"/>
      <w:r>
        <w:t xml:space="preserve">The </w:t>
      </w:r>
      <w:r w:rsidR="00E93B21">
        <w:t>assessment</w:t>
      </w:r>
      <w:r w:rsidR="0053412C">
        <w:t xml:space="preserve"> </w:t>
      </w:r>
      <w:r>
        <w:t>criteria</w:t>
      </w:r>
      <w:bookmarkEnd w:id="115"/>
      <w:bookmarkEnd w:id="116"/>
      <w:bookmarkEnd w:id="117"/>
      <w:bookmarkEnd w:id="118"/>
    </w:p>
    <w:p w14:paraId="0BD2363B" w14:textId="607CE859"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19400587" w:rsidR="002D2DC7" w:rsidRDefault="002D2DC7" w:rsidP="0039610D">
      <w:r>
        <w:t xml:space="preserve">We will only </w:t>
      </w:r>
      <w:r w:rsidR="00A8052F">
        <w:t xml:space="preserve">award </w:t>
      </w:r>
      <w:r w:rsidR="00284DC7">
        <w:t xml:space="preserve">funding </w:t>
      </w:r>
      <w:r w:rsidR="00C463A0">
        <w:t xml:space="preserve">to </w:t>
      </w:r>
      <w:r>
        <w:t xml:space="preserve">applications that score </w:t>
      </w:r>
      <w:r w:rsidR="00284DC7">
        <w:t xml:space="preserve">at least </w:t>
      </w:r>
      <w:r w:rsidR="0065756C">
        <w:t>50</w:t>
      </w:r>
      <w:r w:rsidR="00284DC7">
        <w:t xml:space="preserve"> per cent against each</w:t>
      </w:r>
      <w:r>
        <w:t xml:space="preserve"> </w:t>
      </w:r>
      <w:r w:rsidR="001475D6">
        <w:t>assessment</w:t>
      </w:r>
      <w:r w:rsidR="00284DC7">
        <w:t xml:space="preserve"> criterion</w:t>
      </w:r>
      <w:r>
        <w:t>.</w:t>
      </w:r>
    </w:p>
    <w:p w14:paraId="25F65272" w14:textId="0069714C" w:rsidR="0039610D" w:rsidRPr="00AD742E" w:rsidRDefault="001475D6" w:rsidP="00232CBB">
      <w:pPr>
        <w:pStyle w:val="Heading3"/>
      </w:pPr>
      <w:bookmarkStart w:id="119" w:name="_Toc129097429"/>
      <w:bookmarkStart w:id="120" w:name="_Toc129097615"/>
      <w:bookmarkStart w:id="121" w:name="_Toc129097801"/>
      <w:bookmarkStart w:id="122" w:name="_Toc129097430"/>
      <w:bookmarkStart w:id="123" w:name="_Toc129097616"/>
      <w:bookmarkStart w:id="124" w:name="_Toc129097802"/>
      <w:bookmarkStart w:id="125" w:name="_Toc496536665"/>
      <w:bookmarkStart w:id="126" w:name="_Toc531277492"/>
      <w:bookmarkStart w:id="127" w:name="_Toc955302"/>
      <w:bookmarkStart w:id="128" w:name="_Toc143688413"/>
      <w:bookmarkEnd w:id="119"/>
      <w:bookmarkEnd w:id="120"/>
      <w:bookmarkEnd w:id="121"/>
      <w:bookmarkEnd w:id="122"/>
      <w:bookmarkEnd w:id="123"/>
      <w:bookmarkEnd w:id="124"/>
      <w:r>
        <w:t>Assessment</w:t>
      </w:r>
      <w:r w:rsidR="0039610D" w:rsidRPr="00AD742E">
        <w:t xml:space="preserve"> </w:t>
      </w:r>
      <w:r w:rsidR="003D09C5">
        <w:t>c</w:t>
      </w:r>
      <w:r w:rsidR="003D09C5" w:rsidRPr="00AD742E">
        <w:t xml:space="preserve">riterion </w:t>
      </w:r>
      <w:r w:rsidR="0039610D" w:rsidRPr="00AD742E">
        <w:t>1</w:t>
      </w:r>
      <w:bookmarkEnd w:id="125"/>
      <w:bookmarkEnd w:id="126"/>
      <w:bookmarkEnd w:id="127"/>
      <w:bookmarkEnd w:id="128"/>
    </w:p>
    <w:p w14:paraId="25F65273" w14:textId="5D3071CB" w:rsidR="0039610D" w:rsidRDefault="00F07108" w:rsidP="00115C6B">
      <w:pPr>
        <w:pStyle w:val="Normalbold"/>
      </w:pPr>
      <w:r>
        <w:t>Extent that your proposed solution meets the challenge (30 points)</w:t>
      </w:r>
      <w:r w:rsidR="0039610D" w:rsidRPr="00E162FF">
        <w:t>.</w:t>
      </w:r>
    </w:p>
    <w:p w14:paraId="25F65274" w14:textId="1031EB4F" w:rsidR="00E03219" w:rsidRDefault="00FB5E18" w:rsidP="0013564A">
      <w:pPr>
        <w:pStyle w:val="ListNumber2"/>
        <w:numPr>
          <w:ilvl w:val="0"/>
          <w:numId w:val="0"/>
        </w:numPr>
      </w:pPr>
      <w:bookmarkStart w:id="129" w:name="_Hlk129073587"/>
      <w:r>
        <w:t>You should demonstrate</w:t>
      </w:r>
      <w:r w:rsidR="00BF2E23">
        <w:t xml:space="preserve"> this through identifying:</w:t>
      </w:r>
    </w:p>
    <w:bookmarkEnd w:id="129"/>
    <w:p w14:paraId="6FE5F02B" w14:textId="77777777" w:rsidR="00F07108" w:rsidRPr="00845750" w:rsidRDefault="00F07108" w:rsidP="00F07108">
      <w:pPr>
        <w:pStyle w:val="ListNumber2"/>
      </w:pPr>
      <w:r w:rsidRPr="00845750">
        <w:t>how the proposed solution will meet the challenge</w:t>
      </w:r>
    </w:p>
    <w:p w14:paraId="2AEFE258" w14:textId="32E83828" w:rsidR="001844D5" w:rsidRPr="00E162FF" w:rsidRDefault="00F07108" w:rsidP="00F07108">
      <w:pPr>
        <w:pStyle w:val="ListNumber2"/>
      </w:pPr>
      <w:r w:rsidRPr="00845750">
        <w:t>how the proposed solution is different to what is already in the market.</w:t>
      </w:r>
    </w:p>
    <w:p w14:paraId="25F65275" w14:textId="333727A5" w:rsidR="0039610D" w:rsidRPr="00F01C31" w:rsidRDefault="001475D6" w:rsidP="00232CBB">
      <w:pPr>
        <w:pStyle w:val="Heading3"/>
      </w:pPr>
      <w:bookmarkStart w:id="130" w:name="_Toc496536666"/>
      <w:bookmarkStart w:id="131" w:name="_Toc531277493"/>
      <w:bookmarkStart w:id="132" w:name="_Toc955303"/>
      <w:bookmarkStart w:id="133" w:name="_Toc143688414"/>
      <w:r>
        <w:t>Assessment</w:t>
      </w:r>
      <w:r w:rsidR="0039610D" w:rsidRPr="00F01C31">
        <w:t xml:space="preserve"> </w:t>
      </w:r>
      <w:r w:rsidR="003D09C5">
        <w:t>c</w:t>
      </w:r>
      <w:r w:rsidR="003D09C5" w:rsidRPr="00F01C31">
        <w:t xml:space="preserve">riterion </w:t>
      </w:r>
      <w:r w:rsidR="00F11248">
        <w:t>2</w:t>
      </w:r>
      <w:bookmarkEnd w:id="130"/>
      <w:bookmarkEnd w:id="131"/>
      <w:bookmarkEnd w:id="132"/>
      <w:bookmarkEnd w:id="133"/>
    </w:p>
    <w:p w14:paraId="2A3C4EEF" w14:textId="53041FD1" w:rsidR="001844D5" w:rsidRDefault="00D95C94" w:rsidP="001844D5">
      <w:pPr>
        <w:pStyle w:val="Normalbold"/>
      </w:pPr>
      <w:bookmarkStart w:id="134" w:name="_Toc496536667"/>
      <w:r w:rsidRPr="00845750">
        <w:t>Market opportunity of your proposed solution (30 points</w:t>
      </w:r>
      <w:r>
        <w:t>)</w:t>
      </w:r>
      <w:r w:rsidR="001844D5" w:rsidRPr="00E162FF">
        <w:t>.</w:t>
      </w:r>
    </w:p>
    <w:p w14:paraId="66AD02C2" w14:textId="78164982" w:rsidR="001844D5" w:rsidRDefault="00BF2E23" w:rsidP="001844D5">
      <w:pPr>
        <w:pStyle w:val="ListNumber2"/>
        <w:numPr>
          <w:ilvl w:val="0"/>
          <w:numId w:val="0"/>
        </w:numPr>
      </w:pPr>
      <w:r>
        <w:t>You should demonstrate this through identifying:</w:t>
      </w:r>
    </w:p>
    <w:p w14:paraId="03074DA5" w14:textId="77777777" w:rsidR="00433F29" w:rsidRDefault="00433F29" w:rsidP="009E0720">
      <w:pPr>
        <w:pStyle w:val="ListNumber2"/>
        <w:numPr>
          <w:ilvl w:val="0"/>
          <w:numId w:val="9"/>
        </w:numPr>
      </w:pPr>
      <w:r w:rsidRPr="00146DFB">
        <w:t>the clear commercial potential to create a marketable product, process or service for customers beyond the gove</w:t>
      </w:r>
      <w:r>
        <w:t>rnment agency leading the BRII c</w:t>
      </w:r>
      <w:r w:rsidRPr="00146DFB">
        <w:t>hallenge, including a plan to deliver the solution and the route to local and/or global markets. A market analysis should be included.</w:t>
      </w:r>
    </w:p>
    <w:p w14:paraId="512A56EA" w14:textId="732D103A" w:rsidR="00433F29" w:rsidRPr="00146DFB" w:rsidRDefault="00433F29" w:rsidP="00433F29">
      <w:pPr>
        <w:pStyle w:val="ListNumber2"/>
        <w:numPr>
          <w:ilvl w:val="0"/>
          <w:numId w:val="0"/>
        </w:numPr>
      </w:pPr>
      <w:r w:rsidRPr="00146DFB">
        <w:t>Note: a more detailed commercialisation plan will be requested if you progress to the second funding stage (</w:t>
      </w:r>
      <w:r w:rsidR="00603415">
        <w:t>P</w:t>
      </w:r>
      <w:r w:rsidRPr="00146DFB">
        <w:t xml:space="preserve">roof of </w:t>
      </w:r>
      <w:r w:rsidR="00603415">
        <w:t>C</w:t>
      </w:r>
      <w:r w:rsidRPr="00146DFB">
        <w:t>oncept grant).</w:t>
      </w:r>
    </w:p>
    <w:p w14:paraId="25F6527A" w14:textId="6B7B7A9F" w:rsidR="0039610D" w:rsidRPr="00ED2E1A" w:rsidRDefault="001475D6" w:rsidP="00232CBB">
      <w:pPr>
        <w:pStyle w:val="Heading3"/>
      </w:pPr>
      <w:bookmarkStart w:id="135" w:name="_Toc531277494"/>
      <w:bookmarkStart w:id="136" w:name="_Toc955304"/>
      <w:bookmarkStart w:id="137" w:name="_Toc143688415"/>
      <w:r>
        <w:t>Assessment</w:t>
      </w:r>
      <w:r w:rsidR="0039610D" w:rsidRPr="00ED2E1A">
        <w:t xml:space="preserve"> </w:t>
      </w:r>
      <w:r w:rsidR="003D09C5">
        <w:t>c</w:t>
      </w:r>
      <w:r w:rsidR="003D09C5" w:rsidRPr="00ED2E1A">
        <w:t>riteri</w:t>
      </w:r>
      <w:r w:rsidR="003D09C5">
        <w:t xml:space="preserve">on </w:t>
      </w:r>
      <w:r w:rsidR="00F11248">
        <w:t>3</w:t>
      </w:r>
      <w:bookmarkEnd w:id="134"/>
      <w:bookmarkEnd w:id="135"/>
      <w:bookmarkEnd w:id="136"/>
      <w:bookmarkEnd w:id="137"/>
    </w:p>
    <w:p w14:paraId="1758CF5D" w14:textId="170A3541" w:rsidR="001844D5" w:rsidRDefault="00D95C94" w:rsidP="001844D5">
      <w:pPr>
        <w:pStyle w:val="Normalbold"/>
      </w:pPr>
      <w:r w:rsidRPr="00845750">
        <w:t>Capacity, capability and resources to deliver the project (40 points)</w:t>
      </w:r>
      <w:r w:rsidR="001844D5" w:rsidRPr="00E162FF">
        <w:t>.</w:t>
      </w:r>
    </w:p>
    <w:p w14:paraId="4517CFE4" w14:textId="20944B3D" w:rsidR="001844D5" w:rsidRDefault="00BF2E23" w:rsidP="001844D5">
      <w:pPr>
        <w:pStyle w:val="ListNumber2"/>
        <w:numPr>
          <w:ilvl w:val="0"/>
          <w:numId w:val="0"/>
        </w:numPr>
      </w:pPr>
      <w:r>
        <w:t>You should demonstrate this through</w:t>
      </w:r>
      <w:r w:rsidR="00D11ACE">
        <w:t xml:space="preserve"> </w:t>
      </w:r>
      <w:r w:rsidR="00C85656">
        <w:t>identifying</w:t>
      </w:r>
      <w:r>
        <w:t>:</w:t>
      </w:r>
    </w:p>
    <w:p w14:paraId="4B25D3E1" w14:textId="6360E95F" w:rsidR="00D95C94" w:rsidRPr="00845750" w:rsidRDefault="00D95C94" w:rsidP="00585177">
      <w:pPr>
        <w:pStyle w:val="ListNumber2"/>
        <w:numPr>
          <w:ilvl w:val="0"/>
          <w:numId w:val="54"/>
        </w:numPr>
      </w:pPr>
      <w:r w:rsidRPr="00845750">
        <w:t>your track record managing similar projects and access to personnel with the right skills and experience</w:t>
      </w:r>
      <w:r w:rsidR="00BD1272">
        <w:t xml:space="preserve">, including commercialisation </w:t>
      </w:r>
    </w:p>
    <w:p w14:paraId="46FCDE36" w14:textId="77777777" w:rsidR="00D95C94" w:rsidRPr="00845750" w:rsidRDefault="00D95C94" w:rsidP="00D95C94">
      <w:pPr>
        <w:pStyle w:val="ListNumber2"/>
      </w:pPr>
      <w:r w:rsidRPr="00845750">
        <w:t xml:space="preserve">your access, or future access to, any infrastructure, capital equipment, technology and intellectual property </w:t>
      </w:r>
    </w:p>
    <w:p w14:paraId="15800B9A" w14:textId="21E75D34" w:rsidR="00D95C94" w:rsidRPr="00845750" w:rsidRDefault="00D11ACE" w:rsidP="00D95C94">
      <w:pPr>
        <w:pStyle w:val="ListNumber2"/>
      </w:pPr>
      <w:r>
        <w:t>how you will manage and monitor the project and risks (including national and cyber security risk</w:t>
      </w:r>
      <w:r w:rsidR="00F8183F">
        <w:t>s</w:t>
      </w:r>
      <w:r>
        <w:t>)</w:t>
      </w:r>
      <w:r w:rsidR="00031952">
        <w:t>.</w:t>
      </w:r>
      <w:r w:rsidR="00D95C94" w:rsidRPr="00845750">
        <w:t xml:space="preserve"> </w:t>
      </w:r>
    </w:p>
    <w:p w14:paraId="4BB813C9" w14:textId="6FE1836C" w:rsidR="00BD1272" w:rsidRDefault="00BD1272" w:rsidP="00603415">
      <w:pPr>
        <w:pStyle w:val="ListNumber2"/>
        <w:numPr>
          <w:ilvl w:val="0"/>
          <w:numId w:val="0"/>
        </w:numPr>
      </w:pPr>
      <w:r>
        <w:lastRenderedPageBreak/>
        <w:t xml:space="preserve">You must attach </w:t>
      </w:r>
      <w:r w:rsidR="00B151AB">
        <w:t>your</w:t>
      </w:r>
      <w:r>
        <w:t xml:space="preserve"> project plan, </w:t>
      </w:r>
      <w:r w:rsidR="00031952">
        <w:t>including a</w:t>
      </w:r>
      <w:r w:rsidR="00D11ACE">
        <w:t xml:space="preserve"> </w:t>
      </w:r>
      <w:r>
        <w:t xml:space="preserve">risk </w:t>
      </w:r>
      <w:r w:rsidR="00473407">
        <w:t>strategy,</w:t>
      </w:r>
      <w:r w:rsidR="00D11ACE">
        <w:t xml:space="preserve"> as well as a project budget</w:t>
      </w:r>
      <w:r>
        <w:t xml:space="preserve"> to your application.</w:t>
      </w:r>
      <w:r w:rsidR="00D11ACE">
        <w:t xml:space="preserve"> </w:t>
      </w:r>
      <w:bookmarkStart w:id="138" w:name="_Hlk140568813"/>
      <w:r w:rsidR="00D11ACE">
        <w:t xml:space="preserve">Refer to section 8.1 </w:t>
      </w:r>
      <w:r w:rsidR="00473407">
        <w:t>for further</w:t>
      </w:r>
      <w:r w:rsidR="00D11ACE">
        <w:t xml:space="preserve"> detail o</w:t>
      </w:r>
      <w:r w:rsidR="00473407">
        <w:t>n</w:t>
      </w:r>
      <w:r w:rsidR="00D11ACE">
        <w:t xml:space="preserve"> the </w:t>
      </w:r>
      <w:r w:rsidR="00473407">
        <w:t xml:space="preserve">required </w:t>
      </w:r>
      <w:r w:rsidR="00D11ACE">
        <w:t xml:space="preserve">attachments </w:t>
      </w:r>
      <w:r w:rsidR="00473407">
        <w:t>for</w:t>
      </w:r>
      <w:r w:rsidR="00D11ACE">
        <w:t xml:space="preserve"> your application.</w:t>
      </w:r>
      <w:bookmarkEnd w:id="138"/>
    </w:p>
    <w:p w14:paraId="25F6529F" w14:textId="77777777" w:rsidR="00A71134" w:rsidRPr="00F77C1C" w:rsidRDefault="00A71134" w:rsidP="00232CBB">
      <w:pPr>
        <w:pStyle w:val="Heading2"/>
      </w:pPr>
      <w:bookmarkStart w:id="139" w:name="_Toc496536669"/>
      <w:bookmarkStart w:id="140" w:name="_Toc531277496"/>
      <w:bookmarkStart w:id="141" w:name="_Toc955306"/>
      <w:bookmarkStart w:id="142" w:name="_Toc143688416"/>
      <w:bookmarkStart w:id="143" w:name="_Toc164844283"/>
      <w:bookmarkStart w:id="144" w:name="_Toc383003272"/>
      <w:bookmarkEnd w:id="101"/>
      <w:bookmarkEnd w:id="102"/>
      <w:r>
        <w:t>How to apply</w:t>
      </w:r>
      <w:bookmarkEnd w:id="139"/>
      <w:bookmarkEnd w:id="140"/>
      <w:bookmarkEnd w:id="141"/>
      <w:bookmarkEnd w:id="142"/>
    </w:p>
    <w:p w14:paraId="111B261F" w14:textId="3834E782" w:rsidR="00BF2E23" w:rsidRDefault="00A71134" w:rsidP="00BF2E23">
      <w:r>
        <w:t xml:space="preserve">Before applying you should read and </w:t>
      </w:r>
      <w:r w:rsidR="007279B3">
        <w:t>understand these guidelines,</w:t>
      </w:r>
      <w:r>
        <w:t xml:space="preserve"> the </w:t>
      </w:r>
      <w:r w:rsidR="007279B3">
        <w:t xml:space="preserve">sample </w:t>
      </w:r>
      <w:hyperlink r:id="rId26" w:anchor="key-documents" w:history="1">
        <w:r w:rsidRPr="0028755C">
          <w:rPr>
            <w:rStyle w:val="Hyperlink"/>
          </w:rPr>
          <w:t>application form</w:t>
        </w:r>
      </w:hyperlink>
      <w:r>
        <w:t xml:space="preserve"> and the </w:t>
      </w:r>
      <w:r w:rsidR="00F27C1B">
        <w:t xml:space="preserve">sample </w:t>
      </w:r>
      <w:hyperlink r:id="rId27" w:anchor="key-documents" w:history="1">
        <w:r w:rsidRPr="0028755C">
          <w:rPr>
            <w:rStyle w:val="Hyperlink"/>
          </w:rPr>
          <w:t>grant agreement</w:t>
        </w:r>
      </w:hyperlink>
      <w:r w:rsidR="00596607">
        <w:t xml:space="preserve"> published on </w:t>
      </w:r>
      <w:hyperlink r:id="rId28" w:history="1">
        <w:r w:rsidR="0028755C" w:rsidRPr="0028755C">
          <w:rPr>
            <w:rStyle w:val="Hyperlink"/>
          </w:rPr>
          <w:t>business.gov.au</w:t>
        </w:r>
      </w:hyperlink>
      <w:r w:rsidR="0028755C">
        <w:t xml:space="preserve"> </w:t>
      </w:r>
      <w:r w:rsidR="005624ED">
        <w:t xml:space="preserve">and </w:t>
      </w:r>
      <w:hyperlink r:id="rId29" w:history="1">
        <w:r w:rsidR="005624ED" w:rsidRPr="0028755C">
          <w:rPr>
            <w:rStyle w:val="Hyperlink"/>
          </w:rPr>
          <w:t>GrantConnect</w:t>
        </w:r>
      </w:hyperlink>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4B3B2751" w:rsidR="00247D27" w:rsidRPr="00B72EE8" w:rsidRDefault="00D0631D" w:rsidP="00247D27">
      <w:r>
        <w:t xml:space="preserve">You will need to set up an account to access our online </w:t>
      </w:r>
      <w:hyperlink r:id="rId30" w:history="1">
        <w:r w:rsidRPr="007E3D6E">
          <w:rPr>
            <w:rStyle w:val="Hyperlink"/>
          </w:rPr>
          <w:t>portal</w:t>
        </w:r>
      </w:hyperlink>
      <w:r>
        <w:t>.</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5B7878">
      <w:pPr>
        <w:pStyle w:val="ListBullet"/>
      </w:pPr>
      <w:r>
        <w:t xml:space="preserve">complete </w:t>
      </w:r>
      <w:r w:rsidR="0026339D">
        <w:t xml:space="preserve">and submit </w:t>
      </w:r>
      <w:r>
        <w:t xml:space="preserve">the application through the online </w:t>
      </w:r>
      <w:hyperlink r:id="rId31" w:history="1">
        <w:r w:rsidRPr="005B7878">
          <w:rPr>
            <w:rStyle w:val="Hyperlink"/>
          </w:rPr>
          <w:t>portal</w:t>
        </w:r>
      </w:hyperlink>
      <w:r>
        <w:t xml:space="preserve"> </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0209A2EB" w:rsidR="00A71134" w:rsidRDefault="00A71134" w:rsidP="00A71134">
      <w:pPr>
        <w:pStyle w:val="ListBullet"/>
      </w:pPr>
      <w:r>
        <w:t xml:space="preserve">address all eligibility and </w:t>
      </w:r>
      <w:r w:rsidR="001475D6">
        <w:t>assessment</w:t>
      </w:r>
      <w:r>
        <w:t xml:space="preserve"> criteria </w:t>
      </w:r>
    </w:p>
    <w:p w14:paraId="25F652A8" w14:textId="1A4D61F2" w:rsidR="00A71134" w:rsidRDefault="00387369" w:rsidP="00A71134">
      <w:pPr>
        <w:pStyle w:val="ListBullet"/>
      </w:pPr>
      <w:r>
        <w:t xml:space="preserve">include all </w:t>
      </w:r>
      <w:r w:rsidR="00A50607">
        <w:t xml:space="preserve">necessary </w:t>
      </w:r>
      <w:r w:rsidR="00A71134">
        <w:t>attachments</w:t>
      </w:r>
      <w:r w:rsidR="00D95C94">
        <w:t>.</w:t>
      </w:r>
    </w:p>
    <w:p w14:paraId="25F652AB" w14:textId="0DAB5B45"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2"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B77A7E">
        <w:rPr>
          <w:rStyle w:val="Hyperlink"/>
          <w:iCs w:val="0"/>
          <w:u w:val="none"/>
        </w:rPr>
        <w:t>.</w:t>
      </w:r>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w:t>
      </w:r>
      <w:r w:rsidR="00B77A7E">
        <w:t xml:space="preserve"> </w:t>
      </w:r>
      <w:r>
        <w:t>If you find an error in your application after submitting it</w:t>
      </w:r>
      <w:r w:rsidR="00EB2820">
        <w:t>,</w:t>
      </w:r>
      <w:r>
        <w:t xml:space="preserve"> you should </w:t>
      </w:r>
      <w:r w:rsidR="002B09ED">
        <w:t>call</w:t>
      </w:r>
      <w:r>
        <w:t xml:space="preserve"> us immediately on 13 28 46.</w:t>
      </w:r>
    </w:p>
    <w:p w14:paraId="6A507BC6" w14:textId="7DB5D8D9" w:rsidR="00993F6E" w:rsidRDefault="00993F6E" w:rsidP="00993F6E">
      <w:r>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w:t>
      </w:r>
      <w:r w:rsidRPr="00FF5A0A">
        <w:t>Program Delegate</w:t>
      </w:r>
      <w:r w:rsidR="00ED294D" w:rsidRPr="00FF5A0A">
        <w:t>.</w:t>
      </w:r>
      <w:r w:rsidRPr="00FF5A0A">
        <w:t xml:space="preserve"> Additional information should not materially change your application at the time it was submitted and</w:t>
      </w:r>
      <w:r>
        <w:t xml:space="preserve"> therefore may be refused if deemed to be purely supplementary. </w:t>
      </w:r>
    </w:p>
    <w:p w14:paraId="3EC4C691" w14:textId="3563B9D9" w:rsidR="00FB14F7" w:rsidRDefault="00FB14F7" w:rsidP="002B296B">
      <w:r>
        <w:t>You can view and print a copy of your submitted application on the portal for your own records</w:t>
      </w:r>
      <w:r w:rsidRPr="00FC6B67">
        <w:t>.</w:t>
      </w:r>
      <w:r w:rsidR="008366DA" w:rsidRPr="00FC6B67">
        <w:t xml:space="preserve"> You should keep a copy of your application and any supporting documents.</w:t>
      </w:r>
      <w:r>
        <w:t xml:space="preserve">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3"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232CBB">
      <w:pPr>
        <w:pStyle w:val="Heading3"/>
      </w:pPr>
      <w:bookmarkStart w:id="145" w:name="_Toc496536670"/>
      <w:bookmarkStart w:id="146" w:name="_Toc531277497"/>
      <w:bookmarkStart w:id="147" w:name="_Toc955307"/>
      <w:bookmarkStart w:id="148" w:name="_Toc143688417"/>
      <w:r>
        <w:t>Attachments to the application</w:t>
      </w:r>
      <w:bookmarkEnd w:id="145"/>
      <w:bookmarkEnd w:id="146"/>
      <w:bookmarkEnd w:id="147"/>
      <w:bookmarkEnd w:id="148"/>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77191C88" w14:textId="14283ABB" w:rsidR="008B15C8" w:rsidRDefault="009D57FA" w:rsidP="00C536CE">
      <w:pPr>
        <w:pStyle w:val="ListBullet"/>
      </w:pPr>
      <w:r>
        <w:t xml:space="preserve">a </w:t>
      </w:r>
      <w:r w:rsidR="00A71134">
        <w:t>project plan</w:t>
      </w:r>
      <w:r w:rsidR="00031952">
        <w:t>, which includes</w:t>
      </w:r>
      <w:r w:rsidR="00C536CE">
        <w:t xml:space="preserve"> </w:t>
      </w:r>
      <w:r w:rsidR="008B15C8">
        <w:t xml:space="preserve">a risk </w:t>
      </w:r>
      <w:r w:rsidR="00C536CE">
        <w:t>strategy</w:t>
      </w:r>
      <w:r w:rsidR="008B15C8">
        <w:t xml:space="preserve"> (including national and cyber security risk</w:t>
      </w:r>
      <w:r w:rsidR="00F8183F">
        <w:t>s</w:t>
      </w:r>
      <w:r w:rsidR="008B15C8">
        <w:t>)</w:t>
      </w:r>
    </w:p>
    <w:p w14:paraId="34972EA7" w14:textId="01FBE7AD" w:rsidR="004933AA" w:rsidRDefault="00FC67EB" w:rsidP="00C536CE">
      <w:pPr>
        <w:pStyle w:val="ListBullet"/>
      </w:pPr>
      <w:r>
        <w:t xml:space="preserve">a </w:t>
      </w:r>
      <w:r w:rsidR="00F62C77" w:rsidRPr="005A61FE">
        <w:t xml:space="preserve">project </w:t>
      </w:r>
      <w:r w:rsidR="00A71134">
        <w:t xml:space="preserve">budget </w:t>
      </w:r>
      <w:r w:rsidR="003A6D21">
        <w:t xml:space="preserve">(you must use the template provided on </w:t>
      </w:r>
      <w:hyperlink r:id="rId34" w:anchor="key-documents" w:history="1">
        <w:r w:rsidR="003A6D21" w:rsidRPr="004E58B7">
          <w:rPr>
            <w:rStyle w:val="Hyperlink"/>
          </w:rPr>
          <w:t>business.gov.au</w:t>
        </w:r>
      </w:hyperlink>
      <w:r w:rsidR="00C536CE" w:rsidRPr="004E58B7">
        <w:t xml:space="preserve"> and </w:t>
      </w:r>
      <w:hyperlink r:id="rId35" w:history="1">
        <w:r w:rsidR="00C536CE" w:rsidRPr="004E58B7">
          <w:rPr>
            <w:rStyle w:val="Hyperlink"/>
          </w:rPr>
          <w:t>GrantConnect</w:t>
        </w:r>
      </w:hyperlink>
      <w:r w:rsidR="003A6D21">
        <w:t>)</w:t>
      </w:r>
    </w:p>
    <w:p w14:paraId="40ED8C0A" w14:textId="089C75E9" w:rsidR="002866EB" w:rsidRDefault="004933AA" w:rsidP="002866EB">
      <w:pPr>
        <w:pStyle w:val="ListBullet"/>
        <w:spacing w:after="120"/>
      </w:pPr>
      <w:r>
        <w:t>financial turnover</w:t>
      </w:r>
      <w:r w:rsidR="002866EB">
        <w:t xml:space="preserve"> declaration (template provided on </w:t>
      </w:r>
      <w:hyperlink r:id="rId36" w:anchor="key-documents" w:history="1">
        <w:r w:rsidR="00284DC7" w:rsidRPr="00233759">
          <w:rPr>
            <w:rStyle w:val="Hyperlink"/>
          </w:rPr>
          <w:t>business.gov.au</w:t>
        </w:r>
      </w:hyperlink>
      <w:r w:rsidR="005624ED">
        <w:t xml:space="preserve"> and </w:t>
      </w:r>
      <w:hyperlink r:id="rId37" w:history="1">
        <w:r w:rsidR="005624ED" w:rsidRPr="005A61FE">
          <w:rPr>
            <w:rStyle w:val="Hyperlink"/>
          </w:rPr>
          <w:t>GrantConnect</w:t>
        </w:r>
      </w:hyperlink>
      <w:r w:rsidR="002866EB" w:rsidRPr="005A61FE">
        <w:t>)</w:t>
      </w:r>
    </w:p>
    <w:p w14:paraId="64B751DD" w14:textId="17E91EC6" w:rsidR="00D95C94" w:rsidRDefault="00D95C94" w:rsidP="00A71134">
      <w:pPr>
        <w:pStyle w:val="ListBullet"/>
      </w:pPr>
      <w:r>
        <w:t>project partner letter</w:t>
      </w:r>
      <w:r w:rsidR="004933AA">
        <w:t>/s</w:t>
      </w:r>
      <w:r>
        <w:t xml:space="preserve"> of support</w:t>
      </w:r>
      <w:r w:rsidR="004933AA">
        <w:t xml:space="preserve"> (where applicable)</w:t>
      </w:r>
      <w:r w:rsidR="000A4746">
        <w:t>.</w:t>
      </w:r>
    </w:p>
    <w:p w14:paraId="25F652B8" w14:textId="27C5FA34" w:rsidR="00A71134" w:rsidRDefault="00A71134" w:rsidP="00A71134">
      <w:r>
        <w:t>You must attach supporting documentation to the application form in line with the instructions provided within the form. You should only attach requested documents</w:t>
      </w:r>
      <w:r w:rsidR="00D0631D">
        <w:t>.</w:t>
      </w:r>
      <w:r w:rsidR="00DD6148">
        <w:t xml:space="preserve"> </w:t>
      </w:r>
      <w:r>
        <w:t>We will not consider information in atta</w:t>
      </w:r>
      <w:r w:rsidR="00AB0259">
        <w:t>chments that we do not request.</w:t>
      </w:r>
    </w:p>
    <w:p w14:paraId="6007D096" w14:textId="4285E1D5" w:rsidR="00A71134" w:rsidRDefault="004D2CBD" w:rsidP="00232CBB">
      <w:pPr>
        <w:pStyle w:val="Heading3"/>
      </w:pPr>
      <w:bookmarkStart w:id="149" w:name="_Ref531274879"/>
      <w:bookmarkStart w:id="150" w:name="_Toc531277498"/>
      <w:bookmarkStart w:id="151" w:name="_Toc955308"/>
      <w:bookmarkStart w:id="152" w:name="_Toc143688418"/>
      <w:bookmarkStart w:id="153" w:name="_Toc489952689"/>
      <w:bookmarkStart w:id="154" w:name="_Toc496536671"/>
      <w:bookmarkStart w:id="155" w:name="_Ref482605332"/>
      <w:r>
        <w:t xml:space="preserve">Joint </w:t>
      </w:r>
      <w:r w:rsidR="009D57FA">
        <w:t xml:space="preserve">(consortia) </w:t>
      </w:r>
      <w:r>
        <w:t>applications</w:t>
      </w:r>
      <w:bookmarkEnd w:id="149"/>
      <w:bookmarkEnd w:id="150"/>
      <w:bookmarkEnd w:id="151"/>
      <w:bookmarkEnd w:id="152"/>
    </w:p>
    <w:p w14:paraId="448E2736" w14:textId="467DE238"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lastRenderedPageBreak/>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653895">
      <w:pPr>
        <w:pStyle w:val="ListBullet"/>
      </w:pPr>
      <w:r>
        <w:t xml:space="preserve">details of the </w:t>
      </w:r>
      <w:r w:rsidR="002866EB">
        <w:t xml:space="preserve">project </w:t>
      </w:r>
      <w:r w:rsidR="0014016C">
        <w:t>partner</w:t>
      </w:r>
    </w:p>
    <w:p w14:paraId="6A3E44D3" w14:textId="472C98FD"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653895">
      <w:pPr>
        <w:pStyle w:val="ListBullet"/>
        <w:spacing w:after="120"/>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232CBB">
      <w:pPr>
        <w:pStyle w:val="Heading3"/>
      </w:pPr>
      <w:bookmarkStart w:id="156" w:name="_Toc531277499"/>
      <w:bookmarkStart w:id="157" w:name="_Toc955309"/>
      <w:bookmarkStart w:id="158" w:name="_Toc143688419"/>
      <w:r>
        <w:t>Timing of grant opportunity</w:t>
      </w:r>
      <w:bookmarkEnd w:id="153"/>
      <w:bookmarkEnd w:id="154"/>
      <w:bookmarkEnd w:id="156"/>
      <w:bookmarkEnd w:id="157"/>
      <w:r w:rsidR="001519DB">
        <w:t xml:space="preserve"> processes</w:t>
      </w:r>
      <w:bookmarkEnd w:id="158"/>
    </w:p>
    <w:p w14:paraId="6FC0C72E" w14:textId="55B5D15F" w:rsidR="00247D27" w:rsidRPr="00B72EE8" w:rsidRDefault="00247D27" w:rsidP="00247D27">
      <w:r>
        <w:t>You can only submit an application between the published opening and closing dates. We cannot accept late applications.</w:t>
      </w:r>
    </w:p>
    <w:p w14:paraId="6AD1AC12" w14:textId="77777777" w:rsidR="00247D27" w:rsidRDefault="00247D27" w:rsidP="00680B92">
      <w:pPr>
        <w:pStyle w:val="Caption"/>
        <w:keepNext/>
      </w:pPr>
      <w:bookmarkStart w:id="159" w:name="_Toc467773968"/>
      <w:r w:rsidRPr="0054078D">
        <w:rPr>
          <w:bCs/>
        </w:rPr>
        <w:t>Table 1: Expected timing for this grant opportunity</w:t>
      </w:r>
      <w:bookmarkEnd w:id="159"/>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19F1030" w:rsidR="00247D27" w:rsidRPr="004B6E55" w:rsidRDefault="00CC1B46" w:rsidP="00680B92">
            <w:pPr>
              <w:pStyle w:val="TableText"/>
              <w:keepNext/>
            </w:pPr>
            <w:r>
              <w:t>10</w:t>
            </w:r>
            <w:r w:rsidR="00247D27" w:rsidRPr="004B6E55">
              <w:t xml:space="preserve"> weeks </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55A0EC28" w:rsidR="00247D27" w:rsidRPr="004B6E55" w:rsidRDefault="00CC1B46" w:rsidP="00680B92">
            <w:pPr>
              <w:pStyle w:val="TableText"/>
              <w:keepNext/>
            </w:pPr>
            <w:r>
              <w:t>6</w:t>
            </w:r>
            <w:r w:rsidR="00247D27" w:rsidRPr="004B6E55">
              <w:t xml:space="preserve"> 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0B137085" w:rsidR="00247D27" w:rsidRPr="004B6E55" w:rsidRDefault="004B6E55" w:rsidP="00680B92">
            <w:pPr>
              <w:pStyle w:val="TableText"/>
              <w:keepNext/>
            </w:pPr>
            <w:r w:rsidRPr="004B6E55">
              <w:t>4</w:t>
            </w:r>
            <w:r w:rsidR="00247D27" w:rsidRPr="004B6E55">
              <w:t xml:space="preserve"> weeks</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10ABA8D2" w:rsidR="00247D27" w:rsidRPr="004E58B7" w:rsidRDefault="00247D27" w:rsidP="00680B92">
            <w:pPr>
              <w:pStyle w:val="TableText"/>
              <w:keepNext/>
            </w:pPr>
            <w:r w:rsidRPr="004E58B7">
              <w:t xml:space="preserve">2 weeks </w:t>
            </w:r>
          </w:p>
        </w:tc>
      </w:tr>
      <w:tr w:rsidR="00247D27" w14:paraId="34E7BF3A" w14:textId="77777777" w:rsidTr="001432F9">
        <w:trPr>
          <w:cantSplit/>
        </w:trPr>
        <w:tc>
          <w:tcPr>
            <w:tcW w:w="4815" w:type="dxa"/>
          </w:tcPr>
          <w:p w14:paraId="0D12C166" w14:textId="1856C668" w:rsidR="00247D27" w:rsidRPr="00B16B54" w:rsidRDefault="00247D27" w:rsidP="00680B92">
            <w:pPr>
              <w:pStyle w:val="TableText"/>
              <w:keepNext/>
            </w:pPr>
            <w:r>
              <w:t>Earliest start date of project</w:t>
            </w:r>
            <w:r w:rsidRPr="00B16B54">
              <w:t xml:space="preserve"> </w:t>
            </w:r>
          </w:p>
        </w:tc>
        <w:tc>
          <w:tcPr>
            <w:tcW w:w="3974" w:type="dxa"/>
          </w:tcPr>
          <w:p w14:paraId="23920C1F" w14:textId="65F928C9" w:rsidR="00247D27" w:rsidRPr="004E58B7" w:rsidRDefault="008D517E" w:rsidP="00680B92">
            <w:pPr>
              <w:pStyle w:val="TableText"/>
              <w:keepNext/>
            </w:pPr>
            <w:r>
              <w:t xml:space="preserve">August </w:t>
            </w:r>
            <w:r w:rsidR="004933AA" w:rsidRPr="004E58B7">
              <w:t>2024</w:t>
            </w:r>
          </w:p>
        </w:tc>
      </w:tr>
      <w:tr w:rsidR="0015223E" w:rsidRPr="007B3784" w14:paraId="056A47AF" w14:textId="10EDDFFF" w:rsidTr="001432F9">
        <w:trPr>
          <w:cantSplit/>
        </w:trPr>
        <w:tc>
          <w:tcPr>
            <w:tcW w:w="4815" w:type="dxa"/>
          </w:tcPr>
          <w:p w14:paraId="399FF63A" w14:textId="681CDA42" w:rsidR="00247D27" w:rsidRPr="007B3784" w:rsidRDefault="00247D27" w:rsidP="00C11347">
            <w:pPr>
              <w:pStyle w:val="TableText"/>
              <w:keepNext/>
            </w:pPr>
            <w:r w:rsidRPr="007B3784">
              <w:t xml:space="preserve">End date of </w:t>
            </w:r>
            <w:r w:rsidR="004E58B7">
              <w:t>project</w:t>
            </w:r>
            <w:bookmarkStart w:id="160" w:name="_Toc129097438"/>
            <w:bookmarkStart w:id="161" w:name="_Toc129097624"/>
            <w:bookmarkStart w:id="162" w:name="_Toc129097810"/>
            <w:bookmarkEnd w:id="160"/>
            <w:bookmarkEnd w:id="161"/>
            <w:bookmarkEnd w:id="162"/>
          </w:p>
        </w:tc>
        <w:tc>
          <w:tcPr>
            <w:tcW w:w="3974" w:type="dxa"/>
          </w:tcPr>
          <w:p w14:paraId="48B5E6F6" w14:textId="229E904C" w:rsidR="00247D27" w:rsidRPr="004E58B7" w:rsidRDefault="008D517E" w:rsidP="00C11347">
            <w:pPr>
              <w:pStyle w:val="TableText"/>
              <w:keepNext/>
            </w:pPr>
            <w:r>
              <w:t>November</w:t>
            </w:r>
            <w:r w:rsidR="00215E99" w:rsidRPr="004E58B7">
              <w:t xml:space="preserve"> </w:t>
            </w:r>
            <w:r w:rsidR="004B6E55" w:rsidRPr="004E58B7">
              <w:t>2024</w:t>
            </w:r>
          </w:p>
        </w:tc>
        <w:bookmarkStart w:id="163" w:name="_Toc129097440"/>
        <w:bookmarkStart w:id="164" w:name="_Toc129097626"/>
        <w:bookmarkStart w:id="165" w:name="_Toc129097812"/>
        <w:bookmarkEnd w:id="163"/>
        <w:bookmarkEnd w:id="164"/>
        <w:bookmarkEnd w:id="165"/>
      </w:tr>
    </w:tbl>
    <w:p w14:paraId="591417E1" w14:textId="16FA34F9" w:rsidR="00247D27" w:rsidRPr="00AD742E" w:rsidRDefault="00247D27" w:rsidP="00232CBB">
      <w:pPr>
        <w:pStyle w:val="Heading2"/>
      </w:pPr>
      <w:bookmarkStart w:id="166" w:name="_Toc496536673"/>
      <w:bookmarkStart w:id="167" w:name="_Toc531277500"/>
      <w:bookmarkStart w:id="168" w:name="_Toc955310"/>
      <w:bookmarkStart w:id="169" w:name="_Toc143688420"/>
      <w:bookmarkEnd w:id="155"/>
      <w:r>
        <w:t xml:space="preserve">The </w:t>
      </w:r>
      <w:r w:rsidR="00E93B21">
        <w:t xml:space="preserve">grant </w:t>
      </w:r>
      <w:r>
        <w:t>selection process</w:t>
      </w:r>
      <w:bookmarkEnd w:id="166"/>
      <w:bookmarkEnd w:id="167"/>
      <w:bookmarkEnd w:id="168"/>
      <w:bookmarkEnd w:id="169"/>
    </w:p>
    <w:p w14:paraId="52547372" w14:textId="39F80417" w:rsidR="003A20A0" w:rsidRDefault="003A20A0" w:rsidP="00232CBB">
      <w:pPr>
        <w:pStyle w:val="Heading3"/>
      </w:pPr>
      <w:bookmarkStart w:id="170" w:name="_Toc143688421"/>
      <w:bookmarkStart w:id="171" w:name="_Toc531277501"/>
      <w:bookmarkStart w:id="172" w:name="_Toc164844279"/>
      <w:bookmarkStart w:id="173" w:name="_Toc383003268"/>
      <w:bookmarkStart w:id="174" w:name="_Toc496536674"/>
      <w:bookmarkStart w:id="175" w:name="_Toc955311"/>
      <w:r>
        <w:t>Assessment of grant applications</w:t>
      </w:r>
      <w:bookmarkEnd w:id="170"/>
    </w:p>
    <w:p w14:paraId="179C72A2" w14:textId="2C0AB7F5"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00031952">
        <w:t xml:space="preserve"> (section 5)</w:t>
      </w:r>
      <w:r w:rsidRPr="005A61FE">
        <w:t xml:space="preserve">. </w:t>
      </w:r>
      <w:r w:rsidRPr="008366DA">
        <w:t xml:space="preserve">If eligible, </w:t>
      </w:r>
      <w:r w:rsidR="009B34E4" w:rsidRPr="008366DA">
        <w:t>your application will</w:t>
      </w:r>
      <w:r w:rsidRPr="008366DA">
        <w:t xml:space="preserve"> </w:t>
      </w:r>
      <w:r w:rsidR="009B34E4" w:rsidRPr="008366DA">
        <w:t>be</w:t>
      </w:r>
      <w:r w:rsidRPr="008366DA">
        <w:t xml:space="preserve"> assess</w:t>
      </w:r>
      <w:r w:rsidR="009B34E4" w:rsidRPr="008366DA">
        <w:t>ed</w:t>
      </w:r>
      <w:r w:rsidRPr="008366DA">
        <w:t xml:space="preserve"> against the assessment criteria</w:t>
      </w:r>
      <w:r w:rsidR="00A05DE5" w:rsidRPr="008366DA">
        <w:t xml:space="preserve"> (</w:t>
      </w:r>
      <w:r w:rsidR="00A83CB7">
        <w:t>s</w:t>
      </w:r>
      <w:r w:rsidR="00A05DE5" w:rsidRPr="008366DA">
        <w:t xml:space="preserve">ection </w:t>
      </w:r>
      <w:r w:rsidR="00591AE8">
        <w:t>7</w:t>
      </w:r>
      <w:r w:rsidR="00A05DE5" w:rsidRPr="008366DA">
        <w:t>)</w:t>
      </w:r>
      <w:r w:rsidRPr="008366DA">
        <w:t>. Only eligible applications will proceed to the assessment stage.</w:t>
      </w:r>
      <w:r w:rsidR="00EF5836">
        <w:t xml:space="preserve"> </w:t>
      </w:r>
      <w:r w:rsidR="00EF5836" w:rsidRPr="00845750">
        <w:t>The assessment has two stages</w:t>
      </w:r>
      <w:r w:rsidR="00EF5836">
        <w:t xml:space="preserve"> and each application is assessed and ranked within the relevant challenge.</w:t>
      </w:r>
    </w:p>
    <w:p w14:paraId="67E65F88" w14:textId="026A3412" w:rsidR="003A20A0" w:rsidRPr="005A61FE" w:rsidRDefault="003A20A0" w:rsidP="003A20A0">
      <w:r w:rsidRPr="005A61FE">
        <w:t>We consider your application on its merits, based on:</w:t>
      </w:r>
    </w:p>
    <w:p w14:paraId="0BEBC478" w14:textId="77777777" w:rsidR="003A20A0" w:rsidRPr="005A61FE" w:rsidRDefault="003A20A0" w:rsidP="003A20A0">
      <w:pPr>
        <w:pStyle w:val="ListBullet"/>
      </w:pPr>
      <w:r w:rsidRPr="005A61FE">
        <w:t xml:space="preserve">how well it meets the criteria </w:t>
      </w:r>
    </w:p>
    <w:p w14:paraId="6EDCDDD2" w14:textId="0DD1F5F6" w:rsidR="003A20A0" w:rsidRPr="005A61FE" w:rsidRDefault="003A20A0" w:rsidP="003A20A0">
      <w:pPr>
        <w:pStyle w:val="ListBullet"/>
      </w:pPr>
      <w:r w:rsidRPr="005A61FE">
        <w:t>how it compares to other applications</w:t>
      </w:r>
    </w:p>
    <w:p w14:paraId="60F3734E" w14:textId="4E9D8F7E" w:rsidR="00DB2D0C" w:rsidRPr="005A61FE" w:rsidRDefault="00CA653A" w:rsidP="00585177">
      <w:pPr>
        <w:pStyle w:val="ListBullet"/>
      </w:pPr>
      <w:r>
        <w:t>whether it provides value with relevant</w:t>
      </w:r>
      <w:r w:rsidRPr="00A632E3">
        <w:t xml:space="preserve"> money.</w:t>
      </w:r>
    </w:p>
    <w:p w14:paraId="12142BAA" w14:textId="77ADE59A"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15D1EA4F" w:rsidR="003A20A0" w:rsidRPr="005A61FE" w:rsidRDefault="003A20A0" w:rsidP="003A20A0">
      <w:pPr>
        <w:pStyle w:val="ListBullet"/>
      </w:pPr>
      <w:r w:rsidRPr="005A61FE">
        <w:t>the overall objective</w:t>
      </w:r>
      <w:r w:rsidR="00DB2D0C">
        <w:t>/</w:t>
      </w:r>
      <w:r w:rsidRPr="005A61FE">
        <w:t>s of the grant opportunity</w:t>
      </w:r>
    </w:p>
    <w:p w14:paraId="4D4B0A90" w14:textId="79E7501C" w:rsidR="003A20A0" w:rsidRPr="005A61FE" w:rsidRDefault="003A20A0" w:rsidP="003A20A0">
      <w:pPr>
        <w:pStyle w:val="ListBullet"/>
      </w:pPr>
      <w:r w:rsidRPr="005A61FE">
        <w:t>the evidence provided to demonstrate how your project contributes to meeting those objectives</w:t>
      </w:r>
    </w:p>
    <w:p w14:paraId="52E11938" w14:textId="5AAE967F" w:rsidR="003A20A0" w:rsidRDefault="003A20A0" w:rsidP="003A20A0">
      <w:pPr>
        <w:pStyle w:val="ListBullet"/>
      </w:pPr>
      <w:r w:rsidRPr="005A61FE">
        <w:t>the relative value of the grant sought</w:t>
      </w:r>
      <w:r w:rsidR="004C4FD2">
        <w:t>.</w:t>
      </w:r>
    </w:p>
    <w:p w14:paraId="0F280707" w14:textId="62BCEE82" w:rsidR="00F541FC" w:rsidRPr="00FC6B67" w:rsidRDefault="00F541FC" w:rsidP="00F541FC">
      <w:pPr>
        <w:pStyle w:val="ListBullet"/>
        <w:numPr>
          <w:ilvl w:val="0"/>
          <w:numId w:val="0"/>
        </w:numPr>
        <w:rPr>
          <w:color w:val="FF0000"/>
        </w:rPr>
      </w:pPr>
      <w:r w:rsidRPr="00FC6B67">
        <w:lastRenderedPageBreak/>
        <w:t xml:space="preserve">We may seek additional information about you, project partners, related bodies corporate, related entities and associated entities (as defined in the </w:t>
      </w:r>
      <w:r w:rsidRPr="00BD6D85">
        <w:rPr>
          <w:i/>
          <w:iCs/>
        </w:rPr>
        <w:t>Corporations Act</w:t>
      </w:r>
      <w:r w:rsidR="00C463A0" w:rsidRPr="00BD6D85">
        <w:rPr>
          <w:i/>
          <w:iCs/>
        </w:rPr>
        <w:t xml:space="preserve"> 2001</w:t>
      </w:r>
      <w:r w:rsidRPr="00FC6B67">
        <w:t>) and related personnel from third party sources, including other Commonwealth agencies, for due diligence purposes. We may do so even if you do not nominate the sources as referees. We may also consider information that is discovered through the normal course of business.</w:t>
      </w:r>
    </w:p>
    <w:p w14:paraId="5F941432" w14:textId="75AB0C67" w:rsidR="00DB2D0C" w:rsidRDefault="00F541FC" w:rsidP="00DB2D0C">
      <w:pPr>
        <w:pStyle w:val="ListBullet"/>
        <w:numPr>
          <w:ilvl w:val="0"/>
          <w:numId w:val="0"/>
        </w:numPr>
      </w:pPr>
      <w:r w:rsidRPr="00FC6B67">
        <w:t xml:space="preserve">Due diligence checks may occur at eligibility, merit or decision-making stages. We use this information to verify the information you provide in the application and to identify issues and risks. See </w:t>
      </w:r>
      <w:r w:rsidR="00CF2619">
        <w:t>s</w:t>
      </w:r>
      <w:r w:rsidRPr="00FC6B67">
        <w:t>ection 1</w:t>
      </w:r>
      <w:r w:rsidR="00CF2619">
        <w:t>4</w:t>
      </w:r>
      <w:r w:rsidRPr="00FC6B67">
        <w:t>.</w:t>
      </w:r>
      <w:r w:rsidR="00CF2619">
        <w:t>3</w:t>
      </w:r>
      <w:r w:rsidRPr="00FC6B67">
        <w:t xml:space="preserve"> for information on how we use the information you provide to us.</w:t>
      </w:r>
    </w:p>
    <w:p w14:paraId="20F0F520" w14:textId="161D8D8A" w:rsidR="00AB45E8" w:rsidRDefault="00AB45E8" w:rsidP="00232CBB">
      <w:pPr>
        <w:pStyle w:val="Heading3"/>
      </w:pPr>
      <w:bookmarkStart w:id="176" w:name="_Toc143688422"/>
      <w:r>
        <w:t>Who will assess applications?</w:t>
      </w:r>
      <w:bookmarkEnd w:id="176"/>
    </w:p>
    <w:p w14:paraId="2EE80696" w14:textId="7DA529F3" w:rsidR="005F69E9" w:rsidRDefault="005F69E9" w:rsidP="00232CBB">
      <w:pPr>
        <w:pStyle w:val="Heading4"/>
      </w:pPr>
      <w:bookmarkStart w:id="177" w:name="_Toc143688423"/>
      <w:r>
        <w:t>Assessment by challenge agencies</w:t>
      </w:r>
      <w:bookmarkEnd w:id="177"/>
    </w:p>
    <w:p w14:paraId="16517526" w14:textId="0941D887" w:rsidR="005F69E9" w:rsidRDefault="005F69E9" w:rsidP="005F69E9">
      <w:r>
        <w:t xml:space="preserve">We will forward </w:t>
      </w:r>
      <w:r w:rsidR="00D90D47">
        <w:t>eligible</w:t>
      </w:r>
      <w:r>
        <w:t xml:space="preserve"> application</w:t>
      </w:r>
      <w:r w:rsidR="00386978">
        <w:t>s</w:t>
      </w:r>
      <w:r>
        <w:t xml:space="preserve"> to the relevant participating agency or agencies who nominated the challenge to assess and rank the applications within that challenge against the assessment criteria.</w:t>
      </w:r>
    </w:p>
    <w:p w14:paraId="4E07DF50" w14:textId="66E68E2A" w:rsidR="005F69E9" w:rsidRDefault="005F69E9" w:rsidP="00232CBB">
      <w:pPr>
        <w:pStyle w:val="Heading4"/>
      </w:pPr>
      <w:bookmarkStart w:id="178" w:name="_Toc143688424"/>
      <w:r>
        <w:t>Assessment by Industry Innovation and Science Australia</w:t>
      </w:r>
      <w:bookmarkEnd w:id="178"/>
    </w:p>
    <w:p w14:paraId="1F0ED5DC" w14:textId="4492F886" w:rsidR="005F69E9" w:rsidRDefault="005F69E9" w:rsidP="005F69E9">
      <w:r>
        <w:t>We will then refer supported applications within each challenge to Industry Innovation and Science Australia.</w:t>
      </w:r>
      <w:r w:rsidR="00BD1272">
        <w:t xml:space="preserve"> </w:t>
      </w:r>
      <w:r w:rsidR="00AC4A7F">
        <w:t xml:space="preserve">A committee of </w:t>
      </w:r>
      <w:r>
        <w:t>Industry Innovation and Science Australia</w:t>
      </w:r>
      <w:r w:rsidR="0095511A">
        <w:t xml:space="preserve"> </w:t>
      </w:r>
      <w:r w:rsidR="00AC4A7F">
        <w:t>(</w:t>
      </w:r>
      <w:r w:rsidR="00031952">
        <w:t xml:space="preserve">the </w:t>
      </w:r>
      <w:r w:rsidR="00E66FC6">
        <w:t>Committee</w:t>
      </w:r>
      <w:r w:rsidR="00AC4A7F">
        <w:t>)</w:t>
      </w:r>
      <w:r>
        <w:t xml:space="preserve"> will assess your application against the assessment criteria, compare it to other eligible applications within each challenge and consider the challenge agencies’ assessments of the applications, before recommending which projects to fund.</w:t>
      </w:r>
    </w:p>
    <w:p w14:paraId="0560F11A" w14:textId="3859B555" w:rsidR="00D90D47" w:rsidRDefault="00E66FC6" w:rsidP="00D90D47">
      <w:r>
        <w:t>The Committee</w:t>
      </w:r>
      <w:r w:rsidR="005F69E9">
        <w:t xml:space="preserve"> will make recommendations to the Program Delegate on which applications are suitable for funding. To be recommended as suitable for funding, your application must score highly against each assessment criterion and represent value </w:t>
      </w:r>
      <w:r w:rsidR="000B1BD6">
        <w:t>with</w:t>
      </w:r>
      <w:r w:rsidR="003B7CBA">
        <w:t xml:space="preserve"> relevant</w:t>
      </w:r>
      <w:r w:rsidR="000B1BD6">
        <w:t xml:space="preserve"> </w:t>
      </w:r>
      <w:r w:rsidR="005F69E9">
        <w:t>money.</w:t>
      </w:r>
    </w:p>
    <w:p w14:paraId="58386E40" w14:textId="11092CB7" w:rsidR="005F69E9" w:rsidRDefault="00D90D47" w:rsidP="005F69E9">
      <w:r w:rsidRPr="00103A95">
        <w:t xml:space="preserve">The </w:t>
      </w:r>
      <w:r>
        <w:t>Committee</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r>
        <w:t>.</w:t>
      </w:r>
    </w:p>
    <w:p w14:paraId="63E935EE" w14:textId="70C50B6E" w:rsidR="00247D27" w:rsidRDefault="00F67DBB" w:rsidP="00232CBB">
      <w:pPr>
        <w:pStyle w:val="Heading3"/>
      </w:pPr>
      <w:bookmarkStart w:id="179" w:name="_Toc143688425"/>
      <w:r w:rsidRPr="005A61FE">
        <w:t>Who will approve grants?</w:t>
      </w:r>
      <w:bookmarkEnd w:id="171"/>
      <w:bookmarkEnd w:id="172"/>
      <w:bookmarkEnd w:id="173"/>
      <w:bookmarkEnd w:id="174"/>
      <w:bookmarkEnd w:id="175"/>
      <w:bookmarkEnd w:id="179"/>
    </w:p>
    <w:p w14:paraId="5C7FBF1F" w14:textId="3283699E" w:rsidR="00247D27" w:rsidRDefault="00247D27" w:rsidP="00247D27">
      <w:r>
        <w:t xml:space="preserve">The </w:t>
      </w:r>
      <w:r w:rsidRPr="00854B72">
        <w:t>Program Delegate</w:t>
      </w:r>
      <w:r w:rsidR="007810EC" w:rsidRPr="00152848">
        <w:t xml:space="preserve"> </w:t>
      </w:r>
      <w:r w:rsidR="00AB63BF">
        <w:t>(</w:t>
      </w:r>
      <w:r w:rsidR="007810EC" w:rsidRPr="00A51753">
        <w:t xml:space="preserve">a </w:t>
      </w:r>
      <w:r w:rsidR="00A21F50">
        <w:t>m</w:t>
      </w:r>
      <w:r w:rsidR="007810EC" w:rsidRPr="00A51753">
        <w:t xml:space="preserve">anager </w:t>
      </w:r>
      <w:r w:rsidR="007810EC" w:rsidRPr="00152848">
        <w:t>within DISR</w:t>
      </w:r>
      <w:r w:rsidR="00255F5A">
        <w:t>)</w:t>
      </w:r>
      <w:r w:rsidRPr="00152848">
        <w:t xml:space="preserve"> decides</w:t>
      </w:r>
      <w:r>
        <w:t xml:space="preserve"> which grants to approve taking into account the recommendations</w:t>
      </w:r>
      <w:r w:rsidR="00255F5A">
        <w:t xml:space="preserve"> </w:t>
      </w:r>
      <w:r>
        <w:t>of</w:t>
      </w:r>
      <w:r w:rsidR="00BD1272">
        <w:t xml:space="preserve"> </w:t>
      </w:r>
      <w:r w:rsidR="00E66FC6">
        <w:t>the Committee</w:t>
      </w:r>
      <w:r>
        <w:t xml:space="preserve"> and the availability of grant funds.</w:t>
      </w:r>
    </w:p>
    <w:p w14:paraId="259EB2E2" w14:textId="0EFCC5EF" w:rsidR="00564DF1" w:rsidRDefault="00564DF1" w:rsidP="00564DF1">
      <w:pPr>
        <w:spacing w:after="80"/>
      </w:pPr>
      <w:bookmarkStart w:id="180" w:name="_Toc489952696"/>
      <w:r w:rsidRPr="00E162FF">
        <w:t xml:space="preserve">The </w:t>
      </w:r>
      <w:r w:rsidRPr="00854B72">
        <w:t>Program Delegate’s</w:t>
      </w:r>
      <w:r w:rsidRPr="00E162FF">
        <w:t xml:space="preserve"> decision is final in all matters, </w:t>
      </w:r>
      <w:r>
        <w:t>including</w:t>
      </w:r>
      <w:r w:rsidR="00825941">
        <w:t>:</w:t>
      </w:r>
    </w:p>
    <w:p w14:paraId="544161A4" w14:textId="3D2C9FFB" w:rsidR="00564DF1" w:rsidRDefault="00564DF1" w:rsidP="00564DF1">
      <w:pPr>
        <w:pStyle w:val="ListBullet"/>
      </w:pPr>
      <w:r>
        <w:t xml:space="preserve">the </w:t>
      </w:r>
      <w:r w:rsidR="00AA73C5" w:rsidRPr="005A61FE">
        <w:t xml:space="preserve">grant </w:t>
      </w:r>
      <w:r>
        <w:t>approval</w:t>
      </w:r>
    </w:p>
    <w:p w14:paraId="6B4BACBD" w14:textId="74023719"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2C2A67ED" w:rsidR="00300E4A" w:rsidRDefault="00D4078F" w:rsidP="00564DF1">
      <w:pPr>
        <w:pStyle w:val="ListBullet"/>
        <w:spacing w:after="12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p>
    <w:p w14:paraId="086A2C93" w14:textId="1EA5780A" w:rsidR="00564DF1" w:rsidRPr="00E162FF" w:rsidRDefault="00564DF1" w:rsidP="00564DF1">
      <w:r>
        <w:t>We cannot review decisions about the merits of your application</w:t>
      </w:r>
      <w:r w:rsidRPr="00E162FF">
        <w:t>.</w:t>
      </w:r>
    </w:p>
    <w:p w14:paraId="4E31DD5A" w14:textId="3AD06694" w:rsidR="000668AE" w:rsidRDefault="00564DF1" w:rsidP="00564DF1">
      <w:r>
        <w:t xml:space="preserve">The </w:t>
      </w:r>
      <w:r w:rsidRPr="00854B72">
        <w:t>Program Delegate</w:t>
      </w:r>
      <w:r w:rsidR="00D4078F" w:rsidRPr="005A61FE">
        <w:t xml:space="preserve"> </w:t>
      </w:r>
      <w:r>
        <w:t>will not approve funding if there is insufficient program funds available across relevant financial years for the program.</w:t>
      </w:r>
    </w:p>
    <w:p w14:paraId="6B408239" w14:textId="548587B2" w:rsidR="00564DF1" w:rsidRDefault="00564DF1" w:rsidP="00232CBB">
      <w:pPr>
        <w:pStyle w:val="Heading2"/>
      </w:pPr>
      <w:bookmarkStart w:id="181" w:name="_Toc129097475"/>
      <w:bookmarkStart w:id="182" w:name="_Toc129097661"/>
      <w:bookmarkStart w:id="183" w:name="_Toc129097847"/>
      <w:bookmarkStart w:id="184" w:name="_Toc496536675"/>
      <w:bookmarkStart w:id="185" w:name="_Toc531277502"/>
      <w:bookmarkStart w:id="186" w:name="_Toc955312"/>
      <w:bookmarkStart w:id="187" w:name="_Toc143688426"/>
      <w:bookmarkEnd w:id="181"/>
      <w:bookmarkEnd w:id="182"/>
      <w:bookmarkEnd w:id="183"/>
      <w:r>
        <w:t>Notification of application outcomes</w:t>
      </w:r>
      <w:bookmarkEnd w:id="180"/>
      <w:bookmarkEnd w:id="184"/>
      <w:bookmarkEnd w:id="185"/>
      <w:bookmarkEnd w:id="186"/>
      <w:bookmarkEnd w:id="187"/>
    </w:p>
    <w:p w14:paraId="7B988579" w14:textId="1252CDC5" w:rsidR="00247D27" w:rsidRDefault="001475D6" w:rsidP="00247D27">
      <w:r w:rsidRPr="00C61F08">
        <w:t>We</w:t>
      </w:r>
      <w:r>
        <w:t xml:space="preserve"> will advise you of the outcome of your application in writing. </w:t>
      </w:r>
      <w:r w:rsidR="00247D27">
        <w:t xml:space="preserve">If you are successful, </w:t>
      </w:r>
      <w:r>
        <w:t xml:space="preserve">we </w:t>
      </w:r>
      <w:r w:rsidR="009C0AEC">
        <w:t xml:space="preserve">will </w:t>
      </w:r>
      <w:r>
        <w:t xml:space="preserve">advise you of any specific </w:t>
      </w:r>
      <w:r w:rsidR="00564DF1">
        <w:t>conditions attached to the grant</w:t>
      </w:r>
      <w:r w:rsidR="00247D27">
        <w:t>.</w:t>
      </w:r>
    </w:p>
    <w:p w14:paraId="35B9DB97" w14:textId="619E3EC0" w:rsidR="00950B5A" w:rsidRDefault="00950B5A" w:rsidP="00232CBB">
      <w:pPr>
        <w:pStyle w:val="Heading3"/>
      </w:pPr>
      <w:bookmarkStart w:id="188" w:name="_Toc143688427"/>
      <w:bookmarkStart w:id="189" w:name="_Toc524362464"/>
      <w:bookmarkStart w:id="190" w:name="_Toc955313"/>
      <w:bookmarkStart w:id="191" w:name="_Toc496536676"/>
      <w:bookmarkStart w:id="192" w:name="_Toc531277503"/>
      <w:r>
        <w:lastRenderedPageBreak/>
        <w:t>Feedback on your application</w:t>
      </w:r>
      <w:bookmarkEnd w:id="188"/>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19667D3A" w14:textId="77777777" w:rsidR="00FC00C0" w:rsidRDefault="00E93B21" w:rsidP="00232CBB">
      <w:pPr>
        <w:pStyle w:val="Heading2"/>
      </w:pPr>
      <w:bookmarkStart w:id="193" w:name="_Toc143688428"/>
      <w:bookmarkEnd w:id="189"/>
      <w:r w:rsidRPr="005A61FE">
        <w:t>Successful</w:t>
      </w:r>
      <w:r>
        <w:t xml:space="preserve"> grant applications</w:t>
      </w:r>
      <w:bookmarkStart w:id="194" w:name="_Toc129097480"/>
      <w:bookmarkStart w:id="195" w:name="_Toc129097666"/>
      <w:bookmarkStart w:id="196" w:name="_Toc129097852"/>
      <w:bookmarkStart w:id="197" w:name="_Toc129097481"/>
      <w:bookmarkStart w:id="198" w:name="_Toc129097667"/>
      <w:bookmarkStart w:id="199" w:name="_Toc129097853"/>
      <w:bookmarkStart w:id="200" w:name="_Toc466898120"/>
      <w:bookmarkStart w:id="201" w:name="_Toc496536677"/>
      <w:bookmarkStart w:id="202" w:name="_Toc531277504"/>
      <w:bookmarkStart w:id="203" w:name="_Toc955314"/>
      <w:bookmarkEnd w:id="143"/>
      <w:bookmarkEnd w:id="144"/>
      <w:bookmarkEnd w:id="190"/>
      <w:bookmarkEnd w:id="191"/>
      <w:bookmarkEnd w:id="192"/>
      <w:bookmarkEnd w:id="194"/>
      <w:bookmarkEnd w:id="195"/>
      <w:bookmarkEnd w:id="196"/>
      <w:bookmarkEnd w:id="197"/>
      <w:bookmarkEnd w:id="198"/>
      <w:bookmarkEnd w:id="199"/>
      <w:bookmarkEnd w:id="193"/>
    </w:p>
    <w:p w14:paraId="5B4DC469" w14:textId="7E68E6AD" w:rsidR="00D057B9" w:rsidRDefault="00950B5A" w:rsidP="00232CBB">
      <w:pPr>
        <w:pStyle w:val="Heading3"/>
      </w:pPr>
      <w:bookmarkStart w:id="204" w:name="_Toc143688429"/>
      <w:r>
        <w:t>The g</w:t>
      </w:r>
      <w:r w:rsidR="00D057B9">
        <w:t>rant agreement</w:t>
      </w:r>
      <w:bookmarkEnd w:id="200"/>
      <w:bookmarkEnd w:id="201"/>
      <w:bookmarkEnd w:id="202"/>
      <w:bookmarkEnd w:id="203"/>
      <w:bookmarkEnd w:id="204"/>
    </w:p>
    <w:p w14:paraId="0F54BB2F" w14:textId="5E9C5A2A" w:rsidR="009D7A53" w:rsidRDefault="00D057B9" w:rsidP="00D057B9">
      <w:r>
        <w:t xml:space="preserve">You must enter into a </w:t>
      </w:r>
      <w:r w:rsidR="0085525B" w:rsidRPr="005A61FE">
        <w:t xml:space="preserve">legally binding </w:t>
      </w:r>
      <w:r>
        <w:t xml:space="preserve">grant agreement with the </w:t>
      </w:r>
      <w:r w:rsidRPr="0062411B">
        <w:t>Commonwealth.</w:t>
      </w:r>
    </w:p>
    <w:p w14:paraId="5174DC1E" w14:textId="4905E60D" w:rsidR="00D057B9" w:rsidRDefault="0085525B" w:rsidP="00D057B9">
      <w:r w:rsidRPr="005A61FE">
        <w:t xml:space="preserve">The grant agreement has general terms and conditions that cannot be changed. </w:t>
      </w:r>
      <w:r w:rsidR="000C3B35">
        <w:t xml:space="preserve">A sample </w:t>
      </w:r>
      <w:hyperlink r:id="rId38" w:anchor="key-documents" w:history="1">
        <w:r w:rsidR="000C3B35" w:rsidRPr="0028755C">
          <w:rPr>
            <w:rStyle w:val="Hyperlink"/>
          </w:rPr>
          <w:t>grant agreement</w:t>
        </w:r>
      </w:hyperlink>
      <w:r w:rsidR="000C3B35">
        <w:t xml:space="preserve"> is available on </w:t>
      </w:r>
      <w:hyperlink r:id="rId39" w:history="1">
        <w:r w:rsidR="00380FDC" w:rsidRPr="009C0AEC">
          <w:rPr>
            <w:rStyle w:val="Hyperlink"/>
          </w:rPr>
          <w:t>business.gov.au</w:t>
        </w:r>
      </w:hyperlink>
      <w:r w:rsidR="00380FDC">
        <w:t xml:space="preserve"> and </w:t>
      </w:r>
      <w:hyperlink r:id="rId40" w:history="1">
        <w:r w:rsidR="00380FDC" w:rsidRPr="006E2951">
          <w:rPr>
            <w:rStyle w:val="Hyperlink"/>
          </w:rPr>
          <w:t>GrantConnect</w:t>
        </w:r>
      </w:hyperlink>
      <w:r w:rsidR="000F18DD" w:rsidRPr="005A61FE">
        <w:t>.</w:t>
      </w:r>
    </w:p>
    <w:p w14:paraId="5F855BD2" w14:textId="48EB00E9"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E95D50">
        <w:t xml:space="preserve">You must not start any </w:t>
      </w:r>
      <w:r w:rsidR="00255F5A">
        <w:t xml:space="preserve">BRII </w:t>
      </w:r>
      <w:bookmarkStart w:id="205" w:name="_Hlk139012496"/>
      <w:r w:rsidR="00255F5A">
        <w:t xml:space="preserve">Renewables and Low Emissions Round – </w:t>
      </w:r>
      <w:bookmarkEnd w:id="205"/>
      <w:r w:rsidR="00255F5A">
        <w:t xml:space="preserve">Feasibility </w:t>
      </w:r>
      <w:r w:rsidR="00E95D50">
        <w:t>activities until a grant agreement is executed.</w:t>
      </w:r>
      <w:r w:rsidR="00255F5A">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47FFDC85"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3F7D30BB" w14:textId="041639CF" w:rsidR="00D057B9" w:rsidRDefault="00D057B9" w:rsidP="00D057B9">
      <w:r>
        <w:t xml:space="preserve">If you enter an agreement under the </w:t>
      </w:r>
      <w:r w:rsidR="00C463A0">
        <w:t>program</w:t>
      </w:r>
      <w:r>
        <w:t xml:space="preserve">, you cannot receive other grants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granting programs.</w:t>
      </w:r>
    </w:p>
    <w:p w14:paraId="61AAFA78" w14:textId="77777777" w:rsidR="00D057B9" w:rsidRDefault="00D057B9" w:rsidP="00D057B9">
      <w:r w:rsidRPr="0062411B">
        <w:t>The Commonwealth may reco</w:t>
      </w:r>
      <w:r>
        <w:t>ver grant funds if there is a breach of the grant agreement.</w:t>
      </w:r>
    </w:p>
    <w:p w14:paraId="466557A0" w14:textId="08B25086" w:rsidR="00D057B9" w:rsidRPr="002F423B" w:rsidRDefault="00FA1D00" w:rsidP="00232CBB">
      <w:pPr>
        <w:pStyle w:val="Heading3"/>
      </w:pPr>
      <w:bookmarkStart w:id="206" w:name="_Toc466898122"/>
      <w:bookmarkStart w:id="207" w:name="_Toc496536680"/>
      <w:bookmarkStart w:id="208" w:name="_Toc531277507"/>
      <w:bookmarkStart w:id="209" w:name="_Toc955317"/>
      <w:bookmarkStart w:id="210" w:name="_Toc143688430"/>
      <w:r w:rsidRPr="002F423B">
        <w:t xml:space="preserve">Simple </w:t>
      </w:r>
      <w:r w:rsidR="00D057B9" w:rsidRPr="002F423B">
        <w:t>grant agreement</w:t>
      </w:r>
      <w:bookmarkEnd w:id="206"/>
      <w:bookmarkEnd w:id="207"/>
      <w:bookmarkEnd w:id="208"/>
      <w:bookmarkEnd w:id="209"/>
      <w:bookmarkEnd w:id="210"/>
    </w:p>
    <w:p w14:paraId="405ACC04" w14:textId="73BABF16" w:rsidR="00623B63" w:rsidRPr="002F423B" w:rsidRDefault="00D057B9" w:rsidP="00A5594F">
      <w:r w:rsidRPr="002F423B">
        <w:t xml:space="preserve">We will use a </w:t>
      </w:r>
      <w:r w:rsidR="00FA1D00" w:rsidRPr="002F423B">
        <w:t xml:space="preserve">simple </w:t>
      </w:r>
      <w:r w:rsidRPr="002F423B">
        <w:t>grant agreement</w:t>
      </w:r>
      <w:r w:rsidR="00CA7614">
        <w:t>.</w:t>
      </w:r>
    </w:p>
    <w:p w14:paraId="70919B11" w14:textId="6B2E8A1E" w:rsidR="0085525B" w:rsidRPr="002F423B" w:rsidRDefault="00D057B9" w:rsidP="00D057B9">
      <w:r w:rsidRPr="002F423B">
        <w:t xml:space="preserve">You will have 30 days from the date of a written offer to execute </w:t>
      </w:r>
      <w:r w:rsidR="00246B7A" w:rsidRPr="002F423B">
        <w:t>this</w:t>
      </w:r>
      <w:r w:rsidRPr="002F423B">
        <w:t xml:space="preserve"> grant agreement with the Commonwealth</w:t>
      </w:r>
      <w:r w:rsidR="00097F41" w:rsidRPr="002F423B">
        <w:t>.</w:t>
      </w:r>
      <w:r w:rsidRPr="002F423B">
        <w:t xml:space="preserve"> During this </w:t>
      </w:r>
      <w:r w:rsidR="00246B7A" w:rsidRPr="002F423B">
        <w:t>time,</w:t>
      </w:r>
      <w:r w:rsidRPr="002F423B">
        <w:t xml:space="preserve"> we will work with you to finalise details.</w:t>
      </w:r>
    </w:p>
    <w:p w14:paraId="07922FB2" w14:textId="0A1D9FD4" w:rsidR="002A36D7" w:rsidRPr="002A36D7" w:rsidRDefault="00D057B9" w:rsidP="002A36D7">
      <w:r w:rsidRPr="002F423B">
        <w:t xml:space="preserve">The offer may lapse if both parties do not </w:t>
      </w:r>
      <w:r w:rsidR="008561B5" w:rsidRPr="002F423B">
        <w:t xml:space="preserve">sign </w:t>
      </w:r>
      <w:r w:rsidRPr="002F423B">
        <w:t xml:space="preserve">the grant agreement within this time. Under certain </w:t>
      </w:r>
      <w:r w:rsidR="00246B7A" w:rsidRPr="002F423B">
        <w:t>circumstances,</w:t>
      </w:r>
      <w:r w:rsidRPr="002F423B">
        <w:t xml:space="preserve"> we may extend this period. </w:t>
      </w:r>
      <w:r w:rsidR="00BD6C2C" w:rsidRPr="002F423B">
        <w:t xml:space="preserve">We base the approval of your grant on the information you provide in your application. </w:t>
      </w:r>
      <w:r w:rsidRPr="002F423B">
        <w:t xml:space="preserve">We will review any </w:t>
      </w:r>
      <w:r w:rsidR="00BD6C2C" w:rsidRPr="002F423B">
        <w:t xml:space="preserve">required changes to these details </w:t>
      </w:r>
      <w:r w:rsidRPr="002F423B">
        <w:t xml:space="preserve">to ensure they do not impact the project as approved by the </w:t>
      </w:r>
      <w:r w:rsidR="00F95C1B" w:rsidRPr="002F423B">
        <w:t>Program Delegate</w:t>
      </w:r>
      <w:r w:rsidR="00EF53D9" w:rsidRPr="002F423B">
        <w:t>.</w:t>
      </w:r>
      <w:bookmarkStart w:id="211" w:name="_Toc129097486"/>
      <w:bookmarkStart w:id="212" w:name="_Toc129097672"/>
      <w:bookmarkStart w:id="213" w:name="_Toc129097858"/>
      <w:bookmarkEnd w:id="211"/>
      <w:bookmarkEnd w:id="212"/>
      <w:bookmarkEnd w:id="213"/>
    </w:p>
    <w:p w14:paraId="1CBD62A4" w14:textId="2F89F9A6" w:rsidR="00BD3A35" w:rsidRDefault="002B3D6E" w:rsidP="00232CBB">
      <w:pPr>
        <w:pStyle w:val="Heading3"/>
      </w:pPr>
      <w:bookmarkStart w:id="214" w:name="_Toc129097487"/>
      <w:bookmarkStart w:id="215" w:name="_Toc129097673"/>
      <w:bookmarkStart w:id="216" w:name="_Toc129097859"/>
      <w:bookmarkStart w:id="217" w:name="_Toc129097488"/>
      <w:bookmarkStart w:id="218" w:name="_Toc129097674"/>
      <w:bookmarkStart w:id="219" w:name="_Toc129097860"/>
      <w:bookmarkStart w:id="220" w:name="_Toc129097489"/>
      <w:bookmarkStart w:id="221" w:name="_Toc129097675"/>
      <w:bookmarkStart w:id="222" w:name="_Toc129097861"/>
      <w:bookmarkStart w:id="223" w:name="_Toc129097490"/>
      <w:bookmarkStart w:id="224" w:name="_Toc129097676"/>
      <w:bookmarkStart w:id="225" w:name="_Toc129097862"/>
      <w:bookmarkStart w:id="226" w:name="_Toc489952704"/>
      <w:bookmarkStart w:id="227" w:name="_Toc496536682"/>
      <w:bookmarkStart w:id="228" w:name="_Toc531277509"/>
      <w:bookmarkStart w:id="229" w:name="_Toc955319"/>
      <w:bookmarkStart w:id="230" w:name="_Toc143688431"/>
      <w:bookmarkStart w:id="231" w:name="_Ref465245613"/>
      <w:bookmarkStart w:id="232" w:name="_Toc467165693"/>
      <w:bookmarkStart w:id="233" w:name="_Toc164844284"/>
      <w:bookmarkEnd w:id="214"/>
      <w:bookmarkEnd w:id="215"/>
      <w:bookmarkEnd w:id="216"/>
      <w:bookmarkEnd w:id="217"/>
      <w:bookmarkEnd w:id="218"/>
      <w:bookmarkEnd w:id="219"/>
      <w:bookmarkEnd w:id="220"/>
      <w:bookmarkEnd w:id="221"/>
      <w:bookmarkEnd w:id="222"/>
      <w:bookmarkEnd w:id="223"/>
      <w:bookmarkEnd w:id="224"/>
      <w:bookmarkEnd w:id="225"/>
      <w:r>
        <w:t>S</w:t>
      </w:r>
      <w:r w:rsidR="00BD3A35" w:rsidRPr="00CB5DC6">
        <w:t xml:space="preserve">pecific legislation, </w:t>
      </w:r>
      <w:r w:rsidR="00BD3A35">
        <w:t>policies and industry standards</w:t>
      </w:r>
      <w:bookmarkEnd w:id="226"/>
      <w:bookmarkEnd w:id="227"/>
      <w:bookmarkEnd w:id="228"/>
      <w:bookmarkEnd w:id="229"/>
      <w:bookmarkEnd w:id="230"/>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01F289DE" w:rsidR="00F81B41" w:rsidRDefault="00147E5A" w:rsidP="00653895">
      <w:pPr>
        <w:pStyle w:val="ListBullet"/>
      </w:pPr>
      <w:r w:rsidRPr="005A61FE">
        <w:t>State/</w:t>
      </w:r>
      <w:r w:rsidR="005D35E6">
        <w:t>t</w:t>
      </w:r>
      <w:r w:rsidRPr="005A61FE">
        <w:t>erritory legislation in relation to working with children</w:t>
      </w:r>
    </w:p>
    <w:p w14:paraId="509FBEB2" w14:textId="09DCE660" w:rsidR="00524DE4" w:rsidRPr="005A61FE" w:rsidRDefault="00524DE4" w:rsidP="00653895">
      <w:pPr>
        <w:pStyle w:val="ListBullet"/>
      </w:pPr>
      <w:r>
        <w:t>Working with Vulnerable People registration</w:t>
      </w:r>
      <w:r w:rsidR="00B151AB">
        <w:t>.</w:t>
      </w:r>
    </w:p>
    <w:p w14:paraId="25F652D3" w14:textId="4FB87312" w:rsidR="00CE1A20" w:rsidRDefault="002E3A5A" w:rsidP="00232CBB">
      <w:pPr>
        <w:pStyle w:val="Heading3"/>
      </w:pPr>
      <w:bookmarkStart w:id="234" w:name="_Toc530073031"/>
      <w:bookmarkStart w:id="235" w:name="_Toc489952707"/>
      <w:bookmarkStart w:id="236" w:name="_Toc496536685"/>
      <w:bookmarkStart w:id="237" w:name="_Toc531277729"/>
      <w:bookmarkStart w:id="238" w:name="_Toc463350780"/>
      <w:bookmarkStart w:id="239" w:name="_Toc467165695"/>
      <w:bookmarkStart w:id="240" w:name="_Toc530073035"/>
      <w:bookmarkStart w:id="241" w:name="_Toc496536686"/>
      <w:bookmarkStart w:id="242" w:name="_Toc531277514"/>
      <w:bookmarkStart w:id="243" w:name="_Toc955324"/>
      <w:bookmarkStart w:id="244" w:name="_Toc143688432"/>
      <w:bookmarkEnd w:id="231"/>
      <w:bookmarkEnd w:id="232"/>
      <w:bookmarkEnd w:id="234"/>
      <w:bookmarkEnd w:id="235"/>
      <w:bookmarkEnd w:id="236"/>
      <w:bookmarkEnd w:id="237"/>
      <w:bookmarkEnd w:id="238"/>
      <w:bookmarkEnd w:id="239"/>
      <w:bookmarkEnd w:id="240"/>
      <w:r>
        <w:t xml:space="preserve">How </w:t>
      </w:r>
      <w:r w:rsidR="00387369">
        <w:t>we pay the grant</w:t>
      </w:r>
      <w:bookmarkEnd w:id="241"/>
      <w:bookmarkEnd w:id="242"/>
      <w:bookmarkEnd w:id="243"/>
      <w:bookmarkEnd w:id="244"/>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7902C14" w14:textId="13A494E8" w:rsidR="006B2631" w:rsidRDefault="006B2631" w:rsidP="00F34E3C">
      <w:pPr>
        <w:pStyle w:val="ListBullet"/>
      </w:pPr>
      <w:r>
        <w:t>any in-kind contributions you will make</w:t>
      </w:r>
    </w:p>
    <w:p w14:paraId="64438A64" w14:textId="22CF64B9" w:rsidR="00AD0F07" w:rsidRDefault="006B2631" w:rsidP="005F2A4B">
      <w:pPr>
        <w:pStyle w:val="ListBullet"/>
        <w:spacing w:after="120"/>
      </w:pPr>
      <w:r>
        <w:lastRenderedPageBreak/>
        <w:t>any financial contribution provided by you or a third party</w:t>
      </w:r>
      <w:r w:rsidR="00CE0A19">
        <w:t>.</w:t>
      </w:r>
    </w:p>
    <w:p w14:paraId="0061BB04" w14:textId="310100BF" w:rsidR="002C5FE4" w:rsidRDefault="00E3522D" w:rsidP="00077C3D">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5B106973" w14:textId="030A3A1E" w:rsidR="002C5FE4" w:rsidRDefault="002C5FE4" w:rsidP="00077C3D">
      <w:r>
        <w:t>We will pay 100 per cent of the grant on execution of the grant agreement.</w:t>
      </w:r>
      <w:r w:rsidR="00C52233">
        <w:t xml:space="preserve"> You will be required to report how you spent the grant funds at the completion of the project.</w:t>
      </w:r>
    </w:p>
    <w:p w14:paraId="1180285E" w14:textId="0CAE3D92" w:rsidR="00A35F51" w:rsidRPr="00572C42" w:rsidRDefault="00470505" w:rsidP="00232CBB">
      <w:pPr>
        <w:pStyle w:val="Heading3"/>
      </w:pPr>
      <w:bookmarkStart w:id="245" w:name="_Toc531277515"/>
      <w:bookmarkStart w:id="246" w:name="_Toc955325"/>
      <w:bookmarkStart w:id="247" w:name="_Toc143688433"/>
      <w:r>
        <w:t>Grant Payments and GST</w:t>
      </w:r>
      <w:bookmarkEnd w:id="245"/>
      <w:bookmarkEnd w:id="246"/>
      <w:bookmarkEnd w:id="247"/>
    </w:p>
    <w:p w14:paraId="7C9964F4" w14:textId="06DF2113" w:rsidR="004875E4" w:rsidRPr="00E162FF" w:rsidRDefault="00170249" w:rsidP="004875E4">
      <w:bookmarkStart w:id="248" w:name="_Toc496536687"/>
      <w:bookmarkEnd w:id="233"/>
      <w:r w:rsidRPr="005A61FE">
        <w:t xml:space="preserve">If you are registered for the </w:t>
      </w:r>
      <w:r w:rsidR="00A370F3" w:rsidRPr="00A370F3">
        <w:t>Goods and Services Tax (GST</w:t>
      </w:r>
      <w:r w:rsidR="00031952">
        <w: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00F8183F">
        <w:t>.</w:t>
      </w:r>
      <w:r w:rsidRPr="005A61FE">
        <w:rPr>
          <w:rStyle w:val="FootnoteReference"/>
        </w:rPr>
        <w:footnoteReference w:id="3"/>
      </w:r>
    </w:p>
    <w:p w14:paraId="23C2D76F" w14:textId="7A7EA240"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1"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w:t>
      </w:r>
      <w:r w:rsidR="009D7A53" w:rsidRPr="00067011">
        <w:t xml:space="preserve">tax </w:t>
      </w:r>
      <w:r w:rsidRPr="00067011">
        <w:t>advice</w:t>
      </w:r>
      <w:r w:rsidR="009D7A53" w:rsidRPr="00067011">
        <w:t>.</w:t>
      </w:r>
    </w:p>
    <w:p w14:paraId="20970026" w14:textId="5848805E" w:rsidR="00170249" w:rsidRPr="005A61FE" w:rsidRDefault="00170249" w:rsidP="00232CBB">
      <w:pPr>
        <w:pStyle w:val="Heading2"/>
      </w:pPr>
      <w:bookmarkStart w:id="249" w:name="_Toc531277516"/>
      <w:bookmarkStart w:id="250" w:name="_Toc955326"/>
      <w:bookmarkStart w:id="251" w:name="_Toc143688434"/>
      <w:r w:rsidRPr="005A61FE">
        <w:t>Announcement of grants</w:t>
      </w:r>
      <w:bookmarkEnd w:id="249"/>
      <w:bookmarkEnd w:id="250"/>
      <w:bookmarkEnd w:id="251"/>
    </w:p>
    <w:p w14:paraId="52D546F9" w14:textId="0BAEDA4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the date of effect</w:t>
      </w:r>
      <w:r w:rsidR="00CE0A19">
        <w:t>.</w:t>
      </w:r>
    </w:p>
    <w:p w14:paraId="04CF7B4B" w14:textId="5CCA11C1" w:rsidR="004D2CBD" w:rsidRPr="00FC3296" w:rsidRDefault="00170249" w:rsidP="00745DDF">
      <w:pPr>
        <w:rPr>
          <w:i/>
        </w:rPr>
      </w:pPr>
      <w:r w:rsidRPr="005A61FE">
        <w:t xml:space="preserve">We will publish non-sensitive details of successful projects on GrantConnect. We are required to do this by the </w:t>
      </w:r>
      <w:hyperlink r:id="rId42" w:history="1">
        <w:r w:rsidRPr="002C62AA">
          <w:rPr>
            <w:rStyle w:val="Hyperlink"/>
            <w:i/>
          </w:rPr>
          <w:t>CGRGs</w:t>
        </w:r>
      </w:hyperlink>
      <w:r w:rsidR="008D20D7">
        <w:t>, Section 5.3</w:t>
      </w:r>
      <w:r w:rsidR="00985817" w:rsidRPr="005A61FE">
        <w:t xml:space="preserve">. We may also publish this information on </w:t>
      </w:r>
      <w:hyperlink r:id="rId43" w:history="1">
        <w:r w:rsidR="00985817" w:rsidRPr="009C0AEC">
          <w:rPr>
            <w:rStyle w:val="Hyperlink"/>
          </w:rPr>
          <w:t>business.gov.au</w:t>
        </w:r>
      </w:hyperlink>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6560FD96" w:rsidR="00B321C1" w:rsidRPr="00E62F87" w:rsidRDefault="006C018C" w:rsidP="00653895">
      <w:pPr>
        <w:pStyle w:val="ListBullet"/>
      </w:pPr>
      <w:r>
        <w:t>Australian Business Number</w:t>
      </w:r>
    </w:p>
    <w:p w14:paraId="7595B1E3" w14:textId="77777777" w:rsidR="00B321C1" w:rsidRPr="00E62F87" w:rsidRDefault="00B321C1" w:rsidP="00653895">
      <w:pPr>
        <w:pStyle w:val="ListBullet"/>
      </w:pPr>
      <w:r w:rsidRPr="00E62F87">
        <w:t>business location</w:t>
      </w:r>
    </w:p>
    <w:p w14:paraId="0AD64289" w14:textId="508DCDD3" w:rsidR="00B321C1" w:rsidRDefault="009E45B8" w:rsidP="00653895">
      <w:pPr>
        <w:pStyle w:val="ListBullet"/>
        <w:spacing w:after="120"/>
      </w:pPr>
      <w:r>
        <w:t xml:space="preserve">your organisation’s </w:t>
      </w:r>
      <w:r w:rsidR="00B321C1" w:rsidRPr="00E62F87">
        <w:t>industry sector.</w:t>
      </w:r>
    </w:p>
    <w:p w14:paraId="25F652E1" w14:textId="3108D040" w:rsidR="002C00A0" w:rsidRDefault="00B617C2" w:rsidP="00232CBB">
      <w:pPr>
        <w:pStyle w:val="Heading2"/>
      </w:pPr>
      <w:bookmarkStart w:id="252" w:name="_Toc129097498"/>
      <w:bookmarkStart w:id="253" w:name="_Toc129097684"/>
      <w:bookmarkStart w:id="254" w:name="_Toc129097870"/>
      <w:bookmarkStart w:id="255" w:name="_Toc530073040"/>
      <w:bookmarkStart w:id="256" w:name="_Toc531277517"/>
      <w:bookmarkStart w:id="257" w:name="_Toc955327"/>
      <w:bookmarkStart w:id="258" w:name="_Toc143688435"/>
      <w:bookmarkEnd w:id="252"/>
      <w:bookmarkEnd w:id="253"/>
      <w:bookmarkEnd w:id="254"/>
      <w:bookmarkEnd w:id="255"/>
      <w:r>
        <w:t xml:space="preserve">How we monitor your </w:t>
      </w:r>
      <w:bookmarkEnd w:id="248"/>
      <w:bookmarkEnd w:id="256"/>
      <w:bookmarkEnd w:id="257"/>
      <w:r w:rsidR="00082460">
        <w:t>grant activity</w:t>
      </w:r>
      <w:bookmarkEnd w:id="258"/>
    </w:p>
    <w:p w14:paraId="7F36B415" w14:textId="2E0147C9" w:rsidR="002C1D6B" w:rsidRDefault="002C1D6B" w:rsidP="00232CBB">
      <w:pPr>
        <w:pStyle w:val="Heading3"/>
      </w:pPr>
      <w:bookmarkStart w:id="259" w:name="_Toc143688436"/>
      <w:bookmarkStart w:id="260" w:name="_Toc531277518"/>
      <w:bookmarkStart w:id="261" w:name="_Toc955328"/>
      <w:r>
        <w:t>Challenge management group</w:t>
      </w:r>
      <w:bookmarkEnd w:id="259"/>
    </w:p>
    <w:p w14:paraId="593E2BDB" w14:textId="12D4C2D8" w:rsidR="000668AE" w:rsidRDefault="002C1D6B" w:rsidP="002C1D6B">
      <w:pPr>
        <w:rPr>
          <w:color w:val="000000"/>
        </w:rPr>
      </w:pPr>
      <w:r w:rsidRPr="00845750">
        <w:t xml:space="preserve">There will be a challenge management group for each </w:t>
      </w:r>
      <w:r w:rsidR="004078DF">
        <w:t>Feasibility project</w:t>
      </w:r>
      <w:r w:rsidRPr="00845750">
        <w:t>.</w:t>
      </w:r>
      <w:r w:rsidR="00386978">
        <w:t xml:space="preserve"> Each challenge management group will meet monthly throughout the project period.</w:t>
      </w:r>
      <w:r w:rsidRPr="00845750">
        <w:t xml:space="preserve"> </w:t>
      </w:r>
      <w:r w:rsidRPr="00845750">
        <w:rPr>
          <w:color w:val="000000"/>
        </w:rPr>
        <w:t xml:space="preserve">This working group is responsible for supporting the efficient and effective management of the </w:t>
      </w:r>
      <w:r w:rsidR="00BE0D48">
        <w:rPr>
          <w:color w:val="000000"/>
        </w:rPr>
        <w:t>Feasibility</w:t>
      </w:r>
      <w:r w:rsidR="00BE0D48" w:rsidRPr="00845750">
        <w:rPr>
          <w:color w:val="000000"/>
        </w:rPr>
        <w:t xml:space="preserve"> </w:t>
      </w:r>
      <w:r w:rsidRPr="00845750">
        <w:rPr>
          <w:color w:val="000000"/>
        </w:rPr>
        <w:t xml:space="preserve">projects. </w:t>
      </w:r>
    </w:p>
    <w:p w14:paraId="636B8410" w14:textId="46161C08" w:rsidR="002C1D6B" w:rsidRPr="00845750" w:rsidRDefault="002C1D6B" w:rsidP="002C1D6B">
      <w:pPr>
        <w:rPr>
          <w:color w:val="000000"/>
        </w:rPr>
      </w:pPr>
      <w:r w:rsidRPr="00845750">
        <w:rPr>
          <w:color w:val="000000"/>
        </w:rPr>
        <w:t>Each challenge management group will comprise:</w:t>
      </w:r>
    </w:p>
    <w:p w14:paraId="2EB63CF2" w14:textId="50218251" w:rsidR="002C1D6B" w:rsidRPr="00845750" w:rsidRDefault="002C1D6B" w:rsidP="002E5375">
      <w:pPr>
        <w:pStyle w:val="ListBullet"/>
      </w:pPr>
      <w:r w:rsidRPr="00845750">
        <w:t xml:space="preserve">an officer/s from </w:t>
      </w:r>
      <w:r w:rsidRPr="00152848">
        <w:t xml:space="preserve">within DISR </w:t>
      </w:r>
      <w:r w:rsidRPr="00845750">
        <w:t xml:space="preserve">with a working knowledge of the </w:t>
      </w:r>
      <w:r>
        <w:t>program</w:t>
      </w:r>
    </w:p>
    <w:p w14:paraId="204CCF4E" w14:textId="0AD50336" w:rsidR="002C1D6B" w:rsidRPr="00845750" w:rsidRDefault="002C1D6B" w:rsidP="002E5375">
      <w:pPr>
        <w:pStyle w:val="ListBullet"/>
      </w:pPr>
      <w:r w:rsidRPr="00845750">
        <w:t xml:space="preserve">an officer/s from the challenge agency who has a high level of technical understanding of the challenge problem </w:t>
      </w:r>
    </w:p>
    <w:p w14:paraId="3DB9B070" w14:textId="77777777" w:rsidR="002C1D6B" w:rsidRPr="00845750" w:rsidRDefault="002C1D6B" w:rsidP="002E5375">
      <w:pPr>
        <w:pStyle w:val="ListBullet"/>
      </w:pPr>
      <w:r w:rsidRPr="00845750">
        <w:t xml:space="preserve">a representative/s from the grantee for their individual project. </w:t>
      </w:r>
    </w:p>
    <w:p w14:paraId="17B28F02" w14:textId="77777777" w:rsidR="002C1D6B" w:rsidRPr="00845750" w:rsidRDefault="002C1D6B" w:rsidP="002C1D6B">
      <w:r w:rsidRPr="00845750">
        <w:rPr>
          <w:color w:val="000000"/>
        </w:rPr>
        <w:lastRenderedPageBreak/>
        <w:t>The challenge management group will provide:</w:t>
      </w:r>
    </w:p>
    <w:p w14:paraId="3824FCCB" w14:textId="77777777" w:rsidR="002C1D6B" w:rsidRPr="00845750" w:rsidRDefault="002C1D6B" w:rsidP="002E5375">
      <w:pPr>
        <w:pStyle w:val="ListBullet"/>
      </w:pPr>
      <w:r w:rsidRPr="00845750">
        <w:t>a transparent process to answer grantee questions regarding the challenge and to ensure that all grantees have equal access to information from the participating agency relevant to that grantee’s project and within the limits of appropriate commercial confidentiality</w:t>
      </w:r>
    </w:p>
    <w:p w14:paraId="7E02D301" w14:textId="77777777" w:rsidR="002C1D6B" w:rsidRPr="00845750" w:rsidRDefault="002C1D6B" w:rsidP="002E5375">
      <w:pPr>
        <w:pStyle w:val="ListBullet"/>
      </w:pPr>
      <w:r w:rsidRPr="00845750">
        <w:t>advice and support to grantees or the participating agency as required to assist the successful completion of each project and the challenge as a whole</w:t>
      </w:r>
    </w:p>
    <w:p w14:paraId="4D65D6B5" w14:textId="2FCFE100" w:rsidR="002C1D6B" w:rsidRPr="00845750" w:rsidRDefault="002C1D6B" w:rsidP="002E5375">
      <w:pPr>
        <w:pStyle w:val="ListBullet"/>
      </w:pPr>
      <w:r w:rsidRPr="00845750">
        <w:t xml:space="preserve">advice to the </w:t>
      </w:r>
      <w:r w:rsidR="00C53B4E">
        <w:t>P</w:t>
      </w:r>
      <w:r w:rsidR="00C53B4E" w:rsidRPr="00845750">
        <w:t xml:space="preserve">rogram </w:t>
      </w:r>
      <w:r w:rsidR="00C53B4E">
        <w:t>D</w:t>
      </w:r>
      <w:r w:rsidR="00C53B4E" w:rsidRPr="00845750">
        <w:t xml:space="preserve">elegate </w:t>
      </w:r>
      <w:r w:rsidRPr="00845750">
        <w:t>in relation to any requests for variations to projects.</w:t>
      </w:r>
    </w:p>
    <w:p w14:paraId="56EAB5A5" w14:textId="77777777" w:rsidR="002C1D6B" w:rsidRPr="00845750" w:rsidRDefault="002C1D6B" w:rsidP="002C1D6B">
      <w:pPr>
        <w:pStyle w:val="ListBullet"/>
        <w:numPr>
          <w:ilvl w:val="0"/>
          <w:numId w:val="0"/>
        </w:numPr>
        <w:rPr>
          <w:color w:val="000000"/>
        </w:rPr>
      </w:pPr>
      <w:r w:rsidRPr="00845750">
        <w:rPr>
          <w:color w:val="000000"/>
        </w:rPr>
        <w:t>The challenge management group will report to the Program Delegate.</w:t>
      </w:r>
    </w:p>
    <w:p w14:paraId="05475742" w14:textId="77777777" w:rsidR="002C1D6B" w:rsidRDefault="002C1D6B" w:rsidP="002C1D6B">
      <w:pPr>
        <w:pStyle w:val="ListBullet"/>
        <w:numPr>
          <w:ilvl w:val="0"/>
          <w:numId w:val="0"/>
        </w:numPr>
      </w:pPr>
      <w:r w:rsidRPr="00845750">
        <w:t>We may ask you to present your findings to the challenge management group or participating agency towards the end of your project. This would assist in ensuring there is an in-depth understanding of your findings and proposed solution.</w:t>
      </w:r>
    </w:p>
    <w:p w14:paraId="58C338FE" w14:textId="637D576A" w:rsidR="0094135B" w:rsidRDefault="0094135B" w:rsidP="00232CBB">
      <w:pPr>
        <w:pStyle w:val="Heading3"/>
      </w:pPr>
      <w:bookmarkStart w:id="262" w:name="_Toc143688437"/>
      <w:r>
        <w:t>Keeping us informed</w:t>
      </w:r>
      <w:bookmarkEnd w:id="260"/>
      <w:bookmarkEnd w:id="261"/>
      <w:bookmarkEnd w:id="262"/>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008BB0D1" w14:textId="15011431" w:rsidR="00E00303" w:rsidRPr="00CC3446" w:rsidRDefault="00E00303" w:rsidP="00E00303">
      <w:pPr>
        <w:rPr>
          <w:rFonts w:cs="Arial"/>
          <w:szCs w:val="20"/>
        </w:rPr>
      </w:pPr>
      <w:r w:rsidRPr="00CC3446">
        <w:rPr>
          <w:rFonts w:cs="Arial"/>
          <w:szCs w:val="20"/>
        </w:rPr>
        <w:t>You must also inform us of any material changes in the circumstances of project participants including but not limited to:</w:t>
      </w:r>
    </w:p>
    <w:p w14:paraId="0A0AE465" w14:textId="77777777" w:rsidR="00E00303" w:rsidRPr="00CC3446" w:rsidRDefault="00E00303" w:rsidP="002E5375">
      <w:pPr>
        <w:pStyle w:val="ListBullet"/>
      </w:pPr>
      <w:r w:rsidRPr="00CC3446">
        <w:t>changes to organisation ownership or governance structure</w:t>
      </w:r>
    </w:p>
    <w:p w14:paraId="5EE8BF72" w14:textId="77777777" w:rsidR="00E00303" w:rsidRPr="00CC3446" w:rsidRDefault="00E00303" w:rsidP="002E5375">
      <w:pPr>
        <w:pStyle w:val="ListBullet"/>
      </w:pPr>
      <w:r w:rsidRPr="00CC3446">
        <w:t>changes in financial and in-kind support contributions</w:t>
      </w:r>
    </w:p>
    <w:p w14:paraId="22056C11" w14:textId="31C509C5" w:rsidR="00E00303" w:rsidRPr="00CC3446" w:rsidRDefault="00E00303" w:rsidP="002E5375">
      <w:pPr>
        <w:pStyle w:val="ListBullet"/>
      </w:pPr>
      <w:r w:rsidRPr="00CC3446">
        <w:t>affiliations with foreign governments, including foreign militaries, intelligence organisations, police forces and</w:t>
      </w:r>
      <w:r w:rsidRPr="00CC3446">
        <w:rPr>
          <w:b/>
        </w:rPr>
        <w:t xml:space="preserve"> </w:t>
      </w:r>
      <w:r w:rsidRPr="00CC3446">
        <w:t xml:space="preserve">government-owned or sponsored organisations (see section </w:t>
      </w:r>
      <w:r w:rsidR="00CC3446">
        <w:t>14.6</w:t>
      </w:r>
      <w:r w:rsidRPr="00CC3446">
        <w:t>)</w:t>
      </w:r>
      <w:r w:rsidR="00F8183F">
        <w:t>.</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6E4BA87B" w14:textId="653BE66D" w:rsidR="000668AE"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263" w:name="_Toc129097501"/>
      <w:bookmarkStart w:id="264" w:name="_Toc129097687"/>
      <w:bookmarkStart w:id="265" w:name="_Toc129097873"/>
      <w:bookmarkStart w:id="266" w:name="_Toc531277519"/>
      <w:bookmarkStart w:id="267" w:name="_Toc955329"/>
      <w:bookmarkEnd w:id="263"/>
      <w:bookmarkEnd w:id="264"/>
      <w:bookmarkEnd w:id="265"/>
    </w:p>
    <w:p w14:paraId="6021601C" w14:textId="08A0158F" w:rsidR="00985817" w:rsidRPr="005A61FE" w:rsidRDefault="00985817" w:rsidP="00232CBB">
      <w:pPr>
        <w:pStyle w:val="Heading3"/>
      </w:pPr>
      <w:bookmarkStart w:id="268" w:name="_Toc143688438"/>
      <w:r w:rsidRPr="005A61FE">
        <w:t>Reporting</w:t>
      </w:r>
      <w:bookmarkEnd w:id="266"/>
      <w:bookmarkEnd w:id="267"/>
      <w:bookmarkEnd w:id="268"/>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4"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5322D724" w:rsidR="0015405F" w:rsidRDefault="003B18C7" w:rsidP="00A8754E">
      <w:pPr>
        <w:pStyle w:val="ListBullet"/>
      </w:pPr>
      <w:r>
        <w:t>progress against agreed project milestones</w:t>
      </w:r>
      <w:r w:rsidR="00D75AFD">
        <w:t xml:space="preserve"> </w:t>
      </w:r>
      <w:r w:rsidR="00F63F8D">
        <w:t>and outcomes</w:t>
      </w:r>
    </w:p>
    <w:p w14:paraId="25F652E6" w14:textId="6044D278" w:rsidR="0015405F" w:rsidRDefault="00A506FB" w:rsidP="00A8754E">
      <w:pPr>
        <w:pStyle w:val="ListBullet"/>
      </w:pPr>
      <w:r>
        <w:t>project expenditure, including expenditure</w:t>
      </w:r>
      <w:r w:rsidR="00FB2CBF">
        <w:t xml:space="preserve"> of grant funds</w:t>
      </w:r>
    </w:p>
    <w:p w14:paraId="11061530" w14:textId="5C8D5B4D" w:rsidR="00FB2CBF" w:rsidRDefault="00FB2CBF" w:rsidP="00FB2CBF">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lastRenderedPageBreak/>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7DF25919" w14:textId="6842AD26" w:rsidR="00F63F8D" w:rsidRDefault="00F63F8D" w:rsidP="00232CBB">
      <w:pPr>
        <w:pStyle w:val="Heading4"/>
      </w:pPr>
      <w:bookmarkStart w:id="269" w:name="_Toc143688439"/>
      <w:bookmarkStart w:id="270" w:name="_Toc496536689"/>
      <w:bookmarkStart w:id="271" w:name="_Toc531277521"/>
      <w:bookmarkStart w:id="272" w:name="_Toc955331"/>
      <w:r>
        <w:t>Ad-hoc reports</w:t>
      </w:r>
      <w:bookmarkEnd w:id="269"/>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088556EC" w:rsidR="006132DF" w:rsidRDefault="002810E7" w:rsidP="00232CBB">
      <w:pPr>
        <w:pStyle w:val="Heading4"/>
      </w:pPr>
      <w:bookmarkStart w:id="273" w:name="_Toc143688440"/>
      <w:r w:rsidRPr="005A61FE">
        <w:t>End of project</w:t>
      </w:r>
      <w:r w:rsidR="006132DF">
        <w:t xml:space="preserve"> report</w:t>
      </w:r>
      <w:bookmarkEnd w:id="270"/>
      <w:bookmarkEnd w:id="271"/>
      <w:bookmarkEnd w:id="272"/>
      <w:bookmarkEnd w:id="273"/>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0AACEAD6" w:rsidR="00985817"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42486A48" w14:textId="06216627" w:rsidR="00483BA8" w:rsidRDefault="00483BA8" w:rsidP="00483BA8">
      <w:pPr>
        <w:pStyle w:val="ListBullet"/>
        <w:numPr>
          <w:ilvl w:val="0"/>
          <w:numId w:val="0"/>
        </w:numPr>
      </w:pPr>
      <w:r w:rsidRPr="00845750">
        <w:t xml:space="preserve">You must develop a </w:t>
      </w:r>
      <w:r w:rsidR="001639A1">
        <w:t>F</w:t>
      </w:r>
      <w:r w:rsidRPr="00845750">
        <w:t xml:space="preserve">easibility </w:t>
      </w:r>
      <w:r w:rsidR="008E4FD3">
        <w:t>project</w:t>
      </w:r>
      <w:r w:rsidRPr="00845750">
        <w:t xml:space="preserve"> report using the template provided (on </w:t>
      </w:r>
      <w:hyperlink r:id="rId45" w:history="1">
        <w:r w:rsidRPr="00845750">
          <w:rPr>
            <w:rStyle w:val="Hyperlink"/>
          </w:rPr>
          <w:t>business.gov.au</w:t>
        </w:r>
      </w:hyperlink>
      <w:r w:rsidRPr="00845750">
        <w:t xml:space="preserve"> and </w:t>
      </w:r>
      <w:hyperlink r:id="rId46" w:history="1">
        <w:r w:rsidRPr="00845750">
          <w:rPr>
            <w:rStyle w:val="Hyperlink"/>
          </w:rPr>
          <w:t>GrantConnect</w:t>
        </w:r>
      </w:hyperlink>
      <w:r w:rsidRPr="00845750">
        <w:t xml:space="preserve">) and submit it with your </w:t>
      </w:r>
      <w:r w:rsidR="00110E02">
        <w:t>end of project</w:t>
      </w:r>
      <w:r w:rsidR="00110E02" w:rsidRPr="00845750">
        <w:t xml:space="preserve"> </w:t>
      </w:r>
      <w:r w:rsidRPr="00845750">
        <w:t>report.</w:t>
      </w:r>
    </w:p>
    <w:p w14:paraId="25F652ED" w14:textId="2E7AEB11" w:rsidR="00CE1A20" w:rsidRPr="009E7919" w:rsidRDefault="0085511E" w:rsidP="00232CBB">
      <w:pPr>
        <w:pStyle w:val="Heading3"/>
      </w:pPr>
      <w:bookmarkStart w:id="274" w:name="_Toc383003276"/>
      <w:bookmarkStart w:id="275" w:name="_Toc496536693"/>
      <w:bookmarkStart w:id="276" w:name="_Toc531277525"/>
      <w:bookmarkStart w:id="277" w:name="_Toc955335"/>
      <w:bookmarkStart w:id="278" w:name="_Toc143688441"/>
      <w:r>
        <w:t>Grant agreement</w:t>
      </w:r>
      <w:r w:rsidRPr="009E7919">
        <w:t xml:space="preserve"> </w:t>
      </w:r>
      <w:r w:rsidR="00BF0BFC" w:rsidRPr="009E7919">
        <w:t>v</w:t>
      </w:r>
      <w:r w:rsidR="00CE1A20" w:rsidRPr="009E7919">
        <w:t>ariations</w:t>
      </w:r>
      <w:bookmarkEnd w:id="274"/>
      <w:bookmarkEnd w:id="275"/>
      <w:bookmarkEnd w:id="276"/>
      <w:bookmarkEnd w:id="277"/>
      <w:bookmarkEnd w:id="278"/>
    </w:p>
    <w:p w14:paraId="25F652F0" w14:textId="6853F98B" w:rsidR="00EE50C7" w:rsidRDefault="00D100A1" w:rsidP="000B602D">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77D75EC3"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w:t>
      </w:r>
    </w:p>
    <w:p w14:paraId="25F652F3" w14:textId="729B403D" w:rsidR="00EE50C7" w:rsidRDefault="00EE50C7" w:rsidP="00F34E3C">
      <w:pPr>
        <w:pStyle w:val="ListBullet"/>
      </w:pPr>
      <w:r>
        <w:t>changing project activities</w:t>
      </w:r>
      <w:r w:rsidR="00551326">
        <w:t>.</w:t>
      </w:r>
    </w:p>
    <w:p w14:paraId="25F652F7" w14:textId="1BCB41F8" w:rsidR="00526928" w:rsidRDefault="00613C48" w:rsidP="006C018C">
      <w:pPr>
        <w:spacing w:after="80"/>
      </w:pPr>
      <w:r>
        <w:t>T</w:t>
      </w:r>
      <w:r w:rsidR="00526928" w:rsidRPr="00E162FF">
        <w:t xml:space="preserve">he </w:t>
      </w:r>
      <w:r w:rsidR="00262481">
        <w:t>program</w:t>
      </w:r>
      <w:r w:rsidR="00526928" w:rsidRPr="00E162FF">
        <w:t xml:space="preserve"> does not allow for</w:t>
      </w:r>
      <w:r w:rsidR="00947478">
        <w:t xml:space="preserve"> </w:t>
      </w:r>
      <w:r w:rsidR="00130493">
        <w:t xml:space="preserve">an increase of </w:t>
      </w:r>
      <w:r w:rsidR="00526928" w:rsidRPr="00E162FF">
        <w:t>grant funds</w:t>
      </w:r>
      <w:r w:rsidR="00C53FC4">
        <w:t>.</w:t>
      </w:r>
    </w:p>
    <w:p w14:paraId="25F652F9" w14:textId="5121288A"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rsidR="0018250A">
        <w:t>grant agreement</w:t>
      </w:r>
      <w:r w:rsidR="00854B72">
        <w:t xml:space="preserve">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42B3CE08" w14:textId="77777777" w:rsidR="001C384F" w:rsidRDefault="001C384F" w:rsidP="00232CBB">
      <w:pPr>
        <w:pStyle w:val="Heading3"/>
      </w:pPr>
      <w:bookmarkStart w:id="279" w:name="_Toc143688442"/>
      <w:bookmarkStart w:id="280" w:name="_Toc496536695"/>
      <w:bookmarkStart w:id="281" w:name="_Toc531277526"/>
      <w:bookmarkStart w:id="282" w:name="_Toc955336"/>
      <w:r>
        <w:lastRenderedPageBreak/>
        <w:t>Compliance visits</w:t>
      </w:r>
      <w:bookmarkEnd w:id="279"/>
    </w:p>
    <w:p w14:paraId="53F6E360" w14:textId="3BB11E12"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232CBB">
      <w:pPr>
        <w:pStyle w:val="Heading3"/>
      </w:pPr>
      <w:bookmarkStart w:id="283" w:name="_Toc143688443"/>
      <w:r>
        <w:t>Record keeping</w:t>
      </w:r>
      <w:bookmarkEnd w:id="283"/>
    </w:p>
    <w:p w14:paraId="06F3E838" w14:textId="4B7E9927" w:rsidR="001C384F" w:rsidRDefault="001C384F" w:rsidP="001C384F">
      <w:r>
        <w:t xml:space="preserve">We may also inspect the records you are required to keep under the grant agreement. </w:t>
      </w:r>
    </w:p>
    <w:p w14:paraId="25F65300" w14:textId="77C17F9B" w:rsidR="00E55FCC" w:rsidRDefault="00F54561" w:rsidP="00232CBB">
      <w:pPr>
        <w:pStyle w:val="Heading3"/>
      </w:pPr>
      <w:bookmarkStart w:id="284" w:name="_Toc143688444"/>
      <w:r>
        <w:t>Evaluation</w:t>
      </w:r>
      <w:bookmarkEnd w:id="280"/>
      <w:bookmarkEnd w:id="281"/>
      <w:bookmarkEnd w:id="282"/>
      <w:bookmarkEnd w:id="284"/>
    </w:p>
    <w:p w14:paraId="70BCABE7" w14:textId="1BDAC50D" w:rsidR="000B5218" w:rsidRPr="005A61FE" w:rsidRDefault="00011AA7" w:rsidP="00F54561">
      <w:r>
        <w:t>We</w:t>
      </w:r>
      <w:r w:rsidR="007616BD">
        <w:t xml:space="preserve"> </w:t>
      </w:r>
      <w:r w:rsidR="00670C9E">
        <w:t>will</w:t>
      </w:r>
      <w:r>
        <w:t xml:space="preserve"> evaluat</w:t>
      </w:r>
      <w:r w:rsidR="000E11A2">
        <w:t>e</w:t>
      </w:r>
      <w:r>
        <w:t xml:space="preserve"> the </w:t>
      </w:r>
      <w:r w:rsidR="000B5218" w:rsidRPr="005A61FE">
        <w:t xml:space="preserve">grant </w:t>
      </w:r>
      <w:r w:rsidR="00262481">
        <w:t>program</w:t>
      </w:r>
      <w:r w:rsidR="007616BD">
        <w:t xml:space="preserve"> </w:t>
      </w:r>
      <w:bookmarkStart w:id="285" w:name="_Hlk138681491"/>
      <w:r w:rsidR="005820DC">
        <w:t xml:space="preserve">as a whole after the </w:t>
      </w:r>
      <w:r w:rsidR="00C463A0">
        <w:t xml:space="preserve">Proof </w:t>
      </w:r>
      <w:r w:rsidR="005820DC">
        <w:t xml:space="preserve">of </w:t>
      </w:r>
      <w:r w:rsidR="00C463A0">
        <w:t xml:space="preserve">Concept </w:t>
      </w:r>
      <w:r w:rsidR="005820DC">
        <w:t>stage is completed</w:t>
      </w:r>
      <w:r>
        <w:t xml:space="preserve"> </w:t>
      </w:r>
      <w:bookmarkEnd w:id="285"/>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38B9D9AF" w:rsidR="00011AA7" w:rsidRPr="00F54561" w:rsidRDefault="00F9786A" w:rsidP="00F54561">
      <w:r>
        <w:t>We may contact you</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124B63C7" w:rsidR="00564DF1" w:rsidRPr="003F385C" w:rsidRDefault="004300F4" w:rsidP="00232CBB">
      <w:pPr>
        <w:pStyle w:val="Heading3"/>
      </w:pPr>
      <w:bookmarkStart w:id="286" w:name="_Toc496536697"/>
      <w:bookmarkStart w:id="287" w:name="_Toc531277527"/>
      <w:bookmarkStart w:id="288" w:name="_Toc955337"/>
      <w:bookmarkStart w:id="289" w:name="_Toc143688445"/>
      <w:bookmarkStart w:id="290" w:name="_Toc164844290"/>
      <w:bookmarkStart w:id="291" w:name="_Toc383003280"/>
      <w:r>
        <w:t>A</w:t>
      </w:r>
      <w:r w:rsidR="00564DF1">
        <w:t>cknowledgement</w:t>
      </w:r>
      <w:bookmarkEnd w:id="286"/>
      <w:bookmarkEnd w:id="287"/>
      <w:bookmarkEnd w:id="288"/>
      <w:bookmarkEnd w:id="289"/>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5BB8944A" w14:textId="3D6D9A6C" w:rsidR="000B5218" w:rsidRPr="005A61FE" w:rsidRDefault="000B5218" w:rsidP="00232CBB">
      <w:pPr>
        <w:pStyle w:val="Heading2"/>
      </w:pPr>
      <w:bookmarkStart w:id="292" w:name="_Toc129097518"/>
      <w:bookmarkStart w:id="293" w:name="_Toc129097704"/>
      <w:bookmarkStart w:id="294" w:name="_Toc129097890"/>
      <w:bookmarkStart w:id="295" w:name="_Toc531277528"/>
      <w:bookmarkStart w:id="296" w:name="_Toc955338"/>
      <w:bookmarkStart w:id="297" w:name="_Toc143688446"/>
      <w:bookmarkStart w:id="298" w:name="_Toc496536698"/>
      <w:bookmarkEnd w:id="292"/>
      <w:bookmarkEnd w:id="293"/>
      <w:bookmarkEnd w:id="294"/>
      <w:r w:rsidRPr="005A61FE">
        <w:t>Probity</w:t>
      </w:r>
      <w:bookmarkEnd w:id="295"/>
      <w:bookmarkEnd w:id="296"/>
      <w:bookmarkEnd w:id="297"/>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4FF64F7B" w14:textId="7F03C40D" w:rsidR="00440092" w:rsidRDefault="00440092" w:rsidP="00232CBB">
      <w:pPr>
        <w:pStyle w:val="Heading3"/>
      </w:pPr>
      <w:bookmarkStart w:id="299" w:name="_Toc143688447"/>
      <w:r>
        <w:t>Enquiries and feedback</w:t>
      </w:r>
      <w:bookmarkEnd w:id="299"/>
    </w:p>
    <w:p w14:paraId="5DD8712D" w14:textId="77777777" w:rsidR="00440092" w:rsidRDefault="00440092" w:rsidP="00440092">
      <w:r>
        <w:t xml:space="preserve">For further information or clarification, you can </w:t>
      </w:r>
      <w:r w:rsidRPr="00BB45EB">
        <w:t>contact us</w:t>
      </w:r>
      <w:r>
        <w:t xml:space="preserve"> on 13 28 46 or by </w:t>
      </w:r>
      <w:hyperlink r:id="rId47" w:history="1">
        <w:r w:rsidRPr="005A61FE">
          <w:rPr>
            <w:rStyle w:val="Hyperlink"/>
          </w:rPr>
          <w:t>web chat</w:t>
        </w:r>
      </w:hyperlink>
      <w:r>
        <w:t xml:space="preserve"> or through our </w:t>
      </w:r>
      <w:hyperlink r:id="rId48"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9" w:history="1">
        <w:r w:rsidRPr="005A61FE">
          <w:rPr>
            <w:rStyle w:val="Hyperlink"/>
          </w:rPr>
          <w:t>Customer Service Charter</w:t>
        </w:r>
      </w:hyperlink>
      <w:r>
        <w:t xml:space="preserve"> </w:t>
      </w:r>
      <w:r w:rsidRPr="00E162FF">
        <w:t xml:space="preserve">is available </w:t>
      </w:r>
      <w:r>
        <w:t xml:space="preserve">at </w:t>
      </w:r>
      <w:hyperlink r:id="rId50"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718E54A8" w14:textId="5FE18185" w:rsidR="000668AE"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6178C79A"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071C1240" w14:textId="447D77B1" w:rsidR="00440092" w:rsidRDefault="00440092" w:rsidP="00440092">
      <w:r w:rsidRPr="00F65520">
        <w:t>Head of Division</w:t>
      </w:r>
      <w:r w:rsidRPr="00E162FF">
        <w:br/>
      </w:r>
      <w:r w:rsidR="00D02B81">
        <w:t>Business Grants Hub and Integrity</w:t>
      </w:r>
      <w:r w:rsidR="00947478">
        <w:br/>
      </w:r>
      <w:r>
        <w:t>Department of Industry, Science and Resources</w:t>
      </w:r>
      <w:r w:rsidR="00947478">
        <w:br/>
      </w:r>
      <w:r w:rsidRPr="00E162FF">
        <w:t xml:space="preserve">GPO Box </w:t>
      </w:r>
      <w:r>
        <w:t>2013</w:t>
      </w:r>
      <w:r>
        <w:br/>
      </w:r>
      <w:r w:rsidRPr="00E162FF">
        <w:t>CANBERRA ACT 2601</w:t>
      </w:r>
    </w:p>
    <w:p w14:paraId="5AF4D76C" w14:textId="126F655C" w:rsidR="00440092" w:rsidRDefault="00440092" w:rsidP="00750591">
      <w:r>
        <w:t>You can also</w:t>
      </w:r>
      <w:r w:rsidRPr="00E162FF">
        <w:t xml:space="preserve"> contact the </w:t>
      </w:r>
      <w:hyperlink r:id="rId51"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300" w:name="_Toc129097521"/>
      <w:bookmarkStart w:id="301" w:name="_Toc129097707"/>
      <w:bookmarkStart w:id="302" w:name="_Toc129097893"/>
      <w:bookmarkEnd w:id="300"/>
      <w:bookmarkEnd w:id="301"/>
      <w:bookmarkEnd w:id="302"/>
    </w:p>
    <w:p w14:paraId="25F65308" w14:textId="77777777" w:rsidR="006544BC" w:rsidRDefault="003A270D" w:rsidP="00232CBB">
      <w:pPr>
        <w:pStyle w:val="Heading3"/>
      </w:pPr>
      <w:bookmarkStart w:id="303" w:name="_Toc129097522"/>
      <w:bookmarkStart w:id="304" w:name="_Toc129097708"/>
      <w:bookmarkStart w:id="305" w:name="_Toc129097894"/>
      <w:bookmarkStart w:id="306" w:name="_Toc531277529"/>
      <w:bookmarkStart w:id="307" w:name="_Toc955339"/>
      <w:bookmarkStart w:id="308" w:name="_Toc143688448"/>
      <w:bookmarkEnd w:id="303"/>
      <w:bookmarkEnd w:id="304"/>
      <w:bookmarkEnd w:id="305"/>
      <w:r>
        <w:lastRenderedPageBreak/>
        <w:t>Conflicts of interest</w:t>
      </w:r>
      <w:bookmarkEnd w:id="298"/>
      <w:bookmarkEnd w:id="306"/>
      <w:bookmarkEnd w:id="307"/>
      <w:bookmarkEnd w:id="308"/>
    </w:p>
    <w:p w14:paraId="04A0B5E4" w14:textId="17687288" w:rsidR="002662F6" w:rsidRPr="00F86557" w:rsidRDefault="000B5218" w:rsidP="00F86557">
      <w:pPr>
        <w:spacing w:before="0" w:after="0" w:line="240" w:lineRule="auto"/>
        <w:rPr>
          <w:rFonts w:ascii="Times New Roman" w:hAnsi="Times New Roman"/>
          <w:iCs w:val="0"/>
          <w:sz w:val="24"/>
          <w:lang w:eastAsia="en-AU"/>
        </w:rPr>
      </w:pPr>
      <w:bookmarkStart w:id="309" w:name="_Toc496536699"/>
      <w:r w:rsidRPr="005A61FE">
        <w:t>Any conflicts</w:t>
      </w:r>
      <w:r w:rsidR="002662F6">
        <w:t xml:space="preserve"> of interest </w:t>
      </w:r>
      <w:bookmarkEnd w:id="309"/>
      <w:r w:rsidR="002662F6">
        <w:t xml:space="preserve">could affect the performance of </w:t>
      </w:r>
      <w:r w:rsidRPr="005A61FE">
        <w:t xml:space="preserve">the grant opportunity or program. There may be a </w:t>
      </w:r>
      <w:hyperlink r:id="rId52" w:history="1">
        <w:r w:rsidRPr="005A61FE">
          <w:t>conflict of interest</w:t>
        </w:r>
      </w:hyperlink>
      <w:r w:rsidRPr="005A61FE">
        <w:t>, or perceived</w:t>
      </w:r>
      <w:r w:rsidR="00B20351">
        <w:t xml:space="preserve"> conflict of interest</w:t>
      </w:r>
      <w:r w:rsidRPr="005A61FE">
        <w:t xml:space="preserve">, if </w:t>
      </w:r>
      <w:r w:rsidR="00857107">
        <w:t>any individual or entity involved in assessing, funding, administering or undertaking the project</w:t>
      </w:r>
      <w:r w:rsidR="00414A64">
        <w:t>:</w:t>
      </w:r>
      <w:r w:rsidR="003B7CBA">
        <w:rPr>
          <w:rStyle w:val="FootnoteReference"/>
        </w:rPr>
        <w:footnoteReference w:id="4"/>
      </w:r>
    </w:p>
    <w:p w14:paraId="2DA932D8" w14:textId="16451BCC" w:rsidR="000B5218" w:rsidRPr="005A61FE" w:rsidRDefault="000B5218" w:rsidP="00D36F07">
      <w:pPr>
        <w:pStyle w:val="ListBullet"/>
      </w:pPr>
      <w:r w:rsidRPr="005A61FE">
        <w:t xml:space="preserve">has a professional, commercial or personal relationship with a party </w:t>
      </w:r>
      <w:r w:rsidR="00857107">
        <w:t>which</w:t>
      </w:r>
      <w:r w:rsidR="00857107" w:rsidRPr="005A61FE">
        <w:t xml:space="preserve"> </w:t>
      </w:r>
      <w:r w:rsidRPr="005A61FE">
        <w:t>is able to influence the application selection process, such</w:t>
      </w:r>
      <w:r w:rsidR="002662F6" w:rsidRPr="00874E1F">
        <w:t xml:space="preserve"> as </w:t>
      </w:r>
      <w:r w:rsidRPr="005A61FE">
        <w:t>an Australian Government officer or member of an external panel</w:t>
      </w:r>
    </w:p>
    <w:p w14:paraId="4F104DC7" w14:textId="15716FE2" w:rsidR="000B5218" w:rsidRPr="005A61FE" w:rsidRDefault="000B5218" w:rsidP="00D36F07">
      <w:pPr>
        <w:pStyle w:val="ListBullet"/>
      </w:pPr>
      <w:r w:rsidRPr="005A61FE">
        <w:t>has a relationship with</w:t>
      </w:r>
      <w:r w:rsidR="00857107">
        <w:t>,</w:t>
      </w:r>
      <w:r w:rsidRPr="005A61FE">
        <w:t xml:space="preserve"> or interest in, a</w:t>
      </w:r>
      <w:r w:rsidR="00857107">
        <w:t xml:space="preserve"> party which could prevent the activity from being carried out fairly and independently or otherwise compromise the integrity of the activity or its participants</w:t>
      </w:r>
    </w:p>
    <w:p w14:paraId="3F84A5CF" w14:textId="07A5D140" w:rsidR="000B5218" w:rsidRPr="005A61FE" w:rsidRDefault="000B5218" w:rsidP="00D36F07">
      <w:pPr>
        <w:pStyle w:val="ListBullet"/>
      </w:pPr>
      <w:r w:rsidRPr="005A61FE">
        <w:t xml:space="preserve">has a relationship with, or interest in, </w:t>
      </w:r>
      <w:r w:rsidR="00857107">
        <w:t>a party</w:t>
      </w:r>
      <w:r w:rsidRPr="005A61FE">
        <w:t xml:space="preserve"> from which they </w:t>
      </w:r>
      <w:r w:rsidR="00857107">
        <w:t>could</w:t>
      </w:r>
      <w:r w:rsidR="00857107" w:rsidRPr="005A61FE">
        <w:t xml:space="preserve"> </w:t>
      </w:r>
      <w:r w:rsidRPr="005A61FE">
        <w:t xml:space="preserve">receive personal gain because the </w:t>
      </w:r>
      <w:r w:rsidR="00857107">
        <w:t>party</w:t>
      </w:r>
      <w:r w:rsidR="00857107" w:rsidRPr="005A61FE">
        <w:t xml:space="preserve"> </w:t>
      </w:r>
      <w:r w:rsidRPr="005A61FE">
        <w:t>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3EBD6140" w:rsidR="000B5218" w:rsidRPr="005A61FE" w:rsidRDefault="000B5218" w:rsidP="000B5218">
      <w:r w:rsidRPr="005A61FE">
        <w:t xml:space="preserve">Conflicts of interest for Australian Government staff are handled as set out in the </w:t>
      </w:r>
      <w:hyperlink r:id="rId53" w:history="1">
        <w:r w:rsidR="00947478">
          <w:rPr>
            <w:rStyle w:val="Hyperlink"/>
          </w:rPr>
          <w:t>Australian Public Service Code of Conduct (Section 13(7))</w:t>
        </w:r>
      </w:hyperlink>
      <w:r w:rsidR="005B4FCB">
        <w:rPr>
          <w:rStyle w:val="Hyperlink"/>
        </w:rPr>
        <w:t xml:space="preserve"> </w:t>
      </w:r>
      <w:r w:rsidRPr="001D1072">
        <w:t xml:space="preserve">of the </w:t>
      </w:r>
      <w:hyperlink r:id="rId54" w:history="1">
        <w:r w:rsidR="005B4FCB" w:rsidRPr="00132512">
          <w:rPr>
            <w:rStyle w:val="Hyperlink"/>
            <w:i/>
          </w:rPr>
          <w:t>Public Service Act 1999</w:t>
        </w:r>
      </w:hyperlink>
      <w:r w:rsidRPr="001D1072">
        <w:t>. Committee</w:t>
      </w:r>
      <w:r w:rsidRPr="005A61FE">
        <w:t xml:space="preserve"> members and other officials including the</w:t>
      </w:r>
      <w:r w:rsidR="008868C9">
        <w:t xml:space="preserve"> Program Delegate</w:t>
      </w:r>
      <w:r w:rsidRPr="005A61FE">
        <w:t xml:space="preserve"> must also declare any conflicts of interest.</w:t>
      </w:r>
    </w:p>
    <w:p w14:paraId="17A9C217" w14:textId="0B0500F3" w:rsidR="001A612B" w:rsidRPr="005A61FE" w:rsidRDefault="001A612B" w:rsidP="001A612B">
      <w:bookmarkStart w:id="310" w:name="_Toc530073069"/>
      <w:bookmarkStart w:id="311" w:name="_Toc530073070"/>
      <w:bookmarkStart w:id="312" w:name="_Toc530073074"/>
      <w:bookmarkStart w:id="313" w:name="_Toc530073075"/>
      <w:bookmarkStart w:id="314" w:name="_Toc530073076"/>
      <w:bookmarkStart w:id="315" w:name="_Toc530073078"/>
      <w:bookmarkStart w:id="316" w:name="_Toc530073079"/>
      <w:bookmarkStart w:id="317" w:name="_Toc530073080"/>
      <w:bookmarkStart w:id="318" w:name="_Toc496536701"/>
      <w:bookmarkStart w:id="319" w:name="_Toc531277530"/>
      <w:bookmarkStart w:id="320" w:name="_Toc955340"/>
      <w:bookmarkEnd w:id="290"/>
      <w:bookmarkEnd w:id="291"/>
      <w:bookmarkEnd w:id="310"/>
      <w:bookmarkEnd w:id="311"/>
      <w:bookmarkEnd w:id="312"/>
      <w:bookmarkEnd w:id="313"/>
      <w:bookmarkEnd w:id="314"/>
      <w:bookmarkEnd w:id="315"/>
      <w:bookmarkEnd w:id="316"/>
      <w:bookmarkEnd w:id="317"/>
      <w:r w:rsidRPr="005A61FE">
        <w:t xml:space="preserve">We publish our </w:t>
      </w:r>
      <w:hyperlink r:id="rId55" w:history="1">
        <w:r w:rsidRPr="00945DD3">
          <w:rPr>
            <w:rStyle w:val="Hyperlink"/>
          </w:rPr>
          <w:t>conflict of interest policy</w:t>
        </w:r>
      </w:hyperlink>
      <w:r w:rsidRPr="005A61FE">
        <w:t xml:space="preserve"> on the</w:t>
      </w:r>
      <w:r w:rsidRPr="005A61FE">
        <w:rPr>
          <w:b/>
          <w:color w:val="4F6228" w:themeColor="accent3" w:themeShade="80"/>
        </w:rPr>
        <w:t xml:space="preserve"> </w:t>
      </w:r>
      <w:r w:rsidRPr="00945DD3">
        <w:t>department’s website</w:t>
      </w:r>
      <w:r>
        <w:t>.</w:t>
      </w:r>
      <w:r w:rsidR="00CC1B46">
        <w:rPr>
          <w:rStyle w:val="FootnoteReference"/>
        </w:rPr>
        <w:footnoteReference w:id="5"/>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232CBB">
      <w:pPr>
        <w:pStyle w:val="Heading3"/>
      </w:pPr>
      <w:r w:rsidRPr="00E62F87">
        <w:t xml:space="preserve"> </w:t>
      </w:r>
      <w:bookmarkStart w:id="321" w:name="_Toc143688449"/>
      <w:r w:rsidR="00A72071">
        <w:t>Privacy</w:t>
      </w:r>
      <w:bookmarkEnd w:id="318"/>
      <w:bookmarkEnd w:id="319"/>
      <w:bookmarkEnd w:id="320"/>
      <w:bookmarkEnd w:id="321"/>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22" w:name="_Toc129097525"/>
      <w:bookmarkStart w:id="323" w:name="_Toc129097711"/>
      <w:bookmarkStart w:id="324" w:name="_Toc129097897"/>
      <w:bookmarkEnd w:id="322"/>
      <w:bookmarkEnd w:id="323"/>
      <w:bookmarkEnd w:id="324"/>
    </w:p>
    <w:p w14:paraId="72C0CB06" w14:textId="5F4F871F" w:rsidR="00FA169E" w:rsidRPr="00E62F87" w:rsidRDefault="005304C8" w:rsidP="00084FA8">
      <w:pPr>
        <w:pStyle w:val="ListBullet"/>
      </w:pPr>
      <w:r w:rsidRPr="00E62F87">
        <w:t xml:space="preserve">confidential </w:t>
      </w:r>
      <w:r w:rsidR="00FA169E" w:rsidRPr="00E62F87">
        <w:t xml:space="preserve">information as per </w:t>
      </w:r>
      <w:r w:rsidR="00FC32FE">
        <w:t>1</w:t>
      </w:r>
      <w:r w:rsidR="00327FBE">
        <w:t>4</w:t>
      </w:r>
      <w:r w:rsidR="00FC32FE">
        <w:t>.4</w:t>
      </w:r>
      <w:r w:rsidR="00FA169E" w:rsidRPr="00E62F87">
        <w:t>, or</w:t>
      </w:r>
      <w:bookmarkStart w:id="325" w:name="_Toc129097526"/>
      <w:bookmarkStart w:id="326" w:name="_Toc129097712"/>
      <w:bookmarkStart w:id="327" w:name="_Toc129097898"/>
      <w:bookmarkEnd w:id="325"/>
      <w:bookmarkEnd w:id="326"/>
      <w:bookmarkEnd w:id="327"/>
    </w:p>
    <w:p w14:paraId="48EE2F18" w14:textId="6296EE3C" w:rsidR="00FA169E" w:rsidRPr="00E62F87" w:rsidRDefault="005304C8" w:rsidP="00B125A1">
      <w:pPr>
        <w:pStyle w:val="ListBullet"/>
        <w:spacing w:after="120"/>
      </w:pPr>
      <w:r w:rsidRPr="00E62F87">
        <w:t xml:space="preserve">personal </w:t>
      </w:r>
      <w:r w:rsidR="00FA169E" w:rsidRPr="00E62F87">
        <w:t>information as per</w:t>
      </w:r>
      <w:bookmarkStart w:id="328" w:name="_Toc129097527"/>
      <w:bookmarkStart w:id="329" w:name="_Toc129097713"/>
      <w:bookmarkStart w:id="330" w:name="_Toc129097899"/>
      <w:bookmarkEnd w:id="328"/>
      <w:bookmarkEnd w:id="329"/>
      <w:bookmarkEnd w:id="330"/>
      <w:r w:rsidR="00084FA8">
        <w:t xml:space="preserve"> below</w:t>
      </w:r>
    </w:p>
    <w:p w14:paraId="1C93EFF0" w14:textId="40E5AA52"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31" w:name="_Toc129097528"/>
      <w:bookmarkStart w:id="332" w:name="_Toc129097714"/>
      <w:bookmarkStart w:id="333" w:name="_Toc129097900"/>
      <w:bookmarkEnd w:id="331"/>
      <w:bookmarkEnd w:id="332"/>
      <w:bookmarkEnd w:id="333"/>
    </w:p>
    <w:p w14:paraId="09DC68B2" w14:textId="73D60FD3"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334" w:name="_Toc129097529"/>
      <w:bookmarkStart w:id="335" w:name="_Toc129097715"/>
      <w:bookmarkStart w:id="336" w:name="_Toc129097901"/>
      <w:bookmarkEnd w:id="334"/>
      <w:bookmarkEnd w:id="335"/>
      <w:bookmarkEnd w:id="336"/>
    </w:p>
    <w:p w14:paraId="2F1F639E" w14:textId="457AA1A3" w:rsidR="00FA169E" w:rsidRPr="00E62F87" w:rsidRDefault="00FA169E" w:rsidP="00B125A1">
      <w:pPr>
        <w:pStyle w:val="ListBullet"/>
      </w:pPr>
      <w:r w:rsidRPr="00E62F87">
        <w:t>for research</w:t>
      </w:r>
      <w:bookmarkStart w:id="337" w:name="_Toc129097530"/>
      <w:bookmarkStart w:id="338" w:name="_Toc129097716"/>
      <w:bookmarkStart w:id="339" w:name="_Toc129097902"/>
      <w:bookmarkEnd w:id="337"/>
      <w:bookmarkEnd w:id="338"/>
      <w:bookmarkEnd w:id="339"/>
    </w:p>
    <w:p w14:paraId="623D7F23" w14:textId="41C4B312" w:rsidR="00FA169E" w:rsidRDefault="00FA169E" w:rsidP="00084FA8">
      <w:pPr>
        <w:pStyle w:val="ListBullet"/>
      </w:pPr>
      <w:r w:rsidRPr="00E62F87">
        <w:t>to announce the awarding of grants</w:t>
      </w:r>
      <w:r w:rsidR="00A86209">
        <w:t>.</w:t>
      </w:r>
      <w:bookmarkStart w:id="340" w:name="_Toc129097531"/>
      <w:bookmarkStart w:id="341" w:name="_Toc129097717"/>
      <w:bookmarkStart w:id="342" w:name="_Toc129097903"/>
      <w:bookmarkEnd w:id="340"/>
      <w:bookmarkEnd w:id="341"/>
      <w:bookmarkEnd w:id="342"/>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084FA8">
      <w:pPr>
        <w:pStyle w:val="ListBullet"/>
      </w:pPr>
      <w:r w:rsidRPr="00E62F87">
        <w:t>what personal information we collect</w:t>
      </w:r>
    </w:p>
    <w:p w14:paraId="4C5D72C7" w14:textId="77777777" w:rsidR="00084FA8" w:rsidRPr="00E62F87" w:rsidRDefault="00084FA8" w:rsidP="00084FA8">
      <w:pPr>
        <w:pStyle w:val="ListBullet"/>
      </w:pPr>
      <w:r w:rsidRPr="00E62F87">
        <w:t xml:space="preserve">why we collect your personal information </w:t>
      </w:r>
    </w:p>
    <w:p w14:paraId="38091529"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721C66A6" w14:textId="77777777" w:rsidR="006778AE" w:rsidRDefault="006778AE" w:rsidP="00084FA8">
      <w:pPr>
        <w:spacing w:after="80"/>
      </w:pPr>
    </w:p>
    <w:p w14:paraId="4F7D89B4" w14:textId="5DBB363B" w:rsidR="00084FA8" w:rsidRPr="00E62F87" w:rsidRDefault="00084FA8" w:rsidP="00084FA8">
      <w:pPr>
        <w:spacing w:after="80"/>
      </w:pPr>
      <w:r>
        <w:lastRenderedPageBreak/>
        <w:t xml:space="preserve">We </w:t>
      </w:r>
      <w:r w:rsidRPr="00E62F87">
        <w:t xml:space="preserve">may give </w:t>
      </w:r>
      <w:r>
        <w:t xml:space="preserve">the personal information we collect from you </w:t>
      </w:r>
      <w:r w:rsidRPr="00E62F87">
        <w:t xml:space="preserve">to our employees and contractors, the </w:t>
      </w:r>
      <w:r w:rsidR="00103878">
        <w:t>C</w:t>
      </w:r>
      <w:r w:rsidRPr="00E62F87">
        <w:t>ommittee, and other Commonwealth employees and contr</w:t>
      </w:r>
      <w:r>
        <w:t>actors, so we can:</w:t>
      </w:r>
    </w:p>
    <w:p w14:paraId="1E18A6FE" w14:textId="77777777" w:rsidR="00084FA8" w:rsidRPr="00E62F87" w:rsidRDefault="00084FA8" w:rsidP="00084FA8">
      <w:pPr>
        <w:pStyle w:val="ListBullet"/>
      </w:pPr>
      <w:r w:rsidRPr="00E62F87">
        <w:t xml:space="preserve">manage the </w:t>
      </w:r>
      <w:r>
        <w:t>program</w:t>
      </w:r>
    </w:p>
    <w:p w14:paraId="1D83C301" w14:textId="77777777" w:rsidR="00FC6B67" w:rsidRDefault="00084FA8" w:rsidP="00084FA8">
      <w:pPr>
        <w:pStyle w:val="ListBullet"/>
      </w:pPr>
      <w:r w:rsidRPr="00E62F87">
        <w:t xml:space="preserve">research, assess, monitor and analyse our </w:t>
      </w:r>
      <w:r>
        <w:t>program</w:t>
      </w:r>
      <w:r w:rsidRPr="00E62F87">
        <w:t>s and activities</w:t>
      </w:r>
    </w:p>
    <w:p w14:paraId="32CB27A1" w14:textId="20B3DA7E" w:rsidR="00084FA8" w:rsidRPr="00E62F87" w:rsidRDefault="00FC6B67" w:rsidP="00FC6B67">
      <w:pPr>
        <w:pStyle w:val="ListBullet"/>
      </w:pPr>
      <w:r>
        <w:t xml:space="preserve">identify and manage </w:t>
      </w:r>
      <w:r w:rsidRPr="00067011">
        <w:t>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084FA8">
      <w:pPr>
        <w:pStyle w:val="ListBullet"/>
      </w:pPr>
      <w:r w:rsidRPr="00E62F87">
        <w:t>announce the names of successful applicants to the public</w:t>
      </w:r>
    </w:p>
    <w:p w14:paraId="5E4E0F8E" w14:textId="77777777" w:rsidR="00084FA8" w:rsidRPr="00E62F87" w:rsidRDefault="00084FA8" w:rsidP="00084FA8">
      <w:pPr>
        <w:pStyle w:val="ListBullet"/>
      </w:pPr>
      <w:r w:rsidRPr="00E62F87">
        <w:t>publish personal information on the department’s websites.</w:t>
      </w:r>
    </w:p>
    <w:p w14:paraId="73B7B431" w14:textId="1AC8A861" w:rsidR="00084FA8" w:rsidRPr="00E62F87" w:rsidRDefault="00084FA8" w:rsidP="00084FA8">
      <w:pPr>
        <w:spacing w:after="80"/>
      </w:pPr>
      <w:r w:rsidRPr="00E62F87">
        <w:t xml:space="preserve">You may read our </w:t>
      </w:r>
      <w:hyperlink r:id="rId56" w:history="1">
        <w:r w:rsidRPr="005A61FE">
          <w:rPr>
            <w:rStyle w:val="Hyperlink"/>
          </w:rPr>
          <w:t>Privacy Policy</w:t>
        </w:r>
      </w:hyperlink>
      <w:r w:rsidRPr="00E62F87">
        <w:t xml:space="preserve"> on the department’s </w:t>
      </w:r>
      <w:r>
        <w:t>website for more information on:</w:t>
      </w:r>
      <w:r w:rsidR="00890244" w:rsidRPr="00E62F87">
        <w:rPr>
          <w:rStyle w:val="FootnoteReference"/>
        </w:rPr>
        <w:footnoteReference w:id="6"/>
      </w:r>
    </w:p>
    <w:p w14:paraId="6988B46F" w14:textId="77777777" w:rsidR="00084FA8" w:rsidRPr="00E62F87" w:rsidRDefault="00084FA8" w:rsidP="00084FA8">
      <w:pPr>
        <w:pStyle w:val="ListBullet"/>
      </w:pPr>
      <w:r w:rsidRPr="00E62F87">
        <w:t>what is personal information</w:t>
      </w:r>
    </w:p>
    <w:p w14:paraId="3C7EF13F" w14:textId="77777777" w:rsidR="00084FA8" w:rsidRPr="00E62F87" w:rsidRDefault="00084FA8" w:rsidP="00084FA8">
      <w:pPr>
        <w:pStyle w:val="ListBullet"/>
      </w:pPr>
      <w:r w:rsidRPr="00E62F87">
        <w:t>how we collect, use, disclose and store your personal information</w:t>
      </w:r>
    </w:p>
    <w:p w14:paraId="32169F5E" w14:textId="600BDD16" w:rsidR="00084FA8" w:rsidRPr="00E62F87" w:rsidRDefault="00084FA8" w:rsidP="00084FA8">
      <w:pPr>
        <w:pStyle w:val="ListBullet"/>
      </w:pPr>
      <w:r w:rsidRPr="00E62F87">
        <w:t>how you can access and correct your personal information.</w:t>
      </w:r>
    </w:p>
    <w:p w14:paraId="25F6531C" w14:textId="3704A34D" w:rsidR="004B44EC" w:rsidRPr="00E62F87" w:rsidRDefault="00A72071" w:rsidP="00232CBB">
      <w:pPr>
        <w:pStyle w:val="Heading3"/>
      </w:pPr>
      <w:bookmarkStart w:id="343" w:name="_Ref468133654"/>
      <w:bookmarkStart w:id="344" w:name="_Toc496536702"/>
      <w:bookmarkStart w:id="345" w:name="_Toc531277531"/>
      <w:bookmarkStart w:id="346" w:name="_Toc955341"/>
      <w:bookmarkStart w:id="347" w:name="_Toc143688450"/>
      <w:r>
        <w:t>C</w:t>
      </w:r>
      <w:r w:rsidR="00BB37A8">
        <w:t xml:space="preserve">onfidential </w:t>
      </w:r>
      <w:r w:rsidR="004B44EC" w:rsidRPr="00E62F87">
        <w:t>information</w:t>
      </w:r>
      <w:bookmarkEnd w:id="343"/>
      <w:bookmarkEnd w:id="344"/>
      <w:bookmarkEnd w:id="345"/>
      <w:bookmarkEnd w:id="346"/>
      <w:bookmarkEnd w:id="347"/>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9A72BDA"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48" w:name="_Toc129097533"/>
      <w:bookmarkStart w:id="349" w:name="_Toc129097719"/>
      <w:bookmarkStart w:id="350" w:name="_Toc129097905"/>
      <w:bookmarkEnd w:id="348"/>
      <w:bookmarkEnd w:id="349"/>
      <w:bookmarkEnd w:id="350"/>
    </w:p>
    <w:p w14:paraId="25F6532B" w14:textId="7DCC276D" w:rsidR="004B44EC" w:rsidRPr="00E62F87" w:rsidRDefault="004B44EC" w:rsidP="004A5A77">
      <w:pPr>
        <w:pStyle w:val="ListBullet"/>
      </w:pPr>
      <w:r w:rsidRPr="00E62F87">
        <w:t xml:space="preserve">to the </w:t>
      </w:r>
      <w:r w:rsidR="00855EB7">
        <w:t>C</w:t>
      </w:r>
      <w:r w:rsidRPr="00E62F87">
        <w:t xml:space="preserve">ommittee and </w:t>
      </w:r>
      <w:r w:rsidR="00BB37A8">
        <w:t>our</w:t>
      </w:r>
      <w:r w:rsidRPr="00E62F87">
        <w:t xml:space="preserve"> Commonwealth employees</w:t>
      </w:r>
      <w:bookmarkStart w:id="351" w:name="_Hlk136941949"/>
      <w:r w:rsidR="00BD79C5">
        <w:t>,</w:t>
      </w:r>
      <w:r w:rsidRPr="00E62F87">
        <w:t xml:space="preserve"> contractors</w:t>
      </w:r>
      <w:r w:rsidR="00BD79C5">
        <w:t xml:space="preserve"> and service providers</w:t>
      </w:r>
      <w:r w:rsidRPr="00E62F87">
        <w:t xml:space="preserve">, </w:t>
      </w:r>
      <w:bookmarkEnd w:id="351"/>
      <w:r w:rsidRPr="00E62F87">
        <w:t xml:space="preserve">to help us manage the </w:t>
      </w:r>
      <w:r w:rsidR="00262481">
        <w:t>program</w:t>
      </w:r>
      <w:r w:rsidR="00BB37A8">
        <w:t xml:space="preserve"> effectively</w:t>
      </w:r>
      <w:bookmarkStart w:id="352" w:name="_Toc129097534"/>
      <w:bookmarkStart w:id="353" w:name="_Toc129097720"/>
      <w:bookmarkStart w:id="354" w:name="_Toc129097906"/>
      <w:bookmarkEnd w:id="352"/>
      <w:bookmarkEnd w:id="353"/>
      <w:bookmarkEnd w:id="354"/>
    </w:p>
    <w:p w14:paraId="25F6532F" w14:textId="2C8BB937" w:rsidR="004B44EC" w:rsidRPr="00E62F87" w:rsidRDefault="004B44EC" w:rsidP="004A5A77">
      <w:pPr>
        <w:pStyle w:val="ListBullet"/>
      </w:pPr>
      <w:r w:rsidRPr="00E62F87">
        <w:t>to the Auditor-General, Ombudsman or Privacy Commissioner</w:t>
      </w:r>
      <w:bookmarkStart w:id="355" w:name="_Toc129097535"/>
      <w:bookmarkStart w:id="356" w:name="_Toc129097721"/>
      <w:bookmarkStart w:id="357" w:name="_Toc129097907"/>
      <w:bookmarkEnd w:id="355"/>
      <w:bookmarkEnd w:id="356"/>
      <w:bookmarkEnd w:id="357"/>
    </w:p>
    <w:p w14:paraId="25F65330" w14:textId="0107ACE9" w:rsidR="004B44EC" w:rsidRPr="00E62F87" w:rsidRDefault="004B44EC" w:rsidP="004A5A77">
      <w:pPr>
        <w:pStyle w:val="ListBullet"/>
      </w:pPr>
      <w:r w:rsidRPr="00E62F87">
        <w:t xml:space="preserve">to the responsible Minister or </w:t>
      </w:r>
      <w:r w:rsidR="00E04C95">
        <w:t>Assistant Minister</w:t>
      </w:r>
      <w:bookmarkStart w:id="358" w:name="_Toc129097536"/>
      <w:bookmarkStart w:id="359" w:name="_Toc129097722"/>
      <w:bookmarkStart w:id="360" w:name="_Toc129097908"/>
      <w:bookmarkEnd w:id="358"/>
      <w:bookmarkEnd w:id="359"/>
      <w:bookmarkEnd w:id="360"/>
    </w:p>
    <w:p w14:paraId="47B95EBC" w14:textId="0A5A6C2A" w:rsidR="00BD79C5" w:rsidRDefault="004B44EC" w:rsidP="004A5A77">
      <w:pPr>
        <w:pStyle w:val="ListBullet"/>
        <w:spacing w:after="120"/>
      </w:pPr>
      <w:r w:rsidRPr="00E62F87">
        <w:t>to a House or a Committee of the Australian Parliament</w:t>
      </w:r>
    </w:p>
    <w:p w14:paraId="25F65331" w14:textId="00D64034" w:rsidR="004B44EC" w:rsidRPr="00E62F87" w:rsidRDefault="00BD79C5" w:rsidP="004A5A77">
      <w:pPr>
        <w:pStyle w:val="ListBullet"/>
        <w:spacing w:after="120"/>
      </w:pPr>
      <w:bookmarkStart w:id="361" w:name="_Hlk136941997"/>
      <w:r>
        <w:t>to other Commonwealth agencies for risk management purposes</w:t>
      </w:r>
      <w:r w:rsidR="004B44EC" w:rsidRPr="00E62F87">
        <w:t>.</w:t>
      </w:r>
      <w:bookmarkStart w:id="362" w:name="_Toc129097537"/>
      <w:bookmarkStart w:id="363" w:name="_Toc129097723"/>
      <w:bookmarkStart w:id="364" w:name="_Toc129097909"/>
      <w:bookmarkEnd w:id="362"/>
      <w:bookmarkEnd w:id="363"/>
      <w:bookmarkEnd w:id="364"/>
    </w:p>
    <w:bookmarkEnd w:id="361"/>
    <w:p w14:paraId="3DA086DF" w14:textId="77777777" w:rsidR="006778AE" w:rsidRDefault="006778AE" w:rsidP="004A5A77">
      <w:pPr>
        <w:spacing w:after="80"/>
      </w:pPr>
    </w:p>
    <w:p w14:paraId="25F65332" w14:textId="469AD9C0" w:rsidR="004B44EC" w:rsidRPr="00E62F87" w:rsidRDefault="004B44EC" w:rsidP="004A5A77">
      <w:pPr>
        <w:spacing w:after="80"/>
      </w:pPr>
      <w:r w:rsidRPr="00E62F87">
        <w:lastRenderedPageBreak/>
        <w:t xml:space="preserve">We may also </w:t>
      </w:r>
      <w:r w:rsidR="00551817" w:rsidRPr="00E62F87">
        <w:t xml:space="preserve">disclose </w:t>
      </w:r>
      <w:r w:rsidR="00234A47">
        <w:t>confidential information if</w:t>
      </w:r>
      <w:bookmarkStart w:id="365" w:name="_Toc129097538"/>
      <w:bookmarkStart w:id="366" w:name="_Toc129097724"/>
      <w:bookmarkStart w:id="367" w:name="_Toc129097910"/>
      <w:bookmarkEnd w:id="365"/>
      <w:bookmarkEnd w:id="366"/>
      <w:bookmarkEnd w:id="367"/>
      <w:r w:rsidR="00A52372">
        <w:t>:</w:t>
      </w:r>
    </w:p>
    <w:p w14:paraId="25F65333" w14:textId="118D49D4"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368" w:name="_Toc129097539"/>
      <w:bookmarkStart w:id="369" w:name="_Toc129097725"/>
      <w:bookmarkStart w:id="370" w:name="_Toc129097911"/>
      <w:bookmarkEnd w:id="368"/>
      <w:bookmarkEnd w:id="369"/>
      <w:bookmarkEnd w:id="370"/>
    </w:p>
    <w:p w14:paraId="25F65334" w14:textId="051CADA1" w:rsidR="004B44EC" w:rsidRPr="00E62F87" w:rsidRDefault="004B44EC" w:rsidP="004A5A77">
      <w:pPr>
        <w:pStyle w:val="ListBullet"/>
      </w:pPr>
      <w:r w:rsidRPr="00E62F87">
        <w:t xml:space="preserve">you agree to the information being </w:t>
      </w:r>
      <w:r w:rsidR="00BB37A8">
        <w:t>disclosed</w:t>
      </w:r>
      <w:r w:rsidRPr="00E62F87">
        <w:t>, or</w:t>
      </w:r>
      <w:bookmarkStart w:id="371" w:name="_Toc129097540"/>
      <w:bookmarkStart w:id="372" w:name="_Toc129097726"/>
      <w:bookmarkStart w:id="373" w:name="_Toc129097912"/>
      <w:bookmarkEnd w:id="371"/>
      <w:bookmarkEnd w:id="372"/>
      <w:bookmarkEnd w:id="373"/>
    </w:p>
    <w:p w14:paraId="25F65335" w14:textId="2E69B0B3" w:rsidR="004B44EC" w:rsidRPr="00E62F87" w:rsidRDefault="004B44EC" w:rsidP="00B125A1">
      <w:pPr>
        <w:pStyle w:val="ListBullet"/>
        <w:spacing w:after="120"/>
      </w:pPr>
      <w:r w:rsidRPr="00E62F87">
        <w:t>someone other than us has made the confidential information public.</w:t>
      </w:r>
      <w:bookmarkStart w:id="374" w:name="_Toc129097541"/>
      <w:bookmarkStart w:id="375" w:name="_Toc129097727"/>
      <w:bookmarkStart w:id="376" w:name="_Toc129097913"/>
      <w:bookmarkEnd w:id="374"/>
      <w:bookmarkEnd w:id="375"/>
      <w:bookmarkEnd w:id="376"/>
    </w:p>
    <w:p w14:paraId="4887AD51" w14:textId="4BAEE1BB" w:rsidR="00082C2C" w:rsidRDefault="00082C2C" w:rsidP="00232CBB">
      <w:pPr>
        <w:pStyle w:val="Heading3"/>
      </w:pPr>
      <w:bookmarkStart w:id="377" w:name="_Toc129097542"/>
      <w:bookmarkStart w:id="378" w:name="_Toc129097728"/>
      <w:bookmarkStart w:id="379" w:name="_Toc129097914"/>
      <w:bookmarkStart w:id="380" w:name="_Toc496536705"/>
      <w:bookmarkStart w:id="381" w:name="_Toc489952724"/>
      <w:bookmarkStart w:id="382" w:name="_Toc496536706"/>
      <w:bookmarkStart w:id="383" w:name="_Toc531277534"/>
      <w:bookmarkStart w:id="384" w:name="_Toc955344"/>
      <w:bookmarkStart w:id="385" w:name="_Toc143688451"/>
      <w:bookmarkEnd w:id="377"/>
      <w:bookmarkEnd w:id="378"/>
      <w:bookmarkEnd w:id="379"/>
      <w:bookmarkEnd w:id="380"/>
      <w:r>
        <w:t>Freedom of information</w:t>
      </w:r>
      <w:bookmarkEnd w:id="381"/>
      <w:bookmarkEnd w:id="382"/>
      <w:bookmarkEnd w:id="383"/>
      <w:bookmarkEnd w:id="384"/>
      <w:bookmarkEnd w:id="385"/>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386" w:name="_Toc129097558"/>
      <w:bookmarkStart w:id="387" w:name="_Toc129097744"/>
      <w:bookmarkStart w:id="388" w:name="_Toc129097930"/>
      <w:bookmarkEnd w:id="386"/>
      <w:bookmarkEnd w:id="387"/>
      <w:bookmarkEnd w:id="388"/>
    </w:p>
    <w:p w14:paraId="35A5FF59" w14:textId="28AC6274" w:rsidR="00174D66" w:rsidRPr="008F0BDA" w:rsidRDefault="00174D66" w:rsidP="00232CBB">
      <w:pPr>
        <w:pStyle w:val="Heading3"/>
      </w:pPr>
      <w:bookmarkStart w:id="389" w:name="_Toc54877640"/>
      <w:bookmarkStart w:id="390" w:name="_Toc143688452"/>
      <w:r w:rsidRPr="008F0BDA">
        <w:t>National security</w:t>
      </w:r>
      <w:bookmarkEnd w:id="389"/>
      <w:bookmarkEnd w:id="390"/>
    </w:p>
    <w:p w14:paraId="042C2199" w14:textId="77777777" w:rsidR="00FC6B67" w:rsidRDefault="00FC6B67" w:rsidP="00FC6B67">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 xml:space="preserve">Eligible activities under this grant may have national security implications. It is your responsibility to consider any such implications of the proposed project and identify and manage any risks, particularly relating to export controls, intellectual property protection, espionage and foreign interference and unwanted transfer of technology, data or other knowledge. </w:t>
      </w:r>
    </w:p>
    <w:p w14:paraId="2C119584" w14:textId="3F10260C" w:rsidR="00FC6B67" w:rsidRDefault="00FC6B67" w:rsidP="00FC6B67">
      <w:pPr>
        <w:rPr>
          <w:rFonts w:cs="Arial"/>
          <w:szCs w:val="20"/>
        </w:rPr>
      </w:pPr>
      <w:r>
        <w:rPr>
          <w:rFonts w:cs="Arial"/>
          <w:szCs w:val="20"/>
        </w:rPr>
        <w:t xml:space="preserve">You must inform the department if you identify any material risks relating to national security. To assist with managing security risks, you are strongly encouraged to review the department’s </w:t>
      </w:r>
      <w:hyperlink r:id="rId57" w:history="1">
        <w:r>
          <w:rPr>
            <w:rStyle w:val="Hyperlink"/>
            <w:rFonts w:eastAsia="MS Mincho"/>
            <w:i/>
          </w:rPr>
          <w:t>Guide to undertaking international collaboratio</w:t>
        </w:r>
        <w:r>
          <w:rPr>
            <w:rStyle w:val="Hyperlink"/>
            <w:rFonts w:eastAsia="MS Mincho"/>
          </w:rPr>
          <w:t>n</w:t>
        </w:r>
      </w:hyperlink>
      <w:r w:rsidR="00A52372">
        <w:rPr>
          <w:rStyle w:val="Hyperlink"/>
          <w:rFonts w:eastAsia="MS Mincho"/>
        </w:rPr>
        <w:t>.</w:t>
      </w:r>
      <w:r>
        <w:rPr>
          <w:rStyle w:val="FootnoteReference"/>
          <w:rFonts w:cs="Arial"/>
          <w:i/>
          <w:szCs w:val="20"/>
        </w:rPr>
        <w:footnoteReference w:id="7"/>
      </w:r>
      <w:r>
        <w:rPr>
          <w:rFonts w:cs="Arial"/>
          <w:szCs w:val="20"/>
        </w:rPr>
        <w:t xml:space="preserve"> </w:t>
      </w:r>
    </w:p>
    <w:p w14:paraId="39A1C5DD" w14:textId="77777777" w:rsidR="00FC6B67" w:rsidRDefault="00FC6B67" w:rsidP="00232CBB">
      <w:pPr>
        <w:pStyle w:val="Heading4"/>
        <w:rPr>
          <w:rStyle w:val="Heading4Char"/>
          <w:bCs/>
          <w:iCs/>
        </w:rPr>
      </w:pPr>
      <w:bookmarkStart w:id="391" w:name="_Toc95810067"/>
      <w:bookmarkStart w:id="392" w:name="_Toc107499159"/>
      <w:bookmarkStart w:id="393" w:name="_Toc109898023"/>
      <w:bookmarkStart w:id="394" w:name="_Toc143688453"/>
      <w:r>
        <w:rPr>
          <w:rStyle w:val="Heading4Char"/>
        </w:rPr>
        <w:t>Know Your Partner</w:t>
      </w:r>
      <w:bookmarkEnd w:id="391"/>
      <w:bookmarkEnd w:id="392"/>
      <w:bookmarkEnd w:id="393"/>
      <w:bookmarkEnd w:id="394"/>
    </w:p>
    <w:p w14:paraId="0E30921E" w14:textId="5FBFE719" w:rsidR="00FC6B67" w:rsidRDefault="00FC6B67" w:rsidP="00FC6B67">
      <w:pPr>
        <w:pStyle w:val="NormalWeb"/>
        <w:spacing w:before="0" w:beforeAutospacing="0" w:after="0" w:afterAutospacing="0" w:line="280" w:lineRule="atLeast"/>
        <w:rPr>
          <w:sz w:val="20"/>
          <w:lang w:eastAsia="en-US"/>
        </w:rPr>
      </w:pPr>
      <w:r>
        <w:rPr>
          <w:rFonts w:ascii="Arial" w:hAnsi="Arial"/>
          <w:sz w:val="20"/>
          <w:lang w:eastAsia="en-US"/>
        </w:rPr>
        <w:t>You should ensure that you know who you are collaborating with by undertaking appropriate due diligence, proportionate to the risk and subject to available information, on all partners and personnel participating in the project. This should take into account any potential security, ethical, legal and reputational risks and, where necessary, you should be prepared to demonstrate how you will manage and mitigate any identified risks.</w:t>
      </w:r>
    </w:p>
    <w:p w14:paraId="786252C6" w14:textId="77777777" w:rsidR="00FC6B67" w:rsidRDefault="00FC6B67" w:rsidP="00232CBB">
      <w:pPr>
        <w:pStyle w:val="Heading4"/>
      </w:pPr>
      <w:bookmarkStart w:id="395" w:name="_Toc95810068"/>
      <w:bookmarkStart w:id="396" w:name="_Toc107499160"/>
      <w:bookmarkStart w:id="397" w:name="_Toc109898024"/>
      <w:bookmarkStart w:id="398" w:name="_Toc143688454"/>
      <w:r>
        <w:rPr>
          <w:rStyle w:val="Heading4Char"/>
        </w:rPr>
        <w:t>Export Controls</w:t>
      </w:r>
      <w:bookmarkEnd w:id="395"/>
      <w:bookmarkEnd w:id="396"/>
      <w:bookmarkEnd w:id="397"/>
      <w:bookmarkEnd w:id="398"/>
      <w:r>
        <w:t xml:space="preserve"> </w:t>
      </w:r>
    </w:p>
    <w:p w14:paraId="6F0E79E0" w14:textId="77777777" w:rsidR="00FC6B67" w:rsidRDefault="00FC6B67" w:rsidP="00FC6B67">
      <w:r>
        <w:t>Australia’s export control regime limits the overseas transfer of goods and technolog</w:t>
      </w:r>
      <w:r>
        <w:rPr>
          <w:rFonts w:cs="Arial"/>
          <w:vanish/>
          <w:szCs w:val="20"/>
        </w:rPr>
        <w:t>i</w:t>
      </w:r>
      <w:r>
        <w:t xml:space="preserve">es listed on the </w:t>
      </w:r>
      <w:hyperlink r:id="rId58" w:history="1">
        <w:r>
          <w:rPr>
            <w:rStyle w:val="Hyperlink"/>
            <w:rFonts w:eastAsia="MS Mincho"/>
          </w:rPr>
          <w:t>Defence and Strategic Goods List</w:t>
        </w:r>
      </w:hyperlink>
      <w:r>
        <w:t xml:space="preserve"> (DSGL). The regime may apply to the export of products, and to any situation involving the overseas transfer, sharing, publication or brokering of controlled goods, technology, software or related knowledge.</w:t>
      </w:r>
    </w:p>
    <w:p w14:paraId="196681A2" w14:textId="384603FA" w:rsidR="00FC6B67" w:rsidRDefault="00FC6B67" w:rsidP="00FC6B67">
      <w:r>
        <w:t xml:space="preserve">It is your responsibility to consider whether the export control regime applies to your activity. </w:t>
      </w:r>
      <w:r w:rsidR="0011564A">
        <w:t xml:space="preserve">If you are unsure whether your activity may require an export license, you should review the </w:t>
      </w:r>
      <w:hyperlink r:id="rId59" w:history="1">
        <w:r w:rsidR="0011564A">
          <w:rPr>
            <w:rStyle w:val="Hyperlink"/>
          </w:rPr>
          <w:t>self-assessment guide for ‘controlled items’</w:t>
        </w:r>
      </w:hyperlink>
      <w:r w:rsidR="0011564A">
        <w:t xml:space="preserve"> and/or contact </w:t>
      </w:r>
      <w:hyperlink r:id="rId60" w:history="1">
        <w:r w:rsidR="0011564A">
          <w:rPr>
            <w:rStyle w:val="Hyperlink"/>
          </w:rPr>
          <w:t>Defence Export Controls</w:t>
        </w:r>
      </w:hyperlink>
      <w:r w:rsidR="0011564A">
        <w:t xml:space="preserve"> (DEC).</w:t>
      </w:r>
    </w:p>
    <w:p w14:paraId="0C87F60D" w14:textId="77777777" w:rsidR="00FC6B67" w:rsidRDefault="00FC6B67" w:rsidP="00232CBB">
      <w:pPr>
        <w:pStyle w:val="Heading4"/>
      </w:pPr>
      <w:bookmarkStart w:id="399" w:name="_Toc95810069"/>
      <w:bookmarkStart w:id="400" w:name="_Toc107499161"/>
      <w:bookmarkStart w:id="401" w:name="_Toc109898025"/>
      <w:bookmarkStart w:id="402" w:name="_Toc143688455"/>
      <w:r>
        <w:rPr>
          <w:rStyle w:val="Heading4Char"/>
        </w:rPr>
        <w:lastRenderedPageBreak/>
        <w:t>Foreign Affiliations</w:t>
      </w:r>
      <w:bookmarkEnd w:id="399"/>
      <w:bookmarkEnd w:id="400"/>
      <w:bookmarkEnd w:id="401"/>
      <w:bookmarkEnd w:id="402"/>
    </w:p>
    <w:p w14:paraId="56F70E2A" w14:textId="77777777" w:rsidR="00FC6B67" w:rsidRDefault="00FC6B67" w:rsidP="00FC6B67">
      <w:pPr>
        <w:pStyle w:val="NormalWeb"/>
        <w:spacing w:line="280" w:lineRule="atLeast"/>
        <w:rPr>
          <w:rFonts w:ascii="Arial" w:hAnsi="Arial"/>
          <w:sz w:val="20"/>
          <w:lang w:eastAsia="en-US"/>
        </w:rPr>
      </w:pPr>
      <w:r>
        <w:rPr>
          <w:rFonts w:ascii="Arial" w:hAnsi="Arial"/>
          <w:sz w:val="20"/>
          <w:lang w:eastAsia="en-US"/>
        </w:rPr>
        <w:t>Eligible activities under this grant may involve partners or personnel with foreign affiliations. You must inform us of any relationships between project participants and foreign parties that could influence or benefit from the proposed activity. Such relationships may include foreign ownership or sponsorship, connections to foreign governments, militaries, political parties, or other organisations, and membership of foreign talent programs. You must also inform us of the establishment of any such relationships throughout the life of the grant.</w:t>
      </w:r>
    </w:p>
    <w:p w14:paraId="5EE738FF" w14:textId="77777777" w:rsidR="00FC6B67" w:rsidRDefault="00FC6B67" w:rsidP="00232CBB">
      <w:pPr>
        <w:pStyle w:val="Heading4"/>
      </w:pPr>
      <w:bookmarkStart w:id="403" w:name="_Toc143688456"/>
      <w:r>
        <w:rPr>
          <w:rStyle w:val="Heading4Char"/>
        </w:rPr>
        <w:t>Foreign Government Affiliations</w:t>
      </w:r>
      <w:bookmarkEnd w:id="403"/>
    </w:p>
    <w:p w14:paraId="6782835F" w14:textId="77777777" w:rsidR="00FC6B67" w:rsidRDefault="00FC6B67" w:rsidP="00FC6B67">
      <w:r>
        <w:t>Eligible activities under this grant may involve partners or personnel with connections to foreign governments. You must inform us if you, your project partners or any project personnel are receiving funding or benefits from, or otherwise affiliated with, a foreign government, including:</w:t>
      </w:r>
    </w:p>
    <w:p w14:paraId="14F6D391" w14:textId="77777777" w:rsidR="00FC6B67" w:rsidRDefault="00FC6B67" w:rsidP="00FC6B67">
      <w:pPr>
        <w:pStyle w:val="ListBullet"/>
        <w:ind w:left="357" w:hanging="357"/>
      </w:pPr>
      <w:r>
        <w:t>A foreign state or local government</w:t>
      </w:r>
    </w:p>
    <w:p w14:paraId="5C1F2569" w14:textId="77777777" w:rsidR="00FC6B67" w:rsidRDefault="00FC6B67" w:rsidP="00FC6B67">
      <w:pPr>
        <w:pStyle w:val="ListBullet"/>
        <w:ind w:left="357" w:hanging="357"/>
      </w:pPr>
      <w:r>
        <w:t>A foreign military, intelligence organisation or police force</w:t>
      </w:r>
    </w:p>
    <w:p w14:paraId="31EB0EC7" w14:textId="77777777" w:rsidR="00FC6B67" w:rsidRDefault="00FC6B67" w:rsidP="00FC6B67">
      <w:pPr>
        <w:pStyle w:val="ListBullet"/>
        <w:ind w:left="357" w:hanging="357"/>
      </w:pPr>
      <w:r>
        <w:t>An organisation owned or sponsored by a foreign government (such as a state-owned corporation or state-sponsored university)</w:t>
      </w:r>
    </w:p>
    <w:p w14:paraId="21A2B5C5" w14:textId="4AE7CDAA" w:rsidR="00FC6B67" w:rsidRDefault="00FC6B67" w:rsidP="00FC6B67">
      <w:pPr>
        <w:pStyle w:val="ListBullet"/>
        <w:ind w:left="357" w:hanging="357"/>
      </w:pPr>
      <w:r>
        <w:t>A foreign government talent program</w:t>
      </w:r>
      <w:r w:rsidR="00A52372">
        <w:t>.</w:t>
      </w:r>
    </w:p>
    <w:p w14:paraId="7A24195C" w14:textId="77777777" w:rsidR="00FC6B67" w:rsidRDefault="00FC6B67" w:rsidP="00FC6B67">
      <w:pPr>
        <w:pStyle w:val="NormalWeb"/>
        <w:spacing w:before="0" w:beforeAutospacing="0" w:line="280" w:lineRule="atLeast"/>
        <w:rPr>
          <w:rFonts w:ascii="Arial" w:hAnsi="Arial"/>
          <w:sz w:val="20"/>
          <w:lang w:eastAsia="en-US"/>
        </w:rPr>
      </w:pPr>
      <w:r>
        <w:rPr>
          <w:rFonts w:ascii="Arial" w:hAnsi="Arial"/>
          <w:sz w:val="20"/>
          <w:lang w:eastAsia="en-US"/>
        </w:rPr>
        <w:t>You must also inform us of the establishment of any such relationships throughout the life of the grant.</w:t>
      </w:r>
    </w:p>
    <w:p w14:paraId="68759A25" w14:textId="2A83B23D" w:rsidR="00174D66" w:rsidRPr="008F0BDA" w:rsidRDefault="00174D66" w:rsidP="00232CBB">
      <w:pPr>
        <w:pStyle w:val="Heading3"/>
      </w:pPr>
      <w:bookmarkStart w:id="404" w:name="_Toc54877641"/>
      <w:bookmarkStart w:id="405" w:name="_Toc143688457"/>
      <w:r w:rsidRPr="008F0BDA">
        <w:t>Disclosure of Commonwealth</w:t>
      </w:r>
      <w:r w:rsidR="00046CE0">
        <w:t xml:space="preserve">, </w:t>
      </w:r>
      <w:r w:rsidR="005D35E6">
        <w:t>s</w:t>
      </w:r>
      <w:r w:rsidR="00046CE0">
        <w:t xml:space="preserve">tate or </w:t>
      </w:r>
      <w:r w:rsidR="005D35E6">
        <w:t>t</w:t>
      </w:r>
      <w:r w:rsidR="00046CE0">
        <w:t>erritory</w:t>
      </w:r>
      <w:r w:rsidRPr="008F0BDA">
        <w:t xml:space="preserve"> financial penalties</w:t>
      </w:r>
      <w:bookmarkEnd w:id="404"/>
      <w:bookmarkEnd w:id="405"/>
    </w:p>
    <w:p w14:paraId="16C189BD" w14:textId="0189CDF9" w:rsidR="00174D66" w:rsidRPr="00E162FF" w:rsidRDefault="00174D66" w:rsidP="001956C5">
      <w:r w:rsidRPr="008F0BDA">
        <w:t xml:space="preserve">You must disclose whether any of your board members, management or persons of authority have been subject to any pecuniary penalty, whether civil, criminal or administrative, imposed by a Commonwealth, </w:t>
      </w:r>
      <w:r w:rsidR="005D35E6">
        <w:t>s</w:t>
      </w:r>
      <w:r w:rsidRPr="008F0BDA">
        <w:t xml:space="preserve">tate, or </w:t>
      </w:r>
      <w:r w:rsidR="005D35E6">
        <w:t>t</w:t>
      </w:r>
      <w:r w:rsidRPr="008F0BDA">
        <w:t xml:space="preserve">erritory court or a Commonwealth, </w:t>
      </w:r>
      <w:r w:rsidR="005D35E6">
        <w:t>s</w:t>
      </w:r>
      <w:r w:rsidRPr="008F0BDA">
        <w:t xml:space="preserve">tate, or </w:t>
      </w:r>
      <w:r w:rsidR="005D35E6">
        <w:t>t</w:t>
      </w:r>
      <w:r w:rsidRPr="008F0BDA">
        <w:t>erritory entity. If this is the case, you must provide advice to the department regarding the matter for consideration.</w:t>
      </w:r>
    </w:p>
    <w:p w14:paraId="767C8FEB" w14:textId="4F8EF9BB" w:rsidR="00CD2CCD" w:rsidRPr="000E1F90" w:rsidRDefault="00BB5EF3" w:rsidP="000E1F90">
      <w:pPr>
        <w:pStyle w:val="Heading2"/>
      </w:pPr>
      <w:bookmarkStart w:id="406" w:name="_Toc129097565"/>
      <w:bookmarkStart w:id="407" w:name="_Toc129097751"/>
      <w:bookmarkStart w:id="408" w:name="_Toc129097937"/>
      <w:bookmarkStart w:id="409" w:name="_Ref17466953"/>
      <w:bookmarkStart w:id="410" w:name="_Toc143688458"/>
      <w:bookmarkEnd w:id="406"/>
      <w:bookmarkEnd w:id="407"/>
      <w:bookmarkEnd w:id="408"/>
      <w:r w:rsidRPr="000E1F90">
        <w:t>Glossary</w:t>
      </w:r>
      <w:bookmarkEnd w:id="409"/>
      <w:bookmarkEnd w:id="41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13720DC" w14:textId="77777777" w:rsidTr="001432F9">
        <w:trPr>
          <w:cantSplit/>
        </w:trPr>
        <w:tc>
          <w:tcPr>
            <w:tcW w:w="1843" w:type="pct"/>
          </w:tcPr>
          <w:p w14:paraId="3AD5E6CC" w14:textId="1887B6B9" w:rsidR="0015223E" w:rsidRDefault="0015223E" w:rsidP="0015223E">
            <w:r>
              <w:t>application form</w:t>
            </w:r>
          </w:p>
        </w:tc>
        <w:tc>
          <w:tcPr>
            <w:tcW w:w="3157" w:type="pct"/>
          </w:tcPr>
          <w:p w14:paraId="3B03F0BC" w14:textId="29799566"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15223E" w:rsidRPr="00A83F48">
              <w:rPr>
                <w:color w:val="000000"/>
                <w:w w:val="0"/>
              </w:rPr>
              <w:t>Program Delegate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001432F9">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5820DC" w:rsidRPr="009E3949" w14:paraId="68ADF220" w14:textId="77777777" w:rsidTr="001432F9">
        <w:trPr>
          <w:cantSplit/>
        </w:trPr>
        <w:tc>
          <w:tcPr>
            <w:tcW w:w="1843" w:type="pct"/>
          </w:tcPr>
          <w:p w14:paraId="0A243FC2" w14:textId="607BBD72" w:rsidR="005820DC" w:rsidRDefault="00110E02" w:rsidP="0015223E">
            <w:r>
              <w:t>c</w:t>
            </w:r>
            <w:r w:rsidR="005820DC">
              <w:t>hallenge agency</w:t>
            </w:r>
          </w:p>
        </w:tc>
        <w:tc>
          <w:tcPr>
            <w:tcW w:w="3157" w:type="pct"/>
          </w:tcPr>
          <w:p w14:paraId="2BAEB6F7" w14:textId="6F864FC1" w:rsidR="005820DC" w:rsidRDefault="005820DC" w:rsidP="0015223E">
            <w:pPr>
              <w:rPr>
                <w:rFonts w:cs="Arial"/>
                <w:lang w:eastAsia="en-AU"/>
              </w:rPr>
            </w:pPr>
            <w:r w:rsidRPr="00845750">
              <w:rPr>
                <w:color w:val="000000"/>
                <w:w w:val="0"/>
              </w:rPr>
              <w:t>The participating Australian Government agency or agencies who nominated the challenge.</w:t>
            </w:r>
          </w:p>
        </w:tc>
      </w:tr>
      <w:tr w:rsidR="005820DC" w:rsidRPr="009E3949" w14:paraId="6E414A1B" w14:textId="77777777" w:rsidTr="001432F9">
        <w:trPr>
          <w:cantSplit/>
        </w:trPr>
        <w:tc>
          <w:tcPr>
            <w:tcW w:w="1843" w:type="pct"/>
          </w:tcPr>
          <w:p w14:paraId="7E63DF0A" w14:textId="38ECA84E" w:rsidR="005820DC" w:rsidRDefault="00947478" w:rsidP="0015223E">
            <w:r>
              <w:t xml:space="preserve">challenge </w:t>
            </w:r>
            <w:r w:rsidR="005820DC">
              <w:t>management group</w:t>
            </w:r>
          </w:p>
        </w:tc>
        <w:tc>
          <w:tcPr>
            <w:tcW w:w="3157" w:type="pct"/>
          </w:tcPr>
          <w:p w14:paraId="58707B91" w14:textId="47D4C2C6" w:rsidR="005820DC" w:rsidRPr="00845750" w:rsidRDefault="005820DC" w:rsidP="0015223E">
            <w:pPr>
              <w:rPr>
                <w:color w:val="000000"/>
                <w:w w:val="0"/>
              </w:rPr>
            </w:pPr>
            <w:r w:rsidRPr="00845750">
              <w:rPr>
                <w:color w:val="000000"/>
              </w:rPr>
              <w:t>A working group made up of representatives from the department, challenge agency and the grantee. The group is responsible for supporting the efficient and effective management of the challenge projects.</w:t>
            </w:r>
          </w:p>
        </w:tc>
      </w:tr>
      <w:tr w:rsidR="00DC0694" w:rsidRPr="009E3949" w14:paraId="2B23DF80" w14:textId="77777777" w:rsidTr="001432F9">
        <w:trPr>
          <w:cantSplit/>
        </w:trPr>
        <w:tc>
          <w:tcPr>
            <w:tcW w:w="1843" w:type="pct"/>
          </w:tcPr>
          <w:p w14:paraId="7FE99B4F" w14:textId="1C5DF397" w:rsidR="00DC0694" w:rsidRDefault="00CA7CE4" w:rsidP="00DC0694">
            <w:hyperlink r:id="rId61" w:history="1">
              <w:r w:rsidR="00DC0694" w:rsidRPr="00FA5A51">
                <w:rPr>
                  <w:rStyle w:val="Hyperlink"/>
                  <w:i/>
                </w:rPr>
                <w:t>Commonwealth Grants Rules and Guidelines (CGRGs)</w:t>
              </w:r>
            </w:hyperlink>
            <w:r w:rsidR="00DC0694">
              <w:rPr>
                <w:rStyle w:val="Hyperlink"/>
                <w:i/>
              </w:rPr>
              <w:t xml:space="preserve"> </w:t>
            </w:r>
          </w:p>
        </w:tc>
        <w:tc>
          <w:tcPr>
            <w:tcW w:w="3157" w:type="pct"/>
          </w:tcPr>
          <w:p w14:paraId="3FF813FE" w14:textId="5D41F905"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w:t>
            </w:r>
            <w:r w:rsidR="00947478">
              <w:rPr>
                <w:rFonts w:cs="Arial"/>
                <w:lang w:eastAsia="en-AU"/>
              </w:rPr>
              <w:noBreakHyphen/>
            </w:r>
            <w:r w:rsidRPr="00A77F5D">
              <w:rPr>
                <w:rFonts w:cs="Arial"/>
                <w:lang w:eastAsia="en-AU"/>
              </w:rPr>
              <w:t>corporate Commonwealth entities in relation to grants administration. Under this overarching framework, non</w:t>
            </w:r>
            <w:r w:rsidR="00947478">
              <w:rPr>
                <w:rFonts w:cs="Arial"/>
                <w:lang w:eastAsia="en-AU"/>
              </w:rPr>
              <w:noBreakHyphen/>
            </w:r>
            <w:r w:rsidRPr="00A77F5D">
              <w:rPr>
                <w:rFonts w:cs="Arial"/>
                <w:lang w:eastAsia="en-AU"/>
              </w:rPr>
              <w:t>corporate Commonwealth entities undertake grants administration based on the mandatory requirements and key principles of grants administration. </w:t>
            </w:r>
          </w:p>
        </w:tc>
      </w:tr>
      <w:tr w:rsidR="00DC0694" w:rsidRPr="009E3949" w14:paraId="356BAFFA" w14:textId="77777777" w:rsidTr="001432F9">
        <w:trPr>
          <w:cantSplit/>
        </w:trPr>
        <w:tc>
          <w:tcPr>
            <w:tcW w:w="1843" w:type="pct"/>
          </w:tcPr>
          <w:p w14:paraId="297E54D9" w14:textId="56686127" w:rsidR="00DC0694" w:rsidRDefault="00947478" w:rsidP="00DC0694">
            <w:r>
              <w:t xml:space="preserve">department </w:t>
            </w:r>
          </w:p>
        </w:tc>
        <w:tc>
          <w:tcPr>
            <w:tcW w:w="3157" w:type="pct"/>
          </w:tcPr>
          <w:p w14:paraId="6E89BEDA" w14:textId="437C44A9" w:rsidR="00DC0694" w:rsidRPr="006C4678" w:rsidRDefault="00DC0694" w:rsidP="00DC0694">
            <w:r w:rsidRPr="006C4678">
              <w:t>The Department of Industry, Science</w:t>
            </w:r>
            <w:r>
              <w:t xml:space="preserve"> and Resources</w:t>
            </w:r>
            <w:r w:rsidR="00110E02">
              <w:t xml:space="preserve"> (DISR)</w:t>
            </w:r>
            <w:r w:rsidRPr="006C4678">
              <w:t>.</w:t>
            </w:r>
          </w:p>
        </w:tc>
      </w:tr>
      <w:tr w:rsidR="00DC0694" w:rsidRPr="009E3949" w14:paraId="393507DC" w14:textId="77777777" w:rsidTr="001432F9">
        <w:trPr>
          <w:cantSplit/>
        </w:trPr>
        <w:tc>
          <w:tcPr>
            <w:tcW w:w="1843" w:type="pct"/>
          </w:tcPr>
          <w:p w14:paraId="04E6D937" w14:textId="628AE092" w:rsidR="00DC0694" w:rsidRDefault="00DC0694" w:rsidP="00DC0694">
            <w:r>
              <w:t>eligible activities</w:t>
            </w:r>
          </w:p>
        </w:tc>
        <w:tc>
          <w:tcPr>
            <w:tcW w:w="3157" w:type="pct"/>
          </w:tcPr>
          <w:p w14:paraId="2727B41A" w14:textId="0C9369CA" w:rsidR="00DC0694" w:rsidRPr="006C4678" w:rsidRDefault="00DC0694" w:rsidP="00DC0694">
            <w:r w:rsidRPr="006C4678">
              <w:t>The activities undertaken by a grantee in relation to a project that are eligible for funding support</w:t>
            </w:r>
            <w:r>
              <w:t xml:space="preserve"> as set out in </w:t>
            </w:r>
            <w:r w:rsidR="00D64629">
              <w:t>section 6.1</w:t>
            </w:r>
            <w:r w:rsidRPr="006C4678">
              <w:t>.</w:t>
            </w:r>
          </w:p>
        </w:tc>
      </w:tr>
      <w:tr w:rsidR="00DC0694" w:rsidRPr="009E3949" w14:paraId="1D1A29E0" w14:textId="77777777" w:rsidTr="001432F9">
        <w:trPr>
          <w:cantSplit/>
        </w:trPr>
        <w:tc>
          <w:tcPr>
            <w:tcW w:w="1843" w:type="pct"/>
          </w:tcPr>
          <w:p w14:paraId="5287969A" w14:textId="04D61F27" w:rsidR="00DC0694" w:rsidRDefault="00DC0694" w:rsidP="00DC0694">
            <w:r>
              <w:t>eligible application</w:t>
            </w:r>
          </w:p>
        </w:tc>
        <w:tc>
          <w:tcPr>
            <w:tcW w:w="3157" w:type="pct"/>
          </w:tcPr>
          <w:p w14:paraId="36A96F28" w14:textId="01A43BD2"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DC0694" w:rsidRPr="009E3949" w14:paraId="1C8B3A1C" w14:textId="77777777" w:rsidTr="001432F9">
        <w:trPr>
          <w:cantSplit/>
        </w:trPr>
        <w:tc>
          <w:tcPr>
            <w:tcW w:w="1843" w:type="pct"/>
          </w:tcPr>
          <w:p w14:paraId="0107D766" w14:textId="2575D40A" w:rsidR="00DC0694" w:rsidRDefault="00DC0694" w:rsidP="00DC0694">
            <w:r>
              <w:t>e</w:t>
            </w:r>
            <w:r w:rsidRPr="001B21A4">
              <w:t>ligibility criteria</w:t>
            </w:r>
          </w:p>
        </w:tc>
        <w:tc>
          <w:tcPr>
            <w:tcW w:w="3157" w:type="pct"/>
          </w:tcPr>
          <w:p w14:paraId="24DF1090" w14:textId="22CC658E"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23D16098" w14:textId="77777777" w:rsidTr="001432F9">
        <w:trPr>
          <w:cantSplit/>
        </w:trPr>
        <w:tc>
          <w:tcPr>
            <w:tcW w:w="1843" w:type="pct"/>
          </w:tcPr>
          <w:p w14:paraId="0908F7C1" w14:textId="1660BB6D" w:rsidR="00DC0694" w:rsidRDefault="00DC0694" w:rsidP="00DC0694">
            <w:r>
              <w:t>eligible expenditure</w:t>
            </w:r>
          </w:p>
        </w:tc>
        <w:tc>
          <w:tcPr>
            <w:tcW w:w="3157" w:type="pct"/>
          </w:tcPr>
          <w:p w14:paraId="38154A55" w14:textId="05BB9D15" w:rsidR="00DC0694" w:rsidRPr="006C4678" w:rsidRDefault="00DC0694" w:rsidP="00DC0694">
            <w:r w:rsidRPr="006C4678">
              <w:t>The expenditure incurred by a grantee on a project and which is eligible for funding support</w:t>
            </w:r>
            <w:r>
              <w:t xml:space="preserve"> as set out in </w:t>
            </w:r>
            <w:r w:rsidR="00D64629">
              <w:t>section 6.2</w:t>
            </w:r>
            <w:r w:rsidRPr="006C4678">
              <w:t>.</w:t>
            </w:r>
          </w:p>
        </w:tc>
      </w:tr>
      <w:tr w:rsidR="00DC0694" w:rsidRPr="009E3949" w14:paraId="5991A130" w14:textId="77777777" w:rsidTr="001432F9">
        <w:trPr>
          <w:cantSplit/>
        </w:trPr>
        <w:tc>
          <w:tcPr>
            <w:tcW w:w="1843" w:type="pct"/>
          </w:tcPr>
          <w:p w14:paraId="4AC52BCF" w14:textId="2139F2F8" w:rsidR="00DC0694" w:rsidRDefault="00DC0694" w:rsidP="00DC0694">
            <w:r w:rsidRPr="00463AB3">
              <w:rPr>
                <w:rFonts w:cs="Arial"/>
                <w:lang w:eastAsia="en-AU"/>
              </w:rPr>
              <w:t xml:space="preserve">grant </w:t>
            </w:r>
          </w:p>
        </w:tc>
        <w:tc>
          <w:tcPr>
            <w:tcW w:w="3157" w:type="pct"/>
          </w:tcPr>
          <w:p w14:paraId="5A2403B2" w14:textId="05EE51E0" w:rsidR="00DC0694" w:rsidRPr="006A6E10" w:rsidRDefault="00DC0694" w:rsidP="00DC0694">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0292EADC" w14:textId="57B85FE7" w:rsidR="00152848" w:rsidRPr="00152848" w:rsidRDefault="00DC0694" w:rsidP="00152848">
            <w:pPr>
              <w:pStyle w:val="NumberedList2"/>
              <w:numPr>
                <w:ilvl w:val="1"/>
                <w:numId w:val="42"/>
              </w:numPr>
              <w:spacing w:before="60"/>
              <w:ind w:left="1134"/>
            </w:pPr>
            <w:r w:rsidRPr="00181A24">
              <w:rPr>
                <w:rFonts w:ascii="Arial" w:hAnsi="Arial" w:cs="Arial"/>
                <w:sz w:val="20"/>
                <w:szCs w:val="20"/>
              </w:rPr>
              <w:t>under which relevant money or other</w:t>
            </w:r>
            <w:r>
              <w:rPr>
                <w:rFonts w:ascii="Arial" w:hAnsi="Arial" w:cs="Arial"/>
                <w:sz w:val="20"/>
                <w:szCs w:val="20"/>
              </w:rPr>
              <w:t xml:space="preserve"> </w:t>
            </w:r>
            <w:hyperlink r:id="rId62"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 is to be paid to a grantee other than the Commonwealth;</w:t>
            </w:r>
            <w:r w:rsidR="00890244" w:rsidRPr="00181A24">
              <w:rPr>
                <w:rStyle w:val="FootnoteReference"/>
                <w:rFonts w:ascii="Arial" w:hAnsi="Arial" w:cs="Arial"/>
                <w:sz w:val="20"/>
                <w:szCs w:val="20"/>
              </w:rPr>
              <w:footnoteReference w:id="8"/>
            </w:r>
            <w:r w:rsidRPr="00181A24">
              <w:rPr>
                <w:rFonts w:ascii="Arial" w:hAnsi="Arial" w:cs="Arial"/>
                <w:sz w:val="20"/>
                <w:szCs w:val="20"/>
              </w:rPr>
              <w:t xml:space="preserve"> and</w:t>
            </w:r>
          </w:p>
          <w:p w14:paraId="092E8ADB" w14:textId="59D2AF10" w:rsidR="00DC0694" w:rsidRPr="006C4678" w:rsidRDefault="00DC0694" w:rsidP="00067011">
            <w:pPr>
              <w:pStyle w:val="NumberedList2"/>
              <w:numPr>
                <w:ilvl w:val="1"/>
                <w:numId w:val="42"/>
              </w:numPr>
              <w:spacing w:before="60"/>
              <w:ind w:left="1134"/>
            </w:pPr>
            <w:r w:rsidRPr="0006701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3A0DE1D0" w14:textId="77777777" w:rsidTr="001432F9">
        <w:trPr>
          <w:cantSplit/>
        </w:trPr>
        <w:tc>
          <w:tcPr>
            <w:tcW w:w="1843" w:type="pct"/>
          </w:tcPr>
          <w:p w14:paraId="4AD4CB30" w14:textId="6B50151E" w:rsidR="00DC0694" w:rsidRPr="00463AB3" w:rsidRDefault="00DC0694" w:rsidP="00DC0694">
            <w:pPr>
              <w:rPr>
                <w:rFonts w:cs="Arial"/>
                <w:lang w:eastAsia="en-AU"/>
              </w:rPr>
            </w:pPr>
            <w:r>
              <w:t xml:space="preserve">grant </w:t>
            </w:r>
            <w:r w:rsidRPr="001B21A4">
              <w:t>activity</w:t>
            </w:r>
            <w:r>
              <w:t>/activities</w:t>
            </w:r>
          </w:p>
        </w:tc>
        <w:tc>
          <w:tcPr>
            <w:tcW w:w="3157" w:type="pct"/>
          </w:tcPr>
          <w:p w14:paraId="6083C448" w14:textId="593E5C18" w:rsidR="00DC0694" w:rsidRDefault="00DC0694" w:rsidP="00DC0694">
            <w:pPr>
              <w:suppressAutoHyphens/>
              <w:spacing w:before="60"/>
            </w:pPr>
            <w:r>
              <w:t>R</w:t>
            </w:r>
            <w:r w:rsidRPr="00A77F5D">
              <w:t>efers to the project/tasks/services that the grantee is required to undertake</w:t>
            </w:r>
            <w:r w:rsidR="003849F3">
              <w:t>.</w:t>
            </w:r>
          </w:p>
        </w:tc>
      </w:tr>
      <w:tr w:rsidR="00DC0694" w:rsidRPr="009E3949" w14:paraId="2F8F0253" w14:textId="77777777" w:rsidTr="001432F9">
        <w:trPr>
          <w:cantSplit/>
        </w:trPr>
        <w:tc>
          <w:tcPr>
            <w:tcW w:w="1843" w:type="pct"/>
          </w:tcPr>
          <w:p w14:paraId="7CC23C09" w14:textId="4BA002A2" w:rsidR="00DC0694" w:rsidRDefault="00DC0694" w:rsidP="00DC0694">
            <w:r>
              <w:t>grant agreement</w:t>
            </w:r>
          </w:p>
        </w:tc>
        <w:tc>
          <w:tcPr>
            <w:tcW w:w="3157" w:type="pct"/>
          </w:tcPr>
          <w:p w14:paraId="428626E5" w14:textId="5491EF85"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DC0694" w:rsidRPr="009E3949" w14:paraId="2B9667D4" w14:textId="77777777" w:rsidTr="001432F9">
        <w:trPr>
          <w:cantSplit/>
        </w:trPr>
        <w:tc>
          <w:tcPr>
            <w:tcW w:w="1843" w:type="pct"/>
          </w:tcPr>
          <w:p w14:paraId="62D02C0A" w14:textId="7D9EA604" w:rsidR="00DC0694" w:rsidRDefault="00DC0694" w:rsidP="00DC0694">
            <w:r>
              <w:t>grant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6925252A" w14:textId="77777777" w:rsidTr="001432F9">
        <w:trPr>
          <w:cantSplit/>
        </w:trPr>
        <w:tc>
          <w:tcPr>
            <w:tcW w:w="1843" w:type="pct"/>
          </w:tcPr>
          <w:p w14:paraId="3CE2C33D" w14:textId="4D277966" w:rsidR="00DC0694" w:rsidRDefault="00DC0694" w:rsidP="00DC0694">
            <w:r>
              <w:lastRenderedPageBreak/>
              <w:t>grant opportunity</w:t>
            </w:r>
          </w:p>
        </w:tc>
        <w:tc>
          <w:tcPr>
            <w:tcW w:w="3157" w:type="pct"/>
          </w:tcPr>
          <w:p w14:paraId="6268CA48" w14:textId="1DFFBC40" w:rsidR="00DC0694" w:rsidRPr="006C4678" w:rsidRDefault="00DC0694"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DC0694" w:rsidRPr="009E3949" w14:paraId="294D4A3A" w14:textId="77777777" w:rsidTr="001432F9">
        <w:trPr>
          <w:cantSplit/>
        </w:trPr>
        <w:tc>
          <w:tcPr>
            <w:tcW w:w="1843" w:type="pct"/>
          </w:tcPr>
          <w:p w14:paraId="12B611CB" w14:textId="71C37DB8" w:rsidR="00DC0694" w:rsidRDefault="00DC0694" w:rsidP="00DC0694">
            <w:r w:rsidRPr="001B21A4">
              <w:t xml:space="preserve">grant </w:t>
            </w:r>
            <w:r>
              <w:t>program</w:t>
            </w:r>
          </w:p>
        </w:tc>
        <w:tc>
          <w:tcPr>
            <w:tcW w:w="3157" w:type="pct"/>
          </w:tcPr>
          <w:p w14:paraId="6DD541E1" w14:textId="1E9F0925"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DC0694" w:rsidRPr="005A61FE" w14:paraId="0191E927" w14:textId="77777777" w:rsidTr="001432F9">
        <w:trPr>
          <w:cantSplit/>
        </w:trPr>
        <w:tc>
          <w:tcPr>
            <w:tcW w:w="1843" w:type="pct"/>
          </w:tcPr>
          <w:p w14:paraId="56BB0FA8" w14:textId="77777777" w:rsidR="00DC0694" w:rsidRPr="005A61FE" w:rsidRDefault="00CA7CE4" w:rsidP="00DC0694">
            <w:hyperlink r:id="rId63" w:history="1">
              <w:r w:rsidR="00DC0694" w:rsidRPr="005A61FE">
                <w:rPr>
                  <w:rStyle w:val="Hyperlink"/>
                </w:rPr>
                <w:t>GrantConnect</w:t>
              </w:r>
            </w:hyperlink>
          </w:p>
        </w:tc>
        <w:tc>
          <w:tcPr>
            <w:tcW w:w="3157" w:type="pct"/>
          </w:tcPr>
          <w:p w14:paraId="61547ED0" w14:textId="0B632861" w:rsidR="00DC0694" w:rsidRPr="005A61FE" w:rsidRDefault="00DC0694" w:rsidP="00DC0694">
            <w:r w:rsidRPr="005A61FE">
              <w:t>The Australian Government’s whole-of-government grants information system, which centralises the publication and reporting of Commonwealth grants in accordance with the CGRGs</w:t>
            </w:r>
            <w:r>
              <w:t>.</w:t>
            </w:r>
          </w:p>
        </w:tc>
      </w:tr>
      <w:tr w:rsidR="00DC0694" w:rsidRPr="009E3949" w14:paraId="504A6426" w14:textId="77777777" w:rsidTr="001432F9">
        <w:trPr>
          <w:cantSplit/>
        </w:trPr>
        <w:tc>
          <w:tcPr>
            <w:tcW w:w="1843" w:type="pct"/>
          </w:tcPr>
          <w:p w14:paraId="41D079E4" w14:textId="48A30A77" w:rsidR="00DC0694" w:rsidRDefault="00947478" w:rsidP="00DC0694">
            <w:r>
              <w:t>grantee</w:t>
            </w:r>
          </w:p>
        </w:tc>
        <w:tc>
          <w:tcPr>
            <w:tcW w:w="3157" w:type="pct"/>
          </w:tcPr>
          <w:p w14:paraId="75E0E8A8" w14:textId="23E2BE78" w:rsidR="00DC0694" w:rsidRPr="006C4678" w:rsidRDefault="00DC0694" w:rsidP="00DC0694">
            <w:r>
              <w:t>The individual/organisation which has been selected to receive a grant</w:t>
            </w:r>
            <w:r w:rsidR="003849F3">
              <w:t>.</w:t>
            </w:r>
          </w:p>
        </w:tc>
      </w:tr>
      <w:tr w:rsidR="00DC0694" w:rsidRPr="009E3949" w14:paraId="56B29FF6" w14:textId="77777777" w:rsidTr="001432F9">
        <w:trPr>
          <w:cantSplit/>
        </w:trPr>
        <w:tc>
          <w:tcPr>
            <w:tcW w:w="1843" w:type="pct"/>
          </w:tcPr>
          <w:p w14:paraId="2CB80D24" w14:textId="01D8C32D" w:rsidR="00DC0694" w:rsidRDefault="00947478" w:rsidP="00DC0694">
            <w:r>
              <w:t>guidelines</w:t>
            </w:r>
          </w:p>
        </w:tc>
        <w:tc>
          <w:tcPr>
            <w:tcW w:w="3157" w:type="pct"/>
          </w:tcPr>
          <w:p w14:paraId="2BDCF513" w14:textId="26B51B37" w:rsidR="00DC0694" w:rsidRPr="006C4678" w:rsidRDefault="00DC0694" w:rsidP="00DC0694">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DC0694" w:rsidRPr="009E3949" w14:paraId="0372C9DD" w14:textId="77777777" w:rsidTr="001432F9">
        <w:trPr>
          <w:cantSplit/>
        </w:trPr>
        <w:tc>
          <w:tcPr>
            <w:tcW w:w="1843" w:type="pct"/>
          </w:tcPr>
          <w:p w14:paraId="5DE12575" w14:textId="7E898AB5" w:rsidR="00DC0694" w:rsidRDefault="00DC0694" w:rsidP="00DC0694">
            <w:r>
              <w:t>Industry Innovation and Science Australia</w:t>
            </w:r>
          </w:p>
        </w:tc>
        <w:tc>
          <w:tcPr>
            <w:tcW w:w="3157" w:type="pct"/>
          </w:tcPr>
          <w:p w14:paraId="2166E52E" w14:textId="0AA2FA96" w:rsidR="00DC0694" w:rsidRPr="006C4678" w:rsidRDefault="00DC0694" w:rsidP="00DC0694">
            <w:r w:rsidRPr="006C4678">
              <w:t xml:space="preserve">The statutory board established by the </w:t>
            </w:r>
            <w:r w:rsidRPr="004C6F6D">
              <w:rPr>
                <w:i/>
              </w:rPr>
              <w:t>Industry Research and Development Act 1986</w:t>
            </w:r>
            <w:r w:rsidRPr="006C4678">
              <w:t xml:space="preserve"> (Cth) and named in that Act as </w:t>
            </w:r>
            <w:r>
              <w:t xml:space="preserve">Industry </w:t>
            </w:r>
            <w:r w:rsidRPr="006C4678">
              <w:t>Innovation and Science Australia.</w:t>
            </w:r>
          </w:p>
        </w:tc>
      </w:tr>
      <w:tr w:rsidR="00DC0694" w:rsidRPr="009E3949" w14:paraId="320812CC" w14:textId="77777777" w:rsidTr="001432F9">
        <w:trPr>
          <w:cantSplit/>
        </w:trPr>
        <w:tc>
          <w:tcPr>
            <w:tcW w:w="1843" w:type="pct"/>
          </w:tcPr>
          <w:p w14:paraId="1B0F3510" w14:textId="70A93D51" w:rsidR="00DC0694" w:rsidRDefault="00DC0694" w:rsidP="00DC0694">
            <w:r>
              <w:t>Minister</w:t>
            </w:r>
          </w:p>
        </w:tc>
        <w:tc>
          <w:tcPr>
            <w:tcW w:w="3157" w:type="pct"/>
          </w:tcPr>
          <w:p w14:paraId="31735EC9" w14:textId="6D1C4006" w:rsidR="00DC0694" w:rsidRPr="006C4678" w:rsidRDefault="00DC0694" w:rsidP="00DC0694">
            <w:r w:rsidRPr="006C4678">
              <w:t>The</w:t>
            </w:r>
            <w:r>
              <w:t xml:space="preserve"> Commonwealth</w:t>
            </w:r>
            <w:r w:rsidRPr="006C4678">
              <w:t xml:space="preserve"> Minister</w:t>
            </w:r>
            <w:r>
              <w:t xml:space="preserve"> </w:t>
            </w:r>
            <w:r w:rsidRPr="006C4678">
              <w:t>for Industry</w:t>
            </w:r>
            <w:r>
              <w:t xml:space="preserve"> and Science</w:t>
            </w:r>
            <w:r w:rsidR="003849F3">
              <w:t>.</w:t>
            </w:r>
          </w:p>
        </w:tc>
      </w:tr>
      <w:tr w:rsidR="00DC0694" w:rsidRPr="009E3949" w14:paraId="7FFB65F9" w14:textId="77777777" w:rsidTr="001432F9">
        <w:trPr>
          <w:cantSplit/>
        </w:trPr>
        <w:tc>
          <w:tcPr>
            <w:tcW w:w="1843" w:type="pct"/>
          </w:tcPr>
          <w:p w14:paraId="3BB2F432" w14:textId="3D9DD870" w:rsidR="00DC0694" w:rsidRDefault="00DC0694" w:rsidP="00DC0694">
            <w:r>
              <w:t>non</w:t>
            </w:r>
            <w:r w:rsidR="001D1407">
              <w:t xml:space="preserve"> </w:t>
            </w:r>
            <w:r>
              <w:t>tax-exempt</w:t>
            </w:r>
          </w:p>
        </w:tc>
        <w:tc>
          <w:tcPr>
            <w:tcW w:w="3157" w:type="pct"/>
          </w:tcPr>
          <w:p w14:paraId="5B4EFAE1" w14:textId="608C6A41" w:rsidR="00DC0694" w:rsidRPr="006C4678" w:rsidRDefault="00DC0694" w:rsidP="00DC0694">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DC0694" w:rsidRPr="009E3949" w14:paraId="78315B9D" w14:textId="77777777" w:rsidTr="001432F9">
        <w:trPr>
          <w:cantSplit/>
        </w:trPr>
        <w:tc>
          <w:tcPr>
            <w:tcW w:w="1843" w:type="pct"/>
          </w:tcPr>
          <w:p w14:paraId="5387D1AB" w14:textId="282585D5" w:rsidR="00DC0694" w:rsidRDefault="00DC0694" w:rsidP="00DC0694">
            <w:r>
              <w:t>personal information</w:t>
            </w:r>
          </w:p>
        </w:tc>
        <w:tc>
          <w:tcPr>
            <w:tcW w:w="3157" w:type="pct"/>
          </w:tcPr>
          <w:p w14:paraId="6270CFB9" w14:textId="6D35DCC9"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24DB1D81" w14:textId="463A8E07" w:rsidR="00DC0694" w:rsidRDefault="00DC0694" w:rsidP="00DC0694">
            <w:pPr>
              <w:pStyle w:val="ListParagraph"/>
              <w:numPr>
                <w:ilvl w:val="7"/>
                <w:numId w:val="12"/>
              </w:numPr>
              <w:ind w:left="720" w:hanging="382"/>
            </w:pPr>
            <w:r>
              <w:t>whether the information or opinion is true or not; and</w:t>
            </w:r>
          </w:p>
          <w:p w14:paraId="1C8367C9" w14:textId="056B4E7F" w:rsidR="00DC0694" w:rsidRPr="006C4678" w:rsidRDefault="00DC0694" w:rsidP="00DC0694">
            <w:pPr>
              <w:pStyle w:val="ListParagraph"/>
              <w:numPr>
                <w:ilvl w:val="7"/>
                <w:numId w:val="12"/>
              </w:numPr>
              <w:ind w:left="720" w:hanging="382"/>
            </w:pPr>
            <w:r>
              <w:t>whether the information or opinion is recorded in a material form or not.</w:t>
            </w:r>
          </w:p>
        </w:tc>
      </w:tr>
      <w:tr w:rsidR="00DC0694" w:rsidRPr="009E3949" w14:paraId="1929BDB2" w14:textId="77777777" w:rsidTr="001432F9">
        <w:trPr>
          <w:cantSplit/>
        </w:trPr>
        <w:tc>
          <w:tcPr>
            <w:tcW w:w="1843" w:type="pct"/>
          </w:tcPr>
          <w:p w14:paraId="2B61CA3A" w14:textId="0507B3BC" w:rsidR="00DC0694" w:rsidRDefault="00DC0694" w:rsidP="00DC0694">
            <w:r>
              <w:t>Program Delegate</w:t>
            </w:r>
          </w:p>
        </w:tc>
        <w:tc>
          <w:tcPr>
            <w:tcW w:w="3157" w:type="pct"/>
          </w:tcPr>
          <w:p w14:paraId="6197D741" w14:textId="2C559D65" w:rsidR="00DC0694" w:rsidRPr="006C4678" w:rsidRDefault="00DC0694" w:rsidP="00DC0694">
            <w:pPr>
              <w:rPr>
                <w:bCs/>
              </w:rPr>
            </w:pPr>
            <w:r>
              <w:t xml:space="preserve">A </w:t>
            </w:r>
            <w:r w:rsidRPr="00724B71">
              <w:t>manager</w:t>
            </w:r>
            <w:r>
              <w:t xml:space="preserve"> within </w:t>
            </w:r>
            <w:r w:rsidR="00AA28F2">
              <w:t>DISR</w:t>
            </w:r>
            <w:r>
              <w:t xml:space="preserve"> with responsibility for administering the program</w:t>
            </w:r>
            <w:r w:rsidR="004838F3">
              <w:t xml:space="preserve"> </w:t>
            </w:r>
            <w:r w:rsidR="008868C9">
              <w:t>and</w:t>
            </w:r>
            <w:r w:rsidR="008868C9" w:rsidRPr="00710FAB">
              <w:rPr>
                <w:rFonts w:cs="Arial"/>
                <w:lang w:eastAsia="en-AU"/>
              </w:rPr>
              <w:t xml:space="preserve"> </w:t>
            </w:r>
            <w:r w:rsidR="00AA28F2">
              <w:rPr>
                <w:rFonts w:cs="Arial"/>
                <w:lang w:eastAsia="en-AU"/>
              </w:rPr>
              <w:t xml:space="preserve">who </w:t>
            </w:r>
            <w:r w:rsidR="008868C9" w:rsidRPr="00710FAB">
              <w:rPr>
                <w:rFonts w:cs="Arial"/>
                <w:lang w:eastAsia="en-AU"/>
              </w:rPr>
              <w:t xml:space="preserve">makes </w:t>
            </w:r>
            <w:r w:rsidR="008868C9">
              <w:rPr>
                <w:rFonts w:cs="Arial"/>
                <w:lang w:eastAsia="en-AU"/>
              </w:rPr>
              <w:t>the</w:t>
            </w:r>
            <w:r w:rsidR="008868C9" w:rsidRPr="00710FAB">
              <w:rPr>
                <w:rFonts w:cs="Arial"/>
                <w:lang w:eastAsia="en-AU"/>
              </w:rPr>
              <w:t xml:space="preserve"> decision to award a grant</w:t>
            </w:r>
            <w:r w:rsidR="008868C9">
              <w:rPr>
                <w:rFonts w:cs="Arial"/>
                <w:lang w:eastAsia="en-AU"/>
              </w:rPr>
              <w:t>.</w:t>
            </w:r>
          </w:p>
        </w:tc>
      </w:tr>
      <w:tr w:rsidR="00DC0694" w:rsidRPr="009E3949" w14:paraId="0C182300" w14:textId="77777777" w:rsidTr="001432F9">
        <w:trPr>
          <w:cantSplit/>
        </w:trPr>
        <w:tc>
          <w:tcPr>
            <w:tcW w:w="1843" w:type="pct"/>
          </w:tcPr>
          <w:p w14:paraId="04FBEB43" w14:textId="117148B6" w:rsidR="00DC0694" w:rsidRDefault="00DC0694" w:rsidP="00DC0694">
            <w:r>
              <w:t>program funding or program funds</w:t>
            </w:r>
          </w:p>
        </w:tc>
        <w:tc>
          <w:tcPr>
            <w:tcW w:w="3157" w:type="pct"/>
          </w:tcPr>
          <w:p w14:paraId="4F7D1193" w14:textId="7D8196F1" w:rsidR="00DC0694" w:rsidRPr="006C4678" w:rsidRDefault="00DC0694" w:rsidP="00DC0694">
            <w:r w:rsidRPr="006C4678">
              <w:rPr>
                <w:bCs/>
              </w:rPr>
              <w:t>The funding made available by the Commonwealth for the program.</w:t>
            </w:r>
          </w:p>
        </w:tc>
      </w:tr>
      <w:tr w:rsidR="00DC0694" w:rsidRPr="009E3949" w14:paraId="1444536A" w14:textId="77777777" w:rsidTr="001432F9">
        <w:trPr>
          <w:cantSplit/>
        </w:trPr>
        <w:tc>
          <w:tcPr>
            <w:tcW w:w="1843" w:type="pct"/>
          </w:tcPr>
          <w:p w14:paraId="1C273EAF" w14:textId="41FF2856" w:rsidR="00DC0694" w:rsidRDefault="00DC0694" w:rsidP="00DC0694">
            <w:r>
              <w:t>project</w:t>
            </w:r>
          </w:p>
        </w:tc>
        <w:tc>
          <w:tcPr>
            <w:tcW w:w="3157" w:type="pct"/>
          </w:tcPr>
          <w:p w14:paraId="289C6E68" w14:textId="6ADA08CB" w:rsidR="00DC0694" w:rsidRPr="006C4678" w:rsidRDefault="00DC0694" w:rsidP="00DC0694">
            <w:pPr>
              <w:rPr>
                <w:color w:val="000000"/>
                <w:w w:val="0"/>
                <w:szCs w:val="20"/>
              </w:rPr>
            </w:pPr>
            <w:r w:rsidRPr="006C4678">
              <w:t>A project described in an application for grant funding under the program.</w:t>
            </w:r>
          </w:p>
        </w:tc>
      </w:tr>
      <w:tr w:rsidR="0013607C" w:rsidRPr="009E3949" w14:paraId="28E3FDD1" w14:textId="77777777" w:rsidTr="001432F9">
        <w:trPr>
          <w:cantSplit/>
        </w:trPr>
        <w:tc>
          <w:tcPr>
            <w:tcW w:w="1843" w:type="pct"/>
          </w:tcPr>
          <w:p w14:paraId="7A9DECD8" w14:textId="0A3F02C7" w:rsidR="0013607C" w:rsidRPr="001B21A4" w:rsidRDefault="0013607C" w:rsidP="0013607C">
            <w:r>
              <w:lastRenderedPageBreak/>
              <w:t>value with</w:t>
            </w:r>
            <w:r w:rsidR="003B7CBA">
              <w:t xml:space="preserve"> relevant</w:t>
            </w:r>
            <w:r>
              <w:t xml:space="preserve"> </w:t>
            </w:r>
            <w:r w:rsidRPr="00274AE2">
              <w:t>money</w:t>
            </w:r>
          </w:p>
        </w:tc>
        <w:tc>
          <w:tcPr>
            <w:tcW w:w="3157" w:type="pct"/>
          </w:tcPr>
          <w:p w14:paraId="5881A4E0" w14:textId="6115C578" w:rsidR="0013607C" w:rsidRPr="00274AE2" w:rsidRDefault="008C651B" w:rsidP="0013607C">
            <w:r>
              <w:t>V</w:t>
            </w:r>
            <w:r w:rsidR="0013607C" w:rsidRPr="00274AE2">
              <w:t xml:space="preserve">alue with </w:t>
            </w:r>
            <w:r w:rsidR="003B7CBA">
              <w:t xml:space="preserve">relevant </w:t>
            </w:r>
            <w:r w:rsidR="0013607C">
              <w:t xml:space="preserve">money is a </w:t>
            </w:r>
            <w:r w:rsidR="0013607C" w:rsidRPr="00274AE2">
              <w:t xml:space="preserve">judgement based on the grant proposal representing an efficient, effective, economical and ethical use of public resources and </w:t>
            </w:r>
            <w:r w:rsidR="0013607C">
              <w:t>dete</w:t>
            </w:r>
            <w:r w:rsidR="0013607C" w:rsidRPr="00274AE2">
              <w:t xml:space="preserve">rmined </w:t>
            </w:r>
            <w:r w:rsidR="0013607C">
              <w:t>from</w:t>
            </w:r>
            <w:r w:rsidR="0013607C" w:rsidRPr="00274AE2">
              <w:t xml:space="preserve"> a variety of considerations.</w:t>
            </w:r>
          </w:p>
          <w:p w14:paraId="009F061D" w14:textId="77777777" w:rsidR="0013607C" w:rsidRPr="00274AE2" w:rsidRDefault="0013607C" w:rsidP="0013607C">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13607C" w:rsidRPr="00274AE2" w:rsidRDefault="0013607C" w:rsidP="00067011">
            <w:pPr>
              <w:pStyle w:val="ListBullet"/>
              <w:rPr>
                <w:lang w:eastAsia="en-AU"/>
              </w:rPr>
            </w:pPr>
            <w:r w:rsidRPr="00274AE2">
              <w:rPr>
                <w:lang w:eastAsia="en-AU"/>
              </w:rPr>
              <w:t>the quality of the project proposal and activities;</w:t>
            </w:r>
          </w:p>
          <w:p w14:paraId="536D9800" w14:textId="77777777" w:rsidR="0013607C" w:rsidRPr="00274AE2" w:rsidRDefault="0013607C" w:rsidP="00067011">
            <w:pPr>
              <w:pStyle w:val="ListBullet"/>
              <w:rPr>
                <w:lang w:eastAsia="en-AU"/>
              </w:rPr>
            </w:pPr>
            <w:r w:rsidRPr="00274AE2">
              <w:rPr>
                <w:lang w:eastAsia="en-AU"/>
              </w:rPr>
              <w:t>fitness for purpose of the proposal in contributing to government objectives;</w:t>
            </w:r>
          </w:p>
          <w:p w14:paraId="2E6D0DF2" w14:textId="77777777" w:rsidR="0013607C" w:rsidRPr="00D57F95" w:rsidRDefault="0013607C" w:rsidP="00067011">
            <w:pPr>
              <w:pStyle w:val="ListBullet"/>
            </w:pPr>
            <w:r w:rsidRPr="00274AE2">
              <w:rPr>
                <w:lang w:eastAsia="en-AU"/>
              </w:rPr>
              <w:t>that the absence of a grant is likely to prevent the grantee and government’s outcomes being achieved; and</w:t>
            </w:r>
          </w:p>
          <w:p w14:paraId="179421DE" w14:textId="28BCBD81" w:rsidR="0013607C" w:rsidRDefault="0013607C" w:rsidP="00067011">
            <w:pPr>
              <w:pStyle w:val="ListBullet"/>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232CBB">
      <w:pPr>
        <w:pStyle w:val="Heading2Appendix"/>
        <w:numPr>
          <w:ilvl w:val="0"/>
          <w:numId w:val="33"/>
        </w:numPr>
      </w:pPr>
      <w:bookmarkStart w:id="411" w:name="_Toc496536709"/>
      <w:bookmarkStart w:id="412" w:name="_Toc531277537"/>
      <w:bookmarkStart w:id="413" w:name="_Toc955347"/>
      <w:bookmarkStart w:id="414" w:name="_Toc143688459"/>
      <w:r>
        <w:lastRenderedPageBreak/>
        <w:t>Eligible expenditure</w:t>
      </w:r>
      <w:bookmarkEnd w:id="411"/>
      <w:bookmarkEnd w:id="412"/>
      <w:bookmarkEnd w:id="413"/>
      <w:bookmarkEnd w:id="414"/>
    </w:p>
    <w:p w14:paraId="25F6537B" w14:textId="4C087521"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64"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2C07EBF" w:rsidR="00AF0858" w:rsidRDefault="00C96D1E" w:rsidP="00F34E3C">
      <w:pPr>
        <w:pStyle w:val="ListBullet"/>
      </w:pPr>
      <w:r>
        <w:t>be incurred by you to undertake required project audit activities</w:t>
      </w:r>
      <w:r w:rsidR="004D34BB">
        <w:t xml:space="preserve"> (where applicable)</w:t>
      </w:r>
    </w:p>
    <w:p w14:paraId="25F65381" w14:textId="77777777" w:rsidR="00D96D08" w:rsidRDefault="00D96D08" w:rsidP="00F34E3C">
      <w:pPr>
        <w:pStyle w:val="ListBullet"/>
      </w:pPr>
      <w:r>
        <w:t>meet the eligible expenditure guidelines.</w:t>
      </w:r>
    </w:p>
    <w:p w14:paraId="25F65382" w14:textId="77777777" w:rsidR="00D96D08" w:rsidRPr="006F6212" w:rsidRDefault="00D96D08" w:rsidP="00232CBB">
      <w:pPr>
        <w:pStyle w:val="Heading3Appendix"/>
      </w:pPr>
      <w:bookmarkStart w:id="415" w:name="_Toc496536710"/>
      <w:bookmarkStart w:id="416" w:name="_Toc531277538"/>
      <w:bookmarkStart w:id="417" w:name="_Toc955348"/>
      <w:bookmarkStart w:id="418" w:name="_Toc143688460"/>
      <w:r w:rsidRPr="006F6212">
        <w:t>How</w:t>
      </w:r>
      <w:r w:rsidR="00DA182E" w:rsidRPr="006F6212">
        <w:t xml:space="preserve"> we verify</w:t>
      </w:r>
      <w:r w:rsidRPr="006F6212">
        <w:t xml:space="preserve"> eligible expenditure</w:t>
      </w:r>
      <w:bookmarkEnd w:id="415"/>
      <w:bookmarkEnd w:id="416"/>
      <w:bookmarkEnd w:id="417"/>
      <w:bookmarkEnd w:id="418"/>
    </w:p>
    <w:p w14:paraId="25F65383" w14:textId="27AC9936"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C9" w14:textId="77777777" w:rsidR="00D96D08" w:rsidRPr="006F6212" w:rsidRDefault="00D96D08" w:rsidP="00232CBB">
      <w:pPr>
        <w:pStyle w:val="Heading3Appendix"/>
      </w:pPr>
      <w:bookmarkStart w:id="419" w:name="_Toc408383078"/>
      <w:bookmarkStart w:id="420" w:name="_Toc396838191"/>
      <w:bookmarkStart w:id="421" w:name="_Toc397894527"/>
      <w:bookmarkStart w:id="422" w:name="_Toc400542289"/>
      <w:bookmarkStart w:id="423" w:name="_Toc408383079"/>
      <w:bookmarkStart w:id="424" w:name="_Toc396838192"/>
      <w:bookmarkStart w:id="425" w:name="_Toc397894528"/>
      <w:bookmarkStart w:id="426" w:name="_Toc400542290"/>
      <w:bookmarkStart w:id="427" w:name="_Toc408383080"/>
      <w:bookmarkStart w:id="428" w:name="_Toc396838193"/>
      <w:bookmarkStart w:id="429" w:name="_Toc397894529"/>
      <w:bookmarkStart w:id="430" w:name="_Toc400542291"/>
      <w:bookmarkStart w:id="431" w:name="OLE_LINK21"/>
      <w:bookmarkStart w:id="432" w:name="OLE_LINK20"/>
      <w:bookmarkStart w:id="433" w:name="_Toc408383081"/>
      <w:bookmarkStart w:id="434" w:name="_Toc402271518"/>
      <w:bookmarkStart w:id="435" w:name="_Toc399934182"/>
      <w:bookmarkStart w:id="436" w:name="_Toc398196530"/>
      <w:bookmarkStart w:id="437" w:name="_Toc398194986"/>
      <w:bookmarkStart w:id="438" w:name="_Toc397894530"/>
      <w:bookmarkStart w:id="439" w:name="_Toc396838194"/>
      <w:bookmarkStart w:id="440" w:name="_3.5._State-of-the-art_manufacturing"/>
      <w:bookmarkStart w:id="441" w:name="_3.4._State-of-the-art_manufacturing"/>
      <w:bookmarkStart w:id="442" w:name="OLE_LINK19"/>
      <w:bookmarkStart w:id="443" w:name="_Toc408383082"/>
      <w:bookmarkStart w:id="444" w:name="_Toc400542293"/>
      <w:bookmarkStart w:id="445" w:name="_Toc408383083"/>
      <w:bookmarkStart w:id="446" w:name="_Toc402271519"/>
      <w:bookmarkStart w:id="447" w:name="_Toc399934183"/>
      <w:bookmarkStart w:id="448" w:name="_Toc398196531"/>
      <w:bookmarkStart w:id="449" w:name="_Toc398194987"/>
      <w:bookmarkStart w:id="450" w:name="_Toc397894531"/>
      <w:bookmarkStart w:id="451" w:name="_Toc396838195"/>
      <w:bookmarkStart w:id="452" w:name="_3.6._Prototype_expenditure"/>
      <w:bookmarkStart w:id="453" w:name="_Toc496536718"/>
      <w:bookmarkStart w:id="454" w:name="_Toc531277546"/>
      <w:bookmarkStart w:id="455" w:name="_Toc955356"/>
      <w:bookmarkStart w:id="456" w:name="_Toc143688461"/>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6F6212">
        <w:t>Labour expenditure</w:t>
      </w:r>
      <w:bookmarkEnd w:id="453"/>
      <w:bookmarkEnd w:id="454"/>
      <w:bookmarkEnd w:id="455"/>
      <w:bookmarkEnd w:id="456"/>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57465E7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alary</w:t>
      </w:r>
      <w:r w:rsidR="003F6C71">
        <w:noBreakHyphen/>
      </w:r>
      <w:r w:rsidRPr="00594E1F">
        <w:t xml:space="preserve">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lastRenderedPageBreak/>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232CBB">
      <w:pPr>
        <w:pStyle w:val="Heading3Appendix"/>
      </w:pPr>
      <w:bookmarkStart w:id="457" w:name="_Toc496536719"/>
      <w:bookmarkStart w:id="458" w:name="_Toc531277547"/>
      <w:bookmarkStart w:id="459" w:name="_Toc955357"/>
      <w:bookmarkStart w:id="460" w:name="_Toc143688462"/>
      <w:r w:rsidRPr="006F6212">
        <w:t>Labour on-costs and administrative overhead</w:t>
      </w:r>
      <w:bookmarkEnd w:id="457"/>
      <w:bookmarkEnd w:id="458"/>
      <w:bookmarkEnd w:id="459"/>
      <w:bookmarkEnd w:id="460"/>
    </w:p>
    <w:p w14:paraId="25F653D2" w14:textId="6D995EAF"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461" w:name="OLE_LINK17"/>
      <w:bookmarkStart w:id="462" w:name="OLE_LINK16"/>
      <w:bookmarkEnd w:id="461"/>
      <w:bookmarkEnd w:id="462"/>
      <w:r w:rsidR="00B74677" w:rsidRPr="00B74677">
        <w:t>purchase or provision of computing equipment directly required or related to the delivery of the project</w:t>
      </w:r>
      <w:r w:rsidR="003849F3">
        <w:t>.</w:t>
      </w:r>
    </w:p>
    <w:p w14:paraId="25F653D3" w14:textId="77777777" w:rsidR="00D96D08" w:rsidRDefault="00AE2DD9" w:rsidP="00D96D08">
      <w:r>
        <w:t>You should calculate e</w:t>
      </w:r>
      <w:r w:rsidR="00D96D08" w:rsidRPr="00E162FF">
        <w:t>ligible salary costs using the formula below:</w:t>
      </w:r>
    </w:p>
    <w:p w14:paraId="25F653D4" w14:textId="6D0F392A"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5">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3849F3">
        <w:t>,</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463" w:name="OLE_LINK22"/>
      <w:r w:rsidRPr="009B6938">
        <w:t>details of all personnel working on the project, including name, title, function, time spent on the project and salary</w:t>
      </w:r>
    </w:p>
    <w:bookmarkEnd w:id="463"/>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232CBB">
      <w:pPr>
        <w:pStyle w:val="Heading3Appendix"/>
      </w:pPr>
      <w:bookmarkStart w:id="464" w:name="_Toc496536720"/>
      <w:bookmarkStart w:id="465" w:name="_Toc531277548"/>
      <w:bookmarkStart w:id="466" w:name="_Toc955358"/>
      <w:bookmarkStart w:id="467" w:name="_Toc143688463"/>
      <w:r w:rsidRPr="006F6212">
        <w:t>Contract expenditure</w:t>
      </w:r>
      <w:bookmarkEnd w:id="464"/>
      <w:bookmarkEnd w:id="465"/>
      <w:bookmarkEnd w:id="466"/>
      <w:bookmarkEnd w:id="467"/>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t>invoices and payment documents.</w:t>
      </w:r>
    </w:p>
    <w:p w14:paraId="25F653EA" w14:textId="353B165D" w:rsidR="00D96D08" w:rsidRPr="00E162FF" w:rsidRDefault="00207A20" w:rsidP="00D96D08">
      <w:r>
        <w:lastRenderedPageBreak/>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79F3A79" w:rsidR="007E27EC" w:rsidRPr="006F6212" w:rsidRDefault="007E27EC" w:rsidP="00232CBB">
      <w:pPr>
        <w:pStyle w:val="Heading3Appendix"/>
      </w:pPr>
      <w:bookmarkStart w:id="468" w:name="_Toc496536721"/>
      <w:bookmarkStart w:id="469" w:name="_Toc531277549"/>
      <w:bookmarkStart w:id="470" w:name="_Toc955359"/>
      <w:bookmarkStart w:id="471" w:name="_Toc143688464"/>
      <w:r w:rsidRPr="006F6212">
        <w:t>Travel and overseas expenditure</w:t>
      </w:r>
      <w:bookmarkEnd w:id="468"/>
      <w:bookmarkEnd w:id="469"/>
      <w:bookmarkEnd w:id="470"/>
      <w:bookmarkEnd w:id="471"/>
    </w:p>
    <w:p w14:paraId="372F96C4" w14:textId="41554888" w:rsidR="00831451" w:rsidRDefault="00831451" w:rsidP="00E92882">
      <w:pPr>
        <w:spacing w:after="80"/>
      </w:pPr>
      <w:r>
        <w:t>Eligible travel and o</w:t>
      </w:r>
      <w:r w:rsidR="00E92882">
        <w:t>verseas expenditure may include</w:t>
      </w:r>
    </w:p>
    <w:p w14:paraId="74167E77" w14:textId="3CD9A215"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3ECDFAB8" w14:textId="23E79268" w:rsidR="00831451" w:rsidRDefault="00831451" w:rsidP="00E92882">
      <w:pPr>
        <w:pStyle w:val="ListBullet"/>
        <w:spacing w:after="120"/>
      </w:pPr>
      <w:r w:rsidRPr="000B28FE">
        <w:t>overseas travel limited to the reasonable cost of accommodation and transportation required in cases where the overseas travel is material to the conduct of the project in Australia</w:t>
      </w:r>
      <w:r w:rsidR="00E92882">
        <w:t>.</w:t>
      </w:r>
    </w:p>
    <w:p w14:paraId="32DF592A" w14:textId="0C7B2B3A"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646283">
        <w:rPr>
          <w:szCs w:val="20"/>
        </w:rPr>
        <w:t>airfare</w:t>
      </w:r>
      <w:r w:rsidRPr="00982D64">
        <w:rPr>
          <w:szCs w:val="20"/>
        </w:rPr>
        <w:t xml:space="preserve"> costs at the time of travel.</w:t>
      </w:r>
    </w:p>
    <w:p w14:paraId="20DADEBA" w14:textId="24452025" w:rsidR="007E27EC" w:rsidRDefault="00544033" w:rsidP="00831451">
      <w:r>
        <w:t xml:space="preserve">We will consider value </w:t>
      </w:r>
      <w:r w:rsidR="000B1BD6">
        <w:t xml:space="preserve">with </w:t>
      </w:r>
      <w:r>
        <w:t xml:space="preserve">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38F1410B" w14:textId="400AB6F1" w:rsidR="007E27EC" w:rsidRDefault="007E27EC" w:rsidP="00544033">
      <w:pPr>
        <w:pStyle w:val="ListBullet"/>
      </w:pPr>
      <w:r>
        <w:t>the proportion of total grant funding that you will spend on overseas expenditure</w:t>
      </w:r>
    </w:p>
    <w:p w14:paraId="647C8E21" w14:textId="3C7BA1CF" w:rsidR="007E27EC" w:rsidRDefault="007E27EC" w:rsidP="00544033">
      <w:pPr>
        <w:pStyle w:val="ListBullet"/>
        <w:rPr>
          <w:rFonts w:ascii="Calibri" w:hAnsi="Calibri"/>
          <w:szCs w:val="22"/>
        </w:rPr>
      </w:pPr>
      <w:r>
        <w:t>the proportion of the service providers total fee that will be spent on overseas expenditure</w:t>
      </w:r>
    </w:p>
    <w:p w14:paraId="5E00F2F1" w14:textId="3BD45013" w:rsidR="007E27EC" w:rsidRDefault="007E27EC" w:rsidP="00544033">
      <w:pPr>
        <w:pStyle w:val="ListBullet"/>
      </w:pPr>
      <w:r>
        <w:t>how the overseas expenditure is likely to aid the project in meeting the program objectives</w:t>
      </w:r>
      <w:r w:rsidR="003849F3">
        <w:t>.</w:t>
      </w:r>
    </w:p>
    <w:p w14:paraId="7FEBCAAC" w14:textId="78EA822C" w:rsidR="00544033" w:rsidRDefault="00544033" w:rsidP="00544033">
      <w:r>
        <w:t>Overseas travel must be at an economy rate and you must demonstrate you cannot access the service, or an equivalent service in Australia.</w:t>
      </w:r>
    </w:p>
    <w:p w14:paraId="3ECDD17D" w14:textId="648894BF" w:rsidR="00E92882" w:rsidRDefault="00E92882" w:rsidP="00544033">
      <w:r>
        <w:rPr>
          <w:szCs w:val="20"/>
        </w:rPr>
        <w:t>Eligible overseas activities expenditure is generally limited to 10 per cent of total eligible expenditure.</w:t>
      </w:r>
    </w:p>
    <w:p w14:paraId="25F653EB" w14:textId="77777777" w:rsidR="00D96D08" w:rsidRPr="006F6212" w:rsidRDefault="00D96D08" w:rsidP="00232CBB">
      <w:pPr>
        <w:pStyle w:val="Heading3Appendix"/>
      </w:pPr>
      <w:bookmarkStart w:id="472" w:name="_Toc496536722"/>
      <w:bookmarkStart w:id="473" w:name="_Toc531277550"/>
      <w:bookmarkStart w:id="474" w:name="_Toc955360"/>
      <w:bookmarkStart w:id="475" w:name="_Toc143688465"/>
      <w:r w:rsidRPr="006F6212">
        <w:t>Other eligible expenditure</w:t>
      </w:r>
      <w:bookmarkEnd w:id="472"/>
      <w:bookmarkEnd w:id="473"/>
      <w:bookmarkEnd w:id="474"/>
      <w:bookmarkEnd w:id="475"/>
    </w:p>
    <w:p w14:paraId="25F653F4" w14:textId="651F5A29"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232CBB">
      <w:pPr>
        <w:pStyle w:val="Heading2Appendix"/>
      </w:pPr>
      <w:bookmarkStart w:id="476" w:name="_Toc383003259"/>
      <w:bookmarkStart w:id="477" w:name="_Toc496536723"/>
      <w:bookmarkStart w:id="478" w:name="_Toc531277551"/>
      <w:bookmarkStart w:id="479" w:name="_Toc955361"/>
      <w:bookmarkStart w:id="480" w:name="_Toc143688466"/>
      <w:r>
        <w:lastRenderedPageBreak/>
        <w:t>Ineligible expenditure</w:t>
      </w:r>
      <w:bookmarkEnd w:id="476"/>
      <w:bookmarkEnd w:id="477"/>
      <w:bookmarkEnd w:id="478"/>
      <w:bookmarkEnd w:id="479"/>
      <w:bookmarkEnd w:id="480"/>
    </w:p>
    <w:p w14:paraId="25F653F8" w14:textId="38FB8AB9"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66" w:history="1">
        <w:r w:rsidRPr="00F3569B">
          <w:rPr>
            <w:rStyle w:val="Hyperlink"/>
          </w:rPr>
          <w:t>business.gov.au</w:t>
        </w:r>
      </w:hyperlink>
      <w:r>
        <w:t xml:space="preserve"> website before preparing your application</w:t>
      </w:r>
      <w:r w:rsidRPr="005A61FE">
        <w:t>.</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9F5482">
      <w:pPr>
        <w:pStyle w:val="ListBullet"/>
      </w:pPr>
      <w:r>
        <w:t>research not directly supporting eligible activities</w:t>
      </w:r>
    </w:p>
    <w:p w14:paraId="25F653FC" w14:textId="77777777" w:rsidR="009F5482" w:rsidRDefault="009F5482" w:rsidP="009F5482">
      <w:pPr>
        <w:pStyle w:val="ListBullet"/>
      </w:pPr>
      <w:r>
        <w:t>activities, equipment or supplies that are already being supported through other sources</w:t>
      </w:r>
    </w:p>
    <w:p w14:paraId="25F653FD" w14:textId="77777777" w:rsidR="009F5482" w:rsidRPr="00F21B18" w:rsidRDefault="009F5482" w:rsidP="009F5482">
      <w:pPr>
        <w:pStyle w:val="ListBullet"/>
      </w:pPr>
      <w:r w:rsidRPr="00F21B18">
        <w:t xml:space="preserve">costs incurred prior to us notifying you that the application is eligible and complete </w:t>
      </w:r>
    </w:p>
    <w:p w14:paraId="25F653FE" w14:textId="77777777" w:rsidR="009F5482" w:rsidRDefault="009F5482" w:rsidP="009F5482">
      <w:pPr>
        <w:pStyle w:val="ListBullet"/>
      </w:pPr>
      <w:r>
        <w:t xml:space="preserve">any in-kind contributions </w:t>
      </w:r>
    </w:p>
    <w:p w14:paraId="25F653FF" w14:textId="39E65000"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5F65400" w14:textId="77777777" w:rsidR="00F87B83" w:rsidRDefault="00F87B83" w:rsidP="00F87B83">
      <w:pPr>
        <w:pStyle w:val="ListBullet"/>
      </w:pPr>
      <w:r>
        <w:t>capital expenditure for the purchase of assets such as office furniture and equipment, motor vehicles, computers, printers or photocopiers and the construction, renovation or extension of facilities such as buildings and laboratories</w:t>
      </w:r>
    </w:p>
    <w:p w14:paraId="25F65401" w14:textId="438CCD88"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5F65402" w14:textId="77777777" w:rsidR="00F87B83" w:rsidRDefault="00F87B83" w:rsidP="00F87B83">
      <w:pPr>
        <w:pStyle w:val="ListBullet"/>
      </w:pPr>
      <w:r>
        <w:t>costs such as rental, renovations and utilities</w:t>
      </w:r>
    </w:p>
    <w:p w14:paraId="25F65403" w14:textId="77777777" w:rsidR="00F87B83" w:rsidRDefault="00F87B83" w:rsidP="00F87B83">
      <w:pPr>
        <w:pStyle w:val="ListBullet"/>
      </w:pPr>
      <w:r>
        <w:t>non-project-related staff training and development costs</w:t>
      </w:r>
    </w:p>
    <w:p w14:paraId="25F65404"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F87B83">
      <w:pPr>
        <w:pStyle w:val="ListBullet"/>
      </w:pPr>
      <w:r w:rsidRPr="00BD4BB0">
        <w:t>debt financing</w:t>
      </w:r>
    </w:p>
    <w:p w14:paraId="25F65406"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25F65408" w14:textId="77777777" w:rsidR="00040A03" w:rsidRPr="00E162FF" w:rsidRDefault="00040A03" w:rsidP="00F34E3C">
      <w:pPr>
        <w:pStyle w:val="ListBullet"/>
      </w:pPr>
      <w:r>
        <w:t>maintenance costs</w:t>
      </w:r>
    </w:p>
    <w:p w14:paraId="6E59F984" w14:textId="77777777" w:rsidR="00B74677" w:rsidRDefault="00B74677" w:rsidP="00B74677">
      <w:pPr>
        <w:pStyle w:val="ListBullet"/>
      </w:pPr>
      <w:r>
        <w:t xml:space="preserve">routine operating expenses not accounted as labour on-costs – including communications, accommodation, overheads and consumables, e.g. paper, printer cartridges, office supplies </w:t>
      </w:r>
    </w:p>
    <w:p w14:paraId="25F65410" w14:textId="671B13D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6EDE7F7D" w:rsidR="00F87B83" w:rsidRPr="00E162FF" w:rsidRDefault="00F87B83" w:rsidP="005D4C93">
      <w:pPr>
        <w:pStyle w:val="ListBullet"/>
        <w:spacing w:after="120"/>
      </w:pPr>
      <w:r>
        <w:t>travel or overseas costs that exceed 10</w:t>
      </w:r>
      <w:r w:rsidR="00646283">
        <w:t xml:space="preserve"> per cent </w:t>
      </w:r>
      <w:r>
        <w:t xml:space="preserve">of total project costs except where otherwise approved by the </w:t>
      </w:r>
      <w:r w:rsidR="00262481">
        <w:t>Program</w:t>
      </w:r>
      <w:r>
        <w:t xml:space="preserve"> Delegate.</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80D89" w14:textId="77777777" w:rsidR="00746E00" w:rsidRDefault="00746E00" w:rsidP="00077C3D">
      <w:r>
        <w:separator/>
      </w:r>
    </w:p>
  </w:endnote>
  <w:endnote w:type="continuationSeparator" w:id="0">
    <w:p w14:paraId="5298E162" w14:textId="77777777" w:rsidR="00746E00" w:rsidRDefault="00746E00" w:rsidP="00077C3D">
      <w:r>
        <w:continuationSeparator/>
      </w:r>
    </w:p>
  </w:endnote>
  <w:endnote w:type="continuationNotice" w:id="1">
    <w:p w14:paraId="2593C0F1" w14:textId="77777777" w:rsidR="00746E00" w:rsidRDefault="00746E0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09EAE783" w:rsidR="00FA351D" w:rsidRPr="0059733A" w:rsidRDefault="00FA351D"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1D0926C5" w:rsidR="00FA351D" w:rsidRDefault="00BE1239" w:rsidP="00007E4B">
    <w:pPr>
      <w:pStyle w:val="Footer"/>
      <w:tabs>
        <w:tab w:val="clear" w:pos="4153"/>
        <w:tab w:val="clear" w:pos="8306"/>
        <w:tab w:val="center" w:pos="4962"/>
        <w:tab w:val="right" w:pos="8789"/>
      </w:tabs>
    </w:pPr>
    <w:r>
      <w:t>Business Research and Innovation Initiative: Renewables and Low Emissions Round – Feasibility</w:t>
    </w:r>
    <w:r>
      <w:tab/>
    </w:r>
  </w:p>
  <w:p w14:paraId="0B280E19" w14:textId="6805974A" w:rsidR="00FA351D" w:rsidRDefault="00CA7CE4"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A85CCE">
      <w:t>November</w:t>
    </w:r>
    <w:r w:rsidR="00A85CCE" w:rsidRPr="00B151AB">
      <w:t xml:space="preserve"> </w:t>
    </w:r>
    <w:r w:rsidR="005C272E" w:rsidRPr="00B151AB">
      <w:t>2023</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3DEB" w14:textId="77777777" w:rsidR="00746E00" w:rsidRDefault="00746E00" w:rsidP="00077C3D">
      <w:r>
        <w:separator/>
      </w:r>
    </w:p>
  </w:footnote>
  <w:footnote w:type="continuationSeparator" w:id="0">
    <w:p w14:paraId="6E5F6E5B" w14:textId="77777777" w:rsidR="00746E00" w:rsidRDefault="00746E00" w:rsidP="00077C3D">
      <w:r>
        <w:continuationSeparator/>
      </w:r>
    </w:p>
  </w:footnote>
  <w:footnote w:type="continuationNotice" w:id="1">
    <w:p w14:paraId="12C3E302" w14:textId="77777777" w:rsidR="00746E00" w:rsidRDefault="00746E00" w:rsidP="00077C3D"/>
  </w:footnote>
  <w:footnote w:id="2">
    <w:p w14:paraId="11439183" w14:textId="6E1B0CD5" w:rsidR="00FA351D" w:rsidRDefault="00FA351D" w:rsidP="00C30065">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708B450F" w14:textId="43DA09FD" w:rsidR="00FA351D" w:rsidRPr="007C453D" w:rsidRDefault="00FA351D" w:rsidP="00C30065">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794A5B8E" w14:textId="77777777" w:rsidR="003B7CBA" w:rsidRDefault="003B7CBA" w:rsidP="00C30065">
      <w:pPr>
        <w:pStyle w:val="FootnoteText"/>
      </w:pPr>
      <w:r>
        <w:rPr>
          <w:rStyle w:val="FootnoteReference"/>
        </w:rPr>
        <w:footnoteRef/>
      </w:r>
      <w:r>
        <w:t xml:space="preserve"> Including: any of our staff able to influence the project, any member of a committee or advisor, you, your project partners, and any personnel involved in the project.</w:t>
      </w:r>
    </w:p>
  </w:footnote>
  <w:footnote w:id="5">
    <w:p w14:paraId="0844902D" w14:textId="77777777" w:rsidR="00C60C9B" w:rsidRDefault="00C60C9B"/>
  </w:footnote>
  <w:footnote w:id="6">
    <w:p w14:paraId="5C659003" w14:textId="77777777" w:rsidR="00890244" w:rsidRDefault="00890244" w:rsidP="00C30065">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 w:id="7">
    <w:p w14:paraId="55EDD39C" w14:textId="77777777" w:rsidR="00FC6B67" w:rsidRDefault="00FC6B67" w:rsidP="00C30065">
      <w:pPr>
        <w:pStyle w:val="FootnoteText"/>
      </w:pPr>
      <w:r>
        <w:rPr>
          <w:rStyle w:val="FootnoteReference"/>
        </w:rPr>
        <w:footnoteRef/>
      </w:r>
      <w:r>
        <w:t xml:space="preserve"> </w:t>
      </w:r>
      <w:hyperlink r:id="rId3" w:history="1">
        <w:r>
          <w:rPr>
            <w:rStyle w:val="Hyperlink"/>
            <w:rFonts w:eastAsia="MS Mincho"/>
          </w:rPr>
          <w:t>https://www.industry.gov.au/strategies-for-the-future/increasing-international-collaboration/a-guide-to-undertaking-international-collaboration</w:t>
        </w:r>
      </w:hyperlink>
      <w:r>
        <w:t xml:space="preserve"> </w:t>
      </w:r>
    </w:p>
  </w:footnote>
  <w:footnote w:id="8">
    <w:p w14:paraId="71651C77" w14:textId="63522878" w:rsidR="00890244" w:rsidRPr="007133C2" w:rsidRDefault="00890244" w:rsidP="00C30065">
      <w:pPr>
        <w:pStyle w:val="FootnoteText"/>
      </w:pPr>
      <w:r w:rsidRPr="007133C2">
        <w:rPr>
          <w:rStyle w:val="FootnoteReference"/>
        </w:rPr>
        <w:footnoteRef/>
      </w:r>
      <w:r w:rsidRPr="007133C2">
        <w:t xml:space="preserve"> Relevant money is defined in the PGPA Act. See section 8, Dictionary</w:t>
      </w:r>
      <w:r>
        <w:t>.</w:t>
      </w:r>
      <w:r w:rsidR="00C30065">
        <w:t xml:space="preserve"> </w:t>
      </w:r>
      <w:r w:rsidR="00C30065" w:rsidRPr="007133C2">
        <w:t>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77777777" w:rsidR="00FA351D" w:rsidRDefault="00FA351D" w:rsidP="0041698F">
    <w:pPr>
      <w:pStyle w:val="NoSpacing"/>
      <w:rPr>
        <w:noProof/>
        <w:highlight w:val="yellow"/>
        <w:lang w:eastAsia="en-AU"/>
      </w:rPr>
    </w:pPr>
    <w:r w:rsidRPr="00FF7342">
      <w:rPr>
        <w:noProof/>
        <w:lang w:eastAsia="en-AU"/>
      </w:rPr>
      <w:drawing>
        <wp:inline distT="0" distB="0" distL="0" distR="0" wp14:anchorId="29AC6BDB" wp14:editId="03623932">
          <wp:extent cx="3774558" cy="600794"/>
          <wp:effectExtent l="0" t="0" r="0" b="8890"/>
          <wp:docPr id="3" name="Picture 3"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and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CA2C952E"/>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2966A65"/>
    <w:multiLevelType w:val="hybridMultilevel"/>
    <w:tmpl w:val="77567E3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 w15:restartNumberingAfterBreak="0">
    <w:nsid w:val="03563A4C"/>
    <w:multiLevelType w:val="hybridMultilevel"/>
    <w:tmpl w:val="607A9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6183CBC"/>
    <w:multiLevelType w:val="hybridMultilevel"/>
    <w:tmpl w:val="8B0CAC36"/>
    <w:lvl w:ilvl="0" w:tplc="05D06D38">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1F4541A7"/>
    <w:multiLevelType w:val="multilevel"/>
    <w:tmpl w:val="B952091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6B6DEE"/>
    <w:multiLevelType w:val="hybridMultilevel"/>
    <w:tmpl w:val="9AB4998C"/>
    <w:lvl w:ilvl="0" w:tplc="A70AAAC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7E552AB"/>
    <w:multiLevelType w:val="hybridMultilevel"/>
    <w:tmpl w:val="2C728250"/>
    <w:lvl w:ilvl="0" w:tplc="D04219AC">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27"/>
  </w:num>
  <w:num w:numId="2" w16cid:durableId="1014648822">
    <w:abstractNumId w:val="0"/>
  </w:num>
  <w:num w:numId="3" w16cid:durableId="1509785247">
    <w:abstractNumId w:val="16"/>
  </w:num>
  <w:num w:numId="4" w16cid:durableId="1521234927">
    <w:abstractNumId w:val="18"/>
  </w:num>
  <w:num w:numId="5" w16cid:durableId="318771309">
    <w:abstractNumId w:val="31"/>
  </w:num>
  <w:num w:numId="6" w16cid:durableId="218517961">
    <w:abstractNumId w:val="29"/>
  </w:num>
  <w:num w:numId="7" w16cid:durableId="7369694">
    <w:abstractNumId w:val="10"/>
  </w:num>
  <w:num w:numId="8" w16cid:durableId="1224680167">
    <w:abstractNumId w:val="6"/>
  </w:num>
  <w:num w:numId="9" w16cid:durableId="1796363299">
    <w:abstractNumId w:val="6"/>
    <w:lvlOverride w:ilvl="0">
      <w:startOverride w:val="1"/>
    </w:lvlOverride>
  </w:num>
  <w:num w:numId="10" w16cid:durableId="1874540656">
    <w:abstractNumId w:val="10"/>
  </w:num>
  <w:num w:numId="11" w16cid:durableId="58065841">
    <w:abstractNumId w:val="6"/>
    <w:lvlOverride w:ilvl="0">
      <w:startOverride w:val="1"/>
    </w:lvlOverride>
  </w:num>
  <w:num w:numId="12" w16cid:durableId="902646304">
    <w:abstractNumId w:val="19"/>
  </w:num>
  <w:num w:numId="13" w16cid:durableId="1397511072">
    <w:abstractNumId w:val="5"/>
  </w:num>
  <w:num w:numId="14" w16cid:durableId="297105316">
    <w:abstractNumId w:val="25"/>
  </w:num>
  <w:num w:numId="15" w16cid:durableId="597448261">
    <w:abstractNumId w:val="6"/>
    <w:lvlOverride w:ilvl="0">
      <w:startOverride w:val="1"/>
    </w:lvlOverride>
  </w:num>
  <w:num w:numId="16" w16cid:durableId="1313681125">
    <w:abstractNumId w:val="26"/>
  </w:num>
  <w:num w:numId="17" w16cid:durableId="1844783333">
    <w:abstractNumId w:val="25"/>
  </w:num>
  <w:num w:numId="18" w16cid:durableId="748386692">
    <w:abstractNumId w:val="25"/>
  </w:num>
  <w:num w:numId="19" w16cid:durableId="1039086311">
    <w:abstractNumId w:val="25"/>
  </w:num>
  <w:num w:numId="20" w16cid:durableId="1586110090">
    <w:abstractNumId w:val="25"/>
  </w:num>
  <w:num w:numId="21" w16cid:durableId="1419403342">
    <w:abstractNumId w:val="25"/>
  </w:num>
  <w:num w:numId="22" w16cid:durableId="1503282052">
    <w:abstractNumId w:val="25"/>
  </w:num>
  <w:num w:numId="23" w16cid:durableId="1310331137">
    <w:abstractNumId w:val="25"/>
  </w:num>
  <w:num w:numId="24" w16cid:durableId="1473869682">
    <w:abstractNumId w:val="25"/>
  </w:num>
  <w:num w:numId="25" w16cid:durableId="663508420">
    <w:abstractNumId w:val="25"/>
  </w:num>
  <w:num w:numId="26" w16cid:durableId="1949241213">
    <w:abstractNumId w:val="25"/>
  </w:num>
  <w:num w:numId="27" w16cid:durableId="842359089">
    <w:abstractNumId w:val="25"/>
  </w:num>
  <w:num w:numId="28" w16cid:durableId="1969119047">
    <w:abstractNumId w:val="25"/>
  </w:num>
  <w:num w:numId="29" w16cid:durableId="998264764">
    <w:abstractNumId w:val="25"/>
  </w:num>
  <w:num w:numId="30" w16cid:durableId="1708220400">
    <w:abstractNumId w:val="19"/>
  </w:num>
  <w:num w:numId="31" w16cid:durableId="874121102">
    <w:abstractNumId w:val="22"/>
  </w:num>
  <w:num w:numId="32" w16cid:durableId="585304664">
    <w:abstractNumId w:val="25"/>
  </w:num>
  <w:num w:numId="33" w16cid:durableId="12319660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6074073">
    <w:abstractNumId w:val="20"/>
  </w:num>
  <w:num w:numId="35" w16cid:durableId="78908919">
    <w:abstractNumId w:val="11"/>
  </w:num>
  <w:num w:numId="36" w16cid:durableId="611396052">
    <w:abstractNumId w:val="10"/>
  </w:num>
  <w:num w:numId="37" w16cid:durableId="1698769996">
    <w:abstractNumId w:val="15"/>
  </w:num>
  <w:num w:numId="38" w16cid:durableId="785388141">
    <w:abstractNumId w:val="9"/>
  </w:num>
  <w:num w:numId="39" w16cid:durableId="1273974478">
    <w:abstractNumId w:val="1"/>
  </w:num>
  <w:num w:numId="40" w16cid:durableId="13448943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1107561">
    <w:abstractNumId w:val="7"/>
  </w:num>
  <w:num w:numId="42" w16cid:durableId="1358240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0610137">
    <w:abstractNumId w:val="21"/>
  </w:num>
  <w:num w:numId="44" w16cid:durableId="522521661">
    <w:abstractNumId w:val="12"/>
  </w:num>
  <w:num w:numId="45" w16cid:durableId="232474315">
    <w:abstractNumId w:val="13"/>
  </w:num>
  <w:num w:numId="46" w16cid:durableId="649409485">
    <w:abstractNumId w:val="23"/>
  </w:num>
  <w:num w:numId="47" w16cid:durableId="1021587573">
    <w:abstractNumId w:val="17"/>
  </w:num>
  <w:num w:numId="48" w16cid:durableId="27073946">
    <w:abstractNumId w:val="5"/>
  </w:num>
  <w:num w:numId="49" w16cid:durableId="1295022706">
    <w:abstractNumId w:val="10"/>
  </w:num>
  <w:num w:numId="50" w16cid:durableId="2089421942">
    <w:abstractNumId w:val="28"/>
  </w:num>
  <w:num w:numId="51" w16cid:durableId="17199169">
    <w:abstractNumId w:val="30"/>
  </w:num>
  <w:num w:numId="52" w16cid:durableId="1061172118">
    <w:abstractNumId w:val="24"/>
  </w:num>
  <w:num w:numId="53" w16cid:durableId="953243187">
    <w:abstractNumId w:val="8"/>
  </w:num>
  <w:num w:numId="54" w16cid:durableId="171801056">
    <w:abstractNumId w:val="6"/>
    <w:lvlOverride w:ilvl="0">
      <w:startOverride w:val="1"/>
    </w:lvlOverride>
  </w:num>
  <w:num w:numId="55" w16cid:durableId="1278291491">
    <w:abstractNumId w:val="12"/>
  </w:num>
  <w:num w:numId="56" w16cid:durableId="2012755431">
    <w:abstractNumId w:val="12"/>
  </w:num>
  <w:num w:numId="57" w16cid:durableId="434327422">
    <w:abstractNumId w:val="4"/>
  </w:num>
  <w:num w:numId="58" w16cid:durableId="407271638">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577"/>
    <w:rsid w:val="000035D8"/>
    <w:rsid w:val="0000557E"/>
    <w:rsid w:val="00005E68"/>
    <w:rsid w:val="000062D1"/>
    <w:rsid w:val="000071CC"/>
    <w:rsid w:val="00007292"/>
    <w:rsid w:val="00007E4B"/>
    <w:rsid w:val="0001097F"/>
    <w:rsid w:val="00010CF8"/>
    <w:rsid w:val="00011AA7"/>
    <w:rsid w:val="000128C7"/>
    <w:rsid w:val="0001311A"/>
    <w:rsid w:val="000163B3"/>
    <w:rsid w:val="0001685F"/>
    <w:rsid w:val="00016E51"/>
    <w:rsid w:val="00017238"/>
    <w:rsid w:val="00017503"/>
    <w:rsid w:val="000175F3"/>
    <w:rsid w:val="000176B7"/>
    <w:rsid w:val="000207D9"/>
    <w:rsid w:val="00020F53"/>
    <w:rsid w:val="000216F2"/>
    <w:rsid w:val="0002185E"/>
    <w:rsid w:val="000221A4"/>
    <w:rsid w:val="00022E3D"/>
    <w:rsid w:val="00023115"/>
    <w:rsid w:val="0002331D"/>
    <w:rsid w:val="00024C55"/>
    <w:rsid w:val="00025467"/>
    <w:rsid w:val="00026672"/>
    <w:rsid w:val="00026A96"/>
    <w:rsid w:val="00027157"/>
    <w:rsid w:val="000304CF"/>
    <w:rsid w:val="000309BE"/>
    <w:rsid w:val="00030E0C"/>
    <w:rsid w:val="00031075"/>
    <w:rsid w:val="0003165D"/>
    <w:rsid w:val="00031952"/>
    <w:rsid w:val="00036078"/>
    <w:rsid w:val="00036549"/>
    <w:rsid w:val="00037556"/>
    <w:rsid w:val="00040A03"/>
    <w:rsid w:val="00041716"/>
    <w:rsid w:val="00042438"/>
    <w:rsid w:val="00043E26"/>
    <w:rsid w:val="00044DC0"/>
    <w:rsid w:val="00044E40"/>
    <w:rsid w:val="00044EF8"/>
    <w:rsid w:val="000450C4"/>
    <w:rsid w:val="00046CE0"/>
    <w:rsid w:val="00046DBC"/>
    <w:rsid w:val="00050FC2"/>
    <w:rsid w:val="00052E3E"/>
    <w:rsid w:val="00054AE2"/>
    <w:rsid w:val="00055101"/>
    <w:rsid w:val="000553F2"/>
    <w:rsid w:val="00056C5B"/>
    <w:rsid w:val="00057B6A"/>
    <w:rsid w:val="00057E29"/>
    <w:rsid w:val="00060AD3"/>
    <w:rsid w:val="00060CBB"/>
    <w:rsid w:val="00060F83"/>
    <w:rsid w:val="00061DB2"/>
    <w:rsid w:val="00062B2E"/>
    <w:rsid w:val="000635B2"/>
    <w:rsid w:val="0006399E"/>
    <w:rsid w:val="00065626"/>
    <w:rsid w:val="00065F24"/>
    <w:rsid w:val="00065FC9"/>
    <w:rsid w:val="000668AE"/>
    <w:rsid w:val="000668C5"/>
    <w:rsid w:val="00066A84"/>
    <w:rsid w:val="00066C68"/>
    <w:rsid w:val="00067011"/>
    <w:rsid w:val="000710C0"/>
    <w:rsid w:val="00071CC0"/>
    <w:rsid w:val="00072BA2"/>
    <w:rsid w:val="000731E4"/>
    <w:rsid w:val="000741DE"/>
    <w:rsid w:val="00077C3D"/>
    <w:rsid w:val="00080409"/>
    <w:rsid w:val="000805C4"/>
    <w:rsid w:val="00081379"/>
    <w:rsid w:val="00082460"/>
    <w:rsid w:val="0008289E"/>
    <w:rsid w:val="00082C2C"/>
    <w:rsid w:val="000833DF"/>
    <w:rsid w:val="000837CF"/>
    <w:rsid w:val="00083CC7"/>
    <w:rsid w:val="00084FA8"/>
    <w:rsid w:val="0008697C"/>
    <w:rsid w:val="000906E4"/>
    <w:rsid w:val="0009133F"/>
    <w:rsid w:val="00093BA1"/>
    <w:rsid w:val="000959EB"/>
    <w:rsid w:val="00096575"/>
    <w:rsid w:val="0009683F"/>
    <w:rsid w:val="00097F41"/>
    <w:rsid w:val="000A115B"/>
    <w:rsid w:val="000A19FD"/>
    <w:rsid w:val="000A2011"/>
    <w:rsid w:val="000A354D"/>
    <w:rsid w:val="000A4261"/>
    <w:rsid w:val="000A4490"/>
    <w:rsid w:val="000A4746"/>
    <w:rsid w:val="000B1184"/>
    <w:rsid w:val="000B1991"/>
    <w:rsid w:val="000B1BD6"/>
    <w:rsid w:val="000B2D39"/>
    <w:rsid w:val="000B2DAA"/>
    <w:rsid w:val="000B3A19"/>
    <w:rsid w:val="000B4088"/>
    <w:rsid w:val="000B44F5"/>
    <w:rsid w:val="000B5218"/>
    <w:rsid w:val="000B522C"/>
    <w:rsid w:val="000B597B"/>
    <w:rsid w:val="000B602D"/>
    <w:rsid w:val="000B6F9E"/>
    <w:rsid w:val="000B7C0B"/>
    <w:rsid w:val="000C07C6"/>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1B5E"/>
    <w:rsid w:val="000D1CF0"/>
    <w:rsid w:val="000D1F5F"/>
    <w:rsid w:val="000D2D51"/>
    <w:rsid w:val="000D3F05"/>
    <w:rsid w:val="000D4257"/>
    <w:rsid w:val="000D452F"/>
    <w:rsid w:val="000D6D35"/>
    <w:rsid w:val="000E0C56"/>
    <w:rsid w:val="000E11A2"/>
    <w:rsid w:val="000E1D8A"/>
    <w:rsid w:val="000E1F90"/>
    <w:rsid w:val="000E20FC"/>
    <w:rsid w:val="000E23A5"/>
    <w:rsid w:val="000E3917"/>
    <w:rsid w:val="000E4061"/>
    <w:rsid w:val="000E4CD5"/>
    <w:rsid w:val="000E5EEF"/>
    <w:rsid w:val="000E620A"/>
    <w:rsid w:val="000E70D4"/>
    <w:rsid w:val="000F027E"/>
    <w:rsid w:val="000F18DD"/>
    <w:rsid w:val="000F2E6E"/>
    <w:rsid w:val="000F68A3"/>
    <w:rsid w:val="000F7174"/>
    <w:rsid w:val="00100216"/>
    <w:rsid w:val="0010200A"/>
    <w:rsid w:val="00102271"/>
    <w:rsid w:val="001030BD"/>
    <w:rsid w:val="00103878"/>
    <w:rsid w:val="00103E5C"/>
    <w:rsid w:val="001045B6"/>
    <w:rsid w:val="0010479A"/>
    <w:rsid w:val="00104854"/>
    <w:rsid w:val="0010490E"/>
    <w:rsid w:val="00106980"/>
    <w:rsid w:val="00106B83"/>
    <w:rsid w:val="00107697"/>
    <w:rsid w:val="00107A22"/>
    <w:rsid w:val="00110DF4"/>
    <w:rsid w:val="00110E02"/>
    <w:rsid w:val="00110F7F"/>
    <w:rsid w:val="00111506"/>
    <w:rsid w:val="00111ABB"/>
    <w:rsid w:val="0011202A"/>
    <w:rsid w:val="001121CB"/>
    <w:rsid w:val="00112457"/>
    <w:rsid w:val="00112B8B"/>
    <w:rsid w:val="00113AD7"/>
    <w:rsid w:val="0011564A"/>
    <w:rsid w:val="00115C6B"/>
    <w:rsid w:val="0011603B"/>
    <w:rsid w:val="0011744A"/>
    <w:rsid w:val="0012305A"/>
    <w:rsid w:val="00123A91"/>
    <w:rsid w:val="00123A99"/>
    <w:rsid w:val="00124D8B"/>
    <w:rsid w:val="00125733"/>
    <w:rsid w:val="00125C8D"/>
    <w:rsid w:val="001261D7"/>
    <w:rsid w:val="00127536"/>
    <w:rsid w:val="001279A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E5A"/>
    <w:rsid w:val="0015112B"/>
    <w:rsid w:val="00151417"/>
    <w:rsid w:val="001519DB"/>
    <w:rsid w:val="0015223E"/>
    <w:rsid w:val="00152848"/>
    <w:rsid w:val="00152F4A"/>
    <w:rsid w:val="00152F60"/>
    <w:rsid w:val="0015405F"/>
    <w:rsid w:val="00155480"/>
    <w:rsid w:val="00155A1F"/>
    <w:rsid w:val="00156DF7"/>
    <w:rsid w:val="00157767"/>
    <w:rsid w:val="00160246"/>
    <w:rsid w:val="00160DFD"/>
    <w:rsid w:val="00162CBB"/>
    <w:rsid w:val="00162CF7"/>
    <w:rsid w:val="001639A1"/>
    <w:rsid w:val="001642EF"/>
    <w:rsid w:val="001659C7"/>
    <w:rsid w:val="00165CA8"/>
    <w:rsid w:val="00166584"/>
    <w:rsid w:val="0016759F"/>
    <w:rsid w:val="001677B8"/>
    <w:rsid w:val="00170249"/>
    <w:rsid w:val="0017082A"/>
    <w:rsid w:val="00170EC3"/>
    <w:rsid w:val="00172328"/>
    <w:rsid w:val="00172BA3"/>
    <w:rsid w:val="00172F7F"/>
    <w:rsid w:val="001737AC"/>
    <w:rsid w:val="0017423B"/>
    <w:rsid w:val="00174CDF"/>
    <w:rsid w:val="00174D66"/>
    <w:rsid w:val="00175FF5"/>
    <w:rsid w:val="0017684D"/>
    <w:rsid w:val="00176EF8"/>
    <w:rsid w:val="00180B0E"/>
    <w:rsid w:val="00180E93"/>
    <w:rsid w:val="001817F4"/>
    <w:rsid w:val="001819C7"/>
    <w:rsid w:val="0018250A"/>
    <w:rsid w:val="00183C4A"/>
    <w:rsid w:val="00184481"/>
    <w:rsid w:val="001844D5"/>
    <w:rsid w:val="0018511E"/>
    <w:rsid w:val="001867EC"/>
    <w:rsid w:val="001875DA"/>
    <w:rsid w:val="001904EF"/>
    <w:rsid w:val="001907F9"/>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612B"/>
    <w:rsid w:val="001A6862"/>
    <w:rsid w:val="001A746D"/>
    <w:rsid w:val="001B1C0B"/>
    <w:rsid w:val="001B2A5D"/>
    <w:rsid w:val="001B3F03"/>
    <w:rsid w:val="001B43D0"/>
    <w:rsid w:val="001B43D6"/>
    <w:rsid w:val="001B6C85"/>
    <w:rsid w:val="001B79A9"/>
    <w:rsid w:val="001B7CE1"/>
    <w:rsid w:val="001C02DF"/>
    <w:rsid w:val="001C0967"/>
    <w:rsid w:val="001C14C3"/>
    <w:rsid w:val="001C1B5B"/>
    <w:rsid w:val="001C1EA8"/>
    <w:rsid w:val="001C2830"/>
    <w:rsid w:val="001C384F"/>
    <w:rsid w:val="001C3976"/>
    <w:rsid w:val="001C53D3"/>
    <w:rsid w:val="001C6603"/>
    <w:rsid w:val="001C6ACC"/>
    <w:rsid w:val="001C7328"/>
    <w:rsid w:val="001C75D7"/>
    <w:rsid w:val="001C7F1A"/>
    <w:rsid w:val="001D0EC9"/>
    <w:rsid w:val="001D1072"/>
    <w:rsid w:val="001D1340"/>
    <w:rsid w:val="001D1407"/>
    <w:rsid w:val="001D1782"/>
    <w:rsid w:val="001D201F"/>
    <w:rsid w:val="001D27BB"/>
    <w:rsid w:val="001D4DA5"/>
    <w:rsid w:val="001D513B"/>
    <w:rsid w:val="001E00D9"/>
    <w:rsid w:val="001E282D"/>
    <w:rsid w:val="001E2A46"/>
    <w:rsid w:val="001E42D1"/>
    <w:rsid w:val="001E465D"/>
    <w:rsid w:val="001E659F"/>
    <w:rsid w:val="001E6901"/>
    <w:rsid w:val="001E6DD7"/>
    <w:rsid w:val="001F1B51"/>
    <w:rsid w:val="001F20E9"/>
    <w:rsid w:val="001F215C"/>
    <w:rsid w:val="001F2424"/>
    <w:rsid w:val="001F24BD"/>
    <w:rsid w:val="001F2ED0"/>
    <w:rsid w:val="001F3068"/>
    <w:rsid w:val="001F32A5"/>
    <w:rsid w:val="001F3EE9"/>
    <w:rsid w:val="001F6683"/>
    <w:rsid w:val="001F6A22"/>
    <w:rsid w:val="001F73F7"/>
    <w:rsid w:val="001F75EE"/>
    <w:rsid w:val="00200152"/>
    <w:rsid w:val="002007FC"/>
    <w:rsid w:val="0020114E"/>
    <w:rsid w:val="00201ACE"/>
    <w:rsid w:val="00202552"/>
    <w:rsid w:val="00202DA5"/>
    <w:rsid w:val="00202DFC"/>
    <w:rsid w:val="00203F73"/>
    <w:rsid w:val="002056AC"/>
    <w:rsid w:val="002067C9"/>
    <w:rsid w:val="00207319"/>
    <w:rsid w:val="00207A20"/>
    <w:rsid w:val="00207AD6"/>
    <w:rsid w:val="0021021D"/>
    <w:rsid w:val="00211AB8"/>
    <w:rsid w:val="00211D98"/>
    <w:rsid w:val="00214465"/>
    <w:rsid w:val="00215E99"/>
    <w:rsid w:val="002162FB"/>
    <w:rsid w:val="00217440"/>
    <w:rsid w:val="00217F53"/>
    <w:rsid w:val="00220627"/>
    <w:rsid w:val="0022081B"/>
    <w:rsid w:val="00220826"/>
    <w:rsid w:val="00221177"/>
    <w:rsid w:val="00221230"/>
    <w:rsid w:val="002227D6"/>
    <w:rsid w:val="00222C72"/>
    <w:rsid w:val="00223A1A"/>
    <w:rsid w:val="002241AC"/>
    <w:rsid w:val="00224E34"/>
    <w:rsid w:val="00225696"/>
    <w:rsid w:val="0022578C"/>
    <w:rsid w:val="00226A9A"/>
    <w:rsid w:val="00226C2F"/>
    <w:rsid w:val="00227080"/>
    <w:rsid w:val="00227D98"/>
    <w:rsid w:val="0023055D"/>
    <w:rsid w:val="00230A2B"/>
    <w:rsid w:val="00231631"/>
    <w:rsid w:val="0023197A"/>
    <w:rsid w:val="00231B61"/>
    <w:rsid w:val="00232CBB"/>
    <w:rsid w:val="00233759"/>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453"/>
    <w:rsid w:val="002535EA"/>
    <w:rsid w:val="00254170"/>
    <w:rsid w:val="00254F96"/>
    <w:rsid w:val="00255F5A"/>
    <w:rsid w:val="002566AB"/>
    <w:rsid w:val="00256C3A"/>
    <w:rsid w:val="00257F18"/>
    <w:rsid w:val="00260111"/>
    <w:rsid w:val="002605E8"/>
    <w:rsid w:val="002611CF"/>
    <w:rsid w:val="002612BF"/>
    <w:rsid w:val="002618D4"/>
    <w:rsid w:val="002619F0"/>
    <w:rsid w:val="00261D7F"/>
    <w:rsid w:val="00262382"/>
    <w:rsid w:val="00262481"/>
    <w:rsid w:val="0026339D"/>
    <w:rsid w:val="00265BC2"/>
    <w:rsid w:val="002662F6"/>
    <w:rsid w:val="00270215"/>
    <w:rsid w:val="00271A72"/>
    <w:rsid w:val="00271FAE"/>
    <w:rsid w:val="00272F10"/>
    <w:rsid w:val="00276D9D"/>
    <w:rsid w:val="00277135"/>
    <w:rsid w:val="002771B9"/>
    <w:rsid w:val="002779EE"/>
    <w:rsid w:val="00277A56"/>
    <w:rsid w:val="002810E7"/>
    <w:rsid w:val="00281521"/>
    <w:rsid w:val="00281D6B"/>
    <w:rsid w:val="00282312"/>
    <w:rsid w:val="0028417F"/>
    <w:rsid w:val="00284DC7"/>
    <w:rsid w:val="00285F58"/>
    <w:rsid w:val="002866EB"/>
    <w:rsid w:val="002873F2"/>
    <w:rsid w:val="0028755C"/>
    <w:rsid w:val="00287AC7"/>
    <w:rsid w:val="00290F12"/>
    <w:rsid w:val="0029287F"/>
    <w:rsid w:val="002937D2"/>
    <w:rsid w:val="00294019"/>
    <w:rsid w:val="00294F98"/>
    <w:rsid w:val="002957EE"/>
    <w:rsid w:val="00295FD6"/>
    <w:rsid w:val="00296AC5"/>
    <w:rsid w:val="00296C7A"/>
    <w:rsid w:val="00296D7B"/>
    <w:rsid w:val="00297193"/>
    <w:rsid w:val="00297657"/>
    <w:rsid w:val="00297C9D"/>
    <w:rsid w:val="002A0E03"/>
    <w:rsid w:val="002A198E"/>
    <w:rsid w:val="002A1C6B"/>
    <w:rsid w:val="002A2DA9"/>
    <w:rsid w:val="002A36D7"/>
    <w:rsid w:val="002A3B8B"/>
    <w:rsid w:val="002A3E4D"/>
    <w:rsid w:val="002A3E56"/>
    <w:rsid w:val="002A3FB6"/>
    <w:rsid w:val="002A45C1"/>
    <w:rsid w:val="002A4C60"/>
    <w:rsid w:val="002A51EB"/>
    <w:rsid w:val="002A5F35"/>
    <w:rsid w:val="002A6142"/>
    <w:rsid w:val="002A6C6D"/>
    <w:rsid w:val="002A7660"/>
    <w:rsid w:val="002B0099"/>
    <w:rsid w:val="002B05E0"/>
    <w:rsid w:val="002B09ED"/>
    <w:rsid w:val="002B1325"/>
    <w:rsid w:val="002B2742"/>
    <w:rsid w:val="002B296B"/>
    <w:rsid w:val="002B3327"/>
    <w:rsid w:val="002B3D6E"/>
    <w:rsid w:val="002B5660"/>
    <w:rsid w:val="002B5850"/>
    <w:rsid w:val="002B5862"/>
    <w:rsid w:val="002B5B15"/>
    <w:rsid w:val="002C00A0"/>
    <w:rsid w:val="002C0A35"/>
    <w:rsid w:val="002C14B0"/>
    <w:rsid w:val="002C1BCD"/>
    <w:rsid w:val="002C1D6B"/>
    <w:rsid w:val="002C1F96"/>
    <w:rsid w:val="002C27D1"/>
    <w:rsid w:val="002C3831"/>
    <w:rsid w:val="002C45C0"/>
    <w:rsid w:val="002C471C"/>
    <w:rsid w:val="002C4931"/>
    <w:rsid w:val="002C580B"/>
    <w:rsid w:val="002C5AE5"/>
    <w:rsid w:val="002C5FE4"/>
    <w:rsid w:val="002C621C"/>
    <w:rsid w:val="002C62AA"/>
    <w:rsid w:val="002C7356"/>
    <w:rsid w:val="002C7A6F"/>
    <w:rsid w:val="002C7FF4"/>
    <w:rsid w:val="002D04B4"/>
    <w:rsid w:val="002D0581"/>
    <w:rsid w:val="002D0F24"/>
    <w:rsid w:val="002D2DC7"/>
    <w:rsid w:val="002D3365"/>
    <w:rsid w:val="002D4B89"/>
    <w:rsid w:val="002D6748"/>
    <w:rsid w:val="002D696F"/>
    <w:rsid w:val="002D720E"/>
    <w:rsid w:val="002E18CF"/>
    <w:rsid w:val="002E18F3"/>
    <w:rsid w:val="002E2BEC"/>
    <w:rsid w:val="002E367A"/>
    <w:rsid w:val="002E3A5A"/>
    <w:rsid w:val="002E3CA8"/>
    <w:rsid w:val="002E5375"/>
    <w:rsid w:val="002E5556"/>
    <w:rsid w:val="002E59F1"/>
    <w:rsid w:val="002F08F2"/>
    <w:rsid w:val="002F17E7"/>
    <w:rsid w:val="002F28CA"/>
    <w:rsid w:val="002F2933"/>
    <w:rsid w:val="002F3A4F"/>
    <w:rsid w:val="002F423B"/>
    <w:rsid w:val="002F5A4F"/>
    <w:rsid w:val="002F65BC"/>
    <w:rsid w:val="002F71EC"/>
    <w:rsid w:val="002F7D92"/>
    <w:rsid w:val="002F7F38"/>
    <w:rsid w:val="003001C7"/>
    <w:rsid w:val="00300E4A"/>
    <w:rsid w:val="00302AF5"/>
    <w:rsid w:val="003038C5"/>
    <w:rsid w:val="00303AD5"/>
    <w:rsid w:val="00305071"/>
    <w:rsid w:val="003052EE"/>
    <w:rsid w:val="00305635"/>
    <w:rsid w:val="00305B58"/>
    <w:rsid w:val="003133FB"/>
    <w:rsid w:val="00313FA2"/>
    <w:rsid w:val="00314125"/>
    <w:rsid w:val="00314DCA"/>
    <w:rsid w:val="00315FF2"/>
    <w:rsid w:val="00317B29"/>
    <w:rsid w:val="003206C6"/>
    <w:rsid w:val="003211B4"/>
    <w:rsid w:val="0032143E"/>
    <w:rsid w:val="00321B06"/>
    <w:rsid w:val="00322126"/>
    <w:rsid w:val="0032256A"/>
    <w:rsid w:val="00325582"/>
    <w:rsid w:val="003259F6"/>
    <w:rsid w:val="00325A56"/>
    <w:rsid w:val="0032729D"/>
    <w:rsid w:val="00327FBE"/>
    <w:rsid w:val="003322E9"/>
    <w:rsid w:val="00332F58"/>
    <w:rsid w:val="003331C9"/>
    <w:rsid w:val="00335B3C"/>
    <w:rsid w:val="003364E6"/>
    <w:rsid w:val="003370B0"/>
    <w:rsid w:val="0033741C"/>
    <w:rsid w:val="0034027B"/>
    <w:rsid w:val="0034295C"/>
    <w:rsid w:val="00343643"/>
    <w:rsid w:val="0034447B"/>
    <w:rsid w:val="0035099A"/>
    <w:rsid w:val="00351E73"/>
    <w:rsid w:val="00352EA5"/>
    <w:rsid w:val="00353428"/>
    <w:rsid w:val="00353CBF"/>
    <w:rsid w:val="00354604"/>
    <w:rsid w:val="003549A0"/>
    <w:rsid w:val="00354B1D"/>
    <w:rsid w:val="00354BDD"/>
    <w:rsid w:val="00354CAA"/>
    <w:rsid w:val="003552BD"/>
    <w:rsid w:val="003560E1"/>
    <w:rsid w:val="003565D1"/>
    <w:rsid w:val="00356ED2"/>
    <w:rsid w:val="003576AB"/>
    <w:rsid w:val="0036055C"/>
    <w:rsid w:val="00360A9E"/>
    <w:rsid w:val="0036246E"/>
    <w:rsid w:val="00363657"/>
    <w:rsid w:val="00363F1F"/>
    <w:rsid w:val="00363FFC"/>
    <w:rsid w:val="00364D22"/>
    <w:rsid w:val="00365CF4"/>
    <w:rsid w:val="003703B2"/>
    <w:rsid w:val="003749D8"/>
    <w:rsid w:val="00374A77"/>
    <w:rsid w:val="003776E0"/>
    <w:rsid w:val="00377A1D"/>
    <w:rsid w:val="00377C53"/>
    <w:rsid w:val="00380FDC"/>
    <w:rsid w:val="0038302C"/>
    <w:rsid w:val="00383297"/>
    <w:rsid w:val="003836AF"/>
    <w:rsid w:val="00383A3A"/>
    <w:rsid w:val="003849F3"/>
    <w:rsid w:val="00386902"/>
    <w:rsid w:val="00386978"/>
    <w:rsid w:val="003871B6"/>
    <w:rsid w:val="00387369"/>
    <w:rsid w:val="0038742F"/>
    <w:rsid w:val="003900DB"/>
    <w:rsid w:val="003903AE"/>
    <w:rsid w:val="003911CF"/>
    <w:rsid w:val="003919DF"/>
    <w:rsid w:val="00393B1E"/>
    <w:rsid w:val="003941B6"/>
    <w:rsid w:val="00394EB3"/>
    <w:rsid w:val="0039610D"/>
    <w:rsid w:val="003A0423"/>
    <w:rsid w:val="003A055C"/>
    <w:rsid w:val="003A0BCC"/>
    <w:rsid w:val="003A20A0"/>
    <w:rsid w:val="003A270D"/>
    <w:rsid w:val="003A2E8D"/>
    <w:rsid w:val="003A457E"/>
    <w:rsid w:val="003A48C0"/>
    <w:rsid w:val="003A4A83"/>
    <w:rsid w:val="003A5178"/>
    <w:rsid w:val="003A5291"/>
    <w:rsid w:val="003A5D94"/>
    <w:rsid w:val="003A6D21"/>
    <w:rsid w:val="003A79AD"/>
    <w:rsid w:val="003B02D8"/>
    <w:rsid w:val="003B0568"/>
    <w:rsid w:val="003B18C7"/>
    <w:rsid w:val="003B29BA"/>
    <w:rsid w:val="003B49A9"/>
    <w:rsid w:val="003B4A52"/>
    <w:rsid w:val="003B66F4"/>
    <w:rsid w:val="003B6AC4"/>
    <w:rsid w:val="003B6D53"/>
    <w:rsid w:val="003B72F8"/>
    <w:rsid w:val="003B7CBA"/>
    <w:rsid w:val="003B7EC2"/>
    <w:rsid w:val="003C001C"/>
    <w:rsid w:val="003C280B"/>
    <w:rsid w:val="003C2AB0"/>
    <w:rsid w:val="003C2F23"/>
    <w:rsid w:val="003C30E5"/>
    <w:rsid w:val="003C3144"/>
    <w:rsid w:val="003C451C"/>
    <w:rsid w:val="003C55C5"/>
    <w:rsid w:val="003C6A39"/>
    <w:rsid w:val="003C6C0A"/>
    <w:rsid w:val="003C6EA3"/>
    <w:rsid w:val="003D061B"/>
    <w:rsid w:val="003D09C5"/>
    <w:rsid w:val="003D25AB"/>
    <w:rsid w:val="003D3AE8"/>
    <w:rsid w:val="003D521B"/>
    <w:rsid w:val="003D5728"/>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B2A"/>
    <w:rsid w:val="003E639F"/>
    <w:rsid w:val="003E6E52"/>
    <w:rsid w:val="003E7A21"/>
    <w:rsid w:val="003F05DB"/>
    <w:rsid w:val="003F0BEC"/>
    <w:rsid w:val="003F1A84"/>
    <w:rsid w:val="003F3392"/>
    <w:rsid w:val="003F385C"/>
    <w:rsid w:val="003F5453"/>
    <w:rsid w:val="003F6C71"/>
    <w:rsid w:val="003F7220"/>
    <w:rsid w:val="003F745B"/>
    <w:rsid w:val="00401B27"/>
    <w:rsid w:val="00402CA9"/>
    <w:rsid w:val="00405C0C"/>
    <w:rsid w:val="00405D85"/>
    <w:rsid w:val="0040627F"/>
    <w:rsid w:val="00407403"/>
    <w:rsid w:val="004078DF"/>
    <w:rsid w:val="004102B0"/>
    <w:rsid w:val="004108DC"/>
    <w:rsid w:val="004131EC"/>
    <w:rsid w:val="004142C1"/>
    <w:rsid w:val="004143F3"/>
    <w:rsid w:val="00414A64"/>
    <w:rsid w:val="0041698F"/>
    <w:rsid w:val="0041740B"/>
    <w:rsid w:val="00421C84"/>
    <w:rsid w:val="00421CBC"/>
    <w:rsid w:val="00422BC5"/>
    <w:rsid w:val="00423435"/>
    <w:rsid w:val="004234A1"/>
    <w:rsid w:val="00423CC4"/>
    <w:rsid w:val="00425052"/>
    <w:rsid w:val="00425E6B"/>
    <w:rsid w:val="00427819"/>
    <w:rsid w:val="00427AC0"/>
    <w:rsid w:val="004300F4"/>
    <w:rsid w:val="00430431"/>
    <w:rsid w:val="004307A1"/>
    <w:rsid w:val="00430ADC"/>
    <w:rsid w:val="00430D2E"/>
    <w:rsid w:val="00431870"/>
    <w:rsid w:val="00433F29"/>
    <w:rsid w:val="0043581E"/>
    <w:rsid w:val="00437174"/>
    <w:rsid w:val="00437796"/>
    <w:rsid w:val="00437CDA"/>
    <w:rsid w:val="00440092"/>
    <w:rsid w:val="00441028"/>
    <w:rsid w:val="00441195"/>
    <w:rsid w:val="00442B03"/>
    <w:rsid w:val="00442B55"/>
    <w:rsid w:val="004433AD"/>
    <w:rsid w:val="004436AA"/>
    <w:rsid w:val="0044516B"/>
    <w:rsid w:val="004452CD"/>
    <w:rsid w:val="00445D92"/>
    <w:rsid w:val="004475CF"/>
    <w:rsid w:val="00447930"/>
    <w:rsid w:val="00451246"/>
    <w:rsid w:val="00452841"/>
    <w:rsid w:val="00453210"/>
    <w:rsid w:val="00453537"/>
    <w:rsid w:val="00453E77"/>
    <w:rsid w:val="00453EFC"/>
    <w:rsid w:val="00453F62"/>
    <w:rsid w:val="004552D7"/>
    <w:rsid w:val="00455AC0"/>
    <w:rsid w:val="00457860"/>
    <w:rsid w:val="00460C3B"/>
    <w:rsid w:val="0046197F"/>
    <w:rsid w:val="00461AAE"/>
    <w:rsid w:val="004639AD"/>
    <w:rsid w:val="00464353"/>
    <w:rsid w:val="00464E2C"/>
    <w:rsid w:val="0046577F"/>
    <w:rsid w:val="004663C9"/>
    <w:rsid w:val="00466F9B"/>
    <w:rsid w:val="00467537"/>
    <w:rsid w:val="004678C6"/>
    <w:rsid w:val="00467D99"/>
    <w:rsid w:val="00467FCD"/>
    <w:rsid w:val="00470505"/>
    <w:rsid w:val="004710B7"/>
    <w:rsid w:val="004714FC"/>
    <w:rsid w:val="00473407"/>
    <w:rsid w:val="004748A4"/>
    <w:rsid w:val="004748CD"/>
    <w:rsid w:val="0047580C"/>
    <w:rsid w:val="00476546"/>
    <w:rsid w:val="00476A36"/>
    <w:rsid w:val="004804E2"/>
    <w:rsid w:val="00480CC8"/>
    <w:rsid w:val="004838F3"/>
    <w:rsid w:val="00483BA8"/>
    <w:rsid w:val="0048485A"/>
    <w:rsid w:val="00484B6E"/>
    <w:rsid w:val="004855A0"/>
    <w:rsid w:val="00485677"/>
    <w:rsid w:val="00486156"/>
    <w:rsid w:val="004875E4"/>
    <w:rsid w:val="004906BE"/>
    <w:rsid w:val="00490C48"/>
    <w:rsid w:val="00491015"/>
    <w:rsid w:val="004918B1"/>
    <w:rsid w:val="0049193A"/>
    <w:rsid w:val="00491C6B"/>
    <w:rsid w:val="00492077"/>
    <w:rsid w:val="004927C4"/>
    <w:rsid w:val="00492CD2"/>
    <w:rsid w:val="00492E66"/>
    <w:rsid w:val="004933AA"/>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9AE"/>
    <w:rsid w:val="004A5A77"/>
    <w:rsid w:val="004A619D"/>
    <w:rsid w:val="004A65C0"/>
    <w:rsid w:val="004A6E9E"/>
    <w:rsid w:val="004B0ACE"/>
    <w:rsid w:val="004B248B"/>
    <w:rsid w:val="004B428B"/>
    <w:rsid w:val="004B43E7"/>
    <w:rsid w:val="004B44EC"/>
    <w:rsid w:val="004B5275"/>
    <w:rsid w:val="004B6E55"/>
    <w:rsid w:val="004C0140"/>
    <w:rsid w:val="004C0313"/>
    <w:rsid w:val="004C0867"/>
    <w:rsid w:val="004C0932"/>
    <w:rsid w:val="004C1646"/>
    <w:rsid w:val="004C1795"/>
    <w:rsid w:val="004C1C42"/>
    <w:rsid w:val="004C1FCF"/>
    <w:rsid w:val="004C2172"/>
    <w:rsid w:val="004C368D"/>
    <w:rsid w:val="004C37F5"/>
    <w:rsid w:val="004C4D0B"/>
    <w:rsid w:val="004C4FD2"/>
    <w:rsid w:val="004C6F6D"/>
    <w:rsid w:val="004C7703"/>
    <w:rsid w:val="004D033A"/>
    <w:rsid w:val="004D0CF5"/>
    <w:rsid w:val="004D19FC"/>
    <w:rsid w:val="004D2CBD"/>
    <w:rsid w:val="004D34BB"/>
    <w:rsid w:val="004D5A91"/>
    <w:rsid w:val="004D5BB6"/>
    <w:rsid w:val="004D61B0"/>
    <w:rsid w:val="004D6A7F"/>
    <w:rsid w:val="004E0184"/>
    <w:rsid w:val="004E0B0A"/>
    <w:rsid w:val="004E17E8"/>
    <w:rsid w:val="004E1DDF"/>
    <w:rsid w:val="004E31D8"/>
    <w:rsid w:val="004E4327"/>
    <w:rsid w:val="004E43BF"/>
    <w:rsid w:val="004E51BA"/>
    <w:rsid w:val="004E58B7"/>
    <w:rsid w:val="004E5976"/>
    <w:rsid w:val="004E75D4"/>
    <w:rsid w:val="004F15AC"/>
    <w:rsid w:val="004F1A66"/>
    <w:rsid w:val="004F1B41"/>
    <w:rsid w:val="004F264D"/>
    <w:rsid w:val="004F2FAF"/>
    <w:rsid w:val="004F338D"/>
    <w:rsid w:val="004F3523"/>
    <w:rsid w:val="004F38FB"/>
    <w:rsid w:val="004F3D4A"/>
    <w:rsid w:val="004F4389"/>
    <w:rsid w:val="004F4C5B"/>
    <w:rsid w:val="004F75B8"/>
    <w:rsid w:val="004F76F0"/>
    <w:rsid w:val="00500467"/>
    <w:rsid w:val="00501068"/>
    <w:rsid w:val="0050156B"/>
    <w:rsid w:val="00501C36"/>
    <w:rsid w:val="0050252A"/>
    <w:rsid w:val="00502558"/>
    <w:rsid w:val="00502B43"/>
    <w:rsid w:val="00503258"/>
    <w:rsid w:val="00503D13"/>
    <w:rsid w:val="005060E7"/>
    <w:rsid w:val="005068D6"/>
    <w:rsid w:val="0050723E"/>
    <w:rsid w:val="00510062"/>
    <w:rsid w:val="00511003"/>
    <w:rsid w:val="00511BDD"/>
    <w:rsid w:val="00512453"/>
    <w:rsid w:val="00512583"/>
    <w:rsid w:val="005132DC"/>
    <w:rsid w:val="005137D6"/>
    <w:rsid w:val="0051430B"/>
    <w:rsid w:val="005158AD"/>
    <w:rsid w:val="00517162"/>
    <w:rsid w:val="00517A79"/>
    <w:rsid w:val="00517B97"/>
    <w:rsid w:val="00520403"/>
    <w:rsid w:val="0052054C"/>
    <w:rsid w:val="005207FF"/>
    <w:rsid w:val="00520830"/>
    <w:rsid w:val="00521250"/>
    <w:rsid w:val="005224BF"/>
    <w:rsid w:val="0052269A"/>
    <w:rsid w:val="005242BA"/>
    <w:rsid w:val="00524DE4"/>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5DC6"/>
    <w:rsid w:val="0054009F"/>
    <w:rsid w:val="0054218F"/>
    <w:rsid w:val="00542464"/>
    <w:rsid w:val="005425B3"/>
    <w:rsid w:val="00544033"/>
    <w:rsid w:val="0054403B"/>
    <w:rsid w:val="00544300"/>
    <w:rsid w:val="00544899"/>
    <w:rsid w:val="00545737"/>
    <w:rsid w:val="0054620D"/>
    <w:rsid w:val="0054745E"/>
    <w:rsid w:val="00551326"/>
    <w:rsid w:val="00551817"/>
    <w:rsid w:val="0055197D"/>
    <w:rsid w:val="00552570"/>
    <w:rsid w:val="00553DBD"/>
    <w:rsid w:val="00555308"/>
    <w:rsid w:val="00557045"/>
    <w:rsid w:val="00557137"/>
    <w:rsid w:val="00557246"/>
    <w:rsid w:val="005579F8"/>
    <w:rsid w:val="00557E0C"/>
    <w:rsid w:val="005614EC"/>
    <w:rsid w:val="0056154A"/>
    <w:rsid w:val="0056165C"/>
    <w:rsid w:val="005624ED"/>
    <w:rsid w:val="005632D8"/>
    <w:rsid w:val="00563424"/>
    <w:rsid w:val="00564DF1"/>
    <w:rsid w:val="00567AC9"/>
    <w:rsid w:val="00570B42"/>
    <w:rsid w:val="005716C1"/>
    <w:rsid w:val="00571845"/>
    <w:rsid w:val="00572707"/>
    <w:rsid w:val="00572E54"/>
    <w:rsid w:val="0057327E"/>
    <w:rsid w:val="00573821"/>
    <w:rsid w:val="00574921"/>
    <w:rsid w:val="00577456"/>
    <w:rsid w:val="00577D3F"/>
    <w:rsid w:val="0058001F"/>
    <w:rsid w:val="005820DC"/>
    <w:rsid w:val="0058223D"/>
    <w:rsid w:val="00583292"/>
    <w:rsid w:val="00583750"/>
    <w:rsid w:val="00583D45"/>
    <w:rsid w:val="005842A6"/>
    <w:rsid w:val="00584325"/>
    <w:rsid w:val="00585177"/>
    <w:rsid w:val="0058635E"/>
    <w:rsid w:val="00587034"/>
    <w:rsid w:val="00587FEF"/>
    <w:rsid w:val="0059126E"/>
    <w:rsid w:val="00591AE8"/>
    <w:rsid w:val="00591C33"/>
    <w:rsid w:val="00591E71"/>
    <w:rsid w:val="00591E81"/>
    <w:rsid w:val="00592DF7"/>
    <w:rsid w:val="00592E1B"/>
    <w:rsid w:val="00593911"/>
    <w:rsid w:val="00594E1F"/>
    <w:rsid w:val="00595FAC"/>
    <w:rsid w:val="00596607"/>
    <w:rsid w:val="0059733A"/>
    <w:rsid w:val="005975B4"/>
    <w:rsid w:val="00597881"/>
    <w:rsid w:val="005A38E6"/>
    <w:rsid w:val="005A4513"/>
    <w:rsid w:val="005A4714"/>
    <w:rsid w:val="005A5E9D"/>
    <w:rsid w:val="005A61FE"/>
    <w:rsid w:val="005A670D"/>
    <w:rsid w:val="005A6D76"/>
    <w:rsid w:val="005A7550"/>
    <w:rsid w:val="005B04D9"/>
    <w:rsid w:val="005B150A"/>
    <w:rsid w:val="005B1696"/>
    <w:rsid w:val="005B244B"/>
    <w:rsid w:val="005B28B2"/>
    <w:rsid w:val="005B3206"/>
    <w:rsid w:val="005B3A7E"/>
    <w:rsid w:val="005B45DB"/>
    <w:rsid w:val="005B4720"/>
    <w:rsid w:val="005B4ADF"/>
    <w:rsid w:val="005B4FCB"/>
    <w:rsid w:val="005B52E7"/>
    <w:rsid w:val="005B5B57"/>
    <w:rsid w:val="005B5CC5"/>
    <w:rsid w:val="005B6568"/>
    <w:rsid w:val="005B6656"/>
    <w:rsid w:val="005B6988"/>
    <w:rsid w:val="005B72F4"/>
    <w:rsid w:val="005B7878"/>
    <w:rsid w:val="005B7D70"/>
    <w:rsid w:val="005B7F37"/>
    <w:rsid w:val="005C0699"/>
    <w:rsid w:val="005C06AF"/>
    <w:rsid w:val="005C0971"/>
    <w:rsid w:val="005C09CB"/>
    <w:rsid w:val="005C1BFA"/>
    <w:rsid w:val="005C2069"/>
    <w:rsid w:val="005C20A0"/>
    <w:rsid w:val="005C272E"/>
    <w:rsid w:val="005C2EDB"/>
    <w:rsid w:val="005C315B"/>
    <w:rsid w:val="005C3CC7"/>
    <w:rsid w:val="005C57B1"/>
    <w:rsid w:val="005C585A"/>
    <w:rsid w:val="005C7680"/>
    <w:rsid w:val="005D0021"/>
    <w:rsid w:val="005D0706"/>
    <w:rsid w:val="005D11BE"/>
    <w:rsid w:val="005D2418"/>
    <w:rsid w:val="005D2AC3"/>
    <w:rsid w:val="005D35E6"/>
    <w:rsid w:val="005D3AD3"/>
    <w:rsid w:val="005D4023"/>
    <w:rsid w:val="005D4C93"/>
    <w:rsid w:val="005D6C54"/>
    <w:rsid w:val="005E264A"/>
    <w:rsid w:val="005E3700"/>
    <w:rsid w:val="005E37A8"/>
    <w:rsid w:val="005E385B"/>
    <w:rsid w:val="005E4944"/>
    <w:rsid w:val="005E49EA"/>
    <w:rsid w:val="005E5C46"/>
    <w:rsid w:val="005E5E12"/>
    <w:rsid w:val="005E6248"/>
    <w:rsid w:val="005E67A3"/>
    <w:rsid w:val="005E6E15"/>
    <w:rsid w:val="005F0A0A"/>
    <w:rsid w:val="005F0E58"/>
    <w:rsid w:val="005F1F5A"/>
    <w:rsid w:val="005F2A4B"/>
    <w:rsid w:val="005F2E39"/>
    <w:rsid w:val="005F48E9"/>
    <w:rsid w:val="005F4F37"/>
    <w:rsid w:val="005F69D2"/>
    <w:rsid w:val="005F69E9"/>
    <w:rsid w:val="005F7B45"/>
    <w:rsid w:val="00600CC0"/>
    <w:rsid w:val="00601244"/>
    <w:rsid w:val="00602264"/>
    <w:rsid w:val="0060234C"/>
    <w:rsid w:val="00602898"/>
    <w:rsid w:val="00603415"/>
    <w:rsid w:val="00603548"/>
    <w:rsid w:val="00603A71"/>
    <w:rsid w:val="00604933"/>
    <w:rsid w:val="0060558A"/>
    <w:rsid w:val="00605BCD"/>
    <w:rsid w:val="0060644E"/>
    <w:rsid w:val="0060722F"/>
    <w:rsid w:val="006075A2"/>
    <w:rsid w:val="0060785D"/>
    <w:rsid w:val="00607DE5"/>
    <w:rsid w:val="00610900"/>
    <w:rsid w:val="00610DAB"/>
    <w:rsid w:val="006110D2"/>
    <w:rsid w:val="0061167C"/>
    <w:rsid w:val="00611819"/>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3B63"/>
    <w:rsid w:val="006253FF"/>
    <w:rsid w:val="00626268"/>
    <w:rsid w:val="00626A88"/>
    <w:rsid w:val="00626B4F"/>
    <w:rsid w:val="006323DB"/>
    <w:rsid w:val="00635E8B"/>
    <w:rsid w:val="00640E4A"/>
    <w:rsid w:val="006416B1"/>
    <w:rsid w:val="00641FF3"/>
    <w:rsid w:val="00642BD7"/>
    <w:rsid w:val="00643A89"/>
    <w:rsid w:val="00645360"/>
    <w:rsid w:val="00646283"/>
    <w:rsid w:val="00646827"/>
    <w:rsid w:val="00646D7B"/>
    <w:rsid w:val="00646E26"/>
    <w:rsid w:val="006476DB"/>
    <w:rsid w:val="00651083"/>
    <w:rsid w:val="00651302"/>
    <w:rsid w:val="00653895"/>
    <w:rsid w:val="0065401A"/>
    <w:rsid w:val="00654036"/>
    <w:rsid w:val="006544BC"/>
    <w:rsid w:val="006560D2"/>
    <w:rsid w:val="00656393"/>
    <w:rsid w:val="0065756C"/>
    <w:rsid w:val="00657DA9"/>
    <w:rsid w:val="00660F26"/>
    <w:rsid w:val="006622BE"/>
    <w:rsid w:val="0066445B"/>
    <w:rsid w:val="00664C5F"/>
    <w:rsid w:val="00665793"/>
    <w:rsid w:val="00665A7A"/>
    <w:rsid w:val="00665FC5"/>
    <w:rsid w:val="0066648F"/>
    <w:rsid w:val="00666A5E"/>
    <w:rsid w:val="00670C9E"/>
    <w:rsid w:val="0067127C"/>
    <w:rsid w:val="00671E17"/>
    <w:rsid w:val="00671F7E"/>
    <w:rsid w:val="0067213F"/>
    <w:rsid w:val="0067309B"/>
    <w:rsid w:val="00676423"/>
    <w:rsid w:val="00676EF2"/>
    <w:rsid w:val="006778AE"/>
    <w:rsid w:val="00677B30"/>
    <w:rsid w:val="00680B92"/>
    <w:rsid w:val="00681539"/>
    <w:rsid w:val="006816EA"/>
    <w:rsid w:val="0068374D"/>
    <w:rsid w:val="00683C51"/>
    <w:rsid w:val="00684E39"/>
    <w:rsid w:val="00686047"/>
    <w:rsid w:val="006908DF"/>
    <w:rsid w:val="00690D15"/>
    <w:rsid w:val="00690F8A"/>
    <w:rsid w:val="006914AE"/>
    <w:rsid w:val="006934C3"/>
    <w:rsid w:val="00694003"/>
    <w:rsid w:val="00694752"/>
    <w:rsid w:val="00694E49"/>
    <w:rsid w:val="00695FB9"/>
    <w:rsid w:val="00696A50"/>
    <w:rsid w:val="00696B00"/>
    <w:rsid w:val="006A089A"/>
    <w:rsid w:val="006A12C7"/>
    <w:rsid w:val="006A1491"/>
    <w:rsid w:val="006A35FC"/>
    <w:rsid w:val="006A396E"/>
    <w:rsid w:val="006A3ABC"/>
    <w:rsid w:val="006A3D2E"/>
    <w:rsid w:val="006A4E1D"/>
    <w:rsid w:val="006A59D2"/>
    <w:rsid w:val="006B098C"/>
    <w:rsid w:val="006B0C94"/>
    <w:rsid w:val="006B0D0E"/>
    <w:rsid w:val="006B167D"/>
    <w:rsid w:val="006B1989"/>
    <w:rsid w:val="006B1BCD"/>
    <w:rsid w:val="006B1C72"/>
    <w:rsid w:val="006B1F62"/>
    <w:rsid w:val="006B2631"/>
    <w:rsid w:val="006B3737"/>
    <w:rsid w:val="006B3A15"/>
    <w:rsid w:val="006B3CDC"/>
    <w:rsid w:val="006B468C"/>
    <w:rsid w:val="006B6AFA"/>
    <w:rsid w:val="006B7934"/>
    <w:rsid w:val="006C018C"/>
    <w:rsid w:val="006C13FD"/>
    <w:rsid w:val="006C27C3"/>
    <w:rsid w:val="006C3A33"/>
    <w:rsid w:val="006C3FE1"/>
    <w:rsid w:val="006C4678"/>
    <w:rsid w:val="006C4CF9"/>
    <w:rsid w:val="006C6EDB"/>
    <w:rsid w:val="006C79BB"/>
    <w:rsid w:val="006D0592"/>
    <w:rsid w:val="006D1212"/>
    <w:rsid w:val="006D29A7"/>
    <w:rsid w:val="006D3729"/>
    <w:rsid w:val="006D49B3"/>
    <w:rsid w:val="006D604A"/>
    <w:rsid w:val="006D660C"/>
    <w:rsid w:val="006D6643"/>
    <w:rsid w:val="006D6780"/>
    <w:rsid w:val="006D6F93"/>
    <w:rsid w:val="006D77A4"/>
    <w:rsid w:val="006E05A8"/>
    <w:rsid w:val="006E0602"/>
    <w:rsid w:val="006E0800"/>
    <w:rsid w:val="006E2818"/>
    <w:rsid w:val="006E2951"/>
    <w:rsid w:val="006E30A8"/>
    <w:rsid w:val="006E42EC"/>
    <w:rsid w:val="006E5340"/>
    <w:rsid w:val="006E5D2D"/>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6F6B57"/>
    <w:rsid w:val="00700147"/>
    <w:rsid w:val="0070068E"/>
    <w:rsid w:val="00701557"/>
    <w:rsid w:val="00701E38"/>
    <w:rsid w:val="0070244B"/>
    <w:rsid w:val="00702746"/>
    <w:rsid w:val="007028A9"/>
    <w:rsid w:val="00703E5D"/>
    <w:rsid w:val="007057F3"/>
    <w:rsid w:val="00706C60"/>
    <w:rsid w:val="00707565"/>
    <w:rsid w:val="00707A83"/>
    <w:rsid w:val="00710F12"/>
    <w:rsid w:val="00712F06"/>
    <w:rsid w:val="00714386"/>
    <w:rsid w:val="007145AA"/>
    <w:rsid w:val="007152A4"/>
    <w:rsid w:val="00716DF7"/>
    <w:rsid w:val="0071709C"/>
    <w:rsid w:val="00717725"/>
    <w:rsid w:val="007178EC"/>
    <w:rsid w:val="00717E7A"/>
    <w:rsid w:val="00720006"/>
    <w:rsid w:val="007203A0"/>
    <w:rsid w:val="007207E1"/>
    <w:rsid w:val="00721755"/>
    <w:rsid w:val="00721971"/>
    <w:rsid w:val="00722B13"/>
    <w:rsid w:val="00722C48"/>
    <w:rsid w:val="00724B71"/>
    <w:rsid w:val="007256F7"/>
    <w:rsid w:val="007279B3"/>
    <w:rsid w:val="00727C11"/>
    <w:rsid w:val="0073006B"/>
    <w:rsid w:val="00730311"/>
    <w:rsid w:val="0073066C"/>
    <w:rsid w:val="00731028"/>
    <w:rsid w:val="007322E5"/>
    <w:rsid w:val="007327D6"/>
    <w:rsid w:val="00736B45"/>
    <w:rsid w:val="00736E53"/>
    <w:rsid w:val="00737DEE"/>
    <w:rsid w:val="00737E3A"/>
    <w:rsid w:val="0074081E"/>
    <w:rsid w:val="00741240"/>
    <w:rsid w:val="00742ED3"/>
    <w:rsid w:val="00743AC0"/>
    <w:rsid w:val="007441B8"/>
    <w:rsid w:val="00744DC9"/>
    <w:rsid w:val="00745DDF"/>
    <w:rsid w:val="00746E00"/>
    <w:rsid w:val="00747060"/>
    <w:rsid w:val="00747526"/>
    <w:rsid w:val="00747674"/>
    <w:rsid w:val="00747B26"/>
    <w:rsid w:val="00750459"/>
    <w:rsid w:val="0075058D"/>
    <w:rsid w:val="00750591"/>
    <w:rsid w:val="00750FBE"/>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6BD"/>
    <w:rsid w:val="00761876"/>
    <w:rsid w:val="00762BB3"/>
    <w:rsid w:val="00763925"/>
    <w:rsid w:val="00764479"/>
    <w:rsid w:val="00767028"/>
    <w:rsid w:val="00767262"/>
    <w:rsid w:val="00770559"/>
    <w:rsid w:val="00770AC9"/>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0EC"/>
    <w:rsid w:val="007819C1"/>
    <w:rsid w:val="00782E13"/>
    <w:rsid w:val="00783364"/>
    <w:rsid w:val="00783422"/>
    <w:rsid w:val="00783481"/>
    <w:rsid w:val="00783EC3"/>
    <w:rsid w:val="007848C1"/>
    <w:rsid w:val="00784EA4"/>
    <w:rsid w:val="0078549A"/>
    <w:rsid w:val="00785E17"/>
    <w:rsid w:val="00786734"/>
    <w:rsid w:val="007867AB"/>
    <w:rsid w:val="007867C0"/>
    <w:rsid w:val="00790516"/>
    <w:rsid w:val="00790820"/>
    <w:rsid w:val="0079092D"/>
    <w:rsid w:val="00791684"/>
    <w:rsid w:val="00792726"/>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4083"/>
    <w:rsid w:val="007B538C"/>
    <w:rsid w:val="007B6464"/>
    <w:rsid w:val="007B6EED"/>
    <w:rsid w:val="007C0282"/>
    <w:rsid w:val="007C05FC"/>
    <w:rsid w:val="007C0720"/>
    <w:rsid w:val="007C0E7B"/>
    <w:rsid w:val="007C183A"/>
    <w:rsid w:val="007C2550"/>
    <w:rsid w:val="007C453D"/>
    <w:rsid w:val="007C7CEB"/>
    <w:rsid w:val="007D08DB"/>
    <w:rsid w:val="007D208F"/>
    <w:rsid w:val="007D363A"/>
    <w:rsid w:val="007D3D36"/>
    <w:rsid w:val="007D4984"/>
    <w:rsid w:val="007D4E24"/>
    <w:rsid w:val="007D59A6"/>
    <w:rsid w:val="007D715A"/>
    <w:rsid w:val="007D71FE"/>
    <w:rsid w:val="007D7FFA"/>
    <w:rsid w:val="007E27EC"/>
    <w:rsid w:val="007E568E"/>
    <w:rsid w:val="007E636F"/>
    <w:rsid w:val="007E6992"/>
    <w:rsid w:val="007E6F62"/>
    <w:rsid w:val="007E735B"/>
    <w:rsid w:val="007E7CEF"/>
    <w:rsid w:val="007E7F16"/>
    <w:rsid w:val="007F013E"/>
    <w:rsid w:val="007F079B"/>
    <w:rsid w:val="007F1DF4"/>
    <w:rsid w:val="007F27A0"/>
    <w:rsid w:val="007F2FB3"/>
    <w:rsid w:val="007F4549"/>
    <w:rsid w:val="007F4CA5"/>
    <w:rsid w:val="007F57C6"/>
    <w:rsid w:val="007F5BD1"/>
    <w:rsid w:val="007F6708"/>
    <w:rsid w:val="007F7294"/>
    <w:rsid w:val="007F72E6"/>
    <w:rsid w:val="007F749D"/>
    <w:rsid w:val="007F7A9C"/>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15E3C"/>
    <w:rsid w:val="00820584"/>
    <w:rsid w:val="00821D5F"/>
    <w:rsid w:val="00824B45"/>
    <w:rsid w:val="00825941"/>
    <w:rsid w:val="00826BA9"/>
    <w:rsid w:val="0082724F"/>
    <w:rsid w:val="008274BA"/>
    <w:rsid w:val="00831451"/>
    <w:rsid w:val="008314DD"/>
    <w:rsid w:val="00832386"/>
    <w:rsid w:val="00832AD0"/>
    <w:rsid w:val="008334C2"/>
    <w:rsid w:val="00835126"/>
    <w:rsid w:val="00835746"/>
    <w:rsid w:val="008366DA"/>
    <w:rsid w:val="00837129"/>
    <w:rsid w:val="0084009C"/>
    <w:rsid w:val="0084226A"/>
    <w:rsid w:val="008432E2"/>
    <w:rsid w:val="008437D0"/>
    <w:rsid w:val="00843FB0"/>
    <w:rsid w:val="0084513A"/>
    <w:rsid w:val="008454F0"/>
    <w:rsid w:val="00847491"/>
    <w:rsid w:val="00847B44"/>
    <w:rsid w:val="00847CA7"/>
    <w:rsid w:val="00850A22"/>
    <w:rsid w:val="00851674"/>
    <w:rsid w:val="0085313E"/>
    <w:rsid w:val="008539BF"/>
    <w:rsid w:val="00853EB9"/>
    <w:rsid w:val="00854B72"/>
    <w:rsid w:val="008550FE"/>
    <w:rsid w:val="0085511E"/>
    <w:rsid w:val="0085525B"/>
    <w:rsid w:val="00855366"/>
    <w:rsid w:val="00855EB7"/>
    <w:rsid w:val="008561B5"/>
    <w:rsid w:val="00856CEC"/>
    <w:rsid w:val="00857107"/>
    <w:rsid w:val="008572D2"/>
    <w:rsid w:val="00857B7B"/>
    <w:rsid w:val="008600DA"/>
    <w:rsid w:val="0086014A"/>
    <w:rsid w:val="00861ABF"/>
    <w:rsid w:val="00862339"/>
    <w:rsid w:val="00862FE4"/>
    <w:rsid w:val="00863265"/>
    <w:rsid w:val="008646A1"/>
    <w:rsid w:val="00864C31"/>
    <w:rsid w:val="00870579"/>
    <w:rsid w:val="008705F3"/>
    <w:rsid w:val="00870894"/>
    <w:rsid w:val="00870A1D"/>
    <w:rsid w:val="008718E5"/>
    <w:rsid w:val="00872F20"/>
    <w:rsid w:val="008744C5"/>
    <w:rsid w:val="008748A5"/>
    <w:rsid w:val="00875229"/>
    <w:rsid w:val="008752CE"/>
    <w:rsid w:val="00875A72"/>
    <w:rsid w:val="00876973"/>
    <w:rsid w:val="00877D77"/>
    <w:rsid w:val="00881211"/>
    <w:rsid w:val="008815E1"/>
    <w:rsid w:val="00883008"/>
    <w:rsid w:val="0088307E"/>
    <w:rsid w:val="008833DE"/>
    <w:rsid w:val="00885A45"/>
    <w:rsid w:val="008863EB"/>
    <w:rsid w:val="008868C9"/>
    <w:rsid w:val="00887D3A"/>
    <w:rsid w:val="008900FD"/>
    <w:rsid w:val="00890244"/>
    <w:rsid w:val="00890421"/>
    <w:rsid w:val="0089043E"/>
    <w:rsid w:val="008922D3"/>
    <w:rsid w:val="00892698"/>
    <w:rsid w:val="00893EB2"/>
    <w:rsid w:val="008940F7"/>
    <w:rsid w:val="00894461"/>
    <w:rsid w:val="00895FD7"/>
    <w:rsid w:val="00896961"/>
    <w:rsid w:val="00896D8A"/>
    <w:rsid w:val="008974CF"/>
    <w:rsid w:val="008974DE"/>
    <w:rsid w:val="0089753F"/>
    <w:rsid w:val="008A00F0"/>
    <w:rsid w:val="008A010C"/>
    <w:rsid w:val="008A0771"/>
    <w:rsid w:val="008A18B2"/>
    <w:rsid w:val="008A1AF9"/>
    <w:rsid w:val="008A34DB"/>
    <w:rsid w:val="008A4010"/>
    <w:rsid w:val="008A405F"/>
    <w:rsid w:val="008A5CD2"/>
    <w:rsid w:val="008A6130"/>
    <w:rsid w:val="008A650B"/>
    <w:rsid w:val="008A6CA5"/>
    <w:rsid w:val="008B07C1"/>
    <w:rsid w:val="008B0BAD"/>
    <w:rsid w:val="008B15C8"/>
    <w:rsid w:val="008B21BE"/>
    <w:rsid w:val="008B527F"/>
    <w:rsid w:val="008B6764"/>
    <w:rsid w:val="008B7895"/>
    <w:rsid w:val="008C119E"/>
    <w:rsid w:val="008C11EE"/>
    <w:rsid w:val="008C180E"/>
    <w:rsid w:val="008C2492"/>
    <w:rsid w:val="008C2578"/>
    <w:rsid w:val="008C2AD3"/>
    <w:rsid w:val="008C3B2B"/>
    <w:rsid w:val="008C3F33"/>
    <w:rsid w:val="008C5560"/>
    <w:rsid w:val="008C6462"/>
    <w:rsid w:val="008C6483"/>
    <w:rsid w:val="008C651B"/>
    <w:rsid w:val="008C7276"/>
    <w:rsid w:val="008D0294"/>
    <w:rsid w:val="008D0DE0"/>
    <w:rsid w:val="008D20D7"/>
    <w:rsid w:val="008D3E94"/>
    <w:rsid w:val="008D433F"/>
    <w:rsid w:val="008D4AED"/>
    <w:rsid w:val="008D517E"/>
    <w:rsid w:val="008D5C33"/>
    <w:rsid w:val="008D7225"/>
    <w:rsid w:val="008D7756"/>
    <w:rsid w:val="008E04C9"/>
    <w:rsid w:val="008E0A14"/>
    <w:rsid w:val="008E10A8"/>
    <w:rsid w:val="008E1654"/>
    <w:rsid w:val="008E215B"/>
    <w:rsid w:val="008E2958"/>
    <w:rsid w:val="008E3209"/>
    <w:rsid w:val="008E3C5C"/>
    <w:rsid w:val="008E4722"/>
    <w:rsid w:val="008E4980"/>
    <w:rsid w:val="008E4D86"/>
    <w:rsid w:val="008E4FD3"/>
    <w:rsid w:val="008E567E"/>
    <w:rsid w:val="008E5C07"/>
    <w:rsid w:val="008E63DD"/>
    <w:rsid w:val="008F09BF"/>
    <w:rsid w:val="008F3B2B"/>
    <w:rsid w:val="008F4F41"/>
    <w:rsid w:val="008F61B1"/>
    <w:rsid w:val="008F74E2"/>
    <w:rsid w:val="00901682"/>
    <w:rsid w:val="009017AF"/>
    <w:rsid w:val="00901C57"/>
    <w:rsid w:val="00901F31"/>
    <w:rsid w:val="00902FFD"/>
    <w:rsid w:val="00903A52"/>
    <w:rsid w:val="00903AB8"/>
    <w:rsid w:val="00904953"/>
    <w:rsid w:val="009049DE"/>
    <w:rsid w:val="00904C48"/>
    <w:rsid w:val="00906BA9"/>
    <w:rsid w:val="00907E0D"/>
    <w:rsid w:val="00910BB8"/>
    <w:rsid w:val="0091403C"/>
    <w:rsid w:val="00914E04"/>
    <w:rsid w:val="0091563B"/>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243"/>
    <w:rsid w:val="00926ACC"/>
    <w:rsid w:val="00927481"/>
    <w:rsid w:val="00927BA1"/>
    <w:rsid w:val="00927CC5"/>
    <w:rsid w:val="009304F4"/>
    <w:rsid w:val="0093122C"/>
    <w:rsid w:val="00932796"/>
    <w:rsid w:val="00932DED"/>
    <w:rsid w:val="0093309F"/>
    <w:rsid w:val="0093356A"/>
    <w:rsid w:val="00933C5C"/>
    <w:rsid w:val="0093646D"/>
    <w:rsid w:val="00936819"/>
    <w:rsid w:val="00936DAA"/>
    <w:rsid w:val="009374D6"/>
    <w:rsid w:val="009379A7"/>
    <w:rsid w:val="00940134"/>
    <w:rsid w:val="0094135B"/>
    <w:rsid w:val="00941E10"/>
    <w:rsid w:val="009429C7"/>
    <w:rsid w:val="00944130"/>
    <w:rsid w:val="00945ADA"/>
    <w:rsid w:val="00946D8E"/>
    <w:rsid w:val="00947478"/>
    <w:rsid w:val="00947949"/>
    <w:rsid w:val="00950B5A"/>
    <w:rsid w:val="00950E19"/>
    <w:rsid w:val="009534A2"/>
    <w:rsid w:val="00954932"/>
    <w:rsid w:val="0095511A"/>
    <w:rsid w:val="009557AD"/>
    <w:rsid w:val="009564E7"/>
    <w:rsid w:val="00956979"/>
    <w:rsid w:val="0095748D"/>
    <w:rsid w:val="009627CE"/>
    <w:rsid w:val="009630DC"/>
    <w:rsid w:val="009649B2"/>
    <w:rsid w:val="00965F52"/>
    <w:rsid w:val="00966535"/>
    <w:rsid w:val="00966811"/>
    <w:rsid w:val="00966F25"/>
    <w:rsid w:val="009677F8"/>
    <w:rsid w:val="00971AA6"/>
    <w:rsid w:val="009732DD"/>
    <w:rsid w:val="009746E2"/>
    <w:rsid w:val="009749B4"/>
    <w:rsid w:val="00974DE7"/>
    <w:rsid w:val="00975E4D"/>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D4F"/>
    <w:rsid w:val="00992C4C"/>
    <w:rsid w:val="00992F8E"/>
    <w:rsid w:val="00993B6E"/>
    <w:rsid w:val="00993F6E"/>
    <w:rsid w:val="00996D67"/>
    <w:rsid w:val="009974F3"/>
    <w:rsid w:val="00997DEE"/>
    <w:rsid w:val="009A014B"/>
    <w:rsid w:val="009A0976"/>
    <w:rsid w:val="009A0990"/>
    <w:rsid w:val="009A0D24"/>
    <w:rsid w:val="009A2900"/>
    <w:rsid w:val="009A2CB2"/>
    <w:rsid w:val="009A4319"/>
    <w:rsid w:val="009A4524"/>
    <w:rsid w:val="009A51AE"/>
    <w:rsid w:val="009A52BE"/>
    <w:rsid w:val="009A6162"/>
    <w:rsid w:val="009A66C5"/>
    <w:rsid w:val="009B0082"/>
    <w:rsid w:val="009B103B"/>
    <w:rsid w:val="009B1EB3"/>
    <w:rsid w:val="009B2EC3"/>
    <w:rsid w:val="009B34E4"/>
    <w:rsid w:val="009B3C90"/>
    <w:rsid w:val="009B4329"/>
    <w:rsid w:val="009B449D"/>
    <w:rsid w:val="009B58E1"/>
    <w:rsid w:val="009B5B56"/>
    <w:rsid w:val="009B6938"/>
    <w:rsid w:val="009C047C"/>
    <w:rsid w:val="009C0AEC"/>
    <w:rsid w:val="009C115B"/>
    <w:rsid w:val="009C3F2F"/>
    <w:rsid w:val="009C7493"/>
    <w:rsid w:val="009C7D9F"/>
    <w:rsid w:val="009D11E3"/>
    <w:rsid w:val="009D20BA"/>
    <w:rsid w:val="009D2688"/>
    <w:rsid w:val="009D2A43"/>
    <w:rsid w:val="009D2B88"/>
    <w:rsid w:val="009D33F3"/>
    <w:rsid w:val="009D3692"/>
    <w:rsid w:val="009D57FA"/>
    <w:rsid w:val="009D7A53"/>
    <w:rsid w:val="009E06DB"/>
    <w:rsid w:val="009E0720"/>
    <w:rsid w:val="009E0C1C"/>
    <w:rsid w:val="009E1D7E"/>
    <w:rsid w:val="009E2B88"/>
    <w:rsid w:val="009E33C2"/>
    <w:rsid w:val="009E3860"/>
    <w:rsid w:val="009E3CD9"/>
    <w:rsid w:val="009E45B8"/>
    <w:rsid w:val="009E563D"/>
    <w:rsid w:val="009E60CE"/>
    <w:rsid w:val="009E6257"/>
    <w:rsid w:val="009E7919"/>
    <w:rsid w:val="009F0323"/>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F9A"/>
    <w:rsid w:val="009F7FCB"/>
    <w:rsid w:val="00A035A5"/>
    <w:rsid w:val="00A03C95"/>
    <w:rsid w:val="00A047A3"/>
    <w:rsid w:val="00A04B6E"/>
    <w:rsid w:val="00A04E7B"/>
    <w:rsid w:val="00A05313"/>
    <w:rsid w:val="00A05932"/>
    <w:rsid w:val="00A05DE5"/>
    <w:rsid w:val="00A10FEB"/>
    <w:rsid w:val="00A12251"/>
    <w:rsid w:val="00A12913"/>
    <w:rsid w:val="00A14BA0"/>
    <w:rsid w:val="00A14BD6"/>
    <w:rsid w:val="00A14D4B"/>
    <w:rsid w:val="00A15AC7"/>
    <w:rsid w:val="00A16576"/>
    <w:rsid w:val="00A17624"/>
    <w:rsid w:val="00A2004F"/>
    <w:rsid w:val="00A21F50"/>
    <w:rsid w:val="00A229B7"/>
    <w:rsid w:val="00A22A11"/>
    <w:rsid w:val="00A23D1C"/>
    <w:rsid w:val="00A246C4"/>
    <w:rsid w:val="00A25FC9"/>
    <w:rsid w:val="00A2711B"/>
    <w:rsid w:val="00A275D8"/>
    <w:rsid w:val="00A27E3A"/>
    <w:rsid w:val="00A30B20"/>
    <w:rsid w:val="00A30CD6"/>
    <w:rsid w:val="00A318C7"/>
    <w:rsid w:val="00A31FCA"/>
    <w:rsid w:val="00A32896"/>
    <w:rsid w:val="00A33491"/>
    <w:rsid w:val="00A33B32"/>
    <w:rsid w:val="00A3437C"/>
    <w:rsid w:val="00A35DB3"/>
    <w:rsid w:val="00A35F51"/>
    <w:rsid w:val="00A370F3"/>
    <w:rsid w:val="00A40D24"/>
    <w:rsid w:val="00A41212"/>
    <w:rsid w:val="00A4201F"/>
    <w:rsid w:val="00A4324A"/>
    <w:rsid w:val="00A439FB"/>
    <w:rsid w:val="00A448BA"/>
    <w:rsid w:val="00A44C20"/>
    <w:rsid w:val="00A44D11"/>
    <w:rsid w:val="00A463C2"/>
    <w:rsid w:val="00A46AEA"/>
    <w:rsid w:val="00A473DA"/>
    <w:rsid w:val="00A47491"/>
    <w:rsid w:val="00A47BCC"/>
    <w:rsid w:val="00A502F7"/>
    <w:rsid w:val="00A5049E"/>
    <w:rsid w:val="00A50607"/>
    <w:rsid w:val="00A506FB"/>
    <w:rsid w:val="00A50E7D"/>
    <w:rsid w:val="00A50ED4"/>
    <w:rsid w:val="00A51753"/>
    <w:rsid w:val="00A52372"/>
    <w:rsid w:val="00A5354C"/>
    <w:rsid w:val="00A546B0"/>
    <w:rsid w:val="00A5557D"/>
    <w:rsid w:val="00A5594F"/>
    <w:rsid w:val="00A572EB"/>
    <w:rsid w:val="00A6264E"/>
    <w:rsid w:val="00A6379E"/>
    <w:rsid w:val="00A6435A"/>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64BA"/>
    <w:rsid w:val="00A776EB"/>
    <w:rsid w:val="00A77982"/>
    <w:rsid w:val="00A80296"/>
    <w:rsid w:val="00A8052F"/>
    <w:rsid w:val="00A80E36"/>
    <w:rsid w:val="00A82234"/>
    <w:rsid w:val="00A828A4"/>
    <w:rsid w:val="00A8299A"/>
    <w:rsid w:val="00A831CC"/>
    <w:rsid w:val="00A83393"/>
    <w:rsid w:val="00A83CB7"/>
    <w:rsid w:val="00A83F48"/>
    <w:rsid w:val="00A84734"/>
    <w:rsid w:val="00A85CCE"/>
    <w:rsid w:val="00A86209"/>
    <w:rsid w:val="00A8668D"/>
    <w:rsid w:val="00A8754E"/>
    <w:rsid w:val="00A87569"/>
    <w:rsid w:val="00A87758"/>
    <w:rsid w:val="00A9087E"/>
    <w:rsid w:val="00A90AD6"/>
    <w:rsid w:val="00A90C8A"/>
    <w:rsid w:val="00A90DDC"/>
    <w:rsid w:val="00A93901"/>
    <w:rsid w:val="00A93A27"/>
    <w:rsid w:val="00A952FF"/>
    <w:rsid w:val="00A95AC8"/>
    <w:rsid w:val="00AA0145"/>
    <w:rsid w:val="00AA020C"/>
    <w:rsid w:val="00AA0EFA"/>
    <w:rsid w:val="00AA1213"/>
    <w:rsid w:val="00AA28C0"/>
    <w:rsid w:val="00AA28F2"/>
    <w:rsid w:val="00AA2DD3"/>
    <w:rsid w:val="00AA32AF"/>
    <w:rsid w:val="00AA4204"/>
    <w:rsid w:val="00AA59BE"/>
    <w:rsid w:val="00AA6599"/>
    <w:rsid w:val="00AA65A9"/>
    <w:rsid w:val="00AA6B64"/>
    <w:rsid w:val="00AA6D3D"/>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5AD"/>
    <w:rsid w:val="00AB585F"/>
    <w:rsid w:val="00AB63BF"/>
    <w:rsid w:val="00AB6FA7"/>
    <w:rsid w:val="00AB7D85"/>
    <w:rsid w:val="00AC1D76"/>
    <w:rsid w:val="00AC25C1"/>
    <w:rsid w:val="00AC3A64"/>
    <w:rsid w:val="00AC4894"/>
    <w:rsid w:val="00AC498F"/>
    <w:rsid w:val="00AC4A7F"/>
    <w:rsid w:val="00AC572F"/>
    <w:rsid w:val="00AD0896"/>
    <w:rsid w:val="00AD0F07"/>
    <w:rsid w:val="00AD2074"/>
    <w:rsid w:val="00AD24B5"/>
    <w:rsid w:val="00AD31F2"/>
    <w:rsid w:val="00AD6CB3"/>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316E"/>
    <w:rsid w:val="00B051A1"/>
    <w:rsid w:val="00B0559C"/>
    <w:rsid w:val="00B060EE"/>
    <w:rsid w:val="00B070DB"/>
    <w:rsid w:val="00B10A26"/>
    <w:rsid w:val="00B10D58"/>
    <w:rsid w:val="00B117A9"/>
    <w:rsid w:val="00B125A1"/>
    <w:rsid w:val="00B149A3"/>
    <w:rsid w:val="00B14B16"/>
    <w:rsid w:val="00B151AB"/>
    <w:rsid w:val="00B15C41"/>
    <w:rsid w:val="00B17C0C"/>
    <w:rsid w:val="00B20351"/>
    <w:rsid w:val="00B2101F"/>
    <w:rsid w:val="00B2190D"/>
    <w:rsid w:val="00B224B3"/>
    <w:rsid w:val="00B23AF1"/>
    <w:rsid w:val="00B23FBA"/>
    <w:rsid w:val="00B247C1"/>
    <w:rsid w:val="00B24CFF"/>
    <w:rsid w:val="00B2612E"/>
    <w:rsid w:val="00B26A12"/>
    <w:rsid w:val="00B27335"/>
    <w:rsid w:val="00B276A8"/>
    <w:rsid w:val="00B3156F"/>
    <w:rsid w:val="00B3164A"/>
    <w:rsid w:val="00B31ABF"/>
    <w:rsid w:val="00B321C1"/>
    <w:rsid w:val="00B32B91"/>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4966"/>
    <w:rsid w:val="00B54BD6"/>
    <w:rsid w:val="00B54D23"/>
    <w:rsid w:val="00B54F94"/>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103B"/>
    <w:rsid w:val="00B7178E"/>
    <w:rsid w:val="00B72EBB"/>
    <w:rsid w:val="00B736EA"/>
    <w:rsid w:val="00B737FE"/>
    <w:rsid w:val="00B73E9E"/>
    <w:rsid w:val="00B74677"/>
    <w:rsid w:val="00B767AA"/>
    <w:rsid w:val="00B77507"/>
    <w:rsid w:val="00B7786C"/>
    <w:rsid w:val="00B77A7E"/>
    <w:rsid w:val="00B802F8"/>
    <w:rsid w:val="00B80A92"/>
    <w:rsid w:val="00B810C9"/>
    <w:rsid w:val="00B815A5"/>
    <w:rsid w:val="00B81DBB"/>
    <w:rsid w:val="00B81DFB"/>
    <w:rsid w:val="00B82734"/>
    <w:rsid w:val="00B82FF9"/>
    <w:rsid w:val="00B83CD5"/>
    <w:rsid w:val="00B8451B"/>
    <w:rsid w:val="00B85676"/>
    <w:rsid w:val="00B85896"/>
    <w:rsid w:val="00B859B3"/>
    <w:rsid w:val="00B90D14"/>
    <w:rsid w:val="00B9351F"/>
    <w:rsid w:val="00B94387"/>
    <w:rsid w:val="00B94CE2"/>
    <w:rsid w:val="00B9636A"/>
    <w:rsid w:val="00BA0498"/>
    <w:rsid w:val="00BA0B99"/>
    <w:rsid w:val="00BA101D"/>
    <w:rsid w:val="00BA1129"/>
    <w:rsid w:val="00BA130F"/>
    <w:rsid w:val="00BA144B"/>
    <w:rsid w:val="00BA238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66F3"/>
    <w:rsid w:val="00BC68F6"/>
    <w:rsid w:val="00BC7279"/>
    <w:rsid w:val="00BC76AF"/>
    <w:rsid w:val="00BD046B"/>
    <w:rsid w:val="00BD0E31"/>
    <w:rsid w:val="00BD0ECE"/>
    <w:rsid w:val="00BD0FD5"/>
    <w:rsid w:val="00BD1272"/>
    <w:rsid w:val="00BD1820"/>
    <w:rsid w:val="00BD20AF"/>
    <w:rsid w:val="00BD2BBB"/>
    <w:rsid w:val="00BD39BE"/>
    <w:rsid w:val="00BD3A35"/>
    <w:rsid w:val="00BD48E4"/>
    <w:rsid w:val="00BD6C2C"/>
    <w:rsid w:val="00BD6D85"/>
    <w:rsid w:val="00BD73D6"/>
    <w:rsid w:val="00BD79C5"/>
    <w:rsid w:val="00BD7B7E"/>
    <w:rsid w:val="00BE0C74"/>
    <w:rsid w:val="00BE0D48"/>
    <w:rsid w:val="00BE1239"/>
    <w:rsid w:val="00BE167A"/>
    <w:rsid w:val="00BE2107"/>
    <w:rsid w:val="00BE279E"/>
    <w:rsid w:val="00BE27CA"/>
    <w:rsid w:val="00BE3005"/>
    <w:rsid w:val="00BE3786"/>
    <w:rsid w:val="00BE4014"/>
    <w:rsid w:val="00BE4CFA"/>
    <w:rsid w:val="00BE548A"/>
    <w:rsid w:val="00BE5AD5"/>
    <w:rsid w:val="00BE67A7"/>
    <w:rsid w:val="00BE7DED"/>
    <w:rsid w:val="00BF0BFC"/>
    <w:rsid w:val="00BF0D05"/>
    <w:rsid w:val="00BF1EA9"/>
    <w:rsid w:val="00BF2E23"/>
    <w:rsid w:val="00BF37AE"/>
    <w:rsid w:val="00BF382B"/>
    <w:rsid w:val="00BF38AE"/>
    <w:rsid w:val="00BF3A20"/>
    <w:rsid w:val="00BF5118"/>
    <w:rsid w:val="00BF5228"/>
    <w:rsid w:val="00BF59DF"/>
    <w:rsid w:val="00C004CC"/>
    <w:rsid w:val="00C0257D"/>
    <w:rsid w:val="00C03D6D"/>
    <w:rsid w:val="00C04A02"/>
    <w:rsid w:val="00C06276"/>
    <w:rsid w:val="00C06290"/>
    <w:rsid w:val="00C06B9E"/>
    <w:rsid w:val="00C07D29"/>
    <w:rsid w:val="00C108B8"/>
    <w:rsid w:val="00C108BC"/>
    <w:rsid w:val="00C11347"/>
    <w:rsid w:val="00C11475"/>
    <w:rsid w:val="00C116D9"/>
    <w:rsid w:val="00C124EC"/>
    <w:rsid w:val="00C128BB"/>
    <w:rsid w:val="00C128FE"/>
    <w:rsid w:val="00C12EDE"/>
    <w:rsid w:val="00C15AD1"/>
    <w:rsid w:val="00C166EB"/>
    <w:rsid w:val="00C169A2"/>
    <w:rsid w:val="00C17209"/>
    <w:rsid w:val="00C17E72"/>
    <w:rsid w:val="00C20F83"/>
    <w:rsid w:val="00C2211B"/>
    <w:rsid w:val="00C2364A"/>
    <w:rsid w:val="00C24973"/>
    <w:rsid w:val="00C25891"/>
    <w:rsid w:val="00C2590B"/>
    <w:rsid w:val="00C25AE9"/>
    <w:rsid w:val="00C263F7"/>
    <w:rsid w:val="00C265CF"/>
    <w:rsid w:val="00C30065"/>
    <w:rsid w:val="00C304DA"/>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3DC"/>
    <w:rsid w:val="00C42FBE"/>
    <w:rsid w:val="00C43123"/>
    <w:rsid w:val="00C43785"/>
    <w:rsid w:val="00C43A43"/>
    <w:rsid w:val="00C4417B"/>
    <w:rsid w:val="00C44DAD"/>
    <w:rsid w:val="00C44E18"/>
    <w:rsid w:val="00C44E78"/>
    <w:rsid w:val="00C463A0"/>
    <w:rsid w:val="00C46F57"/>
    <w:rsid w:val="00C474FD"/>
    <w:rsid w:val="00C47654"/>
    <w:rsid w:val="00C50364"/>
    <w:rsid w:val="00C504F3"/>
    <w:rsid w:val="00C511F7"/>
    <w:rsid w:val="00C51968"/>
    <w:rsid w:val="00C52233"/>
    <w:rsid w:val="00C52BA3"/>
    <w:rsid w:val="00C52D81"/>
    <w:rsid w:val="00C5336F"/>
    <w:rsid w:val="00C536CE"/>
    <w:rsid w:val="00C53B4E"/>
    <w:rsid w:val="00C53D03"/>
    <w:rsid w:val="00C53FC4"/>
    <w:rsid w:val="00C5423A"/>
    <w:rsid w:val="00C546FD"/>
    <w:rsid w:val="00C56F6A"/>
    <w:rsid w:val="00C572BF"/>
    <w:rsid w:val="00C57831"/>
    <w:rsid w:val="00C603E8"/>
    <w:rsid w:val="00C60C9B"/>
    <w:rsid w:val="00C60E0F"/>
    <w:rsid w:val="00C6103E"/>
    <w:rsid w:val="00C61F08"/>
    <w:rsid w:val="00C628C6"/>
    <w:rsid w:val="00C62C59"/>
    <w:rsid w:val="00C63EB5"/>
    <w:rsid w:val="00C63FF4"/>
    <w:rsid w:val="00C64890"/>
    <w:rsid w:val="00C649B9"/>
    <w:rsid w:val="00C64BD9"/>
    <w:rsid w:val="00C659C4"/>
    <w:rsid w:val="00C65E74"/>
    <w:rsid w:val="00C6715A"/>
    <w:rsid w:val="00C67C57"/>
    <w:rsid w:val="00C67E20"/>
    <w:rsid w:val="00C702A9"/>
    <w:rsid w:val="00C71398"/>
    <w:rsid w:val="00C72054"/>
    <w:rsid w:val="00C72083"/>
    <w:rsid w:val="00C72990"/>
    <w:rsid w:val="00C729AB"/>
    <w:rsid w:val="00C72FE9"/>
    <w:rsid w:val="00C743B5"/>
    <w:rsid w:val="00C74F21"/>
    <w:rsid w:val="00C7593F"/>
    <w:rsid w:val="00C76B04"/>
    <w:rsid w:val="00C80C05"/>
    <w:rsid w:val="00C815CB"/>
    <w:rsid w:val="00C826F3"/>
    <w:rsid w:val="00C831D6"/>
    <w:rsid w:val="00C836BF"/>
    <w:rsid w:val="00C839E6"/>
    <w:rsid w:val="00C84325"/>
    <w:rsid w:val="00C84490"/>
    <w:rsid w:val="00C8466C"/>
    <w:rsid w:val="00C84765"/>
    <w:rsid w:val="00C84E84"/>
    <w:rsid w:val="00C85656"/>
    <w:rsid w:val="00C86224"/>
    <w:rsid w:val="00C86E8A"/>
    <w:rsid w:val="00C878B0"/>
    <w:rsid w:val="00C90CC1"/>
    <w:rsid w:val="00C92BE0"/>
    <w:rsid w:val="00C93561"/>
    <w:rsid w:val="00C944FB"/>
    <w:rsid w:val="00C94785"/>
    <w:rsid w:val="00C96D1E"/>
    <w:rsid w:val="00CA10DC"/>
    <w:rsid w:val="00CA1CFF"/>
    <w:rsid w:val="00CA2AC3"/>
    <w:rsid w:val="00CA3F6F"/>
    <w:rsid w:val="00CA49E6"/>
    <w:rsid w:val="00CA4ADF"/>
    <w:rsid w:val="00CA5C20"/>
    <w:rsid w:val="00CA653A"/>
    <w:rsid w:val="00CA70A1"/>
    <w:rsid w:val="00CA7614"/>
    <w:rsid w:val="00CA79D0"/>
    <w:rsid w:val="00CA7CE4"/>
    <w:rsid w:val="00CB1500"/>
    <w:rsid w:val="00CB157B"/>
    <w:rsid w:val="00CB2374"/>
    <w:rsid w:val="00CB2888"/>
    <w:rsid w:val="00CB3A14"/>
    <w:rsid w:val="00CB4EC9"/>
    <w:rsid w:val="00CB58C7"/>
    <w:rsid w:val="00CB6A04"/>
    <w:rsid w:val="00CB6D41"/>
    <w:rsid w:val="00CB746A"/>
    <w:rsid w:val="00CB7D56"/>
    <w:rsid w:val="00CC0269"/>
    <w:rsid w:val="00CC084C"/>
    <w:rsid w:val="00CC1475"/>
    <w:rsid w:val="00CC1B46"/>
    <w:rsid w:val="00CC3244"/>
    <w:rsid w:val="00CC3253"/>
    <w:rsid w:val="00CC3446"/>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6DC1"/>
    <w:rsid w:val="00CD75B8"/>
    <w:rsid w:val="00CE056C"/>
    <w:rsid w:val="00CE0A19"/>
    <w:rsid w:val="00CE15CB"/>
    <w:rsid w:val="00CE1A20"/>
    <w:rsid w:val="00CE252A"/>
    <w:rsid w:val="00CE2B88"/>
    <w:rsid w:val="00CE49AD"/>
    <w:rsid w:val="00CE5163"/>
    <w:rsid w:val="00CE538B"/>
    <w:rsid w:val="00CE5824"/>
    <w:rsid w:val="00CE6BDB"/>
    <w:rsid w:val="00CE6D11"/>
    <w:rsid w:val="00CE6D9D"/>
    <w:rsid w:val="00CE6DAD"/>
    <w:rsid w:val="00CE700D"/>
    <w:rsid w:val="00CE7264"/>
    <w:rsid w:val="00CF1B21"/>
    <w:rsid w:val="00CF2619"/>
    <w:rsid w:val="00CF2906"/>
    <w:rsid w:val="00CF297D"/>
    <w:rsid w:val="00CF2C96"/>
    <w:rsid w:val="00CF57F4"/>
    <w:rsid w:val="00CF5BF5"/>
    <w:rsid w:val="00CF6602"/>
    <w:rsid w:val="00CF7284"/>
    <w:rsid w:val="00CF7E22"/>
    <w:rsid w:val="00D006BC"/>
    <w:rsid w:val="00D01699"/>
    <w:rsid w:val="00D02B81"/>
    <w:rsid w:val="00D032AF"/>
    <w:rsid w:val="00D03CEC"/>
    <w:rsid w:val="00D04839"/>
    <w:rsid w:val="00D057B9"/>
    <w:rsid w:val="00D0596C"/>
    <w:rsid w:val="00D05DB4"/>
    <w:rsid w:val="00D0631D"/>
    <w:rsid w:val="00D06390"/>
    <w:rsid w:val="00D0671C"/>
    <w:rsid w:val="00D0687E"/>
    <w:rsid w:val="00D070AB"/>
    <w:rsid w:val="00D072AE"/>
    <w:rsid w:val="00D0744A"/>
    <w:rsid w:val="00D074CB"/>
    <w:rsid w:val="00D076E8"/>
    <w:rsid w:val="00D100A1"/>
    <w:rsid w:val="00D11ACE"/>
    <w:rsid w:val="00D12BAF"/>
    <w:rsid w:val="00D12CC7"/>
    <w:rsid w:val="00D12DFC"/>
    <w:rsid w:val="00D13139"/>
    <w:rsid w:val="00D13CBB"/>
    <w:rsid w:val="00D15F68"/>
    <w:rsid w:val="00D1736A"/>
    <w:rsid w:val="00D175CD"/>
    <w:rsid w:val="00D20E87"/>
    <w:rsid w:val="00D213DD"/>
    <w:rsid w:val="00D22267"/>
    <w:rsid w:val="00D22700"/>
    <w:rsid w:val="00D22898"/>
    <w:rsid w:val="00D230B6"/>
    <w:rsid w:val="00D23CB8"/>
    <w:rsid w:val="00D2428E"/>
    <w:rsid w:val="00D255E2"/>
    <w:rsid w:val="00D26B94"/>
    <w:rsid w:val="00D27332"/>
    <w:rsid w:val="00D30C1B"/>
    <w:rsid w:val="00D30E9D"/>
    <w:rsid w:val="00D3117F"/>
    <w:rsid w:val="00D31809"/>
    <w:rsid w:val="00D326A0"/>
    <w:rsid w:val="00D32D37"/>
    <w:rsid w:val="00D33D33"/>
    <w:rsid w:val="00D34CAE"/>
    <w:rsid w:val="00D3576D"/>
    <w:rsid w:val="00D36DA9"/>
    <w:rsid w:val="00D36F07"/>
    <w:rsid w:val="00D37595"/>
    <w:rsid w:val="00D4014B"/>
    <w:rsid w:val="00D40395"/>
    <w:rsid w:val="00D4078F"/>
    <w:rsid w:val="00D40BE4"/>
    <w:rsid w:val="00D42E57"/>
    <w:rsid w:val="00D4387F"/>
    <w:rsid w:val="00D43D17"/>
    <w:rsid w:val="00D44386"/>
    <w:rsid w:val="00D4478D"/>
    <w:rsid w:val="00D44A71"/>
    <w:rsid w:val="00D44C83"/>
    <w:rsid w:val="00D4528C"/>
    <w:rsid w:val="00D51281"/>
    <w:rsid w:val="00D537D5"/>
    <w:rsid w:val="00D53C64"/>
    <w:rsid w:val="00D54FEB"/>
    <w:rsid w:val="00D55D7C"/>
    <w:rsid w:val="00D563B4"/>
    <w:rsid w:val="00D56461"/>
    <w:rsid w:val="00D56F27"/>
    <w:rsid w:val="00D607CA"/>
    <w:rsid w:val="00D60AB8"/>
    <w:rsid w:val="00D61C1D"/>
    <w:rsid w:val="00D61CB2"/>
    <w:rsid w:val="00D62A67"/>
    <w:rsid w:val="00D62ADB"/>
    <w:rsid w:val="00D6389C"/>
    <w:rsid w:val="00D638D7"/>
    <w:rsid w:val="00D64629"/>
    <w:rsid w:val="00D67F69"/>
    <w:rsid w:val="00D67F7B"/>
    <w:rsid w:val="00D71E26"/>
    <w:rsid w:val="00D71FE9"/>
    <w:rsid w:val="00D725C0"/>
    <w:rsid w:val="00D72A5F"/>
    <w:rsid w:val="00D7345F"/>
    <w:rsid w:val="00D746CF"/>
    <w:rsid w:val="00D75AFD"/>
    <w:rsid w:val="00D75C27"/>
    <w:rsid w:val="00D77D54"/>
    <w:rsid w:val="00D81A38"/>
    <w:rsid w:val="00D83EC2"/>
    <w:rsid w:val="00D83F8C"/>
    <w:rsid w:val="00D84D5B"/>
    <w:rsid w:val="00D84E34"/>
    <w:rsid w:val="00D8714D"/>
    <w:rsid w:val="00D87689"/>
    <w:rsid w:val="00D90712"/>
    <w:rsid w:val="00D90D47"/>
    <w:rsid w:val="00D92746"/>
    <w:rsid w:val="00D92B92"/>
    <w:rsid w:val="00D9367D"/>
    <w:rsid w:val="00D93835"/>
    <w:rsid w:val="00D93AEC"/>
    <w:rsid w:val="00D94719"/>
    <w:rsid w:val="00D94F47"/>
    <w:rsid w:val="00D95475"/>
    <w:rsid w:val="00D954FC"/>
    <w:rsid w:val="00D95C94"/>
    <w:rsid w:val="00D96394"/>
    <w:rsid w:val="00D96462"/>
    <w:rsid w:val="00D96747"/>
    <w:rsid w:val="00D96ACA"/>
    <w:rsid w:val="00D96D08"/>
    <w:rsid w:val="00D97497"/>
    <w:rsid w:val="00DA100A"/>
    <w:rsid w:val="00DA182E"/>
    <w:rsid w:val="00DA21F6"/>
    <w:rsid w:val="00DA2A91"/>
    <w:rsid w:val="00DA310C"/>
    <w:rsid w:val="00DA3B94"/>
    <w:rsid w:val="00DA3BA1"/>
    <w:rsid w:val="00DA4575"/>
    <w:rsid w:val="00DA4617"/>
    <w:rsid w:val="00DA6C40"/>
    <w:rsid w:val="00DA7108"/>
    <w:rsid w:val="00DA769F"/>
    <w:rsid w:val="00DB1F2B"/>
    <w:rsid w:val="00DB2300"/>
    <w:rsid w:val="00DB2D0C"/>
    <w:rsid w:val="00DB4913"/>
    <w:rsid w:val="00DB5CDD"/>
    <w:rsid w:val="00DB64F3"/>
    <w:rsid w:val="00DB690D"/>
    <w:rsid w:val="00DB7F40"/>
    <w:rsid w:val="00DC0694"/>
    <w:rsid w:val="00DC19AF"/>
    <w:rsid w:val="00DC1BCD"/>
    <w:rsid w:val="00DC39EE"/>
    <w:rsid w:val="00DC55D6"/>
    <w:rsid w:val="00DD0810"/>
    <w:rsid w:val="00DD092D"/>
    <w:rsid w:val="00DD0AC3"/>
    <w:rsid w:val="00DD2218"/>
    <w:rsid w:val="00DD38DB"/>
    <w:rsid w:val="00DD3C0D"/>
    <w:rsid w:val="00DD3FD5"/>
    <w:rsid w:val="00DD5444"/>
    <w:rsid w:val="00DD5A96"/>
    <w:rsid w:val="00DD60E3"/>
    <w:rsid w:val="00DD6148"/>
    <w:rsid w:val="00DD6E39"/>
    <w:rsid w:val="00DD793E"/>
    <w:rsid w:val="00DE12D7"/>
    <w:rsid w:val="00DE16A5"/>
    <w:rsid w:val="00DE212B"/>
    <w:rsid w:val="00DE2868"/>
    <w:rsid w:val="00DE3A49"/>
    <w:rsid w:val="00DE445A"/>
    <w:rsid w:val="00DE4C18"/>
    <w:rsid w:val="00DE6092"/>
    <w:rsid w:val="00DE60BA"/>
    <w:rsid w:val="00DE76A8"/>
    <w:rsid w:val="00DE7D99"/>
    <w:rsid w:val="00DF0CA9"/>
    <w:rsid w:val="00DF1A74"/>
    <w:rsid w:val="00DF1F02"/>
    <w:rsid w:val="00DF2012"/>
    <w:rsid w:val="00DF38B2"/>
    <w:rsid w:val="00DF4DD9"/>
    <w:rsid w:val="00DF5CED"/>
    <w:rsid w:val="00DF637B"/>
    <w:rsid w:val="00DF656C"/>
    <w:rsid w:val="00DF72B5"/>
    <w:rsid w:val="00DF7959"/>
    <w:rsid w:val="00E00303"/>
    <w:rsid w:val="00E0057A"/>
    <w:rsid w:val="00E008C0"/>
    <w:rsid w:val="00E00D3D"/>
    <w:rsid w:val="00E02B27"/>
    <w:rsid w:val="00E03219"/>
    <w:rsid w:val="00E04C95"/>
    <w:rsid w:val="00E04E9B"/>
    <w:rsid w:val="00E05A08"/>
    <w:rsid w:val="00E0741E"/>
    <w:rsid w:val="00E077A2"/>
    <w:rsid w:val="00E10912"/>
    <w:rsid w:val="00E11EEE"/>
    <w:rsid w:val="00E124D7"/>
    <w:rsid w:val="00E1270A"/>
    <w:rsid w:val="00E12BEC"/>
    <w:rsid w:val="00E15BED"/>
    <w:rsid w:val="00E162FF"/>
    <w:rsid w:val="00E16493"/>
    <w:rsid w:val="00E169A8"/>
    <w:rsid w:val="00E16BA7"/>
    <w:rsid w:val="00E2155C"/>
    <w:rsid w:val="00E21C1E"/>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3BAC"/>
    <w:rsid w:val="00E456FA"/>
    <w:rsid w:val="00E462A3"/>
    <w:rsid w:val="00E46470"/>
    <w:rsid w:val="00E5059B"/>
    <w:rsid w:val="00E50F98"/>
    <w:rsid w:val="00E5152B"/>
    <w:rsid w:val="00E51F78"/>
    <w:rsid w:val="00E52139"/>
    <w:rsid w:val="00E545FE"/>
    <w:rsid w:val="00E551A8"/>
    <w:rsid w:val="00E55FCC"/>
    <w:rsid w:val="00E56300"/>
    <w:rsid w:val="00E56798"/>
    <w:rsid w:val="00E57BED"/>
    <w:rsid w:val="00E601A2"/>
    <w:rsid w:val="00E62F87"/>
    <w:rsid w:val="00E640A5"/>
    <w:rsid w:val="00E6414F"/>
    <w:rsid w:val="00E66FC6"/>
    <w:rsid w:val="00E67ACA"/>
    <w:rsid w:val="00E67FC6"/>
    <w:rsid w:val="00E70243"/>
    <w:rsid w:val="00E71C88"/>
    <w:rsid w:val="00E71DAA"/>
    <w:rsid w:val="00E735A4"/>
    <w:rsid w:val="00E737D8"/>
    <w:rsid w:val="00E73A04"/>
    <w:rsid w:val="00E74887"/>
    <w:rsid w:val="00E75866"/>
    <w:rsid w:val="00E75B0B"/>
    <w:rsid w:val="00E75C7B"/>
    <w:rsid w:val="00E75F84"/>
    <w:rsid w:val="00E80192"/>
    <w:rsid w:val="00E815C9"/>
    <w:rsid w:val="00E81672"/>
    <w:rsid w:val="00E81678"/>
    <w:rsid w:val="00E816D9"/>
    <w:rsid w:val="00E819ED"/>
    <w:rsid w:val="00E839E8"/>
    <w:rsid w:val="00E84B46"/>
    <w:rsid w:val="00E8506D"/>
    <w:rsid w:val="00E8569F"/>
    <w:rsid w:val="00E85FA2"/>
    <w:rsid w:val="00E87A6C"/>
    <w:rsid w:val="00E87DB9"/>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B0494"/>
    <w:rsid w:val="00EB05E7"/>
    <w:rsid w:val="00EB08F2"/>
    <w:rsid w:val="00EB0B8E"/>
    <w:rsid w:val="00EB123C"/>
    <w:rsid w:val="00EB1943"/>
    <w:rsid w:val="00EB2820"/>
    <w:rsid w:val="00EB38EC"/>
    <w:rsid w:val="00EB392C"/>
    <w:rsid w:val="00EB3EF4"/>
    <w:rsid w:val="00EB4183"/>
    <w:rsid w:val="00EB4357"/>
    <w:rsid w:val="00EB4BDD"/>
    <w:rsid w:val="00EB7255"/>
    <w:rsid w:val="00EC106D"/>
    <w:rsid w:val="00EC16AF"/>
    <w:rsid w:val="00EC1DAB"/>
    <w:rsid w:val="00EC24A5"/>
    <w:rsid w:val="00EC3695"/>
    <w:rsid w:val="00EC4044"/>
    <w:rsid w:val="00EC4926"/>
    <w:rsid w:val="00EC58D5"/>
    <w:rsid w:val="00EC61D9"/>
    <w:rsid w:val="00EC660C"/>
    <w:rsid w:val="00ED294D"/>
    <w:rsid w:val="00ED2E1A"/>
    <w:rsid w:val="00ED339D"/>
    <w:rsid w:val="00ED45BE"/>
    <w:rsid w:val="00ED480A"/>
    <w:rsid w:val="00ED49B1"/>
    <w:rsid w:val="00ED4DE9"/>
    <w:rsid w:val="00ED53C7"/>
    <w:rsid w:val="00ED53D4"/>
    <w:rsid w:val="00ED5EB4"/>
    <w:rsid w:val="00EE10AF"/>
    <w:rsid w:val="00EE1A20"/>
    <w:rsid w:val="00EE1EA4"/>
    <w:rsid w:val="00EE2022"/>
    <w:rsid w:val="00EE21BD"/>
    <w:rsid w:val="00EE3158"/>
    <w:rsid w:val="00EE34B8"/>
    <w:rsid w:val="00EE4CB9"/>
    <w:rsid w:val="00EE4E88"/>
    <w:rsid w:val="00EE50C7"/>
    <w:rsid w:val="00EE77AC"/>
    <w:rsid w:val="00EF066F"/>
    <w:rsid w:val="00EF079A"/>
    <w:rsid w:val="00EF0872"/>
    <w:rsid w:val="00EF0E33"/>
    <w:rsid w:val="00EF126B"/>
    <w:rsid w:val="00EF248C"/>
    <w:rsid w:val="00EF25CA"/>
    <w:rsid w:val="00EF2E8A"/>
    <w:rsid w:val="00EF4869"/>
    <w:rsid w:val="00EF4C6A"/>
    <w:rsid w:val="00EF53D9"/>
    <w:rsid w:val="00EF5513"/>
    <w:rsid w:val="00EF5836"/>
    <w:rsid w:val="00EF599B"/>
    <w:rsid w:val="00EF6FD3"/>
    <w:rsid w:val="00EF7358"/>
    <w:rsid w:val="00EF7712"/>
    <w:rsid w:val="00F0179A"/>
    <w:rsid w:val="00F0194C"/>
    <w:rsid w:val="00F01B33"/>
    <w:rsid w:val="00F01C31"/>
    <w:rsid w:val="00F02A17"/>
    <w:rsid w:val="00F04B89"/>
    <w:rsid w:val="00F05983"/>
    <w:rsid w:val="00F064B1"/>
    <w:rsid w:val="00F06753"/>
    <w:rsid w:val="00F069A0"/>
    <w:rsid w:val="00F06ABD"/>
    <w:rsid w:val="00F06CA5"/>
    <w:rsid w:val="00F06FDE"/>
    <w:rsid w:val="00F07108"/>
    <w:rsid w:val="00F07612"/>
    <w:rsid w:val="00F11248"/>
    <w:rsid w:val="00F13000"/>
    <w:rsid w:val="00F13C01"/>
    <w:rsid w:val="00F20494"/>
    <w:rsid w:val="00F20B5A"/>
    <w:rsid w:val="00F22E66"/>
    <w:rsid w:val="00F23027"/>
    <w:rsid w:val="00F2323C"/>
    <w:rsid w:val="00F2355B"/>
    <w:rsid w:val="00F27C1B"/>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358A"/>
    <w:rsid w:val="00F440EA"/>
    <w:rsid w:val="00F454C2"/>
    <w:rsid w:val="00F4729F"/>
    <w:rsid w:val="00F47593"/>
    <w:rsid w:val="00F479A9"/>
    <w:rsid w:val="00F514D0"/>
    <w:rsid w:val="00F52948"/>
    <w:rsid w:val="00F52BC9"/>
    <w:rsid w:val="00F52E3B"/>
    <w:rsid w:val="00F52FEE"/>
    <w:rsid w:val="00F53774"/>
    <w:rsid w:val="00F541FC"/>
    <w:rsid w:val="00F54561"/>
    <w:rsid w:val="00F54BD4"/>
    <w:rsid w:val="00F5522D"/>
    <w:rsid w:val="00F55CBB"/>
    <w:rsid w:val="00F575CA"/>
    <w:rsid w:val="00F605E4"/>
    <w:rsid w:val="00F60631"/>
    <w:rsid w:val="00F608BE"/>
    <w:rsid w:val="00F61D4E"/>
    <w:rsid w:val="00F6297A"/>
    <w:rsid w:val="00F62C77"/>
    <w:rsid w:val="00F63F8D"/>
    <w:rsid w:val="00F65520"/>
    <w:rsid w:val="00F667BB"/>
    <w:rsid w:val="00F67DBB"/>
    <w:rsid w:val="00F70201"/>
    <w:rsid w:val="00F7040C"/>
    <w:rsid w:val="00F705F4"/>
    <w:rsid w:val="00F716A4"/>
    <w:rsid w:val="00F72995"/>
    <w:rsid w:val="00F73AC7"/>
    <w:rsid w:val="00F73D3D"/>
    <w:rsid w:val="00F74AB5"/>
    <w:rsid w:val="00F74C13"/>
    <w:rsid w:val="00F81485"/>
    <w:rsid w:val="00F8183F"/>
    <w:rsid w:val="00F81B41"/>
    <w:rsid w:val="00F842FB"/>
    <w:rsid w:val="00F85DE5"/>
    <w:rsid w:val="00F86212"/>
    <w:rsid w:val="00F863FA"/>
    <w:rsid w:val="00F86557"/>
    <w:rsid w:val="00F86FD5"/>
    <w:rsid w:val="00F87B20"/>
    <w:rsid w:val="00F87B83"/>
    <w:rsid w:val="00F92161"/>
    <w:rsid w:val="00F92F8E"/>
    <w:rsid w:val="00F941B4"/>
    <w:rsid w:val="00F958A6"/>
    <w:rsid w:val="00F959E0"/>
    <w:rsid w:val="00F95C1B"/>
    <w:rsid w:val="00F95F34"/>
    <w:rsid w:val="00F963D9"/>
    <w:rsid w:val="00F9786A"/>
    <w:rsid w:val="00F97FF6"/>
    <w:rsid w:val="00FA169E"/>
    <w:rsid w:val="00FA1D00"/>
    <w:rsid w:val="00FA2A64"/>
    <w:rsid w:val="00FA3454"/>
    <w:rsid w:val="00FA351D"/>
    <w:rsid w:val="00FA37E4"/>
    <w:rsid w:val="00FA51C3"/>
    <w:rsid w:val="00FA6CA5"/>
    <w:rsid w:val="00FB0358"/>
    <w:rsid w:val="00FB12AC"/>
    <w:rsid w:val="00FB14F7"/>
    <w:rsid w:val="00FB193F"/>
    <w:rsid w:val="00FB1C0B"/>
    <w:rsid w:val="00FB1F46"/>
    <w:rsid w:val="00FB2CBF"/>
    <w:rsid w:val="00FB5E18"/>
    <w:rsid w:val="00FB6E7E"/>
    <w:rsid w:val="00FB7890"/>
    <w:rsid w:val="00FC00C0"/>
    <w:rsid w:val="00FC0D2F"/>
    <w:rsid w:val="00FC279F"/>
    <w:rsid w:val="00FC3296"/>
    <w:rsid w:val="00FC32FE"/>
    <w:rsid w:val="00FC36F2"/>
    <w:rsid w:val="00FC3B8C"/>
    <w:rsid w:val="00FC40EC"/>
    <w:rsid w:val="00FC48E1"/>
    <w:rsid w:val="00FC4CDD"/>
    <w:rsid w:val="00FC659A"/>
    <w:rsid w:val="00FC67EB"/>
    <w:rsid w:val="00FC6B67"/>
    <w:rsid w:val="00FC6EAB"/>
    <w:rsid w:val="00FD08EE"/>
    <w:rsid w:val="00FD34AD"/>
    <w:rsid w:val="00FD35B3"/>
    <w:rsid w:val="00FD3E4E"/>
    <w:rsid w:val="00FD5352"/>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5602"/>
    <w:rsid w:val="00FE59C6"/>
    <w:rsid w:val="00FE5C98"/>
    <w:rsid w:val="00FE62AF"/>
    <w:rsid w:val="00FE7257"/>
    <w:rsid w:val="00FF16C1"/>
    <w:rsid w:val="00FF231B"/>
    <w:rsid w:val="00FF2B82"/>
    <w:rsid w:val="00FF2C1F"/>
    <w:rsid w:val="00FF3731"/>
    <w:rsid w:val="00FF3A99"/>
    <w:rsid w:val="00FF49F0"/>
    <w:rsid w:val="00FF5A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A79D0"/>
    <w:pPr>
      <w:spacing w:before="3000" w:after="360"/>
      <w:outlineLvl w:val="0"/>
    </w:pPr>
    <w:rPr>
      <w:b/>
      <w:color w:val="264F90"/>
      <w:sz w:val="56"/>
      <w:szCs w:val="56"/>
    </w:rPr>
  </w:style>
  <w:style w:type="paragraph" w:styleId="Heading2">
    <w:name w:val="heading 2"/>
    <w:basedOn w:val="Normal"/>
    <w:next w:val="Normal"/>
    <w:link w:val="Heading2Char"/>
    <w:autoRedefine/>
    <w:qFormat/>
    <w:rsid w:val="000E1F90"/>
    <w:pPr>
      <w:keepNext/>
      <w:numPr>
        <w:numId w:val="4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56EBF"/>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386978"/>
    <w:pPr>
      <w:numPr>
        <w:ilvl w:val="2"/>
      </w:numPr>
      <w:ind w:left="794" w:hanging="794"/>
      <w:outlineLvl w:val="3"/>
    </w:pPr>
    <w:rPr>
      <w:rFonts w:eastAsia="MS Mincho" w:cs="TimesNewRoman"/>
      <w:bCs w:val="0"/>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iCs/>
      <w:color w:val="auto"/>
      <w:sz w:val="20"/>
      <w:szCs w:val="26"/>
    </w:rPr>
  </w:style>
  <w:style w:type="paragraph" w:styleId="Heading6">
    <w:name w:val="heading 6"/>
    <w:basedOn w:val="Heading5"/>
    <w:next w:val="Normal"/>
    <w:link w:val="Heading6Char"/>
    <w:qFormat/>
    <w:rsid w:val="00C17209"/>
    <w:pPr>
      <w:outlineLvl w:val="5"/>
    </w:pPr>
    <w:rPr>
      <w:bCs w:val="0"/>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C30065"/>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C30065"/>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A79D0"/>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ind w:left="360"/>
    </w:pPr>
    <w:rPr>
      <w:iCs w:val="0"/>
    </w:rPr>
  </w:style>
  <w:style w:type="character" w:customStyle="1" w:styleId="Heading2Char">
    <w:name w:val="Heading 2 Char"/>
    <w:basedOn w:val="DefaultParagraphFont"/>
    <w:link w:val="Heading2"/>
    <w:rsid w:val="000E1F90"/>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AA6D3D"/>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4C4FD2"/>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56EBF"/>
    <w:rPr>
      <w:rFonts w:ascii="Arial" w:hAnsi="Arial" w:cs="Arial"/>
      <w:bCs/>
      <w:color w:val="264F90"/>
      <w:sz w:val="24"/>
      <w:szCs w:val="32"/>
    </w:rPr>
  </w:style>
  <w:style w:type="character" w:customStyle="1" w:styleId="Heading4Char">
    <w:name w:val="Heading 4 Char"/>
    <w:basedOn w:val="Heading3Char"/>
    <w:link w:val="Heading4"/>
    <w:rsid w:val="00386978"/>
    <w:rPr>
      <w:rFonts w:ascii="Arial" w:eastAsia="MS Mincho" w:hAnsi="Arial" w:cs="TimesNewRoman"/>
      <w:bCs w:val="0"/>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val="0"/>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2C7FF4"/>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15265889">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usiness.gov.au/grants-and-programs/brii-renewables-and-low-emissions-round" TargetMode="External"/><Relationship Id="rId21" Type="http://schemas.openxmlformats.org/officeDocument/2006/relationships/hyperlink" Target="https://www.grants.gov.au/" TargetMode="External"/><Relationship Id="rId42" Type="http://schemas.openxmlformats.org/officeDocument/2006/relationships/hyperlink" Target="https://www.finance.gov.au/government/commonwealth-grants/commonwealth-grants-rules-guidelines" TargetMode="External"/><Relationship Id="rId47" Type="http://schemas.openxmlformats.org/officeDocument/2006/relationships/hyperlink" Target="https://www.business.gov.au/contact-us" TargetMode="External"/><Relationship Id="rId63" Type="http://schemas.openxmlformats.org/officeDocument/2006/relationships/hyperlink" Target="http://www.grants.gov.au/" TargetMode="External"/><Relationship Id="rId68"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grants.gov.au/" TargetMode="External"/><Relationship Id="rId11" Type="http://schemas.openxmlformats.org/officeDocument/2006/relationships/footnotes" Target="footnotes.xml"/><Relationship Id="rId24" Type="http://schemas.openxmlformats.org/officeDocument/2006/relationships/hyperlink" Target="http://www.nationalredress.gov.au" TargetMode="External"/><Relationship Id="rId32" Type="http://schemas.openxmlformats.org/officeDocument/2006/relationships/hyperlink" Target="http://www8.austlii.edu.au/cgi-bin/viewdoc/au/legis/cth/consol_act/cca1995115/sch1.html" TargetMode="External"/><Relationship Id="rId37" Type="http://schemas.openxmlformats.org/officeDocument/2006/relationships/hyperlink" Target="http://www.grants.gov.au" TargetMode="External"/><Relationship Id="rId40" Type="http://schemas.openxmlformats.org/officeDocument/2006/relationships/hyperlink" Target="http://www.grants.gov.au/" TargetMode="External"/><Relationship Id="rId45" Type="http://schemas.openxmlformats.org/officeDocument/2006/relationships/hyperlink" Target="https://business.gov.au/BRII-RLE" TargetMode="External"/><Relationship Id="rId53" Type="http://schemas.openxmlformats.org/officeDocument/2006/relationships/hyperlink" Target="http://www8.austlii.edu.au/cgi-bin/viewdoc/au/legis/cth/consol_act/psa1999152/s13.html" TargetMode="External"/><Relationship Id="rId58" Type="http://schemas.openxmlformats.org/officeDocument/2006/relationships/hyperlink" Target="https://www.legislation.gov.au/Details/F2021L01198" TargetMode="External"/><Relationship Id="rId66" Type="http://schemas.openxmlformats.org/officeDocument/2006/relationships/hyperlink" Target="https://business.gov.au/BRII-RLE" TargetMode="External"/><Relationship Id="rId5" Type="http://schemas.openxmlformats.org/officeDocument/2006/relationships/customXml" Target="../customXml/item5.xml"/><Relationship Id="rId61" Type="http://schemas.openxmlformats.org/officeDocument/2006/relationships/hyperlink" Target="https://www.finance.gov.au/government/commonwealth-grants/commonwealth-grants-rules-and-guidelines" TargetMode="External"/><Relationship Id="rId19" Type="http://schemas.openxmlformats.org/officeDocument/2006/relationships/hyperlink" Target="http://www.grants.gov.au/" TargetMode="External"/><Relationship Id="rId14" Type="http://schemas.openxmlformats.org/officeDocument/2006/relationships/footer" Target="footer1.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business.gov.au/grants-and-programs/brii-renewables-and-low-emissions-round" TargetMode="External"/><Relationship Id="rId30" Type="http://schemas.openxmlformats.org/officeDocument/2006/relationships/hyperlink" Target="https://portal.business.gov.au/" TargetMode="External"/><Relationship Id="rId35" Type="http://schemas.openxmlformats.org/officeDocument/2006/relationships/hyperlink" Target="http://www.grants.gov.au/" TargetMode="External"/><Relationship Id="rId43" Type="http://schemas.openxmlformats.org/officeDocument/2006/relationships/hyperlink" Target="https://business.gov.au/" TargetMode="External"/><Relationship Id="rId48" Type="http://schemas.openxmlformats.org/officeDocument/2006/relationships/hyperlink" Target="http://www.business.gov.au/contact-us/Pages/default.aspx" TargetMode="External"/><Relationship Id="rId56" Type="http://schemas.openxmlformats.org/officeDocument/2006/relationships/hyperlink" Target="https://www.industry.gov.au/data-and-publications/privacy-policy" TargetMode="External"/><Relationship Id="rId64" Type="http://schemas.openxmlformats.org/officeDocument/2006/relationships/hyperlink" Target="https://business.gov.au/BRII-RLE"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www.ombudsman.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wgea.gov.au/what-we-do/compliance-reporting/non-compliant-list" TargetMode="External"/><Relationship Id="rId33" Type="http://schemas.openxmlformats.org/officeDocument/2006/relationships/hyperlink" Target="https://www.business.gov.au/contact-us" TargetMode="External"/><Relationship Id="rId38" Type="http://schemas.openxmlformats.org/officeDocument/2006/relationships/hyperlink" Target="https://business.gov.au/grants-and-programs/brii-renewables-and-low-emissions-round" TargetMode="External"/><Relationship Id="rId46" Type="http://schemas.openxmlformats.org/officeDocument/2006/relationships/hyperlink" Target="https://www.grants.gov.au/" TargetMode="External"/><Relationship Id="rId59" Type="http://schemas.openxmlformats.org/officeDocument/2006/relationships/hyperlink" Target="https://www.defence.gov.au/business-industry/export/controls/export-controls/defence-strategic-goods-list" TargetMode="External"/><Relationship Id="rId67" Type="http://schemas.openxmlformats.org/officeDocument/2006/relationships/fontTable" Target="fontTable.xml"/><Relationship Id="rId20" Type="http://schemas.openxmlformats.org/officeDocument/2006/relationships/hyperlink" Target="https://business.gov.au/BRII-RLE" TargetMode="External"/><Relationship Id="rId41" Type="http://schemas.openxmlformats.org/officeDocument/2006/relationships/hyperlink" Target="https://www.ato.gov.au/" TargetMode="External"/><Relationship Id="rId54" Type="http://schemas.openxmlformats.org/officeDocument/2006/relationships/hyperlink" Target="https://www.legislation.gov.au/Series/C2004A00538" TargetMode="External"/><Relationship Id="rId62" Type="http://schemas.openxmlformats.org/officeDocument/2006/relationships/hyperlink" Target="https://www.finance.gov.au/about-us/glossary/pgpa/term-other-crf-money"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business.gov.au/BRII-RLE" TargetMode="External"/><Relationship Id="rId28" Type="http://schemas.openxmlformats.org/officeDocument/2006/relationships/hyperlink" Target="https://business.gov.au/BRII-RLE" TargetMode="External"/><Relationship Id="rId36" Type="http://schemas.openxmlformats.org/officeDocument/2006/relationships/hyperlink" Target="https://business.gov.au/grants-and-programs/brii-renewables-and-low-emissions-round" TargetMode="External"/><Relationship Id="rId49" Type="http://schemas.openxmlformats.org/officeDocument/2006/relationships/hyperlink" Target="https://www.business.gov.au/about/customer-service-charter" TargetMode="External"/><Relationship Id="rId57" Type="http://schemas.openxmlformats.org/officeDocument/2006/relationships/hyperlink" Target="https://www.industry.gov.au/strategies-for-the-future/increasing-international-collaboration/a-guide-to-undertaking-international-collaboration" TargetMode="External"/><Relationship Id="rId10" Type="http://schemas.openxmlformats.org/officeDocument/2006/relationships/webSettings" Target="webSettings.xml"/><Relationship Id="rId31" Type="http://schemas.openxmlformats.org/officeDocument/2006/relationships/hyperlink" Target="https://portal.business.gov.au/" TargetMode="External"/><Relationship Id="rId44" Type="http://schemas.openxmlformats.org/officeDocument/2006/relationships/hyperlink" Target="file://prod.protected.ind/User/user03/LLau2/insert%20link%20here" TargetMode="External"/><Relationship Id="rId52" Type="http://schemas.openxmlformats.org/officeDocument/2006/relationships/hyperlink" Target="http://www.apsc.gov.au/publications-and-media/current-publications/aps-values-and-code-of-conduct-in-practice/conflict-of-interest" TargetMode="External"/><Relationship Id="rId60" Type="http://schemas.openxmlformats.org/officeDocument/2006/relationships/hyperlink" Target="https://portal.exportcontrolsforms.defence.gov.au/" TargetMode="External"/><Relationship Id="rId65" Type="http://schemas.openxmlformats.org/officeDocument/2006/relationships/image" Target="media/image2.ti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business.gov.au/BRII-RLE" TargetMode="External"/><Relationship Id="rId39" Type="http://schemas.openxmlformats.org/officeDocument/2006/relationships/hyperlink" Target="https://business.gov.au/BRII-RLE" TargetMode="External"/><Relationship Id="rId34" Type="http://schemas.openxmlformats.org/officeDocument/2006/relationships/hyperlink" Target="https://business.gov.au/grants-and-programs/brii-renewables-and-low-emissions-round" TargetMode="External"/><Relationship Id="rId50" Type="http://schemas.openxmlformats.org/officeDocument/2006/relationships/hyperlink" Target="http://www.business.gov.au/" TargetMode="External"/><Relationship Id="rId55" Type="http://schemas.openxmlformats.org/officeDocument/2006/relationships/hyperlink" Target="https://www.industry.gov.au/publications/conflict-interest-polic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trategies-for-the-future/increasing-international-collaboration/a-guide-to-undertaking-international-collaboration" TargetMode="External"/><Relationship Id="rId2" Type="http://schemas.openxmlformats.org/officeDocument/2006/relationships/hyperlink" Target="https://www.industry.gov.au/data-and-publications/privacy-policy" TargetMode="External"/><Relationship Id="rId1" Type="http://schemas.openxmlformats.org/officeDocument/2006/relationships/hyperlink" Target="https://www.finance.gov.au/government/commonwealth-grants/commonwealth-grants-rules-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04FBE"/>
    <w:rsid w:val="0001606D"/>
    <w:rsid w:val="00020D0B"/>
    <w:rsid w:val="00025A69"/>
    <w:rsid w:val="00031241"/>
    <w:rsid w:val="00036CA1"/>
    <w:rsid w:val="00053D39"/>
    <w:rsid w:val="00054ED0"/>
    <w:rsid w:val="000603FC"/>
    <w:rsid w:val="0007740B"/>
    <w:rsid w:val="000927B0"/>
    <w:rsid w:val="000A2499"/>
    <w:rsid w:val="000A35DD"/>
    <w:rsid w:val="000A36D8"/>
    <w:rsid w:val="000A6F5A"/>
    <w:rsid w:val="000A7DB6"/>
    <w:rsid w:val="000F772A"/>
    <w:rsid w:val="000F79D2"/>
    <w:rsid w:val="00102082"/>
    <w:rsid w:val="001034C6"/>
    <w:rsid w:val="0011541E"/>
    <w:rsid w:val="001175C5"/>
    <w:rsid w:val="00122C5A"/>
    <w:rsid w:val="00131C76"/>
    <w:rsid w:val="00142CA2"/>
    <w:rsid w:val="0017077B"/>
    <w:rsid w:val="00174CF0"/>
    <w:rsid w:val="00184A04"/>
    <w:rsid w:val="00186108"/>
    <w:rsid w:val="00192B83"/>
    <w:rsid w:val="001D19C2"/>
    <w:rsid w:val="001D6595"/>
    <w:rsid w:val="00204D02"/>
    <w:rsid w:val="00234032"/>
    <w:rsid w:val="00255B9E"/>
    <w:rsid w:val="00256378"/>
    <w:rsid w:val="00267D81"/>
    <w:rsid w:val="00283FA7"/>
    <w:rsid w:val="00283FD6"/>
    <w:rsid w:val="002D31BB"/>
    <w:rsid w:val="002F0AC0"/>
    <w:rsid w:val="003075AB"/>
    <w:rsid w:val="003128B1"/>
    <w:rsid w:val="00312E61"/>
    <w:rsid w:val="003270C3"/>
    <w:rsid w:val="003271C0"/>
    <w:rsid w:val="00333E70"/>
    <w:rsid w:val="0033439E"/>
    <w:rsid w:val="00346697"/>
    <w:rsid w:val="00355E03"/>
    <w:rsid w:val="003778F1"/>
    <w:rsid w:val="00395F4A"/>
    <w:rsid w:val="003969DB"/>
    <w:rsid w:val="00396A9E"/>
    <w:rsid w:val="003D07CF"/>
    <w:rsid w:val="003D103F"/>
    <w:rsid w:val="003D1F7D"/>
    <w:rsid w:val="003E650C"/>
    <w:rsid w:val="003F24AB"/>
    <w:rsid w:val="003F52CD"/>
    <w:rsid w:val="00402658"/>
    <w:rsid w:val="00420B2B"/>
    <w:rsid w:val="00432090"/>
    <w:rsid w:val="0045165D"/>
    <w:rsid w:val="004917E4"/>
    <w:rsid w:val="00491EAB"/>
    <w:rsid w:val="004C009D"/>
    <w:rsid w:val="004C114A"/>
    <w:rsid w:val="004D7DD8"/>
    <w:rsid w:val="004E2075"/>
    <w:rsid w:val="004E7CAB"/>
    <w:rsid w:val="00507096"/>
    <w:rsid w:val="00520CEB"/>
    <w:rsid w:val="00522687"/>
    <w:rsid w:val="00533CA6"/>
    <w:rsid w:val="00535393"/>
    <w:rsid w:val="00542AC6"/>
    <w:rsid w:val="00553CDE"/>
    <w:rsid w:val="0056781E"/>
    <w:rsid w:val="00573B84"/>
    <w:rsid w:val="00594060"/>
    <w:rsid w:val="005961FE"/>
    <w:rsid w:val="005A07E5"/>
    <w:rsid w:val="005A7688"/>
    <w:rsid w:val="005A7C1E"/>
    <w:rsid w:val="005B2EAC"/>
    <w:rsid w:val="005D05B6"/>
    <w:rsid w:val="005F2C75"/>
    <w:rsid w:val="0060057D"/>
    <w:rsid w:val="00617C4F"/>
    <w:rsid w:val="00626C0A"/>
    <w:rsid w:val="00633E9E"/>
    <w:rsid w:val="00642D3B"/>
    <w:rsid w:val="006543E7"/>
    <w:rsid w:val="00663787"/>
    <w:rsid w:val="00686214"/>
    <w:rsid w:val="00695C4F"/>
    <w:rsid w:val="006A1281"/>
    <w:rsid w:val="006C6952"/>
    <w:rsid w:val="006D7E2E"/>
    <w:rsid w:val="006F1D58"/>
    <w:rsid w:val="0070249A"/>
    <w:rsid w:val="00713A8F"/>
    <w:rsid w:val="00745610"/>
    <w:rsid w:val="007542D3"/>
    <w:rsid w:val="00767E76"/>
    <w:rsid w:val="007B1E32"/>
    <w:rsid w:val="007B2DCB"/>
    <w:rsid w:val="007C25F2"/>
    <w:rsid w:val="007E1D73"/>
    <w:rsid w:val="007E1FB5"/>
    <w:rsid w:val="007F7244"/>
    <w:rsid w:val="008125DB"/>
    <w:rsid w:val="00857EAF"/>
    <w:rsid w:val="008B5A41"/>
    <w:rsid w:val="008D32AC"/>
    <w:rsid w:val="00901F89"/>
    <w:rsid w:val="00914C3E"/>
    <w:rsid w:val="00926B80"/>
    <w:rsid w:val="00926C29"/>
    <w:rsid w:val="00940252"/>
    <w:rsid w:val="00955C19"/>
    <w:rsid w:val="00973CC8"/>
    <w:rsid w:val="0098301B"/>
    <w:rsid w:val="00986F51"/>
    <w:rsid w:val="00990F23"/>
    <w:rsid w:val="00994045"/>
    <w:rsid w:val="009A254A"/>
    <w:rsid w:val="009A7998"/>
    <w:rsid w:val="009B328A"/>
    <w:rsid w:val="009D37A0"/>
    <w:rsid w:val="00A12344"/>
    <w:rsid w:val="00A1591D"/>
    <w:rsid w:val="00A17C8D"/>
    <w:rsid w:val="00A208C2"/>
    <w:rsid w:val="00A462C4"/>
    <w:rsid w:val="00A52D16"/>
    <w:rsid w:val="00A705C8"/>
    <w:rsid w:val="00A814F2"/>
    <w:rsid w:val="00A82A0F"/>
    <w:rsid w:val="00A8492E"/>
    <w:rsid w:val="00AD1382"/>
    <w:rsid w:val="00AD604E"/>
    <w:rsid w:val="00AE3E6B"/>
    <w:rsid w:val="00AF29F7"/>
    <w:rsid w:val="00AF62FF"/>
    <w:rsid w:val="00AF7A36"/>
    <w:rsid w:val="00B038A6"/>
    <w:rsid w:val="00B20BDA"/>
    <w:rsid w:val="00B221EB"/>
    <w:rsid w:val="00B75A32"/>
    <w:rsid w:val="00B821C1"/>
    <w:rsid w:val="00B93554"/>
    <w:rsid w:val="00B964BD"/>
    <w:rsid w:val="00BF0741"/>
    <w:rsid w:val="00BF10FB"/>
    <w:rsid w:val="00BF558D"/>
    <w:rsid w:val="00C12529"/>
    <w:rsid w:val="00C214D0"/>
    <w:rsid w:val="00C24B73"/>
    <w:rsid w:val="00C262DE"/>
    <w:rsid w:val="00C2738A"/>
    <w:rsid w:val="00C3684D"/>
    <w:rsid w:val="00C41A1A"/>
    <w:rsid w:val="00C63EE7"/>
    <w:rsid w:val="00C6409C"/>
    <w:rsid w:val="00C82916"/>
    <w:rsid w:val="00C8774C"/>
    <w:rsid w:val="00C93610"/>
    <w:rsid w:val="00CA2D39"/>
    <w:rsid w:val="00CD3E5F"/>
    <w:rsid w:val="00CE2EBB"/>
    <w:rsid w:val="00CF3EAA"/>
    <w:rsid w:val="00CF7F43"/>
    <w:rsid w:val="00D3126F"/>
    <w:rsid w:val="00D66067"/>
    <w:rsid w:val="00D84038"/>
    <w:rsid w:val="00D96834"/>
    <w:rsid w:val="00DA47B3"/>
    <w:rsid w:val="00DD7371"/>
    <w:rsid w:val="00DF3458"/>
    <w:rsid w:val="00E10DC5"/>
    <w:rsid w:val="00E1194B"/>
    <w:rsid w:val="00E24775"/>
    <w:rsid w:val="00E43D67"/>
    <w:rsid w:val="00E75E70"/>
    <w:rsid w:val="00E833CF"/>
    <w:rsid w:val="00E937F8"/>
    <w:rsid w:val="00E95632"/>
    <w:rsid w:val="00EA21C3"/>
    <w:rsid w:val="00EC6676"/>
    <w:rsid w:val="00EC7837"/>
    <w:rsid w:val="00ED004A"/>
    <w:rsid w:val="00ED3CA3"/>
    <w:rsid w:val="00F11230"/>
    <w:rsid w:val="00F504ED"/>
    <w:rsid w:val="00F51EA7"/>
    <w:rsid w:val="00F54F37"/>
    <w:rsid w:val="00F721F1"/>
    <w:rsid w:val="00FA3259"/>
    <w:rsid w:val="00FC1994"/>
    <w:rsid w:val="00FD1CAB"/>
    <w:rsid w:val="00F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5A127A1379F4F8EE2F471ED49ADE5" ma:contentTypeVersion="16" ma:contentTypeDescription="Create a new document." ma:contentTypeScope="" ma:versionID="683e46ce27d2803feb469b69056af1dc">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e870e936451f31fcdb0df82317fc3a9"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3"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Comments xmlns="http://schemas.microsoft.com/sharepoint/v3">26/10/23 updated to adjust for new division name</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YZXQVS7QACYM-1898029974-349</_dlc_DocId>
    <TaxCatchAll xmlns="2a251b7e-61e4-4816-a71f-b295a9ad20fb">
      <Value>42342</Value>
      <Value>96</Value>
      <Value>214</Value>
      <Value>3</Value>
      <Value>46829</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BRIII</TermName>
          <TermId xmlns="http://schemas.microsoft.com/office/infopath/2007/PartnerControls">8139e8a5-3045-4335-b3d0-935f627aee5a</TermId>
        </TermInfo>
      </Terms>
    </adb9bed2e36e4a93af574aeb444da63e>
    <_dlc_DocIdUrl xmlns="2a251b7e-61e4-4816-a71f-b295a9ad20fb">
      <Url>https://dochub/div/ausindustry/programmesprojectstaskforces/brii/_layouts/15/DocIdRedir.aspx?ID=YZXQVS7QACYM-1898029974-349</Url>
      <Description>YZXQVS7QACYM-1898029974-349</Description>
    </_dlc_DocIdUrl>
    <IconOverlay xmlns="http://schemas.microsoft.com/sharepoint/v4" xsi:nil="true"/>
    <DocHub_RoundNumber xmlns="2a251b7e-61e4-4816-a71f-b295a9ad20fb" xsi:nil="true"/>
  </documentManagement>
</p:properties>
</file>

<file path=customXml/itemProps1.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AC2F085E-FA8E-4AA7-911C-4486327B4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9F6E2E88-EE6C-43C6-86B9-33AC0BB14B7F}">
  <ds:schemaRefs>
    <ds:schemaRef ds:uri="http://schemas.openxmlformats.org/package/2006/metadata/core-properties"/>
    <ds:schemaRef ds:uri="http://schemas.microsoft.com/office/2006/documentManagement/types"/>
    <ds:schemaRef ds:uri="http://purl.org/dc/terms/"/>
    <ds:schemaRef ds:uri="http://schemas.microsoft.com/sharepoint/v3"/>
    <ds:schemaRef ds:uri="2a251b7e-61e4-4816-a71f-b295a9ad20fb"/>
    <ds:schemaRef ds:uri="http://purl.org/dc/elements/1.1/"/>
    <ds:schemaRef ds:uri="http://schemas.microsoft.com/office/2006/metadata/properties"/>
    <ds:schemaRef ds:uri="http://schemas.microsoft.com/office/infopath/2007/PartnerControls"/>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10221</Words>
  <Characters>55710</Characters>
  <Application>Microsoft Office Word</Application>
  <DocSecurity>0</DocSecurity>
  <Lines>1160</Lines>
  <Paragraphs>834</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65097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5</cp:revision>
  <cp:lastPrinted>2024-03-21T22:56:00Z</cp:lastPrinted>
  <dcterms:created xsi:type="dcterms:W3CDTF">2024-03-21T22:47:00Z</dcterms:created>
  <dcterms:modified xsi:type="dcterms:W3CDTF">2024-03-21T22:56:00Z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0x0101001FA5A127A1379F4F8EE2F471ED49ADE5</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9e37b2e6-c74c-408e-8453-03935313e364</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42342;#BRIII|8139e8a5-3045-4335-b3d0-935f627aee5a</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