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92EC" w14:textId="77777777" w:rsidR="009B3744" w:rsidRPr="0038593B" w:rsidRDefault="009B3744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F930A" wp14:editId="720F930B">
                <wp:simplePos x="0" y="0"/>
                <wp:positionH relativeFrom="column">
                  <wp:posOffset>1729740</wp:posOffset>
                </wp:positionH>
                <wp:positionV relativeFrom="paragraph">
                  <wp:posOffset>125095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9317" w14:textId="77777777" w:rsidR="009B3744" w:rsidRPr="0091791C" w:rsidRDefault="009B3744" w:rsidP="00F903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791C">
                              <w:rPr>
                                <w:rFonts w:ascii="Arial" w:hAnsi="Arial" w:cs="Arial"/>
                              </w:rPr>
                              <w:t>Organisation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0F9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9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PLNmYTdAAAACgEAAA8AAAAAAAAAAAAAAAAAfwQAAGRycy9kb3du&#10;cmV2LnhtbFBLBQYAAAAABAAEAPMAAACJBQAAAAA=&#10;">
                <v:textbox style="mso-fit-shape-to-text:t">
                  <w:txbxContent>
                    <w:p w14:paraId="720F9317" w14:textId="77777777" w:rsidR="009B3744" w:rsidRPr="0091791C" w:rsidRDefault="009B3744" w:rsidP="00F903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791C">
                        <w:rPr>
                          <w:rFonts w:ascii="Arial" w:hAnsi="Arial" w:cs="Arial"/>
                        </w:rPr>
                        <w:t>Organisation letterhead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0F92ED" w14:textId="77777777" w:rsidR="005B51B8" w:rsidRPr="0038593B" w:rsidRDefault="00C45A64">
      <w:pPr>
        <w:rPr>
          <w:rFonts w:ascii="Arial" w:hAnsi="Arial" w:cs="Arial"/>
          <w:sz w:val="20"/>
          <w:szCs w:val="20"/>
        </w:rPr>
      </w:pPr>
    </w:p>
    <w:p w14:paraId="3018E112" w14:textId="77777777" w:rsidR="00FF0BEF" w:rsidRPr="0038593B" w:rsidRDefault="00FF0BEF">
      <w:pPr>
        <w:rPr>
          <w:rFonts w:ascii="Arial" w:hAnsi="Arial" w:cs="Arial"/>
          <w:sz w:val="20"/>
          <w:szCs w:val="20"/>
        </w:rPr>
      </w:pPr>
    </w:p>
    <w:p w14:paraId="720F92EF" w14:textId="77777777" w:rsidR="009B3744" w:rsidRPr="0038593B" w:rsidRDefault="009B3744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To whom it may concern</w:t>
      </w:r>
    </w:p>
    <w:p w14:paraId="720F92F0" w14:textId="77777777" w:rsidR="009B3744" w:rsidRPr="0038593B" w:rsidRDefault="005A26CD">
      <w:pPr>
        <w:rPr>
          <w:rFonts w:ascii="Arial" w:hAnsi="Arial" w:cs="Arial"/>
          <w:b/>
          <w:sz w:val="20"/>
          <w:szCs w:val="20"/>
        </w:rPr>
      </w:pPr>
      <w:r w:rsidRPr="0038593B">
        <w:rPr>
          <w:rFonts w:ascii="Arial" w:hAnsi="Arial" w:cs="Arial"/>
          <w:b/>
          <w:sz w:val="20"/>
          <w:szCs w:val="20"/>
        </w:rPr>
        <w:t>Evidence of Contribution</w:t>
      </w:r>
      <w:r w:rsidR="009B3744" w:rsidRPr="0038593B">
        <w:rPr>
          <w:rFonts w:ascii="Arial" w:hAnsi="Arial" w:cs="Arial"/>
          <w:b/>
          <w:sz w:val="20"/>
          <w:szCs w:val="20"/>
        </w:rPr>
        <w:t xml:space="preserve"> for Building Better Regions Fund application </w:t>
      </w:r>
      <w:r w:rsidR="001602B8" w:rsidRPr="0038593B">
        <w:rPr>
          <w:rFonts w:ascii="Arial" w:hAnsi="Arial" w:cs="Arial"/>
          <w:b/>
          <w:sz w:val="20"/>
          <w:szCs w:val="20"/>
        </w:rPr>
        <w:t>[</w:t>
      </w:r>
      <w:r w:rsidR="001602B8" w:rsidRPr="0038593B">
        <w:rPr>
          <w:rFonts w:ascii="Arial" w:hAnsi="Arial" w:cs="Arial"/>
          <w:b/>
          <w:i/>
          <w:sz w:val="20"/>
          <w:szCs w:val="20"/>
          <w:highlight w:val="yellow"/>
        </w:rPr>
        <w:t>Project name</w:t>
      </w:r>
      <w:r w:rsidR="001602B8" w:rsidRPr="0038593B">
        <w:rPr>
          <w:rFonts w:ascii="Arial" w:hAnsi="Arial" w:cs="Arial"/>
          <w:b/>
          <w:sz w:val="20"/>
          <w:szCs w:val="20"/>
        </w:rPr>
        <w:t>]</w:t>
      </w:r>
    </w:p>
    <w:p w14:paraId="720F92F1" w14:textId="77777777" w:rsidR="00A62AF6" w:rsidRPr="0038593B" w:rsidRDefault="009B3744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This letter confirms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>]’s support for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Applicant name</w:t>
      </w:r>
      <w:r w:rsidRPr="0038593B">
        <w:rPr>
          <w:rFonts w:ascii="Arial" w:hAnsi="Arial" w:cs="Arial"/>
          <w:sz w:val="20"/>
          <w:szCs w:val="20"/>
        </w:rPr>
        <w:t>]</w:t>
      </w:r>
      <w:r w:rsidR="001602B8" w:rsidRPr="0038593B">
        <w:rPr>
          <w:rFonts w:ascii="Arial" w:hAnsi="Arial" w:cs="Arial"/>
          <w:sz w:val="20"/>
          <w:szCs w:val="20"/>
        </w:rPr>
        <w:t xml:space="preserve">’s application under the </w:t>
      </w:r>
      <w:bookmarkStart w:id="0" w:name="_GoBack"/>
      <w:bookmarkEnd w:id="0"/>
      <w:r w:rsidR="001602B8" w:rsidRPr="0038593B">
        <w:rPr>
          <w:rFonts w:ascii="Arial" w:hAnsi="Arial" w:cs="Arial"/>
          <w:sz w:val="20"/>
          <w:szCs w:val="20"/>
        </w:rPr>
        <w:t xml:space="preserve">Building Better Regions Fund.  </w:t>
      </w:r>
    </w:p>
    <w:p w14:paraId="720F92F2" w14:textId="77777777" w:rsidR="00A62AF6" w:rsidRPr="0038593B" w:rsidRDefault="00A62AF6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I am authorised to commit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>] as described below.</w:t>
      </w:r>
    </w:p>
    <w:p w14:paraId="720F92F3" w14:textId="77777777" w:rsidR="00A62AF6" w:rsidRPr="0038593B" w:rsidRDefault="00A95847">
      <w:pPr>
        <w:rPr>
          <w:rFonts w:ascii="Arial" w:hAnsi="Arial" w:cs="Arial"/>
          <w:i/>
          <w:sz w:val="20"/>
          <w:szCs w:val="20"/>
          <w:u w:val="single"/>
        </w:rPr>
      </w:pPr>
      <w:r w:rsidRPr="0038593B">
        <w:rPr>
          <w:rFonts w:ascii="Arial" w:hAnsi="Arial" w:cs="Arial"/>
          <w:i/>
          <w:sz w:val="20"/>
          <w:szCs w:val="20"/>
          <w:u w:val="single"/>
        </w:rPr>
        <w:t>(</w:t>
      </w:r>
      <w:r w:rsidRPr="0038593B">
        <w:rPr>
          <w:rFonts w:ascii="Arial" w:hAnsi="Arial" w:cs="Arial"/>
          <w:i/>
          <w:sz w:val="20"/>
          <w:szCs w:val="20"/>
          <w:highlight w:val="yellow"/>
          <w:u w:val="single"/>
        </w:rPr>
        <w:t>delete text that is not relevant</w:t>
      </w:r>
      <w:r w:rsidRPr="0038593B">
        <w:rPr>
          <w:rFonts w:ascii="Arial" w:hAnsi="Arial" w:cs="Arial"/>
          <w:i/>
          <w:sz w:val="20"/>
          <w:szCs w:val="20"/>
          <w:u w:val="single"/>
        </w:rPr>
        <w:t>)</w:t>
      </w:r>
    </w:p>
    <w:p w14:paraId="720F92F4" w14:textId="77777777" w:rsidR="009B3744" w:rsidRPr="0038593B" w:rsidRDefault="001602B8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 xml:space="preserve">] </w:t>
      </w:r>
      <w:r w:rsidR="009B3744" w:rsidRPr="0038593B">
        <w:rPr>
          <w:rFonts w:ascii="Arial" w:hAnsi="Arial" w:cs="Arial"/>
          <w:sz w:val="20"/>
          <w:szCs w:val="20"/>
        </w:rPr>
        <w:t>will contribute cash to the project in the following instalments</w:t>
      </w:r>
      <w:r w:rsidR="00036DC5" w:rsidRPr="0038593B">
        <w:rPr>
          <w:rFonts w:ascii="Arial" w:hAnsi="Arial" w:cs="Arial"/>
          <w:sz w:val="20"/>
          <w:szCs w:val="20"/>
        </w:rPr>
        <w:t xml:space="preserve"> [</w:t>
      </w:r>
      <w:r w:rsidR="00036DC5" w:rsidRPr="0038593B">
        <w:rPr>
          <w:rFonts w:ascii="Arial" w:hAnsi="Arial" w:cs="Arial"/>
          <w:i/>
          <w:sz w:val="20"/>
          <w:szCs w:val="20"/>
          <w:highlight w:val="yellow"/>
        </w:rPr>
        <w:t>complete as appropriate</w:t>
      </w:r>
      <w:r w:rsidR="00036DC5" w:rsidRPr="0038593B">
        <w:rPr>
          <w:rFonts w:ascii="Arial" w:hAnsi="Arial" w:cs="Arial"/>
          <w:sz w:val="20"/>
          <w:szCs w:val="20"/>
        </w:rPr>
        <w:t>]</w:t>
      </w:r>
      <w:r w:rsidR="009B3744" w:rsidRPr="0038593B">
        <w:rPr>
          <w:rFonts w:ascii="Arial" w:hAnsi="Arial" w:cs="Arial"/>
          <w:sz w:val="20"/>
          <w:szCs w:val="20"/>
        </w:rPr>
        <w:t>:</w:t>
      </w:r>
    </w:p>
    <w:p w14:paraId="720F92F6" w14:textId="1B8526EB" w:rsidR="009B3744" w:rsidRPr="0038593B" w:rsidRDefault="006400AE" w:rsidP="009E4E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2020-21</w:t>
      </w:r>
      <w:r w:rsidR="009B3744" w:rsidRPr="0038593B">
        <w:rPr>
          <w:rFonts w:ascii="Arial" w:hAnsi="Arial" w:cs="Arial"/>
          <w:sz w:val="20"/>
          <w:szCs w:val="20"/>
        </w:rPr>
        <w:t>: $</w:t>
      </w:r>
      <w:r w:rsidR="009B3744" w:rsidRPr="0038593B">
        <w:rPr>
          <w:rFonts w:ascii="Arial" w:hAnsi="Arial" w:cs="Arial"/>
          <w:sz w:val="20"/>
          <w:szCs w:val="20"/>
          <w:highlight w:val="yellow"/>
        </w:rPr>
        <w:t>xx</w:t>
      </w:r>
    </w:p>
    <w:p w14:paraId="720F92F7" w14:textId="0C3977D0" w:rsidR="009B3744" w:rsidRDefault="006400AE" w:rsidP="009E4EA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2021-22</w:t>
      </w:r>
      <w:r w:rsidR="009B3744" w:rsidRPr="0038593B">
        <w:rPr>
          <w:rFonts w:ascii="Arial" w:hAnsi="Arial" w:cs="Arial"/>
          <w:sz w:val="20"/>
          <w:szCs w:val="20"/>
        </w:rPr>
        <w:t>: $</w:t>
      </w:r>
      <w:r w:rsidR="009B3744" w:rsidRPr="0038593B">
        <w:rPr>
          <w:rFonts w:ascii="Arial" w:hAnsi="Arial" w:cs="Arial"/>
          <w:sz w:val="20"/>
          <w:szCs w:val="20"/>
          <w:highlight w:val="yellow"/>
        </w:rPr>
        <w:t>xx</w:t>
      </w:r>
      <w:r w:rsidR="009B3744" w:rsidRPr="0038593B">
        <w:rPr>
          <w:rFonts w:ascii="Arial" w:hAnsi="Arial" w:cs="Arial"/>
          <w:sz w:val="20"/>
          <w:szCs w:val="20"/>
        </w:rPr>
        <w:t>.</w:t>
      </w:r>
    </w:p>
    <w:p w14:paraId="72C12BB7" w14:textId="617D99A2" w:rsidR="00360D1E" w:rsidRPr="00360D1E" w:rsidRDefault="00577C99" w:rsidP="00360D1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2022-23: </w:t>
      </w:r>
      <w:r w:rsidRPr="0038593B">
        <w:rPr>
          <w:rFonts w:ascii="Arial" w:hAnsi="Arial" w:cs="Arial"/>
          <w:sz w:val="20"/>
          <w:szCs w:val="20"/>
        </w:rPr>
        <w:t>$</w:t>
      </w:r>
      <w:r w:rsidRPr="0038593B">
        <w:rPr>
          <w:rFonts w:ascii="Arial" w:hAnsi="Arial" w:cs="Arial"/>
          <w:sz w:val="20"/>
          <w:szCs w:val="20"/>
          <w:highlight w:val="yellow"/>
        </w:rPr>
        <w:t>xx</w:t>
      </w:r>
      <w:r w:rsidRPr="0038593B">
        <w:rPr>
          <w:rFonts w:ascii="Arial" w:hAnsi="Arial" w:cs="Arial"/>
          <w:sz w:val="20"/>
          <w:szCs w:val="20"/>
        </w:rPr>
        <w:t>.</w:t>
      </w:r>
    </w:p>
    <w:p w14:paraId="04B86924" w14:textId="2B21BB38" w:rsidR="00360D1E" w:rsidRPr="0038593B" w:rsidRDefault="00360D1E" w:rsidP="00360D1E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>] will contribute $</w:t>
      </w:r>
      <w:r w:rsidRPr="0038593B">
        <w:rPr>
          <w:rFonts w:ascii="Arial" w:hAnsi="Arial" w:cs="Arial"/>
          <w:sz w:val="20"/>
          <w:szCs w:val="20"/>
          <w:highlight w:val="yellow"/>
        </w:rPr>
        <w:t>xx</w:t>
      </w:r>
      <w:r w:rsidRPr="0038593B">
        <w:rPr>
          <w:rFonts w:ascii="Arial" w:hAnsi="Arial" w:cs="Arial"/>
          <w:sz w:val="20"/>
          <w:szCs w:val="20"/>
        </w:rPr>
        <w:t xml:space="preserve"> in-kind</w:t>
      </w:r>
      <w:r w:rsidR="00B71D31">
        <w:rPr>
          <w:rFonts w:ascii="Arial" w:hAnsi="Arial" w:cs="Arial"/>
          <w:sz w:val="20"/>
          <w:szCs w:val="20"/>
        </w:rPr>
        <w:t xml:space="preserve"> support</w:t>
      </w:r>
      <w:r w:rsidRPr="0038593B">
        <w:rPr>
          <w:rFonts w:ascii="Arial" w:hAnsi="Arial" w:cs="Arial"/>
          <w:sz w:val="20"/>
          <w:szCs w:val="20"/>
        </w:rPr>
        <w:t xml:space="preserve"> in the form of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use of facilities, contribution of staff time, use of equipment, etc</w:t>
      </w:r>
      <w:r w:rsidRPr="0038593B">
        <w:rPr>
          <w:rFonts w:ascii="Arial" w:hAnsi="Arial" w:cs="Arial"/>
          <w:sz w:val="20"/>
          <w:szCs w:val="20"/>
        </w:rPr>
        <w:t xml:space="preserve">].  The value of this in-kind </w:t>
      </w:r>
      <w:r w:rsidR="00747D5F">
        <w:rPr>
          <w:rFonts w:ascii="Arial" w:hAnsi="Arial" w:cs="Arial"/>
          <w:sz w:val="20"/>
          <w:szCs w:val="20"/>
        </w:rPr>
        <w:t>support</w:t>
      </w:r>
      <w:r w:rsidRPr="0038593B">
        <w:rPr>
          <w:rFonts w:ascii="Arial" w:hAnsi="Arial" w:cs="Arial"/>
          <w:sz w:val="20"/>
          <w:szCs w:val="20"/>
        </w:rPr>
        <w:t xml:space="preserve"> has been calculated as follows: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 xml:space="preserve">explain how the in-kind </w:t>
      </w:r>
      <w:r w:rsidR="00747D5F">
        <w:rPr>
          <w:rFonts w:ascii="Arial" w:hAnsi="Arial" w:cs="Arial"/>
          <w:i/>
          <w:sz w:val="20"/>
          <w:szCs w:val="20"/>
          <w:highlight w:val="yellow"/>
        </w:rPr>
        <w:t>support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was calculated, provide quotes if applicable</w:t>
      </w:r>
      <w:r w:rsidRPr="0038593B">
        <w:rPr>
          <w:rFonts w:ascii="Arial" w:hAnsi="Arial" w:cs="Arial"/>
          <w:sz w:val="20"/>
          <w:szCs w:val="20"/>
        </w:rPr>
        <w:t>].</w:t>
      </w:r>
    </w:p>
    <w:p w14:paraId="643E7331" w14:textId="4F8ED989" w:rsidR="00360D1E" w:rsidRPr="00360D1E" w:rsidRDefault="00360D1E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Organisation name</w:t>
      </w:r>
      <w:r w:rsidRPr="0038593B">
        <w:rPr>
          <w:rFonts w:ascii="Arial" w:hAnsi="Arial" w:cs="Arial"/>
          <w:sz w:val="20"/>
          <w:szCs w:val="20"/>
        </w:rPr>
        <w:t>] will contribute 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other resources with a non-monetary value</w:t>
      </w:r>
      <w:r w:rsidRPr="0038593B">
        <w:rPr>
          <w:rFonts w:ascii="Arial" w:hAnsi="Arial" w:cs="Arial"/>
          <w:sz w:val="20"/>
          <w:szCs w:val="20"/>
        </w:rPr>
        <w:t>].</w:t>
      </w:r>
    </w:p>
    <w:p w14:paraId="720F92FA" w14:textId="77777777" w:rsidR="00A62AF6" w:rsidRPr="0038593B" w:rsidRDefault="00A62AF6">
      <w:pPr>
        <w:rPr>
          <w:rFonts w:ascii="Arial" w:hAnsi="Arial" w:cs="Arial"/>
          <w:sz w:val="20"/>
          <w:szCs w:val="20"/>
          <w:u w:val="single"/>
        </w:rPr>
      </w:pPr>
      <w:r w:rsidRPr="0038593B">
        <w:rPr>
          <w:rFonts w:ascii="Arial" w:hAnsi="Arial" w:cs="Arial"/>
          <w:sz w:val="20"/>
          <w:szCs w:val="20"/>
          <w:u w:val="single"/>
        </w:rPr>
        <w:t>Conditions</w:t>
      </w:r>
    </w:p>
    <w:p w14:paraId="720F92FB" w14:textId="77777777" w:rsidR="009E4EA5" w:rsidRPr="0038593B" w:rsidRDefault="009E4EA5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Contributions will be provided with the following conditions:</w:t>
      </w:r>
    </w:p>
    <w:p w14:paraId="720F92FC" w14:textId="77777777" w:rsidR="009E4EA5" w:rsidRPr="0038593B" w:rsidRDefault="009E4EA5" w:rsidP="009E4EA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list any conditions</w:t>
      </w:r>
      <w:r w:rsidRPr="0038593B">
        <w:rPr>
          <w:rFonts w:ascii="Arial" w:hAnsi="Arial" w:cs="Arial"/>
          <w:sz w:val="20"/>
          <w:szCs w:val="20"/>
        </w:rPr>
        <w:t>].</w:t>
      </w:r>
    </w:p>
    <w:p w14:paraId="720F92FD" w14:textId="77777777" w:rsidR="00D80D77" w:rsidRPr="0038593B" w:rsidRDefault="00D80D77" w:rsidP="00DF558C">
      <w:pPr>
        <w:ind w:left="720"/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  <w:highlight w:val="yellow"/>
        </w:rPr>
        <w:t>OR</w:t>
      </w:r>
    </w:p>
    <w:p w14:paraId="720F92FE" w14:textId="48FFCE14" w:rsidR="00D80D77" w:rsidRPr="0038593B" w:rsidRDefault="00D80D77" w:rsidP="00D80D77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There are no conditions attached to these contributions.</w:t>
      </w:r>
    </w:p>
    <w:p w14:paraId="73377097" w14:textId="4AD4C089" w:rsidR="00246C55" w:rsidRDefault="00246C55" w:rsidP="007D7305">
      <w:pPr>
        <w:spacing w:before="600" w:after="600"/>
        <w:rPr>
          <w:rFonts w:ascii="Arial" w:hAnsi="Arial" w:cs="Arial"/>
          <w:sz w:val="20"/>
          <w:szCs w:val="20"/>
        </w:rPr>
      </w:pPr>
    </w:p>
    <w:p w14:paraId="720F9306" w14:textId="77777777" w:rsidR="001602B8" w:rsidRPr="0038593B" w:rsidRDefault="001602B8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Yours sincerely</w:t>
      </w:r>
    </w:p>
    <w:p w14:paraId="720F9307" w14:textId="77777777" w:rsidR="00F90323" w:rsidRPr="0038593B" w:rsidRDefault="00C37301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Signature</w:t>
      </w:r>
      <w:r w:rsidRPr="0038593B">
        <w:rPr>
          <w:rFonts w:ascii="Arial" w:hAnsi="Arial" w:cs="Arial"/>
          <w:sz w:val="20"/>
          <w:szCs w:val="20"/>
        </w:rPr>
        <w:t>]</w:t>
      </w:r>
    </w:p>
    <w:p w14:paraId="720F9308" w14:textId="77777777" w:rsidR="001602B8" w:rsidRPr="0038593B" w:rsidRDefault="00C37301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A</w:t>
      </w:r>
      <w:r w:rsidR="001602B8" w:rsidRPr="0038593B">
        <w:rPr>
          <w:rFonts w:ascii="Arial" w:hAnsi="Arial" w:cs="Arial"/>
          <w:i/>
          <w:sz w:val="20"/>
          <w:szCs w:val="20"/>
          <w:highlight w:val="yellow"/>
        </w:rPr>
        <w:t>uthorised employee name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 xml:space="preserve"> and </w:t>
      </w:r>
      <w:r w:rsidR="001602B8" w:rsidRPr="0038593B">
        <w:rPr>
          <w:rFonts w:ascii="Arial" w:hAnsi="Arial" w:cs="Arial"/>
          <w:i/>
          <w:sz w:val="20"/>
          <w:szCs w:val="20"/>
          <w:highlight w:val="yellow"/>
        </w:rPr>
        <w:t>title</w:t>
      </w:r>
      <w:r w:rsidRPr="0038593B">
        <w:rPr>
          <w:rFonts w:ascii="Arial" w:hAnsi="Arial" w:cs="Arial"/>
          <w:sz w:val="20"/>
          <w:szCs w:val="20"/>
        </w:rPr>
        <w:t>]</w:t>
      </w:r>
    </w:p>
    <w:p w14:paraId="720F9309" w14:textId="77777777" w:rsidR="001602B8" w:rsidRPr="0038593B" w:rsidRDefault="001602B8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[</w:t>
      </w:r>
      <w:r w:rsidRPr="0038593B">
        <w:rPr>
          <w:rFonts w:ascii="Arial" w:hAnsi="Arial" w:cs="Arial"/>
          <w:i/>
          <w:sz w:val="20"/>
          <w:szCs w:val="20"/>
          <w:highlight w:val="yellow"/>
        </w:rPr>
        <w:t>Date</w:t>
      </w:r>
      <w:r w:rsidRPr="0038593B">
        <w:rPr>
          <w:rFonts w:ascii="Arial" w:hAnsi="Arial" w:cs="Arial"/>
          <w:sz w:val="20"/>
          <w:szCs w:val="20"/>
        </w:rPr>
        <w:t>]</w:t>
      </w:r>
    </w:p>
    <w:sectPr w:rsidR="001602B8" w:rsidRPr="0038593B" w:rsidSect="001422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F930E" w14:textId="77777777" w:rsidR="006E3F6E" w:rsidRDefault="006E3F6E" w:rsidP="00A95847">
      <w:pPr>
        <w:spacing w:after="0" w:line="240" w:lineRule="auto"/>
      </w:pPr>
      <w:r>
        <w:separator/>
      </w:r>
    </w:p>
  </w:endnote>
  <w:endnote w:type="continuationSeparator" w:id="0">
    <w:p w14:paraId="720F930F" w14:textId="77777777" w:rsidR="006E3F6E" w:rsidRDefault="006E3F6E" w:rsidP="00A9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2" w14:textId="77777777" w:rsidR="00A95847" w:rsidRDefault="00A95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3" w14:textId="77777777" w:rsidR="00A95847" w:rsidRDefault="00A95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5" w14:textId="77777777" w:rsidR="00A95847" w:rsidRDefault="00A95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F930C" w14:textId="77777777" w:rsidR="006E3F6E" w:rsidRDefault="006E3F6E" w:rsidP="00A95847">
      <w:pPr>
        <w:spacing w:after="0" w:line="240" w:lineRule="auto"/>
      </w:pPr>
      <w:r>
        <w:separator/>
      </w:r>
    </w:p>
  </w:footnote>
  <w:footnote w:type="continuationSeparator" w:id="0">
    <w:p w14:paraId="720F930D" w14:textId="77777777" w:rsidR="006E3F6E" w:rsidRDefault="006E3F6E" w:rsidP="00A9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0" w14:textId="77777777" w:rsidR="00A95847" w:rsidRDefault="00A95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748856"/>
      <w:docPartObj>
        <w:docPartGallery w:val="Watermarks"/>
        <w:docPartUnique/>
      </w:docPartObj>
    </w:sdtPr>
    <w:sdtEndPr/>
    <w:sdtContent>
      <w:p w14:paraId="720F9311" w14:textId="77777777" w:rsidR="00A95847" w:rsidRDefault="00C45A64">
        <w:pPr>
          <w:pStyle w:val="Header"/>
        </w:pPr>
        <w:r>
          <w:rPr>
            <w:noProof/>
            <w:lang w:val="en-US"/>
          </w:rPr>
          <w:pict w14:anchorId="720F93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24809" o:spid="_x0000_s2049" type="#_x0000_t136" style="position:absolute;margin-left:0;margin-top:0;width:574.55pt;height:61.5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vidence of Contribution TEMPLAT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9314" w14:textId="77777777" w:rsidR="00A95847" w:rsidRDefault="00A958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287"/>
    <w:multiLevelType w:val="hybridMultilevel"/>
    <w:tmpl w:val="9C8E7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A8D"/>
    <w:multiLevelType w:val="hybridMultilevel"/>
    <w:tmpl w:val="6B680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792F"/>
    <w:multiLevelType w:val="hybridMultilevel"/>
    <w:tmpl w:val="973C7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516"/>
    <w:multiLevelType w:val="hybridMultilevel"/>
    <w:tmpl w:val="BD1C6E06"/>
    <w:lvl w:ilvl="0" w:tplc="6560782C">
      <w:start w:val="1"/>
      <w:numFmt w:val="bullet"/>
      <w:pStyle w:val="ListBullet"/>
      <w:lvlText w:val=""/>
      <w:lvlJc w:val="left"/>
      <w:pPr>
        <w:ind w:left="1440" w:hanging="360"/>
      </w:pPr>
      <w:rPr>
        <w:rFonts w:ascii="Wingdings" w:hAnsi="Wingdings" w:hint="default"/>
        <w:color w:val="264F90"/>
        <w:sz w:val="18"/>
      </w:rPr>
    </w:lvl>
    <w:lvl w:ilvl="1" w:tplc="7AAED2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64BD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9A68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1AA7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3A62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ECE6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3CB4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96F2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44"/>
    <w:rsid w:val="00036DC5"/>
    <w:rsid w:val="00142226"/>
    <w:rsid w:val="001602B8"/>
    <w:rsid w:val="00246C55"/>
    <w:rsid w:val="00295A14"/>
    <w:rsid w:val="00360D1E"/>
    <w:rsid w:val="0038593B"/>
    <w:rsid w:val="003F0E3E"/>
    <w:rsid w:val="00475594"/>
    <w:rsid w:val="00526D3C"/>
    <w:rsid w:val="00577C99"/>
    <w:rsid w:val="005A26CD"/>
    <w:rsid w:val="006400AE"/>
    <w:rsid w:val="006A0498"/>
    <w:rsid w:val="006E3F6E"/>
    <w:rsid w:val="007244C9"/>
    <w:rsid w:val="00747D5F"/>
    <w:rsid w:val="00782E8F"/>
    <w:rsid w:val="007D7305"/>
    <w:rsid w:val="00800DBB"/>
    <w:rsid w:val="008A6A80"/>
    <w:rsid w:val="0091791C"/>
    <w:rsid w:val="009736A3"/>
    <w:rsid w:val="009B3744"/>
    <w:rsid w:val="009E4EA5"/>
    <w:rsid w:val="00A62AF6"/>
    <w:rsid w:val="00A95847"/>
    <w:rsid w:val="00B71D31"/>
    <w:rsid w:val="00C37301"/>
    <w:rsid w:val="00C45A64"/>
    <w:rsid w:val="00CB5B54"/>
    <w:rsid w:val="00CB5DAA"/>
    <w:rsid w:val="00D80D77"/>
    <w:rsid w:val="00DB3099"/>
    <w:rsid w:val="00DF558C"/>
    <w:rsid w:val="00EA1221"/>
    <w:rsid w:val="00EA2647"/>
    <w:rsid w:val="00F90323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0F92EC"/>
  <w15:chartTrackingRefBased/>
  <w15:docId w15:val="{DAE59384-A908-4398-B749-29614083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A5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D80D77"/>
    <w:pPr>
      <w:numPr>
        <w:numId w:val="3"/>
      </w:numPr>
      <w:spacing w:before="60" w:after="60" w:line="240" w:lineRule="auto"/>
      <w:contextualSpacing w:val="0"/>
    </w:pPr>
    <w:rPr>
      <w:rFonts w:ascii="Arial" w:hAnsi="Arial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47"/>
  </w:style>
  <w:style w:type="paragraph" w:styleId="Footer">
    <w:name w:val="footer"/>
    <w:basedOn w:val="Normal"/>
    <w:link w:val="FooterChar"/>
    <w:uiPriority w:val="99"/>
    <w:unhideWhenUsed/>
    <w:rsid w:val="00A95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47"/>
  </w:style>
  <w:style w:type="character" w:styleId="CommentReference">
    <w:name w:val="annotation reference"/>
    <w:basedOn w:val="DefaultParagraphFont"/>
    <w:uiPriority w:val="99"/>
    <w:semiHidden/>
    <w:unhideWhenUsed/>
    <w:rsid w:val="0078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E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c9490c78-1750-496e-bd53-8b6e54dbab60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Building Better Regions Fund</TermName>
          <TermId xmlns="http://schemas.microsoft.com/office/infopath/2007/PartnerControls">049a8c4c-20ef-45ec-9e46-b66499b6adfd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2016-17</TermName>
          <TermId xmlns="http://schemas.microsoft.com/office/infopath/2007/PartnerControls">5fb9d5be-9157-4d58-b0c7-60086eb32349</TermId>
        </TermInfo>
      </Terms>
    </n99e4c9942c6404eb103464a00e6097b>
    <TaxCatchAll xmlns="2a251b7e-61e4-4816-a71f-b295a9ad20fb">
      <Value>30</Value>
      <Value>45</Value>
      <Value>226</Value>
      <Value>8</Value>
      <Value>413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5ecf4bde-e578-40db-8d0b-1c50c4991d57</TermId>
        </TermInfo>
      </Terms>
    </g7bcb40ba23249a78edca7d43a67c1c9>
    <Comments xmlns="http://schemas.microsoft.com/sharepoint/v3" xsi:nil="true"/>
    <_dlc_DocId xmlns="2a251b7e-61e4-4816-a71f-b295a9ad20fb">YZXQVS7QACYM-1122009179-288</_dlc_DocId>
    <_dlc_DocIdUrl xmlns="2a251b7e-61e4-4816-a71f-b295a9ad20fb">
      <Url>https://dochub/div/ausindustry/programmesprojectstaskforces/bbrf/_layouts/15/DocIdRedir.aspx?ID=YZXQVS7QACYM-1122009179-288</Url>
      <Description>YZXQVS7QACYM-1122009179-288</Description>
    </_dlc_DocIdUrl>
    <DocHub_RoundNumber xmlns="2a251b7e-61e4-4816-a71f-b295a9ad20fb">4</DocHub_RoundNumber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2F0509B766545930D372FDAE955DB" ma:contentTypeVersion="16" ma:contentTypeDescription="Create a new document." ma:contentTypeScope="" ma:versionID="4eab5e56fdc6b43e049b637b3de8206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a89e95db852da85133159dce1a9f476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RoundNumber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RoundNumber" ma:index="24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0999-EA1B-46C0-A8B7-73664F96A6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020E8A-D432-4EF2-AEB6-A067E457A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48E6E-5B39-432B-ADF2-47305BE4EDA5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a251b7e-61e4-4816-a71f-b295a9ad20fb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BC90B2-FEDC-47D3-A986-E6124DC0D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F9BD2C-6E24-4944-A881-76BBE1AB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Contribution for Building Better Regions Fund application</vt:lpstr>
    </vt:vector>
  </TitlesOfParts>
  <Company>Department of Industry, Innovation and Science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Contribution for Building Better Regions Fund application</dc:title>
  <dc:subject/>
  <dc:creator>Industry</dc:creator>
  <cp:keywords/>
  <dc:description/>
  <cp:lastModifiedBy>Maroya, Anthony</cp:lastModifiedBy>
  <cp:revision>2</cp:revision>
  <dcterms:created xsi:type="dcterms:W3CDTF">2020-12-16T00:17:00Z</dcterms:created>
  <dcterms:modified xsi:type="dcterms:W3CDTF">2020-12-16T00:17:00Z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0x0101004CE2F0509B766545930D372FDAE955DB</vt:lpwstr>
  </property>
  <property fmtid="{D5CDD505-2E9C-101B-9397-08002B2CF9AE}" pid="3" name="_dlc_DocIdItemGuid">
    <vt:lpwstr>416fc8b4-6a05-4f13-9220-b34cd514123d</vt:lpwstr>
  </property>
  <property fmtid="{D5CDD505-2E9C-101B-9397-08002B2CF9AE}" pid="4" name="DocHub_Year">
    <vt:lpwstr>30;#2016-17|5fb9d5be-9157-4d58-b0c7-60086eb32349</vt:lpwstr>
  </property>
  <property fmtid="{D5CDD505-2E9C-101B-9397-08002B2CF9AE}" pid="5" name="DocHub_DocumentType">
    <vt:lpwstr>226;#Letter|c9490c78-1750-496e-bd53-8b6e54dbab60</vt:lpwstr>
  </property>
  <property fmtid="{D5CDD505-2E9C-101B-9397-08002B2CF9AE}" pid="6" name="DocHub_SecurityClassification">
    <vt:lpwstr>8;#For Official Use Only|11f6fb0b-52ce-4109-8f7f-521b2a62f692</vt:lpwstr>
  </property>
  <property fmtid="{D5CDD505-2E9C-101B-9397-08002B2CF9AE}" pid="7" name="DocHub_Keywords">
    <vt:lpwstr>413;#Building Better Regions Fund|049a8c4c-20ef-45ec-9e46-b66499b6adfd</vt:lpwstr>
  </property>
  <property fmtid="{D5CDD505-2E9C-101B-9397-08002B2CF9AE}" pid="8" name="DocHub_WorkActivity">
    <vt:lpwstr>45;#Applications|5ecf4bde-e578-40db-8d0b-1c50c4991d57</vt:lpwstr>
  </property>
  <property fmtid="{D5CDD505-2E9C-101B-9397-08002B2CF9AE}" pid="9" name="DocHub_EntityCustomer">
    <vt:lpwstr/>
  </property>
  <property fmtid="{D5CDD505-2E9C-101B-9397-08002B2CF9AE}" pid="10" name="Stream">
    <vt:lpwstr/>
  </property>
</Properties>
</file>