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5E4FEDA" w:rsidR="00D511C1" w:rsidRPr="00B04E0E" w:rsidRDefault="00796FFB" w:rsidP="003219B1">
      <w:pPr>
        <w:pStyle w:val="Heading1"/>
        <w:tabs>
          <w:tab w:val="clear" w:pos="3825"/>
        </w:tabs>
      </w:pPr>
      <w:r>
        <w:t>Australian Centre for Quantum Growth</w:t>
      </w:r>
      <w:r w:rsidR="005D0327">
        <w:t xml:space="preserve"> program</w:t>
      </w:r>
      <w:r w:rsidR="00FD0700" w:rsidRPr="00B04E0E">
        <w:t xml:space="preserve"> </w:t>
      </w:r>
    </w:p>
    <w:p w14:paraId="51A82201" w14:textId="662313AF" w:rsidR="00D511C1" w:rsidRDefault="00DE7BC8" w:rsidP="00D511C1">
      <w:r w:rsidRPr="00E46E90">
        <w:t xml:space="preserve">Version </w:t>
      </w:r>
      <w:r w:rsidR="003D548F">
        <w:t>September</w:t>
      </w:r>
      <w:r w:rsidR="00796FFB">
        <w:t xml:space="preserve"> 2023</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91DDA09" w:rsidR="00A40FEB" w:rsidRDefault="00A40FEB" w:rsidP="00A40FEB">
      <w:pPr>
        <w:pStyle w:val="Normalexplanatory"/>
      </w:pPr>
      <w:r w:rsidRPr="007F24F5">
        <w:t xml:space="preserve">Some programs allow entities without an ABN to apply. The form is designed to accommodate these entities.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24672360"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518BD0FE" w:rsidR="00A40FEB" w:rsidDel="005E2409" w:rsidRDefault="00A40FEB" w:rsidP="00A40FEB">
      <w:r w:rsidDel="005E2409">
        <w:t>Where applicable, international organisations will need to provide</w:t>
      </w:r>
    </w:p>
    <w:p w14:paraId="2CFE589D" w14:textId="7A26E1C4" w:rsidR="00A40FEB" w:rsidDel="005E2409" w:rsidRDefault="00A40FEB" w:rsidP="00A40FEB">
      <w:pPr>
        <w:pStyle w:val="ListBullet"/>
      </w:pPr>
      <w:r w:rsidDel="005E2409">
        <w:t>country of registration</w:t>
      </w:r>
    </w:p>
    <w:p w14:paraId="349A410C" w14:textId="3CFFAD65" w:rsidR="00A40FEB" w:rsidDel="005E2409" w:rsidRDefault="00A40FEB" w:rsidP="00A40FEB">
      <w:pPr>
        <w:pStyle w:val="ListBullet"/>
      </w:pPr>
      <w:r w:rsidDel="005E2409">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9F845CB" w:rsidR="00A40FEB" w:rsidRDefault="00A40FEB" w:rsidP="00A40FEB">
      <w:pPr>
        <w:pStyle w:val="ListBullet"/>
      </w:pPr>
      <w:r>
        <w:t xml:space="preserve">Field 1 </w:t>
      </w:r>
      <w:proofErr w:type="gramStart"/>
      <w:r>
        <w:t>select</w:t>
      </w:r>
      <w:proofErr w:type="gramEnd"/>
      <w:r>
        <w:t xml:space="preserve"> </w:t>
      </w:r>
      <w:r w:rsidR="00177E1E">
        <w:t>-</w:t>
      </w:r>
      <w:r>
        <w:t xml:space="preserve"> </w:t>
      </w:r>
      <w:r w:rsidR="005E2409">
        <w:t>Australian Centre for Quantum Growth</w:t>
      </w:r>
    </w:p>
    <w:p w14:paraId="7FB50500" w14:textId="177764D3" w:rsidR="00A40FEB" w:rsidRDefault="00A40FEB" w:rsidP="00A40FEB">
      <w:pPr>
        <w:pStyle w:val="ListBullet"/>
      </w:pPr>
      <w:r>
        <w:t xml:space="preserve">Field 2 select - </w:t>
      </w:r>
      <w:r w:rsidR="005E2409" w:rsidRPr="005E2409">
        <w:t>Australian Centre for Quantum Growth</w:t>
      </w:r>
      <w:r w:rsidR="005E2409" w:rsidRPr="005E2409" w:rsidDel="005E2409">
        <w:t xml:space="preserve"> </w:t>
      </w:r>
    </w:p>
    <w:p w14:paraId="5E8DCA3C" w14:textId="77777777" w:rsidR="00A40FEB" w:rsidRDefault="00A40FEB" w:rsidP="00A40FEB">
      <w:pPr>
        <w:pStyle w:val="Normalexplanatory"/>
      </w:pPr>
      <w:r>
        <w:t>When you have selected the program, the following text will appear.</w:t>
      </w:r>
    </w:p>
    <w:p w14:paraId="7A88383D" w14:textId="2B7D8629" w:rsidR="003D548F" w:rsidRPr="003D548F" w:rsidRDefault="003D548F" w:rsidP="003D548F">
      <w:pPr>
        <w:rPr>
          <w:rFonts w:eastAsia="Times New Roman" w:cs="Times New Roman"/>
          <w:iCs/>
          <w:szCs w:val="24"/>
        </w:rPr>
      </w:pPr>
      <w:bookmarkStart w:id="0" w:name="_Hlk142038430"/>
      <w:r w:rsidRPr="003D548F">
        <w:rPr>
          <w:rFonts w:eastAsia="Times New Roman" w:cs="Times New Roman"/>
          <w:iCs/>
          <w:szCs w:val="24"/>
        </w:rPr>
        <w:t xml:space="preserve">The </w:t>
      </w:r>
      <w:bookmarkStart w:id="1" w:name="_Hlk143704928"/>
      <w:r w:rsidRPr="003D548F">
        <w:rPr>
          <w:rFonts w:eastAsia="Times New Roman" w:cs="Times New Roman"/>
          <w:iCs/>
          <w:szCs w:val="24"/>
        </w:rPr>
        <w:t xml:space="preserve">Australian Centre for Quantum Growth grant </w:t>
      </w:r>
      <w:bookmarkEnd w:id="1"/>
      <w:r w:rsidRPr="003D548F">
        <w:rPr>
          <w:rFonts w:eastAsia="Times New Roman" w:cs="Times New Roman"/>
          <w:iCs/>
          <w:szCs w:val="24"/>
        </w:rPr>
        <w:t xml:space="preserve">will provide up to $18.5 million over 4 years (2023-24 to 2026-27) for a consortium of organisations to create a national centre that will undertake industry growth activities. </w:t>
      </w:r>
    </w:p>
    <w:p w14:paraId="56E27DA3" w14:textId="3747D184" w:rsidR="003D548F" w:rsidRPr="003D548F" w:rsidRDefault="003D548F" w:rsidP="003D548F">
      <w:pPr>
        <w:rPr>
          <w:rFonts w:eastAsia="Times New Roman" w:cs="Times New Roman"/>
          <w:iCs/>
          <w:szCs w:val="24"/>
        </w:rPr>
      </w:pPr>
      <w:bookmarkStart w:id="2" w:name="_Hlk143704900"/>
      <w:r w:rsidRPr="003D548F">
        <w:rPr>
          <w:rFonts w:eastAsia="Times New Roman" w:cs="Times New Roman"/>
          <w:iCs/>
          <w:szCs w:val="24"/>
        </w:rPr>
        <w:t xml:space="preserve">The program was announced as part of the National Quantum Strategy and is an element of the Growing Australia’s Critical Technologies Industries budget measure announced in the 2023-2024 budget. </w:t>
      </w:r>
    </w:p>
    <w:p w14:paraId="43C044C9" w14:textId="77777777" w:rsidR="00D22D19" w:rsidRDefault="00D22D19" w:rsidP="00D22D19">
      <w:pPr>
        <w:spacing w:after="80"/>
      </w:pPr>
      <w:bookmarkStart w:id="3" w:name="_Hlk142048381"/>
      <w:bookmarkEnd w:id="0"/>
      <w:bookmarkEnd w:id="2"/>
      <w:r>
        <w:t>T</w:t>
      </w:r>
      <w:r w:rsidRPr="00077C3D">
        <w:t xml:space="preserve">he </w:t>
      </w:r>
      <w:r>
        <w:t>objectives of the program are to establish a National Centre that:</w:t>
      </w:r>
    </w:p>
    <w:p w14:paraId="421BA631" w14:textId="77777777" w:rsidR="00D22D19" w:rsidRPr="00C84A8B" w:rsidRDefault="00D22D19" w:rsidP="00D22D19">
      <w:pPr>
        <w:pStyle w:val="ListBullet"/>
        <w:numPr>
          <w:ilvl w:val="0"/>
          <w:numId w:val="38"/>
        </w:numPr>
        <w:spacing w:before="40" w:after="80"/>
        <w:rPr>
          <w:rStyle w:val="ui-provider"/>
        </w:rPr>
      </w:pPr>
      <w:bookmarkStart w:id="4" w:name="_Hlk142047374"/>
      <w:r w:rsidRPr="00781A8B">
        <w:t>Grows the Australian quantum industry and promotes collaboration in quantum technologies so as to foster interstate and international trade and commerce</w:t>
      </w:r>
    </w:p>
    <w:p w14:paraId="39C3711B" w14:textId="77777777" w:rsidR="00D22D19" w:rsidRDefault="00D22D19" w:rsidP="00D22D19">
      <w:pPr>
        <w:pStyle w:val="ListBullet"/>
        <w:numPr>
          <w:ilvl w:val="0"/>
          <w:numId w:val="38"/>
        </w:numPr>
        <w:spacing w:before="40" w:after="80"/>
      </w:pPr>
      <w:r>
        <w:rPr>
          <w:rStyle w:val="ui-provider"/>
        </w:rPr>
        <w:t>Facilitates improved coordination of research and development with a focus on industry-led solutions</w:t>
      </w:r>
    </w:p>
    <w:p w14:paraId="19D6E158" w14:textId="77777777" w:rsidR="00D22D19" w:rsidRDefault="00D22D19" w:rsidP="00D22D19">
      <w:pPr>
        <w:pStyle w:val="ListBullet"/>
        <w:numPr>
          <w:ilvl w:val="0"/>
          <w:numId w:val="38"/>
        </w:numPr>
        <w:spacing w:before="40" w:after="80"/>
      </w:pPr>
      <w:r>
        <w:lastRenderedPageBreak/>
        <w:t xml:space="preserve">Educates industry and end users on the opportunities presented by quantum technologies and their numerous applications </w:t>
      </w:r>
    </w:p>
    <w:p w14:paraId="638F99D9" w14:textId="77777777" w:rsidR="00D22D19" w:rsidRDefault="00D22D19" w:rsidP="00D22D19">
      <w:pPr>
        <w:pStyle w:val="ListBullet"/>
        <w:numPr>
          <w:ilvl w:val="0"/>
          <w:numId w:val="38"/>
        </w:numPr>
        <w:spacing w:before="40" w:after="80"/>
      </w:pPr>
      <w:r>
        <w:t>Promotes the ethical and secure adoption and development of the quantum industry</w:t>
      </w:r>
    </w:p>
    <w:p w14:paraId="170E1278" w14:textId="77777777" w:rsidR="00D22D19" w:rsidRDefault="00D22D19" w:rsidP="00D22D19">
      <w:pPr>
        <w:pStyle w:val="ListBullet"/>
        <w:numPr>
          <w:ilvl w:val="0"/>
          <w:numId w:val="38"/>
        </w:numPr>
        <w:spacing w:before="40" w:after="80"/>
      </w:pPr>
      <w:r w:rsidRPr="00B96F04">
        <w:t>Deepen</w:t>
      </w:r>
      <w:r>
        <w:t>s</w:t>
      </w:r>
      <w:r w:rsidRPr="00B96F04">
        <w:t xml:space="preserve"> Australia’s relationships with key international partners, enabling the transfer of knowledge and capital, whilst retaining ownership of our sovereign </w:t>
      </w:r>
      <w:r>
        <w:t>Intellectual Property (</w:t>
      </w:r>
      <w:r w:rsidRPr="00B96F04">
        <w:t>IP</w:t>
      </w:r>
      <w:r>
        <w:t>)</w:t>
      </w:r>
    </w:p>
    <w:p w14:paraId="48E3DA2B" w14:textId="11E74A02" w:rsidR="003D548F" w:rsidRPr="003D548F" w:rsidRDefault="00D22D19" w:rsidP="00177E1E">
      <w:pPr>
        <w:numPr>
          <w:ilvl w:val="0"/>
          <w:numId w:val="38"/>
        </w:numPr>
        <w:spacing w:after="80"/>
        <w:rPr>
          <w:rFonts w:eastAsia="Times New Roman" w:cs="Times New Roman"/>
          <w:szCs w:val="24"/>
        </w:rPr>
      </w:pPr>
      <w:bookmarkStart w:id="5" w:name="_Hlk143423334"/>
      <w:bookmarkEnd w:id="4"/>
      <w:r>
        <w:t>Fosters gender equality and First Nations Peoples’ participation in the industry.</w:t>
      </w:r>
      <w:bookmarkEnd w:id="5"/>
    </w:p>
    <w:p w14:paraId="58C81B48" w14:textId="46365D94" w:rsidR="00F8045D" w:rsidRPr="003629B7" w:rsidRDefault="00F8045D" w:rsidP="005F70D8">
      <w:r w:rsidRPr="00491E81">
        <w:t>The maximum grant amount is $1</w:t>
      </w:r>
      <w:r>
        <w:t>8.5</w:t>
      </w:r>
      <w:r w:rsidRPr="00491E81">
        <w:t xml:space="preserve"> million</w:t>
      </w:r>
      <w:r w:rsidRPr="003629B7">
        <w:t>.</w:t>
      </w:r>
      <w:r>
        <w:t xml:space="preserve"> The grant amount will be up to 75 per cent of eligible project expenditure.</w:t>
      </w:r>
    </w:p>
    <w:bookmarkEnd w:id="3"/>
    <w:p w14:paraId="05C4C8AB" w14:textId="62D6B7A0" w:rsidR="00A40FEB" w:rsidRDefault="00A40FEB" w:rsidP="00A40FEB">
      <w:r>
        <w:t xml:space="preserve">You should read the </w:t>
      </w:r>
      <w:hyperlink r:id="rId21" w:anchor="key-documents" w:history="1">
        <w:r w:rsidRPr="002543DC">
          <w:rPr>
            <w:rStyle w:val="Hyperlink"/>
          </w:rPr>
          <w:t>grant opportunity guidelines</w:t>
        </w:r>
      </w:hyperlink>
      <w:r w:rsidRPr="002543DC">
        <w:t xml:space="preserve"> and </w:t>
      </w:r>
      <w:hyperlink r:id="rId22" w:anchor="key-documents" w:history="1">
        <w:r w:rsidRPr="002543DC">
          <w:rPr>
            <w:rStyle w:val="Hyperlink"/>
          </w:rPr>
          <w:t>sample grant agreement</w:t>
        </w:r>
      </w:hyperlink>
      <w:r w:rsidRPr="002543DC">
        <w:t xml:space="preserve"> before filling out this application. We recommend you keep the guidelines open </w:t>
      </w:r>
      <w:r w:rsidR="00AD4BF4" w:rsidRPr="002543DC">
        <w:t xml:space="preserve">as you are completing </w:t>
      </w:r>
      <w:r w:rsidR="00AD4BF4">
        <w:t>your</w:t>
      </w:r>
      <w:r>
        <w:t xml:space="preserve"> application so you can refer to them when providing your responses.</w:t>
      </w:r>
    </w:p>
    <w:p w14:paraId="69530962" w14:textId="5B55643B" w:rsidR="00A40FEB" w:rsidRPr="00177E1E" w:rsidRDefault="00A40FEB" w:rsidP="00A40FEB">
      <w:r w:rsidRPr="00177E1E">
        <w:t xml:space="preserve">You may submit your application at any time up until 5.00pm AEDT on </w:t>
      </w:r>
      <w:r w:rsidR="00065E1A">
        <w:t>24 January 2024</w:t>
      </w:r>
      <w:r w:rsidRPr="00177E1E">
        <w:t xml:space="preserve">. </w:t>
      </w:r>
      <w:r w:rsidR="00AD4BF4" w:rsidRPr="00177E1E">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0F0FBCE" w:rsidR="0096090D" w:rsidRPr="00177E1E" w:rsidRDefault="00193F0F" w:rsidP="0096090D">
      <w:pPr>
        <w:tabs>
          <w:tab w:val="left" w:pos="6237"/>
          <w:tab w:val="left" w:pos="7938"/>
        </w:tabs>
      </w:pPr>
      <w:r w:rsidRPr="00177E1E">
        <w:t xml:space="preserve">We will ask you the following questions to establish your eligibility for the </w:t>
      </w:r>
      <w:r w:rsidR="005E2409" w:rsidRPr="00177E1E">
        <w:t>Australian Centre for Quantum Growth</w:t>
      </w:r>
      <w:r w:rsidR="00ED2A87" w:rsidRPr="00177E1E">
        <w:t xml:space="preserve"> </w:t>
      </w:r>
      <w:r w:rsidRPr="00177E1E">
        <w:t xml:space="preserve">grant opportunity. </w:t>
      </w:r>
    </w:p>
    <w:p w14:paraId="14DCB6D5" w14:textId="77777777" w:rsidR="00ED2A87" w:rsidRPr="00177E1E" w:rsidRDefault="00193F0F" w:rsidP="00193F0F">
      <w:pPr>
        <w:pStyle w:val="Normalexplanatory"/>
      </w:pPr>
      <w:r w:rsidRPr="00177E1E">
        <w:t>Questions marked with a</w:t>
      </w:r>
      <w:r w:rsidR="000B6DC2" w:rsidRPr="00177E1E">
        <w:t>n</w:t>
      </w:r>
      <w:r w:rsidRPr="00177E1E">
        <w:t xml:space="preserve"> asterisk are mandatory.</w:t>
      </w:r>
    </w:p>
    <w:p w14:paraId="575FF09E" w14:textId="7DA337C7" w:rsidR="00F8045D" w:rsidRPr="00177E1E" w:rsidRDefault="008428EE" w:rsidP="00F8045D">
      <w:pPr>
        <w:pStyle w:val="ListBullet"/>
        <w:rPr>
          <w:i/>
        </w:rPr>
      </w:pPr>
      <w:r w:rsidRPr="00177E1E">
        <w:t xml:space="preserve">Do you certify that </w:t>
      </w:r>
      <w:r w:rsidR="00F8045D" w:rsidRPr="00177E1E">
        <w:t xml:space="preserve">you </w:t>
      </w:r>
      <w:r w:rsidRPr="00177E1E">
        <w:t xml:space="preserve">are </w:t>
      </w:r>
      <w:r w:rsidR="00F8045D" w:rsidRPr="00177E1E">
        <w:t>the lead organisation in a consortium with one or more other entities</w:t>
      </w:r>
      <w:r w:rsidRPr="00177E1E">
        <w:t xml:space="preserve">, one of which is an Australian industry partner currently working in the quantum </w:t>
      </w:r>
      <w:proofErr w:type="gramStart"/>
      <w:r w:rsidRPr="00177E1E">
        <w:t>sector</w:t>
      </w:r>
      <w:r w:rsidR="00F8045D" w:rsidRPr="00177E1E">
        <w:t>?</w:t>
      </w:r>
      <w:r w:rsidRPr="00177E1E">
        <w:rPr>
          <w:color w:val="FF0000"/>
        </w:rPr>
        <w:t>*</w:t>
      </w:r>
      <w:proofErr w:type="gramEnd"/>
    </w:p>
    <w:p w14:paraId="230F6BBC" w14:textId="77777777" w:rsidR="008428EE" w:rsidRPr="00177E1E" w:rsidRDefault="008428EE" w:rsidP="00177E1E">
      <w:pPr>
        <w:pStyle w:val="ListBullet"/>
        <w:numPr>
          <w:ilvl w:val="0"/>
          <w:numId w:val="0"/>
        </w:numPr>
        <w:rPr>
          <w:i/>
          <w:iCs/>
          <w:color w:val="00B0F0"/>
        </w:rPr>
      </w:pPr>
      <w:r w:rsidRPr="00177E1E">
        <w:rPr>
          <w:i/>
          <w:iCs/>
          <w:color w:val="00B0F0"/>
        </w:rPr>
        <w:t>You must answer yes to proceed to next question.</w:t>
      </w:r>
    </w:p>
    <w:p w14:paraId="06FC51B9" w14:textId="2B5889FE" w:rsidR="00E14CB2" w:rsidRPr="00177E1E" w:rsidRDefault="00E14CB2">
      <w:pPr>
        <w:pStyle w:val="ListBullet"/>
        <w:numPr>
          <w:ilvl w:val="0"/>
          <w:numId w:val="0"/>
        </w:numPr>
        <w:spacing w:before="40" w:after="80"/>
      </w:pPr>
    </w:p>
    <w:p w14:paraId="5257F2F6" w14:textId="1F38E365" w:rsidR="00A425E6" w:rsidRPr="00177E1E" w:rsidRDefault="00A425E6" w:rsidP="00A425E6">
      <w:pPr>
        <w:pStyle w:val="ListBullet"/>
        <w:numPr>
          <w:ilvl w:val="0"/>
          <w:numId w:val="9"/>
        </w:numPr>
        <w:spacing w:before="40" w:after="80"/>
      </w:pPr>
      <w:r w:rsidRPr="00177E1E">
        <w:t xml:space="preserve">Do you certify that you can fund your share of the project costs, and any ineligible expenditure and can provide evidence to demonstrate? </w:t>
      </w:r>
      <w:r w:rsidRPr="00177E1E">
        <w:rPr>
          <w:color w:val="FF0000"/>
        </w:rPr>
        <w:t>*</w:t>
      </w:r>
    </w:p>
    <w:p w14:paraId="13109C6A" w14:textId="77777777" w:rsidR="00A425E6" w:rsidRPr="00177E1E" w:rsidRDefault="00A425E6" w:rsidP="00A425E6">
      <w:pPr>
        <w:pStyle w:val="ListBullet"/>
        <w:numPr>
          <w:ilvl w:val="0"/>
          <w:numId w:val="0"/>
        </w:numPr>
        <w:rPr>
          <w:i/>
          <w:iCs/>
          <w:color w:val="00B0F0"/>
        </w:rPr>
      </w:pPr>
      <w:r w:rsidRPr="00177E1E">
        <w:rPr>
          <w:i/>
          <w:iCs/>
          <w:color w:val="00B0F0"/>
        </w:rPr>
        <w:t>You must answer yes to proceed to next question.</w:t>
      </w:r>
    </w:p>
    <w:p w14:paraId="161C2C07" w14:textId="41AFB0EA" w:rsidR="00F8045D" w:rsidRPr="00177E1E" w:rsidRDefault="003B2B68" w:rsidP="00177E1E">
      <w:pPr>
        <w:pStyle w:val="Normalexplanatory"/>
        <w:numPr>
          <w:ilvl w:val="0"/>
          <w:numId w:val="42"/>
        </w:numPr>
      </w:pPr>
      <w:r w:rsidRPr="00177E1E">
        <w:t>D</w:t>
      </w:r>
      <w:r w:rsidR="00A425E6" w:rsidRPr="00177E1E">
        <w:t>etails are provide</w:t>
      </w:r>
      <w:r w:rsidRPr="00177E1E">
        <w:t>d</w:t>
      </w:r>
      <w:r w:rsidR="00A425E6" w:rsidRPr="00177E1E">
        <w:t xml:space="preserve"> in section 7.1 of the grant opportunity guidelines regarding the documents you must provide with your application.</w:t>
      </w:r>
    </w:p>
    <w:p w14:paraId="6074D3E8" w14:textId="77777777" w:rsidR="00A425E6" w:rsidRDefault="00A425E6" w:rsidP="00193F0F">
      <w:pPr>
        <w:pStyle w:val="Normalexplanatory"/>
      </w:pPr>
    </w:p>
    <w:p w14:paraId="0623E390" w14:textId="1CB3A398" w:rsidR="001B078D" w:rsidRPr="00177E1E" w:rsidRDefault="001B078D" w:rsidP="00177E1E">
      <w:pPr>
        <w:pStyle w:val="ListBullet"/>
        <w:numPr>
          <w:ilvl w:val="0"/>
          <w:numId w:val="49"/>
        </w:numPr>
        <w:spacing w:before="40" w:after="80"/>
        <w:ind w:left="426" w:hanging="426"/>
      </w:pPr>
      <w:r w:rsidRPr="00177E1E">
        <w:t>Do you certify that you have or will have relevant intellectual property arrangements in place in order to undertake your project?</w:t>
      </w:r>
      <w:r w:rsidRPr="00177E1E">
        <w:rPr>
          <w:color w:val="FF0000"/>
        </w:rPr>
        <w:t>*</w:t>
      </w:r>
    </w:p>
    <w:p w14:paraId="537B9537" w14:textId="19656D29" w:rsidR="001B078D" w:rsidRPr="00177E1E" w:rsidRDefault="001B078D" w:rsidP="001B078D">
      <w:pPr>
        <w:pStyle w:val="ListBullet"/>
        <w:numPr>
          <w:ilvl w:val="0"/>
          <w:numId w:val="0"/>
        </w:numPr>
        <w:rPr>
          <w:i/>
          <w:iCs/>
          <w:color w:val="00B0F0"/>
        </w:rPr>
      </w:pPr>
      <w:r w:rsidRPr="00177E1E">
        <w:rPr>
          <w:i/>
          <w:iCs/>
          <w:color w:val="00B0F0"/>
        </w:rPr>
        <w:t xml:space="preserve">You must answer yes to proceed to next </w:t>
      </w:r>
      <w:r w:rsidR="0042368D" w:rsidRPr="00177E1E">
        <w:rPr>
          <w:i/>
          <w:iCs/>
          <w:color w:val="00B0F0"/>
        </w:rPr>
        <w:t>section</w:t>
      </w:r>
      <w:r w:rsidRPr="00177E1E">
        <w:rPr>
          <w:i/>
          <w:iCs/>
          <w:color w:val="00B0F0"/>
        </w:rPr>
        <w:t>.</w:t>
      </w:r>
    </w:p>
    <w:p w14:paraId="1EC7707D" w14:textId="3FC37AA9" w:rsidR="003C64C6" w:rsidRPr="00177E1E" w:rsidRDefault="003C64C6">
      <w:pPr>
        <w:pStyle w:val="Normalexplanatory"/>
        <w:numPr>
          <w:ilvl w:val="0"/>
          <w:numId w:val="42"/>
        </w:numPr>
      </w:pPr>
      <w:r w:rsidRPr="00177E1E">
        <w:t>The successful grantee must be capable of addressing intellectual property challenges as part of their project. Details are provided in sections 6.4, 13.6 and Appendi</w:t>
      </w:r>
      <w:r w:rsidR="009823EB">
        <w:t>ces</w:t>
      </w:r>
      <w:r w:rsidRPr="00177E1E">
        <w:t xml:space="preserve"> A</w:t>
      </w:r>
      <w:r w:rsidR="00177E1E">
        <w:t xml:space="preserve"> </w:t>
      </w:r>
      <w:r w:rsidRPr="00177E1E">
        <w:t>&amp;</w:t>
      </w:r>
      <w:r w:rsidR="00177E1E">
        <w:t xml:space="preserve"> </w:t>
      </w:r>
      <w:r w:rsidRPr="00177E1E">
        <w:t>B of the grant opportunity guidelines.</w:t>
      </w:r>
    </w:p>
    <w:p w14:paraId="092EFFB9" w14:textId="77777777" w:rsidR="00F45A1E" w:rsidRPr="00177E1E" w:rsidRDefault="00F45A1E" w:rsidP="00CB622F">
      <w:pPr>
        <w:pStyle w:val="ListBullet"/>
        <w:numPr>
          <w:ilvl w:val="0"/>
          <w:numId w:val="0"/>
        </w:numPr>
        <w:ind w:left="360" w:hanging="360"/>
      </w:pPr>
    </w:p>
    <w:p w14:paraId="4C524482" w14:textId="77777777" w:rsidR="00CB622F" w:rsidRPr="00177E1E" w:rsidRDefault="00CB622F" w:rsidP="00CB622F">
      <w:pPr>
        <w:pStyle w:val="ListBullet"/>
        <w:numPr>
          <w:ilvl w:val="0"/>
          <w:numId w:val="0"/>
        </w:numPr>
        <w:rPr>
          <w:iCs/>
          <w:color w:val="00B0F0"/>
        </w:rPr>
      </w:pPr>
      <w:r w:rsidRPr="00177E1E">
        <w:rPr>
          <w:i/>
          <w:iCs/>
          <w:color w:val="00B0F0"/>
        </w:rPr>
        <w:t>This is a joint (consortia) application, please select the entity type of the lead organisation. You must select one of the eligible options from a drop-down menu to proceed to the next question.</w:t>
      </w:r>
    </w:p>
    <w:p w14:paraId="0B1B04CC" w14:textId="77777777" w:rsidR="00CB622F" w:rsidRPr="00177E1E" w:rsidRDefault="00CB622F" w:rsidP="00CB622F">
      <w:pPr>
        <w:pStyle w:val="ListBullet"/>
        <w:numPr>
          <w:ilvl w:val="0"/>
          <w:numId w:val="41"/>
        </w:numPr>
        <w:rPr>
          <w:i/>
          <w:iCs/>
          <w:color w:val="365F91" w:themeColor="accent1" w:themeShade="BF"/>
        </w:rPr>
      </w:pPr>
      <w:r w:rsidRPr="00177E1E">
        <w:rPr>
          <w:i/>
          <w:iCs/>
          <w:color w:val="00B0F0"/>
        </w:rPr>
        <w:t>Details are provided in section 4 of the grant opportunity guidelines regarding who is eligible and ineligible to apply for this grant opportunity.</w:t>
      </w:r>
      <w:r w:rsidRPr="00177E1E">
        <w:rPr>
          <w:i/>
          <w:iCs/>
          <w:color w:val="365F91" w:themeColor="accent1" w:themeShade="BF"/>
        </w:rPr>
        <w:t xml:space="preserve"> </w:t>
      </w:r>
    </w:p>
    <w:p w14:paraId="3349656C" w14:textId="6EA743A4" w:rsidR="00CB622F" w:rsidRPr="00177E1E" w:rsidRDefault="00CB622F" w:rsidP="00CB622F">
      <w:pPr>
        <w:pStyle w:val="ListBullet"/>
        <w:numPr>
          <w:ilvl w:val="0"/>
          <w:numId w:val="0"/>
        </w:numPr>
        <w:ind w:left="360" w:hanging="360"/>
      </w:pPr>
      <w:r w:rsidRPr="00177E1E">
        <w:t xml:space="preserve">Select which type of entity your organisation is. </w:t>
      </w:r>
      <w:r w:rsidRPr="00177E1E">
        <w:rPr>
          <w:color w:val="FF0000"/>
        </w:rPr>
        <w:t>*</w:t>
      </w:r>
    </w:p>
    <w:p w14:paraId="21C49E0D" w14:textId="77777777" w:rsidR="00CB622F" w:rsidRPr="00177E1E" w:rsidRDefault="00CB622F" w:rsidP="00CB622F">
      <w:pPr>
        <w:pStyle w:val="ListBullet"/>
        <w:numPr>
          <w:ilvl w:val="0"/>
          <w:numId w:val="46"/>
        </w:numPr>
        <w:spacing w:before="40" w:after="80"/>
      </w:pPr>
      <w:r w:rsidRPr="00177E1E">
        <w:t>an entity incorporated in Australia and a trading corporation</w:t>
      </w:r>
    </w:p>
    <w:p w14:paraId="0EF02CF2" w14:textId="77777777" w:rsidR="00CB622F" w:rsidRPr="00177E1E" w:rsidRDefault="00CB622F" w:rsidP="00CB622F">
      <w:pPr>
        <w:pStyle w:val="ListBullet"/>
        <w:numPr>
          <w:ilvl w:val="0"/>
          <w:numId w:val="46"/>
        </w:numPr>
        <w:spacing w:before="40" w:after="80"/>
      </w:pPr>
      <w:r w:rsidRPr="00177E1E">
        <w:t xml:space="preserve">an Aboriginal and Torres Strait Islander Corporation registered under the </w:t>
      </w:r>
      <w:r w:rsidRPr="00177E1E">
        <w:rPr>
          <w:i/>
        </w:rPr>
        <w:t xml:space="preserve">Corporations (Aboriginal and Torres Strait Islander) Act 2006 </w:t>
      </w:r>
      <w:r w:rsidRPr="00177E1E">
        <w:t>(Cth)</w:t>
      </w:r>
    </w:p>
    <w:p w14:paraId="2EF8F9AF" w14:textId="77777777" w:rsidR="00CB622F" w:rsidRPr="00177E1E" w:rsidRDefault="00CB622F" w:rsidP="00CB622F">
      <w:pPr>
        <w:pStyle w:val="ListBullet"/>
        <w:numPr>
          <w:ilvl w:val="0"/>
          <w:numId w:val="46"/>
        </w:numPr>
        <w:spacing w:before="40" w:after="80"/>
      </w:pPr>
      <w:r w:rsidRPr="00177E1E">
        <w:t>a company limited by guarantee</w:t>
      </w:r>
    </w:p>
    <w:p w14:paraId="208F8A24" w14:textId="77777777" w:rsidR="00CB622F" w:rsidRPr="00177E1E" w:rsidRDefault="00CB622F" w:rsidP="00CB622F">
      <w:pPr>
        <w:pStyle w:val="ListBullet"/>
        <w:numPr>
          <w:ilvl w:val="0"/>
          <w:numId w:val="46"/>
        </w:numPr>
        <w:spacing w:before="40" w:after="80"/>
      </w:pPr>
      <w:r w:rsidRPr="00177E1E">
        <w:t>an incorporated trustee on behalf of a trust where your trading activities</w:t>
      </w:r>
    </w:p>
    <w:p w14:paraId="3DB33935" w14:textId="77777777" w:rsidR="00CB622F" w:rsidRPr="00177E1E" w:rsidRDefault="00CB622F" w:rsidP="00CB622F">
      <w:pPr>
        <w:pStyle w:val="ListBullet"/>
        <w:numPr>
          <w:ilvl w:val="0"/>
          <w:numId w:val="46"/>
        </w:numPr>
        <w:spacing w:before="40" w:after="80"/>
      </w:pPr>
      <w:r w:rsidRPr="00177E1E">
        <w:t>an incorporated association</w:t>
      </w:r>
    </w:p>
    <w:p w14:paraId="1FA66D97" w14:textId="77777777" w:rsidR="00CB622F" w:rsidRPr="00177E1E" w:rsidRDefault="00CB622F" w:rsidP="00CB622F">
      <w:pPr>
        <w:pStyle w:val="ListBullet"/>
        <w:numPr>
          <w:ilvl w:val="0"/>
          <w:numId w:val="46"/>
        </w:numPr>
        <w:spacing w:before="40" w:after="80"/>
      </w:pPr>
      <w:r w:rsidRPr="00177E1E">
        <w:t>a co-operative</w:t>
      </w:r>
    </w:p>
    <w:p w14:paraId="4EC6EA55" w14:textId="77777777" w:rsidR="00CB622F" w:rsidRPr="00177E1E" w:rsidRDefault="00CB622F" w:rsidP="00CB622F">
      <w:pPr>
        <w:pStyle w:val="ListBullet"/>
        <w:numPr>
          <w:ilvl w:val="0"/>
          <w:numId w:val="46"/>
        </w:numPr>
      </w:pPr>
      <w:r w:rsidRPr="00177E1E">
        <w:t>a university</w:t>
      </w:r>
    </w:p>
    <w:p w14:paraId="4018ACB9" w14:textId="77777777" w:rsidR="00CB622F" w:rsidRPr="00177E1E" w:rsidRDefault="00CB622F" w:rsidP="00CB622F">
      <w:pPr>
        <w:pStyle w:val="ListBullet"/>
        <w:numPr>
          <w:ilvl w:val="0"/>
          <w:numId w:val="46"/>
        </w:numPr>
      </w:pPr>
      <w:r w:rsidRPr="00177E1E">
        <w:t>an unincorporated association</w:t>
      </w:r>
    </w:p>
    <w:p w14:paraId="0DA719FD" w14:textId="77777777" w:rsidR="00CB622F" w:rsidRPr="00177E1E" w:rsidRDefault="00CB622F" w:rsidP="00CB622F">
      <w:pPr>
        <w:pStyle w:val="ListBullet"/>
        <w:numPr>
          <w:ilvl w:val="0"/>
          <w:numId w:val="46"/>
        </w:numPr>
      </w:pPr>
      <w:r w:rsidRPr="00177E1E">
        <w:t>none of the above</w:t>
      </w:r>
    </w:p>
    <w:p w14:paraId="4C003F5E" w14:textId="56160A42" w:rsidR="00177E1E" w:rsidRDefault="00177E1E">
      <w:pPr>
        <w:spacing w:before="0" w:after="200" w:line="276" w:lineRule="auto"/>
        <w:rPr>
          <w:i/>
          <w:lang w:eastAsia="en-AU"/>
        </w:rPr>
      </w:pPr>
      <w:r>
        <w:rPr>
          <w:i/>
        </w:rPr>
        <w:br w:type="page"/>
      </w:r>
    </w:p>
    <w:p w14:paraId="408BDB88" w14:textId="77777777" w:rsidR="00CB622F" w:rsidRPr="00177E1E" w:rsidRDefault="00CB622F" w:rsidP="00CB622F">
      <w:pPr>
        <w:pStyle w:val="ListBullet"/>
        <w:numPr>
          <w:ilvl w:val="1"/>
          <w:numId w:val="3"/>
        </w:numPr>
      </w:pPr>
      <w:r w:rsidRPr="00177E1E">
        <w:rPr>
          <w:iCs/>
        </w:rPr>
        <w:lastRenderedPageBreak/>
        <w:t xml:space="preserve">Do you certify that you agree to </w:t>
      </w:r>
      <w:r w:rsidRPr="00177E1E">
        <w:rPr>
          <w:rStyle w:val="ui-provider"/>
        </w:rPr>
        <w:t>form a company incorporated in Australia, or one of the other eligible entity types as outlined in the grant opportunity guidelines, prior to entering into a grant agreement</w:t>
      </w:r>
      <w:r w:rsidRPr="00177E1E">
        <w:t>.</w:t>
      </w:r>
      <w:r w:rsidRPr="00177E1E">
        <w:rPr>
          <w:color w:val="FF0000"/>
        </w:rPr>
        <w:t xml:space="preserve"> *</w:t>
      </w:r>
    </w:p>
    <w:p w14:paraId="5071B6D7" w14:textId="77777777" w:rsidR="00CB622F" w:rsidRPr="00177E1E" w:rsidRDefault="00CB622F" w:rsidP="00CB622F">
      <w:pPr>
        <w:pStyle w:val="ListBullet"/>
        <w:numPr>
          <w:ilvl w:val="0"/>
          <w:numId w:val="0"/>
        </w:numPr>
        <w:rPr>
          <w:i/>
          <w:iCs/>
          <w:color w:val="00B0F0"/>
        </w:rPr>
      </w:pPr>
      <w:r w:rsidRPr="00177E1E">
        <w:rPr>
          <w:i/>
          <w:iCs/>
          <w:color w:val="00B0F0"/>
        </w:rPr>
        <w:t>You must answer yes to proceed to next question.</w:t>
      </w:r>
    </w:p>
    <w:p w14:paraId="3580260E" w14:textId="77777777" w:rsidR="00CB622F" w:rsidRPr="00177E1E" w:rsidRDefault="00CB622F" w:rsidP="00CB622F">
      <w:pPr>
        <w:pStyle w:val="ListBullet"/>
        <w:numPr>
          <w:ilvl w:val="0"/>
          <w:numId w:val="0"/>
        </w:numPr>
        <w:rPr>
          <w:i/>
          <w:iCs/>
        </w:rPr>
      </w:pPr>
    </w:p>
    <w:p w14:paraId="1040B9A9" w14:textId="77777777" w:rsidR="00CB622F" w:rsidRPr="00177E1E" w:rsidRDefault="00CB622F" w:rsidP="00CB622F">
      <w:pPr>
        <w:pStyle w:val="ListBullet"/>
        <w:numPr>
          <w:ilvl w:val="1"/>
          <w:numId w:val="3"/>
        </w:numPr>
        <w:rPr>
          <w:iCs/>
        </w:rPr>
      </w:pPr>
      <w:r w:rsidRPr="00177E1E">
        <w:rPr>
          <w:iCs/>
        </w:rPr>
        <w:t>Do you certify that you agreed to have an ABN in place and be registered for GST prior to entering into a grant agreement.</w:t>
      </w:r>
      <w:r w:rsidRPr="00177E1E">
        <w:rPr>
          <w:color w:val="FF0000"/>
        </w:rPr>
        <w:t xml:space="preserve"> *</w:t>
      </w:r>
    </w:p>
    <w:p w14:paraId="1E1F4251" w14:textId="77777777" w:rsidR="00CB622F" w:rsidRPr="007337BE" w:rsidRDefault="00CB622F" w:rsidP="00CB622F">
      <w:pPr>
        <w:pStyle w:val="ListBullet"/>
        <w:numPr>
          <w:ilvl w:val="0"/>
          <w:numId w:val="0"/>
        </w:numPr>
        <w:ind w:left="360" w:hanging="360"/>
        <w:rPr>
          <w:i/>
          <w:color w:val="00B0F0"/>
        </w:rPr>
      </w:pPr>
      <w:r w:rsidRPr="00177E1E">
        <w:rPr>
          <w:i/>
          <w:iCs/>
          <w:color w:val="00B0F0"/>
        </w:rPr>
        <w:t>You must answer yes to proceed to next question.</w:t>
      </w:r>
    </w:p>
    <w:p w14:paraId="4A5BE07C" w14:textId="469281BE" w:rsidR="001D6CE4" w:rsidRDefault="001D6CE4" w:rsidP="004D0ED1">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0127E672"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B21E7F">
        <w:t xml:space="preserve"> </w:t>
      </w:r>
      <w:r w:rsidR="008D30FF">
        <w:t>promote growth in the Australian quantum industry.</w:t>
      </w:r>
      <w:r w:rsidR="008D30FF" w:rsidDel="008D30FF">
        <w:t xml:space="preserve"> </w:t>
      </w:r>
    </w:p>
    <w:p w14:paraId="27EEB596" w14:textId="6A0E7662" w:rsidR="00E278B0" w:rsidRPr="00CE4F0A" w:rsidRDefault="00E278B0" w:rsidP="00E278B0">
      <w:pPr>
        <w:pStyle w:val="Heading3"/>
      </w:pPr>
      <w:r w:rsidRPr="00CE4F0A">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2CA27537" w14:textId="76F991C9" w:rsidR="00EB5328" w:rsidRPr="00177E1E" w:rsidRDefault="003B792F" w:rsidP="003B792F">
      <w:r w:rsidRPr="00177E1E">
        <w:t xml:space="preserve">You must also provide </w:t>
      </w:r>
      <w:r w:rsidR="00CE4F0A" w:rsidRPr="00177E1E">
        <w:t xml:space="preserve">a CV for each key personnel in the lead organisation and each consortia </w:t>
      </w:r>
      <w:r w:rsidR="00557A33" w:rsidRPr="00557A33">
        <w:t>organisation</w:t>
      </w:r>
      <w:r w:rsidR="00CE4F0A" w:rsidRPr="00177E1E">
        <w:t xml:space="preserve"> and provide </w:t>
      </w:r>
      <w:r w:rsidRPr="00177E1E">
        <w:t xml:space="preserve">a </w:t>
      </w:r>
      <w:r w:rsidR="00CE4F0A" w:rsidRPr="00177E1E">
        <w:t xml:space="preserve">detailed project plan containing a governance plan, business plan, risk management plan and data collection plan </w:t>
      </w:r>
      <w:r w:rsidRPr="00177E1E">
        <w:t>which you should attach later in your application.</w:t>
      </w:r>
      <w:r w:rsidR="002E6EFF" w:rsidRPr="00177E1E">
        <w:t xml:space="preserve"> Refer to the grant opportunity guidelines for the requirement</w:t>
      </w:r>
      <w:r w:rsidR="004B3B47" w:rsidRPr="00177E1E">
        <w:t>s</w:t>
      </w:r>
      <w:r w:rsidR="002E6EFF" w:rsidRPr="00177E1E">
        <w:t xml:space="preserve"> of the project plan.</w:t>
      </w:r>
    </w:p>
    <w:p w14:paraId="0C94D35E" w14:textId="133D60CE" w:rsidR="003B792F" w:rsidRPr="00824887" w:rsidRDefault="00C41198" w:rsidP="003B792F">
      <w:r>
        <w:t>You should also re</w:t>
      </w:r>
      <w:r w:rsidR="00EB5328" w:rsidRPr="000F7117">
        <w:t xml:space="preserve">fer to </w:t>
      </w:r>
      <w:r w:rsidR="00EB5328">
        <w:t xml:space="preserve">section 2 of the </w:t>
      </w:r>
      <w:r w:rsidR="00EB5328" w:rsidRPr="000F7117">
        <w:t>grant opportunity guidelines for information on program objectives</w:t>
      </w:r>
      <w:r w:rsidR="00EB5328">
        <w:t xml:space="preserve"> and </w:t>
      </w:r>
      <w:r w:rsidR="00EB5328" w:rsidRPr="000F7117">
        <w:t>outcomes and consider how these align with your project</w:t>
      </w:r>
      <w:r w:rsidR="00EB5328">
        <w:t xml:space="preserve">. </w:t>
      </w:r>
      <w:r>
        <w:t xml:space="preserve">In addition, </w:t>
      </w:r>
      <w:r w:rsidR="00EB5328">
        <w:t xml:space="preserve">section </w:t>
      </w:r>
      <w:r>
        <w:t xml:space="preserve">5.1 </w:t>
      </w:r>
      <w:r w:rsidR="009823EB">
        <w:t xml:space="preserve">of the grant opportunity guidelines </w:t>
      </w:r>
      <w:proofErr w:type="gramStart"/>
      <w:r>
        <w:t>outline</w:t>
      </w:r>
      <w:proofErr w:type="gramEnd"/>
      <w:r>
        <w:t xml:space="preserve"> eligible grant activities.</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0BA245BC" w:rsidR="00EF741B" w:rsidRDefault="00EF741B" w:rsidP="00EF741B">
      <w:r w:rsidRPr="00E46E90">
        <w:t xml:space="preserve">Provide a </w:t>
      </w:r>
      <w:r>
        <w:t xml:space="preserve">summary of the expected </w:t>
      </w:r>
      <w:r w:rsidRPr="00E46E90">
        <w:t>project outcomes.</w:t>
      </w:r>
      <w:r>
        <w:t xml:space="preserve"> </w:t>
      </w:r>
    </w:p>
    <w:p w14:paraId="6B59E7B4" w14:textId="5A46733C" w:rsidR="00594776" w:rsidRDefault="00594776" w:rsidP="00EF741B">
      <w:r>
        <w:t xml:space="preserve">For guidance, </w:t>
      </w:r>
      <w:r w:rsidR="000831C3">
        <w:t xml:space="preserve">you </w:t>
      </w:r>
      <w:r>
        <w:t>should re</w:t>
      </w:r>
      <w:r w:rsidRPr="000F7117">
        <w:t xml:space="preserve">fer to </w:t>
      </w:r>
      <w:r>
        <w:t xml:space="preserve">section 2 of the </w:t>
      </w:r>
      <w:r w:rsidRPr="000F7117">
        <w:t>grant opportunity guidelines for information on program objectives</w:t>
      </w:r>
      <w:r>
        <w:t xml:space="preserve"> and </w:t>
      </w:r>
      <w:r w:rsidRPr="000F7117">
        <w:t>outcomes and consider how these align with your project</w:t>
      </w:r>
      <w:r>
        <w:t xml:space="preserve">. In addition, section 5.1 </w:t>
      </w:r>
      <w:r w:rsidR="000831C3">
        <w:t xml:space="preserve">of the grant opportunity guidelines </w:t>
      </w:r>
      <w:proofErr w:type="gramStart"/>
      <w:r>
        <w:t>outline</w:t>
      </w:r>
      <w:proofErr w:type="gramEnd"/>
      <w:r>
        <w:t xml:space="preserve"> eligible grant activities</w:t>
      </w:r>
      <w:r w:rsidR="000831C3">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Pr="00B72375" w:rsidRDefault="00CD18FB" w:rsidP="00CD18FB">
      <w:pPr>
        <w:pStyle w:val="Heading3"/>
      </w:pPr>
      <w:r w:rsidRPr="00B72375">
        <w:lastRenderedPageBreak/>
        <w:t>Project duration</w:t>
      </w:r>
    </w:p>
    <w:p w14:paraId="0180D922" w14:textId="7886F734" w:rsidR="00041962" w:rsidRDefault="00041962" w:rsidP="00041962">
      <w:pPr>
        <w:pStyle w:val="Normalexplanatory"/>
      </w:pPr>
      <w:r w:rsidRPr="00B72375">
        <w:t>Your project must be completed in line with the dates provided in the grant opportunity guidelines.</w:t>
      </w:r>
    </w:p>
    <w:p w14:paraId="228A58DB" w14:textId="2DD02130" w:rsidR="00B51D67" w:rsidRPr="00B72375" w:rsidRDefault="00CD18FB" w:rsidP="00B51D67">
      <w:pPr>
        <w:pStyle w:val="Heading3"/>
      </w:pPr>
      <w:r w:rsidRPr="00B72375">
        <w:t>Proje</w:t>
      </w:r>
      <w:r w:rsidR="008F48A4" w:rsidRPr="00B72375">
        <w:t>ct</w:t>
      </w:r>
      <w:r w:rsidRPr="00B72375">
        <w:t xml:space="preserve"> m</w:t>
      </w:r>
      <w:r w:rsidR="00B51D67" w:rsidRPr="00B72375">
        <w:t>ilestones</w:t>
      </w:r>
    </w:p>
    <w:p w14:paraId="6FD44DB0" w14:textId="7C6A5EE1" w:rsidR="00B51D67" w:rsidRDefault="00924E48" w:rsidP="00B51D67">
      <w:r>
        <w:t xml:space="preserve">Provide details on the project milestones including the key activities occurring at each milestone. </w:t>
      </w:r>
      <w:r w:rsidR="000860C5">
        <w:t>You can add up to 10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5C37BB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 xml:space="preserve">If you have multiple </w:t>
      </w:r>
      <w:r w:rsidR="004A1996">
        <w:rPr>
          <w:lang w:eastAsia="en-AU"/>
        </w:rPr>
        <w:t>sites,</w:t>
      </w:r>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170A723D" w:rsidR="00B04E0E" w:rsidRDefault="00B04E0E" w:rsidP="00B04E0E">
      <w:pPr>
        <w:pStyle w:val="ListBullet"/>
      </w:pPr>
      <w:r>
        <w:t xml:space="preserve">Estimated </w:t>
      </w:r>
      <w:r w:rsidR="008C1BE2">
        <w:t>percentage</w:t>
      </w:r>
      <w:r>
        <w:t xml:space="preserve"> of project value expected to be undertaken at site</w:t>
      </w:r>
      <w:r w:rsidR="000831C3">
        <w:t>.</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bookmarkStart w:id="6" w:name="_Hlk143863069"/>
      <w:r>
        <w:t>Foreign affiliations</w:t>
      </w:r>
    </w:p>
    <w:bookmarkEnd w:id="6"/>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lastRenderedPageBreak/>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6944B66E"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CF796C" w:rsidRDefault="00954C0E" w:rsidP="00954C0E">
      <w:pPr>
        <w:pStyle w:val="Heading2"/>
      </w:pPr>
      <w:r w:rsidRPr="00CF796C">
        <w:lastRenderedPageBreak/>
        <w:t xml:space="preserve">Project </w:t>
      </w:r>
      <w:r w:rsidR="00E06020" w:rsidRPr="00CF796C">
        <w:t>budget</w:t>
      </w:r>
    </w:p>
    <w:p w14:paraId="031DFD28" w14:textId="58F0D1CD" w:rsidR="001670A9" w:rsidRDefault="00E06020" w:rsidP="001670A9">
      <w:pPr>
        <w:pStyle w:val="Heading3"/>
      </w:pPr>
      <w:r>
        <w:t>Project budget summary</w:t>
      </w:r>
    </w:p>
    <w:p w14:paraId="019ABEFC" w14:textId="343273B8" w:rsidR="00E06020" w:rsidRDefault="0020567F" w:rsidP="00405849">
      <w:r>
        <w:t>P</w:t>
      </w:r>
      <w:r w:rsidR="00954C0E">
        <w:t xml:space="preserve">rovide a </w:t>
      </w:r>
      <w:r w:rsidR="00954C0E" w:rsidRPr="00BC4CED">
        <w:t>summary of your 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71D62537" w14:textId="171FBCEC" w:rsidR="000C1581" w:rsidRDefault="00E06020" w:rsidP="000C1581">
      <w:pPr>
        <w:pStyle w:val="Normalexplanatory"/>
      </w:pPr>
      <w:r w:rsidRPr="00BC4CED">
        <w:t xml:space="preserve">You </w:t>
      </w:r>
      <w:r w:rsidR="00C04055">
        <w:t>must</w:t>
      </w:r>
      <w:r w:rsidRPr="00BC4CED">
        <w:t xml:space="preserve"> attach a detailed project budget later in the application form.</w:t>
      </w:r>
      <w:r w:rsidR="00510626">
        <w:t xml:space="preserve"> </w:t>
      </w:r>
      <w:r w:rsidR="00990130" w:rsidRPr="00BC4CED">
        <w:t>Refer to the grant opportunity guidelines for the requirements of the budget.</w:t>
      </w:r>
      <w:r w:rsidR="00045D84">
        <w:t xml:space="preserve"> </w:t>
      </w:r>
    </w:p>
    <w:p w14:paraId="6A8367E1" w14:textId="6CE96E76" w:rsidR="00E06020" w:rsidRDefault="00045D84" w:rsidP="00E06020">
      <w:pPr>
        <w:pStyle w:val="Normalexplanatory"/>
      </w:pPr>
      <w:r>
        <w:t xml:space="preserve">Your project budget calculation should not include in-kind </w:t>
      </w:r>
      <w:r w:rsidR="000C1581">
        <w:t>contributions,</w:t>
      </w:r>
      <w:r>
        <w:t xml:space="preserve"> nor should your project budget include ineligible costs.</w:t>
      </w:r>
    </w:p>
    <w:p w14:paraId="3391DCDE" w14:textId="3B58EE17" w:rsidR="00AE0187" w:rsidRDefault="00AE0187" w:rsidP="00AE0187">
      <w:pPr>
        <w:pStyle w:val="Normalexplanatory"/>
      </w:pPr>
      <w:r>
        <w:t>T</w:t>
      </w:r>
      <w:r w:rsidRPr="00BF68AC">
        <w:t>he cost of a</w:t>
      </w:r>
      <w:r>
        <w:t>n independent</w:t>
      </w:r>
      <w:r w:rsidRPr="00BF68AC">
        <w:t xml:space="preserve"> audit o</w:t>
      </w:r>
      <w:r>
        <w:t>f</w:t>
      </w:r>
      <w:r w:rsidRPr="00BF68AC">
        <w:t xml:space="preserve"> project expenditure (where we request one)</w:t>
      </w:r>
      <w:r>
        <w:t xml:space="preserve"> is limited up to a maximum of 1 per cent of total eligible project expenditure.</w:t>
      </w:r>
      <w:r w:rsidRPr="00E06020" w:rsidDel="006B4A0F">
        <w:rPr>
          <w:highlight w:val="yellow"/>
        </w:rPr>
        <w:t xml:space="preserve"> </w:t>
      </w:r>
    </w:p>
    <w:p w14:paraId="4B5EA4A1" w14:textId="07927FCD" w:rsidR="00AE0187" w:rsidRDefault="00AE0187" w:rsidP="00AE0187">
      <w:pPr>
        <w:pStyle w:val="Normalexplanatory"/>
      </w:pPr>
      <w:r w:rsidRPr="00B01110">
        <w:t>The maximum salary for an employee, director or shareholder, including packaged components that you can claim through the grant is $175,000 per financial year.</w:t>
      </w:r>
    </w:p>
    <w:p w14:paraId="1A3D9C83" w14:textId="50460E32" w:rsidR="00AE0187" w:rsidRDefault="00AE0187" w:rsidP="00AE0187">
      <w:pPr>
        <w:pStyle w:val="Normalexplanatory"/>
      </w:pPr>
      <w:r>
        <w:t>Costs for t</w:t>
      </w:r>
      <w:r w:rsidRPr="00594E1F">
        <w:t xml:space="preserve">echnical but not administrative, project management activities </w:t>
      </w:r>
      <w:r>
        <w:t xml:space="preserve">is considered </w:t>
      </w:r>
      <w:r w:rsidRPr="00594E1F">
        <w:t xml:space="preserve">eligible labour expenditure. However, </w:t>
      </w:r>
      <w:r>
        <w:t xml:space="preserve">this is limited to </w:t>
      </w:r>
      <w:r w:rsidRPr="00594E1F">
        <w:t>10 per cent of total eligible labour expenditure</w:t>
      </w:r>
      <w:r>
        <w:t>.</w:t>
      </w:r>
      <w:r w:rsidRPr="00594E1F">
        <w:t xml:space="preserve"> </w:t>
      </w:r>
    </w:p>
    <w:p w14:paraId="2A9B8695" w14:textId="429932F5" w:rsidR="00045D84" w:rsidRDefault="00045D84" w:rsidP="00AE0187">
      <w:pPr>
        <w:pStyle w:val="Normalexplanatory"/>
      </w:pPr>
      <w:r>
        <w:t xml:space="preserve">The grant amount will be up to </w:t>
      </w:r>
      <w:r w:rsidR="00C04055">
        <w:t>75</w:t>
      </w:r>
      <w:r>
        <w:t xml:space="preserve"> per cent of eligible project expenditure.</w:t>
      </w:r>
    </w:p>
    <w:p w14:paraId="6AB3344A" w14:textId="7315BA9F"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0831C3" w14:paraId="06160D88" w14:textId="77777777" w:rsidTr="00610C34">
        <w:trPr>
          <w:cantSplit/>
          <w:tblHeader/>
        </w:trPr>
        <w:tc>
          <w:tcPr>
            <w:tcW w:w="2265" w:type="dxa"/>
          </w:tcPr>
          <w:p w14:paraId="25BD0E64" w14:textId="561169D9" w:rsidR="004537E2" w:rsidRPr="000831C3" w:rsidRDefault="00E06020" w:rsidP="00405849">
            <w:pPr>
              <w:rPr>
                <w:b/>
              </w:rPr>
            </w:pPr>
            <w:r w:rsidRPr="000831C3">
              <w:rPr>
                <w:b/>
              </w:rPr>
              <w:t>Type of expenditure</w:t>
            </w:r>
          </w:p>
        </w:tc>
        <w:tc>
          <w:tcPr>
            <w:tcW w:w="2410" w:type="dxa"/>
          </w:tcPr>
          <w:p w14:paraId="60DDD370" w14:textId="4977CE4B" w:rsidR="004537E2" w:rsidRPr="000831C3" w:rsidRDefault="00E06020" w:rsidP="00405849">
            <w:pPr>
              <w:rPr>
                <w:b/>
              </w:rPr>
            </w:pPr>
            <w:r w:rsidRPr="000831C3">
              <w:rPr>
                <w:b/>
              </w:rPr>
              <w:t>Head of expenditure</w:t>
            </w:r>
          </w:p>
        </w:tc>
        <w:tc>
          <w:tcPr>
            <w:tcW w:w="2126" w:type="dxa"/>
          </w:tcPr>
          <w:p w14:paraId="390569F9" w14:textId="357CF8A9" w:rsidR="004537E2" w:rsidRPr="000831C3" w:rsidRDefault="004537E2" w:rsidP="00405849">
            <w:pPr>
              <w:rPr>
                <w:b/>
              </w:rPr>
            </w:pPr>
            <w:r w:rsidRPr="000831C3">
              <w:rPr>
                <w:b/>
              </w:rPr>
              <w:t>Financial Year</w:t>
            </w:r>
          </w:p>
        </w:tc>
        <w:tc>
          <w:tcPr>
            <w:tcW w:w="1976" w:type="dxa"/>
          </w:tcPr>
          <w:p w14:paraId="1FBF39B8" w14:textId="165C4C94" w:rsidR="004537E2" w:rsidRPr="000831C3" w:rsidRDefault="004537E2" w:rsidP="00405849">
            <w:pPr>
              <w:rPr>
                <w:b/>
              </w:rPr>
            </w:pPr>
            <w:r w:rsidRPr="000831C3">
              <w:rPr>
                <w:b/>
              </w:rPr>
              <w:t>Cost</w:t>
            </w:r>
          </w:p>
        </w:tc>
      </w:tr>
      <w:tr w:rsidR="007A7F44" w:rsidRPr="000831C3" w14:paraId="5D009567" w14:textId="77777777" w:rsidTr="00610C34">
        <w:trPr>
          <w:cantSplit/>
        </w:trPr>
        <w:tc>
          <w:tcPr>
            <w:tcW w:w="2265" w:type="dxa"/>
            <w:shd w:val="clear" w:color="auto" w:fill="F2F2F2" w:themeFill="background1" w:themeFillShade="F2"/>
          </w:tcPr>
          <w:p w14:paraId="0432EC15" w14:textId="0A6BB2EF" w:rsidR="007A7F44" w:rsidRPr="000831C3" w:rsidRDefault="00E06020" w:rsidP="007A7F44">
            <w:r w:rsidRPr="000831C3">
              <w:t>Project expenditure</w:t>
            </w:r>
          </w:p>
        </w:tc>
        <w:tc>
          <w:tcPr>
            <w:tcW w:w="2410" w:type="dxa"/>
            <w:shd w:val="clear" w:color="auto" w:fill="F2F2F2" w:themeFill="background1" w:themeFillShade="F2"/>
          </w:tcPr>
          <w:p w14:paraId="30978C57" w14:textId="77777777" w:rsidR="007A7F44" w:rsidRPr="000831C3" w:rsidRDefault="007A7F44" w:rsidP="00405849"/>
        </w:tc>
        <w:tc>
          <w:tcPr>
            <w:tcW w:w="2126" w:type="dxa"/>
            <w:shd w:val="clear" w:color="auto" w:fill="F2F2F2" w:themeFill="background1" w:themeFillShade="F2"/>
          </w:tcPr>
          <w:p w14:paraId="40EFAD9D" w14:textId="77777777" w:rsidR="007A7F44" w:rsidRPr="000831C3" w:rsidRDefault="007A7F44" w:rsidP="00405849"/>
        </w:tc>
        <w:tc>
          <w:tcPr>
            <w:tcW w:w="1976" w:type="dxa"/>
            <w:shd w:val="clear" w:color="auto" w:fill="F2F2F2" w:themeFill="background1" w:themeFillShade="F2"/>
          </w:tcPr>
          <w:p w14:paraId="45E428DE" w14:textId="3A67AD11" w:rsidR="007A7F44" w:rsidRPr="000831C3" w:rsidRDefault="00610C34" w:rsidP="00405849">
            <w:r w:rsidRPr="000831C3">
              <w:t>$</w:t>
            </w:r>
          </w:p>
        </w:tc>
      </w:tr>
      <w:tr w:rsidR="007A7F44" w:rsidRPr="000831C3" w14:paraId="46E42A04" w14:textId="77777777" w:rsidTr="00610C34">
        <w:trPr>
          <w:cantSplit/>
        </w:trPr>
        <w:tc>
          <w:tcPr>
            <w:tcW w:w="2265" w:type="dxa"/>
            <w:shd w:val="clear" w:color="auto" w:fill="F2F2F2" w:themeFill="background1" w:themeFillShade="F2"/>
          </w:tcPr>
          <w:p w14:paraId="0A0A2383" w14:textId="77777777" w:rsidR="007A7F44" w:rsidRPr="000831C3" w:rsidRDefault="007A7F44" w:rsidP="00405849"/>
        </w:tc>
        <w:tc>
          <w:tcPr>
            <w:tcW w:w="2410" w:type="dxa"/>
            <w:shd w:val="clear" w:color="auto" w:fill="F2F2F2" w:themeFill="background1" w:themeFillShade="F2"/>
          </w:tcPr>
          <w:p w14:paraId="4200FE0E" w14:textId="2AC292E9" w:rsidR="007A7F44" w:rsidRPr="000831C3" w:rsidRDefault="00255A3B" w:rsidP="00255A3B">
            <w:r w:rsidRPr="000831C3">
              <w:t>Labour</w:t>
            </w:r>
          </w:p>
        </w:tc>
        <w:tc>
          <w:tcPr>
            <w:tcW w:w="2126" w:type="dxa"/>
            <w:shd w:val="clear" w:color="auto" w:fill="F2F2F2" w:themeFill="background1" w:themeFillShade="F2"/>
          </w:tcPr>
          <w:p w14:paraId="3B1F3208" w14:textId="77777777" w:rsidR="007A7F44" w:rsidRPr="000831C3" w:rsidRDefault="007A7F44" w:rsidP="00405849"/>
        </w:tc>
        <w:tc>
          <w:tcPr>
            <w:tcW w:w="1976" w:type="dxa"/>
            <w:shd w:val="clear" w:color="auto" w:fill="F2F2F2" w:themeFill="background1" w:themeFillShade="F2"/>
          </w:tcPr>
          <w:p w14:paraId="36CF39AB" w14:textId="6506368D" w:rsidR="007A7F44" w:rsidRPr="000831C3" w:rsidRDefault="00610C34" w:rsidP="00405849">
            <w:r w:rsidRPr="000831C3">
              <w:t>$</w:t>
            </w:r>
          </w:p>
        </w:tc>
      </w:tr>
      <w:tr w:rsidR="004537E2" w:rsidRPr="000831C3" w14:paraId="281F66B9" w14:textId="77777777" w:rsidTr="00610C34">
        <w:trPr>
          <w:cantSplit/>
        </w:trPr>
        <w:tc>
          <w:tcPr>
            <w:tcW w:w="2265" w:type="dxa"/>
          </w:tcPr>
          <w:p w14:paraId="3F2E348D" w14:textId="77777777" w:rsidR="004537E2" w:rsidRPr="000831C3" w:rsidRDefault="004537E2" w:rsidP="00405849"/>
        </w:tc>
        <w:tc>
          <w:tcPr>
            <w:tcW w:w="2410" w:type="dxa"/>
          </w:tcPr>
          <w:p w14:paraId="6AA2C8A8" w14:textId="4831F5F0" w:rsidR="004537E2" w:rsidRPr="000831C3" w:rsidRDefault="004537E2" w:rsidP="00405849"/>
        </w:tc>
        <w:tc>
          <w:tcPr>
            <w:tcW w:w="2126" w:type="dxa"/>
          </w:tcPr>
          <w:p w14:paraId="01F8D829" w14:textId="42BA0CBD" w:rsidR="004537E2" w:rsidRPr="000831C3" w:rsidRDefault="007A7F44" w:rsidP="00405849">
            <w:r w:rsidRPr="000831C3">
              <w:t>20</w:t>
            </w:r>
            <w:r w:rsidR="00BC4CED" w:rsidRPr="000831C3">
              <w:t>23</w:t>
            </w:r>
            <w:r w:rsidRPr="000831C3">
              <w:t>/</w:t>
            </w:r>
            <w:r w:rsidR="00BC4CED" w:rsidRPr="000831C3">
              <w:t>24</w:t>
            </w:r>
          </w:p>
        </w:tc>
        <w:tc>
          <w:tcPr>
            <w:tcW w:w="1976" w:type="dxa"/>
          </w:tcPr>
          <w:p w14:paraId="42894B6D" w14:textId="5AD398AB" w:rsidR="004537E2" w:rsidRPr="000831C3" w:rsidRDefault="007A7F44" w:rsidP="00405849">
            <w:r w:rsidRPr="000831C3">
              <w:t xml:space="preserve">$ </w:t>
            </w:r>
          </w:p>
        </w:tc>
      </w:tr>
      <w:tr w:rsidR="004537E2" w:rsidRPr="000831C3" w14:paraId="72375ECC" w14:textId="77777777" w:rsidTr="00610C34">
        <w:trPr>
          <w:cantSplit/>
        </w:trPr>
        <w:tc>
          <w:tcPr>
            <w:tcW w:w="2265" w:type="dxa"/>
          </w:tcPr>
          <w:p w14:paraId="2810D7D9" w14:textId="77777777" w:rsidR="004537E2" w:rsidRPr="000831C3" w:rsidRDefault="004537E2" w:rsidP="00405849"/>
        </w:tc>
        <w:tc>
          <w:tcPr>
            <w:tcW w:w="2410" w:type="dxa"/>
          </w:tcPr>
          <w:p w14:paraId="29357AB9" w14:textId="77777777" w:rsidR="004537E2" w:rsidRPr="000831C3" w:rsidRDefault="004537E2" w:rsidP="00405849"/>
        </w:tc>
        <w:tc>
          <w:tcPr>
            <w:tcW w:w="2126" w:type="dxa"/>
          </w:tcPr>
          <w:p w14:paraId="03B1CB5A" w14:textId="3AB9B91A" w:rsidR="004537E2" w:rsidRPr="000831C3" w:rsidRDefault="007A7F44" w:rsidP="00405849">
            <w:r w:rsidRPr="000831C3">
              <w:t>20</w:t>
            </w:r>
            <w:r w:rsidR="00BC4CED" w:rsidRPr="000831C3">
              <w:t>24</w:t>
            </w:r>
            <w:r w:rsidRPr="000831C3">
              <w:t>/</w:t>
            </w:r>
            <w:r w:rsidR="00BC4CED" w:rsidRPr="000831C3">
              <w:t>25</w:t>
            </w:r>
          </w:p>
        </w:tc>
        <w:tc>
          <w:tcPr>
            <w:tcW w:w="1976" w:type="dxa"/>
          </w:tcPr>
          <w:p w14:paraId="56D2DB64" w14:textId="45D3AFA5" w:rsidR="004537E2" w:rsidRPr="000831C3" w:rsidRDefault="00610C34" w:rsidP="00405849">
            <w:r w:rsidRPr="000831C3">
              <w:t>$</w:t>
            </w:r>
          </w:p>
        </w:tc>
      </w:tr>
      <w:tr w:rsidR="004537E2" w:rsidRPr="000831C3" w14:paraId="767D5797" w14:textId="77777777" w:rsidTr="00610C34">
        <w:trPr>
          <w:cantSplit/>
        </w:trPr>
        <w:tc>
          <w:tcPr>
            <w:tcW w:w="2265" w:type="dxa"/>
          </w:tcPr>
          <w:p w14:paraId="25659774" w14:textId="77777777" w:rsidR="004537E2" w:rsidRPr="000831C3" w:rsidRDefault="004537E2" w:rsidP="00405849"/>
        </w:tc>
        <w:tc>
          <w:tcPr>
            <w:tcW w:w="2410" w:type="dxa"/>
          </w:tcPr>
          <w:p w14:paraId="456FFFAD" w14:textId="77777777" w:rsidR="004537E2" w:rsidRPr="000831C3" w:rsidRDefault="004537E2" w:rsidP="00405849"/>
        </w:tc>
        <w:tc>
          <w:tcPr>
            <w:tcW w:w="2126" w:type="dxa"/>
          </w:tcPr>
          <w:p w14:paraId="74B07513" w14:textId="034387CB" w:rsidR="004537E2" w:rsidRPr="000831C3" w:rsidRDefault="007A7F44" w:rsidP="00405849">
            <w:r w:rsidRPr="000831C3">
              <w:t>20</w:t>
            </w:r>
            <w:r w:rsidR="00BC4CED" w:rsidRPr="000831C3">
              <w:t>25</w:t>
            </w:r>
            <w:r w:rsidRPr="000831C3">
              <w:t>/</w:t>
            </w:r>
            <w:r w:rsidR="00BC4CED" w:rsidRPr="000831C3">
              <w:t>26</w:t>
            </w:r>
          </w:p>
        </w:tc>
        <w:tc>
          <w:tcPr>
            <w:tcW w:w="1976" w:type="dxa"/>
          </w:tcPr>
          <w:p w14:paraId="308842F4" w14:textId="428F5F0D" w:rsidR="004537E2" w:rsidRPr="000831C3" w:rsidRDefault="00610C34" w:rsidP="00405849">
            <w:r w:rsidRPr="000831C3">
              <w:t>$</w:t>
            </w:r>
          </w:p>
        </w:tc>
      </w:tr>
      <w:tr w:rsidR="00BC4CED" w:rsidRPr="000831C3" w14:paraId="72C90204" w14:textId="77777777" w:rsidTr="00BC4CED">
        <w:trPr>
          <w:cantSplit/>
        </w:trPr>
        <w:tc>
          <w:tcPr>
            <w:tcW w:w="2265" w:type="dxa"/>
            <w:shd w:val="clear" w:color="auto" w:fill="auto"/>
          </w:tcPr>
          <w:p w14:paraId="40A8063F" w14:textId="77777777" w:rsidR="00BC4CED" w:rsidRPr="000831C3" w:rsidRDefault="00BC4CED" w:rsidP="0085782F"/>
        </w:tc>
        <w:tc>
          <w:tcPr>
            <w:tcW w:w="2410" w:type="dxa"/>
            <w:shd w:val="clear" w:color="auto" w:fill="auto"/>
          </w:tcPr>
          <w:p w14:paraId="0904888A" w14:textId="77777777" w:rsidR="00BC4CED" w:rsidRPr="000831C3" w:rsidRDefault="00BC4CED" w:rsidP="00E06020"/>
        </w:tc>
        <w:tc>
          <w:tcPr>
            <w:tcW w:w="2126" w:type="dxa"/>
            <w:shd w:val="clear" w:color="auto" w:fill="auto"/>
          </w:tcPr>
          <w:p w14:paraId="0DF6CDF5" w14:textId="0AA2AA6F" w:rsidR="00BC4CED" w:rsidRPr="000831C3" w:rsidRDefault="00BC4CED" w:rsidP="0085782F">
            <w:r w:rsidRPr="000831C3">
              <w:t>2026/27</w:t>
            </w:r>
          </w:p>
        </w:tc>
        <w:tc>
          <w:tcPr>
            <w:tcW w:w="1976" w:type="dxa"/>
            <w:shd w:val="clear" w:color="auto" w:fill="auto"/>
          </w:tcPr>
          <w:p w14:paraId="5047EFD8" w14:textId="1F71C8C0" w:rsidR="00BC4CED" w:rsidRPr="000831C3" w:rsidRDefault="00BC4CED" w:rsidP="0085782F">
            <w:r w:rsidRPr="000831C3">
              <w:t>$</w:t>
            </w:r>
          </w:p>
        </w:tc>
      </w:tr>
      <w:tr w:rsidR="00BC4CED" w:rsidRPr="000831C3" w14:paraId="71FA18C1" w14:textId="77777777" w:rsidTr="00610C34">
        <w:trPr>
          <w:cantSplit/>
        </w:trPr>
        <w:tc>
          <w:tcPr>
            <w:tcW w:w="2265" w:type="dxa"/>
            <w:shd w:val="clear" w:color="auto" w:fill="F2F2F2" w:themeFill="background1" w:themeFillShade="F2"/>
          </w:tcPr>
          <w:p w14:paraId="5351913F" w14:textId="77777777" w:rsidR="00BC4CED" w:rsidRPr="000831C3" w:rsidRDefault="00BC4CED" w:rsidP="0085782F"/>
        </w:tc>
        <w:tc>
          <w:tcPr>
            <w:tcW w:w="2410" w:type="dxa"/>
            <w:shd w:val="clear" w:color="auto" w:fill="F2F2F2" w:themeFill="background1" w:themeFillShade="F2"/>
          </w:tcPr>
          <w:p w14:paraId="7B3DEE5B" w14:textId="36471AB2" w:rsidR="00BC4CED" w:rsidRPr="000831C3" w:rsidRDefault="00BC4CED" w:rsidP="00E06020">
            <w:r w:rsidRPr="000831C3">
              <w:t>Labour on-costs and administrative overheads</w:t>
            </w:r>
          </w:p>
        </w:tc>
        <w:tc>
          <w:tcPr>
            <w:tcW w:w="2126" w:type="dxa"/>
            <w:shd w:val="clear" w:color="auto" w:fill="F2F2F2" w:themeFill="background1" w:themeFillShade="F2"/>
          </w:tcPr>
          <w:p w14:paraId="11EE1C69" w14:textId="77777777" w:rsidR="00BC4CED" w:rsidRPr="000831C3" w:rsidRDefault="00BC4CED" w:rsidP="0085782F"/>
        </w:tc>
        <w:tc>
          <w:tcPr>
            <w:tcW w:w="1976" w:type="dxa"/>
            <w:shd w:val="clear" w:color="auto" w:fill="F2F2F2" w:themeFill="background1" w:themeFillShade="F2"/>
          </w:tcPr>
          <w:p w14:paraId="76C4ABA7" w14:textId="77777777" w:rsidR="00BC4CED" w:rsidRPr="000831C3" w:rsidRDefault="00BC4CED" w:rsidP="0085782F"/>
        </w:tc>
      </w:tr>
      <w:tr w:rsidR="00BC4CED" w:rsidRPr="000831C3" w14:paraId="72827982" w14:textId="77777777" w:rsidTr="00BC4CED">
        <w:trPr>
          <w:cantSplit/>
        </w:trPr>
        <w:tc>
          <w:tcPr>
            <w:tcW w:w="2265" w:type="dxa"/>
            <w:shd w:val="clear" w:color="auto" w:fill="auto"/>
          </w:tcPr>
          <w:p w14:paraId="0E11D2CC" w14:textId="77777777" w:rsidR="00BC4CED" w:rsidRPr="000831C3" w:rsidRDefault="00BC4CED" w:rsidP="00BC4CED"/>
        </w:tc>
        <w:tc>
          <w:tcPr>
            <w:tcW w:w="2410" w:type="dxa"/>
            <w:shd w:val="clear" w:color="auto" w:fill="auto"/>
          </w:tcPr>
          <w:p w14:paraId="5CD089AA" w14:textId="77777777" w:rsidR="00BC4CED" w:rsidRPr="000831C3" w:rsidRDefault="00BC4CED" w:rsidP="00BC4CED"/>
        </w:tc>
        <w:tc>
          <w:tcPr>
            <w:tcW w:w="2126" w:type="dxa"/>
            <w:shd w:val="clear" w:color="auto" w:fill="auto"/>
          </w:tcPr>
          <w:p w14:paraId="473E2961" w14:textId="1DF32C52" w:rsidR="00BC4CED" w:rsidRPr="000831C3" w:rsidRDefault="00BC4CED" w:rsidP="00BC4CED">
            <w:r w:rsidRPr="000831C3">
              <w:t>2023/24</w:t>
            </w:r>
          </w:p>
        </w:tc>
        <w:tc>
          <w:tcPr>
            <w:tcW w:w="1976" w:type="dxa"/>
            <w:shd w:val="clear" w:color="auto" w:fill="auto"/>
          </w:tcPr>
          <w:p w14:paraId="36C65A49" w14:textId="5CC9EAAE" w:rsidR="00BC4CED" w:rsidRPr="000831C3" w:rsidRDefault="00BC4CED" w:rsidP="00BC4CED">
            <w:r w:rsidRPr="000831C3">
              <w:t xml:space="preserve">$ </w:t>
            </w:r>
          </w:p>
        </w:tc>
      </w:tr>
      <w:tr w:rsidR="00BC4CED" w:rsidRPr="000831C3" w14:paraId="1D936F14" w14:textId="77777777" w:rsidTr="00BC4CED">
        <w:trPr>
          <w:cantSplit/>
        </w:trPr>
        <w:tc>
          <w:tcPr>
            <w:tcW w:w="2265" w:type="dxa"/>
            <w:shd w:val="clear" w:color="auto" w:fill="auto"/>
          </w:tcPr>
          <w:p w14:paraId="62E499E5" w14:textId="77777777" w:rsidR="00BC4CED" w:rsidRPr="000831C3" w:rsidRDefault="00BC4CED" w:rsidP="00BC4CED"/>
        </w:tc>
        <w:tc>
          <w:tcPr>
            <w:tcW w:w="2410" w:type="dxa"/>
            <w:shd w:val="clear" w:color="auto" w:fill="auto"/>
          </w:tcPr>
          <w:p w14:paraId="76F0C14D" w14:textId="77777777" w:rsidR="00BC4CED" w:rsidRPr="000831C3" w:rsidRDefault="00BC4CED" w:rsidP="00BC4CED"/>
        </w:tc>
        <w:tc>
          <w:tcPr>
            <w:tcW w:w="2126" w:type="dxa"/>
            <w:shd w:val="clear" w:color="auto" w:fill="auto"/>
          </w:tcPr>
          <w:p w14:paraId="0D34A262" w14:textId="14F7FC91" w:rsidR="00BC4CED" w:rsidRPr="000831C3" w:rsidRDefault="00BC4CED" w:rsidP="00BC4CED">
            <w:r w:rsidRPr="000831C3">
              <w:t>2024/25</w:t>
            </w:r>
          </w:p>
        </w:tc>
        <w:tc>
          <w:tcPr>
            <w:tcW w:w="1976" w:type="dxa"/>
            <w:shd w:val="clear" w:color="auto" w:fill="auto"/>
          </w:tcPr>
          <w:p w14:paraId="3746435F" w14:textId="493CF9FD" w:rsidR="00BC4CED" w:rsidRPr="000831C3" w:rsidRDefault="00BC4CED" w:rsidP="00BC4CED">
            <w:r w:rsidRPr="000831C3">
              <w:t>$</w:t>
            </w:r>
          </w:p>
        </w:tc>
      </w:tr>
      <w:tr w:rsidR="00BC4CED" w:rsidRPr="000831C3" w14:paraId="26E9F7E7" w14:textId="77777777" w:rsidTr="00BC4CED">
        <w:trPr>
          <w:cantSplit/>
        </w:trPr>
        <w:tc>
          <w:tcPr>
            <w:tcW w:w="2265" w:type="dxa"/>
            <w:shd w:val="clear" w:color="auto" w:fill="auto"/>
          </w:tcPr>
          <w:p w14:paraId="67DE15FA" w14:textId="77777777" w:rsidR="00BC4CED" w:rsidRPr="000831C3" w:rsidRDefault="00BC4CED" w:rsidP="00BC4CED"/>
        </w:tc>
        <w:tc>
          <w:tcPr>
            <w:tcW w:w="2410" w:type="dxa"/>
            <w:shd w:val="clear" w:color="auto" w:fill="auto"/>
          </w:tcPr>
          <w:p w14:paraId="4DFE01EB" w14:textId="77777777" w:rsidR="00BC4CED" w:rsidRPr="000831C3" w:rsidRDefault="00BC4CED" w:rsidP="00BC4CED"/>
        </w:tc>
        <w:tc>
          <w:tcPr>
            <w:tcW w:w="2126" w:type="dxa"/>
            <w:shd w:val="clear" w:color="auto" w:fill="auto"/>
          </w:tcPr>
          <w:p w14:paraId="249C7601" w14:textId="08A0F1B0" w:rsidR="00BC4CED" w:rsidRPr="000831C3" w:rsidRDefault="00BC4CED" w:rsidP="00BC4CED">
            <w:r w:rsidRPr="000831C3">
              <w:t>2025/26</w:t>
            </w:r>
          </w:p>
        </w:tc>
        <w:tc>
          <w:tcPr>
            <w:tcW w:w="1976" w:type="dxa"/>
            <w:shd w:val="clear" w:color="auto" w:fill="auto"/>
          </w:tcPr>
          <w:p w14:paraId="2167D1D7" w14:textId="434F4483" w:rsidR="00BC4CED" w:rsidRPr="000831C3" w:rsidRDefault="00BC4CED" w:rsidP="00BC4CED">
            <w:r w:rsidRPr="000831C3">
              <w:t>$</w:t>
            </w:r>
          </w:p>
        </w:tc>
      </w:tr>
      <w:tr w:rsidR="00BC4CED" w:rsidRPr="000831C3" w14:paraId="4DC4A257" w14:textId="77777777" w:rsidTr="00BC4CED">
        <w:trPr>
          <w:cantSplit/>
        </w:trPr>
        <w:tc>
          <w:tcPr>
            <w:tcW w:w="2265" w:type="dxa"/>
            <w:shd w:val="clear" w:color="auto" w:fill="auto"/>
          </w:tcPr>
          <w:p w14:paraId="74AF02AB" w14:textId="77777777" w:rsidR="00BC4CED" w:rsidRPr="000831C3" w:rsidRDefault="00BC4CED" w:rsidP="00BC4CED"/>
        </w:tc>
        <w:tc>
          <w:tcPr>
            <w:tcW w:w="2410" w:type="dxa"/>
            <w:shd w:val="clear" w:color="auto" w:fill="auto"/>
          </w:tcPr>
          <w:p w14:paraId="79065141" w14:textId="77777777" w:rsidR="00BC4CED" w:rsidRPr="000831C3" w:rsidRDefault="00BC4CED" w:rsidP="00BC4CED"/>
        </w:tc>
        <w:tc>
          <w:tcPr>
            <w:tcW w:w="2126" w:type="dxa"/>
            <w:shd w:val="clear" w:color="auto" w:fill="auto"/>
          </w:tcPr>
          <w:p w14:paraId="026823A0" w14:textId="2164AA75" w:rsidR="00BC4CED" w:rsidRPr="000831C3" w:rsidRDefault="00BC4CED" w:rsidP="00BC4CED">
            <w:r w:rsidRPr="000831C3">
              <w:t>2026/27</w:t>
            </w:r>
          </w:p>
        </w:tc>
        <w:tc>
          <w:tcPr>
            <w:tcW w:w="1976" w:type="dxa"/>
            <w:shd w:val="clear" w:color="auto" w:fill="auto"/>
          </w:tcPr>
          <w:p w14:paraId="702B7216" w14:textId="6EA711D8" w:rsidR="00BC4CED" w:rsidRPr="000831C3" w:rsidRDefault="00BC4CED" w:rsidP="00BC4CED">
            <w:r w:rsidRPr="000831C3">
              <w:t>$</w:t>
            </w:r>
          </w:p>
        </w:tc>
      </w:tr>
      <w:tr w:rsidR="00BC4CED" w:rsidRPr="000831C3" w14:paraId="0C1D0F67" w14:textId="77777777" w:rsidTr="00610C34">
        <w:trPr>
          <w:cantSplit/>
        </w:trPr>
        <w:tc>
          <w:tcPr>
            <w:tcW w:w="2265" w:type="dxa"/>
            <w:shd w:val="clear" w:color="auto" w:fill="F2F2F2" w:themeFill="background1" w:themeFillShade="F2"/>
          </w:tcPr>
          <w:p w14:paraId="4D1980C9" w14:textId="77777777" w:rsidR="00BC4CED" w:rsidRPr="000831C3" w:rsidRDefault="00BC4CED" w:rsidP="00BC4CED"/>
        </w:tc>
        <w:tc>
          <w:tcPr>
            <w:tcW w:w="2410" w:type="dxa"/>
            <w:shd w:val="clear" w:color="auto" w:fill="F2F2F2" w:themeFill="background1" w:themeFillShade="F2"/>
          </w:tcPr>
          <w:p w14:paraId="666E7BA1" w14:textId="6C5519F3" w:rsidR="00BC4CED" w:rsidRPr="000831C3" w:rsidRDefault="00BC4CED" w:rsidP="00BC4CED">
            <w:r w:rsidRPr="000831C3">
              <w:t>Contract</w:t>
            </w:r>
          </w:p>
        </w:tc>
        <w:tc>
          <w:tcPr>
            <w:tcW w:w="2126" w:type="dxa"/>
            <w:shd w:val="clear" w:color="auto" w:fill="F2F2F2" w:themeFill="background1" w:themeFillShade="F2"/>
          </w:tcPr>
          <w:p w14:paraId="3789BCCF" w14:textId="77777777" w:rsidR="00BC4CED" w:rsidRPr="000831C3" w:rsidRDefault="00BC4CED" w:rsidP="00BC4CED"/>
        </w:tc>
        <w:tc>
          <w:tcPr>
            <w:tcW w:w="1976" w:type="dxa"/>
            <w:shd w:val="clear" w:color="auto" w:fill="F2F2F2" w:themeFill="background1" w:themeFillShade="F2"/>
          </w:tcPr>
          <w:p w14:paraId="3A1D2B90" w14:textId="1F3430D7" w:rsidR="00BC4CED" w:rsidRPr="000831C3" w:rsidRDefault="00BC4CED" w:rsidP="00BC4CED">
            <w:r w:rsidRPr="000831C3">
              <w:t>$</w:t>
            </w:r>
          </w:p>
        </w:tc>
      </w:tr>
      <w:tr w:rsidR="00AE0187" w:rsidRPr="000831C3" w14:paraId="553C80AA" w14:textId="77777777" w:rsidTr="00610C34">
        <w:trPr>
          <w:cantSplit/>
        </w:trPr>
        <w:tc>
          <w:tcPr>
            <w:tcW w:w="2265" w:type="dxa"/>
          </w:tcPr>
          <w:p w14:paraId="4546216D" w14:textId="7D224D07" w:rsidR="00AE0187" w:rsidRPr="000831C3" w:rsidRDefault="00AE0187" w:rsidP="00AE0187"/>
        </w:tc>
        <w:tc>
          <w:tcPr>
            <w:tcW w:w="2410" w:type="dxa"/>
          </w:tcPr>
          <w:p w14:paraId="2E7D2911" w14:textId="77777777" w:rsidR="00AE0187" w:rsidRPr="000831C3" w:rsidRDefault="00AE0187" w:rsidP="00AE0187"/>
        </w:tc>
        <w:tc>
          <w:tcPr>
            <w:tcW w:w="2126" w:type="dxa"/>
          </w:tcPr>
          <w:p w14:paraId="129D3C2F" w14:textId="0501DDD5" w:rsidR="00AE0187" w:rsidRPr="000831C3" w:rsidRDefault="00AE0187" w:rsidP="00AE0187">
            <w:r w:rsidRPr="000831C3">
              <w:t>2023/24</w:t>
            </w:r>
          </w:p>
        </w:tc>
        <w:tc>
          <w:tcPr>
            <w:tcW w:w="1976" w:type="dxa"/>
          </w:tcPr>
          <w:p w14:paraId="351A83BC" w14:textId="3042640D" w:rsidR="00AE0187" w:rsidRPr="000831C3" w:rsidRDefault="00AE0187" w:rsidP="00AE0187">
            <w:r w:rsidRPr="000831C3">
              <w:t>$</w:t>
            </w:r>
          </w:p>
        </w:tc>
      </w:tr>
      <w:tr w:rsidR="00AE0187" w:rsidRPr="000831C3" w14:paraId="00885C7D" w14:textId="77777777" w:rsidTr="00610C34">
        <w:trPr>
          <w:cantSplit/>
        </w:trPr>
        <w:tc>
          <w:tcPr>
            <w:tcW w:w="2265" w:type="dxa"/>
          </w:tcPr>
          <w:p w14:paraId="74182FD7" w14:textId="77777777" w:rsidR="00AE0187" w:rsidRPr="000831C3" w:rsidRDefault="00AE0187" w:rsidP="00AE0187"/>
        </w:tc>
        <w:tc>
          <w:tcPr>
            <w:tcW w:w="2410" w:type="dxa"/>
          </w:tcPr>
          <w:p w14:paraId="5EF041DE" w14:textId="77777777" w:rsidR="00AE0187" w:rsidRPr="000831C3" w:rsidRDefault="00AE0187" w:rsidP="00AE0187"/>
        </w:tc>
        <w:tc>
          <w:tcPr>
            <w:tcW w:w="2126" w:type="dxa"/>
          </w:tcPr>
          <w:p w14:paraId="421BB7BE" w14:textId="33A7F066" w:rsidR="00AE0187" w:rsidRPr="000831C3" w:rsidRDefault="00AE0187" w:rsidP="00AE0187">
            <w:r w:rsidRPr="000831C3">
              <w:t>2024/25</w:t>
            </w:r>
          </w:p>
        </w:tc>
        <w:tc>
          <w:tcPr>
            <w:tcW w:w="1976" w:type="dxa"/>
          </w:tcPr>
          <w:p w14:paraId="3C64C28D" w14:textId="0B60FB16" w:rsidR="00AE0187" w:rsidRPr="000831C3" w:rsidRDefault="00AE0187" w:rsidP="00AE0187">
            <w:r w:rsidRPr="000831C3">
              <w:t>$</w:t>
            </w:r>
          </w:p>
        </w:tc>
      </w:tr>
      <w:tr w:rsidR="00AE0187" w:rsidRPr="000831C3" w14:paraId="570B6C18" w14:textId="77777777" w:rsidTr="00610C34">
        <w:trPr>
          <w:cantSplit/>
        </w:trPr>
        <w:tc>
          <w:tcPr>
            <w:tcW w:w="2265" w:type="dxa"/>
          </w:tcPr>
          <w:p w14:paraId="4DA22F80" w14:textId="27499630" w:rsidR="00AE0187" w:rsidRPr="000831C3" w:rsidRDefault="00AE0187" w:rsidP="00AE0187"/>
        </w:tc>
        <w:tc>
          <w:tcPr>
            <w:tcW w:w="2410" w:type="dxa"/>
          </w:tcPr>
          <w:p w14:paraId="62051B43" w14:textId="77777777" w:rsidR="00AE0187" w:rsidRPr="000831C3" w:rsidRDefault="00AE0187" w:rsidP="00AE0187"/>
        </w:tc>
        <w:tc>
          <w:tcPr>
            <w:tcW w:w="2126" w:type="dxa"/>
          </w:tcPr>
          <w:p w14:paraId="78F3CA67" w14:textId="39966E5C" w:rsidR="00AE0187" w:rsidRPr="000831C3" w:rsidRDefault="00AE0187" w:rsidP="00AE0187">
            <w:r w:rsidRPr="000831C3">
              <w:t>2025/26</w:t>
            </w:r>
          </w:p>
        </w:tc>
        <w:tc>
          <w:tcPr>
            <w:tcW w:w="1976" w:type="dxa"/>
          </w:tcPr>
          <w:p w14:paraId="3BA8D54B" w14:textId="7E05062F" w:rsidR="00AE0187" w:rsidRPr="000831C3" w:rsidRDefault="00AE0187" w:rsidP="00AE0187">
            <w:r w:rsidRPr="000831C3">
              <w:t>$</w:t>
            </w:r>
          </w:p>
        </w:tc>
      </w:tr>
      <w:tr w:rsidR="00AE0187" w:rsidRPr="000831C3" w14:paraId="2760F6E6" w14:textId="77777777" w:rsidTr="00610C34">
        <w:trPr>
          <w:cantSplit/>
        </w:trPr>
        <w:tc>
          <w:tcPr>
            <w:tcW w:w="2265" w:type="dxa"/>
          </w:tcPr>
          <w:p w14:paraId="0241DEB4" w14:textId="505567A5" w:rsidR="00AE0187" w:rsidRPr="000831C3" w:rsidRDefault="00AE0187" w:rsidP="00AE0187"/>
        </w:tc>
        <w:tc>
          <w:tcPr>
            <w:tcW w:w="2410" w:type="dxa"/>
          </w:tcPr>
          <w:p w14:paraId="34095497" w14:textId="0D514121" w:rsidR="00AE0187" w:rsidRPr="000831C3" w:rsidRDefault="00AE0187" w:rsidP="00AE0187"/>
        </w:tc>
        <w:tc>
          <w:tcPr>
            <w:tcW w:w="2126" w:type="dxa"/>
          </w:tcPr>
          <w:p w14:paraId="64FEFD59" w14:textId="3F319D8F" w:rsidR="00AE0187" w:rsidRPr="000831C3" w:rsidRDefault="00AE0187" w:rsidP="00AE0187">
            <w:r w:rsidRPr="000831C3">
              <w:t>2026/27</w:t>
            </w:r>
          </w:p>
        </w:tc>
        <w:tc>
          <w:tcPr>
            <w:tcW w:w="1976" w:type="dxa"/>
          </w:tcPr>
          <w:p w14:paraId="254A1DAB" w14:textId="21CB3382" w:rsidR="00AE0187" w:rsidRPr="000831C3" w:rsidRDefault="00AE0187" w:rsidP="00AE0187">
            <w:r w:rsidRPr="000831C3">
              <w:t>$</w:t>
            </w:r>
          </w:p>
        </w:tc>
      </w:tr>
      <w:tr w:rsidR="00BC4CED" w:rsidRPr="000831C3" w14:paraId="39B4E7D4" w14:textId="77777777" w:rsidTr="00610C34">
        <w:trPr>
          <w:cantSplit/>
        </w:trPr>
        <w:tc>
          <w:tcPr>
            <w:tcW w:w="2265" w:type="dxa"/>
            <w:shd w:val="clear" w:color="auto" w:fill="F2F2F2" w:themeFill="background1" w:themeFillShade="F2"/>
          </w:tcPr>
          <w:p w14:paraId="68E59DFC" w14:textId="77777777" w:rsidR="00BC4CED" w:rsidRPr="000831C3" w:rsidRDefault="00BC4CED" w:rsidP="00BC4CED"/>
        </w:tc>
        <w:tc>
          <w:tcPr>
            <w:tcW w:w="2410" w:type="dxa"/>
            <w:shd w:val="clear" w:color="auto" w:fill="F2F2F2" w:themeFill="background1" w:themeFillShade="F2"/>
          </w:tcPr>
          <w:p w14:paraId="4BEAB3CC" w14:textId="68A78F63" w:rsidR="00BC4CED" w:rsidRPr="000831C3" w:rsidRDefault="00BC4CED" w:rsidP="00BC4CED">
            <w:r w:rsidRPr="000831C3">
              <w:t>Travel and overseas</w:t>
            </w:r>
          </w:p>
        </w:tc>
        <w:tc>
          <w:tcPr>
            <w:tcW w:w="2126" w:type="dxa"/>
            <w:shd w:val="clear" w:color="auto" w:fill="F2F2F2" w:themeFill="background1" w:themeFillShade="F2"/>
          </w:tcPr>
          <w:p w14:paraId="06007E7E" w14:textId="77777777" w:rsidR="00BC4CED" w:rsidRPr="000831C3" w:rsidRDefault="00BC4CED" w:rsidP="00BC4CED"/>
        </w:tc>
        <w:tc>
          <w:tcPr>
            <w:tcW w:w="1976" w:type="dxa"/>
            <w:shd w:val="clear" w:color="auto" w:fill="F2F2F2" w:themeFill="background1" w:themeFillShade="F2"/>
          </w:tcPr>
          <w:p w14:paraId="5C015208" w14:textId="2C028628" w:rsidR="00BC4CED" w:rsidRPr="000831C3" w:rsidRDefault="00BC4CED" w:rsidP="00BC4CED">
            <w:r w:rsidRPr="000831C3">
              <w:t>$</w:t>
            </w:r>
          </w:p>
        </w:tc>
      </w:tr>
      <w:tr w:rsidR="00AE0187" w:rsidRPr="000831C3" w14:paraId="75A70863" w14:textId="77777777" w:rsidTr="00610C34">
        <w:trPr>
          <w:cantSplit/>
        </w:trPr>
        <w:tc>
          <w:tcPr>
            <w:tcW w:w="2265" w:type="dxa"/>
          </w:tcPr>
          <w:p w14:paraId="6C2E9192" w14:textId="77777777" w:rsidR="00AE0187" w:rsidRPr="000831C3" w:rsidRDefault="00AE0187" w:rsidP="00AE0187"/>
        </w:tc>
        <w:tc>
          <w:tcPr>
            <w:tcW w:w="2410" w:type="dxa"/>
          </w:tcPr>
          <w:p w14:paraId="51937AE9" w14:textId="77777777" w:rsidR="00AE0187" w:rsidRPr="000831C3" w:rsidRDefault="00AE0187" w:rsidP="00AE0187"/>
        </w:tc>
        <w:tc>
          <w:tcPr>
            <w:tcW w:w="2126" w:type="dxa"/>
          </w:tcPr>
          <w:p w14:paraId="21DF13A3" w14:textId="3D532E8B" w:rsidR="00AE0187" w:rsidRPr="000831C3" w:rsidRDefault="00AE0187" w:rsidP="00AE0187">
            <w:r w:rsidRPr="000831C3">
              <w:t>2023/24</w:t>
            </w:r>
          </w:p>
        </w:tc>
        <w:tc>
          <w:tcPr>
            <w:tcW w:w="1976" w:type="dxa"/>
          </w:tcPr>
          <w:p w14:paraId="060129A3" w14:textId="77E17BA7" w:rsidR="00AE0187" w:rsidRPr="000831C3" w:rsidRDefault="00AE0187" w:rsidP="00AE0187">
            <w:r w:rsidRPr="000831C3">
              <w:t>$</w:t>
            </w:r>
          </w:p>
        </w:tc>
      </w:tr>
      <w:tr w:rsidR="00AE0187" w:rsidRPr="000831C3" w14:paraId="75723EE7" w14:textId="77777777" w:rsidTr="00610C34">
        <w:trPr>
          <w:cantSplit/>
        </w:trPr>
        <w:tc>
          <w:tcPr>
            <w:tcW w:w="2265" w:type="dxa"/>
          </w:tcPr>
          <w:p w14:paraId="23F9A452" w14:textId="77777777" w:rsidR="00AE0187" w:rsidRPr="000831C3" w:rsidRDefault="00AE0187" w:rsidP="00AE0187"/>
        </w:tc>
        <w:tc>
          <w:tcPr>
            <w:tcW w:w="2410" w:type="dxa"/>
          </w:tcPr>
          <w:p w14:paraId="3B219610" w14:textId="77777777" w:rsidR="00AE0187" w:rsidRPr="000831C3" w:rsidRDefault="00AE0187" w:rsidP="00AE0187"/>
        </w:tc>
        <w:tc>
          <w:tcPr>
            <w:tcW w:w="2126" w:type="dxa"/>
          </w:tcPr>
          <w:p w14:paraId="1286A71A" w14:textId="56D6AFC4" w:rsidR="00AE0187" w:rsidRPr="000831C3" w:rsidRDefault="00AE0187" w:rsidP="00AE0187">
            <w:r w:rsidRPr="000831C3">
              <w:t>2024/25</w:t>
            </w:r>
          </w:p>
        </w:tc>
        <w:tc>
          <w:tcPr>
            <w:tcW w:w="1976" w:type="dxa"/>
          </w:tcPr>
          <w:p w14:paraId="52C54844" w14:textId="2051AEAE" w:rsidR="00AE0187" w:rsidRPr="000831C3" w:rsidRDefault="00AE0187" w:rsidP="00AE0187">
            <w:r w:rsidRPr="000831C3">
              <w:t>$</w:t>
            </w:r>
          </w:p>
        </w:tc>
      </w:tr>
      <w:tr w:rsidR="00AE0187" w:rsidRPr="000831C3" w14:paraId="3B61C182" w14:textId="77777777" w:rsidTr="00610C34">
        <w:trPr>
          <w:cantSplit/>
        </w:trPr>
        <w:tc>
          <w:tcPr>
            <w:tcW w:w="2265" w:type="dxa"/>
          </w:tcPr>
          <w:p w14:paraId="4ECD06AE" w14:textId="77777777" w:rsidR="00AE0187" w:rsidRPr="000831C3" w:rsidRDefault="00AE0187" w:rsidP="00AE0187"/>
        </w:tc>
        <w:tc>
          <w:tcPr>
            <w:tcW w:w="2410" w:type="dxa"/>
          </w:tcPr>
          <w:p w14:paraId="2A8611B0" w14:textId="77777777" w:rsidR="00AE0187" w:rsidRPr="000831C3" w:rsidRDefault="00AE0187" w:rsidP="00AE0187"/>
        </w:tc>
        <w:tc>
          <w:tcPr>
            <w:tcW w:w="2126" w:type="dxa"/>
          </w:tcPr>
          <w:p w14:paraId="7461438F" w14:textId="0521E632" w:rsidR="00AE0187" w:rsidRPr="000831C3" w:rsidRDefault="00AE0187" w:rsidP="00AE0187">
            <w:r w:rsidRPr="000831C3">
              <w:t>2025/26</w:t>
            </w:r>
          </w:p>
        </w:tc>
        <w:tc>
          <w:tcPr>
            <w:tcW w:w="1976" w:type="dxa"/>
          </w:tcPr>
          <w:p w14:paraId="5269AEBF" w14:textId="1CB16C8B" w:rsidR="00AE0187" w:rsidRPr="000831C3" w:rsidRDefault="00AE0187" w:rsidP="00AE0187">
            <w:r w:rsidRPr="000831C3">
              <w:t>$</w:t>
            </w:r>
          </w:p>
        </w:tc>
      </w:tr>
      <w:tr w:rsidR="00AE0187" w:rsidRPr="000831C3" w14:paraId="47E24374" w14:textId="77777777" w:rsidTr="00610C34">
        <w:trPr>
          <w:cantSplit/>
        </w:trPr>
        <w:tc>
          <w:tcPr>
            <w:tcW w:w="2265" w:type="dxa"/>
          </w:tcPr>
          <w:p w14:paraId="3AE41AD4" w14:textId="77777777" w:rsidR="00AE0187" w:rsidRPr="000831C3" w:rsidRDefault="00AE0187" w:rsidP="00AE0187"/>
        </w:tc>
        <w:tc>
          <w:tcPr>
            <w:tcW w:w="2410" w:type="dxa"/>
          </w:tcPr>
          <w:p w14:paraId="5BE61B0B" w14:textId="77777777" w:rsidR="00AE0187" w:rsidRPr="000831C3" w:rsidRDefault="00AE0187" w:rsidP="00AE0187"/>
        </w:tc>
        <w:tc>
          <w:tcPr>
            <w:tcW w:w="2126" w:type="dxa"/>
          </w:tcPr>
          <w:p w14:paraId="25A861A5" w14:textId="1A353C5B" w:rsidR="00AE0187" w:rsidRPr="000831C3" w:rsidRDefault="00AE0187" w:rsidP="00AE0187">
            <w:r w:rsidRPr="000831C3">
              <w:t>2026/27</w:t>
            </w:r>
          </w:p>
        </w:tc>
        <w:tc>
          <w:tcPr>
            <w:tcW w:w="1976" w:type="dxa"/>
          </w:tcPr>
          <w:p w14:paraId="47B6B8F4" w14:textId="78A70A2C" w:rsidR="00AE0187" w:rsidRPr="000831C3" w:rsidRDefault="00AE0187" w:rsidP="00AE0187">
            <w:r w:rsidRPr="000831C3">
              <w:t>$</w:t>
            </w:r>
          </w:p>
        </w:tc>
      </w:tr>
      <w:tr w:rsidR="00BC4CED" w:rsidRPr="000831C3" w14:paraId="2220675D" w14:textId="77777777" w:rsidTr="00610C34">
        <w:trPr>
          <w:cantSplit/>
        </w:trPr>
        <w:tc>
          <w:tcPr>
            <w:tcW w:w="2265" w:type="dxa"/>
            <w:shd w:val="clear" w:color="auto" w:fill="F2F2F2" w:themeFill="background1" w:themeFillShade="F2"/>
          </w:tcPr>
          <w:p w14:paraId="61E16F81" w14:textId="77777777" w:rsidR="00BC4CED" w:rsidRPr="000831C3" w:rsidRDefault="00BC4CED" w:rsidP="00BC4CED"/>
        </w:tc>
        <w:tc>
          <w:tcPr>
            <w:tcW w:w="2410" w:type="dxa"/>
            <w:shd w:val="clear" w:color="auto" w:fill="F2F2F2" w:themeFill="background1" w:themeFillShade="F2"/>
          </w:tcPr>
          <w:p w14:paraId="207F82E7" w14:textId="3ABBD7C1" w:rsidR="00BC4CED" w:rsidRPr="000831C3" w:rsidRDefault="00AE0187" w:rsidP="00BC4CED">
            <w:r w:rsidRPr="000831C3">
              <w:t>Other</w:t>
            </w:r>
            <w:r w:rsidR="00C04055" w:rsidRPr="000831C3">
              <w:t xml:space="preserve"> eligible expenditure</w:t>
            </w:r>
          </w:p>
        </w:tc>
        <w:tc>
          <w:tcPr>
            <w:tcW w:w="2126" w:type="dxa"/>
            <w:shd w:val="clear" w:color="auto" w:fill="F2F2F2" w:themeFill="background1" w:themeFillShade="F2"/>
          </w:tcPr>
          <w:p w14:paraId="56CDA5FE" w14:textId="77777777" w:rsidR="00BC4CED" w:rsidRPr="000831C3" w:rsidRDefault="00BC4CED" w:rsidP="00BC4CED"/>
        </w:tc>
        <w:tc>
          <w:tcPr>
            <w:tcW w:w="1976" w:type="dxa"/>
            <w:shd w:val="clear" w:color="auto" w:fill="F2F2F2" w:themeFill="background1" w:themeFillShade="F2"/>
          </w:tcPr>
          <w:p w14:paraId="2A65E574" w14:textId="7D97CF46" w:rsidR="00BC4CED" w:rsidRPr="000831C3" w:rsidRDefault="00BC4CED" w:rsidP="00BC4CED">
            <w:r w:rsidRPr="000831C3">
              <w:t>$</w:t>
            </w:r>
          </w:p>
        </w:tc>
      </w:tr>
      <w:tr w:rsidR="00AE0187" w:rsidRPr="000831C3" w14:paraId="5D107356" w14:textId="77777777" w:rsidTr="00610C34">
        <w:trPr>
          <w:cantSplit/>
        </w:trPr>
        <w:tc>
          <w:tcPr>
            <w:tcW w:w="2265" w:type="dxa"/>
          </w:tcPr>
          <w:p w14:paraId="502A148E" w14:textId="29398A94" w:rsidR="00AE0187" w:rsidRPr="000831C3" w:rsidRDefault="00AE0187" w:rsidP="00AE0187"/>
        </w:tc>
        <w:tc>
          <w:tcPr>
            <w:tcW w:w="2410" w:type="dxa"/>
          </w:tcPr>
          <w:p w14:paraId="79636725" w14:textId="77777777" w:rsidR="00AE0187" w:rsidRPr="000831C3" w:rsidRDefault="00AE0187" w:rsidP="00AE0187"/>
        </w:tc>
        <w:tc>
          <w:tcPr>
            <w:tcW w:w="2126" w:type="dxa"/>
          </w:tcPr>
          <w:p w14:paraId="7578F54B" w14:textId="347245D9" w:rsidR="00AE0187" w:rsidRPr="000831C3" w:rsidRDefault="00AE0187" w:rsidP="00AE0187">
            <w:r w:rsidRPr="000831C3">
              <w:t>2023/24</w:t>
            </w:r>
          </w:p>
        </w:tc>
        <w:tc>
          <w:tcPr>
            <w:tcW w:w="1976" w:type="dxa"/>
          </w:tcPr>
          <w:p w14:paraId="3C672C04" w14:textId="43F7AC96" w:rsidR="00AE0187" w:rsidRPr="000831C3" w:rsidRDefault="00AE0187" w:rsidP="00AE0187">
            <w:r w:rsidRPr="000831C3">
              <w:t>$</w:t>
            </w:r>
          </w:p>
        </w:tc>
      </w:tr>
      <w:tr w:rsidR="00AE0187" w:rsidRPr="000831C3" w14:paraId="0CDA2E77" w14:textId="77777777" w:rsidTr="00610C34">
        <w:trPr>
          <w:cantSplit/>
        </w:trPr>
        <w:tc>
          <w:tcPr>
            <w:tcW w:w="2265" w:type="dxa"/>
          </w:tcPr>
          <w:p w14:paraId="5B259AEF" w14:textId="1749156C" w:rsidR="00AE0187" w:rsidRPr="000831C3" w:rsidRDefault="00AE0187" w:rsidP="00AE0187"/>
        </w:tc>
        <w:tc>
          <w:tcPr>
            <w:tcW w:w="2410" w:type="dxa"/>
          </w:tcPr>
          <w:p w14:paraId="4CB5A3DB" w14:textId="77777777" w:rsidR="00AE0187" w:rsidRPr="000831C3" w:rsidRDefault="00AE0187" w:rsidP="00AE0187"/>
        </w:tc>
        <w:tc>
          <w:tcPr>
            <w:tcW w:w="2126" w:type="dxa"/>
          </w:tcPr>
          <w:p w14:paraId="6F5BEB03" w14:textId="3AC09C5B" w:rsidR="00AE0187" w:rsidRPr="000831C3" w:rsidRDefault="00AE0187" w:rsidP="00AE0187">
            <w:r w:rsidRPr="000831C3">
              <w:t>2024/25</w:t>
            </w:r>
          </w:p>
        </w:tc>
        <w:tc>
          <w:tcPr>
            <w:tcW w:w="1976" w:type="dxa"/>
          </w:tcPr>
          <w:p w14:paraId="3453C5DB" w14:textId="0FA4CF96" w:rsidR="00AE0187" w:rsidRPr="000831C3" w:rsidRDefault="00AE0187" w:rsidP="00AE0187">
            <w:r w:rsidRPr="000831C3">
              <w:t>$</w:t>
            </w:r>
          </w:p>
        </w:tc>
      </w:tr>
      <w:tr w:rsidR="00AE0187" w:rsidRPr="000831C3" w14:paraId="64C2F56C" w14:textId="77777777" w:rsidTr="00610C34">
        <w:trPr>
          <w:cantSplit/>
        </w:trPr>
        <w:tc>
          <w:tcPr>
            <w:tcW w:w="2265" w:type="dxa"/>
          </w:tcPr>
          <w:p w14:paraId="2D7894DF" w14:textId="77777777" w:rsidR="00AE0187" w:rsidRPr="000831C3" w:rsidRDefault="00AE0187" w:rsidP="00AE0187"/>
        </w:tc>
        <w:tc>
          <w:tcPr>
            <w:tcW w:w="2410" w:type="dxa"/>
          </w:tcPr>
          <w:p w14:paraId="05F3F047" w14:textId="77777777" w:rsidR="00AE0187" w:rsidRPr="000831C3" w:rsidRDefault="00AE0187" w:rsidP="00AE0187"/>
        </w:tc>
        <w:tc>
          <w:tcPr>
            <w:tcW w:w="2126" w:type="dxa"/>
          </w:tcPr>
          <w:p w14:paraId="7A558F48" w14:textId="0A3B3377" w:rsidR="00AE0187" w:rsidRPr="000831C3" w:rsidRDefault="00AE0187" w:rsidP="00AE0187">
            <w:r w:rsidRPr="000831C3">
              <w:t>2025/26</w:t>
            </w:r>
          </w:p>
        </w:tc>
        <w:tc>
          <w:tcPr>
            <w:tcW w:w="1976" w:type="dxa"/>
          </w:tcPr>
          <w:p w14:paraId="3F66C5E7" w14:textId="6FE43FBD" w:rsidR="00AE0187" w:rsidRPr="000831C3" w:rsidRDefault="00AE0187" w:rsidP="00AE0187">
            <w:r w:rsidRPr="000831C3">
              <w:t>$</w:t>
            </w:r>
          </w:p>
        </w:tc>
      </w:tr>
      <w:tr w:rsidR="00AE0187" w:rsidRPr="000831C3" w14:paraId="60CDEA93" w14:textId="77777777" w:rsidTr="00610C34">
        <w:trPr>
          <w:cantSplit/>
        </w:trPr>
        <w:tc>
          <w:tcPr>
            <w:tcW w:w="2265" w:type="dxa"/>
          </w:tcPr>
          <w:p w14:paraId="29353EC8" w14:textId="3A3C0D9C" w:rsidR="00AE0187" w:rsidRPr="000831C3" w:rsidRDefault="00AE0187" w:rsidP="00AE0187"/>
        </w:tc>
        <w:tc>
          <w:tcPr>
            <w:tcW w:w="2410" w:type="dxa"/>
          </w:tcPr>
          <w:p w14:paraId="7AB6574B" w14:textId="77777777" w:rsidR="00AE0187" w:rsidRPr="000831C3" w:rsidRDefault="00AE0187" w:rsidP="00AE0187"/>
        </w:tc>
        <w:tc>
          <w:tcPr>
            <w:tcW w:w="2126" w:type="dxa"/>
          </w:tcPr>
          <w:p w14:paraId="403FD3E1" w14:textId="1D27E407" w:rsidR="00AE0187" w:rsidRPr="000831C3" w:rsidRDefault="00630861" w:rsidP="00AE0187">
            <w:r w:rsidRPr="000831C3">
              <w:t>2026/27</w:t>
            </w:r>
          </w:p>
        </w:tc>
        <w:tc>
          <w:tcPr>
            <w:tcW w:w="1976" w:type="dxa"/>
          </w:tcPr>
          <w:p w14:paraId="6BB02D7C" w14:textId="40BC5FD8" w:rsidR="00AE0187" w:rsidRPr="000831C3" w:rsidRDefault="00AE0187" w:rsidP="00AE0187">
            <w:r w:rsidRPr="000831C3">
              <w:t>$</w:t>
            </w:r>
          </w:p>
        </w:tc>
      </w:tr>
      <w:tr w:rsidR="00F45A1E" w:rsidRPr="000831C3" w14:paraId="16FEE470" w14:textId="77777777" w:rsidTr="00610C34">
        <w:trPr>
          <w:cantSplit/>
        </w:trPr>
        <w:tc>
          <w:tcPr>
            <w:tcW w:w="2265" w:type="dxa"/>
          </w:tcPr>
          <w:p w14:paraId="3C7C8AA7" w14:textId="77777777" w:rsidR="00F45A1E" w:rsidRPr="000831C3" w:rsidRDefault="00F45A1E" w:rsidP="00AE0187"/>
        </w:tc>
        <w:tc>
          <w:tcPr>
            <w:tcW w:w="2410" w:type="dxa"/>
          </w:tcPr>
          <w:p w14:paraId="10E00116" w14:textId="4E27E8B9" w:rsidR="00F45A1E" w:rsidRPr="000831C3" w:rsidRDefault="00F45A1E" w:rsidP="00AE0187">
            <w:r w:rsidRPr="006C50DF">
              <w:t>Independent Audit expenditure</w:t>
            </w:r>
          </w:p>
        </w:tc>
        <w:tc>
          <w:tcPr>
            <w:tcW w:w="2126" w:type="dxa"/>
          </w:tcPr>
          <w:p w14:paraId="7C96695A" w14:textId="78B214F1" w:rsidR="00F45A1E" w:rsidRPr="006C50DF" w:rsidRDefault="00F45A1E" w:rsidP="00AE0187"/>
        </w:tc>
        <w:tc>
          <w:tcPr>
            <w:tcW w:w="1976" w:type="dxa"/>
          </w:tcPr>
          <w:p w14:paraId="3154A306" w14:textId="799051A9" w:rsidR="00F45A1E" w:rsidRPr="000831C3" w:rsidRDefault="00F45A1E" w:rsidP="00AE0187">
            <w:r w:rsidRPr="000831C3">
              <w:t>$</w:t>
            </w:r>
          </w:p>
        </w:tc>
      </w:tr>
      <w:tr w:rsidR="00F45A1E" w:rsidRPr="000831C3" w14:paraId="3C5B965F" w14:textId="77777777" w:rsidTr="00610C34">
        <w:trPr>
          <w:cantSplit/>
        </w:trPr>
        <w:tc>
          <w:tcPr>
            <w:tcW w:w="2265" w:type="dxa"/>
          </w:tcPr>
          <w:p w14:paraId="2E97CC85" w14:textId="77777777" w:rsidR="00F45A1E" w:rsidRPr="000831C3" w:rsidRDefault="00F45A1E" w:rsidP="00AE0187"/>
        </w:tc>
        <w:tc>
          <w:tcPr>
            <w:tcW w:w="2410" w:type="dxa"/>
          </w:tcPr>
          <w:p w14:paraId="108DC8CF" w14:textId="77777777" w:rsidR="00F45A1E" w:rsidRPr="000831C3" w:rsidRDefault="00F45A1E" w:rsidP="00AE0187"/>
        </w:tc>
        <w:tc>
          <w:tcPr>
            <w:tcW w:w="2126" w:type="dxa"/>
          </w:tcPr>
          <w:p w14:paraId="2A5D7369" w14:textId="4D24D60C" w:rsidR="00F45A1E" w:rsidRPr="000831C3" w:rsidRDefault="005A0570" w:rsidP="00AE0187">
            <w:r w:rsidRPr="000831C3">
              <w:t>2026/27</w:t>
            </w:r>
          </w:p>
        </w:tc>
        <w:tc>
          <w:tcPr>
            <w:tcW w:w="1976" w:type="dxa"/>
          </w:tcPr>
          <w:p w14:paraId="5E213E30" w14:textId="77777777" w:rsidR="00F45A1E" w:rsidRPr="000831C3" w:rsidRDefault="00F45A1E" w:rsidP="00AE0187"/>
        </w:tc>
      </w:tr>
      <w:tr w:rsidR="00BC4CED" w14:paraId="199E6A98" w14:textId="77777777" w:rsidTr="00610C34">
        <w:trPr>
          <w:cantSplit/>
        </w:trPr>
        <w:tc>
          <w:tcPr>
            <w:tcW w:w="2265" w:type="dxa"/>
            <w:shd w:val="clear" w:color="auto" w:fill="D9D9D9" w:themeFill="background1" w:themeFillShade="D9"/>
          </w:tcPr>
          <w:p w14:paraId="13FEA451" w14:textId="5CBF799C" w:rsidR="00BC4CED" w:rsidRDefault="00BC4CED" w:rsidP="00BC4CED">
            <w:r w:rsidRPr="000831C3">
              <w:t>Total</w:t>
            </w:r>
          </w:p>
        </w:tc>
        <w:tc>
          <w:tcPr>
            <w:tcW w:w="2410" w:type="dxa"/>
            <w:shd w:val="clear" w:color="auto" w:fill="D9D9D9" w:themeFill="background1" w:themeFillShade="D9"/>
          </w:tcPr>
          <w:p w14:paraId="2AF282BB" w14:textId="77777777" w:rsidR="00BC4CED" w:rsidRDefault="00BC4CED" w:rsidP="00BC4CED"/>
        </w:tc>
        <w:tc>
          <w:tcPr>
            <w:tcW w:w="2126" w:type="dxa"/>
            <w:shd w:val="clear" w:color="auto" w:fill="D9D9D9" w:themeFill="background1" w:themeFillShade="D9"/>
          </w:tcPr>
          <w:p w14:paraId="348E0877" w14:textId="77777777" w:rsidR="00BC4CED" w:rsidRDefault="00BC4CED" w:rsidP="00BC4CED"/>
        </w:tc>
        <w:tc>
          <w:tcPr>
            <w:tcW w:w="1976" w:type="dxa"/>
            <w:shd w:val="clear" w:color="auto" w:fill="D9D9D9" w:themeFill="background1" w:themeFillShade="D9"/>
          </w:tcPr>
          <w:p w14:paraId="47E7907A" w14:textId="04E4E8B1" w:rsidR="00BC4CED" w:rsidRDefault="00BC4CED" w:rsidP="00BC4CED"/>
        </w:tc>
      </w:tr>
    </w:tbl>
    <w:p w14:paraId="4FE5E075" w14:textId="4C551A4A" w:rsidR="00C04055" w:rsidRDefault="00C04055" w:rsidP="00C04055">
      <w:r>
        <w:t>Provide details of ‘Other eligible expenditure’.</w:t>
      </w:r>
    </w:p>
    <w:p w14:paraId="4BC963DA" w14:textId="7F24940D" w:rsidR="00C04055" w:rsidRPr="006C50DF" w:rsidRDefault="00C04055" w:rsidP="006C50DF">
      <w:pPr>
        <w:rPr>
          <w:rStyle w:val="IntenseEmphasis"/>
        </w:rPr>
      </w:pPr>
      <w:r w:rsidRPr="006C50DF">
        <w:rPr>
          <w:rStyle w:val="IntenseEmphasis"/>
        </w:rPr>
        <w:t>Your response is limited to 750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4912F59D" w:rsidR="00924E48" w:rsidRDefault="00924E48" w:rsidP="00221AAA">
      <w:pPr>
        <w:pStyle w:val="ListBulletItalics"/>
      </w:pPr>
      <w:r>
        <w:t xml:space="preserve">your </w:t>
      </w:r>
      <w:r w:rsidR="00A9139A">
        <w:t xml:space="preserve">cash </w:t>
      </w:r>
      <w:r>
        <w:t>contribution</w:t>
      </w:r>
    </w:p>
    <w:p w14:paraId="197EAF6E" w14:textId="22F1AAA7" w:rsidR="00924E48" w:rsidRDefault="00924E48" w:rsidP="00221AAA">
      <w:pPr>
        <w:pStyle w:val="ListBulletItalics"/>
      </w:pPr>
      <w:r>
        <w:t xml:space="preserve">other </w:t>
      </w:r>
      <w:r w:rsidR="00A9139A">
        <w:t>cash</w:t>
      </w:r>
      <w:r>
        <w:t xml:space="preserve">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24AC534A" w:rsidR="00924E48" w:rsidRDefault="00924E48" w:rsidP="00221AAA">
      <w:pPr>
        <w:pStyle w:val="Normalexplanatory"/>
      </w:pPr>
      <w:r>
        <w:t>The maximum grant amount under this grant opportunity is $</w:t>
      </w:r>
      <w:r w:rsidR="008A7A2C">
        <w:t>18.5 million</w:t>
      </w:r>
      <w:r>
        <w:t>.</w:t>
      </w:r>
    </w:p>
    <w:p w14:paraId="21D72353" w14:textId="11D32B6D" w:rsidR="004A6C81" w:rsidRDefault="004A6C81" w:rsidP="004A6C81">
      <w:pPr>
        <w:pStyle w:val="NormalWeb"/>
        <w:spacing w:before="40" w:after="120"/>
        <w:rPr>
          <w:rFonts w:ascii="Calibri" w:hAnsi="Calibri"/>
        </w:rPr>
      </w:pPr>
      <w:r>
        <w:rPr>
          <w:rFonts w:ascii="Arial" w:hAnsi="Arial" w:cs="Arial"/>
          <w:color w:val="000000"/>
          <w:sz w:val="20"/>
          <w:szCs w:val="20"/>
        </w:rPr>
        <w:t xml:space="preserve">The grant amount will be up to 75 per cent of eligible project expenditure. </w:t>
      </w:r>
    </w:p>
    <w:p w14:paraId="5572F753" w14:textId="5482FF10" w:rsidR="004A6C81" w:rsidRDefault="004A6C81" w:rsidP="004A6C81">
      <w:pPr>
        <w:pStyle w:val="NormalWeb"/>
        <w:spacing w:before="40" w:after="120"/>
      </w:pPr>
      <w:r>
        <w:rPr>
          <w:rFonts w:ascii="Arial" w:hAnsi="Arial" w:cs="Arial"/>
          <w:color w:val="000000"/>
          <w:sz w:val="20"/>
          <w:szCs w:val="20"/>
        </w:rPr>
        <w:lastRenderedPageBreak/>
        <w:t>Contributions to your project must be cash contributions</w:t>
      </w:r>
      <w:r w:rsidR="00C7443B">
        <w:rPr>
          <w:rFonts w:ascii="Arial" w:hAnsi="Arial" w:cs="Arial"/>
          <w:color w:val="000000"/>
          <w:sz w:val="20"/>
          <w:szCs w:val="20"/>
        </w:rPr>
        <w:t xml:space="preserve"> and forms </w:t>
      </w:r>
      <w:r w:rsidR="00AD3C9A">
        <w:rPr>
          <w:rFonts w:ascii="Arial" w:hAnsi="Arial" w:cs="Arial"/>
          <w:color w:val="000000"/>
          <w:sz w:val="20"/>
          <w:szCs w:val="20"/>
        </w:rPr>
        <w:t xml:space="preserve">a minimum </w:t>
      </w:r>
      <w:r w:rsidR="00C7443B">
        <w:rPr>
          <w:rFonts w:ascii="Arial" w:hAnsi="Arial" w:cs="Arial"/>
          <w:color w:val="000000"/>
          <w:sz w:val="20"/>
          <w:szCs w:val="20"/>
        </w:rPr>
        <w:t xml:space="preserve">25 per cent of total </w:t>
      </w:r>
      <w:r w:rsidR="005360BD">
        <w:rPr>
          <w:rFonts w:ascii="Arial" w:hAnsi="Arial" w:cs="Arial"/>
          <w:color w:val="000000"/>
          <w:sz w:val="20"/>
          <w:szCs w:val="20"/>
        </w:rPr>
        <w:t xml:space="preserve">eligible </w:t>
      </w:r>
      <w:r w:rsidR="00C7443B">
        <w:rPr>
          <w:rFonts w:ascii="Arial" w:hAnsi="Arial" w:cs="Arial"/>
          <w:color w:val="000000"/>
          <w:sz w:val="20"/>
          <w:szCs w:val="20"/>
        </w:rPr>
        <w:t xml:space="preserve">project expenditure. </w:t>
      </w:r>
    </w:p>
    <w:p w14:paraId="7B9C2C8B" w14:textId="2A68D053" w:rsidR="00924E48" w:rsidRPr="00CF796C" w:rsidRDefault="00924E48" w:rsidP="00221AAA">
      <w:pPr>
        <w:pStyle w:val="Heading3"/>
      </w:pPr>
      <w:r w:rsidRPr="00CF796C">
        <w:t>Contributions</w:t>
      </w:r>
    </w:p>
    <w:p w14:paraId="64A088AC" w14:textId="39106423" w:rsidR="004071C4" w:rsidRDefault="00043F1D" w:rsidP="00405849">
      <w:r>
        <w:t xml:space="preserve">You will need to provide the </w:t>
      </w:r>
      <w:r w:rsidR="00DC70D5">
        <w:t>following information for all other sources of funding</w:t>
      </w:r>
      <w:r w:rsidR="004071C4">
        <w:t xml:space="preserve">. In-kind contributions </w:t>
      </w:r>
      <w:r w:rsidR="00290A5A">
        <w:t xml:space="preserve">should be listed </w:t>
      </w:r>
      <w:r w:rsidR="00630861">
        <w:t xml:space="preserve">when asked </w:t>
      </w:r>
      <w:r w:rsidR="00290A5A">
        <w:t xml:space="preserve">but </w:t>
      </w:r>
      <w:r w:rsidR="004071C4">
        <w:t xml:space="preserve">do not count towards your </w:t>
      </w:r>
      <w:r w:rsidR="00630861">
        <w:t xml:space="preserve">eligible </w:t>
      </w:r>
      <w:r w:rsidR="004071C4">
        <w:t>co-contributions.</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B977D3" w:rsidRDefault="00DC70D5" w:rsidP="00DC70D5">
      <w:pPr>
        <w:pStyle w:val="ListBulletItalics"/>
        <w:numPr>
          <w:ilvl w:val="1"/>
          <w:numId w:val="22"/>
        </w:numPr>
      </w:pPr>
      <w:r w:rsidRPr="00B977D3">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40300E90" w:rsidR="00DC70D5" w:rsidRPr="00CF796C" w:rsidRDefault="00DC70D5" w:rsidP="00DC70D5">
      <w:pPr>
        <w:pStyle w:val="Normalexplanatory"/>
      </w:pPr>
      <w:r w:rsidRPr="00CF796C">
        <w:t xml:space="preserve">You may need to provide details around whether your contribution is sourced from bank loans, equity or cash flow etc. </w:t>
      </w:r>
    </w:p>
    <w:p w14:paraId="0653D83F" w14:textId="77777777" w:rsidR="00DB56BF" w:rsidRDefault="00DB56BF" w:rsidP="00DC70D5">
      <w:pPr>
        <w:pStyle w:val="Normalexplanatory"/>
        <w:rPr>
          <w:i w:val="0"/>
          <w:iCs/>
        </w:rPr>
      </w:pPr>
    </w:p>
    <w:p w14:paraId="7EE36063" w14:textId="4DBFC44D" w:rsidR="00510626" w:rsidRPr="00B977D3" w:rsidRDefault="000C1581" w:rsidP="00DC70D5">
      <w:pPr>
        <w:pStyle w:val="Normalexplanatory"/>
        <w:rPr>
          <w:i w:val="0"/>
          <w:iCs/>
          <w:color w:val="auto"/>
        </w:rPr>
      </w:pPr>
      <w:r w:rsidRPr="00B977D3">
        <w:rPr>
          <w:i w:val="0"/>
          <w:iCs/>
          <w:color w:val="auto"/>
        </w:rPr>
        <w:t>Are you receiving any other</w:t>
      </w:r>
      <w:r w:rsidR="00DB56BF" w:rsidRPr="00B977D3">
        <w:rPr>
          <w:i w:val="0"/>
          <w:iCs/>
          <w:color w:val="auto"/>
        </w:rPr>
        <w:t xml:space="preserve"> in-kind</w:t>
      </w:r>
      <w:r w:rsidRPr="00B977D3">
        <w:rPr>
          <w:i w:val="0"/>
          <w:iCs/>
          <w:color w:val="auto"/>
        </w:rPr>
        <w:t xml:space="preserve"> contributions in relation to this project?</w:t>
      </w:r>
    </w:p>
    <w:p w14:paraId="18F6E9A2" w14:textId="21A3E87C" w:rsidR="000C1581" w:rsidRDefault="000C1581" w:rsidP="00DC70D5">
      <w:pPr>
        <w:pStyle w:val="Normalexplanatory"/>
      </w:pPr>
      <w:r>
        <w:t xml:space="preserve">If </w:t>
      </w:r>
      <w:r w:rsidR="00CF796C">
        <w:t xml:space="preserve">you or your consortium partners will contribute in-kind contributions </w:t>
      </w:r>
      <w:r>
        <w:t>provide details about what these are.</w:t>
      </w:r>
    </w:p>
    <w:p w14:paraId="13E94223" w14:textId="77777777" w:rsidR="00510626" w:rsidRDefault="00510626"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2D5B4D" w:rsidRDefault="00043F1D" w:rsidP="001670A9">
      <w:pPr>
        <w:pStyle w:val="Heading2"/>
      </w:pPr>
      <w:r w:rsidRPr="002D5B4D">
        <w:lastRenderedPageBreak/>
        <w:t>Assessment</w:t>
      </w:r>
      <w:r w:rsidR="001670A9" w:rsidRPr="002D5B4D">
        <w:t xml:space="preserve"> criteria</w:t>
      </w:r>
    </w:p>
    <w:p w14:paraId="16B18183" w14:textId="53558451"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A7A2C">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858458C" w:rsidR="00D9243E" w:rsidRPr="00E46E90" w:rsidRDefault="00006962" w:rsidP="00D9243E">
      <w:pPr>
        <w:pStyle w:val="Heading3"/>
      </w:pPr>
      <w:r>
        <w:t>Assessment</w:t>
      </w:r>
      <w:r w:rsidR="00D9243E" w:rsidRPr="00E46E90">
        <w:t xml:space="preserve"> criterion </w:t>
      </w:r>
      <w:r>
        <w:t>1</w:t>
      </w:r>
      <w:r w:rsidR="00D9243E" w:rsidRPr="00E46E90">
        <w:t xml:space="preserve"> (</w:t>
      </w:r>
      <w:r w:rsidR="008A7A2C">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6BAB0443" w14:textId="77A02A46" w:rsidR="008A7A2C" w:rsidRPr="00455679" w:rsidRDefault="008A7A2C" w:rsidP="008A7A2C">
      <w:pPr>
        <w:rPr>
          <w:b/>
        </w:rPr>
      </w:pPr>
      <w:r w:rsidRPr="00455679">
        <w:rPr>
          <w:b/>
        </w:rPr>
        <w:t xml:space="preserve">Project alignment with program objectives and outcomes. </w:t>
      </w:r>
    </w:p>
    <w:p w14:paraId="4484A6ED" w14:textId="77777777" w:rsidR="00A77735" w:rsidRPr="00A77735" w:rsidRDefault="00A77735" w:rsidP="00A77735">
      <w:pPr>
        <w:pStyle w:val="ListNumber2"/>
        <w:numPr>
          <w:ilvl w:val="0"/>
          <w:numId w:val="0"/>
        </w:numPr>
        <w:rPr>
          <w:color w:val="auto"/>
        </w:rPr>
      </w:pPr>
      <w:r w:rsidRPr="00A77735">
        <w:rPr>
          <w:color w:val="auto"/>
        </w:rPr>
        <w:t>Applicants must demonstrate how they intend to achieve the objectives and outcomes of the program listed above at section 2 of the grant opportunity guidelines. You must provide detail of how your Centre</w:t>
      </w:r>
      <w:r w:rsidRPr="00A77735" w:rsidDel="00350824">
        <w:rPr>
          <w:color w:val="auto"/>
        </w:rPr>
        <w:t xml:space="preserve"> </w:t>
      </w:r>
      <w:r w:rsidRPr="00A77735">
        <w:rPr>
          <w:color w:val="auto"/>
        </w:rPr>
        <w:t>will:</w:t>
      </w:r>
    </w:p>
    <w:p w14:paraId="4BE8978D" w14:textId="77777777" w:rsidR="00B47E41" w:rsidRPr="00B47E41" w:rsidRDefault="00B47E41" w:rsidP="00B47E41">
      <w:pPr>
        <w:pStyle w:val="ListNumber2"/>
        <w:numPr>
          <w:ilvl w:val="0"/>
          <w:numId w:val="31"/>
        </w:numPr>
        <w:spacing w:before="40" w:after="120"/>
        <w:rPr>
          <w:i w:val="0"/>
          <w:iCs/>
          <w:color w:val="auto"/>
        </w:rPr>
      </w:pPr>
      <w:r w:rsidRPr="00B47E41">
        <w:rPr>
          <w:i w:val="0"/>
          <w:iCs/>
          <w:color w:val="auto"/>
        </w:rPr>
        <w:t>support the development and commercialisation of quantum technologies in Australia and directly contribute to the growth of the Australian quantum industry</w:t>
      </w:r>
    </w:p>
    <w:p w14:paraId="350AD28B" w14:textId="77777777" w:rsidR="00B47E41" w:rsidRPr="00B47E41" w:rsidRDefault="00B47E41" w:rsidP="00B47E41">
      <w:pPr>
        <w:pStyle w:val="ListNumber2"/>
        <w:numPr>
          <w:ilvl w:val="0"/>
          <w:numId w:val="31"/>
        </w:numPr>
        <w:spacing w:before="40" w:after="120"/>
        <w:rPr>
          <w:i w:val="0"/>
          <w:iCs/>
          <w:color w:val="auto"/>
        </w:rPr>
      </w:pPr>
      <w:r w:rsidRPr="00B47E41">
        <w:rPr>
          <w:i w:val="0"/>
          <w:iCs/>
          <w:color w:val="auto"/>
        </w:rPr>
        <w:t xml:space="preserve">facilitate strategic, genuine and lasting partnerships between the quantum industry, research institutions and governments, both nationally and internationally </w:t>
      </w:r>
    </w:p>
    <w:p w14:paraId="7B3BDB8F" w14:textId="77777777" w:rsidR="00B47E41" w:rsidRPr="00B47E41" w:rsidRDefault="00B47E41" w:rsidP="00B47E41">
      <w:pPr>
        <w:pStyle w:val="ListNumber2"/>
        <w:numPr>
          <w:ilvl w:val="0"/>
          <w:numId w:val="31"/>
        </w:numPr>
        <w:spacing w:before="40" w:after="120"/>
        <w:rPr>
          <w:i w:val="0"/>
          <w:iCs/>
          <w:color w:val="auto"/>
        </w:rPr>
      </w:pPr>
      <w:r w:rsidRPr="00B47E41">
        <w:rPr>
          <w:i w:val="0"/>
          <w:iCs/>
          <w:color w:val="auto"/>
        </w:rPr>
        <w:t>educate industry and broader society on the benefits and potential use cases of quantum technologies</w:t>
      </w:r>
    </w:p>
    <w:p w14:paraId="7CC35EF2" w14:textId="06D158BB" w:rsidR="008A7A2C" w:rsidRPr="00B47E41" w:rsidRDefault="00B47E41" w:rsidP="00A77735">
      <w:pPr>
        <w:pStyle w:val="ListNumber2"/>
        <w:numPr>
          <w:ilvl w:val="0"/>
          <w:numId w:val="31"/>
        </w:numPr>
        <w:spacing w:before="40" w:after="120"/>
        <w:rPr>
          <w:i w:val="0"/>
          <w:iCs/>
          <w:color w:val="auto"/>
        </w:rPr>
      </w:pPr>
      <w:r w:rsidRPr="00B47E41">
        <w:rPr>
          <w:i w:val="0"/>
          <w:iCs/>
          <w:color w:val="auto"/>
        </w:rPr>
        <w:t>ensure that ethics and security are a foundation of the Australian quantum ecosystem</w:t>
      </w:r>
      <w:r w:rsidR="00A77735" w:rsidRPr="00B47E41">
        <w:rPr>
          <w:i w:val="0"/>
          <w:iCs/>
          <w:color w:val="auto"/>
        </w:rPr>
        <w:t>.</w:t>
      </w:r>
    </w:p>
    <w:p w14:paraId="4DD44562" w14:textId="6B8D2F7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A7A2C">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00FE6FAA" w14:textId="08A94BDD" w:rsidR="008A7A2C" w:rsidRDefault="008A7A2C" w:rsidP="008A7A2C">
      <w:pPr>
        <w:rPr>
          <w:b/>
          <w:bCs/>
        </w:rPr>
      </w:pPr>
      <w:r w:rsidRPr="00455679">
        <w:rPr>
          <w:b/>
        </w:rPr>
        <w:t xml:space="preserve">Capacity, capability, and resources to carry out the project. </w:t>
      </w:r>
    </w:p>
    <w:p w14:paraId="3C0E7D29" w14:textId="77777777" w:rsidR="008A7A2C" w:rsidRDefault="008A7A2C" w:rsidP="008A7A2C">
      <w:r>
        <w:t xml:space="preserve">Applicants must provide an overview of your consortium (and where applicable, each organisation in your proposed group), demonstrating: </w:t>
      </w:r>
    </w:p>
    <w:p w14:paraId="7DE1CF27" w14:textId="77777777" w:rsidR="00B47E41" w:rsidRPr="005A0570" w:rsidRDefault="00B47E41" w:rsidP="00B47E41">
      <w:pPr>
        <w:pStyle w:val="ListNumber2"/>
        <w:numPr>
          <w:ilvl w:val="0"/>
          <w:numId w:val="33"/>
        </w:numPr>
        <w:spacing w:before="40" w:after="120"/>
        <w:rPr>
          <w:i w:val="0"/>
          <w:iCs/>
          <w:color w:val="auto"/>
        </w:rPr>
      </w:pPr>
      <w:r w:rsidRPr="00B47E41">
        <w:rPr>
          <w:i w:val="0"/>
          <w:iCs/>
          <w:color w:val="auto"/>
        </w:rPr>
        <w:t xml:space="preserve">the consortium’s ability to and/or experience in supporting industry to develop, commercialise </w:t>
      </w:r>
      <w:r w:rsidRPr="005A0570">
        <w:rPr>
          <w:i w:val="0"/>
          <w:iCs/>
          <w:color w:val="auto"/>
        </w:rPr>
        <w:t>and advance to market, including your ability to analyse and address industry needs and gaps and overcome barriers to accessing new markets across Australia and overseas</w:t>
      </w:r>
    </w:p>
    <w:p w14:paraId="5AD509CC" w14:textId="77777777" w:rsidR="00B47E41" w:rsidRPr="00B47E41" w:rsidRDefault="00B47E41" w:rsidP="00B47E41">
      <w:pPr>
        <w:pStyle w:val="ListNumber2"/>
        <w:numPr>
          <w:ilvl w:val="0"/>
          <w:numId w:val="33"/>
        </w:numPr>
        <w:spacing w:before="40" w:after="120"/>
        <w:rPr>
          <w:i w:val="0"/>
          <w:iCs/>
          <w:color w:val="auto"/>
        </w:rPr>
      </w:pPr>
      <w:r w:rsidRPr="00B47E41">
        <w:rPr>
          <w:i w:val="0"/>
          <w:iCs/>
          <w:color w:val="auto"/>
        </w:rPr>
        <w:t xml:space="preserve">the consortium’s prior experience in developing strategic connections across wide groups of stakeholders, and your ability to ensure continued collaboration across industry participants to meet common goals </w:t>
      </w:r>
    </w:p>
    <w:p w14:paraId="39E5B00D" w14:textId="77777777" w:rsidR="00B47E41" w:rsidRPr="00B47E41" w:rsidRDefault="00B47E41" w:rsidP="00B47E41">
      <w:pPr>
        <w:pStyle w:val="ListNumber2"/>
        <w:numPr>
          <w:ilvl w:val="0"/>
          <w:numId w:val="33"/>
        </w:numPr>
        <w:spacing w:before="40" w:after="120"/>
        <w:rPr>
          <w:i w:val="0"/>
          <w:iCs/>
          <w:color w:val="auto"/>
        </w:rPr>
      </w:pPr>
      <w:r w:rsidRPr="00B47E41">
        <w:rPr>
          <w:i w:val="0"/>
          <w:iCs/>
          <w:color w:val="auto"/>
        </w:rPr>
        <w:t>the consortium’s access to personnel with the appropriate skill sets and experience required for the successful delivery of the Centre, including management and technical staff. You should also provide details of your ability to dedicate resources to the Centre, and how any part time or volunteer staff will split their time with competing priorities</w:t>
      </w:r>
    </w:p>
    <w:p w14:paraId="3B9FAD80" w14:textId="77777777" w:rsidR="00B47E41" w:rsidRDefault="00B47E41" w:rsidP="00B47E41">
      <w:pPr>
        <w:pStyle w:val="ListParagraph"/>
        <w:numPr>
          <w:ilvl w:val="0"/>
          <w:numId w:val="33"/>
        </w:numPr>
        <w:spacing w:line="280" w:lineRule="atLeast"/>
      </w:pPr>
      <w:r>
        <w:lastRenderedPageBreak/>
        <w:t>a clear record of delivering on objectives and performance measures in complex environments, and the ability to develop performance frameworks which deliver impactful outcomes</w:t>
      </w:r>
    </w:p>
    <w:p w14:paraId="61F7F469" w14:textId="1D55A423" w:rsidR="008A7A2C" w:rsidRPr="00A77735" w:rsidRDefault="00B47E41" w:rsidP="00B47E41">
      <w:pPr>
        <w:pStyle w:val="ListParagraph"/>
        <w:numPr>
          <w:ilvl w:val="0"/>
          <w:numId w:val="33"/>
        </w:numPr>
        <w:spacing w:line="280" w:lineRule="atLeast"/>
      </w:pPr>
      <w:r>
        <w:t>the readiness of the consortium to commence delivery in line with the timeline at 7.3 of the grant opportunity guidelines</w:t>
      </w:r>
      <w:r w:rsidR="008A7A2C" w:rsidRPr="00A77735">
        <w:t xml:space="preserve">. </w:t>
      </w:r>
    </w:p>
    <w:p w14:paraId="00683F3C" w14:textId="60FFE66F" w:rsidR="008A7A2C" w:rsidRPr="00A77735" w:rsidRDefault="005A0570" w:rsidP="008A7A2C">
      <w:r>
        <w:t xml:space="preserve">Consortia partners </w:t>
      </w:r>
      <w:r w:rsidR="008A7A2C" w:rsidRPr="00A77735">
        <w:t xml:space="preserve">with existing technical experience in the quantum space and access to relevant quantum infrastructure and technology will also be viewed positively. </w:t>
      </w:r>
    </w:p>
    <w:p w14:paraId="5A271B79" w14:textId="362CC30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8A7A2C">
        <w:t>20</w:t>
      </w:r>
      <w:r w:rsidR="00D9243E" w:rsidRPr="00E46E90">
        <w:t xml:space="preserve"> points)</w:t>
      </w:r>
    </w:p>
    <w:p w14:paraId="4B66F6A0" w14:textId="77777777" w:rsidR="00B47E41" w:rsidRDefault="00B47E41" w:rsidP="00B47E41">
      <w:pPr>
        <w:pStyle w:val="Normalexplanatory"/>
      </w:pPr>
      <w:r>
        <w:t xml:space="preserve">Your response is limited to 5000 characters including spaces and does not support formatting. </w:t>
      </w:r>
    </w:p>
    <w:p w14:paraId="5A586DB0" w14:textId="591F9958" w:rsidR="008A7A2C" w:rsidRPr="001A437F" w:rsidRDefault="008A7A2C" w:rsidP="008A7A2C">
      <w:pPr>
        <w:pStyle w:val="Normalbold0"/>
      </w:pPr>
      <w:r>
        <w:t xml:space="preserve">How will </w:t>
      </w:r>
      <w:r w:rsidRPr="001A437F">
        <w:t>your proposed Centre support the vision for Australia’s quantum future outlined in the National Quantum Strategy?</w:t>
      </w:r>
    </w:p>
    <w:p w14:paraId="0CB33A33" w14:textId="77777777" w:rsidR="00A77735" w:rsidRPr="00A77735" w:rsidRDefault="00A77735" w:rsidP="00A77735">
      <w:r w:rsidRPr="00A77735">
        <w:t>Applicants must demonstrate how the Centre will:</w:t>
      </w:r>
    </w:p>
    <w:p w14:paraId="7DED620E" w14:textId="77777777" w:rsidR="005A0570" w:rsidRPr="005A0570" w:rsidRDefault="005A0570" w:rsidP="005A0570">
      <w:pPr>
        <w:pStyle w:val="ListNumber2"/>
        <w:numPr>
          <w:ilvl w:val="0"/>
          <w:numId w:val="34"/>
        </w:numPr>
        <w:spacing w:before="40" w:after="120"/>
        <w:rPr>
          <w:i w:val="0"/>
          <w:iCs/>
          <w:color w:val="auto"/>
        </w:rPr>
      </w:pPr>
      <w:r w:rsidRPr="005A0570">
        <w:rPr>
          <w:i w:val="0"/>
          <w:iCs/>
          <w:color w:val="auto"/>
        </w:rPr>
        <w:t>support the five central themes of the National Quantum Strategy</w:t>
      </w:r>
    </w:p>
    <w:p w14:paraId="16D7A9C6" w14:textId="77777777" w:rsidR="005A0570" w:rsidRPr="005A0570" w:rsidRDefault="005A0570" w:rsidP="005A0570">
      <w:pPr>
        <w:pStyle w:val="ListNumber2"/>
        <w:numPr>
          <w:ilvl w:val="0"/>
          <w:numId w:val="34"/>
        </w:numPr>
        <w:spacing w:before="40" w:after="120"/>
        <w:rPr>
          <w:i w:val="0"/>
          <w:iCs/>
          <w:color w:val="auto"/>
        </w:rPr>
      </w:pPr>
      <w:r w:rsidRPr="005A0570">
        <w:rPr>
          <w:i w:val="0"/>
          <w:iCs/>
          <w:color w:val="auto"/>
        </w:rPr>
        <w:t>have positive impacts on gender equality, and the participation of First Nations Australians in the industry</w:t>
      </w:r>
    </w:p>
    <w:p w14:paraId="6A98DFFA" w14:textId="77777777" w:rsidR="005A0570" w:rsidRPr="005A0570" w:rsidRDefault="005A0570" w:rsidP="005A0570">
      <w:pPr>
        <w:pStyle w:val="ListNumber2"/>
        <w:numPr>
          <w:ilvl w:val="0"/>
          <w:numId w:val="34"/>
        </w:numPr>
        <w:spacing w:before="40" w:after="120"/>
        <w:rPr>
          <w:i w:val="0"/>
          <w:iCs/>
          <w:color w:val="auto"/>
        </w:rPr>
      </w:pPr>
      <w:r w:rsidRPr="005A0570">
        <w:rPr>
          <w:i w:val="0"/>
          <w:iCs/>
          <w:color w:val="auto"/>
        </w:rPr>
        <w:t>maintain an Australia-wide reach for Centre activities</w:t>
      </w:r>
    </w:p>
    <w:p w14:paraId="421AD9DD" w14:textId="3E886C33" w:rsidR="008A7A2C" w:rsidRPr="005A0570" w:rsidRDefault="005A0570" w:rsidP="00A77735">
      <w:pPr>
        <w:pStyle w:val="ListNumber2"/>
        <w:numPr>
          <w:ilvl w:val="0"/>
          <w:numId w:val="34"/>
        </w:numPr>
        <w:spacing w:before="40" w:after="120"/>
        <w:rPr>
          <w:i w:val="0"/>
          <w:iCs/>
          <w:color w:val="auto"/>
        </w:rPr>
      </w:pPr>
      <w:r w:rsidRPr="005A0570">
        <w:rPr>
          <w:i w:val="0"/>
          <w:iCs/>
          <w:color w:val="auto"/>
        </w:rPr>
        <w:t>remain engaged with Government and the Department throughout the lifecycle of the grant opportunity to ensure alignment with national quantum priorities and provide oversight of Centre alignment with key milestones set out in the work plan (to be prepared by successful applicant as part of the first milestone).</w:t>
      </w:r>
      <w:r w:rsidR="00A77735" w:rsidRPr="005A0570">
        <w:rPr>
          <w:i w:val="0"/>
          <w:iCs/>
          <w:color w:val="auto"/>
        </w:rPr>
        <w:t xml:space="preserve">  </w:t>
      </w:r>
    </w:p>
    <w:p w14:paraId="5521EBEC" w14:textId="747F05BD" w:rsidR="008A7A2C" w:rsidRPr="00E46E90" w:rsidRDefault="008A7A2C" w:rsidP="008A7A2C">
      <w:pPr>
        <w:pStyle w:val="Heading3"/>
      </w:pPr>
      <w:r>
        <w:t>Assessment</w:t>
      </w:r>
      <w:r w:rsidRPr="00E46E90">
        <w:t xml:space="preserve"> criterion </w:t>
      </w:r>
      <w:r>
        <w:t>4</w:t>
      </w:r>
      <w:r w:rsidRPr="00E46E90">
        <w:t xml:space="preserve"> (</w:t>
      </w:r>
      <w:r>
        <w:t>10</w:t>
      </w:r>
      <w:r w:rsidRPr="00E46E90">
        <w:t xml:space="preserve"> points)</w:t>
      </w:r>
    </w:p>
    <w:p w14:paraId="1164A2DD" w14:textId="77777777" w:rsidR="008A7A2C" w:rsidRDefault="008A7A2C" w:rsidP="008A7A2C">
      <w:pPr>
        <w:pStyle w:val="Normalexplanatory"/>
      </w:pPr>
      <w:r>
        <w:t xml:space="preserve">Your response is limited to 5000 characters including spaces and does not support formatting. </w:t>
      </w:r>
    </w:p>
    <w:p w14:paraId="08A2638C" w14:textId="1E8D453F" w:rsidR="008A7A2C" w:rsidRDefault="008A7A2C" w:rsidP="008A7A2C">
      <w:pPr>
        <w:pStyle w:val="Normalbold0"/>
      </w:pPr>
      <w:r>
        <w:t xml:space="preserve">How will your project provide value </w:t>
      </w:r>
      <w:r w:rsidR="00A77735">
        <w:t xml:space="preserve">with </w:t>
      </w:r>
      <w:r>
        <w:t>money?</w:t>
      </w:r>
    </w:p>
    <w:p w14:paraId="7AA6AEBF" w14:textId="77777777" w:rsidR="00B47E41" w:rsidRPr="00B47E41" w:rsidRDefault="00B47E41" w:rsidP="00B47E41">
      <w:pPr>
        <w:rPr>
          <w:rFonts w:eastAsia="Times New Roman" w:cs="Times New Roman"/>
          <w:iCs/>
          <w:szCs w:val="24"/>
        </w:rPr>
      </w:pPr>
      <w:bookmarkStart w:id="7" w:name="_Hlk144708393"/>
      <w:r w:rsidRPr="00B47E41">
        <w:rPr>
          <w:rFonts w:eastAsia="Times New Roman" w:cs="Times New Roman"/>
          <w:iCs/>
          <w:szCs w:val="24"/>
        </w:rPr>
        <w:t>You must demonstrate that your project will provide value for money with government resources. To support your response you will need to provide the following documents:</w:t>
      </w:r>
    </w:p>
    <w:p w14:paraId="048F12D3" w14:textId="77777777" w:rsidR="00275145" w:rsidRPr="00275145" w:rsidRDefault="00275145" w:rsidP="00275145">
      <w:pPr>
        <w:numPr>
          <w:ilvl w:val="0"/>
          <w:numId w:val="35"/>
        </w:numPr>
        <w:ind w:left="567" w:hanging="567"/>
        <w:rPr>
          <w:rFonts w:eastAsia="Times New Roman" w:cs="Times New Roman"/>
          <w:iCs/>
          <w:szCs w:val="24"/>
        </w:rPr>
      </w:pPr>
      <w:r w:rsidRPr="00275145">
        <w:rPr>
          <w:rFonts w:eastAsia="Times New Roman" w:cs="Times New Roman"/>
          <w:b/>
          <w:bCs/>
          <w:iCs/>
          <w:szCs w:val="24"/>
        </w:rPr>
        <w:t>a detailed project plan –</w:t>
      </w:r>
      <w:r w:rsidRPr="00275145">
        <w:rPr>
          <w:rFonts w:eastAsia="Times New Roman" w:cs="Times New Roman"/>
          <w:iCs/>
          <w:szCs w:val="24"/>
        </w:rPr>
        <w:t xml:space="preserve"> </w:t>
      </w:r>
      <w:r w:rsidRPr="00275145">
        <w:rPr>
          <w:rFonts w:eastAsia="Times New Roman" w:cs="Times New Roman"/>
          <w:iCs/>
          <w:szCs w:val="24"/>
          <w:u w:val="single"/>
        </w:rPr>
        <w:t>Your plan should</w:t>
      </w:r>
      <w:r w:rsidRPr="00275145">
        <w:rPr>
          <w:rFonts w:eastAsia="Times New Roman" w:cs="Times New Roman"/>
          <w:iCs/>
          <w:szCs w:val="24"/>
        </w:rPr>
        <w:t xml:space="preserve"> include the scope of the project, a timeline of activities, and a list of all key management and technical staff. You should include their relevant experience and details of the consortia partners you have or are intending to work with and contractors you intend to engage as a part of the project, together with details of previous successful collaborations between consortia partners, or elaboration of processes and agreements in place to ensure that collaboration will be genuine and successful. Your project plan should be a maximum of 30 pages. It should also include:</w:t>
      </w:r>
    </w:p>
    <w:p w14:paraId="7FD1DFDF" w14:textId="77777777" w:rsidR="00275145" w:rsidRPr="00275145" w:rsidRDefault="00275145" w:rsidP="00275145">
      <w:pPr>
        <w:numPr>
          <w:ilvl w:val="1"/>
          <w:numId w:val="36"/>
        </w:numPr>
        <w:spacing w:after="80"/>
        <w:ind w:left="1134" w:hanging="425"/>
        <w:rPr>
          <w:rFonts w:eastAsia="Times New Roman" w:cs="Times New Roman"/>
          <w:szCs w:val="24"/>
        </w:rPr>
      </w:pPr>
      <w:r w:rsidRPr="00275145">
        <w:rPr>
          <w:rFonts w:eastAsia="Times New Roman" w:cs="Times New Roman"/>
          <w:b/>
          <w:bCs/>
          <w:szCs w:val="24"/>
        </w:rPr>
        <w:t xml:space="preserve">a governance plan – </w:t>
      </w:r>
      <w:r w:rsidRPr="00275145">
        <w:rPr>
          <w:rFonts w:eastAsia="Times New Roman" w:cs="Times New Roman"/>
          <w:szCs w:val="24"/>
        </w:rPr>
        <w:t>including the governance model and arrangements for managing your project and relationships within the consortium and why the chosen model and arrangements are the most appropriate for your project.</w:t>
      </w:r>
    </w:p>
    <w:p w14:paraId="31866932" w14:textId="77777777" w:rsidR="00275145" w:rsidRPr="00275145" w:rsidRDefault="00275145" w:rsidP="00275145">
      <w:pPr>
        <w:numPr>
          <w:ilvl w:val="1"/>
          <w:numId w:val="36"/>
        </w:numPr>
        <w:spacing w:after="80"/>
        <w:ind w:left="1134" w:hanging="425"/>
        <w:rPr>
          <w:rFonts w:eastAsia="Times New Roman" w:cs="Times New Roman"/>
          <w:szCs w:val="24"/>
        </w:rPr>
      </w:pPr>
      <w:r w:rsidRPr="00275145">
        <w:rPr>
          <w:rFonts w:eastAsia="Times New Roman" w:cs="Times New Roman"/>
          <w:b/>
          <w:bCs/>
          <w:szCs w:val="24"/>
        </w:rPr>
        <w:t xml:space="preserve">a business plan – </w:t>
      </w:r>
      <w:r w:rsidRPr="00275145">
        <w:rPr>
          <w:rFonts w:eastAsia="Times New Roman" w:cs="Times New Roman"/>
          <w:szCs w:val="24"/>
        </w:rPr>
        <w:t>including details of fees, products, services, marketing and industry engagement strategies, and arrangements for managing assets and intellectual property (this should include how these will be managed within your consortia).</w:t>
      </w:r>
    </w:p>
    <w:p w14:paraId="0C7E6E52" w14:textId="77777777" w:rsidR="00275145" w:rsidRPr="00275145" w:rsidRDefault="00275145" w:rsidP="00275145">
      <w:pPr>
        <w:numPr>
          <w:ilvl w:val="1"/>
          <w:numId w:val="36"/>
        </w:numPr>
        <w:spacing w:after="80"/>
        <w:ind w:left="1134" w:hanging="425"/>
        <w:rPr>
          <w:rFonts w:eastAsia="Times New Roman" w:cs="Times New Roman"/>
          <w:szCs w:val="24"/>
        </w:rPr>
      </w:pPr>
      <w:r w:rsidRPr="00275145">
        <w:rPr>
          <w:rFonts w:eastAsia="Times New Roman" w:cs="Times New Roman"/>
          <w:b/>
          <w:bCs/>
          <w:szCs w:val="24"/>
        </w:rPr>
        <w:lastRenderedPageBreak/>
        <w:t xml:space="preserve">a risk management plan – </w:t>
      </w:r>
      <w:r w:rsidRPr="00275145">
        <w:rPr>
          <w:rFonts w:eastAsia="Times New Roman" w:cs="Times New Roman"/>
          <w:szCs w:val="24"/>
        </w:rPr>
        <w:t xml:space="preserve">and any supporting documentation, describing how you propose to monitor, manage and report identified risks. The risk management plan should give specific consideration to risks associated with cyber security attacks and national security as outlined in section 13.6 of the grant opportunity guidelines. You should detail how you intend to address </w:t>
      </w:r>
      <w:r w:rsidRPr="00275145">
        <w:rPr>
          <w:rFonts w:eastAsia="Times New Roman" w:cs="Arial"/>
          <w:szCs w:val="20"/>
        </w:rPr>
        <w:t xml:space="preserve">risks relating to foreign interference and unwanted transfer of technology, data or other knowledge, </w:t>
      </w:r>
      <w:r w:rsidRPr="00275145">
        <w:rPr>
          <w:rFonts w:eastAsia="Times New Roman" w:cs="Times New Roman"/>
          <w:szCs w:val="24"/>
        </w:rPr>
        <w:t>including your intended process to conduct due diligence on potential consortia partners.</w:t>
      </w:r>
    </w:p>
    <w:p w14:paraId="695AFA61" w14:textId="77777777" w:rsidR="00275145" w:rsidRPr="00275145" w:rsidRDefault="00275145" w:rsidP="00275145">
      <w:pPr>
        <w:numPr>
          <w:ilvl w:val="1"/>
          <w:numId w:val="36"/>
        </w:numPr>
        <w:spacing w:after="80"/>
        <w:ind w:left="1134" w:hanging="425"/>
        <w:rPr>
          <w:rFonts w:eastAsia="Times New Roman" w:cs="Times New Roman"/>
          <w:szCs w:val="24"/>
        </w:rPr>
      </w:pPr>
      <w:r w:rsidRPr="00275145">
        <w:rPr>
          <w:rFonts w:eastAsia="Times New Roman" w:cs="Times New Roman"/>
          <w:b/>
          <w:bCs/>
          <w:szCs w:val="24"/>
        </w:rPr>
        <w:t>a data collection plan</w:t>
      </w:r>
      <w:r w:rsidRPr="00275145">
        <w:rPr>
          <w:rFonts w:eastAsia="Times New Roman" w:cs="Times New Roman"/>
          <w:szCs w:val="24"/>
        </w:rPr>
        <w:t xml:space="preserve"> – and any supporting documentation, describing how you propose to collect data and manage privacy.</w:t>
      </w:r>
    </w:p>
    <w:p w14:paraId="6F2C7B80" w14:textId="246622F2" w:rsidR="008A7A2C" w:rsidRDefault="00275145" w:rsidP="00A77735">
      <w:pPr>
        <w:pStyle w:val="ListBullet"/>
        <w:numPr>
          <w:ilvl w:val="0"/>
          <w:numId w:val="35"/>
        </w:numPr>
        <w:spacing w:before="40" w:after="80"/>
      </w:pPr>
      <w:r w:rsidRPr="00275145">
        <w:rPr>
          <w:rFonts w:eastAsia="Times New Roman" w:cs="Times New Roman"/>
          <w:b/>
          <w:bCs/>
          <w:iCs/>
          <w:szCs w:val="24"/>
        </w:rPr>
        <w:t>a project budget</w:t>
      </w:r>
      <w:r w:rsidRPr="00275145">
        <w:rPr>
          <w:rFonts w:eastAsia="Times New Roman" w:cs="Times New Roman"/>
          <w:iCs/>
          <w:szCs w:val="24"/>
        </w:rPr>
        <w:t xml:space="preserve"> – split over financial years (template provided on </w:t>
      </w:r>
      <w:hyperlink r:id="rId26" w:history="1">
        <w:r w:rsidRPr="00275145">
          <w:rPr>
            <w:rFonts w:eastAsia="Times New Roman" w:cs="Times New Roman"/>
            <w:iCs/>
            <w:color w:val="3366CC"/>
            <w:szCs w:val="24"/>
            <w:u w:val="single"/>
          </w:rPr>
          <w:t>business.gov.au</w:t>
        </w:r>
      </w:hyperlink>
      <w:r w:rsidRPr="00275145">
        <w:rPr>
          <w:rFonts w:eastAsia="Times New Roman" w:cs="Times New Roman"/>
          <w:iCs/>
          <w:szCs w:val="24"/>
        </w:rPr>
        <w:t xml:space="preserve"> and </w:t>
      </w:r>
      <w:hyperlink r:id="rId27" w:history="1">
        <w:r w:rsidRPr="00275145">
          <w:rPr>
            <w:rFonts w:eastAsia="Times New Roman" w:cs="Times New Roman"/>
            <w:iCs/>
            <w:color w:val="3366CC"/>
            <w:szCs w:val="24"/>
            <w:u w:val="single"/>
          </w:rPr>
          <w:t>GrantConnect</w:t>
        </w:r>
      </w:hyperlink>
      <w:r w:rsidRPr="00275145">
        <w:rPr>
          <w:rFonts w:eastAsia="Times New Roman" w:cs="Times New Roman"/>
          <w:iCs/>
          <w:szCs w:val="24"/>
        </w:rPr>
        <w:t>). Your budget should include a breakdown of the costs that sit under each head of expenditure and detail how these costs have been determined (e.g. quotes, etc.). If relevant your budget should account for both cash and in-kind contributions and identify sources of funding (grantee contribution, consortia partner contribution, Commonwealth funding, etc.).</w:t>
      </w:r>
      <w:bookmarkEnd w:id="7"/>
    </w:p>
    <w:p w14:paraId="7190C782" w14:textId="77777777" w:rsidR="002D0AC6" w:rsidRDefault="002D0AC6" w:rsidP="002D0AC6">
      <w:pPr>
        <w:rPr>
          <w:highlight w:val="yellow"/>
          <w:lang w:eastAsia="en-AU"/>
        </w:rPr>
      </w:pPr>
      <w:r>
        <w:rPr>
          <w:highlight w:val="yellow"/>
        </w:rPr>
        <w:br w:type="page"/>
      </w:r>
    </w:p>
    <w:p w14:paraId="4DA9F81E" w14:textId="53013D12" w:rsidR="00B51D67" w:rsidRPr="00B977D3" w:rsidRDefault="00C80BB2" w:rsidP="00B02743">
      <w:pPr>
        <w:pStyle w:val="Heading2"/>
      </w:pPr>
      <w:r w:rsidRPr="00B977D3">
        <w:lastRenderedPageBreak/>
        <w:t>Project partners</w:t>
      </w:r>
    </w:p>
    <w:p w14:paraId="0CA07C21" w14:textId="10B7B545" w:rsidR="00B51D67" w:rsidRDefault="004F39C5" w:rsidP="00405849">
      <w:r w:rsidRPr="00D01724">
        <w:rPr>
          <w:color w:val="00B0F0"/>
        </w:rPr>
        <w:t xml:space="preserve">This is a joint (consortia) </w:t>
      </w:r>
      <w:proofErr w:type="gramStart"/>
      <w:r w:rsidRPr="00D01724">
        <w:rPr>
          <w:color w:val="00B0F0"/>
        </w:rPr>
        <w:t>application</w:t>
      </w:r>
      <w:proofErr w:type="gramEnd"/>
      <w:r w:rsidRPr="00D01724">
        <w:rPr>
          <w:color w:val="00B0F0"/>
        </w:rPr>
        <w:t xml:space="preserve"> and you must </w:t>
      </w:r>
      <w:r>
        <w:rPr>
          <w:color w:val="00B0F0"/>
        </w:rPr>
        <w:t>provide details regarding</w:t>
      </w:r>
      <w:r w:rsidRPr="00D01724">
        <w:rPr>
          <w:color w:val="00B0F0"/>
        </w:rPr>
        <w:t xml:space="preserve"> each of your project consortia partner(s).</w:t>
      </w:r>
    </w:p>
    <w:p w14:paraId="6D5E2ED0" w14:textId="55102A2F" w:rsidR="000611B6" w:rsidRDefault="00C80BB2" w:rsidP="000611B6">
      <w:pPr>
        <w:pStyle w:val="Normalexplanatory"/>
      </w:pPr>
      <w:r>
        <w:t xml:space="preserve">For details about </w:t>
      </w:r>
      <w:r w:rsidR="000611B6">
        <w:t>pro</w:t>
      </w:r>
      <w:r>
        <w:t>ject</w:t>
      </w:r>
      <w:r w:rsidR="002D5B4D">
        <w:t xml:space="preserve"> consortia</w:t>
      </w:r>
      <w:r>
        <w:t xml:space="preserve"> partner</w:t>
      </w:r>
      <w:r w:rsidR="000611B6">
        <w:t xml:space="preserve"> contributions refer to the grant opportunity guidelines.</w:t>
      </w:r>
    </w:p>
    <w:p w14:paraId="239B9137" w14:textId="14A5876E" w:rsidR="002D5B4D" w:rsidRDefault="002D5B4D" w:rsidP="000611B6">
      <w:pPr>
        <w:pStyle w:val="Normalexplanatory"/>
      </w:pPr>
      <w:r>
        <w:t xml:space="preserve">You must have </w:t>
      </w:r>
      <w:r w:rsidRPr="00800541">
        <w:t xml:space="preserve">in </w:t>
      </w:r>
      <w:r>
        <w:t xml:space="preserve">your </w:t>
      </w:r>
      <w:r w:rsidRPr="00800541">
        <w:t xml:space="preserve">consortia </w:t>
      </w:r>
      <w:r>
        <w:t xml:space="preserve">partner arrangement, </w:t>
      </w:r>
      <w:r w:rsidRPr="00800541">
        <w:t>at least one Australian industry-based partner working in the quantum sector</w:t>
      </w:r>
      <w:r>
        <w:t>.</w:t>
      </w:r>
    </w:p>
    <w:p w14:paraId="2D4955A3" w14:textId="19BE5E88" w:rsidR="00B45BA2" w:rsidRDefault="00B45BA2" w:rsidP="000611B6">
      <w:pPr>
        <w:pStyle w:val="Normalexplanatory"/>
      </w:pPr>
      <w:r>
        <w:t>A letter of support template is available at business.gov.au</w:t>
      </w:r>
    </w:p>
    <w:p w14:paraId="09E003FC" w14:textId="4C9C3DFB" w:rsidR="000611B6" w:rsidRDefault="000611B6" w:rsidP="000611B6">
      <w:r>
        <w:t xml:space="preserve">You must provide </w:t>
      </w:r>
    </w:p>
    <w:p w14:paraId="3B6800BC" w14:textId="05012798" w:rsidR="00121AAE" w:rsidRDefault="00121AAE" w:rsidP="000611B6">
      <w:pPr>
        <w:pStyle w:val="ListBullet"/>
      </w:pPr>
      <w:r>
        <w:t>Australian Business Number (ABN)</w:t>
      </w:r>
      <w:r w:rsidR="0015406F">
        <w:t xml:space="preserve"> (if applicable)</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7BF17E09" w:rsidR="000611B6" w:rsidRDefault="000611B6" w:rsidP="000611B6">
      <w:pPr>
        <w:pStyle w:val="ListBullet"/>
      </w:pPr>
      <w:r w:rsidRPr="003219B1">
        <w:t>Project partner letter of support attached</w:t>
      </w:r>
      <w:r w:rsidR="00BA654E">
        <w:t>. Letter to include details of partner contributions.</w:t>
      </w:r>
      <w:r w:rsidR="00630861">
        <w:t xml:space="preserve"> </w:t>
      </w:r>
    </w:p>
    <w:p w14:paraId="01229DBD" w14:textId="12B95621" w:rsidR="00594776" w:rsidRDefault="00594776" w:rsidP="00B47E41">
      <w:pPr>
        <w:pStyle w:val="ListBullet"/>
        <w:numPr>
          <w:ilvl w:val="0"/>
          <w:numId w:val="0"/>
        </w:numPr>
      </w:pPr>
    </w:p>
    <w:p w14:paraId="6B29F346" w14:textId="242DBA69" w:rsidR="00C06415" w:rsidRPr="005525F4" w:rsidRDefault="00C06415" w:rsidP="00B47E41">
      <w:pPr>
        <w:pStyle w:val="ListBullet"/>
        <w:numPr>
          <w:ilvl w:val="0"/>
          <w:numId w:val="0"/>
        </w:numPr>
        <w:rPr>
          <w:b/>
          <w:bCs/>
        </w:rPr>
      </w:pPr>
      <w:r w:rsidRPr="005525F4">
        <w:rPr>
          <w:b/>
          <w:bCs/>
        </w:rPr>
        <w:t>Getting help</w:t>
      </w:r>
    </w:p>
    <w:p w14:paraId="09552657" w14:textId="5392BE7E" w:rsidR="00C06415" w:rsidRPr="003219B1" w:rsidRDefault="00C06415" w:rsidP="00B47E41">
      <w:pPr>
        <w:pStyle w:val="ListBullet"/>
        <w:numPr>
          <w:ilvl w:val="0"/>
          <w:numId w:val="0"/>
        </w:numPr>
      </w:pPr>
      <w:r>
        <w:t xml:space="preserve">If you require further assistance completing this </w:t>
      </w:r>
      <w:r w:rsidRPr="00AB12DF">
        <w:rPr>
          <w:szCs w:val="20"/>
        </w:rPr>
        <w:t xml:space="preserve">form, </w:t>
      </w:r>
      <w:hyperlink r:id="rId28" w:history="1">
        <w:r w:rsidRPr="00AB12DF">
          <w:rPr>
            <w:rStyle w:val="Hyperlink"/>
            <w:rFonts w:cs="Arial"/>
            <w:szCs w:val="20"/>
          </w:rPr>
          <w:t>contact us</w:t>
        </w:r>
      </w:hyperlink>
      <w:r w:rsidRPr="00AB12DF">
        <w:rPr>
          <w:szCs w:val="20"/>
        </w:rPr>
        <w:t xml:space="preserve"> by</w:t>
      </w:r>
      <w:r>
        <w:t xml:space="preserve"> email or web chat or on </w:t>
      </w:r>
      <w:r>
        <w:br/>
        <w:t>13 28 46.</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67EDD644" w:rsidR="00DF17AD" w:rsidRDefault="00DF17AD" w:rsidP="00DF17AD">
      <w:pPr>
        <w:rPr>
          <w:lang w:eastAsia="en-AU"/>
        </w:rPr>
      </w:pPr>
      <w:r>
        <w:rPr>
          <w:lang w:eastAsia="en-AU"/>
        </w:rPr>
        <w:t xml:space="preserve">If your </w:t>
      </w:r>
      <w:r w:rsidRPr="00805138">
        <w:rPr>
          <w:lang w:eastAsia="en-AU"/>
        </w:rPr>
        <w:t>application is successful</w:t>
      </w:r>
      <w:r w:rsidR="004A1996">
        <w:rPr>
          <w:lang w:eastAsia="en-AU"/>
        </w:rPr>
        <w:t>,</w:t>
      </w:r>
      <w:r w:rsidRPr="00805138">
        <w:rPr>
          <w:lang w:eastAsia="en-AU"/>
        </w:rPr>
        <w:t xml:space="preserve"> we will need to set up a payment process to pay your grant. We need your bank account details to do this. If your application is not successful</w:t>
      </w:r>
      <w:r w:rsidR="004A1996">
        <w:rPr>
          <w:lang w:eastAsia="en-AU"/>
        </w:rPr>
        <w:t>,</w:t>
      </w:r>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5525F4">
      <w:pPr>
        <w:spacing w:after="100"/>
        <w:rPr>
          <w:lang w:eastAsia="en-AU"/>
        </w:rPr>
      </w:pPr>
      <w:r>
        <w:rPr>
          <w:lang w:eastAsia="en-AU"/>
        </w:rPr>
        <w:t xml:space="preserve">Account name </w:t>
      </w:r>
    </w:p>
    <w:p w14:paraId="19B9FE61" w14:textId="13F8F42B" w:rsidR="00DF17AD" w:rsidRPr="00DF17AD" w:rsidRDefault="00DF17AD" w:rsidP="005525F4">
      <w:pPr>
        <w:spacing w:after="100"/>
        <w:rPr>
          <w:lang w:eastAsia="en-AU"/>
        </w:rPr>
      </w:pPr>
      <w:r>
        <w:rPr>
          <w:lang w:eastAsia="en-AU"/>
        </w:rPr>
        <w:t>BSB</w:t>
      </w:r>
    </w:p>
    <w:p w14:paraId="0F609466" w14:textId="50BBDAC7" w:rsidR="00DF17AD" w:rsidRPr="00DF17AD" w:rsidRDefault="00DF17AD" w:rsidP="005525F4">
      <w:pPr>
        <w:spacing w:after="100"/>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5525F4">
      <w:pPr>
        <w:spacing w:after="100"/>
        <w:rPr>
          <w:lang w:eastAsia="en-AU"/>
        </w:rPr>
      </w:pPr>
      <w:r>
        <w:rPr>
          <w:lang w:eastAsia="en-AU"/>
        </w:rPr>
        <w:t xml:space="preserve">Given name </w:t>
      </w:r>
    </w:p>
    <w:p w14:paraId="795D322E" w14:textId="0C4D84B4" w:rsidR="00DF17AD" w:rsidRDefault="00DF17AD" w:rsidP="005525F4">
      <w:pPr>
        <w:spacing w:after="100"/>
        <w:rPr>
          <w:lang w:eastAsia="en-AU"/>
        </w:rPr>
      </w:pPr>
      <w:r>
        <w:rPr>
          <w:lang w:eastAsia="en-AU"/>
        </w:rPr>
        <w:t xml:space="preserve">Family name </w:t>
      </w:r>
    </w:p>
    <w:p w14:paraId="4AA8A0B8" w14:textId="14E8A0F2" w:rsidR="00DF17AD" w:rsidRDefault="00DF17AD" w:rsidP="005525F4">
      <w:pPr>
        <w:spacing w:after="100"/>
        <w:rPr>
          <w:lang w:eastAsia="en-AU"/>
        </w:rPr>
      </w:pPr>
      <w:r>
        <w:rPr>
          <w:lang w:eastAsia="en-AU"/>
        </w:rPr>
        <w:t xml:space="preserve">Email address </w:t>
      </w:r>
    </w:p>
    <w:p w14:paraId="139EEDB9" w14:textId="7102BA61" w:rsidR="00747021" w:rsidRDefault="00DF17AD" w:rsidP="005525F4">
      <w:pPr>
        <w:spacing w:after="100"/>
        <w:rPr>
          <w:lang w:eastAsia="en-AU"/>
        </w:rPr>
      </w:pPr>
      <w:r>
        <w:rPr>
          <w:lang w:eastAsia="en-AU"/>
        </w:rPr>
        <w:t xml:space="preserve">Phone </w:t>
      </w:r>
      <w:r w:rsidR="00C4683B">
        <w:rPr>
          <w:lang w:eastAsia="en-AU"/>
        </w:rPr>
        <w:t>n</w:t>
      </w:r>
      <w:r>
        <w:rPr>
          <w:lang w:eastAsia="en-AU"/>
        </w:rPr>
        <w:t>umber</w:t>
      </w:r>
      <w:r w:rsidR="00747021">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Pr="002E78F4" w:rsidRDefault="008D4613" w:rsidP="008D4613">
      <w:r w:rsidRPr="00E84E36">
        <w:t xml:space="preserve">If yes, </w:t>
      </w:r>
      <w:r w:rsidRPr="002E78F4">
        <w:t xml:space="preserve">describe how you anticipate managing </w:t>
      </w:r>
      <w:r w:rsidR="00CC3E75" w:rsidRPr="002E78F4">
        <w:t>this conflict</w:t>
      </w:r>
      <w:r w:rsidRPr="002E78F4">
        <w:t>.</w:t>
      </w:r>
    </w:p>
    <w:p w14:paraId="0B8DDDA3" w14:textId="1F56AFA8" w:rsidR="008D4613" w:rsidRPr="002E78F4" w:rsidRDefault="008D4613" w:rsidP="008D4613">
      <w:pPr>
        <w:pStyle w:val="Normalexplanatory"/>
      </w:pPr>
      <w:r w:rsidRPr="002E78F4">
        <w:t>Your response is limited to 750 characters including spaces and does not support formatting.</w:t>
      </w:r>
    </w:p>
    <w:p w14:paraId="70A2C43E" w14:textId="3AE0EC28" w:rsidR="0085782F" w:rsidRPr="002E78F4" w:rsidRDefault="00DE0AFD" w:rsidP="0085782F">
      <w:pPr>
        <w:pStyle w:val="Heading3"/>
      </w:pPr>
      <w:bookmarkStart w:id="8" w:name="_Hlk143864201"/>
      <w:r w:rsidRPr="002E78F4">
        <w:t>Additional</w:t>
      </w:r>
      <w:r w:rsidR="0085782F" w:rsidRPr="002E78F4">
        <w:t xml:space="preserve"> </w:t>
      </w:r>
      <w:r w:rsidR="002501FE" w:rsidRPr="002E78F4">
        <w:t>information</w:t>
      </w:r>
    </w:p>
    <w:bookmarkEnd w:id="8"/>
    <w:p w14:paraId="3F5F152E" w14:textId="46C31F2F" w:rsidR="0085782F" w:rsidRPr="0034147D" w:rsidRDefault="008D4613" w:rsidP="0085782F">
      <w:pPr>
        <w:rPr>
          <w:lang w:eastAsia="en-AU"/>
        </w:rPr>
      </w:pPr>
      <w:r w:rsidRPr="0034147D">
        <w:rPr>
          <w:lang w:eastAsia="en-AU"/>
        </w:rPr>
        <w:t xml:space="preserve">You must attach the following supporting documentation. </w:t>
      </w:r>
      <w:r w:rsidR="002501FE" w:rsidRPr="0034147D">
        <w:rPr>
          <w:lang w:eastAsia="en-AU"/>
        </w:rPr>
        <w:t xml:space="preserve">You should only attach documents we have requested </w:t>
      </w:r>
    </w:p>
    <w:p w14:paraId="58CB28E4" w14:textId="77777777" w:rsidR="004D0ED1" w:rsidRDefault="004D0ED1" w:rsidP="00221AAA">
      <w:pPr>
        <w:pStyle w:val="Normalexplanatory"/>
      </w:pPr>
      <w:r w:rsidRPr="0034147D">
        <w:t>The total of all attachments</w:t>
      </w:r>
      <w:r>
        <w:t xml:space="preserve">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4310BE53" w:rsidR="008D4613" w:rsidRDefault="008D4613" w:rsidP="00E949CD">
      <w:pPr>
        <w:pStyle w:val="ListBullet"/>
      </w:pPr>
      <w:r>
        <w:t>Document 1</w:t>
      </w:r>
    </w:p>
    <w:p w14:paraId="3C28D110" w14:textId="5D0BE2D2" w:rsidR="008A7A2C" w:rsidRPr="0075401A" w:rsidRDefault="008A7A2C" w:rsidP="008A7A2C">
      <w:pPr>
        <w:pStyle w:val="ListBullet"/>
      </w:pPr>
      <w:bookmarkStart w:id="9" w:name="_Hlk143864266"/>
      <w:r w:rsidRPr="00AD39A3">
        <w:rPr>
          <w:b/>
          <w:bCs/>
          <w:u w:val="single"/>
        </w:rPr>
        <w:t>a project plan</w:t>
      </w:r>
      <w:r>
        <w:t xml:space="preserve"> and associated documents </w:t>
      </w:r>
      <w:bookmarkStart w:id="10" w:name="_Hlk143864310"/>
      <w:bookmarkEnd w:id="9"/>
      <w:r>
        <w:t xml:space="preserve">as details at Assessment Criteria 4 </w:t>
      </w:r>
      <w:bookmarkEnd w:id="10"/>
      <w:r w:rsidR="0015406F">
        <w:t>(section 6.4 of the grant opportunity guidelines)</w:t>
      </w:r>
    </w:p>
    <w:p w14:paraId="353C82D5" w14:textId="54173701" w:rsidR="00550ACC" w:rsidRDefault="00E949CD" w:rsidP="00E949CD">
      <w:pPr>
        <w:pStyle w:val="ListBullet"/>
      </w:pPr>
      <w:r>
        <w:t>Document 2</w:t>
      </w:r>
    </w:p>
    <w:p w14:paraId="5CC47C28" w14:textId="77777777" w:rsidR="00550ACC" w:rsidRPr="0075401A" w:rsidRDefault="00550ACC" w:rsidP="00550ACC">
      <w:pPr>
        <w:pStyle w:val="ListBullet"/>
        <w:spacing w:before="40" w:after="80"/>
      </w:pPr>
      <w:r>
        <w:rPr>
          <w:b/>
          <w:bCs/>
          <w:u w:val="single"/>
        </w:rPr>
        <w:t>a project budget</w:t>
      </w:r>
      <w:r w:rsidRPr="00707EB5">
        <w:rPr>
          <w:b/>
          <w:bCs/>
        </w:rPr>
        <w:t xml:space="preserve"> </w:t>
      </w:r>
      <w:r w:rsidRPr="00707EB5">
        <w:t>–</w:t>
      </w:r>
      <w:r w:rsidRPr="00707EB5">
        <w:rPr>
          <w:b/>
          <w:bCs/>
        </w:rPr>
        <w:t xml:space="preserve"> </w:t>
      </w:r>
      <w:r w:rsidRPr="00707EB5">
        <w:t xml:space="preserve">as detailed at </w:t>
      </w:r>
      <w:r>
        <w:t xml:space="preserve">section </w:t>
      </w:r>
      <w:r w:rsidRPr="00707EB5">
        <w:t>6.4</w:t>
      </w:r>
      <w:r>
        <w:t xml:space="preserve"> of the grant opportunity guidelines</w:t>
      </w:r>
      <w:r w:rsidRPr="00707EB5">
        <w:t xml:space="preserve"> (Assessment Criteria 4)</w:t>
      </w:r>
    </w:p>
    <w:p w14:paraId="1B9B7D6C" w14:textId="6E05D88D" w:rsidR="00E949CD" w:rsidRDefault="00E949CD" w:rsidP="00E949CD">
      <w:pPr>
        <w:pStyle w:val="ListBullet"/>
      </w:pPr>
      <w:r>
        <w:t xml:space="preserve">Document </w:t>
      </w:r>
      <w:r w:rsidR="00550ACC">
        <w:t>3</w:t>
      </w:r>
    </w:p>
    <w:p w14:paraId="604259D6" w14:textId="715181BF" w:rsidR="008A7A2C" w:rsidRPr="00DD2984" w:rsidRDefault="008A7A2C" w:rsidP="008A7A2C">
      <w:pPr>
        <w:pStyle w:val="ListBullet"/>
        <w:spacing w:before="40" w:after="80"/>
      </w:pPr>
      <w:r w:rsidRPr="00DD2984">
        <w:rPr>
          <w:b/>
          <w:bCs/>
          <w:u w:val="single"/>
        </w:rPr>
        <w:t>CV</w:t>
      </w:r>
      <w:r>
        <w:t xml:space="preserve"> – include a Curriculum Vi</w:t>
      </w:r>
      <w:r w:rsidR="00B21E7F">
        <w:t>tae</w:t>
      </w:r>
      <w:r>
        <w:t xml:space="preserve"> (CV) for each of the key personnel in the lead organisation and each consortia organisation (max. 4 pages)</w:t>
      </w:r>
    </w:p>
    <w:p w14:paraId="7D3F2C5E" w14:textId="5EEB6536" w:rsidR="00E949CD" w:rsidRDefault="00E949CD" w:rsidP="00E949CD">
      <w:pPr>
        <w:pStyle w:val="ListBullet"/>
      </w:pPr>
      <w:r>
        <w:t xml:space="preserve">Document </w:t>
      </w:r>
      <w:r w:rsidR="00550ACC">
        <w:t>4</w:t>
      </w:r>
    </w:p>
    <w:p w14:paraId="01698F78" w14:textId="07DE7AB8" w:rsidR="008A7A2C" w:rsidRDefault="008A7A2C" w:rsidP="008A7A2C">
      <w:pPr>
        <w:pStyle w:val="ListBullet"/>
        <w:spacing w:before="40" w:after="80"/>
      </w:pPr>
      <w:r w:rsidRPr="0075401A">
        <w:rPr>
          <w:b/>
          <w:bCs/>
          <w:u w:val="single"/>
        </w:rPr>
        <w:t>accountant declaration</w:t>
      </w:r>
      <w:r w:rsidRPr="00E240E4">
        <w:t xml:space="preserve"> </w:t>
      </w:r>
      <w:r>
        <w:t xml:space="preserve">- </w:t>
      </w:r>
      <w:r w:rsidRPr="00E240E4">
        <w:t>verifying the financial sustainability of your business (independent of the grant funding)</w:t>
      </w:r>
      <w:r>
        <w:t>,</w:t>
      </w:r>
      <w:r w:rsidRPr="00E240E4">
        <w:t xml:space="preserve"> and confirming your share of the project costs can be met</w:t>
      </w:r>
      <w:r>
        <w:t xml:space="preserve"> (template provided on </w:t>
      </w:r>
      <w:hyperlink r:id="rId29" w:anchor="key-documents" w:history="1">
        <w:r w:rsidRPr="0034147D">
          <w:rPr>
            <w:rStyle w:val="Hyperlink"/>
          </w:rPr>
          <w:t>business.gov.au</w:t>
        </w:r>
      </w:hyperlink>
      <w:r>
        <w:t xml:space="preserve"> and </w:t>
      </w:r>
      <w:hyperlink r:id="rId30" w:history="1">
        <w:r w:rsidRPr="005A61FE">
          <w:rPr>
            <w:rStyle w:val="Hyperlink"/>
          </w:rPr>
          <w:t>GrantConnect</w:t>
        </w:r>
      </w:hyperlink>
      <w:r w:rsidRPr="005A61FE">
        <w:t>)</w:t>
      </w:r>
      <w:r w:rsidRPr="00E240E4">
        <w:t>.</w:t>
      </w:r>
    </w:p>
    <w:p w14:paraId="45E0A8BD" w14:textId="0796A6F5" w:rsidR="00E949CD" w:rsidRDefault="00E949CD" w:rsidP="00E949CD">
      <w:pPr>
        <w:pStyle w:val="ListBullet"/>
      </w:pPr>
      <w:r>
        <w:t xml:space="preserve">Document </w:t>
      </w:r>
      <w:r w:rsidR="00550ACC">
        <w:t>5</w:t>
      </w:r>
    </w:p>
    <w:p w14:paraId="4F89FE67" w14:textId="31A9E4D6" w:rsidR="008A7A2C" w:rsidRDefault="008A7A2C">
      <w:pPr>
        <w:pStyle w:val="ListBullet"/>
      </w:pPr>
      <w:r>
        <w:t>trust deed (where applicable</w:t>
      </w:r>
      <w:r w:rsidRPr="005A61FE">
        <w:t>)</w:t>
      </w:r>
    </w:p>
    <w:p w14:paraId="5DBCC0C7" w14:textId="7204B7FA" w:rsidR="0034147D" w:rsidRDefault="0034147D">
      <w:pPr>
        <w:spacing w:before="0" w:after="200" w:line="276" w:lineRule="auto"/>
        <w:rPr>
          <w:lang w:eastAsia="en-AU"/>
        </w:rPr>
      </w:pPr>
      <w:r>
        <w:br w:type="page"/>
      </w: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128E2170"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6A3411AA"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31"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2"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3"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4"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5457" w14:textId="77777777" w:rsidR="004D0ED1" w:rsidRDefault="004D0ED1" w:rsidP="00D511C1">
      <w:pPr>
        <w:spacing w:after="0" w:line="240" w:lineRule="auto"/>
      </w:pPr>
      <w:r>
        <w:separator/>
      </w:r>
    </w:p>
  </w:endnote>
  <w:endnote w:type="continuationSeparator" w:id="0">
    <w:p w14:paraId="089DB2BE" w14:textId="77777777" w:rsidR="004D0ED1" w:rsidRDefault="004D0ED1" w:rsidP="00D511C1">
      <w:pPr>
        <w:spacing w:after="0" w:line="240" w:lineRule="auto"/>
      </w:pPr>
      <w:r>
        <w:continuationSeparator/>
      </w:r>
    </w:p>
  </w:endnote>
  <w:endnote w:type="continuationNotice" w:id="1">
    <w:p w14:paraId="1198D80A"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0CAB9CB" w:rsidR="004D0ED1" w:rsidRPr="00865BEB" w:rsidRDefault="00A3782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77E1E">
          <w:t>Australian Centre for Quantum Growth application requirements</w:t>
        </w:r>
      </w:sdtContent>
    </w:sdt>
    <w:r w:rsidR="004D0ED1">
      <w:tab/>
    </w:r>
    <w:r w:rsidR="00065E1A">
      <w:t>November</w:t>
    </w:r>
    <w:r w:rsidR="0042368D">
      <w:t xml:space="preserve"> 2023 </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D40B162" w:rsidR="004D0ED1" w:rsidRPr="00865BEB" w:rsidRDefault="00A3782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77E1E">
          <w:t>Australian Centre for Quantum Growth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ADB0" w14:textId="77777777" w:rsidR="004D0ED1" w:rsidRDefault="004D0ED1" w:rsidP="00D511C1">
      <w:pPr>
        <w:spacing w:after="0" w:line="240" w:lineRule="auto"/>
      </w:pPr>
      <w:r>
        <w:separator/>
      </w:r>
    </w:p>
  </w:footnote>
  <w:footnote w:type="continuationSeparator" w:id="0">
    <w:p w14:paraId="401D5997" w14:textId="77777777" w:rsidR="004D0ED1" w:rsidRDefault="004D0ED1" w:rsidP="00D511C1">
      <w:pPr>
        <w:spacing w:after="0" w:line="240" w:lineRule="auto"/>
      </w:pPr>
      <w:r>
        <w:continuationSeparator/>
      </w:r>
    </w:p>
  </w:footnote>
  <w:footnote w:type="continuationNotice" w:id="1">
    <w:p w14:paraId="20ECF39C"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A3782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A3782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2F6889DF">
          <wp:extent cx="3774440" cy="600710"/>
          <wp:effectExtent l="0" t="0" r="0" b="8890"/>
          <wp:docPr id="1" name="Picture 1" descr="\\prod.protected.ind\USER_VI1\user\Lshanahan\Desktop\DISR_Banner.jpg"/>
          <wp:cNvGraphicFramePr/>
          <a:graphic xmlns:a="http://schemas.openxmlformats.org/drawingml/2006/main">
            <a:graphicData uri="http://schemas.openxmlformats.org/drawingml/2006/picture">
              <pic:pic xmlns:pic="http://schemas.openxmlformats.org/drawingml/2006/picture">
                <pic:nvPicPr>
                  <pic:cNvPr id="1" name="Picture 1" descr="\\prod.protected.ind\USER_VI1\user\Lshanahan\Desktop\DISR_Bann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A3782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A3782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3782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A3782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8E423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6C39"/>
    <w:multiLevelType w:val="hybridMultilevel"/>
    <w:tmpl w:val="4EE2CC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DD131F"/>
    <w:multiLevelType w:val="multilevel"/>
    <w:tmpl w:val="95B2392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17" w:hanging="360"/>
      </w:pPr>
      <w:rPr>
        <w:rFonts w:ascii="Symbol" w:hAnsi="Symbol"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75A5F12"/>
    <w:multiLevelType w:val="hybridMultilevel"/>
    <w:tmpl w:val="4F607C8C"/>
    <w:lvl w:ilvl="0" w:tplc="0C090019">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812E94"/>
    <w:multiLevelType w:val="hybridMultilevel"/>
    <w:tmpl w:val="0B5E5506"/>
    <w:lvl w:ilvl="0" w:tplc="0C090019">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3B7F47"/>
    <w:multiLevelType w:val="hybridMultilevel"/>
    <w:tmpl w:val="1FC4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B4046"/>
    <w:multiLevelType w:val="hybridMultilevel"/>
    <w:tmpl w:val="74740828"/>
    <w:lvl w:ilvl="0" w:tplc="FFFFFFFF">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9065A"/>
    <w:multiLevelType w:val="hybridMultilevel"/>
    <w:tmpl w:val="D9C60FC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250AC9"/>
    <w:multiLevelType w:val="multilevel"/>
    <w:tmpl w:val="D2A0D0CA"/>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0442C7"/>
    <w:multiLevelType w:val="multilevel"/>
    <w:tmpl w:val="D2A0D0CA"/>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4" w15:restartNumberingAfterBreak="0">
    <w:nsid w:val="49935158"/>
    <w:multiLevelType w:val="hybridMultilevel"/>
    <w:tmpl w:val="755258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77177B"/>
    <w:multiLevelType w:val="hybridMultilevel"/>
    <w:tmpl w:val="4EE2CC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4D7918"/>
    <w:multiLevelType w:val="multilevel"/>
    <w:tmpl w:val="DC08B5B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1C106FC"/>
    <w:multiLevelType w:val="hybridMultilevel"/>
    <w:tmpl w:val="18E45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ED174A"/>
    <w:multiLevelType w:val="hybridMultilevel"/>
    <w:tmpl w:val="562A1A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57438"/>
    <w:multiLevelType w:val="multilevel"/>
    <w:tmpl w:val="D2A0D0CA"/>
    <w:lvl w:ilvl="0">
      <w:start w:val="1"/>
      <w:numFmt w:val="bullet"/>
      <w:lvlText w:val=""/>
      <w:lvlJc w:val="left"/>
      <w:pPr>
        <w:ind w:left="357" w:hanging="357"/>
      </w:pPr>
      <w:rPr>
        <w:rFonts w:ascii="Symbol" w:hAnsi="Symbol"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C9B38A0"/>
    <w:multiLevelType w:val="multilevel"/>
    <w:tmpl w:val="D4963F16"/>
    <w:lvl w:ilvl="0">
      <w:start w:val="1"/>
      <w:numFmt w:val="bullet"/>
      <w:lvlText w:val="o"/>
      <w:lvlJc w:val="left"/>
      <w:pPr>
        <w:ind w:left="360" w:hanging="360"/>
      </w:pPr>
      <w:rPr>
        <w:rFonts w:ascii="Courier New" w:hAnsi="Courier New" w:cs="Courier New"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98235C"/>
    <w:multiLevelType w:val="hybridMultilevel"/>
    <w:tmpl w:val="661A52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FD55DED"/>
    <w:multiLevelType w:val="hybridMultilevel"/>
    <w:tmpl w:val="24CABA8C"/>
    <w:lvl w:ilvl="0" w:tplc="100AC476">
      <w:start w:val="1"/>
      <w:numFmt w:val="bullet"/>
      <w:lvlText w:val=""/>
      <w:lvlJc w:val="left"/>
      <w:pPr>
        <w:ind w:left="1080" w:hanging="360"/>
      </w:pPr>
      <w:rPr>
        <w:rFonts w:ascii="Symbol" w:hAnsi="Symbol"/>
      </w:rPr>
    </w:lvl>
    <w:lvl w:ilvl="1" w:tplc="7B501C66">
      <w:start w:val="1"/>
      <w:numFmt w:val="bullet"/>
      <w:lvlText w:val=""/>
      <w:lvlJc w:val="left"/>
      <w:pPr>
        <w:ind w:left="1080" w:hanging="360"/>
      </w:pPr>
      <w:rPr>
        <w:rFonts w:ascii="Symbol" w:hAnsi="Symbol"/>
      </w:rPr>
    </w:lvl>
    <w:lvl w:ilvl="2" w:tplc="F5DA547A">
      <w:start w:val="1"/>
      <w:numFmt w:val="bullet"/>
      <w:lvlText w:val=""/>
      <w:lvlJc w:val="left"/>
      <w:pPr>
        <w:ind w:left="1080" w:hanging="360"/>
      </w:pPr>
      <w:rPr>
        <w:rFonts w:ascii="Symbol" w:hAnsi="Symbol"/>
      </w:rPr>
    </w:lvl>
    <w:lvl w:ilvl="3" w:tplc="533487D0">
      <w:start w:val="1"/>
      <w:numFmt w:val="bullet"/>
      <w:lvlText w:val=""/>
      <w:lvlJc w:val="left"/>
      <w:pPr>
        <w:ind w:left="1080" w:hanging="360"/>
      </w:pPr>
      <w:rPr>
        <w:rFonts w:ascii="Symbol" w:hAnsi="Symbol"/>
      </w:rPr>
    </w:lvl>
    <w:lvl w:ilvl="4" w:tplc="9FBC5F6C">
      <w:start w:val="1"/>
      <w:numFmt w:val="bullet"/>
      <w:lvlText w:val=""/>
      <w:lvlJc w:val="left"/>
      <w:pPr>
        <w:ind w:left="1080" w:hanging="360"/>
      </w:pPr>
      <w:rPr>
        <w:rFonts w:ascii="Symbol" w:hAnsi="Symbol"/>
      </w:rPr>
    </w:lvl>
    <w:lvl w:ilvl="5" w:tplc="4666328E">
      <w:start w:val="1"/>
      <w:numFmt w:val="bullet"/>
      <w:lvlText w:val=""/>
      <w:lvlJc w:val="left"/>
      <w:pPr>
        <w:ind w:left="1080" w:hanging="360"/>
      </w:pPr>
      <w:rPr>
        <w:rFonts w:ascii="Symbol" w:hAnsi="Symbol"/>
      </w:rPr>
    </w:lvl>
    <w:lvl w:ilvl="6" w:tplc="D34246A8">
      <w:start w:val="1"/>
      <w:numFmt w:val="bullet"/>
      <w:lvlText w:val=""/>
      <w:lvlJc w:val="left"/>
      <w:pPr>
        <w:ind w:left="1080" w:hanging="360"/>
      </w:pPr>
      <w:rPr>
        <w:rFonts w:ascii="Symbol" w:hAnsi="Symbol"/>
      </w:rPr>
    </w:lvl>
    <w:lvl w:ilvl="7" w:tplc="1C789554">
      <w:start w:val="1"/>
      <w:numFmt w:val="bullet"/>
      <w:lvlText w:val=""/>
      <w:lvlJc w:val="left"/>
      <w:pPr>
        <w:ind w:left="1080" w:hanging="360"/>
      </w:pPr>
      <w:rPr>
        <w:rFonts w:ascii="Symbol" w:hAnsi="Symbol"/>
      </w:rPr>
    </w:lvl>
    <w:lvl w:ilvl="8" w:tplc="1AC426B8">
      <w:start w:val="1"/>
      <w:numFmt w:val="bullet"/>
      <w:lvlText w:val=""/>
      <w:lvlJc w:val="left"/>
      <w:pPr>
        <w:ind w:left="1080" w:hanging="360"/>
      </w:pPr>
      <w:rPr>
        <w:rFonts w:ascii="Symbol" w:hAnsi="Symbol"/>
      </w:rPr>
    </w:lvl>
  </w:abstractNum>
  <w:num w:numId="1" w16cid:durableId="76564253">
    <w:abstractNumId w:val="23"/>
  </w:num>
  <w:num w:numId="2" w16cid:durableId="8408283">
    <w:abstractNumId w:val="9"/>
  </w:num>
  <w:num w:numId="3" w16cid:durableId="540556954">
    <w:abstractNumId w:val="38"/>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8"/>
  </w:num>
  <w:num w:numId="7" w16cid:durableId="1423457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32"/>
  </w:num>
  <w:num w:numId="9" w16cid:durableId="1630234583">
    <w:abstractNumId w:val="10"/>
  </w:num>
  <w:num w:numId="10" w16cid:durableId="1724988687">
    <w:abstractNumId w:val="16"/>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5"/>
  </w:num>
  <w:num w:numId="20" w16cid:durableId="784036546">
    <w:abstractNumId w:val="37"/>
  </w:num>
  <w:num w:numId="21" w16cid:durableId="541673606">
    <w:abstractNumId w:val="6"/>
  </w:num>
  <w:num w:numId="22" w16cid:durableId="1137068146">
    <w:abstractNumId w:val="27"/>
  </w:num>
  <w:num w:numId="23" w16cid:durableId="12657710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024807">
    <w:abstractNumId w:val="31"/>
  </w:num>
  <w:num w:numId="29" w16cid:durableId="1488133369">
    <w:abstractNumId w:val="17"/>
  </w:num>
  <w:num w:numId="30" w16cid:durableId="798963251">
    <w:abstractNumId w:val="26"/>
  </w:num>
  <w:num w:numId="31" w16cid:durableId="1485391121">
    <w:abstractNumId w:val="12"/>
  </w:num>
  <w:num w:numId="32" w16cid:durableId="1207988847">
    <w:abstractNumId w:val="13"/>
  </w:num>
  <w:num w:numId="33" w16cid:durableId="1381397182">
    <w:abstractNumId w:val="24"/>
  </w:num>
  <w:num w:numId="34" w16cid:durableId="1006861695">
    <w:abstractNumId w:val="8"/>
  </w:num>
  <w:num w:numId="35" w16cid:durableId="1407532091">
    <w:abstractNumId w:val="25"/>
  </w:num>
  <w:num w:numId="36" w16cid:durableId="1946688401">
    <w:abstractNumId w:val="15"/>
  </w:num>
  <w:num w:numId="37" w16cid:durableId="1992832823">
    <w:abstractNumId w:val="39"/>
  </w:num>
  <w:num w:numId="38" w16cid:durableId="2144542987">
    <w:abstractNumId w:val="21"/>
  </w:num>
  <w:num w:numId="39" w16cid:durableId="327563352">
    <w:abstractNumId w:val="22"/>
  </w:num>
  <w:num w:numId="40" w16cid:durableId="8855297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516787">
    <w:abstractNumId w:val="33"/>
  </w:num>
  <w:num w:numId="42" w16cid:durableId="1454129131">
    <w:abstractNumId w:val="29"/>
  </w:num>
  <w:num w:numId="43" w16cid:durableId="1614707572">
    <w:abstractNumId w:val="30"/>
  </w:num>
  <w:num w:numId="44" w16cid:durableId="1654334147">
    <w:abstractNumId w:val="38"/>
  </w:num>
  <w:num w:numId="45" w16cid:durableId="908156185">
    <w:abstractNumId w:val="11"/>
  </w:num>
  <w:num w:numId="46" w16cid:durableId="997349222">
    <w:abstractNumId w:val="14"/>
  </w:num>
  <w:num w:numId="47" w16cid:durableId="287324883">
    <w:abstractNumId w:val="36"/>
  </w:num>
  <w:num w:numId="48" w16cid:durableId="176967755">
    <w:abstractNumId w:val="38"/>
  </w:num>
  <w:num w:numId="49" w16cid:durableId="64162043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1FF"/>
    <w:rsid w:val="00007BBB"/>
    <w:rsid w:val="00007E5F"/>
    <w:rsid w:val="0001014F"/>
    <w:rsid w:val="00010525"/>
    <w:rsid w:val="00010820"/>
    <w:rsid w:val="00011E42"/>
    <w:rsid w:val="00012650"/>
    <w:rsid w:val="00014B36"/>
    <w:rsid w:val="00017998"/>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1D0E"/>
    <w:rsid w:val="00043E14"/>
    <w:rsid w:val="00043F1D"/>
    <w:rsid w:val="000447C7"/>
    <w:rsid w:val="00045D84"/>
    <w:rsid w:val="000460D3"/>
    <w:rsid w:val="000463A0"/>
    <w:rsid w:val="00051465"/>
    <w:rsid w:val="00052C5D"/>
    <w:rsid w:val="000536E4"/>
    <w:rsid w:val="000611B6"/>
    <w:rsid w:val="0006132F"/>
    <w:rsid w:val="00061B35"/>
    <w:rsid w:val="00062A5C"/>
    <w:rsid w:val="00065E1A"/>
    <w:rsid w:val="0007043F"/>
    <w:rsid w:val="00074552"/>
    <w:rsid w:val="00076CC6"/>
    <w:rsid w:val="00081134"/>
    <w:rsid w:val="000812C0"/>
    <w:rsid w:val="0008180D"/>
    <w:rsid w:val="000829D6"/>
    <w:rsid w:val="000831C3"/>
    <w:rsid w:val="00083540"/>
    <w:rsid w:val="00084117"/>
    <w:rsid w:val="000843B1"/>
    <w:rsid w:val="0008516A"/>
    <w:rsid w:val="000860C5"/>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B766D"/>
    <w:rsid w:val="000C1581"/>
    <w:rsid w:val="000C38F8"/>
    <w:rsid w:val="000C6F21"/>
    <w:rsid w:val="000C715F"/>
    <w:rsid w:val="000D1063"/>
    <w:rsid w:val="000D2269"/>
    <w:rsid w:val="000D296E"/>
    <w:rsid w:val="000D3E5E"/>
    <w:rsid w:val="000D488A"/>
    <w:rsid w:val="000D4898"/>
    <w:rsid w:val="000D4AC9"/>
    <w:rsid w:val="000D4BCF"/>
    <w:rsid w:val="000D6AD3"/>
    <w:rsid w:val="000E0FC7"/>
    <w:rsid w:val="000E14F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406F"/>
    <w:rsid w:val="00156F84"/>
    <w:rsid w:val="00157DDB"/>
    <w:rsid w:val="001611D5"/>
    <w:rsid w:val="001646B1"/>
    <w:rsid w:val="0016470F"/>
    <w:rsid w:val="001647F3"/>
    <w:rsid w:val="00166B73"/>
    <w:rsid w:val="001670A9"/>
    <w:rsid w:val="00170392"/>
    <w:rsid w:val="00171DAC"/>
    <w:rsid w:val="0017387B"/>
    <w:rsid w:val="00173E0D"/>
    <w:rsid w:val="00173F0D"/>
    <w:rsid w:val="00174269"/>
    <w:rsid w:val="001743E2"/>
    <w:rsid w:val="001753B3"/>
    <w:rsid w:val="00177E1E"/>
    <w:rsid w:val="00180E89"/>
    <w:rsid w:val="001811C1"/>
    <w:rsid w:val="00182735"/>
    <w:rsid w:val="00183D61"/>
    <w:rsid w:val="0018405F"/>
    <w:rsid w:val="00186827"/>
    <w:rsid w:val="001928BB"/>
    <w:rsid w:val="00193C96"/>
    <w:rsid w:val="00193F0F"/>
    <w:rsid w:val="0019618D"/>
    <w:rsid w:val="001965C5"/>
    <w:rsid w:val="001967BF"/>
    <w:rsid w:val="00196A34"/>
    <w:rsid w:val="001A03C3"/>
    <w:rsid w:val="001A16E4"/>
    <w:rsid w:val="001A1BA8"/>
    <w:rsid w:val="001A31C9"/>
    <w:rsid w:val="001A337A"/>
    <w:rsid w:val="001A453A"/>
    <w:rsid w:val="001A4C2A"/>
    <w:rsid w:val="001A7380"/>
    <w:rsid w:val="001A7518"/>
    <w:rsid w:val="001B078D"/>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13E0"/>
    <w:rsid w:val="00242C75"/>
    <w:rsid w:val="0024483E"/>
    <w:rsid w:val="0024525F"/>
    <w:rsid w:val="0024530C"/>
    <w:rsid w:val="00245529"/>
    <w:rsid w:val="00245920"/>
    <w:rsid w:val="00245F00"/>
    <w:rsid w:val="00246D33"/>
    <w:rsid w:val="00246D5E"/>
    <w:rsid w:val="002501FE"/>
    <w:rsid w:val="00250DF9"/>
    <w:rsid w:val="002528B0"/>
    <w:rsid w:val="00253B03"/>
    <w:rsid w:val="002543DC"/>
    <w:rsid w:val="00254B17"/>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5145"/>
    <w:rsid w:val="00283C58"/>
    <w:rsid w:val="00285032"/>
    <w:rsid w:val="00285154"/>
    <w:rsid w:val="00285211"/>
    <w:rsid w:val="00285C5F"/>
    <w:rsid w:val="00285EEB"/>
    <w:rsid w:val="00286366"/>
    <w:rsid w:val="00286B69"/>
    <w:rsid w:val="0028723C"/>
    <w:rsid w:val="00290A5A"/>
    <w:rsid w:val="00290BC6"/>
    <w:rsid w:val="00291D11"/>
    <w:rsid w:val="002921DA"/>
    <w:rsid w:val="002934DD"/>
    <w:rsid w:val="002938C0"/>
    <w:rsid w:val="00294AD5"/>
    <w:rsid w:val="00294EE1"/>
    <w:rsid w:val="0029557B"/>
    <w:rsid w:val="0029677A"/>
    <w:rsid w:val="002A1A4E"/>
    <w:rsid w:val="002A2BF4"/>
    <w:rsid w:val="002B1FAA"/>
    <w:rsid w:val="002B2E14"/>
    <w:rsid w:val="002B4A0C"/>
    <w:rsid w:val="002B6907"/>
    <w:rsid w:val="002B71D4"/>
    <w:rsid w:val="002B7B90"/>
    <w:rsid w:val="002C0D92"/>
    <w:rsid w:val="002C1C99"/>
    <w:rsid w:val="002C2A37"/>
    <w:rsid w:val="002C359F"/>
    <w:rsid w:val="002C47BA"/>
    <w:rsid w:val="002C764B"/>
    <w:rsid w:val="002C7ACB"/>
    <w:rsid w:val="002D0AC6"/>
    <w:rsid w:val="002D1C1A"/>
    <w:rsid w:val="002D2B9F"/>
    <w:rsid w:val="002D3368"/>
    <w:rsid w:val="002D3A0A"/>
    <w:rsid w:val="002D5858"/>
    <w:rsid w:val="002D5B4D"/>
    <w:rsid w:val="002E1C62"/>
    <w:rsid w:val="002E3B20"/>
    <w:rsid w:val="002E50EA"/>
    <w:rsid w:val="002E5FFF"/>
    <w:rsid w:val="002E6EFF"/>
    <w:rsid w:val="002E78F4"/>
    <w:rsid w:val="002F05E2"/>
    <w:rsid w:val="002F0B17"/>
    <w:rsid w:val="002F2A25"/>
    <w:rsid w:val="002F3013"/>
    <w:rsid w:val="002F3323"/>
    <w:rsid w:val="002F4943"/>
    <w:rsid w:val="002F4C78"/>
    <w:rsid w:val="002F6AD9"/>
    <w:rsid w:val="002F6D82"/>
    <w:rsid w:val="002F6DB6"/>
    <w:rsid w:val="002F6FD4"/>
    <w:rsid w:val="002F78B9"/>
    <w:rsid w:val="002F79E8"/>
    <w:rsid w:val="0030189B"/>
    <w:rsid w:val="003024A3"/>
    <w:rsid w:val="003033B8"/>
    <w:rsid w:val="003033FE"/>
    <w:rsid w:val="00303DCA"/>
    <w:rsid w:val="0030597E"/>
    <w:rsid w:val="00306E2B"/>
    <w:rsid w:val="00307993"/>
    <w:rsid w:val="00310342"/>
    <w:rsid w:val="00310482"/>
    <w:rsid w:val="00310D25"/>
    <w:rsid w:val="0031541E"/>
    <w:rsid w:val="0031592A"/>
    <w:rsid w:val="00316655"/>
    <w:rsid w:val="003171C5"/>
    <w:rsid w:val="00317873"/>
    <w:rsid w:val="00317F2A"/>
    <w:rsid w:val="003219B1"/>
    <w:rsid w:val="0032274E"/>
    <w:rsid w:val="00322A24"/>
    <w:rsid w:val="003239A9"/>
    <w:rsid w:val="0032424B"/>
    <w:rsid w:val="003250C3"/>
    <w:rsid w:val="00325DF9"/>
    <w:rsid w:val="00326F14"/>
    <w:rsid w:val="00326F7E"/>
    <w:rsid w:val="00327BA3"/>
    <w:rsid w:val="0033117D"/>
    <w:rsid w:val="003330EF"/>
    <w:rsid w:val="003352D9"/>
    <w:rsid w:val="00336D8E"/>
    <w:rsid w:val="00340DBD"/>
    <w:rsid w:val="0034147D"/>
    <w:rsid w:val="0034358E"/>
    <w:rsid w:val="00343E86"/>
    <w:rsid w:val="003451AC"/>
    <w:rsid w:val="00345D90"/>
    <w:rsid w:val="00351FB6"/>
    <w:rsid w:val="00352F42"/>
    <w:rsid w:val="00353077"/>
    <w:rsid w:val="0035332A"/>
    <w:rsid w:val="00357281"/>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72C"/>
    <w:rsid w:val="003B0EED"/>
    <w:rsid w:val="003B238E"/>
    <w:rsid w:val="003B2412"/>
    <w:rsid w:val="003B2B68"/>
    <w:rsid w:val="003B2E2B"/>
    <w:rsid w:val="003B3AD9"/>
    <w:rsid w:val="003B3FF8"/>
    <w:rsid w:val="003B42A9"/>
    <w:rsid w:val="003B4312"/>
    <w:rsid w:val="003B77B2"/>
    <w:rsid w:val="003B792F"/>
    <w:rsid w:val="003C0513"/>
    <w:rsid w:val="003C1139"/>
    <w:rsid w:val="003C14DB"/>
    <w:rsid w:val="003C36BE"/>
    <w:rsid w:val="003C416A"/>
    <w:rsid w:val="003C4AD1"/>
    <w:rsid w:val="003C64C6"/>
    <w:rsid w:val="003D0237"/>
    <w:rsid w:val="003D205B"/>
    <w:rsid w:val="003D3C68"/>
    <w:rsid w:val="003D5074"/>
    <w:rsid w:val="003D529F"/>
    <w:rsid w:val="003D548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1C4"/>
    <w:rsid w:val="00407383"/>
    <w:rsid w:val="00411399"/>
    <w:rsid w:val="00411EC3"/>
    <w:rsid w:val="004124AE"/>
    <w:rsid w:val="00416335"/>
    <w:rsid w:val="0041689B"/>
    <w:rsid w:val="004206D2"/>
    <w:rsid w:val="0042153F"/>
    <w:rsid w:val="004219B3"/>
    <w:rsid w:val="00421CC0"/>
    <w:rsid w:val="0042368D"/>
    <w:rsid w:val="00423937"/>
    <w:rsid w:val="004240F3"/>
    <w:rsid w:val="00425613"/>
    <w:rsid w:val="00425808"/>
    <w:rsid w:val="00427276"/>
    <w:rsid w:val="00427424"/>
    <w:rsid w:val="004321C8"/>
    <w:rsid w:val="004324A7"/>
    <w:rsid w:val="004331E7"/>
    <w:rsid w:val="00433EB4"/>
    <w:rsid w:val="00434057"/>
    <w:rsid w:val="004352B7"/>
    <w:rsid w:val="004367AD"/>
    <w:rsid w:val="00436B7F"/>
    <w:rsid w:val="00441219"/>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2F4"/>
    <w:rsid w:val="004907C2"/>
    <w:rsid w:val="00490B4F"/>
    <w:rsid w:val="00494CD2"/>
    <w:rsid w:val="00495166"/>
    <w:rsid w:val="00496ADB"/>
    <w:rsid w:val="00497D6B"/>
    <w:rsid w:val="004A0118"/>
    <w:rsid w:val="004A1972"/>
    <w:rsid w:val="004A1996"/>
    <w:rsid w:val="004A2A51"/>
    <w:rsid w:val="004A2BF0"/>
    <w:rsid w:val="004A332C"/>
    <w:rsid w:val="004A34EA"/>
    <w:rsid w:val="004A3813"/>
    <w:rsid w:val="004A3EE8"/>
    <w:rsid w:val="004A4C7B"/>
    <w:rsid w:val="004A4FAB"/>
    <w:rsid w:val="004A5F5A"/>
    <w:rsid w:val="004A6C81"/>
    <w:rsid w:val="004A766C"/>
    <w:rsid w:val="004B0049"/>
    <w:rsid w:val="004B35B6"/>
    <w:rsid w:val="004B3B47"/>
    <w:rsid w:val="004B4D77"/>
    <w:rsid w:val="004B50A5"/>
    <w:rsid w:val="004B683C"/>
    <w:rsid w:val="004B7314"/>
    <w:rsid w:val="004C0C5C"/>
    <w:rsid w:val="004C0CC2"/>
    <w:rsid w:val="004C0E3F"/>
    <w:rsid w:val="004C5328"/>
    <w:rsid w:val="004C54FE"/>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39C5"/>
    <w:rsid w:val="004F4759"/>
    <w:rsid w:val="004F53F5"/>
    <w:rsid w:val="004F5ED2"/>
    <w:rsid w:val="004F6AFB"/>
    <w:rsid w:val="0050053D"/>
    <w:rsid w:val="00500CE5"/>
    <w:rsid w:val="00501117"/>
    <w:rsid w:val="005013E5"/>
    <w:rsid w:val="00502579"/>
    <w:rsid w:val="00503010"/>
    <w:rsid w:val="00503363"/>
    <w:rsid w:val="00503967"/>
    <w:rsid w:val="00510626"/>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0BD"/>
    <w:rsid w:val="00536238"/>
    <w:rsid w:val="00536FE3"/>
    <w:rsid w:val="00537850"/>
    <w:rsid w:val="0054158B"/>
    <w:rsid w:val="0054341F"/>
    <w:rsid w:val="00543F82"/>
    <w:rsid w:val="00545104"/>
    <w:rsid w:val="0054520A"/>
    <w:rsid w:val="0054611C"/>
    <w:rsid w:val="005470C6"/>
    <w:rsid w:val="005473FE"/>
    <w:rsid w:val="00550262"/>
    <w:rsid w:val="00550ACC"/>
    <w:rsid w:val="00550DF8"/>
    <w:rsid w:val="0055117F"/>
    <w:rsid w:val="005520E1"/>
    <w:rsid w:val="005525F4"/>
    <w:rsid w:val="0055300D"/>
    <w:rsid w:val="00554AFF"/>
    <w:rsid w:val="00555461"/>
    <w:rsid w:val="00557A33"/>
    <w:rsid w:val="0056003B"/>
    <w:rsid w:val="0056085E"/>
    <w:rsid w:val="00560D4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4776"/>
    <w:rsid w:val="005952A0"/>
    <w:rsid w:val="00596C8F"/>
    <w:rsid w:val="005A0570"/>
    <w:rsid w:val="005A1782"/>
    <w:rsid w:val="005A2231"/>
    <w:rsid w:val="005A31D5"/>
    <w:rsid w:val="005A3A45"/>
    <w:rsid w:val="005A54DA"/>
    <w:rsid w:val="005A5ACD"/>
    <w:rsid w:val="005A69F2"/>
    <w:rsid w:val="005A6BF2"/>
    <w:rsid w:val="005A6E8C"/>
    <w:rsid w:val="005A72FC"/>
    <w:rsid w:val="005A7E4F"/>
    <w:rsid w:val="005A7E52"/>
    <w:rsid w:val="005B08CE"/>
    <w:rsid w:val="005B330A"/>
    <w:rsid w:val="005B3A99"/>
    <w:rsid w:val="005B3FB5"/>
    <w:rsid w:val="005B4A29"/>
    <w:rsid w:val="005B639C"/>
    <w:rsid w:val="005B667C"/>
    <w:rsid w:val="005C2196"/>
    <w:rsid w:val="005C2706"/>
    <w:rsid w:val="005C2B0C"/>
    <w:rsid w:val="005C3316"/>
    <w:rsid w:val="005C4AE8"/>
    <w:rsid w:val="005C5BED"/>
    <w:rsid w:val="005C672B"/>
    <w:rsid w:val="005C6EA2"/>
    <w:rsid w:val="005D0327"/>
    <w:rsid w:val="005D4214"/>
    <w:rsid w:val="005D5AF1"/>
    <w:rsid w:val="005D772A"/>
    <w:rsid w:val="005E1EBF"/>
    <w:rsid w:val="005E2409"/>
    <w:rsid w:val="005E3D71"/>
    <w:rsid w:val="005E483D"/>
    <w:rsid w:val="005F275C"/>
    <w:rsid w:val="005F3415"/>
    <w:rsid w:val="005F381A"/>
    <w:rsid w:val="005F42F0"/>
    <w:rsid w:val="005F6BF9"/>
    <w:rsid w:val="005F70D8"/>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3C41"/>
    <w:rsid w:val="00615473"/>
    <w:rsid w:val="00615BBC"/>
    <w:rsid w:val="00620256"/>
    <w:rsid w:val="00620BD9"/>
    <w:rsid w:val="00620E30"/>
    <w:rsid w:val="0062109D"/>
    <w:rsid w:val="0062405F"/>
    <w:rsid w:val="006243DC"/>
    <w:rsid w:val="0062500E"/>
    <w:rsid w:val="0062604C"/>
    <w:rsid w:val="00630861"/>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2F65"/>
    <w:rsid w:val="00654DA5"/>
    <w:rsid w:val="00657189"/>
    <w:rsid w:val="00657D03"/>
    <w:rsid w:val="00660014"/>
    <w:rsid w:val="006612D3"/>
    <w:rsid w:val="00662275"/>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153D"/>
    <w:rsid w:val="00692BFC"/>
    <w:rsid w:val="006932D6"/>
    <w:rsid w:val="00693C25"/>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4D9A"/>
    <w:rsid w:val="006C50DF"/>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F48"/>
    <w:rsid w:val="006F7245"/>
    <w:rsid w:val="006F7DD1"/>
    <w:rsid w:val="00701A00"/>
    <w:rsid w:val="00703671"/>
    <w:rsid w:val="0070463D"/>
    <w:rsid w:val="007054DA"/>
    <w:rsid w:val="00706B61"/>
    <w:rsid w:val="00706E63"/>
    <w:rsid w:val="00711340"/>
    <w:rsid w:val="00712253"/>
    <w:rsid w:val="007134A2"/>
    <w:rsid w:val="00714F4C"/>
    <w:rsid w:val="0071516D"/>
    <w:rsid w:val="00716435"/>
    <w:rsid w:val="0071755B"/>
    <w:rsid w:val="00717B09"/>
    <w:rsid w:val="007205C5"/>
    <w:rsid w:val="0072108B"/>
    <w:rsid w:val="00721EB5"/>
    <w:rsid w:val="007225E1"/>
    <w:rsid w:val="00722735"/>
    <w:rsid w:val="00724B3E"/>
    <w:rsid w:val="0072505C"/>
    <w:rsid w:val="00725B37"/>
    <w:rsid w:val="00726188"/>
    <w:rsid w:val="00726240"/>
    <w:rsid w:val="00726F77"/>
    <w:rsid w:val="00730108"/>
    <w:rsid w:val="007301FC"/>
    <w:rsid w:val="0073042B"/>
    <w:rsid w:val="00732656"/>
    <w:rsid w:val="00733419"/>
    <w:rsid w:val="00733D25"/>
    <w:rsid w:val="00742DA1"/>
    <w:rsid w:val="00744556"/>
    <w:rsid w:val="00745D3F"/>
    <w:rsid w:val="00746FC4"/>
    <w:rsid w:val="00747021"/>
    <w:rsid w:val="007507F9"/>
    <w:rsid w:val="007535B0"/>
    <w:rsid w:val="00753E0B"/>
    <w:rsid w:val="00753FB8"/>
    <w:rsid w:val="00755E2A"/>
    <w:rsid w:val="00755FF1"/>
    <w:rsid w:val="00756124"/>
    <w:rsid w:val="00760C94"/>
    <w:rsid w:val="00762BDD"/>
    <w:rsid w:val="00764461"/>
    <w:rsid w:val="0076451F"/>
    <w:rsid w:val="0076489E"/>
    <w:rsid w:val="00765167"/>
    <w:rsid w:val="00770321"/>
    <w:rsid w:val="00770D66"/>
    <w:rsid w:val="00771C8B"/>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5E4F"/>
    <w:rsid w:val="00796FFB"/>
    <w:rsid w:val="0079757E"/>
    <w:rsid w:val="0079768D"/>
    <w:rsid w:val="00797E64"/>
    <w:rsid w:val="007A09EC"/>
    <w:rsid w:val="007A12F2"/>
    <w:rsid w:val="007A1391"/>
    <w:rsid w:val="007A21C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4BC5"/>
    <w:rsid w:val="007E71DC"/>
    <w:rsid w:val="007F1CCE"/>
    <w:rsid w:val="007F2447"/>
    <w:rsid w:val="007F3044"/>
    <w:rsid w:val="007F3123"/>
    <w:rsid w:val="007F4199"/>
    <w:rsid w:val="007F547D"/>
    <w:rsid w:val="007F584A"/>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326"/>
    <w:rsid w:val="00836D05"/>
    <w:rsid w:val="00837C04"/>
    <w:rsid w:val="0084120B"/>
    <w:rsid w:val="008416BB"/>
    <w:rsid w:val="00841934"/>
    <w:rsid w:val="008428EE"/>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77DE7"/>
    <w:rsid w:val="00880BCD"/>
    <w:rsid w:val="00881C1C"/>
    <w:rsid w:val="00883DB4"/>
    <w:rsid w:val="00886A7A"/>
    <w:rsid w:val="008878D0"/>
    <w:rsid w:val="0089051E"/>
    <w:rsid w:val="00890CA1"/>
    <w:rsid w:val="00892AB1"/>
    <w:rsid w:val="008951FA"/>
    <w:rsid w:val="008964E9"/>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A7A2C"/>
    <w:rsid w:val="008B2FEF"/>
    <w:rsid w:val="008B6789"/>
    <w:rsid w:val="008B6919"/>
    <w:rsid w:val="008B7F95"/>
    <w:rsid w:val="008C1BE2"/>
    <w:rsid w:val="008C1C25"/>
    <w:rsid w:val="008C4CDD"/>
    <w:rsid w:val="008C5213"/>
    <w:rsid w:val="008C5CA7"/>
    <w:rsid w:val="008C5CB2"/>
    <w:rsid w:val="008C69EB"/>
    <w:rsid w:val="008D10A2"/>
    <w:rsid w:val="008D1C96"/>
    <w:rsid w:val="008D30FF"/>
    <w:rsid w:val="008D35C5"/>
    <w:rsid w:val="008D3626"/>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1E83"/>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286"/>
    <w:rsid w:val="009508A5"/>
    <w:rsid w:val="00951151"/>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23EB"/>
    <w:rsid w:val="00984FB8"/>
    <w:rsid w:val="009851D9"/>
    <w:rsid w:val="00987E12"/>
    <w:rsid w:val="00990130"/>
    <w:rsid w:val="009904F1"/>
    <w:rsid w:val="0099285D"/>
    <w:rsid w:val="00993F39"/>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9F71B6"/>
    <w:rsid w:val="00A00345"/>
    <w:rsid w:val="00A00B44"/>
    <w:rsid w:val="00A0157F"/>
    <w:rsid w:val="00A02CBC"/>
    <w:rsid w:val="00A04604"/>
    <w:rsid w:val="00A0608B"/>
    <w:rsid w:val="00A10EF7"/>
    <w:rsid w:val="00A11E2D"/>
    <w:rsid w:val="00A11EA6"/>
    <w:rsid w:val="00A15E97"/>
    <w:rsid w:val="00A16287"/>
    <w:rsid w:val="00A206A9"/>
    <w:rsid w:val="00A2122E"/>
    <w:rsid w:val="00A22135"/>
    <w:rsid w:val="00A2288F"/>
    <w:rsid w:val="00A2642C"/>
    <w:rsid w:val="00A31F15"/>
    <w:rsid w:val="00A32505"/>
    <w:rsid w:val="00A33648"/>
    <w:rsid w:val="00A35CAC"/>
    <w:rsid w:val="00A35DDE"/>
    <w:rsid w:val="00A370A4"/>
    <w:rsid w:val="00A3782F"/>
    <w:rsid w:val="00A37F7B"/>
    <w:rsid w:val="00A4045E"/>
    <w:rsid w:val="00A408D6"/>
    <w:rsid w:val="00A409D9"/>
    <w:rsid w:val="00A40FEB"/>
    <w:rsid w:val="00A425E6"/>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77735"/>
    <w:rsid w:val="00A81A86"/>
    <w:rsid w:val="00A83BE9"/>
    <w:rsid w:val="00A855C2"/>
    <w:rsid w:val="00A85FEF"/>
    <w:rsid w:val="00A90A16"/>
    <w:rsid w:val="00A90AE2"/>
    <w:rsid w:val="00A9139A"/>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3C9A"/>
    <w:rsid w:val="00AD4757"/>
    <w:rsid w:val="00AD4A55"/>
    <w:rsid w:val="00AD4BF4"/>
    <w:rsid w:val="00AD5351"/>
    <w:rsid w:val="00AD655E"/>
    <w:rsid w:val="00AE0187"/>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1E7F"/>
    <w:rsid w:val="00B23104"/>
    <w:rsid w:val="00B23A31"/>
    <w:rsid w:val="00B24BE3"/>
    <w:rsid w:val="00B25677"/>
    <w:rsid w:val="00B330FD"/>
    <w:rsid w:val="00B33130"/>
    <w:rsid w:val="00B33386"/>
    <w:rsid w:val="00B3527B"/>
    <w:rsid w:val="00B355CB"/>
    <w:rsid w:val="00B36AED"/>
    <w:rsid w:val="00B37499"/>
    <w:rsid w:val="00B37E86"/>
    <w:rsid w:val="00B4049F"/>
    <w:rsid w:val="00B412AF"/>
    <w:rsid w:val="00B42735"/>
    <w:rsid w:val="00B4400B"/>
    <w:rsid w:val="00B45B28"/>
    <w:rsid w:val="00B45BA2"/>
    <w:rsid w:val="00B47E41"/>
    <w:rsid w:val="00B500B7"/>
    <w:rsid w:val="00B504B3"/>
    <w:rsid w:val="00B51D67"/>
    <w:rsid w:val="00B52CDD"/>
    <w:rsid w:val="00B557EC"/>
    <w:rsid w:val="00B56E7E"/>
    <w:rsid w:val="00B638BB"/>
    <w:rsid w:val="00B63E0B"/>
    <w:rsid w:val="00B645F1"/>
    <w:rsid w:val="00B659E8"/>
    <w:rsid w:val="00B669D2"/>
    <w:rsid w:val="00B71A13"/>
    <w:rsid w:val="00B722EF"/>
    <w:rsid w:val="00B72375"/>
    <w:rsid w:val="00B72F25"/>
    <w:rsid w:val="00B73948"/>
    <w:rsid w:val="00B73F68"/>
    <w:rsid w:val="00B746A0"/>
    <w:rsid w:val="00B748F8"/>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7D3"/>
    <w:rsid w:val="00BA0311"/>
    <w:rsid w:val="00BA050B"/>
    <w:rsid w:val="00BA0E61"/>
    <w:rsid w:val="00BA0FD2"/>
    <w:rsid w:val="00BA2974"/>
    <w:rsid w:val="00BA4401"/>
    <w:rsid w:val="00BA654E"/>
    <w:rsid w:val="00BB07B2"/>
    <w:rsid w:val="00BB3923"/>
    <w:rsid w:val="00BB3AE7"/>
    <w:rsid w:val="00BB438E"/>
    <w:rsid w:val="00BB46A9"/>
    <w:rsid w:val="00BB5226"/>
    <w:rsid w:val="00BB5F97"/>
    <w:rsid w:val="00BB6970"/>
    <w:rsid w:val="00BB7C11"/>
    <w:rsid w:val="00BC1F0F"/>
    <w:rsid w:val="00BC3D60"/>
    <w:rsid w:val="00BC4326"/>
    <w:rsid w:val="00BC4CED"/>
    <w:rsid w:val="00BC6D60"/>
    <w:rsid w:val="00BC7294"/>
    <w:rsid w:val="00BD266F"/>
    <w:rsid w:val="00BD3A09"/>
    <w:rsid w:val="00BD4BD5"/>
    <w:rsid w:val="00BD5464"/>
    <w:rsid w:val="00BE318E"/>
    <w:rsid w:val="00BE400D"/>
    <w:rsid w:val="00BE7A30"/>
    <w:rsid w:val="00BE7E0D"/>
    <w:rsid w:val="00BF1F12"/>
    <w:rsid w:val="00BF4DAA"/>
    <w:rsid w:val="00BF63AC"/>
    <w:rsid w:val="00BF77D0"/>
    <w:rsid w:val="00BF7A22"/>
    <w:rsid w:val="00C02AEF"/>
    <w:rsid w:val="00C04055"/>
    <w:rsid w:val="00C04477"/>
    <w:rsid w:val="00C04723"/>
    <w:rsid w:val="00C057F8"/>
    <w:rsid w:val="00C06415"/>
    <w:rsid w:val="00C11302"/>
    <w:rsid w:val="00C11EB2"/>
    <w:rsid w:val="00C13582"/>
    <w:rsid w:val="00C14CDE"/>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D09"/>
    <w:rsid w:val="00C34F7D"/>
    <w:rsid w:val="00C351AE"/>
    <w:rsid w:val="00C3729A"/>
    <w:rsid w:val="00C37A17"/>
    <w:rsid w:val="00C40FEF"/>
    <w:rsid w:val="00C41198"/>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43B"/>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220"/>
    <w:rsid w:val="00CA04F4"/>
    <w:rsid w:val="00CA1934"/>
    <w:rsid w:val="00CA619C"/>
    <w:rsid w:val="00CA70BC"/>
    <w:rsid w:val="00CB0D85"/>
    <w:rsid w:val="00CB19C1"/>
    <w:rsid w:val="00CB2640"/>
    <w:rsid w:val="00CB26FB"/>
    <w:rsid w:val="00CB40CD"/>
    <w:rsid w:val="00CB4523"/>
    <w:rsid w:val="00CB4FCB"/>
    <w:rsid w:val="00CB622F"/>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4F0A"/>
    <w:rsid w:val="00CE5BDB"/>
    <w:rsid w:val="00CF0162"/>
    <w:rsid w:val="00CF0C86"/>
    <w:rsid w:val="00CF3199"/>
    <w:rsid w:val="00CF3D77"/>
    <w:rsid w:val="00CF59E9"/>
    <w:rsid w:val="00CF6627"/>
    <w:rsid w:val="00CF6873"/>
    <w:rsid w:val="00CF796C"/>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2D19"/>
    <w:rsid w:val="00D23152"/>
    <w:rsid w:val="00D26474"/>
    <w:rsid w:val="00D26D47"/>
    <w:rsid w:val="00D2754A"/>
    <w:rsid w:val="00D27A10"/>
    <w:rsid w:val="00D301E5"/>
    <w:rsid w:val="00D30381"/>
    <w:rsid w:val="00D305F8"/>
    <w:rsid w:val="00D30F45"/>
    <w:rsid w:val="00D31B19"/>
    <w:rsid w:val="00D321B2"/>
    <w:rsid w:val="00D34F45"/>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76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39B"/>
    <w:rsid w:val="00DA61B3"/>
    <w:rsid w:val="00DA7C35"/>
    <w:rsid w:val="00DB4FDD"/>
    <w:rsid w:val="00DB56BF"/>
    <w:rsid w:val="00DB742F"/>
    <w:rsid w:val="00DB7614"/>
    <w:rsid w:val="00DC1F76"/>
    <w:rsid w:val="00DC27E0"/>
    <w:rsid w:val="00DC33FD"/>
    <w:rsid w:val="00DC5224"/>
    <w:rsid w:val="00DC67DA"/>
    <w:rsid w:val="00DC6AF6"/>
    <w:rsid w:val="00DC70D5"/>
    <w:rsid w:val="00DC7FF8"/>
    <w:rsid w:val="00DD125D"/>
    <w:rsid w:val="00DD1E5B"/>
    <w:rsid w:val="00DD1F1D"/>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2455"/>
    <w:rsid w:val="00E135D3"/>
    <w:rsid w:val="00E13776"/>
    <w:rsid w:val="00E148ED"/>
    <w:rsid w:val="00E14CB2"/>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1FBD"/>
    <w:rsid w:val="00E54C53"/>
    <w:rsid w:val="00E55CDF"/>
    <w:rsid w:val="00E55F2D"/>
    <w:rsid w:val="00E56EA5"/>
    <w:rsid w:val="00E62913"/>
    <w:rsid w:val="00E645E0"/>
    <w:rsid w:val="00E65D6B"/>
    <w:rsid w:val="00E66058"/>
    <w:rsid w:val="00E66B17"/>
    <w:rsid w:val="00E67306"/>
    <w:rsid w:val="00E71240"/>
    <w:rsid w:val="00E71DDC"/>
    <w:rsid w:val="00E71E49"/>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0F5F"/>
    <w:rsid w:val="00EA105B"/>
    <w:rsid w:val="00EA1935"/>
    <w:rsid w:val="00EA1F95"/>
    <w:rsid w:val="00EA20E9"/>
    <w:rsid w:val="00EA480D"/>
    <w:rsid w:val="00EA768C"/>
    <w:rsid w:val="00EA7B18"/>
    <w:rsid w:val="00EA7B31"/>
    <w:rsid w:val="00EB23E9"/>
    <w:rsid w:val="00EB2BF2"/>
    <w:rsid w:val="00EB3ABD"/>
    <w:rsid w:val="00EB5328"/>
    <w:rsid w:val="00EB57E0"/>
    <w:rsid w:val="00EB6C5B"/>
    <w:rsid w:val="00EB6D2E"/>
    <w:rsid w:val="00EB7F1A"/>
    <w:rsid w:val="00EC0557"/>
    <w:rsid w:val="00EC0BFA"/>
    <w:rsid w:val="00EC402A"/>
    <w:rsid w:val="00EC4D71"/>
    <w:rsid w:val="00EC6655"/>
    <w:rsid w:val="00ED0DDE"/>
    <w:rsid w:val="00ED11A2"/>
    <w:rsid w:val="00ED1D9A"/>
    <w:rsid w:val="00ED2A87"/>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5B66"/>
    <w:rsid w:val="00F16840"/>
    <w:rsid w:val="00F16F89"/>
    <w:rsid w:val="00F1796D"/>
    <w:rsid w:val="00F17B49"/>
    <w:rsid w:val="00F17F46"/>
    <w:rsid w:val="00F21450"/>
    <w:rsid w:val="00F222D8"/>
    <w:rsid w:val="00F254C6"/>
    <w:rsid w:val="00F254F9"/>
    <w:rsid w:val="00F25D56"/>
    <w:rsid w:val="00F27817"/>
    <w:rsid w:val="00F30BFB"/>
    <w:rsid w:val="00F3219E"/>
    <w:rsid w:val="00F32B83"/>
    <w:rsid w:val="00F33699"/>
    <w:rsid w:val="00F33712"/>
    <w:rsid w:val="00F33DD4"/>
    <w:rsid w:val="00F34079"/>
    <w:rsid w:val="00F3700D"/>
    <w:rsid w:val="00F373A6"/>
    <w:rsid w:val="00F37F87"/>
    <w:rsid w:val="00F41765"/>
    <w:rsid w:val="00F418D2"/>
    <w:rsid w:val="00F4508F"/>
    <w:rsid w:val="00F45A1E"/>
    <w:rsid w:val="00F479D2"/>
    <w:rsid w:val="00F51593"/>
    <w:rsid w:val="00F5295F"/>
    <w:rsid w:val="00F537FD"/>
    <w:rsid w:val="00F540EB"/>
    <w:rsid w:val="00F5598D"/>
    <w:rsid w:val="00F613D1"/>
    <w:rsid w:val="00F61604"/>
    <w:rsid w:val="00F63213"/>
    <w:rsid w:val="00F63CA5"/>
    <w:rsid w:val="00F64EC3"/>
    <w:rsid w:val="00F65A05"/>
    <w:rsid w:val="00F66A55"/>
    <w:rsid w:val="00F66D69"/>
    <w:rsid w:val="00F75CB0"/>
    <w:rsid w:val="00F8045D"/>
    <w:rsid w:val="00F82BB5"/>
    <w:rsid w:val="00F83927"/>
    <w:rsid w:val="00F846C1"/>
    <w:rsid w:val="00F84701"/>
    <w:rsid w:val="00F902A8"/>
    <w:rsid w:val="00F92B27"/>
    <w:rsid w:val="00F9446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0E7C"/>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ED2A87"/>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s,Content descriptions,DDM Gen Text,List Paragraph Number,NAST Quote"/>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FootnoteTextChar1">
    <w:name w:val="Footnote Text Char1"/>
    <w:basedOn w:val="DefaultParagraphFont"/>
    <w:rsid w:val="005D0327"/>
    <w:rPr>
      <w:rFonts w:ascii="Arial" w:hAnsi="Arial"/>
      <w:iCs/>
      <w:sz w:val="16"/>
      <w:szCs w:val="24"/>
    </w:rPr>
  </w:style>
  <w:style w:type="character" w:customStyle="1" w:styleId="Heading5Char">
    <w:name w:val="Heading 5 Char"/>
    <w:basedOn w:val="DefaultParagraphFont"/>
    <w:link w:val="Heading5"/>
    <w:rsid w:val="00ED2A87"/>
    <w:rPr>
      <w:rFonts w:asciiTheme="majorHAnsi" w:eastAsiaTheme="majorEastAsia" w:hAnsiTheme="majorHAnsi" w:cstheme="majorBidi"/>
      <w:color w:val="365F91" w:themeColor="accent1" w:themeShade="BF"/>
      <w:sz w:val="20"/>
    </w:rPr>
  </w:style>
  <w:style w:type="character" w:customStyle="1" w:styleId="ui-provider">
    <w:name w:val="ui-provider"/>
    <w:basedOn w:val="DefaultParagraphFont"/>
    <w:rsid w:val="00ED2A87"/>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Bullets Char"/>
    <w:basedOn w:val="DefaultParagraphFont"/>
    <w:link w:val="ListParagraph"/>
    <w:uiPriority w:val="34"/>
    <w:qFormat/>
    <w:locked/>
    <w:rsid w:val="008A7A2C"/>
    <w:rPr>
      <w:rFonts w:ascii="Arial" w:hAnsi="Arial"/>
      <w:sz w:val="20"/>
    </w:rPr>
  </w:style>
  <w:style w:type="paragraph" w:customStyle="1" w:styleId="Normalbold0">
    <w:name w:val="Normal + bold"/>
    <w:basedOn w:val="Normal"/>
    <w:qFormat/>
    <w:rsid w:val="008A7A2C"/>
    <w:pPr>
      <w:keepNext/>
    </w:pPr>
    <w:rPr>
      <w:rFonts w:eastAsia="Times New Roman" w:cs="Times New Roman"/>
      <w:b/>
      <w:iCs/>
      <w:szCs w:val="24"/>
    </w:rPr>
  </w:style>
  <w:style w:type="paragraph" w:styleId="TOC4">
    <w:name w:val="toc 4"/>
    <w:basedOn w:val="Normal"/>
    <w:next w:val="Normal"/>
    <w:autoRedefine/>
    <w:uiPriority w:val="39"/>
    <w:rsid w:val="00A77735"/>
    <w:pPr>
      <w:tabs>
        <w:tab w:val="left" w:pos="1843"/>
        <w:tab w:val="right" w:leader="dot" w:pos="8789"/>
      </w:tabs>
      <w:spacing w:line="240" w:lineRule="auto"/>
      <w:ind w:left="1418" w:hanging="284"/>
    </w:pPr>
    <w:rPr>
      <w:rFonts w:eastAsia="Times New Roman" w:cs="Times New Roman"/>
      <w:iCs/>
      <w:noProof/>
      <w:szCs w:val="24"/>
    </w:rPr>
  </w:style>
  <w:style w:type="character" w:styleId="IntenseEmphasis">
    <w:name w:val="Intense Emphasis"/>
    <w:basedOn w:val="DefaultParagraphFont"/>
    <w:uiPriority w:val="21"/>
    <w:qFormat/>
    <w:rsid w:val="00C04055"/>
    <w:rPr>
      <w:i/>
      <w:iCs/>
      <w:color w:val="4F81BD" w:themeColor="accent1"/>
    </w:rPr>
  </w:style>
  <w:style w:type="character" w:styleId="UnresolvedMention">
    <w:name w:val="Unresolved Mention"/>
    <w:basedOn w:val="DefaultParagraphFont"/>
    <w:uiPriority w:val="99"/>
    <w:semiHidden/>
    <w:unhideWhenUsed/>
    <w:rsid w:val="0034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22405710">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 TargetMode="External"/><Relationship Id="rId21" Type="http://schemas.openxmlformats.org/officeDocument/2006/relationships/hyperlink" Target="https://business.gov.au/grants-and-programs/australian-centre-for-quantum-growth" TargetMode="External"/><Relationship Id="rId34" Type="http://schemas.openxmlformats.org/officeDocument/2006/relationships/hyperlink" Target="https://www.dfat.gov.au/international-relations/security/sanction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grants-and-programs/australian-centre-for-quantum-growt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business.gov.au/contact-us"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n-centre-for-quantum-growth"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041CA"/>
    <w:rsid w:val="00145C26"/>
    <w:rsid w:val="00160963"/>
    <w:rsid w:val="00160D67"/>
    <w:rsid w:val="00177708"/>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0278D"/>
    <w:rsid w:val="00431AC9"/>
    <w:rsid w:val="0047640B"/>
    <w:rsid w:val="004B2475"/>
    <w:rsid w:val="004C2BDC"/>
    <w:rsid w:val="004D32DD"/>
    <w:rsid w:val="004E5682"/>
    <w:rsid w:val="00507509"/>
    <w:rsid w:val="00511B82"/>
    <w:rsid w:val="00521A39"/>
    <w:rsid w:val="00552373"/>
    <w:rsid w:val="00591422"/>
    <w:rsid w:val="005A114D"/>
    <w:rsid w:val="006056F5"/>
    <w:rsid w:val="00612E0C"/>
    <w:rsid w:val="0064452D"/>
    <w:rsid w:val="006617C7"/>
    <w:rsid w:val="006909C7"/>
    <w:rsid w:val="00697C5C"/>
    <w:rsid w:val="006A549D"/>
    <w:rsid w:val="006C6677"/>
    <w:rsid w:val="006D450A"/>
    <w:rsid w:val="006D5612"/>
    <w:rsid w:val="006D67BE"/>
    <w:rsid w:val="006D7098"/>
    <w:rsid w:val="007065C1"/>
    <w:rsid w:val="00725D77"/>
    <w:rsid w:val="007944D8"/>
    <w:rsid w:val="007A64EE"/>
    <w:rsid w:val="007C54D1"/>
    <w:rsid w:val="007F7D9D"/>
    <w:rsid w:val="0088166E"/>
    <w:rsid w:val="0088432A"/>
    <w:rsid w:val="008855EA"/>
    <w:rsid w:val="008B508C"/>
    <w:rsid w:val="008D65D1"/>
    <w:rsid w:val="008D6F7F"/>
    <w:rsid w:val="008F21A2"/>
    <w:rsid w:val="008F5BE0"/>
    <w:rsid w:val="00954E43"/>
    <w:rsid w:val="00975E95"/>
    <w:rsid w:val="009B31DC"/>
    <w:rsid w:val="009E5ECF"/>
    <w:rsid w:val="009F5D59"/>
    <w:rsid w:val="00A32ECA"/>
    <w:rsid w:val="00A37171"/>
    <w:rsid w:val="00A6473D"/>
    <w:rsid w:val="00A932C1"/>
    <w:rsid w:val="00AA1E32"/>
    <w:rsid w:val="00AB360B"/>
    <w:rsid w:val="00AC6768"/>
    <w:rsid w:val="00AD6AD8"/>
    <w:rsid w:val="00B30BA9"/>
    <w:rsid w:val="00B737A2"/>
    <w:rsid w:val="00B805DB"/>
    <w:rsid w:val="00BA7B33"/>
    <w:rsid w:val="00BB1439"/>
    <w:rsid w:val="00BC187C"/>
    <w:rsid w:val="00BE54CC"/>
    <w:rsid w:val="00BF518D"/>
    <w:rsid w:val="00BF5EC8"/>
    <w:rsid w:val="00C009E5"/>
    <w:rsid w:val="00C04070"/>
    <w:rsid w:val="00C055FC"/>
    <w:rsid w:val="00C35B2C"/>
    <w:rsid w:val="00C51A0B"/>
    <w:rsid w:val="00C51EB7"/>
    <w:rsid w:val="00C566DB"/>
    <w:rsid w:val="00C60628"/>
    <w:rsid w:val="00C90774"/>
    <w:rsid w:val="00CB6E82"/>
    <w:rsid w:val="00CD3558"/>
    <w:rsid w:val="00CD646B"/>
    <w:rsid w:val="00CE573F"/>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Australian Centre for Quantum Growth</TermName>
          <TermId xmlns="http://schemas.microsoft.com/office/infopath/2007/PartnerControls">abb3cd7f-3e41-4696-aa6d-9269fff58deb</TermId>
        </TermInfo>
        <TermInfo xmlns="http://schemas.microsoft.com/office/infopath/2007/PartnerControls">
          <TermName xmlns="http://schemas.microsoft.com/office/infopath/2007/PartnerControls">ACQG</TermName>
          <TermId xmlns="http://schemas.microsoft.com/office/infopath/2007/PartnerControls">f0cebde3-20cc-41b5-b46d-694b4fe33b06</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214</Value>
      <Value>38</Value>
      <Value>3</Value>
      <Value>49710</Value>
      <Value>49709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2E50C7CF-3B11-4EF2-834C-DFD0CD79A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82A13C3-CEFA-4A70-8070-469321D5CAD4}">
  <ds:schemaRefs>
    <ds:schemaRef ds:uri="http://purl.org/dc/dcmitype/"/>
    <ds:schemaRef ds:uri="http://purl.org/dc/elements/1.1/"/>
    <ds:schemaRef ds:uri="2a251b7e-61e4-4816-a71f-b295a9ad20fb"/>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sharepoint/v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5468</Words>
  <Characters>31172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Australian Centre for Quantum Growth application requirements</vt:lpstr>
    </vt:vector>
  </TitlesOfParts>
  <Company>Industry</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Centre for Quantum Growth application requirements</dc:title>
  <dc:creator>Business Grants Hub</dc:creator>
  <dc:description>Square brackets indicate user input.</dc:description>
  <cp:revision>3</cp:revision>
  <cp:lastPrinted>2023-11-30T01:28:00Z</cp:lastPrinted>
  <dcterms:created xsi:type="dcterms:W3CDTF">2023-11-30T01:27:00Z</dcterms:created>
  <dcterms:modified xsi:type="dcterms:W3CDTF">2023-11-30T01:28:00Z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214;#Design|15393cf4-1a80-4741-a8a5-a1faa3f14784</vt:lpwstr>
  </property>
  <property fmtid="{D5CDD505-2E9C-101B-9397-08002B2CF9AE}" pid="9" name="DocHub_Keywords">
    <vt:lpwstr>49709;#Australian Centre for Quantum Growth|abb3cd7f-3e41-4696-aa6d-9269fff58deb;#49710;#ACQG|f0cebde3-20cc-41b5-b46d-694b4fe33b06</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