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89801" w:displacedByCustomXml="next"/>
    <w:bookmarkStart w:id="1" w:name="_Toc155176735" w:displacedByCustomXml="next"/>
    <w:bookmarkStart w:id="2" w:name="_Toc144911604" w:displacedByCustomXml="next"/>
    <w:sdt>
      <w:sdtPr>
        <w:rPr>
          <w:rFonts w:asciiTheme="minorHAnsi" w:eastAsiaTheme="minorHAnsi" w:hAnsiTheme="minorHAnsi" w:cstheme="minorBidi"/>
          <w:color w:val="auto"/>
          <w:sz w:val="22"/>
          <w:szCs w:val="22"/>
        </w:rPr>
        <w:id w:val="-2088995269"/>
        <w:docPartObj>
          <w:docPartGallery w:val="Cover Pages"/>
          <w:docPartUnique/>
        </w:docPartObj>
      </w:sdtPr>
      <w:sdtEndPr>
        <w:rPr>
          <w:rFonts w:ascii="Aptos" w:hAnsi="Aptos"/>
          <w:color w:val="001B35"/>
        </w:rPr>
      </w:sdtEndPr>
      <w:sdtContent>
        <w:bookmarkEnd w:id="0" w:displacedByCustomXml="next"/>
        <w:bookmarkEnd w:id="1" w:displacedByCustomXml="next"/>
        <w:bookmarkEnd w:id="2" w:displacedByCustomXml="next"/>
        <w:sdt>
          <w:sdtPr>
            <w:alias w:val="Title"/>
            <w:tag w:val=""/>
            <w:id w:val="-856345196"/>
            <w:placeholder>
              <w:docPart w:val="456463B8E07844599F09A59D3EFE0DA9"/>
            </w:placeholder>
            <w:dataBinding w:prefixMappings="xmlns:ns0='http://purl.org/dc/elements/1.1/' xmlns:ns1='http://schemas.openxmlformats.org/package/2006/metadata/core-properties' " w:xpath="/ns1:coreProperties[1]/ns0:title[1]" w:storeItemID="{6C3C8BC8-F283-45AE-878A-BAB7291924A1}"/>
            <w:text/>
          </w:sdtPr>
          <w:sdtEndPr/>
          <w:sdtContent>
            <w:p w14:paraId="6BC18196" w14:textId="5228E297" w:rsidR="0068286F" w:rsidRDefault="00224658" w:rsidP="00917329">
              <w:pPr>
                <w:pStyle w:val="Heading1"/>
              </w:pPr>
              <w:r>
                <w:t>Australian Small Business Advisory Services – Digital Solutions Round 3</w:t>
              </w:r>
            </w:p>
          </w:sdtContent>
        </w:sdt>
        <w:p w14:paraId="799547F5" w14:textId="51837302" w:rsidR="00090DDB" w:rsidRDefault="00224658" w:rsidP="00E137EE">
          <w:pPr>
            <w:pStyle w:val="Subtitle"/>
          </w:pPr>
          <w:r>
            <w:t>Information Session October 2025</w:t>
          </w:r>
          <w:r w:rsidR="0039030C">
            <w:tab/>
          </w:r>
        </w:p>
        <w:p w14:paraId="6EF68B7F" w14:textId="74D6B8D5" w:rsidR="002F60C0" w:rsidRPr="00090DDB" w:rsidRDefault="00090DDB" w:rsidP="00090DDB">
          <w:pPr>
            <w:pStyle w:val="Footer"/>
            <w:tabs>
              <w:tab w:val="clear" w:pos="4513"/>
            </w:tabs>
            <w:rPr>
              <w:noProof/>
            </w:rPr>
          </w:pPr>
          <w:r w:rsidRPr="00BF6930">
            <w:rPr>
              <w:b/>
              <w:bCs/>
              <w:color w:val="0766A5" w:themeColor="accent1"/>
            </w:rPr>
            <w:t>|</w:t>
          </w:r>
          <w:r w:rsidRPr="0035140F">
            <w:rPr>
              <w:b/>
              <w:bCs/>
              <w:color w:val="0766A5" w:themeColor="accent1"/>
            </w:rPr>
            <w:t xml:space="preserve"> </w:t>
          </w:r>
          <w:r w:rsidR="00735F2D" w:rsidRPr="00735F2D">
            <w:rPr>
              <w:b/>
              <w:bCs/>
              <w:color w:val="001B35" w:themeColor="background2"/>
            </w:rPr>
            <w:t>business</w:t>
          </w:r>
          <w:r w:rsidR="00735F2D" w:rsidRPr="00735F2D">
            <w:rPr>
              <w:color w:val="001B35" w:themeColor="background2"/>
            </w:rPr>
            <w:t>.gov.au/asbasds-rd3</w:t>
          </w:r>
          <w:r>
            <w:tab/>
          </w:r>
        </w:p>
      </w:sdtContent>
    </w:sdt>
    <w:p w14:paraId="4F65B1B5" w14:textId="77777777" w:rsidR="00224658" w:rsidRDefault="00224658" w:rsidP="00224658">
      <w:pPr>
        <w:pStyle w:val="Heading2"/>
      </w:pPr>
      <w:bookmarkStart w:id="3" w:name="_Toc155191315"/>
      <w:bookmarkStart w:id="4" w:name="_Toc144911608"/>
      <w:bookmarkStart w:id="5" w:name="_Toc155176736"/>
      <w:bookmarkStart w:id="6" w:name="_Toc19023741"/>
      <w:bookmarkStart w:id="7" w:name="_Hlk155189889"/>
      <w:r>
        <w:t>Introductions and roles</w:t>
      </w:r>
    </w:p>
    <w:p w14:paraId="0B5F3D75" w14:textId="77777777" w:rsidR="00224658" w:rsidRDefault="00224658" w:rsidP="00224658">
      <w:pPr>
        <w:pStyle w:val="Heading3"/>
      </w:pPr>
      <w:r>
        <w:t>Department of Industry, Science and Resources (the department/DISR)</w:t>
      </w:r>
    </w:p>
    <w:p w14:paraId="5FC556AB" w14:textId="77777777" w:rsidR="00224658" w:rsidRDefault="00224658" w:rsidP="00735F2D">
      <w:pPr>
        <w:numPr>
          <w:ilvl w:val="0"/>
          <w:numId w:val="8"/>
        </w:numPr>
        <w:autoSpaceDE w:val="0"/>
        <w:autoSpaceDN w:val="0"/>
        <w:adjustRightInd w:val="0"/>
        <w:spacing w:before="0" w:after="0" w:line="240" w:lineRule="auto"/>
        <w:ind w:left="360" w:hanging="360"/>
        <w:rPr>
          <w:rFonts w:eastAsia="Times New Roman" w:hAnsi="Times New Roman" w:cs="Aptos"/>
          <w:kern w:val="24"/>
        </w:rPr>
      </w:pPr>
      <w:r>
        <w:rPr>
          <w:rFonts w:eastAsia="Times New Roman" w:hAnsi="Times New Roman" w:cs="Aptos"/>
          <w:kern w:val="24"/>
        </w:rPr>
        <w:t>The Business Grants Hub (BGH) is part of DISR.</w:t>
      </w:r>
    </w:p>
    <w:p w14:paraId="309ABB8F" w14:textId="77777777" w:rsidR="00224658" w:rsidRDefault="00224658" w:rsidP="00735F2D">
      <w:pPr>
        <w:numPr>
          <w:ilvl w:val="0"/>
          <w:numId w:val="8"/>
        </w:numPr>
        <w:autoSpaceDE w:val="0"/>
        <w:autoSpaceDN w:val="0"/>
        <w:adjustRightInd w:val="0"/>
        <w:spacing w:before="0" w:after="0" w:line="240" w:lineRule="auto"/>
        <w:ind w:left="360" w:hanging="360"/>
        <w:rPr>
          <w:rFonts w:cs="Aptos"/>
          <w:kern w:val="24"/>
        </w:rPr>
      </w:pPr>
      <w:r>
        <w:rPr>
          <w:rFonts w:cs="Aptos"/>
          <w:kern w:val="24"/>
        </w:rPr>
        <w:t>Partners with government agencies to achieve their policy objectives through designing and implementing grant programs.</w:t>
      </w:r>
    </w:p>
    <w:p w14:paraId="3B1A23D5" w14:textId="77777777" w:rsidR="00224658" w:rsidRDefault="00224658" w:rsidP="00735F2D">
      <w:pPr>
        <w:numPr>
          <w:ilvl w:val="0"/>
          <w:numId w:val="8"/>
        </w:numPr>
        <w:autoSpaceDE w:val="0"/>
        <w:autoSpaceDN w:val="0"/>
        <w:adjustRightInd w:val="0"/>
        <w:spacing w:before="0" w:after="0" w:line="240" w:lineRule="auto"/>
        <w:ind w:left="360" w:hanging="360"/>
        <w:rPr>
          <w:rFonts w:cs="Aptos"/>
          <w:kern w:val="24"/>
        </w:rPr>
      </w:pPr>
      <w:r>
        <w:rPr>
          <w:rFonts w:cs="Aptos"/>
          <w:kern w:val="24"/>
        </w:rPr>
        <w:t>This grant opportunity and process is administered by DISR/BGH on behalf of The Treasury.</w:t>
      </w:r>
    </w:p>
    <w:p w14:paraId="74DD75C5" w14:textId="77777777" w:rsidR="00224658" w:rsidRDefault="00224658" w:rsidP="00224658">
      <w:pPr>
        <w:pStyle w:val="Heading3"/>
      </w:pPr>
      <w:r>
        <w:t>The Treasury</w:t>
      </w:r>
    </w:p>
    <w:p w14:paraId="6EFC0D23" w14:textId="77777777" w:rsidR="00224658" w:rsidRDefault="00224658" w:rsidP="00735F2D">
      <w:pPr>
        <w:numPr>
          <w:ilvl w:val="0"/>
          <w:numId w:val="8"/>
        </w:numPr>
        <w:autoSpaceDE w:val="0"/>
        <w:autoSpaceDN w:val="0"/>
        <w:adjustRightInd w:val="0"/>
        <w:spacing w:before="0" w:after="0" w:line="240" w:lineRule="auto"/>
        <w:ind w:left="360" w:hanging="360"/>
        <w:rPr>
          <w:rFonts w:cs="Aptos"/>
          <w:kern w:val="24"/>
        </w:rPr>
      </w:pPr>
      <w:r>
        <w:rPr>
          <w:rFonts w:cs="Aptos"/>
          <w:kern w:val="24"/>
        </w:rPr>
        <w:t>The Commonwealth agency responsible for this program and ensures delivery on the Government’s objectives.</w:t>
      </w:r>
    </w:p>
    <w:p w14:paraId="5690DA3F" w14:textId="77777777" w:rsidR="00224658" w:rsidRDefault="00224658" w:rsidP="00735F2D">
      <w:pPr>
        <w:numPr>
          <w:ilvl w:val="0"/>
          <w:numId w:val="8"/>
        </w:numPr>
        <w:autoSpaceDE w:val="0"/>
        <w:autoSpaceDN w:val="0"/>
        <w:adjustRightInd w:val="0"/>
        <w:spacing w:before="0" w:after="0" w:line="240" w:lineRule="auto"/>
        <w:ind w:left="360" w:hanging="360"/>
        <w:rPr>
          <w:rFonts w:cs="Aptos"/>
          <w:kern w:val="24"/>
        </w:rPr>
      </w:pPr>
      <w:r>
        <w:rPr>
          <w:rFonts w:cs="Aptos"/>
          <w:kern w:val="24"/>
        </w:rPr>
        <w:t>Part of Treasury’s functions relates to small business policies and programs.</w:t>
      </w:r>
    </w:p>
    <w:p w14:paraId="0E117756" w14:textId="77777777" w:rsidR="00224658" w:rsidRDefault="00224658" w:rsidP="00735F2D">
      <w:pPr>
        <w:numPr>
          <w:ilvl w:val="0"/>
          <w:numId w:val="8"/>
        </w:numPr>
        <w:autoSpaceDE w:val="0"/>
        <w:autoSpaceDN w:val="0"/>
        <w:adjustRightInd w:val="0"/>
        <w:spacing w:before="0" w:after="0" w:line="240" w:lineRule="auto"/>
        <w:ind w:left="360" w:hanging="360"/>
        <w:rPr>
          <w:rFonts w:cs="Aptos"/>
          <w:kern w:val="24"/>
        </w:rPr>
      </w:pPr>
      <w:r>
        <w:rPr>
          <w:rFonts w:cs="Aptos"/>
          <w:kern w:val="24"/>
        </w:rPr>
        <w:t>The Hon Dr Anne Aly MP, Minister for Small Business, Minister for International Development, and Minister for Multicultural Affairs will delegate relevant powers and functions in agreed terms to enable DISR to provide the Services.</w:t>
      </w:r>
    </w:p>
    <w:p w14:paraId="6277856D" w14:textId="77777777" w:rsidR="00224658" w:rsidRDefault="00224658" w:rsidP="00224658">
      <w:pPr>
        <w:pStyle w:val="Heading2"/>
      </w:pPr>
      <w:r w:rsidRPr="00224658">
        <w:t xml:space="preserve">Policy context and objectives </w:t>
      </w:r>
    </w:p>
    <w:p w14:paraId="5ECE33EF" w14:textId="5F97ED4D" w:rsidR="00224658" w:rsidRPr="00224658" w:rsidRDefault="00224658" w:rsidP="00224658">
      <w:pPr>
        <w:pStyle w:val="Heading3"/>
      </w:pPr>
      <w:r w:rsidRPr="00224658">
        <w:t>The context</w:t>
      </w:r>
    </w:p>
    <w:p w14:paraId="27AB4B4A" w14:textId="77777777" w:rsidR="00224658" w:rsidRDefault="00224658" w:rsidP="00735F2D">
      <w:pPr>
        <w:numPr>
          <w:ilvl w:val="0"/>
          <w:numId w:val="9"/>
        </w:numPr>
        <w:autoSpaceDE w:val="0"/>
        <w:autoSpaceDN w:val="0"/>
        <w:adjustRightInd w:val="0"/>
        <w:spacing w:before="0" w:after="0" w:line="240" w:lineRule="auto"/>
        <w:ind w:left="540" w:hanging="540"/>
        <w:rPr>
          <w:rFonts w:cs="Aptos"/>
          <w:kern w:val="24"/>
        </w:rPr>
      </w:pPr>
      <w:r>
        <w:rPr>
          <w:rFonts w:cs="Aptos"/>
          <w:kern w:val="24"/>
        </w:rPr>
        <w:t xml:space="preserve">Improve productivity and growth of Australia’s 2.6 million small businesses. </w:t>
      </w:r>
    </w:p>
    <w:p w14:paraId="71742C33" w14:textId="77777777" w:rsidR="00224658" w:rsidRDefault="00224658" w:rsidP="00735F2D">
      <w:pPr>
        <w:numPr>
          <w:ilvl w:val="0"/>
          <w:numId w:val="9"/>
        </w:numPr>
        <w:autoSpaceDE w:val="0"/>
        <w:autoSpaceDN w:val="0"/>
        <w:adjustRightInd w:val="0"/>
        <w:spacing w:before="0" w:after="0" w:line="240" w:lineRule="auto"/>
        <w:ind w:left="540" w:hanging="540"/>
        <w:rPr>
          <w:rFonts w:cs="Aptos"/>
          <w:kern w:val="24"/>
        </w:rPr>
      </w:pPr>
      <w:r>
        <w:rPr>
          <w:rFonts w:cs="Aptos"/>
          <w:kern w:val="24"/>
        </w:rPr>
        <w:lastRenderedPageBreak/>
        <w:t>The 2025 National Small Business Strategy identifies that adopting digital technology is key to a stronger, more productive and resilient economy.</w:t>
      </w:r>
    </w:p>
    <w:p w14:paraId="10D083F6" w14:textId="77777777" w:rsidR="00224658" w:rsidRDefault="00224658" w:rsidP="00735F2D">
      <w:pPr>
        <w:numPr>
          <w:ilvl w:val="0"/>
          <w:numId w:val="9"/>
        </w:numPr>
        <w:autoSpaceDE w:val="0"/>
        <w:autoSpaceDN w:val="0"/>
        <w:adjustRightInd w:val="0"/>
        <w:spacing w:before="0" w:after="0" w:line="240" w:lineRule="auto"/>
        <w:ind w:left="540" w:hanging="540"/>
        <w:rPr>
          <w:rFonts w:cs="Aptos"/>
          <w:kern w:val="24"/>
        </w:rPr>
      </w:pPr>
      <w:r>
        <w:rPr>
          <w:rFonts w:cs="Aptos"/>
          <w:kern w:val="24"/>
        </w:rPr>
        <w:t>Digital technology can help small businesses deliver products and services faster.</w:t>
      </w:r>
    </w:p>
    <w:p w14:paraId="2A632958" w14:textId="77777777" w:rsidR="00224658" w:rsidRDefault="00224658" w:rsidP="00735F2D">
      <w:pPr>
        <w:numPr>
          <w:ilvl w:val="0"/>
          <w:numId w:val="9"/>
        </w:numPr>
        <w:autoSpaceDE w:val="0"/>
        <w:autoSpaceDN w:val="0"/>
        <w:adjustRightInd w:val="0"/>
        <w:spacing w:before="0" w:after="0" w:line="240" w:lineRule="auto"/>
        <w:ind w:left="540" w:hanging="540"/>
        <w:rPr>
          <w:rFonts w:cs="Aptos"/>
          <w:kern w:val="24"/>
        </w:rPr>
      </w:pPr>
      <w:r>
        <w:rPr>
          <w:rFonts w:cs="Aptos"/>
          <w:kern w:val="24"/>
        </w:rPr>
        <w:t xml:space="preserve">Small business owners continue to have lower digital literacy, including about emerging technologies like AI. </w:t>
      </w:r>
    </w:p>
    <w:p w14:paraId="3935D88E" w14:textId="77777777" w:rsidR="00224658" w:rsidRDefault="00224658" w:rsidP="00735F2D">
      <w:pPr>
        <w:numPr>
          <w:ilvl w:val="0"/>
          <w:numId w:val="9"/>
        </w:numPr>
        <w:autoSpaceDE w:val="0"/>
        <w:autoSpaceDN w:val="0"/>
        <w:adjustRightInd w:val="0"/>
        <w:spacing w:before="0" w:after="0" w:line="240" w:lineRule="auto"/>
        <w:ind w:left="540" w:hanging="540"/>
        <w:rPr>
          <w:rFonts w:cs="Aptos"/>
          <w:kern w:val="24"/>
        </w:rPr>
      </w:pPr>
      <w:r>
        <w:rPr>
          <w:rFonts w:cs="Aptos"/>
          <w:kern w:val="24"/>
        </w:rPr>
        <w:t>The 2025 CPA Asia-Pacific Small Business Survey ranks Australia 10</w:t>
      </w:r>
      <w:r>
        <w:rPr>
          <w:rFonts w:cs="Aptos"/>
          <w:kern w:val="24"/>
          <w:vertAlign w:val="superscript"/>
        </w:rPr>
        <w:t>th</w:t>
      </w:r>
      <w:r>
        <w:rPr>
          <w:rFonts w:cs="Aptos"/>
          <w:kern w:val="24"/>
        </w:rPr>
        <w:t xml:space="preserve"> out of 11 markets in the Asia-Pacific for small business growth.</w:t>
      </w:r>
    </w:p>
    <w:p w14:paraId="61C19347" w14:textId="77777777" w:rsidR="00224658" w:rsidRDefault="00224658" w:rsidP="00735F2D">
      <w:pPr>
        <w:numPr>
          <w:ilvl w:val="0"/>
          <w:numId w:val="9"/>
        </w:numPr>
        <w:autoSpaceDE w:val="0"/>
        <w:autoSpaceDN w:val="0"/>
        <w:adjustRightInd w:val="0"/>
        <w:spacing w:before="0" w:after="0" w:line="240" w:lineRule="auto"/>
        <w:ind w:left="360" w:hanging="360"/>
        <w:rPr>
          <w:rFonts w:cs="Aptos"/>
          <w:kern w:val="24"/>
        </w:rPr>
      </w:pPr>
      <w:r>
        <w:rPr>
          <w:rFonts w:cs="Aptos"/>
          <w:kern w:val="24"/>
        </w:rPr>
        <w:t>The Digital Solutions program has been operating since July 2018.</w:t>
      </w:r>
    </w:p>
    <w:p w14:paraId="4BE0916C" w14:textId="1E3BC3BF" w:rsidR="00224658" w:rsidRDefault="00224658" w:rsidP="00224658">
      <w:pPr>
        <w:pStyle w:val="Heading3"/>
      </w:pPr>
      <w:r>
        <w:t>The program – key elements</w:t>
      </w:r>
    </w:p>
    <w:p w14:paraId="0137B21B" w14:textId="77777777" w:rsidR="00224658" w:rsidRDefault="00224658" w:rsidP="00735F2D">
      <w:pPr>
        <w:numPr>
          <w:ilvl w:val="0"/>
          <w:numId w:val="10"/>
        </w:numPr>
        <w:autoSpaceDE w:val="0"/>
        <w:autoSpaceDN w:val="0"/>
        <w:adjustRightInd w:val="0"/>
        <w:spacing w:before="0" w:after="0" w:line="240" w:lineRule="auto"/>
        <w:ind w:left="540" w:hanging="540"/>
        <w:rPr>
          <w:rFonts w:cs="Aptos"/>
          <w:kern w:val="24"/>
        </w:rPr>
      </w:pPr>
      <w:r>
        <w:rPr>
          <w:rFonts w:cs="Aptos"/>
          <w:kern w:val="24"/>
        </w:rPr>
        <w:t>Purpose is to improve the capacity of service providers to deliver digital advisory services to small businesses.</w:t>
      </w:r>
    </w:p>
    <w:p w14:paraId="50B86F6E" w14:textId="77777777" w:rsidR="00224658" w:rsidRDefault="00224658" w:rsidP="00735F2D">
      <w:pPr>
        <w:numPr>
          <w:ilvl w:val="0"/>
          <w:numId w:val="10"/>
        </w:numPr>
        <w:autoSpaceDE w:val="0"/>
        <w:autoSpaceDN w:val="0"/>
        <w:adjustRightInd w:val="0"/>
        <w:spacing w:before="0" w:after="0" w:line="240" w:lineRule="auto"/>
        <w:ind w:left="540" w:hanging="540"/>
        <w:rPr>
          <w:rFonts w:cs="Aptos"/>
          <w:kern w:val="24"/>
        </w:rPr>
      </w:pPr>
      <w:r>
        <w:rPr>
          <w:rFonts w:cs="Aptos"/>
          <w:kern w:val="24"/>
        </w:rPr>
        <w:t>3 grants available, corresponding to service area across Australia.</w:t>
      </w:r>
    </w:p>
    <w:p w14:paraId="4E979C96" w14:textId="77777777" w:rsidR="00224658" w:rsidRDefault="00224658" w:rsidP="00735F2D">
      <w:pPr>
        <w:numPr>
          <w:ilvl w:val="0"/>
          <w:numId w:val="10"/>
        </w:numPr>
        <w:autoSpaceDE w:val="0"/>
        <w:autoSpaceDN w:val="0"/>
        <w:adjustRightInd w:val="0"/>
        <w:spacing w:before="0" w:after="0" w:line="240" w:lineRule="auto"/>
        <w:ind w:left="540" w:hanging="540"/>
        <w:rPr>
          <w:rFonts w:cs="Aptos"/>
          <w:kern w:val="24"/>
        </w:rPr>
      </w:pPr>
      <w:r>
        <w:rPr>
          <w:rFonts w:cs="Aptos"/>
          <w:kern w:val="24"/>
        </w:rPr>
        <w:t xml:space="preserve">Program is known and marketed as Digital Solutions. </w:t>
      </w:r>
    </w:p>
    <w:p w14:paraId="295F12B1" w14:textId="77777777" w:rsidR="00224658" w:rsidRDefault="00224658" w:rsidP="00735F2D">
      <w:pPr>
        <w:numPr>
          <w:ilvl w:val="0"/>
          <w:numId w:val="10"/>
        </w:numPr>
        <w:autoSpaceDE w:val="0"/>
        <w:autoSpaceDN w:val="0"/>
        <w:adjustRightInd w:val="0"/>
        <w:spacing w:before="0" w:after="0" w:line="240" w:lineRule="auto"/>
        <w:ind w:left="540" w:hanging="540"/>
        <w:rPr>
          <w:rFonts w:cs="Aptos"/>
          <w:kern w:val="24"/>
        </w:rPr>
      </w:pPr>
      <w:r>
        <w:rPr>
          <w:rFonts w:cs="Aptos"/>
          <w:kern w:val="24"/>
        </w:rPr>
        <w:t xml:space="preserve">Providers need to offer: </w:t>
      </w:r>
    </w:p>
    <w:p w14:paraId="3F5CCEDE" w14:textId="77777777" w:rsidR="00224658" w:rsidRDefault="00224658" w:rsidP="00735F2D">
      <w:pPr>
        <w:numPr>
          <w:ilvl w:val="0"/>
          <w:numId w:val="11"/>
        </w:numPr>
        <w:autoSpaceDE w:val="0"/>
        <w:autoSpaceDN w:val="0"/>
        <w:adjustRightInd w:val="0"/>
        <w:spacing w:before="0" w:after="0" w:line="240" w:lineRule="auto"/>
        <w:ind w:left="1260" w:hanging="540"/>
        <w:rPr>
          <w:rFonts w:cs="Aptos"/>
          <w:kern w:val="24"/>
        </w:rPr>
      </w:pPr>
      <w:r>
        <w:rPr>
          <w:rFonts w:cs="Aptos"/>
          <w:kern w:val="24"/>
        </w:rPr>
        <w:t>Free workshops, webinars and self-directed tutorials to small businesses</w:t>
      </w:r>
    </w:p>
    <w:p w14:paraId="6678E7D3" w14:textId="77777777" w:rsidR="00224658" w:rsidRDefault="00224658" w:rsidP="00735F2D">
      <w:pPr>
        <w:numPr>
          <w:ilvl w:val="0"/>
          <w:numId w:val="11"/>
        </w:numPr>
        <w:autoSpaceDE w:val="0"/>
        <w:autoSpaceDN w:val="0"/>
        <w:adjustRightInd w:val="0"/>
        <w:spacing w:before="0" w:after="0" w:line="240" w:lineRule="auto"/>
        <w:ind w:left="1260" w:hanging="540"/>
        <w:rPr>
          <w:rFonts w:cs="Aptos"/>
          <w:kern w:val="24"/>
        </w:rPr>
      </w:pPr>
      <w:r>
        <w:rPr>
          <w:rFonts w:cs="Aptos"/>
          <w:kern w:val="24"/>
        </w:rPr>
        <w:t>Covering 5 priorities areas of: how digital can help your business; social media, digital marketing and selling online, using business software; AI and emerging technologies; and cybersecurity and data privacy.</w:t>
      </w:r>
    </w:p>
    <w:p w14:paraId="476266F0" w14:textId="77777777" w:rsidR="00224658" w:rsidRDefault="00224658" w:rsidP="00735F2D">
      <w:pPr>
        <w:numPr>
          <w:ilvl w:val="0"/>
          <w:numId w:val="11"/>
        </w:numPr>
        <w:autoSpaceDE w:val="0"/>
        <w:autoSpaceDN w:val="0"/>
        <w:adjustRightInd w:val="0"/>
        <w:spacing w:before="0" w:after="0" w:line="240" w:lineRule="auto"/>
        <w:ind w:left="1260" w:hanging="540"/>
        <w:rPr>
          <w:rFonts w:cs="Aptos"/>
          <w:kern w:val="24"/>
        </w:rPr>
      </w:pPr>
      <w:r>
        <w:rPr>
          <w:rFonts w:cs="Aptos"/>
          <w:kern w:val="24"/>
        </w:rPr>
        <w:t>Up to 5 hours of 1:1 mentoring at a one-off cost of $110 (including GST).</w:t>
      </w:r>
    </w:p>
    <w:p w14:paraId="0731B7C7" w14:textId="2DA47335" w:rsidR="00224658" w:rsidRDefault="00224658" w:rsidP="00224658">
      <w:pPr>
        <w:pStyle w:val="Heading4"/>
      </w:pPr>
      <w:r>
        <w:t>Service areas</w:t>
      </w:r>
    </w:p>
    <w:p w14:paraId="19640664"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eastAsia="Times New Roman" w:hAnsi="Times New Roman" w:cs="Aptos"/>
          <w:b/>
          <w:bCs/>
          <w:kern w:val="24"/>
        </w:rPr>
        <w:t xml:space="preserve">Area 1: NSW and ACT </w:t>
      </w:r>
      <w:r>
        <w:rPr>
          <w:rFonts w:cs="Aptos"/>
          <w:kern w:val="24"/>
        </w:rPr>
        <w:t>– 908,200 small businesses (35.1 per cent) (includes Jervis Bay Territory)</w:t>
      </w:r>
    </w:p>
    <w:p w14:paraId="2D55ED8A"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eastAsia="Times New Roman" w:hAnsi="Times New Roman" w:cs="Aptos"/>
          <w:b/>
          <w:bCs/>
          <w:kern w:val="24"/>
        </w:rPr>
        <w:t>Area 2: QLD, NT, WA</w:t>
      </w:r>
      <w:r>
        <w:rPr>
          <w:rFonts w:eastAsia="Times New Roman" w:hAnsi="Times New Roman" w:cs="Aptos"/>
          <w:kern w:val="24"/>
        </w:rPr>
        <w:t xml:space="preserve"> </w:t>
      </w:r>
      <w:r>
        <w:rPr>
          <w:rFonts w:cs="Aptos"/>
          <w:kern w:val="24"/>
        </w:rPr>
        <w:t>– 758,400 small businesses (29.3 per cent) (includes Christmas Island, Cocos [Keeling] Islands, and Norfolk Island)</w:t>
      </w:r>
    </w:p>
    <w:p w14:paraId="54869E59"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eastAsia="Times New Roman" w:hAnsi="Times New Roman" w:cs="Aptos"/>
          <w:b/>
          <w:bCs/>
          <w:kern w:val="24"/>
        </w:rPr>
        <w:t>Area 3: SA, VIC, TAS</w:t>
      </w:r>
      <w:r>
        <w:rPr>
          <w:rFonts w:eastAsia="Times New Roman" w:hAnsi="Times New Roman" w:cs="Aptos"/>
          <w:kern w:val="24"/>
        </w:rPr>
        <w:t xml:space="preserve"> </w:t>
      </w:r>
      <w:r>
        <w:rPr>
          <w:rFonts w:cs="Aptos"/>
          <w:kern w:val="24"/>
        </w:rPr>
        <w:t>– 921,500 small businesses (35.6 per cent)</w:t>
      </w:r>
    </w:p>
    <w:p w14:paraId="105CF15F" w14:textId="6E894203" w:rsidR="00224658" w:rsidRPr="00224658" w:rsidRDefault="00224658" w:rsidP="00224658">
      <w:pPr>
        <w:pStyle w:val="Heading4"/>
      </w:pPr>
      <w:r>
        <w:t>The program – key elements cont.</w:t>
      </w:r>
    </w:p>
    <w:p w14:paraId="0F2A98C9" w14:textId="77777777" w:rsidR="00C925C3" w:rsidRDefault="00224658" w:rsidP="00C925C3">
      <w:pPr>
        <w:autoSpaceDE w:val="0"/>
        <w:autoSpaceDN w:val="0"/>
        <w:adjustRightInd w:val="0"/>
        <w:spacing w:before="0" w:after="0" w:line="240" w:lineRule="auto"/>
        <w:rPr>
          <w:rFonts w:cs="Aptos"/>
          <w:kern w:val="24"/>
        </w:rPr>
      </w:pPr>
      <w:r>
        <w:rPr>
          <w:rFonts w:cs="Aptos"/>
          <w:kern w:val="24"/>
        </w:rPr>
        <w:t xml:space="preserve">Providers will: </w:t>
      </w:r>
    </w:p>
    <w:p w14:paraId="1707E15F" w14:textId="77777777" w:rsidR="00C925C3"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collect data on clients and report this to DISR</w:t>
      </w:r>
      <w:r w:rsidR="00AD6A1A">
        <w:rPr>
          <w:rFonts w:cs="Aptos"/>
          <w:kern w:val="24"/>
        </w:rPr>
        <w:t xml:space="preserve"> </w:t>
      </w:r>
    </w:p>
    <w:p w14:paraId="3C430F3C" w14:textId="77777777" w:rsidR="00C925C3"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 xml:space="preserve">survey clients on the quality and effectiveness of services </w:t>
      </w:r>
    </w:p>
    <w:p w14:paraId="30B003CE" w14:textId="77777777" w:rsidR="00C925C3"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deliver services through a mix of formats (</w:t>
      </w:r>
      <w:proofErr w:type="spellStart"/>
      <w:r>
        <w:rPr>
          <w:rFonts w:cs="Aptos"/>
          <w:kern w:val="24"/>
        </w:rPr>
        <w:t>eg</w:t>
      </w:r>
      <w:proofErr w:type="spellEnd"/>
      <w:r>
        <w:rPr>
          <w:rFonts w:cs="Aptos"/>
          <w:kern w:val="24"/>
        </w:rPr>
        <w:t xml:space="preserve"> face-to-face, online, one-to-one and one-to-many formats) </w:t>
      </w:r>
    </w:p>
    <w:p w14:paraId="60B67209" w14:textId="77777777" w:rsidR="00C925C3"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 xml:space="preserve">accommodate beginner to advanced digital skills </w:t>
      </w:r>
    </w:p>
    <w:p w14:paraId="7790350B" w14:textId="6B8ECF5F" w:rsidR="00224658" w:rsidRPr="00647335"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offer digital action plans that clients can take away after their sessions.</w:t>
      </w:r>
    </w:p>
    <w:p w14:paraId="724FE4B9" w14:textId="77777777" w:rsidR="00224658" w:rsidRDefault="00224658" w:rsidP="00647335">
      <w:pPr>
        <w:pStyle w:val="Heading3"/>
      </w:pPr>
      <w:r>
        <w:t>The program – changes from Round 2</w:t>
      </w:r>
    </w:p>
    <w:p w14:paraId="7E06859D" w14:textId="77777777" w:rsidR="00224658" w:rsidRDefault="00224658" w:rsidP="00735F2D">
      <w:pPr>
        <w:numPr>
          <w:ilvl w:val="0"/>
          <w:numId w:val="12"/>
        </w:numPr>
        <w:autoSpaceDE w:val="0"/>
        <w:autoSpaceDN w:val="0"/>
        <w:adjustRightInd w:val="0"/>
        <w:spacing w:before="0" w:after="0" w:line="240" w:lineRule="auto"/>
        <w:ind w:left="360" w:hanging="360"/>
        <w:rPr>
          <w:rFonts w:cs="Aptos"/>
          <w:kern w:val="24"/>
        </w:rPr>
      </w:pPr>
      <w:r>
        <w:rPr>
          <w:rFonts w:cs="Aptos"/>
          <w:kern w:val="24"/>
        </w:rPr>
        <w:t xml:space="preserve">Grant period is 5 </w:t>
      </w:r>
      <w:proofErr w:type="gramStart"/>
      <w:r>
        <w:rPr>
          <w:rFonts w:cs="Aptos"/>
          <w:kern w:val="24"/>
        </w:rPr>
        <w:t>years</w:t>
      </w:r>
      <w:proofErr w:type="gramEnd"/>
      <w:r>
        <w:rPr>
          <w:rFonts w:cs="Aptos"/>
          <w:kern w:val="24"/>
        </w:rPr>
        <w:t xml:space="preserve"> and service delivery is almost 4 years (1 July 2026 – 29 March 2030).</w:t>
      </w:r>
    </w:p>
    <w:p w14:paraId="5B40D457" w14:textId="77777777" w:rsidR="00224658" w:rsidRDefault="00224658" w:rsidP="00735F2D">
      <w:pPr>
        <w:numPr>
          <w:ilvl w:val="0"/>
          <w:numId w:val="12"/>
        </w:numPr>
        <w:autoSpaceDE w:val="0"/>
        <w:autoSpaceDN w:val="0"/>
        <w:adjustRightInd w:val="0"/>
        <w:spacing w:before="0" w:after="0" w:line="240" w:lineRule="auto"/>
        <w:ind w:left="360" w:hanging="360"/>
        <w:rPr>
          <w:rFonts w:cs="Aptos"/>
          <w:kern w:val="24"/>
        </w:rPr>
      </w:pPr>
      <w:r>
        <w:rPr>
          <w:rFonts w:cs="Aptos"/>
          <w:kern w:val="24"/>
        </w:rPr>
        <w:t xml:space="preserve">A new priority area: Artificial Intelligence and Emerging Technologies. </w:t>
      </w:r>
    </w:p>
    <w:p w14:paraId="611EF4A1" w14:textId="77777777" w:rsidR="00224658" w:rsidRDefault="00224658" w:rsidP="00735F2D">
      <w:pPr>
        <w:numPr>
          <w:ilvl w:val="0"/>
          <w:numId w:val="12"/>
        </w:numPr>
        <w:autoSpaceDE w:val="0"/>
        <w:autoSpaceDN w:val="0"/>
        <w:adjustRightInd w:val="0"/>
        <w:spacing w:before="0" w:after="0" w:line="240" w:lineRule="auto"/>
        <w:ind w:left="360" w:hanging="360"/>
        <w:rPr>
          <w:rFonts w:cs="Aptos"/>
          <w:kern w:val="24"/>
        </w:rPr>
      </w:pPr>
      <w:r>
        <w:rPr>
          <w:rFonts w:cs="Aptos"/>
          <w:b/>
          <w:bCs/>
          <w:kern w:val="24"/>
        </w:rPr>
        <w:t>5</w:t>
      </w:r>
      <w:r>
        <w:rPr>
          <w:rFonts w:cs="Aptos"/>
          <w:kern w:val="24"/>
        </w:rPr>
        <w:t xml:space="preserve"> hours of 1:1 mentoring at a price of </w:t>
      </w:r>
      <w:r>
        <w:rPr>
          <w:rFonts w:cs="Aptos"/>
          <w:b/>
          <w:bCs/>
          <w:kern w:val="24"/>
        </w:rPr>
        <w:t xml:space="preserve">$110 </w:t>
      </w:r>
      <w:r>
        <w:rPr>
          <w:rFonts w:cs="Aptos"/>
          <w:kern w:val="24"/>
        </w:rPr>
        <w:t>(incl. GST)</w:t>
      </w:r>
    </w:p>
    <w:p w14:paraId="7B9BBB52" w14:textId="77777777" w:rsidR="00224658" w:rsidRDefault="00224658" w:rsidP="00735F2D">
      <w:pPr>
        <w:numPr>
          <w:ilvl w:val="0"/>
          <w:numId w:val="12"/>
        </w:numPr>
        <w:autoSpaceDE w:val="0"/>
        <w:autoSpaceDN w:val="0"/>
        <w:adjustRightInd w:val="0"/>
        <w:spacing w:before="0" w:after="0" w:line="240" w:lineRule="auto"/>
        <w:ind w:left="360" w:hanging="360"/>
        <w:rPr>
          <w:rFonts w:cs="Aptos"/>
          <w:kern w:val="24"/>
        </w:rPr>
      </w:pPr>
      <w:r>
        <w:rPr>
          <w:rFonts w:cs="Aptos"/>
          <w:kern w:val="24"/>
        </w:rPr>
        <w:t>Applicants will be evaluated on their strategies to engage with CALD and First Nations clients and their integration of both current and emerging technologies into operations and client support.</w:t>
      </w:r>
    </w:p>
    <w:p w14:paraId="206E3C24" w14:textId="77777777" w:rsidR="00224658" w:rsidRDefault="00224658" w:rsidP="00735F2D">
      <w:pPr>
        <w:numPr>
          <w:ilvl w:val="0"/>
          <w:numId w:val="12"/>
        </w:numPr>
        <w:autoSpaceDE w:val="0"/>
        <w:autoSpaceDN w:val="0"/>
        <w:adjustRightInd w:val="0"/>
        <w:spacing w:before="0" w:after="0" w:line="240" w:lineRule="auto"/>
        <w:ind w:left="360" w:hanging="360"/>
        <w:rPr>
          <w:rFonts w:cs="Aptos"/>
          <w:kern w:val="24"/>
        </w:rPr>
      </w:pPr>
      <w:r>
        <w:rPr>
          <w:rFonts w:cs="Aptos"/>
          <w:kern w:val="24"/>
        </w:rPr>
        <w:t>Key deliverable targets are set out in the grant guidelines (tell us how you’ll meet them!)</w:t>
      </w:r>
    </w:p>
    <w:p w14:paraId="4005F497" w14:textId="77777777" w:rsidR="00224658" w:rsidRDefault="00224658" w:rsidP="00735F2D">
      <w:pPr>
        <w:numPr>
          <w:ilvl w:val="0"/>
          <w:numId w:val="13"/>
        </w:numPr>
        <w:autoSpaceDE w:val="0"/>
        <w:autoSpaceDN w:val="0"/>
        <w:adjustRightInd w:val="0"/>
        <w:spacing w:before="0" w:after="0" w:line="240" w:lineRule="auto"/>
        <w:ind w:left="360" w:hanging="360"/>
        <w:rPr>
          <w:rFonts w:cs="Aptos"/>
          <w:kern w:val="24"/>
        </w:rPr>
      </w:pPr>
      <w:r>
        <w:rPr>
          <w:rFonts w:cs="Aptos"/>
          <w:kern w:val="24"/>
        </w:rPr>
        <w:lastRenderedPageBreak/>
        <w:t>Providers are to submit reports to DISR every 6 months.</w:t>
      </w:r>
    </w:p>
    <w:p w14:paraId="3F851195" w14:textId="77777777" w:rsidR="00224658" w:rsidRDefault="00224658" w:rsidP="00735F2D">
      <w:pPr>
        <w:numPr>
          <w:ilvl w:val="0"/>
          <w:numId w:val="13"/>
        </w:numPr>
        <w:autoSpaceDE w:val="0"/>
        <w:autoSpaceDN w:val="0"/>
        <w:adjustRightInd w:val="0"/>
        <w:spacing w:before="0" w:after="0" w:line="240" w:lineRule="auto"/>
        <w:ind w:left="360" w:hanging="360"/>
        <w:rPr>
          <w:rFonts w:cs="Aptos"/>
          <w:kern w:val="24"/>
        </w:rPr>
      </w:pPr>
      <w:r>
        <w:rPr>
          <w:rFonts w:cs="Aptos"/>
          <w:kern w:val="24"/>
        </w:rPr>
        <w:t>Throughout the grant term, providers must apply the updated Digital Solutions branding for all program promotion. Providers must adhere to the branding guidelines that will be made available to them.</w:t>
      </w:r>
    </w:p>
    <w:p w14:paraId="6F005AF7" w14:textId="77777777" w:rsidR="00224658" w:rsidRDefault="00224658" w:rsidP="00735F2D">
      <w:pPr>
        <w:numPr>
          <w:ilvl w:val="0"/>
          <w:numId w:val="13"/>
        </w:numPr>
        <w:autoSpaceDE w:val="0"/>
        <w:autoSpaceDN w:val="0"/>
        <w:adjustRightInd w:val="0"/>
        <w:spacing w:before="0" w:after="0" w:line="240" w:lineRule="auto"/>
        <w:ind w:left="360" w:hanging="360"/>
        <w:rPr>
          <w:rFonts w:cs="Aptos"/>
          <w:kern w:val="24"/>
        </w:rPr>
      </w:pPr>
      <w:r>
        <w:rPr>
          <w:rFonts w:cs="Aptos"/>
          <w:kern w:val="24"/>
        </w:rPr>
        <w:t>Providers can implement cost recovery for clients that register but do not attend services.</w:t>
      </w:r>
    </w:p>
    <w:p w14:paraId="62AE8242" w14:textId="77777777" w:rsidR="00224658" w:rsidRDefault="00224658" w:rsidP="00224658">
      <w:pPr>
        <w:pStyle w:val="Heading3"/>
        <w:rPr>
          <w:rFonts w:ascii="Aptos" w:hAnsi="Aptos" w:cs="Aptos"/>
        </w:rPr>
      </w:pPr>
      <w:r>
        <w:t>Related resources and programs</w:t>
      </w:r>
    </w:p>
    <w:p w14:paraId="5BC80EE4" w14:textId="77777777" w:rsidR="00224658" w:rsidRDefault="00224658" w:rsidP="00735F2D">
      <w:pPr>
        <w:numPr>
          <w:ilvl w:val="0"/>
          <w:numId w:val="14"/>
        </w:numPr>
        <w:autoSpaceDE w:val="0"/>
        <w:autoSpaceDN w:val="0"/>
        <w:adjustRightInd w:val="0"/>
        <w:spacing w:before="0" w:after="0" w:line="240" w:lineRule="auto"/>
        <w:ind w:left="540" w:hanging="540"/>
        <w:rPr>
          <w:rFonts w:cs="Aptos"/>
          <w:kern w:val="24"/>
        </w:rPr>
      </w:pPr>
      <w:r>
        <w:rPr>
          <w:rFonts w:cs="Aptos"/>
          <w:kern w:val="24"/>
        </w:rPr>
        <w:t>This is part of the Albanese Government’s investment of more than $80 million since 2023 to help small businesses uplift their cyber security and digital capabilities through the Digital Solutions program, Cyber Wardens program, Small Business Cyber Resilience Service and the cyber health check.</w:t>
      </w:r>
    </w:p>
    <w:p w14:paraId="24F036C4" w14:textId="77777777" w:rsidR="00224658" w:rsidRDefault="00224658" w:rsidP="00735F2D">
      <w:pPr>
        <w:numPr>
          <w:ilvl w:val="0"/>
          <w:numId w:val="14"/>
        </w:numPr>
        <w:autoSpaceDE w:val="0"/>
        <w:autoSpaceDN w:val="0"/>
        <w:adjustRightInd w:val="0"/>
        <w:spacing w:before="0" w:after="0" w:line="240" w:lineRule="auto"/>
        <w:ind w:left="540" w:hanging="540"/>
        <w:rPr>
          <w:rFonts w:cs="Aptos"/>
          <w:kern w:val="24"/>
        </w:rPr>
      </w:pPr>
      <w:r>
        <w:rPr>
          <w:rFonts w:cs="Aptos"/>
          <w:kern w:val="24"/>
        </w:rPr>
        <w:t>The $23.4 million Cyber Wardens program helps small businesses build resilience against online threats through free webinars and online courses.</w:t>
      </w:r>
    </w:p>
    <w:p w14:paraId="2E71D34C" w14:textId="77777777" w:rsidR="00224658" w:rsidRDefault="00224658" w:rsidP="00735F2D">
      <w:pPr>
        <w:numPr>
          <w:ilvl w:val="0"/>
          <w:numId w:val="14"/>
        </w:numPr>
        <w:autoSpaceDE w:val="0"/>
        <w:autoSpaceDN w:val="0"/>
        <w:adjustRightInd w:val="0"/>
        <w:spacing w:before="0" w:after="0" w:line="240" w:lineRule="auto"/>
        <w:ind w:left="540" w:hanging="540"/>
        <w:rPr>
          <w:rFonts w:cs="Aptos"/>
          <w:kern w:val="24"/>
        </w:rPr>
      </w:pPr>
      <w:r>
        <w:rPr>
          <w:rFonts w:cs="Aptos"/>
          <w:kern w:val="24"/>
        </w:rPr>
        <w:t xml:space="preserve">The $11.1 million Small Business Cyber Resilience Service provides free, one-on-one, tailored support for small businesses to prevent and recover from a </w:t>
      </w:r>
      <w:proofErr w:type="spellStart"/>
      <w:r>
        <w:rPr>
          <w:rFonts w:cs="Aptos"/>
          <w:kern w:val="24"/>
        </w:rPr>
        <w:t>cyber attack</w:t>
      </w:r>
      <w:proofErr w:type="spellEnd"/>
      <w:r>
        <w:rPr>
          <w:rFonts w:cs="Aptos"/>
          <w:kern w:val="24"/>
        </w:rPr>
        <w:t>.</w:t>
      </w:r>
    </w:p>
    <w:p w14:paraId="5FC3D922"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 xml:space="preserve">The $7.2 million cyber health check will provide small and medium businesses a tailored self-assessment of their cyber security maturity. </w:t>
      </w:r>
      <w:r>
        <w:rPr>
          <w:rFonts w:cs="Aptos"/>
          <w:kern w:val="24"/>
        </w:rPr>
        <w:t> </w:t>
      </w:r>
      <w:r>
        <w:rPr>
          <w:rFonts w:cs="Aptos"/>
          <w:kern w:val="24"/>
        </w:rPr>
        <w:t xml:space="preserve"> The grant opportunity</w:t>
      </w:r>
    </w:p>
    <w:p w14:paraId="4732CC9C" w14:textId="35BE5296" w:rsidR="00224658" w:rsidRDefault="00224658" w:rsidP="00224658">
      <w:pPr>
        <w:pStyle w:val="Heading2"/>
        <w:rPr>
          <w:rFonts w:ascii="Aptos" w:hAnsi="Times New Roman" w:cs="Aptos"/>
          <w:kern w:val="24"/>
        </w:rPr>
      </w:pPr>
      <w:r>
        <w:t>Grant opportunity overview</w:t>
      </w:r>
    </w:p>
    <w:p w14:paraId="02E04488" w14:textId="77777777" w:rsidR="00224658" w:rsidRPr="00812BD6" w:rsidRDefault="00224658" w:rsidP="00812BD6">
      <w:pPr>
        <w:rPr>
          <w:b/>
          <w:bCs/>
        </w:rPr>
      </w:pPr>
      <w:r w:rsidRPr="00812BD6">
        <w:rPr>
          <w:b/>
          <w:bCs/>
        </w:rPr>
        <w:t>About the grant program</w:t>
      </w:r>
    </w:p>
    <w:p w14:paraId="70B1D04C" w14:textId="77777777" w:rsidR="00224658" w:rsidRPr="00812BD6" w:rsidRDefault="00224658" w:rsidP="00812BD6">
      <w:pPr>
        <w:rPr>
          <w:b/>
          <w:bCs/>
        </w:rPr>
      </w:pPr>
      <w:r w:rsidRPr="00812BD6">
        <w:rPr>
          <w:b/>
          <w:bCs/>
        </w:rPr>
        <w:t>Grant amount and grant period</w:t>
      </w:r>
    </w:p>
    <w:p w14:paraId="7090EAF8" w14:textId="77777777" w:rsidR="00224658" w:rsidRPr="00812BD6" w:rsidRDefault="00224658" w:rsidP="00812BD6">
      <w:pPr>
        <w:rPr>
          <w:b/>
          <w:bCs/>
        </w:rPr>
      </w:pPr>
      <w:r w:rsidRPr="00812BD6">
        <w:rPr>
          <w:b/>
          <w:bCs/>
        </w:rPr>
        <w:t>Eligibility criteria</w:t>
      </w:r>
    </w:p>
    <w:p w14:paraId="5BAF1370" w14:textId="77777777" w:rsidR="00812BD6" w:rsidRPr="00812BD6" w:rsidRDefault="00812BD6" w:rsidP="00812BD6">
      <w:pPr>
        <w:pStyle w:val="ListParagraph"/>
        <w:numPr>
          <w:ilvl w:val="0"/>
          <w:numId w:val="26"/>
        </w:numPr>
        <w:rPr>
          <w:lang w:eastAsia="en-AU"/>
          <w14:shadow w14:blurRad="0" w14:dist="0" w14:dir="0" w14:sx="0" w14:sy="0" w14:kx="0" w14:ky="0" w14:algn="b">
            <w14:srgbClr w14:val="000000"/>
          </w14:shadow>
          <w14:reflection w14:blurRad="0" w14:stA="0" w14:stPos="0" w14:endA="0" w14:endPos="0" w14:dist="0" w14:dir="0" w14:fadeDir="0" w14:sx="0" w14:sy="0" w14:kx="0" w14:ky="0" w14:algn="b"/>
        </w:rPr>
      </w:pPr>
      <w:r w:rsidRPr="00812BD6">
        <w:rPr>
          <w:lang w:eastAsia="en-AU"/>
          <w14:shadow w14:blurRad="0" w14:dist="0" w14:dir="0" w14:sx="0" w14:sy="0" w14:kx="0" w14:ky="0" w14:algn="b">
            <w14:srgbClr w14:val="000000"/>
          </w14:shadow>
          <w14:reflection w14:blurRad="0" w14:stA="0" w14:stPos="0" w14:endA="0" w14:endPos="0" w14:dist="0" w14:dir="0" w14:fadeDir="0" w14:sx="0" w14:sy="0" w14:kx="0" w14:ky="0" w14:algn="b"/>
        </w:rPr>
        <w:t>Who is eligible?</w:t>
      </w:r>
    </w:p>
    <w:p w14:paraId="6689A732" w14:textId="77777777" w:rsidR="00812BD6" w:rsidRPr="00812BD6" w:rsidRDefault="00812BD6" w:rsidP="00812BD6">
      <w:pPr>
        <w:pStyle w:val="ListParagraph"/>
        <w:numPr>
          <w:ilvl w:val="0"/>
          <w:numId w:val="26"/>
        </w:numPr>
        <w:rPr>
          <w:lang w:eastAsia="en-AU"/>
          <w14:shadow w14:blurRad="0" w14:dist="0" w14:dir="0" w14:sx="0" w14:sy="0" w14:kx="0" w14:ky="0" w14:algn="b">
            <w14:srgbClr w14:val="000000"/>
          </w14:shadow>
          <w14:reflection w14:blurRad="0" w14:stA="0" w14:stPos="0" w14:endA="0" w14:endPos="0" w14:dist="0" w14:dir="0" w14:fadeDir="0" w14:sx="0" w14:sy="0" w14:kx="0" w14:ky="0" w14:algn="b"/>
        </w:rPr>
      </w:pPr>
      <w:r w:rsidRPr="00812BD6">
        <w:rPr>
          <w:lang w:eastAsia="en-AU"/>
          <w14:shadow w14:blurRad="0" w14:dist="0" w14:dir="0" w14:sx="0" w14:sy="0" w14:kx="0" w14:ky="0" w14:algn="b">
            <w14:srgbClr w14:val="000000"/>
          </w14:shadow>
          <w14:reflection w14:blurRad="0" w14:stA="0" w14:stPos="0" w14:endA="0" w14:endPos="0" w14:dist="0" w14:dir="0" w14:fadeDir="0" w14:sx="0" w14:sy="0" w14:kx="0" w14:ky="0" w14:algn="b"/>
        </w:rPr>
        <w:t>Joint applications</w:t>
      </w:r>
    </w:p>
    <w:p w14:paraId="3533630B" w14:textId="77777777" w:rsidR="00224658" w:rsidRPr="00812BD6" w:rsidRDefault="00224658" w:rsidP="00812BD6">
      <w:pPr>
        <w:rPr>
          <w:b/>
          <w:bCs/>
        </w:rPr>
      </w:pPr>
      <w:r w:rsidRPr="00812BD6">
        <w:rPr>
          <w:b/>
          <w:bCs/>
        </w:rPr>
        <w:t>What the grant money can be used for</w:t>
      </w:r>
    </w:p>
    <w:p w14:paraId="3B3CCEF5" w14:textId="77777777" w:rsidR="00812BD6" w:rsidRPr="00812BD6" w:rsidRDefault="00812BD6" w:rsidP="00812BD6">
      <w:pPr>
        <w:pStyle w:val="ListParagraph"/>
        <w:numPr>
          <w:ilvl w:val="0"/>
          <w:numId w:val="25"/>
        </w:numPr>
      </w:pPr>
      <w:r w:rsidRPr="00812BD6">
        <w:t>Service Requirements (Section 5.2 guidelines)</w:t>
      </w:r>
    </w:p>
    <w:p w14:paraId="26DC5756" w14:textId="77777777" w:rsidR="00812BD6" w:rsidRPr="00812BD6" w:rsidRDefault="00812BD6" w:rsidP="00812BD6">
      <w:pPr>
        <w:pStyle w:val="ListParagraph"/>
        <w:numPr>
          <w:ilvl w:val="0"/>
          <w:numId w:val="25"/>
        </w:numPr>
      </w:pPr>
      <w:r w:rsidRPr="00812BD6">
        <w:t>offer and deliver digitalisation advisory services to small businesses covering the 5 priority digital capabilities identified at section 5.3</w:t>
      </w:r>
    </w:p>
    <w:p w14:paraId="6E0F38E9" w14:textId="77777777" w:rsidR="00812BD6" w:rsidRPr="00812BD6" w:rsidRDefault="00812BD6" w:rsidP="00812BD6">
      <w:pPr>
        <w:pStyle w:val="ListParagraph"/>
        <w:numPr>
          <w:ilvl w:val="0"/>
          <w:numId w:val="25"/>
        </w:numPr>
      </w:pPr>
      <w:r w:rsidRPr="00812BD6">
        <w:t xml:space="preserve">meet agreed service delivery targets as described in Appendix D </w:t>
      </w:r>
    </w:p>
    <w:p w14:paraId="59072519" w14:textId="77777777" w:rsidR="00812BD6" w:rsidRPr="00812BD6" w:rsidRDefault="00812BD6" w:rsidP="00812BD6">
      <w:pPr>
        <w:pStyle w:val="ListParagraph"/>
        <w:numPr>
          <w:ilvl w:val="0"/>
          <w:numId w:val="25"/>
        </w:numPr>
      </w:pPr>
      <w:r w:rsidRPr="00812BD6">
        <w:t>Eligible grant activities (section 5.1 guidelines)</w:t>
      </w:r>
    </w:p>
    <w:p w14:paraId="02272400" w14:textId="77777777" w:rsidR="00812BD6" w:rsidRPr="00812BD6" w:rsidRDefault="00812BD6" w:rsidP="00812BD6">
      <w:pPr>
        <w:pStyle w:val="ListParagraph"/>
        <w:numPr>
          <w:ilvl w:val="0"/>
          <w:numId w:val="25"/>
        </w:numPr>
      </w:pPr>
      <w:r w:rsidRPr="00812BD6">
        <w:t>Eligible expenditure (section 5.5 guidelines).</w:t>
      </w:r>
    </w:p>
    <w:p w14:paraId="34303F98" w14:textId="5EDBFF19" w:rsidR="00224658" w:rsidRDefault="00224658" w:rsidP="00224658">
      <w:pPr>
        <w:pStyle w:val="Heading3"/>
      </w:pPr>
      <w:r>
        <w:t>What does a good application look like?</w:t>
      </w:r>
    </w:p>
    <w:p w14:paraId="3A046DBB" w14:textId="77777777" w:rsidR="00224658" w:rsidRDefault="00224658" w:rsidP="00224658">
      <w:pPr>
        <w:autoSpaceDE w:val="0"/>
        <w:autoSpaceDN w:val="0"/>
        <w:adjustRightInd w:val="0"/>
        <w:spacing w:after="0" w:line="240" w:lineRule="auto"/>
        <w:rPr>
          <w:rFonts w:cs="Aptos"/>
          <w:b/>
          <w:bCs/>
          <w:kern w:val="24"/>
        </w:rPr>
      </w:pPr>
      <w:r>
        <w:rPr>
          <w:rFonts w:cs="Aptos"/>
          <w:b/>
          <w:bCs/>
          <w:kern w:val="24"/>
        </w:rPr>
        <w:t>Read and understand the grant opportunity guidelines</w:t>
      </w:r>
    </w:p>
    <w:p w14:paraId="56F26BA9" w14:textId="77777777" w:rsidR="00224658" w:rsidRDefault="00224658" w:rsidP="00224658">
      <w:pPr>
        <w:autoSpaceDE w:val="0"/>
        <w:autoSpaceDN w:val="0"/>
        <w:adjustRightInd w:val="0"/>
        <w:spacing w:after="0" w:line="240" w:lineRule="auto"/>
        <w:rPr>
          <w:rFonts w:cs="Aptos"/>
          <w:b/>
          <w:bCs/>
          <w:kern w:val="24"/>
        </w:rPr>
      </w:pPr>
      <w:r>
        <w:rPr>
          <w:rFonts w:cs="Aptos"/>
          <w:b/>
          <w:bCs/>
          <w:kern w:val="24"/>
        </w:rPr>
        <w:t>Address all the merit criteria</w:t>
      </w:r>
    </w:p>
    <w:p w14:paraId="2D190C3C"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Clearly articulate the service proposal you put to government</w:t>
      </w:r>
    </w:p>
    <w:p w14:paraId="34F72B78"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Articulate how you will meet the service requirements in Section 5.2</w:t>
      </w:r>
    </w:p>
    <w:p w14:paraId="094B73FD"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Include all eligible grant activities outlined in section 5.1</w:t>
      </w:r>
    </w:p>
    <w:p w14:paraId="2EAD58C6"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Make sure the amount of detail and evidence you provide is relative to the project size, complexity and grant amount requested</w:t>
      </w:r>
    </w:p>
    <w:p w14:paraId="4B336FAF"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lastRenderedPageBreak/>
        <w:t>Provide adequate evidence to support your responses and provide everything asked for!</w:t>
      </w:r>
    </w:p>
    <w:p w14:paraId="0F50588E" w14:textId="77777777" w:rsidR="00224658" w:rsidRDefault="00224658" w:rsidP="00224658">
      <w:pPr>
        <w:autoSpaceDE w:val="0"/>
        <w:autoSpaceDN w:val="0"/>
        <w:adjustRightInd w:val="0"/>
        <w:spacing w:after="0" w:line="240" w:lineRule="auto"/>
        <w:rPr>
          <w:rFonts w:cs="Aptos"/>
          <w:b/>
          <w:bCs/>
          <w:kern w:val="24"/>
        </w:rPr>
      </w:pPr>
      <w:r>
        <w:rPr>
          <w:rFonts w:cs="Aptos"/>
          <w:b/>
          <w:bCs/>
          <w:kern w:val="24"/>
        </w:rPr>
        <w:t>Ensure all attachments are submitted and include all requested information</w:t>
      </w:r>
    </w:p>
    <w:p w14:paraId="1861FA1C" w14:textId="77777777" w:rsidR="00224658" w:rsidRDefault="00224658" w:rsidP="00735F2D">
      <w:pPr>
        <w:numPr>
          <w:ilvl w:val="0"/>
          <w:numId w:val="7"/>
        </w:numPr>
        <w:autoSpaceDE w:val="0"/>
        <w:autoSpaceDN w:val="0"/>
        <w:adjustRightInd w:val="0"/>
        <w:spacing w:before="0" w:after="0" w:line="240" w:lineRule="auto"/>
        <w:ind w:left="360" w:hanging="360"/>
        <w:rPr>
          <w:rFonts w:cs="Aptos"/>
          <w:kern w:val="24"/>
        </w:rPr>
      </w:pPr>
      <w:r>
        <w:rPr>
          <w:rFonts w:cs="Aptos"/>
          <w:kern w:val="24"/>
        </w:rPr>
        <w:t>Project plan, project budget, marketing strategy, reference letter</w:t>
      </w:r>
    </w:p>
    <w:p w14:paraId="01C4B255" w14:textId="77777777" w:rsidR="00224658" w:rsidRDefault="00224658" w:rsidP="00224658">
      <w:pPr>
        <w:pStyle w:val="Heading2"/>
      </w:pPr>
      <w:r>
        <w:t>How to apply</w:t>
      </w:r>
    </w:p>
    <w:p w14:paraId="71FA1628" w14:textId="77777777" w:rsidR="00224658" w:rsidRDefault="00224658" w:rsidP="00735F2D">
      <w:pPr>
        <w:numPr>
          <w:ilvl w:val="0"/>
          <w:numId w:val="14"/>
        </w:numPr>
        <w:autoSpaceDE w:val="0"/>
        <w:autoSpaceDN w:val="0"/>
        <w:adjustRightInd w:val="0"/>
        <w:spacing w:before="0" w:after="0" w:line="240" w:lineRule="auto"/>
        <w:ind w:left="360" w:hanging="360"/>
        <w:rPr>
          <w:rFonts w:cs="Aptos"/>
          <w:kern w:val="24"/>
        </w:rPr>
      </w:pPr>
      <w:r>
        <w:rPr>
          <w:rFonts w:cs="Aptos"/>
          <w:kern w:val="24"/>
        </w:rPr>
        <w:t xml:space="preserve">Before applying, review the guidelines, sample application, and grant agreement on </w:t>
      </w:r>
      <w:r>
        <w:rPr>
          <w:rFonts w:cs="Aptos"/>
          <w:kern w:val="24"/>
          <w:u w:val="single"/>
        </w:rPr>
        <w:t>business.gov.au</w:t>
      </w:r>
      <w:r>
        <w:rPr>
          <w:rFonts w:cs="Aptos"/>
          <w:kern w:val="24"/>
        </w:rPr>
        <w:t xml:space="preserve"> and </w:t>
      </w:r>
      <w:r>
        <w:rPr>
          <w:rFonts w:cs="Aptos"/>
          <w:kern w:val="24"/>
          <w:u w:val="single"/>
        </w:rPr>
        <w:t>grants.gov.au</w:t>
      </w:r>
      <w:r>
        <w:rPr>
          <w:rFonts w:cs="Aptos"/>
          <w:kern w:val="24"/>
        </w:rPr>
        <w:t>.</w:t>
      </w:r>
    </w:p>
    <w:p w14:paraId="2230EDFA" w14:textId="77777777" w:rsidR="00224658" w:rsidRDefault="00224658" w:rsidP="00735F2D">
      <w:pPr>
        <w:numPr>
          <w:ilvl w:val="0"/>
          <w:numId w:val="14"/>
        </w:numPr>
        <w:autoSpaceDE w:val="0"/>
        <w:autoSpaceDN w:val="0"/>
        <w:adjustRightInd w:val="0"/>
        <w:spacing w:before="0" w:after="0" w:line="240" w:lineRule="auto"/>
        <w:ind w:left="360" w:hanging="360"/>
        <w:rPr>
          <w:rFonts w:cs="Aptos"/>
          <w:kern w:val="24"/>
        </w:rPr>
      </w:pPr>
      <w:r>
        <w:rPr>
          <w:rFonts w:cs="Aptos"/>
          <w:kern w:val="24"/>
        </w:rPr>
        <w:t>Submit applications before the deadline, considering time zones and possible issues.</w:t>
      </w:r>
    </w:p>
    <w:p w14:paraId="4A265A86" w14:textId="77777777" w:rsidR="00224658" w:rsidRDefault="00224658" w:rsidP="00735F2D">
      <w:pPr>
        <w:numPr>
          <w:ilvl w:val="0"/>
          <w:numId w:val="14"/>
        </w:numPr>
        <w:autoSpaceDE w:val="0"/>
        <w:autoSpaceDN w:val="0"/>
        <w:adjustRightInd w:val="0"/>
        <w:spacing w:before="0" w:after="0" w:line="240" w:lineRule="auto"/>
        <w:ind w:left="360" w:hanging="360"/>
        <w:rPr>
          <w:rFonts w:cs="Aptos"/>
          <w:kern w:val="24"/>
        </w:rPr>
      </w:pPr>
      <w:r>
        <w:rPr>
          <w:rFonts w:cs="Aptos"/>
          <w:kern w:val="24"/>
        </w:rPr>
        <w:t>Check eligibility and assessment criteria carefully and provide supporting evidence.</w:t>
      </w:r>
    </w:p>
    <w:p w14:paraId="3C6BA431" w14:textId="77777777" w:rsidR="00224658" w:rsidRDefault="00224658" w:rsidP="00735F2D">
      <w:pPr>
        <w:numPr>
          <w:ilvl w:val="0"/>
          <w:numId w:val="14"/>
        </w:numPr>
        <w:autoSpaceDE w:val="0"/>
        <w:autoSpaceDN w:val="0"/>
        <w:adjustRightInd w:val="0"/>
        <w:spacing w:before="0" w:after="0" w:line="240" w:lineRule="auto"/>
        <w:ind w:left="360" w:hanging="360"/>
        <w:rPr>
          <w:rFonts w:cs="Aptos"/>
          <w:kern w:val="24"/>
        </w:rPr>
      </w:pPr>
      <w:r>
        <w:rPr>
          <w:rFonts w:cs="Aptos"/>
          <w:kern w:val="24"/>
        </w:rPr>
        <w:t xml:space="preserve">Create an account on </w:t>
      </w:r>
      <w:r>
        <w:rPr>
          <w:rFonts w:cs="Aptos"/>
          <w:kern w:val="24"/>
          <w:u w:val="single"/>
        </w:rPr>
        <w:t>business.gov.au</w:t>
      </w:r>
      <w:r>
        <w:rPr>
          <w:rFonts w:cs="Aptos"/>
          <w:kern w:val="24"/>
        </w:rPr>
        <w:t xml:space="preserve"> to access the application portal.</w:t>
      </w:r>
    </w:p>
    <w:p w14:paraId="0886B9A8" w14:textId="77777777" w:rsidR="00224658" w:rsidRDefault="00224658" w:rsidP="00735F2D">
      <w:pPr>
        <w:numPr>
          <w:ilvl w:val="0"/>
          <w:numId w:val="14"/>
        </w:numPr>
        <w:autoSpaceDE w:val="0"/>
        <w:autoSpaceDN w:val="0"/>
        <w:adjustRightInd w:val="0"/>
        <w:spacing w:before="0" w:after="0" w:line="240" w:lineRule="auto"/>
        <w:ind w:left="360" w:hanging="360"/>
        <w:rPr>
          <w:rFonts w:cs="Aptos"/>
          <w:kern w:val="24"/>
        </w:rPr>
      </w:pPr>
      <w:r>
        <w:rPr>
          <w:rFonts w:cs="Aptos"/>
          <w:kern w:val="24"/>
        </w:rPr>
        <w:t>Submit your application through the online portal.</w:t>
      </w:r>
    </w:p>
    <w:p w14:paraId="74D38CCD" w14:textId="77777777" w:rsidR="00224658" w:rsidRDefault="00224658" w:rsidP="00224658">
      <w:pPr>
        <w:pStyle w:val="Heading2"/>
      </w:pPr>
      <w:r>
        <w:t>What’s next?</w:t>
      </w:r>
    </w:p>
    <w:p w14:paraId="72CD7C8C" w14:textId="77777777" w:rsidR="00224658" w:rsidRDefault="00224658" w:rsidP="00735F2D">
      <w:pPr>
        <w:numPr>
          <w:ilvl w:val="0"/>
          <w:numId w:val="14"/>
        </w:numPr>
        <w:autoSpaceDE w:val="0"/>
        <w:autoSpaceDN w:val="0"/>
        <w:adjustRightInd w:val="0"/>
        <w:spacing w:before="0" w:after="0" w:line="240" w:lineRule="auto"/>
        <w:ind w:left="540" w:hanging="540"/>
        <w:rPr>
          <w:rFonts w:cs="Aptos"/>
          <w:kern w:val="24"/>
        </w:rPr>
      </w:pPr>
      <w:r>
        <w:rPr>
          <w:rFonts w:cs="Aptos"/>
          <w:kern w:val="24"/>
        </w:rPr>
        <w:t xml:space="preserve">More information, including eligibility and application details, is available at </w:t>
      </w:r>
      <w:r>
        <w:rPr>
          <w:rFonts w:cs="Aptos"/>
          <w:kern w:val="24"/>
          <w:u w:val="single"/>
        </w:rPr>
        <w:t>https://business.gov.au/grants-and-programs/australian-small-business-advisory-services-digital-solutions-round-3</w:t>
      </w:r>
      <w:r>
        <w:rPr>
          <w:rFonts w:cs="Aptos"/>
          <w:kern w:val="24"/>
        </w:rPr>
        <w:t xml:space="preserve">. This session </w:t>
      </w:r>
      <w:proofErr w:type="gramStart"/>
      <w:r>
        <w:rPr>
          <w:rFonts w:cs="Aptos"/>
          <w:kern w:val="24"/>
        </w:rPr>
        <w:t>will be also be</w:t>
      </w:r>
      <w:proofErr w:type="gramEnd"/>
      <w:r>
        <w:rPr>
          <w:rFonts w:cs="Aptos"/>
          <w:kern w:val="24"/>
        </w:rPr>
        <w:t xml:space="preserve"> recorded and posted here, with unanswered questions also addressed.</w:t>
      </w:r>
    </w:p>
    <w:p w14:paraId="502FEC3D" w14:textId="77777777" w:rsidR="00224658" w:rsidRDefault="00224658" w:rsidP="00735F2D">
      <w:pPr>
        <w:numPr>
          <w:ilvl w:val="0"/>
          <w:numId w:val="14"/>
        </w:numPr>
        <w:autoSpaceDE w:val="0"/>
        <w:autoSpaceDN w:val="0"/>
        <w:adjustRightInd w:val="0"/>
        <w:spacing w:before="0" w:after="0" w:line="240" w:lineRule="auto"/>
        <w:ind w:left="540" w:hanging="540"/>
        <w:rPr>
          <w:rFonts w:cs="Aptos"/>
          <w:kern w:val="24"/>
        </w:rPr>
      </w:pPr>
      <w:r>
        <w:rPr>
          <w:rFonts w:cs="Aptos"/>
          <w:kern w:val="24"/>
        </w:rPr>
        <w:t xml:space="preserve">Guidance on applying for a Commonwealth Government grant is available at </w:t>
      </w:r>
      <w:proofErr w:type="spellStart"/>
      <w:r>
        <w:rPr>
          <w:rFonts w:cs="Aptos"/>
          <w:kern w:val="24"/>
        </w:rPr>
        <w:t>GrantConnect’s</w:t>
      </w:r>
      <w:proofErr w:type="spellEnd"/>
      <w:r>
        <w:rPr>
          <w:rFonts w:cs="Aptos"/>
          <w:kern w:val="24"/>
        </w:rPr>
        <w:t xml:space="preserve"> Help and Information Centre: </w:t>
      </w:r>
      <w:r>
        <w:rPr>
          <w:rFonts w:cs="Aptos"/>
          <w:kern w:val="24"/>
          <w:u w:val="single"/>
        </w:rPr>
        <w:t>https://help.grants.gov.au/</w:t>
      </w:r>
      <w:r>
        <w:rPr>
          <w:rFonts w:cs="Aptos"/>
          <w:kern w:val="24"/>
        </w:rPr>
        <w:t>.</w:t>
      </w:r>
    </w:p>
    <w:p w14:paraId="5986B0DB" w14:textId="77777777" w:rsidR="00224658" w:rsidRDefault="00224658" w:rsidP="00735F2D">
      <w:pPr>
        <w:numPr>
          <w:ilvl w:val="0"/>
          <w:numId w:val="14"/>
        </w:numPr>
        <w:autoSpaceDE w:val="0"/>
        <w:autoSpaceDN w:val="0"/>
        <w:adjustRightInd w:val="0"/>
        <w:spacing w:before="0" w:after="0" w:line="240" w:lineRule="auto"/>
        <w:ind w:left="540" w:hanging="540"/>
        <w:rPr>
          <w:rFonts w:cs="Aptos"/>
          <w:kern w:val="24"/>
        </w:rPr>
      </w:pPr>
      <w:r>
        <w:rPr>
          <w:rFonts w:cs="Aptos"/>
          <w:kern w:val="24"/>
        </w:rPr>
        <w:t xml:space="preserve">Further information about the grants process is available from the Department of Finance: </w:t>
      </w:r>
      <w:r>
        <w:rPr>
          <w:rFonts w:cs="Aptos"/>
          <w:kern w:val="24"/>
          <w:u w:val="single"/>
        </w:rPr>
        <w:t>https://www.finance.gov.au/government/managing-commonwealth-resources/commonwealth-grants-rmg-410/grants-process</w:t>
      </w:r>
      <w:r>
        <w:rPr>
          <w:rFonts w:cs="Aptos"/>
          <w:kern w:val="24"/>
        </w:rPr>
        <w:t>.</w:t>
      </w:r>
    </w:p>
    <w:p w14:paraId="1F3BB374" w14:textId="77777777" w:rsidR="00224658" w:rsidRDefault="00224658" w:rsidP="00735F2D">
      <w:pPr>
        <w:numPr>
          <w:ilvl w:val="0"/>
          <w:numId w:val="14"/>
        </w:numPr>
        <w:autoSpaceDE w:val="0"/>
        <w:autoSpaceDN w:val="0"/>
        <w:adjustRightInd w:val="0"/>
        <w:spacing w:before="0" w:after="0" w:line="240" w:lineRule="auto"/>
        <w:ind w:left="540" w:hanging="540"/>
        <w:rPr>
          <w:rFonts w:cs="Aptos"/>
          <w:kern w:val="24"/>
        </w:rPr>
      </w:pPr>
      <w:r>
        <w:rPr>
          <w:rFonts w:cs="Aptos"/>
          <w:kern w:val="24"/>
        </w:rPr>
        <w:t xml:space="preserve">For questions during the application process, visit </w:t>
      </w:r>
      <w:r>
        <w:rPr>
          <w:rFonts w:cs="Aptos"/>
          <w:kern w:val="24"/>
          <w:u w:val="single"/>
        </w:rPr>
        <w:t>business.gov.au</w:t>
      </w:r>
      <w:r>
        <w:rPr>
          <w:rFonts w:cs="Aptos"/>
          <w:kern w:val="24"/>
        </w:rPr>
        <w:t>, call 13 28 46 (Mon–Fri, 8am–8pm Australia), or use the ‘Contact us’ section on the website.</w:t>
      </w:r>
    </w:p>
    <w:bookmarkEnd w:id="3"/>
    <w:bookmarkEnd w:id="4"/>
    <w:bookmarkEnd w:id="5"/>
    <w:bookmarkEnd w:id="6"/>
    <w:bookmarkEnd w:id="7"/>
    <w:p w14:paraId="425A6CC2" w14:textId="3EC522DD" w:rsidR="00FD032C" w:rsidRPr="00224658" w:rsidRDefault="00FD032C" w:rsidP="00224658">
      <w:pPr>
        <w:autoSpaceDE w:val="0"/>
        <w:autoSpaceDN w:val="0"/>
        <w:adjustRightInd w:val="0"/>
        <w:spacing w:after="0" w:line="240" w:lineRule="auto"/>
        <w:jc w:val="center"/>
        <w:rPr>
          <w:rFonts w:ascii="Aptos SemiBold" w:hAnsi="Aptos SemiBold" w:cs="Aptos SemiBold"/>
          <w:kern w:val="24"/>
        </w:rPr>
      </w:pPr>
    </w:p>
    <w:sectPr w:rsidR="00FD032C" w:rsidRPr="00224658" w:rsidSect="004A7856">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4872" w14:textId="77777777" w:rsidR="00224658" w:rsidRDefault="00224658" w:rsidP="00B251DB">
      <w:pPr>
        <w:spacing w:after="0"/>
      </w:pPr>
      <w:r>
        <w:separator/>
      </w:r>
    </w:p>
  </w:endnote>
  <w:endnote w:type="continuationSeparator" w:id="0">
    <w:p w14:paraId="392E3E25" w14:textId="77777777" w:rsidR="00224658" w:rsidRDefault="00224658"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A5B" w14:textId="77777777" w:rsidR="0076730E" w:rsidRDefault="00650DC2">
    <w:pPr>
      <w:pStyle w:val="Footer"/>
    </w:pPr>
    <w:r>
      <w:rPr>
        <w:noProof/>
      </w:rPr>
      <mc:AlternateContent>
        <mc:Choice Requires="wps">
          <w:drawing>
            <wp:anchor distT="0" distB="0" distL="0" distR="0" simplePos="0" relativeHeight="251665408" behindDoc="0" locked="0" layoutInCell="1" allowOverlap="1" wp14:anchorId="7BC30D55" wp14:editId="04E36D3E">
              <wp:simplePos x="635" y="635"/>
              <wp:positionH relativeFrom="page">
                <wp:align>center</wp:align>
              </wp:positionH>
              <wp:positionV relativeFrom="page">
                <wp:align>bottom</wp:align>
              </wp:positionV>
              <wp:extent cx="551815" cy="452755"/>
              <wp:effectExtent l="0" t="0" r="635" b="0"/>
              <wp:wrapNone/>
              <wp:docPr id="19417771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F86225A" w14:textId="77777777" w:rsidR="00650DC2" w:rsidRPr="00650DC2" w:rsidRDefault="00650DC2" w:rsidP="00650DC2">
                          <w:pPr>
                            <w:spacing w:after="0"/>
                            <w:rPr>
                              <w:rFonts w:ascii="Calibri" w:eastAsia="Calibri" w:hAnsi="Calibri" w:cs="Calibri"/>
                              <w:noProof/>
                              <w:color w:val="C00000"/>
                              <w:sz w:val="24"/>
                              <w:szCs w:val="24"/>
                            </w:rPr>
                          </w:pPr>
                          <w:r w:rsidRPr="00650DC2">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30D55"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F86225A" w14:textId="77777777" w:rsidR="00650DC2" w:rsidRPr="00650DC2" w:rsidRDefault="00650DC2" w:rsidP="00650DC2">
                    <w:pPr>
                      <w:spacing w:after="0"/>
                      <w:rPr>
                        <w:rFonts w:ascii="Calibri" w:eastAsia="Calibri" w:hAnsi="Calibri" w:cs="Calibri"/>
                        <w:noProof/>
                        <w:color w:val="C00000"/>
                        <w:sz w:val="24"/>
                        <w:szCs w:val="24"/>
                      </w:rPr>
                    </w:pPr>
                    <w:r w:rsidRPr="00650DC2">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AB84" w14:textId="0B8BA1AF" w:rsidR="0035140F" w:rsidRDefault="00650DC2" w:rsidP="0035140F">
    <w:pPr>
      <w:pStyle w:val="Footer"/>
    </w:pPr>
    <w:r>
      <w:rPr>
        <w:noProof/>
        <w:color w:val="001B35" w:themeColor="background2"/>
      </w:rPr>
      <mc:AlternateContent>
        <mc:Choice Requires="wps">
          <w:drawing>
            <wp:anchor distT="0" distB="0" distL="0" distR="0" simplePos="0" relativeHeight="251666432" behindDoc="0" locked="0" layoutInCell="1" allowOverlap="1" wp14:anchorId="23E2A4A3" wp14:editId="48D2D522">
              <wp:simplePos x="635" y="635"/>
              <wp:positionH relativeFrom="page">
                <wp:align>center</wp:align>
              </wp:positionH>
              <wp:positionV relativeFrom="page">
                <wp:align>bottom</wp:align>
              </wp:positionV>
              <wp:extent cx="551815" cy="452755"/>
              <wp:effectExtent l="0" t="0" r="635" b="0"/>
              <wp:wrapNone/>
              <wp:docPr id="2783438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787288A" w14:textId="77777777" w:rsidR="00650DC2" w:rsidRPr="000C260F" w:rsidRDefault="00650DC2" w:rsidP="00FD032C">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2A4A3" id="_x0000_t202" coordsize="21600,21600" o:spt="202" path="m,l,21600r21600,l21600,xe">
              <v:stroke joinstyle="miter"/>
              <v:path gradientshapeok="t" o:connecttype="rect"/>
            </v:shapetype>
            <v:shape id="Text Box 6" o:spid="_x0000_s1029" type="#_x0000_t202" alt="OFFICIAL" style="position:absolute;margin-left:0;margin-top:0;width:43.45pt;height:35.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6787288A" w14:textId="77777777" w:rsidR="00650DC2" w:rsidRPr="000C260F" w:rsidRDefault="00650DC2" w:rsidP="00FD032C">
                    <w:pPr>
                      <w:pStyle w:val="Class"/>
                      <w:rPr>
                        <w:noProof/>
                      </w:rPr>
                    </w:pPr>
                    <w:r w:rsidRPr="00B92517">
                      <w:rPr>
                        <w:noProof/>
                      </w:rPr>
                      <w:t>OFFICIAL</w:t>
                    </w:r>
                  </w:p>
                </w:txbxContent>
              </v:textbox>
              <w10:wrap anchorx="page" anchory="page"/>
            </v:shape>
          </w:pict>
        </mc:Fallback>
      </mc:AlternateContent>
    </w:r>
    <w:sdt>
      <w:sdtPr>
        <w:rPr>
          <w:color w:val="001B35" w:themeColor="background2"/>
        </w:rPr>
        <w:alias w:val="Title"/>
        <w:tag w:val=""/>
        <w:id w:val="-1005120900"/>
        <w:dataBinding w:prefixMappings="xmlns:ns0='http://purl.org/dc/elements/1.1/' xmlns:ns1='http://schemas.openxmlformats.org/package/2006/metadata/core-properties' " w:xpath="/ns1:coreProperties[1]/ns0:title[1]" w:storeItemID="{6C3C8BC8-F283-45AE-878A-BAB7291924A1}"/>
        <w:text/>
      </w:sdtPr>
      <w:sdtEndPr/>
      <w:sdtContent>
        <w:r w:rsidR="00224658">
          <w:rPr>
            <w:color w:val="001B35" w:themeColor="background2"/>
          </w:rPr>
          <w:t>Australian Small Business Advisory Services – Digital Solutions Round 3</w:t>
        </w:r>
      </w:sdtContent>
    </w:sdt>
    <w:r w:rsidR="00BD0F8A">
      <w:tab/>
    </w:r>
  </w:p>
  <w:p w14:paraId="2743A1D9" w14:textId="77777777" w:rsidR="00D27B99" w:rsidRDefault="0035140F" w:rsidP="0035140F">
    <w:pPr>
      <w:pStyle w:val="Footer"/>
      <w:tabs>
        <w:tab w:val="clear" w:pos="4513"/>
      </w:tabs>
      <w:rPr>
        <w:noProof/>
      </w:rPr>
    </w:pPr>
    <w:r w:rsidRPr="00BF6930">
      <w:rPr>
        <w:b/>
        <w:bCs/>
        <w:color w:val="0766A5" w:themeColor="accent1"/>
      </w:rPr>
      <w:t>|</w:t>
    </w:r>
    <w:r w:rsidRPr="0035140F">
      <w:rPr>
        <w:b/>
        <w:bCs/>
        <w:color w:val="0766A5" w:themeColor="accent1"/>
      </w:rPr>
      <w:t xml:space="preserve"> </w:t>
    </w:r>
    <w:r w:rsidR="008C417C" w:rsidRPr="00B92517">
      <w:rPr>
        <w:b/>
        <w:bCs/>
      </w:rPr>
      <w:t>business</w:t>
    </w:r>
    <w:r w:rsidR="008C417C" w:rsidRPr="00BF6930">
      <w:rPr>
        <w:b/>
        <w:bCs/>
        <w:color w:val="001B35" w:themeColor="background2"/>
      </w:rPr>
      <w:t>.</w:t>
    </w:r>
    <w:r w:rsidR="008C417C" w:rsidRPr="00BF6930">
      <w:rPr>
        <w:color w:val="001B35" w:themeColor="background2"/>
      </w:rPr>
      <w:t>gov.au</w:t>
    </w:r>
    <w:r w:rsidR="00BD0F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9494" w14:textId="05694031" w:rsidR="004A7856" w:rsidRPr="00BF6930" w:rsidRDefault="00650DC2" w:rsidP="00F24914">
    <w:pPr>
      <w:pStyle w:val="Footer"/>
      <w:rPr>
        <w:color w:val="001B35" w:themeColor="background2"/>
      </w:rPr>
    </w:pPr>
    <w:r>
      <w:rPr>
        <w:noProof/>
        <w:color w:val="001B35" w:themeColor="background2"/>
      </w:rPr>
      <mc:AlternateContent>
        <mc:Choice Requires="wps">
          <w:drawing>
            <wp:anchor distT="0" distB="0" distL="0" distR="0" simplePos="0" relativeHeight="251664384" behindDoc="0" locked="0" layoutInCell="1" allowOverlap="1" wp14:anchorId="306980F5" wp14:editId="5A84F62B">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E512484" w14:textId="77777777" w:rsidR="00650DC2" w:rsidRPr="000C260F" w:rsidRDefault="00650DC2" w:rsidP="00FD032C">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980F5"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4E512484" w14:textId="77777777" w:rsidR="00650DC2" w:rsidRPr="000C260F" w:rsidRDefault="00650DC2" w:rsidP="00FD032C">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224658">
          <w:t>Australian Small Business Advisory Services – Digital Solutions Round 3</w:t>
        </w:r>
      </w:sdtContent>
    </w:sdt>
    <w:r w:rsidR="004A7856" w:rsidRPr="00BF6930">
      <w:rPr>
        <w:color w:val="001B35" w:themeColor="background2"/>
      </w:rPr>
      <w:tab/>
    </w:r>
  </w:p>
  <w:p w14:paraId="6B12CC47" w14:textId="1AD33B6B" w:rsidR="004A7856" w:rsidRDefault="004A7856" w:rsidP="004A7856">
    <w:pPr>
      <w:pStyle w:val="Footer"/>
      <w:tabs>
        <w:tab w:val="clear" w:pos="4513"/>
      </w:tabs>
      <w:rPr>
        <w:noProof/>
      </w:rPr>
    </w:pPr>
    <w:r w:rsidRPr="00B92517">
      <w:rPr>
        <w:rStyle w:val="BusinessgovauChar"/>
      </w:rPr>
      <w:t xml:space="preserve">| </w:t>
    </w:r>
    <w:r w:rsidR="00735F2D" w:rsidRPr="00735F2D">
      <w:rPr>
        <w:b/>
        <w:bCs/>
        <w:color w:val="001B35" w:themeColor="background2"/>
      </w:rPr>
      <w:t>business</w:t>
    </w:r>
    <w:r w:rsidR="00735F2D" w:rsidRPr="00735F2D">
      <w:rPr>
        <w:color w:val="001B35" w:themeColor="background2"/>
      </w:rPr>
      <w:t>.gov.au/asbasds-rd3</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D64E" w14:textId="77777777" w:rsidR="00224658" w:rsidRDefault="00224658" w:rsidP="00B251DB">
      <w:pPr>
        <w:spacing w:after="0"/>
      </w:pPr>
      <w:r>
        <w:separator/>
      </w:r>
    </w:p>
  </w:footnote>
  <w:footnote w:type="continuationSeparator" w:id="0">
    <w:p w14:paraId="5C3E5063" w14:textId="77777777" w:rsidR="00224658" w:rsidRDefault="00224658"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D68F" w14:textId="77777777" w:rsidR="0076730E" w:rsidRDefault="00650DC2">
    <w:pPr>
      <w:pStyle w:val="Header"/>
    </w:pPr>
    <w:r>
      <w:rPr>
        <w:noProof/>
      </w:rPr>
      <mc:AlternateContent>
        <mc:Choice Requires="wps">
          <w:drawing>
            <wp:anchor distT="0" distB="0" distL="0" distR="0" simplePos="0" relativeHeight="251662336" behindDoc="0" locked="0" layoutInCell="1" allowOverlap="1" wp14:anchorId="4F0EFF53" wp14:editId="0D65E175">
              <wp:simplePos x="635" y="635"/>
              <wp:positionH relativeFrom="page">
                <wp:align>center</wp:align>
              </wp:positionH>
              <wp:positionV relativeFrom="page">
                <wp:align>top</wp:align>
              </wp:positionV>
              <wp:extent cx="551815" cy="452755"/>
              <wp:effectExtent l="0" t="0" r="635" b="4445"/>
              <wp:wrapNone/>
              <wp:docPr id="10525935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9E4AE2E" w14:textId="77777777" w:rsidR="00650DC2" w:rsidRPr="00650DC2" w:rsidRDefault="00650DC2" w:rsidP="00650DC2">
                          <w:pPr>
                            <w:spacing w:after="0"/>
                            <w:rPr>
                              <w:rFonts w:ascii="Calibri" w:eastAsia="Calibri" w:hAnsi="Calibri" w:cs="Calibri"/>
                              <w:noProof/>
                              <w:color w:val="C00000"/>
                              <w:sz w:val="24"/>
                              <w:szCs w:val="24"/>
                            </w:rPr>
                          </w:pPr>
                          <w:r w:rsidRPr="00650DC2">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EFF53"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9E4AE2E" w14:textId="77777777" w:rsidR="00650DC2" w:rsidRPr="00650DC2" w:rsidRDefault="00650DC2" w:rsidP="00650DC2">
                    <w:pPr>
                      <w:spacing w:after="0"/>
                      <w:rPr>
                        <w:rFonts w:ascii="Calibri" w:eastAsia="Calibri" w:hAnsi="Calibri" w:cs="Calibri"/>
                        <w:noProof/>
                        <w:color w:val="C00000"/>
                        <w:sz w:val="24"/>
                        <w:szCs w:val="24"/>
                      </w:rPr>
                    </w:pPr>
                    <w:r w:rsidRPr="00650DC2">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ADA" w14:textId="77777777" w:rsidR="00194586" w:rsidRPr="00C27CB3" w:rsidRDefault="00650DC2" w:rsidP="000C260F">
    <w:pPr>
      <w:pStyle w:val="Footer"/>
      <w:rPr>
        <w:b/>
        <w:color w:val="CC0000"/>
        <w:sz w:val="24"/>
        <w:szCs w:val="24"/>
      </w:rPr>
    </w:pPr>
    <w:r>
      <w:rPr>
        <w:b/>
        <w:noProof/>
        <w:color w:val="CC0000"/>
        <w:sz w:val="24"/>
        <w:szCs w:val="24"/>
      </w:rPr>
      <mc:AlternateContent>
        <mc:Choice Requires="wps">
          <w:drawing>
            <wp:anchor distT="0" distB="0" distL="0" distR="0" simplePos="0" relativeHeight="251663360" behindDoc="0" locked="0" layoutInCell="1" allowOverlap="1" wp14:anchorId="1886F1DD" wp14:editId="0BF97325">
              <wp:simplePos x="635" y="635"/>
              <wp:positionH relativeFrom="page">
                <wp:align>center</wp:align>
              </wp:positionH>
              <wp:positionV relativeFrom="page">
                <wp:align>top</wp:align>
              </wp:positionV>
              <wp:extent cx="551815" cy="452755"/>
              <wp:effectExtent l="0" t="0" r="635" b="4445"/>
              <wp:wrapNone/>
              <wp:docPr id="14655246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BD7C7A1" w14:textId="77777777" w:rsidR="00650DC2" w:rsidRPr="000C260F" w:rsidRDefault="00650DC2" w:rsidP="00FD032C">
                          <w:pPr>
                            <w:pStyle w:val="Class"/>
                            <w:rPr>
                              <w:noProof/>
                            </w:rPr>
                          </w:pPr>
                          <w:r w:rsidRPr="00B9251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86F1DD"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7BD7C7A1" w14:textId="77777777" w:rsidR="00650DC2" w:rsidRPr="000C260F" w:rsidRDefault="00650DC2" w:rsidP="00FD032C">
                    <w:pPr>
                      <w:pStyle w:val="Class"/>
                      <w:rPr>
                        <w:noProof/>
                      </w:rPr>
                    </w:pPr>
                    <w:r w:rsidRPr="00B92517">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F66B" w14:textId="77777777" w:rsidR="00EA11CF" w:rsidRDefault="00EA11CF" w:rsidP="00C27CB3">
    <w:pPr>
      <w:pStyle w:val="Header"/>
    </w:pPr>
  </w:p>
  <w:p w14:paraId="225233D3" w14:textId="77777777" w:rsidR="00194586" w:rsidRDefault="00EA11CF" w:rsidP="00C27CB3">
    <w:pPr>
      <w:pStyle w:val="Header"/>
    </w:pPr>
    <w:r>
      <w:rPr>
        <w:noProof/>
      </w:rPr>
      <w:drawing>
        <wp:inline distT="0" distB="0" distL="0" distR="0" wp14:anchorId="5B4763F9" wp14:editId="5CD33381">
          <wp:extent cx="5559552" cy="704088"/>
          <wp:effectExtent l="0" t="0" r="3175" b="1270"/>
          <wp:docPr id="822228277"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9552" cy="704088"/>
                  </a:xfrm>
                  <a:prstGeom prst="rect">
                    <a:avLst/>
                  </a:prstGeom>
                </pic:spPr>
              </pic:pic>
            </a:graphicData>
          </a:graphic>
        </wp:inline>
      </w:drawing>
    </w:r>
    <w:r w:rsidR="00650DC2">
      <w:rPr>
        <w:noProof/>
      </w:rPr>
      <mc:AlternateContent>
        <mc:Choice Requires="wps">
          <w:drawing>
            <wp:anchor distT="0" distB="0" distL="0" distR="0" simplePos="0" relativeHeight="251661312" behindDoc="0" locked="0" layoutInCell="1" allowOverlap="1" wp14:anchorId="2D6BB2DB" wp14:editId="17B950FB">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BE5200C" w14:textId="77777777" w:rsidR="00650DC2" w:rsidRPr="00FD032C" w:rsidRDefault="00650DC2" w:rsidP="00FD032C">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BB2DB"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5BE5200C" w14:textId="77777777" w:rsidR="00650DC2" w:rsidRPr="00FD032C" w:rsidRDefault="00650DC2" w:rsidP="00FD032C">
                    <w:pPr>
                      <w:pStyle w:val="Class"/>
                    </w:pPr>
                    <w:r w:rsidRPr="00B92517">
                      <w:t>OFFICIAL</w:t>
                    </w:r>
                  </w:p>
                </w:txbxContent>
              </v:textbox>
              <w10:wrap anchorx="page" anchory="page"/>
            </v:shape>
          </w:pict>
        </mc:Fallback>
      </mc:AlternateContent>
    </w:r>
    <w:r w:rsidR="009830D1" w:rsidRPr="009830D1">
      <w:rPr>
        <w:noProof/>
      </w:rPr>
      <w:drawing>
        <wp:anchor distT="0" distB="0" distL="114300" distR="114300" simplePos="0" relativeHeight="251660288" behindDoc="1" locked="0" layoutInCell="1" allowOverlap="1" wp14:anchorId="3B64635B" wp14:editId="1544806A">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9830D1" w:rsidRPr="009830D1">
      <w:rPr>
        <w:noProof/>
      </w:rPr>
      <mc:AlternateContent>
        <mc:Choice Requires="wps">
          <w:drawing>
            <wp:anchor distT="0" distB="0" distL="114300" distR="114300" simplePos="0" relativeHeight="251659264" behindDoc="0" locked="0" layoutInCell="1" allowOverlap="1" wp14:anchorId="7FFF1AA0" wp14:editId="78AD6E33">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FB09E7C" id="Rectangle 12" o:spid="_x0000_s1026" alt="&quot;&quot;" style="position:absolute;margin-left:0;margin-top:0;width:154.5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" path="m,l2332168,r-65527,196581l,336570,,xe" fillcolor="#2d587d" stroked="f" strokeweight="1pt">
              <v:stroke joinstyle="miter"/>
              <v:path arrowok="t" o:connecttype="custom" o:connectlocs="0,0;1962000,0;1906874,166110;0,284400;0,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D7673B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0D6B0BA"/>
    <w:lvl w:ilvl="0">
      <w:numFmt w:val="bullet"/>
      <w:lvlText w:val="*"/>
      <w:lvlJc w:val="left"/>
      <w:pPr>
        <w:ind w:left="0" w:firstLine="0"/>
      </w:pPr>
    </w:lvl>
  </w:abstractNum>
  <w:abstractNum w:abstractNumId="3" w15:restartNumberingAfterBreak="0">
    <w:nsid w:val="096F0942"/>
    <w:multiLevelType w:val="hybridMultilevel"/>
    <w:tmpl w:val="47808698"/>
    <w:lvl w:ilvl="0" w:tplc="ABEABBC2">
      <w:numFmt w:val="bullet"/>
      <w:lvlText w:val="o"/>
      <w:lvlJc w:val="left"/>
      <w:pPr>
        <w:tabs>
          <w:tab w:val="num" w:pos="720"/>
        </w:tabs>
        <w:ind w:left="720" w:hanging="360"/>
      </w:pPr>
      <w:rPr>
        <w:rFonts w:ascii="Courier New" w:hAnsi="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67635"/>
    <w:multiLevelType w:val="hybridMultilevel"/>
    <w:tmpl w:val="4FD2BF4A"/>
    <w:lvl w:ilvl="0" w:tplc="F92A54A2">
      <w:start w:val="1"/>
      <w:numFmt w:val="bullet"/>
      <w:lvlText w:val="•"/>
      <w:lvlJc w:val="left"/>
      <w:pPr>
        <w:tabs>
          <w:tab w:val="num" w:pos="720"/>
        </w:tabs>
        <w:ind w:left="720" w:hanging="360"/>
      </w:pPr>
      <w:rPr>
        <w:rFonts w:ascii="Arial" w:hAnsi="Arial" w:hint="default"/>
      </w:rPr>
    </w:lvl>
    <w:lvl w:ilvl="1" w:tplc="381CE974">
      <w:numFmt w:val="bullet"/>
      <w:lvlText w:val="•"/>
      <w:lvlJc w:val="left"/>
      <w:pPr>
        <w:tabs>
          <w:tab w:val="num" w:pos="1440"/>
        </w:tabs>
        <w:ind w:left="1440" w:hanging="360"/>
      </w:pPr>
      <w:rPr>
        <w:rFonts w:ascii="Arial" w:hAnsi="Arial" w:hint="default"/>
      </w:rPr>
    </w:lvl>
    <w:lvl w:ilvl="2" w:tplc="A95E179A">
      <w:numFmt w:val="bullet"/>
      <w:lvlText w:val="•"/>
      <w:lvlJc w:val="left"/>
      <w:pPr>
        <w:tabs>
          <w:tab w:val="num" w:pos="2160"/>
        </w:tabs>
        <w:ind w:left="2160" w:hanging="360"/>
      </w:pPr>
      <w:rPr>
        <w:rFonts w:ascii="Arial" w:hAnsi="Arial" w:hint="default"/>
      </w:rPr>
    </w:lvl>
    <w:lvl w:ilvl="3" w:tplc="CE201E9E" w:tentative="1">
      <w:start w:val="1"/>
      <w:numFmt w:val="bullet"/>
      <w:lvlText w:val="•"/>
      <w:lvlJc w:val="left"/>
      <w:pPr>
        <w:tabs>
          <w:tab w:val="num" w:pos="2880"/>
        </w:tabs>
        <w:ind w:left="2880" w:hanging="360"/>
      </w:pPr>
      <w:rPr>
        <w:rFonts w:ascii="Arial" w:hAnsi="Arial" w:hint="default"/>
      </w:rPr>
    </w:lvl>
    <w:lvl w:ilvl="4" w:tplc="0B74CCC2" w:tentative="1">
      <w:start w:val="1"/>
      <w:numFmt w:val="bullet"/>
      <w:lvlText w:val="•"/>
      <w:lvlJc w:val="left"/>
      <w:pPr>
        <w:tabs>
          <w:tab w:val="num" w:pos="3600"/>
        </w:tabs>
        <w:ind w:left="3600" w:hanging="360"/>
      </w:pPr>
      <w:rPr>
        <w:rFonts w:ascii="Arial" w:hAnsi="Arial" w:hint="default"/>
      </w:rPr>
    </w:lvl>
    <w:lvl w:ilvl="5" w:tplc="D264CEDC" w:tentative="1">
      <w:start w:val="1"/>
      <w:numFmt w:val="bullet"/>
      <w:lvlText w:val="•"/>
      <w:lvlJc w:val="left"/>
      <w:pPr>
        <w:tabs>
          <w:tab w:val="num" w:pos="4320"/>
        </w:tabs>
        <w:ind w:left="4320" w:hanging="360"/>
      </w:pPr>
      <w:rPr>
        <w:rFonts w:ascii="Arial" w:hAnsi="Arial" w:hint="default"/>
      </w:rPr>
    </w:lvl>
    <w:lvl w:ilvl="6" w:tplc="8D989966" w:tentative="1">
      <w:start w:val="1"/>
      <w:numFmt w:val="bullet"/>
      <w:lvlText w:val="•"/>
      <w:lvlJc w:val="left"/>
      <w:pPr>
        <w:tabs>
          <w:tab w:val="num" w:pos="5040"/>
        </w:tabs>
        <w:ind w:left="5040" w:hanging="360"/>
      </w:pPr>
      <w:rPr>
        <w:rFonts w:ascii="Arial" w:hAnsi="Arial" w:hint="default"/>
      </w:rPr>
    </w:lvl>
    <w:lvl w:ilvl="7" w:tplc="4A6ED2EA" w:tentative="1">
      <w:start w:val="1"/>
      <w:numFmt w:val="bullet"/>
      <w:lvlText w:val="•"/>
      <w:lvlJc w:val="left"/>
      <w:pPr>
        <w:tabs>
          <w:tab w:val="num" w:pos="5760"/>
        </w:tabs>
        <w:ind w:left="5760" w:hanging="360"/>
      </w:pPr>
      <w:rPr>
        <w:rFonts w:ascii="Arial" w:hAnsi="Arial" w:hint="default"/>
      </w:rPr>
    </w:lvl>
    <w:lvl w:ilvl="8" w:tplc="D11E2B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BA69B2"/>
    <w:multiLevelType w:val="multilevel"/>
    <w:tmpl w:val="74B0191A"/>
    <w:styleLink w:val="BGHOutlinedList"/>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ind w:left="2552" w:hanging="567"/>
      </w:pPr>
      <w:rPr>
        <w:rFonts w:hint="default"/>
      </w:rPr>
    </w:lvl>
    <w:lvl w:ilvl="4">
      <w:start w:val="1"/>
      <w:numFmt w:val="decimal"/>
      <w:lvlText w:val="%1.%2.%3.%4.%5."/>
      <w:lvlJc w:val="left"/>
      <w:pPr>
        <w:tabs>
          <w:tab w:val="num" w:pos="3686"/>
        </w:tabs>
        <w:ind w:left="3402" w:hanging="850"/>
      </w:pPr>
      <w:rPr>
        <w:rFonts w:hint="default"/>
      </w:rPr>
    </w:lvl>
    <w:lvl w:ilvl="5">
      <w:start w:val="1"/>
      <w:numFmt w:val="decimal"/>
      <w:lvlText w:val="%1.%2.%3.%4.%5.%6."/>
      <w:lvlJc w:val="left"/>
      <w:pPr>
        <w:ind w:left="4536" w:hanging="11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DF01E4"/>
    <w:multiLevelType w:val="hybridMultilevel"/>
    <w:tmpl w:val="47B2F5A8"/>
    <w:lvl w:ilvl="0" w:tplc="D34491A8">
      <w:start w:val="1"/>
      <w:numFmt w:val="bullet"/>
      <w:lvlText w:val="•"/>
      <w:lvlJc w:val="left"/>
      <w:pPr>
        <w:tabs>
          <w:tab w:val="num" w:pos="720"/>
        </w:tabs>
        <w:ind w:left="720" w:hanging="360"/>
      </w:pPr>
      <w:rPr>
        <w:rFonts w:ascii="Arial" w:hAnsi="Arial" w:hint="default"/>
      </w:rPr>
    </w:lvl>
    <w:lvl w:ilvl="1" w:tplc="6F22E2DE" w:tentative="1">
      <w:start w:val="1"/>
      <w:numFmt w:val="bullet"/>
      <w:lvlText w:val="•"/>
      <w:lvlJc w:val="left"/>
      <w:pPr>
        <w:tabs>
          <w:tab w:val="num" w:pos="1440"/>
        </w:tabs>
        <w:ind w:left="1440" w:hanging="360"/>
      </w:pPr>
      <w:rPr>
        <w:rFonts w:ascii="Arial" w:hAnsi="Arial" w:hint="default"/>
      </w:rPr>
    </w:lvl>
    <w:lvl w:ilvl="2" w:tplc="1458E25A" w:tentative="1">
      <w:start w:val="1"/>
      <w:numFmt w:val="bullet"/>
      <w:lvlText w:val="•"/>
      <w:lvlJc w:val="left"/>
      <w:pPr>
        <w:tabs>
          <w:tab w:val="num" w:pos="2160"/>
        </w:tabs>
        <w:ind w:left="2160" w:hanging="360"/>
      </w:pPr>
      <w:rPr>
        <w:rFonts w:ascii="Arial" w:hAnsi="Arial" w:hint="default"/>
      </w:rPr>
    </w:lvl>
    <w:lvl w:ilvl="3" w:tplc="544A1D48" w:tentative="1">
      <w:start w:val="1"/>
      <w:numFmt w:val="bullet"/>
      <w:lvlText w:val="•"/>
      <w:lvlJc w:val="left"/>
      <w:pPr>
        <w:tabs>
          <w:tab w:val="num" w:pos="2880"/>
        </w:tabs>
        <w:ind w:left="2880" w:hanging="360"/>
      </w:pPr>
      <w:rPr>
        <w:rFonts w:ascii="Arial" w:hAnsi="Arial" w:hint="default"/>
      </w:rPr>
    </w:lvl>
    <w:lvl w:ilvl="4" w:tplc="DC821D6E" w:tentative="1">
      <w:start w:val="1"/>
      <w:numFmt w:val="bullet"/>
      <w:lvlText w:val="•"/>
      <w:lvlJc w:val="left"/>
      <w:pPr>
        <w:tabs>
          <w:tab w:val="num" w:pos="3600"/>
        </w:tabs>
        <w:ind w:left="3600" w:hanging="360"/>
      </w:pPr>
      <w:rPr>
        <w:rFonts w:ascii="Arial" w:hAnsi="Arial" w:hint="default"/>
      </w:rPr>
    </w:lvl>
    <w:lvl w:ilvl="5" w:tplc="4692CEB6" w:tentative="1">
      <w:start w:val="1"/>
      <w:numFmt w:val="bullet"/>
      <w:lvlText w:val="•"/>
      <w:lvlJc w:val="left"/>
      <w:pPr>
        <w:tabs>
          <w:tab w:val="num" w:pos="4320"/>
        </w:tabs>
        <w:ind w:left="4320" w:hanging="360"/>
      </w:pPr>
      <w:rPr>
        <w:rFonts w:ascii="Arial" w:hAnsi="Arial" w:hint="default"/>
      </w:rPr>
    </w:lvl>
    <w:lvl w:ilvl="6" w:tplc="90DE34AA" w:tentative="1">
      <w:start w:val="1"/>
      <w:numFmt w:val="bullet"/>
      <w:lvlText w:val="•"/>
      <w:lvlJc w:val="left"/>
      <w:pPr>
        <w:tabs>
          <w:tab w:val="num" w:pos="5040"/>
        </w:tabs>
        <w:ind w:left="5040" w:hanging="360"/>
      </w:pPr>
      <w:rPr>
        <w:rFonts w:ascii="Arial" w:hAnsi="Arial" w:hint="default"/>
      </w:rPr>
    </w:lvl>
    <w:lvl w:ilvl="7" w:tplc="B8342D82" w:tentative="1">
      <w:start w:val="1"/>
      <w:numFmt w:val="bullet"/>
      <w:lvlText w:val="•"/>
      <w:lvlJc w:val="left"/>
      <w:pPr>
        <w:tabs>
          <w:tab w:val="num" w:pos="5760"/>
        </w:tabs>
        <w:ind w:left="5760" w:hanging="360"/>
      </w:pPr>
      <w:rPr>
        <w:rFonts w:ascii="Arial" w:hAnsi="Arial" w:hint="default"/>
      </w:rPr>
    </w:lvl>
    <w:lvl w:ilvl="8" w:tplc="611E4F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BB2ECB"/>
    <w:multiLevelType w:val="hybridMultilevel"/>
    <w:tmpl w:val="CADCE20C"/>
    <w:lvl w:ilvl="0" w:tplc="70085328">
      <w:start w:val="1"/>
      <w:numFmt w:val="bullet"/>
      <w:lvlText w:val="•"/>
      <w:lvlJc w:val="left"/>
      <w:pPr>
        <w:tabs>
          <w:tab w:val="num" w:pos="720"/>
        </w:tabs>
        <w:ind w:left="720" w:hanging="360"/>
      </w:pPr>
      <w:rPr>
        <w:rFonts w:ascii="Arial" w:hAnsi="Arial" w:hint="default"/>
      </w:rPr>
    </w:lvl>
    <w:lvl w:ilvl="1" w:tplc="B84A6D80" w:tentative="1">
      <w:start w:val="1"/>
      <w:numFmt w:val="bullet"/>
      <w:lvlText w:val="•"/>
      <w:lvlJc w:val="left"/>
      <w:pPr>
        <w:tabs>
          <w:tab w:val="num" w:pos="1440"/>
        </w:tabs>
        <w:ind w:left="1440" w:hanging="360"/>
      </w:pPr>
      <w:rPr>
        <w:rFonts w:ascii="Arial" w:hAnsi="Arial" w:hint="default"/>
      </w:rPr>
    </w:lvl>
    <w:lvl w:ilvl="2" w:tplc="617E75A6" w:tentative="1">
      <w:start w:val="1"/>
      <w:numFmt w:val="bullet"/>
      <w:lvlText w:val="•"/>
      <w:lvlJc w:val="left"/>
      <w:pPr>
        <w:tabs>
          <w:tab w:val="num" w:pos="2160"/>
        </w:tabs>
        <w:ind w:left="2160" w:hanging="360"/>
      </w:pPr>
      <w:rPr>
        <w:rFonts w:ascii="Arial" w:hAnsi="Arial" w:hint="default"/>
      </w:rPr>
    </w:lvl>
    <w:lvl w:ilvl="3" w:tplc="CB24C57A" w:tentative="1">
      <w:start w:val="1"/>
      <w:numFmt w:val="bullet"/>
      <w:lvlText w:val="•"/>
      <w:lvlJc w:val="left"/>
      <w:pPr>
        <w:tabs>
          <w:tab w:val="num" w:pos="2880"/>
        </w:tabs>
        <w:ind w:left="2880" w:hanging="360"/>
      </w:pPr>
      <w:rPr>
        <w:rFonts w:ascii="Arial" w:hAnsi="Arial" w:hint="default"/>
      </w:rPr>
    </w:lvl>
    <w:lvl w:ilvl="4" w:tplc="4B80D8A8" w:tentative="1">
      <w:start w:val="1"/>
      <w:numFmt w:val="bullet"/>
      <w:lvlText w:val="•"/>
      <w:lvlJc w:val="left"/>
      <w:pPr>
        <w:tabs>
          <w:tab w:val="num" w:pos="3600"/>
        </w:tabs>
        <w:ind w:left="3600" w:hanging="360"/>
      </w:pPr>
      <w:rPr>
        <w:rFonts w:ascii="Arial" w:hAnsi="Arial" w:hint="default"/>
      </w:rPr>
    </w:lvl>
    <w:lvl w:ilvl="5" w:tplc="45CAD79C" w:tentative="1">
      <w:start w:val="1"/>
      <w:numFmt w:val="bullet"/>
      <w:lvlText w:val="•"/>
      <w:lvlJc w:val="left"/>
      <w:pPr>
        <w:tabs>
          <w:tab w:val="num" w:pos="4320"/>
        </w:tabs>
        <w:ind w:left="4320" w:hanging="360"/>
      </w:pPr>
      <w:rPr>
        <w:rFonts w:ascii="Arial" w:hAnsi="Arial" w:hint="default"/>
      </w:rPr>
    </w:lvl>
    <w:lvl w:ilvl="6" w:tplc="1276A9CA" w:tentative="1">
      <w:start w:val="1"/>
      <w:numFmt w:val="bullet"/>
      <w:lvlText w:val="•"/>
      <w:lvlJc w:val="left"/>
      <w:pPr>
        <w:tabs>
          <w:tab w:val="num" w:pos="5040"/>
        </w:tabs>
        <w:ind w:left="5040" w:hanging="360"/>
      </w:pPr>
      <w:rPr>
        <w:rFonts w:ascii="Arial" w:hAnsi="Arial" w:hint="default"/>
      </w:rPr>
    </w:lvl>
    <w:lvl w:ilvl="7" w:tplc="53568DDC" w:tentative="1">
      <w:start w:val="1"/>
      <w:numFmt w:val="bullet"/>
      <w:lvlText w:val="•"/>
      <w:lvlJc w:val="left"/>
      <w:pPr>
        <w:tabs>
          <w:tab w:val="num" w:pos="5760"/>
        </w:tabs>
        <w:ind w:left="5760" w:hanging="360"/>
      </w:pPr>
      <w:rPr>
        <w:rFonts w:ascii="Arial" w:hAnsi="Arial" w:hint="default"/>
      </w:rPr>
    </w:lvl>
    <w:lvl w:ilvl="8" w:tplc="97E237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55376D"/>
    <w:multiLevelType w:val="hybridMultilevel"/>
    <w:tmpl w:val="1A00C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4466AC"/>
    <w:multiLevelType w:val="hybridMultilevel"/>
    <w:tmpl w:val="6172D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661188"/>
    <w:multiLevelType w:val="hybridMultilevel"/>
    <w:tmpl w:val="E702DF0C"/>
    <w:lvl w:ilvl="0" w:tplc="0C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110878"/>
    <w:multiLevelType w:val="hybridMultilevel"/>
    <w:tmpl w:val="280806F2"/>
    <w:lvl w:ilvl="0" w:tplc="ABEABBC2">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8D21EF2"/>
    <w:multiLevelType w:val="hybridMultilevel"/>
    <w:tmpl w:val="B6266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84119C"/>
    <w:multiLevelType w:val="multilevel"/>
    <w:tmpl w:val="84449E28"/>
    <w:styleLink w:val="BGHNumberedMultilevelList"/>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552" w:hanging="851"/>
      </w:pPr>
      <w:rPr>
        <w:rFonts w:hint="default"/>
      </w:rPr>
    </w:lvl>
    <w:lvl w:ilvl="4">
      <w:start w:val="1"/>
      <w:numFmt w:val="low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decimal"/>
      <w:lvlText w:val="%7."/>
      <w:lvlJc w:val="left"/>
      <w:pPr>
        <w:ind w:left="4820" w:hanging="567"/>
      </w:pPr>
      <w:rPr>
        <w:rFonts w:hint="default"/>
      </w:rPr>
    </w:lvl>
    <w:lvl w:ilvl="7">
      <w:start w:val="1"/>
      <w:numFmt w:val="lowerLetter"/>
      <w:lvlText w:val="%8."/>
      <w:lvlJc w:val="left"/>
      <w:pPr>
        <w:ind w:left="5670" w:hanging="850"/>
      </w:pPr>
      <w:rPr>
        <w:rFonts w:hint="default"/>
      </w:rPr>
    </w:lvl>
    <w:lvl w:ilvl="8">
      <w:start w:val="1"/>
      <w:numFmt w:val="lowerRoman"/>
      <w:lvlText w:val="%9."/>
      <w:lvlJc w:val="left"/>
      <w:pPr>
        <w:ind w:left="6521" w:hanging="851"/>
      </w:pPr>
      <w:rPr>
        <w:rFonts w:hint="default"/>
      </w:rPr>
    </w:lvl>
  </w:abstractNum>
  <w:abstractNum w:abstractNumId="14"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C6AB5"/>
    <w:multiLevelType w:val="hybridMultilevel"/>
    <w:tmpl w:val="FD66BADE"/>
    <w:lvl w:ilvl="0" w:tplc="54A6C16C">
      <w:start w:val="1"/>
      <w:numFmt w:val="bullet"/>
      <w:lvlText w:val="•"/>
      <w:lvlJc w:val="left"/>
      <w:pPr>
        <w:tabs>
          <w:tab w:val="num" w:pos="720"/>
        </w:tabs>
        <w:ind w:left="720" w:hanging="360"/>
      </w:pPr>
      <w:rPr>
        <w:rFonts w:ascii="Arial" w:hAnsi="Arial" w:hint="default"/>
      </w:rPr>
    </w:lvl>
    <w:lvl w:ilvl="1" w:tplc="C764F564" w:tentative="1">
      <w:start w:val="1"/>
      <w:numFmt w:val="bullet"/>
      <w:lvlText w:val="•"/>
      <w:lvlJc w:val="left"/>
      <w:pPr>
        <w:tabs>
          <w:tab w:val="num" w:pos="1440"/>
        </w:tabs>
        <w:ind w:left="1440" w:hanging="360"/>
      </w:pPr>
      <w:rPr>
        <w:rFonts w:ascii="Arial" w:hAnsi="Arial" w:hint="default"/>
      </w:rPr>
    </w:lvl>
    <w:lvl w:ilvl="2" w:tplc="872C21A6" w:tentative="1">
      <w:start w:val="1"/>
      <w:numFmt w:val="bullet"/>
      <w:lvlText w:val="•"/>
      <w:lvlJc w:val="left"/>
      <w:pPr>
        <w:tabs>
          <w:tab w:val="num" w:pos="2160"/>
        </w:tabs>
        <w:ind w:left="2160" w:hanging="360"/>
      </w:pPr>
      <w:rPr>
        <w:rFonts w:ascii="Arial" w:hAnsi="Arial" w:hint="default"/>
      </w:rPr>
    </w:lvl>
    <w:lvl w:ilvl="3" w:tplc="62F4C2D8" w:tentative="1">
      <w:start w:val="1"/>
      <w:numFmt w:val="bullet"/>
      <w:lvlText w:val="•"/>
      <w:lvlJc w:val="left"/>
      <w:pPr>
        <w:tabs>
          <w:tab w:val="num" w:pos="2880"/>
        </w:tabs>
        <w:ind w:left="2880" w:hanging="360"/>
      </w:pPr>
      <w:rPr>
        <w:rFonts w:ascii="Arial" w:hAnsi="Arial" w:hint="default"/>
      </w:rPr>
    </w:lvl>
    <w:lvl w:ilvl="4" w:tplc="7D8CE9FC" w:tentative="1">
      <w:start w:val="1"/>
      <w:numFmt w:val="bullet"/>
      <w:lvlText w:val="•"/>
      <w:lvlJc w:val="left"/>
      <w:pPr>
        <w:tabs>
          <w:tab w:val="num" w:pos="3600"/>
        </w:tabs>
        <w:ind w:left="3600" w:hanging="360"/>
      </w:pPr>
      <w:rPr>
        <w:rFonts w:ascii="Arial" w:hAnsi="Arial" w:hint="default"/>
      </w:rPr>
    </w:lvl>
    <w:lvl w:ilvl="5" w:tplc="E58A93AA" w:tentative="1">
      <w:start w:val="1"/>
      <w:numFmt w:val="bullet"/>
      <w:lvlText w:val="•"/>
      <w:lvlJc w:val="left"/>
      <w:pPr>
        <w:tabs>
          <w:tab w:val="num" w:pos="4320"/>
        </w:tabs>
        <w:ind w:left="4320" w:hanging="360"/>
      </w:pPr>
      <w:rPr>
        <w:rFonts w:ascii="Arial" w:hAnsi="Arial" w:hint="default"/>
      </w:rPr>
    </w:lvl>
    <w:lvl w:ilvl="6" w:tplc="4D8A31B0" w:tentative="1">
      <w:start w:val="1"/>
      <w:numFmt w:val="bullet"/>
      <w:lvlText w:val="•"/>
      <w:lvlJc w:val="left"/>
      <w:pPr>
        <w:tabs>
          <w:tab w:val="num" w:pos="5040"/>
        </w:tabs>
        <w:ind w:left="5040" w:hanging="360"/>
      </w:pPr>
      <w:rPr>
        <w:rFonts w:ascii="Arial" w:hAnsi="Arial" w:hint="default"/>
      </w:rPr>
    </w:lvl>
    <w:lvl w:ilvl="7" w:tplc="873A5EAC" w:tentative="1">
      <w:start w:val="1"/>
      <w:numFmt w:val="bullet"/>
      <w:lvlText w:val="•"/>
      <w:lvlJc w:val="left"/>
      <w:pPr>
        <w:tabs>
          <w:tab w:val="num" w:pos="5760"/>
        </w:tabs>
        <w:ind w:left="5760" w:hanging="360"/>
      </w:pPr>
      <w:rPr>
        <w:rFonts w:ascii="Arial" w:hAnsi="Arial" w:hint="default"/>
      </w:rPr>
    </w:lvl>
    <w:lvl w:ilvl="8" w:tplc="77DE24B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BE1AC9"/>
    <w:multiLevelType w:val="hybridMultilevel"/>
    <w:tmpl w:val="A2786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282337"/>
    <w:multiLevelType w:val="multilevel"/>
    <w:tmpl w:val="66D46394"/>
    <w:styleLink w:val="BGHMultilevelList"/>
    <w:lvl w:ilvl="0">
      <w:numFmt w:val="bullet"/>
      <w:lvlText w:val=""/>
      <w:lvlJc w:val="left"/>
      <w:pPr>
        <w:ind w:left="567" w:hanging="567"/>
      </w:pPr>
      <w:rPr>
        <w:rFonts w:ascii="Symbol" w:eastAsiaTheme="minorHAnsi" w:hAnsi="Symbol" w:cstheme="minorBidi" w:hint="default"/>
      </w:rPr>
    </w:lvl>
    <w:lvl w:ilvl="1">
      <w:numFmt w:val="bullet"/>
      <w:lvlText w:val="-"/>
      <w:lvlJc w:val="left"/>
      <w:pPr>
        <w:ind w:left="1134" w:hanging="567"/>
      </w:pPr>
      <w:rPr>
        <w:rFonts w:ascii="Calibri" w:eastAsiaTheme="minorHAnsi" w:hAnsi="Calibri"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2212280"/>
    <w:multiLevelType w:val="hybridMultilevel"/>
    <w:tmpl w:val="EB88759E"/>
    <w:lvl w:ilvl="0" w:tplc="FFFFFFFF">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22605387">
    <w:abstractNumId w:val="14"/>
  </w:num>
  <w:num w:numId="2" w16cid:durableId="1405948882">
    <w:abstractNumId w:val="0"/>
  </w:num>
  <w:num w:numId="3" w16cid:durableId="966542677">
    <w:abstractNumId w:val="1"/>
  </w:num>
  <w:num w:numId="4" w16cid:durableId="741681042">
    <w:abstractNumId w:val="17"/>
  </w:num>
  <w:num w:numId="5" w16cid:durableId="646593950">
    <w:abstractNumId w:val="13"/>
  </w:num>
  <w:num w:numId="6" w16cid:durableId="586891473">
    <w:abstractNumId w:val="5"/>
  </w:num>
  <w:num w:numId="7" w16cid:durableId="416247610">
    <w:abstractNumId w:val="2"/>
    <w:lvlOverride w:ilvl="0">
      <w:lvl w:ilvl="0">
        <w:numFmt w:val="decimal"/>
        <w:lvlText w:val="•"/>
        <w:legacy w:legacy="1" w:legacySpace="0" w:legacyIndent="0"/>
        <w:lvlJc w:val="left"/>
        <w:pPr>
          <w:ind w:left="0" w:firstLine="0"/>
        </w:pPr>
        <w:rPr>
          <w:rFonts w:ascii="Arial" w:hAnsi="Arial" w:cs="Arial" w:hint="default"/>
          <w:sz w:val="24"/>
          <w:szCs w:val="24"/>
        </w:rPr>
      </w:lvl>
    </w:lvlOverride>
  </w:num>
  <w:num w:numId="8" w16cid:durableId="1162308437">
    <w:abstractNumId w:val="2"/>
    <w:lvlOverride w:ilvl="0">
      <w:lvl w:ilvl="0">
        <w:numFmt w:val="decimal"/>
        <w:lvlText w:val="•"/>
        <w:legacy w:legacy="1" w:legacySpace="0" w:legacyIndent="0"/>
        <w:lvlJc w:val="left"/>
        <w:pPr>
          <w:ind w:left="0" w:firstLine="0"/>
        </w:pPr>
        <w:rPr>
          <w:rFonts w:ascii="Arial" w:hAnsi="Arial" w:cs="Arial" w:hint="default"/>
          <w:sz w:val="24"/>
          <w:szCs w:val="24"/>
        </w:rPr>
      </w:lvl>
    </w:lvlOverride>
  </w:num>
  <w:num w:numId="9" w16cid:durableId="1632057935">
    <w:abstractNumId w:val="2"/>
    <w:lvlOverride w:ilvl="0">
      <w:lvl w:ilvl="0">
        <w:numFmt w:val="decimal"/>
        <w:lvlText w:val="•"/>
        <w:legacy w:legacy="1" w:legacySpace="0" w:legacyIndent="0"/>
        <w:lvlJc w:val="left"/>
        <w:pPr>
          <w:ind w:left="0" w:firstLine="0"/>
        </w:pPr>
        <w:rPr>
          <w:rFonts w:ascii="Arial" w:hAnsi="Arial" w:cs="Arial" w:hint="default"/>
          <w:sz w:val="24"/>
          <w:szCs w:val="24"/>
        </w:rPr>
      </w:lvl>
    </w:lvlOverride>
  </w:num>
  <w:num w:numId="10" w16cid:durableId="489099884">
    <w:abstractNumId w:val="2"/>
    <w:lvlOverride w:ilvl="0">
      <w:lvl w:ilvl="0">
        <w:numFmt w:val="decimal"/>
        <w:lvlText w:val="•"/>
        <w:legacy w:legacy="1" w:legacySpace="0" w:legacyIndent="0"/>
        <w:lvlJc w:val="left"/>
        <w:pPr>
          <w:ind w:left="0" w:firstLine="0"/>
        </w:pPr>
        <w:rPr>
          <w:rFonts w:ascii="Arial" w:hAnsi="Arial" w:cs="Arial" w:hint="default"/>
          <w:sz w:val="24"/>
          <w:szCs w:val="24"/>
        </w:rPr>
      </w:lvl>
    </w:lvlOverride>
  </w:num>
  <w:num w:numId="11" w16cid:durableId="1794593298">
    <w:abstractNumId w:val="2"/>
    <w:lvlOverride w:ilvl="0">
      <w:lvl w:ilvl="0">
        <w:numFmt w:val="decimal"/>
        <w:lvlText w:val="•"/>
        <w:legacy w:legacy="1" w:legacySpace="0" w:legacyIndent="0"/>
        <w:lvlJc w:val="left"/>
        <w:pPr>
          <w:ind w:left="0" w:firstLine="0"/>
        </w:pPr>
        <w:rPr>
          <w:rFonts w:ascii="Arial" w:hAnsi="Arial" w:cs="Arial" w:hint="default"/>
          <w:sz w:val="24"/>
          <w:szCs w:val="24"/>
        </w:rPr>
      </w:lvl>
    </w:lvlOverride>
  </w:num>
  <w:num w:numId="12" w16cid:durableId="1130321469">
    <w:abstractNumId w:val="2"/>
    <w:lvlOverride w:ilvl="0">
      <w:lvl w:ilvl="0">
        <w:numFmt w:val="decimal"/>
        <w:lvlText w:val="•"/>
        <w:legacy w:legacy="1" w:legacySpace="0" w:legacyIndent="0"/>
        <w:lvlJc w:val="left"/>
        <w:pPr>
          <w:ind w:left="0" w:firstLine="0"/>
        </w:pPr>
        <w:rPr>
          <w:rFonts w:ascii="Arial" w:hAnsi="Arial" w:cs="Arial" w:hint="default"/>
          <w:sz w:val="24"/>
          <w:szCs w:val="24"/>
        </w:rPr>
      </w:lvl>
    </w:lvlOverride>
  </w:num>
  <w:num w:numId="13" w16cid:durableId="836337043">
    <w:abstractNumId w:val="2"/>
    <w:lvlOverride w:ilvl="0">
      <w:lvl w:ilvl="0">
        <w:numFmt w:val="decimal"/>
        <w:lvlText w:val="•"/>
        <w:legacy w:legacy="1" w:legacySpace="0" w:legacyIndent="0"/>
        <w:lvlJc w:val="left"/>
        <w:pPr>
          <w:ind w:left="0" w:firstLine="0"/>
        </w:pPr>
        <w:rPr>
          <w:rFonts w:ascii="Arial" w:hAnsi="Arial" w:cs="Arial" w:hint="default"/>
          <w:sz w:val="24"/>
          <w:szCs w:val="24"/>
        </w:rPr>
      </w:lvl>
    </w:lvlOverride>
  </w:num>
  <w:num w:numId="14" w16cid:durableId="1899168993">
    <w:abstractNumId w:val="2"/>
    <w:lvlOverride w:ilvl="0">
      <w:lvl w:ilvl="0">
        <w:numFmt w:val="decimal"/>
        <w:lvlText w:val="•"/>
        <w:legacy w:legacy="1" w:legacySpace="0" w:legacyIndent="0"/>
        <w:lvlJc w:val="left"/>
        <w:pPr>
          <w:ind w:left="0" w:firstLine="0"/>
        </w:pPr>
        <w:rPr>
          <w:rFonts w:ascii="Arial" w:hAnsi="Arial" w:cs="Arial" w:hint="default"/>
          <w:sz w:val="24"/>
          <w:szCs w:val="24"/>
        </w:rPr>
      </w:lvl>
    </w:lvlOverride>
  </w:num>
  <w:num w:numId="15" w16cid:durableId="966744544">
    <w:abstractNumId w:val="12"/>
  </w:num>
  <w:num w:numId="16" w16cid:durableId="835268855">
    <w:abstractNumId w:val="11"/>
  </w:num>
  <w:num w:numId="17" w16cid:durableId="355230780">
    <w:abstractNumId w:val="8"/>
  </w:num>
  <w:num w:numId="18" w16cid:durableId="862982174">
    <w:abstractNumId w:val="18"/>
  </w:num>
  <w:num w:numId="19" w16cid:durableId="585262726">
    <w:abstractNumId w:val="6"/>
  </w:num>
  <w:num w:numId="20" w16cid:durableId="1407190553">
    <w:abstractNumId w:val="3"/>
  </w:num>
  <w:num w:numId="21" w16cid:durableId="30619846">
    <w:abstractNumId w:val="4"/>
  </w:num>
  <w:num w:numId="22" w16cid:durableId="179125802">
    <w:abstractNumId w:val="7"/>
  </w:num>
  <w:num w:numId="23" w16cid:durableId="1234698622">
    <w:abstractNumId w:val="10"/>
  </w:num>
  <w:num w:numId="24" w16cid:durableId="1629240357">
    <w:abstractNumId w:val="15"/>
  </w:num>
  <w:num w:numId="25" w16cid:durableId="782115557">
    <w:abstractNumId w:val="16"/>
  </w:num>
  <w:num w:numId="26" w16cid:durableId="199571474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58"/>
    <w:rsid w:val="00003766"/>
    <w:rsid w:val="00032995"/>
    <w:rsid w:val="00034867"/>
    <w:rsid w:val="00043F36"/>
    <w:rsid w:val="000552B3"/>
    <w:rsid w:val="0007067B"/>
    <w:rsid w:val="0008167B"/>
    <w:rsid w:val="00081D07"/>
    <w:rsid w:val="0008396B"/>
    <w:rsid w:val="00090DDB"/>
    <w:rsid w:val="000A69A3"/>
    <w:rsid w:val="000A75CB"/>
    <w:rsid w:val="000B6C60"/>
    <w:rsid w:val="000C260F"/>
    <w:rsid w:val="000C3494"/>
    <w:rsid w:val="000C4399"/>
    <w:rsid w:val="000E0F53"/>
    <w:rsid w:val="000E599A"/>
    <w:rsid w:val="000E5C60"/>
    <w:rsid w:val="000F2564"/>
    <w:rsid w:val="00126889"/>
    <w:rsid w:val="00140145"/>
    <w:rsid w:val="001461C9"/>
    <w:rsid w:val="00153C15"/>
    <w:rsid w:val="00171757"/>
    <w:rsid w:val="0018753C"/>
    <w:rsid w:val="00193F92"/>
    <w:rsid w:val="00194586"/>
    <w:rsid w:val="001A38CC"/>
    <w:rsid w:val="001B06D7"/>
    <w:rsid w:val="001B314C"/>
    <w:rsid w:val="001D0F46"/>
    <w:rsid w:val="001D216A"/>
    <w:rsid w:val="001D2E82"/>
    <w:rsid w:val="001D51DA"/>
    <w:rsid w:val="001F5AB1"/>
    <w:rsid w:val="00205DF3"/>
    <w:rsid w:val="0022083E"/>
    <w:rsid w:val="00222D0B"/>
    <w:rsid w:val="00224658"/>
    <w:rsid w:val="00241D3D"/>
    <w:rsid w:val="00250184"/>
    <w:rsid w:val="00254DA8"/>
    <w:rsid w:val="00266F7C"/>
    <w:rsid w:val="00272B04"/>
    <w:rsid w:val="00274C94"/>
    <w:rsid w:val="00282ED3"/>
    <w:rsid w:val="002A101F"/>
    <w:rsid w:val="002B3A3A"/>
    <w:rsid w:val="002B5C69"/>
    <w:rsid w:val="002C4AD8"/>
    <w:rsid w:val="002D230B"/>
    <w:rsid w:val="002F60C0"/>
    <w:rsid w:val="0031048E"/>
    <w:rsid w:val="0031654A"/>
    <w:rsid w:val="00330C0B"/>
    <w:rsid w:val="0035140F"/>
    <w:rsid w:val="003766EE"/>
    <w:rsid w:val="0039030C"/>
    <w:rsid w:val="00393784"/>
    <w:rsid w:val="003A0E7F"/>
    <w:rsid w:val="003D38ED"/>
    <w:rsid w:val="003D747D"/>
    <w:rsid w:val="00406032"/>
    <w:rsid w:val="00423B2E"/>
    <w:rsid w:val="00423D13"/>
    <w:rsid w:val="00426C19"/>
    <w:rsid w:val="0043720A"/>
    <w:rsid w:val="004632E9"/>
    <w:rsid w:val="0046678C"/>
    <w:rsid w:val="0048236F"/>
    <w:rsid w:val="004A2B2E"/>
    <w:rsid w:val="004A7856"/>
    <w:rsid w:val="004B307A"/>
    <w:rsid w:val="004B4254"/>
    <w:rsid w:val="004D3B0F"/>
    <w:rsid w:val="004E23A9"/>
    <w:rsid w:val="004E5181"/>
    <w:rsid w:val="004E75D2"/>
    <w:rsid w:val="004F5BB1"/>
    <w:rsid w:val="00512647"/>
    <w:rsid w:val="00516B0E"/>
    <w:rsid w:val="00527381"/>
    <w:rsid w:val="005419C2"/>
    <w:rsid w:val="00545753"/>
    <w:rsid w:val="0055419E"/>
    <w:rsid w:val="005706FD"/>
    <w:rsid w:val="00572521"/>
    <w:rsid w:val="00573BA3"/>
    <w:rsid w:val="005777BC"/>
    <w:rsid w:val="00584B74"/>
    <w:rsid w:val="005A1B5C"/>
    <w:rsid w:val="005D27F7"/>
    <w:rsid w:val="005E05A9"/>
    <w:rsid w:val="005E5F5F"/>
    <w:rsid w:val="005F723C"/>
    <w:rsid w:val="006006B6"/>
    <w:rsid w:val="00603DDF"/>
    <w:rsid w:val="00607188"/>
    <w:rsid w:val="006337C7"/>
    <w:rsid w:val="00647335"/>
    <w:rsid w:val="00650DC2"/>
    <w:rsid w:val="00667762"/>
    <w:rsid w:val="00671D1D"/>
    <w:rsid w:val="00671FC8"/>
    <w:rsid w:val="0068286F"/>
    <w:rsid w:val="00695B12"/>
    <w:rsid w:val="00697567"/>
    <w:rsid w:val="00697C73"/>
    <w:rsid w:val="006C4C9C"/>
    <w:rsid w:val="006D2221"/>
    <w:rsid w:val="006E1636"/>
    <w:rsid w:val="006E1E6A"/>
    <w:rsid w:val="006E4001"/>
    <w:rsid w:val="006F58A5"/>
    <w:rsid w:val="00703734"/>
    <w:rsid w:val="00711349"/>
    <w:rsid w:val="00723C5D"/>
    <w:rsid w:val="0073362E"/>
    <w:rsid w:val="00735F2D"/>
    <w:rsid w:val="0076730E"/>
    <w:rsid w:val="007833EE"/>
    <w:rsid w:val="007958BB"/>
    <w:rsid w:val="007B553F"/>
    <w:rsid w:val="0080368E"/>
    <w:rsid w:val="00806473"/>
    <w:rsid w:val="00812BD6"/>
    <w:rsid w:val="00825DFE"/>
    <w:rsid w:val="00826293"/>
    <w:rsid w:val="0085142B"/>
    <w:rsid w:val="00853A7A"/>
    <w:rsid w:val="008653E9"/>
    <w:rsid w:val="00872DFF"/>
    <w:rsid w:val="00892B6E"/>
    <w:rsid w:val="00892D9F"/>
    <w:rsid w:val="008B166C"/>
    <w:rsid w:val="008B7B1E"/>
    <w:rsid w:val="008C1E41"/>
    <w:rsid w:val="008C2718"/>
    <w:rsid w:val="008C3B21"/>
    <w:rsid w:val="008C417C"/>
    <w:rsid w:val="008D1466"/>
    <w:rsid w:val="008D244C"/>
    <w:rsid w:val="008E3C31"/>
    <w:rsid w:val="008E5E4B"/>
    <w:rsid w:val="00900E48"/>
    <w:rsid w:val="009059E9"/>
    <w:rsid w:val="0091556D"/>
    <w:rsid w:val="00917329"/>
    <w:rsid w:val="00960D98"/>
    <w:rsid w:val="009612BE"/>
    <w:rsid w:val="009830D1"/>
    <w:rsid w:val="009A549D"/>
    <w:rsid w:val="009A64AF"/>
    <w:rsid w:val="009C60B9"/>
    <w:rsid w:val="009E39E6"/>
    <w:rsid w:val="00A52F3D"/>
    <w:rsid w:val="00A61699"/>
    <w:rsid w:val="00A6365B"/>
    <w:rsid w:val="00A66330"/>
    <w:rsid w:val="00A731BB"/>
    <w:rsid w:val="00A910A1"/>
    <w:rsid w:val="00AA740C"/>
    <w:rsid w:val="00AA7594"/>
    <w:rsid w:val="00AC2516"/>
    <w:rsid w:val="00AD03C2"/>
    <w:rsid w:val="00AD22BA"/>
    <w:rsid w:val="00AD6A1A"/>
    <w:rsid w:val="00AF2DB9"/>
    <w:rsid w:val="00B15C01"/>
    <w:rsid w:val="00B17B99"/>
    <w:rsid w:val="00B251DB"/>
    <w:rsid w:val="00B26C25"/>
    <w:rsid w:val="00B35C0C"/>
    <w:rsid w:val="00B40A60"/>
    <w:rsid w:val="00B45B98"/>
    <w:rsid w:val="00B63B17"/>
    <w:rsid w:val="00B717A5"/>
    <w:rsid w:val="00B92517"/>
    <w:rsid w:val="00BB350F"/>
    <w:rsid w:val="00BD0F8A"/>
    <w:rsid w:val="00BE1CB4"/>
    <w:rsid w:val="00BE53C7"/>
    <w:rsid w:val="00BE6EEA"/>
    <w:rsid w:val="00BF6930"/>
    <w:rsid w:val="00C12C73"/>
    <w:rsid w:val="00C27CB3"/>
    <w:rsid w:val="00C42F09"/>
    <w:rsid w:val="00C43D48"/>
    <w:rsid w:val="00C50A9A"/>
    <w:rsid w:val="00C65E4E"/>
    <w:rsid w:val="00C925C3"/>
    <w:rsid w:val="00CB2DE1"/>
    <w:rsid w:val="00CB7499"/>
    <w:rsid w:val="00CE4789"/>
    <w:rsid w:val="00CE6BBD"/>
    <w:rsid w:val="00CE7F17"/>
    <w:rsid w:val="00CF353B"/>
    <w:rsid w:val="00D13833"/>
    <w:rsid w:val="00D220CF"/>
    <w:rsid w:val="00D26726"/>
    <w:rsid w:val="00D27B99"/>
    <w:rsid w:val="00D31B76"/>
    <w:rsid w:val="00D44A00"/>
    <w:rsid w:val="00D648B2"/>
    <w:rsid w:val="00D64BFA"/>
    <w:rsid w:val="00D841E9"/>
    <w:rsid w:val="00D9122B"/>
    <w:rsid w:val="00DA4794"/>
    <w:rsid w:val="00DE04A8"/>
    <w:rsid w:val="00DE1060"/>
    <w:rsid w:val="00E01D7D"/>
    <w:rsid w:val="00E04DA0"/>
    <w:rsid w:val="00E11B00"/>
    <w:rsid w:val="00E137EE"/>
    <w:rsid w:val="00E3027E"/>
    <w:rsid w:val="00E37443"/>
    <w:rsid w:val="00E51EC5"/>
    <w:rsid w:val="00E95372"/>
    <w:rsid w:val="00EA0739"/>
    <w:rsid w:val="00EA11CF"/>
    <w:rsid w:val="00EA256A"/>
    <w:rsid w:val="00EB2A69"/>
    <w:rsid w:val="00ED173E"/>
    <w:rsid w:val="00ED73B1"/>
    <w:rsid w:val="00EE1F4B"/>
    <w:rsid w:val="00F057EE"/>
    <w:rsid w:val="00F1441E"/>
    <w:rsid w:val="00F16FE0"/>
    <w:rsid w:val="00F170E8"/>
    <w:rsid w:val="00F22BB9"/>
    <w:rsid w:val="00F24914"/>
    <w:rsid w:val="00F32757"/>
    <w:rsid w:val="00F3409A"/>
    <w:rsid w:val="00F50FA6"/>
    <w:rsid w:val="00F62B4E"/>
    <w:rsid w:val="00F669E4"/>
    <w:rsid w:val="00F66A4B"/>
    <w:rsid w:val="00F93AEE"/>
    <w:rsid w:val="00FA2434"/>
    <w:rsid w:val="00FC5644"/>
    <w:rsid w:val="00FD032C"/>
    <w:rsid w:val="00FE4569"/>
    <w:rsid w:val="00FE7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7E9"/>
  <w15:chartTrackingRefBased/>
  <w15:docId w15:val="{D34503E6-26AF-4CF4-8902-9824CF02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B2"/>
    <w:pPr>
      <w:spacing w:before="120" w:after="120"/>
    </w:pPr>
    <w:rPr>
      <w:rFonts w:ascii="Aptos" w:hAnsi="Aptos"/>
    </w:rPr>
  </w:style>
  <w:style w:type="paragraph" w:styleId="Heading1">
    <w:name w:val="heading 1"/>
    <w:basedOn w:val="Normal"/>
    <w:next w:val="Normal"/>
    <w:link w:val="Heading1Char"/>
    <w:uiPriority w:val="9"/>
    <w:qFormat/>
    <w:rsid w:val="00F057EE"/>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F057EE"/>
    <w:pPr>
      <w:keepNext/>
      <w:keepLines/>
      <w:spacing w:before="360"/>
      <w:outlineLvl w:val="1"/>
    </w:pPr>
    <w:rPr>
      <w:rFonts w:ascii="Aptos SemiBold" w:eastAsiaTheme="majorEastAsia" w:hAnsi="Aptos SemiBold" w:cstheme="majorBidi"/>
      <w:color w:val="2D587D"/>
      <w:sz w:val="48"/>
      <w:szCs w:val="48"/>
    </w:rPr>
  </w:style>
  <w:style w:type="paragraph" w:styleId="Heading3">
    <w:name w:val="heading 3"/>
    <w:basedOn w:val="Normal"/>
    <w:next w:val="Normal"/>
    <w:link w:val="Heading3Char"/>
    <w:uiPriority w:val="9"/>
    <w:unhideWhenUsed/>
    <w:qFormat/>
    <w:rsid w:val="00F057EE"/>
    <w:pPr>
      <w:keepNext/>
      <w:keepLines/>
      <w:spacing w:before="240"/>
      <w:outlineLvl w:val="2"/>
    </w:pPr>
    <w:rPr>
      <w:rFonts w:ascii="Aptos SemiBold" w:eastAsiaTheme="majorEastAsia" w:hAnsi="Aptos SemiBold" w:cstheme="majorBidi"/>
      <w:color w:val="2D587D"/>
      <w:sz w:val="40"/>
      <w:szCs w:val="40"/>
    </w:rPr>
  </w:style>
  <w:style w:type="paragraph" w:styleId="Heading4">
    <w:name w:val="heading 4"/>
    <w:basedOn w:val="Normal"/>
    <w:next w:val="Normal"/>
    <w:link w:val="Heading4Char"/>
    <w:uiPriority w:val="9"/>
    <w:unhideWhenUsed/>
    <w:qFormat/>
    <w:rsid w:val="00F057EE"/>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F057EE"/>
    <w:pPr>
      <w:keepNext/>
      <w:keepLines/>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F057EE"/>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F057EE"/>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F057EE"/>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semiHidden/>
    <w:unhideWhenUsed/>
    <w:rsid w:val="00F057EE"/>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94"/>
    <w:pPr>
      <w:tabs>
        <w:tab w:val="center" w:pos="4513"/>
        <w:tab w:val="right" w:pos="9026"/>
      </w:tabs>
      <w:spacing w:after="0"/>
    </w:pPr>
  </w:style>
  <w:style w:type="character" w:customStyle="1" w:styleId="HeaderChar">
    <w:name w:val="Header Char"/>
    <w:basedOn w:val="DefaultParagraphFont"/>
    <w:link w:val="Header"/>
    <w:uiPriority w:val="99"/>
    <w:rsid w:val="00AA7594"/>
    <w:rPr>
      <w:rFonts w:ascii="Aptos" w:hAnsi="Aptos"/>
    </w:rPr>
  </w:style>
  <w:style w:type="paragraph" w:styleId="Footer">
    <w:name w:val="footer"/>
    <w:basedOn w:val="Normal"/>
    <w:link w:val="FooterChar"/>
    <w:uiPriority w:val="99"/>
    <w:unhideWhenUsed/>
    <w:qFormat/>
    <w:rsid w:val="00650DC2"/>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650DC2"/>
    <w:rPr>
      <w:rFonts w:ascii="Aptos" w:hAnsi="Aptos"/>
      <w:color w:val="001B35"/>
    </w:rPr>
  </w:style>
  <w:style w:type="character" w:customStyle="1" w:styleId="Heading1Char">
    <w:name w:val="Heading 1 Char"/>
    <w:basedOn w:val="DefaultParagraphFont"/>
    <w:link w:val="Heading1"/>
    <w:uiPriority w:val="9"/>
    <w:rsid w:val="00F057EE"/>
    <w:rPr>
      <w:rFonts w:ascii="Aptos SemiBold" w:eastAsiaTheme="majorEastAsia" w:hAnsi="Aptos SemiBold" w:cstheme="majorBidi"/>
      <w:color w:val="732C75"/>
      <w:sz w:val="72"/>
      <w:szCs w:val="32"/>
    </w:rPr>
  </w:style>
  <w:style w:type="table" w:customStyle="1" w:styleId="Verticaltable">
    <w:name w:val="Vertical table"/>
    <w:basedOn w:val="TableNormal"/>
    <w:uiPriority w:val="99"/>
    <w:rsid w:val="00BF6930"/>
    <w:pPr>
      <w:spacing w:after="0" w:line="240" w:lineRule="auto"/>
    </w:pPr>
    <w:tblPr>
      <w:tblBorders>
        <w:top w:val="single" w:sz="4" w:space="0" w:color="001B35" w:themeColor="background2"/>
        <w:left w:val="single" w:sz="4" w:space="0" w:color="001B35" w:themeColor="background2"/>
        <w:bottom w:val="single" w:sz="4" w:space="0" w:color="001B35" w:themeColor="background2"/>
        <w:right w:val="single" w:sz="4" w:space="0" w:color="001B35" w:themeColor="background2"/>
        <w:insideH w:val="single" w:sz="4" w:space="0" w:color="001B35" w:themeColor="background2"/>
        <w:insideV w:val="single" w:sz="4" w:space="0" w:color="001B35" w:themeColor="background2"/>
      </w:tblBorders>
    </w:tblPr>
    <w:tblStylePr w:type="lastRow">
      <w:rPr>
        <w:b w:val="0"/>
      </w:rPr>
    </w:tblStylePr>
    <w:tblStylePr w:type="firstCol">
      <w:rPr>
        <w:b/>
        <w:color w:val="FFFFFF" w:themeColor="background1"/>
      </w:rPr>
      <w:tblPr/>
      <w:tcPr>
        <w:shd w:val="clear" w:color="auto" w:fill="0766A5" w:themeFill="accent1"/>
      </w:tcPr>
    </w:tblStylePr>
  </w:style>
  <w:style w:type="character" w:styleId="FollowedHyperlink">
    <w:name w:val="FollowedHyperlink"/>
    <w:basedOn w:val="DefaultParagraphFont"/>
    <w:uiPriority w:val="99"/>
    <w:semiHidden/>
    <w:unhideWhenUsed/>
    <w:rsid w:val="00872DFF"/>
    <w:rPr>
      <w:color w:val="001B35" w:themeColor="followedHyperlink"/>
      <w:u w:val="single"/>
    </w:rPr>
  </w:style>
  <w:style w:type="paragraph" w:styleId="Subtitle">
    <w:name w:val="Subtitle"/>
    <w:basedOn w:val="Normal"/>
    <w:next w:val="Normal"/>
    <w:link w:val="SubtitleChar"/>
    <w:uiPriority w:val="11"/>
    <w:qFormat/>
    <w:rsid w:val="00650DC2"/>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650DC2"/>
    <w:rPr>
      <w:rFonts w:ascii="Aptos" w:eastAsiaTheme="minorEastAsia" w:hAnsi="Aptos"/>
      <w:color w:val="001B35"/>
      <w:sz w:val="40"/>
    </w:rPr>
  </w:style>
  <w:style w:type="character" w:customStyle="1" w:styleId="Heading2Char">
    <w:name w:val="Heading 2 Char"/>
    <w:basedOn w:val="DefaultParagraphFont"/>
    <w:link w:val="Heading2"/>
    <w:uiPriority w:val="9"/>
    <w:rsid w:val="00F057EE"/>
    <w:rPr>
      <w:rFonts w:ascii="Aptos SemiBold" w:eastAsiaTheme="majorEastAsia" w:hAnsi="Aptos SemiBold" w:cstheme="majorBidi"/>
      <w:color w:val="2D587D"/>
      <w:sz w:val="48"/>
      <w:szCs w:val="48"/>
    </w:rPr>
  </w:style>
  <w:style w:type="character" w:customStyle="1" w:styleId="Heading3Char">
    <w:name w:val="Heading 3 Char"/>
    <w:basedOn w:val="DefaultParagraphFont"/>
    <w:link w:val="Heading3"/>
    <w:uiPriority w:val="9"/>
    <w:rsid w:val="00F057EE"/>
    <w:rPr>
      <w:rFonts w:ascii="Aptos SemiBold" w:eastAsiaTheme="majorEastAsia" w:hAnsi="Aptos SemiBold" w:cstheme="majorBidi"/>
      <w:color w:val="2D587D"/>
      <w:sz w:val="40"/>
      <w:szCs w:val="40"/>
    </w:rPr>
  </w:style>
  <w:style w:type="character" w:customStyle="1" w:styleId="Heading4Char">
    <w:name w:val="Heading 4 Char"/>
    <w:basedOn w:val="DefaultParagraphFont"/>
    <w:link w:val="Heading4"/>
    <w:uiPriority w:val="9"/>
    <w:rsid w:val="00F057EE"/>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F057EE"/>
    <w:rPr>
      <w:rFonts w:ascii="Aptos SemiBold" w:eastAsiaTheme="majorEastAsia" w:hAnsi="Aptos SemiBold" w:cstheme="majorBidi"/>
      <w:color w:val="2D587D"/>
      <w:sz w:val="26"/>
      <w:szCs w:val="26"/>
    </w:rPr>
  </w:style>
  <w:style w:type="paragraph" w:styleId="Quote">
    <w:name w:val="Quote"/>
    <w:basedOn w:val="Normal"/>
    <w:next w:val="Normal"/>
    <w:link w:val="QuoteChar"/>
    <w:uiPriority w:val="29"/>
    <w:qFormat/>
    <w:rsid w:val="00BF6930"/>
    <w:pPr>
      <w:pBdr>
        <w:top w:val="single" w:sz="4" w:space="6" w:color="0766A5" w:themeColor="accent1"/>
        <w:bottom w:val="single" w:sz="4" w:space="6" w:color="0766A5"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BF6930"/>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F057EE"/>
    <w:rPr>
      <w:rFonts w:ascii="Aptos" w:hAnsi="Aptos"/>
      <w:b w:val="0"/>
      <w:i/>
      <w:iCs/>
      <w:sz w:val="22"/>
    </w:rPr>
  </w:style>
  <w:style w:type="paragraph" w:styleId="ListParagraph">
    <w:name w:val="List Paragraph"/>
    <w:basedOn w:val="Normal"/>
    <w:uiPriority w:val="34"/>
    <w:qFormat/>
    <w:rsid w:val="00AA7594"/>
    <w:pPr>
      <w:numPr>
        <w:numId w:val="1"/>
      </w:numPr>
      <w:spacing w:before="0"/>
    </w:pPr>
  </w:style>
  <w:style w:type="character" w:styleId="Hyperlink">
    <w:name w:val="Hyperlink"/>
    <w:basedOn w:val="DefaultParagraphFont"/>
    <w:uiPriority w:val="99"/>
    <w:unhideWhenUsed/>
    <w:qFormat/>
    <w:rsid w:val="00AA7594"/>
    <w:rPr>
      <w:rFonts w:ascii="Aptos" w:hAnsi="Aptos"/>
      <w:color w:val="0766A5" w:themeColor="accent1"/>
      <w:sz w:val="22"/>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AA7594"/>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F057EE"/>
    <w:pPr>
      <w:spacing w:after="0" w:line="240" w:lineRule="auto"/>
    </w:pPr>
    <w:rPr>
      <w:rFonts w:ascii="Aptos" w:eastAsiaTheme="minorEastAsia" w:hAnsi="Aptos"/>
      <w:lang w:val="en-US"/>
    </w:rPr>
  </w:style>
  <w:style w:type="character" w:customStyle="1" w:styleId="NoSpacingChar">
    <w:name w:val="No Spacing Char"/>
    <w:basedOn w:val="DefaultParagraphFont"/>
    <w:link w:val="NoSpacing"/>
    <w:uiPriority w:val="1"/>
    <w:rsid w:val="00F057EE"/>
    <w:rPr>
      <w:rFonts w:ascii="Aptos" w:eastAsiaTheme="minorEastAsia" w:hAnsi="Aptos"/>
      <w:lang w:val="en-US"/>
    </w:rPr>
  </w:style>
  <w:style w:type="paragraph" w:customStyle="1" w:styleId="Class">
    <w:name w:val="Class"/>
    <w:basedOn w:val="Footer"/>
    <w:qFormat/>
    <w:rsid w:val="00D648B2"/>
    <w:rPr>
      <w:b/>
      <w:bCs/>
      <w:color w:val="CC0000"/>
      <w:sz w:val="24"/>
    </w:rPr>
  </w:style>
  <w:style w:type="paragraph" w:styleId="TOC1">
    <w:name w:val="toc 1"/>
    <w:basedOn w:val="Normal"/>
    <w:next w:val="Normal"/>
    <w:uiPriority w:val="39"/>
    <w:unhideWhenUsed/>
    <w:qFormat/>
    <w:rsid w:val="00FD032C"/>
    <w:pPr>
      <w:tabs>
        <w:tab w:val="right" w:leader="dot" w:pos="9016"/>
      </w:tabs>
      <w:spacing w:after="100"/>
    </w:pPr>
  </w:style>
  <w:style w:type="paragraph" w:styleId="TOC2">
    <w:name w:val="toc 2"/>
    <w:basedOn w:val="Normal"/>
    <w:next w:val="Normal"/>
    <w:uiPriority w:val="39"/>
    <w:unhideWhenUsed/>
    <w:rsid w:val="00AA7594"/>
    <w:pPr>
      <w:spacing w:after="100"/>
    </w:pPr>
  </w:style>
  <w:style w:type="paragraph" w:styleId="TOC3">
    <w:name w:val="toc 3"/>
    <w:basedOn w:val="Normal"/>
    <w:next w:val="Normal"/>
    <w:uiPriority w:val="39"/>
    <w:unhideWhenUsed/>
    <w:rsid w:val="00AA7594"/>
    <w:pPr>
      <w:spacing w:after="100"/>
      <w:ind w:left="221"/>
    </w:pPr>
  </w:style>
  <w:style w:type="paragraph" w:customStyle="1" w:styleId="Address">
    <w:name w:val="Address"/>
    <w:basedOn w:val="Subtitle"/>
    <w:qFormat/>
    <w:rsid w:val="0076730E"/>
    <w:pPr>
      <w:spacing w:after="0"/>
    </w:pPr>
    <w:rPr>
      <w:sz w:val="22"/>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60000" w:themeColor="accent2"/>
        <w:left w:val="single" w:sz="4" w:space="0" w:color="960000" w:themeColor="accent2"/>
        <w:bottom w:val="single" w:sz="4" w:space="0" w:color="960000" w:themeColor="accent2"/>
        <w:right w:val="single" w:sz="4" w:space="0" w:color="960000" w:themeColor="accent2"/>
      </w:tblBorders>
    </w:tblPr>
    <w:tblStylePr w:type="firstRow">
      <w:rPr>
        <w:b/>
        <w:bCs/>
        <w:color w:val="FFFFFF" w:themeColor="background1"/>
      </w:rPr>
      <w:tblPr/>
      <w:tcPr>
        <w:shd w:val="clear" w:color="auto" w:fill="960000" w:themeFill="accent2"/>
      </w:tcPr>
    </w:tblStylePr>
    <w:tblStylePr w:type="lastRow">
      <w:rPr>
        <w:b/>
        <w:bCs/>
      </w:rPr>
      <w:tblPr/>
      <w:tcPr>
        <w:tcBorders>
          <w:top w:val="double" w:sz="4" w:space="0" w:color="96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000" w:themeColor="accent2"/>
          <w:right w:val="single" w:sz="4" w:space="0" w:color="960000" w:themeColor="accent2"/>
        </w:tcBorders>
      </w:tcPr>
    </w:tblStylePr>
    <w:tblStylePr w:type="band1Horz">
      <w:tblPr/>
      <w:tcPr>
        <w:tcBorders>
          <w:top w:val="single" w:sz="4" w:space="0" w:color="960000" w:themeColor="accent2"/>
          <w:bottom w:val="single" w:sz="4" w:space="0" w:color="96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000" w:themeColor="accent2"/>
          <w:left w:val="nil"/>
        </w:tcBorders>
      </w:tcPr>
    </w:tblStylePr>
    <w:tblStylePr w:type="swCell">
      <w:tblPr/>
      <w:tcPr>
        <w:tcBorders>
          <w:top w:val="double" w:sz="4" w:space="0" w:color="960000"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4999E1" w:themeColor="accent3"/>
        <w:left w:val="single" w:sz="4" w:space="0" w:color="4999E1" w:themeColor="accent3"/>
        <w:bottom w:val="single" w:sz="4" w:space="0" w:color="4999E1" w:themeColor="accent3"/>
        <w:right w:val="single" w:sz="4" w:space="0" w:color="4999E1" w:themeColor="accent3"/>
      </w:tblBorders>
    </w:tblPr>
    <w:tblStylePr w:type="firstRow">
      <w:rPr>
        <w:b/>
        <w:bCs/>
        <w:color w:val="FFFFFF" w:themeColor="background1"/>
      </w:rPr>
      <w:tblPr/>
      <w:tcPr>
        <w:shd w:val="clear" w:color="auto" w:fill="4999E1" w:themeFill="accent3"/>
      </w:tcPr>
    </w:tblStylePr>
    <w:tblStylePr w:type="lastRow">
      <w:rPr>
        <w:b/>
        <w:bCs/>
      </w:rPr>
      <w:tblPr/>
      <w:tcPr>
        <w:tcBorders>
          <w:top w:val="double" w:sz="4" w:space="0" w:color="4999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99E1" w:themeColor="accent3"/>
          <w:right w:val="single" w:sz="4" w:space="0" w:color="4999E1" w:themeColor="accent3"/>
        </w:tcBorders>
      </w:tcPr>
    </w:tblStylePr>
    <w:tblStylePr w:type="band1Horz">
      <w:tblPr/>
      <w:tcPr>
        <w:tcBorders>
          <w:top w:val="single" w:sz="4" w:space="0" w:color="4999E1" w:themeColor="accent3"/>
          <w:bottom w:val="single" w:sz="4" w:space="0" w:color="4999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99E1" w:themeColor="accent3"/>
          <w:left w:val="nil"/>
        </w:tcBorders>
      </w:tcPr>
    </w:tblStylePr>
    <w:tblStylePr w:type="swCell">
      <w:tblPr/>
      <w:tcPr>
        <w:tcBorders>
          <w:top w:val="double" w:sz="4" w:space="0" w:color="4999E1" w:themeColor="accent3"/>
          <w:right w:val="nil"/>
        </w:tcBorders>
      </w:tcPr>
    </w:tblStylePr>
  </w:style>
  <w:style w:type="paragraph" w:styleId="IntenseQuote">
    <w:name w:val="Intense Quote"/>
    <w:basedOn w:val="Normal"/>
    <w:next w:val="Normal"/>
    <w:link w:val="IntenseQuoteChar"/>
    <w:uiPriority w:val="30"/>
    <w:qFormat/>
    <w:rsid w:val="00BF6930"/>
    <w:pPr>
      <w:pBdr>
        <w:top w:val="single" w:sz="4" w:space="6" w:color="0766A5" w:themeColor="accent1"/>
        <w:bottom w:val="single" w:sz="4" w:space="6" w:color="0766A5"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BF6930"/>
    <w:rPr>
      <w:b/>
      <w:iCs/>
      <w:sz w:val="24"/>
    </w:rPr>
  </w:style>
  <w:style w:type="paragraph" w:customStyle="1" w:styleId="Calloutbox">
    <w:name w:val="Call out box"/>
    <w:basedOn w:val="Normal"/>
    <w:qFormat/>
    <w:rsid w:val="000C260F"/>
    <w:pPr>
      <w:pBdr>
        <w:top w:val="single" w:sz="4" w:space="6" w:color="E2E1E1"/>
        <w:left w:val="single" w:sz="4" w:space="4" w:color="E2E1E1"/>
        <w:bottom w:val="single" w:sz="4" w:space="6" w:color="E2E1E1"/>
        <w:right w:val="single" w:sz="4" w:space="4" w:color="E2E1E1"/>
      </w:pBdr>
      <w:shd w:val="clear" w:color="auto" w:fill="E2E1E1"/>
      <w:ind w:left="720" w:right="113"/>
    </w:pPr>
  </w:style>
  <w:style w:type="character" w:customStyle="1" w:styleId="Heading6Char">
    <w:name w:val="Heading 6 Char"/>
    <w:basedOn w:val="DefaultParagraphFont"/>
    <w:link w:val="Heading6"/>
    <w:uiPriority w:val="9"/>
    <w:rsid w:val="00F057EE"/>
    <w:rPr>
      <w:rFonts w:ascii="Aptos SemiBold" w:eastAsiaTheme="majorEastAsia" w:hAnsi="Aptos SemiBold"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FF2727" w:themeColor="accent2" w:themeTint="99"/>
        <w:left w:val="single" w:sz="4" w:space="0" w:color="FF2727" w:themeColor="accent2" w:themeTint="99"/>
        <w:bottom w:val="single" w:sz="4" w:space="0" w:color="FF2727" w:themeColor="accent2" w:themeTint="99"/>
        <w:right w:val="single" w:sz="4" w:space="0" w:color="FF2727" w:themeColor="accent2" w:themeTint="99"/>
        <w:insideH w:val="single" w:sz="4" w:space="0" w:color="FF2727" w:themeColor="accent2" w:themeTint="99"/>
        <w:insideV w:val="single" w:sz="4" w:space="0" w:color="FF2727" w:themeColor="accent2" w:themeTint="99"/>
      </w:tblBorders>
    </w:tblPr>
    <w:tblStylePr w:type="firstRow">
      <w:rPr>
        <w:b/>
        <w:bCs/>
        <w:color w:val="FFFFFF" w:themeColor="background1"/>
      </w:rPr>
      <w:tblPr/>
      <w:tcPr>
        <w:tcBorders>
          <w:top w:val="single" w:sz="4" w:space="0" w:color="960000" w:themeColor="accent2"/>
          <w:left w:val="single" w:sz="4" w:space="0" w:color="960000" w:themeColor="accent2"/>
          <w:bottom w:val="single" w:sz="4" w:space="0" w:color="960000" w:themeColor="accent2"/>
          <w:right w:val="single" w:sz="4" w:space="0" w:color="960000" w:themeColor="accent2"/>
          <w:insideH w:val="nil"/>
          <w:insideV w:val="nil"/>
        </w:tcBorders>
        <w:shd w:val="clear" w:color="auto" w:fill="960000" w:themeFill="accent2"/>
      </w:tcPr>
    </w:tblStylePr>
    <w:tblStylePr w:type="lastRow">
      <w:rPr>
        <w:b/>
        <w:bCs/>
      </w:rPr>
      <w:tblPr/>
      <w:tcPr>
        <w:tcBorders>
          <w:top w:val="double" w:sz="4" w:space="0" w:color="960000" w:themeColor="accent2"/>
        </w:tcBorders>
      </w:tcPr>
    </w:tblStylePr>
    <w:tblStylePr w:type="firstCol">
      <w:rPr>
        <w:b/>
        <w:bCs/>
      </w:rPr>
    </w:tblStylePr>
    <w:tblStylePr w:type="lastCol">
      <w:rPr>
        <w:b/>
        <w:bCs/>
      </w:rPr>
    </w:tblStylePr>
    <w:tblStylePr w:type="band1Vert">
      <w:tblPr/>
      <w:tcPr>
        <w:shd w:val="clear" w:color="auto" w:fill="FFB7B7" w:themeFill="accent2" w:themeFillTint="33"/>
      </w:tcPr>
    </w:tblStylePr>
    <w:tblStylePr w:type="band1Horz">
      <w:tblPr/>
      <w:tcPr>
        <w:shd w:val="clear" w:color="auto" w:fill="FFB7B7"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FF6F6F" w:themeColor="accent2" w:themeTint="66"/>
        <w:left w:val="single" w:sz="4" w:space="0" w:color="FF6F6F" w:themeColor="accent2" w:themeTint="66"/>
        <w:bottom w:val="single" w:sz="4" w:space="0" w:color="FF6F6F" w:themeColor="accent2" w:themeTint="66"/>
        <w:right w:val="single" w:sz="4" w:space="0" w:color="FF6F6F" w:themeColor="accent2" w:themeTint="66"/>
        <w:insideH w:val="single" w:sz="4" w:space="0" w:color="FF6F6F" w:themeColor="accent2" w:themeTint="66"/>
        <w:insideV w:val="single" w:sz="4" w:space="0" w:color="FF6F6F" w:themeColor="accent2" w:themeTint="66"/>
      </w:tblBorders>
    </w:tblPr>
    <w:tblStylePr w:type="firstRow">
      <w:rPr>
        <w:b/>
        <w:bCs/>
      </w:rPr>
      <w:tblPr/>
      <w:tcPr>
        <w:tcBorders>
          <w:bottom w:val="single" w:sz="12" w:space="0" w:color="FF2727" w:themeColor="accent2" w:themeTint="99"/>
        </w:tcBorders>
      </w:tcPr>
    </w:tblStylePr>
    <w:tblStylePr w:type="lastRow">
      <w:rPr>
        <w:b/>
        <w:bCs/>
      </w:rPr>
      <w:tblPr/>
      <w:tcPr>
        <w:tcBorders>
          <w:top w:val="double" w:sz="2" w:space="0" w:color="FF272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66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66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66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66A5" w:themeFill="accent1"/>
      </w:tcPr>
    </w:tblStylePr>
    <w:tblStylePr w:type="band1Vert">
      <w:tblPr/>
      <w:tcPr>
        <w:shd w:val="clear" w:color="auto" w:fill="7DC7F9" w:themeFill="accent1" w:themeFillTint="66"/>
      </w:tcPr>
    </w:tblStylePr>
    <w:tblStylePr w:type="band1Horz">
      <w:tblPr/>
      <w:tcPr>
        <w:shd w:val="clear" w:color="auto" w:fill="7DC7F9"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3CACF6" w:themeColor="accent1" w:themeTint="99"/>
        <w:left w:val="single" w:sz="4" w:space="0" w:color="3CACF6" w:themeColor="accent1" w:themeTint="99"/>
        <w:bottom w:val="single" w:sz="4" w:space="0" w:color="3CACF6" w:themeColor="accent1" w:themeTint="99"/>
        <w:right w:val="single" w:sz="4" w:space="0" w:color="3CACF6" w:themeColor="accent1" w:themeTint="99"/>
        <w:insideH w:val="single" w:sz="4" w:space="0" w:color="3CACF6" w:themeColor="accent1" w:themeTint="99"/>
        <w:insideV w:val="single" w:sz="4" w:space="0" w:color="3CACF6" w:themeColor="accent1" w:themeTint="99"/>
      </w:tblBorders>
    </w:tblPr>
    <w:tblStylePr w:type="firstRow">
      <w:rPr>
        <w:b/>
        <w:bCs/>
        <w:color w:val="FFFFFF" w:themeColor="background1"/>
      </w:rPr>
      <w:tblPr/>
      <w:tcPr>
        <w:shd w:val="clear" w:color="auto" w:fill="054C7B" w:themeFill="accent1" w:themeFillShade="BF"/>
      </w:tcPr>
    </w:tblStylePr>
    <w:tblStylePr w:type="lastRow">
      <w:rPr>
        <w:b/>
        <w:bCs/>
      </w:rPr>
      <w:tblPr/>
      <w:tcPr>
        <w:tcBorders>
          <w:top w:val="double" w:sz="4" w:space="0" w:color="0766A5" w:themeColor="accent1"/>
        </w:tcBorders>
      </w:tcPr>
    </w:tblStylePr>
    <w:tblStylePr w:type="firstCol">
      <w:rPr>
        <w:b/>
        <w:bCs/>
      </w:rPr>
    </w:tblStylePr>
    <w:tblStylePr w:type="lastCol">
      <w:rPr>
        <w:b/>
        <w:bCs/>
      </w:rPr>
    </w:tblStylePr>
    <w:tblStylePr w:type="band1Vert">
      <w:tblPr/>
      <w:tcPr>
        <w:shd w:val="clear" w:color="auto" w:fill="BEE3FC" w:themeFill="accent1" w:themeFillTint="33"/>
      </w:tcPr>
    </w:tblStylePr>
    <w:tblStylePr w:type="band1Horz">
      <w:tblPr/>
      <w:tcPr>
        <w:shd w:val="clear" w:color="auto" w:fill="BEE3FC"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9A7A7" w:themeColor="accent5" w:themeTint="99"/>
        <w:left w:val="single" w:sz="4" w:space="0" w:color="A9A7A7" w:themeColor="accent5" w:themeTint="99"/>
        <w:bottom w:val="single" w:sz="4" w:space="0" w:color="A9A7A7" w:themeColor="accent5" w:themeTint="99"/>
        <w:right w:val="single" w:sz="4" w:space="0" w:color="A9A7A7" w:themeColor="accent5" w:themeTint="99"/>
        <w:insideH w:val="single" w:sz="4" w:space="0" w:color="A9A7A7" w:themeColor="accent5" w:themeTint="99"/>
        <w:insideV w:val="single" w:sz="4" w:space="0" w:color="A9A7A7" w:themeColor="accent5" w:themeTint="99"/>
      </w:tblBorders>
    </w:tblPr>
    <w:tblStylePr w:type="firstRow">
      <w:rPr>
        <w:b/>
        <w:bCs/>
        <w:color w:val="FFFFFF" w:themeColor="background1"/>
      </w:rPr>
      <w:tblPr/>
      <w:tcPr>
        <w:tcBorders>
          <w:top w:val="single" w:sz="4" w:space="0" w:color="706E6E" w:themeColor="accent5"/>
          <w:left w:val="single" w:sz="4" w:space="0" w:color="706E6E" w:themeColor="accent5"/>
          <w:bottom w:val="single" w:sz="4" w:space="0" w:color="706E6E" w:themeColor="accent5"/>
          <w:right w:val="single" w:sz="4" w:space="0" w:color="706E6E" w:themeColor="accent5"/>
          <w:insideH w:val="nil"/>
          <w:insideV w:val="nil"/>
        </w:tcBorders>
        <w:shd w:val="clear" w:color="auto" w:fill="706E6E" w:themeFill="accent5"/>
      </w:tcPr>
    </w:tblStylePr>
    <w:tblStylePr w:type="lastRow">
      <w:rPr>
        <w:b/>
        <w:bCs/>
      </w:rPr>
      <w:tblPr/>
      <w:tcPr>
        <w:tcBorders>
          <w:top w:val="double" w:sz="4" w:space="0" w:color="706E6E" w:themeColor="accent5"/>
        </w:tcBorders>
      </w:tcPr>
    </w:tblStylePr>
    <w:tblStylePr w:type="firstCol">
      <w:rPr>
        <w:b/>
        <w:bCs/>
      </w:rPr>
    </w:tblStylePr>
    <w:tblStylePr w:type="lastCol">
      <w:rPr>
        <w:b/>
        <w:bCs/>
      </w:rPr>
    </w:tblStylePr>
    <w:tblStylePr w:type="band1Vert">
      <w:tblPr/>
      <w:tcPr>
        <w:shd w:val="clear" w:color="auto" w:fill="E2E1E1" w:themeFill="accent5" w:themeFillTint="33"/>
      </w:tcPr>
    </w:tblStylePr>
    <w:tblStylePr w:type="band1Horz">
      <w:tblPr/>
      <w:tcPr>
        <w:shd w:val="clear" w:color="auto" w:fill="E2E1E1" w:themeFill="accent5" w:themeFillTint="33"/>
      </w:tcPr>
    </w:tblStylePr>
  </w:style>
  <w:style w:type="table" w:styleId="GridTable4-Accent4">
    <w:name w:val="Grid Table 4 Accent 4"/>
    <w:aliases w:val="DISR banded - Table 2"/>
    <w:basedOn w:val="TableNormal"/>
    <w:uiPriority w:val="49"/>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single" w:sz="18" w:space="0" w:color="0B474D" w:themeColor="accent4"/>
        </w:tcBorders>
      </w:tcPr>
    </w:tblStylePr>
    <w:tblStylePr w:type="firstCol">
      <w:rPr>
        <w:b/>
        <w:bCs/>
      </w:rPr>
    </w:tblStylePr>
    <w:tblStylePr w:type="lastCol">
      <w:rPr>
        <w:b/>
        <w:bCs/>
      </w:rPr>
    </w:tblStylePr>
    <w:tblStylePr w:type="band1Vert">
      <w:tblPr/>
      <w:tcPr>
        <w:shd w:val="clear" w:color="auto" w:fill="B4EEF4" w:themeFill="accent4" w:themeFillTint="33"/>
      </w:tcPr>
    </w:tblStylePr>
    <w:tblStylePr w:type="band1Horz">
      <w:tblPr/>
      <w:tcPr>
        <w:shd w:val="clear" w:color="auto" w:fill="E2E1E1"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91C1ED" w:themeColor="accent3" w:themeTint="99"/>
        <w:left w:val="single" w:sz="4" w:space="0" w:color="91C1ED" w:themeColor="accent3" w:themeTint="99"/>
        <w:bottom w:val="single" w:sz="4" w:space="0" w:color="91C1ED" w:themeColor="accent3" w:themeTint="99"/>
        <w:right w:val="single" w:sz="4" w:space="0" w:color="91C1ED" w:themeColor="accent3" w:themeTint="99"/>
        <w:insideH w:val="single" w:sz="4" w:space="0" w:color="91C1ED" w:themeColor="accent3" w:themeTint="99"/>
        <w:insideV w:val="single" w:sz="4" w:space="0" w:color="91C1ED" w:themeColor="accent3" w:themeTint="99"/>
      </w:tblBorders>
    </w:tblPr>
    <w:tblStylePr w:type="firstRow">
      <w:rPr>
        <w:b/>
        <w:bCs/>
        <w:color w:val="FFFFFF" w:themeColor="background1"/>
      </w:rPr>
      <w:tblPr/>
      <w:tcPr>
        <w:tcBorders>
          <w:top w:val="single" w:sz="4" w:space="0" w:color="4999E1" w:themeColor="accent3"/>
          <w:left w:val="single" w:sz="4" w:space="0" w:color="4999E1" w:themeColor="accent3"/>
          <w:bottom w:val="single" w:sz="4" w:space="0" w:color="4999E1" w:themeColor="accent3"/>
          <w:right w:val="single" w:sz="4" w:space="0" w:color="4999E1" w:themeColor="accent3"/>
          <w:insideH w:val="nil"/>
          <w:insideV w:val="nil"/>
        </w:tcBorders>
        <w:shd w:val="clear" w:color="auto" w:fill="4999E1" w:themeFill="accent3"/>
      </w:tcPr>
    </w:tblStylePr>
    <w:tblStylePr w:type="lastRow">
      <w:rPr>
        <w:b/>
        <w:bCs/>
      </w:rPr>
      <w:tblPr/>
      <w:tcPr>
        <w:tcBorders>
          <w:top w:val="double" w:sz="4" w:space="0" w:color="4999E1" w:themeColor="accent3"/>
        </w:tcBorders>
      </w:tcPr>
    </w:tblStylePr>
    <w:tblStylePr w:type="firstCol">
      <w:rPr>
        <w:b/>
        <w:bCs/>
      </w:rPr>
    </w:tblStylePr>
    <w:tblStylePr w:type="lastCol">
      <w:rPr>
        <w:b/>
        <w:bCs/>
      </w:rPr>
    </w:tblStylePr>
    <w:tblStylePr w:type="band1Vert">
      <w:tblPr/>
      <w:tcPr>
        <w:shd w:val="clear" w:color="auto" w:fill="DAEAF9" w:themeFill="accent3" w:themeFillTint="33"/>
      </w:tcPr>
    </w:tblStylePr>
    <w:tblStylePr w:type="band1Horz">
      <w:tblPr/>
      <w:tcPr>
        <w:shd w:val="clear" w:color="auto" w:fill="DAEAF9" w:themeFill="accent3" w:themeFillTint="33"/>
      </w:tcPr>
    </w:tblStylePr>
  </w:style>
  <w:style w:type="paragraph" w:customStyle="1" w:styleId="Authoranddate">
    <w:name w:val="Author and date"/>
    <w:basedOn w:val="Subtitle"/>
    <w:link w:val="AuthoranddateChar"/>
    <w:qFormat/>
    <w:rsid w:val="0076730E"/>
    <w:rPr>
      <w:szCs w:val="40"/>
    </w:rPr>
  </w:style>
  <w:style w:type="character" w:customStyle="1" w:styleId="AuthoranddateChar">
    <w:name w:val="Author and date Char"/>
    <w:basedOn w:val="SubtitleChar"/>
    <w:link w:val="Authoranddate"/>
    <w:rsid w:val="0076730E"/>
    <w:rPr>
      <w:rFonts w:ascii="Aptos" w:eastAsiaTheme="minorEastAsia" w:hAnsi="Aptos"/>
      <w:color w:val="001B35" w:themeColor="background2"/>
      <w:sz w:val="40"/>
      <w:szCs w:val="40"/>
    </w:rPr>
  </w:style>
  <w:style w:type="character" w:customStyle="1" w:styleId="Heading7Char">
    <w:name w:val="Heading 7 Char"/>
    <w:basedOn w:val="DefaultParagraphFont"/>
    <w:link w:val="Heading7"/>
    <w:uiPriority w:val="9"/>
    <w:rsid w:val="00F057EE"/>
    <w:rPr>
      <w:rFonts w:ascii="Aptos SemiBold" w:eastAsiaTheme="majorEastAsia" w:hAnsi="Aptos SemiBold" w:cstheme="majorBidi"/>
      <w:iCs/>
      <w:color w:val="2D587D"/>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0B474D" w:themeColor="accent4"/>
        <w:left w:val="single" w:sz="4" w:space="0" w:color="0B474D" w:themeColor="accent4"/>
        <w:bottom w:val="single" w:sz="4" w:space="0" w:color="0B474D" w:themeColor="accent4"/>
        <w:right w:val="single" w:sz="4" w:space="0" w:color="0B474D" w:themeColor="accent4"/>
      </w:tblBorders>
    </w:tblPr>
    <w:tblStylePr w:type="firstRow">
      <w:rPr>
        <w:b/>
        <w:bCs/>
        <w:color w:val="FFFFFF" w:themeColor="background1"/>
      </w:rPr>
      <w:tblPr/>
      <w:tcPr>
        <w:shd w:val="clear" w:color="auto" w:fill="0B474D" w:themeFill="accent4"/>
      </w:tcPr>
    </w:tblStylePr>
    <w:tblStylePr w:type="lastRow">
      <w:rPr>
        <w:b/>
        <w:bCs/>
      </w:rPr>
      <w:tblPr/>
      <w:tcPr>
        <w:tcBorders>
          <w:top w:val="double" w:sz="4" w:space="0" w:color="0B47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474D" w:themeColor="accent4"/>
          <w:right w:val="single" w:sz="4" w:space="0" w:color="0B474D" w:themeColor="accent4"/>
        </w:tcBorders>
      </w:tcPr>
    </w:tblStylePr>
    <w:tblStylePr w:type="band1Horz">
      <w:tblPr/>
      <w:tcPr>
        <w:tcBorders>
          <w:top w:val="single" w:sz="4" w:space="0" w:color="0B474D" w:themeColor="accent4"/>
          <w:bottom w:val="single" w:sz="4" w:space="0" w:color="0B47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474D" w:themeColor="accent4"/>
          <w:left w:val="nil"/>
        </w:tcBorders>
      </w:tcPr>
    </w:tblStylePr>
    <w:tblStylePr w:type="swCell">
      <w:tblPr/>
      <w:tcPr>
        <w:tcBorders>
          <w:top w:val="double" w:sz="4" w:space="0" w:color="0B474D" w:themeColor="accent4"/>
          <w:right w:val="nil"/>
        </w:tcBorders>
      </w:tcPr>
    </w:tblStylePr>
  </w:style>
  <w:style w:type="paragraph" w:styleId="TOC4">
    <w:name w:val="toc 4"/>
    <w:basedOn w:val="Normal"/>
    <w:next w:val="Normal"/>
    <w:uiPriority w:val="39"/>
    <w:unhideWhenUsed/>
    <w:rsid w:val="00AA7594"/>
    <w:pPr>
      <w:spacing w:after="100"/>
      <w:ind w:left="442"/>
    </w:pPr>
  </w:style>
  <w:style w:type="paragraph" w:styleId="TOC5">
    <w:name w:val="toc 5"/>
    <w:basedOn w:val="Normal"/>
    <w:next w:val="Normal"/>
    <w:uiPriority w:val="39"/>
    <w:unhideWhenUsed/>
    <w:rsid w:val="00AA7594"/>
    <w:pPr>
      <w:spacing w:after="100"/>
      <w:ind w:left="601"/>
    </w:pPr>
  </w:style>
  <w:style w:type="paragraph" w:styleId="ListBullet">
    <w:name w:val="List Bullet"/>
    <w:basedOn w:val="Normal"/>
    <w:uiPriority w:val="99"/>
    <w:unhideWhenUsed/>
    <w:qFormat/>
    <w:rsid w:val="00892D9F"/>
    <w:pPr>
      <w:numPr>
        <w:numId w:val="3"/>
      </w:numPr>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F057EE"/>
    <w:rPr>
      <w:rFonts w:ascii="Aptos SemiBold" w:eastAsiaTheme="majorEastAsia" w:hAnsi="Aptos SemiBold" w:cstheme="majorBidi"/>
      <w:color w:val="2D587D"/>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table" w:styleId="ListTable3-Accent1">
    <w:name w:val="List Table 3 Accent 1"/>
    <w:basedOn w:val="TableNormal"/>
    <w:uiPriority w:val="48"/>
    <w:rsid w:val="0039030C"/>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tblBorders>
    </w:tblPr>
    <w:tcPr>
      <w:shd w:val="clear" w:color="auto" w:fill="auto"/>
    </w:tcPr>
    <w:tblStylePr w:type="firstRow">
      <w:rPr>
        <w:b/>
        <w:bCs/>
        <w:color w:val="FFFFFF" w:themeColor="background1"/>
      </w:rPr>
      <w:tblPr/>
      <w:tcPr>
        <w:shd w:val="clear" w:color="auto" w:fill="0766A5" w:themeFill="accent1"/>
      </w:tcPr>
    </w:tblStylePr>
    <w:tblStylePr w:type="lastRow">
      <w:rPr>
        <w:b/>
        <w:bCs/>
      </w:rPr>
      <w:tblPr/>
      <w:tcPr>
        <w:tcBorders>
          <w:top w:val="double" w:sz="4" w:space="0" w:color="0766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66A5" w:themeColor="accent1"/>
          <w:right w:val="single" w:sz="4" w:space="0" w:color="0766A5" w:themeColor="accent1"/>
        </w:tcBorders>
      </w:tcPr>
    </w:tblStylePr>
    <w:tblStylePr w:type="band1Horz">
      <w:tblPr/>
      <w:tcPr>
        <w:tcBorders>
          <w:top w:val="single" w:sz="4" w:space="0" w:color="0766A5" w:themeColor="accent1"/>
          <w:bottom w:val="single" w:sz="4" w:space="0" w:color="0766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66A5" w:themeColor="accent1"/>
          <w:left w:val="nil"/>
        </w:tcBorders>
      </w:tcPr>
    </w:tblStylePr>
    <w:tblStylePr w:type="swCell">
      <w:tblPr/>
      <w:tcPr>
        <w:tcBorders>
          <w:top w:val="double" w:sz="4" w:space="0" w:color="0766A5" w:themeColor="accent1"/>
          <w:right w:val="nil"/>
        </w:tcBorders>
      </w:tcPr>
    </w:tblStylePr>
  </w:style>
  <w:style w:type="paragraph" w:styleId="NormalWeb">
    <w:name w:val="Normal (Web)"/>
    <w:basedOn w:val="Normal"/>
    <w:uiPriority w:val="99"/>
    <w:semiHidden/>
    <w:unhideWhenUsed/>
    <w:rsid w:val="00FA2434"/>
    <w:pPr>
      <w:spacing w:before="100" w:beforeAutospacing="1" w:after="100" w:afterAutospacing="1"/>
    </w:pPr>
    <w:rPr>
      <w:rFonts w:ascii="Times New Roman" w:eastAsia="Times New Roman" w:hAnsi="Times New Roman" w:cs="Times New Roman"/>
      <w:sz w:val="24"/>
      <w:szCs w:val="24"/>
      <w:lang w:eastAsia="en-AU"/>
    </w:rPr>
  </w:style>
  <w:style w:type="character" w:styleId="IntenseReference">
    <w:name w:val="Intense Reference"/>
    <w:basedOn w:val="DefaultParagraphFont"/>
    <w:uiPriority w:val="32"/>
    <w:qFormat/>
    <w:rsid w:val="0039030C"/>
    <w:rPr>
      <w:b/>
      <w:bCs/>
      <w:smallCaps/>
      <w:color w:val="2D587D"/>
      <w:spacing w:val="5"/>
    </w:rPr>
  </w:style>
  <w:style w:type="character" w:styleId="IntenseEmphasis">
    <w:name w:val="Intense Emphasis"/>
    <w:basedOn w:val="DefaultParagraphFont"/>
    <w:uiPriority w:val="21"/>
    <w:qFormat/>
    <w:rsid w:val="00AA7594"/>
    <w:rPr>
      <w:rFonts w:ascii="Aptos" w:hAnsi="Aptos"/>
      <w:b w:val="0"/>
      <w:i/>
      <w:iCs/>
      <w:color w:val="2D587D"/>
      <w:sz w:val="22"/>
    </w:rPr>
  </w:style>
  <w:style w:type="character" w:customStyle="1" w:styleId="Heading9Char">
    <w:name w:val="Heading 9 Char"/>
    <w:basedOn w:val="DefaultParagraphFont"/>
    <w:link w:val="Heading9"/>
    <w:uiPriority w:val="9"/>
    <w:semiHidden/>
    <w:rsid w:val="00F057EE"/>
    <w:rPr>
      <w:rFonts w:ascii="Aptos SemiBold" w:eastAsiaTheme="majorEastAsia" w:hAnsi="Aptos SemiBold" w:cstheme="majorBidi"/>
      <w:i/>
      <w:iCs/>
      <w:color w:val="2D587D"/>
      <w:sz w:val="21"/>
      <w:szCs w:val="21"/>
    </w:rPr>
  </w:style>
  <w:style w:type="paragraph" w:customStyle="1" w:styleId="TableHeaderWhite">
    <w:name w:val="Table Header White"/>
    <w:basedOn w:val="Normal"/>
    <w:qFormat/>
    <w:rsid w:val="00B92517"/>
    <w:pPr>
      <w:spacing w:before="0" w:after="0"/>
    </w:pPr>
    <w:rPr>
      <w:rFonts w:ascii="Aptos SemiBold" w:hAnsi="Aptos SemiBold"/>
      <w:color w:val="FFFFFF" w:themeColor="background1"/>
      <w:sz w:val="24"/>
      <w:szCs w:val="24"/>
    </w:rPr>
  </w:style>
  <w:style w:type="paragraph" w:styleId="TOCHeading">
    <w:name w:val="TOC Heading"/>
    <w:basedOn w:val="Heading1"/>
    <w:next w:val="Normal"/>
    <w:uiPriority w:val="39"/>
    <w:unhideWhenUsed/>
    <w:qFormat/>
    <w:rsid w:val="00FD032C"/>
    <w:pPr>
      <w:spacing w:before="240" w:after="0"/>
      <w:contextualSpacing w:val="0"/>
      <w:outlineLvl w:val="9"/>
    </w:pPr>
    <w:rPr>
      <w:rFonts w:asciiTheme="majorHAnsi" w:hAnsiTheme="majorHAnsi"/>
      <w:color w:val="054C7B" w:themeColor="accent1" w:themeShade="BF"/>
      <w:sz w:val="32"/>
      <w:lang w:val="en-US"/>
    </w:rPr>
  </w:style>
  <w:style w:type="paragraph" w:customStyle="1" w:styleId="Businessgovau">
    <w:name w:val="| Business.gov.au"/>
    <w:basedOn w:val="Footer"/>
    <w:link w:val="BusinessgovauChar"/>
    <w:rsid w:val="00B92517"/>
    <w:pPr>
      <w:tabs>
        <w:tab w:val="clear" w:pos="4513"/>
      </w:tabs>
    </w:pPr>
    <w:rPr>
      <w:b/>
      <w:bCs/>
    </w:rPr>
  </w:style>
  <w:style w:type="character" w:customStyle="1" w:styleId="BusinessgovauChar">
    <w:name w:val="| Business.gov.au Char"/>
    <w:basedOn w:val="DefaultParagraphFont"/>
    <w:link w:val="Businessgovau"/>
    <w:rsid w:val="00B92517"/>
    <w:rPr>
      <w:rFonts w:ascii="Aptos" w:hAnsi="Aptos"/>
      <w:b/>
      <w:bCs/>
      <w:color w:val="001B35"/>
    </w:rPr>
  </w:style>
  <w:style w:type="table" w:customStyle="1" w:styleId="DISRbanded-Table21">
    <w:name w:val="DISR banded - Table 21"/>
    <w:basedOn w:val="TableNormal"/>
    <w:uiPriority w:val="49"/>
    <w:rsid w:val="00EA11CF"/>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Aptos SemiBold" w:hAnsi="Aptos SemiBold"/>
        <w:sz w:val="22"/>
      </w:rPr>
      <w:tblPr/>
      <w:tcPr>
        <w:shd w:val="clear" w:color="auto" w:fill="E7E6E6"/>
      </w:tcPr>
    </w:tblStylePr>
    <w:tblStylePr w:type="band2Horz">
      <w:pPr>
        <w:jc w:val="left"/>
      </w:pPr>
      <w:rPr>
        <w:rFonts w:ascii="Aptos SemiBold" w:hAnsi="Aptos SemiBold"/>
        <w:sz w:val="22"/>
      </w:rPr>
    </w:tblStylePr>
  </w:style>
  <w:style w:type="numbering" w:customStyle="1" w:styleId="BGHMultilevelList">
    <w:name w:val="BGH Multilevel List"/>
    <w:uiPriority w:val="99"/>
    <w:rsid w:val="00E137EE"/>
    <w:pPr>
      <w:numPr>
        <w:numId w:val="4"/>
      </w:numPr>
    </w:pPr>
  </w:style>
  <w:style w:type="numbering" w:customStyle="1" w:styleId="BGHNumberedMultilevelList">
    <w:name w:val="BGH Numbered Multilevel List"/>
    <w:uiPriority w:val="99"/>
    <w:rsid w:val="006006B6"/>
    <w:pPr>
      <w:numPr>
        <w:numId w:val="5"/>
      </w:numPr>
    </w:pPr>
  </w:style>
  <w:style w:type="numbering" w:customStyle="1" w:styleId="BGHOutlinedList">
    <w:name w:val="BGH Outlined List"/>
    <w:uiPriority w:val="99"/>
    <w:rsid w:val="00AD03C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953951">
      <w:bodyDiv w:val="1"/>
      <w:marLeft w:val="0"/>
      <w:marRight w:val="0"/>
      <w:marTop w:val="0"/>
      <w:marBottom w:val="0"/>
      <w:divBdr>
        <w:top w:val="none" w:sz="0" w:space="0" w:color="auto"/>
        <w:left w:val="none" w:sz="0" w:space="0" w:color="auto"/>
        <w:bottom w:val="none" w:sz="0" w:space="0" w:color="auto"/>
        <w:right w:val="none" w:sz="0" w:space="0" w:color="auto"/>
      </w:divBdr>
    </w:div>
    <w:div w:id="129977626">
      <w:bodyDiv w:val="1"/>
      <w:marLeft w:val="0"/>
      <w:marRight w:val="0"/>
      <w:marTop w:val="0"/>
      <w:marBottom w:val="0"/>
      <w:divBdr>
        <w:top w:val="none" w:sz="0" w:space="0" w:color="auto"/>
        <w:left w:val="none" w:sz="0" w:space="0" w:color="auto"/>
        <w:bottom w:val="none" w:sz="0" w:space="0" w:color="auto"/>
        <w:right w:val="none" w:sz="0" w:space="0" w:color="auto"/>
      </w:divBdr>
    </w:div>
    <w:div w:id="139344603">
      <w:bodyDiv w:val="1"/>
      <w:marLeft w:val="0"/>
      <w:marRight w:val="0"/>
      <w:marTop w:val="0"/>
      <w:marBottom w:val="0"/>
      <w:divBdr>
        <w:top w:val="none" w:sz="0" w:space="0" w:color="auto"/>
        <w:left w:val="none" w:sz="0" w:space="0" w:color="auto"/>
        <w:bottom w:val="none" w:sz="0" w:space="0" w:color="auto"/>
        <w:right w:val="none" w:sz="0" w:space="0" w:color="auto"/>
      </w:divBdr>
    </w:div>
    <w:div w:id="146671932">
      <w:bodyDiv w:val="1"/>
      <w:marLeft w:val="0"/>
      <w:marRight w:val="0"/>
      <w:marTop w:val="0"/>
      <w:marBottom w:val="0"/>
      <w:divBdr>
        <w:top w:val="none" w:sz="0" w:space="0" w:color="auto"/>
        <w:left w:val="none" w:sz="0" w:space="0" w:color="auto"/>
        <w:bottom w:val="none" w:sz="0" w:space="0" w:color="auto"/>
        <w:right w:val="none" w:sz="0" w:space="0" w:color="auto"/>
      </w:divBdr>
    </w:div>
    <w:div w:id="178155606">
      <w:bodyDiv w:val="1"/>
      <w:marLeft w:val="0"/>
      <w:marRight w:val="0"/>
      <w:marTop w:val="0"/>
      <w:marBottom w:val="0"/>
      <w:divBdr>
        <w:top w:val="none" w:sz="0" w:space="0" w:color="auto"/>
        <w:left w:val="none" w:sz="0" w:space="0" w:color="auto"/>
        <w:bottom w:val="none" w:sz="0" w:space="0" w:color="auto"/>
        <w:right w:val="none" w:sz="0" w:space="0" w:color="auto"/>
      </w:divBdr>
    </w:div>
    <w:div w:id="182593347">
      <w:bodyDiv w:val="1"/>
      <w:marLeft w:val="0"/>
      <w:marRight w:val="0"/>
      <w:marTop w:val="0"/>
      <w:marBottom w:val="0"/>
      <w:divBdr>
        <w:top w:val="none" w:sz="0" w:space="0" w:color="auto"/>
        <w:left w:val="none" w:sz="0" w:space="0" w:color="auto"/>
        <w:bottom w:val="none" w:sz="0" w:space="0" w:color="auto"/>
        <w:right w:val="none" w:sz="0" w:space="0" w:color="auto"/>
      </w:divBdr>
    </w:div>
    <w:div w:id="219556210">
      <w:bodyDiv w:val="1"/>
      <w:marLeft w:val="0"/>
      <w:marRight w:val="0"/>
      <w:marTop w:val="0"/>
      <w:marBottom w:val="0"/>
      <w:divBdr>
        <w:top w:val="none" w:sz="0" w:space="0" w:color="auto"/>
        <w:left w:val="none" w:sz="0" w:space="0" w:color="auto"/>
        <w:bottom w:val="none" w:sz="0" w:space="0" w:color="auto"/>
        <w:right w:val="none" w:sz="0" w:space="0" w:color="auto"/>
      </w:divBdr>
      <w:divsChild>
        <w:div w:id="1495955453">
          <w:marLeft w:val="1080"/>
          <w:marRight w:val="0"/>
          <w:marTop w:val="60"/>
          <w:marBottom w:val="60"/>
          <w:divBdr>
            <w:top w:val="none" w:sz="0" w:space="0" w:color="auto"/>
            <w:left w:val="none" w:sz="0" w:space="0" w:color="auto"/>
            <w:bottom w:val="none" w:sz="0" w:space="0" w:color="auto"/>
            <w:right w:val="none" w:sz="0" w:space="0" w:color="auto"/>
          </w:divBdr>
        </w:div>
        <w:div w:id="1353411508">
          <w:marLeft w:val="1080"/>
          <w:marRight w:val="0"/>
          <w:marTop w:val="60"/>
          <w:marBottom w:val="60"/>
          <w:divBdr>
            <w:top w:val="none" w:sz="0" w:space="0" w:color="auto"/>
            <w:left w:val="none" w:sz="0" w:space="0" w:color="auto"/>
            <w:bottom w:val="none" w:sz="0" w:space="0" w:color="auto"/>
            <w:right w:val="none" w:sz="0" w:space="0" w:color="auto"/>
          </w:divBdr>
        </w:div>
      </w:divsChild>
    </w:div>
    <w:div w:id="241333136">
      <w:bodyDiv w:val="1"/>
      <w:marLeft w:val="0"/>
      <w:marRight w:val="0"/>
      <w:marTop w:val="0"/>
      <w:marBottom w:val="0"/>
      <w:divBdr>
        <w:top w:val="none" w:sz="0" w:space="0" w:color="auto"/>
        <w:left w:val="none" w:sz="0" w:space="0" w:color="auto"/>
        <w:bottom w:val="none" w:sz="0" w:space="0" w:color="auto"/>
        <w:right w:val="none" w:sz="0" w:space="0" w:color="auto"/>
      </w:divBdr>
    </w:div>
    <w:div w:id="278414761">
      <w:bodyDiv w:val="1"/>
      <w:marLeft w:val="0"/>
      <w:marRight w:val="0"/>
      <w:marTop w:val="0"/>
      <w:marBottom w:val="0"/>
      <w:divBdr>
        <w:top w:val="none" w:sz="0" w:space="0" w:color="auto"/>
        <w:left w:val="none" w:sz="0" w:space="0" w:color="auto"/>
        <w:bottom w:val="none" w:sz="0" w:space="0" w:color="auto"/>
        <w:right w:val="none" w:sz="0" w:space="0" w:color="auto"/>
      </w:divBdr>
    </w:div>
    <w:div w:id="319044075">
      <w:bodyDiv w:val="1"/>
      <w:marLeft w:val="0"/>
      <w:marRight w:val="0"/>
      <w:marTop w:val="0"/>
      <w:marBottom w:val="0"/>
      <w:divBdr>
        <w:top w:val="none" w:sz="0" w:space="0" w:color="auto"/>
        <w:left w:val="none" w:sz="0" w:space="0" w:color="auto"/>
        <w:bottom w:val="none" w:sz="0" w:space="0" w:color="auto"/>
        <w:right w:val="none" w:sz="0" w:space="0" w:color="auto"/>
      </w:divBdr>
      <w:divsChild>
        <w:div w:id="1938057593">
          <w:marLeft w:val="446"/>
          <w:marRight w:val="0"/>
          <w:marTop w:val="40"/>
          <w:marBottom w:val="80"/>
          <w:divBdr>
            <w:top w:val="none" w:sz="0" w:space="0" w:color="auto"/>
            <w:left w:val="none" w:sz="0" w:space="0" w:color="auto"/>
            <w:bottom w:val="none" w:sz="0" w:space="0" w:color="auto"/>
            <w:right w:val="none" w:sz="0" w:space="0" w:color="auto"/>
          </w:divBdr>
        </w:div>
        <w:div w:id="1761756881">
          <w:marLeft w:val="446"/>
          <w:marRight w:val="0"/>
          <w:marTop w:val="40"/>
          <w:marBottom w:val="80"/>
          <w:divBdr>
            <w:top w:val="none" w:sz="0" w:space="0" w:color="auto"/>
            <w:left w:val="none" w:sz="0" w:space="0" w:color="auto"/>
            <w:bottom w:val="none" w:sz="0" w:space="0" w:color="auto"/>
            <w:right w:val="none" w:sz="0" w:space="0" w:color="auto"/>
          </w:divBdr>
        </w:div>
        <w:div w:id="347295380">
          <w:marLeft w:val="446"/>
          <w:marRight w:val="0"/>
          <w:marTop w:val="40"/>
          <w:marBottom w:val="80"/>
          <w:divBdr>
            <w:top w:val="none" w:sz="0" w:space="0" w:color="auto"/>
            <w:left w:val="none" w:sz="0" w:space="0" w:color="auto"/>
            <w:bottom w:val="none" w:sz="0" w:space="0" w:color="auto"/>
            <w:right w:val="none" w:sz="0" w:space="0" w:color="auto"/>
          </w:divBdr>
        </w:div>
        <w:div w:id="2121022219">
          <w:marLeft w:val="446"/>
          <w:marRight w:val="0"/>
          <w:marTop w:val="40"/>
          <w:marBottom w:val="80"/>
          <w:divBdr>
            <w:top w:val="none" w:sz="0" w:space="0" w:color="auto"/>
            <w:left w:val="none" w:sz="0" w:space="0" w:color="auto"/>
            <w:bottom w:val="none" w:sz="0" w:space="0" w:color="auto"/>
            <w:right w:val="none" w:sz="0" w:space="0" w:color="auto"/>
          </w:divBdr>
        </w:div>
        <w:div w:id="454569500">
          <w:marLeft w:val="446"/>
          <w:marRight w:val="0"/>
          <w:marTop w:val="40"/>
          <w:marBottom w:val="80"/>
          <w:divBdr>
            <w:top w:val="none" w:sz="0" w:space="0" w:color="auto"/>
            <w:left w:val="none" w:sz="0" w:space="0" w:color="auto"/>
            <w:bottom w:val="none" w:sz="0" w:space="0" w:color="auto"/>
            <w:right w:val="none" w:sz="0" w:space="0" w:color="auto"/>
          </w:divBdr>
        </w:div>
        <w:div w:id="2059206818">
          <w:marLeft w:val="547"/>
          <w:marRight w:val="0"/>
          <w:marTop w:val="40"/>
          <w:marBottom w:val="80"/>
          <w:divBdr>
            <w:top w:val="none" w:sz="0" w:space="0" w:color="auto"/>
            <w:left w:val="none" w:sz="0" w:space="0" w:color="auto"/>
            <w:bottom w:val="none" w:sz="0" w:space="0" w:color="auto"/>
            <w:right w:val="none" w:sz="0" w:space="0" w:color="auto"/>
          </w:divBdr>
        </w:div>
        <w:div w:id="1230729536">
          <w:marLeft w:val="547"/>
          <w:marRight w:val="0"/>
          <w:marTop w:val="40"/>
          <w:marBottom w:val="80"/>
          <w:divBdr>
            <w:top w:val="none" w:sz="0" w:space="0" w:color="auto"/>
            <w:left w:val="none" w:sz="0" w:space="0" w:color="auto"/>
            <w:bottom w:val="none" w:sz="0" w:space="0" w:color="auto"/>
            <w:right w:val="none" w:sz="0" w:space="0" w:color="auto"/>
          </w:divBdr>
        </w:div>
        <w:div w:id="1060443172">
          <w:marLeft w:val="547"/>
          <w:marRight w:val="0"/>
          <w:marTop w:val="40"/>
          <w:marBottom w:val="80"/>
          <w:divBdr>
            <w:top w:val="none" w:sz="0" w:space="0" w:color="auto"/>
            <w:left w:val="none" w:sz="0" w:space="0" w:color="auto"/>
            <w:bottom w:val="none" w:sz="0" w:space="0" w:color="auto"/>
            <w:right w:val="none" w:sz="0" w:space="0" w:color="auto"/>
          </w:divBdr>
        </w:div>
        <w:div w:id="6758409">
          <w:marLeft w:val="547"/>
          <w:marRight w:val="0"/>
          <w:marTop w:val="40"/>
          <w:marBottom w:val="80"/>
          <w:divBdr>
            <w:top w:val="none" w:sz="0" w:space="0" w:color="auto"/>
            <w:left w:val="none" w:sz="0" w:space="0" w:color="auto"/>
            <w:bottom w:val="none" w:sz="0" w:space="0" w:color="auto"/>
            <w:right w:val="none" w:sz="0" w:space="0" w:color="auto"/>
          </w:divBdr>
        </w:div>
        <w:div w:id="1554735752">
          <w:marLeft w:val="547"/>
          <w:marRight w:val="0"/>
          <w:marTop w:val="40"/>
          <w:marBottom w:val="80"/>
          <w:divBdr>
            <w:top w:val="none" w:sz="0" w:space="0" w:color="auto"/>
            <w:left w:val="none" w:sz="0" w:space="0" w:color="auto"/>
            <w:bottom w:val="none" w:sz="0" w:space="0" w:color="auto"/>
            <w:right w:val="none" w:sz="0" w:space="0" w:color="auto"/>
          </w:divBdr>
        </w:div>
      </w:divsChild>
    </w:div>
    <w:div w:id="365302300">
      <w:bodyDiv w:val="1"/>
      <w:marLeft w:val="0"/>
      <w:marRight w:val="0"/>
      <w:marTop w:val="0"/>
      <w:marBottom w:val="0"/>
      <w:divBdr>
        <w:top w:val="none" w:sz="0" w:space="0" w:color="auto"/>
        <w:left w:val="none" w:sz="0" w:space="0" w:color="auto"/>
        <w:bottom w:val="none" w:sz="0" w:space="0" w:color="auto"/>
        <w:right w:val="none" w:sz="0" w:space="0" w:color="auto"/>
      </w:divBdr>
    </w:div>
    <w:div w:id="399600072">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04325563">
      <w:bodyDiv w:val="1"/>
      <w:marLeft w:val="0"/>
      <w:marRight w:val="0"/>
      <w:marTop w:val="0"/>
      <w:marBottom w:val="0"/>
      <w:divBdr>
        <w:top w:val="none" w:sz="0" w:space="0" w:color="auto"/>
        <w:left w:val="none" w:sz="0" w:space="0" w:color="auto"/>
        <w:bottom w:val="none" w:sz="0" w:space="0" w:color="auto"/>
        <w:right w:val="none" w:sz="0" w:space="0" w:color="auto"/>
      </w:divBdr>
      <w:divsChild>
        <w:div w:id="1960842536">
          <w:marLeft w:val="1166"/>
          <w:marRight w:val="0"/>
          <w:marTop w:val="40"/>
          <w:marBottom w:val="120"/>
          <w:divBdr>
            <w:top w:val="none" w:sz="0" w:space="0" w:color="auto"/>
            <w:left w:val="none" w:sz="0" w:space="0" w:color="auto"/>
            <w:bottom w:val="none" w:sz="0" w:space="0" w:color="auto"/>
            <w:right w:val="none" w:sz="0" w:space="0" w:color="auto"/>
          </w:divBdr>
        </w:div>
        <w:div w:id="2136369600">
          <w:marLeft w:val="1166"/>
          <w:marRight w:val="0"/>
          <w:marTop w:val="40"/>
          <w:marBottom w:val="120"/>
          <w:divBdr>
            <w:top w:val="none" w:sz="0" w:space="0" w:color="auto"/>
            <w:left w:val="none" w:sz="0" w:space="0" w:color="auto"/>
            <w:bottom w:val="none" w:sz="0" w:space="0" w:color="auto"/>
            <w:right w:val="none" w:sz="0" w:space="0" w:color="auto"/>
          </w:divBdr>
        </w:div>
        <w:div w:id="1161114712">
          <w:marLeft w:val="1166"/>
          <w:marRight w:val="0"/>
          <w:marTop w:val="40"/>
          <w:marBottom w:val="120"/>
          <w:divBdr>
            <w:top w:val="none" w:sz="0" w:space="0" w:color="auto"/>
            <w:left w:val="none" w:sz="0" w:space="0" w:color="auto"/>
            <w:bottom w:val="none" w:sz="0" w:space="0" w:color="auto"/>
            <w:right w:val="none" w:sz="0" w:space="0" w:color="auto"/>
          </w:divBdr>
        </w:div>
        <w:div w:id="2106459192">
          <w:marLeft w:val="1714"/>
          <w:marRight w:val="0"/>
          <w:marTop w:val="0"/>
          <w:marBottom w:val="0"/>
          <w:divBdr>
            <w:top w:val="none" w:sz="0" w:space="0" w:color="auto"/>
            <w:left w:val="none" w:sz="0" w:space="0" w:color="auto"/>
            <w:bottom w:val="none" w:sz="0" w:space="0" w:color="auto"/>
            <w:right w:val="none" w:sz="0" w:space="0" w:color="auto"/>
          </w:divBdr>
        </w:div>
        <w:div w:id="574317810">
          <w:marLeft w:val="1166"/>
          <w:marRight w:val="0"/>
          <w:marTop w:val="40"/>
          <w:marBottom w:val="120"/>
          <w:divBdr>
            <w:top w:val="none" w:sz="0" w:space="0" w:color="auto"/>
            <w:left w:val="none" w:sz="0" w:space="0" w:color="auto"/>
            <w:bottom w:val="none" w:sz="0" w:space="0" w:color="auto"/>
            <w:right w:val="none" w:sz="0" w:space="0" w:color="auto"/>
          </w:divBdr>
        </w:div>
        <w:div w:id="1043406071">
          <w:marLeft w:val="1267"/>
          <w:marRight w:val="0"/>
          <w:marTop w:val="40"/>
          <w:marBottom w:val="80"/>
          <w:divBdr>
            <w:top w:val="none" w:sz="0" w:space="0" w:color="auto"/>
            <w:left w:val="none" w:sz="0" w:space="0" w:color="auto"/>
            <w:bottom w:val="none" w:sz="0" w:space="0" w:color="auto"/>
            <w:right w:val="none" w:sz="0" w:space="0" w:color="auto"/>
          </w:divBdr>
        </w:div>
        <w:div w:id="838471079">
          <w:marLeft w:val="1267"/>
          <w:marRight w:val="0"/>
          <w:marTop w:val="40"/>
          <w:marBottom w:val="80"/>
          <w:divBdr>
            <w:top w:val="none" w:sz="0" w:space="0" w:color="auto"/>
            <w:left w:val="none" w:sz="0" w:space="0" w:color="auto"/>
            <w:bottom w:val="none" w:sz="0" w:space="0" w:color="auto"/>
            <w:right w:val="none" w:sz="0" w:space="0" w:color="auto"/>
          </w:divBdr>
        </w:div>
        <w:div w:id="1413623594">
          <w:marLeft w:val="1267"/>
          <w:marRight w:val="0"/>
          <w:marTop w:val="40"/>
          <w:marBottom w:val="80"/>
          <w:divBdr>
            <w:top w:val="none" w:sz="0" w:space="0" w:color="auto"/>
            <w:left w:val="none" w:sz="0" w:space="0" w:color="auto"/>
            <w:bottom w:val="none" w:sz="0" w:space="0" w:color="auto"/>
            <w:right w:val="none" w:sz="0" w:space="0" w:color="auto"/>
          </w:divBdr>
        </w:div>
        <w:div w:id="733814591">
          <w:marLeft w:val="994"/>
          <w:marRight w:val="0"/>
          <w:marTop w:val="0"/>
          <w:marBottom w:val="0"/>
          <w:divBdr>
            <w:top w:val="none" w:sz="0" w:space="0" w:color="auto"/>
            <w:left w:val="none" w:sz="0" w:space="0" w:color="auto"/>
            <w:bottom w:val="none" w:sz="0" w:space="0" w:color="auto"/>
            <w:right w:val="none" w:sz="0" w:space="0" w:color="auto"/>
          </w:divBdr>
        </w:div>
        <w:div w:id="721517905">
          <w:marLeft w:val="994"/>
          <w:marRight w:val="0"/>
          <w:marTop w:val="0"/>
          <w:marBottom w:val="0"/>
          <w:divBdr>
            <w:top w:val="none" w:sz="0" w:space="0" w:color="auto"/>
            <w:left w:val="none" w:sz="0" w:space="0" w:color="auto"/>
            <w:bottom w:val="none" w:sz="0" w:space="0" w:color="auto"/>
            <w:right w:val="none" w:sz="0" w:space="0" w:color="auto"/>
          </w:divBdr>
        </w:div>
        <w:div w:id="1888683154">
          <w:marLeft w:val="994"/>
          <w:marRight w:val="0"/>
          <w:marTop w:val="0"/>
          <w:marBottom w:val="0"/>
          <w:divBdr>
            <w:top w:val="none" w:sz="0" w:space="0" w:color="auto"/>
            <w:left w:val="none" w:sz="0" w:space="0" w:color="auto"/>
            <w:bottom w:val="none" w:sz="0" w:space="0" w:color="auto"/>
            <w:right w:val="none" w:sz="0" w:space="0" w:color="auto"/>
          </w:divBdr>
        </w:div>
        <w:div w:id="766996686">
          <w:marLeft w:val="994"/>
          <w:marRight w:val="0"/>
          <w:marTop w:val="0"/>
          <w:marBottom w:val="0"/>
          <w:divBdr>
            <w:top w:val="none" w:sz="0" w:space="0" w:color="auto"/>
            <w:left w:val="none" w:sz="0" w:space="0" w:color="auto"/>
            <w:bottom w:val="none" w:sz="0" w:space="0" w:color="auto"/>
            <w:right w:val="none" w:sz="0" w:space="0" w:color="auto"/>
          </w:divBdr>
        </w:div>
        <w:div w:id="103892082">
          <w:marLeft w:val="994"/>
          <w:marRight w:val="0"/>
          <w:marTop w:val="0"/>
          <w:marBottom w:val="0"/>
          <w:divBdr>
            <w:top w:val="none" w:sz="0" w:space="0" w:color="auto"/>
            <w:left w:val="none" w:sz="0" w:space="0" w:color="auto"/>
            <w:bottom w:val="none" w:sz="0" w:space="0" w:color="auto"/>
            <w:right w:val="none" w:sz="0" w:space="0" w:color="auto"/>
          </w:divBdr>
        </w:div>
        <w:div w:id="1708990978">
          <w:marLeft w:val="994"/>
          <w:marRight w:val="0"/>
          <w:marTop w:val="0"/>
          <w:marBottom w:val="0"/>
          <w:divBdr>
            <w:top w:val="none" w:sz="0" w:space="0" w:color="auto"/>
            <w:left w:val="none" w:sz="0" w:space="0" w:color="auto"/>
            <w:bottom w:val="none" w:sz="0" w:space="0" w:color="auto"/>
            <w:right w:val="none" w:sz="0" w:space="0" w:color="auto"/>
          </w:divBdr>
        </w:div>
        <w:div w:id="1210338990">
          <w:marLeft w:val="994"/>
          <w:marRight w:val="0"/>
          <w:marTop w:val="0"/>
          <w:marBottom w:val="0"/>
          <w:divBdr>
            <w:top w:val="none" w:sz="0" w:space="0" w:color="auto"/>
            <w:left w:val="none" w:sz="0" w:space="0" w:color="auto"/>
            <w:bottom w:val="none" w:sz="0" w:space="0" w:color="auto"/>
            <w:right w:val="none" w:sz="0" w:space="0" w:color="auto"/>
          </w:divBdr>
        </w:div>
        <w:div w:id="2085375462">
          <w:marLeft w:val="994"/>
          <w:marRight w:val="0"/>
          <w:marTop w:val="0"/>
          <w:marBottom w:val="0"/>
          <w:divBdr>
            <w:top w:val="none" w:sz="0" w:space="0" w:color="auto"/>
            <w:left w:val="none" w:sz="0" w:space="0" w:color="auto"/>
            <w:bottom w:val="none" w:sz="0" w:space="0" w:color="auto"/>
            <w:right w:val="none" w:sz="0" w:space="0" w:color="auto"/>
          </w:divBdr>
        </w:div>
        <w:div w:id="849636490">
          <w:marLeft w:val="994"/>
          <w:marRight w:val="0"/>
          <w:marTop w:val="0"/>
          <w:marBottom w:val="0"/>
          <w:divBdr>
            <w:top w:val="none" w:sz="0" w:space="0" w:color="auto"/>
            <w:left w:val="none" w:sz="0" w:space="0" w:color="auto"/>
            <w:bottom w:val="none" w:sz="0" w:space="0" w:color="auto"/>
            <w:right w:val="none" w:sz="0" w:space="0" w:color="auto"/>
          </w:divBdr>
        </w:div>
      </w:divsChild>
    </w:div>
    <w:div w:id="510416490">
      <w:bodyDiv w:val="1"/>
      <w:marLeft w:val="0"/>
      <w:marRight w:val="0"/>
      <w:marTop w:val="0"/>
      <w:marBottom w:val="0"/>
      <w:divBdr>
        <w:top w:val="none" w:sz="0" w:space="0" w:color="auto"/>
        <w:left w:val="none" w:sz="0" w:space="0" w:color="auto"/>
        <w:bottom w:val="none" w:sz="0" w:space="0" w:color="auto"/>
        <w:right w:val="none" w:sz="0" w:space="0" w:color="auto"/>
      </w:divBdr>
      <w:divsChild>
        <w:div w:id="1850831111">
          <w:marLeft w:val="360"/>
          <w:marRight w:val="0"/>
          <w:marTop w:val="120"/>
          <w:marBottom w:val="120"/>
          <w:divBdr>
            <w:top w:val="none" w:sz="0" w:space="0" w:color="auto"/>
            <w:left w:val="none" w:sz="0" w:space="0" w:color="auto"/>
            <w:bottom w:val="none" w:sz="0" w:space="0" w:color="auto"/>
            <w:right w:val="none" w:sz="0" w:space="0" w:color="auto"/>
          </w:divBdr>
        </w:div>
        <w:div w:id="2002272641">
          <w:marLeft w:val="360"/>
          <w:marRight w:val="0"/>
          <w:marTop w:val="120"/>
          <w:marBottom w:val="120"/>
          <w:divBdr>
            <w:top w:val="none" w:sz="0" w:space="0" w:color="auto"/>
            <w:left w:val="none" w:sz="0" w:space="0" w:color="auto"/>
            <w:bottom w:val="none" w:sz="0" w:space="0" w:color="auto"/>
            <w:right w:val="none" w:sz="0" w:space="0" w:color="auto"/>
          </w:divBdr>
        </w:div>
      </w:divsChild>
    </w:div>
    <w:div w:id="540437952">
      <w:bodyDiv w:val="1"/>
      <w:marLeft w:val="0"/>
      <w:marRight w:val="0"/>
      <w:marTop w:val="0"/>
      <w:marBottom w:val="0"/>
      <w:divBdr>
        <w:top w:val="none" w:sz="0" w:space="0" w:color="auto"/>
        <w:left w:val="none" w:sz="0" w:space="0" w:color="auto"/>
        <w:bottom w:val="none" w:sz="0" w:space="0" w:color="auto"/>
        <w:right w:val="none" w:sz="0" w:space="0" w:color="auto"/>
      </w:divBdr>
    </w:div>
    <w:div w:id="694619287">
      <w:bodyDiv w:val="1"/>
      <w:marLeft w:val="0"/>
      <w:marRight w:val="0"/>
      <w:marTop w:val="0"/>
      <w:marBottom w:val="0"/>
      <w:divBdr>
        <w:top w:val="none" w:sz="0" w:space="0" w:color="auto"/>
        <w:left w:val="none" w:sz="0" w:space="0" w:color="auto"/>
        <w:bottom w:val="none" w:sz="0" w:space="0" w:color="auto"/>
        <w:right w:val="none" w:sz="0" w:space="0" w:color="auto"/>
      </w:divBdr>
      <w:divsChild>
        <w:div w:id="468596983">
          <w:marLeft w:val="360"/>
          <w:marRight w:val="0"/>
          <w:marTop w:val="120"/>
          <w:marBottom w:val="120"/>
          <w:divBdr>
            <w:top w:val="none" w:sz="0" w:space="0" w:color="auto"/>
            <w:left w:val="none" w:sz="0" w:space="0" w:color="auto"/>
            <w:bottom w:val="none" w:sz="0" w:space="0" w:color="auto"/>
            <w:right w:val="none" w:sz="0" w:space="0" w:color="auto"/>
          </w:divBdr>
        </w:div>
        <w:div w:id="1459378534">
          <w:marLeft w:val="360"/>
          <w:marRight w:val="0"/>
          <w:marTop w:val="120"/>
          <w:marBottom w:val="120"/>
          <w:divBdr>
            <w:top w:val="none" w:sz="0" w:space="0" w:color="auto"/>
            <w:left w:val="none" w:sz="0" w:space="0" w:color="auto"/>
            <w:bottom w:val="none" w:sz="0" w:space="0" w:color="auto"/>
            <w:right w:val="none" w:sz="0" w:space="0" w:color="auto"/>
          </w:divBdr>
        </w:div>
        <w:div w:id="241917156">
          <w:marLeft w:val="360"/>
          <w:marRight w:val="0"/>
          <w:marTop w:val="120"/>
          <w:marBottom w:val="120"/>
          <w:divBdr>
            <w:top w:val="none" w:sz="0" w:space="0" w:color="auto"/>
            <w:left w:val="none" w:sz="0" w:space="0" w:color="auto"/>
            <w:bottom w:val="none" w:sz="0" w:space="0" w:color="auto"/>
            <w:right w:val="none" w:sz="0" w:space="0" w:color="auto"/>
          </w:divBdr>
        </w:div>
      </w:divsChild>
    </w:div>
    <w:div w:id="767845224">
      <w:bodyDiv w:val="1"/>
      <w:marLeft w:val="0"/>
      <w:marRight w:val="0"/>
      <w:marTop w:val="0"/>
      <w:marBottom w:val="0"/>
      <w:divBdr>
        <w:top w:val="none" w:sz="0" w:space="0" w:color="auto"/>
        <w:left w:val="none" w:sz="0" w:space="0" w:color="auto"/>
        <w:bottom w:val="none" w:sz="0" w:space="0" w:color="auto"/>
        <w:right w:val="none" w:sz="0" w:space="0" w:color="auto"/>
      </w:divBdr>
      <w:divsChild>
        <w:div w:id="1947956011">
          <w:marLeft w:val="274"/>
          <w:marRight w:val="0"/>
          <w:marTop w:val="40"/>
          <w:marBottom w:val="40"/>
          <w:divBdr>
            <w:top w:val="none" w:sz="0" w:space="0" w:color="auto"/>
            <w:left w:val="none" w:sz="0" w:space="0" w:color="auto"/>
            <w:bottom w:val="none" w:sz="0" w:space="0" w:color="auto"/>
            <w:right w:val="none" w:sz="0" w:space="0" w:color="auto"/>
          </w:divBdr>
        </w:div>
        <w:div w:id="1042629385">
          <w:marLeft w:val="274"/>
          <w:marRight w:val="0"/>
          <w:marTop w:val="40"/>
          <w:marBottom w:val="40"/>
          <w:divBdr>
            <w:top w:val="none" w:sz="0" w:space="0" w:color="auto"/>
            <w:left w:val="none" w:sz="0" w:space="0" w:color="auto"/>
            <w:bottom w:val="none" w:sz="0" w:space="0" w:color="auto"/>
            <w:right w:val="none" w:sz="0" w:space="0" w:color="auto"/>
          </w:divBdr>
        </w:div>
        <w:div w:id="1808820926">
          <w:marLeft w:val="274"/>
          <w:marRight w:val="0"/>
          <w:marTop w:val="40"/>
          <w:marBottom w:val="40"/>
          <w:divBdr>
            <w:top w:val="none" w:sz="0" w:space="0" w:color="auto"/>
            <w:left w:val="none" w:sz="0" w:space="0" w:color="auto"/>
            <w:bottom w:val="none" w:sz="0" w:space="0" w:color="auto"/>
            <w:right w:val="none" w:sz="0" w:space="0" w:color="auto"/>
          </w:divBdr>
        </w:div>
        <w:div w:id="1839804567">
          <w:marLeft w:val="994"/>
          <w:marRight w:val="0"/>
          <w:marTop w:val="0"/>
          <w:marBottom w:val="0"/>
          <w:divBdr>
            <w:top w:val="none" w:sz="0" w:space="0" w:color="auto"/>
            <w:left w:val="none" w:sz="0" w:space="0" w:color="auto"/>
            <w:bottom w:val="none" w:sz="0" w:space="0" w:color="auto"/>
            <w:right w:val="none" w:sz="0" w:space="0" w:color="auto"/>
          </w:divBdr>
        </w:div>
        <w:div w:id="1760102319">
          <w:marLeft w:val="1714"/>
          <w:marRight w:val="0"/>
          <w:marTop w:val="0"/>
          <w:marBottom w:val="0"/>
          <w:divBdr>
            <w:top w:val="none" w:sz="0" w:space="0" w:color="auto"/>
            <w:left w:val="none" w:sz="0" w:space="0" w:color="auto"/>
            <w:bottom w:val="none" w:sz="0" w:space="0" w:color="auto"/>
            <w:right w:val="none" w:sz="0" w:space="0" w:color="auto"/>
          </w:divBdr>
        </w:div>
        <w:div w:id="859196549">
          <w:marLeft w:val="1714"/>
          <w:marRight w:val="0"/>
          <w:marTop w:val="0"/>
          <w:marBottom w:val="0"/>
          <w:divBdr>
            <w:top w:val="none" w:sz="0" w:space="0" w:color="auto"/>
            <w:left w:val="none" w:sz="0" w:space="0" w:color="auto"/>
            <w:bottom w:val="none" w:sz="0" w:space="0" w:color="auto"/>
            <w:right w:val="none" w:sz="0" w:space="0" w:color="auto"/>
          </w:divBdr>
        </w:div>
        <w:div w:id="631595830">
          <w:marLeft w:val="1714"/>
          <w:marRight w:val="0"/>
          <w:marTop w:val="0"/>
          <w:marBottom w:val="0"/>
          <w:divBdr>
            <w:top w:val="none" w:sz="0" w:space="0" w:color="auto"/>
            <w:left w:val="none" w:sz="0" w:space="0" w:color="auto"/>
            <w:bottom w:val="none" w:sz="0" w:space="0" w:color="auto"/>
            <w:right w:val="none" w:sz="0" w:space="0" w:color="auto"/>
          </w:divBdr>
        </w:div>
        <w:div w:id="375470745">
          <w:marLeft w:val="1714"/>
          <w:marRight w:val="0"/>
          <w:marTop w:val="0"/>
          <w:marBottom w:val="0"/>
          <w:divBdr>
            <w:top w:val="none" w:sz="0" w:space="0" w:color="auto"/>
            <w:left w:val="none" w:sz="0" w:space="0" w:color="auto"/>
            <w:bottom w:val="none" w:sz="0" w:space="0" w:color="auto"/>
            <w:right w:val="none" w:sz="0" w:space="0" w:color="auto"/>
          </w:divBdr>
        </w:div>
        <w:div w:id="862210631">
          <w:marLeft w:val="1714"/>
          <w:marRight w:val="0"/>
          <w:marTop w:val="0"/>
          <w:marBottom w:val="0"/>
          <w:divBdr>
            <w:top w:val="none" w:sz="0" w:space="0" w:color="auto"/>
            <w:left w:val="none" w:sz="0" w:space="0" w:color="auto"/>
            <w:bottom w:val="none" w:sz="0" w:space="0" w:color="auto"/>
            <w:right w:val="none" w:sz="0" w:space="0" w:color="auto"/>
          </w:divBdr>
        </w:div>
      </w:divsChild>
    </w:div>
    <w:div w:id="803547821">
      <w:bodyDiv w:val="1"/>
      <w:marLeft w:val="0"/>
      <w:marRight w:val="0"/>
      <w:marTop w:val="0"/>
      <w:marBottom w:val="0"/>
      <w:divBdr>
        <w:top w:val="none" w:sz="0" w:space="0" w:color="auto"/>
        <w:left w:val="none" w:sz="0" w:space="0" w:color="auto"/>
        <w:bottom w:val="none" w:sz="0" w:space="0" w:color="auto"/>
        <w:right w:val="none" w:sz="0" w:space="0" w:color="auto"/>
      </w:divBdr>
    </w:div>
    <w:div w:id="863327493">
      <w:bodyDiv w:val="1"/>
      <w:marLeft w:val="0"/>
      <w:marRight w:val="0"/>
      <w:marTop w:val="0"/>
      <w:marBottom w:val="0"/>
      <w:divBdr>
        <w:top w:val="none" w:sz="0" w:space="0" w:color="auto"/>
        <w:left w:val="none" w:sz="0" w:space="0" w:color="auto"/>
        <w:bottom w:val="none" w:sz="0" w:space="0" w:color="auto"/>
        <w:right w:val="none" w:sz="0" w:space="0" w:color="auto"/>
      </w:divBdr>
    </w:div>
    <w:div w:id="917523489">
      <w:bodyDiv w:val="1"/>
      <w:marLeft w:val="0"/>
      <w:marRight w:val="0"/>
      <w:marTop w:val="0"/>
      <w:marBottom w:val="0"/>
      <w:divBdr>
        <w:top w:val="none" w:sz="0" w:space="0" w:color="auto"/>
        <w:left w:val="none" w:sz="0" w:space="0" w:color="auto"/>
        <w:bottom w:val="none" w:sz="0" w:space="0" w:color="auto"/>
        <w:right w:val="none" w:sz="0" w:space="0" w:color="auto"/>
      </w:divBdr>
    </w:div>
    <w:div w:id="937370373">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973827290">
      <w:bodyDiv w:val="1"/>
      <w:marLeft w:val="0"/>
      <w:marRight w:val="0"/>
      <w:marTop w:val="0"/>
      <w:marBottom w:val="0"/>
      <w:divBdr>
        <w:top w:val="none" w:sz="0" w:space="0" w:color="auto"/>
        <w:left w:val="none" w:sz="0" w:space="0" w:color="auto"/>
        <w:bottom w:val="none" w:sz="0" w:space="0" w:color="auto"/>
        <w:right w:val="none" w:sz="0" w:space="0" w:color="auto"/>
      </w:divBdr>
      <w:divsChild>
        <w:div w:id="227768351">
          <w:marLeft w:val="1166"/>
          <w:marRight w:val="0"/>
          <w:marTop w:val="40"/>
          <w:marBottom w:val="120"/>
          <w:divBdr>
            <w:top w:val="none" w:sz="0" w:space="0" w:color="auto"/>
            <w:left w:val="none" w:sz="0" w:space="0" w:color="auto"/>
            <w:bottom w:val="none" w:sz="0" w:space="0" w:color="auto"/>
            <w:right w:val="none" w:sz="0" w:space="0" w:color="auto"/>
          </w:divBdr>
        </w:div>
        <w:div w:id="1409185082">
          <w:marLeft w:val="1166"/>
          <w:marRight w:val="0"/>
          <w:marTop w:val="40"/>
          <w:marBottom w:val="120"/>
          <w:divBdr>
            <w:top w:val="none" w:sz="0" w:space="0" w:color="auto"/>
            <w:left w:val="none" w:sz="0" w:space="0" w:color="auto"/>
            <w:bottom w:val="none" w:sz="0" w:space="0" w:color="auto"/>
            <w:right w:val="none" w:sz="0" w:space="0" w:color="auto"/>
          </w:divBdr>
        </w:div>
        <w:div w:id="227113792">
          <w:marLeft w:val="1166"/>
          <w:marRight w:val="0"/>
          <w:marTop w:val="40"/>
          <w:marBottom w:val="120"/>
          <w:divBdr>
            <w:top w:val="none" w:sz="0" w:space="0" w:color="auto"/>
            <w:left w:val="none" w:sz="0" w:space="0" w:color="auto"/>
            <w:bottom w:val="none" w:sz="0" w:space="0" w:color="auto"/>
            <w:right w:val="none" w:sz="0" w:space="0" w:color="auto"/>
          </w:divBdr>
        </w:div>
        <w:div w:id="326329659">
          <w:marLeft w:val="1714"/>
          <w:marRight w:val="0"/>
          <w:marTop w:val="0"/>
          <w:marBottom w:val="0"/>
          <w:divBdr>
            <w:top w:val="none" w:sz="0" w:space="0" w:color="auto"/>
            <w:left w:val="none" w:sz="0" w:space="0" w:color="auto"/>
            <w:bottom w:val="none" w:sz="0" w:space="0" w:color="auto"/>
            <w:right w:val="none" w:sz="0" w:space="0" w:color="auto"/>
          </w:divBdr>
        </w:div>
        <w:div w:id="1422995333">
          <w:marLeft w:val="1166"/>
          <w:marRight w:val="0"/>
          <w:marTop w:val="40"/>
          <w:marBottom w:val="120"/>
          <w:divBdr>
            <w:top w:val="none" w:sz="0" w:space="0" w:color="auto"/>
            <w:left w:val="none" w:sz="0" w:space="0" w:color="auto"/>
            <w:bottom w:val="none" w:sz="0" w:space="0" w:color="auto"/>
            <w:right w:val="none" w:sz="0" w:space="0" w:color="auto"/>
          </w:divBdr>
        </w:div>
        <w:div w:id="1570922158">
          <w:marLeft w:val="1267"/>
          <w:marRight w:val="0"/>
          <w:marTop w:val="40"/>
          <w:marBottom w:val="80"/>
          <w:divBdr>
            <w:top w:val="none" w:sz="0" w:space="0" w:color="auto"/>
            <w:left w:val="none" w:sz="0" w:space="0" w:color="auto"/>
            <w:bottom w:val="none" w:sz="0" w:space="0" w:color="auto"/>
            <w:right w:val="none" w:sz="0" w:space="0" w:color="auto"/>
          </w:divBdr>
        </w:div>
        <w:div w:id="1511872226">
          <w:marLeft w:val="1267"/>
          <w:marRight w:val="0"/>
          <w:marTop w:val="40"/>
          <w:marBottom w:val="80"/>
          <w:divBdr>
            <w:top w:val="none" w:sz="0" w:space="0" w:color="auto"/>
            <w:left w:val="none" w:sz="0" w:space="0" w:color="auto"/>
            <w:bottom w:val="none" w:sz="0" w:space="0" w:color="auto"/>
            <w:right w:val="none" w:sz="0" w:space="0" w:color="auto"/>
          </w:divBdr>
        </w:div>
        <w:div w:id="76485228">
          <w:marLeft w:val="1267"/>
          <w:marRight w:val="0"/>
          <w:marTop w:val="40"/>
          <w:marBottom w:val="80"/>
          <w:divBdr>
            <w:top w:val="none" w:sz="0" w:space="0" w:color="auto"/>
            <w:left w:val="none" w:sz="0" w:space="0" w:color="auto"/>
            <w:bottom w:val="none" w:sz="0" w:space="0" w:color="auto"/>
            <w:right w:val="none" w:sz="0" w:space="0" w:color="auto"/>
          </w:divBdr>
        </w:div>
        <w:div w:id="801075626">
          <w:marLeft w:val="994"/>
          <w:marRight w:val="0"/>
          <w:marTop w:val="0"/>
          <w:marBottom w:val="0"/>
          <w:divBdr>
            <w:top w:val="none" w:sz="0" w:space="0" w:color="auto"/>
            <w:left w:val="none" w:sz="0" w:space="0" w:color="auto"/>
            <w:bottom w:val="none" w:sz="0" w:space="0" w:color="auto"/>
            <w:right w:val="none" w:sz="0" w:space="0" w:color="auto"/>
          </w:divBdr>
        </w:div>
        <w:div w:id="2121874546">
          <w:marLeft w:val="994"/>
          <w:marRight w:val="0"/>
          <w:marTop w:val="0"/>
          <w:marBottom w:val="0"/>
          <w:divBdr>
            <w:top w:val="none" w:sz="0" w:space="0" w:color="auto"/>
            <w:left w:val="none" w:sz="0" w:space="0" w:color="auto"/>
            <w:bottom w:val="none" w:sz="0" w:space="0" w:color="auto"/>
            <w:right w:val="none" w:sz="0" w:space="0" w:color="auto"/>
          </w:divBdr>
        </w:div>
        <w:div w:id="1008748135">
          <w:marLeft w:val="994"/>
          <w:marRight w:val="0"/>
          <w:marTop w:val="0"/>
          <w:marBottom w:val="0"/>
          <w:divBdr>
            <w:top w:val="none" w:sz="0" w:space="0" w:color="auto"/>
            <w:left w:val="none" w:sz="0" w:space="0" w:color="auto"/>
            <w:bottom w:val="none" w:sz="0" w:space="0" w:color="auto"/>
            <w:right w:val="none" w:sz="0" w:space="0" w:color="auto"/>
          </w:divBdr>
        </w:div>
        <w:div w:id="360204268">
          <w:marLeft w:val="994"/>
          <w:marRight w:val="0"/>
          <w:marTop w:val="0"/>
          <w:marBottom w:val="0"/>
          <w:divBdr>
            <w:top w:val="none" w:sz="0" w:space="0" w:color="auto"/>
            <w:left w:val="none" w:sz="0" w:space="0" w:color="auto"/>
            <w:bottom w:val="none" w:sz="0" w:space="0" w:color="auto"/>
            <w:right w:val="none" w:sz="0" w:space="0" w:color="auto"/>
          </w:divBdr>
        </w:div>
        <w:div w:id="1325862831">
          <w:marLeft w:val="994"/>
          <w:marRight w:val="0"/>
          <w:marTop w:val="0"/>
          <w:marBottom w:val="0"/>
          <w:divBdr>
            <w:top w:val="none" w:sz="0" w:space="0" w:color="auto"/>
            <w:left w:val="none" w:sz="0" w:space="0" w:color="auto"/>
            <w:bottom w:val="none" w:sz="0" w:space="0" w:color="auto"/>
            <w:right w:val="none" w:sz="0" w:space="0" w:color="auto"/>
          </w:divBdr>
        </w:div>
        <w:div w:id="1301032718">
          <w:marLeft w:val="994"/>
          <w:marRight w:val="0"/>
          <w:marTop w:val="0"/>
          <w:marBottom w:val="0"/>
          <w:divBdr>
            <w:top w:val="none" w:sz="0" w:space="0" w:color="auto"/>
            <w:left w:val="none" w:sz="0" w:space="0" w:color="auto"/>
            <w:bottom w:val="none" w:sz="0" w:space="0" w:color="auto"/>
            <w:right w:val="none" w:sz="0" w:space="0" w:color="auto"/>
          </w:divBdr>
        </w:div>
        <w:div w:id="1522546286">
          <w:marLeft w:val="994"/>
          <w:marRight w:val="0"/>
          <w:marTop w:val="0"/>
          <w:marBottom w:val="0"/>
          <w:divBdr>
            <w:top w:val="none" w:sz="0" w:space="0" w:color="auto"/>
            <w:left w:val="none" w:sz="0" w:space="0" w:color="auto"/>
            <w:bottom w:val="none" w:sz="0" w:space="0" w:color="auto"/>
            <w:right w:val="none" w:sz="0" w:space="0" w:color="auto"/>
          </w:divBdr>
        </w:div>
        <w:div w:id="221647151">
          <w:marLeft w:val="994"/>
          <w:marRight w:val="0"/>
          <w:marTop w:val="0"/>
          <w:marBottom w:val="0"/>
          <w:divBdr>
            <w:top w:val="none" w:sz="0" w:space="0" w:color="auto"/>
            <w:left w:val="none" w:sz="0" w:space="0" w:color="auto"/>
            <w:bottom w:val="none" w:sz="0" w:space="0" w:color="auto"/>
            <w:right w:val="none" w:sz="0" w:space="0" w:color="auto"/>
          </w:divBdr>
        </w:div>
        <w:div w:id="800654104">
          <w:marLeft w:val="994"/>
          <w:marRight w:val="0"/>
          <w:marTop w:val="0"/>
          <w:marBottom w:val="0"/>
          <w:divBdr>
            <w:top w:val="none" w:sz="0" w:space="0" w:color="auto"/>
            <w:left w:val="none" w:sz="0" w:space="0" w:color="auto"/>
            <w:bottom w:val="none" w:sz="0" w:space="0" w:color="auto"/>
            <w:right w:val="none" w:sz="0" w:space="0" w:color="auto"/>
          </w:divBdr>
        </w:div>
      </w:divsChild>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05268189">
      <w:bodyDiv w:val="1"/>
      <w:marLeft w:val="0"/>
      <w:marRight w:val="0"/>
      <w:marTop w:val="0"/>
      <w:marBottom w:val="0"/>
      <w:divBdr>
        <w:top w:val="none" w:sz="0" w:space="0" w:color="auto"/>
        <w:left w:val="none" w:sz="0" w:space="0" w:color="auto"/>
        <w:bottom w:val="none" w:sz="0" w:space="0" w:color="auto"/>
        <w:right w:val="none" w:sz="0" w:space="0" w:color="auto"/>
      </w:divBdr>
      <w:divsChild>
        <w:div w:id="897087869">
          <w:marLeft w:val="446"/>
          <w:marRight w:val="0"/>
          <w:marTop w:val="0"/>
          <w:marBottom w:val="0"/>
          <w:divBdr>
            <w:top w:val="none" w:sz="0" w:space="0" w:color="auto"/>
            <w:left w:val="none" w:sz="0" w:space="0" w:color="auto"/>
            <w:bottom w:val="none" w:sz="0" w:space="0" w:color="auto"/>
            <w:right w:val="none" w:sz="0" w:space="0" w:color="auto"/>
          </w:divBdr>
        </w:div>
        <w:div w:id="372004599">
          <w:marLeft w:val="274"/>
          <w:marRight w:val="0"/>
          <w:marTop w:val="0"/>
          <w:marBottom w:val="0"/>
          <w:divBdr>
            <w:top w:val="none" w:sz="0" w:space="0" w:color="auto"/>
            <w:left w:val="none" w:sz="0" w:space="0" w:color="auto"/>
            <w:bottom w:val="none" w:sz="0" w:space="0" w:color="auto"/>
            <w:right w:val="none" w:sz="0" w:space="0" w:color="auto"/>
          </w:divBdr>
        </w:div>
        <w:div w:id="448935662">
          <w:marLeft w:val="446"/>
          <w:marRight w:val="0"/>
          <w:marTop w:val="0"/>
          <w:marBottom w:val="160"/>
          <w:divBdr>
            <w:top w:val="none" w:sz="0" w:space="0" w:color="auto"/>
            <w:left w:val="none" w:sz="0" w:space="0" w:color="auto"/>
            <w:bottom w:val="none" w:sz="0" w:space="0" w:color="auto"/>
            <w:right w:val="none" w:sz="0" w:space="0" w:color="auto"/>
          </w:divBdr>
        </w:div>
        <w:div w:id="566958556">
          <w:marLeft w:val="446"/>
          <w:marRight w:val="0"/>
          <w:marTop w:val="0"/>
          <w:marBottom w:val="160"/>
          <w:divBdr>
            <w:top w:val="none" w:sz="0" w:space="0" w:color="auto"/>
            <w:left w:val="none" w:sz="0" w:space="0" w:color="auto"/>
            <w:bottom w:val="none" w:sz="0" w:space="0" w:color="auto"/>
            <w:right w:val="none" w:sz="0" w:space="0" w:color="auto"/>
          </w:divBdr>
        </w:div>
        <w:div w:id="950815894">
          <w:marLeft w:val="446"/>
          <w:marRight w:val="0"/>
          <w:marTop w:val="0"/>
          <w:marBottom w:val="160"/>
          <w:divBdr>
            <w:top w:val="none" w:sz="0" w:space="0" w:color="auto"/>
            <w:left w:val="none" w:sz="0" w:space="0" w:color="auto"/>
            <w:bottom w:val="none" w:sz="0" w:space="0" w:color="auto"/>
            <w:right w:val="none" w:sz="0" w:space="0" w:color="auto"/>
          </w:divBdr>
        </w:div>
        <w:div w:id="222446629">
          <w:marLeft w:val="446"/>
          <w:marRight w:val="0"/>
          <w:marTop w:val="0"/>
          <w:marBottom w:val="160"/>
          <w:divBdr>
            <w:top w:val="none" w:sz="0" w:space="0" w:color="auto"/>
            <w:left w:val="none" w:sz="0" w:space="0" w:color="auto"/>
            <w:bottom w:val="none" w:sz="0" w:space="0" w:color="auto"/>
            <w:right w:val="none" w:sz="0" w:space="0" w:color="auto"/>
          </w:divBdr>
        </w:div>
        <w:div w:id="1102645631">
          <w:marLeft w:val="446"/>
          <w:marRight w:val="0"/>
          <w:marTop w:val="0"/>
          <w:marBottom w:val="160"/>
          <w:divBdr>
            <w:top w:val="none" w:sz="0" w:space="0" w:color="auto"/>
            <w:left w:val="none" w:sz="0" w:space="0" w:color="auto"/>
            <w:bottom w:val="none" w:sz="0" w:space="0" w:color="auto"/>
            <w:right w:val="none" w:sz="0" w:space="0" w:color="auto"/>
          </w:divBdr>
        </w:div>
        <w:div w:id="1180118828">
          <w:marLeft w:val="446"/>
          <w:marRight w:val="0"/>
          <w:marTop w:val="0"/>
          <w:marBottom w:val="160"/>
          <w:divBdr>
            <w:top w:val="none" w:sz="0" w:space="0" w:color="auto"/>
            <w:left w:val="none" w:sz="0" w:space="0" w:color="auto"/>
            <w:bottom w:val="none" w:sz="0" w:space="0" w:color="auto"/>
            <w:right w:val="none" w:sz="0" w:space="0" w:color="auto"/>
          </w:divBdr>
        </w:div>
      </w:divsChild>
    </w:div>
    <w:div w:id="1136027059">
      <w:bodyDiv w:val="1"/>
      <w:marLeft w:val="0"/>
      <w:marRight w:val="0"/>
      <w:marTop w:val="0"/>
      <w:marBottom w:val="0"/>
      <w:divBdr>
        <w:top w:val="none" w:sz="0" w:space="0" w:color="auto"/>
        <w:left w:val="none" w:sz="0" w:space="0" w:color="auto"/>
        <w:bottom w:val="none" w:sz="0" w:space="0" w:color="auto"/>
        <w:right w:val="none" w:sz="0" w:space="0" w:color="auto"/>
      </w:divBdr>
    </w:div>
    <w:div w:id="1384254613">
      <w:bodyDiv w:val="1"/>
      <w:marLeft w:val="0"/>
      <w:marRight w:val="0"/>
      <w:marTop w:val="0"/>
      <w:marBottom w:val="0"/>
      <w:divBdr>
        <w:top w:val="none" w:sz="0" w:space="0" w:color="auto"/>
        <w:left w:val="none" w:sz="0" w:space="0" w:color="auto"/>
        <w:bottom w:val="none" w:sz="0" w:space="0" w:color="auto"/>
        <w:right w:val="none" w:sz="0" w:space="0" w:color="auto"/>
      </w:divBdr>
      <w:divsChild>
        <w:div w:id="1629512464">
          <w:marLeft w:val="274"/>
          <w:marRight w:val="0"/>
          <w:marTop w:val="0"/>
          <w:marBottom w:val="0"/>
          <w:divBdr>
            <w:top w:val="none" w:sz="0" w:space="0" w:color="auto"/>
            <w:left w:val="none" w:sz="0" w:space="0" w:color="auto"/>
            <w:bottom w:val="none" w:sz="0" w:space="0" w:color="auto"/>
            <w:right w:val="none" w:sz="0" w:space="0" w:color="auto"/>
          </w:divBdr>
        </w:div>
        <w:div w:id="734202395">
          <w:marLeft w:val="274"/>
          <w:marRight w:val="0"/>
          <w:marTop w:val="0"/>
          <w:marBottom w:val="0"/>
          <w:divBdr>
            <w:top w:val="none" w:sz="0" w:space="0" w:color="auto"/>
            <w:left w:val="none" w:sz="0" w:space="0" w:color="auto"/>
            <w:bottom w:val="none" w:sz="0" w:space="0" w:color="auto"/>
            <w:right w:val="none" w:sz="0" w:space="0" w:color="auto"/>
          </w:divBdr>
        </w:div>
        <w:div w:id="517088488">
          <w:marLeft w:val="274"/>
          <w:marRight w:val="0"/>
          <w:marTop w:val="0"/>
          <w:marBottom w:val="0"/>
          <w:divBdr>
            <w:top w:val="none" w:sz="0" w:space="0" w:color="auto"/>
            <w:left w:val="none" w:sz="0" w:space="0" w:color="auto"/>
            <w:bottom w:val="none" w:sz="0" w:space="0" w:color="auto"/>
            <w:right w:val="none" w:sz="0" w:space="0" w:color="auto"/>
          </w:divBdr>
        </w:div>
        <w:div w:id="957644042">
          <w:marLeft w:val="274"/>
          <w:marRight w:val="0"/>
          <w:marTop w:val="0"/>
          <w:marBottom w:val="0"/>
          <w:divBdr>
            <w:top w:val="none" w:sz="0" w:space="0" w:color="auto"/>
            <w:left w:val="none" w:sz="0" w:space="0" w:color="auto"/>
            <w:bottom w:val="none" w:sz="0" w:space="0" w:color="auto"/>
            <w:right w:val="none" w:sz="0" w:space="0" w:color="auto"/>
          </w:divBdr>
        </w:div>
        <w:div w:id="276523001">
          <w:marLeft w:val="274"/>
          <w:marRight w:val="0"/>
          <w:marTop w:val="0"/>
          <w:marBottom w:val="0"/>
          <w:divBdr>
            <w:top w:val="none" w:sz="0" w:space="0" w:color="auto"/>
            <w:left w:val="none" w:sz="0" w:space="0" w:color="auto"/>
            <w:bottom w:val="none" w:sz="0" w:space="0" w:color="auto"/>
            <w:right w:val="none" w:sz="0" w:space="0" w:color="auto"/>
          </w:divBdr>
        </w:div>
        <w:div w:id="833885454">
          <w:marLeft w:val="274"/>
          <w:marRight w:val="0"/>
          <w:marTop w:val="0"/>
          <w:marBottom w:val="0"/>
          <w:divBdr>
            <w:top w:val="none" w:sz="0" w:space="0" w:color="auto"/>
            <w:left w:val="none" w:sz="0" w:space="0" w:color="auto"/>
            <w:bottom w:val="none" w:sz="0" w:space="0" w:color="auto"/>
            <w:right w:val="none" w:sz="0" w:space="0" w:color="auto"/>
          </w:divBdr>
        </w:div>
      </w:divsChild>
    </w:div>
    <w:div w:id="1422603160">
      <w:bodyDiv w:val="1"/>
      <w:marLeft w:val="0"/>
      <w:marRight w:val="0"/>
      <w:marTop w:val="0"/>
      <w:marBottom w:val="0"/>
      <w:divBdr>
        <w:top w:val="none" w:sz="0" w:space="0" w:color="auto"/>
        <w:left w:val="none" w:sz="0" w:space="0" w:color="auto"/>
        <w:bottom w:val="none" w:sz="0" w:space="0" w:color="auto"/>
        <w:right w:val="none" w:sz="0" w:space="0" w:color="auto"/>
      </w:divBdr>
    </w:div>
    <w:div w:id="1439063441">
      <w:bodyDiv w:val="1"/>
      <w:marLeft w:val="0"/>
      <w:marRight w:val="0"/>
      <w:marTop w:val="0"/>
      <w:marBottom w:val="0"/>
      <w:divBdr>
        <w:top w:val="none" w:sz="0" w:space="0" w:color="auto"/>
        <w:left w:val="none" w:sz="0" w:space="0" w:color="auto"/>
        <w:bottom w:val="none" w:sz="0" w:space="0" w:color="auto"/>
        <w:right w:val="none" w:sz="0" w:space="0" w:color="auto"/>
      </w:divBdr>
    </w:div>
    <w:div w:id="1461534661">
      <w:bodyDiv w:val="1"/>
      <w:marLeft w:val="0"/>
      <w:marRight w:val="0"/>
      <w:marTop w:val="0"/>
      <w:marBottom w:val="0"/>
      <w:divBdr>
        <w:top w:val="none" w:sz="0" w:space="0" w:color="auto"/>
        <w:left w:val="none" w:sz="0" w:space="0" w:color="auto"/>
        <w:bottom w:val="none" w:sz="0" w:space="0" w:color="auto"/>
        <w:right w:val="none" w:sz="0" w:space="0" w:color="auto"/>
      </w:divBdr>
    </w:div>
    <w:div w:id="1501189896">
      <w:bodyDiv w:val="1"/>
      <w:marLeft w:val="0"/>
      <w:marRight w:val="0"/>
      <w:marTop w:val="0"/>
      <w:marBottom w:val="0"/>
      <w:divBdr>
        <w:top w:val="none" w:sz="0" w:space="0" w:color="auto"/>
        <w:left w:val="none" w:sz="0" w:space="0" w:color="auto"/>
        <w:bottom w:val="none" w:sz="0" w:space="0" w:color="auto"/>
        <w:right w:val="none" w:sz="0" w:space="0" w:color="auto"/>
      </w:divBdr>
    </w:div>
    <w:div w:id="1611426220">
      <w:bodyDiv w:val="1"/>
      <w:marLeft w:val="0"/>
      <w:marRight w:val="0"/>
      <w:marTop w:val="0"/>
      <w:marBottom w:val="0"/>
      <w:divBdr>
        <w:top w:val="none" w:sz="0" w:space="0" w:color="auto"/>
        <w:left w:val="none" w:sz="0" w:space="0" w:color="auto"/>
        <w:bottom w:val="none" w:sz="0" w:space="0" w:color="auto"/>
        <w:right w:val="none" w:sz="0" w:space="0" w:color="auto"/>
      </w:divBdr>
    </w:div>
    <w:div w:id="1683895196">
      <w:bodyDiv w:val="1"/>
      <w:marLeft w:val="0"/>
      <w:marRight w:val="0"/>
      <w:marTop w:val="0"/>
      <w:marBottom w:val="0"/>
      <w:divBdr>
        <w:top w:val="none" w:sz="0" w:space="0" w:color="auto"/>
        <w:left w:val="none" w:sz="0" w:space="0" w:color="auto"/>
        <w:bottom w:val="none" w:sz="0" w:space="0" w:color="auto"/>
        <w:right w:val="none" w:sz="0" w:space="0" w:color="auto"/>
      </w:divBdr>
      <w:divsChild>
        <w:div w:id="1186022624">
          <w:marLeft w:val="1080"/>
          <w:marRight w:val="0"/>
          <w:marTop w:val="120"/>
          <w:marBottom w:val="120"/>
          <w:divBdr>
            <w:top w:val="none" w:sz="0" w:space="0" w:color="auto"/>
            <w:left w:val="none" w:sz="0" w:space="0" w:color="auto"/>
            <w:bottom w:val="none" w:sz="0" w:space="0" w:color="auto"/>
            <w:right w:val="none" w:sz="0" w:space="0" w:color="auto"/>
          </w:divBdr>
        </w:div>
        <w:div w:id="1538548163">
          <w:marLeft w:val="1800"/>
          <w:marRight w:val="0"/>
          <w:marTop w:val="0"/>
          <w:marBottom w:val="120"/>
          <w:divBdr>
            <w:top w:val="none" w:sz="0" w:space="0" w:color="auto"/>
            <w:left w:val="none" w:sz="0" w:space="0" w:color="auto"/>
            <w:bottom w:val="none" w:sz="0" w:space="0" w:color="auto"/>
            <w:right w:val="none" w:sz="0" w:space="0" w:color="auto"/>
          </w:divBdr>
        </w:div>
        <w:div w:id="2061593397">
          <w:marLeft w:val="1800"/>
          <w:marRight w:val="0"/>
          <w:marTop w:val="0"/>
          <w:marBottom w:val="120"/>
          <w:divBdr>
            <w:top w:val="none" w:sz="0" w:space="0" w:color="auto"/>
            <w:left w:val="none" w:sz="0" w:space="0" w:color="auto"/>
            <w:bottom w:val="none" w:sz="0" w:space="0" w:color="auto"/>
            <w:right w:val="none" w:sz="0" w:space="0" w:color="auto"/>
          </w:divBdr>
        </w:div>
        <w:div w:id="2027976560">
          <w:marLeft w:val="1080"/>
          <w:marRight w:val="0"/>
          <w:marTop w:val="120"/>
          <w:marBottom w:val="120"/>
          <w:divBdr>
            <w:top w:val="none" w:sz="0" w:space="0" w:color="auto"/>
            <w:left w:val="none" w:sz="0" w:space="0" w:color="auto"/>
            <w:bottom w:val="none" w:sz="0" w:space="0" w:color="auto"/>
            <w:right w:val="none" w:sz="0" w:space="0" w:color="auto"/>
          </w:divBdr>
        </w:div>
        <w:div w:id="1952202879">
          <w:marLeft w:val="1080"/>
          <w:marRight w:val="0"/>
          <w:marTop w:val="120"/>
          <w:marBottom w:val="120"/>
          <w:divBdr>
            <w:top w:val="none" w:sz="0" w:space="0" w:color="auto"/>
            <w:left w:val="none" w:sz="0" w:space="0" w:color="auto"/>
            <w:bottom w:val="none" w:sz="0" w:space="0" w:color="auto"/>
            <w:right w:val="none" w:sz="0" w:space="0" w:color="auto"/>
          </w:divBdr>
        </w:div>
      </w:divsChild>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01072375">
      <w:bodyDiv w:val="1"/>
      <w:marLeft w:val="0"/>
      <w:marRight w:val="0"/>
      <w:marTop w:val="0"/>
      <w:marBottom w:val="0"/>
      <w:divBdr>
        <w:top w:val="none" w:sz="0" w:space="0" w:color="auto"/>
        <w:left w:val="none" w:sz="0" w:space="0" w:color="auto"/>
        <w:bottom w:val="none" w:sz="0" w:space="0" w:color="auto"/>
        <w:right w:val="none" w:sz="0" w:space="0" w:color="auto"/>
      </w:divBdr>
    </w:div>
    <w:div w:id="1836529095">
      <w:bodyDiv w:val="1"/>
      <w:marLeft w:val="0"/>
      <w:marRight w:val="0"/>
      <w:marTop w:val="0"/>
      <w:marBottom w:val="0"/>
      <w:divBdr>
        <w:top w:val="none" w:sz="0" w:space="0" w:color="auto"/>
        <w:left w:val="none" w:sz="0" w:space="0" w:color="auto"/>
        <w:bottom w:val="none" w:sz="0" w:space="0" w:color="auto"/>
        <w:right w:val="none" w:sz="0" w:space="0" w:color="auto"/>
      </w:divBdr>
    </w:div>
    <w:div w:id="1837189659">
      <w:bodyDiv w:val="1"/>
      <w:marLeft w:val="0"/>
      <w:marRight w:val="0"/>
      <w:marTop w:val="0"/>
      <w:marBottom w:val="0"/>
      <w:divBdr>
        <w:top w:val="none" w:sz="0" w:space="0" w:color="auto"/>
        <w:left w:val="none" w:sz="0" w:space="0" w:color="auto"/>
        <w:bottom w:val="none" w:sz="0" w:space="0" w:color="auto"/>
        <w:right w:val="none" w:sz="0" w:space="0" w:color="auto"/>
      </w:divBdr>
    </w:div>
    <w:div w:id="1899054828">
      <w:bodyDiv w:val="1"/>
      <w:marLeft w:val="0"/>
      <w:marRight w:val="0"/>
      <w:marTop w:val="0"/>
      <w:marBottom w:val="0"/>
      <w:divBdr>
        <w:top w:val="none" w:sz="0" w:space="0" w:color="auto"/>
        <w:left w:val="none" w:sz="0" w:space="0" w:color="auto"/>
        <w:bottom w:val="none" w:sz="0" w:space="0" w:color="auto"/>
        <w:right w:val="none" w:sz="0" w:space="0" w:color="auto"/>
      </w:divBdr>
    </w:div>
    <w:div w:id="1921256873">
      <w:bodyDiv w:val="1"/>
      <w:marLeft w:val="0"/>
      <w:marRight w:val="0"/>
      <w:marTop w:val="0"/>
      <w:marBottom w:val="0"/>
      <w:divBdr>
        <w:top w:val="none" w:sz="0" w:space="0" w:color="auto"/>
        <w:left w:val="none" w:sz="0" w:space="0" w:color="auto"/>
        <w:bottom w:val="none" w:sz="0" w:space="0" w:color="auto"/>
        <w:right w:val="none" w:sz="0" w:space="0" w:color="auto"/>
      </w:divBdr>
    </w:div>
    <w:div w:id="1982692475">
      <w:bodyDiv w:val="1"/>
      <w:marLeft w:val="0"/>
      <w:marRight w:val="0"/>
      <w:marTop w:val="0"/>
      <w:marBottom w:val="0"/>
      <w:divBdr>
        <w:top w:val="none" w:sz="0" w:space="0" w:color="auto"/>
        <w:left w:val="none" w:sz="0" w:space="0" w:color="auto"/>
        <w:bottom w:val="none" w:sz="0" w:space="0" w:color="auto"/>
        <w:right w:val="none" w:sz="0" w:space="0" w:color="auto"/>
      </w:divBdr>
    </w:div>
    <w:div w:id="2001813306">
      <w:bodyDiv w:val="1"/>
      <w:marLeft w:val="0"/>
      <w:marRight w:val="0"/>
      <w:marTop w:val="0"/>
      <w:marBottom w:val="0"/>
      <w:divBdr>
        <w:top w:val="none" w:sz="0" w:space="0" w:color="auto"/>
        <w:left w:val="none" w:sz="0" w:space="0" w:color="auto"/>
        <w:bottom w:val="none" w:sz="0" w:space="0" w:color="auto"/>
        <w:right w:val="none" w:sz="0" w:space="0" w:color="auto"/>
      </w:divBdr>
    </w:div>
    <w:div w:id="2030183697">
      <w:bodyDiv w:val="1"/>
      <w:marLeft w:val="0"/>
      <w:marRight w:val="0"/>
      <w:marTop w:val="0"/>
      <w:marBottom w:val="0"/>
      <w:divBdr>
        <w:top w:val="none" w:sz="0" w:space="0" w:color="auto"/>
        <w:left w:val="none" w:sz="0" w:space="0" w:color="auto"/>
        <w:bottom w:val="none" w:sz="0" w:space="0" w:color="auto"/>
        <w:right w:val="none" w:sz="0" w:space="0" w:color="auto"/>
      </w:divBdr>
    </w:div>
    <w:div w:id="2060392976">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usgov.sharepoint.com/sites/STRATUS-D7306-BF/ResourceHub/BGH%20-%20Branded%20Document.dotx?OR=81dd2b71-fb82-4b33-ac71-fed46bf0f87a&amp;CID=eef3cca1-3023-5000-e75c-86e797acdc8a&amp;CT=175997742476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463B8E07844599F09A59D3EFE0DA9"/>
        <w:category>
          <w:name w:val="General"/>
          <w:gallery w:val="placeholder"/>
        </w:category>
        <w:types>
          <w:type w:val="bbPlcHdr"/>
        </w:types>
        <w:behaviors>
          <w:behavior w:val="content"/>
        </w:behaviors>
        <w:guid w:val="{19C6F22F-7DD5-4517-8DA1-633E1A9DF710}"/>
      </w:docPartPr>
      <w:docPartBody>
        <w:p w:rsidR="00B02071" w:rsidRDefault="00B02071">
          <w:pPr>
            <w:pStyle w:val="456463B8E07844599F09A59D3EFE0DA9"/>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71"/>
    <w:rsid w:val="005E05A9"/>
    <w:rsid w:val="008C1E41"/>
    <w:rsid w:val="00A66330"/>
    <w:rsid w:val="00B02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6463B8E07844599F09A59D3EFE0DA9">
    <w:name w:val="456463B8E07844599F09A59D3EFE0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ISR Charting">
      <a:dk1>
        <a:sysClr val="windowText" lastClr="000000"/>
      </a:dk1>
      <a:lt1>
        <a:sysClr val="window" lastClr="FFFFFF"/>
      </a:lt1>
      <a:dk2>
        <a:srgbClr val="CE5958"/>
      </a:dk2>
      <a:lt2>
        <a:srgbClr val="001B35"/>
      </a:lt2>
      <a:accent1>
        <a:srgbClr val="0766A5"/>
      </a:accent1>
      <a:accent2>
        <a:srgbClr val="960000"/>
      </a:accent2>
      <a:accent3>
        <a:srgbClr val="4999E1"/>
      </a:accent3>
      <a:accent4>
        <a:srgbClr val="0B474D"/>
      </a:accent4>
      <a:accent5>
        <a:srgbClr val="706E6E"/>
      </a:accent5>
      <a:accent6>
        <a:srgbClr val="61008E"/>
      </a:accent6>
      <a:hlink>
        <a:srgbClr val="0766A5"/>
      </a:hlink>
      <a:folHlink>
        <a:srgbClr val="001B35"/>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33</Value>
      <Value>4</Value>
      <Value>1</Value>
      <Value>91</Value>
    </TaxCatchAll>
    <g0175659db574fa9bf5ab616e289b1c4 xmlns="e2671d4d-4313-4512-9bbc-75f7c2021f4c">
      <Terms xmlns="http://schemas.microsoft.com/office/infopath/2007/PartnerControls">
        <TermInfo xmlns="http://schemas.microsoft.com/office/infopath/2007/PartnerControls">
          <TermName xmlns="http://schemas.microsoft.com/office/infopath/2007/PartnerControls">Information Session</TermName>
          <TermId xmlns="http://schemas.microsoft.com/office/infopath/2007/PartnerControls">e380575f-0856-4618-a8f2-6f0be65a4b72</TermId>
        </TermInfo>
      </Terms>
    </g0175659db574fa9bf5ab616e289b1c4>
    <Stratus_ProgrammeRoundNumber xmlns="e2671d4d-4313-4512-9bbc-75f7c2021f4c">3</Stratus_ProgrammeRoundNumber>
    <paa444d919a641c58c3b8923fd93f3ed xmlns="e2671d4d-4313-4512-9bbc-75f7c2021f4c">
      <Terms xmlns="http://schemas.microsoft.com/office/infopath/2007/PartnerControls"/>
    </paa444d919a641c58c3b8923fd93f3ed>
    <b57b759d65e4413d9baa873ea22ad81d xmlns="e2671d4d-4313-4512-9bbc-75f7c2021f4c">
      <Terms xmlns="http://schemas.microsoft.com/office/infopath/2007/PartnerControls">
        <TermInfo xmlns="http://schemas.microsoft.com/office/infopath/2007/PartnerControls">
          <TermName xmlns="http://schemas.microsoft.com/office/infopath/2007/PartnerControls">Digital Solutions</TermName>
          <TermId xmlns="http://schemas.microsoft.com/office/infopath/2007/PartnerControls">7bc99e7c-2878-4077-9715-c4900e041da0</TermId>
        </TermInfo>
      </Terms>
    </b57b759d65e4413d9baa873ea22ad81d>
    <ne20b974774248aeb4e1c46c9fe2b8ef xmlns="e2671d4d-4313-4512-9bbc-75f7c2021f4c">
      <Terms xmlns="http://schemas.microsoft.com/office/infopath/2007/PartnerControls"/>
    </ne20b974774248aeb4e1c46c9fe2b8ef>
    <Stratus_ProjectGrantNo xmlns="e2671d4d-4313-4512-9bbc-75f7c2021f4c" xsi:nil="true"/>
    <g18adbda0fca4984a01dd3b2f787b53b xmlns="e2671d4d-4313-4512-9bbc-75f7c2021f4c">
      <Terms xmlns="http://schemas.microsoft.com/office/infopath/2007/PartnerControls">
        <TermInfo xmlns="http://schemas.microsoft.com/office/infopath/2007/PartnerControls">
          <TermName xmlns="http://schemas.microsoft.com/office/infopath/2007/PartnerControls">Presentation</TermName>
          <TermId xmlns="http://schemas.microsoft.com/office/infopath/2007/PartnerControls">c48cef89-25ef-4c47-a92f-644f462e1aea</TermId>
        </TermInfo>
      </Terms>
    </g18adbda0fca4984a01dd3b2f787b53b>
    <hbd4ec4021ab4566964178365f1c539b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hbd4ec4021ab4566964178365f1c539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F2537606AC1448BC41F529F90F0B99" ma:contentTypeVersion="25" ma:contentTypeDescription="Create a new document." ma:contentTypeScope="" ma:versionID="c896d6902209f03f9d5572e95e066d96">
  <xsd:schema xmlns:xsd="http://www.w3.org/2001/XMLSchema" xmlns:xs="http://www.w3.org/2001/XMLSchema" xmlns:p="http://schemas.microsoft.com/office/2006/metadata/properties" xmlns:ns1="http://schemas.microsoft.com/sharepoint/v3" xmlns:ns2="e2671d4d-4313-4512-9bbc-75f7c2021f4c" xmlns:ns3="20a32a3c-34cb-4012-bbbd-f9c4604a2f9d" targetNamespace="http://schemas.microsoft.com/office/2006/metadata/properties" ma:root="true" ma:fieldsID="80c75b3b6508bdc267d68dffba0b0323" ns1:_="" ns2:_="" ns3:_="">
    <xsd:import namespace="http://schemas.microsoft.com/sharepoint/v3"/>
    <xsd:import namespace="e2671d4d-4313-4512-9bbc-75f7c2021f4c"/>
    <xsd:import namespace="20a32a3c-34cb-4012-bbbd-f9c4604a2f9d"/>
    <xsd:element name="properties">
      <xsd:complexType>
        <xsd:sequence>
          <xsd:element name="documentManagement">
            <xsd:complexType>
              <xsd:all>
                <xsd:element ref="ns2:g18adbda0fca4984a01dd3b2f787b53b" minOccurs="0"/>
                <xsd:element ref="ns2:TaxCatchAll" minOccurs="0"/>
                <xsd:element ref="ns2:g0175659db574fa9bf5ab616e289b1c4" minOccurs="0"/>
                <xsd:element ref="ns2:hbd4ec4021ab4566964178365f1c539b" minOccurs="0"/>
                <xsd:element ref="ns2:ne20b974774248aeb4e1c46c9fe2b8ef" minOccurs="0"/>
                <xsd:element ref="ns1:Comments" minOccurs="0"/>
                <xsd:element ref="ns2:Stratus_ProgrammeRoundNumber" minOccurs="0"/>
                <xsd:element ref="ns2:Stratus_ProjectGrantNo" minOccurs="0"/>
                <xsd:element ref="ns2:paa444d919a641c58c3b8923fd93f3ed" minOccurs="0"/>
                <xsd:element ref="ns2:b57b759d65e4413d9baa873ea22ad81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18adbda0fca4984a01dd3b2f787b53b" ma:index="9" ma:taxonomy="true" ma:internalName="g18adbda0fca4984a01dd3b2f787b53b" ma:taxonomyFieldName="Stratus_DocumentType" ma:displayName="Document Type" ma:fieldId="{018adbda-0fca-4984-a01d-d3b2f787b53b}"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42bd60b-7fa4-4972-94f6-4977680d2821}"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g0175659db574fa9bf5ab616e289b1c4" ma:index="12" nillable="true" ma:taxonomy="true" ma:internalName="g0175659db574fa9bf5ab616e289b1c4" ma:taxonomyFieldName="Stratus_WorkActivity" ma:displayName="Work Activity" ma:fieldId="{00175659-db57-4fa9-bf5a-b616e289b1c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hbd4ec4021ab4566964178365f1c539b" ma:index="14" ma:taxonomy="true" ma:internalName="hbd4ec4021ab4566964178365f1c539b" ma:taxonomyFieldName="Stratus_SecurityClassification" ma:displayName="Security Classification" ma:fieldId="{1bd4ec40-21ab-4566-9641-78365f1c539b}"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ne20b974774248aeb4e1c46c9fe2b8ef" ma:index="16" nillable="true" ma:taxonomy="true" ma:internalName="ne20b974774248aeb4e1c46c9fe2b8ef" ma:taxonomyFieldName="Stratus_Year" ma:displayName="Year" ma:fieldId="{7e20b974-7742-48ae-b4e1-c46c9fe2b8ef}"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Stratus_ProjectGrantNo" ma:index="19" nillable="true" ma:displayName="Project (Grant/Benefit) No" ma:internalName="Stratus_ProjectGrantNo">
      <xsd:simpleType>
        <xsd:restriction base="dms:Text"/>
      </xsd:simpleType>
    </xsd:element>
    <xsd:element name="paa444d919a641c58c3b8923fd93f3ed" ma:index="21" nillable="true" ma:taxonomy="true" ma:internalName="paa444d919a641c58c3b8923fd93f3ed" ma:taxonomyFieldName="Stratus_EntityCustomer" ma:displayName="Entity (Customer)" ma:fieldId="{9aa444d9-19a6-41c5-8c3b-8923fd93f3ed}" ma:sspId="b6206a2c-5ee7-4d50-b3ee-2668e744af9d" ma:termSetId="4218a33e-295e-4adc-8d4a-f52a16a47496" ma:anchorId="00000000-0000-0000-0000-000000000000" ma:open="true" ma:isKeyword="false">
      <xsd:complexType>
        <xsd:sequence>
          <xsd:element ref="pc:Terms" minOccurs="0" maxOccurs="1"/>
        </xsd:sequence>
      </xsd:complexType>
    </xsd:element>
    <xsd:element name="b57b759d65e4413d9baa873ea22ad81d" ma:index="23" nillable="true" ma:taxonomy="true" ma:internalName="b57b759d65e4413d9baa873ea22ad81d" ma:taxonomyFieldName="Stratus_ASBASSubProgram" ma:displayName="Sub-Program" ma:default="" ma:fieldId="{b57b759d-65e4-413d-9baa-873ea22ad81d}" ma:sspId="b6206a2c-5ee7-4d50-b3ee-2668e744af9d" ma:termSetId="cc81e1d5-9dee-4f8a-ad55-be8ba9be5f7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a32a3c-34cb-4012-bbbd-f9c4604a2f9d"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297BCF5D-ECED-40B9-848C-61973DAC72C5}">
  <ds:schemaRefs>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20a32a3c-34cb-4012-bbbd-f9c4604a2f9d"/>
    <ds:schemaRef ds:uri="e2671d4d-4313-4512-9bbc-75f7c2021f4c"/>
    <ds:schemaRef ds:uri="http://schemas.microsoft.com/sharepoint/v3"/>
    <ds:schemaRef ds:uri="http://purl.org/dc/dcmitype/"/>
  </ds:schemaRefs>
</ds:datastoreItem>
</file>

<file path=customXml/itemProps3.xml><?xml version="1.0" encoding="utf-8"?>
<ds:datastoreItem xmlns:ds="http://schemas.openxmlformats.org/officeDocument/2006/customXml" ds:itemID="{B45AE6EB-A8D4-4D9D-8D6C-A552C96C0E4C}">
  <ds:schemaRefs>
    <ds:schemaRef ds:uri="http://schemas.microsoft.com/sharepoint/v3/contenttype/forms"/>
  </ds:schemaRefs>
</ds:datastoreItem>
</file>

<file path=customXml/itemProps4.xml><?xml version="1.0" encoding="utf-8"?>
<ds:datastoreItem xmlns:ds="http://schemas.openxmlformats.org/officeDocument/2006/customXml" ds:itemID="{1B6ED992-7348-48EA-ABE5-37611B34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20a32a3c-34cb-4012-bbbd-f9c4604a2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BGH%20-%20Branded%20Document.dotx?OR=81dd2b71-fb82-4b33-ac71-fed46bf0f87a&amp;CID=eef3cca1-3023-5000-e75c-86e797acdc8a&amp;CT=1759977424767</Template>
  <TotalTime>1</TotalTime>
  <Pages>4</Pages>
  <Words>987</Words>
  <Characters>6073</Characters>
  <Application>Microsoft Office Word</Application>
  <DocSecurity>4</DocSecurity>
  <Lines>121</Lines>
  <Paragraphs>99</Paragraphs>
  <ScaleCrop>false</ScaleCrop>
  <HeadingPairs>
    <vt:vector size="2" baseType="variant">
      <vt:variant>
        <vt:lpstr>Title</vt:lpstr>
      </vt:variant>
      <vt:variant>
        <vt:i4>1</vt:i4>
      </vt:variant>
    </vt:vector>
  </HeadingPairs>
  <TitlesOfParts>
    <vt:vector size="1" baseType="lpstr">
      <vt:lpstr>Australian Small Business Advisory Services – Digital Solutions Round 3</vt:lpstr>
    </vt:vector>
  </TitlesOfParts>
  <Manager/>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Small Business Advisory Services – Digital Solutions Round 3</dc:title>
  <dc:subject/>
  <dc:creator>Daenke, Martin</dc:creator>
  <cp:keywords/>
  <dc:description/>
  <cp:lastModifiedBy>Ng, Cecilia</cp:lastModifiedBy>
  <cp:revision>2</cp:revision>
  <dcterms:created xsi:type="dcterms:W3CDTF">2025-10-10T05:09:00Z</dcterms:created>
  <dcterms:modified xsi:type="dcterms:W3CDTF">2025-10-10T05:09:00Z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0x0101008DF2537606AC1448BC41F529F90F0B99</vt:lpwstr>
  </property>
  <property fmtid="{D5CDD505-2E9C-101B-9397-08002B2CF9AE}" pid="3" name="MediaServiceImageTags">
    <vt:lpwstr/>
  </property>
  <property fmtid="{D5CDD505-2E9C-101B-9397-08002B2CF9AE}" pid="4" name="Stratus_WorkActivity">
    <vt:lpwstr>91;#Information Session|e380575f-0856-4618-a8f2-6f0be65a4b72</vt:lpwstr>
  </property>
  <property fmtid="{D5CDD505-2E9C-101B-9397-08002B2CF9AE}" pid="5" name="Stratus_DocumentType">
    <vt:lpwstr>33;#Presentation|c48cef89-25ef-4c47-a92f-644f462e1aea</vt:lpwstr>
  </property>
  <property fmtid="{D5CDD505-2E9C-101B-9397-08002B2CF9AE}" pid="6" name="Stratus_Year">
    <vt:lpwstr/>
  </property>
  <property fmtid="{D5CDD505-2E9C-101B-9397-08002B2CF9AE}" pid="7" name="Stratus_ResourceHubPhase">
    <vt:lpwstr>1064;#Branding|c8ae6099-91a8-4367-828a-510e131ea2cf</vt:lpwstr>
  </property>
  <property fmtid="{D5CDD505-2E9C-101B-9397-08002B2CF9AE}" pid="8" name="Stratus_SecurityClassification">
    <vt:lpwstr>1;#OFFICIAL|1077e141-03cb-4307-8c0f-d43dc85f509f</vt:lpwstr>
  </property>
  <property fmtid="{D5CDD505-2E9C-101B-9397-08002B2CF9AE}" pid="9" name="ClassificationContentMarkingHeaderShapeIds">
    <vt:lpwstr>4a86e367,3ebd4d76,575a21a7</vt:lpwstr>
  </property>
  <property fmtid="{D5CDD505-2E9C-101B-9397-08002B2CF9AE}" pid="10" name="ClassificationContentMarkingHeaderFontProps">
    <vt:lpwstr>#c00000,12,Calibri</vt:lpwstr>
  </property>
  <property fmtid="{D5CDD505-2E9C-101B-9397-08002B2CF9AE}" pid="11" name="ClassificationContentMarkingHeaderText">
    <vt:lpwstr>OFFICIAL</vt:lpwstr>
  </property>
  <property fmtid="{D5CDD505-2E9C-101B-9397-08002B2CF9AE}" pid="12" name="ClassificationContentMarkingFooterShapeIds">
    <vt:lpwstr>76405234,73bd2af4,109730b0</vt:lpwstr>
  </property>
  <property fmtid="{D5CDD505-2E9C-101B-9397-08002B2CF9AE}" pid="13" name="ClassificationContentMarkingFooterFontProps">
    <vt:lpwstr>#c00000,12,Calibri</vt:lpwstr>
  </property>
  <property fmtid="{D5CDD505-2E9C-101B-9397-08002B2CF9AE}" pid="14" name="ClassificationContentMarkingFooterText">
    <vt:lpwstr>OFFICIAL</vt:lpwstr>
  </property>
  <property fmtid="{D5CDD505-2E9C-101B-9397-08002B2CF9AE}" pid="15" name="Stratus_EntityCustomer">
    <vt:lpwstr/>
  </property>
  <property fmtid="{D5CDD505-2E9C-101B-9397-08002B2CF9AE}" pid="16" name="Stratus_ASBASSubProgram">
    <vt:lpwstr>4;#Digital Solutions|7bc99e7c-2878-4077-9715-c4900e041da0</vt:lpwstr>
  </property>
</Properties>
</file>